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F9" w:rsidRPr="000B6EEE" w:rsidRDefault="00F208F9" w:rsidP="00B972A5">
      <w:pPr>
        <w:pBdr>
          <w:top w:val="single" w:sz="4" w:space="1" w:color="auto"/>
        </w:pBdr>
        <w:spacing w:before="5000" w:after="600"/>
        <w:ind w:left="4018" w:right="4018"/>
        <w:jc w:val="center"/>
        <w:rPr>
          <w:b/>
          <w:sz w:val="4"/>
          <w:szCs w:val="28"/>
        </w:rPr>
      </w:pPr>
    </w:p>
    <w:p w:rsidR="00786BF9" w:rsidRPr="00F208F9" w:rsidRDefault="00786BF9" w:rsidP="00F208F9">
      <w:pPr>
        <w:jc w:val="center"/>
        <w:rPr>
          <w:sz w:val="36"/>
          <w:szCs w:val="36"/>
        </w:rPr>
      </w:pPr>
      <w:r w:rsidRPr="00F208F9">
        <w:rPr>
          <w:sz w:val="36"/>
          <w:szCs w:val="36"/>
        </w:rPr>
        <w:t>AMENDMENTS INCORPORATION.</w:t>
      </w:r>
    </w:p>
    <w:p w:rsidR="00F208F9" w:rsidRPr="000B6EEE" w:rsidRDefault="00F208F9" w:rsidP="00B972A5">
      <w:pPr>
        <w:pBdr>
          <w:top w:val="single" w:sz="4" w:space="1" w:color="auto"/>
        </w:pBdr>
        <w:spacing w:before="320" w:after="320"/>
        <w:ind w:left="3888" w:right="3888"/>
        <w:jc w:val="center"/>
        <w:rPr>
          <w:b/>
          <w:sz w:val="28"/>
          <w:szCs w:val="28"/>
        </w:rPr>
      </w:pPr>
    </w:p>
    <w:p w:rsidR="00786BF9" w:rsidRPr="00F208F9" w:rsidRDefault="00786BF9" w:rsidP="00B972A5">
      <w:pPr>
        <w:spacing w:after="240"/>
        <w:jc w:val="center"/>
        <w:rPr>
          <w:b/>
          <w:sz w:val="28"/>
          <w:szCs w:val="28"/>
        </w:rPr>
      </w:pPr>
      <w:r w:rsidRPr="00F208F9">
        <w:rPr>
          <w:b/>
          <w:sz w:val="28"/>
          <w:szCs w:val="28"/>
        </w:rPr>
        <w:t>No. 13 of 1905.</w:t>
      </w:r>
    </w:p>
    <w:p w:rsidR="00786BF9" w:rsidRPr="00F208F9" w:rsidRDefault="00786BF9" w:rsidP="00B972A5">
      <w:pPr>
        <w:spacing w:before="120" w:after="120"/>
        <w:jc w:val="center"/>
        <w:rPr>
          <w:sz w:val="26"/>
          <w:szCs w:val="26"/>
        </w:rPr>
      </w:pPr>
      <w:r w:rsidRPr="00F208F9">
        <w:rPr>
          <w:sz w:val="26"/>
          <w:szCs w:val="26"/>
        </w:rPr>
        <w:t>An Act to incorporate Amendments in Amended</w:t>
      </w:r>
      <w:r w:rsidR="00F208F9">
        <w:rPr>
          <w:sz w:val="26"/>
          <w:szCs w:val="26"/>
        </w:rPr>
        <w:t xml:space="preserve"> </w:t>
      </w:r>
      <w:r w:rsidRPr="00F208F9">
        <w:rPr>
          <w:sz w:val="26"/>
          <w:szCs w:val="26"/>
        </w:rPr>
        <w:t>Acts.</w:t>
      </w:r>
    </w:p>
    <w:p w:rsidR="00786BF9" w:rsidRPr="00F208F9" w:rsidRDefault="00786BF9" w:rsidP="00B972A5">
      <w:pPr>
        <w:spacing w:after="120"/>
        <w:jc w:val="right"/>
        <w:rPr>
          <w:sz w:val="26"/>
          <w:szCs w:val="26"/>
        </w:rPr>
      </w:pPr>
      <w:r w:rsidRPr="00F208F9">
        <w:rPr>
          <w:sz w:val="26"/>
          <w:szCs w:val="26"/>
        </w:rPr>
        <w:t>[Assented to 23rd November, 1905.]</w:t>
      </w:r>
    </w:p>
    <w:p w:rsidR="00786BF9" w:rsidRPr="00F208F9" w:rsidRDefault="00786BF9" w:rsidP="00F208F9">
      <w:r w:rsidRPr="00F208F9">
        <w:t>BE it enacted by the King</w:t>
      </w:r>
      <w:r w:rsidR="006F255E">
        <w:t>’</w:t>
      </w:r>
      <w:r w:rsidRPr="00F208F9">
        <w:t>s Most Excellent Majesty, the Senate, and the House of Representatives of the Commonwealth of Australia, as follows:—</w:t>
      </w:r>
    </w:p>
    <w:p w:rsidR="00786BF9" w:rsidRPr="00F208F9" w:rsidRDefault="00786BF9" w:rsidP="00447E13">
      <w:pPr>
        <w:spacing w:before="120" w:after="60"/>
        <w:jc w:val="both"/>
        <w:rPr>
          <w:b/>
          <w:sz w:val="20"/>
        </w:rPr>
      </w:pPr>
      <w:r w:rsidRPr="00F208F9">
        <w:rPr>
          <w:b/>
          <w:sz w:val="20"/>
        </w:rPr>
        <w:t>Short title.</w:t>
      </w:r>
    </w:p>
    <w:p w:rsidR="00786BF9" w:rsidRPr="00F208F9" w:rsidRDefault="00786BF9" w:rsidP="00447E13">
      <w:pPr>
        <w:tabs>
          <w:tab w:val="left" w:pos="207"/>
          <w:tab w:val="left" w:pos="612"/>
          <w:tab w:val="left" w:pos="972"/>
          <w:tab w:val="left" w:pos="1161"/>
        </w:tabs>
        <w:ind w:firstLine="288"/>
        <w:jc w:val="both"/>
        <w:rPr>
          <w:sz w:val="22"/>
        </w:rPr>
      </w:pPr>
      <w:r w:rsidRPr="00B972A5">
        <w:rPr>
          <w:b/>
          <w:sz w:val="22"/>
        </w:rPr>
        <w:t>1.</w:t>
      </w:r>
      <w:r w:rsidR="00F208F9">
        <w:rPr>
          <w:sz w:val="22"/>
        </w:rPr>
        <w:tab/>
      </w:r>
      <w:r w:rsidRPr="00F208F9">
        <w:rPr>
          <w:sz w:val="22"/>
        </w:rPr>
        <w:t xml:space="preserve">This Act may be cited as the </w:t>
      </w:r>
      <w:r w:rsidRPr="00F208F9">
        <w:rPr>
          <w:i/>
          <w:sz w:val="22"/>
        </w:rPr>
        <w:t>Amendments Incorporation Act</w:t>
      </w:r>
      <w:r w:rsidRPr="00F208F9">
        <w:rPr>
          <w:sz w:val="22"/>
        </w:rPr>
        <w:t xml:space="preserve"> 1905.</w:t>
      </w:r>
    </w:p>
    <w:p w:rsidR="00786BF9" w:rsidRPr="00F208F9" w:rsidRDefault="00786BF9" w:rsidP="00447E13">
      <w:pPr>
        <w:spacing w:before="120" w:after="60"/>
        <w:jc w:val="both"/>
        <w:rPr>
          <w:b/>
          <w:sz w:val="20"/>
        </w:rPr>
      </w:pPr>
      <w:r w:rsidRPr="00F208F9">
        <w:rPr>
          <w:b/>
          <w:sz w:val="20"/>
        </w:rPr>
        <w:t>Incorporation of amendments in reprint of Acts.</w:t>
      </w:r>
    </w:p>
    <w:p w:rsidR="00786BF9" w:rsidRPr="00F208F9" w:rsidRDefault="00786BF9" w:rsidP="001F675A">
      <w:pPr>
        <w:tabs>
          <w:tab w:val="left" w:pos="1350"/>
        </w:tabs>
        <w:ind w:firstLine="288"/>
        <w:jc w:val="both"/>
        <w:rPr>
          <w:sz w:val="22"/>
        </w:rPr>
      </w:pPr>
      <w:r w:rsidRPr="00B972A5">
        <w:rPr>
          <w:b/>
          <w:sz w:val="22"/>
        </w:rPr>
        <w:t>2.</w:t>
      </w:r>
      <w:r w:rsidR="00F208F9">
        <w:rPr>
          <w:sz w:val="22"/>
        </w:rPr>
        <w:t>—(1.)</w:t>
      </w:r>
      <w:r w:rsidR="00F208F9">
        <w:rPr>
          <w:sz w:val="22"/>
        </w:rPr>
        <w:tab/>
      </w:r>
      <w:r w:rsidRPr="00F208F9">
        <w:rPr>
          <w:sz w:val="22"/>
        </w:rPr>
        <w:t>When any Act has, before or after the commencement of this Act, been amended by—</w:t>
      </w:r>
    </w:p>
    <w:p w:rsidR="00786BF9" w:rsidRDefault="00786BF9" w:rsidP="00447E13">
      <w:pPr>
        <w:tabs>
          <w:tab w:val="left" w:pos="1026"/>
        </w:tabs>
        <w:ind w:left="1440" w:hanging="720"/>
        <w:jc w:val="both"/>
        <w:rPr>
          <w:sz w:val="22"/>
        </w:rPr>
      </w:pPr>
      <w:r w:rsidRPr="00F208F9">
        <w:rPr>
          <w:sz w:val="22"/>
        </w:rPr>
        <w:t>(</w:t>
      </w:r>
      <w:r w:rsidRPr="00B972A5">
        <w:rPr>
          <w:i/>
          <w:sz w:val="22"/>
        </w:rPr>
        <w:t>a</w:t>
      </w:r>
      <w:r w:rsidRPr="00F208F9">
        <w:rPr>
          <w:sz w:val="22"/>
        </w:rPr>
        <w:t>)</w:t>
      </w:r>
      <w:r w:rsidR="00B972A5">
        <w:rPr>
          <w:sz w:val="22"/>
        </w:rPr>
        <w:t xml:space="preserve"> </w:t>
      </w:r>
      <w:r w:rsidRPr="00F208F9">
        <w:rPr>
          <w:sz w:val="22"/>
        </w:rPr>
        <w:t>the repeal or omission of certain words or figures, or</w:t>
      </w:r>
    </w:p>
    <w:p w:rsidR="00153E32" w:rsidRPr="00B972A5" w:rsidRDefault="00153E32" w:rsidP="00153E32">
      <w:pPr>
        <w:spacing w:before="60" w:after="120"/>
        <w:jc w:val="both"/>
        <w:rPr>
          <w:sz w:val="20"/>
        </w:rPr>
      </w:pPr>
      <w:r w:rsidRPr="00B972A5">
        <w:rPr>
          <w:sz w:val="20"/>
        </w:rPr>
        <w:t>Cf. Q. 1903, No. 10, s. 7.</w:t>
      </w:r>
    </w:p>
    <w:p w:rsidR="00786BF9" w:rsidRPr="00F208F9" w:rsidRDefault="00786BF9" w:rsidP="00447E13">
      <w:pPr>
        <w:tabs>
          <w:tab w:val="left" w:pos="1026"/>
        </w:tabs>
        <w:ind w:left="1440" w:hanging="720"/>
        <w:jc w:val="both"/>
        <w:rPr>
          <w:sz w:val="22"/>
        </w:rPr>
      </w:pPr>
      <w:bookmarkStart w:id="0" w:name="_GoBack"/>
      <w:bookmarkEnd w:id="0"/>
      <w:r w:rsidRPr="00F208F9">
        <w:rPr>
          <w:sz w:val="22"/>
        </w:rPr>
        <w:t>(</w:t>
      </w:r>
      <w:r w:rsidRPr="00B972A5">
        <w:rPr>
          <w:i/>
          <w:sz w:val="22"/>
        </w:rPr>
        <w:t>b</w:t>
      </w:r>
      <w:r w:rsidRPr="00F208F9">
        <w:rPr>
          <w:sz w:val="22"/>
        </w:rPr>
        <w:t>)</w:t>
      </w:r>
      <w:r w:rsidR="00B972A5">
        <w:rPr>
          <w:sz w:val="22"/>
        </w:rPr>
        <w:t xml:space="preserve"> </w:t>
      </w:r>
      <w:r w:rsidRPr="00F208F9">
        <w:rPr>
          <w:sz w:val="22"/>
        </w:rPr>
        <w:t>the substitution of certain words or figures in lien of any repealed or omitted words or figures, or</w:t>
      </w:r>
    </w:p>
    <w:p w:rsidR="00786BF9" w:rsidRPr="00F208F9" w:rsidRDefault="00786BF9" w:rsidP="00447E13">
      <w:pPr>
        <w:tabs>
          <w:tab w:val="left" w:pos="1026"/>
        </w:tabs>
        <w:ind w:left="1440" w:hanging="720"/>
        <w:jc w:val="both"/>
        <w:rPr>
          <w:sz w:val="22"/>
        </w:rPr>
      </w:pPr>
      <w:r w:rsidRPr="00F208F9">
        <w:rPr>
          <w:sz w:val="22"/>
        </w:rPr>
        <w:t>(</w:t>
      </w:r>
      <w:r w:rsidRPr="00B972A5">
        <w:rPr>
          <w:i/>
          <w:sz w:val="22"/>
        </w:rPr>
        <w:t>c</w:t>
      </w:r>
      <w:r w:rsidR="00F208F9">
        <w:rPr>
          <w:sz w:val="22"/>
        </w:rPr>
        <w:t>)</w:t>
      </w:r>
      <w:r w:rsidR="00B972A5">
        <w:rPr>
          <w:sz w:val="22"/>
        </w:rPr>
        <w:t xml:space="preserve"> </w:t>
      </w:r>
      <w:r w:rsidRPr="00F208F9">
        <w:rPr>
          <w:sz w:val="22"/>
        </w:rPr>
        <w:t>the insertion of certain words or figures,</w:t>
      </w:r>
    </w:p>
    <w:p w:rsidR="00786BF9" w:rsidRPr="00F208F9" w:rsidRDefault="00F208F9" w:rsidP="00447E13">
      <w:pPr>
        <w:jc w:val="both"/>
        <w:rPr>
          <w:sz w:val="22"/>
        </w:rPr>
      </w:pPr>
      <w:r>
        <w:rPr>
          <w:sz w:val="22"/>
        </w:rPr>
        <w:br w:type="page"/>
      </w:r>
      <w:r w:rsidR="00786BF9" w:rsidRPr="00F208F9">
        <w:rPr>
          <w:sz w:val="22"/>
        </w:rPr>
        <w:lastRenderedPageBreak/>
        <w:t>then in any reprint of the Act by the Government Printer the Act shall be printed as so amended.</w:t>
      </w:r>
    </w:p>
    <w:p w:rsidR="00786BF9" w:rsidRPr="00F208F9" w:rsidRDefault="00F208F9" w:rsidP="001476D4">
      <w:pPr>
        <w:ind w:firstLine="288"/>
        <w:jc w:val="both"/>
        <w:rPr>
          <w:sz w:val="22"/>
        </w:rPr>
      </w:pPr>
      <w:r>
        <w:rPr>
          <w:sz w:val="22"/>
        </w:rPr>
        <w:t>(2.)</w:t>
      </w:r>
      <w:r w:rsidR="001476D4">
        <w:rPr>
          <w:sz w:val="22"/>
        </w:rPr>
        <w:tab/>
      </w:r>
      <w:r w:rsidR="00786BF9" w:rsidRPr="00F208F9">
        <w:rPr>
          <w:sz w:val="22"/>
        </w:rPr>
        <w:t>In every reprint of an Act so amended, reference shall be made in the margin or a footnote to the enactment by which each amendment is made.</w:t>
      </w:r>
    </w:p>
    <w:p w:rsidR="00786BF9" w:rsidRPr="00F208F9" w:rsidRDefault="00F208F9" w:rsidP="001476D4">
      <w:pPr>
        <w:ind w:firstLine="288"/>
        <w:jc w:val="both"/>
        <w:rPr>
          <w:sz w:val="22"/>
        </w:rPr>
      </w:pPr>
      <w:r>
        <w:rPr>
          <w:sz w:val="22"/>
        </w:rPr>
        <w:t>(3.)</w:t>
      </w:r>
      <w:r w:rsidR="001476D4">
        <w:rPr>
          <w:sz w:val="22"/>
        </w:rPr>
        <w:tab/>
      </w:r>
      <w:r w:rsidR="00786BF9" w:rsidRPr="00F208F9">
        <w:rPr>
          <w:sz w:val="22"/>
        </w:rPr>
        <w:t xml:space="preserve">In this Act, </w:t>
      </w:r>
      <w:r w:rsidR="006F255E">
        <w:rPr>
          <w:sz w:val="22"/>
        </w:rPr>
        <w:t>“</w:t>
      </w:r>
      <w:r w:rsidR="00786BF9" w:rsidRPr="00F208F9">
        <w:rPr>
          <w:sz w:val="22"/>
        </w:rPr>
        <w:t>words</w:t>
      </w:r>
      <w:r w:rsidR="006F255E">
        <w:rPr>
          <w:sz w:val="22"/>
        </w:rPr>
        <w:t>”</w:t>
      </w:r>
      <w:r w:rsidR="00786BF9" w:rsidRPr="00F208F9">
        <w:rPr>
          <w:sz w:val="22"/>
        </w:rPr>
        <w:t xml:space="preserve"> includes Part, Division, heading, section, sub-section, paragraph, and schedule.</w:t>
      </w:r>
    </w:p>
    <w:p w:rsidR="00786BF9" w:rsidRPr="00944266" w:rsidRDefault="00786BF9" w:rsidP="00447E13">
      <w:pPr>
        <w:spacing w:before="120" w:after="60"/>
        <w:jc w:val="both"/>
        <w:rPr>
          <w:b/>
          <w:sz w:val="20"/>
        </w:rPr>
      </w:pPr>
      <w:r w:rsidRPr="00944266">
        <w:rPr>
          <w:b/>
          <w:sz w:val="20"/>
        </w:rPr>
        <w:t>Reference to Amending Act.</w:t>
      </w:r>
    </w:p>
    <w:p w:rsidR="00786BF9" w:rsidRDefault="00F208F9" w:rsidP="001476D4">
      <w:pPr>
        <w:ind w:firstLine="288"/>
        <w:jc w:val="both"/>
        <w:rPr>
          <w:sz w:val="22"/>
        </w:rPr>
      </w:pPr>
      <w:r w:rsidRPr="001476D4">
        <w:rPr>
          <w:b/>
          <w:sz w:val="22"/>
        </w:rPr>
        <w:t>3.</w:t>
      </w:r>
      <w:r>
        <w:rPr>
          <w:sz w:val="22"/>
        </w:rPr>
        <w:tab/>
      </w:r>
      <w:r w:rsidR="00786BF9" w:rsidRPr="00F208F9">
        <w:rPr>
          <w:sz w:val="22"/>
        </w:rPr>
        <w:t>There shall be printed on every reprint issued by the Government Printer of any Act which has before or after the commencement of this Act been amended a short reference to every Act by which it has been amended.</w:t>
      </w:r>
    </w:p>
    <w:p w:rsidR="00944266" w:rsidRPr="000B6EEE" w:rsidRDefault="00944266" w:rsidP="00B972A5">
      <w:pPr>
        <w:pBdr>
          <w:top w:val="single" w:sz="8" w:space="1" w:color="auto"/>
        </w:pBdr>
        <w:spacing w:before="600"/>
        <w:ind w:left="3730" w:right="3730"/>
        <w:jc w:val="center"/>
        <w:rPr>
          <w:sz w:val="22"/>
        </w:rPr>
      </w:pPr>
    </w:p>
    <w:sectPr w:rsidR="00944266" w:rsidRPr="000B6EEE" w:rsidSect="00116217">
      <w:headerReference w:type="even" r:id="rId7"/>
      <w:pgSz w:w="11909" w:h="16834" w:code="9"/>
      <w:pgMar w:top="1138" w:right="850" w:bottom="1138" w:left="169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22" w:rsidRDefault="00855822">
      <w:r>
        <w:separator/>
      </w:r>
    </w:p>
  </w:endnote>
  <w:endnote w:type="continuationSeparator" w:id="0">
    <w:p w:rsidR="00855822" w:rsidRDefault="0085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22" w:rsidRDefault="00855822">
      <w:r>
        <w:separator/>
      </w:r>
    </w:p>
  </w:footnote>
  <w:footnote w:type="continuationSeparator" w:id="0">
    <w:p w:rsidR="00855822" w:rsidRDefault="0085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17" w:rsidRPr="00116217" w:rsidRDefault="00116217">
    <w:pPr>
      <w:pStyle w:val="Header"/>
      <w:rPr>
        <w:sz w:val="20"/>
      </w:rPr>
    </w:pPr>
    <w:r w:rsidRPr="00116217">
      <w:rPr>
        <w:sz w:val="20"/>
      </w:rPr>
      <w:t>No. 13.</w:t>
    </w:r>
    <w:r w:rsidRPr="00116217">
      <w:rPr>
        <w:i/>
        <w:sz w:val="20"/>
      </w:rPr>
      <w:ptab w:relativeTo="margin" w:alignment="center" w:leader="none"/>
    </w:r>
    <w:r w:rsidRPr="00116217">
      <w:rPr>
        <w:i/>
        <w:sz w:val="20"/>
      </w:rPr>
      <w:t>Amendments Incorporation.</w:t>
    </w:r>
    <w:r w:rsidRPr="00116217">
      <w:rPr>
        <w:sz w:val="20"/>
      </w:rPr>
      <w:ptab w:relativeTo="margin" w:alignment="right" w:leader="none"/>
    </w:r>
    <w:r w:rsidRPr="00116217">
      <w:rPr>
        <w:sz w:val="20"/>
      </w:rPr>
      <w:t>1905.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86BF9"/>
    <w:rsid w:val="00022A2C"/>
    <w:rsid w:val="000A0B4F"/>
    <w:rsid w:val="000B6EEE"/>
    <w:rsid w:val="00116217"/>
    <w:rsid w:val="0014364A"/>
    <w:rsid w:val="001476D4"/>
    <w:rsid w:val="00153E32"/>
    <w:rsid w:val="001F675A"/>
    <w:rsid w:val="0024265F"/>
    <w:rsid w:val="003627C1"/>
    <w:rsid w:val="004174BF"/>
    <w:rsid w:val="00447E13"/>
    <w:rsid w:val="00526B7C"/>
    <w:rsid w:val="006F255E"/>
    <w:rsid w:val="00786BF9"/>
    <w:rsid w:val="00855822"/>
    <w:rsid w:val="00944266"/>
    <w:rsid w:val="009E4A61"/>
    <w:rsid w:val="00B80EC1"/>
    <w:rsid w:val="00B972A5"/>
    <w:rsid w:val="00C013AA"/>
    <w:rsid w:val="00D900E5"/>
    <w:rsid w:val="00DA2355"/>
    <w:rsid w:val="00E7514B"/>
    <w:rsid w:val="00F208F9"/>
    <w:rsid w:val="00F47501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5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2355"/>
  </w:style>
  <w:style w:type="paragraph" w:customStyle="1" w:styleId="Style2">
    <w:name w:val="Style2"/>
    <w:basedOn w:val="Normal"/>
    <w:uiPriority w:val="99"/>
    <w:rsid w:val="00DA2355"/>
  </w:style>
  <w:style w:type="paragraph" w:customStyle="1" w:styleId="Style3">
    <w:name w:val="Style3"/>
    <w:basedOn w:val="Normal"/>
    <w:uiPriority w:val="99"/>
    <w:rsid w:val="00DA2355"/>
  </w:style>
  <w:style w:type="paragraph" w:customStyle="1" w:styleId="Style4">
    <w:name w:val="Style4"/>
    <w:basedOn w:val="Normal"/>
    <w:uiPriority w:val="99"/>
    <w:rsid w:val="00DA2355"/>
  </w:style>
  <w:style w:type="paragraph" w:customStyle="1" w:styleId="Style5">
    <w:name w:val="Style5"/>
    <w:basedOn w:val="Normal"/>
    <w:uiPriority w:val="99"/>
    <w:rsid w:val="00DA2355"/>
  </w:style>
  <w:style w:type="paragraph" w:customStyle="1" w:styleId="Style6">
    <w:name w:val="Style6"/>
    <w:basedOn w:val="Normal"/>
    <w:uiPriority w:val="99"/>
    <w:rsid w:val="00DA2355"/>
  </w:style>
  <w:style w:type="paragraph" w:customStyle="1" w:styleId="Style7">
    <w:name w:val="Style7"/>
    <w:basedOn w:val="Normal"/>
    <w:uiPriority w:val="99"/>
    <w:rsid w:val="00DA2355"/>
  </w:style>
  <w:style w:type="paragraph" w:customStyle="1" w:styleId="Style8">
    <w:name w:val="Style8"/>
    <w:basedOn w:val="Normal"/>
    <w:uiPriority w:val="99"/>
    <w:rsid w:val="00DA2355"/>
  </w:style>
  <w:style w:type="paragraph" w:customStyle="1" w:styleId="Style9">
    <w:name w:val="Style9"/>
    <w:basedOn w:val="Normal"/>
    <w:uiPriority w:val="99"/>
    <w:rsid w:val="00DA2355"/>
  </w:style>
  <w:style w:type="paragraph" w:customStyle="1" w:styleId="Style10">
    <w:name w:val="Style10"/>
    <w:basedOn w:val="Normal"/>
    <w:uiPriority w:val="99"/>
    <w:rsid w:val="00DA2355"/>
  </w:style>
  <w:style w:type="paragraph" w:customStyle="1" w:styleId="Style11">
    <w:name w:val="Style11"/>
    <w:basedOn w:val="Normal"/>
    <w:uiPriority w:val="99"/>
    <w:rsid w:val="00DA2355"/>
  </w:style>
  <w:style w:type="character" w:customStyle="1" w:styleId="FontStyle13">
    <w:name w:val="Font Style13"/>
    <w:basedOn w:val="DefaultParagraphFont"/>
    <w:uiPriority w:val="99"/>
    <w:rsid w:val="00DA2355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DefaultParagraphFont"/>
    <w:uiPriority w:val="99"/>
    <w:rsid w:val="00DA23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DA235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DA2355"/>
    <w:rPr>
      <w:rFonts w:ascii="Times New Roman" w:hAnsi="Times New Roman" w:cs="Times New Roman"/>
      <w:sz w:val="48"/>
      <w:szCs w:val="48"/>
    </w:rPr>
  </w:style>
  <w:style w:type="character" w:customStyle="1" w:styleId="FontStyle17">
    <w:name w:val="Font Style17"/>
    <w:basedOn w:val="DefaultParagraphFont"/>
    <w:uiPriority w:val="99"/>
    <w:rsid w:val="00DA23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">
    <w:name w:val="Font Style18"/>
    <w:basedOn w:val="DefaultParagraphFont"/>
    <w:uiPriority w:val="99"/>
    <w:rsid w:val="00DA235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A23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A2355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16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6217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6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6217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9</cp:revision>
  <dcterms:created xsi:type="dcterms:W3CDTF">2017-03-27T11:06:00Z</dcterms:created>
  <dcterms:modified xsi:type="dcterms:W3CDTF">2017-05-23T06:03:00Z</dcterms:modified>
</cp:coreProperties>
</file>