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93B" w:rsidRPr="00794B82" w:rsidRDefault="00724DDA" w:rsidP="00C82709">
      <w:pPr>
        <w:spacing w:after="0" w:line="240" w:lineRule="auto"/>
        <w:jc w:val="center"/>
        <w:rPr>
          <w:rFonts w:ascii="Times New Roman" w:hAnsi="Times New Roman"/>
          <w:sz w:val="36"/>
          <w:szCs w:val="36"/>
        </w:rPr>
      </w:pPr>
      <w:r w:rsidRPr="00794B82">
        <w:rPr>
          <w:rFonts w:ascii="Times New Roman" w:hAnsi="Times New Roman"/>
          <w:sz w:val="36"/>
          <w:szCs w:val="36"/>
        </w:rPr>
        <w:t>DESIGNS.</w:t>
      </w:r>
    </w:p>
    <w:p w:rsidR="00C82709" w:rsidRPr="001F4015" w:rsidRDefault="00C82709" w:rsidP="00A41685">
      <w:pPr>
        <w:pBdr>
          <w:bottom w:val="single" w:sz="4" w:space="1" w:color="auto"/>
        </w:pBdr>
        <w:spacing w:before="120" w:after="120" w:line="240" w:lineRule="auto"/>
        <w:ind w:left="3744" w:right="3744"/>
        <w:jc w:val="center"/>
        <w:rPr>
          <w:rFonts w:ascii="Times New Roman" w:hAnsi="Times New Roman"/>
        </w:rPr>
      </w:pPr>
    </w:p>
    <w:p w:rsidR="008A293B" w:rsidRPr="00C82709" w:rsidRDefault="007E23F9" w:rsidP="00C82709">
      <w:pPr>
        <w:spacing w:after="0" w:line="240" w:lineRule="auto"/>
        <w:jc w:val="center"/>
        <w:rPr>
          <w:rFonts w:ascii="Times New Roman" w:hAnsi="Times New Roman"/>
          <w:sz w:val="28"/>
          <w:szCs w:val="28"/>
        </w:rPr>
      </w:pPr>
      <w:r w:rsidRPr="00C82709">
        <w:rPr>
          <w:rFonts w:ascii="Times New Roman" w:hAnsi="Times New Roman"/>
          <w:b/>
          <w:sz w:val="28"/>
          <w:szCs w:val="28"/>
        </w:rPr>
        <w:t>No. 4 of 1906.</w:t>
      </w:r>
    </w:p>
    <w:p w:rsidR="008A293B" w:rsidRPr="00C82709" w:rsidRDefault="00724DDA" w:rsidP="00DF5C1C">
      <w:pPr>
        <w:spacing w:before="120" w:after="0" w:line="240" w:lineRule="auto"/>
        <w:jc w:val="center"/>
        <w:rPr>
          <w:rFonts w:ascii="Times New Roman" w:hAnsi="Times New Roman"/>
          <w:sz w:val="26"/>
          <w:szCs w:val="26"/>
        </w:rPr>
      </w:pPr>
      <w:r w:rsidRPr="00C82709">
        <w:rPr>
          <w:rFonts w:ascii="Times New Roman" w:hAnsi="Times New Roman"/>
          <w:sz w:val="26"/>
          <w:szCs w:val="26"/>
        </w:rPr>
        <w:t>An Act relating to Copyright in Industrial Designs.</w:t>
      </w:r>
    </w:p>
    <w:p w:rsidR="008A293B" w:rsidRPr="00C82709" w:rsidRDefault="00724DDA" w:rsidP="00794B82">
      <w:pPr>
        <w:spacing w:before="120" w:after="120" w:line="240" w:lineRule="auto"/>
        <w:jc w:val="right"/>
        <w:rPr>
          <w:rFonts w:ascii="Times New Roman" w:hAnsi="Times New Roman"/>
          <w:sz w:val="26"/>
          <w:szCs w:val="26"/>
        </w:rPr>
      </w:pPr>
      <w:r w:rsidRPr="00EB1C91">
        <w:rPr>
          <w:rFonts w:ascii="Times New Roman" w:hAnsi="Times New Roman"/>
          <w:sz w:val="26"/>
          <w:szCs w:val="26"/>
        </w:rPr>
        <w:t>[Assented to 28th August, 1906.]</w:t>
      </w:r>
    </w:p>
    <w:p w:rsidR="008A293B" w:rsidRPr="00C82709" w:rsidRDefault="00724DDA" w:rsidP="00105455">
      <w:pPr>
        <w:spacing w:after="0" w:line="240" w:lineRule="auto"/>
        <w:jc w:val="both"/>
        <w:rPr>
          <w:rFonts w:ascii="Times New Roman" w:hAnsi="Times New Roman"/>
          <w:sz w:val="24"/>
          <w:szCs w:val="24"/>
        </w:rPr>
      </w:pPr>
      <w:r w:rsidRPr="00C82709">
        <w:rPr>
          <w:rFonts w:ascii="Times New Roman" w:hAnsi="Times New Roman"/>
          <w:sz w:val="24"/>
          <w:szCs w:val="24"/>
        </w:rPr>
        <w:t>BE it enacted by the King</w:t>
      </w:r>
      <w:r w:rsidR="00BE2EDA">
        <w:rPr>
          <w:rFonts w:ascii="Times New Roman" w:hAnsi="Times New Roman"/>
          <w:sz w:val="24"/>
          <w:szCs w:val="24"/>
        </w:rPr>
        <w:t>’</w:t>
      </w:r>
      <w:r w:rsidRPr="00C82709">
        <w:rPr>
          <w:rFonts w:ascii="Times New Roman" w:hAnsi="Times New Roman"/>
          <w:sz w:val="24"/>
          <w:szCs w:val="24"/>
        </w:rPr>
        <w:t>s Most Excellent Majesty, the Senate, and the House of Representatives of the Commonwealth of Australia, as follows:—</w:t>
      </w:r>
    </w:p>
    <w:p w:rsidR="008A293B" w:rsidRPr="00B81FB1" w:rsidRDefault="00724DDA" w:rsidP="00105455">
      <w:pPr>
        <w:spacing w:before="120" w:after="120" w:line="240" w:lineRule="auto"/>
        <w:jc w:val="center"/>
        <w:rPr>
          <w:rFonts w:ascii="Times New Roman" w:hAnsi="Times New Roman"/>
          <w:sz w:val="24"/>
          <w:szCs w:val="24"/>
        </w:rPr>
      </w:pPr>
      <w:r w:rsidRPr="00B81FB1">
        <w:rPr>
          <w:rFonts w:ascii="Times New Roman" w:hAnsi="Times New Roman"/>
          <w:sz w:val="24"/>
          <w:szCs w:val="24"/>
        </w:rPr>
        <w:t>PART I.—INTRODUCTORY.</w:t>
      </w:r>
    </w:p>
    <w:p w:rsidR="008A293B" w:rsidRPr="001F4015" w:rsidRDefault="00724DDA" w:rsidP="001327B5">
      <w:pPr>
        <w:spacing w:before="120" w:after="60" w:line="240" w:lineRule="auto"/>
        <w:jc w:val="both"/>
        <w:rPr>
          <w:rFonts w:ascii="Times New Roman" w:hAnsi="Times New Roman"/>
        </w:rPr>
      </w:pPr>
      <w:r w:rsidRPr="00D66623">
        <w:rPr>
          <w:rFonts w:ascii="Times New Roman" w:hAnsi="Times New Roman"/>
          <w:b/>
          <w:sz w:val="20"/>
          <w:szCs w:val="20"/>
        </w:rPr>
        <w:t>Short title</w:t>
      </w:r>
      <w:r w:rsidRPr="001F4015">
        <w:rPr>
          <w:rFonts w:ascii="Times New Roman" w:hAnsi="Times New Roman"/>
        </w:rPr>
        <w:t>.</w:t>
      </w:r>
    </w:p>
    <w:p w:rsidR="008A293B" w:rsidRPr="001F4015" w:rsidRDefault="007E23F9" w:rsidP="001327B5">
      <w:pPr>
        <w:tabs>
          <w:tab w:val="left" w:pos="630"/>
        </w:tabs>
        <w:spacing w:after="0" w:line="240" w:lineRule="auto"/>
        <w:ind w:left="284"/>
        <w:jc w:val="both"/>
        <w:rPr>
          <w:rFonts w:ascii="Times New Roman" w:hAnsi="Times New Roman"/>
        </w:rPr>
      </w:pPr>
      <w:r w:rsidRPr="001F4015">
        <w:rPr>
          <w:rFonts w:ascii="Times New Roman" w:hAnsi="Times New Roman"/>
          <w:b/>
        </w:rPr>
        <w:t>1</w:t>
      </w:r>
      <w:r w:rsidR="001D0783">
        <w:rPr>
          <w:rFonts w:ascii="Times New Roman" w:hAnsi="Times New Roman"/>
          <w:b/>
        </w:rPr>
        <w:t>.</w:t>
      </w:r>
      <w:r w:rsidR="009B776A">
        <w:rPr>
          <w:rFonts w:ascii="Times New Roman" w:hAnsi="Times New Roman"/>
          <w:b/>
        </w:rPr>
        <w:tab/>
      </w:r>
      <w:r w:rsidR="00724DDA" w:rsidRPr="001F4015">
        <w:rPr>
          <w:rFonts w:ascii="Times New Roman" w:hAnsi="Times New Roman"/>
        </w:rPr>
        <w:t xml:space="preserve">This Act may be cited as the </w:t>
      </w:r>
      <w:r w:rsidRPr="001F4015">
        <w:rPr>
          <w:rFonts w:ascii="Times New Roman" w:hAnsi="Times New Roman"/>
          <w:i/>
        </w:rPr>
        <w:t xml:space="preserve">Designs Act </w:t>
      </w:r>
      <w:r w:rsidR="00724DDA" w:rsidRPr="001F4015">
        <w:rPr>
          <w:rFonts w:ascii="Times New Roman" w:hAnsi="Times New Roman"/>
        </w:rPr>
        <w:t>1906.</w:t>
      </w:r>
    </w:p>
    <w:p w:rsidR="008A293B" w:rsidRPr="002440FD" w:rsidRDefault="00724DDA" w:rsidP="001327B5">
      <w:pPr>
        <w:spacing w:before="120" w:after="60" w:line="240" w:lineRule="auto"/>
        <w:jc w:val="both"/>
        <w:rPr>
          <w:rFonts w:ascii="Times New Roman" w:hAnsi="Times New Roman"/>
          <w:b/>
          <w:sz w:val="20"/>
          <w:szCs w:val="20"/>
        </w:rPr>
      </w:pPr>
      <w:r w:rsidRPr="002440FD">
        <w:rPr>
          <w:rFonts w:ascii="Times New Roman" w:hAnsi="Times New Roman"/>
          <w:b/>
          <w:sz w:val="20"/>
          <w:szCs w:val="20"/>
        </w:rPr>
        <w:t>Commencement.</w:t>
      </w:r>
    </w:p>
    <w:p w:rsidR="008A293B" w:rsidRPr="001F4015" w:rsidRDefault="007E23F9" w:rsidP="001327B5">
      <w:pPr>
        <w:tabs>
          <w:tab w:val="left" w:pos="630"/>
        </w:tabs>
        <w:spacing w:after="0" w:line="240" w:lineRule="auto"/>
        <w:ind w:left="284"/>
        <w:jc w:val="both"/>
        <w:rPr>
          <w:rFonts w:ascii="Times New Roman" w:hAnsi="Times New Roman"/>
        </w:rPr>
      </w:pPr>
      <w:r w:rsidRPr="001F4015">
        <w:rPr>
          <w:rFonts w:ascii="Times New Roman" w:hAnsi="Times New Roman"/>
          <w:b/>
        </w:rPr>
        <w:t>2.</w:t>
      </w:r>
      <w:r w:rsidR="009B776A">
        <w:rPr>
          <w:rFonts w:ascii="Times New Roman" w:hAnsi="Times New Roman"/>
          <w:b/>
        </w:rPr>
        <w:tab/>
      </w:r>
      <w:r w:rsidR="00724DDA" w:rsidRPr="001F4015">
        <w:rPr>
          <w:rFonts w:ascii="Times New Roman" w:hAnsi="Times New Roman"/>
        </w:rPr>
        <w:t>This Act shall commence on a day to be fixed by proclamation.*</w:t>
      </w:r>
    </w:p>
    <w:p w:rsidR="008A293B" w:rsidRPr="00D66623" w:rsidRDefault="00724DDA" w:rsidP="001327B5">
      <w:pPr>
        <w:spacing w:before="120" w:after="60" w:line="240" w:lineRule="auto"/>
        <w:jc w:val="both"/>
        <w:rPr>
          <w:rFonts w:ascii="Times New Roman" w:hAnsi="Times New Roman"/>
          <w:b/>
          <w:sz w:val="20"/>
        </w:rPr>
      </w:pPr>
      <w:r w:rsidRPr="00D66623">
        <w:rPr>
          <w:rFonts w:ascii="Times New Roman" w:hAnsi="Times New Roman"/>
          <w:b/>
          <w:sz w:val="20"/>
        </w:rPr>
        <w:t>Parts.</w:t>
      </w:r>
    </w:p>
    <w:p w:rsidR="008A293B" w:rsidRPr="001E7FEF" w:rsidRDefault="007E23F9" w:rsidP="001327B5">
      <w:pPr>
        <w:tabs>
          <w:tab w:val="left" w:pos="630"/>
        </w:tabs>
        <w:spacing w:after="0" w:line="240" w:lineRule="auto"/>
        <w:ind w:left="284"/>
        <w:jc w:val="both"/>
        <w:rPr>
          <w:rFonts w:ascii="Times New Roman" w:hAnsi="Times New Roman"/>
        </w:rPr>
      </w:pPr>
      <w:r w:rsidRPr="001E7FEF">
        <w:rPr>
          <w:rFonts w:ascii="Times New Roman" w:hAnsi="Times New Roman"/>
          <w:b/>
        </w:rPr>
        <w:t>3.</w:t>
      </w:r>
      <w:r w:rsidR="001E7FEF" w:rsidRPr="00EB44FD">
        <w:rPr>
          <w:rFonts w:ascii="Times New Roman" w:hAnsi="Times New Roman"/>
        </w:rPr>
        <w:tab/>
      </w:r>
      <w:r w:rsidR="00724DDA" w:rsidRPr="00EB44FD">
        <w:rPr>
          <w:rFonts w:ascii="Times New Roman" w:hAnsi="Times New Roman"/>
        </w:rPr>
        <w:t>Thi</w:t>
      </w:r>
      <w:r w:rsidR="00724DDA" w:rsidRPr="001E7FEF">
        <w:rPr>
          <w:rFonts w:ascii="Times New Roman" w:hAnsi="Times New Roman"/>
        </w:rPr>
        <w:t>s Act is divided into Parts as follows:—</w:t>
      </w:r>
    </w:p>
    <w:p w:rsidR="008A293B" w:rsidRPr="001F4015" w:rsidRDefault="00724DDA" w:rsidP="001327B5">
      <w:pPr>
        <w:spacing w:after="0" w:line="240" w:lineRule="auto"/>
        <w:ind w:left="893" w:hanging="432"/>
        <w:jc w:val="both"/>
        <w:rPr>
          <w:rFonts w:ascii="Times New Roman" w:hAnsi="Times New Roman"/>
        </w:rPr>
      </w:pPr>
      <w:r w:rsidRPr="00B81FB1">
        <w:rPr>
          <w:rFonts w:ascii="Times New Roman" w:hAnsi="Times New Roman"/>
          <w:smallCaps/>
        </w:rPr>
        <w:t>Part</w:t>
      </w:r>
      <w:r w:rsidR="00242FCF">
        <w:rPr>
          <w:rFonts w:ascii="Times New Roman" w:hAnsi="Times New Roman"/>
          <w:smallCaps/>
        </w:rPr>
        <w:t xml:space="preserve"> </w:t>
      </w:r>
      <w:r w:rsidRPr="00B81FB1">
        <w:rPr>
          <w:rFonts w:ascii="Times New Roman" w:hAnsi="Times New Roman"/>
          <w:smallCaps/>
        </w:rPr>
        <w:t>I</w:t>
      </w:r>
      <w:r w:rsidRPr="001F4015">
        <w:rPr>
          <w:rFonts w:ascii="Times New Roman" w:hAnsi="Times New Roman"/>
        </w:rPr>
        <w:t>.—Introductory.</w:t>
      </w:r>
    </w:p>
    <w:p w:rsidR="008A293B" w:rsidRPr="001F4015" w:rsidRDefault="00724DDA" w:rsidP="001327B5">
      <w:pPr>
        <w:spacing w:after="0" w:line="240" w:lineRule="auto"/>
        <w:ind w:left="893" w:hanging="432"/>
        <w:jc w:val="both"/>
        <w:rPr>
          <w:rFonts w:ascii="Times New Roman" w:hAnsi="Times New Roman"/>
        </w:rPr>
      </w:pPr>
      <w:r w:rsidRPr="00B81FB1">
        <w:rPr>
          <w:rFonts w:ascii="Times New Roman" w:hAnsi="Times New Roman"/>
          <w:smallCaps/>
        </w:rPr>
        <w:t>Part</w:t>
      </w:r>
      <w:r w:rsidR="00242FCF">
        <w:rPr>
          <w:rFonts w:ascii="Times New Roman" w:hAnsi="Times New Roman"/>
        </w:rPr>
        <w:t xml:space="preserve"> </w:t>
      </w:r>
      <w:r w:rsidRPr="001F4015">
        <w:rPr>
          <w:rFonts w:ascii="Times New Roman" w:hAnsi="Times New Roman"/>
        </w:rPr>
        <w:t>II.—Administration.</w:t>
      </w:r>
    </w:p>
    <w:p w:rsidR="008A293B" w:rsidRPr="001F4015" w:rsidRDefault="00724DDA" w:rsidP="001327B5">
      <w:pPr>
        <w:spacing w:after="0" w:line="240" w:lineRule="auto"/>
        <w:ind w:left="1701"/>
        <w:jc w:val="both"/>
        <w:rPr>
          <w:rFonts w:ascii="Times New Roman" w:hAnsi="Times New Roman"/>
        </w:rPr>
      </w:pPr>
      <w:r w:rsidRPr="001F4015">
        <w:rPr>
          <w:rFonts w:ascii="Times New Roman" w:hAnsi="Times New Roman"/>
        </w:rPr>
        <w:t>Division 1.—The Minister, the Registrar, and the Designs Office.</w:t>
      </w:r>
    </w:p>
    <w:p w:rsidR="008A293B" w:rsidRPr="001F4015" w:rsidRDefault="00724DDA" w:rsidP="001327B5">
      <w:pPr>
        <w:spacing w:after="0" w:line="240" w:lineRule="auto"/>
        <w:ind w:left="1701"/>
        <w:jc w:val="both"/>
        <w:rPr>
          <w:rFonts w:ascii="Times New Roman" w:hAnsi="Times New Roman"/>
        </w:rPr>
      </w:pPr>
      <w:r w:rsidRPr="001F4015">
        <w:rPr>
          <w:rFonts w:ascii="Times New Roman" w:hAnsi="Times New Roman"/>
        </w:rPr>
        <w:t>Division 2.—The Transfer of the Administration of the State Designs Acts.</w:t>
      </w:r>
    </w:p>
    <w:p w:rsidR="008A293B" w:rsidRPr="001F4015" w:rsidRDefault="00724DDA" w:rsidP="001327B5">
      <w:pPr>
        <w:spacing w:after="0" w:line="240" w:lineRule="auto"/>
        <w:ind w:left="893" w:hanging="432"/>
        <w:jc w:val="both"/>
        <w:rPr>
          <w:rFonts w:ascii="Times New Roman" w:hAnsi="Times New Roman"/>
        </w:rPr>
      </w:pPr>
      <w:r w:rsidRPr="00B81FB1">
        <w:rPr>
          <w:rFonts w:ascii="Times New Roman" w:hAnsi="Times New Roman"/>
          <w:smallCaps/>
        </w:rPr>
        <w:t>Part</w:t>
      </w:r>
      <w:r w:rsidRPr="001F4015">
        <w:rPr>
          <w:rFonts w:ascii="Times New Roman" w:hAnsi="Times New Roman"/>
        </w:rPr>
        <w:t xml:space="preserve"> III.—Copyright in Designs.</w:t>
      </w:r>
    </w:p>
    <w:p w:rsidR="008A293B" w:rsidRPr="001F4015" w:rsidRDefault="00724DDA" w:rsidP="001327B5">
      <w:pPr>
        <w:spacing w:after="0" w:line="240" w:lineRule="auto"/>
        <w:ind w:left="893" w:hanging="432"/>
        <w:jc w:val="both"/>
        <w:rPr>
          <w:rFonts w:ascii="Times New Roman" w:hAnsi="Times New Roman"/>
        </w:rPr>
      </w:pPr>
      <w:r w:rsidRPr="00B81FB1">
        <w:rPr>
          <w:rFonts w:ascii="Times New Roman" w:hAnsi="Times New Roman"/>
          <w:smallCaps/>
        </w:rPr>
        <w:t>Part</w:t>
      </w:r>
      <w:r w:rsidR="00242FCF">
        <w:rPr>
          <w:rFonts w:ascii="Times New Roman" w:hAnsi="Times New Roman"/>
        </w:rPr>
        <w:t xml:space="preserve"> </w:t>
      </w:r>
      <w:r w:rsidRPr="001F4015">
        <w:rPr>
          <w:rFonts w:ascii="Times New Roman" w:hAnsi="Times New Roman"/>
        </w:rPr>
        <w:t>IV</w:t>
      </w:r>
      <w:r w:rsidR="004F27D3">
        <w:rPr>
          <w:rFonts w:ascii="Times New Roman" w:hAnsi="Times New Roman"/>
        </w:rPr>
        <w:t>.</w:t>
      </w:r>
      <w:r w:rsidRPr="001F4015">
        <w:rPr>
          <w:rFonts w:ascii="Times New Roman" w:hAnsi="Times New Roman"/>
        </w:rPr>
        <w:t>—Registration of Designs.</w:t>
      </w:r>
    </w:p>
    <w:p w:rsidR="008A293B" w:rsidRPr="001F4015" w:rsidRDefault="00724DDA" w:rsidP="001327B5">
      <w:pPr>
        <w:spacing w:after="0" w:line="240" w:lineRule="auto"/>
        <w:ind w:left="893" w:hanging="432"/>
        <w:jc w:val="both"/>
        <w:rPr>
          <w:rFonts w:ascii="Times New Roman" w:hAnsi="Times New Roman"/>
        </w:rPr>
      </w:pPr>
      <w:r w:rsidRPr="00B81FB1">
        <w:rPr>
          <w:rFonts w:ascii="Times New Roman" w:hAnsi="Times New Roman"/>
          <w:smallCaps/>
        </w:rPr>
        <w:t>Part</w:t>
      </w:r>
      <w:r w:rsidR="00242FCF">
        <w:rPr>
          <w:rFonts w:ascii="Times New Roman" w:hAnsi="Times New Roman"/>
        </w:rPr>
        <w:t xml:space="preserve"> </w:t>
      </w:r>
      <w:r w:rsidRPr="001F4015">
        <w:rPr>
          <w:rFonts w:ascii="Times New Roman" w:hAnsi="Times New Roman"/>
        </w:rPr>
        <w:t>V.—Infringement of Copyright in Designs.</w:t>
      </w:r>
    </w:p>
    <w:p w:rsidR="008A293B" w:rsidRPr="001F4015" w:rsidRDefault="00724DDA" w:rsidP="001327B5">
      <w:pPr>
        <w:spacing w:after="0" w:line="240" w:lineRule="auto"/>
        <w:ind w:left="893" w:hanging="432"/>
        <w:jc w:val="both"/>
        <w:rPr>
          <w:rFonts w:ascii="Times New Roman" w:hAnsi="Times New Roman"/>
        </w:rPr>
      </w:pPr>
      <w:r w:rsidRPr="00B81FB1">
        <w:rPr>
          <w:rFonts w:ascii="Times New Roman" w:hAnsi="Times New Roman"/>
          <w:smallCaps/>
        </w:rPr>
        <w:t>Part</w:t>
      </w:r>
      <w:r w:rsidR="00242FCF">
        <w:rPr>
          <w:rFonts w:ascii="Times New Roman" w:hAnsi="Times New Roman"/>
        </w:rPr>
        <w:t xml:space="preserve"> </w:t>
      </w:r>
      <w:r w:rsidRPr="001F4015">
        <w:rPr>
          <w:rFonts w:ascii="Times New Roman" w:hAnsi="Times New Roman"/>
        </w:rPr>
        <w:t>VI.—The Register of Designs.</w:t>
      </w:r>
    </w:p>
    <w:p w:rsidR="008A293B" w:rsidRPr="001F4015" w:rsidRDefault="00724DDA" w:rsidP="001327B5">
      <w:pPr>
        <w:spacing w:after="0" w:line="240" w:lineRule="auto"/>
        <w:ind w:left="893" w:hanging="432"/>
        <w:jc w:val="both"/>
        <w:rPr>
          <w:rFonts w:ascii="Times New Roman" w:hAnsi="Times New Roman"/>
        </w:rPr>
      </w:pPr>
      <w:r w:rsidRPr="00B81FB1">
        <w:rPr>
          <w:rFonts w:ascii="Times New Roman" w:hAnsi="Times New Roman"/>
          <w:smallCaps/>
        </w:rPr>
        <w:t>Part</w:t>
      </w:r>
      <w:r w:rsidRPr="001F4015">
        <w:rPr>
          <w:rFonts w:ascii="Times New Roman" w:hAnsi="Times New Roman"/>
        </w:rPr>
        <w:t xml:space="preserve"> VII.—Miscellaneous.</w:t>
      </w:r>
    </w:p>
    <w:p w:rsidR="008A293B" w:rsidRPr="002E1FF4" w:rsidRDefault="00724DDA" w:rsidP="001327B5">
      <w:pPr>
        <w:spacing w:before="120" w:after="60" w:line="240" w:lineRule="auto"/>
        <w:jc w:val="both"/>
        <w:rPr>
          <w:rFonts w:ascii="Times New Roman" w:hAnsi="Times New Roman"/>
          <w:sz w:val="20"/>
          <w:szCs w:val="20"/>
        </w:rPr>
      </w:pPr>
      <w:r w:rsidRPr="002E1FF4">
        <w:rPr>
          <w:rFonts w:ascii="Times New Roman" w:hAnsi="Times New Roman"/>
          <w:b/>
          <w:sz w:val="20"/>
          <w:szCs w:val="20"/>
        </w:rPr>
        <w:t>Definitions</w:t>
      </w:r>
      <w:r w:rsidRPr="002E1FF4">
        <w:rPr>
          <w:rFonts w:ascii="Times New Roman" w:hAnsi="Times New Roman"/>
          <w:sz w:val="20"/>
          <w:szCs w:val="20"/>
        </w:rPr>
        <w:t>.</w:t>
      </w:r>
    </w:p>
    <w:p w:rsidR="008A293B" w:rsidRPr="001F4015" w:rsidRDefault="007E23F9" w:rsidP="001327B5">
      <w:pPr>
        <w:tabs>
          <w:tab w:val="left" w:pos="630"/>
        </w:tabs>
        <w:spacing w:after="0" w:line="240" w:lineRule="auto"/>
        <w:ind w:left="284"/>
        <w:jc w:val="both"/>
        <w:rPr>
          <w:rFonts w:ascii="Times New Roman" w:hAnsi="Times New Roman"/>
        </w:rPr>
      </w:pPr>
      <w:r w:rsidRPr="001F4015">
        <w:rPr>
          <w:rFonts w:ascii="Times New Roman" w:hAnsi="Times New Roman"/>
          <w:b/>
        </w:rPr>
        <w:t>4.</w:t>
      </w:r>
      <w:r w:rsidR="009B776A">
        <w:rPr>
          <w:rFonts w:ascii="Times New Roman" w:hAnsi="Times New Roman"/>
          <w:b/>
        </w:rPr>
        <w:tab/>
      </w:r>
      <w:r w:rsidR="00724DDA" w:rsidRPr="001F4015">
        <w:rPr>
          <w:rFonts w:ascii="Times New Roman" w:hAnsi="Times New Roman"/>
        </w:rPr>
        <w:t>In this Act, unless the contrary intention appears—</w:t>
      </w:r>
    </w:p>
    <w:p w:rsidR="008A293B" w:rsidRPr="001F4015" w:rsidRDefault="006E306D" w:rsidP="001327B5">
      <w:pPr>
        <w:spacing w:after="0" w:line="240" w:lineRule="auto"/>
        <w:ind w:left="893" w:hanging="432"/>
        <w:jc w:val="both"/>
        <w:rPr>
          <w:rFonts w:ascii="Times New Roman" w:hAnsi="Times New Roman"/>
        </w:rPr>
      </w:pPr>
      <w:r>
        <w:rPr>
          <w:rFonts w:ascii="Times New Roman" w:hAnsi="Times New Roman"/>
        </w:rPr>
        <w:t>“</w:t>
      </w:r>
      <w:r w:rsidR="00724DDA" w:rsidRPr="001F4015">
        <w:rPr>
          <w:rFonts w:ascii="Times New Roman" w:hAnsi="Times New Roman"/>
        </w:rPr>
        <w:t>Article</w:t>
      </w:r>
      <w:r>
        <w:rPr>
          <w:rFonts w:ascii="Times New Roman" w:hAnsi="Times New Roman"/>
        </w:rPr>
        <w:t>”</w:t>
      </w:r>
      <w:r w:rsidR="00724DDA" w:rsidRPr="001F4015">
        <w:rPr>
          <w:rFonts w:ascii="Times New Roman" w:hAnsi="Times New Roman"/>
        </w:rPr>
        <w:t xml:space="preserve"> means any article or substance;</w:t>
      </w:r>
    </w:p>
    <w:p w:rsidR="008A293B" w:rsidRPr="001F4015" w:rsidRDefault="006E306D" w:rsidP="001327B5">
      <w:pPr>
        <w:spacing w:after="0" w:line="240" w:lineRule="auto"/>
        <w:ind w:left="893" w:hanging="432"/>
        <w:jc w:val="both"/>
        <w:rPr>
          <w:rFonts w:ascii="Times New Roman" w:hAnsi="Times New Roman"/>
        </w:rPr>
      </w:pPr>
      <w:r>
        <w:rPr>
          <w:rFonts w:ascii="Times New Roman" w:hAnsi="Times New Roman"/>
        </w:rPr>
        <w:t>“</w:t>
      </w:r>
      <w:r w:rsidR="00724DDA" w:rsidRPr="001F4015">
        <w:rPr>
          <w:rFonts w:ascii="Times New Roman" w:hAnsi="Times New Roman"/>
        </w:rPr>
        <w:t>Design</w:t>
      </w:r>
      <w:r>
        <w:rPr>
          <w:rFonts w:ascii="Times New Roman" w:hAnsi="Times New Roman"/>
        </w:rPr>
        <w:t>”</w:t>
      </w:r>
      <w:r w:rsidR="00724DDA" w:rsidRPr="001F4015">
        <w:rPr>
          <w:rFonts w:ascii="Times New Roman" w:hAnsi="Times New Roman"/>
        </w:rPr>
        <w:t xml:space="preserve"> means an industrial design applicable, in any way or by any means, to the purpose of the ornamentation, or pattern, or shape, or configuration, of an article, or to any two or more of those purposes;</w:t>
      </w:r>
    </w:p>
    <w:p w:rsidR="008A293B" w:rsidRPr="001F4015" w:rsidRDefault="006E306D" w:rsidP="001327B5">
      <w:pPr>
        <w:spacing w:after="0" w:line="240" w:lineRule="auto"/>
        <w:ind w:left="893" w:hanging="432"/>
        <w:jc w:val="both"/>
        <w:rPr>
          <w:rFonts w:ascii="Times New Roman" w:hAnsi="Times New Roman"/>
        </w:rPr>
      </w:pPr>
      <w:r>
        <w:rPr>
          <w:rFonts w:ascii="Times New Roman" w:hAnsi="Times New Roman"/>
        </w:rPr>
        <w:t>“</w:t>
      </w:r>
      <w:r w:rsidR="00724DDA" w:rsidRPr="001F4015">
        <w:rPr>
          <w:rFonts w:ascii="Times New Roman" w:hAnsi="Times New Roman"/>
        </w:rPr>
        <w:t>The Law Officer</w:t>
      </w:r>
      <w:r>
        <w:rPr>
          <w:rFonts w:ascii="Times New Roman" w:hAnsi="Times New Roman"/>
        </w:rPr>
        <w:t>”</w:t>
      </w:r>
      <w:r w:rsidR="00724DDA" w:rsidRPr="001F4015">
        <w:rPr>
          <w:rFonts w:ascii="Times New Roman" w:hAnsi="Times New Roman"/>
        </w:rPr>
        <w:t xml:space="preserve"> means the Attorney-General or the Crown Solicitor of the Commonwealth;</w:t>
      </w:r>
    </w:p>
    <w:p w:rsidR="008A293B" w:rsidRPr="001F4015" w:rsidRDefault="006E306D" w:rsidP="001327B5">
      <w:pPr>
        <w:spacing w:after="0" w:line="240" w:lineRule="auto"/>
        <w:ind w:left="893" w:hanging="432"/>
        <w:jc w:val="both"/>
        <w:rPr>
          <w:rFonts w:ascii="Times New Roman" w:hAnsi="Times New Roman"/>
        </w:rPr>
      </w:pPr>
      <w:r>
        <w:rPr>
          <w:rFonts w:ascii="Times New Roman" w:hAnsi="Times New Roman"/>
        </w:rPr>
        <w:t>“</w:t>
      </w:r>
      <w:r w:rsidR="00724DDA" w:rsidRPr="001F4015">
        <w:rPr>
          <w:rFonts w:ascii="Times New Roman" w:hAnsi="Times New Roman"/>
        </w:rPr>
        <w:t>The Register</w:t>
      </w:r>
      <w:r>
        <w:rPr>
          <w:rFonts w:ascii="Times New Roman" w:hAnsi="Times New Roman"/>
        </w:rPr>
        <w:t>”</w:t>
      </w:r>
      <w:r w:rsidR="00724DDA" w:rsidRPr="001F4015">
        <w:rPr>
          <w:rFonts w:ascii="Times New Roman" w:hAnsi="Times New Roman"/>
        </w:rPr>
        <w:t xml:space="preserve"> means the Register of Designs under this Act;</w:t>
      </w:r>
    </w:p>
    <w:p w:rsidR="008A293B" w:rsidRPr="001F4015" w:rsidRDefault="006E306D" w:rsidP="001327B5">
      <w:pPr>
        <w:spacing w:after="0" w:line="240" w:lineRule="auto"/>
        <w:ind w:left="893" w:hanging="432"/>
        <w:jc w:val="both"/>
        <w:rPr>
          <w:rFonts w:ascii="Times New Roman" w:hAnsi="Times New Roman"/>
        </w:rPr>
      </w:pPr>
      <w:r>
        <w:rPr>
          <w:rFonts w:ascii="Times New Roman" w:hAnsi="Times New Roman"/>
        </w:rPr>
        <w:t>“</w:t>
      </w:r>
      <w:r w:rsidR="00724DDA" w:rsidRPr="001F4015">
        <w:rPr>
          <w:rFonts w:ascii="Times New Roman" w:hAnsi="Times New Roman"/>
        </w:rPr>
        <w:t>The Registrar</w:t>
      </w:r>
      <w:r>
        <w:rPr>
          <w:rFonts w:ascii="Times New Roman" w:hAnsi="Times New Roman"/>
        </w:rPr>
        <w:t>”</w:t>
      </w:r>
      <w:r w:rsidR="00724DDA" w:rsidRPr="001F4015">
        <w:rPr>
          <w:rFonts w:ascii="Times New Roman" w:hAnsi="Times New Roman"/>
        </w:rPr>
        <w:t xml:space="preserve"> means the Registrar of Designs or a Deputy Registrar of Designs under this Act;</w:t>
      </w:r>
    </w:p>
    <w:p w:rsidR="008A293B" w:rsidRPr="001F4015" w:rsidRDefault="006E306D" w:rsidP="001327B5">
      <w:pPr>
        <w:spacing w:after="0" w:line="240" w:lineRule="auto"/>
        <w:ind w:left="893" w:hanging="432"/>
        <w:jc w:val="both"/>
        <w:rPr>
          <w:rFonts w:ascii="Times New Roman" w:hAnsi="Times New Roman"/>
        </w:rPr>
      </w:pPr>
      <w:r>
        <w:rPr>
          <w:rFonts w:ascii="Times New Roman" w:hAnsi="Times New Roman"/>
        </w:rPr>
        <w:t>“</w:t>
      </w:r>
      <w:r w:rsidR="00724DDA" w:rsidRPr="001F4015">
        <w:rPr>
          <w:rFonts w:ascii="Times New Roman" w:hAnsi="Times New Roman"/>
        </w:rPr>
        <w:t>State Designs Act</w:t>
      </w:r>
      <w:r>
        <w:rPr>
          <w:rFonts w:ascii="Times New Roman" w:hAnsi="Times New Roman"/>
        </w:rPr>
        <w:t>”</w:t>
      </w:r>
      <w:r w:rsidR="00724DDA" w:rsidRPr="001F4015">
        <w:rPr>
          <w:rFonts w:ascii="Times New Roman" w:hAnsi="Times New Roman"/>
        </w:rPr>
        <w:t xml:space="preserve"> means any State Act relating to the registration of designs;</w:t>
      </w:r>
    </w:p>
    <w:p w:rsidR="008A293B" w:rsidRPr="001F4015" w:rsidRDefault="006E306D" w:rsidP="001327B5">
      <w:pPr>
        <w:spacing w:after="0" w:line="240" w:lineRule="auto"/>
        <w:ind w:left="893" w:hanging="432"/>
        <w:jc w:val="both"/>
        <w:rPr>
          <w:rFonts w:ascii="Times New Roman" w:hAnsi="Times New Roman"/>
        </w:rPr>
      </w:pPr>
      <w:r>
        <w:rPr>
          <w:rFonts w:ascii="Times New Roman" w:hAnsi="Times New Roman"/>
        </w:rPr>
        <w:t>“</w:t>
      </w:r>
      <w:r w:rsidR="00724DDA" w:rsidRPr="001F4015">
        <w:rPr>
          <w:rFonts w:ascii="Times New Roman" w:hAnsi="Times New Roman"/>
        </w:rPr>
        <w:t>The Supreme Court</w:t>
      </w:r>
      <w:r>
        <w:rPr>
          <w:rFonts w:ascii="Times New Roman" w:hAnsi="Times New Roman"/>
        </w:rPr>
        <w:t>”</w:t>
      </w:r>
      <w:r w:rsidR="00724DDA" w:rsidRPr="001F4015">
        <w:rPr>
          <w:rFonts w:ascii="Times New Roman" w:hAnsi="Times New Roman"/>
        </w:rPr>
        <w:t xml:space="preserve"> means the Supreme Court of a State;</w:t>
      </w:r>
    </w:p>
    <w:p w:rsidR="008A293B" w:rsidRPr="001F4015" w:rsidRDefault="006E306D" w:rsidP="001327B5">
      <w:pPr>
        <w:spacing w:after="0" w:line="240" w:lineRule="auto"/>
        <w:ind w:left="893" w:hanging="432"/>
        <w:jc w:val="both"/>
        <w:rPr>
          <w:rFonts w:ascii="Times New Roman" w:hAnsi="Times New Roman"/>
        </w:rPr>
      </w:pPr>
      <w:r>
        <w:rPr>
          <w:rFonts w:ascii="Times New Roman" w:hAnsi="Times New Roman"/>
        </w:rPr>
        <w:t>“</w:t>
      </w:r>
      <w:r w:rsidR="00724DDA" w:rsidRPr="001F4015">
        <w:rPr>
          <w:rFonts w:ascii="Times New Roman" w:hAnsi="Times New Roman"/>
        </w:rPr>
        <w:t>This Act</w:t>
      </w:r>
      <w:r>
        <w:rPr>
          <w:rFonts w:ascii="Times New Roman" w:hAnsi="Times New Roman"/>
        </w:rPr>
        <w:t>”</w:t>
      </w:r>
      <w:r w:rsidR="00724DDA" w:rsidRPr="001F4015">
        <w:rPr>
          <w:rFonts w:ascii="Times New Roman" w:hAnsi="Times New Roman"/>
        </w:rPr>
        <w:t xml:space="preserve"> includes all regulations made thereunder.</w:t>
      </w:r>
    </w:p>
    <w:p w:rsidR="008A293B" w:rsidRPr="006E7E8E" w:rsidRDefault="00724DDA" w:rsidP="007B222D">
      <w:pPr>
        <w:pBdr>
          <w:top w:val="single" w:sz="4" w:space="1" w:color="auto"/>
        </w:pBdr>
        <w:spacing w:after="0" w:line="240" w:lineRule="auto"/>
        <w:jc w:val="center"/>
        <w:rPr>
          <w:rFonts w:ascii="Times New Roman" w:hAnsi="Times New Roman"/>
          <w:sz w:val="20"/>
          <w:szCs w:val="20"/>
        </w:rPr>
      </w:pPr>
      <w:r w:rsidRPr="006E7E8E">
        <w:rPr>
          <w:rFonts w:ascii="Times New Roman" w:hAnsi="Times New Roman"/>
          <w:sz w:val="20"/>
          <w:szCs w:val="20"/>
        </w:rPr>
        <w:t>* Proclaimed to commence 1st January, 1907.</w:t>
      </w:r>
      <w:r w:rsidR="00242FCF" w:rsidRPr="006E7E8E">
        <w:rPr>
          <w:rFonts w:ascii="Times New Roman" w:hAnsi="Times New Roman"/>
          <w:sz w:val="20"/>
          <w:szCs w:val="20"/>
        </w:rPr>
        <w:t xml:space="preserve"> </w:t>
      </w:r>
      <w:r w:rsidRPr="006E7E8E">
        <w:rPr>
          <w:rFonts w:ascii="Times New Roman" w:hAnsi="Times New Roman"/>
          <w:sz w:val="20"/>
          <w:szCs w:val="20"/>
        </w:rPr>
        <w:t xml:space="preserve">See </w:t>
      </w:r>
      <w:r w:rsidR="007E23F9" w:rsidRPr="006E7E8E">
        <w:rPr>
          <w:rFonts w:ascii="Times New Roman" w:hAnsi="Times New Roman"/>
          <w:i/>
          <w:sz w:val="20"/>
          <w:szCs w:val="20"/>
        </w:rPr>
        <w:t xml:space="preserve">Gazette, </w:t>
      </w:r>
      <w:r w:rsidRPr="006E7E8E">
        <w:rPr>
          <w:rFonts w:ascii="Times New Roman" w:hAnsi="Times New Roman"/>
          <w:sz w:val="20"/>
          <w:szCs w:val="20"/>
        </w:rPr>
        <w:t>2nd January, 1907.</w:t>
      </w:r>
    </w:p>
    <w:p w:rsidR="00311ECD" w:rsidRDefault="00311ECD">
      <w:pPr>
        <w:rPr>
          <w:rFonts w:ascii="Times New Roman" w:hAnsi="Times New Roman"/>
        </w:rPr>
      </w:pPr>
      <w:r>
        <w:rPr>
          <w:rFonts w:ascii="Times New Roman" w:hAnsi="Times New Roman"/>
        </w:rPr>
        <w:br w:type="page"/>
      </w:r>
    </w:p>
    <w:p w:rsidR="008A293B" w:rsidRPr="00D66623" w:rsidRDefault="00724DDA" w:rsidP="005C31A3">
      <w:pPr>
        <w:spacing w:before="120" w:after="60" w:line="240" w:lineRule="auto"/>
        <w:jc w:val="both"/>
        <w:rPr>
          <w:rFonts w:ascii="Times New Roman" w:hAnsi="Times New Roman"/>
          <w:b/>
          <w:sz w:val="20"/>
        </w:rPr>
      </w:pPr>
      <w:r w:rsidRPr="00D66623">
        <w:rPr>
          <w:rFonts w:ascii="Times New Roman" w:hAnsi="Times New Roman"/>
          <w:b/>
          <w:sz w:val="20"/>
        </w:rPr>
        <w:lastRenderedPageBreak/>
        <w:t>When design deemed to be applied to articles.</w:t>
      </w:r>
    </w:p>
    <w:p w:rsidR="008A293B" w:rsidRPr="001F4015" w:rsidRDefault="007E23F9" w:rsidP="005C31A3">
      <w:pPr>
        <w:tabs>
          <w:tab w:val="left" w:pos="630"/>
        </w:tabs>
        <w:spacing w:after="0" w:line="240" w:lineRule="auto"/>
        <w:ind w:left="284"/>
        <w:jc w:val="both"/>
        <w:rPr>
          <w:rFonts w:ascii="Times New Roman" w:hAnsi="Times New Roman"/>
        </w:rPr>
      </w:pPr>
      <w:r w:rsidRPr="007B41B3">
        <w:rPr>
          <w:rFonts w:ascii="Times New Roman" w:hAnsi="Times New Roman"/>
          <w:b/>
        </w:rPr>
        <w:t>5</w:t>
      </w:r>
      <w:r w:rsidRPr="007B41B3">
        <w:rPr>
          <w:rFonts w:ascii="Times New Roman" w:hAnsi="Times New Roman"/>
        </w:rPr>
        <w:t>.</w:t>
      </w:r>
      <w:r w:rsidR="009B776A" w:rsidRPr="007B41B3">
        <w:rPr>
          <w:rFonts w:ascii="Times New Roman" w:hAnsi="Times New Roman"/>
        </w:rPr>
        <w:tab/>
      </w:r>
      <w:r w:rsidR="00724DDA" w:rsidRPr="007B41B3">
        <w:rPr>
          <w:rFonts w:ascii="Times New Roman" w:hAnsi="Times New Roman"/>
        </w:rPr>
        <w:t>A design shall be deemed to be applied to an article when</w:t>
      </w:r>
      <w:r w:rsidR="00724DDA" w:rsidRPr="001F4015">
        <w:rPr>
          <w:rFonts w:ascii="Times New Roman" w:hAnsi="Times New Roman"/>
        </w:rPr>
        <w:t>—</w:t>
      </w:r>
    </w:p>
    <w:p w:rsidR="008A293B" w:rsidRPr="001F4015" w:rsidRDefault="00724DDA" w:rsidP="005C31A3">
      <w:pPr>
        <w:spacing w:after="0" w:line="240" w:lineRule="auto"/>
        <w:ind w:left="1037" w:hanging="576"/>
        <w:jc w:val="both"/>
        <w:rPr>
          <w:rFonts w:ascii="Times New Roman" w:hAnsi="Times New Roman"/>
        </w:rPr>
      </w:pPr>
      <w:r w:rsidRPr="001F4015">
        <w:rPr>
          <w:rFonts w:ascii="Times New Roman" w:hAnsi="Times New Roman"/>
        </w:rPr>
        <w:t>(</w:t>
      </w:r>
      <w:r w:rsidR="007E23F9" w:rsidRPr="00A55A76">
        <w:rPr>
          <w:rFonts w:ascii="Times New Roman" w:hAnsi="Times New Roman"/>
          <w:i/>
        </w:rPr>
        <w:t>a</w:t>
      </w:r>
      <w:r w:rsidRPr="001F4015">
        <w:rPr>
          <w:rFonts w:ascii="Times New Roman" w:hAnsi="Times New Roman"/>
        </w:rPr>
        <w:t>) the article is made from or in accordance with the design;</w:t>
      </w:r>
      <w:r w:rsidR="00B737A2">
        <w:rPr>
          <w:rFonts w:ascii="Times New Roman" w:hAnsi="Times New Roman"/>
        </w:rPr>
        <w:t xml:space="preserve"> </w:t>
      </w:r>
      <w:r w:rsidRPr="001F4015">
        <w:rPr>
          <w:rFonts w:ascii="Times New Roman" w:hAnsi="Times New Roman"/>
        </w:rPr>
        <w:t>or</w:t>
      </w:r>
    </w:p>
    <w:p w:rsidR="008A293B" w:rsidRDefault="00724DDA" w:rsidP="005C31A3">
      <w:pPr>
        <w:spacing w:after="0" w:line="240" w:lineRule="auto"/>
        <w:ind w:left="1037" w:hanging="576"/>
        <w:jc w:val="both"/>
        <w:rPr>
          <w:rFonts w:ascii="Times New Roman" w:hAnsi="Times New Roman"/>
        </w:rPr>
      </w:pPr>
      <w:r w:rsidRPr="001F4015">
        <w:rPr>
          <w:rFonts w:ascii="Times New Roman" w:hAnsi="Times New Roman"/>
        </w:rPr>
        <w:t>(</w:t>
      </w:r>
      <w:r w:rsidR="007E23F9" w:rsidRPr="001F4015">
        <w:rPr>
          <w:rFonts w:ascii="Times New Roman" w:hAnsi="Times New Roman"/>
          <w:i/>
        </w:rPr>
        <w:t>b</w:t>
      </w:r>
      <w:r w:rsidRPr="001F4015">
        <w:rPr>
          <w:rFonts w:ascii="Times New Roman" w:hAnsi="Times New Roman"/>
        </w:rPr>
        <w:t>) the design is applied, in any way or by any means, to the purpose of the ornamentation, or pattern, or shape, or configuration, of the article, or to any two or more of those purposes.</w:t>
      </w:r>
    </w:p>
    <w:p w:rsidR="00D66623" w:rsidRPr="006814AF" w:rsidRDefault="00D66623" w:rsidP="005C31A3">
      <w:pPr>
        <w:spacing w:before="120" w:after="60" w:line="240" w:lineRule="auto"/>
        <w:jc w:val="both"/>
        <w:rPr>
          <w:rFonts w:ascii="Times New Roman" w:hAnsi="Times New Roman"/>
          <w:sz w:val="20"/>
          <w:szCs w:val="20"/>
        </w:rPr>
      </w:pPr>
      <w:r w:rsidRPr="006814AF">
        <w:rPr>
          <w:rFonts w:ascii="Times New Roman" w:hAnsi="Times New Roman"/>
          <w:b/>
          <w:sz w:val="20"/>
          <w:szCs w:val="20"/>
        </w:rPr>
        <w:t>No new registrations under State Acts</w:t>
      </w:r>
      <w:r w:rsidRPr="006814AF">
        <w:rPr>
          <w:rFonts w:ascii="Times New Roman" w:hAnsi="Times New Roman"/>
          <w:sz w:val="20"/>
          <w:szCs w:val="20"/>
        </w:rPr>
        <w:t>.</w:t>
      </w:r>
    </w:p>
    <w:p w:rsidR="0024716F" w:rsidRPr="00C45104" w:rsidRDefault="0024716F" w:rsidP="0024716F">
      <w:pPr>
        <w:spacing w:after="60" w:line="240" w:lineRule="auto"/>
        <w:jc w:val="both"/>
        <w:rPr>
          <w:rFonts w:ascii="Times New Roman" w:hAnsi="Times New Roman"/>
          <w:sz w:val="20"/>
          <w:szCs w:val="20"/>
        </w:rPr>
      </w:pPr>
      <w:r w:rsidRPr="00C45104">
        <w:rPr>
          <w:rFonts w:ascii="Times New Roman" w:hAnsi="Times New Roman"/>
          <w:sz w:val="20"/>
          <w:szCs w:val="20"/>
        </w:rPr>
        <w:t>Cf. No. 20. 1905, s. 6 (</w:t>
      </w:r>
      <w:r w:rsidRPr="00B63825">
        <w:rPr>
          <w:rFonts w:ascii="Times New Roman" w:hAnsi="Times New Roman"/>
          <w:i/>
          <w:sz w:val="20"/>
          <w:szCs w:val="20"/>
        </w:rPr>
        <w:t>c</w:t>
      </w:r>
      <w:r w:rsidRPr="00C45104">
        <w:rPr>
          <w:rFonts w:ascii="Times New Roman" w:hAnsi="Times New Roman"/>
          <w:sz w:val="20"/>
          <w:szCs w:val="20"/>
        </w:rPr>
        <w:t>)</w:t>
      </w:r>
      <w:r w:rsidR="006814AF">
        <w:rPr>
          <w:rFonts w:ascii="Times New Roman" w:hAnsi="Times New Roman"/>
          <w:sz w:val="20"/>
          <w:szCs w:val="20"/>
        </w:rPr>
        <w:t>.</w:t>
      </w:r>
    </w:p>
    <w:p w:rsidR="008A293B" w:rsidRDefault="007E23F9" w:rsidP="005C31A3">
      <w:pPr>
        <w:tabs>
          <w:tab w:val="left" w:pos="1170"/>
        </w:tabs>
        <w:spacing w:after="0" w:line="240" w:lineRule="auto"/>
        <w:ind w:firstLine="284"/>
        <w:jc w:val="both"/>
        <w:rPr>
          <w:rFonts w:ascii="Times New Roman" w:hAnsi="Times New Roman"/>
        </w:rPr>
      </w:pPr>
      <w:r w:rsidRPr="001F4015">
        <w:rPr>
          <w:rFonts w:ascii="Times New Roman" w:hAnsi="Times New Roman"/>
          <w:b/>
        </w:rPr>
        <w:t>6.</w:t>
      </w:r>
      <w:r w:rsidR="007B41B3" w:rsidRPr="00AA0A5A">
        <w:rPr>
          <w:rFonts w:ascii="Times New Roman" w:hAnsi="Times New Roman"/>
          <w:b/>
        </w:rPr>
        <w:t>—</w:t>
      </w:r>
      <w:r w:rsidR="00724DDA" w:rsidRPr="001F4015">
        <w:rPr>
          <w:rFonts w:ascii="Times New Roman" w:hAnsi="Times New Roman"/>
        </w:rPr>
        <w:t>(1.)</w:t>
      </w:r>
      <w:r w:rsidR="00A04E9E">
        <w:rPr>
          <w:rFonts w:ascii="Times New Roman" w:hAnsi="Times New Roman"/>
        </w:rPr>
        <w:tab/>
      </w:r>
      <w:r w:rsidR="00724DDA" w:rsidRPr="001F4015">
        <w:rPr>
          <w:rFonts w:ascii="Times New Roman" w:hAnsi="Times New Roman"/>
        </w:rPr>
        <w:t>After the commencement of this Act, an application for the registration of a design shall not be receivable under any State Designs Act, unless it is made by virtue of a right acquired before the commencement of this Act in pursuance of an International Convention for the protection of industrial property.</w:t>
      </w:r>
    </w:p>
    <w:p w:rsidR="004946F5" w:rsidRPr="006814AF" w:rsidRDefault="004946F5" w:rsidP="0024716F">
      <w:pPr>
        <w:spacing w:before="120" w:after="60" w:line="240" w:lineRule="auto"/>
        <w:jc w:val="both"/>
        <w:rPr>
          <w:rFonts w:ascii="Times New Roman" w:hAnsi="Times New Roman"/>
          <w:b/>
          <w:sz w:val="20"/>
          <w:szCs w:val="20"/>
        </w:rPr>
      </w:pPr>
      <w:r w:rsidRPr="006814AF">
        <w:rPr>
          <w:rFonts w:ascii="Times New Roman" w:hAnsi="Times New Roman"/>
          <w:b/>
          <w:sz w:val="20"/>
          <w:szCs w:val="20"/>
        </w:rPr>
        <w:t>Saving of rights under State Designs Acts.</w:t>
      </w:r>
    </w:p>
    <w:p w:rsidR="0024716F" w:rsidRPr="00C45104" w:rsidRDefault="0024716F" w:rsidP="0024716F">
      <w:pPr>
        <w:spacing w:after="60" w:line="240" w:lineRule="auto"/>
        <w:jc w:val="both"/>
        <w:rPr>
          <w:rFonts w:ascii="Times New Roman" w:hAnsi="Times New Roman"/>
          <w:sz w:val="20"/>
          <w:szCs w:val="20"/>
        </w:rPr>
      </w:pPr>
      <w:r w:rsidRPr="00C45104">
        <w:rPr>
          <w:rFonts w:ascii="Times New Roman" w:hAnsi="Times New Roman"/>
          <w:sz w:val="20"/>
          <w:szCs w:val="20"/>
        </w:rPr>
        <w:t>Ib. s. 5.</w:t>
      </w:r>
    </w:p>
    <w:p w:rsidR="008A293B" w:rsidRPr="001F4015" w:rsidRDefault="00724DDA" w:rsidP="0024716F">
      <w:pPr>
        <w:spacing w:after="0" w:line="240" w:lineRule="auto"/>
        <w:ind w:firstLine="284"/>
        <w:jc w:val="both"/>
        <w:rPr>
          <w:rFonts w:ascii="Times New Roman" w:hAnsi="Times New Roman"/>
        </w:rPr>
      </w:pPr>
      <w:r w:rsidRPr="001F4015">
        <w:rPr>
          <w:rFonts w:ascii="Times New Roman" w:hAnsi="Times New Roman"/>
        </w:rPr>
        <w:t>(2.)</w:t>
      </w:r>
      <w:r w:rsidR="00127B9F">
        <w:rPr>
          <w:rFonts w:ascii="Times New Roman" w:hAnsi="Times New Roman"/>
        </w:rPr>
        <w:tab/>
      </w:r>
      <w:r w:rsidRPr="001F4015">
        <w:rPr>
          <w:rFonts w:ascii="Times New Roman" w:hAnsi="Times New Roman"/>
        </w:rPr>
        <w:t>This Act shall not affect any proceedings pending under any State Designs Act, nor, subject to sub-section (1) of this section, any right or liability acquired or incurred before the commencement of this Act.</w:t>
      </w:r>
    </w:p>
    <w:p w:rsidR="008A293B" w:rsidRPr="00693EF0" w:rsidRDefault="00724DDA" w:rsidP="001404EA">
      <w:pPr>
        <w:spacing w:before="120" w:after="120" w:line="240" w:lineRule="auto"/>
        <w:jc w:val="center"/>
        <w:rPr>
          <w:rFonts w:ascii="Times New Roman" w:hAnsi="Times New Roman"/>
          <w:sz w:val="24"/>
          <w:szCs w:val="24"/>
        </w:rPr>
      </w:pPr>
      <w:r w:rsidRPr="00693EF0">
        <w:rPr>
          <w:rFonts w:ascii="Times New Roman" w:hAnsi="Times New Roman"/>
          <w:sz w:val="24"/>
          <w:szCs w:val="24"/>
        </w:rPr>
        <w:t>PART II.—ADMINISTRATION.</w:t>
      </w:r>
    </w:p>
    <w:p w:rsidR="008A293B" w:rsidRDefault="00724DDA" w:rsidP="005E5B16">
      <w:pPr>
        <w:spacing w:after="0" w:line="240" w:lineRule="auto"/>
        <w:ind w:firstLine="288"/>
        <w:jc w:val="center"/>
        <w:rPr>
          <w:rFonts w:ascii="Times New Roman" w:hAnsi="Times New Roman"/>
          <w:b/>
          <w:smallCaps/>
        </w:rPr>
      </w:pPr>
      <w:r w:rsidRPr="003B00EF">
        <w:rPr>
          <w:rFonts w:ascii="Times New Roman" w:hAnsi="Times New Roman"/>
          <w:smallCaps/>
        </w:rPr>
        <w:t>Division 1.—The Ministe</w:t>
      </w:r>
      <w:r w:rsidR="0004259B" w:rsidRPr="003B00EF">
        <w:rPr>
          <w:rFonts w:ascii="Times New Roman" w:hAnsi="Times New Roman"/>
          <w:smallCaps/>
        </w:rPr>
        <w:t>r</w:t>
      </w:r>
      <w:r w:rsidRPr="003B00EF">
        <w:rPr>
          <w:rFonts w:ascii="Times New Roman" w:hAnsi="Times New Roman"/>
          <w:smallCaps/>
        </w:rPr>
        <w:t>, the Registrar, and the Designs Office</w:t>
      </w:r>
      <w:r w:rsidR="00A0256A">
        <w:rPr>
          <w:rFonts w:ascii="Times New Roman" w:hAnsi="Times New Roman"/>
          <w:b/>
          <w:smallCaps/>
        </w:rPr>
        <w:t>.</w:t>
      </w:r>
    </w:p>
    <w:p w:rsidR="00C45104" w:rsidRPr="00AA0A5A" w:rsidRDefault="00C45104" w:rsidP="005C31A3">
      <w:pPr>
        <w:spacing w:before="120" w:after="60" w:line="240" w:lineRule="auto"/>
        <w:jc w:val="both"/>
        <w:rPr>
          <w:rFonts w:ascii="Times New Roman" w:hAnsi="Times New Roman"/>
          <w:b/>
          <w:smallCaps/>
          <w:sz w:val="20"/>
          <w:szCs w:val="20"/>
        </w:rPr>
      </w:pPr>
      <w:r w:rsidRPr="00AA0A5A">
        <w:rPr>
          <w:rFonts w:ascii="Times New Roman" w:hAnsi="Times New Roman"/>
          <w:b/>
          <w:sz w:val="20"/>
          <w:szCs w:val="20"/>
        </w:rPr>
        <w:t>Administration of Act</w:t>
      </w:r>
      <w:r w:rsidRPr="00AA0A5A">
        <w:rPr>
          <w:rFonts w:ascii="Times New Roman" w:hAnsi="Times New Roman"/>
          <w:sz w:val="20"/>
          <w:szCs w:val="20"/>
        </w:rPr>
        <w:t>.</w:t>
      </w:r>
    </w:p>
    <w:p w:rsidR="00B63825" w:rsidRPr="00C45104" w:rsidRDefault="00B63825" w:rsidP="001F49B1">
      <w:pPr>
        <w:spacing w:after="60" w:line="240" w:lineRule="auto"/>
        <w:jc w:val="both"/>
        <w:rPr>
          <w:rFonts w:ascii="Times New Roman" w:hAnsi="Times New Roman"/>
          <w:sz w:val="20"/>
          <w:szCs w:val="20"/>
        </w:rPr>
      </w:pPr>
      <w:r w:rsidRPr="00C45104">
        <w:rPr>
          <w:rFonts w:ascii="Times New Roman" w:hAnsi="Times New Roman"/>
          <w:sz w:val="20"/>
          <w:szCs w:val="20"/>
        </w:rPr>
        <w:t>Ib. s. 10.</w:t>
      </w:r>
    </w:p>
    <w:p w:rsidR="008A293B" w:rsidRPr="003B00EF" w:rsidRDefault="007E23F9" w:rsidP="005C31A3">
      <w:pPr>
        <w:tabs>
          <w:tab w:val="left" w:pos="630"/>
        </w:tabs>
        <w:spacing w:after="0" w:line="240" w:lineRule="auto"/>
        <w:ind w:firstLine="283"/>
        <w:jc w:val="both"/>
        <w:rPr>
          <w:rFonts w:ascii="Times New Roman" w:hAnsi="Times New Roman"/>
        </w:rPr>
      </w:pPr>
      <w:r w:rsidRPr="003B00EF">
        <w:rPr>
          <w:rFonts w:ascii="Times New Roman" w:hAnsi="Times New Roman"/>
          <w:b/>
        </w:rPr>
        <w:t>7</w:t>
      </w:r>
      <w:r w:rsidRPr="003B00EF">
        <w:rPr>
          <w:rFonts w:ascii="Times New Roman" w:hAnsi="Times New Roman"/>
        </w:rPr>
        <w:t>.</w:t>
      </w:r>
      <w:r w:rsidR="0004259B" w:rsidRPr="003B00EF">
        <w:rPr>
          <w:rFonts w:ascii="Times New Roman" w:hAnsi="Times New Roman"/>
        </w:rPr>
        <w:tab/>
      </w:r>
      <w:r w:rsidR="00724DDA" w:rsidRPr="003B00EF">
        <w:rPr>
          <w:rFonts w:ascii="Times New Roman" w:hAnsi="Times New Roman"/>
        </w:rPr>
        <w:t>The Minister for Trade and Customs, or the Minister for the time being administering the Department of Trade and Customs, shall be charged with the execution of this Act.</w:t>
      </w:r>
    </w:p>
    <w:p w:rsidR="0004259B" w:rsidRPr="00AA0A5A" w:rsidRDefault="0004259B" w:rsidP="005C31A3">
      <w:pPr>
        <w:spacing w:before="120" w:after="60" w:line="240" w:lineRule="auto"/>
        <w:jc w:val="both"/>
        <w:rPr>
          <w:rFonts w:ascii="Times New Roman" w:hAnsi="Times New Roman"/>
          <w:sz w:val="20"/>
          <w:szCs w:val="20"/>
        </w:rPr>
      </w:pPr>
      <w:r w:rsidRPr="00AA0A5A">
        <w:rPr>
          <w:rFonts w:ascii="Times New Roman" w:hAnsi="Times New Roman"/>
          <w:b/>
          <w:sz w:val="20"/>
          <w:szCs w:val="20"/>
        </w:rPr>
        <w:t>Registrar</w:t>
      </w:r>
      <w:r w:rsidRPr="00AA0A5A">
        <w:rPr>
          <w:rFonts w:ascii="Times New Roman" w:hAnsi="Times New Roman"/>
          <w:sz w:val="20"/>
          <w:szCs w:val="20"/>
        </w:rPr>
        <w:t>.</w:t>
      </w:r>
    </w:p>
    <w:p w:rsidR="00B63825" w:rsidRPr="00AA0A5A" w:rsidRDefault="00B63825" w:rsidP="004F27D3">
      <w:pPr>
        <w:spacing w:before="60" w:after="60" w:line="240" w:lineRule="auto"/>
        <w:jc w:val="both"/>
        <w:rPr>
          <w:rFonts w:ascii="Times New Roman" w:hAnsi="Times New Roman"/>
          <w:sz w:val="20"/>
          <w:szCs w:val="20"/>
        </w:rPr>
      </w:pPr>
      <w:r w:rsidRPr="00AA0A5A">
        <w:rPr>
          <w:rFonts w:ascii="Times New Roman" w:hAnsi="Times New Roman"/>
          <w:sz w:val="20"/>
          <w:szCs w:val="20"/>
        </w:rPr>
        <w:t>Ib. s. 11.</w:t>
      </w:r>
    </w:p>
    <w:p w:rsidR="0004259B" w:rsidRDefault="007E23F9" w:rsidP="005C31A3">
      <w:pPr>
        <w:tabs>
          <w:tab w:val="left" w:pos="1170"/>
        </w:tabs>
        <w:spacing w:after="0" w:line="240" w:lineRule="auto"/>
        <w:ind w:firstLine="284"/>
        <w:jc w:val="both"/>
        <w:rPr>
          <w:rFonts w:ascii="Times New Roman" w:hAnsi="Times New Roman"/>
        </w:rPr>
      </w:pPr>
      <w:r w:rsidRPr="001F4015">
        <w:rPr>
          <w:rFonts w:ascii="Times New Roman" w:hAnsi="Times New Roman"/>
          <w:b/>
        </w:rPr>
        <w:t>8.</w:t>
      </w:r>
      <w:r w:rsidR="00127B9F" w:rsidRPr="00127B9F">
        <w:rPr>
          <w:rFonts w:ascii="Times New Roman" w:hAnsi="Times New Roman"/>
        </w:rPr>
        <w:t>—</w:t>
      </w:r>
      <w:r w:rsidR="00724DDA" w:rsidRPr="001F4015">
        <w:rPr>
          <w:rFonts w:ascii="Times New Roman" w:hAnsi="Times New Roman"/>
        </w:rPr>
        <w:t>(1.)</w:t>
      </w:r>
      <w:r w:rsidR="00127B9F">
        <w:rPr>
          <w:rFonts w:ascii="Times New Roman" w:hAnsi="Times New Roman"/>
        </w:rPr>
        <w:tab/>
      </w:r>
      <w:r w:rsidR="00724DDA" w:rsidRPr="001F4015">
        <w:rPr>
          <w:rFonts w:ascii="Times New Roman" w:hAnsi="Times New Roman"/>
        </w:rPr>
        <w:t>There shall be a Registrar of Designs.</w:t>
      </w:r>
    </w:p>
    <w:p w:rsidR="008A293B" w:rsidRPr="001F4015" w:rsidRDefault="00724DDA" w:rsidP="005C31A3">
      <w:pPr>
        <w:tabs>
          <w:tab w:val="left" w:pos="810"/>
        </w:tabs>
        <w:spacing w:after="0" w:line="240" w:lineRule="auto"/>
        <w:ind w:firstLine="283"/>
        <w:jc w:val="both"/>
        <w:rPr>
          <w:rFonts w:ascii="Times New Roman" w:hAnsi="Times New Roman"/>
        </w:rPr>
      </w:pPr>
      <w:r w:rsidRPr="001F4015">
        <w:rPr>
          <w:rFonts w:ascii="Times New Roman" w:hAnsi="Times New Roman"/>
        </w:rPr>
        <w:t>(2.)</w:t>
      </w:r>
      <w:r w:rsidR="00127B9F">
        <w:rPr>
          <w:rFonts w:ascii="Times New Roman" w:hAnsi="Times New Roman"/>
        </w:rPr>
        <w:tab/>
      </w:r>
      <w:r w:rsidRPr="001F4015">
        <w:rPr>
          <w:rFonts w:ascii="Times New Roman" w:hAnsi="Times New Roman"/>
        </w:rPr>
        <w:t>Until the Governor-General otherwise determines, the Commissioner of Patents shall be the Registrar of Designs.</w:t>
      </w:r>
    </w:p>
    <w:p w:rsidR="008A293B" w:rsidRPr="001F4015" w:rsidRDefault="00724DDA" w:rsidP="005C31A3">
      <w:pPr>
        <w:tabs>
          <w:tab w:val="left" w:pos="810"/>
        </w:tabs>
        <w:spacing w:after="0" w:line="240" w:lineRule="auto"/>
        <w:ind w:firstLine="283"/>
        <w:jc w:val="both"/>
        <w:rPr>
          <w:rFonts w:ascii="Times New Roman" w:hAnsi="Times New Roman"/>
        </w:rPr>
      </w:pPr>
      <w:r w:rsidRPr="001F4015">
        <w:rPr>
          <w:rFonts w:ascii="Times New Roman" w:hAnsi="Times New Roman"/>
        </w:rPr>
        <w:t>(3.)</w:t>
      </w:r>
      <w:r w:rsidR="00127B9F">
        <w:rPr>
          <w:rFonts w:ascii="Times New Roman" w:hAnsi="Times New Roman"/>
        </w:rPr>
        <w:tab/>
      </w:r>
      <w:r w:rsidRPr="001F4015">
        <w:rPr>
          <w:rFonts w:ascii="Times New Roman" w:hAnsi="Times New Roman"/>
        </w:rPr>
        <w:t>The Governor-General may appoint one or more Deputy Registrars of Designs, who shall, subject to the control of the Registrar of Designs, have all the powers conferred by this Act on the Registrar.</w:t>
      </w:r>
    </w:p>
    <w:p w:rsidR="00950F7C" w:rsidRPr="00AA0A5A" w:rsidRDefault="00950F7C" w:rsidP="005C31A3">
      <w:pPr>
        <w:spacing w:before="120" w:after="60" w:line="240" w:lineRule="auto"/>
        <w:jc w:val="both"/>
        <w:rPr>
          <w:rFonts w:ascii="Times New Roman" w:hAnsi="Times New Roman"/>
          <w:b/>
          <w:sz w:val="20"/>
          <w:szCs w:val="20"/>
        </w:rPr>
      </w:pPr>
      <w:r w:rsidRPr="00AA0A5A">
        <w:rPr>
          <w:rFonts w:ascii="Times New Roman" w:hAnsi="Times New Roman"/>
          <w:b/>
          <w:sz w:val="20"/>
          <w:szCs w:val="20"/>
        </w:rPr>
        <w:t>Designs Office.</w:t>
      </w:r>
    </w:p>
    <w:p w:rsidR="00B63825" w:rsidRPr="00AA0A5A" w:rsidRDefault="00B63825" w:rsidP="001F49B1">
      <w:pPr>
        <w:spacing w:after="60" w:line="240" w:lineRule="auto"/>
        <w:jc w:val="both"/>
        <w:rPr>
          <w:rFonts w:ascii="Times New Roman" w:hAnsi="Times New Roman"/>
          <w:sz w:val="20"/>
          <w:szCs w:val="20"/>
        </w:rPr>
      </w:pPr>
      <w:r w:rsidRPr="00AA0A5A">
        <w:rPr>
          <w:rFonts w:ascii="Times New Roman" w:hAnsi="Times New Roman"/>
          <w:sz w:val="20"/>
          <w:szCs w:val="20"/>
        </w:rPr>
        <w:t>Ib. s. 12.</w:t>
      </w:r>
    </w:p>
    <w:p w:rsidR="008A293B" w:rsidRPr="001F4015" w:rsidRDefault="007E23F9" w:rsidP="005C31A3">
      <w:pPr>
        <w:tabs>
          <w:tab w:val="left" w:pos="630"/>
        </w:tabs>
        <w:spacing w:after="0" w:line="240" w:lineRule="auto"/>
        <w:ind w:firstLine="283"/>
        <w:jc w:val="both"/>
        <w:rPr>
          <w:rFonts w:ascii="Times New Roman" w:hAnsi="Times New Roman"/>
        </w:rPr>
      </w:pPr>
      <w:r w:rsidRPr="001F4015">
        <w:rPr>
          <w:rFonts w:ascii="Times New Roman" w:hAnsi="Times New Roman"/>
          <w:b/>
        </w:rPr>
        <w:t>9.</w:t>
      </w:r>
      <w:r w:rsidR="0004259B">
        <w:rPr>
          <w:rFonts w:ascii="Times New Roman" w:hAnsi="Times New Roman"/>
          <w:b/>
        </w:rPr>
        <w:tab/>
      </w:r>
      <w:r w:rsidR="00724DDA" w:rsidRPr="001F4015">
        <w:rPr>
          <w:rFonts w:ascii="Times New Roman" w:hAnsi="Times New Roman"/>
        </w:rPr>
        <w:t>For the purposes of this Act an office shall be established which shall be called the Designs Office, and a sub-office shall be established in every State other than the State in which the Designs Office is established.</w:t>
      </w:r>
    </w:p>
    <w:p w:rsidR="00950F7C" w:rsidRPr="00AA0A5A" w:rsidRDefault="00950F7C" w:rsidP="005C31A3">
      <w:pPr>
        <w:spacing w:before="120" w:after="60" w:line="240" w:lineRule="auto"/>
        <w:jc w:val="both"/>
        <w:rPr>
          <w:rFonts w:ascii="Times New Roman" w:hAnsi="Times New Roman"/>
          <w:b/>
          <w:sz w:val="20"/>
          <w:szCs w:val="20"/>
        </w:rPr>
      </w:pPr>
      <w:r w:rsidRPr="00AA0A5A">
        <w:rPr>
          <w:rFonts w:ascii="Times New Roman" w:hAnsi="Times New Roman"/>
          <w:b/>
          <w:sz w:val="20"/>
          <w:szCs w:val="20"/>
        </w:rPr>
        <w:t>Seal of Designs Office.</w:t>
      </w:r>
    </w:p>
    <w:p w:rsidR="00B63825" w:rsidRPr="00AA0A5A" w:rsidRDefault="00B63825" w:rsidP="001F49B1">
      <w:pPr>
        <w:spacing w:after="60" w:line="240" w:lineRule="auto"/>
        <w:jc w:val="both"/>
        <w:rPr>
          <w:rFonts w:ascii="Times New Roman" w:hAnsi="Times New Roman"/>
          <w:sz w:val="20"/>
          <w:szCs w:val="20"/>
        </w:rPr>
      </w:pPr>
      <w:r w:rsidRPr="00AA0A5A">
        <w:rPr>
          <w:rFonts w:ascii="Times New Roman" w:hAnsi="Times New Roman"/>
          <w:sz w:val="20"/>
          <w:szCs w:val="20"/>
        </w:rPr>
        <w:t>Ib. s. 13.</w:t>
      </w:r>
    </w:p>
    <w:p w:rsidR="008A293B" w:rsidRPr="001F4015" w:rsidRDefault="007E23F9" w:rsidP="005C31A3">
      <w:pPr>
        <w:tabs>
          <w:tab w:val="left" w:pos="720"/>
        </w:tabs>
        <w:spacing w:after="0" w:line="240" w:lineRule="auto"/>
        <w:ind w:firstLine="283"/>
        <w:jc w:val="both"/>
        <w:rPr>
          <w:rFonts w:ascii="Times New Roman" w:hAnsi="Times New Roman"/>
        </w:rPr>
      </w:pPr>
      <w:r w:rsidRPr="001F4015">
        <w:rPr>
          <w:rFonts w:ascii="Times New Roman" w:hAnsi="Times New Roman"/>
          <w:b/>
        </w:rPr>
        <w:t>10.</w:t>
      </w:r>
      <w:r w:rsidR="0004259B">
        <w:rPr>
          <w:rFonts w:ascii="Times New Roman" w:hAnsi="Times New Roman"/>
          <w:b/>
        </w:rPr>
        <w:tab/>
      </w:r>
      <w:r w:rsidR="00724DDA" w:rsidRPr="001F4015">
        <w:rPr>
          <w:rFonts w:ascii="Times New Roman" w:hAnsi="Times New Roman"/>
        </w:rPr>
        <w:t>There shall be a seal of the Designs Office, and impressions thereof shall be judicially noticed.</w:t>
      </w:r>
    </w:p>
    <w:p w:rsidR="008A293B" w:rsidRPr="0021515D" w:rsidRDefault="00724DDA" w:rsidP="0021515D">
      <w:pPr>
        <w:spacing w:before="120" w:after="0" w:line="240" w:lineRule="auto"/>
        <w:ind w:firstLine="288"/>
        <w:jc w:val="center"/>
        <w:rPr>
          <w:rFonts w:ascii="Times New Roman" w:hAnsi="Times New Roman"/>
          <w:smallCaps/>
        </w:rPr>
      </w:pPr>
      <w:r w:rsidRPr="0021515D">
        <w:rPr>
          <w:rFonts w:ascii="Times New Roman" w:hAnsi="Times New Roman"/>
          <w:smallCaps/>
        </w:rPr>
        <w:t>Division 2.—The Transfer of the Administration of the State Designs Acts.</w:t>
      </w:r>
    </w:p>
    <w:p w:rsidR="008A293B" w:rsidRPr="00DA08F3" w:rsidRDefault="00724DDA" w:rsidP="005C31A3">
      <w:pPr>
        <w:spacing w:before="120" w:after="60" w:line="240" w:lineRule="auto"/>
        <w:jc w:val="both"/>
        <w:rPr>
          <w:rFonts w:ascii="Times New Roman" w:hAnsi="Times New Roman"/>
          <w:sz w:val="20"/>
          <w:szCs w:val="20"/>
        </w:rPr>
      </w:pPr>
      <w:r w:rsidRPr="00DA08F3">
        <w:rPr>
          <w:rFonts w:ascii="Times New Roman" w:hAnsi="Times New Roman"/>
          <w:b/>
          <w:sz w:val="20"/>
          <w:szCs w:val="20"/>
        </w:rPr>
        <w:t>Proclamation of transfer of administration</w:t>
      </w:r>
      <w:r w:rsidRPr="00DA08F3">
        <w:rPr>
          <w:rFonts w:ascii="Times New Roman" w:hAnsi="Times New Roman"/>
          <w:sz w:val="20"/>
          <w:szCs w:val="20"/>
        </w:rPr>
        <w:t>.</w:t>
      </w:r>
    </w:p>
    <w:p w:rsidR="008A293B" w:rsidRDefault="007E23F9" w:rsidP="005C31A3">
      <w:pPr>
        <w:spacing w:after="0" w:line="240" w:lineRule="auto"/>
        <w:ind w:firstLine="283"/>
        <w:jc w:val="both"/>
        <w:rPr>
          <w:rFonts w:ascii="Times New Roman" w:hAnsi="Times New Roman"/>
        </w:rPr>
      </w:pPr>
      <w:r w:rsidRPr="001F4015">
        <w:rPr>
          <w:rFonts w:ascii="Times New Roman" w:hAnsi="Times New Roman"/>
          <w:b/>
        </w:rPr>
        <w:t>11</w:t>
      </w:r>
      <w:r w:rsidR="00724DDA" w:rsidRPr="001F4015">
        <w:rPr>
          <w:rFonts w:ascii="Times New Roman" w:hAnsi="Times New Roman"/>
        </w:rPr>
        <w:t>.</w:t>
      </w:r>
      <w:r w:rsidR="0004259B">
        <w:rPr>
          <w:rFonts w:ascii="Times New Roman" w:hAnsi="Times New Roman"/>
        </w:rPr>
        <w:tab/>
      </w:r>
      <w:r w:rsidR="00724DDA" w:rsidRPr="001F4015">
        <w:rPr>
          <w:rFonts w:ascii="Times New Roman" w:hAnsi="Times New Roman"/>
        </w:rPr>
        <w:t>The Governor-General may by proclamation declare that, on a date specified in the proclamation, the administration of the State Designs Acts of all or any of the States shall be transferred to the Commonwealth, and thereupon—</w:t>
      </w:r>
    </w:p>
    <w:p w:rsidR="009B23C0" w:rsidRPr="00AA0A5A" w:rsidRDefault="009B23C0" w:rsidP="005C31A3">
      <w:pPr>
        <w:spacing w:before="120" w:after="60" w:line="240" w:lineRule="auto"/>
        <w:jc w:val="both"/>
        <w:rPr>
          <w:rFonts w:ascii="Times New Roman" w:hAnsi="Times New Roman"/>
          <w:sz w:val="20"/>
          <w:szCs w:val="20"/>
        </w:rPr>
      </w:pPr>
      <w:r w:rsidRPr="00AA0A5A">
        <w:rPr>
          <w:rFonts w:ascii="Times New Roman" w:hAnsi="Times New Roman"/>
          <w:b/>
          <w:sz w:val="20"/>
          <w:szCs w:val="20"/>
        </w:rPr>
        <w:t>Effect of transfer of administration</w:t>
      </w:r>
      <w:r w:rsidRPr="00AA0A5A">
        <w:rPr>
          <w:rFonts w:ascii="Times New Roman" w:hAnsi="Times New Roman"/>
          <w:sz w:val="20"/>
          <w:szCs w:val="20"/>
        </w:rPr>
        <w:t>.</w:t>
      </w:r>
    </w:p>
    <w:p w:rsidR="00B63825" w:rsidRPr="00AA0A5A" w:rsidRDefault="00B63825" w:rsidP="001F49B1">
      <w:pPr>
        <w:spacing w:after="60" w:line="240" w:lineRule="auto"/>
        <w:jc w:val="both"/>
        <w:rPr>
          <w:rFonts w:ascii="Times New Roman" w:hAnsi="Times New Roman"/>
          <w:sz w:val="20"/>
          <w:szCs w:val="20"/>
        </w:rPr>
      </w:pPr>
      <w:r w:rsidRPr="00AA0A5A">
        <w:rPr>
          <w:rFonts w:ascii="Times New Roman" w:hAnsi="Times New Roman"/>
          <w:sz w:val="20"/>
          <w:szCs w:val="20"/>
        </w:rPr>
        <w:t>No. 20, 1905, s. 14.</w:t>
      </w:r>
    </w:p>
    <w:p w:rsidR="00FD1094" w:rsidRDefault="00724DDA" w:rsidP="00447975">
      <w:pPr>
        <w:spacing w:after="0" w:line="240" w:lineRule="auto"/>
        <w:ind w:left="1037" w:hanging="576"/>
        <w:jc w:val="both"/>
        <w:rPr>
          <w:rFonts w:ascii="Times New Roman" w:hAnsi="Times New Roman"/>
        </w:rPr>
      </w:pPr>
      <w:r w:rsidRPr="001F4015">
        <w:rPr>
          <w:rFonts w:ascii="Times New Roman" w:hAnsi="Times New Roman"/>
        </w:rPr>
        <w:t>(</w:t>
      </w:r>
      <w:r w:rsidR="007E23F9" w:rsidRPr="001F4015">
        <w:rPr>
          <w:rFonts w:ascii="Times New Roman" w:hAnsi="Times New Roman"/>
          <w:i/>
        </w:rPr>
        <w:t>a</w:t>
      </w:r>
      <w:r w:rsidRPr="001F4015">
        <w:rPr>
          <w:rFonts w:ascii="Times New Roman" w:hAnsi="Times New Roman"/>
        </w:rPr>
        <w:t xml:space="preserve">) the State Designs Acts of each State referred to in the proclamation shall, so far as they relate to the registration of designs, cease to be administered by the State, and be </w:t>
      </w:r>
      <w:r w:rsidRPr="001F4015">
        <w:rPr>
          <w:rFonts w:ascii="Times New Roman" w:hAnsi="Times New Roman"/>
        </w:rPr>
        <w:lastRenderedPageBreak/>
        <w:t>thereafter administered by the Commonwealth, and the Registrar shall collect for each State the fees which become payable thereunder; and</w:t>
      </w:r>
    </w:p>
    <w:p w:rsidR="000934B6" w:rsidRPr="006E046A" w:rsidRDefault="000934B6" w:rsidP="00447975">
      <w:pPr>
        <w:spacing w:after="0" w:line="240" w:lineRule="auto"/>
        <w:ind w:left="1037" w:hanging="576"/>
        <w:jc w:val="both"/>
        <w:rPr>
          <w:rFonts w:ascii="Times New Roman" w:hAnsi="Times New Roman"/>
          <w:sz w:val="20"/>
          <w:szCs w:val="20"/>
        </w:rPr>
      </w:pPr>
      <w:r>
        <w:rPr>
          <w:rFonts w:ascii="Times New Roman" w:hAnsi="Times New Roman"/>
        </w:rPr>
        <w:br w:type="page"/>
      </w:r>
    </w:p>
    <w:p w:rsidR="008A293B" w:rsidRPr="001F4015" w:rsidRDefault="00724DDA" w:rsidP="005C31A3">
      <w:pPr>
        <w:spacing w:after="0" w:line="240" w:lineRule="auto"/>
        <w:ind w:left="1037" w:hanging="576"/>
        <w:jc w:val="both"/>
        <w:rPr>
          <w:rFonts w:ascii="Times New Roman" w:hAnsi="Times New Roman"/>
        </w:rPr>
      </w:pPr>
      <w:r w:rsidRPr="001F4015">
        <w:rPr>
          <w:rFonts w:ascii="Times New Roman" w:hAnsi="Times New Roman"/>
        </w:rPr>
        <w:lastRenderedPageBreak/>
        <w:t>(</w:t>
      </w:r>
      <w:r w:rsidR="007E23F9" w:rsidRPr="001F4015">
        <w:rPr>
          <w:rFonts w:ascii="Times New Roman" w:hAnsi="Times New Roman"/>
          <w:i/>
        </w:rPr>
        <w:t>b</w:t>
      </w:r>
      <w:r w:rsidRPr="001F4015">
        <w:rPr>
          <w:rFonts w:ascii="Times New Roman" w:hAnsi="Times New Roman"/>
        </w:rPr>
        <w:t>) all powers and functions under any State Designs Act vested in the Governor of the State, or in the Governor with the advice of the Executive Council of the State, or in any Minister officer or authority of the State shall, so far as is necessary for carrying out this section, vest in the Governor-General, or in the Governor-General in Council, or in the Minister officer or authority exercising similar powers under the Commonwealth, as the case requires or as is prescribed; and</w:t>
      </w:r>
    </w:p>
    <w:p w:rsidR="008A293B" w:rsidRPr="001F4015" w:rsidRDefault="00724DDA" w:rsidP="005C31A3">
      <w:pPr>
        <w:spacing w:after="0" w:line="240" w:lineRule="auto"/>
        <w:ind w:left="1037" w:hanging="576"/>
        <w:jc w:val="both"/>
        <w:rPr>
          <w:rFonts w:ascii="Times New Roman" w:hAnsi="Times New Roman"/>
        </w:rPr>
      </w:pPr>
      <w:r w:rsidRPr="001F4015">
        <w:rPr>
          <w:rFonts w:ascii="Times New Roman" w:hAnsi="Times New Roman"/>
        </w:rPr>
        <w:t>(</w:t>
      </w:r>
      <w:r w:rsidR="007E23F9" w:rsidRPr="001F4015">
        <w:rPr>
          <w:rFonts w:ascii="Times New Roman" w:hAnsi="Times New Roman"/>
          <w:i/>
        </w:rPr>
        <w:t>c</w:t>
      </w:r>
      <w:r w:rsidRPr="001F4015">
        <w:rPr>
          <w:rFonts w:ascii="Times New Roman" w:hAnsi="Times New Roman"/>
        </w:rPr>
        <w:t>) all records registers deeds and documents, relating to the registration of designs, which are lodged in or belong to the office in which designs are registered and which are vested in or subject to the control of the State, shall, by force of this Act, be vested in and made subject to the control of the Commonwealth.</w:t>
      </w:r>
    </w:p>
    <w:p w:rsidR="008A293B" w:rsidRPr="00ED1D92" w:rsidRDefault="00724DDA" w:rsidP="00DA08F3">
      <w:pPr>
        <w:spacing w:before="120" w:after="0" w:line="240" w:lineRule="auto"/>
        <w:jc w:val="center"/>
        <w:rPr>
          <w:rFonts w:ascii="Times New Roman" w:hAnsi="Times New Roman"/>
          <w:sz w:val="24"/>
          <w:szCs w:val="24"/>
        </w:rPr>
      </w:pPr>
      <w:r w:rsidRPr="00ED1D92">
        <w:rPr>
          <w:rFonts w:ascii="Times New Roman" w:hAnsi="Times New Roman"/>
          <w:sz w:val="24"/>
          <w:szCs w:val="24"/>
        </w:rPr>
        <w:t>PART III.—COPYRIGHT IN DESIGNS.</w:t>
      </w:r>
    </w:p>
    <w:p w:rsidR="00DA08F3" w:rsidRPr="00B3360E" w:rsidRDefault="00DA08F3" w:rsidP="005C31A3">
      <w:pPr>
        <w:spacing w:before="120" w:after="60" w:line="240" w:lineRule="auto"/>
        <w:jc w:val="both"/>
        <w:rPr>
          <w:rFonts w:ascii="Times New Roman" w:hAnsi="Times New Roman"/>
          <w:b/>
          <w:sz w:val="20"/>
          <w:szCs w:val="20"/>
        </w:rPr>
      </w:pPr>
      <w:r w:rsidRPr="00B3360E">
        <w:rPr>
          <w:rFonts w:ascii="Times New Roman" w:hAnsi="Times New Roman"/>
          <w:b/>
          <w:sz w:val="20"/>
          <w:szCs w:val="20"/>
        </w:rPr>
        <w:t>Copyright in designs.</w:t>
      </w:r>
    </w:p>
    <w:p w:rsidR="00AA72BA" w:rsidRPr="00B3360E" w:rsidRDefault="00AA72BA" w:rsidP="00AA72BA">
      <w:pPr>
        <w:spacing w:after="60" w:line="240" w:lineRule="auto"/>
        <w:jc w:val="both"/>
        <w:rPr>
          <w:rFonts w:ascii="Times New Roman" w:hAnsi="Times New Roman"/>
          <w:sz w:val="20"/>
          <w:szCs w:val="20"/>
        </w:rPr>
      </w:pPr>
      <w:r w:rsidRPr="00B3360E">
        <w:rPr>
          <w:rFonts w:ascii="Times New Roman" w:hAnsi="Times New Roman"/>
          <w:sz w:val="20"/>
          <w:szCs w:val="20"/>
        </w:rPr>
        <w:t>Cf. No. 25, 1905, s. 13.</w:t>
      </w:r>
    </w:p>
    <w:p w:rsidR="008A293B" w:rsidRPr="001F4015" w:rsidRDefault="007E23F9" w:rsidP="005C31A3">
      <w:pPr>
        <w:tabs>
          <w:tab w:val="left" w:pos="1260"/>
        </w:tabs>
        <w:spacing w:after="0" w:line="240" w:lineRule="auto"/>
        <w:ind w:firstLine="283"/>
        <w:jc w:val="both"/>
        <w:rPr>
          <w:rFonts w:ascii="Times New Roman" w:hAnsi="Times New Roman"/>
        </w:rPr>
      </w:pPr>
      <w:r w:rsidRPr="00B3360E">
        <w:rPr>
          <w:rFonts w:ascii="Times New Roman" w:hAnsi="Times New Roman"/>
          <w:b/>
        </w:rPr>
        <w:t>12.</w:t>
      </w:r>
      <w:r w:rsidR="00724DDA" w:rsidRPr="00B3360E">
        <w:rPr>
          <w:rFonts w:ascii="Times New Roman" w:hAnsi="Times New Roman"/>
          <w:b/>
        </w:rPr>
        <w:t>—(1.)</w:t>
      </w:r>
      <w:r w:rsidR="006B6F96" w:rsidRPr="00B3360E">
        <w:rPr>
          <w:rFonts w:ascii="Times New Roman" w:hAnsi="Times New Roman"/>
          <w:b/>
        </w:rPr>
        <w:tab/>
      </w:r>
      <w:r w:rsidR="00724DDA" w:rsidRPr="001F4015">
        <w:rPr>
          <w:rFonts w:ascii="Times New Roman" w:hAnsi="Times New Roman"/>
        </w:rPr>
        <w:t>Copyright in a design means the exclusive right to apply the design, or authorize another person to apply the design, to the articles in respect of which it is registered.</w:t>
      </w:r>
    </w:p>
    <w:p w:rsidR="008A293B" w:rsidRPr="001F4015" w:rsidRDefault="00724DDA" w:rsidP="005C31A3">
      <w:pPr>
        <w:tabs>
          <w:tab w:val="left" w:pos="810"/>
        </w:tabs>
        <w:spacing w:after="0" w:line="240" w:lineRule="auto"/>
        <w:ind w:firstLine="283"/>
        <w:jc w:val="both"/>
        <w:rPr>
          <w:rFonts w:ascii="Times New Roman" w:hAnsi="Times New Roman"/>
        </w:rPr>
      </w:pPr>
      <w:r w:rsidRPr="001F4015">
        <w:rPr>
          <w:rFonts w:ascii="Times New Roman" w:hAnsi="Times New Roman"/>
        </w:rPr>
        <w:t>(2.)</w:t>
      </w:r>
      <w:r w:rsidR="008F28D4">
        <w:rPr>
          <w:rFonts w:ascii="Times New Roman" w:hAnsi="Times New Roman"/>
        </w:rPr>
        <w:tab/>
      </w:r>
      <w:r w:rsidRPr="001F4015">
        <w:rPr>
          <w:rFonts w:ascii="Times New Roman" w:hAnsi="Times New Roman"/>
        </w:rPr>
        <w:t>Copyright shall subsist in every design which is registered under this Act.</w:t>
      </w:r>
    </w:p>
    <w:p w:rsidR="00DA08F3" w:rsidRPr="00B3360E" w:rsidRDefault="00DA08F3" w:rsidP="005C31A3">
      <w:pPr>
        <w:spacing w:before="120" w:after="60" w:line="240" w:lineRule="auto"/>
        <w:jc w:val="both"/>
        <w:rPr>
          <w:rFonts w:ascii="Times New Roman" w:hAnsi="Times New Roman"/>
          <w:sz w:val="20"/>
          <w:szCs w:val="20"/>
        </w:rPr>
      </w:pPr>
      <w:r w:rsidRPr="00B3360E">
        <w:rPr>
          <w:rFonts w:ascii="Times New Roman" w:hAnsi="Times New Roman"/>
          <w:b/>
          <w:sz w:val="20"/>
          <w:szCs w:val="20"/>
        </w:rPr>
        <w:t>Term of copyrigh</w:t>
      </w:r>
      <w:r w:rsidRPr="004F27D3">
        <w:rPr>
          <w:rFonts w:ascii="Times New Roman" w:hAnsi="Times New Roman"/>
          <w:b/>
          <w:sz w:val="20"/>
          <w:szCs w:val="20"/>
        </w:rPr>
        <w:t>t.</w:t>
      </w:r>
    </w:p>
    <w:p w:rsidR="004F27D3" w:rsidRDefault="0094215B" w:rsidP="004F27D3">
      <w:pPr>
        <w:spacing w:after="0" w:line="240" w:lineRule="auto"/>
        <w:jc w:val="both"/>
        <w:rPr>
          <w:rFonts w:ascii="Times New Roman" w:hAnsi="Times New Roman"/>
          <w:sz w:val="20"/>
          <w:szCs w:val="20"/>
        </w:rPr>
      </w:pPr>
      <w:r w:rsidRPr="00B3360E">
        <w:rPr>
          <w:rFonts w:ascii="Times New Roman" w:hAnsi="Times New Roman"/>
          <w:sz w:val="20"/>
          <w:szCs w:val="20"/>
        </w:rPr>
        <w:t xml:space="preserve">Cf. 46-7 </w:t>
      </w:r>
      <w:proofErr w:type="spellStart"/>
      <w:r w:rsidRPr="00B3360E">
        <w:rPr>
          <w:rFonts w:ascii="Times New Roman" w:hAnsi="Times New Roman"/>
          <w:sz w:val="20"/>
          <w:szCs w:val="20"/>
        </w:rPr>
        <w:t>Vict</w:t>
      </w:r>
      <w:proofErr w:type="spellEnd"/>
      <w:r w:rsidRPr="00B3360E">
        <w:rPr>
          <w:rFonts w:ascii="Times New Roman" w:hAnsi="Times New Roman"/>
          <w:sz w:val="20"/>
          <w:szCs w:val="20"/>
        </w:rPr>
        <w:t>., c. 57, s. 50.</w:t>
      </w:r>
      <w:r w:rsidR="004F27D3">
        <w:rPr>
          <w:rFonts w:ascii="Times New Roman" w:hAnsi="Times New Roman"/>
          <w:sz w:val="20"/>
          <w:szCs w:val="20"/>
        </w:rPr>
        <w:t xml:space="preserve"> </w:t>
      </w:r>
    </w:p>
    <w:p w:rsidR="0094215B" w:rsidRPr="00B3360E" w:rsidRDefault="0094215B" w:rsidP="0094215B">
      <w:pPr>
        <w:spacing w:after="60" w:line="240" w:lineRule="auto"/>
        <w:jc w:val="both"/>
        <w:rPr>
          <w:rFonts w:ascii="Times New Roman" w:hAnsi="Times New Roman"/>
          <w:sz w:val="20"/>
          <w:szCs w:val="20"/>
        </w:rPr>
      </w:pPr>
      <w:r w:rsidRPr="00B3360E">
        <w:rPr>
          <w:rFonts w:ascii="Times New Roman" w:hAnsi="Times New Roman"/>
          <w:sz w:val="20"/>
          <w:szCs w:val="20"/>
        </w:rPr>
        <w:t>See s. 26.</w:t>
      </w:r>
    </w:p>
    <w:p w:rsidR="008A293B" w:rsidRPr="001F4015" w:rsidRDefault="007E23F9" w:rsidP="005C31A3">
      <w:pPr>
        <w:tabs>
          <w:tab w:val="left" w:pos="540"/>
          <w:tab w:val="left" w:pos="720"/>
        </w:tabs>
        <w:spacing w:after="0" w:line="240" w:lineRule="auto"/>
        <w:ind w:firstLine="283"/>
        <w:jc w:val="both"/>
        <w:rPr>
          <w:rFonts w:ascii="Times New Roman" w:hAnsi="Times New Roman"/>
        </w:rPr>
      </w:pPr>
      <w:r w:rsidRPr="001F4015">
        <w:rPr>
          <w:rFonts w:ascii="Times New Roman" w:hAnsi="Times New Roman"/>
          <w:b/>
        </w:rPr>
        <w:t>13</w:t>
      </w:r>
      <w:r w:rsidR="00724DDA" w:rsidRPr="001F4015">
        <w:rPr>
          <w:rFonts w:ascii="Times New Roman" w:hAnsi="Times New Roman"/>
        </w:rPr>
        <w:t>.</w:t>
      </w:r>
      <w:r w:rsidR="00BD0DC6">
        <w:rPr>
          <w:rFonts w:ascii="Times New Roman" w:hAnsi="Times New Roman"/>
        </w:rPr>
        <w:tab/>
      </w:r>
      <w:r w:rsidR="00724DDA" w:rsidRPr="001F4015">
        <w:rPr>
          <w:rFonts w:ascii="Times New Roman" w:hAnsi="Times New Roman"/>
        </w:rPr>
        <w:t>The copyright in a design shall begin on the date on which the registration of the design takes effect, and shall continue so long as the registration of the design remains in force.</w:t>
      </w:r>
    </w:p>
    <w:p w:rsidR="00DA08F3" w:rsidRPr="00B3360E" w:rsidRDefault="00DA08F3" w:rsidP="005C31A3">
      <w:pPr>
        <w:spacing w:before="120" w:after="60" w:line="240" w:lineRule="auto"/>
        <w:jc w:val="both"/>
        <w:rPr>
          <w:rFonts w:ascii="Times New Roman" w:hAnsi="Times New Roman"/>
          <w:b/>
          <w:sz w:val="20"/>
          <w:szCs w:val="20"/>
        </w:rPr>
      </w:pPr>
      <w:r w:rsidRPr="00B3360E">
        <w:rPr>
          <w:rFonts w:ascii="Times New Roman" w:hAnsi="Times New Roman"/>
          <w:b/>
          <w:sz w:val="20"/>
          <w:szCs w:val="20"/>
        </w:rPr>
        <w:t>First owner of design.</w:t>
      </w:r>
    </w:p>
    <w:p w:rsidR="00FB0B65" w:rsidRPr="00B3360E" w:rsidRDefault="00FB0B65" w:rsidP="00FB0B65">
      <w:pPr>
        <w:spacing w:after="60" w:line="240" w:lineRule="auto"/>
        <w:jc w:val="both"/>
        <w:rPr>
          <w:rFonts w:ascii="Times New Roman" w:hAnsi="Times New Roman"/>
          <w:sz w:val="20"/>
          <w:szCs w:val="20"/>
        </w:rPr>
      </w:pPr>
      <w:r w:rsidRPr="00B3360E">
        <w:rPr>
          <w:rFonts w:ascii="Times New Roman" w:hAnsi="Times New Roman"/>
          <w:sz w:val="20"/>
          <w:szCs w:val="20"/>
        </w:rPr>
        <w:t>Cf. ib. s. 61.</w:t>
      </w:r>
    </w:p>
    <w:p w:rsidR="008A293B" w:rsidRPr="001F4015" w:rsidRDefault="007E23F9" w:rsidP="005C31A3">
      <w:pPr>
        <w:tabs>
          <w:tab w:val="left" w:pos="1260"/>
        </w:tabs>
        <w:spacing w:after="0" w:line="240" w:lineRule="auto"/>
        <w:ind w:firstLine="283"/>
        <w:jc w:val="both"/>
        <w:rPr>
          <w:rFonts w:ascii="Times New Roman" w:hAnsi="Times New Roman"/>
        </w:rPr>
      </w:pPr>
      <w:r w:rsidRPr="00B3360E">
        <w:rPr>
          <w:rFonts w:ascii="Times New Roman" w:hAnsi="Times New Roman"/>
          <w:b/>
        </w:rPr>
        <w:t>14.</w:t>
      </w:r>
      <w:r w:rsidR="00724DDA" w:rsidRPr="00B3360E">
        <w:rPr>
          <w:rFonts w:ascii="Times New Roman" w:hAnsi="Times New Roman"/>
        </w:rPr>
        <w:t>—(1.)</w:t>
      </w:r>
      <w:r w:rsidR="006B6F96" w:rsidRPr="00B3360E">
        <w:rPr>
          <w:rFonts w:ascii="Times New Roman" w:hAnsi="Times New Roman"/>
          <w:b/>
        </w:rPr>
        <w:tab/>
      </w:r>
      <w:r w:rsidR="00724DDA" w:rsidRPr="00B3360E">
        <w:rPr>
          <w:rFonts w:ascii="Times New Roman" w:hAnsi="Times New Roman"/>
        </w:rPr>
        <w:t>The</w:t>
      </w:r>
      <w:r w:rsidR="00724DDA" w:rsidRPr="001F4015">
        <w:rPr>
          <w:rFonts w:ascii="Times New Roman" w:hAnsi="Times New Roman"/>
        </w:rPr>
        <w:t xml:space="preserve"> author of a design shall be the first owner of the design, and shall be the person entitled to make application for the registration of the design.</w:t>
      </w:r>
    </w:p>
    <w:p w:rsidR="008A293B" w:rsidRPr="001F4015" w:rsidRDefault="00724DDA" w:rsidP="005C31A3">
      <w:pPr>
        <w:tabs>
          <w:tab w:val="left" w:pos="810"/>
        </w:tabs>
        <w:spacing w:after="0" w:line="240" w:lineRule="auto"/>
        <w:ind w:firstLine="283"/>
        <w:jc w:val="both"/>
        <w:rPr>
          <w:rFonts w:ascii="Times New Roman" w:hAnsi="Times New Roman"/>
        </w:rPr>
      </w:pPr>
      <w:r w:rsidRPr="001F4015">
        <w:rPr>
          <w:rFonts w:ascii="Times New Roman" w:hAnsi="Times New Roman"/>
        </w:rPr>
        <w:t>(2.)</w:t>
      </w:r>
      <w:r w:rsidR="006115FF">
        <w:rPr>
          <w:rFonts w:ascii="Times New Roman" w:hAnsi="Times New Roman"/>
        </w:rPr>
        <w:tab/>
      </w:r>
      <w:r w:rsidRPr="001F4015">
        <w:rPr>
          <w:rFonts w:ascii="Times New Roman" w:hAnsi="Times New Roman"/>
        </w:rPr>
        <w:t>If a design is made on behalf of any person for valuable consideration, the person on whose behalf the design is made shall be deemed to be the author of the design.</w:t>
      </w:r>
    </w:p>
    <w:p w:rsidR="008A293B" w:rsidRPr="001F4015" w:rsidRDefault="00724DDA" w:rsidP="005C31A3">
      <w:pPr>
        <w:tabs>
          <w:tab w:val="left" w:pos="810"/>
        </w:tabs>
        <w:spacing w:after="0" w:line="240" w:lineRule="auto"/>
        <w:ind w:firstLine="283"/>
        <w:jc w:val="both"/>
        <w:rPr>
          <w:rFonts w:ascii="Times New Roman" w:hAnsi="Times New Roman"/>
        </w:rPr>
      </w:pPr>
      <w:r w:rsidRPr="001F4015">
        <w:rPr>
          <w:rFonts w:ascii="Times New Roman" w:hAnsi="Times New Roman"/>
        </w:rPr>
        <w:t>(3.)</w:t>
      </w:r>
      <w:r w:rsidR="006115FF">
        <w:rPr>
          <w:rFonts w:ascii="Times New Roman" w:hAnsi="Times New Roman"/>
        </w:rPr>
        <w:tab/>
      </w:r>
      <w:r w:rsidRPr="001F4015">
        <w:rPr>
          <w:rFonts w:ascii="Times New Roman" w:hAnsi="Times New Roman"/>
        </w:rPr>
        <w:t>The author of an unregistered design may, by instrument in writing, assign the design and the right to make application for the registration of the design.</w:t>
      </w:r>
    </w:p>
    <w:p w:rsidR="008A293B" w:rsidRPr="00DA08F3" w:rsidRDefault="00724DDA" w:rsidP="005C31A3">
      <w:pPr>
        <w:spacing w:before="120" w:after="60" w:line="240" w:lineRule="auto"/>
        <w:jc w:val="both"/>
        <w:rPr>
          <w:rFonts w:ascii="Times New Roman" w:hAnsi="Times New Roman"/>
          <w:b/>
          <w:sz w:val="20"/>
        </w:rPr>
      </w:pPr>
      <w:r w:rsidRPr="00DA08F3">
        <w:rPr>
          <w:rFonts w:ascii="Times New Roman" w:hAnsi="Times New Roman"/>
          <w:b/>
          <w:sz w:val="20"/>
        </w:rPr>
        <w:t>Owner of copyright.</w:t>
      </w:r>
    </w:p>
    <w:p w:rsidR="008A293B" w:rsidRDefault="007E23F9" w:rsidP="005C31A3">
      <w:pPr>
        <w:spacing w:after="0" w:line="240" w:lineRule="auto"/>
        <w:ind w:firstLine="283"/>
        <w:jc w:val="both"/>
        <w:rPr>
          <w:rFonts w:ascii="Times New Roman" w:hAnsi="Times New Roman"/>
        </w:rPr>
      </w:pPr>
      <w:r w:rsidRPr="00B3360E">
        <w:rPr>
          <w:rFonts w:ascii="Times New Roman" w:hAnsi="Times New Roman"/>
          <w:b/>
        </w:rPr>
        <w:t>15.</w:t>
      </w:r>
      <w:r w:rsidR="00BD0DC6" w:rsidRPr="00B3360E">
        <w:rPr>
          <w:rFonts w:ascii="Times New Roman" w:hAnsi="Times New Roman"/>
          <w:b/>
        </w:rPr>
        <w:tab/>
      </w:r>
      <w:r w:rsidR="00724DDA" w:rsidRPr="00DA08F3">
        <w:rPr>
          <w:rFonts w:ascii="Times New Roman" w:hAnsi="Times New Roman"/>
          <w:sz w:val="20"/>
        </w:rPr>
        <w:t>The p</w:t>
      </w:r>
      <w:r w:rsidR="00724DDA" w:rsidRPr="001F4015">
        <w:rPr>
          <w:rFonts w:ascii="Times New Roman" w:hAnsi="Times New Roman"/>
        </w:rPr>
        <w:t>erson who is registered as the owner of a registered design shall be the owner of the copyright in the design.</w:t>
      </w:r>
    </w:p>
    <w:p w:rsidR="00DA08F3" w:rsidRPr="00B3360E" w:rsidRDefault="00DA08F3" w:rsidP="005C31A3">
      <w:pPr>
        <w:spacing w:before="120" w:after="60" w:line="240" w:lineRule="auto"/>
        <w:jc w:val="both"/>
        <w:rPr>
          <w:rFonts w:ascii="Times New Roman" w:hAnsi="Times New Roman"/>
          <w:b/>
          <w:sz w:val="20"/>
          <w:szCs w:val="20"/>
        </w:rPr>
      </w:pPr>
      <w:r w:rsidRPr="00B3360E">
        <w:rPr>
          <w:rFonts w:ascii="Times New Roman" w:hAnsi="Times New Roman"/>
          <w:b/>
          <w:sz w:val="20"/>
          <w:szCs w:val="20"/>
        </w:rPr>
        <w:t>Copyright to be personal property.</w:t>
      </w:r>
    </w:p>
    <w:p w:rsidR="00217308" w:rsidRPr="00B3360E" w:rsidRDefault="00217308" w:rsidP="00217308">
      <w:pPr>
        <w:spacing w:before="60" w:after="120" w:line="240" w:lineRule="auto"/>
        <w:jc w:val="both"/>
        <w:rPr>
          <w:rFonts w:ascii="Times New Roman" w:hAnsi="Times New Roman"/>
          <w:sz w:val="20"/>
          <w:szCs w:val="20"/>
        </w:rPr>
      </w:pPr>
      <w:r w:rsidRPr="00B3360E">
        <w:rPr>
          <w:rFonts w:ascii="Times New Roman" w:hAnsi="Times New Roman"/>
          <w:sz w:val="20"/>
          <w:szCs w:val="20"/>
        </w:rPr>
        <w:t>Cf. No. 25, 1905, s. 25.</w:t>
      </w:r>
    </w:p>
    <w:p w:rsidR="008A293B" w:rsidRPr="001F4015" w:rsidRDefault="007E23F9" w:rsidP="005C31A3">
      <w:pPr>
        <w:spacing w:after="0" w:line="240" w:lineRule="auto"/>
        <w:ind w:firstLine="283"/>
        <w:jc w:val="both"/>
        <w:rPr>
          <w:rFonts w:ascii="Times New Roman" w:hAnsi="Times New Roman"/>
        </w:rPr>
      </w:pPr>
      <w:r w:rsidRPr="001F4015">
        <w:rPr>
          <w:rFonts w:ascii="Times New Roman" w:hAnsi="Times New Roman"/>
          <w:b/>
        </w:rPr>
        <w:t>16.</w:t>
      </w:r>
      <w:r w:rsidR="00BD0DC6">
        <w:rPr>
          <w:rFonts w:ascii="Times New Roman" w:hAnsi="Times New Roman"/>
          <w:b/>
        </w:rPr>
        <w:tab/>
      </w:r>
      <w:r w:rsidR="00724DDA" w:rsidRPr="001F4015">
        <w:rPr>
          <w:rFonts w:ascii="Times New Roman" w:hAnsi="Times New Roman"/>
        </w:rPr>
        <w:t>A registered design shall be personal property, and shall be capable of assignment and of transmission by operation of law, but no assignment of the design shall be valid unless it is in writing, and signed by the registered owner of the design.</w:t>
      </w:r>
    </w:p>
    <w:p w:rsidR="008A293B" w:rsidRPr="00DA08F3" w:rsidRDefault="00724DDA" w:rsidP="00526E05">
      <w:pPr>
        <w:spacing w:before="120" w:after="120" w:line="240" w:lineRule="auto"/>
        <w:jc w:val="center"/>
        <w:rPr>
          <w:rFonts w:ascii="Times New Roman" w:hAnsi="Times New Roman"/>
          <w:sz w:val="24"/>
          <w:szCs w:val="24"/>
        </w:rPr>
      </w:pPr>
      <w:r w:rsidRPr="00DA08F3">
        <w:rPr>
          <w:rFonts w:ascii="Times New Roman" w:hAnsi="Times New Roman"/>
          <w:sz w:val="24"/>
          <w:szCs w:val="24"/>
        </w:rPr>
        <w:t>PART IV.—REGISTRATION OF DESIGNS.</w:t>
      </w:r>
    </w:p>
    <w:p w:rsidR="00A7381E" w:rsidRPr="0080162D" w:rsidRDefault="00A7381E" w:rsidP="005C31A3">
      <w:pPr>
        <w:spacing w:before="120" w:after="60" w:line="240" w:lineRule="auto"/>
        <w:jc w:val="both"/>
        <w:rPr>
          <w:rFonts w:ascii="Times New Roman" w:hAnsi="Times New Roman"/>
          <w:b/>
          <w:sz w:val="20"/>
          <w:szCs w:val="20"/>
        </w:rPr>
      </w:pPr>
      <w:r w:rsidRPr="0080162D">
        <w:rPr>
          <w:rFonts w:ascii="Times New Roman" w:hAnsi="Times New Roman"/>
          <w:b/>
          <w:sz w:val="20"/>
          <w:szCs w:val="20"/>
        </w:rPr>
        <w:t>Classes in which designs may be registered.</w:t>
      </w:r>
    </w:p>
    <w:p w:rsidR="0080162D" w:rsidRPr="0080162D" w:rsidRDefault="0080162D" w:rsidP="0080162D">
      <w:pPr>
        <w:spacing w:after="60" w:line="240" w:lineRule="auto"/>
        <w:jc w:val="both"/>
        <w:rPr>
          <w:rFonts w:ascii="Times New Roman" w:hAnsi="Times New Roman"/>
          <w:sz w:val="20"/>
          <w:szCs w:val="20"/>
        </w:rPr>
      </w:pPr>
      <w:r w:rsidRPr="0080162D">
        <w:rPr>
          <w:rFonts w:ascii="Times New Roman" w:hAnsi="Times New Roman"/>
          <w:sz w:val="20"/>
          <w:szCs w:val="20"/>
        </w:rPr>
        <w:t>Cf. No. 20, 1905, s. 23.</w:t>
      </w:r>
    </w:p>
    <w:p w:rsidR="008A293B" w:rsidRPr="001F4015" w:rsidRDefault="007E23F9" w:rsidP="005C31A3">
      <w:pPr>
        <w:spacing w:after="0" w:line="240" w:lineRule="auto"/>
        <w:ind w:firstLine="283"/>
        <w:jc w:val="both"/>
        <w:rPr>
          <w:rFonts w:ascii="Times New Roman" w:hAnsi="Times New Roman"/>
        </w:rPr>
      </w:pPr>
      <w:r w:rsidRPr="001F4015">
        <w:rPr>
          <w:rFonts w:ascii="Times New Roman" w:hAnsi="Times New Roman"/>
          <w:b/>
        </w:rPr>
        <w:t>17</w:t>
      </w:r>
      <w:r w:rsidR="00724DDA" w:rsidRPr="001F4015">
        <w:rPr>
          <w:rFonts w:ascii="Times New Roman" w:hAnsi="Times New Roman"/>
        </w:rPr>
        <w:t>.</w:t>
      </w:r>
      <w:r w:rsidR="00BD0DC6">
        <w:rPr>
          <w:rFonts w:ascii="Times New Roman" w:hAnsi="Times New Roman"/>
        </w:rPr>
        <w:tab/>
      </w:r>
      <w:r w:rsidR="00724DDA" w:rsidRPr="001F4015">
        <w:rPr>
          <w:rFonts w:ascii="Times New Roman" w:hAnsi="Times New Roman"/>
        </w:rPr>
        <w:t>Any new and original design, which has not been published in Australia before the lodging of an application for its registration, may be registered under this Act in respect of all or any of the articles included in one or more of the classes in the prescribed classification.</w:t>
      </w:r>
    </w:p>
    <w:p w:rsidR="00A627FA" w:rsidRDefault="00A627FA">
      <w:pPr>
        <w:rPr>
          <w:rFonts w:ascii="Times New Roman" w:hAnsi="Times New Roman"/>
        </w:rPr>
      </w:pPr>
      <w:r>
        <w:rPr>
          <w:rFonts w:ascii="Times New Roman" w:hAnsi="Times New Roman"/>
        </w:rPr>
        <w:br w:type="page"/>
      </w:r>
    </w:p>
    <w:p w:rsidR="00B00A15" w:rsidRPr="00B00A15" w:rsidRDefault="00B00A15" w:rsidP="005C31A3">
      <w:pPr>
        <w:spacing w:before="120" w:after="60" w:line="240" w:lineRule="auto"/>
        <w:jc w:val="both"/>
        <w:rPr>
          <w:rFonts w:ascii="Times New Roman" w:hAnsi="Times New Roman"/>
          <w:b/>
          <w:sz w:val="20"/>
        </w:rPr>
      </w:pPr>
      <w:r w:rsidRPr="00B00A15">
        <w:rPr>
          <w:rFonts w:ascii="Times New Roman" w:hAnsi="Times New Roman"/>
          <w:b/>
          <w:sz w:val="20"/>
        </w:rPr>
        <w:lastRenderedPageBreak/>
        <w:t>Application for registration of a design.</w:t>
      </w:r>
    </w:p>
    <w:p w:rsidR="00867A23" w:rsidRDefault="00867A23" w:rsidP="00867A23">
      <w:pPr>
        <w:spacing w:after="60" w:line="240" w:lineRule="auto"/>
        <w:jc w:val="both"/>
        <w:rPr>
          <w:rFonts w:ascii="Times New Roman" w:hAnsi="Times New Roman"/>
        </w:rPr>
      </w:pPr>
      <w:r w:rsidRPr="00047EEF">
        <w:rPr>
          <w:rFonts w:ascii="Times New Roman" w:hAnsi="Times New Roman"/>
          <w:sz w:val="20"/>
          <w:szCs w:val="20"/>
        </w:rPr>
        <w:t xml:space="preserve">Cf. 46-7 </w:t>
      </w:r>
      <w:proofErr w:type="spellStart"/>
      <w:r w:rsidRPr="00047EEF">
        <w:rPr>
          <w:rFonts w:ascii="Times New Roman" w:hAnsi="Times New Roman"/>
          <w:sz w:val="20"/>
          <w:szCs w:val="20"/>
        </w:rPr>
        <w:t>Vi</w:t>
      </w:r>
      <w:r>
        <w:rPr>
          <w:rFonts w:ascii="Times New Roman" w:hAnsi="Times New Roman"/>
          <w:sz w:val="20"/>
          <w:szCs w:val="20"/>
        </w:rPr>
        <w:t>c</w:t>
      </w:r>
      <w:r w:rsidRPr="00047EEF">
        <w:rPr>
          <w:rFonts w:ascii="Times New Roman" w:hAnsi="Times New Roman"/>
          <w:sz w:val="20"/>
          <w:szCs w:val="20"/>
        </w:rPr>
        <w:t>t</w:t>
      </w:r>
      <w:proofErr w:type="spellEnd"/>
      <w:r w:rsidRPr="00047EEF">
        <w:rPr>
          <w:rFonts w:ascii="Times New Roman" w:hAnsi="Times New Roman"/>
          <w:sz w:val="20"/>
          <w:szCs w:val="20"/>
        </w:rPr>
        <w:t>., c. 57 s. 47</w:t>
      </w:r>
      <w:r w:rsidRPr="001F4015">
        <w:rPr>
          <w:rFonts w:ascii="Times New Roman" w:hAnsi="Times New Roman"/>
        </w:rPr>
        <w:t>.</w:t>
      </w:r>
    </w:p>
    <w:p w:rsidR="008A293B" w:rsidRPr="001F4015" w:rsidRDefault="007E23F9" w:rsidP="005C31A3">
      <w:pPr>
        <w:tabs>
          <w:tab w:val="left" w:pos="1260"/>
        </w:tabs>
        <w:spacing w:after="0" w:line="240" w:lineRule="auto"/>
        <w:ind w:firstLine="283"/>
        <w:jc w:val="both"/>
        <w:rPr>
          <w:rFonts w:ascii="Times New Roman" w:hAnsi="Times New Roman"/>
        </w:rPr>
      </w:pPr>
      <w:r w:rsidRPr="006A7DC6">
        <w:rPr>
          <w:rFonts w:ascii="Times New Roman" w:hAnsi="Times New Roman"/>
          <w:b/>
        </w:rPr>
        <w:t>18.</w:t>
      </w:r>
      <w:r w:rsidR="00724DDA" w:rsidRPr="006A7DC6">
        <w:rPr>
          <w:rFonts w:ascii="Times New Roman" w:hAnsi="Times New Roman"/>
          <w:b/>
        </w:rPr>
        <w:t>—</w:t>
      </w:r>
      <w:r w:rsidR="00724DDA" w:rsidRPr="006A7DC6">
        <w:rPr>
          <w:rFonts w:ascii="Times New Roman" w:hAnsi="Times New Roman"/>
        </w:rPr>
        <w:t>(1.)</w:t>
      </w:r>
      <w:r w:rsidR="002F4180" w:rsidRPr="006A7DC6">
        <w:rPr>
          <w:rFonts w:ascii="Times New Roman" w:hAnsi="Times New Roman"/>
        </w:rPr>
        <w:tab/>
      </w:r>
      <w:r w:rsidR="00724DDA" w:rsidRPr="001F4015">
        <w:rPr>
          <w:rFonts w:ascii="Times New Roman" w:hAnsi="Times New Roman"/>
        </w:rPr>
        <w:t>Any person, claiming to be the owner of a design which may be registered under this Act, may make application, in accordance with the prescribed form, for the registration of the design.</w:t>
      </w:r>
    </w:p>
    <w:p w:rsidR="008A293B" w:rsidRPr="001F4015" w:rsidRDefault="00724DDA" w:rsidP="005C31A3">
      <w:pPr>
        <w:tabs>
          <w:tab w:val="left" w:pos="810"/>
        </w:tabs>
        <w:spacing w:after="0" w:line="240" w:lineRule="auto"/>
        <w:ind w:firstLine="283"/>
        <w:jc w:val="both"/>
        <w:rPr>
          <w:rFonts w:ascii="Times New Roman" w:hAnsi="Times New Roman"/>
        </w:rPr>
      </w:pPr>
      <w:r w:rsidRPr="001F4015">
        <w:rPr>
          <w:rFonts w:ascii="Times New Roman" w:hAnsi="Times New Roman"/>
        </w:rPr>
        <w:t>(2.)</w:t>
      </w:r>
      <w:r w:rsidR="00A8513B">
        <w:rPr>
          <w:rFonts w:ascii="Times New Roman" w:hAnsi="Times New Roman"/>
        </w:rPr>
        <w:tab/>
      </w:r>
      <w:r w:rsidRPr="001F4015">
        <w:rPr>
          <w:rFonts w:ascii="Times New Roman" w:hAnsi="Times New Roman"/>
        </w:rPr>
        <w:t>The application must be lodged by being left at or sent by post to the Designs Office or a sub-office.</w:t>
      </w:r>
    </w:p>
    <w:p w:rsidR="008A293B" w:rsidRPr="001F4015" w:rsidRDefault="00724DDA" w:rsidP="005C31A3">
      <w:pPr>
        <w:tabs>
          <w:tab w:val="left" w:pos="810"/>
        </w:tabs>
        <w:spacing w:after="0" w:line="240" w:lineRule="auto"/>
        <w:ind w:firstLine="283"/>
        <w:jc w:val="both"/>
        <w:rPr>
          <w:rFonts w:ascii="Times New Roman" w:hAnsi="Times New Roman"/>
        </w:rPr>
      </w:pPr>
      <w:r w:rsidRPr="001F4015">
        <w:rPr>
          <w:rFonts w:ascii="Times New Roman" w:hAnsi="Times New Roman"/>
        </w:rPr>
        <w:t>(3.)</w:t>
      </w:r>
      <w:r w:rsidR="00A8513B">
        <w:rPr>
          <w:rFonts w:ascii="Times New Roman" w:hAnsi="Times New Roman"/>
        </w:rPr>
        <w:tab/>
      </w:r>
      <w:r w:rsidRPr="001F4015">
        <w:rPr>
          <w:rFonts w:ascii="Times New Roman" w:hAnsi="Times New Roman"/>
        </w:rPr>
        <w:t>The application must be accompanied by the prescribed fee.</w:t>
      </w:r>
    </w:p>
    <w:p w:rsidR="008A293B" w:rsidRPr="001F4015" w:rsidRDefault="00724DDA" w:rsidP="005C31A3">
      <w:pPr>
        <w:tabs>
          <w:tab w:val="left" w:pos="810"/>
        </w:tabs>
        <w:spacing w:after="0" w:line="240" w:lineRule="auto"/>
        <w:ind w:firstLine="283"/>
        <w:jc w:val="both"/>
        <w:rPr>
          <w:rFonts w:ascii="Times New Roman" w:hAnsi="Times New Roman"/>
        </w:rPr>
      </w:pPr>
      <w:r w:rsidRPr="001F4015">
        <w:rPr>
          <w:rFonts w:ascii="Times New Roman" w:hAnsi="Times New Roman"/>
        </w:rPr>
        <w:t>(4.)</w:t>
      </w:r>
      <w:r w:rsidR="00A8513B">
        <w:rPr>
          <w:rFonts w:ascii="Times New Roman" w:hAnsi="Times New Roman"/>
        </w:rPr>
        <w:tab/>
      </w:r>
      <w:r w:rsidRPr="001F4015">
        <w:rPr>
          <w:rFonts w:ascii="Times New Roman" w:hAnsi="Times New Roman"/>
        </w:rPr>
        <w:t>A separate application must be made in respect of each class in which the applicant desires the design to be registered.</w:t>
      </w:r>
    </w:p>
    <w:p w:rsidR="00047EEF" w:rsidRPr="00047EEF" w:rsidRDefault="00047EEF" w:rsidP="005C31A3">
      <w:pPr>
        <w:spacing w:before="120" w:after="60" w:line="240" w:lineRule="auto"/>
        <w:jc w:val="both"/>
        <w:rPr>
          <w:rFonts w:ascii="Times New Roman" w:hAnsi="Times New Roman"/>
          <w:b/>
          <w:sz w:val="20"/>
          <w:szCs w:val="20"/>
        </w:rPr>
      </w:pPr>
      <w:r w:rsidRPr="00047EEF">
        <w:rPr>
          <w:rFonts w:ascii="Times New Roman" w:hAnsi="Times New Roman"/>
          <w:b/>
          <w:sz w:val="20"/>
          <w:szCs w:val="20"/>
        </w:rPr>
        <w:t>Use or publication of design after application.</w:t>
      </w:r>
    </w:p>
    <w:p w:rsidR="00A40E7D" w:rsidRPr="00047EEF" w:rsidRDefault="00A40E7D" w:rsidP="00A40E7D">
      <w:pPr>
        <w:spacing w:after="60" w:line="240" w:lineRule="auto"/>
        <w:jc w:val="both"/>
        <w:rPr>
          <w:rFonts w:ascii="Times New Roman" w:hAnsi="Times New Roman"/>
          <w:sz w:val="20"/>
          <w:szCs w:val="20"/>
        </w:rPr>
      </w:pPr>
      <w:r w:rsidRPr="00047EEF">
        <w:rPr>
          <w:rFonts w:ascii="Times New Roman" w:hAnsi="Times New Roman"/>
          <w:sz w:val="20"/>
          <w:szCs w:val="20"/>
        </w:rPr>
        <w:t>Cf. No. 21, 1903, s. 53.</w:t>
      </w:r>
    </w:p>
    <w:p w:rsidR="008A293B" w:rsidRPr="001F4015" w:rsidRDefault="007E23F9" w:rsidP="005C31A3">
      <w:pPr>
        <w:spacing w:after="0" w:line="240" w:lineRule="auto"/>
        <w:ind w:firstLine="283"/>
        <w:jc w:val="both"/>
        <w:rPr>
          <w:rFonts w:ascii="Times New Roman" w:hAnsi="Times New Roman"/>
        </w:rPr>
      </w:pPr>
      <w:r w:rsidRPr="001F4015">
        <w:rPr>
          <w:rFonts w:ascii="Times New Roman" w:hAnsi="Times New Roman"/>
          <w:b/>
        </w:rPr>
        <w:t>19.</w:t>
      </w:r>
      <w:r w:rsidR="00B00A15">
        <w:rPr>
          <w:rFonts w:ascii="Times New Roman" w:hAnsi="Times New Roman"/>
          <w:b/>
        </w:rPr>
        <w:tab/>
      </w:r>
      <w:r w:rsidR="00724DDA" w:rsidRPr="001F4015">
        <w:rPr>
          <w:rFonts w:ascii="Times New Roman" w:hAnsi="Times New Roman"/>
        </w:rPr>
        <w:t>After an application for the registration of a design has been lodged, the design may be published and used without prejudice to the validity of the registration of the design.</w:t>
      </w:r>
    </w:p>
    <w:p w:rsidR="00047EEF" w:rsidRPr="00047EEF" w:rsidRDefault="00047EEF" w:rsidP="005C31A3">
      <w:pPr>
        <w:spacing w:before="120" w:after="60" w:line="240" w:lineRule="auto"/>
        <w:jc w:val="both"/>
        <w:rPr>
          <w:rFonts w:ascii="Times New Roman" w:hAnsi="Times New Roman"/>
          <w:b/>
          <w:sz w:val="20"/>
          <w:szCs w:val="20"/>
        </w:rPr>
      </w:pPr>
      <w:r w:rsidRPr="00047EEF">
        <w:rPr>
          <w:rFonts w:ascii="Times New Roman" w:hAnsi="Times New Roman"/>
          <w:b/>
          <w:sz w:val="20"/>
          <w:szCs w:val="20"/>
        </w:rPr>
        <w:t>Copies of design to be furnished</w:t>
      </w:r>
    </w:p>
    <w:p w:rsidR="008A293B" w:rsidRPr="001F4015" w:rsidRDefault="007E23F9" w:rsidP="005C31A3">
      <w:pPr>
        <w:spacing w:after="0" w:line="240" w:lineRule="auto"/>
        <w:ind w:firstLine="283"/>
        <w:jc w:val="both"/>
        <w:rPr>
          <w:rFonts w:ascii="Times New Roman" w:hAnsi="Times New Roman"/>
        </w:rPr>
      </w:pPr>
      <w:r w:rsidRPr="001F4015">
        <w:rPr>
          <w:rFonts w:ascii="Times New Roman" w:hAnsi="Times New Roman"/>
          <w:b/>
        </w:rPr>
        <w:t>20.</w:t>
      </w:r>
      <w:r w:rsidR="00B00A15">
        <w:rPr>
          <w:rFonts w:ascii="Times New Roman" w:hAnsi="Times New Roman"/>
          <w:b/>
        </w:rPr>
        <w:tab/>
      </w:r>
      <w:r w:rsidR="00724DDA" w:rsidRPr="001F4015">
        <w:rPr>
          <w:rFonts w:ascii="Times New Roman" w:hAnsi="Times New Roman"/>
        </w:rPr>
        <w:t>The applicant shall as prescribed furnish to the Registrar the prescribed number of drawings, photographs, tracings, exact representations, or specimens of the design..</w:t>
      </w:r>
    </w:p>
    <w:p w:rsidR="00047EEF" w:rsidRPr="00047EEF" w:rsidRDefault="00047EEF" w:rsidP="005C31A3">
      <w:pPr>
        <w:spacing w:before="120" w:after="60" w:line="240" w:lineRule="auto"/>
        <w:jc w:val="both"/>
        <w:rPr>
          <w:rFonts w:ascii="Times New Roman" w:hAnsi="Times New Roman"/>
          <w:b/>
          <w:sz w:val="20"/>
          <w:szCs w:val="20"/>
        </w:rPr>
      </w:pPr>
      <w:r w:rsidRPr="00047EEF">
        <w:rPr>
          <w:rFonts w:ascii="Times New Roman" w:hAnsi="Times New Roman"/>
          <w:b/>
          <w:sz w:val="20"/>
          <w:szCs w:val="20"/>
        </w:rPr>
        <w:t>Death of applicant.</w:t>
      </w:r>
    </w:p>
    <w:p w:rsidR="00670F13" w:rsidRPr="00047EEF" w:rsidRDefault="00670F13" w:rsidP="00670F13">
      <w:pPr>
        <w:spacing w:after="60" w:line="240" w:lineRule="auto"/>
        <w:jc w:val="both"/>
        <w:rPr>
          <w:rFonts w:ascii="Times New Roman" w:hAnsi="Times New Roman"/>
          <w:sz w:val="20"/>
          <w:szCs w:val="20"/>
        </w:rPr>
      </w:pPr>
      <w:r w:rsidRPr="00047EEF">
        <w:rPr>
          <w:rFonts w:ascii="Times New Roman" w:hAnsi="Times New Roman"/>
          <w:sz w:val="20"/>
          <w:szCs w:val="20"/>
        </w:rPr>
        <w:t>Cf. No. 20, 1905, s. 109.</w:t>
      </w:r>
    </w:p>
    <w:p w:rsidR="008A293B" w:rsidRPr="001F4015" w:rsidRDefault="007E23F9" w:rsidP="005C31A3">
      <w:pPr>
        <w:spacing w:after="0" w:line="240" w:lineRule="auto"/>
        <w:ind w:firstLine="283"/>
        <w:jc w:val="both"/>
        <w:rPr>
          <w:rFonts w:ascii="Times New Roman" w:hAnsi="Times New Roman"/>
        </w:rPr>
      </w:pPr>
      <w:r w:rsidRPr="001F4015">
        <w:rPr>
          <w:rFonts w:ascii="Times New Roman" w:hAnsi="Times New Roman"/>
          <w:b/>
        </w:rPr>
        <w:t>21.</w:t>
      </w:r>
      <w:r w:rsidR="00B00A15">
        <w:rPr>
          <w:rFonts w:ascii="Times New Roman" w:hAnsi="Times New Roman"/>
          <w:b/>
        </w:rPr>
        <w:tab/>
      </w:r>
      <w:r w:rsidR="00724DDA" w:rsidRPr="001F4015">
        <w:rPr>
          <w:rFonts w:ascii="Times New Roman" w:hAnsi="Times New Roman"/>
        </w:rPr>
        <w:t>If the applicant for the registration of a design dies while the application is pending, the proceedings on the application may be continued by his legal representative.</w:t>
      </w:r>
    </w:p>
    <w:p w:rsidR="008A293B" w:rsidRPr="00047EEF" w:rsidRDefault="00724DDA" w:rsidP="005C31A3">
      <w:pPr>
        <w:spacing w:before="120" w:after="60" w:line="240" w:lineRule="auto"/>
        <w:jc w:val="both"/>
        <w:rPr>
          <w:rFonts w:ascii="Times New Roman" w:hAnsi="Times New Roman"/>
          <w:b/>
          <w:sz w:val="20"/>
          <w:szCs w:val="20"/>
        </w:rPr>
      </w:pPr>
      <w:r w:rsidRPr="00047EEF">
        <w:rPr>
          <w:rFonts w:ascii="Times New Roman" w:hAnsi="Times New Roman"/>
          <w:b/>
          <w:sz w:val="20"/>
          <w:szCs w:val="20"/>
        </w:rPr>
        <w:t>Amendment of application.</w:t>
      </w:r>
    </w:p>
    <w:p w:rsidR="008A293B" w:rsidRPr="001F4015" w:rsidRDefault="007E23F9" w:rsidP="005C31A3">
      <w:pPr>
        <w:spacing w:after="0" w:line="240" w:lineRule="auto"/>
        <w:ind w:firstLine="283"/>
        <w:jc w:val="both"/>
        <w:rPr>
          <w:rFonts w:ascii="Times New Roman" w:hAnsi="Times New Roman"/>
        </w:rPr>
      </w:pPr>
      <w:r w:rsidRPr="001F4015">
        <w:rPr>
          <w:rFonts w:ascii="Times New Roman" w:hAnsi="Times New Roman"/>
          <w:b/>
        </w:rPr>
        <w:t>22.</w:t>
      </w:r>
      <w:r w:rsidR="00A8513B">
        <w:rPr>
          <w:rFonts w:ascii="Times New Roman" w:hAnsi="Times New Roman"/>
          <w:b/>
        </w:rPr>
        <w:tab/>
      </w:r>
      <w:r w:rsidR="00724DDA" w:rsidRPr="001F4015">
        <w:rPr>
          <w:rFonts w:ascii="Times New Roman" w:hAnsi="Times New Roman"/>
        </w:rPr>
        <w:t>The Registrar may permit the amendment of the application in any particular on such terms as he thinks fit.</w:t>
      </w:r>
    </w:p>
    <w:p w:rsidR="008A293B" w:rsidRPr="00D67903" w:rsidRDefault="00724DDA" w:rsidP="005C31A3">
      <w:pPr>
        <w:spacing w:before="120" w:after="60" w:line="240" w:lineRule="auto"/>
        <w:jc w:val="both"/>
        <w:rPr>
          <w:rFonts w:ascii="Times New Roman" w:hAnsi="Times New Roman"/>
          <w:sz w:val="20"/>
          <w:szCs w:val="20"/>
        </w:rPr>
      </w:pPr>
      <w:r w:rsidRPr="00D67903">
        <w:rPr>
          <w:rFonts w:ascii="Times New Roman" w:hAnsi="Times New Roman"/>
          <w:b/>
          <w:sz w:val="20"/>
          <w:szCs w:val="20"/>
        </w:rPr>
        <w:t>Registrar may register design</w:t>
      </w:r>
      <w:r w:rsidRPr="00D67903">
        <w:rPr>
          <w:rFonts w:ascii="Times New Roman" w:hAnsi="Times New Roman"/>
          <w:sz w:val="20"/>
          <w:szCs w:val="20"/>
        </w:rPr>
        <w:t>.</w:t>
      </w:r>
    </w:p>
    <w:p w:rsidR="008A293B" w:rsidRDefault="007E23F9" w:rsidP="005C31A3">
      <w:pPr>
        <w:spacing w:after="0" w:line="240" w:lineRule="auto"/>
        <w:ind w:firstLine="283"/>
        <w:jc w:val="both"/>
        <w:rPr>
          <w:rFonts w:ascii="Times New Roman" w:hAnsi="Times New Roman"/>
        </w:rPr>
      </w:pPr>
      <w:r w:rsidRPr="001F4015">
        <w:rPr>
          <w:rFonts w:ascii="Times New Roman" w:hAnsi="Times New Roman"/>
          <w:b/>
        </w:rPr>
        <w:t>23.</w:t>
      </w:r>
      <w:r w:rsidR="00A8513B">
        <w:rPr>
          <w:rFonts w:ascii="Times New Roman" w:hAnsi="Times New Roman"/>
          <w:b/>
        </w:rPr>
        <w:tab/>
      </w:r>
      <w:r w:rsidR="00724DDA" w:rsidRPr="001F4015">
        <w:rPr>
          <w:rFonts w:ascii="Times New Roman" w:hAnsi="Times New Roman"/>
        </w:rPr>
        <w:t>The Registrar shall consider the application, and if he is satisfied that the design is a design which may be registered under this Act, and that the applicant is the owner thereof, he may, subject to this Act, register the design.</w:t>
      </w:r>
    </w:p>
    <w:p w:rsidR="00047EEF" w:rsidRPr="00EE73C2" w:rsidRDefault="00047EEF" w:rsidP="005C31A3">
      <w:pPr>
        <w:spacing w:before="120" w:after="60" w:line="240" w:lineRule="auto"/>
        <w:jc w:val="both"/>
        <w:rPr>
          <w:rFonts w:ascii="Times New Roman" w:hAnsi="Times New Roman"/>
          <w:b/>
          <w:sz w:val="20"/>
          <w:szCs w:val="20"/>
        </w:rPr>
      </w:pPr>
      <w:r w:rsidRPr="00EE73C2">
        <w:rPr>
          <w:rFonts w:ascii="Times New Roman" w:hAnsi="Times New Roman"/>
          <w:b/>
          <w:sz w:val="20"/>
          <w:szCs w:val="20"/>
        </w:rPr>
        <w:t>Registrar may refuse t</w:t>
      </w:r>
      <w:r w:rsidR="00EE73C2">
        <w:rPr>
          <w:rFonts w:ascii="Times New Roman" w:hAnsi="Times New Roman"/>
          <w:b/>
          <w:sz w:val="20"/>
          <w:szCs w:val="20"/>
        </w:rPr>
        <w:t>o</w:t>
      </w:r>
      <w:r w:rsidRPr="00EE73C2">
        <w:rPr>
          <w:rFonts w:ascii="Times New Roman" w:hAnsi="Times New Roman"/>
          <w:b/>
          <w:sz w:val="20"/>
          <w:szCs w:val="20"/>
        </w:rPr>
        <w:t xml:space="preserve"> register designs.</w:t>
      </w:r>
    </w:p>
    <w:p w:rsidR="00EE73C2" w:rsidRPr="00EE73C2" w:rsidRDefault="00EE73C2" w:rsidP="00EE73C2">
      <w:pPr>
        <w:spacing w:after="60" w:line="240" w:lineRule="auto"/>
        <w:jc w:val="both"/>
        <w:rPr>
          <w:rFonts w:ascii="Times New Roman" w:hAnsi="Times New Roman"/>
          <w:sz w:val="20"/>
          <w:szCs w:val="20"/>
        </w:rPr>
      </w:pPr>
      <w:r w:rsidRPr="00EE73C2">
        <w:rPr>
          <w:rFonts w:ascii="Times New Roman" w:hAnsi="Times New Roman"/>
          <w:sz w:val="20"/>
          <w:szCs w:val="20"/>
        </w:rPr>
        <w:t xml:space="preserve">Cf. 46-7 </w:t>
      </w:r>
      <w:proofErr w:type="spellStart"/>
      <w:r w:rsidRPr="00EE73C2">
        <w:rPr>
          <w:rFonts w:ascii="Times New Roman" w:hAnsi="Times New Roman"/>
          <w:sz w:val="20"/>
          <w:szCs w:val="20"/>
        </w:rPr>
        <w:t>Vict</w:t>
      </w:r>
      <w:proofErr w:type="spellEnd"/>
      <w:r w:rsidRPr="00EE73C2">
        <w:rPr>
          <w:rFonts w:ascii="Times New Roman" w:hAnsi="Times New Roman"/>
          <w:sz w:val="20"/>
          <w:szCs w:val="20"/>
        </w:rPr>
        <w:t>., s. 47 (6).</w:t>
      </w:r>
    </w:p>
    <w:p w:rsidR="008A293B" w:rsidRPr="001F4015" w:rsidRDefault="007E23F9" w:rsidP="005C31A3">
      <w:pPr>
        <w:spacing w:after="0" w:line="240" w:lineRule="auto"/>
        <w:ind w:firstLine="283"/>
        <w:jc w:val="both"/>
        <w:rPr>
          <w:rFonts w:ascii="Times New Roman" w:hAnsi="Times New Roman"/>
        </w:rPr>
      </w:pPr>
      <w:r w:rsidRPr="001F4015">
        <w:rPr>
          <w:rFonts w:ascii="Times New Roman" w:hAnsi="Times New Roman"/>
          <w:b/>
        </w:rPr>
        <w:t>24.</w:t>
      </w:r>
      <w:r w:rsidR="00A8513B">
        <w:rPr>
          <w:rFonts w:ascii="Times New Roman" w:hAnsi="Times New Roman"/>
          <w:b/>
        </w:rPr>
        <w:tab/>
      </w:r>
      <w:r w:rsidR="00724DDA" w:rsidRPr="001F4015">
        <w:rPr>
          <w:rFonts w:ascii="Times New Roman" w:hAnsi="Times New Roman"/>
        </w:rPr>
        <w:t>The Registrar may refuse to register any design, either generally or as regards any particular article or class or classes of articles in respect of which registration is applied for.</w:t>
      </w:r>
    </w:p>
    <w:p w:rsidR="008A293B" w:rsidRPr="001F4015" w:rsidRDefault="00724DDA" w:rsidP="005C31A3">
      <w:pPr>
        <w:spacing w:after="0" w:line="240" w:lineRule="auto"/>
        <w:ind w:firstLine="283"/>
        <w:jc w:val="both"/>
        <w:rPr>
          <w:rFonts w:ascii="Times New Roman" w:hAnsi="Times New Roman"/>
        </w:rPr>
      </w:pPr>
      <w:r w:rsidRPr="001F4015">
        <w:rPr>
          <w:rFonts w:ascii="Times New Roman" w:hAnsi="Times New Roman"/>
        </w:rPr>
        <w:t>Provided that the Registrar shall not refuse to register any design until the applicant has been given an opportunity of being heard.</w:t>
      </w:r>
    </w:p>
    <w:p w:rsidR="00047EEF" w:rsidRPr="00047EEF" w:rsidRDefault="00047EEF" w:rsidP="005C31A3">
      <w:pPr>
        <w:spacing w:before="120" w:after="60" w:line="240" w:lineRule="auto"/>
        <w:jc w:val="both"/>
        <w:rPr>
          <w:rFonts w:ascii="Times New Roman" w:hAnsi="Times New Roman"/>
          <w:b/>
          <w:sz w:val="20"/>
          <w:szCs w:val="20"/>
        </w:rPr>
      </w:pPr>
      <w:r w:rsidRPr="00047EEF">
        <w:rPr>
          <w:rFonts w:ascii="Times New Roman" w:hAnsi="Times New Roman"/>
          <w:b/>
          <w:sz w:val="20"/>
          <w:szCs w:val="20"/>
        </w:rPr>
        <w:t>Appeal to Law Officer.</w:t>
      </w:r>
    </w:p>
    <w:p w:rsidR="00EE73C2" w:rsidRDefault="00EE73C2" w:rsidP="00EE73C2">
      <w:pPr>
        <w:spacing w:after="60" w:line="240" w:lineRule="auto"/>
        <w:jc w:val="both"/>
        <w:rPr>
          <w:rFonts w:ascii="Times New Roman" w:hAnsi="Times New Roman"/>
          <w:sz w:val="20"/>
          <w:szCs w:val="20"/>
        </w:rPr>
      </w:pPr>
      <w:r w:rsidRPr="00047EEF">
        <w:rPr>
          <w:rFonts w:ascii="Times New Roman" w:hAnsi="Times New Roman"/>
          <w:sz w:val="20"/>
          <w:szCs w:val="20"/>
        </w:rPr>
        <w:t>Cf. ib. s 47 (6) (7).</w:t>
      </w:r>
    </w:p>
    <w:p w:rsidR="008A293B" w:rsidRPr="001F4015" w:rsidRDefault="007E23F9" w:rsidP="005C31A3">
      <w:pPr>
        <w:spacing w:after="0" w:line="240" w:lineRule="auto"/>
        <w:ind w:firstLine="283"/>
        <w:jc w:val="both"/>
        <w:rPr>
          <w:rFonts w:ascii="Times New Roman" w:hAnsi="Times New Roman"/>
        </w:rPr>
      </w:pPr>
      <w:r w:rsidRPr="001F4015">
        <w:rPr>
          <w:rFonts w:ascii="Times New Roman" w:hAnsi="Times New Roman"/>
          <w:b/>
        </w:rPr>
        <w:t>25.</w:t>
      </w:r>
      <w:r w:rsidR="00724DDA" w:rsidRPr="001F4015">
        <w:rPr>
          <w:rFonts w:ascii="Times New Roman" w:hAnsi="Times New Roman"/>
        </w:rPr>
        <w:t>—(1.)</w:t>
      </w:r>
      <w:r w:rsidR="002F4180">
        <w:rPr>
          <w:rFonts w:ascii="Times New Roman" w:hAnsi="Times New Roman"/>
          <w:sz w:val="20"/>
        </w:rPr>
        <w:tab/>
      </w:r>
      <w:r w:rsidR="00724DDA" w:rsidRPr="001F4015">
        <w:rPr>
          <w:rFonts w:ascii="Times New Roman" w:hAnsi="Times New Roman"/>
        </w:rPr>
        <w:t>The applicant may, within the time and in the manner prescribed, appeal to the Law Officer against any decision of the Registrar refusing any application for the registration of a design.</w:t>
      </w:r>
    </w:p>
    <w:p w:rsidR="008A293B" w:rsidRPr="001F4015" w:rsidRDefault="00724DDA" w:rsidP="005C31A3">
      <w:pPr>
        <w:tabs>
          <w:tab w:val="left" w:pos="810"/>
        </w:tabs>
        <w:spacing w:after="0" w:line="240" w:lineRule="auto"/>
        <w:ind w:firstLine="283"/>
        <w:jc w:val="both"/>
        <w:rPr>
          <w:rFonts w:ascii="Times New Roman" w:hAnsi="Times New Roman"/>
        </w:rPr>
      </w:pPr>
      <w:r w:rsidRPr="001F4015">
        <w:rPr>
          <w:rFonts w:ascii="Times New Roman" w:hAnsi="Times New Roman"/>
        </w:rPr>
        <w:t>(2.)</w:t>
      </w:r>
      <w:r w:rsidR="00A8513B">
        <w:rPr>
          <w:rFonts w:ascii="Times New Roman" w:hAnsi="Times New Roman"/>
        </w:rPr>
        <w:tab/>
      </w:r>
      <w:r w:rsidRPr="001F4015">
        <w:rPr>
          <w:rFonts w:ascii="Times New Roman" w:hAnsi="Times New Roman"/>
        </w:rPr>
        <w:t>The Law Officer shall hear the appeal, and shall decide whether the application ought to be granted or refused.</w:t>
      </w:r>
    </w:p>
    <w:p w:rsidR="008A293B" w:rsidRPr="001F4015" w:rsidRDefault="00724DDA" w:rsidP="005C31A3">
      <w:pPr>
        <w:tabs>
          <w:tab w:val="left" w:pos="810"/>
        </w:tabs>
        <w:spacing w:after="0" w:line="240" w:lineRule="auto"/>
        <w:ind w:firstLine="283"/>
        <w:jc w:val="both"/>
        <w:rPr>
          <w:rFonts w:ascii="Times New Roman" w:hAnsi="Times New Roman"/>
        </w:rPr>
      </w:pPr>
      <w:r w:rsidRPr="001F4015">
        <w:rPr>
          <w:rFonts w:ascii="Times New Roman" w:hAnsi="Times New Roman"/>
        </w:rPr>
        <w:t>(3.)</w:t>
      </w:r>
      <w:r w:rsidR="00A8513B">
        <w:rPr>
          <w:rFonts w:ascii="Times New Roman" w:hAnsi="Times New Roman"/>
        </w:rPr>
        <w:tab/>
      </w:r>
      <w:r w:rsidRPr="001F4015">
        <w:rPr>
          <w:rFonts w:ascii="Times New Roman" w:hAnsi="Times New Roman"/>
        </w:rPr>
        <w:t>The applicant may, within the time and in the manner prescribed, appeal to the Supreme Court against any decision of the law officer refusing any application for the registration of a design.</w:t>
      </w:r>
    </w:p>
    <w:p w:rsidR="00047EEF" w:rsidRPr="00047EEF" w:rsidRDefault="00047EEF" w:rsidP="005C31A3">
      <w:pPr>
        <w:spacing w:before="120" w:after="60" w:line="240" w:lineRule="auto"/>
        <w:jc w:val="both"/>
        <w:rPr>
          <w:rFonts w:ascii="Times New Roman" w:hAnsi="Times New Roman"/>
          <w:b/>
          <w:sz w:val="20"/>
          <w:szCs w:val="20"/>
        </w:rPr>
      </w:pPr>
      <w:r w:rsidRPr="00047EEF">
        <w:rPr>
          <w:rFonts w:ascii="Times New Roman" w:hAnsi="Times New Roman"/>
          <w:b/>
          <w:sz w:val="20"/>
          <w:szCs w:val="20"/>
        </w:rPr>
        <w:t>Certificate of registration of design.</w:t>
      </w:r>
    </w:p>
    <w:p w:rsidR="00BE4DE7" w:rsidRPr="00047EEF" w:rsidRDefault="00BE4DE7" w:rsidP="00BE4DE7">
      <w:pPr>
        <w:spacing w:after="60" w:line="240" w:lineRule="auto"/>
        <w:jc w:val="both"/>
        <w:rPr>
          <w:rFonts w:ascii="Times New Roman" w:hAnsi="Times New Roman"/>
          <w:sz w:val="20"/>
          <w:szCs w:val="20"/>
        </w:rPr>
      </w:pPr>
      <w:r w:rsidRPr="00047EEF">
        <w:rPr>
          <w:rFonts w:ascii="Times New Roman" w:hAnsi="Times New Roman"/>
          <w:sz w:val="20"/>
          <w:szCs w:val="20"/>
        </w:rPr>
        <w:t xml:space="preserve">Cf. 46-7 </w:t>
      </w:r>
      <w:proofErr w:type="spellStart"/>
      <w:r w:rsidRPr="00047EEF">
        <w:rPr>
          <w:rFonts w:ascii="Times New Roman" w:hAnsi="Times New Roman"/>
          <w:sz w:val="20"/>
          <w:szCs w:val="20"/>
        </w:rPr>
        <w:t>Vict</w:t>
      </w:r>
      <w:proofErr w:type="spellEnd"/>
      <w:r>
        <w:rPr>
          <w:rFonts w:ascii="Times New Roman" w:hAnsi="Times New Roman"/>
          <w:sz w:val="20"/>
          <w:szCs w:val="20"/>
        </w:rPr>
        <w:t>.</w:t>
      </w:r>
      <w:r w:rsidRPr="00047EEF">
        <w:rPr>
          <w:rFonts w:ascii="Times New Roman" w:hAnsi="Times New Roman"/>
          <w:sz w:val="20"/>
          <w:szCs w:val="20"/>
        </w:rPr>
        <w:t xml:space="preserve"> c. 57 s. 49.</w:t>
      </w:r>
    </w:p>
    <w:p w:rsidR="008A293B" w:rsidRPr="001F4015" w:rsidRDefault="007E23F9" w:rsidP="005C31A3">
      <w:pPr>
        <w:spacing w:after="0" w:line="240" w:lineRule="auto"/>
        <w:ind w:firstLine="283"/>
        <w:jc w:val="both"/>
        <w:rPr>
          <w:rFonts w:ascii="Times New Roman" w:hAnsi="Times New Roman"/>
        </w:rPr>
      </w:pPr>
      <w:r w:rsidRPr="001F4015">
        <w:rPr>
          <w:rFonts w:ascii="Times New Roman" w:hAnsi="Times New Roman"/>
          <w:b/>
        </w:rPr>
        <w:t>26.</w:t>
      </w:r>
      <w:r w:rsidR="00724DDA" w:rsidRPr="001F4015">
        <w:rPr>
          <w:rFonts w:ascii="Times New Roman" w:hAnsi="Times New Roman"/>
        </w:rPr>
        <w:t>—(1.)</w:t>
      </w:r>
      <w:r w:rsidR="002F4180">
        <w:rPr>
          <w:rFonts w:ascii="Times New Roman" w:hAnsi="Times New Roman"/>
          <w:sz w:val="20"/>
        </w:rPr>
        <w:tab/>
      </w:r>
      <w:r w:rsidR="00724DDA" w:rsidRPr="001F4015">
        <w:rPr>
          <w:rFonts w:ascii="Times New Roman" w:hAnsi="Times New Roman"/>
        </w:rPr>
        <w:t>If the Registrar decides to register a design, he shall enter in the register the prescribed particulars relating to the design, and shall issue to the applicant a certificate of registration in the prescribed form.</w:t>
      </w:r>
    </w:p>
    <w:p w:rsidR="008A293B" w:rsidRPr="001F4015" w:rsidRDefault="00724DDA" w:rsidP="005C31A3">
      <w:pPr>
        <w:tabs>
          <w:tab w:val="left" w:pos="810"/>
        </w:tabs>
        <w:spacing w:after="0" w:line="240" w:lineRule="auto"/>
        <w:ind w:firstLine="283"/>
        <w:jc w:val="both"/>
        <w:rPr>
          <w:rFonts w:ascii="Times New Roman" w:hAnsi="Times New Roman"/>
        </w:rPr>
      </w:pPr>
      <w:r w:rsidRPr="001F4015">
        <w:rPr>
          <w:rFonts w:ascii="Times New Roman" w:hAnsi="Times New Roman"/>
        </w:rPr>
        <w:t>(2.)</w:t>
      </w:r>
      <w:r w:rsidR="00A8513B">
        <w:rPr>
          <w:rFonts w:ascii="Times New Roman" w:hAnsi="Times New Roman"/>
        </w:rPr>
        <w:tab/>
      </w:r>
      <w:r w:rsidRPr="001F4015">
        <w:rPr>
          <w:rFonts w:ascii="Times New Roman" w:hAnsi="Times New Roman"/>
        </w:rPr>
        <w:t>The registration shall take effect as from the date of the lodging of the application for registration, and shall, subject to this Act, remain in force for a period of five years from that date.</w:t>
      </w:r>
    </w:p>
    <w:p w:rsidR="008A293B" w:rsidRPr="001F4015" w:rsidRDefault="00724DDA" w:rsidP="005C31A3">
      <w:pPr>
        <w:tabs>
          <w:tab w:val="left" w:pos="810"/>
        </w:tabs>
        <w:spacing w:after="0" w:line="240" w:lineRule="auto"/>
        <w:ind w:firstLine="283"/>
        <w:jc w:val="both"/>
        <w:rPr>
          <w:rFonts w:ascii="Times New Roman" w:hAnsi="Times New Roman"/>
        </w:rPr>
      </w:pPr>
      <w:r w:rsidRPr="001F4015">
        <w:rPr>
          <w:rFonts w:ascii="Times New Roman" w:hAnsi="Times New Roman"/>
        </w:rPr>
        <w:lastRenderedPageBreak/>
        <w:t>(3.)</w:t>
      </w:r>
      <w:r w:rsidR="00A8513B">
        <w:rPr>
          <w:rFonts w:ascii="Times New Roman" w:hAnsi="Times New Roman"/>
        </w:rPr>
        <w:tab/>
      </w:r>
      <w:r w:rsidRPr="001F4015">
        <w:rPr>
          <w:rFonts w:ascii="Times New Roman" w:hAnsi="Times New Roman"/>
        </w:rPr>
        <w:t xml:space="preserve">The certificate of registration shall be </w:t>
      </w:r>
      <w:r w:rsidR="007E23F9" w:rsidRPr="001F4015">
        <w:rPr>
          <w:rFonts w:ascii="Times New Roman" w:hAnsi="Times New Roman"/>
          <w:i/>
        </w:rPr>
        <w:t xml:space="preserve">prima facie </w:t>
      </w:r>
      <w:r w:rsidRPr="001F4015">
        <w:rPr>
          <w:rFonts w:ascii="Times New Roman" w:hAnsi="Times New Roman"/>
        </w:rPr>
        <w:t>evidence of the facts stated therein, and of the validity of the registration.</w:t>
      </w:r>
    </w:p>
    <w:p w:rsidR="00DC35EE" w:rsidRDefault="00DC35EE" w:rsidP="00D362B3">
      <w:pPr>
        <w:tabs>
          <w:tab w:val="left" w:pos="284"/>
          <w:tab w:val="left" w:pos="709"/>
          <w:tab w:val="left" w:pos="4536"/>
        </w:tabs>
        <w:spacing w:after="0" w:line="240" w:lineRule="auto"/>
        <w:ind w:left="284"/>
        <w:rPr>
          <w:rFonts w:ascii="Times New Roman" w:hAnsi="Times New Roman"/>
          <w:smallCaps/>
        </w:rPr>
      </w:pPr>
    </w:p>
    <w:p w:rsidR="00047EEF" w:rsidRDefault="00047EEF" w:rsidP="00D362B3">
      <w:pPr>
        <w:tabs>
          <w:tab w:val="left" w:pos="284"/>
          <w:tab w:val="left" w:pos="709"/>
          <w:tab w:val="left" w:pos="4536"/>
        </w:tabs>
        <w:spacing w:after="0" w:line="240" w:lineRule="auto"/>
        <w:ind w:left="284"/>
        <w:rPr>
          <w:rFonts w:ascii="Times New Roman" w:hAnsi="Times New Roman"/>
        </w:rPr>
      </w:pPr>
      <w:r>
        <w:rPr>
          <w:rFonts w:ascii="Times New Roman" w:hAnsi="Times New Roman"/>
        </w:rPr>
        <w:br w:type="page"/>
      </w:r>
    </w:p>
    <w:p w:rsidR="00047EEF" w:rsidRPr="00636DA0" w:rsidRDefault="00047EEF" w:rsidP="00E16631">
      <w:pPr>
        <w:spacing w:before="120" w:after="60" w:line="240" w:lineRule="auto"/>
        <w:rPr>
          <w:rFonts w:ascii="Times New Roman" w:hAnsi="Times New Roman"/>
          <w:sz w:val="20"/>
          <w:szCs w:val="20"/>
        </w:rPr>
      </w:pPr>
      <w:r w:rsidRPr="00636DA0">
        <w:rPr>
          <w:rFonts w:ascii="Times New Roman" w:hAnsi="Times New Roman"/>
          <w:b/>
          <w:sz w:val="20"/>
          <w:szCs w:val="20"/>
        </w:rPr>
        <w:lastRenderedPageBreak/>
        <w:t>Registered designs open to public inspection</w:t>
      </w:r>
      <w:r w:rsidRPr="00636DA0">
        <w:rPr>
          <w:rFonts w:ascii="Times New Roman" w:hAnsi="Times New Roman"/>
          <w:sz w:val="20"/>
          <w:szCs w:val="20"/>
        </w:rPr>
        <w:t>.</w:t>
      </w:r>
    </w:p>
    <w:p w:rsidR="00636DA0" w:rsidRPr="00636DA0" w:rsidRDefault="00636DA0" w:rsidP="00636DA0">
      <w:pPr>
        <w:spacing w:after="60" w:line="240" w:lineRule="auto"/>
        <w:rPr>
          <w:rFonts w:ascii="Times New Roman" w:hAnsi="Times New Roman"/>
          <w:sz w:val="20"/>
          <w:szCs w:val="20"/>
        </w:rPr>
      </w:pPr>
      <w:r w:rsidRPr="00636DA0">
        <w:rPr>
          <w:rFonts w:ascii="Times New Roman" w:hAnsi="Times New Roman"/>
          <w:sz w:val="20"/>
          <w:szCs w:val="20"/>
        </w:rPr>
        <w:t>Cf. S.A. No. 95, 1878, s. 8.</w:t>
      </w:r>
    </w:p>
    <w:p w:rsidR="008A293B" w:rsidRPr="001F4015" w:rsidRDefault="007E23F9" w:rsidP="000253C4">
      <w:pPr>
        <w:tabs>
          <w:tab w:val="left" w:pos="720"/>
        </w:tabs>
        <w:spacing w:after="0" w:line="240" w:lineRule="auto"/>
        <w:ind w:firstLine="283"/>
        <w:jc w:val="both"/>
        <w:rPr>
          <w:rFonts w:ascii="Times New Roman" w:hAnsi="Times New Roman"/>
        </w:rPr>
      </w:pPr>
      <w:r w:rsidRPr="001F4015">
        <w:rPr>
          <w:rFonts w:ascii="Times New Roman" w:hAnsi="Times New Roman"/>
          <w:b/>
        </w:rPr>
        <w:t>27.</w:t>
      </w:r>
      <w:r w:rsidR="009A1FA5">
        <w:rPr>
          <w:rFonts w:ascii="Times New Roman" w:hAnsi="Times New Roman"/>
        </w:rPr>
        <w:tab/>
      </w:r>
      <w:r w:rsidR="00724DDA" w:rsidRPr="001F4015">
        <w:rPr>
          <w:rFonts w:ascii="Times New Roman" w:hAnsi="Times New Roman"/>
        </w:rPr>
        <w:t>After a design has been registered, the application for registration of the design and the drawings, photographs, tracings, representations, or specimens of it furnished to the Registrar shall, subject to the regulations, be open to public inspection.</w:t>
      </w:r>
    </w:p>
    <w:p w:rsidR="00047EEF" w:rsidRPr="00636DA0" w:rsidRDefault="00047EEF" w:rsidP="00E16631">
      <w:pPr>
        <w:spacing w:before="120" w:after="60" w:line="240" w:lineRule="auto"/>
        <w:rPr>
          <w:rFonts w:ascii="Times New Roman" w:hAnsi="Times New Roman"/>
          <w:sz w:val="20"/>
          <w:szCs w:val="20"/>
        </w:rPr>
      </w:pPr>
      <w:r w:rsidRPr="00636DA0">
        <w:rPr>
          <w:rFonts w:ascii="Times New Roman" w:hAnsi="Times New Roman"/>
          <w:b/>
          <w:sz w:val="20"/>
          <w:szCs w:val="20"/>
        </w:rPr>
        <w:t>Design to be used in manufacture in Australia</w:t>
      </w:r>
      <w:r w:rsidRPr="00636DA0">
        <w:rPr>
          <w:rFonts w:ascii="Times New Roman" w:hAnsi="Times New Roman"/>
          <w:sz w:val="20"/>
          <w:szCs w:val="20"/>
        </w:rPr>
        <w:t>.</w:t>
      </w:r>
    </w:p>
    <w:p w:rsidR="004F27D3" w:rsidRDefault="00636DA0" w:rsidP="004F27D3">
      <w:pPr>
        <w:spacing w:after="0" w:line="240" w:lineRule="auto"/>
        <w:rPr>
          <w:rFonts w:ascii="Times New Roman" w:hAnsi="Times New Roman"/>
          <w:sz w:val="20"/>
          <w:szCs w:val="20"/>
        </w:rPr>
      </w:pPr>
      <w:r w:rsidRPr="00636DA0">
        <w:rPr>
          <w:rFonts w:ascii="Times New Roman" w:hAnsi="Times New Roman"/>
          <w:sz w:val="20"/>
          <w:szCs w:val="20"/>
        </w:rPr>
        <w:t xml:space="preserve">Cf. 46-7 </w:t>
      </w:r>
      <w:proofErr w:type="spellStart"/>
      <w:r w:rsidRPr="00636DA0">
        <w:rPr>
          <w:rFonts w:ascii="Times New Roman" w:hAnsi="Times New Roman"/>
          <w:sz w:val="20"/>
          <w:szCs w:val="20"/>
        </w:rPr>
        <w:t>Vict</w:t>
      </w:r>
      <w:proofErr w:type="spellEnd"/>
      <w:r w:rsidRPr="00636DA0">
        <w:rPr>
          <w:rFonts w:ascii="Times New Roman" w:hAnsi="Times New Roman"/>
          <w:sz w:val="20"/>
          <w:szCs w:val="20"/>
        </w:rPr>
        <w:t xml:space="preserve">., c. 57 s. 54. </w:t>
      </w:r>
    </w:p>
    <w:p w:rsidR="00636DA0" w:rsidRPr="00636DA0" w:rsidRDefault="00636DA0" w:rsidP="00636DA0">
      <w:pPr>
        <w:spacing w:after="60" w:line="240" w:lineRule="auto"/>
        <w:rPr>
          <w:rFonts w:ascii="Times New Roman" w:hAnsi="Times New Roman"/>
          <w:sz w:val="20"/>
          <w:szCs w:val="20"/>
        </w:rPr>
      </w:pPr>
      <w:r w:rsidRPr="00636DA0">
        <w:rPr>
          <w:rFonts w:ascii="Times New Roman" w:hAnsi="Times New Roman"/>
          <w:sz w:val="20"/>
          <w:szCs w:val="20"/>
        </w:rPr>
        <w:t>Cf. No. 21, 1903, s. 87.</w:t>
      </w:r>
    </w:p>
    <w:p w:rsidR="008A293B" w:rsidRPr="001F4015" w:rsidRDefault="007E23F9" w:rsidP="000253C4">
      <w:pPr>
        <w:spacing w:after="0" w:line="240" w:lineRule="auto"/>
        <w:ind w:firstLine="283"/>
        <w:jc w:val="both"/>
        <w:rPr>
          <w:rFonts w:ascii="Times New Roman" w:hAnsi="Times New Roman"/>
        </w:rPr>
      </w:pPr>
      <w:r w:rsidRPr="001F4015">
        <w:rPr>
          <w:rFonts w:ascii="Times New Roman" w:hAnsi="Times New Roman"/>
          <w:b/>
        </w:rPr>
        <w:t>28.</w:t>
      </w:r>
      <w:r w:rsidR="009A1FA5">
        <w:rPr>
          <w:rFonts w:ascii="Times New Roman" w:hAnsi="Times New Roman"/>
        </w:rPr>
        <w:tab/>
      </w:r>
      <w:r w:rsidR="00724DDA" w:rsidRPr="001F4015">
        <w:rPr>
          <w:rFonts w:ascii="Times New Roman" w:hAnsi="Times New Roman"/>
        </w:rPr>
        <w:t>The owner of a registered design shall, within two years after registration, substantially use the design or cause it to be substantially used in Australia in the manufacture of articles, and if he fails to do so the copyright in the design shall cease.</w:t>
      </w:r>
    </w:p>
    <w:p w:rsidR="008A293B" w:rsidRPr="001F4015" w:rsidRDefault="00724DDA" w:rsidP="000253C4">
      <w:pPr>
        <w:spacing w:after="0" w:line="240" w:lineRule="auto"/>
        <w:ind w:firstLine="283"/>
        <w:jc w:val="both"/>
        <w:rPr>
          <w:rFonts w:ascii="Times New Roman" w:hAnsi="Times New Roman"/>
        </w:rPr>
      </w:pPr>
      <w:r w:rsidRPr="001F4015">
        <w:rPr>
          <w:rFonts w:ascii="Times New Roman" w:hAnsi="Times New Roman"/>
        </w:rPr>
        <w:t>Provided that if such design is used in any manufacture abroad the period aforesaid shall be limited to six months.</w:t>
      </w:r>
    </w:p>
    <w:p w:rsidR="00047EEF" w:rsidRPr="00E16631" w:rsidRDefault="00047EEF" w:rsidP="00E16631">
      <w:pPr>
        <w:spacing w:before="120" w:after="60" w:line="240" w:lineRule="auto"/>
        <w:rPr>
          <w:rFonts w:ascii="Times New Roman" w:hAnsi="Times New Roman"/>
          <w:b/>
          <w:sz w:val="20"/>
          <w:szCs w:val="20"/>
        </w:rPr>
      </w:pPr>
      <w:r w:rsidRPr="00E16631">
        <w:rPr>
          <w:rFonts w:ascii="Times New Roman" w:hAnsi="Times New Roman"/>
          <w:b/>
          <w:sz w:val="20"/>
          <w:szCs w:val="20"/>
        </w:rPr>
        <w:t>Duty of owner of registered design.</w:t>
      </w:r>
    </w:p>
    <w:p w:rsidR="00636DA0" w:rsidRPr="00E16631" w:rsidRDefault="00636DA0" w:rsidP="00636DA0">
      <w:pPr>
        <w:spacing w:after="60" w:line="240" w:lineRule="auto"/>
        <w:rPr>
          <w:rFonts w:ascii="Times New Roman" w:hAnsi="Times New Roman"/>
          <w:sz w:val="20"/>
          <w:szCs w:val="20"/>
        </w:rPr>
      </w:pPr>
      <w:r w:rsidRPr="00E16631">
        <w:rPr>
          <w:rFonts w:ascii="Times New Roman" w:hAnsi="Times New Roman"/>
          <w:sz w:val="20"/>
          <w:szCs w:val="20"/>
        </w:rPr>
        <w:t xml:space="preserve">Cf. 46-7 </w:t>
      </w:r>
      <w:proofErr w:type="spellStart"/>
      <w:r w:rsidRPr="00E16631">
        <w:rPr>
          <w:rFonts w:ascii="Times New Roman" w:hAnsi="Times New Roman"/>
          <w:sz w:val="20"/>
          <w:szCs w:val="20"/>
        </w:rPr>
        <w:t>Vict</w:t>
      </w:r>
      <w:proofErr w:type="spellEnd"/>
      <w:r w:rsidRPr="00E16631">
        <w:rPr>
          <w:rFonts w:ascii="Times New Roman" w:hAnsi="Times New Roman"/>
          <w:sz w:val="20"/>
          <w:szCs w:val="20"/>
        </w:rPr>
        <w:t>., c. 57 ss. 50, 51.</w:t>
      </w:r>
    </w:p>
    <w:p w:rsidR="008A293B" w:rsidRPr="001F4015" w:rsidRDefault="007E23F9" w:rsidP="000253C4">
      <w:pPr>
        <w:tabs>
          <w:tab w:val="left" w:pos="1080"/>
          <w:tab w:val="left" w:pos="1350"/>
        </w:tabs>
        <w:spacing w:after="0" w:line="240" w:lineRule="auto"/>
        <w:ind w:firstLine="283"/>
        <w:jc w:val="both"/>
        <w:rPr>
          <w:rFonts w:ascii="Times New Roman" w:hAnsi="Times New Roman"/>
        </w:rPr>
      </w:pPr>
      <w:r w:rsidRPr="001F4015">
        <w:rPr>
          <w:rFonts w:ascii="Times New Roman" w:hAnsi="Times New Roman"/>
          <w:b/>
        </w:rPr>
        <w:t>29.</w:t>
      </w:r>
      <w:r w:rsidR="00724DDA" w:rsidRPr="001F4015">
        <w:rPr>
          <w:rFonts w:ascii="Times New Roman" w:hAnsi="Times New Roman"/>
        </w:rPr>
        <w:t>—(1.)</w:t>
      </w:r>
      <w:r w:rsidR="00DF481B">
        <w:rPr>
          <w:rFonts w:ascii="Times New Roman" w:hAnsi="Times New Roman"/>
        </w:rPr>
        <w:tab/>
      </w:r>
      <w:r w:rsidR="00724DDA" w:rsidRPr="001F4015">
        <w:rPr>
          <w:rFonts w:ascii="Times New Roman" w:hAnsi="Times New Roman"/>
        </w:rPr>
        <w:t>The owner of a registered design shall cause each article to which the design is applied to be marked, before delivery for sale, with the prescribed mark to denote that the design is registered.</w:t>
      </w:r>
    </w:p>
    <w:p w:rsidR="008A293B" w:rsidRPr="001F4015" w:rsidRDefault="00724DDA" w:rsidP="000253C4">
      <w:pPr>
        <w:spacing w:after="0" w:line="240" w:lineRule="auto"/>
        <w:ind w:firstLine="283"/>
        <w:jc w:val="both"/>
        <w:rPr>
          <w:rFonts w:ascii="Times New Roman" w:hAnsi="Times New Roman"/>
        </w:rPr>
      </w:pPr>
      <w:r w:rsidRPr="001F4015">
        <w:rPr>
          <w:rFonts w:ascii="Times New Roman" w:hAnsi="Times New Roman"/>
        </w:rPr>
        <w:t>Penalty: Twenty pounds.</w:t>
      </w:r>
    </w:p>
    <w:p w:rsidR="008A293B" w:rsidRPr="001F4015" w:rsidRDefault="00724DDA" w:rsidP="000253C4">
      <w:pPr>
        <w:spacing w:after="0" w:line="240" w:lineRule="auto"/>
        <w:ind w:firstLine="283"/>
        <w:jc w:val="both"/>
        <w:rPr>
          <w:rFonts w:ascii="Times New Roman" w:hAnsi="Times New Roman"/>
        </w:rPr>
      </w:pPr>
      <w:r w:rsidRPr="001F4015">
        <w:rPr>
          <w:rFonts w:ascii="Times New Roman" w:hAnsi="Times New Roman"/>
        </w:rPr>
        <w:t>(2.)</w:t>
      </w:r>
      <w:r w:rsidR="00DF481B">
        <w:rPr>
          <w:rFonts w:ascii="Times New Roman" w:hAnsi="Times New Roman"/>
        </w:rPr>
        <w:tab/>
      </w:r>
      <w:r w:rsidRPr="001F4015">
        <w:rPr>
          <w:rFonts w:ascii="Times New Roman" w:hAnsi="Times New Roman"/>
        </w:rPr>
        <w:t xml:space="preserve">It shall be a </w:t>
      </w:r>
      <w:proofErr w:type="spellStart"/>
      <w:r w:rsidRPr="001F4015">
        <w:rPr>
          <w:rFonts w:ascii="Times New Roman" w:hAnsi="Times New Roman"/>
        </w:rPr>
        <w:t>defence</w:t>
      </w:r>
      <w:proofErr w:type="spellEnd"/>
      <w:r w:rsidRPr="001F4015">
        <w:rPr>
          <w:rFonts w:ascii="Times New Roman" w:hAnsi="Times New Roman"/>
        </w:rPr>
        <w:t xml:space="preserve"> to a prosecution under this section if the defendant proves to the satisfaction of the Court that he took all proper steps to insure the marking of the article in accordance with sub-section (1) of this section.</w:t>
      </w:r>
    </w:p>
    <w:p w:rsidR="008A293B" w:rsidRPr="00E16631" w:rsidRDefault="00724DDA" w:rsidP="00636DA0">
      <w:pPr>
        <w:spacing w:before="120" w:after="120" w:line="240" w:lineRule="auto"/>
        <w:jc w:val="center"/>
        <w:rPr>
          <w:rFonts w:ascii="Times New Roman" w:hAnsi="Times New Roman"/>
          <w:sz w:val="24"/>
          <w:szCs w:val="24"/>
        </w:rPr>
      </w:pPr>
      <w:r w:rsidRPr="00E16631">
        <w:rPr>
          <w:rFonts w:ascii="Times New Roman" w:hAnsi="Times New Roman"/>
          <w:sz w:val="24"/>
          <w:szCs w:val="24"/>
        </w:rPr>
        <w:t>PART V.—INFRINGEMENT OF COPYRIGHT IN DESIGNS.</w:t>
      </w:r>
    </w:p>
    <w:p w:rsidR="00047EEF" w:rsidRPr="00E16631" w:rsidRDefault="00047EEF" w:rsidP="00E16631">
      <w:pPr>
        <w:spacing w:before="120" w:after="60" w:line="240" w:lineRule="auto"/>
        <w:rPr>
          <w:rFonts w:ascii="Times New Roman" w:hAnsi="Times New Roman"/>
          <w:b/>
          <w:sz w:val="20"/>
          <w:szCs w:val="20"/>
        </w:rPr>
      </w:pPr>
      <w:r w:rsidRPr="00E16631">
        <w:rPr>
          <w:rFonts w:ascii="Times New Roman" w:hAnsi="Times New Roman"/>
          <w:b/>
          <w:sz w:val="20"/>
          <w:szCs w:val="20"/>
        </w:rPr>
        <w:t>Infringement of copyright in designs.</w:t>
      </w:r>
    </w:p>
    <w:p w:rsidR="00636DA0" w:rsidRPr="00E16631" w:rsidRDefault="00636DA0" w:rsidP="00636DA0">
      <w:pPr>
        <w:spacing w:after="60" w:line="240" w:lineRule="auto"/>
        <w:rPr>
          <w:rFonts w:ascii="Times New Roman" w:hAnsi="Times New Roman"/>
          <w:sz w:val="20"/>
          <w:szCs w:val="20"/>
        </w:rPr>
      </w:pPr>
      <w:r w:rsidRPr="00E16631">
        <w:rPr>
          <w:rFonts w:ascii="Times New Roman" w:hAnsi="Times New Roman"/>
          <w:sz w:val="20"/>
          <w:szCs w:val="20"/>
        </w:rPr>
        <w:t>Cf. ib. s. 58.</w:t>
      </w:r>
    </w:p>
    <w:p w:rsidR="008A293B" w:rsidRPr="001F4015" w:rsidRDefault="007E23F9" w:rsidP="000F0015">
      <w:pPr>
        <w:spacing w:after="0" w:line="240" w:lineRule="auto"/>
        <w:ind w:firstLine="283"/>
        <w:jc w:val="both"/>
        <w:rPr>
          <w:rFonts w:ascii="Times New Roman" w:hAnsi="Times New Roman"/>
        </w:rPr>
      </w:pPr>
      <w:r w:rsidRPr="001F4015">
        <w:rPr>
          <w:rFonts w:ascii="Times New Roman" w:hAnsi="Times New Roman"/>
          <w:b/>
        </w:rPr>
        <w:t>30.</w:t>
      </w:r>
      <w:r w:rsidR="009A1FA5">
        <w:rPr>
          <w:rFonts w:ascii="Times New Roman" w:hAnsi="Times New Roman"/>
        </w:rPr>
        <w:tab/>
      </w:r>
      <w:r w:rsidR="00724DDA" w:rsidRPr="001F4015">
        <w:rPr>
          <w:rFonts w:ascii="Times New Roman" w:hAnsi="Times New Roman"/>
        </w:rPr>
        <w:t xml:space="preserve">A person shall be deemed to infringe the copyright in a registered design if, whilst the copyright continues, he, without the </w:t>
      </w:r>
      <w:proofErr w:type="spellStart"/>
      <w:r w:rsidR="00724DDA" w:rsidRPr="001F4015">
        <w:rPr>
          <w:rFonts w:ascii="Times New Roman" w:hAnsi="Times New Roman"/>
        </w:rPr>
        <w:t>licence</w:t>
      </w:r>
      <w:proofErr w:type="spellEnd"/>
      <w:r w:rsidR="00724DDA" w:rsidRPr="001F4015">
        <w:rPr>
          <w:rFonts w:ascii="Times New Roman" w:hAnsi="Times New Roman"/>
        </w:rPr>
        <w:t xml:space="preserve"> or authority of the owner of the copyright—</w:t>
      </w:r>
    </w:p>
    <w:p w:rsidR="009A1FA5" w:rsidRDefault="00724DDA" w:rsidP="000F0015">
      <w:pPr>
        <w:spacing w:after="0" w:line="240" w:lineRule="auto"/>
        <w:ind w:left="1296" w:hanging="864"/>
        <w:jc w:val="both"/>
        <w:rPr>
          <w:rFonts w:ascii="Times New Roman" w:hAnsi="Times New Roman"/>
        </w:rPr>
      </w:pPr>
      <w:r w:rsidRPr="001F4015">
        <w:rPr>
          <w:rFonts w:ascii="Times New Roman" w:hAnsi="Times New Roman"/>
        </w:rPr>
        <w:t>(</w:t>
      </w:r>
      <w:r w:rsidR="007E23F9" w:rsidRPr="001F4015">
        <w:rPr>
          <w:rFonts w:ascii="Times New Roman" w:hAnsi="Times New Roman"/>
          <w:i/>
        </w:rPr>
        <w:t>a</w:t>
      </w:r>
      <w:r w:rsidRPr="001F4015">
        <w:rPr>
          <w:rFonts w:ascii="Times New Roman" w:hAnsi="Times New Roman"/>
        </w:rPr>
        <w:t>) applies the design or any fraudulent or obvious imitation of it to any article in respect of which the design is registered; or</w:t>
      </w:r>
    </w:p>
    <w:p w:rsidR="008A293B" w:rsidRPr="001F4015" w:rsidRDefault="00724DDA" w:rsidP="000F0015">
      <w:pPr>
        <w:spacing w:after="0" w:line="240" w:lineRule="auto"/>
        <w:ind w:left="1296" w:hanging="864"/>
        <w:jc w:val="both"/>
        <w:rPr>
          <w:rFonts w:ascii="Times New Roman" w:hAnsi="Times New Roman"/>
        </w:rPr>
      </w:pPr>
      <w:r w:rsidRPr="001F4015">
        <w:rPr>
          <w:rFonts w:ascii="Times New Roman" w:hAnsi="Times New Roman"/>
        </w:rPr>
        <w:t>(</w:t>
      </w:r>
      <w:r w:rsidR="007E23F9" w:rsidRPr="001F4015">
        <w:rPr>
          <w:rFonts w:ascii="Times New Roman" w:hAnsi="Times New Roman"/>
          <w:i/>
        </w:rPr>
        <w:t>b</w:t>
      </w:r>
      <w:r w:rsidRPr="001F4015">
        <w:rPr>
          <w:rFonts w:ascii="Times New Roman" w:hAnsi="Times New Roman"/>
        </w:rPr>
        <w:t>) sells, or offers or keeps for sale, any article to which the design or any fraudulent or obvious imitation of it has been applied in infringement of the copyright in the design.</w:t>
      </w:r>
    </w:p>
    <w:p w:rsidR="00047EEF" w:rsidRPr="00E16631" w:rsidRDefault="00047EEF" w:rsidP="00280602">
      <w:pPr>
        <w:spacing w:before="120" w:after="60" w:line="240" w:lineRule="auto"/>
        <w:rPr>
          <w:rFonts w:ascii="Times New Roman" w:hAnsi="Times New Roman"/>
          <w:b/>
          <w:sz w:val="20"/>
          <w:szCs w:val="20"/>
        </w:rPr>
      </w:pPr>
      <w:r w:rsidRPr="00E16631">
        <w:rPr>
          <w:rFonts w:ascii="Times New Roman" w:hAnsi="Times New Roman"/>
          <w:b/>
          <w:sz w:val="20"/>
          <w:szCs w:val="20"/>
        </w:rPr>
        <w:t>Remedies for infringement of designs.</w:t>
      </w:r>
    </w:p>
    <w:p w:rsidR="00636DA0" w:rsidRPr="004067F0" w:rsidRDefault="00636DA0" w:rsidP="00636DA0">
      <w:pPr>
        <w:spacing w:after="60" w:line="240" w:lineRule="auto"/>
        <w:rPr>
          <w:rFonts w:ascii="Times New Roman" w:hAnsi="Times New Roman"/>
          <w:sz w:val="20"/>
          <w:szCs w:val="20"/>
        </w:rPr>
      </w:pPr>
      <w:r w:rsidRPr="004067F0">
        <w:rPr>
          <w:rFonts w:ascii="Times New Roman" w:hAnsi="Times New Roman"/>
          <w:sz w:val="20"/>
          <w:szCs w:val="20"/>
        </w:rPr>
        <w:t>Cf. ib. s. 59.</w:t>
      </w:r>
    </w:p>
    <w:p w:rsidR="008A293B" w:rsidRDefault="007E23F9" w:rsidP="000F0015">
      <w:pPr>
        <w:spacing w:after="0" w:line="240" w:lineRule="auto"/>
        <w:ind w:firstLine="283"/>
        <w:jc w:val="both"/>
        <w:rPr>
          <w:rFonts w:ascii="Times New Roman" w:hAnsi="Times New Roman"/>
        </w:rPr>
      </w:pPr>
      <w:r w:rsidRPr="001F4015">
        <w:rPr>
          <w:rFonts w:ascii="Times New Roman" w:hAnsi="Times New Roman"/>
          <w:b/>
        </w:rPr>
        <w:t>31.</w:t>
      </w:r>
      <w:r w:rsidR="009A1FA5">
        <w:rPr>
          <w:rFonts w:ascii="Times New Roman" w:hAnsi="Times New Roman"/>
        </w:rPr>
        <w:tab/>
      </w:r>
      <w:r w:rsidR="00724DDA" w:rsidRPr="001F4015">
        <w:rPr>
          <w:rFonts w:ascii="Times New Roman" w:hAnsi="Times New Roman"/>
        </w:rPr>
        <w:t>If any person infringes the copyright in a registered design, the owner of the design may maintain against him an action for damages or penalties or for an injunction or for any of those remedies.</w:t>
      </w:r>
    </w:p>
    <w:p w:rsidR="00181999" w:rsidRPr="00E16631" w:rsidRDefault="00181999" w:rsidP="000F0015">
      <w:pPr>
        <w:spacing w:before="120" w:after="60" w:line="240" w:lineRule="auto"/>
        <w:rPr>
          <w:rFonts w:ascii="Times New Roman" w:hAnsi="Times New Roman"/>
          <w:b/>
          <w:sz w:val="20"/>
          <w:szCs w:val="20"/>
        </w:rPr>
      </w:pPr>
      <w:r w:rsidRPr="00E16631">
        <w:rPr>
          <w:rFonts w:ascii="Times New Roman" w:hAnsi="Times New Roman"/>
          <w:b/>
          <w:sz w:val="20"/>
          <w:szCs w:val="20"/>
        </w:rPr>
        <w:t>Damages not to be awarded unless infringement knowingly committed.</w:t>
      </w:r>
    </w:p>
    <w:p w:rsidR="00636DA0" w:rsidRPr="00E16631" w:rsidRDefault="00636DA0" w:rsidP="00636DA0">
      <w:pPr>
        <w:spacing w:after="60" w:line="240" w:lineRule="auto"/>
        <w:rPr>
          <w:rFonts w:ascii="Times New Roman" w:hAnsi="Times New Roman"/>
          <w:sz w:val="20"/>
          <w:szCs w:val="20"/>
        </w:rPr>
      </w:pPr>
      <w:r w:rsidRPr="00E16631">
        <w:rPr>
          <w:rFonts w:ascii="Times New Roman" w:hAnsi="Times New Roman"/>
          <w:sz w:val="20"/>
          <w:szCs w:val="20"/>
        </w:rPr>
        <w:t>Cf. ib. ss. 58, 59.</w:t>
      </w:r>
    </w:p>
    <w:p w:rsidR="008A293B" w:rsidRPr="001F4015" w:rsidRDefault="00724DDA" w:rsidP="000F0015">
      <w:pPr>
        <w:spacing w:after="0" w:line="240" w:lineRule="auto"/>
        <w:ind w:firstLine="283"/>
        <w:jc w:val="both"/>
        <w:rPr>
          <w:rFonts w:ascii="Times New Roman" w:hAnsi="Times New Roman"/>
        </w:rPr>
      </w:pPr>
      <w:r w:rsidRPr="001F4015">
        <w:rPr>
          <w:rFonts w:ascii="Times New Roman" w:hAnsi="Times New Roman"/>
        </w:rPr>
        <w:t>Provided that no damages or penalty shall be awarded against any person for the infringement,</w:t>
      </w:r>
      <w:r w:rsidR="00DF481B">
        <w:rPr>
          <w:rFonts w:ascii="Times New Roman" w:hAnsi="Times New Roman"/>
        </w:rPr>
        <w:t xml:space="preserve"> </w:t>
      </w:r>
      <w:r w:rsidRPr="001F4015">
        <w:rPr>
          <w:rFonts w:ascii="Times New Roman" w:hAnsi="Times New Roman"/>
        </w:rPr>
        <w:t>unless the Court before which the action is tried is satisfied that the defendant committed the infringement knowingly, or after notice that the copyright in the design subsisted.</w:t>
      </w:r>
    </w:p>
    <w:p w:rsidR="00181999" w:rsidRPr="00E16631" w:rsidRDefault="00181999" w:rsidP="00280602">
      <w:pPr>
        <w:spacing w:before="120" w:after="60" w:line="240" w:lineRule="auto"/>
        <w:rPr>
          <w:rFonts w:ascii="Times New Roman" w:hAnsi="Times New Roman"/>
          <w:b/>
          <w:sz w:val="20"/>
          <w:szCs w:val="20"/>
        </w:rPr>
      </w:pPr>
      <w:r w:rsidRPr="00E16631">
        <w:rPr>
          <w:rFonts w:ascii="Times New Roman" w:hAnsi="Times New Roman"/>
          <w:b/>
          <w:sz w:val="20"/>
          <w:szCs w:val="20"/>
        </w:rPr>
        <w:t>Penalty for knowingly infringing design.</w:t>
      </w:r>
    </w:p>
    <w:p w:rsidR="00636DA0" w:rsidRPr="00E16631" w:rsidRDefault="00636DA0" w:rsidP="00636DA0">
      <w:pPr>
        <w:spacing w:after="60" w:line="240" w:lineRule="auto"/>
        <w:rPr>
          <w:rFonts w:ascii="Times New Roman" w:hAnsi="Times New Roman"/>
          <w:sz w:val="20"/>
          <w:szCs w:val="20"/>
        </w:rPr>
      </w:pPr>
      <w:r w:rsidRPr="00E16631">
        <w:rPr>
          <w:rFonts w:ascii="Times New Roman" w:hAnsi="Times New Roman"/>
          <w:sz w:val="20"/>
          <w:szCs w:val="20"/>
        </w:rPr>
        <w:t>Cf. ib. s. 58.</w:t>
      </w:r>
    </w:p>
    <w:p w:rsidR="008A293B" w:rsidRPr="001F4015" w:rsidRDefault="007E23F9" w:rsidP="000F0015">
      <w:pPr>
        <w:spacing w:after="0" w:line="240" w:lineRule="auto"/>
        <w:ind w:firstLine="283"/>
        <w:jc w:val="both"/>
        <w:rPr>
          <w:rFonts w:ascii="Times New Roman" w:hAnsi="Times New Roman"/>
        </w:rPr>
      </w:pPr>
      <w:r w:rsidRPr="001F4015">
        <w:rPr>
          <w:rFonts w:ascii="Times New Roman" w:hAnsi="Times New Roman"/>
          <w:b/>
        </w:rPr>
        <w:t>32.</w:t>
      </w:r>
      <w:r w:rsidR="00724DDA" w:rsidRPr="001F4015">
        <w:rPr>
          <w:rFonts w:ascii="Times New Roman" w:hAnsi="Times New Roman"/>
        </w:rPr>
        <w:t>—(1.)</w:t>
      </w:r>
      <w:r w:rsidR="00DF481B">
        <w:rPr>
          <w:rFonts w:ascii="Times New Roman" w:hAnsi="Times New Roman"/>
        </w:rPr>
        <w:tab/>
      </w:r>
      <w:r w:rsidR="00724DDA" w:rsidRPr="001F4015">
        <w:rPr>
          <w:rFonts w:ascii="Times New Roman" w:hAnsi="Times New Roman"/>
        </w:rPr>
        <w:t>A person shall not knowingly infringe the copyright in a registered design.</w:t>
      </w:r>
    </w:p>
    <w:p w:rsidR="008A293B" w:rsidRPr="001F4015" w:rsidRDefault="00724DDA" w:rsidP="000F0015">
      <w:pPr>
        <w:spacing w:after="0" w:line="240" w:lineRule="auto"/>
        <w:ind w:firstLine="283"/>
        <w:jc w:val="both"/>
        <w:rPr>
          <w:rFonts w:ascii="Times New Roman" w:hAnsi="Times New Roman"/>
        </w:rPr>
      </w:pPr>
      <w:r w:rsidRPr="001F4015">
        <w:rPr>
          <w:rFonts w:ascii="Times New Roman" w:hAnsi="Times New Roman"/>
        </w:rPr>
        <w:t>Penalty: Fifty pounds.</w:t>
      </w:r>
    </w:p>
    <w:p w:rsidR="008A293B" w:rsidRPr="001F4015" w:rsidRDefault="00724DDA" w:rsidP="000F0015">
      <w:pPr>
        <w:tabs>
          <w:tab w:val="left" w:pos="810"/>
        </w:tabs>
        <w:spacing w:after="0" w:line="240" w:lineRule="auto"/>
        <w:ind w:firstLine="283"/>
        <w:jc w:val="both"/>
        <w:rPr>
          <w:rFonts w:ascii="Times New Roman" w:hAnsi="Times New Roman"/>
        </w:rPr>
      </w:pPr>
      <w:r w:rsidRPr="001F4015">
        <w:rPr>
          <w:rFonts w:ascii="Times New Roman" w:hAnsi="Times New Roman"/>
        </w:rPr>
        <w:t>(2.)</w:t>
      </w:r>
      <w:r w:rsidR="00DF481B">
        <w:rPr>
          <w:rFonts w:ascii="Times New Roman" w:hAnsi="Times New Roman"/>
        </w:rPr>
        <w:tab/>
      </w:r>
      <w:r w:rsidRPr="001F4015">
        <w:rPr>
          <w:rFonts w:ascii="Times New Roman" w:hAnsi="Times New Roman"/>
        </w:rPr>
        <w:t>Any penalty under this section may be sued for and recovered for his own use by the registered owner of the design.</w:t>
      </w:r>
    </w:p>
    <w:p w:rsidR="008A293B" w:rsidRPr="00E16631" w:rsidRDefault="00724DDA" w:rsidP="004F27D3">
      <w:pPr>
        <w:keepNext/>
        <w:spacing w:before="120" w:after="0" w:line="240" w:lineRule="auto"/>
        <w:jc w:val="center"/>
        <w:rPr>
          <w:rFonts w:ascii="Times New Roman" w:hAnsi="Times New Roman"/>
          <w:sz w:val="24"/>
          <w:szCs w:val="24"/>
        </w:rPr>
      </w:pPr>
      <w:r w:rsidRPr="00E16631">
        <w:rPr>
          <w:rFonts w:ascii="Times New Roman" w:hAnsi="Times New Roman"/>
          <w:sz w:val="24"/>
          <w:szCs w:val="24"/>
        </w:rPr>
        <w:lastRenderedPageBreak/>
        <w:t>PART VI.—THE REGISTER OF DESIGNS.</w:t>
      </w:r>
    </w:p>
    <w:p w:rsidR="00181999" w:rsidRPr="002B3538" w:rsidRDefault="00181999" w:rsidP="004F27D3">
      <w:pPr>
        <w:keepNext/>
        <w:spacing w:before="120" w:after="60" w:line="240" w:lineRule="auto"/>
        <w:rPr>
          <w:rFonts w:ascii="Times New Roman" w:hAnsi="Times New Roman"/>
          <w:b/>
          <w:sz w:val="20"/>
          <w:szCs w:val="20"/>
        </w:rPr>
      </w:pPr>
      <w:r w:rsidRPr="002B3538">
        <w:rPr>
          <w:rFonts w:ascii="Times New Roman" w:hAnsi="Times New Roman"/>
          <w:b/>
          <w:sz w:val="20"/>
          <w:szCs w:val="20"/>
        </w:rPr>
        <w:t>Register of Designs.</w:t>
      </w:r>
    </w:p>
    <w:p w:rsidR="00636DA0" w:rsidRPr="002B3538" w:rsidRDefault="00636DA0" w:rsidP="004F27D3">
      <w:pPr>
        <w:keepNext/>
        <w:spacing w:after="60" w:line="240" w:lineRule="auto"/>
        <w:rPr>
          <w:rFonts w:ascii="Times New Roman" w:hAnsi="Times New Roman"/>
          <w:sz w:val="20"/>
          <w:szCs w:val="20"/>
        </w:rPr>
      </w:pPr>
      <w:r w:rsidRPr="002B3538">
        <w:rPr>
          <w:rFonts w:ascii="Times New Roman" w:hAnsi="Times New Roman"/>
          <w:sz w:val="20"/>
          <w:szCs w:val="20"/>
        </w:rPr>
        <w:t>Cf. ib. s. 55.</w:t>
      </w:r>
    </w:p>
    <w:p w:rsidR="008A293B" w:rsidRPr="001F4015" w:rsidRDefault="007E23F9" w:rsidP="000F0015">
      <w:pPr>
        <w:spacing w:after="0" w:line="240" w:lineRule="auto"/>
        <w:ind w:firstLine="283"/>
        <w:jc w:val="both"/>
        <w:rPr>
          <w:rFonts w:ascii="Times New Roman" w:hAnsi="Times New Roman"/>
        </w:rPr>
      </w:pPr>
      <w:r w:rsidRPr="001F4015">
        <w:rPr>
          <w:rFonts w:ascii="Times New Roman" w:hAnsi="Times New Roman"/>
          <w:b/>
        </w:rPr>
        <w:t>33.</w:t>
      </w:r>
      <w:r w:rsidR="009A1FA5">
        <w:rPr>
          <w:rFonts w:ascii="Times New Roman" w:hAnsi="Times New Roman"/>
        </w:rPr>
        <w:tab/>
      </w:r>
      <w:r w:rsidR="00724DDA" w:rsidRPr="001F4015">
        <w:rPr>
          <w:rFonts w:ascii="Times New Roman" w:hAnsi="Times New Roman"/>
        </w:rPr>
        <w:t>There shall be kept at the Designs Office a Register of Designs wherein shall be entered particulars of—</w:t>
      </w:r>
    </w:p>
    <w:p w:rsidR="008A293B" w:rsidRPr="001F4015" w:rsidRDefault="00724DDA" w:rsidP="000F0015">
      <w:pPr>
        <w:spacing w:after="0" w:line="240" w:lineRule="auto"/>
        <w:ind w:left="1296" w:hanging="864"/>
        <w:jc w:val="both"/>
        <w:rPr>
          <w:rFonts w:ascii="Times New Roman" w:hAnsi="Times New Roman"/>
        </w:rPr>
      </w:pPr>
      <w:r w:rsidRPr="001F4015">
        <w:rPr>
          <w:rFonts w:ascii="Times New Roman" w:hAnsi="Times New Roman"/>
        </w:rPr>
        <w:t>(</w:t>
      </w:r>
      <w:r w:rsidR="007E23F9" w:rsidRPr="001F4015">
        <w:rPr>
          <w:rFonts w:ascii="Times New Roman" w:hAnsi="Times New Roman"/>
          <w:i/>
        </w:rPr>
        <w:t>a</w:t>
      </w:r>
      <w:r w:rsidRPr="001F4015">
        <w:rPr>
          <w:rFonts w:ascii="Times New Roman" w:hAnsi="Times New Roman"/>
        </w:rPr>
        <w:t>) all registered designs, the names and addresses of their owners, and the date of registration and expiry thereof;</w:t>
      </w:r>
    </w:p>
    <w:p w:rsidR="00E07236" w:rsidRDefault="00E07236" w:rsidP="008C69E9">
      <w:pPr>
        <w:spacing w:before="60" w:after="120" w:line="240" w:lineRule="auto"/>
        <w:rPr>
          <w:rFonts w:ascii="Times New Roman" w:hAnsi="Times New Roman"/>
        </w:rPr>
      </w:pPr>
      <w:r>
        <w:rPr>
          <w:rFonts w:ascii="Times New Roman" w:hAnsi="Times New Roman"/>
        </w:rPr>
        <w:br w:type="page"/>
      </w:r>
    </w:p>
    <w:p w:rsidR="008A293B" w:rsidRPr="001F4015" w:rsidRDefault="00724DDA" w:rsidP="00FC20E4">
      <w:pPr>
        <w:spacing w:after="0" w:line="240" w:lineRule="auto"/>
        <w:ind w:left="1296" w:hanging="864"/>
        <w:rPr>
          <w:rFonts w:ascii="Times New Roman" w:hAnsi="Times New Roman"/>
        </w:rPr>
      </w:pPr>
      <w:r w:rsidRPr="001F4015">
        <w:rPr>
          <w:rFonts w:ascii="Times New Roman" w:hAnsi="Times New Roman"/>
        </w:rPr>
        <w:lastRenderedPageBreak/>
        <w:t>(</w:t>
      </w:r>
      <w:r w:rsidR="007E23F9" w:rsidRPr="001F4015">
        <w:rPr>
          <w:rFonts w:ascii="Times New Roman" w:hAnsi="Times New Roman"/>
          <w:i/>
        </w:rPr>
        <w:t>b</w:t>
      </w:r>
      <w:r w:rsidRPr="001F4015">
        <w:rPr>
          <w:rFonts w:ascii="Times New Roman" w:hAnsi="Times New Roman"/>
        </w:rPr>
        <w:t>) notifications of assignments and transmissions; and</w:t>
      </w:r>
    </w:p>
    <w:p w:rsidR="008A293B" w:rsidRDefault="00724DDA" w:rsidP="00FC20E4">
      <w:pPr>
        <w:spacing w:after="0" w:line="240" w:lineRule="auto"/>
        <w:ind w:left="1296" w:hanging="864"/>
        <w:rPr>
          <w:rFonts w:ascii="Times New Roman" w:hAnsi="Times New Roman"/>
        </w:rPr>
      </w:pPr>
      <w:r w:rsidRPr="001F4015">
        <w:rPr>
          <w:rFonts w:ascii="Times New Roman" w:hAnsi="Times New Roman"/>
        </w:rPr>
        <w:t>(</w:t>
      </w:r>
      <w:r w:rsidR="007E23F9" w:rsidRPr="001F4015">
        <w:rPr>
          <w:rFonts w:ascii="Times New Roman" w:hAnsi="Times New Roman"/>
          <w:i/>
        </w:rPr>
        <w:t>c</w:t>
      </w:r>
      <w:r w:rsidRPr="001F4015">
        <w:rPr>
          <w:rFonts w:ascii="Times New Roman" w:hAnsi="Times New Roman"/>
        </w:rPr>
        <w:t>) any other prescribed matters.</w:t>
      </w:r>
    </w:p>
    <w:p w:rsidR="00E07236" w:rsidRPr="00CF07C5" w:rsidRDefault="00E07236" w:rsidP="00CF07C5">
      <w:pPr>
        <w:spacing w:before="120" w:after="60" w:line="240" w:lineRule="auto"/>
        <w:rPr>
          <w:rFonts w:ascii="Times New Roman" w:hAnsi="Times New Roman"/>
          <w:b/>
          <w:sz w:val="20"/>
          <w:szCs w:val="20"/>
        </w:rPr>
      </w:pPr>
      <w:r w:rsidRPr="00CF07C5">
        <w:rPr>
          <w:rFonts w:ascii="Times New Roman" w:hAnsi="Times New Roman"/>
          <w:b/>
          <w:sz w:val="20"/>
          <w:szCs w:val="20"/>
        </w:rPr>
        <w:t>Trusts not to be noticed.</w:t>
      </w:r>
    </w:p>
    <w:p w:rsidR="00255C49" w:rsidRPr="00CF07C5" w:rsidRDefault="00255C49" w:rsidP="00FD1DA0">
      <w:pPr>
        <w:spacing w:after="60" w:line="240" w:lineRule="auto"/>
        <w:rPr>
          <w:rFonts w:ascii="Times New Roman" w:hAnsi="Times New Roman"/>
          <w:sz w:val="20"/>
          <w:szCs w:val="20"/>
        </w:rPr>
      </w:pPr>
      <w:r w:rsidRPr="00CF07C5">
        <w:rPr>
          <w:rFonts w:ascii="Times New Roman" w:hAnsi="Times New Roman"/>
          <w:sz w:val="20"/>
          <w:szCs w:val="20"/>
        </w:rPr>
        <w:t xml:space="preserve">Cf. 40-17 </w:t>
      </w:r>
      <w:proofErr w:type="spellStart"/>
      <w:r w:rsidRPr="00CF07C5">
        <w:rPr>
          <w:rFonts w:ascii="Times New Roman" w:hAnsi="Times New Roman"/>
          <w:sz w:val="20"/>
          <w:szCs w:val="20"/>
        </w:rPr>
        <w:t>Vict</w:t>
      </w:r>
      <w:proofErr w:type="spellEnd"/>
      <w:r w:rsidRPr="00CF07C5">
        <w:rPr>
          <w:rFonts w:ascii="Times New Roman" w:hAnsi="Times New Roman"/>
          <w:sz w:val="20"/>
          <w:szCs w:val="20"/>
        </w:rPr>
        <w:t>., c. 57 s. 85.</w:t>
      </w:r>
    </w:p>
    <w:p w:rsidR="008A293B" w:rsidRPr="001F4015" w:rsidRDefault="007E23F9" w:rsidP="00586665">
      <w:pPr>
        <w:tabs>
          <w:tab w:val="left" w:pos="810"/>
        </w:tabs>
        <w:spacing w:after="0" w:line="240" w:lineRule="auto"/>
        <w:ind w:firstLine="283"/>
        <w:jc w:val="both"/>
        <w:rPr>
          <w:rFonts w:ascii="Times New Roman" w:hAnsi="Times New Roman"/>
        </w:rPr>
      </w:pPr>
      <w:r w:rsidRPr="001F4015">
        <w:rPr>
          <w:rFonts w:ascii="Times New Roman" w:hAnsi="Times New Roman"/>
          <w:b/>
        </w:rPr>
        <w:t>34.</w:t>
      </w:r>
      <w:r w:rsidR="00E07236">
        <w:rPr>
          <w:rFonts w:ascii="Times New Roman" w:hAnsi="Times New Roman"/>
          <w:b/>
        </w:rPr>
        <w:tab/>
      </w:r>
      <w:r w:rsidR="00724DDA" w:rsidRPr="001F4015">
        <w:rPr>
          <w:rFonts w:ascii="Times New Roman" w:hAnsi="Times New Roman"/>
        </w:rPr>
        <w:t>No notice of any trust, expressed implied or constructive, shall be received by the Registrar or entered in the register.</w:t>
      </w:r>
    </w:p>
    <w:p w:rsidR="00E07236" w:rsidRPr="00FD1DA0" w:rsidRDefault="00E07236" w:rsidP="00FD1DA0">
      <w:pPr>
        <w:spacing w:before="120" w:after="60" w:line="240" w:lineRule="auto"/>
        <w:rPr>
          <w:rFonts w:ascii="Times New Roman" w:hAnsi="Times New Roman"/>
          <w:b/>
          <w:sz w:val="20"/>
          <w:szCs w:val="20"/>
        </w:rPr>
      </w:pPr>
      <w:r w:rsidRPr="00FD1DA0">
        <w:rPr>
          <w:rFonts w:ascii="Times New Roman" w:hAnsi="Times New Roman"/>
          <w:b/>
          <w:sz w:val="20"/>
          <w:szCs w:val="20"/>
        </w:rPr>
        <w:t>Inspection of register.</w:t>
      </w:r>
    </w:p>
    <w:p w:rsidR="00255C49" w:rsidRPr="00FD1DA0" w:rsidRDefault="00255C49" w:rsidP="00FD1DA0">
      <w:pPr>
        <w:spacing w:after="60" w:line="240" w:lineRule="auto"/>
        <w:rPr>
          <w:rFonts w:ascii="Times New Roman" w:hAnsi="Times New Roman"/>
          <w:sz w:val="20"/>
          <w:szCs w:val="20"/>
        </w:rPr>
      </w:pPr>
      <w:r w:rsidRPr="00FD1DA0">
        <w:rPr>
          <w:rFonts w:ascii="Times New Roman" w:hAnsi="Times New Roman"/>
          <w:sz w:val="20"/>
          <w:szCs w:val="20"/>
        </w:rPr>
        <w:t>Ib. s. 88.</w:t>
      </w:r>
    </w:p>
    <w:p w:rsidR="008A293B" w:rsidRPr="001F4015" w:rsidRDefault="007E23F9" w:rsidP="00586665">
      <w:pPr>
        <w:tabs>
          <w:tab w:val="left" w:pos="810"/>
        </w:tabs>
        <w:spacing w:after="0" w:line="240" w:lineRule="auto"/>
        <w:ind w:firstLine="283"/>
        <w:jc w:val="both"/>
        <w:rPr>
          <w:rFonts w:ascii="Times New Roman" w:hAnsi="Times New Roman"/>
        </w:rPr>
      </w:pPr>
      <w:r w:rsidRPr="001F4015">
        <w:rPr>
          <w:rFonts w:ascii="Times New Roman" w:hAnsi="Times New Roman"/>
          <w:b/>
        </w:rPr>
        <w:t>35.</w:t>
      </w:r>
      <w:r w:rsidR="00E900EE">
        <w:rPr>
          <w:rFonts w:ascii="Times New Roman" w:hAnsi="Times New Roman"/>
          <w:b/>
        </w:rPr>
        <w:tab/>
      </w:r>
      <w:r w:rsidR="00724DDA" w:rsidRPr="001F4015">
        <w:rPr>
          <w:rFonts w:ascii="Times New Roman" w:hAnsi="Times New Roman"/>
        </w:rPr>
        <w:t>The register shall be open to the inspection of the public at all prescribed times, on payment of the prescribed fee.</w:t>
      </w:r>
    </w:p>
    <w:p w:rsidR="00E07236" w:rsidRPr="00CF07C5" w:rsidRDefault="00E07236" w:rsidP="00CF07C5">
      <w:pPr>
        <w:spacing w:before="120" w:after="60" w:line="240" w:lineRule="auto"/>
        <w:rPr>
          <w:rFonts w:ascii="Times New Roman" w:hAnsi="Times New Roman"/>
          <w:b/>
          <w:sz w:val="20"/>
          <w:szCs w:val="20"/>
        </w:rPr>
      </w:pPr>
      <w:r w:rsidRPr="00CF07C5">
        <w:rPr>
          <w:rFonts w:ascii="Times New Roman" w:hAnsi="Times New Roman"/>
          <w:b/>
          <w:sz w:val="20"/>
          <w:szCs w:val="20"/>
        </w:rPr>
        <w:t>False entries in register.</w:t>
      </w:r>
    </w:p>
    <w:p w:rsidR="00255C49" w:rsidRPr="00CF07C5" w:rsidRDefault="00255C49" w:rsidP="00FD1DA0">
      <w:pPr>
        <w:spacing w:after="60" w:line="240" w:lineRule="auto"/>
        <w:rPr>
          <w:rFonts w:ascii="Times New Roman" w:hAnsi="Times New Roman"/>
          <w:sz w:val="20"/>
          <w:szCs w:val="20"/>
        </w:rPr>
      </w:pPr>
      <w:r w:rsidRPr="00CF07C5">
        <w:rPr>
          <w:rFonts w:ascii="Times New Roman" w:hAnsi="Times New Roman"/>
          <w:sz w:val="20"/>
          <w:szCs w:val="20"/>
        </w:rPr>
        <w:t>Ib. a. 93.</w:t>
      </w:r>
    </w:p>
    <w:p w:rsidR="008A293B" w:rsidRPr="001F4015" w:rsidRDefault="007E23F9" w:rsidP="00586665">
      <w:pPr>
        <w:tabs>
          <w:tab w:val="left" w:pos="810"/>
        </w:tabs>
        <w:spacing w:after="0" w:line="240" w:lineRule="auto"/>
        <w:ind w:firstLine="283"/>
        <w:jc w:val="both"/>
        <w:rPr>
          <w:rFonts w:ascii="Times New Roman" w:hAnsi="Times New Roman"/>
        </w:rPr>
      </w:pPr>
      <w:r w:rsidRPr="001F4015">
        <w:rPr>
          <w:rFonts w:ascii="Times New Roman" w:hAnsi="Times New Roman"/>
          <w:b/>
        </w:rPr>
        <w:t>36.</w:t>
      </w:r>
      <w:r w:rsidR="00E900EE">
        <w:rPr>
          <w:rFonts w:ascii="Times New Roman" w:hAnsi="Times New Roman"/>
          <w:b/>
        </w:rPr>
        <w:tab/>
      </w:r>
      <w:r w:rsidR="00724DDA" w:rsidRPr="001F4015">
        <w:rPr>
          <w:rFonts w:ascii="Times New Roman" w:hAnsi="Times New Roman"/>
        </w:rPr>
        <w:t xml:space="preserve">No person shall </w:t>
      </w:r>
      <w:proofErr w:type="spellStart"/>
      <w:r w:rsidR="00724DDA" w:rsidRPr="001F4015">
        <w:rPr>
          <w:rFonts w:ascii="Times New Roman" w:hAnsi="Times New Roman"/>
        </w:rPr>
        <w:t>wilfully</w:t>
      </w:r>
      <w:proofErr w:type="spellEnd"/>
      <w:r w:rsidR="00724DDA" w:rsidRPr="001F4015">
        <w:rPr>
          <w:rFonts w:ascii="Times New Roman" w:hAnsi="Times New Roman"/>
        </w:rPr>
        <w:t>—</w:t>
      </w:r>
    </w:p>
    <w:p w:rsidR="008A293B" w:rsidRPr="001F4015" w:rsidRDefault="00724DDA" w:rsidP="00586665">
      <w:pPr>
        <w:spacing w:after="0" w:line="240" w:lineRule="auto"/>
        <w:ind w:left="1296" w:hanging="864"/>
        <w:jc w:val="both"/>
        <w:rPr>
          <w:rFonts w:ascii="Times New Roman" w:hAnsi="Times New Roman"/>
        </w:rPr>
      </w:pPr>
      <w:r w:rsidRPr="001F4015">
        <w:rPr>
          <w:rFonts w:ascii="Times New Roman" w:hAnsi="Times New Roman"/>
        </w:rPr>
        <w:t>(</w:t>
      </w:r>
      <w:r w:rsidR="007E23F9" w:rsidRPr="001F4015">
        <w:rPr>
          <w:rFonts w:ascii="Times New Roman" w:hAnsi="Times New Roman"/>
          <w:i/>
        </w:rPr>
        <w:t>a</w:t>
      </w:r>
      <w:r w:rsidRPr="001F4015">
        <w:rPr>
          <w:rFonts w:ascii="Times New Roman" w:hAnsi="Times New Roman"/>
        </w:rPr>
        <w:t>) make any false entry in the. register; or</w:t>
      </w:r>
    </w:p>
    <w:p w:rsidR="008A293B" w:rsidRPr="001F4015" w:rsidRDefault="00724DDA" w:rsidP="00586665">
      <w:pPr>
        <w:spacing w:after="0" w:line="240" w:lineRule="auto"/>
        <w:ind w:left="1296" w:hanging="864"/>
        <w:jc w:val="both"/>
        <w:rPr>
          <w:rFonts w:ascii="Times New Roman" w:hAnsi="Times New Roman"/>
        </w:rPr>
      </w:pPr>
      <w:r w:rsidRPr="001F4015">
        <w:rPr>
          <w:rFonts w:ascii="Times New Roman" w:hAnsi="Times New Roman"/>
        </w:rPr>
        <w:t>(</w:t>
      </w:r>
      <w:r w:rsidR="007E23F9" w:rsidRPr="001F4015">
        <w:rPr>
          <w:rFonts w:ascii="Times New Roman" w:hAnsi="Times New Roman"/>
          <w:i/>
        </w:rPr>
        <w:t>b</w:t>
      </w:r>
      <w:r w:rsidRPr="001F4015">
        <w:rPr>
          <w:rFonts w:ascii="Times New Roman" w:hAnsi="Times New Roman"/>
        </w:rPr>
        <w:t>) make any writing falsely purporting to be a copy of an entry in the register; or</w:t>
      </w:r>
    </w:p>
    <w:p w:rsidR="008A293B" w:rsidRPr="001F4015" w:rsidRDefault="00724DDA" w:rsidP="00586665">
      <w:pPr>
        <w:spacing w:after="0" w:line="240" w:lineRule="auto"/>
        <w:ind w:left="1296" w:hanging="864"/>
        <w:jc w:val="both"/>
        <w:rPr>
          <w:rFonts w:ascii="Times New Roman" w:hAnsi="Times New Roman"/>
        </w:rPr>
      </w:pPr>
      <w:r w:rsidRPr="001F4015">
        <w:rPr>
          <w:rFonts w:ascii="Times New Roman" w:hAnsi="Times New Roman"/>
        </w:rPr>
        <w:t>(</w:t>
      </w:r>
      <w:r w:rsidR="007E23F9" w:rsidRPr="001F4015">
        <w:rPr>
          <w:rFonts w:ascii="Times New Roman" w:hAnsi="Times New Roman"/>
          <w:i/>
        </w:rPr>
        <w:t>c</w:t>
      </w:r>
      <w:r w:rsidRPr="001F4015">
        <w:rPr>
          <w:rFonts w:ascii="Times New Roman" w:hAnsi="Times New Roman"/>
        </w:rPr>
        <w:t>) produce or tender in evidence any writing falsely purporting to be a copy of an entry in the register.</w:t>
      </w:r>
    </w:p>
    <w:p w:rsidR="008A293B" w:rsidRDefault="00724DDA" w:rsidP="00586665">
      <w:pPr>
        <w:spacing w:after="0" w:line="240" w:lineRule="auto"/>
        <w:jc w:val="both"/>
        <w:rPr>
          <w:rFonts w:ascii="Times New Roman" w:hAnsi="Times New Roman"/>
        </w:rPr>
      </w:pPr>
      <w:r w:rsidRPr="001F4015">
        <w:rPr>
          <w:rFonts w:ascii="Times New Roman" w:hAnsi="Times New Roman"/>
        </w:rPr>
        <w:t>Penalty: Three years</w:t>
      </w:r>
      <w:r w:rsidR="00BE2EDA">
        <w:rPr>
          <w:rFonts w:ascii="Times New Roman" w:hAnsi="Times New Roman"/>
        </w:rPr>
        <w:t>’</w:t>
      </w:r>
      <w:r w:rsidRPr="001F4015">
        <w:rPr>
          <w:rFonts w:ascii="Times New Roman" w:hAnsi="Times New Roman"/>
        </w:rPr>
        <w:t xml:space="preserve"> imprisonment.</w:t>
      </w:r>
    </w:p>
    <w:p w:rsidR="00E07236" w:rsidRPr="00CF07C5" w:rsidRDefault="00E07236" w:rsidP="00CF07C5">
      <w:pPr>
        <w:spacing w:before="120" w:after="60" w:line="240" w:lineRule="auto"/>
        <w:rPr>
          <w:rFonts w:ascii="Times New Roman" w:hAnsi="Times New Roman"/>
          <w:b/>
          <w:sz w:val="20"/>
          <w:szCs w:val="20"/>
        </w:rPr>
      </w:pPr>
      <w:r w:rsidRPr="00CF07C5">
        <w:rPr>
          <w:rFonts w:ascii="Times New Roman" w:hAnsi="Times New Roman"/>
          <w:b/>
          <w:sz w:val="20"/>
          <w:szCs w:val="20"/>
        </w:rPr>
        <w:t>Correction of register.</w:t>
      </w:r>
    </w:p>
    <w:p w:rsidR="00255C49" w:rsidRPr="00CF07C5" w:rsidRDefault="00255C49" w:rsidP="00FD1DA0">
      <w:pPr>
        <w:spacing w:after="60" w:line="240" w:lineRule="auto"/>
        <w:rPr>
          <w:rFonts w:ascii="Times New Roman" w:hAnsi="Times New Roman"/>
          <w:sz w:val="20"/>
          <w:szCs w:val="20"/>
        </w:rPr>
      </w:pPr>
      <w:r w:rsidRPr="00CF07C5">
        <w:rPr>
          <w:rFonts w:ascii="Times New Roman" w:hAnsi="Times New Roman"/>
          <w:sz w:val="20"/>
          <w:szCs w:val="20"/>
        </w:rPr>
        <w:t>Ib. s. 91.</w:t>
      </w:r>
    </w:p>
    <w:p w:rsidR="008A293B" w:rsidRPr="001F4015" w:rsidRDefault="007E23F9" w:rsidP="00586665">
      <w:pPr>
        <w:tabs>
          <w:tab w:val="left" w:pos="1350"/>
        </w:tabs>
        <w:spacing w:after="40" w:line="240" w:lineRule="auto"/>
        <w:ind w:firstLine="284"/>
        <w:jc w:val="both"/>
        <w:rPr>
          <w:rFonts w:ascii="Times New Roman" w:hAnsi="Times New Roman"/>
        </w:rPr>
      </w:pPr>
      <w:r w:rsidRPr="001F4015">
        <w:rPr>
          <w:rFonts w:ascii="Times New Roman" w:hAnsi="Times New Roman"/>
          <w:b/>
        </w:rPr>
        <w:t>37.</w:t>
      </w:r>
      <w:r w:rsidR="00724DDA" w:rsidRPr="001F4015">
        <w:rPr>
          <w:rFonts w:ascii="Times New Roman" w:hAnsi="Times New Roman"/>
        </w:rPr>
        <w:t>—(1.)</w:t>
      </w:r>
      <w:r w:rsidR="00FC20E4">
        <w:rPr>
          <w:rFonts w:ascii="Times New Roman" w:hAnsi="Times New Roman"/>
        </w:rPr>
        <w:tab/>
      </w:r>
      <w:r w:rsidR="00724DDA" w:rsidRPr="001F4015">
        <w:rPr>
          <w:rFonts w:ascii="Times New Roman" w:hAnsi="Times New Roman"/>
        </w:rPr>
        <w:t>The Registrar may, on request made in the prescribed manner by the registered owner of a design, amend or alter the register by—</w:t>
      </w:r>
    </w:p>
    <w:p w:rsidR="008A293B" w:rsidRPr="001F4015" w:rsidRDefault="00724DDA" w:rsidP="00586665">
      <w:pPr>
        <w:spacing w:after="0" w:line="240" w:lineRule="auto"/>
        <w:ind w:left="1296" w:hanging="864"/>
        <w:jc w:val="both"/>
        <w:rPr>
          <w:rFonts w:ascii="Times New Roman" w:hAnsi="Times New Roman"/>
        </w:rPr>
      </w:pPr>
      <w:r w:rsidRPr="001F4015">
        <w:rPr>
          <w:rFonts w:ascii="Times New Roman" w:hAnsi="Times New Roman"/>
        </w:rPr>
        <w:t>(</w:t>
      </w:r>
      <w:r w:rsidR="007E23F9" w:rsidRPr="001F4015">
        <w:rPr>
          <w:rFonts w:ascii="Times New Roman" w:hAnsi="Times New Roman"/>
          <w:i/>
        </w:rPr>
        <w:t>a</w:t>
      </w:r>
      <w:r w:rsidRPr="001F4015">
        <w:rPr>
          <w:rFonts w:ascii="Times New Roman" w:hAnsi="Times New Roman"/>
        </w:rPr>
        <w:t>) correcting any error in the name or address of the registered</w:t>
      </w:r>
      <w:r w:rsidR="00FC20E4">
        <w:rPr>
          <w:rFonts w:ascii="Times New Roman" w:hAnsi="Times New Roman"/>
        </w:rPr>
        <w:t xml:space="preserve"> </w:t>
      </w:r>
      <w:r w:rsidRPr="001F4015">
        <w:rPr>
          <w:rFonts w:ascii="Times New Roman" w:hAnsi="Times New Roman"/>
        </w:rPr>
        <w:t>owner of a design; or</w:t>
      </w:r>
    </w:p>
    <w:p w:rsidR="008A293B" w:rsidRPr="001F4015" w:rsidRDefault="00724DDA" w:rsidP="00586665">
      <w:pPr>
        <w:spacing w:after="0" w:line="240" w:lineRule="auto"/>
        <w:ind w:left="1296" w:hanging="864"/>
        <w:jc w:val="both"/>
        <w:rPr>
          <w:rFonts w:ascii="Times New Roman" w:hAnsi="Times New Roman"/>
        </w:rPr>
      </w:pPr>
      <w:r w:rsidRPr="001F4015">
        <w:rPr>
          <w:rFonts w:ascii="Times New Roman" w:hAnsi="Times New Roman"/>
        </w:rPr>
        <w:t>(</w:t>
      </w:r>
      <w:r w:rsidR="007E23F9" w:rsidRPr="001F4015">
        <w:rPr>
          <w:rFonts w:ascii="Times New Roman" w:hAnsi="Times New Roman"/>
          <w:i/>
        </w:rPr>
        <w:t>b</w:t>
      </w:r>
      <w:r w:rsidRPr="001F4015">
        <w:rPr>
          <w:rFonts w:ascii="Times New Roman" w:hAnsi="Times New Roman"/>
        </w:rPr>
        <w:t>) altering the name or address of the registered owner who has changed his name or address.</w:t>
      </w:r>
    </w:p>
    <w:p w:rsidR="008A293B" w:rsidRPr="001F4015" w:rsidRDefault="00724DDA" w:rsidP="00586665">
      <w:pPr>
        <w:tabs>
          <w:tab w:val="left" w:pos="810"/>
          <w:tab w:val="left" w:pos="900"/>
        </w:tabs>
        <w:spacing w:after="0" w:line="240" w:lineRule="auto"/>
        <w:ind w:firstLine="283"/>
        <w:jc w:val="both"/>
        <w:rPr>
          <w:rFonts w:ascii="Times New Roman" w:hAnsi="Times New Roman"/>
        </w:rPr>
      </w:pPr>
      <w:r w:rsidRPr="001F4015">
        <w:rPr>
          <w:rFonts w:ascii="Times New Roman" w:hAnsi="Times New Roman"/>
        </w:rPr>
        <w:t>(2.)</w:t>
      </w:r>
      <w:r w:rsidR="00FC20E4">
        <w:rPr>
          <w:rFonts w:ascii="Times New Roman" w:hAnsi="Times New Roman"/>
        </w:rPr>
        <w:tab/>
      </w:r>
      <w:r w:rsidRPr="001F4015">
        <w:rPr>
          <w:rFonts w:ascii="Times New Roman" w:hAnsi="Times New Roman"/>
        </w:rPr>
        <w:t>Where the register has been amended or altered under this section, the Registrar may—</w:t>
      </w:r>
    </w:p>
    <w:p w:rsidR="008A293B" w:rsidRPr="001F4015" w:rsidRDefault="00724DDA" w:rsidP="00586665">
      <w:pPr>
        <w:spacing w:after="0" w:line="240" w:lineRule="auto"/>
        <w:ind w:left="1296" w:hanging="864"/>
        <w:jc w:val="both"/>
        <w:rPr>
          <w:rFonts w:ascii="Times New Roman" w:hAnsi="Times New Roman"/>
        </w:rPr>
      </w:pPr>
      <w:r w:rsidRPr="001F4015">
        <w:rPr>
          <w:rFonts w:ascii="Times New Roman" w:hAnsi="Times New Roman"/>
        </w:rPr>
        <w:t>(</w:t>
      </w:r>
      <w:r w:rsidR="007E23F9" w:rsidRPr="001F4015">
        <w:rPr>
          <w:rFonts w:ascii="Times New Roman" w:hAnsi="Times New Roman"/>
          <w:i/>
        </w:rPr>
        <w:t>a</w:t>
      </w:r>
      <w:r w:rsidRPr="001F4015">
        <w:rPr>
          <w:rFonts w:ascii="Times New Roman" w:hAnsi="Times New Roman"/>
        </w:rPr>
        <w:t>) cancel the certificate of registration and issue a new certificate of registration; or</w:t>
      </w:r>
    </w:p>
    <w:p w:rsidR="008A293B" w:rsidRPr="001F4015" w:rsidRDefault="00724DDA" w:rsidP="00586665">
      <w:pPr>
        <w:spacing w:after="0" w:line="240" w:lineRule="auto"/>
        <w:ind w:left="1296" w:hanging="864"/>
        <w:jc w:val="both"/>
        <w:rPr>
          <w:rFonts w:ascii="Times New Roman" w:hAnsi="Times New Roman"/>
        </w:rPr>
      </w:pPr>
      <w:r w:rsidRPr="001F4015">
        <w:rPr>
          <w:rFonts w:ascii="Times New Roman" w:hAnsi="Times New Roman"/>
        </w:rPr>
        <w:t>(</w:t>
      </w:r>
      <w:r w:rsidR="007E23F9" w:rsidRPr="001F4015">
        <w:rPr>
          <w:rFonts w:ascii="Times New Roman" w:hAnsi="Times New Roman"/>
          <w:i/>
        </w:rPr>
        <w:t>b</w:t>
      </w:r>
      <w:r w:rsidRPr="001F4015">
        <w:rPr>
          <w:rFonts w:ascii="Times New Roman" w:hAnsi="Times New Roman"/>
        </w:rPr>
        <w:t>) make such amendments or alterations in the certificate of registration as are rendered necessary by the amendment or alteration of the register.</w:t>
      </w:r>
    </w:p>
    <w:p w:rsidR="00E07236" w:rsidRPr="00FD1DA0" w:rsidRDefault="00E07236" w:rsidP="00CF07C5">
      <w:pPr>
        <w:spacing w:before="120" w:after="60" w:line="240" w:lineRule="auto"/>
        <w:rPr>
          <w:rFonts w:ascii="Times New Roman" w:hAnsi="Times New Roman"/>
          <w:b/>
          <w:sz w:val="20"/>
          <w:szCs w:val="20"/>
        </w:rPr>
      </w:pPr>
      <w:r w:rsidRPr="00FD1DA0">
        <w:rPr>
          <w:rFonts w:ascii="Times New Roman" w:hAnsi="Times New Roman"/>
          <w:b/>
          <w:sz w:val="20"/>
          <w:szCs w:val="20"/>
        </w:rPr>
        <w:t>Registration assignments &amp;c.</w:t>
      </w:r>
    </w:p>
    <w:p w:rsidR="00255C49" w:rsidRPr="00FD1DA0" w:rsidRDefault="00255C49" w:rsidP="00FD1DA0">
      <w:pPr>
        <w:spacing w:after="60" w:line="240" w:lineRule="auto"/>
        <w:rPr>
          <w:rFonts w:ascii="Times New Roman" w:hAnsi="Times New Roman"/>
          <w:sz w:val="20"/>
          <w:szCs w:val="20"/>
        </w:rPr>
      </w:pPr>
      <w:r w:rsidRPr="00FD1DA0">
        <w:rPr>
          <w:rFonts w:ascii="Times New Roman" w:hAnsi="Times New Roman"/>
          <w:sz w:val="20"/>
          <w:szCs w:val="20"/>
        </w:rPr>
        <w:t>Cf. 4</w:t>
      </w:r>
      <w:r w:rsidR="00586665">
        <w:rPr>
          <w:rFonts w:ascii="Times New Roman" w:hAnsi="Times New Roman"/>
          <w:sz w:val="20"/>
          <w:szCs w:val="20"/>
        </w:rPr>
        <w:t>6</w:t>
      </w:r>
      <w:r w:rsidRPr="00FD1DA0">
        <w:rPr>
          <w:rFonts w:ascii="Times New Roman" w:hAnsi="Times New Roman"/>
          <w:sz w:val="20"/>
          <w:szCs w:val="20"/>
        </w:rPr>
        <w:t xml:space="preserve">-7 </w:t>
      </w:r>
      <w:proofErr w:type="spellStart"/>
      <w:r w:rsidRPr="00FD1DA0">
        <w:rPr>
          <w:rFonts w:ascii="Times New Roman" w:hAnsi="Times New Roman"/>
          <w:sz w:val="20"/>
          <w:szCs w:val="20"/>
        </w:rPr>
        <w:t>Vict</w:t>
      </w:r>
      <w:proofErr w:type="spellEnd"/>
      <w:r w:rsidRPr="00FD1DA0">
        <w:rPr>
          <w:rFonts w:ascii="Times New Roman" w:hAnsi="Times New Roman"/>
          <w:sz w:val="20"/>
          <w:szCs w:val="20"/>
        </w:rPr>
        <w:t>., c. 57 s. 87.</w:t>
      </w:r>
    </w:p>
    <w:p w:rsidR="008A293B" w:rsidRPr="001F4015" w:rsidRDefault="007E23F9" w:rsidP="00586665">
      <w:pPr>
        <w:tabs>
          <w:tab w:val="left" w:pos="810"/>
        </w:tabs>
        <w:spacing w:after="0" w:line="240" w:lineRule="auto"/>
        <w:ind w:firstLine="283"/>
        <w:jc w:val="both"/>
        <w:rPr>
          <w:rFonts w:ascii="Times New Roman" w:hAnsi="Times New Roman"/>
        </w:rPr>
      </w:pPr>
      <w:r w:rsidRPr="001F4015">
        <w:rPr>
          <w:rFonts w:ascii="Times New Roman" w:hAnsi="Times New Roman"/>
          <w:b/>
        </w:rPr>
        <w:t>38.</w:t>
      </w:r>
      <w:r w:rsidR="00E900EE">
        <w:rPr>
          <w:rFonts w:ascii="Times New Roman" w:hAnsi="Times New Roman"/>
          <w:b/>
        </w:rPr>
        <w:tab/>
      </w:r>
      <w:r w:rsidR="00724DDA" w:rsidRPr="001F4015">
        <w:rPr>
          <w:rFonts w:ascii="Times New Roman" w:hAnsi="Times New Roman"/>
        </w:rPr>
        <w:t>Subject to the provisions of this Act, where a person becomes entitled by assignment or transmission to a registered design, the Registrar shall on request made in the prescribed manner, and on proof of title to his satisfaction, cause the name of the person to be entered on the register as owner of the design.</w:t>
      </w:r>
    </w:p>
    <w:p w:rsidR="00E07236" w:rsidRPr="00CF07C5" w:rsidRDefault="00E07236" w:rsidP="00CF07C5">
      <w:pPr>
        <w:spacing w:before="120" w:after="60" w:line="240" w:lineRule="auto"/>
        <w:rPr>
          <w:rFonts w:ascii="Times New Roman" w:hAnsi="Times New Roman"/>
          <w:b/>
          <w:sz w:val="20"/>
          <w:szCs w:val="20"/>
        </w:rPr>
      </w:pPr>
      <w:r w:rsidRPr="00CF07C5">
        <w:rPr>
          <w:rFonts w:ascii="Times New Roman" w:hAnsi="Times New Roman"/>
          <w:b/>
          <w:sz w:val="20"/>
          <w:szCs w:val="20"/>
        </w:rPr>
        <w:t>Rectification of register by Court.</w:t>
      </w:r>
    </w:p>
    <w:p w:rsidR="004F27D3" w:rsidRDefault="00255C49" w:rsidP="004F27D3">
      <w:pPr>
        <w:spacing w:after="0" w:line="240" w:lineRule="auto"/>
        <w:rPr>
          <w:rFonts w:ascii="Times New Roman" w:hAnsi="Times New Roman"/>
          <w:sz w:val="20"/>
          <w:szCs w:val="20"/>
        </w:rPr>
      </w:pPr>
      <w:r w:rsidRPr="00E07236">
        <w:rPr>
          <w:rFonts w:ascii="Times New Roman" w:hAnsi="Times New Roman"/>
          <w:sz w:val="20"/>
          <w:szCs w:val="20"/>
        </w:rPr>
        <w:t xml:space="preserve">Cf. 46-7 </w:t>
      </w:r>
      <w:proofErr w:type="spellStart"/>
      <w:r w:rsidRPr="00E07236">
        <w:rPr>
          <w:rFonts w:ascii="Times New Roman" w:hAnsi="Times New Roman"/>
          <w:sz w:val="20"/>
          <w:szCs w:val="20"/>
        </w:rPr>
        <w:t>Vict</w:t>
      </w:r>
      <w:proofErr w:type="spellEnd"/>
      <w:r w:rsidRPr="00E07236">
        <w:rPr>
          <w:rFonts w:ascii="Times New Roman" w:hAnsi="Times New Roman"/>
          <w:sz w:val="20"/>
          <w:szCs w:val="20"/>
        </w:rPr>
        <w:t>., s. 90.</w:t>
      </w:r>
    </w:p>
    <w:p w:rsidR="00255C49" w:rsidRPr="00E07236" w:rsidRDefault="00255C49" w:rsidP="00FD1DA0">
      <w:pPr>
        <w:spacing w:after="60" w:line="240" w:lineRule="auto"/>
        <w:rPr>
          <w:rFonts w:ascii="Times New Roman" w:hAnsi="Times New Roman"/>
          <w:sz w:val="20"/>
          <w:szCs w:val="20"/>
        </w:rPr>
      </w:pPr>
      <w:r w:rsidRPr="00E07236">
        <w:rPr>
          <w:rFonts w:ascii="Times New Roman" w:hAnsi="Times New Roman"/>
          <w:sz w:val="20"/>
          <w:szCs w:val="20"/>
        </w:rPr>
        <w:t xml:space="preserve">51-2 </w:t>
      </w:r>
      <w:proofErr w:type="spellStart"/>
      <w:r w:rsidRPr="00E07236">
        <w:rPr>
          <w:rFonts w:ascii="Times New Roman" w:hAnsi="Times New Roman"/>
          <w:sz w:val="20"/>
          <w:szCs w:val="20"/>
        </w:rPr>
        <w:t>Vict</w:t>
      </w:r>
      <w:proofErr w:type="spellEnd"/>
      <w:r>
        <w:rPr>
          <w:rFonts w:ascii="Times New Roman" w:hAnsi="Times New Roman"/>
          <w:sz w:val="20"/>
          <w:szCs w:val="20"/>
        </w:rPr>
        <w:t>.</w:t>
      </w:r>
      <w:r w:rsidRPr="00E07236">
        <w:rPr>
          <w:rFonts w:ascii="Times New Roman" w:hAnsi="Times New Roman"/>
          <w:sz w:val="20"/>
          <w:szCs w:val="20"/>
        </w:rPr>
        <w:t xml:space="preserve">, c. 50 </w:t>
      </w:r>
      <w:r w:rsidR="00586665">
        <w:rPr>
          <w:rFonts w:ascii="Times New Roman" w:hAnsi="Times New Roman"/>
          <w:sz w:val="20"/>
          <w:szCs w:val="20"/>
        </w:rPr>
        <w:t>s</w:t>
      </w:r>
      <w:r w:rsidRPr="00E07236">
        <w:rPr>
          <w:rFonts w:ascii="Times New Roman" w:hAnsi="Times New Roman"/>
          <w:sz w:val="20"/>
          <w:szCs w:val="20"/>
        </w:rPr>
        <w:t>. 23.</w:t>
      </w:r>
    </w:p>
    <w:p w:rsidR="008A293B" w:rsidRPr="001F4015" w:rsidRDefault="007E23F9" w:rsidP="00586665">
      <w:pPr>
        <w:spacing w:after="0" w:line="240" w:lineRule="auto"/>
        <w:ind w:firstLine="283"/>
        <w:jc w:val="both"/>
        <w:rPr>
          <w:rFonts w:ascii="Times New Roman" w:hAnsi="Times New Roman"/>
        </w:rPr>
      </w:pPr>
      <w:r w:rsidRPr="001F4015">
        <w:rPr>
          <w:rFonts w:ascii="Times New Roman" w:hAnsi="Times New Roman"/>
          <w:b/>
        </w:rPr>
        <w:t>39.</w:t>
      </w:r>
      <w:r w:rsidR="00724DDA" w:rsidRPr="001F4015">
        <w:rPr>
          <w:rFonts w:ascii="Times New Roman" w:hAnsi="Times New Roman"/>
        </w:rPr>
        <w:t>—(1.)</w:t>
      </w:r>
      <w:r w:rsidR="00FC20E4">
        <w:rPr>
          <w:rFonts w:ascii="Times New Roman" w:hAnsi="Times New Roman"/>
        </w:rPr>
        <w:tab/>
      </w:r>
      <w:r w:rsidR="00724DDA" w:rsidRPr="001F4015">
        <w:rPr>
          <w:rFonts w:ascii="Times New Roman" w:hAnsi="Times New Roman"/>
        </w:rPr>
        <w:t>Subject to this Act, the Supreme Court, on the application of any person aggrieved, may order the rectification of the register by—</w:t>
      </w:r>
    </w:p>
    <w:p w:rsidR="008A293B" w:rsidRPr="001F4015" w:rsidRDefault="00724DDA" w:rsidP="00586665">
      <w:pPr>
        <w:spacing w:after="0" w:line="240" w:lineRule="auto"/>
        <w:ind w:left="1296" w:hanging="864"/>
        <w:jc w:val="both"/>
        <w:rPr>
          <w:rFonts w:ascii="Times New Roman" w:hAnsi="Times New Roman"/>
        </w:rPr>
      </w:pPr>
      <w:r w:rsidRPr="001F4015">
        <w:rPr>
          <w:rFonts w:ascii="Times New Roman" w:hAnsi="Times New Roman"/>
        </w:rPr>
        <w:t>(</w:t>
      </w:r>
      <w:r w:rsidR="007E23F9" w:rsidRPr="001F4015">
        <w:rPr>
          <w:rFonts w:ascii="Times New Roman" w:hAnsi="Times New Roman"/>
          <w:i/>
        </w:rPr>
        <w:t>a</w:t>
      </w:r>
      <w:r w:rsidRPr="001F4015">
        <w:rPr>
          <w:rFonts w:ascii="Times New Roman" w:hAnsi="Times New Roman"/>
        </w:rPr>
        <w:t>) the making of any entry wrongly omitted to be made in the register; or</w:t>
      </w:r>
    </w:p>
    <w:p w:rsidR="008A293B" w:rsidRPr="001F4015" w:rsidRDefault="00724DDA" w:rsidP="00586665">
      <w:pPr>
        <w:spacing w:after="0" w:line="240" w:lineRule="auto"/>
        <w:ind w:left="1296" w:hanging="864"/>
        <w:jc w:val="both"/>
        <w:rPr>
          <w:rFonts w:ascii="Times New Roman" w:hAnsi="Times New Roman"/>
        </w:rPr>
      </w:pPr>
      <w:r w:rsidRPr="001F4015">
        <w:rPr>
          <w:rFonts w:ascii="Times New Roman" w:hAnsi="Times New Roman"/>
        </w:rPr>
        <w:t>(</w:t>
      </w:r>
      <w:r w:rsidR="007E23F9" w:rsidRPr="001F4015">
        <w:rPr>
          <w:rFonts w:ascii="Times New Roman" w:hAnsi="Times New Roman"/>
          <w:i/>
        </w:rPr>
        <w:t>b</w:t>
      </w:r>
      <w:r w:rsidRPr="001F4015">
        <w:rPr>
          <w:rFonts w:ascii="Times New Roman" w:hAnsi="Times New Roman"/>
        </w:rPr>
        <w:t>) the expunging of any entry wrongly made in or remaining on the register; or</w:t>
      </w:r>
    </w:p>
    <w:p w:rsidR="008A293B" w:rsidRPr="001F4015" w:rsidRDefault="00724DDA" w:rsidP="00586665">
      <w:pPr>
        <w:spacing w:after="0" w:line="240" w:lineRule="auto"/>
        <w:ind w:left="1296" w:hanging="864"/>
        <w:jc w:val="both"/>
        <w:rPr>
          <w:rFonts w:ascii="Times New Roman" w:hAnsi="Times New Roman"/>
        </w:rPr>
      </w:pPr>
      <w:r w:rsidRPr="001F4015">
        <w:rPr>
          <w:rFonts w:ascii="Times New Roman" w:hAnsi="Times New Roman"/>
        </w:rPr>
        <w:t>(</w:t>
      </w:r>
      <w:r w:rsidR="007E23F9" w:rsidRPr="001F4015">
        <w:rPr>
          <w:rFonts w:ascii="Times New Roman" w:hAnsi="Times New Roman"/>
          <w:i/>
        </w:rPr>
        <w:t>c</w:t>
      </w:r>
      <w:r w:rsidRPr="001F4015">
        <w:rPr>
          <w:rFonts w:ascii="Times New Roman" w:hAnsi="Times New Roman"/>
        </w:rPr>
        <w:t>) the correcting of any error or defect in the register.</w:t>
      </w:r>
    </w:p>
    <w:p w:rsidR="008A293B" w:rsidRPr="001F4015" w:rsidRDefault="00724DDA" w:rsidP="00586665">
      <w:pPr>
        <w:tabs>
          <w:tab w:val="left" w:pos="810"/>
          <w:tab w:val="left" w:pos="900"/>
        </w:tabs>
        <w:spacing w:after="0" w:line="240" w:lineRule="auto"/>
        <w:ind w:firstLine="283"/>
        <w:jc w:val="both"/>
        <w:rPr>
          <w:rFonts w:ascii="Times New Roman" w:hAnsi="Times New Roman"/>
        </w:rPr>
      </w:pPr>
      <w:r w:rsidRPr="001F4015">
        <w:rPr>
          <w:rFonts w:ascii="Times New Roman" w:hAnsi="Times New Roman"/>
        </w:rPr>
        <w:t>(2.)</w:t>
      </w:r>
      <w:r w:rsidR="00E900EE">
        <w:rPr>
          <w:rFonts w:ascii="Times New Roman" w:hAnsi="Times New Roman"/>
        </w:rPr>
        <w:tab/>
      </w:r>
      <w:r w:rsidRPr="001F4015">
        <w:rPr>
          <w:rFonts w:ascii="Times New Roman" w:hAnsi="Times New Roman"/>
        </w:rPr>
        <w:t>Notice of every application under this section shall be given to the Registrar, who may be heard thereon.</w:t>
      </w:r>
    </w:p>
    <w:p w:rsidR="008A293B" w:rsidRPr="001F4015" w:rsidRDefault="00724DDA" w:rsidP="00586665">
      <w:pPr>
        <w:tabs>
          <w:tab w:val="left" w:pos="810"/>
          <w:tab w:val="left" w:pos="900"/>
        </w:tabs>
        <w:spacing w:after="0" w:line="240" w:lineRule="auto"/>
        <w:ind w:firstLine="283"/>
        <w:jc w:val="both"/>
        <w:rPr>
          <w:rFonts w:ascii="Times New Roman" w:hAnsi="Times New Roman"/>
        </w:rPr>
      </w:pPr>
      <w:r w:rsidRPr="001F4015">
        <w:rPr>
          <w:rFonts w:ascii="Times New Roman" w:hAnsi="Times New Roman"/>
        </w:rPr>
        <w:t>(3.)</w:t>
      </w:r>
      <w:r w:rsidR="00E900EE">
        <w:rPr>
          <w:rFonts w:ascii="Times New Roman" w:hAnsi="Times New Roman"/>
        </w:rPr>
        <w:tab/>
      </w:r>
      <w:r w:rsidRPr="001F4015">
        <w:rPr>
          <w:rFonts w:ascii="Times New Roman" w:hAnsi="Times New Roman"/>
        </w:rPr>
        <w:t>An appeal shall lie to the High Court from any order made by a Supreme Court under this section.</w:t>
      </w:r>
    </w:p>
    <w:p w:rsidR="008A293B" w:rsidRPr="001F4015" w:rsidRDefault="00DD3E06" w:rsidP="002B5139">
      <w:pPr>
        <w:spacing w:after="0" w:line="240" w:lineRule="auto"/>
        <w:jc w:val="center"/>
        <w:rPr>
          <w:rFonts w:ascii="Times New Roman" w:hAnsi="Times New Roman"/>
        </w:rPr>
      </w:pPr>
    </w:p>
    <w:p w:rsidR="002B5139" w:rsidRDefault="002B5139">
      <w:pPr>
        <w:rPr>
          <w:rFonts w:ascii="Times New Roman" w:hAnsi="Times New Roman"/>
        </w:rPr>
      </w:pPr>
      <w:r>
        <w:rPr>
          <w:rFonts w:ascii="Times New Roman" w:hAnsi="Times New Roman"/>
        </w:rPr>
        <w:br w:type="page"/>
      </w:r>
    </w:p>
    <w:p w:rsidR="008A293B" w:rsidRPr="002B5139" w:rsidRDefault="00724DDA" w:rsidP="002B5139">
      <w:pPr>
        <w:spacing w:before="120" w:after="60" w:line="240" w:lineRule="auto"/>
        <w:rPr>
          <w:rFonts w:ascii="Times New Roman" w:hAnsi="Times New Roman"/>
          <w:b/>
          <w:sz w:val="20"/>
          <w:szCs w:val="20"/>
        </w:rPr>
      </w:pPr>
      <w:r w:rsidRPr="002B5139">
        <w:rPr>
          <w:rFonts w:ascii="Times New Roman" w:hAnsi="Times New Roman"/>
          <w:b/>
          <w:sz w:val="20"/>
          <w:szCs w:val="20"/>
        </w:rPr>
        <w:lastRenderedPageBreak/>
        <w:t xml:space="preserve">Registrar to carry out orders </w:t>
      </w:r>
      <w:r w:rsidR="001F1B29">
        <w:rPr>
          <w:rFonts w:ascii="Times New Roman" w:hAnsi="Times New Roman"/>
          <w:b/>
          <w:sz w:val="20"/>
          <w:szCs w:val="20"/>
        </w:rPr>
        <w:t>f</w:t>
      </w:r>
      <w:r w:rsidRPr="002B5139">
        <w:rPr>
          <w:rFonts w:ascii="Times New Roman" w:hAnsi="Times New Roman"/>
          <w:b/>
          <w:sz w:val="20"/>
          <w:szCs w:val="20"/>
        </w:rPr>
        <w:t>or rectification.</w:t>
      </w:r>
    </w:p>
    <w:p w:rsidR="008A293B" w:rsidRPr="001F4015" w:rsidRDefault="007E23F9" w:rsidP="003C2B99">
      <w:pPr>
        <w:spacing w:after="0" w:line="240" w:lineRule="auto"/>
        <w:ind w:firstLine="283"/>
        <w:jc w:val="both"/>
        <w:rPr>
          <w:rFonts w:ascii="Times New Roman" w:hAnsi="Times New Roman"/>
        </w:rPr>
      </w:pPr>
      <w:r w:rsidRPr="001F4015">
        <w:rPr>
          <w:rFonts w:ascii="Times New Roman" w:hAnsi="Times New Roman"/>
          <w:b/>
        </w:rPr>
        <w:t>40.</w:t>
      </w:r>
      <w:r w:rsidR="00E900EE">
        <w:rPr>
          <w:rFonts w:ascii="Times New Roman" w:hAnsi="Times New Roman"/>
          <w:b/>
        </w:rPr>
        <w:tab/>
      </w:r>
      <w:r w:rsidR="00724DDA" w:rsidRPr="001F4015">
        <w:rPr>
          <w:rFonts w:ascii="Times New Roman" w:hAnsi="Times New Roman"/>
        </w:rPr>
        <w:t>The Registrar, upon being served with any order of the Court for the rectification of the register by the party seeking to enforce it, shall cause the rectification to be made accordingly.</w:t>
      </w:r>
    </w:p>
    <w:p w:rsidR="008A293B" w:rsidRDefault="00724DDA" w:rsidP="002B5139">
      <w:pPr>
        <w:spacing w:before="120" w:after="0" w:line="240" w:lineRule="auto"/>
        <w:jc w:val="center"/>
        <w:rPr>
          <w:rFonts w:ascii="Times New Roman" w:hAnsi="Times New Roman"/>
        </w:rPr>
      </w:pPr>
      <w:r w:rsidRPr="001F4015">
        <w:rPr>
          <w:rFonts w:ascii="Times New Roman" w:hAnsi="Times New Roman"/>
        </w:rPr>
        <w:t>PART VII.—MISCELLANEOUS.</w:t>
      </w:r>
    </w:p>
    <w:p w:rsidR="002B5139" w:rsidRPr="002B5139" w:rsidRDefault="002B5139" w:rsidP="002B5139">
      <w:pPr>
        <w:spacing w:before="120" w:after="60" w:line="240" w:lineRule="auto"/>
        <w:rPr>
          <w:rFonts w:ascii="Times New Roman" w:hAnsi="Times New Roman"/>
          <w:b/>
          <w:sz w:val="20"/>
          <w:szCs w:val="20"/>
        </w:rPr>
      </w:pPr>
      <w:r w:rsidRPr="002B5139">
        <w:rPr>
          <w:rFonts w:ascii="Times New Roman" w:hAnsi="Times New Roman"/>
          <w:b/>
          <w:sz w:val="20"/>
          <w:szCs w:val="20"/>
        </w:rPr>
        <w:t>Governor-General may make regulations.</w:t>
      </w:r>
    </w:p>
    <w:p w:rsidR="00132D47" w:rsidRDefault="00132D47" w:rsidP="00132D47">
      <w:pPr>
        <w:spacing w:after="60" w:line="240" w:lineRule="auto"/>
        <w:rPr>
          <w:rFonts w:ascii="Times New Roman" w:hAnsi="Times New Roman"/>
          <w:sz w:val="20"/>
          <w:szCs w:val="20"/>
        </w:rPr>
      </w:pPr>
      <w:r w:rsidRPr="002B5139">
        <w:rPr>
          <w:rFonts w:ascii="Times New Roman" w:hAnsi="Times New Roman"/>
          <w:sz w:val="20"/>
          <w:szCs w:val="20"/>
        </w:rPr>
        <w:t>No 21, 1903, s. 103.</w:t>
      </w:r>
    </w:p>
    <w:p w:rsidR="008A293B" w:rsidRPr="001F4015" w:rsidRDefault="007E23F9" w:rsidP="003C2B99">
      <w:pPr>
        <w:spacing w:after="0" w:line="240" w:lineRule="auto"/>
        <w:ind w:firstLine="283"/>
        <w:jc w:val="both"/>
        <w:rPr>
          <w:rFonts w:ascii="Times New Roman" w:hAnsi="Times New Roman"/>
        </w:rPr>
      </w:pPr>
      <w:r w:rsidRPr="001F4015">
        <w:rPr>
          <w:rFonts w:ascii="Times New Roman" w:hAnsi="Times New Roman"/>
          <w:b/>
        </w:rPr>
        <w:t>41.</w:t>
      </w:r>
      <w:r w:rsidR="00E900EE">
        <w:rPr>
          <w:rFonts w:ascii="Times New Roman" w:hAnsi="Times New Roman"/>
          <w:b/>
        </w:rPr>
        <w:tab/>
      </w:r>
      <w:r w:rsidR="00724DDA" w:rsidRPr="001F4015">
        <w:rPr>
          <w:rFonts w:ascii="Times New Roman" w:hAnsi="Times New Roman"/>
        </w:rPr>
        <w:t>The Governor-General may make regulations, not inconsistent with this Act, prescribing the fees to be paid under this Act and all matters which by this Act are required or permitted to be prescribed or which are necessary or convenient to be prescribed for giving effect to this Act or for the conduct of any business relating to the Designs Office.</w:t>
      </w:r>
    </w:p>
    <w:p w:rsidR="002B5139" w:rsidRPr="002B5139" w:rsidRDefault="002B5139" w:rsidP="002B5139">
      <w:pPr>
        <w:spacing w:before="120" w:after="60" w:line="240" w:lineRule="auto"/>
        <w:rPr>
          <w:rFonts w:ascii="Times New Roman" w:hAnsi="Times New Roman"/>
          <w:b/>
          <w:sz w:val="20"/>
          <w:szCs w:val="20"/>
        </w:rPr>
      </w:pPr>
      <w:r w:rsidRPr="002B5139">
        <w:rPr>
          <w:rFonts w:ascii="Times New Roman" w:hAnsi="Times New Roman"/>
          <w:b/>
          <w:sz w:val="20"/>
          <w:szCs w:val="20"/>
        </w:rPr>
        <w:t>False representation to Registrar or officer.</w:t>
      </w:r>
    </w:p>
    <w:p w:rsidR="00132D47" w:rsidRDefault="00132D47" w:rsidP="00132D47">
      <w:pPr>
        <w:spacing w:after="60" w:line="240" w:lineRule="auto"/>
        <w:rPr>
          <w:rFonts w:ascii="Times New Roman" w:hAnsi="Times New Roman"/>
          <w:sz w:val="20"/>
          <w:szCs w:val="20"/>
        </w:rPr>
      </w:pPr>
      <w:r w:rsidRPr="002B5139">
        <w:rPr>
          <w:rFonts w:ascii="Times New Roman" w:hAnsi="Times New Roman"/>
          <w:i/>
          <w:sz w:val="20"/>
          <w:szCs w:val="20"/>
        </w:rPr>
        <w:t xml:space="preserve">Patents Act </w:t>
      </w:r>
      <w:r w:rsidRPr="002B5139">
        <w:rPr>
          <w:rFonts w:ascii="Times New Roman" w:hAnsi="Times New Roman"/>
          <w:sz w:val="20"/>
          <w:szCs w:val="20"/>
        </w:rPr>
        <w:t>1903, s. 112.</w:t>
      </w:r>
    </w:p>
    <w:p w:rsidR="008A293B" w:rsidRPr="001F4015" w:rsidRDefault="007E23F9" w:rsidP="003C2B99">
      <w:pPr>
        <w:spacing w:after="0" w:line="240" w:lineRule="auto"/>
        <w:ind w:firstLine="283"/>
        <w:jc w:val="both"/>
        <w:rPr>
          <w:rFonts w:ascii="Times New Roman" w:hAnsi="Times New Roman"/>
        </w:rPr>
      </w:pPr>
      <w:r w:rsidRPr="001F4015">
        <w:rPr>
          <w:rFonts w:ascii="Times New Roman" w:hAnsi="Times New Roman"/>
          <w:b/>
        </w:rPr>
        <w:t>42.</w:t>
      </w:r>
      <w:r w:rsidR="00E900EE">
        <w:rPr>
          <w:rFonts w:ascii="Times New Roman" w:hAnsi="Times New Roman"/>
          <w:b/>
        </w:rPr>
        <w:tab/>
      </w:r>
      <w:r w:rsidR="00724DDA" w:rsidRPr="001F4015">
        <w:rPr>
          <w:rFonts w:ascii="Times New Roman" w:hAnsi="Times New Roman"/>
        </w:rPr>
        <w:t xml:space="preserve">A person shall not </w:t>
      </w:r>
      <w:proofErr w:type="spellStart"/>
      <w:r w:rsidR="00724DDA" w:rsidRPr="001F4015">
        <w:rPr>
          <w:rFonts w:ascii="Times New Roman" w:hAnsi="Times New Roman"/>
        </w:rPr>
        <w:t>wilfully</w:t>
      </w:r>
      <w:proofErr w:type="spellEnd"/>
      <w:r w:rsidR="00724DDA" w:rsidRPr="001F4015">
        <w:rPr>
          <w:rFonts w:ascii="Times New Roman" w:hAnsi="Times New Roman"/>
        </w:rPr>
        <w:t xml:space="preserve"> make any false statement or representation to deceive the Registrar or any officer in the execution of this Act, or to procure or influence the doing or omission of anything in relation to this Act or any matter thereunder.</w:t>
      </w:r>
    </w:p>
    <w:p w:rsidR="008A293B" w:rsidRPr="001F4015" w:rsidRDefault="00724DDA" w:rsidP="003C2B99">
      <w:pPr>
        <w:spacing w:after="0" w:line="240" w:lineRule="auto"/>
        <w:ind w:firstLine="283"/>
        <w:jc w:val="both"/>
        <w:rPr>
          <w:rFonts w:ascii="Times New Roman" w:hAnsi="Times New Roman"/>
        </w:rPr>
      </w:pPr>
      <w:r w:rsidRPr="001F4015">
        <w:rPr>
          <w:rFonts w:ascii="Times New Roman" w:hAnsi="Times New Roman"/>
        </w:rPr>
        <w:t>Penalty: Three years</w:t>
      </w:r>
      <w:r w:rsidR="00BE2EDA">
        <w:rPr>
          <w:rFonts w:ascii="Times New Roman" w:hAnsi="Times New Roman"/>
        </w:rPr>
        <w:t>’</w:t>
      </w:r>
      <w:r w:rsidRPr="001F4015">
        <w:rPr>
          <w:rFonts w:ascii="Times New Roman" w:hAnsi="Times New Roman"/>
        </w:rPr>
        <w:t xml:space="preserve"> imprisonment.</w:t>
      </w:r>
    </w:p>
    <w:p w:rsidR="002B5139" w:rsidRPr="002B5139" w:rsidRDefault="002B5139" w:rsidP="002B5139">
      <w:pPr>
        <w:spacing w:before="120" w:after="60" w:line="240" w:lineRule="auto"/>
        <w:rPr>
          <w:rFonts w:ascii="Times New Roman" w:hAnsi="Times New Roman"/>
          <w:b/>
          <w:sz w:val="20"/>
          <w:szCs w:val="20"/>
        </w:rPr>
      </w:pPr>
      <w:r w:rsidRPr="002B5139">
        <w:rPr>
          <w:rFonts w:ascii="Times New Roman" w:hAnsi="Times New Roman"/>
          <w:b/>
          <w:sz w:val="20"/>
          <w:szCs w:val="20"/>
        </w:rPr>
        <w:t>Applications and documents by post.</w:t>
      </w:r>
    </w:p>
    <w:p w:rsidR="00132D47" w:rsidRDefault="00132D47" w:rsidP="00132D47">
      <w:pPr>
        <w:spacing w:after="60" w:line="240" w:lineRule="auto"/>
        <w:rPr>
          <w:rFonts w:ascii="Times New Roman" w:hAnsi="Times New Roman"/>
          <w:sz w:val="20"/>
          <w:szCs w:val="20"/>
        </w:rPr>
      </w:pPr>
      <w:r w:rsidRPr="002B5139">
        <w:rPr>
          <w:rFonts w:ascii="Times New Roman" w:hAnsi="Times New Roman"/>
          <w:sz w:val="20"/>
          <w:szCs w:val="20"/>
        </w:rPr>
        <w:t xml:space="preserve">46-7 </w:t>
      </w:r>
      <w:proofErr w:type="spellStart"/>
      <w:r w:rsidRPr="002B5139">
        <w:rPr>
          <w:rFonts w:ascii="Times New Roman" w:hAnsi="Times New Roman"/>
          <w:sz w:val="20"/>
          <w:szCs w:val="20"/>
        </w:rPr>
        <w:t>Vict</w:t>
      </w:r>
      <w:proofErr w:type="spellEnd"/>
      <w:r w:rsidRPr="002B5139">
        <w:rPr>
          <w:rFonts w:ascii="Times New Roman" w:hAnsi="Times New Roman"/>
          <w:sz w:val="20"/>
          <w:szCs w:val="20"/>
        </w:rPr>
        <w:t>., c. 57 s. 97.</w:t>
      </w:r>
    </w:p>
    <w:p w:rsidR="008A293B" w:rsidRPr="001F4015" w:rsidRDefault="007E23F9" w:rsidP="003C2B99">
      <w:pPr>
        <w:spacing w:after="0" w:line="240" w:lineRule="auto"/>
        <w:ind w:firstLine="283"/>
        <w:jc w:val="both"/>
        <w:rPr>
          <w:rFonts w:ascii="Times New Roman" w:hAnsi="Times New Roman"/>
        </w:rPr>
      </w:pPr>
      <w:r w:rsidRPr="001F4015">
        <w:rPr>
          <w:rFonts w:ascii="Times New Roman" w:hAnsi="Times New Roman"/>
          <w:b/>
        </w:rPr>
        <w:t>43.</w:t>
      </w:r>
      <w:r w:rsidR="00E900EE">
        <w:rPr>
          <w:rFonts w:ascii="Times New Roman" w:hAnsi="Times New Roman"/>
          <w:b/>
        </w:rPr>
        <w:tab/>
      </w:r>
      <w:r w:rsidR="00724DDA" w:rsidRPr="001F4015">
        <w:rPr>
          <w:rFonts w:ascii="Times New Roman" w:hAnsi="Times New Roman"/>
        </w:rPr>
        <w:t>Any application or other document authorized or required under this Act to be left at the Designs Office, or served on or given to the Registrar, or any other person, may be sent by a prepaid letter through the post.</w:t>
      </w:r>
    </w:p>
    <w:p w:rsidR="002B5139" w:rsidRPr="002B5139" w:rsidRDefault="002B5139" w:rsidP="002B5139">
      <w:pPr>
        <w:spacing w:before="120" w:after="60" w:line="240" w:lineRule="auto"/>
        <w:rPr>
          <w:rFonts w:ascii="Times New Roman" w:hAnsi="Times New Roman"/>
          <w:b/>
          <w:sz w:val="20"/>
          <w:szCs w:val="20"/>
        </w:rPr>
      </w:pPr>
      <w:r w:rsidRPr="002B5139">
        <w:rPr>
          <w:rFonts w:ascii="Times New Roman" w:hAnsi="Times New Roman"/>
          <w:b/>
          <w:sz w:val="20"/>
          <w:szCs w:val="20"/>
        </w:rPr>
        <w:t xml:space="preserve">Registrar may </w:t>
      </w:r>
      <w:proofErr w:type="spellStart"/>
      <w:r w:rsidRPr="002B5139">
        <w:rPr>
          <w:rFonts w:ascii="Times New Roman" w:hAnsi="Times New Roman"/>
          <w:b/>
          <w:sz w:val="20"/>
          <w:szCs w:val="20"/>
        </w:rPr>
        <w:t>recognise</w:t>
      </w:r>
      <w:proofErr w:type="spellEnd"/>
      <w:r w:rsidRPr="002B5139">
        <w:rPr>
          <w:rFonts w:ascii="Times New Roman" w:hAnsi="Times New Roman"/>
          <w:b/>
          <w:sz w:val="20"/>
          <w:szCs w:val="20"/>
        </w:rPr>
        <w:t xml:space="preserve"> agents.</w:t>
      </w:r>
    </w:p>
    <w:p w:rsidR="00132D47" w:rsidRDefault="00132D47" w:rsidP="00132D47">
      <w:pPr>
        <w:spacing w:after="60" w:line="240" w:lineRule="auto"/>
        <w:rPr>
          <w:rFonts w:ascii="Times New Roman" w:hAnsi="Times New Roman"/>
          <w:sz w:val="20"/>
          <w:szCs w:val="20"/>
        </w:rPr>
      </w:pPr>
      <w:r w:rsidRPr="002B5139">
        <w:rPr>
          <w:rFonts w:ascii="Times New Roman" w:hAnsi="Times New Roman"/>
          <w:sz w:val="20"/>
          <w:szCs w:val="20"/>
        </w:rPr>
        <w:t>No. 20, 1905, s. 110.</w:t>
      </w:r>
    </w:p>
    <w:p w:rsidR="008A293B" w:rsidRPr="001F4015" w:rsidRDefault="007E23F9" w:rsidP="003C2B99">
      <w:pPr>
        <w:spacing w:after="0" w:line="240" w:lineRule="auto"/>
        <w:ind w:firstLine="283"/>
        <w:jc w:val="both"/>
        <w:rPr>
          <w:rFonts w:ascii="Times New Roman" w:hAnsi="Times New Roman"/>
        </w:rPr>
      </w:pPr>
      <w:r w:rsidRPr="001F4015">
        <w:rPr>
          <w:rFonts w:ascii="Times New Roman" w:hAnsi="Times New Roman"/>
          <w:b/>
        </w:rPr>
        <w:t>44</w:t>
      </w:r>
      <w:r w:rsidR="00E900EE">
        <w:rPr>
          <w:rFonts w:ascii="Times New Roman" w:hAnsi="Times New Roman"/>
          <w:b/>
        </w:rPr>
        <w:tab/>
      </w:r>
      <w:r w:rsidR="00724DDA" w:rsidRPr="001F4015">
        <w:rPr>
          <w:rFonts w:ascii="Times New Roman" w:hAnsi="Times New Roman"/>
        </w:rPr>
        <w:t xml:space="preserve">Subject to the regulations the Registrar may permit any agent to do, on behalf of any other person, any act in </w:t>
      </w:r>
      <w:proofErr w:type="spellStart"/>
      <w:r w:rsidR="00724DDA" w:rsidRPr="001F4015">
        <w:rPr>
          <w:rFonts w:ascii="Times New Roman" w:hAnsi="Times New Roman"/>
        </w:rPr>
        <w:t>connexion</w:t>
      </w:r>
      <w:proofErr w:type="spellEnd"/>
      <w:r w:rsidR="00724DDA" w:rsidRPr="001F4015">
        <w:rPr>
          <w:rFonts w:ascii="Times New Roman" w:hAnsi="Times New Roman"/>
        </w:rPr>
        <w:t xml:space="preserve"> with the registration of industrial designs or any procedure relating thereto.</w:t>
      </w:r>
    </w:p>
    <w:p w:rsidR="002B5139" w:rsidRPr="002B5139" w:rsidRDefault="002B5139" w:rsidP="002B5139">
      <w:pPr>
        <w:spacing w:before="120" w:after="60" w:line="240" w:lineRule="auto"/>
        <w:rPr>
          <w:rFonts w:ascii="Times New Roman" w:hAnsi="Times New Roman"/>
          <w:b/>
          <w:sz w:val="20"/>
          <w:szCs w:val="20"/>
        </w:rPr>
      </w:pPr>
      <w:r w:rsidRPr="002B5139">
        <w:rPr>
          <w:rFonts w:ascii="Times New Roman" w:hAnsi="Times New Roman"/>
          <w:b/>
          <w:sz w:val="20"/>
          <w:szCs w:val="20"/>
        </w:rPr>
        <w:t>False representation that a design is registered.</w:t>
      </w:r>
    </w:p>
    <w:p w:rsidR="008A293B" w:rsidRPr="001F4015" w:rsidRDefault="007E23F9" w:rsidP="003C2B99">
      <w:pPr>
        <w:tabs>
          <w:tab w:val="left" w:pos="1350"/>
        </w:tabs>
        <w:spacing w:after="0" w:line="240" w:lineRule="auto"/>
        <w:ind w:firstLine="283"/>
        <w:jc w:val="both"/>
        <w:rPr>
          <w:rFonts w:ascii="Times New Roman" w:hAnsi="Times New Roman"/>
        </w:rPr>
      </w:pPr>
      <w:r w:rsidRPr="001F4015">
        <w:rPr>
          <w:rFonts w:ascii="Times New Roman" w:hAnsi="Times New Roman"/>
          <w:b/>
        </w:rPr>
        <w:t>45.</w:t>
      </w:r>
      <w:r w:rsidR="00724DDA" w:rsidRPr="001F4015">
        <w:rPr>
          <w:rFonts w:ascii="Times New Roman" w:hAnsi="Times New Roman"/>
        </w:rPr>
        <w:t>—(1.)</w:t>
      </w:r>
      <w:r w:rsidR="00BF33FD">
        <w:rPr>
          <w:rFonts w:ascii="Times New Roman" w:hAnsi="Times New Roman"/>
        </w:rPr>
        <w:tab/>
      </w:r>
      <w:r w:rsidR="00724DDA" w:rsidRPr="001F4015">
        <w:rPr>
          <w:rFonts w:ascii="Times New Roman" w:hAnsi="Times New Roman"/>
        </w:rPr>
        <w:t>A person shall not knowingly falsely represent that any design applied to any article sold by him is registered.</w:t>
      </w:r>
    </w:p>
    <w:p w:rsidR="008A293B" w:rsidRPr="001F4015" w:rsidRDefault="00724DDA" w:rsidP="003C2B99">
      <w:pPr>
        <w:tabs>
          <w:tab w:val="left" w:pos="1350"/>
        </w:tabs>
        <w:spacing w:after="0" w:line="240" w:lineRule="auto"/>
        <w:ind w:firstLine="283"/>
        <w:jc w:val="both"/>
        <w:rPr>
          <w:rFonts w:ascii="Times New Roman" w:hAnsi="Times New Roman"/>
        </w:rPr>
      </w:pPr>
      <w:r w:rsidRPr="001F4015">
        <w:rPr>
          <w:rFonts w:ascii="Times New Roman" w:hAnsi="Times New Roman"/>
        </w:rPr>
        <w:t>Penalty: Twenty pounds.</w:t>
      </w:r>
    </w:p>
    <w:p w:rsidR="008A293B" w:rsidRPr="001F4015" w:rsidRDefault="00724DDA" w:rsidP="003C2B99">
      <w:pPr>
        <w:tabs>
          <w:tab w:val="left" w:pos="900"/>
        </w:tabs>
        <w:spacing w:after="0" w:line="240" w:lineRule="auto"/>
        <w:ind w:firstLine="283"/>
        <w:jc w:val="both"/>
        <w:rPr>
          <w:rFonts w:ascii="Times New Roman" w:hAnsi="Times New Roman"/>
        </w:rPr>
      </w:pPr>
      <w:r w:rsidRPr="001F4015">
        <w:rPr>
          <w:rFonts w:ascii="Times New Roman" w:hAnsi="Times New Roman"/>
        </w:rPr>
        <w:t>(2.)</w:t>
      </w:r>
      <w:r w:rsidR="00E900EE">
        <w:rPr>
          <w:rFonts w:ascii="Times New Roman" w:hAnsi="Times New Roman"/>
        </w:rPr>
        <w:tab/>
      </w:r>
      <w:r w:rsidRPr="001F4015">
        <w:rPr>
          <w:rFonts w:ascii="Times New Roman" w:hAnsi="Times New Roman"/>
        </w:rPr>
        <w:t xml:space="preserve">A person shall be deemed, for the purposes of this section, to represent that a design applied to any article is registered, if there are stamped, engraved, or impressed on or otherwise applied to the article the word </w:t>
      </w:r>
      <w:r w:rsidR="006E306D">
        <w:rPr>
          <w:rFonts w:ascii="Times New Roman" w:hAnsi="Times New Roman"/>
        </w:rPr>
        <w:t>“</w:t>
      </w:r>
      <w:r w:rsidRPr="001F4015">
        <w:rPr>
          <w:rFonts w:ascii="Times New Roman" w:hAnsi="Times New Roman"/>
        </w:rPr>
        <w:t>registered</w:t>
      </w:r>
      <w:r w:rsidR="006E306D">
        <w:rPr>
          <w:rFonts w:ascii="Times New Roman" w:hAnsi="Times New Roman"/>
        </w:rPr>
        <w:t>”</w:t>
      </w:r>
      <w:r w:rsidRPr="001F4015">
        <w:rPr>
          <w:rFonts w:ascii="Times New Roman" w:hAnsi="Times New Roman"/>
        </w:rPr>
        <w:t xml:space="preserve"> or the words </w:t>
      </w:r>
      <w:r w:rsidR="006E306D">
        <w:rPr>
          <w:rFonts w:ascii="Times New Roman" w:hAnsi="Times New Roman"/>
        </w:rPr>
        <w:t>“</w:t>
      </w:r>
      <w:r w:rsidRPr="001F4015">
        <w:rPr>
          <w:rFonts w:ascii="Times New Roman" w:hAnsi="Times New Roman"/>
        </w:rPr>
        <w:t>design registered,</w:t>
      </w:r>
      <w:r w:rsidR="006E306D">
        <w:rPr>
          <w:rFonts w:ascii="Times New Roman" w:hAnsi="Times New Roman"/>
        </w:rPr>
        <w:t>”</w:t>
      </w:r>
      <w:r w:rsidRPr="001F4015">
        <w:rPr>
          <w:rFonts w:ascii="Times New Roman" w:hAnsi="Times New Roman"/>
        </w:rPr>
        <w:t xml:space="preserve"> or any word or words expressing or implying that the design applied to the article has been registered.</w:t>
      </w:r>
    </w:p>
    <w:p w:rsidR="008A293B" w:rsidRPr="003367FE" w:rsidRDefault="00724DDA" w:rsidP="003367FE">
      <w:pPr>
        <w:spacing w:before="120" w:after="60" w:line="240" w:lineRule="auto"/>
        <w:rPr>
          <w:rFonts w:ascii="Times New Roman" w:hAnsi="Times New Roman"/>
          <w:b/>
          <w:sz w:val="20"/>
          <w:szCs w:val="20"/>
        </w:rPr>
      </w:pPr>
      <w:r w:rsidRPr="003367FE">
        <w:rPr>
          <w:rFonts w:ascii="Times New Roman" w:hAnsi="Times New Roman"/>
          <w:b/>
          <w:sz w:val="20"/>
          <w:szCs w:val="20"/>
        </w:rPr>
        <w:t>Aiders and abettors.</w:t>
      </w:r>
    </w:p>
    <w:p w:rsidR="008A293B" w:rsidRDefault="007E23F9" w:rsidP="003C2B99">
      <w:pPr>
        <w:spacing w:after="0" w:line="240" w:lineRule="auto"/>
        <w:ind w:firstLine="283"/>
        <w:jc w:val="both"/>
        <w:rPr>
          <w:rFonts w:ascii="Times New Roman" w:hAnsi="Times New Roman"/>
        </w:rPr>
      </w:pPr>
      <w:r w:rsidRPr="001F4015">
        <w:rPr>
          <w:rFonts w:ascii="Times New Roman" w:hAnsi="Times New Roman"/>
          <w:b/>
        </w:rPr>
        <w:t>46.</w:t>
      </w:r>
      <w:r w:rsidR="00E900EE">
        <w:rPr>
          <w:rFonts w:ascii="Times New Roman" w:hAnsi="Times New Roman"/>
          <w:b/>
        </w:rPr>
        <w:tab/>
      </w:r>
      <w:r w:rsidR="00724DDA" w:rsidRPr="001F4015">
        <w:rPr>
          <w:rFonts w:ascii="Times New Roman" w:hAnsi="Times New Roman"/>
        </w:rPr>
        <w:t>Whoever aids, abets, counsels, or procures, or by act or omission is in any way knowingly directly or indirectly concerned in, the commission of any offence against this Act, shall be deemed to have committed such offence, and shall be punishable accordingly.</w:t>
      </w:r>
    </w:p>
    <w:p w:rsidR="003367FE" w:rsidRPr="003367FE" w:rsidRDefault="003367FE" w:rsidP="003367FE">
      <w:pPr>
        <w:spacing w:before="120" w:after="60" w:line="240" w:lineRule="auto"/>
        <w:rPr>
          <w:rFonts w:ascii="Times New Roman" w:hAnsi="Times New Roman"/>
          <w:b/>
          <w:sz w:val="20"/>
          <w:szCs w:val="20"/>
        </w:rPr>
      </w:pPr>
      <w:r w:rsidRPr="003367FE">
        <w:rPr>
          <w:rFonts w:ascii="Times New Roman" w:hAnsi="Times New Roman"/>
          <w:b/>
          <w:sz w:val="20"/>
          <w:szCs w:val="20"/>
        </w:rPr>
        <w:t>Exhibiting of designs at official or international exhibitions.</w:t>
      </w:r>
    </w:p>
    <w:p w:rsidR="00132D47" w:rsidRDefault="00132D47" w:rsidP="00132D47">
      <w:pPr>
        <w:spacing w:after="60" w:line="240" w:lineRule="auto"/>
        <w:rPr>
          <w:rFonts w:ascii="Times New Roman" w:hAnsi="Times New Roman"/>
          <w:sz w:val="20"/>
          <w:szCs w:val="20"/>
        </w:rPr>
      </w:pPr>
      <w:r w:rsidRPr="00B6624D">
        <w:rPr>
          <w:rFonts w:ascii="Times New Roman" w:hAnsi="Times New Roman"/>
          <w:sz w:val="20"/>
          <w:szCs w:val="20"/>
        </w:rPr>
        <w:t xml:space="preserve">Cf. 46-7 </w:t>
      </w:r>
      <w:proofErr w:type="spellStart"/>
      <w:r w:rsidRPr="00B6624D">
        <w:rPr>
          <w:rFonts w:ascii="Times New Roman" w:hAnsi="Times New Roman"/>
          <w:sz w:val="20"/>
          <w:szCs w:val="20"/>
        </w:rPr>
        <w:t>Vict</w:t>
      </w:r>
      <w:proofErr w:type="spellEnd"/>
      <w:r w:rsidRPr="00B6624D">
        <w:rPr>
          <w:rFonts w:ascii="Times New Roman" w:hAnsi="Times New Roman"/>
          <w:sz w:val="20"/>
          <w:szCs w:val="20"/>
        </w:rPr>
        <w:t>., c. 57 s. 57.</w:t>
      </w:r>
    </w:p>
    <w:p w:rsidR="008A293B" w:rsidRPr="001F4015" w:rsidRDefault="007E23F9" w:rsidP="003C2B99">
      <w:pPr>
        <w:tabs>
          <w:tab w:val="left" w:pos="1350"/>
        </w:tabs>
        <w:spacing w:after="0" w:line="240" w:lineRule="auto"/>
        <w:ind w:firstLine="283"/>
        <w:jc w:val="both"/>
        <w:rPr>
          <w:rFonts w:ascii="Times New Roman" w:hAnsi="Times New Roman"/>
        </w:rPr>
      </w:pPr>
      <w:r w:rsidRPr="001F4015">
        <w:rPr>
          <w:rFonts w:ascii="Times New Roman" w:hAnsi="Times New Roman"/>
          <w:b/>
        </w:rPr>
        <w:t>47.</w:t>
      </w:r>
      <w:r w:rsidR="00724DDA" w:rsidRPr="001F4015">
        <w:rPr>
          <w:rFonts w:ascii="Times New Roman" w:hAnsi="Times New Roman"/>
        </w:rPr>
        <w:t>—(1.)</w:t>
      </w:r>
      <w:r w:rsidR="008473DF">
        <w:rPr>
          <w:rFonts w:ascii="Times New Roman" w:hAnsi="Times New Roman"/>
        </w:rPr>
        <w:tab/>
      </w:r>
      <w:r w:rsidR="00724DDA" w:rsidRPr="001F4015">
        <w:rPr>
          <w:rFonts w:ascii="Times New Roman" w:hAnsi="Times New Roman"/>
        </w:rPr>
        <w:t xml:space="preserve">The fact that a design, or any article to which a design has been applied, has been exhibited at an official or officially </w:t>
      </w:r>
      <w:proofErr w:type="spellStart"/>
      <w:r w:rsidR="00724DDA" w:rsidRPr="001F4015">
        <w:rPr>
          <w:rFonts w:ascii="Times New Roman" w:hAnsi="Times New Roman"/>
        </w:rPr>
        <w:t>recognised</w:t>
      </w:r>
      <w:proofErr w:type="spellEnd"/>
      <w:r w:rsidR="00724DDA" w:rsidRPr="001F4015">
        <w:rPr>
          <w:rFonts w:ascii="Times New Roman" w:hAnsi="Times New Roman"/>
        </w:rPr>
        <w:t xml:space="preserve"> international exhibition, or that a description of a design has been published during the holding of such an exhibition, shall not prejudice or prevent the registration of the design or invalidate the copyright therein, if the application for the registration of the design is made within six months after the opening of the exhibition.</w:t>
      </w:r>
    </w:p>
    <w:p w:rsidR="00B07F30" w:rsidRDefault="00B07F30" w:rsidP="00B6624D">
      <w:pPr>
        <w:spacing w:before="60" w:after="120" w:line="240" w:lineRule="auto"/>
        <w:rPr>
          <w:rFonts w:ascii="Times New Roman" w:hAnsi="Times New Roman"/>
        </w:rPr>
      </w:pPr>
      <w:r>
        <w:rPr>
          <w:rFonts w:ascii="Times New Roman" w:hAnsi="Times New Roman"/>
        </w:rPr>
        <w:br w:type="page"/>
      </w:r>
    </w:p>
    <w:p w:rsidR="00C82709" w:rsidRDefault="00C82709" w:rsidP="00036A2C">
      <w:pPr>
        <w:tabs>
          <w:tab w:val="left" w:pos="900"/>
        </w:tabs>
        <w:spacing w:after="0" w:line="240" w:lineRule="auto"/>
        <w:ind w:firstLine="283"/>
        <w:jc w:val="both"/>
        <w:rPr>
          <w:rFonts w:ascii="Times New Roman" w:hAnsi="Times New Roman"/>
        </w:rPr>
      </w:pPr>
      <w:r w:rsidRPr="001F4015">
        <w:rPr>
          <w:rFonts w:ascii="Times New Roman" w:hAnsi="Times New Roman"/>
        </w:rPr>
        <w:lastRenderedPageBreak/>
        <w:t>(2.)</w:t>
      </w:r>
      <w:r w:rsidR="007D6156">
        <w:rPr>
          <w:rFonts w:ascii="Times New Roman" w:hAnsi="Times New Roman"/>
        </w:rPr>
        <w:tab/>
      </w:r>
      <w:r w:rsidRPr="001F4015">
        <w:rPr>
          <w:rFonts w:ascii="Times New Roman" w:hAnsi="Times New Roman"/>
        </w:rPr>
        <w:t xml:space="preserve">A certificate by the Minister that an exhibition is an official exhibition, or an officially </w:t>
      </w:r>
      <w:proofErr w:type="spellStart"/>
      <w:r w:rsidRPr="001F4015">
        <w:rPr>
          <w:rFonts w:ascii="Times New Roman" w:hAnsi="Times New Roman"/>
        </w:rPr>
        <w:t>recognised</w:t>
      </w:r>
      <w:proofErr w:type="spellEnd"/>
      <w:r w:rsidRPr="001F4015">
        <w:rPr>
          <w:rFonts w:ascii="Times New Roman" w:hAnsi="Times New Roman"/>
        </w:rPr>
        <w:t xml:space="preserve"> international exhibition, shall, for the purposes of this section, be conclusive evidence that the exhibition is an official exhibition, or an officially </w:t>
      </w:r>
      <w:proofErr w:type="spellStart"/>
      <w:r w:rsidRPr="001F4015">
        <w:rPr>
          <w:rFonts w:ascii="Times New Roman" w:hAnsi="Times New Roman"/>
        </w:rPr>
        <w:t>recognised</w:t>
      </w:r>
      <w:proofErr w:type="spellEnd"/>
      <w:r w:rsidRPr="001F4015">
        <w:rPr>
          <w:rFonts w:ascii="Times New Roman" w:hAnsi="Times New Roman"/>
        </w:rPr>
        <w:t xml:space="preserve"> international exhibition, as the case requires.</w:t>
      </w:r>
    </w:p>
    <w:p w:rsidR="005124AA" w:rsidRPr="005124AA" w:rsidRDefault="005124AA" w:rsidP="005124AA">
      <w:pPr>
        <w:spacing w:before="120" w:after="60" w:line="240" w:lineRule="auto"/>
        <w:rPr>
          <w:rFonts w:ascii="Times New Roman" w:hAnsi="Times New Roman"/>
          <w:b/>
          <w:sz w:val="20"/>
          <w:szCs w:val="20"/>
        </w:rPr>
      </w:pPr>
      <w:r w:rsidRPr="005124AA">
        <w:rPr>
          <w:rFonts w:ascii="Times New Roman" w:hAnsi="Times New Roman"/>
          <w:b/>
          <w:sz w:val="20"/>
          <w:szCs w:val="20"/>
        </w:rPr>
        <w:t>International arrangements for protection of designs.</w:t>
      </w:r>
    </w:p>
    <w:p w:rsidR="004F27D3" w:rsidRDefault="00132D47" w:rsidP="004F27D3">
      <w:pPr>
        <w:spacing w:after="0" w:line="240" w:lineRule="auto"/>
        <w:rPr>
          <w:rFonts w:ascii="Times New Roman" w:hAnsi="Times New Roman"/>
          <w:sz w:val="20"/>
          <w:szCs w:val="20"/>
        </w:rPr>
      </w:pPr>
      <w:r w:rsidRPr="005124AA">
        <w:rPr>
          <w:rFonts w:ascii="Times New Roman" w:hAnsi="Times New Roman"/>
          <w:sz w:val="20"/>
          <w:szCs w:val="20"/>
        </w:rPr>
        <w:t>Cf. 4</w:t>
      </w:r>
      <w:r w:rsidR="00963141">
        <w:rPr>
          <w:rFonts w:ascii="Times New Roman" w:hAnsi="Times New Roman"/>
          <w:sz w:val="20"/>
          <w:szCs w:val="20"/>
        </w:rPr>
        <w:t>6</w:t>
      </w:r>
      <w:r w:rsidRPr="005124AA">
        <w:rPr>
          <w:rFonts w:ascii="Times New Roman" w:hAnsi="Times New Roman"/>
          <w:sz w:val="20"/>
          <w:szCs w:val="20"/>
        </w:rPr>
        <w:t xml:space="preserve">-7 </w:t>
      </w:r>
      <w:proofErr w:type="spellStart"/>
      <w:r w:rsidRPr="005124AA">
        <w:rPr>
          <w:rFonts w:ascii="Times New Roman" w:hAnsi="Times New Roman"/>
          <w:sz w:val="20"/>
          <w:szCs w:val="20"/>
        </w:rPr>
        <w:t>Vict</w:t>
      </w:r>
      <w:proofErr w:type="spellEnd"/>
      <w:r w:rsidRPr="005124AA">
        <w:rPr>
          <w:rFonts w:ascii="Times New Roman" w:hAnsi="Times New Roman"/>
          <w:sz w:val="20"/>
          <w:szCs w:val="20"/>
        </w:rPr>
        <w:t>., c. 57 s. 103.</w:t>
      </w:r>
      <w:r w:rsidR="00963141">
        <w:rPr>
          <w:rFonts w:ascii="Times New Roman" w:hAnsi="Times New Roman"/>
          <w:sz w:val="20"/>
          <w:szCs w:val="20"/>
        </w:rPr>
        <w:t xml:space="preserve"> </w:t>
      </w:r>
    </w:p>
    <w:p w:rsidR="00132D47" w:rsidRDefault="00132D47" w:rsidP="00963141">
      <w:pPr>
        <w:spacing w:after="60" w:line="240" w:lineRule="auto"/>
        <w:rPr>
          <w:rFonts w:ascii="Times New Roman" w:hAnsi="Times New Roman"/>
          <w:sz w:val="20"/>
          <w:szCs w:val="20"/>
        </w:rPr>
      </w:pPr>
      <w:r w:rsidRPr="00AA014B">
        <w:rPr>
          <w:rFonts w:ascii="Times New Roman" w:hAnsi="Times New Roman"/>
          <w:sz w:val="20"/>
          <w:szCs w:val="20"/>
        </w:rPr>
        <w:t xml:space="preserve">Cf. </w:t>
      </w:r>
      <w:r w:rsidRPr="00AA014B">
        <w:rPr>
          <w:rFonts w:ascii="Times New Roman" w:hAnsi="Times New Roman"/>
          <w:i/>
          <w:sz w:val="20"/>
          <w:szCs w:val="20"/>
        </w:rPr>
        <w:t xml:space="preserve">Patents Act </w:t>
      </w:r>
      <w:r w:rsidRPr="00AA014B">
        <w:rPr>
          <w:rFonts w:ascii="Times New Roman" w:hAnsi="Times New Roman"/>
          <w:sz w:val="20"/>
          <w:szCs w:val="20"/>
        </w:rPr>
        <w:t>19</w:t>
      </w:r>
      <w:r w:rsidR="00963141">
        <w:rPr>
          <w:rFonts w:ascii="Times New Roman" w:hAnsi="Times New Roman"/>
          <w:sz w:val="20"/>
          <w:szCs w:val="20"/>
        </w:rPr>
        <w:t>0</w:t>
      </w:r>
      <w:r w:rsidRPr="00AA014B">
        <w:rPr>
          <w:rFonts w:ascii="Times New Roman" w:hAnsi="Times New Roman"/>
          <w:sz w:val="20"/>
          <w:szCs w:val="20"/>
        </w:rPr>
        <w:t>3, s. 121.</w:t>
      </w:r>
    </w:p>
    <w:p w:rsidR="00C82709" w:rsidRPr="00AA014B" w:rsidRDefault="00C82709" w:rsidP="00036A2C">
      <w:pPr>
        <w:tabs>
          <w:tab w:val="left" w:pos="1350"/>
        </w:tabs>
        <w:spacing w:after="0" w:line="240" w:lineRule="auto"/>
        <w:ind w:firstLine="283"/>
        <w:jc w:val="both"/>
        <w:rPr>
          <w:rFonts w:ascii="Times New Roman" w:hAnsi="Times New Roman"/>
          <w:sz w:val="20"/>
          <w:szCs w:val="20"/>
        </w:rPr>
      </w:pPr>
      <w:r w:rsidRPr="001F4015">
        <w:rPr>
          <w:rFonts w:ascii="Times New Roman" w:hAnsi="Times New Roman"/>
          <w:b/>
        </w:rPr>
        <w:t>48.</w:t>
      </w:r>
      <w:r w:rsidRPr="001F4015">
        <w:rPr>
          <w:rFonts w:ascii="Times New Roman" w:hAnsi="Times New Roman"/>
        </w:rPr>
        <w:t>—(1.)</w:t>
      </w:r>
      <w:r w:rsidR="003D3002">
        <w:rPr>
          <w:rFonts w:ascii="Times New Roman" w:hAnsi="Times New Roman"/>
        </w:rPr>
        <w:tab/>
      </w:r>
      <w:r w:rsidRPr="001F4015">
        <w:rPr>
          <w:rFonts w:ascii="Times New Roman" w:hAnsi="Times New Roman"/>
        </w:rPr>
        <w:t>If the King is pleased to apply to the Commonwealth any law of the United Kingdom for carrying into effect any arrangement made with the Government of any foreign State for the mutual protection of designs, then any person who has applied for protection for any design in the United Kingdom or the Isle of Man, or in any foreign State with which the arrangement has been made, shall be entitled to registration of his design under this Act in priority to other applicants, and such registration shall have the same date as the date of the original application in the United Kingdom or the Isle of Man or such foreign State, as the case may be:</w:t>
      </w:r>
    </w:p>
    <w:p w:rsidR="00C82709" w:rsidRPr="001F4015" w:rsidRDefault="00C82709" w:rsidP="00036A2C">
      <w:pPr>
        <w:spacing w:before="40" w:after="0" w:line="240" w:lineRule="auto"/>
        <w:ind w:firstLine="284"/>
        <w:jc w:val="both"/>
        <w:rPr>
          <w:rFonts w:ascii="Times New Roman" w:hAnsi="Times New Roman"/>
        </w:rPr>
      </w:pPr>
      <w:r w:rsidRPr="001F4015">
        <w:rPr>
          <w:rFonts w:ascii="Times New Roman" w:hAnsi="Times New Roman"/>
        </w:rPr>
        <w:t>Provided that the application shall be made within six months from such person applying for protection in the United Kingdom or the Isle of Man or the foreign State with which the arrangement is in force:</w:t>
      </w:r>
    </w:p>
    <w:p w:rsidR="00C82709" w:rsidRPr="001F4015" w:rsidRDefault="00C82709" w:rsidP="00036A2C">
      <w:pPr>
        <w:spacing w:before="40" w:after="0" w:line="240" w:lineRule="auto"/>
        <w:ind w:firstLine="284"/>
        <w:jc w:val="both"/>
        <w:rPr>
          <w:rFonts w:ascii="Times New Roman" w:hAnsi="Times New Roman"/>
        </w:rPr>
      </w:pPr>
      <w:r w:rsidRPr="001F4015">
        <w:rPr>
          <w:rFonts w:ascii="Times New Roman" w:hAnsi="Times New Roman"/>
        </w:rPr>
        <w:t>Provided also that nothing in this section contained shall entitle the owner of a design to recover damages for infringements happening prior to the date of the actual registration of the design in the Commonwealth.</w:t>
      </w:r>
    </w:p>
    <w:p w:rsidR="00C82709" w:rsidRPr="001F4015" w:rsidRDefault="00C82709" w:rsidP="00036A2C">
      <w:pPr>
        <w:tabs>
          <w:tab w:val="left" w:pos="900"/>
        </w:tabs>
        <w:spacing w:after="0" w:line="240" w:lineRule="auto"/>
        <w:ind w:firstLine="283"/>
        <w:jc w:val="both"/>
        <w:rPr>
          <w:rFonts w:ascii="Times New Roman" w:hAnsi="Times New Roman"/>
        </w:rPr>
      </w:pPr>
      <w:r w:rsidRPr="001F4015">
        <w:rPr>
          <w:rFonts w:ascii="Times New Roman" w:hAnsi="Times New Roman"/>
        </w:rPr>
        <w:t>(2.)</w:t>
      </w:r>
      <w:r w:rsidR="00E26701">
        <w:rPr>
          <w:rFonts w:ascii="Times New Roman" w:hAnsi="Times New Roman"/>
        </w:rPr>
        <w:tab/>
      </w:r>
      <w:r w:rsidRPr="001F4015">
        <w:rPr>
          <w:rFonts w:ascii="Times New Roman" w:hAnsi="Times New Roman"/>
        </w:rPr>
        <w:t>The use of the design or the publication of a description or representation of it in the Commonwealth during the period aforesaid shall not invalidate its registration.</w:t>
      </w:r>
    </w:p>
    <w:p w:rsidR="00C82709" w:rsidRPr="001F4015" w:rsidRDefault="00C82709" w:rsidP="00036A2C">
      <w:pPr>
        <w:tabs>
          <w:tab w:val="left" w:pos="900"/>
        </w:tabs>
        <w:spacing w:after="0" w:line="240" w:lineRule="auto"/>
        <w:ind w:firstLine="283"/>
        <w:jc w:val="both"/>
        <w:rPr>
          <w:rFonts w:ascii="Times New Roman" w:hAnsi="Times New Roman"/>
        </w:rPr>
      </w:pPr>
      <w:r w:rsidRPr="001F4015">
        <w:rPr>
          <w:rFonts w:ascii="Times New Roman" w:hAnsi="Times New Roman"/>
        </w:rPr>
        <w:t>(3.)</w:t>
      </w:r>
      <w:r w:rsidR="00E26701">
        <w:rPr>
          <w:rFonts w:ascii="Times New Roman" w:hAnsi="Times New Roman"/>
        </w:rPr>
        <w:tab/>
      </w:r>
      <w:r w:rsidRPr="001F4015">
        <w:rPr>
          <w:rFonts w:ascii="Times New Roman" w:hAnsi="Times New Roman"/>
        </w:rPr>
        <w:t>The application for the registration of a design under this section must be made in the same manner as an ordinary application under this Act.</w:t>
      </w:r>
    </w:p>
    <w:p w:rsidR="00C82709" w:rsidRDefault="00C82709" w:rsidP="00036A2C">
      <w:pPr>
        <w:tabs>
          <w:tab w:val="left" w:pos="900"/>
        </w:tabs>
        <w:spacing w:after="0" w:line="240" w:lineRule="auto"/>
        <w:ind w:firstLine="283"/>
        <w:jc w:val="both"/>
        <w:rPr>
          <w:rFonts w:ascii="Times New Roman" w:hAnsi="Times New Roman"/>
        </w:rPr>
      </w:pPr>
      <w:r w:rsidRPr="001F4015">
        <w:rPr>
          <w:rFonts w:ascii="Times New Roman" w:hAnsi="Times New Roman"/>
        </w:rPr>
        <w:t>(4.)</w:t>
      </w:r>
      <w:r w:rsidR="00E26701">
        <w:rPr>
          <w:rFonts w:ascii="Times New Roman" w:hAnsi="Times New Roman"/>
        </w:rPr>
        <w:tab/>
      </w:r>
      <w:r w:rsidRPr="001F4015">
        <w:rPr>
          <w:rFonts w:ascii="Times New Roman" w:hAnsi="Times New Roman"/>
        </w:rPr>
        <w:t>The provisions of this section shall, in the case of foreign States, apply only to those foreign States with respect to which His Majesty, by Order in Council, has before or after the commencement of this Act declared the provisions of the aforesaid law to be applicable, and so long only in the case of each such State as the order continues in force with respect to that State.</w:t>
      </w:r>
    </w:p>
    <w:p w:rsidR="008D2D98" w:rsidRPr="008D2D98" w:rsidRDefault="008D2D98" w:rsidP="008D2D98">
      <w:pPr>
        <w:spacing w:before="120" w:after="60" w:line="240" w:lineRule="auto"/>
        <w:rPr>
          <w:rFonts w:ascii="Times New Roman" w:hAnsi="Times New Roman"/>
          <w:b/>
          <w:sz w:val="20"/>
          <w:szCs w:val="20"/>
        </w:rPr>
      </w:pPr>
      <w:r w:rsidRPr="008D2D98">
        <w:rPr>
          <w:rFonts w:ascii="Times New Roman" w:hAnsi="Times New Roman"/>
          <w:b/>
          <w:sz w:val="20"/>
          <w:szCs w:val="20"/>
        </w:rPr>
        <w:t xml:space="preserve">Provision for intercolonial, </w:t>
      </w:r>
      <w:r w:rsidRPr="008D2D98">
        <w:rPr>
          <w:rFonts w:ascii="Times New Roman" w:hAnsi="Times New Roman"/>
          <w:b/>
          <w:i/>
          <w:sz w:val="20"/>
          <w:szCs w:val="20"/>
        </w:rPr>
        <w:t>&amp;</w:t>
      </w:r>
      <w:r w:rsidRPr="008D2D98">
        <w:rPr>
          <w:rFonts w:ascii="Times New Roman" w:hAnsi="Times New Roman"/>
          <w:b/>
          <w:sz w:val="20"/>
          <w:szCs w:val="20"/>
        </w:rPr>
        <w:t>c., arrangements.</w:t>
      </w:r>
    </w:p>
    <w:p w:rsidR="004F27D3" w:rsidRDefault="00132D47" w:rsidP="004F27D3">
      <w:pPr>
        <w:spacing w:after="0" w:line="240" w:lineRule="auto"/>
        <w:rPr>
          <w:rFonts w:ascii="Times New Roman" w:hAnsi="Times New Roman"/>
          <w:sz w:val="20"/>
          <w:szCs w:val="20"/>
        </w:rPr>
      </w:pPr>
      <w:bookmarkStart w:id="0" w:name="_GoBack"/>
      <w:r w:rsidRPr="00551BB4">
        <w:rPr>
          <w:rFonts w:ascii="Times New Roman" w:hAnsi="Times New Roman"/>
          <w:sz w:val="20"/>
          <w:szCs w:val="20"/>
        </w:rPr>
        <w:t xml:space="preserve">Cf. 46-7 </w:t>
      </w:r>
      <w:proofErr w:type="spellStart"/>
      <w:r w:rsidRPr="00551BB4">
        <w:rPr>
          <w:rFonts w:ascii="Times New Roman" w:hAnsi="Times New Roman"/>
          <w:sz w:val="20"/>
          <w:szCs w:val="20"/>
        </w:rPr>
        <w:t>Vict</w:t>
      </w:r>
      <w:proofErr w:type="spellEnd"/>
      <w:r w:rsidRPr="00551BB4">
        <w:rPr>
          <w:rFonts w:ascii="Times New Roman" w:hAnsi="Times New Roman"/>
          <w:sz w:val="20"/>
          <w:szCs w:val="20"/>
        </w:rPr>
        <w:t>., c. 57 s. 104.</w:t>
      </w:r>
    </w:p>
    <w:bookmarkEnd w:id="0"/>
    <w:p w:rsidR="00132D47" w:rsidRPr="00551BB4" w:rsidRDefault="00132D47" w:rsidP="00036A2C">
      <w:pPr>
        <w:spacing w:after="60" w:line="240" w:lineRule="auto"/>
        <w:rPr>
          <w:rFonts w:ascii="Times New Roman" w:hAnsi="Times New Roman"/>
          <w:sz w:val="20"/>
          <w:szCs w:val="20"/>
        </w:rPr>
      </w:pPr>
      <w:r w:rsidRPr="00551BB4">
        <w:rPr>
          <w:rFonts w:ascii="Times New Roman" w:hAnsi="Times New Roman"/>
          <w:sz w:val="20"/>
          <w:szCs w:val="20"/>
        </w:rPr>
        <w:t xml:space="preserve">Cf. </w:t>
      </w:r>
      <w:r w:rsidRPr="00551BB4">
        <w:rPr>
          <w:rFonts w:ascii="Times New Roman" w:hAnsi="Times New Roman"/>
          <w:i/>
          <w:sz w:val="20"/>
          <w:szCs w:val="20"/>
        </w:rPr>
        <w:t xml:space="preserve">Patents Act </w:t>
      </w:r>
      <w:r w:rsidRPr="00551BB4">
        <w:rPr>
          <w:rFonts w:ascii="Times New Roman" w:hAnsi="Times New Roman"/>
          <w:sz w:val="20"/>
          <w:szCs w:val="20"/>
        </w:rPr>
        <w:t>1903, s. 122.</w:t>
      </w:r>
    </w:p>
    <w:p w:rsidR="00C82709" w:rsidRPr="001F4015" w:rsidRDefault="00C82709" w:rsidP="00036A2C">
      <w:pPr>
        <w:tabs>
          <w:tab w:val="left" w:pos="1350"/>
        </w:tabs>
        <w:spacing w:after="0" w:line="240" w:lineRule="auto"/>
        <w:ind w:firstLine="283"/>
        <w:jc w:val="both"/>
        <w:rPr>
          <w:rFonts w:ascii="Times New Roman" w:hAnsi="Times New Roman"/>
        </w:rPr>
      </w:pPr>
      <w:r w:rsidRPr="001F4015">
        <w:rPr>
          <w:rFonts w:ascii="Times New Roman" w:hAnsi="Times New Roman"/>
          <w:b/>
        </w:rPr>
        <w:t>49.</w:t>
      </w:r>
      <w:r w:rsidRPr="001F4015">
        <w:rPr>
          <w:rFonts w:ascii="Times New Roman" w:hAnsi="Times New Roman"/>
        </w:rPr>
        <w:t>—(1.)</w:t>
      </w:r>
      <w:r w:rsidR="00FD6CF7">
        <w:rPr>
          <w:rFonts w:ascii="Times New Roman" w:hAnsi="Times New Roman"/>
        </w:rPr>
        <w:tab/>
      </w:r>
      <w:r w:rsidRPr="001F4015">
        <w:rPr>
          <w:rFonts w:ascii="Times New Roman" w:hAnsi="Times New Roman"/>
        </w:rPr>
        <w:t>Where it is made to appear to the Governor-General that any British possession has made satisfactory provision for the protection in that possession of designs registered in the Commonwealth, the Governor-General may by order apply all or any of the provisions of the last preceding section, with such variations or additions (if any) as to him seem fit, to designs registered in that British possession.</w:t>
      </w:r>
    </w:p>
    <w:p w:rsidR="00C82709" w:rsidRPr="001F4015" w:rsidRDefault="00C82709" w:rsidP="00036A2C">
      <w:pPr>
        <w:tabs>
          <w:tab w:val="left" w:pos="900"/>
        </w:tabs>
        <w:spacing w:after="0" w:line="240" w:lineRule="auto"/>
        <w:ind w:firstLine="283"/>
        <w:jc w:val="both"/>
        <w:rPr>
          <w:rFonts w:ascii="Times New Roman" w:hAnsi="Times New Roman"/>
        </w:rPr>
      </w:pPr>
      <w:r w:rsidRPr="001F4015">
        <w:rPr>
          <w:rFonts w:ascii="Times New Roman" w:hAnsi="Times New Roman"/>
        </w:rPr>
        <w:t>(2.)</w:t>
      </w:r>
      <w:r w:rsidR="00E26701">
        <w:rPr>
          <w:rFonts w:ascii="Times New Roman" w:hAnsi="Times New Roman"/>
        </w:rPr>
        <w:tab/>
      </w:r>
      <w:r w:rsidRPr="001F4015">
        <w:rPr>
          <w:rFonts w:ascii="Times New Roman" w:hAnsi="Times New Roman"/>
        </w:rPr>
        <w:t>An order under this section shall, from a date to be mentioned therein, take effect as if its provisions were contained in this Act, but it shall be lawful for the Governor-General to revoke any such order.</w:t>
      </w:r>
    </w:p>
    <w:sectPr w:rsidR="00C82709" w:rsidRPr="001F4015" w:rsidSect="00122176">
      <w:headerReference w:type="even" r:id="rId8"/>
      <w:headerReference w:type="default" r:id="rId9"/>
      <w:headerReference w:type="first" r:id="rId10"/>
      <w:pgSz w:w="11909" w:h="16834" w:code="9"/>
      <w:pgMar w:top="1152" w:right="1440" w:bottom="864" w:left="169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F56" w:rsidRDefault="00EF5F56" w:rsidP="0071555B">
      <w:pPr>
        <w:spacing w:after="0" w:line="240" w:lineRule="auto"/>
      </w:pPr>
      <w:r>
        <w:separator/>
      </w:r>
    </w:p>
  </w:endnote>
  <w:endnote w:type="continuationSeparator" w:id="0">
    <w:p w:rsidR="00EF5F56" w:rsidRDefault="00EF5F56" w:rsidP="00715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F56" w:rsidRDefault="00EF5F56" w:rsidP="0071555B">
      <w:pPr>
        <w:spacing w:after="0" w:line="240" w:lineRule="auto"/>
      </w:pPr>
      <w:r>
        <w:separator/>
      </w:r>
    </w:p>
  </w:footnote>
  <w:footnote w:type="continuationSeparator" w:id="0">
    <w:p w:rsidR="00EF5F56" w:rsidRDefault="00EF5F56" w:rsidP="007155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066" w:rsidRPr="00A51ACF" w:rsidRDefault="00BD2066" w:rsidP="00122176">
    <w:pPr>
      <w:pStyle w:val="Header"/>
      <w:tabs>
        <w:tab w:val="clear" w:pos="9360"/>
        <w:tab w:val="right" w:pos="8640"/>
      </w:tabs>
      <w:rPr>
        <w:rFonts w:ascii="Times New Roman" w:hAnsi="Times New Roman" w:cs="Times New Roman"/>
        <w:sz w:val="20"/>
        <w:szCs w:val="20"/>
      </w:rPr>
    </w:pPr>
    <w:r w:rsidRPr="00A51ACF">
      <w:rPr>
        <w:rFonts w:ascii="Times New Roman" w:hAnsi="Times New Roman" w:cs="Times New Roman"/>
        <w:sz w:val="20"/>
        <w:szCs w:val="20"/>
      </w:rPr>
      <w:t>1906</w:t>
    </w:r>
    <w:r w:rsidR="00120A32" w:rsidRPr="00A51ACF">
      <w:rPr>
        <w:rFonts w:ascii="Times New Roman" w:hAnsi="Times New Roman" w:cs="Times New Roman"/>
        <w:sz w:val="20"/>
        <w:szCs w:val="20"/>
      </w:rPr>
      <w:tab/>
    </w:r>
    <w:r w:rsidRPr="00A51ACF">
      <w:rPr>
        <w:rFonts w:ascii="Times New Roman" w:hAnsi="Times New Roman" w:cs="Times New Roman"/>
        <w:i/>
        <w:sz w:val="20"/>
        <w:szCs w:val="20"/>
      </w:rPr>
      <w:t>Designs.</w:t>
    </w:r>
    <w:r w:rsidR="00120A32" w:rsidRPr="00A51ACF">
      <w:rPr>
        <w:rFonts w:ascii="Times New Roman" w:hAnsi="Times New Roman" w:cs="Times New Roman"/>
        <w:i/>
        <w:sz w:val="20"/>
        <w:szCs w:val="20"/>
      </w:rPr>
      <w:tab/>
    </w:r>
    <w:r w:rsidRPr="00A51ACF">
      <w:rPr>
        <w:rFonts w:ascii="Times New Roman" w:hAnsi="Times New Roman" w:cs="Times New Roman"/>
        <w:sz w:val="20"/>
        <w:szCs w:val="20"/>
      </w:rPr>
      <w:t>No. 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E9E" w:rsidRPr="00A51ACF" w:rsidRDefault="00794B82" w:rsidP="00122176">
    <w:pPr>
      <w:pStyle w:val="Header"/>
      <w:tabs>
        <w:tab w:val="clear" w:pos="9360"/>
        <w:tab w:val="right" w:pos="8640"/>
      </w:tabs>
      <w:rPr>
        <w:rFonts w:ascii="Times New Roman" w:hAnsi="Times New Roman" w:cs="Times New Roman"/>
        <w:sz w:val="20"/>
        <w:szCs w:val="20"/>
      </w:rPr>
    </w:pPr>
    <w:r w:rsidRPr="00A51ACF">
      <w:rPr>
        <w:rFonts w:ascii="Times New Roman" w:hAnsi="Times New Roman" w:cs="Times New Roman"/>
        <w:sz w:val="20"/>
        <w:szCs w:val="20"/>
      </w:rPr>
      <w:t>No. 4.</w:t>
    </w:r>
    <w:r w:rsidR="00116E9E" w:rsidRPr="00A51ACF">
      <w:rPr>
        <w:rFonts w:ascii="Times New Roman" w:hAnsi="Times New Roman" w:cs="Times New Roman"/>
        <w:sz w:val="20"/>
        <w:szCs w:val="20"/>
      </w:rPr>
      <w:tab/>
    </w:r>
    <w:r w:rsidR="00116E9E" w:rsidRPr="00A51ACF">
      <w:rPr>
        <w:rFonts w:ascii="Times New Roman" w:hAnsi="Times New Roman" w:cs="Times New Roman"/>
        <w:i/>
        <w:sz w:val="20"/>
        <w:szCs w:val="20"/>
      </w:rPr>
      <w:t>Designs.</w:t>
    </w:r>
    <w:r w:rsidR="00116E9E" w:rsidRPr="00A51ACF">
      <w:rPr>
        <w:rFonts w:ascii="Times New Roman" w:hAnsi="Times New Roman" w:cs="Times New Roman"/>
        <w:i/>
        <w:sz w:val="20"/>
        <w:szCs w:val="20"/>
      </w:rPr>
      <w:tab/>
    </w:r>
    <w:r w:rsidR="00116E9E" w:rsidRPr="00A51ACF">
      <w:rPr>
        <w:rFonts w:ascii="Times New Roman" w:hAnsi="Times New Roman" w:cs="Times New Roman"/>
        <w:sz w:val="20"/>
        <w:szCs w:val="20"/>
      </w:rPr>
      <w:t>1906.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066" w:rsidRDefault="00BD2066">
    <w:pPr>
      <w:pStyle w:val="Header"/>
    </w:pPr>
    <w:r w:rsidRPr="001F4015">
      <w:rPr>
        <w:rFonts w:ascii="Times New Roman" w:hAnsi="Times New Roman"/>
      </w:rPr>
      <w:t>No. 4.</w:t>
    </w:r>
    <w:r>
      <w:rPr>
        <w:rFonts w:ascii="Times New Roman" w:hAnsi="Times New Roman"/>
      </w:rPr>
      <w:tab/>
    </w:r>
    <w:r w:rsidRPr="001F4015">
      <w:rPr>
        <w:rFonts w:ascii="Times New Roman" w:hAnsi="Times New Roman"/>
      </w:rPr>
      <w:t xml:space="preserve"> </w:t>
    </w:r>
    <w:r w:rsidRPr="001F4015">
      <w:rPr>
        <w:rFonts w:ascii="Times New Roman" w:hAnsi="Times New Roman"/>
        <w:i/>
      </w:rPr>
      <w:t>Designs.</w:t>
    </w:r>
    <w:r>
      <w:rPr>
        <w:rFonts w:ascii="Times New Roman" w:hAnsi="Times New Roman"/>
        <w:i/>
      </w:rPr>
      <w:tab/>
    </w:r>
    <w:r w:rsidRPr="001F4015">
      <w:rPr>
        <w:rFonts w:ascii="Times New Roman" w:hAnsi="Times New Roman"/>
        <w:i/>
      </w:rPr>
      <w:t xml:space="preserve"> </w:t>
    </w:r>
    <w:r w:rsidRPr="001F4015">
      <w:rPr>
        <w:rFonts w:ascii="Times New Roman" w:hAnsi="Times New Roman"/>
      </w:rPr>
      <w:t>1906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2"/>
  </w:compat>
  <w:rsids>
    <w:rsidRoot w:val="003B4597"/>
    <w:rsid w:val="0000032B"/>
    <w:rsid w:val="00005F21"/>
    <w:rsid w:val="000253C4"/>
    <w:rsid w:val="0003633D"/>
    <w:rsid w:val="00036A2C"/>
    <w:rsid w:val="0004259B"/>
    <w:rsid w:val="00047EEF"/>
    <w:rsid w:val="00064F68"/>
    <w:rsid w:val="000934B6"/>
    <w:rsid w:val="000B0AA6"/>
    <w:rsid w:val="000D4E22"/>
    <w:rsid w:val="000D60C2"/>
    <w:rsid w:val="000E657A"/>
    <w:rsid w:val="000F0015"/>
    <w:rsid w:val="000F15B7"/>
    <w:rsid w:val="0010284C"/>
    <w:rsid w:val="00102E18"/>
    <w:rsid w:val="00105455"/>
    <w:rsid w:val="00116E9E"/>
    <w:rsid w:val="00117736"/>
    <w:rsid w:val="00120A32"/>
    <w:rsid w:val="00120AC6"/>
    <w:rsid w:val="00122176"/>
    <w:rsid w:val="00127B9F"/>
    <w:rsid w:val="001327B5"/>
    <w:rsid w:val="00132D47"/>
    <w:rsid w:val="001334E8"/>
    <w:rsid w:val="001404EA"/>
    <w:rsid w:val="00181999"/>
    <w:rsid w:val="001A3550"/>
    <w:rsid w:val="001C49E9"/>
    <w:rsid w:val="001D0783"/>
    <w:rsid w:val="001E7FEF"/>
    <w:rsid w:val="001F1B29"/>
    <w:rsid w:val="001F4015"/>
    <w:rsid w:val="001F49B1"/>
    <w:rsid w:val="0021515D"/>
    <w:rsid w:val="00217308"/>
    <w:rsid w:val="00232C69"/>
    <w:rsid w:val="00242FCF"/>
    <w:rsid w:val="002440FD"/>
    <w:rsid w:val="0024716F"/>
    <w:rsid w:val="00255C49"/>
    <w:rsid w:val="0026555A"/>
    <w:rsid w:val="002741F2"/>
    <w:rsid w:val="00280602"/>
    <w:rsid w:val="002A1A29"/>
    <w:rsid w:val="002B3538"/>
    <w:rsid w:val="002B5139"/>
    <w:rsid w:val="002C2D3A"/>
    <w:rsid w:val="002D3275"/>
    <w:rsid w:val="002E1FF4"/>
    <w:rsid w:val="002E3AF3"/>
    <w:rsid w:val="002F4180"/>
    <w:rsid w:val="00301A7F"/>
    <w:rsid w:val="00311ECD"/>
    <w:rsid w:val="003125BD"/>
    <w:rsid w:val="003367FE"/>
    <w:rsid w:val="003578AC"/>
    <w:rsid w:val="00391AFC"/>
    <w:rsid w:val="00394B4D"/>
    <w:rsid w:val="003A4277"/>
    <w:rsid w:val="003B00EF"/>
    <w:rsid w:val="003B0EEB"/>
    <w:rsid w:val="003B4597"/>
    <w:rsid w:val="003C1231"/>
    <w:rsid w:val="003C2B99"/>
    <w:rsid w:val="003D3002"/>
    <w:rsid w:val="003E228E"/>
    <w:rsid w:val="004067F0"/>
    <w:rsid w:val="00435C66"/>
    <w:rsid w:val="00442331"/>
    <w:rsid w:val="00447975"/>
    <w:rsid w:val="004946F5"/>
    <w:rsid w:val="004B1A74"/>
    <w:rsid w:val="004E27AB"/>
    <w:rsid w:val="004F27D3"/>
    <w:rsid w:val="00511F81"/>
    <w:rsid w:val="005124AA"/>
    <w:rsid w:val="00525FBA"/>
    <w:rsid w:val="00526E05"/>
    <w:rsid w:val="0054104B"/>
    <w:rsid w:val="00551BB4"/>
    <w:rsid w:val="00555870"/>
    <w:rsid w:val="00561C4F"/>
    <w:rsid w:val="00575988"/>
    <w:rsid w:val="00586665"/>
    <w:rsid w:val="005A4819"/>
    <w:rsid w:val="005A5DC5"/>
    <w:rsid w:val="005B237C"/>
    <w:rsid w:val="005C2E29"/>
    <w:rsid w:val="005C31A3"/>
    <w:rsid w:val="005E5B16"/>
    <w:rsid w:val="006115FF"/>
    <w:rsid w:val="00636DA0"/>
    <w:rsid w:val="00670F13"/>
    <w:rsid w:val="006814AF"/>
    <w:rsid w:val="00693EF0"/>
    <w:rsid w:val="006A7DC6"/>
    <w:rsid w:val="006B68AB"/>
    <w:rsid w:val="006B6F96"/>
    <w:rsid w:val="006C42FB"/>
    <w:rsid w:val="006E046A"/>
    <w:rsid w:val="006E306D"/>
    <w:rsid w:val="006E7E8E"/>
    <w:rsid w:val="00703971"/>
    <w:rsid w:val="0071555B"/>
    <w:rsid w:val="00724DDA"/>
    <w:rsid w:val="00744781"/>
    <w:rsid w:val="0075687E"/>
    <w:rsid w:val="00794B82"/>
    <w:rsid w:val="007B222D"/>
    <w:rsid w:val="007B41B3"/>
    <w:rsid w:val="007C073A"/>
    <w:rsid w:val="007D6156"/>
    <w:rsid w:val="007E23F9"/>
    <w:rsid w:val="0080162D"/>
    <w:rsid w:val="00807394"/>
    <w:rsid w:val="00843760"/>
    <w:rsid w:val="008473DF"/>
    <w:rsid w:val="00867A23"/>
    <w:rsid w:val="00876F94"/>
    <w:rsid w:val="008778F9"/>
    <w:rsid w:val="0089746F"/>
    <w:rsid w:val="008A78D1"/>
    <w:rsid w:val="008C69E9"/>
    <w:rsid w:val="008D2D98"/>
    <w:rsid w:val="008F28D4"/>
    <w:rsid w:val="008F43FD"/>
    <w:rsid w:val="0090767A"/>
    <w:rsid w:val="0094215B"/>
    <w:rsid w:val="00950F7C"/>
    <w:rsid w:val="00963141"/>
    <w:rsid w:val="009A1FA5"/>
    <w:rsid w:val="009B23C0"/>
    <w:rsid w:val="009B4EEF"/>
    <w:rsid w:val="009B776A"/>
    <w:rsid w:val="009D3628"/>
    <w:rsid w:val="009F3AA8"/>
    <w:rsid w:val="00A0256A"/>
    <w:rsid w:val="00A04E9E"/>
    <w:rsid w:val="00A40E7D"/>
    <w:rsid w:val="00A41685"/>
    <w:rsid w:val="00A51ACF"/>
    <w:rsid w:val="00A55A76"/>
    <w:rsid w:val="00A627FA"/>
    <w:rsid w:val="00A7381E"/>
    <w:rsid w:val="00A83C20"/>
    <w:rsid w:val="00A8513B"/>
    <w:rsid w:val="00A979C4"/>
    <w:rsid w:val="00AA014B"/>
    <w:rsid w:val="00AA0A5A"/>
    <w:rsid w:val="00AA72BA"/>
    <w:rsid w:val="00AF0369"/>
    <w:rsid w:val="00B00A15"/>
    <w:rsid w:val="00B07F30"/>
    <w:rsid w:val="00B15BE7"/>
    <w:rsid w:val="00B3360E"/>
    <w:rsid w:val="00B35890"/>
    <w:rsid w:val="00B4198D"/>
    <w:rsid w:val="00B63825"/>
    <w:rsid w:val="00B6624D"/>
    <w:rsid w:val="00B737A2"/>
    <w:rsid w:val="00B81FB1"/>
    <w:rsid w:val="00BD0DC6"/>
    <w:rsid w:val="00BD2066"/>
    <w:rsid w:val="00BE2EDA"/>
    <w:rsid w:val="00BE4DE7"/>
    <w:rsid w:val="00BF33FD"/>
    <w:rsid w:val="00C179EF"/>
    <w:rsid w:val="00C220F0"/>
    <w:rsid w:val="00C45104"/>
    <w:rsid w:val="00C51CF8"/>
    <w:rsid w:val="00C737DD"/>
    <w:rsid w:val="00C82709"/>
    <w:rsid w:val="00CF07C5"/>
    <w:rsid w:val="00D23FC9"/>
    <w:rsid w:val="00D26BB7"/>
    <w:rsid w:val="00D33ADB"/>
    <w:rsid w:val="00D362B3"/>
    <w:rsid w:val="00D41F7F"/>
    <w:rsid w:val="00D66623"/>
    <w:rsid w:val="00D67903"/>
    <w:rsid w:val="00DA08F3"/>
    <w:rsid w:val="00DA4506"/>
    <w:rsid w:val="00DC35EE"/>
    <w:rsid w:val="00DD2BD9"/>
    <w:rsid w:val="00DD3E06"/>
    <w:rsid w:val="00DF481B"/>
    <w:rsid w:val="00DF5C1C"/>
    <w:rsid w:val="00E00F28"/>
    <w:rsid w:val="00E07236"/>
    <w:rsid w:val="00E16631"/>
    <w:rsid w:val="00E26701"/>
    <w:rsid w:val="00E71E6B"/>
    <w:rsid w:val="00E832A4"/>
    <w:rsid w:val="00E900EE"/>
    <w:rsid w:val="00EB1C91"/>
    <w:rsid w:val="00EB44FD"/>
    <w:rsid w:val="00ED1D92"/>
    <w:rsid w:val="00EE1957"/>
    <w:rsid w:val="00EE73C2"/>
    <w:rsid w:val="00EF5F56"/>
    <w:rsid w:val="00F26024"/>
    <w:rsid w:val="00F41A25"/>
    <w:rsid w:val="00F47B9E"/>
    <w:rsid w:val="00F91450"/>
    <w:rsid w:val="00FB0B65"/>
    <w:rsid w:val="00FC20E4"/>
    <w:rsid w:val="00FC2577"/>
    <w:rsid w:val="00FD1094"/>
    <w:rsid w:val="00FD1DA0"/>
    <w:rsid w:val="00FD356E"/>
    <w:rsid w:val="00FD6C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3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5B237C"/>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5B237C"/>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5B237C"/>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5B237C"/>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5B237C"/>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5B237C"/>
    <w:pPr>
      <w:spacing w:after="0" w:line="240" w:lineRule="auto"/>
    </w:pPr>
    <w:rPr>
      <w:rFonts w:ascii="Century Schoolbook" w:eastAsia="Century Schoolbook" w:hAnsi="Century Schoolbook" w:cs="Century Schoolbook"/>
      <w:sz w:val="20"/>
      <w:szCs w:val="20"/>
    </w:rPr>
  </w:style>
  <w:style w:type="paragraph" w:customStyle="1" w:styleId="Style26">
    <w:name w:val="Style26"/>
    <w:basedOn w:val="Normal"/>
    <w:rsid w:val="005B237C"/>
    <w:pPr>
      <w:spacing w:after="0" w:line="240" w:lineRule="auto"/>
    </w:pPr>
    <w:rPr>
      <w:rFonts w:ascii="Century Schoolbook" w:eastAsia="Century Schoolbook" w:hAnsi="Century Schoolbook" w:cs="Century Schoolbook"/>
      <w:sz w:val="20"/>
      <w:szCs w:val="20"/>
    </w:rPr>
  </w:style>
  <w:style w:type="paragraph" w:customStyle="1" w:styleId="Style13">
    <w:name w:val="Style13"/>
    <w:basedOn w:val="Normal"/>
    <w:rsid w:val="005B237C"/>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5B237C"/>
    <w:pPr>
      <w:spacing w:after="0" w:line="240" w:lineRule="auto"/>
    </w:pPr>
    <w:rPr>
      <w:rFonts w:ascii="Century Schoolbook" w:eastAsia="Century Schoolbook" w:hAnsi="Century Schoolbook" w:cs="Century Schoolbook"/>
      <w:sz w:val="20"/>
      <w:szCs w:val="20"/>
    </w:rPr>
  </w:style>
  <w:style w:type="paragraph" w:customStyle="1" w:styleId="Style19">
    <w:name w:val="Style19"/>
    <w:basedOn w:val="Normal"/>
    <w:rsid w:val="005B237C"/>
    <w:pPr>
      <w:spacing w:after="0" w:line="240" w:lineRule="auto"/>
    </w:pPr>
    <w:rPr>
      <w:rFonts w:ascii="Century Schoolbook" w:eastAsia="Century Schoolbook" w:hAnsi="Century Schoolbook" w:cs="Century Schoolbook"/>
      <w:sz w:val="20"/>
      <w:szCs w:val="20"/>
    </w:rPr>
  </w:style>
  <w:style w:type="paragraph" w:customStyle="1" w:styleId="Style14">
    <w:name w:val="Style14"/>
    <w:basedOn w:val="Normal"/>
    <w:rsid w:val="005B237C"/>
    <w:pPr>
      <w:spacing w:after="0" w:line="240" w:lineRule="auto"/>
    </w:pPr>
    <w:rPr>
      <w:rFonts w:ascii="Century Schoolbook" w:eastAsia="Century Schoolbook" w:hAnsi="Century Schoolbook" w:cs="Century Schoolbook"/>
      <w:sz w:val="20"/>
      <w:szCs w:val="20"/>
    </w:rPr>
  </w:style>
  <w:style w:type="paragraph" w:customStyle="1" w:styleId="Style234">
    <w:name w:val="Style234"/>
    <w:basedOn w:val="Normal"/>
    <w:rsid w:val="005B237C"/>
    <w:pPr>
      <w:spacing w:after="0" w:line="240" w:lineRule="auto"/>
    </w:pPr>
    <w:rPr>
      <w:rFonts w:ascii="Century Schoolbook" w:eastAsia="Century Schoolbook" w:hAnsi="Century Schoolbook" w:cs="Century Schoolbook"/>
      <w:sz w:val="20"/>
      <w:szCs w:val="20"/>
    </w:rPr>
  </w:style>
  <w:style w:type="paragraph" w:customStyle="1" w:styleId="Style28">
    <w:name w:val="Style28"/>
    <w:basedOn w:val="Normal"/>
    <w:rsid w:val="005B237C"/>
    <w:pPr>
      <w:spacing w:after="0" w:line="240" w:lineRule="auto"/>
    </w:pPr>
    <w:rPr>
      <w:rFonts w:ascii="Century Schoolbook" w:eastAsia="Century Schoolbook" w:hAnsi="Century Schoolbook" w:cs="Century Schoolbook"/>
      <w:sz w:val="20"/>
      <w:szCs w:val="20"/>
    </w:rPr>
  </w:style>
  <w:style w:type="paragraph" w:customStyle="1" w:styleId="Style53">
    <w:name w:val="Style53"/>
    <w:basedOn w:val="Normal"/>
    <w:rsid w:val="005B237C"/>
    <w:pPr>
      <w:spacing w:after="0" w:line="240" w:lineRule="auto"/>
    </w:pPr>
    <w:rPr>
      <w:rFonts w:ascii="Century Schoolbook" w:eastAsia="Century Schoolbook" w:hAnsi="Century Schoolbook" w:cs="Century Schoolbook"/>
      <w:sz w:val="20"/>
      <w:szCs w:val="20"/>
    </w:rPr>
  </w:style>
  <w:style w:type="paragraph" w:customStyle="1" w:styleId="Style30">
    <w:name w:val="Style30"/>
    <w:basedOn w:val="Normal"/>
    <w:rsid w:val="005B237C"/>
    <w:pPr>
      <w:spacing w:after="0" w:line="240" w:lineRule="auto"/>
    </w:pPr>
    <w:rPr>
      <w:rFonts w:ascii="Century Schoolbook" w:eastAsia="Century Schoolbook" w:hAnsi="Century Schoolbook" w:cs="Century Schoolbook"/>
      <w:sz w:val="20"/>
      <w:szCs w:val="20"/>
    </w:rPr>
  </w:style>
  <w:style w:type="paragraph" w:customStyle="1" w:styleId="Style32">
    <w:name w:val="Style32"/>
    <w:basedOn w:val="Normal"/>
    <w:rsid w:val="005B237C"/>
    <w:pPr>
      <w:spacing w:after="0" w:line="240" w:lineRule="auto"/>
    </w:pPr>
    <w:rPr>
      <w:rFonts w:ascii="Century Schoolbook" w:eastAsia="Century Schoolbook" w:hAnsi="Century Schoolbook" w:cs="Century Schoolbook"/>
      <w:sz w:val="20"/>
      <w:szCs w:val="20"/>
    </w:rPr>
  </w:style>
  <w:style w:type="paragraph" w:customStyle="1" w:styleId="Style47">
    <w:name w:val="Style47"/>
    <w:basedOn w:val="Normal"/>
    <w:rsid w:val="005B237C"/>
    <w:pPr>
      <w:spacing w:after="0" w:line="240" w:lineRule="auto"/>
    </w:pPr>
    <w:rPr>
      <w:rFonts w:ascii="Century Schoolbook" w:eastAsia="Century Schoolbook" w:hAnsi="Century Schoolbook" w:cs="Century Schoolbook"/>
      <w:sz w:val="20"/>
      <w:szCs w:val="20"/>
    </w:rPr>
  </w:style>
  <w:style w:type="paragraph" w:customStyle="1" w:styleId="Style174">
    <w:name w:val="Style174"/>
    <w:basedOn w:val="Normal"/>
    <w:rsid w:val="005B237C"/>
    <w:pPr>
      <w:spacing w:after="0" w:line="240" w:lineRule="auto"/>
    </w:pPr>
    <w:rPr>
      <w:rFonts w:ascii="Century Schoolbook" w:eastAsia="Century Schoolbook" w:hAnsi="Century Schoolbook" w:cs="Century Schoolbook"/>
      <w:sz w:val="20"/>
      <w:szCs w:val="20"/>
    </w:rPr>
  </w:style>
  <w:style w:type="paragraph" w:customStyle="1" w:styleId="Style206">
    <w:name w:val="Style206"/>
    <w:basedOn w:val="Normal"/>
    <w:rsid w:val="005B237C"/>
    <w:pPr>
      <w:spacing w:after="0" w:line="240" w:lineRule="auto"/>
    </w:pPr>
    <w:rPr>
      <w:rFonts w:ascii="Century Schoolbook" w:eastAsia="Century Schoolbook" w:hAnsi="Century Schoolbook" w:cs="Century Schoolbook"/>
      <w:sz w:val="20"/>
      <w:szCs w:val="20"/>
    </w:rPr>
  </w:style>
  <w:style w:type="paragraph" w:customStyle="1" w:styleId="Style62">
    <w:name w:val="Style62"/>
    <w:basedOn w:val="Normal"/>
    <w:rsid w:val="005B237C"/>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5B237C"/>
    <w:rPr>
      <w:rFonts w:ascii="Century Schoolbook" w:eastAsia="Century Schoolbook" w:hAnsi="Century Schoolbook" w:cs="Century Schoolbook"/>
      <w:b w:val="0"/>
      <w:bCs w:val="0"/>
      <w:i/>
      <w:iCs/>
      <w:smallCaps w:val="0"/>
      <w:sz w:val="18"/>
      <w:szCs w:val="18"/>
    </w:rPr>
  </w:style>
  <w:style w:type="character" w:customStyle="1" w:styleId="CharStyle1">
    <w:name w:val="CharStyle1"/>
    <w:basedOn w:val="DefaultParagraphFont"/>
    <w:rsid w:val="005B237C"/>
    <w:rPr>
      <w:rFonts w:ascii="Century Schoolbook" w:eastAsia="Century Schoolbook" w:hAnsi="Century Schoolbook" w:cs="Century Schoolbook"/>
      <w:b w:val="0"/>
      <w:bCs w:val="0"/>
      <w:i w:val="0"/>
      <w:iCs w:val="0"/>
      <w:smallCaps w:val="0"/>
      <w:spacing w:val="-10"/>
      <w:sz w:val="30"/>
      <w:szCs w:val="30"/>
    </w:rPr>
  </w:style>
  <w:style w:type="character" w:customStyle="1" w:styleId="CharStyle2">
    <w:name w:val="CharStyle2"/>
    <w:basedOn w:val="DefaultParagraphFont"/>
    <w:rsid w:val="005B237C"/>
    <w:rPr>
      <w:rFonts w:ascii="Century Schoolbook" w:eastAsia="Century Schoolbook" w:hAnsi="Century Schoolbook" w:cs="Century Schoolbook"/>
      <w:b/>
      <w:bCs/>
      <w:i w:val="0"/>
      <w:iCs w:val="0"/>
      <w:smallCaps w:val="0"/>
      <w:sz w:val="22"/>
      <w:szCs w:val="22"/>
    </w:rPr>
  </w:style>
  <w:style w:type="character" w:customStyle="1" w:styleId="CharStyle3">
    <w:name w:val="CharStyle3"/>
    <w:basedOn w:val="DefaultParagraphFont"/>
    <w:rsid w:val="005B237C"/>
    <w:rPr>
      <w:rFonts w:ascii="Century Schoolbook" w:eastAsia="Century Schoolbook" w:hAnsi="Century Schoolbook" w:cs="Century Schoolbook"/>
      <w:b w:val="0"/>
      <w:bCs w:val="0"/>
      <w:i w:val="0"/>
      <w:iCs w:val="0"/>
      <w:smallCaps w:val="0"/>
      <w:sz w:val="22"/>
      <w:szCs w:val="22"/>
    </w:rPr>
  </w:style>
  <w:style w:type="character" w:customStyle="1" w:styleId="CharStyle5">
    <w:name w:val="CharStyle5"/>
    <w:basedOn w:val="DefaultParagraphFont"/>
    <w:rsid w:val="005B237C"/>
    <w:rPr>
      <w:rFonts w:ascii="Century Schoolbook" w:eastAsia="Century Schoolbook" w:hAnsi="Century Schoolbook" w:cs="Century Schoolbook"/>
      <w:b w:val="0"/>
      <w:bCs w:val="0"/>
      <w:i w:val="0"/>
      <w:iCs w:val="0"/>
      <w:smallCaps w:val="0"/>
      <w:sz w:val="44"/>
      <w:szCs w:val="44"/>
    </w:rPr>
  </w:style>
  <w:style w:type="character" w:customStyle="1" w:styleId="CharStyle16">
    <w:name w:val="CharStyle16"/>
    <w:basedOn w:val="DefaultParagraphFont"/>
    <w:rsid w:val="005B237C"/>
    <w:rPr>
      <w:rFonts w:ascii="Century Schoolbook" w:eastAsia="Century Schoolbook" w:hAnsi="Century Schoolbook" w:cs="Century Schoolbook"/>
      <w:b/>
      <w:bCs/>
      <w:i/>
      <w:iCs/>
      <w:smallCaps w:val="0"/>
      <w:sz w:val="10"/>
      <w:szCs w:val="10"/>
    </w:rPr>
  </w:style>
  <w:style w:type="character" w:customStyle="1" w:styleId="CharStyle27">
    <w:name w:val="CharStyle27"/>
    <w:basedOn w:val="DefaultParagraphFont"/>
    <w:rsid w:val="005B237C"/>
    <w:rPr>
      <w:rFonts w:ascii="Bookman Old Style" w:eastAsia="Bookman Old Style" w:hAnsi="Bookman Old Style" w:cs="Bookman Old Style"/>
      <w:b/>
      <w:bCs/>
      <w:i w:val="0"/>
      <w:iCs w:val="0"/>
      <w:smallCaps w:val="0"/>
      <w:spacing w:val="10"/>
      <w:sz w:val="18"/>
      <w:szCs w:val="18"/>
    </w:rPr>
  </w:style>
  <w:style w:type="character" w:customStyle="1" w:styleId="CharStyle30">
    <w:name w:val="CharStyle30"/>
    <w:basedOn w:val="DefaultParagraphFont"/>
    <w:rsid w:val="005B237C"/>
    <w:rPr>
      <w:rFonts w:ascii="Century Schoolbook" w:eastAsia="Century Schoolbook" w:hAnsi="Century Schoolbook" w:cs="Century Schoolbook"/>
      <w:b w:val="0"/>
      <w:bCs w:val="0"/>
      <w:i w:val="0"/>
      <w:iCs w:val="0"/>
      <w:smallCaps/>
      <w:sz w:val="18"/>
      <w:szCs w:val="18"/>
    </w:rPr>
  </w:style>
  <w:style w:type="character" w:customStyle="1" w:styleId="CharStyle35">
    <w:name w:val="CharStyle35"/>
    <w:basedOn w:val="DefaultParagraphFont"/>
    <w:rsid w:val="005B237C"/>
    <w:rPr>
      <w:rFonts w:ascii="Century Schoolbook" w:eastAsia="Century Schoolbook" w:hAnsi="Century Schoolbook" w:cs="Century Schoolbook"/>
      <w:b w:val="0"/>
      <w:bCs w:val="0"/>
      <w:i w:val="0"/>
      <w:iCs w:val="0"/>
      <w:smallCaps w:val="0"/>
      <w:sz w:val="18"/>
      <w:szCs w:val="18"/>
    </w:rPr>
  </w:style>
  <w:style w:type="character" w:customStyle="1" w:styleId="CharStyle43">
    <w:name w:val="CharStyle43"/>
    <w:basedOn w:val="DefaultParagraphFont"/>
    <w:rsid w:val="005B237C"/>
    <w:rPr>
      <w:rFonts w:ascii="Century Schoolbook" w:eastAsia="Century Schoolbook" w:hAnsi="Century Schoolbook" w:cs="Century Schoolbook"/>
      <w:b/>
      <w:bCs/>
      <w:i w:val="0"/>
      <w:iCs w:val="0"/>
      <w:smallCaps w:val="0"/>
      <w:sz w:val="10"/>
      <w:szCs w:val="10"/>
    </w:rPr>
  </w:style>
  <w:style w:type="character" w:customStyle="1" w:styleId="CharStyle44">
    <w:name w:val="CharStyle44"/>
    <w:basedOn w:val="DefaultParagraphFont"/>
    <w:rsid w:val="005B237C"/>
    <w:rPr>
      <w:rFonts w:ascii="Century Schoolbook" w:eastAsia="Century Schoolbook" w:hAnsi="Century Schoolbook" w:cs="Century Schoolbook"/>
      <w:b w:val="0"/>
      <w:bCs w:val="0"/>
      <w:i w:val="0"/>
      <w:iCs w:val="0"/>
      <w:smallCaps/>
      <w:sz w:val="18"/>
      <w:szCs w:val="18"/>
    </w:rPr>
  </w:style>
  <w:style w:type="character" w:customStyle="1" w:styleId="CharStyle46">
    <w:name w:val="CharStyle46"/>
    <w:basedOn w:val="DefaultParagraphFont"/>
    <w:rsid w:val="005B237C"/>
    <w:rPr>
      <w:rFonts w:ascii="Century Schoolbook" w:eastAsia="Century Schoolbook" w:hAnsi="Century Schoolbook" w:cs="Century Schoolbook"/>
      <w:b w:val="0"/>
      <w:bCs w:val="0"/>
      <w:i w:val="0"/>
      <w:iCs w:val="0"/>
      <w:smallCaps w:val="0"/>
      <w:sz w:val="18"/>
      <w:szCs w:val="18"/>
    </w:rPr>
  </w:style>
  <w:style w:type="character" w:customStyle="1" w:styleId="CharStyle49">
    <w:name w:val="CharStyle49"/>
    <w:basedOn w:val="DefaultParagraphFont"/>
    <w:rsid w:val="005B237C"/>
    <w:rPr>
      <w:rFonts w:ascii="Century Schoolbook" w:eastAsia="Century Schoolbook" w:hAnsi="Century Schoolbook" w:cs="Century Schoolbook"/>
      <w:b w:val="0"/>
      <w:bCs w:val="0"/>
      <w:i/>
      <w:iCs/>
      <w:smallCaps w:val="0"/>
      <w:sz w:val="18"/>
      <w:szCs w:val="18"/>
    </w:rPr>
  </w:style>
  <w:style w:type="character" w:customStyle="1" w:styleId="CharStyle78">
    <w:name w:val="CharStyle78"/>
    <w:basedOn w:val="DefaultParagraphFont"/>
    <w:rsid w:val="005B237C"/>
    <w:rPr>
      <w:rFonts w:ascii="Century Schoolbook" w:eastAsia="Century Schoolbook" w:hAnsi="Century Schoolbook" w:cs="Century Schoolbook"/>
      <w:b/>
      <w:bCs/>
      <w:i w:val="0"/>
      <w:iCs w:val="0"/>
      <w:smallCaps w:val="0"/>
      <w:spacing w:val="10"/>
      <w:sz w:val="8"/>
      <w:szCs w:val="8"/>
    </w:rPr>
  </w:style>
  <w:style w:type="character" w:customStyle="1" w:styleId="CharStyle95">
    <w:name w:val="CharStyle95"/>
    <w:basedOn w:val="DefaultParagraphFont"/>
    <w:rsid w:val="005B237C"/>
    <w:rPr>
      <w:rFonts w:ascii="Century Schoolbook" w:eastAsia="Century Schoolbook" w:hAnsi="Century Schoolbook" w:cs="Century Schoolbook"/>
      <w:b/>
      <w:bCs/>
      <w:i/>
      <w:iCs/>
      <w:smallCaps w:val="0"/>
      <w:sz w:val="10"/>
      <w:szCs w:val="10"/>
    </w:rPr>
  </w:style>
  <w:style w:type="paragraph" w:styleId="ListParagraph">
    <w:name w:val="List Paragraph"/>
    <w:basedOn w:val="Normal"/>
    <w:uiPriority w:val="34"/>
    <w:qFormat/>
    <w:rsid w:val="00C82709"/>
    <w:pPr>
      <w:ind w:left="720"/>
      <w:contextualSpacing/>
    </w:pPr>
  </w:style>
  <w:style w:type="paragraph" w:styleId="Header">
    <w:name w:val="header"/>
    <w:basedOn w:val="Normal"/>
    <w:link w:val="HeaderChar"/>
    <w:uiPriority w:val="99"/>
    <w:semiHidden/>
    <w:unhideWhenUsed/>
    <w:rsid w:val="0071555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1555B"/>
  </w:style>
  <w:style w:type="paragraph" w:styleId="Footer">
    <w:name w:val="footer"/>
    <w:basedOn w:val="Normal"/>
    <w:link w:val="FooterChar"/>
    <w:uiPriority w:val="99"/>
    <w:semiHidden/>
    <w:unhideWhenUsed/>
    <w:rsid w:val="0071555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55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A167A-1E9B-4511-B613-EEB8A5C9B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11</Pages>
  <Words>3292</Words>
  <Characters>18771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509</cp:revision>
  <dcterms:created xsi:type="dcterms:W3CDTF">2017-03-18T07:22:00Z</dcterms:created>
  <dcterms:modified xsi:type="dcterms:W3CDTF">2017-05-25T07:18:00Z</dcterms:modified>
</cp:coreProperties>
</file>