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EBC" w:rsidRDefault="008C5EBC" w:rsidP="00DA18BB">
      <w:pPr>
        <w:spacing w:after="0" w:line="240" w:lineRule="auto"/>
        <w:jc w:val="center"/>
        <w:rPr>
          <w:rFonts w:ascii="Times New Roman" w:hAnsi="Times New Roman"/>
          <w:sz w:val="36"/>
          <w:szCs w:val="36"/>
        </w:rPr>
      </w:pPr>
      <w:r w:rsidRPr="00DA18BB">
        <w:rPr>
          <w:rFonts w:ascii="Times New Roman" w:hAnsi="Times New Roman"/>
          <w:sz w:val="36"/>
          <w:szCs w:val="36"/>
        </w:rPr>
        <w:t>PACIFIC ISLAND LABOURERS.</w:t>
      </w:r>
    </w:p>
    <w:p w:rsidR="00C66E73" w:rsidRPr="00C66E73" w:rsidRDefault="00C66E73" w:rsidP="00C66E73">
      <w:pPr>
        <w:pBdr>
          <w:bottom w:val="single" w:sz="4" w:space="1" w:color="auto"/>
        </w:pBdr>
        <w:spacing w:before="240" w:after="240" w:line="240" w:lineRule="auto"/>
        <w:ind w:left="4032" w:right="4032"/>
        <w:jc w:val="center"/>
        <w:rPr>
          <w:rFonts w:ascii="Times New Roman" w:hAnsi="Times New Roman"/>
          <w:b/>
          <w:sz w:val="2"/>
        </w:rPr>
      </w:pPr>
    </w:p>
    <w:p w:rsidR="008C5EBC" w:rsidRPr="00AD7309" w:rsidRDefault="00B56093" w:rsidP="00DA18BB">
      <w:pPr>
        <w:spacing w:before="120" w:after="0" w:line="240" w:lineRule="auto"/>
        <w:jc w:val="center"/>
        <w:rPr>
          <w:rFonts w:ascii="Times New Roman" w:hAnsi="Times New Roman"/>
          <w:sz w:val="28"/>
        </w:rPr>
      </w:pPr>
      <w:r w:rsidRPr="00AD7309">
        <w:rPr>
          <w:rFonts w:ascii="Times New Roman" w:hAnsi="Times New Roman"/>
          <w:b/>
          <w:sz w:val="28"/>
        </w:rPr>
        <w:t>No. 22 of 1906.</w:t>
      </w:r>
    </w:p>
    <w:p w:rsidR="008C5EBC" w:rsidRPr="00393630" w:rsidRDefault="008C5EBC" w:rsidP="001E2045">
      <w:pPr>
        <w:spacing w:before="120" w:after="0" w:line="240" w:lineRule="auto"/>
        <w:jc w:val="center"/>
        <w:rPr>
          <w:rFonts w:ascii="Times New Roman" w:hAnsi="Times New Roman"/>
          <w:sz w:val="26"/>
          <w:szCs w:val="26"/>
        </w:rPr>
      </w:pPr>
      <w:r w:rsidRPr="00393630">
        <w:rPr>
          <w:rFonts w:ascii="Times New Roman" w:hAnsi="Times New Roman"/>
          <w:sz w:val="26"/>
          <w:szCs w:val="26"/>
        </w:rPr>
        <w:t xml:space="preserve">An Act to amend the </w:t>
      </w:r>
      <w:r w:rsidR="00502FE2" w:rsidRPr="00393630">
        <w:rPr>
          <w:rFonts w:ascii="Times New Roman" w:hAnsi="Times New Roman"/>
          <w:i/>
          <w:sz w:val="26"/>
          <w:szCs w:val="26"/>
        </w:rPr>
        <w:t xml:space="preserve">Pacific Island Labourers Act </w:t>
      </w:r>
      <w:r w:rsidRPr="00393630">
        <w:rPr>
          <w:rFonts w:ascii="Times New Roman" w:hAnsi="Times New Roman"/>
          <w:sz w:val="26"/>
          <w:szCs w:val="26"/>
        </w:rPr>
        <w:t>1901.</w:t>
      </w:r>
    </w:p>
    <w:p w:rsidR="008C5EBC" w:rsidRPr="00393630" w:rsidRDefault="008C5EBC" w:rsidP="001E2045">
      <w:pPr>
        <w:spacing w:before="120" w:after="0" w:line="240" w:lineRule="auto"/>
        <w:jc w:val="right"/>
        <w:rPr>
          <w:rFonts w:ascii="Times New Roman" w:hAnsi="Times New Roman"/>
          <w:sz w:val="26"/>
          <w:szCs w:val="26"/>
        </w:rPr>
      </w:pPr>
      <w:r w:rsidRPr="00393630">
        <w:rPr>
          <w:rFonts w:ascii="Times New Roman" w:hAnsi="Times New Roman"/>
          <w:sz w:val="26"/>
          <w:szCs w:val="26"/>
        </w:rPr>
        <w:t>[Assented to 12th October, 1906.]</w:t>
      </w:r>
    </w:p>
    <w:p w:rsidR="008C5EBC" w:rsidRPr="007A40B2" w:rsidRDefault="008C5EBC" w:rsidP="00E66D85">
      <w:pPr>
        <w:spacing w:before="120" w:after="0" w:line="240" w:lineRule="auto"/>
        <w:jc w:val="both"/>
        <w:rPr>
          <w:rFonts w:ascii="Times New Roman" w:hAnsi="Times New Roman"/>
        </w:rPr>
      </w:pPr>
      <w:r w:rsidRPr="007A40B2">
        <w:rPr>
          <w:rFonts w:ascii="Times New Roman" w:hAnsi="Times New Roman"/>
        </w:rPr>
        <w:t>BE it enacted by the King</w:t>
      </w:r>
      <w:r w:rsidR="00F40CD2" w:rsidRPr="007A40B2">
        <w:rPr>
          <w:rFonts w:ascii="Times New Roman" w:hAnsi="Times New Roman"/>
        </w:rPr>
        <w:t>’</w:t>
      </w:r>
      <w:r w:rsidRPr="007A40B2">
        <w:rPr>
          <w:rFonts w:ascii="Times New Roman" w:hAnsi="Times New Roman"/>
        </w:rPr>
        <w:t>s Most Excellent Majesty, the Senate, and the House of Representatives of the Commonwealth of Austr</w:t>
      </w:r>
      <w:bookmarkStart w:id="0" w:name="_GoBack"/>
      <w:bookmarkEnd w:id="0"/>
      <w:r w:rsidRPr="007A40B2">
        <w:rPr>
          <w:rFonts w:ascii="Times New Roman" w:hAnsi="Times New Roman"/>
        </w:rPr>
        <w:t>alia, as follows:—</w:t>
      </w:r>
    </w:p>
    <w:p w:rsidR="008C5EBC" w:rsidRDefault="00B56093" w:rsidP="00E66D85">
      <w:pPr>
        <w:spacing w:before="120" w:after="60" w:line="240" w:lineRule="auto"/>
        <w:jc w:val="both"/>
        <w:rPr>
          <w:rFonts w:ascii="Times New Roman" w:hAnsi="Times New Roman"/>
          <w:b/>
          <w:sz w:val="20"/>
        </w:rPr>
      </w:pPr>
      <w:r w:rsidRPr="00393630">
        <w:rPr>
          <w:rFonts w:ascii="Times New Roman" w:hAnsi="Times New Roman"/>
          <w:b/>
          <w:sz w:val="20"/>
        </w:rPr>
        <w:t>Short title.</w:t>
      </w:r>
    </w:p>
    <w:p w:rsidR="00FC6E0E" w:rsidRPr="00C66E73" w:rsidRDefault="00C66E73" w:rsidP="00C66E73">
      <w:pPr>
        <w:spacing w:after="0" w:line="240" w:lineRule="auto"/>
        <w:ind w:left="283"/>
        <w:jc w:val="both"/>
        <w:rPr>
          <w:rFonts w:ascii="Times New Roman" w:hAnsi="Times New Roman"/>
        </w:rPr>
      </w:pPr>
      <w:r w:rsidRPr="00C66E73">
        <w:rPr>
          <w:rFonts w:ascii="Times New Roman" w:hAnsi="Times New Roman"/>
          <w:b/>
        </w:rPr>
        <w:t>1.</w:t>
      </w:r>
      <w:r>
        <w:rPr>
          <w:rFonts w:ascii="Times New Roman" w:hAnsi="Times New Roman"/>
        </w:rPr>
        <w:tab/>
      </w:r>
      <w:r w:rsidR="00FC6E0E" w:rsidRPr="00C66E73">
        <w:rPr>
          <w:rFonts w:ascii="Times New Roman" w:hAnsi="Times New Roman"/>
        </w:rPr>
        <w:t xml:space="preserve">This Act may </w:t>
      </w:r>
      <w:r w:rsidR="00D25889">
        <w:rPr>
          <w:rFonts w:ascii="Times New Roman" w:hAnsi="Times New Roman"/>
        </w:rPr>
        <w:t>b</w:t>
      </w:r>
      <w:r w:rsidR="00FC6E0E" w:rsidRPr="00C66E73">
        <w:rPr>
          <w:rFonts w:ascii="Times New Roman" w:hAnsi="Times New Roman"/>
        </w:rPr>
        <w:t xml:space="preserve">e cited as the </w:t>
      </w:r>
      <w:r w:rsidR="00FC6E0E" w:rsidRPr="00C66E73">
        <w:rPr>
          <w:rFonts w:ascii="Times New Roman" w:hAnsi="Times New Roman"/>
          <w:i/>
        </w:rPr>
        <w:t xml:space="preserve">Pacific Island Labourers Act </w:t>
      </w:r>
      <w:r w:rsidR="00FC6E0E" w:rsidRPr="00C66E73">
        <w:rPr>
          <w:rFonts w:ascii="Times New Roman" w:hAnsi="Times New Roman"/>
        </w:rPr>
        <w:t xml:space="preserve">1906, and this Act and the </w:t>
      </w:r>
      <w:r w:rsidR="00FC6E0E" w:rsidRPr="00C66E73">
        <w:rPr>
          <w:rFonts w:ascii="Times New Roman" w:hAnsi="Times New Roman"/>
          <w:i/>
        </w:rPr>
        <w:t>Pacific Island Labourers Ac</w:t>
      </w:r>
      <w:r w:rsidR="00FC6E0E" w:rsidRPr="007A40B2">
        <w:rPr>
          <w:rFonts w:ascii="Times New Roman" w:hAnsi="Times New Roman"/>
          <w:i/>
        </w:rPr>
        <w:t xml:space="preserve">t </w:t>
      </w:r>
      <w:r w:rsidR="00FC6E0E" w:rsidRPr="00C66E73">
        <w:rPr>
          <w:rFonts w:ascii="Times New Roman" w:hAnsi="Times New Roman"/>
        </w:rPr>
        <w:t xml:space="preserve">1901 shall be read together, and the </w:t>
      </w:r>
      <w:r w:rsidR="00FC6E0E" w:rsidRPr="00C66E73">
        <w:rPr>
          <w:rFonts w:ascii="Times New Roman" w:hAnsi="Times New Roman"/>
          <w:i/>
        </w:rPr>
        <w:t>Pacific Island Labourers Act</w:t>
      </w:r>
      <w:r w:rsidR="00FC6E0E" w:rsidRPr="007A40B2">
        <w:rPr>
          <w:rFonts w:ascii="Times New Roman" w:hAnsi="Times New Roman"/>
          <w:i/>
        </w:rPr>
        <w:t xml:space="preserve"> </w:t>
      </w:r>
      <w:r w:rsidR="00FC6E0E" w:rsidRPr="00C66E73">
        <w:rPr>
          <w:rFonts w:ascii="Times New Roman" w:hAnsi="Times New Roman"/>
        </w:rPr>
        <w:t xml:space="preserve">1901 as amended by this Act may be cited as the </w:t>
      </w:r>
      <w:r w:rsidR="00FC6E0E" w:rsidRPr="00C66E73">
        <w:rPr>
          <w:rFonts w:ascii="Times New Roman" w:hAnsi="Times New Roman"/>
          <w:i/>
        </w:rPr>
        <w:t>Pacific Island Labourers Act</w:t>
      </w:r>
      <w:r w:rsidR="00FC6E0E" w:rsidRPr="007A40B2">
        <w:rPr>
          <w:rFonts w:ascii="Times New Roman" w:hAnsi="Times New Roman"/>
          <w:i/>
        </w:rPr>
        <w:t xml:space="preserve"> </w:t>
      </w:r>
      <w:r w:rsidR="00FC6E0E" w:rsidRPr="00C66E73">
        <w:rPr>
          <w:rFonts w:ascii="Times New Roman" w:hAnsi="Times New Roman"/>
        </w:rPr>
        <w:t>1901-1906.</w:t>
      </w:r>
    </w:p>
    <w:p w:rsidR="00FC6E0E" w:rsidRPr="00C66E73" w:rsidRDefault="00C66E73" w:rsidP="007A40B2">
      <w:pPr>
        <w:spacing w:before="120" w:after="0" w:line="240" w:lineRule="auto"/>
        <w:ind w:left="284"/>
        <w:jc w:val="both"/>
        <w:rPr>
          <w:rFonts w:ascii="Times New Roman" w:hAnsi="Times New Roman"/>
        </w:rPr>
      </w:pPr>
      <w:r w:rsidRPr="00C66E73">
        <w:rPr>
          <w:rFonts w:ascii="Times New Roman" w:hAnsi="Times New Roman"/>
          <w:b/>
        </w:rPr>
        <w:t>2.</w:t>
      </w:r>
      <w:r>
        <w:rPr>
          <w:rFonts w:ascii="Times New Roman" w:hAnsi="Times New Roman"/>
        </w:rPr>
        <w:tab/>
        <w:t>After section eight of</w:t>
      </w:r>
      <w:r w:rsidR="00FC6E0E" w:rsidRPr="00C66E73">
        <w:rPr>
          <w:rFonts w:ascii="Times New Roman" w:hAnsi="Times New Roman"/>
        </w:rPr>
        <w:t xml:space="preserve"> the </w:t>
      </w:r>
      <w:r w:rsidR="00FC6E0E" w:rsidRPr="00C66E73">
        <w:rPr>
          <w:rFonts w:ascii="Times New Roman" w:hAnsi="Times New Roman"/>
          <w:i/>
        </w:rPr>
        <w:t xml:space="preserve">Pacific Island Labourers Act </w:t>
      </w:r>
      <w:r w:rsidR="00FC6E0E" w:rsidRPr="00C66E73">
        <w:rPr>
          <w:rFonts w:ascii="Times New Roman" w:hAnsi="Times New Roman"/>
        </w:rPr>
        <w:t>190</w:t>
      </w:r>
      <w:r>
        <w:rPr>
          <w:rFonts w:ascii="Times New Roman" w:hAnsi="Times New Roman"/>
        </w:rPr>
        <w:t>1 the following section is inserted:—</w:t>
      </w:r>
    </w:p>
    <w:p w:rsidR="00FC6E0E" w:rsidRDefault="00FC6E0E" w:rsidP="00E66D85">
      <w:pPr>
        <w:spacing w:before="120" w:after="60" w:line="240" w:lineRule="auto"/>
        <w:jc w:val="both"/>
        <w:rPr>
          <w:rFonts w:ascii="Times New Roman" w:hAnsi="Times New Roman"/>
          <w:b/>
          <w:sz w:val="20"/>
        </w:rPr>
      </w:pPr>
      <w:r>
        <w:rPr>
          <w:rFonts w:ascii="Times New Roman" w:hAnsi="Times New Roman"/>
          <w:b/>
          <w:sz w:val="20"/>
        </w:rPr>
        <w:t>Certificates of exemption</w:t>
      </w:r>
    </w:p>
    <w:p w:rsidR="00FC6E0E" w:rsidRPr="005D496D" w:rsidRDefault="008C5EBC" w:rsidP="00E66D85">
      <w:pPr>
        <w:tabs>
          <w:tab w:val="left" w:pos="1260"/>
        </w:tabs>
        <w:spacing w:after="0" w:line="240" w:lineRule="auto"/>
        <w:ind w:firstLine="283"/>
        <w:jc w:val="both"/>
        <w:rPr>
          <w:rFonts w:ascii="Times New Roman" w:hAnsi="Times New Roman"/>
        </w:rPr>
      </w:pPr>
      <w:r w:rsidRPr="00622A4E">
        <w:rPr>
          <w:rFonts w:ascii="Times New Roman" w:hAnsi="Times New Roman"/>
          <w:smallCaps/>
        </w:rPr>
        <w:t>8</w:t>
      </w:r>
      <w:r w:rsidR="00F67D6D" w:rsidRPr="007A40B2">
        <w:rPr>
          <w:rFonts w:ascii="Times New Roman" w:hAnsi="Times New Roman"/>
          <w:smallCaps/>
        </w:rPr>
        <w:t>a</w:t>
      </w:r>
      <w:r w:rsidRPr="00FC6E0E">
        <w:rPr>
          <w:rFonts w:ascii="Times New Roman" w:hAnsi="Times New Roman"/>
        </w:rPr>
        <w:t>.—(1.)</w:t>
      </w:r>
      <w:r w:rsidR="00AD7309">
        <w:rPr>
          <w:rFonts w:ascii="Times New Roman" w:hAnsi="Times New Roman"/>
        </w:rPr>
        <w:tab/>
      </w:r>
      <w:r w:rsidRPr="00FC6E0E">
        <w:rPr>
          <w:rFonts w:ascii="Times New Roman" w:hAnsi="Times New Roman"/>
        </w:rPr>
        <w:t>The Minister may grant a certificate to any Pacific Island labourer excepting him from all or any of the provisions of this Act.</w:t>
      </w:r>
    </w:p>
    <w:p w:rsidR="008C5EBC" w:rsidRPr="005D496D" w:rsidRDefault="008C5EBC" w:rsidP="00E66D85">
      <w:pPr>
        <w:spacing w:after="0" w:line="240" w:lineRule="auto"/>
        <w:ind w:firstLine="283"/>
        <w:jc w:val="both"/>
        <w:rPr>
          <w:rFonts w:ascii="Times New Roman" w:hAnsi="Times New Roman"/>
        </w:rPr>
      </w:pPr>
      <w:r w:rsidRPr="005D496D">
        <w:rPr>
          <w:rFonts w:ascii="Times New Roman" w:hAnsi="Times New Roman"/>
        </w:rPr>
        <w:t>(2.)</w:t>
      </w:r>
      <w:r w:rsidR="00AD7309">
        <w:rPr>
          <w:rFonts w:ascii="Times New Roman" w:hAnsi="Times New Roman"/>
        </w:rPr>
        <w:tab/>
      </w:r>
      <w:r w:rsidRPr="005D496D">
        <w:rPr>
          <w:rFonts w:ascii="Times New Roman" w:hAnsi="Times New Roman"/>
        </w:rPr>
        <w:t>Certificates under this section shall be of two classes, namely—</w:t>
      </w:r>
    </w:p>
    <w:p w:rsidR="008C5EBC" w:rsidRPr="005D496D" w:rsidRDefault="00B56093" w:rsidP="00E66D85">
      <w:pPr>
        <w:spacing w:after="0" w:line="240" w:lineRule="auto"/>
        <w:ind w:left="720" w:hanging="288"/>
        <w:jc w:val="both"/>
        <w:rPr>
          <w:rFonts w:ascii="Times New Roman" w:hAnsi="Times New Roman"/>
        </w:rPr>
      </w:pPr>
      <w:r w:rsidRPr="00B51E15">
        <w:rPr>
          <w:rFonts w:ascii="Times New Roman" w:hAnsi="Times New Roman"/>
        </w:rPr>
        <w:t>(</w:t>
      </w:r>
      <w:r w:rsidRPr="00B56093">
        <w:rPr>
          <w:rFonts w:ascii="Times New Roman" w:hAnsi="Times New Roman"/>
          <w:i/>
        </w:rPr>
        <w:t>a</w:t>
      </w:r>
      <w:r w:rsidRPr="00B51E15">
        <w:rPr>
          <w:rFonts w:ascii="Times New Roman" w:hAnsi="Times New Roman"/>
        </w:rPr>
        <w:t>)</w:t>
      </w:r>
      <w:r w:rsidRPr="00B56093">
        <w:rPr>
          <w:rFonts w:ascii="Times New Roman" w:hAnsi="Times New Roman"/>
          <w:b/>
          <w:i/>
        </w:rPr>
        <w:t xml:space="preserve"> </w:t>
      </w:r>
      <w:r w:rsidR="008C5EBC" w:rsidRPr="005D496D">
        <w:rPr>
          <w:rFonts w:ascii="Times New Roman" w:hAnsi="Times New Roman"/>
        </w:rPr>
        <w:t>general certificate to be issued only to a Pacific Island labourer who proves to the satisfaction of the Minister—</w:t>
      </w:r>
    </w:p>
    <w:p w:rsidR="008C5EBC" w:rsidRPr="005D496D" w:rsidRDefault="008C5EBC" w:rsidP="00E66D85">
      <w:pPr>
        <w:spacing w:after="0" w:line="240" w:lineRule="auto"/>
        <w:ind w:left="1325" w:hanging="461"/>
        <w:jc w:val="both"/>
        <w:rPr>
          <w:rFonts w:ascii="Times New Roman" w:hAnsi="Times New Roman"/>
        </w:rPr>
      </w:pPr>
      <w:r w:rsidRPr="005D496D">
        <w:rPr>
          <w:rFonts w:ascii="Times New Roman" w:hAnsi="Times New Roman"/>
        </w:rPr>
        <w:t>(</w:t>
      </w:r>
      <w:proofErr w:type="spellStart"/>
      <w:r w:rsidRPr="005D496D">
        <w:rPr>
          <w:rFonts w:ascii="Times New Roman" w:hAnsi="Times New Roman"/>
        </w:rPr>
        <w:t>i</w:t>
      </w:r>
      <w:proofErr w:type="spellEnd"/>
      <w:r w:rsidRPr="005D496D">
        <w:rPr>
          <w:rFonts w:ascii="Times New Roman" w:hAnsi="Times New Roman"/>
        </w:rPr>
        <w:t>) That he was introduced into Australia prior to</w:t>
      </w:r>
      <w:r w:rsidR="009F6E4E">
        <w:rPr>
          <w:rFonts w:ascii="Times New Roman" w:hAnsi="Times New Roman"/>
        </w:rPr>
        <w:t xml:space="preserve"> </w:t>
      </w:r>
      <w:r w:rsidRPr="005D496D">
        <w:rPr>
          <w:rFonts w:ascii="Times New Roman" w:hAnsi="Times New Roman"/>
        </w:rPr>
        <w:t>the first day of September, One thousand eight hundred and seventy-nine; or</w:t>
      </w:r>
    </w:p>
    <w:p w:rsidR="008C5EBC" w:rsidRPr="005D496D" w:rsidRDefault="008C5EBC" w:rsidP="00E66D85">
      <w:pPr>
        <w:spacing w:after="0" w:line="240" w:lineRule="auto"/>
        <w:ind w:left="1325" w:hanging="461"/>
        <w:jc w:val="both"/>
        <w:rPr>
          <w:rFonts w:ascii="Times New Roman" w:hAnsi="Times New Roman"/>
        </w:rPr>
      </w:pPr>
      <w:r w:rsidRPr="005D496D">
        <w:rPr>
          <w:rFonts w:ascii="Times New Roman" w:hAnsi="Times New Roman"/>
        </w:rPr>
        <w:t>(ii) That he is of such extreme age, or is suffering from such</w:t>
      </w:r>
      <w:r w:rsidR="00D20587">
        <w:rPr>
          <w:rFonts w:ascii="Times New Roman" w:hAnsi="Times New Roman"/>
        </w:rPr>
        <w:t xml:space="preserve"> </w:t>
      </w:r>
      <w:r w:rsidRPr="005D496D">
        <w:rPr>
          <w:rFonts w:ascii="Times New Roman" w:hAnsi="Times New Roman"/>
        </w:rPr>
        <w:t>bodily infirmity as to be unable to obtain a livelihood if returned to his native island ; or</w:t>
      </w:r>
    </w:p>
    <w:p w:rsidR="008C5EBC" w:rsidRPr="005D496D" w:rsidRDefault="008C5EBC" w:rsidP="00E66D85">
      <w:pPr>
        <w:spacing w:after="0" w:line="240" w:lineRule="auto"/>
        <w:ind w:left="1325" w:hanging="461"/>
        <w:jc w:val="both"/>
        <w:rPr>
          <w:rFonts w:ascii="Times New Roman" w:hAnsi="Times New Roman"/>
        </w:rPr>
      </w:pPr>
      <w:r w:rsidRPr="005D496D">
        <w:rPr>
          <w:rFonts w:ascii="Times New Roman" w:hAnsi="Times New Roman"/>
        </w:rPr>
        <w:t>(iii) That having been married before the ninth day of</w:t>
      </w:r>
      <w:r w:rsidR="00F67D6D">
        <w:rPr>
          <w:rFonts w:ascii="Times New Roman" w:hAnsi="Times New Roman"/>
        </w:rPr>
        <w:t xml:space="preserve"> </w:t>
      </w:r>
      <w:r w:rsidRPr="005D496D">
        <w:rPr>
          <w:rFonts w:ascii="Times New Roman" w:hAnsi="Times New Roman"/>
        </w:rPr>
        <w:t xml:space="preserve">October, One thousand nine hundred and six, to a native of some island other than his own, he cannot be deported without risk to the life </w:t>
      </w:r>
      <w:r w:rsidR="00D20587">
        <w:rPr>
          <w:rFonts w:ascii="Times New Roman" w:hAnsi="Times New Roman"/>
        </w:rPr>
        <w:t>of either himself or his family</w:t>
      </w:r>
      <w:r w:rsidRPr="005D496D">
        <w:rPr>
          <w:rFonts w:ascii="Times New Roman" w:hAnsi="Times New Roman"/>
        </w:rPr>
        <w:t>; or</w:t>
      </w:r>
    </w:p>
    <w:p w:rsidR="008C5EBC" w:rsidRPr="005D496D" w:rsidRDefault="008C5EBC" w:rsidP="00E66D85">
      <w:pPr>
        <w:spacing w:after="0" w:line="240" w:lineRule="auto"/>
        <w:ind w:left="1325" w:hanging="461"/>
        <w:jc w:val="both"/>
        <w:rPr>
          <w:rFonts w:ascii="Times New Roman" w:hAnsi="Times New Roman"/>
        </w:rPr>
      </w:pPr>
      <w:r w:rsidRPr="005D496D">
        <w:rPr>
          <w:rFonts w:ascii="Times New Roman" w:hAnsi="Times New Roman"/>
        </w:rPr>
        <w:t>(iv) That he has been married before the ninth day of</w:t>
      </w:r>
      <w:r w:rsidR="00F67D6D">
        <w:rPr>
          <w:rFonts w:ascii="Times New Roman" w:hAnsi="Times New Roman"/>
        </w:rPr>
        <w:t xml:space="preserve"> </w:t>
      </w:r>
      <w:r w:rsidRPr="005D496D">
        <w:rPr>
          <w:rFonts w:ascii="Times New Roman" w:hAnsi="Times New Roman"/>
        </w:rPr>
        <w:t xml:space="preserve">October, One thousand nine hundred and six to a female not </w:t>
      </w:r>
      <w:r w:rsidR="00D20587">
        <w:rPr>
          <w:rFonts w:ascii="Times New Roman" w:hAnsi="Times New Roman"/>
        </w:rPr>
        <w:t>a native of the Pacific Islands</w:t>
      </w:r>
      <w:r w:rsidRPr="005D496D">
        <w:rPr>
          <w:rFonts w:ascii="Times New Roman" w:hAnsi="Times New Roman"/>
        </w:rPr>
        <w:t>; or</w:t>
      </w:r>
    </w:p>
    <w:p w:rsidR="008C5EBC" w:rsidRPr="005D496D" w:rsidRDefault="008C5EBC" w:rsidP="00E66D85">
      <w:pPr>
        <w:spacing w:after="0" w:line="240" w:lineRule="auto"/>
        <w:ind w:left="1325" w:hanging="461"/>
        <w:jc w:val="both"/>
        <w:rPr>
          <w:rFonts w:ascii="Times New Roman" w:hAnsi="Times New Roman"/>
        </w:rPr>
      </w:pPr>
      <w:r w:rsidRPr="005D496D">
        <w:rPr>
          <w:rFonts w:ascii="Times New Roman" w:hAnsi="Times New Roman"/>
        </w:rPr>
        <w:t>(v) That he was on the first day of July, One thousand nine</w:t>
      </w:r>
      <w:r w:rsidR="00F67D6D">
        <w:rPr>
          <w:rFonts w:ascii="Times New Roman" w:hAnsi="Times New Roman"/>
        </w:rPr>
        <w:t xml:space="preserve"> </w:t>
      </w:r>
      <w:r w:rsidRPr="005D496D">
        <w:rPr>
          <w:rFonts w:ascii="Times New Roman" w:hAnsi="Times New Roman"/>
        </w:rPr>
        <w:t>hundred and six, and still is, registered as the beneficial ow</w:t>
      </w:r>
      <w:r w:rsidR="00D20587">
        <w:rPr>
          <w:rFonts w:ascii="Times New Roman" w:hAnsi="Times New Roman"/>
        </w:rPr>
        <w:t>ner of a freehold in Queensland</w:t>
      </w:r>
      <w:r w:rsidRPr="005D496D">
        <w:rPr>
          <w:rFonts w:ascii="Times New Roman" w:hAnsi="Times New Roman"/>
        </w:rPr>
        <w:t>; or</w:t>
      </w:r>
    </w:p>
    <w:p w:rsidR="008C5EBC" w:rsidRDefault="008C5EBC" w:rsidP="00E66D85">
      <w:pPr>
        <w:spacing w:after="0" w:line="240" w:lineRule="auto"/>
        <w:ind w:left="1325" w:hanging="461"/>
        <w:jc w:val="both"/>
        <w:rPr>
          <w:rFonts w:ascii="Times New Roman" w:hAnsi="Times New Roman"/>
        </w:rPr>
      </w:pPr>
      <w:r w:rsidRPr="005D496D">
        <w:rPr>
          <w:rFonts w:ascii="Times New Roman" w:hAnsi="Times New Roman"/>
        </w:rPr>
        <w:t>(vi) That he has been continuously resident in Australia for</w:t>
      </w:r>
      <w:r w:rsidR="00F67D6D">
        <w:rPr>
          <w:rFonts w:ascii="Times New Roman" w:hAnsi="Times New Roman"/>
        </w:rPr>
        <w:t xml:space="preserve"> </w:t>
      </w:r>
      <w:r w:rsidRPr="005D496D">
        <w:rPr>
          <w:rFonts w:ascii="Times New Roman" w:hAnsi="Times New Roman"/>
        </w:rPr>
        <w:t>a period of not less than twenty years prior to the thirty-first day of December, One thousand nine hundred and six; and</w:t>
      </w:r>
    </w:p>
    <w:p w:rsidR="00DA18BB" w:rsidRDefault="00DA18BB">
      <w:pPr>
        <w:rPr>
          <w:rFonts w:ascii="Times New Roman" w:hAnsi="Times New Roman"/>
        </w:rPr>
      </w:pPr>
      <w:r>
        <w:rPr>
          <w:rFonts w:ascii="Times New Roman" w:hAnsi="Times New Roman"/>
        </w:rPr>
        <w:br w:type="page"/>
      </w:r>
    </w:p>
    <w:p w:rsidR="00DA18BB" w:rsidRPr="005D496D" w:rsidRDefault="00DA18BB" w:rsidP="00E66D85">
      <w:pPr>
        <w:spacing w:after="0" w:line="240" w:lineRule="auto"/>
        <w:ind w:left="720" w:hanging="288"/>
        <w:jc w:val="both"/>
        <w:rPr>
          <w:rFonts w:ascii="Times New Roman" w:hAnsi="Times New Roman"/>
        </w:rPr>
      </w:pPr>
      <w:r w:rsidRPr="005D496D">
        <w:rPr>
          <w:rFonts w:ascii="Times New Roman" w:hAnsi="Times New Roman"/>
        </w:rPr>
        <w:lastRenderedPageBreak/>
        <w:t>(</w:t>
      </w:r>
      <w:r w:rsidRPr="00B56093">
        <w:rPr>
          <w:rFonts w:ascii="Times New Roman" w:hAnsi="Times New Roman"/>
          <w:i/>
        </w:rPr>
        <w:t>b</w:t>
      </w:r>
      <w:r w:rsidRPr="005D496D">
        <w:rPr>
          <w:rFonts w:ascii="Times New Roman" w:hAnsi="Times New Roman"/>
        </w:rPr>
        <w:t>)</w:t>
      </w:r>
      <w:r w:rsidRPr="00B56093">
        <w:rPr>
          <w:rFonts w:ascii="Times New Roman" w:hAnsi="Times New Roman"/>
          <w:b/>
          <w:i/>
        </w:rPr>
        <w:t xml:space="preserve"> </w:t>
      </w:r>
      <w:r w:rsidRPr="005D496D">
        <w:rPr>
          <w:rFonts w:ascii="Times New Roman" w:hAnsi="Times New Roman"/>
        </w:rPr>
        <w:t>special certificate (not to be issued or remain</w:t>
      </w:r>
      <w:r w:rsidR="007A40B2">
        <w:rPr>
          <w:rFonts w:ascii="Times New Roman" w:hAnsi="Times New Roman"/>
        </w:rPr>
        <w:t xml:space="preserve"> in force after the thirtieth d</w:t>
      </w:r>
      <w:r w:rsidRPr="005D496D">
        <w:rPr>
          <w:rFonts w:ascii="Times New Roman" w:hAnsi="Times New Roman"/>
        </w:rPr>
        <w:t>ay of June, One thousand nine hundred and seven), to be issued to a Pacific Island labourer whom in the opinion of the Minister it will not be convenient to return to his island immediately after the thirty-first day of December, One thousand nine hundred and six.</w:t>
      </w:r>
    </w:p>
    <w:p w:rsidR="00DA18BB" w:rsidRPr="005D496D" w:rsidRDefault="00DA18BB" w:rsidP="00E66D85">
      <w:pPr>
        <w:spacing w:after="0" w:line="240" w:lineRule="auto"/>
        <w:ind w:firstLine="283"/>
        <w:jc w:val="both"/>
        <w:rPr>
          <w:rFonts w:ascii="Times New Roman" w:hAnsi="Times New Roman"/>
        </w:rPr>
      </w:pPr>
      <w:r w:rsidRPr="005D496D">
        <w:rPr>
          <w:rFonts w:ascii="Times New Roman" w:hAnsi="Times New Roman"/>
        </w:rPr>
        <w:t>(3.)</w:t>
      </w:r>
      <w:r w:rsidR="009F6E4E">
        <w:rPr>
          <w:rFonts w:ascii="Times New Roman" w:hAnsi="Times New Roman"/>
        </w:rPr>
        <w:tab/>
      </w:r>
      <w:r w:rsidRPr="005D496D">
        <w:rPr>
          <w:rFonts w:ascii="Times New Roman" w:hAnsi="Times New Roman"/>
        </w:rPr>
        <w:t>A special certificate under this section shall, subject to the terms and conditions expressed in the certificate, have the effect of excepting the Pacific Island labourer mentioned therein from any specified provisions of this Act, but may be cancelled by the Minister at any time.</w:t>
      </w:r>
    </w:p>
    <w:p w:rsidR="00DA18BB" w:rsidRPr="005D496D" w:rsidRDefault="00DA18BB" w:rsidP="00E66D85">
      <w:pPr>
        <w:spacing w:after="0" w:line="240" w:lineRule="auto"/>
        <w:ind w:firstLine="283"/>
        <w:jc w:val="both"/>
        <w:rPr>
          <w:rFonts w:ascii="Times New Roman" w:hAnsi="Times New Roman"/>
        </w:rPr>
      </w:pPr>
      <w:r w:rsidRPr="005D496D">
        <w:rPr>
          <w:rFonts w:ascii="Times New Roman" w:hAnsi="Times New Roman"/>
        </w:rPr>
        <w:t>(4.)</w:t>
      </w:r>
      <w:r w:rsidR="009F6E4E">
        <w:rPr>
          <w:rFonts w:ascii="Times New Roman" w:hAnsi="Times New Roman"/>
        </w:rPr>
        <w:tab/>
      </w:r>
      <w:r w:rsidRPr="005D496D">
        <w:rPr>
          <w:rFonts w:ascii="Times New Roman" w:hAnsi="Times New Roman"/>
        </w:rPr>
        <w:t>A general certificate under this section shall, subject to the terms and conditions expressed in the certificate, have the effect of excepting the Pacific Island labourer mentioned therein from any specified provisions of this Act, but may be cancelled by the Minister if at any time he has reason to think such certificate has been obtained by false and fraudulent representation.</w:t>
      </w:r>
    </w:p>
    <w:p w:rsidR="00DA18BB" w:rsidRPr="00FD1C52" w:rsidRDefault="00D20587" w:rsidP="00E66D85">
      <w:pPr>
        <w:spacing w:before="120" w:after="60" w:line="240" w:lineRule="auto"/>
        <w:jc w:val="both"/>
        <w:rPr>
          <w:rFonts w:ascii="Times New Roman" w:hAnsi="Times New Roman"/>
          <w:b/>
          <w:sz w:val="20"/>
          <w:szCs w:val="20"/>
        </w:rPr>
      </w:pPr>
      <w:r>
        <w:rPr>
          <w:rFonts w:ascii="Times New Roman" w:hAnsi="Times New Roman"/>
          <w:b/>
          <w:sz w:val="20"/>
          <w:szCs w:val="20"/>
        </w:rPr>
        <w:t>Aiding and a</w:t>
      </w:r>
      <w:r w:rsidR="00DA18BB" w:rsidRPr="00FD1C52">
        <w:rPr>
          <w:rFonts w:ascii="Times New Roman" w:hAnsi="Times New Roman"/>
          <w:b/>
          <w:sz w:val="20"/>
          <w:szCs w:val="20"/>
        </w:rPr>
        <w:t>betting the obtaining a certificate.</w:t>
      </w:r>
    </w:p>
    <w:p w:rsidR="00DA18BB" w:rsidRPr="005D496D" w:rsidRDefault="00DA18BB" w:rsidP="00E66D85">
      <w:pPr>
        <w:tabs>
          <w:tab w:val="left" w:pos="630"/>
        </w:tabs>
        <w:spacing w:after="0" w:line="240" w:lineRule="auto"/>
        <w:ind w:firstLine="283"/>
        <w:jc w:val="both"/>
        <w:rPr>
          <w:rFonts w:ascii="Times New Roman" w:hAnsi="Times New Roman"/>
        </w:rPr>
      </w:pPr>
      <w:r w:rsidRPr="00B56093">
        <w:rPr>
          <w:rFonts w:ascii="Times New Roman" w:hAnsi="Times New Roman"/>
          <w:b/>
        </w:rPr>
        <w:t>3.</w:t>
      </w:r>
      <w:r w:rsidR="009F6E4E">
        <w:rPr>
          <w:rFonts w:ascii="Times New Roman" w:hAnsi="Times New Roman"/>
          <w:b/>
        </w:rPr>
        <w:tab/>
      </w:r>
      <w:r w:rsidRPr="005D496D">
        <w:rPr>
          <w:rFonts w:ascii="Times New Roman" w:hAnsi="Times New Roman"/>
        </w:rPr>
        <w:t>Any person aiding or abetting any Pacific Island labourer in the obtaining a certificate of exemption by means of false and fraudulent representation to the Minister shall be deemed guilty of an offence against this Act.</w:t>
      </w:r>
    </w:p>
    <w:p w:rsidR="00DA18BB" w:rsidRPr="00FD1C52" w:rsidRDefault="00DA18BB" w:rsidP="00E66D85">
      <w:pPr>
        <w:spacing w:before="120" w:after="60" w:line="240" w:lineRule="auto"/>
        <w:jc w:val="both"/>
        <w:rPr>
          <w:rFonts w:ascii="Times New Roman" w:hAnsi="Times New Roman"/>
          <w:b/>
          <w:sz w:val="20"/>
          <w:szCs w:val="20"/>
        </w:rPr>
      </w:pPr>
      <w:r w:rsidRPr="00FD1C52">
        <w:rPr>
          <w:rFonts w:ascii="Times New Roman" w:hAnsi="Times New Roman"/>
          <w:b/>
          <w:sz w:val="20"/>
          <w:szCs w:val="20"/>
        </w:rPr>
        <w:t>Penalty.</w:t>
      </w:r>
    </w:p>
    <w:p w:rsidR="00DA18BB" w:rsidRPr="005D496D" w:rsidRDefault="00DA18BB" w:rsidP="00E66D85">
      <w:pPr>
        <w:spacing w:after="0" w:line="240" w:lineRule="auto"/>
        <w:ind w:firstLine="283"/>
        <w:jc w:val="both"/>
        <w:rPr>
          <w:rFonts w:ascii="Times New Roman" w:hAnsi="Times New Roman"/>
        </w:rPr>
      </w:pPr>
      <w:r w:rsidRPr="00FD1C52">
        <w:rPr>
          <w:rFonts w:ascii="Times New Roman" w:hAnsi="Times New Roman"/>
        </w:rPr>
        <w:t>Pen</w:t>
      </w:r>
      <w:r w:rsidR="00D20587">
        <w:rPr>
          <w:rFonts w:ascii="Times New Roman" w:hAnsi="Times New Roman"/>
        </w:rPr>
        <w:t>alty</w:t>
      </w:r>
      <w:r w:rsidRPr="005D496D">
        <w:rPr>
          <w:rFonts w:ascii="Times New Roman" w:hAnsi="Times New Roman"/>
        </w:rPr>
        <w:t>: Fifty pounds, or three months imprisonment, or both.</w:t>
      </w:r>
    </w:p>
    <w:p w:rsidR="00DA18BB" w:rsidRDefault="00DA18BB" w:rsidP="00D20587">
      <w:pPr>
        <w:pBdr>
          <w:bottom w:val="single" w:sz="4" w:space="1" w:color="auto"/>
        </w:pBdr>
        <w:spacing w:before="360" w:after="100" w:afterAutospacing="1" w:line="240" w:lineRule="auto"/>
        <w:ind w:left="3312" w:right="3312"/>
        <w:jc w:val="center"/>
        <w:rPr>
          <w:rFonts w:ascii="Times New Roman" w:hAnsi="Times New Roman"/>
        </w:rPr>
      </w:pPr>
    </w:p>
    <w:sectPr w:rsidR="00DA18BB" w:rsidSect="0073268F">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4D9" w:rsidRDefault="003014D9" w:rsidP="00DA18BB">
      <w:pPr>
        <w:spacing w:after="0" w:line="240" w:lineRule="auto"/>
      </w:pPr>
      <w:r>
        <w:separator/>
      </w:r>
    </w:p>
  </w:endnote>
  <w:endnote w:type="continuationSeparator" w:id="0">
    <w:p w:rsidR="003014D9" w:rsidRDefault="003014D9" w:rsidP="00DA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E43" w:rsidRDefault="00230E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E43" w:rsidRDefault="00230E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E43" w:rsidRDefault="00230E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4D9" w:rsidRDefault="003014D9" w:rsidP="00DA18BB">
      <w:pPr>
        <w:spacing w:after="0" w:line="240" w:lineRule="auto"/>
      </w:pPr>
      <w:r>
        <w:separator/>
      </w:r>
    </w:p>
  </w:footnote>
  <w:footnote w:type="continuationSeparator" w:id="0">
    <w:p w:rsidR="003014D9" w:rsidRDefault="003014D9" w:rsidP="00DA1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3C" w:rsidRPr="00420DD0" w:rsidRDefault="00420DD0" w:rsidP="00420DD0">
    <w:pPr>
      <w:pStyle w:val="Header"/>
      <w:tabs>
        <w:tab w:val="clear" w:pos="9360"/>
        <w:tab w:val="right" w:pos="9000"/>
      </w:tabs>
      <w:rPr>
        <w:rFonts w:ascii="Times New Roman" w:hAnsi="Times New Roman" w:cs="Times New Roman"/>
        <w:sz w:val="20"/>
        <w:szCs w:val="20"/>
      </w:rPr>
    </w:pPr>
    <w:r w:rsidRPr="00420DD0">
      <w:rPr>
        <w:rFonts w:ascii="Times New Roman" w:hAnsi="Times New Roman" w:cs="Times New Roman"/>
        <w:sz w:val="20"/>
        <w:szCs w:val="20"/>
      </w:rPr>
      <w:t>1906.</w:t>
    </w:r>
    <w:r w:rsidRPr="00420DD0">
      <w:rPr>
        <w:rFonts w:ascii="Times New Roman" w:hAnsi="Times New Roman" w:cs="Times New Roman"/>
        <w:sz w:val="20"/>
        <w:szCs w:val="20"/>
      </w:rPr>
      <w:ptab w:relativeTo="margin" w:alignment="center" w:leader="none"/>
    </w:r>
    <w:r w:rsidRPr="00420DD0">
      <w:rPr>
        <w:rFonts w:ascii="Times New Roman" w:hAnsi="Times New Roman" w:cs="Times New Roman"/>
        <w:i/>
        <w:sz w:val="20"/>
        <w:szCs w:val="20"/>
      </w:rPr>
      <w:t>Pacific Island Labourers</w:t>
    </w:r>
    <w:r w:rsidRPr="00420DD0">
      <w:rPr>
        <w:rFonts w:ascii="Times New Roman" w:hAnsi="Times New Roman" w:cs="Times New Roman"/>
        <w:sz w:val="20"/>
        <w:szCs w:val="20"/>
      </w:rPr>
      <w:t>.</w:t>
    </w:r>
    <w:r w:rsidRPr="00420DD0">
      <w:rPr>
        <w:rFonts w:ascii="Times New Roman" w:hAnsi="Times New Roman" w:cs="Times New Roman"/>
        <w:sz w:val="20"/>
        <w:szCs w:val="20"/>
      </w:rPr>
      <w:ptab w:relativeTo="margin" w:alignment="right" w:leader="none"/>
    </w:r>
    <w:r w:rsidRPr="00420DD0">
      <w:rPr>
        <w:rFonts w:ascii="Times New Roman" w:hAnsi="Times New Roman" w:cs="Times New Roman"/>
        <w:sz w:val="20"/>
        <w:szCs w:val="20"/>
      </w:rPr>
      <w:t>No. 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E43" w:rsidRDefault="00230E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6F9" w:rsidRPr="0057613C" w:rsidRDefault="007976F9" w:rsidP="0057613C">
    <w:pPr>
      <w:pStyle w:val="Header"/>
      <w:tabs>
        <w:tab w:val="clear" w:pos="9360"/>
        <w:tab w:val="right" w:pos="9000"/>
      </w:tabs>
      <w:rPr>
        <w:rFonts w:ascii="Times New Roman" w:hAnsi="Times New Roman" w:cs="Times New Roman"/>
        <w:sz w:val="20"/>
      </w:rPr>
    </w:pPr>
    <w:r w:rsidRPr="0057613C">
      <w:rPr>
        <w:rFonts w:ascii="Times New Roman" w:hAnsi="Times New Roman" w:cs="Times New Roman"/>
        <w:sz w:val="20"/>
        <w:szCs w:val="20"/>
      </w:rPr>
      <w:t>No. 22</w:t>
    </w:r>
    <w:r w:rsidR="00230E43">
      <w:rPr>
        <w:rFonts w:ascii="Times New Roman" w:hAnsi="Times New Roman" w:cs="Times New Roman"/>
        <w:sz w:val="20"/>
        <w:szCs w:val="20"/>
      </w:rPr>
      <w:t>.</w:t>
    </w:r>
    <w:r w:rsidRPr="0057613C">
      <w:rPr>
        <w:rFonts w:ascii="Times New Roman" w:hAnsi="Times New Roman" w:cs="Times New Roman"/>
        <w:sz w:val="20"/>
      </w:rPr>
      <w:ptab w:relativeTo="margin" w:alignment="center" w:leader="none"/>
    </w:r>
    <w:r w:rsidRPr="0057613C">
      <w:rPr>
        <w:rFonts w:ascii="Times New Roman" w:hAnsi="Times New Roman" w:cs="Times New Roman"/>
        <w:i/>
        <w:sz w:val="20"/>
        <w:szCs w:val="20"/>
      </w:rPr>
      <w:t>Paci</w:t>
    </w:r>
    <w:r w:rsidR="00525897" w:rsidRPr="0057613C">
      <w:rPr>
        <w:rFonts w:ascii="Times New Roman" w:hAnsi="Times New Roman" w:cs="Times New Roman"/>
        <w:i/>
        <w:sz w:val="20"/>
        <w:szCs w:val="20"/>
      </w:rPr>
      <w:t>fi</w:t>
    </w:r>
    <w:r w:rsidRPr="0057613C">
      <w:rPr>
        <w:rFonts w:ascii="Times New Roman" w:hAnsi="Times New Roman" w:cs="Times New Roman"/>
        <w:i/>
        <w:sz w:val="20"/>
        <w:szCs w:val="20"/>
      </w:rPr>
      <w:t>c Island Labourers</w:t>
    </w:r>
    <w:r w:rsidRPr="0057613C">
      <w:rPr>
        <w:rFonts w:ascii="Times New Roman" w:hAnsi="Times New Roman" w:cs="Times New Roman"/>
        <w:sz w:val="20"/>
      </w:rPr>
      <w:t>.</w:t>
    </w:r>
    <w:r w:rsidRPr="0057613C">
      <w:rPr>
        <w:rFonts w:ascii="Times New Roman" w:hAnsi="Times New Roman" w:cs="Times New Roman"/>
        <w:sz w:val="20"/>
      </w:rPr>
      <w:ptab w:relativeTo="margin" w:alignment="right" w:leader="none"/>
    </w:r>
    <w:r w:rsidRPr="0057613C">
      <w:rPr>
        <w:rFonts w:ascii="Times New Roman" w:hAnsi="Times New Roman" w:cs="Times New Roman"/>
        <w:sz w:val="20"/>
      </w:rPr>
      <w:t>1906.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653"/>
    <w:multiLevelType w:val="hybridMultilevel"/>
    <w:tmpl w:val="715EC3F6"/>
    <w:lvl w:ilvl="0" w:tplc="ECF6364C">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defaultTabStop w:val="720"/>
  <w:evenAndOddHeaders/>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2"/>
  </w:compat>
  <w:rsids>
    <w:rsidRoot w:val="008C5EBC"/>
    <w:rsid w:val="00033FF7"/>
    <w:rsid w:val="001E2045"/>
    <w:rsid w:val="00230E43"/>
    <w:rsid w:val="003014D9"/>
    <w:rsid w:val="00364766"/>
    <w:rsid w:val="00393630"/>
    <w:rsid w:val="00420DD0"/>
    <w:rsid w:val="004C3C52"/>
    <w:rsid w:val="004C5A38"/>
    <w:rsid w:val="004D0402"/>
    <w:rsid w:val="00502FE2"/>
    <w:rsid w:val="00525897"/>
    <w:rsid w:val="0057613C"/>
    <w:rsid w:val="005D496D"/>
    <w:rsid w:val="00622A4E"/>
    <w:rsid w:val="006C2D83"/>
    <w:rsid w:val="0073268F"/>
    <w:rsid w:val="00765B8F"/>
    <w:rsid w:val="007976F9"/>
    <w:rsid w:val="007A40B2"/>
    <w:rsid w:val="00896189"/>
    <w:rsid w:val="008C5EBC"/>
    <w:rsid w:val="009F347C"/>
    <w:rsid w:val="009F6E4E"/>
    <w:rsid w:val="00A01DE1"/>
    <w:rsid w:val="00AD7309"/>
    <w:rsid w:val="00AF0595"/>
    <w:rsid w:val="00B51E15"/>
    <w:rsid w:val="00B56093"/>
    <w:rsid w:val="00C66E73"/>
    <w:rsid w:val="00D20587"/>
    <w:rsid w:val="00D25889"/>
    <w:rsid w:val="00DA18BB"/>
    <w:rsid w:val="00DB2938"/>
    <w:rsid w:val="00E50567"/>
    <w:rsid w:val="00E66D85"/>
    <w:rsid w:val="00ED160C"/>
    <w:rsid w:val="00F27801"/>
    <w:rsid w:val="00F40A66"/>
    <w:rsid w:val="00F40CD2"/>
    <w:rsid w:val="00F47846"/>
    <w:rsid w:val="00F67D6D"/>
    <w:rsid w:val="00FC6E0E"/>
    <w:rsid w:val="00FD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C5EB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C5EB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C5EB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C5EB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C5EBC"/>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8C5EB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C5EB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C5EBC"/>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C5EB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8C5EBC"/>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8C5EBC"/>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8C5EBC"/>
    <w:rPr>
      <w:rFonts w:ascii="Times New Roman" w:eastAsia="Times New Roman" w:hAnsi="Times New Roman" w:cs="Times New Roman"/>
      <w:b w:val="0"/>
      <w:bCs w:val="0"/>
      <w:i w:val="0"/>
      <w:iCs w:val="0"/>
      <w:smallCaps w:val="0"/>
      <w:sz w:val="32"/>
      <w:szCs w:val="32"/>
    </w:rPr>
  </w:style>
  <w:style w:type="character" w:customStyle="1" w:styleId="CharStyle2">
    <w:name w:val="CharStyle2"/>
    <w:basedOn w:val="DefaultParagraphFont"/>
    <w:rsid w:val="008C5EBC"/>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8C5EBC"/>
    <w:rPr>
      <w:rFonts w:ascii="Times New Roman" w:eastAsia="Times New Roman" w:hAnsi="Times New Roman" w:cs="Times New Roman"/>
      <w:b w:val="0"/>
      <w:bCs w:val="0"/>
      <w:i/>
      <w:iCs/>
      <w:smallCaps w:val="0"/>
      <w:sz w:val="24"/>
      <w:szCs w:val="24"/>
    </w:rPr>
  </w:style>
  <w:style w:type="character" w:customStyle="1" w:styleId="CharStyle4">
    <w:name w:val="CharStyle4"/>
    <w:basedOn w:val="DefaultParagraphFont"/>
    <w:rsid w:val="008C5EBC"/>
    <w:rPr>
      <w:rFonts w:ascii="Times New Roman" w:eastAsia="Times New Roman" w:hAnsi="Times New Roman" w:cs="Times New Roman"/>
      <w:b w:val="0"/>
      <w:bCs w:val="0"/>
      <w:i w:val="0"/>
      <w:iCs w:val="0"/>
      <w:smallCaps w:val="0"/>
      <w:sz w:val="24"/>
      <w:szCs w:val="24"/>
    </w:rPr>
  </w:style>
  <w:style w:type="character" w:customStyle="1" w:styleId="CharStyle5">
    <w:name w:val="CharStyle5"/>
    <w:basedOn w:val="DefaultParagraphFont"/>
    <w:rsid w:val="008C5EBC"/>
    <w:rPr>
      <w:rFonts w:ascii="Times New Roman" w:eastAsia="Times New Roman" w:hAnsi="Times New Roman" w:cs="Times New Roman"/>
      <w:b w:val="0"/>
      <w:bCs w:val="0"/>
      <w:i w:val="0"/>
      <w:iCs w:val="0"/>
      <w:smallCaps w:val="0"/>
      <w:sz w:val="50"/>
      <w:szCs w:val="50"/>
    </w:rPr>
  </w:style>
  <w:style w:type="character" w:customStyle="1" w:styleId="CharStyle7">
    <w:name w:val="CharStyle7"/>
    <w:basedOn w:val="DefaultParagraphFont"/>
    <w:rsid w:val="008C5EBC"/>
    <w:rPr>
      <w:rFonts w:ascii="Times New Roman" w:eastAsia="Times New Roman" w:hAnsi="Times New Roman" w:cs="Times New Roman"/>
      <w:b/>
      <w:bCs/>
      <w:i/>
      <w:iCs/>
      <w:smallCaps w:val="0"/>
      <w:sz w:val="18"/>
      <w:szCs w:val="18"/>
    </w:rPr>
  </w:style>
  <w:style w:type="character" w:customStyle="1" w:styleId="CharStyle8">
    <w:name w:val="CharStyle8"/>
    <w:basedOn w:val="DefaultParagraphFont"/>
    <w:rsid w:val="008C5EBC"/>
    <w:rPr>
      <w:rFonts w:ascii="Times New Roman" w:eastAsia="Times New Roman" w:hAnsi="Times New Roman" w:cs="Times New Roman"/>
      <w:b/>
      <w:bCs/>
      <w:i w:val="0"/>
      <w:iCs w:val="0"/>
      <w:smallCaps w:val="0"/>
      <w:sz w:val="12"/>
      <w:szCs w:val="12"/>
    </w:rPr>
  </w:style>
  <w:style w:type="character" w:customStyle="1" w:styleId="CharStyle12">
    <w:name w:val="CharStyle12"/>
    <w:basedOn w:val="DefaultParagraphFont"/>
    <w:rsid w:val="008C5EBC"/>
    <w:rPr>
      <w:rFonts w:ascii="Times New Roman" w:eastAsia="Times New Roman" w:hAnsi="Times New Roman" w:cs="Times New Roman"/>
      <w:b/>
      <w:bCs/>
      <w:i w:val="0"/>
      <w:iCs w:val="0"/>
      <w:smallCaps/>
      <w:sz w:val="18"/>
      <w:szCs w:val="18"/>
    </w:rPr>
  </w:style>
  <w:style w:type="character" w:customStyle="1" w:styleId="CharStyle14">
    <w:name w:val="CharStyle14"/>
    <w:basedOn w:val="DefaultParagraphFont"/>
    <w:rsid w:val="008C5EBC"/>
    <w:rPr>
      <w:rFonts w:ascii="Times New Roman" w:eastAsia="Times New Roman" w:hAnsi="Times New Roman" w:cs="Times New Roman"/>
      <w:b w:val="0"/>
      <w:bCs w:val="0"/>
      <w:i w:val="0"/>
      <w:iCs w:val="0"/>
      <w:smallCaps w:val="0"/>
      <w:sz w:val="18"/>
      <w:szCs w:val="18"/>
    </w:rPr>
  </w:style>
  <w:style w:type="paragraph" w:styleId="Header">
    <w:name w:val="header"/>
    <w:basedOn w:val="Normal"/>
    <w:link w:val="HeaderChar"/>
    <w:uiPriority w:val="99"/>
    <w:semiHidden/>
    <w:unhideWhenUsed/>
    <w:rsid w:val="00DA18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18BB"/>
  </w:style>
  <w:style w:type="paragraph" w:styleId="Footer">
    <w:name w:val="footer"/>
    <w:basedOn w:val="Normal"/>
    <w:link w:val="FooterChar"/>
    <w:uiPriority w:val="99"/>
    <w:semiHidden/>
    <w:unhideWhenUsed/>
    <w:rsid w:val="00DA18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18BB"/>
  </w:style>
  <w:style w:type="paragraph" w:styleId="ListParagraph">
    <w:name w:val="List Paragraph"/>
    <w:basedOn w:val="Normal"/>
    <w:uiPriority w:val="34"/>
    <w:qFormat/>
    <w:rsid w:val="00393630"/>
    <w:pPr>
      <w:ind w:left="720"/>
      <w:contextualSpacing/>
    </w:pPr>
  </w:style>
  <w:style w:type="paragraph" w:styleId="BalloonText">
    <w:name w:val="Balloon Text"/>
    <w:basedOn w:val="Normal"/>
    <w:link w:val="BalloonTextChar"/>
    <w:uiPriority w:val="99"/>
    <w:semiHidden/>
    <w:unhideWhenUsed/>
    <w:rsid w:val="00797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6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55</cp:revision>
  <dcterms:created xsi:type="dcterms:W3CDTF">2017-03-20T07:03:00Z</dcterms:created>
  <dcterms:modified xsi:type="dcterms:W3CDTF">2017-05-26T10:08:00Z</dcterms:modified>
</cp:coreProperties>
</file>