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2C" w:rsidRDefault="00B9152C" w:rsidP="00B9152C">
      <w:pPr>
        <w:pBdr>
          <w:top w:val="single" w:sz="4" w:space="1" w:color="auto"/>
        </w:pBdr>
        <w:spacing w:before="8880" w:after="0" w:line="240" w:lineRule="auto"/>
        <w:ind w:left="3600" w:right="3600"/>
        <w:jc w:val="center"/>
        <w:rPr>
          <w:rFonts w:ascii="Times New Roman" w:eastAsia="Times New Roman" w:hAnsi="Times New Roman" w:cs="Times New Roman"/>
          <w:sz w:val="32"/>
          <w:lang w:val="en-US" w:eastAsia="en-US"/>
        </w:rPr>
      </w:pPr>
    </w:p>
    <w:p w:rsidR="006A5D01" w:rsidRPr="006E4B82" w:rsidRDefault="009E0AED" w:rsidP="00BB2953">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pict>
          <v:shapetype id="_x0000_t32" coordsize="21600,21600" o:spt="32" o:oned="t" path="m,l21600,21600e" filled="f">
            <v:path arrowok="t" fillok="f" o:connecttype="none"/>
            <o:lock v:ext="edit" shapetype="t"/>
          </v:shapetype>
          <v:shape id="_x0000_s1027" type="#_x0000_t32" style="position:absolute;left:0;text-align:left;margin-left:195.35pt;margin-top:497.75pt;width:58.2pt;height:0;z-index:251659264" o:connectortype="straight"/>
        </w:pict>
      </w:r>
      <w:r w:rsidR="006A5D01" w:rsidRPr="006E4B82">
        <w:rPr>
          <w:rFonts w:ascii="Times New Roman" w:eastAsia="Times New Roman" w:hAnsi="Times New Roman" w:cs="Times New Roman"/>
          <w:sz w:val="36"/>
          <w:szCs w:val="36"/>
          <w:lang w:val="en-US" w:eastAsia="en-US"/>
        </w:rPr>
        <w:t>AUSTRALIAN INDUSTRIES</w:t>
      </w:r>
      <w:r w:rsidR="00BB2953">
        <w:rPr>
          <w:rFonts w:ascii="Times New Roman" w:eastAsia="Times New Roman" w:hAnsi="Times New Roman" w:cs="Times New Roman"/>
          <w:sz w:val="36"/>
          <w:szCs w:val="36"/>
          <w:lang w:val="en-US" w:eastAsia="en-US"/>
        </w:rPr>
        <w:t xml:space="preserve"> </w:t>
      </w:r>
      <w:r w:rsidR="006A5D01" w:rsidRPr="006E4B82">
        <w:rPr>
          <w:rFonts w:ascii="Times New Roman" w:eastAsia="Times New Roman" w:hAnsi="Times New Roman" w:cs="Times New Roman"/>
          <w:sz w:val="36"/>
          <w:szCs w:val="36"/>
          <w:lang w:val="en-US" w:eastAsia="en-US"/>
        </w:rPr>
        <w:t>PRESERVATION.</w:t>
      </w:r>
    </w:p>
    <w:p w:rsidR="00BB2953" w:rsidRPr="00BB2953" w:rsidRDefault="00BB2953" w:rsidP="00BB2953">
      <w:pPr>
        <w:pBdr>
          <w:bottom w:val="single" w:sz="4" w:space="1" w:color="auto"/>
        </w:pBdr>
        <w:spacing w:before="240" w:after="240" w:line="240" w:lineRule="auto"/>
        <w:ind w:left="3888" w:right="3888"/>
        <w:jc w:val="center"/>
        <w:rPr>
          <w:rFonts w:ascii="Times New Roman" w:eastAsia="Times New Roman" w:hAnsi="Times New Roman" w:cs="Times New Roman"/>
          <w:b/>
          <w:bCs/>
          <w:sz w:val="2"/>
          <w:szCs w:val="28"/>
          <w:lang w:val="en-US" w:eastAsia="en-US"/>
        </w:rPr>
      </w:pPr>
    </w:p>
    <w:p w:rsidR="006A5D01" w:rsidRPr="00A433D7" w:rsidRDefault="006A5D01" w:rsidP="0025262E">
      <w:pPr>
        <w:spacing w:after="240" w:line="240" w:lineRule="auto"/>
        <w:jc w:val="center"/>
        <w:rPr>
          <w:rFonts w:ascii="Times New Roman" w:eastAsia="Times New Roman" w:hAnsi="Times New Roman" w:cs="Times New Roman"/>
          <w:sz w:val="28"/>
          <w:szCs w:val="28"/>
        </w:rPr>
      </w:pPr>
      <w:r w:rsidRPr="00A433D7">
        <w:rPr>
          <w:rFonts w:ascii="Times New Roman" w:eastAsia="Times New Roman" w:hAnsi="Times New Roman" w:cs="Times New Roman"/>
          <w:b/>
          <w:bCs/>
          <w:sz w:val="28"/>
          <w:szCs w:val="28"/>
          <w:lang w:val="en-US" w:eastAsia="en-US"/>
        </w:rPr>
        <w:t>No. 5 of 1908.</w:t>
      </w:r>
    </w:p>
    <w:p w:rsidR="006A5D01" w:rsidRPr="00B9152C" w:rsidRDefault="006A5D01" w:rsidP="0025262E">
      <w:pPr>
        <w:spacing w:after="120" w:line="240" w:lineRule="auto"/>
        <w:jc w:val="center"/>
        <w:rPr>
          <w:rFonts w:ascii="Times New Roman" w:eastAsia="Times New Roman" w:hAnsi="Times New Roman" w:cs="Times New Roman"/>
          <w:sz w:val="26"/>
          <w:szCs w:val="26"/>
        </w:rPr>
      </w:pPr>
      <w:r w:rsidRPr="00B9152C">
        <w:rPr>
          <w:rFonts w:ascii="Times New Roman" w:eastAsia="Times New Roman" w:hAnsi="Times New Roman" w:cs="Times New Roman"/>
          <w:sz w:val="26"/>
          <w:szCs w:val="26"/>
          <w:lang w:val="en-US" w:eastAsia="en-US"/>
        </w:rPr>
        <w:t xml:space="preserve">An Act to amend the </w:t>
      </w:r>
      <w:r w:rsidRPr="00B9152C">
        <w:rPr>
          <w:rFonts w:ascii="Times New Roman" w:eastAsia="Times New Roman" w:hAnsi="Times New Roman" w:cs="Times New Roman"/>
          <w:i/>
          <w:iCs/>
          <w:sz w:val="26"/>
          <w:szCs w:val="26"/>
          <w:lang w:val="en-US" w:eastAsia="en-US"/>
        </w:rPr>
        <w:t>Australian Industries</w:t>
      </w:r>
      <w:r w:rsidR="00310C37">
        <w:rPr>
          <w:rFonts w:ascii="Times New Roman" w:eastAsia="Times New Roman" w:hAnsi="Times New Roman" w:cs="Times New Roman"/>
          <w:i/>
          <w:iCs/>
          <w:sz w:val="26"/>
          <w:szCs w:val="26"/>
          <w:lang w:val="en-US" w:eastAsia="en-US"/>
        </w:rPr>
        <w:t xml:space="preserve"> </w:t>
      </w:r>
      <w:r w:rsidRPr="00B9152C">
        <w:rPr>
          <w:rFonts w:ascii="Times New Roman" w:eastAsia="Times New Roman" w:hAnsi="Times New Roman" w:cs="Times New Roman"/>
          <w:i/>
          <w:iCs/>
          <w:sz w:val="26"/>
          <w:szCs w:val="26"/>
          <w:lang w:val="en-US" w:eastAsia="en-US"/>
        </w:rPr>
        <w:t xml:space="preserve">Preservation Act </w:t>
      </w:r>
      <w:r w:rsidRPr="00B9152C">
        <w:rPr>
          <w:rFonts w:ascii="Times New Roman" w:eastAsia="Times New Roman" w:hAnsi="Times New Roman" w:cs="Times New Roman"/>
          <w:sz w:val="26"/>
          <w:szCs w:val="26"/>
          <w:lang w:val="en-US" w:eastAsia="en-US"/>
        </w:rPr>
        <w:t>1906.</w:t>
      </w:r>
    </w:p>
    <w:p w:rsidR="006A5D01" w:rsidRPr="00B9152C" w:rsidRDefault="006A5D01" w:rsidP="0025262E">
      <w:pPr>
        <w:spacing w:after="120" w:line="240" w:lineRule="auto"/>
        <w:jc w:val="right"/>
        <w:rPr>
          <w:rFonts w:ascii="Times New Roman" w:eastAsia="Times New Roman" w:hAnsi="Times New Roman" w:cs="Times New Roman"/>
          <w:sz w:val="26"/>
          <w:szCs w:val="26"/>
        </w:rPr>
      </w:pPr>
      <w:r w:rsidRPr="00B9152C">
        <w:rPr>
          <w:rFonts w:ascii="Times New Roman" w:eastAsia="Times New Roman" w:hAnsi="Times New Roman" w:cs="Times New Roman"/>
          <w:sz w:val="26"/>
          <w:szCs w:val="26"/>
          <w:lang w:val="en-US" w:eastAsia="en-US"/>
        </w:rPr>
        <w:t>[Assented to 14th April, 1908.]</w:t>
      </w:r>
    </w:p>
    <w:p w:rsidR="006A5D01" w:rsidRPr="00B9152C" w:rsidRDefault="0025262E" w:rsidP="0025262E">
      <w:pPr>
        <w:spacing w:after="120" w:line="240" w:lineRule="auto"/>
        <w:jc w:val="both"/>
        <w:rPr>
          <w:rFonts w:ascii="Times New Roman" w:eastAsia="Times New Roman" w:hAnsi="Times New Roman" w:cs="Times New Roman"/>
        </w:rPr>
      </w:pPr>
      <w:r w:rsidRPr="00B9152C">
        <w:rPr>
          <w:rFonts w:ascii="Times New Roman" w:eastAsia="Times New Roman" w:hAnsi="Times New Roman" w:cs="Times New Roman"/>
          <w:lang w:val="en-US" w:eastAsia="en-US"/>
        </w:rPr>
        <w:t>B</w:t>
      </w:r>
      <w:r w:rsidR="006A5D01" w:rsidRPr="00B9152C">
        <w:rPr>
          <w:rFonts w:ascii="Times New Roman" w:eastAsia="Times New Roman" w:hAnsi="Times New Roman" w:cs="Times New Roman"/>
          <w:lang w:val="en-US" w:eastAsia="en-US"/>
        </w:rPr>
        <w:t>E it enacted by the King</w:t>
      </w:r>
      <w:r w:rsidR="00F004D3">
        <w:rPr>
          <w:rFonts w:ascii="Times New Roman" w:eastAsia="Times New Roman" w:hAnsi="Times New Roman" w:cs="Times New Roman"/>
          <w:lang w:val="en-US" w:eastAsia="en-US"/>
        </w:rPr>
        <w:t>’</w:t>
      </w:r>
      <w:r w:rsidR="006A5D01" w:rsidRPr="00B9152C">
        <w:rPr>
          <w:rFonts w:ascii="Times New Roman" w:eastAsia="Times New Roman" w:hAnsi="Times New Roman" w:cs="Times New Roman"/>
          <w:lang w:val="en-US" w:eastAsia="en-US"/>
        </w:rPr>
        <w:t>s Most Excellent Majesty, the Senate, and the House of Representatives of the Commonwealth of Australia, as follows :—</w:t>
      </w:r>
    </w:p>
    <w:p w:rsidR="006A5D01" w:rsidRPr="0025262E" w:rsidRDefault="006A5D01" w:rsidP="006C5690">
      <w:pPr>
        <w:spacing w:before="120" w:after="60" w:line="240" w:lineRule="auto"/>
        <w:jc w:val="both"/>
        <w:rPr>
          <w:rFonts w:ascii="Times New Roman" w:eastAsia="Times New Roman" w:hAnsi="Times New Roman" w:cs="Times New Roman"/>
          <w:sz w:val="20"/>
          <w:szCs w:val="20"/>
        </w:rPr>
      </w:pPr>
      <w:r w:rsidRPr="0025262E">
        <w:rPr>
          <w:rFonts w:ascii="Times New Roman" w:eastAsia="Times New Roman" w:hAnsi="Times New Roman" w:cs="Times New Roman"/>
          <w:b/>
          <w:bCs/>
          <w:sz w:val="20"/>
          <w:szCs w:val="20"/>
          <w:lang w:val="en-US" w:eastAsia="en-US"/>
        </w:rPr>
        <w:t>Short title.</w:t>
      </w:r>
    </w:p>
    <w:p w:rsidR="006A5D01" w:rsidRPr="00B9152C" w:rsidRDefault="006A5D01" w:rsidP="0025262E">
      <w:pPr>
        <w:spacing w:after="0" w:line="240" w:lineRule="auto"/>
        <w:ind w:firstLine="288"/>
        <w:jc w:val="both"/>
        <w:rPr>
          <w:rFonts w:ascii="Times New Roman" w:eastAsia="Times New Roman" w:hAnsi="Times New Roman" w:cs="Times New Roman"/>
        </w:rPr>
      </w:pPr>
      <w:r w:rsidRPr="00B9152C">
        <w:rPr>
          <w:rFonts w:ascii="Times New Roman" w:eastAsia="Times New Roman" w:hAnsi="Times New Roman" w:cs="Times New Roman"/>
          <w:b/>
          <w:bCs/>
          <w:spacing w:val="10"/>
          <w:lang w:val="en-US" w:eastAsia="en-US"/>
        </w:rPr>
        <w:t>1.</w:t>
      </w:r>
      <w:r w:rsidR="00310C37">
        <w:rPr>
          <w:rFonts w:ascii="Times New Roman" w:eastAsia="Times New Roman" w:hAnsi="Times New Roman" w:cs="Times New Roman"/>
          <w:b/>
          <w:bCs/>
          <w:spacing w:val="10"/>
          <w:lang w:val="en-US" w:eastAsia="en-US"/>
        </w:rPr>
        <w:tab/>
      </w:r>
      <w:r w:rsidRPr="00B9152C">
        <w:rPr>
          <w:rFonts w:ascii="Times New Roman" w:eastAsia="Times New Roman" w:hAnsi="Times New Roman" w:cs="Times New Roman"/>
          <w:lang w:val="en-US" w:eastAsia="en-US"/>
        </w:rPr>
        <w:t xml:space="preserve">This Act may be cited as the </w:t>
      </w:r>
      <w:r w:rsidRPr="00B9152C">
        <w:rPr>
          <w:rFonts w:ascii="Times New Roman" w:eastAsia="Times New Roman" w:hAnsi="Times New Roman" w:cs="Times New Roman"/>
          <w:i/>
          <w:iCs/>
          <w:lang w:val="en-US" w:eastAsia="en-US"/>
        </w:rPr>
        <w:t xml:space="preserve">Australian Industries Preservation Act </w:t>
      </w:r>
      <w:r w:rsidRPr="00B9152C">
        <w:rPr>
          <w:rFonts w:ascii="Times New Roman" w:eastAsia="Times New Roman" w:hAnsi="Times New Roman" w:cs="Times New Roman"/>
          <w:lang w:val="en-US" w:eastAsia="en-US"/>
        </w:rPr>
        <w:t xml:space="preserve">1907, and this Act and the </w:t>
      </w:r>
      <w:r w:rsidRPr="00B9152C">
        <w:rPr>
          <w:rFonts w:ascii="Times New Roman" w:eastAsia="Times New Roman" w:hAnsi="Times New Roman" w:cs="Times New Roman"/>
          <w:i/>
          <w:iCs/>
          <w:lang w:val="en-US" w:eastAsia="en-US"/>
        </w:rPr>
        <w:t>Australian Industries Preservation</w:t>
      </w:r>
    </w:p>
    <w:p w:rsidR="006A5D01" w:rsidRPr="00881324" w:rsidRDefault="006770CF" w:rsidP="000049E2">
      <w:pPr>
        <w:spacing w:after="12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page"/>
      </w:r>
      <w:r w:rsidR="006A5D01" w:rsidRPr="00881324">
        <w:rPr>
          <w:rFonts w:ascii="Times New Roman" w:eastAsia="Times New Roman" w:hAnsi="Times New Roman" w:cs="Times New Roman"/>
          <w:i/>
          <w:iCs/>
          <w:lang w:val="en-US" w:eastAsia="en-US"/>
        </w:rPr>
        <w:lastRenderedPageBreak/>
        <w:t xml:space="preserve">Act </w:t>
      </w:r>
      <w:r w:rsidR="006A5D01" w:rsidRPr="00881324">
        <w:rPr>
          <w:rFonts w:ascii="Times New Roman" w:eastAsia="Times New Roman" w:hAnsi="Times New Roman" w:cs="Times New Roman"/>
          <w:lang w:val="en-US" w:eastAsia="en-US"/>
        </w:rPr>
        <w:t xml:space="preserve">1906 (in this Act called the Principal Act) shall be read together and may together be cited as the </w:t>
      </w:r>
      <w:r w:rsidR="006A5D01" w:rsidRPr="00881324">
        <w:rPr>
          <w:rFonts w:ascii="Times New Roman" w:eastAsia="Times New Roman" w:hAnsi="Times New Roman" w:cs="Times New Roman"/>
          <w:i/>
          <w:iCs/>
          <w:lang w:val="en-US" w:eastAsia="en-US"/>
        </w:rPr>
        <w:t xml:space="preserve">Australian Industries Preservation Acts </w:t>
      </w:r>
      <w:r w:rsidR="006A5D01" w:rsidRPr="00881324">
        <w:rPr>
          <w:rFonts w:ascii="Times New Roman" w:eastAsia="Times New Roman" w:hAnsi="Times New Roman" w:cs="Times New Roman"/>
          <w:lang w:val="en-US" w:eastAsia="en-US"/>
        </w:rPr>
        <w:t>1906-1907.</w:t>
      </w:r>
    </w:p>
    <w:p w:rsidR="006A5D01" w:rsidRPr="006F1576" w:rsidRDefault="006A5D01" w:rsidP="006F1576">
      <w:pPr>
        <w:spacing w:before="120" w:after="60" w:line="240" w:lineRule="auto"/>
        <w:jc w:val="both"/>
        <w:rPr>
          <w:rFonts w:ascii="Times New Roman" w:eastAsia="Times New Roman" w:hAnsi="Times New Roman" w:cs="Times New Roman"/>
          <w:b/>
          <w:bCs/>
          <w:sz w:val="20"/>
          <w:szCs w:val="20"/>
          <w:lang w:val="en-US" w:eastAsia="en-US"/>
        </w:rPr>
      </w:pPr>
      <w:r w:rsidRPr="00881324">
        <w:rPr>
          <w:rFonts w:ascii="Times New Roman" w:eastAsia="Times New Roman" w:hAnsi="Times New Roman" w:cs="Times New Roman"/>
          <w:b/>
          <w:bCs/>
          <w:sz w:val="20"/>
          <w:szCs w:val="20"/>
          <w:lang w:val="en-US" w:eastAsia="en-US"/>
        </w:rPr>
        <w:t>Definition.</w:t>
      </w:r>
    </w:p>
    <w:p w:rsidR="006A5D01" w:rsidRPr="00881324" w:rsidRDefault="006A5D01" w:rsidP="00B37CDF">
      <w:pPr>
        <w:spacing w:after="0" w:line="240" w:lineRule="auto"/>
        <w:ind w:firstLine="288"/>
        <w:jc w:val="both"/>
        <w:rPr>
          <w:rFonts w:ascii="Times New Roman" w:eastAsia="Times New Roman" w:hAnsi="Times New Roman" w:cs="Times New Roman"/>
        </w:rPr>
      </w:pPr>
      <w:r w:rsidRPr="00881324">
        <w:rPr>
          <w:rFonts w:ascii="Times New Roman" w:eastAsia="Times New Roman" w:hAnsi="Times New Roman" w:cs="Times New Roman"/>
          <w:b/>
          <w:bCs/>
          <w:w w:val="120"/>
          <w:lang w:val="en-US" w:eastAsia="en-US"/>
        </w:rPr>
        <w:t>2.</w:t>
      </w:r>
      <w:r w:rsidR="00510FBF">
        <w:rPr>
          <w:rFonts w:ascii="Times New Roman" w:eastAsia="Times New Roman" w:hAnsi="Times New Roman" w:cs="Times New Roman"/>
          <w:b/>
          <w:bCs/>
          <w:w w:val="120"/>
          <w:lang w:val="en-US" w:eastAsia="en-US"/>
        </w:rPr>
        <w:tab/>
      </w:r>
      <w:r w:rsidRPr="00881324">
        <w:rPr>
          <w:rFonts w:ascii="Times New Roman" w:eastAsia="Times New Roman" w:hAnsi="Times New Roman" w:cs="Times New Roman"/>
          <w:lang w:val="en-US" w:eastAsia="en-US"/>
        </w:rPr>
        <w:t>Section three of the Principal Act is amended by adding at</w:t>
      </w:r>
      <w:r w:rsidR="00881324">
        <w:rPr>
          <w:rFonts w:ascii="Times New Roman" w:eastAsia="Times New Roman" w:hAnsi="Times New Roman" w:cs="Times New Roman"/>
          <w:lang w:val="en-US" w:eastAsia="en-US"/>
        </w:rPr>
        <w:t xml:space="preserve"> </w:t>
      </w:r>
      <w:r w:rsidRPr="00881324">
        <w:rPr>
          <w:rFonts w:ascii="Times New Roman" w:eastAsia="Times New Roman" w:hAnsi="Times New Roman" w:cs="Times New Roman"/>
          <w:lang w:val="en-US" w:eastAsia="en-US"/>
        </w:rPr>
        <w:t>the end thereof the following</w:t>
      </w:r>
      <w:r w:rsidR="00B37CDF">
        <w:rPr>
          <w:rFonts w:ascii="Times New Roman" w:eastAsia="Times New Roman" w:hAnsi="Times New Roman" w:cs="Times New Roman"/>
          <w:lang w:val="en-US" w:eastAsia="en-US"/>
        </w:rPr>
        <w:br/>
      </w:r>
      <w:r w:rsidRPr="00881324">
        <w:rPr>
          <w:rFonts w:ascii="Times New Roman" w:eastAsia="Times New Roman" w:hAnsi="Times New Roman" w:cs="Times New Roman"/>
          <w:lang w:val="en-US" w:eastAsia="en-US"/>
        </w:rPr>
        <w:t>words</w:t>
      </w:r>
      <w:r w:rsidR="00881324">
        <w:rPr>
          <w:rFonts w:ascii="Times New Roman" w:eastAsia="Times New Roman" w:hAnsi="Times New Roman" w:cs="Times New Roman"/>
          <w:lang w:val="en-US" w:eastAsia="en-US"/>
        </w:rPr>
        <w:t xml:space="preserve"> </w:t>
      </w:r>
      <w:r w:rsidRPr="00881324">
        <w:rPr>
          <w:rFonts w:ascii="Times New Roman" w:eastAsia="Times New Roman" w:hAnsi="Times New Roman" w:cs="Times New Roman"/>
          <w:lang w:val="en-US" w:eastAsia="en-US"/>
        </w:rPr>
        <w:t>:—</w:t>
      </w:r>
    </w:p>
    <w:p w:rsidR="006A5D01" w:rsidRPr="00881324" w:rsidRDefault="00F004D3" w:rsidP="00D175B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The Comptroller-General</w:t>
      </w: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 xml:space="preserve"> means the Comptroller-General of Customs.</w:t>
      </w:r>
    </w:p>
    <w:p w:rsidR="006A5D01" w:rsidRPr="00881324" w:rsidRDefault="00F004D3" w:rsidP="00D175BC">
      <w:pPr>
        <w:spacing w:after="0" w:line="240" w:lineRule="auto"/>
        <w:ind w:left="1152" w:hanging="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Answer questions</w:t>
      </w: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 xml:space="preserve"> means that the person on whom the obligation of answering questions is cast shall to the best of his knowledge information and belief truly answer all questions on the subject mentioned that the Comptroller-General or the person named by him shall ask.</w:t>
      </w:r>
    </w:p>
    <w:p w:rsidR="006A5D01" w:rsidRPr="00881324" w:rsidRDefault="00F004D3" w:rsidP="00D175BC">
      <w:pPr>
        <w:spacing w:after="0" w:line="240" w:lineRule="auto"/>
        <w:ind w:left="1152" w:hanging="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Produce documents</w:t>
      </w:r>
      <w:r>
        <w:rPr>
          <w:rFonts w:ascii="Times New Roman" w:eastAsia="Times New Roman" w:hAnsi="Times New Roman" w:cs="Times New Roman"/>
          <w:lang w:val="en-US" w:eastAsia="en-US"/>
        </w:rPr>
        <w:t>”</w:t>
      </w:r>
      <w:r w:rsidR="006A5D01" w:rsidRPr="00881324">
        <w:rPr>
          <w:rFonts w:ascii="Times New Roman" w:eastAsia="Times New Roman" w:hAnsi="Times New Roman" w:cs="Times New Roman"/>
          <w:lang w:val="en-US" w:eastAsia="en-US"/>
        </w:rPr>
        <w:t xml:space="preserve"> means that the person on whom the obligation to produce documents is cast shall to the best of his power produce to the Comptroller-General or to the person named by him all documents relating to the subject-matter mentioned.</w:t>
      </w:r>
    </w:p>
    <w:p w:rsidR="006A5D01" w:rsidRPr="006F1576" w:rsidRDefault="006A5D01" w:rsidP="006F1576">
      <w:pPr>
        <w:spacing w:before="120" w:after="60" w:line="240" w:lineRule="auto"/>
        <w:jc w:val="both"/>
        <w:rPr>
          <w:rFonts w:ascii="Times New Roman" w:eastAsia="Times New Roman" w:hAnsi="Times New Roman" w:cs="Times New Roman"/>
          <w:b/>
          <w:bCs/>
          <w:sz w:val="20"/>
          <w:szCs w:val="20"/>
          <w:lang w:val="en-US" w:eastAsia="en-US"/>
        </w:rPr>
      </w:pPr>
      <w:r w:rsidRPr="006D7984">
        <w:rPr>
          <w:rFonts w:ascii="Times New Roman" w:eastAsia="Times New Roman" w:hAnsi="Times New Roman" w:cs="Times New Roman"/>
          <w:b/>
          <w:bCs/>
          <w:sz w:val="20"/>
          <w:szCs w:val="20"/>
          <w:lang w:val="en-US" w:eastAsia="en-US"/>
        </w:rPr>
        <w:t>Amendment.</w:t>
      </w:r>
    </w:p>
    <w:p w:rsidR="006A5D01" w:rsidRPr="006D7984" w:rsidRDefault="006A5D01" w:rsidP="00D175BC">
      <w:pPr>
        <w:spacing w:after="0" w:line="240" w:lineRule="auto"/>
        <w:ind w:firstLine="288"/>
        <w:jc w:val="both"/>
        <w:rPr>
          <w:rFonts w:ascii="Times New Roman" w:eastAsia="Times New Roman" w:hAnsi="Times New Roman" w:cs="Times New Roman"/>
        </w:rPr>
      </w:pPr>
      <w:r w:rsidRPr="006D7984">
        <w:rPr>
          <w:rFonts w:ascii="Times New Roman" w:eastAsia="Times New Roman" w:hAnsi="Times New Roman" w:cs="Times New Roman"/>
          <w:b/>
          <w:bCs/>
          <w:w w:val="120"/>
          <w:lang w:val="en-US" w:eastAsia="en-US"/>
        </w:rPr>
        <w:t>3.</w:t>
      </w:r>
      <w:r w:rsidR="004D191A">
        <w:rPr>
          <w:rFonts w:ascii="Times New Roman" w:eastAsia="Times New Roman" w:hAnsi="Times New Roman" w:cs="Times New Roman"/>
          <w:lang w:val="en-US" w:eastAsia="en-US"/>
        </w:rPr>
        <w:tab/>
      </w:r>
      <w:r w:rsidRPr="006D7984">
        <w:rPr>
          <w:rFonts w:ascii="Times New Roman" w:eastAsia="Times New Roman" w:hAnsi="Times New Roman" w:cs="Times New Roman"/>
          <w:lang w:val="en-US" w:eastAsia="en-US"/>
        </w:rPr>
        <w:t xml:space="preserve">Section thirteen of the Principal Act is amended by adding after the words </w:t>
      </w:r>
      <w:r w:rsidR="00F004D3">
        <w:rPr>
          <w:rFonts w:ascii="Times New Roman" w:eastAsia="Times New Roman" w:hAnsi="Times New Roman" w:cs="Times New Roman"/>
          <w:lang w:val="en-US" w:eastAsia="en-US"/>
        </w:rPr>
        <w:t>“</w:t>
      </w:r>
      <w:r w:rsidRPr="006D7984">
        <w:rPr>
          <w:rFonts w:ascii="Times New Roman" w:eastAsia="Times New Roman" w:hAnsi="Times New Roman" w:cs="Times New Roman"/>
          <w:lang w:val="en-US" w:eastAsia="en-US"/>
        </w:rPr>
        <w:t>indictable offence</w:t>
      </w:r>
      <w:r w:rsidR="00F004D3">
        <w:rPr>
          <w:rFonts w:ascii="Times New Roman" w:eastAsia="Times New Roman" w:hAnsi="Times New Roman" w:cs="Times New Roman"/>
          <w:lang w:val="en-US" w:eastAsia="en-US"/>
        </w:rPr>
        <w:t>”</w:t>
      </w:r>
      <w:r w:rsidRPr="006D7984">
        <w:rPr>
          <w:rFonts w:ascii="Times New Roman" w:eastAsia="Times New Roman" w:hAnsi="Times New Roman" w:cs="Times New Roman"/>
          <w:lang w:val="en-US" w:eastAsia="en-US"/>
        </w:rPr>
        <w:t xml:space="preserve"> and within the brackets in sub-section one thereof the words </w:t>
      </w:r>
      <w:r w:rsidR="00F004D3">
        <w:rPr>
          <w:rFonts w:ascii="Times New Roman" w:eastAsia="Times New Roman" w:hAnsi="Times New Roman" w:cs="Times New Roman"/>
          <w:lang w:val="en-US" w:eastAsia="en-US"/>
        </w:rPr>
        <w:t>“</w:t>
      </w:r>
      <w:r w:rsidRPr="006D7984">
        <w:rPr>
          <w:rFonts w:ascii="Times New Roman" w:eastAsia="Times New Roman" w:hAnsi="Times New Roman" w:cs="Times New Roman"/>
          <w:lang w:val="en-US" w:eastAsia="en-US"/>
        </w:rPr>
        <w:t xml:space="preserve">nor an offence against sections fifteen </w:t>
      </w:r>
      <w:r w:rsidR="00F64C32" w:rsidRPr="00F64C32">
        <w:rPr>
          <w:rFonts w:ascii="Times New Roman" w:eastAsia="Times New Roman" w:hAnsi="Times New Roman" w:cs="Times New Roman"/>
          <w:bCs/>
          <w:smallCaps/>
          <w:lang w:val="en-US" w:eastAsia="en-US"/>
        </w:rPr>
        <w:t>b</w:t>
      </w:r>
      <w:r w:rsidRPr="006D7984">
        <w:rPr>
          <w:rFonts w:ascii="Times New Roman" w:eastAsia="Times New Roman" w:hAnsi="Times New Roman" w:cs="Times New Roman"/>
          <w:lang w:val="en-US" w:eastAsia="en-US"/>
        </w:rPr>
        <w:t xml:space="preserve">, fifteen </w:t>
      </w:r>
      <w:r w:rsidR="00F64C32" w:rsidRPr="00F64C32">
        <w:rPr>
          <w:rFonts w:ascii="Times New Roman" w:eastAsia="Times New Roman" w:hAnsi="Times New Roman" w:cs="Times New Roman"/>
          <w:smallCaps/>
          <w:lang w:val="en-US" w:eastAsia="en-US"/>
        </w:rPr>
        <w:t>c</w:t>
      </w:r>
      <w:r w:rsidRPr="006D7984">
        <w:rPr>
          <w:rFonts w:ascii="Times New Roman" w:eastAsia="Times New Roman" w:hAnsi="Times New Roman" w:cs="Times New Roman"/>
          <w:lang w:val="en-US" w:eastAsia="en-US"/>
        </w:rPr>
        <w:t xml:space="preserve">, or fifteen </w:t>
      </w:r>
      <w:r w:rsidR="00F64C32" w:rsidRPr="00F64C32">
        <w:rPr>
          <w:rFonts w:ascii="Times New Roman" w:eastAsia="Times New Roman" w:hAnsi="Times New Roman" w:cs="Times New Roman"/>
          <w:bCs/>
          <w:smallCaps/>
          <w:lang w:val="en-US" w:eastAsia="en-US"/>
        </w:rPr>
        <w:t>e</w:t>
      </w:r>
      <w:r w:rsidR="00BD7D2B" w:rsidRPr="006D7984">
        <w:rPr>
          <w:rFonts w:ascii="Times New Roman" w:eastAsia="Times New Roman" w:hAnsi="Times New Roman" w:cs="Times New Roman"/>
          <w:b/>
          <w:bCs/>
          <w:smallCaps/>
          <w:lang w:val="en-US" w:eastAsia="en-US"/>
        </w:rPr>
        <w:t xml:space="preserve"> </w:t>
      </w:r>
      <w:r w:rsidRPr="006D7984">
        <w:rPr>
          <w:rFonts w:ascii="Times New Roman" w:eastAsia="Times New Roman" w:hAnsi="Times New Roman" w:cs="Times New Roman"/>
          <w:lang w:val="en-US" w:eastAsia="en-US"/>
        </w:rPr>
        <w:t>of this Act.</w:t>
      </w:r>
      <w:r w:rsidR="00F004D3">
        <w:rPr>
          <w:rFonts w:ascii="Times New Roman" w:eastAsia="Times New Roman" w:hAnsi="Times New Roman" w:cs="Times New Roman"/>
          <w:lang w:val="en-US" w:eastAsia="en-US"/>
        </w:rPr>
        <w:t>”</w:t>
      </w:r>
    </w:p>
    <w:p w:rsidR="006A5D01" w:rsidRPr="006D7984" w:rsidRDefault="006A5D01" w:rsidP="00D175BC">
      <w:pPr>
        <w:spacing w:before="120" w:after="0" w:line="240" w:lineRule="auto"/>
        <w:ind w:firstLine="288"/>
        <w:jc w:val="both"/>
        <w:rPr>
          <w:rFonts w:ascii="Times New Roman" w:eastAsia="Times New Roman" w:hAnsi="Times New Roman" w:cs="Times New Roman"/>
        </w:rPr>
      </w:pPr>
      <w:r w:rsidRPr="006D7984">
        <w:rPr>
          <w:rFonts w:ascii="Times New Roman" w:eastAsia="Times New Roman" w:hAnsi="Times New Roman" w:cs="Times New Roman"/>
          <w:b/>
          <w:bCs/>
          <w:lang w:val="en-US" w:eastAsia="en-US"/>
        </w:rPr>
        <w:t>4.</w:t>
      </w:r>
      <w:r w:rsidR="00836B47">
        <w:rPr>
          <w:rFonts w:ascii="Times New Roman" w:eastAsia="Times New Roman" w:hAnsi="Times New Roman" w:cs="Times New Roman"/>
          <w:lang w:val="en-US" w:eastAsia="en-US"/>
        </w:rPr>
        <w:tab/>
      </w:r>
      <w:r w:rsidRPr="006D7984">
        <w:rPr>
          <w:rFonts w:ascii="Times New Roman" w:eastAsia="Times New Roman" w:hAnsi="Times New Roman" w:cs="Times New Roman"/>
          <w:lang w:val="en-US" w:eastAsia="en-US"/>
        </w:rPr>
        <w:t>Part II. of the Principal Act is amended by inserting therein after section fifteen the following sections :—</w:t>
      </w:r>
    </w:p>
    <w:p w:rsidR="006A5D01" w:rsidRDefault="006A5D01" w:rsidP="00657867">
      <w:pPr>
        <w:spacing w:before="120" w:after="60" w:line="240" w:lineRule="auto"/>
        <w:jc w:val="both"/>
        <w:rPr>
          <w:rFonts w:ascii="Times New Roman" w:eastAsia="Times New Roman" w:hAnsi="Times New Roman" w:cs="Times New Roman"/>
          <w:b/>
          <w:bCs/>
          <w:sz w:val="20"/>
          <w:szCs w:val="20"/>
          <w:lang w:val="en-US" w:eastAsia="en-US"/>
        </w:rPr>
      </w:pPr>
      <w:r w:rsidRPr="006D7984">
        <w:rPr>
          <w:rFonts w:ascii="Times New Roman" w:eastAsia="Times New Roman" w:hAnsi="Times New Roman" w:cs="Times New Roman"/>
          <w:b/>
          <w:bCs/>
          <w:sz w:val="20"/>
          <w:szCs w:val="20"/>
          <w:lang w:val="en-US" w:eastAsia="en-US"/>
        </w:rPr>
        <w:t>Burden of proof.</w:t>
      </w:r>
    </w:p>
    <w:p w:rsidR="00885BED" w:rsidRPr="006F76B6" w:rsidRDefault="00885BED" w:rsidP="00885BED">
      <w:pPr>
        <w:spacing w:after="60" w:line="240" w:lineRule="auto"/>
        <w:jc w:val="both"/>
        <w:rPr>
          <w:rFonts w:ascii="Times New Roman" w:eastAsia="Times New Roman" w:hAnsi="Times New Roman" w:cs="Times New Roman"/>
          <w:bCs/>
          <w:sz w:val="24"/>
          <w:szCs w:val="24"/>
        </w:rPr>
      </w:pPr>
      <w:r w:rsidRPr="006F76B6">
        <w:rPr>
          <w:rFonts w:ascii="Times New Roman" w:eastAsia="Times New Roman" w:hAnsi="Times New Roman" w:cs="Times New Roman"/>
          <w:bCs/>
          <w:sz w:val="20"/>
          <w:szCs w:val="20"/>
          <w:lang w:val="fr-FR" w:eastAsia="fr-FR"/>
        </w:rPr>
        <w:t xml:space="preserve">Cf. </w:t>
      </w:r>
      <w:r w:rsidRPr="006F76B6">
        <w:rPr>
          <w:rFonts w:ascii="Times New Roman" w:eastAsia="Times New Roman" w:hAnsi="Times New Roman" w:cs="Times New Roman"/>
          <w:bCs/>
          <w:sz w:val="20"/>
          <w:szCs w:val="20"/>
          <w:lang w:val="en-US" w:eastAsia="en-US"/>
        </w:rPr>
        <w:t>1901, No</w:t>
      </w:r>
      <w:r w:rsidRPr="006F76B6">
        <w:rPr>
          <w:rFonts w:ascii="Times New Roman" w:eastAsia="Times New Roman" w:hAnsi="Times New Roman" w:cs="Times New Roman"/>
          <w:bCs/>
          <w:i/>
          <w:iCs/>
          <w:sz w:val="20"/>
          <w:szCs w:val="20"/>
          <w:lang w:val="en-US" w:eastAsia="en-US"/>
        </w:rPr>
        <w:t xml:space="preserve">. </w:t>
      </w:r>
      <w:r w:rsidRPr="006F76B6">
        <w:rPr>
          <w:rFonts w:ascii="Times New Roman" w:eastAsia="Times New Roman" w:hAnsi="Times New Roman" w:cs="Times New Roman"/>
          <w:bCs/>
          <w:sz w:val="20"/>
          <w:szCs w:val="20"/>
          <w:lang w:val="en-US" w:eastAsia="en-US"/>
        </w:rPr>
        <w:t>6 s. 255.</w:t>
      </w:r>
    </w:p>
    <w:p w:rsidR="006A5D01" w:rsidRPr="006D7984" w:rsidRDefault="00657867" w:rsidP="006F70CD">
      <w:pPr>
        <w:tabs>
          <w:tab w:val="left" w:pos="990"/>
        </w:tabs>
        <w:spacing w:before="120" w:after="0" w:line="240" w:lineRule="auto"/>
        <w:ind w:firstLine="288"/>
        <w:jc w:val="both"/>
        <w:rPr>
          <w:rFonts w:ascii="Times New Roman" w:eastAsia="Times New Roman" w:hAnsi="Times New Roman" w:cs="Times New Roman"/>
        </w:rPr>
      </w:pPr>
      <w:r w:rsidRPr="006D7984">
        <w:rPr>
          <w:rFonts w:ascii="Times New Roman" w:eastAsia="Times New Roman" w:hAnsi="Times New Roman" w:cs="Times New Roman"/>
          <w:lang w:val="en-US" w:eastAsia="en-US"/>
        </w:rPr>
        <w:t xml:space="preserve"> </w:t>
      </w:r>
      <w:r w:rsidR="00F004D3">
        <w:rPr>
          <w:rFonts w:ascii="Times New Roman" w:eastAsia="Times New Roman" w:hAnsi="Times New Roman" w:cs="Times New Roman"/>
          <w:lang w:val="en-US" w:eastAsia="en-US"/>
        </w:rPr>
        <w:t>“</w:t>
      </w:r>
      <w:r w:rsidR="006A5D01" w:rsidRPr="00455A32">
        <w:rPr>
          <w:rFonts w:ascii="Times New Roman" w:eastAsia="Times New Roman" w:hAnsi="Times New Roman" w:cs="Times New Roman"/>
          <w:lang w:val="en-US" w:eastAsia="en-US"/>
        </w:rPr>
        <w:t>15</w:t>
      </w:r>
      <w:r w:rsidR="00455A32" w:rsidRPr="00455A32">
        <w:rPr>
          <w:rFonts w:ascii="Times New Roman" w:eastAsia="Times New Roman" w:hAnsi="Times New Roman" w:cs="Times New Roman"/>
          <w:smallCaps/>
          <w:lang w:val="en-US" w:eastAsia="en-US"/>
        </w:rPr>
        <w:t>a</w:t>
      </w:r>
      <w:r w:rsidR="006A5D01" w:rsidRPr="00455A32">
        <w:rPr>
          <w:rFonts w:ascii="Times New Roman" w:eastAsia="Times New Roman" w:hAnsi="Times New Roman" w:cs="Times New Roman"/>
          <w:lang w:val="en-US" w:eastAsia="en-US"/>
        </w:rPr>
        <w:t>.</w:t>
      </w:r>
      <w:r w:rsidR="001010AD">
        <w:rPr>
          <w:rFonts w:ascii="Times New Roman" w:eastAsia="Times New Roman" w:hAnsi="Times New Roman" w:cs="Times New Roman"/>
          <w:lang w:val="en-US" w:eastAsia="en-US"/>
        </w:rPr>
        <w:tab/>
      </w:r>
      <w:r w:rsidR="006A5D01" w:rsidRPr="006D7984">
        <w:rPr>
          <w:rFonts w:ascii="Times New Roman" w:eastAsia="Times New Roman" w:hAnsi="Times New Roman" w:cs="Times New Roman"/>
          <w:lang w:val="en-US" w:eastAsia="en-US"/>
        </w:rPr>
        <w:t>In any prosecution for an offence against sections four, five, seven, eight, or nine of this Act the averments of the prosecutor contained in the information declaration or claim shall be deemed to be proved in the absence of proof to the contrary, but so that—</w:t>
      </w:r>
    </w:p>
    <w:p w:rsidR="006A5D01" w:rsidRPr="006D7984" w:rsidRDefault="006A5D01" w:rsidP="001C362E">
      <w:pPr>
        <w:spacing w:after="0" w:line="240" w:lineRule="auto"/>
        <w:ind w:left="1296" w:hanging="576"/>
        <w:jc w:val="both"/>
        <w:rPr>
          <w:rFonts w:ascii="Times New Roman" w:eastAsia="Times New Roman" w:hAnsi="Times New Roman" w:cs="Times New Roman"/>
        </w:rPr>
      </w:pPr>
      <w:r w:rsidRPr="006D7984">
        <w:rPr>
          <w:rFonts w:ascii="Times New Roman" w:eastAsia="Times New Roman" w:hAnsi="Times New Roman" w:cs="Times New Roman"/>
          <w:lang w:val="en-US" w:eastAsia="en-US"/>
        </w:rPr>
        <w:t>(</w:t>
      </w:r>
      <w:r w:rsidRPr="006D7984">
        <w:rPr>
          <w:rFonts w:ascii="Times New Roman" w:eastAsia="Times New Roman" w:hAnsi="Times New Roman" w:cs="Times New Roman"/>
          <w:i/>
          <w:iCs/>
          <w:lang w:val="en-US" w:eastAsia="en-US"/>
        </w:rPr>
        <w:t>a</w:t>
      </w:r>
      <w:r w:rsidRPr="006D7984">
        <w:rPr>
          <w:rFonts w:ascii="Times New Roman" w:eastAsia="Times New Roman" w:hAnsi="Times New Roman" w:cs="Times New Roman"/>
          <w:lang w:val="en-US" w:eastAsia="en-US"/>
        </w:rPr>
        <w:t>) the averment in the information of intent shall not be deemed sufficient to prove such intent, and</w:t>
      </w:r>
    </w:p>
    <w:p w:rsidR="006A5D01" w:rsidRDefault="006A5D01" w:rsidP="001C362E">
      <w:pPr>
        <w:spacing w:after="0" w:line="240" w:lineRule="auto"/>
        <w:ind w:left="1296" w:hanging="576"/>
        <w:jc w:val="both"/>
        <w:rPr>
          <w:rFonts w:ascii="Times New Roman" w:eastAsia="Times New Roman" w:hAnsi="Times New Roman" w:cs="Times New Roman"/>
          <w:lang w:val="en-US" w:eastAsia="en-US"/>
        </w:rPr>
      </w:pPr>
      <w:r w:rsidRPr="006D7984">
        <w:rPr>
          <w:rFonts w:ascii="Times New Roman" w:eastAsia="Times New Roman" w:hAnsi="Times New Roman" w:cs="Times New Roman"/>
          <w:lang w:val="en-US" w:eastAsia="en-US"/>
        </w:rPr>
        <w:t>(</w:t>
      </w:r>
      <w:r w:rsidRPr="006D7984">
        <w:rPr>
          <w:rFonts w:ascii="Times New Roman" w:eastAsia="Times New Roman" w:hAnsi="Times New Roman" w:cs="Times New Roman"/>
          <w:i/>
          <w:iCs/>
          <w:lang w:val="en-US" w:eastAsia="en-US"/>
        </w:rPr>
        <w:t>b</w:t>
      </w:r>
      <w:r w:rsidRPr="006D7984">
        <w:rPr>
          <w:rFonts w:ascii="Times New Roman" w:eastAsia="Times New Roman" w:hAnsi="Times New Roman" w:cs="Times New Roman"/>
          <w:lang w:val="en-US" w:eastAsia="en-US"/>
        </w:rPr>
        <w:t>) in all proceedings for an indictable offence the guilt of the defendant must be established by evidence.</w:t>
      </w:r>
    </w:p>
    <w:p w:rsidR="00D175BC" w:rsidRDefault="006A5D01" w:rsidP="00A1770C">
      <w:pPr>
        <w:spacing w:before="120" w:after="60" w:line="240" w:lineRule="auto"/>
        <w:jc w:val="both"/>
        <w:rPr>
          <w:rFonts w:ascii="Times New Roman" w:eastAsia="Times New Roman" w:hAnsi="Times New Roman" w:cs="Times New Roman"/>
          <w:b/>
          <w:bCs/>
          <w:sz w:val="20"/>
          <w:szCs w:val="20"/>
          <w:lang w:val="en-US" w:eastAsia="en-US"/>
        </w:rPr>
      </w:pPr>
      <w:r w:rsidRPr="006D7984">
        <w:rPr>
          <w:rFonts w:ascii="Times New Roman" w:eastAsia="Times New Roman" w:hAnsi="Times New Roman" w:cs="Times New Roman"/>
          <w:b/>
          <w:bCs/>
          <w:sz w:val="20"/>
          <w:szCs w:val="20"/>
          <w:lang w:val="en-US" w:eastAsia="en-US"/>
        </w:rPr>
        <w:t>Power to require persons to answer questions and produce documents.</w:t>
      </w:r>
    </w:p>
    <w:p w:rsidR="00885BED" w:rsidRPr="00173263" w:rsidRDefault="00885BED" w:rsidP="00885BED">
      <w:pPr>
        <w:spacing w:after="60" w:line="240" w:lineRule="auto"/>
        <w:jc w:val="both"/>
        <w:rPr>
          <w:rFonts w:ascii="Times New Roman" w:eastAsia="Times New Roman" w:hAnsi="Times New Roman" w:cs="Times New Roman"/>
          <w:bCs/>
          <w:sz w:val="20"/>
          <w:szCs w:val="20"/>
        </w:rPr>
      </w:pPr>
      <w:r w:rsidRPr="00173263">
        <w:rPr>
          <w:rFonts w:ascii="Times New Roman" w:eastAsia="Times New Roman" w:hAnsi="Times New Roman" w:cs="Times New Roman"/>
          <w:bCs/>
          <w:sz w:val="20"/>
          <w:szCs w:val="20"/>
          <w:lang w:val="fr-FR" w:eastAsia="fr-FR"/>
        </w:rPr>
        <w:t>Cf. 1901, No. 6 ss. 38, 234.</w:t>
      </w:r>
    </w:p>
    <w:p w:rsidR="006A5D01" w:rsidRPr="00E02A4A" w:rsidRDefault="00A1770C" w:rsidP="00D175BC">
      <w:pPr>
        <w:spacing w:before="120" w:after="0" w:line="240" w:lineRule="auto"/>
        <w:ind w:firstLine="288"/>
        <w:jc w:val="both"/>
        <w:rPr>
          <w:rFonts w:ascii="Times New Roman" w:eastAsia="Times New Roman" w:hAnsi="Times New Roman" w:cs="Times New Roman"/>
        </w:rPr>
      </w:pPr>
      <w:r w:rsidRPr="00E02A4A">
        <w:rPr>
          <w:rFonts w:ascii="Times New Roman" w:eastAsia="Times New Roman" w:hAnsi="Times New Roman" w:cs="Times New Roman"/>
          <w:lang w:val="en-US" w:eastAsia="en-US"/>
        </w:rPr>
        <w:t xml:space="preserve"> </w:t>
      </w:r>
      <w:r w:rsidR="00F004D3">
        <w:rPr>
          <w:rFonts w:ascii="Times New Roman" w:eastAsia="Times New Roman" w:hAnsi="Times New Roman" w:cs="Times New Roman"/>
          <w:lang w:val="en-US" w:eastAsia="en-US"/>
        </w:rPr>
        <w:t>“</w:t>
      </w:r>
      <w:r w:rsidR="006A5D01" w:rsidRPr="00E02A4A">
        <w:rPr>
          <w:rFonts w:ascii="Times New Roman" w:eastAsia="Times New Roman" w:hAnsi="Times New Roman" w:cs="Times New Roman"/>
          <w:lang w:val="en-US" w:eastAsia="en-US"/>
        </w:rPr>
        <w:t>15</w:t>
      </w:r>
      <w:r w:rsidR="006D7984" w:rsidRPr="00E02A4A">
        <w:rPr>
          <w:rFonts w:ascii="Times New Roman" w:eastAsia="Times New Roman" w:hAnsi="Times New Roman" w:cs="Times New Roman"/>
          <w:smallCaps/>
          <w:lang w:val="en-US" w:eastAsia="en-US"/>
        </w:rPr>
        <w:t>b</w:t>
      </w:r>
      <w:r w:rsidR="006A5D01" w:rsidRPr="00E02A4A">
        <w:rPr>
          <w:rFonts w:ascii="Times New Roman" w:eastAsia="Times New Roman" w:hAnsi="Times New Roman" w:cs="Times New Roman"/>
          <w:lang w:val="en-US" w:eastAsia="en-US"/>
        </w:rPr>
        <w:t>. (1.)</w:t>
      </w:r>
      <w:r w:rsidR="00061E30">
        <w:rPr>
          <w:rFonts w:ascii="Times New Roman" w:eastAsia="Times New Roman" w:hAnsi="Times New Roman" w:cs="Times New Roman"/>
          <w:lang w:val="en-US" w:eastAsia="en-US"/>
        </w:rPr>
        <w:tab/>
      </w:r>
      <w:r w:rsidR="006A5D01" w:rsidRPr="00E02A4A">
        <w:rPr>
          <w:rFonts w:ascii="Times New Roman" w:eastAsia="Times New Roman" w:hAnsi="Times New Roman" w:cs="Times New Roman"/>
          <w:lang w:val="en-US" w:eastAsia="en-US"/>
        </w:rPr>
        <w:t>If the Comptroller-General believes that an offence has been committed against this Part of this Act, or if a complaint has been made in writing to the Comptroller-General that an offence has been committed against this Part of this Act and the Comptroller-General believes that the offence has been committed, he may by writing under his hand require any person whom he believes to be capable of giving any information in relation to the alleged offence to answer questions and to produce documents to him or to some person named by him in relation to the alleged offence.</w:t>
      </w:r>
    </w:p>
    <w:p w:rsidR="006A5D01" w:rsidRPr="00E02A4A" w:rsidRDefault="006A5D01" w:rsidP="00662EA2">
      <w:pPr>
        <w:spacing w:before="60" w:after="0" w:line="240" w:lineRule="auto"/>
        <w:ind w:firstLine="288"/>
        <w:jc w:val="both"/>
        <w:rPr>
          <w:rFonts w:ascii="Times New Roman" w:eastAsia="Times New Roman" w:hAnsi="Times New Roman" w:cs="Times New Roman"/>
        </w:rPr>
      </w:pPr>
      <w:r w:rsidRPr="00E02A4A">
        <w:rPr>
          <w:rFonts w:ascii="Times New Roman" w:eastAsia="Times New Roman" w:hAnsi="Times New Roman" w:cs="Times New Roman"/>
          <w:lang w:val="en-US" w:eastAsia="en-US"/>
        </w:rPr>
        <w:t>(2.)</w:t>
      </w:r>
      <w:r w:rsidR="009F0D04">
        <w:rPr>
          <w:rFonts w:ascii="Times New Roman" w:eastAsia="Times New Roman" w:hAnsi="Times New Roman" w:cs="Times New Roman"/>
          <w:lang w:val="en-US" w:eastAsia="en-US"/>
        </w:rPr>
        <w:tab/>
      </w:r>
      <w:r w:rsidRPr="00E02A4A">
        <w:rPr>
          <w:rFonts w:ascii="Times New Roman" w:eastAsia="Times New Roman" w:hAnsi="Times New Roman" w:cs="Times New Roman"/>
          <w:lang w:val="en-US" w:eastAsia="en-US"/>
        </w:rPr>
        <w:t>No person shall refuse or fail to answer questions or produce documents when required to do so in pursuance of this section.</w:t>
      </w:r>
    </w:p>
    <w:p w:rsidR="006A5D01" w:rsidRPr="00E02A4A" w:rsidRDefault="00945434" w:rsidP="000049E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t>Penalty</w:t>
      </w:r>
      <w:bookmarkStart w:id="0" w:name="_GoBack"/>
      <w:bookmarkEnd w:id="0"/>
      <w:r w:rsidR="006A5D01" w:rsidRPr="00E02A4A">
        <w:rPr>
          <w:rFonts w:ascii="Times New Roman" w:eastAsia="Times New Roman" w:hAnsi="Times New Roman" w:cs="Times New Roman"/>
          <w:lang w:val="en-US" w:eastAsia="en-US"/>
        </w:rPr>
        <w:t>: Fifty pounds.</w:t>
      </w:r>
    </w:p>
    <w:p w:rsidR="008E01AD" w:rsidRDefault="006A5D01" w:rsidP="008E01AD">
      <w:pPr>
        <w:spacing w:before="60" w:after="0" w:line="240" w:lineRule="auto"/>
        <w:ind w:firstLine="288"/>
        <w:jc w:val="both"/>
        <w:rPr>
          <w:rFonts w:ascii="Times New Roman" w:eastAsia="Times New Roman" w:hAnsi="Times New Roman" w:cs="Times New Roman"/>
          <w:sz w:val="24"/>
          <w:szCs w:val="24"/>
        </w:rPr>
      </w:pPr>
      <w:r w:rsidRPr="00E02A4A">
        <w:rPr>
          <w:rFonts w:ascii="Times New Roman" w:eastAsia="Times New Roman" w:hAnsi="Times New Roman" w:cs="Times New Roman"/>
          <w:lang w:val="en-US" w:eastAsia="en-US"/>
        </w:rPr>
        <w:t>(3.)</w:t>
      </w:r>
      <w:r w:rsidR="008E01AD">
        <w:rPr>
          <w:rFonts w:ascii="Times New Roman" w:eastAsia="Times New Roman" w:hAnsi="Times New Roman" w:cs="Times New Roman"/>
          <w:lang w:val="en-US" w:eastAsia="en-US"/>
        </w:rPr>
        <w:tab/>
      </w:r>
      <w:r w:rsidRPr="00E02A4A">
        <w:rPr>
          <w:rFonts w:ascii="Times New Roman" w:eastAsia="Times New Roman" w:hAnsi="Times New Roman" w:cs="Times New Roman"/>
          <w:lang w:val="en-US" w:eastAsia="en-US"/>
        </w:rPr>
        <w:t>The Comptroller-General or any person to whom any documents are produced in pursuance of this section may take copies of or extracts from those documents.</w:t>
      </w:r>
    </w:p>
    <w:p w:rsidR="006A5D01" w:rsidRPr="000303C6" w:rsidRDefault="006770CF" w:rsidP="00B160C0">
      <w:pPr>
        <w:spacing w:after="120" w:line="240" w:lineRule="auto"/>
        <w:ind w:firstLine="288"/>
        <w:jc w:val="both"/>
        <w:rPr>
          <w:rFonts w:ascii="Times New Roman" w:eastAsia="Times New Roman" w:hAnsi="Times New Roman" w:cs="Times New Roman"/>
        </w:rPr>
      </w:pPr>
      <w:r>
        <w:rPr>
          <w:rFonts w:ascii="Times New Roman" w:eastAsia="Times New Roman" w:hAnsi="Times New Roman" w:cs="Times New Roman"/>
          <w:sz w:val="24"/>
          <w:szCs w:val="24"/>
        </w:rPr>
        <w:br w:type="page"/>
      </w:r>
      <w:r w:rsidR="006A5D01" w:rsidRPr="000303C6">
        <w:rPr>
          <w:rFonts w:ascii="Times New Roman" w:eastAsia="Times New Roman" w:hAnsi="Times New Roman" w:cs="Times New Roman"/>
          <w:lang w:val="en-US" w:eastAsia="en-US"/>
        </w:rPr>
        <w:lastRenderedPageBreak/>
        <w:t>(4.)</w:t>
      </w:r>
      <w:r w:rsidR="008E01AD">
        <w:rPr>
          <w:rFonts w:ascii="Times New Roman" w:eastAsia="Times New Roman" w:hAnsi="Times New Roman" w:cs="Times New Roman"/>
          <w:lang w:val="en-US" w:eastAsia="en-US"/>
        </w:rPr>
        <w:tab/>
      </w:r>
      <w:r w:rsidR="006A5D01" w:rsidRPr="000303C6">
        <w:rPr>
          <w:rFonts w:ascii="Times New Roman" w:eastAsia="Times New Roman" w:hAnsi="Times New Roman" w:cs="Times New Roman"/>
          <w:lang w:val="en-US" w:eastAsia="en-US"/>
        </w:rPr>
        <w:t>No person shall be excused from answering any questions or producing any documents when required to do so under this section on the ground that the answer to the question or the production of the document might tend to criminate him ; but his answer shall not be admissible in evidence against him in any civil or criminal proceeding other than a proceeding for an offence against this Part of this Act.</w:t>
      </w:r>
    </w:p>
    <w:p w:rsidR="006A5D01" w:rsidRDefault="006A5D01" w:rsidP="003843FA">
      <w:pPr>
        <w:spacing w:before="120" w:after="60" w:line="240" w:lineRule="auto"/>
        <w:jc w:val="both"/>
        <w:rPr>
          <w:rFonts w:ascii="Times New Roman" w:eastAsia="Times New Roman" w:hAnsi="Times New Roman" w:cs="Times New Roman"/>
          <w:b/>
          <w:bCs/>
          <w:sz w:val="20"/>
          <w:szCs w:val="20"/>
          <w:lang w:val="en-US" w:eastAsia="en-US"/>
        </w:rPr>
      </w:pPr>
      <w:r w:rsidRPr="000303C6">
        <w:rPr>
          <w:rFonts w:ascii="Times New Roman" w:eastAsia="Times New Roman" w:hAnsi="Times New Roman" w:cs="Times New Roman"/>
          <w:b/>
          <w:bCs/>
          <w:sz w:val="20"/>
          <w:szCs w:val="20"/>
          <w:lang w:val="en-US" w:eastAsia="en-US"/>
        </w:rPr>
        <w:t>Production of documents, &amp;c.</w:t>
      </w:r>
    </w:p>
    <w:p w:rsidR="00885BED" w:rsidRPr="008E01AD" w:rsidRDefault="00885BED" w:rsidP="00885BED">
      <w:pPr>
        <w:spacing w:after="60" w:line="240" w:lineRule="auto"/>
        <w:jc w:val="both"/>
        <w:rPr>
          <w:rFonts w:ascii="Times New Roman" w:eastAsia="Times New Roman" w:hAnsi="Times New Roman" w:cs="Times New Roman"/>
          <w:bCs/>
          <w:sz w:val="24"/>
          <w:szCs w:val="24"/>
        </w:rPr>
      </w:pPr>
      <w:r w:rsidRPr="008E01AD">
        <w:rPr>
          <w:rFonts w:ascii="Times New Roman" w:eastAsia="Times New Roman" w:hAnsi="Times New Roman" w:cs="Times New Roman"/>
          <w:bCs/>
          <w:sz w:val="20"/>
          <w:szCs w:val="20"/>
          <w:lang w:val="fr-FR" w:eastAsia="fr-FR"/>
        </w:rPr>
        <w:t>Cf. 19</w:t>
      </w:r>
      <w:r w:rsidR="00945434">
        <w:rPr>
          <w:rFonts w:ascii="Times New Roman" w:eastAsia="Times New Roman" w:hAnsi="Times New Roman" w:cs="Times New Roman"/>
          <w:bCs/>
          <w:sz w:val="20"/>
          <w:szCs w:val="20"/>
          <w:lang w:val="fr-FR" w:eastAsia="fr-FR"/>
        </w:rPr>
        <w:t>0</w:t>
      </w:r>
      <w:r w:rsidRPr="008E01AD">
        <w:rPr>
          <w:rFonts w:ascii="Times New Roman" w:eastAsia="Times New Roman" w:hAnsi="Times New Roman" w:cs="Times New Roman"/>
          <w:bCs/>
          <w:sz w:val="20"/>
          <w:szCs w:val="20"/>
          <w:lang w:val="fr-FR" w:eastAsia="fr-FR"/>
        </w:rPr>
        <w:t>1</w:t>
      </w:r>
      <w:r w:rsidRPr="008E01AD">
        <w:rPr>
          <w:rFonts w:ascii="Times New Roman" w:eastAsia="Times New Roman" w:hAnsi="Times New Roman" w:cs="Times New Roman"/>
          <w:bCs/>
          <w:sz w:val="20"/>
          <w:szCs w:val="20"/>
          <w:lang w:val="en-US" w:eastAsia="en-US"/>
        </w:rPr>
        <w:t xml:space="preserve">, No. 6 </w:t>
      </w:r>
      <w:r w:rsidRPr="008E01AD">
        <w:rPr>
          <w:rFonts w:ascii="Times New Roman" w:eastAsia="Times New Roman" w:hAnsi="Times New Roman" w:cs="Times New Roman"/>
          <w:bCs/>
          <w:sz w:val="20"/>
          <w:szCs w:val="20"/>
          <w:lang w:val="fr-FR" w:eastAsia="fr-FR"/>
        </w:rPr>
        <w:t xml:space="preserve">s. </w:t>
      </w:r>
      <w:r w:rsidRPr="008E01AD">
        <w:rPr>
          <w:rFonts w:ascii="Times New Roman" w:eastAsia="Times New Roman" w:hAnsi="Times New Roman" w:cs="Times New Roman"/>
          <w:bCs/>
          <w:sz w:val="20"/>
          <w:szCs w:val="20"/>
          <w:lang w:val="en-US" w:eastAsia="en-US"/>
        </w:rPr>
        <w:t>214.</w:t>
      </w:r>
    </w:p>
    <w:p w:rsidR="006A5D01" w:rsidRPr="000303C6" w:rsidRDefault="00D346A6" w:rsidP="00E83DB8">
      <w:pPr>
        <w:spacing w:after="60" w:line="240" w:lineRule="auto"/>
        <w:ind w:firstLine="288"/>
        <w:jc w:val="both"/>
        <w:rPr>
          <w:rFonts w:ascii="Times New Roman" w:eastAsia="Times New Roman" w:hAnsi="Times New Roman" w:cs="Times New Roman"/>
        </w:rPr>
      </w:pPr>
      <w:r w:rsidRPr="000303C6">
        <w:rPr>
          <w:rFonts w:ascii="Times New Roman" w:eastAsia="Times New Roman" w:hAnsi="Times New Roman" w:cs="Times New Roman"/>
          <w:lang w:val="en-US" w:eastAsia="en-US"/>
        </w:rPr>
        <w:t xml:space="preserve"> </w:t>
      </w:r>
      <w:r w:rsidR="00F004D3">
        <w:rPr>
          <w:rFonts w:ascii="Times New Roman" w:eastAsia="Times New Roman" w:hAnsi="Times New Roman" w:cs="Times New Roman"/>
          <w:lang w:val="en-US" w:eastAsia="en-US"/>
        </w:rPr>
        <w:t>“</w:t>
      </w:r>
      <w:r w:rsidR="006A5D01" w:rsidRPr="000303C6">
        <w:rPr>
          <w:rFonts w:ascii="Times New Roman" w:eastAsia="Times New Roman" w:hAnsi="Times New Roman" w:cs="Times New Roman"/>
          <w:lang w:val="en-US" w:eastAsia="en-US"/>
        </w:rPr>
        <w:t>15</w:t>
      </w:r>
      <w:r w:rsidR="00F64C32" w:rsidRPr="00F64C32">
        <w:rPr>
          <w:rFonts w:ascii="Times New Roman" w:eastAsia="Times New Roman" w:hAnsi="Times New Roman" w:cs="Times New Roman"/>
          <w:smallCaps/>
          <w:lang w:val="en-US" w:eastAsia="en-US"/>
        </w:rPr>
        <w:t>c</w:t>
      </w:r>
      <w:r w:rsidR="006A5D01" w:rsidRPr="000303C6">
        <w:rPr>
          <w:rFonts w:ascii="Times New Roman" w:eastAsia="Times New Roman" w:hAnsi="Times New Roman" w:cs="Times New Roman"/>
          <w:lang w:val="en-US" w:eastAsia="en-US"/>
        </w:rPr>
        <w:t>. (1.)</w:t>
      </w:r>
      <w:r w:rsidR="008E01AD">
        <w:rPr>
          <w:rFonts w:ascii="Times New Roman" w:eastAsia="Times New Roman" w:hAnsi="Times New Roman" w:cs="Times New Roman"/>
          <w:lang w:val="en-US" w:eastAsia="en-US"/>
        </w:rPr>
        <w:tab/>
      </w:r>
      <w:r w:rsidR="006A5D01" w:rsidRPr="000303C6">
        <w:rPr>
          <w:rFonts w:ascii="Times New Roman" w:eastAsia="Times New Roman" w:hAnsi="Times New Roman" w:cs="Times New Roman"/>
          <w:lang w:val="en-US" w:eastAsia="en-US"/>
        </w:rPr>
        <w:t>Whenever a complaint on oath has been made in writing to the Comptroller-General that any person or any foreign corporation or any trading or financial corporation formed within the Commonwealth has been guilty of any offence against this Part of this Act, the Comptroller-General, if he believes the complaint to be well founded, may, by writing, require any such person or foreign corporation or trading or financial corporation or any member, officer or agent of any such corporation, to produce and hand over to him or to some person appointed by him in writing all books and documents relating to the subject-matter of the complaint and all books and documents of any kind whatsoever wherein any entry or memorandum appears in any way relating to the subject-matter of the complaint.</w:t>
      </w:r>
    </w:p>
    <w:p w:rsidR="006A5D01" w:rsidRPr="000303C6" w:rsidRDefault="006A5D01" w:rsidP="004F7BCD">
      <w:pPr>
        <w:spacing w:after="0" w:line="240" w:lineRule="auto"/>
        <w:ind w:firstLine="288"/>
        <w:rPr>
          <w:rFonts w:ascii="Times New Roman" w:eastAsia="Times New Roman" w:hAnsi="Times New Roman" w:cs="Times New Roman"/>
        </w:rPr>
      </w:pPr>
      <w:r w:rsidRPr="000303C6">
        <w:rPr>
          <w:rFonts w:ascii="Times New Roman" w:eastAsia="Times New Roman" w:hAnsi="Times New Roman" w:cs="Times New Roman"/>
          <w:lang w:val="en-US" w:eastAsia="en-US"/>
        </w:rPr>
        <w:t>(2.)</w:t>
      </w:r>
      <w:r w:rsidR="004F7BCD">
        <w:rPr>
          <w:rFonts w:ascii="Times New Roman" w:eastAsia="Times New Roman" w:hAnsi="Times New Roman" w:cs="Times New Roman"/>
          <w:lang w:val="en-US" w:eastAsia="en-US"/>
        </w:rPr>
        <w:tab/>
      </w:r>
      <w:r w:rsidR="00E83DB8">
        <w:rPr>
          <w:rFonts w:ascii="Times New Roman" w:eastAsia="Times New Roman" w:hAnsi="Times New Roman" w:cs="Times New Roman"/>
          <w:lang w:val="en-US" w:eastAsia="en-US"/>
        </w:rPr>
        <w:t>Every perso</w:t>
      </w:r>
      <w:r w:rsidRPr="000303C6">
        <w:rPr>
          <w:rFonts w:ascii="Times New Roman" w:eastAsia="Times New Roman" w:hAnsi="Times New Roman" w:cs="Times New Roman"/>
          <w:lang w:val="en-US" w:eastAsia="en-US"/>
        </w:rPr>
        <w:t>n or foreign corporation, or trading or financial corporation, required by the Comptroller-General as aforesaid to produce to him or to some person appointed by him in writing any books or documents shall forthwith produce and hand over such books or documents accordingly.</w:t>
      </w:r>
    </w:p>
    <w:p w:rsidR="006A5D01" w:rsidRPr="000303C6" w:rsidRDefault="00945434" w:rsidP="00B160C0">
      <w:pPr>
        <w:spacing w:after="0" w:line="240" w:lineRule="auto"/>
        <w:ind w:left="288"/>
        <w:jc w:val="both"/>
        <w:rPr>
          <w:rFonts w:ascii="Times New Roman" w:eastAsia="Times New Roman" w:hAnsi="Times New Roman" w:cs="Times New Roman"/>
        </w:rPr>
      </w:pPr>
      <w:r>
        <w:rPr>
          <w:rFonts w:ascii="Times New Roman" w:eastAsia="Times New Roman" w:hAnsi="Times New Roman" w:cs="Times New Roman"/>
          <w:lang w:val="en-US" w:eastAsia="en-US"/>
        </w:rPr>
        <w:t>Penalty</w:t>
      </w:r>
      <w:r w:rsidR="006A5D01" w:rsidRPr="000303C6">
        <w:rPr>
          <w:rFonts w:ascii="Times New Roman" w:eastAsia="Times New Roman" w:hAnsi="Times New Roman" w:cs="Times New Roman"/>
          <w:lang w:val="en-US" w:eastAsia="en-US"/>
        </w:rPr>
        <w:t>: One hundred pounds.</w:t>
      </w:r>
    </w:p>
    <w:p w:rsidR="006A5D01" w:rsidRDefault="006A5D01" w:rsidP="00945434">
      <w:pPr>
        <w:spacing w:before="60" w:after="120" w:line="240" w:lineRule="auto"/>
        <w:ind w:firstLine="289"/>
        <w:jc w:val="both"/>
        <w:rPr>
          <w:rFonts w:ascii="Times New Roman" w:eastAsia="Times New Roman" w:hAnsi="Times New Roman" w:cs="Times New Roman"/>
          <w:lang w:val="en-US" w:eastAsia="en-US"/>
        </w:rPr>
      </w:pPr>
      <w:r w:rsidRPr="000303C6">
        <w:rPr>
          <w:rFonts w:ascii="Times New Roman" w:eastAsia="Times New Roman" w:hAnsi="Times New Roman" w:cs="Times New Roman"/>
          <w:lang w:val="en-US" w:eastAsia="en-US"/>
        </w:rPr>
        <w:t>(3.)</w:t>
      </w:r>
      <w:r w:rsidR="00E83DB8">
        <w:rPr>
          <w:rFonts w:ascii="Times New Roman" w:eastAsia="Times New Roman" w:hAnsi="Times New Roman" w:cs="Times New Roman"/>
          <w:lang w:val="en-US" w:eastAsia="en-US"/>
        </w:rPr>
        <w:tab/>
      </w:r>
      <w:r w:rsidRPr="000303C6">
        <w:rPr>
          <w:rFonts w:ascii="Times New Roman" w:eastAsia="Times New Roman" w:hAnsi="Times New Roman" w:cs="Times New Roman"/>
          <w:lang w:val="en-US" w:eastAsia="en-US"/>
        </w:rPr>
        <w:t>The Comptroller-General or any person appointed by him in writing may inspect all books and documents produced in pursuance of this section and may make copies of or extracts from those books or documents.</w:t>
      </w:r>
    </w:p>
    <w:p w:rsidR="006A5D01" w:rsidRDefault="006A5D01" w:rsidP="003843FA">
      <w:pPr>
        <w:spacing w:before="120" w:after="60" w:line="240" w:lineRule="auto"/>
        <w:jc w:val="both"/>
        <w:rPr>
          <w:rFonts w:ascii="Times New Roman" w:eastAsia="Times New Roman" w:hAnsi="Times New Roman" w:cs="Times New Roman"/>
          <w:b/>
          <w:bCs/>
          <w:sz w:val="20"/>
          <w:szCs w:val="20"/>
          <w:lang w:val="en-US" w:eastAsia="en-US"/>
        </w:rPr>
      </w:pPr>
      <w:r w:rsidRPr="000303C6">
        <w:rPr>
          <w:rFonts w:ascii="Times New Roman" w:eastAsia="Times New Roman" w:hAnsi="Times New Roman" w:cs="Times New Roman"/>
          <w:b/>
          <w:bCs/>
          <w:sz w:val="20"/>
          <w:szCs w:val="20"/>
          <w:lang w:val="en-US" w:eastAsia="en-US"/>
        </w:rPr>
        <w:t>Comptroller-General may impound documents</w:t>
      </w:r>
    </w:p>
    <w:p w:rsidR="00885BED" w:rsidRPr="00077F42" w:rsidRDefault="00885BED" w:rsidP="00885BED">
      <w:pPr>
        <w:spacing w:after="60" w:line="240" w:lineRule="auto"/>
        <w:jc w:val="both"/>
        <w:rPr>
          <w:rFonts w:ascii="Times New Roman" w:eastAsia="Times New Roman" w:hAnsi="Times New Roman" w:cs="Times New Roman"/>
          <w:bCs/>
          <w:sz w:val="24"/>
          <w:szCs w:val="24"/>
        </w:rPr>
      </w:pPr>
      <w:r w:rsidRPr="00077F42">
        <w:rPr>
          <w:rFonts w:ascii="Times New Roman" w:eastAsia="Times New Roman" w:hAnsi="Times New Roman" w:cs="Times New Roman"/>
          <w:bCs/>
          <w:sz w:val="20"/>
          <w:szCs w:val="20"/>
          <w:lang w:val="fr-FR" w:eastAsia="fr-FR"/>
        </w:rPr>
        <w:t xml:space="preserve">Cf. </w:t>
      </w:r>
      <w:r w:rsidRPr="00077F42">
        <w:rPr>
          <w:rFonts w:ascii="Times New Roman" w:eastAsia="Times New Roman" w:hAnsi="Times New Roman" w:cs="Times New Roman"/>
          <w:bCs/>
          <w:sz w:val="20"/>
          <w:szCs w:val="20"/>
          <w:lang w:val="en-US" w:eastAsia="en-US"/>
        </w:rPr>
        <w:t>1901, No. 6 s. 215.</w:t>
      </w:r>
    </w:p>
    <w:p w:rsidR="006A5D01" w:rsidRDefault="003843FA" w:rsidP="008B32DD">
      <w:pPr>
        <w:tabs>
          <w:tab w:val="left" w:pos="990"/>
        </w:tabs>
        <w:spacing w:after="120" w:line="240" w:lineRule="auto"/>
        <w:ind w:firstLine="288"/>
        <w:jc w:val="both"/>
        <w:rPr>
          <w:rFonts w:ascii="Times New Roman" w:eastAsia="Times New Roman" w:hAnsi="Times New Roman" w:cs="Times New Roman"/>
          <w:lang w:val="en-US" w:eastAsia="en-US"/>
        </w:rPr>
      </w:pPr>
      <w:r w:rsidRPr="000303C6">
        <w:rPr>
          <w:rFonts w:ascii="Times New Roman" w:eastAsia="Times New Roman" w:hAnsi="Times New Roman" w:cs="Times New Roman"/>
          <w:lang w:val="en-US" w:eastAsia="en-US"/>
        </w:rPr>
        <w:t xml:space="preserve"> </w:t>
      </w:r>
      <w:r w:rsidR="00F004D3">
        <w:rPr>
          <w:rFonts w:ascii="Times New Roman" w:eastAsia="Times New Roman" w:hAnsi="Times New Roman" w:cs="Times New Roman"/>
          <w:lang w:val="en-US" w:eastAsia="en-US"/>
        </w:rPr>
        <w:t>“</w:t>
      </w:r>
      <w:r w:rsidR="006A5D01" w:rsidRPr="000303C6">
        <w:rPr>
          <w:rFonts w:ascii="Times New Roman" w:eastAsia="Times New Roman" w:hAnsi="Times New Roman" w:cs="Times New Roman"/>
          <w:lang w:val="en-US" w:eastAsia="en-US"/>
        </w:rPr>
        <w:t>15</w:t>
      </w:r>
      <w:r w:rsidR="000303C6" w:rsidRPr="000303C6">
        <w:rPr>
          <w:rFonts w:ascii="Times New Roman" w:eastAsia="Times New Roman" w:hAnsi="Times New Roman" w:cs="Times New Roman"/>
          <w:smallCaps/>
          <w:lang w:val="en-US" w:eastAsia="en-US"/>
        </w:rPr>
        <w:t>d</w:t>
      </w:r>
      <w:r w:rsidR="000303C6" w:rsidRPr="000303C6">
        <w:rPr>
          <w:rFonts w:ascii="Times New Roman" w:eastAsia="Times New Roman" w:hAnsi="Times New Roman" w:cs="Times New Roman"/>
          <w:lang w:val="en-US" w:eastAsia="en-US"/>
        </w:rPr>
        <w:t>.</w:t>
      </w:r>
      <w:r w:rsidR="00716BEA">
        <w:rPr>
          <w:rFonts w:ascii="Times New Roman" w:eastAsia="Times New Roman" w:hAnsi="Times New Roman" w:cs="Times New Roman"/>
          <w:lang w:val="en-US" w:eastAsia="en-US"/>
        </w:rPr>
        <w:tab/>
      </w:r>
      <w:r w:rsidR="006A5D01" w:rsidRPr="000303C6">
        <w:rPr>
          <w:rFonts w:ascii="Times New Roman" w:eastAsia="Times New Roman" w:hAnsi="Times New Roman" w:cs="Times New Roman"/>
          <w:lang w:val="en-US" w:eastAsia="en-US"/>
        </w:rPr>
        <w:t>The Comptroller-General may impound or retain any book or document produced to him or to any person so appointed by him in pursuance of the preceding section, but the person or corporation otherwise entitled to such book or document shall in lieu thereof be entitled to a copy certified as correct by the Comptroller-General, and such certified copy shall be receivable in all Courts as evidence and of equal validity with the original. And until such certified copy is supplied the Comptroller-General may at such times and places as he shall think proper permit such person, or in the case of a corporation any person appointed for the purpose by the corporation, to inspect and take extracts from the books or documents so impounded or retained.</w:t>
      </w:r>
    </w:p>
    <w:p w:rsidR="006A5D01" w:rsidRPr="000303C6" w:rsidRDefault="006A5D01" w:rsidP="000049E2">
      <w:pPr>
        <w:spacing w:after="0" w:line="240" w:lineRule="auto"/>
        <w:jc w:val="both"/>
        <w:rPr>
          <w:rFonts w:ascii="Times New Roman" w:eastAsia="Times New Roman" w:hAnsi="Times New Roman" w:cs="Times New Roman"/>
          <w:b/>
          <w:bCs/>
          <w:sz w:val="20"/>
          <w:szCs w:val="20"/>
        </w:rPr>
      </w:pPr>
      <w:r w:rsidRPr="000303C6">
        <w:rPr>
          <w:rFonts w:ascii="Times New Roman" w:eastAsia="Times New Roman" w:hAnsi="Times New Roman" w:cs="Times New Roman"/>
          <w:b/>
          <w:bCs/>
          <w:sz w:val="20"/>
          <w:szCs w:val="20"/>
          <w:lang w:val="en-US" w:eastAsia="en-US"/>
        </w:rPr>
        <w:t>Information not to be disclosed.</w:t>
      </w:r>
    </w:p>
    <w:p w:rsidR="006A5D01" w:rsidRPr="000303C6" w:rsidRDefault="00F004D3" w:rsidP="00C826AB">
      <w:pPr>
        <w:tabs>
          <w:tab w:val="left" w:pos="990"/>
        </w:tabs>
        <w:spacing w:after="60" w:line="240" w:lineRule="auto"/>
        <w:ind w:firstLine="288"/>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0303C6" w:rsidRPr="000303C6">
        <w:rPr>
          <w:rFonts w:ascii="Times New Roman" w:eastAsia="Times New Roman" w:hAnsi="Times New Roman" w:cs="Times New Roman"/>
          <w:lang w:val="en-US" w:eastAsia="en-US"/>
        </w:rPr>
        <w:t>15</w:t>
      </w:r>
      <w:r w:rsidR="000303C6" w:rsidRPr="000303C6">
        <w:rPr>
          <w:rFonts w:ascii="Times New Roman" w:eastAsia="Times New Roman" w:hAnsi="Times New Roman" w:cs="Times New Roman"/>
          <w:smallCaps/>
          <w:lang w:val="en-US" w:eastAsia="en-US"/>
        </w:rPr>
        <w:t>e</w:t>
      </w:r>
      <w:r w:rsidR="000303C6" w:rsidRPr="000303C6">
        <w:rPr>
          <w:rFonts w:ascii="Times New Roman" w:eastAsia="Times New Roman" w:hAnsi="Times New Roman" w:cs="Times New Roman"/>
          <w:lang w:val="en-US" w:eastAsia="en-US"/>
        </w:rPr>
        <w:t>.</w:t>
      </w:r>
      <w:r w:rsidR="00EA227E">
        <w:rPr>
          <w:rFonts w:ascii="Times New Roman" w:eastAsia="Times New Roman" w:hAnsi="Times New Roman" w:cs="Times New Roman"/>
          <w:lang w:val="en-US" w:eastAsia="en-US"/>
        </w:rPr>
        <w:tab/>
      </w:r>
      <w:r w:rsidR="006A5D01" w:rsidRPr="000303C6">
        <w:rPr>
          <w:rFonts w:ascii="Times New Roman" w:eastAsia="Times New Roman" w:hAnsi="Times New Roman" w:cs="Times New Roman"/>
          <w:lang w:val="en-US" w:eastAsia="en-US"/>
        </w:rPr>
        <w:t>No person shall disclose any information gained by him in the exercise of the powers conferred by the last three preceding sections except—</w:t>
      </w:r>
    </w:p>
    <w:p w:rsidR="00B160C0" w:rsidRPr="000303C6" w:rsidRDefault="006A5D01" w:rsidP="001C362E">
      <w:pPr>
        <w:spacing w:after="0" w:line="240" w:lineRule="auto"/>
        <w:ind w:left="1296" w:hanging="576"/>
        <w:jc w:val="both"/>
        <w:rPr>
          <w:rFonts w:ascii="Times New Roman" w:eastAsia="Times New Roman" w:hAnsi="Times New Roman" w:cs="Times New Roman"/>
          <w:lang w:val="en-US" w:eastAsia="en-US"/>
        </w:rPr>
      </w:pPr>
      <w:r w:rsidRPr="00945434">
        <w:rPr>
          <w:rFonts w:ascii="Times New Roman" w:eastAsia="Times New Roman" w:hAnsi="Times New Roman" w:cs="Times New Roman"/>
          <w:lang w:val="en-US" w:eastAsia="en-US"/>
        </w:rPr>
        <w:t>(</w:t>
      </w:r>
      <w:r w:rsidRPr="00945434">
        <w:rPr>
          <w:rFonts w:ascii="Times New Roman" w:eastAsia="Times New Roman" w:hAnsi="Times New Roman" w:cs="Times New Roman"/>
          <w:i/>
          <w:lang w:val="en-US" w:eastAsia="en-US"/>
        </w:rPr>
        <w:t>a</w:t>
      </w:r>
      <w:r w:rsidRPr="00945434">
        <w:rPr>
          <w:rFonts w:ascii="Times New Roman" w:eastAsia="Times New Roman" w:hAnsi="Times New Roman" w:cs="Times New Roman"/>
          <w:lang w:val="en-US" w:eastAsia="en-US"/>
        </w:rPr>
        <w:t>)</w:t>
      </w:r>
      <w:r w:rsidRPr="000303C6">
        <w:rPr>
          <w:rFonts w:ascii="Times New Roman" w:eastAsia="Times New Roman" w:hAnsi="Times New Roman" w:cs="Times New Roman"/>
          <w:lang w:val="en-US" w:eastAsia="en-US"/>
        </w:rPr>
        <w:t xml:space="preserve"> to the Attorney-General, or some person authorized by him;</w:t>
      </w:r>
    </w:p>
    <w:p w:rsidR="006A5D01" w:rsidRPr="000303C6" w:rsidRDefault="006A5D01" w:rsidP="001C362E">
      <w:pPr>
        <w:spacing w:after="0" w:line="240" w:lineRule="auto"/>
        <w:ind w:left="1296" w:hanging="576"/>
        <w:jc w:val="both"/>
        <w:rPr>
          <w:rFonts w:ascii="Times New Roman" w:eastAsia="Times New Roman" w:hAnsi="Times New Roman" w:cs="Times New Roman"/>
        </w:rPr>
      </w:pPr>
      <w:r w:rsidRPr="00945434">
        <w:rPr>
          <w:rFonts w:ascii="Times New Roman" w:eastAsia="Times New Roman" w:hAnsi="Times New Roman" w:cs="Times New Roman"/>
          <w:lang w:val="en-US" w:eastAsia="en-US"/>
        </w:rPr>
        <w:t>(</w:t>
      </w:r>
      <w:r w:rsidRPr="00945434">
        <w:rPr>
          <w:rFonts w:ascii="Times New Roman" w:eastAsia="Times New Roman" w:hAnsi="Times New Roman" w:cs="Times New Roman"/>
          <w:i/>
          <w:lang w:val="en-US" w:eastAsia="en-US"/>
        </w:rPr>
        <w:t>b</w:t>
      </w:r>
      <w:r w:rsidRPr="00945434">
        <w:rPr>
          <w:rFonts w:ascii="Times New Roman" w:eastAsia="Times New Roman" w:hAnsi="Times New Roman" w:cs="Times New Roman"/>
          <w:lang w:val="en-US" w:eastAsia="en-US"/>
        </w:rPr>
        <w:t>)</w:t>
      </w:r>
      <w:r w:rsidRPr="000303C6">
        <w:rPr>
          <w:rFonts w:ascii="Times New Roman" w:eastAsia="Times New Roman" w:hAnsi="Times New Roman" w:cs="Times New Roman"/>
          <w:lang w:val="en-US" w:eastAsia="en-US"/>
        </w:rPr>
        <w:t xml:space="preserve"> to the Comptroller-General;</w:t>
      </w:r>
    </w:p>
    <w:p w:rsidR="006A5D01" w:rsidRPr="000303C6" w:rsidRDefault="006A5D01" w:rsidP="001C362E">
      <w:pPr>
        <w:spacing w:after="0" w:line="240" w:lineRule="auto"/>
        <w:ind w:left="1296" w:hanging="576"/>
        <w:jc w:val="both"/>
        <w:rPr>
          <w:rFonts w:ascii="Times New Roman" w:eastAsia="Times New Roman" w:hAnsi="Times New Roman" w:cs="Times New Roman"/>
        </w:rPr>
      </w:pPr>
      <w:r w:rsidRPr="00945434">
        <w:rPr>
          <w:rFonts w:ascii="Times New Roman" w:eastAsia="Times New Roman" w:hAnsi="Times New Roman" w:cs="Times New Roman"/>
          <w:lang w:val="en-US" w:eastAsia="en-US"/>
        </w:rPr>
        <w:t>(</w:t>
      </w:r>
      <w:r w:rsidRPr="00945434">
        <w:rPr>
          <w:rFonts w:ascii="Times New Roman" w:eastAsia="Times New Roman" w:hAnsi="Times New Roman" w:cs="Times New Roman"/>
          <w:i/>
          <w:lang w:val="en-US" w:eastAsia="en-US"/>
        </w:rPr>
        <w:t>c</w:t>
      </w:r>
      <w:r w:rsidRPr="00945434">
        <w:rPr>
          <w:rFonts w:ascii="Times New Roman" w:eastAsia="Times New Roman" w:hAnsi="Times New Roman" w:cs="Times New Roman"/>
          <w:lang w:val="en-US" w:eastAsia="en-US"/>
        </w:rPr>
        <w:t>)</w:t>
      </w:r>
      <w:r w:rsidRPr="000303C6">
        <w:rPr>
          <w:rFonts w:ascii="Times New Roman" w:eastAsia="Times New Roman" w:hAnsi="Times New Roman" w:cs="Times New Roman"/>
          <w:lang w:val="en-US" w:eastAsia="en-US"/>
        </w:rPr>
        <w:t xml:space="preserve"> when giving evidence in any proceeding for an offence against this Part of this Act.</w:t>
      </w:r>
    </w:p>
    <w:p w:rsidR="006A5D01" w:rsidRPr="000303C6" w:rsidRDefault="00945434" w:rsidP="00B160C0">
      <w:pPr>
        <w:spacing w:after="120" w:line="240" w:lineRule="auto"/>
        <w:ind w:firstLine="288"/>
        <w:jc w:val="both"/>
        <w:rPr>
          <w:rFonts w:ascii="Times New Roman" w:hAnsi="Times New Roman" w:cs="Times New Roman"/>
        </w:rPr>
      </w:pPr>
      <w:r>
        <w:rPr>
          <w:rFonts w:ascii="Times New Roman" w:hAnsi="Times New Roman" w:cs="Times New Roman"/>
          <w:lang w:val="en-US" w:eastAsia="en-US"/>
        </w:rPr>
        <w:t>Penalty</w:t>
      </w:r>
      <w:r w:rsidR="006A5D01" w:rsidRPr="000303C6">
        <w:rPr>
          <w:rFonts w:ascii="Times New Roman" w:hAnsi="Times New Roman" w:cs="Times New Roman"/>
          <w:lang w:val="en-US" w:eastAsia="en-US"/>
        </w:rPr>
        <w:t>: Fifty pounds.</w:t>
      </w:r>
      <w:r w:rsidR="00F004D3">
        <w:rPr>
          <w:rFonts w:ascii="Times New Roman" w:hAnsi="Times New Roman" w:cs="Times New Roman"/>
          <w:lang w:val="en-US" w:eastAsia="en-US"/>
        </w:rPr>
        <w:t>”</w:t>
      </w:r>
    </w:p>
    <w:sectPr w:rsidR="006A5D01" w:rsidRPr="000303C6" w:rsidSect="00253BB3">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6F" w:rsidRDefault="00D4596F" w:rsidP="0085547E">
      <w:pPr>
        <w:spacing w:after="0" w:line="240" w:lineRule="auto"/>
      </w:pPr>
      <w:r>
        <w:separator/>
      </w:r>
    </w:p>
  </w:endnote>
  <w:endnote w:type="continuationSeparator" w:id="0">
    <w:p w:rsidR="00D4596F" w:rsidRDefault="00D4596F" w:rsidP="0085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6F" w:rsidRDefault="00D4596F" w:rsidP="0085547E">
      <w:pPr>
        <w:spacing w:after="0" w:line="240" w:lineRule="auto"/>
      </w:pPr>
      <w:r>
        <w:separator/>
      </w:r>
    </w:p>
  </w:footnote>
  <w:footnote w:type="continuationSeparator" w:id="0">
    <w:p w:rsidR="00D4596F" w:rsidRDefault="00D4596F" w:rsidP="0085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10" w:rsidRPr="00253BB3" w:rsidRDefault="00833310" w:rsidP="000049E2">
    <w:pPr>
      <w:pStyle w:val="Header"/>
      <w:rPr>
        <w:rFonts w:ascii="Times New Roman" w:hAnsi="Times New Roman"/>
        <w:sz w:val="20"/>
        <w:szCs w:val="20"/>
      </w:rPr>
    </w:pPr>
    <w:r w:rsidRPr="00253BB3">
      <w:rPr>
        <w:rFonts w:ascii="Times New Roman" w:eastAsia="Times New Roman" w:hAnsi="Times New Roman" w:cs="Times New Roman"/>
        <w:sz w:val="20"/>
        <w:szCs w:val="20"/>
        <w:lang w:val="en-US" w:eastAsia="en-US"/>
      </w:rPr>
      <w:t>No. 5.</w:t>
    </w:r>
    <w:r w:rsidRPr="00253BB3">
      <w:rPr>
        <w:rFonts w:ascii="Times New Roman" w:hAnsi="Times New Roman"/>
        <w:sz w:val="20"/>
        <w:szCs w:val="20"/>
      </w:rPr>
      <w:ptab w:relativeTo="margin" w:alignment="center" w:leader="none"/>
    </w:r>
    <w:r w:rsidRPr="00253BB3">
      <w:rPr>
        <w:rFonts w:ascii="Times New Roman" w:eastAsia="Times New Roman" w:hAnsi="Times New Roman" w:cs="Times New Roman"/>
        <w:i/>
        <w:iCs/>
        <w:sz w:val="20"/>
        <w:szCs w:val="20"/>
        <w:lang w:val="en-US" w:eastAsia="en-US"/>
      </w:rPr>
      <w:t>Australian Industries Preser</w:t>
    </w:r>
    <w:r w:rsidR="000049E2" w:rsidRPr="00253BB3">
      <w:rPr>
        <w:rFonts w:ascii="Times New Roman" w:eastAsia="Times New Roman" w:hAnsi="Times New Roman" w:cs="Times New Roman"/>
        <w:i/>
        <w:iCs/>
        <w:sz w:val="20"/>
        <w:szCs w:val="20"/>
        <w:lang w:val="en-US" w:eastAsia="en-US"/>
      </w:rPr>
      <w:t>v</w:t>
    </w:r>
    <w:r w:rsidRPr="00253BB3">
      <w:rPr>
        <w:rFonts w:ascii="Times New Roman" w:eastAsia="Times New Roman" w:hAnsi="Times New Roman" w:cs="Times New Roman"/>
        <w:i/>
        <w:iCs/>
        <w:sz w:val="20"/>
        <w:szCs w:val="20"/>
        <w:lang w:val="en-US" w:eastAsia="en-US"/>
      </w:rPr>
      <w:t>ation.</w:t>
    </w:r>
    <w:r w:rsidRPr="00253BB3">
      <w:rPr>
        <w:rFonts w:ascii="Times New Roman" w:hAnsi="Times New Roman"/>
        <w:sz w:val="20"/>
        <w:szCs w:val="20"/>
      </w:rPr>
      <w:ptab w:relativeTo="margin" w:alignment="right" w:leader="none"/>
    </w:r>
    <w:r w:rsidRPr="00253BB3">
      <w:rPr>
        <w:rFonts w:ascii="Times New Roman" w:eastAsia="Times New Roman" w:hAnsi="Times New Roman" w:cs="Times New Roman"/>
        <w:sz w:val="20"/>
        <w:szCs w:val="20"/>
        <w:lang w:val="en-US" w:eastAsia="en-US"/>
      </w:rPr>
      <w:t>1908.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7E" w:rsidRPr="00E02A4A" w:rsidRDefault="0085547E" w:rsidP="0085547E">
    <w:pPr>
      <w:pStyle w:val="Header"/>
      <w:rPr>
        <w:sz w:val="20"/>
        <w:szCs w:val="20"/>
      </w:rPr>
    </w:pPr>
    <w:r w:rsidRPr="00E02A4A">
      <w:rPr>
        <w:rFonts w:ascii="Times New Roman" w:eastAsia="Times New Roman" w:hAnsi="Times New Roman" w:cs="Times New Roman"/>
        <w:sz w:val="20"/>
        <w:szCs w:val="20"/>
        <w:lang w:val="en-US" w:eastAsia="en-US"/>
      </w:rPr>
      <w:t>1908.</w:t>
    </w:r>
    <w:r w:rsidRPr="00E02A4A">
      <w:rPr>
        <w:sz w:val="20"/>
        <w:szCs w:val="20"/>
      </w:rPr>
      <w:ptab w:relativeTo="margin" w:alignment="center" w:leader="none"/>
    </w:r>
    <w:r w:rsidRPr="00E02A4A">
      <w:rPr>
        <w:rFonts w:ascii="Times New Roman" w:eastAsia="Times New Roman" w:hAnsi="Times New Roman" w:cs="Times New Roman"/>
        <w:i/>
        <w:iCs/>
        <w:sz w:val="20"/>
        <w:szCs w:val="20"/>
        <w:lang w:val="en-US" w:eastAsia="en-US"/>
      </w:rPr>
      <w:t>Australian Industries Preservation.</w:t>
    </w:r>
    <w:r w:rsidRPr="00E02A4A">
      <w:rPr>
        <w:sz w:val="20"/>
        <w:szCs w:val="20"/>
      </w:rPr>
      <w:ptab w:relativeTo="margin" w:alignment="right" w:leader="none"/>
    </w:r>
    <w:r w:rsidRPr="00E02A4A">
      <w:rPr>
        <w:rFonts w:ascii="Times New Roman" w:eastAsia="Times New Roman" w:hAnsi="Times New Roman" w:cs="Times New Roman"/>
        <w:sz w:val="20"/>
        <w:szCs w:val="20"/>
        <w:lang w:val="en-US" w:eastAsia="en-US"/>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6A5D01"/>
    <w:rsid w:val="000014BD"/>
    <w:rsid w:val="000049E2"/>
    <w:rsid w:val="000252D7"/>
    <w:rsid w:val="000303C6"/>
    <w:rsid w:val="00037B0C"/>
    <w:rsid w:val="00040B25"/>
    <w:rsid w:val="00061E30"/>
    <w:rsid w:val="00077F42"/>
    <w:rsid w:val="000A447A"/>
    <w:rsid w:val="001010AD"/>
    <w:rsid w:val="00173263"/>
    <w:rsid w:val="00173BB5"/>
    <w:rsid w:val="001B7B49"/>
    <w:rsid w:val="001C362E"/>
    <w:rsid w:val="0025262E"/>
    <w:rsid w:val="00253BB3"/>
    <w:rsid w:val="002A4FAD"/>
    <w:rsid w:val="002C4CAD"/>
    <w:rsid w:val="00310C37"/>
    <w:rsid w:val="003843FA"/>
    <w:rsid w:val="00384B93"/>
    <w:rsid w:val="00455A32"/>
    <w:rsid w:val="00466CF5"/>
    <w:rsid w:val="0047588A"/>
    <w:rsid w:val="0049696D"/>
    <w:rsid w:val="004B64F5"/>
    <w:rsid w:val="004D191A"/>
    <w:rsid w:val="004F7BCD"/>
    <w:rsid w:val="00510FBF"/>
    <w:rsid w:val="005D6A36"/>
    <w:rsid w:val="006271B1"/>
    <w:rsid w:val="00657867"/>
    <w:rsid w:val="00662EA2"/>
    <w:rsid w:val="006770CF"/>
    <w:rsid w:val="006863BF"/>
    <w:rsid w:val="006A5D01"/>
    <w:rsid w:val="006C1035"/>
    <w:rsid w:val="006C5690"/>
    <w:rsid w:val="006D7984"/>
    <w:rsid w:val="006E4B82"/>
    <w:rsid w:val="006F1576"/>
    <w:rsid w:val="006F70CD"/>
    <w:rsid w:val="006F76B6"/>
    <w:rsid w:val="007007C2"/>
    <w:rsid w:val="00716BEA"/>
    <w:rsid w:val="00740E6C"/>
    <w:rsid w:val="00811E6E"/>
    <w:rsid w:val="00830972"/>
    <w:rsid w:val="00833310"/>
    <w:rsid w:val="00836B47"/>
    <w:rsid w:val="0085547E"/>
    <w:rsid w:val="0087646A"/>
    <w:rsid w:val="00881324"/>
    <w:rsid w:val="00885BED"/>
    <w:rsid w:val="008A4900"/>
    <w:rsid w:val="008B32DD"/>
    <w:rsid w:val="008E01AD"/>
    <w:rsid w:val="0092208B"/>
    <w:rsid w:val="00945434"/>
    <w:rsid w:val="009E0AED"/>
    <w:rsid w:val="009F0D04"/>
    <w:rsid w:val="00A11A2E"/>
    <w:rsid w:val="00A1770C"/>
    <w:rsid w:val="00A433D7"/>
    <w:rsid w:val="00A92A18"/>
    <w:rsid w:val="00B160C0"/>
    <w:rsid w:val="00B37CDF"/>
    <w:rsid w:val="00B9152C"/>
    <w:rsid w:val="00BB2953"/>
    <w:rsid w:val="00BD7D2B"/>
    <w:rsid w:val="00C443D5"/>
    <w:rsid w:val="00C711A8"/>
    <w:rsid w:val="00C826AB"/>
    <w:rsid w:val="00D175BC"/>
    <w:rsid w:val="00D346A6"/>
    <w:rsid w:val="00D44887"/>
    <w:rsid w:val="00D4596F"/>
    <w:rsid w:val="00E02A4A"/>
    <w:rsid w:val="00E02F1D"/>
    <w:rsid w:val="00E83DB8"/>
    <w:rsid w:val="00EA227E"/>
    <w:rsid w:val="00EF0C63"/>
    <w:rsid w:val="00F004D3"/>
    <w:rsid w:val="00F6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A5D0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A5D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A5D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A5D0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A5D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A5D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A5D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A5D01"/>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6A5D01"/>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6A5D01"/>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6A5D01"/>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6A5D01"/>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6A5D01"/>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6A5D01"/>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6A5D01"/>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6A5D01"/>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6A5D01"/>
    <w:rPr>
      <w:rFonts w:ascii="Times New Roman" w:eastAsia="Times New Roman" w:hAnsi="Times New Roman" w:cs="Times New Roman"/>
      <w:b w:val="0"/>
      <w:bCs w:val="0"/>
      <w:i w:val="0"/>
      <w:iCs w:val="0"/>
      <w:smallCaps w:val="0"/>
      <w:sz w:val="32"/>
      <w:szCs w:val="32"/>
    </w:rPr>
  </w:style>
  <w:style w:type="character" w:customStyle="1" w:styleId="CharStyle27">
    <w:name w:val="CharStyle27"/>
    <w:basedOn w:val="DefaultParagraphFont"/>
    <w:rsid w:val="006A5D01"/>
    <w:rPr>
      <w:rFonts w:ascii="Times New Roman" w:eastAsia="Times New Roman" w:hAnsi="Times New Roman" w:cs="Times New Roman"/>
      <w:b w:val="0"/>
      <w:bCs w:val="0"/>
      <w:i/>
      <w:iCs/>
      <w:smallCaps w:val="0"/>
      <w:sz w:val="24"/>
      <w:szCs w:val="24"/>
    </w:rPr>
  </w:style>
  <w:style w:type="character" w:customStyle="1" w:styleId="CharStyle35">
    <w:name w:val="CharStyle35"/>
    <w:basedOn w:val="DefaultParagraphFont"/>
    <w:rsid w:val="006A5D01"/>
    <w:rPr>
      <w:rFonts w:ascii="Times New Roman" w:eastAsia="Times New Roman" w:hAnsi="Times New Roman" w:cs="Times New Roman"/>
      <w:b w:val="0"/>
      <w:bCs w:val="0"/>
      <w:i/>
      <w:iCs/>
      <w:smallCaps w:val="0"/>
      <w:sz w:val="20"/>
      <w:szCs w:val="20"/>
    </w:rPr>
  </w:style>
  <w:style w:type="character" w:customStyle="1" w:styleId="CharStyle37">
    <w:name w:val="CharStyle37"/>
    <w:basedOn w:val="DefaultParagraphFont"/>
    <w:rsid w:val="006A5D01"/>
    <w:rPr>
      <w:rFonts w:ascii="Times New Roman" w:eastAsia="Times New Roman" w:hAnsi="Times New Roman" w:cs="Times New Roman"/>
      <w:b/>
      <w:bCs/>
      <w:i w:val="0"/>
      <w:iCs w:val="0"/>
      <w:smallCaps w:val="0"/>
      <w:w w:val="120"/>
      <w:sz w:val="20"/>
      <w:szCs w:val="20"/>
    </w:rPr>
  </w:style>
  <w:style w:type="character" w:customStyle="1" w:styleId="CharStyle38">
    <w:name w:val="CharStyle38"/>
    <w:basedOn w:val="DefaultParagraphFont"/>
    <w:rsid w:val="006A5D01"/>
    <w:rPr>
      <w:rFonts w:ascii="Times New Roman" w:eastAsia="Times New Roman" w:hAnsi="Times New Roman" w:cs="Times New Roman"/>
      <w:b/>
      <w:bCs/>
      <w:i w:val="0"/>
      <w:iCs w:val="0"/>
      <w:smallCaps w:val="0"/>
      <w:w w:val="120"/>
      <w:sz w:val="20"/>
      <w:szCs w:val="20"/>
    </w:rPr>
  </w:style>
  <w:style w:type="character" w:customStyle="1" w:styleId="CharStyle40">
    <w:name w:val="CharStyle40"/>
    <w:basedOn w:val="DefaultParagraphFont"/>
    <w:rsid w:val="006A5D01"/>
    <w:rPr>
      <w:rFonts w:ascii="Times New Roman" w:eastAsia="Times New Roman" w:hAnsi="Times New Roman" w:cs="Times New Roman"/>
      <w:b/>
      <w:bCs/>
      <w:i w:val="0"/>
      <w:iCs w:val="0"/>
      <w:smallCaps/>
      <w:sz w:val="18"/>
      <w:szCs w:val="18"/>
    </w:rPr>
  </w:style>
  <w:style w:type="character" w:customStyle="1" w:styleId="CharStyle41">
    <w:name w:val="CharStyle41"/>
    <w:basedOn w:val="DefaultParagraphFont"/>
    <w:rsid w:val="006A5D01"/>
    <w:rPr>
      <w:rFonts w:ascii="Times New Roman" w:eastAsia="Times New Roman" w:hAnsi="Times New Roman" w:cs="Times New Roman"/>
      <w:b/>
      <w:bCs/>
      <w:i/>
      <w:iCs/>
      <w:smallCaps w:val="0"/>
      <w:sz w:val="12"/>
      <w:szCs w:val="12"/>
    </w:rPr>
  </w:style>
  <w:style w:type="character" w:customStyle="1" w:styleId="CharStyle43">
    <w:name w:val="CharStyle43"/>
    <w:basedOn w:val="DefaultParagraphFont"/>
    <w:rsid w:val="006A5D01"/>
    <w:rPr>
      <w:rFonts w:ascii="Times New Roman" w:eastAsia="Times New Roman" w:hAnsi="Times New Roman" w:cs="Times New Roman"/>
      <w:b/>
      <w:bCs/>
      <w:i w:val="0"/>
      <w:iCs w:val="0"/>
      <w:smallCaps/>
      <w:sz w:val="16"/>
      <w:szCs w:val="16"/>
    </w:rPr>
  </w:style>
  <w:style w:type="character" w:customStyle="1" w:styleId="CharStyle44">
    <w:name w:val="CharStyle44"/>
    <w:basedOn w:val="DefaultParagraphFont"/>
    <w:rsid w:val="006A5D01"/>
    <w:rPr>
      <w:rFonts w:ascii="Times New Roman" w:eastAsia="Times New Roman" w:hAnsi="Times New Roman" w:cs="Times New Roman"/>
      <w:b/>
      <w:bCs/>
      <w:i w:val="0"/>
      <w:iCs w:val="0"/>
      <w:smallCaps w:val="0"/>
      <w:sz w:val="12"/>
      <w:szCs w:val="12"/>
    </w:rPr>
  </w:style>
  <w:style w:type="character" w:customStyle="1" w:styleId="CharStyle54">
    <w:name w:val="CharStyle54"/>
    <w:basedOn w:val="DefaultParagraphFont"/>
    <w:rsid w:val="006A5D01"/>
    <w:rPr>
      <w:rFonts w:ascii="Times New Roman" w:eastAsia="Times New Roman" w:hAnsi="Times New Roman" w:cs="Times New Roman"/>
      <w:b/>
      <w:bCs/>
      <w:i w:val="0"/>
      <w:iCs w:val="0"/>
      <w:smallCaps/>
      <w:sz w:val="18"/>
      <w:szCs w:val="18"/>
    </w:rPr>
  </w:style>
  <w:style w:type="character" w:customStyle="1" w:styleId="CharStyle61">
    <w:name w:val="CharStyle61"/>
    <w:basedOn w:val="DefaultParagraphFont"/>
    <w:rsid w:val="006A5D01"/>
    <w:rPr>
      <w:rFonts w:ascii="Times New Roman" w:eastAsia="Times New Roman" w:hAnsi="Times New Roman" w:cs="Times New Roman"/>
      <w:b w:val="0"/>
      <w:bCs w:val="0"/>
      <w:i w:val="0"/>
      <w:iCs w:val="0"/>
      <w:smallCaps w:val="0"/>
      <w:sz w:val="24"/>
      <w:szCs w:val="24"/>
    </w:rPr>
  </w:style>
  <w:style w:type="character" w:customStyle="1" w:styleId="CharStyle63">
    <w:name w:val="CharStyle63"/>
    <w:basedOn w:val="DefaultParagraphFont"/>
    <w:rsid w:val="006A5D01"/>
    <w:rPr>
      <w:rFonts w:ascii="Times New Roman" w:eastAsia="Times New Roman" w:hAnsi="Times New Roman" w:cs="Times New Roman"/>
      <w:b w:val="0"/>
      <w:bCs w:val="0"/>
      <w:i w:val="0"/>
      <w:iCs w:val="0"/>
      <w:smallCaps w:val="0"/>
      <w:sz w:val="50"/>
      <w:szCs w:val="50"/>
    </w:rPr>
  </w:style>
  <w:style w:type="character" w:customStyle="1" w:styleId="CharStyle65">
    <w:name w:val="CharStyle65"/>
    <w:basedOn w:val="DefaultParagraphFont"/>
    <w:rsid w:val="006A5D01"/>
    <w:rPr>
      <w:rFonts w:ascii="Times New Roman" w:eastAsia="Times New Roman" w:hAnsi="Times New Roman" w:cs="Times New Roman"/>
      <w:b/>
      <w:bCs/>
      <w:i w:val="0"/>
      <w:iCs w:val="0"/>
      <w:smallCaps w:val="0"/>
      <w:spacing w:val="10"/>
      <w:sz w:val="20"/>
      <w:szCs w:val="20"/>
    </w:rPr>
  </w:style>
  <w:style w:type="paragraph" w:styleId="Header">
    <w:name w:val="header"/>
    <w:basedOn w:val="Normal"/>
    <w:link w:val="HeaderChar"/>
    <w:uiPriority w:val="99"/>
    <w:semiHidden/>
    <w:unhideWhenUsed/>
    <w:rsid w:val="008554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547E"/>
  </w:style>
  <w:style w:type="paragraph" w:styleId="Footer">
    <w:name w:val="footer"/>
    <w:basedOn w:val="Normal"/>
    <w:link w:val="FooterChar"/>
    <w:uiPriority w:val="99"/>
    <w:semiHidden/>
    <w:unhideWhenUsed/>
    <w:rsid w:val="008554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47E"/>
  </w:style>
  <w:style w:type="paragraph" w:styleId="ListParagraph">
    <w:name w:val="List Paragraph"/>
    <w:basedOn w:val="Normal"/>
    <w:uiPriority w:val="34"/>
    <w:qFormat/>
    <w:rsid w:val="00310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4DCCBED-5D14-4F4E-AB6A-55D24FF0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64</cp:revision>
  <dcterms:created xsi:type="dcterms:W3CDTF">2017-03-17T08:12:00Z</dcterms:created>
  <dcterms:modified xsi:type="dcterms:W3CDTF">2017-06-02T06:31:00Z</dcterms:modified>
</cp:coreProperties>
</file>