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22" w:rsidRPr="009A0367" w:rsidRDefault="00F83A22" w:rsidP="00AA7658">
      <w:pPr>
        <w:spacing w:before="2160" w:after="240"/>
        <w:jc w:val="center"/>
        <w:rPr>
          <w:rFonts w:eastAsia="Century Schoolbook"/>
          <w:sz w:val="36"/>
          <w:szCs w:val="22"/>
        </w:rPr>
      </w:pPr>
      <w:bookmarkStart w:id="0" w:name="_GoBack"/>
      <w:bookmarkEnd w:id="0"/>
      <w:r w:rsidRPr="009A0367">
        <w:rPr>
          <w:rFonts w:eastAsia="Century Schoolbook"/>
          <w:sz w:val="36"/>
          <w:szCs w:val="22"/>
        </w:rPr>
        <w:t>NAVAL DEFENCE.</w:t>
      </w:r>
    </w:p>
    <w:p w:rsidR="00F86402" w:rsidRPr="009A0367" w:rsidRDefault="00F86402" w:rsidP="00AA7658">
      <w:pPr>
        <w:pBdr>
          <w:bottom w:val="single" w:sz="4" w:space="1" w:color="auto"/>
        </w:pBdr>
        <w:ind w:left="4320" w:right="4032"/>
        <w:rPr>
          <w:rFonts w:eastAsia="Century Schoolbook"/>
          <w:sz w:val="10"/>
          <w:szCs w:val="22"/>
        </w:rPr>
      </w:pPr>
    </w:p>
    <w:p w:rsidR="00F83A22" w:rsidRPr="009A0367" w:rsidRDefault="00F83A22" w:rsidP="00AA7658">
      <w:pPr>
        <w:spacing w:before="240" w:after="240"/>
        <w:jc w:val="center"/>
        <w:rPr>
          <w:rFonts w:eastAsia="Century Schoolbook"/>
          <w:sz w:val="28"/>
          <w:szCs w:val="28"/>
        </w:rPr>
      </w:pPr>
      <w:r w:rsidRPr="009A0367">
        <w:rPr>
          <w:rFonts w:eastAsia="Century Schoolbook"/>
          <w:b/>
          <w:bCs/>
          <w:sz w:val="28"/>
          <w:szCs w:val="28"/>
        </w:rPr>
        <w:t>No. 30 of 1910.</w:t>
      </w:r>
    </w:p>
    <w:p w:rsidR="00F83A22" w:rsidRPr="009A0367" w:rsidRDefault="00F83A22" w:rsidP="00AA7658">
      <w:pPr>
        <w:spacing w:after="120"/>
        <w:jc w:val="center"/>
        <w:rPr>
          <w:rFonts w:eastAsia="Century Schoolbook"/>
          <w:sz w:val="26"/>
          <w:szCs w:val="26"/>
        </w:rPr>
      </w:pPr>
      <w:r w:rsidRPr="009A0367">
        <w:rPr>
          <w:rFonts w:eastAsia="Century Schoolbook"/>
          <w:sz w:val="26"/>
          <w:szCs w:val="26"/>
        </w:rPr>
        <w:t>An Act relating to Naval Defence.</w:t>
      </w:r>
    </w:p>
    <w:p w:rsidR="00F83A22" w:rsidRPr="009A0367" w:rsidRDefault="00F83A22" w:rsidP="00AA7658">
      <w:pPr>
        <w:spacing w:after="120"/>
        <w:jc w:val="right"/>
        <w:rPr>
          <w:rFonts w:eastAsia="Century Schoolbook"/>
          <w:sz w:val="26"/>
          <w:szCs w:val="26"/>
        </w:rPr>
      </w:pPr>
      <w:r w:rsidRPr="009A0367">
        <w:rPr>
          <w:rFonts w:eastAsia="Century Schoolbook"/>
          <w:sz w:val="26"/>
          <w:szCs w:val="26"/>
        </w:rPr>
        <w:t>[Assented to 25th November, 1910.]</w:t>
      </w:r>
    </w:p>
    <w:p w:rsidR="00F83A22" w:rsidRPr="00B228B5" w:rsidRDefault="00F83A22" w:rsidP="00AA7658">
      <w:pPr>
        <w:spacing w:after="120"/>
        <w:ind w:firstLine="0"/>
        <w:rPr>
          <w:rFonts w:eastAsia="Century Schoolbook"/>
          <w:sz w:val="22"/>
          <w:szCs w:val="22"/>
        </w:rPr>
      </w:pPr>
      <w:r w:rsidRPr="00B228B5">
        <w:rPr>
          <w:rFonts w:eastAsia="Century Schoolbook"/>
          <w:sz w:val="22"/>
          <w:szCs w:val="22"/>
        </w:rPr>
        <w:t>BE it enacted by the King</w:t>
      </w:r>
      <w:r w:rsidR="002A60A9" w:rsidRPr="00B228B5">
        <w:rPr>
          <w:rFonts w:eastAsia="Century Schoolbook"/>
          <w:sz w:val="22"/>
          <w:szCs w:val="22"/>
        </w:rPr>
        <w:t>’</w:t>
      </w:r>
      <w:r w:rsidRPr="00B228B5">
        <w:rPr>
          <w:rFonts w:eastAsia="Century Schoolbook"/>
          <w:sz w:val="22"/>
          <w:szCs w:val="22"/>
        </w:rPr>
        <w:t>s Most Excellent Majesty, the Senate, and the House of Representatives of the Commonwealth of Australia, as follows</w:t>
      </w:r>
      <w:r w:rsidR="001544D5" w:rsidRPr="00B228B5">
        <w:rPr>
          <w:rFonts w:eastAsia="Century Schoolbook"/>
          <w:sz w:val="22"/>
          <w:szCs w:val="22"/>
        </w:rPr>
        <w:t>:</w:t>
      </w:r>
      <w:r w:rsidRPr="00B228B5">
        <w:rPr>
          <w:rFonts w:eastAsia="Century Schoolbook"/>
          <w:sz w:val="22"/>
          <w:szCs w:val="22"/>
        </w:rPr>
        <w:t>—</w:t>
      </w:r>
    </w:p>
    <w:p w:rsidR="00F83A22" w:rsidRPr="009A0367" w:rsidRDefault="00F83A22" w:rsidP="00AA7658">
      <w:pPr>
        <w:jc w:val="center"/>
        <w:rPr>
          <w:rFonts w:eastAsia="Century Schoolbook"/>
          <w:sz w:val="24"/>
          <w:szCs w:val="22"/>
        </w:rPr>
      </w:pPr>
      <w:r w:rsidRPr="009A0367">
        <w:rPr>
          <w:rFonts w:eastAsia="Century Schoolbook"/>
          <w:smallCaps/>
          <w:sz w:val="24"/>
          <w:szCs w:val="22"/>
        </w:rPr>
        <w:t>Part I.—Introductory.</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Short title.</w:t>
      </w:r>
    </w:p>
    <w:p w:rsidR="00F83A22" w:rsidRPr="009A0367" w:rsidRDefault="00F83A22" w:rsidP="00AA7658">
      <w:pPr>
        <w:rPr>
          <w:rFonts w:eastAsia="Century Schoolbook"/>
          <w:sz w:val="22"/>
          <w:szCs w:val="22"/>
        </w:rPr>
      </w:pPr>
      <w:r w:rsidRPr="009A0367">
        <w:rPr>
          <w:rFonts w:eastAsia="Century Schoolbook"/>
          <w:b/>
          <w:bCs/>
          <w:sz w:val="22"/>
          <w:szCs w:val="22"/>
        </w:rPr>
        <w:t>1.</w:t>
      </w:r>
      <w:r w:rsidR="00E878C8">
        <w:rPr>
          <w:rFonts w:eastAsia="Century Schoolbook"/>
          <w:b/>
          <w:bCs/>
          <w:sz w:val="22"/>
          <w:szCs w:val="22"/>
        </w:rPr>
        <w:tab/>
      </w:r>
      <w:r w:rsidRPr="009A0367">
        <w:rPr>
          <w:rFonts w:eastAsia="Century Schoolbook"/>
          <w:sz w:val="22"/>
          <w:szCs w:val="22"/>
        </w:rPr>
        <w:t xml:space="preserve">This Act may be cited as the </w:t>
      </w:r>
      <w:r w:rsidRPr="009A0367">
        <w:rPr>
          <w:rFonts w:eastAsia="Century Schoolbook"/>
          <w:i/>
          <w:iCs/>
          <w:sz w:val="22"/>
          <w:szCs w:val="22"/>
        </w:rPr>
        <w:t xml:space="preserve">Naval Defence Act </w:t>
      </w:r>
      <w:r w:rsidRPr="009A0367">
        <w:rPr>
          <w:rFonts w:eastAsia="Century Schoolbook"/>
          <w:sz w:val="22"/>
          <w:szCs w:val="22"/>
        </w:rPr>
        <w:t>1910.</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Parts.</w:t>
      </w:r>
    </w:p>
    <w:p w:rsidR="00F83A22" w:rsidRPr="009A0367" w:rsidRDefault="00F83A22" w:rsidP="00AA7658">
      <w:pPr>
        <w:rPr>
          <w:rFonts w:eastAsia="Century Schoolbook"/>
          <w:sz w:val="22"/>
          <w:szCs w:val="22"/>
        </w:rPr>
      </w:pPr>
      <w:r w:rsidRPr="009A0367">
        <w:rPr>
          <w:rFonts w:eastAsia="Century Schoolbook"/>
          <w:b/>
          <w:bCs/>
          <w:sz w:val="22"/>
          <w:szCs w:val="22"/>
        </w:rPr>
        <w:t>2.</w:t>
      </w:r>
      <w:r w:rsidR="00E878C8">
        <w:rPr>
          <w:rFonts w:eastAsia="Century Schoolbook"/>
          <w:b/>
          <w:bCs/>
          <w:sz w:val="22"/>
          <w:szCs w:val="22"/>
        </w:rPr>
        <w:tab/>
      </w:r>
      <w:r w:rsidRPr="009A0367">
        <w:rPr>
          <w:rFonts w:eastAsia="Century Schoolbook"/>
          <w:sz w:val="22"/>
          <w:szCs w:val="22"/>
        </w:rPr>
        <w:t>This Act is divided into Parts as follows</w:t>
      </w:r>
      <w:r w:rsidR="001544D5" w:rsidRPr="009A0367">
        <w:rPr>
          <w:rFonts w:eastAsia="Century Schoolbook"/>
          <w:sz w:val="22"/>
          <w:szCs w:val="22"/>
        </w:rPr>
        <w:t>:</w:t>
      </w:r>
      <w:r w:rsidRPr="009A0367">
        <w:rPr>
          <w:rFonts w:eastAsia="Century Schoolbook"/>
          <w:sz w:val="22"/>
          <w:szCs w:val="22"/>
        </w:rPr>
        <w:t>—</w:t>
      </w:r>
    </w:p>
    <w:p w:rsidR="00F83A22" w:rsidRPr="009A0367" w:rsidRDefault="00F83A22" w:rsidP="00AA7658">
      <w:pPr>
        <w:ind w:left="1008" w:firstLine="0"/>
        <w:rPr>
          <w:rFonts w:eastAsia="Century Schoolbook"/>
          <w:sz w:val="22"/>
          <w:szCs w:val="22"/>
        </w:rPr>
      </w:pPr>
      <w:r w:rsidRPr="009A0367">
        <w:rPr>
          <w:rFonts w:eastAsia="Century Schoolbook"/>
          <w:sz w:val="22"/>
          <w:szCs w:val="22"/>
        </w:rPr>
        <w:t>Part I.—Introductory.</w:t>
      </w:r>
    </w:p>
    <w:p w:rsidR="00F83A22" w:rsidRPr="009A0367" w:rsidRDefault="00F83A22" w:rsidP="00AA7658">
      <w:pPr>
        <w:ind w:left="1008" w:firstLine="0"/>
        <w:rPr>
          <w:rFonts w:eastAsia="Century Schoolbook"/>
          <w:sz w:val="22"/>
          <w:szCs w:val="22"/>
        </w:rPr>
      </w:pPr>
      <w:r w:rsidRPr="009A0367">
        <w:rPr>
          <w:rFonts w:eastAsia="Century Schoolbook"/>
          <w:sz w:val="22"/>
          <w:szCs w:val="22"/>
        </w:rPr>
        <w:t>Part II.—Administration.</w:t>
      </w:r>
    </w:p>
    <w:p w:rsidR="00F83A22" w:rsidRPr="009A0367" w:rsidRDefault="00F83A22" w:rsidP="00AA7658">
      <w:pPr>
        <w:ind w:left="1008" w:firstLine="0"/>
        <w:rPr>
          <w:rFonts w:eastAsia="Century Schoolbook"/>
          <w:sz w:val="22"/>
          <w:szCs w:val="22"/>
        </w:rPr>
      </w:pPr>
      <w:r w:rsidRPr="009A0367">
        <w:rPr>
          <w:rFonts w:eastAsia="Century Schoolbook"/>
          <w:sz w:val="22"/>
          <w:szCs w:val="22"/>
        </w:rPr>
        <w:t>Part III.—The Naval Forces.</w:t>
      </w:r>
    </w:p>
    <w:p w:rsidR="00F83A22" w:rsidRPr="009A0367" w:rsidRDefault="00F83A22" w:rsidP="00AA7658">
      <w:pPr>
        <w:ind w:left="1008" w:firstLine="0"/>
        <w:rPr>
          <w:rFonts w:eastAsia="Century Schoolbook"/>
          <w:sz w:val="22"/>
          <w:szCs w:val="22"/>
        </w:rPr>
      </w:pPr>
      <w:r w:rsidRPr="009A0367">
        <w:rPr>
          <w:rFonts w:eastAsia="Century Schoolbook"/>
          <w:sz w:val="22"/>
          <w:szCs w:val="22"/>
        </w:rPr>
        <w:t>Part IV.—The Service of the Naval Forces.</w:t>
      </w:r>
    </w:p>
    <w:p w:rsidR="00F83A22" w:rsidRPr="009A0367" w:rsidRDefault="00F83A22" w:rsidP="00AA7658">
      <w:pPr>
        <w:ind w:left="1008" w:firstLine="0"/>
        <w:rPr>
          <w:rFonts w:eastAsia="Century Schoolbook"/>
          <w:sz w:val="22"/>
          <w:szCs w:val="22"/>
        </w:rPr>
      </w:pPr>
      <w:r w:rsidRPr="009A0367">
        <w:rPr>
          <w:rFonts w:eastAsia="Century Schoolbook"/>
          <w:sz w:val="22"/>
          <w:szCs w:val="22"/>
        </w:rPr>
        <w:t>Part V.—Obligations in respect of Naval Training.</w:t>
      </w:r>
    </w:p>
    <w:p w:rsidR="00F83A22" w:rsidRPr="009A0367" w:rsidRDefault="00F83A22" w:rsidP="00AA7658">
      <w:pPr>
        <w:ind w:left="1008" w:firstLine="0"/>
        <w:rPr>
          <w:rFonts w:eastAsia="Century Schoolbook"/>
          <w:sz w:val="22"/>
          <w:szCs w:val="22"/>
        </w:rPr>
      </w:pPr>
      <w:r w:rsidRPr="009A0367">
        <w:rPr>
          <w:rFonts w:eastAsia="Century Schoolbook"/>
          <w:sz w:val="22"/>
          <w:szCs w:val="22"/>
        </w:rPr>
        <w:t>Part VI.—Special Powers in relation to the Naval Forces.</w:t>
      </w:r>
    </w:p>
    <w:p w:rsidR="00F83A22" w:rsidRPr="009A0367" w:rsidRDefault="00F83A22" w:rsidP="00AA7658">
      <w:pPr>
        <w:ind w:left="1008" w:firstLine="0"/>
        <w:rPr>
          <w:rFonts w:eastAsia="Century Schoolbook"/>
          <w:sz w:val="22"/>
          <w:szCs w:val="22"/>
        </w:rPr>
      </w:pPr>
      <w:r w:rsidRPr="009A0367">
        <w:rPr>
          <w:rFonts w:eastAsia="Century Schoolbook"/>
          <w:sz w:val="22"/>
          <w:szCs w:val="22"/>
        </w:rPr>
        <w:t>Part VII.—Miscellaneous.</w:t>
      </w:r>
    </w:p>
    <w:p w:rsidR="00F60F3D" w:rsidRPr="009A0367" w:rsidRDefault="00F60F3D" w:rsidP="00AA7658">
      <w:pPr>
        <w:spacing w:before="120" w:after="60"/>
        <w:ind w:firstLine="0"/>
        <w:rPr>
          <w:rFonts w:eastAsia="Century Schoolbook"/>
          <w:szCs w:val="22"/>
        </w:rPr>
      </w:pPr>
      <w:r w:rsidRPr="009A0367">
        <w:rPr>
          <w:rFonts w:eastAsia="Century Schoolbook"/>
          <w:b/>
          <w:bCs/>
          <w:szCs w:val="22"/>
        </w:rPr>
        <w:t>Def</w:t>
      </w:r>
      <w:r w:rsidR="00E878C8">
        <w:rPr>
          <w:rFonts w:eastAsia="Century Schoolbook"/>
          <w:b/>
          <w:bCs/>
          <w:szCs w:val="22"/>
        </w:rPr>
        <w:t>i</w:t>
      </w:r>
      <w:r w:rsidRPr="009A0367">
        <w:rPr>
          <w:rFonts w:eastAsia="Century Schoolbook"/>
          <w:b/>
          <w:bCs/>
          <w:szCs w:val="22"/>
        </w:rPr>
        <w:t>nitions</w:t>
      </w:r>
    </w:p>
    <w:p w:rsidR="00F83A22" w:rsidRPr="009A0367" w:rsidRDefault="00F83A22" w:rsidP="00AA7658">
      <w:pPr>
        <w:rPr>
          <w:rFonts w:eastAsia="Century Schoolbook"/>
          <w:sz w:val="22"/>
          <w:szCs w:val="22"/>
        </w:rPr>
      </w:pPr>
      <w:r w:rsidRPr="009A0367">
        <w:rPr>
          <w:rFonts w:eastAsia="Century Schoolbook"/>
          <w:b/>
          <w:bCs/>
          <w:sz w:val="22"/>
          <w:szCs w:val="22"/>
        </w:rPr>
        <w:t>3.</w:t>
      </w:r>
      <w:r w:rsidR="00E878C8">
        <w:rPr>
          <w:rFonts w:eastAsia="Century Schoolbook"/>
          <w:b/>
          <w:bCs/>
          <w:sz w:val="22"/>
          <w:szCs w:val="22"/>
        </w:rPr>
        <w:tab/>
      </w:r>
      <w:r w:rsidRPr="009A0367">
        <w:rPr>
          <w:rFonts w:eastAsia="Century Schoolbook"/>
          <w:sz w:val="22"/>
          <w:szCs w:val="22"/>
        </w:rPr>
        <w:t>In this Act, unless the contrary intention appears—</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Active service</w:t>
      </w:r>
      <w:r w:rsidRPr="009A0367">
        <w:rPr>
          <w:rFonts w:eastAsia="Century Schoolbook"/>
          <w:sz w:val="22"/>
          <w:szCs w:val="22"/>
        </w:rPr>
        <w:t>”</w:t>
      </w:r>
      <w:r w:rsidR="00F83A22" w:rsidRPr="009A0367">
        <w:rPr>
          <w:rFonts w:eastAsia="Century Schoolbook"/>
          <w:sz w:val="22"/>
          <w:szCs w:val="22"/>
        </w:rPr>
        <w:t xml:space="preserve"> means service in or with a force which is engaged in operations against the enemy, and includes any naval or military service in time of war;</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The Defence Act</w:t>
      </w:r>
      <w:r w:rsidRPr="009A0367">
        <w:rPr>
          <w:rFonts w:eastAsia="Century Schoolbook"/>
          <w:sz w:val="22"/>
          <w:szCs w:val="22"/>
        </w:rPr>
        <w:t>”</w:t>
      </w:r>
      <w:r w:rsidR="00F83A22" w:rsidRPr="009A0367">
        <w:rPr>
          <w:rFonts w:eastAsia="Century Schoolbook"/>
          <w:sz w:val="22"/>
          <w:szCs w:val="22"/>
        </w:rPr>
        <w:t xml:space="preserve"> means the </w:t>
      </w:r>
      <w:r w:rsidR="00F83A22" w:rsidRPr="009A0367">
        <w:rPr>
          <w:rFonts w:eastAsia="Century Schoolbook"/>
          <w:i/>
          <w:iCs/>
          <w:sz w:val="22"/>
          <w:szCs w:val="22"/>
        </w:rPr>
        <w:t xml:space="preserve">Defence Act </w:t>
      </w:r>
      <w:r w:rsidR="00F83A22" w:rsidRPr="009A0367">
        <w:rPr>
          <w:rFonts w:eastAsia="Century Schoolbook"/>
          <w:sz w:val="22"/>
          <w:szCs w:val="22"/>
        </w:rPr>
        <w:t>1903–1910 as amended from time to time and includes any Act for the time being in force in substitution for that Act;</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Governor-General</w:t>
      </w:r>
      <w:r w:rsidRPr="009A0367">
        <w:rPr>
          <w:rFonts w:eastAsia="Century Schoolbook"/>
          <w:sz w:val="22"/>
          <w:szCs w:val="22"/>
        </w:rPr>
        <w:t>”</w:t>
      </w:r>
      <w:r w:rsidR="00F83A22" w:rsidRPr="009A0367">
        <w:rPr>
          <w:rFonts w:eastAsia="Century Schoolbook"/>
          <w:sz w:val="22"/>
          <w:szCs w:val="22"/>
        </w:rPr>
        <w:t xml:space="preserve"> means the Governor-General of the Commonwealth, or the person for the time being administering the Government of the Commonwealth, acting with the advice of the Executive Council;</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The Naval Discipline Act</w:t>
      </w:r>
      <w:r w:rsidRPr="009A0367">
        <w:rPr>
          <w:rFonts w:eastAsia="Century Schoolbook"/>
          <w:sz w:val="22"/>
          <w:szCs w:val="22"/>
        </w:rPr>
        <w:t>”</w:t>
      </w:r>
      <w:r w:rsidR="00F83A22" w:rsidRPr="009A0367">
        <w:rPr>
          <w:rFonts w:eastAsia="Century Schoolbook"/>
          <w:sz w:val="22"/>
          <w:szCs w:val="22"/>
        </w:rPr>
        <w:t xml:space="preserve"> means the Imperial Act called The Naval Discipline Act as amended from time to time and includes any Act for the time being in force in substitution for that Act.</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Naval establishment</w:t>
      </w:r>
      <w:r w:rsidRPr="009A0367">
        <w:rPr>
          <w:rFonts w:eastAsia="Century Schoolbook"/>
          <w:sz w:val="22"/>
          <w:szCs w:val="22"/>
        </w:rPr>
        <w:t>”</w:t>
      </w:r>
      <w:r w:rsidR="00F83A22" w:rsidRPr="009A0367">
        <w:rPr>
          <w:rFonts w:eastAsia="Century Schoolbook"/>
          <w:sz w:val="22"/>
          <w:szCs w:val="22"/>
        </w:rPr>
        <w:t xml:space="preserve"> includes any Naval College, instructional establishment, ship, vessel, or boat used for services auxiliary to Naval Defence, and any dock, shipyard, foundry, machine shop, work, or establishment in connexion with Naval Defence;</w:t>
      </w:r>
    </w:p>
    <w:p w:rsidR="00F83A22" w:rsidRPr="009A0367" w:rsidRDefault="001124B1" w:rsidP="00AA7658">
      <w:pPr>
        <w:ind w:left="1008" w:hanging="432"/>
        <w:rPr>
          <w:rFonts w:eastAsia="Century Schoolbook"/>
          <w:sz w:val="22"/>
          <w:szCs w:val="22"/>
        </w:rPr>
      </w:pPr>
      <w:r w:rsidRPr="009A0367">
        <w:rPr>
          <w:rFonts w:eastAsia="Century Schoolbook"/>
          <w:sz w:val="22"/>
          <w:szCs w:val="22"/>
        </w:rPr>
        <w:br w:type="page"/>
      </w:r>
      <w:r w:rsidR="002A60A9" w:rsidRPr="009A0367">
        <w:rPr>
          <w:rFonts w:eastAsia="Century Schoolbook"/>
          <w:sz w:val="22"/>
          <w:szCs w:val="22"/>
        </w:rPr>
        <w:lastRenderedPageBreak/>
        <w:t>“</w:t>
      </w:r>
      <w:r w:rsidR="00F83A22" w:rsidRPr="009A0367">
        <w:rPr>
          <w:rFonts w:eastAsia="Century Schoolbook"/>
          <w:sz w:val="22"/>
          <w:szCs w:val="22"/>
        </w:rPr>
        <w:t>Officer</w:t>
      </w:r>
      <w:r w:rsidR="002A60A9" w:rsidRPr="009A0367">
        <w:rPr>
          <w:rFonts w:eastAsia="Century Schoolbook"/>
          <w:sz w:val="22"/>
          <w:szCs w:val="22"/>
        </w:rPr>
        <w:t>”</w:t>
      </w:r>
      <w:r w:rsidR="00F83A22" w:rsidRPr="009A0367">
        <w:rPr>
          <w:rFonts w:eastAsia="Century Schoolbook"/>
          <w:sz w:val="22"/>
          <w:szCs w:val="22"/>
        </w:rPr>
        <w:t xml:space="preserve"> means a commissioned officer, subordinate officer, or warrant officer, but does not include a petty officer</w:t>
      </w:r>
      <w:r w:rsidR="001544D5" w:rsidRPr="009A0367">
        <w:rPr>
          <w:rFonts w:eastAsia="Century Schoolbook"/>
          <w:sz w:val="22"/>
          <w:szCs w:val="22"/>
        </w:rPr>
        <w:t>;</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Prescribed</w:t>
      </w:r>
      <w:r w:rsidRPr="009A0367">
        <w:rPr>
          <w:rFonts w:eastAsia="Century Schoolbook"/>
          <w:sz w:val="22"/>
          <w:szCs w:val="22"/>
        </w:rPr>
        <w:t>”</w:t>
      </w:r>
      <w:r w:rsidR="00F83A22" w:rsidRPr="009A0367">
        <w:rPr>
          <w:rFonts w:eastAsia="Century Schoolbook"/>
          <w:sz w:val="22"/>
          <w:szCs w:val="22"/>
        </w:rPr>
        <w:t xml:space="preserve"> means prescribed by this Act or the Regulations</w:t>
      </w:r>
      <w:r w:rsidR="001544D5" w:rsidRPr="009A0367">
        <w:rPr>
          <w:rFonts w:eastAsia="Century Schoolbook"/>
          <w:sz w:val="22"/>
          <w:szCs w:val="22"/>
        </w:rPr>
        <w:t>;</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Regulations</w:t>
      </w:r>
      <w:r w:rsidRPr="009A0367">
        <w:rPr>
          <w:rFonts w:eastAsia="Century Schoolbook"/>
          <w:sz w:val="22"/>
          <w:szCs w:val="22"/>
        </w:rPr>
        <w:t>”</w:t>
      </w:r>
      <w:r w:rsidR="00F83A22" w:rsidRPr="009A0367">
        <w:rPr>
          <w:rFonts w:eastAsia="Century Schoolbook"/>
          <w:sz w:val="22"/>
          <w:szCs w:val="22"/>
        </w:rPr>
        <w:t xml:space="preserve"> means the regulations relating to the Naval Forces whether made in pursuance of this Act, the Defence Act, or any other power</w:t>
      </w:r>
      <w:r w:rsidR="001544D5" w:rsidRPr="009A0367">
        <w:rPr>
          <w:rFonts w:eastAsia="Century Schoolbook"/>
          <w:sz w:val="22"/>
          <w:szCs w:val="22"/>
        </w:rPr>
        <w:t>;</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Seaman</w:t>
      </w:r>
      <w:r w:rsidRPr="009A0367">
        <w:rPr>
          <w:rFonts w:eastAsia="Century Schoolbook"/>
          <w:sz w:val="22"/>
          <w:szCs w:val="22"/>
        </w:rPr>
        <w:t>”</w:t>
      </w:r>
      <w:r w:rsidR="00F83A22" w:rsidRPr="009A0367">
        <w:rPr>
          <w:rFonts w:eastAsia="Century Schoolbook"/>
          <w:sz w:val="22"/>
          <w:szCs w:val="22"/>
        </w:rPr>
        <w:t xml:space="preserve"> means a member of the Naval Forces not being an officer, and includes any person serving in any capacity on board a vessel of the Naval Forces when engaged in any naval service</w:t>
      </w:r>
      <w:r w:rsidR="001544D5" w:rsidRPr="009A0367">
        <w:rPr>
          <w:rFonts w:eastAsia="Century Schoolbook"/>
          <w:sz w:val="22"/>
          <w:szCs w:val="22"/>
        </w:rPr>
        <w:t>:</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This Act</w:t>
      </w:r>
      <w:r w:rsidRPr="009A0367">
        <w:rPr>
          <w:rFonts w:eastAsia="Century Schoolbook"/>
          <w:sz w:val="22"/>
          <w:szCs w:val="22"/>
        </w:rPr>
        <w:t>”</w:t>
      </w:r>
      <w:r w:rsidR="00F83A22" w:rsidRPr="009A0367">
        <w:rPr>
          <w:rFonts w:eastAsia="Century Schoolbook"/>
          <w:sz w:val="22"/>
          <w:szCs w:val="22"/>
        </w:rPr>
        <w:t xml:space="preserve"> includes all regulations under this Act</w:t>
      </w:r>
      <w:r w:rsidR="001544D5" w:rsidRPr="009A0367">
        <w:rPr>
          <w:rFonts w:eastAsia="Century Schoolbook"/>
          <w:sz w:val="22"/>
          <w:szCs w:val="22"/>
        </w:rPr>
        <w:t>:</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Time of War</w:t>
      </w:r>
      <w:r w:rsidRPr="009A0367">
        <w:rPr>
          <w:rFonts w:eastAsia="Century Schoolbook"/>
          <w:sz w:val="22"/>
          <w:szCs w:val="22"/>
        </w:rPr>
        <w:t>”</w:t>
      </w:r>
      <w:r w:rsidR="00F83A22" w:rsidRPr="009A0367">
        <w:rPr>
          <w:rFonts w:eastAsia="Century Schoolbook"/>
          <w:sz w:val="22"/>
          <w:szCs w:val="22"/>
        </w:rPr>
        <w:t xml:space="preserve"> means any time during which a state of war actually exists, and includes the time between the issue, of a proclamation of the existence of war or of danger thereof, and the issue of a proclamation declaring that the war or danger thereof, declared in the prior proclamation, no longer exists</w:t>
      </w:r>
      <w:r w:rsidR="001544D5" w:rsidRPr="009A0367">
        <w:rPr>
          <w:rFonts w:eastAsia="Century Schoolbook"/>
          <w:sz w:val="22"/>
          <w:szCs w:val="22"/>
        </w:rPr>
        <w:t>;</w:t>
      </w:r>
    </w:p>
    <w:p w:rsidR="00F83A22" w:rsidRPr="009A0367" w:rsidRDefault="002A60A9" w:rsidP="00AA7658">
      <w:pPr>
        <w:ind w:left="1008" w:hanging="432"/>
        <w:rPr>
          <w:rFonts w:eastAsia="Century Schoolbook"/>
          <w:sz w:val="22"/>
          <w:szCs w:val="22"/>
        </w:rPr>
      </w:pPr>
      <w:r w:rsidRPr="009A0367">
        <w:rPr>
          <w:rFonts w:eastAsia="Century Schoolbook"/>
          <w:sz w:val="22"/>
          <w:szCs w:val="22"/>
        </w:rPr>
        <w:t>“</w:t>
      </w:r>
      <w:r w:rsidR="00F83A22" w:rsidRPr="009A0367">
        <w:rPr>
          <w:rFonts w:eastAsia="Century Schoolbook"/>
          <w:sz w:val="22"/>
          <w:szCs w:val="22"/>
        </w:rPr>
        <w:t>War</w:t>
      </w:r>
      <w:r w:rsidRPr="009A0367">
        <w:rPr>
          <w:rFonts w:eastAsia="Century Schoolbook"/>
          <w:sz w:val="22"/>
          <w:szCs w:val="22"/>
        </w:rPr>
        <w:t>”</w:t>
      </w:r>
      <w:r w:rsidR="00F83A22" w:rsidRPr="009A0367">
        <w:rPr>
          <w:rFonts w:eastAsia="Century Schoolbook"/>
          <w:sz w:val="22"/>
          <w:szCs w:val="22"/>
        </w:rPr>
        <w:t xml:space="preserve"> means any invasion or apprehended invasion of or attack or apprehended attack on the Commonwealth or any territory under the control of the Commonwealth by an enemy or armed force, and includes actual war in which the Naval Forces take part.</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Amendment of Defence Act.</w:t>
      </w:r>
    </w:p>
    <w:p w:rsidR="00F83A22" w:rsidRPr="009A0367" w:rsidRDefault="00F83A22" w:rsidP="00AA7658">
      <w:pPr>
        <w:rPr>
          <w:rFonts w:eastAsia="Century Schoolbook"/>
          <w:sz w:val="22"/>
          <w:szCs w:val="22"/>
        </w:rPr>
      </w:pPr>
      <w:r w:rsidRPr="009A0367">
        <w:rPr>
          <w:rFonts w:eastAsia="Century Schoolbook"/>
          <w:b/>
          <w:bCs/>
          <w:sz w:val="22"/>
          <w:szCs w:val="22"/>
        </w:rPr>
        <w:t>4.</w:t>
      </w:r>
      <w:r w:rsidR="00E14EF2">
        <w:rPr>
          <w:rFonts w:eastAsia="Century Schoolbook"/>
          <w:b/>
          <w:bCs/>
          <w:sz w:val="22"/>
          <w:szCs w:val="22"/>
        </w:rPr>
        <w:tab/>
      </w:r>
      <w:r w:rsidRPr="009A0367">
        <w:rPr>
          <w:rFonts w:eastAsia="Century Schoolbook"/>
          <w:sz w:val="22"/>
          <w:szCs w:val="22"/>
        </w:rPr>
        <w:t xml:space="preserve">The Defence Act is amended as set out in the First Schedule, and that Act as so amended may continue to be cited as the </w:t>
      </w:r>
      <w:r w:rsidRPr="009A0367">
        <w:rPr>
          <w:rFonts w:eastAsia="Century Schoolbook"/>
          <w:i/>
          <w:iCs/>
          <w:sz w:val="22"/>
          <w:szCs w:val="22"/>
        </w:rPr>
        <w:t xml:space="preserve">Defence Act </w:t>
      </w:r>
      <w:r w:rsidRPr="009A0367">
        <w:rPr>
          <w:rFonts w:eastAsia="Century Schoolbook"/>
          <w:sz w:val="22"/>
          <w:szCs w:val="22"/>
        </w:rPr>
        <w:t>1903–1910.</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Application of Defence Act.</w:t>
      </w:r>
    </w:p>
    <w:p w:rsidR="00F83A22" w:rsidRPr="009A0367" w:rsidRDefault="00F83A22" w:rsidP="00AA7658">
      <w:pPr>
        <w:rPr>
          <w:rFonts w:eastAsia="Century Schoolbook"/>
          <w:sz w:val="22"/>
          <w:szCs w:val="22"/>
        </w:rPr>
      </w:pPr>
      <w:r w:rsidRPr="009A0367">
        <w:rPr>
          <w:rFonts w:eastAsia="Century Schoolbook"/>
          <w:b/>
          <w:bCs/>
          <w:sz w:val="22"/>
          <w:szCs w:val="22"/>
        </w:rPr>
        <w:t>5.</w:t>
      </w:r>
      <w:r w:rsidR="00E14EF2">
        <w:rPr>
          <w:rFonts w:eastAsia="Century Schoolbook"/>
          <w:b/>
          <w:bCs/>
          <w:sz w:val="22"/>
          <w:szCs w:val="22"/>
        </w:rPr>
        <w:tab/>
      </w:r>
      <w:r w:rsidRPr="009A0367">
        <w:rPr>
          <w:rFonts w:eastAsia="Century Schoolbook"/>
          <w:sz w:val="22"/>
          <w:szCs w:val="22"/>
        </w:rPr>
        <w:t>Part I., sections thirty, forty-three, forty-six, forty-seven, fifty-one, fifty-three and fifty-eight of Part III. and Parts IV. to XIV. both inclusive of the Defence Act shall, subject to this Act, continue to apply in relation to the Naval Forces.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Act does not</w:t>
      </w:r>
      <w:r w:rsidR="0087580C" w:rsidRPr="009A0367">
        <w:rPr>
          <w:rFonts w:eastAsia="Century Schoolbook"/>
          <w:b/>
          <w:bCs/>
          <w:szCs w:val="22"/>
        </w:rPr>
        <w:t xml:space="preserve"> </w:t>
      </w:r>
      <w:r w:rsidRPr="009A0367">
        <w:rPr>
          <w:rFonts w:eastAsia="Century Schoolbook"/>
          <w:b/>
          <w:bCs/>
          <w:szCs w:val="22"/>
        </w:rPr>
        <w:t>appropriate</w:t>
      </w:r>
      <w:r w:rsidR="0087580C" w:rsidRPr="009A0367">
        <w:rPr>
          <w:rFonts w:eastAsia="Century Schoolbook"/>
          <w:b/>
          <w:bCs/>
          <w:szCs w:val="22"/>
        </w:rPr>
        <w:t xml:space="preserve"> </w:t>
      </w:r>
      <w:r w:rsidRPr="009A0367">
        <w:rPr>
          <w:rFonts w:eastAsia="Century Schoolbook"/>
          <w:b/>
          <w:bCs/>
          <w:szCs w:val="22"/>
        </w:rPr>
        <w:t>money.</w:t>
      </w:r>
    </w:p>
    <w:p w:rsidR="00F83A22" w:rsidRPr="009A0367" w:rsidRDefault="00F83A22" w:rsidP="00AA7658">
      <w:pPr>
        <w:spacing w:after="240"/>
        <w:rPr>
          <w:rFonts w:eastAsia="Century Schoolbook"/>
          <w:sz w:val="22"/>
          <w:szCs w:val="22"/>
        </w:rPr>
      </w:pPr>
      <w:r w:rsidRPr="009A0367">
        <w:rPr>
          <w:rFonts w:eastAsia="Century Schoolbook"/>
          <w:b/>
          <w:bCs/>
          <w:sz w:val="22"/>
          <w:szCs w:val="22"/>
        </w:rPr>
        <w:t>6.</w:t>
      </w:r>
      <w:r w:rsidR="00E14EF2">
        <w:rPr>
          <w:rFonts w:eastAsia="Century Schoolbook"/>
          <w:b/>
          <w:bCs/>
          <w:sz w:val="22"/>
          <w:szCs w:val="22"/>
        </w:rPr>
        <w:tab/>
      </w:r>
      <w:r w:rsidRPr="009A0367">
        <w:rPr>
          <w:rFonts w:eastAsia="Century Schoolbook"/>
          <w:sz w:val="22"/>
          <w:szCs w:val="22"/>
        </w:rPr>
        <w:t xml:space="preserve">Nothing in this Act shall </w:t>
      </w:r>
      <w:r w:rsidR="00E103D3" w:rsidRPr="009A0367">
        <w:rPr>
          <w:rFonts w:eastAsia="Century Schoolbook"/>
          <w:sz w:val="22"/>
          <w:szCs w:val="22"/>
        </w:rPr>
        <w:t>b</w:t>
      </w:r>
      <w:r w:rsidRPr="009A0367">
        <w:rPr>
          <w:rFonts w:eastAsia="Century Schoolbook"/>
          <w:sz w:val="22"/>
          <w:szCs w:val="22"/>
        </w:rPr>
        <w:t>e taken as an appropriation of any public moneys.</w:t>
      </w:r>
    </w:p>
    <w:p w:rsidR="00F83A22" w:rsidRPr="009A0367" w:rsidRDefault="00F83A22" w:rsidP="00AA7658">
      <w:pPr>
        <w:spacing w:before="120"/>
        <w:jc w:val="center"/>
        <w:rPr>
          <w:rFonts w:eastAsia="Century Schoolbook"/>
          <w:sz w:val="24"/>
          <w:szCs w:val="24"/>
        </w:rPr>
      </w:pPr>
      <w:r w:rsidRPr="009A0367">
        <w:rPr>
          <w:rFonts w:eastAsia="Century Schoolbook"/>
          <w:smallCaps/>
          <w:sz w:val="24"/>
          <w:szCs w:val="24"/>
        </w:rPr>
        <w:t xml:space="preserve">Part </w:t>
      </w:r>
      <w:r w:rsidRPr="009A0367">
        <w:rPr>
          <w:rFonts w:eastAsia="Century Schoolbook"/>
          <w:sz w:val="24"/>
          <w:szCs w:val="24"/>
        </w:rPr>
        <w:t>II.—</w:t>
      </w:r>
      <w:r w:rsidRPr="009A0367">
        <w:rPr>
          <w:rFonts w:eastAsia="Century Schoolbook"/>
          <w:smallCaps/>
          <w:sz w:val="24"/>
          <w:szCs w:val="24"/>
        </w:rPr>
        <w:t>Administration.</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Naval Board.</w:t>
      </w:r>
    </w:p>
    <w:p w:rsidR="00F83A22" w:rsidRPr="009A0367" w:rsidRDefault="00F83A22" w:rsidP="00E14EF2">
      <w:pPr>
        <w:tabs>
          <w:tab w:val="left" w:pos="1170"/>
        </w:tabs>
        <w:rPr>
          <w:rFonts w:eastAsia="Century Schoolbook"/>
          <w:sz w:val="22"/>
          <w:szCs w:val="22"/>
        </w:rPr>
      </w:pPr>
      <w:r w:rsidRPr="009A0367">
        <w:rPr>
          <w:rFonts w:eastAsia="Century Schoolbook"/>
          <w:b/>
          <w:bCs/>
          <w:sz w:val="22"/>
          <w:szCs w:val="22"/>
        </w:rPr>
        <w:t>7.</w:t>
      </w:r>
      <w:r w:rsidRPr="009A0367">
        <w:rPr>
          <w:rFonts w:eastAsia="Century Schoolbook"/>
          <w:sz w:val="22"/>
          <w:szCs w:val="22"/>
        </w:rPr>
        <w:t>—(1.)</w:t>
      </w:r>
      <w:r w:rsidR="00E14EF2">
        <w:rPr>
          <w:rFonts w:eastAsia="Century Schoolbook"/>
          <w:sz w:val="22"/>
          <w:szCs w:val="22"/>
        </w:rPr>
        <w:tab/>
      </w:r>
      <w:r w:rsidRPr="009A0367">
        <w:rPr>
          <w:rFonts w:eastAsia="Century Schoolbook"/>
          <w:sz w:val="22"/>
          <w:szCs w:val="22"/>
        </w:rPr>
        <w:t>The Governor-General may appoint a Board of Administration for the Naval Forces, to be called the Naval Board.</w:t>
      </w:r>
    </w:p>
    <w:p w:rsidR="00F83A22" w:rsidRPr="009A0367" w:rsidRDefault="00F83A22" w:rsidP="00AA7658">
      <w:pPr>
        <w:rPr>
          <w:rFonts w:eastAsia="Century Schoolbook"/>
          <w:sz w:val="22"/>
          <w:szCs w:val="22"/>
        </w:rPr>
      </w:pPr>
      <w:r w:rsidRPr="009A0367">
        <w:rPr>
          <w:rFonts w:eastAsia="Century Schoolbook"/>
          <w:sz w:val="22"/>
          <w:szCs w:val="22"/>
        </w:rPr>
        <w:t>(2.)</w:t>
      </w:r>
      <w:r w:rsidR="00E14EF2">
        <w:rPr>
          <w:rFonts w:eastAsia="Century Schoolbook"/>
          <w:sz w:val="22"/>
          <w:szCs w:val="22"/>
        </w:rPr>
        <w:tab/>
      </w:r>
      <w:r w:rsidRPr="009A0367">
        <w:rPr>
          <w:rFonts w:eastAsia="Century Schoolbook"/>
          <w:sz w:val="22"/>
          <w:szCs w:val="22"/>
        </w:rPr>
        <w:t>The Naval Board shall have such powers and functions as are prescribed.</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Power to appoint officers.</w:t>
      </w:r>
    </w:p>
    <w:p w:rsidR="00F83A22" w:rsidRPr="009A0367" w:rsidRDefault="00F83A22" w:rsidP="00AA7658">
      <w:pPr>
        <w:rPr>
          <w:rFonts w:eastAsia="Century Schoolbook"/>
          <w:sz w:val="22"/>
          <w:szCs w:val="22"/>
        </w:rPr>
      </w:pPr>
      <w:r w:rsidRPr="009A0367">
        <w:rPr>
          <w:rFonts w:eastAsia="Century Schoolbook"/>
          <w:b/>
          <w:bCs/>
          <w:sz w:val="22"/>
          <w:szCs w:val="22"/>
        </w:rPr>
        <w:t>8.</w:t>
      </w:r>
      <w:r w:rsidR="00E14EF2">
        <w:rPr>
          <w:rFonts w:eastAsia="Century Schoolbook"/>
          <w:b/>
          <w:bCs/>
          <w:sz w:val="22"/>
          <w:szCs w:val="22"/>
        </w:rPr>
        <w:tab/>
      </w:r>
      <w:r w:rsidRPr="009A0367">
        <w:rPr>
          <w:rFonts w:eastAsia="Century Schoolbook"/>
          <w:sz w:val="22"/>
          <w:szCs w:val="22"/>
        </w:rPr>
        <w:t>The Governor-General may—</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a</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appoint and promote officers of the Naval Forces, and issue commissions to them</w:t>
      </w:r>
      <w:r w:rsidR="001544D5" w:rsidRPr="009A0367">
        <w:rPr>
          <w:rFonts w:eastAsia="Century Schoolbook"/>
          <w:sz w:val="22"/>
          <w:szCs w:val="22"/>
        </w:rPr>
        <w:t>;</w:t>
      </w:r>
      <w:r w:rsidRPr="009A0367">
        <w:rPr>
          <w:rFonts w:eastAsia="Century Schoolbook"/>
          <w:sz w:val="22"/>
          <w:szCs w:val="22"/>
        </w:rPr>
        <w:t xml:space="preserve"> and</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b</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appoint an officer to command the whole or any portion of the Naval Forces.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Continuance of existing officers.</w:t>
      </w:r>
    </w:p>
    <w:p w:rsidR="00F83A22" w:rsidRPr="009A0367" w:rsidRDefault="00F83A22" w:rsidP="00AA7658">
      <w:pPr>
        <w:rPr>
          <w:rFonts w:eastAsia="Century Schoolbook"/>
          <w:sz w:val="22"/>
          <w:szCs w:val="22"/>
        </w:rPr>
      </w:pPr>
      <w:r w:rsidRPr="009A0367">
        <w:rPr>
          <w:rFonts w:eastAsia="Century Schoolbook"/>
          <w:b/>
          <w:bCs/>
          <w:sz w:val="22"/>
          <w:szCs w:val="22"/>
        </w:rPr>
        <w:t>9.</w:t>
      </w:r>
      <w:r w:rsidR="00E14EF2">
        <w:rPr>
          <w:rFonts w:eastAsia="Century Schoolbook"/>
          <w:b/>
          <w:bCs/>
          <w:sz w:val="22"/>
          <w:szCs w:val="22"/>
        </w:rPr>
        <w:tab/>
      </w:r>
      <w:r w:rsidRPr="009A0367">
        <w:rPr>
          <w:rFonts w:eastAsia="Century Schoolbook"/>
          <w:sz w:val="22"/>
          <w:szCs w:val="22"/>
        </w:rPr>
        <w:t xml:space="preserve">Officers of the Naval Forces holding office at the commencement of this Act shall continue to hold office as if appointed </w:t>
      </w:r>
      <w:r w:rsidR="007465A0" w:rsidRPr="009A0367">
        <w:rPr>
          <w:rFonts w:eastAsia="Century Schoolbook"/>
          <w:sz w:val="22"/>
          <w:szCs w:val="22"/>
        </w:rPr>
        <w:t>u</w:t>
      </w:r>
      <w:r w:rsidRPr="009A0367">
        <w:rPr>
          <w:rFonts w:eastAsia="Century Schoolbook"/>
          <w:sz w:val="22"/>
          <w:szCs w:val="22"/>
        </w:rPr>
        <w:t>nder this Act.</w:t>
      </w:r>
    </w:p>
    <w:p w:rsidR="00F83A22" w:rsidRPr="00E14EF2" w:rsidRDefault="001124B1" w:rsidP="00E14EF2">
      <w:pPr>
        <w:spacing w:before="120" w:after="60"/>
        <w:ind w:firstLine="0"/>
        <w:rPr>
          <w:rFonts w:eastAsia="Century Schoolbook"/>
          <w:b/>
          <w:szCs w:val="22"/>
        </w:rPr>
      </w:pPr>
      <w:r w:rsidRPr="009A0367">
        <w:rPr>
          <w:rFonts w:eastAsia="Century Schoolbook"/>
          <w:sz w:val="22"/>
          <w:szCs w:val="22"/>
        </w:rPr>
        <w:br w:type="page"/>
      </w:r>
      <w:r w:rsidR="00F83A22" w:rsidRPr="00E14EF2">
        <w:rPr>
          <w:rFonts w:eastAsia="Century Schoolbook"/>
          <w:b/>
          <w:bCs/>
          <w:szCs w:val="22"/>
        </w:rPr>
        <w:lastRenderedPageBreak/>
        <w:t>Appointment does not create a civil contract.</w:t>
      </w:r>
    </w:p>
    <w:p w:rsidR="00F83A22" w:rsidRPr="009A0367" w:rsidRDefault="00F83A22" w:rsidP="00AA7658">
      <w:pPr>
        <w:rPr>
          <w:rFonts w:eastAsia="Century Schoolbook"/>
          <w:sz w:val="22"/>
          <w:szCs w:val="22"/>
        </w:rPr>
      </w:pPr>
      <w:r w:rsidRPr="009A0367">
        <w:rPr>
          <w:rFonts w:eastAsia="Century Schoolbook"/>
          <w:b/>
          <w:bCs/>
          <w:sz w:val="22"/>
          <w:szCs w:val="22"/>
        </w:rPr>
        <w:t>10.</w:t>
      </w:r>
      <w:r w:rsidR="00E14EF2">
        <w:rPr>
          <w:rFonts w:eastAsia="Century Schoolbook"/>
          <w:b/>
          <w:bCs/>
          <w:sz w:val="22"/>
          <w:szCs w:val="22"/>
        </w:rPr>
        <w:tab/>
      </w:r>
      <w:r w:rsidRPr="009A0367">
        <w:rPr>
          <w:rFonts w:eastAsia="Century Schoolbook"/>
          <w:sz w:val="22"/>
          <w:szCs w:val="22"/>
        </w:rPr>
        <w:t>The appointment or promotion of an officer under this Act shall not create a civil contract between the King or the Commonwealth and the officer.</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Officers not to be appointed or promoted except provisionally until they have passed prescribed examination.</w:t>
      </w:r>
    </w:p>
    <w:p w:rsidR="00F83A22" w:rsidRPr="009A0367" w:rsidRDefault="00F83A22" w:rsidP="00AA7658">
      <w:pPr>
        <w:spacing w:after="60"/>
        <w:rPr>
          <w:rFonts w:eastAsia="Century Schoolbook"/>
          <w:sz w:val="22"/>
          <w:szCs w:val="22"/>
        </w:rPr>
      </w:pPr>
      <w:r w:rsidRPr="009A0367">
        <w:rPr>
          <w:rFonts w:eastAsia="Century Schoolbook"/>
          <w:b/>
          <w:bCs/>
          <w:sz w:val="22"/>
          <w:szCs w:val="22"/>
        </w:rPr>
        <w:t>11.</w:t>
      </w:r>
      <w:r w:rsidRPr="009A0367">
        <w:rPr>
          <w:rFonts w:eastAsia="Century Schoolbook"/>
          <w:sz w:val="22"/>
          <w:szCs w:val="22"/>
        </w:rPr>
        <w:t>—(1.)</w:t>
      </w:r>
      <w:r w:rsidR="00E14EF2">
        <w:rPr>
          <w:rFonts w:eastAsia="Century Schoolbook"/>
          <w:sz w:val="22"/>
          <w:szCs w:val="22"/>
        </w:rPr>
        <w:tab/>
      </w:r>
      <w:r w:rsidRPr="009A0367">
        <w:rPr>
          <w:rFonts w:eastAsia="Century Schoolbook"/>
          <w:sz w:val="22"/>
          <w:szCs w:val="22"/>
        </w:rPr>
        <w:t>Subject to sub-section (2.), a person shall not be appointed to be an officer in the Naval Forces or promoted to any higher rank therein unless he has passed the prescribed examination for the rank to which he is appointed or promoted.</w:t>
      </w:r>
    </w:p>
    <w:p w:rsidR="00F83A22" w:rsidRPr="009A0367" w:rsidRDefault="00F83A22" w:rsidP="00AA7658">
      <w:pPr>
        <w:spacing w:after="60"/>
        <w:rPr>
          <w:rFonts w:eastAsia="Century Schoolbook"/>
          <w:sz w:val="22"/>
          <w:szCs w:val="22"/>
        </w:rPr>
      </w:pPr>
      <w:r w:rsidRPr="009A0367">
        <w:rPr>
          <w:rFonts w:eastAsia="Century Schoolbook"/>
          <w:sz w:val="22"/>
          <w:szCs w:val="22"/>
        </w:rPr>
        <w:t>(2.)</w:t>
      </w:r>
      <w:r w:rsidR="00E14EF2">
        <w:rPr>
          <w:rFonts w:eastAsia="Century Schoolbook"/>
          <w:sz w:val="22"/>
          <w:szCs w:val="22"/>
        </w:rPr>
        <w:tab/>
      </w:r>
      <w:r w:rsidRPr="009A0367">
        <w:rPr>
          <w:rFonts w:eastAsia="Century Schoolbook"/>
          <w:sz w:val="22"/>
          <w:szCs w:val="22"/>
        </w:rPr>
        <w:t>A person who has not passed the prescribed examination for any particular rank may be appointed provisionally to be an officer of that rank.</w:t>
      </w:r>
    </w:p>
    <w:p w:rsidR="00F83A22" w:rsidRPr="009A0367" w:rsidRDefault="00F83A22" w:rsidP="00AA7658">
      <w:pPr>
        <w:spacing w:after="60"/>
        <w:rPr>
          <w:rFonts w:eastAsia="Century Schoolbook"/>
          <w:sz w:val="22"/>
          <w:szCs w:val="22"/>
        </w:rPr>
      </w:pPr>
      <w:r w:rsidRPr="009A0367">
        <w:rPr>
          <w:rFonts w:eastAsia="Century Schoolbook"/>
          <w:sz w:val="22"/>
          <w:szCs w:val="22"/>
        </w:rPr>
        <w:t>(3.)</w:t>
      </w:r>
      <w:r w:rsidR="00E14EF2">
        <w:rPr>
          <w:rFonts w:eastAsia="Century Schoolbook"/>
          <w:sz w:val="22"/>
          <w:szCs w:val="22"/>
        </w:rPr>
        <w:tab/>
      </w:r>
      <w:r w:rsidRPr="009A0367">
        <w:rPr>
          <w:rFonts w:eastAsia="Century Schoolbook"/>
          <w:sz w:val="22"/>
          <w:szCs w:val="22"/>
        </w:rPr>
        <w:t>A person provisionally appointed to be an officer of any particular rank shall cease to hold office as an officer of that rank if he fails to pass the prescribed examination for the rank to which he has been provisionally appointed within the prescribed time, not exceeding eighteen months, after his appointment.</w:t>
      </w:r>
    </w:p>
    <w:p w:rsidR="00F83A22" w:rsidRPr="009A0367" w:rsidRDefault="00F83A22" w:rsidP="00AA7658">
      <w:pPr>
        <w:spacing w:after="60"/>
        <w:rPr>
          <w:rFonts w:eastAsia="Century Schoolbook"/>
          <w:sz w:val="22"/>
          <w:szCs w:val="22"/>
        </w:rPr>
      </w:pPr>
      <w:r w:rsidRPr="009A0367">
        <w:rPr>
          <w:rFonts w:eastAsia="Century Schoolbook"/>
          <w:sz w:val="22"/>
          <w:szCs w:val="22"/>
        </w:rPr>
        <w:t>(4.)</w:t>
      </w:r>
      <w:r w:rsidR="00E14EF2">
        <w:rPr>
          <w:rFonts w:eastAsia="Century Schoolbook"/>
          <w:sz w:val="22"/>
          <w:szCs w:val="22"/>
        </w:rPr>
        <w:tab/>
      </w:r>
      <w:r w:rsidRPr="009A0367">
        <w:rPr>
          <w:rFonts w:eastAsia="Century Schoolbook"/>
          <w:sz w:val="22"/>
          <w:szCs w:val="22"/>
        </w:rPr>
        <w:t>The requirements of this section may be dispensed with by the Governor-General in the case of persons who are officers of the King</w:t>
      </w:r>
      <w:r w:rsidR="002A60A9" w:rsidRPr="009A0367">
        <w:rPr>
          <w:rFonts w:eastAsia="Century Schoolbook"/>
          <w:sz w:val="22"/>
          <w:szCs w:val="22"/>
        </w:rPr>
        <w:t>’</w:t>
      </w:r>
      <w:r w:rsidRPr="009A0367">
        <w:rPr>
          <w:rFonts w:eastAsia="Century Schoolbook"/>
          <w:sz w:val="22"/>
          <w:szCs w:val="22"/>
        </w:rPr>
        <w:t>s Regular Naval Forces.</w:t>
      </w:r>
    </w:p>
    <w:p w:rsidR="00F83A22" w:rsidRPr="00E14EF2" w:rsidRDefault="00F83A22" w:rsidP="00E14EF2">
      <w:pPr>
        <w:spacing w:before="120" w:after="60"/>
        <w:ind w:firstLine="0"/>
        <w:rPr>
          <w:rFonts w:eastAsia="Century Schoolbook"/>
          <w:b/>
          <w:szCs w:val="22"/>
        </w:rPr>
      </w:pPr>
      <w:r w:rsidRPr="00E14EF2">
        <w:rPr>
          <w:rFonts w:eastAsia="Century Schoolbook"/>
          <w:b/>
          <w:bCs/>
          <w:szCs w:val="22"/>
        </w:rPr>
        <w:t>Appointments to be held during pleasure.</w:t>
      </w:r>
    </w:p>
    <w:p w:rsidR="00F83A22" w:rsidRPr="009A0367" w:rsidRDefault="00F83A22" w:rsidP="00AA7658">
      <w:pPr>
        <w:rPr>
          <w:rFonts w:eastAsia="Century Schoolbook"/>
          <w:sz w:val="22"/>
          <w:szCs w:val="22"/>
        </w:rPr>
      </w:pPr>
      <w:r w:rsidRPr="009A0367">
        <w:rPr>
          <w:rFonts w:eastAsia="Century Schoolbook"/>
          <w:b/>
          <w:bCs/>
          <w:sz w:val="22"/>
          <w:szCs w:val="22"/>
        </w:rPr>
        <w:t>12.</w:t>
      </w:r>
      <w:r w:rsidR="00E14EF2">
        <w:rPr>
          <w:rFonts w:eastAsia="Century Schoolbook"/>
          <w:b/>
          <w:bCs/>
          <w:sz w:val="22"/>
          <w:szCs w:val="22"/>
        </w:rPr>
        <w:tab/>
      </w:r>
      <w:r w:rsidRPr="009A0367">
        <w:rPr>
          <w:rFonts w:eastAsia="Century Schoolbook"/>
          <w:sz w:val="22"/>
          <w:szCs w:val="22"/>
        </w:rPr>
        <w:t>Every officer shall hold his appointment during the pleasure of the Governor-General, but the commission of an officer shall not be cancelled except for cause and after he has had notice, in manner prescribed, of the cause, and has been called upon to answer in his defence.</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Resignation by officer of his commission.</w:t>
      </w:r>
    </w:p>
    <w:p w:rsidR="00F83A22" w:rsidRPr="009A0367" w:rsidRDefault="00F83A22" w:rsidP="00E14EF2">
      <w:pPr>
        <w:tabs>
          <w:tab w:val="left" w:pos="1260"/>
        </w:tabs>
        <w:rPr>
          <w:rFonts w:eastAsia="Century Schoolbook"/>
          <w:sz w:val="22"/>
          <w:szCs w:val="22"/>
        </w:rPr>
      </w:pPr>
      <w:r w:rsidRPr="009A0367">
        <w:rPr>
          <w:rFonts w:eastAsia="Century Schoolbook"/>
          <w:b/>
          <w:bCs/>
          <w:sz w:val="22"/>
          <w:szCs w:val="22"/>
        </w:rPr>
        <w:t>13.—</w:t>
      </w:r>
      <w:r w:rsidRPr="009A0367">
        <w:rPr>
          <w:rFonts w:eastAsia="Century Schoolbook"/>
          <w:sz w:val="22"/>
          <w:szCs w:val="22"/>
        </w:rPr>
        <w:t>(1.)</w:t>
      </w:r>
      <w:r w:rsidR="00E14EF2">
        <w:rPr>
          <w:rFonts w:eastAsia="Century Schoolbook"/>
          <w:sz w:val="22"/>
          <w:szCs w:val="22"/>
        </w:rPr>
        <w:tab/>
      </w:r>
      <w:r w:rsidRPr="009A0367">
        <w:rPr>
          <w:rFonts w:eastAsia="Century Schoolbook"/>
          <w:sz w:val="22"/>
          <w:szCs w:val="22"/>
        </w:rPr>
        <w:t>Except in time of war, an officer may by writing under his hand resign his commission at the expiration of any time not being less than three months from the date of the receipt of the resignation.</w:t>
      </w:r>
    </w:p>
    <w:p w:rsidR="00F83A22" w:rsidRPr="009A0367" w:rsidRDefault="00F83A22" w:rsidP="00AA7658">
      <w:pPr>
        <w:rPr>
          <w:rFonts w:eastAsia="Century Schoolbook"/>
          <w:sz w:val="22"/>
          <w:szCs w:val="22"/>
        </w:rPr>
      </w:pPr>
      <w:r w:rsidRPr="009A0367">
        <w:rPr>
          <w:rFonts w:eastAsia="Century Schoolbook"/>
          <w:sz w:val="22"/>
          <w:szCs w:val="22"/>
        </w:rPr>
        <w:t>(2.)</w:t>
      </w:r>
      <w:r w:rsidR="00E14EF2">
        <w:rPr>
          <w:rFonts w:eastAsia="Century Schoolbook"/>
          <w:sz w:val="22"/>
          <w:szCs w:val="22"/>
        </w:rPr>
        <w:tab/>
      </w:r>
      <w:r w:rsidRPr="009A0367">
        <w:rPr>
          <w:rFonts w:eastAsia="Century Schoolbook"/>
          <w:sz w:val="22"/>
          <w:szCs w:val="22"/>
        </w:rPr>
        <w:t>The resignation shall not have effect until it has been accepted by the Governor-General.</w:t>
      </w:r>
    </w:p>
    <w:p w:rsidR="00F83A22" w:rsidRPr="009A0367" w:rsidRDefault="00F83A22" w:rsidP="00AA7658">
      <w:pPr>
        <w:rPr>
          <w:rFonts w:eastAsia="Century Schoolbook"/>
          <w:sz w:val="22"/>
          <w:szCs w:val="22"/>
        </w:rPr>
      </w:pPr>
      <w:r w:rsidRPr="009A0367">
        <w:rPr>
          <w:rFonts w:eastAsia="Century Schoolbook"/>
          <w:sz w:val="22"/>
          <w:szCs w:val="22"/>
        </w:rPr>
        <w:t>(3.)</w:t>
      </w:r>
      <w:r w:rsidR="00E14EF2">
        <w:rPr>
          <w:rFonts w:eastAsia="Century Schoolbook"/>
          <w:sz w:val="22"/>
          <w:szCs w:val="22"/>
        </w:rPr>
        <w:tab/>
      </w:r>
      <w:r w:rsidRPr="009A0367">
        <w:rPr>
          <w:rFonts w:eastAsia="Century Schoolbook"/>
          <w:sz w:val="22"/>
          <w:szCs w:val="22"/>
        </w:rPr>
        <w:t>For special reasons the Governor-General may accept any resignation at any time after the receipt thereof.</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Appointment of Warrant, &amp;c</w:t>
      </w:r>
      <w:r w:rsidR="005142C7" w:rsidRPr="009A0367">
        <w:rPr>
          <w:rFonts w:eastAsia="Century Schoolbook"/>
          <w:b/>
          <w:bCs/>
          <w:szCs w:val="22"/>
        </w:rPr>
        <w:t>.</w:t>
      </w:r>
      <w:r w:rsidRPr="009A0367">
        <w:rPr>
          <w:rFonts w:eastAsia="Century Schoolbook"/>
          <w:b/>
          <w:bCs/>
          <w:szCs w:val="22"/>
        </w:rPr>
        <w:t>, Officers.</w:t>
      </w:r>
    </w:p>
    <w:p w:rsidR="00F83A22" w:rsidRPr="009A0367" w:rsidRDefault="00F83A22" w:rsidP="00AA7658">
      <w:pPr>
        <w:rPr>
          <w:rFonts w:eastAsia="Century Schoolbook"/>
          <w:sz w:val="22"/>
          <w:szCs w:val="22"/>
        </w:rPr>
      </w:pPr>
      <w:r w:rsidRPr="009A0367">
        <w:rPr>
          <w:rFonts w:eastAsia="Century Schoolbook"/>
          <w:b/>
          <w:bCs/>
          <w:sz w:val="22"/>
          <w:szCs w:val="22"/>
        </w:rPr>
        <w:t>14.</w:t>
      </w:r>
      <w:r w:rsidR="00E14EF2">
        <w:rPr>
          <w:rFonts w:eastAsia="Century Schoolbook"/>
          <w:b/>
          <w:bCs/>
          <w:sz w:val="22"/>
          <w:szCs w:val="22"/>
        </w:rPr>
        <w:tab/>
      </w:r>
      <w:r w:rsidRPr="009A0367">
        <w:rPr>
          <w:rFonts w:eastAsia="Century Schoolbook"/>
          <w:sz w:val="22"/>
          <w:szCs w:val="22"/>
        </w:rPr>
        <w:t>Warrant officers, non-commissioned officers, and petty officers shall be appointed and shall hold their offices as prescribed.</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Seniority.</w:t>
      </w:r>
    </w:p>
    <w:p w:rsidR="00F83A22" w:rsidRPr="009A0367" w:rsidRDefault="00F83A22" w:rsidP="00AA7658">
      <w:pPr>
        <w:rPr>
          <w:rFonts w:eastAsia="Century Schoolbook"/>
          <w:sz w:val="22"/>
          <w:szCs w:val="22"/>
        </w:rPr>
      </w:pPr>
      <w:r w:rsidRPr="009A0367">
        <w:rPr>
          <w:rFonts w:eastAsia="Century Schoolbook"/>
          <w:b/>
          <w:sz w:val="22"/>
          <w:szCs w:val="22"/>
        </w:rPr>
        <w:t>15.</w:t>
      </w:r>
      <w:r w:rsidR="00E14EF2">
        <w:rPr>
          <w:rFonts w:eastAsia="Century Schoolbook"/>
          <w:sz w:val="22"/>
          <w:szCs w:val="22"/>
        </w:rPr>
        <w:tab/>
      </w:r>
      <w:r w:rsidRPr="009A0367">
        <w:rPr>
          <w:rFonts w:eastAsia="Century Schoolbook"/>
          <w:sz w:val="22"/>
          <w:szCs w:val="22"/>
        </w:rPr>
        <w:t>The seniority of officers in their respective ranks shall be as prescribed.</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Appointment or promotion for distinguished service.</w:t>
      </w:r>
    </w:p>
    <w:p w:rsidR="00F83A22" w:rsidRPr="009A0367" w:rsidRDefault="00F83A22" w:rsidP="00AA7658">
      <w:pPr>
        <w:rPr>
          <w:rFonts w:eastAsia="Century Schoolbook"/>
          <w:sz w:val="22"/>
          <w:szCs w:val="22"/>
        </w:rPr>
      </w:pPr>
      <w:r w:rsidRPr="009A0367">
        <w:rPr>
          <w:rFonts w:eastAsia="Century Schoolbook"/>
          <w:b/>
          <w:bCs/>
          <w:sz w:val="22"/>
          <w:szCs w:val="22"/>
        </w:rPr>
        <w:t>16.</w:t>
      </w:r>
      <w:r w:rsidR="00E14EF2">
        <w:rPr>
          <w:rFonts w:eastAsia="Century Schoolbook"/>
          <w:b/>
          <w:bCs/>
          <w:sz w:val="22"/>
          <w:szCs w:val="22"/>
        </w:rPr>
        <w:tab/>
      </w:r>
      <w:r w:rsidRPr="009A0367">
        <w:rPr>
          <w:rFonts w:eastAsia="Century Schoolbook"/>
          <w:sz w:val="22"/>
          <w:szCs w:val="22"/>
        </w:rPr>
        <w:t>The Governor-General may appoint any person to be an officer, or promote any officer to a higher rank for distinguished service or for marked ability and gallantry on active service, without that person having passed the prescribed examination for the rank to which he is appointed or promoted.</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Retiring age.</w:t>
      </w:r>
    </w:p>
    <w:p w:rsidR="00F83A22" w:rsidRPr="009A0367" w:rsidRDefault="00F83A22" w:rsidP="00AA7658">
      <w:pPr>
        <w:rPr>
          <w:rFonts w:eastAsia="Century Schoolbook"/>
          <w:sz w:val="22"/>
          <w:szCs w:val="22"/>
        </w:rPr>
      </w:pPr>
      <w:r w:rsidRPr="009A0367">
        <w:rPr>
          <w:rFonts w:eastAsia="Century Schoolbook"/>
          <w:b/>
          <w:bCs/>
          <w:sz w:val="22"/>
          <w:szCs w:val="22"/>
        </w:rPr>
        <w:t>17.</w:t>
      </w:r>
      <w:r w:rsidR="00E14EF2">
        <w:rPr>
          <w:rFonts w:eastAsia="Century Schoolbook"/>
          <w:b/>
          <w:bCs/>
          <w:sz w:val="22"/>
          <w:szCs w:val="22"/>
        </w:rPr>
        <w:tab/>
      </w:r>
      <w:r w:rsidRPr="009A0367">
        <w:rPr>
          <w:rFonts w:eastAsia="Century Schoolbook"/>
          <w:sz w:val="22"/>
          <w:szCs w:val="22"/>
        </w:rPr>
        <w:t>The ages for the compulsory retirement of officers and members of the Naval Forces shall be as prescribed, but in special cases the Governor-General may extend the prescribed age of retirement for a period not exceeding two years.</w:t>
      </w:r>
    </w:p>
    <w:p w:rsidR="00F83A22" w:rsidRPr="009A0367" w:rsidRDefault="001124B1" w:rsidP="00AA7658">
      <w:pPr>
        <w:spacing w:before="120" w:after="60"/>
        <w:ind w:firstLine="0"/>
        <w:rPr>
          <w:rFonts w:eastAsia="Century Schoolbook"/>
          <w:b/>
          <w:szCs w:val="22"/>
        </w:rPr>
      </w:pPr>
      <w:r w:rsidRPr="009A0367">
        <w:rPr>
          <w:rFonts w:eastAsia="Century Schoolbook"/>
          <w:sz w:val="22"/>
          <w:szCs w:val="22"/>
        </w:rPr>
        <w:br w:type="page"/>
      </w:r>
      <w:r w:rsidR="00F83A22" w:rsidRPr="009A0367">
        <w:rPr>
          <w:rFonts w:eastAsia="Century Schoolbook"/>
          <w:b/>
          <w:bCs/>
          <w:szCs w:val="22"/>
        </w:rPr>
        <w:t>Naval College.</w:t>
      </w:r>
    </w:p>
    <w:p w:rsidR="00F83A22" w:rsidRPr="009A0367" w:rsidRDefault="00F83A22" w:rsidP="00AA7658">
      <w:pPr>
        <w:rPr>
          <w:rFonts w:eastAsia="Century Schoolbook"/>
          <w:sz w:val="22"/>
          <w:szCs w:val="22"/>
        </w:rPr>
      </w:pPr>
      <w:r w:rsidRPr="009A0367">
        <w:rPr>
          <w:rFonts w:eastAsia="Century Schoolbook"/>
          <w:b/>
          <w:bCs/>
          <w:sz w:val="22"/>
          <w:szCs w:val="22"/>
        </w:rPr>
        <w:t>18.—</w:t>
      </w:r>
      <w:r w:rsidRPr="009A0367">
        <w:rPr>
          <w:rFonts w:eastAsia="Century Schoolbook"/>
          <w:sz w:val="22"/>
          <w:szCs w:val="22"/>
        </w:rPr>
        <w:t>(1.)</w:t>
      </w:r>
      <w:r w:rsidR="00E14EF2">
        <w:rPr>
          <w:rFonts w:eastAsia="Century Schoolbook"/>
          <w:sz w:val="22"/>
          <w:szCs w:val="22"/>
        </w:rPr>
        <w:tab/>
      </w:r>
      <w:r w:rsidRPr="009A0367">
        <w:rPr>
          <w:rFonts w:eastAsia="Century Schoolbook"/>
          <w:sz w:val="22"/>
          <w:szCs w:val="22"/>
        </w:rPr>
        <w:t>The Governor-General may establish Naval Colleges and Instructional Establishments for the purpose of imparting education in the various branches of naval science and in the subjects connected with the naval profession, and for the purpose of qualifying persons for the naval service.</w:t>
      </w:r>
    </w:p>
    <w:p w:rsidR="00F83A22" w:rsidRPr="009A0367" w:rsidRDefault="00F83A22" w:rsidP="00AA7658">
      <w:pPr>
        <w:spacing w:after="240"/>
        <w:rPr>
          <w:rFonts w:eastAsia="Century Schoolbook"/>
          <w:sz w:val="22"/>
          <w:szCs w:val="22"/>
        </w:rPr>
      </w:pPr>
      <w:r w:rsidRPr="009A0367">
        <w:rPr>
          <w:rFonts w:eastAsia="Century Schoolbook"/>
          <w:sz w:val="22"/>
          <w:szCs w:val="22"/>
        </w:rPr>
        <w:t>(2.)</w:t>
      </w:r>
      <w:r w:rsidR="00E14EF2">
        <w:rPr>
          <w:rFonts w:eastAsia="Century Schoolbook"/>
          <w:sz w:val="22"/>
          <w:szCs w:val="22"/>
        </w:rPr>
        <w:tab/>
      </w:r>
      <w:r w:rsidRPr="009A0367">
        <w:rPr>
          <w:rFonts w:eastAsia="Century Schoolbook"/>
          <w:sz w:val="22"/>
          <w:szCs w:val="22"/>
        </w:rPr>
        <w:t>Persons receiving instruction or training at any Naval College or Instructional Establishment shall be subject to this Act and the regulations.</w:t>
      </w:r>
    </w:p>
    <w:p w:rsidR="00F83A22" w:rsidRPr="009A0367" w:rsidRDefault="00F83A22" w:rsidP="00AA7658">
      <w:pPr>
        <w:spacing w:before="120"/>
        <w:jc w:val="center"/>
        <w:rPr>
          <w:rFonts w:eastAsia="Century Schoolbook"/>
          <w:sz w:val="24"/>
          <w:szCs w:val="24"/>
        </w:rPr>
      </w:pPr>
      <w:r w:rsidRPr="009A0367">
        <w:rPr>
          <w:rFonts w:eastAsia="Century Schoolbook"/>
          <w:smallCaps/>
          <w:sz w:val="24"/>
          <w:szCs w:val="24"/>
        </w:rPr>
        <w:t xml:space="preserve">Part </w:t>
      </w:r>
      <w:r w:rsidRPr="009A0367">
        <w:rPr>
          <w:rFonts w:eastAsia="Century Schoolbook"/>
          <w:sz w:val="24"/>
          <w:szCs w:val="24"/>
        </w:rPr>
        <w:t>III.—</w:t>
      </w:r>
      <w:r w:rsidRPr="009A0367">
        <w:rPr>
          <w:rFonts w:eastAsia="Century Schoolbook"/>
          <w:smallCaps/>
          <w:sz w:val="24"/>
          <w:szCs w:val="24"/>
        </w:rPr>
        <w:t>The Naval Forces.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Naval Forces.</w:t>
      </w:r>
    </w:p>
    <w:p w:rsidR="00F83A22" w:rsidRPr="009A0367" w:rsidRDefault="00F83A22" w:rsidP="00AA7658">
      <w:pPr>
        <w:rPr>
          <w:rFonts w:eastAsia="Century Schoolbook"/>
          <w:sz w:val="22"/>
          <w:szCs w:val="22"/>
        </w:rPr>
      </w:pPr>
      <w:r w:rsidRPr="009A0367">
        <w:rPr>
          <w:rFonts w:eastAsia="Century Schoolbook"/>
          <w:b/>
          <w:bCs/>
          <w:sz w:val="22"/>
          <w:szCs w:val="22"/>
        </w:rPr>
        <w:t>19.</w:t>
      </w:r>
      <w:r w:rsidR="00E14EF2">
        <w:rPr>
          <w:rFonts w:eastAsia="Century Schoolbook"/>
          <w:b/>
          <w:bCs/>
          <w:sz w:val="22"/>
          <w:szCs w:val="22"/>
        </w:rPr>
        <w:tab/>
      </w:r>
      <w:r w:rsidRPr="009A0367">
        <w:rPr>
          <w:rFonts w:eastAsia="Century Schoolbook"/>
          <w:sz w:val="22"/>
          <w:szCs w:val="22"/>
        </w:rPr>
        <w:t>The Naval Forces shall be divided into two branches called the Permanent Naval Forces and the Citizen Naval Forces.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Permanent Naval Forces.</w:t>
      </w:r>
    </w:p>
    <w:p w:rsidR="00F83A22" w:rsidRPr="009A0367" w:rsidRDefault="00F83A22" w:rsidP="00AA7658">
      <w:pPr>
        <w:rPr>
          <w:rFonts w:eastAsia="Century Schoolbook"/>
          <w:sz w:val="22"/>
          <w:szCs w:val="22"/>
        </w:rPr>
      </w:pPr>
      <w:r w:rsidRPr="009A0367">
        <w:rPr>
          <w:rFonts w:eastAsia="Century Schoolbook"/>
          <w:b/>
          <w:bCs/>
          <w:sz w:val="22"/>
          <w:szCs w:val="22"/>
        </w:rPr>
        <w:t>20.</w:t>
      </w:r>
      <w:r w:rsidR="00E14EF2">
        <w:rPr>
          <w:rFonts w:eastAsia="Century Schoolbook"/>
          <w:b/>
          <w:bCs/>
          <w:sz w:val="22"/>
          <w:szCs w:val="22"/>
        </w:rPr>
        <w:tab/>
      </w:r>
      <w:r w:rsidRPr="009A0367">
        <w:rPr>
          <w:rFonts w:eastAsia="Century Schoolbook"/>
          <w:sz w:val="22"/>
          <w:szCs w:val="22"/>
        </w:rPr>
        <w:t>The Permanent Naval Forces shall consist of officers who are appointed officers of those Forces, and seamen who have enlisted or engaged as members of those Forces and who are bound to continuous naval service for the term of their enlistment or engagement.</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Citizen Naval Forces.</w:t>
      </w:r>
    </w:p>
    <w:p w:rsidR="00F83A22" w:rsidRPr="009A0367" w:rsidRDefault="00F83A22" w:rsidP="00E14EF2">
      <w:pPr>
        <w:tabs>
          <w:tab w:val="left" w:pos="1260"/>
        </w:tabs>
        <w:rPr>
          <w:rFonts w:eastAsia="Century Schoolbook"/>
          <w:sz w:val="22"/>
          <w:szCs w:val="22"/>
        </w:rPr>
      </w:pPr>
      <w:r w:rsidRPr="009A0367">
        <w:rPr>
          <w:rFonts w:eastAsia="Century Schoolbook"/>
          <w:b/>
          <w:bCs/>
          <w:sz w:val="22"/>
          <w:szCs w:val="22"/>
        </w:rPr>
        <w:t>21.—</w:t>
      </w:r>
      <w:r w:rsidRPr="009A0367">
        <w:rPr>
          <w:rFonts w:eastAsia="Century Schoolbook"/>
          <w:sz w:val="22"/>
          <w:szCs w:val="22"/>
        </w:rPr>
        <w:t>(1.)</w:t>
      </w:r>
      <w:r w:rsidR="00E14EF2">
        <w:rPr>
          <w:rFonts w:eastAsia="Century Schoolbook"/>
          <w:sz w:val="22"/>
          <w:szCs w:val="22"/>
        </w:rPr>
        <w:tab/>
      </w:r>
      <w:r w:rsidRPr="009A0367">
        <w:rPr>
          <w:rFonts w:eastAsia="Century Schoolbook"/>
          <w:sz w:val="22"/>
          <w:szCs w:val="22"/>
        </w:rPr>
        <w:t>The Citizen Naval Forces shall be divided into the Naval Reserve Forces and the Naval Volunteer Reserve Forces.</w:t>
      </w:r>
    </w:p>
    <w:p w:rsidR="00F83A22" w:rsidRPr="009A0367" w:rsidRDefault="00F83A22" w:rsidP="00AA7658">
      <w:pPr>
        <w:rPr>
          <w:rFonts w:eastAsia="Century Schoolbook"/>
          <w:sz w:val="22"/>
          <w:szCs w:val="22"/>
        </w:rPr>
      </w:pPr>
      <w:r w:rsidRPr="009A0367">
        <w:rPr>
          <w:rFonts w:eastAsia="Century Schoolbook"/>
          <w:sz w:val="22"/>
          <w:szCs w:val="22"/>
        </w:rPr>
        <w:t>(2.)</w:t>
      </w:r>
      <w:r w:rsidR="00E14EF2">
        <w:rPr>
          <w:rFonts w:eastAsia="Century Schoolbook"/>
          <w:sz w:val="22"/>
          <w:szCs w:val="22"/>
        </w:rPr>
        <w:tab/>
      </w:r>
      <w:r w:rsidRPr="009A0367">
        <w:rPr>
          <w:rFonts w:eastAsia="Century Schoolbook"/>
          <w:sz w:val="22"/>
          <w:szCs w:val="22"/>
        </w:rPr>
        <w:t>The Naval Reserve Forces shall consist of officers and seamen who are not bound in time of peace to continuous naval service and who are paid for their services as prescribed.</w:t>
      </w:r>
    </w:p>
    <w:p w:rsidR="00F83A22" w:rsidRPr="009A0367" w:rsidRDefault="00F83A22" w:rsidP="00AA7658">
      <w:pPr>
        <w:rPr>
          <w:rFonts w:eastAsia="Century Schoolbook"/>
          <w:sz w:val="22"/>
          <w:szCs w:val="22"/>
        </w:rPr>
      </w:pPr>
      <w:r w:rsidRPr="009A0367">
        <w:rPr>
          <w:rFonts w:eastAsia="Century Schoolbook"/>
          <w:sz w:val="22"/>
          <w:szCs w:val="22"/>
        </w:rPr>
        <w:t>(3.)</w:t>
      </w:r>
      <w:r w:rsidR="00752BB6">
        <w:rPr>
          <w:rFonts w:eastAsia="Century Schoolbook"/>
          <w:sz w:val="22"/>
          <w:szCs w:val="22"/>
        </w:rPr>
        <w:tab/>
      </w:r>
      <w:r w:rsidRPr="009A0367">
        <w:rPr>
          <w:rFonts w:eastAsia="Century Schoolbook"/>
          <w:sz w:val="22"/>
          <w:szCs w:val="22"/>
        </w:rPr>
        <w:t>The Naval Volunteer Reserve Forces shall consist of officers and seamen who are not bound in time of peace to continuous naval service and who are not ordinarily paid for their services in time of peace.</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Power to raise Naval Forces.</w:t>
      </w:r>
    </w:p>
    <w:p w:rsidR="00F83A22" w:rsidRPr="009A0367" w:rsidRDefault="00F83A22" w:rsidP="00AA7658">
      <w:pPr>
        <w:rPr>
          <w:rFonts w:eastAsia="Century Schoolbook"/>
          <w:sz w:val="22"/>
          <w:szCs w:val="22"/>
        </w:rPr>
      </w:pPr>
      <w:r w:rsidRPr="009A0367">
        <w:rPr>
          <w:rFonts w:eastAsia="Century Schoolbook"/>
          <w:b/>
          <w:bCs/>
          <w:sz w:val="22"/>
          <w:szCs w:val="22"/>
        </w:rPr>
        <w:t>22.</w:t>
      </w:r>
      <w:r w:rsidR="00752BB6">
        <w:rPr>
          <w:rFonts w:eastAsia="Century Schoolbook"/>
          <w:b/>
          <w:bCs/>
          <w:sz w:val="22"/>
          <w:szCs w:val="22"/>
        </w:rPr>
        <w:tab/>
      </w:r>
      <w:r w:rsidRPr="009A0367">
        <w:rPr>
          <w:rFonts w:eastAsia="Century Schoolbook"/>
          <w:sz w:val="22"/>
          <w:szCs w:val="22"/>
        </w:rPr>
        <w:t>The Governor-General may raise, maintain, and organize s</w:t>
      </w:r>
      <w:r w:rsidR="00771E26" w:rsidRPr="009A0367">
        <w:rPr>
          <w:rFonts w:eastAsia="Century Schoolbook"/>
          <w:sz w:val="22"/>
          <w:szCs w:val="22"/>
        </w:rPr>
        <w:t>u</w:t>
      </w:r>
      <w:r w:rsidRPr="009A0367">
        <w:rPr>
          <w:rFonts w:eastAsia="Century Schoolbook"/>
          <w:sz w:val="22"/>
          <w:szCs w:val="22"/>
        </w:rPr>
        <w:t>ch Permanent and Citizen Naval Forces as he deems necessary for the defence and protection of the Commonwealth and of the several States.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Existing Naval Forces to be subject to Act.</w:t>
      </w:r>
    </w:p>
    <w:p w:rsidR="00F83A22" w:rsidRPr="009A0367" w:rsidRDefault="00F83A22" w:rsidP="00752BB6">
      <w:pPr>
        <w:tabs>
          <w:tab w:val="left" w:pos="1260"/>
        </w:tabs>
        <w:rPr>
          <w:rFonts w:eastAsia="Century Schoolbook"/>
          <w:sz w:val="22"/>
          <w:szCs w:val="22"/>
        </w:rPr>
      </w:pPr>
      <w:r w:rsidRPr="009A0367">
        <w:rPr>
          <w:rFonts w:eastAsia="Century Schoolbook"/>
          <w:b/>
          <w:bCs/>
          <w:sz w:val="22"/>
          <w:szCs w:val="22"/>
        </w:rPr>
        <w:t>23.—</w:t>
      </w:r>
      <w:r w:rsidRPr="009A0367">
        <w:rPr>
          <w:rFonts w:eastAsia="Century Schoolbook"/>
          <w:sz w:val="22"/>
          <w:szCs w:val="22"/>
        </w:rPr>
        <w:t>(1.)</w:t>
      </w:r>
      <w:r w:rsidR="00752BB6">
        <w:rPr>
          <w:rFonts w:eastAsia="Century Schoolbook"/>
          <w:sz w:val="22"/>
          <w:szCs w:val="22"/>
        </w:rPr>
        <w:tab/>
      </w:r>
      <w:r w:rsidRPr="009A0367">
        <w:rPr>
          <w:rFonts w:eastAsia="Century Schoolbook"/>
          <w:sz w:val="22"/>
          <w:szCs w:val="22"/>
        </w:rPr>
        <w:t>The Naval Forces existing at the commencement of this Act shall be subject to this Act as if raised thereunder.</w:t>
      </w:r>
    </w:p>
    <w:p w:rsidR="00F83A22" w:rsidRPr="009A0367" w:rsidRDefault="00F83A22" w:rsidP="00AA7658">
      <w:pPr>
        <w:rPr>
          <w:rFonts w:eastAsia="Century Schoolbook"/>
          <w:sz w:val="22"/>
          <w:szCs w:val="22"/>
        </w:rPr>
      </w:pPr>
      <w:r w:rsidRPr="009A0367">
        <w:rPr>
          <w:rFonts w:eastAsia="Century Schoolbook"/>
          <w:sz w:val="22"/>
          <w:szCs w:val="22"/>
        </w:rPr>
        <w:t>(2.)</w:t>
      </w:r>
      <w:r w:rsidR="00752BB6">
        <w:rPr>
          <w:rFonts w:eastAsia="Century Schoolbook"/>
          <w:sz w:val="22"/>
          <w:szCs w:val="22"/>
        </w:rPr>
        <w:tab/>
      </w:r>
      <w:r w:rsidRPr="009A0367">
        <w:rPr>
          <w:rFonts w:eastAsia="Century Schoolbook"/>
          <w:sz w:val="22"/>
          <w:szCs w:val="22"/>
        </w:rPr>
        <w:t xml:space="preserve">Members of the Naval Militia Forces </w:t>
      </w:r>
      <w:r w:rsidR="00940B8E" w:rsidRPr="009A0367">
        <w:rPr>
          <w:rFonts w:eastAsia="Century Schoolbook"/>
          <w:sz w:val="22"/>
          <w:szCs w:val="22"/>
        </w:rPr>
        <w:t>un</w:t>
      </w:r>
      <w:r w:rsidRPr="009A0367">
        <w:rPr>
          <w:rFonts w:eastAsia="Century Schoolbook"/>
          <w:sz w:val="22"/>
          <w:szCs w:val="22"/>
        </w:rPr>
        <w:t>der the Defence Act are by this section transferred to the Naval Reserve Forces.</w:t>
      </w:r>
    </w:p>
    <w:p w:rsidR="00F83A22" w:rsidRPr="009A0367" w:rsidRDefault="00F83A22" w:rsidP="00AA7658">
      <w:pPr>
        <w:rPr>
          <w:rFonts w:eastAsia="Century Schoolbook"/>
          <w:sz w:val="22"/>
          <w:szCs w:val="22"/>
        </w:rPr>
      </w:pPr>
      <w:r w:rsidRPr="009A0367">
        <w:rPr>
          <w:rFonts w:eastAsia="Century Schoolbook"/>
          <w:sz w:val="22"/>
          <w:szCs w:val="22"/>
        </w:rPr>
        <w:t>(3.)</w:t>
      </w:r>
      <w:r w:rsidR="00752BB6">
        <w:rPr>
          <w:rFonts w:eastAsia="Century Schoolbook"/>
          <w:sz w:val="22"/>
          <w:szCs w:val="22"/>
        </w:rPr>
        <w:tab/>
      </w:r>
      <w:r w:rsidRPr="009A0367">
        <w:rPr>
          <w:rFonts w:eastAsia="Century Schoolbook"/>
          <w:sz w:val="22"/>
          <w:szCs w:val="22"/>
        </w:rPr>
        <w:t>Members of the Naval Volunteer Forces and members of the Naval Reserve Forces under the Defence Act are by this section transferred to the Naval Volunteer Reserve Forces.</w:t>
      </w:r>
    </w:p>
    <w:p w:rsidR="00F83A22" w:rsidRPr="009A0367" w:rsidRDefault="00F83A22" w:rsidP="00AA7658">
      <w:pPr>
        <w:spacing w:before="120" w:after="60"/>
        <w:ind w:firstLine="0"/>
        <w:rPr>
          <w:rFonts w:eastAsia="Century Schoolbook"/>
          <w:b/>
          <w:szCs w:val="22"/>
        </w:rPr>
      </w:pPr>
      <w:r w:rsidRPr="009A0367">
        <w:rPr>
          <w:rFonts w:eastAsia="Century Schoolbook"/>
          <w:b/>
          <w:bCs/>
          <w:szCs w:val="22"/>
        </w:rPr>
        <w:t>Naval Forces to be raised by voluntary enlistment.</w:t>
      </w:r>
    </w:p>
    <w:p w:rsidR="00F83A22" w:rsidRPr="009A0367" w:rsidRDefault="00F83A22" w:rsidP="00AA7658">
      <w:pPr>
        <w:rPr>
          <w:rFonts w:eastAsia="Century Schoolbook"/>
          <w:sz w:val="22"/>
          <w:szCs w:val="22"/>
        </w:rPr>
      </w:pPr>
      <w:r w:rsidRPr="009A0367">
        <w:rPr>
          <w:rFonts w:eastAsia="Century Schoolbook"/>
          <w:b/>
          <w:bCs/>
          <w:sz w:val="22"/>
          <w:szCs w:val="22"/>
        </w:rPr>
        <w:t>24.</w:t>
      </w:r>
      <w:r w:rsidR="00752BB6">
        <w:rPr>
          <w:rFonts w:eastAsia="Century Schoolbook"/>
          <w:b/>
          <w:bCs/>
          <w:sz w:val="22"/>
          <w:szCs w:val="22"/>
        </w:rPr>
        <w:tab/>
      </w:r>
      <w:r w:rsidRPr="009A0367">
        <w:rPr>
          <w:rFonts w:eastAsia="Century Schoolbook"/>
          <w:sz w:val="22"/>
          <w:szCs w:val="22"/>
        </w:rPr>
        <w:t>Except as provided in the Defence Act, the Naval Forces shall be raised and kept by voluntary enlistment only.</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Period of enlistment.</w:t>
      </w:r>
    </w:p>
    <w:p w:rsidR="00F83A22" w:rsidRPr="009A0367" w:rsidRDefault="00F83A22" w:rsidP="00AA7658">
      <w:pPr>
        <w:rPr>
          <w:rFonts w:eastAsia="Century Schoolbook"/>
          <w:sz w:val="22"/>
          <w:szCs w:val="22"/>
        </w:rPr>
      </w:pPr>
      <w:r w:rsidRPr="009A0367">
        <w:rPr>
          <w:rFonts w:eastAsia="Century Schoolbook"/>
          <w:b/>
          <w:bCs/>
          <w:sz w:val="22"/>
          <w:szCs w:val="22"/>
        </w:rPr>
        <w:t>25.</w:t>
      </w:r>
      <w:r w:rsidR="00752BB6">
        <w:rPr>
          <w:rFonts w:eastAsia="Century Schoolbook"/>
          <w:b/>
          <w:bCs/>
          <w:sz w:val="22"/>
          <w:szCs w:val="22"/>
        </w:rPr>
        <w:tab/>
      </w:r>
      <w:r w:rsidRPr="009A0367">
        <w:rPr>
          <w:rFonts w:eastAsia="Century Schoolbook"/>
          <w:sz w:val="22"/>
          <w:szCs w:val="22"/>
        </w:rPr>
        <w:t>Enlistment in the Naval Forces shall be for such period as is prescribed, but no prescribed period shall be less than two years.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Oath of enlistment.</w:t>
      </w:r>
    </w:p>
    <w:p w:rsidR="00F83A22" w:rsidRPr="009A0367" w:rsidRDefault="00F83A22" w:rsidP="00752BB6">
      <w:pPr>
        <w:tabs>
          <w:tab w:val="left" w:pos="1260"/>
        </w:tabs>
        <w:rPr>
          <w:rFonts w:eastAsia="Century Schoolbook"/>
          <w:sz w:val="22"/>
          <w:szCs w:val="22"/>
        </w:rPr>
      </w:pPr>
      <w:r w:rsidRPr="009A0367">
        <w:rPr>
          <w:rFonts w:eastAsia="Century Schoolbook"/>
          <w:b/>
          <w:bCs/>
          <w:sz w:val="22"/>
          <w:szCs w:val="22"/>
        </w:rPr>
        <w:t>26.—</w:t>
      </w:r>
      <w:r w:rsidRPr="009A0367">
        <w:rPr>
          <w:rFonts w:eastAsia="Century Schoolbook"/>
          <w:sz w:val="22"/>
          <w:szCs w:val="22"/>
        </w:rPr>
        <w:t>(1.)</w:t>
      </w:r>
      <w:r w:rsidR="00752BB6">
        <w:rPr>
          <w:rFonts w:eastAsia="Century Schoolbook"/>
          <w:sz w:val="22"/>
          <w:szCs w:val="22"/>
        </w:rPr>
        <w:tab/>
      </w:r>
      <w:r w:rsidRPr="009A0367">
        <w:rPr>
          <w:rFonts w:eastAsia="Century Schoolbook"/>
          <w:sz w:val="22"/>
          <w:szCs w:val="22"/>
        </w:rPr>
        <w:t>Every person enlisting in the Naval Forces shall take and subscribe an oath or affirmation of enlistment in accordance with the form in the Second Schedule.</w:t>
      </w:r>
    </w:p>
    <w:p w:rsidR="00F83A22" w:rsidRPr="009A0367" w:rsidRDefault="00F83A22" w:rsidP="00AA7658">
      <w:pPr>
        <w:rPr>
          <w:rFonts w:eastAsia="Century Schoolbook"/>
          <w:sz w:val="22"/>
          <w:szCs w:val="22"/>
        </w:rPr>
      </w:pPr>
      <w:r w:rsidRPr="009A0367">
        <w:rPr>
          <w:rFonts w:eastAsia="Century Schoolbook"/>
          <w:sz w:val="22"/>
          <w:szCs w:val="22"/>
        </w:rPr>
        <w:t>(2.)</w:t>
      </w:r>
      <w:r w:rsidR="00752BB6">
        <w:rPr>
          <w:rFonts w:eastAsia="Century Schoolbook"/>
          <w:sz w:val="22"/>
          <w:szCs w:val="22"/>
        </w:rPr>
        <w:tab/>
      </w:r>
      <w:r w:rsidRPr="009A0367">
        <w:rPr>
          <w:rFonts w:eastAsia="Century Schoolbook"/>
          <w:sz w:val="22"/>
          <w:szCs w:val="22"/>
        </w:rPr>
        <w:t>The oath or affirmation of enlistment shall be taken before an officer, a Justice of the Peace, or a prescribed person.</w:t>
      </w:r>
    </w:p>
    <w:p w:rsidR="00F83A22" w:rsidRPr="009A0367" w:rsidRDefault="001124B1" w:rsidP="00AA7658">
      <w:pPr>
        <w:rPr>
          <w:rFonts w:eastAsia="Century Schoolbook"/>
          <w:sz w:val="22"/>
          <w:szCs w:val="22"/>
        </w:rPr>
      </w:pPr>
      <w:r w:rsidRPr="009A0367">
        <w:rPr>
          <w:rFonts w:eastAsia="Century Schoolbook"/>
          <w:sz w:val="22"/>
          <w:szCs w:val="22"/>
        </w:rPr>
        <w:br w:type="page"/>
      </w:r>
      <w:r w:rsidR="00F83A22" w:rsidRPr="009A0367">
        <w:rPr>
          <w:rFonts w:eastAsia="Century Schoolbook"/>
          <w:sz w:val="22"/>
          <w:szCs w:val="22"/>
        </w:rPr>
        <w:t>(3.)</w:t>
      </w:r>
      <w:r w:rsidR="00752BB6">
        <w:rPr>
          <w:rFonts w:eastAsia="Century Schoolbook"/>
          <w:sz w:val="22"/>
          <w:szCs w:val="22"/>
        </w:rPr>
        <w:tab/>
      </w:r>
      <w:r w:rsidR="00F83A22" w:rsidRPr="009A0367">
        <w:rPr>
          <w:rFonts w:eastAsia="Century Schoolbook"/>
          <w:sz w:val="22"/>
          <w:szCs w:val="22"/>
        </w:rPr>
        <w:t>The oath or affirmation of enlistment shall bind the person subscribing it to serve in the Naval Forces in accordance with the tenor of the oath until he is discharged, dismissed, or removed therefrom, or until his resignation is accepted.</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Enlistment in any part of the King</w:t>
      </w:r>
      <w:r w:rsidR="002A60A9" w:rsidRPr="009A0367">
        <w:rPr>
          <w:rFonts w:eastAsia="Century Schoolbook"/>
          <w:szCs w:val="22"/>
        </w:rPr>
        <w:t>’</w:t>
      </w:r>
      <w:r w:rsidRPr="009A0367">
        <w:rPr>
          <w:rFonts w:eastAsia="Century Schoolbook"/>
          <w:b/>
          <w:bCs/>
          <w:szCs w:val="22"/>
        </w:rPr>
        <w:t>s Dominions.</w:t>
      </w:r>
    </w:p>
    <w:p w:rsidR="00F83A22" w:rsidRPr="009A0367" w:rsidRDefault="00F83A22" w:rsidP="00AA7658">
      <w:pPr>
        <w:rPr>
          <w:rFonts w:eastAsia="Century Schoolbook"/>
          <w:sz w:val="22"/>
          <w:szCs w:val="22"/>
        </w:rPr>
      </w:pPr>
      <w:r w:rsidRPr="009A0367">
        <w:rPr>
          <w:rFonts w:eastAsia="Century Schoolbook"/>
          <w:b/>
          <w:bCs/>
          <w:sz w:val="22"/>
          <w:szCs w:val="22"/>
        </w:rPr>
        <w:t>27.</w:t>
      </w:r>
      <w:r w:rsidR="00752BB6">
        <w:rPr>
          <w:rFonts w:eastAsia="Century Schoolbook"/>
          <w:b/>
          <w:bCs/>
          <w:sz w:val="22"/>
          <w:szCs w:val="22"/>
        </w:rPr>
        <w:tab/>
      </w:r>
      <w:r w:rsidRPr="009A0367">
        <w:rPr>
          <w:rFonts w:eastAsia="Century Schoolbook"/>
          <w:sz w:val="22"/>
          <w:szCs w:val="22"/>
        </w:rPr>
        <w:t>Persons in any part of the King</w:t>
      </w:r>
      <w:r w:rsidR="002A60A9" w:rsidRPr="009A0367">
        <w:rPr>
          <w:rFonts w:eastAsia="Century Schoolbook"/>
          <w:sz w:val="22"/>
          <w:szCs w:val="22"/>
        </w:rPr>
        <w:t>’</w:t>
      </w:r>
      <w:r w:rsidRPr="009A0367">
        <w:rPr>
          <w:rFonts w:eastAsia="Century Schoolbook"/>
          <w:sz w:val="22"/>
          <w:szCs w:val="22"/>
        </w:rPr>
        <w:t>s Dominions may, subject to the law in force in that part, voluntarily enlist as members of the Naval Forces of the Commonwealth, and this Act shall apply to persons who enlist as members of the Naval Forces in parts beyond the limits of the Commonwealth to the same extent as if they had enlisted within the limits of the Commonwealth.</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Discharge on expiration of period of service.</w:t>
      </w:r>
    </w:p>
    <w:p w:rsidR="00F83A22" w:rsidRPr="009A0367" w:rsidRDefault="00F83A22" w:rsidP="00AA7658">
      <w:pPr>
        <w:rPr>
          <w:rFonts w:eastAsia="Century Schoolbook"/>
          <w:sz w:val="22"/>
          <w:szCs w:val="22"/>
        </w:rPr>
      </w:pPr>
      <w:r w:rsidRPr="009A0367">
        <w:rPr>
          <w:rFonts w:eastAsia="Century Schoolbook"/>
          <w:b/>
          <w:bCs/>
          <w:sz w:val="22"/>
          <w:szCs w:val="22"/>
        </w:rPr>
        <w:t>28.</w:t>
      </w:r>
      <w:r w:rsidR="00752BB6">
        <w:rPr>
          <w:rFonts w:eastAsia="Century Schoolbook"/>
          <w:b/>
          <w:bCs/>
          <w:sz w:val="22"/>
          <w:szCs w:val="22"/>
        </w:rPr>
        <w:tab/>
      </w:r>
      <w:r w:rsidRPr="009A0367">
        <w:rPr>
          <w:rFonts w:eastAsia="Century Schoolbook"/>
          <w:sz w:val="22"/>
          <w:szCs w:val="22"/>
        </w:rPr>
        <w:t>A member of the Naval Forces shall be entitled to be discharged therefrom at the expiration of the period of service for which he enlisted, unless such expiration occurs in time of war, in which case he shall not, be entitled to his discharge until the war has terminated.</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Discharge prio</w:t>
      </w:r>
      <w:r w:rsidR="009A0367">
        <w:rPr>
          <w:rFonts w:eastAsia="Century Schoolbook"/>
          <w:b/>
          <w:bCs/>
          <w:szCs w:val="22"/>
        </w:rPr>
        <w:t>r</w:t>
      </w:r>
      <w:r w:rsidRPr="009A0367">
        <w:rPr>
          <w:rFonts w:eastAsia="Century Schoolbook"/>
          <w:b/>
          <w:bCs/>
          <w:szCs w:val="22"/>
        </w:rPr>
        <w:t xml:space="preserve"> to expiration of period of service.</w:t>
      </w:r>
    </w:p>
    <w:p w:rsidR="00F83A22" w:rsidRPr="009A0367" w:rsidRDefault="00F83A22" w:rsidP="00752BB6">
      <w:pPr>
        <w:tabs>
          <w:tab w:val="left" w:pos="1260"/>
        </w:tabs>
        <w:rPr>
          <w:rFonts w:eastAsia="Century Schoolbook"/>
          <w:sz w:val="22"/>
          <w:szCs w:val="22"/>
        </w:rPr>
      </w:pPr>
      <w:r w:rsidRPr="009A0367">
        <w:rPr>
          <w:rFonts w:eastAsia="Century Schoolbook"/>
          <w:b/>
          <w:bCs/>
          <w:sz w:val="22"/>
          <w:szCs w:val="22"/>
        </w:rPr>
        <w:t>29.—</w:t>
      </w:r>
      <w:r w:rsidRPr="009A0367">
        <w:rPr>
          <w:rFonts w:eastAsia="Century Schoolbook"/>
          <w:bCs/>
          <w:sz w:val="22"/>
          <w:szCs w:val="22"/>
        </w:rPr>
        <w:t>(1.)</w:t>
      </w:r>
      <w:r w:rsidR="00752BB6">
        <w:rPr>
          <w:rFonts w:eastAsia="Century Schoolbook"/>
          <w:bCs/>
          <w:sz w:val="22"/>
          <w:szCs w:val="22"/>
        </w:rPr>
        <w:tab/>
      </w:r>
      <w:r w:rsidRPr="009A0367">
        <w:rPr>
          <w:rFonts w:eastAsia="Century Schoolbook"/>
          <w:sz w:val="22"/>
          <w:szCs w:val="22"/>
        </w:rPr>
        <w:t>A seaman of the Citizen Naval Forces may, except in time of war, claim his discharge before the expiration of the period of service for which he enlisted subject to the following conditions:—</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a</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He shall give three months</w:t>
      </w:r>
      <w:r w:rsidR="002A60A9" w:rsidRPr="009A0367">
        <w:rPr>
          <w:rFonts w:eastAsia="Century Schoolbook"/>
          <w:sz w:val="22"/>
          <w:szCs w:val="22"/>
        </w:rPr>
        <w:t>’</w:t>
      </w:r>
      <w:r w:rsidRPr="009A0367">
        <w:rPr>
          <w:rFonts w:eastAsia="Century Schoolbook"/>
          <w:sz w:val="22"/>
          <w:szCs w:val="22"/>
        </w:rPr>
        <w:t xml:space="preserve"> notice in writing to his</w:t>
      </w:r>
      <w:r w:rsidR="003575F5" w:rsidRPr="009A0367">
        <w:rPr>
          <w:rFonts w:eastAsia="Century Schoolbook"/>
          <w:sz w:val="22"/>
          <w:szCs w:val="22"/>
        </w:rPr>
        <w:t xml:space="preserve"> </w:t>
      </w:r>
      <w:r w:rsidRPr="009A0367">
        <w:rPr>
          <w:rFonts w:eastAsia="Century Schoolbook"/>
          <w:sz w:val="22"/>
          <w:szCs w:val="22"/>
        </w:rPr>
        <w:t>commanding officer of his intention to claim his discharge; and</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b</w:t>
      </w:r>
      <w:r w:rsidRPr="009A0367">
        <w:rPr>
          <w:rFonts w:eastAsia="Century Schoolbook"/>
          <w:sz w:val="22"/>
          <w:szCs w:val="22"/>
        </w:rPr>
        <w:t>)</w:t>
      </w:r>
      <w:r w:rsidRPr="009A0367">
        <w:rPr>
          <w:sz w:val="22"/>
          <w:szCs w:val="22"/>
        </w:rPr>
        <w:t xml:space="preserve"> </w:t>
      </w:r>
      <w:r w:rsidRPr="009A0367">
        <w:rPr>
          <w:rFonts w:eastAsia="Century Schoolbook"/>
          <w:sz w:val="22"/>
          <w:szCs w:val="22"/>
        </w:rPr>
        <w:t>He shall, if a member of the Naval Reserve Forces,</w:t>
      </w:r>
      <w:r w:rsidR="003575F5" w:rsidRPr="009A0367">
        <w:rPr>
          <w:rFonts w:eastAsia="Century Schoolbook"/>
          <w:sz w:val="22"/>
          <w:szCs w:val="22"/>
        </w:rPr>
        <w:t xml:space="preserve"> </w:t>
      </w:r>
      <w:r w:rsidRPr="009A0367">
        <w:rPr>
          <w:rFonts w:eastAsia="Century Schoolbook"/>
          <w:sz w:val="22"/>
          <w:szCs w:val="22"/>
        </w:rPr>
        <w:t>pay such sum not exceeding two pounds as is prescribed; or</w:t>
      </w:r>
    </w:p>
    <w:p w:rsidR="00F83A22" w:rsidRPr="009A0367" w:rsidRDefault="00F83A22" w:rsidP="00AA7658">
      <w:pPr>
        <w:ind w:left="1008" w:hanging="432"/>
        <w:rPr>
          <w:rFonts w:eastAsia="Century Schoolbook"/>
          <w:sz w:val="22"/>
          <w:szCs w:val="22"/>
        </w:rPr>
      </w:pPr>
      <w:r w:rsidRPr="009A0367">
        <w:rPr>
          <w:rFonts w:eastAsia="Century Schoolbook"/>
          <w:iCs/>
          <w:sz w:val="22"/>
          <w:szCs w:val="22"/>
        </w:rPr>
        <w:t>(</w:t>
      </w:r>
      <w:r w:rsidRPr="009A0367">
        <w:rPr>
          <w:rFonts w:eastAsia="Century Schoolbook"/>
          <w:i/>
          <w:iCs/>
          <w:sz w:val="22"/>
          <w:szCs w:val="22"/>
        </w:rPr>
        <w:t>c</w:t>
      </w:r>
      <w:r w:rsidRPr="009A0367">
        <w:rPr>
          <w:rFonts w:eastAsia="Century Schoolbook"/>
          <w:iCs/>
          <w:sz w:val="22"/>
          <w:szCs w:val="22"/>
        </w:rPr>
        <w:t>)</w:t>
      </w:r>
      <w:r w:rsidRPr="009A0367">
        <w:rPr>
          <w:i/>
          <w:iCs/>
          <w:sz w:val="22"/>
          <w:szCs w:val="22"/>
        </w:rPr>
        <w:t xml:space="preserve"> </w:t>
      </w:r>
      <w:r w:rsidRPr="009A0367">
        <w:rPr>
          <w:rFonts w:eastAsia="Century Schoolbook"/>
          <w:sz w:val="22"/>
          <w:szCs w:val="22"/>
        </w:rPr>
        <w:t>He shall, if a member of the Naval Volunteer Reserve</w:t>
      </w:r>
      <w:r w:rsidR="003575F5" w:rsidRPr="009A0367">
        <w:rPr>
          <w:rFonts w:eastAsia="Century Schoolbook"/>
          <w:sz w:val="22"/>
          <w:szCs w:val="22"/>
        </w:rPr>
        <w:t xml:space="preserve"> </w:t>
      </w:r>
      <w:r w:rsidRPr="009A0367">
        <w:rPr>
          <w:rFonts w:eastAsia="Century Schoolbook"/>
          <w:sz w:val="22"/>
          <w:szCs w:val="22"/>
        </w:rPr>
        <w:t>Forces, pay such sum not exceeding one pound as is prescribed.</w:t>
      </w:r>
    </w:p>
    <w:p w:rsidR="00F83A22" w:rsidRPr="009A0367" w:rsidRDefault="00F83A22" w:rsidP="00AA7658">
      <w:pPr>
        <w:rPr>
          <w:rFonts w:eastAsia="Century Schoolbook"/>
          <w:sz w:val="22"/>
          <w:szCs w:val="22"/>
        </w:rPr>
      </w:pPr>
      <w:r w:rsidRPr="009A0367">
        <w:rPr>
          <w:rFonts w:eastAsia="Century Schoolbook"/>
          <w:sz w:val="22"/>
          <w:szCs w:val="22"/>
        </w:rPr>
        <w:t>(2.)</w:t>
      </w:r>
      <w:r w:rsidR="00752BB6">
        <w:rPr>
          <w:rFonts w:eastAsia="Century Schoolbook"/>
          <w:sz w:val="22"/>
          <w:szCs w:val="22"/>
        </w:rPr>
        <w:tab/>
      </w:r>
      <w:r w:rsidRPr="009A0367">
        <w:rPr>
          <w:rFonts w:eastAsia="Century Schoolbook"/>
          <w:sz w:val="22"/>
          <w:szCs w:val="22"/>
        </w:rPr>
        <w:t>Any payment under this section may for special reasons be waived by any authorized officer.</w:t>
      </w:r>
    </w:p>
    <w:p w:rsidR="00F83A22" w:rsidRPr="009A0367" w:rsidRDefault="00F83A22" w:rsidP="00AA7658">
      <w:pPr>
        <w:rPr>
          <w:rFonts w:eastAsia="Century Schoolbook"/>
          <w:sz w:val="22"/>
          <w:szCs w:val="22"/>
        </w:rPr>
      </w:pPr>
      <w:r w:rsidRPr="009A0367">
        <w:rPr>
          <w:rFonts w:eastAsia="Century Schoolbook"/>
          <w:sz w:val="22"/>
          <w:szCs w:val="22"/>
        </w:rPr>
        <w:t>(3.)</w:t>
      </w:r>
      <w:r w:rsidR="00752BB6">
        <w:rPr>
          <w:rFonts w:eastAsia="Century Schoolbook"/>
          <w:sz w:val="22"/>
          <w:szCs w:val="22"/>
        </w:rPr>
        <w:tab/>
      </w:r>
      <w:r w:rsidRPr="009A0367">
        <w:rPr>
          <w:rFonts w:eastAsia="Century Schoolbook"/>
          <w:sz w:val="22"/>
          <w:szCs w:val="22"/>
        </w:rPr>
        <w:t>This section shall not apply to persons undergoing training or liable to be trained in pursuance of the Defence Act.</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Disbanding, &amp;c. of Corps.</w:t>
      </w:r>
    </w:p>
    <w:p w:rsidR="00F83A22" w:rsidRPr="009A0367" w:rsidRDefault="00F83A22" w:rsidP="00AA7658">
      <w:pPr>
        <w:rPr>
          <w:rFonts w:eastAsia="Century Schoolbook"/>
          <w:sz w:val="22"/>
          <w:szCs w:val="22"/>
        </w:rPr>
      </w:pPr>
      <w:r w:rsidRPr="009A0367">
        <w:rPr>
          <w:rFonts w:eastAsia="Century Schoolbook"/>
          <w:b/>
          <w:bCs/>
          <w:sz w:val="22"/>
          <w:szCs w:val="22"/>
        </w:rPr>
        <w:t>30.</w:t>
      </w:r>
      <w:r w:rsidR="00752BB6">
        <w:rPr>
          <w:rFonts w:eastAsia="Century Schoolbook"/>
          <w:b/>
          <w:bCs/>
          <w:sz w:val="22"/>
          <w:szCs w:val="22"/>
        </w:rPr>
        <w:tab/>
      </w:r>
      <w:r w:rsidRPr="009A0367">
        <w:rPr>
          <w:rFonts w:eastAsia="Century Schoolbook"/>
          <w:sz w:val="22"/>
          <w:szCs w:val="22"/>
        </w:rPr>
        <w:t xml:space="preserve">The Governor-General may at any time by order published in the </w:t>
      </w:r>
      <w:r w:rsidRPr="009A0367">
        <w:rPr>
          <w:rFonts w:eastAsia="Century Schoolbook"/>
          <w:i/>
          <w:iCs/>
          <w:sz w:val="22"/>
          <w:szCs w:val="22"/>
        </w:rPr>
        <w:t>Gazette—</w:t>
      </w:r>
    </w:p>
    <w:p w:rsidR="00F83A22" w:rsidRPr="009A0367" w:rsidRDefault="00F83A22" w:rsidP="00AA7658">
      <w:pPr>
        <w:ind w:left="1008" w:hanging="432"/>
        <w:rPr>
          <w:rFonts w:eastAsia="Century Schoolbook"/>
          <w:sz w:val="22"/>
          <w:szCs w:val="22"/>
        </w:rPr>
      </w:pPr>
      <w:r w:rsidRPr="009A0367">
        <w:rPr>
          <w:rFonts w:eastAsia="Century Schoolbook"/>
          <w:iCs/>
          <w:sz w:val="22"/>
          <w:szCs w:val="22"/>
        </w:rPr>
        <w:t>(</w:t>
      </w:r>
      <w:r w:rsidRPr="009A0367">
        <w:rPr>
          <w:rFonts w:eastAsia="Century Schoolbook"/>
          <w:i/>
          <w:iCs/>
          <w:sz w:val="22"/>
          <w:szCs w:val="22"/>
        </w:rPr>
        <w:t>a</w:t>
      </w:r>
      <w:r w:rsidRPr="009A0367">
        <w:rPr>
          <w:rFonts w:eastAsia="Century Schoolbook"/>
          <w:iCs/>
          <w:sz w:val="22"/>
          <w:szCs w:val="22"/>
        </w:rPr>
        <w:t>)</w:t>
      </w:r>
      <w:r w:rsidRPr="009A0367">
        <w:rPr>
          <w:i/>
          <w:iCs/>
          <w:sz w:val="22"/>
          <w:szCs w:val="22"/>
        </w:rPr>
        <w:t xml:space="preserve"> </w:t>
      </w:r>
      <w:r w:rsidRPr="009A0367">
        <w:rPr>
          <w:rFonts w:eastAsia="Century Schoolbook"/>
          <w:sz w:val="22"/>
          <w:szCs w:val="22"/>
        </w:rPr>
        <w:t>disband any corps or portion of a corps</w:t>
      </w:r>
      <w:r w:rsidR="001544D5" w:rsidRPr="009A0367">
        <w:rPr>
          <w:rFonts w:eastAsia="Century Schoolbook"/>
          <w:sz w:val="22"/>
          <w:szCs w:val="22"/>
        </w:rPr>
        <w:t>:</w:t>
      </w:r>
      <w:r w:rsidRPr="009A0367">
        <w:rPr>
          <w:rFonts w:eastAsia="Century Schoolbook"/>
          <w:sz w:val="22"/>
          <w:szCs w:val="22"/>
        </w:rPr>
        <w:t xml:space="preserve"> or</w:t>
      </w:r>
    </w:p>
    <w:p w:rsidR="00F83A22" w:rsidRPr="009A0367" w:rsidRDefault="00F83A22" w:rsidP="00AA7658">
      <w:pPr>
        <w:spacing w:after="240"/>
        <w:ind w:left="1008" w:hanging="432"/>
        <w:rPr>
          <w:rFonts w:eastAsia="Century Schoolbook"/>
          <w:sz w:val="22"/>
          <w:szCs w:val="22"/>
        </w:rPr>
      </w:pPr>
      <w:r w:rsidRPr="009A0367">
        <w:rPr>
          <w:rFonts w:eastAsia="Century Schoolbook"/>
          <w:iCs/>
          <w:sz w:val="22"/>
          <w:szCs w:val="22"/>
        </w:rPr>
        <w:t>(</w:t>
      </w:r>
      <w:r w:rsidRPr="009A0367">
        <w:rPr>
          <w:rFonts w:eastAsia="Century Schoolbook"/>
          <w:i/>
          <w:iCs/>
          <w:sz w:val="22"/>
          <w:szCs w:val="22"/>
        </w:rPr>
        <w:t>b</w:t>
      </w:r>
      <w:r w:rsidRPr="009A0367">
        <w:rPr>
          <w:rFonts w:eastAsia="Century Schoolbook"/>
          <w:iCs/>
          <w:sz w:val="22"/>
          <w:szCs w:val="22"/>
        </w:rPr>
        <w:t>)</w:t>
      </w:r>
      <w:r w:rsidRPr="009A0367">
        <w:rPr>
          <w:i/>
          <w:iCs/>
          <w:sz w:val="22"/>
          <w:szCs w:val="22"/>
        </w:rPr>
        <w:t xml:space="preserve"> </w:t>
      </w:r>
      <w:r w:rsidRPr="009A0367">
        <w:rPr>
          <w:rFonts w:eastAsia="Century Schoolbook"/>
          <w:sz w:val="22"/>
          <w:szCs w:val="22"/>
        </w:rPr>
        <w:t>dispense with the services of any officer or seaman.</w:t>
      </w:r>
    </w:p>
    <w:p w:rsidR="00F83A22" w:rsidRPr="009A0367" w:rsidRDefault="00F83A22" w:rsidP="00AA7658">
      <w:pPr>
        <w:spacing w:before="120"/>
        <w:jc w:val="center"/>
        <w:rPr>
          <w:rFonts w:eastAsia="Century Schoolbook"/>
          <w:sz w:val="24"/>
          <w:szCs w:val="24"/>
        </w:rPr>
      </w:pPr>
      <w:r w:rsidRPr="009A0367">
        <w:rPr>
          <w:rFonts w:eastAsia="Century Schoolbook"/>
          <w:smallCaps/>
          <w:sz w:val="24"/>
          <w:szCs w:val="24"/>
        </w:rPr>
        <w:t xml:space="preserve">Part </w:t>
      </w:r>
      <w:r w:rsidRPr="009A0367">
        <w:rPr>
          <w:rFonts w:eastAsia="Century Schoolbook"/>
          <w:sz w:val="24"/>
          <w:szCs w:val="24"/>
        </w:rPr>
        <w:t>IV.—</w:t>
      </w:r>
      <w:r w:rsidRPr="009A0367">
        <w:rPr>
          <w:rFonts w:eastAsia="Century Schoolbook"/>
          <w:smallCaps/>
          <w:sz w:val="24"/>
          <w:szCs w:val="24"/>
        </w:rPr>
        <w:t>The Service of the Naval Forces.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Service of Permanent Naval Forces.</w:t>
      </w:r>
    </w:p>
    <w:p w:rsidR="00F83A22" w:rsidRPr="009A0367" w:rsidRDefault="00F83A22" w:rsidP="00AA7658">
      <w:pPr>
        <w:rPr>
          <w:rFonts w:eastAsia="Century Schoolbook"/>
          <w:sz w:val="22"/>
          <w:szCs w:val="22"/>
        </w:rPr>
      </w:pPr>
      <w:r w:rsidRPr="009A0367">
        <w:rPr>
          <w:rFonts w:eastAsia="Century Schoolbook"/>
          <w:b/>
          <w:bCs/>
          <w:sz w:val="22"/>
          <w:szCs w:val="22"/>
        </w:rPr>
        <w:t>31.</w:t>
      </w:r>
      <w:r w:rsidR="00752BB6">
        <w:rPr>
          <w:rFonts w:eastAsia="Century Schoolbook"/>
          <w:b/>
          <w:bCs/>
          <w:sz w:val="22"/>
          <w:szCs w:val="22"/>
        </w:rPr>
        <w:tab/>
      </w:r>
      <w:r w:rsidRPr="009A0367">
        <w:rPr>
          <w:rFonts w:eastAsia="Century Schoolbook"/>
          <w:sz w:val="22"/>
          <w:szCs w:val="22"/>
        </w:rPr>
        <w:t>The Permanent Naval Forces are liable to continuous naval service, and shall at all times be liable to be employed on any naval service, including active service, and the defence and protection of the Commonwealth and of the several States.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Service of Citizen Forces.</w:t>
      </w:r>
    </w:p>
    <w:p w:rsidR="00F83A22" w:rsidRPr="009A0367" w:rsidRDefault="00F83A22" w:rsidP="00752BB6">
      <w:pPr>
        <w:tabs>
          <w:tab w:val="left" w:pos="1260"/>
        </w:tabs>
        <w:rPr>
          <w:rFonts w:eastAsia="Century Schoolbook"/>
          <w:sz w:val="22"/>
          <w:szCs w:val="22"/>
        </w:rPr>
      </w:pPr>
      <w:r w:rsidRPr="009A0367">
        <w:rPr>
          <w:rFonts w:eastAsia="Century Schoolbook"/>
          <w:b/>
          <w:bCs/>
          <w:sz w:val="22"/>
          <w:szCs w:val="22"/>
        </w:rPr>
        <w:t>32.</w:t>
      </w:r>
      <w:r w:rsidRPr="00B228B5">
        <w:rPr>
          <w:rFonts w:eastAsia="Century Schoolbook"/>
          <w:bCs/>
          <w:sz w:val="22"/>
          <w:szCs w:val="22"/>
        </w:rPr>
        <w:t>—(1.)</w:t>
      </w:r>
      <w:r w:rsidR="00752BB6">
        <w:rPr>
          <w:rFonts w:eastAsia="Century Schoolbook"/>
          <w:b/>
          <w:bCs/>
          <w:sz w:val="22"/>
          <w:szCs w:val="22"/>
        </w:rPr>
        <w:tab/>
      </w:r>
      <w:r w:rsidRPr="009A0367">
        <w:rPr>
          <w:rFonts w:eastAsia="Century Schoolbook"/>
          <w:sz w:val="22"/>
          <w:szCs w:val="22"/>
        </w:rPr>
        <w:t>The Citizen Naval Forces are not liable in time of peace to continuous naval service, but are liable to such naval service as the regulations prescribe.</w:t>
      </w:r>
    </w:p>
    <w:p w:rsidR="00F83A22" w:rsidRPr="009A0367" w:rsidRDefault="00F83A22" w:rsidP="00AA7658">
      <w:pPr>
        <w:rPr>
          <w:rFonts w:eastAsia="Century Schoolbook"/>
          <w:sz w:val="22"/>
          <w:szCs w:val="22"/>
        </w:rPr>
      </w:pPr>
      <w:r w:rsidRPr="009A0367">
        <w:rPr>
          <w:rFonts w:eastAsia="Century Schoolbook"/>
          <w:sz w:val="22"/>
          <w:szCs w:val="22"/>
        </w:rPr>
        <w:t>(2.)</w:t>
      </w:r>
      <w:r w:rsidR="00752BB6">
        <w:rPr>
          <w:rFonts w:eastAsia="Century Schoolbook"/>
          <w:sz w:val="22"/>
          <w:szCs w:val="22"/>
        </w:rPr>
        <w:tab/>
      </w:r>
      <w:r w:rsidRPr="009A0367">
        <w:rPr>
          <w:rFonts w:eastAsia="Century Schoolbook"/>
          <w:sz w:val="22"/>
          <w:szCs w:val="22"/>
        </w:rPr>
        <w:t>The Citizen Forces shall only be liable to be employed on active service when called out for active service by proclamation.</w:t>
      </w:r>
    </w:p>
    <w:p w:rsidR="00F83A22" w:rsidRPr="009A0367" w:rsidRDefault="00F83A22" w:rsidP="00AA7658">
      <w:pPr>
        <w:rPr>
          <w:rFonts w:eastAsia="Century Schoolbook"/>
          <w:sz w:val="22"/>
          <w:szCs w:val="22"/>
        </w:rPr>
      </w:pPr>
      <w:r w:rsidRPr="009A0367">
        <w:rPr>
          <w:rFonts w:eastAsia="Century Schoolbook"/>
          <w:sz w:val="22"/>
          <w:szCs w:val="22"/>
        </w:rPr>
        <w:t>(3.)</w:t>
      </w:r>
      <w:r w:rsidR="00752BB6">
        <w:rPr>
          <w:rFonts w:eastAsia="Century Schoolbook"/>
          <w:sz w:val="22"/>
          <w:szCs w:val="22"/>
        </w:rPr>
        <w:tab/>
      </w:r>
      <w:r w:rsidRPr="009A0367">
        <w:rPr>
          <w:rFonts w:eastAsia="Century Schoolbook"/>
          <w:sz w:val="22"/>
          <w:szCs w:val="22"/>
        </w:rPr>
        <w:t>Nothing in this section shall prevent the employment on active service or any naval service of any members of the Citizen Forces who volunteer for such service.</w:t>
      </w:r>
    </w:p>
    <w:p w:rsidR="00F83A22" w:rsidRPr="009A0367" w:rsidRDefault="001124B1" w:rsidP="00AA7658">
      <w:pPr>
        <w:spacing w:before="120" w:after="60"/>
        <w:ind w:firstLine="0"/>
        <w:rPr>
          <w:rFonts w:eastAsia="Century Schoolbook"/>
          <w:szCs w:val="22"/>
        </w:rPr>
      </w:pPr>
      <w:r w:rsidRPr="009A0367">
        <w:rPr>
          <w:rFonts w:eastAsia="Century Schoolbook"/>
          <w:sz w:val="22"/>
          <w:szCs w:val="22"/>
        </w:rPr>
        <w:br w:type="page"/>
      </w:r>
      <w:r w:rsidR="00F83A22" w:rsidRPr="009A0367">
        <w:rPr>
          <w:rFonts w:eastAsia="Century Schoolbook"/>
          <w:b/>
          <w:bCs/>
          <w:szCs w:val="22"/>
        </w:rPr>
        <w:t>Limits of service.</w:t>
      </w:r>
    </w:p>
    <w:p w:rsidR="00F83A22" w:rsidRPr="009A0367" w:rsidRDefault="00F83A22" w:rsidP="00AA7658">
      <w:pPr>
        <w:rPr>
          <w:rFonts w:eastAsia="Century Schoolbook"/>
          <w:sz w:val="22"/>
          <w:szCs w:val="22"/>
        </w:rPr>
      </w:pPr>
      <w:r w:rsidRPr="009A0367">
        <w:rPr>
          <w:rFonts w:eastAsia="Century Schoolbook"/>
          <w:b/>
          <w:bCs/>
          <w:sz w:val="22"/>
          <w:szCs w:val="22"/>
        </w:rPr>
        <w:t>33.</w:t>
      </w:r>
      <w:r w:rsidR="00752BB6">
        <w:rPr>
          <w:rFonts w:eastAsia="Century Schoolbook"/>
          <w:b/>
          <w:bCs/>
          <w:sz w:val="22"/>
          <w:szCs w:val="22"/>
        </w:rPr>
        <w:tab/>
      </w:r>
      <w:r w:rsidRPr="009A0367">
        <w:rPr>
          <w:rFonts w:eastAsia="Century Schoolbook"/>
          <w:sz w:val="22"/>
          <w:szCs w:val="22"/>
        </w:rPr>
        <w:t>Members of the Naval Forces may be required to serve for training or any naval service either within or beyond the limits of the Commonwealth.</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Drill and training.</w:t>
      </w:r>
    </w:p>
    <w:p w:rsidR="00F83A22" w:rsidRPr="009A0367" w:rsidRDefault="00F83A22" w:rsidP="00AA7658">
      <w:pPr>
        <w:rPr>
          <w:rFonts w:eastAsia="Century Schoolbook"/>
          <w:sz w:val="22"/>
          <w:szCs w:val="22"/>
        </w:rPr>
      </w:pPr>
      <w:r w:rsidRPr="009A0367">
        <w:rPr>
          <w:rFonts w:eastAsia="Century Schoolbook"/>
          <w:b/>
          <w:bCs/>
          <w:sz w:val="22"/>
          <w:szCs w:val="22"/>
        </w:rPr>
        <w:t>34.</w:t>
      </w:r>
      <w:r w:rsidR="00752BB6">
        <w:rPr>
          <w:rFonts w:eastAsia="Century Schoolbook"/>
          <w:b/>
          <w:bCs/>
          <w:sz w:val="22"/>
          <w:szCs w:val="22"/>
        </w:rPr>
        <w:tab/>
      </w:r>
      <w:r w:rsidRPr="009A0367">
        <w:rPr>
          <w:rFonts w:eastAsia="Century Schoolbook"/>
          <w:sz w:val="22"/>
          <w:szCs w:val="22"/>
        </w:rPr>
        <w:t>The Naval Forces shall be subject to such drill training and inspection as are prescribed by the regulations.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Service or training with King</w:t>
      </w:r>
      <w:r w:rsidR="002A60A9" w:rsidRPr="009A0367">
        <w:rPr>
          <w:rFonts w:eastAsia="Century Schoolbook"/>
          <w:b/>
          <w:bCs/>
          <w:szCs w:val="22"/>
        </w:rPr>
        <w:t>’</w:t>
      </w:r>
      <w:r w:rsidRPr="009A0367">
        <w:rPr>
          <w:rFonts w:eastAsia="Century Schoolbook"/>
          <w:b/>
          <w:bCs/>
          <w:szCs w:val="22"/>
        </w:rPr>
        <w:t>s Naval Forces.</w:t>
      </w:r>
    </w:p>
    <w:p w:rsidR="00F83A22" w:rsidRPr="009A0367" w:rsidRDefault="00F83A22" w:rsidP="009D777D">
      <w:pPr>
        <w:tabs>
          <w:tab w:val="left" w:pos="1260"/>
        </w:tabs>
        <w:rPr>
          <w:rFonts w:eastAsia="Century Schoolbook"/>
          <w:sz w:val="22"/>
          <w:szCs w:val="22"/>
        </w:rPr>
      </w:pPr>
      <w:r w:rsidRPr="009A0367">
        <w:rPr>
          <w:rFonts w:eastAsia="Century Schoolbook"/>
          <w:b/>
          <w:bCs/>
          <w:sz w:val="22"/>
          <w:szCs w:val="22"/>
        </w:rPr>
        <w:t>35.</w:t>
      </w:r>
      <w:r w:rsidR="001544D5" w:rsidRPr="00B228B5">
        <w:rPr>
          <w:rFonts w:eastAsia="Century Schoolbook"/>
          <w:bCs/>
          <w:sz w:val="22"/>
          <w:szCs w:val="22"/>
        </w:rPr>
        <w:t>—</w:t>
      </w:r>
      <w:r w:rsidRPr="009A0367">
        <w:rPr>
          <w:rFonts w:eastAsia="Century Schoolbook"/>
          <w:sz w:val="22"/>
          <w:szCs w:val="22"/>
        </w:rPr>
        <w:t>(1.)</w:t>
      </w:r>
      <w:r w:rsidR="009D777D">
        <w:rPr>
          <w:rFonts w:eastAsia="Century Schoolbook"/>
          <w:sz w:val="22"/>
          <w:szCs w:val="22"/>
        </w:rPr>
        <w:tab/>
      </w:r>
      <w:r w:rsidRPr="009A0367">
        <w:rPr>
          <w:rFonts w:eastAsia="Century Schoolbook"/>
          <w:sz w:val="22"/>
          <w:szCs w:val="22"/>
        </w:rPr>
        <w:t>The Governor-General may, for the purpose of naval service or training, place any part of the Naval Forces on board any ship of the King</w:t>
      </w:r>
      <w:r w:rsidR="002A60A9" w:rsidRPr="009A0367">
        <w:rPr>
          <w:rFonts w:eastAsia="Century Schoolbook"/>
          <w:sz w:val="22"/>
          <w:szCs w:val="22"/>
        </w:rPr>
        <w:t>’</w:t>
      </w:r>
      <w:r w:rsidRPr="009A0367">
        <w:rPr>
          <w:rFonts w:eastAsia="Century Schoolbook"/>
          <w:sz w:val="22"/>
          <w:szCs w:val="22"/>
        </w:rPr>
        <w:t>s Navy or in any naval training establishment or school in connexion with the King</w:t>
      </w:r>
      <w:r w:rsidR="002A60A9" w:rsidRPr="009A0367">
        <w:rPr>
          <w:rFonts w:eastAsia="Century Schoolbook"/>
          <w:sz w:val="22"/>
          <w:szCs w:val="22"/>
        </w:rPr>
        <w:t>’</w:t>
      </w:r>
      <w:r w:rsidRPr="009A0367">
        <w:rPr>
          <w:rFonts w:eastAsia="Century Schoolbook"/>
          <w:sz w:val="22"/>
          <w:szCs w:val="22"/>
        </w:rPr>
        <w:t>s Navy.</w:t>
      </w:r>
    </w:p>
    <w:p w:rsidR="00F83A22" w:rsidRPr="009A0367" w:rsidRDefault="00F83A22" w:rsidP="00AA7658">
      <w:pPr>
        <w:rPr>
          <w:rFonts w:eastAsia="Century Schoolbook"/>
          <w:sz w:val="22"/>
          <w:szCs w:val="22"/>
        </w:rPr>
      </w:pPr>
      <w:r w:rsidRPr="009A0367">
        <w:rPr>
          <w:rFonts w:eastAsia="Century Schoolbook"/>
          <w:sz w:val="22"/>
          <w:szCs w:val="22"/>
        </w:rPr>
        <w:t>(2.)</w:t>
      </w:r>
      <w:r w:rsidR="009D777D">
        <w:rPr>
          <w:rFonts w:eastAsia="Century Schoolbook"/>
          <w:sz w:val="22"/>
          <w:szCs w:val="22"/>
        </w:rPr>
        <w:tab/>
      </w:r>
      <w:r w:rsidRPr="009A0367">
        <w:rPr>
          <w:rFonts w:eastAsia="Century Schoolbook"/>
          <w:sz w:val="22"/>
          <w:szCs w:val="22"/>
        </w:rPr>
        <w:t>The members of the Naval Forces while so placed shall—</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a</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be under the command of the officer commanding the</w:t>
      </w:r>
      <w:r w:rsidR="00071778" w:rsidRPr="009A0367">
        <w:rPr>
          <w:rFonts w:eastAsia="Century Schoolbook"/>
          <w:sz w:val="22"/>
          <w:szCs w:val="22"/>
        </w:rPr>
        <w:t xml:space="preserve"> </w:t>
      </w:r>
      <w:r w:rsidRPr="009A0367">
        <w:rPr>
          <w:rFonts w:eastAsia="Century Schoolbook"/>
          <w:sz w:val="22"/>
          <w:szCs w:val="22"/>
        </w:rPr>
        <w:t>ship, training establishment, or school; and</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b</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be subject to the laws and regulations to which the</w:t>
      </w:r>
      <w:r w:rsidR="00071778" w:rsidRPr="009A0367">
        <w:rPr>
          <w:rFonts w:eastAsia="Century Schoolbook"/>
          <w:sz w:val="22"/>
          <w:szCs w:val="22"/>
        </w:rPr>
        <w:t xml:space="preserve"> </w:t>
      </w:r>
      <w:r w:rsidRPr="009A0367">
        <w:rPr>
          <w:rFonts w:eastAsia="Century Schoolbook"/>
          <w:sz w:val="22"/>
          <w:szCs w:val="22"/>
        </w:rPr>
        <w:t>members of the King</w:t>
      </w:r>
      <w:r w:rsidR="002A60A9" w:rsidRPr="009A0367">
        <w:rPr>
          <w:rFonts w:eastAsia="Century Schoolbook"/>
          <w:sz w:val="22"/>
          <w:szCs w:val="22"/>
        </w:rPr>
        <w:t>’</w:t>
      </w:r>
      <w:r w:rsidRPr="009A0367">
        <w:rPr>
          <w:rFonts w:eastAsia="Century Schoolbook"/>
          <w:sz w:val="22"/>
          <w:szCs w:val="22"/>
        </w:rPr>
        <w:t>s Naval Forces on the ship or attending the training establishment or school are subject.</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Application of Naval Discipline Act and King</w:t>
      </w:r>
      <w:r w:rsidR="002A60A9" w:rsidRPr="009A0367">
        <w:rPr>
          <w:rFonts w:eastAsia="Century Schoolbook"/>
          <w:szCs w:val="22"/>
        </w:rPr>
        <w:t>’</w:t>
      </w:r>
      <w:r w:rsidRPr="009A0367">
        <w:rPr>
          <w:rFonts w:eastAsia="Century Schoolbook"/>
          <w:b/>
          <w:bCs/>
          <w:szCs w:val="22"/>
        </w:rPr>
        <w:t>s Regulations.</w:t>
      </w:r>
    </w:p>
    <w:p w:rsidR="00F83A22" w:rsidRPr="009A0367" w:rsidRDefault="00F83A22" w:rsidP="00AA7658">
      <w:pPr>
        <w:rPr>
          <w:rFonts w:eastAsia="Century Schoolbook"/>
          <w:sz w:val="22"/>
          <w:szCs w:val="22"/>
        </w:rPr>
      </w:pPr>
      <w:r w:rsidRPr="009A0367">
        <w:rPr>
          <w:rFonts w:eastAsia="Century Schoolbook"/>
          <w:b/>
          <w:bCs/>
          <w:sz w:val="22"/>
          <w:szCs w:val="22"/>
        </w:rPr>
        <w:t>36.</w:t>
      </w:r>
      <w:r w:rsidR="009D777D">
        <w:rPr>
          <w:rFonts w:eastAsia="Century Schoolbook"/>
          <w:b/>
          <w:bCs/>
          <w:sz w:val="22"/>
          <w:szCs w:val="22"/>
        </w:rPr>
        <w:tab/>
      </w:r>
      <w:r w:rsidRPr="009A0367">
        <w:rPr>
          <w:rFonts w:eastAsia="Century Schoolbook"/>
          <w:sz w:val="22"/>
          <w:szCs w:val="22"/>
        </w:rPr>
        <w:t>The Naval Discipline Act and the King</w:t>
      </w:r>
      <w:r w:rsidR="002A60A9" w:rsidRPr="009A0367">
        <w:rPr>
          <w:rFonts w:eastAsia="Century Schoolbook"/>
          <w:sz w:val="22"/>
          <w:szCs w:val="22"/>
        </w:rPr>
        <w:t>’</w:t>
      </w:r>
      <w:r w:rsidRPr="009A0367">
        <w:rPr>
          <w:rFonts w:eastAsia="Century Schoolbook"/>
          <w:sz w:val="22"/>
          <w:szCs w:val="22"/>
        </w:rPr>
        <w:t>s Regulations and Admiralty Instructions for the time being in force in relation to the King</w:t>
      </w:r>
      <w:r w:rsidR="002A60A9" w:rsidRPr="009A0367">
        <w:rPr>
          <w:rFonts w:eastAsia="Century Schoolbook"/>
          <w:sz w:val="22"/>
          <w:szCs w:val="22"/>
        </w:rPr>
        <w:t>’</w:t>
      </w:r>
      <w:r w:rsidRPr="009A0367">
        <w:rPr>
          <w:rFonts w:eastAsia="Century Schoolbook"/>
          <w:sz w:val="22"/>
          <w:szCs w:val="22"/>
        </w:rPr>
        <w:t>s Naval Forces shall, subject to this Act and to any modifications and adaptations prescribed by the regulations, apply to the Naval Forces.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Command where Commonwealth Naval Forces are acting with King</w:t>
      </w:r>
      <w:r w:rsidR="002A60A9" w:rsidRPr="009A0367">
        <w:rPr>
          <w:rFonts w:eastAsia="Century Schoolbook"/>
          <w:b/>
          <w:bCs/>
          <w:szCs w:val="22"/>
        </w:rPr>
        <w:t>’</w:t>
      </w:r>
      <w:r w:rsidRPr="009A0367">
        <w:rPr>
          <w:rFonts w:eastAsia="Century Schoolbook"/>
          <w:b/>
          <w:bCs/>
          <w:szCs w:val="22"/>
        </w:rPr>
        <w:t>s Naval Forces.</w:t>
      </w:r>
    </w:p>
    <w:p w:rsidR="00F83A22" w:rsidRPr="009A0367" w:rsidRDefault="00F83A22" w:rsidP="00AA7658">
      <w:pPr>
        <w:rPr>
          <w:rFonts w:eastAsia="Century Schoolbook"/>
          <w:sz w:val="22"/>
          <w:szCs w:val="22"/>
        </w:rPr>
      </w:pPr>
      <w:r w:rsidRPr="009A0367">
        <w:rPr>
          <w:rFonts w:eastAsia="Century Schoolbook"/>
          <w:b/>
          <w:bCs/>
          <w:sz w:val="22"/>
          <w:szCs w:val="22"/>
        </w:rPr>
        <w:t>37.</w:t>
      </w:r>
      <w:r w:rsidR="009D777D">
        <w:rPr>
          <w:rFonts w:eastAsia="Century Schoolbook"/>
          <w:b/>
          <w:bCs/>
          <w:sz w:val="22"/>
          <w:szCs w:val="22"/>
        </w:rPr>
        <w:tab/>
      </w:r>
      <w:r w:rsidRPr="009A0367">
        <w:rPr>
          <w:rFonts w:eastAsia="Century Schoolbook"/>
          <w:sz w:val="22"/>
          <w:szCs w:val="22"/>
        </w:rPr>
        <w:t>Whenever the Commonwealth Naval Forces are acting with the King</w:t>
      </w:r>
      <w:r w:rsidR="002A60A9" w:rsidRPr="009A0367">
        <w:rPr>
          <w:rFonts w:eastAsia="Century Schoolbook"/>
          <w:sz w:val="22"/>
          <w:szCs w:val="22"/>
        </w:rPr>
        <w:t>’</w:t>
      </w:r>
      <w:r w:rsidRPr="009A0367">
        <w:rPr>
          <w:rFonts w:eastAsia="Century Schoolbook"/>
          <w:sz w:val="22"/>
          <w:szCs w:val="22"/>
        </w:rPr>
        <w:t>s Naval Forces for the purpose of training or for any naval service—</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a</w:t>
      </w:r>
      <w:r w:rsidRPr="009A0367">
        <w:rPr>
          <w:rFonts w:eastAsia="Century Schoolbook"/>
          <w:sz w:val="22"/>
          <w:szCs w:val="22"/>
        </w:rPr>
        <w:t>) the command of the forces shall, subject to any Imperial Act or Regulation, devolve upon the senior naval officer present and acting in a position of command</w:t>
      </w:r>
      <w:r w:rsidR="001544D5" w:rsidRPr="009A0367">
        <w:rPr>
          <w:rFonts w:eastAsia="Century Schoolbook"/>
          <w:sz w:val="22"/>
          <w:szCs w:val="22"/>
        </w:rPr>
        <w:t>;</w:t>
      </w:r>
      <w:r w:rsidRPr="009A0367">
        <w:rPr>
          <w:rFonts w:eastAsia="Century Schoolbook"/>
          <w:sz w:val="22"/>
          <w:szCs w:val="22"/>
        </w:rPr>
        <w:t xml:space="preserve"> and</w:t>
      </w:r>
    </w:p>
    <w:p w:rsidR="00F83A22" w:rsidRPr="009A0367" w:rsidRDefault="00F83A22" w:rsidP="00AA7658">
      <w:pPr>
        <w:spacing w:after="240"/>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b</w:t>
      </w:r>
      <w:r w:rsidRPr="009A0367">
        <w:rPr>
          <w:rFonts w:eastAsia="Century Schoolbook"/>
          <w:sz w:val="22"/>
          <w:szCs w:val="22"/>
        </w:rPr>
        <w:t>)</w:t>
      </w:r>
      <w:r w:rsidRPr="009A0367">
        <w:rPr>
          <w:rFonts w:eastAsia="Century Schoolbook"/>
          <w:i/>
          <w:iCs/>
          <w:sz w:val="22"/>
          <w:szCs w:val="22"/>
        </w:rPr>
        <w:t xml:space="preserve"> </w:t>
      </w:r>
      <w:r w:rsidRPr="009A0367">
        <w:rPr>
          <w:rFonts w:eastAsia="Century Schoolbook"/>
          <w:sz w:val="22"/>
          <w:szCs w:val="22"/>
        </w:rPr>
        <w:t>any part of the Commonwealth Naval Forces may be placed under the command of any officer of the King</w:t>
      </w:r>
      <w:r w:rsidR="002A60A9" w:rsidRPr="009A0367">
        <w:rPr>
          <w:rFonts w:eastAsia="Century Schoolbook"/>
          <w:sz w:val="22"/>
          <w:szCs w:val="22"/>
        </w:rPr>
        <w:t>’</w:t>
      </w:r>
      <w:r w:rsidRPr="009A0367">
        <w:rPr>
          <w:rFonts w:eastAsia="Century Schoolbook"/>
          <w:sz w:val="22"/>
          <w:szCs w:val="22"/>
        </w:rPr>
        <w:t>s Naval Forces.</w:t>
      </w:r>
    </w:p>
    <w:p w:rsidR="00F83A22" w:rsidRPr="009A0367" w:rsidRDefault="00F83A22" w:rsidP="00AA7658">
      <w:pPr>
        <w:spacing w:before="120"/>
        <w:jc w:val="center"/>
        <w:rPr>
          <w:rFonts w:eastAsia="Century Schoolbook"/>
          <w:sz w:val="24"/>
          <w:szCs w:val="24"/>
        </w:rPr>
      </w:pPr>
      <w:r w:rsidRPr="009A0367">
        <w:rPr>
          <w:rFonts w:eastAsia="Century Schoolbook"/>
          <w:smallCaps/>
          <w:sz w:val="24"/>
          <w:szCs w:val="24"/>
        </w:rPr>
        <w:t>Part V.—Obligations in respect of Naval Training.</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Cadets to be subject to regulations.</w:t>
      </w:r>
    </w:p>
    <w:p w:rsidR="00F83A22" w:rsidRPr="009A0367" w:rsidRDefault="00F83A22" w:rsidP="00AA7658">
      <w:pPr>
        <w:rPr>
          <w:rFonts w:eastAsia="Century Schoolbook"/>
          <w:sz w:val="22"/>
          <w:szCs w:val="22"/>
        </w:rPr>
      </w:pPr>
      <w:r w:rsidRPr="009A0367">
        <w:rPr>
          <w:rFonts w:eastAsia="Century Schoolbook"/>
          <w:b/>
          <w:bCs/>
          <w:sz w:val="22"/>
          <w:szCs w:val="22"/>
        </w:rPr>
        <w:t>38.</w:t>
      </w:r>
      <w:r w:rsidR="009D777D">
        <w:rPr>
          <w:rFonts w:eastAsia="Century Schoolbook"/>
          <w:b/>
          <w:bCs/>
          <w:sz w:val="22"/>
          <w:szCs w:val="22"/>
        </w:rPr>
        <w:tab/>
      </w:r>
      <w:r w:rsidRPr="009A0367">
        <w:rPr>
          <w:rFonts w:eastAsia="Century Schoolbook"/>
          <w:sz w:val="22"/>
          <w:szCs w:val="22"/>
        </w:rPr>
        <w:t>Persons who are liable under the Defence Act to be trained in the Junior or Senior Cadets and who are allotted to the Naval Forces shall be subject to this Act and the regulations.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Commissioned rank in Cadets.</w:t>
      </w:r>
    </w:p>
    <w:p w:rsidR="00F83A22" w:rsidRPr="009A0367" w:rsidRDefault="00F83A22" w:rsidP="00AA7658">
      <w:pPr>
        <w:rPr>
          <w:rFonts w:eastAsia="Century Schoolbook"/>
          <w:sz w:val="22"/>
          <w:szCs w:val="22"/>
        </w:rPr>
      </w:pPr>
      <w:r w:rsidRPr="009A0367">
        <w:rPr>
          <w:rFonts w:eastAsia="Century Schoolbook"/>
          <w:b/>
          <w:bCs/>
          <w:sz w:val="22"/>
          <w:szCs w:val="22"/>
        </w:rPr>
        <w:t>39.</w:t>
      </w:r>
      <w:r w:rsidR="009D777D">
        <w:rPr>
          <w:rFonts w:eastAsia="Century Schoolbook"/>
          <w:b/>
          <w:bCs/>
          <w:sz w:val="22"/>
          <w:szCs w:val="22"/>
        </w:rPr>
        <w:tab/>
      </w:r>
      <w:r w:rsidRPr="009A0367">
        <w:rPr>
          <w:rFonts w:eastAsia="Century Schoolbook"/>
          <w:sz w:val="22"/>
          <w:szCs w:val="22"/>
        </w:rPr>
        <w:t>Commissioned rank in the Junior and Senior Naval Cadets shall be deemed honorary rank in the Naval Forces, but shall not confer any right to command in those Forces.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Persons liable to compulsory naval training to be subject to Act and regulations.</w:t>
      </w:r>
    </w:p>
    <w:p w:rsidR="00F83A22" w:rsidRPr="009A0367" w:rsidRDefault="00F83A22" w:rsidP="00AA7658">
      <w:pPr>
        <w:rPr>
          <w:rFonts w:eastAsia="Century Schoolbook"/>
          <w:sz w:val="22"/>
          <w:szCs w:val="22"/>
        </w:rPr>
      </w:pPr>
      <w:r w:rsidRPr="009A0367">
        <w:rPr>
          <w:rFonts w:eastAsia="Century Schoolbook"/>
          <w:b/>
          <w:bCs/>
          <w:sz w:val="22"/>
          <w:szCs w:val="22"/>
        </w:rPr>
        <w:t>40.</w:t>
      </w:r>
      <w:r w:rsidR="009D777D">
        <w:rPr>
          <w:rFonts w:eastAsia="Century Schoolbook"/>
          <w:b/>
          <w:bCs/>
          <w:sz w:val="22"/>
          <w:szCs w:val="22"/>
        </w:rPr>
        <w:tab/>
      </w:r>
      <w:r w:rsidRPr="009A0367">
        <w:rPr>
          <w:rFonts w:eastAsia="Century Schoolbook"/>
          <w:sz w:val="22"/>
          <w:szCs w:val="22"/>
        </w:rPr>
        <w:t>Persons who are liable under the Defence Act to be trained in the Citizen Forces and who are allotted to the Naval Forces shall be subject to training as prescribed, and shall be subject to this Act and the regulations, and shall while undergoing training be deemed to be members of the Citizen Naval Forces.</w:t>
      </w:r>
    </w:p>
    <w:p w:rsidR="005142C7" w:rsidRPr="009A0367" w:rsidRDefault="001124B1" w:rsidP="00AA7658">
      <w:pPr>
        <w:spacing w:before="120"/>
        <w:jc w:val="left"/>
        <w:rPr>
          <w:rFonts w:eastAsia="Century Schoolbook"/>
          <w:sz w:val="22"/>
          <w:szCs w:val="22"/>
        </w:rPr>
      </w:pPr>
      <w:r w:rsidRPr="009A0367">
        <w:rPr>
          <w:rFonts w:eastAsia="Century Schoolbook"/>
          <w:sz w:val="22"/>
          <w:szCs w:val="22"/>
        </w:rPr>
        <w:br w:type="page"/>
      </w:r>
    </w:p>
    <w:p w:rsidR="00F83A22" w:rsidRPr="009A0367" w:rsidRDefault="00F83A22" w:rsidP="009D777D">
      <w:pPr>
        <w:spacing w:before="120"/>
        <w:ind w:firstLine="0"/>
        <w:jc w:val="center"/>
        <w:rPr>
          <w:rFonts w:eastAsia="Century Schoolbook"/>
          <w:sz w:val="24"/>
          <w:szCs w:val="24"/>
        </w:rPr>
      </w:pPr>
      <w:r w:rsidRPr="009A0367">
        <w:rPr>
          <w:rFonts w:eastAsia="Century Schoolbook"/>
          <w:smallCaps/>
          <w:sz w:val="24"/>
          <w:szCs w:val="24"/>
        </w:rPr>
        <w:t xml:space="preserve">Part </w:t>
      </w:r>
      <w:r w:rsidRPr="009A0367">
        <w:rPr>
          <w:rFonts w:eastAsia="Century Schoolbook"/>
          <w:sz w:val="24"/>
          <w:szCs w:val="24"/>
        </w:rPr>
        <w:t>VI.—</w:t>
      </w:r>
      <w:r w:rsidRPr="009A0367">
        <w:rPr>
          <w:rFonts w:eastAsia="Century Schoolbook"/>
          <w:smallCaps/>
          <w:sz w:val="24"/>
          <w:szCs w:val="24"/>
        </w:rPr>
        <w:t>Special Powers in relation to the Naval Forces.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Power to build ships and construct docks, shipyards, foundries, &amp;c</w:t>
      </w:r>
      <w:r w:rsidR="005142C7" w:rsidRPr="009A0367">
        <w:rPr>
          <w:rFonts w:eastAsia="Century Schoolbook"/>
          <w:b/>
          <w:bCs/>
          <w:szCs w:val="22"/>
        </w:rPr>
        <w:t>.</w:t>
      </w:r>
      <w:r w:rsidRPr="009A0367">
        <w:rPr>
          <w:rFonts w:eastAsia="Century Schoolbook"/>
          <w:b/>
          <w:bCs/>
          <w:szCs w:val="22"/>
        </w:rPr>
        <w:t>, for naval purposes.</w:t>
      </w:r>
    </w:p>
    <w:p w:rsidR="00F83A22" w:rsidRPr="009A0367" w:rsidRDefault="00F83A22" w:rsidP="009D777D">
      <w:pPr>
        <w:tabs>
          <w:tab w:val="left" w:pos="1260"/>
        </w:tabs>
        <w:rPr>
          <w:rFonts w:eastAsia="Century Schoolbook"/>
          <w:sz w:val="22"/>
          <w:szCs w:val="22"/>
        </w:rPr>
      </w:pPr>
      <w:r w:rsidRPr="009A0367">
        <w:rPr>
          <w:rFonts w:eastAsia="Century Schoolbook"/>
          <w:b/>
          <w:bCs/>
          <w:sz w:val="22"/>
          <w:szCs w:val="22"/>
        </w:rPr>
        <w:t>41.</w:t>
      </w:r>
      <w:r w:rsidRPr="00B228B5">
        <w:rPr>
          <w:rFonts w:eastAsia="Century Schoolbook"/>
          <w:bCs/>
          <w:sz w:val="22"/>
          <w:szCs w:val="22"/>
        </w:rPr>
        <w:t>—</w:t>
      </w:r>
      <w:r w:rsidRPr="009A0367">
        <w:rPr>
          <w:rFonts w:eastAsia="Century Schoolbook"/>
          <w:sz w:val="22"/>
          <w:szCs w:val="22"/>
        </w:rPr>
        <w:t>(1.)</w:t>
      </w:r>
      <w:r w:rsidR="009D777D">
        <w:rPr>
          <w:rFonts w:eastAsia="Century Schoolbook"/>
          <w:sz w:val="22"/>
          <w:szCs w:val="22"/>
        </w:rPr>
        <w:tab/>
      </w:r>
      <w:r w:rsidRPr="009A0367">
        <w:rPr>
          <w:rFonts w:eastAsia="Century Schoolbook"/>
          <w:sz w:val="22"/>
          <w:szCs w:val="22"/>
        </w:rPr>
        <w:t>In addition to any powers contained in section sixty-three of the Defence Act, the Governor-General may—</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a</w:t>
      </w:r>
      <w:r w:rsidRPr="009A0367">
        <w:rPr>
          <w:rFonts w:eastAsia="Century Schoolbook"/>
          <w:sz w:val="22"/>
          <w:szCs w:val="22"/>
        </w:rPr>
        <w:t>)</w:t>
      </w:r>
      <w:r w:rsidRPr="009A0367">
        <w:rPr>
          <w:rFonts w:eastAsia="Century Schoolbook"/>
          <w:i/>
          <w:iCs/>
          <w:sz w:val="22"/>
          <w:szCs w:val="22"/>
        </w:rPr>
        <w:t xml:space="preserve"> </w:t>
      </w:r>
      <w:r w:rsidRPr="009A0367">
        <w:rPr>
          <w:rFonts w:eastAsia="Century Schoolbook"/>
          <w:sz w:val="22"/>
          <w:szCs w:val="22"/>
        </w:rPr>
        <w:t>acquire or build and maintain ships, vessels, or boats, for Naval Defence, or for services auxiliary to Naval Defence;</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b</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acquire or construct and</w:t>
      </w:r>
      <w:r w:rsidR="00727045" w:rsidRPr="009A0367">
        <w:rPr>
          <w:rFonts w:eastAsia="Century Schoolbook"/>
          <w:sz w:val="22"/>
          <w:szCs w:val="22"/>
        </w:rPr>
        <w:t xml:space="preserve"> </w:t>
      </w:r>
      <w:r w:rsidRPr="009A0367">
        <w:rPr>
          <w:rFonts w:eastAsia="Century Schoolbook"/>
          <w:sz w:val="22"/>
          <w:szCs w:val="22"/>
        </w:rPr>
        <w:t>maintain</w:t>
      </w:r>
      <w:r w:rsidR="00727045" w:rsidRPr="009A0367">
        <w:rPr>
          <w:rFonts w:eastAsia="Century Schoolbook"/>
          <w:sz w:val="22"/>
          <w:szCs w:val="22"/>
        </w:rPr>
        <w:t xml:space="preserve"> </w:t>
      </w:r>
      <w:r w:rsidRPr="009A0367">
        <w:rPr>
          <w:rFonts w:eastAsia="Century Schoolbook"/>
          <w:sz w:val="22"/>
          <w:szCs w:val="22"/>
        </w:rPr>
        <w:t>clocks, shipyards, foundries, machine shops, and other works or establishments in connexion with Naval Defence; and</w:t>
      </w:r>
    </w:p>
    <w:p w:rsidR="00F83A22" w:rsidRPr="009A0367" w:rsidRDefault="00F83A22" w:rsidP="00AA7658">
      <w:pPr>
        <w:spacing w:after="60"/>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c</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authorize the</w:t>
      </w:r>
      <w:r w:rsidR="00727045" w:rsidRPr="009A0367">
        <w:rPr>
          <w:rFonts w:eastAsia="Century Schoolbook"/>
          <w:sz w:val="22"/>
          <w:szCs w:val="22"/>
        </w:rPr>
        <w:t xml:space="preserve"> </w:t>
      </w:r>
      <w:r w:rsidRPr="009A0367">
        <w:rPr>
          <w:rFonts w:eastAsia="Century Schoolbook"/>
          <w:sz w:val="22"/>
          <w:szCs w:val="22"/>
        </w:rPr>
        <w:t>employment of any persons in a civil capacity in connexion with any services auxiliary to Naval Defence or any works or establishments under this section.</w:t>
      </w:r>
    </w:p>
    <w:p w:rsidR="00F83A22" w:rsidRDefault="00F83A22" w:rsidP="00AA7658">
      <w:pPr>
        <w:spacing w:after="60"/>
        <w:rPr>
          <w:rFonts w:eastAsia="Century Schoolbook"/>
          <w:sz w:val="22"/>
          <w:szCs w:val="22"/>
        </w:rPr>
      </w:pPr>
      <w:r w:rsidRPr="009A0367">
        <w:rPr>
          <w:rFonts w:eastAsia="Century Schoolbook"/>
          <w:sz w:val="22"/>
          <w:szCs w:val="22"/>
        </w:rPr>
        <w:t>(2.)</w:t>
      </w:r>
      <w:r w:rsidR="009D777D">
        <w:rPr>
          <w:rFonts w:eastAsia="Century Schoolbook"/>
          <w:sz w:val="22"/>
          <w:szCs w:val="22"/>
        </w:rPr>
        <w:tab/>
      </w:r>
      <w:r w:rsidRPr="009A0367">
        <w:rPr>
          <w:rFonts w:eastAsia="Century Schoolbook"/>
          <w:sz w:val="22"/>
          <w:szCs w:val="22"/>
        </w:rPr>
        <w:t>The provisions of section sixty-three of the Defence Act shall apply in relation to the above-mentioned powers as if they were included in that section.</w:t>
      </w:r>
    </w:p>
    <w:p w:rsidR="00B228B5" w:rsidRPr="009D777D" w:rsidRDefault="00B228B5" w:rsidP="00B228B5">
      <w:pPr>
        <w:spacing w:before="120" w:after="60"/>
        <w:ind w:firstLine="0"/>
        <w:rPr>
          <w:rFonts w:eastAsia="Century Schoolbook"/>
          <w:b/>
          <w:szCs w:val="22"/>
        </w:rPr>
      </w:pPr>
      <w:r w:rsidRPr="009D777D">
        <w:rPr>
          <w:rFonts w:eastAsia="Century Schoolbook"/>
          <w:b/>
          <w:bCs/>
          <w:szCs w:val="22"/>
        </w:rPr>
        <w:t>Transfers between King’s Naval Forces and Commonwealth Naval Forces.</w:t>
      </w:r>
    </w:p>
    <w:p w:rsidR="00F83A22" w:rsidRPr="009A0367" w:rsidRDefault="00F83A22" w:rsidP="009D777D">
      <w:pPr>
        <w:tabs>
          <w:tab w:val="left" w:pos="1260"/>
        </w:tabs>
        <w:spacing w:after="60"/>
        <w:rPr>
          <w:rFonts w:eastAsia="Century Schoolbook"/>
          <w:sz w:val="22"/>
          <w:szCs w:val="22"/>
        </w:rPr>
      </w:pPr>
      <w:r w:rsidRPr="009A0367">
        <w:rPr>
          <w:rFonts w:eastAsia="Century Schoolbook"/>
          <w:b/>
          <w:bCs/>
          <w:sz w:val="22"/>
          <w:szCs w:val="22"/>
        </w:rPr>
        <w:t>42.</w:t>
      </w:r>
      <w:r w:rsidRPr="00B228B5">
        <w:rPr>
          <w:rFonts w:eastAsia="Century Schoolbook"/>
          <w:bCs/>
          <w:sz w:val="22"/>
          <w:szCs w:val="22"/>
        </w:rPr>
        <w:t>—</w:t>
      </w:r>
      <w:r w:rsidRPr="009A0367">
        <w:rPr>
          <w:rFonts w:eastAsia="Century Schoolbook"/>
          <w:sz w:val="22"/>
          <w:szCs w:val="22"/>
        </w:rPr>
        <w:t>(1.)</w:t>
      </w:r>
      <w:r w:rsidR="009D777D">
        <w:rPr>
          <w:rFonts w:eastAsia="Century Schoolbook"/>
          <w:sz w:val="22"/>
          <w:szCs w:val="22"/>
        </w:rPr>
        <w:tab/>
      </w:r>
      <w:r w:rsidRPr="009A0367">
        <w:rPr>
          <w:rFonts w:eastAsia="Century Schoolbook"/>
          <w:sz w:val="22"/>
          <w:szCs w:val="22"/>
        </w:rPr>
        <w:t>The Governor-General may—</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a</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accept the transfer to the Commonwealth Naval Forces</w:t>
      </w:r>
      <w:r w:rsidR="00D1646B" w:rsidRPr="009A0367">
        <w:rPr>
          <w:rFonts w:eastAsia="Century Schoolbook"/>
          <w:sz w:val="22"/>
          <w:szCs w:val="22"/>
        </w:rPr>
        <w:t xml:space="preserve"> </w:t>
      </w:r>
      <w:r w:rsidRPr="009A0367">
        <w:rPr>
          <w:rFonts w:eastAsia="Century Schoolbook"/>
          <w:sz w:val="22"/>
          <w:szCs w:val="22"/>
        </w:rPr>
        <w:t>of any vessel of the King</w:t>
      </w:r>
      <w:r w:rsidR="002A60A9" w:rsidRPr="009A0367">
        <w:rPr>
          <w:rFonts w:eastAsia="Century Schoolbook"/>
          <w:sz w:val="22"/>
          <w:szCs w:val="22"/>
        </w:rPr>
        <w:t>’</w:t>
      </w:r>
      <w:r w:rsidRPr="009A0367">
        <w:rPr>
          <w:rFonts w:eastAsia="Century Schoolbook"/>
          <w:sz w:val="22"/>
          <w:szCs w:val="22"/>
        </w:rPr>
        <w:t>s Naval Forces or of the Naval Forces of any part of the King</w:t>
      </w:r>
      <w:r w:rsidR="002A60A9" w:rsidRPr="009A0367">
        <w:rPr>
          <w:rFonts w:eastAsia="Century Schoolbook"/>
          <w:sz w:val="22"/>
          <w:szCs w:val="22"/>
        </w:rPr>
        <w:t>’</w:t>
      </w:r>
      <w:r w:rsidRPr="009A0367">
        <w:rPr>
          <w:rFonts w:eastAsia="Century Schoolbook"/>
          <w:sz w:val="22"/>
          <w:szCs w:val="22"/>
        </w:rPr>
        <w:t>s Dominions</w:t>
      </w:r>
      <w:r w:rsidR="001544D5" w:rsidRPr="009A0367">
        <w:rPr>
          <w:rFonts w:eastAsia="Century Schoolbook"/>
          <w:sz w:val="22"/>
          <w:szCs w:val="22"/>
        </w:rPr>
        <w:t>;</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b</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accept the transfer to the Commonwealth Naval Forces</w:t>
      </w:r>
      <w:r w:rsidR="00D1646B" w:rsidRPr="009A0367">
        <w:rPr>
          <w:rFonts w:eastAsia="Century Schoolbook"/>
          <w:sz w:val="22"/>
          <w:szCs w:val="22"/>
        </w:rPr>
        <w:t xml:space="preserve"> </w:t>
      </w:r>
      <w:r w:rsidRPr="009A0367">
        <w:rPr>
          <w:rFonts w:eastAsia="Century Schoolbook"/>
          <w:sz w:val="22"/>
          <w:szCs w:val="22"/>
        </w:rPr>
        <w:t>of any officers and seamen of the King</w:t>
      </w:r>
      <w:r w:rsidR="002A60A9" w:rsidRPr="009A0367">
        <w:rPr>
          <w:rFonts w:eastAsia="Century Schoolbook"/>
          <w:sz w:val="22"/>
          <w:szCs w:val="22"/>
        </w:rPr>
        <w:t>’</w:t>
      </w:r>
      <w:r w:rsidRPr="009A0367">
        <w:rPr>
          <w:rFonts w:eastAsia="Century Schoolbook"/>
          <w:sz w:val="22"/>
          <w:szCs w:val="22"/>
        </w:rPr>
        <w:t>s Naval Forces or of the Naval Forces of any part of the King</w:t>
      </w:r>
      <w:r w:rsidR="002A60A9" w:rsidRPr="009A0367">
        <w:rPr>
          <w:rFonts w:eastAsia="Century Schoolbook"/>
          <w:sz w:val="22"/>
          <w:szCs w:val="22"/>
        </w:rPr>
        <w:t>’</w:t>
      </w:r>
      <w:r w:rsidRPr="009A0367">
        <w:rPr>
          <w:rFonts w:eastAsia="Century Schoolbook"/>
          <w:sz w:val="22"/>
          <w:szCs w:val="22"/>
        </w:rPr>
        <w:t>s Dominions</w:t>
      </w:r>
      <w:r w:rsidR="001544D5" w:rsidRPr="009A0367">
        <w:rPr>
          <w:rFonts w:eastAsia="Century Schoolbook"/>
          <w:sz w:val="22"/>
          <w:szCs w:val="22"/>
        </w:rPr>
        <w:t>;</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c</w:t>
      </w:r>
      <w:r w:rsidRPr="009A0367">
        <w:rPr>
          <w:rFonts w:eastAsia="Century Schoolbook"/>
          <w:sz w:val="22"/>
          <w:szCs w:val="22"/>
        </w:rPr>
        <w:t>)</w:t>
      </w:r>
      <w:r w:rsidRPr="009A0367">
        <w:rPr>
          <w:sz w:val="22"/>
          <w:szCs w:val="22"/>
        </w:rPr>
        <w:t xml:space="preserve"> </w:t>
      </w:r>
      <w:r w:rsidRPr="009A0367">
        <w:rPr>
          <w:rFonts w:eastAsia="Century Schoolbook"/>
          <w:sz w:val="22"/>
          <w:szCs w:val="22"/>
        </w:rPr>
        <w:t>transfer to the King</w:t>
      </w:r>
      <w:r w:rsidR="002A60A9" w:rsidRPr="009A0367">
        <w:rPr>
          <w:rFonts w:eastAsia="Century Schoolbook"/>
          <w:sz w:val="22"/>
          <w:szCs w:val="22"/>
        </w:rPr>
        <w:t>’</w:t>
      </w:r>
      <w:r w:rsidRPr="009A0367">
        <w:rPr>
          <w:rFonts w:eastAsia="Century Schoolbook"/>
          <w:sz w:val="22"/>
          <w:szCs w:val="22"/>
        </w:rPr>
        <w:t>s Naval Forces or to the Naval Forces of any part of the King</w:t>
      </w:r>
      <w:r w:rsidR="002A60A9" w:rsidRPr="009A0367">
        <w:rPr>
          <w:rFonts w:eastAsia="Century Schoolbook"/>
          <w:sz w:val="22"/>
          <w:szCs w:val="22"/>
        </w:rPr>
        <w:t>’</w:t>
      </w:r>
      <w:r w:rsidRPr="009A0367">
        <w:rPr>
          <w:rFonts w:eastAsia="Century Schoolbook"/>
          <w:sz w:val="22"/>
          <w:szCs w:val="22"/>
        </w:rPr>
        <w:t>s Dominions any vessel of the Commonwealth Naval Forces; and</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d</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transfer to the King</w:t>
      </w:r>
      <w:r w:rsidR="002A60A9" w:rsidRPr="009A0367">
        <w:rPr>
          <w:rFonts w:eastAsia="Century Schoolbook"/>
          <w:sz w:val="22"/>
          <w:szCs w:val="22"/>
        </w:rPr>
        <w:t>’</w:t>
      </w:r>
      <w:r w:rsidRPr="009A0367">
        <w:rPr>
          <w:rFonts w:eastAsia="Century Schoolbook"/>
          <w:sz w:val="22"/>
          <w:szCs w:val="22"/>
        </w:rPr>
        <w:t>s Naval Forces or to the Naval Forces of any part of the King</w:t>
      </w:r>
      <w:r w:rsidR="002A60A9" w:rsidRPr="009A0367">
        <w:rPr>
          <w:rFonts w:eastAsia="Century Schoolbook"/>
          <w:sz w:val="22"/>
          <w:szCs w:val="22"/>
        </w:rPr>
        <w:t>’</w:t>
      </w:r>
      <w:r w:rsidRPr="009A0367">
        <w:rPr>
          <w:rFonts w:eastAsia="Century Schoolbook"/>
          <w:sz w:val="22"/>
          <w:szCs w:val="22"/>
        </w:rPr>
        <w:t>s Dominions any officers or seamen of the Commonwealth Naval Forces.</w:t>
      </w:r>
    </w:p>
    <w:p w:rsidR="00F83A22" w:rsidRPr="009A0367" w:rsidRDefault="00F83A22" w:rsidP="00AA7658">
      <w:pPr>
        <w:spacing w:after="60"/>
        <w:rPr>
          <w:rFonts w:eastAsia="Century Schoolbook"/>
          <w:sz w:val="22"/>
          <w:szCs w:val="22"/>
        </w:rPr>
      </w:pPr>
      <w:r w:rsidRPr="009A0367">
        <w:rPr>
          <w:rFonts w:eastAsia="Century Schoolbook"/>
          <w:sz w:val="22"/>
          <w:szCs w:val="22"/>
        </w:rPr>
        <w:t>(2.)</w:t>
      </w:r>
      <w:r w:rsidR="009D777D">
        <w:rPr>
          <w:rFonts w:eastAsia="Century Schoolbook"/>
          <w:sz w:val="22"/>
          <w:szCs w:val="22"/>
        </w:rPr>
        <w:tab/>
      </w:r>
      <w:r w:rsidRPr="009A0367">
        <w:rPr>
          <w:rFonts w:eastAsia="Century Schoolbook"/>
          <w:sz w:val="22"/>
          <w:szCs w:val="22"/>
        </w:rPr>
        <w:t>Any transfer in pursuance of this section may be for such period and subject to such conditions as the Governor-General thinks desirable.</w:t>
      </w:r>
    </w:p>
    <w:p w:rsidR="00F83A22" w:rsidRPr="009A0367" w:rsidRDefault="00F83A22" w:rsidP="00AA7658">
      <w:pPr>
        <w:spacing w:after="60"/>
        <w:rPr>
          <w:rFonts w:eastAsia="Century Schoolbook"/>
          <w:sz w:val="22"/>
          <w:szCs w:val="22"/>
        </w:rPr>
      </w:pPr>
      <w:r w:rsidRPr="009A0367">
        <w:rPr>
          <w:rFonts w:eastAsia="Century Schoolbook"/>
          <w:sz w:val="22"/>
          <w:szCs w:val="22"/>
        </w:rPr>
        <w:t>(3.)</w:t>
      </w:r>
      <w:r w:rsidR="009D777D">
        <w:rPr>
          <w:rFonts w:eastAsia="Century Schoolbook"/>
          <w:sz w:val="22"/>
          <w:szCs w:val="22"/>
        </w:rPr>
        <w:tab/>
      </w:r>
      <w:r w:rsidRPr="009A0367">
        <w:rPr>
          <w:rFonts w:eastAsia="Century Schoolbook"/>
          <w:sz w:val="22"/>
          <w:szCs w:val="22"/>
        </w:rPr>
        <w:t>Subject to the conditions of transfer, all officers and seamen of the King</w:t>
      </w:r>
      <w:r w:rsidR="002A60A9" w:rsidRPr="009A0367">
        <w:rPr>
          <w:rFonts w:eastAsia="Century Schoolbook"/>
          <w:sz w:val="22"/>
          <w:szCs w:val="22"/>
        </w:rPr>
        <w:t>’</w:t>
      </w:r>
      <w:r w:rsidRPr="009A0367">
        <w:rPr>
          <w:rFonts w:eastAsia="Century Schoolbook"/>
          <w:sz w:val="22"/>
          <w:szCs w:val="22"/>
        </w:rPr>
        <w:t>s Naval Forces or of the Naval Forces of any part of the King</w:t>
      </w:r>
      <w:r w:rsidR="002A60A9" w:rsidRPr="009A0367">
        <w:rPr>
          <w:rFonts w:eastAsia="Century Schoolbook"/>
          <w:sz w:val="22"/>
          <w:szCs w:val="22"/>
        </w:rPr>
        <w:t>’</w:t>
      </w:r>
      <w:r w:rsidRPr="009A0367">
        <w:rPr>
          <w:rFonts w:eastAsia="Century Schoolbook"/>
          <w:sz w:val="22"/>
          <w:szCs w:val="22"/>
        </w:rPr>
        <w:t>s Dominions transferred in pursuance of this section to the Commonwealth Naval Forces shall, while so transferred, be deemed to be members of the Commonwealth Naval Forces, and shall be subject to this Act and the regulations so far as they are applicable.</w:t>
      </w:r>
    </w:p>
    <w:p w:rsidR="00F83A22" w:rsidRPr="009A0367" w:rsidRDefault="00F83A22" w:rsidP="00AA7658">
      <w:pPr>
        <w:spacing w:after="60"/>
        <w:rPr>
          <w:rFonts w:eastAsia="Century Schoolbook"/>
          <w:sz w:val="22"/>
          <w:szCs w:val="22"/>
        </w:rPr>
      </w:pPr>
      <w:r w:rsidRPr="009A0367">
        <w:rPr>
          <w:rFonts w:eastAsia="Century Schoolbook"/>
          <w:sz w:val="22"/>
          <w:szCs w:val="22"/>
        </w:rPr>
        <w:t>(4.)</w:t>
      </w:r>
      <w:r w:rsidR="009D777D">
        <w:rPr>
          <w:rFonts w:eastAsia="Century Schoolbook"/>
          <w:sz w:val="22"/>
          <w:szCs w:val="22"/>
        </w:rPr>
        <w:tab/>
      </w:r>
      <w:r w:rsidRPr="009A0367">
        <w:rPr>
          <w:rFonts w:eastAsia="Century Schoolbook"/>
          <w:sz w:val="22"/>
          <w:szCs w:val="22"/>
        </w:rPr>
        <w:t>Subject to the conditions of transfer, all officers and seamen of the Commonwealth Naval Forces transferred in pursuance of this section to the King</w:t>
      </w:r>
      <w:r w:rsidR="002A60A9" w:rsidRPr="009A0367">
        <w:rPr>
          <w:rFonts w:eastAsia="Century Schoolbook"/>
          <w:sz w:val="22"/>
          <w:szCs w:val="22"/>
        </w:rPr>
        <w:t>’</w:t>
      </w:r>
      <w:r w:rsidRPr="009A0367">
        <w:rPr>
          <w:rFonts w:eastAsia="Century Schoolbook"/>
          <w:sz w:val="22"/>
          <w:szCs w:val="22"/>
        </w:rPr>
        <w:t>s Naval Forces or to the Naval Forces of any part of the King</w:t>
      </w:r>
      <w:r w:rsidR="002A60A9" w:rsidRPr="009A0367">
        <w:rPr>
          <w:rFonts w:eastAsia="Century Schoolbook"/>
          <w:sz w:val="22"/>
          <w:szCs w:val="22"/>
        </w:rPr>
        <w:t>’</w:t>
      </w:r>
      <w:r w:rsidRPr="009A0367">
        <w:rPr>
          <w:rFonts w:eastAsia="Century Schoolbook"/>
          <w:sz w:val="22"/>
          <w:szCs w:val="22"/>
        </w:rPr>
        <w:t>s Dominions shall, while so transferred, be subject to the laws and Regulations governing the King</w:t>
      </w:r>
      <w:r w:rsidR="002A60A9" w:rsidRPr="009A0367">
        <w:rPr>
          <w:rFonts w:eastAsia="Century Schoolbook"/>
          <w:sz w:val="22"/>
          <w:szCs w:val="22"/>
        </w:rPr>
        <w:t>’</w:t>
      </w:r>
      <w:r w:rsidRPr="009A0367">
        <w:rPr>
          <w:rFonts w:eastAsia="Century Schoolbook"/>
          <w:sz w:val="22"/>
          <w:szCs w:val="22"/>
        </w:rPr>
        <w:t>s Naval Forces or the Naval Forces of the part of the King</w:t>
      </w:r>
      <w:r w:rsidR="002A60A9" w:rsidRPr="009A0367">
        <w:rPr>
          <w:rFonts w:eastAsia="Century Schoolbook"/>
          <w:sz w:val="22"/>
          <w:szCs w:val="22"/>
        </w:rPr>
        <w:t>’</w:t>
      </w:r>
      <w:r w:rsidRPr="009A0367">
        <w:rPr>
          <w:rFonts w:eastAsia="Century Schoolbook"/>
          <w:sz w:val="22"/>
          <w:szCs w:val="22"/>
        </w:rPr>
        <w:t>s Dominions to which they are transferred so far as those laws and regulations are applicable.</w:t>
      </w:r>
    </w:p>
    <w:p w:rsidR="00F83A22" w:rsidRPr="009A0367" w:rsidRDefault="001124B1" w:rsidP="00AA7658">
      <w:pPr>
        <w:jc w:val="center"/>
        <w:rPr>
          <w:rFonts w:eastAsia="Century Schoolbook"/>
          <w:sz w:val="24"/>
          <w:szCs w:val="24"/>
        </w:rPr>
      </w:pPr>
      <w:r w:rsidRPr="009A0367">
        <w:rPr>
          <w:rFonts w:eastAsia="Century Schoolbook"/>
          <w:sz w:val="22"/>
          <w:szCs w:val="22"/>
        </w:rPr>
        <w:br w:type="page"/>
      </w:r>
      <w:r w:rsidR="00F83A22" w:rsidRPr="009A0367">
        <w:rPr>
          <w:rFonts w:eastAsia="Century Schoolbook"/>
          <w:smallCaps/>
          <w:sz w:val="24"/>
          <w:szCs w:val="24"/>
        </w:rPr>
        <w:t>Pa</w:t>
      </w:r>
      <w:r w:rsidR="00C22570" w:rsidRPr="009A0367">
        <w:rPr>
          <w:rFonts w:eastAsia="Century Schoolbook"/>
          <w:smallCaps/>
          <w:sz w:val="24"/>
          <w:szCs w:val="24"/>
        </w:rPr>
        <w:t>r</w:t>
      </w:r>
      <w:r w:rsidR="00F83A22" w:rsidRPr="009A0367">
        <w:rPr>
          <w:rFonts w:eastAsia="Century Schoolbook"/>
          <w:smallCaps/>
          <w:sz w:val="24"/>
          <w:szCs w:val="24"/>
        </w:rPr>
        <w:t>t VII.—Miscellaneous.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Provision in case of death or incapacity on active service or on duty.</w:t>
      </w:r>
    </w:p>
    <w:p w:rsidR="00006EC1" w:rsidRPr="009A0367" w:rsidRDefault="00F83A22" w:rsidP="00AA7658">
      <w:pPr>
        <w:rPr>
          <w:rFonts w:eastAsia="Century Schoolbook"/>
          <w:sz w:val="22"/>
          <w:szCs w:val="22"/>
        </w:rPr>
      </w:pPr>
      <w:r w:rsidRPr="009A0367">
        <w:rPr>
          <w:rFonts w:eastAsia="Century Schoolbook"/>
          <w:b/>
          <w:bCs/>
          <w:sz w:val="22"/>
          <w:szCs w:val="22"/>
        </w:rPr>
        <w:t>43.</w:t>
      </w:r>
      <w:r w:rsidR="009D777D">
        <w:rPr>
          <w:rFonts w:eastAsia="Century Schoolbook"/>
          <w:b/>
          <w:bCs/>
          <w:sz w:val="22"/>
          <w:szCs w:val="22"/>
        </w:rPr>
        <w:tab/>
      </w:r>
      <w:r w:rsidRPr="009A0367">
        <w:rPr>
          <w:rFonts w:eastAsia="Century Schoolbook"/>
          <w:sz w:val="22"/>
          <w:szCs w:val="22"/>
        </w:rPr>
        <w:t>When any member of the Naval Forces—</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a</w:t>
      </w:r>
      <w:r w:rsidRPr="009A0367">
        <w:rPr>
          <w:rFonts w:eastAsia="Century Schoolbook"/>
          <w:sz w:val="22"/>
          <w:szCs w:val="22"/>
        </w:rPr>
        <w:t>)</w:t>
      </w:r>
      <w:r w:rsidRPr="009A0367">
        <w:rPr>
          <w:rFonts w:eastAsia="Century Schoolbook"/>
          <w:b/>
          <w:bCs/>
          <w:i/>
          <w:iCs/>
          <w:sz w:val="22"/>
          <w:szCs w:val="22"/>
        </w:rPr>
        <w:t xml:space="preserve"> </w:t>
      </w:r>
      <w:r w:rsidRPr="009A0367">
        <w:rPr>
          <w:rFonts w:eastAsia="Century Schoolbook"/>
          <w:sz w:val="22"/>
          <w:szCs w:val="22"/>
        </w:rPr>
        <w:t>is killed on active service or on duty, or</w:t>
      </w:r>
    </w:p>
    <w:p w:rsidR="005142C7"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b</w:t>
      </w:r>
      <w:r w:rsidRPr="009A0367">
        <w:rPr>
          <w:rFonts w:eastAsia="Century Schoolbook"/>
          <w:sz w:val="22"/>
          <w:szCs w:val="22"/>
        </w:rPr>
        <w:t>)</w:t>
      </w:r>
      <w:r w:rsidRPr="009A0367">
        <w:rPr>
          <w:rFonts w:eastAsia="Century Schoolbook"/>
          <w:i/>
          <w:iCs/>
          <w:sz w:val="22"/>
          <w:szCs w:val="22"/>
        </w:rPr>
        <w:t xml:space="preserve"> </w:t>
      </w:r>
      <w:r w:rsidRPr="009A0367">
        <w:rPr>
          <w:rFonts w:eastAsia="Century Schoolbook"/>
          <w:sz w:val="22"/>
          <w:szCs w:val="22"/>
        </w:rPr>
        <w:t>dies, or becomes incapacitated from earning his living-from wounds or disease contracted on active service,</w:t>
      </w:r>
    </w:p>
    <w:p w:rsidR="00F83A22" w:rsidRPr="009A0367" w:rsidRDefault="00F83A22" w:rsidP="00AA7658">
      <w:pPr>
        <w:ind w:firstLine="0"/>
        <w:rPr>
          <w:rFonts w:eastAsia="Century Schoolbook"/>
          <w:sz w:val="22"/>
          <w:szCs w:val="22"/>
        </w:rPr>
      </w:pPr>
      <w:r w:rsidRPr="009A0367">
        <w:rPr>
          <w:rFonts w:eastAsia="Century Schoolbook"/>
          <w:sz w:val="22"/>
          <w:szCs w:val="22"/>
        </w:rPr>
        <w:t>provision shall be made for his widow and family or for himself, as the case requires, out of the Consolidated Revenue Fund at the prescribed rates.</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Funds for annuities or gratuities in case of injury or retirement.</w:t>
      </w:r>
    </w:p>
    <w:p w:rsidR="00F83A22" w:rsidRPr="009A0367" w:rsidRDefault="00F83A22" w:rsidP="00AA7658">
      <w:pPr>
        <w:rPr>
          <w:rFonts w:eastAsia="Century Schoolbook"/>
          <w:sz w:val="22"/>
          <w:szCs w:val="22"/>
        </w:rPr>
      </w:pPr>
      <w:r w:rsidRPr="009A0367">
        <w:rPr>
          <w:rFonts w:eastAsia="Century Schoolbook"/>
          <w:b/>
          <w:bCs/>
          <w:sz w:val="22"/>
          <w:szCs w:val="22"/>
        </w:rPr>
        <w:t>44.</w:t>
      </w:r>
      <w:r w:rsidR="009D777D">
        <w:rPr>
          <w:rFonts w:eastAsia="Century Schoolbook"/>
          <w:b/>
          <w:bCs/>
          <w:sz w:val="22"/>
          <w:szCs w:val="22"/>
        </w:rPr>
        <w:tab/>
      </w:r>
      <w:r w:rsidRPr="009A0367">
        <w:rPr>
          <w:rFonts w:eastAsia="Century Schoolbook"/>
          <w:sz w:val="22"/>
          <w:szCs w:val="22"/>
        </w:rPr>
        <w:t>Funds may be established in such manner and subject to such provisions as are prescribed for providing for the payment of annuities or gratuities to members of the Naval Forces permanently injured in the performance of their duties, and for the payment of annuities or gratuities to members of the Permanent Naval Forces who are retired on account of age or infirmity.</w:t>
      </w:r>
    </w:p>
    <w:p w:rsidR="00F83A22" w:rsidRPr="009A0367" w:rsidRDefault="00F83A22" w:rsidP="00AA7658">
      <w:pPr>
        <w:spacing w:before="120" w:after="60"/>
        <w:ind w:firstLine="0"/>
        <w:rPr>
          <w:rFonts w:eastAsia="Century Schoolbook"/>
          <w:szCs w:val="22"/>
        </w:rPr>
      </w:pPr>
      <w:r w:rsidRPr="009A0367">
        <w:rPr>
          <w:rFonts w:eastAsia="Century Schoolbook"/>
          <w:b/>
          <w:bCs/>
          <w:szCs w:val="22"/>
        </w:rPr>
        <w:t>Regulations.</w:t>
      </w:r>
    </w:p>
    <w:p w:rsidR="00F83A22" w:rsidRPr="009A0367" w:rsidRDefault="00F83A22" w:rsidP="00EE2269">
      <w:pPr>
        <w:tabs>
          <w:tab w:val="left" w:pos="1260"/>
        </w:tabs>
        <w:rPr>
          <w:rFonts w:eastAsia="Century Schoolbook"/>
          <w:sz w:val="22"/>
          <w:szCs w:val="22"/>
        </w:rPr>
      </w:pPr>
      <w:r w:rsidRPr="009A0367">
        <w:rPr>
          <w:rFonts w:eastAsia="Century Schoolbook"/>
          <w:b/>
          <w:bCs/>
          <w:sz w:val="22"/>
          <w:szCs w:val="22"/>
        </w:rPr>
        <w:t>45.</w:t>
      </w:r>
      <w:r w:rsidRPr="009A0367">
        <w:rPr>
          <w:rFonts w:eastAsia="Century Schoolbook"/>
          <w:sz w:val="22"/>
          <w:szCs w:val="22"/>
        </w:rPr>
        <w:t>—(1.)</w:t>
      </w:r>
      <w:r w:rsidR="00EE2269">
        <w:rPr>
          <w:rFonts w:eastAsia="Century Schoolbook"/>
          <w:sz w:val="22"/>
          <w:szCs w:val="22"/>
        </w:rPr>
        <w:tab/>
      </w:r>
      <w:r w:rsidRPr="009A0367">
        <w:rPr>
          <w:rFonts w:eastAsia="Century Schoolbook"/>
          <w:sz w:val="22"/>
          <w:szCs w:val="22"/>
        </w:rPr>
        <w:t xml:space="preserve">The Governor-General may make regulations, not inconsistent with this Act, prescribing all matters which by this Act are required or permitted to </w:t>
      </w:r>
      <w:r w:rsidR="00867266">
        <w:rPr>
          <w:rFonts w:eastAsia="Century Schoolbook"/>
          <w:sz w:val="22"/>
          <w:szCs w:val="22"/>
        </w:rPr>
        <w:t>b</w:t>
      </w:r>
      <w:r w:rsidRPr="009A0367">
        <w:rPr>
          <w:rFonts w:eastAsia="Century Schoolbook"/>
          <w:sz w:val="22"/>
          <w:szCs w:val="22"/>
        </w:rPr>
        <w:t>e prescribed, or which are necessary or convenient to be prescribed, for securing the discipline and good government of the Naval Forces, or for carrying out or giving effect to this Act, and in particular prescribing matters for or in relation to—</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a</w:t>
      </w:r>
      <w:r w:rsidRPr="009A0367">
        <w:rPr>
          <w:rFonts w:eastAsia="Century Schoolbook"/>
          <w:sz w:val="22"/>
          <w:szCs w:val="22"/>
        </w:rPr>
        <w:t>) the good government of Naval establishments;</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b</w:t>
      </w:r>
      <w:r w:rsidRPr="009A0367">
        <w:rPr>
          <w:rFonts w:eastAsia="Century Schoolbook"/>
          <w:sz w:val="22"/>
          <w:szCs w:val="22"/>
        </w:rPr>
        <w:t xml:space="preserve">) the discipline of </w:t>
      </w:r>
      <w:r w:rsidR="008C5313" w:rsidRPr="009A0367">
        <w:rPr>
          <w:rFonts w:eastAsia="Century Schoolbook"/>
          <w:sz w:val="22"/>
          <w:szCs w:val="22"/>
        </w:rPr>
        <w:t>p</w:t>
      </w:r>
      <w:r w:rsidRPr="009A0367">
        <w:rPr>
          <w:rFonts w:eastAsia="Century Schoolbook"/>
          <w:sz w:val="22"/>
          <w:szCs w:val="22"/>
        </w:rPr>
        <w:t>ersons receiving instruction or training</w:t>
      </w:r>
      <w:r w:rsidR="00E070DE" w:rsidRPr="009A0367">
        <w:rPr>
          <w:rFonts w:eastAsia="Century Schoolbook"/>
          <w:sz w:val="22"/>
          <w:szCs w:val="22"/>
        </w:rPr>
        <w:t xml:space="preserve"> </w:t>
      </w:r>
      <w:r w:rsidRPr="009A0367">
        <w:rPr>
          <w:rFonts w:eastAsia="Century Schoolbook"/>
          <w:sz w:val="22"/>
          <w:szCs w:val="22"/>
        </w:rPr>
        <w:t>in or employed in or in connexion with Naval establishments; and</w:t>
      </w:r>
    </w:p>
    <w:p w:rsidR="00F83A22" w:rsidRPr="009A0367" w:rsidRDefault="00F83A22" w:rsidP="00AA7658">
      <w:pPr>
        <w:ind w:left="1008" w:hanging="432"/>
        <w:rPr>
          <w:rFonts w:eastAsia="Century Schoolbook"/>
          <w:sz w:val="22"/>
          <w:szCs w:val="22"/>
        </w:rPr>
      </w:pPr>
      <w:r w:rsidRPr="009A0367">
        <w:rPr>
          <w:rFonts w:eastAsia="Century Schoolbook"/>
          <w:sz w:val="22"/>
          <w:szCs w:val="22"/>
        </w:rPr>
        <w:t>(</w:t>
      </w:r>
      <w:r w:rsidRPr="009A0367">
        <w:rPr>
          <w:rFonts w:eastAsia="Century Schoolbook"/>
          <w:i/>
          <w:iCs/>
          <w:sz w:val="22"/>
          <w:szCs w:val="22"/>
        </w:rPr>
        <w:t>c</w:t>
      </w:r>
      <w:r w:rsidRPr="009A0367">
        <w:rPr>
          <w:rFonts w:eastAsia="Century Schoolbook"/>
          <w:sz w:val="22"/>
          <w:szCs w:val="22"/>
        </w:rPr>
        <w:t>)</w:t>
      </w:r>
      <w:r w:rsidRPr="009A0367">
        <w:rPr>
          <w:i/>
          <w:iCs/>
          <w:sz w:val="22"/>
          <w:szCs w:val="22"/>
        </w:rPr>
        <w:t xml:space="preserve"> </w:t>
      </w:r>
      <w:r w:rsidRPr="009A0367">
        <w:rPr>
          <w:rFonts w:eastAsia="Century Schoolbook"/>
          <w:sz w:val="22"/>
          <w:szCs w:val="22"/>
        </w:rPr>
        <w:t>the regulation and control of shipping i</w:t>
      </w:r>
      <w:r w:rsidR="008C5313" w:rsidRPr="009A0367">
        <w:rPr>
          <w:rFonts w:eastAsia="Century Schoolbook"/>
          <w:sz w:val="22"/>
          <w:szCs w:val="22"/>
        </w:rPr>
        <w:t>n</w:t>
      </w:r>
      <w:r w:rsidRPr="009A0367">
        <w:rPr>
          <w:rFonts w:eastAsia="Century Schoolbook"/>
          <w:sz w:val="22"/>
          <w:szCs w:val="22"/>
        </w:rPr>
        <w:t xml:space="preserve"> time of war or for the purposes of any naval operation or practice.</w:t>
      </w:r>
    </w:p>
    <w:p w:rsidR="00F83A22" w:rsidRPr="009A0367" w:rsidRDefault="00F83A22" w:rsidP="00AA7658">
      <w:pPr>
        <w:spacing w:after="60"/>
        <w:rPr>
          <w:rFonts w:eastAsia="Century Schoolbook"/>
          <w:sz w:val="22"/>
          <w:szCs w:val="22"/>
        </w:rPr>
      </w:pPr>
      <w:r w:rsidRPr="009A0367">
        <w:rPr>
          <w:rFonts w:eastAsia="Century Schoolbook"/>
          <w:sz w:val="22"/>
          <w:szCs w:val="22"/>
        </w:rPr>
        <w:t>(2.)</w:t>
      </w:r>
      <w:r w:rsidR="00EE2269">
        <w:rPr>
          <w:rFonts w:eastAsia="Century Schoolbook"/>
          <w:sz w:val="22"/>
          <w:szCs w:val="22"/>
        </w:rPr>
        <w:tab/>
      </w:r>
      <w:r w:rsidRPr="009A0367">
        <w:rPr>
          <w:rFonts w:eastAsia="Century Schoolbook"/>
          <w:sz w:val="22"/>
          <w:szCs w:val="22"/>
        </w:rPr>
        <w:t>The regulations may provide penalties for breaches thereof, not exceeding imprisonment with hard labour for three months, in the case of imprisonment, or Twenty pounds, in the case of pecuniary penalties.</w:t>
      </w:r>
    </w:p>
    <w:p w:rsidR="00F83A22" w:rsidRPr="009A0367" w:rsidRDefault="00F83A22" w:rsidP="00AA7658">
      <w:pPr>
        <w:spacing w:after="60"/>
        <w:rPr>
          <w:rFonts w:eastAsia="Century Schoolbook"/>
          <w:sz w:val="22"/>
          <w:szCs w:val="22"/>
        </w:rPr>
      </w:pPr>
      <w:r w:rsidRPr="009A0367">
        <w:rPr>
          <w:rFonts w:eastAsia="Century Schoolbook"/>
          <w:sz w:val="22"/>
          <w:szCs w:val="22"/>
        </w:rPr>
        <w:t>(3.)</w:t>
      </w:r>
      <w:r w:rsidR="00EE2269">
        <w:rPr>
          <w:rFonts w:eastAsia="Century Schoolbook"/>
          <w:sz w:val="22"/>
          <w:szCs w:val="22"/>
        </w:rPr>
        <w:tab/>
      </w:r>
      <w:r w:rsidRPr="009A0367">
        <w:rPr>
          <w:rFonts w:eastAsia="Century Schoolbook"/>
          <w:sz w:val="22"/>
          <w:szCs w:val="22"/>
        </w:rPr>
        <w:t>The power to make regulations contained in this section is in addition to any power to make regulations contained in the Defence Act.</w:t>
      </w:r>
    </w:p>
    <w:p w:rsidR="00F51E86" w:rsidRPr="009A0367" w:rsidRDefault="00F51E86" w:rsidP="00EE2269">
      <w:pPr>
        <w:pBdr>
          <w:bottom w:val="single" w:sz="4" w:space="1" w:color="auto"/>
        </w:pBdr>
        <w:spacing w:before="120" w:after="120"/>
        <w:ind w:left="3888" w:right="3888" w:firstLine="432"/>
        <w:rPr>
          <w:rFonts w:eastAsia="Century Schoolbook"/>
          <w:sz w:val="22"/>
          <w:szCs w:val="22"/>
        </w:rPr>
      </w:pPr>
    </w:p>
    <w:p w:rsidR="00F83A22" w:rsidRPr="009A0367" w:rsidRDefault="00F83A22" w:rsidP="00AA7658">
      <w:pPr>
        <w:jc w:val="center"/>
        <w:rPr>
          <w:rFonts w:eastAsia="Century Schoolbook"/>
          <w:bCs/>
          <w:sz w:val="24"/>
          <w:szCs w:val="24"/>
        </w:rPr>
      </w:pPr>
      <w:r w:rsidRPr="009A0367">
        <w:rPr>
          <w:rFonts w:eastAsia="Century Schoolbook"/>
          <w:bCs/>
          <w:sz w:val="24"/>
          <w:szCs w:val="24"/>
        </w:rPr>
        <w:t>THE FIRST SCHEDULE.</w:t>
      </w:r>
    </w:p>
    <w:p w:rsidR="00ED4917" w:rsidRPr="00EE2269" w:rsidRDefault="00ED4917" w:rsidP="00AA7658">
      <w:pPr>
        <w:pBdr>
          <w:bottom w:val="single" w:sz="4" w:space="1" w:color="auto"/>
        </w:pBdr>
        <w:spacing w:before="120" w:after="120"/>
        <w:ind w:left="4320" w:right="4176"/>
        <w:rPr>
          <w:rFonts w:eastAsia="Century Schoolbook"/>
          <w:sz w:val="6"/>
          <w:szCs w:val="22"/>
        </w:rPr>
      </w:pPr>
    </w:p>
    <w:p w:rsidR="00F83A22" w:rsidRPr="00AE681B" w:rsidRDefault="00F83A22" w:rsidP="00AA7658">
      <w:pPr>
        <w:spacing w:before="240" w:after="60"/>
        <w:rPr>
          <w:rFonts w:eastAsia="Century Schoolbook"/>
          <w:sz w:val="22"/>
          <w:szCs w:val="24"/>
        </w:rPr>
      </w:pPr>
      <w:r w:rsidRPr="00AE681B">
        <w:rPr>
          <w:rFonts w:eastAsia="Century Schoolbook"/>
          <w:bCs/>
          <w:sz w:val="22"/>
          <w:szCs w:val="24"/>
        </w:rPr>
        <w:t xml:space="preserve">Consequential amendments in the </w:t>
      </w:r>
      <w:r w:rsidRPr="00AE681B">
        <w:rPr>
          <w:rFonts w:eastAsia="Century Schoolbook"/>
          <w:bCs/>
          <w:i/>
          <w:iCs/>
          <w:sz w:val="22"/>
          <w:szCs w:val="24"/>
        </w:rPr>
        <w:t xml:space="preserve">Defence Act </w:t>
      </w:r>
      <w:r w:rsidRPr="00AE681B">
        <w:rPr>
          <w:rFonts w:eastAsia="Century Schoolbook"/>
          <w:bCs/>
          <w:sz w:val="22"/>
          <w:szCs w:val="24"/>
        </w:rPr>
        <w:t>1903</w:t>
      </w:r>
      <w:r w:rsidRPr="00AE681B">
        <w:rPr>
          <w:rFonts w:eastAsia="Century Schoolbook"/>
          <w:sz w:val="22"/>
          <w:szCs w:val="24"/>
        </w:rPr>
        <w:t>–</w:t>
      </w:r>
      <w:r w:rsidRPr="00AE681B">
        <w:rPr>
          <w:rFonts w:eastAsia="Century Schoolbook"/>
          <w:bCs/>
          <w:sz w:val="22"/>
          <w:szCs w:val="24"/>
        </w:rPr>
        <w:t>1910.</w:t>
      </w:r>
    </w:p>
    <w:tbl>
      <w:tblPr>
        <w:tblW w:w="5000" w:type="pct"/>
        <w:tblCellMar>
          <w:left w:w="40" w:type="dxa"/>
          <w:right w:w="40" w:type="dxa"/>
        </w:tblCellMar>
        <w:tblLook w:val="04A0" w:firstRow="1" w:lastRow="0" w:firstColumn="1" w:lastColumn="0" w:noHBand="0" w:noVBand="1"/>
      </w:tblPr>
      <w:tblGrid>
        <w:gridCol w:w="1525"/>
        <w:gridCol w:w="7582"/>
      </w:tblGrid>
      <w:tr w:rsidR="00F83A22" w:rsidRPr="009A0367" w:rsidTr="005109E3">
        <w:trPr>
          <w:trHeight w:val="381"/>
        </w:trPr>
        <w:tc>
          <w:tcPr>
            <w:tcW w:w="837" w:type="pct"/>
            <w:tcBorders>
              <w:top w:val="single" w:sz="4" w:space="0" w:color="auto"/>
              <w:bottom w:val="single" w:sz="4" w:space="0" w:color="auto"/>
              <w:right w:val="single" w:sz="4" w:space="0" w:color="auto"/>
            </w:tcBorders>
            <w:vAlign w:val="center"/>
          </w:tcPr>
          <w:p w:rsidR="00F83A22" w:rsidRPr="009A0367" w:rsidRDefault="00F83A22" w:rsidP="00AA7658">
            <w:pPr>
              <w:jc w:val="center"/>
              <w:rPr>
                <w:rFonts w:eastAsia="Century Schoolbook"/>
                <w:sz w:val="22"/>
                <w:szCs w:val="22"/>
              </w:rPr>
            </w:pPr>
            <w:r w:rsidRPr="009A0367">
              <w:rPr>
                <w:rFonts w:eastAsia="Century Schoolbook"/>
                <w:bCs/>
                <w:sz w:val="22"/>
                <w:szCs w:val="22"/>
              </w:rPr>
              <w:t>Section.</w:t>
            </w:r>
          </w:p>
        </w:tc>
        <w:tc>
          <w:tcPr>
            <w:tcW w:w="4163" w:type="pct"/>
            <w:tcBorders>
              <w:top w:val="single" w:sz="4" w:space="0" w:color="auto"/>
              <w:left w:val="single" w:sz="4" w:space="0" w:color="auto"/>
              <w:bottom w:val="single" w:sz="4" w:space="0" w:color="auto"/>
            </w:tcBorders>
            <w:vAlign w:val="center"/>
          </w:tcPr>
          <w:p w:rsidR="00F83A22" w:rsidRPr="009A0367" w:rsidRDefault="00F83A22" w:rsidP="00AA7658">
            <w:pPr>
              <w:jc w:val="center"/>
              <w:rPr>
                <w:rFonts w:eastAsia="Century Schoolbook"/>
                <w:sz w:val="22"/>
                <w:szCs w:val="22"/>
              </w:rPr>
            </w:pPr>
            <w:r w:rsidRPr="009A0367">
              <w:rPr>
                <w:rFonts w:eastAsia="Century Schoolbook"/>
                <w:bCs/>
                <w:sz w:val="22"/>
                <w:szCs w:val="22"/>
              </w:rPr>
              <w:t>Extent of Amendment.</w:t>
            </w:r>
          </w:p>
        </w:tc>
      </w:tr>
      <w:tr w:rsidR="00896B1B" w:rsidRPr="009A0367" w:rsidTr="005109E3">
        <w:trPr>
          <w:trHeight w:val="521"/>
        </w:trPr>
        <w:tc>
          <w:tcPr>
            <w:tcW w:w="837" w:type="pct"/>
            <w:tcBorders>
              <w:top w:val="single" w:sz="4" w:space="0" w:color="auto"/>
              <w:right w:val="single" w:sz="4" w:space="0" w:color="auto"/>
            </w:tcBorders>
          </w:tcPr>
          <w:p w:rsidR="00896B1B" w:rsidRPr="009A0367" w:rsidRDefault="00896B1B" w:rsidP="00AA7658">
            <w:pPr>
              <w:jc w:val="center"/>
              <w:rPr>
                <w:rFonts w:eastAsia="Century Schoolbook"/>
                <w:sz w:val="22"/>
                <w:szCs w:val="22"/>
              </w:rPr>
            </w:pPr>
            <w:r w:rsidRPr="009A0367">
              <w:rPr>
                <w:rFonts w:eastAsia="Century Schoolbook"/>
                <w:bCs/>
                <w:sz w:val="22"/>
                <w:szCs w:val="22"/>
              </w:rPr>
              <w:t>4</w:t>
            </w:r>
          </w:p>
        </w:tc>
        <w:tc>
          <w:tcPr>
            <w:tcW w:w="4163" w:type="pct"/>
            <w:tcBorders>
              <w:top w:val="single" w:sz="4" w:space="0" w:color="auto"/>
              <w:left w:val="single" w:sz="4" w:space="0" w:color="auto"/>
            </w:tcBorders>
          </w:tcPr>
          <w:p w:rsidR="00896B1B" w:rsidRPr="009A0367" w:rsidRDefault="00896B1B" w:rsidP="00EE2269">
            <w:pPr>
              <w:ind w:left="576" w:hanging="432"/>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sailor</w:t>
            </w:r>
            <w:r w:rsidR="002A60A9" w:rsidRPr="009A0367">
              <w:rPr>
                <w:rFonts w:eastAsia="Century Schoolbook"/>
                <w:sz w:val="22"/>
                <w:szCs w:val="22"/>
              </w:rPr>
              <w:t>”</w:t>
            </w:r>
            <w:r w:rsidRPr="009A0367">
              <w:rPr>
                <w:rFonts w:eastAsia="Century Schoolbook"/>
                <w:sz w:val="22"/>
                <w:szCs w:val="22"/>
              </w:rPr>
              <w:t xml:space="preserve"> </w:t>
            </w:r>
            <w:r w:rsidRPr="009A0367">
              <w:rPr>
                <w:rFonts w:eastAsia="Century Schoolbook"/>
                <w:bCs/>
                <w:sz w:val="22"/>
                <w:szCs w:val="22"/>
              </w:rPr>
              <w:t xml:space="preserve">from definition of </w:t>
            </w:r>
            <w:r w:rsidR="002A60A9" w:rsidRPr="009A0367">
              <w:rPr>
                <w:rFonts w:eastAsia="Century Schoolbook"/>
                <w:sz w:val="22"/>
                <w:szCs w:val="22"/>
              </w:rPr>
              <w:t>“</w:t>
            </w:r>
            <w:r w:rsidRPr="009A0367">
              <w:rPr>
                <w:rFonts w:eastAsia="Century Schoolbook"/>
                <w:bCs/>
                <w:sz w:val="22"/>
                <w:szCs w:val="22"/>
              </w:rPr>
              <w:t>member</w:t>
            </w:r>
            <w:r w:rsidR="002A60A9" w:rsidRPr="009A0367">
              <w:rPr>
                <w:rFonts w:eastAsia="Century Schoolbook"/>
                <w:sz w:val="22"/>
                <w:szCs w:val="22"/>
              </w:rPr>
              <w:t>”</w:t>
            </w:r>
            <w:r w:rsidRPr="009A0367">
              <w:rPr>
                <w:rFonts w:eastAsia="Century Schoolbook"/>
                <w:bCs/>
                <w:sz w:val="22"/>
                <w:szCs w:val="22"/>
              </w:rPr>
              <w:t xml:space="preserve"> and insert in its stead</w:t>
            </w:r>
            <w:r w:rsidR="00EE2269" w:rsidRPr="009A0367">
              <w:rPr>
                <w:rFonts w:eastAsia="Century Schoolbook"/>
                <w:sz w:val="22"/>
                <w:szCs w:val="22"/>
              </w:rPr>
              <w:t xml:space="preserve"> </w:t>
            </w:r>
            <w:r w:rsidR="002A60A9" w:rsidRPr="009A0367">
              <w:rPr>
                <w:rFonts w:eastAsia="Century Schoolbook"/>
                <w:sz w:val="22"/>
                <w:szCs w:val="22"/>
              </w:rPr>
              <w:t>“</w:t>
            </w:r>
            <w:r w:rsidRPr="009A0367">
              <w:rPr>
                <w:rFonts w:eastAsia="Century Schoolbook"/>
                <w:bCs/>
                <w:sz w:val="22"/>
                <w:szCs w:val="22"/>
              </w:rPr>
              <w:t>seaman</w:t>
            </w:r>
            <w:r w:rsidR="002A60A9" w:rsidRPr="009A0367">
              <w:rPr>
                <w:rFonts w:eastAsia="Century Schoolbook"/>
                <w:sz w:val="22"/>
                <w:szCs w:val="22"/>
              </w:rPr>
              <w:t>”</w:t>
            </w:r>
            <w:r w:rsidRPr="009A0367">
              <w:rPr>
                <w:rFonts w:eastAsia="Century Schoolbook"/>
                <w:bCs/>
                <w:sz w:val="22"/>
                <w:szCs w:val="22"/>
              </w:rPr>
              <w:t>.</w:t>
            </w:r>
          </w:p>
        </w:tc>
      </w:tr>
      <w:tr w:rsidR="00F83A22" w:rsidRPr="009A0367" w:rsidTr="005109E3">
        <w:trPr>
          <w:trHeight w:val="20"/>
        </w:trPr>
        <w:tc>
          <w:tcPr>
            <w:tcW w:w="837" w:type="pct"/>
            <w:tcBorders>
              <w:right w:val="single" w:sz="4" w:space="0" w:color="auto"/>
            </w:tcBorders>
          </w:tcPr>
          <w:p w:rsidR="00F83A22" w:rsidRPr="009A0367" w:rsidRDefault="00F83A22" w:rsidP="00AA7658">
            <w:pPr>
              <w:rPr>
                <w:rFonts w:eastAsia="Century Schoolbook"/>
                <w:sz w:val="22"/>
                <w:szCs w:val="22"/>
              </w:rPr>
            </w:pPr>
          </w:p>
        </w:tc>
        <w:tc>
          <w:tcPr>
            <w:tcW w:w="4163" w:type="pct"/>
            <w:tcBorders>
              <w:left w:val="single" w:sz="4" w:space="0" w:color="auto"/>
            </w:tcBorders>
          </w:tcPr>
          <w:p w:rsidR="00F83A22" w:rsidRPr="009A0367" w:rsidRDefault="00F83A22" w:rsidP="009A0367">
            <w:pPr>
              <w:ind w:left="576" w:hanging="432"/>
              <w:rPr>
                <w:rFonts w:eastAsia="Century Schoolbook"/>
                <w:sz w:val="22"/>
                <w:szCs w:val="22"/>
              </w:rPr>
            </w:pPr>
            <w:r w:rsidRPr="009A0367">
              <w:rPr>
                <w:rFonts w:eastAsia="Century Schoolbook"/>
                <w:bCs/>
                <w:sz w:val="22"/>
                <w:szCs w:val="22"/>
              </w:rPr>
              <w:t xml:space="preserve">Omit definition </w:t>
            </w:r>
            <w:r w:rsidR="002A60A9" w:rsidRPr="009A0367">
              <w:rPr>
                <w:rFonts w:eastAsia="Century Schoolbook"/>
                <w:sz w:val="22"/>
                <w:szCs w:val="22"/>
              </w:rPr>
              <w:t>“</w:t>
            </w:r>
            <w:r w:rsidRPr="009A0367">
              <w:rPr>
                <w:rFonts w:eastAsia="Century Schoolbook"/>
                <w:bCs/>
                <w:sz w:val="22"/>
                <w:szCs w:val="22"/>
              </w:rPr>
              <w:t>Naval Discipline Act</w:t>
            </w:r>
            <w:r w:rsidR="002A60A9" w:rsidRPr="009A0367">
              <w:rPr>
                <w:rFonts w:eastAsia="Century Schoolbook"/>
                <w:sz w:val="22"/>
                <w:szCs w:val="22"/>
              </w:rPr>
              <w:t>”</w:t>
            </w:r>
            <w:r w:rsidRPr="009A0367">
              <w:rPr>
                <w:rFonts w:eastAsia="Century Schoolbook"/>
                <w:bCs/>
                <w:sz w:val="22"/>
                <w:szCs w:val="22"/>
              </w:rPr>
              <w:t>.</w:t>
            </w:r>
          </w:p>
        </w:tc>
      </w:tr>
      <w:tr w:rsidR="00F83A22" w:rsidRPr="009A0367" w:rsidTr="005109E3">
        <w:trPr>
          <w:trHeight w:val="20"/>
        </w:trPr>
        <w:tc>
          <w:tcPr>
            <w:tcW w:w="837" w:type="pct"/>
            <w:tcBorders>
              <w:right w:val="single" w:sz="4" w:space="0" w:color="auto"/>
            </w:tcBorders>
          </w:tcPr>
          <w:p w:rsidR="00F83A22" w:rsidRPr="009A0367" w:rsidRDefault="00F83A22" w:rsidP="00AA7658">
            <w:pPr>
              <w:rPr>
                <w:rFonts w:eastAsia="Century Schoolbook"/>
                <w:sz w:val="22"/>
                <w:szCs w:val="22"/>
              </w:rPr>
            </w:pPr>
          </w:p>
        </w:tc>
        <w:tc>
          <w:tcPr>
            <w:tcW w:w="4163" w:type="pct"/>
            <w:tcBorders>
              <w:left w:val="single" w:sz="4" w:space="0" w:color="auto"/>
            </w:tcBorders>
          </w:tcPr>
          <w:p w:rsidR="00F83A22" w:rsidRPr="009A0367" w:rsidRDefault="00F83A22" w:rsidP="009A0367">
            <w:pPr>
              <w:ind w:left="576" w:hanging="432"/>
              <w:rPr>
                <w:rFonts w:eastAsia="Century Schoolbook"/>
                <w:sz w:val="22"/>
                <w:szCs w:val="22"/>
              </w:rPr>
            </w:pPr>
            <w:r w:rsidRPr="009A0367">
              <w:rPr>
                <w:rFonts w:eastAsia="Century Schoolbook"/>
                <w:bCs/>
                <w:sz w:val="22"/>
                <w:szCs w:val="22"/>
              </w:rPr>
              <w:t xml:space="preserve">Omit definition </w:t>
            </w:r>
            <w:r w:rsidR="002A60A9" w:rsidRPr="009A0367">
              <w:rPr>
                <w:rFonts w:eastAsia="Century Schoolbook"/>
                <w:sz w:val="22"/>
                <w:szCs w:val="22"/>
              </w:rPr>
              <w:t>“</w:t>
            </w:r>
            <w:r w:rsidRPr="009A0367">
              <w:rPr>
                <w:rFonts w:eastAsia="Century Schoolbook"/>
                <w:bCs/>
                <w:sz w:val="22"/>
                <w:szCs w:val="22"/>
              </w:rPr>
              <w:t>Naval Commandant</w:t>
            </w:r>
            <w:r w:rsidR="002A60A9" w:rsidRPr="009A0367">
              <w:rPr>
                <w:rFonts w:eastAsia="Century Schoolbook"/>
                <w:sz w:val="22"/>
                <w:szCs w:val="22"/>
              </w:rPr>
              <w:t>”</w:t>
            </w:r>
            <w:r w:rsidRPr="009A0367">
              <w:rPr>
                <w:rFonts w:eastAsia="Century Schoolbook"/>
                <w:bCs/>
                <w:sz w:val="22"/>
                <w:szCs w:val="22"/>
              </w:rPr>
              <w:t>.</w:t>
            </w:r>
          </w:p>
        </w:tc>
      </w:tr>
      <w:tr w:rsidR="00F83A22" w:rsidRPr="009A0367" w:rsidTr="005109E3">
        <w:trPr>
          <w:trHeight w:val="20"/>
        </w:trPr>
        <w:tc>
          <w:tcPr>
            <w:tcW w:w="837" w:type="pct"/>
            <w:tcBorders>
              <w:right w:val="single" w:sz="4" w:space="0" w:color="auto"/>
            </w:tcBorders>
          </w:tcPr>
          <w:p w:rsidR="00F83A22" w:rsidRPr="009A0367" w:rsidRDefault="00F83A22" w:rsidP="00AA7658">
            <w:pPr>
              <w:rPr>
                <w:rFonts w:eastAsia="Century Schoolbook"/>
                <w:sz w:val="22"/>
                <w:szCs w:val="22"/>
              </w:rPr>
            </w:pPr>
          </w:p>
        </w:tc>
        <w:tc>
          <w:tcPr>
            <w:tcW w:w="4163" w:type="pct"/>
            <w:tcBorders>
              <w:left w:val="single" w:sz="4" w:space="0" w:color="auto"/>
            </w:tcBorders>
          </w:tcPr>
          <w:p w:rsidR="00F83A22" w:rsidRPr="009A0367" w:rsidRDefault="00F83A22" w:rsidP="009A0367">
            <w:pPr>
              <w:ind w:left="576" w:hanging="432"/>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Sailor</w:t>
            </w:r>
            <w:r w:rsidR="002A60A9" w:rsidRPr="009A0367">
              <w:rPr>
                <w:rFonts w:eastAsia="Century Schoolbook"/>
                <w:sz w:val="22"/>
                <w:szCs w:val="22"/>
              </w:rPr>
              <w:t>”</w:t>
            </w:r>
            <w:r w:rsidRPr="009A0367">
              <w:rPr>
                <w:rFonts w:eastAsia="Century Schoolbook"/>
                <w:bCs/>
                <w:sz w:val="22"/>
                <w:szCs w:val="22"/>
              </w:rPr>
              <w:t xml:space="preserve"> and insert in its stead </w:t>
            </w:r>
            <w:r w:rsidR="002A60A9" w:rsidRPr="009A0367">
              <w:rPr>
                <w:rFonts w:eastAsia="Century Schoolbook"/>
                <w:sz w:val="22"/>
                <w:szCs w:val="22"/>
              </w:rPr>
              <w:t>“</w:t>
            </w:r>
            <w:r w:rsidRPr="009A0367">
              <w:rPr>
                <w:rFonts w:eastAsia="Century Schoolbook"/>
                <w:bCs/>
                <w:sz w:val="22"/>
                <w:szCs w:val="22"/>
              </w:rPr>
              <w:t>Seaman</w:t>
            </w:r>
            <w:r w:rsidR="002A60A9" w:rsidRPr="009A0367">
              <w:rPr>
                <w:rFonts w:eastAsia="Century Schoolbook"/>
                <w:sz w:val="22"/>
                <w:szCs w:val="22"/>
              </w:rPr>
              <w:t>”</w:t>
            </w:r>
            <w:r w:rsidRPr="009A0367">
              <w:rPr>
                <w:rFonts w:eastAsia="Century Schoolbook"/>
                <w:bCs/>
                <w:sz w:val="22"/>
                <w:szCs w:val="22"/>
              </w:rPr>
              <w:t>.</w:t>
            </w:r>
          </w:p>
        </w:tc>
      </w:tr>
      <w:tr w:rsidR="00F83A22" w:rsidRPr="009A0367" w:rsidTr="005109E3">
        <w:trPr>
          <w:trHeight w:val="20"/>
        </w:trPr>
        <w:tc>
          <w:tcPr>
            <w:tcW w:w="837" w:type="pct"/>
            <w:tcBorders>
              <w:bottom w:val="single" w:sz="4" w:space="0" w:color="auto"/>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8</w:t>
            </w:r>
          </w:p>
        </w:tc>
        <w:tc>
          <w:tcPr>
            <w:tcW w:w="4163" w:type="pct"/>
            <w:tcBorders>
              <w:left w:val="single" w:sz="4" w:space="0" w:color="auto"/>
              <w:bottom w:val="single" w:sz="4" w:space="0" w:color="auto"/>
            </w:tcBorders>
          </w:tcPr>
          <w:p w:rsidR="00F83A22" w:rsidRPr="009A0367" w:rsidRDefault="00F83A22" w:rsidP="00EE2269">
            <w:pPr>
              <w:ind w:left="576" w:hanging="432"/>
              <w:rPr>
                <w:rFonts w:eastAsia="Century Schoolbook"/>
                <w:sz w:val="22"/>
                <w:szCs w:val="22"/>
              </w:rPr>
            </w:pPr>
            <w:r w:rsidRPr="009A0367">
              <w:rPr>
                <w:rFonts w:eastAsia="Century Schoolbook"/>
                <w:bCs/>
                <w:sz w:val="22"/>
                <w:szCs w:val="22"/>
              </w:rPr>
              <w:t xml:space="preserve">Omit </w:t>
            </w:r>
            <w:r w:rsidRPr="009A0367">
              <w:rPr>
                <w:rFonts w:eastAsia="Century Schoolbook"/>
                <w:sz w:val="22"/>
                <w:szCs w:val="22"/>
              </w:rPr>
              <w:t>paragraph</w:t>
            </w:r>
            <w:r w:rsidRPr="009A0367">
              <w:rPr>
                <w:rFonts w:eastAsia="Century Schoolbook"/>
                <w:bCs/>
                <w:sz w:val="22"/>
                <w:szCs w:val="22"/>
              </w:rPr>
              <w:t xml:space="preserve"> </w:t>
            </w:r>
            <w:r w:rsidR="00EE2269">
              <w:rPr>
                <w:rFonts w:eastAsia="Century Schoolbook"/>
                <w:bCs/>
                <w:sz w:val="22"/>
                <w:szCs w:val="22"/>
              </w:rPr>
              <w:t>II.</w:t>
            </w:r>
          </w:p>
        </w:tc>
      </w:tr>
    </w:tbl>
    <w:p w:rsidR="00F60F3D" w:rsidRPr="009A0367" w:rsidRDefault="00F60F3D" w:rsidP="00AA7658">
      <w:pPr>
        <w:widowControl/>
        <w:autoSpaceDE/>
        <w:autoSpaceDN/>
        <w:adjustRightInd/>
        <w:rPr>
          <w:rFonts w:eastAsia="Century Schoolbook"/>
          <w:bCs/>
          <w:smallCaps/>
          <w:sz w:val="22"/>
          <w:szCs w:val="22"/>
        </w:rPr>
      </w:pPr>
      <w:r w:rsidRPr="009A0367">
        <w:rPr>
          <w:rFonts w:eastAsia="Century Schoolbook"/>
          <w:bCs/>
          <w:smallCaps/>
          <w:sz w:val="22"/>
          <w:szCs w:val="22"/>
        </w:rPr>
        <w:br w:type="page"/>
      </w:r>
    </w:p>
    <w:p w:rsidR="00F83A22" w:rsidRPr="00712A69" w:rsidRDefault="00F83A22" w:rsidP="00AA7658">
      <w:pPr>
        <w:spacing w:after="60"/>
        <w:ind w:left="432" w:firstLine="0"/>
        <w:jc w:val="center"/>
        <w:rPr>
          <w:rFonts w:eastAsia="Century Schoolbook"/>
          <w:sz w:val="22"/>
          <w:szCs w:val="24"/>
        </w:rPr>
      </w:pPr>
      <w:r w:rsidRPr="00712A69">
        <w:rPr>
          <w:rFonts w:eastAsia="Century Schoolbook"/>
          <w:bCs/>
          <w:smallCaps/>
          <w:sz w:val="22"/>
          <w:szCs w:val="24"/>
        </w:rPr>
        <w:t>The First Schedule—</w:t>
      </w:r>
      <w:r w:rsidRPr="00712A69">
        <w:rPr>
          <w:rFonts w:eastAsia="Century Schoolbook"/>
          <w:bCs/>
          <w:i/>
          <w:iCs/>
          <w:sz w:val="22"/>
          <w:szCs w:val="24"/>
        </w:rPr>
        <w:t>continued.</w:t>
      </w:r>
    </w:p>
    <w:tbl>
      <w:tblPr>
        <w:tblW w:w="5000" w:type="pct"/>
        <w:tblCellMar>
          <w:left w:w="40" w:type="dxa"/>
          <w:right w:w="40" w:type="dxa"/>
        </w:tblCellMar>
        <w:tblLook w:val="04A0" w:firstRow="1" w:lastRow="0" w:firstColumn="1" w:lastColumn="0" w:noHBand="0" w:noVBand="1"/>
      </w:tblPr>
      <w:tblGrid>
        <w:gridCol w:w="1840"/>
        <w:gridCol w:w="7267"/>
      </w:tblGrid>
      <w:tr w:rsidR="00F83A22" w:rsidRPr="009A0367" w:rsidTr="00AB031B">
        <w:trPr>
          <w:trHeight w:val="20"/>
        </w:trPr>
        <w:tc>
          <w:tcPr>
            <w:tcW w:w="1010" w:type="pct"/>
            <w:tcBorders>
              <w:top w:val="single" w:sz="4" w:space="0" w:color="auto"/>
              <w:bottom w:val="single" w:sz="4" w:space="0" w:color="auto"/>
              <w:right w:val="single" w:sz="4" w:space="0" w:color="auto"/>
            </w:tcBorders>
            <w:vAlign w:val="center"/>
          </w:tcPr>
          <w:p w:rsidR="00F83A22" w:rsidRPr="009A0367" w:rsidRDefault="00F83A22" w:rsidP="00AA7658">
            <w:pPr>
              <w:spacing w:before="120" w:after="120"/>
              <w:jc w:val="center"/>
              <w:rPr>
                <w:rFonts w:eastAsia="Century Schoolbook"/>
                <w:sz w:val="22"/>
                <w:szCs w:val="22"/>
              </w:rPr>
            </w:pPr>
            <w:r w:rsidRPr="009A0367">
              <w:rPr>
                <w:rFonts w:eastAsia="Century Schoolbook"/>
                <w:bCs/>
                <w:sz w:val="22"/>
                <w:szCs w:val="22"/>
              </w:rPr>
              <w:t>Section.</w:t>
            </w:r>
          </w:p>
        </w:tc>
        <w:tc>
          <w:tcPr>
            <w:tcW w:w="3990" w:type="pct"/>
            <w:tcBorders>
              <w:top w:val="single" w:sz="4" w:space="0" w:color="auto"/>
              <w:left w:val="single" w:sz="4" w:space="0" w:color="auto"/>
              <w:bottom w:val="single" w:sz="4" w:space="0" w:color="auto"/>
            </w:tcBorders>
            <w:vAlign w:val="center"/>
          </w:tcPr>
          <w:p w:rsidR="00F83A22" w:rsidRPr="009A0367" w:rsidRDefault="00F83A22" w:rsidP="00AA7658">
            <w:pPr>
              <w:spacing w:before="120" w:after="120"/>
              <w:jc w:val="center"/>
              <w:rPr>
                <w:rFonts w:eastAsia="Century Schoolbook"/>
                <w:sz w:val="22"/>
                <w:szCs w:val="22"/>
              </w:rPr>
            </w:pPr>
            <w:r w:rsidRPr="009A0367">
              <w:rPr>
                <w:rFonts w:eastAsia="Century Schoolbook"/>
                <w:bCs/>
                <w:sz w:val="22"/>
                <w:szCs w:val="22"/>
              </w:rPr>
              <w:t>Extent of Amendment.</w:t>
            </w:r>
          </w:p>
        </w:tc>
      </w:tr>
      <w:tr w:rsidR="00F83A22" w:rsidRPr="009A0367" w:rsidTr="00AB031B">
        <w:trPr>
          <w:trHeight w:val="20"/>
        </w:trPr>
        <w:tc>
          <w:tcPr>
            <w:tcW w:w="1010" w:type="pct"/>
            <w:tcBorders>
              <w:top w:val="single" w:sz="4" w:space="0" w:color="auto"/>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9</w:t>
            </w:r>
          </w:p>
        </w:tc>
        <w:tc>
          <w:tcPr>
            <w:tcW w:w="3990" w:type="pct"/>
            <w:tcBorders>
              <w:top w:val="single" w:sz="4" w:space="0" w:color="auto"/>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and the Director of the Naval Forces</w:t>
            </w:r>
            <w:r w:rsidR="002A60A9" w:rsidRPr="009A0367">
              <w:rPr>
                <w:rFonts w:eastAsia="Century Schoolbook"/>
                <w:sz w:val="22"/>
                <w:szCs w:val="22"/>
              </w:rPr>
              <w:t>”</w:t>
            </w:r>
            <w:r w:rsidRPr="009A0367">
              <w:rPr>
                <w:rFonts w:eastAsia="Century Schoolbook"/>
                <w:bCs/>
                <w:sz w:val="22"/>
                <w:szCs w:val="22"/>
              </w:rPr>
              <w:t>.</w:t>
            </w:r>
          </w:p>
        </w:tc>
      </w:tr>
      <w:tr w:rsidR="00896B1B" w:rsidRPr="009A0367" w:rsidTr="00AB031B">
        <w:trPr>
          <w:trHeight w:val="506"/>
        </w:trPr>
        <w:tc>
          <w:tcPr>
            <w:tcW w:w="1010" w:type="pct"/>
            <w:tcBorders>
              <w:right w:val="single" w:sz="4" w:space="0" w:color="auto"/>
            </w:tcBorders>
          </w:tcPr>
          <w:p w:rsidR="00896B1B" w:rsidRPr="009A0367" w:rsidRDefault="00896B1B" w:rsidP="00AA7658">
            <w:pPr>
              <w:jc w:val="center"/>
              <w:rPr>
                <w:rFonts w:eastAsia="Century Schoolbook"/>
                <w:sz w:val="22"/>
                <w:szCs w:val="22"/>
              </w:rPr>
            </w:pPr>
          </w:p>
        </w:tc>
        <w:tc>
          <w:tcPr>
            <w:tcW w:w="3990" w:type="pct"/>
            <w:tcBorders>
              <w:left w:val="single" w:sz="4" w:space="0" w:color="auto"/>
            </w:tcBorders>
          </w:tcPr>
          <w:p w:rsidR="00896B1B" w:rsidRPr="009A0367" w:rsidRDefault="00896B1B"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or no Director of the Naval Forces, or if these officers or</w:t>
            </w:r>
            <w:r w:rsidR="00945E8A">
              <w:rPr>
                <w:rFonts w:eastAsia="Century Schoolbook"/>
                <w:sz w:val="22"/>
                <w:szCs w:val="22"/>
              </w:rPr>
              <w:t xml:space="preserve"> </w:t>
            </w:r>
            <w:r w:rsidRPr="009A0367">
              <w:rPr>
                <w:rFonts w:eastAsia="Century Schoolbook"/>
                <w:bCs/>
                <w:sz w:val="22"/>
                <w:szCs w:val="22"/>
              </w:rPr>
              <w:t>either of them</w:t>
            </w:r>
            <w:r w:rsidR="002A60A9" w:rsidRPr="009A0367">
              <w:rPr>
                <w:rFonts w:eastAsia="Century Schoolbook"/>
                <w:sz w:val="22"/>
                <w:szCs w:val="22"/>
              </w:rPr>
              <w:t>”</w:t>
            </w:r>
            <w:r w:rsidRPr="009A0367">
              <w:rPr>
                <w:rFonts w:eastAsia="Century Schoolbook"/>
                <w:bCs/>
                <w:sz w:val="22"/>
                <w:szCs w:val="22"/>
              </w:rPr>
              <w:t xml:space="preserve"> and insert in their stead </w:t>
            </w:r>
            <w:r w:rsidR="002A60A9" w:rsidRPr="009A0367">
              <w:rPr>
                <w:rFonts w:eastAsia="Century Schoolbook"/>
                <w:sz w:val="22"/>
                <w:szCs w:val="22"/>
              </w:rPr>
              <w:t>“</w:t>
            </w:r>
            <w:r w:rsidRPr="009A0367">
              <w:rPr>
                <w:rFonts w:eastAsia="Century Schoolbook"/>
                <w:bCs/>
                <w:sz w:val="22"/>
                <w:szCs w:val="22"/>
              </w:rPr>
              <w:t>or if he</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their</w:t>
            </w:r>
            <w:r w:rsidR="002A60A9" w:rsidRPr="009A0367">
              <w:rPr>
                <w:rFonts w:eastAsia="Century Schoolbook"/>
                <w:sz w:val="22"/>
                <w:szCs w:val="22"/>
              </w:rPr>
              <w:t>”</w:t>
            </w:r>
            <w:r w:rsidRPr="009A0367">
              <w:rPr>
                <w:rFonts w:eastAsia="Century Schoolbook"/>
                <w:bCs/>
                <w:sz w:val="22"/>
                <w:szCs w:val="22"/>
              </w:rPr>
              <w:t xml:space="preserve"> wherever it occurs and insert in its stead </w:t>
            </w:r>
            <w:r w:rsidR="002A60A9" w:rsidRPr="009A0367">
              <w:rPr>
                <w:rFonts w:eastAsia="Century Schoolbook"/>
                <w:sz w:val="22"/>
                <w:szCs w:val="22"/>
              </w:rPr>
              <w:t>“</w:t>
            </w:r>
            <w:r w:rsidRPr="009A0367">
              <w:rPr>
                <w:rFonts w:eastAsia="Century Schoolbook"/>
                <w:bCs/>
                <w:sz w:val="22"/>
                <w:szCs w:val="22"/>
              </w:rPr>
              <w:t>his</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9A0367">
            <w:pPr>
              <w:ind w:left="144"/>
              <w:jc w:val="center"/>
              <w:rPr>
                <w:rFonts w:eastAsia="Century Schoolbook"/>
                <w:sz w:val="22"/>
                <w:szCs w:val="22"/>
              </w:rPr>
            </w:pPr>
            <w:r w:rsidRPr="009A0367">
              <w:rPr>
                <w:rFonts w:eastAsia="Century Schoolbook"/>
                <w:bCs/>
                <w:sz w:val="22"/>
                <w:szCs w:val="22"/>
              </w:rPr>
              <w:t>11</w:t>
            </w:r>
            <w:r w:rsidR="009F4594" w:rsidRPr="009A0367">
              <w:rPr>
                <w:rFonts w:eastAsia="Century Schoolbook"/>
                <w:bCs/>
                <w:smallCaps/>
                <w:sz w:val="22"/>
                <w:szCs w:val="22"/>
              </w:rPr>
              <w:t>a</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Citizen</w:t>
            </w:r>
            <w:r w:rsidR="002A60A9" w:rsidRPr="009A0367">
              <w:rPr>
                <w:rFonts w:eastAsia="Century Schoolbook"/>
                <w:sz w:val="22"/>
                <w:szCs w:val="22"/>
              </w:rPr>
              <w:t>”</w:t>
            </w:r>
            <w:r w:rsidRPr="009A0367">
              <w:rPr>
                <w:rFonts w:eastAsia="Century Schoolbook"/>
                <w:bCs/>
                <w:sz w:val="22"/>
                <w:szCs w:val="22"/>
              </w:rPr>
              <w:t xml:space="preserve"> wherever it occurs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14</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Active</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945E8A">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Naval or</w:t>
            </w:r>
            <w:r w:rsidR="00945E8A">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18</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Warrant Officers</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and</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and petty officers</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19</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Active</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20</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Reserve</w:t>
            </w:r>
            <w:r w:rsidR="002A60A9" w:rsidRPr="009A0367">
              <w:rPr>
                <w:rFonts w:eastAsia="Century Schoolbook"/>
                <w:sz w:val="22"/>
                <w:szCs w:val="22"/>
              </w:rPr>
              <w:t>”</w:t>
            </w:r>
            <w:r w:rsidRPr="009A0367">
              <w:rPr>
                <w:rFonts w:eastAsia="Century Schoolbook"/>
                <w:bCs/>
                <w:sz w:val="22"/>
                <w:szCs w:val="22"/>
              </w:rPr>
              <w:t xml:space="preserve"> wherever it occurs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Active</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21</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or below the rank of commander in the Naval Forces</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23</w:t>
            </w:r>
          </w:p>
        </w:tc>
        <w:tc>
          <w:tcPr>
            <w:tcW w:w="3990" w:type="pct"/>
            <w:tcBorders>
              <w:left w:val="single" w:sz="4" w:space="0" w:color="auto"/>
            </w:tcBorders>
          </w:tcPr>
          <w:p w:rsidR="00F83A22" w:rsidRPr="009A0367" w:rsidRDefault="00F83A22" w:rsidP="00945E8A">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Permanent</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w:t>
            </w:r>
            <w:r w:rsidR="00945E8A">
              <w:rPr>
                <w:rFonts w:eastAsia="Century Schoolbook"/>
                <w:sz w:val="22"/>
                <w:szCs w:val="22"/>
              </w:rPr>
              <w:t>”</w:t>
            </w:r>
            <w:r w:rsidRPr="009A0367">
              <w:rPr>
                <w:rFonts w:eastAsia="Century Schoolbook"/>
                <w:bCs/>
                <w:sz w:val="22"/>
                <w:szCs w:val="22"/>
              </w:rPr>
              <w:t>.</w:t>
            </w:r>
          </w:p>
        </w:tc>
      </w:tr>
      <w:tr w:rsidR="00896B1B" w:rsidRPr="009A0367" w:rsidTr="00AB031B">
        <w:trPr>
          <w:trHeight w:val="506"/>
        </w:trPr>
        <w:tc>
          <w:tcPr>
            <w:tcW w:w="1010" w:type="pct"/>
            <w:tcBorders>
              <w:right w:val="single" w:sz="4" w:space="0" w:color="auto"/>
            </w:tcBorders>
          </w:tcPr>
          <w:p w:rsidR="00896B1B" w:rsidRPr="009A0367" w:rsidRDefault="00896B1B" w:rsidP="00AA7658">
            <w:pPr>
              <w:jc w:val="center"/>
              <w:rPr>
                <w:rFonts w:eastAsia="Century Schoolbook"/>
                <w:sz w:val="22"/>
                <w:szCs w:val="22"/>
              </w:rPr>
            </w:pPr>
            <w:r w:rsidRPr="009A0367">
              <w:rPr>
                <w:rFonts w:eastAsia="Century Schoolbook"/>
                <w:bCs/>
                <w:sz w:val="22"/>
                <w:szCs w:val="22"/>
              </w:rPr>
              <w:t>28</w:t>
            </w:r>
          </w:p>
        </w:tc>
        <w:tc>
          <w:tcPr>
            <w:tcW w:w="3990" w:type="pct"/>
            <w:tcBorders>
              <w:left w:val="single" w:sz="4" w:space="0" w:color="auto"/>
            </w:tcBorders>
          </w:tcPr>
          <w:p w:rsidR="00896B1B" w:rsidRPr="009A0367" w:rsidRDefault="00896B1B"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and a Board of Administration for the Naval Forces, to</w:t>
            </w:r>
            <w:r w:rsidR="00945E8A">
              <w:rPr>
                <w:rFonts w:eastAsia="Century Schoolbook"/>
                <w:sz w:val="22"/>
                <w:szCs w:val="22"/>
              </w:rPr>
              <w:t xml:space="preserve"> </w:t>
            </w:r>
            <w:r w:rsidRPr="009A0367">
              <w:rPr>
                <w:rFonts w:eastAsia="Century Schoolbook"/>
                <w:bCs/>
                <w:sz w:val="22"/>
                <w:szCs w:val="22"/>
              </w:rPr>
              <w:t>be called the Naval Board</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and the Naval Boa</w:t>
            </w:r>
            <w:r w:rsidR="00AD6FC2" w:rsidRPr="009A0367">
              <w:rPr>
                <w:rFonts w:eastAsia="Century Schoolbook"/>
                <w:bCs/>
                <w:sz w:val="22"/>
                <w:szCs w:val="22"/>
              </w:rPr>
              <w:t>r</w:t>
            </w:r>
            <w:r w:rsidRPr="009A0367">
              <w:rPr>
                <w:rFonts w:eastAsia="Century Schoolbook"/>
                <w:bCs/>
                <w:sz w:val="22"/>
                <w:szCs w:val="22"/>
              </w:rPr>
              <w:t>d</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respectively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31</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Permanent</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petty officers and sailors</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sz w:val="22"/>
                <w:szCs w:val="22"/>
              </w:rPr>
              <w:t>naval</w:t>
            </w:r>
            <w:r w:rsidRPr="009A0367">
              <w:rPr>
                <w:rFonts w:eastAsia="Century Schoolbook"/>
                <w:bCs/>
                <w:sz w:val="22"/>
                <w:szCs w:val="22"/>
              </w:rPr>
              <w:t xml:space="preserve"> or</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32</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the </w:t>
            </w:r>
            <w:r w:rsidRPr="009A0367">
              <w:rPr>
                <w:rFonts w:eastAsia="Century Schoolbook"/>
                <w:sz w:val="22"/>
                <w:szCs w:val="22"/>
              </w:rPr>
              <w:t>section</w:t>
            </w:r>
            <w:r w:rsidRPr="009A0367">
              <w:rPr>
                <w:rFonts w:eastAsia="Century Schoolbook"/>
                <w:bCs/>
                <w:sz w:val="22"/>
                <w:szCs w:val="22"/>
              </w:rPr>
              <w:t>.</w:t>
            </w:r>
          </w:p>
        </w:tc>
      </w:tr>
      <w:tr w:rsidR="00896B1B" w:rsidRPr="009A0367" w:rsidTr="00AB031B">
        <w:trPr>
          <w:trHeight w:val="506"/>
        </w:trPr>
        <w:tc>
          <w:tcPr>
            <w:tcW w:w="1010" w:type="pct"/>
            <w:tcBorders>
              <w:right w:val="single" w:sz="4" w:space="0" w:color="auto"/>
            </w:tcBorders>
          </w:tcPr>
          <w:p w:rsidR="00896B1B" w:rsidRPr="009A0367" w:rsidRDefault="00896B1B" w:rsidP="00AA7658">
            <w:pPr>
              <w:jc w:val="center"/>
              <w:rPr>
                <w:rFonts w:eastAsia="Century Schoolbook"/>
                <w:sz w:val="22"/>
                <w:szCs w:val="22"/>
              </w:rPr>
            </w:pPr>
            <w:r w:rsidRPr="009A0367">
              <w:rPr>
                <w:rFonts w:eastAsia="Century Schoolbook"/>
                <w:bCs/>
                <w:sz w:val="22"/>
                <w:szCs w:val="22"/>
              </w:rPr>
              <w:t>36</w:t>
            </w:r>
          </w:p>
        </w:tc>
        <w:tc>
          <w:tcPr>
            <w:tcW w:w="3990" w:type="pct"/>
            <w:tcBorders>
              <w:left w:val="single" w:sz="4" w:space="0" w:color="auto"/>
            </w:tcBorders>
          </w:tcPr>
          <w:p w:rsidR="00896B1B" w:rsidRPr="009A0367" w:rsidRDefault="00896B1B"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sz w:val="22"/>
                <w:szCs w:val="22"/>
              </w:rPr>
              <w:t>Permanent</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 Forces</w:t>
            </w:r>
            <w:r w:rsidR="002A60A9" w:rsidRPr="009A0367">
              <w:rPr>
                <w:rFonts w:eastAsia="Century Schoolbook"/>
                <w:sz w:val="22"/>
                <w:szCs w:val="22"/>
              </w:rPr>
              <w:t>”</w:t>
            </w:r>
            <w:r w:rsidRPr="009A0367">
              <w:rPr>
                <w:rFonts w:eastAsia="Century Schoolbook"/>
                <w:bCs/>
                <w:sz w:val="22"/>
                <w:szCs w:val="22"/>
              </w:rPr>
              <w:t xml:space="preserve">, after </w:t>
            </w:r>
            <w:r w:rsidR="002A60A9" w:rsidRPr="009A0367">
              <w:rPr>
                <w:rFonts w:eastAsia="Century Schoolbook"/>
                <w:sz w:val="22"/>
                <w:szCs w:val="22"/>
              </w:rPr>
              <w:t>“</w:t>
            </w:r>
            <w:r w:rsidRPr="009A0367">
              <w:rPr>
                <w:rFonts w:eastAsia="Century Schoolbook"/>
                <w:bCs/>
                <w:sz w:val="22"/>
                <w:szCs w:val="22"/>
              </w:rPr>
              <w:t>Volunteer</w:t>
            </w:r>
            <w:r w:rsidR="002A60A9" w:rsidRPr="009A0367">
              <w:rPr>
                <w:rFonts w:eastAsia="Century Schoolbook"/>
                <w:sz w:val="22"/>
                <w:szCs w:val="22"/>
              </w:rPr>
              <w:t>”</w:t>
            </w:r>
            <w:r w:rsidR="00945E8A">
              <w:rPr>
                <w:rFonts w:eastAsia="Century Schoolbook"/>
                <w:sz w:val="22"/>
                <w:szCs w:val="22"/>
              </w:rPr>
              <w:t xml:space="preserve"> </w:t>
            </w:r>
            <w:r w:rsidRPr="009A0367">
              <w:rPr>
                <w:rFonts w:eastAsia="Century Schoolbook"/>
                <w:bCs/>
                <w:sz w:val="22"/>
                <w:szCs w:val="22"/>
              </w:rPr>
              <w:t xml:space="preserve">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 xml:space="preserve">, and before </w:t>
            </w:r>
            <w:r w:rsidR="002A60A9" w:rsidRPr="009A0367">
              <w:rPr>
                <w:rFonts w:eastAsia="Century Schoolbook"/>
                <w:sz w:val="22"/>
                <w:szCs w:val="22"/>
              </w:rPr>
              <w:t>“</w:t>
            </w:r>
            <w:r w:rsidRPr="009A0367">
              <w:rPr>
                <w:rFonts w:eastAsia="Century Schoolbook"/>
                <w:bCs/>
                <w:sz w:val="22"/>
                <w:szCs w:val="22"/>
              </w:rPr>
              <w:t>Reserves</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37</w:t>
            </w:r>
          </w:p>
        </w:tc>
        <w:tc>
          <w:tcPr>
            <w:tcW w:w="3990" w:type="pct"/>
            <w:tcBorders>
              <w:left w:val="single" w:sz="4" w:space="0" w:color="auto"/>
            </w:tcBorders>
          </w:tcPr>
          <w:p w:rsidR="00F83A22" w:rsidRPr="009A0367" w:rsidRDefault="00F83A22" w:rsidP="00416853">
            <w:pPr>
              <w:ind w:left="576" w:hanging="432"/>
              <w:jc w:val="left"/>
              <w:rPr>
                <w:rFonts w:eastAsia="Century Schoolbook"/>
                <w:sz w:val="22"/>
                <w:szCs w:val="22"/>
              </w:rPr>
            </w:pPr>
            <w:r w:rsidRPr="009A0367">
              <w:rPr>
                <w:rFonts w:eastAsia="Century Schoolbook"/>
                <w:bCs/>
                <w:sz w:val="22"/>
                <w:szCs w:val="22"/>
              </w:rPr>
              <w:t>After</w:t>
            </w:r>
            <w:r w:rsidR="00416853">
              <w:rPr>
                <w:rFonts w:eastAsia="Century Schoolbook"/>
                <w:bCs/>
                <w:sz w:val="22"/>
                <w:szCs w:val="22"/>
              </w:rPr>
              <w:t xml:space="preserve"> </w:t>
            </w:r>
            <w:r w:rsidR="00416853">
              <w:rPr>
                <w:rFonts w:eastAsia="Century Schoolbook"/>
                <w:sz w:val="22"/>
                <w:szCs w:val="22"/>
              </w:rPr>
              <w:t>“</w:t>
            </w:r>
            <w:r w:rsidRPr="009A0367">
              <w:rPr>
                <w:rFonts w:eastAsia="Century Schoolbook"/>
                <w:bCs/>
                <w:sz w:val="22"/>
                <w:szCs w:val="22"/>
              </w:rPr>
              <w:t>Active</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 xml:space="preserve">or </w:t>
            </w:r>
            <w:r w:rsidRPr="009A0367">
              <w:rPr>
                <w:rFonts w:eastAsia="Century Schoolbook"/>
                <w:sz w:val="22"/>
                <w:szCs w:val="22"/>
              </w:rPr>
              <w:t>sailor</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40</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 xml:space="preserve">or </w:t>
            </w:r>
            <w:r w:rsidRPr="009A0367">
              <w:rPr>
                <w:rFonts w:eastAsia="Century Schoolbook"/>
                <w:sz w:val="22"/>
                <w:szCs w:val="22"/>
              </w:rPr>
              <w:t>sailor</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41</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 xml:space="preserve">or </w:t>
            </w:r>
            <w:r w:rsidRPr="009A0367">
              <w:rPr>
                <w:rFonts w:eastAsia="Century Schoolbook"/>
                <w:sz w:val="22"/>
                <w:szCs w:val="22"/>
              </w:rPr>
              <w:t>sailor</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42</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Active</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Military</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44</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After </w:t>
            </w:r>
            <w:r w:rsidR="002A60A9" w:rsidRPr="009A0367">
              <w:rPr>
                <w:rFonts w:eastAsia="Century Schoolbook"/>
                <w:sz w:val="22"/>
                <w:szCs w:val="22"/>
              </w:rPr>
              <w:t>“</w:t>
            </w:r>
            <w:r w:rsidRPr="009A0367">
              <w:rPr>
                <w:rFonts w:eastAsia="Century Schoolbook"/>
                <w:bCs/>
                <w:sz w:val="22"/>
                <w:szCs w:val="22"/>
              </w:rPr>
              <w:t>officer</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or</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 xml:space="preserve">or sailor </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48</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Omit the section.</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54</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Omit the section.</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56</w:t>
            </w:r>
          </w:p>
        </w:tc>
        <w:tc>
          <w:tcPr>
            <w:tcW w:w="3990" w:type="pct"/>
            <w:tcBorders>
              <w:left w:val="single" w:sz="4" w:space="0" w:color="auto"/>
            </w:tcBorders>
          </w:tcPr>
          <w:p w:rsidR="00F83A22" w:rsidRPr="009A0367" w:rsidRDefault="00F83A22" w:rsidP="00416853">
            <w:pPr>
              <w:ind w:left="576" w:hanging="432"/>
              <w:jc w:val="left"/>
              <w:rPr>
                <w:rFonts w:eastAsia="Century Schoolbook"/>
                <w:sz w:val="22"/>
                <w:szCs w:val="22"/>
              </w:rPr>
            </w:pPr>
            <w:r w:rsidRPr="009A0367">
              <w:rPr>
                <w:rFonts w:eastAsia="Century Schoolbook"/>
                <w:bCs/>
                <w:sz w:val="22"/>
                <w:szCs w:val="22"/>
              </w:rPr>
              <w:t>Omit the section.</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57</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Defence Force</w:t>
            </w:r>
            <w:r w:rsidR="002A60A9" w:rsidRPr="009A0367">
              <w:rPr>
                <w:rFonts w:eastAsia="Century Schoolbook"/>
                <w:sz w:val="22"/>
                <w:szCs w:val="22"/>
              </w:rPr>
              <w:t>”</w:t>
            </w:r>
            <w:r w:rsidRPr="009A0367">
              <w:rPr>
                <w:rFonts w:eastAsia="Century Schoolbook"/>
                <w:bCs/>
                <w:sz w:val="22"/>
                <w:szCs w:val="22"/>
              </w:rPr>
              <w:t xml:space="preserve"> and insert in its stead </w:t>
            </w:r>
            <w:r w:rsidR="002A60A9" w:rsidRPr="009A0367">
              <w:rPr>
                <w:rFonts w:eastAsia="Century Schoolbook"/>
                <w:sz w:val="22"/>
                <w:szCs w:val="22"/>
              </w:rPr>
              <w:t>“</w:t>
            </w:r>
            <w:r w:rsidRPr="009A0367">
              <w:rPr>
                <w:rFonts w:eastAsia="Century Schoolbook"/>
                <w:bCs/>
                <w:sz w:val="22"/>
                <w:szCs w:val="22"/>
              </w:rPr>
              <w:t>Military Forces</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63</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Omit paragraph (</w:t>
            </w:r>
            <w:r w:rsidRPr="009A0367">
              <w:rPr>
                <w:rFonts w:eastAsia="Century Schoolbook"/>
                <w:bCs/>
                <w:i/>
                <w:iCs/>
                <w:sz w:val="22"/>
                <w:szCs w:val="22"/>
              </w:rPr>
              <w:t>a</w:t>
            </w:r>
            <w:r w:rsidRPr="009A0367">
              <w:rPr>
                <w:rFonts w:eastAsia="Century Schoolbook"/>
                <w:bCs/>
                <w:sz w:val="22"/>
                <w:szCs w:val="22"/>
              </w:rPr>
              <w:t>).</w:t>
            </w:r>
          </w:p>
        </w:tc>
      </w:tr>
      <w:tr w:rsidR="00F83A22" w:rsidRPr="009A0367" w:rsidTr="00AB031B">
        <w:trPr>
          <w:trHeight w:val="20"/>
        </w:trPr>
        <w:tc>
          <w:tcPr>
            <w:tcW w:w="1010" w:type="pct"/>
            <w:tcBorders>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73</w:t>
            </w:r>
          </w:p>
        </w:tc>
        <w:tc>
          <w:tcPr>
            <w:tcW w:w="3990" w:type="pct"/>
            <w:tcBorders>
              <w:left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sailor</w:t>
            </w:r>
            <w:r w:rsidR="002A60A9" w:rsidRPr="009A0367">
              <w:rPr>
                <w:rFonts w:eastAsia="Century Schoolbook"/>
                <w:sz w:val="22"/>
                <w:szCs w:val="22"/>
              </w:rPr>
              <w:t>”</w:t>
            </w:r>
            <w:r w:rsidRPr="009A0367">
              <w:rPr>
                <w:rFonts w:eastAsia="Century Schoolbook"/>
                <w:bCs/>
                <w:sz w:val="22"/>
                <w:szCs w:val="22"/>
              </w:rPr>
              <w:t xml:space="preserve"> insert </w:t>
            </w:r>
            <w:r w:rsidR="002A60A9" w:rsidRPr="009A0367">
              <w:rPr>
                <w:rFonts w:eastAsia="Century Schoolbook"/>
                <w:sz w:val="22"/>
                <w:szCs w:val="22"/>
              </w:rPr>
              <w:t>“</w:t>
            </w:r>
            <w:r w:rsidRPr="009A0367">
              <w:rPr>
                <w:rFonts w:eastAsia="Century Schoolbook"/>
                <w:bCs/>
                <w:sz w:val="22"/>
                <w:szCs w:val="22"/>
              </w:rPr>
              <w:t>seaman</w:t>
            </w:r>
            <w:r w:rsidR="002A60A9" w:rsidRPr="009A0367">
              <w:rPr>
                <w:rFonts w:eastAsia="Century Schoolbook"/>
                <w:sz w:val="22"/>
                <w:szCs w:val="22"/>
              </w:rPr>
              <w:t>”</w:t>
            </w:r>
            <w:r w:rsidRPr="009A0367">
              <w:rPr>
                <w:rFonts w:eastAsia="Century Schoolbook"/>
                <w:bCs/>
                <w:sz w:val="22"/>
                <w:szCs w:val="22"/>
              </w:rPr>
              <w:t>.</w:t>
            </w:r>
          </w:p>
        </w:tc>
      </w:tr>
      <w:tr w:rsidR="00F83A22" w:rsidRPr="009A0367" w:rsidTr="00AB031B">
        <w:trPr>
          <w:trHeight w:val="20"/>
        </w:trPr>
        <w:tc>
          <w:tcPr>
            <w:tcW w:w="1010" w:type="pct"/>
            <w:tcBorders>
              <w:bottom w:val="single" w:sz="4" w:space="0" w:color="auto"/>
              <w:right w:val="single" w:sz="4" w:space="0" w:color="auto"/>
            </w:tcBorders>
          </w:tcPr>
          <w:p w:rsidR="00F83A22" w:rsidRPr="009A0367" w:rsidRDefault="00F83A22" w:rsidP="00AA7658">
            <w:pPr>
              <w:jc w:val="center"/>
              <w:rPr>
                <w:rFonts w:eastAsia="Century Schoolbook"/>
                <w:sz w:val="22"/>
                <w:szCs w:val="22"/>
              </w:rPr>
            </w:pPr>
            <w:r w:rsidRPr="009A0367">
              <w:rPr>
                <w:rFonts w:eastAsia="Century Schoolbook"/>
                <w:bCs/>
                <w:sz w:val="22"/>
                <w:szCs w:val="22"/>
              </w:rPr>
              <w:t>112</w:t>
            </w:r>
          </w:p>
        </w:tc>
        <w:tc>
          <w:tcPr>
            <w:tcW w:w="3990" w:type="pct"/>
            <w:tcBorders>
              <w:left w:val="single" w:sz="4" w:space="0" w:color="auto"/>
              <w:bottom w:val="single" w:sz="4" w:space="0" w:color="auto"/>
            </w:tcBorders>
          </w:tcPr>
          <w:p w:rsidR="00F83A22" w:rsidRPr="009A0367" w:rsidRDefault="00F83A22" w:rsidP="00AA7658">
            <w:pPr>
              <w:ind w:left="576" w:hanging="432"/>
              <w:jc w:val="left"/>
              <w:rPr>
                <w:rFonts w:eastAsia="Century Schoolbook"/>
                <w:sz w:val="22"/>
                <w:szCs w:val="22"/>
              </w:rPr>
            </w:pPr>
            <w:r w:rsidRPr="009A0367">
              <w:rPr>
                <w:rFonts w:eastAsia="Century Schoolbook"/>
                <w:bCs/>
                <w:sz w:val="22"/>
                <w:szCs w:val="22"/>
              </w:rPr>
              <w:t xml:space="preserve">Omit </w:t>
            </w:r>
            <w:r w:rsidR="002A60A9" w:rsidRPr="009A0367">
              <w:rPr>
                <w:rFonts w:eastAsia="Century Schoolbook"/>
                <w:sz w:val="22"/>
                <w:szCs w:val="22"/>
              </w:rPr>
              <w:t>“</w:t>
            </w:r>
            <w:r w:rsidRPr="009A0367">
              <w:rPr>
                <w:rFonts w:eastAsia="Century Schoolbook"/>
                <w:bCs/>
                <w:sz w:val="22"/>
                <w:szCs w:val="22"/>
              </w:rPr>
              <w:t>sailor</w:t>
            </w:r>
            <w:r w:rsidR="002A60A9" w:rsidRPr="009A0367">
              <w:rPr>
                <w:rFonts w:eastAsia="Century Schoolbook"/>
                <w:sz w:val="22"/>
                <w:szCs w:val="22"/>
              </w:rPr>
              <w:t>”</w:t>
            </w:r>
            <w:r w:rsidRPr="009A0367">
              <w:rPr>
                <w:rFonts w:eastAsia="Century Schoolbook"/>
                <w:bCs/>
                <w:sz w:val="22"/>
                <w:szCs w:val="22"/>
              </w:rPr>
              <w:t xml:space="preserve"> wherever it occurs and insert in its stead </w:t>
            </w:r>
            <w:r w:rsidR="002A60A9" w:rsidRPr="009A0367">
              <w:rPr>
                <w:rFonts w:eastAsia="Century Schoolbook"/>
                <w:sz w:val="22"/>
                <w:szCs w:val="22"/>
              </w:rPr>
              <w:t>“</w:t>
            </w:r>
            <w:r w:rsidRPr="009A0367">
              <w:rPr>
                <w:rFonts w:eastAsia="Century Schoolbook"/>
                <w:bCs/>
                <w:sz w:val="22"/>
                <w:szCs w:val="22"/>
              </w:rPr>
              <w:t>seaman</w:t>
            </w:r>
            <w:r w:rsidR="002A60A9" w:rsidRPr="009A0367">
              <w:rPr>
                <w:rFonts w:eastAsia="Century Schoolbook"/>
                <w:sz w:val="22"/>
                <w:szCs w:val="22"/>
              </w:rPr>
              <w:t>”</w:t>
            </w:r>
            <w:r w:rsidRPr="009A0367">
              <w:rPr>
                <w:rFonts w:eastAsia="Century Schoolbook"/>
                <w:bCs/>
                <w:sz w:val="22"/>
                <w:szCs w:val="22"/>
              </w:rPr>
              <w:t>.</w:t>
            </w:r>
          </w:p>
        </w:tc>
      </w:tr>
    </w:tbl>
    <w:p w:rsidR="00315788" w:rsidRPr="009A0367" w:rsidRDefault="00315788" w:rsidP="00416853">
      <w:pPr>
        <w:pBdr>
          <w:bottom w:val="single" w:sz="4" w:space="1" w:color="auto"/>
        </w:pBdr>
        <w:spacing w:before="120" w:after="120"/>
        <w:ind w:left="4032" w:right="3888" w:firstLine="0"/>
        <w:jc w:val="center"/>
        <w:rPr>
          <w:rFonts w:eastAsia="Century Schoolbook"/>
          <w:bCs/>
          <w:sz w:val="22"/>
          <w:szCs w:val="22"/>
        </w:rPr>
      </w:pPr>
    </w:p>
    <w:p w:rsidR="00F83A22" w:rsidRPr="009A0367" w:rsidRDefault="00F83A22" w:rsidP="00416853">
      <w:pPr>
        <w:ind w:firstLine="0"/>
        <w:jc w:val="center"/>
        <w:rPr>
          <w:rFonts w:eastAsia="Century Schoolbook"/>
          <w:bCs/>
          <w:sz w:val="22"/>
          <w:szCs w:val="22"/>
        </w:rPr>
      </w:pPr>
      <w:r w:rsidRPr="009A0367">
        <w:rPr>
          <w:rFonts w:eastAsia="Century Schoolbook"/>
          <w:bCs/>
          <w:sz w:val="24"/>
          <w:szCs w:val="24"/>
        </w:rPr>
        <w:t>THE SECOND SCHEDULE</w:t>
      </w:r>
      <w:r w:rsidRPr="009A0367">
        <w:rPr>
          <w:rFonts w:eastAsia="Century Schoolbook"/>
          <w:bCs/>
          <w:sz w:val="22"/>
          <w:szCs w:val="22"/>
        </w:rPr>
        <w:t>.</w:t>
      </w:r>
    </w:p>
    <w:p w:rsidR="00C11F35" w:rsidRPr="009A0367" w:rsidRDefault="00C11F35" w:rsidP="00416853">
      <w:pPr>
        <w:pBdr>
          <w:bottom w:val="single" w:sz="4" w:space="1" w:color="auto"/>
        </w:pBdr>
        <w:spacing w:before="60" w:after="60"/>
        <w:ind w:left="4032" w:right="4032" w:firstLine="0"/>
        <w:jc w:val="center"/>
        <w:rPr>
          <w:rFonts w:eastAsia="Century Schoolbook"/>
          <w:sz w:val="22"/>
          <w:szCs w:val="22"/>
        </w:rPr>
      </w:pPr>
    </w:p>
    <w:p w:rsidR="00F83A22" w:rsidRPr="00416853" w:rsidRDefault="00F83A22" w:rsidP="00416853">
      <w:pPr>
        <w:spacing w:before="120" w:after="120"/>
        <w:ind w:firstLine="0"/>
        <w:jc w:val="center"/>
        <w:rPr>
          <w:rFonts w:eastAsia="Century Schoolbook"/>
          <w:sz w:val="22"/>
          <w:szCs w:val="24"/>
        </w:rPr>
      </w:pPr>
      <w:r w:rsidRPr="00416853">
        <w:rPr>
          <w:rFonts w:eastAsia="Century Schoolbook"/>
          <w:bCs/>
          <w:sz w:val="22"/>
          <w:szCs w:val="24"/>
        </w:rPr>
        <w:t>OATH.</w:t>
      </w:r>
    </w:p>
    <w:p w:rsidR="00F83A22" w:rsidRPr="009A0367" w:rsidRDefault="00F83A22" w:rsidP="00AA7658">
      <w:pPr>
        <w:tabs>
          <w:tab w:val="left" w:pos="6750"/>
          <w:tab w:val="left" w:pos="8370"/>
        </w:tabs>
        <w:rPr>
          <w:rFonts w:eastAsia="Century Schoolbook"/>
          <w:sz w:val="22"/>
          <w:szCs w:val="22"/>
        </w:rPr>
      </w:pPr>
      <w:r w:rsidRPr="009A0367">
        <w:rPr>
          <w:rFonts w:eastAsia="Century Schoolbook"/>
          <w:sz w:val="22"/>
          <w:szCs w:val="22"/>
        </w:rPr>
        <w:t>I swear that I will well and truly serve our</w:t>
      </w:r>
      <w:r w:rsidR="00C61C39" w:rsidRPr="009A0367">
        <w:rPr>
          <w:rFonts w:eastAsia="Century Schoolbook"/>
          <w:sz w:val="22"/>
          <w:szCs w:val="22"/>
        </w:rPr>
        <w:t xml:space="preserve"> Sovereign Lord the King in the</w:t>
      </w:r>
      <w:r w:rsidR="00C61C39" w:rsidRPr="009A0367">
        <w:rPr>
          <w:rFonts w:eastAsia="Century Schoolbook"/>
          <w:sz w:val="22"/>
          <w:szCs w:val="22"/>
        </w:rPr>
        <w:tab/>
      </w:r>
      <w:r w:rsidRPr="009A0367">
        <w:rPr>
          <w:rFonts w:eastAsia="Century Schoolbook"/>
          <w:sz w:val="22"/>
          <w:szCs w:val="22"/>
        </w:rPr>
        <w:t>Naval Forces of the Commonwealth of Australia for the term of</w:t>
      </w:r>
      <w:r w:rsidR="0068762A" w:rsidRPr="009A0367">
        <w:rPr>
          <w:rFonts w:eastAsia="Century Schoolbook"/>
          <w:sz w:val="22"/>
          <w:szCs w:val="22"/>
        </w:rPr>
        <w:tab/>
      </w:r>
      <w:r w:rsidRPr="009A0367">
        <w:rPr>
          <w:rFonts w:eastAsia="Century Schoolbook"/>
          <w:sz w:val="22"/>
          <w:szCs w:val="22"/>
        </w:rPr>
        <w:t>years or until sooner lawfully discharged dismissed or removed</w:t>
      </w:r>
      <w:r w:rsidR="0053443D" w:rsidRPr="009A0367">
        <w:rPr>
          <w:rFonts w:eastAsia="Century Schoolbook"/>
          <w:sz w:val="22"/>
          <w:szCs w:val="22"/>
        </w:rPr>
        <w:t xml:space="preserve"> </w:t>
      </w:r>
      <w:r w:rsidRPr="009A0367">
        <w:rPr>
          <w:rFonts w:eastAsia="Century Schoolbook"/>
          <w:sz w:val="22"/>
          <w:szCs w:val="22"/>
        </w:rPr>
        <w:t>and that I will resist His Majesty</w:t>
      </w:r>
      <w:r w:rsidR="002A60A9" w:rsidRPr="009A0367">
        <w:rPr>
          <w:rFonts w:eastAsia="Century Schoolbook"/>
          <w:sz w:val="22"/>
          <w:szCs w:val="22"/>
        </w:rPr>
        <w:t>’</w:t>
      </w:r>
      <w:r w:rsidRPr="009A0367">
        <w:rPr>
          <w:rFonts w:eastAsia="Century Schoolbook"/>
          <w:sz w:val="22"/>
          <w:szCs w:val="22"/>
        </w:rPr>
        <w:t>s enemies and cause His Majesty</w:t>
      </w:r>
      <w:r w:rsidR="002A60A9" w:rsidRPr="009A0367">
        <w:rPr>
          <w:rFonts w:eastAsia="Century Schoolbook"/>
          <w:sz w:val="22"/>
          <w:szCs w:val="22"/>
        </w:rPr>
        <w:t>’</w:t>
      </w:r>
      <w:r w:rsidRPr="009A0367">
        <w:rPr>
          <w:rFonts w:eastAsia="Century Schoolbook"/>
          <w:sz w:val="22"/>
          <w:szCs w:val="22"/>
        </w:rPr>
        <w:t>s peace to be kept and maintained and that I will in all matters appertaining to my service faithfully discharge my duty according to law. So help me God.</w:t>
      </w:r>
    </w:p>
    <w:p w:rsidR="00E11F8B" w:rsidRPr="009A0367" w:rsidRDefault="00E11F8B" w:rsidP="00416853">
      <w:pPr>
        <w:pBdr>
          <w:bottom w:val="single" w:sz="4" w:space="1" w:color="auto"/>
        </w:pBdr>
        <w:ind w:left="4032" w:right="4032" w:firstLine="0"/>
        <w:jc w:val="center"/>
        <w:rPr>
          <w:rFonts w:eastAsia="Century Schoolbook"/>
          <w:sz w:val="22"/>
          <w:szCs w:val="22"/>
        </w:rPr>
      </w:pPr>
    </w:p>
    <w:p w:rsidR="00F83A22" w:rsidRPr="00416853" w:rsidRDefault="00F83A22" w:rsidP="00AA7658">
      <w:pPr>
        <w:spacing w:before="120" w:after="120"/>
        <w:jc w:val="center"/>
        <w:rPr>
          <w:rFonts w:eastAsia="Century Schoolbook"/>
          <w:sz w:val="22"/>
          <w:szCs w:val="24"/>
        </w:rPr>
      </w:pPr>
      <w:r w:rsidRPr="00416853">
        <w:rPr>
          <w:rFonts w:eastAsia="Century Schoolbook"/>
          <w:sz w:val="22"/>
          <w:szCs w:val="24"/>
        </w:rPr>
        <w:t>AFFIRMATION.</w:t>
      </w:r>
    </w:p>
    <w:p w:rsidR="00F83A22" w:rsidRPr="009A0367" w:rsidRDefault="00F83A22" w:rsidP="00AA7658">
      <w:pPr>
        <w:tabs>
          <w:tab w:val="left" w:pos="2430"/>
        </w:tabs>
        <w:rPr>
          <w:rFonts w:eastAsia="Century Schoolbook"/>
          <w:sz w:val="22"/>
          <w:szCs w:val="22"/>
        </w:rPr>
      </w:pPr>
      <w:r w:rsidRPr="009A0367">
        <w:rPr>
          <w:rFonts w:eastAsia="Century Schoolbook"/>
          <w:sz w:val="22"/>
          <w:szCs w:val="22"/>
        </w:rPr>
        <w:t>I solemnly and sincerely affirm and declare that I will well and truly serve our Sovereign Lord the King in the</w:t>
      </w:r>
      <w:r w:rsidR="00481E14" w:rsidRPr="009A0367">
        <w:rPr>
          <w:rFonts w:eastAsia="Century Schoolbook"/>
          <w:sz w:val="22"/>
          <w:szCs w:val="22"/>
        </w:rPr>
        <w:tab/>
      </w:r>
      <w:r w:rsidRPr="009A0367">
        <w:rPr>
          <w:rFonts w:eastAsia="Century Schoolbook"/>
          <w:sz w:val="22"/>
          <w:szCs w:val="22"/>
        </w:rPr>
        <w:t>Naval Forces of the Commonwealth of Australia for the term of</w:t>
      </w:r>
      <w:r w:rsidR="00481E14" w:rsidRPr="009A0367">
        <w:rPr>
          <w:rFonts w:eastAsia="Century Schoolbook"/>
          <w:sz w:val="22"/>
          <w:szCs w:val="22"/>
        </w:rPr>
        <w:tab/>
      </w:r>
      <w:r w:rsidRPr="009A0367">
        <w:rPr>
          <w:rFonts w:eastAsia="Century Schoolbook"/>
          <w:sz w:val="22"/>
          <w:szCs w:val="22"/>
        </w:rPr>
        <w:t>years, or until sooner lawfully discharged dismissed or removed and that I will resist His Majesty</w:t>
      </w:r>
      <w:r w:rsidR="002A60A9" w:rsidRPr="009A0367">
        <w:rPr>
          <w:rFonts w:eastAsia="Century Schoolbook"/>
          <w:sz w:val="22"/>
          <w:szCs w:val="22"/>
        </w:rPr>
        <w:t>’</w:t>
      </w:r>
      <w:r w:rsidRPr="009A0367">
        <w:rPr>
          <w:rFonts w:eastAsia="Century Schoolbook"/>
          <w:sz w:val="22"/>
          <w:szCs w:val="22"/>
        </w:rPr>
        <w:t>s enemies and cause His Majesty</w:t>
      </w:r>
      <w:r w:rsidR="002A60A9" w:rsidRPr="009A0367">
        <w:rPr>
          <w:rFonts w:eastAsia="Century Schoolbook"/>
          <w:sz w:val="22"/>
          <w:szCs w:val="22"/>
        </w:rPr>
        <w:t>’</w:t>
      </w:r>
      <w:r w:rsidRPr="009A0367">
        <w:rPr>
          <w:rFonts w:eastAsia="Century Schoolbook"/>
          <w:sz w:val="22"/>
          <w:szCs w:val="22"/>
        </w:rPr>
        <w:t>s peace to be kept and maintained and that I will in all matters appertaining to my service faithfully discharge my duty according to law.</w:t>
      </w:r>
    </w:p>
    <w:p w:rsidR="00DA4CCB" w:rsidRPr="009A0367" w:rsidRDefault="00DA4CCB" w:rsidP="00AA7658">
      <w:pPr>
        <w:pStyle w:val="Style746"/>
        <w:tabs>
          <w:tab w:val="left" w:pos="4320"/>
        </w:tabs>
        <w:spacing w:before="120"/>
        <w:ind w:firstLine="289"/>
        <w:rPr>
          <w:rFonts w:ascii="Times New Roman" w:hAnsi="Times New Roman" w:cs="Times New Roman"/>
          <w:sz w:val="22"/>
          <w:szCs w:val="22"/>
        </w:rPr>
      </w:pPr>
    </w:p>
    <w:sectPr w:rsidR="00DA4CCB" w:rsidRPr="009A0367" w:rsidSect="008B70B3">
      <w:headerReference w:type="even" r:id="rId6"/>
      <w:headerReference w:type="default" r:id="rId7"/>
      <w:pgSz w:w="11907" w:h="16839"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49" w:rsidRDefault="00882549" w:rsidP="00B804B1">
      <w:r>
        <w:separator/>
      </w:r>
    </w:p>
  </w:endnote>
  <w:endnote w:type="continuationSeparator" w:id="0">
    <w:p w:rsidR="00882549" w:rsidRDefault="00882549"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49" w:rsidRDefault="00882549" w:rsidP="00B804B1">
      <w:r>
        <w:separator/>
      </w:r>
    </w:p>
  </w:footnote>
  <w:footnote w:type="continuationSeparator" w:id="0">
    <w:p w:rsidR="00882549" w:rsidRDefault="00882549"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21" w:rsidRDefault="008B70B3" w:rsidP="00E878C8">
    <w:pPr>
      <w:pStyle w:val="Header"/>
      <w:tabs>
        <w:tab w:val="clear" w:pos="9360"/>
        <w:tab w:val="right" w:pos="9000"/>
      </w:tabs>
    </w:pPr>
    <w:r>
      <w:t>No. 30</w:t>
    </w:r>
    <w:r w:rsidR="00467A21">
      <w:t>.</w:t>
    </w:r>
    <w:r w:rsidR="00467A21">
      <w:ptab w:relativeTo="margin" w:alignment="center" w:leader="none"/>
    </w:r>
    <w:r w:rsidR="00467A21" w:rsidRPr="00467A21">
      <w:rPr>
        <w:i/>
      </w:rPr>
      <w:t>Naval Defence.</w:t>
    </w:r>
    <w:r w:rsidR="00467A21">
      <w:ptab w:relativeTo="margin" w:alignment="right" w:leader="none"/>
    </w:r>
    <w:r>
      <w:t>1910</w:t>
    </w:r>
    <w:r w:rsidR="00467A21">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AB" w:rsidRDefault="008B70B3" w:rsidP="000A35CE">
    <w:pPr>
      <w:pStyle w:val="Header"/>
      <w:tabs>
        <w:tab w:val="clear" w:pos="9360"/>
        <w:tab w:val="right" w:pos="9000"/>
      </w:tabs>
    </w:pPr>
    <w:r>
      <w:t>1910.</w:t>
    </w:r>
    <w:r>
      <w:ptab w:relativeTo="margin" w:alignment="center" w:leader="none"/>
    </w:r>
    <w:r w:rsidRPr="00467A21">
      <w:rPr>
        <w:i/>
      </w:rPr>
      <w:t>Naval Defence.</w:t>
    </w:r>
    <w:r>
      <w:ptab w:relativeTo="margin" w:alignment="right" w:leader="none"/>
    </w:r>
    <w:r>
      <w:t>No. 30</w:t>
    </w:r>
    <w:r w:rsidR="00DA4CCB" w:rsidRPr="009325AB">
      <w:rPr>
        <w:color w:val="000000"/>
        <w:lang w:val="en-G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06EC1"/>
    <w:rsid w:val="00016BFF"/>
    <w:rsid w:val="000203F2"/>
    <w:rsid w:val="00035C28"/>
    <w:rsid w:val="00041B78"/>
    <w:rsid w:val="00042AA6"/>
    <w:rsid w:val="000503E9"/>
    <w:rsid w:val="00053E63"/>
    <w:rsid w:val="00071778"/>
    <w:rsid w:val="000A2B1D"/>
    <w:rsid w:val="000A35CE"/>
    <w:rsid w:val="000F1C9C"/>
    <w:rsid w:val="001124B1"/>
    <w:rsid w:val="00126AF9"/>
    <w:rsid w:val="00130F6C"/>
    <w:rsid w:val="00135504"/>
    <w:rsid w:val="001510DF"/>
    <w:rsid w:val="001544D5"/>
    <w:rsid w:val="00163F77"/>
    <w:rsid w:val="001854CF"/>
    <w:rsid w:val="001B0A62"/>
    <w:rsid w:val="001B7E01"/>
    <w:rsid w:val="001C62ED"/>
    <w:rsid w:val="002128AC"/>
    <w:rsid w:val="00221A40"/>
    <w:rsid w:val="00256350"/>
    <w:rsid w:val="0026682D"/>
    <w:rsid w:val="002849CA"/>
    <w:rsid w:val="00285922"/>
    <w:rsid w:val="0029291C"/>
    <w:rsid w:val="002A60A9"/>
    <w:rsid w:val="002B5A19"/>
    <w:rsid w:val="002D73DE"/>
    <w:rsid w:val="00315788"/>
    <w:rsid w:val="00322929"/>
    <w:rsid w:val="003575F5"/>
    <w:rsid w:val="003A1226"/>
    <w:rsid w:val="003D5A16"/>
    <w:rsid w:val="003F579B"/>
    <w:rsid w:val="00401D94"/>
    <w:rsid w:val="004129D8"/>
    <w:rsid w:val="00413C07"/>
    <w:rsid w:val="00416853"/>
    <w:rsid w:val="0044127C"/>
    <w:rsid w:val="00467691"/>
    <w:rsid w:val="00467A21"/>
    <w:rsid w:val="0047198F"/>
    <w:rsid w:val="004722EF"/>
    <w:rsid w:val="00477712"/>
    <w:rsid w:val="00477C13"/>
    <w:rsid w:val="00481E14"/>
    <w:rsid w:val="00481EDB"/>
    <w:rsid w:val="004A03E3"/>
    <w:rsid w:val="004A1497"/>
    <w:rsid w:val="004A66BC"/>
    <w:rsid w:val="004D0103"/>
    <w:rsid w:val="004D7265"/>
    <w:rsid w:val="004F3818"/>
    <w:rsid w:val="004F60DA"/>
    <w:rsid w:val="00502C8C"/>
    <w:rsid w:val="005109E3"/>
    <w:rsid w:val="005142C7"/>
    <w:rsid w:val="0053443D"/>
    <w:rsid w:val="00560049"/>
    <w:rsid w:val="00566ECE"/>
    <w:rsid w:val="00567F6A"/>
    <w:rsid w:val="0059233A"/>
    <w:rsid w:val="005F43FB"/>
    <w:rsid w:val="00603B1E"/>
    <w:rsid w:val="0060744E"/>
    <w:rsid w:val="0061610F"/>
    <w:rsid w:val="0062159F"/>
    <w:rsid w:val="00640510"/>
    <w:rsid w:val="00641A28"/>
    <w:rsid w:val="006449D2"/>
    <w:rsid w:val="00670F7C"/>
    <w:rsid w:val="0068762A"/>
    <w:rsid w:val="006F474E"/>
    <w:rsid w:val="00712718"/>
    <w:rsid w:val="00712A69"/>
    <w:rsid w:val="00724152"/>
    <w:rsid w:val="00727045"/>
    <w:rsid w:val="00741176"/>
    <w:rsid w:val="00742BE5"/>
    <w:rsid w:val="007465A0"/>
    <w:rsid w:val="00752BB6"/>
    <w:rsid w:val="00764FD7"/>
    <w:rsid w:val="00767DAF"/>
    <w:rsid w:val="00771E26"/>
    <w:rsid w:val="007B1C1D"/>
    <w:rsid w:val="007B51E0"/>
    <w:rsid w:val="007C43F8"/>
    <w:rsid w:val="007D590C"/>
    <w:rsid w:val="00801015"/>
    <w:rsid w:val="00807691"/>
    <w:rsid w:val="008446E0"/>
    <w:rsid w:val="00867266"/>
    <w:rsid w:val="0087580C"/>
    <w:rsid w:val="00882549"/>
    <w:rsid w:val="00896B1B"/>
    <w:rsid w:val="008A22AE"/>
    <w:rsid w:val="008A6BE7"/>
    <w:rsid w:val="008B70B3"/>
    <w:rsid w:val="008C5313"/>
    <w:rsid w:val="008D3676"/>
    <w:rsid w:val="008F4CEC"/>
    <w:rsid w:val="008F7369"/>
    <w:rsid w:val="00901617"/>
    <w:rsid w:val="009325AB"/>
    <w:rsid w:val="009353EF"/>
    <w:rsid w:val="00940B8E"/>
    <w:rsid w:val="00945136"/>
    <w:rsid w:val="00945E8A"/>
    <w:rsid w:val="00961563"/>
    <w:rsid w:val="00974984"/>
    <w:rsid w:val="00986EB5"/>
    <w:rsid w:val="00997356"/>
    <w:rsid w:val="009A0367"/>
    <w:rsid w:val="009C15B7"/>
    <w:rsid w:val="009C6D28"/>
    <w:rsid w:val="009D777D"/>
    <w:rsid w:val="009E2277"/>
    <w:rsid w:val="009F4594"/>
    <w:rsid w:val="00A000E8"/>
    <w:rsid w:val="00A00DDC"/>
    <w:rsid w:val="00A019A2"/>
    <w:rsid w:val="00A27C3F"/>
    <w:rsid w:val="00A53797"/>
    <w:rsid w:val="00A7195A"/>
    <w:rsid w:val="00A829B7"/>
    <w:rsid w:val="00A92B59"/>
    <w:rsid w:val="00AA7658"/>
    <w:rsid w:val="00AB031B"/>
    <w:rsid w:val="00AB5FFE"/>
    <w:rsid w:val="00AB6F9C"/>
    <w:rsid w:val="00AD6FC2"/>
    <w:rsid w:val="00AE681B"/>
    <w:rsid w:val="00AF5751"/>
    <w:rsid w:val="00AF5BC5"/>
    <w:rsid w:val="00B06027"/>
    <w:rsid w:val="00B228B5"/>
    <w:rsid w:val="00B260E5"/>
    <w:rsid w:val="00B3099D"/>
    <w:rsid w:val="00B34616"/>
    <w:rsid w:val="00B35EAF"/>
    <w:rsid w:val="00B4420F"/>
    <w:rsid w:val="00B804B1"/>
    <w:rsid w:val="00B808BC"/>
    <w:rsid w:val="00BA1D1C"/>
    <w:rsid w:val="00BC223F"/>
    <w:rsid w:val="00BD6231"/>
    <w:rsid w:val="00BE2FD0"/>
    <w:rsid w:val="00BF1C37"/>
    <w:rsid w:val="00BF1F75"/>
    <w:rsid w:val="00C115FE"/>
    <w:rsid w:val="00C11F35"/>
    <w:rsid w:val="00C22570"/>
    <w:rsid w:val="00C45C2B"/>
    <w:rsid w:val="00C61C39"/>
    <w:rsid w:val="00C64B8E"/>
    <w:rsid w:val="00C853B1"/>
    <w:rsid w:val="00C86ADD"/>
    <w:rsid w:val="00C978C9"/>
    <w:rsid w:val="00CA6551"/>
    <w:rsid w:val="00CB5D6B"/>
    <w:rsid w:val="00CD24AA"/>
    <w:rsid w:val="00CE1F79"/>
    <w:rsid w:val="00CE6CEA"/>
    <w:rsid w:val="00CE7DB6"/>
    <w:rsid w:val="00CF5B76"/>
    <w:rsid w:val="00CF7527"/>
    <w:rsid w:val="00D143E9"/>
    <w:rsid w:val="00D1646B"/>
    <w:rsid w:val="00D31871"/>
    <w:rsid w:val="00D518A5"/>
    <w:rsid w:val="00D94251"/>
    <w:rsid w:val="00D95445"/>
    <w:rsid w:val="00DA18D1"/>
    <w:rsid w:val="00DA4CCB"/>
    <w:rsid w:val="00DB3F0A"/>
    <w:rsid w:val="00DC411A"/>
    <w:rsid w:val="00DE33E9"/>
    <w:rsid w:val="00DE4B1F"/>
    <w:rsid w:val="00E059EC"/>
    <w:rsid w:val="00E070DE"/>
    <w:rsid w:val="00E103D3"/>
    <w:rsid w:val="00E11F8B"/>
    <w:rsid w:val="00E14EF2"/>
    <w:rsid w:val="00E20768"/>
    <w:rsid w:val="00E46935"/>
    <w:rsid w:val="00E60C92"/>
    <w:rsid w:val="00E618D9"/>
    <w:rsid w:val="00E81E5F"/>
    <w:rsid w:val="00E8754D"/>
    <w:rsid w:val="00E878C8"/>
    <w:rsid w:val="00EB03AA"/>
    <w:rsid w:val="00ED4917"/>
    <w:rsid w:val="00EE2269"/>
    <w:rsid w:val="00F15A00"/>
    <w:rsid w:val="00F2450A"/>
    <w:rsid w:val="00F358FD"/>
    <w:rsid w:val="00F370D2"/>
    <w:rsid w:val="00F51E86"/>
    <w:rsid w:val="00F557F0"/>
    <w:rsid w:val="00F60F3D"/>
    <w:rsid w:val="00F83A22"/>
    <w:rsid w:val="00F84E6A"/>
    <w:rsid w:val="00F86402"/>
    <w:rsid w:val="00FA21AF"/>
    <w:rsid w:val="00FB2DD0"/>
    <w:rsid w:val="00FB4F8F"/>
    <w:rsid w:val="00FC08D2"/>
    <w:rsid w:val="00FC5F8D"/>
    <w:rsid w:val="00FE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pPr>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FD"/>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B1"/>
    <w:pPr>
      <w:tabs>
        <w:tab w:val="center" w:pos="4680"/>
        <w:tab w:val="right" w:pos="9360"/>
      </w:tabs>
    </w:pPr>
  </w:style>
  <w:style w:type="character" w:customStyle="1" w:styleId="HeaderChar">
    <w:name w:val="Header Char"/>
    <w:basedOn w:val="DefaultParagraphFont"/>
    <w:link w:val="Header"/>
    <w:uiPriority w:val="99"/>
    <w:locked/>
    <w:rsid w:val="00B804B1"/>
    <w:rPr>
      <w:rFonts w:ascii="Times New Roman" w:hAnsi="Times New Roman" w:cs="Times New Roman"/>
      <w:sz w:val="20"/>
      <w:szCs w:val="20"/>
    </w:rPr>
  </w:style>
  <w:style w:type="paragraph" w:styleId="Footer">
    <w:name w:val="footer"/>
    <w:basedOn w:val="Normal"/>
    <w:link w:val="FooterChar"/>
    <w:uiPriority w:val="99"/>
    <w:semiHidden/>
    <w:unhideWhenUsed/>
    <w:rsid w:val="00B804B1"/>
    <w:pPr>
      <w:tabs>
        <w:tab w:val="center" w:pos="4680"/>
        <w:tab w:val="right" w:pos="9360"/>
      </w:tabs>
    </w:pPr>
  </w:style>
  <w:style w:type="character" w:customStyle="1" w:styleId="FooterChar">
    <w:name w:val="Footer Char"/>
    <w:basedOn w:val="DefaultParagraphFont"/>
    <w:link w:val="Footer"/>
    <w:uiPriority w:val="99"/>
    <w:semiHidden/>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746">
    <w:name w:val="Style746"/>
    <w:basedOn w:val="Normal"/>
    <w:rsid w:val="00F83A22"/>
    <w:pPr>
      <w:widowControl/>
      <w:autoSpaceDE/>
      <w:autoSpaceDN/>
      <w:adjustRightInd/>
    </w:pPr>
    <w:rPr>
      <w:rFonts w:ascii="Century Schoolbook" w:eastAsia="Century Schoolbook" w:hAnsi="Century Schoolbook" w:cs="Century Schoolbook"/>
    </w:rPr>
  </w:style>
  <w:style w:type="paragraph" w:styleId="ListParagraph">
    <w:name w:val="List Paragraph"/>
    <w:basedOn w:val="Normal"/>
    <w:uiPriority w:val="34"/>
    <w:qFormat/>
    <w:rsid w:val="00E8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10</Pages>
  <Words>3726</Words>
  <Characters>18660</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ITS-11</dc:creator>
  <cp:keywords/>
  <dc:description/>
  <cp:lastModifiedBy>Harper, Michael</cp:lastModifiedBy>
  <cp:revision>1</cp:revision>
  <cp:lastPrinted>2017-03-24T08:49:00Z</cp:lastPrinted>
  <dcterms:created xsi:type="dcterms:W3CDTF">2017-03-27T08:00:00Z</dcterms:created>
  <dcterms:modified xsi:type="dcterms:W3CDTF">2017-06-14T08:13:00Z</dcterms:modified>
</cp:coreProperties>
</file>