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3C" w:rsidRPr="00666C65" w:rsidRDefault="0087633C" w:rsidP="00042C85">
      <w:pPr>
        <w:spacing w:after="240"/>
        <w:jc w:val="center"/>
        <w:rPr>
          <w:sz w:val="36"/>
          <w:szCs w:val="36"/>
          <w:lang w:val="en-US" w:eastAsia="en-US"/>
        </w:rPr>
      </w:pPr>
      <w:r w:rsidRPr="00666C65">
        <w:rPr>
          <w:sz w:val="36"/>
          <w:szCs w:val="36"/>
          <w:lang w:val="en-US" w:eastAsia="en-US"/>
        </w:rPr>
        <w:t>LIGHTHOUSES.</w:t>
      </w:r>
    </w:p>
    <w:p w:rsidR="001A6494" w:rsidRPr="00FB65BB" w:rsidRDefault="001A6494" w:rsidP="00042C85">
      <w:pPr>
        <w:pBdr>
          <w:bottom w:val="single" w:sz="4" w:space="1" w:color="auto"/>
        </w:pBdr>
        <w:spacing w:after="120"/>
        <w:ind w:left="3744" w:right="3744"/>
        <w:jc w:val="center"/>
        <w:rPr>
          <w:sz w:val="22"/>
          <w:szCs w:val="36"/>
        </w:rPr>
      </w:pPr>
    </w:p>
    <w:p w:rsidR="0087633C" w:rsidRPr="00666C65" w:rsidRDefault="0087633C" w:rsidP="00042C85">
      <w:pPr>
        <w:spacing w:after="120"/>
        <w:jc w:val="center"/>
        <w:rPr>
          <w:sz w:val="28"/>
          <w:szCs w:val="28"/>
        </w:rPr>
      </w:pPr>
      <w:r w:rsidRPr="00666C65">
        <w:rPr>
          <w:b/>
          <w:bCs/>
          <w:sz w:val="28"/>
          <w:szCs w:val="28"/>
          <w:lang w:val="en-US" w:eastAsia="en-US"/>
        </w:rPr>
        <w:t>No. 14 of 1911.</w:t>
      </w:r>
    </w:p>
    <w:p w:rsidR="0087633C" w:rsidRPr="00666C65" w:rsidRDefault="0087633C" w:rsidP="00042C85">
      <w:pPr>
        <w:spacing w:after="120"/>
        <w:jc w:val="center"/>
        <w:rPr>
          <w:sz w:val="26"/>
          <w:szCs w:val="26"/>
        </w:rPr>
      </w:pPr>
      <w:r w:rsidRPr="00666C65">
        <w:rPr>
          <w:sz w:val="26"/>
          <w:szCs w:val="26"/>
          <w:lang w:val="en-US" w:eastAsia="en-US"/>
        </w:rPr>
        <w:t>An Act relating to Lighthouses,</w:t>
      </w:r>
      <w:r w:rsidR="00BB6787" w:rsidRPr="00666C65">
        <w:rPr>
          <w:sz w:val="26"/>
          <w:szCs w:val="26"/>
          <w:lang w:val="en-US" w:eastAsia="en-US"/>
        </w:rPr>
        <w:t xml:space="preserve"> </w:t>
      </w:r>
      <w:r w:rsidRPr="00666C65">
        <w:rPr>
          <w:sz w:val="26"/>
          <w:szCs w:val="26"/>
          <w:lang w:val="en-US" w:eastAsia="en-US"/>
        </w:rPr>
        <w:t>Lightships, Beacons,</w:t>
      </w:r>
      <w:r w:rsidR="00FB65BB">
        <w:rPr>
          <w:sz w:val="26"/>
          <w:szCs w:val="26"/>
          <w:lang w:val="en-US" w:eastAsia="en-US"/>
        </w:rPr>
        <w:t xml:space="preserve"> </w:t>
      </w:r>
      <w:r w:rsidRPr="00666C65">
        <w:rPr>
          <w:sz w:val="26"/>
          <w:szCs w:val="26"/>
          <w:lang w:val="en-US" w:eastAsia="en-US"/>
        </w:rPr>
        <w:t>and Buoys.</w:t>
      </w:r>
    </w:p>
    <w:p w:rsidR="0087633C" w:rsidRPr="00666C65" w:rsidRDefault="0087633C" w:rsidP="001A6494">
      <w:pPr>
        <w:spacing w:before="120"/>
        <w:jc w:val="right"/>
        <w:rPr>
          <w:sz w:val="26"/>
          <w:szCs w:val="26"/>
        </w:rPr>
      </w:pPr>
      <w:r w:rsidRPr="00666C65">
        <w:rPr>
          <w:sz w:val="26"/>
          <w:szCs w:val="26"/>
          <w:lang w:val="en-US" w:eastAsia="en-US"/>
        </w:rPr>
        <w:t>[Assented to 22nd December, 1911.]</w:t>
      </w:r>
    </w:p>
    <w:p w:rsidR="0087633C" w:rsidRPr="001C4717" w:rsidRDefault="0087633C" w:rsidP="001A6494">
      <w:pPr>
        <w:spacing w:before="120"/>
        <w:jc w:val="both"/>
        <w:rPr>
          <w:sz w:val="22"/>
          <w:szCs w:val="22"/>
        </w:rPr>
      </w:pPr>
      <w:r w:rsidRPr="001C4717">
        <w:rPr>
          <w:sz w:val="22"/>
          <w:szCs w:val="22"/>
          <w:lang w:val="en-US" w:eastAsia="en-US"/>
        </w:rPr>
        <w:t>BE it enacted by the King</w:t>
      </w:r>
      <w:r w:rsidR="003320A8" w:rsidRPr="001C4717">
        <w:rPr>
          <w:sz w:val="22"/>
          <w:szCs w:val="22"/>
          <w:lang w:val="en-US" w:eastAsia="en-US"/>
        </w:rPr>
        <w:t>’</w:t>
      </w:r>
      <w:r w:rsidRPr="001C4717">
        <w:rPr>
          <w:sz w:val="22"/>
          <w:szCs w:val="22"/>
          <w:lang w:val="en-US" w:eastAsia="en-US"/>
        </w:rPr>
        <w:t>s Most Excellent Majesty, the Senate, and the House of Representatives of the Commonwealth of Australia, as follows:</w:t>
      </w:r>
      <w:bookmarkStart w:id="0" w:name="_GoBack"/>
      <w:bookmarkEnd w:id="0"/>
      <w:r w:rsidRPr="001C4717">
        <w:rPr>
          <w:sz w:val="22"/>
          <w:szCs w:val="22"/>
          <w:lang w:val="en-US" w:eastAsia="en-US"/>
        </w:rPr>
        <w:t>—</w:t>
      </w:r>
    </w:p>
    <w:p w:rsidR="0087633C" w:rsidRPr="00666C65" w:rsidRDefault="0087633C" w:rsidP="00A42C4B">
      <w:pPr>
        <w:spacing w:before="120"/>
        <w:jc w:val="center"/>
        <w:rPr>
          <w:smallCaps/>
          <w:lang w:val="en-US" w:eastAsia="en-US"/>
        </w:rPr>
      </w:pPr>
      <w:r w:rsidRPr="00666C65">
        <w:rPr>
          <w:smallCaps/>
          <w:lang w:val="en-US" w:eastAsia="en-US"/>
        </w:rPr>
        <w:t>Introductory.</w:t>
      </w:r>
    </w:p>
    <w:p w:rsidR="0087633C" w:rsidRPr="005554DC" w:rsidRDefault="0087633C" w:rsidP="005554DC">
      <w:pPr>
        <w:widowControl/>
        <w:spacing w:before="120" w:after="60"/>
        <w:rPr>
          <w:b/>
          <w:sz w:val="20"/>
          <w:szCs w:val="20"/>
        </w:rPr>
      </w:pPr>
      <w:r w:rsidRPr="005554DC">
        <w:rPr>
          <w:b/>
          <w:bCs/>
          <w:sz w:val="20"/>
          <w:szCs w:val="20"/>
          <w:lang w:val="en-US" w:eastAsia="en-US"/>
        </w:rPr>
        <w:t>Short title.</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1.</w:t>
      </w:r>
      <w:r w:rsidR="005554DC">
        <w:rPr>
          <w:sz w:val="22"/>
          <w:szCs w:val="22"/>
          <w:lang w:val="en-US" w:eastAsia="en-US"/>
        </w:rPr>
        <w:tab/>
      </w:r>
      <w:r w:rsidRPr="00666C65">
        <w:rPr>
          <w:sz w:val="22"/>
          <w:szCs w:val="22"/>
          <w:lang w:val="en-US" w:eastAsia="en-US"/>
        </w:rPr>
        <w:t xml:space="preserve">This Act may be cited as the </w:t>
      </w:r>
      <w:r w:rsidRPr="00666C65">
        <w:rPr>
          <w:i/>
          <w:iCs/>
          <w:sz w:val="22"/>
          <w:szCs w:val="22"/>
          <w:lang w:val="en-US" w:eastAsia="en-US"/>
        </w:rPr>
        <w:t xml:space="preserve">Lighthouses Act </w:t>
      </w:r>
      <w:r w:rsidRPr="00666C65">
        <w:rPr>
          <w:sz w:val="22"/>
          <w:szCs w:val="22"/>
          <w:lang w:val="en-US" w:eastAsia="en-US"/>
        </w:rPr>
        <w:t>1911.</w:t>
      </w:r>
    </w:p>
    <w:p w:rsidR="0087633C" w:rsidRPr="005554DC" w:rsidRDefault="0087633C" w:rsidP="005554DC">
      <w:pPr>
        <w:widowControl/>
        <w:spacing w:before="120" w:after="60"/>
        <w:rPr>
          <w:b/>
          <w:bCs/>
          <w:sz w:val="20"/>
          <w:szCs w:val="20"/>
          <w:lang w:val="en-US" w:eastAsia="en-US"/>
        </w:rPr>
      </w:pPr>
      <w:r w:rsidRPr="005554DC">
        <w:rPr>
          <w:b/>
          <w:bCs/>
          <w:sz w:val="20"/>
          <w:szCs w:val="20"/>
          <w:lang w:val="en-US" w:eastAsia="en-US"/>
        </w:rPr>
        <w:t>Commencement.</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2.</w:t>
      </w:r>
      <w:r w:rsidR="005554DC">
        <w:rPr>
          <w:sz w:val="22"/>
          <w:szCs w:val="22"/>
          <w:lang w:val="en-US" w:eastAsia="en-US"/>
        </w:rPr>
        <w:tab/>
      </w:r>
      <w:r w:rsidRPr="00666C65">
        <w:rPr>
          <w:sz w:val="22"/>
          <w:szCs w:val="22"/>
          <w:lang w:val="en-US" w:eastAsia="en-US"/>
        </w:rPr>
        <w:t>This Act shall commence on a day to be fixed by proclamation.</w:t>
      </w:r>
    </w:p>
    <w:p w:rsidR="0087633C" w:rsidRPr="005554DC" w:rsidRDefault="0087633C" w:rsidP="005554DC">
      <w:pPr>
        <w:widowControl/>
        <w:spacing w:before="120" w:after="60"/>
        <w:rPr>
          <w:b/>
          <w:bCs/>
          <w:sz w:val="20"/>
          <w:szCs w:val="20"/>
          <w:lang w:val="en-US" w:eastAsia="en-US"/>
        </w:rPr>
      </w:pPr>
      <w:r w:rsidRPr="005554DC">
        <w:rPr>
          <w:b/>
          <w:bCs/>
          <w:sz w:val="20"/>
          <w:szCs w:val="20"/>
          <w:lang w:val="en-US" w:eastAsia="en-US"/>
        </w:rPr>
        <w:t>Definitions.</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3.</w:t>
      </w:r>
      <w:r w:rsidR="005554DC">
        <w:rPr>
          <w:sz w:val="22"/>
          <w:szCs w:val="22"/>
          <w:lang w:val="en-US" w:eastAsia="en-US"/>
        </w:rPr>
        <w:tab/>
      </w:r>
      <w:r w:rsidRPr="00666C65">
        <w:rPr>
          <w:sz w:val="22"/>
          <w:szCs w:val="22"/>
          <w:lang w:val="en-US" w:eastAsia="en-US"/>
        </w:rPr>
        <w:t>In this Act, unless the contrary intention appears—</w:t>
      </w:r>
    </w:p>
    <w:p w:rsidR="0087633C" w:rsidRPr="00666C65" w:rsidRDefault="003320A8" w:rsidP="001A6494">
      <w:pPr>
        <w:ind w:firstLine="540"/>
        <w:jc w:val="both"/>
        <w:rPr>
          <w:sz w:val="22"/>
          <w:szCs w:val="22"/>
        </w:rPr>
      </w:pPr>
      <w:r w:rsidRPr="00666C65">
        <w:rPr>
          <w:sz w:val="22"/>
          <w:szCs w:val="22"/>
          <w:lang w:val="en-US" w:eastAsia="en-US"/>
        </w:rPr>
        <w:t>“</w:t>
      </w:r>
      <w:r w:rsidR="0087633C" w:rsidRPr="00666C65">
        <w:rPr>
          <w:sz w:val="22"/>
          <w:szCs w:val="22"/>
          <w:lang w:val="en-US" w:eastAsia="en-US"/>
        </w:rPr>
        <w:t>Collector</w:t>
      </w:r>
      <w:r w:rsidRPr="00666C65">
        <w:rPr>
          <w:sz w:val="22"/>
          <w:szCs w:val="22"/>
          <w:lang w:val="en-US" w:eastAsia="en-US"/>
        </w:rPr>
        <w:t>”</w:t>
      </w:r>
      <w:r w:rsidR="0087633C" w:rsidRPr="00666C65">
        <w:rPr>
          <w:sz w:val="22"/>
          <w:szCs w:val="22"/>
          <w:lang w:val="en-US" w:eastAsia="en-US"/>
        </w:rPr>
        <w:t xml:space="preserve"> means the Chief Officer of Customs at any Port.</w:t>
      </w:r>
    </w:p>
    <w:p w:rsidR="0087633C" w:rsidRPr="00666C65" w:rsidRDefault="003320A8" w:rsidP="001A6494">
      <w:pPr>
        <w:ind w:firstLine="540"/>
        <w:jc w:val="both"/>
        <w:rPr>
          <w:sz w:val="22"/>
          <w:szCs w:val="22"/>
        </w:rPr>
      </w:pPr>
      <w:r w:rsidRPr="00666C65">
        <w:rPr>
          <w:sz w:val="22"/>
          <w:szCs w:val="22"/>
          <w:lang w:val="en-US" w:eastAsia="en-US"/>
        </w:rPr>
        <w:t>“</w:t>
      </w:r>
      <w:r w:rsidR="0087633C" w:rsidRPr="00666C65">
        <w:rPr>
          <w:sz w:val="22"/>
          <w:szCs w:val="22"/>
          <w:lang w:val="en-US" w:eastAsia="en-US"/>
        </w:rPr>
        <w:t>Marine Marks</w:t>
      </w:r>
      <w:r w:rsidRPr="00666C65">
        <w:rPr>
          <w:sz w:val="22"/>
          <w:szCs w:val="22"/>
          <w:lang w:val="en-US" w:eastAsia="en-US"/>
        </w:rPr>
        <w:t>”</w:t>
      </w:r>
      <w:r w:rsidR="0087633C" w:rsidRPr="00666C65">
        <w:rPr>
          <w:sz w:val="22"/>
          <w:szCs w:val="22"/>
          <w:lang w:val="en-US" w:eastAsia="en-US"/>
        </w:rPr>
        <w:t xml:space="preserve"> includes lightships, beacons, buoys, and submarine signal stations.</w:t>
      </w:r>
    </w:p>
    <w:p w:rsidR="0087633C" w:rsidRPr="005554DC" w:rsidRDefault="0087633C" w:rsidP="005554DC">
      <w:pPr>
        <w:widowControl/>
        <w:spacing w:before="120" w:after="60"/>
        <w:rPr>
          <w:b/>
          <w:bCs/>
          <w:sz w:val="20"/>
          <w:szCs w:val="20"/>
          <w:lang w:val="en-US" w:eastAsia="en-US"/>
        </w:rPr>
      </w:pPr>
      <w:r w:rsidRPr="005554DC">
        <w:rPr>
          <w:b/>
          <w:bCs/>
          <w:sz w:val="20"/>
          <w:szCs w:val="20"/>
          <w:lang w:val="en-US" w:eastAsia="en-US"/>
        </w:rPr>
        <w:t>Administration.</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4.</w:t>
      </w:r>
      <w:r w:rsidR="005554DC">
        <w:rPr>
          <w:sz w:val="22"/>
          <w:szCs w:val="22"/>
          <w:lang w:val="en-US" w:eastAsia="en-US"/>
        </w:rPr>
        <w:tab/>
      </w:r>
      <w:r w:rsidRPr="00666C65">
        <w:rPr>
          <w:sz w:val="22"/>
          <w:szCs w:val="22"/>
          <w:lang w:val="en-US" w:eastAsia="en-US"/>
        </w:rPr>
        <w:t>This Act shall be administered by the Minister for Trade and Customs or the Minister for the time being administering the Department of Trade and Customs.</w:t>
      </w:r>
    </w:p>
    <w:p w:rsidR="0087633C" w:rsidRPr="00666C65" w:rsidRDefault="0087633C" w:rsidP="00A42C4B">
      <w:pPr>
        <w:spacing w:before="120"/>
        <w:jc w:val="center"/>
        <w:rPr>
          <w:smallCaps/>
          <w:lang w:val="en-US" w:eastAsia="en-US"/>
        </w:rPr>
      </w:pPr>
      <w:r w:rsidRPr="00666C65">
        <w:rPr>
          <w:smallCaps/>
          <w:lang w:val="en-US" w:eastAsia="en-US"/>
        </w:rPr>
        <w:t>Lighthouses and Marine Marks.</w:t>
      </w:r>
    </w:p>
    <w:p w:rsidR="0087633C" w:rsidRPr="00284E09" w:rsidRDefault="0087633C" w:rsidP="00284E09">
      <w:pPr>
        <w:widowControl/>
        <w:spacing w:before="120" w:after="60"/>
        <w:rPr>
          <w:b/>
          <w:bCs/>
          <w:sz w:val="20"/>
          <w:szCs w:val="20"/>
          <w:lang w:val="en-US" w:eastAsia="en-US"/>
        </w:rPr>
      </w:pPr>
      <w:r w:rsidRPr="00284E09">
        <w:rPr>
          <w:b/>
          <w:bCs/>
          <w:sz w:val="20"/>
          <w:szCs w:val="20"/>
          <w:lang w:val="en-US" w:eastAsia="en-US"/>
        </w:rPr>
        <w:t>Acquisition of lighthouses, &amp;c.</w:t>
      </w:r>
    </w:p>
    <w:p w:rsidR="0087633C" w:rsidRPr="00666C65" w:rsidRDefault="0087633C" w:rsidP="00284E09">
      <w:pPr>
        <w:tabs>
          <w:tab w:val="left" w:pos="540"/>
          <w:tab w:val="left" w:pos="1260"/>
        </w:tabs>
        <w:ind w:firstLine="288"/>
        <w:jc w:val="both"/>
        <w:rPr>
          <w:sz w:val="22"/>
          <w:szCs w:val="22"/>
        </w:rPr>
      </w:pPr>
      <w:r w:rsidRPr="00666C65">
        <w:rPr>
          <w:b/>
          <w:bCs/>
          <w:sz w:val="22"/>
          <w:szCs w:val="22"/>
          <w:lang w:val="en-US" w:eastAsia="en-US"/>
        </w:rPr>
        <w:t>5.</w:t>
      </w:r>
      <w:r w:rsidRPr="00666C65">
        <w:rPr>
          <w:sz w:val="22"/>
          <w:szCs w:val="22"/>
          <w:lang w:val="en-US" w:eastAsia="en-US"/>
        </w:rPr>
        <w:t>—(1.)</w:t>
      </w:r>
      <w:r w:rsidR="00284E09">
        <w:rPr>
          <w:sz w:val="22"/>
          <w:szCs w:val="22"/>
          <w:lang w:val="en-US" w:eastAsia="en-US"/>
        </w:rPr>
        <w:tab/>
      </w:r>
      <w:r w:rsidRPr="00666C65">
        <w:rPr>
          <w:sz w:val="22"/>
          <w:szCs w:val="22"/>
          <w:lang w:val="en-US" w:eastAsia="en-US"/>
        </w:rPr>
        <w:t>The Commonwealth may enter into an agreement with the Governor of any State, or with any person, for the acquisition by the Commonwealth of any lighthouse or marine mark the property of that State or person.</w:t>
      </w:r>
    </w:p>
    <w:p w:rsidR="0087633C" w:rsidRPr="00666C65" w:rsidRDefault="0087633C" w:rsidP="005554DC">
      <w:pPr>
        <w:tabs>
          <w:tab w:val="left" w:pos="540"/>
        </w:tabs>
        <w:ind w:firstLine="288"/>
        <w:jc w:val="both"/>
        <w:rPr>
          <w:sz w:val="22"/>
          <w:szCs w:val="22"/>
        </w:rPr>
      </w:pPr>
      <w:r w:rsidRPr="00666C65">
        <w:rPr>
          <w:sz w:val="22"/>
          <w:szCs w:val="22"/>
          <w:lang w:val="en-US" w:eastAsia="en-US"/>
        </w:rPr>
        <w:t>(2.)</w:t>
      </w:r>
      <w:r w:rsidR="00284E09">
        <w:rPr>
          <w:sz w:val="22"/>
          <w:szCs w:val="22"/>
          <w:lang w:val="en-US" w:eastAsia="en-US"/>
        </w:rPr>
        <w:tab/>
      </w:r>
      <w:r w:rsidRPr="00666C65">
        <w:rPr>
          <w:sz w:val="22"/>
          <w:szCs w:val="22"/>
          <w:lang w:val="en-US" w:eastAsia="en-US"/>
        </w:rPr>
        <w:t>For the purposes of this Act, any lighthouse or marine mark vested in any authority of a State shall be deemed to be the property of the State.</w:t>
      </w:r>
    </w:p>
    <w:p w:rsidR="0087633C" w:rsidRPr="00666C65" w:rsidRDefault="0087633C" w:rsidP="005554DC">
      <w:pPr>
        <w:tabs>
          <w:tab w:val="left" w:pos="540"/>
        </w:tabs>
        <w:ind w:firstLine="288"/>
        <w:jc w:val="both"/>
        <w:rPr>
          <w:sz w:val="22"/>
          <w:szCs w:val="22"/>
        </w:rPr>
      </w:pPr>
      <w:r w:rsidRPr="00666C65">
        <w:rPr>
          <w:smallCaps/>
          <w:sz w:val="22"/>
          <w:szCs w:val="22"/>
          <w:lang w:val="en-US" w:eastAsia="en-US"/>
        </w:rPr>
        <w:t>(3.)</w:t>
      </w:r>
      <w:r w:rsidR="00284E09">
        <w:rPr>
          <w:smallCaps/>
          <w:sz w:val="22"/>
          <w:szCs w:val="22"/>
          <w:lang w:val="en-US" w:eastAsia="en-US"/>
        </w:rPr>
        <w:tab/>
      </w:r>
      <w:r w:rsidRPr="00666C65">
        <w:rPr>
          <w:sz w:val="22"/>
          <w:szCs w:val="22"/>
          <w:lang w:val="en-US" w:eastAsia="en-US"/>
        </w:rPr>
        <w:t>The Commonwealth may purchase from any State or person any lighthouse tender, store vessel, stores or equipment or other property used by it or him in connexion with any lighthouse or marine mark.</w:t>
      </w:r>
    </w:p>
    <w:p w:rsidR="0087633C" w:rsidRPr="00284E09" w:rsidRDefault="0087633C" w:rsidP="00284E09">
      <w:pPr>
        <w:widowControl/>
        <w:spacing w:before="120" w:after="60"/>
        <w:rPr>
          <w:b/>
          <w:bCs/>
          <w:sz w:val="20"/>
          <w:szCs w:val="20"/>
          <w:lang w:val="en-US" w:eastAsia="en-US"/>
        </w:rPr>
      </w:pPr>
      <w:r w:rsidRPr="00284E09">
        <w:rPr>
          <w:b/>
          <w:bCs/>
          <w:sz w:val="20"/>
          <w:szCs w:val="20"/>
          <w:lang w:val="en-US" w:eastAsia="en-US"/>
        </w:rPr>
        <w:t>Transfer of lighthouses, &amp;c., to be valid and effectual.</w:t>
      </w:r>
    </w:p>
    <w:p w:rsidR="00637E6F" w:rsidRPr="00666C65" w:rsidRDefault="0087633C" w:rsidP="005554DC">
      <w:pPr>
        <w:tabs>
          <w:tab w:val="left" w:pos="540"/>
        </w:tabs>
        <w:ind w:firstLine="288"/>
        <w:jc w:val="both"/>
        <w:rPr>
          <w:sz w:val="22"/>
          <w:szCs w:val="22"/>
          <w:lang w:val="en-US" w:eastAsia="en-US"/>
        </w:rPr>
      </w:pPr>
      <w:r w:rsidRPr="00666C65">
        <w:rPr>
          <w:b/>
          <w:bCs/>
          <w:sz w:val="22"/>
          <w:szCs w:val="22"/>
          <w:lang w:val="en-US" w:eastAsia="en-US"/>
        </w:rPr>
        <w:t>6.</w:t>
      </w:r>
      <w:r w:rsidR="00284E09">
        <w:rPr>
          <w:sz w:val="22"/>
          <w:szCs w:val="22"/>
          <w:lang w:val="en-US" w:eastAsia="en-US"/>
        </w:rPr>
        <w:tab/>
      </w:r>
      <w:r w:rsidRPr="00666C65">
        <w:rPr>
          <w:sz w:val="22"/>
          <w:szCs w:val="22"/>
          <w:lang w:val="en-US" w:eastAsia="en-US"/>
        </w:rPr>
        <w:t>Where the Governor-General has entered into an agreement with the Governor of a State, or with any person, for the acquisition by the Commonwealth of any lighthouse or marine mark, any instrument or assurance for granting or transferring the lighthouse or marine mark to the Commonwealth accordingly shall, by virtue of this Act, and notwithstanding anything in the law of the State, be valid and effectual to vest the lighthouse or marine mark in the Commonwealth according to the tenor thereof.</w:t>
      </w:r>
    </w:p>
    <w:p w:rsidR="00637E6F" w:rsidRPr="00666C65" w:rsidRDefault="00637E6F">
      <w:pPr>
        <w:widowControl/>
        <w:autoSpaceDE/>
        <w:autoSpaceDN/>
        <w:adjustRightInd/>
        <w:rPr>
          <w:sz w:val="22"/>
          <w:szCs w:val="22"/>
          <w:lang w:val="en-US" w:eastAsia="en-US"/>
        </w:rPr>
      </w:pPr>
      <w:r w:rsidRPr="00666C65">
        <w:rPr>
          <w:sz w:val="22"/>
          <w:szCs w:val="22"/>
          <w:lang w:val="en-US" w:eastAsia="en-US"/>
        </w:rPr>
        <w:br w:type="page"/>
      </w:r>
    </w:p>
    <w:p w:rsidR="0087633C" w:rsidRPr="00284E09" w:rsidRDefault="0087633C" w:rsidP="00284E09">
      <w:pPr>
        <w:widowControl/>
        <w:spacing w:before="120" w:after="60"/>
        <w:rPr>
          <w:b/>
          <w:bCs/>
          <w:sz w:val="20"/>
          <w:szCs w:val="20"/>
          <w:lang w:val="en-US" w:eastAsia="en-US"/>
        </w:rPr>
      </w:pPr>
      <w:r w:rsidRPr="00284E09">
        <w:rPr>
          <w:b/>
          <w:bCs/>
          <w:sz w:val="20"/>
          <w:szCs w:val="20"/>
          <w:lang w:val="en-US" w:eastAsia="en-US"/>
        </w:rPr>
        <w:lastRenderedPageBreak/>
        <w:t>Power to erect or alter lighthouses, &amp;c.</w:t>
      </w:r>
    </w:p>
    <w:p w:rsidR="00666C65" w:rsidRPr="00284E09" w:rsidRDefault="00666C65" w:rsidP="00D50F8D">
      <w:pPr>
        <w:spacing w:before="60" w:after="60"/>
        <w:jc w:val="both"/>
        <w:rPr>
          <w:sz w:val="20"/>
          <w:szCs w:val="20"/>
        </w:rPr>
      </w:pPr>
      <w:r w:rsidRPr="00284E09">
        <w:rPr>
          <w:sz w:val="20"/>
          <w:szCs w:val="20"/>
          <w:lang w:val="en-US" w:eastAsia="en-US"/>
        </w:rPr>
        <w:t>Cf. M.S.A. 1894, s. 641.</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7.</w:t>
      </w:r>
      <w:r w:rsidR="00284E09">
        <w:rPr>
          <w:sz w:val="22"/>
          <w:szCs w:val="22"/>
          <w:lang w:val="en-US" w:eastAsia="en-US"/>
        </w:rPr>
        <w:tab/>
      </w:r>
      <w:r w:rsidRPr="00666C65">
        <w:rPr>
          <w:sz w:val="22"/>
          <w:szCs w:val="22"/>
          <w:lang w:val="en-US" w:eastAsia="en-US"/>
        </w:rPr>
        <w:t>The Minister may—</w:t>
      </w:r>
    </w:p>
    <w:p w:rsidR="0087633C" w:rsidRPr="00666C65" w:rsidRDefault="0087633C" w:rsidP="00637E6F">
      <w:pPr>
        <w:ind w:firstLine="360"/>
        <w:jc w:val="both"/>
        <w:rPr>
          <w:sz w:val="22"/>
          <w:szCs w:val="22"/>
        </w:rPr>
      </w:pPr>
      <w:r w:rsidRPr="00666C65">
        <w:rPr>
          <w:sz w:val="22"/>
          <w:szCs w:val="22"/>
          <w:lang w:val="en-US" w:eastAsia="en-US"/>
        </w:rPr>
        <w:t>(</w:t>
      </w:r>
      <w:r w:rsidRPr="00666C65">
        <w:rPr>
          <w:i/>
          <w:iCs/>
          <w:sz w:val="22"/>
          <w:szCs w:val="22"/>
          <w:lang w:val="en-US" w:eastAsia="en-US"/>
        </w:rPr>
        <w:t>a</w:t>
      </w:r>
      <w:r w:rsidRPr="00666C65">
        <w:rPr>
          <w:sz w:val="22"/>
          <w:szCs w:val="22"/>
          <w:lang w:val="en-US" w:eastAsia="en-US"/>
        </w:rPr>
        <w:t>) erect or place lighthouses or marine marks:</w:t>
      </w:r>
    </w:p>
    <w:p w:rsidR="0087633C" w:rsidRPr="00666C65" w:rsidRDefault="0087633C" w:rsidP="00637E6F">
      <w:pPr>
        <w:ind w:firstLine="360"/>
        <w:jc w:val="both"/>
        <w:rPr>
          <w:sz w:val="22"/>
          <w:szCs w:val="22"/>
        </w:rPr>
      </w:pPr>
      <w:r w:rsidRPr="00666C65">
        <w:rPr>
          <w:sz w:val="22"/>
          <w:szCs w:val="22"/>
          <w:lang w:val="en-US" w:eastAsia="en-US"/>
        </w:rPr>
        <w:t>(</w:t>
      </w:r>
      <w:r w:rsidRPr="00666C65">
        <w:rPr>
          <w:i/>
          <w:iCs/>
          <w:sz w:val="22"/>
          <w:szCs w:val="22"/>
          <w:lang w:val="en-US" w:eastAsia="en-US"/>
        </w:rPr>
        <w:t>b</w:t>
      </w:r>
      <w:r w:rsidRPr="00666C65">
        <w:rPr>
          <w:sz w:val="22"/>
          <w:szCs w:val="22"/>
          <w:lang w:val="en-US" w:eastAsia="en-US"/>
        </w:rPr>
        <w:t>) add to, alter, or remove lighthouses or marine marks the property of the Commonwealth; and</w:t>
      </w:r>
    </w:p>
    <w:p w:rsidR="0087633C" w:rsidRPr="00666C65" w:rsidRDefault="0087633C" w:rsidP="00637E6F">
      <w:pPr>
        <w:ind w:firstLine="360"/>
        <w:jc w:val="both"/>
        <w:rPr>
          <w:sz w:val="22"/>
          <w:szCs w:val="22"/>
          <w:lang w:val="en-US" w:eastAsia="en-US"/>
        </w:rPr>
      </w:pPr>
      <w:r w:rsidRPr="00666C65">
        <w:rPr>
          <w:sz w:val="22"/>
          <w:szCs w:val="22"/>
          <w:lang w:val="en-US" w:eastAsia="en-US"/>
        </w:rPr>
        <w:t>(</w:t>
      </w:r>
      <w:r w:rsidRPr="00666C65">
        <w:rPr>
          <w:i/>
          <w:iCs/>
          <w:sz w:val="22"/>
          <w:szCs w:val="22"/>
          <w:lang w:val="en-US" w:eastAsia="en-US"/>
        </w:rPr>
        <w:t>c</w:t>
      </w:r>
      <w:r w:rsidRPr="00666C65">
        <w:rPr>
          <w:sz w:val="22"/>
          <w:szCs w:val="22"/>
          <w:lang w:val="en-US" w:eastAsia="en-US"/>
        </w:rPr>
        <w:t>) vary the character of any lighthouse or the mode of exhibiting lights therein.</w:t>
      </w:r>
    </w:p>
    <w:p w:rsidR="0087633C" w:rsidRPr="00284E09" w:rsidRDefault="0087633C" w:rsidP="00284E09">
      <w:pPr>
        <w:widowControl/>
        <w:spacing w:before="120" w:after="60"/>
        <w:rPr>
          <w:b/>
          <w:bCs/>
          <w:sz w:val="20"/>
          <w:szCs w:val="20"/>
          <w:lang w:val="en-US" w:eastAsia="en-US"/>
        </w:rPr>
      </w:pPr>
      <w:r w:rsidRPr="00284E09">
        <w:rPr>
          <w:b/>
          <w:bCs/>
          <w:sz w:val="20"/>
          <w:szCs w:val="20"/>
          <w:lang w:val="en-US" w:eastAsia="en-US"/>
        </w:rPr>
        <w:t>Powers of inspection.</w:t>
      </w:r>
    </w:p>
    <w:p w:rsidR="0087633C" w:rsidRPr="005554DC" w:rsidRDefault="0087633C" w:rsidP="00284E09">
      <w:pPr>
        <w:tabs>
          <w:tab w:val="left" w:pos="540"/>
          <w:tab w:val="left" w:pos="1080"/>
        </w:tabs>
        <w:ind w:firstLine="288"/>
        <w:jc w:val="both"/>
        <w:rPr>
          <w:sz w:val="22"/>
          <w:szCs w:val="22"/>
          <w:lang w:val="en-US" w:eastAsia="en-US"/>
        </w:rPr>
      </w:pPr>
      <w:r w:rsidRPr="00666C65">
        <w:rPr>
          <w:b/>
          <w:bCs/>
          <w:sz w:val="22"/>
          <w:szCs w:val="22"/>
          <w:lang w:val="en-US" w:eastAsia="en-US"/>
        </w:rPr>
        <w:t>8.</w:t>
      </w:r>
      <w:r w:rsidRPr="00666C65">
        <w:rPr>
          <w:sz w:val="22"/>
          <w:szCs w:val="22"/>
          <w:lang w:val="en-US" w:eastAsia="en-US"/>
        </w:rPr>
        <w:t>—(1.)</w:t>
      </w:r>
      <w:r w:rsidR="00284E09">
        <w:rPr>
          <w:sz w:val="22"/>
          <w:szCs w:val="22"/>
          <w:lang w:val="en-US" w:eastAsia="en-US"/>
        </w:rPr>
        <w:tab/>
      </w:r>
      <w:r w:rsidRPr="00666C65">
        <w:rPr>
          <w:sz w:val="22"/>
          <w:szCs w:val="22"/>
          <w:lang w:val="en-US" w:eastAsia="en-US"/>
        </w:rPr>
        <w:t>The Minister or any authorized officer may at any reasonable time in the day or night inspect any marine mark or any lamp or light which in his opinion may affect the safety or convenience of navigation and whether such lamp or light is the property of a State, or of any authority of a State, or of any private person, and for that purpose may enter any property whether of a public, or private nature.</w:t>
      </w:r>
    </w:p>
    <w:p w:rsidR="0087633C" w:rsidRPr="005554DC" w:rsidRDefault="0087633C" w:rsidP="005554DC">
      <w:pPr>
        <w:tabs>
          <w:tab w:val="left" w:pos="540"/>
        </w:tabs>
        <w:ind w:firstLine="288"/>
        <w:jc w:val="both"/>
        <w:rPr>
          <w:sz w:val="22"/>
          <w:szCs w:val="22"/>
          <w:lang w:val="en-US" w:eastAsia="en-US"/>
        </w:rPr>
      </w:pPr>
      <w:r w:rsidRPr="00666C65">
        <w:rPr>
          <w:sz w:val="22"/>
          <w:szCs w:val="22"/>
          <w:lang w:val="en-US" w:eastAsia="en-US"/>
        </w:rPr>
        <w:t>(2.)</w:t>
      </w:r>
      <w:r w:rsidR="00284E09">
        <w:rPr>
          <w:sz w:val="22"/>
          <w:szCs w:val="22"/>
          <w:lang w:val="en-US" w:eastAsia="en-US"/>
        </w:rPr>
        <w:tab/>
      </w:r>
      <w:r w:rsidRPr="00666C65">
        <w:rPr>
          <w:sz w:val="22"/>
          <w:szCs w:val="22"/>
          <w:lang w:val="en-US" w:eastAsia="en-US"/>
        </w:rPr>
        <w:t>No person shall hinder or obstruct the Minister or any authorized officer in exercising his powers under this section.</w:t>
      </w:r>
    </w:p>
    <w:p w:rsidR="0087633C" w:rsidRPr="005554DC" w:rsidRDefault="0087633C" w:rsidP="005554DC">
      <w:pPr>
        <w:tabs>
          <w:tab w:val="left" w:pos="540"/>
        </w:tabs>
        <w:ind w:firstLine="288"/>
        <w:jc w:val="both"/>
        <w:rPr>
          <w:sz w:val="22"/>
          <w:szCs w:val="22"/>
          <w:lang w:val="en-US" w:eastAsia="en-US"/>
        </w:rPr>
      </w:pPr>
      <w:r w:rsidRPr="00666C65">
        <w:rPr>
          <w:sz w:val="22"/>
          <w:szCs w:val="22"/>
          <w:lang w:val="en-US" w:eastAsia="en-US"/>
        </w:rPr>
        <w:t>Penalty: Fifty pounds.</w:t>
      </w:r>
    </w:p>
    <w:p w:rsidR="0087633C" w:rsidRPr="00666C65" w:rsidRDefault="0087633C" w:rsidP="005554DC">
      <w:pPr>
        <w:tabs>
          <w:tab w:val="left" w:pos="540"/>
        </w:tabs>
        <w:ind w:firstLine="288"/>
        <w:jc w:val="both"/>
        <w:rPr>
          <w:sz w:val="22"/>
          <w:szCs w:val="22"/>
        </w:rPr>
      </w:pPr>
      <w:r w:rsidRPr="005554DC">
        <w:rPr>
          <w:sz w:val="22"/>
          <w:szCs w:val="22"/>
          <w:lang w:val="en-US" w:eastAsia="en-US"/>
        </w:rPr>
        <w:t>(3.)</w:t>
      </w:r>
      <w:r w:rsidR="00284E09">
        <w:rPr>
          <w:sz w:val="22"/>
          <w:szCs w:val="22"/>
          <w:lang w:val="en-US" w:eastAsia="en-US"/>
        </w:rPr>
        <w:tab/>
      </w:r>
      <w:r w:rsidRPr="00666C65">
        <w:rPr>
          <w:sz w:val="22"/>
          <w:szCs w:val="22"/>
          <w:lang w:val="en-US" w:eastAsia="en-US"/>
        </w:rPr>
        <w:t xml:space="preserve">In this section </w:t>
      </w:r>
      <w:r w:rsidR="003320A8" w:rsidRPr="00666C65">
        <w:rPr>
          <w:sz w:val="22"/>
          <w:szCs w:val="22"/>
          <w:lang w:val="en-US" w:eastAsia="en-US"/>
        </w:rPr>
        <w:t>“</w:t>
      </w:r>
      <w:r w:rsidRPr="00666C65">
        <w:rPr>
          <w:sz w:val="22"/>
          <w:szCs w:val="22"/>
          <w:lang w:val="en-US" w:eastAsia="en-US"/>
        </w:rPr>
        <w:t>authorized officer</w:t>
      </w:r>
      <w:r w:rsidR="003320A8" w:rsidRPr="00666C65">
        <w:rPr>
          <w:sz w:val="22"/>
          <w:szCs w:val="22"/>
          <w:lang w:val="en-US" w:eastAsia="en-US"/>
        </w:rPr>
        <w:t>”</w:t>
      </w:r>
      <w:r w:rsidRPr="00666C65">
        <w:rPr>
          <w:sz w:val="22"/>
          <w:szCs w:val="22"/>
          <w:lang w:val="en-US" w:eastAsia="en-US"/>
        </w:rPr>
        <w:t xml:space="preserve"> means any person having a general or particular authority in writing from the Minister to inspect marine marks or any lamps or lights.</w:t>
      </w:r>
    </w:p>
    <w:p w:rsidR="0087633C" w:rsidRPr="00284E09" w:rsidRDefault="0087633C" w:rsidP="00284E09">
      <w:pPr>
        <w:widowControl/>
        <w:spacing w:before="120" w:after="60"/>
        <w:rPr>
          <w:b/>
          <w:bCs/>
          <w:sz w:val="20"/>
          <w:szCs w:val="20"/>
          <w:lang w:val="en-US" w:eastAsia="en-US"/>
        </w:rPr>
      </w:pPr>
      <w:r w:rsidRPr="00284E09">
        <w:rPr>
          <w:b/>
          <w:bCs/>
          <w:sz w:val="20"/>
          <w:szCs w:val="20"/>
          <w:lang w:val="en-US" w:eastAsia="en-US"/>
        </w:rPr>
        <w:t>Telegraphs to lighthouses.</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9.</w:t>
      </w:r>
      <w:r w:rsidR="00284E09">
        <w:rPr>
          <w:sz w:val="22"/>
          <w:szCs w:val="22"/>
          <w:lang w:val="en-US" w:eastAsia="en-US"/>
        </w:rPr>
        <w:tab/>
      </w:r>
      <w:r w:rsidRPr="00666C65">
        <w:rPr>
          <w:sz w:val="22"/>
          <w:szCs w:val="22"/>
          <w:lang w:val="en-US" w:eastAsia="en-US"/>
        </w:rPr>
        <w:t>When any lighthouse has been acquired or erected by the Commonwealth, it shall as soon as practicable be connected by telegraph or telephone with a convenient telegraph or telephone office, and the expense incurred shall be charged to the Department, administering this Act.</w:t>
      </w:r>
    </w:p>
    <w:p w:rsidR="0087633C" w:rsidRPr="00284E09" w:rsidRDefault="0087633C" w:rsidP="00284E09">
      <w:pPr>
        <w:widowControl/>
        <w:spacing w:before="120" w:after="60"/>
        <w:rPr>
          <w:b/>
          <w:bCs/>
          <w:sz w:val="20"/>
          <w:szCs w:val="20"/>
          <w:lang w:val="en-US" w:eastAsia="en-US"/>
        </w:rPr>
      </w:pPr>
      <w:r w:rsidRPr="00284E09">
        <w:rPr>
          <w:b/>
          <w:bCs/>
          <w:sz w:val="20"/>
          <w:szCs w:val="20"/>
          <w:lang w:val="en-US" w:eastAsia="en-US"/>
        </w:rPr>
        <w:t>Powers in relation to lights and marks.</w:t>
      </w:r>
    </w:p>
    <w:p w:rsidR="0087633C" w:rsidRPr="00666C65" w:rsidRDefault="0087633C" w:rsidP="0023570C">
      <w:pPr>
        <w:tabs>
          <w:tab w:val="left" w:pos="540"/>
          <w:tab w:val="left" w:pos="1170"/>
        </w:tabs>
        <w:ind w:firstLine="288"/>
        <w:jc w:val="both"/>
        <w:rPr>
          <w:sz w:val="22"/>
          <w:szCs w:val="22"/>
        </w:rPr>
      </w:pPr>
      <w:r w:rsidRPr="00666C65">
        <w:rPr>
          <w:b/>
          <w:bCs/>
          <w:sz w:val="22"/>
          <w:szCs w:val="22"/>
          <w:lang w:val="en-US" w:eastAsia="en-US"/>
        </w:rPr>
        <w:t>10.</w:t>
      </w:r>
      <w:r w:rsidRPr="00666C65">
        <w:rPr>
          <w:sz w:val="22"/>
          <w:szCs w:val="22"/>
          <w:lang w:val="en-US" w:eastAsia="en-US"/>
        </w:rPr>
        <w:t>—(1.)</w:t>
      </w:r>
      <w:r w:rsidR="0023570C">
        <w:rPr>
          <w:sz w:val="22"/>
          <w:szCs w:val="22"/>
          <w:lang w:val="en-US" w:eastAsia="en-US"/>
        </w:rPr>
        <w:tab/>
      </w:r>
      <w:r w:rsidRPr="00666C65">
        <w:rPr>
          <w:sz w:val="22"/>
          <w:szCs w:val="22"/>
          <w:lang w:val="en-US" w:eastAsia="en-US"/>
        </w:rPr>
        <w:t>The Minister may, by notice in writing, whenever in his opinion it is desirable for the safety or convenience of navigation so to do, require the owner of any marine mark or of any lamp or light—</w:t>
      </w:r>
    </w:p>
    <w:p w:rsidR="0087633C" w:rsidRPr="00666C65" w:rsidRDefault="0087633C" w:rsidP="00666C65">
      <w:pPr>
        <w:ind w:firstLine="360"/>
        <w:rPr>
          <w:sz w:val="22"/>
          <w:szCs w:val="22"/>
        </w:rPr>
      </w:pPr>
      <w:r w:rsidRPr="00666C65">
        <w:rPr>
          <w:sz w:val="22"/>
          <w:szCs w:val="22"/>
          <w:lang w:val="en-US" w:eastAsia="en-US"/>
        </w:rPr>
        <w:t>(</w:t>
      </w:r>
      <w:r w:rsidRPr="00666C65">
        <w:rPr>
          <w:i/>
          <w:iCs/>
          <w:sz w:val="22"/>
          <w:szCs w:val="22"/>
          <w:lang w:val="en-US" w:eastAsia="en-US"/>
        </w:rPr>
        <w:t>a</w:t>
      </w:r>
      <w:r w:rsidRPr="00666C65">
        <w:rPr>
          <w:sz w:val="22"/>
          <w:szCs w:val="22"/>
          <w:lang w:val="en-US" w:eastAsia="en-US"/>
        </w:rPr>
        <w:t>) to remove it entirely or to some other position; or</w:t>
      </w:r>
    </w:p>
    <w:p w:rsidR="0087633C" w:rsidRPr="00666C65" w:rsidRDefault="0087633C" w:rsidP="00666C65">
      <w:pPr>
        <w:ind w:firstLine="360"/>
        <w:rPr>
          <w:sz w:val="22"/>
          <w:szCs w:val="22"/>
        </w:rPr>
      </w:pPr>
      <w:r w:rsidRPr="00666C65">
        <w:rPr>
          <w:sz w:val="22"/>
          <w:szCs w:val="22"/>
          <w:lang w:val="en-US" w:eastAsia="en-US"/>
        </w:rPr>
        <w:t>(</w:t>
      </w:r>
      <w:r w:rsidRPr="00666C65">
        <w:rPr>
          <w:i/>
          <w:iCs/>
          <w:sz w:val="22"/>
          <w:szCs w:val="22"/>
          <w:lang w:val="en-US" w:eastAsia="en-US"/>
        </w:rPr>
        <w:t>b</w:t>
      </w:r>
      <w:r w:rsidRPr="00666C65">
        <w:rPr>
          <w:sz w:val="22"/>
          <w:szCs w:val="22"/>
          <w:lang w:val="en-US" w:eastAsia="en-US"/>
        </w:rPr>
        <w:t>) to modify it or to alter its character to such an extent and in</w:t>
      </w:r>
      <w:r w:rsidR="00666C65" w:rsidRPr="00666C65">
        <w:rPr>
          <w:sz w:val="22"/>
          <w:szCs w:val="22"/>
          <w:lang w:val="en-US" w:eastAsia="en-US"/>
        </w:rPr>
        <w:t xml:space="preserve"> </w:t>
      </w:r>
      <w:r w:rsidRPr="00666C65">
        <w:rPr>
          <w:sz w:val="22"/>
          <w:szCs w:val="22"/>
          <w:lang w:val="en-US" w:eastAsia="en-US"/>
        </w:rPr>
        <w:t>such manner as he directs; or</w:t>
      </w:r>
    </w:p>
    <w:p w:rsidR="0087633C" w:rsidRPr="00666C65" w:rsidRDefault="0087633C" w:rsidP="00666C65">
      <w:pPr>
        <w:ind w:firstLine="360"/>
        <w:rPr>
          <w:sz w:val="22"/>
          <w:szCs w:val="22"/>
        </w:rPr>
      </w:pPr>
      <w:r w:rsidRPr="00666C65">
        <w:rPr>
          <w:sz w:val="22"/>
          <w:szCs w:val="22"/>
          <w:lang w:val="en-US" w:eastAsia="en-US"/>
        </w:rPr>
        <w:t>(</w:t>
      </w:r>
      <w:r w:rsidRPr="00666C65">
        <w:rPr>
          <w:i/>
          <w:iCs/>
          <w:sz w:val="22"/>
          <w:szCs w:val="22"/>
          <w:lang w:val="en-US" w:eastAsia="en-US"/>
        </w:rPr>
        <w:t>c</w:t>
      </w:r>
      <w:r w:rsidRPr="00666C65">
        <w:rPr>
          <w:sz w:val="22"/>
          <w:szCs w:val="22"/>
          <w:lang w:val="en-US" w:eastAsia="en-US"/>
        </w:rPr>
        <w:t>) to refrain from lighting the lamp either entirely or for such period as he directs; or</w:t>
      </w:r>
    </w:p>
    <w:p w:rsidR="0087633C" w:rsidRPr="00666C65" w:rsidRDefault="0087633C" w:rsidP="00666C65">
      <w:pPr>
        <w:ind w:firstLine="360"/>
        <w:rPr>
          <w:sz w:val="22"/>
          <w:szCs w:val="22"/>
        </w:rPr>
      </w:pPr>
      <w:r w:rsidRPr="00666C65">
        <w:rPr>
          <w:sz w:val="22"/>
          <w:szCs w:val="22"/>
          <w:lang w:val="en-US" w:eastAsia="en-US"/>
        </w:rPr>
        <w:t>(</w:t>
      </w:r>
      <w:r w:rsidRPr="00666C65">
        <w:rPr>
          <w:i/>
          <w:iCs/>
          <w:sz w:val="22"/>
          <w:szCs w:val="22"/>
          <w:lang w:val="en-US" w:eastAsia="en-US"/>
        </w:rPr>
        <w:t>d</w:t>
      </w:r>
      <w:r w:rsidRPr="00666C65">
        <w:rPr>
          <w:sz w:val="22"/>
          <w:szCs w:val="22"/>
          <w:lang w:val="en-US" w:eastAsia="en-US"/>
        </w:rPr>
        <w:t>) to cease from exhibiting the light either entirely or for such period as he directs.</w:t>
      </w:r>
    </w:p>
    <w:p w:rsidR="0087633C" w:rsidRPr="005554DC" w:rsidRDefault="0087633C" w:rsidP="00284E09">
      <w:pPr>
        <w:widowControl/>
        <w:tabs>
          <w:tab w:val="left" w:pos="540"/>
        </w:tabs>
        <w:spacing w:before="60"/>
        <w:ind w:firstLine="288"/>
        <w:jc w:val="both"/>
        <w:rPr>
          <w:sz w:val="22"/>
          <w:szCs w:val="22"/>
          <w:lang w:val="en-US" w:eastAsia="en-US"/>
        </w:rPr>
      </w:pPr>
      <w:r w:rsidRPr="00666C65">
        <w:rPr>
          <w:sz w:val="22"/>
          <w:szCs w:val="22"/>
          <w:lang w:val="en-US" w:eastAsia="en-US"/>
        </w:rPr>
        <w:t>(2.)</w:t>
      </w:r>
      <w:r w:rsidR="00284E09">
        <w:rPr>
          <w:sz w:val="22"/>
          <w:szCs w:val="22"/>
          <w:lang w:val="en-US" w:eastAsia="en-US"/>
        </w:rPr>
        <w:tab/>
      </w:r>
      <w:r w:rsidRPr="00666C65">
        <w:rPr>
          <w:sz w:val="22"/>
          <w:szCs w:val="22"/>
          <w:lang w:val="en-US" w:eastAsia="en-US"/>
        </w:rPr>
        <w:t>It shall be the duty of the owner to comply with any notice served upon him in pursuance of this section.</w:t>
      </w:r>
    </w:p>
    <w:p w:rsidR="0087633C" w:rsidRPr="005554DC" w:rsidRDefault="0087633C" w:rsidP="005554DC">
      <w:pPr>
        <w:tabs>
          <w:tab w:val="left" w:pos="540"/>
        </w:tabs>
        <w:ind w:firstLine="288"/>
        <w:jc w:val="both"/>
        <w:rPr>
          <w:sz w:val="22"/>
          <w:szCs w:val="22"/>
          <w:lang w:val="en-US" w:eastAsia="en-US"/>
        </w:rPr>
      </w:pPr>
      <w:r w:rsidRPr="005554DC">
        <w:rPr>
          <w:sz w:val="22"/>
          <w:szCs w:val="22"/>
          <w:lang w:val="en-US" w:eastAsia="en-US"/>
        </w:rPr>
        <w:t>(3.)</w:t>
      </w:r>
      <w:r w:rsidR="00284E09">
        <w:rPr>
          <w:sz w:val="22"/>
          <w:szCs w:val="22"/>
          <w:lang w:val="en-US" w:eastAsia="en-US"/>
        </w:rPr>
        <w:tab/>
      </w:r>
      <w:r w:rsidRPr="00666C65">
        <w:rPr>
          <w:sz w:val="22"/>
          <w:szCs w:val="22"/>
          <w:lang w:val="en-US" w:eastAsia="en-US"/>
        </w:rPr>
        <w:t>If the notice is not complied with, the Minister may take possession of the marine mark or of the lamp or light referred to in the notice, and may order it to be forfeited, or may do in regard to it, at the expense of the owner, anything which the owner was required by the notice to do.</w:t>
      </w:r>
    </w:p>
    <w:p w:rsidR="0087633C" w:rsidRPr="005554DC" w:rsidRDefault="0087633C" w:rsidP="005554DC">
      <w:pPr>
        <w:tabs>
          <w:tab w:val="left" w:pos="540"/>
        </w:tabs>
        <w:ind w:firstLine="288"/>
        <w:jc w:val="both"/>
        <w:rPr>
          <w:sz w:val="22"/>
          <w:szCs w:val="22"/>
          <w:lang w:val="en-US" w:eastAsia="en-US"/>
        </w:rPr>
      </w:pPr>
      <w:r w:rsidRPr="00666C65">
        <w:rPr>
          <w:sz w:val="22"/>
          <w:szCs w:val="22"/>
          <w:lang w:val="en-US" w:eastAsia="en-US"/>
        </w:rPr>
        <w:t>(4.)</w:t>
      </w:r>
      <w:r w:rsidR="00284E09">
        <w:rPr>
          <w:sz w:val="22"/>
          <w:szCs w:val="22"/>
          <w:lang w:val="en-US" w:eastAsia="en-US"/>
        </w:rPr>
        <w:tab/>
      </w:r>
      <w:r w:rsidRPr="00666C65">
        <w:rPr>
          <w:sz w:val="22"/>
          <w:szCs w:val="22"/>
          <w:lang w:val="en-US" w:eastAsia="en-US"/>
        </w:rPr>
        <w:t>Any expense incurred by the Minister under this section may be recovered by the Commonwealth from the owner, as a debt due by the owner to the Commonwealth.</w:t>
      </w:r>
    </w:p>
    <w:p w:rsidR="0087633C" w:rsidRPr="00666C65" w:rsidRDefault="0087633C" w:rsidP="005554DC">
      <w:pPr>
        <w:tabs>
          <w:tab w:val="left" w:pos="540"/>
        </w:tabs>
        <w:ind w:firstLine="288"/>
        <w:jc w:val="both"/>
        <w:rPr>
          <w:sz w:val="22"/>
          <w:szCs w:val="22"/>
        </w:rPr>
      </w:pPr>
      <w:r w:rsidRPr="00666C65">
        <w:rPr>
          <w:sz w:val="22"/>
          <w:szCs w:val="22"/>
          <w:lang w:val="en-US" w:eastAsia="en-US"/>
        </w:rPr>
        <w:t>(5.)</w:t>
      </w:r>
      <w:r w:rsidR="00F33617">
        <w:rPr>
          <w:sz w:val="22"/>
          <w:szCs w:val="22"/>
          <w:lang w:val="en-US" w:eastAsia="en-US"/>
        </w:rPr>
        <w:tab/>
      </w:r>
      <w:r w:rsidRPr="00666C65">
        <w:rPr>
          <w:sz w:val="22"/>
          <w:szCs w:val="22"/>
          <w:lang w:val="en-US" w:eastAsia="en-US"/>
        </w:rPr>
        <w:t>No person shall without reasonable cause (proof whereof shall lie upon him) fail to comply with a notice under this section.</w:t>
      </w:r>
    </w:p>
    <w:p w:rsidR="00637E6F" w:rsidRPr="00666C65" w:rsidRDefault="0087633C" w:rsidP="005554DC">
      <w:pPr>
        <w:tabs>
          <w:tab w:val="left" w:pos="540"/>
        </w:tabs>
        <w:ind w:firstLine="288"/>
        <w:jc w:val="both"/>
        <w:rPr>
          <w:sz w:val="22"/>
          <w:szCs w:val="22"/>
          <w:lang w:val="en-US" w:eastAsia="en-US"/>
        </w:rPr>
      </w:pPr>
      <w:r w:rsidRPr="00666C65">
        <w:rPr>
          <w:sz w:val="22"/>
          <w:szCs w:val="22"/>
          <w:lang w:val="en-US" w:eastAsia="en-US"/>
        </w:rPr>
        <w:t>Penalty: Fifty pounds.</w:t>
      </w:r>
    </w:p>
    <w:p w:rsidR="00637E6F" w:rsidRPr="00666C65" w:rsidRDefault="00637E6F">
      <w:pPr>
        <w:widowControl/>
        <w:autoSpaceDE/>
        <w:autoSpaceDN/>
        <w:adjustRightInd/>
        <w:rPr>
          <w:sz w:val="22"/>
          <w:szCs w:val="22"/>
          <w:lang w:val="en-US" w:eastAsia="en-US"/>
        </w:rPr>
      </w:pPr>
      <w:r w:rsidRPr="00666C65">
        <w:rPr>
          <w:sz w:val="22"/>
          <w:szCs w:val="22"/>
          <w:lang w:val="en-US" w:eastAsia="en-US"/>
        </w:rPr>
        <w:br w:type="page"/>
      </w:r>
    </w:p>
    <w:p w:rsidR="0087633C" w:rsidRPr="00666C65" w:rsidRDefault="0087633C" w:rsidP="005554DC">
      <w:pPr>
        <w:tabs>
          <w:tab w:val="left" w:pos="540"/>
        </w:tabs>
        <w:ind w:firstLine="288"/>
        <w:jc w:val="both"/>
        <w:rPr>
          <w:sz w:val="22"/>
          <w:szCs w:val="22"/>
        </w:rPr>
      </w:pPr>
      <w:r w:rsidRPr="00666C65">
        <w:rPr>
          <w:smallCaps/>
          <w:sz w:val="22"/>
          <w:szCs w:val="22"/>
          <w:lang w:val="en-US" w:eastAsia="en-US"/>
        </w:rPr>
        <w:lastRenderedPageBreak/>
        <w:t>(6.)</w:t>
      </w:r>
      <w:r w:rsidR="00F33617">
        <w:rPr>
          <w:smallCaps/>
          <w:sz w:val="22"/>
          <w:szCs w:val="22"/>
          <w:lang w:val="en-US" w:eastAsia="en-US"/>
        </w:rPr>
        <w:tab/>
      </w:r>
      <w:r w:rsidRPr="00666C65">
        <w:rPr>
          <w:sz w:val="22"/>
          <w:szCs w:val="22"/>
          <w:lang w:val="en-US" w:eastAsia="en-US"/>
        </w:rPr>
        <w:t xml:space="preserve">In this section </w:t>
      </w:r>
      <w:r w:rsidR="003320A8" w:rsidRPr="00666C65">
        <w:rPr>
          <w:sz w:val="22"/>
          <w:szCs w:val="22"/>
          <w:lang w:val="en-US" w:eastAsia="en-US"/>
        </w:rPr>
        <w:t>“</w:t>
      </w:r>
      <w:r w:rsidRPr="00666C65">
        <w:rPr>
          <w:sz w:val="22"/>
          <w:szCs w:val="22"/>
          <w:lang w:val="en-US" w:eastAsia="en-US"/>
        </w:rPr>
        <w:t>owner</w:t>
      </w:r>
      <w:r w:rsidR="003320A8" w:rsidRPr="00666C65">
        <w:rPr>
          <w:sz w:val="22"/>
          <w:szCs w:val="22"/>
          <w:lang w:val="en-US" w:eastAsia="en-US"/>
        </w:rPr>
        <w:t>”</w:t>
      </w:r>
      <w:r w:rsidRPr="00666C65">
        <w:rPr>
          <w:sz w:val="22"/>
          <w:szCs w:val="22"/>
          <w:lang w:val="en-US" w:eastAsia="en-US"/>
        </w:rPr>
        <w:t xml:space="preserve"> includes a State Government and any authority of a State having the control or management of any marine mark or of any lamp or light:</w:t>
      </w:r>
    </w:p>
    <w:p w:rsidR="0087633C" w:rsidRPr="00666C65" w:rsidRDefault="0087633C" w:rsidP="00637E6F">
      <w:pPr>
        <w:ind w:firstLine="288"/>
        <w:jc w:val="both"/>
        <w:rPr>
          <w:sz w:val="22"/>
          <w:szCs w:val="22"/>
        </w:rPr>
      </w:pPr>
      <w:r w:rsidRPr="00666C65">
        <w:rPr>
          <w:sz w:val="22"/>
          <w:szCs w:val="22"/>
          <w:lang w:val="en-US" w:eastAsia="en-US"/>
        </w:rPr>
        <w:t>Provided that nothing in this section shall render a State Government or any authority of a State liable to a pecuniary penalty under sub-section (5.).</w:t>
      </w:r>
    </w:p>
    <w:p w:rsidR="0087633C" w:rsidRPr="00F33617" w:rsidRDefault="0087633C" w:rsidP="00F33617">
      <w:pPr>
        <w:widowControl/>
        <w:spacing w:before="120" w:after="60"/>
        <w:rPr>
          <w:b/>
          <w:bCs/>
          <w:sz w:val="20"/>
          <w:szCs w:val="20"/>
          <w:lang w:val="en-US" w:eastAsia="en-US"/>
        </w:rPr>
      </w:pPr>
      <w:r w:rsidRPr="00F33617">
        <w:rPr>
          <w:b/>
          <w:bCs/>
          <w:sz w:val="20"/>
          <w:szCs w:val="20"/>
          <w:lang w:val="en-US" w:eastAsia="en-US"/>
        </w:rPr>
        <w:t>Returns of harbor light and marks.</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11.</w:t>
      </w:r>
      <w:r w:rsidR="00F33617">
        <w:rPr>
          <w:sz w:val="22"/>
          <w:szCs w:val="22"/>
          <w:lang w:val="en-US" w:eastAsia="en-US"/>
        </w:rPr>
        <w:tab/>
      </w:r>
      <w:r w:rsidRPr="00666C65">
        <w:rPr>
          <w:sz w:val="22"/>
          <w:szCs w:val="22"/>
          <w:lang w:val="en-US" w:eastAsia="en-US"/>
        </w:rPr>
        <w:t>Every harbor authority or other local authority having control of any harbor lights or the lighting or marking of any navigable waters shall, as prescribed, make returns to the Minister in relation to the following matters:—</w:t>
      </w:r>
    </w:p>
    <w:p w:rsidR="0087633C" w:rsidRPr="00666C65" w:rsidRDefault="0087633C" w:rsidP="00637E6F">
      <w:pPr>
        <w:ind w:firstLine="360"/>
        <w:jc w:val="both"/>
        <w:rPr>
          <w:sz w:val="22"/>
          <w:szCs w:val="22"/>
        </w:rPr>
      </w:pPr>
      <w:r w:rsidRPr="00666C65">
        <w:rPr>
          <w:sz w:val="22"/>
          <w:szCs w:val="22"/>
          <w:lang w:val="en-US" w:eastAsia="en-US"/>
        </w:rPr>
        <w:t>(</w:t>
      </w:r>
      <w:r w:rsidRPr="00666C65">
        <w:rPr>
          <w:i/>
          <w:iCs/>
          <w:sz w:val="22"/>
          <w:szCs w:val="22"/>
          <w:lang w:val="en-US" w:eastAsia="en-US"/>
        </w:rPr>
        <w:t>a</w:t>
      </w:r>
      <w:r w:rsidRPr="00666C65">
        <w:rPr>
          <w:sz w:val="22"/>
          <w:szCs w:val="22"/>
          <w:lang w:val="en-US" w:eastAsia="en-US"/>
        </w:rPr>
        <w:t>)</w:t>
      </w:r>
      <w:r w:rsidRPr="00666C65">
        <w:rPr>
          <w:i/>
          <w:iCs/>
          <w:sz w:val="22"/>
          <w:szCs w:val="22"/>
          <w:lang w:val="en-US" w:eastAsia="en-US"/>
        </w:rPr>
        <w:t xml:space="preserve"> </w:t>
      </w:r>
      <w:r w:rsidRPr="00666C65">
        <w:rPr>
          <w:sz w:val="22"/>
          <w:szCs w:val="22"/>
          <w:lang w:val="en-US" w:eastAsia="en-US"/>
        </w:rPr>
        <w:t>the description and situation of each light under its control; and</w:t>
      </w:r>
    </w:p>
    <w:p w:rsidR="0087633C" w:rsidRPr="00666C65" w:rsidRDefault="0087633C" w:rsidP="00637E6F">
      <w:pPr>
        <w:ind w:firstLine="360"/>
        <w:jc w:val="both"/>
        <w:rPr>
          <w:sz w:val="22"/>
          <w:szCs w:val="22"/>
        </w:rPr>
      </w:pPr>
      <w:r w:rsidRPr="00666C65">
        <w:rPr>
          <w:sz w:val="22"/>
          <w:szCs w:val="22"/>
          <w:lang w:val="en-US" w:eastAsia="en-US"/>
        </w:rPr>
        <w:t>(</w:t>
      </w:r>
      <w:r w:rsidRPr="00666C65">
        <w:rPr>
          <w:i/>
          <w:iCs/>
          <w:sz w:val="22"/>
          <w:szCs w:val="22"/>
          <w:lang w:val="en-US" w:eastAsia="en-US"/>
        </w:rPr>
        <w:t>b</w:t>
      </w:r>
      <w:r w:rsidRPr="00666C65">
        <w:rPr>
          <w:sz w:val="22"/>
          <w:szCs w:val="22"/>
          <w:lang w:val="en-US" w:eastAsia="en-US"/>
        </w:rPr>
        <w:t>)</w:t>
      </w:r>
      <w:r w:rsidRPr="00666C65">
        <w:rPr>
          <w:i/>
          <w:iCs/>
          <w:sz w:val="22"/>
          <w:szCs w:val="22"/>
          <w:lang w:val="en-US" w:eastAsia="en-US"/>
        </w:rPr>
        <w:t xml:space="preserve"> </w:t>
      </w:r>
      <w:r w:rsidRPr="00666C65">
        <w:rPr>
          <w:sz w:val="22"/>
          <w:szCs w:val="22"/>
          <w:lang w:val="en-US" w:eastAsia="en-US"/>
        </w:rPr>
        <w:t>the description and situation of each marine mark under its control.</w:t>
      </w:r>
    </w:p>
    <w:p w:rsidR="0087633C" w:rsidRPr="00F33617" w:rsidRDefault="0087633C" w:rsidP="00F33617">
      <w:pPr>
        <w:widowControl/>
        <w:spacing w:before="120" w:after="60"/>
        <w:rPr>
          <w:b/>
          <w:bCs/>
          <w:sz w:val="20"/>
          <w:szCs w:val="20"/>
          <w:lang w:val="en-US" w:eastAsia="en-US"/>
        </w:rPr>
      </w:pPr>
      <w:r w:rsidRPr="00F33617">
        <w:rPr>
          <w:b/>
          <w:bCs/>
          <w:sz w:val="20"/>
          <w:szCs w:val="20"/>
          <w:lang w:val="en-US" w:eastAsia="en-US"/>
        </w:rPr>
        <w:t>Protection from actions.</w:t>
      </w:r>
    </w:p>
    <w:p w:rsidR="0087633C" w:rsidRPr="00666C65" w:rsidRDefault="0087633C" w:rsidP="00F33617">
      <w:pPr>
        <w:tabs>
          <w:tab w:val="left" w:pos="540"/>
        </w:tabs>
        <w:ind w:firstLine="288"/>
        <w:jc w:val="both"/>
        <w:rPr>
          <w:sz w:val="22"/>
          <w:szCs w:val="22"/>
        </w:rPr>
      </w:pPr>
      <w:r w:rsidRPr="00666C65">
        <w:rPr>
          <w:b/>
          <w:bCs/>
          <w:sz w:val="22"/>
          <w:szCs w:val="22"/>
          <w:lang w:val="en-US" w:eastAsia="en-US"/>
        </w:rPr>
        <w:t>12.</w:t>
      </w:r>
      <w:r w:rsidR="00F33617">
        <w:rPr>
          <w:sz w:val="22"/>
          <w:szCs w:val="22"/>
          <w:lang w:val="en-US" w:eastAsia="en-US"/>
        </w:rPr>
        <w:tab/>
      </w:r>
      <w:r w:rsidRPr="00666C65">
        <w:rPr>
          <w:sz w:val="22"/>
          <w:szCs w:val="22"/>
          <w:lang w:val="en-US" w:eastAsia="en-US"/>
        </w:rPr>
        <w:t>An action or other civil proceeding shall not be maintainable against the Commonwealth, or the Minister, or any officer of the Commonwealth, by reason of any act, default, error, or omission, whether negligent or otherwise in relation to any lighthouse or marine mark.</w:t>
      </w:r>
    </w:p>
    <w:p w:rsidR="0087633C" w:rsidRPr="00666C65" w:rsidRDefault="0087633C" w:rsidP="00A42C4B">
      <w:pPr>
        <w:spacing w:before="120"/>
        <w:jc w:val="center"/>
        <w:rPr>
          <w:smallCaps/>
          <w:lang w:val="en-US" w:eastAsia="en-US"/>
        </w:rPr>
      </w:pPr>
      <w:r w:rsidRPr="00666C65">
        <w:rPr>
          <w:smallCaps/>
          <w:lang w:val="en-US" w:eastAsia="en-US"/>
        </w:rPr>
        <w:t>Light Dues.</w:t>
      </w:r>
    </w:p>
    <w:p w:rsidR="0087633C" w:rsidRPr="00F33617" w:rsidRDefault="0087633C" w:rsidP="00F33617">
      <w:pPr>
        <w:widowControl/>
        <w:spacing w:before="120" w:after="60"/>
        <w:rPr>
          <w:b/>
          <w:bCs/>
          <w:sz w:val="20"/>
          <w:szCs w:val="20"/>
          <w:lang w:val="en-US" w:eastAsia="en-US"/>
        </w:rPr>
      </w:pPr>
      <w:r w:rsidRPr="00F33617">
        <w:rPr>
          <w:b/>
          <w:bCs/>
          <w:sz w:val="20"/>
          <w:szCs w:val="20"/>
          <w:lang w:val="en-US" w:eastAsia="en-US"/>
        </w:rPr>
        <w:t>Light dues.</w:t>
      </w:r>
    </w:p>
    <w:p w:rsidR="0087633C" w:rsidRPr="00666C65" w:rsidRDefault="0087633C" w:rsidP="00F33617">
      <w:pPr>
        <w:tabs>
          <w:tab w:val="left" w:pos="540"/>
          <w:tab w:val="left" w:pos="1170"/>
        </w:tabs>
        <w:ind w:firstLine="288"/>
        <w:jc w:val="both"/>
        <w:rPr>
          <w:sz w:val="22"/>
          <w:szCs w:val="22"/>
        </w:rPr>
      </w:pPr>
      <w:r w:rsidRPr="00666C65">
        <w:rPr>
          <w:b/>
          <w:bCs/>
          <w:sz w:val="22"/>
          <w:szCs w:val="22"/>
          <w:lang w:val="en-US" w:eastAsia="en-US"/>
        </w:rPr>
        <w:t>13.</w:t>
      </w:r>
      <w:r w:rsidRPr="00666C65">
        <w:rPr>
          <w:sz w:val="22"/>
          <w:szCs w:val="22"/>
          <w:lang w:val="en-US" w:eastAsia="en-US"/>
        </w:rPr>
        <w:t>—(1.)</w:t>
      </w:r>
      <w:r w:rsidR="00F33617">
        <w:rPr>
          <w:sz w:val="22"/>
          <w:szCs w:val="22"/>
          <w:lang w:val="en-US" w:eastAsia="en-US"/>
        </w:rPr>
        <w:tab/>
      </w:r>
      <w:r w:rsidRPr="00666C65">
        <w:rPr>
          <w:sz w:val="22"/>
          <w:szCs w:val="22"/>
          <w:lang w:val="en-US" w:eastAsia="en-US"/>
        </w:rPr>
        <w:t>Light dues, in accordance with the prescribed rates or scales, shall be levied and shall be payable with respect to the voyages made by ships or vessels or by way of periodical payment as the regulations prescribe.</w:t>
      </w:r>
    </w:p>
    <w:p w:rsidR="0087633C" w:rsidRPr="00666C65" w:rsidRDefault="0087633C" w:rsidP="005554DC">
      <w:pPr>
        <w:tabs>
          <w:tab w:val="left" w:pos="540"/>
        </w:tabs>
        <w:ind w:firstLine="288"/>
        <w:jc w:val="both"/>
        <w:rPr>
          <w:sz w:val="22"/>
          <w:szCs w:val="22"/>
        </w:rPr>
      </w:pPr>
      <w:r w:rsidRPr="00666C65">
        <w:rPr>
          <w:smallCaps/>
          <w:sz w:val="22"/>
          <w:szCs w:val="22"/>
          <w:lang w:val="en-US" w:eastAsia="en-US"/>
        </w:rPr>
        <w:t>(2.)</w:t>
      </w:r>
      <w:r w:rsidR="00F33617">
        <w:rPr>
          <w:smallCaps/>
          <w:sz w:val="22"/>
          <w:szCs w:val="22"/>
          <w:lang w:val="en-US" w:eastAsia="en-US"/>
        </w:rPr>
        <w:tab/>
      </w:r>
      <w:r w:rsidRPr="00666C65">
        <w:rPr>
          <w:sz w:val="22"/>
          <w:szCs w:val="22"/>
          <w:lang w:val="en-US" w:eastAsia="en-US"/>
        </w:rPr>
        <w:t>The regulations may prescribe the rates or scales of light dues to be payable by ships or vessels and all matters necessary or convenient to be prescribed to carry this section into effect.</w:t>
      </w:r>
    </w:p>
    <w:p w:rsidR="0087633C" w:rsidRPr="00666C65" w:rsidRDefault="0087633C" w:rsidP="005554DC">
      <w:pPr>
        <w:tabs>
          <w:tab w:val="left" w:pos="540"/>
        </w:tabs>
        <w:ind w:firstLine="288"/>
        <w:jc w:val="both"/>
        <w:rPr>
          <w:sz w:val="22"/>
          <w:szCs w:val="22"/>
        </w:rPr>
      </w:pPr>
      <w:r w:rsidRPr="00666C65">
        <w:rPr>
          <w:smallCaps/>
          <w:sz w:val="22"/>
          <w:szCs w:val="22"/>
          <w:lang w:val="en-US" w:eastAsia="en-US"/>
        </w:rPr>
        <w:t>(3</w:t>
      </w:r>
      <w:r w:rsidRPr="00666C65">
        <w:rPr>
          <w:sz w:val="22"/>
          <w:szCs w:val="22"/>
          <w:lang w:val="en-US" w:eastAsia="en-US"/>
        </w:rPr>
        <w:t>.)</w:t>
      </w:r>
      <w:r w:rsidR="00F33617">
        <w:rPr>
          <w:sz w:val="22"/>
          <w:szCs w:val="22"/>
          <w:lang w:val="en-US" w:eastAsia="en-US"/>
        </w:rPr>
        <w:tab/>
      </w:r>
      <w:r w:rsidRPr="00666C65">
        <w:rPr>
          <w:sz w:val="22"/>
          <w:szCs w:val="22"/>
          <w:lang w:val="en-US" w:eastAsia="en-US"/>
        </w:rPr>
        <w:t>When rates or scales of light dues have been prescribed under this Act, light dues prescribed by or under any State Act (other than dues solely in respect of lights maintained by the State) shall cease to have any effect;</w:t>
      </w:r>
    </w:p>
    <w:p w:rsidR="0087633C" w:rsidRPr="00666C65" w:rsidRDefault="0087633C" w:rsidP="005554DC">
      <w:pPr>
        <w:tabs>
          <w:tab w:val="left" w:pos="540"/>
        </w:tabs>
        <w:ind w:firstLine="288"/>
        <w:jc w:val="both"/>
        <w:rPr>
          <w:sz w:val="22"/>
          <w:szCs w:val="22"/>
        </w:rPr>
      </w:pPr>
      <w:r w:rsidRPr="00666C65">
        <w:rPr>
          <w:sz w:val="22"/>
          <w:szCs w:val="22"/>
          <w:lang w:val="en-US" w:eastAsia="en-US"/>
        </w:rPr>
        <w:t>Provided that nothing in this sub-section shall release any ship or vessel or any person from any liability in respect of any light dues prescribed by or under any State Act which became due before the rates or scales of light dues under this Act came into force.</w:t>
      </w:r>
    </w:p>
    <w:p w:rsidR="0087633C" w:rsidRPr="00F33617" w:rsidRDefault="0087633C" w:rsidP="00F33617">
      <w:pPr>
        <w:widowControl/>
        <w:spacing w:before="120" w:after="60"/>
        <w:rPr>
          <w:b/>
          <w:bCs/>
          <w:sz w:val="20"/>
          <w:szCs w:val="20"/>
          <w:lang w:val="en-US" w:eastAsia="en-US"/>
        </w:rPr>
      </w:pPr>
      <w:r w:rsidRPr="00F33617">
        <w:rPr>
          <w:b/>
          <w:bCs/>
          <w:sz w:val="20"/>
          <w:szCs w:val="20"/>
          <w:lang w:val="en-US" w:eastAsia="en-US"/>
        </w:rPr>
        <w:t>Persons liable to light dues.</w:t>
      </w:r>
    </w:p>
    <w:p w:rsidR="00666C65" w:rsidRPr="00F33617" w:rsidRDefault="00666C65" w:rsidP="00D50F8D">
      <w:pPr>
        <w:spacing w:before="60" w:after="60"/>
        <w:jc w:val="both"/>
        <w:rPr>
          <w:sz w:val="22"/>
          <w:szCs w:val="22"/>
        </w:rPr>
      </w:pPr>
      <w:r w:rsidRPr="00F33617">
        <w:rPr>
          <w:sz w:val="20"/>
          <w:szCs w:val="20"/>
          <w:lang w:val="en-US" w:eastAsia="en-US"/>
        </w:rPr>
        <w:t>Cf. M.S.A. 1894, s. 649.</w:t>
      </w:r>
    </w:p>
    <w:p w:rsidR="0087633C" w:rsidRPr="00666C65" w:rsidRDefault="0087633C" w:rsidP="005554DC">
      <w:pPr>
        <w:tabs>
          <w:tab w:val="left" w:pos="540"/>
        </w:tabs>
        <w:ind w:firstLine="288"/>
        <w:jc w:val="both"/>
        <w:rPr>
          <w:sz w:val="22"/>
          <w:szCs w:val="22"/>
        </w:rPr>
      </w:pPr>
      <w:r w:rsidRPr="00666C65">
        <w:rPr>
          <w:b/>
          <w:bCs/>
          <w:sz w:val="22"/>
          <w:szCs w:val="22"/>
          <w:lang w:val="en-US" w:eastAsia="en-US"/>
        </w:rPr>
        <w:t>14.</w:t>
      </w:r>
      <w:r w:rsidR="00F33617">
        <w:rPr>
          <w:sz w:val="22"/>
          <w:szCs w:val="22"/>
          <w:lang w:val="en-US" w:eastAsia="en-US"/>
        </w:rPr>
        <w:tab/>
      </w:r>
      <w:r w:rsidRPr="00666C65">
        <w:rPr>
          <w:sz w:val="22"/>
          <w:szCs w:val="22"/>
          <w:lang w:val="en-US" w:eastAsia="en-US"/>
        </w:rPr>
        <w:t>The following persons shall be jointly and severally liable to pay the light dues payable in respect of a ship:—</w:t>
      </w:r>
    </w:p>
    <w:p w:rsidR="0087633C" w:rsidRPr="00666C65" w:rsidRDefault="0087633C" w:rsidP="00CE4DF1">
      <w:pPr>
        <w:ind w:firstLine="360"/>
        <w:jc w:val="both"/>
        <w:rPr>
          <w:sz w:val="22"/>
          <w:szCs w:val="22"/>
        </w:rPr>
      </w:pPr>
      <w:r w:rsidRPr="00666C65">
        <w:rPr>
          <w:sz w:val="22"/>
          <w:szCs w:val="22"/>
          <w:lang w:val="en-US" w:eastAsia="en-US"/>
        </w:rPr>
        <w:t>(</w:t>
      </w:r>
      <w:r w:rsidRPr="00666C65">
        <w:rPr>
          <w:i/>
          <w:iCs/>
          <w:sz w:val="22"/>
          <w:szCs w:val="22"/>
          <w:lang w:val="en-US" w:eastAsia="en-US"/>
        </w:rPr>
        <w:t>a</w:t>
      </w:r>
      <w:r w:rsidRPr="00666C65">
        <w:rPr>
          <w:sz w:val="22"/>
          <w:szCs w:val="22"/>
          <w:lang w:val="en-US" w:eastAsia="en-US"/>
        </w:rPr>
        <w:t>) the owner or master of the ship; and</w:t>
      </w:r>
    </w:p>
    <w:p w:rsidR="0087633C" w:rsidRPr="00666C65" w:rsidRDefault="0087633C" w:rsidP="00A42C4B">
      <w:pPr>
        <w:ind w:left="1080" w:hanging="720"/>
        <w:jc w:val="both"/>
        <w:rPr>
          <w:sz w:val="22"/>
          <w:szCs w:val="22"/>
          <w:lang w:val="en-US" w:eastAsia="en-US"/>
        </w:rPr>
      </w:pPr>
      <w:r w:rsidRPr="00666C65">
        <w:rPr>
          <w:sz w:val="22"/>
          <w:szCs w:val="22"/>
          <w:lang w:val="en-US" w:eastAsia="en-US"/>
        </w:rPr>
        <w:t>(</w:t>
      </w:r>
      <w:r w:rsidRPr="00666C65">
        <w:rPr>
          <w:i/>
          <w:iCs/>
          <w:sz w:val="22"/>
          <w:szCs w:val="22"/>
          <w:lang w:val="en-US" w:eastAsia="en-US"/>
        </w:rPr>
        <w:t>b</w:t>
      </w:r>
      <w:r w:rsidRPr="00666C65">
        <w:rPr>
          <w:sz w:val="22"/>
          <w:szCs w:val="22"/>
          <w:lang w:val="en-US" w:eastAsia="en-US"/>
        </w:rPr>
        <w:t>) any consignee or agent of the ship who has paid or made himself liable to pay any charge on account of the ship.</w:t>
      </w:r>
    </w:p>
    <w:p w:rsidR="0087633C" w:rsidRPr="0073680B" w:rsidRDefault="0087633C" w:rsidP="0073680B">
      <w:pPr>
        <w:widowControl/>
        <w:spacing w:before="120" w:after="60"/>
        <w:rPr>
          <w:b/>
          <w:bCs/>
          <w:sz w:val="20"/>
          <w:szCs w:val="20"/>
          <w:lang w:val="en-US" w:eastAsia="en-US"/>
        </w:rPr>
      </w:pPr>
      <w:r w:rsidRPr="0073680B">
        <w:rPr>
          <w:b/>
          <w:bCs/>
          <w:sz w:val="20"/>
          <w:szCs w:val="20"/>
          <w:lang w:val="en-US" w:eastAsia="en-US"/>
        </w:rPr>
        <w:t>Recovery of light dues.</w:t>
      </w:r>
    </w:p>
    <w:p w:rsidR="00666C65" w:rsidRPr="0073680B" w:rsidRDefault="00666C65" w:rsidP="00D50F8D">
      <w:pPr>
        <w:spacing w:before="60" w:after="60"/>
        <w:jc w:val="both"/>
        <w:rPr>
          <w:sz w:val="20"/>
          <w:szCs w:val="20"/>
          <w:lang w:val="en-US" w:eastAsia="en-US"/>
        </w:rPr>
      </w:pPr>
      <w:r w:rsidRPr="0073680B">
        <w:rPr>
          <w:sz w:val="20"/>
          <w:szCs w:val="20"/>
          <w:lang w:val="en-US" w:eastAsia="en-US"/>
        </w:rPr>
        <w:t>Ib. s. 649.</w:t>
      </w:r>
    </w:p>
    <w:p w:rsidR="0087633C" w:rsidRPr="00666C65" w:rsidRDefault="0087633C" w:rsidP="005554DC">
      <w:pPr>
        <w:tabs>
          <w:tab w:val="left" w:pos="540"/>
        </w:tabs>
        <w:ind w:firstLine="288"/>
        <w:jc w:val="both"/>
        <w:rPr>
          <w:sz w:val="22"/>
          <w:szCs w:val="22"/>
          <w:lang w:val="en-US" w:eastAsia="en-US"/>
        </w:rPr>
      </w:pPr>
      <w:r w:rsidRPr="00666C65">
        <w:rPr>
          <w:b/>
          <w:bCs/>
          <w:sz w:val="22"/>
          <w:szCs w:val="22"/>
          <w:lang w:val="en-US" w:eastAsia="en-US"/>
        </w:rPr>
        <w:t>15.</w:t>
      </w:r>
      <w:r w:rsidR="0073680B">
        <w:rPr>
          <w:sz w:val="22"/>
          <w:szCs w:val="22"/>
          <w:lang w:val="en-US" w:eastAsia="en-US"/>
        </w:rPr>
        <w:tab/>
      </w:r>
      <w:r w:rsidRPr="00666C65">
        <w:rPr>
          <w:sz w:val="22"/>
          <w:szCs w:val="22"/>
          <w:lang w:val="en-US" w:eastAsia="en-US"/>
        </w:rPr>
        <w:t>The light dues payable in respect of a ship may be recovered in any court of summary jurisdiction by proceedings in the name of the Collector.</w:t>
      </w:r>
    </w:p>
    <w:p w:rsidR="0087633C" w:rsidRPr="0073680B" w:rsidRDefault="0087633C" w:rsidP="0073680B">
      <w:pPr>
        <w:widowControl/>
        <w:spacing w:before="120" w:after="60"/>
        <w:rPr>
          <w:b/>
          <w:bCs/>
          <w:sz w:val="20"/>
          <w:szCs w:val="20"/>
          <w:lang w:val="en-US" w:eastAsia="en-US"/>
        </w:rPr>
      </w:pPr>
      <w:r w:rsidRPr="0073680B">
        <w:rPr>
          <w:b/>
          <w:bCs/>
          <w:sz w:val="20"/>
          <w:szCs w:val="20"/>
          <w:lang w:val="en-US" w:eastAsia="en-US"/>
        </w:rPr>
        <w:t>Enforcement of light dues.</w:t>
      </w:r>
    </w:p>
    <w:p w:rsidR="00666C65" w:rsidRPr="0073680B" w:rsidRDefault="00666C65" w:rsidP="00D50F8D">
      <w:pPr>
        <w:spacing w:before="60" w:after="60"/>
        <w:jc w:val="both"/>
        <w:rPr>
          <w:sz w:val="20"/>
          <w:szCs w:val="20"/>
          <w:lang w:val="en-US" w:eastAsia="en-US"/>
        </w:rPr>
      </w:pPr>
      <w:r w:rsidRPr="0073680B">
        <w:rPr>
          <w:sz w:val="20"/>
          <w:szCs w:val="20"/>
          <w:lang w:val="en-US" w:eastAsia="en-US"/>
        </w:rPr>
        <w:t>Ib. s. 650.</w:t>
      </w:r>
    </w:p>
    <w:p w:rsidR="00CE4DF1" w:rsidRPr="00666C65" w:rsidRDefault="0087633C" w:rsidP="0073680B">
      <w:pPr>
        <w:tabs>
          <w:tab w:val="left" w:pos="540"/>
          <w:tab w:val="left" w:pos="1260"/>
        </w:tabs>
        <w:ind w:firstLine="288"/>
        <w:jc w:val="both"/>
        <w:rPr>
          <w:sz w:val="22"/>
          <w:szCs w:val="22"/>
          <w:lang w:val="en-US" w:eastAsia="en-US"/>
        </w:rPr>
      </w:pPr>
      <w:r w:rsidRPr="00666C65">
        <w:rPr>
          <w:b/>
          <w:bCs/>
          <w:sz w:val="22"/>
          <w:szCs w:val="22"/>
          <w:lang w:val="en-US" w:eastAsia="en-US"/>
        </w:rPr>
        <w:t>16.</w:t>
      </w:r>
      <w:r w:rsidRPr="00666C65">
        <w:rPr>
          <w:sz w:val="22"/>
          <w:szCs w:val="22"/>
          <w:lang w:val="en-US" w:eastAsia="en-US"/>
        </w:rPr>
        <w:t>—(1.)</w:t>
      </w:r>
      <w:r w:rsidR="0073680B">
        <w:rPr>
          <w:sz w:val="22"/>
          <w:szCs w:val="22"/>
          <w:lang w:val="en-US" w:eastAsia="en-US"/>
        </w:rPr>
        <w:tab/>
      </w:r>
      <w:r w:rsidRPr="00666C65">
        <w:rPr>
          <w:sz w:val="22"/>
          <w:szCs w:val="22"/>
          <w:lang w:val="en-US" w:eastAsia="en-US"/>
        </w:rPr>
        <w:t>If the owner or master of any ship fails, on demand of the Collector, to pay the light dues payable in respect of the ship,</w:t>
      </w:r>
    </w:p>
    <w:p w:rsidR="00CE4DF1" w:rsidRPr="00666C65" w:rsidRDefault="00CE4DF1">
      <w:pPr>
        <w:widowControl/>
        <w:autoSpaceDE/>
        <w:autoSpaceDN/>
        <w:adjustRightInd/>
        <w:rPr>
          <w:sz w:val="22"/>
          <w:szCs w:val="22"/>
          <w:lang w:val="en-US" w:eastAsia="en-US"/>
        </w:rPr>
      </w:pPr>
      <w:r w:rsidRPr="00666C65">
        <w:rPr>
          <w:sz w:val="22"/>
          <w:szCs w:val="22"/>
          <w:lang w:val="en-US" w:eastAsia="en-US"/>
        </w:rPr>
        <w:br w:type="page"/>
      </w:r>
    </w:p>
    <w:p w:rsidR="0087633C" w:rsidRPr="00666C65" w:rsidRDefault="0087633C" w:rsidP="001A6494">
      <w:pPr>
        <w:jc w:val="both"/>
        <w:rPr>
          <w:sz w:val="22"/>
          <w:szCs w:val="22"/>
        </w:rPr>
      </w:pPr>
      <w:r w:rsidRPr="00666C65">
        <w:rPr>
          <w:sz w:val="22"/>
          <w:szCs w:val="22"/>
          <w:lang w:val="en-US" w:eastAsia="en-US"/>
        </w:rPr>
        <w:lastRenderedPageBreak/>
        <w:t>the Collector may, in addition to any other remedy, enter upon the ship and distrain the goods or equipment belonging to or on board the ship, and detain them until the light dues are paid.</w:t>
      </w:r>
    </w:p>
    <w:p w:rsidR="0087633C" w:rsidRPr="00666C65" w:rsidRDefault="0087633C" w:rsidP="005554DC">
      <w:pPr>
        <w:tabs>
          <w:tab w:val="left" w:pos="540"/>
        </w:tabs>
        <w:ind w:firstLine="288"/>
        <w:jc w:val="both"/>
        <w:rPr>
          <w:sz w:val="22"/>
          <w:szCs w:val="22"/>
          <w:lang w:val="en-US" w:eastAsia="en-US"/>
        </w:rPr>
      </w:pPr>
      <w:r w:rsidRPr="00666C65">
        <w:rPr>
          <w:smallCaps/>
          <w:sz w:val="22"/>
          <w:szCs w:val="22"/>
          <w:lang w:val="en-US" w:eastAsia="en-US"/>
        </w:rPr>
        <w:t>(2.</w:t>
      </w:r>
      <w:r w:rsidRPr="00666C65">
        <w:rPr>
          <w:sz w:val="22"/>
          <w:szCs w:val="22"/>
          <w:lang w:val="en-US" w:eastAsia="en-US"/>
        </w:rPr>
        <w:t>)</w:t>
      </w:r>
      <w:r w:rsidR="0073680B">
        <w:rPr>
          <w:sz w:val="22"/>
          <w:szCs w:val="22"/>
          <w:lang w:val="en-US" w:eastAsia="en-US"/>
        </w:rPr>
        <w:tab/>
      </w:r>
      <w:r w:rsidRPr="00666C65">
        <w:rPr>
          <w:sz w:val="22"/>
          <w:szCs w:val="22"/>
          <w:lang w:val="en-US" w:eastAsia="en-US"/>
        </w:rPr>
        <w:t>If payment of the light dues is not made within the period of three days next following the distress, the Collector may, at any time during the continuance of the non-payment, sell the goods distrained, and apply the proceeds in payment of the light dues payable, together with all reasonable expenses incurred by him under this section, and shall on demand pay the surplus (if any) to the owner or master of the ship.</w:t>
      </w:r>
    </w:p>
    <w:p w:rsidR="0087633C" w:rsidRPr="0073680B" w:rsidRDefault="0087633C" w:rsidP="0073680B">
      <w:pPr>
        <w:widowControl/>
        <w:spacing w:before="120" w:after="60"/>
        <w:rPr>
          <w:b/>
          <w:bCs/>
          <w:sz w:val="20"/>
          <w:szCs w:val="20"/>
          <w:lang w:val="en-US" w:eastAsia="en-US"/>
        </w:rPr>
      </w:pPr>
      <w:r w:rsidRPr="0073680B">
        <w:rPr>
          <w:b/>
          <w:bCs/>
          <w:sz w:val="20"/>
          <w:szCs w:val="20"/>
          <w:lang w:val="en-US" w:eastAsia="en-US"/>
        </w:rPr>
        <w:t>Detention of ship.</w:t>
      </w:r>
    </w:p>
    <w:p w:rsidR="00666C65" w:rsidRPr="0073680B" w:rsidRDefault="00666C65" w:rsidP="00D50F8D">
      <w:pPr>
        <w:spacing w:before="60" w:after="60"/>
        <w:jc w:val="both"/>
        <w:rPr>
          <w:sz w:val="20"/>
          <w:szCs w:val="20"/>
          <w:lang w:val="en-US" w:eastAsia="en-US"/>
        </w:rPr>
      </w:pPr>
      <w:r w:rsidRPr="0073680B">
        <w:rPr>
          <w:sz w:val="20"/>
          <w:szCs w:val="20"/>
          <w:lang w:val="en-US" w:eastAsia="en-US"/>
        </w:rPr>
        <w:t>Cf. M.S.A. 1894, s. 651.</w:t>
      </w:r>
    </w:p>
    <w:p w:rsidR="0087633C" w:rsidRPr="00666C65" w:rsidRDefault="0087633C" w:rsidP="00CE4DF1">
      <w:pPr>
        <w:ind w:firstLine="288"/>
        <w:jc w:val="both"/>
        <w:rPr>
          <w:sz w:val="22"/>
          <w:szCs w:val="22"/>
          <w:lang w:val="en-US" w:eastAsia="en-US"/>
        </w:rPr>
      </w:pPr>
      <w:r w:rsidRPr="00666C65">
        <w:rPr>
          <w:b/>
          <w:bCs/>
          <w:sz w:val="22"/>
          <w:szCs w:val="22"/>
          <w:lang w:val="en-US" w:eastAsia="en-US"/>
        </w:rPr>
        <w:t>17.</w:t>
      </w:r>
      <w:r w:rsidR="0073680B">
        <w:rPr>
          <w:sz w:val="22"/>
          <w:szCs w:val="22"/>
          <w:lang w:val="en-US" w:eastAsia="en-US"/>
        </w:rPr>
        <w:tab/>
      </w:r>
      <w:r w:rsidRPr="00666C65">
        <w:rPr>
          <w:sz w:val="22"/>
          <w:szCs w:val="22"/>
          <w:lang w:val="en-US" w:eastAsia="en-US"/>
        </w:rPr>
        <w:t>Any ship in respect of which light dues are payable may be detained by any officer of Customs at any port in Australia until the light dues so payable are paid.</w:t>
      </w:r>
    </w:p>
    <w:p w:rsidR="0087633C" w:rsidRPr="0073680B" w:rsidRDefault="0087633C" w:rsidP="0073680B">
      <w:pPr>
        <w:widowControl/>
        <w:spacing w:before="120" w:after="60"/>
        <w:rPr>
          <w:b/>
          <w:bCs/>
          <w:sz w:val="20"/>
          <w:szCs w:val="20"/>
          <w:lang w:val="en-US" w:eastAsia="en-US"/>
        </w:rPr>
      </w:pPr>
      <w:r w:rsidRPr="0073680B">
        <w:rPr>
          <w:b/>
          <w:bCs/>
          <w:sz w:val="20"/>
          <w:szCs w:val="20"/>
          <w:lang w:val="en-US" w:eastAsia="en-US"/>
        </w:rPr>
        <w:t>Rights of agent who has paid light dues.</w:t>
      </w:r>
    </w:p>
    <w:p w:rsidR="00666C65" w:rsidRPr="0073680B" w:rsidRDefault="00666C65" w:rsidP="00D50F8D">
      <w:pPr>
        <w:spacing w:before="60" w:after="60"/>
        <w:jc w:val="both"/>
        <w:rPr>
          <w:sz w:val="20"/>
          <w:szCs w:val="20"/>
          <w:lang w:val="en-US" w:eastAsia="en-US"/>
        </w:rPr>
      </w:pPr>
      <w:r w:rsidRPr="0073680B">
        <w:rPr>
          <w:sz w:val="20"/>
          <w:szCs w:val="20"/>
          <w:lang w:val="en-US" w:eastAsia="en-US"/>
        </w:rPr>
        <w:t>Ib. s. 649 (2).</w:t>
      </w:r>
    </w:p>
    <w:p w:rsidR="0087633C" w:rsidRPr="00666C65" w:rsidRDefault="0087633C" w:rsidP="005554DC">
      <w:pPr>
        <w:tabs>
          <w:tab w:val="left" w:pos="540"/>
        </w:tabs>
        <w:ind w:firstLine="288"/>
        <w:jc w:val="both"/>
        <w:rPr>
          <w:sz w:val="22"/>
          <w:szCs w:val="22"/>
          <w:lang w:val="en-US" w:eastAsia="en-US"/>
        </w:rPr>
      </w:pPr>
      <w:r w:rsidRPr="00666C65">
        <w:rPr>
          <w:b/>
          <w:bCs/>
          <w:sz w:val="22"/>
          <w:szCs w:val="22"/>
          <w:lang w:val="en-US" w:eastAsia="en-US"/>
        </w:rPr>
        <w:t>18.</w:t>
      </w:r>
      <w:r w:rsidR="0073680B">
        <w:rPr>
          <w:sz w:val="22"/>
          <w:szCs w:val="22"/>
          <w:lang w:val="en-US" w:eastAsia="en-US"/>
        </w:rPr>
        <w:tab/>
      </w:r>
      <w:r w:rsidRPr="00666C65">
        <w:rPr>
          <w:sz w:val="22"/>
          <w:szCs w:val="22"/>
          <w:lang w:val="en-US" w:eastAsia="en-US"/>
        </w:rPr>
        <w:t>The consignee or agent of a ship may, out of any moneys received by him on account of the ship, or belonging to the owner thereof, retain the amount of all light dues paid by him in respect of the ship.</w:t>
      </w:r>
    </w:p>
    <w:p w:rsidR="0087633C" w:rsidRPr="00666C65" w:rsidRDefault="0087633C" w:rsidP="00A42C4B">
      <w:pPr>
        <w:spacing w:before="120"/>
        <w:jc w:val="center"/>
        <w:rPr>
          <w:smallCaps/>
          <w:lang w:val="en-US" w:eastAsia="en-US"/>
        </w:rPr>
      </w:pPr>
      <w:r w:rsidRPr="00666C65">
        <w:rPr>
          <w:smallCaps/>
          <w:lang w:val="en-US" w:eastAsia="en-US"/>
        </w:rPr>
        <w:t>Offences.</w:t>
      </w:r>
    </w:p>
    <w:p w:rsidR="0087633C" w:rsidRPr="0073680B" w:rsidRDefault="0087633C" w:rsidP="0073680B">
      <w:pPr>
        <w:widowControl/>
        <w:spacing w:before="120" w:after="60"/>
        <w:rPr>
          <w:b/>
          <w:bCs/>
          <w:sz w:val="20"/>
          <w:szCs w:val="20"/>
          <w:lang w:val="en-US" w:eastAsia="en-US"/>
        </w:rPr>
      </w:pPr>
      <w:r w:rsidRPr="0073680B">
        <w:rPr>
          <w:b/>
          <w:bCs/>
          <w:sz w:val="20"/>
          <w:szCs w:val="20"/>
          <w:lang w:val="en-US" w:eastAsia="en-US"/>
        </w:rPr>
        <w:t>Injuring lighthouses, &amp;c.</w:t>
      </w:r>
    </w:p>
    <w:p w:rsidR="00666C65" w:rsidRPr="0073680B" w:rsidRDefault="00666C65" w:rsidP="00D50F8D">
      <w:pPr>
        <w:spacing w:before="60" w:after="60"/>
        <w:jc w:val="both"/>
        <w:rPr>
          <w:sz w:val="20"/>
          <w:szCs w:val="20"/>
          <w:lang w:val="en-US" w:eastAsia="en-US"/>
        </w:rPr>
      </w:pPr>
      <w:r w:rsidRPr="0073680B">
        <w:rPr>
          <w:sz w:val="20"/>
          <w:szCs w:val="20"/>
          <w:lang w:val="en-US" w:eastAsia="en-US"/>
        </w:rPr>
        <w:t>Ib. s. 666.</w:t>
      </w:r>
    </w:p>
    <w:p w:rsidR="0087633C" w:rsidRPr="00666C65" w:rsidRDefault="0087633C" w:rsidP="0073680B">
      <w:pPr>
        <w:tabs>
          <w:tab w:val="left" w:pos="1260"/>
        </w:tabs>
        <w:ind w:firstLine="288"/>
        <w:jc w:val="both"/>
        <w:rPr>
          <w:sz w:val="22"/>
          <w:szCs w:val="22"/>
        </w:rPr>
      </w:pPr>
      <w:r w:rsidRPr="00666C65">
        <w:rPr>
          <w:b/>
          <w:bCs/>
          <w:sz w:val="22"/>
          <w:szCs w:val="22"/>
          <w:lang w:val="en-US" w:eastAsia="en-US"/>
        </w:rPr>
        <w:t>19.</w:t>
      </w:r>
      <w:r w:rsidRPr="00666C65">
        <w:rPr>
          <w:sz w:val="22"/>
          <w:szCs w:val="22"/>
          <w:lang w:val="en-US" w:eastAsia="en-US"/>
        </w:rPr>
        <w:t>—(1.)</w:t>
      </w:r>
      <w:r w:rsidR="0073680B">
        <w:rPr>
          <w:sz w:val="22"/>
          <w:szCs w:val="22"/>
          <w:lang w:val="en-US" w:eastAsia="en-US"/>
        </w:rPr>
        <w:tab/>
      </w:r>
      <w:r w:rsidRPr="00666C65">
        <w:rPr>
          <w:sz w:val="22"/>
          <w:szCs w:val="22"/>
          <w:lang w:val="en-US" w:eastAsia="en-US"/>
        </w:rPr>
        <w:t>A person shall not—</w:t>
      </w:r>
    </w:p>
    <w:p w:rsidR="0087633C" w:rsidRPr="00666C65" w:rsidRDefault="0087633C" w:rsidP="0073680B">
      <w:pPr>
        <w:tabs>
          <w:tab w:val="left" w:pos="1260"/>
        </w:tabs>
        <w:ind w:left="1080" w:hanging="720"/>
        <w:jc w:val="both"/>
        <w:rPr>
          <w:sz w:val="22"/>
          <w:szCs w:val="22"/>
        </w:rPr>
      </w:pPr>
      <w:r w:rsidRPr="00666C65">
        <w:rPr>
          <w:sz w:val="22"/>
          <w:szCs w:val="22"/>
          <w:lang w:val="en-US" w:eastAsia="en-US"/>
        </w:rPr>
        <w:t>(</w:t>
      </w:r>
      <w:r w:rsidRPr="00666C65">
        <w:rPr>
          <w:i/>
          <w:iCs/>
          <w:sz w:val="22"/>
          <w:szCs w:val="22"/>
          <w:lang w:val="en-US" w:eastAsia="en-US"/>
        </w:rPr>
        <w:t>a</w:t>
      </w:r>
      <w:r w:rsidRPr="00666C65">
        <w:rPr>
          <w:sz w:val="22"/>
          <w:szCs w:val="22"/>
          <w:lang w:val="en-US" w:eastAsia="en-US"/>
        </w:rPr>
        <w:t xml:space="preserve">) wilfully or negligently injure, damage, destroy, or run </w:t>
      </w:r>
      <w:proofErr w:type="spellStart"/>
      <w:r w:rsidRPr="00666C65">
        <w:rPr>
          <w:sz w:val="22"/>
          <w:szCs w:val="22"/>
          <w:lang w:val="en-US" w:eastAsia="en-US"/>
        </w:rPr>
        <w:t>foul</w:t>
      </w:r>
      <w:proofErr w:type="spellEnd"/>
      <w:r w:rsidRPr="00666C65">
        <w:rPr>
          <w:sz w:val="22"/>
          <w:szCs w:val="22"/>
          <w:lang w:val="en-US" w:eastAsia="en-US"/>
        </w:rPr>
        <w:t xml:space="preserve"> of any lighthouse or marine mark the property of the Commonwealth, or any light exhibited on any such lighthouse or marine mark or any ship, vessel, stores, equipment, or other property used by the Commonwealth in connexion with the lighthouse or marine marks service;</w:t>
      </w:r>
    </w:p>
    <w:p w:rsidR="0087633C" w:rsidRPr="00666C65" w:rsidRDefault="0087633C" w:rsidP="00A42C4B">
      <w:pPr>
        <w:ind w:left="1080" w:hanging="720"/>
        <w:jc w:val="both"/>
        <w:rPr>
          <w:sz w:val="22"/>
          <w:szCs w:val="22"/>
        </w:rPr>
      </w:pPr>
      <w:r w:rsidRPr="00666C65">
        <w:rPr>
          <w:sz w:val="22"/>
          <w:szCs w:val="22"/>
          <w:lang w:val="en-US" w:eastAsia="en-US"/>
        </w:rPr>
        <w:t>(</w:t>
      </w:r>
      <w:r w:rsidRPr="00666C65">
        <w:rPr>
          <w:i/>
          <w:iCs/>
          <w:sz w:val="22"/>
          <w:szCs w:val="22"/>
          <w:lang w:val="en-US" w:eastAsia="en-US"/>
        </w:rPr>
        <w:t>b</w:t>
      </w:r>
      <w:r w:rsidRPr="00666C65">
        <w:rPr>
          <w:sz w:val="22"/>
          <w:szCs w:val="22"/>
          <w:lang w:val="en-US" w:eastAsia="en-US"/>
        </w:rPr>
        <w:t>) wilfully or negligently do anything which causes the view of any lighthouse or marine mark to be obstructed in such a manner as to lessen its efficiency;</w:t>
      </w:r>
    </w:p>
    <w:p w:rsidR="0087633C" w:rsidRPr="00666C65" w:rsidRDefault="0087633C" w:rsidP="00A42C4B">
      <w:pPr>
        <w:ind w:left="1080" w:hanging="720"/>
        <w:jc w:val="both"/>
        <w:rPr>
          <w:sz w:val="22"/>
          <w:szCs w:val="22"/>
        </w:rPr>
      </w:pPr>
      <w:r w:rsidRPr="00666C65">
        <w:rPr>
          <w:sz w:val="22"/>
          <w:szCs w:val="22"/>
          <w:lang w:val="en-US" w:eastAsia="en-US"/>
        </w:rPr>
        <w:t>(</w:t>
      </w:r>
      <w:r w:rsidRPr="00666C65">
        <w:rPr>
          <w:i/>
          <w:iCs/>
          <w:sz w:val="22"/>
          <w:szCs w:val="22"/>
          <w:lang w:val="en-US" w:eastAsia="en-US"/>
        </w:rPr>
        <w:t>c</w:t>
      </w:r>
      <w:r w:rsidRPr="00666C65">
        <w:rPr>
          <w:sz w:val="22"/>
          <w:szCs w:val="22"/>
          <w:lang w:val="en-US" w:eastAsia="en-US"/>
        </w:rPr>
        <w:t>) without lawful authority remove, alter, ride by, or make fast to any marine mark the property of the Commonwealth; or</w:t>
      </w:r>
    </w:p>
    <w:p w:rsidR="0010079C" w:rsidRPr="00666C65" w:rsidRDefault="0087633C" w:rsidP="00A42C4B">
      <w:pPr>
        <w:ind w:left="1080" w:hanging="720"/>
        <w:jc w:val="both"/>
        <w:rPr>
          <w:sz w:val="22"/>
          <w:szCs w:val="22"/>
          <w:lang w:val="en-US" w:eastAsia="en-US"/>
        </w:rPr>
      </w:pPr>
      <w:r w:rsidRPr="00666C65">
        <w:rPr>
          <w:sz w:val="22"/>
          <w:szCs w:val="22"/>
          <w:lang w:val="en-US" w:eastAsia="en-US"/>
        </w:rPr>
        <w:t>(</w:t>
      </w:r>
      <w:r w:rsidRPr="00666C65">
        <w:rPr>
          <w:i/>
          <w:iCs/>
          <w:sz w:val="22"/>
          <w:szCs w:val="22"/>
          <w:lang w:val="en-US" w:eastAsia="en-US"/>
        </w:rPr>
        <w:t>d</w:t>
      </w:r>
      <w:r w:rsidRPr="00666C65">
        <w:rPr>
          <w:sz w:val="22"/>
          <w:szCs w:val="22"/>
          <w:lang w:val="en-US" w:eastAsia="en-US"/>
        </w:rPr>
        <w:t>) trespass on or without lawful authority enter or go upon any lighthouse or marine mark, or any ship, vessel, or property used by the Commonwealth in the lighthouse or marine marks service.</w:t>
      </w:r>
    </w:p>
    <w:p w:rsidR="0087633C" w:rsidRPr="00666C65" w:rsidRDefault="0087633C" w:rsidP="0010079C">
      <w:pPr>
        <w:ind w:firstLine="288"/>
        <w:jc w:val="both"/>
        <w:rPr>
          <w:sz w:val="22"/>
          <w:szCs w:val="22"/>
        </w:rPr>
      </w:pPr>
      <w:r w:rsidRPr="00666C65">
        <w:rPr>
          <w:sz w:val="22"/>
          <w:szCs w:val="22"/>
          <w:lang w:val="en-US" w:eastAsia="en-US"/>
        </w:rPr>
        <w:t>Penalty: One hundred pounds.</w:t>
      </w:r>
    </w:p>
    <w:p w:rsidR="0087633C" w:rsidRPr="00666C65" w:rsidRDefault="0087633C" w:rsidP="0010079C">
      <w:pPr>
        <w:ind w:firstLine="288"/>
        <w:jc w:val="both"/>
        <w:rPr>
          <w:sz w:val="22"/>
          <w:szCs w:val="22"/>
        </w:rPr>
      </w:pPr>
      <w:r w:rsidRPr="00666C65">
        <w:rPr>
          <w:smallCaps/>
          <w:sz w:val="22"/>
          <w:szCs w:val="22"/>
          <w:lang w:val="en-US" w:eastAsia="en-US"/>
        </w:rPr>
        <w:t>(2.)</w:t>
      </w:r>
      <w:r w:rsidR="0073680B">
        <w:rPr>
          <w:smallCaps/>
          <w:sz w:val="22"/>
          <w:szCs w:val="22"/>
          <w:lang w:val="en-US" w:eastAsia="en-US"/>
        </w:rPr>
        <w:tab/>
      </w:r>
      <w:r w:rsidRPr="00666C65">
        <w:rPr>
          <w:sz w:val="22"/>
          <w:szCs w:val="22"/>
          <w:lang w:val="en-US" w:eastAsia="en-US"/>
        </w:rPr>
        <w:t>In addition to the penalty, any offender may be ordered to pay the amount of the damage caused by the commission of the offence, or the cost of repairing, replacing, or reinstating the lighthouse or marine mark.</w:t>
      </w:r>
    </w:p>
    <w:p w:rsidR="0087633C" w:rsidRPr="00666C65" w:rsidRDefault="0087633C" w:rsidP="0010079C">
      <w:pPr>
        <w:ind w:firstLine="288"/>
        <w:jc w:val="both"/>
        <w:rPr>
          <w:sz w:val="22"/>
          <w:szCs w:val="22"/>
          <w:lang w:val="en-US" w:eastAsia="en-US"/>
        </w:rPr>
      </w:pPr>
      <w:r w:rsidRPr="00666C65">
        <w:rPr>
          <w:smallCaps/>
          <w:sz w:val="22"/>
          <w:szCs w:val="22"/>
          <w:lang w:val="en-US" w:eastAsia="en-US"/>
        </w:rPr>
        <w:t>(3.)</w:t>
      </w:r>
      <w:r w:rsidR="0073680B">
        <w:rPr>
          <w:smallCaps/>
          <w:sz w:val="22"/>
          <w:szCs w:val="22"/>
          <w:lang w:val="en-US" w:eastAsia="en-US"/>
        </w:rPr>
        <w:tab/>
      </w:r>
      <w:r w:rsidRPr="00666C65">
        <w:rPr>
          <w:smallCaps/>
          <w:sz w:val="22"/>
          <w:szCs w:val="22"/>
          <w:lang w:val="en-US" w:eastAsia="en-US"/>
        </w:rPr>
        <w:t>W</w:t>
      </w:r>
      <w:r w:rsidRPr="00666C65">
        <w:rPr>
          <w:sz w:val="22"/>
          <w:szCs w:val="22"/>
          <w:lang w:val="en-US" w:eastAsia="en-US"/>
        </w:rPr>
        <w:t>here any damage to any lighthouse or marine mark is caused by any ship, the damage shall be charged on the ship, and the ship may be detained by any officer of Customs until the amount of the damage is paid.</w:t>
      </w:r>
    </w:p>
    <w:p w:rsidR="0087633C" w:rsidRPr="00666C65" w:rsidRDefault="0087633C" w:rsidP="00A42C4B">
      <w:pPr>
        <w:spacing w:before="120"/>
        <w:jc w:val="center"/>
      </w:pPr>
      <w:r w:rsidRPr="00666C65">
        <w:rPr>
          <w:smallCaps/>
          <w:lang w:val="en-US" w:eastAsia="en-US"/>
        </w:rPr>
        <w:t>Regulations.</w:t>
      </w:r>
    </w:p>
    <w:p w:rsidR="0087633C" w:rsidRPr="00744AE0" w:rsidRDefault="0087633C" w:rsidP="00744AE0">
      <w:pPr>
        <w:widowControl/>
        <w:spacing w:before="120" w:after="60"/>
        <w:rPr>
          <w:b/>
          <w:bCs/>
          <w:sz w:val="20"/>
          <w:szCs w:val="20"/>
          <w:lang w:val="en-US" w:eastAsia="en-US"/>
        </w:rPr>
      </w:pPr>
      <w:r w:rsidRPr="00744AE0">
        <w:rPr>
          <w:b/>
          <w:bCs/>
          <w:sz w:val="20"/>
          <w:szCs w:val="20"/>
          <w:lang w:val="en-US" w:eastAsia="en-US"/>
        </w:rPr>
        <w:t>Regulations fixing light dues.</w:t>
      </w:r>
    </w:p>
    <w:p w:rsidR="00666C65" w:rsidRPr="00744AE0" w:rsidRDefault="00666C65" w:rsidP="00D50F8D">
      <w:pPr>
        <w:spacing w:before="60" w:after="60"/>
        <w:jc w:val="both"/>
        <w:rPr>
          <w:rStyle w:val="FontStyle18"/>
          <w:lang w:val="en-US" w:eastAsia="en-US"/>
        </w:rPr>
      </w:pPr>
      <w:r w:rsidRPr="00744AE0">
        <w:rPr>
          <w:sz w:val="20"/>
          <w:szCs w:val="20"/>
          <w:lang w:val="en-US" w:eastAsia="en-US"/>
        </w:rPr>
        <w:t>Ib. s. 644.</w:t>
      </w:r>
    </w:p>
    <w:p w:rsidR="0087633C" w:rsidRPr="00666C65" w:rsidRDefault="0087633C" w:rsidP="00CE4DF1">
      <w:pPr>
        <w:ind w:firstLine="288"/>
        <w:jc w:val="both"/>
        <w:rPr>
          <w:sz w:val="22"/>
          <w:szCs w:val="22"/>
        </w:rPr>
      </w:pPr>
      <w:r w:rsidRPr="00666C65">
        <w:rPr>
          <w:b/>
          <w:bCs/>
          <w:sz w:val="22"/>
          <w:szCs w:val="22"/>
          <w:lang w:val="en-US" w:eastAsia="en-US"/>
        </w:rPr>
        <w:t>20.</w:t>
      </w:r>
      <w:r w:rsidR="00744AE0">
        <w:rPr>
          <w:sz w:val="22"/>
          <w:szCs w:val="22"/>
          <w:lang w:val="en-US" w:eastAsia="en-US"/>
        </w:rPr>
        <w:tab/>
      </w:r>
      <w:r w:rsidRPr="00666C65">
        <w:rPr>
          <w:sz w:val="22"/>
          <w:szCs w:val="22"/>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87633C" w:rsidRPr="00666C65" w:rsidSect="001A6494">
      <w:headerReference w:type="even" r:id="rId8"/>
      <w:headerReference w:type="default" r:id="rId9"/>
      <w:headerReference w:type="first" r:id="rId10"/>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4D" w:rsidRDefault="0027744D">
      <w:r>
        <w:separator/>
      </w:r>
    </w:p>
  </w:endnote>
  <w:endnote w:type="continuationSeparator" w:id="0">
    <w:p w:rsidR="0027744D" w:rsidRDefault="0027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4D" w:rsidRDefault="0027744D">
      <w:r>
        <w:separator/>
      </w:r>
    </w:p>
  </w:footnote>
  <w:footnote w:type="continuationSeparator" w:id="0">
    <w:p w:rsidR="0027744D" w:rsidRDefault="0027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6F" w:rsidRPr="00637E6F" w:rsidRDefault="00637E6F">
    <w:pPr>
      <w:pStyle w:val="Header"/>
      <w:rPr>
        <w:sz w:val="20"/>
        <w:szCs w:val="20"/>
      </w:rPr>
    </w:pPr>
    <w:r w:rsidRPr="00637E6F">
      <w:rPr>
        <w:sz w:val="20"/>
        <w:szCs w:val="20"/>
        <w:lang w:val="en-US" w:eastAsia="en-US"/>
      </w:rPr>
      <w:t>No. 14.</w:t>
    </w:r>
    <w:r w:rsidRPr="00637E6F">
      <w:rPr>
        <w:sz w:val="20"/>
        <w:szCs w:val="20"/>
      </w:rPr>
      <w:ptab w:relativeTo="margin" w:alignment="center" w:leader="none"/>
    </w:r>
    <w:r w:rsidRPr="00637E6F">
      <w:rPr>
        <w:i/>
        <w:iCs/>
        <w:sz w:val="20"/>
        <w:szCs w:val="20"/>
        <w:lang w:val="en-US" w:eastAsia="en-US"/>
      </w:rPr>
      <w:t>Lighthouses.</w:t>
    </w:r>
    <w:r w:rsidRPr="00637E6F">
      <w:rPr>
        <w:sz w:val="20"/>
        <w:szCs w:val="20"/>
      </w:rPr>
      <w:ptab w:relativeTo="margin" w:alignment="right" w:leader="none"/>
    </w:r>
    <w:r w:rsidRPr="00637E6F">
      <w:rPr>
        <w:sz w:val="20"/>
        <w:szCs w:val="20"/>
        <w:lang w:val="en-US" w:eastAsia="en-US"/>
      </w:rPr>
      <w:t>1911.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637E6F" w:rsidRDefault="00637E6F">
    <w:pPr>
      <w:pStyle w:val="Header"/>
      <w:rPr>
        <w:sz w:val="20"/>
        <w:szCs w:val="20"/>
      </w:rPr>
    </w:pPr>
    <w:r w:rsidRPr="00637E6F">
      <w:rPr>
        <w:sz w:val="20"/>
        <w:szCs w:val="20"/>
        <w:lang w:val="en-US" w:eastAsia="en-US"/>
      </w:rPr>
      <w:t>1911.</w:t>
    </w:r>
    <w:r w:rsidR="0050131D" w:rsidRPr="00637E6F">
      <w:rPr>
        <w:sz w:val="20"/>
        <w:szCs w:val="20"/>
      </w:rPr>
      <w:ptab w:relativeTo="margin" w:alignment="center" w:leader="none"/>
    </w:r>
    <w:r w:rsidRPr="00637E6F">
      <w:rPr>
        <w:i/>
        <w:iCs/>
        <w:sz w:val="20"/>
        <w:szCs w:val="20"/>
        <w:lang w:val="en-US" w:eastAsia="en-US"/>
      </w:rPr>
      <w:t>Lighthouses.</w:t>
    </w:r>
    <w:r w:rsidR="0050131D" w:rsidRPr="00637E6F">
      <w:rPr>
        <w:sz w:val="20"/>
        <w:szCs w:val="20"/>
      </w:rPr>
      <w:ptab w:relativeTo="margin" w:alignment="right" w:leader="none"/>
    </w:r>
    <w:r w:rsidRPr="00637E6F">
      <w:rPr>
        <w:sz w:val="20"/>
        <w:szCs w:val="20"/>
        <w:lang w:val="en-US" w:eastAsia="en-US"/>
      </w:rPr>
      <w:t>No.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94" w:rsidRPr="001A6494" w:rsidRDefault="001A6494">
    <w:pPr>
      <w:pStyle w:val="Header"/>
      <w:rPr>
        <w:sz w:val="20"/>
        <w:szCs w:val="20"/>
      </w:rPr>
    </w:pPr>
    <w:r w:rsidRPr="001A6494">
      <w:rPr>
        <w:sz w:val="20"/>
        <w:szCs w:val="20"/>
        <w:lang w:val="en-US" w:eastAsia="en-US"/>
      </w:rPr>
      <w:t>1911.</w:t>
    </w:r>
    <w:r w:rsidRPr="001A6494">
      <w:rPr>
        <w:sz w:val="20"/>
        <w:szCs w:val="20"/>
      </w:rPr>
      <w:ptab w:relativeTo="margin" w:alignment="center" w:leader="none"/>
    </w:r>
    <w:r w:rsidRPr="001A6494">
      <w:rPr>
        <w:i/>
        <w:iCs/>
        <w:sz w:val="20"/>
        <w:szCs w:val="20"/>
        <w:lang w:val="en-US" w:eastAsia="en-US"/>
      </w:rPr>
      <w:t>Lighthouses.</w:t>
    </w:r>
    <w:r w:rsidRPr="001A6494">
      <w:rPr>
        <w:sz w:val="20"/>
        <w:szCs w:val="20"/>
      </w:rPr>
      <w:ptab w:relativeTo="margin" w:alignment="right" w:leader="none"/>
    </w:r>
    <w:r w:rsidRPr="001A6494">
      <w:rPr>
        <w:sz w:val="20"/>
        <w:szCs w:val="20"/>
        <w:lang w:val="en-US" w:eastAsia="en-US"/>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35E51"/>
    <w:rsid w:val="000379EE"/>
    <w:rsid w:val="00042C85"/>
    <w:rsid w:val="00057CEA"/>
    <w:rsid w:val="0010079C"/>
    <w:rsid w:val="001A6494"/>
    <w:rsid w:val="001C4717"/>
    <w:rsid w:val="001C721D"/>
    <w:rsid w:val="001E4F89"/>
    <w:rsid w:val="0023570C"/>
    <w:rsid w:val="0027744D"/>
    <w:rsid w:val="00284E09"/>
    <w:rsid w:val="002A2434"/>
    <w:rsid w:val="00307E61"/>
    <w:rsid w:val="003172AA"/>
    <w:rsid w:val="003320A8"/>
    <w:rsid w:val="00361770"/>
    <w:rsid w:val="003C59BA"/>
    <w:rsid w:val="003D3306"/>
    <w:rsid w:val="00406B03"/>
    <w:rsid w:val="004136F5"/>
    <w:rsid w:val="004F6F9F"/>
    <w:rsid w:val="0050131D"/>
    <w:rsid w:val="00511833"/>
    <w:rsid w:val="00524485"/>
    <w:rsid w:val="005479F6"/>
    <w:rsid w:val="005554DC"/>
    <w:rsid w:val="00562BEB"/>
    <w:rsid w:val="005B62DF"/>
    <w:rsid w:val="005F37F0"/>
    <w:rsid w:val="00601E99"/>
    <w:rsid w:val="00636CBD"/>
    <w:rsid w:val="00637E6F"/>
    <w:rsid w:val="00666C65"/>
    <w:rsid w:val="006C611C"/>
    <w:rsid w:val="006F3556"/>
    <w:rsid w:val="007070A6"/>
    <w:rsid w:val="0073680B"/>
    <w:rsid w:val="00744AE0"/>
    <w:rsid w:val="00790D9B"/>
    <w:rsid w:val="007D0B2F"/>
    <w:rsid w:val="0080455C"/>
    <w:rsid w:val="00813A8D"/>
    <w:rsid w:val="00833310"/>
    <w:rsid w:val="008364D1"/>
    <w:rsid w:val="008549F1"/>
    <w:rsid w:val="008757DF"/>
    <w:rsid w:val="0087633C"/>
    <w:rsid w:val="009410F6"/>
    <w:rsid w:val="00A15E36"/>
    <w:rsid w:val="00A40A56"/>
    <w:rsid w:val="00A42C4B"/>
    <w:rsid w:val="00AD1033"/>
    <w:rsid w:val="00AF4E79"/>
    <w:rsid w:val="00AF6074"/>
    <w:rsid w:val="00B35D7F"/>
    <w:rsid w:val="00B47FC4"/>
    <w:rsid w:val="00B620C1"/>
    <w:rsid w:val="00BB6787"/>
    <w:rsid w:val="00C97D69"/>
    <w:rsid w:val="00CE4DF1"/>
    <w:rsid w:val="00D50F8D"/>
    <w:rsid w:val="00D60718"/>
    <w:rsid w:val="00D7629C"/>
    <w:rsid w:val="00D84B95"/>
    <w:rsid w:val="00DD078D"/>
    <w:rsid w:val="00DF570B"/>
    <w:rsid w:val="00E40BFD"/>
    <w:rsid w:val="00E447E8"/>
    <w:rsid w:val="00E5001D"/>
    <w:rsid w:val="00E807DB"/>
    <w:rsid w:val="00EB381A"/>
    <w:rsid w:val="00F33617"/>
    <w:rsid w:val="00F34814"/>
    <w:rsid w:val="00FB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styleId="ListParagraph">
    <w:name w:val="List Paragraph"/>
    <w:basedOn w:val="Normal"/>
    <w:uiPriority w:val="34"/>
    <w:qFormat/>
    <w:rsid w:val="00555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02D8E-3DE3-4DC1-B768-054DAC6E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1763</Words>
  <Characters>8315</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45</cp:revision>
  <dcterms:created xsi:type="dcterms:W3CDTF">2017-03-14T11:02:00Z</dcterms:created>
  <dcterms:modified xsi:type="dcterms:W3CDTF">2017-07-07T00:09:00Z</dcterms:modified>
</cp:coreProperties>
</file>