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F0" w:rsidRPr="00BC19E7" w:rsidRDefault="00E30AF0" w:rsidP="00BC19E7">
      <w:pPr>
        <w:spacing w:after="0" w:line="240" w:lineRule="auto"/>
        <w:jc w:val="center"/>
        <w:rPr>
          <w:rFonts w:ascii="Times New Roman" w:hAnsi="Times New Roman"/>
          <w:sz w:val="36"/>
          <w:szCs w:val="36"/>
        </w:rPr>
      </w:pPr>
      <w:r w:rsidRPr="00BC19E7">
        <w:rPr>
          <w:rFonts w:ascii="Times New Roman" w:hAnsi="Times New Roman"/>
          <w:sz w:val="36"/>
          <w:szCs w:val="36"/>
        </w:rPr>
        <w:t>INVALID AND OLD-AGE PENSIONS.</w:t>
      </w:r>
    </w:p>
    <w:p w:rsidR="0079411C" w:rsidRPr="00BC19E7" w:rsidRDefault="0079411C" w:rsidP="00D871BA">
      <w:pPr>
        <w:pBdr>
          <w:top w:val="single" w:sz="4" w:space="1" w:color="auto"/>
        </w:pBdr>
        <w:spacing w:before="360" w:after="120" w:line="240" w:lineRule="auto"/>
        <w:ind w:left="4032" w:right="4032"/>
        <w:jc w:val="center"/>
        <w:rPr>
          <w:rFonts w:ascii="Times New Roman" w:hAnsi="Times New Roman"/>
          <w:b/>
        </w:rPr>
      </w:pPr>
    </w:p>
    <w:p w:rsidR="00E30AF0" w:rsidRPr="00BC19E7" w:rsidRDefault="009D495F" w:rsidP="00BC19E7">
      <w:pPr>
        <w:spacing w:after="120" w:line="240" w:lineRule="auto"/>
        <w:jc w:val="center"/>
        <w:rPr>
          <w:rFonts w:ascii="Times New Roman" w:hAnsi="Times New Roman"/>
          <w:sz w:val="28"/>
          <w:szCs w:val="28"/>
        </w:rPr>
      </w:pPr>
      <w:r w:rsidRPr="00BC19E7">
        <w:rPr>
          <w:rFonts w:ascii="Times New Roman" w:hAnsi="Times New Roman"/>
          <w:b/>
          <w:sz w:val="28"/>
          <w:szCs w:val="28"/>
        </w:rPr>
        <w:t>No. 32 of 1916.</w:t>
      </w:r>
    </w:p>
    <w:p w:rsidR="00E30AF0" w:rsidRPr="00BC19E7" w:rsidRDefault="00E30AF0" w:rsidP="00BC19E7">
      <w:pPr>
        <w:spacing w:after="120" w:line="240" w:lineRule="auto"/>
        <w:ind w:left="720" w:hanging="720"/>
        <w:jc w:val="both"/>
        <w:rPr>
          <w:rFonts w:ascii="Times New Roman" w:hAnsi="Times New Roman"/>
          <w:sz w:val="26"/>
          <w:szCs w:val="26"/>
        </w:rPr>
      </w:pPr>
      <w:r w:rsidRPr="00BC19E7">
        <w:rPr>
          <w:rFonts w:ascii="Times New Roman" w:hAnsi="Times New Roman"/>
          <w:sz w:val="26"/>
          <w:szCs w:val="26"/>
        </w:rPr>
        <w:t xml:space="preserve">An Act to amend Sections Twenty-four and Twenty-six of the </w:t>
      </w:r>
      <w:r w:rsidR="009D495F" w:rsidRPr="00BC19E7">
        <w:rPr>
          <w:rFonts w:ascii="Times New Roman" w:hAnsi="Times New Roman"/>
          <w:i/>
          <w:sz w:val="26"/>
          <w:szCs w:val="26"/>
        </w:rPr>
        <w:t xml:space="preserve">Invalid and Old-age Pensions Act </w:t>
      </w:r>
      <w:r w:rsidRPr="00BC19E7">
        <w:rPr>
          <w:rFonts w:ascii="Times New Roman" w:hAnsi="Times New Roman"/>
          <w:sz w:val="26"/>
          <w:szCs w:val="26"/>
        </w:rPr>
        <w:t>1908-1912 and to provide for Pensions to Inmates of Benevolent Asylums and Hospitals.</w:t>
      </w:r>
    </w:p>
    <w:p w:rsidR="00E30AF0" w:rsidRPr="00BC19E7" w:rsidRDefault="00E30AF0" w:rsidP="00BC19E7">
      <w:pPr>
        <w:spacing w:after="120" w:line="240" w:lineRule="auto"/>
        <w:ind w:left="576"/>
        <w:jc w:val="right"/>
        <w:rPr>
          <w:rFonts w:ascii="Times New Roman" w:hAnsi="Times New Roman"/>
          <w:sz w:val="26"/>
          <w:szCs w:val="26"/>
        </w:rPr>
      </w:pPr>
      <w:r w:rsidRPr="00BC19E7">
        <w:rPr>
          <w:rFonts w:ascii="Times New Roman" w:hAnsi="Times New Roman"/>
          <w:sz w:val="26"/>
          <w:szCs w:val="26"/>
        </w:rPr>
        <w:t>[Assented to 30th September, 1916.]</w:t>
      </w:r>
    </w:p>
    <w:p w:rsidR="00E30AF0" w:rsidRPr="00751FF3" w:rsidRDefault="00E30AF0" w:rsidP="00BC19E7">
      <w:pPr>
        <w:spacing w:after="0" w:line="240" w:lineRule="auto"/>
        <w:jc w:val="both"/>
        <w:rPr>
          <w:rFonts w:ascii="Times New Roman" w:hAnsi="Times New Roman"/>
        </w:rPr>
      </w:pPr>
      <w:r w:rsidRPr="00751FF3">
        <w:rPr>
          <w:rFonts w:ascii="Times New Roman" w:hAnsi="Times New Roman"/>
        </w:rPr>
        <w:t>BE it enacted by the King</w:t>
      </w:r>
      <w:r w:rsidR="00695B31" w:rsidRPr="00751FF3">
        <w:rPr>
          <w:rFonts w:ascii="Times New Roman" w:hAnsi="Times New Roman"/>
        </w:rPr>
        <w:t>’</w:t>
      </w:r>
      <w:r w:rsidRPr="00751FF3">
        <w:rPr>
          <w:rFonts w:ascii="Times New Roman" w:hAnsi="Times New Roman"/>
        </w:rPr>
        <w:t>s Most Excellent Majesty, the Senate, and the House of Representatives of the Commonwealth of Australia, as follows:—</w:t>
      </w:r>
    </w:p>
    <w:p w:rsidR="00E30AF0" w:rsidRPr="00D871BA" w:rsidRDefault="009D495F" w:rsidP="00D871BA">
      <w:pPr>
        <w:spacing w:before="120" w:after="60" w:line="240" w:lineRule="auto"/>
        <w:rPr>
          <w:rFonts w:ascii="Times New Roman" w:hAnsi="Times New Roman" w:cs="Times New Roman"/>
          <w:b/>
          <w:sz w:val="20"/>
        </w:rPr>
      </w:pPr>
      <w:r w:rsidRPr="00D871BA">
        <w:rPr>
          <w:rFonts w:ascii="Times New Roman" w:hAnsi="Times New Roman" w:cs="Times New Roman"/>
          <w:b/>
          <w:sz w:val="20"/>
        </w:rPr>
        <w:t>Short title and citation.</w:t>
      </w:r>
    </w:p>
    <w:p w:rsidR="00E30AF0" w:rsidRPr="00BC19E7" w:rsidRDefault="009D495F" w:rsidP="00BC19E7">
      <w:pPr>
        <w:tabs>
          <w:tab w:val="left" w:pos="1260"/>
        </w:tabs>
        <w:spacing w:after="0" w:line="240" w:lineRule="auto"/>
        <w:ind w:firstLine="432"/>
        <w:jc w:val="both"/>
        <w:rPr>
          <w:rFonts w:ascii="Times New Roman" w:hAnsi="Times New Roman"/>
        </w:rPr>
      </w:pPr>
      <w:r w:rsidRPr="00BC19E7">
        <w:rPr>
          <w:rFonts w:ascii="Times New Roman" w:hAnsi="Times New Roman"/>
          <w:b/>
        </w:rPr>
        <w:t>1.</w:t>
      </w:r>
      <w:r w:rsidR="00E30AF0" w:rsidRPr="00BC19E7">
        <w:rPr>
          <w:rFonts w:ascii="Times New Roman" w:hAnsi="Times New Roman"/>
        </w:rPr>
        <w:t>—(1.)</w:t>
      </w:r>
      <w:r w:rsidR="0079411C" w:rsidRPr="00BC19E7">
        <w:rPr>
          <w:rFonts w:ascii="Times New Roman" w:hAnsi="Times New Roman"/>
        </w:rPr>
        <w:tab/>
      </w:r>
      <w:r w:rsidR="00E30AF0" w:rsidRPr="00BC19E7">
        <w:rPr>
          <w:rFonts w:ascii="Times New Roman" w:hAnsi="Times New Roman"/>
        </w:rPr>
        <w:t xml:space="preserve">This Act may be cited as the </w:t>
      </w:r>
      <w:r w:rsidRPr="00BC19E7">
        <w:rPr>
          <w:rFonts w:ascii="Times New Roman" w:hAnsi="Times New Roman"/>
          <w:i/>
        </w:rPr>
        <w:t xml:space="preserve">Invalid and Old-age Pensions Act </w:t>
      </w:r>
      <w:r w:rsidR="00E30AF0" w:rsidRPr="00BC19E7">
        <w:rPr>
          <w:rFonts w:ascii="Times New Roman" w:hAnsi="Times New Roman"/>
        </w:rPr>
        <w:t>1916.</w:t>
      </w:r>
    </w:p>
    <w:p w:rsidR="00E30AF0" w:rsidRPr="00BC19E7" w:rsidRDefault="00E30AF0" w:rsidP="00BC19E7">
      <w:pPr>
        <w:tabs>
          <w:tab w:val="left" w:pos="990"/>
        </w:tabs>
        <w:spacing w:after="0" w:line="240" w:lineRule="auto"/>
        <w:ind w:firstLine="432"/>
        <w:jc w:val="both"/>
        <w:rPr>
          <w:rFonts w:ascii="Times New Roman" w:hAnsi="Times New Roman"/>
        </w:rPr>
      </w:pPr>
      <w:r w:rsidRPr="00BC19E7">
        <w:rPr>
          <w:rFonts w:ascii="Times New Roman" w:hAnsi="Times New Roman"/>
        </w:rPr>
        <w:t>(2.)</w:t>
      </w:r>
      <w:r w:rsidR="0079411C" w:rsidRPr="00BC19E7">
        <w:rPr>
          <w:rFonts w:ascii="Times New Roman" w:hAnsi="Times New Roman"/>
        </w:rPr>
        <w:tab/>
      </w:r>
      <w:r w:rsidRPr="00BC19E7">
        <w:rPr>
          <w:rFonts w:ascii="Times New Roman" w:hAnsi="Times New Roman"/>
        </w:rPr>
        <w:t>The</w:t>
      </w:r>
      <w:r w:rsidRPr="00751FF3">
        <w:rPr>
          <w:rFonts w:ascii="Times New Roman" w:hAnsi="Times New Roman"/>
        </w:rPr>
        <w:t xml:space="preserve"> </w:t>
      </w:r>
      <w:r w:rsidR="009D495F" w:rsidRPr="00751FF3">
        <w:rPr>
          <w:rFonts w:ascii="Times New Roman" w:hAnsi="Times New Roman"/>
          <w:i/>
        </w:rPr>
        <w:t xml:space="preserve">Invalid and Old-age Pensions Act </w:t>
      </w:r>
      <w:r w:rsidRPr="00751FF3">
        <w:rPr>
          <w:rFonts w:ascii="Times New Roman" w:hAnsi="Times New Roman"/>
        </w:rPr>
        <w:t>1908</w:t>
      </w:r>
      <w:r w:rsidR="00D871BA" w:rsidRPr="00751FF3">
        <w:rPr>
          <w:rFonts w:ascii="Times New Roman" w:hAnsi="Times New Roman"/>
        </w:rPr>
        <w:t>–</w:t>
      </w:r>
      <w:r w:rsidRPr="00751FF3">
        <w:rPr>
          <w:rFonts w:ascii="Times New Roman" w:hAnsi="Times New Roman"/>
        </w:rPr>
        <w:t xml:space="preserve">1912, as amended by this Act, may be cited as the </w:t>
      </w:r>
      <w:r w:rsidR="009D495F" w:rsidRPr="00751FF3">
        <w:rPr>
          <w:rFonts w:ascii="Times New Roman" w:hAnsi="Times New Roman"/>
          <w:i/>
        </w:rPr>
        <w:t xml:space="preserve">Invalid and Old-age Pensions Act </w:t>
      </w:r>
      <w:r w:rsidRPr="00751FF3">
        <w:rPr>
          <w:rFonts w:ascii="Times New Roman" w:hAnsi="Times New Roman"/>
        </w:rPr>
        <w:t>1908</w:t>
      </w:r>
      <w:r w:rsidR="00D871BA" w:rsidRPr="00751FF3">
        <w:rPr>
          <w:rFonts w:ascii="Times New Roman" w:hAnsi="Times New Roman"/>
        </w:rPr>
        <w:t>–</w:t>
      </w:r>
      <w:r w:rsidRPr="00751FF3">
        <w:rPr>
          <w:rFonts w:ascii="Times New Roman" w:hAnsi="Times New Roman"/>
        </w:rPr>
        <w:t>191</w:t>
      </w:r>
      <w:r w:rsidRPr="00BC19E7">
        <w:rPr>
          <w:rFonts w:ascii="Times New Roman" w:hAnsi="Times New Roman"/>
        </w:rPr>
        <w:t>6.</w:t>
      </w:r>
    </w:p>
    <w:p w:rsidR="00E30AF0" w:rsidRPr="00BC19E7" w:rsidRDefault="009D495F" w:rsidP="00BC19E7">
      <w:pPr>
        <w:spacing w:before="120" w:after="60" w:line="240" w:lineRule="auto"/>
        <w:rPr>
          <w:rFonts w:ascii="Times New Roman" w:hAnsi="Times New Roman"/>
          <w:b/>
          <w:sz w:val="20"/>
        </w:rPr>
      </w:pPr>
      <w:r w:rsidRPr="00BC19E7">
        <w:rPr>
          <w:rFonts w:ascii="Times New Roman" w:hAnsi="Times New Roman"/>
          <w:b/>
          <w:sz w:val="20"/>
        </w:rPr>
        <w:t>Commencement.</w:t>
      </w:r>
    </w:p>
    <w:p w:rsidR="00E30AF0" w:rsidRPr="00BC19E7" w:rsidRDefault="009D495F" w:rsidP="00BC19E7">
      <w:pPr>
        <w:spacing w:after="0" w:line="240" w:lineRule="auto"/>
        <w:ind w:firstLine="432"/>
        <w:jc w:val="both"/>
        <w:rPr>
          <w:rFonts w:ascii="Times New Roman" w:hAnsi="Times New Roman"/>
        </w:rPr>
      </w:pPr>
      <w:r w:rsidRPr="00BC19E7">
        <w:rPr>
          <w:rFonts w:ascii="Times New Roman" w:hAnsi="Times New Roman"/>
          <w:b/>
        </w:rPr>
        <w:t>2</w:t>
      </w:r>
      <w:r w:rsidR="007272C3" w:rsidRPr="00BC19E7">
        <w:rPr>
          <w:rFonts w:ascii="Times New Roman" w:hAnsi="Times New Roman"/>
          <w:b/>
        </w:rPr>
        <w:t>.</w:t>
      </w:r>
      <w:r w:rsidR="004C71AA" w:rsidRPr="00BC19E7">
        <w:rPr>
          <w:rFonts w:ascii="Times New Roman" w:hAnsi="Times New Roman"/>
          <w:b/>
        </w:rPr>
        <w:tab/>
      </w:r>
      <w:r w:rsidR="00E30AF0" w:rsidRPr="00BC19E7">
        <w:rPr>
          <w:rFonts w:ascii="Times New Roman" w:hAnsi="Times New Roman"/>
        </w:rPr>
        <w:t>This Act shall commence on a day to be fixed by proclamation.</w:t>
      </w:r>
    </w:p>
    <w:p w:rsidR="00E30AF0" w:rsidRPr="00BC19E7" w:rsidRDefault="009D495F" w:rsidP="00BC19E7">
      <w:pPr>
        <w:spacing w:before="120" w:after="60" w:line="240" w:lineRule="auto"/>
        <w:rPr>
          <w:rFonts w:ascii="Times New Roman" w:hAnsi="Times New Roman"/>
          <w:b/>
          <w:sz w:val="20"/>
        </w:rPr>
      </w:pPr>
      <w:r w:rsidRPr="00BC19E7">
        <w:rPr>
          <w:rFonts w:ascii="Times New Roman" w:hAnsi="Times New Roman"/>
          <w:b/>
          <w:sz w:val="20"/>
        </w:rPr>
        <w:t>Limit of pension.</w:t>
      </w:r>
    </w:p>
    <w:p w:rsidR="00E30AF0" w:rsidRPr="00BC19E7" w:rsidRDefault="009D495F" w:rsidP="00BC19E7">
      <w:pPr>
        <w:spacing w:after="0" w:line="240" w:lineRule="auto"/>
        <w:ind w:firstLine="432"/>
        <w:jc w:val="both"/>
        <w:rPr>
          <w:rFonts w:ascii="Times New Roman" w:hAnsi="Times New Roman"/>
        </w:rPr>
      </w:pPr>
      <w:r w:rsidRPr="00BC19E7">
        <w:rPr>
          <w:rFonts w:ascii="Times New Roman" w:hAnsi="Times New Roman"/>
          <w:b/>
        </w:rPr>
        <w:t>3</w:t>
      </w:r>
      <w:r w:rsidR="007272C3" w:rsidRPr="00BC19E7">
        <w:rPr>
          <w:rFonts w:ascii="Times New Roman" w:hAnsi="Times New Roman"/>
          <w:b/>
        </w:rPr>
        <w:t>.</w:t>
      </w:r>
      <w:r w:rsidR="004C71AA" w:rsidRPr="00BC19E7">
        <w:rPr>
          <w:rFonts w:ascii="Times New Roman" w:hAnsi="Times New Roman"/>
          <w:b/>
        </w:rPr>
        <w:tab/>
      </w:r>
      <w:r w:rsidR="00E30AF0" w:rsidRPr="00BC19E7">
        <w:rPr>
          <w:rFonts w:ascii="Times New Roman" w:hAnsi="Times New Roman"/>
        </w:rPr>
        <w:t xml:space="preserve">Sub-section (1.) of section twenty-four of the </w:t>
      </w:r>
      <w:r w:rsidRPr="00BC19E7">
        <w:rPr>
          <w:rFonts w:ascii="Times New Roman" w:hAnsi="Times New Roman"/>
          <w:i/>
        </w:rPr>
        <w:t>Invalid and Old-age Pensions Act</w:t>
      </w:r>
      <w:r w:rsidRPr="00BC19E7">
        <w:rPr>
          <w:rFonts w:ascii="Times New Roman" w:hAnsi="Times New Roman"/>
          <w:b/>
          <w:i/>
        </w:rPr>
        <w:t xml:space="preserve"> </w:t>
      </w:r>
      <w:r w:rsidR="00E30AF0" w:rsidRPr="00BC19E7">
        <w:rPr>
          <w:rFonts w:ascii="Times New Roman" w:hAnsi="Times New Roman"/>
        </w:rPr>
        <w:t>1908</w:t>
      </w:r>
      <w:r w:rsidR="00D871BA">
        <w:rPr>
          <w:rFonts w:ascii="Times New Roman" w:hAnsi="Times New Roman"/>
        </w:rPr>
        <w:t>–</w:t>
      </w:r>
      <w:r w:rsidR="00E30AF0" w:rsidRPr="00BC19E7">
        <w:rPr>
          <w:rFonts w:ascii="Times New Roman" w:hAnsi="Times New Roman"/>
        </w:rPr>
        <w:t>1912 is amended—</w:t>
      </w:r>
    </w:p>
    <w:p w:rsidR="004C71AA" w:rsidRPr="00BC19E7" w:rsidRDefault="00E30AF0" w:rsidP="00BC19E7">
      <w:pPr>
        <w:spacing w:after="0" w:line="240" w:lineRule="auto"/>
        <w:ind w:left="1440" w:hanging="720"/>
        <w:jc w:val="both"/>
        <w:rPr>
          <w:rFonts w:ascii="Times New Roman" w:hAnsi="Times New Roman"/>
        </w:rPr>
      </w:pPr>
      <w:r w:rsidRPr="00BC19E7">
        <w:rPr>
          <w:rFonts w:ascii="Times New Roman" w:hAnsi="Times New Roman"/>
        </w:rPr>
        <w:t>(</w:t>
      </w:r>
      <w:r w:rsidR="009D495F" w:rsidRPr="00BC19E7">
        <w:rPr>
          <w:rFonts w:ascii="Times New Roman" w:hAnsi="Times New Roman"/>
          <w:i/>
        </w:rPr>
        <w:t>a</w:t>
      </w:r>
      <w:r w:rsidRPr="00BC19E7">
        <w:rPr>
          <w:rFonts w:ascii="Times New Roman" w:hAnsi="Times New Roman"/>
        </w:rPr>
        <w:t>)</w:t>
      </w:r>
      <w:r w:rsidR="009D495F" w:rsidRPr="00BC19E7">
        <w:rPr>
          <w:rFonts w:ascii="Times New Roman" w:hAnsi="Times New Roman"/>
          <w:b/>
          <w:i/>
        </w:rPr>
        <w:t xml:space="preserve"> </w:t>
      </w:r>
      <w:r w:rsidRPr="00BC19E7">
        <w:rPr>
          <w:rFonts w:ascii="Times New Roman" w:hAnsi="Times New Roman"/>
        </w:rPr>
        <w:t xml:space="preserve">by omitting the words </w:t>
      </w:r>
      <w:r w:rsidR="00695B31" w:rsidRPr="00BC19E7">
        <w:rPr>
          <w:rFonts w:ascii="Times New Roman" w:hAnsi="Times New Roman"/>
        </w:rPr>
        <w:t>“</w:t>
      </w:r>
      <w:r w:rsidRPr="00BC19E7">
        <w:rPr>
          <w:rFonts w:ascii="Times New Roman" w:hAnsi="Times New Roman"/>
        </w:rPr>
        <w:t>Twenty-six pounds</w:t>
      </w:r>
      <w:r w:rsidR="00695B31" w:rsidRPr="00BC19E7">
        <w:rPr>
          <w:rFonts w:ascii="Times New Roman" w:hAnsi="Times New Roman"/>
        </w:rPr>
        <w:t>”</w:t>
      </w:r>
      <w:r w:rsidRPr="00BC19E7">
        <w:rPr>
          <w:rFonts w:ascii="Times New Roman" w:hAnsi="Times New Roman"/>
        </w:rPr>
        <w:t xml:space="preserve"> and inserting</w:t>
      </w:r>
      <w:r w:rsidR="004C71AA" w:rsidRPr="00BC19E7">
        <w:rPr>
          <w:rFonts w:ascii="Times New Roman" w:hAnsi="Times New Roman"/>
        </w:rPr>
        <w:t xml:space="preserve"> </w:t>
      </w:r>
      <w:r w:rsidRPr="00BC19E7">
        <w:rPr>
          <w:rFonts w:ascii="Times New Roman" w:hAnsi="Times New Roman"/>
        </w:rPr>
        <w:t xml:space="preserve">in their stead the words </w:t>
      </w:r>
      <w:r w:rsidR="00695B31" w:rsidRPr="00BC19E7">
        <w:rPr>
          <w:rFonts w:ascii="Times New Roman" w:hAnsi="Times New Roman"/>
        </w:rPr>
        <w:t>“</w:t>
      </w:r>
      <w:r w:rsidRPr="00BC19E7">
        <w:rPr>
          <w:rFonts w:ascii="Times New Roman" w:hAnsi="Times New Roman"/>
        </w:rPr>
        <w:t>Thirty-two pounds ten shillings</w:t>
      </w:r>
      <w:r w:rsidR="00695B31" w:rsidRPr="00BC19E7">
        <w:rPr>
          <w:rFonts w:ascii="Times New Roman" w:hAnsi="Times New Roman"/>
        </w:rPr>
        <w:t>”</w:t>
      </w:r>
      <w:r w:rsidRPr="00BC19E7">
        <w:rPr>
          <w:rFonts w:ascii="Times New Roman" w:hAnsi="Times New Roman"/>
        </w:rPr>
        <w:t xml:space="preserve">; and </w:t>
      </w:r>
    </w:p>
    <w:p w:rsidR="00E30AF0" w:rsidRPr="00BC19E7" w:rsidRDefault="00E30AF0" w:rsidP="00BC19E7">
      <w:pPr>
        <w:spacing w:after="0" w:line="240" w:lineRule="auto"/>
        <w:ind w:left="1440" w:hanging="720"/>
        <w:jc w:val="both"/>
        <w:rPr>
          <w:rFonts w:ascii="Times New Roman" w:hAnsi="Times New Roman"/>
        </w:rPr>
      </w:pPr>
      <w:r w:rsidRPr="00BC19E7">
        <w:rPr>
          <w:rFonts w:ascii="Times New Roman" w:hAnsi="Times New Roman"/>
        </w:rPr>
        <w:t>(</w:t>
      </w:r>
      <w:r w:rsidR="009D495F" w:rsidRPr="00BC19E7">
        <w:rPr>
          <w:rFonts w:ascii="Times New Roman" w:hAnsi="Times New Roman"/>
          <w:i/>
        </w:rPr>
        <w:t>b</w:t>
      </w:r>
      <w:r w:rsidRPr="00BC19E7">
        <w:rPr>
          <w:rFonts w:ascii="Times New Roman" w:hAnsi="Times New Roman"/>
        </w:rPr>
        <w:t xml:space="preserve">) by omitting the words </w:t>
      </w:r>
      <w:r w:rsidR="00695B31" w:rsidRPr="00BC19E7">
        <w:rPr>
          <w:rFonts w:ascii="Times New Roman" w:hAnsi="Times New Roman"/>
        </w:rPr>
        <w:t>“</w:t>
      </w:r>
      <w:r w:rsidRPr="00BC19E7">
        <w:rPr>
          <w:rFonts w:ascii="Times New Roman" w:hAnsi="Times New Roman"/>
        </w:rPr>
        <w:t>Fifty-two pounds</w:t>
      </w:r>
      <w:r w:rsidR="00695B31" w:rsidRPr="00BC19E7">
        <w:rPr>
          <w:rFonts w:ascii="Times New Roman" w:hAnsi="Times New Roman"/>
        </w:rPr>
        <w:t>”</w:t>
      </w:r>
      <w:r w:rsidRPr="00BC19E7">
        <w:rPr>
          <w:rFonts w:ascii="Times New Roman" w:hAnsi="Times New Roman"/>
        </w:rPr>
        <w:t xml:space="preserve"> and inserting</w:t>
      </w:r>
      <w:r w:rsidR="004C71AA" w:rsidRPr="00BC19E7">
        <w:rPr>
          <w:rFonts w:ascii="Times New Roman" w:hAnsi="Times New Roman"/>
        </w:rPr>
        <w:t xml:space="preserve"> </w:t>
      </w:r>
      <w:r w:rsidRPr="00BC19E7">
        <w:rPr>
          <w:rFonts w:ascii="Times New Roman" w:hAnsi="Times New Roman"/>
        </w:rPr>
        <w:t xml:space="preserve">in their stead the words </w:t>
      </w:r>
      <w:r w:rsidR="00695B31" w:rsidRPr="00BC19E7">
        <w:rPr>
          <w:rFonts w:ascii="Times New Roman" w:hAnsi="Times New Roman"/>
        </w:rPr>
        <w:t>“</w:t>
      </w:r>
      <w:r w:rsidRPr="00BC19E7">
        <w:rPr>
          <w:rFonts w:ascii="Times New Roman" w:hAnsi="Times New Roman"/>
        </w:rPr>
        <w:t>Fifty-eight pounds ten</w:t>
      </w:r>
      <w:r w:rsidR="004C71AA" w:rsidRPr="00BC19E7">
        <w:rPr>
          <w:rFonts w:ascii="Times New Roman" w:hAnsi="Times New Roman"/>
        </w:rPr>
        <w:t xml:space="preserve"> </w:t>
      </w:r>
      <w:r w:rsidRPr="00BC19E7">
        <w:rPr>
          <w:rFonts w:ascii="Times New Roman" w:hAnsi="Times New Roman"/>
        </w:rPr>
        <w:t>shillings</w:t>
      </w:r>
      <w:r w:rsidR="00695B31" w:rsidRPr="00BC19E7">
        <w:rPr>
          <w:rFonts w:ascii="Times New Roman" w:hAnsi="Times New Roman"/>
        </w:rPr>
        <w:t>”</w:t>
      </w:r>
      <w:r w:rsidRPr="00BC19E7">
        <w:rPr>
          <w:rFonts w:ascii="Times New Roman" w:hAnsi="Times New Roman"/>
        </w:rPr>
        <w:t>.</w:t>
      </w:r>
    </w:p>
    <w:p w:rsidR="00E30AF0" w:rsidRPr="00BC19E7" w:rsidRDefault="009D495F" w:rsidP="00BC19E7">
      <w:pPr>
        <w:spacing w:before="120" w:after="60" w:line="240" w:lineRule="auto"/>
        <w:rPr>
          <w:rFonts w:ascii="Times New Roman" w:hAnsi="Times New Roman"/>
          <w:b/>
          <w:sz w:val="20"/>
        </w:rPr>
      </w:pPr>
      <w:r w:rsidRPr="00BC19E7">
        <w:rPr>
          <w:rFonts w:ascii="Times New Roman" w:hAnsi="Times New Roman"/>
          <w:b/>
          <w:sz w:val="20"/>
        </w:rPr>
        <w:t>Amendment of s. 26.</w:t>
      </w:r>
    </w:p>
    <w:p w:rsidR="00E30AF0" w:rsidRPr="00BC19E7" w:rsidRDefault="009D495F" w:rsidP="00BC19E7">
      <w:pPr>
        <w:spacing w:after="0" w:line="240" w:lineRule="auto"/>
        <w:ind w:firstLine="432"/>
        <w:jc w:val="both"/>
        <w:rPr>
          <w:rFonts w:ascii="Times New Roman" w:hAnsi="Times New Roman"/>
        </w:rPr>
      </w:pPr>
      <w:r w:rsidRPr="00BC19E7">
        <w:rPr>
          <w:rFonts w:ascii="Times New Roman" w:hAnsi="Times New Roman"/>
          <w:b/>
        </w:rPr>
        <w:t>4</w:t>
      </w:r>
      <w:r w:rsidR="007272C3" w:rsidRPr="00BC19E7">
        <w:rPr>
          <w:rFonts w:ascii="Times New Roman" w:hAnsi="Times New Roman"/>
          <w:b/>
        </w:rPr>
        <w:t>.</w:t>
      </w:r>
      <w:r w:rsidR="004C71AA" w:rsidRPr="00BC19E7">
        <w:rPr>
          <w:rFonts w:ascii="Times New Roman" w:hAnsi="Times New Roman"/>
          <w:b/>
        </w:rPr>
        <w:tab/>
      </w:r>
      <w:r w:rsidR="00E30AF0" w:rsidRPr="00BC19E7">
        <w:rPr>
          <w:rFonts w:ascii="Times New Roman" w:hAnsi="Times New Roman"/>
        </w:rPr>
        <w:t>Section twenty-six of the</w:t>
      </w:r>
      <w:r w:rsidR="00695B31" w:rsidRPr="00751FF3">
        <w:rPr>
          <w:rFonts w:ascii="Times New Roman" w:hAnsi="Times New Roman"/>
        </w:rPr>
        <w:t xml:space="preserve"> </w:t>
      </w:r>
      <w:r w:rsidRPr="00751FF3">
        <w:rPr>
          <w:rFonts w:ascii="Times New Roman" w:hAnsi="Times New Roman"/>
          <w:i/>
        </w:rPr>
        <w:t xml:space="preserve">Invalid and Old-age Pensions Act </w:t>
      </w:r>
      <w:r w:rsidR="00E30AF0" w:rsidRPr="00751FF3">
        <w:rPr>
          <w:rFonts w:ascii="Times New Roman" w:hAnsi="Times New Roman"/>
        </w:rPr>
        <w:t>190</w:t>
      </w:r>
      <w:r w:rsidR="00E30AF0" w:rsidRPr="00BC19E7">
        <w:rPr>
          <w:rFonts w:ascii="Times New Roman" w:hAnsi="Times New Roman"/>
        </w:rPr>
        <w:t>8</w:t>
      </w:r>
      <w:r w:rsidR="00D871BA">
        <w:rPr>
          <w:rFonts w:ascii="Times New Roman" w:hAnsi="Times New Roman"/>
        </w:rPr>
        <w:t>–</w:t>
      </w:r>
      <w:r w:rsidR="00E30AF0" w:rsidRPr="00BC19E7">
        <w:rPr>
          <w:rFonts w:ascii="Times New Roman" w:hAnsi="Times New Roman"/>
        </w:rPr>
        <w:t xml:space="preserve">1912 is amended by omitting the words </w:t>
      </w:r>
      <w:r w:rsidR="00695B31" w:rsidRPr="00BC19E7">
        <w:rPr>
          <w:rFonts w:ascii="Times New Roman" w:hAnsi="Times New Roman"/>
        </w:rPr>
        <w:t>“</w:t>
      </w:r>
      <w:r w:rsidR="00E30AF0" w:rsidRPr="00BC19E7">
        <w:rPr>
          <w:rFonts w:ascii="Times New Roman" w:hAnsi="Times New Roman"/>
        </w:rPr>
        <w:t>Five shillings</w:t>
      </w:r>
      <w:r w:rsidR="00215964" w:rsidRPr="00BC19E7">
        <w:rPr>
          <w:rFonts w:ascii="Times New Roman" w:hAnsi="Times New Roman"/>
        </w:rPr>
        <w:t>”</w:t>
      </w:r>
      <w:r w:rsidR="00E30AF0" w:rsidRPr="00BC19E7">
        <w:rPr>
          <w:rFonts w:ascii="Times New Roman" w:hAnsi="Times New Roman"/>
        </w:rPr>
        <w:t xml:space="preserve"> and inserting in their stead the words </w:t>
      </w:r>
      <w:r w:rsidR="00695B31" w:rsidRPr="00BC19E7">
        <w:rPr>
          <w:rFonts w:ascii="Times New Roman" w:hAnsi="Times New Roman"/>
        </w:rPr>
        <w:t>“</w:t>
      </w:r>
      <w:r w:rsidR="00E30AF0" w:rsidRPr="00BC19E7">
        <w:rPr>
          <w:rFonts w:ascii="Times New Roman" w:hAnsi="Times New Roman"/>
        </w:rPr>
        <w:t>Seven shillings and sixpence</w:t>
      </w:r>
      <w:r w:rsidR="00695B31" w:rsidRPr="00BC19E7">
        <w:rPr>
          <w:rFonts w:ascii="Times New Roman" w:hAnsi="Times New Roman"/>
        </w:rPr>
        <w:t>”</w:t>
      </w:r>
      <w:r w:rsidR="00E30AF0" w:rsidRPr="00BC19E7">
        <w:rPr>
          <w:rFonts w:ascii="Times New Roman" w:hAnsi="Times New Roman"/>
        </w:rPr>
        <w:t>.</w:t>
      </w:r>
    </w:p>
    <w:p w:rsidR="00E30AF0" w:rsidRPr="00BC19E7" w:rsidRDefault="009D495F" w:rsidP="00BC19E7">
      <w:pPr>
        <w:spacing w:before="120" w:after="60" w:line="240" w:lineRule="auto"/>
        <w:rPr>
          <w:rFonts w:ascii="Times New Roman" w:hAnsi="Times New Roman"/>
          <w:b/>
          <w:sz w:val="20"/>
        </w:rPr>
      </w:pPr>
      <w:r w:rsidRPr="00BC19E7">
        <w:rPr>
          <w:rFonts w:ascii="Times New Roman" w:hAnsi="Times New Roman"/>
          <w:b/>
          <w:sz w:val="20"/>
        </w:rPr>
        <w:t>Amendment of s. 31.</w:t>
      </w:r>
    </w:p>
    <w:p w:rsidR="00E30AF0" w:rsidRPr="00BC19E7" w:rsidRDefault="009D495F" w:rsidP="00BC19E7">
      <w:pPr>
        <w:spacing w:after="100" w:line="240" w:lineRule="auto"/>
        <w:ind w:firstLine="432"/>
        <w:jc w:val="both"/>
        <w:rPr>
          <w:rFonts w:ascii="Times New Roman" w:hAnsi="Times New Roman"/>
        </w:rPr>
      </w:pPr>
      <w:r w:rsidRPr="00BC19E7">
        <w:rPr>
          <w:rFonts w:ascii="Times New Roman" w:hAnsi="Times New Roman"/>
          <w:b/>
        </w:rPr>
        <w:t>5</w:t>
      </w:r>
      <w:r w:rsidR="007272C3" w:rsidRPr="00BC19E7">
        <w:rPr>
          <w:rFonts w:ascii="Times New Roman" w:hAnsi="Times New Roman"/>
          <w:b/>
        </w:rPr>
        <w:t>.</w:t>
      </w:r>
      <w:r w:rsidR="004C71AA" w:rsidRPr="00BC19E7">
        <w:rPr>
          <w:rFonts w:ascii="Times New Roman" w:hAnsi="Times New Roman"/>
          <w:b/>
        </w:rPr>
        <w:tab/>
      </w:r>
      <w:r w:rsidR="00E30AF0" w:rsidRPr="00BC19E7">
        <w:rPr>
          <w:rFonts w:ascii="Times New Roman" w:hAnsi="Times New Roman"/>
        </w:rPr>
        <w:t xml:space="preserve">Section thirty-one of the </w:t>
      </w:r>
      <w:r w:rsidRPr="00BC19E7">
        <w:rPr>
          <w:rFonts w:ascii="Times New Roman" w:hAnsi="Times New Roman"/>
          <w:i/>
        </w:rPr>
        <w:t xml:space="preserve">Invalid and Old-age Pensions Act </w:t>
      </w:r>
      <w:r w:rsidR="00E30AF0" w:rsidRPr="00BC19E7">
        <w:rPr>
          <w:rFonts w:ascii="Times New Roman" w:hAnsi="Times New Roman"/>
        </w:rPr>
        <w:t>1908</w:t>
      </w:r>
      <w:r w:rsidR="00D871BA">
        <w:rPr>
          <w:rFonts w:ascii="Times New Roman" w:hAnsi="Times New Roman"/>
        </w:rPr>
        <w:t>–</w:t>
      </w:r>
      <w:r w:rsidR="00E30AF0" w:rsidRPr="00BC19E7">
        <w:rPr>
          <w:rFonts w:ascii="Times New Roman" w:hAnsi="Times New Roman"/>
        </w:rPr>
        <w:t>1912 is amended by omitting sub-section (2.) therefrom, and inserting in its stead the following sub-section:—</w:t>
      </w:r>
    </w:p>
    <w:p w:rsidR="00E30AF0" w:rsidRPr="00BC19E7" w:rsidRDefault="00695B31" w:rsidP="00BC19E7">
      <w:pPr>
        <w:tabs>
          <w:tab w:val="left" w:pos="1080"/>
        </w:tabs>
        <w:spacing w:after="0" w:line="240" w:lineRule="auto"/>
        <w:ind w:firstLine="432"/>
        <w:jc w:val="both"/>
        <w:rPr>
          <w:rFonts w:ascii="Times New Roman" w:hAnsi="Times New Roman"/>
        </w:rPr>
      </w:pPr>
      <w:r w:rsidRPr="00BC19E7">
        <w:rPr>
          <w:rFonts w:ascii="Times New Roman" w:hAnsi="Times New Roman"/>
        </w:rPr>
        <w:t>“</w:t>
      </w:r>
      <w:r w:rsidR="00E30AF0" w:rsidRPr="00BC19E7">
        <w:rPr>
          <w:rFonts w:ascii="Times New Roman" w:hAnsi="Times New Roman"/>
        </w:rPr>
        <w:t>(2.)</w:t>
      </w:r>
      <w:r w:rsidR="00EB6FB0" w:rsidRPr="00BC19E7">
        <w:rPr>
          <w:rFonts w:ascii="Times New Roman" w:hAnsi="Times New Roman"/>
        </w:rPr>
        <w:tab/>
      </w:r>
      <w:r w:rsidR="00E30AF0" w:rsidRPr="00BC19E7">
        <w:rPr>
          <w:rFonts w:ascii="Times New Roman" w:hAnsi="Times New Roman"/>
        </w:rPr>
        <w:t xml:space="preserve">If it appears to the Magistrate that the claimant, although otherwise qualified for, is unfit to be </w:t>
      </w:r>
      <w:proofErr w:type="spellStart"/>
      <w:r w:rsidR="00E30AF0" w:rsidRPr="00BC19E7">
        <w:rPr>
          <w:rFonts w:ascii="Times New Roman" w:hAnsi="Times New Roman"/>
        </w:rPr>
        <w:t>intrusted</w:t>
      </w:r>
      <w:proofErr w:type="spellEnd"/>
      <w:r w:rsidR="00E30AF0" w:rsidRPr="00BC19E7">
        <w:rPr>
          <w:rFonts w:ascii="Times New Roman" w:hAnsi="Times New Roman"/>
        </w:rPr>
        <w:t xml:space="preserve"> with, a pension, a pension at the rate of two shillings per week may be granted to the claimant, and payment of the pension may be suspended until the claimant has become an inmate of a benevolent asylum.</w:t>
      </w:r>
      <w:r w:rsidRPr="00BC19E7">
        <w:rPr>
          <w:rFonts w:ascii="Times New Roman" w:hAnsi="Times New Roman"/>
        </w:rPr>
        <w:t>”</w:t>
      </w:r>
    </w:p>
    <w:p w:rsidR="008408D9" w:rsidRPr="00751FF3" w:rsidRDefault="008408D9" w:rsidP="00E06210">
      <w:pPr>
        <w:spacing w:before="120" w:after="0" w:line="240" w:lineRule="auto"/>
        <w:ind w:firstLine="431"/>
        <w:jc w:val="both"/>
        <w:rPr>
          <w:rFonts w:ascii="Times New Roman" w:hAnsi="Times New Roman"/>
        </w:rPr>
      </w:pPr>
      <w:r w:rsidRPr="00BC19E7">
        <w:rPr>
          <w:rFonts w:ascii="Times New Roman" w:hAnsi="Times New Roman"/>
          <w:b/>
        </w:rPr>
        <w:t>6</w:t>
      </w:r>
      <w:r w:rsidR="007272C3" w:rsidRPr="00BC19E7">
        <w:rPr>
          <w:rFonts w:ascii="Times New Roman" w:hAnsi="Times New Roman"/>
          <w:b/>
        </w:rPr>
        <w:t>.</w:t>
      </w:r>
      <w:r w:rsidR="00A90DC4" w:rsidRPr="00BC19E7">
        <w:rPr>
          <w:rFonts w:ascii="Times New Roman" w:hAnsi="Times New Roman"/>
          <w:b/>
        </w:rPr>
        <w:tab/>
      </w:r>
      <w:r w:rsidRPr="00BC19E7">
        <w:rPr>
          <w:rFonts w:ascii="Times New Roman" w:hAnsi="Times New Roman"/>
        </w:rPr>
        <w:t>After section forty of th</w:t>
      </w:r>
      <w:r w:rsidRPr="00751FF3">
        <w:rPr>
          <w:rFonts w:ascii="Times New Roman" w:hAnsi="Times New Roman"/>
        </w:rPr>
        <w:t xml:space="preserve">e </w:t>
      </w:r>
      <w:r w:rsidRPr="00751FF3">
        <w:rPr>
          <w:rFonts w:ascii="Times New Roman" w:hAnsi="Times New Roman"/>
          <w:i/>
        </w:rPr>
        <w:t xml:space="preserve">Invalid and Old-age Pensions Act </w:t>
      </w:r>
      <w:r w:rsidRPr="00751FF3">
        <w:rPr>
          <w:rFonts w:ascii="Times New Roman" w:hAnsi="Times New Roman"/>
        </w:rPr>
        <w:t>1908</w:t>
      </w:r>
      <w:r w:rsidR="00D871BA" w:rsidRPr="00751FF3">
        <w:rPr>
          <w:rFonts w:ascii="Times New Roman" w:hAnsi="Times New Roman"/>
        </w:rPr>
        <w:t>–</w:t>
      </w:r>
      <w:r w:rsidRPr="00751FF3">
        <w:rPr>
          <w:rFonts w:ascii="Times New Roman" w:hAnsi="Times New Roman"/>
        </w:rPr>
        <w:t>1912 the following section is inserted:—</w:t>
      </w:r>
      <w:bookmarkStart w:id="0" w:name="_GoBack"/>
      <w:bookmarkEnd w:id="0"/>
    </w:p>
    <w:p w:rsidR="008408D9" w:rsidRPr="00BC19E7" w:rsidRDefault="008408D9" w:rsidP="00BC19E7">
      <w:pPr>
        <w:spacing w:before="120" w:after="60" w:line="240" w:lineRule="auto"/>
        <w:rPr>
          <w:rFonts w:ascii="Times New Roman" w:hAnsi="Times New Roman"/>
          <w:b/>
          <w:sz w:val="20"/>
        </w:rPr>
      </w:pPr>
      <w:r w:rsidRPr="00BC19E7">
        <w:rPr>
          <w:rFonts w:ascii="Times New Roman" w:hAnsi="Times New Roman"/>
          <w:b/>
          <w:sz w:val="20"/>
        </w:rPr>
        <w:t>Payment of pension where pensioner in benevolent asylum or hospital.</w:t>
      </w:r>
    </w:p>
    <w:p w:rsidR="008408D9" w:rsidRPr="00BC19E7" w:rsidRDefault="00695B31" w:rsidP="00BC19E7">
      <w:pPr>
        <w:tabs>
          <w:tab w:val="left" w:pos="1170"/>
        </w:tabs>
        <w:spacing w:after="0" w:line="240" w:lineRule="auto"/>
        <w:ind w:firstLine="432"/>
        <w:jc w:val="both"/>
        <w:rPr>
          <w:rFonts w:ascii="Times New Roman" w:hAnsi="Times New Roman"/>
        </w:rPr>
      </w:pPr>
      <w:r w:rsidRPr="00BC19E7">
        <w:rPr>
          <w:rFonts w:ascii="Times New Roman" w:hAnsi="Times New Roman"/>
        </w:rPr>
        <w:t>“</w:t>
      </w:r>
      <w:r w:rsidR="008408D9" w:rsidRPr="00BC19E7">
        <w:rPr>
          <w:rFonts w:ascii="Times New Roman" w:hAnsi="Times New Roman"/>
        </w:rPr>
        <w:t>40</w:t>
      </w:r>
      <w:r w:rsidR="008408D9" w:rsidRPr="00751FF3">
        <w:rPr>
          <w:rFonts w:ascii="Times New Roman" w:hAnsi="Times New Roman"/>
          <w:smallCaps/>
        </w:rPr>
        <w:t>a</w:t>
      </w:r>
      <w:r w:rsidR="008408D9" w:rsidRPr="00BC19E7">
        <w:rPr>
          <w:rFonts w:ascii="Times New Roman" w:hAnsi="Times New Roman"/>
        </w:rPr>
        <w:t>.</w:t>
      </w:r>
      <w:r w:rsidR="00DC50BE" w:rsidRPr="00BC19E7">
        <w:rPr>
          <w:rFonts w:ascii="Times New Roman" w:hAnsi="Times New Roman"/>
        </w:rPr>
        <w:tab/>
      </w:r>
      <w:r w:rsidR="008408D9" w:rsidRPr="00BC19E7">
        <w:rPr>
          <w:rFonts w:ascii="Times New Roman" w:hAnsi="Times New Roman"/>
        </w:rPr>
        <w:t>Money payable to a pensioner while he is an inmate of a benevolent asylum or hospital may be paid to the asylum or hospital for the benefit of the pensioner, without production of the pension certificate.</w:t>
      </w:r>
      <w:r w:rsidRPr="00BC19E7">
        <w:rPr>
          <w:rFonts w:ascii="Times New Roman" w:hAnsi="Times New Roman"/>
        </w:rPr>
        <w:t>”</w:t>
      </w:r>
    </w:p>
    <w:p w:rsidR="00B2267C" w:rsidRPr="00BC19E7" w:rsidRDefault="00B2267C" w:rsidP="00D871BA">
      <w:pPr>
        <w:pBdr>
          <w:top w:val="single" w:sz="4" w:space="1" w:color="auto"/>
        </w:pBdr>
        <w:spacing w:before="600" w:after="0" w:line="240" w:lineRule="auto"/>
        <w:ind w:left="3600" w:right="3600"/>
        <w:jc w:val="center"/>
        <w:rPr>
          <w:rFonts w:ascii="Times New Roman" w:hAnsi="Times New Roman"/>
        </w:rPr>
      </w:pPr>
    </w:p>
    <w:sectPr w:rsidR="00B2267C" w:rsidRPr="00BC19E7" w:rsidSect="00BC19E7">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6F" w:rsidRDefault="00B1286F" w:rsidP="0079411C">
      <w:pPr>
        <w:spacing w:after="0" w:line="240" w:lineRule="auto"/>
      </w:pPr>
      <w:r>
        <w:separator/>
      </w:r>
    </w:p>
  </w:endnote>
  <w:endnote w:type="continuationSeparator" w:id="0">
    <w:p w:rsidR="00B1286F" w:rsidRDefault="00B1286F" w:rsidP="0079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6F" w:rsidRDefault="00B1286F" w:rsidP="0079411C">
      <w:pPr>
        <w:spacing w:after="0" w:line="240" w:lineRule="auto"/>
      </w:pPr>
      <w:r>
        <w:separator/>
      </w:r>
    </w:p>
  </w:footnote>
  <w:footnote w:type="continuationSeparator" w:id="0">
    <w:p w:rsidR="00B1286F" w:rsidRDefault="00B1286F" w:rsidP="00794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1C" w:rsidRPr="00C22FD7" w:rsidRDefault="0079411C" w:rsidP="00C22FD7">
    <w:pPr>
      <w:pStyle w:val="Header"/>
      <w:tabs>
        <w:tab w:val="clear" w:pos="9360"/>
        <w:tab w:val="right" w:pos="8910"/>
      </w:tabs>
      <w:rPr>
        <w:rFonts w:ascii="Times New Roman" w:hAnsi="Times New Roman" w:cs="Times New Roman"/>
        <w:sz w:val="20"/>
        <w:szCs w:val="20"/>
      </w:rPr>
    </w:pPr>
    <w:r w:rsidRPr="00C22FD7">
      <w:rPr>
        <w:rFonts w:ascii="Times New Roman" w:hAnsi="Times New Roman" w:cs="Times New Roman"/>
        <w:sz w:val="20"/>
        <w:szCs w:val="20"/>
      </w:rPr>
      <w:t>1916</w:t>
    </w:r>
    <w:r w:rsidR="00C22FD7" w:rsidRPr="00C22FD7">
      <w:rPr>
        <w:rFonts w:ascii="Times New Roman" w:hAnsi="Times New Roman" w:cs="Times New Roman"/>
        <w:sz w:val="20"/>
        <w:szCs w:val="20"/>
      </w:rPr>
      <w:t>.</w:t>
    </w:r>
    <w:r w:rsidRPr="00C22FD7">
      <w:rPr>
        <w:rFonts w:ascii="Times New Roman" w:hAnsi="Times New Roman" w:cs="Times New Roman"/>
        <w:sz w:val="20"/>
        <w:szCs w:val="20"/>
      </w:rPr>
      <w:tab/>
    </w:r>
    <w:r w:rsidRPr="00C22FD7">
      <w:rPr>
        <w:rFonts w:ascii="Times New Roman" w:hAnsi="Times New Roman" w:cs="Times New Roman"/>
        <w:i/>
        <w:sz w:val="20"/>
        <w:szCs w:val="20"/>
      </w:rPr>
      <w:t>Invalid and Old-age Pensions.</w:t>
    </w:r>
    <w:r w:rsidRPr="00C22FD7">
      <w:rPr>
        <w:rFonts w:ascii="Times New Roman" w:hAnsi="Times New Roman" w:cs="Times New Roman"/>
        <w:i/>
        <w:sz w:val="20"/>
        <w:szCs w:val="20"/>
      </w:rPr>
      <w:tab/>
    </w:r>
    <w:r w:rsidRPr="00C22FD7">
      <w:rPr>
        <w:rFonts w:ascii="Times New Roman" w:hAnsi="Times New Roman" w:cs="Times New Roman"/>
        <w:sz w:val="20"/>
        <w:szCs w:val="20"/>
      </w:rPr>
      <w:t>No.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1C" w:rsidRPr="002C4093" w:rsidRDefault="0079411C" w:rsidP="00C22FD7">
    <w:pPr>
      <w:pStyle w:val="Header"/>
      <w:tabs>
        <w:tab w:val="clear" w:pos="9360"/>
        <w:tab w:val="right" w:pos="8910"/>
      </w:tabs>
      <w:rPr>
        <w:rFonts w:ascii="Times New Roman" w:hAnsi="Times New Roman" w:cs="Times New Roman"/>
        <w:sz w:val="20"/>
        <w:szCs w:val="20"/>
      </w:rPr>
    </w:pPr>
    <w:r w:rsidRPr="002C4093">
      <w:rPr>
        <w:rFonts w:ascii="Times New Roman" w:hAnsi="Times New Roman" w:cs="Times New Roman"/>
        <w:sz w:val="20"/>
        <w:szCs w:val="20"/>
      </w:rPr>
      <w:t>No. 32.</w:t>
    </w:r>
    <w:r w:rsidRPr="002C4093">
      <w:rPr>
        <w:rFonts w:ascii="Times New Roman" w:hAnsi="Times New Roman" w:cs="Times New Roman"/>
        <w:sz w:val="20"/>
        <w:szCs w:val="20"/>
      </w:rPr>
      <w:tab/>
    </w:r>
    <w:r w:rsidRPr="002C4093">
      <w:rPr>
        <w:rFonts w:ascii="Times New Roman" w:hAnsi="Times New Roman" w:cs="Times New Roman"/>
        <w:i/>
        <w:sz w:val="20"/>
        <w:szCs w:val="20"/>
      </w:rPr>
      <w:t>Invalid and Old-age Pensions.</w:t>
    </w:r>
    <w:r w:rsidRPr="002C4093">
      <w:rPr>
        <w:rFonts w:ascii="Times New Roman" w:hAnsi="Times New Roman" w:cs="Times New Roman"/>
        <w:i/>
        <w:sz w:val="20"/>
        <w:szCs w:val="20"/>
      </w:rPr>
      <w:tab/>
    </w:r>
    <w:r w:rsidRPr="002C4093">
      <w:rPr>
        <w:rFonts w:ascii="Times New Roman" w:hAnsi="Times New Roman" w:cs="Times New Roman"/>
        <w:sz w:val="20"/>
        <w:szCs w:val="20"/>
      </w:rPr>
      <w:t>1916</w:t>
    </w:r>
    <w:r w:rsidR="00C22FD7">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0AF0"/>
    <w:rsid w:val="00031D26"/>
    <w:rsid w:val="00215964"/>
    <w:rsid w:val="002C4093"/>
    <w:rsid w:val="003329D0"/>
    <w:rsid w:val="004C71AA"/>
    <w:rsid w:val="00513EC2"/>
    <w:rsid w:val="00513F31"/>
    <w:rsid w:val="005843BA"/>
    <w:rsid w:val="00595A35"/>
    <w:rsid w:val="0068194D"/>
    <w:rsid w:val="00695B31"/>
    <w:rsid w:val="006F267B"/>
    <w:rsid w:val="007272C3"/>
    <w:rsid w:val="00751FF3"/>
    <w:rsid w:val="00756C23"/>
    <w:rsid w:val="0079411C"/>
    <w:rsid w:val="007D5EE8"/>
    <w:rsid w:val="008408D9"/>
    <w:rsid w:val="0085724D"/>
    <w:rsid w:val="008A09DE"/>
    <w:rsid w:val="009D495F"/>
    <w:rsid w:val="00A46176"/>
    <w:rsid w:val="00A90DC4"/>
    <w:rsid w:val="00AD286E"/>
    <w:rsid w:val="00B1286F"/>
    <w:rsid w:val="00B2267C"/>
    <w:rsid w:val="00B32334"/>
    <w:rsid w:val="00BC19E7"/>
    <w:rsid w:val="00BC5FF8"/>
    <w:rsid w:val="00BC77B0"/>
    <w:rsid w:val="00BE68A2"/>
    <w:rsid w:val="00C22FD7"/>
    <w:rsid w:val="00D871BA"/>
    <w:rsid w:val="00DC50BE"/>
    <w:rsid w:val="00E06210"/>
    <w:rsid w:val="00E30AF0"/>
    <w:rsid w:val="00E66D50"/>
    <w:rsid w:val="00EB6FB0"/>
    <w:rsid w:val="00FE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
    <w:name w:val="Style24"/>
    <w:basedOn w:val="Normal"/>
    <w:rsid w:val="00E30AF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30AF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0AF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30AF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E30AF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0AF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30AF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0AF0"/>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E30AF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30AF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30AF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30AF0"/>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E30AF0"/>
    <w:rPr>
      <w:rFonts w:ascii="Times New Roman" w:eastAsia="Times New Roman" w:hAnsi="Times New Roman" w:cs="Times New Roman"/>
      <w:b w:val="0"/>
      <w:bCs w:val="0"/>
      <w:i w:val="0"/>
      <w:iCs w:val="0"/>
      <w:smallCaps w:val="0"/>
      <w:sz w:val="32"/>
      <w:szCs w:val="32"/>
    </w:rPr>
  </w:style>
  <w:style w:type="character" w:customStyle="1" w:styleId="CharStyle29">
    <w:name w:val="CharStyle29"/>
    <w:basedOn w:val="DefaultParagraphFont"/>
    <w:rsid w:val="00E30AF0"/>
    <w:rPr>
      <w:rFonts w:ascii="Times New Roman" w:eastAsia="Times New Roman" w:hAnsi="Times New Roman" w:cs="Times New Roman"/>
      <w:b/>
      <w:bCs/>
      <w:i w:val="0"/>
      <w:iCs w:val="0"/>
      <w:smallCaps w:val="0"/>
      <w:sz w:val="24"/>
      <w:szCs w:val="24"/>
    </w:rPr>
  </w:style>
  <w:style w:type="character" w:customStyle="1" w:styleId="CharStyle30">
    <w:name w:val="CharStyle30"/>
    <w:basedOn w:val="DefaultParagraphFont"/>
    <w:rsid w:val="00E30AF0"/>
    <w:rPr>
      <w:rFonts w:ascii="Times New Roman" w:eastAsia="Times New Roman" w:hAnsi="Times New Roman" w:cs="Times New Roman"/>
      <w:b w:val="0"/>
      <w:bCs w:val="0"/>
      <w:i/>
      <w:iCs/>
      <w:smallCaps w:val="0"/>
      <w:sz w:val="24"/>
      <w:szCs w:val="24"/>
    </w:rPr>
  </w:style>
  <w:style w:type="character" w:customStyle="1" w:styleId="CharStyle31">
    <w:name w:val="CharStyle31"/>
    <w:basedOn w:val="DefaultParagraphFont"/>
    <w:rsid w:val="00E30AF0"/>
    <w:rPr>
      <w:rFonts w:ascii="Times New Roman" w:eastAsia="Times New Roman" w:hAnsi="Times New Roman" w:cs="Times New Roman"/>
      <w:b w:val="0"/>
      <w:bCs w:val="0"/>
      <w:i w:val="0"/>
      <w:iCs w:val="0"/>
      <w:smallCaps w:val="0"/>
      <w:sz w:val="24"/>
      <w:szCs w:val="24"/>
    </w:rPr>
  </w:style>
  <w:style w:type="character" w:customStyle="1" w:styleId="CharStyle32">
    <w:name w:val="CharStyle32"/>
    <w:basedOn w:val="DefaultParagraphFont"/>
    <w:rsid w:val="00E30AF0"/>
    <w:rPr>
      <w:rFonts w:ascii="Georgia" w:eastAsia="Georgia" w:hAnsi="Georgia" w:cs="Georgia"/>
      <w:b w:val="0"/>
      <w:bCs w:val="0"/>
      <w:i w:val="0"/>
      <w:iCs w:val="0"/>
      <w:smallCaps w:val="0"/>
      <w:sz w:val="50"/>
      <w:szCs w:val="50"/>
    </w:rPr>
  </w:style>
  <w:style w:type="character" w:customStyle="1" w:styleId="CharStyle33">
    <w:name w:val="CharStyle33"/>
    <w:basedOn w:val="DefaultParagraphFont"/>
    <w:rsid w:val="00E30AF0"/>
    <w:rPr>
      <w:rFonts w:ascii="Times New Roman" w:eastAsia="Times New Roman" w:hAnsi="Times New Roman" w:cs="Times New Roman"/>
      <w:b/>
      <w:bCs/>
      <w:i w:val="0"/>
      <w:iCs w:val="0"/>
      <w:smallCaps w:val="0"/>
      <w:sz w:val="18"/>
      <w:szCs w:val="18"/>
    </w:rPr>
  </w:style>
  <w:style w:type="character" w:customStyle="1" w:styleId="CharStyle37">
    <w:name w:val="CharStyle37"/>
    <w:basedOn w:val="DefaultParagraphFont"/>
    <w:rsid w:val="00E30AF0"/>
    <w:rPr>
      <w:rFonts w:ascii="Arial" w:eastAsia="Arial" w:hAnsi="Arial" w:cs="Arial"/>
      <w:b w:val="0"/>
      <w:bCs w:val="0"/>
      <w:i w:val="0"/>
      <w:iCs w:val="0"/>
      <w:smallCaps w:val="0"/>
      <w:sz w:val="18"/>
      <w:szCs w:val="18"/>
    </w:rPr>
  </w:style>
  <w:style w:type="character" w:customStyle="1" w:styleId="CharStyle38">
    <w:name w:val="CharStyle38"/>
    <w:basedOn w:val="DefaultParagraphFont"/>
    <w:rsid w:val="00E30AF0"/>
    <w:rPr>
      <w:rFonts w:ascii="Times New Roman" w:eastAsia="Times New Roman" w:hAnsi="Times New Roman" w:cs="Times New Roman"/>
      <w:b/>
      <w:bCs/>
      <w:i w:val="0"/>
      <w:iCs w:val="0"/>
      <w:smallCaps w:val="0"/>
      <w:sz w:val="12"/>
      <w:szCs w:val="12"/>
    </w:rPr>
  </w:style>
  <w:style w:type="character" w:customStyle="1" w:styleId="CharStyle44">
    <w:name w:val="CharStyle44"/>
    <w:basedOn w:val="DefaultParagraphFont"/>
    <w:rsid w:val="00E30AF0"/>
    <w:rPr>
      <w:rFonts w:ascii="Times New Roman" w:eastAsia="Times New Roman" w:hAnsi="Times New Roman" w:cs="Times New Roman"/>
      <w:b w:val="0"/>
      <w:bCs w:val="0"/>
      <w:i/>
      <w:iCs/>
      <w:smallCaps w:val="0"/>
      <w:sz w:val="18"/>
      <w:szCs w:val="18"/>
    </w:rPr>
  </w:style>
  <w:style w:type="character" w:customStyle="1" w:styleId="CharStyle45">
    <w:name w:val="CharStyle45"/>
    <w:basedOn w:val="DefaultParagraphFont"/>
    <w:rsid w:val="00E30AF0"/>
    <w:rPr>
      <w:rFonts w:ascii="Times New Roman" w:eastAsia="Times New Roman" w:hAnsi="Times New Roman" w:cs="Times New Roman"/>
      <w:b w:val="0"/>
      <w:bCs w:val="0"/>
      <w:i w:val="0"/>
      <w:iCs w:val="0"/>
      <w:smallCaps w:val="0"/>
      <w:sz w:val="18"/>
      <w:szCs w:val="18"/>
    </w:rPr>
  </w:style>
  <w:style w:type="character" w:customStyle="1" w:styleId="CharStyle48">
    <w:name w:val="CharStyle48"/>
    <w:basedOn w:val="DefaultParagraphFont"/>
    <w:rsid w:val="00E30AF0"/>
    <w:rPr>
      <w:rFonts w:ascii="Times New Roman" w:eastAsia="Times New Roman" w:hAnsi="Times New Roman" w:cs="Times New Roman"/>
      <w:b/>
      <w:bCs/>
      <w:i w:val="0"/>
      <w:iCs w:val="0"/>
      <w:smallCaps w:val="0"/>
      <w:sz w:val="12"/>
      <w:szCs w:val="12"/>
    </w:rPr>
  </w:style>
  <w:style w:type="character" w:customStyle="1" w:styleId="CharStyle49">
    <w:name w:val="CharStyle49"/>
    <w:basedOn w:val="DefaultParagraphFont"/>
    <w:rsid w:val="00E30AF0"/>
    <w:rPr>
      <w:rFonts w:ascii="Times New Roman" w:eastAsia="Times New Roman" w:hAnsi="Times New Roman" w:cs="Times New Roman"/>
      <w:b/>
      <w:bCs/>
      <w:i/>
      <w:iCs/>
      <w:smallCaps w:val="0"/>
      <w:sz w:val="18"/>
      <w:szCs w:val="18"/>
    </w:rPr>
  </w:style>
  <w:style w:type="character" w:customStyle="1" w:styleId="CharStyle53">
    <w:name w:val="CharStyle53"/>
    <w:basedOn w:val="DefaultParagraphFont"/>
    <w:rsid w:val="00E30AF0"/>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794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1C"/>
  </w:style>
  <w:style w:type="paragraph" w:styleId="Footer">
    <w:name w:val="footer"/>
    <w:basedOn w:val="Normal"/>
    <w:link w:val="FooterChar"/>
    <w:uiPriority w:val="99"/>
    <w:semiHidden/>
    <w:unhideWhenUsed/>
    <w:rsid w:val="00794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4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Edwards, Tony</cp:lastModifiedBy>
  <cp:revision>4</cp:revision>
  <dcterms:created xsi:type="dcterms:W3CDTF">2017-03-23T08:26:00Z</dcterms:created>
  <dcterms:modified xsi:type="dcterms:W3CDTF">2018-01-24T03:58:00Z</dcterms:modified>
</cp:coreProperties>
</file>