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BB" w:rsidRPr="005C0053" w:rsidRDefault="00855505" w:rsidP="005C0053">
      <w:pPr>
        <w:spacing w:before="400" w:after="240" w:line="240" w:lineRule="auto"/>
        <w:jc w:val="center"/>
        <w:rPr>
          <w:rFonts w:ascii="Times New Roman" w:hAnsi="Times New Roman" w:cs="Times New Roman"/>
          <w:sz w:val="36"/>
          <w:szCs w:val="36"/>
        </w:rPr>
      </w:pPr>
      <w:r w:rsidRPr="005C0053">
        <w:rPr>
          <w:rFonts w:ascii="Times New Roman" w:hAnsi="Times New Roman" w:cs="Times New Roman"/>
          <w:sz w:val="36"/>
          <w:szCs w:val="36"/>
        </w:rPr>
        <w:t>WAR SERVICE HOMES.</w:t>
      </w:r>
    </w:p>
    <w:p w:rsidR="00ED7A1C" w:rsidRPr="00DB4744" w:rsidRDefault="00ED7A1C" w:rsidP="005C0053">
      <w:pPr>
        <w:pBdr>
          <w:top w:val="single" w:sz="4" w:space="1" w:color="auto"/>
        </w:pBdr>
        <w:spacing w:after="120" w:line="240" w:lineRule="auto"/>
        <w:ind w:left="4176" w:right="4176"/>
        <w:jc w:val="center"/>
        <w:rPr>
          <w:rFonts w:ascii="Times New Roman" w:hAnsi="Times New Roman" w:cs="Times New Roman"/>
        </w:rPr>
      </w:pPr>
    </w:p>
    <w:p w:rsidR="004705BB" w:rsidRPr="005C0053" w:rsidRDefault="003F2222" w:rsidP="005C0053">
      <w:pPr>
        <w:spacing w:after="120" w:line="240" w:lineRule="auto"/>
        <w:jc w:val="center"/>
        <w:rPr>
          <w:rFonts w:ascii="Times New Roman" w:hAnsi="Times New Roman" w:cs="Times New Roman"/>
          <w:sz w:val="28"/>
          <w:szCs w:val="28"/>
        </w:rPr>
      </w:pPr>
      <w:r w:rsidRPr="005C0053">
        <w:rPr>
          <w:rFonts w:ascii="Times New Roman" w:hAnsi="Times New Roman" w:cs="Times New Roman"/>
          <w:b/>
          <w:sz w:val="28"/>
          <w:szCs w:val="28"/>
        </w:rPr>
        <w:t>No. 43 of 1918.</w:t>
      </w:r>
    </w:p>
    <w:p w:rsidR="004705BB" w:rsidRPr="005C0053" w:rsidRDefault="00855505" w:rsidP="005C0053">
      <w:pPr>
        <w:spacing w:after="120" w:line="240" w:lineRule="auto"/>
        <w:ind w:left="432" w:hanging="432"/>
        <w:jc w:val="both"/>
        <w:rPr>
          <w:rFonts w:ascii="Times New Roman" w:hAnsi="Times New Roman" w:cs="Times New Roman"/>
          <w:sz w:val="26"/>
          <w:szCs w:val="26"/>
        </w:rPr>
      </w:pPr>
      <w:r w:rsidRPr="005C0053">
        <w:rPr>
          <w:rFonts w:ascii="Times New Roman" w:hAnsi="Times New Roman" w:cs="Times New Roman"/>
          <w:sz w:val="26"/>
          <w:szCs w:val="26"/>
        </w:rPr>
        <w:t>An Act to make provision for Homes for Australian Soldiers and female dependants of Australian Soldiers.</w:t>
      </w:r>
    </w:p>
    <w:p w:rsidR="004705BB" w:rsidRPr="005C0053" w:rsidRDefault="00855505" w:rsidP="005C0053">
      <w:pPr>
        <w:spacing w:after="120" w:line="240" w:lineRule="auto"/>
        <w:jc w:val="right"/>
        <w:rPr>
          <w:rFonts w:ascii="Times New Roman" w:hAnsi="Times New Roman" w:cs="Times New Roman"/>
          <w:sz w:val="26"/>
          <w:szCs w:val="26"/>
        </w:rPr>
      </w:pPr>
      <w:r w:rsidRPr="005C0053">
        <w:rPr>
          <w:rFonts w:ascii="Times New Roman" w:hAnsi="Times New Roman" w:cs="Times New Roman"/>
          <w:sz w:val="26"/>
          <w:szCs w:val="26"/>
        </w:rPr>
        <w:t>[Assented to 25th December, 1918.]</w:t>
      </w:r>
    </w:p>
    <w:p w:rsidR="004705BB" w:rsidRPr="00DC47BF" w:rsidRDefault="00855505" w:rsidP="005C0053">
      <w:pPr>
        <w:spacing w:after="0" w:line="240" w:lineRule="auto"/>
        <w:jc w:val="both"/>
        <w:rPr>
          <w:rFonts w:ascii="Times New Roman" w:hAnsi="Times New Roman" w:cs="Times New Roman"/>
        </w:rPr>
      </w:pPr>
      <w:r w:rsidRPr="00DC47BF">
        <w:rPr>
          <w:rFonts w:ascii="Times New Roman" w:hAnsi="Times New Roman" w:cs="Times New Roman"/>
        </w:rPr>
        <w:t>BE it enacted by the King</w:t>
      </w:r>
      <w:r w:rsidR="004C5EB2" w:rsidRPr="00DC47BF">
        <w:rPr>
          <w:rFonts w:ascii="Times New Roman" w:hAnsi="Times New Roman" w:cs="Times New Roman"/>
        </w:rPr>
        <w:t>’</w:t>
      </w:r>
      <w:r w:rsidRPr="00DC47BF">
        <w:rPr>
          <w:rFonts w:ascii="Times New Roman" w:hAnsi="Times New Roman" w:cs="Times New Roman"/>
        </w:rPr>
        <w:t>s Most Excellent Majesty, the Senate, and the House of Representatives of the Commonwealth of Australia, as follows:—</w:t>
      </w:r>
    </w:p>
    <w:p w:rsidR="004705BB" w:rsidRPr="005C0053" w:rsidRDefault="00855505" w:rsidP="005C0053">
      <w:pPr>
        <w:spacing w:before="120" w:after="0" w:line="240" w:lineRule="auto"/>
        <w:jc w:val="center"/>
        <w:rPr>
          <w:rFonts w:ascii="Times New Roman" w:hAnsi="Times New Roman" w:cs="Times New Roman"/>
          <w:smallCaps/>
          <w:sz w:val="24"/>
          <w:szCs w:val="24"/>
        </w:rPr>
      </w:pPr>
      <w:r w:rsidRPr="005C0053">
        <w:rPr>
          <w:rFonts w:ascii="Times New Roman" w:hAnsi="Times New Roman" w:cs="Times New Roman"/>
          <w:smallCaps/>
          <w:sz w:val="24"/>
          <w:szCs w:val="24"/>
        </w:rPr>
        <w:t xml:space="preserve">Part </w:t>
      </w:r>
      <w:r w:rsidR="00630BB3">
        <w:rPr>
          <w:rFonts w:ascii="Times New Roman" w:hAnsi="Times New Roman" w:cs="Times New Roman"/>
          <w:smallCaps/>
          <w:sz w:val="24"/>
          <w:szCs w:val="24"/>
        </w:rPr>
        <w:t>I</w:t>
      </w:r>
      <w:r w:rsidRPr="005C0053">
        <w:rPr>
          <w:rFonts w:ascii="Times New Roman" w:hAnsi="Times New Roman" w:cs="Times New Roman"/>
          <w:smallCaps/>
          <w:sz w:val="24"/>
          <w:szCs w:val="24"/>
        </w:rPr>
        <w:t>.—Preliminary.</w:t>
      </w:r>
    </w:p>
    <w:p w:rsidR="004705BB" w:rsidRPr="00630BB3" w:rsidRDefault="00855505" w:rsidP="00630BB3">
      <w:pPr>
        <w:spacing w:before="120" w:after="60" w:line="240" w:lineRule="auto"/>
        <w:rPr>
          <w:rFonts w:ascii="Times New Roman" w:hAnsi="Times New Roman" w:cs="Times New Roman"/>
          <w:b/>
          <w:sz w:val="20"/>
          <w:szCs w:val="20"/>
        </w:rPr>
      </w:pPr>
      <w:r w:rsidRPr="00630BB3">
        <w:rPr>
          <w:rFonts w:ascii="Times New Roman" w:hAnsi="Times New Roman" w:cs="Times New Roman"/>
          <w:b/>
          <w:sz w:val="20"/>
          <w:szCs w:val="20"/>
        </w:rPr>
        <w:t>Short title.</w:t>
      </w:r>
    </w:p>
    <w:p w:rsidR="004705BB" w:rsidRPr="005C0053" w:rsidRDefault="003F2222"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1.</w:t>
      </w:r>
      <w:r w:rsidR="00B35FD8" w:rsidRPr="005C0053">
        <w:rPr>
          <w:rFonts w:ascii="Times New Roman" w:hAnsi="Times New Roman" w:cs="Times New Roman"/>
        </w:rPr>
        <w:tab/>
      </w:r>
      <w:r w:rsidR="00855505" w:rsidRPr="005C0053">
        <w:rPr>
          <w:rFonts w:ascii="Times New Roman" w:hAnsi="Times New Roman" w:cs="Times New Roman"/>
        </w:rPr>
        <w:t xml:space="preserve">This Act may be cited as the </w:t>
      </w:r>
      <w:r w:rsidRPr="005C0053">
        <w:rPr>
          <w:rFonts w:ascii="Times New Roman" w:hAnsi="Times New Roman" w:cs="Times New Roman"/>
          <w:i/>
        </w:rPr>
        <w:t xml:space="preserve">War Service Homes Act </w:t>
      </w:r>
      <w:r w:rsidR="00855505" w:rsidRPr="005C0053">
        <w:rPr>
          <w:rFonts w:ascii="Times New Roman" w:hAnsi="Times New Roman" w:cs="Times New Roman"/>
        </w:rPr>
        <w:t>1918.</w:t>
      </w:r>
    </w:p>
    <w:p w:rsidR="004705BB" w:rsidRPr="00630BB3" w:rsidRDefault="00855505" w:rsidP="00630BB3">
      <w:pPr>
        <w:spacing w:before="120" w:after="60" w:line="240" w:lineRule="auto"/>
        <w:rPr>
          <w:rFonts w:ascii="Times New Roman" w:hAnsi="Times New Roman" w:cs="Times New Roman"/>
          <w:b/>
          <w:sz w:val="20"/>
        </w:rPr>
      </w:pPr>
      <w:r w:rsidRPr="00630BB3">
        <w:rPr>
          <w:rFonts w:ascii="Times New Roman" w:hAnsi="Times New Roman" w:cs="Times New Roman"/>
          <w:b/>
          <w:sz w:val="20"/>
        </w:rPr>
        <w:t>Commencement</w:t>
      </w:r>
    </w:p>
    <w:p w:rsidR="004705BB" w:rsidRPr="005C0053" w:rsidRDefault="003F2222"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w:t>
      </w:r>
      <w:r w:rsidR="00B35FD8" w:rsidRPr="005C0053">
        <w:rPr>
          <w:rFonts w:ascii="Times New Roman" w:hAnsi="Times New Roman" w:cs="Times New Roman"/>
        </w:rPr>
        <w:tab/>
      </w:r>
      <w:r w:rsidR="00855505" w:rsidRPr="005C0053">
        <w:rPr>
          <w:rFonts w:ascii="Times New Roman" w:hAnsi="Times New Roman" w:cs="Times New Roman"/>
        </w:rPr>
        <w:t>This Act shall commence on a date to be fixed by Proclamation.</w:t>
      </w:r>
    </w:p>
    <w:p w:rsidR="004705BB" w:rsidRPr="00630BB3" w:rsidRDefault="00855505" w:rsidP="00630BB3">
      <w:pPr>
        <w:spacing w:before="120" w:after="60" w:line="240" w:lineRule="auto"/>
        <w:rPr>
          <w:rFonts w:ascii="Times New Roman" w:hAnsi="Times New Roman" w:cs="Times New Roman"/>
          <w:b/>
          <w:sz w:val="20"/>
        </w:rPr>
      </w:pPr>
      <w:r w:rsidRPr="00630BB3">
        <w:rPr>
          <w:rFonts w:ascii="Times New Roman" w:hAnsi="Times New Roman" w:cs="Times New Roman"/>
          <w:b/>
          <w:sz w:val="20"/>
        </w:rPr>
        <w:t>Parts.</w:t>
      </w:r>
    </w:p>
    <w:p w:rsidR="004705BB" w:rsidRPr="005C0053" w:rsidRDefault="003F2222" w:rsidP="005C0053">
      <w:pPr>
        <w:spacing w:after="120" w:line="240" w:lineRule="auto"/>
        <w:ind w:firstLine="288"/>
        <w:jc w:val="both"/>
        <w:rPr>
          <w:rFonts w:ascii="Times New Roman" w:hAnsi="Times New Roman" w:cs="Times New Roman"/>
        </w:rPr>
      </w:pPr>
      <w:r w:rsidRPr="005C0053">
        <w:rPr>
          <w:rFonts w:ascii="Times New Roman" w:hAnsi="Times New Roman" w:cs="Times New Roman"/>
          <w:b/>
        </w:rPr>
        <w:t>3.</w:t>
      </w:r>
      <w:r w:rsidR="00B35FD8" w:rsidRPr="005C0053">
        <w:rPr>
          <w:rFonts w:ascii="Times New Roman" w:hAnsi="Times New Roman" w:cs="Times New Roman"/>
        </w:rPr>
        <w:tab/>
      </w:r>
      <w:r w:rsidR="00855505" w:rsidRPr="005C0053">
        <w:rPr>
          <w:rFonts w:ascii="Times New Roman" w:hAnsi="Times New Roman" w:cs="Times New Roman"/>
        </w:rPr>
        <w:t>This Act is divided into Parts, as follows:—</w:t>
      </w:r>
    </w:p>
    <w:p w:rsidR="004705BB" w:rsidRPr="005C0053" w:rsidRDefault="00855505" w:rsidP="005C0053">
      <w:pPr>
        <w:spacing w:after="0" w:line="240" w:lineRule="auto"/>
        <w:ind w:left="432"/>
        <w:jc w:val="both"/>
        <w:rPr>
          <w:rFonts w:ascii="Times New Roman" w:hAnsi="Times New Roman" w:cs="Times New Roman"/>
        </w:rPr>
      </w:pPr>
      <w:r w:rsidRPr="005C0053">
        <w:rPr>
          <w:rFonts w:ascii="Times New Roman" w:hAnsi="Times New Roman" w:cs="Times New Roman"/>
        </w:rPr>
        <w:t>Part</w:t>
      </w:r>
      <w:r w:rsidR="008C5DC5" w:rsidRPr="005C0053">
        <w:rPr>
          <w:rFonts w:ascii="Times New Roman" w:hAnsi="Times New Roman" w:cs="Times New Roman"/>
        </w:rPr>
        <w:t xml:space="preserve"> </w:t>
      </w:r>
      <w:r w:rsidRPr="005C0053">
        <w:rPr>
          <w:rFonts w:ascii="Times New Roman" w:hAnsi="Times New Roman" w:cs="Times New Roman"/>
        </w:rPr>
        <w:t>I.—Preliminary.</w:t>
      </w:r>
    </w:p>
    <w:p w:rsidR="004705BB" w:rsidRPr="005C0053" w:rsidRDefault="00855505" w:rsidP="005C0053">
      <w:pPr>
        <w:spacing w:after="0" w:line="240" w:lineRule="auto"/>
        <w:ind w:left="432"/>
        <w:jc w:val="both"/>
        <w:rPr>
          <w:rFonts w:ascii="Times New Roman" w:hAnsi="Times New Roman" w:cs="Times New Roman"/>
        </w:rPr>
      </w:pPr>
      <w:r w:rsidRPr="005C0053">
        <w:rPr>
          <w:rFonts w:ascii="Times New Roman" w:hAnsi="Times New Roman" w:cs="Times New Roman"/>
        </w:rPr>
        <w:t>Part</w:t>
      </w:r>
      <w:r w:rsidR="008C5DC5" w:rsidRPr="005C0053">
        <w:rPr>
          <w:rFonts w:ascii="Times New Roman" w:hAnsi="Times New Roman" w:cs="Times New Roman"/>
        </w:rPr>
        <w:t xml:space="preserve"> </w:t>
      </w:r>
      <w:r w:rsidRPr="005C0053">
        <w:rPr>
          <w:rFonts w:ascii="Times New Roman" w:hAnsi="Times New Roman" w:cs="Times New Roman"/>
        </w:rPr>
        <w:t>II.—Administration.</w:t>
      </w:r>
    </w:p>
    <w:p w:rsidR="004705BB" w:rsidRPr="005C0053" w:rsidRDefault="00855505" w:rsidP="005C0053">
      <w:pPr>
        <w:spacing w:after="0" w:line="240" w:lineRule="auto"/>
        <w:ind w:left="432"/>
        <w:jc w:val="both"/>
        <w:rPr>
          <w:rFonts w:ascii="Times New Roman" w:hAnsi="Times New Roman" w:cs="Times New Roman"/>
        </w:rPr>
      </w:pPr>
      <w:r w:rsidRPr="005C0053">
        <w:rPr>
          <w:rFonts w:ascii="Times New Roman" w:hAnsi="Times New Roman" w:cs="Times New Roman"/>
        </w:rPr>
        <w:t>Part</w:t>
      </w:r>
      <w:r w:rsidR="008C5DC5" w:rsidRPr="005C0053">
        <w:rPr>
          <w:rFonts w:ascii="Times New Roman" w:hAnsi="Times New Roman" w:cs="Times New Roman"/>
        </w:rPr>
        <w:t xml:space="preserve"> </w:t>
      </w:r>
      <w:r w:rsidRPr="005C0053">
        <w:rPr>
          <w:rFonts w:ascii="Times New Roman" w:hAnsi="Times New Roman" w:cs="Times New Roman"/>
        </w:rPr>
        <w:t>III.—Acquisition of Land and Erection of Dwelling-houses.</w:t>
      </w:r>
    </w:p>
    <w:p w:rsidR="004705BB" w:rsidRPr="005C0053" w:rsidRDefault="00855505" w:rsidP="005C0053">
      <w:pPr>
        <w:spacing w:after="0" w:line="240" w:lineRule="auto"/>
        <w:ind w:left="432"/>
        <w:jc w:val="both"/>
        <w:rPr>
          <w:rFonts w:ascii="Times New Roman" w:hAnsi="Times New Roman" w:cs="Times New Roman"/>
        </w:rPr>
      </w:pPr>
      <w:r w:rsidRPr="005C0053">
        <w:rPr>
          <w:rFonts w:ascii="Times New Roman" w:hAnsi="Times New Roman" w:cs="Times New Roman"/>
        </w:rPr>
        <w:t>Part</w:t>
      </w:r>
      <w:r w:rsidR="008C5DC5" w:rsidRPr="005C0053">
        <w:rPr>
          <w:rFonts w:ascii="Times New Roman" w:hAnsi="Times New Roman" w:cs="Times New Roman"/>
        </w:rPr>
        <w:t xml:space="preserve"> </w:t>
      </w:r>
      <w:r w:rsidRPr="005C0053">
        <w:rPr>
          <w:rFonts w:ascii="Times New Roman" w:hAnsi="Times New Roman" w:cs="Times New Roman"/>
        </w:rPr>
        <w:t>IV.—Sale of Homes on Rent-Purchase System.</w:t>
      </w:r>
    </w:p>
    <w:p w:rsidR="004705BB" w:rsidRPr="005C0053" w:rsidRDefault="00855505" w:rsidP="005C0053">
      <w:pPr>
        <w:spacing w:after="0" w:line="240" w:lineRule="auto"/>
        <w:ind w:left="432"/>
        <w:jc w:val="both"/>
        <w:rPr>
          <w:rFonts w:ascii="Times New Roman" w:hAnsi="Times New Roman" w:cs="Times New Roman"/>
        </w:rPr>
      </w:pPr>
      <w:r w:rsidRPr="005C0053">
        <w:rPr>
          <w:rFonts w:ascii="Times New Roman" w:hAnsi="Times New Roman" w:cs="Times New Roman"/>
        </w:rPr>
        <w:t>Part</w:t>
      </w:r>
      <w:r w:rsidR="008C5DC5" w:rsidRPr="005C0053">
        <w:rPr>
          <w:rFonts w:ascii="Times New Roman" w:hAnsi="Times New Roman" w:cs="Times New Roman"/>
        </w:rPr>
        <w:t xml:space="preserve"> </w:t>
      </w:r>
      <w:r w:rsidRPr="005C0053">
        <w:rPr>
          <w:rFonts w:ascii="Times New Roman" w:hAnsi="Times New Roman" w:cs="Times New Roman"/>
        </w:rPr>
        <w:t>V.—Advances on Mortgage for purposes of Homes.</w:t>
      </w:r>
    </w:p>
    <w:p w:rsidR="004705BB" w:rsidRPr="005C0053" w:rsidRDefault="00855505" w:rsidP="005C0053">
      <w:pPr>
        <w:spacing w:after="0" w:line="240" w:lineRule="auto"/>
        <w:ind w:left="432"/>
        <w:jc w:val="both"/>
        <w:rPr>
          <w:rFonts w:ascii="Times New Roman" w:hAnsi="Times New Roman" w:cs="Times New Roman"/>
        </w:rPr>
      </w:pPr>
      <w:r w:rsidRPr="005C0053">
        <w:rPr>
          <w:rFonts w:ascii="Times New Roman" w:hAnsi="Times New Roman" w:cs="Times New Roman"/>
        </w:rPr>
        <w:t>Part</w:t>
      </w:r>
      <w:r w:rsidR="008C5DC5" w:rsidRPr="005C0053">
        <w:rPr>
          <w:rFonts w:ascii="Times New Roman" w:hAnsi="Times New Roman" w:cs="Times New Roman"/>
        </w:rPr>
        <w:t xml:space="preserve"> </w:t>
      </w:r>
      <w:r w:rsidRPr="005C0053">
        <w:rPr>
          <w:rFonts w:ascii="Times New Roman" w:hAnsi="Times New Roman" w:cs="Times New Roman"/>
        </w:rPr>
        <w:t>VI.—Conditions of Contracts of Sale and Advances.</w:t>
      </w:r>
    </w:p>
    <w:p w:rsidR="004705BB" w:rsidRPr="005C0053" w:rsidRDefault="008C5DC5" w:rsidP="005C0053">
      <w:pPr>
        <w:spacing w:after="0" w:line="240" w:lineRule="auto"/>
        <w:ind w:left="432"/>
        <w:jc w:val="both"/>
        <w:rPr>
          <w:rFonts w:ascii="Times New Roman" w:hAnsi="Times New Roman" w:cs="Times New Roman"/>
        </w:rPr>
      </w:pPr>
      <w:r w:rsidRPr="005C0053">
        <w:rPr>
          <w:rFonts w:ascii="Times New Roman" w:hAnsi="Times New Roman" w:cs="Times New Roman"/>
        </w:rPr>
        <w:t xml:space="preserve">Part </w:t>
      </w:r>
      <w:r w:rsidR="00855505" w:rsidRPr="005C0053">
        <w:rPr>
          <w:rFonts w:ascii="Times New Roman" w:hAnsi="Times New Roman" w:cs="Times New Roman"/>
        </w:rPr>
        <w:t>VII.—Funds.</w:t>
      </w:r>
    </w:p>
    <w:p w:rsidR="004705BB" w:rsidRPr="005C0053" w:rsidRDefault="008C5DC5" w:rsidP="005C0053">
      <w:pPr>
        <w:spacing w:after="0" w:line="240" w:lineRule="auto"/>
        <w:ind w:left="432"/>
        <w:jc w:val="both"/>
        <w:rPr>
          <w:rFonts w:ascii="Times New Roman" w:hAnsi="Times New Roman" w:cs="Times New Roman"/>
        </w:rPr>
      </w:pPr>
      <w:r w:rsidRPr="005C0053">
        <w:rPr>
          <w:rFonts w:ascii="Times New Roman" w:hAnsi="Times New Roman" w:cs="Times New Roman"/>
        </w:rPr>
        <w:t xml:space="preserve">Part </w:t>
      </w:r>
      <w:r w:rsidR="00855505" w:rsidRPr="005C0053">
        <w:rPr>
          <w:rFonts w:ascii="Times New Roman" w:hAnsi="Times New Roman" w:cs="Times New Roman"/>
        </w:rPr>
        <w:t>VII</w:t>
      </w:r>
      <w:r w:rsidR="00630BB3">
        <w:rPr>
          <w:rFonts w:ascii="Times New Roman" w:hAnsi="Times New Roman" w:cs="Times New Roman"/>
        </w:rPr>
        <w:t>I</w:t>
      </w:r>
      <w:r w:rsidR="00855505" w:rsidRPr="005C0053">
        <w:rPr>
          <w:rFonts w:ascii="Times New Roman" w:hAnsi="Times New Roman" w:cs="Times New Roman"/>
        </w:rPr>
        <w:t>.—Miscellaneous.</w:t>
      </w:r>
    </w:p>
    <w:p w:rsidR="004705BB" w:rsidRPr="00630BB3" w:rsidRDefault="00855505" w:rsidP="00630BB3">
      <w:pPr>
        <w:spacing w:before="120" w:after="60" w:line="240" w:lineRule="auto"/>
        <w:rPr>
          <w:rFonts w:ascii="Times New Roman" w:hAnsi="Times New Roman" w:cs="Times New Roman"/>
          <w:b/>
          <w:sz w:val="20"/>
        </w:rPr>
      </w:pPr>
      <w:r w:rsidRPr="00630BB3">
        <w:rPr>
          <w:rFonts w:ascii="Times New Roman" w:hAnsi="Times New Roman" w:cs="Times New Roman"/>
          <w:b/>
          <w:sz w:val="20"/>
        </w:rPr>
        <w:t>Definitions.</w:t>
      </w:r>
    </w:p>
    <w:p w:rsidR="004705BB" w:rsidRPr="005C0053" w:rsidRDefault="003F2222" w:rsidP="005C0053">
      <w:pPr>
        <w:spacing w:after="60" w:line="240" w:lineRule="auto"/>
        <w:ind w:firstLine="288"/>
        <w:jc w:val="both"/>
        <w:rPr>
          <w:rFonts w:ascii="Times New Roman" w:hAnsi="Times New Roman" w:cs="Times New Roman"/>
        </w:rPr>
      </w:pPr>
      <w:r w:rsidRPr="005C0053">
        <w:rPr>
          <w:rFonts w:ascii="Times New Roman" w:hAnsi="Times New Roman" w:cs="Times New Roman"/>
          <w:b/>
        </w:rPr>
        <w:t>4.</w:t>
      </w:r>
      <w:r w:rsidR="008C5DC5" w:rsidRPr="005C0053">
        <w:rPr>
          <w:rFonts w:ascii="Times New Roman" w:hAnsi="Times New Roman" w:cs="Times New Roman"/>
        </w:rPr>
        <w:tab/>
      </w:r>
      <w:r w:rsidR="00855505" w:rsidRPr="005C0053">
        <w:rPr>
          <w:rFonts w:ascii="Times New Roman" w:hAnsi="Times New Roman" w:cs="Times New Roman"/>
        </w:rPr>
        <w:t>In this Act, unless the contrary intention appears—</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Advance</w:t>
      </w:r>
      <w:r w:rsidRPr="005C0053">
        <w:rPr>
          <w:rFonts w:ascii="Times New Roman" w:hAnsi="Times New Roman" w:cs="Times New Roman"/>
        </w:rPr>
        <w:t>”</w:t>
      </w:r>
      <w:r w:rsidR="00855505" w:rsidRPr="005C0053">
        <w:rPr>
          <w:rFonts w:ascii="Times New Roman" w:hAnsi="Times New Roman" w:cs="Times New Roman"/>
        </w:rPr>
        <w:t xml:space="preserve"> means an advance under this Act;</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AD2014" w:rsidRPr="005C0053">
        <w:rPr>
          <w:rFonts w:ascii="Times New Roman" w:hAnsi="Times New Roman" w:cs="Times New Roman"/>
        </w:rPr>
        <w:t>Australian Soldier</w:t>
      </w:r>
      <w:r w:rsidRPr="005C0053">
        <w:rPr>
          <w:rFonts w:ascii="Times New Roman" w:hAnsi="Times New Roman" w:cs="Times New Roman"/>
        </w:rPr>
        <w:t>”</w:t>
      </w:r>
      <w:r w:rsidR="00AD2014" w:rsidRPr="005C0053">
        <w:rPr>
          <w:rFonts w:ascii="Times New Roman" w:hAnsi="Times New Roman" w:cs="Times New Roman"/>
        </w:rPr>
        <w:t xml:space="preserve"> means a person who, during </w:t>
      </w:r>
      <w:r w:rsidR="00855505" w:rsidRPr="005C0053">
        <w:rPr>
          <w:rFonts w:ascii="Times New Roman" w:hAnsi="Times New Roman" w:cs="Times New Roman"/>
        </w:rPr>
        <w:t>the continuance of the war which commenced in the year One thousand nine hundred and fourteen—</w:t>
      </w:r>
    </w:p>
    <w:p w:rsidR="004705BB" w:rsidRPr="005C0053" w:rsidRDefault="00855505" w:rsidP="005C0053">
      <w:pPr>
        <w:spacing w:after="60" w:line="240" w:lineRule="auto"/>
        <w:ind w:left="2016" w:hanging="720"/>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a</w:t>
      </w:r>
      <w:r w:rsidRPr="005C0053">
        <w:rPr>
          <w:rFonts w:ascii="Times New Roman" w:hAnsi="Times New Roman" w:cs="Times New Roman"/>
        </w:rPr>
        <w:t>) was a member of the Naval or Military Forces of Australia employed on active service outside Australia or on a ship of war; or</w:t>
      </w:r>
    </w:p>
    <w:p w:rsidR="004705BB" w:rsidRPr="005C0053" w:rsidRDefault="00855505" w:rsidP="005C0053">
      <w:pPr>
        <w:spacing w:after="0" w:line="240" w:lineRule="auto"/>
        <w:ind w:left="2016" w:hanging="720"/>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b</w:t>
      </w:r>
      <w:r w:rsidRPr="005C0053">
        <w:rPr>
          <w:rFonts w:ascii="Times New Roman" w:hAnsi="Times New Roman" w:cs="Times New Roman"/>
        </w:rPr>
        <w:t>) was a member of the Army Medical Corps Nursing Service accepted or appointed by the Director-General of Medical Services for service outside Australia and was employed on active service outside Australia: or</w:t>
      </w:r>
    </w:p>
    <w:p w:rsidR="000C30C5" w:rsidRPr="005C0053" w:rsidRDefault="000C30C5" w:rsidP="005C0053">
      <w:pPr>
        <w:spacing w:line="240" w:lineRule="auto"/>
        <w:rPr>
          <w:rFonts w:ascii="Times New Roman" w:hAnsi="Times New Roman" w:cs="Times New Roman"/>
        </w:rPr>
      </w:pPr>
      <w:r w:rsidRPr="005C0053">
        <w:rPr>
          <w:rFonts w:ascii="Times New Roman" w:hAnsi="Times New Roman" w:cs="Times New Roman"/>
        </w:rPr>
        <w:br w:type="page"/>
      </w:r>
    </w:p>
    <w:p w:rsidR="004705BB" w:rsidRPr="005C0053" w:rsidRDefault="00855505" w:rsidP="005C0053">
      <w:pPr>
        <w:spacing w:after="60" w:line="240" w:lineRule="auto"/>
        <w:ind w:left="2016" w:hanging="720"/>
        <w:jc w:val="both"/>
        <w:rPr>
          <w:rFonts w:ascii="Times New Roman" w:hAnsi="Times New Roman" w:cs="Times New Roman"/>
        </w:rPr>
      </w:pPr>
      <w:r w:rsidRPr="005C0053">
        <w:rPr>
          <w:rFonts w:ascii="Times New Roman" w:hAnsi="Times New Roman" w:cs="Times New Roman"/>
        </w:rPr>
        <w:lastRenderedPageBreak/>
        <w:t>(</w:t>
      </w:r>
      <w:r w:rsidR="003F2222" w:rsidRPr="005C0053">
        <w:rPr>
          <w:rFonts w:ascii="Times New Roman" w:hAnsi="Times New Roman" w:cs="Times New Roman"/>
          <w:i/>
        </w:rPr>
        <w:t>c</w:t>
      </w:r>
      <w:r w:rsidRPr="005C0053">
        <w:rPr>
          <w:rFonts w:ascii="Times New Roman" w:hAnsi="Times New Roman" w:cs="Times New Roman"/>
        </w:rPr>
        <w:t>) served in the Naval or Military Forces of any part of the King</w:t>
      </w:r>
      <w:r w:rsidR="004C5EB2" w:rsidRPr="005C0053">
        <w:rPr>
          <w:rFonts w:ascii="Times New Roman" w:hAnsi="Times New Roman" w:cs="Times New Roman"/>
        </w:rPr>
        <w:t>’</w:t>
      </w:r>
      <w:r w:rsidRPr="005C0053">
        <w:rPr>
          <w:rFonts w:ascii="Times New Roman" w:hAnsi="Times New Roman" w:cs="Times New Roman"/>
        </w:rPr>
        <w:t>s, Dominions, other than the Commonwealth, and who proves to the satisfaction of the Commissioner that he had, before his enlistment or appointment for service, resided in Australia; or</w:t>
      </w:r>
    </w:p>
    <w:p w:rsidR="00E84EB6" w:rsidRPr="005C0053" w:rsidRDefault="00855505" w:rsidP="005C0053">
      <w:pPr>
        <w:spacing w:after="60" w:line="240" w:lineRule="auto"/>
        <w:ind w:left="2016" w:hanging="720"/>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d</w:t>
      </w:r>
      <w:r w:rsidRPr="005C0053">
        <w:rPr>
          <w:rFonts w:ascii="Times New Roman" w:hAnsi="Times New Roman" w:cs="Times New Roman"/>
        </w:rPr>
        <w:t>) was a member of the Army Medical Corps Nursing Service of any part of the King</w:t>
      </w:r>
      <w:r w:rsidR="004C5EB2" w:rsidRPr="005C0053">
        <w:rPr>
          <w:rFonts w:ascii="Times New Roman" w:hAnsi="Times New Roman" w:cs="Times New Roman"/>
        </w:rPr>
        <w:t>’</w:t>
      </w:r>
      <w:r w:rsidRPr="005C0053">
        <w:rPr>
          <w:rFonts w:ascii="Times New Roman" w:hAnsi="Times New Roman" w:cs="Times New Roman"/>
        </w:rPr>
        <w:t>s Dominions, other than the Commonwealth, and who proves to the satisfaction of the Commissioner that she had, before her appointment to that service, resided in Australia;</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Borrower</w:t>
      </w:r>
      <w:r w:rsidRPr="005C0053">
        <w:rPr>
          <w:rFonts w:ascii="Times New Roman" w:hAnsi="Times New Roman" w:cs="Times New Roman"/>
        </w:rPr>
        <w:t>”</w:t>
      </w:r>
      <w:r w:rsidR="00855505" w:rsidRPr="005C0053">
        <w:rPr>
          <w:rFonts w:ascii="Times New Roman" w:hAnsi="Times New Roman" w:cs="Times New Roman"/>
        </w:rPr>
        <w:t xml:space="preserve"> means a person who has received an advance;</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374E83" w:rsidRPr="005C0053">
        <w:rPr>
          <w:rFonts w:ascii="Times New Roman" w:hAnsi="Times New Roman" w:cs="Times New Roman"/>
        </w:rPr>
        <w:t>Contract of Sale</w:t>
      </w:r>
      <w:r w:rsidRPr="005C0053">
        <w:rPr>
          <w:rFonts w:ascii="Times New Roman" w:hAnsi="Times New Roman" w:cs="Times New Roman"/>
        </w:rPr>
        <w:t>”</w:t>
      </w:r>
      <w:r w:rsidR="00374E83" w:rsidRPr="005C0053">
        <w:rPr>
          <w:rFonts w:ascii="Times New Roman" w:hAnsi="Times New Roman" w:cs="Times New Roman"/>
        </w:rPr>
        <w:t xml:space="preserve"> means a </w:t>
      </w:r>
      <w:r w:rsidR="00855505" w:rsidRPr="005C0053">
        <w:rPr>
          <w:rFonts w:ascii="Times New Roman" w:hAnsi="Times New Roman" w:cs="Times New Roman"/>
        </w:rPr>
        <w:t>contract for the sale by the Commissioner of a dwelling-house and land;</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Dwelling-house</w:t>
      </w:r>
      <w:r w:rsidRPr="005C0053">
        <w:rPr>
          <w:rFonts w:ascii="Times New Roman" w:hAnsi="Times New Roman" w:cs="Times New Roman"/>
        </w:rPr>
        <w:t>”</w:t>
      </w:r>
      <w:r w:rsidR="00855505" w:rsidRPr="005C0053">
        <w:rPr>
          <w:rFonts w:ascii="Times New Roman" w:hAnsi="Times New Roman" w:cs="Times New Roman"/>
        </w:rPr>
        <w:t xml:space="preserve"> includes a house and its appurtenances, necessary outbuildings, fences, and permanent provision for lighting, water supply, drainage and sewerage, but does not include any land;</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Eligible person</w:t>
      </w:r>
      <w:r w:rsidRPr="005C0053">
        <w:rPr>
          <w:rFonts w:ascii="Times New Roman" w:hAnsi="Times New Roman" w:cs="Times New Roman"/>
        </w:rPr>
        <w:t>”</w:t>
      </w:r>
      <w:r w:rsidR="00855505" w:rsidRPr="005C0053">
        <w:rPr>
          <w:rFonts w:ascii="Times New Roman" w:hAnsi="Times New Roman" w:cs="Times New Roman"/>
        </w:rPr>
        <w:t xml:space="preserve"> means—</w:t>
      </w:r>
    </w:p>
    <w:p w:rsidR="004705BB" w:rsidRPr="005C0053" w:rsidRDefault="00855505" w:rsidP="005C0053">
      <w:pPr>
        <w:spacing w:after="60" w:line="240" w:lineRule="auto"/>
        <w:ind w:left="1296"/>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a</w:t>
      </w:r>
      <w:r w:rsidRPr="005C0053">
        <w:rPr>
          <w:rFonts w:ascii="Times New Roman" w:hAnsi="Times New Roman" w:cs="Times New Roman"/>
        </w:rPr>
        <w:t>) An Australian soldier who satisfies the Commissioner that he—</w:t>
      </w:r>
    </w:p>
    <w:p w:rsidR="004705BB" w:rsidRPr="005C0053" w:rsidRDefault="00855505" w:rsidP="005C0053">
      <w:pPr>
        <w:spacing w:after="0" w:line="240" w:lineRule="auto"/>
        <w:ind w:left="2304"/>
        <w:jc w:val="both"/>
        <w:rPr>
          <w:rFonts w:ascii="Times New Roman" w:hAnsi="Times New Roman" w:cs="Times New Roman"/>
        </w:rPr>
      </w:pPr>
      <w:r w:rsidRPr="005C0053">
        <w:rPr>
          <w:rFonts w:ascii="Times New Roman" w:hAnsi="Times New Roman" w:cs="Times New Roman"/>
        </w:rPr>
        <w:t>(</w:t>
      </w:r>
      <w:proofErr w:type="spellStart"/>
      <w:r w:rsidRPr="005C0053">
        <w:rPr>
          <w:rFonts w:ascii="Times New Roman" w:hAnsi="Times New Roman" w:cs="Times New Roman"/>
        </w:rPr>
        <w:t>i</w:t>
      </w:r>
      <w:proofErr w:type="spellEnd"/>
      <w:r w:rsidRPr="005C0053">
        <w:rPr>
          <w:rFonts w:ascii="Times New Roman" w:hAnsi="Times New Roman" w:cs="Times New Roman"/>
        </w:rPr>
        <w:t>) is married; or</w:t>
      </w:r>
    </w:p>
    <w:p w:rsidR="004705BB" w:rsidRPr="005C0053" w:rsidRDefault="00855505" w:rsidP="005C0053">
      <w:pPr>
        <w:spacing w:after="0" w:line="240" w:lineRule="auto"/>
        <w:ind w:left="2304"/>
        <w:jc w:val="both"/>
        <w:rPr>
          <w:rFonts w:ascii="Times New Roman" w:hAnsi="Times New Roman" w:cs="Times New Roman"/>
        </w:rPr>
      </w:pPr>
      <w:r w:rsidRPr="005C0053">
        <w:rPr>
          <w:rFonts w:ascii="Times New Roman" w:hAnsi="Times New Roman" w:cs="Times New Roman"/>
        </w:rPr>
        <w:t>(ii) is about to marry; or</w:t>
      </w:r>
    </w:p>
    <w:p w:rsidR="004705BB" w:rsidRPr="005C0053" w:rsidRDefault="00855505" w:rsidP="005C0053">
      <w:pPr>
        <w:spacing w:after="0" w:line="240" w:lineRule="auto"/>
        <w:ind w:left="2304"/>
        <w:jc w:val="both"/>
        <w:rPr>
          <w:rFonts w:ascii="Times New Roman" w:hAnsi="Times New Roman" w:cs="Times New Roman"/>
        </w:rPr>
      </w:pPr>
      <w:r w:rsidRPr="005C0053">
        <w:rPr>
          <w:rFonts w:ascii="Times New Roman" w:hAnsi="Times New Roman" w:cs="Times New Roman"/>
        </w:rPr>
        <w:t xml:space="preserve">(iii) has </w:t>
      </w:r>
      <w:r w:rsidR="00207A3F" w:rsidRPr="005C0053">
        <w:rPr>
          <w:rFonts w:ascii="Times New Roman" w:hAnsi="Times New Roman" w:cs="Times New Roman"/>
        </w:rPr>
        <w:t>dependants for whom it is neces</w:t>
      </w:r>
      <w:r w:rsidRPr="005C0053">
        <w:rPr>
          <w:rFonts w:ascii="Times New Roman" w:hAnsi="Times New Roman" w:cs="Times New Roman"/>
        </w:rPr>
        <w:t>sary for him to maintain a home; or</w:t>
      </w:r>
    </w:p>
    <w:p w:rsidR="004705BB" w:rsidRPr="005C0053" w:rsidRDefault="00855505" w:rsidP="005C0053">
      <w:pPr>
        <w:spacing w:before="60" w:after="60" w:line="240" w:lineRule="auto"/>
        <w:ind w:left="1296"/>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b</w:t>
      </w:r>
      <w:r w:rsidRPr="005C0053">
        <w:rPr>
          <w:rFonts w:ascii="Times New Roman" w:hAnsi="Times New Roman" w:cs="Times New Roman"/>
        </w:rPr>
        <w:t>) the female dependant of an Australian soldier;</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Female dependant</w:t>
      </w:r>
      <w:r w:rsidRPr="005C0053">
        <w:rPr>
          <w:rFonts w:ascii="Times New Roman" w:hAnsi="Times New Roman" w:cs="Times New Roman"/>
        </w:rPr>
        <w:t>”</w:t>
      </w:r>
      <w:r w:rsidR="00855505" w:rsidRPr="005C0053">
        <w:rPr>
          <w:rFonts w:ascii="Times New Roman" w:hAnsi="Times New Roman" w:cs="Times New Roman"/>
        </w:rPr>
        <w:t xml:space="preserve"> means the widow of an Australian soldier, or, in the case of a deceased Australian soldier who was not married, his mother, provided that—</w:t>
      </w:r>
    </w:p>
    <w:p w:rsidR="004705BB" w:rsidRPr="005C0053" w:rsidRDefault="00855505" w:rsidP="00630BB3">
      <w:pPr>
        <w:spacing w:after="60" w:line="240" w:lineRule="auto"/>
        <w:ind w:left="1728" w:hanging="432"/>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a</w:t>
      </w:r>
      <w:r w:rsidRPr="005C0053">
        <w:rPr>
          <w:rFonts w:ascii="Times New Roman" w:hAnsi="Times New Roman" w:cs="Times New Roman"/>
        </w:rPr>
        <w:t>) she is a widow and was prior to the enlistment of the soldier dependent upon him; or</w:t>
      </w:r>
    </w:p>
    <w:p w:rsidR="004705BB" w:rsidRPr="005C0053" w:rsidRDefault="00855505" w:rsidP="00630BB3">
      <w:pPr>
        <w:spacing w:after="60" w:line="240" w:lineRule="auto"/>
        <w:ind w:left="1728" w:hanging="432"/>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b</w:t>
      </w:r>
      <w:r w:rsidRPr="005C0053">
        <w:rPr>
          <w:rFonts w:ascii="Times New Roman" w:hAnsi="Times New Roman" w:cs="Times New Roman"/>
        </w:rPr>
        <w:t>) her husband is so incapacitated as to be unable to contribute materially to her support;</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Holding</w:t>
      </w:r>
      <w:r w:rsidRPr="005C0053">
        <w:rPr>
          <w:rFonts w:ascii="Times New Roman" w:hAnsi="Times New Roman" w:cs="Times New Roman"/>
        </w:rPr>
        <w:t>”</w:t>
      </w:r>
      <w:r w:rsidR="00855505" w:rsidRPr="005C0053">
        <w:rPr>
          <w:rFonts w:ascii="Times New Roman" w:hAnsi="Times New Roman" w:cs="Times New Roman"/>
        </w:rPr>
        <w:t xml:space="preserve"> means land of which an applicant or borrower is the beneficial owner in fee simple;</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Owner</w:t>
      </w:r>
      <w:r w:rsidRPr="005C0053">
        <w:rPr>
          <w:rFonts w:ascii="Times New Roman" w:hAnsi="Times New Roman" w:cs="Times New Roman"/>
        </w:rPr>
        <w:t>”</w:t>
      </w:r>
      <w:r w:rsidR="00855505" w:rsidRPr="005C0053">
        <w:rPr>
          <w:rFonts w:ascii="Times New Roman" w:hAnsi="Times New Roman" w:cs="Times New Roman"/>
        </w:rPr>
        <w:t xml:space="preserve"> includes every person who has purchased land on credit or deferred payment, and has obtained possession of the land and has paid at least fifteen per centum of the purchase money;</w:t>
      </w:r>
    </w:p>
    <w:p w:rsidR="004705BB" w:rsidRPr="005C0053" w:rsidRDefault="004C5EB2" w:rsidP="005C0053">
      <w:pPr>
        <w:spacing w:after="6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Purchaser</w:t>
      </w:r>
      <w:r w:rsidRPr="005C0053">
        <w:rPr>
          <w:rFonts w:ascii="Times New Roman" w:hAnsi="Times New Roman" w:cs="Times New Roman"/>
        </w:rPr>
        <w:t>”</w:t>
      </w:r>
      <w:r w:rsidR="00855505" w:rsidRPr="005C0053">
        <w:rPr>
          <w:rFonts w:ascii="Times New Roman" w:hAnsi="Times New Roman" w:cs="Times New Roman"/>
        </w:rPr>
        <w:t xml:space="preserve"> means a person who has purchased from the Commissioner a dwelling-house and land;</w:t>
      </w:r>
    </w:p>
    <w:p w:rsidR="004705BB" w:rsidRPr="005C0053" w:rsidRDefault="004C5EB2" w:rsidP="005C0053">
      <w:pPr>
        <w:spacing w:after="0" w:line="240" w:lineRule="auto"/>
        <w:ind w:left="864" w:hanging="432"/>
        <w:jc w:val="both"/>
        <w:rPr>
          <w:rFonts w:ascii="Times New Roman" w:hAnsi="Times New Roman" w:cs="Times New Roman"/>
        </w:rPr>
      </w:pPr>
      <w:r w:rsidRPr="005C0053">
        <w:rPr>
          <w:rFonts w:ascii="Times New Roman" w:hAnsi="Times New Roman" w:cs="Times New Roman"/>
        </w:rPr>
        <w:t>“</w:t>
      </w:r>
      <w:r w:rsidR="00855505" w:rsidRPr="005C0053">
        <w:rPr>
          <w:rFonts w:ascii="Times New Roman" w:hAnsi="Times New Roman" w:cs="Times New Roman"/>
        </w:rPr>
        <w:t>The Commissioner</w:t>
      </w:r>
      <w:r w:rsidRPr="005C0053">
        <w:rPr>
          <w:rFonts w:ascii="Times New Roman" w:hAnsi="Times New Roman" w:cs="Times New Roman"/>
        </w:rPr>
        <w:t>”</w:t>
      </w:r>
      <w:r w:rsidR="00855505" w:rsidRPr="005C0053">
        <w:rPr>
          <w:rFonts w:ascii="Times New Roman" w:hAnsi="Times New Roman" w:cs="Times New Roman"/>
        </w:rPr>
        <w:t xml:space="preserve"> mea</w:t>
      </w:r>
      <w:r w:rsidR="00207A3F" w:rsidRPr="005C0053">
        <w:rPr>
          <w:rFonts w:ascii="Times New Roman" w:hAnsi="Times New Roman" w:cs="Times New Roman"/>
        </w:rPr>
        <w:t>ns the War Service Homes Commis</w:t>
      </w:r>
      <w:r w:rsidR="00855505" w:rsidRPr="005C0053">
        <w:rPr>
          <w:rFonts w:ascii="Times New Roman" w:hAnsi="Times New Roman" w:cs="Times New Roman"/>
        </w:rPr>
        <w:t>sioner appointed under this Act.</w:t>
      </w:r>
    </w:p>
    <w:p w:rsidR="00207A3F" w:rsidRPr="005C0053" w:rsidRDefault="00207A3F" w:rsidP="005C0053">
      <w:pPr>
        <w:spacing w:line="240" w:lineRule="auto"/>
        <w:rPr>
          <w:rFonts w:ascii="Times New Roman" w:hAnsi="Times New Roman" w:cs="Times New Roman"/>
        </w:rPr>
      </w:pPr>
      <w:r w:rsidRPr="005C0053">
        <w:rPr>
          <w:rFonts w:ascii="Times New Roman" w:hAnsi="Times New Roman" w:cs="Times New Roman"/>
        </w:rPr>
        <w:br w:type="page"/>
      </w:r>
    </w:p>
    <w:p w:rsidR="004705BB" w:rsidRPr="005C0053" w:rsidRDefault="00855505" w:rsidP="005C0053">
      <w:pPr>
        <w:spacing w:after="0" w:line="240" w:lineRule="auto"/>
        <w:jc w:val="center"/>
        <w:rPr>
          <w:rFonts w:ascii="Times New Roman" w:hAnsi="Times New Roman" w:cs="Times New Roman"/>
          <w:sz w:val="24"/>
          <w:szCs w:val="24"/>
        </w:rPr>
      </w:pPr>
      <w:r w:rsidRPr="005C0053">
        <w:rPr>
          <w:rFonts w:ascii="Times New Roman" w:hAnsi="Times New Roman" w:cs="Times New Roman"/>
          <w:smallCaps/>
          <w:sz w:val="24"/>
          <w:szCs w:val="24"/>
        </w:rPr>
        <w:lastRenderedPageBreak/>
        <w:t>Part II.—Administration.</w:t>
      </w:r>
    </w:p>
    <w:p w:rsidR="004705BB" w:rsidRPr="00630BB3" w:rsidRDefault="00855505" w:rsidP="00630BB3">
      <w:pPr>
        <w:spacing w:before="120" w:after="60" w:line="240" w:lineRule="auto"/>
        <w:rPr>
          <w:rFonts w:ascii="Times New Roman" w:hAnsi="Times New Roman" w:cs="Times New Roman"/>
          <w:b/>
          <w:sz w:val="20"/>
        </w:rPr>
      </w:pPr>
      <w:r w:rsidRPr="00630BB3">
        <w:rPr>
          <w:rFonts w:ascii="Times New Roman" w:hAnsi="Times New Roman" w:cs="Times New Roman"/>
          <w:b/>
          <w:sz w:val="20"/>
        </w:rPr>
        <w:t>Incorporation of Commissioner.</w:t>
      </w:r>
    </w:p>
    <w:p w:rsidR="004705BB" w:rsidRPr="005C0053" w:rsidRDefault="003F2222" w:rsidP="005C0053">
      <w:pPr>
        <w:tabs>
          <w:tab w:val="left" w:pos="1170"/>
        </w:tabs>
        <w:spacing w:after="0" w:line="240" w:lineRule="auto"/>
        <w:ind w:firstLine="288"/>
        <w:jc w:val="both"/>
        <w:rPr>
          <w:rFonts w:ascii="Times New Roman" w:hAnsi="Times New Roman" w:cs="Times New Roman"/>
        </w:rPr>
      </w:pPr>
      <w:r w:rsidRPr="005C0053">
        <w:rPr>
          <w:rFonts w:ascii="Times New Roman" w:hAnsi="Times New Roman" w:cs="Times New Roman"/>
          <w:b/>
        </w:rPr>
        <w:t>5.</w:t>
      </w:r>
      <w:r w:rsidR="00924B5C" w:rsidRPr="005C0053">
        <w:rPr>
          <w:rFonts w:ascii="Times New Roman" w:hAnsi="Times New Roman" w:cs="Times New Roman"/>
        </w:rPr>
        <w:t>—(1.)</w:t>
      </w:r>
      <w:r w:rsidR="00924B5C" w:rsidRPr="005C0053">
        <w:rPr>
          <w:rFonts w:ascii="Times New Roman" w:hAnsi="Times New Roman" w:cs="Times New Roman"/>
        </w:rPr>
        <w:tab/>
      </w:r>
      <w:r w:rsidR="00855505" w:rsidRPr="005C0053">
        <w:rPr>
          <w:rFonts w:ascii="Times New Roman" w:hAnsi="Times New Roman" w:cs="Times New Roman"/>
        </w:rPr>
        <w:t>There shall be a Commissioner, who shall, subject to the directions of the Minister, be responsible for the execution of this Act.</w:t>
      </w:r>
    </w:p>
    <w:p w:rsidR="004705BB" w:rsidRPr="005C0053" w:rsidRDefault="00924B5C"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The Commissioner shall be a body corporate by the name of the War Service Homes Commissioner, and shall have perpetual succession and a common seal, and be capable of suing and being sued, and shall, subject to this Act, have power to acquire, purchase, sell, lease and hold lands, tenements, hereditaments, goods, chattels, and any other property for the purposes of this Act.</w:t>
      </w:r>
    </w:p>
    <w:p w:rsidR="004705BB" w:rsidRPr="005C0053" w:rsidRDefault="00924B5C"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855505" w:rsidRPr="005C0053">
        <w:rPr>
          <w:rFonts w:ascii="Times New Roman" w:hAnsi="Times New Roman" w:cs="Times New Roman"/>
        </w:rPr>
        <w:t>All courts, judges and persons acting judicially shall take judicial notice of the seal of the Commissioner affixed to any document or notice, and shall presume that it was duly affixed.</w:t>
      </w:r>
    </w:p>
    <w:p w:rsidR="004705BB" w:rsidRPr="00E64510" w:rsidRDefault="00855505" w:rsidP="00E64510">
      <w:pPr>
        <w:spacing w:before="120" w:after="60" w:line="240" w:lineRule="auto"/>
        <w:rPr>
          <w:rFonts w:ascii="Times New Roman" w:hAnsi="Times New Roman" w:cs="Times New Roman"/>
          <w:b/>
          <w:sz w:val="20"/>
        </w:rPr>
      </w:pPr>
      <w:r w:rsidRPr="00E64510">
        <w:rPr>
          <w:rFonts w:ascii="Times New Roman" w:hAnsi="Times New Roman" w:cs="Times New Roman"/>
          <w:b/>
          <w:sz w:val="20"/>
        </w:rPr>
        <w:t>Appointment of Commissioner.</w:t>
      </w:r>
    </w:p>
    <w:p w:rsidR="004705BB" w:rsidRPr="005C0053" w:rsidRDefault="003F2222" w:rsidP="005C0053">
      <w:pPr>
        <w:spacing w:after="60" w:line="240" w:lineRule="auto"/>
        <w:ind w:firstLine="288"/>
        <w:jc w:val="both"/>
        <w:rPr>
          <w:rFonts w:ascii="Times New Roman" w:hAnsi="Times New Roman" w:cs="Times New Roman"/>
        </w:rPr>
      </w:pPr>
      <w:r w:rsidRPr="005C0053">
        <w:rPr>
          <w:rFonts w:ascii="Times New Roman" w:hAnsi="Times New Roman" w:cs="Times New Roman"/>
          <w:b/>
        </w:rPr>
        <w:t>6.</w:t>
      </w:r>
      <w:r w:rsidR="00E040AB" w:rsidRPr="005C0053">
        <w:rPr>
          <w:rFonts w:ascii="Times New Roman" w:hAnsi="Times New Roman" w:cs="Times New Roman"/>
        </w:rPr>
        <w:tab/>
      </w:r>
      <w:r w:rsidR="00855505" w:rsidRPr="005C0053">
        <w:rPr>
          <w:rFonts w:ascii="Times New Roman" w:hAnsi="Times New Roman" w:cs="Times New Roman"/>
        </w:rPr>
        <w:t>The Governor-General may appoint a fit and proper person to be Commissioner, and may, on the happening of any vacancy in the office of Commissioner, appoint a person to the vacant office.</w:t>
      </w:r>
    </w:p>
    <w:p w:rsidR="004705BB" w:rsidRPr="005C0053" w:rsidRDefault="00855505"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Uncertificated insolvent not to be Commissioner.</w:t>
      </w:r>
    </w:p>
    <w:p w:rsidR="004705BB" w:rsidRPr="005C0053" w:rsidRDefault="003F2222" w:rsidP="005C0053">
      <w:pPr>
        <w:spacing w:after="60" w:line="240" w:lineRule="auto"/>
        <w:ind w:firstLine="288"/>
        <w:jc w:val="both"/>
        <w:rPr>
          <w:rFonts w:ascii="Times New Roman" w:hAnsi="Times New Roman" w:cs="Times New Roman"/>
        </w:rPr>
      </w:pPr>
      <w:r w:rsidRPr="005C0053">
        <w:rPr>
          <w:rFonts w:ascii="Times New Roman" w:hAnsi="Times New Roman" w:cs="Times New Roman"/>
          <w:b/>
        </w:rPr>
        <w:t>7.</w:t>
      </w:r>
      <w:r w:rsidR="00E040AB" w:rsidRPr="005C0053">
        <w:rPr>
          <w:rFonts w:ascii="Times New Roman" w:hAnsi="Times New Roman" w:cs="Times New Roman"/>
        </w:rPr>
        <w:tab/>
      </w:r>
      <w:r w:rsidR="00855505" w:rsidRPr="005C0053">
        <w:rPr>
          <w:rFonts w:ascii="Times New Roman" w:hAnsi="Times New Roman" w:cs="Times New Roman"/>
        </w:rPr>
        <w:t>A person who is an uncertificated bankrupt or insolvent shall be incapable of being appointed Commissioner.</w:t>
      </w:r>
    </w:p>
    <w:p w:rsidR="004705BB" w:rsidRPr="005C0053" w:rsidRDefault="00855505"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Tenure of Commissioner.</w:t>
      </w:r>
    </w:p>
    <w:p w:rsidR="004705BB" w:rsidRPr="005C0053" w:rsidRDefault="003F2222" w:rsidP="005C0053">
      <w:pPr>
        <w:tabs>
          <w:tab w:val="left" w:pos="1260"/>
        </w:tabs>
        <w:spacing w:after="0" w:line="240" w:lineRule="auto"/>
        <w:ind w:firstLine="288"/>
        <w:jc w:val="both"/>
        <w:rPr>
          <w:rFonts w:ascii="Times New Roman" w:hAnsi="Times New Roman" w:cs="Times New Roman"/>
        </w:rPr>
      </w:pPr>
      <w:r w:rsidRPr="005C0053">
        <w:rPr>
          <w:rFonts w:ascii="Times New Roman" w:hAnsi="Times New Roman" w:cs="Times New Roman"/>
          <w:b/>
        </w:rPr>
        <w:t>8.</w:t>
      </w:r>
      <w:r w:rsidR="00EE5F2F" w:rsidRPr="005C0053">
        <w:rPr>
          <w:rFonts w:ascii="Times New Roman" w:hAnsi="Times New Roman" w:cs="Times New Roman"/>
        </w:rPr>
        <w:t>—(1.)</w:t>
      </w:r>
      <w:r w:rsidR="00EE5F2F" w:rsidRPr="005C0053">
        <w:rPr>
          <w:rFonts w:ascii="Times New Roman" w:hAnsi="Times New Roman" w:cs="Times New Roman"/>
        </w:rPr>
        <w:tab/>
      </w:r>
      <w:r w:rsidR="00855505" w:rsidRPr="005C0053">
        <w:rPr>
          <w:rFonts w:ascii="Times New Roman" w:hAnsi="Times New Roman" w:cs="Times New Roman"/>
        </w:rPr>
        <w:t>Subject to this Act, a person who is appointed Commissioner shall hold office, during good behaviour, for a term of seven years.</w:t>
      </w:r>
    </w:p>
    <w:p w:rsidR="004705BB" w:rsidRPr="005C0053" w:rsidRDefault="00EE5F2F" w:rsidP="005C0053">
      <w:pPr>
        <w:tabs>
          <w:tab w:val="left" w:pos="90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The Commissioner may from time to time be re-appointed for any further term not exceeding seven years.</w:t>
      </w:r>
    </w:p>
    <w:p w:rsidR="004705BB" w:rsidRPr="00E64510" w:rsidRDefault="00855505" w:rsidP="00E64510">
      <w:pPr>
        <w:spacing w:before="120" w:after="60" w:line="240" w:lineRule="auto"/>
        <w:rPr>
          <w:rFonts w:ascii="Times New Roman" w:hAnsi="Times New Roman" w:cs="Times New Roman"/>
          <w:b/>
          <w:sz w:val="20"/>
        </w:rPr>
      </w:pPr>
      <w:r w:rsidRPr="00E64510">
        <w:rPr>
          <w:rFonts w:ascii="Times New Roman" w:hAnsi="Times New Roman" w:cs="Times New Roman"/>
          <w:b/>
          <w:sz w:val="20"/>
        </w:rPr>
        <w:t xml:space="preserve">Commissioner not subject to </w:t>
      </w:r>
      <w:r w:rsidR="00EE5F2F" w:rsidRPr="00E64510">
        <w:rPr>
          <w:rFonts w:ascii="Times New Roman" w:hAnsi="Times New Roman" w:cs="Times New Roman"/>
          <w:b/>
          <w:i/>
          <w:sz w:val="20"/>
        </w:rPr>
        <w:t xml:space="preserve">Commonwealth Public Service Act </w:t>
      </w:r>
      <w:r w:rsidR="00EE5F2F" w:rsidRPr="00E64510">
        <w:rPr>
          <w:rFonts w:ascii="Times New Roman" w:hAnsi="Times New Roman" w:cs="Times New Roman"/>
          <w:b/>
          <w:sz w:val="20"/>
        </w:rPr>
        <w:t>1902</w:t>
      </w:r>
      <w:r w:rsidRPr="00E64510">
        <w:rPr>
          <w:rFonts w:ascii="Times New Roman" w:hAnsi="Times New Roman" w:cs="Times New Roman"/>
          <w:b/>
          <w:sz w:val="20"/>
        </w:rPr>
        <w:t>-1917.</w:t>
      </w:r>
    </w:p>
    <w:p w:rsidR="004705BB" w:rsidRPr="005C0053" w:rsidRDefault="003F2222" w:rsidP="005C0053">
      <w:pPr>
        <w:tabs>
          <w:tab w:val="left" w:pos="630"/>
        </w:tabs>
        <w:spacing w:after="60" w:line="240" w:lineRule="auto"/>
        <w:ind w:firstLine="288"/>
        <w:jc w:val="both"/>
        <w:rPr>
          <w:rFonts w:ascii="Times New Roman" w:hAnsi="Times New Roman" w:cs="Times New Roman"/>
        </w:rPr>
      </w:pPr>
      <w:r w:rsidRPr="005C0053">
        <w:rPr>
          <w:rFonts w:ascii="Times New Roman" w:hAnsi="Times New Roman" w:cs="Times New Roman"/>
          <w:b/>
        </w:rPr>
        <w:t>9.</w:t>
      </w:r>
      <w:r w:rsidR="0046768D" w:rsidRPr="005C0053">
        <w:rPr>
          <w:rFonts w:ascii="Times New Roman" w:hAnsi="Times New Roman" w:cs="Times New Roman"/>
        </w:rPr>
        <w:tab/>
      </w:r>
      <w:r w:rsidR="00855505" w:rsidRPr="005C0053">
        <w:rPr>
          <w:rFonts w:ascii="Times New Roman" w:hAnsi="Times New Roman" w:cs="Times New Roman"/>
        </w:rPr>
        <w:t xml:space="preserve">The Commissioner shall not be subject to the </w:t>
      </w:r>
      <w:r w:rsidR="0046768D" w:rsidRPr="005C0053">
        <w:rPr>
          <w:rFonts w:ascii="Times New Roman" w:hAnsi="Times New Roman" w:cs="Times New Roman"/>
          <w:i/>
        </w:rPr>
        <w:t>Common</w:t>
      </w:r>
      <w:r w:rsidRPr="005C0053">
        <w:rPr>
          <w:rFonts w:ascii="Times New Roman" w:hAnsi="Times New Roman" w:cs="Times New Roman"/>
          <w:i/>
        </w:rPr>
        <w:t xml:space="preserve">wealth Public Service Act </w:t>
      </w:r>
      <w:r w:rsidR="00855505" w:rsidRPr="005C0053">
        <w:rPr>
          <w:rFonts w:ascii="Times New Roman" w:hAnsi="Times New Roman" w:cs="Times New Roman"/>
        </w:rPr>
        <w:t>1902</w:t>
      </w:r>
      <w:r w:rsidR="00E64510">
        <w:rPr>
          <w:rFonts w:ascii="Times New Roman" w:hAnsi="Times New Roman" w:cs="Times New Roman"/>
        </w:rPr>
        <w:t>–</w:t>
      </w:r>
      <w:r w:rsidR="00855505" w:rsidRPr="005C0053">
        <w:rPr>
          <w:rFonts w:ascii="Times New Roman" w:hAnsi="Times New Roman" w:cs="Times New Roman"/>
        </w:rPr>
        <w:t>1917, but if an officer of the public service of the Commonwealth is appointed Commissioner his service as Commissioner shall, for the purpose of determining his existing or accruing rights, be taken into account as if it were service in the public service of the Commonwealth, and if an officer of the public service of a State is appointed Commissioner, his service as Commissioner shall, for the purpose of determining his existing and accruing rights, be taken into account as if it were service in the public service of the Commonwealth and as if he had been an officer of a department transferred to the Commonwealth and were retained in the service of the Commonwealth.</w:t>
      </w:r>
    </w:p>
    <w:p w:rsidR="004705BB" w:rsidRPr="00E64510" w:rsidRDefault="00855505" w:rsidP="00E64510">
      <w:pPr>
        <w:spacing w:before="120" w:after="60" w:line="240" w:lineRule="auto"/>
        <w:rPr>
          <w:rFonts w:ascii="Times New Roman" w:hAnsi="Times New Roman" w:cs="Times New Roman"/>
          <w:b/>
          <w:sz w:val="20"/>
        </w:rPr>
      </w:pPr>
      <w:r w:rsidRPr="00E64510">
        <w:rPr>
          <w:rFonts w:ascii="Times New Roman" w:hAnsi="Times New Roman" w:cs="Times New Roman"/>
          <w:b/>
          <w:sz w:val="20"/>
        </w:rPr>
        <w:t>Appointment of Acting Commissioner.</w:t>
      </w:r>
    </w:p>
    <w:p w:rsidR="004705BB" w:rsidRPr="005C0053" w:rsidRDefault="003F2222" w:rsidP="005C0053">
      <w:pPr>
        <w:tabs>
          <w:tab w:val="left" w:pos="63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10.</w:t>
      </w:r>
      <w:r w:rsidR="00003A1E" w:rsidRPr="005C0053">
        <w:rPr>
          <w:rFonts w:ascii="Times New Roman" w:hAnsi="Times New Roman" w:cs="Times New Roman"/>
        </w:rPr>
        <w:t>—(1.)</w:t>
      </w:r>
      <w:r w:rsidR="00003A1E" w:rsidRPr="005C0053">
        <w:rPr>
          <w:rFonts w:ascii="Times New Roman" w:hAnsi="Times New Roman" w:cs="Times New Roman"/>
        </w:rPr>
        <w:tab/>
      </w:r>
      <w:r w:rsidR="00855505" w:rsidRPr="005C0053">
        <w:rPr>
          <w:rFonts w:ascii="Times New Roman" w:hAnsi="Times New Roman" w:cs="Times New Roman"/>
        </w:rPr>
        <w:t>In the case of the illness, absence, or suspension of the Commissioner, or in the event of the office of Commissioner becoming vacant, the Governor-General may appoint a person to be Acting Commissioner during the illness, absence or suspension of the Commissioner, or until the appointment of a Commissioner, as the case may be, and the Acting Commissioner shall have all the powers and perform all the duties of the Commissioner.</w:t>
      </w:r>
    </w:p>
    <w:p w:rsidR="004705BB" w:rsidRPr="005C0053" w:rsidRDefault="00003A1E" w:rsidP="005C0053">
      <w:pPr>
        <w:tabs>
          <w:tab w:val="left" w:pos="810"/>
          <w:tab w:val="left" w:pos="1080"/>
        </w:tabs>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An Acting Commissioner shall be liable to be suspended from office by the Minister upon the same grounds as the Commissioner is liable to be suspended from office.</w:t>
      </w:r>
    </w:p>
    <w:p w:rsidR="004705BB" w:rsidRPr="005C0053" w:rsidRDefault="00003A1E" w:rsidP="005C0053">
      <w:pPr>
        <w:tabs>
          <w:tab w:val="left" w:pos="810"/>
          <w:tab w:val="left" w:pos="1080"/>
        </w:tabs>
        <w:spacing w:after="6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855505" w:rsidRPr="005C0053">
        <w:rPr>
          <w:rFonts w:ascii="Times New Roman" w:hAnsi="Times New Roman" w:cs="Times New Roman"/>
        </w:rPr>
        <w:t>Where an Acting Commissioner has been suspended from office by the Minister a full statement of the cause of the suspension shall be laid before both Houses of the Parliament within seven</w:t>
      </w:r>
    </w:p>
    <w:p w:rsidR="00003A1E" w:rsidRPr="005C0053" w:rsidRDefault="00003A1E" w:rsidP="005C0053">
      <w:pPr>
        <w:spacing w:line="240" w:lineRule="auto"/>
        <w:rPr>
          <w:rFonts w:ascii="Times New Roman" w:hAnsi="Times New Roman" w:cs="Times New Roman"/>
        </w:rPr>
      </w:pPr>
      <w:r w:rsidRPr="005C0053">
        <w:rPr>
          <w:rFonts w:ascii="Times New Roman" w:hAnsi="Times New Roman" w:cs="Times New Roman"/>
        </w:rPr>
        <w:br w:type="page"/>
      </w:r>
    </w:p>
    <w:p w:rsidR="004705BB" w:rsidRPr="005C0053" w:rsidRDefault="00855505" w:rsidP="005C0053">
      <w:pPr>
        <w:spacing w:after="0" w:line="240" w:lineRule="auto"/>
        <w:jc w:val="both"/>
        <w:rPr>
          <w:rFonts w:ascii="Times New Roman" w:hAnsi="Times New Roman" w:cs="Times New Roman"/>
        </w:rPr>
      </w:pPr>
      <w:r w:rsidRPr="005C0053">
        <w:rPr>
          <w:rFonts w:ascii="Times New Roman" w:hAnsi="Times New Roman" w:cs="Times New Roman"/>
        </w:rPr>
        <w:lastRenderedPageBreak/>
        <w:t>days after the suspension or, if the Parliament is not then sitting, within seven days after the next meeting of Parliament, and if within thirty days thereafter an address is presented to the Governor-General by the Senate and the House of Representatives praying for the restoration of the Acting Commissioner to office the Acting Commissioner shall be restored accordingly; but if no such address is so presented the Governor-General may confirm the suspension and thereupon the Acting Commissioner shall cease to hold office.</w:t>
      </w:r>
    </w:p>
    <w:p w:rsidR="004705BB" w:rsidRPr="00E64510" w:rsidRDefault="00855505" w:rsidP="00E64510">
      <w:pPr>
        <w:spacing w:before="120" w:after="60" w:line="240" w:lineRule="auto"/>
        <w:rPr>
          <w:rFonts w:ascii="Times New Roman" w:hAnsi="Times New Roman" w:cs="Times New Roman"/>
          <w:b/>
          <w:sz w:val="20"/>
        </w:rPr>
      </w:pPr>
      <w:r w:rsidRPr="00E64510">
        <w:rPr>
          <w:rFonts w:ascii="Times New Roman" w:hAnsi="Times New Roman" w:cs="Times New Roman"/>
          <w:b/>
          <w:sz w:val="20"/>
        </w:rPr>
        <w:t>Suspension of Commissioner.</w:t>
      </w:r>
    </w:p>
    <w:p w:rsidR="004705BB" w:rsidRPr="005C0053" w:rsidRDefault="003F2222" w:rsidP="005C0053">
      <w:pPr>
        <w:tabs>
          <w:tab w:val="left" w:pos="1260"/>
        </w:tabs>
        <w:spacing w:after="0" w:line="240" w:lineRule="auto"/>
        <w:ind w:firstLine="288"/>
        <w:jc w:val="both"/>
        <w:rPr>
          <w:rFonts w:ascii="Times New Roman" w:hAnsi="Times New Roman" w:cs="Times New Roman"/>
        </w:rPr>
      </w:pPr>
      <w:r w:rsidRPr="005C0053">
        <w:rPr>
          <w:rFonts w:ascii="Times New Roman" w:hAnsi="Times New Roman" w:cs="Times New Roman"/>
          <w:b/>
        </w:rPr>
        <w:t>11.</w:t>
      </w:r>
      <w:r w:rsidR="00CB6673" w:rsidRPr="005C0053">
        <w:rPr>
          <w:rFonts w:ascii="Times New Roman" w:hAnsi="Times New Roman" w:cs="Times New Roman"/>
        </w:rPr>
        <w:t>—(1.)</w:t>
      </w:r>
      <w:r w:rsidR="00CB6673" w:rsidRPr="005C0053">
        <w:rPr>
          <w:rFonts w:ascii="Times New Roman" w:hAnsi="Times New Roman" w:cs="Times New Roman"/>
        </w:rPr>
        <w:tab/>
      </w:r>
      <w:r w:rsidR="00855505" w:rsidRPr="005C0053">
        <w:rPr>
          <w:rFonts w:ascii="Times New Roman" w:hAnsi="Times New Roman" w:cs="Times New Roman"/>
        </w:rPr>
        <w:t>The Minister may suspend the Commissioner from office for misbehaviour or incapacity.</w:t>
      </w:r>
    </w:p>
    <w:p w:rsidR="004705BB" w:rsidRPr="005C0053" w:rsidRDefault="00855505" w:rsidP="005C0053">
      <w:pPr>
        <w:spacing w:before="60" w:after="0" w:line="240" w:lineRule="auto"/>
        <w:ind w:firstLine="288"/>
        <w:jc w:val="both"/>
        <w:rPr>
          <w:rFonts w:ascii="Times New Roman" w:hAnsi="Times New Roman" w:cs="Times New Roman"/>
        </w:rPr>
      </w:pPr>
      <w:r w:rsidRPr="005C0053">
        <w:rPr>
          <w:rFonts w:ascii="Times New Roman" w:hAnsi="Times New Roman" w:cs="Times New Roman"/>
        </w:rPr>
        <w:t>(2.)</w:t>
      </w:r>
      <w:r w:rsidR="00CB6673" w:rsidRPr="005C0053">
        <w:rPr>
          <w:rFonts w:ascii="Times New Roman" w:hAnsi="Times New Roman" w:cs="Times New Roman"/>
        </w:rPr>
        <w:tab/>
      </w:r>
      <w:r w:rsidRPr="005C0053">
        <w:rPr>
          <w:rFonts w:ascii="Times New Roman" w:hAnsi="Times New Roman" w:cs="Times New Roman"/>
        </w:rPr>
        <w:t>The Minister shall, within seven days after the suspension, if the Parliament is then sitting, or if the Parliament is not then sitting, within seven days after the next meeting of the Parliament, cause to be laid before both Houses of the Parliament a full statement of the grounds of suspension, and if within sixty days thereafter an address is presented to the Governor-General by the Senate and the House of Representatives praying for the restoration of the Commissioner to office the Commissioner shall be restored accordingly; but if no such address is so presented the Governor-General may confirm the suspension and declare the office of the Commissioner to be vacant and the office shall thereupon be and become vacant.</w:t>
      </w:r>
    </w:p>
    <w:p w:rsidR="004705BB" w:rsidRPr="005C0053" w:rsidRDefault="00CB6673"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Office of Commissioner—</w:t>
      </w:r>
      <w:r w:rsidR="00E64510">
        <w:rPr>
          <w:rFonts w:ascii="Times New Roman" w:hAnsi="Times New Roman" w:cs="Times New Roman"/>
          <w:b/>
          <w:sz w:val="20"/>
        </w:rPr>
        <w:t>h</w:t>
      </w:r>
      <w:r w:rsidR="00855505" w:rsidRPr="005C0053">
        <w:rPr>
          <w:rFonts w:ascii="Times New Roman" w:hAnsi="Times New Roman" w:cs="Times New Roman"/>
          <w:b/>
          <w:sz w:val="20"/>
        </w:rPr>
        <w:t>ow vacated.</w:t>
      </w:r>
    </w:p>
    <w:p w:rsidR="004705BB" w:rsidRPr="005C0053" w:rsidRDefault="003F2222" w:rsidP="005C0053">
      <w:pPr>
        <w:tabs>
          <w:tab w:val="left" w:pos="1260"/>
        </w:tabs>
        <w:spacing w:after="60" w:line="240" w:lineRule="auto"/>
        <w:ind w:firstLine="288"/>
        <w:jc w:val="both"/>
        <w:rPr>
          <w:rFonts w:ascii="Times New Roman" w:hAnsi="Times New Roman" w:cs="Times New Roman"/>
        </w:rPr>
      </w:pPr>
      <w:r w:rsidRPr="005C0053">
        <w:rPr>
          <w:rFonts w:ascii="Times New Roman" w:hAnsi="Times New Roman" w:cs="Times New Roman"/>
          <w:b/>
        </w:rPr>
        <w:t>12.</w:t>
      </w:r>
      <w:r w:rsidR="00633F40" w:rsidRPr="005C0053">
        <w:rPr>
          <w:rFonts w:ascii="Times New Roman" w:hAnsi="Times New Roman" w:cs="Times New Roman"/>
        </w:rPr>
        <w:t>—(1.)</w:t>
      </w:r>
      <w:r w:rsidR="00633F40" w:rsidRPr="005C0053">
        <w:rPr>
          <w:rFonts w:ascii="Times New Roman" w:hAnsi="Times New Roman" w:cs="Times New Roman"/>
        </w:rPr>
        <w:tab/>
      </w:r>
      <w:r w:rsidR="00855505" w:rsidRPr="005C0053">
        <w:rPr>
          <w:rFonts w:ascii="Times New Roman" w:hAnsi="Times New Roman" w:cs="Times New Roman"/>
        </w:rPr>
        <w:t>The Commissioner, or the Acting Commissioner (if any), shall be deemed to have vacated his office if—</w:t>
      </w:r>
    </w:p>
    <w:p w:rsidR="004705BB" w:rsidRPr="005C0053" w:rsidRDefault="00855505"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a</w:t>
      </w:r>
      <w:r w:rsidRPr="005C0053">
        <w:rPr>
          <w:rFonts w:ascii="Times New Roman" w:hAnsi="Times New Roman" w:cs="Times New Roman"/>
        </w:rPr>
        <w:t>) he engages, during his term of office, in any employment outside the duties of his office; or</w:t>
      </w:r>
    </w:p>
    <w:p w:rsidR="004705BB" w:rsidRPr="005C0053" w:rsidRDefault="00855505"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b</w:t>
      </w:r>
      <w:r w:rsidRPr="005C0053">
        <w:rPr>
          <w:rFonts w:ascii="Times New Roman" w:hAnsi="Times New Roman" w:cs="Times New Roman"/>
        </w:rPr>
        <w:t>) he becomes bankrupt or insolvent, or applies to take the benefit of any Act or State Act for the relief of bankrupt or insolvent debtors, or compounds with his creditors or makes an assignment of his salary for their benefit; or</w:t>
      </w:r>
    </w:p>
    <w:p w:rsidR="004705BB" w:rsidRPr="005C0053" w:rsidRDefault="00855505"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c</w:t>
      </w:r>
      <w:r w:rsidRPr="005C0053">
        <w:rPr>
          <w:rFonts w:ascii="Times New Roman" w:hAnsi="Times New Roman" w:cs="Times New Roman"/>
        </w:rPr>
        <w:t xml:space="preserve">) he is </w:t>
      </w:r>
      <w:proofErr w:type="spellStart"/>
      <w:r w:rsidRPr="005C0053">
        <w:rPr>
          <w:rFonts w:ascii="Times New Roman" w:hAnsi="Times New Roman" w:cs="Times New Roman"/>
        </w:rPr>
        <w:t>wilfully</w:t>
      </w:r>
      <w:proofErr w:type="spellEnd"/>
      <w:r w:rsidRPr="005C0053">
        <w:rPr>
          <w:rFonts w:ascii="Times New Roman" w:hAnsi="Times New Roman" w:cs="Times New Roman"/>
        </w:rPr>
        <w:t xml:space="preserve"> absent from duty for a period of fourteen consecutive days except on leave granted by the Governor-General (which leave the Governor-General is hereby authorized to grant), or becomes incapable of performing his duties; or</w:t>
      </w:r>
    </w:p>
    <w:p w:rsidR="004705BB" w:rsidRPr="005C0053" w:rsidRDefault="00855505"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003F2222" w:rsidRPr="005C0053">
        <w:rPr>
          <w:rFonts w:ascii="Times New Roman" w:hAnsi="Times New Roman" w:cs="Times New Roman"/>
          <w:i/>
        </w:rPr>
        <w:t>d</w:t>
      </w:r>
      <w:r w:rsidRPr="005C0053">
        <w:rPr>
          <w:rFonts w:ascii="Times New Roman" w:hAnsi="Times New Roman" w:cs="Times New Roman"/>
        </w:rPr>
        <w:t xml:space="preserve">) he becomes in any way concerned or interested in any contract or agreement </w:t>
      </w:r>
      <w:r w:rsidR="00633F40" w:rsidRPr="005C0053">
        <w:rPr>
          <w:rFonts w:ascii="Times New Roman" w:hAnsi="Times New Roman" w:cs="Times New Roman"/>
        </w:rPr>
        <w:t>made by or on behalf of the Com</w:t>
      </w:r>
      <w:r w:rsidRPr="005C0053">
        <w:rPr>
          <w:rFonts w:ascii="Times New Roman" w:hAnsi="Times New Roman" w:cs="Times New Roman"/>
        </w:rPr>
        <w:t>missioner; or in any way participates or claims to be entitled to participate in the profit thereof, or in any benefit or emolument arising therefrom.</w:t>
      </w:r>
    </w:p>
    <w:p w:rsidR="004705BB" w:rsidRPr="005C0053" w:rsidRDefault="00633F40" w:rsidP="005C0053">
      <w:pPr>
        <w:spacing w:before="60"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If the Commissioner or the Acting Commissioner (if any) becomes in any way concerned or interested in any such contract or agreement, or in any way participates or claims, as aforesaid, he shall be guilty of an indictable offence.</w:t>
      </w:r>
    </w:p>
    <w:p w:rsidR="004705BB" w:rsidRPr="005C0053" w:rsidRDefault="00855505" w:rsidP="005C0053">
      <w:pPr>
        <w:spacing w:before="60" w:after="0" w:line="240" w:lineRule="auto"/>
        <w:ind w:firstLine="288"/>
        <w:jc w:val="both"/>
        <w:rPr>
          <w:rFonts w:ascii="Times New Roman" w:hAnsi="Times New Roman" w:cs="Times New Roman"/>
        </w:rPr>
      </w:pPr>
      <w:r w:rsidRPr="005C0053">
        <w:rPr>
          <w:rFonts w:ascii="Times New Roman" w:hAnsi="Times New Roman" w:cs="Times New Roman"/>
        </w:rPr>
        <w:t>Penalty: Five hundred pounds, or imprisonment for three years, or both.</w:t>
      </w:r>
    </w:p>
    <w:p w:rsidR="004705BB" w:rsidRPr="005C0053" w:rsidRDefault="00855505"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Salary of Commissioner.</w:t>
      </w:r>
    </w:p>
    <w:p w:rsidR="004705BB" w:rsidRPr="005C0053" w:rsidRDefault="003F2222"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13.</w:t>
      </w:r>
      <w:r w:rsidR="0099052B" w:rsidRPr="005C0053">
        <w:rPr>
          <w:rFonts w:ascii="Times New Roman" w:hAnsi="Times New Roman" w:cs="Times New Roman"/>
        </w:rPr>
        <w:tab/>
      </w:r>
      <w:r w:rsidR="00855505" w:rsidRPr="005C0053">
        <w:rPr>
          <w:rFonts w:ascii="Times New Roman" w:hAnsi="Times New Roman" w:cs="Times New Roman"/>
        </w:rPr>
        <w:t>The Commissioner shall receive such salary as the Governor-General determines.</w:t>
      </w:r>
    </w:p>
    <w:p w:rsidR="0099052B" w:rsidRPr="005C0053" w:rsidRDefault="0099052B" w:rsidP="005C0053">
      <w:pPr>
        <w:spacing w:line="240" w:lineRule="auto"/>
        <w:rPr>
          <w:rFonts w:ascii="Times New Roman" w:hAnsi="Times New Roman" w:cs="Times New Roman"/>
        </w:rPr>
      </w:pPr>
      <w:r w:rsidRPr="005C0053">
        <w:rPr>
          <w:rFonts w:ascii="Times New Roman" w:hAnsi="Times New Roman" w:cs="Times New Roman"/>
        </w:rPr>
        <w:br w:type="page"/>
      </w:r>
    </w:p>
    <w:p w:rsidR="004705BB" w:rsidRPr="00E64510" w:rsidRDefault="00855505" w:rsidP="00E64510">
      <w:pPr>
        <w:spacing w:before="120" w:after="60" w:line="240" w:lineRule="auto"/>
        <w:rPr>
          <w:rFonts w:ascii="Times New Roman" w:hAnsi="Times New Roman" w:cs="Times New Roman"/>
          <w:b/>
          <w:sz w:val="20"/>
        </w:rPr>
      </w:pPr>
      <w:r w:rsidRPr="00E64510">
        <w:rPr>
          <w:rFonts w:ascii="Times New Roman" w:hAnsi="Times New Roman" w:cs="Times New Roman"/>
          <w:b/>
          <w:sz w:val="20"/>
        </w:rPr>
        <w:lastRenderedPageBreak/>
        <w:t>Delegation of powers by Commissioner.</w:t>
      </w:r>
    </w:p>
    <w:p w:rsidR="004705BB" w:rsidRPr="005C0053" w:rsidRDefault="003F2222" w:rsidP="005C0053">
      <w:pPr>
        <w:tabs>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14.</w:t>
      </w:r>
      <w:r w:rsidR="000A37BA" w:rsidRPr="005C0053">
        <w:rPr>
          <w:rFonts w:ascii="Times New Roman" w:hAnsi="Times New Roman" w:cs="Times New Roman"/>
        </w:rPr>
        <w:t>—(1.)</w:t>
      </w:r>
      <w:r w:rsidR="000A37BA" w:rsidRPr="005C0053">
        <w:rPr>
          <w:rFonts w:ascii="Times New Roman" w:hAnsi="Times New Roman" w:cs="Times New Roman"/>
        </w:rPr>
        <w:tab/>
      </w:r>
      <w:r w:rsidR="00855505" w:rsidRPr="005C0053">
        <w:rPr>
          <w:rFonts w:ascii="Times New Roman" w:hAnsi="Times New Roman" w:cs="Times New Roman"/>
        </w:rPr>
        <w:t>The Commissioner may, in relation to any particular matter or class of matters, or to any particular State or part of the Commonwealth, by writing under his hand, delegate to any person all or any of his powers or functions under this Act (except this power of delegation) so that the delegated powers or functions may be exercised by the delegate with respect to the matter or class of matters, or the State or part of the Commonwealth, specified in the instrument of delegation.</w:t>
      </w:r>
    </w:p>
    <w:p w:rsidR="004705BB" w:rsidRPr="005C0053" w:rsidRDefault="000A37BA" w:rsidP="005C0053">
      <w:pPr>
        <w:tabs>
          <w:tab w:val="left" w:pos="900"/>
        </w:tabs>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Every delegation under this section shall be revocable at will, and no delegation shall prevent the exercise of any power or function by the Commissioner.</w:t>
      </w:r>
    </w:p>
    <w:p w:rsidR="004705BB" w:rsidRPr="005C0053" w:rsidRDefault="00855505"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Staff of Commissioner.</w:t>
      </w:r>
    </w:p>
    <w:p w:rsidR="004705BB" w:rsidRPr="005C0053" w:rsidRDefault="003F2222" w:rsidP="005C0053">
      <w:pPr>
        <w:tabs>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15.</w:t>
      </w:r>
      <w:r w:rsidR="0074769B" w:rsidRPr="005C0053">
        <w:rPr>
          <w:rFonts w:ascii="Times New Roman" w:hAnsi="Times New Roman" w:cs="Times New Roman"/>
        </w:rPr>
        <w:t>—(1.)</w:t>
      </w:r>
      <w:r w:rsidR="0074769B" w:rsidRPr="005C0053">
        <w:rPr>
          <w:rFonts w:ascii="Times New Roman" w:hAnsi="Times New Roman" w:cs="Times New Roman"/>
        </w:rPr>
        <w:tab/>
      </w:r>
      <w:r w:rsidR="00855505" w:rsidRPr="005C0053">
        <w:rPr>
          <w:rFonts w:ascii="Times New Roman" w:hAnsi="Times New Roman" w:cs="Times New Roman"/>
        </w:rPr>
        <w:t>The Commissioner may appoint such officers to assist in the execution of this Act as he thinks necessary.</w:t>
      </w:r>
    </w:p>
    <w:p w:rsidR="004705BB" w:rsidRPr="005C0053" w:rsidRDefault="0074769B"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 xml:space="preserve">Officers employed under this Act shall not be subject to the </w:t>
      </w:r>
      <w:r w:rsidR="003F2222" w:rsidRPr="005C0053">
        <w:rPr>
          <w:rFonts w:ascii="Times New Roman" w:hAnsi="Times New Roman" w:cs="Times New Roman"/>
          <w:i/>
        </w:rPr>
        <w:t xml:space="preserve">Commonwealth Public Service Act </w:t>
      </w:r>
      <w:r w:rsidR="00855505" w:rsidRPr="005C0053">
        <w:rPr>
          <w:rFonts w:ascii="Times New Roman" w:hAnsi="Times New Roman" w:cs="Times New Roman"/>
        </w:rPr>
        <w:t>1902</w:t>
      </w:r>
      <w:r w:rsidR="007A6700">
        <w:rPr>
          <w:rFonts w:ascii="Times New Roman" w:hAnsi="Times New Roman" w:cs="Times New Roman"/>
        </w:rPr>
        <w:t>–</w:t>
      </w:r>
      <w:r w:rsidR="00855505" w:rsidRPr="005C0053">
        <w:rPr>
          <w:rFonts w:ascii="Times New Roman" w:hAnsi="Times New Roman" w:cs="Times New Roman"/>
        </w:rPr>
        <w:t>1917, and shall hold office during pleasure only.</w:t>
      </w:r>
    </w:p>
    <w:p w:rsidR="004705BB" w:rsidRPr="005C0053" w:rsidRDefault="0074769B"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855505" w:rsidRPr="005C0053">
        <w:rPr>
          <w:rFonts w:ascii="Times New Roman" w:hAnsi="Times New Roman" w:cs="Times New Roman"/>
        </w:rPr>
        <w:t>The salaries and allowances of officers employed under this Act shall be payable out of moneys standing to the credit of the War Service Homes Trust Account.</w:t>
      </w:r>
    </w:p>
    <w:p w:rsidR="004705BB" w:rsidRPr="005C0053" w:rsidRDefault="0074769B"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(4.)</w:t>
      </w:r>
      <w:r w:rsidRPr="005C0053">
        <w:rPr>
          <w:rFonts w:ascii="Times New Roman" w:hAnsi="Times New Roman" w:cs="Times New Roman"/>
        </w:rPr>
        <w:tab/>
      </w:r>
      <w:r w:rsidR="00855505" w:rsidRPr="005C0053">
        <w:rPr>
          <w:rFonts w:ascii="Times New Roman" w:hAnsi="Times New Roman" w:cs="Times New Roman"/>
        </w:rPr>
        <w:t>An officer of the Commonwealth Public Service or of the Public Service of a State who becomes an officer under this Act shall retain all his existing and accruing rights.</w:t>
      </w:r>
    </w:p>
    <w:p w:rsidR="004705BB" w:rsidRPr="005C0053" w:rsidRDefault="0074769B"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(5.)</w:t>
      </w:r>
      <w:r w:rsidRPr="005C0053">
        <w:rPr>
          <w:rFonts w:ascii="Times New Roman" w:hAnsi="Times New Roman" w:cs="Times New Roman"/>
        </w:rPr>
        <w:tab/>
      </w:r>
      <w:r w:rsidR="00855505" w:rsidRPr="005C0053">
        <w:rPr>
          <w:rFonts w:ascii="Times New Roman" w:hAnsi="Times New Roman" w:cs="Times New Roman"/>
        </w:rPr>
        <w:t>An officer of the Commonwealth Public Service who becomes an officer under this Act shall not thereby be required to resign from the Commonwealth Public Service but may be granted leave of absence for the period of his employment under this Act, and the period of leave so granted shall for all purposes be included as part of the officer</w:t>
      </w:r>
      <w:r w:rsidR="004C5EB2" w:rsidRPr="005C0053">
        <w:rPr>
          <w:rFonts w:ascii="Times New Roman" w:hAnsi="Times New Roman" w:cs="Times New Roman"/>
        </w:rPr>
        <w:t>’</w:t>
      </w:r>
      <w:r w:rsidR="00855505" w:rsidRPr="005C0053">
        <w:rPr>
          <w:rFonts w:ascii="Times New Roman" w:hAnsi="Times New Roman" w:cs="Times New Roman"/>
        </w:rPr>
        <w:t>s period of service.</w:t>
      </w:r>
    </w:p>
    <w:p w:rsidR="004705BB" w:rsidRPr="005C0053" w:rsidRDefault="0074769B"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(6.)</w:t>
      </w:r>
      <w:r w:rsidRPr="005C0053">
        <w:rPr>
          <w:rFonts w:ascii="Times New Roman" w:hAnsi="Times New Roman" w:cs="Times New Roman"/>
        </w:rPr>
        <w:tab/>
      </w:r>
      <w:r w:rsidR="00855505" w:rsidRPr="005C0053">
        <w:rPr>
          <w:rFonts w:ascii="Times New Roman" w:hAnsi="Times New Roman" w:cs="Times New Roman"/>
        </w:rPr>
        <w:t>Upon the termination of the employment under this Act of any such officer, who has not been dismissed for misconduct, he shall be entitled to re-appointment to a position in the Commonwealth Public Service with such advancement,</w:t>
      </w:r>
      <w:r w:rsidR="000B11CA" w:rsidRPr="005C0053">
        <w:rPr>
          <w:rFonts w:ascii="Times New Roman" w:hAnsi="Times New Roman" w:cs="Times New Roman"/>
        </w:rPr>
        <w:t xml:space="preserve"> </w:t>
      </w:r>
      <w:r w:rsidR="00855505" w:rsidRPr="005C0053">
        <w:rPr>
          <w:rFonts w:ascii="Times New Roman" w:hAnsi="Times New Roman" w:cs="Times New Roman"/>
        </w:rPr>
        <w:t>in status and salary, beyond those held and received by him in that Service immediately prior to his appointment under this Act, as the Public Service Commissioner in the circumstances thinks just.</w:t>
      </w:r>
    </w:p>
    <w:p w:rsidR="004705BB" w:rsidRPr="005C0053" w:rsidRDefault="0074769B"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(7.)</w:t>
      </w:r>
      <w:r w:rsidRPr="005C0053">
        <w:rPr>
          <w:rFonts w:ascii="Times New Roman" w:hAnsi="Times New Roman" w:cs="Times New Roman"/>
        </w:rPr>
        <w:tab/>
      </w:r>
      <w:r w:rsidR="00855505" w:rsidRPr="005C0053">
        <w:rPr>
          <w:rFonts w:ascii="Times New Roman" w:hAnsi="Times New Roman" w:cs="Times New Roman"/>
        </w:rPr>
        <w:t>In determining the status and salary to which the officer shall be advanced, the Public Service Commissioner shall take into consideration the time (if any) which the officer served as an Australian soldier and the period of his service as an officer employed under this Act.</w:t>
      </w:r>
    </w:p>
    <w:p w:rsidR="004705BB" w:rsidRPr="005C0053" w:rsidRDefault="00855505" w:rsidP="007A6700">
      <w:pPr>
        <w:spacing w:before="240" w:after="0" w:line="240" w:lineRule="auto"/>
        <w:jc w:val="center"/>
        <w:rPr>
          <w:rFonts w:ascii="Times New Roman" w:hAnsi="Times New Roman" w:cs="Times New Roman"/>
          <w:sz w:val="24"/>
          <w:szCs w:val="24"/>
        </w:rPr>
      </w:pPr>
      <w:r w:rsidRPr="005C0053">
        <w:rPr>
          <w:rFonts w:ascii="Times New Roman" w:hAnsi="Times New Roman" w:cs="Times New Roman"/>
          <w:smallCaps/>
          <w:sz w:val="24"/>
          <w:szCs w:val="24"/>
        </w:rPr>
        <w:t>Part III.—Acquisition of Land and Erection of Dwelling-houses.</w:t>
      </w:r>
    </w:p>
    <w:p w:rsidR="004705BB" w:rsidRPr="005C0053" w:rsidRDefault="00855505" w:rsidP="005C0053">
      <w:pPr>
        <w:spacing w:before="120" w:after="60" w:line="240" w:lineRule="auto"/>
        <w:rPr>
          <w:rFonts w:ascii="Times New Roman" w:hAnsi="Times New Roman" w:cs="Times New Roman"/>
          <w:b/>
          <w:sz w:val="20"/>
        </w:rPr>
      </w:pPr>
      <w:r w:rsidRPr="005C0053">
        <w:rPr>
          <w:rFonts w:ascii="Times New Roman" w:hAnsi="Times New Roman" w:cs="Times New Roman"/>
          <w:b/>
          <w:sz w:val="20"/>
        </w:rPr>
        <w:t>Acquisition of land.</w:t>
      </w:r>
    </w:p>
    <w:p w:rsidR="007A6700" w:rsidRPr="005C0053" w:rsidRDefault="007A6700" w:rsidP="007A6700">
      <w:pPr>
        <w:spacing w:before="60" w:after="60" w:line="240" w:lineRule="auto"/>
        <w:rPr>
          <w:rFonts w:ascii="Times New Roman" w:hAnsi="Times New Roman" w:cs="Times New Roman"/>
          <w:sz w:val="20"/>
        </w:rPr>
      </w:pPr>
      <w:r w:rsidRPr="005C0053">
        <w:rPr>
          <w:rFonts w:ascii="Times New Roman" w:hAnsi="Times New Roman" w:cs="Times New Roman"/>
          <w:sz w:val="20"/>
        </w:rPr>
        <w:t>Cf. No. 31, 1917 s. 63.</w:t>
      </w:r>
    </w:p>
    <w:p w:rsidR="004705BB" w:rsidRPr="005C0053" w:rsidRDefault="003F2222" w:rsidP="005C0053">
      <w:pPr>
        <w:tabs>
          <w:tab w:val="left" w:pos="1260"/>
        </w:tabs>
        <w:spacing w:after="0" w:line="240" w:lineRule="auto"/>
        <w:ind w:firstLine="288"/>
        <w:jc w:val="both"/>
        <w:rPr>
          <w:rFonts w:ascii="Times New Roman" w:hAnsi="Times New Roman" w:cs="Times New Roman"/>
        </w:rPr>
      </w:pPr>
      <w:r w:rsidRPr="005C0053">
        <w:rPr>
          <w:rFonts w:ascii="Times New Roman" w:hAnsi="Times New Roman" w:cs="Times New Roman"/>
          <w:b/>
        </w:rPr>
        <w:t>16.</w:t>
      </w:r>
      <w:r w:rsidR="00CC038B" w:rsidRPr="005C0053">
        <w:rPr>
          <w:rFonts w:ascii="Times New Roman" w:hAnsi="Times New Roman" w:cs="Times New Roman"/>
        </w:rPr>
        <w:t>—(1.)</w:t>
      </w:r>
      <w:r w:rsidR="00CC038B" w:rsidRPr="005C0053">
        <w:rPr>
          <w:rFonts w:ascii="Times New Roman" w:hAnsi="Times New Roman" w:cs="Times New Roman"/>
        </w:rPr>
        <w:tab/>
      </w:r>
      <w:r w:rsidR="00855505" w:rsidRPr="005C0053">
        <w:rPr>
          <w:rFonts w:ascii="Times New Roman" w:hAnsi="Times New Roman" w:cs="Times New Roman"/>
        </w:rPr>
        <w:t>Subject to this Act, any private land, or, with the consent of the Minister, any land being Crown land of a State, road or land which has been dedicated, reserved, or set apart for any public or other purpose, whether by any State or by any private person, and whether or not such land is vacant or has dwelling-houses or other buildings already erected thereon, may be acquired by the Commissioner for the purposes of this Act.</w:t>
      </w:r>
    </w:p>
    <w:p w:rsidR="004E64D8" w:rsidRPr="005C0053" w:rsidRDefault="004E64D8" w:rsidP="005C0053">
      <w:pPr>
        <w:spacing w:line="240" w:lineRule="auto"/>
        <w:rPr>
          <w:rFonts w:ascii="Times New Roman" w:hAnsi="Times New Roman" w:cs="Times New Roman"/>
        </w:rPr>
      </w:pPr>
      <w:r w:rsidRPr="005C0053">
        <w:rPr>
          <w:rFonts w:ascii="Times New Roman" w:hAnsi="Times New Roman" w:cs="Times New Roman"/>
        </w:rPr>
        <w:br w:type="page"/>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lastRenderedPageBreak/>
        <w:t>(2.)</w:t>
      </w:r>
      <w:r w:rsidRPr="005C0053">
        <w:rPr>
          <w:rFonts w:ascii="Times New Roman" w:hAnsi="Times New Roman" w:cs="Times New Roman"/>
        </w:rPr>
        <w:tab/>
      </w:r>
      <w:r w:rsidR="00855505" w:rsidRPr="005C0053">
        <w:rPr>
          <w:rFonts w:ascii="Times New Roman" w:hAnsi="Times New Roman" w:cs="Times New Roman"/>
        </w:rPr>
        <w:t xml:space="preserve">The provisions of the </w:t>
      </w:r>
      <w:r w:rsidR="003F2222" w:rsidRPr="005C0053">
        <w:rPr>
          <w:rFonts w:ascii="Times New Roman" w:hAnsi="Times New Roman" w:cs="Times New Roman"/>
          <w:i/>
        </w:rPr>
        <w:t xml:space="preserve">Lands Acquisition Act </w:t>
      </w:r>
      <w:r w:rsidR="00855505" w:rsidRPr="005C0053">
        <w:rPr>
          <w:rFonts w:ascii="Times New Roman" w:hAnsi="Times New Roman" w:cs="Times New Roman"/>
        </w:rPr>
        <w:t>1906-1916 shall apply, with such modifications and adaptations as are prescribed, in relation to land acquired or to be acquired under this section.</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855505" w:rsidRPr="005C0053">
        <w:rPr>
          <w:rFonts w:ascii="Times New Roman" w:hAnsi="Times New Roman" w:cs="Times New Roman"/>
        </w:rPr>
        <w:t>All land acquired under this section shall be vested in the Commissioner for an estate in fee simple, and be freed and discharged from all trusts, obligations, estates, interests, contracts, licences, charges, rates and easements.</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(4.)</w:t>
      </w:r>
      <w:r w:rsidRPr="005C0053">
        <w:rPr>
          <w:rFonts w:ascii="Times New Roman" w:hAnsi="Times New Roman" w:cs="Times New Roman"/>
        </w:rPr>
        <w:tab/>
      </w:r>
      <w:r w:rsidR="00855505" w:rsidRPr="005C0053">
        <w:rPr>
          <w:rFonts w:ascii="Times New Roman" w:hAnsi="Times New Roman" w:cs="Times New Roman"/>
        </w:rPr>
        <w:t>Where land acquired by the Commissioner is subdivided by him into lots for dwelling-houses and portion of the land is reserved for streets or other purposes, the Commissioner may determine the cost of each lot, having regard to its size and to its position in the subdivision, but the aggregate cost of all the lots as so determined shall be equal to the total cost of all the land including that which is reserved for streets and other purposes.</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(5.)</w:t>
      </w:r>
      <w:r w:rsidRPr="005C0053">
        <w:rPr>
          <w:rFonts w:ascii="Times New Roman" w:hAnsi="Times New Roman" w:cs="Times New Roman"/>
        </w:rPr>
        <w:tab/>
      </w:r>
      <w:r w:rsidR="00855505" w:rsidRPr="005C0053">
        <w:rPr>
          <w:rFonts w:ascii="Times New Roman" w:hAnsi="Times New Roman" w:cs="Times New Roman"/>
        </w:rPr>
        <w:t>Before exercising any power under this section which involves the expenditure of more than Five thousand pounds, the Commissioner shall submit his proposal for the approval of the Minister.</w:t>
      </w:r>
    </w:p>
    <w:p w:rsidR="004705BB" w:rsidRPr="00536A93" w:rsidRDefault="00855505" w:rsidP="00536A93">
      <w:pPr>
        <w:spacing w:before="120" w:after="60" w:line="240" w:lineRule="auto"/>
        <w:rPr>
          <w:rFonts w:ascii="Times New Roman" w:hAnsi="Times New Roman" w:cs="Times New Roman"/>
          <w:b/>
          <w:sz w:val="20"/>
        </w:rPr>
      </w:pPr>
      <w:r w:rsidRPr="00536A93">
        <w:rPr>
          <w:rFonts w:ascii="Times New Roman" w:hAnsi="Times New Roman" w:cs="Times New Roman"/>
          <w:b/>
          <w:sz w:val="20"/>
        </w:rPr>
        <w:t>Power to erect houses or enter into contracts for erection.</w:t>
      </w:r>
    </w:p>
    <w:p w:rsidR="004705BB" w:rsidRPr="005C0053" w:rsidRDefault="003F2222"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17.</w:t>
      </w:r>
      <w:r w:rsidR="00B16E37" w:rsidRPr="005C0053">
        <w:rPr>
          <w:rFonts w:ascii="Times New Roman" w:hAnsi="Times New Roman" w:cs="Times New Roman"/>
        </w:rPr>
        <w:tab/>
      </w:r>
      <w:r w:rsidR="00855505" w:rsidRPr="005C0053">
        <w:rPr>
          <w:rFonts w:ascii="Times New Roman" w:hAnsi="Times New Roman" w:cs="Times New Roman"/>
        </w:rPr>
        <w:t>The Commissioner may erect dwelling-houses on land acquired for the purposes of this Act, or may enter into contracts for the erection of dwelling-houses on land so acquired.</w:t>
      </w:r>
    </w:p>
    <w:p w:rsidR="004705BB" w:rsidRPr="005C0053" w:rsidRDefault="00855505"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Total cost of land and dwelling-house.</w:t>
      </w:r>
    </w:p>
    <w:p w:rsidR="004705BB" w:rsidRPr="005C0053" w:rsidRDefault="003F2222"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18.</w:t>
      </w:r>
      <w:r w:rsidR="00B16E37" w:rsidRPr="005C0053">
        <w:rPr>
          <w:rFonts w:ascii="Times New Roman" w:hAnsi="Times New Roman" w:cs="Times New Roman"/>
        </w:rPr>
        <w:tab/>
      </w:r>
      <w:r w:rsidR="00855505" w:rsidRPr="005C0053">
        <w:rPr>
          <w:rFonts w:ascii="Times New Roman" w:hAnsi="Times New Roman" w:cs="Times New Roman"/>
        </w:rPr>
        <w:t>The total cost to the Commissioner of any dwelling-house acquired or erected in pursuance of this Part together with the cost of the land on which it is erected, shall not exceed Seven hundred pounds.</w:t>
      </w:r>
    </w:p>
    <w:p w:rsidR="004705BB" w:rsidRPr="005C0053" w:rsidRDefault="00855505" w:rsidP="005C0053">
      <w:pPr>
        <w:spacing w:before="120" w:after="0" w:line="240" w:lineRule="auto"/>
        <w:jc w:val="center"/>
        <w:rPr>
          <w:rFonts w:ascii="Times New Roman" w:hAnsi="Times New Roman" w:cs="Times New Roman"/>
          <w:smallCaps/>
          <w:sz w:val="24"/>
          <w:szCs w:val="24"/>
        </w:rPr>
      </w:pPr>
      <w:r w:rsidRPr="005C0053">
        <w:rPr>
          <w:rFonts w:ascii="Times New Roman" w:hAnsi="Times New Roman" w:cs="Times New Roman"/>
          <w:smallCaps/>
          <w:sz w:val="24"/>
          <w:szCs w:val="24"/>
        </w:rPr>
        <w:t>Part IV.—Sale of Homes on Rent-Purchase System.</w:t>
      </w:r>
    </w:p>
    <w:p w:rsidR="004705BB" w:rsidRPr="005C0053" w:rsidRDefault="00855505"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Sale of dwelling-houses.</w:t>
      </w:r>
    </w:p>
    <w:p w:rsidR="004705BB" w:rsidRPr="005C0053" w:rsidRDefault="003F2222" w:rsidP="005C0053">
      <w:pPr>
        <w:tabs>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19.</w:t>
      </w:r>
      <w:r w:rsidR="00B16E37" w:rsidRPr="005C0053">
        <w:rPr>
          <w:rFonts w:ascii="Times New Roman" w:hAnsi="Times New Roman" w:cs="Times New Roman"/>
        </w:rPr>
        <w:t>—(1.)</w:t>
      </w:r>
      <w:r w:rsidR="00B16E37" w:rsidRPr="005C0053">
        <w:rPr>
          <w:rFonts w:ascii="Times New Roman" w:hAnsi="Times New Roman" w:cs="Times New Roman"/>
        </w:rPr>
        <w:tab/>
      </w:r>
      <w:r w:rsidR="00855505" w:rsidRPr="005C0053">
        <w:rPr>
          <w:rFonts w:ascii="Times New Roman" w:hAnsi="Times New Roman" w:cs="Times New Roman"/>
        </w:rPr>
        <w:t>Subject to this Act, the Commissioner may sell to any eligible person, who is not the owner of a dwelling-house within Australia or elsewhere, a dwelling-house acquired or erected in pursuance of the last preceding Part, together with the land on which it is erected.</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855505" w:rsidRPr="005C0053">
        <w:rPr>
          <w:rFonts w:ascii="Times New Roman" w:hAnsi="Times New Roman" w:cs="Times New Roman"/>
        </w:rPr>
        <w:t>The sale may be upon such terms and subject to such conditions as are prescribed or are fixed by the Commissioner.</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855505" w:rsidRPr="005C0053">
        <w:rPr>
          <w:rFonts w:ascii="Times New Roman" w:hAnsi="Times New Roman" w:cs="Times New Roman"/>
        </w:rPr>
        <w:t>The price shall not exceed the capital cost to the Commissioner of the dwelling-house and land.</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(4.)</w:t>
      </w:r>
      <w:r w:rsidRPr="005C0053">
        <w:rPr>
          <w:rFonts w:ascii="Times New Roman" w:hAnsi="Times New Roman" w:cs="Times New Roman"/>
        </w:rPr>
        <w:tab/>
      </w:r>
      <w:r w:rsidR="00855505" w:rsidRPr="005C0053">
        <w:rPr>
          <w:rFonts w:ascii="Times New Roman" w:hAnsi="Times New Roman" w:cs="Times New Roman"/>
        </w:rPr>
        <w:t>With the approval of the Commissioner, a dwelling-house, together with the land on which it is erected, may be sold to an eligible person without a deposit.</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(5.)</w:t>
      </w:r>
      <w:r w:rsidRPr="005C0053">
        <w:rPr>
          <w:rFonts w:ascii="Times New Roman" w:hAnsi="Times New Roman" w:cs="Times New Roman"/>
        </w:rPr>
        <w:tab/>
      </w:r>
      <w:r w:rsidR="00855505" w:rsidRPr="005C0053">
        <w:rPr>
          <w:rFonts w:ascii="Times New Roman" w:hAnsi="Times New Roman" w:cs="Times New Roman"/>
        </w:rPr>
        <w:t>The purchaser shall be permitted to occupy the dwelling-house and land as a weekly tenant, and shall pay therefor a rental sufficient to cover interest at the prescribed rate, not exceeding Five pounds per centum per annum, on the capital cost of the property, together with insurance, rates (if any), repairs, and such sum in reduction of the purchase money as the Commissioner thinks fit.</w:t>
      </w:r>
    </w:p>
    <w:p w:rsidR="004705BB" w:rsidRPr="005C0053" w:rsidRDefault="00B16E37"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(6.)</w:t>
      </w:r>
      <w:r w:rsidRPr="005C0053">
        <w:rPr>
          <w:rFonts w:ascii="Times New Roman" w:hAnsi="Times New Roman" w:cs="Times New Roman"/>
        </w:rPr>
        <w:tab/>
      </w:r>
      <w:r w:rsidR="00855505" w:rsidRPr="005C0053">
        <w:rPr>
          <w:rFonts w:ascii="Times New Roman" w:hAnsi="Times New Roman" w:cs="Times New Roman"/>
        </w:rPr>
        <w:t>At any time after the purchaser has paid in reduction of the purchase money a sum amounting to not less than one-fifth of the purchase money, and has paid to the Commissioner the amount due by him up to that time by way of instalments, and has complied</w:t>
      </w:r>
    </w:p>
    <w:p w:rsidR="002E61FE" w:rsidRPr="005C0053" w:rsidRDefault="00B16E37" w:rsidP="005C0053">
      <w:pPr>
        <w:spacing w:after="0" w:line="240" w:lineRule="auto"/>
        <w:jc w:val="both"/>
        <w:rPr>
          <w:rFonts w:ascii="Times New Roman" w:hAnsi="Times New Roman" w:cs="Times New Roman"/>
        </w:rPr>
      </w:pPr>
      <w:r w:rsidRPr="005C0053">
        <w:rPr>
          <w:rFonts w:ascii="Times New Roman" w:hAnsi="Times New Roman" w:cs="Times New Roman"/>
        </w:rPr>
        <w:br w:type="page"/>
      </w:r>
      <w:r w:rsidR="002E61FE" w:rsidRPr="005C0053">
        <w:rPr>
          <w:rFonts w:ascii="Times New Roman" w:hAnsi="Times New Roman" w:cs="Times New Roman"/>
        </w:rPr>
        <w:lastRenderedPageBreak/>
        <w:t>to the satisfaction of the Commissioner with the conditions contained in the contract of sale relating to the land, he may, if he so desires, upon giving to the Commissioner the prescribed notice in writing of his intention so to do, execute in favour of the Commissioner a mortgage in the prescribed form for the balance of the purchase money, and thereupon he shall be entitled to obtain from the Commissioner a transfer of the land; but except as in this sub-section provided he shall not be entitled to obtain from the Commissioner a transfer of the land.</w:t>
      </w:r>
    </w:p>
    <w:p w:rsidR="002E61FE" w:rsidRPr="005C0053" w:rsidRDefault="00FC2F45"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(7.)</w:t>
      </w:r>
      <w:r w:rsidRPr="005C0053">
        <w:rPr>
          <w:rFonts w:ascii="Times New Roman" w:hAnsi="Times New Roman" w:cs="Times New Roman"/>
        </w:rPr>
        <w:tab/>
      </w:r>
      <w:r w:rsidR="002E61FE" w:rsidRPr="005C0053">
        <w:rPr>
          <w:rFonts w:ascii="Times New Roman" w:hAnsi="Times New Roman" w:cs="Times New Roman"/>
        </w:rPr>
        <w:t>For the purposes of the last preceding sub-section the amount standing to the credit of the purchaser by way of deposits paid in pursuance of sub-section (2.) of section twenty-nine of this Act, and of interest accumulated thereon, shall be deemed to be money paid in reduction of the purchase money.</w:t>
      </w:r>
    </w:p>
    <w:p w:rsidR="002E61FE" w:rsidRPr="005C0053" w:rsidRDefault="00FC2F45"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(8.)</w:t>
      </w:r>
      <w:r w:rsidRPr="005C0053">
        <w:rPr>
          <w:rFonts w:ascii="Times New Roman" w:hAnsi="Times New Roman" w:cs="Times New Roman"/>
        </w:rPr>
        <w:tab/>
      </w:r>
      <w:r w:rsidR="002E61FE" w:rsidRPr="005C0053">
        <w:rPr>
          <w:rFonts w:ascii="Times New Roman" w:hAnsi="Times New Roman" w:cs="Times New Roman"/>
        </w:rPr>
        <w:t>The cost and expense of any transfer or mortgage executed in pursuance of this section shall be borne by the purchaser.</w:t>
      </w:r>
    </w:p>
    <w:p w:rsidR="002E61FE" w:rsidRPr="005C0053" w:rsidRDefault="00FC2F45" w:rsidP="005C0053">
      <w:pPr>
        <w:spacing w:after="120" w:line="240" w:lineRule="auto"/>
        <w:ind w:firstLine="288"/>
        <w:jc w:val="both"/>
        <w:rPr>
          <w:rFonts w:ascii="Times New Roman" w:hAnsi="Times New Roman" w:cs="Times New Roman"/>
        </w:rPr>
      </w:pPr>
      <w:r w:rsidRPr="005C0053">
        <w:rPr>
          <w:rFonts w:ascii="Times New Roman" w:hAnsi="Times New Roman" w:cs="Times New Roman"/>
        </w:rPr>
        <w:t>(9.)</w:t>
      </w:r>
      <w:r w:rsidRPr="005C0053">
        <w:rPr>
          <w:rFonts w:ascii="Times New Roman" w:hAnsi="Times New Roman" w:cs="Times New Roman"/>
        </w:rPr>
        <w:tab/>
      </w:r>
      <w:r w:rsidR="002E61FE" w:rsidRPr="005C0053">
        <w:rPr>
          <w:rFonts w:ascii="Times New Roman" w:hAnsi="Times New Roman" w:cs="Times New Roman"/>
        </w:rPr>
        <w:t xml:space="preserve">In this section </w:t>
      </w:r>
      <w:r w:rsidR="004C5EB2" w:rsidRPr="005C0053">
        <w:rPr>
          <w:rFonts w:ascii="Times New Roman" w:hAnsi="Times New Roman" w:cs="Times New Roman"/>
        </w:rPr>
        <w:t>“</w:t>
      </w:r>
      <w:r w:rsidR="002E61FE" w:rsidRPr="005C0053">
        <w:rPr>
          <w:rFonts w:ascii="Times New Roman" w:hAnsi="Times New Roman" w:cs="Times New Roman"/>
        </w:rPr>
        <w:t>Capital cost</w:t>
      </w:r>
      <w:r w:rsidR="004C5EB2" w:rsidRPr="005C0053">
        <w:rPr>
          <w:rFonts w:ascii="Times New Roman" w:hAnsi="Times New Roman" w:cs="Times New Roman"/>
        </w:rPr>
        <w:t>”</w:t>
      </w:r>
      <w:r w:rsidR="002E61FE" w:rsidRPr="005C0053">
        <w:rPr>
          <w:rFonts w:ascii="Times New Roman" w:hAnsi="Times New Roman" w:cs="Times New Roman"/>
        </w:rPr>
        <w:t xml:space="preserve"> includes the price paid for the land and dwelling-house, and such sum as the Commissioner determines as sufficient to cover the cost of acquisition and subdivision, together with interest on expenditure for purchase of the land and purchase or erection of the dwelling-house up to the time of the sale of the dwelling-house.</w:t>
      </w:r>
    </w:p>
    <w:p w:rsidR="002E61FE" w:rsidRPr="005C0053" w:rsidRDefault="002E61FE" w:rsidP="00BE2958">
      <w:pPr>
        <w:spacing w:before="240" w:after="120" w:line="240" w:lineRule="auto"/>
        <w:jc w:val="center"/>
        <w:rPr>
          <w:rFonts w:ascii="Times New Roman" w:hAnsi="Times New Roman" w:cs="Times New Roman"/>
          <w:smallCaps/>
          <w:sz w:val="24"/>
          <w:szCs w:val="24"/>
        </w:rPr>
      </w:pPr>
      <w:r w:rsidRPr="005C0053">
        <w:rPr>
          <w:rFonts w:ascii="Times New Roman" w:hAnsi="Times New Roman" w:cs="Times New Roman"/>
          <w:smallCaps/>
          <w:sz w:val="24"/>
          <w:szCs w:val="24"/>
        </w:rPr>
        <w:t>Part V.—Advances on Mortgage fob Purposes of Homes.</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Advances to acquire land, &amp;c.</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20.</w:t>
      </w:r>
      <w:r w:rsidR="00FC2F45" w:rsidRPr="005C0053">
        <w:rPr>
          <w:rFonts w:ascii="Times New Roman" w:hAnsi="Times New Roman" w:cs="Times New Roman"/>
        </w:rPr>
        <w:tab/>
      </w:r>
      <w:r w:rsidRPr="005C0053">
        <w:rPr>
          <w:rFonts w:ascii="Times New Roman" w:hAnsi="Times New Roman" w:cs="Times New Roman"/>
        </w:rPr>
        <w:t>Subject to this Act, the Commissioner may, upon application in writing, make an advance to any eligible person on the prescribed security, for the purpose of enabling him—</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to erect a dwelling-house on land owned by him;</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to purchase land and erect thereon a dwelling-house;</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to</w:t>
      </w:r>
      <w:r w:rsidRPr="005C0053">
        <w:rPr>
          <w:rFonts w:ascii="Times New Roman" w:hAnsi="Times New Roman" w:cs="Times New Roman"/>
          <w:i/>
        </w:rPr>
        <w:t xml:space="preserve"> </w:t>
      </w:r>
      <w:r w:rsidRPr="005C0053">
        <w:rPr>
          <w:rFonts w:ascii="Times New Roman" w:hAnsi="Times New Roman" w:cs="Times New Roman"/>
        </w:rPr>
        <w:t>purchase a dwelling-house, together with the land on which it is erected;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d</w:t>
      </w:r>
      <w:r w:rsidRPr="005C0053">
        <w:rPr>
          <w:rFonts w:ascii="Times New Roman" w:hAnsi="Times New Roman" w:cs="Times New Roman"/>
        </w:rPr>
        <w:t>) to complete a partially erected dwelling-house owned by him;</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e</w:t>
      </w:r>
      <w:r w:rsidRPr="005C0053">
        <w:rPr>
          <w:rFonts w:ascii="Times New Roman" w:hAnsi="Times New Roman" w:cs="Times New Roman"/>
        </w:rPr>
        <w:t>) to enlarge a dwelling-house owned by him; or</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f</w:t>
      </w:r>
      <w:r w:rsidRPr="005C0053">
        <w:rPr>
          <w:rFonts w:ascii="Times New Roman" w:hAnsi="Times New Roman" w:cs="Times New Roman"/>
        </w:rPr>
        <w:t>) to discharge any mortgage, charge, or encumbrance already existing on his holding.</w:t>
      </w:r>
    </w:p>
    <w:p w:rsidR="002E61FE" w:rsidRPr="004F24C6" w:rsidRDefault="002E61FE" w:rsidP="004F24C6">
      <w:pPr>
        <w:spacing w:before="120" w:after="60" w:line="240" w:lineRule="auto"/>
        <w:rPr>
          <w:rFonts w:ascii="Times New Roman" w:hAnsi="Times New Roman" w:cs="Times New Roman"/>
          <w:b/>
          <w:sz w:val="20"/>
        </w:rPr>
      </w:pPr>
      <w:r w:rsidRPr="004F24C6">
        <w:rPr>
          <w:rFonts w:ascii="Times New Roman" w:hAnsi="Times New Roman" w:cs="Times New Roman"/>
          <w:b/>
          <w:sz w:val="20"/>
        </w:rPr>
        <w:t>Maximum advance.</w:t>
      </w:r>
    </w:p>
    <w:p w:rsidR="002E61FE" w:rsidRPr="005C0053" w:rsidRDefault="002E61FE" w:rsidP="005C0053">
      <w:pPr>
        <w:tabs>
          <w:tab w:val="left" w:pos="1260"/>
        </w:tabs>
        <w:spacing w:after="0" w:line="240" w:lineRule="auto"/>
        <w:ind w:firstLine="288"/>
        <w:jc w:val="both"/>
        <w:rPr>
          <w:rFonts w:ascii="Times New Roman" w:hAnsi="Times New Roman" w:cs="Times New Roman"/>
        </w:rPr>
      </w:pPr>
      <w:r w:rsidRPr="005C0053">
        <w:rPr>
          <w:rFonts w:ascii="Times New Roman" w:hAnsi="Times New Roman" w:cs="Times New Roman"/>
          <w:b/>
        </w:rPr>
        <w:t>21.</w:t>
      </w:r>
      <w:r w:rsidR="00FC2F45" w:rsidRPr="005C0053">
        <w:rPr>
          <w:rFonts w:ascii="Times New Roman" w:hAnsi="Times New Roman" w:cs="Times New Roman"/>
        </w:rPr>
        <w:t>—(1.)</w:t>
      </w:r>
      <w:r w:rsidR="00FC2F45" w:rsidRPr="005C0053">
        <w:rPr>
          <w:rFonts w:ascii="Times New Roman" w:hAnsi="Times New Roman" w:cs="Times New Roman"/>
        </w:rPr>
        <w:tab/>
      </w:r>
      <w:r w:rsidRPr="005C0053">
        <w:rPr>
          <w:rFonts w:ascii="Times New Roman" w:hAnsi="Times New Roman" w:cs="Times New Roman"/>
        </w:rPr>
        <w:t>The amount of the advance which may be made to any applicant under this Part shall be the amount (not exceeding ninety per centum of the total value of the property in respect of which the advance is made) which the Commissioner considers necessary in order to give effect to the purpose for which the advance is made, but the amount of the advance shall not in any event exceed the sum of Seven hundred pounds.</w:t>
      </w:r>
    </w:p>
    <w:p w:rsidR="002E61FE" w:rsidRPr="005C0053" w:rsidRDefault="00FC2F45"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 xml:space="preserve">For the purposes of this section </w:t>
      </w:r>
      <w:r w:rsidR="004C5EB2" w:rsidRPr="005C0053">
        <w:rPr>
          <w:rFonts w:ascii="Times New Roman" w:hAnsi="Times New Roman" w:cs="Times New Roman"/>
        </w:rPr>
        <w:t>“</w:t>
      </w:r>
      <w:r w:rsidR="002E61FE" w:rsidRPr="005C0053">
        <w:rPr>
          <w:rFonts w:ascii="Times New Roman" w:hAnsi="Times New Roman" w:cs="Times New Roman"/>
        </w:rPr>
        <w:t>the total value of the property</w:t>
      </w:r>
      <w:r w:rsidR="004C5EB2" w:rsidRPr="005C0053">
        <w:rPr>
          <w:rFonts w:ascii="Times New Roman" w:hAnsi="Times New Roman" w:cs="Times New Roman"/>
        </w:rPr>
        <w:t>”</w:t>
      </w:r>
      <w:r w:rsidR="002E61FE" w:rsidRPr="005C0053">
        <w:rPr>
          <w:rFonts w:ascii="Times New Roman" w:hAnsi="Times New Roman" w:cs="Times New Roman"/>
        </w:rPr>
        <w:t xml:space="preserve"> means such sum as, in the opinion of the Commissioner, will be the total value of the land and dwelling-house upon the completion of the work for which the advance is applied for.</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Advance may be in instalments.</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22.</w:t>
      </w:r>
      <w:r w:rsidR="00FC2F45" w:rsidRPr="005C0053">
        <w:rPr>
          <w:rFonts w:ascii="Times New Roman" w:hAnsi="Times New Roman" w:cs="Times New Roman"/>
        </w:rPr>
        <w:tab/>
      </w:r>
      <w:r w:rsidRPr="005C0053">
        <w:rPr>
          <w:rFonts w:ascii="Times New Roman" w:hAnsi="Times New Roman" w:cs="Times New Roman"/>
        </w:rPr>
        <w:t>Any advance may be made by such instalments and subject to such conditions as are prescribed.</w:t>
      </w:r>
    </w:p>
    <w:p w:rsidR="00FC2F45" w:rsidRPr="005C0053" w:rsidRDefault="00FC2F45" w:rsidP="005C0053">
      <w:pPr>
        <w:spacing w:line="240" w:lineRule="auto"/>
        <w:rPr>
          <w:rFonts w:ascii="Times New Roman" w:hAnsi="Times New Roman" w:cs="Times New Roman"/>
        </w:rPr>
      </w:pPr>
      <w:r w:rsidRPr="005C0053">
        <w:rPr>
          <w:rFonts w:ascii="Times New Roman" w:hAnsi="Times New Roman" w:cs="Times New Roman"/>
        </w:rPr>
        <w:br w:type="page"/>
      </w:r>
    </w:p>
    <w:p w:rsidR="002E61FE" w:rsidRPr="005C0053" w:rsidRDefault="002E61FE" w:rsidP="005C0053">
      <w:pPr>
        <w:spacing w:after="60" w:line="240" w:lineRule="auto"/>
        <w:jc w:val="both"/>
        <w:rPr>
          <w:rFonts w:ascii="Times New Roman" w:hAnsi="Times New Roman" w:cs="Times New Roman"/>
          <w:b/>
          <w:sz w:val="20"/>
        </w:rPr>
      </w:pPr>
      <w:r w:rsidRPr="005C0053">
        <w:rPr>
          <w:rFonts w:ascii="Times New Roman" w:hAnsi="Times New Roman" w:cs="Times New Roman"/>
          <w:b/>
          <w:sz w:val="20"/>
        </w:rPr>
        <w:lastRenderedPageBreak/>
        <w:t>Advance for purposes of home only to person not already an owner.</w:t>
      </w:r>
    </w:p>
    <w:p w:rsidR="002E61FE" w:rsidRPr="005C0053" w:rsidRDefault="00DD7BB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23.</w:t>
      </w:r>
      <w:r w:rsidRPr="005C0053">
        <w:rPr>
          <w:rFonts w:ascii="Times New Roman" w:hAnsi="Times New Roman" w:cs="Times New Roman"/>
          <w:b/>
        </w:rPr>
        <w:tab/>
      </w:r>
      <w:r w:rsidR="002E61FE" w:rsidRPr="005C0053">
        <w:rPr>
          <w:rFonts w:ascii="Times New Roman" w:hAnsi="Times New Roman" w:cs="Times New Roman"/>
        </w:rPr>
        <w:t>No advance shall be made to any applicant unless the Commissioner is satisfied that—</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the dwelling-house in respect or for the purposes of which the advance is applied for is intended to be used by the applicant</w:t>
      </w:r>
      <w:r w:rsidR="00185743" w:rsidRPr="005C0053">
        <w:rPr>
          <w:rFonts w:ascii="Times New Roman" w:hAnsi="Times New Roman" w:cs="Times New Roman"/>
        </w:rPr>
        <w:t xml:space="preserve"> </w:t>
      </w:r>
      <w:r w:rsidRPr="005C0053">
        <w:rPr>
          <w:rFonts w:ascii="Times New Roman" w:hAnsi="Times New Roman" w:cs="Times New Roman"/>
        </w:rPr>
        <w:t>as a home for himself and his dependants; and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neither the applicant nor his wife (if any) is the owner of any other dwelling-house.</w:t>
      </w:r>
    </w:p>
    <w:p w:rsidR="002E61FE" w:rsidRPr="004F24C6" w:rsidRDefault="002E61FE" w:rsidP="004F24C6">
      <w:pPr>
        <w:spacing w:before="120" w:after="60" w:line="240" w:lineRule="auto"/>
        <w:rPr>
          <w:rFonts w:ascii="Times New Roman" w:hAnsi="Times New Roman" w:cs="Times New Roman"/>
          <w:b/>
          <w:sz w:val="20"/>
        </w:rPr>
      </w:pPr>
      <w:r w:rsidRPr="004F24C6">
        <w:rPr>
          <w:rFonts w:ascii="Times New Roman" w:hAnsi="Times New Roman" w:cs="Times New Roman"/>
          <w:b/>
          <w:sz w:val="20"/>
        </w:rPr>
        <w:t>Conditions of grant of advance.</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24.</w:t>
      </w:r>
      <w:r w:rsidR="00DD7BBE" w:rsidRPr="005C0053">
        <w:rPr>
          <w:rFonts w:ascii="Times New Roman" w:hAnsi="Times New Roman" w:cs="Times New Roman"/>
        </w:rPr>
        <w:tab/>
      </w:r>
      <w:r w:rsidRPr="005C0053">
        <w:rPr>
          <w:rFonts w:ascii="Times New Roman" w:hAnsi="Times New Roman" w:cs="Times New Roman"/>
        </w:rPr>
        <w:t>No advance shall be made for any of the purposes specified in paragraphs (</w:t>
      </w:r>
      <w:r w:rsidRPr="005C0053">
        <w:rPr>
          <w:rFonts w:ascii="Times New Roman" w:hAnsi="Times New Roman" w:cs="Times New Roman"/>
          <w:i/>
        </w:rPr>
        <w:t>a</w:t>
      </w:r>
      <w:r w:rsidRPr="005C0053">
        <w:rPr>
          <w:rFonts w:ascii="Times New Roman" w:hAnsi="Times New Roman" w:cs="Times New Roman"/>
        </w:rPr>
        <w:t>), (</w:t>
      </w:r>
      <w:r w:rsidRPr="005C0053">
        <w:rPr>
          <w:rFonts w:ascii="Times New Roman" w:hAnsi="Times New Roman" w:cs="Times New Roman"/>
          <w:i/>
        </w:rPr>
        <w:t>b</w:t>
      </w:r>
      <w:r w:rsidRPr="005C0053">
        <w:rPr>
          <w:rFonts w:ascii="Times New Roman" w:hAnsi="Times New Roman" w:cs="Times New Roman"/>
        </w:rPr>
        <w:t>), (</w:t>
      </w:r>
      <w:r w:rsidRPr="005C0053">
        <w:rPr>
          <w:rFonts w:ascii="Times New Roman" w:hAnsi="Times New Roman" w:cs="Times New Roman"/>
          <w:i/>
        </w:rPr>
        <w:t>c</w:t>
      </w:r>
      <w:r w:rsidRPr="005C0053">
        <w:rPr>
          <w:rFonts w:ascii="Times New Roman" w:hAnsi="Times New Roman" w:cs="Times New Roman"/>
        </w:rPr>
        <w:t>), (</w:t>
      </w:r>
      <w:r w:rsidRPr="005C0053">
        <w:rPr>
          <w:rFonts w:ascii="Times New Roman" w:hAnsi="Times New Roman" w:cs="Times New Roman"/>
          <w:i/>
        </w:rPr>
        <w:t>d</w:t>
      </w:r>
      <w:r w:rsidRPr="005C0053">
        <w:rPr>
          <w:rFonts w:ascii="Times New Roman" w:hAnsi="Times New Roman" w:cs="Times New Roman"/>
        </w:rPr>
        <w:t>), and (</w:t>
      </w:r>
      <w:r w:rsidRPr="005C0053">
        <w:rPr>
          <w:rFonts w:ascii="Times New Roman" w:hAnsi="Times New Roman" w:cs="Times New Roman"/>
          <w:i/>
        </w:rPr>
        <w:t>e</w:t>
      </w:r>
      <w:r w:rsidRPr="005C0053">
        <w:rPr>
          <w:rFonts w:ascii="Times New Roman" w:hAnsi="Times New Roman" w:cs="Times New Roman"/>
        </w:rPr>
        <w:t>) of section twenty of this Act, unless the Commissioner is satisfied that—</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the dwelling-house when erected will be substantial and durable;</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the plans and specifications of the dwelling-house comply with the prescribed conditions and have been approved by the Commissioner; and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having regard to the locality in which the dwelling-house is erected, or proposed to</w:t>
      </w:r>
      <w:r w:rsidR="00185743" w:rsidRPr="005C0053">
        <w:rPr>
          <w:rFonts w:ascii="Times New Roman" w:hAnsi="Times New Roman" w:cs="Times New Roman"/>
        </w:rPr>
        <w:t xml:space="preserve"> </w:t>
      </w:r>
      <w:r w:rsidRPr="005C0053">
        <w:rPr>
          <w:rFonts w:ascii="Times New Roman" w:hAnsi="Times New Roman" w:cs="Times New Roman"/>
        </w:rPr>
        <w:t>be erected, the risk is a reasonable risk for him to undertake.</w:t>
      </w:r>
    </w:p>
    <w:p w:rsidR="002E61FE" w:rsidRPr="004F24C6" w:rsidRDefault="002E61FE" w:rsidP="004F24C6">
      <w:pPr>
        <w:spacing w:before="120" w:after="60" w:line="240" w:lineRule="auto"/>
        <w:rPr>
          <w:rFonts w:ascii="Times New Roman" w:hAnsi="Times New Roman" w:cs="Times New Roman"/>
          <w:b/>
          <w:sz w:val="20"/>
        </w:rPr>
      </w:pPr>
      <w:r w:rsidRPr="004F24C6">
        <w:rPr>
          <w:rFonts w:ascii="Times New Roman" w:hAnsi="Times New Roman" w:cs="Times New Roman"/>
          <w:b/>
          <w:sz w:val="20"/>
        </w:rPr>
        <w:t>Mortgage required to secure advance.</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25.</w:t>
      </w:r>
      <w:r w:rsidR="00DD7BBE" w:rsidRPr="005C0053">
        <w:rPr>
          <w:rFonts w:ascii="Times New Roman" w:hAnsi="Times New Roman" w:cs="Times New Roman"/>
        </w:rPr>
        <w:tab/>
      </w:r>
      <w:r w:rsidRPr="005C0053">
        <w:rPr>
          <w:rFonts w:ascii="Times New Roman" w:hAnsi="Times New Roman" w:cs="Times New Roman"/>
        </w:rPr>
        <w:t>No advance shall be made except upon the security of a mortgage to the Commissioner of the estate and interest of the borrower in his holding including the improvements already thereon, and the improvements (if any) for the purpose of which the advance is made, and such additional security (if any) as the Commissioner requires.</w:t>
      </w:r>
    </w:p>
    <w:p w:rsidR="002E61FE" w:rsidRPr="004F24C6" w:rsidRDefault="002E61FE" w:rsidP="004F24C6">
      <w:pPr>
        <w:spacing w:before="120" w:after="60" w:line="240" w:lineRule="auto"/>
        <w:rPr>
          <w:rFonts w:ascii="Times New Roman" w:hAnsi="Times New Roman" w:cs="Times New Roman"/>
          <w:b/>
          <w:sz w:val="20"/>
        </w:rPr>
      </w:pPr>
      <w:r w:rsidRPr="004F24C6">
        <w:rPr>
          <w:rFonts w:ascii="Times New Roman" w:hAnsi="Times New Roman" w:cs="Times New Roman"/>
          <w:b/>
          <w:sz w:val="20"/>
        </w:rPr>
        <w:t>No advance on encumbered property.</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26.</w:t>
      </w:r>
      <w:r w:rsidR="00DD7BBE" w:rsidRPr="005C0053">
        <w:rPr>
          <w:rFonts w:ascii="Times New Roman" w:hAnsi="Times New Roman" w:cs="Times New Roman"/>
        </w:rPr>
        <w:tab/>
      </w:r>
      <w:r w:rsidRPr="005C0053">
        <w:rPr>
          <w:rFonts w:ascii="Times New Roman" w:hAnsi="Times New Roman" w:cs="Times New Roman"/>
        </w:rPr>
        <w:t>No advance shall be made on any property which is encumbered by any previous mortgage or charge, other than a mortgage or charge under this Act, unless the advance is applied for the purpose of discharging the previous mortgage or charge.</w:t>
      </w:r>
    </w:p>
    <w:p w:rsidR="002E61FE" w:rsidRPr="004F24C6" w:rsidRDefault="002E61FE" w:rsidP="004F24C6">
      <w:pPr>
        <w:spacing w:before="120" w:after="60" w:line="240" w:lineRule="auto"/>
        <w:rPr>
          <w:rFonts w:ascii="Times New Roman" w:hAnsi="Times New Roman" w:cs="Times New Roman"/>
          <w:b/>
          <w:sz w:val="20"/>
        </w:rPr>
      </w:pPr>
      <w:r w:rsidRPr="004F24C6">
        <w:rPr>
          <w:rFonts w:ascii="Times New Roman" w:hAnsi="Times New Roman" w:cs="Times New Roman"/>
          <w:b/>
          <w:sz w:val="20"/>
        </w:rPr>
        <w:t>Action where money advanced not properly expended.</w:t>
      </w:r>
    </w:p>
    <w:p w:rsidR="002E61FE" w:rsidRPr="005C0053" w:rsidRDefault="002E61FE" w:rsidP="005C0053">
      <w:pPr>
        <w:tabs>
          <w:tab w:val="left" w:pos="1260"/>
        </w:tabs>
        <w:spacing w:after="0" w:line="240" w:lineRule="auto"/>
        <w:ind w:firstLine="288"/>
        <w:jc w:val="both"/>
        <w:rPr>
          <w:rFonts w:ascii="Times New Roman" w:hAnsi="Times New Roman" w:cs="Times New Roman"/>
        </w:rPr>
      </w:pPr>
      <w:r w:rsidRPr="005C0053">
        <w:rPr>
          <w:rFonts w:ascii="Times New Roman" w:hAnsi="Times New Roman" w:cs="Times New Roman"/>
          <w:b/>
        </w:rPr>
        <w:t>27.</w:t>
      </w:r>
      <w:r w:rsidR="00DD7BBE" w:rsidRPr="005C0053">
        <w:rPr>
          <w:rFonts w:ascii="Times New Roman" w:hAnsi="Times New Roman" w:cs="Times New Roman"/>
        </w:rPr>
        <w:t>—(1.)</w:t>
      </w:r>
      <w:r w:rsidR="00DD7BBE" w:rsidRPr="005C0053">
        <w:rPr>
          <w:rFonts w:ascii="Times New Roman" w:hAnsi="Times New Roman" w:cs="Times New Roman"/>
        </w:rPr>
        <w:tab/>
      </w:r>
      <w:r w:rsidRPr="005C0053">
        <w:rPr>
          <w:rFonts w:ascii="Times New Roman" w:hAnsi="Times New Roman" w:cs="Times New Roman"/>
        </w:rPr>
        <w:t xml:space="preserve">If at any time, in the opinion of the Commissioner, any money advanced under this Act has not been applied for the purpose for which it was advanced, or has not been carefully and economically expended, the Commissioner may refuse to pay any further </w:t>
      </w:r>
      <w:r w:rsidR="00042C55" w:rsidRPr="005C0053">
        <w:rPr>
          <w:rFonts w:ascii="Times New Roman" w:hAnsi="Times New Roman" w:cs="Times New Roman"/>
        </w:rPr>
        <w:t>instal</w:t>
      </w:r>
      <w:r w:rsidRPr="005C0053">
        <w:rPr>
          <w:rFonts w:ascii="Times New Roman" w:hAnsi="Times New Roman" w:cs="Times New Roman"/>
        </w:rPr>
        <w:t>ment of the proposed advance, and may by notice in writing at once call in the whole or part of the amount already advanced.</w:t>
      </w:r>
    </w:p>
    <w:p w:rsidR="002E61FE" w:rsidRPr="005C0053" w:rsidRDefault="00DD7BBE"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If the Commissioner in pursuance of this section calls in the whole or part of the amount already advanced, the borrower shall forthwith repay the same, and in default the Commissioner shall have the same remedies for the recovery of the amount called in, or such part thereof as remains unpaid, as are provided by this Act or the Regulations thereunder for the recovery of sums payable by the borrower.</w:t>
      </w:r>
    </w:p>
    <w:p w:rsidR="002E61FE" w:rsidRPr="004F24C6" w:rsidRDefault="002E61FE" w:rsidP="004F24C6">
      <w:pPr>
        <w:spacing w:before="240" w:after="0" w:line="240" w:lineRule="auto"/>
        <w:jc w:val="center"/>
        <w:rPr>
          <w:rFonts w:ascii="Times New Roman" w:hAnsi="Times New Roman" w:cs="Times New Roman"/>
          <w:smallCaps/>
          <w:sz w:val="24"/>
          <w:szCs w:val="24"/>
        </w:rPr>
      </w:pPr>
      <w:r w:rsidRPr="004F24C6">
        <w:rPr>
          <w:rFonts w:ascii="Times New Roman" w:hAnsi="Times New Roman" w:cs="Times New Roman"/>
          <w:smallCaps/>
          <w:sz w:val="24"/>
          <w:szCs w:val="24"/>
        </w:rPr>
        <w:t>Part VI.—Conditions of Contracts of Sale and Advances.</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Discretion of Commissioner as to making of advances &amp;c.</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28.</w:t>
      </w:r>
      <w:r w:rsidR="00470B03" w:rsidRPr="005C0053">
        <w:rPr>
          <w:rFonts w:ascii="Times New Roman" w:hAnsi="Times New Roman" w:cs="Times New Roman"/>
        </w:rPr>
        <w:tab/>
      </w:r>
      <w:r w:rsidRPr="005C0053">
        <w:rPr>
          <w:rFonts w:ascii="Times New Roman" w:hAnsi="Times New Roman" w:cs="Times New Roman"/>
        </w:rPr>
        <w:t>The Commissioner may, at his discretion, refuse to enter into a contract for the sale of any land or land and dwelling-house to, or make an advance to, any eligible person, unless he is satisfied that the person has a reasonable prospect of carrying out the terms of the contract of sale or advance.</w:t>
      </w:r>
    </w:p>
    <w:p w:rsidR="00470B03" w:rsidRPr="005C0053" w:rsidRDefault="00470B03" w:rsidP="005C0053">
      <w:pPr>
        <w:spacing w:line="240" w:lineRule="auto"/>
        <w:rPr>
          <w:rFonts w:ascii="Times New Roman" w:hAnsi="Times New Roman" w:cs="Times New Roman"/>
        </w:rPr>
      </w:pPr>
      <w:r w:rsidRPr="005C0053">
        <w:rPr>
          <w:rFonts w:ascii="Times New Roman" w:hAnsi="Times New Roman" w:cs="Times New Roman"/>
        </w:rPr>
        <w:br w:type="page"/>
      </w:r>
    </w:p>
    <w:p w:rsidR="002E61FE" w:rsidRPr="004F24C6" w:rsidRDefault="002E61FE" w:rsidP="004F24C6">
      <w:pPr>
        <w:spacing w:before="120" w:after="60" w:line="240" w:lineRule="auto"/>
        <w:rPr>
          <w:rFonts w:ascii="Times New Roman" w:hAnsi="Times New Roman" w:cs="Times New Roman"/>
          <w:b/>
          <w:sz w:val="20"/>
        </w:rPr>
      </w:pPr>
      <w:r w:rsidRPr="004F24C6">
        <w:rPr>
          <w:rFonts w:ascii="Times New Roman" w:hAnsi="Times New Roman" w:cs="Times New Roman"/>
          <w:b/>
          <w:sz w:val="20"/>
        </w:rPr>
        <w:lastRenderedPageBreak/>
        <w:t>Purchase money or advance, how payable or repayable.</w:t>
      </w:r>
    </w:p>
    <w:p w:rsidR="002E61FE" w:rsidRPr="005C0053" w:rsidRDefault="002E61FE" w:rsidP="005C0053">
      <w:pPr>
        <w:tabs>
          <w:tab w:val="left" w:pos="1260"/>
        </w:tabs>
        <w:spacing w:after="60" w:line="240" w:lineRule="auto"/>
        <w:ind w:firstLine="288"/>
        <w:jc w:val="both"/>
        <w:rPr>
          <w:rFonts w:ascii="Times New Roman" w:hAnsi="Times New Roman" w:cs="Times New Roman"/>
        </w:rPr>
      </w:pPr>
      <w:r w:rsidRPr="005C0053">
        <w:rPr>
          <w:rFonts w:ascii="Times New Roman" w:hAnsi="Times New Roman" w:cs="Times New Roman"/>
          <w:b/>
        </w:rPr>
        <w:t>29.</w:t>
      </w:r>
      <w:r w:rsidR="001B2B5F" w:rsidRPr="005C0053">
        <w:rPr>
          <w:rFonts w:ascii="Times New Roman" w:hAnsi="Times New Roman" w:cs="Times New Roman"/>
        </w:rPr>
        <w:t>—(1.)</w:t>
      </w:r>
      <w:r w:rsidR="001B2B5F" w:rsidRPr="005C0053">
        <w:rPr>
          <w:rFonts w:ascii="Times New Roman" w:hAnsi="Times New Roman" w:cs="Times New Roman"/>
        </w:rPr>
        <w:tab/>
      </w:r>
      <w:r w:rsidRPr="005C0053">
        <w:rPr>
          <w:rFonts w:ascii="Times New Roman" w:hAnsi="Times New Roman" w:cs="Times New Roman"/>
        </w:rPr>
        <w:t>Payment of purchase money or repayment of an advance shall be made in equal weekly, fortnightly or monthly instalments, in accordance with the contract entered into or mortgage executed at the time of the purchase or advance, provided that in no case shall the period over which such instalments are repayable exceed—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in the case of a dwelling-house composed of brick stone or concrete—thirty-seven years; and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in the case of a dwelling-house composed of wood or iron—twenty years; and</w:t>
      </w:r>
    </w:p>
    <w:p w:rsidR="002E61FE" w:rsidRPr="005C0053" w:rsidRDefault="002E61FE" w:rsidP="005C0053">
      <w:pPr>
        <w:spacing w:after="6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in the case of a dwelling-house composed partly of brick stone or concrete and partly of wood or iron—such period (not being more than thirty-seven years) as is determined by the Commissioner.</w:t>
      </w:r>
    </w:p>
    <w:p w:rsidR="002E61FE" w:rsidRPr="005C0053" w:rsidRDefault="001B2B5F"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In addition to making any payment in accordance with the contract,</w:t>
      </w:r>
      <w:r w:rsidR="00185743" w:rsidRPr="005C0053">
        <w:rPr>
          <w:rFonts w:ascii="Times New Roman" w:hAnsi="Times New Roman" w:cs="Times New Roman"/>
        </w:rPr>
        <w:t xml:space="preserve"> </w:t>
      </w:r>
      <w:r w:rsidR="002E61FE" w:rsidRPr="005C0053">
        <w:rPr>
          <w:rFonts w:ascii="Times New Roman" w:hAnsi="Times New Roman" w:cs="Times New Roman"/>
        </w:rPr>
        <w:t>the</w:t>
      </w:r>
      <w:r w:rsidR="00185743" w:rsidRPr="005C0053">
        <w:rPr>
          <w:rFonts w:ascii="Times New Roman" w:hAnsi="Times New Roman" w:cs="Times New Roman"/>
        </w:rPr>
        <w:t xml:space="preserve"> </w:t>
      </w:r>
      <w:r w:rsidR="002E61FE" w:rsidRPr="005C0053">
        <w:rPr>
          <w:rFonts w:ascii="Times New Roman" w:hAnsi="Times New Roman" w:cs="Times New Roman"/>
        </w:rPr>
        <w:t>purchaser</w:t>
      </w:r>
      <w:r w:rsidR="00185743" w:rsidRPr="005C0053">
        <w:rPr>
          <w:rFonts w:ascii="Times New Roman" w:hAnsi="Times New Roman" w:cs="Times New Roman"/>
        </w:rPr>
        <w:t xml:space="preserve"> </w:t>
      </w:r>
      <w:r w:rsidR="002E61FE" w:rsidRPr="005C0053">
        <w:rPr>
          <w:rFonts w:ascii="Times New Roman" w:hAnsi="Times New Roman" w:cs="Times New Roman"/>
        </w:rPr>
        <w:t>or borrower</w:t>
      </w:r>
      <w:r w:rsidR="00185743" w:rsidRPr="005C0053">
        <w:rPr>
          <w:rFonts w:ascii="Times New Roman" w:hAnsi="Times New Roman" w:cs="Times New Roman"/>
        </w:rPr>
        <w:t xml:space="preserve"> </w:t>
      </w:r>
      <w:r w:rsidR="002E61FE" w:rsidRPr="005C0053">
        <w:rPr>
          <w:rFonts w:ascii="Times New Roman" w:hAnsi="Times New Roman" w:cs="Times New Roman"/>
        </w:rPr>
        <w:t>may</w:t>
      </w:r>
      <w:r w:rsidR="00185743" w:rsidRPr="005C0053">
        <w:rPr>
          <w:rFonts w:ascii="Times New Roman" w:hAnsi="Times New Roman" w:cs="Times New Roman"/>
        </w:rPr>
        <w:t xml:space="preserve"> </w:t>
      </w:r>
      <w:r w:rsidR="002E61FE" w:rsidRPr="005C0053">
        <w:rPr>
          <w:rFonts w:ascii="Times New Roman" w:hAnsi="Times New Roman" w:cs="Times New Roman"/>
        </w:rPr>
        <w:t>deposit with</w:t>
      </w:r>
      <w:r w:rsidR="00185743" w:rsidRPr="005C0053">
        <w:rPr>
          <w:rFonts w:ascii="Times New Roman" w:hAnsi="Times New Roman" w:cs="Times New Roman"/>
        </w:rPr>
        <w:t xml:space="preserve"> </w:t>
      </w:r>
      <w:r w:rsidR="002E61FE" w:rsidRPr="005C0053">
        <w:rPr>
          <w:rFonts w:ascii="Times New Roman" w:hAnsi="Times New Roman" w:cs="Times New Roman"/>
        </w:rPr>
        <w:t>the Commissioner any sum, not being less than One pound, and any sum so deposited shall be credited to the purchaser or borrower with compound interest calculated yearly at the same rate as is charged upon the purchase money or advance.</w:t>
      </w:r>
    </w:p>
    <w:p w:rsidR="002E61FE" w:rsidRPr="005C0053" w:rsidRDefault="001B2B5F" w:rsidP="005C0053">
      <w:pPr>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2E61FE" w:rsidRPr="005C0053">
        <w:rPr>
          <w:rFonts w:ascii="Times New Roman" w:hAnsi="Times New Roman" w:cs="Times New Roman"/>
        </w:rPr>
        <w:t>Deposits and interest accumulated to the credit of a purchaser or borrower under this section shall be available for payment of any instalments, or arrears of instalments, due to the Commissioner by the purchaser or borrower.</w:t>
      </w:r>
    </w:p>
    <w:p w:rsidR="002E61FE" w:rsidRPr="000179EC" w:rsidRDefault="002E61FE" w:rsidP="000179EC">
      <w:pPr>
        <w:spacing w:before="120" w:after="60" w:line="240" w:lineRule="auto"/>
        <w:rPr>
          <w:rFonts w:ascii="Times New Roman" w:hAnsi="Times New Roman" w:cs="Times New Roman"/>
          <w:b/>
          <w:sz w:val="20"/>
        </w:rPr>
      </w:pPr>
      <w:r w:rsidRPr="000179EC">
        <w:rPr>
          <w:rFonts w:ascii="Times New Roman" w:hAnsi="Times New Roman" w:cs="Times New Roman"/>
          <w:b/>
          <w:sz w:val="20"/>
        </w:rPr>
        <w:t>Rate of interest chargeable on purchases or advances.</w:t>
      </w:r>
    </w:p>
    <w:p w:rsidR="002E61FE" w:rsidRPr="005C0053" w:rsidRDefault="002E61FE" w:rsidP="005C0053">
      <w:pPr>
        <w:spacing w:after="0" w:line="240" w:lineRule="auto"/>
        <w:ind w:firstLine="288"/>
        <w:jc w:val="both"/>
        <w:rPr>
          <w:rFonts w:ascii="Times New Roman" w:hAnsi="Times New Roman" w:cs="Times New Roman"/>
        </w:rPr>
      </w:pPr>
      <w:r w:rsidRPr="005C0053">
        <w:rPr>
          <w:rFonts w:ascii="Times New Roman" w:hAnsi="Times New Roman" w:cs="Times New Roman"/>
          <w:b/>
        </w:rPr>
        <w:t>30.</w:t>
      </w:r>
      <w:r w:rsidR="00CA32C7" w:rsidRPr="005C0053">
        <w:rPr>
          <w:rFonts w:ascii="Times New Roman" w:hAnsi="Times New Roman" w:cs="Times New Roman"/>
        </w:rPr>
        <w:tab/>
      </w:r>
      <w:r w:rsidRPr="005C0053">
        <w:rPr>
          <w:rFonts w:ascii="Times New Roman" w:hAnsi="Times New Roman" w:cs="Times New Roman"/>
        </w:rPr>
        <w:t>The rate of interest to be charged to any purchaser or borrower in respect of any purchase money or advance in accordance with this Act shall be such rate as is prescribed, but not exceeding the rate of Five pounds per centum per annum.</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Property to be kept in repair until payment in full.</w:t>
      </w:r>
    </w:p>
    <w:p w:rsidR="002E61FE" w:rsidRPr="005C0053" w:rsidRDefault="002E61FE" w:rsidP="005C0053">
      <w:pPr>
        <w:tabs>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31.</w:t>
      </w:r>
      <w:r w:rsidR="00CA32C7" w:rsidRPr="005C0053">
        <w:rPr>
          <w:rFonts w:ascii="Times New Roman" w:hAnsi="Times New Roman" w:cs="Times New Roman"/>
        </w:rPr>
        <w:t>—(1.)</w:t>
      </w:r>
      <w:r w:rsidR="00CA32C7" w:rsidRPr="005C0053">
        <w:rPr>
          <w:rFonts w:ascii="Times New Roman" w:hAnsi="Times New Roman" w:cs="Times New Roman"/>
        </w:rPr>
        <w:tab/>
      </w:r>
      <w:r w:rsidRPr="005C0053">
        <w:rPr>
          <w:rFonts w:ascii="Times New Roman" w:hAnsi="Times New Roman" w:cs="Times New Roman"/>
        </w:rPr>
        <w:t>Every purchaser and every borrower shall, until the whole amount of purchase money or advance due by him has been paid or repaid, keep in good and tenantable repair, to the satisfaction of the Commissioner, all buildings, fences, fixtures, and improvements upon the land comprised in the contract of sale, mortgage or other security.</w:t>
      </w:r>
    </w:p>
    <w:p w:rsidR="002E61FE" w:rsidRPr="005C0053" w:rsidRDefault="00CA32C7" w:rsidP="005C0053">
      <w:pPr>
        <w:tabs>
          <w:tab w:val="left" w:pos="81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If, after notice in writing by the Commissioner, any purchaser or borrower has not complied with the requirements of this section—</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the Commissioner may enter upon the property and effect all repairs which the Commissioner deems necessary, and the expenses thereby incurred, together with interest at the same annual rate as that which is payable on the purchase money or advance, as the case may be, shall be paid</w:t>
      </w:r>
      <w:r w:rsidR="00CA32C7" w:rsidRPr="005C0053">
        <w:rPr>
          <w:rFonts w:ascii="Times New Roman" w:hAnsi="Times New Roman" w:cs="Times New Roman"/>
        </w:rPr>
        <w:t xml:space="preserve"> to the Commissioner by the pur</w:t>
      </w:r>
      <w:r w:rsidRPr="005C0053">
        <w:rPr>
          <w:rFonts w:ascii="Times New Roman" w:hAnsi="Times New Roman" w:cs="Times New Roman"/>
        </w:rPr>
        <w:t>chaser or borrower on demand, and until repayment shall be a charge under the contract of sale or mortgage or other security upon the property, notwithstanding that the amount of the purchase money or advance is thereby increased to more than Seven hundred pounds; or</w:t>
      </w:r>
    </w:p>
    <w:p w:rsidR="001B2B5F" w:rsidRPr="005C0053" w:rsidRDefault="001B2B5F" w:rsidP="005C0053">
      <w:pPr>
        <w:spacing w:line="240" w:lineRule="auto"/>
        <w:rPr>
          <w:rFonts w:ascii="Times New Roman" w:hAnsi="Times New Roman" w:cs="Times New Roman"/>
        </w:rPr>
      </w:pPr>
      <w:r w:rsidRPr="005C0053">
        <w:rPr>
          <w:rFonts w:ascii="Times New Roman" w:hAnsi="Times New Roman" w:cs="Times New Roman"/>
        </w:rPr>
        <w:br w:type="page"/>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lastRenderedPageBreak/>
        <w:t>(</w:t>
      </w:r>
      <w:r w:rsidRPr="005C0053">
        <w:rPr>
          <w:rFonts w:ascii="Times New Roman" w:hAnsi="Times New Roman" w:cs="Times New Roman"/>
          <w:i/>
        </w:rPr>
        <w:t>b</w:t>
      </w:r>
      <w:r w:rsidRPr="005C0053">
        <w:rPr>
          <w:rFonts w:ascii="Times New Roman" w:hAnsi="Times New Roman" w:cs="Times New Roman"/>
        </w:rPr>
        <w:t>) the Commissioner may enter upon and take possession of the land or land and dwelling-house, as the case may be, and thereupon he shall be entitled to exercise, in respect of the land or land and dwelling-house, all the powers conferred upon him by section thirty-six of this Act, in the case of non-payment of an instalment or money payable in respect of a contract of sale or advance under this Act, and the provisions of that section shall apply accordingly.</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Conditions operative so long as money owing to Commissioner.</w:t>
      </w:r>
    </w:p>
    <w:p w:rsidR="002E61FE" w:rsidRPr="005C0053" w:rsidRDefault="002E61FE" w:rsidP="005C0053">
      <w:pPr>
        <w:tabs>
          <w:tab w:val="left" w:pos="810"/>
          <w:tab w:val="left" w:pos="1260"/>
        </w:tabs>
        <w:spacing w:after="60" w:line="240" w:lineRule="auto"/>
        <w:ind w:firstLine="288"/>
        <w:jc w:val="both"/>
        <w:rPr>
          <w:rFonts w:ascii="Times New Roman" w:hAnsi="Times New Roman" w:cs="Times New Roman"/>
        </w:rPr>
      </w:pPr>
      <w:r w:rsidRPr="005C0053">
        <w:rPr>
          <w:rFonts w:ascii="Times New Roman" w:hAnsi="Times New Roman" w:cs="Times New Roman"/>
          <w:b/>
        </w:rPr>
        <w:t>32.</w:t>
      </w:r>
      <w:r w:rsidR="0051597D" w:rsidRPr="005C0053">
        <w:rPr>
          <w:rFonts w:ascii="Times New Roman" w:hAnsi="Times New Roman" w:cs="Times New Roman"/>
        </w:rPr>
        <w:t>—(1.)</w:t>
      </w:r>
      <w:r w:rsidR="0051597D" w:rsidRPr="005C0053">
        <w:rPr>
          <w:rFonts w:ascii="Times New Roman" w:hAnsi="Times New Roman" w:cs="Times New Roman"/>
        </w:rPr>
        <w:tab/>
      </w:r>
      <w:r w:rsidRPr="005C0053">
        <w:rPr>
          <w:rFonts w:ascii="Times New Roman" w:hAnsi="Times New Roman" w:cs="Times New Roman"/>
        </w:rPr>
        <w:t>As between the Commissioner and the purchaser or borrower with respect to the land or land and dwelling-house forming the subject of a contract of sale, mortgage or other security, the following condition shall be imposed, so long as any money due to the Commissioner under the contract of sale, mortgage or other security remains unpaid, namely—</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the land or land and dwelling-house, as the case may be, shall not be let sublet or mortgaged by the purchaser or borrower without the consent in writing of the Commissioner;</w:t>
      </w:r>
      <w:r w:rsidR="00185743" w:rsidRPr="005C0053">
        <w:rPr>
          <w:rFonts w:ascii="Times New Roman" w:hAnsi="Times New Roman" w:cs="Times New Roman"/>
        </w:rPr>
        <w:t xml:space="preserve"> </w:t>
      </w:r>
      <w:r w:rsidRPr="005C0053">
        <w:rPr>
          <w:rFonts w:ascii="Times New Roman" w:hAnsi="Times New Roman" w:cs="Times New Roman"/>
        </w:rPr>
        <w:t>and</w:t>
      </w:r>
    </w:p>
    <w:p w:rsidR="002E61FE" w:rsidRPr="005C0053" w:rsidRDefault="002E61FE" w:rsidP="005C0053">
      <w:pPr>
        <w:spacing w:after="60" w:line="240" w:lineRule="auto"/>
        <w:ind w:left="1152" w:hanging="720"/>
        <w:jc w:val="both"/>
        <w:rPr>
          <w:rFonts w:ascii="Times New Roman" w:hAnsi="Times New Roman" w:cs="Times New Roman"/>
        </w:rPr>
      </w:pPr>
      <w:r w:rsidRPr="005C0053">
        <w:rPr>
          <w:rFonts w:ascii="Times New Roman" w:hAnsi="Times New Roman" w:cs="Times New Roman"/>
        </w:rPr>
        <w:t>every lease, sublease, mortgage or agreement entered into or made in contravention of the provisions of this section shall be void and of no effect.</w:t>
      </w:r>
    </w:p>
    <w:p w:rsidR="002E61FE" w:rsidRPr="005C0053" w:rsidRDefault="0051597D" w:rsidP="005C0053">
      <w:pPr>
        <w:tabs>
          <w:tab w:val="left" w:pos="81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If the purchaser or borrower lets sublets or mortgages the land or land and dwelling-house, or any part thereof, in contravention of the provisions of this section, the Commissioner may—</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in the case of a purchaser, cancel the contract of sale, and, in his discretion, forfeit the instalments previously paid by the purchaser; and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w:t>
      </w:r>
      <w:r w:rsidRPr="005C0053">
        <w:rPr>
          <w:rFonts w:ascii="Times New Roman" w:hAnsi="Times New Roman" w:cs="Times New Roman"/>
          <w:i/>
        </w:rPr>
        <w:t xml:space="preserve"> </w:t>
      </w:r>
      <w:r w:rsidRPr="005C0053">
        <w:rPr>
          <w:rFonts w:ascii="Times New Roman" w:hAnsi="Times New Roman" w:cs="Times New Roman"/>
        </w:rPr>
        <w:t>in the case of a borrower, sell the estate and interest of the borrower in the land or land and dwelling-house.</w:t>
      </w:r>
    </w:p>
    <w:p w:rsidR="002E61FE" w:rsidRPr="000179EC" w:rsidRDefault="002E61FE" w:rsidP="000179EC">
      <w:pPr>
        <w:spacing w:before="120" w:after="60" w:line="240" w:lineRule="auto"/>
        <w:rPr>
          <w:rFonts w:ascii="Times New Roman" w:hAnsi="Times New Roman" w:cs="Times New Roman"/>
          <w:b/>
          <w:sz w:val="20"/>
        </w:rPr>
      </w:pPr>
      <w:r w:rsidRPr="000179EC">
        <w:rPr>
          <w:rFonts w:ascii="Times New Roman" w:hAnsi="Times New Roman" w:cs="Times New Roman"/>
          <w:b/>
          <w:sz w:val="20"/>
        </w:rPr>
        <w:t>Sale where borrower insolvent.</w:t>
      </w:r>
    </w:p>
    <w:p w:rsidR="002E61FE" w:rsidRPr="005C0053" w:rsidRDefault="002E61FE" w:rsidP="005C0053">
      <w:pPr>
        <w:tabs>
          <w:tab w:val="left" w:pos="720"/>
        </w:tabs>
        <w:spacing w:after="60" w:line="240" w:lineRule="auto"/>
        <w:ind w:firstLine="288"/>
        <w:jc w:val="both"/>
        <w:rPr>
          <w:rFonts w:ascii="Times New Roman" w:hAnsi="Times New Roman" w:cs="Times New Roman"/>
        </w:rPr>
      </w:pPr>
      <w:r w:rsidRPr="005C0053">
        <w:rPr>
          <w:rFonts w:ascii="Times New Roman" w:hAnsi="Times New Roman" w:cs="Times New Roman"/>
          <w:b/>
        </w:rPr>
        <w:t>33.</w:t>
      </w:r>
      <w:r w:rsidR="00A715E5" w:rsidRPr="005C0053">
        <w:rPr>
          <w:rFonts w:ascii="Times New Roman" w:hAnsi="Times New Roman" w:cs="Times New Roman"/>
        </w:rPr>
        <w:tab/>
      </w:r>
      <w:r w:rsidRPr="005C0053">
        <w:rPr>
          <w:rFonts w:ascii="Times New Roman" w:hAnsi="Times New Roman" w:cs="Times New Roman"/>
        </w:rPr>
        <w:t>When the borrower</w:t>
      </w:r>
      <w:r w:rsidR="004C5EB2" w:rsidRPr="005C0053">
        <w:rPr>
          <w:rFonts w:ascii="Times New Roman" w:hAnsi="Times New Roman" w:cs="Times New Roman"/>
        </w:rPr>
        <w:t>’</w:t>
      </w:r>
      <w:r w:rsidRPr="005C0053">
        <w:rPr>
          <w:rFonts w:ascii="Times New Roman" w:hAnsi="Times New Roman" w:cs="Times New Roman"/>
        </w:rPr>
        <w:t>s title to any land or land and dwelling-house, over which the Commissioner holds a mortgage in pursuance of this Act, is divested from him under any law relating to bankruptcy or insolvency, the Commissioner may cause his estate and interest in the land or land and dwelling-house to be sold at such time and place, in such manner and on such terms and conditions as he thinks fit.</w:t>
      </w:r>
    </w:p>
    <w:p w:rsidR="002E61FE" w:rsidRPr="000179EC" w:rsidRDefault="002E61FE" w:rsidP="000179EC">
      <w:pPr>
        <w:spacing w:before="120" w:after="60" w:line="240" w:lineRule="auto"/>
        <w:rPr>
          <w:rFonts w:ascii="Times New Roman" w:hAnsi="Times New Roman" w:cs="Times New Roman"/>
          <w:b/>
          <w:sz w:val="20"/>
        </w:rPr>
      </w:pPr>
      <w:r w:rsidRPr="000179EC">
        <w:rPr>
          <w:rFonts w:ascii="Times New Roman" w:hAnsi="Times New Roman" w:cs="Times New Roman"/>
          <w:b/>
          <w:sz w:val="20"/>
        </w:rPr>
        <w:t>Application of s. 36 to sales under ss. 32, 33.</w:t>
      </w:r>
    </w:p>
    <w:p w:rsidR="002E61FE" w:rsidRPr="005C0053" w:rsidRDefault="002E61FE" w:rsidP="005C0053">
      <w:pPr>
        <w:tabs>
          <w:tab w:val="left" w:pos="720"/>
        </w:tabs>
        <w:spacing w:after="60" w:line="240" w:lineRule="auto"/>
        <w:ind w:firstLine="288"/>
        <w:jc w:val="both"/>
        <w:rPr>
          <w:rFonts w:ascii="Times New Roman" w:hAnsi="Times New Roman" w:cs="Times New Roman"/>
        </w:rPr>
      </w:pPr>
      <w:r w:rsidRPr="005C0053">
        <w:rPr>
          <w:rFonts w:ascii="Times New Roman" w:hAnsi="Times New Roman" w:cs="Times New Roman"/>
          <w:b/>
        </w:rPr>
        <w:t>34.</w:t>
      </w:r>
      <w:r w:rsidR="00FA5D23" w:rsidRPr="005C0053">
        <w:rPr>
          <w:rFonts w:ascii="Times New Roman" w:hAnsi="Times New Roman" w:cs="Times New Roman"/>
        </w:rPr>
        <w:tab/>
      </w:r>
      <w:r w:rsidRPr="005C0053">
        <w:rPr>
          <w:rFonts w:ascii="Times New Roman" w:hAnsi="Times New Roman" w:cs="Times New Roman"/>
        </w:rPr>
        <w:t>The provisions of section thirty-six of this Act as to the sale of any land or of land and a dwelling-house and the application of the proceeds of the sale shall apply to any sale made in pursuance of either of the last two preceding sections.</w:t>
      </w:r>
    </w:p>
    <w:p w:rsidR="002E61FE" w:rsidRPr="000179EC" w:rsidRDefault="002E61FE" w:rsidP="000179EC">
      <w:pPr>
        <w:spacing w:before="120" w:after="60" w:line="240" w:lineRule="auto"/>
        <w:rPr>
          <w:rFonts w:ascii="Times New Roman" w:hAnsi="Times New Roman" w:cs="Times New Roman"/>
          <w:b/>
          <w:sz w:val="20"/>
        </w:rPr>
      </w:pPr>
      <w:r w:rsidRPr="000179EC">
        <w:rPr>
          <w:rFonts w:ascii="Times New Roman" w:hAnsi="Times New Roman" w:cs="Times New Roman"/>
          <w:b/>
          <w:sz w:val="20"/>
        </w:rPr>
        <w:t>Land</w:t>
      </w:r>
      <w:r w:rsidR="000179EC">
        <w:rPr>
          <w:rFonts w:ascii="Times New Roman" w:hAnsi="Times New Roman" w:cs="Times New Roman"/>
          <w:b/>
          <w:sz w:val="20"/>
        </w:rPr>
        <w:t>,</w:t>
      </w:r>
      <w:r w:rsidRPr="000179EC">
        <w:rPr>
          <w:rFonts w:ascii="Times New Roman" w:hAnsi="Times New Roman" w:cs="Times New Roman"/>
          <w:b/>
          <w:sz w:val="20"/>
        </w:rPr>
        <w:t xml:space="preserve"> &amp;c., not to be transferred, &amp;c., while subject to mortgage, &amp;</w:t>
      </w:r>
      <w:r w:rsidR="000179EC">
        <w:rPr>
          <w:rFonts w:ascii="Times New Roman" w:hAnsi="Times New Roman" w:cs="Times New Roman"/>
          <w:b/>
          <w:sz w:val="20"/>
        </w:rPr>
        <w:t>c</w:t>
      </w:r>
      <w:r w:rsidRPr="000179EC">
        <w:rPr>
          <w:rFonts w:ascii="Times New Roman" w:hAnsi="Times New Roman" w:cs="Times New Roman"/>
          <w:b/>
          <w:sz w:val="20"/>
        </w:rPr>
        <w:t>.</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35.</w:t>
      </w:r>
      <w:r w:rsidR="003B5EFF" w:rsidRPr="005C0053">
        <w:rPr>
          <w:rFonts w:ascii="Times New Roman" w:hAnsi="Times New Roman" w:cs="Times New Roman"/>
        </w:rPr>
        <w:t>—(1.)</w:t>
      </w:r>
      <w:r w:rsidR="003B5EFF" w:rsidRPr="005C0053">
        <w:rPr>
          <w:rFonts w:ascii="Times New Roman" w:hAnsi="Times New Roman" w:cs="Times New Roman"/>
        </w:rPr>
        <w:tab/>
      </w:r>
      <w:r w:rsidRPr="005C0053">
        <w:rPr>
          <w:rFonts w:ascii="Times New Roman" w:hAnsi="Times New Roman" w:cs="Times New Roman"/>
        </w:rPr>
        <w:t>So long as any land or land and dwelling-house is subject to a contract of sale, mortgage or other security in accordance with this Act, a transfer of that land or land and dwelling-house or of any estate or interest therein shall not have any force or effect unless it—</w:t>
      </w:r>
    </w:p>
    <w:p w:rsidR="002E61FE" w:rsidRPr="005C0053" w:rsidRDefault="002E61FE" w:rsidP="005C0053">
      <w:pPr>
        <w:spacing w:after="6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w:t>
      </w:r>
      <w:r w:rsidR="003B5EFF" w:rsidRPr="005C0053">
        <w:rPr>
          <w:rFonts w:ascii="Times New Roman" w:hAnsi="Times New Roman" w:cs="Times New Roman"/>
        </w:rPr>
        <w:t xml:space="preserve"> arises </w:t>
      </w:r>
      <w:r w:rsidRPr="005C0053">
        <w:rPr>
          <w:rFonts w:ascii="Times New Roman" w:hAnsi="Times New Roman" w:cs="Times New Roman"/>
        </w:rPr>
        <w:t>through the operation</w:t>
      </w:r>
      <w:r w:rsidR="00185743" w:rsidRPr="005C0053">
        <w:rPr>
          <w:rFonts w:ascii="Times New Roman" w:hAnsi="Times New Roman" w:cs="Times New Roman"/>
        </w:rPr>
        <w:t xml:space="preserve"> </w:t>
      </w:r>
      <w:r w:rsidRPr="005C0053">
        <w:rPr>
          <w:rFonts w:ascii="Times New Roman" w:hAnsi="Times New Roman" w:cs="Times New Roman"/>
        </w:rPr>
        <w:t>of any</w:t>
      </w:r>
      <w:r w:rsidR="00185743" w:rsidRPr="005C0053">
        <w:rPr>
          <w:rFonts w:ascii="Times New Roman" w:hAnsi="Times New Roman" w:cs="Times New Roman"/>
        </w:rPr>
        <w:t xml:space="preserve"> </w:t>
      </w:r>
      <w:r w:rsidRPr="005C0053">
        <w:rPr>
          <w:rFonts w:ascii="Times New Roman" w:hAnsi="Times New Roman" w:cs="Times New Roman"/>
        </w:rPr>
        <w:t>law relating</w:t>
      </w:r>
      <w:r w:rsidR="00185743" w:rsidRPr="005C0053">
        <w:rPr>
          <w:rFonts w:ascii="Times New Roman" w:hAnsi="Times New Roman" w:cs="Times New Roman"/>
        </w:rPr>
        <w:t xml:space="preserve"> </w:t>
      </w:r>
      <w:r w:rsidRPr="005C0053">
        <w:rPr>
          <w:rFonts w:ascii="Times New Roman" w:hAnsi="Times New Roman" w:cs="Times New Roman"/>
        </w:rPr>
        <w:t>to bankruptcy or insolvency; or</w:t>
      </w:r>
    </w:p>
    <w:p w:rsidR="002E61FE" w:rsidRPr="005C0053" w:rsidRDefault="002E61FE" w:rsidP="005C0053">
      <w:pPr>
        <w:tabs>
          <w:tab w:val="left" w:pos="810"/>
        </w:tabs>
        <w:spacing w:after="60" w:line="240" w:lineRule="auto"/>
        <w:ind w:firstLine="288"/>
        <w:jc w:val="both"/>
        <w:rPr>
          <w:rFonts w:ascii="Times New Roman" w:hAnsi="Times New Roman" w:cs="Times New Roman"/>
        </w:rPr>
      </w:pPr>
    </w:p>
    <w:p w:rsidR="0051597D" w:rsidRPr="005C0053" w:rsidRDefault="0051597D" w:rsidP="005C0053">
      <w:pPr>
        <w:spacing w:line="240" w:lineRule="auto"/>
        <w:rPr>
          <w:rFonts w:ascii="Times New Roman" w:hAnsi="Times New Roman" w:cs="Times New Roman"/>
        </w:rPr>
      </w:pPr>
      <w:r w:rsidRPr="005C0053">
        <w:rPr>
          <w:rFonts w:ascii="Times New Roman" w:hAnsi="Times New Roman" w:cs="Times New Roman"/>
        </w:rPr>
        <w:br w:type="page"/>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lastRenderedPageBreak/>
        <w:t>(</w:t>
      </w:r>
      <w:r w:rsidRPr="005C0053">
        <w:rPr>
          <w:rFonts w:ascii="Times New Roman" w:hAnsi="Times New Roman" w:cs="Times New Roman"/>
          <w:i/>
        </w:rPr>
        <w:t>b</w:t>
      </w:r>
      <w:r w:rsidRPr="005C0053">
        <w:rPr>
          <w:rFonts w:ascii="Times New Roman" w:hAnsi="Times New Roman" w:cs="Times New Roman"/>
        </w:rPr>
        <w:t>) is made to a devisee by a person acting in the capacity of executor or administrator of the purchaser as borrower; or</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is made with the consent in writing of the Commissioner.</w:t>
      </w:r>
    </w:p>
    <w:p w:rsidR="002E61FE" w:rsidRPr="005C0053" w:rsidRDefault="009C02E6"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Consent to the transfer of land or of land and dwelling-house or of any estate or interest therein shall not be granted by the Commissioner in pursuance of this section except in the following cases and subject to the following conditions:—</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where the proposed transferee is an eligible person—such conditions as are prescribed; and</w:t>
      </w:r>
    </w:p>
    <w:p w:rsidR="002E61FE" w:rsidRPr="005C0053" w:rsidRDefault="002E61FE" w:rsidP="005C0053">
      <w:pPr>
        <w:spacing w:after="0" w:line="240" w:lineRule="auto"/>
        <w:ind w:left="1152" w:hanging="720"/>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where the proposed transferee is not an eligible person—</w:t>
      </w:r>
    </w:p>
    <w:p w:rsidR="002E61FE" w:rsidRPr="005C0053" w:rsidRDefault="002E61FE" w:rsidP="005C0053">
      <w:pPr>
        <w:spacing w:after="0" w:line="240" w:lineRule="auto"/>
        <w:ind w:left="1872" w:hanging="576"/>
        <w:jc w:val="both"/>
        <w:rPr>
          <w:rFonts w:ascii="Times New Roman" w:hAnsi="Times New Roman" w:cs="Times New Roman"/>
        </w:rPr>
      </w:pPr>
      <w:r w:rsidRPr="005C0053">
        <w:rPr>
          <w:rFonts w:ascii="Times New Roman" w:hAnsi="Times New Roman" w:cs="Times New Roman"/>
        </w:rPr>
        <w:t>(</w:t>
      </w:r>
      <w:proofErr w:type="spellStart"/>
      <w:r w:rsidRPr="005C0053">
        <w:rPr>
          <w:rFonts w:ascii="Times New Roman" w:hAnsi="Times New Roman" w:cs="Times New Roman"/>
        </w:rPr>
        <w:t>i</w:t>
      </w:r>
      <w:proofErr w:type="spellEnd"/>
      <w:r w:rsidRPr="005C0053">
        <w:rPr>
          <w:rFonts w:ascii="Times New Roman" w:hAnsi="Times New Roman" w:cs="Times New Roman"/>
        </w:rPr>
        <w:t>) in the case of a transfer within five years after the making of the advance—where it is proved to the satisfaction of the Commissioner that the refusal thereof would inflict great hardship; and</w:t>
      </w:r>
    </w:p>
    <w:p w:rsidR="002E61FE" w:rsidRPr="005C0053" w:rsidRDefault="002E61FE" w:rsidP="005C0053">
      <w:pPr>
        <w:spacing w:after="0" w:line="240" w:lineRule="auto"/>
        <w:ind w:left="1872" w:hanging="576"/>
        <w:jc w:val="both"/>
        <w:rPr>
          <w:rFonts w:ascii="Times New Roman" w:hAnsi="Times New Roman" w:cs="Times New Roman"/>
        </w:rPr>
      </w:pPr>
      <w:r w:rsidRPr="005C0053">
        <w:rPr>
          <w:rFonts w:ascii="Times New Roman" w:hAnsi="Times New Roman" w:cs="Times New Roman"/>
        </w:rPr>
        <w:t>(ii) in the case of a transfer after the expiration of five years after the making of the advance—such conditions as are prescribed.</w:t>
      </w:r>
    </w:p>
    <w:p w:rsidR="002E61FE" w:rsidRPr="005C0053" w:rsidRDefault="004C07B5"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2E61FE" w:rsidRPr="005C0053">
        <w:rPr>
          <w:rFonts w:ascii="Times New Roman" w:hAnsi="Times New Roman" w:cs="Times New Roman"/>
        </w:rPr>
        <w:t>In dealing with applications for consent to any transfer, the Commissioner shall, as between two alternative transferees, one of whom is an eligible person and the other is not, give preference, as far as reasonably practicable, to the former.</w:t>
      </w:r>
    </w:p>
    <w:p w:rsidR="002E61FE" w:rsidRPr="005C0053" w:rsidRDefault="004C07B5"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(4.)</w:t>
      </w:r>
      <w:r w:rsidRPr="005C0053">
        <w:rPr>
          <w:rFonts w:ascii="Times New Roman" w:hAnsi="Times New Roman" w:cs="Times New Roman"/>
        </w:rPr>
        <w:tab/>
      </w:r>
      <w:r w:rsidR="002E61FE" w:rsidRPr="005C0053">
        <w:rPr>
          <w:rFonts w:ascii="Times New Roman" w:hAnsi="Times New Roman" w:cs="Times New Roman"/>
        </w:rPr>
        <w:t xml:space="preserve">In this section </w:t>
      </w:r>
      <w:r w:rsidR="004C5EB2" w:rsidRPr="005C0053">
        <w:rPr>
          <w:rFonts w:ascii="Times New Roman" w:hAnsi="Times New Roman" w:cs="Times New Roman"/>
        </w:rPr>
        <w:t>“</w:t>
      </w:r>
      <w:r w:rsidR="002E61FE" w:rsidRPr="005C0053">
        <w:rPr>
          <w:rFonts w:ascii="Times New Roman" w:hAnsi="Times New Roman" w:cs="Times New Roman"/>
        </w:rPr>
        <w:t>transfer</w:t>
      </w:r>
      <w:r w:rsidR="004C5EB2" w:rsidRPr="005C0053">
        <w:rPr>
          <w:rFonts w:ascii="Times New Roman" w:hAnsi="Times New Roman" w:cs="Times New Roman"/>
        </w:rPr>
        <w:t>”</w:t>
      </w:r>
      <w:r w:rsidR="002E61FE" w:rsidRPr="005C0053">
        <w:rPr>
          <w:rFonts w:ascii="Times New Roman" w:hAnsi="Times New Roman" w:cs="Times New Roman"/>
        </w:rPr>
        <w:t xml:space="preserve"> includes conveyance, assignment and surrender.</w:t>
      </w:r>
    </w:p>
    <w:p w:rsidR="002E61FE" w:rsidRPr="009E0C7B" w:rsidRDefault="002E61FE" w:rsidP="009E0C7B">
      <w:pPr>
        <w:spacing w:before="120" w:after="60" w:line="240" w:lineRule="auto"/>
        <w:rPr>
          <w:rFonts w:ascii="Times New Roman" w:hAnsi="Times New Roman" w:cs="Times New Roman"/>
          <w:b/>
          <w:sz w:val="20"/>
        </w:rPr>
      </w:pPr>
      <w:r w:rsidRPr="009E0C7B">
        <w:rPr>
          <w:rFonts w:ascii="Times New Roman" w:hAnsi="Times New Roman" w:cs="Times New Roman"/>
          <w:b/>
          <w:sz w:val="20"/>
        </w:rPr>
        <w:t>Action on instalments being overdue.</w:t>
      </w:r>
    </w:p>
    <w:p w:rsidR="002E61FE" w:rsidRPr="005C0053" w:rsidRDefault="002E61FE"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36.</w:t>
      </w:r>
      <w:r w:rsidR="004C07B5" w:rsidRPr="005C0053">
        <w:rPr>
          <w:rFonts w:ascii="Times New Roman" w:hAnsi="Times New Roman" w:cs="Times New Roman"/>
        </w:rPr>
        <w:t>—(1.)</w:t>
      </w:r>
      <w:r w:rsidR="004C07B5" w:rsidRPr="005C0053">
        <w:rPr>
          <w:rFonts w:ascii="Times New Roman" w:hAnsi="Times New Roman" w:cs="Times New Roman"/>
        </w:rPr>
        <w:tab/>
      </w:r>
      <w:r w:rsidRPr="005C0053">
        <w:rPr>
          <w:rFonts w:ascii="Times New Roman" w:hAnsi="Times New Roman" w:cs="Times New Roman"/>
        </w:rPr>
        <w:t>If at any time any instalment or money payable in respect of any contract of sale or advance under this Act, or any part of such instalment or money, is unpaid for three calendar months next after the time appointed for the payment thereof, then, although no legal demand has been made for payment, the Commissioner may enter upon and take possession of the land or land and dwelling-house with respect to which the contract of sale was entered into or the advance was made, and may—</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in the case of a purchaser, cancel the contract of sale, and, in his discretion, forfeit the instalments previously paid by the purchaser; and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in the case of a borrower, sell the estate and interest of the borrower in the land or land and dwelling-house, either by private sale or public tender or auction, and subject to such conditions of sale as he thinks expedient, and after giving to the borrower such notice of the time, place, terms and conditions of sale, as he thinks just and expedient, transfer the land or land and dwelling-house to the person who has purchased it and give a good and valid title thereto.</w:t>
      </w:r>
    </w:p>
    <w:p w:rsidR="00157F91" w:rsidRDefault="00DD1BE1"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The Commissioner shall apply the proceeds derived from any sale made in pursuance of this Part, in payment, in the first instance, of all moneys due in respect of the land or land and dwelling-house, and in the payment or repayment of any amount charged thereon in favour of the Commissioner, or of so much thereof</w:t>
      </w:r>
    </w:p>
    <w:p w:rsidR="00157F91" w:rsidRDefault="00157F91" w:rsidP="005C0053">
      <w:pPr>
        <w:tabs>
          <w:tab w:val="left" w:pos="810"/>
          <w:tab w:val="left" w:pos="1350"/>
        </w:tabs>
        <w:spacing w:after="0" w:line="240" w:lineRule="auto"/>
        <w:ind w:firstLine="288"/>
        <w:jc w:val="both"/>
        <w:rPr>
          <w:rFonts w:ascii="Times New Roman" w:hAnsi="Times New Roman" w:cs="Times New Roman"/>
        </w:rPr>
      </w:pPr>
    </w:p>
    <w:p w:rsidR="00157F91" w:rsidRDefault="00157F91" w:rsidP="005C0053">
      <w:pPr>
        <w:tabs>
          <w:tab w:val="left" w:pos="810"/>
          <w:tab w:val="left" w:pos="1350"/>
        </w:tabs>
        <w:spacing w:after="0" w:line="240" w:lineRule="auto"/>
        <w:ind w:firstLine="288"/>
        <w:jc w:val="both"/>
        <w:rPr>
          <w:rFonts w:ascii="Times New Roman" w:hAnsi="Times New Roman" w:cs="Times New Roman"/>
        </w:rPr>
        <w:sectPr w:rsidR="00157F91" w:rsidSect="00357C9C">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sectPr>
      </w:pPr>
    </w:p>
    <w:p w:rsidR="002E61FE" w:rsidRPr="005C0053" w:rsidRDefault="002E61FE" w:rsidP="005C0053">
      <w:pPr>
        <w:spacing w:after="60" w:line="240" w:lineRule="auto"/>
        <w:jc w:val="both"/>
        <w:rPr>
          <w:rFonts w:ascii="Times New Roman" w:hAnsi="Times New Roman" w:cs="Times New Roman"/>
        </w:rPr>
      </w:pPr>
      <w:r w:rsidRPr="005C0053">
        <w:rPr>
          <w:rFonts w:ascii="Times New Roman" w:hAnsi="Times New Roman" w:cs="Times New Roman"/>
        </w:rPr>
        <w:lastRenderedPageBreak/>
        <w:t>as remains unpaid, and of all expenses incurred by the Commissioner in relation to the sale or otherwise with respect to the land or land and dwelling-house, and shall pay the balance (if any) to the persons appearing to the Minister to be entitled to receive it.</w:t>
      </w:r>
    </w:p>
    <w:p w:rsidR="002E61FE" w:rsidRPr="005C0053" w:rsidRDefault="00CB12D6"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2E61FE" w:rsidRPr="005C0053">
        <w:rPr>
          <w:rFonts w:ascii="Times New Roman" w:hAnsi="Times New Roman" w:cs="Times New Roman"/>
        </w:rPr>
        <w:t>For the purposes of this section, money payable to the Commissioner for insurance as prescribed, or for water, sewerage or municipal rates, shall be deemed to be money payable in respect of a contract of sale or advance under this Act.</w:t>
      </w:r>
    </w:p>
    <w:p w:rsidR="002E61FE" w:rsidRPr="00EB6132" w:rsidRDefault="002E61FE" w:rsidP="00EB6132">
      <w:pPr>
        <w:spacing w:before="120" w:after="60" w:line="240" w:lineRule="auto"/>
        <w:rPr>
          <w:rFonts w:ascii="Times New Roman" w:hAnsi="Times New Roman" w:cs="Times New Roman"/>
          <w:b/>
          <w:sz w:val="20"/>
        </w:rPr>
      </w:pPr>
      <w:r w:rsidRPr="00EB6132">
        <w:rPr>
          <w:rFonts w:ascii="Times New Roman" w:hAnsi="Times New Roman" w:cs="Times New Roman"/>
          <w:b/>
          <w:sz w:val="20"/>
        </w:rPr>
        <w:t>Provision may be made for payment of rates.</w:t>
      </w:r>
    </w:p>
    <w:p w:rsidR="002E61FE" w:rsidRPr="005C0053" w:rsidRDefault="002E61FE"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37.</w:t>
      </w:r>
      <w:r w:rsidR="00CB12D6" w:rsidRPr="005C0053">
        <w:rPr>
          <w:rFonts w:ascii="Times New Roman" w:hAnsi="Times New Roman" w:cs="Times New Roman"/>
        </w:rPr>
        <w:tab/>
      </w:r>
      <w:r w:rsidRPr="005C0053">
        <w:rPr>
          <w:rFonts w:ascii="Times New Roman" w:hAnsi="Times New Roman" w:cs="Times New Roman"/>
        </w:rPr>
        <w:t>There may be included in any contract of sale, mortgage or other security under this Act a condition requiring the purchaser or mortgagor to pay weekly, fortnightly or monthly to the Commissioner such sum as the Commissioner from time to time notifies the purchaser or mortgagor as being payable for water, sewerage or municipal rates.</w:t>
      </w:r>
    </w:p>
    <w:p w:rsidR="002E61FE" w:rsidRPr="00EB6132" w:rsidRDefault="002E61FE" w:rsidP="00EB6132">
      <w:pPr>
        <w:spacing w:before="120" w:after="60" w:line="240" w:lineRule="auto"/>
        <w:rPr>
          <w:rFonts w:ascii="Times New Roman" w:hAnsi="Times New Roman" w:cs="Times New Roman"/>
          <w:b/>
          <w:sz w:val="20"/>
        </w:rPr>
      </w:pPr>
      <w:r w:rsidRPr="00EB6132">
        <w:rPr>
          <w:rFonts w:ascii="Times New Roman" w:hAnsi="Times New Roman" w:cs="Times New Roman"/>
          <w:b/>
          <w:sz w:val="20"/>
        </w:rPr>
        <w:t>Insurance of dwelling houses, &amp;c.</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38.</w:t>
      </w:r>
      <w:r w:rsidRPr="005C0053">
        <w:rPr>
          <w:rFonts w:ascii="Times New Roman" w:hAnsi="Times New Roman" w:cs="Times New Roman"/>
        </w:rPr>
        <w:t>—</w:t>
      </w:r>
      <w:r w:rsidR="00CB12D6" w:rsidRPr="005C0053">
        <w:rPr>
          <w:rFonts w:ascii="Times New Roman" w:hAnsi="Times New Roman" w:cs="Times New Roman"/>
        </w:rPr>
        <w:t>(1.)</w:t>
      </w:r>
      <w:r w:rsidR="00CB12D6" w:rsidRPr="005C0053">
        <w:rPr>
          <w:rFonts w:ascii="Times New Roman" w:hAnsi="Times New Roman" w:cs="Times New Roman"/>
        </w:rPr>
        <w:tab/>
      </w:r>
      <w:r w:rsidRPr="005C0053">
        <w:rPr>
          <w:rFonts w:ascii="Times New Roman" w:hAnsi="Times New Roman" w:cs="Times New Roman"/>
        </w:rPr>
        <w:t>Where a building or other property subject to fire or other prescribed risk is included in any contract of sale, mortgage or other security under this Act, the purchaser or borrower shall take out with the Commissioner an insurance policy (which the Commissioner is hereby empowered to issue) for such amount as is prescribed or is determined by the Commissioner.</w:t>
      </w:r>
    </w:p>
    <w:p w:rsidR="002E61FE" w:rsidRPr="005C0053" w:rsidRDefault="00CB12D6"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Any policy issued by the Commissioner shall provide for payment to him of premiums in weekly, fortnightly or monthly sums and may be in such form, and subject to such terms and conditions, as the Commissioner thinks fit.</w:t>
      </w:r>
    </w:p>
    <w:p w:rsidR="002E61FE" w:rsidRPr="005C0053" w:rsidRDefault="00CB12D6"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2E61FE" w:rsidRPr="005C0053">
        <w:rPr>
          <w:rFonts w:ascii="Times New Roman" w:hAnsi="Times New Roman" w:cs="Times New Roman"/>
        </w:rPr>
        <w:t>A policy issued by the Commissioner shall relate to a dwelling-house only.</w:t>
      </w:r>
    </w:p>
    <w:p w:rsidR="002E61FE" w:rsidRPr="005C0053" w:rsidRDefault="002E61FE" w:rsidP="005C0053">
      <w:pPr>
        <w:spacing w:before="120" w:after="0" w:line="240" w:lineRule="auto"/>
        <w:jc w:val="center"/>
        <w:rPr>
          <w:rFonts w:ascii="Times New Roman" w:hAnsi="Times New Roman" w:cs="Times New Roman"/>
          <w:smallCaps/>
          <w:sz w:val="24"/>
          <w:szCs w:val="24"/>
        </w:rPr>
      </w:pPr>
      <w:r w:rsidRPr="005C0053">
        <w:rPr>
          <w:rFonts w:ascii="Times New Roman" w:hAnsi="Times New Roman" w:cs="Times New Roman"/>
          <w:smallCaps/>
          <w:sz w:val="24"/>
          <w:szCs w:val="24"/>
        </w:rPr>
        <w:t>Part VII.—Funds.</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War Service Homes Trust Account.</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39.</w:t>
      </w:r>
      <w:r w:rsidRPr="005C0053">
        <w:rPr>
          <w:rFonts w:ascii="Times New Roman" w:hAnsi="Times New Roman" w:cs="Times New Roman"/>
        </w:rPr>
        <w:t>—</w:t>
      </w:r>
      <w:r w:rsidR="001F6142" w:rsidRPr="005C0053">
        <w:rPr>
          <w:rFonts w:ascii="Times New Roman" w:hAnsi="Times New Roman" w:cs="Times New Roman"/>
        </w:rPr>
        <w:t>(1.)</w:t>
      </w:r>
      <w:r w:rsidR="001F6142" w:rsidRPr="005C0053">
        <w:rPr>
          <w:rFonts w:ascii="Times New Roman" w:hAnsi="Times New Roman" w:cs="Times New Roman"/>
        </w:rPr>
        <w:tab/>
      </w:r>
      <w:r w:rsidRPr="005C0053">
        <w:rPr>
          <w:rFonts w:ascii="Times New Roman" w:hAnsi="Times New Roman" w:cs="Times New Roman"/>
        </w:rPr>
        <w:t xml:space="preserve">For the purposes of this Act there shall be a War Service Homes Trust Account, which shall be a Trust Account within the meaning of section sixty-two a of the </w:t>
      </w:r>
      <w:r w:rsidRPr="005C0053">
        <w:rPr>
          <w:rFonts w:ascii="Times New Roman" w:hAnsi="Times New Roman" w:cs="Times New Roman"/>
          <w:i/>
        </w:rPr>
        <w:t xml:space="preserve">Audit Act </w:t>
      </w:r>
      <w:r w:rsidRPr="005C0053">
        <w:rPr>
          <w:rFonts w:ascii="Times New Roman" w:hAnsi="Times New Roman" w:cs="Times New Roman"/>
        </w:rPr>
        <w:t>1901-1917.</w:t>
      </w:r>
    </w:p>
    <w:p w:rsidR="002E61FE" w:rsidRPr="005C0053" w:rsidRDefault="001F6142"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To that Trust Account there shall be credited—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amounts paid by the Treasurer for that purpose out of moneys borrowed under any War Loan Act;</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moneys appropriated by the Parliament for the purpose of this Act; and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purchase money, repayments of advances, interest, rents, and all other moneys received by the Commissioner in accordance with this Act, except moneys received in respect of insurance against any prescribed risk.</w:t>
      </w:r>
    </w:p>
    <w:p w:rsidR="002E61FE" w:rsidRPr="005C0053" w:rsidRDefault="001F6142"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2E61FE" w:rsidRPr="005C0053">
        <w:rPr>
          <w:rFonts w:ascii="Times New Roman" w:hAnsi="Times New Roman" w:cs="Times New Roman"/>
        </w:rPr>
        <w:t>To that Trust Account there shall be debited—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moneys paid by the Commissioner for the acquisition of land and buildings;</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moneys paid by the Commissioner for the building of dwelling-houses;</w:t>
      </w:r>
    </w:p>
    <w:p w:rsidR="002E61FE" w:rsidRPr="005C0053" w:rsidRDefault="002E61FE" w:rsidP="005C0053">
      <w:pPr>
        <w:spacing w:after="6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advances made by the Commissioner in pursuance of this Act;</w:t>
      </w:r>
    </w:p>
    <w:p w:rsidR="0018371C" w:rsidRPr="005C0053" w:rsidRDefault="0018371C" w:rsidP="005C0053">
      <w:pPr>
        <w:spacing w:after="0" w:line="240" w:lineRule="auto"/>
        <w:jc w:val="center"/>
        <w:rPr>
          <w:rFonts w:ascii="Times New Roman" w:hAnsi="Times New Roman" w:cs="Times New Roman"/>
        </w:rPr>
      </w:pPr>
      <w:bookmarkStart w:id="0" w:name="_GoBack"/>
      <w:bookmarkEnd w:id="0"/>
    </w:p>
    <w:p w:rsidR="00157F91" w:rsidRDefault="00157F91" w:rsidP="005C0053">
      <w:pPr>
        <w:spacing w:line="240" w:lineRule="auto"/>
        <w:rPr>
          <w:rFonts w:ascii="Times New Roman" w:hAnsi="Times New Roman" w:cs="Times New Roman"/>
        </w:rPr>
        <w:sectPr w:rsidR="00157F91" w:rsidSect="00357C9C">
          <w:headerReference w:type="even" r:id="rId13"/>
          <w:pgSz w:w="11909" w:h="16834" w:code="9"/>
          <w:pgMar w:top="1440" w:right="1440" w:bottom="1440" w:left="1440" w:header="720" w:footer="720" w:gutter="0"/>
          <w:cols w:space="720"/>
        </w:sectPr>
      </w:pP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lastRenderedPageBreak/>
        <w:t>(</w:t>
      </w:r>
      <w:r w:rsidRPr="005C0053">
        <w:rPr>
          <w:rFonts w:ascii="Times New Roman" w:hAnsi="Times New Roman" w:cs="Times New Roman"/>
          <w:i/>
        </w:rPr>
        <w:t>d</w:t>
      </w:r>
      <w:r w:rsidRPr="005C0053">
        <w:rPr>
          <w:rFonts w:ascii="Times New Roman" w:hAnsi="Times New Roman" w:cs="Times New Roman"/>
        </w:rPr>
        <w:t>) salaries of the Commissioner and his staff, and expenses incidental to the carrying out of this Act; and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e</w:t>
      </w:r>
      <w:r w:rsidRPr="005C0053">
        <w:rPr>
          <w:rFonts w:ascii="Times New Roman" w:hAnsi="Times New Roman" w:cs="Times New Roman"/>
        </w:rPr>
        <w:t>) all other payments made by the Commissioner in accordance with this Act, except payments out of the War Service Homes Insurance Trust Account.</w:t>
      </w:r>
    </w:p>
    <w:p w:rsidR="002E61FE" w:rsidRPr="00EB6132" w:rsidRDefault="00E973E2" w:rsidP="00EB6132">
      <w:pPr>
        <w:spacing w:before="120" w:after="60" w:line="240" w:lineRule="auto"/>
        <w:rPr>
          <w:rFonts w:ascii="Times New Roman" w:hAnsi="Times New Roman" w:cs="Times New Roman"/>
          <w:b/>
          <w:sz w:val="20"/>
        </w:rPr>
      </w:pPr>
      <w:r w:rsidRPr="00EB6132">
        <w:rPr>
          <w:rFonts w:ascii="Times New Roman" w:hAnsi="Times New Roman" w:cs="Times New Roman"/>
          <w:b/>
          <w:sz w:val="20"/>
        </w:rPr>
        <w:t>War Service Homes Insur</w:t>
      </w:r>
      <w:r w:rsidR="002E61FE" w:rsidRPr="00EB6132">
        <w:rPr>
          <w:rFonts w:ascii="Times New Roman" w:hAnsi="Times New Roman" w:cs="Times New Roman"/>
          <w:b/>
          <w:sz w:val="20"/>
        </w:rPr>
        <w:t>ance Trust Account.</w:t>
      </w:r>
    </w:p>
    <w:p w:rsidR="002E61FE" w:rsidRPr="005C0053" w:rsidRDefault="002E61FE"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40.</w:t>
      </w:r>
      <w:r w:rsidR="00E17656" w:rsidRPr="005C0053">
        <w:rPr>
          <w:rFonts w:ascii="Times New Roman" w:hAnsi="Times New Roman" w:cs="Times New Roman"/>
        </w:rPr>
        <w:t>—(1.)</w:t>
      </w:r>
      <w:r w:rsidR="00E17656" w:rsidRPr="005C0053">
        <w:rPr>
          <w:rFonts w:ascii="Times New Roman" w:hAnsi="Times New Roman" w:cs="Times New Roman"/>
        </w:rPr>
        <w:tab/>
      </w:r>
      <w:r w:rsidRPr="005C0053">
        <w:rPr>
          <w:rFonts w:ascii="Times New Roman" w:hAnsi="Times New Roman" w:cs="Times New Roman"/>
        </w:rPr>
        <w:t xml:space="preserve">There shall be a War Service Homes Insurance Trust Account, which shall be a Trust Account within the meaning of section sixty-two </w:t>
      </w:r>
      <w:r w:rsidRPr="005C0053">
        <w:rPr>
          <w:rFonts w:ascii="Times New Roman" w:hAnsi="Times New Roman" w:cs="Times New Roman"/>
          <w:smallCaps/>
        </w:rPr>
        <w:t>a</w:t>
      </w:r>
      <w:r w:rsidRPr="005C0053">
        <w:rPr>
          <w:rFonts w:ascii="Times New Roman" w:hAnsi="Times New Roman" w:cs="Times New Roman"/>
        </w:rPr>
        <w:t xml:space="preserve"> of the </w:t>
      </w:r>
      <w:r w:rsidRPr="005C0053">
        <w:rPr>
          <w:rFonts w:ascii="Times New Roman" w:hAnsi="Times New Roman" w:cs="Times New Roman"/>
          <w:i/>
        </w:rPr>
        <w:t xml:space="preserve">Audit Act </w:t>
      </w:r>
      <w:r w:rsidRPr="005C0053">
        <w:rPr>
          <w:rFonts w:ascii="Times New Roman" w:hAnsi="Times New Roman" w:cs="Times New Roman"/>
        </w:rPr>
        <w:t>1901</w:t>
      </w:r>
      <w:r w:rsidR="00CC39E9" w:rsidRPr="005C0053">
        <w:rPr>
          <w:rFonts w:ascii="Times New Roman" w:hAnsi="Times New Roman" w:cs="Times New Roman"/>
        </w:rPr>
        <w:t>–</w:t>
      </w:r>
      <w:r w:rsidRPr="005C0053">
        <w:rPr>
          <w:rFonts w:ascii="Times New Roman" w:hAnsi="Times New Roman" w:cs="Times New Roman"/>
        </w:rPr>
        <w:t>1917.</w:t>
      </w:r>
    </w:p>
    <w:p w:rsidR="002E61FE" w:rsidRPr="005C0053" w:rsidRDefault="00E17656"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rPr>
        <w:t>(2.)</w:t>
      </w:r>
      <w:r w:rsidRPr="005C0053">
        <w:rPr>
          <w:rFonts w:ascii="Times New Roman" w:hAnsi="Times New Roman" w:cs="Times New Roman"/>
        </w:rPr>
        <w:tab/>
      </w:r>
      <w:r w:rsidR="002E61FE" w:rsidRPr="005C0053">
        <w:rPr>
          <w:rFonts w:ascii="Times New Roman" w:hAnsi="Times New Roman" w:cs="Times New Roman"/>
        </w:rPr>
        <w:t>To that Trust Account there shall be credited all moneys paid to the Commissioner for insurance against prescribed risks in accordance with this Act.</w:t>
      </w:r>
    </w:p>
    <w:p w:rsidR="002E61FE" w:rsidRPr="005C0053" w:rsidRDefault="00E17656"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rPr>
        <w:t>(3.)</w:t>
      </w:r>
      <w:r w:rsidRPr="005C0053">
        <w:rPr>
          <w:rFonts w:ascii="Times New Roman" w:hAnsi="Times New Roman" w:cs="Times New Roman"/>
        </w:rPr>
        <w:tab/>
      </w:r>
      <w:r w:rsidR="002E61FE" w:rsidRPr="005C0053">
        <w:rPr>
          <w:rFonts w:ascii="Times New Roman" w:hAnsi="Times New Roman" w:cs="Times New Roman"/>
        </w:rPr>
        <w:t>To that Trust Account there shall be debited all amounts paid by the Commissioner upon the destruction of property insured in pursuance of this Act, and all expenditure of the Commissioner incidental to the work of insurance carried on by him.</w:t>
      </w:r>
    </w:p>
    <w:p w:rsidR="002E61FE" w:rsidRPr="00CC39E9" w:rsidRDefault="002E61FE" w:rsidP="00CC39E9">
      <w:pPr>
        <w:spacing w:before="120" w:after="60" w:line="240" w:lineRule="auto"/>
        <w:rPr>
          <w:rFonts w:ascii="Times New Roman" w:hAnsi="Times New Roman" w:cs="Times New Roman"/>
          <w:b/>
          <w:sz w:val="20"/>
        </w:rPr>
      </w:pPr>
      <w:r w:rsidRPr="00CC39E9">
        <w:rPr>
          <w:rFonts w:ascii="Times New Roman" w:hAnsi="Times New Roman" w:cs="Times New Roman"/>
          <w:b/>
          <w:sz w:val="20"/>
        </w:rPr>
        <w:t>Adjustment on destruction of property.</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41.</w:t>
      </w:r>
      <w:r w:rsidR="00E17656" w:rsidRPr="005C0053">
        <w:rPr>
          <w:rFonts w:ascii="Times New Roman" w:hAnsi="Times New Roman" w:cs="Times New Roman"/>
        </w:rPr>
        <w:tab/>
      </w:r>
      <w:r w:rsidRPr="005C0053">
        <w:rPr>
          <w:rFonts w:ascii="Times New Roman" w:hAnsi="Times New Roman" w:cs="Times New Roman"/>
        </w:rPr>
        <w:t>On the destruction of any dwelling-house insured in pursuance of this Act, the Commissioner may draw from the War Service Homes Insurance Trust Account the amount necessary to repair the damage, but not exceeding the amount for which the dwelling-house is insured, and—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may repair the damage to the dwelling-house; or</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may pay to the purchaser or borrower the amount so drawn, on proof to his satisfaction that the purchaser or borrower has repaired the damage; or</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where he is of opinion, having regard to the extent of the damage to the dwelling-house and the decline of the locality, that it is undesirable to rebuild the house, may deduct from the amount for which the dwelling-house is insured the amount due to him, and pay the balance to the person entitled to receive it.</w:t>
      </w:r>
    </w:p>
    <w:p w:rsidR="002E61FE" w:rsidRPr="00CC39E9" w:rsidRDefault="002E61FE" w:rsidP="00CC39E9">
      <w:pPr>
        <w:spacing w:before="120" w:after="60" w:line="240" w:lineRule="auto"/>
        <w:rPr>
          <w:rFonts w:ascii="Times New Roman" w:hAnsi="Times New Roman" w:cs="Times New Roman"/>
          <w:b/>
          <w:sz w:val="20"/>
        </w:rPr>
      </w:pPr>
      <w:r w:rsidRPr="00CC39E9">
        <w:rPr>
          <w:rFonts w:ascii="Times New Roman" w:hAnsi="Times New Roman" w:cs="Times New Roman"/>
          <w:b/>
          <w:sz w:val="20"/>
        </w:rPr>
        <w:t>Form of accounts.</w:t>
      </w:r>
    </w:p>
    <w:p w:rsidR="002E61FE" w:rsidRPr="005C0053" w:rsidRDefault="002E61FE"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42.</w:t>
      </w:r>
      <w:r w:rsidR="00E17656" w:rsidRPr="005C0053">
        <w:rPr>
          <w:rFonts w:ascii="Times New Roman" w:hAnsi="Times New Roman" w:cs="Times New Roman"/>
        </w:rPr>
        <w:tab/>
      </w:r>
      <w:r w:rsidRPr="005C0053">
        <w:rPr>
          <w:rFonts w:ascii="Times New Roman" w:hAnsi="Times New Roman" w:cs="Times New Roman"/>
        </w:rPr>
        <w:t>The Commissioner shall keep accounts in such form as the Treasurer approves.</w:t>
      </w:r>
    </w:p>
    <w:p w:rsidR="002E61FE" w:rsidRPr="005C0053" w:rsidRDefault="00107F20" w:rsidP="00CC39E9">
      <w:pPr>
        <w:spacing w:before="240" w:after="0" w:line="240" w:lineRule="auto"/>
        <w:jc w:val="center"/>
        <w:rPr>
          <w:rFonts w:ascii="Times New Roman" w:hAnsi="Times New Roman" w:cs="Times New Roman"/>
          <w:smallCaps/>
          <w:sz w:val="24"/>
          <w:szCs w:val="24"/>
        </w:rPr>
      </w:pPr>
      <w:r w:rsidRPr="005C0053">
        <w:rPr>
          <w:rFonts w:ascii="Times New Roman" w:hAnsi="Times New Roman" w:cs="Times New Roman"/>
          <w:smallCaps/>
          <w:sz w:val="24"/>
          <w:szCs w:val="24"/>
        </w:rPr>
        <w:t>Part</w:t>
      </w:r>
      <w:r w:rsidR="002E61FE" w:rsidRPr="005C0053">
        <w:rPr>
          <w:rFonts w:ascii="Times New Roman" w:hAnsi="Times New Roman" w:cs="Times New Roman"/>
          <w:smallCaps/>
          <w:sz w:val="24"/>
          <w:szCs w:val="24"/>
        </w:rPr>
        <w:t xml:space="preserve"> VIII.—Miscellaneous.</w:t>
      </w:r>
    </w:p>
    <w:p w:rsidR="002E61FE" w:rsidRPr="00CC39E9" w:rsidRDefault="002E61FE" w:rsidP="00CC39E9">
      <w:pPr>
        <w:spacing w:before="120" w:after="60" w:line="240" w:lineRule="auto"/>
        <w:rPr>
          <w:rFonts w:ascii="Times New Roman" w:hAnsi="Times New Roman" w:cs="Times New Roman"/>
          <w:b/>
          <w:sz w:val="20"/>
        </w:rPr>
      </w:pPr>
      <w:r w:rsidRPr="00CC39E9">
        <w:rPr>
          <w:rFonts w:ascii="Times New Roman" w:hAnsi="Times New Roman" w:cs="Times New Roman"/>
          <w:b/>
          <w:sz w:val="20"/>
        </w:rPr>
        <w:t>Service of notices.</w:t>
      </w:r>
    </w:p>
    <w:p w:rsidR="002E61FE" w:rsidRPr="005C0053" w:rsidRDefault="002E61FE" w:rsidP="005C0053">
      <w:pPr>
        <w:tabs>
          <w:tab w:val="left" w:pos="810"/>
          <w:tab w:val="left" w:pos="1350"/>
        </w:tabs>
        <w:spacing w:after="0" w:line="240" w:lineRule="auto"/>
        <w:ind w:firstLine="288"/>
        <w:jc w:val="both"/>
        <w:rPr>
          <w:rFonts w:ascii="Times New Roman" w:hAnsi="Times New Roman" w:cs="Times New Roman"/>
        </w:rPr>
      </w:pPr>
      <w:r w:rsidRPr="005C0053">
        <w:rPr>
          <w:rFonts w:ascii="Times New Roman" w:hAnsi="Times New Roman" w:cs="Times New Roman"/>
          <w:b/>
        </w:rPr>
        <w:t>43.</w:t>
      </w:r>
      <w:r w:rsidR="00E17656" w:rsidRPr="005C0053">
        <w:rPr>
          <w:rFonts w:ascii="Times New Roman" w:hAnsi="Times New Roman" w:cs="Times New Roman"/>
        </w:rPr>
        <w:tab/>
      </w:r>
      <w:r w:rsidRPr="005C0053">
        <w:rPr>
          <w:rFonts w:ascii="Times New Roman" w:hAnsi="Times New Roman" w:cs="Times New Roman"/>
        </w:rPr>
        <w:t>Any notice required by this Act to be given may be served personally or by post.</w:t>
      </w:r>
    </w:p>
    <w:p w:rsidR="002E61FE" w:rsidRPr="00CC39E9" w:rsidRDefault="002E61FE" w:rsidP="00CC39E9">
      <w:pPr>
        <w:spacing w:before="120" w:after="60" w:line="240" w:lineRule="auto"/>
        <w:rPr>
          <w:rFonts w:ascii="Times New Roman" w:hAnsi="Times New Roman" w:cs="Times New Roman"/>
          <w:b/>
          <w:sz w:val="20"/>
        </w:rPr>
      </w:pPr>
      <w:r w:rsidRPr="00CC39E9">
        <w:rPr>
          <w:rFonts w:ascii="Times New Roman" w:hAnsi="Times New Roman" w:cs="Times New Roman"/>
          <w:b/>
          <w:sz w:val="20"/>
        </w:rPr>
        <w:t>Leases of land in Territories of the Commonwealth.</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44.</w:t>
      </w:r>
      <w:r w:rsidR="00E17656" w:rsidRPr="005C0053">
        <w:rPr>
          <w:rFonts w:ascii="Times New Roman" w:hAnsi="Times New Roman" w:cs="Times New Roman"/>
        </w:rPr>
        <w:tab/>
      </w:r>
      <w:r w:rsidRPr="005C0053">
        <w:rPr>
          <w:rFonts w:ascii="Times New Roman" w:hAnsi="Times New Roman" w:cs="Times New Roman"/>
        </w:rPr>
        <w:t>The Commissioner may acquire leases of Crown land in the Northern Territory or in the Territory for the Seat of Government and may, subject to and for the purposes of this Act—</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a</w:t>
      </w:r>
      <w:r w:rsidRPr="005C0053">
        <w:rPr>
          <w:rFonts w:ascii="Times New Roman" w:hAnsi="Times New Roman" w:cs="Times New Roman"/>
        </w:rPr>
        <w:t>) erect a dwelling-house on land so acquired;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b</w:t>
      </w:r>
      <w:r w:rsidRPr="005C0053">
        <w:rPr>
          <w:rFonts w:ascii="Times New Roman" w:hAnsi="Times New Roman" w:cs="Times New Roman"/>
        </w:rPr>
        <w:t>) sub-lease to any eligible person who is not the owner of a dwelling-house within Australia or elsewhere, land so acquired; and</w:t>
      </w:r>
    </w:p>
    <w:p w:rsidR="002E61FE" w:rsidRPr="005C0053" w:rsidRDefault="002E61FE" w:rsidP="005C0053">
      <w:pPr>
        <w:spacing w:after="0" w:line="240" w:lineRule="auto"/>
        <w:ind w:left="1008" w:hanging="576"/>
        <w:jc w:val="both"/>
        <w:rPr>
          <w:rFonts w:ascii="Times New Roman" w:hAnsi="Times New Roman" w:cs="Times New Roman"/>
        </w:rPr>
      </w:pPr>
      <w:r w:rsidRPr="005C0053">
        <w:rPr>
          <w:rFonts w:ascii="Times New Roman" w:hAnsi="Times New Roman" w:cs="Times New Roman"/>
        </w:rPr>
        <w:t>(</w:t>
      </w:r>
      <w:r w:rsidRPr="005C0053">
        <w:rPr>
          <w:rFonts w:ascii="Times New Roman" w:hAnsi="Times New Roman" w:cs="Times New Roman"/>
          <w:i/>
        </w:rPr>
        <w:t>c</w:t>
      </w:r>
      <w:r w:rsidRPr="005C0053">
        <w:rPr>
          <w:rFonts w:ascii="Times New Roman" w:hAnsi="Times New Roman" w:cs="Times New Roman"/>
        </w:rPr>
        <w:t>) make an advance to any such eligible person for the erection of a dwelling-house on land sub-leased under this section or on land in those Territories, leased from the Crown by that person.</w:t>
      </w:r>
    </w:p>
    <w:p w:rsidR="00E17656" w:rsidRPr="005C0053" w:rsidRDefault="00E17656" w:rsidP="005C0053">
      <w:pPr>
        <w:spacing w:line="240" w:lineRule="auto"/>
        <w:rPr>
          <w:rFonts w:ascii="Times New Roman" w:hAnsi="Times New Roman" w:cs="Times New Roman"/>
        </w:rPr>
      </w:pPr>
      <w:r w:rsidRPr="005C0053">
        <w:rPr>
          <w:rFonts w:ascii="Times New Roman" w:hAnsi="Times New Roman" w:cs="Times New Roman"/>
        </w:rPr>
        <w:br w:type="page"/>
      </w:r>
    </w:p>
    <w:p w:rsidR="002E61FE" w:rsidRPr="00AC36E9" w:rsidRDefault="002E61FE" w:rsidP="00AC36E9">
      <w:pPr>
        <w:spacing w:before="120" w:after="60" w:line="240" w:lineRule="auto"/>
        <w:rPr>
          <w:rFonts w:ascii="Times New Roman" w:hAnsi="Times New Roman" w:cs="Times New Roman"/>
          <w:b/>
          <w:sz w:val="20"/>
        </w:rPr>
      </w:pPr>
      <w:r w:rsidRPr="00AC36E9">
        <w:rPr>
          <w:rFonts w:ascii="Times New Roman" w:hAnsi="Times New Roman" w:cs="Times New Roman"/>
          <w:b/>
          <w:sz w:val="20"/>
        </w:rPr>
        <w:lastRenderedPageBreak/>
        <w:t>Action in cases of hardship.</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45.</w:t>
      </w:r>
      <w:r w:rsidRPr="005C0053">
        <w:rPr>
          <w:rFonts w:ascii="Times New Roman" w:hAnsi="Times New Roman" w:cs="Times New Roman"/>
        </w:rPr>
        <w:t>—(1.)</w:t>
      </w:r>
      <w:r w:rsidR="007C6D91" w:rsidRPr="005C0053">
        <w:rPr>
          <w:rFonts w:ascii="Times New Roman" w:hAnsi="Times New Roman" w:cs="Times New Roman"/>
        </w:rPr>
        <w:tab/>
      </w:r>
      <w:r w:rsidRPr="005C0053">
        <w:rPr>
          <w:rFonts w:ascii="Times New Roman" w:hAnsi="Times New Roman" w:cs="Times New Roman"/>
        </w:rPr>
        <w:t>In cases of hardship, the Commissioner may extend, for such period and on such terms and conditions as he thinks fit the time for making any payment required by this Act.</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007C6D91" w:rsidRPr="005C0053">
        <w:rPr>
          <w:rFonts w:ascii="Times New Roman" w:hAnsi="Times New Roman" w:cs="Times New Roman"/>
        </w:rPr>
        <w:tab/>
      </w:r>
      <w:r w:rsidRPr="005C0053">
        <w:rPr>
          <w:rFonts w:ascii="Times New Roman" w:hAnsi="Times New Roman" w:cs="Times New Roman"/>
        </w:rPr>
        <w:t>Where the time for making any payment has been so extended, the payment shall bear interest for the time so extended at the same annual rate as that which is payable on the purchase money or advance.</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Reports from inspectors and valuers.</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46.</w:t>
      </w:r>
      <w:r w:rsidR="007C6D91" w:rsidRPr="005C0053">
        <w:rPr>
          <w:rFonts w:ascii="Times New Roman" w:hAnsi="Times New Roman" w:cs="Times New Roman"/>
        </w:rPr>
        <w:tab/>
      </w:r>
      <w:r w:rsidRPr="005C0053">
        <w:rPr>
          <w:rFonts w:ascii="Times New Roman" w:hAnsi="Times New Roman" w:cs="Times New Roman"/>
        </w:rPr>
        <w:t>The Commissioner shall, from time to time, obtain a report from an inspector or valuer as to the manner in which any advance has been expended and used by the borrower, and generally as to the state and condition of any land or land and dwelling-house in respect of which a contract of sale has been entered into or an advance has been made.</w:t>
      </w:r>
    </w:p>
    <w:p w:rsidR="002E61FE" w:rsidRPr="00AC36E9" w:rsidRDefault="002E61FE" w:rsidP="00AC36E9">
      <w:pPr>
        <w:spacing w:before="120" w:after="60" w:line="240" w:lineRule="auto"/>
        <w:rPr>
          <w:rFonts w:ascii="Times New Roman" w:hAnsi="Times New Roman" w:cs="Times New Roman"/>
          <w:b/>
          <w:sz w:val="20"/>
        </w:rPr>
      </w:pPr>
      <w:r w:rsidRPr="00AC36E9">
        <w:rPr>
          <w:rFonts w:ascii="Times New Roman" w:hAnsi="Times New Roman" w:cs="Times New Roman"/>
          <w:b/>
          <w:sz w:val="20"/>
        </w:rPr>
        <w:t>Dwelling-houses for incapacitated soldiers.</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47.</w:t>
      </w:r>
      <w:r w:rsidRPr="005C0053">
        <w:rPr>
          <w:rFonts w:ascii="Times New Roman" w:hAnsi="Times New Roman" w:cs="Times New Roman"/>
        </w:rPr>
        <w:t>—(1.)</w:t>
      </w:r>
      <w:r w:rsidR="007C6D91" w:rsidRPr="005C0053">
        <w:rPr>
          <w:rFonts w:ascii="Times New Roman" w:hAnsi="Times New Roman" w:cs="Times New Roman"/>
        </w:rPr>
        <w:tab/>
      </w:r>
      <w:r w:rsidRPr="005C0053">
        <w:rPr>
          <w:rFonts w:ascii="Times New Roman" w:hAnsi="Times New Roman" w:cs="Times New Roman"/>
        </w:rPr>
        <w:t>The Commissioner may, if requested so to do by any prescribed authority of the Department of Repatriation, provide a dwelling-house for the use of any totally and permanently incapacitated Australian soldier.</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007C6D91" w:rsidRPr="005C0053">
        <w:rPr>
          <w:rFonts w:ascii="Times New Roman" w:hAnsi="Times New Roman" w:cs="Times New Roman"/>
        </w:rPr>
        <w:tab/>
      </w:r>
      <w:r w:rsidRPr="005C0053">
        <w:rPr>
          <w:rFonts w:ascii="Times New Roman" w:hAnsi="Times New Roman" w:cs="Times New Roman"/>
        </w:rPr>
        <w:t>For the purposes of this Act the Minister for Repatriation shall be deemed to be the purchaser of any dwelling-house provided by the Commissioner in pursuance of this section.</w:t>
      </w:r>
    </w:p>
    <w:p w:rsidR="002E61FE" w:rsidRPr="00AC36E9" w:rsidRDefault="002E61FE" w:rsidP="00AC36E9">
      <w:pPr>
        <w:spacing w:before="120" w:after="60" w:line="240" w:lineRule="auto"/>
        <w:rPr>
          <w:rFonts w:ascii="Times New Roman" w:hAnsi="Times New Roman" w:cs="Times New Roman"/>
          <w:b/>
          <w:sz w:val="20"/>
        </w:rPr>
      </w:pPr>
      <w:r w:rsidRPr="00AC36E9">
        <w:rPr>
          <w:rFonts w:ascii="Times New Roman" w:hAnsi="Times New Roman" w:cs="Times New Roman"/>
          <w:b/>
          <w:sz w:val="20"/>
        </w:rPr>
        <w:t>Sale or leasing of land &amp;c. not immediately required.</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48.</w:t>
      </w:r>
      <w:r w:rsidR="007C6D91" w:rsidRPr="005C0053">
        <w:rPr>
          <w:rFonts w:ascii="Times New Roman" w:hAnsi="Times New Roman" w:cs="Times New Roman"/>
        </w:rPr>
        <w:tab/>
      </w:r>
      <w:r w:rsidRPr="005C0053">
        <w:rPr>
          <w:rFonts w:ascii="Times New Roman" w:hAnsi="Times New Roman" w:cs="Times New Roman"/>
        </w:rPr>
        <w:t>If the Commissioner is satisfied that any property vested in him under the Act is not immediately required for the purposes of this Act, he may sell or let the property at such price or on such terms and conditions as he thinks fit.</w:t>
      </w:r>
    </w:p>
    <w:p w:rsidR="002E61FE" w:rsidRPr="005C0053" w:rsidRDefault="002E61FE" w:rsidP="005C0053">
      <w:pPr>
        <w:spacing w:before="120" w:after="60" w:line="240" w:lineRule="auto"/>
        <w:jc w:val="both"/>
        <w:rPr>
          <w:rFonts w:ascii="Times New Roman" w:hAnsi="Times New Roman" w:cs="Times New Roman"/>
          <w:b/>
          <w:sz w:val="20"/>
        </w:rPr>
      </w:pPr>
      <w:r w:rsidRPr="005C0053">
        <w:rPr>
          <w:rFonts w:ascii="Times New Roman" w:hAnsi="Times New Roman" w:cs="Times New Roman"/>
          <w:b/>
          <w:sz w:val="20"/>
        </w:rPr>
        <w:t>Commissioner may compound where breach of contract occurs.</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49.</w:t>
      </w:r>
      <w:r w:rsidR="007C6D91" w:rsidRPr="005C0053">
        <w:rPr>
          <w:rFonts w:ascii="Times New Roman" w:hAnsi="Times New Roman" w:cs="Times New Roman"/>
        </w:rPr>
        <w:tab/>
      </w:r>
      <w:r w:rsidRPr="005C0053">
        <w:rPr>
          <w:rFonts w:ascii="Times New Roman" w:hAnsi="Times New Roman" w:cs="Times New Roman"/>
        </w:rPr>
        <w:t>The Commissioner may compound and agree with any person who has entered into any contract in pursuance of or under the authority of this Act, or against whom any action or suit is brought for any penalty contained in the contract, or in any bond or other security for the performance thereof, or for or on account of any breach of performance of the contract, bond or security for such sum of money, or other consideration as the Commissioner thinks proper.</w:t>
      </w:r>
    </w:p>
    <w:p w:rsidR="002E61FE" w:rsidRPr="00AC36E9" w:rsidRDefault="002E61FE" w:rsidP="00AC36E9">
      <w:pPr>
        <w:spacing w:before="120" w:after="60" w:line="240" w:lineRule="auto"/>
        <w:rPr>
          <w:rFonts w:ascii="Times New Roman" w:hAnsi="Times New Roman" w:cs="Times New Roman"/>
          <w:b/>
          <w:sz w:val="20"/>
        </w:rPr>
      </w:pPr>
      <w:r w:rsidRPr="00AC36E9">
        <w:rPr>
          <w:rFonts w:ascii="Times New Roman" w:hAnsi="Times New Roman" w:cs="Times New Roman"/>
          <w:b/>
          <w:sz w:val="20"/>
        </w:rPr>
        <w:t>Arrangement with Savings Banks and financial Institutions.</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50.</w:t>
      </w:r>
      <w:r w:rsidR="00896192" w:rsidRPr="005C0053">
        <w:rPr>
          <w:rFonts w:ascii="Times New Roman" w:hAnsi="Times New Roman" w:cs="Times New Roman"/>
        </w:rPr>
        <w:t>—(1.)</w:t>
      </w:r>
      <w:r w:rsidR="00896192" w:rsidRPr="005C0053">
        <w:rPr>
          <w:rFonts w:ascii="Times New Roman" w:hAnsi="Times New Roman" w:cs="Times New Roman"/>
        </w:rPr>
        <w:tab/>
      </w:r>
      <w:r w:rsidRPr="005C0053">
        <w:rPr>
          <w:rFonts w:ascii="Times New Roman" w:hAnsi="Times New Roman" w:cs="Times New Roman"/>
        </w:rPr>
        <w:t>The Commissioner may with the consent of the Governor-General arrange with any State Savings Bank or any other prescribed institution to provide homes for or make advances to eligible persons upon the same terms and conditions as are provided by this Act.</w:t>
      </w:r>
    </w:p>
    <w:p w:rsidR="002E61FE"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rPr>
        <w:t>(2.)</w:t>
      </w:r>
      <w:r w:rsidR="00896192" w:rsidRPr="005C0053">
        <w:rPr>
          <w:rFonts w:ascii="Times New Roman" w:hAnsi="Times New Roman" w:cs="Times New Roman"/>
        </w:rPr>
        <w:tab/>
      </w:r>
      <w:r w:rsidRPr="005C0053">
        <w:rPr>
          <w:rFonts w:ascii="Times New Roman" w:hAnsi="Times New Roman" w:cs="Times New Roman"/>
        </w:rPr>
        <w:t>Particulars of every such arrangement shall be laid before both Houses of the Parliament within thirty days after the making of the arrangement, or, if the Parliament is not then sitting, within thirty days after the next meeting of the Parliament.</w:t>
      </w:r>
    </w:p>
    <w:p w:rsidR="002E61FE" w:rsidRPr="00AC36E9" w:rsidRDefault="002E61FE" w:rsidP="00AC36E9">
      <w:pPr>
        <w:spacing w:before="120" w:after="60" w:line="240" w:lineRule="auto"/>
        <w:rPr>
          <w:rFonts w:ascii="Times New Roman" w:hAnsi="Times New Roman" w:cs="Times New Roman"/>
          <w:b/>
          <w:sz w:val="20"/>
        </w:rPr>
      </w:pPr>
      <w:r w:rsidRPr="00AC36E9">
        <w:rPr>
          <w:rFonts w:ascii="Times New Roman" w:hAnsi="Times New Roman" w:cs="Times New Roman"/>
          <w:b/>
          <w:sz w:val="20"/>
        </w:rPr>
        <w:t>Regulations.</w:t>
      </w:r>
    </w:p>
    <w:p w:rsidR="00B16E37" w:rsidRPr="005C0053" w:rsidRDefault="002E61FE" w:rsidP="005C0053">
      <w:pPr>
        <w:tabs>
          <w:tab w:val="left" w:pos="810"/>
          <w:tab w:val="left" w:pos="1350"/>
        </w:tabs>
        <w:spacing w:after="60" w:line="240" w:lineRule="auto"/>
        <w:ind w:firstLine="288"/>
        <w:jc w:val="both"/>
        <w:rPr>
          <w:rFonts w:ascii="Times New Roman" w:hAnsi="Times New Roman" w:cs="Times New Roman"/>
        </w:rPr>
      </w:pPr>
      <w:r w:rsidRPr="005C0053">
        <w:rPr>
          <w:rFonts w:ascii="Times New Roman" w:hAnsi="Times New Roman" w:cs="Times New Roman"/>
          <w:b/>
        </w:rPr>
        <w:t>51.</w:t>
      </w:r>
      <w:r w:rsidR="009F0FA7" w:rsidRPr="005C0053">
        <w:rPr>
          <w:rFonts w:ascii="Times New Roman" w:hAnsi="Times New Roman" w:cs="Times New Roman"/>
        </w:rPr>
        <w:tab/>
      </w:r>
      <w:r w:rsidRPr="005C0053">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giving effect to this Act.</w:t>
      </w:r>
    </w:p>
    <w:sectPr w:rsidR="00B16E37" w:rsidRPr="005C0053" w:rsidSect="00357C9C">
      <w:headerReference w:type="even" r:id="rId14"/>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A4" w:rsidRDefault="004933A4" w:rsidP="00C02DD8">
      <w:pPr>
        <w:spacing w:after="0" w:line="240" w:lineRule="auto"/>
      </w:pPr>
      <w:r>
        <w:separator/>
      </w:r>
    </w:p>
  </w:endnote>
  <w:endnote w:type="continuationSeparator" w:id="0">
    <w:p w:rsidR="004933A4" w:rsidRDefault="004933A4" w:rsidP="00C0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BD" w:rsidRPr="00351AE1" w:rsidRDefault="00ED39BD" w:rsidP="00351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BD" w:rsidRDefault="00ED3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BD" w:rsidRDefault="00ED3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A4" w:rsidRDefault="004933A4" w:rsidP="00C02DD8">
      <w:pPr>
        <w:spacing w:after="0" w:line="240" w:lineRule="auto"/>
      </w:pPr>
      <w:r>
        <w:separator/>
      </w:r>
    </w:p>
  </w:footnote>
  <w:footnote w:type="continuationSeparator" w:id="0">
    <w:p w:rsidR="004933A4" w:rsidRDefault="004933A4" w:rsidP="00C02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33" w:rsidRDefault="00E6527D" w:rsidP="00157F91">
    <w:pPr>
      <w:pStyle w:val="Header"/>
      <w:tabs>
        <w:tab w:val="clear" w:pos="9360"/>
        <w:tab w:val="right" w:pos="8100"/>
      </w:tabs>
      <w:rPr>
        <w:rFonts w:ascii="Times New Roman" w:hAnsi="Times New Roman" w:cs="Times New Roman"/>
        <w:sz w:val="20"/>
        <w:szCs w:val="20"/>
      </w:rPr>
    </w:pPr>
    <w:r w:rsidRPr="006A5533">
      <w:rPr>
        <w:rFonts w:ascii="Times New Roman" w:hAnsi="Times New Roman" w:cs="Times New Roman"/>
        <w:sz w:val="20"/>
        <w:szCs w:val="20"/>
      </w:rPr>
      <w:t>1918.</w:t>
    </w:r>
    <w:r w:rsidRPr="006A5533">
      <w:rPr>
        <w:rFonts w:ascii="Times New Roman" w:hAnsi="Times New Roman" w:cs="Times New Roman"/>
        <w:sz w:val="20"/>
        <w:szCs w:val="20"/>
      </w:rPr>
      <w:tab/>
    </w:r>
    <w:r w:rsidRPr="006A5533">
      <w:rPr>
        <w:rFonts w:ascii="Times New Roman" w:hAnsi="Times New Roman" w:cs="Times New Roman"/>
        <w:i/>
        <w:sz w:val="20"/>
        <w:szCs w:val="20"/>
      </w:rPr>
      <w:t>War Service Homes.</w:t>
    </w:r>
    <w:r w:rsidRPr="006A5533">
      <w:rPr>
        <w:rFonts w:ascii="Times New Roman" w:hAnsi="Times New Roman" w:cs="Times New Roman"/>
        <w:sz w:val="20"/>
        <w:szCs w:val="20"/>
      </w:rPr>
      <w:tab/>
    </w:r>
    <w:r w:rsidR="00EC75DE">
      <w:rPr>
        <w:rFonts w:ascii="Times New Roman" w:hAnsi="Times New Roman" w:cs="Times New Roman"/>
        <w:sz w:val="20"/>
        <w:szCs w:val="20"/>
      </w:rPr>
      <w:t>No. 43</w:t>
    </w:r>
    <w:r w:rsidR="003E3999">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33" w:rsidRPr="006A5533" w:rsidRDefault="006A5533" w:rsidP="00C358B3">
    <w:pPr>
      <w:pStyle w:val="Header"/>
      <w:tabs>
        <w:tab w:val="clear" w:pos="9360"/>
        <w:tab w:val="right" w:pos="8910"/>
      </w:tabs>
      <w:rPr>
        <w:rFonts w:ascii="Times New Roman" w:hAnsi="Times New Roman" w:cs="Times New Roman"/>
        <w:sz w:val="20"/>
        <w:szCs w:val="20"/>
      </w:rPr>
    </w:pPr>
    <w:r w:rsidRPr="006A5533">
      <w:rPr>
        <w:rFonts w:ascii="Times New Roman" w:hAnsi="Times New Roman" w:cs="Times New Roman"/>
        <w:sz w:val="20"/>
        <w:szCs w:val="20"/>
      </w:rPr>
      <w:t>No. 43</w:t>
    </w:r>
    <w:r w:rsidR="003F504B">
      <w:rPr>
        <w:rFonts w:ascii="Times New Roman" w:hAnsi="Times New Roman" w:cs="Times New Roman"/>
        <w:sz w:val="20"/>
        <w:szCs w:val="20"/>
      </w:rPr>
      <w:t>.</w:t>
    </w:r>
    <w:r w:rsidRPr="006A5533">
      <w:rPr>
        <w:rFonts w:ascii="Times New Roman" w:hAnsi="Times New Roman" w:cs="Times New Roman"/>
        <w:sz w:val="20"/>
        <w:szCs w:val="20"/>
      </w:rPr>
      <w:tab/>
    </w:r>
    <w:r w:rsidRPr="006A5533">
      <w:rPr>
        <w:rFonts w:ascii="Times New Roman" w:hAnsi="Times New Roman" w:cs="Times New Roman"/>
        <w:i/>
        <w:sz w:val="20"/>
        <w:szCs w:val="20"/>
      </w:rPr>
      <w:t>War Service Homes.</w:t>
    </w:r>
    <w:r w:rsidRPr="006A5533">
      <w:rPr>
        <w:rFonts w:ascii="Times New Roman" w:hAnsi="Times New Roman" w:cs="Times New Roman"/>
        <w:sz w:val="20"/>
        <w:szCs w:val="20"/>
      </w:rPr>
      <w:tab/>
      <w:t>1918.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BD" w:rsidRDefault="00ED39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91" w:rsidRDefault="00157F91" w:rsidP="00157F91">
    <w:pPr>
      <w:pStyle w:val="Header"/>
      <w:tabs>
        <w:tab w:val="clear" w:pos="9360"/>
        <w:tab w:val="right" w:pos="8100"/>
      </w:tabs>
      <w:rPr>
        <w:rFonts w:ascii="Times New Roman" w:hAnsi="Times New Roman" w:cs="Times New Roman"/>
        <w:sz w:val="20"/>
        <w:szCs w:val="20"/>
      </w:rPr>
    </w:pPr>
    <w:r w:rsidRPr="006A5533">
      <w:rPr>
        <w:rFonts w:ascii="Times New Roman" w:hAnsi="Times New Roman" w:cs="Times New Roman"/>
        <w:sz w:val="20"/>
        <w:szCs w:val="20"/>
      </w:rPr>
      <w:t>1918.</w:t>
    </w:r>
    <w:r w:rsidRPr="006A5533">
      <w:rPr>
        <w:rFonts w:ascii="Times New Roman" w:hAnsi="Times New Roman" w:cs="Times New Roman"/>
        <w:sz w:val="20"/>
        <w:szCs w:val="20"/>
      </w:rPr>
      <w:tab/>
    </w:r>
    <w:r w:rsidRPr="006A5533">
      <w:rPr>
        <w:rFonts w:ascii="Times New Roman" w:hAnsi="Times New Roman" w:cs="Times New Roman"/>
        <w:i/>
        <w:sz w:val="20"/>
        <w:szCs w:val="20"/>
      </w:rPr>
      <w:t>War Service Homes.</w:t>
    </w:r>
    <w:r w:rsidRPr="006A5533">
      <w:rPr>
        <w:rFonts w:ascii="Times New Roman" w:hAnsi="Times New Roman" w:cs="Times New Roman"/>
        <w:sz w:val="20"/>
        <w:szCs w:val="20"/>
      </w:rPr>
      <w:tab/>
    </w:r>
    <w:r>
      <w:rPr>
        <w:rFonts w:ascii="Times New Roman" w:hAnsi="Times New Roman" w:cs="Times New Roman"/>
        <w:sz w:val="20"/>
        <w:szCs w:val="20"/>
      </w:rPr>
      <w:t>No. 43.</w:t>
    </w:r>
    <w:r>
      <w:rPr>
        <w:rFonts w:ascii="Times New Roman" w:hAnsi="Times New Roman" w:cs="Times New Roman"/>
        <w:sz w:val="20"/>
        <w:szCs w:val="20"/>
      </w:rPr>
      <w:tab/>
      <w:t>175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BD" w:rsidRDefault="00ED39BD" w:rsidP="00157F91">
    <w:pPr>
      <w:pStyle w:val="Header"/>
      <w:tabs>
        <w:tab w:val="clear" w:pos="9360"/>
        <w:tab w:val="right" w:pos="8100"/>
      </w:tabs>
      <w:rPr>
        <w:rFonts w:ascii="Times New Roman" w:hAnsi="Times New Roman" w:cs="Times New Roman"/>
        <w:sz w:val="20"/>
        <w:szCs w:val="20"/>
      </w:rPr>
    </w:pPr>
    <w:r w:rsidRPr="006A5533">
      <w:rPr>
        <w:rFonts w:ascii="Times New Roman" w:hAnsi="Times New Roman" w:cs="Times New Roman"/>
        <w:sz w:val="20"/>
        <w:szCs w:val="20"/>
      </w:rPr>
      <w:t>1918.</w:t>
    </w:r>
    <w:r w:rsidRPr="006A5533">
      <w:rPr>
        <w:rFonts w:ascii="Times New Roman" w:hAnsi="Times New Roman" w:cs="Times New Roman"/>
        <w:sz w:val="20"/>
        <w:szCs w:val="20"/>
      </w:rPr>
      <w:tab/>
    </w:r>
    <w:r w:rsidRPr="006A5533">
      <w:rPr>
        <w:rFonts w:ascii="Times New Roman" w:hAnsi="Times New Roman" w:cs="Times New Roman"/>
        <w:i/>
        <w:sz w:val="20"/>
        <w:szCs w:val="20"/>
      </w:rPr>
      <w:t>War Service Homes.</w:t>
    </w:r>
    <w:r w:rsidRPr="006A5533">
      <w:rPr>
        <w:rFonts w:ascii="Times New Roman" w:hAnsi="Times New Roman" w:cs="Times New Roman"/>
        <w:sz w:val="20"/>
        <w:szCs w:val="20"/>
      </w:rPr>
      <w:tab/>
    </w:r>
    <w:r>
      <w:rPr>
        <w:rFonts w:ascii="Times New Roman" w:hAnsi="Times New Roman" w:cs="Times New Roman"/>
        <w:sz w:val="20"/>
        <w:szCs w:val="20"/>
      </w:rPr>
      <w:t>No. 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AA7815"/>
    <w:rsid w:val="00003A1E"/>
    <w:rsid w:val="000179EC"/>
    <w:rsid w:val="00025CA1"/>
    <w:rsid w:val="00042C55"/>
    <w:rsid w:val="00044BD8"/>
    <w:rsid w:val="00060B89"/>
    <w:rsid w:val="000722D8"/>
    <w:rsid w:val="00082620"/>
    <w:rsid w:val="00085A8B"/>
    <w:rsid w:val="00094789"/>
    <w:rsid w:val="000A37BA"/>
    <w:rsid w:val="000B11CA"/>
    <w:rsid w:val="000B7CC4"/>
    <w:rsid w:val="000C30C5"/>
    <w:rsid w:val="000D58D7"/>
    <w:rsid w:val="000E5AE0"/>
    <w:rsid w:val="000F181B"/>
    <w:rsid w:val="00105007"/>
    <w:rsid w:val="00107F20"/>
    <w:rsid w:val="00113714"/>
    <w:rsid w:val="001140BE"/>
    <w:rsid w:val="00127B4B"/>
    <w:rsid w:val="00136823"/>
    <w:rsid w:val="00137173"/>
    <w:rsid w:val="0014343B"/>
    <w:rsid w:val="00157F91"/>
    <w:rsid w:val="00170A0A"/>
    <w:rsid w:val="00173815"/>
    <w:rsid w:val="00182ACA"/>
    <w:rsid w:val="0018371C"/>
    <w:rsid w:val="00185743"/>
    <w:rsid w:val="001A4279"/>
    <w:rsid w:val="001A5A47"/>
    <w:rsid w:val="001B058B"/>
    <w:rsid w:val="001B2B5F"/>
    <w:rsid w:val="001C2A0A"/>
    <w:rsid w:val="001D5C14"/>
    <w:rsid w:val="001E5D7E"/>
    <w:rsid w:val="001F175A"/>
    <w:rsid w:val="001F6142"/>
    <w:rsid w:val="00201ED8"/>
    <w:rsid w:val="00207A3F"/>
    <w:rsid w:val="00216180"/>
    <w:rsid w:val="00220E0D"/>
    <w:rsid w:val="00224B17"/>
    <w:rsid w:val="00235FF6"/>
    <w:rsid w:val="00240AF4"/>
    <w:rsid w:val="002522ED"/>
    <w:rsid w:val="0025443B"/>
    <w:rsid w:val="00254B11"/>
    <w:rsid w:val="002551A0"/>
    <w:rsid w:val="00273B42"/>
    <w:rsid w:val="0029078D"/>
    <w:rsid w:val="002B50E0"/>
    <w:rsid w:val="002C4508"/>
    <w:rsid w:val="002D373D"/>
    <w:rsid w:val="002D397A"/>
    <w:rsid w:val="002E61FE"/>
    <w:rsid w:val="002F2F17"/>
    <w:rsid w:val="002F322A"/>
    <w:rsid w:val="003069B2"/>
    <w:rsid w:val="00333D69"/>
    <w:rsid w:val="00351AE1"/>
    <w:rsid w:val="00357C9C"/>
    <w:rsid w:val="003657FB"/>
    <w:rsid w:val="00374E83"/>
    <w:rsid w:val="00385427"/>
    <w:rsid w:val="003B5EFF"/>
    <w:rsid w:val="003E3999"/>
    <w:rsid w:val="003F2222"/>
    <w:rsid w:val="003F504B"/>
    <w:rsid w:val="004004A0"/>
    <w:rsid w:val="00425B5C"/>
    <w:rsid w:val="00426C6F"/>
    <w:rsid w:val="0045370A"/>
    <w:rsid w:val="0046768D"/>
    <w:rsid w:val="00470B03"/>
    <w:rsid w:val="004933A4"/>
    <w:rsid w:val="004B5B9F"/>
    <w:rsid w:val="004B679A"/>
    <w:rsid w:val="004C07B5"/>
    <w:rsid w:val="004C5EB2"/>
    <w:rsid w:val="004D37B4"/>
    <w:rsid w:val="004D4AA7"/>
    <w:rsid w:val="004E64D8"/>
    <w:rsid w:val="004F24C6"/>
    <w:rsid w:val="004F34C3"/>
    <w:rsid w:val="005028A1"/>
    <w:rsid w:val="00511598"/>
    <w:rsid w:val="0051597D"/>
    <w:rsid w:val="00515B21"/>
    <w:rsid w:val="00521E62"/>
    <w:rsid w:val="00536A93"/>
    <w:rsid w:val="005430C6"/>
    <w:rsid w:val="0054388F"/>
    <w:rsid w:val="0057144B"/>
    <w:rsid w:val="00596042"/>
    <w:rsid w:val="005A22BA"/>
    <w:rsid w:val="005C0053"/>
    <w:rsid w:val="005C780C"/>
    <w:rsid w:val="006007DC"/>
    <w:rsid w:val="00630BB3"/>
    <w:rsid w:val="00633F40"/>
    <w:rsid w:val="006413BB"/>
    <w:rsid w:val="0064696B"/>
    <w:rsid w:val="00652593"/>
    <w:rsid w:val="006808F2"/>
    <w:rsid w:val="00692CAA"/>
    <w:rsid w:val="006A5533"/>
    <w:rsid w:val="006F47B9"/>
    <w:rsid w:val="006F68FF"/>
    <w:rsid w:val="00711FCF"/>
    <w:rsid w:val="00720006"/>
    <w:rsid w:val="0072576D"/>
    <w:rsid w:val="0074769B"/>
    <w:rsid w:val="00762DAF"/>
    <w:rsid w:val="007706FF"/>
    <w:rsid w:val="00775150"/>
    <w:rsid w:val="00782FA7"/>
    <w:rsid w:val="00794B7E"/>
    <w:rsid w:val="007A6700"/>
    <w:rsid w:val="007C312F"/>
    <w:rsid w:val="007C6D91"/>
    <w:rsid w:val="007E19F2"/>
    <w:rsid w:val="007F67B2"/>
    <w:rsid w:val="00813F65"/>
    <w:rsid w:val="00855505"/>
    <w:rsid w:val="0088757F"/>
    <w:rsid w:val="00890DA3"/>
    <w:rsid w:val="00896192"/>
    <w:rsid w:val="008B339A"/>
    <w:rsid w:val="008C5DC5"/>
    <w:rsid w:val="008D056D"/>
    <w:rsid w:val="008E2F75"/>
    <w:rsid w:val="008F2B44"/>
    <w:rsid w:val="00904D56"/>
    <w:rsid w:val="00910567"/>
    <w:rsid w:val="00914A50"/>
    <w:rsid w:val="00924B5C"/>
    <w:rsid w:val="00931F87"/>
    <w:rsid w:val="009456E3"/>
    <w:rsid w:val="009555FA"/>
    <w:rsid w:val="00956606"/>
    <w:rsid w:val="0098062C"/>
    <w:rsid w:val="00981C13"/>
    <w:rsid w:val="0099052B"/>
    <w:rsid w:val="00996950"/>
    <w:rsid w:val="009C02E6"/>
    <w:rsid w:val="009E0C7B"/>
    <w:rsid w:val="009F09E9"/>
    <w:rsid w:val="009F0FA7"/>
    <w:rsid w:val="00A16869"/>
    <w:rsid w:val="00A252A9"/>
    <w:rsid w:val="00A37B8D"/>
    <w:rsid w:val="00A715E5"/>
    <w:rsid w:val="00AA4862"/>
    <w:rsid w:val="00AA7815"/>
    <w:rsid w:val="00AC36E9"/>
    <w:rsid w:val="00AD2014"/>
    <w:rsid w:val="00AD523E"/>
    <w:rsid w:val="00AE4291"/>
    <w:rsid w:val="00B04BD2"/>
    <w:rsid w:val="00B061C9"/>
    <w:rsid w:val="00B16E37"/>
    <w:rsid w:val="00B35FD8"/>
    <w:rsid w:val="00B549BD"/>
    <w:rsid w:val="00BA165B"/>
    <w:rsid w:val="00BB5179"/>
    <w:rsid w:val="00BD0B12"/>
    <w:rsid w:val="00BD4187"/>
    <w:rsid w:val="00BD4F1D"/>
    <w:rsid w:val="00BE2958"/>
    <w:rsid w:val="00BF4BE0"/>
    <w:rsid w:val="00C02DD8"/>
    <w:rsid w:val="00C15103"/>
    <w:rsid w:val="00C24F9A"/>
    <w:rsid w:val="00C27FA6"/>
    <w:rsid w:val="00C30841"/>
    <w:rsid w:val="00C358B3"/>
    <w:rsid w:val="00CA32C7"/>
    <w:rsid w:val="00CB12D6"/>
    <w:rsid w:val="00CB6673"/>
    <w:rsid w:val="00CC038B"/>
    <w:rsid w:val="00CC39E9"/>
    <w:rsid w:val="00CD7DC3"/>
    <w:rsid w:val="00CE1BF2"/>
    <w:rsid w:val="00CE207B"/>
    <w:rsid w:val="00D23372"/>
    <w:rsid w:val="00D60BF4"/>
    <w:rsid w:val="00D834D9"/>
    <w:rsid w:val="00D92FE1"/>
    <w:rsid w:val="00DA765D"/>
    <w:rsid w:val="00DB4744"/>
    <w:rsid w:val="00DC47BF"/>
    <w:rsid w:val="00DC60EF"/>
    <w:rsid w:val="00DD1BE1"/>
    <w:rsid w:val="00DD7BBE"/>
    <w:rsid w:val="00E040AB"/>
    <w:rsid w:val="00E17656"/>
    <w:rsid w:val="00E46C7C"/>
    <w:rsid w:val="00E64510"/>
    <w:rsid w:val="00E6527D"/>
    <w:rsid w:val="00E77612"/>
    <w:rsid w:val="00E84EB6"/>
    <w:rsid w:val="00E973E2"/>
    <w:rsid w:val="00EA6DE3"/>
    <w:rsid w:val="00EB6132"/>
    <w:rsid w:val="00EC75DE"/>
    <w:rsid w:val="00ED39BD"/>
    <w:rsid w:val="00ED7A1C"/>
    <w:rsid w:val="00EE406F"/>
    <w:rsid w:val="00EE5F2F"/>
    <w:rsid w:val="00EF0491"/>
    <w:rsid w:val="00EF3F4A"/>
    <w:rsid w:val="00F1499B"/>
    <w:rsid w:val="00F14BA7"/>
    <w:rsid w:val="00F24F83"/>
    <w:rsid w:val="00F41202"/>
    <w:rsid w:val="00F44F0C"/>
    <w:rsid w:val="00F95C1B"/>
    <w:rsid w:val="00FA5D23"/>
    <w:rsid w:val="00FB4ABA"/>
    <w:rsid w:val="00FC2F45"/>
    <w:rsid w:val="00FF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199">
    <w:name w:val="Style199"/>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240">
    <w:name w:val="Style240"/>
    <w:basedOn w:val="Normal"/>
    <w:rsid w:val="00BD0B12"/>
    <w:pPr>
      <w:spacing w:after="0" w:line="240" w:lineRule="auto"/>
    </w:pPr>
    <w:rPr>
      <w:rFonts w:ascii="Century Schoolbook" w:eastAsia="Century Schoolbook" w:hAnsi="Century Schoolbook" w:cs="Century Schoolbook"/>
      <w:sz w:val="20"/>
      <w:szCs w:val="20"/>
    </w:rPr>
  </w:style>
  <w:style w:type="paragraph" w:customStyle="1" w:styleId="Style287">
    <w:name w:val="Style287"/>
    <w:basedOn w:val="Normal"/>
    <w:rsid w:val="00BD0B12"/>
    <w:pPr>
      <w:spacing w:after="0" w:line="240" w:lineRule="auto"/>
    </w:pPr>
    <w:rPr>
      <w:rFonts w:ascii="Century Schoolbook" w:eastAsia="Century Schoolbook" w:hAnsi="Century Schoolbook" w:cs="Century Schoolbook"/>
      <w:sz w:val="20"/>
      <w:szCs w:val="20"/>
    </w:rPr>
  </w:style>
  <w:style w:type="character" w:customStyle="1" w:styleId="CharStyle3">
    <w:name w:val="CharStyle3"/>
    <w:basedOn w:val="DefaultParagraphFont"/>
    <w:rsid w:val="00BD0B12"/>
    <w:rPr>
      <w:rFonts w:ascii="Century Schoolbook" w:eastAsia="Century Schoolbook" w:hAnsi="Century Schoolbook" w:cs="Century Schoolbook"/>
      <w:b w:val="0"/>
      <w:bCs w:val="0"/>
      <w:i w:val="0"/>
      <w:iCs w:val="0"/>
      <w:smallCaps w:val="0"/>
      <w:sz w:val="28"/>
      <w:szCs w:val="28"/>
    </w:rPr>
  </w:style>
  <w:style w:type="character" w:customStyle="1" w:styleId="CharStyle4">
    <w:name w:val="CharStyle4"/>
    <w:basedOn w:val="DefaultParagraphFont"/>
    <w:rsid w:val="00BD0B12"/>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BD0B12"/>
    <w:rPr>
      <w:rFonts w:ascii="Century Schoolbook" w:eastAsia="Century Schoolbook" w:hAnsi="Century Schoolbook" w:cs="Century Schoolbook"/>
      <w:b w:val="0"/>
      <w:bCs w:val="0"/>
      <w:i w:val="0"/>
      <w:iCs w:val="0"/>
      <w:smallCaps w:val="0"/>
      <w:sz w:val="22"/>
      <w:szCs w:val="22"/>
    </w:rPr>
  </w:style>
  <w:style w:type="character" w:customStyle="1" w:styleId="CharStyle7">
    <w:name w:val="CharStyle7"/>
    <w:basedOn w:val="DefaultParagraphFont"/>
    <w:rsid w:val="00BD0B12"/>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BD0B12"/>
    <w:rPr>
      <w:rFonts w:ascii="Century Schoolbook" w:eastAsia="Century Schoolbook" w:hAnsi="Century Schoolbook" w:cs="Century Schoolbook"/>
      <w:b w:val="0"/>
      <w:bCs w:val="0"/>
      <w:i w:val="0"/>
      <w:iCs w:val="0"/>
      <w:smallCaps w:val="0"/>
      <w:sz w:val="44"/>
      <w:szCs w:val="44"/>
    </w:rPr>
  </w:style>
  <w:style w:type="character" w:customStyle="1" w:styleId="CharStyle17">
    <w:name w:val="CharStyle17"/>
    <w:basedOn w:val="DefaultParagraphFont"/>
    <w:rsid w:val="00BD0B12"/>
    <w:rPr>
      <w:rFonts w:ascii="Bookman Old Style" w:eastAsia="Bookman Old Style" w:hAnsi="Bookman Old Style" w:cs="Bookman Old Style"/>
      <w:b/>
      <w:bCs/>
      <w:i w:val="0"/>
      <w:iCs w:val="0"/>
      <w:smallCaps w:val="0"/>
      <w:spacing w:val="-10"/>
      <w:sz w:val="12"/>
      <w:szCs w:val="12"/>
    </w:rPr>
  </w:style>
  <w:style w:type="character" w:customStyle="1" w:styleId="CharStyle44">
    <w:name w:val="CharStyle44"/>
    <w:basedOn w:val="DefaultParagraphFont"/>
    <w:rsid w:val="00BD0B12"/>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BD0B12"/>
    <w:rPr>
      <w:rFonts w:ascii="Century Schoolbook" w:eastAsia="Century Schoolbook" w:hAnsi="Century Schoolbook" w:cs="Century Schoolbook"/>
      <w:b w:val="0"/>
      <w:bCs w:val="0"/>
      <w:i/>
      <w:iCs/>
      <w:smallCaps w:val="0"/>
      <w:sz w:val="12"/>
      <w:szCs w:val="12"/>
    </w:rPr>
  </w:style>
  <w:style w:type="character" w:customStyle="1" w:styleId="CharStyle53">
    <w:name w:val="CharStyle53"/>
    <w:basedOn w:val="DefaultParagraphFont"/>
    <w:rsid w:val="00BD0B12"/>
    <w:rPr>
      <w:rFonts w:ascii="Century Schoolbook" w:eastAsia="Century Schoolbook" w:hAnsi="Century Schoolbook" w:cs="Century Schoolbook"/>
      <w:b w:val="0"/>
      <w:bCs w:val="0"/>
      <w:i/>
      <w:iCs/>
      <w:smallCaps w:val="0"/>
      <w:sz w:val="18"/>
      <w:szCs w:val="18"/>
    </w:rPr>
  </w:style>
  <w:style w:type="character" w:customStyle="1" w:styleId="CharStyle59">
    <w:name w:val="CharStyle59"/>
    <w:basedOn w:val="DefaultParagraphFont"/>
    <w:rsid w:val="00BD0B12"/>
    <w:rPr>
      <w:rFonts w:ascii="Century Schoolbook" w:eastAsia="Century Schoolbook" w:hAnsi="Century Schoolbook" w:cs="Century Schoolbook"/>
      <w:b/>
      <w:bCs/>
      <w:i w:val="0"/>
      <w:iCs w:val="0"/>
      <w:smallCaps w:val="0"/>
      <w:sz w:val="18"/>
      <w:szCs w:val="18"/>
    </w:rPr>
  </w:style>
  <w:style w:type="character" w:customStyle="1" w:styleId="CharStyle73">
    <w:name w:val="CharStyle73"/>
    <w:basedOn w:val="DefaultParagraphFont"/>
    <w:rsid w:val="00BD0B12"/>
    <w:rPr>
      <w:rFonts w:ascii="Century Schoolbook" w:eastAsia="Century Schoolbook" w:hAnsi="Century Schoolbook" w:cs="Century Schoolbook"/>
      <w:b/>
      <w:bCs/>
      <w:i w:val="0"/>
      <w:iCs w:val="0"/>
      <w:smallCaps w:val="0"/>
      <w:sz w:val="10"/>
      <w:szCs w:val="10"/>
    </w:rPr>
  </w:style>
  <w:style w:type="character" w:customStyle="1" w:styleId="CharStyle83">
    <w:name w:val="CharStyle83"/>
    <w:basedOn w:val="DefaultParagraphFont"/>
    <w:rsid w:val="00BD0B12"/>
    <w:rPr>
      <w:rFonts w:ascii="Century Schoolbook" w:eastAsia="Century Schoolbook" w:hAnsi="Century Schoolbook" w:cs="Century Schoolbook"/>
      <w:b/>
      <w:bCs/>
      <w:i w:val="0"/>
      <w:iCs w:val="0"/>
      <w:smallCaps/>
      <w:sz w:val="18"/>
      <w:szCs w:val="18"/>
    </w:rPr>
  </w:style>
  <w:style w:type="character" w:customStyle="1" w:styleId="CharStyle87">
    <w:name w:val="CharStyle87"/>
    <w:basedOn w:val="DefaultParagraphFont"/>
    <w:rsid w:val="00BD0B12"/>
    <w:rPr>
      <w:rFonts w:ascii="Franklin Gothic Heavy" w:eastAsia="Franklin Gothic Heavy" w:hAnsi="Franklin Gothic Heavy" w:cs="Franklin Gothic Heavy"/>
      <w:b w:val="0"/>
      <w:bCs w:val="0"/>
      <w:i w:val="0"/>
      <w:iCs w:val="0"/>
      <w:smallCaps w:val="0"/>
      <w:sz w:val="12"/>
      <w:szCs w:val="12"/>
    </w:rPr>
  </w:style>
  <w:style w:type="character" w:customStyle="1" w:styleId="CharStyle88">
    <w:name w:val="CharStyle88"/>
    <w:basedOn w:val="DefaultParagraphFont"/>
    <w:rsid w:val="00BD0B12"/>
    <w:rPr>
      <w:rFonts w:ascii="Courier New" w:eastAsia="Courier New" w:hAnsi="Courier New" w:cs="Courier New"/>
      <w:b/>
      <w:bCs/>
      <w:i w:val="0"/>
      <w:iCs w:val="0"/>
      <w:smallCaps w:val="0"/>
      <w:spacing w:val="-10"/>
      <w:sz w:val="12"/>
      <w:szCs w:val="12"/>
    </w:rPr>
  </w:style>
  <w:style w:type="character" w:customStyle="1" w:styleId="CharStyle116">
    <w:name w:val="CharStyle116"/>
    <w:basedOn w:val="DefaultParagraphFont"/>
    <w:rsid w:val="00BD0B12"/>
    <w:rPr>
      <w:rFonts w:ascii="Century Schoolbook" w:eastAsia="Century Schoolbook" w:hAnsi="Century Schoolbook" w:cs="Century Schoolbook"/>
      <w:b w:val="0"/>
      <w:bCs w:val="0"/>
      <w:i/>
      <w:iCs/>
      <w:smallCaps w:val="0"/>
      <w:spacing w:val="30"/>
      <w:sz w:val="18"/>
      <w:szCs w:val="18"/>
    </w:rPr>
  </w:style>
  <w:style w:type="character" w:customStyle="1" w:styleId="CharStyle162">
    <w:name w:val="CharStyle162"/>
    <w:basedOn w:val="DefaultParagraphFont"/>
    <w:rsid w:val="00BD0B12"/>
    <w:rPr>
      <w:rFonts w:ascii="Century Schoolbook" w:eastAsia="Century Schoolbook" w:hAnsi="Century Schoolbook" w:cs="Century Schoolbook"/>
      <w:b w:val="0"/>
      <w:bCs w:val="0"/>
      <w:i w:val="0"/>
      <w:iCs w:val="0"/>
      <w:smallCaps w:val="0"/>
      <w:sz w:val="18"/>
      <w:szCs w:val="18"/>
    </w:rPr>
  </w:style>
  <w:style w:type="character" w:customStyle="1" w:styleId="CharStyle165">
    <w:name w:val="CharStyle165"/>
    <w:basedOn w:val="DefaultParagraphFont"/>
    <w:rsid w:val="00BD0B12"/>
    <w:rPr>
      <w:rFonts w:ascii="Century Schoolbook" w:eastAsia="Century Schoolbook" w:hAnsi="Century Schoolbook" w:cs="Century Schoolbook"/>
      <w:b/>
      <w:bCs/>
      <w:i w:val="0"/>
      <w:iCs w:val="0"/>
      <w:smallCaps w:val="0"/>
      <w:sz w:val="16"/>
      <w:szCs w:val="16"/>
    </w:rPr>
  </w:style>
  <w:style w:type="character" w:customStyle="1" w:styleId="CharStyle168">
    <w:name w:val="CharStyle168"/>
    <w:basedOn w:val="DefaultParagraphFont"/>
    <w:rsid w:val="00BD0B12"/>
    <w:rPr>
      <w:rFonts w:ascii="Bookman Old Style" w:eastAsia="Bookman Old Style" w:hAnsi="Bookman Old Style" w:cs="Bookman Old Style"/>
      <w:b/>
      <w:bCs/>
      <w:i/>
      <w:iCs/>
      <w:smallCaps w:val="0"/>
      <w:spacing w:val="10"/>
      <w:sz w:val="14"/>
      <w:szCs w:val="14"/>
    </w:rPr>
  </w:style>
  <w:style w:type="character" w:customStyle="1" w:styleId="CharStyle175">
    <w:name w:val="CharStyle175"/>
    <w:basedOn w:val="DefaultParagraphFont"/>
    <w:rsid w:val="00BD0B12"/>
    <w:rPr>
      <w:rFonts w:ascii="Century Schoolbook" w:eastAsia="Century Schoolbook" w:hAnsi="Century Schoolbook" w:cs="Century Schoolbook"/>
      <w:b/>
      <w:bCs/>
      <w:i/>
      <w:iCs/>
      <w:smallCaps w:val="0"/>
      <w:sz w:val="16"/>
      <w:szCs w:val="16"/>
    </w:rPr>
  </w:style>
  <w:style w:type="character" w:customStyle="1" w:styleId="CharStyle212">
    <w:name w:val="CharStyle212"/>
    <w:basedOn w:val="DefaultParagraphFont"/>
    <w:rsid w:val="00BD0B12"/>
    <w:rPr>
      <w:rFonts w:ascii="Century Schoolbook" w:eastAsia="Century Schoolbook" w:hAnsi="Century Schoolbook" w:cs="Century Schoolbook"/>
      <w:b/>
      <w:bCs/>
      <w:i/>
      <w:iCs/>
      <w:smallCaps w:val="0"/>
      <w:spacing w:val="-10"/>
      <w:sz w:val="18"/>
      <w:szCs w:val="18"/>
    </w:rPr>
  </w:style>
  <w:style w:type="character" w:customStyle="1" w:styleId="CharStyle237">
    <w:name w:val="CharStyle237"/>
    <w:basedOn w:val="DefaultParagraphFont"/>
    <w:rsid w:val="00BD0B12"/>
    <w:rPr>
      <w:rFonts w:ascii="Century Schoolbook" w:eastAsia="Century Schoolbook" w:hAnsi="Century Schoolbook" w:cs="Century Schoolbook"/>
      <w:b/>
      <w:bCs/>
      <w:i w:val="0"/>
      <w:iCs w:val="0"/>
      <w:smallCaps w:val="0"/>
      <w:sz w:val="10"/>
      <w:szCs w:val="10"/>
    </w:rPr>
  </w:style>
  <w:style w:type="paragraph" w:customStyle="1" w:styleId="Style6">
    <w:name w:val="Style6"/>
    <w:basedOn w:val="Normal"/>
    <w:rsid w:val="004004A0"/>
    <w:pPr>
      <w:spacing w:after="0" w:line="240" w:lineRule="auto"/>
    </w:pPr>
    <w:rPr>
      <w:rFonts w:ascii="Century Schoolbook" w:eastAsia="Century Schoolbook" w:hAnsi="Century Schoolbook" w:cs="Century Schoolbook"/>
      <w:sz w:val="20"/>
      <w:szCs w:val="20"/>
    </w:rPr>
  </w:style>
  <w:style w:type="paragraph" w:customStyle="1" w:styleId="Style2454">
    <w:name w:val="Style245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761">
    <w:name w:val="Style276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569">
    <w:name w:val="Style256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227">
    <w:name w:val="Style222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84">
    <w:name w:val="Style28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725">
    <w:name w:val="Style1725"/>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061">
    <w:name w:val="Style206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722">
    <w:name w:val="Style172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430">
    <w:name w:val="Style43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567">
    <w:name w:val="Style156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767">
    <w:name w:val="Style276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477">
    <w:name w:val="Style47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257">
    <w:name w:val="Style225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523">
    <w:name w:val="Style52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637">
    <w:name w:val="Style263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346">
    <w:name w:val="Style234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482">
    <w:name w:val="Style48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483">
    <w:name w:val="Style48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873">
    <w:name w:val="Style187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214">
    <w:name w:val="Style121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594">
    <w:name w:val="Style259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577">
    <w:name w:val="Style157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402">
    <w:name w:val="Style140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377">
    <w:name w:val="Style237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405">
    <w:name w:val="Style2405"/>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61">
    <w:name w:val="Style66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62">
    <w:name w:val="Style66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311">
    <w:name w:val="Style231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65">
    <w:name w:val="Style665"/>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281">
    <w:name w:val="Style128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669">
    <w:name w:val="Style66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637">
    <w:name w:val="Style163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724">
    <w:name w:val="Style172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720">
    <w:name w:val="Style172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719">
    <w:name w:val="Style171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823">
    <w:name w:val="Style82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824">
    <w:name w:val="Style82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052">
    <w:name w:val="Style205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903">
    <w:name w:val="Style90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830">
    <w:name w:val="Style83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417">
    <w:name w:val="Style241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832">
    <w:name w:val="Style83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833">
    <w:name w:val="Style83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629">
    <w:name w:val="Style262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997">
    <w:name w:val="Style99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409">
    <w:name w:val="Style140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874">
    <w:name w:val="Style187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19">
    <w:name w:val="Style1019"/>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403">
    <w:name w:val="Style240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23">
    <w:name w:val="Style102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416">
    <w:name w:val="Style241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27">
    <w:name w:val="Style102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28">
    <w:name w:val="Style1028"/>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205">
    <w:name w:val="Style1205"/>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117">
    <w:name w:val="Style2117"/>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204">
    <w:name w:val="Style120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63">
    <w:name w:val="Style1063"/>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768">
    <w:name w:val="Style2768"/>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62">
    <w:name w:val="Style1062"/>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076">
    <w:name w:val="Style1076"/>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855">
    <w:name w:val="Style1855"/>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211">
    <w:name w:val="Style2211"/>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1434">
    <w:name w:val="Style1434"/>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270">
    <w:name w:val="Style2270"/>
    <w:basedOn w:val="Normal"/>
    <w:rsid w:val="007E19F2"/>
    <w:pPr>
      <w:spacing w:after="0" w:line="240" w:lineRule="auto"/>
    </w:pPr>
    <w:rPr>
      <w:rFonts w:ascii="Century Schoolbook" w:eastAsia="Century Schoolbook" w:hAnsi="Century Schoolbook" w:cs="Century Schoolbook"/>
      <w:sz w:val="20"/>
      <w:szCs w:val="20"/>
    </w:rPr>
  </w:style>
  <w:style w:type="paragraph" w:customStyle="1" w:styleId="Style2451">
    <w:name w:val="Style2451"/>
    <w:basedOn w:val="Normal"/>
    <w:rsid w:val="007E19F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E19F2"/>
    <w:rPr>
      <w:rFonts w:ascii="Cambria" w:eastAsia="Cambria" w:hAnsi="Cambria" w:cs="Cambria"/>
      <w:b/>
      <w:bCs/>
      <w:i w:val="0"/>
      <w:iCs w:val="0"/>
      <w:smallCaps w:val="0"/>
      <w:spacing w:val="-10"/>
      <w:sz w:val="26"/>
      <w:szCs w:val="26"/>
    </w:rPr>
  </w:style>
  <w:style w:type="character" w:customStyle="1" w:styleId="CharStyle6">
    <w:name w:val="CharStyle6"/>
    <w:basedOn w:val="DefaultParagraphFont"/>
    <w:rsid w:val="007E19F2"/>
    <w:rPr>
      <w:rFonts w:ascii="Century Schoolbook" w:eastAsia="Century Schoolbook" w:hAnsi="Century Schoolbook" w:cs="Century Schoolbook"/>
      <w:b w:val="0"/>
      <w:bCs w:val="0"/>
      <w:i w:val="0"/>
      <w:iCs w:val="0"/>
      <w:smallCaps w:val="0"/>
      <w:sz w:val="44"/>
      <w:szCs w:val="44"/>
    </w:rPr>
  </w:style>
  <w:style w:type="character" w:customStyle="1" w:styleId="CharStyle11">
    <w:name w:val="CharStyle11"/>
    <w:basedOn w:val="DefaultParagraphFont"/>
    <w:rsid w:val="007E19F2"/>
    <w:rPr>
      <w:rFonts w:ascii="Century Schoolbook" w:eastAsia="Century Schoolbook" w:hAnsi="Century Schoolbook" w:cs="Century Schoolbook"/>
      <w:b w:val="0"/>
      <w:bCs w:val="0"/>
      <w:i/>
      <w:iCs/>
      <w:smallCaps w:val="0"/>
      <w:sz w:val="16"/>
      <w:szCs w:val="16"/>
    </w:rPr>
  </w:style>
  <w:style w:type="character" w:customStyle="1" w:styleId="CharStyle15">
    <w:name w:val="CharStyle15"/>
    <w:basedOn w:val="DefaultParagraphFont"/>
    <w:rsid w:val="007E19F2"/>
    <w:rPr>
      <w:rFonts w:ascii="Century Schoolbook" w:eastAsia="Century Schoolbook" w:hAnsi="Century Schoolbook" w:cs="Century Schoolbook"/>
      <w:b w:val="0"/>
      <w:bCs w:val="0"/>
      <w:i w:val="0"/>
      <w:iCs w:val="0"/>
      <w:smallCaps w:val="0"/>
      <w:sz w:val="16"/>
      <w:szCs w:val="16"/>
    </w:rPr>
  </w:style>
  <w:style w:type="character" w:customStyle="1" w:styleId="CharStyle18">
    <w:name w:val="CharStyle18"/>
    <w:basedOn w:val="DefaultParagraphFont"/>
    <w:rsid w:val="007E19F2"/>
    <w:rPr>
      <w:rFonts w:ascii="Century Schoolbook" w:eastAsia="Century Schoolbook" w:hAnsi="Century Schoolbook" w:cs="Century Schoolbook"/>
      <w:b/>
      <w:bCs/>
      <w:i w:val="0"/>
      <w:iCs w:val="0"/>
      <w:smallCaps w:val="0"/>
      <w:sz w:val="12"/>
      <w:szCs w:val="12"/>
    </w:rPr>
  </w:style>
  <w:style w:type="character" w:customStyle="1" w:styleId="CharStyle21">
    <w:name w:val="CharStyle21"/>
    <w:basedOn w:val="DefaultParagraphFont"/>
    <w:rsid w:val="007E19F2"/>
    <w:rPr>
      <w:rFonts w:ascii="Century Schoolbook" w:eastAsia="Century Schoolbook" w:hAnsi="Century Schoolbook" w:cs="Century Schoolbook"/>
      <w:b/>
      <w:bCs/>
      <w:i w:val="0"/>
      <w:iCs w:val="0"/>
      <w:smallCaps/>
      <w:sz w:val="14"/>
      <w:szCs w:val="14"/>
    </w:rPr>
  </w:style>
  <w:style w:type="character" w:customStyle="1" w:styleId="CharStyle32">
    <w:name w:val="CharStyle32"/>
    <w:basedOn w:val="DefaultParagraphFont"/>
    <w:rsid w:val="007E19F2"/>
    <w:rPr>
      <w:rFonts w:ascii="Arial Unicode MS" w:eastAsia="Arial Unicode MS" w:hAnsi="Arial Unicode MS" w:cs="Arial Unicode MS"/>
      <w:b w:val="0"/>
      <w:bCs w:val="0"/>
      <w:i/>
      <w:iCs/>
      <w:smallCaps w:val="0"/>
      <w:sz w:val="16"/>
      <w:szCs w:val="16"/>
    </w:rPr>
  </w:style>
  <w:style w:type="character" w:customStyle="1" w:styleId="CharStyle66">
    <w:name w:val="CharStyle66"/>
    <w:basedOn w:val="DefaultParagraphFont"/>
    <w:rsid w:val="007E19F2"/>
    <w:rPr>
      <w:rFonts w:ascii="Georgia" w:eastAsia="Georgia" w:hAnsi="Georgia" w:cs="Georgia"/>
      <w:b w:val="0"/>
      <w:bCs w:val="0"/>
      <w:i w:val="0"/>
      <w:iCs w:val="0"/>
      <w:smallCaps w:val="0"/>
      <w:sz w:val="20"/>
      <w:szCs w:val="20"/>
    </w:rPr>
  </w:style>
  <w:style w:type="character" w:customStyle="1" w:styleId="CharStyle70">
    <w:name w:val="CharStyle70"/>
    <w:basedOn w:val="DefaultParagraphFont"/>
    <w:rsid w:val="007E19F2"/>
    <w:rPr>
      <w:rFonts w:ascii="Century Schoolbook" w:eastAsia="Century Schoolbook" w:hAnsi="Century Schoolbook" w:cs="Century Schoolbook"/>
      <w:b/>
      <w:bCs/>
      <w:i w:val="0"/>
      <w:iCs w:val="0"/>
      <w:smallCaps w:val="0"/>
      <w:sz w:val="16"/>
      <w:szCs w:val="16"/>
    </w:rPr>
  </w:style>
  <w:style w:type="character" w:customStyle="1" w:styleId="CharStyle85">
    <w:name w:val="CharStyle85"/>
    <w:basedOn w:val="DefaultParagraphFont"/>
    <w:rsid w:val="007E19F2"/>
    <w:rPr>
      <w:rFonts w:ascii="Century Schoolbook" w:eastAsia="Century Schoolbook" w:hAnsi="Century Schoolbook" w:cs="Century Schoolbook"/>
      <w:b w:val="0"/>
      <w:bCs w:val="0"/>
      <w:i w:val="0"/>
      <w:iCs w:val="0"/>
      <w:smallCaps w:val="0"/>
      <w:sz w:val="16"/>
      <w:szCs w:val="16"/>
    </w:rPr>
  </w:style>
  <w:style w:type="character" w:customStyle="1" w:styleId="CharStyle91">
    <w:name w:val="CharStyle91"/>
    <w:basedOn w:val="DefaultParagraphFont"/>
    <w:rsid w:val="007E19F2"/>
    <w:rPr>
      <w:rFonts w:ascii="Century Schoolbook" w:eastAsia="Century Schoolbook" w:hAnsi="Century Schoolbook" w:cs="Century Schoolbook"/>
      <w:b w:val="0"/>
      <w:bCs w:val="0"/>
      <w:i w:val="0"/>
      <w:iCs w:val="0"/>
      <w:smallCaps w:val="0"/>
      <w:sz w:val="14"/>
      <w:szCs w:val="14"/>
    </w:rPr>
  </w:style>
  <w:style w:type="character" w:customStyle="1" w:styleId="CharStyle92">
    <w:name w:val="CharStyle92"/>
    <w:basedOn w:val="DefaultParagraphFont"/>
    <w:rsid w:val="007E19F2"/>
    <w:rPr>
      <w:rFonts w:ascii="Century Schoolbook" w:eastAsia="Century Schoolbook" w:hAnsi="Century Schoolbook" w:cs="Century Schoolbook"/>
      <w:b w:val="0"/>
      <w:bCs w:val="0"/>
      <w:i w:val="0"/>
      <w:iCs w:val="0"/>
      <w:smallCaps w:val="0"/>
      <w:sz w:val="22"/>
      <w:szCs w:val="22"/>
    </w:rPr>
  </w:style>
  <w:style w:type="character" w:customStyle="1" w:styleId="CharStyle95">
    <w:name w:val="CharStyle95"/>
    <w:basedOn w:val="DefaultParagraphFont"/>
    <w:rsid w:val="007E19F2"/>
    <w:rPr>
      <w:rFonts w:ascii="Century Schoolbook" w:eastAsia="Century Schoolbook" w:hAnsi="Century Schoolbook" w:cs="Century Schoolbook"/>
      <w:b/>
      <w:bCs/>
      <w:i w:val="0"/>
      <w:iCs w:val="0"/>
      <w:smallCaps/>
      <w:sz w:val="18"/>
      <w:szCs w:val="18"/>
    </w:rPr>
  </w:style>
  <w:style w:type="character" w:customStyle="1" w:styleId="CharStyle112">
    <w:name w:val="CharStyle112"/>
    <w:basedOn w:val="DefaultParagraphFont"/>
    <w:rsid w:val="007E19F2"/>
    <w:rPr>
      <w:rFonts w:ascii="Century Schoolbook" w:eastAsia="Century Schoolbook" w:hAnsi="Century Schoolbook" w:cs="Century Schoolbook"/>
      <w:b/>
      <w:bCs/>
      <w:i w:val="0"/>
      <w:iCs w:val="0"/>
      <w:smallCaps w:val="0"/>
      <w:spacing w:val="-10"/>
      <w:sz w:val="14"/>
      <w:szCs w:val="14"/>
    </w:rPr>
  </w:style>
  <w:style w:type="character" w:customStyle="1" w:styleId="CharStyle118">
    <w:name w:val="CharStyle118"/>
    <w:basedOn w:val="DefaultParagraphFont"/>
    <w:rsid w:val="007E19F2"/>
    <w:rPr>
      <w:rFonts w:ascii="Century Schoolbook" w:eastAsia="Century Schoolbook" w:hAnsi="Century Schoolbook" w:cs="Century Schoolbook"/>
      <w:b/>
      <w:bCs/>
      <w:i w:val="0"/>
      <w:iCs w:val="0"/>
      <w:smallCaps w:val="0"/>
      <w:spacing w:val="10"/>
      <w:sz w:val="18"/>
      <w:szCs w:val="18"/>
    </w:rPr>
  </w:style>
  <w:style w:type="character" w:customStyle="1" w:styleId="CharStyle128">
    <w:name w:val="CharStyle128"/>
    <w:basedOn w:val="DefaultParagraphFont"/>
    <w:rsid w:val="007E19F2"/>
    <w:rPr>
      <w:rFonts w:ascii="Century Schoolbook" w:eastAsia="Century Schoolbook" w:hAnsi="Century Schoolbook" w:cs="Century Schoolbook"/>
      <w:b/>
      <w:bCs/>
      <w:i w:val="0"/>
      <w:iCs w:val="0"/>
      <w:smallCaps w:val="0"/>
      <w:sz w:val="10"/>
      <w:szCs w:val="10"/>
    </w:rPr>
  </w:style>
  <w:style w:type="character" w:customStyle="1" w:styleId="CharStyle129">
    <w:name w:val="CharStyle129"/>
    <w:basedOn w:val="DefaultParagraphFont"/>
    <w:rsid w:val="007E19F2"/>
    <w:rPr>
      <w:rFonts w:ascii="Microsoft Sans Serif" w:eastAsia="Microsoft Sans Serif" w:hAnsi="Microsoft Sans Serif" w:cs="Microsoft Sans Serif"/>
      <w:b w:val="0"/>
      <w:bCs w:val="0"/>
      <w:i/>
      <w:iCs/>
      <w:smallCaps w:val="0"/>
      <w:sz w:val="16"/>
      <w:szCs w:val="16"/>
    </w:rPr>
  </w:style>
  <w:style w:type="character" w:customStyle="1" w:styleId="CharStyle135">
    <w:name w:val="CharStyle135"/>
    <w:basedOn w:val="DefaultParagraphFont"/>
    <w:rsid w:val="007E19F2"/>
    <w:rPr>
      <w:rFonts w:ascii="Century Schoolbook" w:eastAsia="Century Schoolbook" w:hAnsi="Century Schoolbook" w:cs="Century Schoolbook"/>
      <w:b/>
      <w:bCs/>
      <w:i/>
      <w:iCs/>
      <w:smallCaps w:val="0"/>
      <w:spacing w:val="-20"/>
      <w:sz w:val="16"/>
      <w:szCs w:val="16"/>
    </w:rPr>
  </w:style>
  <w:style w:type="character" w:customStyle="1" w:styleId="CharStyle145">
    <w:name w:val="CharStyle145"/>
    <w:basedOn w:val="DefaultParagraphFont"/>
    <w:rsid w:val="007E19F2"/>
    <w:rPr>
      <w:rFonts w:ascii="Century Schoolbook" w:eastAsia="Century Schoolbook" w:hAnsi="Century Schoolbook" w:cs="Century Schoolbook"/>
      <w:b/>
      <w:bCs/>
      <w:i w:val="0"/>
      <w:iCs w:val="0"/>
      <w:smallCaps w:val="0"/>
      <w:spacing w:val="10"/>
      <w:sz w:val="14"/>
      <w:szCs w:val="14"/>
    </w:rPr>
  </w:style>
  <w:style w:type="character" w:customStyle="1" w:styleId="CharStyle156">
    <w:name w:val="CharStyle156"/>
    <w:basedOn w:val="DefaultParagraphFont"/>
    <w:rsid w:val="007E19F2"/>
    <w:rPr>
      <w:rFonts w:ascii="Century Schoolbook" w:eastAsia="Century Schoolbook" w:hAnsi="Century Schoolbook" w:cs="Century Schoolbook"/>
      <w:b w:val="0"/>
      <w:bCs w:val="0"/>
      <w:i w:val="0"/>
      <w:iCs w:val="0"/>
      <w:smallCaps w:val="0"/>
      <w:sz w:val="22"/>
      <w:szCs w:val="22"/>
    </w:rPr>
  </w:style>
  <w:style w:type="character" w:customStyle="1" w:styleId="CharStyle157">
    <w:name w:val="CharStyle157"/>
    <w:basedOn w:val="DefaultParagraphFont"/>
    <w:rsid w:val="007E19F2"/>
    <w:rPr>
      <w:rFonts w:ascii="Bookman Old Style" w:eastAsia="Bookman Old Style" w:hAnsi="Bookman Old Style" w:cs="Bookman Old Style"/>
      <w:b/>
      <w:bCs/>
      <w:i/>
      <w:iCs/>
      <w:smallCaps w:val="0"/>
      <w:sz w:val="16"/>
      <w:szCs w:val="16"/>
    </w:rPr>
  </w:style>
  <w:style w:type="character" w:customStyle="1" w:styleId="CharStyle166">
    <w:name w:val="CharStyle166"/>
    <w:basedOn w:val="DefaultParagraphFont"/>
    <w:rsid w:val="007E19F2"/>
    <w:rPr>
      <w:rFonts w:ascii="Corbel" w:eastAsia="Corbel" w:hAnsi="Corbel" w:cs="Corbel"/>
      <w:b/>
      <w:bCs/>
      <w:i/>
      <w:iCs/>
      <w:smallCaps w:val="0"/>
      <w:sz w:val="12"/>
      <w:szCs w:val="12"/>
    </w:rPr>
  </w:style>
  <w:style w:type="character" w:customStyle="1" w:styleId="CharStyle176">
    <w:name w:val="CharStyle176"/>
    <w:basedOn w:val="DefaultParagraphFont"/>
    <w:rsid w:val="007E19F2"/>
    <w:rPr>
      <w:rFonts w:ascii="Georgia" w:eastAsia="Georgia" w:hAnsi="Georgia" w:cs="Georgia"/>
      <w:b/>
      <w:bCs/>
      <w:i/>
      <w:iCs/>
      <w:smallCaps w:val="0"/>
      <w:sz w:val="16"/>
      <w:szCs w:val="16"/>
    </w:rPr>
  </w:style>
  <w:style w:type="character" w:customStyle="1" w:styleId="CharStyle177">
    <w:name w:val="CharStyle177"/>
    <w:basedOn w:val="DefaultParagraphFont"/>
    <w:rsid w:val="007E19F2"/>
    <w:rPr>
      <w:rFonts w:ascii="Century Schoolbook" w:eastAsia="Century Schoolbook" w:hAnsi="Century Schoolbook" w:cs="Century Schoolbook"/>
      <w:b w:val="0"/>
      <w:bCs w:val="0"/>
      <w:i w:val="0"/>
      <w:iCs w:val="0"/>
      <w:smallCaps w:val="0"/>
      <w:sz w:val="20"/>
      <w:szCs w:val="20"/>
    </w:rPr>
  </w:style>
  <w:style w:type="character" w:customStyle="1" w:styleId="CharStyle198">
    <w:name w:val="CharStyle198"/>
    <w:basedOn w:val="DefaultParagraphFont"/>
    <w:rsid w:val="007E19F2"/>
    <w:rPr>
      <w:rFonts w:ascii="Century Schoolbook" w:eastAsia="Century Schoolbook" w:hAnsi="Century Schoolbook" w:cs="Century Schoolbook"/>
      <w:b w:val="0"/>
      <w:bCs w:val="0"/>
      <w:i w:val="0"/>
      <w:iCs w:val="0"/>
      <w:smallCaps w:val="0"/>
      <w:sz w:val="22"/>
      <w:szCs w:val="22"/>
    </w:rPr>
  </w:style>
  <w:style w:type="character" w:customStyle="1" w:styleId="CharStyle208">
    <w:name w:val="CharStyle208"/>
    <w:basedOn w:val="DefaultParagraphFont"/>
    <w:rsid w:val="007E19F2"/>
    <w:rPr>
      <w:rFonts w:ascii="Georgia" w:eastAsia="Georgia" w:hAnsi="Georgia" w:cs="Georgia"/>
      <w:b/>
      <w:bCs/>
      <w:i/>
      <w:iCs/>
      <w:smallCaps w:val="0"/>
      <w:sz w:val="18"/>
      <w:szCs w:val="18"/>
    </w:rPr>
  </w:style>
  <w:style w:type="character" w:customStyle="1" w:styleId="CharStyle210">
    <w:name w:val="CharStyle210"/>
    <w:basedOn w:val="DefaultParagraphFont"/>
    <w:rsid w:val="007E19F2"/>
    <w:rPr>
      <w:rFonts w:ascii="Century Schoolbook" w:eastAsia="Century Schoolbook" w:hAnsi="Century Schoolbook" w:cs="Century Schoolbook"/>
      <w:b/>
      <w:bCs/>
      <w:i w:val="0"/>
      <w:iCs w:val="0"/>
      <w:smallCaps w:val="0"/>
      <w:sz w:val="20"/>
      <w:szCs w:val="20"/>
    </w:rPr>
  </w:style>
  <w:style w:type="character" w:customStyle="1" w:styleId="CharStyle226">
    <w:name w:val="CharStyle226"/>
    <w:basedOn w:val="DefaultParagraphFont"/>
    <w:rsid w:val="007E19F2"/>
    <w:rPr>
      <w:rFonts w:ascii="Century Schoolbook" w:eastAsia="Century Schoolbook" w:hAnsi="Century Schoolbook" w:cs="Century Schoolbook"/>
      <w:b/>
      <w:bCs/>
      <w:i w:val="0"/>
      <w:iCs w:val="0"/>
      <w:smallCaps w:val="0"/>
      <w:sz w:val="16"/>
      <w:szCs w:val="16"/>
    </w:rPr>
  </w:style>
  <w:style w:type="character" w:customStyle="1" w:styleId="CharStyle235">
    <w:name w:val="CharStyle235"/>
    <w:basedOn w:val="DefaultParagraphFont"/>
    <w:rsid w:val="007E19F2"/>
    <w:rPr>
      <w:rFonts w:ascii="Georgia" w:eastAsia="Georgia" w:hAnsi="Georgia" w:cs="Georgia"/>
      <w:b/>
      <w:bCs/>
      <w:i/>
      <w:iCs/>
      <w:smallCaps w:val="0"/>
      <w:sz w:val="16"/>
      <w:szCs w:val="16"/>
    </w:rPr>
  </w:style>
  <w:style w:type="character" w:customStyle="1" w:styleId="CharStyle244">
    <w:name w:val="CharStyle244"/>
    <w:basedOn w:val="DefaultParagraphFont"/>
    <w:rsid w:val="007E19F2"/>
    <w:rPr>
      <w:rFonts w:ascii="Century Schoolbook" w:eastAsia="Century Schoolbook" w:hAnsi="Century Schoolbook" w:cs="Century Schoolbook"/>
      <w:b/>
      <w:bCs/>
      <w:i/>
      <w:iCs/>
      <w:smallCaps w:val="0"/>
      <w:sz w:val="16"/>
      <w:szCs w:val="16"/>
    </w:rPr>
  </w:style>
  <w:style w:type="character" w:customStyle="1" w:styleId="CharStyle260">
    <w:name w:val="CharStyle260"/>
    <w:basedOn w:val="DefaultParagraphFont"/>
    <w:rsid w:val="007E19F2"/>
    <w:rPr>
      <w:rFonts w:ascii="Century Schoolbook" w:eastAsia="Century Schoolbook" w:hAnsi="Century Schoolbook" w:cs="Century Schoolbook"/>
      <w:b w:val="0"/>
      <w:bCs w:val="0"/>
      <w:i w:val="0"/>
      <w:iCs w:val="0"/>
      <w:smallCaps w:val="0"/>
      <w:sz w:val="20"/>
      <w:szCs w:val="20"/>
    </w:rPr>
  </w:style>
  <w:style w:type="character" w:customStyle="1" w:styleId="CharStyle261">
    <w:name w:val="CharStyle261"/>
    <w:basedOn w:val="DefaultParagraphFont"/>
    <w:rsid w:val="007E19F2"/>
    <w:rPr>
      <w:rFonts w:ascii="Century Schoolbook" w:eastAsia="Century Schoolbook" w:hAnsi="Century Schoolbook" w:cs="Century Schoolbook"/>
      <w:b/>
      <w:bCs/>
      <w:i w:val="0"/>
      <w:iCs w:val="0"/>
      <w:smallCaps w:val="0"/>
      <w:spacing w:val="-10"/>
      <w:sz w:val="20"/>
      <w:szCs w:val="20"/>
    </w:rPr>
  </w:style>
  <w:style w:type="character" w:customStyle="1" w:styleId="CharStyle270">
    <w:name w:val="CharStyle270"/>
    <w:basedOn w:val="DefaultParagraphFont"/>
    <w:rsid w:val="007E19F2"/>
    <w:rPr>
      <w:rFonts w:ascii="Century Schoolbook" w:eastAsia="Century Schoolbook" w:hAnsi="Century Schoolbook" w:cs="Century Schoolbook"/>
      <w:b/>
      <w:bCs/>
      <w:i/>
      <w:iCs/>
      <w:smallCaps w:val="0"/>
      <w:sz w:val="12"/>
      <w:szCs w:val="12"/>
    </w:rPr>
  </w:style>
  <w:style w:type="character" w:customStyle="1" w:styleId="CharStyle280">
    <w:name w:val="CharStyle280"/>
    <w:basedOn w:val="DefaultParagraphFont"/>
    <w:rsid w:val="007E19F2"/>
    <w:rPr>
      <w:rFonts w:ascii="Bookman Old Style" w:eastAsia="Bookman Old Style" w:hAnsi="Bookman Old Style" w:cs="Bookman Old Style"/>
      <w:b/>
      <w:bCs/>
      <w:i w:val="0"/>
      <w:iCs w:val="0"/>
      <w:smallCaps w:val="0"/>
      <w:sz w:val="18"/>
      <w:szCs w:val="18"/>
    </w:rPr>
  </w:style>
  <w:style w:type="character" w:customStyle="1" w:styleId="CharStyle282">
    <w:name w:val="CharStyle282"/>
    <w:basedOn w:val="DefaultParagraphFont"/>
    <w:rsid w:val="007E19F2"/>
    <w:rPr>
      <w:rFonts w:ascii="Bookman Old Style" w:eastAsia="Bookman Old Style" w:hAnsi="Bookman Old Style" w:cs="Bookman Old Style"/>
      <w:b w:val="0"/>
      <w:bCs w:val="0"/>
      <w:i w:val="0"/>
      <w:iCs w:val="0"/>
      <w:smallCaps w:val="0"/>
      <w:sz w:val="18"/>
      <w:szCs w:val="18"/>
    </w:rPr>
  </w:style>
  <w:style w:type="character" w:customStyle="1" w:styleId="CharStyle287">
    <w:name w:val="CharStyle287"/>
    <w:basedOn w:val="DefaultParagraphFont"/>
    <w:rsid w:val="007E19F2"/>
    <w:rPr>
      <w:rFonts w:ascii="Century Schoolbook" w:eastAsia="Century Schoolbook" w:hAnsi="Century Schoolbook" w:cs="Century Schoolbook"/>
      <w:b/>
      <w:bCs/>
      <w:i/>
      <w:iCs/>
      <w:smallCaps w:val="0"/>
      <w:sz w:val="12"/>
      <w:szCs w:val="12"/>
    </w:rPr>
  </w:style>
  <w:style w:type="character" w:customStyle="1" w:styleId="CharStyle292">
    <w:name w:val="CharStyle292"/>
    <w:basedOn w:val="DefaultParagraphFont"/>
    <w:rsid w:val="007E19F2"/>
    <w:rPr>
      <w:rFonts w:ascii="Century Schoolbook" w:eastAsia="Century Schoolbook" w:hAnsi="Century Schoolbook" w:cs="Century Schoolbook"/>
      <w:b/>
      <w:bCs/>
      <w:i w:val="0"/>
      <w:iCs w:val="0"/>
      <w:smallCaps w:val="0"/>
      <w:sz w:val="20"/>
      <w:szCs w:val="20"/>
    </w:rPr>
  </w:style>
  <w:style w:type="character" w:customStyle="1" w:styleId="CharStyle293">
    <w:name w:val="CharStyle293"/>
    <w:basedOn w:val="DefaultParagraphFont"/>
    <w:rsid w:val="007E19F2"/>
    <w:rPr>
      <w:rFonts w:ascii="Century Schoolbook" w:eastAsia="Century Schoolbook" w:hAnsi="Century Schoolbook" w:cs="Century Schoolbook"/>
      <w:b w:val="0"/>
      <w:bCs w:val="0"/>
      <w:i w:val="0"/>
      <w:iCs w:val="0"/>
      <w:smallCaps w:val="0"/>
      <w:sz w:val="8"/>
      <w:szCs w:val="8"/>
    </w:rPr>
  </w:style>
  <w:style w:type="character" w:customStyle="1" w:styleId="CharStyle295">
    <w:name w:val="CharStyle295"/>
    <w:basedOn w:val="DefaultParagraphFont"/>
    <w:rsid w:val="007E19F2"/>
    <w:rPr>
      <w:rFonts w:ascii="Century Schoolbook" w:eastAsia="Century Schoolbook" w:hAnsi="Century Schoolbook" w:cs="Century Schoolbook"/>
      <w:b/>
      <w:bCs/>
      <w:i w:val="0"/>
      <w:iCs w:val="0"/>
      <w:smallCaps w:val="0"/>
      <w:sz w:val="16"/>
      <w:szCs w:val="16"/>
    </w:rPr>
  </w:style>
  <w:style w:type="character" w:customStyle="1" w:styleId="CharStyle304">
    <w:name w:val="CharStyle304"/>
    <w:basedOn w:val="DefaultParagraphFont"/>
    <w:rsid w:val="007E19F2"/>
    <w:rPr>
      <w:rFonts w:ascii="Bookman Old Style" w:eastAsia="Bookman Old Style" w:hAnsi="Bookman Old Style" w:cs="Bookman Old Style"/>
      <w:b/>
      <w:bCs/>
      <w:i/>
      <w:iCs/>
      <w:smallCaps w:val="0"/>
      <w:sz w:val="18"/>
      <w:szCs w:val="18"/>
    </w:rPr>
  </w:style>
  <w:style w:type="character" w:customStyle="1" w:styleId="CharStyle305">
    <w:name w:val="CharStyle305"/>
    <w:basedOn w:val="DefaultParagraphFont"/>
    <w:rsid w:val="007E19F2"/>
    <w:rPr>
      <w:rFonts w:ascii="Bookman Old Style" w:eastAsia="Bookman Old Style" w:hAnsi="Bookman Old Style" w:cs="Bookman Old Style"/>
      <w:b w:val="0"/>
      <w:bCs w:val="0"/>
      <w:i/>
      <w:iCs/>
      <w:smallCaps w:val="0"/>
      <w:sz w:val="18"/>
      <w:szCs w:val="18"/>
    </w:rPr>
  </w:style>
  <w:style w:type="character" w:customStyle="1" w:styleId="CharStyle321">
    <w:name w:val="CharStyle321"/>
    <w:basedOn w:val="DefaultParagraphFont"/>
    <w:rsid w:val="007E19F2"/>
    <w:rPr>
      <w:rFonts w:ascii="Georgia" w:eastAsia="Georgia" w:hAnsi="Georgia" w:cs="Georgia"/>
      <w:b/>
      <w:bCs/>
      <w:i w:val="0"/>
      <w:iCs w:val="0"/>
      <w:smallCaps w:val="0"/>
      <w:sz w:val="14"/>
      <w:szCs w:val="14"/>
    </w:rPr>
  </w:style>
  <w:style w:type="character" w:customStyle="1" w:styleId="CharStyle346">
    <w:name w:val="CharStyle346"/>
    <w:basedOn w:val="DefaultParagraphFont"/>
    <w:rsid w:val="007E19F2"/>
    <w:rPr>
      <w:rFonts w:ascii="Century Schoolbook" w:eastAsia="Century Schoolbook" w:hAnsi="Century Schoolbook" w:cs="Century Schoolbook"/>
      <w:b/>
      <w:bCs/>
      <w:i w:val="0"/>
      <w:iCs w:val="0"/>
      <w:smallCaps w:val="0"/>
      <w:sz w:val="16"/>
      <w:szCs w:val="16"/>
    </w:rPr>
  </w:style>
  <w:style w:type="character" w:customStyle="1" w:styleId="CharStyle350">
    <w:name w:val="CharStyle350"/>
    <w:basedOn w:val="DefaultParagraphFont"/>
    <w:rsid w:val="007E19F2"/>
    <w:rPr>
      <w:rFonts w:ascii="Century Schoolbook" w:eastAsia="Century Schoolbook" w:hAnsi="Century Schoolbook" w:cs="Century Schoolbook"/>
      <w:b/>
      <w:bCs/>
      <w:i w:val="0"/>
      <w:iCs w:val="0"/>
      <w:smallCaps w:val="0"/>
      <w:sz w:val="18"/>
      <w:szCs w:val="18"/>
    </w:rPr>
  </w:style>
  <w:style w:type="character" w:customStyle="1" w:styleId="CharStyle353">
    <w:name w:val="CharStyle353"/>
    <w:basedOn w:val="DefaultParagraphFont"/>
    <w:rsid w:val="007E19F2"/>
    <w:rPr>
      <w:rFonts w:ascii="Century Schoolbook" w:eastAsia="Century Schoolbook" w:hAnsi="Century Schoolbook" w:cs="Century Schoolbook"/>
      <w:b/>
      <w:bCs/>
      <w:i/>
      <w:iCs/>
      <w:smallCaps w:val="0"/>
      <w:sz w:val="20"/>
      <w:szCs w:val="20"/>
    </w:rPr>
  </w:style>
  <w:style w:type="character" w:customStyle="1" w:styleId="CharStyle360">
    <w:name w:val="CharStyle360"/>
    <w:basedOn w:val="DefaultParagraphFont"/>
    <w:rsid w:val="007E19F2"/>
    <w:rPr>
      <w:rFonts w:ascii="Century Schoolbook" w:eastAsia="Century Schoolbook" w:hAnsi="Century Schoolbook" w:cs="Century Schoolbook"/>
      <w:b w:val="0"/>
      <w:bCs w:val="0"/>
      <w:i w:val="0"/>
      <w:iCs w:val="0"/>
      <w:smallCaps w:val="0"/>
      <w:sz w:val="20"/>
      <w:szCs w:val="20"/>
    </w:rPr>
  </w:style>
  <w:style w:type="character" w:customStyle="1" w:styleId="CharStyle378">
    <w:name w:val="CharStyle378"/>
    <w:basedOn w:val="DefaultParagraphFont"/>
    <w:rsid w:val="007E19F2"/>
    <w:rPr>
      <w:rFonts w:ascii="Century Schoolbook" w:eastAsia="Century Schoolbook" w:hAnsi="Century Schoolbook" w:cs="Century Schoolbook"/>
      <w:b w:val="0"/>
      <w:bCs w:val="0"/>
      <w:i w:val="0"/>
      <w:iCs w:val="0"/>
      <w:smallCaps w:val="0"/>
      <w:sz w:val="22"/>
      <w:szCs w:val="22"/>
    </w:rPr>
  </w:style>
  <w:style w:type="character" w:customStyle="1" w:styleId="CharStyle384">
    <w:name w:val="CharStyle384"/>
    <w:basedOn w:val="DefaultParagraphFont"/>
    <w:rsid w:val="007E19F2"/>
    <w:rPr>
      <w:rFonts w:ascii="Century Schoolbook" w:eastAsia="Century Schoolbook" w:hAnsi="Century Schoolbook" w:cs="Century Schoolbook"/>
      <w:b/>
      <w:bCs/>
      <w:i w:val="0"/>
      <w:iCs w:val="0"/>
      <w:smallCaps w:val="0"/>
      <w:sz w:val="18"/>
      <w:szCs w:val="18"/>
    </w:rPr>
  </w:style>
  <w:style w:type="character" w:customStyle="1" w:styleId="CharStyle398">
    <w:name w:val="CharStyle398"/>
    <w:basedOn w:val="DefaultParagraphFont"/>
    <w:rsid w:val="007E19F2"/>
    <w:rPr>
      <w:rFonts w:ascii="Century Schoolbook" w:eastAsia="Century Schoolbook" w:hAnsi="Century Schoolbook" w:cs="Century Schoolbook"/>
      <w:b w:val="0"/>
      <w:bCs w:val="0"/>
      <w:i w:val="0"/>
      <w:iCs w:val="0"/>
      <w:smallCaps w:val="0"/>
      <w:sz w:val="22"/>
      <w:szCs w:val="22"/>
    </w:rPr>
  </w:style>
  <w:style w:type="character" w:customStyle="1" w:styleId="CharStyle405">
    <w:name w:val="CharStyle405"/>
    <w:basedOn w:val="DefaultParagraphFont"/>
    <w:rsid w:val="007E19F2"/>
    <w:rPr>
      <w:rFonts w:ascii="Book Antiqua" w:eastAsia="Book Antiqua" w:hAnsi="Book Antiqua" w:cs="Book Antiqua"/>
      <w:b/>
      <w:bCs/>
      <w:i w:val="0"/>
      <w:iCs w:val="0"/>
      <w:smallCaps w:val="0"/>
      <w:sz w:val="18"/>
      <w:szCs w:val="18"/>
    </w:rPr>
  </w:style>
  <w:style w:type="character" w:customStyle="1" w:styleId="CharStyle407">
    <w:name w:val="CharStyle407"/>
    <w:basedOn w:val="DefaultParagraphFont"/>
    <w:rsid w:val="007E19F2"/>
    <w:rPr>
      <w:rFonts w:ascii="Century Schoolbook" w:eastAsia="Century Schoolbook" w:hAnsi="Century Schoolbook" w:cs="Century Schoolbook"/>
      <w:b/>
      <w:bCs/>
      <w:i w:val="0"/>
      <w:iCs w:val="0"/>
      <w:smallCaps/>
      <w:sz w:val="20"/>
      <w:szCs w:val="20"/>
    </w:rPr>
  </w:style>
  <w:style w:type="character" w:customStyle="1" w:styleId="CharStyle410">
    <w:name w:val="CharStyle410"/>
    <w:basedOn w:val="DefaultParagraphFont"/>
    <w:rsid w:val="007E19F2"/>
    <w:rPr>
      <w:rFonts w:ascii="Century Schoolbook" w:eastAsia="Century Schoolbook" w:hAnsi="Century Schoolbook" w:cs="Century Schoolbook"/>
      <w:b/>
      <w:bCs/>
      <w:i w:val="0"/>
      <w:iCs w:val="0"/>
      <w:smallCaps w:val="0"/>
      <w:sz w:val="14"/>
      <w:szCs w:val="14"/>
    </w:rPr>
  </w:style>
  <w:style w:type="character" w:customStyle="1" w:styleId="CharStyle590">
    <w:name w:val="CharStyle590"/>
    <w:basedOn w:val="DefaultParagraphFont"/>
    <w:rsid w:val="007E19F2"/>
    <w:rPr>
      <w:rFonts w:ascii="Century Schoolbook" w:eastAsia="Century Schoolbook" w:hAnsi="Century Schoolbook" w:cs="Century Schoolbook"/>
      <w:b/>
      <w:bCs/>
      <w:i w:val="0"/>
      <w:iCs w:val="0"/>
      <w:smallCaps w:val="0"/>
      <w:sz w:val="16"/>
      <w:szCs w:val="16"/>
    </w:rPr>
  </w:style>
  <w:style w:type="character" w:customStyle="1" w:styleId="CharStyle597">
    <w:name w:val="CharStyle597"/>
    <w:basedOn w:val="DefaultParagraphFont"/>
    <w:rsid w:val="007E19F2"/>
    <w:rPr>
      <w:rFonts w:ascii="Century Schoolbook" w:eastAsia="Century Schoolbook" w:hAnsi="Century Schoolbook" w:cs="Century Schoolbook"/>
      <w:b/>
      <w:bCs/>
      <w:i w:val="0"/>
      <w:iCs w:val="0"/>
      <w:smallCaps w:val="0"/>
      <w:sz w:val="14"/>
      <w:szCs w:val="14"/>
    </w:rPr>
  </w:style>
  <w:style w:type="character" w:styleId="Hyperlink">
    <w:name w:val="Hyperlink"/>
    <w:basedOn w:val="DefaultParagraphFont"/>
    <w:uiPriority w:val="99"/>
    <w:unhideWhenUsed/>
    <w:rsid w:val="001F175A"/>
    <w:rPr>
      <w:color w:val="0000FF" w:themeColor="hyperlink"/>
      <w:u w:val="single"/>
    </w:rPr>
  </w:style>
  <w:style w:type="paragraph" w:styleId="Header">
    <w:name w:val="header"/>
    <w:basedOn w:val="Normal"/>
    <w:link w:val="HeaderChar"/>
    <w:uiPriority w:val="99"/>
    <w:unhideWhenUsed/>
    <w:rsid w:val="00C02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D8"/>
  </w:style>
  <w:style w:type="paragraph" w:styleId="Footer">
    <w:name w:val="footer"/>
    <w:basedOn w:val="Normal"/>
    <w:link w:val="FooterChar"/>
    <w:uiPriority w:val="99"/>
    <w:unhideWhenUsed/>
    <w:rsid w:val="00C02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D8"/>
  </w:style>
  <w:style w:type="paragraph" w:styleId="ListParagraph">
    <w:name w:val="List Paragraph"/>
    <w:basedOn w:val="Normal"/>
    <w:uiPriority w:val="34"/>
    <w:qFormat/>
    <w:rsid w:val="00B35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14</Pages>
  <Words>5550</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462</cp:revision>
  <dcterms:created xsi:type="dcterms:W3CDTF">2017-03-25T05:59:00Z</dcterms:created>
  <dcterms:modified xsi:type="dcterms:W3CDTF">2017-06-29T00:58:00Z</dcterms:modified>
</cp:coreProperties>
</file>