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A8" w:rsidRPr="00C03D26" w:rsidRDefault="009665A8" w:rsidP="00FC4093">
      <w:pPr>
        <w:spacing w:before="360" w:after="120" w:line="240" w:lineRule="auto"/>
        <w:jc w:val="center"/>
        <w:rPr>
          <w:rFonts w:ascii="Times New Roman" w:eastAsia="Century Schoolbook" w:hAnsi="Times New Roman" w:cs="Century Schoolbook"/>
          <w:szCs w:val="30"/>
        </w:rPr>
      </w:pPr>
      <w:r w:rsidRPr="005F5D8C">
        <w:rPr>
          <w:rFonts w:ascii="Times New Roman" w:eastAsia="Century Schoolbook" w:hAnsi="Times New Roman" w:cs="Century Schoolbook"/>
          <w:sz w:val="36"/>
        </w:rPr>
        <w:t>LOANS SECURITIES</w:t>
      </w:r>
      <w:r w:rsidR="002B7005">
        <w:rPr>
          <w:rFonts w:ascii="Times New Roman" w:eastAsia="Century Schoolbook" w:hAnsi="Times New Roman" w:cs="Century Schoolbook"/>
          <w:sz w:val="36"/>
        </w:rPr>
        <w:t>.</w:t>
      </w:r>
    </w:p>
    <w:p w:rsidR="00D61BEF" w:rsidRPr="00D61BEF" w:rsidRDefault="00D61BEF" w:rsidP="00C03D26">
      <w:pPr>
        <w:pBdr>
          <w:bottom w:val="single" w:sz="4" w:space="1" w:color="auto"/>
        </w:pBdr>
        <w:spacing w:before="120" w:after="120" w:line="240" w:lineRule="auto"/>
        <w:ind w:left="4032" w:right="4032"/>
        <w:jc w:val="center"/>
        <w:rPr>
          <w:rFonts w:ascii="Times New Roman" w:eastAsia="Century Schoolbook" w:hAnsi="Times New Roman" w:cs="Century Schoolbook"/>
          <w:b/>
          <w:bCs/>
          <w:sz w:val="12"/>
        </w:rPr>
      </w:pPr>
    </w:p>
    <w:p w:rsidR="009665A8" w:rsidRPr="009665A8" w:rsidRDefault="009665A8" w:rsidP="00D61BEF">
      <w:pPr>
        <w:spacing w:after="0" w:line="240" w:lineRule="auto"/>
        <w:jc w:val="center"/>
        <w:rPr>
          <w:rFonts w:ascii="Times New Roman" w:eastAsia="Century Schoolbook" w:hAnsi="Times New Roman" w:cs="Century Schoolbook"/>
          <w:sz w:val="28"/>
        </w:rPr>
      </w:pPr>
      <w:r w:rsidRPr="005F5D8C">
        <w:rPr>
          <w:rFonts w:ascii="Times New Roman" w:eastAsia="Century Schoolbook" w:hAnsi="Times New Roman" w:cs="Century Schoolbook"/>
          <w:b/>
          <w:bCs/>
          <w:sz w:val="28"/>
        </w:rPr>
        <w:t>No. 25 of 1919.</w:t>
      </w:r>
    </w:p>
    <w:p w:rsidR="009665A8" w:rsidRPr="00A203DD" w:rsidRDefault="009665A8" w:rsidP="00D86625">
      <w:pPr>
        <w:spacing w:before="120" w:after="120" w:line="240" w:lineRule="auto"/>
        <w:ind w:left="432" w:hanging="432"/>
        <w:jc w:val="both"/>
        <w:rPr>
          <w:rFonts w:ascii="Times New Roman" w:eastAsia="Century Schoolbook" w:hAnsi="Times New Roman" w:cs="Century Schoolbook"/>
          <w:sz w:val="26"/>
          <w:szCs w:val="26"/>
        </w:rPr>
      </w:pPr>
      <w:r w:rsidRPr="00A203DD">
        <w:rPr>
          <w:rFonts w:ascii="Times New Roman" w:eastAsia="Century Schoolbook" w:hAnsi="Times New Roman" w:cs="Century Schoolbook"/>
          <w:sz w:val="26"/>
          <w:szCs w:val="26"/>
        </w:rPr>
        <w:t xml:space="preserve">An Act to authorize the issue of Securities in relation to Loans and for other purposes in </w:t>
      </w:r>
      <w:proofErr w:type="spellStart"/>
      <w:r w:rsidRPr="00A203DD">
        <w:rPr>
          <w:rFonts w:ascii="Times New Roman" w:eastAsia="Century Schoolbook" w:hAnsi="Times New Roman" w:cs="Century Schoolbook"/>
          <w:sz w:val="26"/>
          <w:szCs w:val="26"/>
        </w:rPr>
        <w:t>connexion</w:t>
      </w:r>
      <w:proofErr w:type="spellEnd"/>
      <w:r w:rsidRPr="00A203DD">
        <w:rPr>
          <w:rFonts w:ascii="Times New Roman" w:eastAsia="Century Schoolbook" w:hAnsi="Times New Roman" w:cs="Century Schoolbook"/>
          <w:sz w:val="26"/>
          <w:szCs w:val="26"/>
        </w:rPr>
        <w:t xml:space="preserve"> therewith.</w:t>
      </w:r>
    </w:p>
    <w:p w:rsidR="009665A8" w:rsidRPr="00A203DD" w:rsidRDefault="009665A8" w:rsidP="005F5D8C">
      <w:pPr>
        <w:spacing w:before="120" w:after="120" w:line="240" w:lineRule="auto"/>
        <w:jc w:val="right"/>
        <w:rPr>
          <w:rFonts w:ascii="Times New Roman" w:eastAsia="Century Schoolbook" w:hAnsi="Times New Roman" w:cs="Century Schoolbook"/>
          <w:sz w:val="26"/>
          <w:szCs w:val="26"/>
        </w:rPr>
      </w:pPr>
      <w:r w:rsidRPr="00A203DD">
        <w:rPr>
          <w:rFonts w:ascii="Times New Roman" w:eastAsia="Century Schoolbook" w:hAnsi="Times New Roman" w:cs="Century Schoolbook"/>
          <w:sz w:val="26"/>
          <w:szCs w:val="26"/>
        </w:rPr>
        <w:t>[Assented to 28th October, 1919.]</w:t>
      </w:r>
    </w:p>
    <w:p w:rsidR="009665A8" w:rsidRPr="00F748F1" w:rsidRDefault="009665A8" w:rsidP="00434B0E">
      <w:pPr>
        <w:spacing w:after="0" w:line="240" w:lineRule="auto"/>
        <w:jc w:val="both"/>
        <w:rPr>
          <w:rFonts w:ascii="Times New Roman" w:eastAsia="Century Schoolbook" w:hAnsi="Times New Roman" w:cs="Century Schoolbook"/>
        </w:rPr>
      </w:pPr>
      <w:r w:rsidRPr="00F748F1">
        <w:rPr>
          <w:rFonts w:ascii="Times New Roman" w:eastAsia="Century Schoolbook" w:hAnsi="Times New Roman" w:cs="Century Schoolbook"/>
        </w:rPr>
        <w:t>B</w:t>
      </w:r>
      <w:r w:rsidRPr="00F748F1">
        <w:rPr>
          <w:rFonts w:ascii="Times New Roman" w:eastAsia="Century Schoolbook" w:hAnsi="Times New Roman" w:cs="Century Schoolbook"/>
          <w:bCs/>
          <w:spacing w:val="-10"/>
        </w:rPr>
        <w:t>E it enacted by the King</w:t>
      </w:r>
      <w:r w:rsidR="00097FC2" w:rsidRPr="00F748F1">
        <w:rPr>
          <w:rFonts w:ascii="Times New Roman" w:eastAsia="Century Schoolbook" w:hAnsi="Times New Roman" w:cs="Century Schoolbook"/>
          <w:bCs/>
          <w:spacing w:val="-10"/>
        </w:rPr>
        <w:t>’</w:t>
      </w:r>
      <w:r w:rsidRPr="00F748F1">
        <w:rPr>
          <w:rFonts w:ascii="Times New Roman" w:eastAsia="Century Schoolbook" w:hAnsi="Times New Roman" w:cs="Century Schoolbook"/>
          <w:bCs/>
          <w:spacing w:val="-10"/>
        </w:rPr>
        <w:t>s Most Excellent Majesty, the Senate, and the House of Representatives of the Commonwealth of Australia, as follows:—</w:t>
      </w:r>
    </w:p>
    <w:p w:rsidR="009665A8" w:rsidRPr="00D86625" w:rsidRDefault="009665A8"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t>Short title.</w:t>
      </w:r>
    </w:p>
    <w:p w:rsidR="009665A8" w:rsidRPr="009665A8" w:rsidRDefault="009665A8" w:rsidP="00434B0E">
      <w:pPr>
        <w:tabs>
          <w:tab w:val="left" w:pos="720"/>
        </w:tabs>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b/>
          <w:bCs/>
          <w:spacing w:val="20"/>
        </w:rPr>
        <w:t>1.</w:t>
      </w:r>
      <w:r w:rsidR="00D61BEF">
        <w:rPr>
          <w:rFonts w:ascii="Times New Roman" w:eastAsia="Century Schoolbook" w:hAnsi="Times New Roman" w:cs="Century Schoolbook"/>
        </w:rPr>
        <w:tab/>
      </w:r>
      <w:r w:rsidRPr="005F5D8C">
        <w:rPr>
          <w:rFonts w:ascii="Times New Roman" w:eastAsia="Century Schoolbook" w:hAnsi="Times New Roman" w:cs="Century Schoolbook"/>
        </w:rPr>
        <w:t xml:space="preserve">This Act may be cited as the </w:t>
      </w:r>
      <w:r w:rsidRPr="005F5D8C">
        <w:rPr>
          <w:rFonts w:ascii="Times New Roman" w:eastAsia="Century Schoolbook" w:hAnsi="Times New Roman" w:cs="Century Schoolbook"/>
          <w:i/>
          <w:iCs/>
        </w:rPr>
        <w:t xml:space="preserve">Loans Securities Act </w:t>
      </w:r>
      <w:r w:rsidRPr="005F5D8C">
        <w:rPr>
          <w:rFonts w:ascii="Times New Roman" w:eastAsia="Century Schoolbook" w:hAnsi="Times New Roman" w:cs="Century Schoolbook"/>
        </w:rPr>
        <w:t>1919.</w:t>
      </w:r>
    </w:p>
    <w:p w:rsidR="009665A8" w:rsidRPr="00D86625" w:rsidRDefault="009665A8"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t>Definitions.</w:t>
      </w:r>
    </w:p>
    <w:p w:rsidR="009665A8" w:rsidRPr="009665A8" w:rsidRDefault="009665A8" w:rsidP="00434B0E">
      <w:pPr>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b/>
          <w:bCs/>
          <w:spacing w:val="-10"/>
        </w:rPr>
        <w:t>2.</w:t>
      </w:r>
      <w:r w:rsidR="00D61BEF">
        <w:rPr>
          <w:rFonts w:ascii="Times New Roman" w:eastAsia="Century Schoolbook" w:hAnsi="Times New Roman" w:cs="Century Schoolbook"/>
          <w:b/>
          <w:bCs/>
          <w:spacing w:val="-10"/>
        </w:rPr>
        <w:tab/>
      </w:r>
      <w:r w:rsidRPr="005F5D8C">
        <w:rPr>
          <w:rFonts w:ascii="Times New Roman" w:eastAsia="Century Schoolbook" w:hAnsi="Times New Roman" w:cs="Century Schoolbook"/>
        </w:rPr>
        <w:t>In this Act, unless the contrary intention appears—</w:t>
      </w:r>
    </w:p>
    <w:p w:rsidR="009665A8" w:rsidRPr="009665A8" w:rsidRDefault="00097FC2" w:rsidP="00434B0E">
      <w:pPr>
        <w:spacing w:after="0" w:line="240" w:lineRule="auto"/>
        <w:ind w:left="1008" w:hanging="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9665A8" w:rsidRPr="005F5D8C">
        <w:rPr>
          <w:rFonts w:ascii="Times New Roman" w:eastAsia="Century Schoolbook" w:hAnsi="Times New Roman" w:cs="Century Schoolbook"/>
        </w:rPr>
        <w:t>Registrar</w:t>
      </w:r>
      <w:r>
        <w:rPr>
          <w:rFonts w:ascii="Times New Roman" w:eastAsia="Century Schoolbook" w:hAnsi="Times New Roman" w:cs="Century Schoolbook"/>
        </w:rPr>
        <w:t>”</w:t>
      </w:r>
      <w:r w:rsidR="009665A8" w:rsidRPr="005F5D8C">
        <w:rPr>
          <w:rFonts w:ascii="Times New Roman" w:eastAsia="Century Schoolbook" w:hAnsi="Times New Roman" w:cs="Century Schoolbook"/>
        </w:rPr>
        <w:t xml:space="preserve"> means the Registrar or a Deputy Registrar of Stock or the Registrar or a Deputy Registrar of securities or other documents issued under this Act.</w:t>
      </w:r>
    </w:p>
    <w:p w:rsidR="009665A8" w:rsidRPr="009665A8" w:rsidRDefault="00097FC2" w:rsidP="00434B0E">
      <w:pPr>
        <w:spacing w:after="0" w:line="240" w:lineRule="auto"/>
        <w:ind w:left="1008" w:hanging="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9665A8" w:rsidRPr="005F5D8C">
        <w:rPr>
          <w:rFonts w:ascii="Times New Roman" w:eastAsia="Century Schoolbook" w:hAnsi="Times New Roman" w:cs="Century Schoolbook"/>
        </w:rPr>
        <w:t>Registry</w:t>
      </w:r>
      <w:r>
        <w:rPr>
          <w:rFonts w:ascii="Times New Roman" w:eastAsia="Century Schoolbook" w:hAnsi="Times New Roman" w:cs="Century Schoolbook"/>
        </w:rPr>
        <w:t>”</w:t>
      </w:r>
      <w:r w:rsidR="009665A8" w:rsidRPr="005F5D8C">
        <w:rPr>
          <w:rFonts w:ascii="Times New Roman" w:eastAsia="Century Schoolbook" w:hAnsi="Times New Roman" w:cs="Century Schoolbook"/>
        </w:rPr>
        <w:t xml:space="preserve"> means a Registry for the inscription of Stock and for the issue and registration of securities or other documents in relation to loans.</w:t>
      </w:r>
    </w:p>
    <w:p w:rsidR="009665A8" w:rsidRPr="009665A8" w:rsidRDefault="00097FC2" w:rsidP="00434B0E">
      <w:pPr>
        <w:spacing w:after="0" w:line="240" w:lineRule="auto"/>
        <w:ind w:left="1008" w:hanging="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9665A8" w:rsidRPr="005F5D8C">
        <w:rPr>
          <w:rFonts w:ascii="Times New Roman" w:eastAsia="Century Schoolbook" w:hAnsi="Times New Roman" w:cs="Century Schoolbook"/>
        </w:rPr>
        <w:t xml:space="preserve">Stock </w:t>
      </w:r>
      <w:r>
        <w:rPr>
          <w:rFonts w:ascii="Times New Roman" w:eastAsia="Century Schoolbook" w:hAnsi="Times New Roman" w:cs="Century Schoolbook"/>
        </w:rPr>
        <w:t>“</w:t>
      </w:r>
      <w:r w:rsidR="009665A8" w:rsidRPr="005F5D8C">
        <w:rPr>
          <w:rFonts w:ascii="Times New Roman" w:eastAsia="Century Schoolbook" w:hAnsi="Times New Roman" w:cs="Century Schoolbook"/>
        </w:rPr>
        <w:t>means Stock issued under this Act and a reference to Stock includes a reference to Stock included in a Stock Certificate to bearer and a reference to registered Stock.</w:t>
      </w:r>
    </w:p>
    <w:p w:rsidR="009665A8" w:rsidRPr="009665A8" w:rsidRDefault="00097FC2" w:rsidP="00434B0E">
      <w:pPr>
        <w:spacing w:after="0" w:line="240" w:lineRule="auto"/>
        <w:ind w:left="1008" w:hanging="432"/>
        <w:jc w:val="both"/>
        <w:rPr>
          <w:rFonts w:ascii="Times New Roman" w:eastAsia="Century Schoolbook" w:hAnsi="Times New Roman" w:cs="Century Schoolbook"/>
          <w:szCs w:val="18"/>
        </w:rPr>
      </w:pPr>
      <w:r>
        <w:rPr>
          <w:rFonts w:ascii="Times New Roman" w:eastAsia="Century Schoolbook" w:hAnsi="Times New Roman" w:cs="Century Schoolbook"/>
        </w:rPr>
        <w:t>“</w:t>
      </w:r>
      <w:r w:rsidR="009665A8" w:rsidRPr="005F5D8C">
        <w:rPr>
          <w:rFonts w:ascii="Times New Roman" w:eastAsia="Century Schoolbook" w:hAnsi="Times New Roman" w:cs="Century Schoolbook"/>
        </w:rPr>
        <w:t>Security</w:t>
      </w:r>
      <w:r>
        <w:rPr>
          <w:rFonts w:ascii="Times New Roman" w:eastAsia="Century Schoolbook" w:hAnsi="Times New Roman" w:cs="Century Schoolbook"/>
        </w:rPr>
        <w:t>”</w:t>
      </w:r>
      <w:r w:rsidR="009665A8" w:rsidRPr="005F5D8C">
        <w:rPr>
          <w:rFonts w:ascii="Times New Roman" w:eastAsia="Century Schoolbook" w:hAnsi="Times New Roman" w:cs="Century Schoolbook"/>
        </w:rPr>
        <w:t xml:space="preserve"> means any document made out and issued under this Act for defining or registering the indebtedness of the Commonwealth to lenders, and includes a Debenture to bearer, Bond to Bearer, and Treasury Bill, and any coupon in </w:t>
      </w:r>
      <w:proofErr w:type="spellStart"/>
      <w:r w:rsidR="009665A8" w:rsidRPr="005F5D8C">
        <w:rPr>
          <w:rFonts w:ascii="Times New Roman" w:eastAsia="Century Schoolbook" w:hAnsi="Times New Roman" w:cs="Century Schoolbook"/>
        </w:rPr>
        <w:t>connexion</w:t>
      </w:r>
      <w:proofErr w:type="spellEnd"/>
      <w:r w:rsidR="009665A8" w:rsidRPr="005F5D8C">
        <w:rPr>
          <w:rFonts w:ascii="Times New Roman" w:eastAsia="Century Schoolbook" w:hAnsi="Times New Roman" w:cs="Century Schoolbook"/>
        </w:rPr>
        <w:t xml:space="preserve"> therewith.</w:t>
      </w:r>
    </w:p>
    <w:p w:rsidR="009665A8" w:rsidRPr="00D86625" w:rsidRDefault="009665A8"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t>Conditions of loans.</w:t>
      </w:r>
    </w:p>
    <w:p w:rsidR="009665A8" w:rsidRPr="009665A8" w:rsidRDefault="009665A8" w:rsidP="00434B0E">
      <w:pPr>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b/>
          <w:bCs/>
        </w:rPr>
        <w:t>3.</w:t>
      </w:r>
      <w:r w:rsidR="00D61BEF">
        <w:rPr>
          <w:rFonts w:ascii="Times New Roman" w:eastAsia="Century Schoolbook" w:hAnsi="Times New Roman" w:cs="Century Schoolbook"/>
        </w:rPr>
        <w:tab/>
      </w:r>
      <w:r w:rsidRPr="005F5D8C">
        <w:rPr>
          <w:rFonts w:ascii="Times New Roman" w:eastAsia="Century Schoolbook" w:hAnsi="Times New Roman" w:cs="Century Schoolbook"/>
        </w:rPr>
        <w:t xml:space="preserve">When under any Act the Treasurer has authority to borrow moneys in accordance with the provisions of the </w:t>
      </w:r>
      <w:r w:rsidRPr="005F5D8C">
        <w:rPr>
          <w:rFonts w:ascii="Times New Roman" w:eastAsia="Century Schoolbook" w:hAnsi="Times New Roman" w:cs="Century Schoolbook"/>
          <w:i/>
          <w:iCs/>
        </w:rPr>
        <w:t xml:space="preserve">Commonwealth Inscribed Stock Act </w:t>
      </w:r>
      <w:r w:rsidRPr="005F5D8C">
        <w:rPr>
          <w:rFonts w:ascii="Times New Roman" w:eastAsia="Century Schoolbook" w:hAnsi="Times New Roman" w:cs="Century Schoolbook"/>
        </w:rPr>
        <w:t>1911</w:t>
      </w:r>
      <w:r w:rsidR="00D86625">
        <w:rPr>
          <w:rFonts w:ascii="Times New Roman" w:eastAsia="Century Schoolbook" w:hAnsi="Times New Roman" w:cs="Century Schoolbook"/>
        </w:rPr>
        <w:t>–</w:t>
      </w:r>
      <w:r w:rsidRPr="005F5D8C">
        <w:rPr>
          <w:rFonts w:ascii="Times New Roman" w:eastAsia="Century Schoolbook" w:hAnsi="Times New Roman" w:cs="Century Schoolbook"/>
        </w:rPr>
        <w:t>1918</w:t>
      </w:r>
      <w:r w:rsidR="00A203DD">
        <w:rPr>
          <w:rFonts w:ascii="Times New Roman" w:eastAsia="Century Schoolbook" w:hAnsi="Times New Roman" w:cs="Century Schoolbook"/>
        </w:rPr>
        <w:t>, or in accordance with the pro</w:t>
      </w:r>
      <w:r w:rsidRPr="005F5D8C">
        <w:rPr>
          <w:rFonts w:ascii="Times New Roman" w:eastAsia="Century Schoolbook" w:hAnsi="Times New Roman" w:cs="Century Schoolbook"/>
        </w:rPr>
        <w:t>visions of any Act authorizing the issue of Treasury Bills, the Governor-General may, notwithstanding the provisions of those Acts, authorize the Treasurer to borrow the moneys in such amounts and manner and at such prices and on such terms and conditions and issue such securities in such form as the Governor-General approves.</w:t>
      </w:r>
    </w:p>
    <w:p w:rsidR="009665A8" w:rsidRPr="00D86625" w:rsidRDefault="009665A8"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t>Payment of principal and interest.</w:t>
      </w:r>
    </w:p>
    <w:p w:rsidR="009665A8" w:rsidRPr="009665A8" w:rsidRDefault="009665A8" w:rsidP="00434B0E">
      <w:pPr>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b/>
          <w:bCs/>
          <w:spacing w:val="-10"/>
        </w:rPr>
        <w:t>4.</w:t>
      </w:r>
      <w:r w:rsidR="00D61BEF">
        <w:rPr>
          <w:rFonts w:ascii="Times New Roman" w:eastAsia="Century Schoolbook" w:hAnsi="Times New Roman" w:cs="Century Schoolbook"/>
          <w:b/>
          <w:bCs/>
          <w:spacing w:val="-10"/>
        </w:rPr>
        <w:tab/>
      </w:r>
      <w:r w:rsidRPr="005F5D8C">
        <w:rPr>
          <w:rFonts w:ascii="Times New Roman" w:eastAsia="Century Schoolbook" w:hAnsi="Times New Roman" w:cs="Century Schoolbook"/>
        </w:rPr>
        <w:t>The principal money secured by any Stock or security issued under this Act and the interest thereon shall be payable out of the Consolidated Revenue Fund, which is hereby appropriated for the purpose.</w:t>
      </w:r>
    </w:p>
    <w:p w:rsidR="005F5D8C" w:rsidRDefault="005F5D8C" w:rsidP="005F5D8C">
      <w:pPr>
        <w:jc w:val="both"/>
        <w:rPr>
          <w:rFonts w:ascii="Times New Roman" w:eastAsia="Century Schoolbook" w:hAnsi="Times New Roman" w:cs="Century Schoolbook"/>
          <w:szCs w:val="20"/>
        </w:rPr>
      </w:pPr>
      <w:r>
        <w:rPr>
          <w:rFonts w:ascii="Times New Roman" w:eastAsia="Century Schoolbook" w:hAnsi="Times New Roman" w:cs="Century Schoolbook"/>
          <w:szCs w:val="20"/>
        </w:rPr>
        <w:br w:type="page"/>
      </w:r>
    </w:p>
    <w:p w:rsidR="009665A8" w:rsidRPr="00D86625" w:rsidRDefault="009665A8"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lastRenderedPageBreak/>
        <w:t>Establishment of Registries and</w:t>
      </w:r>
      <w:r w:rsidR="005F5D8C" w:rsidRPr="00D86625">
        <w:rPr>
          <w:rFonts w:ascii="Times New Roman" w:eastAsia="Century Schoolbook" w:hAnsi="Times New Roman" w:cs="Times New Roman"/>
          <w:b/>
          <w:bCs/>
          <w:sz w:val="20"/>
        </w:rPr>
        <w:t xml:space="preserve"> </w:t>
      </w:r>
      <w:r w:rsidRPr="00D86625">
        <w:rPr>
          <w:rFonts w:ascii="Times New Roman" w:eastAsia="Century Schoolbook" w:hAnsi="Times New Roman" w:cs="Times New Roman"/>
          <w:b/>
          <w:bCs/>
          <w:sz w:val="20"/>
        </w:rPr>
        <w:t>appointment of Registrars.</w:t>
      </w:r>
    </w:p>
    <w:p w:rsidR="009665A8" w:rsidRPr="009665A8" w:rsidRDefault="009665A8" w:rsidP="00434B0E">
      <w:pPr>
        <w:tabs>
          <w:tab w:val="left" w:pos="720"/>
        </w:tabs>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b/>
          <w:bCs/>
          <w:spacing w:val="-10"/>
        </w:rPr>
        <w:t>5.</w:t>
      </w:r>
      <w:r w:rsidR="00D61BEF">
        <w:rPr>
          <w:rFonts w:ascii="Times New Roman" w:eastAsia="Century Schoolbook" w:hAnsi="Times New Roman" w:cs="Century Schoolbook"/>
          <w:b/>
          <w:bCs/>
          <w:spacing w:val="-10"/>
        </w:rPr>
        <w:tab/>
      </w:r>
      <w:r w:rsidRPr="005F5D8C">
        <w:rPr>
          <w:rFonts w:ascii="Times New Roman" w:eastAsia="Century Schoolbook" w:hAnsi="Times New Roman" w:cs="Century Schoolbook"/>
        </w:rPr>
        <w:t>The Governor-General may—</w:t>
      </w:r>
    </w:p>
    <w:p w:rsidR="009665A8" w:rsidRPr="009665A8" w:rsidRDefault="009665A8" w:rsidP="00434B0E">
      <w:pPr>
        <w:spacing w:before="120" w:after="0" w:line="240" w:lineRule="auto"/>
        <w:ind w:left="1152" w:hanging="576"/>
        <w:jc w:val="both"/>
        <w:rPr>
          <w:rFonts w:ascii="Times New Roman" w:eastAsia="Century Schoolbook" w:hAnsi="Times New Roman" w:cs="Century Schoolbook"/>
          <w:szCs w:val="18"/>
        </w:rPr>
      </w:pPr>
      <w:r w:rsidRPr="005F5D8C">
        <w:rPr>
          <w:rFonts w:ascii="Times New Roman" w:eastAsia="Century Schoolbook" w:hAnsi="Times New Roman" w:cs="Century Schoolbook"/>
        </w:rPr>
        <w:t>(</w:t>
      </w:r>
      <w:r w:rsidRPr="005F5D8C">
        <w:rPr>
          <w:rFonts w:ascii="Times New Roman" w:eastAsia="Century Schoolbook" w:hAnsi="Times New Roman" w:cs="Century Schoolbook"/>
          <w:i/>
          <w:iCs/>
        </w:rPr>
        <w:t>a</w:t>
      </w:r>
      <w:r w:rsidRPr="005F5D8C">
        <w:rPr>
          <w:rFonts w:ascii="Times New Roman" w:eastAsia="Century Schoolbook" w:hAnsi="Times New Roman" w:cs="Century Schoolbook"/>
        </w:rPr>
        <w:t>)</w:t>
      </w:r>
      <w:r w:rsidRPr="009665A8">
        <w:rPr>
          <w:rFonts w:ascii="Times New Roman" w:eastAsia="Times New Roman" w:hAnsi="Times New Roman" w:cs="Times New Roman"/>
          <w:i/>
          <w:iCs/>
          <w:szCs w:val="20"/>
        </w:rPr>
        <w:t xml:space="preserve"> </w:t>
      </w:r>
      <w:r w:rsidRPr="005F5D8C">
        <w:rPr>
          <w:rFonts w:ascii="Times New Roman" w:eastAsia="Century Schoolbook" w:hAnsi="Times New Roman" w:cs="Century Schoolbook"/>
        </w:rPr>
        <w:t xml:space="preserve">establish Registries at any places outside the Commonwealth for the inscription of Stock and for the issue and registration of securities or any other documents required in </w:t>
      </w:r>
      <w:proofErr w:type="spellStart"/>
      <w:r w:rsidRPr="005F5D8C">
        <w:rPr>
          <w:rFonts w:ascii="Times New Roman" w:eastAsia="Century Schoolbook" w:hAnsi="Times New Roman" w:cs="Century Schoolbook"/>
        </w:rPr>
        <w:t>connexion</w:t>
      </w:r>
      <w:proofErr w:type="spellEnd"/>
      <w:r w:rsidRPr="005F5D8C">
        <w:rPr>
          <w:rFonts w:ascii="Times New Roman" w:eastAsia="Century Schoolbook" w:hAnsi="Times New Roman" w:cs="Century Schoolbook"/>
        </w:rPr>
        <w:t xml:space="preserve"> with the issue of any loan or for de</w:t>
      </w:r>
      <w:r w:rsidR="006C3454">
        <w:rPr>
          <w:rFonts w:ascii="Times New Roman" w:eastAsia="Century Schoolbook" w:hAnsi="Times New Roman" w:cs="Century Schoolbook"/>
        </w:rPr>
        <w:t>fi</w:t>
      </w:r>
      <w:r w:rsidRPr="005F5D8C">
        <w:rPr>
          <w:rFonts w:ascii="Times New Roman" w:eastAsia="Century Schoolbook" w:hAnsi="Times New Roman" w:cs="Century Schoolbook"/>
        </w:rPr>
        <w:t>ning or registering the indebtedne</w:t>
      </w:r>
      <w:r w:rsidR="000B35DD">
        <w:rPr>
          <w:rFonts w:ascii="Times New Roman" w:eastAsia="Century Schoolbook" w:hAnsi="Times New Roman" w:cs="Century Schoolbook"/>
        </w:rPr>
        <w:t>ss of the Common</w:t>
      </w:r>
      <w:r w:rsidRPr="005F5D8C">
        <w:rPr>
          <w:rFonts w:ascii="Times New Roman" w:eastAsia="Century Schoolbook" w:hAnsi="Times New Roman" w:cs="Century Schoolbook"/>
        </w:rPr>
        <w:t>wealth to lenders.</w:t>
      </w:r>
    </w:p>
    <w:p w:rsidR="009665A8" w:rsidRPr="009665A8" w:rsidRDefault="009665A8" w:rsidP="00434B0E">
      <w:pPr>
        <w:spacing w:after="0" w:line="240" w:lineRule="auto"/>
        <w:ind w:left="1152" w:hanging="576"/>
        <w:jc w:val="both"/>
        <w:rPr>
          <w:rFonts w:ascii="Times New Roman" w:eastAsia="Century Schoolbook" w:hAnsi="Times New Roman" w:cs="Century Schoolbook"/>
          <w:szCs w:val="18"/>
        </w:rPr>
      </w:pPr>
      <w:r w:rsidRPr="005F5D8C">
        <w:rPr>
          <w:rFonts w:ascii="Times New Roman" w:eastAsia="Century Schoolbook" w:hAnsi="Times New Roman" w:cs="Century Schoolbook"/>
        </w:rPr>
        <w:t>(</w:t>
      </w:r>
      <w:r w:rsidRPr="005F5D8C">
        <w:rPr>
          <w:rFonts w:ascii="Times New Roman" w:eastAsia="Century Schoolbook" w:hAnsi="Times New Roman" w:cs="Century Schoolbook"/>
          <w:i/>
          <w:iCs/>
        </w:rPr>
        <w:t>b</w:t>
      </w:r>
      <w:r w:rsidRPr="005F5D8C">
        <w:rPr>
          <w:rFonts w:ascii="Times New Roman" w:eastAsia="Century Schoolbook" w:hAnsi="Times New Roman" w:cs="Century Schoolbook"/>
        </w:rPr>
        <w:t>)</w:t>
      </w:r>
      <w:r w:rsidRPr="009665A8">
        <w:rPr>
          <w:rFonts w:ascii="Times New Roman" w:eastAsia="Times New Roman" w:hAnsi="Times New Roman" w:cs="Times New Roman"/>
          <w:i/>
          <w:iCs/>
          <w:szCs w:val="20"/>
        </w:rPr>
        <w:t xml:space="preserve"> </w:t>
      </w:r>
      <w:r w:rsidRPr="005F5D8C">
        <w:rPr>
          <w:rFonts w:ascii="Times New Roman" w:eastAsia="Century Schoolbook" w:hAnsi="Times New Roman" w:cs="Century Schoolbook"/>
        </w:rPr>
        <w:t>appoint such Registrars or Deputy Registrars as he thinks</w:t>
      </w:r>
      <w:r w:rsidR="001A740A">
        <w:rPr>
          <w:rFonts w:ascii="Times New Roman" w:eastAsia="Century Schoolbook" w:hAnsi="Times New Roman" w:cs="Century Schoolbook"/>
        </w:rPr>
        <w:t xml:space="preserve"> </w:t>
      </w:r>
      <w:r w:rsidRPr="005F5D8C">
        <w:rPr>
          <w:rFonts w:ascii="Times New Roman" w:eastAsia="Century Schoolbook" w:hAnsi="Times New Roman" w:cs="Century Schoolbook"/>
        </w:rPr>
        <w:t>necessary.</w:t>
      </w:r>
    </w:p>
    <w:p w:rsidR="000B35DD" w:rsidRPr="00D86625" w:rsidRDefault="000B35DD"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t>Provisions for payment of judgments in United Kingdom.</w:t>
      </w:r>
    </w:p>
    <w:p w:rsidR="00D86625" w:rsidRPr="009665A8" w:rsidRDefault="00D86625" w:rsidP="00434B0E">
      <w:pPr>
        <w:spacing w:before="60" w:after="60" w:line="240" w:lineRule="auto"/>
        <w:jc w:val="both"/>
        <w:rPr>
          <w:rFonts w:ascii="Times New Roman" w:eastAsia="Century Schoolbook" w:hAnsi="Times New Roman" w:cs="Century Schoolbook"/>
          <w:sz w:val="20"/>
          <w:szCs w:val="12"/>
        </w:rPr>
      </w:pPr>
      <w:r w:rsidRPr="000B35DD">
        <w:rPr>
          <w:rFonts w:ascii="Times New Roman" w:eastAsia="Century Schoolbook" w:hAnsi="Times New Roman" w:cs="Century Schoolbook"/>
          <w:sz w:val="20"/>
        </w:rPr>
        <w:t>Cf. 1913. No. 16 s. 2.</w:t>
      </w:r>
    </w:p>
    <w:p w:rsidR="009665A8" w:rsidRPr="009665A8" w:rsidRDefault="009665A8" w:rsidP="00434B0E">
      <w:pPr>
        <w:tabs>
          <w:tab w:val="left" w:pos="1350"/>
        </w:tabs>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b/>
          <w:bCs/>
        </w:rPr>
        <w:t>6.</w:t>
      </w:r>
      <w:r w:rsidR="00D61BEF">
        <w:rPr>
          <w:rFonts w:ascii="Times New Roman" w:eastAsia="Century Schoolbook" w:hAnsi="Times New Roman" w:cs="Century Schoolbook"/>
        </w:rPr>
        <w:t>—(1.)</w:t>
      </w:r>
      <w:r w:rsidR="00D61BEF">
        <w:rPr>
          <w:rFonts w:ascii="Times New Roman" w:eastAsia="Century Schoolbook" w:hAnsi="Times New Roman" w:cs="Century Schoolbook"/>
        </w:rPr>
        <w:tab/>
      </w:r>
      <w:r w:rsidRPr="005F5D8C">
        <w:rPr>
          <w:rFonts w:ascii="Times New Roman" w:eastAsia="Century Schoolbook" w:hAnsi="Times New Roman" w:cs="Century Schoolbook"/>
        </w:rPr>
        <w:t>Whenever, by the final judgment decree rule or order of any court of competent jurisdiction in the United Kingdom, any sum of money is adjudged to be payable by the Commonwealth in respect of any stock or securities, the Treasurer shall forthwith pay the sum out of the Consolidated Revenue Fund, which is hereby appropriated accordingly.</w:t>
      </w:r>
    </w:p>
    <w:p w:rsidR="009665A8" w:rsidRPr="009665A8" w:rsidRDefault="009665A8" w:rsidP="00434B0E">
      <w:pPr>
        <w:tabs>
          <w:tab w:val="left" w:pos="900"/>
        </w:tabs>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rPr>
        <w:t>(2.)</w:t>
      </w:r>
      <w:r w:rsidR="007E53C7">
        <w:rPr>
          <w:rFonts w:ascii="Times New Roman" w:eastAsia="Century Schoolbook" w:hAnsi="Times New Roman" w:cs="Century Schoolbook"/>
        </w:rPr>
        <w:tab/>
      </w:r>
      <w:r w:rsidRPr="005F5D8C">
        <w:rPr>
          <w:rFonts w:ascii="Times New Roman" w:eastAsia="Century Schoolbook" w:hAnsi="Times New Roman" w:cs="Century Schoolbook"/>
        </w:rPr>
        <w:t xml:space="preserve">In this section </w:t>
      </w:r>
      <w:r w:rsidR="00097FC2">
        <w:rPr>
          <w:rFonts w:ascii="Times New Roman" w:eastAsia="Century Schoolbook" w:hAnsi="Times New Roman" w:cs="Century Schoolbook"/>
        </w:rPr>
        <w:t>“</w:t>
      </w:r>
      <w:r w:rsidRPr="005F5D8C">
        <w:rPr>
          <w:rFonts w:ascii="Times New Roman" w:eastAsia="Century Schoolbook" w:hAnsi="Times New Roman" w:cs="Century Schoolbook"/>
        </w:rPr>
        <w:t>final judgment decree rule or order</w:t>
      </w:r>
      <w:r w:rsidR="00097FC2">
        <w:rPr>
          <w:rFonts w:ascii="Times New Roman" w:eastAsia="Century Schoolbook" w:hAnsi="Times New Roman" w:cs="Century Schoolbook"/>
        </w:rPr>
        <w:t>”</w:t>
      </w:r>
      <w:r w:rsidRPr="005F5D8C">
        <w:rPr>
          <w:rFonts w:ascii="Times New Roman" w:eastAsia="Century Schoolbook" w:hAnsi="Times New Roman" w:cs="Century Schoolbook"/>
        </w:rPr>
        <w:t xml:space="preserve"> means, in case of appeal, the final judgment decree rule or order of the ultimate court hearing the appeal.</w:t>
      </w:r>
    </w:p>
    <w:p w:rsidR="009665A8" w:rsidRPr="009665A8" w:rsidRDefault="009665A8" w:rsidP="00434B0E">
      <w:pPr>
        <w:tabs>
          <w:tab w:val="left" w:pos="900"/>
        </w:tabs>
        <w:spacing w:after="0" w:line="240" w:lineRule="auto"/>
        <w:ind w:firstLine="432"/>
        <w:jc w:val="both"/>
        <w:rPr>
          <w:rFonts w:ascii="Times New Roman" w:eastAsia="Century Schoolbook" w:hAnsi="Times New Roman" w:cs="Century Schoolbook"/>
          <w:szCs w:val="18"/>
        </w:rPr>
      </w:pPr>
      <w:r w:rsidRPr="005F5D8C">
        <w:rPr>
          <w:rFonts w:ascii="Times New Roman" w:eastAsia="Century Schoolbook" w:hAnsi="Times New Roman" w:cs="Century Schoolbook"/>
        </w:rPr>
        <w:t>(3.)</w:t>
      </w:r>
      <w:r w:rsidR="007E53C7">
        <w:rPr>
          <w:rFonts w:ascii="Times New Roman" w:eastAsia="Century Schoolbook" w:hAnsi="Times New Roman" w:cs="Century Schoolbook"/>
        </w:rPr>
        <w:tab/>
      </w:r>
      <w:r w:rsidRPr="005F5D8C">
        <w:rPr>
          <w:rFonts w:ascii="Times New Roman" w:eastAsia="Century Schoolbook" w:hAnsi="Times New Roman" w:cs="Century Schoolbook"/>
        </w:rPr>
        <w:t>Without in any way limiting the foregoing provisions of this section, it is hereby declared that, in the case of any Stock or securities being colonial Stock to which the Imperial Acts known as the Colonial Stock Acts 1877 to 1900 apply, the Treasurer shall forthwith pay out of the Consolidated Revenue Fund, which is hereby appropriated accordingly, whatever sums of money are from time to time required to enable the Registrar to comply forthwith with any judgment decree rule or order with which under the Imperial Acts the Registrar is required to comply.</w:t>
      </w:r>
    </w:p>
    <w:p w:rsidR="009665A8" w:rsidRPr="00D86625" w:rsidRDefault="009665A8" w:rsidP="00434B0E">
      <w:pPr>
        <w:spacing w:before="120" w:after="60" w:line="240" w:lineRule="auto"/>
        <w:jc w:val="both"/>
        <w:rPr>
          <w:rFonts w:ascii="Times New Roman" w:eastAsia="Century Schoolbook" w:hAnsi="Times New Roman" w:cs="Times New Roman"/>
          <w:b/>
          <w:bCs/>
          <w:sz w:val="20"/>
        </w:rPr>
      </w:pPr>
      <w:r w:rsidRPr="00D86625">
        <w:rPr>
          <w:rFonts w:ascii="Times New Roman" w:eastAsia="Century Schoolbook" w:hAnsi="Times New Roman" w:cs="Times New Roman"/>
          <w:b/>
          <w:bCs/>
          <w:sz w:val="20"/>
        </w:rPr>
        <w:t>Regulations.</w:t>
      </w:r>
    </w:p>
    <w:p w:rsidR="009665A8" w:rsidRDefault="009665A8" w:rsidP="00434B0E">
      <w:pPr>
        <w:spacing w:after="0" w:line="240" w:lineRule="auto"/>
        <w:ind w:firstLine="432"/>
        <w:jc w:val="both"/>
        <w:rPr>
          <w:rFonts w:ascii="Times New Roman" w:hAnsi="Times New Roman"/>
        </w:rPr>
      </w:pPr>
      <w:r w:rsidRPr="005F5D8C">
        <w:rPr>
          <w:rFonts w:ascii="Times New Roman" w:hAnsi="Times New Roman"/>
          <w:b/>
          <w:bCs/>
          <w:spacing w:val="-10"/>
        </w:rPr>
        <w:t>7.</w:t>
      </w:r>
      <w:r w:rsidR="00D61BEF">
        <w:rPr>
          <w:rFonts w:ascii="Times New Roman" w:hAnsi="Times New Roman"/>
          <w:b/>
          <w:bCs/>
          <w:spacing w:val="-10"/>
        </w:rPr>
        <w:tab/>
      </w:r>
      <w:r w:rsidRPr="005F5D8C">
        <w:rPr>
          <w:rFonts w:ascii="Times New Roman" w:hAnsi="Times New Roman"/>
        </w:rPr>
        <w:t xml:space="preserve">The </w:t>
      </w:r>
      <w:r w:rsidRPr="00D61BEF">
        <w:rPr>
          <w:rFonts w:ascii="Times New Roman" w:eastAsia="Century Schoolbook" w:hAnsi="Times New Roman" w:cs="Century Schoolbook"/>
        </w:rPr>
        <w:t>Governor</w:t>
      </w:r>
      <w:r w:rsidRPr="005F5D8C">
        <w:rPr>
          <w:rFonts w:ascii="Times New Roman" w:hAnsi="Times New Roman"/>
        </w:rPr>
        <w:t>-General may make regulations, not inconsistent with this Act, prescribing all matters and forms which by this Act are required or permitted to be prescribed, or which are necessary or convenient to be prescribed for carrying out or giving effect to this Act, or for the conduct of any business relating to the issue, sale, transfer and dealing with securities to which this Act applies.</w:t>
      </w:r>
    </w:p>
    <w:p w:rsidR="008C5D31" w:rsidRPr="00A84116" w:rsidRDefault="008C5D31" w:rsidP="009E1CFB">
      <w:pPr>
        <w:pBdr>
          <w:top w:val="single" w:sz="4" w:space="1" w:color="auto"/>
        </w:pBdr>
        <w:spacing w:before="2000" w:after="0" w:line="240" w:lineRule="auto"/>
        <w:ind w:left="3456" w:right="3456"/>
        <w:jc w:val="center"/>
        <w:rPr>
          <w:rFonts w:ascii="Times New Roman" w:hAnsi="Times New Roman"/>
          <w:sz w:val="14"/>
          <w:szCs w:val="18"/>
        </w:rPr>
      </w:pPr>
      <w:bookmarkStart w:id="0" w:name="_GoBack"/>
      <w:bookmarkEnd w:id="0"/>
    </w:p>
    <w:sectPr w:rsidR="008C5D31" w:rsidRPr="00A84116" w:rsidSect="00706FD7">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34" w:rsidRDefault="00E14F34" w:rsidP="006F1914">
      <w:pPr>
        <w:spacing w:after="0" w:line="240" w:lineRule="auto"/>
      </w:pPr>
      <w:r>
        <w:separator/>
      </w:r>
    </w:p>
  </w:endnote>
  <w:endnote w:type="continuationSeparator" w:id="0">
    <w:p w:rsidR="00E14F34" w:rsidRDefault="00E14F34" w:rsidP="006F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34" w:rsidRDefault="00E14F34" w:rsidP="006F1914">
      <w:pPr>
        <w:spacing w:after="0" w:line="240" w:lineRule="auto"/>
      </w:pPr>
      <w:r>
        <w:separator/>
      </w:r>
    </w:p>
  </w:footnote>
  <w:footnote w:type="continuationSeparator" w:id="0">
    <w:p w:rsidR="00E14F34" w:rsidRDefault="00E14F34" w:rsidP="006F1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8F" w:rsidRPr="0021698F" w:rsidRDefault="0021698F" w:rsidP="00D34D5A">
    <w:pPr>
      <w:pStyle w:val="Header"/>
      <w:tabs>
        <w:tab w:val="clear" w:pos="9360"/>
        <w:tab w:val="right" w:pos="8640"/>
      </w:tabs>
      <w:rPr>
        <w:rFonts w:ascii="Times New Roman" w:hAnsi="Times New Roman"/>
        <w:sz w:val="20"/>
      </w:rPr>
    </w:pPr>
    <w:r w:rsidRPr="0021698F">
      <w:rPr>
        <w:rFonts w:ascii="Times New Roman" w:eastAsia="Century Schoolbook" w:hAnsi="Times New Roman" w:cs="Century Schoolbook"/>
        <w:sz w:val="20"/>
      </w:rPr>
      <w:t>No. 25.</w:t>
    </w:r>
    <w:r w:rsidRPr="0021698F">
      <w:rPr>
        <w:rFonts w:ascii="Times New Roman" w:hAnsi="Times New Roman"/>
        <w:sz w:val="20"/>
      </w:rPr>
      <w:ptab w:relativeTo="margin" w:alignment="center" w:leader="none"/>
    </w:r>
    <w:r w:rsidRPr="0021698F">
      <w:rPr>
        <w:rFonts w:ascii="Times New Roman" w:eastAsia="Century Schoolbook" w:hAnsi="Times New Roman" w:cs="Century Schoolbook"/>
        <w:i/>
        <w:iCs/>
        <w:sz w:val="20"/>
      </w:rPr>
      <w:t>Loans Securities.</w:t>
    </w:r>
    <w:r w:rsidR="00D34D5A">
      <w:rPr>
        <w:rFonts w:ascii="Times New Roman" w:eastAsia="Century Schoolbook" w:hAnsi="Times New Roman" w:cs="Century Schoolbook"/>
        <w:i/>
        <w:iCs/>
        <w:sz w:val="20"/>
      </w:rPr>
      <w:tab/>
    </w:r>
    <w:r w:rsidRPr="0021698F">
      <w:rPr>
        <w:rFonts w:ascii="Times New Roman" w:eastAsia="Century Schoolbook" w:hAnsi="Times New Roman" w:cs="Century Schoolbook"/>
        <w:sz w:val="20"/>
      </w:rPr>
      <w:t>1919.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14" w:rsidRPr="006F1914" w:rsidRDefault="006F1914" w:rsidP="00202332">
    <w:pPr>
      <w:pStyle w:val="Header"/>
      <w:tabs>
        <w:tab w:val="clear" w:pos="9360"/>
        <w:tab w:val="right" w:pos="8640"/>
      </w:tabs>
      <w:rPr>
        <w:rFonts w:ascii="Times New Roman" w:hAnsi="Times New Roman"/>
        <w:sz w:val="20"/>
      </w:rPr>
    </w:pPr>
    <w:r w:rsidRPr="006F1914">
      <w:rPr>
        <w:rFonts w:ascii="Times New Roman" w:eastAsia="Century Schoolbook" w:hAnsi="Times New Roman" w:cs="Century Schoolbook"/>
        <w:sz w:val="20"/>
      </w:rPr>
      <w:t>1919.</w:t>
    </w:r>
    <w:r w:rsidRPr="006F1914">
      <w:rPr>
        <w:rFonts w:ascii="Times New Roman" w:hAnsi="Times New Roman"/>
        <w:sz w:val="20"/>
      </w:rPr>
      <w:ptab w:relativeTo="margin" w:alignment="center" w:leader="none"/>
    </w:r>
    <w:r w:rsidRPr="006F1914">
      <w:rPr>
        <w:rFonts w:ascii="Times New Roman" w:eastAsia="Century Schoolbook" w:hAnsi="Times New Roman" w:cs="Century Schoolbook"/>
        <w:i/>
        <w:iCs/>
        <w:sz w:val="20"/>
      </w:rPr>
      <w:t>Loans Securities.</w:t>
    </w:r>
    <w:r w:rsidR="00202332">
      <w:rPr>
        <w:rFonts w:ascii="Times New Roman" w:eastAsia="Century Schoolbook" w:hAnsi="Times New Roman" w:cs="Century Schoolbook"/>
        <w:i/>
        <w:iCs/>
        <w:sz w:val="20"/>
      </w:rPr>
      <w:tab/>
    </w:r>
    <w:r w:rsidRPr="006F1914">
      <w:rPr>
        <w:rFonts w:ascii="Times New Roman" w:eastAsia="Century Schoolbook" w:hAnsi="Times New Roman" w:cs="Century Schoolbook"/>
        <w:sz w:val="20"/>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65A8"/>
    <w:rsid w:val="00092DB2"/>
    <w:rsid w:val="00097FC2"/>
    <w:rsid w:val="000A14A1"/>
    <w:rsid w:val="000B35DD"/>
    <w:rsid w:val="001A740A"/>
    <w:rsid w:val="001C517D"/>
    <w:rsid w:val="001E425B"/>
    <w:rsid w:val="00202332"/>
    <w:rsid w:val="0021698F"/>
    <w:rsid w:val="00283052"/>
    <w:rsid w:val="0028795D"/>
    <w:rsid w:val="002B7005"/>
    <w:rsid w:val="00372CFF"/>
    <w:rsid w:val="00384BE5"/>
    <w:rsid w:val="0042202B"/>
    <w:rsid w:val="00434B0E"/>
    <w:rsid w:val="005F5D8C"/>
    <w:rsid w:val="006C3454"/>
    <w:rsid w:val="006F1914"/>
    <w:rsid w:val="00706FD7"/>
    <w:rsid w:val="007D6361"/>
    <w:rsid w:val="007E53C7"/>
    <w:rsid w:val="008C5D31"/>
    <w:rsid w:val="00911F7D"/>
    <w:rsid w:val="009665A8"/>
    <w:rsid w:val="009B1301"/>
    <w:rsid w:val="009E1CFB"/>
    <w:rsid w:val="00A203DD"/>
    <w:rsid w:val="00A66382"/>
    <w:rsid w:val="00A84116"/>
    <w:rsid w:val="00AB755B"/>
    <w:rsid w:val="00B30854"/>
    <w:rsid w:val="00BB2686"/>
    <w:rsid w:val="00BC4AA3"/>
    <w:rsid w:val="00C031F9"/>
    <w:rsid w:val="00C03D26"/>
    <w:rsid w:val="00C2693E"/>
    <w:rsid w:val="00C3774C"/>
    <w:rsid w:val="00C6161D"/>
    <w:rsid w:val="00CA2CFE"/>
    <w:rsid w:val="00D34D5A"/>
    <w:rsid w:val="00D61BEF"/>
    <w:rsid w:val="00D86625"/>
    <w:rsid w:val="00E14F34"/>
    <w:rsid w:val="00F47797"/>
    <w:rsid w:val="00F748F1"/>
    <w:rsid w:val="00FC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9665A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9665A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665A8"/>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9665A8"/>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9665A8"/>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9665A8"/>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9665A8"/>
    <w:rPr>
      <w:rFonts w:ascii="Century Schoolbook" w:eastAsia="Century Schoolbook" w:hAnsi="Century Schoolbook" w:cs="Century Schoolbook"/>
      <w:b/>
      <w:bCs/>
      <w:i w:val="0"/>
      <w:iCs w:val="0"/>
      <w:smallCaps w:val="0"/>
      <w:spacing w:val="-10"/>
      <w:sz w:val="18"/>
      <w:szCs w:val="18"/>
    </w:rPr>
  </w:style>
  <w:style w:type="character" w:customStyle="1" w:styleId="CharStyle6">
    <w:name w:val="CharStyle6"/>
    <w:basedOn w:val="DefaultParagraphFont"/>
    <w:rsid w:val="009665A8"/>
    <w:rPr>
      <w:rFonts w:ascii="Century Schoolbook" w:eastAsia="Century Schoolbook" w:hAnsi="Century Schoolbook" w:cs="Century Schoolbook"/>
      <w:b w:val="0"/>
      <w:bCs w:val="0"/>
      <w:i/>
      <w:iCs/>
      <w:smallCaps w:val="0"/>
      <w:sz w:val="18"/>
      <w:szCs w:val="18"/>
    </w:rPr>
  </w:style>
  <w:style w:type="character" w:customStyle="1" w:styleId="CharStyle14">
    <w:name w:val="CharStyle14"/>
    <w:basedOn w:val="DefaultParagraphFont"/>
    <w:rsid w:val="009665A8"/>
    <w:rPr>
      <w:rFonts w:ascii="Century Schoolbook" w:eastAsia="Century Schoolbook" w:hAnsi="Century Schoolbook" w:cs="Century Schoolbook"/>
      <w:b/>
      <w:bCs/>
      <w:i w:val="0"/>
      <w:iCs w:val="0"/>
      <w:smallCaps w:val="0"/>
      <w:sz w:val="14"/>
      <w:szCs w:val="14"/>
    </w:rPr>
  </w:style>
  <w:style w:type="character" w:customStyle="1" w:styleId="CharStyle20">
    <w:name w:val="CharStyle20"/>
    <w:basedOn w:val="DefaultParagraphFont"/>
    <w:rsid w:val="009665A8"/>
    <w:rPr>
      <w:rFonts w:ascii="Century Schoolbook" w:eastAsia="Century Schoolbook" w:hAnsi="Century Schoolbook" w:cs="Century Schoolbook"/>
      <w:b w:val="0"/>
      <w:bCs w:val="0"/>
      <w:i w:val="0"/>
      <w:iCs w:val="0"/>
      <w:smallCaps w:val="0"/>
      <w:sz w:val="18"/>
      <w:szCs w:val="18"/>
    </w:rPr>
  </w:style>
  <w:style w:type="character" w:customStyle="1" w:styleId="CharStyle21">
    <w:name w:val="CharStyle21"/>
    <w:basedOn w:val="DefaultParagraphFont"/>
    <w:rsid w:val="009665A8"/>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D61BEF"/>
    <w:pPr>
      <w:ind w:left="720"/>
      <w:contextualSpacing/>
    </w:pPr>
  </w:style>
  <w:style w:type="paragraph" w:styleId="Header">
    <w:name w:val="header"/>
    <w:basedOn w:val="Normal"/>
    <w:link w:val="HeaderChar"/>
    <w:uiPriority w:val="99"/>
    <w:semiHidden/>
    <w:unhideWhenUsed/>
    <w:rsid w:val="006F19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914"/>
  </w:style>
  <w:style w:type="paragraph" w:styleId="Footer">
    <w:name w:val="footer"/>
    <w:basedOn w:val="Normal"/>
    <w:link w:val="FooterChar"/>
    <w:uiPriority w:val="99"/>
    <w:semiHidden/>
    <w:unhideWhenUsed/>
    <w:rsid w:val="006F19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914"/>
  </w:style>
  <w:style w:type="paragraph" w:styleId="BalloonText">
    <w:name w:val="Balloon Text"/>
    <w:basedOn w:val="Normal"/>
    <w:link w:val="BalloonTextChar"/>
    <w:uiPriority w:val="99"/>
    <w:semiHidden/>
    <w:unhideWhenUsed/>
    <w:rsid w:val="006F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127</cp:revision>
  <dcterms:created xsi:type="dcterms:W3CDTF">2017-03-27T05:50:00Z</dcterms:created>
  <dcterms:modified xsi:type="dcterms:W3CDTF">2018-02-08T23:27:00Z</dcterms:modified>
</cp:coreProperties>
</file>