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3C" w:rsidRDefault="00A85A8B" w:rsidP="0026256C">
      <w:pPr>
        <w:widowControl w:val="0"/>
        <w:autoSpaceDE w:val="0"/>
        <w:autoSpaceDN w:val="0"/>
        <w:adjustRightInd w:val="0"/>
        <w:spacing w:before="600" w:after="0" w:line="240" w:lineRule="auto"/>
        <w:jc w:val="center"/>
        <w:rPr>
          <w:rFonts w:ascii="Times New Roman" w:hAnsi="Times New Roman" w:cs="Times New Roman"/>
          <w:sz w:val="36"/>
        </w:rPr>
      </w:pPr>
      <w:r w:rsidRPr="00BA763C">
        <w:rPr>
          <w:rFonts w:ascii="Times New Roman" w:hAnsi="Times New Roman" w:cs="Times New Roman"/>
          <w:sz w:val="36"/>
        </w:rPr>
        <w:t>COMMONWEALTH BANK</w:t>
      </w:r>
      <w:r w:rsidR="00C12579">
        <w:rPr>
          <w:rFonts w:ascii="Times New Roman" w:hAnsi="Times New Roman" w:cs="Times New Roman"/>
          <w:sz w:val="36"/>
        </w:rPr>
        <w:t>.</w:t>
      </w:r>
    </w:p>
    <w:p w:rsidR="00BA763C" w:rsidRPr="0026256C" w:rsidRDefault="00BA763C" w:rsidP="0026256C">
      <w:pPr>
        <w:widowControl w:val="0"/>
        <w:pBdr>
          <w:top w:val="single" w:sz="4" w:space="1" w:color="auto"/>
        </w:pBdr>
        <w:autoSpaceDE w:val="0"/>
        <w:autoSpaceDN w:val="0"/>
        <w:adjustRightInd w:val="0"/>
        <w:spacing w:before="240" w:after="120" w:line="240" w:lineRule="auto"/>
        <w:ind w:left="4032" w:right="4032"/>
        <w:jc w:val="center"/>
        <w:rPr>
          <w:rFonts w:ascii="Times New Roman" w:hAnsi="Times New Roman" w:cs="Times New Roman"/>
          <w:sz w:val="12"/>
        </w:rPr>
      </w:pPr>
    </w:p>
    <w:p w:rsidR="006E0DAE" w:rsidRPr="00BA763C" w:rsidRDefault="00571C3E" w:rsidP="00AE0E15">
      <w:pPr>
        <w:widowControl w:val="0"/>
        <w:autoSpaceDE w:val="0"/>
        <w:autoSpaceDN w:val="0"/>
        <w:adjustRightInd w:val="0"/>
        <w:spacing w:after="60" w:line="240" w:lineRule="auto"/>
        <w:jc w:val="center"/>
        <w:rPr>
          <w:rFonts w:ascii="Times New Roman" w:hAnsi="Times New Roman" w:cs="Times New Roman"/>
          <w:sz w:val="28"/>
        </w:rPr>
      </w:pPr>
      <w:r w:rsidRPr="00BA763C">
        <w:rPr>
          <w:rFonts w:ascii="Times New Roman" w:hAnsi="Times New Roman" w:cs="Times New Roman"/>
          <w:b/>
          <w:sz w:val="28"/>
        </w:rPr>
        <w:t>No. 43 of 1920.</w:t>
      </w:r>
    </w:p>
    <w:p w:rsidR="006E0DAE" w:rsidRPr="00BA763C" w:rsidRDefault="00A85A8B" w:rsidP="00AE0E15">
      <w:pPr>
        <w:widowControl w:val="0"/>
        <w:autoSpaceDE w:val="0"/>
        <w:autoSpaceDN w:val="0"/>
        <w:adjustRightInd w:val="0"/>
        <w:spacing w:after="0" w:line="240" w:lineRule="auto"/>
        <w:rPr>
          <w:rFonts w:ascii="Times New Roman" w:hAnsi="Times New Roman" w:cs="Times New Roman"/>
          <w:sz w:val="26"/>
        </w:rPr>
      </w:pPr>
      <w:r w:rsidRPr="00BA763C">
        <w:rPr>
          <w:rFonts w:ascii="Times New Roman" w:hAnsi="Times New Roman" w:cs="Times New Roman"/>
          <w:sz w:val="26"/>
        </w:rPr>
        <w:t xml:space="preserve">An Act to amend the </w:t>
      </w:r>
      <w:r w:rsidR="00571C3E" w:rsidRPr="00BA763C">
        <w:rPr>
          <w:rFonts w:ascii="Times New Roman" w:hAnsi="Times New Roman" w:cs="Times New Roman"/>
          <w:i/>
          <w:sz w:val="26"/>
        </w:rPr>
        <w:t xml:space="preserve">Commonwealth Bank Act </w:t>
      </w:r>
      <w:r w:rsidRPr="00BA763C">
        <w:rPr>
          <w:rFonts w:ascii="Times New Roman" w:hAnsi="Times New Roman" w:cs="Times New Roman"/>
          <w:sz w:val="26"/>
        </w:rPr>
        <w:t>1911</w:t>
      </w:r>
      <w:r w:rsidR="006C02AD" w:rsidRPr="006C02AD">
        <w:rPr>
          <w:rFonts w:ascii="Times New Roman" w:hAnsi="Times New Roman"/>
          <w:szCs w:val="36"/>
        </w:rPr>
        <w:t>–</w:t>
      </w:r>
      <w:r w:rsidRPr="00BA763C">
        <w:rPr>
          <w:rFonts w:ascii="Times New Roman" w:hAnsi="Times New Roman" w:cs="Times New Roman"/>
          <w:sz w:val="26"/>
        </w:rPr>
        <w:t>1914 and for other purposes.</w:t>
      </w:r>
    </w:p>
    <w:p w:rsidR="006E0DAE" w:rsidRPr="00BA763C" w:rsidRDefault="00A85A8B" w:rsidP="00592D26">
      <w:pPr>
        <w:widowControl w:val="0"/>
        <w:autoSpaceDE w:val="0"/>
        <w:autoSpaceDN w:val="0"/>
        <w:adjustRightInd w:val="0"/>
        <w:spacing w:before="120" w:after="120" w:line="240" w:lineRule="auto"/>
        <w:jc w:val="right"/>
        <w:rPr>
          <w:rFonts w:ascii="Times New Roman" w:hAnsi="Times New Roman" w:cs="Times New Roman"/>
          <w:sz w:val="26"/>
        </w:rPr>
      </w:pPr>
      <w:r w:rsidRPr="00BA763C">
        <w:rPr>
          <w:rFonts w:ascii="Times New Roman" w:hAnsi="Times New Roman" w:cs="Times New Roman"/>
          <w:sz w:val="26"/>
        </w:rPr>
        <w:t>[Assented to 30th November, 1920.]</w:t>
      </w:r>
    </w:p>
    <w:p w:rsidR="006E0DAE" w:rsidRPr="008608CF" w:rsidRDefault="00A85A8B" w:rsidP="00D116FF">
      <w:pPr>
        <w:spacing w:after="60" w:line="240" w:lineRule="auto"/>
        <w:jc w:val="both"/>
        <w:rPr>
          <w:rFonts w:ascii="Times New Roman" w:hAnsi="Times New Roman" w:cs="Times New Roman"/>
          <w:sz w:val="24"/>
        </w:rPr>
      </w:pPr>
      <w:r w:rsidRPr="008608CF">
        <w:rPr>
          <w:rFonts w:ascii="Times New Roman" w:hAnsi="Times New Roman" w:cs="Times New Roman"/>
          <w:sz w:val="24"/>
        </w:rPr>
        <w:t>BE it enacted by the King</w:t>
      </w:r>
      <w:r w:rsidR="00CA6A1A">
        <w:rPr>
          <w:rFonts w:ascii="Times New Roman" w:hAnsi="Times New Roman" w:cs="Times New Roman"/>
          <w:sz w:val="24"/>
        </w:rPr>
        <w:t>’</w:t>
      </w:r>
      <w:r w:rsidRPr="008608CF">
        <w:rPr>
          <w:rFonts w:ascii="Times New Roman" w:hAnsi="Times New Roman" w:cs="Times New Roman"/>
          <w:sz w:val="24"/>
        </w:rPr>
        <w:t>s Most Excellent Majesty, the Senate, and the House of Representatives of the Commonwealth of Australia, as follows:—</w:t>
      </w:r>
    </w:p>
    <w:p w:rsidR="006E0DAE" w:rsidRPr="00BA0B74" w:rsidRDefault="00571C3E" w:rsidP="00DF1B09">
      <w:pPr>
        <w:spacing w:before="120" w:after="60" w:line="240" w:lineRule="auto"/>
        <w:rPr>
          <w:rFonts w:ascii="Times New Roman" w:hAnsi="Times New Roman" w:cs="Times New Roman"/>
          <w:sz w:val="20"/>
        </w:rPr>
      </w:pPr>
      <w:r w:rsidRPr="00BA0B74">
        <w:rPr>
          <w:rFonts w:ascii="Times New Roman" w:hAnsi="Times New Roman" w:cs="Times New Roman"/>
          <w:b/>
          <w:sz w:val="20"/>
        </w:rPr>
        <w:t>Short title and citation.</w:t>
      </w:r>
    </w:p>
    <w:p w:rsidR="006E0DAE" w:rsidRPr="00891C1C" w:rsidRDefault="00571C3E" w:rsidP="0089340D">
      <w:pPr>
        <w:tabs>
          <w:tab w:val="left" w:pos="1350"/>
        </w:tabs>
        <w:spacing w:after="0" w:line="240" w:lineRule="auto"/>
        <w:ind w:firstLine="432"/>
        <w:jc w:val="both"/>
        <w:rPr>
          <w:rFonts w:ascii="Times New Roman" w:hAnsi="Times New Roman" w:cs="Times New Roman"/>
        </w:rPr>
      </w:pPr>
      <w:r w:rsidRPr="00891C1C">
        <w:rPr>
          <w:rFonts w:ascii="Times New Roman" w:hAnsi="Times New Roman" w:cs="Times New Roman"/>
          <w:b/>
        </w:rPr>
        <w:t>1.</w:t>
      </w:r>
      <w:r w:rsidR="003325A0">
        <w:rPr>
          <w:rFonts w:ascii="Times New Roman" w:hAnsi="Times New Roman" w:cs="Times New Roman"/>
        </w:rPr>
        <w:t>—(1.)</w:t>
      </w:r>
      <w:r w:rsidR="003325A0">
        <w:rPr>
          <w:rFonts w:ascii="Times New Roman" w:hAnsi="Times New Roman" w:cs="Times New Roman"/>
        </w:rPr>
        <w:tab/>
      </w:r>
      <w:r w:rsidR="00A85A8B" w:rsidRPr="00891C1C">
        <w:rPr>
          <w:rFonts w:ascii="Times New Roman" w:hAnsi="Times New Roman" w:cs="Times New Roman"/>
        </w:rPr>
        <w:t xml:space="preserve">This Act may be cited as the </w:t>
      </w:r>
      <w:r w:rsidRPr="00891C1C">
        <w:rPr>
          <w:rFonts w:ascii="Times New Roman" w:hAnsi="Times New Roman" w:cs="Times New Roman"/>
          <w:i/>
        </w:rPr>
        <w:t xml:space="preserve">Commonwealth Bank Act </w:t>
      </w:r>
      <w:r w:rsidR="00A85A8B" w:rsidRPr="00891C1C">
        <w:rPr>
          <w:rFonts w:ascii="Times New Roman" w:hAnsi="Times New Roman" w:cs="Times New Roman"/>
        </w:rPr>
        <w:t>1920.</w:t>
      </w:r>
    </w:p>
    <w:p w:rsidR="006E0DAE" w:rsidRPr="00891C1C" w:rsidRDefault="00A85A8B" w:rsidP="0089340D">
      <w:pPr>
        <w:tabs>
          <w:tab w:val="left" w:pos="900"/>
        </w:tabs>
        <w:spacing w:after="0" w:line="240" w:lineRule="auto"/>
        <w:ind w:firstLine="432"/>
        <w:jc w:val="both"/>
        <w:rPr>
          <w:rFonts w:ascii="Times New Roman" w:hAnsi="Times New Roman" w:cs="Times New Roman"/>
        </w:rPr>
      </w:pPr>
      <w:r w:rsidRPr="00891C1C">
        <w:rPr>
          <w:rFonts w:ascii="Times New Roman" w:hAnsi="Times New Roman" w:cs="Times New Roman"/>
        </w:rPr>
        <w:t>(2.)</w:t>
      </w:r>
      <w:r w:rsidR="003325A0">
        <w:rPr>
          <w:rFonts w:ascii="Times New Roman" w:hAnsi="Times New Roman" w:cs="Times New Roman"/>
        </w:rPr>
        <w:tab/>
      </w:r>
      <w:r w:rsidRPr="00891C1C">
        <w:rPr>
          <w:rFonts w:ascii="Times New Roman" w:hAnsi="Times New Roman" w:cs="Times New Roman"/>
        </w:rPr>
        <w:t xml:space="preserve">The </w:t>
      </w:r>
      <w:r w:rsidR="00571C3E" w:rsidRPr="00891C1C">
        <w:rPr>
          <w:rFonts w:ascii="Times New Roman" w:hAnsi="Times New Roman" w:cs="Times New Roman"/>
          <w:i/>
        </w:rPr>
        <w:t xml:space="preserve">Commonwealth Bank Act </w:t>
      </w:r>
      <w:r w:rsidRPr="00891C1C">
        <w:rPr>
          <w:rFonts w:ascii="Times New Roman" w:hAnsi="Times New Roman" w:cs="Times New Roman"/>
        </w:rPr>
        <w:t>1911</w:t>
      </w:r>
      <w:r w:rsidR="006C02AD" w:rsidRPr="006C02AD">
        <w:rPr>
          <w:rFonts w:ascii="Times New Roman" w:hAnsi="Times New Roman"/>
          <w:szCs w:val="36"/>
        </w:rPr>
        <w:t>–</w:t>
      </w:r>
      <w:r w:rsidRPr="00891C1C">
        <w:rPr>
          <w:rFonts w:ascii="Times New Roman" w:hAnsi="Times New Roman" w:cs="Times New Roman"/>
        </w:rPr>
        <w:t>1914 is in this Act referred to as the Principal Act.</w:t>
      </w:r>
    </w:p>
    <w:p w:rsidR="006E0DAE" w:rsidRPr="00891C1C" w:rsidRDefault="003325A0" w:rsidP="0089340D">
      <w:pPr>
        <w:tabs>
          <w:tab w:val="left" w:pos="900"/>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85A8B" w:rsidRPr="00891C1C">
        <w:rPr>
          <w:rFonts w:ascii="Times New Roman" w:hAnsi="Times New Roman" w:cs="Times New Roman"/>
        </w:rPr>
        <w:t xml:space="preserve">The Principal Act, as amended by this Act, may be cited as the </w:t>
      </w:r>
      <w:r w:rsidR="00571C3E" w:rsidRPr="00891C1C">
        <w:rPr>
          <w:rFonts w:ascii="Times New Roman" w:hAnsi="Times New Roman" w:cs="Times New Roman"/>
          <w:i/>
        </w:rPr>
        <w:t xml:space="preserve">Commonwealth Bank Act </w:t>
      </w:r>
      <w:r w:rsidR="00A85A8B" w:rsidRPr="00891C1C">
        <w:rPr>
          <w:rFonts w:ascii="Times New Roman" w:hAnsi="Times New Roman" w:cs="Times New Roman"/>
        </w:rPr>
        <w:t>1911</w:t>
      </w:r>
      <w:r w:rsidR="006C02AD" w:rsidRPr="006C02AD">
        <w:rPr>
          <w:rFonts w:ascii="Times New Roman" w:hAnsi="Times New Roman"/>
          <w:szCs w:val="36"/>
        </w:rPr>
        <w:t>–</w:t>
      </w:r>
      <w:r w:rsidR="00A85A8B" w:rsidRPr="00891C1C">
        <w:rPr>
          <w:rFonts w:ascii="Times New Roman" w:hAnsi="Times New Roman" w:cs="Times New Roman"/>
        </w:rPr>
        <w:t>1920.</w:t>
      </w:r>
    </w:p>
    <w:p w:rsidR="006E0DAE" w:rsidRPr="008D0E16" w:rsidRDefault="00571C3E" w:rsidP="00DF1B09">
      <w:pPr>
        <w:spacing w:before="120" w:after="60" w:line="240" w:lineRule="auto"/>
        <w:rPr>
          <w:rFonts w:ascii="Times New Roman" w:hAnsi="Times New Roman" w:cs="Times New Roman"/>
          <w:sz w:val="20"/>
        </w:rPr>
      </w:pPr>
      <w:r w:rsidRPr="008D0E16">
        <w:rPr>
          <w:rFonts w:ascii="Times New Roman" w:hAnsi="Times New Roman" w:cs="Times New Roman"/>
          <w:b/>
          <w:sz w:val="20"/>
        </w:rPr>
        <w:t>Commencement.</w:t>
      </w:r>
    </w:p>
    <w:p w:rsidR="006E0DAE" w:rsidRPr="00891C1C" w:rsidRDefault="00571C3E" w:rsidP="0089340D">
      <w:pPr>
        <w:tabs>
          <w:tab w:val="left" w:pos="810"/>
        </w:tabs>
        <w:spacing w:after="0" w:line="240" w:lineRule="auto"/>
        <w:ind w:firstLine="432"/>
        <w:jc w:val="both"/>
        <w:rPr>
          <w:rFonts w:ascii="Times New Roman" w:hAnsi="Times New Roman" w:cs="Times New Roman"/>
        </w:rPr>
      </w:pPr>
      <w:r w:rsidRPr="00891C1C">
        <w:rPr>
          <w:rFonts w:ascii="Times New Roman" w:hAnsi="Times New Roman" w:cs="Times New Roman"/>
          <w:b/>
        </w:rPr>
        <w:t>2.</w:t>
      </w:r>
      <w:r w:rsidR="003325A0">
        <w:rPr>
          <w:rFonts w:ascii="Times New Roman" w:hAnsi="Times New Roman" w:cs="Times New Roman"/>
          <w:b/>
        </w:rPr>
        <w:tab/>
      </w:r>
      <w:r w:rsidR="00A85A8B" w:rsidRPr="00891C1C">
        <w:rPr>
          <w:rFonts w:ascii="Times New Roman" w:hAnsi="Times New Roman" w:cs="Times New Roman"/>
        </w:rPr>
        <w:t>This Act shall commence on a date to be fixed by proclamation.</w:t>
      </w:r>
    </w:p>
    <w:p w:rsidR="000136F1" w:rsidRDefault="000136F1" w:rsidP="000136F1">
      <w:pPr>
        <w:tabs>
          <w:tab w:val="left" w:pos="810"/>
        </w:tabs>
        <w:spacing w:before="120" w:after="60" w:line="240" w:lineRule="auto"/>
        <w:jc w:val="both"/>
        <w:rPr>
          <w:rFonts w:ascii="Times New Roman" w:hAnsi="Times New Roman" w:cs="Times New Roman"/>
          <w:b/>
        </w:rPr>
      </w:pPr>
      <w:r w:rsidRPr="00BA0B74">
        <w:rPr>
          <w:rFonts w:ascii="Times New Roman" w:hAnsi="Times New Roman" w:cs="Times New Roman"/>
          <w:b/>
          <w:sz w:val="20"/>
        </w:rPr>
        <w:t xml:space="preserve">Repeal of </w:t>
      </w:r>
      <w:r w:rsidRPr="00BA0B74">
        <w:rPr>
          <w:rFonts w:ascii="Times New Roman" w:hAnsi="Times New Roman" w:cs="Times New Roman"/>
          <w:b/>
          <w:i/>
          <w:sz w:val="20"/>
        </w:rPr>
        <w:t>Australian</w:t>
      </w:r>
      <w:r w:rsidRPr="00C12579">
        <w:rPr>
          <w:rFonts w:ascii="Times New Roman" w:hAnsi="Times New Roman" w:cs="Times New Roman"/>
          <w:i/>
          <w:sz w:val="20"/>
        </w:rPr>
        <w:t xml:space="preserve"> </w:t>
      </w:r>
      <w:r w:rsidRPr="00C12579">
        <w:rPr>
          <w:rFonts w:ascii="Times New Roman" w:hAnsi="Times New Roman" w:cs="Times New Roman"/>
          <w:b/>
          <w:i/>
          <w:sz w:val="20"/>
        </w:rPr>
        <w:t xml:space="preserve">Notes Act </w:t>
      </w:r>
      <w:r w:rsidRPr="00C12579">
        <w:rPr>
          <w:rFonts w:ascii="Times New Roman" w:hAnsi="Times New Roman" w:cs="Times New Roman"/>
          <w:b/>
          <w:sz w:val="20"/>
        </w:rPr>
        <w:t>1910</w:t>
      </w:r>
      <w:r w:rsidR="006C02AD" w:rsidRPr="006C02AD">
        <w:rPr>
          <w:rFonts w:ascii="Times New Roman" w:hAnsi="Times New Roman"/>
          <w:sz w:val="20"/>
          <w:szCs w:val="36"/>
        </w:rPr>
        <w:t>–</w:t>
      </w:r>
      <w:r w:rsidRPr="00C12579">
        <w:rPr>
          <w:rFonts w:ascii="Times New Roman" w:hAnsi="Times New Roman" w:cs="Times New Roman"/>
          <w:b/>
          <w:sz w:val="20"/>
        </w:rPr>
        <w:t>1914</w:t>
      </w:r>
      <w:r w:rsidR="006D3568">
        <w:rPr>
          <w:rFonts w:ascii="Times New Roman" w:hAnsi="Times New Roman" w:cs="Times New Roman"/>
          <w:b/>
          <w:sz w:val="20"/>
        </w:rPr>
        <w:t>.</w:t>
      </w:r>
    </w:p>
    <w:p w:rsidR="006E0DAE" w:rsidRPr="00891C1C" w:rsidRDefault="00A85A8B" w:rsidP="0089340D">
      <w:pPr>
        <w:tabs>
          <w:tab w:val="left" w:pos="810"/>
        </w:tabs>
        <w:spacing w:after="0" w:line="240" w:lineRule="auto"/>
        <w:ind w:firstLine="432"/>
        <w:jc w:val="both"/>
        <w:rPr>
          <w:rFonts w:ascii="Times New Roman" w:hAnsi="Times New Roman" w:cs="Times New Roman"/>
        </w:rPr>
      </w:pPr>
      <w:r w:rsidRPr="00C12579">
        <w:rPr>
          <w:rFonts w:ascii="Times New Roman" w:hAnsi="Times New Roman" w:cs="Times New Roman"/>
          <w:b/>
        </w:rPr>
        <w:t>3.</w:t>
      </w:r>
      <w:r w:rsidR="003325A0">
        <w:rPr>
          <w:rFonts w:ascii="Times New Roman" w:hAnsi="Times New Roman" w:cs="Times New Roman"/>
        </w:rPr>
        <w:tab/>
      </w:r>
      <w:r w:rsidRPr="00891C1C">
        <w:rPr>
          <w:rFonts w:ascii="Times New Roman" w:hAnsi="Times New Roman" w:cs="Times New Roman"/>
        </w:rPr>
        <w:t xml:space="preserve">The </w:t>
      </w:r>
      <w:r w:rsidR="00571C3E" w:rsidRPr="00891C1C">
        <w:rPr>
          <w:rFonts w:ascii="Times New Roman" w:hAnsi="Times New Roman" w:cs="Times New Roman"/>
          <w:i/>
        </w:rPr>
        <w:t xml:space="preserve">Australian Notes Act </w:t>
      </w:r>
      <w:r w:rsidRPr="00891C1C">
        <w:rPr>
          <w:rFonts w:ascii="Times New Roman" w:hAnsi="Times New Roman" w:cs="Times New Roman"/>
        </w:rPr>
        <w:t>1910</w:t>
      </w:r>
      <w:r w:rsidR="006C02AD" w:rsidRPr="006C02AD">
        <w:rPr>
          <w:rFonts w:ascii="Times New Roman" w:hAnsi="Times New Roman"/>
          <w:szCs w:val="36"/>
        </w:rPr>
        <w:t>–</w:t>
      </w:r>
      <w:r w:rsidRPr="00891C1C">
        <w:rPr>
          <w:rFonts w:ascii="Times New Roman" w:hAnsi="Times New Roman" w:cs="Times New Roman"/>
        </w:rPr>
        <w:t>1914 is repealed.</w:t>
      </w:r>
    </w:p>
    <w:p w:rsidR="00BA0B74" w:rsidRPr="00BA0B74" w:rsidRDefault="00C12579" w:rsidP="00DF1B09">
      <w:pPr>
        <w:spacing w:before="120" w:after="60" w:line="240" w:lineRule="auto"/>
        <w:rPr>
          <w:rFonts w:ascii="Times New Roman" w:hAnsi="Times New Roman" w:cs="Times New Roman"/>
          <w:b/>
          <w:i/>
          <w:sz w:val="20"/>
        </w:rPr>
      </w:pPr>
      <w:r w:rsidRPr="00C12579">
        <w:rPr>
          <w:rFonts w:ascii="Times New Roman" w:hAnsi="Times New Roman" w:cs="Times New Roman"/>
          <w:b/>
          <w:sz w:val="20"/>
        </w:rPr>
        <w:t>Parts.</w:t>
      </w:r>
      <w:r w:rsidR="00571C3E" w:rsidRPr="00BA0B74">
        <w:rPr>
          <w:rFonts w:ascii="Times New Roman" w:hAnsi="Times New Roman" w:cs="Times New Roman"/>
          <w:b/>
          <w:i/>
          <w:sz w:val="20"/>
        </w:rPr>
        <w:t xml:space="preserve"> </w:t>
      </w:r>
    </w:p>
    <w:p w:rsidR="006E0DAE" w:rsidRDefault="00A85A8B" w:rsidP="0089340D">
      <w:pPr>
        <w:tabs>
          <w:tab w:val="left" w:pos="810"/>
        </w:tabs>
        <w:spacing w:after="0" w:line="240" w:lineRule="auto"/>
        <w:ind w:firstLine="432"/>
        <w:jc w:val="both"/>
        <w:rPr>
          <w:rFonts w:ascii="Times New Roman" w:hAnsi="Times New Roman" w:cs="Times New Roman"/>
        </w:rPr>
      </w:pPr>
      <w:r w:rsidRPr="00C12579">
        <w:rPr>
          <w:rFonts w:ascii="Times New Roman" w:hAnsi="Times New Roman" w:cs="Times New Roman"/>
          <w:b/>
        </w:rPr>
        <w:t>4.</w:t>
      </w:r>
      <w:r w:rsidR="003325A0">
        <w:rPr>
          <w:rFonts w:ascii="Times New Roman" w:hAnsi="Times New Roman" w:cs="Times New Roman"/>
        </w:rPr>
        <w:tab/>
      </w:r>
      <w:r w:rsidRPr="00891C1C">
        <w:rPr>
          <w:rFonts w:ascii="Times New Roman" w:hAnsi="Times New Roman" w:cs="Times New Roman"/>
        </w:rPr>
        <w:t xml:space="preserve">Section three of the Principal Act is amended by inserting, after the words </w:t>
      </w:r>
      <w:r w:rsidR="00DD6CE9">
        <w:rPr>
          <w:rFonts w:ascii="Times New Roman" w:hAnsi="Times New Roman" w:cs="Times New Roman"/>
        </w:rPr>
        <w:t>“</w:t>
      </w:r>
      <w:r w:rsidRPr="00891C1C">
        <w:rPr>
          <w:rFonts w:ascii="Times New Roman" w:hAnsi="Times New Roman" w:cs="Times New Roman"/>
        </w:rPr>
        <w:t>Part VI.—Issue of Debentures by the Bank.</w:t>
      </w:r>
      <w:r w:rsidR="00DD6CE9">
        <w:rPr>
          <w:rFonts w:ascii="Times New Roman" w:hAnsi="Times New Roman" w:cs="Times New Roman"/>
        </w:rPr>
        <w:t>”</w:t>
      </w:r>
      <w:r w:rsidRPr="00891C1C">
        <w:rPr>
          <w:rFonts w:ascii="Times New Roman" w:hAnsi="Times New Roman" w:cs="Times New Roman"/>
        </w:rPr>
        <w:t>, the following words:—</w:t>
      </w:r>
    </w:p>
    <w:p w:rsidR="006E0DAE" w:rsidRPr="00891C1C" w:rsidRDefault="00DD6CE9" w:rsidP="003325A0">
      <w:pPr>
        <w:spacing w:after="0" w:line="240" w:lineRule="auto"/>
        <w:ind w:left="144" w:firstLine="432"/>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 xml:space="preserve">Part </w:t>
      </w:r>
      <w:proofErr w:type="spellStart"/>
      <w:r w:rsidR="00A85A8B" w:rsidRPr="00891C1C">
        <w:rPr>
          <w:rFonts w:ascii="Times New Roman" w:hAnsi="Times New Roman" w:cs="Times New Roman"/>
        </w:rPr>
        <w:t>VI</w:t>
      </w:r>
      <w:r w:rsidR="00A85A8B" w:rsidRPr="008D090B">
        <w:rPr>
          <w:rFonts w:ascii="Times New Roman" w:hAnsi="Times New Roman" w:cs="Times New Roman"/>
          <w:smallCaps/>
        </w:rPr>
        <w:t>a</w:t>
      </w:r>
      <w:proofErr w:type="spellEnd"/>
      <w:r w:rsidR="00A85A8B" w:rsidRPr="00891C1C">
        <w:rPr>
          <w:rFonts w:ascii="Times New Roman" w:hAnsi="Times New Roman" w:cs="Times New Roman"/>
        </w:rPr>
        <w:t>.—Issue of Australian Notes.</w:t>
      </w:r>
    </w:p>
    <w:p w:rsidR="006E0DAE" w:rsidRPr="00891C1C" w:rsidRDefault="00A85A8B" w:rsidP="00785BC0">
      <w:pPr>
        <w:spacing w:after="0" w:line="240" w:lineRule="auto"/>
        <w:ind w:left="2880" w:hanging="864"/>
        <w:rPr>
          <w:rFonts w:ascii="Times New Roman" w:hAnsi="Times New Roman" w:cs="Times New Roman"/>
        </w:rPr>
      </w:pPr>
      <w:r w:rsidRPr="00891C1C">
        <w:rPr>
          <w:rFonts w:ascii="Times New Roman" w:hAnsi="Times New Roman" w:cs="Times New Roman"/>
        </w:rPr>
        <w:t>Division 1.—Preliminary.</w:t>
      </w:r>
    </w:p>
    <w:p w:rsidR="006E0DAE" w:rsidRPr="00891C1C" w:rsidRDefault="00A85A8B" w:rsidP="00785BC0">
      <w:pPr>
        <w:spacing w:after="0" w:line="240" w:lineRule="auto"/>
        <w:ind w:left="2880" w:hanging="864"/>
        <w:rPr>
          <w:rFonts w:ascii="Times New Roman" w:hAnsi="Times New Roman" w:cs="Times New Roman"/>
        </w:rPr>
      </w:pPr>
      <w:r w:rsidRPr="00891C1C">
        <w:rPr>
          <w:rFonts w:ascii="Times New Roman" w:hAnsi="Times New Roman" w:cs="Times New Roman"/>
        </w:rPr>
        <w:t>Division 2.—Establishment of Note Issue Department.</w:t>
      </w:r>
    </w:p>
    <w:p w:rsidR="006E0DAE" w:rsidRPr="00891C1C" w:rsidRDefault="00A85A8B" w:rsidP="00785BC0">
      <w:pPr>
        <w:spacing w:after="0" w:line="240" w:lineRule="auto"/>
        <w:ind w:left="2880" w:hanging="864"/>
        <w:rPr>
          <w:rFonts w:ascii="Times New Roman" w:hAnsi="Times New Roman" w:cs="Times New Roman"/>
        </w:rPr>
      </w:pPr>
      <w:r w:rsidRPr="00891C1C">
        <w:rPr>
          <w:rFonts w:ascii="Times New Roman" w:hAnsi="Times New Roman" w:cs="Times New Roman"/>
        </w:rPr>
        <w:t>Division 3.—Transfer of Existing Issue to Note Issue Department.</w:t>
      </w:r>
    </w:p>
    <w:p w:rsidR="006E0DAE" w:rsidRPr="00891C1C" w:rsidRDefault="00A85A8B" w:rsidP="00785BC0">
      <w:pPr>
        <w:spacing w:after="0" w:line="240" w:lineRule="auto"/>
        <w:ind w:left="2880" w:hanging="864"/>
        <w:rPr>
          <w:rFonts w:ascii="Times New Roman" w:hAnsi="Times New Roman" w:cs="Times New Roman"/>
        </w:rPr>
      </w:pPr>
      <w:r w:rsidRPr="00891C1C">
        <w:rPr>
          <w:rFonts w:ascii="Times New Roman" w:hAnsi="Times New Roman" w:cs="Times New Roman"/>
        </w:rPr>
        <w:t>Division 4.—Issue of Australian Notes.</w:t>
      </w:r>
    </w:p>
    <w:p w:rsidR="006E0DAE" w:rsidRPr="00891C1C" w:rsidRDefault="00A85A8B" w:rsidP="00785BC0">
      <w:pPr>
        <w:spacing w:after="0" w:line="240" w:lineRule="auto"/>
        <w:ind w:left="2880" w:hanging="864"/>
        <w:rPr>
          <w:rFonts w:ascii="Times New Roman" w:hAnsi="Times New Roman" w:cs="Times New Roman"/>
        </w:rPr>
      </w:pPr>
      <w:r w:rsidRPr="00891C1C">
        <w:rPr>
          <w:rFonts w:ascii="Times New Roman" w:hAnsi="Times New Roman" w:cs="Times New Roman"/>
        </w:rPr>
        <w:t>Division 5.—Offences in relation to Australian Notes.</w:t>
      </w:r>
      <w:r w:rsidR="00DD6CE9">
        <w:rPr>
          <w:rFonts w:ascii="Times New Roman" w:hAnsi="Times New Roman" w:cs="Times New Roman"/>
        </w:rPr>
        <w:t>”</w:t>
      </w:r>
    </w:p>
    <w:p w:rsidR="006E0DAE" w:rsidRPr="003325A0" w:rsidRDefault="00571C3E" w:rsidP="00DF1B09">
      <w:pPr>
        <w:spacing w:before="120" w:after="60" w:line="240" w:lineRule="auto"/>
        <w:rPr>
          <w:rFonts w:ascii="Times New Roman" w:hAnsi="Times New Roman" w:cs="Times New Roman"/>
          <w:sz w:val="20"/>
        </w:rPr>
      </w:pPr>
      <w:r w:rsidRPr="003325A0">
        <w:rPr>
          <w:rFonts w:ascii="Times New Roman" w:hAnsi="Times New Roman" w:cs="Times New Roman"/>
          <w:b/>
          <w:sz w:val="20"/>
        </w:rPr>
        <w:t>The Bank not to issue bank notes without authority.</w:t>
      </w:r>
    </w:p>
    <w:p w:rsidR="006E0DAE" w:rsidRPr="00891C1C" w:rsidRDefault="00571C3E" w:rsidP="00961CF4">
      <w:pPr>
        <w:tabs>
          <w:tab w:val="left" w:pos="810"/>
        </w:tabs>
        <w:spacing w:after="0" w:line="240" w:lineRule="auto"/>
        <w:ind w:firstLine="432"/>
        <w:jc w:val="both"/>
        <w:rPr>
          <w:rFonts w:ascii="Times New Roman" w:hAnsi="Times New Roman" w:cs="Times New Roman"/>
        </w:rPr>
      </w:pPr>
      <w:r w:rsidRPr="00891C1C">
        <w:rPr>
          <w:rFonts w:ascii="Times New Roman" w:hAnsi="Times New Roman" w:cs="Times New Roman"/>
          <w:b/>
        </w:rPr>
        <w:t>5.</w:t>
      </w:r>
      <w:r w:rsidR="009B5FFB">
        <w:rPr>
          <w:rFonts w:ascii="Times New Roman" w:hAnsi="Times New Roman" w:cs="Times New Roman"/>
          <w:b/>
        </w:rPr>
        <w:tab/>
      </w:r>
      <w:r w:rsidR="00A85A8B" w:rsidRPr="00891C1C">
        <w:rPr>
          <w:rFonts w:ascii="Times New Roman" w:hAnsi="Times New Roman" w:cs="Times New Roman"/>
        </w:rPr>
        <w:t xml:space="preserve">Section eight of the Principal Act is amended by inserting after the word </w:t>
      </w:r>
      <w:r w:rsidR="00DD6CE9">
        <w:rPr>
          <w:rFonts w:ascii="Times New Roman" w:hAnsi="Times New Roman" w:cs="Times New Roman"/>
        </w:rPr>
        <w:t>“</w:t>
      </w:r>
      <w:r w:rsidR="00A85A8B" w:rsidRPr="00891C1C">
        <w:rPr>
          <w:rFonts w:ascii="Times New Roman" w:hAnsi="Times New Roman" w:cs="Times New Roman"/>
        </w:rPr>
        <w:t>not</w:t>
      </w:r>
      <w:r w:rsidR="00DD6CE9">
        <w:rPr>
          <w:rFonts w:ascii="Times New Roman" w:hAnsi="Times New Roman" w:cs="Times New Roman"/>
        </w:rPr>
        <w:t>”</w:t>
      </w:r>
      <w:r w:rsidR="00A85A8B" w:rsidRPr="00891C1C">
        <w:rPr>
          <w:rFonts w:ascii="Times New Roman" w:hAnsi="Times New Roman" w:cs="Times New Roman"/>
        </w:rPr>
        <w:t xml:space="preserve"> the words </w:t>
      </w:r>
      <w:r w:rsidR="00DD6CE9">
        <w:rPr>
          <w:rFonts w:ascii="Times New Roman" w:hAnsi="Times New Roman" w:cs="Times New Roman"/>
        </w:rPr>
        <w:t>“</w:t>
      </w:r>
      <w:r w:rsidR="00A85A8B" w:rsidRPr="00891C1C">
        <w:rPr>
          <w:rFonts w:ascii="Times New Roman" w:hAnsi="Times New Roman" w:cs="Times New Roman"/>
        </w:rPr>
        <w:t>except as authorized by this Act</w:t>
      </w:r>
      <w:r w:rsidR="00DD6CE9">
        <w:rPr>
          <w:rFonts w:ascii="Times New Roman" w:hAnsi="Times New Roman" w:cs="Times New Roman"/>
        </w:rPr>
        <w:t>”</w:t>
      </w:r>
      <w:r w:rsidR="00A85A8B" w:rsidRPr="00891C1C">
        <w:rPr>
          <w:rFonts w:ascii="Times New Roman" w:hAnsi="Times New Roman" w:cs="Times New Roman"/>
        </w:rPr>
        <w:t>.</w:t>
      </w:r>
    </w:p>
    <w:p w:rsidR="006E0DAE" w:rsidRPr="00891C1C" w:rsidRDefault="00571C3E" w:rsidP="006D3568">
      <w:pPr>
        <w:tabs>
          <w:tab w:val="left" w:pos="810"/>
        </w:tabs>
        <w:spacing w:before="120" w:after="0" w:line="240" w:lineRule="auto"/>
        <w:ind w:firstLine="432"/>
        <w:jc w:val="both"/>
        <w:rPr>
          <w:rFonts w:ascii="Times New Roman" w:hAnsi="Times New Roman" w:cs="Times New Roman"/>
        </w:rPr>
      </w:pPr>
      <w:r w:rsidRPr="00891C1C">
        <w:rPr>
          <w:rFonts w:ascii="Times New Roman" w:hAnsi="Times New Roman" w:cs="Times New Roman"/>
          <w:b/>
        </w:rPr>
        <w:t>6.</w:t>
      </w:r>
      <w:r w:rsidR="009B5FFB">
        <w:rPr>
          <w:rFonts w:ascii="Times New Roman" w:hAnsi="Times New Roman" w:cs="Times New Roman"/>
          <w:b/>
        </w:rPr>
        <w:tab/>
      </w:r>
      <w:r w:rsidR="00A85A8B" w:rsidRPr="00891C1C">
        <w:rPr>
          <w:rFonts w:ascii="Times New Roman" w:hAnsi="Times New Roman" w:cs="Times New Roman"/>
        </w:rPr>
        <w:t>After section sixteen of the Principal Act the following section is inserted:—</w:t>
      </w:r>
    </w:p>
    <w:p w:rsidR="006E0DAE" w:rsidRPr="009B5FFB" w:rsidRDefault="00571C3E" w:rsidP="00DF1B09">
      <w:pPr>
        <w:spacing w:before="120" w:after="60" w:line="240" w:lineRule="auto"/>
        <w:rPr>
          <w:rFonts w:ascii="Times New Roman" w:hAnsi="Times New Roman" w:cs="Times New Roman"/>
          <w:sz w:val="20"/>
        </w:rPr>
      </w:pPr>
      <w:r w:rsidRPr="009B5FFB">
        <w:rPr>
          <w:rFonts w:ascii="Times New Roman" w:hAnsi="Times New Roman" w:cs="Times New Roman"/>
          <w:b/>
          <w:sz w:val="20"/>
        </w:rPr>
        <w:t>Commonwealth officers transferred to Bank.</w:t>
      </w:r>
    </w:p>
    <w:p w:rsidR="006E0DAE" w:rsidRPr="00891C1C" w:rsidRDefault="00DD6CE9" w:rsidP="00961CF4">
      <w:pPr>
        <w:tabs>
          <w:tab w:val="left" w:pos="1170"/>
        </w:tabs>
        <w:spacing w:after="0" w:line="240" w:lineRule="auto"/>
        <w:ind w:firstLine="432"/>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16</w:t>
      </w:r>
      <w:r w:rsidR="00571C3E" w:rsidRPr="0014310C">
        <w:rPr>
          <w:rFonts w:ascii="Times New Roman" w:hAnsi="Times New Roman" w:cs="Times New Roman"/>
          <w:smallCaps/>
        </w:rPr>
        <w:t>a</w:t>
      </w:r>
      <w:r w:rsidR="00A85A8B" w:rsidRPr="00891C1C">
        <w:rPr>
          <w:rFonts w:ascii="Times New Roman" w:hAnsi="Times New Roman" w:cs="Times New Roman"/>
        </w:rPr>
        <w:t>.</w:t>
      </w:r>
      <w:r w:rsidR="009B5FFB">
        <w:rPr>
          <w:rFonts w:ascii="Times New Roman" w:hAnsi="Times New Roman" w:cs="Times New Roman"/>
        </w:rPr>
        <w:tab/>
      </w:r>
      <w:r w:rsidR="00A85A8B" w:rsidRPr="00891C1C">
        <w:rPr>
          <w:rFonts w:ascii="Times New Roman" w:hAnsi="Times New Roman" w:cs="Times New Roman"/>
        </w:rPr>
        <w:t>Where an officer of the Commonwealth Public Service becomes an officer of the Bank he shall retain all his existing and accruing rights.</w:t>
      </w:r>
      <w:r>
        <w:rPr>
          <w:rFonts w:ascii="Times New Roman" w:hAnsi="Times New Roman" w:cs="Times New Roman"/>
        </w:rPr>
        <w:t>”</w:t>
      </w:r>
    </w:p>
    <w:p w:rsidR="006E0DAE" w:rsidRPr="00891C1C" w:rsidRDefault="00AB2FAB" w:rsidP="00C97F2F">
      <w:pPr>
        <w:rPr>
          <w:rFonts w:ascii="Times New Roman" w:hAnsi="Times New Roman" w:cs="Times New Roman"/>
        </w:rPr>
      </w:pPr>
      <w:r>
        <w:rPr>
          <w:rFonts w:ascii="Times New Roman" w:hAnsi="Times New Roman" w:cs="Times New Roman"/>
        </w:rPr>
        <w:br w:type="page"/>
      </w:r>
    </w:p>
    <w:p w:rsidR="006E0DAE" w:rsidRPr="00891C1C" w:rsidRDefault="00571C3E" w:rsidP="00F86FDE">
      <w:pPr>
        <w:tabs>
          <w:tab w:val="left" w:pos="810"/>
        </w:tabs>
        <w:spacing w:after="0" w:line="240" w:lineRule="auto"/>
        <w:ind w:firstLine="432"/>
        <w:jc w:val="both"/>
        <w:rPr>
          <w:rFonts w:ascii="Times New Roman" w:hAnsi="Times New Roman" w:cs="Times New Roman"/>
        </w:rPr>
      </w:pPr>
      <w:r w:rsidRPr="00891C1C">
        <w:rPr>
          <w:rFonts w:ascii="Times New Roman" w:hAnsi="Times New Roman" w:cs="Times New Roman"/>
          <w:b/>
        </w:rPr>
        <w:lastRenderedPageBreak/>
        <w:t>7.</w:t>
      </w:r>
      <w:r w:rsidR="008608CF">
        <w:rPr>
          <w:rFonts w:ascii="Times New Roman" w:hAnsi="Times New Roman" w:cs="Times New Roman"/>
          <w:b/>
        </w:rPr>
        <w:tab/>
      </w:r>
      <w:r w:rsidR="00A85A8B" w:rsidRPr="00891C1C">
        <w:rPr>
          <w:rFonts w:ascii="Times New Roman" w:hAnsi="Times New Roman" w:cs="Times New Roman"/>
        </w:rPr>
        <w:t>After Part VI. of the Principal Act the following Part</w:t>
      </w:r>
      <w:r w:rsidR="008A048E">
        <w:rPr>
          <w:rFonts w:ascii="Times New Roman" w:hAnsi="Times New Roman" w:cs="Times New Roman"/>
        </w:rPr>
        <w:t xml:space="preserve"> </w:t>
      </w:r>
      <w:r w:rsidR="00A85A8B" w:rsidRPr="00891C1C">
        <w:rPr>
          <w:rFonts w:ascii="Times New Roman" w:hAnsi="Times New Roman" w:cs="Times New Roman"/>
        </w:rPr>
        <w:t>is inserted:—</w:t>
      </w:r>
    </w:p>
    <w:p w:rsidR="006E0DAE" w:rsidRPr="008608CF" w:rsidRDefault="00DD6CE9" w:rsidP="00E22444">
      <w:pPr>
        <w:spacing w:before="240" w:after="120" w:line="240" w:lineRule="auto"/>
        <w:jc w:val="center"/>
        <w:rPr>
          <w:rFonts w:ascii="Times New Roman" w:hAnsi="Times New Roman" w:cs="Times New Roman"/>
          <w:smallCaps/>
          <w:sz w:val="24"/>
        </w:rPr>
      </w:pPr>
      <w:r>
        <w:rPr>
          <w:rFonts w:ascii="Times New Roman" w:hAnsi="Times New Roman" w:cs="Times New Roman"/>
          <w:smallCaps/>
          <w:sz w:val="24"/>
        </w:rPr>
        <w:t>“</w:t>
      </w:r>
      <w:r w:rsidR="00A85A8B" w:rsidRPr="008608CF">
        <w:rPr>
          <w:rFonts w:ascii="Times New Roman" w:hAnsi="Times New Roman" w:cs="Times New Roman"/>
          <w:smallCaps/>
          <w:sz w:val="24"/>
        </w:rPr>
        <w:t xml:space="preserve">Part </w:t>
      </w:r>
      <w:proofErr w:type="spellStart"/>
      <w:r w:rsidR="00A85A8B" w:rsidRPr="008608CF">
        <w:rPr>
          <w:rFonts w:ascii="Times New Roman" w:hAnsi="Times New Roman" w:cs="Times New Roman"/>
          <w:smallCaps/>
          <w:sz w:val="24"/>
        </w:rPr>
        <w:t>VIa</w:t>
      </w:r>
      <w:proofErr w:type="spellEnd"/>
      <w:r w:rsidR="00A85A8B" w:rsidRPr="008608CF">
        <w:rPr>
          <w:rFonts w:ascii="Times New Roman" w:hAnsi="Times New Roman" w:cs="Times New Roman"/>
          <w:smallCaps/>
          <w:sz w:val="24"/>
        </w:rPr>
        <w:t>.—Issue of Australian Notes.</w:t>
      </w:r>
    </w:p>
    <w:p w:rsidR="006E0DAE" w:rsidRPr="00891C1C" w:rsidRDefault="00DD6CE9" w:rsidP="0041323E">
      <w:pPr>
        <w:spacing w:after="60" w:line="240" w:lineRule="auto"/>
        <w:jc w:val="center"/>
        <w:rPr>
          <w:rFonts w:ascii="Times New Roman" w:hAnsi="Times New Roman" w:cs="Times New Roman"/>
        </w:rPr>
      </w:pPr>
      <w:r w:rsidRPr="008A048E">
        <w:rPr>
          <w:rFonts w:ascii="Times New Roman" w:hAnsi="Times New Roman" w:cs="Times New Roman"/>
        </w:rPr>
        <w:t>“</w:t>
      </w:r>
      <w:r w:rsidR="00571C3E" w:rsidRPr="00891C1C">
        <w:rPr>
          <w:rFonts w:ascii="Times New Roman" w:hAnsi="Times New Roman" w:cs="Times New Roman"/>
          <w:i/>
        </w:rPr>
        <w:t xml:space="preserve">Division </w:t>
      </w:r>
      <w:r w:rsidR="00A85A8B" w:rsidRPr="00836D6B">
        <w:rPr>
          <w:rFonts w:ascii="Times New Roman" w:hAnsi="Times New Roman" w:cs="Times New Roman"/>
        </w:rPr>
        <w:t>1</w:t>
      </w:r>
      <w:r w:rsidR="00A85A8B" w:rsidRPr="00891C1C">
        <w:rPr>
          <w:rFonts w:ascii="Times New Roman" w:hAnsi="Times New Roman" w:cs="Times New Roman"/>
        </w:rPr>
        <w:t>.—</w:t>
      </w:r>
      <w:r w:rsidR="00571C3E" w:rsidRPr="00891C1C">
        <w:rPr>
          <w:rFonts w:ascii="Times New Roman" w:hAnsi="Times New Roman" w:cs="Times New Roman"/>
          <w:i/>
        </w:rPr>
        <w:t>Preliminary.</w:t>
      </w:r>
    </w:p>
    <w:p w:rsidR="006E0DAE" w:rsidRPr="008608CF" w:rsidRDefault="00571C3E" w:rsidP="00F86FDE">
      <w:pPr>
        <w:spacing w:before="120" w:after="60" w:line="240" w:lineRule="auto"/>
        <w:jc w:val="both"/>
        <w:rPr>
          <w:rFonts w:ascii="Times New Roman" w:hAnsi="Times New Roman" w:cs="Times New Roman"/>
          <w:sz w:val="20"/>
        </w:rPr>
      </w:pPr>
      <w:r w:rsidRPr="008608CF">
        <w:rPr>
          <w:rFonts w:ascii="Times New Roman" w:hAnsi="Times New Roman" w:cs="Times New Roman"/>
          <w:b/>
          <w:sz w:val="20"/>
        </w:rPr>
        <w:t>Definitions.</w:t>
      </w:r>
    </w:p>
    <w:p w:rsidR="006E0DAE" w:rsidRPr="00891C1C" w:rsidRDefault="00DD6CE9" w:rsidP="00F86FDE">
      <w:pPr>
        <w:tabs>
          <w:tab w:val="left" w:pos="117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8608CF" w:rsidRPr="008608CF">
        <w:rPr>
          <w:rFonts w:ascii="Times New Roman" w:hAnsi="Times New Roman" w:cs="Times New Roman"/>
          <w:smallCaps/>
          <w:sz w:val="24"/>
        </w:rPr>
        <w:t>a</w:t>
      </w:r>
      <w:r w:rsidR="00AE0C5D">
        <w:rPr>
          <w:rFonts w:ascii="Times New Roman" w:hAnsi="Times New Roman" w:cs="Times New Roman"/>
        </w:rPr>
        <w:t>.</w:t>
      </w:r>
      <w:r w:rsidR="00AE0C5D">
        <w:rPr>
          <w:rFonts w:ascii="Times New Roman" w:hAnsi="Times New Roman" w:cs="Times New Roman"/>
        </w:rPr>
        <w:tab/>
      </w:r>
      <w:r w:rsidR="00A85A8B" w:rsidRPr="00891C1C">
        <w:rPr>
          <w:rFonts w:ascii="Times New Roman" w:hAnsi="Times New Roman" w:cs="Times New Roman"/>
        </w:rPr>
        <w:t>In this Part, unless the contrary intention appears—</w:t>
      </w:r>
    </w:p>
    <w:p w:rsidR="006E0DAE" w:rsidRPr="00891C1C" w:rsidRDefault="00CA6A1A" w:rsidP="00F86FDE">
      <w:pPr>
        <w:spacing w:after="0" w:line="240" w:lineRule="auto"/>
        <w:ind w:left="1008" w:hanging="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Australian Note</w:t>
      </w:r>
      <w:r>
        <w:rPr>
          <w:rFonts w:ascii="Times New Roman" w:hAnsi="Times New Roman" w:cs="Times New Roman"/>
        </w:rPr>
        <w:t>’</w:t>
      </w:r>
      <w:r w:rsidR="00A85A8B" w:rsidRPr="00891C1C">
        <w:rPr>
          <w:rFonts w:ascii="Times New Roman" w:hAnsi="Times New Roman" w:cs="Times New Roman"/>
        </w:rPr>
        <w:t xml:space="preserve"> means a note issued in pursuance of the </w:t>
      </w:r>
      <w:r w:rsidR="00571C3E" w:rsidRPr="00891C1C">
        <w:rPr>
          <w:rFonts w:ascii="Times New Roman" w:hAnsi="Times New Roman" w:cs="Times New Roman"/>
          <w:i/>
        </w:rPr>
        <w:t xml:space="preserve">Australian Notes Act </w:t>
      </w:r>
      <w:r w:rsidR="00A85A8B" w:rsidRPr="00891C1C">
        <w:rPr>
          <w:rFonts w:ascii="Times New Roman" w:hAnsi="Times New Roman" w:cs="Times New Roman"/>
        </w:rPr>
        <w:t>1910</w:t>
      </w:r>
      <w:r w:rsidR="009B0ABB" w:rsidRPr="006C02AD">
        <w:rPr>
          <w:rFonts w:ascii="Times New Roman" w:hAnsi="Times New Roman"/>
          <w:szCs w:val="36"/>
        </w:rPr>
        <w:t>–</w:t>
      </w:r>
      <w:r w:rsidR="00A85A8B" w:rsidRPr="00891C1C">
        <w:rPr>
          <w:rFonts w:ascii="Times New Roman" w:hAnsi="Times New Roman" w:cs="Times New Roman"/>
        </w:rPr>
        <w:t>1914, or in pursuance of this Part:</w:t>
      </w:r>
    </w:p>
    <w:p w:rsidR="006E0DAE" w:rsidRPr="00891C1C" w:rsidRDefault="00CA6A1A" w:rsidP="00F86FDE">
      <w:pPr>
        <w:spacing w:after="0" w:line="240" w:lineRule="auto"/>
        <w:ind w:left="1008" w:hanging="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Bank</w:t>
      </w:r>
      <w:r>
        <w:rPr>
          <w:rFonts w:ascii="Times New Roman" w:hAnsi="Times New Roman" w:cs="Times New Roman"/>
        </w:rPr>
        <w:t>’</w:t>
      </w:r>
      <w:r w:rsidR="00A85A8B" w:rsidRPr="00891C1C">
        <w:rPr>
          <w:rFonts w:ascii="Times New Roman" w:hAnsi="Times New Roman" w:cs="Times New Roman"/>
        </w:rPr>
        <w:t xml:space="preserve"> means a person or company carrying on the business of banking:</w:t>
      </w:r>
    </w:p>
    <w:p w:rsidR="006E0DAE" w:rsidRPr="00891C1C" w:rsidRDefault="00CA6A1A" w:rsidP="00F86FDE">
      <w:pPr>
        <w:spacing w:after="0" w:line="240" w:lineRule="auto"/>
        <w:ind w:left="1008" w:hanging="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Bank note</w:t>
      </w:r>
      <w:r>
        <w:rPr>
          <w:rFonts w:ascii="Times New Roman" w:hAnsi="Times New Roman" w:cs="Times New Roman"/>
        </w:rPr>
        <w:t>’</w:t>
      </w:r>
      <w:r w:rsidR="00A85A8B" w:rsidRPr="00891C1C">
        <w:rPr>
          <w:rFonts w:ascii="Times New Roman" w:hAnsi="Times New Roman" w:cs="Times New Roman"/>
        </w:rPr>
        <w:t xml:space="preserve"> means a bill or note for the payment of money issued by a bank, other than the Commonwealth Bank, and payable to bearer on demand and intended for circulation:</w:t>
      </w:r>
    </w:p>
    <w:p w:rsidR="006E0DAE" w:rsidRPr="00891C1C" w:rsidRDefault="00CA6A1A" w:rsidP="00F86FDE">
      <w:pPr>
        <w:spacing w:after="0" w:line="240" w:lineRule="auto"/>
        <w:ind w:left="1008" w:hanging="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Constable</w:t>
      </w:r>
      <w:r>
        <w:rPr>
          <w:rFonts w:ascii="Times New Roman" w:hAnsi="Times New Roman" w:cs="Times New Roman"/>
        </w:rPr>
        <w:t>’</w:t>
      </w:r>
      <w:r w:rsidR="00A85A8B" w:rsidRPr="00891C1C">
        <w:rPr>
          <w:rFonts w:ascii="Times New Roman" w:hAnsi="Times New Roman" w:cs="Times New Roman"/>
        </w:rPr>
        <w:t xml:space="preserve"> includes any member of the police force of the Commonwealth or of a State or of part of the Commonwealth:</w:t>
      </w:r>
    </w:p>
    <w:p w:rsidR="006E0DAE" w:rsidRPr="00891C1C" w:rsidRDefault="00CA6A1A" w:rsidP="00F86FDE">
      <w:pPr>
        <w:spacing w:after="0" w:line="240" w:lineRule="auto"/>
        <w:ind w:left="1008" w:hanging="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the Board</w:t>
      </w:r>
      <w:r>
        <w:rPr>
          <w:rFonts w:ascii="Times New Roman" w:hAnsi="Times New Roman" w:cs="Times New Roman"/>
        </w:rPr>
        <w:t>’</w:t>
      </w:r>
      <w:r w:rsidR="00A85A8B" w:rsidRPr="00891C1C">
        <w:rPr>
          <w:rFonts w:ascii="Times New Roman" w:hAnsi="Times New Roman" w:cs="Times New Roman"/>
        </w:rPr>
        <w:t xml:space="preserve"> means the Board of Directors appointed in pursuance of this Part:</w:t>
      </w:r>
    </w:p>
    <w:p w:rsidR="006E0DAE" w:rsidRPr="00891C1C" w:rsidRDefault="00CA6A1A" w:rsidP="00F86FDE">
      <w:pPr>
        <w:spacing w:after="0" w:line="240" w:lineRule="auto"/>
        <w:ind w:left="1008" w:hanging="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the Note Issue Department</w:t>
      </w:r>
      <w:r>
        <w:rPr>
          <w:rFonts w:ascii="Times New Roman" w:hAnsi="Times New Roman" w:cs="Times New Roman"/>
        </w:rPr>
        <w:t>’</w:t>
      </w:r>
      <w:r w:rsidR="00A85A8B" w:rsidRPr="00891C1C">
        <w:rPr>
          <w:rFonts w:ascii="Times New Roman" w:hAnsi="Times New Roman" w:cs="Times New Roman"/>
        </w:rPr>
        <w:t xml:space="preserve"> means the Note Issue Department of the Commonwealth Bank, established in pursuance of this Part.</w:t>
      </w:r>
    </w:p>
    <w:p w:rsidR="006E0DAE" w:rsidRPr="008608CF" w:rsidRDefault="00571C3E" w:rsidP="00F86FDE">
      <w:pPr>
        <w:spacing w:before="120" w:after="60" w:line="240" w:lineRule="auto"/>
        <w:jc w:val="both"/>
        <w:rPr>
          <w:rFonts w:ascii="Times New Roman" w:hAnsi="Times New Roman" w:cs="Times New Roman"/>
          <w:sz w:val="20"/>
        </w:rPr>
      </w:pPr>
      <w:r w:rsidRPr="008608CF">
        <w:rPr>
          <w:rFonts w:ascii="Times New Roman" w:hAnsi="Times New Roman" w:cs="Times New Roman"/>
          <w:b/>
          <w:sz w:val="20"/>
        </w:rPr>
        <w:t>No State notes to be circulated after commencement of this Part.</w:t>
      </w:r>
    </w:p>
    <w:p w:rsidR="006E0DAE" w:rsidRPr="00891C1C" w:rsidRDefault="00DD6CE9" w:rsidP="00F86FDE">
      <w:pPr>
        <w:tabs>
          <w:tab w:val="left" w:pos="1350"/>
          <w:tab w:val="left" w:pos="171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8608CF">
        <w:rPr>
          <w:rFonts w:ascii="Times New Roman" w:hAnsi="Times New Roman" w:cs="Times New Roman"/>
          <w:smallCaps/>
        </w:rPr>
        <w:t>b</w:t>
      </w:r>
      <w:r w:rsidR="00A85A8B" w:rsidRPr="00891C1C">
        <w:rPr>
          <w:rFonts w:ascii="Times New Roman" w:hAnsi="Times New Roman" w:cs="Times New Roman"/>
        </w:rPr>
        <w:t>.—(1.)</w:t>
      </w:r>
      <w:r w:rsidR="00AE0C5D">
        <w:rPr>
          <w:rFonts w:ascii="Times New Roman" w:hAnsi="Times New Roman" w:cs="Times New Roman"/>
        </w:rPr>
        <w:tab/>
      </w:r>
      <w:r w:rsidR="00A85A8B" w:rsidRPr="00891C1C">
        <w:rPr>
          <w:rFonts w:ascii="Times New Roman" w:hAnsi="Times New Roman" w:cs="Times New Roman"/>
        </w:rPr>
        <w:t>From and after the commencement of this Part—</w:t>
      </w:r>
    </w:p>
    <w:p w:rsidR="006E0DAE" w:rsidRPr="00891C1C" w:rsidRDefault="00A85A8B" w:rsidP="00F86FDE">
      <w:pPr>
        <w:spacing w:after="0" w:line="240" w:lineRule="auto"/>
        <w:ind w:left="1008" w:hanging="432"/>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a</w:t>
      </w:r>
      <w:r w:rsidR="008608CF">
        <w:rPr>
          <w:rFonts w:ascii="Times New Roman" w:hAnsi="Times New Roman" w:cs="Times New Roman"/>
        </w:rPr>
        <w:t xml:space="preserve">) a </w:t>
      </w:r>
      <w:r w:rsidRPr="00891C1C">
        <w:rPr>
          <w:rFonts w:ascii="Times New Roman" w:hAnsi="Times New Roman" w:cs="Times New Roman"/>
        </w:rPr>
        <w:t>bank shall not issue, or circulate as money, any note</w:t>
      </w:r>
      <w:r w:rsidR="008608CF">
        <w:rPr>
          <w:rFonts w:ascii="Times New Roman" w:hAnsi="Times New Roman" w:cs="Times New Roman"/>
        </w:rPr>
        <w:t xml:space="preserve"> </w:t>
      </w:r>
      <w:r w:rsidRPr="00891C1C">
        <w:rPr>
          <w:rFonts w:ascii="Times New Roman" w:hAnsi="Times New Roman" w:cs="Times New Roman"/>
        </w:rPr>
        <w:t>or instrument for the payment of money issued by a State and payable to bearer on demand; and</w:t>
      </w:r>
    </w:p>
    <w:p w:rsidR="006E0DAE" w:rsidRPr="00891C1C" w:rsidRDefault="00A85A8B" w:rsidP="00F86FDE">
      <w:pPr>
        <w:spacing w:after="0" w:line="240" w:lineRule="auto"/>
        <w:ind w:left="1008" w:hanging="432"/>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b</w:t>
      </w:r>
      <w:r w:rsidRPr="00891C1C">
        <w:rPr>
          <w:rFonts w:ascii="Times New Roman" w:hAnsi="Times New Roman" w:cs="Times New Roman"/>
        </w:rPr>
        <w:t>) a note or instrument for the payment of money issued by a State and payable to bearer on demand shall not be a legal tender.</w:t>
      </w:r>
    </w:p>
    <w:p w:rsidR="006E0DAE" w:rsidRPr="00891C1C" w:rsidRDefault="00DD6CE9" w:rsidP="00F86FD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(2.)</w:t>
      </w:r>
      <w:r w:rsidR="008608CF">
        <w:rPr>
          <w:rFonts w:ascii="Times New Roman" w:hAnsi="Times New Roman" w:cs="Times New Roman"/>
        </w:rPr>
        <w:tab/>
      </w:r>
      <w:r w:rsidR="00A85A8B" w:rsidRPr="00891C1C">
        <w:rPr>
          <w:rFonts w:ascii="Times New Roman" w:hAnsi="Times New Roman" w:cs="Times New Roman"/>
        </w:rPr>
        <w:t>A bank which, in contravention of this section, issues or circulates as money any note or instrument issued by a State and payable to bearer on demand shall be liable to a penalty not exceeding Five hundred pounds.</w:t>
      </w:r>
    </w:p>
    <w:p w:rsidR="006E0DAE" w:rsidRPr="00891C1C" w:rsidRDefault="00DD6CE9" w:rsidP="00F86FD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(3.)</w:t>
      </w:r>
      <w:r w:rsidR="008608CF">
        <w:rPr>
          <w:rFonts w:ascii="Times New Roman" w:hAnsi="Times New Roman" w:cs="Times New Roman"/>
        </w:rPr>
        <w:tab/>
      </w:r>
      <w:r w:rsidR="00A85A8B" w:rsidRPr="00891C1C">
        <w:rPr>
          <w:rFonts w:ascii="Times New Roman" w:hAnsi="Times New Roman" w:cs="Times New Roman"/>
        </w:rPr>
        <w:t>Proceedings for an offence against this section shall only be instituted by the Attorney-General or by a person acting under his authority.</w:t>
      </w:r>
    </w:p>
    <w:p w:rsidR="006E0DAE" w:rsidRPr="00891C1C" w:rsidRDefault="00DD6CE9" w:rsidP="00F86FDE">
      <w:pPr>
        <w:spacing w:before="120" w:after="60" w:line="240" w:lineRule="auto"/>
        <w:jc w:val="center"/>
        <w:rPr>
          <w:rFonts w:ascii="Times New Roman" w:hAnsi="Times New Roman" w:cs="Times New Roman"/>
        </w:rPr>
      </w:pPr>
      <w:r w:rsidRPr="0057183D">
        <w:rPr>
          <w:rFonts w:ascii="Times New Roman" w:hAnsi="Times New Roman" w:cs="Times New Roman"/>
        </w:rPr>
        <w:t>“</w:t>
      </w:r>
      <w:r w:rsidR="00571C3E" w:rsidRPr="00891C1C">
        <w:rPr>
          <w:rFonts w:ascii="Times New Roman" w:hAnsi="Times New Roman" w:cs="Times New Roman"/>
          <w:i/>
        </w:rPr>
        <w:t>Division 2.</w:t>
      </w:r>
      <w:r w:rsidR="00A85A8B" w:rsidRPr="00891C1C">
        <w:rPr>
          <w:rFonts w:ascii="Times New Roman" w:hAnsi="Times New Roman" w:cs="Times New Roman"/>
        </w:rPr>
        <w:t>—</w:t>
      </w:r>
      <w:r w:rsidR="00571C3E" w:rsidRPr="00891C1C">
        <w:rPr>
          <w:rFonts w:ascii="Times New Roman" w:hAnsi="Times New Roman" w:cs="Times New Roman"/>
          <w:i/>
        </w:rPr>
        <w:t>Establishment of Note Issue Department.</w:t>
      </w:r>
    </w:p>
    <w:p w:rsidR="006E0DAE" w:rsidRPr="00AE0C5D" w:rsidRDefault="00571C3E" w:rsidP="0041323E">
      <w:pPr>
        <w:spacing w:before="120" w:after="60" w:line="240" w:lineRule="auto"/>
        <w:jc w:val="both"/>
        <w:rPr>
          <w:rFonts w:ascii="Times New Roman" w:hAnsi="Times New Roman" w:cs="Times New Roman"/>
          <w:sz w:val="20"/>
        </w:rPr>
      </w:pPr>
      <w:r w:rsidRPr="00AE0C5D">
        <w:rPr>
          <w:rFonts w:ascii="Times New Roman" w:hAnsi="Times New Roman" w:cs="Times New Roman"/>
          <w:b/>
          <w:sz w:val="20"/>
        </w:rPr>
        <w:t>Establishment of Note Issue Department.</w:t>
      </w:r>
    </w:p>
    <w:p w:rsidR="006E0DAE" w:rsidRPr="00891C1C" w:rsidRDefault="00DD6CE9" w:rsidP="0041323E">
      <w:pPr>
        <w:tabs>
          <w:tab w:val="left" w:pos="117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7C75E0">
        <w:rPr>
          <w:rFonts w:ascii="Times New Roman" w:hAnsi="Times New Roman" w:cs="Times New Roman"/>
          <w:smallCaps/>
        </w:rPr>
        <w:t>c</w:t>
      </w:r>
      <w:r w:rsidR="00A85A8B" w:rsidRPr="00891C1C">
        <w:rPr>
          <w:rFonts w:ascii="Times New Roman" w:hAnsi="Times New Roman" w:cs="Times New Roman"/>
        </w:rPr>
        <w:t>.</w:t>
      </w:r>
      <w:r w:rsidR="00AE0C5D">
        <w:rPr>
          <w:rFonts w:ascii="Times New Roman" w:hAnsi="Times New Roman" w:cs="Times New Roman"/>
        </w:rPr>
        <w:tab/>
      </w:r>
      <w:r w:rsidR="00A85A8B" w:rsidRPr="00891C1C">
        <w:rPr>
          <w:rFonts w:ascii="Times New Roman" w:hAnsi="Times New Roman" w:cs="Times New Roman"/>
        </w:rPr>
        <w:t>For the purposes of this Part there shall be a Note Issue Department of the Bank, which shall be kept distinct from all other departments of the Bank.</w:t>
      </w:r>
    </w:p>
    <w:p w:rsidR="006E0DAE" w:rsidRPr="00AE0C5D" w:rsidRDefault="00571C3E" w:rsidP="0041323E">
      <w:pPr>
        <w:spacing w:before="120" w:after="60" w:line="240" w:lineRule="auto"/>
        <w:jc w:val="both"/>
        <w:rPr>
          <w:rFonts w:ascii="Times New Roman" w:hAnsi="Times New Roman" w:cs="Times New Roman"/>
          <w:sz w:val="20"/>
        </w:rPr>
      </w:pPr>
      <w:r w:rsidRPr="00AE0C5D">
        <w:rPr>
          <w:rFonts w:ascii="Times New Roman" w:hAnsi="Times New Roman" w:cs="Times New Roman"/>
          <w:b/>
          <w:sz w:val="20"/>
        </w:rPr>
        <w:t>Management of Note Issue Department.</w:t>
      </w:r>
    </w:p>
    <w:p w:rsidR="006E0DAE" w:rsidRDefault="00DD6CE9" w:rsidP="0041323E">
      <w:pPr>
        <w:tabs>
          <w:tab w:val="left" w:pos="1350"/>
          <w:tab w:val="left" w:pos="171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71290C">
        <w:rPr>
          <w:rFonts w:ascii="Times New Roman" w:hAnsi="Times New Roman" w:cs="Times New Roman"/>
          <w:smallCaps/>
        </w:rPr>
        <w:t>d</w:t>
      </w:r>
      <w:r w:rsidR="00A85A8B" w:rsidRPr="00891C1C">
        <w:rPr>
          <w:rFonts w:ascii="Times New Roman" w:hAnsi="Times New Roman" w:cs="Times New Roman"/>
        </w:rPr>
        <w:t>.—(1.)</w:t>
      </w:r>
      <w:r w:rsidR="00685EF5">
        <w:rPr>
          <w:rFonts w:ascii="Times New Roman" w:hAnsi="Times New Roman" w:cs="Times New Roman"/>
        </w:rPr>
        <w:tab/>
      </w:r>
      <w:r w:rsidR="00A85A8B" w:rsidRPr="00891C1C">
        <w:rPr>
          <w:rFonts w:ascii="Times New Roman" w:hAnsi="Times New Roman" w:cs="Times New Roman"/>
        </w:rPr>
        <w:t>The Note Issue Department shall be managed by a Board of Directors composed of the Governor of the Bank and three other Directors appointed by the Governor-General in accordance with this Part, of whom one shall be an officer of the Commonwealth Treasury.</w:t>
      </w:r>
    </w:p>
    <w:p w:rsidR="00A8106C" w:rsidRDefault="00A8106C">
      <w:pPr>
        <w:rPr>
          <w:rFonts w:ascii="Times New Roman" w:hAnsi="Times New Roman" w:cs="Times New Roman"/>
        </w:rPr>
      </w:pPr>
      <w:r>
        <w:rPr>
          <w:rFonts w:ascii="Times New Roman" w:hAnsi="Times New Roman" w:cs="Times New Roman"/>
        </w:rPr>
        <w:br w:type="page"/>
      </w:r>
    </w:p>
    <w:p w:rsidR="006E0DAE" w:rsidRPr="00891C1C" w:rsidRDefault="00DD6CE9" w:rsidP="00F86FD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A85A8B" w:rsidRPr="00891C1C">
        <w:rPr>
          <w:rFonts w:ascii="Times New Roman" w:hAnsi="Times New Roman" w:cs="Times New Roman"/>
        </w:rPr>
        <w:t>(2.)</w:t>
      </w:r>
      <w:r w:rsidR="007C75E0">
        <w:rPr>
          <w:rFonts w:ascii="Times New Roman" w:hAnsi="Times New Roman" w:cs="Times New Roman"/>
        </w:rPr>
        <w:tab/>
      </w:r>
      <w:r w:rsidR="00A85A8B" w:rsidRPr="00891C1C">
        <w:rPr>
          <w:rFonts w:ascii="Times New Roman" w:hAnsi="Times New Roman" w:cs="Times New Roman"/>
        </w:rPr>
        <w:t xml:space="preserve">The Governor shall be </w:t>
      </w:r>
      <w:r w:rsidR="00571C3E" w:rsidRPr="00891C1C">
        <w:rPr>
          <w:rFonts w:ascii="Times New Roman" w:hAnsi="Times New Roman" w:cs="Times New Roman"/>
          <w:i/>
        </w:rPr>
        <w:t xml:space="preserve">ex officio </w:t>
      </w:r>
      <w:r w:rsidR="00A85A8B" w:rsidRPr="00891C1C">
        <w:rPr>
          <w:rFonts w:ascii="Times New Roman" w:hAnsi="Times New Roman" w:cs="Times New Roman"/>
        </w:rPr>
        <w:t>Chairman of Directors.</w:t>
      </w:r>
    </w:p>
    <w:p w:rsidR="006E0DAE" w:rsidRPr="00891C1C" w:rsidRDefault="00DD6CE9" w:rsidP="00F86FD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(3.)</w:t>
      </w:r>
      <w:r w:rsidR="007C75E0">
        <w:rPr>
          <w:rFonts w:ascii="Times New Roman" w:hAnsi="Times New Roman" w:cs="Times New Roman"/>
        </w:rPr>
        <w:tab/>
      </w:r>
      <w:r w:rsidR="00A85A8B" w:rsidRPr="00891C1C">
        <w:rPr>
          <w:rFonts w:ascii="Times New Roman" w:hAnsi="Times New Roman" w:cs="Times New Roman"/>
        </w:rPr>
        <w:t xml:space="preserve">Of the three persons first appointed as Directors in pursuance of this section, one person shall be appointed and shall hold office, during good </w:t>
      </w:r>
      <w:proofErr w:type="spellStart"/>
      <w:r w:rsidR="00A85A8B" w:rsidRPr="00891C1C">
        <w:rPr>
          <w:rFonts w:ascii="Times New Roman" w:hAnsi="Times New Roman" w:cs="Times New Roman"/>
        </w:rPr>
        <w:t>behaviour</w:t>
      </w:r>
      <w:proofErr w:type="spellEnd"/>
      <w:r w:rsidR="00A85A8B" w:rsidRPr="00891C1C">
        <w:rPr>
          <w:rFonts w:ascii="Times New Roman" w:hAnsi="Times New Roman" w:cs="Times New Roman"/>
        </w:rPr>
        <w:t>, for a term of five years, one for a term of four years, and one for a term of three-years.</w:t>
      </w:r>
    </w:p>
    <w:p w:rsidR="006E0DAE" w:rsidRPr="00891C1C" w:rsidRDefault="00DD6CE9" w:rsidP="00F86FD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(4.)</w:t>
      </w:r>
      <w:r w:rsidR="007C75E0">
        <w:rPr>
          <w:rFonts w:ascii="Times New Roman" w:hAnsi="Times New Roman" w:cs="Times New Roman"/>
        </w:rPr>
        <w:tab/>
      </w:r>
      <w:r w:rsidR="00A85A8B" w:rsidRPr="00891C1C">
        <w:rPr>
          <w:rFonts w:ascii="Times New Roman" w:hAnsi="Times New Roman" w:cs="Times New Roman"/>
        </w:rPr>
        <w:t xml:space="preserve">Thereafter each appointment of Director shall be for a term of five years subject to good </w:t>
      </w:r>
      <w:proofErr w:type="spellStart"/>
      <w:r w:rsidR="00A85A8B" w:rsidRPr="00891C1C">
        <w:rPr>
          <w:rFonts w:ascii="Times New Roman" w:hAnsi="Times New Roman" w:cs="Times New Roman"/>
        </w:rPr>
        <w:t>behaviour</w:t>
      </w:r>
      <w:proofErr w:type="spellEnd"/>
      <w:r w:rsidR="00A85A8B" w:rsidRPr="00891C1C">
        <w:rPr>
          <w:rFonts w:ascii="Times New Roman" w:hAnsi="Times New Roman" w:cs="Times New Roman"/>
        </w:rPr>
        <w:t>.</w:t>
      </w:r>
    </w:p>
    <w:p w:rsidR="006E0DAE" w:rsidRPr="00891C1C" w:rsidRDefault="00DD6CE9" w:rsidP="00F86FD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(5.)</w:t>
      </w:r>
      <w:r w:rsidR="007C75E0">
        <w:rPr>
          <w:rFonts w:ascii="Times New Roman" w:hAnsi="Times New Roman" w:cs="Times New Roman"/>
        </w:rPr>
        <w:tab/>
      </w:r>
      <w:r w:rsidR="00A85A8B" w:rsidRPr="00891C1C">
        <w:rPr>
          <w:rFonts w:ascii="Times New Roman" w:hAnsi="Times New Roman" w:cs="Times New Roman"/>
        </w:rPr>
        <w:t>Every person who is appointed a Director shall on the expiration of his term of office be eligible for re-appointment.</w:t>
      </w:r>
    </w:p>
    <w:p w:rsidR="006E0DAE" w:rsidRPr="00891C1C" w:rsidRDefault="00DD6CE9" w:rsidP="00F86FD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w:t>
      </w:r>
      <w:r w:rsidR="007C75E0">
        <w:rPr>
          <w:rFonts w:ascii="Times New Roman" w:hAnsi="Times New Roman" w:cs="Times New Roman"/>
        </w:rPr>
        <w:tab/>
      </w:r>
      <w:r w:rsidR="00A85A8B" w:rsidRPr="00891C1C">
        <w:rPr>
          <w:rFonts w:ascii="Times New Roman" w:hAnsi="Times New Roman" w:cs="Times New Roman"/>
        </w:rPr>
        <w:t>In case of the illness or absence from the Commonwealth or absence from duty on leave of any Director, the Governor-General may appoint a person to act as a Director during the illness or absence.</w:t>
      </w:r>
    </w:p>
    <w:p w:rsidR="006E0DAE" w:rsidRPr="00891C1C" w:rsidRDefault="00DD6CE9" w:rsidP="00F86FD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(7.)</w:t>
      </w:r>
      <w:r w:rsidR="007C75E0">
        <w:rPr>
          <w:rFonts w:ascii="Times New Roman" w:hAnsi="Times New Roman" w:cs="Times New Roman"/>
        </w:rPr>
        <w:tab/>
      </w:r>
      <w:r w:rsidR="00A85A8B" w:rsidRPr="00891C1C">
        <w:rPr>
          <w:rFonts w:ascii="Times New Roman" w:hAnsi="Times New Roman" w:cs="Times New Roman"/>
        </w:rPr>
        <w:t>Three members of the Board of Directors shall form a quorum.</w:t>
      </w:r>
    </w:p>
    <w:p w:rsidR="006E0DAE" w:rsidRPr="00891C1C" w:rsidRDefault="00DD6CE9" w:rsidP="00F86FD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(8.)</w:t>
      </w:r>
      <w:r w:rsidR="007C75E0">
        <w:rPr>
          <w:rFonts w:ascii="Times New Roman" w:hAnsi="Times New Roman" w:cs="Times New Roman"/>
        </w:rPr>
        <w:tab/>
      </w:r>
      <w:r w:rsidR="00A85A8B" w:rsidRPr="00891C1C">
        <w:rPr>
          <w:rFonts w:ascii="Times New Roman" w:hAnsi="Times New Roman" w:cs="Times New Roman"/>
        </w:rPr>
        <w:t>At meetings of the Board of Directors the Chairman shall have a deliberative vote, and, in the event of an equality of voting, a second or casting vote.</w:t>
      </w:r>
    </w:p>
    <w:p w:rsidR="006E0DAE" w:rsidRPr="007C75E0" w:rsidRDefault="00571C3E" w:rsidP="00F86FDE">
      <w:pPr>
        <w:spacing w:before="120" w:after="60" w:line="240" w:lineRule="auto"/>
        <w:jc w:val="both"/>
        <w:rPr>
          <w:rFonts w:ascii="Times New Roman" w:hAnsi="Times New Roman" w:cs="Times New Roman"/>
          <w:sz w:val="20"/>
        </w:rPr>
      </w:pPr>
      <w:r w:rsidRPr="007C75E0">
        <w:rPr>
          <w:rFonts w:ascii="Times New Roman" w:hAnsi="Times New Roman" w:cs="Times New Roman"/>
          <w:b/>
          <w:sz w:val="20"/>
        </w:rPr>
        <w:t>Remuneration of Directors.</w:t>
      </w:r>
    </w:p>
    <w:p w:rsidR="006E0DAE" w:rsidRPr="00891C1C" w:rsidRDefault="00DD6CE9" w:rsidP="00F86FDE">
      <w:pPr>
        <w:tabs>
          <w:tab w:val="left" w:pos="117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571C3E" w:rsidRPr="00383144">
        <w:rPr>
          <w:rFonts w:ascii="Times New Roman" w:hAnsi="Times New Roman" w:cs="Times New Roman"/>
          <w:smallCaps/>
        </w:rPr>
        <w:t>e</w:t>
      </w:r>
      <w:r w:rsidR="00A85A8B" w:rsidRPr="00383144">
        <w:rPr>
          <w:rFonts w:ascii="Times New Roman" w:hAnsi="Times New Roman" w:cs="Times New Roman"/>
        </w:rPr>
        <w:t>.</w:t>
      </w:r>
      <w:r w:rsidR="00A85A8B" w:rsidRPr="00891C1C">
        <w:rPr>
          <w:rFonts w:ascii="Times New Roman" w:hAnsi="Times New Roman" w:cs="Times New Roman"/>
        </w:rPr>
        <w:t>—There shall be paid to each Director, other than the Governor, such remuneration and travelling allowance as the Governor-General fixes.</w:t>
      </w:r>
    </w:p>
    <w:p w:rsidR="006E0DAE" w:rsidRPr="00891C1C" w:rsidRDefault="00962807" w:rsidP="00F86FDE">
      <w:pPr>
        <w:spacing w:before="120" w:after="0" w:line="240" w:lineRule="auto"/>
        <w:jc w:val="center"/>
        <w:rPr>
          <w:rFonts w:ascii="Times New Roman" w:hAnsi="Times New Roman" w:cs="Times New Roman"/>
        </w:rPr>
      </w:pPr>
      <w:r w:rsidRPr="00962807">
        <w:rPr>
          <w:rFonts w:ascii="Times New Roman" w:hAnsi="Times New Roman" w:cs="Times New Roman"/>
        </w:rPr>
        <w:t>“</w:t>
      </w:r>
      <w:r w:rsidR="00571C3E" w:rsidRPr="00891C1C">
        <w:rPr>
          <w:rFonts w:ascii="Times New Roman" w:hAnsi="Times New Roman" w:cs="Times New Roman"/>
          <w:i/>
        </w:rPr>
        <w:t xml:space="preserve">Division </w:t>
      </w:r>
      <w:r w:rsidR="00A85A8B" w:rsidRPr="00891C1C">
        <w:rPr>
          <w:rFonts w:ascii="Times New Roman" w:hAnsi="Times New Roman" w:cs="Times New Roman"/>
        </w:rPr>
        <w:t>3.—</w:t>
      </w:r>
      <w:r w:rsidR="00571C3E" w:rsidRPr="00891C1C">
        <w:rPr>
          <w:rFonts w:ascii="Times New Roman" w:hAnsi="Times New Roman" w:cs="Times New Roman"/>
          <w:i/>
        </w:rPr>
        <w:t>Transfer of Existing Issue to Note Issue Department.</w:t>
      </w:r>
    </w:p>
    <w:p w:rsidR="006E0DAE" w:rsidRPr="0034097B" w:rsidRDefault="00571C3E" w:rsidP="00F86FDE">
      <w:pPr>
        <w:spacing w:before="120" w:after="60" w:line="240" w:lineRule="auto"/>
        <w:jc w:val="both"/>
        <w:rPr>
          <w:rFonts w:ascii="Times New Roman" w:hAnsi="Times New Roman" w:cs="Times New Roman"/>
          <w:sz w:val="20"/>
        </w:rPr>
      </w:pPr>
      <w:r w:rsidRPr="0034097B">
        <w:rPr>
          <w:rFonts w:ascii="Times New Roman" w:hAnsi="Times New Roman" w:cs="Times New Roman"/>
          <w:b/>
          <w:sz w:val="20"/>
        </w:rPr>
        <w:t>Transfer of existing issue to Note Issue Department.</w:t>
      </w:r>
    </w:p>
    <w:p w:rsidR="006E0DAE" w:rsidRPr="00891C1C" w:rsidRDefault="00DD6CE9" w:rsidP="00F86FDE">
      <w:pPr>
        <w:tabs>
          <w:tab w:val="left" w:pos="1170"/>
          <w:tab w:val="left" w:pos="171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3E7886">
        <w:rPr>
          <w:rFonts w:ascii="Times New Roman" w:hAnsi="Times New Roman" w:cs="Times New Roman"/>
          <w:smallCaps/>
        </w:rPr>
        <w:t>f</w:t>
      </w:r>
      <w:r w:rsidR="00A85A8B" w:rsidRPr="00891C1C">
        <w:rPr>
          <w:rFonts w:ascii="Times New Roman" w:hAnsi="Times New Roman" w:cs="Times New Roman"/>
        </w:rPr>
        <w:t>.—(1.)</w:t>
      </w:r>
      <w:r w:rsidR="00961CF4">
        <w:rPr>
          <w:rFonts w:ascii="Times New Roman" w:hAnsi="Times New Roman" w:cs="Times New Roman"/>
        </w:rPr>
        <w:tab/>
      </w:r>
      <w:r w:rsidR="00A85A8B" w:rsidRPr="00891C1C">
        <w:rPr>
          <w:rFonts w:ascii="Times New Roman" w:hAnsi="Times New Roman" w:cs="Times New Roman"/>
        </w:rPr>
        <w:t xml:space="preserve">Upon a date to be fixed by Proclamation all the assets and liabilities of the Treasurer under the </w:t>
      </w:r>
      <w:r w:rsidR="00571C3E" w:rsidRPr="00891C1C">
        <w:rPr>
          <w:rFonts w:ascii="Times New Roman" w:hAnsi="Times New Roman" w:cs="Times New Roman"/>
          <w:i/>
        </w:rPr>
        <w:t xml:space="preserve">Australian Notes Act </w:t>
      </w:r>
      <w:r w:rsidR="00A85A8B" w:rsidRPr="00891C1C">
        <w:rPr>
          <w:rFonts w:ascii="Times New Roman" w:hAnsi="Times New Roman" w:cs="Times New Roman"/>
        </w:rPr>
        <w:t>1910</w:t>
      </w:r>
      <w:r w:rsidR="00B977ED" w:rsidRPr="006C02AD">
        <w:rPr>
          <w:rFonts w:ascii="Times New Roman" w:hAnsi="Times New Roman"/>
          <w:szCs w:val="36"/>
        </w:rPr>
        <w:t>–</w:t>
      </w:r>
      <w:r w:rsidR="00A85A8B" w:rsidRPr="00891C1C">
        <w:rPr>
          <w:rFonts w:ascii="Times New Roman" w:hAnsi="Times New Roman" w:cs="Times New Roman"/>
        </w:rPr>
        <w:t>1914 shall by force of this Act be transferred to the Note Issue Department of the Bank.</w:t>
      </w:r>
    </w:p>
    <w:p w:rsidR="006E0DAE" w:rsidRPr="00891C1C" w:rsidRDefault="00DD6CE9" w:rsidP="00F86FD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(2.)</w:t>
      </w:r>
      <w:r w:rsidR="0034097B">
        <w:rPr>
          <w:rFonts w:ascii="Times New Roman" w:hAnsi="Times New Roman" w:cs="Times New Roman"/>
        </w:rPr>
        <w:tab/>
      </w:r>
      <w:r w:rsidR="00A85A8B" w:rsidRPr="00891C1C">
        <w:rPr>
          <w:rFonts w:ascii="Times New Roman" w:hAnsi="Times New Roman" w:cs="Times New Roman"/>
        </w:rPr>
        <w:t>The transfer of the assets and liabilities shall be at the values shown in the books of the Treasury.</w:t>
      </w:r>
    </w:p>
    <w:p w:rsidR="006E0DAE" w:rsidRPr="00891C1C" w:rsidRDefault="00C161A3" w:rsidP="00F86FDE">
      <w:pPr>
        <w:spacing w:before="120" w:after="0" w:line="240" w:lineRule="auto"/>
        <w:jc w:val="center"/>
        <w:rPr>
          <w:rFonts w:ascii="Times New Roman" w:hAnsi="Times New Roman" w:cs="Times New Roman"/>
        </w:rPr>
      </w:pPr>
      <w:r w:rsidRPr="00C161A3">
        <w:rPr>
          <w:rFonts w:ascii="Times New Roman" w:hAnsi="Times New Roman" w:cs="Times New Roman"/>
        </w:rPr>
        <w:t>“</w:t>
      </w:r>
      <w:r w:rsidR="00571C3E" w:rsidRPr="00891C1C">
        <w:rPr>
          <w:rFonts w:ascii="Times New Roman" w:hAnsi="Times New Roman" w:cs="Times New Roman"/>
          <w:i/>
        </w:rPr>
        <w:t xml:space="preserve">Division </w:t>
      </w:r>
      <w:r w:rsidR="00A85A8B" w:rsidRPr="00891C1C">
        <w:rPr>
          <w:rFonts w:ascii="Times New Roman" w:hAnsi="Times New Roman" w:cs="Times New Roman"/>
        </w:rPr>
        <w:t>4.—</w:t>
      </w:r>
      <w:r w:rsidR="00571C3E" w:rsidRPr="00891C1C">
        <w:rPr>
          <w:rFonts w:ascii="Times New Roman" w:hAnsi="Times New Roman" w:cs="Times New Roman"/>
          <w:i/>
        </w:rPr>
        <w:t>Issue of Australian Notes.</w:t>
      </w:r>
    </w:p>
    <w:p w:rsidR="006E0DAE" w:rsidRPr="0034097B" w:rsidRDefault="00571C3E" w:rsidP="00F86FDE">
      <w:pPr>
        <w:spacing w:before="120" w:after="60" w:line="240" w:lineRule="auto"/>
        <w:jc w:val="both"/>
        <w:rPr>
          <w:rFonts w:ascii="Times New Roman" w:hAnsi="Times New Roman" w:cs="Times New Roman"/>
          <w:sz w:val="20"/>
        </w:rPr>
      </w:pPr>
      <w:r w:rsidRPr="0034097B">
        <w:rPr>
          <w:rFonts w:ascii="Times New Roman" w:hAnsi="Times New Roman" w:cs="Times New Roman"/>
          <w:b/>
          <w:sz w:val="20"/>
        </w:rPr>
        <w:t>Issue, re-issue, and cancellation of notes.</w:t>
      </w:r>
    </w:p>
    <w:p w:rsidR="006E0DAE" w:rsidRPr="00891C1C" w:rsidRDefault="00DD6CE9" w:rsidP="00F86FDE">
      <w:pPr>
        <w:tabs>
          <w:tab w:val="left" w:pos="1170"/>
          <w:tab w:val="left" w:pos="171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C66EAB">
        <w:rPr>
          <w:rFonts w:ascii="Times New Roman" w:hAnsi="Times New Roman" w:cs="Times New Roman"/>
          <w:smallCaps/>
        </w:rPr>
        <w:t>g</w:t>
      </w:r>
      <w:r w:rsidR="00C66EAB">
        <w:rPr>
          <w:rFonts w:ascii="Times New Roman" w:hAnsi="Times New Roman" w:cs="Times New Roman"/>
        </w:rPr>
        <w:t>.—(1.)</w:t>
      </w:r>
      <w:r w:rsidR="00C66EAB">
        <w:rPr>
          <w:rFonts w:ascii="Times New Roman" w:hAnsi="Times New Roman" w:cs="Times New Roman"/>
        </w:rPr>
        <w:tab/>
      </w:r>
      <w:r w:rsidR="00A85A8B" w:rsidRPr="00891C1C">
        <w:rPr>
          <w:rFonts w:ascii="Times New Roman" w:hAnsi="Times New Roman" w:cs="Times New Roman"/>
        </w:rPr>
        <w:t>Subject to this Act, the Board may from time to time—</w:t>
      </w:r>
    </w:p>
    <w:p w:rsidR="006E0DAE" w:rsidRPr="00891C1C" w:rsidRDefault="00A85A8B" w:rsidP="00DC063E">
      <w:pPr>
        <w:tabs>
          <w:tab w:val="left" w:pos="1260"/>
          <w:tab w:val="left" w:pos="1350"/>
        </w:tabs>
        <w:spacing w:after="0" w:line="240" w:lineRule="auto"/>
        <w:ind w:left="1123" w:hanging="547"/>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a</w:t>
      </w:r>
      <w:r w:rsidR="00372A95">
        <w:rPr>
          <w:rFonts w:ascii="Times New Roman" w:hAnsi="Times New Roman" w:cs="Times New Roman"/>
        </w:rPr>
        <w:t xml:space="preserve">) </w:t>
      </w:r>
      <w:r w:rsidRPr="00891C1C">
        <w:rPr>
          <w:rFonts w:ascii="Times New Roman" w:hAnsi="Times New Roman" w:cs="Times New Roman"/>
        </w:rPr>
        <w:t>issue Australian notes;</w:t>
      </w:r>
    </w:p>
    <w:p w:rsidR="006E0DAE" w:rsidRPr="00891C1C" w:rsidRDefault="00A85A8B" w:rsidP="00DC063E">
      <w:pPr>
        <w:tabs>
          <w:tab w:val="left" w:pos="1260"/>
          <w:tab w:val="left" w:pos="1350"/>
        </w:tabs>
        <w:spacing w:after="0" w:line="240" w:lineRule="auto"/>
        <w:ind w:left="1123" w:hanging="547"/>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b</w:t>
      </w:r>
      <w:r w:rsidR="00C66EAB">
        <w:rPr>
          <w:rFonts w:ascii="Times New Roman" w:hAnsi="Times New Roman" w:cs="Times New Roman"/>
        </w:rPr>
        <w:t>)</w:t>
      </w:r>
      <w:r w:rsidR="00372A95">
        <w:rPr>
          <w:rFonts w:ascii="Times New Roman" w:hAnsi="Times New Roman" w:cs="Times New Roman"/>
        </w:rPr>
        <w:t xml:space="preserve"> </w:t>
      </w:r>
      <w:r w:rsidRPr="00891C1C">
        <w:rPr>
          <w:rFonts w:ascii="Times New Roman" w:hAnsi="Times New Roman" w:cs="Times New Roman"/>
        </w:rPr>
        <w:t>re-issue Australian notes; and</w:t>
      </w:r>
    </w:p>
    <w:p w:rsidR="006E0DAE" w:rsidRPr="00891C1C" w:rsidRDefault="00A85A8B" w:rsidP="00DC063E">
      <w:pPr>
        <w:tabs>
          <w:tab w:val="left" w:pos="1260"/>
          <w:tab w:val="left" w:pos="1350"/>
        </w:tabs>
        <w:spacing w:after="0" w:line="240" w:lineRule="auto"/>
        <w:ind w:left="1123" w:hanging="547"/>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c</w:t>
      </w:r>
      <w:r w:rsidR="00C66EAB">
        <w:rPr>
          <w:rFonts w:ascii="Times New Roman" w:hAnsi="Times New Roman" w:cs="Times New Roman"/>
        </w:rPr>
        <w:t>)</w:t>
      </w:r>
      <w:r w:rsidR="00372A95">
        <w:rPr>
          <w:rFonts w:ascii="Times New Roman" w:hAnsi="Times New Roman" w:cs="Times New Roman"/>
        </w:rPr>
        <w:t xml:space="preserve"> </w:t>
      </w:r>
      <w:r w:rsidRPr="00891C1C">
        <w:rPr>
          <w:rFonts w:ascii="Times New Roman" w:hAnsi="Times New Roman" w:cs="Times New Roman"/>
        </w:rPr>
        <w:t>cancel Australian notes.</w:t>
      </w:r>
    </w:p>
    <w:p w:rsidR="006E0DAE" w:rsidRPr="00891C1C" w:rsidRDefault="00DD6CE9" w:rsidP="00F86FD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(2.)</w:t>
      </w:r>
      <w:r w:rsidR="00C66EAB">
        <w:rPr>
          <w:rFonts w:ascii="Times New Roman" w:hAnsi="Times New Roman" w:cs="Times New Roman"/>
        </w:rPr>
        <w:tab/>
      </w:r>
      <w:r w:rsidR="00A85A8B" w:rsidRPr="00891C1C">
        <w:rPr>
          <w:rFonts w:ascii="Times New Roman" w:hAnsi="Times New Roman" w:cs="Times New Roman"/>
        </w:rPr>
        <w:t xml:space="preserve">Australian notes issued in pursuance of this Part shall not be deemed to be bank notes within the meaning of the </w:t>
      </w:r>
      <w:r w:rsidR="00571C3E" w:rsidRPr="00891C1C">
        <w:rPr>
          <w:rFonts w:ascii="Times New Roman" w:hAnsi="Times New Roman" w:cs="Times New Roman"/>
          <w:i/>
        </w:rPr>
        <w:t xml:space="preserve">Bank Notes Tax Act </w:t>
      </w:r>
      <w:r w:rsidR="00A85A8B" w:rsidRPr="00891C1C">
        <w:rPr>
          <w:rFonts w:ascii="Times New Roman" w:hAnsi="Times New Roman" w:cs="Times New Roman"/>
        </w:rPr>
        <w:t>1910.</w:t>
      </w:r>
    </w:p>
    <w:p w:rsidR="006E0DAE" w:rsidRPr="00C66EAB" w:rsidRDefault="00571C3E" w:rsidP="00F86FDE">
      <w:pPr>
        <w:spacing w:before="120" w:after="60" w:line="240" w:lineRule="auto"/>
        <w:jc w:val="both"/>
        <w:rPr>
          <w:rFonts w:ascii="Times New Roman" w:hAnsi="Times New Roman" w:cs="Times New Roman"/>
          <w:sz w:val="20"/>
        </w:rPr>
      </w:pPr>
      <w:r w:rsidRPr="00C66EAB">
        <w:rPr>
          <w:rFonts w:ascii="Times New Roman" w:hAnsi="Times New Roman" w:cs="Times New Roman"/>
          <w:b/>
          <w:sz w:val="20"/>
        </w:rPr>
        <w:t>Denomination, &amp;c., of notes.</w:t>
      </w:r>
    </w:p>
    <w:p w:rsidR="006E0DAE" w:rsidRPr="00891C1C" w:rsidRDefault="00DD6CE9" w:rsidP="00F86FDE">
      <w:pPr>
        <w:tabs>
          <w:tab w:val="left" w:pos="1170"/>
          <w:tab w:val="left" w:pos="171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C66EAB">
        <w:rPr>
          <w:rFonts w:ascii="Times New Roman" w:hAnsi="Times New Roman" w:cs="Times New Roman"/>
          <w:smallCaps/>
        </w:rPr>
        <w:t>h</w:t>
      </w:r>
      <w:r w:rsidR="00A85A8B" w:rsidRPr="00891C1C">
        <w:rPr>
          <w:rFonts w:ascii="Times New Roman" w:hAnsi="Times New Roman" w:cs="Times New Roman"/>
        </w:rPr>
        <w:t>.—(1.)</w:t>
      </w:r>
      <w:r w:rsidR="00C66EAB">
        <w:rPr>
          <w:rFonts w:ascii="Times New Roman" w:hAnsi="Times New Roman" w:cs="Times New Roman"/>
        </w:rPr>
        <w:tab/>
      </w:r>
      <w:r w:rsidR="00A85A8B" w:rsidRPr="00891C1C">
        <w:rPr>
          <w:rFonts w:ascii="Times New Roman" w:hAnsi="Times New Roman" w:cs="Times New Roman"/>
        </w:rPr>
        <w:t>Australian notes may be issued in any of the following denominations, namely, Five shillings, Ten shillings, One pound, Five pounds, Ten pounds or any multiple of Ten pounds, and shall—</w:t>
      </w:r>
    </w:p>
    <w:p w:rsidR="006E0DAE" w:rsidRPr="002D47F4" w:rsidRDefault="002D47F4" w:rsidP="00F86FDE">
      <w:pPr>
        <w:pStyle w:val="ListParagraph"/>
        <w:tabs>
          <w:tab w:val="left" w:pos="1260"/>
          <w:tab w:val="left" w:pos="1350"/>
        </w:tabs>
        <w:spacing w:after="0" w:line="240" w:lineRule="auto"/>
        <w:ind w:left="1080"/>
        <w:jc w:val="both"/>
        <w:rPr>
          <w:rFonts w:ascii="Times New Roman" w:hAnsi="Times New Roman" w:cs="Times New Roman"/>
        </w:rPr>
      </w:pPr>
      <w:r w:rsidRPr="00891C1C">
        <w:rPr>
          <w:rFonts w:ascii="Times New Roman" w:hAnsi="Times New Roman" w:cs="Times New Roman"/>
        </w:rPr>
        <w:t>(</w:t>
      </w:r>
      <w:r w:rsidRPr="00891C1C">
        <w:rPr>
          <w:rFonts w:ascii="Times New Roman" w:hAnsi="Times New Roman" w:cs="Times New Roman"/>
          <w:i/>
        </w:rPr>
        <w:t>a</w:t>
      </w:r>
      <w:r>
        <w:rPr>
          <w:rFonts w:ascii="Times New Roman" w:hAnsi="Times New Roman" w:cs="Times New Roman"/>
        </w:rPr>
        <w:t xml:space="preserve">) </w:t>
      </w:r>
      <w:r w:rsidR="00A85A8B" w:rsidRPr="002D47F4">
        <w:rPr>
          <w:rFonts w:ascii="Times New Roman" w:hAnsi="Times New Roman" w:cs="Times New Roman"/>
        </w:rPr>
        <w:t>be printed and issued by the Board from the Commonwealth Bank;</w:t>
      </w:r>
    </w:p>
    <w:p w:rsidR="00C66EAB" w:rsidRDefault="00C66EAB">
      <w:pPr>
        <w:rPr>
          <w:rFonts w:ascii="Times New Roman" w:hAnsi="Times New Roman" w:cs="Times New Roman"/>
        </w:rPr>
      </w:pPr>
      <w:r>
        <w:rPr>
          <w:rFonts w:ascii="Times New Roman" w:hAnsi="Times New Roman" w:cs="Times New Roman"/>
        </w:rPr>
        <w:br w:type="page"/>
      </w:r>
    </w:p>
    <w:p w:rsidR="006E0DAE" w:rsidRPr="00891C1C" w:rsidRDefault="00A85A8B" w:rsidP="0041323E">
      <w:pPr>
        <w:tabs>
          <w:tab w:val="left" w:pos="1260"/>
        </w:tabs>
        <w:spacing w:after="0" w:line="240" w:lineRule="auto"/>
        <w:ind w:left="1260" w:hanging="540"/>
        <w:jc w:val="both"/>
        <w:rPr>
          <w:rFonts w:ascii="Times New Roman" w:hAnsi="Times New Roman" w:cs="Times New Roman"/>
        </w:rPr>
      </w:pPr>
      <w:r w:rsidRPr="00891C1C">
        <w:rPr>
          <w:rFonts w:ascii="Times New Roman" w:hAnsi="Times New Roman" w:cs="Times New Roman"/>
        </w:rPr>
        <w:lastRenderedPageBreak/>
        <w:t>(</w:t>
      </w:r>
      <w:r w:rsidR="00571C3E" w:rsidRPr="00891C1C">
        <w:rPr>
          <w:rFonts w:ascii="Times New Roman" w:hAnsi="Times New Roman" w:cs="Times New Roman"/>
          <w:i/>
        </w:rPr>
        <w:t>b</w:t>
      </w:r>
      <w:r w:rsidRPr="00891C1C">
        <w:rPr>
          <w:rFonts w:ascii="Times New Roman" w:hAnsi="Times New Roman" w:cs="Times New Roman"/>
        </w:rPr>
        <w:t>)</w:t>
      </w:r>
      <w:r w:rsidR="002D47F4">
        <w:rPr>
          <w:rFonts w:ascii="Times New Roman" w:hAnsi="Times New Roman" w:cs="Times New Roman"/>
        </w:rPr>
        <w:t xml:space="preserve"> </w:t>
      </w:r>
      <w:r w:rsidRPr="00891C1C">
        <w:rPr>
          <w:rFonts w:ascii="Times New Roman" w:hAnsi="Times New Roman" w:cs="Times New Roman"/>
        </w:rPr>
        <w:t>be a legal tender throughout the Commonwealth and throughout all Territories under the control of the Commonwealth except in respect of payments due by the Note Issue Department; and</w:t>
      </w:r>
    </w:p>
    <w:p w:rsidR="006E0DAE" w:rsidRPr="00891C1C" w:rsidRDefault="00A85A8B" w:rsidP="0041323E">
      <w:pPr>
        <w:tabs>
          <w:tab w:val="left" w:pos="1260"/>
        </w:tabs>
        <w:spacing w:after="0" w:line="240" w:lineRule="auto"/>
        <w:ind w:left="1260" w:hanging="540"/>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c</w:t>
      </w:r>
      <w:r w:rsidRPr="00891C1C">
        <w:rPr>
          <w:rFonts w:ascii="Times New Roman" w:hAnsi="Times New Roman" w:cs="Times New Roman"/>
        </w:rPr>
        <w:t>)</w:t>
      </w:r>
      <w:r w:rsidR="002D47F4">
        <w:rPr>
          <w:rFonts w:ascii="Times New Roman" w:hAnsi="Times New Roman" w:cs="Times New Roman"/>
        </w:rPr>
        <w:t xml:space="preserve"> </w:t>
      </w:r>
      <w:r w:rsidRPr="00891C1C">
        <w:rPr>
          <w:rFonts w:ascii="Times New Roman" w:hAnsi="Times New Roman" w:cs="Times New Roman"/>
        </w:rPr>
        <w:t>bear the promise of the Treasurer to redeem the notes in gold coin (or, in the case of a single five shillings Australian note, in silver coin) on demand at the Head Office of the Commonwealth Bank.</w:t>
      </w:r>
    </w:p>
    <w:p w:rsidR="006E0DAE" w:rsidRPr="00891C1C" w:rsidRDefault="00DD6CE9" w:rsidP="0041323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F703B0">
        <w:rPr>
          <w:rFonts w:ascii="Times New Roman" w:hAnsi="Times New Roman" w:cs="Times New Roman"/>
        </w:rPr>
        <w:t>(2.)</w:t>
      </w:r>
      <w:r w:rsidR="00F703B0">
        <w:rPr>
          <w:rFonts w:ascii="Times New Roman" w:hAnsi="Times New Roman" w:cs="Times New Roman"/>
        </w:rPr>
        <w:tab/>
      </w:r>
      <w:r w:rsidR="00A85A8B" w:rsidRPr="00891C1C">
        <w:rPr>
          <w:rFonts w:ascii="Times New Roman" w:hAnsi="Times New Roman" w:cs="Times New Roman"/>
        </w:rPr>
        <w:t>Upon the commencement of this Act Australian notes expressed to be payable at the Commonwealth Treasury at the seat of Government shall be payable at the Head Office of the Commonwealth Bank.</w:t>
      </w:r>
    </w:p>
    <w:p w:rsidR="006E0DAE" w:rsidRPr="00891C1C" w:rsidRDefault="00DD6CE9" w:rsidP="0041323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(3.)</w:t>
      </w:r>
      <w:r w:rsidR="00F703B0">
        <w:rPr>
          <w:rFonts w:ascii="Times New Roman" w:hAnsi="Times New Roman" w:cs="Times New Roman"/>
        </w:rPr>
        <w:tab/>
      </w:r>
      <w:r w:rsidR="00A85A8B" w:rsidRPr="00891C1C">
        <w:rPr>
          <w:rFonts w:ascii="Times New Roman" w:hAnsi="Times New Roman" w:cs="Times New Roman"/>
        </w:rPr>
        <w:t>Australian notes shall bear thereon the signature of the Secretary to the Treasury or such other officer of the Commonwealth Treasury as the Treasurer directs, and the signature of the Chairman of Directors or such officer of the Note Issue Department as the Board directs. The signatures may be made in the handwriting of the officers or persons or may be made by engraving, lithography or any mechanical process approved by the Treasurer.</w:t>
      </w:r>
    </w:p>
    <w:p w:rsidR="006E0DAE" w:rsidRPr="00F703B0" w:rsidRDefault="00571C3E" w:rsidP="0041323E">
      <w:pPr>
        <w:spacing w:before="120" w:after="60" w:line="240" w:lineRule="auto"/>
        <w:jc w:val="both"/>
        <w:rPr>
          <w:rFonts w:ascii="Times New Roman" w:hAnsi="Times New Roman" w:cs="Times New Roman"/>
          <w:sz w:val="20"/>
        </w:rPr>
      </w:pPr>
      <w:r w:rsidRPr="00F703B0">
        <w:rPr>
          <w:rFonts w:ascii="Times New Roman" w:hAnsi="Times New Roman" w:cs="Times New Roman"/>
          <w:b/>
          <w:sz w:val="20"/>
        </w:rPr>
        <w:t>Disposal of proceeds of issue of notes.</w:t>
      </w:r>
    </w:p>
    <w:p w:rsidR="006E0DAE" w:rsidRPr="00891C1C" w:rsidRDefault="00DD6CE9" w:rsidP="0041323E">
      <w:pPr>
        <w:tabs>
          <w:tab w:val="left" w:pos="1170"/>
          <w:tab w:val="left" w:pos="171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B38BE" w:rsidRPr="00AB38BE">
        <w:rPr>
          <w:rFonts w:ascii="Times New Roman" w:hAnsi="Times New Roman" w:cs="Times New Roman"/>
          <w:smallCaps/>
        </w:rPr>
        <w:t>i</w:t>
      </w:r>
      <w:r w:rsidR="00A85A8B" w:rsidRPr="00891C1C">
        <w:rPr>
          <w:rFonts w:ascii="Times New Roman" w:hAnsi="Times New Roman" w:cs="Times New Roman"/>
        </w:rPr>
        <w:t>.—(1.)</w:t>
      </w:r>
      <w:r w:rsidR="00F703B0">
        <w:rPr>
          <w:rFonts w:ascii="Times New Roman" w:hAnsi="Times New Roman" w:cs="Times New Roman"/>
        </w:rPr>
        <w:tab/>
      </w:r>
      <w:r w:rsidR="00A85A8B" w:rsidRPr="00891C1C">
        <w:rPr>
          <w:rFonts w:ascii="Times New Roman" w:hAnsi="Times New Roman" w:cs="Times New Roman"/>
        </w:rPr>
        <w:t>Part of the moneys derived from the issue of Australian notes or acquired on the transfer of the Australian Note Issue from the Treasury, shall be held by the Board in gold coin for the purposes of the reserve provided for in section sixty k of this Act, and the Board may invest the remainder or any part thereof—</w:t>
      </w:r>
    </w:p>
    <w:p w:rsidR="006E0DAE" w:rsidRPr="00891C1C" w:rsidRDefault="00A85A8B" w:rsidP="0041323E">
      <w:pPr>
        <w:tabs>
          <w:tab w:val="left" w:pos="1260"/>
        </w:tabs>
        <w:spacing w:after="0" w:line="240" w:lineRule="auto"/>
        <w:ind w:left="1123" w:hanging="547"/>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a</w:t>
      </w:r>
      <w:r w:rsidRPr="00891C1C">
        <w:rPr>
          <w:rFonts w:ascii="Times New Roman" w:hAnsi="Times New Roman" w:cs="Times New Roman"/>
        </w:rPr>
        <w:t>)</w:t>
      </w:r>
      <w:r w:rsidR="002D47F4">
        <w:rPr>
          <w:rFonts w:ascii="Times New Roman" w:hAnsi="Times New Roman" w:cs="Times New Roman"/>
        </w:rPr>
        <w:t xml:space="preserve"> </w:t>
      </w:r>
      <w:r w:rsidRPr="00891C1C">
        <w:rPr>
          <w:rFonts w:ascii="Times New Roman" w:hAnsi="Times New Roman" w:cs="Times New Roman"/>
        </w:rPr>
        <w:t>on deposit with any bank, or</w:t>
      </w:r>
    </w:p>
    <w:p w:rsidR="006E0DAE" w:rsidRPr="00891C1C" w:rsidRDefault="00A85A8B" w:rsidP="0041323E">
      <w:pPr>
        <w:tabs>
          <w:tab w:val="left" w:pos="1260"/>
        </w:tabs>
        <w:spacing w:after="0" w:line="240" w:lineRule="auto"/>
        <w:ind w:left="1123" w:hanging="547"/>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b</w:t>
      </w:r>
      <w:r w:rsidRPr="00891C1C">
        <w:rPr>
          <w:rFonts w:ascii="Times New Roman" w:hAnsi="Times New Roman" w:cs="Times New Roman"/>
        </w:rPr>
        <w:t>)</w:t>
      </w:r>
      <w:r w:rsidR="002D47F4">
        <w:rPr>
          <w:rFonts w:ascii="Times New Roman" w:hAnsi="Times New Roman" w:cs="Times New Roman"/>
          <w:i/>
        </w:rPr>
        <w:t xml:space="preserve"> </w:t>
      </w:r>
      <w:r w:rsidRPr="00891C1C">
        <w:rPr>
          <w:rFonts w:ascii="Times New Roman" w:hAnsi="Times New Roman" w:cs="Times New Roman"/>
        </w:rPr>
        <w:t>in securities of the United Kingdom, or of the Commonwealth, or of a State; or</w:t>
      </w:r>
    </w:p>
    <w:p w:rsidR="006E0DAE" w:rsidRPr="00891C1C" w:rsidRDefault="00A85A8B" w:rsidP="0041323E">
      <w:pPr>
        <w:tabs>
          <w:tab w:val="left" w:pos="1260"/>
        </w:tabs>
        <w:spacing w:after="0" w:line="240" w:lineRule="auto"/>
        <w:ind w:left="1123" w:hanging="547"/>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c</w:t>
      </w:r>
      <w:r w:rsidRPr="00891C1C">
        <w:rPr>
          <w:rFonts w:ascii="Times New Roman" w:hAnsi="Times New Roman" w:cs="Times New Roman"/>
        </w:rPr>
        <w:t>)</w:t>
      </w:r>
      <w:r w:rsidR="002D47F4">
        <w:rPr>
          <w:rFonts w:ascii="Times New Roman" w:hAnsi="Times New Roman" w:cs="Times New Roman"/>
        </w:rPr>
        <w:t xml:space="preserve"> </w:t>
      </w:r>
      <w:r w:rsidRPr="00891C1C">
        <w:rPr>
          <w:rFonts w:ascii="Times New Roman" w:hAnsi="Times New Roman" w:cs="Times New Roman"/>
        </w:rPr>
        <w:t>in Trade Bills with a currency of not more than one hundred and twenty days.</w:t>
      </w:r>
    </w:p>
    <w:p w:rsidR="006E0DAE" w:rsidRPr="00891C1C" w:rsidRDefault="00DD6CE9" w:rsidP="0041323E">
      <w:pPr>
        <w:tabs>
          <w:tab w:val="left" w:pos="1080"/>
        </w:tabs>
        <w:spacing w:before="120"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(2.)</w:t>
      </w:r>
      <w:r w:rsidR="00F703B0">
        <w:rPr>
          <w:rFonts w:ascii="Times New Roman" w:hAnsi="Times New Roman" w:cs="Times New Roman"/>
        </w:rPr>
        <w:tab/>
      </w:r>
      <w:r w:rsidR="00A85A8B" w:rsidRPr="00891C1C">
        <w:rPr>
          <w:rFonts w:ascii="Times New Roman" w:hAnsi="Times New Roman" w:cs="Times New Roman"/>
        </w:rPr>
        <w:t>The Board may sell or dispose of any securities in which any moneys have been invested in pursuance of this section.</w:t>
      </w:r>
    </w:p>
    <w:p w:rsidR="006E0DAE" w:rsidRPr="00F703B0" w:rsidRDefault="00571C3E" w:rsidP="0041323E">
      <w:pPr>
        <w:spacing w:before="120" w:after="60" w:line="240" w:lineRule="auto"/>
        <w:jc w:val="both"/>
        <w:rPr>
          <w:rFonts w:ascii="Times New Roman" w:hAnsi="Times New Roman" w:cs="Times New Roman"/>
          <w:sz w:val="20"/>
        </w:rPr>
      </w:pPr>
      <w:r w:rsidRPr="00F703B0">
        <w:rPr>
          <w:rFonts w:ascii="Times New Roman" w:hAnsi="Times New Roman" w:cs="Times New Roman"/>
          <w:b/>
          <w:sz w:val="20"/>
        </w:rPr>
        <w:t>Disposal of profits.</w:t>
      </w:r>
    </w:p>
    <w:p w:rsidR="006E0DAE" w:rsidRPr="00891C1C" w:rsidRDefault="00DD6CE9" w:rsidP="0041323E">
      <w:pPr>
        <w:tabs>
          <w:tab w:val="left" w:pos="126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F703B0">
        <w:rPr>
          <w:rFonts w:ascii="Times New Roman" w:hAnsi="Times New Roman" w:cs="Times New Roman"/>
          <w:smallCaps/>
        </w:rPr>
        <w:t>j</w:t>
      </w:r>
      <w:r w:rsidR="00A85A8B" w:rsidRPr="00891C1C">
        <w:rPr>
          <w:rFonts w:ascii="Times New Roman" w:hAnsi="Times New Roman" w:cs="Times New Roman"/>
        </w:rPr>
        <w:t>.</w:t>
      </w:r>
      <w:r w:rsidR="00F703B0">
        <w:rPr>
          <w:rFonts w:ascii="Times New Roman" w:hAnsi="Times New Roman" w:cs="Times New Roman"/>
        </w:rPr>
        <w:tab/>
      </w:r>
      <w:r w:rsidR="00A85A8B" w:rsidRPr="00891C1C">
        <w:rPr>
          <w:rFonts w:ascii="Times New Roman" w:hAnsi="Times New Roman" w:cs="Times New Roman"/>
        </w:rPr>
        <w:t>The profits derived from the issue of Australian notes shall be expended—</w:t>
      </w:r>
    </w:p>
    <w:p w:rsidR="006E0DAE" w:rsidRPr="00891C1C" w:rsidRDefault="00A85A8B" w:rsidP="0041323E">
      <w:pPr>
        <w:tabs>
          <w:tab w:val="left" w:pos="1260"/>
        </w:tabs>
        <w:spacing w:after="0" w:line="240" w:lineRule="auto"/>
        <w:ind w:left="1123" w:hanging="547"/>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a</w:t>
      </w:r>
      <w:r w:rsidR="002D47F4">
        <w:rPr>
          <w:rFonts w:ascii="Times New Roman" w:hAnsi="Times New Roman" w:cs="Times New Roman"/>
        </w:rPr>
        <w:t xml:space="preserve">) </w:t>
      </w:r>
      <w:r w:rsidRPr="00891C1C">
        <w:rPr>
          <w:rFonts w:ascii="Times New Roman" w:hAnsi="Times New Roman" w:cs="Times New Roman"/>
        </w:rPr>
        <w:t>in the payment of the working expenses of the Note Issue Department;</w:t>
      </w:r>
    </w:p>
    <w:p w:rsidR="006E0DAE" w:rsidRPr="00891C1C" w:rsidRDefault="00A85A8B" w:rsidP="0041323E">
      <w:pPr>
        <w:tabs>
          <w:tab w:val="left" w:pos="1260"/>
        </w:tabs>
        <w:spacing w:after="0" w:line="240" w:lineRule="auto"/>
        <w:ind w:left="1123" w:hanging="547"/>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b</w:t>
      </w:r>
      <w:r w:rsidRPr="00891C1C">
        <w:rPr>
          <w:rFonts w:ascii="Times New Roman" w:hAnsi="Times New Roman" w:cs="Times New Roman"/>
        </w:rPr>
        <w:t>)</w:t>
      </w:r>
      <w:r w:rsidR="002D47F4">
        <w:rPr>
          <w:rFonts w:ascii="Times New Roman" w:hAnsi="Times New Roman" w:cs="Times New Roman"/>
          <w:i/>
        </w:rPr>
        <w:t xml:space="preserve"> </w:t>
      </w:r>
      <w:r w:rsidRPr="00891C1C">
        <w:rPr>
          <w:rFonts w:ascii="Times New Roman" w:hAnsi="Times New Roman" w:cs="Times New Roman"/>
        </w:rPr>
        <w:t>in the payment of commission, at a rate to be approved by the Governor-General, to the Bank for the purposes of its general business ; and</w:t>
      </w:r>
    </w:p>
    <w:p w:rsidR="006E0DAE" w:rsidRPr="00891C1C" w:rsidRDefault="00A85A8B" w:rsidP="0041323E">
      <w:pPr>
        <w:tabs>
          <w:tab w:val="left" w:pos="1260"/>
        </w:tabs>
        <w:spacing w:after="0" w:line="240" w:lineRule="auto"/>
        <w:ind w:left="1123" w:hanging="547"/>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c</w:t>
      </w:r>
      <w:r w:rsidR="002D47F4">
        <w:rPr>
          <w:rFonts w:ascii="Times New Roman" w:hAnsi="Times New Roman" w:cs="Times New Roman"/>
        </w:rPr>
        <w:t xml:space="preserve">) </w:t>
      </w:r>
      <w:r w:rsidRPr="00891C1C">
        <w:rPr>
          <w:rFonts w:ascii="Times New Roman" w:hAnsi="Times New Roman" w:cs="Times New Roman"/>
        </w:rPr>
        <w:t>in the payment of the balance to the Treasury.</w:t>
      </w:r>
    </w:p>
    <w:p w:rsidR="006E0DAE" w:rsidRPr="00F703B0" w:rsidRDefault="00571C3E" w:rsidP="0041323E">
      <w:pPr>
        <w:spacing w:before="120" w:after="60" w:line="240" w:lineRule="auto"/>
        <w:jc w:val="both"/>
        <w:rPr>
          <w:rFonts w:ascii="Times New Roman" w:hAnsi="Times New Roman" w:cs="Times New Roman"/>
          <w:sz w:val="20"/>
        </w:rPr>
      </w:pPr>
      <w:r w:rsidRPr="00F703B0">
        <w:rPr>
          <w:rFonts w:ascii="Times New Roman" w:hAnsi="Times New Roman" w:cs="Times New Roman"/>
          <w:b/>
          <w:sz w:val="20"/>
        </w:rPr>
        <w:t>Gold reserve.</w:t>
      </w:r>
    </w:p>
    <w:p w:rsidR="006E0DAE" w:rsidRPr="00891C1C" w:rsidRDefault="00DD6CE9" w:rsidP="0041323E">
      <w:pPr>
        <w:tabs>
          <w:tab w:val="left" w:pos="1170"/>
          <w:tab w:val="left" w:pos="171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0C2222">
        <w:rPr>
          <w:rFonts w:ascii="Times New Roman" w:hAnsi="Times New Roman" w:cs="Times New Roman"/>
          <w:smallCaps/>
        </w:rPr>
        <w:t>k</w:t>
      </w:r>
      <w:r w:rsidR="00A85A8B" w:rsidRPr="00891C1C">
        <w:rPr>
          <w:rFonts w:ascii="Times New Roman" w:hAnsi="Times New Roman" w:cs="Times New Roman"/>
        </w:rPr>
        <w:t>.</w:t>
      </w:r>
      <w:r w:rsidR="00571C3E" w:rsidRPr="00B342C4">
        <w:rPr>
          <w:rFonts w:ascii="Times New Roman" w:hAnsi="Times New Roman" w:cs="Times New Roman"/>
        </w:rPr>
        <w:t>—</w:t>
      </w:r>
      <w:r w:rsidR="00A85A8B" w:rsidRPr="00891C1C">
        <w:rPr>
          <w:rFonts w:ascii="Times New Roman" w:hAnsi="Times New Roman" w:cs="Times New Roman"/>
        </w:rPr>
        <w:t>(1.)</w:t>
      </w:r>
      <w:r w:rsidR="00D2360C">
        <w:rPr>
          <w:rFonts w:ascii="Times New Roman" w:hAnsi="Times New Roman" w:cs="Times New Roman"/>
        </w:rPr>
        <w:tab/>
      </w:r>
      <w:r w:rsidR="00A85A8B" w:rsidRPr="00891C1C">
        <w:rPr>
          <w:rFonts w:ascii="Times New Roman" w:hAnsi="Times New Roman" w:cs="Times New Roman"/>
        </w:rPr>
        <w:t>The Board shall hold in gold coin and bullion a reserve of an amount not less than one-fourth of the amount of Australian notes issued.</w:t>
      </w:r>
    </w:p>
    <w:p w:rsidR="006E0DAE" w:rsidRDefault="00DD6CE9" w:rsidP="0041323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(2.)</w:t>
      </w:r>
      <w:r w:rsidR="00D2360C">
        <w:rPr>
          <w:rFonts w:ascii="Times New Roman" w:hAnsi="Times New Roman" w:cs="Times New Roman"/>
        </w:rPr>
        <w:tab/>
      </w:r>
      <w:r w:rsidR="00A85A8B" w:rsidRPr="00891C1C">
        <w:rPr>
          <w:rFonts w:ascii="Times New Roman" w:hAnsi="Times New Roman" w:cs="Times New Roman"/>
        </w:rPr>
        <w:t>In ascertaining the amount of Australian notes issued, the amount of notes which have been redeemed shall not be included.</w:t>
      </w:r>
    </w:p>
    <w:p w:rsidR="00D2360C" w:rsidRDefault="00D2360C">
      <w:pPr>
        <w:rPr>
          <w:rFonts w:ascii="Times New Roman" w:hAnsi="Times New Roman" w:cs="Times New Roman"/>
        </w:rPr>
      </w:pPr>
      <w:r>
        <w:rPr>
          <w:rFonts w:ascii="Times New Roman" w:hAnsi="Times New Roman" w:cs="Times New Roman"/>
        </w:rPr>
        <w:br w:type="page"/>
      </w:r>
    </w:p>
    <w:p w:rsidR="006E0DAE" w:rsidRPr="00CC1183" w:rsidRDefault="00571C3E" w:rsidP="0041323E">
      <w:pPr>
        <w:spacing w:before="120" w:after="60" w:line="240" w:lineRule="auto"/>
        <w:jc w:val="both"/>
        <w:rPr>
          <w:rFonts w:ascii="Times New Roman" w:hAnsi="Times New Roman" w:cs="Times New Roman"/>
          <w:sz w:val="20"/>
        </w:rPr>
      </w:pPr>
      <w:r w:rsidRPr="00CC1183">
        <w:rPr>
          <w:rFonts w:ascii="Times New Roman" w:hAnsi="Times New Roman" w:cs="Times New Roman"/>
          <w:b/>
          <w:sz w:val="20"/>
        </w:rPr>
        <w:lastRenderedPageBreak/>
        <w:t>Monthly statement of notes issued and reserve held.</w:t>
      </w:r>
    </w:p>
    <w:p w:rsidR="006E0DAE" w:rsidRPr="00891C1C" w:rsidRDefault="00DD6CE9" w:rsidP="0041323E">
      <w:pPr>
        <w:tabs>
          <w:tab w:val="left" w:pos="1170"/>
          <w:tab w:val="left" w:pos="171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C7419C">
        <w:rPr>
          <w:rFonts w:ascii="Times New Roman" w:hAnsi="Times New Roman" w:cs="Times New Roman"/>
          <w:smallCaps/>
        </w:rPr>
        <w:t>l</w:t>
      </w:r>
      <w:r w:rsidR="00A85A8B" w:rsidRPr="00891C1C">
        <w:rPr>
          <w:rFonts w:ascii="Times New Roman" w:hAnsi="Times New Roman" w:cs="Times New Roman"/>
        </w:rPr>
        <w:t>.</w:t>
      </w:r>
      <w:r w:rsidR="00571C3E" w:rsidRPr="00B342C4">
        <w:rPr>
          <w:rFonts w:ascii="Times New Roman" w:hAnsi="Times New Roman" w:cs="Times New Roman"/>
        </w:rPr>
        <w:t>—</w:t>
      </w:r>
      <w:r w:rsidR="00A85A8B" w:rsidRPr="00891C1C">
        <w:rPr>
          <w:rFonts w:ascii="Times New Roman" w:hAnsi="Times New Roman" w:cs="Times New Roman"/>
        </w:rPr>
        <w:t>(1.)</w:t>
      </w:r>
      <w:r w:rsidR="00C7419C">
        <w:rPr>
          <w:rFonts w:ascii="Times New Roman" w:hAnsi="Times New Roman" w:cs="Times New Roman"/>
        </w:rPr>
        <w:tab/>
      </w:r>
      <w:r w:rsidR="00A85A8B" w:rsidRPr="00891C1C">
        <w:rPr>
          <w:rFonts w:ascii="Times New Roman" w:hAnsi="Times New Roman" w:cs="Times New Roman"/>
        </w:rPr>
        <w:t>On the last Monday of each month, an officer appointed for the purpose by the Board shall prepare and sign a statement, showing at the close of business on that date—</w:t>
      </w:r>
    </w:p>
    <w:p w:rsidR="006E0DAE" w:rsidRPr="00891C1C" w:rsidRDefault="00A85A8B" w:rsidP="0041323E">
      <w:pPr>
        <w:tabs>
          <w:tab w:val="left" w:pos="1260"/>
        </w:tabs>
        <w:spacing w:after="0" w:line="240" w:lineRule="auto"/>
        <w:ind w:left="1123" w:hanging="547"/>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a</w:t>
      </w:r>
      <w:r w:rsidRPr="00891C1C">
        <w:rPr>
          <w:rFonts w:ascii="Times New Roman" w:hAnsi="Times New Roman" w:cs="Times New Roman"/>
        </w:rPr>
        <w:t>)</w:t>
      </w:r>
      <w:r w:rsidR="002D47F4">
        <w:rPr>
          <w:rFonts w:ascii="Times New Roman" w:hAnsi="Times New Roman" w:cs="Times New Roman"/>
        </w:rPr>
        <w:t xml:space="preserve"> </w:t>
      </w:r>
      <w:r w:rsidRPr="00891C1C">
        <w:rPr>
          <w:rFonts w:ascii="Times New Roman" w:hAnsi="Times New Roman" w:cs="Times New Roman"/>
        </w:rPr>
        <w:t>the number and amount of Australian notes issued and not redeemed, and</w:t>
      </w:r>
    </w:p>
    <w:p w:rsidR="006E0DAE" w:rsidRPr="00891C1C" w:rsidRDefault="00A85A8B" w:rsidP="0041323E">
      <w:pPr>
        <w:tabs>
          <w:tab w:val="left" w:pos="1260"/>
        </w:tabs>
        <w:spacing w:after="0" w:line="240" w:lineRule="auto"/>
        <w:ind w:left="1123" w:hanging="547"/>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b</w:t>
      </w:r>
      <w:r w:rsidRPr="00891C1C">
        <w:rPr>
          <w:rFonts w:ascii="Times New Roman" w:hAnsi="Times New Roman" w:cs="Times New Roman"/>
        </w:rPr>
        <w:t>)</w:t>
      </w:r>
      <w:r w:rsidR="002D47F4">
        <w:rPr>
          <w:rFonts w:ascii="Times New Roman" w:hAnsi="Times New Roman" w:cs="Times New Roman"/>
        </w:rPr>
        <w:t xml:space="preserve"> </w:t>
      </w:r>
      <w:r w:rsidRPr="00891C1C">
        <w:rPr>
          <w:rFonts w:ascii="Times New Roman" w:hAnsi="Times New Roman" w:cs="Times New Roman"/>
        </w:rPr>
        <w:t>the amount of gold coin held by the Note Issue Department for the purposes of this Act.</w:t>
      </w:r>
    </w:p>
    <w:p w:rsidR="006E0DAE" w:rsidRPr="00891C1C" w:rsidRDefault="00DD6CE9" w:rsidP="0041323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(2.)</w:t>
      </w:r>
      <w:r w:rsidR="00722BC9">
        <w:rPr>
          <w:rFonts w:ascii="Times New Roman" w:hAnsi="Times New Roman" w:cs="Times New Roman"/>
        </w:rPr>
        <w:tab/>
      </w:r>
      <w:r w:rsidR="00A85A8B" w:rsidRPr="00891C1C">
        <w:rPr>
          <w:rFonts w:ascii="Times New Roman" w:hAnsi="Times New Roman" w:cs="Times New Roman"/>
        </w:rPr>
        <w:t xml:space="preserve">The statement shall be countersigned by the Governor, and forwarded to the Treasurer for publication in the </w:t>
      </w:r>
      <w:r w:rsidR="00571C3E" w:rsidRPr="00891C1C">
        <w:rPr>
          <w:rFonts w:ascii="Times New Roman" w:hAnsi="Times New Roman" w:cs="Times New Roman"/>
          <w:i/>
        </w:rPr>
        <w:t>Gazette.</w:t>
      </w:r>
    </w:p>
    <w:p w:rsidR="006E0DAE" w:rsidRPr="00722BC9" w:rsidRDefault="00571C3E" w:rsidP="0041323E">
      <w:pPr>
        <w:spacing w:before="120" w:after="60" w:line="240" w:lineRule="auto"/>
        <w:jc w:val="both"/>
        <w:rPr>
          <w:rFonts w:ascii="Times New Roman" w:hAnsi="Times New Roman" w:cs="Times New Roman"/>
          <w:sz w:val="20"/>
        </w:rPr>
      </w:pPr>
      <w:r w:rsidRPr="00722BC9">
        <w:rPr>
          <w:rFonts w:ascii="Times New Roman" w:hAnsi="Times New Roman" w:cs="Times New Roman"/>
          <w:b/>
          <w:sz w:val="20"/>
        </w:rPr>
        <w:t>Bank to keep record and furnish return of bank notes in circulation.</w:t>
      </w:r>
    </w:p>
    <w:p w:rsidR="006E0DAE" w:rsidRPr="00891C1C" w:rsidRDefault="00DD6CE9" w:rsidP="0041323E">
      <w:pPr>
        <w:tabs>
          <w:tab w:val="left" w:pos="126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722BC9">
        <w:rPr>
          <w:rFonts w:ascii="Times New Roman" w:hAnsi="Times New Roman" w:cs="Times New Roman"/>
          <w:smallCaps/>
        </w:rPr>
        <w:t>m</w:t>
      </w:r>
      <w:r w:rsidR="00A85A8B" w:rsidRPr="00891C1C">
        <w:rPr>
          <w:rFonts w:ascii="Times New Roman" w:hAnsi="Times New Roman" w:cs="Times New Roman"/>
        </w:rPr>
        <w:t>.</w:t>
      </w:r>
      <w:r w:rsidR="00722BC9">
        <w:rPr>
          <w:rFonts w:ascii="Times New Roman" w:hAnsi="Times New Roman" w:cs="Times New Roman"/>
        </w:rPr>
        <w:tab/>
      </w:r>
      <w:r w:rsidR="00A85A8B" w:rsidRPr="00891C1C">
        <w:rPr>
          <w:rFonts w:ascii="Times New Roman" w:hAnsi="Times New Roman" w:cs="Times New Roman"/>
        </w:rPr>
        <w:t>Every bank shall—</w:t>
      </w:r>
    </w:p>
    <w:p w:rsidR="006E0DAE" w:rsidRPr="00891C1C" w:rsidRDefault="00A85A8B" w:rsidP="0041323E">
      <w:pPr>
        <w:tabs>
          <w:tab w:val="left" w:pos="1260"/>
        </w:tabs>
        <w:spacing w:after="0" w:line="240" w:lineRule="auto"/>
        <w:ind w:left="1123" w:hanging="547"/>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a</w:t>
      </w:r>
      <w:r w:rsidR="002D47F4">
        <w:rPr>
          <w:rFonts w:ascii="Times New Roman" w:hAnsi="Times New Roman" w:cs="Times New Roman"/>
        </w:rPr>
        <w:t xml:space="preserve">) </w:t>
      </w:r>
      <w:r w:rsidRPr="00891C1C">
        <w:rPr>
          <w:rFonts w:ascii="Times New Roman" w:hAnsi="Times New Roman" w:cs="Times New Roman"/>
        </w:rPr>
        <w:t>keep, in accordance with the prescribed form, a record of all bank notes issued or re-issued by the Bank after the commencement of this Act and not redeemed by the Bank at the close of business on Monday of every week, and</w:t>
      </w:r>
    </w:p>
    <w:p w:rsidR="006E0DAE" w:rsidRPr="00891C1C" w:rsidRDefault="00A85A8B" w:rsidP="0041323E">
      <w:pPr>
        <w:tabs>
          <w:tab w:val="left" w:pos="1260"/>
        </w:tabs>
        <w:spacing w:after="0" w:line="240" w:lineRule="auto"/>
        <w:ind w:left="1123" w:hanging="547"/>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b</w:t>
      </w:r>
      <w:r w:rsidRPr="00891C1C">
        <w:rPr>
          <w:rFonts w:ascii="Times New Roman" w:hAnsi="Times New Roman" w:cs="Times New Roman"/>
        </w:rPr>
        <w:t>)</w:t>
      </w:r>
      <w:r w:rsidR="002D47F4">
        <w:rPr>
          <w:rFonts w:ascii="Times New Roman" w:hAnsi="Times New Roman" w:cs="Times New Roman"/>
        </w:rPr>
        <w:t xml:space="preserve"> </w:t>
      </w:r>
      <w:r w:rsidRPr="00891C1C">
        <w:rPr>
          <w:rFonts w:ascii="Times New Roman" w:hAnsi="Times New Roman" w:cs="Times New Roman"/>
        </w:rPr>
        <w:t>on or before the thirty-first day of March in each year, send to the Treasurer a copy of such record for the previous calendar year, verified by a declaration in accordance with the prescribed form.</w:t>
      </w:r>
    </w:p>
    <w:p w:rsidR="006E0DAE" w:rsidRPr="00891C1C" w:rsidRDefault="00A85A8B" w:rsidP="0041323E">
      <w:pPr>
        <w:spacing w:after="0" w:line="240" w:lineRule="auto"/>
        <w:ind w:firstLine="432"/>
        <w:jc w:val="both"/>
        <w:rPr>
          <w:rFonts w:ascii="Times New Roman" w:hAnsi="Times New Roman" w:cs="Times New Roman"/>
        </w:rPr>
      </w:pPr>
      <w:r w:rsidRPr="00891C1C">
        <w:rPr>
          <w:rFonts w:ascii="Times New Roman" w:hAnsi="Times New Roman" w:cs="Times New Roman"/>
        </w:rPr>
        <w:t>Penalty: Five hundred pounds.</w:t>
      </w:r>
    </w:p>
    <w:p w:rsidR="006E0DAE" w:rsidRPr="00722BC9" w:rsidRDefault="00571C3E" w:rsidP="0041323E">
      <w:pPr>
        <w:spacing w:before="120" w:after="60" w:line="240" w:lineRule="auto"/>
        <w:jc w:val="both"/>
        <w:rPr>
          <w:rFonts w:ascii="Times New Roman" w:hAnsi="Times New Roman" w:cs="Times New Roman"/>
          <w:sz w:val="20"/>
        </w:rPr>
      </w:pPr>
      <w:r w:rsidRPr="00722BC9">
        <w:rPr>
          <w:rFonts w:ascii="Times New Roman" w:hAnsi="Times New Roman" w:cs="Times New Roman"/>
          <w:b/>
          <w:sz w:val="20"/>
        </w:rPr>
        <w:t>Banks to furnish return of notes held.</w:t>
      </w:r>
    </w:p>
    <w:p w:rsidR="006E0DAE" w:rsidRPr="00891C1C" w:rsidRDefault="00DD6CE9" w:rsidP="0041323E">
      <w:pPr>
        <w:tabs>
          <w:tab w:val="left" w:pos="1170"/>
          <w:tab w:val="left" w:pos="171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B90F9E">
        <w:rPr>
          <w:rFonts w:ascii="Times New Roman" w:hAnsi="Times New Roman" w:cs="Times New Roman"/>
          <w:smallCaps/>
        </w:rPr>
        <w:t>n</w:t>
      </w:r>
      <w:r w:rsidR="00A85A8B" w:rsidRPr="00891C1C">
        <w:rPr>
          <w:rFonts w:ascii="Times New Roman" w:hAnsi="Times New Roman" w:cs="Times New Roman"/>
        </w:rPr>
        <w:t>.</w:t>
      </w:r>
      <w:r w:rsidR="00571C3E" w:rsidRPr="00B342C4">
        <w:rPr>
          <w:rFonts w:ascii="Times New Roman" w:hAnsi="Times New Roman" w:cs="Times New Roman"/>
        </w:rPr>
        <w:t>—</w:t>
      </w:r>
      <w:r w:rsidR="00A85A8B" w:rsidRPr="00891C1C">
        <w:rPr>
          <w:rFonts w:ascii="Times New Roman" w:hAnsi="Times New Roman" w:cs="Times New Roman"/>
        </w:rPr>
        <w:t>(1.)</w:t>
      </w:r>
      <w:r w:rsidR="00B90F9E">
        <w:rPr>
          <w:rFonts w:ascii="Times New Roman" w:hAnsi="Times New Roman" w:cs="Times New Roman"/>
        </w:rPr>
        <w:tab/>
      </w:r>
      <w:r w:rsidR="00A85A8B" w:rsidRPr="00891C1C">
        <w:rPr>
          <w:rFonts w:ascii="Times New Roman" w:hAnsi="Times New Roman" w:cs="Times New Roman"/>
        </w:rPr>
        <w:t>Every bank shall as at the close of business on each Monday render to the Chairman of Directors at Sydney a return in accordance with the prescribed form showing the value of the notes, issued under this Act or the Australian Notes Act, held by the bank.</w:t>
      </w:r>
    </w:p>
    <w:p w:rsidR="006E0DAE" w:rsidRPr="00891C1C" w:rsidRDefault="00A85A8B" w:rsidP="0041323E">
      <w:pPr>
        <w:tabs>
          <w:tab w:val="left" w:pos="1080"/>
        </w:tabs>
        <w:spacing w:after="0" w:line="240" w:lineRule="auto"/>
        <w:ind w:firstLine="432"/>
        <w:jc w:val="both"/>
        <w:rPr>
          <w:rFonts w:ascii="Times New Roman" w:hAnsi="Times New Roman" w:cs="Times New Roman"/>
        </w:rPr>
      </w:pPr>
      <w:r w:rsidRPr="00891C1C">
        <w:rPr>
          <w:rFonts w:ascii="Times New Roman" w:hAnsi="Times New Roman" w:cs="Times New Roman"/>
        </w:rPr>
        <w:t>(2.)</w:t>
      </w:r>
      <w:r w:rsidR="00B90F9E">
        <w:rPr>
          <w:rFonts w:ascii="Times New Roman" w:hAnsi="Times New Roman" w:cs="Times New Roman"/>
        </w:rPr>
        <w:tab/>
      </w:r>
      <w:r w:rsidRPr="00891C1C">
        <w:rPr>
          <w:rFonts w:ascii="Times New Roman" w:hAnsi="Times New Roman" w:cs="Times New Roman"/>
        </w:rPr>
        <w:t>Returns furnished under this section shall be supplied as soon as practicable after the date to which they refer.</w:t>
      </w:r>
    </w:p>
    <w:p w:rsidR="006E0DAE" w:rsidRPr="00891C1C" w:rsidRDefault="00A85A8B" w:rsidP="00E51D8B">
      <w:pPr>
        <w:spacing w:after="0" w:line="240" w:lineRule="auto"/>
        <w:ind w:firstLine="432"/>
        <w:jc w:val="both"/>
        <w:rPr>
          <w:rFonts w:ascii="Times New Roman" w:hAnsi="Times New Roman" w:cs="Times New Roman"/>
        </w:rPr>
      </w:pPr>
      <w:r w:rsidRPr="00891C1C">
        <w:rPr>
          <w:rFonts w:ascii="Times New Roman" w:hAnsi="Times New Roman" w:cs="Times New Roman"/>
        </w:rPr>
        <w:t>Penalty : One hundred pounds.</w:t>
      </w:r>
    </w:p>
    <w:p w:rsidR="006E0DAE" w:rsidRPr="00B90F9E" w:rsidRDefault="00571C3E" w:rsidP="0041323E">
      <w:pPr>
        <w:spacing w:before="120" w:after="60" w:line="240" w:lineRule="auto"/>
        <w:jc w:val="both"/>
        <w:rPr>
          <w:rFonts w:ascii="Times New Roman" w:hAnsi="Times New Roman" w:cs="Times New Roman"/>
          <w:sz w:val="20"/>
        </w:rPr>
      </w:pPr>
      <w:r w:rsidRPr="00B90F9E">
        <w:rPr>
          <w:rFonts w:ascii="Times New Roman" w:hAnsi="Times New Roman" w:cs="Times New Roman"/>
          <w:b/>
          <w:sz w:val="20"/>
        </w:rPr>
        <w:t>Issue of notes to</w:t>
      </w:r>
      <w:r w:rsidR="00B90F9E" w:rsidRPr="00B90F9E">
        <w:rPr>
          <w:rFonts w:ascii="Times New Roman" w:hAnsi="Times New Roman" w:cs="Times New Roman"/>
          <w:b/>
          <w:sz w:val="20"/>
        </w:rPr>
        <w:t xml:space="preserve"> </w:t>
      </w:r>
      <w:r w:rsidRPr="00B90F9E">
        <w:rPr>
          <w:rFonts w:ascii="Times New Roman" w:hAnsi="Times New Roman" w:cs="Times New Roman"/>
          <w:b/>
          <w:sz w:val="20"/>
        </w:rPr>
        <w:t>Commonwealth Bank for general business.</w:t>
      </w:r>
    </w:p>
    <w:p w:rsidR="006E0DAE" w:rsidRPr="00891C1C" w:rsidRDefault="00DD6CE9" w:rsidP="0041323E">
      <w:pPr>
        <w:tabs>
          <w:tab w:val="left" w:pos="126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B90F9E">
        <w:rPr>
          <w:rFonts w:ascii="Times New Roman" w:hAnsi="Times New Roman" w:cs="Times New Roman"/>
          <w:smallCaps/>
        </w:rPr>
        <w:t>o</w:t>
      </w:r>
      <w:r w:rsidR="00A85A8B" w:rsidRPr="00891C1C">
        <w:rPr>
          <w:rFonts w:ascii="Times New Roman" w:hAnsi="Times New Roman" w:cs="Times New Roman"/>
        </w:rPr>
        <w:t>.</w:t>
      </w:r>
      <w:r w:rsidR="00B90F9E">
        <w:rPr>
          <w:rFonts w:ascii="Times New Roman" w:hAnsi="Times New Roman" w:cs="Times New Roman"/>
        </w:rPr>
        <w:tab/>
      </w:r>
      <w:r w:rsidR="00A85A8B" w:rsidRPr="00891C1C">
        <w:rPr>
          <w:rFonts w:ascii="Times New Roman" w:hAnsi="Times New Roman" w:cs="Times New Roman"/>
        </w:rPr>
        <w:t>For any Australian notes required by the Bank on deposit or for the purposes of its ordinary business the Bank shall make to the Note Issue Department payment, or shall give credit to the Board, upon the same terms and conditions as those applicable to any other bank.</w:t>
      </w:r>
    </w:p>
    <w:p w:rsidR="006E0DAE" w:rsidRPr="00B90F9E" w:rsidRDefault="00571C3E" w:rsidP="0041323E">
      <w:pPr>
        <w:spacing w:before="120" w:after="60" w:line="240" w:lineRule="auto"/>
        <w:jc w:val="both"/>
        <w:rPr>
          <w:rFonts w:ascii="Times New Roman" w:hAnsi="Times New Roman" w:cs="Times New Roman"/>
          <w:sz w:val="20"/>
        </w:rPr>
      </w:pPr>
      <w:r w:rsidRPr="00B90F9E">
        <w:rPr>
          <w:rFonts w:ascii="Times New Roman" w:hAnsi="Times New Roman" w:cs="Times New Roman"/>
          <w:b/>
          <w:sz w:val="20"/>
        </w:rPr>
        <w:t>Control of Note Issue in time of emergency.</w:t>
      </w:r>
    </w:p>
    <w:p w:rsidR="006E0DAE" w:rsidRPr="00891C1C" w:rsidRDefault="00DD6CE9" w:rsidP="0041323E">
      <w:pPr>
        <w:tabs>
          <w:tab w:val="left" w:pos="126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066A28">
        <w:rPr>
          <w:rFonts w:ascii="Times New Roman" w:hAnsi="Times New Roman" w:cs="Times New Roman"/>
          <w:smallCaps/>
        </w:rPr>
        <w:t>p</w:t>
      </w:r>
      <w:r w:rsidR="00A85A8B" w:rsidRPr="00891C1C">
        <w:rPr>
          <w:rFonts w:ascii="Times New Roman" w:hAnsi="Times New Roman" w:cs="Times New Roman"/>
        </w:rPr>
        <w:t>.</w:t>
      </w:r>
      <w:r w:rsidR="00571C3E" w:rsidRPr="00B342C4">
        <w:rPr>
          <w:rFonts w:ascii="Times New Roman" w:hAnsi="Times New Roman" w:cs="Times New Roman"/>
        </w:rPr>
        <w:t>—</w:t>
      </w:r>
      <w:r w:rsidR="00A85A8B" w:rsidRPr="00891C1C">
        <w:rPr>
          <w:rFonts w:ascii="Times New Roman" w:hAnsi="Times New Roman" w:cs="Times New Roman"/>
        </w:rPr>
        <w:t>(1.)</w:t>
      </w:r>
      <w:r w:rsidR="00066A28">
        <w:rPr>
          <w:rFonts w:ascii="Times New Roman" w:hAnsi="Times New Roman" w:cs="Times New Roman"/>
        </w:rPr>
        <w:tab/>
      </w:r>
      <w:r w:rsidR="00A85A8B" w:rsidRPr="00891C1C">
        <w:rPr>
          <w:rFonts w:ascii="Times New Roman" w:hAnsi="Times New Roman" w:cs="Times New Roman"/>
        </w:rPr>
        <w:t>The Governor-General may, whenever in his opinion any emergency has arisen which renders it desirable in the public interest so to do, by proclamation authorize the transfer, from the Board to the Treasurer, for such period as is specified in the proclamation, of the control of and responsibility for the whole or part of the Australian Note Issue, and may by that proclamation or a further proclamation give such directions as are in his opinion necessary or desirable for carrying out the transfer.</w:t>
      </w:r>
    </w:p>
    <w:p w:rsidR="006E0DAE" w:rsidRPr="00891C1C" w:rsidRDefault="00DD6CE9" w:rsidP="0041323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(2.)</w:t>
      </w:r>
      <w:r w:rsidR="00066A28">
        <w:rPr>
          <w:rFonts w:ascii="Times New Roman" w:hAnsi="Times New Roman" w:cs="Times New Roman"/>
        </w:rPr>
        <w:tab/>
      </w:r>
      <w:r w:rsidR="00A85A8B" w:rsidRPr="00891C1C">
        <w:rPr>
          <w:rFonts w:ascii="Times New Roman" w:hAnsi="Times New Roman" w:cs="Times New Roman"/>
        </w:rPr>
        <w:t>Upon the issue of a proclamation in pursuance of this section, the control of and responsibility for the Australian Note Issue shall, for the period and to the extent specified in the proclamation, be transferred to the Treasurer.</w:t>
      </w:r>
    </w:p>
    <w:p w:rsidR="006E0DAE" w:rsidRPr="00891C1C" w:rsidRDefault="00DD6CE9" w:rsidP="00517683">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(3.)</w:t>
      </w:r>
      <w:r w:rsidR="00066A28">
        <w:rPr>
          <w:rFonts w:ascii="Times New Roman" w:hAnsi="Times New Roman" w:cs="Times New Roman"/>
        </w:rPr>
        <w:tab/>
      </w:r>
      <w:r w:rsidR="00A85A8B" w:rsidRPr="00891C1C">
        <w:rPr>
          <w:rFonts w:ascii="Times New Roman" w:hAnsi="Times New Roman" w:cs="Times New Roman"/>
        </w:rPr>
        <w:t>When the Governor-General is of opinion that the emergency on account of which the transfer was made has ceased, he may by</w:t>
      </w:r>
      <w:r w:rsidR="00517683">
        <w:rPr>
          <w:rFonts w:ascii="Times New Roman" w:hAnsi="Times New Roman" w:cs="Times New Roman"/>
        </w:rPr>
        <w:t xml:space="preserve"> </w:t>
      </w:r>
      <w:r w:rsidR="00A85A8B" w:rsidRPr="00891C1C">
        <w:rPr>
          <w:rFonts w:ascii="Times New Roman" w:hAnsi="Times New Roman" w:cs="Times New Roman"/>
        </w:rPr>
        <w:t>proclamation authorize the re-transfer of the Australian Note Issue to the Board, and thereupon the Australian Note Issue shall be re-transferred accordingly.</w:t>
      </w:r>
    </w:p>
    <w:p w:rsidR="006E0DAE" w:rsidRPr="00891C1C" w:rsidRDefault="00DD6CE9" w:rsidP="00A06FB3">
      <w:pPr>
        <w:spacing w:before="120" w:after="60" w:line="240" w:lineRule="auto"/>
        <w:jc w:val="center"/>
        <w:rPr>
          <w:rFonts w:ascii="Times New Roman" w:hAnsi="Times New Roman" w:cs="Times New Roman"/>
        </w:rPr>
      </w:pPr>
      <w:r w:rsidRPr="00B12F81">
        <w:rPr>
          <w:rFonts w:ascii="Times New Roman" w:hAnsi="Times New Roman" w:cs="Times New Roman"/>
        </w:rPr>
        <w:t>“</w:t>
      </w:r>
      <w:r w:rsidR="00571C3E" w:rsidRPr="00891C1C">
        <w:rPr>
          <w:rFonts w:ascii="Times New Roman" w:hAnsi="Times New Roman" w:cs="Times New Roman"/>
          <w:i/>
        </w:rPr>
        <w:t xml:space="preserve">Division </w:t>
      </w:r>
      <w:r w:rsidR="00A85A8B" w:rsidRPr="00891C1C">
        <w:rPr>
          <w:rFonts w:ascii="Times New Roman" w:hAnsi="Times New Roman" w:cs="Times New Roman"/>
        </w:rPr>
        <w:t>5.—</w:t>
      </w:r>
      <w:r w:rsidR="00571C3E" w:rsidRPr="00891C1C">
        <w:rPr>
          <w:rFonts w:ascii="Times New Roman" w:hAnsi="Times New Roman" w:cs="Times New Roman"/>
          <w:i/>
        </w:rPr>
        <w:t>Offences in relation to Australian Notes.</w:t>
      </w:r>
    </w:p>
    <w:p w:rsidR="006E0DAE" w:rsidRPr="00D82496" w:rsidRDefault="00571C3E" w:rsidP="00F0507E">
      <w:pPr>
        <w:spacing w:before="120" w:after="60" w:line="240" w:lineRule="auto"/>
        <w:jc w:val="both"/>
        <w:rPr>
          <w:rFonts w:ascii="Times New Roman" w:hAnsi="Times New Roman" w:cs="Times New Roman"/>
          <w:b/>
          <w:sz w:val="20"/>
        </w:rPr>
      </w:pPr>
      <w:r w:rsidRPr="00A06FB3">
        <w:rPr>
          <w:rFonts w:ascii="Times New Roman" w:hAnsi="Times New Roman" w:cs="Times New Roman"/>
          <w:b/>
          <w:sz w:val="20"/>
        </w:rPr>
        <w:t>Definitions.</w:t>
      </w:r>
    </w:p>
    <w:p w:rsidR="006E0DAE" w:rsidRPr="00891C1C" w:rsidRDefault="00DD6CE9" w:rsidP="00015C8E">
      <w:pPr>
        <w:tabs>
          <w:tab w:val="left" w:pos="1080"/>
          <w:tab w:val="left" w:pos="126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A06FB3">
        <w:rPr>
          <w:rFonts w:ascii="Times New Roman" w:hAnsi="Times New Roman" w:cs="Times New Roman"/>
          <w:smallCaps/>
        </w:rPr>
        <w:t>q</w:t>
      </w:r>
      <w:r w:rsidR="00A85A8B" w:rsidRPr="00891C1C">
        <w:rPr>
          <w:rFonts w:ascii="Times New Roman" w:hAnsi="Times New Roman" w:cs="Times New Roman"/>
        </w:rPr>
        <w:t>.</w:t>
      </w:r>
      <w:r w:rsidR="00A06FB3">
        <w:rPr>
          <w:rFonts w:ascii="Times New Roman" w:hAnsi="Times New Roman" w:cs="Times New Roman"/>
        </w:rPr>
        <w:tab/>
      </w:r>
      <w:r w:rsidR="00A85A8B" w:rsidRPr="00891C1C">
        <w:rPr>
          <w:rFonts w:ascii="Times New Roman" w:hAnsi="Times New Roman" w:cs="Times New Roman"/>
        </w:rPr>
        <w:t>In this Division—</w:t>
      </w:r>
    </w:p>
    <w:p w:rsidR="006E0DAE" w:rsidRPr="00891C1C" w:rsidRDefault="00CA6A1A" w:rsidP="00F0507E">
      <w:pPr>
        <w:spacing w:after="0" w:line="240" w:lineRule="auto"/>
        <w:ind w:left="1008" w:hanging="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Commonwealth Security</w:t>
      </w:r>
      <w:r>
        <w:rPr>
          <w:rFonts w:ascii="Times New Roman" w:hAnsi="Times New Roman" w:cs="Times New Roman"/>
        </w:rPr>
        <w:t>’</w:t>
      </w:r>
      <w:r w:rsidR="00A85A8B" w:rsidRPr="00891C1C">
        <w:rPr>
          <w:rFonts w:ascii="Times New Roman" w:hAnsi="Times New Roman" w:cs="Times New Roman"/>
        </w:rPr>
        <w:t xml:space="preserve"> means any Australian note issued in pursuance of the </w:t>
      </w:r>
      <w:r w:rsidR="00571C3E" w:rsidRPr="00891C1C">
        <w:rPr>
          <w:rFonts w:ascii="Times New Roman" w:hAnsi="Times New Roman" w:cs="Times New Roman"/>
          <w:i/>
        </w:rPr>
        <w:t xml:space="preserve">Australian Notes Act </w:t>
      </w:r>
      <w:r w:rsidR="00A85A8B" w:rsidRPr="00891C1C">
        <w:rPr>
          <w:rFonts w:ascii="Times New Roman" w:hAnsi="Times New Roman" w:cs="Times New Roman"/>
        </w:rPr>
        <w:t>1910</w:t>
      </w:r>
      <w:r w:rsidR="00015C8E" w:rsidRPr="006C02AD">
        <w:rPr>
          <w:rFonts w:ascii="Times New Roman" w:hAnsi="Times New Roman"/>
          <w:szCs w:val="36"/>
        </w:rPr>
        <w:t>–</w:t>
      </w:r>
      <w:r w:rsidR="00A85A8B" w:rsidRPr="00891C1C">
        <w:rPr>
          <w:rFonts w:ascii="Times New Roman" w:hAnsi="Times New Roman" w:cs="Times New Roman"/>
        </w:rPr>
        <w:t>1914, or in pursuance of this Part.</w:t>
      </w:r>
    </w:p>
    <w:p w:rsidR="006E0DAE" w:rsidRPr="00891C1C" w:rsidRDefault="00CA6A1A" w:rsidP="00F0507E">
      <w:pPr>
        <w:spacing w:after="0" w:line="240" w:lineRule="auto"/>
        <w:ind w:left="1008" w:hanging="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Form of Commonwealth Security</w:t>
      </w:r>
      <w:r>
        <w:rPr>
          <w:rFonts w:ascii="Times New Roman" w:hAnsi="Times New Roman" w:cs="Times New Roman"/>
        </w:rPr>
        <w:t>’</w:t>
      </w:r>
      <w:r w:rsidR="00A85A8B" w:rsidRPr="00891C1C">
        <w:rPr>
          <w:rFonts w:ascii="Times New Roman" w:hAnsi="Times New Roman" w:cs="Times New Roman"/>
        </w:rPr>
        <w:t xml:space="preserve"> means any form of a Commonwealth Security, or any form intended or likely to pass for the form of a Commonwealth Security, and includes any part of a form of a Commonwealth Security.</w:t>
      </w:r>
    </w:p>
    <w:p w:rsidR="006E0DAE" w:rsidRPr="00A06FB3" w:rsidRDefault="00571C3E" w:rsidP="00F0507E">
      <w:pPr>
        <w:spacing w:before="120" w:after="60" w:line="240" w:lineRule="auto"/>
        <w:jc w:val="both"/>
        <w:rPr>
          <w:rFonts w:ascii="Times New Roman" w:hAnsi="Times New Roman" w:cs="Times New Roman"/>
          <w:sz w:val="20"/>
        </w:rPr>
      </w:pPr>
      <w:r w:rsidRPr="00A06FB3">
        <w:rPr>
          <w:rFonts w:ascii="Times New Roman" w:hAnsi="Times New Roman" w:cs="Times New Roman"/>
          <w:b/>
          <w:sz w:val="20"/>
        </w:rPr>
        <w:t>Forging or uttering notes.</w:t>
      </w:r>
    </w:p>
    <w:p w:rsidR="006E0DAE" w:rsidRPr="00891C1C" w:rsidRDefault="00DD6CE9" w:rsidP="00015C8E">
      <w:pPr>
        <w:tabs>
          <w:tab w:val="left" w:pos="1080"/>
          <w:tab w:val="left" w:pos="126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0A7A01">
        <w:rPr>
          <w:rFonts w:ascii="Times New Roman" w:hAnsi="Times New Roman" w:cs="Times New Roman"/>
          <w:smallCaps/>
        </w:rPr>
        <w:t>r</w:t>
      </w:r>
      <w:r w:rsidR="00A85A8B" w:rsidRPr="00891C1C">
        <w:rPr>
          <w:rFonts w:ascii="Times New Roman" w:hAnsi="Times New Roman" w:cs="Times New Roman"/>
        </w:rPr>
        <w:t>.</w:t>
      </w:r>
      <w:r w:rsidR="00D522B9">
        <w:rPr>
          <w:rFonts w:ascii="Times New Roman" w:hAnsi="Times New Roman" w:cs="Times New Roman"/>
        </w:rPr>
        <w:tab/>
      </w:r>
      <w:r w:rsidR="00A85A8B" w:rsidRPr="00891C1C">
        <w:rPr>
          <w:rFonts w:ascii="Times New Roman" w:hAnsi="Times New Roman" w:cs="Times New Roman"/>
        </w:rPr>
        <w:t>Every person who, with intent to defraud, forges, or utters knowing it to be forged—</w:t>
      </w:r>
    </w:p>
    <w:p w:rsidR="006E0DAE" w:rsidRPr="00891C1C" w:rsidRDefault="00A85A8B" w:rsidP="00F0507E">
      <w:pPr>
        <w:tabs>
          <w:tab w:val="left" w:pos="1260"/>
        </w:tabs>
        <w:spacing w:after="0" w:line="240" w:lineRule="auto"/>
        <w:ind w:firstLine="547"/>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a</w:t>
      </w:r>
      <w:r w:rsidRPr="00891C1C">
        <w:rPr>
          <w:rFonts w:ascii="Times New Roman" w:hAnsi="Times New Roman" w:cs="Times New Roman"/>
        </w:rPr>
        <w:t>)</w:t>
      </w:r>
      <w:r w:rsidR="001A26D9">
        <w:rPr>
          <w:rFonts w:ascii="Times New Roman" w:hAnsi="Times New Roman" w:cs="Times New Roman"/>
        </w:rPr>
        <w:t xml:space="preserve"> </w:t>
      </w:r>
      <w:r w:rsidRPr="00891C1C">
        <w:rPr>
          <w:rFonts w:ascii="Times New Roman" w:hAnsi="Times New Roman" w:cs="Times New Roman"/>
        </w:rPr>
        <w:t>any Commonwealth Security, or</w:t>
      </w:r>
    </w:p>
    <w:p w:rsidR="00E824C9" w:rsidRDefault="00A85A8B" w:rsidP="00F0507E">
      <w:pPr>
        <w:tabs>
          <w:tab w:val="left" w:pos="1260"/>
        </w:tabs>
        <w:spacing w:after="0" w:line="240" w:lineRule="auto"/>
        <w:ind w:firstLine="547"/>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b</w:t>
      </w:r>
      <w:r w:rsidRPr="00891C1C">
        <w:rPr>
          <w:rFonts w:ascii="Times New Roman" w:hAnsi="Times New Roman" w:cs="Times New Roman"/>
        </w:rPr>
        <w:t>)</w:t>
      </w:r>
      <w:r w:rsidR="001A26D9">
        <w:rPr>
          <w:rFonts w:ascii="Times New Roman" w:hAnsi="Times New Roman" w:cs="Times New Roman"/>
        </w:rPr>
        <w:t xml:space="preserve"> </w:t>
      </w:r>
      <w:r w:rsidRPr="00891C1C">
        <w:rPr>
          <w:rFonts w:ascii="Times New Roman" w:hAnsi="Times New Roman" w:cs="Times New Roman"/>
        </w:rPr>
        <w:t>any indorsement or transfer of any Commonwealth Security,</w:t>
      </w:r>
    </w:p>
    <w:p w:rsidR="006E0DAE" w:rsidRPr="00891C1C" w:rsidRDefault="00A85A8B" w:rsidP="00F0507E">
      <w:pPr>
        <w:tabs>
          <w:tab w:val="left" w:pos="1260"/>
        </w:tabs>
        <w:spacing w:after="0" w:line="240" w:lineRule="auto"/>
        <w:jc w:val="both"/>
        <w:rPr>
          <w:rFonts w:ascii="Times New Roman" w:hAnsi="Times New Roman" w:cs="Times New Roman"/>
        </w:rPr>
      </w:pPr>
      <w:r w:rsidRPr="00891C1C">
        <w:rPr>
          <w:rFonts w:ascii="Times New Roman" w:hAnsi="Times New Roman" w:cs="Times New Roman"/>
        </w:rPr>
        <w:t>shall be guilty of an indictable offence.</w:t>
      </w:r>
    </w:p>
    <w:p w:rsidR="006E0DAE" w:rsidRPr="00891C1C" w:rsidRDefault="00A85A8B" w:rsidP="00F0507E">
      <w:pPr>
        <w:spacing w:after="0" w:line="240" w:lineRule="auto"/>
        <w:ind w:firstLine="288"/>
        <w:jc w:val="both"/>
        <w:rPr>
          <w:rFonts w:ascii="Times New Roman" w:hAnsi="Times New Roman" w:cs="Times New Roman"/>
        </w:rPr>
      </w:pPr>
      <w:r w:rsidRPr="00891C1C">
        <w:rPr>
          <w:rFonts w:ascii="Times New Roman" w:hAnsi="Times New Roman" w:cs="Times New Roman"/>
        </w:rPr>
        <w:lastRenderedPageBreak/>
        <w:t>Penalty: Imprisonment for fourteen years.</w:t>
      </w:r>
    </w:p>
    <w:p w:rsidR="006E0DAE" w:rsidRPr="00D82496" w:rsidRDefault="00571C3E" w:rsidP="00F0507E">
      <w:pPr>
        <w:tabs>
          <w:tab w:val="left" w:pos="2936"/>
        </w:tabs>
        <w:spacing w:before="120" w:after="60" w:line="240" w:lineRule="auto"/>
        <w:jc w:val="both"/>
        <w:rPr>
          <w:rFonts w:ascii="Times New Roman" w:hAnsi="Times New Roman" w:cs="Times New Roman"/>
          <w:b/>
          <w:sz w:val="20"/>
        </w:rPr>
      </w:pPr>
      <w:r w:rsidRPr="00B671D5">
        <w:rPr>
          <w:rFonts w:ascii="Times New Roman" w:hAnsi="Times New Roman" w:cs="Times New Roman"/>
          <w:b/>
          <w:sz w:val="20"/>
        </w:rPr>
        <w:t>Possession of forged notes.</w:t>
      </w:r>
    </w:p>
    <w:p w:rsidR="006E0DAE" w:rsidRPr="00891C1C" w:rsidRDefault="00DD6CE9" w:rsidP="00015C8E">
      <w:pPr>
        <w:tabs>
          <w:tab w:val="left" w:pos="108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015C8E">
        <w:rPr>
          <w:rFonts w:ascii="Times New Roman" w:hAnsi="Times New Roman" w:cs="Times New Roman"/>
          <w:smallCaps/>
        </w:rPr>
        <w:t>s</w:t>
      </w:r>
      <w:r w:rsidR="00A85A8B" w:rsidRPr="00891C1C">
        <w:rPr>
          <w:rFonts w:ascii="Times New Roman" w:hAnsi="Times New Roman" w:cs="Times New Roman"/>
        </w:rPr>
        <w:t>.</w:t>
      </w:r>
      <w:r w:rsidR="00B671D5">
        <w:rPr>
          <w:rFonts w:ascii="Times New Roman" w:hAnsi="Times New Roman" w:cs="Times New Roman"/>
        </w:rPr>
        <w:tab/>
      </w:r>
      <w:r w:rsidR="00A85A8B" w:rsidRPr="00891C1C">
        <w:rPr>
          <w:rFonts w:ascii="Times New Roman" w:hAnsi="Times New Roman" w:cs="Times New Roman"/>
        </w:rPr>
        <w:t>Every person who, without lawful excuse (proof whereof shall lie upon him), has in his possession any forged Commonwealth Security shall be guilty of an indictable offence.</w:t>
      </w:r>
    </w:p>
    <w:p w:rsidR="006E0DAE" w:rsidRPr="00891C1C" w:rsidRDefault="00A85A8B" w:rsidP="00F0507E">
      <w:pPr>
        <w:spacing w:after="0" w:line="240" w:lineRule="auto"/>
        <w:ind w:firstLine="288"/>
        <w:jc w:val="both"/>
        <w:rPr>
          <w:rFonts w:ascii="Times New Roman" w:hAnsi="Times New Roman" w:cs="Times New Roman"/>
        </w:rPr>
      </w:pPr>
      <w:r w:rsidRPr="00891C1C">
        <w:rPr>
          <w:rFonts w:ascii="Times New Roman" w:hAnsi="Times New Roman" w:cs="Times New Roman"/>
        </w:rPr>
        <w:t>Penalty: Imprisonment for four years.</w:t>
      </w:r>
    </w:p>
    <w:p w:rsidR="006E0DAE" w:rsidRPr="00B671D5" w:rsidRDefault="00571C3E" w:rsidP="00F0507E">
      <w:pPr>
        <w:spacing w:before="120" w:after="60" w:line="240" w:lineRule="auto"/>
        <w:jc w:val="both"/>
        <w:rPr>
          <w:rFonts w:ascii="Times New Roman" w:hAnsi="Times New Roman" w:cs="Times New Roman"/>
          <w:sz w:val="20"/>
        </w:rPr>
      </w:pPr>
      <w:r w:rsidRPr="00B671D5">
        <w:rPr>
          <w:rFonts w:ascii="Times New Roman" w:hAnsi="Times New Roman" w:cs="Times New Roman"/>
          <w:b/>
          <w:sz w:val="20"/>
        </w:rPr>
        <w:t>Making, &amp;c., of false forms.</w:t>
      </w:r>
    </w:p>
    <w:p w:rsidR="006E0DAE" w:rsidRPr="00891C1C" w:rsidRDefault="00DD6CE9" w:rsidP="00E51D8B">
      <w:pPr>
        <w:tabs>
          <w:tab w:val="left" w:pos="108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9105A4">
        <w:rPr>
          <w:rFonts w:ascii="Times New Roman" w:hAnsi="Times New Roman" w:cs="Times New Roman"/>
          <w:smallCaps/>
        </w:rPr>
        <w:t>t</w:t>
      </w:r>
      <w:r w:rsidR="00A85A8B" w:rsidRPr="00891C1C">
        <w:rPr>
          <w:rFonts w:ascii="Times New Roman" w:hAnsi="Times New Roman" w:cs="Times New Roman"/>
        </w:rPr>
        <w:t>.</w:t>
      </w:r>
      <w:r w:rsidR="009105A4">
        <w:rPr>
          <w:rFonts w:ascii="Times New Roman" w:hAnsi="Times New Roman" w:cs="Times New Roman"/>
        </w:rPr>
        <w:tab/>
      </w:r>
      <w:r w:rsidR="00A85A8B" w:rsidRPr="00891C1C">
        <w:rPr>
          <w:rFonts w:ascii="Times New Roman" w:hAnsi="Times New Roman" w:cs="Times New Roman"/>
        </w:rPr>
        <w:t>Every person who, without the authority of the Treasurer, (proof whereof shall lie upon him) makes or has in his possession—</w:t>
      </w:r>
    </w:p>
    <w:p w:rsidR="006E0DAE" w:rsidRPr="00891C1C" w:rsidRDefault="00A85A8B" w:rsidP="00F0507E">
      <w:pPr>
        <w:tabs>
          <w:tab w:val="left" w:pos="1260"/>
        </w:tabs>
        <w:spacing w:after="0" w:line="240" w:lineRule="auto"/>
        <w:ind w:left="1260" w:hanging="540"/>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a</w:t>
      </w:r>
      <w:r w:rsidRPr="00891C1C">
        <w:rPr>
          <w:rFonts w:ascii="Times New Roman" w:hAnsi="Times New Roman" w:cs="Times New Roman"/>
        </w:rPr>
        <w:t>)</w:t>
      </w:r>
      <w:r w:rsidR="00AD3F23">
        <w:rPr>
          <w:rFonts w:ascii="Times New Roman" w:hAnsi="Times New Roman" w:cs="Times New Roman"/>
        </w:rPr>
        <w:t xml:space="preserve"> </w:t>
      </w:r>
      <w:r w:rsidRPr="00891C1C">
        <w:rPr>
          <w:rFonts w:ascii="Times New Roman" w:hAnsi="Times New Roman" w:cs="Times New Roman"/>
        </w:rPr>
        <w:t>any form of any Commonwealth Security, or</w:t>
      </w:r>
    </w:p>
    <w:p w:rsidR="00015C8E" w:rsidRDefault="00A85A8B" w:rsidP="00F0507E">
      <w:pPr>
        <w:tabs>
          <w:tab w:val="left" w:pos="1260"/>
        </w:tabs>
        <w:spacing w:after="0" w:line="240" w:lineRule="auto"/>
        <w:ind w:left="1260" w:hanging="540"/>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b</w:t>
      </w:r>
      <w:r w:rsidR="00AD3F23">
        <w:rPr>
          <w:rFonts w:ascii="Times New Roman" w:hAnsi="Times New Roman" w:cs="Times New Roman"/>
        </w:rPr>
        <w:t xml:space="preserve">) </w:t>
      </w:r>
      <w:r w:rsidRPr="00891C1C">
        <w:rPr>
          <w:rFonts w:ascii="Times New Roman" w:hAnsi="Times New Roman" w:cs="Times New Roman"/>
        </w:rPr>
        <w:t>any instrument or thing which may be used in making any form of any Commonwealth Security</w:t>
      </w:r>
      <w:r w:rsidR="00015C8E">
        <w:rPr>
          <w:rFonts w:ascii="Times New Roman" w:hAnsi="Times New Roman" w:cs="Times New Roman"/>
        </w:rPr>
        <w:t>,</w:t>
      </w:r>
    </w:p>
    <w:p w:rsidR="006E0DAE" w:rsidRPr="00891C1C" w:rsidRDefault="00A85A8B" w:rsidP="00015C8E">
      <w:pPr>
        <w:tabs>
          <w:tab w:val="left" w:pos="1260"/>
        </w:tabs>
        <w:spacing w:after="0" w:line="240" w:lineRule="auto"/>
        <w:ind w:left="547" w:hanging="547"/>
        <w:jc w:val="both"/>
        <w:rPr>
          <w:rFonts w:ascii="Times New Roman" w:hAnsi="Times New Roman" w:cs="Times New Roman"/>
        </w:rPr>
      </w:pPr>
      <w:r w:rsidRPr="00891C1C">
        <w:rPr>
          <w:rFonts w:ascii="Times New Roman" w:hAnsi="Times New Roman" w:cs="Times New Roman"/>
        </w:rPr>
        <w:t>shall be guilty of an indictable offence.</w:t>
      </w:r>
    </w:p>
    <w:p w:rsidR="006E0DAE" w:rsidRPr="00891C1C" w:rsidRDefault="00A85A8B" w:rsidP="00F0507E">
      <w:pPr>
        <w:spacing w:after="0" w:line="240" w:lineRule="auto"/>
        <w:ind w:firstLine="432"/>
        <w:jc w:val="both"/>
        <w:rPr>
          <w:rFonts w:ascii="Times New Roman" w:hAnsi="Times New Roman" w:cs="Times New Roman"/>
        </w:rPr>
      </w:pPr>
      <w:r w:rsidRPr="00891C1C">
        <w:rPr>
          <w:rFonts w:ascii="Times New Roman" w:hAnsi="Times New Roman" w:cs="Times New Roman"/>
        </w:rPr>
        <w:t>Penalty: Imprisonment for three years.</w:t>
      </w:r>
    </w:p>
    <w:p w:rsidR="006E0DAE" w:rsidRPr="009105A4" w:rsidRDefault="00571C3E" w:rsidP="00F0507E">
      <w:pPr>
        <w:spacing w:before="120" w:after="60" w:line="240" w:lineRule="auto"/>
        <w:jc w:val="both"/>
        <w:rPr>
          <w:rFonts w:ascii="Times New Roman" w:hAnsi="Times New Roman" w:cs="Times New Roman"/>
          <w:sz w:val="20"/>
        </w:rPr>
      </w:pPr>
      <w:r w:rsidRPr="009105A4">
        <w:rPr>
          <w:rFonts w:ascii="Times New Roman" w:hAnsi="Times New Roman" w:cs="Times New Roman"/>
          <w:b/>
          <w:sz w:val="20"/>
        </w:rPr>
        <w:t>Personation, &amp;c.</w:t>
      </w:r>
    </w:p>
    <w:p w:rsidR="006E0DAE" w:rsidRPr="00891C1C" w:rsidRDefault="00DD6CE9" w:rsidP="00E51D8B">
      <w:pPr>
        <w:tabs>
          <w:tab w:val="left" w:pos="108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B12F81" w:rsidRPr="00B12F81">
        <w:rPr>
          <w:rFonts w:ascii="Times New Roman" w:hAnsi="Times New Roman" w:cs="Times New Roman"/>
          <w:smallCaps/>
        </w:rPr>
        <w:t>u</w:t>
      </w:r>
      <w:r w:rsidR="00A85A8B" w:rsidRPr="00891C1C">
        <w:rPr>
          <w:rFonts w:ascii="Times New Roman" w:hAnsi="Times New Roman" w:cs="Times New Roman"/>
        </w:rPr>
        <w:t>.</w:t>
      </w:r>
      <w:r w:rsidR="00D52072">
        <w:rPr>
          <w:rFonts w:ascii="Times New Roman" w:hAnsi="Times New Roman" w:cs="Times New Roman"/>
        </w:rPr>
        <w:tab/>
      </w:r>
      <w:r w:rsidR="00A85A8B" w:rsidRPr="00891C1C">
        <w:rPr>
          <w:rFonts w:ascii="Times New Roman" w:hAnsi="Times New Roman" w:cs="Times New Roman"/>
        </w:rPr>
        <w:t>Every person who, with intent to defraud—</w:t>
      </w:r>
    </w:p>
    <w:p w:rsidR="006E0DAE" w:rsidRPr="00891C1C" w:rsidRDefault="00AD3F23" w:rsidP="00F0507E">
      <w:pPr>
        <w:pStyle w:val="ListParagraph"/>
        <w:tabs>
          <w:tab w:val="left" w:pos="1260"/>
        </w:tabs>
        <w:spacing w:after="0" w:line="240" w:lineRule="auto"/>
        <w:ind w:left="1008" w:hanging="432"/>
        <w:jc w:val="both"/>
        <w:rPr>
          <w:rFonts w:ascii="Times New Roman" w:hAnsi="Times New Roman" w:cs="Times New Roman"/>
        </w:rPr>
      </w:pPr>
      <w:r w:rsidRPr="00891C1C">
        <w:rPr>
          <w:rFonts w:ascii="Times New Roman" w:hAnsi="Times New Roman" w:cs="Times New Roman"/>
        </w:rPr>
        <w:t>(</w:t>
      </w:r>
      <w:r w:rsidRPr="00891C1C">
        <w:rPr>
          <w:rFonts w:ascii="Times New Roman" w:hAnsi="Times New Roman" w:cs="Times New Roman"/>
          <w:i/>
        </w:rPr>
        <w:t>a</w:t>
      </w:r>
      <w:r>
        <w:rPr>
          <w:rFonts w:ascii="Times New Roman" w:hAnsi="Times New Roman" w:cs="Times New Roman"/>
        </w:rPr>
        <w:t xml:space="preserve">) </w:t>
      </w:r>
      <w:r w:rsidR="00A85A8B" w:rsidRPr="00D52072">
        <w:rPr>
          <w:rFonts w:ascii="Times New Roman" w:hAnsi="Times New Roman" w:cs="Times New Roman"/>
        </w:rPr>
        <w:t>falsely personates any person entitled to any Commonwealth</w:t>
      </w:r>
      <w:r w:rsidR="00E824C9">
        <w:rPr>
          <w:rFonts w:ascii="Times New Roman" w:hAnsi="Times New Roman" w:cs="Times New Roman"/>
        </w:rPr>
        <w:t xml:space="preserve"> </w:t>
      </w:r>
      <w:r w:rsidR="00A85A8B" w:rsidRPr="00891C1C">
        <w:rPr>
          <w:rFonts w:ascii="Times New Roman" w:hAnsi="Times New Roman" w:cs="Times New Roman"/>
        </w:rPr>
        <w:t>Security, or</w:t>
      </w:r>
    </w:p>
    <w:p w:rsidR="006E0DAE" w:rsidRPr="00D52072" w:rsidRDefault="00F055A9" w:rsidP="00F0507E">
      <w:pPr>
        <w:pStyle w:val="ListParagraph"/>
        <w:tabs>
          <w:tab w:val="left" w:pos="1260"/>
        </w:tabs>
        <w:spacing w:after="0" w:line="240" w:lineRule="auto"/>
        <w:ind w:left="1008" w:hanging="432"/>
        <w:jc w:val="both"/>
        <w:rPr>
          <w:rFonts w:ascii="Times New Roman" w:hAnsi="Times New Roman" w:cs="Times New Roman"/>
        </w:rPr>
      </w:pPr>
      <w:r w:rsidRPr="00891C1C">
        <w:rPr>
          <w:rFonts w:ascii="Times New Roman" w:hAnsi="Times New Roman" w:cs="Times New Roman"/>
        </w:rPr>
        <w:t>(</w:t>
      </w:r>
      <w:r>
        <w:rPr>
          <w:rFonts w:ascii="Times New Roman" w:hAnsi="Times New Roman" w:cs="Times New Roman"/>
          <w:i/>
        </w:rPr>
        <w:t>b</w:t>
      </w:r>
      <w:r>
        <w:rPr>
          <w:rFonts w:ascii="Times New Roman" w:hAnsi="Times New Roman" w:cs="Times New Roman"/>
        </w:rPr>
        <w:t xml:space="preserve">) </w:t>
      </w:r>
      <w:r w:rsidR="00A85A8B" w:rsidRPr="00D52072">
        <w:rPr>
          <w:rFonts w:ascii="Times New Roman" w:hAnsi="Times New Roman" w:cs="Times New Roman"/>
        </w:rPr>
        <w:t>makes out or delivers any Commonwealth Security for a greater or less amount than the amount to which the person on whose behalf it is made is entitled,</w:t>
      </w:r>
    </w:p>
    <w:p w:rsidR="006E0DAE" w:rsidRPr="00891C1C" w:rsidRDefault="00A85A8B" w:rsidP="00F0507E">
      <w:pPr>
        <w:spacing w:after="0" w:line="240" w:lineRule="auto"/>
        <w:jc w:val="both"/>
        <w:rPr>
          <w:rFonts w:ascii="Times New Roman" w:hAnsi="Times New Roman" w:cs="Times New Roman"/>
        </w:rPr>
      </w:pPr>
      <w:r w:rsidRPr="00891C1C">
        <w:rPr>
          <w:rFonts w:ascii="Times New Roman" w:hAnsi="Times New Roman" w:cs="Times New Roman"/>
        </w:rPr>
        <w:t>shall be guilty of an indictable offence.</w:t>
      </w:r>
    </w:p>
    <w:p w:rsidR="006E0DAE" w:rsidRPr="00891C1C" w:rsidRDefault="00A85A8B" w:rsidP="00F0507E">
      <w:pPr>
        <w:spacing w:after="0" w:line="240" w:lineRule="auto"/>
        <w:ind w:firstLine="432"/>
        <w:jc w:val="both"/>
        <w:rPr>
          <w:rFonts w:ascii="Times New Roman" w:hAnsi="Times New Roman" w:cs="Times New Roman"/>
        </w:rPr>
      </w:pPr>
      <w:r w:rsidRPr="00891C1C">
        <w:rPr>
          <w:rFonts w:ascii="Times New Roman" w:hAnsi="Times New Roman" w:cs="Times New Roman"/>
        </w:rPr>
        <w:t>Penalty: Imprisonment for eight years.</w:t>
      </w:r>
    </w:p>
    <w:p w:rsidR="006E0DAE" w:rsidRPr="00DF155A" w:rsidRDefault="00571C3E" w:rsidP="00F0507E">
      <w:pPr>
        <w:spacing w:before="120" w:after="60" w:line="240" w:lineRule="auto"/>
        <w:jc w:val="both"/>
        <w:rPr>
          <w:rFonts w:ascii="Times New Roman" w:hAnsi="Times New Roman" w:cs="Times New Roman"/>
          <w:b/>
          <w:sz w:val="20"/>
        </w:rPr>
      </w:pPr>
      <w:r w:rsidRPr="00DF155A">
        <w:rPr>
          <w:rFonts w:ascii="Times New Roman" w:hAnsi="Times New Roman" w:cs="Times New Roman"/>
          <w:b/>
          <w:sz w:val="20"/>
        </w:rPr>
        <w:t>Making false declaration.</w:t>
      </w:r>
    </w:p>
    <w:p w:rsidR="006D4CEE" w:rsidRDefault="00DD6CE9" w:rsidP="00E51D8B">
      <w:pPr>
        <w:tabs>
          <w:tab w:val="left" w:pos="108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C83A82" w:rsidRPr="00C83A82">
        <w:rPr>
          <w:rFonts w:ascii="Times New Roman" w:hAnsi="Times New Roman" w:cs="Times New Roman"/>
          <w:smallCaps/>
        </w:rPr>
        <w:t>v</w:t>
      </w:r>
      <w:r w:rsidR="00A85A8B" w:rsidRPr="00891C1C">
        <w:rPr>
          <w:rFonts w:ascii="Times New Roman" w:hAnsi="Times New Roman" w:cs="Times New Roman"/>
        </w:rPr>
        <w:t>.</w:t>
      </w:r>
      <w:r w:rsidR="00ED0E90">
        <w:rPr>
          <w:rFonts w:ascii="Times New Roman" w:hAnsi="Times New Roman" w:cs="Times New Roman"/>
        </w:rPr>
        <w:tab/>
      </w:r>
      <w:r w:rsidR="00A85A8B" w:rsidRPr="00891C1C">
        <w:rPr>
          <w:rFonts w:ascii="Times New Roman" w:hAnsi="Times New Roman" w:cs="Times New Roman"/>
        </w:rPr>
        <w:t xml:space="preserve">Any person who </w:t>
      </w:r>
      <w:proofErr w:type="spellStart"/>
      <w:r w:rsidR="00A85A8B" w:rsidRPr="00891C1C">
        <w:rPr>
          <w:rFonts w:ascii="Times New Roman" w:hAnsi="Times New Roman" w:cs="Times New Roman"/>
        </w:rPr>
        <w:t>wilfully</w:t>
      </w:r>
      <w:proofErr w:type="spellEnd"/>
      <w:r w:rsidR="00A85A8B" w:rsidRPr="00891C1C">
        <w:rPr>
          <w:rFonts w:ascii="Times New Roman" w:hAnsi="Times New Roman" w:cs="Times New Roman"/>
        </w:rPr>
        <w:t xml:space="preserve"> makes any false statement in any declaration under this Act shall be guilty of an indictable offence.</w:t>
      </w:r>
    </w:p>
    <w:p w:rsidR="006E0DAE" w:rsidRDefault="00A85A8B" w:rsidP="00F0507E">
      <w:pPr>
        <w:tabs>
          <w:tab w:val="left" w:pos="1260"/>
          <w:tab w:val="left" w:pos="1800"/>
        </w:tabs>
        <w:spacing w:after="0" w:line="240" w:lineRule="auto"/>
        <w:ind w:firstLine="432"/>
        <w:jc w:val="both"/>
        <w:rPr>
          <w:rFonts w:ascii="Times New Roman" w:hAnsi="Times New Roman" w:cs="Times New Roman"/>
        </w:rPr>
      </w:pPr>
      <w:r w:rsidRPr="00891C1C">
        <w:rPr>
          <w:rFonts w:ascii="Times New Roman" w:hAnsi="Times New Roman" w:cs="Times New Roman"/>
        </w:rPr>
        <w:t>Penalty : Imprisonment for four years.</w:t>
      </w:r>
    </w:p>
    <w:p w:rsidR="006E0DAE" w:rsidRPr="00C91D6E" w:rsidRDefault="00571C3E" w:rsidP="00F0507E">
      <w:pPr>
        <w:spacing w:before="120" w:after="60" w:line="240" w:lineRule="auto"/>
        <w:jc w:val="both"/>
        <w:rPr>
          <w:rFonts w:ascii="Times New Roman" w:hAnsi="Times New Roman" w:cs="Times New Roman"/>
          <w:sz w:val="20"/>
        </w:rPr>
      </w:pPr>
      <w:r w:rsidRPr="00C91D6E">
        <w:rPr>
          <w:rFonts w:ascii="Times New Roman" w:hAnsi="Times New Roman" w:cs="Times New Roman"/>
          <w:b/>
          <w:sz w:val="20"/>
        </w:rPr>
        <w:t>Copying of Australian notes forbidden.</w:t>
      </w:r>
    </w:p>
    <w:p w:rsidR="006E0DAE" w:rsidRPr="00891C1C" w:rsidRDefault="00DD6CE9" w:rsidP="00F0507E">
      <w:pPr>
        <w:tabs>
          <w:tab w:val="left" w:pos="126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C91D6E">
        <w:rPr>
          <w:rFonts w:ascii="Times New Roman" w:hAnsi="Times New Roman" w:cs="Times New Roman"/>
          <w:smallCaps/>
        </w:rPr>
        <w:t>w</w:t>
      </w:r>
      <w:r w:rsidR="00A85A8B" w:rsidRPr="00891C1C">
        <w:rPr>
          <w:rFonts w:ascii="Times New Roman" w:hAnsi="Times New Roman" w:cs="Times New Roman"/>
        </w:rPr>
        <w:t>.—(1.)</w:t>
      </w:r>
      <w:r w:rsidR="00C91D6E">
        <w:rPr>
          <w:rFonts w:ascii="Times New Roman" w:hAnsi="Times New Roman" w:cs="Times New Roman"/>
        </w:rPr>
        <w:tab/>
      </w:r>
      <w:r w:rsidR="00A85A8B" w:rsidRPr="00891C1C">
        <w:rPr>
          <w:rFonts w:ascii="Times New Roman" w:hAnsi="Times New Roman" w:cs="Times New Roman"/>
        </w:rPr>
        <w:t>Every person who, without the authority of the Treasurer (proof whereof shall lie upon him) makes or has in his possession—</w:t>
      </w:r>
    </w:p>
    <w:p w:rsidR="006E0DAE" w:rsidRPr="00891C1C" w:rsidRDefault="00A85A8B" w:rsidP="00F0507E">
      <w:pPr>
        <w:spacing w:after="0" w:line="240" w:lineRule="auto"/>
        <w:ind w:left="1008" w:hanging="432"/>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a</w:t>
      </w:r>
      <w:r w:rsidRPr="00891C1C">
        <w:rPr>
          <w:rFonts w:ascii="Times New Roman" w:hAnsi="Times New Roman" w:cs="Times New Roman"/>
        </w:rPr>
        <w:t>) any copy of an Australian note, or</w:t>
      </w:r>
    </w:p>
    <w:p w:rsidR="006E0DAE" w:rsidRPr="00891C1C" w:rsidRDefault="00A85A8B" w:rsidP="00F0507E">
      <w:pPr>
        <w:spacing w:after="0" w:line="240" w:lineRule="auto"/>
        <w:ind w:left="1008" w:hanging="432"/>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b</w:t>
      </w:r>
      <w:r w:rsidRPr="00891C1C">
        <w:rPr>
          <w:rFonts w:ascii="Times New Roman" w:hAnsi="Times New Roman" w:cs="Times New Roman"/>
        </w:rPr>
        <w:t>) any writing, engraving, photograph or print resembling an Australian note or apparently intended to be or pass for a copy of an Australian note,</w:t>
      </w:r>
    </w:p>
    <w:p w:rsidR="006E0DAE" w:rsidRPr="00891C1C" w:rsidRDefault="00A85A8B" w:rsidP="00F0507E">
      <w:pPr>
        <w:spacing w:after="0" w:line="240" w:lineRule="auto"/>
        <w:jc w:val="both"/>
        <w:rPr>
          <w:rFonts w:ascii="Times New Roman" w:hAnsi="Times New Roman" w:cs="Times New Roman"/>
        </w:rPr>
      </w:pPr>
      <w:r w:rsidRPr="00891C1C">
        <w:rPr>
          <w:rFonts w:ascii="Times New Roman" w:hAnsi="Times New Roman" w:cs="Times New Roman"/>
        </w:rPr>
        <w:t>shall be guilty of an offence.</w:t>
      </w:r>
    </w:p>
    <w:p w:rsidR="006E0DAE" w:rsidRPr="00891C1C" w:rsidRDefault="00A85A8B" w:rsidP="00F0507E">
      <w:pPr>
        <w:spacing w:after="0" w:line="240" w:lineRule="auto"/>
        <w:ind w:firstLine="432"/>
        <w:jc w:val="both"/>
        <w:rPr>
          <w:rFonts w:ascii="Times New Roman" w:hAnsi="Times New Roman" w:cs="Times New Roman"/>
        </w:rPr>
      </w:pPr>
      <w:r w:rsidRPr="00891C1C">
        <w:rPr>
          <w:rFonts w:ascii="Times New Roman" w:hAnsi="Times New Roman" w:cs="Times New Roman"/>
        </w:rPr>
        <w:t>Penalty: One hundred pounds, or imprisonment for one year, or both.</w:t>
      </w:r>
    </w:p>
    <w:p w:rsidR="006E0DAE" w:rsidRPr="00891C1C" w:rsidRDefault="00DD6CE9" w:rsidP="00F0507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(2.)</w:t>
      </w:r>
      <w:r w:rsidR="00DF155A">
        <w:rPr>
          <w:rFonts w:ascii="Times New Roman" w:hAnsi="Times New Roman" w:cs="Times New Roman"/>
        </w:rPr>
        <w:tab/>
      </w:r>
      <w:r w:rsidR="00A85A8B" w:rsidRPr="00891C1C">
        <w:rPr>
          <w:rFonts w:ascii="Times New Roman" w:hAnsi="Times New Roman" w:cs="Times New Roman"/>
        </w:rPr>
        <w:t>This section shall not affect the liability of any person to be proceeded against for any higher offence, but a person so proceeded against shall not be liable to be punished twice in respect of the same offence.</w:t>
      </w:r>
    </w:p>
    <w:p w:rsidR="006E0DAE" w:rsidRPr="00891C1C" w:rsidRDefault="00DD6CE9" w:rsidP="00F0507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(3.)</w:t>
      </w:r>
      <w:r w:rsidR="00DF155A">
        <w:rPr>
          <w:rFonts w:ascii="Times New Roman" w:hAnsi="Times New Roman" w:cs="Times New Roman"/>
        </w:rPr>
        <w:tab/>
      </w:r>
      <w:r w:rsidR="00A85A8B" w:rsidRPr="00891C1C">
        <w:rPr>
          <w:rFonts w:ascii="Times New Roman" w:hAnsi="Times New Roman" w:cs="Times New Roman"/>
        </w:rPr>
        <w:t>In this section copy of an Australian note includes any representation or negative of an Australian note in any size or scale, and includes a copy of a form of an Australian note in any size or scale.</w:t>
      </w:r>
    </w:p>
    <w:p w:rsidR="006E0DAE" w:rsidRPr="00C91D6E" w:rsidRDefault="00571C3E" w:rsidP="00F0507E">
      <w:pPr>
        <w:spacing w:before="120" w:after="60" w:line="240" w:lineRule="auto"/>
        <w:jc w:val="both"/>
        <w:rPr>
          <w:rFonts w:ascii="Times New Roman" w:hAnsi="Times New Roman" w:cs="Times New Roman"/>
          <w:sz w:val="20"/>
        </w:rPr>
      </w:pPr>
      <w:r w:rsidRPr="00C91D6E">
        <w:rPr>
          <w:rFonts w:ascii="Times New Roman" w:hAnsi="Times New Roman" w:cs="Times New Roman"/>
          <w:b/>
          <w:sz w:val="20"/>
        </w:rPr>
        <w:t>Defacing, &amp;c, of Australian notes.</w:t>
      </w:r>
    </w:p>
    <w:p w:rsidR="006E0DAE" w:rsidRPr="00891C1C" w:rsidRDefault="00DD6CE9" w:rsidP="00E84E65">
      <w:pPr>
        <w:tabs>
          <w:tab w:val="left" w:pos="108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D606C2" w:rsidRPr="00D606C2">
        <w:rPr>
          <w:rFonts w:ascii="Times New Roman" w:hAnsi="Times New Roman" w:cs="Times New Roman"/>
          <w:smallCaps/>
        </w:rPr>
        <w:t>x</w:t>
      </w:r>
      <w:r w:rsidR="00A85A8B" w:rsidRPr="00891C1C">
        <w:rPr>
          <w:rFonts w:ascii="Times New Roman" w:hAnsi="Times New Roman" w:cs="Times New Roman"/>
        </w:rPr>
        <w:t>.</w:t>
      </w:r>
      <w:r w:rsidR="00DF155A">
        <w:rPr>
          <w:rFonts w:ascii="Times New Roman" w:hAnsi="Times New Roman" w:cs="Times New Roman"/>
        </w:rPr>
        <w:tab/>
      </w:r>
      <w:r w:rsidR="00A85A8B" w:rsidRPr="00891C1C">
        <w:rPr>
          <w:rFonts w:ascii="Times New Roman" w:hAnsi="Times New Roman" w:cs="Times New Roman"/>
        </w:rPr>
        <w:t>Every person who—</w:t>
      </w:r>
    </w:p>
    <w:p w:rsidR="006E0DAE" w:rsidRPr="00891C1C" w:rsidRDefault="00A85A8B" w:rsidP="00437679">
      <w:pPr>
        <w:spacing w:after="0" w:line="240" w:lineRule="auto"/>
        <w:ind w:left="1296" w:hanging="720"/>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a</w:t>
      </w:r>
      <w:r w:rsidRPr="00891C1C">
        <w:rPr>
          <w:rFonts w:ascii="Times New Roman" w:hAnsi="Times New Roman" w:cs="Times New Roman"/>
        </w:rPr>
        <w:t>) defaces or disfigures any  Australian note by writing</w:t>
      </w:r>
      <w:r w:rsidR="00CA6A1A">
        <w:rPr>
          <w:rFonts w:ascii="Times New Roman" w:hAnsi="Times New Roman" w:cs="Times New Roman"/>
        </w:rPr>
        <w:t>’</w:t>
      </w:r>
      <w:r w:rsidRPr="00891C1C">
        <w:rPr>
          <w:rFonts w:ascii="Times New Roman" w:hAnsi="Times New Roman" w:cs="Times New Roman"/>
        </w:rPr>
        <w:t xml:space="preserve"> printing, stamping or drawing anything thereon, or</w:t>
      </w:r>
    </w:p>
    <w:p w:rsidR="006E0DAE" w:rsidRPr="00891C1C" w:rsidRDefault="00A85A8B" w:rsidP="00437679">
      <w:pPr>
        <w:spacing w:after="0" w:line="240" w:lineRule="auto"/>
        <w:ind w:left="1008" w:hanging="432"/>
        <w:jc w:val="both"/>
        <w:rPr>
          <w:rFonts w:ascii="Times New Roman" w:hAnsi="Times New Roman" w:cs="Times New Roman"/>
        </w:rPr>
      </w:pPr>
      <w:r w:rsidRPr="00891C1C">
        <w:rPr>
          <w:rFonts w:ascii="Times New Roman" w:hAnsi="Times New Roman" w:cs="Times New Roman"/>
        </w:rPr>
        <w:t>(</w:t>
      </w:r>
      <w:r w:rsidR="00571C3E" w:rsidRPr="00891C1C">
        <w:rPr>
          <w:rFonts w:ascii="Times New Roman" w:hAnsi="Times New Roman" w:cs="Times New Roman"/>
          <w:i/>
        </w:rPr>
        <w:t>b</w:t>
      </w:r>
      <w:r w:rsidRPr="00891C1C">
        <w:rPr>
          <w:rFonts w:ascii="Times New Roman" w:hAnsi="Times New Roman" w:cs="Times New Roman"/>
        </w:rPr>
        <w:t>)</w:t>
      </w:r>
      <w:r w:rsidR="00571C3E" w:rsidRPr="00891C1C">
        <w:rPr>
          <w:rFonts w:ascii="Times New Roman" w:hAnsi="Times New Roman" w:cs="Times New Roman"/>
          <w:i/>
        </w:rPr>
        <w:t xml:space="preserve"> </w:t>
      </w:r>
      <w:r w:rsidRPr="00891C1C">
        <w:rPr>
          <w:rFonts w:ascii="Times New Roman" w:hAnsi="Times New Roman" w:cs="Times New Roman"/>
        </w:rPr>
        <w:t>makes on, or attaches to, any Australian note any advertisement, or</w:t>
      </w:r>
    </w:p>
    <w:p w:rsidR="006E0DAE" w:rsidRPr="00891C1C" w:rsidRDefault="00A85A8B" w:rsidP="00437679">
      <w:pPr>
        <w:spacing w:after="0" w:line="240" w:lineRule="auto"/>
        <w:ind w:left="1296" w:hanging="720"/>
        <w:jc w:val="both"/>
        <w:rPr>
          <w:rFonts w:ascii="Times New Roman" w:hAnsi="Times New Roman" w:cs="Times New Roman"/>
        </w:rPr>
      </w:pPr>
      <w:r w:rsidRPr="00891C1C">
        <w:rPr>
          <w:rFonts w:ascii="Times New Roman" w:hAnsi="Times New Roman" w:cs="Times New Roman"/>
        </w:rPr>
        <w:t>(</w:t>
      </w:r>
      <w:r w:rsidRPr="00437679">
        <w:rPr>
          <w:rFonts w:ascii="Times New Roman" w:hAnsi="Times New Roman" w:cs="Times New Roman"/>
          <w:i/>
        </w:rPr>
        <w:t>c</w:t>
      </w:r>
      <w:r w:rsidRPr="00891C1C">
        <w:rPr>
          <w:rFonts w:ascii="Times New Roman" w:hAnsi="Times New Roman" w:cs="Times New Roman"/>
        </w:rPr>
        <w:t>) designs, makes, issues or circulates any advertisement in the form of or resembling or apparently intended to resemble any Australian note,</w:t>
      </w:r>
    </w:p>
    <w:p w:rsidR="006E0DAE" w:rsidRPr="00891C1C" w:rsidRDefault="00A85A8B" w:rsidP="00F0507E">
      <w:pPr>
        <w:spacing w:after="0" w:line="240" w:lineRule="auto"/>
        <w:jc w:val="both"/>
        <w:rPr>
          <w:rFonts w:ascii="Times New Roman" w:hAnsi="Times New Roman" w:cs="Times New Roman"/>
        </w:rPr>
      </w:pPr>
      <w:r w:rsidRPr="00891C1C">
        <w:rPr>
          <w:rFonts w:ascii="Times New Roman" w:hAnsi="Times New Roman" w:cs="Times New Roman"/>
        </w:rPr>
        <w:t>shall be guilty of an offence.</w:t>
      </w:r>
    </w:p>
    <w:p w:rsidR="006E0DAE" w:rsidRPr="00891C1C" w:rsidRDefault="00A85A8B" w:rsidP="00F0507E">
      <w:pPr>
        <w:spacing w:after="0" w:line="240" w:lineRule="auto"/>
        <w:ind w:firstLine="432"/>
        <w:jc w:val="both"/>
        <w:rPr>
          <w:rFonts w:ascii="Times New Roman" w:hAnsi="Times New Roman" w:cs="Times New Roman"/>
        </w:rPr>
      </w:pPr>
      <w:r w:rsidRPr="00891C1C">
        <w:rPr>
          <w:rFonts w:ascii="Times New Roman" w:hAnsi="Times New Roman" w:cs="Times New Roman"/>
        </w:rPr>
        <w:t>Penalty: Twenty pounds.</w:t>
      </w:r>
    </w:p>
    <w:p w:rsidR="006E0DAE" w:rsidRPr="00DF155A" w:rsidRDefault="00571C3E" w:rsidP="00F0507E">
      <w:pPr>
        <w:spacing w:before="120" w:after="60" w:line="240" w:lineRule="auto"/>
        <w:jc w:val="both"/>
        <w:rPr>
          <w:rFonts w:ascii="Times New Roman" w:hAnsi="Times New Roman" w:cs="Times New Roman"/>
          <w:sz w:val="20"/>
        </w:rPr>
      </w:pPr>
      <w:r w:rsidRPr="00DF155A">
        <w:rPr>
          <w:rFonts w:ascii="Times New Roman" w:hAnsi="Times New Roman" w:cs="Times New Roman"/>
          <w:b/>
          <w:sz w:val="20"/>
        </w:rPr>
        <w:t>A</w:t>
      </w:r>
      <w:r w:rsidR="001628F5">
        <w:rPr>
          <w:rFonts w:ascii="Times New Roman" w:hAnsi="Times New Roman" w:cs="Times New Roman"/>
          <w:b/>
          <w:sz w:val="20"/>
        </w:rPr>
        <w:t>i</w:t>
      </w:r>
      <w:r w:rsidRPr="00DF155A">
        <w:rPr>
          <w:rFonts w:ascii="Times New Roman" w:hAnsi="Times New Roman" w:cs="Times New Roman"/>
          <w:b/>
          <w:sz w:val="20"/>
        </w:rPr>
        <w:t>ders and abettors.</w:t>
      </w:r>
    </w:p>
    <w:p w:rsidR="006E0DAE" w:rsidRPr="00891C1C" w:rsidRDefault="00DD6CE9" w:rsidP="00E84E65">
      <w:pPr>
        <w:tabs>
          <w:tab w:val="left" w:pos="108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A85A8B" w:rsidRPr="00DF155A">
        <w:rPr>
          <w:rFonts w:ascii="Times New Roman" w:hAnsi="Times New Roman" w:cs="Times New Roman"/>
          <w:smallCaps/>
        </w:rPr>
        <w:t>y</w:t>
      </w:r>
      <w:r w:rsidR="00A85A8B" w:rsidRPr="00891C1C">
        <w:rPr>
          <w:rFonts w:ascii="Times New Roman" w:hAnsi="Times New Roman" w:cs="Times New Roman"/>
        </w:rPr>
        <w:t>.</w:t>
      </w:r>
      <w:r w:rsidR="00DF155A">
        <w:rPr>
          <w:rFonts w:ascii="Times New Roman" w:hAnsi="Times New Roman" w:cs="Times New Roman"/>
        </w:rPr>
        <w:tab/>
      </w:r>
      <w:r w:rsidR="00A85A8B" w:rsidRPr="00891C1C">
        <w:rPr>
          <w:rFonts w:ascii="Times New Roman" w:hAnsi="Times New Roman" w:cs="Times New Roman"/>
        </w:rPr>
        <w:t>Any person who aids, abets, counsels or procures, or is in any way knowingly directly or indirectly concerned in, the commission of any offence against this Act shall be deemed to have committed that offence and shall be punishable accordingly.</w:t>
      </w:r>
    </w:p>
    <w:p w:rsidR="006E0DAE" w:rsidRPr="00DF155A" w:rsidRDefault="00571C3E" w:rsidP="00517683">
      <w:pPr>
        <w:keepNext/>
        <w:spacing w:before="120" w:after="60" w:line="240" w:lineRule="auto"/>
        <w:jc w:val="both"/>
        <w:rPr>
          <w:rFonts w:ascii="Times New Roman" w:hAnsi="Times New Roman" w:cs="Times New Roman"/>
          <w:sz w:val="20"/>
        </w:rPr>
      </w:pPr>
      <w:r w:rsidRPr="00DF155A">
        <w:rPr>
          <w:rFonts w:ascii="Times New Roman" w:hAnsi="Times New Roman" w:cs="Times New Roman"/>
          <w:b/>
          <w:sz w:val="20"/>
        </w:rPr>
        <w:lastRenderedPageBreak/>
        <w:t>Illicit forms to be confiscated.</w:t>
      </w:r>
    </w:p>
    <w:p w:rsidR="006E0DAE" w:rsidRPr="00891C1C" w:rsidRDefault="00DD6CE9" w:rsidP="00E84E65">
      <w:pPr>
        <w:tabs>
          <w:tab w:val="left" w:pos="1260"/>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60</w:t>
      </w:r>
      <w:r w:rsidR="005B563B">
        <w:rPr>
          <w:rFonts w:ascii="Times New Roman" w:hAnsi="Times New Roman" w:cs="Times New Roman"/>
          <w:smallCaps/>
        </w:rPr>
        <w:t>z</w:t>
      </w:r>
      <w:r w:rsidR="00A85A8B" w:rsidRPr="00891C1C">
        <w:rPr>
          <w:rFonts w:ascii="Times New Roman" w:hAnsi="Times New Roman" w:cs="Times New Roman"/>
        </w:rPr>
        <w:t>.—(1.)</w:t>
      </w:r>
      <w:r w:rsidR="008A041D">
        <w:rPr>
          <w:rFonts w:ascii="Times New Roman" w:hAnsi="Times New Roman" w:cs="Times New Roman"/>
        </w:rPr>
        <w:tab/>
      </w:r>
      <w:r w:rsidR="00A85A8B" w:rsidRPr="00891C1C">
        <w:rPr>
          <w:rFonts w:ascii="Times New Roman" w:hAnsi="Times New Roman" w:cs="Times New Roman"/>
        </w:rPr>
        <w:t>Any form of any Commonwealth Security and any instrument or thing which may be used in making any form of any Commonwealth Security shall, if made or in the possession of any person without the authority of the Treasurer, be forfeited to the King.</w:t>
      </w:r>
    </w:p>
    <w:p w:rsidR="006E0DAE" w:rsidRPr="00891C1C" w:rsidRDefault="00DD6CE9" w:rsidP="00E84E65">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(2.)</w:t>
      </w:r>
      <w:r w:rsidR="008A041D">
        <w:rPr>
          <w:rFonts w:ascii="Times New Roman" w:hAnsi="Times New Roman" w:cs="Times New Roman"/>
        </w:rPr>
        <w:tab/>
      </w:r>
      <w:r w:rsidR="00A85A8B" w:rsidRPr="00891C1C">
        <w:rPr>
          <w:rFonts w:ascii="Times New Roman" w:hAnsi="Times New Roman" w:cs="Times New Roman"/>
        </w:rPr>
        <w:t>Any constable may at any time seize any article forfeited under this section or any article which he has reasonable ground to believe is forfeited under this section and bring it before a Court of summary jurisdiction.</w:t>
      </w:r>
    </w:p>
    <w:p w:rsidR="006E0DAE" w:rsidRPr="00891C1C" w:rsidRDefault="00DD6CE9" w:rsidP="00E84E65">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A85A8B" w:rsidRPr="00891C1C">
        <w:rPr>
          <w:rFonts w:ascii="Times New Roman" w:hAnsi="Times New Roman" w:cs="Times New Roman"/>
        </w:rPr>
        <w:t>(3.)</w:t>
      </w:r>
      <w:r w:rsidR="008A041D">
        <w:rPr>
          <w:rFonts w:ascii="Times New Roman" w:hAnsi="Times New Roman" w:cs="Times New Roman"/>
        </w:rPr>
        <w:tab/>
      </w:r>
      <w:r w:rsidR="00A85A8B" w:rsidRPr="00891C1C">
        <w:rPr>
          <w:rFonts w:ascii="Times New Roman" w:hAnsi="Times New Roman" w:cs="Times New Roman"/>
        </w:rPr>
        <w:t xml:space="preserve">A Court of summary jurisdiction may order any article seized in pursuance of this section or section sixty </w:t>
      </w:r>
      <w:r w:rsidR="00A85A8B" w:rsidRPr="006E3DF3">
        <w:rPr>
          <w:rFonts w:ascii="Times New Roman" w:hAnsi="Times New Roman" w:cs="Times New Roman"/>
          <w:smallCaps/>
        </w:rPr>
        <w:t>aa</w:t>
      </w:r>
      <w:r w:rsidR="00A85A8B" w:rsidRPr="00891C1C">
        <w:rPr>
          <w:rFonts w:ascii="Times New Roman" w:hAnsi="Times New Roman" w:cs="Times New Roman"/>
        </w:rPr>
        <w:t xml:space="preserve"> to be condemned or to be returned to the person from whom it was seized.</w:t>
      </w:r>
    </w:p>
    <w:p w:rsidR="00173A40" w:rsidRPr="00891C1C" w:rsidRDefault="00DD6CE9" w:rsidP="00AC25FE">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173A40" w:rsidRPr="00891C1C">
        <w:rPr>
          <w:rFonts w:ascii="Times New Roman" w:hAnsi="Times New Roman" w:cs="Times New Roman"/>
        </w:rPr>
        <w:t>(4.)</w:t>
      </w:r>
      <w:r w:rsidR="00AC25FE">
        <w:rPr>
          <w:rFonts w:ascii="Times New Roman" w:hAnsi="Times New Roman" w:cs="Times New Roman"/>
        </w:rPr>
        <w:tab/>
      </w:r>
      <w:r w:rsidR="00173A40" w:rsidRPr="00891C1C">
        <w:rPr>
          <w:rFonts w:ascii="Times New Roman" w:hAnsi="Times New Roman" w:cs="Times New Roman"/>
        </w:rPr>
        <w:t>Any article condemned in pursuance of this section shall be dealt with as the Treasurer directs.</w:t>
      </w:r>
    </w:p>
    <w:p w:rsidR="00173A40" w:rsidRPr="00AC25FE" w:rsidRDefault="00173A40" w:rsidP="00736CA5">
      <w:pPr>
        <w:spacing w:before="120" w:after="60" w:line="240" w:lineRule="auto"/>
        <w:rPr>
          <w:rFonts w:ascii="Times New Roman" w:hAnsi="Times New Roman" w:cs="Times New Roman"/>
          <w:sz w:val="20"/>
        </w:rPr>
      </w:pPr>
      <w:r w:rsidRPr="00AC25FE">
        <w:rPr>
          <w:rFonts w:ascii="Times New Roman" w:hAnsi="Times New Roman" w:cs="Times New Roman"/>
          <w:b/>
          <w:sz w:val="20"/>
        </w:rPr>
        <w:t>Search warrants.</w:t>
      </w:r>
    </w:p>
    <w:p w:rsidR="00173A40" w:rsidRPr="00891C1C" w:rsidRDefault="00DD6CE9" w:rsidP="00E84E65">
      <w:pPr>
        <w:tabs>
          <w:tab w:val="left" w:pos="1260"/>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00173A40" w:rsidRPr="00891C1C">
        <w:rPr>
          <w:rFonts w:ascii="Times New Roman" w:hAnsi="Times New Roman" w:cs="Times New Roman"/>
        </w:rPr>
        <w:t>60</w:t>
      </w:r>
      <w:r w:rsidR="00173A40" w:rsidRPr="006A508E">
        <w:rPr>
          <w:rFonts w:ascii="Times New Roman" w:hAnsi="Times New Roman" w:cs="Times New Roman"/>
          <w:smallCaps/>
        </w:rPr>
        <w:t>aa</w:t>
      </w:r>
      <w:r w:rsidR="00173A40" w:rsidRPr="00891C1C">
        <w:rPr>
          <w:rFonts w:ascii="Times New Roman" w:hAnsi="Times New Roman" w:cs="Times New Roman"/>
        </w:rPr>
        <w:t>.</w:t>
      </w:r>
      <w:r w:rsidR="00173A40" w:rsidRPr="00891C1C">
        <w:rPr>
          <w:rFonts w:ascii="Times New Roman" w:hAnsi="Times New Roman" w:cs="Times New Roman"/>
          <w:b/>
        </w:rPr>
        <w:t>—</w:t>
      </w:r>
      <w:r w:rsidR="00173A40" w:rsidRPr="00891C1C">
        <w:rPr>
          <w:rFonts w:ascii="Times New Roman" w:hAnsi="Times New Roman" w:cs="Times New Roman"/>
        </w:rPr>
        <w:t>(1.)</w:t>
      </w:r>
      <w:r w:rsidR="004649FD">
        <w:rPr>
          <w:rFonts w:ascii="Times New Roman" w:hAnsi="Times New Roman" w:cs="Times New Roman"/>
        </w:rPr>
        <w:tab/>
      </w:r>
      <w:r w:rsidR="00173A40" w:rsidRPr="00891C1C">
        <w:rPr>
          <w:rFonts w:ascii="Times New Roman" w:hAnsi="Times New Roman" w:cs="Times New Roman"/>
        </w:rPr>
        <w:t>Upon information, on oath or affirmation, by any constable, that he has reasonable ground to believe that any article forfeited under this Act is in any building or place, a justice of the peace may issue a search warrant to the constable.</w:t>
      </w:r>
    </w:p>
    <w:p w:rsidR="00173A40" w:rsidRPr="00891C1C" w:rsidRDefault="00DD6CE9" w:rsidP="004649FD">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173A40" w:rsidRPr="00891C1C">
        <w:rPr>
          <w:rFonts w:ascii="Times New Roman" w:hAnsi="Times New Roman" w:cs="Times New Roman"/>
        </w:rPr>
        <w:t>(2.)</w:t>
      </w:r>
      <w:r w:rsidR="004649FD">
        <w:rPr>
          <w:rFonts w:ascii="Times New Roman" w:hAnsi="Times New Roman" w:cs="Times New Roman"/>
        </w:rPr>
        <w:tab/>
      </w:r>
      <w:r w:rsidR="00173A40" w:rsidRPr="00891C1C">
        <w:rPr>
          <w:rFonts w:ascii="Times New Roman" w:hAnsi="Times New Roman" w:cs="Times New Roman"/>
        </w:rPr>
        <w:t>A constable having a search warrant under this section may, with such assistance as he thinks necessary, enter and search the building or place mentioned in the warrant, and for that purpose may break open any part of the building or place and break open any article therein, and may seize and take away any article which he has reasonable ground to believe is forfeited under this Act, and bring it before a Court of summary jurisdiction.</w:t>
      </w:r>
    </w:p>
    <w:p w:rsidR="00173A40" w:rsidRDefault="00DD6CE9" w:rsidP="004649FD">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173A40" w:rsidRPr="00891C1C">
        <w:rPr>
          <w:rFonts w:ascii="Times New Roman" w:hAnsi="Times New Roman" w:cs="Times New Roman"/>
        </w:rPr>
        <w:t>(3.)</w:t>
      </w:r>
      <w:r w:rsidR="004649FD">
        <w:rPr>
          <w:rFonts w:ascii="Times New Roman" w:hAnsi="Times New Roman" w:cs="Times New Roman"/>
        </w:rPr>
        <w:tab/>
      </w:r>
      <w:r w:rsidR="00173A40" w:rsidRPr="00891C1C">
        <w:rPr>
          <w:rFonts w:ascii="Times New Roman" w:hAnsi="Times New Roman" w:cs="Times New Roman"/>
        </w:rPr>
        <w:t>The laws of each State relating to search warrants shall, so far as applicable, apply to search warrants under this section.</w:t>
      </w:r>
    </w:p>
    <w:p w:rsidR="00500777" w:rsidRPr="00500777" w:rsidRDefault="00500777" w:rsidP="00E22444">
      <w:pPr>
        <w:spacing w:before="120" w:after="0" w:line="240" w:lineRule="auto"/>
        <w:rPr>
          <w:rFonts w:ascii="Times New Roman" w:hAnsi="Times New Roman" w:cs="Times New Roman"/>
          <w:b/>
          <w:sz w:val="20"/>
        </w:rPr>
      </w:pPr>
      <w:r w:rsidRPr="00500777">
        <w:rPr>
          <w:rFonts w:ascii="Times New Roman" w:hAnsi="Times New Roman" w:cs="Times New Roman"/>
          <w:b/>
          <w:sz w:val="20"/>
        </w:rPr>
        <w:t>Counterfeit notes to be marked</w:t>
      </w:r>
    </w:p>
    <w:p w:rsidR="00E22444" w:rsidRDefault="00E22444" w:rsidP="00E22444">
      <w:pPr>
        <w:spacing w:before="60" w:after="60" w:line="240" w:lineRule="auto"/>
        <w:rPr>
          <w:rFonts w:ascii="Times New Roman" w:hAnsi="Times New Roman" w:cs="Times New Roman"/>
        </w:rPr>
      </w:pPr>
      <w:r w:rsidRPr="00500777">
        <w:rPr>
          <w:rFonts w:ascii="Times New Roman" w:hAnsi="Times New Roman" w:cs="Times New Roman"/>
          <w:sz w:val="20"/>
        </w:rPr>
        <w:t xml:space="preserve">Cf. Canada </w:t>
      </w:r>
      <w:proofErr w:type="spellStart"/>
      <w:r w:rsidRPr="00500777">
        <w:rPr>
          <w:rFonts w:ascii="Times New Roman" w:hAnsi="Times New Roman" w:cs="Times New Roman"/>
          <w:sz w:val="20"/>
        </w:rPr>
        <w:t>R.S</w:t>
      </w:r>
      <w:proofErr w:type="spellEnd"/>
      <w:r w:rsidRPr="00500777">
        <w:rPr>
          <w:rFonts w:ascii="Times New Roman" w:hAnsi="Times New Roman" w:cs="Times New Roman"/>
          <w:sz w:val="20"/>
        </w:rPr>
        <w:t xml:space="preserve">. </w:t>
      </w:r>
      <w:proofErr w:type="spellStart"/>
      <w:r w:rsidRPr="00500777">
        <w:rPr>
          <w:rFonts w:ascii="Times New Roman" w:hAnsi="Times New Roman" w:cs="Times New Roman"/>
          <w:sz w:val="20"/>
        </w:rPr>
        <w:t>ch.</w:t>
      </w:r>
      <w:proofErr w:type="spellEnd"/>
      <w:r w:rsidRPr="00500777">
        <w:rPr>
          <w:rFonts w:ascii="Times New Roman" w:hAnsi="Times New Roman" w:cs="Times New Roman"/>
          <w:sz w:val="20"/>
        </w:rPr>
        <w:t xml:space="preserve"> 29, s. 75</w:t>
      </w:r>
      <w:r w:rsidRPr="00891C1C">
        <w:rPr>
          <w:rFonts w:ascii="Times New Roman" w:hAnsi="Times New Roman" w:cs="Times New Roman"/>
        </w:rPr>
        <w:t>.</w:t>
      </w:r>
    </w:p>
    <w:p w:rsidR="00500777" w:rsidRDefault="00DD6CE9" w:rsidP="00500777">
      <w:pPr>
        <w:tabs>
          <w:tab w:val="left" w:pos="1260"/>
        </w:tabs>
        <w:spacing w:after="0" w:line="240" w:lineRule="auto"/>
        <w:ind w:firstLine="432"/>
        <w:jc w:val="both"/>
        <w:rPr>
          <w:rFonts w:ascii="Times New Roman" w:hAnsi="Times New Roman" w:cs="Times New Roman"/>
        </w:rPr>
      </w:pPr>
      <w:r>
        <w:rPr>
          <w:rFonts w:ascii="Times New Roman" w:hAnsi="Times New Roman" w:cs="Times New Roman"/>
        </w:rPr>
        <w:t>“</w:t>
      </w:r>
      <w:r w:rsidR="00173A40" w:rsidRPr="00891C1C">
        <w:rPr>
          <w:rFonts w:ascii="Times New Roman" w:hAnsi="Times New Roman" w:cs="Times New Roman"/>
        </w:rPr>
        <w:t>60</w:t>
      </w:r>
      <w:r w:rsidR="00173A40" w:rsidRPr="003F0267">
        <w:rPr>
          <w:rFonts w:ascii="Times New Roman" w:hAnsi="Times New Roman" w:cs="Times New Roman"/>
          <w:smallCaps/>
        </w:rPr>
        <w:t>ab</w:t>
      </w:r>
      <w:r w:rsidR="00173A40" w:rsidRPr="00891C1C">
        <w:rPr>
          <w:rFonts w:ascii="Times New Roman" w:hAnsi="Times New Roman" w:cs="Times New Roman"/>
        </w:rPr>
        <w:t>.</w:t>
      </w:r>
      <w:r w:rsidR="004649FD">
        <w:rPr>
          <w:rFonts w:ascii="Times New Roman" w:hAnsi="Times New Roman" w:cs="Times New Roman"/>
        </w:rPr>
        <w:tab/>
      </w:r>
      <w:r w:rsidR="00173A40" w:rsidRPr="00891C1C">
        <w:rPr>
          <w:rFonts w:ascii="Times New Roman" w:hAnsi="Times New Roman" w:cs="Times New Roman"/>
        </w:rPr>
        <w:t xml:space="preserve">Every officer charged with the receipt or disbursement of public moneys, and every officer of any bank, shall stamp or write in plain letters the word </w:t>
      </w:r>
      <w:r w:rsidR="00CA6A1A">
        <w:rPr>
          <w:rFonts w:ascii="Times New Roman" w:hAnsi="Times New Roman" w:cs="Times New Roman"/>
        </w:rPr>
        <w:t>‘</w:t>
      </w:r>
      <w:r w:rsidR="00173A40" w:rsidRPr="00891C1C">
        <w:rPr>
          <w:rFonts w:ascii="Times New Roman" w:hAnsi="Times New Roman" w:cs="Times New Roman"/>
        </w:rPr>
        <w:t>counterfeit</w:t>
      </w:r>
      <w:r w:rsidR="00CA6A1A">
        <w:rPr>
          <w:rFonts w:ascii="Times New Roman" w:hAnsi="Times New Roman" w:cs="Times New Roman"/>
        </w:rPr>
        <w:t>’</w:t>
      </w:r>
      <w:r w:rsidR="00173A40" w:rsidRPr="00891C1C">
        <w:rPr>
          <w:rFonts w:ascii="Times New Roman" w:hAnsi="Times New Roman" w:cs="Times New Roman"/>
        </w:rPr>
        <w:t xml:space="preserve">, </w:t>
      </w:r>
      <w:r w:rsidR="00CA6A1A">
        <w:rPr>
          <w:rFonts w:ascii="Times New Roman" w:hAnsi="Times New Roman" w:cs="Times New Roman"/>
        </w:rPr>
        <w:t>‘</w:t>
      </w:r>
      <w:r w:rsidR="00173A40" w:rsidRPr="00891C1C">
        <w:rPr>
          <w:rFonts w:ascii="Times New Roman" w:hAnsi="Times New Roman" w:cs="Times New Roman"/>
        </w:rPr>
        <w:t>altered</w:t>
      </w:r>
      <w:r w:rsidR="00CA6A1A">
        <w:rPr>
          <w:rFonts w:ascii="Times New Roman" w:hAnsi="Times New Roman" w:cs="Times New Roman"/>
        </w:rPr>
        <w:t>’</w:t>
      </w:r>
      <w:r w:rsidR="00173A40" w:rsidRPr="00891C1C">
        <w:rPr>
          <w:rFonts w:ascii="Times New Roman" w:hAnsi="Times New Roman" w:cs="Times New Roman"/>
        </w:rPr>
        <w:t xml:space="preserve"> or </w:t>
      </w:r>
      <w:r w:rsidR="00CA6A1A">
        <w:rPr>
          <w:rFonts w:ascii="Times New Roman" w:hAnsi="Times New Roman" w:cs="Times New Roman"/>
        </w:rPr>
        <w:t>‘</w:t>
      </w:r>
      <w:r w:rsidR="00173A40" w:rsidRPr="00891C1C">
        <w:rPr>
          <w:rFonts w:ascii="Times New Roman" w:hAnsi="Times New Roman" w:cs="Times New Roman"/>
        </w:rPr>
        <w:t>worthless</w:t>
      </w:r>
      <w:r w:rsidR="00CA6A1A">
        <w:rPr>
          <w:rFonts w:ascii="Times New Roman" w:hAnsi="Times New Roman" w:cs="Times New Roman"/>
        </w:rPr>
        <w:t>’</w:t>
      </w:r>
      <w:r w:rsidR="00173A40" w:rsidRPr="00891C1C">
        <w:rPr>
          <w:rFonts w:ascii="Times New Roman" w:hAnsi="Times New Roman" w:cs="Times New Roman"/>
        </w:rPr>
        <w:t xml:space="preserve"> upon every counterfeit or fraudulent note issued in the form of an Australian note which is presented to him at his place of business, and if he wrongfully writes or stamps those words on any genuine Australian note he shall upon presentation redeem it at the face value thereof.</w:t>
      </w:r>
      <w:r>
        <w:rPr>
          <w:rFonts w:ascii="Times New Roman" w:hAnsi="Times New Roman" w:cs="Times New Roman"/>
        </w:rPr>
        <w:t>”</w:t>
      </w:r>
    </w:p>
    <w:p w:rsidR="00B35794" w:rsidRDefault="00B35794" w:rsidP="00E22444">
      <w:pPr>
        <w:pBdr>
          <w:top w:val="single" w:sz="4" w:space="1" w:color="auto"/>
        </w:pBdr>
        <w:spacing w:before="360" w:after="0" w:line="240" w:lineRule="auto"/>
        <w:ind w:left="3600" w:right="3600"/>
        <w:jc w:val="center"/>
        <w:rPr>
          <w:rFonts w:ascii="Times New Roman" w:hAnsi="Times New Roman" w:cs="Times New Roman"/>
        </w:rPr>
      </w:pPr>
      <w:bookmarkStart w:id="0" w:name="_GoBack"/>
      <w:bookmarkEnd w:id="0"/>
    </w:p>
    <w:sectPr w:rsidR="00B35794" w:rsidSect="00A64776">
      <w:headerReference w:type="even" r:id="rId9"/>
      <w:headerReference w:type="default" r:id="rId10"/>
      <w:headerReference w:type="first" r:id="rId11"/>
      <w:pgSz w:w="11909" w:h="16834" w:code="9"/>
      <w:pgMar w:top="1138" w:right="1440" w:bottom="113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3CA" w:rsidRDefault="002353CA" w:rsidP="002E1B8D">
      <w:pPr>
        <w:spacing w:after="0" w:line="240" w:lineRule="auto"/>
      </w:pPr>
      <w:r>
        <w:separator/>
      </w:r>
    </w:p>
  </w:endnote>
  <w:endnote w:type="continuationSeparator" w:id="0">
    <w:p w:rsidR="002353CA" w:rsidRDefault="002353CA" w:rsidP="002E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3CA" w:rsidRDefault="002353CA" w:rsidP="002E1B8D">
      <w:pPr>
        <w:spacing w:after="0" w:line="240" w:lineRule="auto"/>
      </w:pPr>
      <w:r>
        <w:separator/>
      </w:r>
    </w:p>
  </w:footnote>
  <w:footnote w:type="continuationSeparator" w:id="0">
    <w:p w:rsidR="002353CA" w:rsidRDefault="002353CA" w:rsidP="002E1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8B" w:rsidRPr="009205D7" w:rsidRDefault="009205D7">
    <w:pPr>
      <w:pStyle w:val="Header"/>
      <w:rPr>
        <w:rFonts w:ascii="Times New Roman" w:hAnsi="Times New Roman" w:cs="Times New Roman"/>
        <w:sz w:val="20"/>
        <w:szCs w:val="20"/>
      </w:rPr>
    </w:pPr>
    <w:r w:rsidRPr="009205D7">
      <w:rPr>
        <w:rFonts w:ascii="Times New Roman" w:hAnsi="Times New Roman" w:cs="Times New Roman"/>
        <w:sz w:val="20"/>
        <w:szCs w:val="20"/>
      </w:rPr>
      <w:t>No. 43.</w:t>
    </w:r>
    <w:r w:rsidRPr="009205D7">
      <w:rPr>
        <w:rFonts w:ascii="Times New Roman" w:hAnsi="Times New Roman" w:cs="Times New Roman"/>
        <w:sz w:val="20"/>
        <w:szCs w:val="20"/>
      </w:rPr>
      <w:ptab w:relativeTo="margin" w:alignment="center" w:leader="none"/>
    </w:r>
    <w:r w:rsidRPr="009205D7">
      <w:rPr>
        <w:rFonts w:ascii="Times New Roman" w:hAnsi="Times New Roman" w:cs="Times New Roman"/>
        <w:i/>
        <w:sz w:val="20"/>
        <w:szCs w:val="20"/>
      </w:rPr>
      <w:t>Commonwealth Bank</w:t>
    </w:r>
    <w:r w:rsidR="00913555">
      <w:rPr>
        <w:rFonts w:ascii="Times New Roman" w:hAnsi="Times New Roman" w:cs="Times New Roman"/>
        <w:i/>
        <w:sz w:val="20"/>
        <w:szCs w:val="20"/>
      </w:rPr>
      <w:t>.</w:t>
    </w:r>
    <w:r w:rsidRPr="009205D7">
      <w:rPr>
        <w:rFonts w:ascii="Times New Roman" w:hAnsi="Times New Roman" w:cs="Times New Roman"/>
        <w:sz w:val="20"/>
        <w:szCs w:val="20"/>
      </w:rPr>
      <w:ptab w:relativeTo="margin" w:alignment="right" w:leader="none"/>
    </w:r>
    <w:r w:rsidRPr="009205D7">
      <w:rPr>
        <w:rFonts w:ascii="Times New Roman" w:hAnsi="Times New Roman" w:cs="Times New Roman"/>
        <w:sz w:val="20"/>
        <w:szCs w:val="20"/>
      </w:rPr>
      <w:t>1920.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24" w:rsidRPr="009205D7" w:rsidRDefault="005E3324" w:rsidP="005E3324">
    <w:pPr>
      <w:pStyle w:val="Header"/>
      <w:rPr>
        <w:rFonts w:ascii="Times New Roman" w:hAnsi="Times New Roman" w:cs="Times New Roman"/>
        <w:sz w:val="20"/>
        <w:szCs w:val="20"/>
      </w:rPr>
    </w:pPr>
    <w:r w:rsidRPr="009205D7">
      <w:rPr>
        <w:rFonts w:ascii="Times New Roman" w:hAnsi="Times New Roman" w:cs="Times New Roman"/>
        <w:sz w:val="20"/>
        <w:szCs w:val="20"/>
      </w:rPr>
      <w:t>1920</w:t>
    </w:r>
    <w:r w:rsidR="00913555">
      <w:rPr>
        <w:rFonts w:ascii="Times New Roman" w:hAnsi="Times New Roman" w:cs="Times New Roman"/>
        <w:sz w:val="20"/>
        <w:szCs w:val="20"/>
      </w:rPr>
      <w:t>.</w:t>
    </w:r>
    <w:r w:rsidRPr="009205D7">
      <w:rPr>
        <w:rFonts w:ascii="Times New Roman" w:hAnsi="Times New Roman" w:cs="Times New Roman"/>
        <w:sz w:val="20"/>
        <w:szCs w:val="20"/>
      </w:rPr>
      <w:ptab w:relativeTo="margin" w:alignment="center" w:leader="none"/>
    </w:r>
    <w:r w:rsidRPr="009205D7">
      <w:rPr>
        <w:rFonts w:ascii="Times New Roman" w:hAnsi="Times New Roman" w:cs="Times New Roman"/>
        <w:i/>
        <w:sz w:val="20"/>
        <w:szCs w:val="20"/>
      </w:rPr>
      <w:t>Commonwealth Bank</w:t>
    </w:r>
    <w:r w:rsidR="00913555">
      <w:rPr>
        <w:rFonts w:ascii="Times New Roman" w:hAnsi="Times New Roman" w:cs="Times New Roman"/>
        <w:i/>
        <w:sz w:val="20"/>
        <w:szCs w:val="20"/>
      </w:rPr>
      <w:t>.</w:t>
    </w:r>
    <w:r w:rsidRPr="009205D7">
      <w:rPr>
        <w:rFonts w:ascii="Times New Roman" w:hAnsi="Times New Roman" w:cs="Times New Roman"/>
        <w:sz w:val="20"/>
        <w:szCs w:val="20"/>
      </w:rPr>
      <w:ptab w:relativeTo="margin" w:alignment="right" w:leader="none"/>
    </w:r>
    <w:r w:rsidRPr="009205D7">
      <w:rPr>
        <w:rFonts w:ascii="Times New Roman" w:hAnsi="Times New Roman" w:cs="Times New Roman"/>
        <w:sz w:val="20"/>
        <w:szCs w:val="20"/>
      </w:rPr>
      <w:t>No. 43.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8B" w:rsidRPr="009205D7" w:rsidRDefault="009205D7" w:rsidP="006C02AD">
    <w:pPr>
      <w:pStyle w:val="Header"/>
      <w:tabs>
        <w:tab w:val="clear" w:pos="4513"/>
        <w:tab w:val="clear" w:pos="9026"/>
      </w:tabs>
      <w:rPr>
        <w:rFonts w:ascii="Times New Roman" w:hAnsi="Times New Roman" w:cs="Times New Roman"/>
        <w:sz w:val="20"/>
        <w:szCs w:val="20"/>
      </w:rPr>
    </w:pPr>
    <w:r w:rsidRPr="009205D7">
      <w:rPr>
        <w:rFonts w:ascii="Times New Roman" w:hAnsi="Times New Roman" w:cs="Times New Roman"/>
        <w:sz w:val="20"/>
        <w:szCs w:val="20"/>
      </w:rPr>
      <w:t>1920</w:t>
    </w:r>
    <w:r w:rsidR="00913555">
      <w:rPr>
        <w:rFonts w:ascii="Times New Roman" w:hAnsi="Times New Roman" w:cs="Times New Roman"/>
        <w:sz w:val="20"/>
        <w:szCs w:val="20"/>
      </w:rPr>
      <w:t>.</w:t>
    </w:r>
    <w:r w:rsidR="000D398B" w:rsidRPr="009205D7">
      <w:rPr>
        <w:rFonts w:ascii="Times New Roman" w:hAnsi="Times New Roman" w:cs="Times New Roman"/>
        <w:sz w:val="20"/>
        <w:szCs w:val="20"/>
      </w:rPr>
      <w:ptab w:relativeTo="margin" w:alignment="center" w:leader="none"/>
    </w:r>
    <w:r w:rsidRPr="009205D7">
      <w:rPr>
        <w:rFonts w:ascii="Times New Roman" w:hAnsi="Times New Roman" w:cs="Times New Roman"/>
        <w:i/>
        <w:sz w:val="20"/>
        <w:szCs w:val="20"/>
      </w:rPr>
      <w:t>Commonwealth Bank</w:t>
    </w:r>
    <w:r w:rsidR="00913555">
      <w:rPr>
        <w:rFonts w:ascii="Times New Roman" w:hAnsi="Times New Roman" w:cs="Times New Roman"/>
        <w:i/>
        <w:sz w:val="20"/>
        <w:szCs w:val="20"/>
      </w:rPr>
      <w:t>.</w:t>
    </w:r>
    <w:r w:rsidR="000D398B" w:rsidRPr="009205D7">
      <w:rPr>
        <w:rFonts w:ascii="Times New Roman" w:hAnsi="Times New Roman" w:cs="Times New Roman"/>
        <w:sz w:val="20"/>
        <w:szCs w:val="20"/>
      </w:rPr>
      <w:ptab w:relativeTo="margin" w:alignment="right" w:leader="none"/>
    </w:r>
    <w:r w:rsidRPr="009205D7">
      <w:rPr>
        <w:rFonts w:ascii="Times New Roman" w:hAnsi="Times New Roman" w:cs="Times New Roman"/>
        <w:sz w:val="20"/>
        <w:szCs w:val="20"/>
      </w:rPr>
      <w:t>No. 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2005"/>
    <w:multiLevelType w:val="hybridMultilevel"/>
    <w:tmpl w:val="52FAA998"/>
    <w:lvl w:ilvl="0" w:tplc="B3B6CA52">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6411C2"/>
    <w:multiLevelType w:val="hybridMultilevel"/>
    <w:tmpl w:val="7710FDEA"/>
    <w:lvl w:ilvl="0" w:tplc="F4CE3174">
      <w:start w:val="1"/>
      <w:numFmt w:val="lowerLetter"/>
      <w:lvlText w:val="(%1)"/>
      <w:lvlJc w:val="left"/>
      <w:pPr>
        <w:ind w:left="1080" w:hanging="360"/>
      </w:pPr>
      <w:rPr>
        <w:rFonts w:hint="default"/>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2"/>
  </w:compat>
  <w:rsids>
    <w:rsidRoot w:val="00002364"/>
    <w:rsid w:val="00002364"/>
    <w:rsid w:val="000136F1"/>
    <w:rsid w:val="00015C8E"/>
    <w:rsid w:val="00027F8F"/>
    <w:rsid w:val="00066A28"/>
    <w:rsid w:val="000A5254"/>
    <w:rsid w:val="000A7A01"/>
    <w:rsid w:val="000B5849"/>
    <w:rsid w:val="000C2222"/>
    <w:rsid w:val="000D398B"/>
    <w:rsid w:val="001142EF"/>
    <w:rsid w:val="001273B2"/>
    <w:rsid w:val="0014310C"/>
    <w:rsid w:val="00153FA7"/>
    <w:rsid w:val="001547DC"/>
    <w:rsid w:val="001628F5"/>
    <w:rsid w:val="00173A40"/>
    <w:rsid w:val="00190587"/>
    <w:rsid w:val="00195B07"/>
    <w:rsid w:val="001A26D9"/>
    <w:rsid w:val="001B7EAB"/>
    <w:rsid w:val="001C5BA4"/>
    <w:rsid w:val="001E4D75"/>
    <w:rsid w:val="002353CA"/>
    <w:rsid w:val="0026256C"/>
    <w:rsid w:val="0026443D"/>
    <w:rsid w:val="00266F26"/>
    <w:rsid w:val="0028274C"/>
    <w:rsid w:val="002D182B"/>
    <w:rsid w:val="002D47F4"/>
    <w:rsid w:val="002E0E21"/>
    <w:rsid w:val="002E1B8D"/>
    <w:rsid w:val="002E22C4"/>
    <w:rsid w:val="00313E05"/>
    <w:rsid w:val="003325A0"/>
    <w:rsid w:val="0034097B"/>
    <w:rsid w:val="0034545B"/>
    <w:rsid w:val="00356218"/>
    <w:rsid w:val="00372A95"/>
    <w:rsid w:val="00383144"/>
    <w:rsid w:val="003D3E7A"/>
    <w:rsid w:val="003E7886"/>
    <w:rsid w:val="003F0267"/>
    <w:rsid w:val="0041323E"/>
    <w:rsid w:val="004335B5"/>
    <w:rsid w:val="00437679"/>
    <w:rsid w:val="00440B68"/>
    <w:rsid w:val="004649FD"/>
    <w:rsid w:val="00466D8F"/>
    <w:rsid w:val="00500777"/>
    <w:rsid w:val="00502445"/>
    <w:rsid w:val="00517683"/>
    <w:rsid w:val="0057183D"/>
    <w:rsid w:val="00571C3E"/>
    <w:rsid w:val="00592D26"/>
    <w:rsid w:val="005B1C4E"/>
    <w:rsid w:val="005B563B"/>
    <w:rsid w:val="005C6649"/>
    <w:rsid w:val="005E3324"/>
    <w:rsid w:val="005E66DF"/>
    <w:rsid w:val="00600B6C"/>
    <w:rsid w:val="006021C8"/>
    <w:rsid w:val="00685EF5"/>
    <w:rsid w:val="006A508E"/>
    <w:rsid w:val="006C02AD"/>
    <w:rsid w:val="006D3568"/>
    <w:rsid w:val="006D4CEE"/>
    <w:rsid w:val="006E3DF3"/>
    <w:rsid w:val="006F0525"/>
    <w:rsid w:val="00711F36"/>
    <w:rsid w:val="0071290C"/>
    <w:rsid w:val="00722BC9"/>
    <w:rsid w:val="00730AA3"/>
    <w:rsid w:val="00736CA5"/>
    <w:rsid w:val="00743613"/>
    <w:rsid w:val="00745D86"/>
    <w:rsid w:val="00771578"/>
    <w:rsid w:val="00785BC0"/>
    <w:rsid w:val="007A003A"/>
    <w:rsid w:val="007C75E0"/>
    <w:rsid w:val="007E67DF"/>
    <w:rsid w:val="00836D6B"/>
    <w:rsid w:val="008608CF"/>
    <w:rsid w:val="00891C1C"/>
    <w:rsid w:val="0089340D"/>
    <w:rsid w:val="008A041D"/>
    <w:rsid w:val="008A048E"/>
    <w:rsid w:val="008B1D60"/>
    <w:rsid w:val="008B2CEC"/>
    <w:rsid w:val="008B3C20"/>
    <w:rsid w:val="008C295A"/>
    <w:rsid w:val="008D090B"/>
    <w:rsid w:val="008D0E16"/>
    <w:rsid w:val="008D78FF"/>
    <w:rsid w:val="008E1BE6"/>
    <w:rsid w:val="009105A4"/>
    <w:rsid w:val="00913555"/>
    <w:rsid w:val="009205D7"/>
    <w:rsid w:val="00961CF4"/>
    <w:rsid w:val="00962807"/>
    <w:rsid w:val="00991734"/>
    <w:rsid w:val="009B0ABB"/>
    <w:rsid w:val="009B5FFB"/>
    <w:rsid w:val="009B7C6B"/>
    <w:rsid w:val="009E58B2"/>
    <w:rsid w:val="00A06FB3"/>
    <w:rsid w:val="00A344E8"/>
    <w:rsid w:val="00A64776"/>
    <w:rsid w:val="00A8106C"/>
    <w:rsid w:val="00A85A8B"/>
    <w:rsid w:val="00A87690"/>
    <w:rsid w:val="00AB2FAB"/>
    <w:rsid w:val="00AB38BE"/>
    <w:rsid w:val="00AC25FE"/>
    <w:rsid w:val="00AC2C54"/>
    <w:rsid w:val="00AD03D0"/>
    <w:rsid w:val="00AD3F23"/>
    <w:rsid w:val="00AE0C5D"/>
    <w:rsid w:val="00AE0E15"/>
    <w:rsid w:val="00B12F81"/>
    <w:rsid w:val="00B270FA"/>
    <w:rsid w:val="00B342C4"/>
    <w:rsid w:val="00B35794"/>
    <w:rsid w:val="00B362C8"/>
    <w:rsid w:val="00B671D5"/>
    <w:rsid w:val="00B90F9E"/>
    <w:rsid w:val="00B977ED"/>
    <w:rsid w:val="00BA0B74"/>
    <w:rsid w:val="00BA763C"/>
    <w:rsid w:val="00BD6A39"/>
    <w:rsid w:val="00C12579"/>
    <w:rsid w:val="00C161A3"/>
    <w:rsid w:val="00C66EAB"/>
    <w:rsid w:val="00C7419C"/>
    <w:rsid w:val="00C83A82"/>
    <w:rsid w:val="00C91D6E"/>
    <w:rsid w:val="00C97F2F"/>
    <w:rsid w:val="00CA6A1A"/>
    <w:rsid w:val="00CC0A94"/>
    <w:rsid w:val="00CC1183"/>
    <w:rsid w:val="00CF688E"/>
    <w:rsid w:val="00D116FF"/>
    <w:rsid w:val="00D1253B"/>
    <w:rsid w:val="00D2360C"/>
    <w:rsid w:val="00D52072"/>
    <w:rsid w:val="00D522B9"/>
    <w:rsid w:val="00D606C2"/>
    <w:rsid w:val="00D82496"/>
    <w:rsid w:val="00DC063E"/>
    <w:rsid w:val="00DD6CE9"/>
    <w:rsid w:val="00DF155A"/>
    <w:rsid w:val="00DF1B09"/>
    <w:rsid w:val="00E22444"/>
    <w:rsid w:val="00E26E24"/>
    <w:rsid w:val="00E51D8B"/>
    <w:rsid w:val="00E824C9"/>
    <w:rsid w:val="00E84E65"/>
    <w:rsid w:val="00ED0E90"/>
    <w:rsid w:val="00F01487"/>
    <w:rsid w:val="00F0507E"/>
    <w:rsid w:val="00F055A9"/>
    <w:rsid w:val="00F1665B"/>
    <w:rsid w:val="00F51FB4"/>
    <w:rsid w:val="00F703B0"/>
    <w:rsid w:val="00F749F7"/>
    <w:rsid w:val="00F75E25"/>
    <w:rsid w:val="00F84E89"/>
    <w:rsid w:val="00F86FDE"/>
    <w:rsid w:val="00FA71AD"/>
    <w:rsid w:val="00FB2D02"/>
    <w:rsid w:val="00FB5A9C"/>
    <w:rsid w:val="00FE0301"/>
    <w:rsid w:val="00FE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138">
    <w:name w:val="Style138"/>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148">
    <w:name w:val="Style148"/>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027F8F"/>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027F8F"/>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027F8F"/>
    <w:rPr>
      <w:rFonts w:ascii="Century Schoolbook" w:eastAsia="Century Schoolbook" w:hAnsi="Century Schoolbook" w:cs="Century Schoolbook"/>
      <w:b w:val="0"/>
      <w:bCs w:val="0"/>
      <w:i w:val="0"/>
      <w:iCs w:val="0"/>
      <w:smallCaps w:val="0"/>
      <w:spacing w:val="10"/>
      <w:sz w:val="28"/>
      <w:szCs w:val="28"/>
    </w:rPr>
  </w:style>
  <w:style w:type="character" w:customStyle="1" w:styleId="CharStyle1">
    <w:name w:val="CharStyle1"/>
    <w:basedOn w:val="DefaultParagraphFont"/>
    <w:rsid w:val="00027F8F"/>
    <w:rPr>
      <w:rFonts w:ascii="Sylfaen" w:eastAsia="Sylfaen" w:hAnsi="Sylfaen" w:cs="Sylfaen"/>
      <w:b/>
      <w:bCs/>
      <w:i w:val="0"/>
      <w:iCs w:val="0"/>
      <w:smallCaps w:val="0"/>
      <w:sz w:val="24"/>
      <w:szCs w:val="24"/>
    </w:rPr>
  </w:style>
  <w:style w:type="character" w:customStyle="1" w:styleId="CharStyle2">
    <w:name w:val="CharStyle2"/>
    <w:basedOn w:val="DefaultParagraphFont"/>
    <w:rsid w:val="00027F8F"/>
    <w:rPr>
      <w:rFonts w:ascii="Century Schoolbook" w:eastAsia="Century Schoolbook" w:hAnsi="Century Schoolbook" w:cs="Century Schoolbook"/>
      <w:b w:val="0"/>
      <w:bCs w:val="0"/>
      <w:i/>
      <w:iCs/>
      <w:smallCaps w:val="0"/>
      <w:sz w:val="22"/>
      <w:szCs w:val="22"/>
    </w:rPr>
  </w:style>
  <w:style w:type="character" w:customStyle="1" w:styleId="CharStyle3">
    <w:name w:val="CharStyle3"/>
    <w:basedOn w:val="DefaultParagraphFont"/>
    <w:rsid w:val="00027F8F"/>
    <w:rPr>
      <w:rFonts w:ascii="Century Schoolbook" w:eastAsia="Century Schoolbook" w:hAnsi="Century Schoolbook" w:cs="Century Schoolbook"/>
      <w:b w:val="0"/>
      <w:bCs w:val="0"/>
      <w:i w:val="0"/>
      <w:iCs w:val="0"/>
      <w:smallCaps w:val="0"/>
      <w:sz w:val="22"/>
      <w:szCs w:val="22"/>
    </w:rPr>
  </w:style>
  <w:style w:type="character" w:customStyle="1" w:styleId="CharStyle4">
    <w:name w:val="CharStyle4"/>
    <w:basedOn w:val="DefaultParagraphFont"/>
    <w:rsid w:val="00027F8F"/>
    <w:rPr>
      <w:rFonts w:ascii="Century Schoolbook" w:eastAsia="Century Schoolbook" w:hAnsi="Century Schoolbook" w:cs="Century Schoolbook"/>
      <w:b w:val="0"/>
      <w:bCs w:val="0"/>
      <w:i w:val="0"/>
      <w:iCs w:val="0"/>
      <w:smallCaps w:val="0"/>
      <w:sz w:val="44"/>
      <w:szCs w:val="44"/>
    </w:rPr>
  </w:style>
  <w:style w:type="character" w:customStyle="1" w:styleId="CharStyle11">
    <w:name w:val="CharStyle11"/>
    <w:basedOn w:val="DefaultParagraphFont"/>
    <w:rsid w:val="00027F8F"/>
    <w:rPr>
      <w:rFonts w:ascii="Century Schoolbook" w:eastAsia="Century Schoolbook" w:hAnsi="Century Schoolbook" w:cs="Century Schoolbook"/>
      <w:b/>
      <w:bCs/>
      <w:i/>
      <w:iCs/>
      <w:smallCaps w:val="0"/>
      <w:sz w:val="12"/>
      <w:szCs w:val="12"/>
    </w:rPr>
  </w:style>
  <w:style w:type="character" w:customStyle="1" w:styleId="CharStyle27">
    <w:name w:val="CharStyle27"/>
    <w:basedOn w:val="DefaultParagraphFont"/>
    <w:rsid w:val="00027F8F"/>
    <w:rPr>
      <w:rFonts w:ascii="Century Schoolbook" w:eastAsia="Century Schoolbook" w:hAnsi="Century Schoolbook" w:cs="Century Schoolbook"/>
      <w:b/>
      <w:bCs/>
      <w:i w:val="0"/>
      <w:iCs w:val="0"/>
      <w:smallCaps/>
      <w:sz w:val="18"/>
      <w:szCs w:val="18"/>
    </w:rPr>
  </w:style>
  <w:style w:type="character" w:customStyle="1" w:styleId="CharStyle34">
    <w:name w:val="CharStyle34"/>
    <w:basedOn w:val="DefaultParagraphFont"/>
    <w:rsid w:val="00027F8F"/>
    <w:rPr>
      <w:rFonts w:ascii="Georgia" w:eastAsia="Georgia" w:hAnsi="Georgia" w:cs="Georgia"/>
      <w:b w:val="0"/>
      <w:bCs w:val="0"/>
      <w:i w:val="0"/>
      <w:iCs w:val="0"/>
      <w:smallCaps w:val="0"/>
      <w:sz w:val="24"/>
      <w:szCs w:val="24"/>
    </w:rPr>
  </w:style>
  <w:style w:type="character" w:customStyle="1" w:styleId="CharStyle36">
    <w:name w:val="CharStyle36"/>
    <w:basedOn w:val="DefaultParagraphFont"/>
    <w:rsid w:val="00027F8F"/>
    <w:rPr>
      <w:rFonts w:ascii="Century Schoolbook" w:eastAsia="Century Schoolbook" w:hAnsi="Century Schoolbook" w:cs="Century Schoolbook"/>
      <w:b/>
      <w:bCs/>
      <w:i w:val="0"/>
      <w:iCs w:val="0"/>
      <w:smallCaps w:val="0"/>
      <w:sz w:val="12"/>
      <w:szCs w:val="12"/>
    </w:rPr>
  </w:style>
  <w:style w:type="character" w:customStyle="1" w:styleId="CharStyle58">
    <w:name w:val="CharStyle58"/>
    <w:basedOn w:val="DefaultParagraphFont"/>
    <w:rsid w:val="00027F8F"/>
    <w:rPr>
      <w:rFonts w:ascii="Century Schoolbook" w:eastAsia="Century Schoolbook" w:hAnsi="Century Schoolbook" w:cs="Century Schoolbook"/>
      <w:b w:val="0"/>
      <w:bCs w:val="0"/>
      <w:i w:val="0"/>
      <w:iCs w:val="0"/>
      <w:smallCaps/>
      <w:sz w:val="20"/>
      <w:szCs w:val="20"/>
    </w:rPr>
  </w:style>
  <w:style w:type="character" w:customStyle="1" w:styleId="CharStyle76">
    <w:name w:val="CharStyle76"/>
    <w:basedOn w:val="DefaultParagraphFont"/>
    <w:rsid w:val="00027F8F"/>
    <w:rPr>
      <w:rFonts w:ascii="Century Schoolbook" w:eastAsia="Century Schoolbook" w:hAnsi="Century Schoolbook" w:cs="Century Schoolbook"/>
      <w:b w:val="0"/>
      <w:bCs w:val="0"/>
      <w:i w:val="0"/>
      <w:iCs w:val="0"/>
      <w:smallCaps w:val="0"/>
      <w:sz w:val="18"/>
      <w:szCs w:val="18"/>
    </w:rPr>
  </w:style>
  <w:style w:type="character" w:customStyle="1" w:styleId="CharStyle78">
    <w:name w:val="CharStyle78"/>
    <w:basedOn w:val="DefaultParagraphFont"/>
    <w:rsid w:val="00027F8F"/>
    <w:rPr>
      <w:rFonts w:ascii="Century Schoolbook" w:eastAsia="Century Schoolbook" w:hAnsi="Century Schoolbook" w:cs="Century Schoolbook"/>
      <w:b w:val="0"/>
      <w:bCs w:val="0"/>
      <w:i w:val="0"/>
      <w:iCs w:val="0"/>
      <w:smallCaps/>
      <w:sz w:val="20"/>
      <w:szCs w:val="20"/>
    </w:rPr>
  </w:style>
  <w:style w:type="character" w:customStyle="1" w:styleId="CharStyle85">
    <w:name w:val="CharStyle85"/>
    <w:basedOn w:val="DefaultParagraphFont"/>
    <w:rsid w:val="00027F8F"/>
    <w:rPr>
      <w:rFonts w:ascii="Century Schoolbook" w:eastAsia="Century Schoolbook" w:hAnsi="Century Schoolbook" w:cs="Century Schoolbook"/>
      <w:b w:val="0"/>
      <w:bCs w:val="0"/>
      <w:i/>
      <w:iCs/>
      <w:smallCaps w:val="0"/>
      <w:sz w:val="18"/>
      <w:szCs w:val="18"/>
    </w:rPr>
  </w:style>
  <w:style w:type="paragraph" w:styleId="ListParagraph">
    <w:name w:val="List Paragraph"/>
    <w:basedOn w:val="Normal"/>
    <w:uiPriority w:val="34"/>
    <w:qFormat/>
    <w:rsid w:val="00C66EAB"/>
    <w:pPr>
      <w:ind w:left="720"/>
      <w:contextualSpacing/>
    </w:pPr>
  </w:style>
  <w:style w:type="paragraph" w:styleId="Header">
    <w:name w:val="header"/>
    <w:basedOn w:val="Normal"/>
    <w:link w:val="HeaderChar"/>
    <w:uiPriority w:val="99"/>
    <w:unhideWhenUsed/>
    <w:rsid w:val="002E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B8D"/>
  </w:style>
  <w:style w:type="paragraph" w:styleId="Footer">
    <w:name w:val="footer"/>
    <w:basedOn w:val="Normal"/>
    <w:link w:val="FooterChar"/>
    <w:uiPriority w:val="99"/>
    <w:unhideWhenUsed/>
    <w:rsid w:val="002E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B8D"/>
  </w:style>
  <w:style w:type="paragraph" w:styleId="BalloonText">
    <w:name w:val="Balloon Text"/>
    <w:basedOn w:val="Normal"/>
    <w:link w:val="BalloonTextChar"/>
    <w:uiPriority w:val="99"/>
    <w:semiHidden/>
    <w:unhideWhenUsed/>
    <w:rsid w:val="002E1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B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pPr>
      <w:spacing w:after="0" w:line="240" w:lineRule="auto"/>
    </w:pPr>
    <w:rPr>
      <w:rFonts w:ascii="Century Schoolbook" w:eastAsia="Century Schoolbook" w:hAnsi="Century Schoolbook" w:cs="Century Schoolbook"/>
      <w:sz w:val="20"/>
      <w:szCs w:val="20"/>
    </w:rPr>
  </w:style>
  <w:style w:type="paragraph" w:customStyle="1" w:styleId="Style138">
    <w:name w:val="Style138"/>
    <w:basedOn w:val="Normal"/>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pPr>
      <w:spacing w:after="0" w:line="240" w:lineRule="auto"/>
    </w:pPr>
    <w:rPr>
      <w:rFonts w:ascii="Century Schoolbook" w:eastAsia="Century Schoolbook" w:hAnsi="Century Schoolbook" w:cs="Century Schoolbook"/>
      <w:sz w:val="20"/>
      <w:szCs w:val="20"/>
    </w:rPr>
  </w:style>
  <w:style w:type="paragraph" w:customStyle="1" w:styleId="Style148">
    <w:name w:val="Style148"/>
    <w:basedOn w:val="Normal"/>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Pr>
      <w:rFonts w:ascii="Century Schoolbook" w:eastAsia="Century Schoolbook" w:hAnsi="Century Schoolbook" w:cs="Century Schoolbook"/>
      <w:b w:val="0"/>
      <w:bCs w:val="0"/>
      <w:i w:val="0"/>
      <w:iCs w:val="0"/>
      <w:smallCaps w:val="0"/>
      <w:spacing w:val="10"/>
      <w:sz w:val="28"/>
      <w:szCs w:val="28"/>
    </w:rPr>
  </w:style>
  <w:style w:type="character" w:customStyle="1" w:styleId="CharStyle1">
    <w:name w:val="CharStyle1"/>
    <w:basedOn w:val="DefaultParagraphFont"/>
    <w:rPr>
      <w:rFonts w:ascii="Sylfaen" w:eastAsia="Sylfaen" w:hAnsi="Sylfaen" w:cs="Sylfaen"/>
      <w:b/>
      <w:bCs/>
      <w:i w:val="0"/>
      <w:iCs w:val="0"/>
      <w:smallCaps w:val="0"/>
      <w:sz w:val="24"/>
      <w:szCs w:val="24"/>
    </w:rPr>
  </w:style>
  <w:style w:type="character" w:customStyle="1" w:styleId="CharStyle2">
    <w:name w:val="CharStyle2"/>
    <w:basedOn w:val="DefaultParagraphFont"/>
    <w:rPr>
      <w:rFonts w:ascii="Century Schoolbook" w:eastAsia="Century Schoolbook" w:hAnsi="Century Schoolbook" w:cs="Century Schoolbook"/>
      <w:b w:val="0"/>
      <w:bCs w:val="0"/>
      <w:i/>
      <w:iCs/>
      <w:smallCaps w:val="0"/>
      <w:sz w:val="22"/>
      <w:szCs w:val="22"/>
    </w:rPr>
  </w:style>
  <w:style w:type="character" w:customStyle="1" w:styleId="CharStyle3">
    <w:name w:val="CharStyle3"/>
    <w:basedOn w:val="DefaultParagraphFont"/>
    <w:rPr>
      <w:rFonts w:ascii="Century Schoolbook" w:eastAsia="Century Schoolbook" w:hAnsi="Century Schoolbook" w:cs="Century Schoolbook"/>
      <w:b w:val="0"/>
      <w:bCs w:val="0"/>
      <w:i w:val="0"/>
      <w:iCs w:val="0"/>
      <w:smallCaps w:val="0"/>
      <w:sz w:val="22"/>
      <w:szCs w:val="22"/>
    </w:rPr>
  </w:style>
  <w:style w:type="character" w:customStyle="1" w:styleId="CharStyle4">
    <w:name w:val="CharStyle4"/>
    <w:basedOn w:val="DefaultParagraphFont"/>
    <w:rPr>
      <w:rFonts w:ascii="Century Schoolbook" w:eastAsia="Century Schoolbook" w:hAnsi="Century Schoolbook" w:cs="Century Schoolbook"/>
      <w:b w:val="0"/>
      <w:bCs w:val="0"/>
      <w:i w:val="0"/>
      <w:iCs w:val="0"/>
      <w:smallCaps w:val="0"/>
      <w:sz w:val="44"/>
      <w:szCs w:val="44"/>
    </w:rPr>
  </w:style>
  <w:style w:type="character" w:customStyle="1" w:styleId="CharStyle11">
    <w:name w:val="CharStyle11"/>
    <w:basedOn w:val="DefaultParagraphFont"/>
    <w:rPr>
      <w:rFonts w:ascii="Century Schoolbook" w:eastAsia="Century Schoolbook" w:hAnsi="Century Schoolbook" w:cs="Century Schoolbook"/>
      <w:b/>
      <w:bCs/>
      <w:i/>
      <w:iCs/>
      <w:smallCaps w:val="0"/>
      <w:sz w:val="12"/>
      <w:szCs w:val="12"/>
    </w:rPr>
  </w:style>
  <w:style w:type="character" w:customStyle="1" w:styleId="CharStyle27">
    <w:name w:val="CharStyle27"/>
    <w:basedOn w:val="DefaultParagraphFont"/>
    <w:rPr>
      <w:rFonts w:ascii="Century Schoolbook" w:eastAsia="Century Schoolbook" w:hAnsi="Century Schoolbook" w:cs="Century Schoolbook"/>
      <w:b/>
      <w:bCs/>
      <w:i w:val="0"/>
      <w:iCs w:val="0"/>
      <w:smallCaps/>
      <w:sz w:val="18"/>
      <w:szCs w:val="18"/>
    </w:rPr>
  </w:style>
  <w:style w:type="character" w:customStyle="1" w:styleId="CharStyle34">
    <w:name w:val="CharStyle34"/>
    <w:basedOn w:val="DefaultParagraphFont"/>
    <w:rPr>
      <w:rFonts w:ascii="Georgia" w:eastAsia="Georgia" w:hAnsi="Georgia" w:cs="Georgia"/>
      <w:b w:val="0"/>
      <w:bCs w:val="0"/>
      <w:i w:val="0"/>
      <w:iCs w:val="0"/>
      <w:smallCaps w:val="0"/>
      <w:sz w:val="24"/>
      <w:szCs w:val="24"/>
    </w:rPr>
  </w:style>
  <w:style w:type="character" w:customStyle="1" w:styleId="CharStyle36">
    <w:name w:val="CharStyle36"/>
    <w:basedOn w:val="DefaultParagraphFont"/>
    <w:rPr>
      <w:rFonts w:ascii="Century Schoolbook" w:eastAsia="Century Schoolbook" w:hAnsi="Century Schoolbook" w:cs="Century Schoolbook"/>
      <w:b/>
      <w:bCs/>
      <w:i w:val="0"/>
      <w:iCs w:val="0"/>
      <w:smallCaps w:val="0"/>
      <w:sz w:val="12"/>
      <w:szCs w:val="12"/>
    </w:rPr>
  </w:style>
  <w:style w:type="character" w:customStyle="1" w:styleId="CharStyle58">
    <w:name w:val="CharStyle58"/>
    <w:basedOn w:val="DefaultParagraphFont"/>
    <w:rPr>
      <w:rFonts w:ascii="Century Schoolbook" w:eastAsia="Century Schoolbook" w:hAnsi="Century Schoolbook" w:cs="Century Schoolbook"/>
      <w:b w:val="0"/>
      <w:bCs w:val="0"/>
      <w:i w:val="0"/>
      <w:iCs w:val="0"/>
      <w:smallCaps/>
      <w:sz w:val="20"/>
      <w:szCs w:val="20"/>
    </w:rPr>
  </w:style>
  <w:style w:type="character" w:customStyle="1" w:styleId="CharStyle76">
    <w:name w:val="CharStyle76"/>
    <w:basedOn w:val="DefaultParagraphFont"/>
    <w:rPr>
      <w:rFonts w:ascii="Century Schoolbook" w:eastAsia="Century Schoolbook" w:hAnsi="Century Schoolbook" w:cs="Century Schoolbook"/>
      <w:b w:val="0"/>
      <w:bCs w:val="0"/>
      <w:i w:val="0"/>
      <w:iCs w:val="0"/>
      <w:smallCaps w:val="0"/>
      <w:sz w:val="18"/>
      <w:szCs w:val="18"/>
    </w:rPr>
  </w:style>
  <w:style w:type="character" w:customStyle="1" w:styleId="CharStyle78">
    <w:name w:val="CharStyle78"/>
    <w:basedOn w:val="DefaultParagraphFont"/>
    <w:rPr>
      <w:rFonts w:ascii="Century Schoolbook" w:eastAsia="Century Schoolbook" w:hAnsi="Century Schoolbook" w:cs="Century Schoolbook"/>
      <w:b w:val="0"/>
      <w:bCs w:val="0"/>
      <w:i w:val="0"/>
      <w:iCs w:val="0"/>
      <w:smallCaps/>
      <w:sz w:val="20"/>
      <w:szCs w:val="20"/>
    </w:rPr>
  </w:style>
  <w:style w:type="character" w:customStyle="1" w:styleId="CharStyle85">
    <w:name w:val="CharStyle85"/>
    <w:basedOn w:val="DefaultParagraphFont"/>
    <w:rPr>
      <w:rFonts w:ascii="Century Schoolbook" w:eastAsia="Century Schoolbook" w:hAnsi="Century Schoolbook" w:cs="Century Schoolbook"/>
      <w:b w:val="0"/>
      <w:bCs w:val="0"/>
      <w:i/>
      <w:iCs/>
      <w:smallCaps w:val="0"/>
      <w:sz w:val="18"/>
      <w:szCs w:val="18"/>
    </w:rPr>
  </w:style>
  <w:style w:type="paragraph" w:styleId="ListParagraph">
    <w:name w:val="List Paragraph"/>
    <w:basedOn w:val="Normal"/>
    <w:uiPriority w:val="34"/>
    <w:qFormat/>
    <w:rsid w:val="00C66EAB"/>
    <w:pPr>
      <w:ind w:left="720"/>
      <w:contextualSpacing/>
    </w:pPr>
  </w:style>
  <w:style w:type="paragraph" w:styleId="Header">
    <w:name w:val="header"/>
    <w:basedOn w:val="Normal"/>
    <w:link w:val="HeaderChar"/>
    <w:uiPriority w:val="99"/>
    <w:unhideWhenUsed/>
    <w:rsid w:val="002E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B8D"/>
  </w:style>
  <w:style w:type="paragraph" w:styleId="Footer">
    <w:name w:val="footer"/>
    <w:basedOn w:val="Normal"/>
    <w:link w:val="FooterChar"/>
    <w:uiPriority w:val="99"/>
    <w:unhideWhenUsed/>
    <w:rsid w:val="002E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B8D"/>
  </w:style>
  <w:style w:type="paragraph" w:styleId="BalloonText">
    <w:name w:val="Balloon Text"/>
    <w:basedOn w:val="Normal"/>
    <w:link w:val="BalloonTextChar"/>
    <w:uiPriority w:val="99"/>
    <w:semiHidden/>
    <w:unhideWhenUsed/>
    <w:rsid w:val="002E1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0509-1FF9-4AF4-80E6-EE3F3AC9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7</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SHADAB</dc:creator>
  <cp:lastModifiedBy>Edwards, Tony</cp:lastModifiedBy>
  <cp:revision>126</cp:revision>
  <dcterms:created xsi:type="dcterms:W3CDTF">2017-03-27T16:45:00Z</dcterms:created>
  <dcterms:modified xsi:type="dcterms:W3CDTF">2018-02-14T03:12:00Z</dcterms:modified>
</cp:coreProperties>
</file>