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50" w:rsidRPr="009D7DF9" w:rsidRDefault="00334B50" w:rsidP="00ED401D">
      <w:pPr>
        <w:pBdr>
          <w:top w:val="single" w:sz="4" w:space="1" w:color="auto"/>
        </w:pBdr>
        <w:spacing w:before="3120" w:after="120" w:line="240" w:lineRule="auto"/>
        <w:ind w:left="3312" w:right="3312"/>
        <w:jc w:val="center"/>
        <w:rPr>
          <w:rFonts w:ascii="Times New Roman" w:eastAsia="Times New Roman" w:hAnsi="Times New Roman" w:cs="Times New Roman"/>
          <w:sz w:val="18"/>
        </w:rPr>
      </w:pPr>
      <w:bookmarkStart w:id="0" w:name="_GoBack"/>
      <w:bookmarkEnd w:id="0"/>
    </w:p>
    <w:p w:rsidR="00024B62" w:rsidRPr="009D7DF9" w:rsidRDefault="00024B62" w:rsidP="008A6BF3">
      <w:pPr>
        <w:spacing w:before="120" w:after="0" w:line="240" w:lineRule="auto"/>
        <w:jc w:val="center"/>
        <w:rPr>
          <w:rFonts w:ascii="Times New Roman" w:eastAsia="Times New Roman" w:hAnsi="Times New Roman" w:cs="Times New Roman"/>
          <w:sz w:val="36"/>
          <w:szCs w:val="32"/>
        </w:rPr>
      </w:pPr>
      <w:r w:rsidRPr="009D7DF9">
        <w:rPr>
          <w:rFonts w:ascii="Times New Roman" w:eastAsia="Times New Roman" w:hAnsi="Times New Roman" w:cs="Times New Roman"/>
          <w:sz w:val="36"/>
        </w:rPr>
        <w:t>MEAT EXPORT BOUNTIES.</w:t>
      </w:r>
    </w:p>
    <w:p w:rsidR="00334B50" w:rsidRPr="009D7DF9" w:rsidRDefault="00334B50" w:rsidP="00ED401D">
      <w:pPr>
        <w:pBdr>
          <w:bottom w:val="single" w:sz="4" w:space="1" w:color="auto"/>
        </w:pBdr>
        <w:spacing w:before="120" w:after="120" w:line="240" w:lineRule="auto"/>
        <w:ind w:left="3888" w:right="3888"/>
        <w:jc w:val="center"/>
        <w:rPr>
          <w:rFonts w:ascii="Times New Roman" w:eastAsia="Times New Roman" w:hAnsi="Times New Roman" w:cs="Times New Roman"/>
          <w:b/>
          <w:bCs/>
        </w:rPr>
      </w:pPr>
    </w:p>
    <w:p w:rsidR="00024B62" w:rsidRPr="009D7DF9" w:rsidRDefault="00024B62" w:rsidP="00334B50">
      <w:pPr>
        <w:spacing w:before="120" w:after="120" w:line="240" w:lineRule="auto"/>
        <w:jc w:val="center"/>
        <w:rPr>
          <w:rFonts w:ascii="Times New Roman" w:eastAsia="Times New Roman" w:hAnsi="Times New Roman" w:cs="Times New Roman"/>
          <w:sz w:val="28"/>
          <w:szCs w:val="24"/>
        </w:rPr>
      </w:pPr>
      <w:r w:rsidRPr="009D7DF9">
        <w:rPr>
          <w:rFonts w:ascii="Times New Roman" w:eastAsia="Times New Roman" w:hAnsi="Times New Roman" w:cs="Times New Roman"/>
          <w:b/>
          <w:bCs/>
          <w:sz w:val="28"/>
        </w:rPr>
        <w:t>No. 11 of 1922.</w:t>
      </w:r>
    </w:p>
    <w:p w:rsidR="00024B62" w:rsidRPr="009D7DF9" w:rsidRDefault="00024B62" w:rsidP="00334B50">
      <w:pPr>
        <w:spacing w:before="120" w:after="120" w:line="240" w:lineRule="auto"/>
        <w:ind w:left="432" w:hanging="432"/>
        <w:jc w:val="both"/>
        <w:rPr>
          <w:rFonts w:ascii="Times New Roman" w:eastAsia="Times New Roman" w:hAnsi="Times New Roman" w:cs="Times New Roman"/>
          <w:sz w:val="26"/>
          <w:szCs w:val="26"/>
        </w:rPr>
      </w:pPr>
      <w:r w:rsidRPr="009D7DF9">
        <w:rPr>
          <w:rFonts w:ascii="Times New Roman" w:eastAsia="Times New Roman" w:hAnsi="Times New Roman" w:cs="Times New Roman"/>
          <w:sz w:val="26"/>
        </w:rPr>
        <w:t xml:space="preserve">An Act to provide for the payment </w:t>
      </w:r>
      <w:r w:rsidRPr="009D7DF9">
        <w:rPr>
          <w:rFonts w:ascii="Times New Roman" w:eastAsia="Times New Roman" w:hAnsi="Times New Roman" w:cs="Times New Roman"/>
          <w:spacing w:val="-10"/>
          <w:sz w:val="26"/>
        </w:rPr>
        <w:t>of</w:t>
      </w:r>
      <w:r w:rsidRPr="009D7DF9">
        <w:rPr>
          <w:rFonts w:ascii="Times New Roman" w:eastAsia="Times New Roman" w:hAnsi="Times New Roman" w:cs="Times New Roman"/>
          <w:sz w:val="26"/>
        </w:rPr>
        <w:t xml:space="preserve"> Bounties on the Export </w:t>
      </w:r>
      <w:r w:rsidRPr="009D7DF9">
        <w:rPr>
          <w:rFonts w:ascii="Times New Roman" w:eastAsia="Times New Roman" w:hAnsi="Times New Roman" w:cs="Times New Roman"/>
          <w:spacing w:val="-10"/>
          <w:sz w:val="26"/>
        </w:rPr>
        <w:t>of</w:t>
      </w:r>
      <w:r w:rsidRPr="009D7DF9">
        <w:rPr>
          <w:rFonts w:ascii="Times New Roman" w:eastAsia="Times New Roman" w:hAnsi="Times New Roman" w:cs="Times New Roman"/>
          <w:sz w:val="26"/>
        </w:rPr>
        <w:t xml:space="preserve"> Beef and Cattle from the Commonwealth.</w:t>
      </w:r>
    </w:p>
    <w:p w:rsidR="00024B62" w:rsidRPr="009D7DF9" w:rsidRDefault="00024B62" w:rsidP="00334B50">
      <w:pPr>
        <w:spacing w:before="120" w:after="120" w:line="240" w:lineRule="auto"/>
        <w:jc w:val="right"/>
        <w:rPr>
          <w:rFonts w:ascii="Times New Roman" w:eastAsia="Times New Roman" w:hAnsi="Times New Roman" w:cs="Times New Roman"/>
          <w:sz w:val="26"/>
          <w:szCs w:val="26"/>
        </w:rPr>
      </w:pPr>
      <w:r w:rsidRPr="009D7DF9">
        <w:rPr>
          <w:rFonts w:ascii="Times New Roman" w:eastAsia="Times New Roman" w:hAnsi="Times New Roman" w:cs="Times New Roman"/>
          <w:sz w:val="26"/>
        </w:rPr>
        <w:t xml:space="preserve">[Assented to 25th September, </w:t>
      </w:r>
      <w:r w:rsidRPr="009D7DF9">
        <w:rPr>
          <w:rFonts w:ascii="Times New Roman" w:eastAsia="Times New Roman" w:hAnsi="Times New Roman" w:cs="Times New Roman"/>
          <w:spacing w:val="-10"/>
          <w:sz w:val="26"/>
        </w:rPr>
        <w:t>1922.]</w:t>
      </w:r>
    </w:p>
    <w:p w:rsidR="00024B62" w:rsidRPr="009D7DF9" w:rsidRDefault="00024B62" w:rsidP="002943B8">
      <w:pPr>
        <w:spacing w:before="120" w:after="60" w:line="240" w:lineRule="auto"/>
        <w:jc w:val="both"/>
        <w:rPr>
          <w:rFonts w:ascii="Times New Roman" w:eastAsia="Times New Roman" w:hAnsi="Times New Roman" w:cs="Times New Roman"/>
          <w:sz w:val="20"/>
          <w:szCs w:val="14"/>
        </w:rPr>
      </w:pPr>
      <w:r w:rsidRPr="009D7DF9">
        <w:rPr>
          <w:rFonts w:ascii="Times New Roman" w:eastAsia="Times New Roman" w:hAnsi="Times New Roman" w:cs="Times New Roman"/>
          <w:b/>
          <w:bCs/>
          <w:sz w:val="20"/>
        </w:rPr>
        <w:t>Preamble.</w:t>
      </w:r>
    </w:p>
    <w:p w:rsidR="00024B62" w:rsidRPr="00AA3908" w:rsidRDefault="00024B62" w:rsidP="002943B8">
      <w:pPr>
        <w:spacing w:after="0" w:line="240" w:lineRule="auto"/>
        <w:jc w:val="both"/>
        <w:rPr>
          <w:rFonts w:ascii="Times New Roman" w:eastAsia="Times New Roman" w:hAnsi="Times New Roman" w:cs="Times New Roman"/>
        </w:rPr>
      </w:pPr>
      <w:r w:rsidRPr="00AA3908">
        <w:rPr>
          <w:rFonts w:ascii="Times New Roman" w:eastAsia="Times New Roman" w:hAnsi="Times New Roman" w:cs="Times New Roman"/>
        </w:rPr>
        <w:t>BE it enacted by the King</w:t>
      </w:r>
      <w:r w:rsidR="00E37F38" w:rsidRPr="00AA3908">
        <w:rPr>
          <w:rFonts w:ascii="Times New Roman" w:eastAsia="Times New Roman" w:hAnsi="Times New Roman" w:cs="Times New Roman"/>
        </w:rPr>
        <w:t>’</w:t>
      </w:r>
      <w:r w:rsidRPr="00AA3908">
        <w:rPr>
          <w:rFonts w:ascii="Times New Roman" w:eastAsia="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024B62" w:rsidRPr="009D7DF9" w:rsidRDefault="00024B62" w:rsidP="002943B8">
      <w:pPr>
        <w:spacing w:before="120" w:after="60" w:line="240" w:lineRule="auto"/>
        <w:jc w:val="both"/>
        <w:rPr>
          <w:rFonts w:ascii="Times New Roman" w:eastAsia="Times New Roman" w:hAnsi="Times New Roman" w:cs="Times New Roman"/>
          <w:b/>
          <w:bCs/>
          <w:sz w:val="20"/>
        </w:rPr>
      </w:pPr>
      <w:r w:rsidRPr="009D7DF9">
        <w:rPr>
          <w:rFonts w:ascii="Times New Roman" w:eastAsia="Times New Roman" w:hAnsi="Times New Roman" w:cs="Times New Roman"/>
          <w:b/>
          <w:bCs/>
          <w:sz w:val="20"/>
        </w:rPr>
        <w:t>Short title.</w:t>
      </w:r>
    </w:p>
    <w:p w:rsidR="00024B62" w:rsidRPr="009D7DF9" w:rsidRDefault="00024B62" w:rsidP="00065F7B">
      <w:pPr>
        <w:tabs>
          <w:tab w:val="left" w:pos="720"/>
        </w:tabs>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b/>
          <w:bCs/>
        </w:rPr>
        <w:t>1.</w:t>
      </w:r>
      <w:r w:rsidR="00334B50" w:rsidRPr="009D7DF9">
        <w:rPr>
          <w:rFonts w:ascii="Times New Roman" w:eastAsia="Times New Roman" w:hAnsi="Times New Roman" w:cs="Times New Roman"/>
          <w:b/>
          <w:bCs/>
        </w:rPr>
        <w:tab/>
      </w:r>
      <w:r w:rsidRPr="009D7DF9">
        <w:rPr>
          <w:rFonts w:ascii="Times New Roman" w:eastAsia="Times New Roman" w:hAnsi="Times New Roman" w:cs="Times New Roman"/>
        </w:rPr>
        <w:t xml:space="preserve">This Act may be cited as the </w:t>
      </w:r>
      <w:r w:rsidRPr="009D7DF9">
        <w:rPr>
          <w:rFonts w:ascii="Times New Roman" w:eastAsia="Times New Roman" w:hAnsi="Times New Roman" w:cs="Times New Roman"/>
          <w:i/>
          <w:iCs/>
        </w:rPr>
        <w:t xml:space="preserve">Meat Export Bounties Act </w:t>
      </w:r>
      <w:r w:rsidRPr="009D7DF9">
        <w:rPr>
          <w:rFonts w:ascii="Times New Roman" w:eastAsia="Times New Roman" w:hAnsi="Times New Roman" w:cs="Times New Roman"/>
        </w:rPr>
        <w:t>1922.</w:t>
      </w:r>
    </w:p>
    <w:p w:rsidR="00024B62" w:rsidRPr="009D7DF9" w:rsidRDefault="00024B62" w:rsidP="002943B8">
      <w:pPr>
        <w:spacing w:before="120" w:after="60" w:line="240" w:lineRule="auto"/>
        <w:jc w:val="both"/>
        <w:rPr>
          <w:rFonts w:ascii="Times New Roman" w:eastAsia="Times New Roman" w:hAnsi="Times New Roman" w:cs="Times New Roman"/>
          <w:b/>
          <w:bCs/>
          <w:sz w:val="20"/>
        </w:rPr>
      </w:pPr>
      <w:r w:rsidRPr="009D7DF9">
        <w:rPr>
          <w:rFonts w:ascii="Times New Roman" w:eastAsia="Times New Roman" w:hAnsi="Times New Roman" w:cs="Times New Roman"/>
          <w:b/>
          <w:bCs/>
          <w:sz w:val="20"/>
        </w:rPr>
        <w:t>Definitions.</w:t>
      </w:r>
    </w:p>
    <w:p w:rsidR="00024B62" w:rsidRPr="009D7DF9" w:rsidRDefault="00024B62" w:rsidP="002943B8">
      <w:pPr>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b/>
          <w:bCs/>
        </w:rPr>
        <w:t>2.</w:t>
      </w:r>
      <w:r w:rsidR="00334B50" w:rsidRPr="009D7DF9">
        <w:rPr>
          <w:rFonts w:ascii="Times New Roman" w:eastAsia="Times New Roman" w:hAnsi="Times New Roman" w:cs="Times New Roman"/>
          <w:b/>
          <w:bCs/>
        </w:rPr>
        <w:tab/>
      </w:r>
      <w:r w:rsidRPr="009D7DF9">
        <w:rPr>
          <w:rFonts w:ascii="Times New Roman" w:eastAsia="Times New Roman" w:hAnsi="Times New Roman" w:cs="Times New Roman"/>
        </w:rPr>
        <w:t>In this Act, unless the contrary intention appears—</w:t>
      </w:r>
    </w:p>
    <w:p w:rsidR="00024B62" w:rsidRPr="009D7DF9" w:rsidRDefault="00E37F38" w:rsidP="002943B8">
      <w:pPr>
        <w:spacing w:after="0" w:line="240" w:lineRule="auto"/>
        <w:ind w:left="979" w:hanging="432"/>
        <w:jc w:val="both"/>
        <w:rPr>
          <w:rFonts w:ascii="Times New Roman" w:eastAsia="Times New Roman" w:hAnsi="Times New Roman" w:cs="Times New Roman"/>
          <w:szCs w:val="18"/>
        </w:rPr>
      </w:pPr>
      <w:r w:rsidRPr="009D7DF9">
        <w:rPr>
          <w:rFonts w:ascii="Times New Roman" w:eastAsia="Times New Roman" w:hAnsi="Times New Roman" w:cs="Times New Roman"/>
        </w:rPr>
        <w:t>“</w:t>
      </w:r>
      <w:r w:rsidR="00024B62" w:rsidRPr="009D7DF9">
        <w:rPr>
          <w:rFonts w:ascii="Times New Roman" w:eastAsia="Times New Roman" w:hAnsi="Times New Roman" w:cs="Times New Roman"/>
        </w:rPr>
        <w:t>Canned beef as prescribed</w:t>
      </w:r>
      <w:r w:rsidRPr="009D7DF9">
        <w:rPr>
          <w:rFonts w:ascii="Times New Roman" w:eastAsia="Times New Roman" w:hAnsi="Times New Roman" w:cs="Times New Roman"/>
        </w:rPr>
        <w:t>”</w:t>
      </w:r>
      <w:r w:rsidR="00024B62" w:rsidRPr="009D7DF9">
        <w:rPr>
          <w:rFonts w:ascii="Times New Roman" w:eastAsia="Times New Roman" w:hAnsi="Times New Roman" w:cs="Times New Roman"/>
        </w:rPr>
        <w:t xml:space="preserve"> means canned beef which has been prepared for export under the prescribed conditions;.</w:t>
      </w:r>
    </w:p>
    <w:p w:rsidR="00024B62" w:rsidRPr="009D7DF9" w:rsidRDefault="00E37F38" w:rsidP="002943B8">
      <w:pPr>
        <w:spacing w:after="0" w:line="240" w:lineRule="auto"/>
        <w:ind w:left="979" w:hanging="432"/>
        <w:jc w:val="both"/>
        <w:rPr>
          <w:rFonts w:ascii="Times New Roman" w:eastAsia="Times New Roman" w:hAnsi="Times New Roman" w:cs="Times New Roman"/>
          <w:szCs w:val="18"/>
        </w:rPr>
      </w:pPr>
      <w:r w:rsidRPr="009D7DF9">
        <w:rPr>
          <w:rFonts w:ascii="Times New Roman" w:eastAsia="Times New Roman" w:hAnsi="Times New Roman" w:cs="Times New Roman"/>
        </w:rPr>
        <w:t>“</w:t>
      </w:r>
      <w:r w:rsidR="00024B62" w:rsidRPr="009D7DF9">
        <w:rPr>
          <w:rFonts w:ascii="Times New Roman" w:eastAsia="Times New Roman" w:hAnsi="Times New Roman" w:cs="Times New Roman"/>
        </w:rPr>
        <w:t>Standard beef</w:t>
      </w:r>
      <w:r w:rsidRPr="009D7DF9">
        <w:rPr>
          <w:rFonts w:ascii="Times New Roman" w:eastAsia="Times New Roman" w:hAnsi="Times New Roman" w:cs="Times New Roman"/>
        </w:rPr>
        <w:t>”</w:t>
      </w:r>
      <w:r w:rsidR="00024B62" w:rsidRPr="009D7DF9">
        <w:rPr>
          <w:rFonts w:ascii="Times New Roman" w:eastAsia="Times New Roman" w:hAnsi="Times New Roman" w:cs="Times New Roman"/>
        </w:rPr>
        <w:t xml:space="preserve"> means frozen beef, including boneless and piece beef, which has been passed by a Commonwealth Meat Inspector as fit for export, and includes canned beef as prescribed; and</w:t>
      </w:r>
    </w:p>
    <w:p w:rsidR="00024B62" w:rsidRPr="009D7DF9" w:rsidRDefault="00E37F38" w:rsidP="002943B8">
      <w:pPr>
        <w:spacing w:after="0" w:line="240" w:lineRule="auto"/>
        <w:ind w:left="979" w:hanging="432"/>
        <w:jc w:val="both"/>
        <w:rPr>
          <w:rFonts w:ascii="Times New Roman" w:eastAsia="Times New Roman" w:hAnsi="Times New Roman" w:cs="Times New Roman"/>
          <w:szCs w:val="18"/>
        </w:rPr>
      </w:pPr>
      <w:r w:rsidRPr="009D7DF9">
        <w:rPr>
          <w:rFonts w:ascii="Times New Roman" w:eastAsia="Times New Roman" w:hAnsi="Times New Roman" w:cs="Times New Roman"/>
        </w:rPr>
        <w:t>“</w:t>
      </w:r>
      <w:r w:rsidR="00024B62" w:rsidRPr="009D7DF9">
        <w:rPr>
          <w:rFonts w:ascii="Times New Roman" w:eastAsia="Times New Roman" w:hAnsi="Times New Roman" w:cs="Times New Roman"/>
        </w:rPr>
        <w:t>The Department</w:t>
      </w:r>
      <w:r w:rsidRPr="009D7DF9">
        <w:rPr>
          <w:rFonts w:ascii="Times New Roman" w:eastAsia="Times New Roman" w:hAnsi="Times New Roman" w:cs="Times New Roman"/>
        </w:rPr>
        <w:t>”</w:t>
      </w:r>
      <w:r w:rsidR="00024B62" w:rsidRPr="009D7DF9">
        <w:rPr>
          <w:rFonts w:ascii="Times New Roman" w:eastAsia="Times New Roman" w:hAnsi="Times New Roman" w:cs="Times New Roman"/>
        </w:rPr>
        <w:t xml:space="preserve"> means the Department of Trade and Customs.</w:t>
      </w:r>
    </w:p>
    <w:p w:rsidR="00024B62" w:rsidRPr="009D7DF9" w:rsidRDefault="00024B62" w:rsidP="002943B8">
      <w:pPr>
        <w:spacing w:before="120" w:after="60" w:line="240" w:lineRule="auto"/>
        <w:jc w:val="both"/>
        <w:rPr>
          <w:rFonts w:ascii="Times New Roman" w:eastAsia="Times New Roman" w:hAnsi="Times New Roman" w:cs="Times New Roman"/>
          <w:b/>
          <w:bCs/>
          <w:sz w:val="20"/>
        </w:rPr>
      </w:pPr>
      <w:r w:rsidRPr="009D7DF9">
        <w:rPr>
          <w:rFonts w:ascii="Times New Roman" w:eastAsia="Times New Roman" w:hAnsi="Times New Roman" w:cs="Times New Roman"/>
          <w:b/>
          <w:bCs/>
          <w:sz w:val="20"/>
        </w:rPr>
        <w:t>Appropriation for payment of bounties.</w:t>
      </w:r>
    </w:p>
    <w:p w:rsidR="00024B62" w:rsidRPr="009D7DF9" w:rsidRDefault="00024B62" w:rsidP="002943B8">
      <w:pPr>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b/>
          <w:bCs/>
        </w:rPr>
        <w:t>3.</w:t>
      </w:r>
      <w:r w:rsidR="00F9572C" w:rsidRPr="009D7DF9">
        <w:rPr>
          <w:rFonts w:ascii="Times New Roman" w:eastAsia="Times New Roman" w:hAnsi="Times New Roman" w:cs="Times New Roman"/>
          <w:b/>
          <w:bCs/>
        </w:rPr>
        <w:tab/>
      </w:r>
      <w:r w:rsidRPr="009D7DF9">
        <w:rPr>
          <w:rFonts w:ascii="Times New Roman" w:eastAsia="Times New Roman" w:hAnsi="Times New Roman" w:cs="Times New Roman"/>
        </w:rPr>
        <w:t>There shall be payable out of the Consolidated Revenue Fund, which is hereby appropriated accordingly, the bounties specified in this Act.</w:t>
      </w:r>
    </w:p>
    <w:p w:rsidR="00024B62" w:rsidRPr="009D7DF9" w:rsidRDefault="00EF07DA" w:rsidP="00EF07DA">
      <w:pPr>
        <w:spacing w:after="0" w:line="240" w:lineRule="auto"/>
        <w:jc w:val="both"/>
        <w:rPr>
          <w:rFonts w:ascii="Times New Roman" w:eastAsia="Times New Roman" w:hAnsi="Times New Roman" w:cs="Times New Roman"/>
          <w:szCs w:val="18"/>
        </w:rPr>
      </w:pPr>
      <w:r w:rsidRPr="009D7DF9">
        <w:rPr>
          <w:rFonts w:ascii="Times New Roman" w:eastAsia="Times New Roman" w:hAnsi="Times New Roman" w:cs="Times New Roman"/>
          <w:szCs w:val="20"/>
        </w:rPr>
        <w:br w:type="page"/>
      </w:r>
    </w:p>
    <w:p w:rsidR="00024B62" w:rsidRPr="009D7DF9" w:rsidRDefault="00024B62" w:rsidP="00334B50">
      <w:pPr>
        <w:spacing w:before="120" w:after="60" w:line="240" w:lineRule="auto"/>
        <w:jc w:val="both"/>
        <w:rPr>
          <w:rFonts w:ascii="Times New Roman" w:eastAsia="Times New Roman" w:hAnsi="Times New Roman" w:cs="Times New Roman"/>
          <w:b/>
          <w:bCs/>
          <w:sz w:val="20"/>
        </w:rPr>
      </w:pPr>
      <w:r w:rsidRPr="009D7DF9">
        <w:rPr>
          <w:rFonts w:ascii="Times New Roman" w:eastAsia="Times New Roman" w:hAnsi="Times New Roman" w:cs="Times New Roman"/>
          <w:b/>
          <w:bCs/>
          <w:sz w:val="20"/>
        </w:rPr>
        <w:lastRenderedPageBreak/>
        <w:t>Specification of bounties.</w:t>
      </w:r>
    </w:p>
    <w:p w:rsidR="00340CE0" w:rsidRPr="009D7DF9" w:rsidRDefault="00024B62" w:rsidP="00E37F38">
      <w:pPr>
        <w:tabs>
          <w:tab w:val="left" w:pos="720"/>
        </w:tabs>
        <w:spacing w:after="0" w:line="240" w:lineRule="auto"/>
        <w:ind w:firstLine="432"/>
        <w:jc w:val="both"/>
        <w:rPr>
          <w:rFonts w:ascii="Times New Roman" w:eastAsia="Times New Roman" w:hAnsi="Times New Roman" w:cs="Times New Roman"/>
        </w:rPr>
      </w:pPr>
      <w:r w:rsidRPr="009D7DF9">
        <w:rPr>
          <w:rFonts w:ascii="Times New Roman" w:eastAsia="Times New Roman" w:hAnsi="Times New Roman" w:cs="Times New Roman"/>
          <w:b/>
        </w:rPr>
        <w:t>4.</w:t>
      </w:r>
      <w:r w:rsidR="00F9572C" w:rsidRPr="009D7DF9">
        <w:rPr>
          <w:rFonts w:ascii="Times New Roman" w:eastAsia="Times New Roman" w:hAnsi="Times New Roman" w:cs="Times New Roman"/>
        </w:rPr>
        <w:tab/>
      </w:r>
      <w:r w:rsidRPr="009D7DF9">
        <w:rPr>
          <w:rFonts w:ascii="Times New Roman" w:eastAsia="Times New Roman" w:hAnsi="Times New Roman" w:cs="Times New Roman"/>
        </w:rPr>
        <w:t>The bounties under this Act shall be payable in respect of—</w:t>
      </w:r>
    </w:p>
    <w:p w:rsidR="00340CE0" w:rsidRPr="009D7DF9" w:rsidRDefault="00024B62" w:rsidP="00F9572C">
      <w:pPr>
        <w:spacing w:after="0" w:line="240" w:lineRule="auto"/>
        <w:ind w:left="1354" w:hanging="720"/>
        <w:jc w:val="both"/>
        <w:rPr>
          <w:rFonts w:ascii="Times New Roman" w:eastAsia="Times New Roman" w:hAnsi="Times New Roman" w:cs="Times New Roman"/>
        </w:rPr>
      </w:pPr>
      <w:r w:rsidRPr="009D7DF9">
        <w:rPr>
          <w:rFonts w:ascii="Times New Roman" w:eastAsia="Times New Roman" w:hAnsi="Times New Roman" w:cs="Times New Roman"/>
          <w:spacing w:val="30"/>
        </w:rPr>
        <w:t>(</w:t>
      </w:r>
      <w:r w:rsidRPr="009D7DF9">
        <w:rPr>
          <w:rFonts w:ascii="Times New Roman" w:eastAsia="Times New Roman" w:hAnsi="Times New Roman" w:cs="Times New Roman"/>
          <w:i/>
          <w:iCs/>
          <w:spacing w:val="30"/>
        </w:rPr>
        <w:t>a</w:t>
      </w:r>
      <w:r w:rsidRPr="009D7DF9">
        <w:rPr>
          <w:rFonts w:ascii="Times New Roman" w:eastAsia="Times New Roman" w:hAnsi="Times New Roman" w:cs="Times New Roman"/>
          <w:spacing w:val="30"/>
        </w:rPr>
        <w:t>)</w:t>
      </w:r>
      <w:r w:rsidRPr="009D7DF9">
        <w:rPr>
          <w:rFonts w:ascii="Times New Roman" w:eastAsia="Times New Roman" w:hAnsi="Times New Roman" w:cs="Times New Roman"/>
          <w:i/>
          <w:iCs/>
        </w:rPr>
        <w:t xml:space="preserve"> </w:t>
      </w:r>
      <w:r w:rsidRPr="009D7DF9">
        <w:rPr>
          <w:rFonts w:ascii="Times New Roman" w:eastAsia="Times New Roman" w:hAnsi="Times New Roman" w:cs="Times New Roman"/>
        </w:rPr>
        <w:t>the export from the Commonwealth, on or before the thirty-first day of December, One thousand nine hundred and twenty-two, of standard beef (other than canned beef as prescribed) slaughtered on or after the fifth day of April, One thousand nine hundred and twenty-two, which is placed in cool store on or before the thirty-first day of October, One thousand nine hundred and twenty-two;</w:t>
      </w:r>
    </w:p>
    <w:p w:rsidR="00024B62" w:rsidRPr="009D7DF9" w:rsidRDefault="00024B62" w:rsidP="00F9572C">
      <w:pPr>
        <w:spacing w:after="0" w:line="240" w:lineRule="auto"/>
        <w:ind w:left="1354" w:hanging="720"/>
        <w:jc w:val="both"/>
        <w:rPr>
          <w:rFonts w:ascii="Times New Roman" w:eastAsia="Times New Roman" w:hAnsi="Times New Roman" w:cs="Times New Roman"/>
          <w:szCs w:val="18"/>
        </w:rPr>
      </w:pPr>
      <w:r w:rsidRPr="009D7DF9">
        <w:rPr>
          <w:rFonts w:ascii="Times New Roman" w:eastAsia="Times New Roman" w:hAnsi="Times New Roman" w:cs="Times New Roman"/>
        </w:rPr>
        <w:t>(</w:t>
      </w:r>
      <w:r w:rsidRPr="009D7DF9">
        <w:rPr>
          <w:rFonts w:ascii="Times New Roman" w:eastAsia="Times New Roman" w:hAnsi="Times New Roman" w:cs="Times New Roman"/>
          <w:i/>
          <w:iCs/>
        </w:rPr>
        <w:t>b</w:t>
      </w:r>
      <w:r w:rsidRPr="009D7DF9">
        <w:rPr>
          <w:rFonts w:ascii="Times New Roman" w:eastAsia="Times New Roman" w:hAnsi="Times New Roman" w:cs="Times New Roman"/>
        </w:rPr>
        <w:t xml:space="preserve">) the export on or before the thirty-first day of March, One thousand nine hundred and twenty-three, from the Commonwealth to a prescribed port, of standard beef, other than canned beet as prescribed, </w:t>
      </w:r>
      <w:r w:rsidRPr="00AA3908">
        <w:rPr>
          <w:rFonts w:ascii="Times New Roman" w:eastAsia="Times New Roman" w:hAnsi="Times New Roman" w:cs="Times New Roman"/>
        </w:rPr>
        <w:t>slaughtered</w:t>
      </w:r>
      <w:r w:rsidRPr="009D7DF9">
        <w:rPr>
          <w:rFonts w:ascii="Times New Roman" w:eastAsia="Times New Roman" w:hAnsi="Times New Roman" w:cs="Times New Roman"/>
        </w:rPr>
        <w:t xml:space="preserve"> on or after the fifth day of April, One thousand nine hundred and twenty-two, which is placed in cool store on or before the thirty-first day of October, One thousand nine hundred and twenty-two;</w:t>
      </w:r>
    </w:p>
    <w:p w:rsidR="00024B62" w:rsidRPr="009D7DF9" w:rsidRDefault="00024B62" w:rsidP="00F9572C">
      <w:pPr>
        <w:spacing w:after="0" w:line="240" w:lineRule="auto"/>
        <w:ind w:left="1354" w:hanging="720"/>
        <w:jc w:val="both"/>
        <w:rPr>
          <w:rFonts w:ascii="Times New Roman" w:eastAsia="Times New Roman" w:hAnsi="Times New Roman" w:cs="Times New Roman"/>
          <w:szCs w:val="18"/>
        </w:rPr>
      </w:pPr>
      <w:r w:rsidRPr="009D7DF9">
        <w:rPr>
          <w:rFonts w:ascii="Times New Roman" w:eastAsia="Times New Roman" w:hAnsi="Times New Roman" w:cs="Times New Roman"/>
          <w:spacing w:val="30"/>
        </w:rPr>
        <w:t>(</w:t>
      </w:r>
      <w:r w:rsidRPr="009D7DF9">
        <w:rPr>
          <w:rFonts w:ascii="Times New Roman" w:eastAsia="Times New Roman" w:hAnsi="Times New Roman" w:cs="Times New Roman"/>
          <w:i/>
          <w:iCs/>
          <w:spacing w:val="30"/>
        </w:rPr>
        <w:t>c</w:t>
      </w:r>
      <w:r w:rsidRPr="009D7DF9">
        <w:rPr>
          <w:rFonts w:ascii="Times New Roman" w:eastAsia="Times New Roman" w:hAnsi="Times New Roman" w:cs="Times New Roman"/>
          <w:spacing w:val="30"/>
        </w:rPr>
        <w:t>)</w:t>
      </w:r>
      <w:r w:rsidRPr="009D7DF9">
        <w:rPr>
          <w:rFonts w:ascii="Times New Roman" w:eastAsia="Times New Roman" w:hAnsi="Times New Roman" w:cs="Times New Roman"/>
          <w:i/>
          <w:iCs/>
          <w:szCs w:val="20"/>
        </w:rPr>
        <w:t xml:space="preserve"> </w:t>
      </w:r>
      <w:r w:rsidRPr="009D7DF9">
        <w:rPr>
          <w:rFonts w:ascii="Times New Roman" w:eastAsia="Times New Roman" w:hAnsi="Times New Roman" w:cs="Times New Roman"/>
          <w:spacing w:val="30"/>
        </w:rPr>
        <w:t>the</w:t>
      </w:r>
      <w:r w:rsidRPr="009D7DF9">
        <w:rPr>
          <w:rFonts w:ascii="Times New Roman" w:eastAsia="Times New Roman" w:hAnsi="Times New Roman" w:cs="Times New Roman"/>
        </w:rPr>
        <w:t xml:space="preserve"> export from the Commonwealth, on or before the thirty-first day of December, One thousand nine hundred and twenty-two, of canned beef as prescribed, slaughtered on or after the fifth day of April, One thousand nine hundred and twenty-two; and</w:t>
      </w:r>
    </w:p>
    <w:p w:rsidR="00024B62" w:rsidRPr="009D7DF9" w:rsidRDefault="00024B62" w:rsidP="00F9572C">
      <w:pPr>
        <w:spacing w:after="0" w:line="240" w:lineRule="auto"/>
        <w:ind w:left="1354" w:hanging="720"/>
        <w:jc w:val="both"/>
        <w:rPr>
          <w:rFonts w:ascii="Times New Roman" w:eastAsia="Times New Roman" w:hAnsi="Times New Roman" w:cs="Times New Roman"/>
          <w:szCs w:val="18"/>
        </w:rPr>
      </w:pPr>
      <w:r w:rsidRPr="009D7DF9">
        <w:rPr>
          <w:rFonts w:ascii="Times New Roman" w:eastAsia="Georgia" w:hAnsi="Times New Roman" w:cs="Times New Roman"/>
        </w:rPr>
        <w:t>(</w:t>
      </w:r>
      <w:r w:rsidRPr="009D7DF9">
        <w:rPr>
          <w:rFonts w:ascii="Times New Roman" w:eastAsia="Georgia" w:hAnsi="Times New Roman" w:cs="Times New Roman"/>
          <w:i/>
          <w:iCs/>
        </w:rPr>
        <w:t>d</w:t>
      </w:r>
      <w:r w:rsidRPr="009D7DF9">
        <w:rPr>
          <w:rFonts w:ascii="Times New Roman" w:eastAsia="Georgia" w:hAnsi="Times New Roman" w:cs="Times New Roman"/>
        </w:rPr>
        <w:t>)</w:t>
      </w:r>
      <w:r w:rsidRPr="009D7DF9">
        <w:rPr>
          <w:rFonts w:ascii="Times New Roman" w:eastAsia="Times New Roman" w:hAnsi="Times New Roman" w:cs="Times New Roman"/>
          <w:i/>
          <w:iCs/>
          <w:szCs w:val="20"/>
        </w:rPr>
        <w:t xml:space="preserve"> </w:t>
      </w:r>
      <w:r w:rsidRPr="009D7DF9">
        <w:rPr>
          <w:rFonts w:ascii="Times New Roman" w:eastAsia="Times New Roman" w:hAnsi="Times New Roman" w:cs="Times New Roman"/>
        </w:rPr>
        <w:t xml:space="preserve">the </w:t>
      </w:r>
      <w:r w:rsidRPr="00AA3908">
        <w:rPr>
          <w:rFonts w:ascii="Times New Roman" w:eastAsia="Times New Roman" w:hAnsi="Times New Roman" w:cs="Times New Roman"/>
        </w:rPr>
        <w:t>export</w:t>
      </w:r>
      <w:r w:rsidRPr="009D7DF9">
        <w:rPr>
          <w:rFonts w:ascii="Times New Roman" w:eastAsia="Times New Roman" w:hAnsi="Times New Roman" w:cs="Times New Roman"/>
        </w:rPr>
        <w:t xml:space="preserve"> from the Commonwealth, on or after the. fifth day of April, One thousand nine hundred and twenty-two, and on or before the thirty-first day of December, One thousand nine hundred and twenty-two, of live cattle for slaughter.</w:t>
      </w:r>
    </w:p>
    <w:p w:rsidR="00024B62" w:rsidRPr="009D7DF9" w:rsidRDefault="00340CE0" w:rsidP="00334B50">
      <w:pPr>
        <w:spacing w:before="120" w:after="60" w:line="240" w:lineRule="auto"/>
        <w:jc w:val="both"/>
        <w:rPr>
          <w:rFonts w:ascii="Times New Roman" w:eastAsia="Times New Roman" w:hAnsi="Times New Roman" w:cs="Times New Roman"/>
          <w:b/>
          <w:bCs/>
          <w:sz w:val="20"/>
        </w:rPr>
      </w:pPr>
      <w:r w:rsidRPr="009D7DF9">
        <w:rPr>
          <w:rFonts w:ascii="Times New Roman" w:eastAsia="Times New Roman" w:hAnsi="Times New Roman" w:cs="Times New Roman"/>
          <w:b/>
          <w:bCs/>
          <w:sz w:val="20"/>
        </w:rPr>
        <w:t>R</w:t>
      </w:r>
      <w:r w:rsidR="00024B62" w:rsidRPr="009D7DF9">
        <w:rPr>
          <w:rFonts w:ascii="Times New Roman" w:eastAsia="Times New Roman" w:hAnsi="Times New Roman" w:cs="Times New Roman"/>
          <w:b/>
          <w:bCs/>
          <w:sz w:val="20"/>
        </w:rPr>
        <w:t>ates of bounty.</w:t>
      </w:r>
    </w:p>
    <w:p w:rsidR="00024B62" w:rsidRPr="009D7DF9" w:rsidRDefault="00024B62" w:rsidP="00F9572C">
      <w:pPr>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b/>
          <w:bCs/>
          <w:smallCaps/>
        </w:rPr>
        <w:t>5</w:t>
      </w:r>
      <w:r w:rsidR="00F9572C" w:rsidRPr="009D7DF9">
        <w:rPr>
          <w:rFonts w:ascii="Times New Roman" w:eastAsia="Times New Roman" w:hAnsi="Times New Roman" w:cs="Times New Roman"/>
          <w:b/>
          <w:bCs/>
          <w:smallCaps/>
        </w:rPr>
        <w:t>.</w:t>
      </w:r>
      <w:r w:rsidR="00F9572C" w:rsidRPr="009D7DF9">
        <w:rPr>
          <w:rFonts w:ascii="Times New Roman" w:eastAsia="Times New Roman" w:hAnsi="Times New Roman" w:cs="Times New Roman"/>
          <w:b/>
          <w:bCs/>
          <w:smallCaps/>
        </w:rPr>
        <w:tab/>
      </w:r>
      <w:r w:rsidRPr="009D7DF9">
        <w:rPr>
          <w:rFonts w:ascii="Times New Roman" w:eastAsia="Times New Roman" w:hAnsi="Times New Roman" w:cs="Times New Roman"/>
        </w:rPr>
        <w:t>The rates of bounty payable under this Act shall be—</w:t>
      </w:r>
    </w:p>
    <w:p w:rsidR="00024B62" w:rsidRPr="009D7DF9" w:rsidRDefault="00024B62" w:rsidP="00F9572C">
      <w:pPr>
        <w:spacing w:after="0" w:line="240" w:lineRule="auto"/>
        <w:ind w:left="1354" w:hanging="720"/>
        <w:jc w:val="both"/>
        <w:rPr>
          <w:rFonts w:ascii="Times New Roman" w:eastAsia="Times New Roman" w:hAnsi="Times New Roman" w:cs="Times New Roman"/>
          <w:szCs w:val="18"/>
        </w:rPr>
      </w:pPr>
      <w:r w:rsidRPr="009D7DF9">
        <w:rPr>
          <w:rFonts w:ascii="Times New Roman" w:eastAsia="Times New Roman" w:hAnsi="Times New Roman" w:cs="Times New Roman"/>
          <w:spacing w:val="30"/>
        </w:rPr>
        <w:t>(</w:t>
      </w:r>
      <w:r w:rsidRPr="009D7DF9">
        <w:rPr>
          <w:rFonts w:ascii="Times New Roman" w:eastAsia="Times New Roman" w:hAnsi="Times New Roman" w:cs="Times New Roman"/>
          <w:i/>
          <w:iCs/>
          <w:spacing w:val="30"/>
        </w:rPr>
        <w:t>a</w:t>
      </w:r>
      <w:r w:rsidRPr="009D7DF9">
        <w:rPr>
          <w:rFonts w:ascii="Times New Roman" w:eastAsia="Times New Roman" w:hAnsi="Times New Roman" w:cs="Times New Roman"/>
          <w:spacing w:val="30"/>
        </w:rPr>
        <w:t>)</w:t>
      </w:r>
      <w:r w:rsidRPr="009D7DF9">
        <w:rPr>
          <w:rFonts w:ascii="Times New Roman" w:eastAsia="Times New Roman" w:hAnsi="Times New Roman" w:cs="Times New Roman"/>
          <w:i/>
          <w:iCs/>
        </w:rPr>
        <w:t xml:space="preserve"> </w:t>
      </w:r>
      <w:r w:rsidRPr="009D7DF9">
        <w:rPr>
          <w:rFonts w:ascii="Times New Roman" w:eastAsia="Times New Roman" w:hAnsi="Times New Roman" w:cs="Times New Roman"/>
        </w:rPr>
        <w:t xml:space="preserve">in </w:t>
      </w:r>
      <w:r w:rsidRPr="009D7DF9">
        <w:rPr>
          <w:rFonts w:ascii="Times New Roman" w:eastAsia="Times New Roman" w:hAnsi="Times New Roman" w:cs="Times New Roman"/>
          <w:spacing w:val="30"/>
        </w:rPr>
        <w:t>the</w:t>
      </w:r>
      <w:r w:rsidRPr="009D7DF9">
        <w:rPr>
          <w:rFonts w:ascii="Times New Roman" w:eastAsia="Times New Roman" w:hAnsi="Times New Roman" w:cs="Times New Roman"/>
        </w:rPr>
        <w:t xml:space="preserve"> case of standard beef, other than canned beef as prescribed, one farthing per pound;</w:t>
      </w:r>
    </w:p>
    <w:p w:rsidR="003732B8" w:rsidRDefault="00024B62" w:rsidP="00F9572C">
      <w:pPr>
        <w:spacing w:after="0" w:line="240" w:lineRule="auto"/>
        <w:ind w:left="1354" w:hanging="720"/>
        <w:jc w:val="both"/>
        <w:rPr>
          <w:rFonts w:ascii="Times New Roman" w:eastAsia="Times New Roman" w:hAnsi="Times New Roman" w:cs="Times New Roman"/>
        </w:rPr>
      </w:pPr>
      <w:r w:rsidRPr="009D7DF9">
        <w:rPr>
          <w:rFonts w:ascii="Times New Roman" w:eastAsia="Times New Roman" w:hAnsi="Times New Roman" w:cs="Times New Roman"/>
        </w:rPr>
        <w:t>(</w:t>
      </w:r>
      <w:r w:rsidRPr="009D7DF9">
        <w:rPr>
          <w:rFonts w:ascii="Times New Roman" w:eastAsia="Times New Roman" w:hAnsi="Times New Roman" w:cs="Times New Roman"/>
          <w:i/>
          <w:iCs/>
        </w:rPr>
        <w:t>b</w:t>
      </w:r>
      <w:r w:rsidRPr="009D7DF9">
        <w:rPr>
          <w:rFonts w:ascii="Times New Roman" w:eastAsia="Times New Roman" w:hAnsi="Times New Roman" w:cs="Times New Roman"/>
        </w:rPr>
        <w:t xml:space="preserve">) in the case of canned beef as prescribed, one farthing per pound calculated upon the weight of the fresh beef from which the canned beef is produced; and </w:t>
      </w:r>
    </w:p>
    <w:p w:rsidR="00024B62" w:rsidRPr="009D7DF9" w:rsidRDefault="00024B62" w:rsidP="00F9572C">
      <w:pPr>
        <w:spacing w:after="0" w:line="240" w:lineRule="auto"/>
        <w:ind w:left="1354" w:hanging="720"/>
        <w:jc w:val="both"/>
        <w:rPr>
          <w:rFonts w:ascii="Times New Roman" w:eastAsia="Times New Roman" w:hAnsi="Times New Roman" w:cs="Times New Roman"/>
          <w:szCs w:val="18"/>
        </w:rPr>
      </w:pPr>
      <w:r w:rsidRPr="009D7DF9">
        <w:rPr>
          <w:rFonts w:ascii="Times New Roman" w:eastAsia="Times New Roman" w:hAnsi="Times New Roman" w:cs="Times New Roman"/>
        </w:rPr>
        <w:t>(</w:t>
      </w:r>
      <w:r w:rsidRPr="009D7DF9">
        <w:rPr>
          <w:rFonts w:ascii="Times New Roman" w:eastAsia="Times New Roman" w:hAnsi="Times New Roman" w:cs="Times New Roman"/>
          <w:i/>
          <w:iCs/>
        </w:rPr>
        <w:t>c</w:t>
      </w:r>
      <w:r w:rsidRPr="009D7DF9">
        <w:rPr>
          <w:rFonts w:ascii="Times New Roman" w:eastAsia="Times New Roman" w:hAnsi="Times New Roman" w:cs="Times New Roman"/>
        </w:rPr>
        <w:t>) in the case of live cattle for slaughter, ten shillings per head.</w:t>
      </w:r>
    </w:p>
    <w:p w:rsidR="00024B62" w:rsidRPr="009D7DF9" w:rsidRDefault="00024B62" w:rsidP="00334B50">
      <w:pPr>
        <w:spacing w:before="120" w:after="60" w:line="240" w:lineRule="auto"/>
        <w:jc w:val="both"/>
        <w:rPr>
          <w:rFonts w:ascii="Times New Roman" w:eastAsia="Times New Roman" w:hAnsi="Times New Roman" w:cs="Times New Roman"/>
          <w:b/>
          <w:bCs/>
          <w:sz w:val="20"/>
        </w:rPr>
      </w:pPr>
      <w:r w:rsidRPr="009D7DF9">
        <w:rPr>
          <w:rFonts w:ascii="Times New Roman" w:eastAsia="Times New Roman" w:hAnsi="Times New Roman" w:cs="Times New Roman"/>
          <w:b/>
          <w:bCs/>
          <w:sz w:val="20"/>
        </w:rPr>
        <w:t>To whom bounty payable.</w:t>
      </w:r>
    </w:p>
    <w:p w:rsidR="00024B62" w:rsidRPr="009D7DF9" w:rsidRDefault="00024B62" w:rsidP="000D6C5C">
      <w:pPr>
        <w:tabs>
          <w:tab w:val="left" w:pos="1260"/>
        </w:tabs>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b/>
          <w:bCs/>
          <w:smallCaps/>
        </w:rPr>
        <w:t>6</w:t>
      </w:r>
      <w:r w:rsidRPr="009D7DF9">
        <w:rPr>
          <w:rFonts w:ascii="Times New Roman" w:eastAsia="Times New Roman" w:hAnsi="Times New Roman" w:cs="Times New Roman"/>
          <w:smallCaps/>
        </w:rPr>
        <w:t>.—(1.)</w:t>
      </w:r>
      <w:r w:rsidR="00F9572C" w:rsidRPr="009D7DF9">
        <w:rPr>
          <w:rFonts w:ascii="Times New Roman" w:eastAsia="Times New Roman" w:hAnsi="Times New Roman" w:cs="Times New Roman"/>
          <w:smallCaps/>
        </w:rPr>
        <w:tab/>
      </w:r>
      <w:r w:rsidRPr="009D7DF9">
        <w:rPr>
          <w:rFonts w:ascii="Times New Roman" w:eastAsia="Times New Roman" w:hAnsi="Times New Roman" w:cs="Times New Roman"/>
        </w:rPr>
        <w:t>The bounty in the case of standard beef produced from cattle bought by the exporter by weight shall be payable to the vendor of the cattle:</w:t>
      </w:r>
    </w:p>
    <w:p w:rsidR="00024B62" w:rsidRPr="009D7DF9" w:rsidRDefault="00024B62" w:rsidP="00F9572C">
      <w:pPr>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rPr>
        <w:t>Provided that if</w:t>
      </w:r>
      <w:r w:rsidRPr="009D7DF9">
        <w:rPr>
          <w:rFonts w:ascii="Times New Roman" w:eastAsia="Times New Roman" w:hAnsi="Times New Roman" w:cs="Times New Roman"/>
          <w:b/>
          <w:bCs/>
        </w:rPr>
        <w:t xml:space="preserve"> </w:t>
      </w:r>
      <w:r w:rsidRPr="009D7DF9">
        <w:rPr>
          <w:rFonts w:ascii="Times New Roman" w:eastAsia="Times New Roman" w:hAnsi="Times New Roman" w:cs="Times New Roman"/>
        </w:rPr>
        <w:t xml:space="preserve">the exporter satisfies the Department that he has paid to the vendor of the </w:t>
      </w:r>
      <w:r w:rsidR="003732B8" w:rsidRPr="009D7DF9">
        <w:rPr>
          <w:rFonts w:ascii="Times New Roman" w:eastAsia="Times New Roman" w:hAnsi="Times New Roman" w:cs="Times New Roman"/>
        </w:rPr>
        <w:t>cattle</w:t>
      </w:r>
      <w:r w:rsidRPr="009D7DF9">
        <w:rPr>
          <w:rFonts w:ascii="Times New Roman" w:eastAsia="Times New Roman" w:hAnsi="Times New Roman" w:cs="Times New Roman"/>
        </w:rPr>
        <w:t xml:space="preserve"> a price which includes the amount of the bounty, the bounty shall be payable to the exporter.</w:t>
      </w:r>
    </w:p>
    <w:p w:rsidR="00024B62" w:rsidRPr="009D7DF9" w:rsidRDefault="00024B62" w:rsidP="00D70B96">
      <w:pPr>
        <w:tabs>
          <w:tab w:val="left" w:pos="630"/>
          <w:tab w:val="left" w:pos="900"/>
        </w:tabs>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rPr>
        <w:t>(2.)</w:t>
      </w:r>
      <w:r w:rsidR="00F9572C" w:rsidRPr="009D7DF9">
        <w:rPr>
          <w:rFonts w:ascii="Times New Roman" w:eastAsia="Times New Roman" w:hAnsi="Times New Roman" w:cs="Times New Roman"/>
          <w:b/>
          <w:bCs/>
        </w:rPr>
        <w:tab/>
      </w:r>
      <w:r w:rsidRPr="009D7DF9">
        <w:rPr>
          <w:rFonts w:ascii="Times New Roman" w:eastAsia="Times New Roman" w:hAnsi="Times New Roman" w:cs="Times New Roman"/>
        </w:rPr>
        <w:t>The bounty in the case of standard beef produced from cattle bought</w:t>
      </w:r>
      <w:r w:rsidRPr="009D7DF9">
        <w:rPr>
          <w:rFonts w:ascii="Times New Roman" w:eastAsia="Times New Roman" w:hAnsi="Times New Roman" w:cs="Times New Roman"/>
          <w:b/>
          <w:bCs/>
        </w:rPr>
        <w:t xml:space="preserve"> </w:t>
      </w:r>
      <w:r w:rsidRPr="009D7DF9">
        <w:rPr>
          <w:rFonts w:ascii="Times New Roman" w:eastAsia="Times New Roman" w:hAnsi="Times New Roman" w:cs="Times New Roman"/>
        </w:rPr>
        <w:t xml:space="preserve">by the exporter at auction or at a price per head shall be payable to the exporter if the Department is satisfied that the price paid </w:t>
      </w:r>
      <w:r w:rsidRPr="009D7DF9">
        <w:rPr>
          <w:rFonts w:ascii="Times New Roman" w:eastAsia="Times New Roman" w:hAnsi="Times New Roman" w:cs="Times New Roman"/>
          <w:bCs/>
        </w:rPr>
        <w:t>for</w:t>
      </w:r>
      <w:r w:rsidRPr="009D7DF9">
        <w:rPr>
          <w:rFonts w:ascii="Times New Roman" w:eastAsia="Times New Roman" w:hAnsi="Times New Roman" w:cs="Times New Roman"/>
          <w:b/>
          <w:bCs/>
        </w:rPr>
        <w:t xml:space="preserve"> </w:t>
      </w:r>
      <w:r w:rsidR="00340CE0" w:rsidRPr="009D7DF9">
        <w:rPr>
          <w:rFonts w:ascii="Times New Roman" w:eastAsia="Times New Roman" w:hAnsi="Times New Roman" w:cs="Times New Roman"/>
        </w:rPr>
        <w:t>the catt</w:t>
      </w:r>
      <w:r w:rsidRPr="009D7DF9">
        <w:rPr>
          <w:rFonts w:ascii="Times New Roman" w:eastAsia="Times New Roman" w:hAnsi="Times New Roman" w:cs="Times New Roman"/>
        </w:rPr>
        <w:t>le includes the amount of the bounty; otherwise, it shall be payable to the vendor.</w:t>
      </w:r>
    </w:p>
    <w:p w:rsidR="00024B62" w:rsidRPr="009D7DF9" w:rsidRDefault="00D70B96" w:rsidP="00D70B96">
      <w:pPr>
        <w:tabs>
          <w:tab w:val="left" w:pos="630"/>
          <w:tab w:val="left" w:pos="900"/>
        </w:tabs>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rPr>
        <w:t>(3.)</w:t>
      </w:r>
      <w:r w:rsidRPr="009D7DF9">
        <w:rPr>
          <w:rFonts w:ascii="Times New Roman" w:eastAsia="Times New Roman" w:hAnsi="Times New Roman" w:cs="Times New Roman"/>
        </w:rPr>
        <w:tab/>
      </w:r>
      <w:r w:rsidR="00024B62" w:rsidRPr="009D7DF9">
        <w:rPr>
          <w:rFonts w:ascii="Times New Roman" w:eastAsia="Times New Roman" w:hAnsi="Times New Roman" w:cs="Times New Roman"/>
        </w:rPr>
        <w:t>The bounty in the case of live cattle exported for slaughter shall be payable only to a person who satisfies the Department that he—</w:t>
      </w:r>
    </w:p>
    <w:p w:rsidR="00024B62" w:rsidRPr="009D7DF9" w:rsidRDefault="00024B62" w:rsidP="00D70B96">
      <w:pPr>
        <w:spacing w:after="0" w:line="240" w:lineRule="auto"/>
        <w:ind w:left="1354" w:hanging="720"/>
        <w:jc w:val="both"/>
        <w:rPr>
          <w:rFonts w:ascii="Times New Roman" w:eastAsia="Times New Roman" w:hAnsi="Times New Roman" w:cs="Times New Roman"/>
        </w:rPr>
      </w:pPr>
      <w:r w:rsidRPr="009D7DF9">
        <w:rPr>
          <w:rFonts w:ascii="Times New Roman" w:eastAsia="Times New Roman" w:hAnsi="Times New Roman" w:cs="Times New Roman"/>
          <w:spacing w:val="30"/>
        </w:rPr>
        <w:t>(</w:t>
      </w:r>
      <w:r w:rsidRPr="009D7DF9">
        <w:rPr>
          <w:rFonts w:ascii="Times New Roman" w:eastAsia="Times New Roman" w:hAnsi="Times New Roman" w:cs="Times New Roman"/>
          <w:i/>
          <w:iCs/>
          <w:spacing w:val="30"/>
        </w:rPr>
        <w:t>a</w:t>
      </w:r>
      <w:r w:rsidRPr="009D7DF9">
        <w:rPr>
          <w:rFonts w:ascii="Times New Roman" w:eastAsia="Times New Roman" w:hAnsi="Times New Roman" w:cs="Times New Roman"/>
          <w:spacing w:val="30"/>
        </w:rPr>
        <w:t>)</w:t>
      </w:r>
      <w:r w:rsidRPr="009D7DF9">
        <w:rPr>
          <w:rFonts w:ascii="Times New Roman" w:eastAsia="Times New Roman" w:hAnsi="Times New Roman" w:cs="Times New Roman"/>
          <w:i/>
          <w:iCs/>
          <w:szCs w:val="20"/>
        </w:rPr>
        <w:t xml:space="preserve"> </w:t>
      </w:r>
      <w:r w:rsidRPr="009D7DF9">
        <w:rPr>
          <w:rFonts w:ascii="Times New Roman" w:eastAsia="Times New Roman" w:hAnsi="Times New Roman" w:cs="Times New Roman"/>
        </w:rPr>
        <w:t xml:space="preserve">is a </w:t>
      </w:r>
      <w:r w:rsidRPr="009D7DF9">
        <w:rPr>
          <w:rFonts w:ascii="Times New Roman" w:eastAsia="Times New Roman" w:hAnsi="Times New Roman" w:cs="Times New Roman"/>
          <w:i/>
        </w:rPr>
        <w:t>bonâ fide</w:t>
      </w:r>
      <w:r w:rsidRPr="009D7DF9">
        <w:rPr>
          <w:rFonts w:ascii="Times New Roman" w:eastAsia="Times New Roman" w:hAnsi="Times New Roman" w:cs="Times New Roman"/>
        </w:rPr>
        <w:t xml:space="preserve"> pastoralist; and</w:t>
      </w:r>
    </w:p>
    <w:p w:rsidR="00024B62" w:rsidRPr="009D7DF9" w:rsidRDefault="00024B62" w:rsidP="00D70B96">
      <w:pPr>
        <w:spacing w:after="0" w:line="240" w:lineRule="auto"/>
        <w:ind w:left="1354" w:hanging="720"/>
        <w:jc w:val="both"/>
        <w:rPr>
          <w:rFonts w:ascii="Times New Roman" w:eastAsia="Times New Roman" w:hAnsi="Times New Roman" w:cs="Times New Roman"/>
          <w:szCs w:val="18"/>
        </w:rPr>
      </w:pPr>
      <w:r w:rsidRPr="009D7DF9">
        <w:rPr>
          <w:rFonts w:ascii="Times New Roman" w:eastAsia="Times New Roman" w:hAnsi="Times New Roman" w:cs="Times New Roman"/>
        </w:rPr>
        <w:t>(</w:t>
      </w:r>
      <w:r w:rsidRPr="009D7DF9">
        <w:rPr>
          <w:rFonts w:ascii="Times New Roman" w:eastAsia="Times New Roman" w:hAnsi="Times New Roman" w:cs="Times New Roman"/>
          <w:i/>
        </w:rPr>
        <w:t xml:space="preserve">b) </w:t>
      </w:r>
      <w:r w:rsidRPr="009D7DF9">
        <w:rPr>
          <w:rFonts w:ascii="Times New Roman" w:eastAsia="Times New Roman" w:hAnsi="Times New Roman" w:cs="Times New Roman"/>
        </w:rPr>
        <w:t>has exported the cattle for slaughter or sold them for export for slaughter:</w:t>
      </w:r>
    </w:p>
    <w:p w:rsidR="00024B62" w:rsidRPr="009D7DF9" w:rsidRDefault="00EF07DA" w:rsidP="00A16664">
      <w:pPr>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szCs w:val="20"/>
        </w:rPr>
        <w:br w:type="page"/>
      </w:r>
      <w:r w:rsidR="00024B62" w:rsidRPr="009D7DF9">
        <w:rPr>
          <w:rFonts w:ascii="Times New Roman" w:eastAsia="Times New Roman" w:hAnsi="Times New Roman" w:cs="Times New Roman"/>
        </w:rPr>
        <w:lastRenderedPageBreak/>
        <w:t xml:space="preserve">Provided that if the exporter satisfies the Department that he purchased the cattle from a </w:t>
      </w:r>
      <w:r w:rsidR="00E37F38" w:rsidRPr="009D7DF9">
        <w:rPr>
          <w:rFonts w:ascii="Times New Roman" w:eastAsia="Times New Roman" w:hAnsi="Times New Roman" w:cs="Times New Roman"/>
          <w:i/>
          <w:iCs/>
        </w:rPr>
        <w:t>“</w:t>
      </w:r>
      <w:r w:rsidR="00024B62" w:rsidRPr="009D7DF9">
        <w:rPr>
          <w:rFonts w:ascii="Times New Roman" w:eastAsia="Times New Roman" w:hAnsi="Times New Roman" w:cs="Times New Roman"/>
          <w:i/>
          <w:iCs/>
        </w:rPr>
        <w:t>bon</w:t>
      </w:r>
      <w:r w:rsidR="00024B62" w:rsidRPr="009D7DF9">
        <w:rPr>
          <w:rFonts w:ascii="Times New Roman" w:eastAsia="Times New Roman" w:hAnsi="Times New Roman" w:cs="Times New Roman"/>
          <w:i/>
        </w:rPr>
        <w:t>â</w:t>
      </w:r>
      <w:r w:rsidR="00024B62" w:rsidRPr="009D7DF9">
        <w:rPr>
          <w:rFonts w:ascii="Times New Roman" w:eastAsia="Times New Roman" w:hAnsi="Times New Roman" w:cs="Times New Roman"/>
          <w:i/>
          <w:iCs/>
        </w:rPr>
        <w:t xml:space="preserve">, fide </w:t>
      </w:r>
      <w:r w:rsidR="00024B62" w:rsidRPr="009D7DF9">
        <w:rPr>
          <w:rFonts w:ascii="Times New Roman" w:eastAsia="Times New Roman" w:hAnsi="Times New Roman" w:cs="Times New Roman"/>
        </w:rPr>
        <w:t>pastoralist for export for slaughter, at a price which includes the amount of the bounty, the bounty shall be payable to him.</w:t>
      </w:r>
    </w:p>
    <w:p w:rsidR="00024B62" w:rsidRPr="009D7DF9" w:rsidRDefault="00024B62" w:rsidP="00334B50">
      <w:pPr>
        <w:spacing w:before="120" w:after="60" w:line="240" w:lineRule="auto"/>
        <w:jc w:val="both"/>
        <w:rPr>
          <w:rFonts w:ascii="Times New Roman" w:eastAsia="Times New Roman" w:hAnsi="Times New Roman" w:cs="Times New Roman"/>
          <w:b/>
          <w:bCs/>
          <w:sz w:val="20"/>
        </w:rPr>
      </w:pPr>
      <w:r w:rsidRPr="009D7DF9">
        <w:rPr>
          <w:rFonts w:ascii="Times New Roman" w:eastAsia="Times New Roman" w:hAnsi="Times New Roman" w:cs="Times New Roman"/>
          <w:b/>
          <w:bCs/>
          <w:sz w:val="20"/>
        </w:rPr>
        <w:t>Power to require information.</w:t>
      </w:r>
    </w:p>
    <w:p w:rsidR="00024B62" w:rsidRPr="009D7DF9" w:rsidRDefault="00024B62" w:rsidP="0053474C">
      <w:pPr>
        <w:tabs>
          <w:tab w:val="left" w:pos="720"/>
        </w:tabs>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b/>
          <w:bCs/>
        </w:rPr>
        <w:t>7.</w:t>
      </w:r>
      <w:r w:rsidR="0013161D" w:rsidRPr="009D7DF9">
        <w:rPr>
          <w:rFonts w:ascii="Times New Roman" w:eastAsia="Times New Roman" w:hAnsi="Times New Roman" w:cs="Times New Roman"/>
          <w:b/>
          <w:bCs/>
        </w:rPr>
        <w:tab/>
      </w:r>
      <w:r w:rsidRPr="009D7DF9">
        <w:rPr>
          <w:rFonts w:ascii="Times New Roman" w:eastAsia="Times New Roman" w:hAnsi="Times New Roman" w:cs="Times New Roman"/>
        </w:rPr>
        <w:t>Before any claim for bounty is paid the Department may require the claimant to furnish such information in relation to the ownership, sale or purchase of any cattle, or the export of any cattle or beef, or otherwise, as it thinks fit, and may withhold the bounty until information satisfactory to the Department is furnished.</w:t>
      </w:r>
    </w:p>
    <w:p w:rsidR="00024B62" w:rsidRPr="009D7DF9" w:rsidRDefault="00024B62" w:rsidP="00334B50">
      <w:pPr>
        <w:spacing w:before="120" w:after="60" w:line="240" w:lineRule="auto"/>
        <w:jc w:val="both"/>
        <w:rPr>
          <w:rFonts w:ascii="Times New Roman" w:eastAsia="Times New Roman" w:hAnsi="Times New Roman" w:cs="Times New Roman"/>
          <w:b/>
          <w:bCs/>
          <w:sz w:val="20"/>
        </w:rPr>
      </w:pPr>
      <w:r w:rsidRPr="009D7DF9">
        <w:rPr>
          <w:rFonts w:ascii="Times New Roman" w:eastAsia="Times New Roman" w:hAnsi="Times New Roman" w:cs="Times New Roman"/>
          <w:b/>
          <w:bCs/>
          <w:sz w:val="20"/>
        </w:rPr>
        <w:t>Bounties may be paid in advance of export.</w:t>
      </w:r>
    </w:p>
    <w:p w:rsidR="00024B62" w:rsidRPr="009D7DF9" w:rsidRDefault="00024B62" w:rsidP="0013161D">
      <w:pPr>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b/>
          <w:bCs/>
        </w:rPr>
        <w:t>8.</w:t>
      </w:r>
      <w:r w:rsidR="0013161D" w:rsidRPr="009D7DF9">
        <w:rPr>
          <w:rFonts w:ascii="Times New Roman" w:eastAsia="Times New Roman" w:hAnsi="Times New Roman" w:cs="Times New Roman"/>
          <w:b/>
          <w:bCs/>
        </w:rPr>
        <w:tab/>
      </w:r>
      <w:r w:rsidRPr="009D7DF9">
        <w:rPr>
          <w:rFonts w:ascii="Times New Roman" w:eastAsia="Times New Roman" w:hAnsi="Times New Roman" w:cs="Times New Roman"/>
        </w:rPr>
        <w:t>Notwithstanding anything contained in this Act, the bounty payable under this Act upon the export of beef may, if the Minister thinks fit, be paid after the beef has been placed in cool store and in anticipation of export, but in that event security shall be given to the satisfaction of the Minister, and in such form as he requires, for the refund of the bounty paid on any beef not exported from the Commonwealth on or before the thirty-first day of December, One thousand nine hundred and twenty-two:</w:t>
      </w:r>
    </w:p>
    <w:p w:rsidR="00024B62" w:rsidRPr="009D7DF9" w:rsidRDefault="00024B62" w:rsidP="003D4006">
      <w:pPr>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rPr>
        <w:t>Provided that no refund shall be required under this section of bounty in respect of standard beef, other than canned beef as prescribed, exported to a prescribed port after the thirty-first day of December, One thousand nine hundred and twenty-two and on or before the thirty-first day of March, One thousand nine hundred and twenty-three.</w:t>
      </w:r>
    </w:p>
    <w:p w:rsidR="00024B62" w:rsidRPr="009D7DF9" w:rsidRDefault="00024B62" w:rsidP="00334B50">
      <w:pPr>
        <w:spacing w:before="120" w:after="60" w:line="240" w:lineRule="auto"/>
        <w:jc w:val="both"/>
        <w:rPr>
          <w:rFonts w:ascii="Times New Roman" w:eastAsia="Times New Roman" w:hAnsi="Times New Roman" w:cs="Times New Roman"/>
          <w:b/>
          <w:bCs/>
          <w:sz w:val="20"/>
        </w:rPr>
      </w:pPr>
      <w:r w:rsidRPr="009D7DF9">
        <w:rPr>
          <w:rFonts w:ascii="Times New Roman" w:eastAsia="Times New Roman" w:hAnsi="Times New Roman" w:cs="Times New Roman"/>
          <w:b/>
          <w:bCs/>
          <w:sz w:val="20"/>
        </w:rPr>
        <w:t>Validation of payments before commencement of Act.</w:t>
      </w:r>
    </w:p>
    <w:p w:rsidR="00024B62" w:rsidRPr="009D7DF9" w:rsidRDefault="00024B62" w:rsidP="0013161D">
      <w:pPr>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b/>
          <w:bCs/>
        </w:rPr>
        <w:t>9.</w:t>
      </w:r>
      <w:r w:rsidR="0013161D" w:rsidRPr="009D7DF9">
        <w:rPr>
          <w:rFonts w:ascii="Times New Roman" w:eastAsia="Times New Roman" w:hAnsi="Times New Roman" w:cs="Times New Roman"/>
          <w:b/>
          <w:bCs/>
        </w:rPr>
        <w:tab/>
      </w:r>
      <w:r w:rsidRPr="009D7DF9">
        <w:rPr>
          <w:rFonts w:ascii="Times New Roman" w:eastAsia="Times New Roman" w:hAnsi="Times New Roman" w:cs="Times New Roman"/>
        </w:rPr>
        <w:t>Any payment in the nature of a bounty on the export of beef or cattle, which is made on or after the fifth day of April, One thousand nine hundred and twenty-two, and before the commencement of this Act, shall be deemed to be as valid as if this Act had been in force at the time of payment.</w:t>
      </w:r>
    </w:p>
    <w:p w:rsidR="00024B62" w:rsidRPr="009D7DF9" w:rsidRDefault="00024B62" w:rsidP="00334B50">
      <w:pPr>
        <w:spacing w:before="120" w:after="60" w:line="240" w:lineRule="auto"/>
        <w:jc w:val="both"/>
        <w:rPr>
          <w:rFonts w:ascii="Times New Roman" w:eastAsia="Times New Roman" w:hAnsi="Times New Roman" w:cs="Times New Roman"/>
          <w:b/>
          <w:bCs/>
          <w:sz w:val="20"/>
        </w:rPr>
      </w:pPr>
      <w:r w:rsidRPr="009D7DF9">
        <w:rPr>
          <w:rFonts w:ascii="Times New Roman" w:eastAsia="Times New Roman" w:hAnsi="Times New Roman" w:cs="Times New Roman"/>
          <w:b/>
          <w:bCs/>
          <w:sz w:val="20"/>
        </w:rPr>
        <w:t>Offences against Act.</w:t>
      </w:r>
    </w:p>
    <w:p w:rsidR="00024B62" w:rsidRPr="009D7DF9" w:rsidRDefault="00024B62" w:rsidP="003F3778">
      <w:pPr>
        <w:tabs>
          <w:tab w:val="left" w:pos="900"/>
        </w:tabs>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b/>
          <w:bCs/>
        </w:rPr>
        <w:t>10</w:t>
      </w:r>
      <w:r w:rsidR="0013161D" w:rsidRPr="009D7DF9">
        <w:rPr>
          <w:rFonts w:ascii="Times New Roman" w:eastAsia="Times New Roman" w:hAnsi="Times New Roman" w:cs="Times New Roman"/>
          <w:b/>
          <w:bCs/>
        </w:rPr>
        <w:t>.</w:t>
      </w:r>
      <w:r w:rsidR="0013161D" w:rsidRPr="009D7DF9">
        <w:rPr>
          <w:rFonts w:ascii="Times New Roman" w:eastAsia="Times New Roman" w:hAnsi="Times New Roman" w:cs="Times New Roman"/>
          <w:b/>
          <w:bCs/>
        </w:rPr>
        <w:tab/>
      </w:r>
      <w:r w:rsidRPr="009D7DF9">
        <w:rPr>
          <w:rFonts w:ascii="Times New Roman" w:eastAsia="Times New Roman" w:hAnsi="Times New Roman" w:cs="Times New Roman"/>
        </w:rPr>
        <w:t>No person shall—</w:t>
      </w:r>
    </w:p>
    <w:p w:rsidR="00024B62" w:rsidRPr="009D7DF9" w:rsidRDefault="00024B62" w:rsidP="001E7D60">
      <w:pPr>
        <w:spacing w:after="0" w:line="240" w:lineRule="auto"/>
        <w:ind w:left="1354" w:hanging="720"/>
        <w:jc w:val="both"/>
        <w:rPr>
          <w:rFonts w:ascii="Times New Roman" w:eastAsia="Times New Roman" w:hAnsi="Times New Roman" w:cs="Times New Roman"/>
        </w:rPr>
      </w:pPr>
      <w:r w:rsidRPr="009D7DF9">
        <w:rPr>
          <w:rFonts w:ascii="Times New Roman" w:eastAsia="Times New Roman" w:hAnsi="Times New Roman" w:cs="Times New Roman"/>
          <w:spacing w:val="30"/>
        </w:rPr>
        <w:t>(</w:t>
      </w:r>
      <w:r w:rsidRPr="009D7DF9">
        <w:rPr>
          <w:rFonts w:ascii="Times New Roman" w:eastAsia="Times New Roman" w:hAnsi="Times New Roman" w:cs="Times New Roman"/>
          <w:i/>
          <w:iCs/>
          <w:spacing w:val="30"/>
        </w:rPr>
        <w:t>a</w:t>
      </w:r>
      <w:r w:rsidRPr="009D7DF9">
        <w:rPr>
          <w:rFonts w:ascii="Times New Roman" w:eastAsia="Times New Roman" w:hAnsi="Times New Roman" w:cs="Times New Roman"/>
          <w:spacing w:val="30"/>
        </w:rPr>
        <w:t>)</w:t>
      </w:r>
      <w:r w:rsidRPr="009D7DF9">
        <w:rPr>
          <w:rFonts w:ascii="Times New Roman" w:eastAsia="Times New Roman" w:hAnsi="Times New Roman" w:cs="Times New Roman"/>
          <w:i/>
          <w:iCs/>
          <w:szCs w:val="20"/>
        </w:rPr>
        <w:t xml:space="preserve"> </w:t>
      </w:r>
      <w:r w:rsidRPr="009D7DF9">
        <w:rPr>
          <w:rFonts w:ascii="Times New Roman" w:eastAsia="Times New Roman" w:hAnsi="Times New Roman" w:cs="Times New Roman"/>
        </w:rPr>
        <w:t>obtain any bounty which is not payable;</w:t>
      </w:r>
    </w:p>
    <w:p w:rsidR="00024B62" w:rsidRPr="009D7DF9" w:rsidRDefault="00024B62" w:rsidP="001E7D60">
      <w:pPr>
        <w:spacing w:after="0" w:line="240" w:lineRule="auto"/>
        <w:ind w:left="1354" w:hanging="720"/>
        <w:jc w:val="both"/>
        <w:rPr>
          <w:rFonts w:ascii="Times New Roman" w:eastAsia="Times New Roman" w:hAnsi="Times New Roman" w:cs="Times New Roman"/>
        </w:rPr>
      </w:pPr>
      <w:r w:rsidRPr="009D7DF9">
        <w:rPr>
          <w:rFonts w:ascii="Times New Roman" w:eastAsia="Times New Roman" w:hAnsi="Times New Roman" w:cs="Times New Roman"/>
        </w:rPr>
        <w:t>(</w:t>
      </w:r>
      <w:r w:rsidRPr="009D7DF9">
        <w:rPr>
          <w:rFonts w:ascii="Times New Roman" w:eastAsia="Times New Roman" w:hAnsi="Times New Roman" w:cs="Times New Roman"/>
          <w:i/>
        </w:rPr>
        <w:t>b)</w:t>
      </w:r>
      <w:r w:rsidRPr="009D7DF9">
        <w:rPr>
          <w:rFonts w:ascii="Times New Roman" w:eastAsia="Times New Roman" w:hAnsi="Times New Roman" w:cs="Times New Roman"/>
        </w:rPr>
        <w:t xml:space="preserve"> obtain payment of any bounty by means of any false or misleading statement; or</w:t>
      </w:r>
    </w:p>
    <w:p w:rsidR="00024B62" w:rsidRPr="009D7DF9" w:rsidRDefault="00024B62" w:rsidP="001E7D60">
      <w:pPr>
        <w:spacing w:after="0" w:line="240" w:lineRule="auto"/>
        <w:ind w:left="1354" w:hanging="720"/>
        <w:jc w:val="both"/>
        <w:rPr>
          <w:rFonts w:ascii="Times New Roman" w:eastAsia="Times New Roman" w:hAnsi="Times New Roman" w:cs="Times New Roman"/>
          <w:szCs w:val="18"/>
        </w:rPr>
      </w:pPr>
      <w:r w:rsidRPr="009D7DF9">
        <w:rPr>
          <w:rFonts w:ascii="Times New Roman" w:eastAsia="Times New Roman" w:hAnsi="Times New Roman" w:cs="Times New Roman"/>
        </w:rPr>
        <w:t>(</w:t>
      </w:r>
      <w:r w:rsidRPr="009D7DF9">
        <w:rPr>
          <w:rFonts w:ascii="Times New Roman" w:eastAsia="Times New Roman" w:hAnsi="Times New Roman" w:cs="Times New Roman"/>
          <w:i/>
        </w:rPr>
        <w:t>c)</w:t>
      </w:r>
      <w:r w:rsidRPr="009D7DF9">
        <w:rPr>
          <w:rFonts w:ascii="Times New Roman" w:eastAsia="Times New Roman" w:hAnsi="Times New Roman" w:cs="Times New Roman"/>
        </w:rPr>
        <w:t xml:space="preserve"> present to any officer or other person doing duty in relation to this Act or the Regulations any document, or make to any such officer or person any statement, which is false in any particular.</w:t>
      </w:r>
    </w:p>
    <w:p w:rsidR="00024B62" w:rsidRPr="009D7DF9" w:rsidRDefault="00024B62" w:rsidP="001E7D60">
      <w:pPr>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rPr>
        <w:t>Penalty: One hundred pounds or imprisonment for twelvemonths.</w:t>
      </w:r>
    </w:p>
    <w:p w:rsidR="00024B62" w:rsidRPr="009D7DF9" w:rsidRDefault="00024B62" w:rsidP="00334B50">
      <w:pPr>
        <w:spacing w:before="120" w:after="60" w:line="240" w:lineRule="auto"/>
        <w:jc w:val="both"/>
        <w:rPr>
          <w:rFonts w:ascii="Times New Roman" w:eastAsia="Times New Roman" w:hAnsi="Times New Roman" w:cs="Times New Roman"/>
          <w:b/>
          <w:bCs/>
          <w:sz w:val="20"/>
        </w:rPr>
      </w:pPr>
      <w:r w:rsidRPr="009D7DF9">
        <w:rPr>
          <w:rFonts w:ascii="Times New Roman" w:eastAsia="Times New Roman" w:hAnsi="Times New Roman" w:cs="Times New Roman"/>
          <w:b/>
          <w:bCs/>
          <w:sz w:val="20"/>
        </w:rPr>
        <w:t>Return to be laid before Parliament.</w:t>
      </w:r>
    </w:p>
    <w:p w:rsidR="00024B62" w:rsidRPr="009D7DF9" w:rsidRDefault="00024B62" w:rsidP="004052B5">
      <w:pPr>
        <w:tabs>
          <w:tab w:val="left" w:pos="810"/>
        </w:tabs>
        <w:spacing w:after="0" w:line="240" w:lineRule="auto"/>
        <w:ind w:firstLine="432"/>
        <w:jc w:val="both"/>
        <w:rPr>
          <w:rFonts w:ascii="Times New Roman" w:eastAsia="Times New Roman" w:hAnsi="Times New Roman" w:cs="Times New Roman"/>
          <w:szCs w:val="18"/>
        </w:rPr>
      </w:pPr>
      <w:r w:rsidRPr="009D7DF9">
        <w:rPr>
          <w:rFonts w:ascii="Times New Roman" w:eastAsia="Times New Roman" w:hAnsi="Times New Roman" w:cs="Times New Roman"/>
          <w:b/>
          <w:bCs/>
        </w:rPr>
        <w:t>11</w:t>
      </w:r>
      <w:r w:rsidR="003F3778" w:rsidRPr="009D7DF9">
        <w:rPr>
          <w:rFonts w:ascii="Times New Roman" w:eastAsia="Times New Roman" w:hAnsi="Times New Roman" w:cs="Times New Roman"/>
          <w:b/>
          <w:bCs/>
        </w:rPr>
        <w:t>.</w:t>
      </w:r>
      <w:r w:rsidR="004052B5" w:rsidRPr="009D7DF9">
        <w:rPr>
          <w:rFonts w:ascii="Times New Roman" w:eastAsia="Times New Roman" w:hAnsi="Times New Roman" w:cs="Times New Roman"/>
          <w:b/>
          <w:bCs/>
        </w:rPr>
        <w:tab/>
      </w:r>
      <w:r w:rsidRPr="009D7DF9">
        <w:rPr>
          <w:rFonts w:ascii="Times New Roman" w:eastAsia="Times New Roman" w:hAnsi="Times New Roman" w:cs="Times New Roman"/>
        </w:rPr>
        <w:t xml:space="preserve"> A return setting forth—</w:t>
      </w:r>
    </w:p>
    <w:p w:rsidR="00024B62" w:rsidRPr="009D7DF9" w:rsidRDefault="00024B62" w:rsidP="001E7D60">
      <w:pPr>
        <w:spacing w:after="0" w:line="240" w:lineRule="auto"/>
        <w:ind w:left="1354" w:hanging="720"/>
        <w:jc w:val="both"/>
        <w:rPr>
          <w:rFonts w:ascii="Times New Roman" w:eastAsia="Times New Roman" w:hAnsi="Times New Roman" w:cs="Times New Roman"/>
          <w:szCs w:val="18"/>
        </w:rPr>
      </w:pPr>
      <w:r w:rsidRPr="009D7DF9">
        <w:rPr>
          <w:rFonts w:ascii="Times New Roman" w:eastAsia="Times New Roman" w:hAnsi="Times New Roman" w:cs="Times New Roman"/>
          <w:spacing w:val="30"/>
        </w:rPr>
        <w:t>(</w:t>
      </w:r>
      <w:r w:rsidRPr="009D7DF9">
        <w:rPr>
          <w:rFonts w:ascii="Times New Roman" w:eastAsia="Times New Roman" w:hAnsi="Times New Roman" w:cs="Times New Roman"/>
          <w:i/>
          <w:iCs/>
          <w:spacing w:val="30"/>
        </w:rPr>
        <w:t>a</w:t>
      </w:r>
      <w:r w:rsidRPr="009D7DF9">
        <w:rPr>
          <w:rFonts w:ascii="Times New Roman" w:eastAsia="Times New Roman" w:hAnsi="Times New Roman" w:cs="Times New Roman"/>
          <w:spacing w:val="30"/>
        </w:rPr>
        <w:t>)</w:t>
      </w:r>
      <w:r w:rsidRPr="009D7DF9">
        <w:rPr>
          <w:rFonts w:ascii="Times New Roman" w:eastAsia="Times New Roman" w:hAnsi="Times New Roman" w:cs="Times New Roman"/>
          <w:i/>
          <w:iCs/>
          <w:szCs w:val="20"/>
        </w:rPr>
        <w:t xml:space="preserve"> </w:t>
      </w:r>
      <w:r w:rsidRPr="009D7DF9">
        <w:rPr>
          <w:rFonts w:ascii="Times New Roman" w:eastAsia="Times New Roman" w:hAnsi="Times New Roman" w:cs="Times New Roman"/>
        </w:rPr>
        <w:t>the names of all persons to whom bounty is paid under fills Act;</w:t>
      </w:r>
    </w:p>
    <w:p w:rsidR="00024B62" w:rsidRPr="009D7DF9" w:rsidRDefault="00024B62" w:rsidP="001E7D60">
      <w:pPr>
        <w:spacing w:after="0" w:line="240" w:lineRule="auto"/>
        <w:ind w:left="1354" w:hanging="720"/>
        <w:jc w:val="both"/>
        <w:rPr>
          <w:rFonts w:ascii="Times New Roman" w:eastAsia="Times New Roman" w:hAnsi="Times New Roman" w:cs="Times New Roman"/>
          <w:szCs w:val="18"/>
        </w:rPr>
      </w:pPr>
      <w:r w:rsidRPr="009D7DF9">
        <w:rPr>
          <w:rFonts w:ascii="Times New Roman" w:eastAsia="Times New Roman" w:hAnsi="Times New Roman" w:cs="Times New Roman"/>
          <w:spacing w:val="30"/>
        </w:rPr>
        <w:t>(</w:t>
      </w:r>
      <w:r w:rsidRPr="009D7DF9">
        <w:rPr>
          <w:rFonts w:ascii="Times New Roman" w:eastAsia="Times New Roman" w:hAnsi="Times New Roman" w:cs="Times New Roman"/>
          <w:i/>
          <w:iCs/>
          <w:spacing w:val="30"/>
        </w:rPr>
        <w:t>b</w:t>
      </w:r>
      <w:r w:rsidRPr="009D7DF9">
        <w:rPr>
          <w:rFonts w:ascii="Times New Roman" w:eastAsia="Times New Roman" w:hAnsi="Times New Roman" w:cs="Times New Roman"/>
          <w:spacing w:val="30"/>
        </w:rPr>
        <w:t>)</w:t>
      </w:r>
      <w:r w:rsidRPr="009D7DF9">
        <w:rPr>
          <w:rFonts w:ascii="Times New Roman" w:eastAsia="Times New Roman" w:hAnsi="Times New Roman" w:cs="Times New Roman"/>
          <w:i/>
          <w:iCs/>
          <w:szCs w:val="20"/>
        </w:rPr>
        <w:t xml:space="preserve"> </w:t>
      </w:r>
      <w:r w:rsidRPr="009D7DF9">
        <w:rPr>
          <w:rFonts w:ascii="Times New Roman" w:eastAsia="Times New Roman" w:hAnsi="Times New Roman" w:cs="Times New Roman"/>
        </w:rPr>
        <w:t>the amounts of all such bounty; and</w:t>
      </w:r>
    </w:p>
    <w:p w:rsidR="00024B62" w:rsidRPr="009D7DF9" w:rsidRDefault="00024B62" w:rsidP="001E7D60">
      <w:pPr>
        <w:spacing w:after="0" w:line="240" w:lineRule="auto"/>
        <w:ind w:left="1354" w:hanging="720"/>
        <w:jc w:val="both"/>
        <w:rPr>
          <w:rFonts w:ascii="Times New Roman" w:eastAsia="Times New Roman" w:hAnsi="Times New Roman" w:cs="Times New Roman"/>
          <w:szCs w:val="18"/>
        </w:rPr>
      </w:pPr>
      <w:r w:rsidRPr="009D7DF9">
        <w:rPr>
          <w:rFonts w:ascii="Times New Roman" w:eastAsia="Times New Roman" w:hAnsi="Times New Roman" w:cs="Times New Roman"/>
        </w:rPr>
        <w:t>(</w:t>
      </w:r>
      <w:r w:rsidRPr="009D7DF9">
        <w:rPr>
          <w:rFonts w:ascii="Times New Roman" w:eastAsia="Times New Roman" w:hAnsi="Times New Roman" w:cs="Times New Roman"/>
          <w:i/>
          <w:iCs/>
        </w:rPr>
        <w:t>c</w:t>
      </w:r>
      <w:r w:rsidRPr="009D7DF9">
        <w:rPr>
          <w:rFonts w:ascii="Times New Roman" w:eastAsia="Times New Roman" w:hAnsi="Times New Roman" w:cs="Times New Roman"/>
        </w:rPr>
        <w:t>)</w:t>
      </w:r>
      <w:r w:rsidRPr="009D7DF9">
        <w:rPr>
          <w:rFonts w:ascii="Times New Roman" w:eastAsia="Times New Roman" w:hAnsi="Times New Roman" w:cs="Times New Roman"/>
          <w:szCs w:val="20"/>
        </w:rPr>
        <w:t xml:space="preserve"> </w:t>
      </w:r>
      <w:r w:rsidRPr="009D7DF9">
        <w:rPr>
          <w:rFonts w:ascii="Times New Roman" w:eastAsia="Times New Roman" w:hAnsi="Times New Roman" w:cs="Times New Roman"/>
        </w:rPr>
        <w:t>such other particulars as are prescribed,</w:t>
      </w:r>
    </w:p>
    <w:p w:rsidR="00024B62" w:rsidRPr="009D7DF9" w:rsidRDefault="00EF07DA" w:rsidP="00EF07DA">
      <w:pPr>
        <w:spacing w:after="0" w:line="240" w:lineRule="auto"/>
        <w:jc w:val="both"/>
        <w:rPr>
          <w:rFonts w:ascii="Times New Roman" w:eastAsia="Times New Roman" w:hAnsi="Times New Roman" w:cs="Times New Roman"/>
          <w:szCs w:val="18"/>
        </w:rPr>
      </w:pPr>
      <w:r w:rsidRPr="009D7DF9">
        <w:rPr>
          <w:rFonts w:ascii="Times New Roman" w:eastAsia="Times New Roman" w:hAnsi="Times New Roman" w:cs="Times New Roman"/>
          <w:szCs w:val="20"/>
        </w:rPr>
        <w:br w:type="page"/>
      </w:r>
      <w:r w:rsidR="00024B62" w:rsidRPr="009D7DF9">
        <w:rPr>
          <w:rFonts w:ascii="Times New Roman" w:eastAsia="Times New Roman" w:hAnsi="Times New Roman" w:cs="Times New Roman"/>
        </w:rPr>
        <w:t>shall be laid before both Houses of the Parliament within thirty days after the expiration of the present financial year, if the Parliament is then sitting, and, if not, then within thirty days after the next meeting of the Parliament.</w:t>
      </w:r>
    </w:p>
    <w:p w:rsidR="00024B62" w:rsidRPr="009D7DF9" w:rsidRDefault="00024B62" w:rsidP="00334B50">
      <w:pPr>
        <w:spacing w:before="120" w:after="60" w:line="240" w:lineRule="auto"/>
        <w:jc w:val="both"/>
        <w:rPr>
          <w:rFonts w:ascii="Times New Roman" w:eastAsia="Times New Roman" w:hAnsi="Times New Roman" w:cs="Times New Roman"/>
          <w:b/>
          <w:bCs/>
          <w:sz w:val="20"/>
        </w:rPr>
      </w:pPr>
      <w:r w:rsidRPr="009D7DF9">
        <w:rPr>
          <w:rFonts w:ascii="Times New Roman" w:eastAsia="Times New Roman" w:hAnsi="Times New Roman" w:cs="Times New Roman"/>
          <w:b/>
          <w:bCs/>
          <w:sz w:val="20"/>
        </w:rPr>
        <w:t>Regulations.</w:t>
      </w:r>
    </w:p>
    <w:p w:rsidR="00024B62" w:rsidRPr="009D7DF9" w:rsidRDefault="00024B62" w:rsidP="003F3778">
      <w:pPr>
        <w:tabs>
          <w:tab w:val="left" w:pos="900"/>
        </w:tabs>
        <w:spacing w:after="0" w:line="240" w:lineRule="auto"/>
        <w:ind w:firstLine="432"/>
        <w:jc w:val="both"/>
        <w:rPr>
          <w:rFonts w:ascii="Times New Roman" w:hAnsi="Times New Roman" w:cs="Times New Roman"/>
        </w:rPr>
      </w:pPr>
      <w:r w:rsidRPr="009D7DF9">
        <w:rPr>
          <w:rFonts w:ascii="Times New Roman" w:hAnsi="Times New Roman" w:cs="Times New Roman"/>
          <w:b/>
          <w:bCs/>
        </w:rPr>
        <w:t>12</w:t>
      </w:r>
      <w:r w:rsidR="003F3778" w:rsidRPr="009D7DF9">
        <w:rPr>
          <w:rFonts w:ascii="Times New Roman" w:hAnsi="Times New Roman" w:cs="Times New Roman"/>
          <w:b/>
          <w:bCs/>
        </w:rPr>
        <w:t>.</w:t>
      </w:r>
      <w:r w:rsidR="001E7D60" w:rsidRPr="009D7DF9">
        <w:rPr>
          <w:rFonts w:ascii="Times New Roman" w:hAnsi="Times New Roman" w:cs="Times New Roman"/>
          <w:b/>
          <w:bCs/>
        </w:rPr>
        <w:tab/>
      </w:r>
      <w:r w:rsidRPr="009D7DF9">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or imprisonment for a period not exceeding three months for any breach of the regulations.</w:t>
      </w:r>
    </w:p>
    <w:p w:rsidR="00EF11FD" w:rsidRPr="009D7DF9" w:rsidRDefault="00EF11FD" w:rsidP="003732B8">
      <w:pPr>
        <w:pStyle w:val="Style136"/>
        <w:pBdr>
          <w:bottom w:val="single" w:sz="4" w:space="1" w:color="auto"/>
        </w:pBdr>
        <w:tabs>
          <w:tab w:val="left" w:pos="900"/>
        </w:tabs>
        <w:spacing w:before="720"/>
        <w:ind w:left="3168" w:right="3168" w:firstLine="432"/>
        <w:jc w:val="center"/>
        <w:rPr>
          <w:sz w:val="22"/>
          <w:szCs w:val="18"/>
        </w:rPr>
      </w:pPr>
    </w:p>
    <w:sectPr w:rsidR="00EF11FD" w:rsidRPr="009D7DF9" w:rsidSect="003732B8">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D30" w:rsidRDefault="00033D30" w:rsidP="00AB0F56">
      <w:pPr>
        <w:spacing w:after="0" w:line="240" w:lineRule="auto"/>
      </w:pPr>
      <w:r>
        <w:separator/>
      </w:r>
    </w:p>
  </w:endnote>
  <w:endnote w:type="continuationSeparator" w:id="0">
    <w:p w:rsidR="00033D30" w:rsidRDefault="00033D30" w:rsidP="00AB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D30" w:rsidRDefault="00033D30" w:rsidP="00AB0F56">
      <w:pPr>
        <w:spacing w:after="0" w:line="240" w:lineRule="auto"/>
      </w:pPr>
      <w:r>
        <w:separator/>
      </w:r>
    </w:p>
  </w:footnote>
  <w:footnote w:type="continuationSeparator" w:id="0">
    <w:p w:rsidR="00033D30" w:rsidRDefault="00033D30" w:rsidP="00AB0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56" w:rsidRPr="005E45EB" w:rsidRDefault="005E45EB" w:rsidP="005E45EB">
    <w:pPr>
      <w:pStyle w:val="Header"/>
      <w:rPr>
        <w:rFonts w:ascii="Times New Roman" w:hAnsi="Times New Roman"/>
        <w:sz w:val="20"/>
      </w:rPr>
    </w:pPr>
    <w:r w:rsidRPr="005E45EB">
      <w:rPr>
        <w:rFonts w:ascii="Times New Roman" w:eastAsia="Times New Roman" w:hAnsi="Times New Roman" w:cs="Times New Roman"/>
        <w:sz w:val="20"/>
      </w:rPr>
      <w:t>1922.</w:t>
    </w:r>
    <w:r w:rsidRPr="005E45EB">
      <w:rPr>
        <w:rFonts w:ascii="Times New Roman" w:hAnsi="Times New Roman"/>
        <w:sz w:val="20"/>
      </w:rPr>
      <w:ptab w:relativeTo="margin" w:alignment="center" w:leader="none"/>
    </w:r>
    <w:r w:rsidRPr="005E45EB">
      <w:rPr>
        <w:rFonts w:ascii="Times New Roman" w:eastAsia="Times New Roman" w:hAnsi="Times New Roman" w:cs="Times New Roman"/>
        <w:i/>
        <w:iCs/>
        <w:sz w:val="20"/>
      </w:rPr>
      <w:t>Meat Export Bounties.</w:t>
    </w:r>
    <w:r w:rsidRPr="005E45EB">
      <w:rPr>
        <w:rFonts w:ascii="Times New Roman" w:hAnsi="Times New Roman"/>
        <w:sz w:val="20"/>
      </w:rPr>
      <w:ptab w:relativeTo="margin" w:alignment="right" w:leader="none"/>
    </w:r>
    <w:r w:rsidRPr="005E45EB">
      <w:rPr>
        <w:rFonts w:ascii="Times New Roman" w:eastAsia="Times New Roman" w:hAnsi="Times New Roman" w:cs="Times New Roman"/>
        <w:sz w:val="20"/>
      </w:rPr>
      <w:t>No.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18" w:rsidRPr="00590F18" w:rsidRDefault="00590F18">
    <w:pPr>
      <w:pStyle w:val="Header"/>
      <w:rPr>
        <w:rFonts w:ascii="Times New Roman" w:hAnsi="Times New Roman"/>
        <w:sz w:val="20"/>
      </w:rPr>
    </w:pPr>
    <w:r w:rsidRPr="00590F18">
      <w:rPr>
        <w:rFonts w:ascii="Times New Roman" w:eastAsia="Times New Roman" w:hAnsi="Times New Roman" w:cs="Times New Roman"/>
        <w:sz w:val="20"/>
      </w:rPr>
      <w:t>No. 11.</w:t>
    </w:r>
    <w:r w:rsidRPr="00590F18">
      <w:rPr>
        <w:rFonts w:ascii="Times New Roman" w:hAnsi="Times New Roman"/>
        <w:sz w:val="20"/>
      </w:rPr>
      <w:ptab w:relativeTo="margin" w:alignment="center" w:leader="none"/>
    </w:r>
    <w:r w:rsidRPr="00590F18">
      <w:rPr>
        <w:rFonts w:ascii="Times New Roman" w:eastAsia="Times New Roman" w:hAnsi="Times New Roman" w:cs="Times New Roman"/>
        <w:i/>
        <w:iCs/>
        <w:sz w:val="20"/>
      </w:rPr>
      <w:t>Meat Export Bounties.</w:t>
    </w:r>
    <w:r w:rsidRPr="00590F18">
      <w:rPr>
        <w:rFonts w:ascii="Times New Roman" w:hAnsi="Times New Roman"/>
        <w:sz w:val="20"/>
      </w:rPr>
      <w:ptab w:relativeTo="margin" w:alignment="right" w:leader="none"/>
    </w:r>
    <w:r w:rsidRPr="00590F18">
      <w:rPr>
        <w:rFonts w:ascii="Times New Roman" w:eastAsia="Times New Roman" w:hAnsi="Times New Roman" w:cs="Times New Roman"/>
        <w:sz w:val="20"/>
      </w:rPr>
      <w:t>1922.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4B62"/>
    <w:rsid w:val="00024B62"/>
    <w:rsid w:val="00033D30"/>
    <w:rsid w:val="00052C65"/>
    <w:rsid w:val="00065F7B"/>
    <w:rsid w:val="000D6C5C"/>
    <w:rsid w:val="001272CA"/>
    <w:rsid w:val="0013161D"/>
    <w:rsid w:val="001E7D60"/>
    <w:rsid w:val="00217371"/>
    <w:rsid w:val="002943B8"/>
    <w:rsid w:val="002D558E"/>
    <w:rsid w:val="002F3BF3"/>
    <w:rsid w:val="00334B50"/>
    <w:rsid w:val="00340CE0"/>
    <w:rsid w:val="003732B8"/>
    <w:rsid w:val="003D4006"/>
    <w:rsid w:val="003E7E2C"/>
    <w:rsid w:val="003F3778"/>
    <w:rsid w:val="004052B5"/>
    <w:rsid w:val="004D630D"/>
    <w:rsid w:val="0053474C"/>
    <w:rsid w:val="00590F18"/>
    <w:rsid w:val="005B5CCC"/>
    <w:rsid w:val="005E45EB"/>
    <w:rsid w:val="00610218"/>
    <w:rsid w:val="006A5C4E"/>
    <w:rsid w:val="007A0100"/>
    <w:rsid w:val="007B4A75"/>
    <w:rsid w:val="007F3887"/>
    <w:rsid w:val="007F70FB"/>
    <w:rsid w:val="008A6BF3"/>
    <w:rsid w:val="008B5844"/>
    <w:rsid w:val="008D3127"/>
    <w:rsid w:val="009D7DF9"/>
    <w:rsid w:val="009F10B0"/>
    <w:rsid w:val="00A16664"/>
    <w:rsid w:val="00AA3908"/>
    <w:rsid w:val="00AB0F56"/>
    <w:rsid w:val="00C937B0"/>
    <w:rsid w:val="00D511A0"/>
    <w:rsid w:val="00D70B96"/>
    <w:rsid w:val="00D802B0"/>
    <w:rsid w:val="00E168FC"/>
    <w:rsid w:val="00E37F38"/>
    <w:rsid w:val="00E5354F"/>
    <w:rsid w:val="00E542AD"/>
    <w:rsid w:val="00E62692"/>
    <w:rsid w:val="00EA7A14"/>
    <w:rsid w:val="00ED401D"/>
    <w:rsid w:val="00EF07DA"/>
    <w:rsid w:val="00EF11FD"/>
    <w:rsid w:val="00F9572C"/>
    <w:rsid w:val="00FA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26">
    <w:name w:val="Style126"/>
    <w:basedOn w:val="Normal"/>
    <w:rsid w:val="00024B62"/>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024B62"/>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024B62"/>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024B62"/>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024B62"/>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024B62"/>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024B62"/>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024B62"/>
    <w:pPr>
      <w:spacing w:after="0" w:line="240" w:lineRule="auto"/>
    </w:pPr>
    <w:rPr>
      <w:rFonts w:ascii="Times New Roman" w:eastAsia="Times New Roman" w:hAnsi="Times New Roman" w:cs="Times New Roman"/>
      <w:sz w:val="20"/>
      <w:szCs w:val="20"/>
    </w:rPr>
  </w:style>
  <w:style w:type="paragraph" w:customStyle="1" w:styleId="Style4670">
    <w:name w:val="Style4670"/>
    <w:basedOn w:val="Normal"/>
    <w:rsid w:val="00024B62"/>
    <w:pPr>
      <w:spacing w:after="0" w:line="240" w:lineRule="auto"/>
    </w:pPr>
    <w:rPr>
      <w:rFonts w:ascii="Times New Roman" w:eastAsia="Times New Roman" w:hAnsi="Times New Roman" w:cs="Times New Roman"/>
      <w:sz w:val="20"/>
      <w:szCs w:val="20"/>
    </w:rPr>
  </w:style>
  <w:style w:type="paragraph" w:customStyle="1" w:styleId="Style4668">
    <w:name w:val="Style4668"/>
    <w:basedOn w:val="Normal"/>
    <w:rsid w:val="00024B62"/>
    <w:pPr>
      <w:spacing w:after="0" w:line="240" w:lineRule="auto"/>
    </w:pPr>
    <w:rPr>
      <w:rFonts w:ascii="Times New Roman" w:eastAsia="Times New Roman" w:hAnsi="Times New Roman" w:cs="Times New Roman"/>
      <w:sz w:val="20"/>
      <w:szCs w:val="20"/>
    </w:rPr>
  </w:style>
  <w:style w:type="paragraph" w:customStyle="1" w:styleId="Style1462">
    <w:name w:val="Style1462"/>
    <w:basedOn w:val="Normal"/>
    <w:rsid w:val="00024B62"/>
    <w:pPr>
      <w:spacing w:after="0" w:line="240" w:lineRule="auto"/>
    </w:pPr>
    <w:rPr>
      <w:rFonts w:ascii="Times New Roman" w:eastAsia="Times New Roman" w:hAnsi="Times New Roman" w:cs="Times New Roman"/>
      <w:sz w:val="20"/>
      <w:szCs w:val="20"/>
    </w:rPr>
  </w:style>
  <w:style w:type="paragraph" w:customStyle="1" w:styleId="Style1473">
    <w:name w:val="Style1473"/>
    <w:basedOn w:val="Normal"/>
    <w:rsid w:val="00024B62"/>
    <w:pPr>
      <w:spacing w:after="0" w:line="240" w:lineRule="auto"/>
    </w:pPr>
    <w:rPr>
      <w:rFonts w:ascii="Times New Roman" w:eastAsia="Times New Roman" w:hAnsi="Times New Roman" w:cs="Times New Roman"/>
      <w:sz w:val="20"/>
      <w:szCs w:val="20"/>
    </w:rPr>
  </w:style>
  <w:style w:type="paragraph" w:customStyle="1" w:styleId="Style1498">
    <w:name w:val="Style1498"/>
    <w:basedOn w:val="Normal"/>
    <w:rsid w:val="00024B62"/>
    <w:pPr>
      <w:spacing w:after="0" w:line="240" w:lineRule="auto"/>
    </w:pPr>
    <w:rPr>
      <w:rFonts w:ascii="Times New Roman" w:eastAsia="Times New Roman" w:hAnsi="Times New Roman" w:cs="Times New Roman"/>
      <w:sz w:val="20"/>
      <w:szCs w:val="20"/>
    </w:rPr>
  </w:style>
  <w:style w:type="paragraph" w:customStyle="1" w:styleId="Style4677">
    <w:name w:val="Style4677"/>
    <w:basedOn w:val="Normal"/>
    <w:rsid w:val="00024B62"/>
    <w:pPr>
      <w:spacing w:after="0" w:line="240" w:lineRule="auto"/>
    </w:pPr>
    <w:rPr>
      <w:rFonts w:ascii="Times New Roman" w:eastAsia="Times New Roman" w:hAnsi="Times New Roman" w:cs="Times New Roman"/>
      <w:sz w:val="20"/>
      <w:szCs w:val="20"/>
    </w:rPr>
  </w:style>
  <w:style w:type="character" w:customStyle="1" w:styleId="CharStyle190">
    <w:name w:val="CharStyle190"/>
    <w:basedOn w:val="DefaultParagraphFont"/>
    <w:rsid w:val="00024B62"/>
    <w:rPr>
      <w:rFonts w:ascii="Times New Roman" w:eastAsia="Times New Roman" w:hAnsi="Times New Roman" w:cs="Times New Roman"/>
      <w:b w:val="0"/>
      <w:bCs w:val="0"/>
      <w:i w:val="0"/>
      <w:iCs w:val="0"/>
      <w:smallCaps w:val="0"/>
      <w:sz w:val="32"/>
      <w:szCs w:val="32"/>
    </w:rPr>
  </w:style>
  <w:style w:type="character" w:customStyle="1" w:styleId="CharStyle192">
    <w:name w:val="CharStyle192"/>
    <w:basedOn w:val="DefaultParagraphFont"/>
    <w:rsid w:val="00024B62"/>
    <w:rPr>
      <w:rFonts w:ascii="Times New Roman" w:eastAsia="Times New Roman" w:hAnsi="Times New Roman" w:cs="Times New Roman"/>
      <w:b/>
      <w:bCs/>
      <w:i w:val="0"/>
      <w:iCs w:val="0"/>
      <w:smallCaps w:val="0"/>
      <w:sz w:val="24"/>
      <w:szCs w:val="24"/>
    </w:rPr>
  </w:style>
  <w:style w:type="character" w:customStyle="1" w:styleId="CharStyle193">
    <w:name w:val="CharStyle193"/>
    <w:basedOn w:val="DefaultParagraphFont"/>
    <w:rsid w:val="00024B62"/>
    <w:rPr>
      <w:rFonts w:ascii="Times New Roman" w:eastAsia="Times New Roman" w:hAnsi="Times New Roman" w:cs="Times New Roman"/>
      <w:b w:val="0"/>
      <w:bCs w:val="0"/>
      <w:i w:val="0"/>
      <w:iCs w:val="0"/>
      <w:smallCaps w:val="0"/>
      <w:sz w:val="26"/>
      <w:szCs w:val="26"/>
    </w:rPr>
  </w:style>
  <w:style w:type="character" w:customStyle="1" w:styleId="CharStyle318">
    <w:name w:val="CharStyle318"/>
    <w:basedOn w:val="DefaultParagraphFont"/>
    <w:rsid w:val="00024B62"/>
    <w:rPr>
      <w:rFonts w:ascii="Times New Roman" w:eastAsia="Times New Roman" w:hAnsi="Times New Roman" w:cs="Times New Roman"/>
      <w:b/>
      <w:bCs/>
      <w:i w:val="0"/>
      <w:iCs w:val="0"/>
      <w:smallCaps w:val="0"/>
      <w:sz w:val="22"/>
      <w:szCs w:val="22"/>
    </w:rPr>
  </w:style>
  <w:style w:type="character" w:customStyle="1" w:styleId="CharStyle436">
    <w:name w:val="CharStyle436"/>
    <w:basedOn w:val="DefaultParagraphFont"/>
    <w:rsid w:val="00024B62"/>
    <w:rPr>
      <w:rFonts w:ascii="Times New Roman" w:eastAsia="Times New Roman" w:hAnsi="Times New Roman" w:cs="Times New Roman"/>
      <w:b/>
      <w:bCs/>
      <w:i w:val="0"/>
      <w:iCs w:val="0"/>
      <w:smallCaps w:val="0"/>
      <w:sz w:val="16"/>
      <w:szCs w:val="16"/>
    </w:rPr>
  </w:style>
  <w:style w:type="character" w:customStyle="1" w:styleId="CharStyle482">
    <w:name w:val="CharStyle482"/>
    <w:basedOn w:val="DefaultParagraphFont"/>
    <w:rsid w:val="00024B62"/>
    <w:rPr>
      <w:rFonts w:ascii="Times New Roman" w:eastAsia="Times New Roman" w:hAnsi="Times New Roman" w:cs="Times New Roman"/>
      <w:b/>
      <w:bCs/>
      <w:i w:val="0"/>
      <w:iCs w:val="0"/>
      <w:smallCaps w:val="0"/>
      <w:sz w:val="14"/>
      <w:szCs w:val="14"/>
    </w:rPr>
  </w:style>
  <w:style w:type="character" w:customStyle="1" w:styleId="CharStyle494">
    <w:name w:val="CharStyle494"/>
    <w:basedOn w:val="DefaultParagraphFont"/>
    <w:rsid w:val="00024B62"/>
    <w:rPr>
      <w:rFonts w:ascii="Times New Roman" w:eastAsia="Times New Roman" w:hAnsi="Times New Roman" w:cs="Times New Roman"/>
      <w:b w:val="0"/>
      <w:bCs w:val="0"/>
      <w:i/>
      <w:iCs/>
      <w:smallCaps w:val="0"/>
      <w:sz w:val="18"/>
      <w:szCs w:val="18"/>
    </w:rPr>
  </w:style>
  <w:style w:type="character" w:customStyle="1" w:styleId="CharStyle513">
    <w:name w:val="CharStyle513"/>
    <w:basedOn w:val="DefaultParagraphFont"/>
    <w:rsid w:val="00024B62"/>
    <w:rPr>
      <w:rFonts w:ascii="Times New Roman" w:eastAsia="Times New Roman" w:hAnsi="Times New Roman" w:cs="Times New Roman"/>
      <w:b/>
      <w:bCs/>
      <w:i w:val="0"/>
      <w:iCs w:val="0"/>
      <w:smallCaps w:val="0"/>
      <w:sz w:val="18"/>
      <w:szCs w:val="18"/>
    </w:rPr>
  </w:style>
  <w:style w:type="character" w:customStyle="1" w:styleId="CharStyle531">
    <w:name w:val="CharStyle531"/>
    <w:basedOn w:val="DefaultParagraphFont"/>
    <w:rsid w:val="00024B62"/>
    <w:rPr>
      <w:rFonts w:ascii="Times New Roman" w:eastAsia="Times New Roman" w:hAnsi="Times New Roman" w:cs="Times New Roman"/>
      <w:b/>
      <w:bCs/>
      <w:i w:val="0"/>
      <w:iCs w:val="0"/>
      <w:smallCaps w:val="0"/>
      <w:sz w:val="18"/>
      <w:szCs w:val="18"/>
    </w:rPr>
  </w:style>
  <w:style w:type="character" w:customStyle="1" w:styleId="CharStyle538">
    <w:name w:val="CharStyle538"/>
    <w:basedOn w:val="DefaultParagraphFont"/>
    <w:rsid w:val="00024B62"/>
    <w:rPr>
      <w:rFonts w:ascii="Times New Roman" w:eastAsia="Times New Roman" w:hAnsi="Times New Roman" w:cs="Times New Roman"/>
      <w:b/>
      <w:bCs/>
      <w:i w:val="0"/>
      <w:iCs w:val="0"/>
      <w:smallCaps/>
      <w:sz w:val="18"/>
      <w:szCs w:val="18"/>
    </w:rPr>
  </w:style>
  <w:style w:type="character" w:customStyle="1" w:styleId="CharStyle612">
    <w:name w:val="CharStyle612"/>
    <w:basedOn w:val="DefaultParagraphFont"/>
    <w:rsid w:val="00024B62"/>
    <w:rPr>
      <w:rFonts w:ascii="Times New Roman" w:eastAsia="Times New Roman" w:hAnsi="Times New Roman" w:cs="Times New Roman"/>
      <w:b/>
      <w:bCs/>
      <w:i w:val="0"/>
      <w:iCs w:val="0"/>
      <w:smallCaps/>
      <w:sz w:val="16"/>
      <w:szCs w:val="16"/>
    </w:rPr>
  </w:style>
  <w:style w:type="character" w:customStyle="1" w:styleId="CharStyle627">
    <w:name w:val="CharStyle627"/>
    <w:basedOn w:val="DefaultParagraphFont"/>
    <w:rsid w:val="00024B62"/>
    <w:rPr>
      <w:rFonts w:ascii="Times New Roman" w:eastAsia="Times New Roman" w:hAnsi="Times New Roman" w:cs="Times New Roman"/>
      <w:b w:val="0"/>
      <w:bCs w:val="0"/>
      <w:i w:val="0"/>
      <w:iCs w:val="0"/>
      <w:smallCaps w:val="0"/>
      <w:sz w:val="18"/>
      <w:szCs w:val="18"/>
    </w:rPr>
  </w:style>
  <w:style w:type="character" w:customStyle="1" w:styleId="CharStyle699">
    <w:name w:val="CharStyle699"/>
    <w:basedOn w:val="DefaultParagraphFont"/>
    <w:rsid w:val="00024B62"/>
    <w:rPr>
      <w:rFonts w:ascii="Times New Roman" w:eastAsia="Times New Roman" w:hAnsi="Times New Roman" w:cs="Times New Roman"/>
      <w:b/>
      <w:bCs/>
      <w:i w:val="0"/>
      <w:iCs w:val="0"/>
      <w:smallCaps w:val="0"/>
      <w:sz w:val="12"/>
      <w:szCs w:val="12"/>
    </w:rPr>
  </w:style>
  <w:style w:type="character" w:customStyle="1" w:styleId="CharStyle711">
    <w:name w:val="CharStyle711"/>
    <w:basedOn w:val="DefaultParagraphFont"/>
    <w:rsid w:val="00024B62"/>
    <w:rPr>
      <w:rFonts w:ascii="Georgia" w:eastAsia="Georgia" w:hAnsi="Georgia" w:cs="Georgia"/>
      <w:b/>
      <w:bCs/>
      <w:i/>
      <w:iCs/>
      <w:smallCaps w:val="0"/>
      <w:sz w:val="20"/>
      <w:szCs w:val="20"/>
    </w:rPr>
  </w:style>
  <w:style w:type="character" w:customStyle="1" w:styleId="CharStyle750">
    <w:name w:val="CharStyle750"/>
    <w:basedOn w:val="DefaultParagraphFont"/>
    <w:rsid w:val="00024B62"/>
    <w:rPr>
      <w:rFonts w:ascii="Times New Roman" w:eastAsia="Times New Roman" w:hAnsi="Times New Roman" w:cs="Times New Roman"/>
      <w:b w:val="0"/>
      <w:bCs w:val="0"/>
      <w:i w:val="0"/>
      <w:iCs w:val="0"/>
      <w:smallCaps w:val="0"/>
      <w:sz w:val="48"/>
      <w:szCs w:val="48"/>
    </w:rPr>
  </w:style>
  <w:style w:type="paragraph" w:styleId="ListParagraph">
    <w:name w:val="List Paragraph"/>
    <w:basedOn w:val="Normal"/>
    <w:uiPriority w:val="34"/>
    <w:qFormat/>
    <w:rsid w:val="00334B50"/>
    <w:pPr>
      <w:ind w:left="720"/>
      <w:contextualSpacing/>
    </w:pPr>
  </w:style>
  <w:style w:type="paragraph" w:styleId="Header">
    <w:name w:val="header"/>
    <w:basedOn w:val="Normal"/>
    <w:link w:val="HeaderChar"/>
    <w:uiPriority w:val="99"/>
    <w:unhideWhenUsed/>
    <w:rsid w:val="00AB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F56"/>
  </w:style>
  <w:style w:type="paragraph" w:styleId="Footer">
    <w:name w:val="footer"/>
    <w:basedOn w:val="Normal"/>
    <w:link w:val="FooterChar"/>
    <w:uiPriority w:val="99"/>
    <w:semiHidden/>
    <w:unhideWhenUsed/>
    <w:rsid w:val="00AB0F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0F56"/>
  </w:style>
  <w:style w:type="paragraph" w:styleId="BalloonText">
    <w:name w:val="Balloon Text"/>
    <w:basedOn w:val="Normal"/>
    <w:link w:val="BalloonTextChar"/>
    <w:uiPriority w:val="99"/>
    <w:semiHidden/>
    <w:unhideWhenUsed/>
    <w:rsid w:val="00AB0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2017-04-01T10:00:00Z</dcterms:created>
  <dcterms:modified xsi:type="dcterms:W3CDTF">2017-08-20T07:54:00Z</dcterms:modified>
</cp:coreProperties>
</file>