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33" w:rsidRPr="00DE2C57" w:rsidRDefault="00363333" w:rsidP="00DE2C57">
      <w:pPr>
        <w:jc w:val="center"/>
        <w:rPr>
          <w:sz w:val="36"/>
        </w:rPr>
      </w:pPr>
      <w:r w:rsidRPr="00DE2C57">
        <w:rPr>
          <w:sz w:val="36"/>
        </w:rPr>
        <w:t>INVALID AND OLD-AGE PENSIONS.</w:t>
      </w:r>
    </w:p>
    <w:p w:rsidR="00DE2C57" w:rsidRDefault="00DE2C57" w:rsidP="009117EE">
      <w:pPr>
        <w:pBdr>
          <w:bottom w:val="single" w:sz="4" w:space="1" w:color="auto"/>
        </w:pBdr>
        <w:spacing w:before="120" w:after="120"/>
        <w:ind w:left="3888" w:right="3888"/>
        <w:jc w:val="center"/>
        <w:rPr>
          <w:b/>
          <w:sz w:val="22"/>
        </w:rPr>
      </w:pPr>
    </w:p>
    <w:p w:rsidR="00CE7AEE" w:rsidRPr="00DE2C57" w:rsidRDefault="00B90914" w:rsidP="00DE2C57">
      <w:pPr>
        <w:jc w:val="center"/>
        <w:rPr>
          <w:sz w:val="28"/>
        </w:rPr>
      </w:pPr>
      <w:r w:rsidRPr="00DE2C57">
        <w:rPr>
          <w:b/>
          <w:sz w:val="28"/>
        </w:rPr>
        <w:t>No. 15 of 1923.</w:t>
      </w:r>
    </w:p>
    <w:p w:rsidR="00363333" w:rsidRPr="00427064" w:rsidRDefault="00363333" w:rsidP="00B77776">
      <w:pPr>
        <w:spacing w:before="120" w:after="120"/>
        <w:ind w:left="432" w:hanging="432"/>
        <w:jc w:val="both"/>
        <w:rPr>
          <w:sz w:val="26"/>
        </w:rPr>
      </w:pPr>
      <w:r w:rsidRPr="00427064">
        <w:rPr>
          <w:sz w:val="26"/>
        </w:rPr>
        <w:t xml:space="preserve">An Act to amend sections seventeen, twenty-two, twenty-four, twenty-six, thirty-one, forty-five, and forty-seven of the </w:t>
      </w:r>
      <w:r w:rsidR="00B90914" w:rsidRPr="00F74FB5">
        <w:rPr>
          <w:i/>
          <w:sz w:val="26"/>
        </w:rPr>
        <w:t>Invalid and Old-age Pensions Act</w:t>
      </w:r>
      <w:r w:rsidR="00B90914" w:rsidRPr="00427064">
        <w:rPr>
          <w:sz w:val="26"/>
        </w:rPr>
        <w:t xml:space="preserve"> </w:t>
      </w:r>
      <w:r w:rsidRPr="00427064">
        <w:rPr>
          <w:sz w:val="26"/>
        </w:rPr>
        <w:t>1908-1920.</w:t>
      </w:r>
    </w:p>
    <w:p w:rsidR="00363333" w:rsidRPr="00427064" w:rsidRDefault="00363333" w:rsidP="00804CC5">
      <w:pPr>
        <w:spacing w:after="120"/>
        <w:ind w:left="432" w:right="288" w:hanging="432"/>
        <w:jc w:val="right"/>
        <w:rPr>
          <w:sz w:val="26"/>
        </w:rPr>
      </w:pPr>
      <w:r w:rsidRPr="00427064">
        <w:rPr>
          <w:sz w:val="26"/>
        </w:rPr>
        <w:t xml:space="preserve">[Assented to </w:t>
      </w:r>
      <w:r w:rsidR="00F74FB5">
        <w:rPr>
          <w:sz w:val="26"/>
        </w:rPr>
        <w:t>1</w:t>
      </w:r>
      <w:r w:rsidRPr="00427064">
        <w:rPr>
          <w:sz w:val="26"/>
        </w:rPr>
        <w:t>st September, 1923.]</w:t>
      </w:r>
    </w:p>
    <w:p w:rsidR="00363333" w:rsidRPr="00116BC7" w:rsidRDefault="00363333" w:rsidP="00B77776">
      <w:pPr>
        <w:jc w:val="both"/>
        <w:rPr>
          <w:sz w:val="22"/>
          <w:szCs w:val="22"/>
        </w:rPr>
      </w:pPr>
      <w:r w:rsidRPr="00116BC7">
        <w:rPr>
          <w:sz w:val="22"/>
          <w:szCs w:val="22"/>
        </w:rPr>
        <w:t>BE it enacted by the King</w:t>
      </w:r>
      <w:r w:rsidR="008C012E" w:rsidRPr="00116BC7">
        <w:rPr>
          <w:sz w:val="22"/>
          <w:szCs w:val="22"/>
        </w:rPr>
        <w:t>’</w:t>
      </w:r>
      <w:r w:rsidRPr="00116BC7">
        <w:rPr>
          <w:sz w:val="22"/>
          <w:szCs w:val="22"/>
        </w:rPr>
        <w:t>s Most Excellent Majesty, the Senate, and the House of Representatives of the Common</w:t>
      </w:r>
      <w:r w:rsidR="00F74FB5" w:rsidRPr="00116BC7">
        <w:rPr>
          <w:sz w:val="22"/>
          <w:szCs w:val="22"/>
        </w:rPr>
        <w:t>wealth of Australia, as follows</w:t>
      </w:r>
      <w:r w:rsidRPr="00116BC7">
        <w:rPr>
          <w:sz w:val="22"/>
          <w:szCs w:val="22"/>
        </w:rPr>
        <w:t>:—</w:t>
      </w:r>
    </w:p>
    <w:p w:rsidR="00363333" w:rsidRPr="00427064" w:rsidRDefault="00363333" w:rsidP="00B77776">
      <w:pPr>
        <w:widowControl/>
        <w:spacing w:before="120" w:after="60"/>
        <w:jc w:val="both"/>
        <w:rPr>
          <w:b/>
          <w:sz w:val="20"/>
        </w:rPr>
      </w:pPr>
      <w:r w:rsidRPr="00427064">
        <w:rPr>
          <w:b/>
          <w:sz w:val="20"/>
        </w:rPr>
        <w:t>Short title and citation.</w:t>
      </w:r>
    </w:p>
    <w:p w:rsidR="00363333" w:rsidRPr="009A1E5E" w:rsidRDefault="00363333" w:rsidP="00B77776">
      <w:pPr>
        <w:widowControl/>
        <w:tabs>
          <w:tab w:val="left" w:pos="720"/>
          <w:tab w:val="left" w:pos="1350"/>
        </w:tabs>
        <w:ind w:firstLine="432"/>
        <w:jc w:val="both"/>
        <w:rPr>
          <w:sz w:val="22"/>
        </w:rPr>
      </w:pPr>
      <w:r w:rsidRPr="00427064">
        <w:rPr>
          <w:b/>
          <w:sz w:val="22"/>
        </w:rPr>
        <w:t>1.</w:t>
      </w:r>
      <w:r w:rsidRPr="009A1E5E">
        <w:rPr>
          <w:sz w:val="22"/>
        </w:rPr>
        <w:t>—(1.)</w:t>
      </w:r>
      <w:r w:rsidR="00427064">
        <w:rPr>
          <w:sz w:val="22"/>
        </w:rPr>
        <w:tab/>
      </w:r>
      <w:r w:rsidRPr="009A1E5E">
        <w:rPr>
          <w:sz w:val="22"/>
        </w:rPr>
        <w:t xml:space="preserve">This Act may be cited as the </w:t>
      </w:r>
      <w:r w:rsidR="00B90914" w:rsidRPr="009A1E5E">
        <w:rPr>
          <w:i/>
          <w:sz w:val="22"/>
        </w:rPr>
        <w:t xml:space="preserve">Invalid and Old-age Pensions Act </w:t>
      </w:r>
      <w:r w:rsidRPr="009A1E5E">
        <w:rPr>
          <w:sz w:val="22"/>
        </w:rPr>
        <w:t>1923.</w:t>
      </w:r>
    </w:p>
    <w:p w:rsidR="00363333" w:rsidRPr="009A1E5E" w:rsidRDefault="00363333" w:rsidP="00B77776">
      <w:pPr>
        <w:widowControl/>
        <w:tabs>
          <w:tab w:val="left" w:pos="907"/>
        </w:tabs>
        <w:ind w:firstLine="432"/>
        <w:jc w:val="both"/>
        <w:rPr>
          <w:sz w:val="22"/>
        </w:rPr>
      </w:pPr>
      <w:r w:rsidRPr="009A1E5E">
        <w:rPr>
          <w:sz w:val="22"/>
        </w:rPr>
        <w:t>(2.)</w:t>
      </w:r>
      <w:r w:rsidR="00427064">
        <w:rPr>
          <w:sz w:val="22"/>
        </w:rPr>
        <w:tab/>
      </w:r>
      <w:r w:rsidRPr="009A1E5E">
        <w:rPr>
          <w:sz w:val="22"/>
        </w:rPr>
        <w:t xml:space="preserve">The </w:t>
      </w:r>
      <w:r w:rsidR="00B90914" w:rsidRPr="009A1E5E">
        <w:rPr>
          <w:i/>
          <w:sz w:val="22"/>
        </w:rPr>
        <w:t xml:space="preserve">Invalid and Old-age Pensions Act </w:t>
      </w:r>
      <w:r w:rsidRPr="009A1E5E">
        <w:rPr>
          <w:sz w:val="22"/>
        </w:rPr>
        <w:t>1908-1920 is in this Act referred to as the Principal Act.</w:t>
      </w:r>
    </w:p>
    <w:p w:rsidR="00363333" w:rsidRPr="009A1E5E" w:rsidRDefault="00363333" w:rsidP="00B77776">
      <w:pPr>
        <w:widowControl/>
        <w:tabs>
          <w:tab w:val="left" w:pos="907"/>
        </w:tabs>
        <w:ind w:firstLine="432"/>
        <w:jc w:val="both"/>
        <w:rPr>
          <w:sz w:val="22"/>
        </w:rPr>
      </w:pPr>
      <w:r w:rsidRPr="009A1E5E">
        <w:rPr>
          <w:sz w:val="22"/>
        </w:rPr>
        <w:t>(3.)</w:t>
      </w:r>
      <w:r w:rsidR="00427064">
        <w:rPr>
          <w:sz w:val="22"/>
        </w:rPr>
        <w:tab/>
      </w:r>
      <w:r w:rsidRPr="009A1E5E">
        <w:rPr>
          <w:sz w:val="22"/>
        </w:rPr>
        <w:t xml:space="preserve">The Principal Act, as amended by this Act, may be cited as the </w:t>
      </w:r>
      <w:r w:rsidR="00B90914" w:rsidRPr="009A1E5E">
        <w:rPr>
          <w:i/>
          <w:sz w:val="22"/>
        </w:rPr>
        <w:t xml:space="preserve">Invalid and Old-age Pensions Act </w:t>
      </w:r>
      <w:r w:rsidRPr="009A1E5E">
        <w:rPr>
          <w:sz w:val="22"/>
        </w:rPr>
        <w:t>1908-1923.</w:t>
      </w:r>
    </w:p>
    <w:p w:rsidR="00CE7AEE" w:rsidRPr="00427064" w:rsidRDefault="00B90914" w:rsidP="00B77776">
      <w:pPr>
        <w:widowControl/>
        <w:spacing w:before="120" w:after="60"/>
        <w:jc w:val="both"/>
        <w:rPr>
          <w:b/>
          <w:sz w:val="20"/>
        </w:rPr>
      </w:pPr>
      <w:r w:rsidRPr="00427064">
        <w:rPr>
          <w:b/>
          <w:sz w:val="20"/>
        </w:rPr>
        <w:t>Commencement.</w:t>
      </w:r>
    </w:p>
    <w:p w:rsidR="00363333" w:rsidRPr="009A1E5E" w:rsidRDefault="00363333" w:rsidP="00FD4E39">
      <w:pPr>
        <w:widowControl/>
        <w:tabs>
          <w:tab w:val="left" w:pos="720"/>
        </w:tabs>
        <w:ind w:firstLine="432"/>
        <w:jc w:val="both"/>
        <w:rPr>
          <w:sz w:val="22"/>
        </w:rPr>
      </w:pPr>
      <w:r w:rsidRPr="00CE43AB">
        <w:rPr>
          <w:b/>
          <w:sz w:val="22"/>
        </w:rPr>
        <w:t>2.</w:t>
      </w:r>
      <w:r w:rsidR="00427064">
        <w:rPr>
          <w:sz w:val="22"/>
        </w:rPr>
        <w:tab/>
      </w:r>
      <w:r w:rsidRPr="009A1E5E">
        <w:rPr>
          <w:sz w:val="22"/>
        </w:rPr>
        <w:t>This Act shall commence on a date to be fixed by proclamation</w:t>
      </w:r>
    </w:p>
    <w:p w:rsidR="00CE7AEE" w:rsidRPr="00427064" w:rsidRDefault="00B90914" w:rsidP="00B77776">
      <w:pPr>
        <w:widowControl/>
        <w:spacing w:before="120" w:after="60"/>
        <w:jc w:val="both"/>
        <w:rPr>
          <w:b/>
          <w:sz w:val="20"/>
        </w:rPr>
      </w:pPr>
      <w:r w:rsidRPr="00427064">
        <w:rPr>
          <w:b/>
          <w:sz w:val="20"/>
        </w:rPr>
        <w:t>Conditions as to grant of pension.</w:t>
      </w:r>
    </w:p>
    <w:p w:rsidR="00363333" w:rsidRPr="009A1E5E" w:rsidRDefault="00363333" w:rsidP="00B77776">
      <w:pPr>
        <w:widowControl/>
        <w:tabs>
          <w:tab w:val="left" w:pos="720"/>
        </w:tabs>
        <w:ind w:firstLine="432"/>
        <w:jc w:val="both"/>
        <w:rPr>
          <w:sz w:val="22"/>
        </w:rPr>
      </w:pPr>
      <w:r w:rsidRPr="00CE43AB">
        <w:rPr>
          <w:b/>
          <w:sz w:val="22"/>
        </w:rPr>
        <w:t>3.</w:t>
      </w:r>
      <w:r w:rsidR="00427064">
        <w:rPr>
          <w:sz w:val="22"/>
        </w:rPr>
        <w:tab/>
      </w:r>
      <w:r w:rsidRPr="009A1E5E">
        <w:rPr>
          <w:sz w:val="22"/>
        </w:rPr>
        <w:t>Section seventeen of the Principal Act is amended by omitting from paragraph (</w:t>
      </w:r>
      <w:r w:rsidR="00B90914" w:rsidRPr="009A1E5E">
        <w:rPr>
          <w:i/>
          <w:sz w:val="22"/>
        </w:rPr>
        <w:t>e</w:t>
      </w:r>
      <w:r w:rsidRPr="009A1E5E">
        <w:rPr>
          <w:sz w:val="22"/>
        </w:rPr>
        <w:t xml:space="preserve">) thereof the words </w:t>
      </w:r>
      <w:r w:rsidR="008C012E">
        <w:rPr>
          <w:sz w:val="22"/>
        </w:rPr>
        <w:t>“</w:t>
      </w:r>
      <w:r w:rsidRPr="009A1E5E">
        <w:rPr>
          <w:sz w:val="22"/>
        </w:rPr>
        <w:t>Three hundred and ten</w:t>
      </w:r>
      <w:r w:rsidR="008C012E">
        <w:rPr>
          <w:sz w:val="22"/>
        </w:rPr>
        <w:t>”</w:t>
      </w:r>
      <w:r w:rsidRPr="009A1E5E">
        <w:rPr>
          <w:sz w:val="22"/>
        </w:rPr>
        <w:t xml:space="preserve"> and inserting in their stead the words </w:t>
      </w:r>
      <w:r w:rsidR="008C012E">
        <w:rPr>
          <w:sz w:val="22"/>
        </w:rPr>
        <w:t>“</w:t>
      </w:r>
      <w:r w:rsidRPr="009A1E5E">
        <w:rPr>
          <w:sz w:val="22"/>
        </w:rPr>
        <w:t>Four hundred</w:t>
      </w:r>
      <w:r w:rsidR="008C012E">
        <w:rPr>
          <w:sz w:val="22"/>
        </w:rPr>
        <w:t>”</w:t>
      </w:r>
      <w:r w:rsidRPr="009A1E5E">
        <w:rPr>
          <w:sz w:val="22"/>
        </w:rPr>
        <w:t>.</w:t>
      </w:r>
    </w:p>
    <w:p w:rsidR="00CE7AEE" w:rsidRPr="00427064" w:rsidRDefault="00B90914" w:rsidP="00B77776">
      <w:pPr>
        <w:widowControl/>
        <w:spacing w:before="120" w:after="60"/>
        <w:jc w:val="both"/>
        <w:rPr>
          <w:b/>
          <w:sz w:val="20"/>
        </w:rPr>
      </w:pPr>
      <w:r w:rsidRPr="00427064">
        <w:rPr>
          <w:b/>
          <w:sz w:val="20"/>
        </w:rPr>
        <w:t>Conditions for grant of invalid pensions.</w:t>
      </w:r>
    </w:p>
    <w:p w:rsidR="00363333" w:rsidRPr="009A1E5E" w:rsidRDefault="00363333" w:rsidP="00B77776">
      <w:pPr>
        <w:widowControl/>
        <w:tabs>
          <w:tab w:val="left" w:pos="720"/>
        </w:tabs>
        <w:ind w:firstLine="432"/>
        <w:jc w:val="both"/>
        <w:rPr>
          <w:sz w:val="22"/>
        </w:rPr>
      </w:pPr>
      <w:r w:rsidRPr="00CE43AB">
        <w:rPr>
          <w:b/>
          <w:sz w:val="22"/>
        </w:rPr>
        <w:t>4.</w:t>
      </w:r>
      <w:r w:rsidR="00427064">
        <w:rPr>
          <w:sz w:val="22"/>
        </w:rPr>
        <w:tab/>
      </w:r>
      <w:r w:rsidRPr="009A1E5E">
        <w:rPr>
          <w:sz w:val="22"/>
        </w:rPr>
        <w:t xml:space="preserve">Section twenty-two of the Principal Act is amended by adding at the end of sub-section (2.) thereof the words </w:t>
      </w:r>
      <w:r w:rsidR="008C012E">
        <w:rPr>
          <w:sz w:val="22"/>
        </w:rPr>
        <w:t>“</w:t>
      </w:r>
      <w:r w:rsidRPr="009A1E5E">
        <w:rPr>
          <w:sz w:val="22"/>
        </w:rPr>
        <w:t>or has resided in Australia continuously for twenty years</w:t>
      </w:r>
      <w:r w:rsidR="008C012E">
        <w:rPr>
          <w:sz w:val="22"/>
        </w:rPr>
        <w:t>”</w:t>
      </w:r>
      <w:r w:rsidRPr="009A1E5E">
        <w:rPr>
          <w:sz w:val="22"/>
        </w:rPr>
        <w:t>.</w:t>
      </w:r>
    </w:p>
    <w:p w:rsidR="00CE7AEE" w:rsidRPr="00427064" w:rsidRDefault="00B90914" w:rsidP="00B77776">
      <w:pPr>
        <w:widowControl/>
        <w:spacing w:before="120" w:after="60"/>
        <w:jc w:val="both"/>
        <w:rPr>
          <w:b/>
          <w:sz w:val="20"/>
        </w:rPr>
      </w:pPr>
      <w:r w:rsidRPr="00427064">
        <w:rPr>
          <w:b/>
          <w:sz w:val="20"/>
        </w:rPr>
        <w:t>Limit of pension.</w:t>
      </w:r>
    </w:p>
    <w:p w:rsidR="00363333" w:rsidRPr="009A1E5E" w:rsidRDefault="00363333" w:rsidP="00B77776">
      <w:pPr>
        <w:widowControl/>
        <w:tabs>
          <w:tab w:val="left" w:pos="720"/>
        </w:tabs>
        <w:ind w:firstLine="432"/>
        <w:jc w:val="both"/>
        <w:rPr>
          <w:sz w:val="22"/>
        </w:rPr>
      </w:pPr>
      <w:r w:rsidRPr="00CE43AB">
        <w:rPr>
          <w:b/>
          <w:sz w:val="22"/>
        </w:rPr>
        <w:t>5.</w:t>
      </w:r>
      <w:r w:rsidR="00427064">
        <w:rPr>
          <w:sz w:val="22"/>
        </w:rPr>
        <w:tab/>
      </w:r>
      <w:r w:rsidRPr="009A1E5E">
        <w:rPr>
          <w:sz w:val="22"/>
        </w:rPr>
        <w:t>Section twenty-four of the Principal Act is amended—</w:t>
      </w:r>
    </w:p>
    <w:p w:rsidR="00363333" w:rsidRPr="009A1E5E" w:rsidRDefault="00363333" w:rsidP="00B77776">
      <w:pPr>
        <w:widowControl/>
        <w:ind w:left="1296" w:hanging="576"/>
        <w:jc w:val="both"/>
        <w:rPr>
          <w:sz w:val="22"/>
        </w:rPr>
      </w:pPr>
      <w:r w:rsidRPr="009A1E5E">
        <w:rPr>
          <w:sz w:val="22"/>
        </w:rPr>
        <w:t>(</w:t>
      </w:r>
      <w:r w:rsidR="00B90914" w:rsidRPr="009A1E5E">
        <w:rPr>
          <w:i/>
          <w:sz w:val="22"/>
        </w:rPr>
        <w:t>a</w:t>
      </w:r>
      <w:r w:rsidRPr="009A1E5E">
        <w:rPr>
          <w:sz w:val="22"/>
        </w:rPr>
        <w:t>)</w:t>
      </w:r>
      <w:r w:rsidR="00B90914" w:rsidRPr="009A1E5E">
        <w:rPr>
          <w:i/>
          <w:sz w:val="22"/>
        </w:rPr>
        <w:t xml:space="preserve"> </w:t>
      </w:r>
      <w:r w:rsidRPr="009A1E5E">
        <w:rPr>
          <w:sz w:val="22"/>
        </w:rPr>
        <w:t xml:space="preserve">by omitting from sub-section (1.) thereof the words </w:t>
      </w:r>
      <w:r w:rsidR="008C012E">
        <w:rPr>
          <w:sz w:val="22"/>
        </w:rPr>
        <w:t>“</w:t>
      </w:r>
      <w:r w:rsidRPr="009A1E5E">
        <w:rPr>
          <w:sz w:val="22"/>
        </w:rPr>
        <w:t>Thirty-nine pounds</w:t>
      </w:r>
      <w:r w:rsidR="008C012E">
        <w:rPr>
          <w:sz w:val="22"/>
        </w:rPr>
        <w:t>”</w:t>
      </w:r>
      <w:r w:rsidRPr="009A1E5E">
        <w:rPr>
          <w:sz w:val="22"/>
        </w:rPr>
        <w:t xml:space="preserve"> (wherever occurring) and inserting in their stead the words </w:t>
      </w:r>
      <w:r w:rsidR="008C012E">
        <w:rPr>
          <w:sz w:val="22"/>
        </w:rPr>
        <w:t>“</w:t>
      </w:r>
      <w:r w:rsidRPr="009A1E5E">
        <w:rPr>
          <w:sz w:val="22"/>
        </w:rPr>
        <w:t>Forty-five pounds ten shillings</w:t>
      </w:r>
      <w:r w:rsidR="008C012E">
        <w:rPr>
          <w:sz w:val="22"/>
        </w:rPr>
        <w:t>”</w:t>
      </w:r>
      <w:r w:rsidRPr="009A1E5E">
        <w:rPr>
          <w:sz w:val="22"/>
        </w:rPr>
        <w:t>; and</w:t>
      </w:r>
    </w:p>
    <w:p w:rsidR="00363333" w:rsidRPr="009A1E5E" w:rsidRDefault="00363333" w:rsidP="00B77776">
      <w:pPr>
        <w:widowControl/>
        <w:ind w:left="1296" w:hanging="576"/>
        <w:jc w:val="both"/>
        <w:rPr>
          <w:sz w:val="22"/>
        </w:rPr>
      </w:pPr>
      <w:r w:rsidRPr="009A1E5E">
        <w:rPr>
          <w:sz w:val="22"/>
        </w:rPr>
        <w:t>(</w:t>
      </w:r>
      <w:r w:rsidR="00B90914" w:rsidRPr="009A1E5E">
        <w:rPr>
          <w:i/>
          <w:sz w:val="22"/>
        </w:rPr>
        <w:t>b</w:t>
      </w:r>
      <w:r w:rsidRPr="009A1E5E">
        <w:rPr>
          <w:sz w:val="22"/>
        </w:rPr>
        <w:t>)</w:t>
      </w:r>
      <w:r w:rsidR="00B90914" w:rsidRPr="009A1E5E">
        <w:rPr>
          <w:i/>
          <w:sz w:val="22"/>
        </w:rPr>
        <w:t xml:space="preserve"> </w:t>
      </w:r>
      <w:r w:rsidRPr="009A1E5E">
        <w:rPr>
          <w:sz w:val="22"/>
        </w:rPr>
        <w:t xml:space="preserve">by omitting from sub-section (1.) thereof the words </w:t>
      </w:r>
      <w:r w:rsidR="008C012E">
        <w:rPr>
          <w:sz w:val="22"/>
        </w:rPr>
        <w:t>“</w:t>
      </w:r>
      <w:r w:rsidRPr="009A1E5E">
        <w:rPr>
          <w:sz w:val="22"/>
        </w:rPr>
        <w:t>Sixty-five pounds</w:t>
      </w:r>
      <w:r w:rsidR="008C012E">
        <w:rPr>
          <w:sz w:val="22"/>
        </w:rPr>
        <w:t>”</w:t>
      </w:r>
      <w:r w:rsidRPr="009A1E5E">
        <w:rPr>
          <w:sz w:val="22"/>
        </w:rPr>
        <w:t xml:space="preserve"> and inserting in their stead the words </w:t>
      </w:r>
      <w:r w:rsidR="008C012E">
        <w:rPr>
          <w:sz w:val="22"/>
        </w:rPr>
        <w:t>“</w:t>
      </w:r>
      <w:r w:rsidRPr="009A1E5E">
        <w:rPr>
          <w:sz w:val="22"/>
        </w:rPr>
        <w:t>Seventy-eight pounds</w:t>
      </w:r>
      <w:r w:rsidR="008C012E">
        <w:rPr>
          <w:sz w:val="22"/>
        </w:rPr>
        <w:t>”</w:t>
      </w:r>
      <w:r w:rsidRPr="009A1E5E">
        <w:rPr>
          <w:sz w:val="22"/>
        </w:rPr>
        <w:t>.</w:t>
      </w:r>
    </w:p>
    <w:p w:rsidR="00CE7AEE" w:rsidRPr="00427064" w:rsidRDefault="00B90914" w:rsidP="00B77776">
      <w:pPr>
        <w:widowControl/>
        <w:spacing w:before="120" w:after="60"/>
        <w:jc w:val="both"/>
        <w:rPr>
          <w:b/>
          <w:sz w:val="20"/>
        </w:rPr>
      </w:pPr>
      <w:r w:rsidRPr="00427064">
        <w:rPr>
          <w:b/>
          <w:sz w:val="20"/>
        </w:rPr>
        <w:t>Computation of income.</w:t>
      </w:r>
    </w:p>
    <w:p w:rsidR="00363333" w:rsidRPr="009A1E5E" w:rsidRDefault="00363333" w:rsidP="00B77776">
      <w:pPr>
        <w:widowControl/>
        <w:tabs>
          <w:tab w:val="left" w:pos="720"/>
        </w:tabs>
        <w:ind w:firstLine="432"/>
        <w:jc w:val="both"/>
        <w:rPr>
          <w:sz w:val="22"/>
        </w:rPr>
      </w:pPr>
      <w:r w:rsidRPr="00427064">
        <w:rPr>
          <w:b/>
          <w:sz w:val="22"/>
        </w:rPr>
        <w:t>6</w:t>
      </w:r>
      <w:r w:rsidR="00427064" w:rsidRPr="00427064">
        <w:rPr>
          <w:b/>
          <w:sz w:val="22"/>
        </w:rPr>
        <w:t>.</w:t>
      </w:r>
      <w:r w:rsidR="00427064">
        <w:rPr>
          <w:sz w:val="22"/>
        </w:rPr>
        <w:tab/>
      </w:r>
      <w:r w:rsidRPr="009A1E5E">
        <w:rPr>
          <w:sz w:val="22"/>
        </w:rPr>
        <w:t>Section twenty-six of the Principal Act is amended by omi</w:t>
      </w:r>
      <w:r w:rsidR="00FD4E39">
        <w:rPr>
          <w:sz w:val="22"/>
        </w:rPr>
        <w:t>t</w:t>
      </w:r>
      <w:r w:rsidRPr="009A1E5E">
        <w:rPr>
          <w:sz w:val="22"/>
        </w:rPr>
        <w:t xml:space="preserve">ting therefrom the words </w:t>
      </w:r>
      <w:r w:rsidR="008C012E">
        <w:rPr>
          <w:sz w:val="22"/>
        </w:rPr>
        <w:t>“</w:t>
      </w:r>
      <w:r w:rsidRPr="009A1E5E">
        <w:rPr>
          <w:sz w:val="22"/>
        </w:rPr>
        <w:t>Ten shillings</w:t>
      </w:r>
      <w:r w:rsidR="008C012E">
        <w:rPr>
          <w:sz w:val="22"/>
        </w:rPr>
        <w:t>”</w:t>
      </w:r>
      <w:r w:rsidRPr="009A1E5E">
        <w:rPr>
          <w:sz w:val="22"/>
        </w:rPr>
        <w:t xml:space="preserve"> and inserting in their stead the words </w:t>
      </w:r>
      <w:r w:rsidR="008C012E">
        <w:rPr>
          <w:sz w:val="22"/>
        </w:rPr>
        <w:t>“</w:t>
      </w:r>
      <w:r w:rsidRPr="009A1E5E">
        <w:rPr>
          <w:sz w:val="22"/>
        </w:rPr>
        <w:t>Twelve shillings and sixpence</w:t>
      </w:r>
      <w:r w:rsidR="001E29BD">
        <w:rPr>
          <w:sz w:val="22"/>
        </w:rPr>
        <w:t>”</w:t>
      </w:r>
      <w:r w:rsidRPr="009A1E5E">
        <w:rPr>
          <w:sz w:val="22"/>
        </w:rPr>
        <w:t>.</w:t>
      </w:r>
    </w:p>
    <w:p w:rsidR="00CE7AEE" w:rsidRPr="00427064" w:rsidRDefault="009A1E5E" w:rsidP="00851D2D">
      <w:pPr>
        <w:widowControl/>
        <w:spacing w:before="120" w:after="60"/>
        <w:jc w:val="both"/>
        <w:rPr>
          <w:b/>
          <w:sz w:val="20"/>
        </w:rPr>
      </w:pPr>
      <w:r>
        <w:rPr>
          <w:sz w:val="22"/>
        </w:rPr>
        <w:br w:type="page"/>
      </w:r>
      <w:r w:rsidR="00B90914" w:rsidRPr="00427064">
        <w:rPr>
          <w:b/>
          <w:sz w:val="20"/>
        </w:rPr>
        <w:lastRenderedPageBreak/>
        <w:t>Recommendation by magistrate.</w:t>
      </w:r>
    </w:p>
    <w:p w:rsidR="00363333" w:rsidRPr="009A1E5E" w:rsidRDefault="00363333" w:rsidP="00BC7100">
      <w:pPr>
        <w:widowControl/>
        <w:tabs>
          <w:tab w:val="left" w:pos="720"/>
        </w:tabs>
        <w:ind w:firstLine="432"/>
        <w:jc w:val="both"/>
        <w:rPr>
          <w:sz w:val="22"/>
        </w:rPr>
      </w:pPr>
      <w:r w:rsidRPr="00CE43AB">
        <w:rPr>
          <w:b/>
          <w:sz w:val="22"/>
        </w:rPr>
        <w:t>7.</w:t>
      </w:r>
      <w:r w:rsidR="00427064">
        <w:rPr>
          <w:sz w:val="22"/>
        </w:rPr>
        <w:tab/>
      </w:r>
      <w:r w:rsidRPr="009A1E5E">
        <w:rPr>
          <w:sz w:val="22"/>
        </w:rPr>
        <w:t xml:space="preserve">Section thirty-one of the Principal Act is amended by omitting from sub-section (2.) thereof the words </w:t>
      </w:r>
      <w:r w:rsidR="008C012E">
        <w:rPr>
          <w:sz w:val="22"/>
        </w:rPr>
        <w:t>“</w:t>
      </w:r>
      <w:r w:rsidRPr="009A1E5E">
        <w:rPr>
          <w:sz w:val="22"/>
        </w:rPr>
        <w:t>two shillings</w:t>
      </w:r>
      <w:r w:rsidR="008C012E">
        <w:rPr>
          <w:sz w:val="22"/>
        </w:rPr>
        <w:t>”</w:t>
      </w:r>
      <w:r w:rsidRPr="009A1E5E">
        <w:rPr>
          <w:sz w:val="22"/>
        </w:rPr>
        <w:t xml:space="preserve"> and inserting in their stead the words </w:t>
      </w:r>
      <w:r w:rsidR="008C012E">
        <w:rPr>
          <w:sz w:val="22"/>
        </w:rPr>
        <w:t>“</w:t>
      </w:r>
      <w:r w:rsidRPr="009A1E5E">
        <w:rPr>
          <w:sz w:val="22"/>
        </w:rPr>
        <w:t>three shillings</w:t>
      </w:r>
      <w:r w:rsidR="008C012E">
        <w:rPr>
          <w:sz w:val="22"/>
        </w:rPr>
        <w:t>”</w:t>
      </w:r>
      <w:r w:rsidRPr="009A1E5E">
        <w:rPr>
          <w:sz w:val="22"/>
        </w:rPr>
        <w:t>.</w:t>
      </w:r>
    </w:p>
    <w:p w:rsidR="00CE7AEE" w:rsidRPr="00427064" w:rsidRDefault="00B90914" w:rsidP="00851D2D">
      <w:pPr>
        <w:widowControl/>
        <w:spacing w:before="120" w:after="60"/>
        <w:jc w:val="both"/>
        <w:rPr>
          <w:b/>
          <w:sz w:val="20"/>
        </w:rPr>
      </w:pPr>
      <w:r w:rsidRPr="00427064">
        <w:rPr>
          <w:b/>
          <w:sz w:val="20"/>
        </w:rPr>
        <w:t>Pensioners entering asylums or hospitals.</w:t>
      </w:r>
    </w:p>
    <w:p w:rsidR="00427064" w:rsidRDefault="00363333" w:rsidP="00851D2D">
      <w:pPr>
        <w:widowControl/>
        <w:tabs>
          <w:tab w:val="left" w:pos="720"/>
        </w:tabs>
        <w:ind w:firstLine="432"/>
        <w:jc w:val="both"/>
        <w:rPr>
          <w:sz w:val="22"/>
        </w:rPr>
      </w:pPr>
      <w:r w:rsidRPr="00CE43AB">
        <w:rPr>
          <w:b/>
          <w:sz w:val="22"/>
        </w:rPr>
        <w:t>8.</w:t>
      </w:r>
      <w:r w:rsidR="00427064">
        <w:rPr>
          <w:sz w:val="22"/>
        </w:rPr>
        <w:tab/>
      </w:r>
      <w:r w:rsidRPr="009A1E5E">
        <w:rPr>
          <w:sz w:val="22"/>
        </w:rPr>
        <w:t>Section forty-five of the Principal Act is amended by adding at the end thereof the following proviso:—</w:t>
      </w:r>
    </w:p>
    <w:p w:rsidR="00363333" w:rsidRPr="009A1E5E" w:rsidRDefault="008C012E" w:rsidP="00851D2D">
      <w:pPr>
        <w:widowControl/>
        <w:tabs>
          <w:tab w:val="left" w:pos="720"/>
        </w:tabs>
        <w:spacing w:before="60"/>
        <w:ind w:firstLine="432"/>
        <w:jc w:val="both"/>
        <w:rPr>
          <w:sz w:val="22"/>
        </w:rPr>
      </w:pPr>
      <w:r>
        <w:rPr>
          <w:sz w:val="22"/>
        </w:rPr>
        <w:t>“</w:t>
      </w:r>
      <w:r w:rsidR="00363333" w:rsidRPr="009A1E5E">
        <w:rPr>
          <w:sz w:val="22"/>
        </w:rPr>
        <w:t>Provided that when a pensioner has remained an inmate of a hospital for a period of twenty-eight days he shall, upon the expiration of that period and so long thereafter as he remains an inmate, be entitled to receive a pension at the rate of three shillings per week.</w:t>
      </w:r>
      <w:r>
        <w:rPr>
          <w:sz w:val="22"/>
        </w:rPr>
        <w:t>”</w:t>
      </w:r>
      <w:r w:rsidR="00363333" w:rsidRPr="009A1E5E">
        <w:rPr>
          <w:sz w:val="22"/>
        </w:rPr>
        <w:t>.</w:t>
      </w:r>
    </w:p>
    <w:p w:rsidR="00363333" w:rsidRPr="009A1E5E" w:rsidRDefault="00363333" w:rsidP="00116BC7">
      <w:pPr>
        <w:widowControl/>
        <w:tabs>
          <w:tab w:val="left" w:pos="720"/>
        </w:tabs>
        <w:spacing w:before="120"/>
        <w:ind w:firstLine="431"/>
        <w:jc w:val="both"/>
        <w:rPr>
          <w:sz w:val="22"/>
        </w:rPr>
      </w:pPr>
      <w:r w:rsidRPr="00CE43AB">
        <w:rPr>
          <w:b/>
          <w:sz w:val="22"/>
        </w:rPr>
        <w:t>9.</w:t>
      </w:r>
      <w:r w:rsidR="00427064">
        <w:rPr>
          <w:sz w:val="22"/>
        </w:rPr>
        <w:tab/>
      </w:r>
      <w:r w:rsidRPr="009A1E5E">
        <w:rPr>
          <w:sz w:val="22"/>
        </w:rPr>
        <w:t>Section forty-seven of the Principal Act is repealed and the following section inserted in its stead:—</w:t>
      </w:r>
    </w:p>
    <w:p w:rsidR="00427064" w:rsidRPr="00427064" w:rsidRDefault="00427064" w:rsidP="00851D2D">
      <w:pPr>
        <w:widowControl/>
        <w:spacing w:before="120" w:after="60"/>
        <w:jc w:val="both"/>
        <w:rPr>
          <w:b/>
          <w:sz w:val="20"/>
        </w:rPr>
      </w:pPr>
      <w:r w:rsidRPr="00427064">
        <w:rPr>
          <w:b/>
          <w:sz w:val="20"/>
        </w:rPr>
        <w:t>Benevolent Asylum inmates.</w:t>
      </w:r>
    </w:p>
    <w:p w:rsidR="00363333" w:rsidRDefault="008C012E" w:rsidP="00476518">
      <w:pPr>
        <w:widowControl/>
        <w:tabs>
          <w:tab w:val="left" w:pos="900"/>
        </w:tabs>
        <w:ind w:firstLine="432"/>
        <w:jc w:val="both"/>
        <w:rPr>
          <w:sz w:val="22"/>
        </w:rPr>
      </w:pPr>
      <w:r>
        <w:rPr>
          <w:sz w:val="22"/>
        </w:rPr>
        <w:t>“</w:t>
      </w:r>
      <w:r w:rsidR="00363333" w:rsidRPr="009A1E5E">
        <w:rPr>
          <w:sz w:val="22"/>
        </w:rPr>
        <w:t>47.</w:t>
      </w:r>
      <w:r w:rsidR="00427064">
        <w:rPr>
          <w:sz w:val="22"/>
        </w:rPr>
        <w:tab/>
      </w:r>
      <w:r w:rsidR="00363333" w:rsidRPr="009A1E5E">
        <w:rPr>
          <w:sz w:val="22"/>
        </w:rPr>
        <w:t>If a successful claimant of a pension is an inmate of a benevolent asylum he shall not, so long as he remains an inmate of such asylum, be entitled to receive a full pension but</w:t>
      </w:r>
      <w:r w:rsidR="009A1E5E">
        <w:rPr>
          <w:sz w:val="22"/>
        </w:rPr>
        <w:t xml:space="preserve"> </w:t>
      </w:r>
      <w:r w:rsidR="00363333" w:rsidRPr="009A1E5E">
        <w:rPr>
          <w:sz w:val="22"/>
        </w:rPr>
        <w:t>shall be entitled to receive a pension at the rate of t</w:t>
      </w:r>
      <w:bookmarkStart w:id="0" w:name="_GoBack"/>
      <w:bookmarkEnd w:id="0"/>
      <w:r w:rsidR="00363333" w:rsidRPr="009A1E5E">
        <w:rPr>
          <w:sz w:val="22"/>
        </w:rPr>
        <w:t>hree shillings per week.</w:t>
      </w:r>
      <w:r>
        <w:rPr>
          <w:sz w:val="22"/>
        </w:rPr>
        <w:t>”</w:t>
      </w:r>
      <w:r w:rsidR="00363333" w:rsidRPr="009A1E5E">
        <w:rPr>
          <w:sz w:val="22"/>
        </w:rPr>
        <w:t>.</w:t>
      </w:r>
    </w:p>
    <w:p w:rsidR="00427064" w:rsidRDefault="00427064" w:rsidP="00A914AA">
      <w:pPr>
        <w:pBdr>
          <w:top w:val="single" w:sz="4" w:space="1" w:color="auto"/>
        </w:pBdr>
        <w:spacing w:before="1000" w:after="120"/>
        <w:ind w:left="3456" w:right="3456"/>
        <w:jc w:val="center"/>
        <w:rPr>
          <w:b/>
          <w:sz w:val="22"/>
        </w:rPr>
      </w:pPr>
    </w:p>
    <w:sectPr w:rsidR="00427064" w:rsidSect="002A4401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56F" w:rsidRDefault="006C456F">
      <w:r>
        <w:separator/>
      </w:r>
    </w:p>
  </w:endnote>
  <w:endnote w:type="continuationSeparator" w:id="0">
    <w:p w:rsidR="006C456F" w:rsidRDefault="006C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56F" w:rsidRDefault="006C456F">
      <w:r>
        <w:separator/>
      </w:r>
    </w:p>
  </w:footnote>
  <w:footnote w:type="continuationSeparator" w:id="0">
    <w:p w:rsidR="006C456F" w:rsidRDefault="006C4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1D" w:rsidRPr="00550421" w:rsidRDefault="004B7C1D" w:rsidP="00157356">
    <w:pPr>
      <w:pStyle w:val="Header"/>
      <w:tabs>
        <w:tab w:val="clear" w:pos="4680"/>
        <w:tab w:val="clear" w:pos="9360"/>
        <w:tab w:val="center" w:pos="4514"/>
        <w:tab w:val="left" w:pos="8370"/>
      </w:tabs>
    </w:pPr>
    <w:r w:rsidRPr="00550421">
      <w:rPr>
        <w:sz w:val="20"/>
        <w:szCs w:val="20"/>
      </w:rPr>
      <w:t>1923.</w:t>
    </w:r>
    <w:r w:rsidRPr="00550421">
      <w:rPr>
        <w:i/>
        <w:sz w:val="20"/>
        <w:szCs w:val="20"/>
      </w:rPr>
      <w:tab/>
      <w:t>Invalid and Old-age Pensions.</w:t>
    </w:r>
    <w:r w:rsidRPr="00550421">
      <w:rPr>
        <w:i/>
        <w:sz w:val="20"/>
        <w:szCs w:val="20"/>
      </w:rPr>
      <w:tab/>
    </w:r>
    <w:r w:rsidRPr="00550421">
      <w:rPr>
        <w:sz w:val="20"/>
        <w:szCs w:val="20"/>
      </w:rPr>
      <w:t>No. 15.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1D" w:rsidRPr="00B4115F" w:rsidRDefault="004B7C1D" w:rsidP="00B4115F">
    <w:pPr>
      <w:pStyle w:val="Header"/>
      <w:tabs>
        <w:tab w:val="clear" w:pos="4680"/>
        <w:tab w:val="clear" w:pos="9360"/>
        <w:tab w:val="center" w:pos="4514"/>
        <w:tab w:val="left" w:pos="8550"/>
      </w:tabs>
      <w:rPr>
        <w:sz w:val="20"/>
        <w:szCs w:val="20"/>
      </w:rPr>
    </w:pPr>
    <w:r w:rsidRPr="00B4115F">
      <w:rPr>
        <w:sz w:val="20"/>
        <w:szCs w:val="20"/>
      </w:rPr>
      <w:t>No. 15.</w:t>
    </w:r>
    <w:r w:rsidRPr="00B4115F">
      <w:rPr>
        <w:i/>
        <w:sz w:val="20"/>
        <w:szCs w:val="20"/>
      </w:rPr>
      <w:tab/>
      <w:t>Invalid and Old-age Pensions.</w:t>
    </w:r>
    <w:r w:rsidR="009D1782" w:rsidRPr="00B4115F">
      <w:rPr>
        <w:i/>
        <w:sz w:val="20"/>
        <w:szCs w:val="20"/>
      </w:rPr>
      <w:tab/>
    </w:r>
    <w:r w:rsidRPr="00B4115F">
      <w:rPr>
        <w:sz w:val="20"/>
        <w:szCs w:val="20"/>
      </w:rPr>
      <w:t>1923.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E7AEE"/>
    <w:rsid w:val="0000391D"/>
    <w:rsid w:val="00012F02"/>
    <w:rsid w:val="000347DE"/>
    <w:rsid w:val="00061DD1"/>
    <w:rsid w:val="00062647"/>
    <w:rsid w:val="000762EA"/>
    <w:rsid w:val="0009284D"/>
    <w:rsid w:val="000B6A75"/>
    <w:rsid w:val="000D01B3"/>
    <w:rsid w:val="000E3288"/>
    <w:rsid w:val="00111319"/>
    <w:rsid w:val="00116BC7"/>
    <w:rsid w:val="00126687"/>
    <w:rsid w:val="00141752"/>
    <w:rsid w:val="00157356"/>
    <w:rsid w:val="00180658"/>
    <w:rsid w:val="00181E83"/>
    <w:rsid w:val="001956DC"/>
    <w:rsid w:val="001B3DF5"/>
    <w:rsid w:val="001D4E42"/>
    <w:rsid w:val="001E29BD"/>
    <w:rsid w:val="001E6DAC"/>
    <w:rsid w:val="001F42E8"/>
    <w:rsid w:val="001F6CC6"/>
    <w:rsid w:val="00200DD1"/>
    <w:rsid w:val="00204BB5"/>
    <w:rsid w:val="002131F3"/>
    <w:rsid w:val="002875C9"/>
    <w:rsid w:val="00290E8E"/>
    <w:rsid w:val="002A39B4"/>
    <w:rsid w:val="002A4401"/>
    <w:rsid w:val="002C1B4E"/>
    <w:rsid w:val="002D1445"/>
    <w:rsid w:val="002E2B02"/>
    <w:rsid w:val="002E3425"/>
    <w:rsid w:val="002E70D2"/>
    <w:rsid w:val="002F62DC"/>
    <w:rsid w:val="00302D70"/>
    <w:rsid w:val="00343E61"/>
    <w:rsid w:val="00363333"/>
    <w:rsid w:val="00387745"/>
    <w:rsid w:val="003947AB"/>
    <w:rsid w:val="003A0D67"/>
    <w:rsid w:val="003A3BA1"/>
    <w:rsid w:val="003A57D3"/>
    <w:rsid w:val="003C7AFC"/>
    <w:rsid w:val="003E4616"/>
    <w:rsid w:val="003F6F96"/>
    <w:rsid w:val="004022F0"/>
    <w:rsid w:val="00407CA4"/>
    <w:rsid w:val="00416EA5"/>
    <w:rsid w:val="00422822"/>
    <w:rsid w:val="00427064"/>
    <w:rsid w:val="004643AB"/>
    <w:rsid w:val="0047622E"/>
    <w:rsid w:val="00476518"/>
    <w:rsid w:val="004B2A59"/>
    <w:rsid w:val="004B7C1D"/>
    <w:rsid w:val="004C0291"/>
    <w:rsid w:val="004D0431"/>
    <w:rsid w:val="004E522B"/>
    <w:rsid w:val="004F3ED4"/>
    <w:rsid w:val="005061D2"/>
    <w:rsid w:val="00523E6A"/>
    <w:rsid w:val="0053165C"/>
    <w:rsid w:val="005429E7"/>
    <w:rsid w:val="00550421"/>
    <w:rsid w:val="00563669"/>
    <w:rsid w:val="005769F3"/>
    <w:rsid w:val="00582BB1"/>
    <w:rsid w:val="0058362B"/>
    <w:rsid w:val="005838EF"/>
    <w:rsid w:val="005A6122"/>
    <w:rsid w:val="005C246B"/>
    <w:rsid w:val="005C25C2"/>
    <w:rsid w:val="005C79DD"/>
    <w:rsid w:val="005D539E"/>
    <w:rsid w:val="005D5ACA"/>
    <w:rsid w:val="00667E1A"/>
    <w:rsid w:val="006702A0"/>
    <w:rsid w:val="00682573"/>
    <w:rsid w:val="0068773D"/>
    <w:rsid w:val="006936A5"/>
    <w:rsid w:val="00694EE4"/>
    <w:rsid w:val="006B0FF7"/>
    <w:rsid w:val="006C1723"/>
    <w:rsid w:val="006C456F"/>
    <w:rsid w:val="006D78E7"/>
    <w:rsid w:val="007040E1"/>
    <w:rsid w:val="00707BF1"/>
    <w:rsid w:val="0073120F"/>
    <w:rsid w:val="00734A00"/>
    <w:rsid w:val="00737F5F"/>
    <w:rsid w:val="0076192A"/>
    <w:rsid w:val="00797D81"/>
    <w:rsid w:val="007C42BE"/>
    <w:rsid w:val="008000E4"/>
    <w:rsid w:val="0080031B"/>
    <w:rsid w:val="00804CC5"/>
    <w:rsid w:val="008124D8"/>
    <w:rsid w:val="00815CD5"/>
    <w:rsid w:val="0082278B"/>
    <w:rsid w:val="00822C76"/>
    <w:rsid w:val="00851D2D"/>
    <w:rsid w:val="008673CF"/>
    <w:rsid w:val="00871B64"/>
    <w:rsid w:val="00883A4E"/>
    <w:rsid w:val="00892076"/>
    <w:rsid w:val="008B792B"/>
    <w:rsid w:val="008C012E"/>
    <w:rsid w:val="008C4D32"/>
    <w:rsid w:val="008D7868"/>
    <w:rsid w:val="009117EE"/>
    <w:rsid w:val="0093438B"/>
    <w:rsid w:val="0095499B"/>
    <w:rsid w:val="00957914"/>
    <w:rsid w:val="0098504C"/>
    <w:rsid w:val="009A1E5E"/>
    <w:rsid w:val="009A3B91"/>
    <w:rsid w:val="009B771D"/>
    <w:rsid w:val="009C17EB"/>
    <w:rsid w:val="009C1A18"/>
    <w:rsid w:val="009C3AE3"/>
    <w:rsid w:val="009D1782"/>
    <w:rsid w:val="009D5120"/>
    <w:rsid w:val="009E316D"/>
    <w:rsid w:val="009F0DC8"/>
    <w:rsid w:val="009F2C28"/>
    <w:rsid w:val="009F5000"/>
    <w:rsid w:val="00A13E81"/>
    <w:rsid w:val="00A41E33"/>
    <w:rsid w:val="00A545C8"/>
    <w:rsid w:val="00A74178"/>
    <w:rsid w:val="00A7429B"/>
    <w:rsid w:val="00A83FC6"/>
    <w:rsid w:val="00A914AA"/>
    <w:rsid w:val="00AA3E3A"/>
    <w:rsid w:val="00AD7A17"/>
    <w:rsid w:val="00B3285D"/>
    <w:rsid w:val="00B4115F"/>
    <w:rsid w:val="00B53B57"/>
    <w:rsid w:val="00B77776"/>
    <w:rsid w:val="00B84EDF"/>
    <w:rsid w:val="00B86764"/>
    <w:rsid w:val="00B90914"/>
    <w:rsid w:val="00BB651F"/>
    <w:rsid w:val="00BC58AD"/>
    <w:rsid w:val="00BC7100"/>
    <w:rsid w:val="00BD4E45"/>
    <w:rsid w:val="00BD6934"/>
    <w:rsid w:val="00BE3566"/>
    <w:rsid w:val="00BF3D56"/>
    <w:rsid w:val="00BF5A2D"/>
    <w:rsid w:val="00C5717A"/>
    <w:rsid w:val="00C754F1"/>
    <w:rsid w:val="00C93D0B"/>
    <w:rsid w:val="00CC6285"/>
    <w:rsid w:val="00CD27B1"/>
    <w:rsid w:val="00CE43AB"/>
    <w:rsid w:val="00CE7AEE"/>
    <w:rsid w:val="00CF341A"/>
    <w:rsid w:val="00D003C6"/>
    <w:rsid w:val="00D41B66"/>
    <w:rsid w:val="00D44EAC"/>
    <w:rsid w:val="00D53F93"/>
    <w:rsid w:val="00D572A8"/>
    <w:rsid w:val="00D671FE"/>
    <w:rsid w:val="00D7370D"/>
    <w:rsid w:val="00D80E0B"/>
    <w:rsid w:val="00DA13E2"/>
    <w:rsid w:val="00DA5110"/>
    <w:rsid w:val="00DB0E87"/>
    <w:rsid w:val="00DB22A4"/>
    <w:rsid w:val="00DD7179"/>
    <w:rsid w:val="00DE2C57"/>
    <w:rsid w:val="00DF0AD1"/>
    <w:rsid w:val="00E05E23"/>
    <w:rsid w:val="00E1382D"/>
    <w:rsid w:val="00E17686"/>
    <w:rsid w:val="00E445B5"/>
    <w:rsid w:val="00E537B0"/>
    <w:rsid w:val="00E53EC4"/>
    <w:rsid w:val="00E76EE0"/>
    <w:rsid w:val="00EA34F2"/>
    <w:rsid w:val="00EB25DE"/>
    <w:rsid w:val="00EB25F0"/>
    <w:rsid w:val="00EE3768"/>
    <w:rsid w:val="00EE618C"/>
    <w:rsid w:val="00F123A6"/>
    <w:rsid w:val="00F16058"/>
    <w:rsid w:val="00F21343"/>
    <w:rsid w:val="00F32268"/>
    <w:rsid w:val="00F74FB5"/>
    <w:rsid w:val="00F767AC"/>
    <w:rsid w:val="00F8243C"/>
    <w:rsid w:val="00F87C03"/>
    <w:rsid w:val="00FC145A"/>
    <w:rsid w:val="00FD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4D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124D8"/>
  </w:style>
  <w:style w:type="paragraph" w:customStyle="1" w:styleId="Style2">
    <w:name w:val="Style2"/>
    <w:basedOn w:val="Normal"/>
    <w:uiPriority w:val="99"/>
    <w:rsid w:val="008124D8"/>
  </w:style>
  <w:style w:type="paragraph" w:customStyle="1" w:styleId="Style3">
    <w:name w:val="Style3"/>
    <w:basedOn w:val="Normal"/>
    <w:uiPriority w:val="99"/>
    <w:rsid w:val="008124D8"/>
  </w:style>
  <w:style w:type="paragraph" w:customStyle="1" w:styleId="Style4">
    <w:name w:val="Style4"/>
    <w:basedOn w:val="Normal"/>
    <w:uiPriority w:val="99"/>
    <w:rsid w:val="008124D8"/>
  </w:style>
  <w:style w:type="paragraph" w:customStyle="1" w:styleId="Style5">
    <w:name w:val="Style5"/>
    <w:basedOn w:val="Normal"/>
    <w:uiPriority w:val="99"/>
    <w:rsid w:val="008124D8"/>
  </w:style>
  <w:style w:type="paragraph" w:customStyle="1" w:styleId="Style6">
    <w:name w:val="Style6"/>
    <w:basedOn w:val="Normal"/>
    <w:uiPriority w:val="99"/>
    <w:rsid w:val="008124D8"/>
  </w:style>
  <w:style w:type="paragraph" w:customStyle="1" w:styleId="Style7">
    <w:name w:val="Style7"/>
    <w:basedOn w:val="Normal"/>
    <w:uiPriority w:val="99"/>
    <w:rsid w:val="008124D8"/>
  </w:style>
  <w:style w:type="paragraph" w:customStyle="1" w:styleId="Style8">
    <w:name w:val="Style8"/>
    <w:basedOn w:val="Normal"/>
    <w:uiPriority w:val="99"/>
    <w:rsid w:val="008124D8"/>
  </w:style>
  <w:style w:type="paragraph" w:customStyle="1" w:styleId="Style9">
    <w:name w:val="Style9"/>
    <w:basedOn w:val="Normal"/>
    <w:uiPriority w:val="99"/>
    <w:rsid w:val="008124D8"/>
  </w:style>
  <w:style w:type="paragraph" w:customStyle="1" w:styleId="Style10">
    <w:name w:val="Style10"/>
    <w:basedOn w:val="Normal"/>
    <w:uiPriority w:val="99"/>
    <w:rsid w:val="008124D8"/>
  </w:style>
  <w:style w:type="paragraph" w:customStyle="1" w:styleId="Style11">
    <w:name w:val="Style11"/>
    <w:basedOn w:val="Normal"/>
    <w:uiPriority w:val="99"/>
    <w:rsid w:val="008124D8"/>
  </w:style>
  <w:style w:type="paragraph" w:customStyle="1" w:styleId="Style12">
    <w:name w:val="Style12"/>
    <w:basedOn w:val="Normal"/>
    <w:uiPriority w:val="99"/>
    <w:rsid w:val="008124D8"/>
  </w:style>
  <w:style w:type="paragraph" w:customStyle="1" w:styleId="Style13">
    <w:name w:val="Style13"/>
    <w:basedOn w:val="Normal"/>
    <w:uiPriority w:val="99"/>
    <w:rsid w:val="008124D8"/>
  </w:style>
  <w:style w:type="paragraph" w:customStyle="1" w:styleId="Style14">
    <w:name w:val="Style14"/>
    <w:basedOn w:val="Normal"/>
    <w:uiPriority w:val="99"/>
    <w:rsid w:val="008124D8"/>
  </w:style>
  <w:style w:type="paragraph" w:customStyle="1" w:styleId="Style15">
    <w:name w:val="Style15"/>
    <w:basedOn w:val="Normal"/>
    <w:uiPriority w:val="99"/>
    <w:rsid w:val="008124D8"/>
  </w:style>
  <w:style w:type="paragraph" w:customStyle="1" w:styleId="Style16">
    <w:name w:val="Style16"/>
    <w:basedOn w:val="Normal"/>
    <w:uiPriority w:val="99"/>
    <w:rsid w:val="008124D8"/>
  </w:style>
  <w:style w:type="paragraph" w:customStyle="1" w:styleId="Style17">
    <w:name w:val="Style17"/>
    <w:basedOn w:val="Normal"/>
    <w:uiPriority w:val="99"/>
    <w:rsid w:val="008124D8"/>
  </w:style>
  <w:style w:type="paragraph" w:customStyle="1" w:styleId="Style18">
    <w:name w:val="Style18"/>
    <w:basedOn w:val="Normal"/>
    <w:uiPriority w:val="99"/>
    <w:rsid w:val="008124D8"/>
  </w:style>
  <w:style w:type="paragraph" w:customStyle="1" w:styleId="Style19">
    <w:name w:val="Style19"/>
    <w:basedOn w:val="Normal"/>
    <w:uiPriority w:val="99"/>
    <w:rsid w:val="008124D8"/>
  </w:style>
  <w:style w:type="paragraph" w:customStyle="1" w:styleId="Style20">
    <w:name w:val="Style20"/>
    <w:basedOn w:val="Normal"/>
    <w:uiPriority w:val="99"/>
    <w:rsid w:val="008124D8"/>
  </w:style>
  <w:style w:type="paragraph" w:customStyle="1" w:styleId="Style21">
    <w:name w:val="Style21"/>
    <w:basedOn w:val="Normal"/>
    <w:uiPriority w:val="99"/>
    <w:rsid w:val="008124D8"/>
  </w:style>
  <w:style w:type="paragraph" w:customStyle="1" w:styleId="Style22">
    <w:name w:val="Style22"/>
    <w:basedOn w:val="Normal"/>
    <w:uiPriority w:val="99"/>
    <w:rsid w:val="008124D8"/>
  </w:style>
  <w:style w:type="paragraph" w:customStyle="1" w:styleId="Style23">
    <w:name w:val="Style23"/>
    <w:basedOn w:val="Normal"/>
    <w:uiPriority w:val="99"/>
    <w:rsid w:val="008124D8"/>
  </w:style>
  <w:style w:type="paragraph" w:customStyle="1" w:styleId="Style24">
    <w:name w:val="Style24"/>
    <w:basedOn w:val="Normal"/>
    <w:uiPriority w:val="99"/>
    <w:rsid w:val="008124D8"/>
  </w:style>
  <w:style w:type="paragraph" w:customStyle="1" w:styleId="Style25">
    <w:name w:val="Style25"/>
    <w:basedOn w:val="Normal"/>
    <w:uiPriority w:val="99"/>
    <w:rsid w:val="008124D8"/>
  </w:style>
  <w:style w:type="paragraph" w:customStyle="1" w:styleId="Style26">
    <w:name w:val="Style26"/>
    <w:basedOn w:val="Normal"/>
    <w:uiPriority w:val="99"/>
    <w:rsid w:val="008124D8"/>
  </w:style>
  <w:style w:type="paragraph" w:customStyle="1" w:styleId="Style27">
    <w:name w:val="Style27"/>
    <w:basedOn w:val="Normal"/>
    <w:uiPriority w:val="99"/>
    <w:rsid w:val="008124D8"/>
  </w:style>
  <w:style w:type="paragraph" w:customStyle="1" w:styleId="Style28">
    <w:name w:val="Style28"/>
    <w:basedOn w:val="Normal"/>
    <w:uiPriority w:val="99"/>
    <w:rsid w:val="008124D8"/>
  </w:style>
  <w:style w:type="paragraph" w:customStyle="1" w:styleId="Style29">
    <w:name w:val="Style29"/>
    <w:basedOn w:val="Normal"/>
    <w:uiPriority w:val="99"/>
    <w:rsid w:val="008124D8"/>
  </w:style>
  <w:style w:type="paragraph" w:customStyle="1" w:styleId="Style30">
    <w:name w:val="Style30"/>
    <w:basedOn w:val="Normal"/>
    <w:uiPriority w:val="99"/>
    <w:rsid w:val="008124D8"/>
  </w:style>
  <w:style w:type="paragraph" w:customStyle="1" w:styleId="Style31">
    <w:name w:val="Style31"/>
    <w:basedOn w:val="Normal"/>
    <w:uiPriority w:val="99"/>
    <w:rsid w:val="008124D8"/>
  </w:style>
  <w:style w:type="paragraph" w:customStyle="1" w:styleId="Style32">
    <w:name w:val="Style32"/>
    <w:basedOn w:val="Normal"/>
    <w:uiPriority w:val="99"/>
    <w:rsid w:val="008124D8"/>
  </w:style>
  <w:style w:type="paragraph" w:customStyle="1" w:styleId="Style33">
    <w:name w:val="Style33"/>
    <w:basedOn w:val="Normal"/>
    <w:uiPriority w:val="99"/>
    <w:rsid w:val="008124D8"/>
  </w:style>
  <w:style w:type="paragraph" w:customStyle="1" w:styleId="Style34">
    <w:name w:val="Style34"/>
    <w:basedOn w:val="Normal"/>
    <w:uiPriority w:val="99"/>
    <w:rsid w:val="008124D8"/>
  </w:style>
  <w:style w:type="paragraph" w:customStyle="1" w:styleId="Style35">
    <w:name w:val="Style35"/>
    <w:basedOn w:val="Normal"/>
    <w:uiPriority w:val="99"/>
    <w:rsid w:val="008124D8"/>
  </w:style>
  <w:style w:type="paragraph" w:customStyle="1" w:styleId="Style36">
    <w:name w:val="Style36"/>
    <w:basedOn w:val="Normal"/>
    <w:uiPriority w:val="99"/>
    <w:rsid w:val="008124D8"/>
  </w:style>
  <w:style w:type="paragraph" w:customStyle="1" w:styleId="Style37">
    <w:name w:val="Style37"/>
    <w:basedOn w:val="Normal"/>
    <w:uiPriority w:val="99"/>
    <w:rsid w:val="008124D8"/>
  </w:style>
  <w:style w:type="paragraph" w:customStyle="1" w:styleId="Style38">
    <w:name w:val="Style38"/>
    <w:basedOn w:val="Normal"/>
    <w:uiPriority w:val="99"/>
    <w:rsid w:val="008124D8"/>
  </w:style>
  <w:style w:type="paragraph" w:customStyle="1" w:styleId="Style39">
    <w:name w:val="Style39"/>
    <w:basedOn w:val="Normal"/>
    <w:uiPriority w:val="99"/>
    <w:rsid w:val="008124D8"/>
  </w:style>
  <w:style w:type="paragraph" w:customStyle="1" w:styleId="Style40">
    <w:name w:val="Style40"/>
    <w:basedOn w:val="Normal"/>
    <w:uiPriority w:val="99"/>
    <w:rsid w:val="008124D8"/>
  </w:style>
  <w:style w:type="paragraph" w:customStyle="1" w:styleId="Style41">
    <w:name w:val="Style41"/>
    <w:basedOn w:val="Normal"/>
    <w:uiPriority w:val="99"/>
    <w:rsid w:val="008124D8"/>
  </w:style>
  <w:style w:type="paragraph" w:customStyle="1" w:styleId="Style42">
    <w:name w:val="Style42"/>
    <w:basedOn w:val="Normal"/>
    <w:uiPriority w:val="99"/>
    <w:rsid w:val="008124D8"/>
  </w:style>
  <w:style w:type="paragraph" w:customStyle="1" w:styleId="Style43">
    <w:name w:val="Style43"/>
    <w:basedOn w:val="Normal"/>
    <w:uiPriority w:val="99"/>
    <w:rsid w:val="008124D8"/>
  </w:style>
  <w:style w:type="paragraph" w:customStyle="1" w:styleId="Style44">
    <w:name w:val="Style44"/>
    <w:basedOn w:val="Normal"/>
    <w:uiPriority w:val="99"/>
    <w:rsid w:val="008124D8"/>
  </w:style>
  <w:style w:type="paragraph" w:customStyle="1" w:styleId="Style45">
    <w:name w:val="Style45"/>
    <w:basedOn w:val="Normal"/>
    <w:uiPriority w:val="99"/>
    <w:rsid w:val="008124D8"/>
  </w:style>
  <w:style w:type="paragraph" w:customStyle="1" w:styleId="Style46">
    <w:name w:val="Style46"/>
    <w:basedOn w:val="Normal"/>
    <w:uiPriority w:val="99"/>
    <w:rsid w:val="008124D8"/>
  </w:style>
  <w:style w:type="paragraph" w:customStyle="1" w:styleId="Style47">
    <w:name w:val="Style47"/>
    <w:basedOn w:val="Normal"/>
    <w:uiPriority w:val="99"/>
    <w:rsid w:val="008124D8"/>
  </w:style>
  <w:style w:type="paragraph" w:customStyle="1" w:styleId="Style48">
    <w:name w:val="Style48"/>
    <w:basedOn w:val="Normal"/>
    <w:uiPriority w:val="99"/>
    <w:rsid w:val="008124D8"/>
  </w:style>
  <w:style w:type="paragraph" w:customStyle="1" w:styleId="Style49">
    <w:name w:val="Style49"/>
    <w:basedOn w:val="Normal"/>
    <w:uiPriority w:val="99"/>
    <w:rsid w:val="008124D8"/>
  </w:style>
  <w:style w:type="paragraph" w:customStyle="1" w:styleId="Style50">
    <w:name w:val="Style50"/>
    <w:basedOn w:val="Normal"/>
    <w:uiPriority w:val="99"/>
    <w:rsid w:val="008124D8"/>
  </w:style>
  <w:style w:type="character" w:customStyle="1" w:styleId="FontStyle52">
    <w:name w:val="Font Style52"/>
    <w:basedOn w:val="DefaultParagraphFont"/>
    <w:uiPriority w:val="99"/>
    <w:rsid w:val="008124D8"/>
    <w:rPr>
      <w:rFonts w:ascii="Times New Roman" w:hAnsi="Times New Roman" w:cs="Times New Roman"/>
      <w:sz w:val="30"/>
      <w:szCs w:val="30"/>
    </w:rPr>
  </w:style>
  <w:style w:type="character" w:customStyle="1" w:styleId="FontStyle53">
    <w:name w:val="Font Style53"/>
    <w:basedOn w:val="DefaultParagraphFont"/>
    <w:uiPriority w:val="99"/>
    <w:rsid w:val="008124D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4">
    <w:name w:val="Font Style54"/>
    <w:basedOn w:val="DefaultParagraphFont"/>
    <w:uiPriority w:val="99"/>
    <w:rsid w:val="008124D8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DefaultParagraphFont"/>
    <w:uiPriority w:val="99"/>
    <w:rsid w:val="008124D8"/>
    <w:rPr>
      <w:rFonts w:ascii="Times New Roman" w:hAnsi="Times New Roman" w:cs="Times New Roman"/>
      <w:sz w:val="48"/>
      <w:szCs w:val="48"/>
    </w:rPr>
  </w:style>
  <w:style w:type="character" w:customStyle="1" w:styleId="FontStyle56">
    <w:name w:val="Font Style56"/>
    <w:basedOn w:val="DefaultParagraphFont"/>
    <w:uiPriority w:val="99"/>
    <w:rsid w:val="008124D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7">
    <w:name w:val="Font Style57"/>
    <w:basedOn w:val="DefaultParagraphFont"/>
    <w:uiPriority w:val="99"/>
    <w:rsid w:val="008124D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8">
    <w:name w:val="Font Style58"/>
    <w:basedOn w:val="DefaultParagraphFont"/>
    <w:uiPriority w:val="99"/>
    <w:rsid w:val="008124D8"/>
    <w:rPr>
      <w:rFonts w:ascii="Times New Roman" w:hAnsi="Times New Roman" w:cs="Times New Roman"/>
      <w:sz w:val="18"/>
      <w:szCs w:val="18"/>
    </w:rPr>
  </w:style>
  <w:style w:type="character" w:customStyle="1" w:styleId="FontStyle59">
    <w:name w:val="Font Style59"/>
    <w:basedOn w:val="DefaultParagraphFont"/>
    <w:uiPriority w:val="99"/>
    <w:rsid w:val="008124D8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60">
    <w:name w:val="Font Style60"/>
    <w:basedOn w:val="DefaultParagraphFont"/>
    <w:uiPriority w:val="99"/>
    <w:rsid w:val="008124D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1">
    <w:name w:val="Font Style61"/>
    <w:basedOn w:val="DefaultParagraphFont"/>
    <w:uiPriority w:val="99"/>
    <w:rsid w:val="008124D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2">
    <w:name w:val="Font Style62"/>
    <w:basedOn w:val="DefaultParagraphFont"/>
    <w:uiPriority w:val="99"/>
    <w:rsid w:val="008124D8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63">
    <w:name w:val="Font Style63"/>
    <w:basedOn w:val="DefaultParagraphFont"/>
    <w:uiPriority w:val="99"/>
    <w:rsid w:val="008124D8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64">
    <w:name w:val="Font Style64"/>
    <w:basedOn w:val="DefaultParagraphFont"/>
    <w:uiPriority w:val="99"/>
    <w:rsid w:val="008124D8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65">
    <w:name w:val="Font Style65"/>
    <w:basedOn w:val="DefaultParagraphFont"/>
    <w:uiPriority w:val="99"/>
    <w:rsid w:val="008124D8"/>
    <w:rPr>
      <w:rFonts w:ascii="Franklin Gothic Medium" w:hAnsi="Franklin Gothic Medium" w:cs="Franklin Gothic Medium"/>
      <w:smallCaps/>
      <w:sz w:val="16"/>
      <w:szCs w:val="16"/>
    </w:rPr>
  </w:style>
  <w:style w:type="character" w:customStyle="1" w:styleId="FontStyle66">
    <w:name w:val="Font Style66"/>
    <w:basedOn w:val="DefaultParagraphFont"/>
    <w:uiPriority w:val="99"/>
    <w:rsid w:val="008124D8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67">
    <w:name w:val="Font Style67"/>
    <w:basedOn w:val="DefaultParagraphFont"/>
    <w:uiPriority w:val="99"/>
    <w:rsid w:val="008124D8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68">
    <w:name w:val="Font Style68"/>
    <w:basedOn w:val="DefaultParagraphFont"/>
    <w:uiPriority w:val="99"/>
    <w:rsid w:val="008124D8"/>
    <w:rPr>
      <w:rFonts w:ascii="Courier New" w:hAnsi="Courier New" w:cs="Courier New"/>
      <w:sz w:val="60"/>
      <w:szCs w:val="60"/>
    </w:rPr>
  </w:style>
  <w:style w:type="character" w:customStyle="1" w:styleId="FontStyle69">
    <w:name w:val="Font Style69"/>
    <w:basedOn w:val="DefaultParagraphFont"/>
    <w:uiPriority w:val="99"/>
    <w:rsid w:val="008124D8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70">
    <w:name w:val="Font Style70"/>
    <w:basedOn w:val="DefaultParagraphFont"/>
    <w:uiPriority w:val="99"/>
    <w:rsid w:val="008124D8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71">
    <w:name w:val="Font Style71"/>
    <w:basedOn w:val="DefaultParagraphFont"/>
    <w:uiPriority w:val="99"/>
    <w:rsid w:val="008124D8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72">
    <w:name w:val="Font Style72"/>
    <w:basedOn w:val="DefaultParagraphFont"/>
    <w:uiPriority w:val="99"/>
    <w:rsid w:val="008124D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8124D8"/>
    <w:rPr>
      <w:rFonts w:ascii="Times New Roman" w:hAnsi="Times New Roman" w:cs="Times New Roman"/>
      <w:sz w:val="18"/>
      <w:szCs w:val="18"/>
    </w:rPr>
  </w:style>
  <w:style w:type="character" w:customStyle="1" w:styleId="FontStyle74">
    <w:name w:val="Font Style74"/>
    <w:basedOn w:val="DefaultParagraphFont"/>
    <w:uiPriority w:val="99"/>
    <w:rsid w:val="008124D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5">
    <w:name w:val="Font Style75"/>
    <w:basedOn w:val="DefaultParagraphFont"/>
    <w:uiPriority w:val="99"/>
    <w:rsid w:val="008124D8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76">
    <w:name w:val="Font Style76"/>
    <w:basedOn w:val="DefaultParagraphFont"/>
    <w:uiPriority w:val="99"/>
    <w:rsid w:val="008124D8"/>
    <w:rPr>
      <w:rFonts w:ascii="Courier New" w:hAnsi="Courier New" w:cs="Courier New"/>
      <w:b/>
      <w:bCs/>
      <w:i/>
      <w:iCs/>
      <w:sz w:val="24"/>
      <w:szCs w:val="24"/>
    </w:rPr>
  </w:style>
  <w:style w:type="character" w:customStyle="1" w:styleId="FontStyle77">
    <w:name w:val="Font Style77"/>
    <w:basedOn w:val="DefaultParagraphFont"/>
    <w:uiPriority w:val="99"/>
    <w:rsid w:val="008124D8"/>
    <w:rPr>
      <w:rFonts w:ascii="Book Antiqua" w:hAnsi="Book Antiqua" w:cs="Book Antiqua"/>
      <w:b/>
      <w:bCs/>
      <w:i/>
      <w:iCs/>
      <w:spacing w:val="10"/>
      <w:sz w:val="14"/>
      <w:szCs w:val="14"/>
    </w:rPr>
  </w:style>
  <w:style w:type="character" w:customStyle="1" w:styleId="FontStyle78">
    <w:name w:val="Font Style78"/>
    <w:basedOn w:val="DefaultParagraphFont"/>
    <w:uiPriority w:val="99"/>
    <w:rsid w:val="008124D8"/>
    <w:rPr>
      <w:rFonts w:ascii="Georgia" w:hAnsi="Georgia" w:cs="Georgia"/>
      <w:b/>
      <w:bCs/>
      <w:sz w:val="16"/>
      <w:szCs w:val="16"/>
    </w:rPr>
  </w:style>
  <w:style w:type="character" w:customStyle="1" w:styleId="FontStyle79">
    <w:name w:val="Font Style79"/>
    <w:basedOn w:val="DefaultParagraphFont"/>
    <w:uiPriority w:val="99"/>
    <w:rsid w:val="008124D8"/>
    <w:rPr>
      <w:rFonts w:ascii="Franklin Gothic Medium" w:hAnsi="Franklin Gothic Medium" w:cs="Franklin Gothic Medium"/>
      <w:i/>
      <w:iCs/>
      <w:smallCaps/>
      <w:sz w:val="16"/>
      <w:szCs w:val="16"/>
    </w:rPr>
  </w:style>
  <w:style w:type="character" w:customStyle="1" w:styleId="FontStyle80">
    <w:name w:val="Font Style80"/>
    <w:basedOn w:val="DefaultParagraphFont"/>
    <w:uiPriority w:val="99"/>
    <w:rsid w:val="008124D8"/>
    <w:rPr>
      <w:rFonts w:ascii="Times New Roman" w:hAnsi="Times New Roman" w:cs="Times New Roman"/>
      <w:b/>
      <w:bCs/>
      <w:smallCaps/>
      <w:spacing w:val="2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B7C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7C1D"/>
    <w:rPr>
      <w:rFonts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B7C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7C1D"/>
    <w:rPr>
      <w:rFonts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460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Harper, Michael</cp:lastModifiedBy>
  <cp:revision>11</cp:revision>
  <dcterms:created xsi:type="dcterms:W3CDTF">2017-04-04T05:07:00Z</dcterms:created>
  <dcterms:modified xsi:type="dcterms:W3CDTF">2017-07-11T23:35:00Z</dcterms:modified>
</cp:coreProperties>
</file>