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CC" w:rsidRDefault="007A6BCC" w:rsidP="00E02A2B">
      <w:pPr>
        <w:pBdr>
          <w:top w:val="single" w:sz="4" w:space="1" w:color="auto"/>
        </w:pBdr>
        <w:spacing w:before="5000" w:after="120" w:line="240" w:lineRule="auto"/>
        <w:ind w:left="3312" w:right="3312"/>
        <w:jc w:val="center"/>
        <w:rPr>
          <w:rFonts w:ascii="Times New Roman" w:eastAsia="Times New Roman" w:hAnsi="Times New Roman" w:cs="Times New Roman"/>
          <w:spacing w:val="10"/>
          <w:sz w:val="36"/>
        </w:rPr>
      </w:pPr>
    </w:p>
    <w:p w:rsidR="008D60C1" w:rsidRPr="008D60C1" w:rsidRDefault="008D60C1" w:rsidP="007A6BCC">
      <w:pPr>
        <w:spacing w:after="0" w:line="240" w:lineRule="auto"/>
        <w:jc w:val="center"/>
        <w:rPr>
          <w:rFonts w:ascii="Times New Roman" w:eastAsia="Times New Roman" w:hAnsi="Times New Roman" w:cs="Times New Roman"/>
          <w:sz w:val="36"/>
          <w:szCs w:val="30"/>
        </w:rPr>
      </w:pPr>
      <w:r w:rsidRPr="007A6BCC">
        <w:rPr>
          <w:rFonts w:ascii="Times New Roman" w:eastAsia="Times New Roman" w:hAnsi="Times New Roman" w:cs="Times New Roman"/>
          <w:spacing w:val="10"/>
          <w:sz w:val="36"/>
        </w:rPr>
        <w:t>NEW ZEALAND RE-EXPORTS.</w:t>
      </w:r>
    </w:p>
    <w:p w:rsidR="007A6BCC" w:rsidRPr="007A6BCC" w:rsidRDefault="007A6BCC" w:rsidP="00917B65">
      <w:pPr>
        <w:pBdr>
          <w:top w:val="single" w:sz="4" w:space="1" w:color="auto"/>
        </w:pBdr>
        <w:spacing w:before="120" w:after="0" w:line="240" w:lineRule="auto"/>
        <w:ind w:left="4032" w:right="4032"/>
        <w:jc w:val="center"/>
        <w:rPr>
          <w:rFonts w:ascii="Times New Roman" w:eastAsia="Times New Roman" w:hAnsi="Times New Roman" w:cs="Times New Roman"/>
          <w:b/>
          <w:bCs/>
          <w:sz w:val="20"/>
        </w:rPr>
      </w:pPr>
    </w:p>
    <w:p w:rsidR="008D60C1" w:rsidRPr="008D60C1" w:rsidRDefault="008D60C1" w:rsidP="007A6BCC">
      <w:pPr>
        <w:spacing w:after="0" w:line="240" w:lineRule="auto"/>
        <w:jc w:val="center"/>
        <w:rPr>
          <w:rFonts w:ascii="Times New Roman" w:eastAsia="Times New Roman" w:hAnsi="Times New Roman" w:cs="Times New Roman"/>
          <w:sz w:val="28"/>
          <w:szCs w:val="24"/>
        </w:rPr>
      </w:pPr>
      <w:r w:rsidRPr="007A6BCC">
        <w:rPr>
          <w:rFonts w:ascii="Times New Roman" w:eastAsia="Times New Roman" w:hAnsi="Times New Roman" w:cs="Times New Roman"/>
          <w:b/>
          <w:bCs/>
          <w:sz w:val="28"/>
        </w:rPr>
        <w:t>No. 21 of 1924.</w:t>
      </w:r>
    </w:p>
    <w:p w:rsidR="008D60C1" w:rsidRPr="008D60C1" w:rsidRDefault="008D60C1" w:rsidP="00E02A2B">
      <w:pPr>
        <w:spacing w:before="120" w:after="0" w:line="240" w:lineRule="auto"/>
        <w:ind w:left="432" w:hanging="432"/>
        <w:jc w:val="both"/>
        <w:rPr>
          <w:rFonts w:ascii="Times New Roman" w:eastAsia="Times New Roman" w:hAnsi="Times New Roman" w:cs="Times New Roman"/>
          <w:sz w:val="26"/>
          <w:szCs w:val="24"/>
        </w:rPr>
      </w:pPr>
      <w:r w:rsidRPr="007A6BCC">
        <w:rPr>
          <w:rFonts w:ascii="Times New Roman" w:eastAsia="Times New Roman" w:hAnsi="Times New Roman" w:cs="Times New Roman"/>
          <w:sz w:val="26"/>
        </w:rPr>
        <w:t>An Act relating to the Value for Duty of Goods not the produce or manufacture of New Zealand, which are imported into Australia from New Zealand.</w:t>
      </w:r>
    </w:p>
    <w:p w:rsidR="008D60C1" w:rsidRPr="008D60C1" w:rsidRDefault="008D60C1" w:rsidP="00E02A2B">
      <w:pPr>
        <w:spacing w:before="120" w:after="0" w:line="240" w:lineRule="auto"/>
        <w:jc w:val="right"/>
        <w:rPr>
          <w:rFonts w:ascii="Times New Roman" w:eastAsia="Times New Roman" w:hAnsi="Times New Roman" w:cs="Times New Roman"/>
          <w:sz w:val="26"/>
          <w:szCs w:val="24"/>
        </w:rPr>
      </w:pPr>
      <w:r w:rsidRPr="007A6BCC">
        <w:rPr>
          <w:rFonts w:ascii="Times New Roman" w:eastAsia="Times New Roman" w:hAnsi="Times New Roman" w:cs="Times New Roman"/>
          <w:sz w:val="26"/>
        </w:rPr>
        <w:t>[Assented to 16th September, 1924.]</w:t>
      </w:r>
    </w:p>
    <w:p w:rsidR="008D60C1" w:rsidRPr="000E4C7B" w:rsidRDefault="008D60C1" w:rsidP="00E02A2B">
      <w:pPr>
        <w:spacing w:before="120" w:after="0" w:line="240" w:lineRule="auto"/>
        <w:jc w:val="both"/>
        <w:rPr>
          <w:rFonts w:ascii="Times New Roman" w:eastAsia="Times New Roman" w:hAnsi="Times New Roman" w:cs="Times New Roman"/>
        </w:rPr>
      </w:pPr>
      <w:r w:rsidRPr="000E4C7B">
        <w:rPr>
          <w:rFonts w:ascii="Times New Roman" w:eastAsia="Times New Roman" w:hAnsi="Times New Roman" w:cs="Times New Roman"/>
          <w:bCs/>
        </w:rPr>
        <w:t>B</w:t>
      </w:r>
      <w:r w:rsidRPr="000E4C7B">
        <w:rPr>
          <w:rFonts w:ascii="Times New Roman" w:eastAsia="Times New Roman" w:hAnsi="Times New Roman" w:cs="Times New Roman"/>
        </w:rPr>
        <w:t>E it enacted by the King</w:t>
      </w:r>
      <w:r w:rsidR="00E14E36" w:rsidRPr="000E4C7B">
        <w:rPr>
          <w:rFonts w:ascii="Times New Roman" w:eastAsia="Times New Roman" w:hAnsi="Times New Roman" w:cs="Times New Roman"/>
        </w:rPr>
        <w:t>’</w:t>
      </w:r>
      <w:r w:rsidRPr="000E4C7B">
        <w:rPr>
          <w:rFonts w:ascii="Times New Roman" w:eastAsia="Times New Roman" w:hAnsi="Times New Roman" w:cs="Times New Roman"/>
        </w:rPr>
        <w:t>s Most Excellent Majesty, the Senate, and the House of Representatives of the Commonwealth of Australia, as follows:—</w:t>
      </w:r>
    </w:p>
    <w:p w:rsidR="008D60C1" w:rsidRPr="008D60C1" w:rsidRDefault="008D60C1" w:rsidP="007A6BCC">
      <w:pPr>
        <w:spacing w:before="120" w:after="60" w:line="240" w:lineRule="auto"/>
        <w:jc w:val="both"/>
        <w:rPr>
          <w:rFonts w:ascii="Times New Roman" w:eastAsia="Times New Roman" w:hAnsi="Times New Roman" w:cs="Times New Roman"/>
          <w:b/>
          <w:sz w:val="20"/>
          <w:szCs w:val="14"/>
        </w:rPr>
      </w:pPr>
      <w:r w:rsidRPr="007A6BCC">
        <w:rPr>
          <w:rFonts w:ascii="Times New Roman" w:eastAsia="Times New Roman" w:hAnsi="Times New Roman" w:cs="Times New Roman"/>
          <w:b/>
          <w:bCs/>
          <w:sz w:val="20"/>
        </w:rPr>
        <w:t>Short title and citation.</w:t>
      </w:r>
      <w:bookmarkStart w:id="0" w:name="_GoBack"/>
      <w:bookmarkEnd w:id="0"/>
    </w:p>
    <w:p w:rsidR="008D60C1" w:rsidRPr="008D60C1" w:rsidRDefault="008D60C1" w:rsidP="007A6BCC">
      <w:pPr>
        <w:spacing w:after="0" w:line="240" w:lineRule="auto"/>
        <w:ind w:firstLine="432"/>
        <w:jc w:val="both"/>
        <w:rPr>
          <w:rFonts w:ascii="Times New Roman" w:eastAsia="Times New Roman" w:hAnsi="Times New Roman" w:cs="Times New Roman"/>
          <w:szCs w:val="20"/>
        </w:rPr>
      </w:pPr>
      <w:r w:rsidRPr="00E14E36">
        <w:rPr>
          <w:rFonts w:ascii="Times New Roman" w:eastAsia="Times New Roman" w:hAnsi="Times New Roman" w:cs="Times New Roman"/>
          <w:b/>
          <w:bCs/>
        </w:rPr>
        <w:t>1.</w:t>
      </w:r>
      <w:r w:rsidR="007A6BCC">
        <w:rPr>
          <w:rFonts w:ascii="Times New Roman" w:eastAsia="Times New Roman" w:hAnsi="Times New Roman" w:cs="Times New Roman"/>
          <w:b/>
          <w:bCs/>
        </w:rPr>
        <w:tab/>
      </w:r>
      <w:r w:rsidRPr="00E14E36">
        <w:rPr>
          <w:rFonts w:ascii="Times New Roman" w:eastAsia="Times New Roman" w:hAnsi="Times New Roman" w:cs="Times New Roman"/>
        </w:rPr>
        <w:t xml:space="preserve">This Act may be cited as the </w:t>
      </w:r>
      <w:r w:rsidRPr="00E14E36">
        <w:rPr>
          <w:rFonts w:ascii="Times New Roman" w:eastAsia="Times New Roman" w:hAnsi="Times New Roman" w:cs="Times New Roman"/>
          <w:i/>
          <w:iCs/>
        </w:rPr>
        <w:t xml:space="preserve">New Zealand Re-exports Act </w:t>
      </w:r>
      <w:r w:rsidRPr="00E14E36">
        <w:rPr>
          <w:rFonts w:ascii="Times New Roman" w:eastAsia="Times New Roman" w:hAnsi="Times New Roman" w:cs="Times New Roman"/>
        </w:rPr>
        <w:t>1924.</w:t>
      </w:r>
    </w:p>
    <w:p w:rsidR="008D60C1" w:rsidRPr="008D60C1" w:rsidRDefault="008D60C1" w:rsidP="007A6BCC">
      <w:pPr>
        <w:spacing w:before="120" w:after="60" w:line="240" w:lineRule="auto"/>
        <w:jc w:val="both"/>
        <w:rPr>
          <w:rFonts w:ascii="Times New Roman" w:eastAsia="Times New Roman" w:hAnsi="Times New Roman" w:cs="Times New Roman"/>
          <w:b/>
          <w:sz w:val="20"/>
          <w:szCs w:val="14"/>
        </w:rPr>
      </w:pPr>
      <w:r w:rsidRPr="007A6BCC">
        <w:rPr>
          <w:rFonts w:ascii="Times New Roman" w:eastAsia="Times New Roman" w:hAnsi="Times New Roman" w:cs="Times New Roman"/>
          <w:b/>
          <w:bCs/>
          <w:sz w:val="20"/>
        </w:rPr>
        <w:t>Commencement.</w:t>
      </w:r>
    </w:p>
    <w:p w:rsidR="008D60C1" w:rsidRPr="008D60C1" w:rsidRDefault="008D60C1" w:rsidP="007A6BCC">
      <w:pPr>
        <w:spacing w:after="0" w:line="240" w:lineRule="auto"/>
        <w:ind w:firstLine="432"/>
        <w:jc w:val="both"/>
        <w:rPr>
          <w:rFonts w:ascii="Times New Roman" w:eastAsia="Times New Roman" w:hAnsi="Times New Roman" w:cs="Times New Roman"/>
          <w:szCs w:val="20"/>
        </w:rPr>
      </w:pPr>
      <w:r w:rsidRPr="00E14E36">
        <w:rPr>
          <w:rFonts w:ascii="Times New Roman" w:eastAsia="Times New Roman" w:hAnsi="Times New Roman" w:cs="Times New Roman"/>
          <w:b/>
          <w:bCs/>
        </w:rPr>
        <w:t>2.</w:t>
      </w:r>
      <w:r w:rsidR="007A6BCC">
        <w:rPr>
          <w:rFonts w:ascii="Times New Roman" w:eastAsia="Times New Roman" w:hAnsi="Times New Roman" w:cs="Times New Roman"/>
          <w:b/>
          <w:bCs/>
        </w:rPr>
        <w:tab/>
      </w:r>
      <w:r w:rsidRPr="00E14E36">
        <w:rPr>
          <w:rFonts w:ascii="Times New Roman" w:eastAsia="Times New Roman" w:hAnsi="Times New Roman" w:cs="Times New Roman"/>
        </w:rPr>
        <w:t xml:space="preserve">This Act shall commence on a date to be fixed by proclamation after the Governor-General is satisfied that reciprocal provisions have been made by the Government of the Dominion of New Zealand in relation to goods, not of Australian produce or manufacture, which are imported into that Dominion from Australia, and, upon the publication in the </w:t>
      </w:r>
      <w:r w:rsidRPr="00E14E36">
        <w:rPr>
          <w:rFonts w:ascii="Times New Roman" w:eastAsia="Times New Roman" w:hAnsi="Times New Roman" w:cs="Times New Roman"/>
          <w:i/>
          <w:iCs/>
        </w:rPr>
        <w:t xml:space="preserve">Gazette </w:t>
      </w:r>
      <w:r w:rsidRPr="00E14E36">
        <w:rPr>
          <w:rFonts w:ascii="Times New Roman" w:eastAsia="Times New Roman" w:hAnsi="Times New Roman" w:cs="Times New Roman"/>
        </w:rPr>
        <w:t>of a notice by the Governor-General that such reciprocal provisions are no longer in force, this Act shall cease to have effect.</w:t>
      </w:r>
    </w:p>
    <w:p w:rsidR="008D60C1" w:rsidRPr="008D60C1" w:rsidRDefault="008D60C1" w:rsidP="007A6BCC">
      <w:pPr>
        <w:spacing w:before="120" w:after="60" w:line="240" w:lineRule="auto"/>
        <w:jc w:val="both"/>
        <w:rPr>
          <w:rFonts w:ascii="Times New Roman" w:eastAsia="Times New Roman" w:hAnsi="Times New Roman" w:cs="Times New Roman"/>
          <w:b/>
          <w:sz w:val="20"/>
          <w:szCs w:val="14"/>
        </w:rPr>
      </w:pPr>
      <w:r w:rsidRPr="007A6BCC">
        <w:rPr>
          <w:rFonts w:ascii="Times New Roman" w:eastAsia="Times New Roman" w:hAnsi="Times New Roman" w:cs="Times New Roman"/>
          <w:b/>
          <w:bCs/>
          <w:sz w:val="20"/>
        </w:rPr>
        <w:t>Value for duty of goods re-exported to Australia from New Zealand.</w:t>
      </w:r>
    </w:p>
    <w:p w:rsidR="008D60C1" w:rsidRPr="008D60C1" w:rsidRDefault="008D60C1" w:rsidP="0004442A">
      <w:pPr>
        <w:tabs>
          <w:tab w:val="left" w:pos="1354"/>
        </w:tabs>
        <w:spacing w:after="0" w:line="240" w:lineRule="auto"/>
        <w:ind w:firstLine="432"/>
        <w:jc w:val="both"/>
        <w:rPr>
          <w:rFonts w:ascii="Times New Roman" w:eastAsia="Times New Roman" w:hAnsi="Times New Roman" w:cs="Times New Roman"/>
          <w:szCs w:val="20"/>
        </w:rPr>
      </w:pPr>
      <w:r w:rsidRPr="00E14E36">
        <w:rPr>
          <w:rFonts w:ascii="Times New Roman" w:eastAsia="Times New Roman" w:hAnsi="Times New Roman" w:cs="Times New Roman"/>
          <w:b/>
          <w:bCs/>
        </w:rPr>
        <w:t>3.</w:t>
      </w:r>
      <w:r w:rsidR="007A6BCC">
        <w:rPr>
          <w:rFonts w:ascii="Times New Roman" w:eastAsia="Times New Roman" w:hAnsi="Times New Roman" w:cs="Times New Roman"/>
        </w:rPr>
        <w:t>—(1.)</w:t>
      </w:r>
      <w:r w:rsidR="0004442A">
        <w:rPr>
          <w:rFonts w:ascii="Times New Roman" w:eastAsia="Times New Roman" w:hAnsi="Times New Roman" w:cs="Times New Roman"/>
        </w:rPr>
        <w:tab/>
      </w:r>
      <w:r w:rsidRPr="00E14E36">
        <w:rPr>
          <w:rFonts w:ascii="Times New Roman" w:eastAsia="Times New Roman" w:hAnsi="Times New Roman" w:cs="Times New Roman"/>
        </w:rPr>
        <w:t>Where goods, which are not of New Zealand produce or manufacture, are imported into Australia from New Zealand, the value for duty of those goods shall, notwithstanding anything</w:t>
      </w:r>
    </w:p>
    <w:p w:rsidR="008D60C1" w:rsidRPr="008D60C1" w:rsidRDefault="00E14E36" w:rsidP="00E14E36">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8D60C1" w:rsidRPr="008D60C1" w:rsidRDefault="008D60C1" w:rsidP="0004442A">
      <w:pPr>
        <w:spacing w:after="60" w:line="240" w:lineRule="auto"/>
        <w:jc w:val="both"/>
        <w:rPr>
          <w:rFonts w:ascii="Times New Roman" w:eastAsia="Times New Roman" w:hAnsi="Times New Roman" w:cs="Times New Roman"/>
          <w:szCs w:val="20"/>
        </w:rPr>
      </w:pPr>
      <w:r w:rsidRPr="00E14E36">
        <w:rPr>
          <w:rFonts w:ascii="Times New Roman" w:eastAsia="Times New Roman" w:hAnsi="Times New Roman" w:cs="Times New Roman"/>
        </w:rPr>
        <w:lastRenderedPageBreak/>
        <w:t>contained in section one hundred and</w:t>
      </w:r>
      <w:r w:rsidR="00C160B2">
        <w:rPr>
          <w:rFonts w:ascii="Times New Roman" w:eastAsia="Times New Roman" w:hAnsi="Times New Roman" w:cs="Times New Roman"/>
        </w:rPr>
        <w:t xml:space="preserve"> fifty-</w:t>
      </w:r>
      <w:r w:rsidRPr="00E14E36">
        <w:rPr>
          <w:rFonts w:ascii="Times New Roman" w:eastAsia="Times New Roman" w:hAnsi="Times New Roman" w:cs="Times New Roman"/>
        </w:rPr>
        <w:t xml:space="preserve">four of the </w:t>
      </w:r>
      <w:r w:rsidRPr="00E14E36">
        <w:rPr>
          <w:rFonts w:ascii="Times New Roman" w:eastAsia="Times New Roman" w:hAnsi="Times New Roman" w:cs="Times New Roman"/>
          <w:i/>
          <w:iCs/>
        </w:rPr>
        <w:t xml:space="preserve">Customs Act </w:t>
      </w:r>
      <w:r w:rsidRPr="00E14E36">
        <w:rPr>
          <w:rFonts w:ascii="Times New Roman" w:eastAsia="Times New Roman" w:hAnsi="Times New Roman" w:cs="Times New Roman"/>
        </w:rPr>
        <w:t>1901-1923, be the sum of the following:—</w:t>
      </w:r>
    </w:p>
    <w:p w:rsidR="008D60C1" w:rsidRPr="008D60C1" w:rsidRDefault="008D60C1" w:rsidP="00C160B2">
      <w:pPr>
        <w:spacing w:after="0" w:line="240" w:lineRule="auto"/>
        <w:ind w:left="1152" w:hanging="576"/>
        <w:jc w:val="both"/>
        <w:rPr>
          <w:rFonts w:ascii="Times New Roman" w:eastAsia="Times New Roman" w:hAnsi="Times New Roman" w:cs="Times New Roman"/>
          <w:szCs w:val="20"/>
        </w:rPr>
      </w:pPr>
      <w:r w:rsidRPr="00E14E36">
        <w:rPr>
          <w:rFonts w:ascii="Times New Roman" w:eastAsia="Times New Roman" w:hAnsi="Times New Roman" w:cs="Times New Roman"/>
        </w:rPr>
        <w:t>(</w:t>
      </w:r>
      <w:r w:rsidRPr="00E14E36">
        <w:rPr>
          <w:rFonts w:ascii="Times New Roman" w:eastAsia="Times New Roman" w:hAnsi="Times New Roman" w:cs="Times New Roman"/>
          <w:i/>
          <w:iCs/>
        </w:rPr>
        <w:t>a</w:t>
      </w:r>
      <w:r w:rsidRPr="00E14E36">
        <w:rPr>
          <w:rFonts w:ascii="Times New Roman" w:eastAsia="Times New Roman" w:hAnsi="Times New Roman" w:cs="Times New Roman"/>
        </w:rPr>
        <w:t>) the current domestic value in the country whence the goods were exported to New Zealand at the date of export to New Zealand;</w:t>
      </w:r>
    </w:p>
    <w:p w:rsidR="008D60C1" w:rsidRPr="008D60C1" w:rsidRDefault="00E02A2B" w:rsidP="00C160B2">
      <w:pPr>
        <w:spacing w:after="0" w:line="240" w:lineRule="auto"/>
        <w:ind w:left="1152" w:hanging="576"/>
        <w:jc w:val="both"/>
        <w:rPr>
          <w:rFonts w:ascii="Times New Roman" w:eastAsia="Times New Roman" w:hAnsi="Times New Roman" w:cs="Times New Roman"/>
          <w:szCs w:val="20"/>
        </w:rPr>
      </w:pPr>
      <w:r w:rsidRPr="00E14E36">
        <w:rPr>
          <w:rFonts w:ascii="Times New Roman" w:eastAsia="Times New Roman" w:hAnsi="Times New Roman" w:cs="Times New Roman"/>
        </w:rPr>
        <w:t>(</w:t>
      </w:r>
      <w:r>
        <w:rPr>
          <w:rFonts w:ascii="Times New Roman" w:eastAsia="Times New Roman" w:hAnsi="Times New Roman" w:cs="Times New Roman"/>
          <w:i/>
          <w:iCs/>
        </w:rPr>
        <w:t>b</w:t>
      </w:r>
      <w:r w:rsidRPr="00E14E36">
        <w:rPr>
          <w:rFonts w:ascii="Times New Roman" w:eastAsia="Times New Roman" w:hAnsi="Times New Roman" w:cs="Times New Roman"/>
        </w:rPr>
        <w:t>)</w:t>
      </w:r>
      <w:r w:rsidR="008D60C1" w:rsidRPr="008D60C1">
        <w:rPr>
          <w:rFonts w:ascii="Times New Roman" w:eastAsia="Times New Roman" w:hAnsi="Times New Roman" w:cs="Times New Roman"/>
          <w:i/>
          <w:iCs/>
          <w:szCs w:val="20"/>
        </w:rPr>
        <w:t xml:space="preserve"> </w:t>
      </w:r>
      <w:r w:rsidR="008D60C1" w:rsidRPr="00E14E36">
        <w:rPr>
          <w:rFonts w:ascii="Times New Roman" w:eastAsia="Times New Roman" w:hAnsi="Times New Roman" w:cs="Times New Roman"/>
        </w:rPr>
        <w:t>all charges payable or ordinarily payable for placing the goods free on board at the port of export to New Zealand;</w:t>
      </w:r>
    </w:p>
    <w:p w:rsidR="008D60C1" w:rsidRPr="008D60C1" w:rsidRDefault="008D60C1" w:rsidP="00C160B2">
      <w:pPr>
        <w:spacing w:after="0" w:line="240" w:lineRule="auto"/>
        <w:ind w:left="1152" w:hanging="576"/>
        <w:jc w:val="both"/>
        <w:rPr>
          <w:rFonts w:ascii="Times New Roman" w:eastAsia="Times New Roman" w:hAnsi="Times New Roman" w:cs="Times New Roman"/>
          <w:szCs w:val="20"/>
        </w:rPr>
      </w:pPr>
      <w:r w:rsidRPr="00E14E36">
        <w:rPr>
          <w:rFonts w:ascii="Times New Roman" w:eastAsia="Times New Roman" w:hAnsi="Times New Roman" w:cs="Times New Roman"/>
        </w:rPr>
        <w:t>(</w:t>
      </w:r>
      <w:r w:rsidRPr="00E14E36">
        <w:rPr>
          <w:rFonts w:ascii="Times New Roman" w:eastAsia="Times New Roman" w:hAnsi="Times New Roman" w:cs="Times New Roman"/>
          <w:i/>
          <w:iCs/>
        </w:rPr>
        <w:t>c</w:t>
      </w:r>
      <w:r w:rsidRPr="00E14E36">
        <w:rPr>
          <w:rFonts w:ascii="Times New Roman" w:eastAsia="Times New Roman" w:hAnsi="Times New Roman" w:cs="Times New Roman"/>
        </w:rPr>
        <w:t>) ten per centum of the sum of the amounts specified in the last two preceding paragraphs; and</w:t>
      </w:r>
    </w:p>
    <w:p w:rsidR="008D60C1" w:rsidRPr="008D60C1" w:rsidRDefault="00E02A2B" w:rsidP="00C160B2">
      <w:pPr>
        <w:spacing w:after="120" w:line="240" w:lineRule="auto"/>
        <w:ind w:left="1152" w:hanging="576"/>
        <w:jc w:val="both"/>
        <w:rPr>
          <w:rFonts w:ascii="Times New Roman" w:eastAsia="Times New Roman" w:hAnsi="Times New Roman" w:cs="Times New Roman"/>
          <w:szCs w:val="20"/>
        </w:rPr>
      </w:pPr>
      <w:r w:rsidRPr="00E14E36">
        <w:rPr>
          <w:rFonts w:ascii="Times New Roman" w:eastAsia="Times New Roman" w:hAnsi="Times New Roman" w:cs="Times New Roman"/>
        </w:rPr>
        <w:t>(</w:t>
      </w:r>
      <w:r>
        <w:rPr>
          <w:rFonts w:ascii="Times New Roman" w:eastAsia="Times New Roman" w:hAnsi="Times New Roman" w:cs="Times New Roman"/>
          <w:i/>
          <w:iCs/>
        </w:rPr>
        <w:t>d</w:t>
      </w:r>
      <w:r w:rsidRPr="00E14E36">
        <w:rPr>
          <w:rFonts w:ascii="Times New Roman" w:eastAsia="Times New Roman" w:hAnsi="Times New Roman" w:cs="Times New Roman"/>
        </w:rPr>
        <w:t>)</w:t>
      </w:r>
      <w:r w:rsidR="008D60C1" w:rsidRPr="008D60C1">
        <w:rPr>
          <w:rFonts w:ascii="Times New Roman" w:eastAsia="Times New Roman" w:hAnsi="Times New Roman" w:cs="Times New Roman"/>
          <w:i/>
          <w:iCs/>
          <w:szCs w:val="20"/>
        </w:rPr>
        <w:t xml:space="preserve"> </w:t>
      </w:r>
      <w:r w:rsidR="008D60C1" w:rsidRPr="00E14E36">
        <w:rPr>
          <w:rFonts w:ascii="Times New Roman" w:eastAsia="Times New Roman" w:hAnsi="Times New Roman" w:cs="Times New Roman"/>
        </w:rPr>
        <w:t>ten per centum of the sum of the amounts specified in the last three preceding paragraphs.</w:t>
      </w:r>
    </w:p>
    <w:p w:rsidR="008D60C1" w:rsidRPr="008D60C1" w:rsidRDefault="00C160B2" w:rsidP="0004442A">
      <w:pPr>
        <w:tabs>
          <w:tab w:val="left" w:pos="900"/>
        </w:tabs>
        <w:spacing w:before="12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(2.)</w:t>
      </w:r>
      <w:r>
        <w:rPr>
          <w:rFonts w:ascii="Times New Roman" w:eastAsia="Times New Roman" w:hAnsi="Times New Roman" w:cs="Times New Roman"/>
        </w:rPr>
        <w:tab/>
      </w:r>
      <w:r w:rsidR="008D60C1" w:rsidRPr="00E14E36">
        <w:rPr>
          <w:rFonts w:ascii="Times New Roman" w:eastAsia="Times New Roman" w:hAnsi="Times New Roman" w:cs="Times New Roman"/>
        </w:rPr>
        <w:t>Where entry is made of goods to which the last preceding sub-section applies, the owner shall deliver to the Collector the original invoice or a copy of the original invoice certified by the competent Customs authority in New Zealand and shall make, in the presence of the Collector, a declaration in the prescribed form.</w:t>
      </w:r>
    </w:p>
    <w:p w:rsidR="008D60C1" w:rsidRPr="008D60C1" w:rsidRDefault="00C160B2" w:rsidP="0004442A">
      <w:pPr>
        <w:tabs>
          <w:tab w:val="left" w:pos="900"/>
        </w:tabs>
        <w:spacing w:before="12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(3.)</w:t>
      </w:r>
      <w:r>
        <w:rPr>
          <w:rFonts w:ascii="Times New Roman" w:eastAsia="Times New Roman" w:hAnsi="Times New Roman" w:cs="Times New Roman"/>
        </w:rPr>
        <w:tab/>
      </w:r>
      <w:r w:rsidR="008D60C1" w:rsidRPr="00E14E36">
        <w:rPr>
          <w:rFonts w:ascii="Times New Roman" w:eastAsia="Times New Roman" w:hAnsi="Times New Roman" w:cs="Times New Roman"/>
        </w:rPr>
        <w:t>Where goods to which sub-section (1.) of this section applies are imported into Australia, and the Collector is satisfied that goods of a similar class or kind have, since the date of exportation to New Zealand, increased in value in the country of exportation to such an extent that their value for duty under sub-section (1.) of this section is less than their value for duty if imported directly into Australia from the country whence they were exported to New Zealand, such increased current domestic value shall be taken into account in assessing those first-mentioned goods for duty under this Act instead of the value specified in paragraph (</w:t>
      </w:r>
      <w:r w:rsidR="0011698D" w:rsidRPr="0011698D">
        <w:rPr>
          <w:rFonts w:ascii="Times New Roman" w:eastAsia="Times New Roman" w:hAnsi="Times New Roman" w:cs="Times New Roman"/>
          <w:i/>
        </w:rPr>
        <w:t>a</w:t>
      </w:r>
      <w:r w:rsidR="008D60C1" w:rsidRPr="00E14E36">
        <w:rPr>
          <w:rFonts w:ascii="Times New Roman" w:eastAsia="Times New Roman" w:hAnsi="Times New Roman" w:cs="Times New Roman"/>
          <w:spacing w:val="30"/>
        </w:rPr>
        <w:t>)</w:t>
      </w:r>
      <w:r w:rsidR="008D60C1" w:rsidRPr="00E14E36">
        <w:rPr>
          <w:rFonts w:ascii="Times New Roman" w:eastAsia="Times New Roman" w:hAnsi="Times New Roman" w:cs="Times New Roman"/>
          <w:i/>
          <w:iCs/>
        </w:rPr>
        <w:t xml:space="preserve"> </w:t>
      </w:r>
      <w:r w:rsidR="008D60C1" w:rsidRPr="00E14E36">
        <w:rPr>
          <w:rFonts w:ascii="Times New Roman" w:eastAsia="Times New Roman" w:hAnsi="Times New Roman" w:cs="Times New Roman"/>
        </w:rPr>
        <w:t>of sub-section (1.) of this section.</w:t>
      </w:r>
    </w:p>
    <w:p w:rsidR="008D60C1" w:rsidRPr="008D60C1" w:rsidRDefault="00C160B2" w:rsidP="0004442A">
      <w:pPr>
        <w:tabs>
          <w:tab w:val="left" w:pos="900"/>
        </w:tabs>
        <w:spacing w:before="120" w:after="6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(4.)</w:t>
      </w:r>
      <w:r>
        <w:rPr>
          <w:rFonts w:ascii="Times New Roman" w:eastAsia="Times New Roman" w:hAnsi="Times New Roman" w:cs="Times New Roman"/>
        </w:rPr>
        <w:tab/>
      </w:r>
      <w:r w:rsidR="008D60C1" w:rsidRPr="00E14E36">
        <w:rPr>
          <w:rFonts w:ascii="Times New Roman" w:eastAsia="Times New Roman" w:hAnsi="Times New Roman" w:cs="Times New Roman"/>
        </w:rPr>
        <w:t>In the absence of the original invoice or a copy of the original invoice as required by sub-section (2.) of this section or in the absence of any other necessary evidence of the current domestic value of any goods to which this section applies, the value for duty of the goods shall be—</w:t>
      </w:r>
    </w:p>
    <w:p w:rsidR="008D60C1" w:rsidRPr="008D60C1" w:rsidRDefault="008D60C1" w:rsidP="00C160B2">
      <w:pPr>
        <w:spacing w:after="0" w:line="240" w:lineRule="auto"/>
        <w:ind w:left="1152" w:hanging="576"/>
        <w:jc w:val="both"/>
        <w:rPr>
          <w:rFonts w:ascii="Times New Roman" w:eastAsia="Times New Roman" w:hAnsi="Times New Roman" w:cs="Times New Roman"/>
          <w:szCs w:val="20"/>
        </w:rPr>
      </w:pPr>
      <w:r w:rsidRPr="00E14E36">
        <w:rPr>
          <w:rFonts w:ascii="Times New Roman" w:eastAsia="Times New Roman" w:hAnsi="Times New Roman" w:cs="Times New Roman"/>
          <w:spacing w:val="30"/>
        </w:rPr>
        <w:t>(</w:t>
      </w:r>
      <w:r w:rsidRPr="00E14E36">
        <w:rPr>
          <w:rFonts w:ascii="Times New Roman" w:eastAsia="Times New Roman" w:hAnsi="Times New Roman" w:cs="Times New Roman"/>
          <w:i/>
          <w:iCs/>
          <w:spacing w:val="30"/>
        </w:rPr>
        <w:t>a</w:t>
      </w:r>
      <w:r w:rsidRPr="00E14E36">
        <w:rPr>
          <w:rFonts w:ascii="Times New Roman" w:eastAsia="Times New Roman" w:hAnsi="Times New Roman" w:cs="Times New Roman"/>
          <w:spacing w:val="30"/>
        </w:rPr>
        <w:t>)</w:t>
      </w:r>
      <w:r w:rsidRPr="008D60C1">
        <w:rPr>
          <w:rFonts w:ascii="Times New Roman" w:eastAsia="Times New Roman" w:hAnsi="Times New Roman" w:cs="Times New Roman"/>
          <w:i/>
          <w:iCs/>
          <w:szCs w:val="20"/>
        </w:rPr>
        <w:t xml:space="preserve"> </w:t>
      </w:r>
      <w:r w:rsidRPr="00E14E36">
        <w:rPr>
          <w:rFonts w:ascii="Times New Roman" w:eastAsia="Times New Roman" w:hAnsi="Times New Roman" w:cs="Times New Roman"/>
        </w:rPr>
        <w:t>the current domestic value in New Zealand at the date of export to Australia, and</w:t>
      </w:r>
    </w:p>
    <w:p w:rsidR="008D60C1" w:rsidRPr="008D60C1" w:rsidRDefault="008D60C1" w:rsidP="00C160B2">
      <w:pPr>
        <w:spacing w:after="0" w:line="240" w:lineRule="auto"/>
        <w:ind w:left="1152" w:hanging="576"/>
        <w:jc w:val="both"/>
        <w:rPr>
          <w:rFonts w:ascii="Times New Roman" w:eastAsia="Times New Roman" w:hAnsi="Times New Roman" w:cs="Times New Roman"/>
          <w:szCs w:val="20"/>
        </w:rPr>
      </w:pPr>
      <w:r w:rsidRPr="00E14E36">
        <w:rPr>
          <w:rFonts w:ascii="Times New Roman" w:eastAsia="Times New Roman" w:hAnsi="Times New Roman" w:cs="Times New Roman"/>
          <w:spacing w:val="30"/>
        </w:rPr>
        <w:t>(</w:t>
      </w:r>
      <w:r w:rsidRPr="00E14E36">
        <w:rPr>
          <w:rFonts w:ascii="Times New Roman" w:eastAsia="Times New Roman" w:hAnsi="Times New Roman" w:cs="Times New Roman"/>
          <w:i/>
          <w:iCs/>
          <w:spacing w:val="30"/>
        </w:rPr>
        <w:t>b</w:t>
      </w:r>
      <w:r w:rsidRPr="00E14E36">
        <w:rPr>
          <w:rFonts w:ascii="Times New Roman" w:eastAsia="Times New Roman" w:hAnsi="Times New Roman" w:cs="Times New Roman"/>
          <w:spacing w:val="30"/>
        </w:rPr>
        <w:t>)</w:t>
      </w:r>
      <w:r w:rsidRPr="008D60C1">
        <w:rPr>
          <w:rFonts w:ascii="Times New Roman" w:eastAsia="Times New Roman" w:hAnsi="Times New Roman" w:cs="Times New Roman"/>
          <w:i/>
          <w:iCs/>
          <w:szCs w:val="20"/>
        </w:rPr>
        <w:t xml:space="preserve"> </w:t>
      </w:r>
      <w:r w:rsidRPr="00E14E36">
        <w:rPr>
          <w:rFonts w:ascii="Times New Roman" w:eastAsia="Times New Roman" w:hAnsi="Times New Roman" w:cs="Times New Roman"/>
        </w:rPr>
        <w:t>all charges payable or ordinarily payable for placing the goods free on board at the port of export in New Zealand, and</w:t>
      </w:r>
    </w:p>
    <w:p w:rsidR="008D60C1" w:rsidRPr="008D60C1" w:rsidRDefault="001271F0" w:rsidP="00C160B2">
      <w:pPr>
        <w:spacing w:after="0" w:line="240" w:lineRule="auto"/>
        <w:ind w:left="1152" w:hanging="576"/>
        <w:jc w:val="both"/>
        <w:rPr>
          <w:rFonts w:ascii="Times New Roman" w:eastAsia="Times New Roman" w:hAnsi="Times New Roman" w:cs="Times New Roman"/>
          <w:szCs w:val="20"/>
        </w:rPr>
      </w:pPr>
      <w:r w:rsidRPr="00E14E36">
        <w:rPr>
          <w:rFonts w:ascii="Times New Roman" w:eastAsia="Times New Roman" w:hAnsi="Times New Roman" w:cs="Times New Roman"/>
          <w:spacing w:val="30"/>
        </w:rPr>
        <w:t>(</w:t>
      </w:r>
      <w:r>
        <w:rPr>
          <w:rFonts w:ascii="Times New Roman" w:eastAsia="Times New Roman" w:hAnsi="Times New Roman" w:cs="Times New Roman"/>
          <w:i/>
          <w:iCs/>
          <w:spacing w:val="30"/>
        </w:rPr>
        <w:t>c</w:t>
      </w:r>
      <w:r w:rsidRPr="00E14E36">
        <w:rPr>
          <w:rFonts w:ascii="Times New Roman" w:eastAsia="Times New Roman" w:hAnsi="Times New Roman" w:cs="Times New Roman"/>
          <w:spacing w:val="30"/>
        </w:rPr>
        <w:t>)</w:t>
      </w:r>
      <w:r w:rsidR="008D60C1" w:rsidRPr="00E14E36">
        <w:rPr>
          <w:rFonts w:ascii="Times New Roman" w:eastAsia="Times New Roman" w:hAnsi="Times New Roman" w:cs="Times New Roman"/>
        </w:rPr>
        <w:t xml:space="preserve"> ten per centum of the sum of the amounts ascertained under the last two preceding paragraphs.</w:t>
      </w:r>
    </w:p>
    <w:p w:rsidR="008D60C1" w:rsidRPr="008D60C1" w:rsidRDefault="00C160B2" w:rsidP="0004442A">
      <w:pPr>
        <w:tabs>
          <w:tab w:val="left" w:pos="900"/>
        </w:tabs>
        <w:spacing w:before="12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(5.)</w:t>
      </w:r>
      <w:r>
        <w:rPr>
          <w:rFonts w:ascii="Times New Roman" w:eastAsia="Times New Roman" w:hAnsi="Times New Roman" w:cs="Times New Roman"/>
        </w:rPr>
        <w:tab/>
      </w:r>
      <w:r w:rsidR="008D60C1" w:rsidRPr="00E14E36">
        <w:rPr>
          <w:rFonts w:ascii="Times New Roman" w:eastAsia="Times New Roman" w:hAnsi="Times New Roman" w:cs="Times New Roman"/>
        </w:rPr>
        <w:t>The value for duty of any goods to which this Act applies shall not, in any case, be higher than the value at which they would be assessed if they were goods to which the last preceding sub-section applied.</w:t>
      </w:r>
    </w:p>
    <w:p w:rsidR="008D60C1" w:rsidRPr="008D60C1" w:rsidRDefault="008D60C1" w:rsidP="0004442A">
      <w:pPr>
        <w:spacing w:before="120" w:after="60" w:line="240" w:lineRule="auto"/>
        <w:jc w:val="both"/>
        <w:rPr>
          <w:rFonts w:ascii="Times New Roman" w:eastAsia="Times New Roman" w:hAnsi="Times New Roman" w:cs="Times New Roman"/>
          <w:b/>
          <w:sz w:val="20"/>
          <w:szCs w:val="14"/>
        </w:rPr>
      </w:pPr>
      <w:r w:rsidRPr="0004442A">
        <w:rPr>
          <w:rFonts w:ascii="Times New Roman" w:eastAsia="Times New Roman" w:hAnsi="Times New Roman" w:cs="Times New Roman"/>
          <w:b/>
          <w:bCs/>
          <w:sz w:val="20"/>
        </w:rPr>
        <w:t>Customs Act to apply.</w:t>
      </w:r>
    </w:p>
    <w:p w:rsidR="008D60C1" w:rsidRPr="00E14E36" w:rsidRDefault="008D60C1" w:rsidP="0004442A">
      <w:pPr>
        <w:pStyle w:val="Style96"/>
        <w:ind w:firstLine="432"/>
        <w:jc w:val="both"/>
        <w:rPr>
          <w:sz w:val="22"/>
        </w:rPr>
      </w:pPr>
      <w:r w:rsidRPr="00E14E36">
        <w:rPr>
          <w:b/>
          <w:bCs/>
          <w:sz w:val="22"/>
        </w:rPr>
        <w:t>4.</w:t>
      </w:r>
      <w:r w:rsidR="0004442A">
        <w:rPr>
          <w:b/>
          <w:bCs/>
          <w:sz w:val="22"/>
        </w:rPr>
        <w:tab/>
      </w:r>
      <w:r w:rsidRPr="00E14E36">
        <w:rPr>
          <w:sz w:val="22"/>
        </w:rPr>
        <w:t xml:space="preserve">Except in so far as they are inconsistent with this Act, the provisions of the </w:t>
      </w:r>
      <w:r w:rsidRPr="00E14E36">
        <w:rPr>
          <w:i/>
          <w:iCs/>
          <w:sz w:val="22"/>
        </w:rPr>
        <w:t xml:space="preserve">Customs Act </w:t>
      </w:r>
      <w:r w:rsidRPr="00E14E36">
        <w:rPr>
          <w:sz w:val="22"/>
        </w:rPr>
        <w:t>1901-1923 and the regulations thereunder, shall apply to any goods to which this Act applies and, unless the contrary intention appears, expressions used in this Act shall have the same meaning as in that Act.</w:t>
      </w:r>
    </w:p>
    <w:sectPr w:rsidR="008D60C1" w:rsidRPr="00E14E36" w:rsidSect="00EF40DE">
      <w:headerReference w:type="even"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60F" w:rsidRDefault="00B3460F" w:rsidP="00EF40DE">
      <w:pPr>
        <w:spacing w:after="0" w:line="240" w:lineRule="auto"/>
      </w:pPr>
      <w:r>
        <w:separator/>
      </w:r>
    </w:p>
  </w:endnote>
  <w:endnote w:type="continuationSeparator" w:id="0">
    <w:p w:rsidR="00B3460F" w:rsidRDefault="00B3460F" w:rsidP="00EF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60F" w:rsidRDefault="00B3460F" w:rsidP="00EF40DE">
      <w:pPr>
        <w:spacing w:after="0" w:line="240" w:lineRule="auto"/>
      </w:pPr>
      <w:r>
        <w:separator/>
      </w:r>
    </w:p>
  </w:footnote>
  <w:footnote w:type="continuationSeparator" w:id="0">
    <w:p w:rsidR="00B3460F" w:rsidRDefault="00B3460F" w:rsidP="00EF4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0DE" w:rsidRPr="00EF40DE" w:rsidRDefault="00EF40DE">
    <w:pPr>
      <w:pStyle w:val="Header"/>
      <w:rPr>
        <w:rFonts w:ascii="Times New Roman" w:hAnsi="Times New Roman"/>
        <w:sz w:val="20"/>
      </w:rPr>
    </w:pPr>
    <w:r w:rsidRPr="00EF40DE">
      <w:rPr>
        <w:rFonts w:ascii="Times New Roman" w:eastAsia="Times New Roman" w:hAnsi="Times New Roman" w:cs="Times New Roman"/>
        <w:sz w:val="20"/>
      </w:rPr>
      <w:t>1924.</w:t>
    </w:r>
    <w:r w:rsidRPr="00EF40DE">
      <w:rPr>
        <w:rFonts w:ascii="Times New Roman" w:hAnsi="Times New Roman"/>
        <w:sz w:val="20"/>
      </w:rPr>
      <w:ptab w:relativeTo="margin" w:alignment="center" w:leader="none"/>
    </w:r>
    <w:r w:rsidRPr="00EF40DE">
      <w:rPr>
        <w:rFonts w:ascii="Times New Roman" w:eastAsia="Times New Roman" w:hAnsi="Times New Roman" w:cs="Times New Roman"/>
        <w:i/>
        <w:iCs/>
        <w:sz w:val="20"/>
      </w:rPr>
      <w:t>New Zealand Re-Exports.</w:t>
    </w:r>
    <w:r w:rsidRPr="00EF40DE">
      <w:rPr>
        <w:rFonts w:ascii="Times New Roman" w:hAnsi="Times New Roman"/>
        <w:sz w:val="20"/>
      </w:rPr>
      <w:ptab w:relativeTo="margin" w:alignment="right" w:leader="none"/>
    </w:r>
    <w:r w:rsidRPr="00EF40DE">
      <w:rPr>
        <w:rFonts w:ascii="Times New Roman" w:eastAsia="Times New Roman" w:hAnsi="Times New Roman" w:cs="Times New Roman"/>
        <w:sz w:val="20"/>
      </w:rPr>
      <w:t>No. 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0C1"/>
    <w:rsid w:val="0004442A"/>
    <w:rsid w:val="000E4C7B"/>
    <w:rsid w:val="0011698D"/>
    <w:rsid w:val="001271F0"/>
    <w:rsid w:val="005F594D"/>
    <w:rsid w:val="007A6BCC"/>
    <w:rsid w:val="00830C2C"/>
    <w:rsid w:val="008D60C1"/>
    <w:rsid w:val="00917B65"/>
    <w:rsid w:val="00A75B96"/>
    <w:rsid w:val="00B3460F"/>
    <w:rsid w:val="00BB3591"/>
    <w:rsid w:val="00BC0A91"/>
    <w:rsid w:val="00C160B2"/>
    <w:rsid w:val="00D022E3"/>
    <w:rsid w:val="00DC0225"/>
    <w:rsid w:val="00E02A2B"/>
    <w:rsid w:val="00E14E36"/>
    <w:rsid w:val="00EF40DE"/>
    <w:rsid w:val="00F8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9">
    <w:name w:val="Style89"/>
    <w:basedOn w:val="Normal"/>
    <w:rsid w:val="008D60C1"/>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8D60C1"/>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8D60C1"/>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8D60C1"/>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8D60C1"/>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8D60C1"/>
    <w:pPr>
      <w:spacing w:after="0" w:line="240" w:lineRule="auto"/>
    </w:pPr>
    <w:rPr>
      <w:rFonts w:ascii="Times New Roman" w:eastAsia="Times New Roman" w:hAnsi="Times New Roman" w:cs="Times New Roman"/>
      <w:sz w:val="20"/>
      <w:szCs w:val="20"/>
    </w:rPr>
  </w:style>
  <w:style w:type="paragraph" w:customStyle="1" w:styleId="Style3190">
    <w:name w:val="Style3190"/>
    <w:basedOn w:val="Normal"/>
    <w:rsid w:val="008D60C1"/>
    <w:pPr>
      <w:spacing w:after="0" w:line="240" w:lineRule="auto"/>
    </w:pPr>
    <w:rPr>
      <w:rFonts w:ascii="Times New Roman" w:eastAsia="Times New Roman" w:hAnsi="Times New Roman" w:cs="Times New Roman"/>
      <w:sz w:val="20"/>
      <w:szCs w:val="20"/>
    </w:rPr>
  </w:style>
  <w:style w:type="paragraph" w:customStyle="1" w:styleId="Style3252">
    <w:name w:val="Style3252"/>
    <w:basedOn w:val="Normal"/>
    <w:rsid w:val="008D60C1"/>
    <w:pPr>
      <w:spacing w:after="0" w:line="240" w:lineRule="auto"/>
    </w:pPr>
    <w:rPr>
      <w:rFonts w:ascii="Times New Roman" w:eastAsia="Times New Roman" w:hAnsi="Times New Roman" w:cs="Times New Roman"/>
      <w:sz w:val="20"/>
      <w:szCs w:val="20"/>
    </w:rPr>
  </w:style>
  <w:style w:type="paragraph" w:customStyle="1" w:styleId="Style3251">
    <w:name w:val="Style3251"/>
    <w:basedOn w:val="Normal"/>
    <w:rsid w:val="008D60C1"/>
    <w:pPr>
      <w:spacing w:after="0" w:line="240" w:lineRule="auto"/>
    </w:pPr>
    <w:rPr>
      <w:rFonts w:ascii="Times New Roman" w:eastAsia="Times New Roman" w:hAnsi="Times New Roman" w:cs="Times New Roman"/>
      <w:sz w:val="20"/>
      <w:szCs w:val="20"/>
    </w:rPr>
  </w:style>
  <w:style w:type="paragraph" w:customStyle="1" w:styleId="Style3188">
    <w:name w:val="Style3188"/>
    <w:basedOn w:val="Normal"/>
    <w:rsid w:val="008D60C1"/>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8D60C1"/>
    <w:rPr>
      <w:rFonts w:ascii="Times New Roman" w:eastAsia="Times New Roman" w:hAnsi="Times New Roman" w:cs="Times New Roman"/>
      <w:b/>
      <w:bCs/>
      <w:i w:val="0"/>
      <w:iCs w:val="0"/>
      <w:smallCaps w:val="0"/>
      <w:sz w:val="24"/>
      <w:szCs w:val="24"/>
    </w:rPr>
  </w:style>
  <w:style w:type="character" w:customStyle="1" w:styleId="CharStyle17">
    <w:name w:val="CharStyle17"/>
    <w:basedOn w:val="DefaultParagraphFont"/>
    <w:rsid w:val="008D60C1"/>
    <w:rPr>
      <w:rFonts w:ascii="Times New Roman" w:eastAsia="Times New Roman" w:hAnsi="Times New Roman" w:cs="Times New Roman"/>
      <w:b/>
      <w:bCs/>
      <w:i w:val="0"/>
      <w:iCs w:val="0"/>
      <w:smallCaps w:val="0"/>
      <w:sz w:val="56"/>
      <w:szCs w:val="56"/>
    </w:rPr>
  </w:style>
  <w:style w:type="character" w:customStyle="1" w:styleId="CharStyle23">
    <w:name w:val="CharStyle23"/>
    <w:basedOn w:val="DefaultParagraphFont"/>
    <w:rsid w:val="008D60C1"/>
    <w:rPr>
      <w:rFonts w:ascii="Times New Roman" w:eastAsia="Times New Roman" w:hAnsi="Times New Roman" w:cs="Times New Roman"/>
      <w:b w:val="0"/>
      <w:bCs w:val="0"/>
      <w:i w:val="0"/>
      <w:iCs w:val="0"/>
      <w:smallCaps w:val="0"/>
      <w:sz w:val="14"/>
      <w:szCs w:val="14"/>
    </w:rPr>
  </w:style>
  <w:style w:type="character" w:customStyle="1" w:styleId="CharStyle25">
    <w:name w:val="CharStyle25"/>
    <w:basedOn w:val="DefaultParagraphFont"/>
    <w:rsid w:val="008D60C1"/>
    <w:rPr>
      <w:rFonts w:ascii="Times New Roman" w:eastAsia="Times New Roman" w:hAnsi="Times New Roman" w:cs="Times New Roman"/>
      <w:b w:val="0"/>
      <w:bCs w:val="0"/>
      <w:i w:val="0"/>
      <w:iCs w:val="0"/>
      <w:smallCaps w:val="0"/>
      <w:sz w:val="20"/>
      <w:szCs w:val="20"/>
    </w:rPr>
  </w:style>
  <w:style w:type="character" w:customStyle="1" w:styleId="CharStyle82">
    <w:name w:val="CharStyle82"/>
    <w:basedOn w:val="DefaultParagraphFont"/>
    <w:rsid w:val="008D60C1"/>
    <w:rPr>
      <w:rFonts w:ascii="Times New Roman" w:eastAsia="Times New Roman" w:hAnsi="Times New Roman" w:cs="Times New Roman"/>
      <w:b w:val="0"/>
      <w:bCs w:val="0"/>
      <w:i/>
      <w:iCs/>
      <w:smallCaps w:val="0"/>
      <w:sz w:val="16"/>
      <w:szCs w:val="16"/>
    </w:rPr>
  </w:style>
  <w:style w:type="character" w:customStyle="1" w:styleId="CharStyle380">
    <w:name w:val="CharStyle380"/>
    <w:basedOn w:val="DefaultParagraphFont"/>
    <w:rsid w:val="008D60C1"/>
    <w:rPr>
      <w:rFonts w:ascii="Times New Roman" w:eastAsia="Times New Roman" w:hAnsi="Times New Roman" w:cs="Times New Roman"/>
      <w:b w:val="0"/>
      <w:bCs w:val="0"/>
      <w:i w:val="0"/>
      <w:iCs w:val="0"/>
      <w:smallCaps w:val="0"/>
      <w:sz w:val="16"/>
      <w:szCs w:val="16"/>
    </w:rPr>
  </w:style>
  <w:style w:type="character" w:customStyle="1" w:styleId="CharStyle776">
    <w:name w:val="CharStyle776"/>
    <w:basedOn w:val="DefaultParagraphFont"/>
    <w:rsid w:val="008D60C1"/>
    <w:rPr>
      <w:rFonts w:ascii="Times New Roman" w:eastAsia="Times New Roman" w:hAnsi="Times New Roman" w:cs="Times New Roman"/>
      <w:b/>
      <w:bCs/>
      <w:i w:val="0"/>
      <w:iCs w:val="0"/>
      <w:smallCaps w:val="0"/>
      <w:sz w:val="20"/>
      <w:szCs w:val="20"/>
    </w:rPr>
  </w:style>
  <w:style w:type="character" w:customStyle="1" w:styleId="CharStyle781">
    <w:name w:val="CharStyle781"/>
    <w:basedOn w:val="DefaultParagraphFont"/>
    <w:rsid w:val="008D60C1"/>
    <w:rPr>
      <w:rFonts w:ascii="Times New Roman" w:eastAsia="Times New Roman" w:hAnsi="Times New Roman" w:cs="Times New Roman"/>
      <w:b w:val="0"/>
      <w:bCs w:val="0"/>
      <w:i w:val="0"/>
      <w:iCs w:val="0"/>
      <w:smallCaps w:val="0"/>
      <w:spacing w:val="10"/>
      <w:sz w:val="30"/>
      <w:szCs w:val="30"/>
    </w:rPr>
  </w:style>
  <w:style w:type="character" w:customStyle="1" w:styleId="CharStyle786">
    <w:name w:val="CharStyle786"/>
    <w:basedOn w:val="DefaultParagraphFont"/>
    <w:rsid w:val="008D60C1"/>
    <w:rPr>
      <w:rFonts w:ascii="Times New Roman" w:eastAsia="Times New Roman" w:hAnsi="Times New Roman" w:cs="Times New Roman"/>
      <w:b w:val="0"/>
      <w:bCs w:val="0"/>
      <w:i/>
      <w:iCs/>
      <w:smallCaps w:val="0"/>
      <w:sz w:val="20"/>
      <w:szCs w:val="20"/>
    </w:rPr>
  </w:style>
  <w:style w:type="character" w:customStyle="1" w:styleId="CharStyle879">
    <w:name w:val="CharStyle879"/>
    <w:basedOn w:val="DefaultParagraphFont"/>
    <w:rsid w:val="008D60C1"/>
    <w:rPr>
      <w:rFonts w:ascii="Times New Roman" w:eastAsia="Times New Roman" w:hAnsi="Times New Roman" w:cs="Times New Roman"/>
      <w:b/>
      <w:bCs/>
      <w:i w:val="0"/>
      <w:iCs w:val="0"/>
      <w:smallCaps w:val="0"/>
      <w:sz w:val="24"/>
      <w:szCs w:val="24"/>
    </w:rPr>
  </w:style>
  <w:style w:type="paragraph" w:styleId="Header">
    <w:name w:val="header"/>
    <w:basedOn w:val="Normal"/>
    <w:link w:val="HeaderChar"/>
    <w:uiPriority w:val="99"/>
    <w:semiHidden/>
    <w:unhideWhenUsed/>
    <w:rsid w:val="00EF40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40DE"/>
  </w:style>
  <w:style w:type="paragraph" w:styleId="Footer">
    <w:name w:val="footer"/>
    <w:basedOn w:val="Normal"/>
    <w:link w:val="FooterChar"/>
    <w:uiPriority w:val="99"/>
    <w:semiHidden/>
    <w:unhideWhenUsed/>
    <w:rsid w:val="00EF40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40DE"/>
  </w:style>
  <w:style w:type="paragraph" w:styleId="BalloonText">
    <w:name w:val="Balloon Text"/>
    <w:basedOn w:val="Normal"/>
    <w:link w:val="BalloonTextChar"/>
    <w:uiPriority w:val="99"/>
    <w:semiHidden/>
    <w:unhideWhenUsed/>
    <w:rsid w:val="00EF4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F48D6-9080-4938-BCB9-64611D85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cp:revision>
  <dcterms:created xsi:type="dcterms:W3CDTF">2017-04-04T05:16:00Z</dcterms:created>
  <dcterms:modified xsi:type="dcterms:W3CDTF">2017-07-14T07:30:00Z</dcterms:modified>
</cp:coreProperties>
</file>