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A23" w:rsidRPr="00254C74" w:rsidRDefault="00C07DA6" w:rsidP="008F3F9A">
      <w:pPr>
        <w:spacing w:before="480" w:after="240" w:line="240" w:lineRule="auto"/>
        <w:jc w:val="center"/>
        <w:rPr>
          <w:rFonts w:ascii="Times New Roman" w:hAnsi="Times New Roman" w:cs="Times New Roman"/>
          <w:sz w:val="36"/>
          <w:szCs w:val="36"/>
        </w:rPr>
      </w:pPr>
      <w:r>
        <w:rPr>
          <w:rFonts w:ascii="Times New Roman" w:hAnsi="Times New Roman" w:cs="Times New Roman"/>
          <w:sz w:val="36"/>
          <w:szCs w:val="36"/>
        </w:rPr>
        <w:t>LAND TAX ASSESSMENT (No</w:t>
      </w:r>
      <w:r w:rsidR="00295A23" w:rsidRPr="00254C74">
        <w:rPr>
          <w:rFonts w:ascii="Times New Roman" w:hAnsi="Times New Roman" w:cs="Times New Roman"/>
          <w:sz w:val="36"/>
          <w:szCs w:val="36"/>
        </w:rPr>
        <w:t>. 2).</w:t>
      </w:r>
    </w:p>
    <w:p w:rsidR="00295A23" w:rsidRPr="00254C74" w:rsidRDefault="00295A23" w:rsidP="00A64923">
      <w:pPr>
        <w:pBdr>
          <w:bottom w:val="single" w:sz="4" w:space="1" w:color="auto"/>
        </w:pBdr>
        <w:spacing w:after="0" w:line="240" w:lineRule="auto"/>
        <w:ind w:left="3870" w:right="3897"/>
        <w:rPr>
          <w:rFonts w:ascii="Times New Roman" w:hAnsi="Times New Roman" w:cs="Times New Roman"/>
          <w:sz w:val="2"/>
          <w:szCs w:val="2"/>
        </w:rPr>
      </w:pPr>
    </w:p>
    <w:p w:rsidR="00295A23" w:rsidRPr="00254C74" w:rsidRDefault="00295A23" w:rsidP="008F3F9A">
      <w:pPr>
        <w:spacing w:before="360" w:after="360" w:line="240" w:lineRule="auto"/>
        <w:jc w:val="center"/>
        <w:rPr>
          <w:rFonts w:ascii="Times New Roman" w:hAnsi="Times New Roman" w:cs="Times New Roman"/>
          <w:b/>
          <w:sz w:val="28"/>
          <w:szCs w:val="28"/>
        </w:rPr>
      </w:pPr>
      <w:r w:rsidRPr="00254C74">
        <w:rPr>
          <w:rFonts w:ascii="Times New Roman" w:hAnsi="Times New Roman" w:cs="Times New Roman"/>
          <w:b/>
          <w:sz w:val="28"/>
          <w:szCs w:val="28"/>
        </w:rPr>
        <w:t xml:space="preserve">No </w:t>
      </w:r>
      <w:bookmarkStart w:id="0" w:name="_GoBack"/>
      <w:bookmarkEnd w:id="0"/>
      <w:r w:rsidRPr="00254C74">
        <w:rPr>
          <w:rFonts w:ascii="Times New Roman" w:hAnsi="Times New Roman" w:cs="Times New Roman"/>
          <w:b/>
          <w:sz w:val="28"/>
          <w:szCs w:val="28"/>
        </w:rPr>
        <w:t>8 of 1930.</w:t>
      </w:r>
    </w:p>
    <w:p w:rsidR="00295A23" w:rsidRPr="00254C74" w:rsidRDefault="00295A23" w:rsidP="00254C74">
      <w:pPr>
        <w:spacing w:after="0" w:line="240" w:lineRule="auto"/>
        <w:ind w:left="360" w:hanging="360"/>
        <w:jc w:val="both"/>
        <w:rPr>
          <w:rFonts w:ascii="Times New Roman" w:hAnsi="Times New Roman" w:cs="Times New Roman"/>
          <w:sz w:val="26"/>
          <w:szCs w:val="26"/>
        </w:rPr>
      </w:pPr>
      <w:r w:rsidRPr="00254C74">
        <w:rPr>
          <w:rFonts w:ascii="Times New Roman" w:hAnsi="Times New Roman" w:cs="Times New Roman"/>
          <w:sz w:val="26"/>
          <w:szCs w:val="26"/>
        </w:rPr>
        <w:t xml:space="preserve">An Act to amend section three of the </w:t>
      </w:r>
      <w:r w:rsidR="0011435D" w:rsidRPr="00254C74">
        <w:rPr>
          <w:rFonts w:ascii="Times New Roman" w:hAnsi="Times New Roman" w:cs="Times New Roman"/>
          <w:i/>
          <w:sz w:val="26"/>
          <w:szCs w:val="26"/>
        </w:rPr>
        <w:t xml:space="preserve">Land Tax Assessment Act </w:t>
      </w:r>
      <w:r w:rsidRPr="00254C74">
        <w:rPr>
          <w:rFonts w:ascii="Times New Roman" w:hAnsi="Times New Roman" w:cs="Times New Roman"/>
          <w:sz w:val="26"/>
          <w:szCs w:val="26"/>
        </w:rPr>
        <w:t>1910</w:t>
      </w:r>
      <w:r w:rsidR="00254C74" w:rsidRPr="00254C74">
        <w:rPr>
          <w:rFonts w:ascii="Times New Roman" w:hAnsi="Times New Roman" w:cs="Times New Roman"/>
          <w:sz w:val="26"/>
          <w:szCs w:val="26"/>
        </w:rPr>
        <w:t>–</w:t>
      </w:r>
      <w:r w:rsidRPr="00254C74">
        <w:rPr>
          <w:rFonts w:ascii="Times New Roman" w:hAnsi="Times New Roman" w:cs="Times New Roman"/>
          <w:sz w:val="26"/>
          <w:szCs w:val="26"/>
        </w:rPr>
        <w:t>1930 and for other purposes.</w:t>
      </w:r>
    </w:p>
    <w:p w:rsidR="00295A23" w:rsidRPr="00254C74" w:rsidRDefault="0011435D" w:rsidP="00711DA7">
      <w:pPr>
        <w:spacing w:before="120" w:after="120" w:line="240" w:lineRule="auto"/>
        <w:jc w:val="right"/>
        <w:rPr>
          <w:rFonts w:ascii="Times New Roman" w:hAnsi="Times New Roman" w:cs="Times New Roman"/>
          <w:sz w:val="26"/>
          <w:szCs w:val="26"/>
        </w:rPr>
      </w:pPr>
      <w:r w:rsidRPr="00254C74">
        <w:rPr>
          <w:rFonts w:ascii="Times New Roman" w:hAnsi="Times New Roman" w:cs="Times New Roman"/>
          <w:sz w:val="26"/>
          <w:szCs w:val="26"/>
        </w:rPr>
        <w:t>[Assented to 14th April, 1930.]</w:t>
      </w:r>
    </w:p>
    <w:p w:rsidR="00295A23" w:rsidRPr="00C07DA6" w:rsidRDefault="00295A23" w:rsidP="008B72AC">
      <w:pPr>
        <w:spacing w:after="0" w:line="240" w:lineRule="auto"/>
        <w:jc w:val="both"/>
        <w:rPr>
          <w:rFonts w:ascii="Times New Roman" w:hAnsi="Times New Roman" w:cs="Times New Roman"/>
        </w:rPr>
      </w:pPr>
      <w:r w:rsidRPr="00C07DA6">
        <w:rPr>
          <w:rFonts w:ascii="Times New Roman" w:hAnsi="Times New Roman" w:cs="Times New Roman"/>
        </w:rPr>
        <w:t>B</w:t>
      </w:r>
      <w:r w:rsidR="00A8197C" w:rsidRPr="00C07DA6">
        <w:rPr>
          <w:rFonts w:ascii="Times New Roman" w:hAnsi="Times New Roman" w:cs="Times New Roman"/>
        </w:rPr>
        <w:t>E it enacted by the King’</w:t>
      </w:r>
      <w:r w:rsidRPr="00C07DA6">
        <w:rPr>
          <w:rFonts w:ascii="Times New Roman" w:hAnsi="Times New Roman" w:cs="Times New Roman"/>
        </w:rPr>
        <w:t>s Most Excellent Majesty, the Senate, and the House of Representatives of the Commonwealth of Australia, as follows</w:t>
      </w:r>
      <w:r w:rsidR="009B6B7E" w:rsidRPr="00C07DA6">
        <w:rPr>
          <w:rFonts w:ascii="Times New Roman" w:hAnsi="Times New Roman" w:cs="Times New Roman"/>
        </w:rPr>
        <w:t>:</w:t>
      </w:r>
      <w:r w:rsidRPr="00C07DA6">
        <w:rPr>
          <w:rFonts w:ascii="Times New Roman" w:hAnsi="Times New Roman" w:cs="Times New Roman"/>
        </w:rPr>
        <w:t>—</w:t>
      </w:r>
    </w:p>
    <w:p w:rsidR="00295A23" w:rsidRPr="00254C74" w:rsidRDefault="00295A23" w:rsidP="008B72AC">
      <w:pPr>
        <w:spacing w:before="120" w:after="60" w:line="240" w:lineRule="auto"/>
        <w:jc w:val="both"/>
        <w:rPr>
          <w:rFonts w:ascii="Times New Roman" w:hAnsi="Times New Roman" w:cs="Times New Roman"/>
          <w:b/>
          <w:sz w:val="20"/>
        </w:rPr>
      </w:pPr>
      <w:r w:rsidRPr="00254C74">
        <w:rPr>
          <w:rFonts w:ascii="Times New Roman" w:hAnsi="Times New Roman" w:cs="Times New Roman"/>
          <w:b/>
          <w:sz w:val="20"/>
        </w:rPr>
        <w:t>Short title and citation.</w:t>
      </w:r>
    </w:p>
    <w:p w:rsidR="00295A23" w:rsidRPr="00254C74" w:rsidRDefault="0011435D" w:rsidP="00254C74">
      <w:pPr>
        <w:tabs>
          <w:tab w:val="left" w:pos="1440"/>
        </w:tabs>
        <w:spacing w:after="0" w:line="240" w:lineRule="auto"/>
        <w:ind w:firstLine="432"/>
        <w:jc w:val="both"/>
        <w:rPr>
          <w:rFonts w:ascii="Times New Roman" w:hAnsi="Times New Roman" w:cs="Times New Roman"/>
        </w:rPr>
      </w:pPr>
      <w:r w:rsidRPr="00254C74">
        <w:rPr>
          <w:rFonts w:ascii="Times New Roman" w:hAnsi="Times New Roman" w:cs="Times New Roman"/>
          <w:b/>
        </w:rPr>
        <w:t>1.</w:t>
      </w:r>
      <w:r w:rsidR="003953BF" w:rsidRPr="00254C74">
        <w:rPr>
          <w:rFonts w:ascii="Times New Roman" w:hAnsi="Times New Roman" w:cs="Times New Roman"/>
        </w:rPr>
        <w:t>—(1.)</w:t>
      </w:r>
      <w:r w:rsidR="003953BF" w:rsidRPr="00254C74">
        <w:rPr>
          <w:rFonts w:ascii="Times New Roman" w:hAnsi="Times New Roman" w:cs="Times New Roman"/>
        </w:rPr>
        <w:tab/>
      </w:r>
      <w:r w:rsidR="00295A23" w:rsidRPr="00254C74">
        <w:rPr>
          <w:rFonts w:ascii="Times New Roman" w:hAnsi="Times New Roman" w:cs="Times New Roman"/>
        </w:rPr>
        <w:t xml:space="preserve">This Act may be cited as the </w:t>
      </w:r>
      <w:r w:rsidRPr="00254C74">
        <w:rPr>
          <w:rFonts w:ascii="Times New Roman" w:hAnsi="Times New Roman" w:cs="Times New Roman"/>
          <w:i/>
        </w:rPr>
        <w:t xml:space="preserve">Land Tax Assessment Act </w:t>
      </w:r>
      <w:r w:rsidRPr="00254C74">
        <w:rPr>
          <w:rFonts w:ascii="Times New Roman" w:hAnsi="Times New Roman" w:cs="Times New Roman"/>
        </w:rPr>
        <w:t>(</w:t>
      </w:r>
      <w:r w:rsidRPr="00254C74">
        <w:rPr>
          <w:rFonts w:ascii="Times New Roman" w:hAnsi="Times New Roman" w:cs="Times New Roman"/>
          <w:i/>
        </w:rPr>
        <w:t xml:space="preserve">No. </w:t>
      </w:r>
      <w:r w:rsidR="00295A23" w:rsidRPr="00254C74">
        <w:rPr>
          <w:rFonts w:ascii="Times New Roman" w:hAnsi="Times New Roman" w:cs="Times New Roman"/>
        </w:rPr>
        <w:t>2) 1930.</w:t>
      </w:r>
    </w:p>
    <w:p w:rsidR="00254C74" w:rsidRPr="00254C74" w:rsidRDefault="00295A23" w:rsidP="00254C74">
      <w:pPr>
        <w:tabs>
          <w:tab w:val="left" w:pos="990"/>
        </w:tabs>
        <w:spacing w:after="0" w:line="240" w:lineRule="auto"/>
        <w:ind w:firstLine="432"/>
        <w:jc w:val="both"/>
        <w:rPr>
          <w:rFonts w:ascii="Times New Roman" w:hAnsi="Times New Roman" w:cs="Times New Roman"/>
        </w:rPr>
      </w:pPr>
      <w:r w:rsidRPr="00254C74">
        <w:rPr>
          <w:rFonts w:ascii="Times New Roman" w:hAnsi="Times New Roman" w:cs="Times New Roman"/>
        </w:rPr>
        <w:t>(2.)</w:t>
      </w:r>
      <w:r w:rsidR="00254C74" w:rsidRPr="00254C74">
        <w:rPr>
          <w:rFonts w:ascii="Times New Roman" w:hAnsi="Times New Roman" w:cs="Times New Roman"/>
        </w:rPr>
        <w:tab/>
      </w:r>
      <w:r w:rsidRPr="00254C74">
        <w:rPr>
          <w:rFonts w:ascii="Times New Roman" w:hAnsi="Times New Roman" w:cs="Times New Roman"/>
        </w:rPr>
        <w:t xml:space="preserve">Section one of the </w:t>
      </w:r>
      <w:r w:rsidR="0011435D" w:rsidRPr="00254C74">
        <w:rPr>
          <w:rFonts w:ascii="Times New Roman" w:hAnsi="Times New Roman" w:cs="Times New Roman"/>
          <w:i/>
        </w:rPr>
        <w:t xml:space="preserve">Land Tax Assessment Act </w:t>
      </w:r>
      <w:r w:rsidRPr="00254C74">
        <w:rPr>
          <w:rFonts w:ascii="Times New Roman" w:hAnsi="Times New Roman" w:cs="Times New Roman"/>
        </w:rPr>
        <w:t>1930 is amended by omitting sub-section (3.).</w:t>
      </w:r>
    </w:p>
    <w:p w:rsidR="00254C74" w:rsidRPr="00254C74" w:rsidRDefault="00295A23" w:rsidP="00254C74">
      <w:pPr>
        <w:tabs>
          <w:tab w:val="left" w:pos="990"/>
        </w:tabs>
        <w:spacing w:after="0" w:line="240" w:lineRule="auto"/>
        <w:ind w:firstLine="432"/>
        <w:jc w:val="both"/>
        <w:rPr>
          <w:rFonts w:ascii="Times New Roman" w:hAnsi="Times New Roman" w:cs="Times New Roman"/>
        </w:rPr>
      </w:pPr>
      <w:r w:rsidRPr="00254C74">
        <w:rPr>
          <w:rFonts w:ascii="Times New Roman" w:hAnsi="Times New Roman" w:cs="Times New Roman"/>
        </w:rPr>
        <w:t>(3.)</w:t>
      </w:r>
      <w:r w:rsidR="00254C74" w:rsidRPr="00254C74">
        <w:rPr>
          <w:rFonts w:ascii="Times New Roman" w:hAnsi="Times New Roman" w:cs="Times New Roman"/>
        </w:rPr>
        <w:tab/>
      </w:r>
      <w:r w:rsidRPr="00254C74">
        <w:rPr>
          <w:rFonts w:ascii="Times New Roman" w:hAnsi="Times New Roman" w:cs="Times New Roman"/>
        </w:rPr>
        <w:t xml:space="preserve">The </w:t>
      </w:r>
      <w:r w:rsidR="0011435D" w:rsidRPr="00254C74">
        <w:rPr>
          <w:rFonts w:ascii="Times New Roman" w:hAnsi="Times New Roman" w:cs="Times New Roman"/>
          <w:i/>
        </w:rPr>
        <w:t xml:space="preserve">Land Tax Assessment Act </w:t>
      </w:r>
      <w:r w:rsidRPr="00254C74">
        <w:rPr>
          <w:rFonts w:ascii="Times New Roman" w:hAnsi="Times New Roman" w:cs="Times New Roman"/>
        </w:rPr>
        <w:t>1910</w:t>
      </w:r>
      <w:r w:rsidR="00254C74" w:rsidRPr="00254C74">
        <w:rPr>
          <w:rFonts w:ascii="Times New Roman" w:hAnsi="Times New Roman" w:cs="Times New Roman"/>
        </w:rPr>
        <w:t>–</w:t>
      </w:r>
      <w:r w:rsidR="00C07DA6">
        <w:rPr>
          <w:rFonts w:ascii="Times New Roman" w:hAnsi="Times New Roman" w:cs="Times New Roman"/>
        </w:rPr>
        <w:t>1928</w:t>
      </w:r>
      <w:r w:rsidRPr="00254C74">
        <w:rPr>
          <w:rFonts w:ascii="Times New Roman" w:hAnsi="Times New Roman" w:cs="Times New Roman"/>
        </w:rPr>
        <w:t xml:space="preserve">, as amended by the </w:t>
      </w:r>
      <w:r w:rsidR="00C07DA6">
        <w:rPr>
          <w:rFonts w:ascii="Times New Roman" w:hAnsi="Times New Roman" w:cs="Times New Roman"/>
          <w:i/>
        </w:rPr>
        <w:t>Land Tax Assessment Act </w:t>
      </w:r>
      <w:r w:rsidRPr="00254C74">
        <w:rPr>
          <w:rFonts w:ascii="Times New Roman" w:hAnsi="Times New Roman" w:cs="Times New Roman"/>
        </w:rPr>
        <w:t>1930, is in this Act referred to as the Principal Act.</w:t>
      </w:r>
    </w:p>
    <w:p w:rsidR="00295A23" w:rsidRPr="00254C74" w:rsidRDefault="00295A23" w:rsidP="00254C74">
      <w:pPr>
        <w:tabs>
          <w:tab w:val="left" w:pos="990"/>
        </w:tabs>
        <w:spacing w:after="0" w:line="240" w:lineRule="auto"/>
        <w:ind w:firstLine="432"/>
        <w:jc w:val="both"/>
        <w:rPr>
          <w:rFonts w:ascii="Times New Roman" w:hAnsi="Times New Roman" w:cs="Times New Roman"/>
        </w:rPr>
      </w:pPr>
      <w:r w:rsidRPr="00254C74">
        <w:rPr>
          <w:rFonts w:ascii="Times New Roman" w:hAnsi="Times New Roman" w:cs="Times New Roman"/>
        </w:rPr>
        <w:t>(4.)</w:t>
      </w:r>
      <w:r w:rsidR="00254C74" w:rsidRPr="00254C74">
        <w:rPr>
          <w:rFonts w:ascii="Times New Roman" w:hAnsi="Times New Roman" w:cs="Times New Roman"/>
        </w:rPr>
        <w:tab/>
      </w:r>
      <w:r w:rsidRPr="00254C74">
        <w:rPr>
          <w:rFonts w:ascii="Times New Roman" w:hAnsi="Times New Roman" w:cs="Times New Roman"/>
        </w:rPr>
        <w:t xml:space="preserve">The Principal Act, as amended by this Act, may be cited as the </w:t>
      </w:r>
      <w:r w:rsidR="00C07DA6">
        <w:rPr>
          <w:rFonts w:ascii="Times New Roman" w:hAnsi="Times New Roman" w:cs="Times New Roman"/>
          <w:i/>
        </w:rPr>
        <w:t>Land Tax Assessment Act </w:t>
      </w:r>
      <w:r w:rsidRPr="00254C74">
        <w:rPr>
          <w:rFonts w:ascii="Times New Roman" w:hAnsi="Times New Roman" w:cs="Times New Roman"/>
        </w:rPr>
        <w:t>1910</w:t>
      </w:r>
      <w:r w:rsidR="00254C74">
        <w:rPr>
          <w:rFonts w:ascii="Times New Roman" w:hAnsi="Times New Roman" w:cs="Times New Roman"/>
        </w:rPr>
        <w:t>–</w:t>
      </w:r>
      <w:r w:rsidRPr="00254C74">
        <w:rPr>
          <w:rFonts w:ascii="Times New Roman" w:hAnsi="Times New Roman" w:cs="Times New Roman"/>
        </w:rPr>
        <w:t>1930.</w:t>
      </w:r>
    </w:p>
    <w:p w:rsidR="00295A23" w:rsidRPr="00254C74" w:rsidRDefault="00295A23" w:rsidP="008B72AC">
      <w:pPr>
        <w:spacing w:before="120" w:after="60" w:line="240" w:lineRule="auto"/>
        <w:jc w:val="both"/>
        <w:rPr>
          <w:rFonts w:ascii="Times New Roman" w:hAnsi="Times New Roman" w:cs="Times New Roman"/>
          <w:b/>
          <w:sz w:val="20"/>
        </w:rPr>
      </w:pPr>
      <w:r w:rsidRPr="00254C74">
        <w:rPr>
          <w:rFonts w:ascii="Times New Roman" w:hAnsi="Times New Roman" w:cs="Times New Roman"/>
          <w:b/>
          <w:sz w:val="20"/>
        </w:rPr>
        <w:t>Definitions.</w:t>
      </w:r>
    </w:p>
    <w:p w:rsidR="00295A23" w:rsidRPr="00254C74" w:rsidRDefault="003953BF" w:rsidP="008B72AC">
      <w:pPr>
        <w:spacing w:after="0" w:line="240" w:lineRule="auto"/>
        <w:ind w:left="432"/>
        <w:jc w:val="both"/>
        <w:rPr>
          <w:rFonts w:ascii="Times New Roman" w:hAnsi="Times New Roman" w:cs="Times New Roman"/>
        </w:rPr>
      </w:pPr>
      <w:r w:rsidRPr="00254C74">
        <w:rPr>
          <w:rFonts w:ascii="Times New Roman" w:hAnsi="Times New Roman" w:cs="Times New Roman"/>
          <w:b/>
        </w:rPr>
        <w:t>2.</w:t>
      </w:r>
      <w:r w:rsidRPr="00254C74">
        <w:rPr>
          <w:rFonts w:ascii="Times New Roman" w:hAnsi="Times New Roman" w:cs="Times New Roman"/>
          <w:b/>
        </w:rPr>
        <w:tab/>
      </w:r>
      <w:r w:rsidR="00295A23" w:rsidRPr="00254C74">
        <w:rPr>
          <w:rFonts w:ascii="Times New Roman" w:hAnsi="Times New Roman" w:cs="Times New Roman"/>
        </w:rPr>
        <w:t>Section three of the Principal Act is amended—</w:t>
      </w:r>
    </w:p>
    <w:p w:rsidR="00295A23" w:rsidRPr="00254C74" w:rsidRDefault="00295A23" w:rsidP="008B72AC">
      <w:pPr>
        <w:spacing w:after="0" w:line="240" w:lineRule="auto"/>
        <w:ind w:left="576"/>
        <w:jc w:val="both"/>
        <w:rPr>
          <w:rFonts w:ascii="Times New Roman" w:hAnsi="Times New Roman" w:cs="Times New Roman"/>
        </w:rPr>
      </w:pPr>
      <w:r w:rsidRPr="00254C74">
        <w:rPr>
          <w:rFonts w:ascii="Times New Roman" w:hAnsi="Times New Roman" w:cs="Times New Roman"/>
        </w:rPr>
        <w:t>(</w:t>
      </w:r>
      <w:r w:rsidR="0011435D" w:rsidRPr="00254C74">
        <w:rPr>
          <w:rFonts w:ascii="Times New Roman" w:hAnsi="Times New Roman" w:cs="Times New Roman"/>
          <w:i/>
        </w:rPr>
        <w:t>a</w:t>
      </w:r>
      <w:r w:rsidRPr="00254C74">
        <w:rPr>
          <w:rFonts w:ascii="Times New Roman" w:hAnsi="Times New Roman" w:cs="Times New Roman"/>
        </w:rPr>
        <w:t>) by inse</w:t>
      </w:r>
      <w:r w:rsidR="00981E98" w:rsidRPr="00254C74">
        <w:rPr>
          <w:rFonts w:ascii="Times New Roman" w:hAnsi="Times New Roman" w:cs="Times New Roman"/>
        </w:rPr>
        <w:t>rting after the definition of “Taxpayer”</w:t>
      </w:r>
      <w:r w:rsidRPr="00254C74">
        <w:rPr>
          <w:rFonts w:ascii="Times New Roman" w:hAnsi="Times New Roman" w:cs="Times New Roman"/>
        </w:rPr>
        <w:t xml:space="preserve"> the following definition:—</w:t>
      </w:r>
    </w:p>
    <w:p w:rsidR="00295A23" w:rsidRPr="00254C74" w:rsidRDefault="00041197" w:rsidP="008B72AC">
      <w:pPr>
        <w:spacing w:after="0" w:line="240" w:lineRule="auto"/>
        <w:ind w:left="1080" w:firstLine="360"/>
        <w:jc w:val="both"/>
        <w:rPr>
          <w:rFonts w:ascii="Times New Roman" w:hAnsi="Times New Roman" w:cs="Times New Roman"/>
        </w:rPr>
      </w:pPr>
      <w:r w:rsidRPr="00254C74">
        <w:rPr>
          <w:rFonts w:ascii="Times New Roman" w:hAnsi="Times New Roman" w:cs="Times New Roman"/>
        </w:rPr>
        <w:t>“‘</w:t>
      </w:r>
      <w:r w:rsidR="00A8197C" w:rsidRPr="00254C74">
        <w:rPr>
          <w:rFonts w:ascii="Times New Roman" w:hAnsi="Times New Roman" w:cs="Times New Roman"/>
        </w:rPr>
        <w:t>Improvements’</w:t>
      </w:r>
      <w:r w:rsidR="00295A23" w:rsidRPr="00254C74">
        <w:rPr>
          <w:rFonts w:ascii="Times New Roman" w:hAnsi="Times New Roman" w:cs="Times New Roman"/>
        </w:rPr>
        <w:t xml:space="preserve"> in relation to land means improvements thereon or appertaining thereto whether visible or invisible and made or acquired by the owner or his predecessor in title, and includes all such destruction of suckers and seedlings as is incidental to the destruction of timber or </w:t>
      </w:r>
      <w:proofErr w:type="spellStart"/>
      <w:r w:rsidR="00295A23" w:rsidRPr="00254C74">
        <w:rPr>
          <w:rFonts w:ascii="Times New Roman" w:hAnsi="Times New Roman" w:cs="Times New Roman"/>
        </w:rPr>
        <w:t>mallee</w:t>
      </w:r>
      <w:proofErr w:type="spellEnd"/>
      <w:r w:rsidR="00295A23" w:rsidRPr="00254C74">
        <w:rPr>
          <w:rFonts w:ascii="Times New Roman" w:hAnsi="Times New Roman" w:cs="Times New Roman"/>
        </w:rPr>
        <w:t>, and also includes the destruction of other vegetable growths and of animal pests on the land to the extent to which such destruction retains it</w:t>
      </w:r>
      <w:r w:rsidR="008E3A29" w:rsidRPr="00254C74">
        <w:rPr>
          <w:rFonts w:ascii="Times New Roman" w:hAnsi="Times New Roman" w:cs="Times New Roman"/>
        </w:rPr>
        <w:t xml:space="preserve">s utility, but does </w:t>
      </w:r>
      <w:r w:rsidR="00295A23" w:rsidRPr="00254C74">
        <w:rPr>
          <w:rFonts w:ascii="Times New Roman" w:hAnsi="Times New Roman" w:cs="Times New Roman"/>
        </w:rPr>
        <w:t>not include the destruction by any</w:t>
      </w:r>
    </w:p>
    <w:p w:rsidR="0011435D" w:rsidRPr="00254C74" w:rsidRDefault="0011435D" w:rsidP="008B72AC">
      <w:pPr>
        <w:spacing w:after="0" w:line="240" w:lineRule="auto"/>
        <w:jc w:val="both"/>
        <w:rPr>
          <w:rFonts w:ascii="Times New Roman" w:hAnsi="Times New Roman" w:cs="Times New Roman"/>
        </w:rPr>
      </w:pPr>
      <w:r w:rsidRPr="00254C74">
        <w:rPr>
          <w:rFonts w:ascii="Times New Roman" w:hAnsi="Times New Roman" w:cs="Times New Roman"/>
        </w:rPr>
        <w:br w:type="page"/>
      </w:r>
    </w:p>
    <w:p w:rsidR="00295A23" w:rsidRPr="00254C74" w:rsidRDefault="00295A23" w:rsidP="008B72AC">
      <w:pPr>
        <w:spacing w:after="0" w:line="240" w:lineRule="auto"/>
        <w:ind w:left="1080"/>
        <w:jc w:val="both"/>
        <w:rPr>
          <w:rFonts w:ascii="Times New Roman" w:hAnsi="Times New Roman" w:cs="Times New Roman"/>
        </w:rPr>
      </w:pPr>
      <w:r w:rsidRPr="00254C74">
        <w:rPr>
          <w:rFonts w:ascii="Times New Roman" w:hAnsi="Times New Roman" w:cs="Times New Roman"/>
        </w:rPr>
        <w:lastRenderedPageBreak/>
        <w:t>person of any such growths or pests which are allowed to establish themselves on the land during his ownership, except to the extent (if at all) to which it restores wholly or partly so much of the utility of a previous improvement in the nature of the destruction of such growths or pests</w:t>
      </w:r>
      <w:r w:rsidR="00E0043F" w:rsidRPr="00254C74">
        <w:rPr>
          <w:rFonts w:ascii="Times New Roman" w:hAnsi="Times New Roman" w:cs="Times New Roman"/>
        </w:rPr>
        <w:t xml:space="preserve"> as is, by the subsequent provi</w:t>
      </w:r>
      <w:r w:rsidRPr="00254C74">
        <w:rPr>
          <w:rFonts w:ascii="Times New Roman" w:hAnsi="Times New Roman" w:cs="Times New Roman"/>
        </w:rPr>
        <w:t>sions of this definition, deemed to have been lost, and any improvement consisting of the destruction of such growths or pests, by whomsoever the same may be effected, shall be deemed to have lost its utility to the extent to which, after it has been made, other growths or pests, as the case may be, are allowed to est</w:t>
      </w:r>
      <w:r w:rsidR="00E0043F" w:rsidRPr="00254C74">
        <w:rPr>
          <w:rFonts w:ascii="Times New Roman" w:hAnsi="Times New Roman" w:cs="Times New Roman"/>
        </w:rPr>
        <w:t>ablish themselves on the land”</w:t>
      </w:r>
    </w:p>
    <w:p w:rsidR="00295A23" w:rsidRPr="00254C74" w:rsidRDefault="00295A23" w:rsidP="008B72AC">
      <w:pPr>
        <w:spacing w:after="0" w:line="240" w:lineRule="auto"/>
        <w:ind w:left="1080" w:hanging="504"/>
        <w:jc w:val="both"/>
        <w:rPr>
          <w:rFonts w:ascii="Times New Roman" w:hAnsi="Times New Roman" w:cs="Times New Roman"/>
        </w:rPr>
      </w:pPr>
      <w:r w:rsidRPr="00254C74">
        <w:rPr>
          <w:rFonts w:ascii="Times New Roman" w:hAnsi="Times New Roman" w:cs="Times New Roman"/>
        </w:rPr>
        <w:t>(</w:t>
      </w:r>
      <w:r w:rsidR="0011435D" w:rsidRPr="00254C74">
        <w:rPr>
          <w:rFonts w:ascii="Times New Roman" w:hAnsi="Times New Roman" w:cs="Times New Roman"/>
          <w:i/>
        </w:rPr>
        <w:t>b</w:t>
      </w:r>
      <w:r w:rsidRPr="00254C74">
        <w:rPr>
          <w:rFonts w:ascii="Times New Roman" w:hAnsi="Times New Roman" w:cs="Times New Roman"/>
        </w:rPr>
        <w:t xml:space="preserve">) </w:t>
      </w:r>
      <w:r w:rsidR="00A8197C" w:rsidRPr="00254C74">
        <w:rPr>
          <w:rFonts w:ascii="Times New Roman" w:hAnsi="Times New Roman" w:cs="Times New Roman"/>
        </w:rPr>
        <w:t>by omitting the definition of “Unimproved value”</w:t>
      </w:r>
      <w:r w:rsidRPr="00254C74">
        <w:rPr>
          <w:rFonts w:ascii="Times New Roman" w:hAnsi="Times New Roman" w:cs="Times New Roman"/>
        </w:rPr>
        <w:t xml:space="preserve"> and inserting in its stead the following</w:t>
      </w:r>
      <w:r w:rsidR="00E0043F" w:rsidRPr="00254C74">
        <w:rPr>
          <w:rFonts w:ascii="Times New Roman" w:hAnsi="Times New Roman" w:cs="Times New Roman"/>
        </w:rPr>
        <w:t xml:space="preserve"> definitions</w:t>
      </w:r>
      <w:r w:rsidRPr="00254C74">
        <w:rPr>
          <w:rFonts w:ascii="Times New Roman" w:hAnsi="Times New Roman" w:cs="Times New Roman"/>
        </w:rPr>
        <w:t>:—</w:t>
      </w:r>
    </w:p>
    <w:p w:rsidR="00295A23" w:rsidRPr="00254C74" w:rsidRDefault="00E0043F" w:rsidP="008B72AC">
      <w:pPr>
        <w:spacing w:after="0" w:line="240" w:lineRule="auto"/>
        <w:ind w:left="1080" w:firstLine="360"/>
        <w:jc w:val="both"/>
        <w:rPr>
          <w:rFonts w:ascii="Times New Roman" w:hAnsi="Times New Roman" w:cs="Times New Roman"/>
        </w:rPr>
      </w:pPr>
      <w:r w:rsidRPr="00254C74">
        <w:rPr>
          <w:rFonts w:ascii="Times New Roman" w:hAnsi="Times New Roman" w:cs="Times New Roman"/>
        </w:rPr>
        <w:t>“‘</w:t>
      </w:r>
      <w:r w:rsidR="00A8197C" w:rsidRPr="00254C74">
        <w:rPr>
          <w:rFonts w:ascii="Times New Roman" w:hAnsi="Times New Roman" w:cs="Times New Roman"/>
        </w:rPr>
        <w:t>Unimproved value,’</w:t>
      </w:r>
      <w:r w:rsidR="00295A23" w:rsidRPr="00254C74">
        <w:rPr>
          <w:rFonts w:ascii="Times New Roman" w:hAnsi="Times New Roman" w:cs="Times New Roman"/>
        </w:rPr>
        <w:t xml:space="preserve"> in relation to unimproved land, means the capital sum which the fee simple of the land might be expected to realize if offered for sale on such reasonable terms and conditions as a </w:t>
      </w:r>
      <w:r w:rsidR="0011435D" w:rsidRPr="00254C74">
        <w:rPr>
          <w:rFonts w:ascii="Times New Roman" w:hAnsi="Times New Roman" w:cs="Times New Roman"/>
          <w:i/>
        </w:rPr>
        <w:t xml:space="preserve">bona fide </w:t>
      </w:r>
      <w:r w:rsidR="00295A23" w:rsidRPr="00254C74">
        <w:rPr>
          <w:rFonts w:ascii="Times New Roman" w:hAnsi="Times New Roman" w:cs="Times New Roman"/>
        </w:rPr>
        <w:t>seller would require.</w:t>
      </w:r>
    </w:p>
    <w:p w:rsidR="00295A23" w:rsidRPr="00254C74" w:rsidRDefault="00E0043F" w:rsidP="008B72AC">
      <w:pPr>
        <w:tabs>
          <w:tab w:val="left" w:pos="1080"/>
        </w:tabs>
        <w:spacing w:after="0" w:line="240" w:lineRule="auto"/>
        <w:ind w:left="1080" w:firstLine="360"/>
        <w:jc w:val="both"/>
        <w:rPr>
          <w:rFonts w:ascii="Times New Roman" w:hAnsi="Times New Roman" w:cs="Times New Roman"/>
        </w:rPr>
      </w:pPr>
      <w:r w:rsidRPr="00254C74">
        <w:rPr>
          <w:rFonts w:ascii="Times New Roman" w:hAnsi="Times New Roman" w:cs="Times New Roman"/>
        </w:rPr>
        <w:t>“‘Unimproved value,’</w:t>
      </w:r>
      <w:r w:rsidR="00295A23" w:rsidRPr="00254C74">
        <w:rPr>
          <w:rFonts w:ascii="Times New Roman" w:hAnsi="Times New Roman" w:cs="Times New Roman"/>
        </w:rPr>
        <w:t xml:space="preserve"> in relation to improved land, means the capital sum which the fee simple of the land might be expected to realize if offered for sale on such reasonable terms and conditions as a </w:t>
      </w:r>
      <w:r w:rsidR="0011435D" w:rsidRPr="00254C74">
        <w:rPr>
          <w:rFonts w:ascii="Times New Roman" w:hAnsi="Times New Roman" w:cs="Times New Roman"/>
          <w:i/>
        </w:rPr>
        <w:t xml:space="preserve">bona fide </w:t>
      </w:r>
      <w:r w:rsidR="00295A23" w:rsidRPr="00254C74">
        <w:rPr>
          <w:rFonts w:ascii="Times New Roman" w:hAnsi="Times New Roman" w:cs="Times New Roman"/>
        </w:rPr>
        <w:t>seller would require, assuming that, at the time as at which the value is required to be ascertained for the purposes of this Act, the improvements did not exist:</w:t>
      </w:r>
    </w:p>
    <w:p w:rsidR="00295A23" w:rsidRPr="00254C74" w:rsidRDefault="00295A23" w:rsidP="008B72AC">
      <w:pPr>
        <w:tabs>
          <w:tab w:val="left" w:pos="1080"/>
        </w:tabs>
        <w:spacing w:after="0" w:line="240" w:lineRule="auto"/>
        <w:ind w:left="1080" w:firstLine="360"/>
        <w:jc w:val="both"/>
        <w:rPr>
          <w:rFonts w:ascii="Times New Roman" w:hAnsi="Times New Roman" w:cs="Times New Roman"/>
        </w:rPr>
      </w:pPr>
      <w:r w:rsidRPr="00254C74">
        <w:rPr>
          <w:rFonts w:ascii="Times New Roman" w:hAnsi="Times New Roman" w:cs="Times New Roman"/>
        </w:rPr>
        <w:t>Provided that the unimproved value shall in no case be less than the sum that would be obtained by deducting the value of improvements from the improved value at the time as at which the value is required to be ascertained fo</w:t>
      </w:r>
      <w:r w:rsidR="00E0043F" w:rsidRPr="00254C74">
        <w:rPr>
          <w:rFonts w:ascii="Times New Roman" w:hAnsi="Times New Roman" w:cs="Times New Roman"/>
        </w:rPr>
        <w:t xml:space="preserve">r the purposes of this Act.”; </w:t>
      </w:r>
      <w:r w:rsidRPr="00254C74">
        <w:rPr>
          <w:rFonts w:ascii="Times New Roman" w:hAnsi="Times New Roman" w:cs="Times New Roman"/>
        </w:rPr>
        <w:t>and</w:t>
      </w:r>
    </w:p>
    <w:p w:rsidR="00295A23" w:rsidRPr="00254C74" w:rsidRDefault="00295A23" w:rsidP="008B72AC">
      <w:pPr>
        <w:spacing w:after="0" w:line="240" w:lineRule="auto"/>
        <w:ind w:left="1080" w:hanging="504"/>
        <w:jc w:val="both"/>
        <w:rPr>
          <w:rFonts w:ascii="Times New Roman" w:hAnsi="Times New Roman" w:cs="Times New Roman"/>
        </w:rPr>
      </w:pPr>
      <w:r w:rsidRPr="00254C74">
        <w:rPr>
          <w:rFonts w:ascii="Times New Roman" w:hAnsi="Times New Roman" w:cs="Times New Roman"/>
        </w:rPr>
        <w:t>(</w:t>
      </w:r>
      <w:r w:rsidR="0011435D" w:rsidRPr="00254C74">
        <w:rPr>
          <w:rFonts w:ascii="Times New Roman" w:hAnsi="Times New Roman" w:cs="Times New Roman"/>
          <w:i/>
        </w:rPr>
        <w:t>c</w:t>
      </w:r>
      <w:r w:rsidRPr="00254C74">
        <w:rPr>
          <w:rFonts w:ascii="Times New Roman" w:hAnsi="Times New Roman" w:cs="Times New Roman"/>
        </w:rPr>
        <w:t>)</w:t>
      </w:r>
      <w:r w:rsidR="0011435D" w:rsidRPr="00254C74">
        <w:rPr>
          <w:rFonts w:ascii="Times New Roman" w:hAnsi="Times New Roman" w:cs="Times New Roman"/>
          <w:b/>
        </w:rPr>
        <w:t xml:space="preserve"> </w:t>
      </w:r>
      <w:r w:rsidR="00A8197C" w:rsidRPr="00254C74">
        <w:rPr>
          <w:rFonts w:ascii="Times New Roman" w:hAnsi="Times New Roman" w:cs="Times New Roman"/>
        </w:rPr>
        <w:t>by omitting the definition of “Value of improvements”</w:t>
      </w:r>
      <w:r w:rsidRPr="00254C74">
        <w:rPr>
          <w:rFonts w:ascii="Times New Roman" w:hAnsi="Times New Roman" w:cs="Times New Roman"/>
        </w:rPr>
        <w:t xml:space="preserve"> and inserting in its stead the following definition:—</w:t>
      </w:r>
    </w:p>
    <w:p w:rsidR="00295A23" w:rsidRPr="00254C74" w:rsidRDefault="00E0043F" w:rsidP="008B72AC">
      <w:pPr>
        <w:spacing w:after="0" w:line="240" w:lineRule="auto"/>
        <w:ind w:left="1080" w:firstLine="360"/>
        <w:jc w:val="both"/>
        <w:rPr>
          <w:rFonts w:ascii="Times New Roman" w:hAnsi="Times New Roman" w:cs="Times New Roman"/>
        </w:rPr>
      </w:pPr>
      <w:r w:rsidRPr="00254C74">
        <w:rPr>
          <w:rFonts w:ascii="Times New Roman" w:hAnsi="Times New Roman" w:cs="Times New Roman"/>
        </w:rPr>
        <w:t>“‘</w:t>
      </w:r>
      <w:r w:rsidR="00295A23" w:rsidRPr="00254C74">
        <w:rPr>
          <w:rFonts w:ascii="Times New Roman" w:hAnsi="Times New Roman" w:cs="Times New Roman"/>
        </w:rPr>
        <w:t>Value of improvements,</w:t>
      </w:r>
      <w:r w:rsidR="00C87C3C">
        <w:rPr>
          <w:rFonts w:ascii="Times New Roman" w:hAnsi="Times New Roman" w:cs="Times New Roman"/>
        </w:rPr>
        <w:t>’</w:t>
      </w:r>
      <w:r w:rsidR="00295A23" w:rsidRPr="00254C74">
        <w:rPr>
          <w:rFonts w:ascii="Times New Roman" w:hAnsi="Times New Roman" w:cs="Times New Roman"/>
        </w:rPr>
        <w:t xml:space="preserve"> in relation to land, means the added value which the improvements give to the land at the time as at which the value is required to be ascertained for the purposes of this Act irrespective of the cost of the improvements, including in such added value the value of any hotel licence or other similar interest the value of which has been included in the improved value:</w:t>
      </w:r>
    </w:p>
    <w:p w:rsidR="00295A23" w:rsidRPr="00254C74" w:rsidRDefault="00295A23" w:rsidP="008B72AC">
      <w:pPr>
        <w:spacing w:after="0" w:line="240" w:lineRule="auto"/>
        <w:ind w:left="1080" w:firstLine="360"/>
        <w:jc w:val="both"/>
        <w:rPr>
          <w:rFonts w:ascii="Times New Roman" w:hAnsi="Times New Roman" w:cs="Times New Roman"/>
        </w:rPr>
      </w:pPr>
      <w:r w:rsidRPr="00254C74">
        <w:rPr>
          <w:rFonts w:ascii="Times New Roman" w:hAnsi="Times New Roman" w:cs="Times New Roman"/>
        </w:rPr>
        <w:t>Provided that the added value shall in no case exceed the amount that should reasonably be involved in effecting, at the time as at which the value is required to be ascertained for the purposes of this Act, improvements of a nature and efficiency equivalent</w:t>
      </w:r>
      <w:r w:rsidR="00E0043F" w:rsidRPr="00254C74">
        <w:rPr>
          <w:rFonts w:ascii="Times New Roman" w:hAnsi="Times New Roman" w:cs="Times New Roman"/>
        </w:rPr>
        <w:t xml:space="preserve"> to the existing improvements”</w:t>
      </w:r>
      <w:r w:rsidRPr="00254C74">
        <w:rPr>
          <w:rFonts w:ascii="Times New Roman" w:hAnsi="Times New Roman" w:cs="Times New Roman"/>
        </w:rPr>
        <w:t>.</w:t>
      </w:r>
    </w:p>
    <w:p w:rsidR="0011435D" w:rsidRPr="00254C74" w:rsidRDefault="0011435D" w:rsidP="008B72AC">
      <w:pPr>
        <w:spacing w:after="0" w:line="240" w:lineRule="auto"/>
        <w:jc w:val="both"/>
        <w:rPr>
          <w:rFonts w:ascii="Times New Roman" w:hAnsi="Times New Roman" w:cs="Times New Roman"/>
        </w:rPr>
      </w:pPr>
      <w:r w:rsidRPr="00254C74">
        <w:rPr>
          <w:rFonts w:ascii="Times New Roman" w:hAnsi="Times New Roman" w:cs="Times New Roman"/>
        </w:rPr>
        <w:br w:type="page"/>
      </w:r>
    </w:p>
    <w:p w:rsidR="00295A23" w:rsidRPr="00254C74" w:rsidRDefault="00295A23" w:rsidP="008B72AC">
      <w:pPr>
        <w:spacing w:before="120" w:after="60" w:line="240" w:lineRule="auto"/>
        <w:jc w:val="both"/>
        <w:rPr>
          <w:rFonts w:ascii="Times New Roman" w:hAnsi="Times New Roman" w:cs="Times New Roman"/>
          <w:b/>
          <w:sz w:val="20"/>
        </w:rPr>
      </w:pPr>
      <w:r w:rsidRPr="00254C74">
        <w:rPr>
          <w:rFonts w:ascii="Times New Roman" w:hAnsi="Times New Roman" w:cs="Times New Roman"/>
          <w:b/>
          <w:sz w:val="20"/>
        </w:rPr>
        <w:lastRenderedPageBreak/>
        <w:t>Application of Act.</w:t>
      </w:r>
    </w:p>
    <w:p w:rsidR="00295A23" w:rsidRPr="00254C74" w:rsidRDefault="0011435D" w:rsidP="00C87C3C">
      <w:pPr>
        <w:tabs>
          <w:tab w:val="left" w:pos="1440"/>
        </w:tabs>
        <w:spacing w:after="0" w:line="240" w:lineRule="auto"/>
        <w:ind w:firstLine="432"/>
        <w:jc w:val="both"/>
        <w:rPr>
          <w:rFonts w:ascii="Times New Roman" w:hAnsi="Times New Roman" w:cs="Times New Roman"/>
        </w:rPr>
      </w:pPr>
      <w:r w:rsidRPr="00254C74">
        <w:rPr>
          <w:rFonts w:ascii="Times New Roman" w:hAnsi="Times New Roman" w:cs="Times New Roman"/>
          <w:b/>
        </w:rPr>
        <w:t>3.</w:t>
      </w:r>
      <w:r w:rsidR="003953BF" w:rsidRPr="00254C74">
        <w:rPr>
          <w:rFonts w:ascii="Times New Roman" w:hAnsi="Times New Roman" w:cs="Times New Roman"/>
        </w:rPr>
        <w:t>—(1.)</w:t>
      </w:r>
      <w:r w:rsidR="003953BF" w:rsidRPr="00254C74">
        <w:rPr>
          <w:rFonts w:ascii="Times New Roman" w:hAnsi="Times New Roman" w:cs="Times New Roman"/>
        </w:rPr>
        <w:tab/>
      </w:r>
      <w:r w:rsidR="00295A23" w:rsidRPr="00254C74">
        <w:rPr>
          <w:rFonts w:ascii="Times New Roman" w:hAnsi="Times New Roman" w:cs="Times New Roman"/>
        </w:rPr>
        <w:t>The amendments of the Principal Act made by this Act shall be deemed to have commen</w:t>
      </w:r>
      <w:r w:rsidR="00E0043F" w:rsidRPr="00254C74">
        <w:rPr>
          <w:rFonts w:ascii="Times New Roman" w:hAnsi="Times New Roman" w:cs="Times New Roman"/>
        </w:rPr>
        <w:t>ced on the date of the commence</w:t>
      </w:r>
      <w:r w:rsidR="00295A23" w:rsidRPr="00254C74">
        <w:rPr>
          <w:rFonts w:ascii="Times New Roman" w:hAnsi="Times New Roman" w:cs="Times New Roman"/>
        </w:rPr>
        <w:t xml:space="preserve">ment of the </w:t>
      </w:r>
      <w:r w:rsidRPr="00254C74">
        <w:rPr>
          <w:rFonts w:ascii="Times New Roman" w:hAnsi="Times New Roman" w:cs="Times New Roman"/>
          <w:i/>
        </w:rPr>
        <w:t xml:space="preserve">Land Tax Assessment Act </w:t>
      </w:r>
      <w:r w:rsidR="00295A23" w:rsidRPr="00254C74">
        <w:rPr>
          <w:rFonts w:ascii="Times New Roman" w:hAnsi="Times New Roman" w:cs="Times New Roman"/>
        </w:rPr>
        <w:t>1910, and shall, subject to sub-section (2.) of this section, apply to all assessments for the financial year beginning on the first day of July One thousand nine hundred and ten and all subsequent years.</w:t>
      </w:r>
    </w:p>
    <w:p w:rsidR="00295A23" w:rsidRPr="00254C74" w:rsidRDefault="00295A23" w:rsidP="00C87C3C">
      <w:pPr>
        <w:tabs>
          <w:tab w:val="left" w:pos="990"/>
        </w:tabs>
        <w:spacing w:after="0" w:line="240" w:lineRule="auto"/>
        <w:ind w:firstLine="432"/>
        <w:jc w:val="both"/>
        <w:rPr>
          <w:rFonts w:ascii="Times New Roman" w:hAnsi="Times New Roman" w:cs="Times New Roman"/>
        </w:rPr>
      </w:pPr>
      <w:r w:rsidRPr="00254C74">
        <w:rPr>
          <w:rFonts w:ascii="Times New Roman" w:hAnsi="Times New Roman" w:cs="Times New Roman"/>
        </w:rPr>
        <w:t>(2.)</w:t>
      </w:r>
      <w:r w:rsidR="00C87C3C">
        <w:rPr>
          <w:rFonts w:ascii="Times New Roman" w:hAnsi="Times New Roman" w:cs="Times New Roman"/>
        </w:rPr>
        <w:tab/>
      </w:r>
      <w:r w:rsidRPr="00254C74">
        <w:rPr>
          <w:rFonts w:ascii="Times New Roman" w:hAnsi="Times New Roman" w:cs="Times New Roman"/>
        </w:rPr>
        <w:t>The amendments of the Principal Act effected by this Act shall not apply so as to affect any judgment of the High Court or of the Supreme Court of a State obtained, prior to the commencement of this Act, by any person in his favour in respect of an assessment under the Principal Act.</w:t>
      </w:r>
    </w:p>
    <w:p w:rsidR="00295A23" w:rsidRPr="00254C74" w:rsidRDefault="00295A23" w:rsidP="008B72AC">
      <w:pPr>
        <w:spacing w:before="120" w:after="60" w:line="240" w:lineRule="auto"/>
        <w:jc w:val="both"/>
        <w:rPr>
          <w:rFonts w:ascii="Times New Roman" w:hAnsi="Times New Roman" w:cs="Times New Roman"/>
          <w:b/>
          <w:sz w:val="20"/>
        </w:rPr>
      </w:pPr>
      <w:r w:rsidRPr="00254C74">
        <w:rPr>
          <w:rFonts w:ascii="Times New Roman" w:hAnsi="Times New Roman" w:cs="Times New Roman"/>
          <w:b/>
          <w:sz w:val="20"/>
        </w:rPr>
        <w:t>Regulation.</w:t>
      </w:r>
    </w:p>
    <w:p w:rsidR="00F41465" w:rsidRPr="00254C74" w:rsidRDefault="003953BF" w:rsidP="00F41465">
      <w:pPr>
        <w:spacing w:after="600" w:line="240" w:lineRule="auto"/>
        <w:ind w:firstLine="431"/>
        <w:jc w:val="both"/>
        <w:rPr>
          <w:rFonts w:ascii="Times New Roman" w:hAnsi="Times New Roman" w:cs="Times New Roman"/>
        </w:rPr>
      </w:pPr>
      <w:r w:rsidRPr="00254C74">
        <w:rPr>
          <w:rFonts w:ascii="Times New Roman" w:hAnsi="Times New Roman" w:cs="Times New Roman"/>
          <w:b/>
        </w:rPr>
        <w:t>4.</w:t>
      </w:r>
      <w:r w:rsidRPr="00254C74">
        <w:rPr>
          <w:rFonts w:ascii="Times New Roman" w:hAnsi="Times New Roman" w:cs="Times New Roman"/>
          <w:b/>
        </w:rPr>
        <w:tab/>
      </w:r>
      <w:r w:rsidR="00295A23" w:rsidRPr="00254C74">
        <w:rPr>
          <w:rFonts w:ascii="Times New Roman" w:hAnsi="Times New Roman" w:cs="Times New Roman"/>
        </w:rPr>
        <w:t xml:space="preserve">Statutory Rules 1930 No. 33 shall be deemed to have commenced on the date of the commencement of the amendments effected by section three of the </w:t>
      </w:r>
      <w:r w:rsidR="0011435D" w:rsidRPr="00254C74">
        <w:rPr>
          <w:rFonts w:ascii="Times New Roman" w:hAnsi="Times New Roman" w:cs="Times New Roman"/>
          <w:i/>
        </w:rPr>
        <w:t xml:space="preserve">Land Tax Assessment Act </w:t>
      </w:r>
      <w:r w:rsidR="00295A23" w:rsidRPr="00254C74">
        <w:rPr>
          <w:rFonts w:ascii="Times New Roman" w:hAnsi="Times New Roman" w:cs="Times New Roman"/>
        </w:rPr>
        <w:t>1930.</w:t>
      </w:r>
    </w:p>
    <w:p w:rsidR="00F41465" w:rsidRPr="00254C74" w:rsidRDefault="00F41465" w:rsidP="00F41465">
      <w:pPr>
        <w:spacing w:after="0" w:line="240" w:lineRule="auto"/>
        <w:ind w:left="3686" w:right="3686" w:firstLine="431"/>
        <w:jc w:val="both"/>
        <w:rPr>
          <w:rFonts w:ascii="Times New Roman" w:hAnsi="Times New Roman" w:cs="Times New Roman"/>
          <w:sz w:val="2"/>
          <w:szCs w:val="2"/>
        </w:rPr>
      </w:pPr>
    </w:p>
    <w:p w:rsidR="00254C74" w:rsidRPr="00254C74" w:rsidRDefault="00254C74" w:rsidP="00F41465">
      <w:pPr>
        <w:pBdr>
          <w:top w:val="single" w:sz="4" w:space="1" w:color="auto"/>
        </w:pBdr>
        <w:spacing w:after="0" w:line="240" w:lineRule="auto"/>
        <w:ind w:left="3686" w:right="3686" w:firstLine="431"/>
        <w:jc w:val="both"/>
        <w:rPr>
          <w:rFonts w:ascii="Times New Roman" w:hAnsi="Times New Roman" w:cs="Times New Roman"/>
          <w:sz w:val="2"/>
          <w:szCs w:val="2"/>
        </w:rPr>
      </w:pPr>
    </w:p>
    <w:p w:rsidR="00295A23" w:rsidRPr="00254C74" w:rsidRDefault="00295A23" w:rsidP="00F41465">
      <w:pPr>
        <w:pBdr>
          <w:top w:val="single" w:sz="4" w:space="1" w:color="auto"/>
        </w:pBdr>
        <w:spacing w:after="0" w:line="240" w:lineRule="auto"/>
        <w:ind w:left="3686" w:right="3686" w:firstLine="431"/>
        <w:jc w:val="both"/>
        <w:rPr>
          <w:rFonts w:ascii="Times New Roman" w:hAnsi="Times New Roman" w:cs="Times New Roman"/>
          <w:sz w:val="2"/>
          <w:szCs w:val="2"/>
        </w:rPr>
      </w:pPr>
    </w:p>
    <w:sectPr w:rsidR="00295A23" w:rsidRPr="00254C74" w:rsidSect="00254C74">
      <w:headerReference w:type="even" r:id="rId7"/>
      <w:headerReference w:type="default" r:id="rId8"/>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635" w:rsidRDefault="00097635" w:rsidP="006E14F1">
      <w:pPr>
        <w:spacing w:after="0" w:line="240" w:lineRule="auto"/>
      </w:pPr>
      <w:r>
        <w:separator/>
      </w:r>
    </w:p>
  </w:endnote>
  <w:endnote w:type="continuationSeparator" w:id="0">
    <w:p w:rsidR="00097635" w:rsidRDefault="00097635" w:rsidP="006E1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635" w:rsidRDefault="00097635" w:rsidP="006E14F1">
      <w:pPr>
        <w:spacing w:after="0" w:line="240" w:lineRule="auto"/>
      </w:pPr>
      <w:r>
        <w:separator/>
      </w:r>
    </w:p>
  </w:footnote>
  <w:footnote w:type="continuationSeparator" w:id="0">
    <w:p w:rsidR="00097635" w:rsidRDefault="00097635" w:rsidP="006E14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4F1" w:rsidRPr="00934E93" w:rsidRDefault="006E14F1" w:rsidP="006E14F1">
    <w:pPr>
      <w:tabs>
        <w:tab w:val="left" w:pos="3510"/>
        <w:tab w:val="left" w:pos="8190"/>
      </w:tabs>
      <w:spacing w:after="0" w:line="240" w:lineRule="auto"/>
      <w:rPr>
        <w:rFonts w:ascii="Times New Roman" w:hAnsi="Times New Roman" w:cs="Times New Roman"/>
        <w:sz w:val="20"/>
        <w:szCs w:val="20"/>
      </w:rPr>
    </w:pPr>
    <w:r w:rsidRPr="00934E93">
      <w:rPr>
        <w:rFonts w:ascii="Times New Roman" w:hAnsi="Times New Roman" w:cs="Times New Roman"/>
        <w:sz w:val="20"/>
        <w:szCs w:val="20"/>
      </w:rPr>
      <w:t>No. 8.</w:t>
    </w:r>
    <w:r w:rsidRPr="00934E93">
      <w:rPr>
        <w:rFonts w:ascii="Times New Roman" w:hAnsi="Times New Roman" w:cs="Times New Roman"/>
        <w:sz w:val="20"/>
        <w:szCs w:val="20"/>
      </w:rPr>
      <w:tab/>
    </w:r>
    <w:r w:rsidRPr="00934E93">
      <w:rPr>
        <w:rFonts w:ascii="Times New Roman" w:hAnsi="Times New Roman" w:cs="Times New Roman"/>
        <w:i/>
        <w:sz w:val="20"/>
        <w:szCs w:val="20"/>
      </w:rPr>
      <w:t xml:space="preserve">Land Tax Assessment </w:t>
    </w:r>
    <w:r w:rsidRPr="00934E93">
      <w:rPr>
        <w:rFonts w:ascii="Times New Roman" w:hAnsi="Times New Roman" w:cs="Times New Roman"/>
        <w:sz w:val="20"/>
        <w:szCs w:val="20"/>
      </w:rPr>
      <w:t>(</w:t>
    </w:r>
    <w:r w:rsidRPr="00934E93">
      <w:rPr>
        <w:rFonts w:ascii="Times New Roman" w:hAnsi="Times New Roman" w:cs="Times New Roman"/>
        <w:i/>
        <w:sz w:val="20"/>
        <w:szCs w:val="20"/>
      </w:rPr>
      <w:t xml:space="preserve">No. </w:t>
    </w:r>
    <w:r w:rsidRPr="00934E93">
      <w:rPr>
        <w:rFonts w:ascii="Times New Roman" w:hAnsi="Times New Roman" w:cs="Times New Roman"/>
        <w:sz w:val="20"/>
        <w:szCs w:val="20"/>
      </w:rPr>
      <w:t>2).</w:t>
    </w:r>
    <w:r w:rsidRPr="00934E93">
      <w:rPr>
        <w:rFonts w:ascii="Times New Roman" w:hAnsi="Times New Roman" w:cs="Times New Roman"/>
        <w:sz w:val="20"/>
        <w:szCs w:val="20"/>
      </w:rPr>
      <w:tab/>
      <w:t>1930.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4F1" w:rsidRPr="00711DA7" w:rsidRDefault="006E14F1" w:rsidP="006E14F1">
    <w:pPr>
      <w:tabs>
        <w:tab w:val="left" w:pos="3420"/>
        <w:tab w:val="left" w:pos="8190"/>
      </w:tabs>
      <w:spacing w:after="0" w:line="240" w:lineRule="auto"/>
      <w:rPr>
        <w:rFonts w:ascii="Times New Roman" w:hAnsi="Times New Roman" w:cs="Times New Roman"/>
        <w:sz w:val="20"/>
        <w:szCs w:val="20"/>
      </w:rPr>
    </w:pPr>
    <w:r w:rsidRPr="00711DA7">
      <w:rPr>
        <w:rFonts w:ascii="Times New Roman" w:hAnsi="Times New Roman" w:cs="Times New Roman"/>
        <w:sz w:val="20"/>
        <w:szCs w:val="20"/>
      </w:rPr>
      <w:t>1930.</w:t>
    </w:r>
    <w:r w:rsidRPr="00711DA7">
      <w:rPr>
        <w:rFonts w:ascii="Times New Roman" w:hAnsi="Times New Roman" w:cs="Times New Roman"/>
        <w:sz w:val="20"/>
        <w:szCs w:val="20"/>
      </w:rPr>
      <w:tab/>
    </w:r>
    <w:r w:rsidRPr="00711DA7">
      <w:rPr>
        <w:rFonts w:ascii="Times New Roman" w:hAnsi="Times New Roman" w:cs="Times New Roman"/>
        <w:i/>
        <w:sz w:val="20"/>
        <w:szCs w:val="20"/>
      </w:rPr>
      <w:t xml:space="preserve">Land Tax Assessment </w:t>
    </w:r>
    <w:r w:rsidRPr="00711DA7">
      <w:rPr>
        <w:rFonts w:ascii="Times New Roman" w:hAnsi="Times New Roman" w:cs="Times New Roman"/>
        <w:sz w:val="20"/>
        <w:szCs w:val="20"/>
      </w:rPr>
      <w:t>(</w:t>
    </w:r>
    <w:r w:rsidRPr="00711DA7">
      <w:rPr>
        <w:rFonts w:ascii="Times New Roman" w:hAnsi="Times New Roman" w:cs="Times New Roman"/>
        <w:i/>
        <w:sz w:val="20"/>
        <w:szCs w:val="20"/>
      </w:rPr>
      <w:t xml:space="preserve">No. </w:t>
    </w:r>
    <w:r w:rsidRPr="00711DA7">
      <w:rPr>
        <w:rFonts w:ascii="Times New Roman" w:hAnsi="Times New Roman" w:cs="Times New Roman"/>
        <w:sz w:val="20"/>
        <w:szCs w:val="20"/>
      </w:rPr>
      <w:t>2).</w:t>
    </w:r>
    <w:r w:rsidRPr="00711DA7">
      <w:rPr>
        <w:rFonts w:ascii="Times New Roman" w:hAnsi="Times New Roman" w:cs="Times New Roman"/>
        <w:sz w:val="20"/>
        <w:szCs w:val="20"/>
      </w:rPr>
      <w:tab/>
      <w:t>No. 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95A23"/>
    <w:rsid w:val="00041197"/>
    <w:rsid w:val="00097635"/>
    <w:rsid w:val="001011E4"/>
    <w:rsid w:val="0011435D"/>
    <w:rsid w:val="001A5293"/>
    <w:rsid w:val="00254C74"/>
    <w:rsid w:val="00295A23"/>
    <w:rsid w:val="00394923"/>
    <w:rsid w:val="003953BF"/>
    <w:rsid w:val="004518FB"/>
    <w:rsid w:val="004C06F5"/>
    <w:rsid w:val="004D12E5"/>
    <w:rsid w:val="005C11EF"/>
    <w:rsid w:val="005C2749"/>
    <w:rsid w:val="005E2A6D"/>
    <w:rsid w:val="005E3669"/>
    <w:rsid w:val="00693105"/>
    <w:rsid w:val="006E14F1"/>
    <w:rsid w:val="00711DA7"/>
    <w:rsid w:val="007C1A45"/>
    <w:rsid w:val="008B07A3"/>
    <w:rsid w:val="008B72AC"/>
    <w:rsid w:val="008E3A29"/>
    <w:rsid w:val="008F3F9A"/>
    <w:rsid w:val="00902020"/>
    <w:rsid w:val="00934E93"/>
    <w:rsid w:val="00973CED"/>
    <w:rsid w:val="00981E98"/>
    <w:rsid w:val="009B6B7E"/>
    <w:rsid w:val="00A64923"/>
    <w:rsid w:val="00A8197C"/>
    <w:rsid w:val="00AB777E"/>
    <w:rsid w:val="00AC7361"/>
    <w:rsid w:val="00B10D02"/>
    <w:rsid w:val="00C07DA6"/>
    <w:rsid w:val="00C51462"/>
    <w:rsid w:val="00C87C3C"/>
    <w:rsid w:val="00C9252E"/>
    <w:rsid w:val="00D40411"/>
    <w:rsid w:val="00DF3D41"/>
    <w:rsid w:val="00E0043F"/>
    <w:rsid w:val="00E53C91"/>
    <w:rsid w:val="00EA6707"/>
    <w:rsid w:val="00F41465"/>
    <w:rsid w:val="00FB0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7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5">
    <w:name w:val="Style35"/>
    <w:basedOn w:val="Normal"/>
    <w:rsid w:val="00295A23"/>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295A23"/>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295A23"/>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295A23"/>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295A23"/>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295A23"/>
    <w:pPr>
      <w:spacing w:after="0" w:line="240" w:lineRule="auto"/>
    </w:pPr>
    <w:rPr>
      <w:rFonts w:ascii="Century Schoolbook" w:eastAsia="Century Schoolbook" w:hAnsi="Century Schoolbook" w:cs="Century Schoolbook"/>
      <w:sz w:val="20"/>
      <w:szCs w:val="20"/>
    </w:rPr>
  </w:style>
  <w:style w:type="paragraph" w:customStyle="1" w:styleId="Style41">
    <w:name w:val="Style41"/>
    <w:basedOn w:val="Normal"/>
    <w:rsid w:val="00295A23"/>
    <w:pPr>
      <w:spacing w:after="0" w:line="240" w:lineRule="auto"/>
    </w:pPr>
    <w:rPr>
      <w:rFonts w:ascii="Century Schoolbook" w:eastAsia="Century Schoolbook" w:hAnsi="Century Schoolbook" w:cs="Century Schoolbook"/>
      <w:sz w:val="20"/>
      <w:szCs w:val="20"/>
    </w:rPr>
  </w:style>
  <w:style w:type="paragraph" w:customStyle="1" w:styleId="Style42">
    <w:name w:val="Style42"/>
    <w:basedOn w:val="Normal"/>
    <w:rsid w:val="00295A23"/>
    <w:pPr>
      <w:spacing w:after="0" w:line="240" w:lineRule="auto"/>
    </w:pPr>
    <w:rPr>
      <w:rFonts w:ascii="Century Schoolbook" w:eastAsia="Century Schoolbook" w:hAnsi="Century Schoolbook" w:cs="Century Schoolbook"/>
      <w:sz w:val="20"/>
      <w:szCs w:val="20"/>
    </w:rPr>
  </w:style>
  <w:style w:type="paragraph" w:customStyle="1" w:styleId="Style48">
    <w:name w:val="Style48"/>
    <w:basedOn w:val="Normal"/>
    <w:rsid w:val="00295A23"/>
    <w:pPr>
      <w:spacing w:after="0" w:line="240" w:lineRule="auto"/>
    </w:pPr>
    <w:rPr>
      <w:rFonts w:ascii="Century Schoolbook" w:eastAsia="Century Schoolbook" w:hAnsi="Century Schoolbook" w:cs="Century Schoolbook"/>
      <w:sz w:val="20"/>
      <w:szCs w:val="20"/>
    </w:rPr>
  </w:style>
  <w:style w:type="paragraph" w:customStyle="1" w:styleId="Style50">
    <w:name w:val="Style50"/>
    <w:basedOn w:val="Normal"/>
    <w:rsid w:val="00295A23"/>
    <w:pPr>
      <w:spacing w:after="0" w:line="240" w:lineRule="auto"/>
    </w:pPr>
    <w:rPr>
      <w:rFonts w:ascii="Century Schoolbook" w:eastAsia="Century Schoolbook" w:hAnsi="Century Schoolbook" w:cs="Century Schoolbook"/>
      <w:sz w:val="20"/>
      <w:szCs w:val="20"/>
    </w:rPr>
  </w:style>
  <w:style w:type="paragraph" w:customStyle="1" w:styleId="Style57">
    <w:name w:val="Style57"/>
    <w:basedOn w:val="Normal"/>
    <w:rsid w:val="00295A23"/>
    <w:pPr>
      <w:spacing w:after="0" w:line="240" w:lineRule="auto"/>
    </w:pPr>
    <w:rPr>
      <w:rFonts w:ascii="Century Schoolbook" w:eastAsia="Century Schoolbook" w:hAnsi="Century Schoolbook" w:cs="Century Schoolbook"/>
      <w:sz w:val="20"/>
      <w:szCs w:val="20"/>
    </w:rPr>
  </w:style>
  <w:style w:type="paragraph" w:customStyle="1" w:styleId="Style64">
    <w:name w:val="Style64"/>
    <w:basedOn w:val="Normal"/>
    <w:rsid w:val="00295A23"/>
    <w:pPr>
      <w:spacing w:after="0" w:line="240" w:lineRule="auto"/>
    </w:pPr>
    <w:rPr>
      <w:rFonts w:ascii="Century Schoolbook" w:eastAsia="Century Schoolbook" w:hAnsi="Century Schoolbook" w:cs="Century Schoolbook"/>
      <w:sz w:val="20"/>
      <w:szCs w:val="20"/>
    </w:rPr>
  </w:style>
  <w:style w:type="character" w:customStyle="1" w:styleId="CharStyle39">
    <w:name w:val="CharStyle39"/>
    <w:basedOn w:val="DefaultParagraphFont"/>
    <w:rsid w:val="00295A23"/>
    <w:rPr>
      <w:rFonts w:ascii="Palatino Linotype" w:eastAsia="Palatino Linotype" w:hAnsi="Palatino Linotype" w:cs="Palatino Linotype"/>
      <w:b w:val="0"/>
      <w:bCs w:val="0"/>
      <w:i w:val="0"/>
      <w:iCs w:val="0"/>
      <w:smallCaps w:val="0"/>
      <w:sz w:val="26"/>
      <w:szCs w:val="26"/>
    </w:rPr>
  </w:style>
  <w:style w:type="character" w:customStyle="1" w:styleId="CharStyle40">
    <w:name w:val="CharStyle40"/>
    <w:basedOn w:val="DefaultParagraphFont"/>
    <w:rsid w:val="00295A23"/>
    <w:rPr>
      <w:rFonts w:ascii="Century Schoolbook" w:eastAsia="Century Schoolbook" w:hAnsi="Century Schoolbook" w:cs="Century Schoolbook"/>
      <w:b w:val="0"/>
      <w:bCs w:val="0"/>
      <w:i w:val="0"/>
      <w:iCs w:val="0"/>
      <w:smallCaps w:val="0"/>
      <w:spacing w:val="-20"/>
      <w:sz w:val="24"/>
      <w:szCs w:val="24"/>
    </w:rPr>
  </w:style>
  <w:style w:type="character" w:customStyle="1" w:styleId="CharStyle41">
    <w:name w:val="CharStyle41"/>
    <w:basedOn w:val="DefaultParagraphFont"/>
    <w:rsid w:val="00295A23"/>
    <w:rPr>
      <w:rFonts w:ascii="Century Schoolbook" w:eastAsia="Century Schoolbook" w:hAnsi="Century Schoolbook" w:cs="Century Schoolbook"/>
      <w:b/>
      <w:bCs/>
      <w:i w:val="0"/>
      <w:iCs w:val="0"/>
      <w:smallCaps w:val="0"/>
      <w:sz w:val="22"/>
      <w:szCs w:val="22"/>
    </w:rPr>
  </w:style>
  <w:style w:type="character" w:customStyle="1" w:styleId="CharStyle42">
    <w:name w:val="CharStyle42"/>
    <w:basedOn w:val="DefaultParagraphFont"/>
    <w:rsid w:val="00295A23"/>
    <w:rPr>
      <w:rFonts w:ascii="Century Schoolbook" w:eastAsia="Century Schoolbook" w:hAnsi="Century Schoolbook" w:cs="Century Schoolbook"/>
      <w:b w:val="0"/>
      <w:bCs w:val="0"/>
      <w:i/>
      <w:iCs/>
      <w:smallCaps w:val="0"/>
      <w:sz w:val="22"/>
      <w:szCs w:val="22"/>
    </w:rPr>
  </w:style>
  <w:style w:type="character" w:customStyle="1" w:styleId="CharStyle43">
    <w:name w:val="CharStyle43"/>
    <w:basedOn w:val="DefaultParagraphFont"/>
    <w:rsid w:val="00295A23"/>
    <w:rPr>
      <w:rFonts w:ascii="Century Schoolbook" w:eastAsia="Century Schoolbook" w:hAnsi="Century Schoolbook" w:cs="Century Schoolbook"/>
      <w:b/>
      <w:bCs/>
      <w:i w:val="0"/>
      <w:iCs w:val="0"/>
      <w:smallCaps w:val="0"/>
      <w:sz w:val="20"/>
      <w:szCs w:val="20"/>
    </w:rPr>
  </w:style>
  <w:style w:type="character" w:customStyle="1" w:styleId="CharStyle44">
    <w:name w:val="CharStyle44"/>
    <w:basedOn w:val="DefaultParagraphFont"/>
    <w:rsid w:val="00295A23"/>
    <w:rPr>
      <w:rFonts w:ascii="Century Schoolbook" w:eastAsia="Century Schoolbook" w:hAnsi="Century Schoolbook" w:cs="Century Schoolbook"/>
      <w:b w:val="0"/>
      <w:bCs w:val="0"/>
      <w:i w:val="0"/>
      <w:iCs w:val="0"/>
      <w:smallCaps w:val="0"/>
      <w:sz w:val="52"/>
      <w:szCs w:val="52"/>
    </w:rPr>
  </w:style>
  <w:style w:type="character" w:customStyle="1" w:styleId="CharStyle49">
    <w:name w:val="CharStyle49"/>
    <w:basedOn w:val="DefaultParagraphFont"/>
    <w:rsid w:val="00295A23"/>
    <w:rPr>
      <w:rFonts w:ascii="Century Schoolbook" w:eastAsia="Century Schoolbook" w:hAnsi="Century Schoolbook" w:cs="Century Schoolbook"/>
      <w:b w:val="0"/>
      <w:bCs w:val="0"/>
      <w:i w:val="0"/>
      <w:iCs w:val="0"/>
      <w:smallCaps w:val="0"/>
      <w:sz w:val="18"/>
      <w:szCs w:val="18"/>
    </w:rPr>
  </w:style>
  <w:style w:type="character" w:customStyle="1" w:styleId="CharStyle51">
    <w:name w:val="CharStyle51"/>
    <w:basedOn w:val="DefaultParagraphFont"/>
    <w:rsid w:val="00295A23"/>
    <w:rPr>
      <w:rFonts w:ascii="Century Schoolbook" w:eastAsia="Century Schoolbook" w:hAnsi="Century Schoolbook" w:cs="Century Schoolbook"/>
      <w:b w:val="0"/>
      <w:bCs w:val="0"/>
      <w:i w:val="0"/>
      <w:iCs w:val="0"/>
      <w:smallCaps w:val="0"/>
      <w:sz w:val="12"/>
      <w:szCs w:val="12"/>
    </w:rPr>
  </w:style>
  <w:style w:type="character" w:customStyle="1" w:styleId="CharStyle53">
    <w:name w:val="CharStyle53"/>
    <w:basedOn w:val="DefaultParagraphFont"/>
    <w:rsid w:val="00295A23"/>
    <w:rPr>
      <w:rFonts w:ascii="Century Schoolbook" w:eastAsia="Century Schoolbook" w:hAnsi="Century Schoolbook" w:cs="Century Schoolbook"/>
      <w:b w:val="0"/>
      <w:bCs w:val="0"/>
      <w:i/>
      <w:iCs/>
      <w:smallCaps w:val="0"/>
      <w:sz w:val="18"/>
      <w:szCs w:val="18"/>
    </w:rPr>
  </w:style>
  <w:style w:type="character" w:customStyle="1" w:styleId="CharStyle59">
    <w:name w:val="CharStyle59"/>
    <w:basedOn w:val="DefaultParagraphFont"/>
    <w:rsid w:val="00295A23"/>
    <w:rPr>
      <w:rFonts w:ascii="Century Schoolbook" w:eastAsia="Century Schoolbook" w:hAnsi="Century Schoolbook" w:cs="Century Schoolbook"/>
      <w:b/>
      <w:bCs/>
      <w:i w:val="0"/>
      <w:iCs w:val="0"/>
      <w:smallCaps w:val="0"/>
      <w:sz w:val="18"/>
      <w:szCs w:val="18"/>
    </w:rPr>
  </w:style>
  <w:style w:type="character" w:customStyle="1" w:styleId="CharStyle63">
    <w:name w:val="CharStyle63"/>
    <w:basedOn w:val="DefaultParagraphFont"/>
    <w:rsid w:val="00295A23"/>
    <w:rPr>
      <w:rFonts w:ascii="Century Schoolbook" w:eastAsia="Century Schoolbook" w:hAnsi="Century Schoolbook" w:cs="Century Schoolbook"/>
      <w:b/>
      <w:bCs/>
      <w:i w:val="0"/>
      <w:iCs w:val="0"/>
      <w:smallCaps w:val="0"/>
      <w:spacing w:val="-10"/>
      <w:sz w:val="12"/>
      <w:szCs w:val="12"/>
    </w:rPr>
  </w:style>
  <w:style w:type="character" w:customStyle="1" w:styleId="CharStyle64">
    <w:name w:val="CharStyle64"/>
    <w:basedOn w:val="DefaultParagraphFont"/>
    <w:rsid w:val="00295A23"/>
    <w:rPr>
      <w:rFonts w:ascii="Bookman Old Style" w:eastAsia="Bookman Old Style" w:hAnsi="Bookman Old Style" w:cs="Bookman Old Style"/>
      <w:b/>
      <w:bCs/>
      <w:i w:val="0"/>
      <w:iCs w:val="0"/>
      <w:smallCaps w:val="0"/>
      <w:sz w:val="18"/>
      <w:szCs w:val="18"/>
    </w:rPr>
  </w:style>
  <w:style w:type="paragraph" w:styleId="Header">
    <w:name w:val="header"/>
    <w:basedOn w:val="Normal"/>
    <w:link w:val="HeaderChar"/>
    <w:uiPriority w:val="99"/>
    <w:unhideWhenUsed/>
    <w:rsid w:val="006E1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4F1"/>
  </w:style>
  <w:style w:type="paragraph" w:styleId="Footer">
    <w:name w:val="footer"/>
    <w:basedOn w:val="Normal"/>
    <w:link w:val="FooterChar"/>
    <w:uiPriority w:val="99"/>
    <w:semiHidden/>
    <w:unhideWhenUsed/>
    <w:rsid w:val="006E14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E14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183</cp:revision>
  <dcterms:created xsi:type="dcterms:W3CDTF">2017-04-28T19:13:00Z</dcterms:created>
  <dcterms:modified xsi:type="dcterms:W3CDTF">2017-08-06T00:51:00Z</dcterms:modified>
</cp:coreProperties>
</file>