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A3" w:rsidRPr="00E426A3" w:rsidRDefault="00E426A3" w:rsidP="00E426A3">
      <w:pPr>
        <w:pBdr>
          <w:top w:val="single" w:sz="4" w:space="1" w:color="auto"/>
        </w:pBdr>
        <w:spacing w:before="4000" w:after="0" w:line="240" w:lineRule="auto"/>
        <w:ind w:left="3312" w:right="3312"/>
        <w:jc w:val="center"/>
        <w:rPr>
          <w:rFonts w:ascii="Times New Roman" w:eastAsia="Times New Roman" w:hAnsi="Times New Roman" w:cs="Times New Roman"/>
          <w:sz w:val="24"/>
        </w:rPr>
      </w:pPr>
    </w:p>
    <w:p w:rsidR="000E7E94" w:rsidRPr="000E7E94" w:rsidRDefault="000E7E94" w:rsidP="00E1275A">
      <w:pPr>
        <w:spacing w:after="0" w:line="240" w:lineRule="auto"/>
        <w:jc w:val="center"/>
        <w:rPr>
          <w:rFonts w:ascii="Times New Roman" w:eastAsia="Times New Roman" w:hAnsi="Times New Roman" w:cs="Times New Roman"/>
          <w:sz w:val="36"/>
          <w:szCs w:val="28"/>
        </w:rPr>
      </w:pPr>
      <w:r w:rsidRPr="00E1275A">
        <w:rPr>
          <w:rFonts w:ascii="Times New Roman" w:eastAsia="Times New Roman" w:hAnsi="Times New Roman" w:cs="Times New Roman"/>
          <w:sz w:val="36"/>
        </w:rPr>
        <w:t>WHEAT BOUNTY.</w:t>
      </w:r>
    </w:p>
    <w:p w:rsidR="00E426A3" w:rsidRPr="00E426A3" w:rsidRDefault="00E426A3" w:rsidP="00E426A3">
      <w:pPr>
        <w:pBdr>
          <w:bottom w:val="single" w:sz="4" w:space="1" w:color="auto"/>
        </w:pBdr>
        <w:spacing w:after="120" w:line="240" w:lineRule="auto"/>
        <w:ind w:left="4032" w:right="4032"/>
        <w:jc w:val="center"/>
        <w:rPr>
          <w:rFonts w:ascii="Times New Roman" w:eastAsia="Times New Roman" w:hAnsi="Times New Roman" w:cs="Times New Roman"/>
          <w:b/>
          <w:bCs/>
          <w:spacing w:val="-10"/>
          <w:sz w:val="24"/>
        </w:rPr>
      </w:pPr>
    </w:p>
    <w:p w:rsidR="000E7E94" w:rsidRPr="000E7E94" w:rsidRDefault="000E7E94" w:rsidP="00E1275A">
      <w:pPr>
        <w:spacing w:after="0" w:line="240" w:lineRule="auto"/>
        <w:jc w:val="center"/>
        <w:rPr>
          <w:rFonts w:ascii="Times New Roman" w:eastAsia="Times New Roman" w:hAnsi="Times New Roman" w:cs="Times New Roman"/>
          <w:sz w:val="28"/>
          <w:szCs w:val="24"/>
        </w:rPr>
      </w:pPr>
      <w:r w:rsidRPr="00E1275A">
        <w:rPr>
          <w:rFonts w:ascii="Times New Roman" w:eastAsia="Times New Roman" w:hAnsi="Times New Roman" w:cs="Times New Roman"/>
          <w:b/>
          <w:bCs/>
          <w:spacing w:val="-10"/>
          <w:sz w:val="28"/>
        </w:rPr>
        <w:t>No. 48 of 1931.</w:t>
      </w:r>
    </w:p>
    <w:p w:rsidR="000E7E94" w:rsidRPr="000E7E94" w:rsidRDefault="000E7E94" w:rsidP="00E426A3">
      <w:pPr>
        <w:spacing w:before="120" w:after="120" w:line="240" w:lineRule="auto"/>
        <w:ind w:left="432" w:hanging="432"/>
        <w:jc w:val="both"/>
        <w:rPr>
          <w:rFonts w:ascii="Times New Roman" w:eastAsia="Times New Roman" w:hAnsi="Times New Roman" w:cs="Times New Roman"/>
          <w:sz w:val="26"/>
          <w:szCs w:val="24"/>
        </w:rPr>
      </w:pPr>
      <w:r w:rsidRPr="00E1275A">
        <w:rPr>
          <w:rFonts w:ascii="Times New Roman" w:eastAsia="Times New Roman" w:hAnsi="Times New Roman" w:cs="Times New Roman"/>
          <w:sz w:val="26"/>
        </w:rPr>
        <w:t>An Act to provide for the payment of a Bounty on the Production of Wheat, and for other purposes.</w:t>
      </w:r>
    </w:p>
    <w:p w:rsidR="000E7E94" w:rsidRPr="000E7E94" w:rsidRDefault="000E7E94" w:rsidP="002B3D49">
      <w:pPr>
        <w:spacing w:after="0" w:line="240" w:lineRule="auto"/>
        <w:jc w:val="right"/>
        <w:rPr>
          <w:rFonts w:ascii="Times New Roman" w:eastAsia="Times New Roman" w:hAnsi="Times New Roman" w:cs="Times New Roman"/>
          <w:sz w:val="26"/>
        </w:rPr>
      </w:pPr>
      <w:r w:rsidRPr="00E1275A">
        <w:rPr>
          <w:rFonts w:ascii="Times New Roman" w:eastAsia="Times New Roman" w:hAnsi="Times New Roman" w:cs="Times New Roman"/>
          <w:sz w:val="26"/>
        </w:rPr>
        <w:t>[Assented to 4th November, 1931.]</w:t>
      </w:r>
    </w:p>
    <w:p w:rsidR="000E7E94" w:rsidRPr="000E7E94" w:rsidRDefault="000E7E94" w:rsidP="00E1275A">
      <w:pPr>
        <w:spacing w:before="120" w:after="60" w:line="240" w:lineRule="auto"/>
        <w:jc w:val="both"/>
        <w:rPr>
          <w:rFonts w:ascii="Times New Roman" w:eastAsia="Times New Roman" w:hAnsi="Times New Roman" w:cs="Times New Roman"/>
          <w:b/>
          <w:sz w:val="20"/>
          <w:szCs w:val="12"/>
        </w:rPr>
      </w:pPr>
      <w:r w:rsidRPr="00E1275A">
        <w:rPr>
          <w:rFonts w:ascii="Times New Roman" w:eastAsia="Times New Roman" w:hAnsi="Times New Roman" w:cs="Times New Roman"/>
          <w:b/>
          <w:bCs/>
          <w:sz w:val="20"/>
        </w:rPr>
        <w:t>Preamble.</w:t>
      </w:r>
    </w:p>
    <w:p w:rsidR="000E7E94" w:rsidRPr="00F831B6" w:rsidRDefault="000E7E94" w:rsidP="00B56DBF">
      <w:pPr>
        <w:spacing w:after="0" w:line="240" w:lineRule="auto"/>
        <w:jc w:val="both"/>
        <w:rPr>
          <w:rFonts w:ascii="Times New Roman" w:eastAsia="Times New Roman" w:hAnsi="Times New Roman" w:cs="Times New Roman"/>
        </w:rPr>
      </w:pPr>
      <w:r w:rsidRPr="00F831B6">
        <w:rPr>
          <w:rFonts w:ascii="Times New Roman" w:eastAsia="Times New Roman" w:hAnsi="Times New Roman" w:cs="Times New Roman"/>
        </w:rPr>
        <w:t>BE it enacted by the King</w:t>
      </w:r>
      <w:r w:rsidR="001241C2" w:rsidRPr="00F831B6">
        <w:rPr>
          <w:rFonts w:ascii="Times New Roman" w:eastAsia="Times New Roman" w:hAnsi="Times New Roman" w:cs="Times New Roman"/>
        </w:rPr>
        <w:t>’</w:t>
      </w:r>
      <w:r w:rsidRPr="00F831B6">
        <w:rPr>
          <w:rFonts w:ascii="Times New Roman" w:eastAsia="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0E7E94" w:rsidRPr="000E7E94" w:rsidRDefault="000E7E94" w:rsidP="00E1275A">
      <w:pPr>
        <w:spacing w:before="120" w:after="60" w:line="240" w:lineRule="auto"/>
        <w:jc w:val="both"/>
        <w:rPr>
          <w:rFonts w:ascii="Times New Roman" w:eastAsia="Times New Roman" w:hAnsi="Times New Roman" w:cs="Times New Roman"/>
          <w:b/>
          <w:sz w:val="20"/>
          <w:szCs w:val="12"/>
        </w:rPr>
      </w:pPr>
      <w:r w:rsidRPr="00E1275A">
        <w:rPr>
          <w:rFonts w:ascii="Times New Roman" w:eastAsia="Times New Roman" w:hAnsi="Times New Roman" w:cs="Times New Roman"/>
          <w:b/>
          <w:bCs/>
          <w:sz w:val="20"/>
        </w:rPr>
        <w:t>Short title.</w:t>
      </w:r>
    </w:p>
    <w:p w:rsidR="000E7E94" w:rsidRPr="000E7E94" w:rsidRDefault="000E7E94" w:rsidP="00E1275A">
      <w:pPr>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smallCaps/>
        </w:rPr>
        <w:t>1</w:t>
      </w:r>
      <w:r w:rsidR="00E1275A">
        <w:rPr>
          <w:rFonts w:ascii="Times New Roman" w:eastAsia="Times New Roman" w:hAnsi="Times New Roman" w:cs="Times New Roman"/>
        </w:rPr>
        <w:t>.</w:t>
      </w:r>
      <w:r w:rsidR="00E1275A">
        <w:rPr>
          <w:rFonts w:ascii="Times New Roman" w:eastAsia="Times New Roman" w:hAnsi="Times New Roman" w:cs="Times New Roman"/>
        </w:rPr>
        <w:tab/>
      </w:r>
      <w:r w:rsidRPr="00B56DBF">
        <w:rPr>
          <w:rFonts w:ascii="Times New Roman" w:eastAsia="Times New Roman" w:hAnsi="Times New Roman" w:cs="Times New Roman"/>
        </w:rPr>
        <w:t xml:space="preserve">This Act may be cited as the </w:t>
      </w:r>
      <w:r w:rsidRPr="00B56DBF">
        <w:rPr>
          <w:rFonts w:ascii="Times New Roman" w:eastAsia="Times New Roman" w:hAnsi="Times New Roman" w:cs="Times New Roman"/>
          <w:i/>
          <w:iCs/>
        </w:rPr>
        <w:t xml:space="preserve">Wheat Bounty Act </w:t>
      </w:r>
      <w:r w:rsidRPr="00B56DBF">
        <w:rPr>
          <w:rFonts w:ascii="Times New Roman" w:eastAsia="Times New Roman" w:hAnsi="Times New Roman" w:cs="Times New Roman"/>
        </w:rPr>
        <w:t>1931.</w:t>
      </w:r>
    </w:p>
    <w:p w:rsidR="000E7E94" w:rsidRPr="000E7E94" w:rsidRDefault="000E7E94" w:rsidP="00E1275A">
      <w:pPr>
        <w:spacing w:before="120" w:after="60" w:line="240" w:lineRule="auto"/>
        <w:jc w:val="both"/>
        <w:rPr>
          <w:rFonts w:ascii="Times New Roman" w:eastAsia="Times New Roman" w:hAnsi="Times New Roman" w:cs="Times New Roman"/>
          <w:b/>
          <w:sz w:val="20"/>
          <w:szCs w:val="12"/>
        </w:rPr>
      </w:pPr>
      <w:r w:rsidRPr="00E1275A">
        <w:rPr>
          <w:rFonts w:ascii="Times New Roman" w:eastAsia="Times New Roman" w:hAnsi="Times New Roman" w:cs="Times New Roman"/>
          <w:b/>
          <w:bCs/>
          <w:sz w:val="20"/>
        </w:rPr>
        <w:t>Repeal.</w:t>
      </w:r>
    </w:p>
    <w:p w:rsidR="000E7E94" w:rsidRPr="000E7E94" w:rsidRDefault="000E7E94" w:rsidP="00E1275A">
      <w:pPr>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2.</w:t>
      </w:r>
      <w:r w:rsidR="00E1275A">
        <w:rPr>
          <w:rFonts w:ascii="Times New Roman" w:eastAsia="Times New Roman" w:hAnsi="Times New Roman" w:cs="Times New Roman"/>
        </w:rPr>
        <w:tab/>
      </w:r>
      <w:r w:rsidRPr="00B56DBF">
        <w:rPr>
          <w:rFonts w:ascii="Times New Roman" w:eastAsia="Times New Roman" w:hAnsi="Times New Roman" w:cs="Times New Roman"/>
        </w:rPr>
        <w:t xml:space="preserve">The </w:t>
      </w:r>
      <w:r w:rsidRPr="00B56DBF">
        <w:rPr>
          <w:rFonts w:ascii="Times New Roman" w:eastAsia="Times New Roman" w:hAnsi="Times New Roman" w:cs="Times New Roman"/>
          <w:i/>
          <w:iCs/>
        </w:rPr>
        <w:t xml:space="preserve">Wheat Advances Act </w:t>
      </w:r>
      <w:r w:rsidRPr="00B56DBF">
        <w:rPr>
          <w:rFonts w:ascii="Times New Roman" w:eastAsia="Times New Roman" w:hAnsi="Times New Roman" w:cs="Times New Roman"/>
        </w:rPr>
        <w:t>1930 is repealed.</w:t>
      </w:r>
    </w:p>
    <w:p w:rsidR="000E7E94" w:rsidRPr="000E7E94" w:rsidRDefault="000E7E94" w:rsidP="00E1275A">
      <w:pPr>
        <w:spacing w:before="120" w:after="60" w:line="240" w:lineRule="auto"/>
        <w:jc w:val="both"/>
        <w:rPr>
          <w:rFonts w:ascii="Times New Roman" w:eastAsia="Times New Roman" w:hAnsi="Times New Roman" w:cs="Times New Roman"/>
          <w:b/>
          <w:sz w:val="20"/>
          <w:szCs w:val="12"/>
        </w:rPr>
      </w:pPr>
      <w:r w:rsidRPr="00E1275A">
        <w:rPr>
          <w:rFonts w:ascii="Times New Roman" w:eastAsia="Times New Roman" w:hAnsi="Times New Roman" w:cs="Times New Roman"/>
          <w:b/>
          <w:bCs/>
          <w:sz w:val="20"/>
        </w:rPr>
        <w:t>Definition.</w:t>
      </w:r>
      <w:bookmarkStart w:id="0" w:name="_GoBack"/>
      <w:bookmarkEnd w:id="0"/>
    </w:p>
    <w:p w:rsidR="000E7E94" w:rsidRPr="000E7E94" w:rsidRDefault="000E7E94" w:rsidP="00E1275A">
      <w:pPr>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smallCaps/>
        </w:rPr>
        <w:t>3.</w:t>
      </w:r>
      <w:r w:rsidR="00E1275A">
        <w:rPr>
          <w:rFonts w:ascii="Times New Roman" w:eastAsia="Times New Roman" w:hAnsi="Times New Roman" w:cs="Times New Roman"/>
          <w:b/>
          <w:bCs/>
          <w:smallCaps/>
        </w:rPr>
        <w:tab/>
      </w:r>
      <w:r w:rsidRPr="00B56DBF">
        <w:rPr>
          <w:rFonts w:ascii="Times New Roman" w:eastAsia="Times New Roman" w:hAnsi="Times New Roman" w:cs="Times New Roman"/>
        </w:rPr>
        <w:t>In this Act, unless the contrary intention appears—</w:t>
      </w:r>
    </w:p>
    <w:p w:rsidR="000E7E94" w:rsidRPr="000E7E94" w:rsidRDefault="001241C2" w:rsidP="00E426A3">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rPr>
        <w:t>“</w:t>
      </w:r>
      <w:r w:rsidR="000E7E94" w:rsidRPr="00B56DBF">
        <w:rPr>
          <w:rFonts w:ascii="Times New Roman" w:eastAsia="Times New Roman" w:hAnsi="Times New Roman" w:cs="Times New Roman"/>
        </w:rPr>
        <w:t>wheat</w:t>
      </w:r>
      <w:r>
        <w:rPr>
          <w:rFonts w:ascii="Times New Roman" w:eastAsia="Times New Roman" w:hAnsi="Times New Roman" w:cs="Times New Roman"/>
        </w:rPr>
        <w:t>”</w:t>
      </w:r>
      <w:r w:rsidR="000E7E94" w:rsidRPr="00B56DBF">
        <w:rPr>
          <w:rFonts w:ascii="Times New Roman" w:eastAsia="Times New Roman" w:hAnsi="Times New Roman" w:cs="Times New Roman"/>
        </w:rPr>
        <w:t xml:space="preserve"> means wheat harvested in Australia during the period commencing on the first day of October One thousand nine hundred and thirty-one and ending on the thirty-first day of March One thousand nine hundred and thirty-two.</w:t>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t>Specification of bounty.</w:t>
      </w:r>
    </w:p>
    <w:p w:rsidR="000E7E94" w:rsidRPr="000E7E94" w:rsidRDefault="000E7E94" w:rsidP="00E426A3">
      <w:pPr>
        <w:tabs>
          <w:tab w:val="left" w:pos="1354"/>
        </w:tabs>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4.</w:t>
      </w:r>
      <w:r w:rsidR="00E426A3">
        <w:rPr>
          <w:rFonts w:ascii="Times New Roman" w:eastAsia="Times New Roman" w:hAnsi="Times New Roman" w:cs="Times New Roman"/>
        </w:rPr>
        <w:t>—(1.)</w:t>
      </w:r>
      <w:r w:rsidR="00E426A3">
        <w:rPr>
          <w:rFonts w:ascii="Times New Roman" w:eastAsia="Times New Roman" w:hAnsi="Times New Roman" w:cs="Times New Roman"/>
        </w:rPr>
        <w:tab/>
      </w:r>
      <w:r w:rsidRPr="00B56DBF">
        <w:rPr>
          <w:rFonts w:ascii="Times New Roman" w:eastAsia="Times New Roman" w:hAnsi="Times New Roman" w:cs="Times New Roman"/>
        </w:rPr>
        <w:t>Bounty under this Act shall be payable on the production of wheat which has, on or after the first day of October One thousand nine hundred and thirty-one and prior to the commencement of this Act, been sold or delivered for sale, or which is sold or delivered for sale on or before the thirty-first day of October One thousand nine hundred and thirty-two or on or before such later date as is prescribed.</w:t>
      </w:r>
    </w:p>
    <w:p w:rsidR="000E7E94" w:rsidRPr="000E7E94" w:rsidRDefault="00E426A3" w:rsidP="00E426A3">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(2.)</w:t>
      </w:r>
      <w:r>
        <w:rPr>
          <w:rFonts w:ascii="Times New Roman" w:eastAsia="Times New Roman" w:hAnsi="Times New Roman" w:cs="Times New Roman"/>
        </w:rPr>
        <w:tab/>
      </w:r>
      <w:r w:rsidR="000E7E94" w:rsidRPr="00B56DBF">
        <w:rPr>
          <w:rFonts w:ascii="Times New Roman" w:eastAsia="Times New Roman" w:hAnsi="Times New Roman" w:cs="Times New Roman"/>
        </w:rPr>
        <w:t>For the purposes of this Act wheat shall be deemed to have been delivered for sale if it is delivered by a grower to a flour miller, wheat merchant, Government instrumentality or co-operative organization for storage pending sale.</w:t>
      </w:r>
    </w:p>
    <w:p w:rsidR="000E7E94" w:rsidRPr="000E7E94" w:rsidRDefault="001241C2" w:rsidP="00B56D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lastRenderedPageBreak/>
        <w:t>Rate of bounty.</w:t>
      </w:r>
    </w:p>
    <w:p w:rsidR="000E7E94" w:rsidRPr="000E7E94" w:rsidRDefault="000E7E94" w:rsidP="00E426A3">
      <w:pPr>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5.</w:t>
      </w:r>
      <w:r w:rsidR="00E426A3">
        <w:rPr>
          <w:rFonts w:ascii="Times New Roman" w:eastAsia="Times New Roman" w:hAnsi="Times New Roman" w:cs="Times New Roman"/>
        </w:rPr>
        <w:tab/>
      </w:r>
      <w:r w:rsidRPr="00B56DBF">
        <w:rPr>
          <w:rFonts w:ascii="Times New Roman" w:eastAsia="Times New Roman" w:hAnsi="Times New Roman" w:cs="Times New Roman"/>
        </w:rPr>
        <w:t>The rate of bounty payable under this Act shall be four pence half-penny per bushel.</w:t>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t>To whom bounty payable.</w:t>
      </w:r>
    </w:p>
    <w:p w:rsidR="000E7E94" w:rsidRPr="000E7E94" w:rsidRDefault="000E7E94" w:rsidP="00E426A3">
      <w:pPr>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6.</w:t>
      </w:r>
      <w:r w:rsidR="00E426A3">
        <w:rPr>
          <w:rFonts w:ascii="Times New Roman" w:eastAsia="Times New Roman" w:hAnsi="Times New Roman" w:cs="Times New Roman"/>
          <w:b/>
          <w:bCs/>
        </w:rPr>
        <w:tab/>
      </w:r>
      <w:r w:rsidRPr="00B56DBF">
        <w:rPr>
          <w:rFonts w:ascii="Times New Roman" w:eastAsia="Times New Roman" w:hAnsi="Times New Roman" w:cs="Times New Roman"/>
        </w:rPr>
        <w:t>Bounty shall be payable in the prescribed manner to the grower of the wheat:</w:t>
      </w:r>
    </w:p>
    <w:p w:rsidR="000E7E94" w:rsidRPr="000E7E94" w:rsidRDefault="000E7E94" w:rsidP="00B56DBF">
      <w:pPr>
        <w:spacing w:after="0" w:line="240" w:lineRule="auto"/>
        <w:jc w:val="both"/>
        <w:rPr>
          <w:rFonts w:ascii="Times New Roman" w:eastAsia="Times New Roman" w:hAnsi="Times New Roman" w:cs="Times New Roman"/>
          <w:szCs w:val="20"/>
        </w:rPr>
      </w:pPr>
      <w:r w:rsidRPr="00B56DBF">
        <w:rPr>
          <w:rFonts w:ascii="Times New Roman" w:eastAsia="Times New Roman" w:hAnsi="Times New Roman" w:cs="Times New Roman"/>
        </w:rPr>
        <w:t>Provided that in the case of wheat produced by share-farmers, the bounty payable in respect of the wheat shall be apportioned between the share-farmers in proportion to the interests of the share-farmers in the wheat or the proceeds thereof.</w:t>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t>Power to borrow money.</w:t>
      </w:r>
    </w:p>
    <w:p w:rsidR="000E7E94" w:rsidRPr="000E7E94" w:rsidRDefault="000E7E94" w:rsidP="00E426A3">
      <w:pPr>
        <w:tabs>
          <w:tab w:val="left" w:pos="1354"/>
        </w:tabs>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7.</w:t>
      </w:r>
      <w:r w:rsidR="00E426A3">
        <w:rPr>
          <w:rFonts w:ascii="Times New Roman" w:eastAsia="Times New Roman" w:hAnsi="Times New Roman" w:cs="Times New Roman"/>
        </w:rPr>
        <w:t>—(1.)</w:t>
      </w:r>
      <w:r w:rsidR="00E426A3">
        <w:rPr>
          <w:rFonts w:ascii="Times New Roman" w:eastAsia="Times New Roman" w:hAnsi="Times New Roman" w:cs="Times New Roman"/>
        </w:rPr>
        <w:tab/>
      </w:r>
      <w:r w:rsidRPr="00B56DBF">
        <w:rPr>
          <w:rFonts w:ascii="Times New Roman" w:eastAsia="Times New Roman" w:hAnsi="Times New Roman" w:cs="Times New Roman"/>
        </w:rPr>
        <w:t>The Treasurer may from time to time under the provisions of</w:t>
      </w:r>
      <w:r w:rsidR="001241C2">
        <w:rPr>
          <w:rFonts w:ascii="Times New Roman" w:eastAsia="Times New Roman" w:hAnsi="Times New Roman" w:cs="Times New Roman"/>
        </w:rPr>
        <w:t>’</w:t>
      </w:r>
      <w:r w:rsidRPr="00B56DBF">
        <w:rPr>
          <w:rFonts w:ascii="Times New Roman" w:eastAsia="Times New Roman" w:hAnsi="Times New Roman" w:cs="Times New Roman"/>
        </w:rPr>
        <w:t xml:space="preserve"> the </w:t>
      </w:r>
      <w:r w:rsidRPr="00B56DBF">
        <w:rPr>
          <w:rFonts w:ascii="Times New Roman" w:eastAsia="Times New Roman" w:hAnsi="Times New Roman" w:cs="Times New Roman"/>
          <w:i/>
          <w:iCs/>
        </w:rPr>
        <w:t xml:space="preserve">Commonwealth Inscribed Stock Act </w:t>
      </w:r>
      <w:r w:rsidRPr="00B56DBF">
        <w:rPr>
          <w:rFonts w:ascii="Times New Roman" w:eastAsia="Times New Roman" w:hAnsi="Times New Roman" w:cs="Times New Roman"/>
        </w:rPr>
        <w:t>1911-1927, or under the provisions of any Act authorizing the issue of Treasury Bills, borrow moneys to such amount as is necessary for the purposes of this Act.</w:t>
      </w:r>
    </w:p>
    <w:p w:rsidR="000E7E94" w:rsidRPr="000E7E94" w:rsidRDefault="00E426A3" w:rsidP="008B6F38">
      <w:pPr>
        <w:tabs>
          <w:tab w:val="left" w:pos="108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(2.)</w:t>
      </w:r>
      <w:r>
        <w:rPr>
          <w:rFonts w:ascii="Times New Roman" w:eastAsia="Times New Roman" w:hAnsi="Times New Roman" w:cs="Times New Roman"/>
        </w:rPr>
        <w:tab/>
      </w:r>
      <w:r w:rsidR="000E7E94" w:rsidRPr="00B56DBF">
        <w:rPr>
          <w:rFonts w:ascii="Times New Roman" w:eastAsia="Times New Roman" w:hAnsi="Times New Roman" w:cs="Times New Roman"/>
        </w:rPr>
        <w:t>Moneys borrowed under this Act shall be issued and applied only for the expenses of borrowing and of the administration of this Act, and for making payment of the bounty specified in this Act.</w:t>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t>Offences against Act.</w:t>
      </w:r>
    </w:p>
    <w:p w:rsidR="000E7E94" w:rsidRPr="000E7E94" w:rsidRDefault="000E7E94" w:rsidP="00E426A3">
      <w:pPr>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8.</w:t>
      </w:r>
      <w:r w:rsidR="00E426A3">
        <w:rPr>
          <w:rFonts w:ascii="Times New Roman" w:eastAsia="Times New Roman" w:hAnsi="Times New Roman" w:cs="Times New Roman"/>
        </w:rPr>
        <w:tab/>
      </w:r>
      <w:r w:rsidRPr="00B56DBF">
        <w:rPr>
          <w:rFonts w:ascii="Times New Roman" w:eastAsia="Times New Roman" w:hAnsi="Times New Roman" w:cs="Times New Roman"/>
        </w:rPr>
        <w:t>No person shall—</w:t>
      </w:r>
    </w:p>
    <w:p w:rsidR="000E7E94" w:rsidRPr="000E7E94" w:rsidRDefault="000E7E94" w:rsidP="00E426A3">
      <w:pPr>
        <w:spacing w:after="0" w:line="240" w:lineRule="auto"/>
        <w:ind w:left="1296" w:hanging="720"/>
        <w:jc w:val="both"/>
        <w:rPr>
          <w:rFonts w:ascii="Times New Roman" w:eastAsia="Times New Roman" w:hAnsi="Times New Roman" w:cs="Times New Roman"/>
          <w:szCs w:val="20"/>
        </w:rPr>
      </w:pPr>
      <w:r w:rsidRPr="00B56DBF">
        <w:rPr>
          <w:rFonts w:ascii="Times New Roman" w:eastAsia="Times New Roman" w:hAnsi="Times New Roman" w:cs="Times New Roman"/>
          <w:spacing w:val="20"/>
        </w:rPr>
        <w:t>(</w:t>
      </w:r>
      <w:r w:rsidRPr="00B56DBF">
        <w:rPr>
          <w:rFonts w:ascii="Times New Roman" w:eastAsia="Times New Roman" w:hAnsi="Times New Roman" w:cs="Times New Roman"/>
          <w:i/>
          <w:iCs/>
          <w:spacing w:val="20"/>
        </w:rPr>
        <w:t>a</w:t>
      </w:r>
      <w:r w:rsidRPr="00B56DBF">
        <w:rPr>
          <w:rFonts w:ascii="Times New Roman" w:eastAsia="Times New Roman" w:hAnsi="Times New Roman" w:cs="Times New Roman"/>
          <w:spacing w:val="20"/>
        </w:rPr>
        <w:t>)</w:t>
      </w:r>
      <w:r w:rsidRPr="00B56DBF">
        <w:rPr>
          <w:rFonts w:ascii="Times New Roman" w:eastAsia="Times New Roman" w:hAnsi="Times New Roman" w:cs="Times New Roman"/>
          <w:i/>
          <w:iCs/>
        </w:rPr>
        <w:t xml:space="preserve"> </w:t>
      </w:r>
      <w:r w:rsidRPr="00B56DBF">
        <w:rPr>
          <w:rFonts w:ascii="Times New Roman" w:eastAsia="Times New Roman" w:hAnsi="Times New Roman" w:cs="Times New Roman"/>
        </w:rPr>
        <w:t>obtain any bounty which is not payable;</w:t>
      </w:r>
    </w:p>
    <w:p w:rsidR="000E7E94" w:rsidRPr="000E7E94" w:rsidRDefault="000E7E94" w:rsidP="00E426A3">
      <w:pPr>
        <w:spacing w:after="0" w:line="240" w:lineRule="auto"/>
        <w:ind w:left="1296" w:hanging="720"/>
        <w:jc w:val="both"/>
        <w:rPr>
          <w:rFonts w:ascii="Times New Roman" w:eastAsia="Times New Roman" w:hAnsi="Times New Roman" w:cs="Times New Roman"/>
          <w:szCs w:val="20"/>
        </w:rPr>
      </w:pPr>
      <w:r w:rsidRPr="00B56DBF">
        <w:rPr>
          <w:rFonts w:ascii="Times New Roman" w:eastAsia="Times New Roman" w:hAnsi="Times New Roman" w:cs="Times New Roman"/>
        </w:rPr>
        <w:t>(</w:t>
      </w:r>
      <w:r w:rsidRPr="00B56DBF">
        <w:rPr>
          <w:rFonts w:ascii="Times New Roman" w:eastAsia="Times New Roman" w:hAnsi="Times New Roman" w:cs="Times New Roman"/>
          <w:i/>
          <w:iCs/>
        </w:rPr>
        <w:t>b</w:t>
      </w:r>
      <w:r w:rsidRPr="00B56DBF">
        <w:rPr>
          <w:rFonts w:ascii="Times New Roman" w:eastAsia="Times New Roman" w:hAnsi="Times New Roman" w:cs="Times New Roman"/>
        </w:rPr>
        <w:t>) obtain payment of any bounty by means of any false or misleading statement; or</w:t>
      </w:r>
    </w:p>
    <w:p w:rsidR="000E7E94" w:rsidRPr="000E7E94" w:rsidRDefault="000E7E94" w:rsidP="00E426A3">
      <w:pPr>
        <w:spacing w:after="0" w:line="240" w:lineRule="auto"/>
        <w:ind w:left="1296" w:hanging="720"/>
        <w:jc w:val="both"/>
        <w:rPr>
          <w:rFonts w:ascii="Times New Roman" w:eastAsia="Times New Roman" w:hAnsi="Times New Roman" w:cs="Times New Roman"/>
          <w:szCs w:val="20"/>
        </w:rPr>
      </w:pPr>
      <w:r w:rsidRPr="00B56DBF">
        <w:rPr>
          <w:rFonts w:ascii="Times New Roman" w:eastAsia="Times New Roman" w:hAnsi="Times New Roman" w:cs="Times New Roman"/>
        </w:rPr>
        <w:t>(</w:t>
      </w:r>
      <w:r w:rsidRPr="00B56DBF">
        <w:rPr>
          <w:rFonts w:ascii="Times New Roman" w:eastAsia="Times New Roman" w:hAnsi="Times New Roman" w:cs="Times New Roman"/>
          <w:i/>
          <w:iCs/>
        </w:rPr>
        <w:t>c</w:t>
      </w:r>
      <w:r w:rsidRPr="00B56DBF">
        <w:rPr>
          <w:rFonts w:ascii="Times New Roman" w:eastAsia="Times New Roman" w:hAnsi="Times New Roman" w:cs="Times New Roman"/>
        </w:rPr>
        <w:t>) present to any officer or other person doing duty in relation to this Act or the regulations made thereunder any document, or make to any such officer or person any statement, which is false in any particular.</w:t>
      </w:r>
    </w:p>
    <w:p w:rsidR="000E7E94" w:rsidRPr="000E7E94" w:rsidRDefault="000E7E94" w:rsidP="00E426A3">
      <w:pPr>
        <w:spacing w:after="0" w:line="240" w:lineRule="auto"/>
        <w:ind w:left="432"/>
        <w:jc w:val="both"/>
        <w:rPr>
          <w:rFonts w:ascii="Times New Roman" w:eastAsia="Times New Roman" w:hAnsi="Times New Roman" w:cs="Times New Roman"/>
          <w:szCs w:val="20"/>
        </w:rPr>
      </w:pPr>
      <w:r w:rsidRPr="00B56DBF">
        <w:rPr>
          <w:rFonts w:ascii="Times New Roman" w:eastAsia="Times New Roman" w:hAnsi="Times New Roman" w:cs="Times New Roman"/>
        </w:rPr>
        <w:t>Penalty: Five hundred pounds, or imprisonment for two years.</w:t>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t xml:space="preserve">Power to call for </w:t>
      </w:r>
      <w:r w:rsidR="007B4DFC">
        <w:rPr>
          <w:rFonts w:ascii="Times New Roman" w:eastAsia="Times New Roman" w:hAnsi="Times New Roman" w:cs="Times New Roman"/>
          <w:b/>
          <w:bCs/>
          <w:sz w:val="20"/>
        </w:rPr>
        <w:t>i</w:t>
      </w:r>
      <w:r w:rsidRPr="00E426A3">
        <w:rPr>
          <w:rFonts w:ascii="Times New Roman" w:eastAsia="Times New Roman" w:hAnsi="Times New Roman" w:cs="Times New Roman"/>
          <w:b/>
          <w:bCs/>
          <w:sz w:val="20"/>
        </w:rPr>
        <w:t>nformation.</w:t>
      </w:r>
    </w:p>
    <w:p w:rsidR="000E7E94" w:rsidRPr="000E7E94" w:rsidRDefault="000E7E94" w:rsidP="00E426A3">
      <w:pPr>
        <w:tabs>
          <w:tab w:val="left" w:pos="1354"/>
        </w:tabs>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9.</w:t>
      </w:r>
      <w:r w:rsidR="00E426A3">
        <w:rPr>
          <w:rFonts w:ascii="Times New Roman" w:eastAsia="Times New Roman" w:hAnsi="Times New Roman" w:cs="Times New Roman"/>
        </w:rPr>
        <w:t>—(1.)</w:t>
      </w:r>
      <w:r w:rsidR="00E426A3">
        <w:rPr>
          <w:rFonts w:ascii="Times New Roman" w:eastAsia="Times New Roman" w:hAnsi="Times New Roman" w:cs="Times New Roman"/>
        </w:rPr>
        <w:tab/>
      </w:r>
      <w:r w:rsidRPr="00B56DBF">
        <w:rPr>
          <w:rFonts w:ascii="Times New Roman" w:eastAsia="Times New Roman" w:hAnsi="Times New Roman" w:cs="Times New Roman"/>
        </w:rPr>
        <w:t>The Minister, or any person thereto authorized in writing by him, may by notice in writing call upon any person to furnish to him, within such time as is specified in the notice, such books and documents and such information as the Minister or that authorized person thinks necessary in relation to compliance with this Act or the regulations made thereunder or any suspected contravention thereof.</w:t>
      </w:r>
    </w:p>
    <w:p w:rsidR="000E7E94" w:rsidRPr="000E7E94" w:rsidRDefault="00E426A3" w:rsidP="00E426A3">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(2.)</w:t>
      </w:r>
      <w:r>
        <w:rPr>
          <w:rFonts w:ascii="Times New Roman" w:eastAsia="Times New Roman" w:hAnsi="Times New Roman" w:cs="Times New Roman"/>
        </w:rPr>
        <w:tab/>
      </w:r>
      <w:r w:rsidR="000E7E94" w:rsidRPr="00B56DBF">
        <w:rPr>
          <w:rFonts w:ascii="Times New Roman" w:eastAsia="Times New Roman" w:hAnsi="Times New Roman" w:cs="Times New Roman"/>
        </w:rPr>
        <w:t>Any person who, without reasonable excuse (proof whereof shall lie upon him), fails, after receipt of a notice under the last preceding sub-section, to comply with the requirements of the notice, shall be guilty of an offence.</w:t>
      </w:r>
    </w:p>
    <w:p w:rsidR="000E7E94" w:rsidRPr="000E7E94" w:rsidRDefault="000E7E94" w:rsidP="00E426A3">
      <w:pPr>
        <w:spacing w:after="0" w:line="240" w:lineRule="auto"/>
        <w:ind w:left="432"/>
        <w:jc w:val="both"/>
        <w:rPr>
          <w:rFonts w:ascii="Times New Roman" w:eastAsia="Times New Roman" w:hAnsi="Times New Roman" w:cs="Times New Roman"/>
          <w:szCs w:val="20"/>
        </w:rPr>
      </w:pPr>
      <w:r w:rsidRPr="00B56DBF">
        <w:rPr>
          <w:rFonts w:ascii="Times New Roman" w:eastAsia="Times New Roman" w:hAnsi="Times New Roman" w:cs="Times New Roman"/>
        </w:rPr>
        <w:t>Penalty: Five hundred pounds, or imprisonment for two years.</w:t>
      </w:r>
    </w:p>
    <w:p w:rsidR="000E7E94" w:rsidRPr="000E7E94" w:rsidRDefault="00E426A3" w:rsidP="00E426A3">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(3.)</w:t>
      </w:r>
      <w:r>
        <w:rPr>
          <w:rFonts w:ascii="Times New Roman" w:eastAsia="Times New Roman" w:hAnsi="Times New Roman" w:cs="Times New Roman"/>
        </w:rPr>
        <w:tab/>
      </w:r>
      <w:r w:rsidR="000E7E94" w:rsidRPr="00B56DBF">
        <w:rPr>
          <w:rFonts w:ascii="Times New Roman" w:eastAsia="Times New Roman" w:hAnsi="Times New Roman" w:cs="Times New Roman"/>
        </w:rPr>
        <w:t>Where the person who has so failed to furnish the books, documents or information is a claimant for bounty, the Minister may, if he thinks fit, withhold payment of any bounty payable to the claimant until he has furnished the required books, documents or information.</w:t>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t>Return to be laid before Parliament.</w:t>
      </w:r>
    </w:p>
    <w:p w:rsidR="000E7E94" w:rsidRPr="000E7E94" w:rsidRDefault="000E7E94" w:rsidP="00E426A3">
      <w:pPr>
        <w:tabs>
          <w:tab w:val="left" w:pos="900"/>
        </w:tabs>
        <w:spacing w:after="0" w:line="240" w:lineRule="auto"/>
        <w:ind w:firstLine="432"/>
        <w:jc w:val="both"/>
        <w:rPr>
          <w:rFonts w:ascii="Times New Roman" w:eastAsia="Times New Roman" w:hAnsi="Times New Roman" w:cs="Times New Roman"/>
          <w:szCs w:val="20"/>
        </w:rPr>
      </w:pPr>
      <w:r w:rsidRPr="00B56DBF">
        <w:rPr>
          <w:rFonts w:ascii="Times New Roman" w:eastAsia="Times New Roman" w:hAnsi="Times New Roman" w:cs="Times New Roman"/>
          <w:b/>
          <w:bCs/>
        </w:rPr>
        <w:t>10.</w:t>
      </w:r>
      <w:r w:rsidR="00E426A3">
        <w:rPr>
          <w:rFonts w:ascii="Times New Roman" w:eastAsia="Times New Roman" w:hAnsi="Times New Roman" w:cs="Times New Roman"/>
        </w:rPr>
        <w:tab/>
      </w:r>
      <w:r w:rsidRPr="00B56DBF">
        <w:rPr>
          <w:rFonts w:ascii="Times New Roman" w:eastAsia="Times New Roman" w:hAnsi="Times New Roman" w:cs="Times New Roman"/>
        </w:rPr>
        <w:t>A report upon the working of this Act, and a return setting forth—</w:t>
      </w:r>
    </w:p>
    <w:p w:rsidR="000E7E94" w:rsidRPr="000E7E94" w:rsidRDefault="000E7E94" w:rsidP="00E426A3">
      <w:pPr>
        <w:spacing w:after="0" w:line="240" w:lineRule="auto"/>
        <w:ind w:left="1296" w:hanging="720"/>
        <w:jc w:val="both"/>
        <w:rPr>
          <w:rFonts w:ascii="Times New Roman" w:eastAsia="Times New Roman" w:hAnsi="Times New Roman" w:cs="Times New Roman"/>
          <w:szCs w:val="20"/>
        </w:rPr>
      </w:pPr>
      <w:r w:rsidRPr="00B56DBF">
        <w:rPr>
          <w:rFonts w:ascii="Times New Roman" w:eastAsia="Times New Roman" w:hAnsi="Times New Roman" w:cs="Times New Roman"/>
        </w:rPr>
        <w:t>(</w:t>
      </w:r>
      <w:r w:rsidRPr="00B56DBF">
        <w:rPr>
          <w:rFonts w:ascii="Times New Roman" w:eastAsia="Times New Roman" w:hAnsi="Times New Roman" w:cs="Times New Roman"/>
          <w:i/>
          <w:iCs/>
        </w:rPr>
        <w:t>a</w:t>
      </w:r>
      <w:r w:rsidRPr="00B56DBF">
        <w:rPr>
          <w:rFonts w:ascii="Times New Roman" w:eastAsia="Times New Roman" w:hAnsi="Times New Roman" w:cs="Times New Roman"/>
        </w:rPr>
        <w:t>) the amount of bounty paid under this Act; and</w:t>
      </w:r>
    </w:p>
    <w:p w:rsidR="000E7E94" w:rsidRPr="000E7E94" w:rsidRDefault="000E7E94" w:rsidP="00E426A3">
      <w:pPr>
        <w:spacing w:after="0" w:line="240" w:lineRule="auto"/>
        <w:ind w:left="1296" w:hanging="720"/>
        <w:jc w:val="both"/>
        <w:rPr>
          <w:rFonts w:ascii="Times New Roman" w:eastAsia="Times New Roman" w:hAnsi="Times New Roman" w:cs="Times New Roman"/>
          <w:szCs w:val="20"/>
        </w:rPr>
      </w:pPr>
      <w:r w:rsidRPr="00B56DBF">
        <w:rPr>
          <w:rFonts w:ascii="Times New Roman" w:eastAsia="Times New Roman" w:hAnsi="Times New Roman" w:cs="Times New Roman"/>
        </w:rPr>
        <w:t>(</w:t>
      </w:r>
      <w:r w:rsidRPr="00B56DBF">
        <w:rPr>
          <w:rFonts w:ascii="Times New Roman" w:eastAsia="Times New Roman" w:hAnsi="Times New Roman" w:cs="Times New Roman"/>
          <w:i/>
          <w:iCs/>
        </w:rPr>
        <w:t>b</w:t>
      </w:r>
      <w:r w:rsidRPr="00B56DBF">
        <w:rPr>
          <w:rFonts w:ascii="Times New Roman" w:eastAsia="Times New Roman" w:hAnsi="Times New Roman" w:cs="Times New Roman"/>
        </w:rPr>
        <w:t>) such other particulars as are prescribed,</w:t>
      </w:r>
    </w:p>
    <w:p w:rsidR="000E7E94" w:rsidRPr="000E7E94" w:rsidRDefault="001241C2" w:rsidP="00B56D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0E7E94" w:rsidRPr="000E7E94" w:rsidRDefault="000E7E94" w:rsidP="00B56DBF">
      <w:pPr>
        <w:spacing w:after="0" w:line="240" w:lineRule="auto"/>
        <w:jc w:val="both"/>
        <w:rPr>
          <w:rFonts w:ascii="Times New Roman" w:eastAsia="Times New Roman" w:hAnsi="Times New Roman" w:cs="Times New Roman"/>
          <w:szCs w:val="20"/>
        </w:rPr>
      </w:pPr>
      <w:r w:rsidRPr="00B56DBF">
        <w:rPr>
          <w:rFonts w:ascii="Times New Roman" w:eastAsia="Times New Roman" w:hAnsi="Times New Roman" w:cs="Times New Roman"/>
        </w:rPr>
        <w:lastRenderedPageBreak/>
        <w:t>shall be laid before both Houses of the Parliament by the Minister within thirty days after the expiration of the financial year ending on the thirtieth day of June, One thousand nine hundred and thirty-two, if the Parliament is then sitting and, if not, then within thirty days after the next meeting of the Parliament.</w:t>
      </w:r>
    </w:p>
    <w:p w:rsidR="000E7E94" w:rsidRPr="000E7E94" w:rsidRDefault="000E7E94" w:rsidP="00E426A3">
      <w:pPr>
        <w:spacing w:before="120" w:after="60" w:line="240" w:lineRule="auto"/>
        <w:jc w:val="both"/>
        <w:rPr>
          <w:rFonts w:ascii="Times New Roman" w:eastAsia="Times New Roman" w:hAnsi="Times New Roman" w:cs="Times New Roman"/>
          <w:b/>
          <w:sz w:val="20"/>
          <w:szCs w:val="12"/>
        </w:rPr>
      </w:pPr>
      <w:r w:rsidRPr="00E426A3">
        <w:rPr>
          <w:rFonts w:ascii="Times New Roman" w:eastAsia="Times New Roman" w:hAnsi="Times New Roman" w:cs="Times New Roman"/>
          <w:b/>
          <w:bCs/>
          <w:sz w:val="20"/>
        </w:rPr>
        <w:t>Regulations.</w:t>
      </w:r>
    </w:p>
    <w:p w:rsidR="000E7E94" w:rsidRDefault="000E7E94" w:rsidP="00E426A3">
      <w:pPr>
        <w:pStyle w:val="Style7"/>
        <w:tabs>
          <w:tab w:val="left" w:pos="1008"/>
        </w:tabs>
        <w:ind w:firstLine="432"/>
        <w:jc w:val="both"/>
        <w:rPr>
          <w:sz w:val="22"/>
        </w:rPr>
      </w:pPr>
      <w:r w:rsidRPr="00B56DBF">
        <w:rPr>
          <w:b/>
          <w:bCs/>
          <w:sz w:val="22"/>
        </w:rPr>
        <w:t>11.</w:t>
      </w:r>
      <w:r w:rsidR="00E426A3">
        <w:rPr>
          <w:b/>
          <w:bCs/>
          <w:i/>
          <w:iCs/>
          <w:spacing w:val="50"/>
          <w:sz w:val="22"/>
        </w:rPr>
        <w:tab/>
      </w:r>
      <w:r w:rsidRPr="00B56DBF">
        <w:rPr>
          <w:sz w:val="22"/>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p w:rsidR="00E426A3" w:rsidRPr="00B56DBF" w:rsidRDefault="00E426A3" w:rsidP="00E426A3">
      <w:pPr>
        <w:pStyle w:val="Style7"/>
        <w:pBdr>
          <w:bottom w:val="single" w:sz="4" w:space="1" w:color="auto"/>
        </w:pBdr>
        <w:tabs>
          <w:tab w:val="left" w:pos="1008"/>
        </w:tabs>
        <w:spacing w:before="240"/>
        <w:ind w:left="3312" w:right="3312"/>
        <w:jc w:val="center"/>
        <w:rPr>
          <w:sz w:val="22"/>
        </w:rPr>
      </w:pPr>
    </w:p>
    <w:sectPr w:rsidR="00E426A3" w:rsidRPr="00B56DBF" w:rsidSect="003506F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65" w:rsidRDefault="003C4D65" w:rsidP="003506FD">
      <w:pPr>
        <w:spacing w:after="0" w:line="240" w:lineRule="auto"/>
      </w:pPr>
      <w:r>
        <w:separator/>
      </w:r>
    </w:p>
  </w:endnote>
  <w:endnote w:type="continuationSeparator" w:id="0">
    <w:p w:rsidR="003C4D65" w:rsidRDefault="003C4D65" w:rsidP="0035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65" w:rsidRDefault="003C4D65" w:rsidP="003506FD">
      <w:pPr>
        <w:spacing w:after="0" w:line="240" w:lineRule="auto"/>
      </w:pPr>
      <w:r>
        <w:separator/>
      </w:r>
    </w:p>
  </w:footnote>
  <w:footnote w:type="continuationSeparator" w:id="0">
    <w:p w:rsidR="003C4D65" w:rsidRDefault="003C4D65" w:rsidP="0035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FD" w:rsidRPr="00A51876" w:rsidRDefault="003506FD" w:rsidP="00A51876">
    <w:pPr>
      <w:pStyle w:val="Header"/>
      <w:tabs>
        <w:tab w:val="clear" w:pos="9360"/>
        <w:tab w:val="right" w:pos="9000"/>
      </w:tabs>
      <w:rPr>
        <w:rFonts w:ascii="Times New Roman" w:hAnsi="Times New Roman" w:cs="Times New Roman"/>
        <w:sz w:val="20"/>
      </w:rPr>
    </w:pPr>
    <w:r w:rsidRPr="00A51876">
      <w:rPr>
        <w:rFonts w:ascii="Times New Roman" w:eastAsia="Times New Roman" w:hAnsi="Times New Roman" w:cs="Times New Roman"/>
        <w:sz w:val="20"/>
      </w:rPr>
      <w:t>No. 48.</w:t>
    </w:r>
    <w:r w:rsidRPr="00A51876">
      <w:rPr>
        <w:rFonts w:ascii="Times New Roman" w:hAnsi="Times New Roman" w:cs="Times New Roman"/>
        <w:sz w:val="20"/>
      </w:rPr>
      <w:ptab w:relativeTo="margin" w:alignment="center" w:leader="none"/>
    </w:r>
    <w:r w:rsidRPr="00A51876">
      <w:rPr>
        <w:rFonts w:ascii="Times New Roman" w:eastAsia="Times New Roman" w:hAnsi="Times New Roman" w:cs="Times New Roman"/>
        <w:i/>
        <w:iCs/>
        <w:sz w:val="20"/>
      </w:rPr>
      <w:t>Wheat Bounty.</w:t>
    </w:r>
    <w:r w:rsidRPr="00A51876">
      <w:rPr>
        <w:rFonts w:ascii="Times New Roman" w:hAnsi="Times New Roman" w:cs="Times New Roman"/>
        <w:sz w:val="20"/>
      </w:rPr>
      <w:ptab w:relativeTo="margin" w:alignment="right" w:leader="none"/>
    </w:r>
    <w:r w:rsidRPr="00A51876">
      <w:rPr>
        <w:rFonts w:ascii="Times New Roman" w:eastAsia="Times New Roman" w:hAnsi="Times New Roman" w:cs="Times New Roman"/>
        <w:sz w:val="20"/>
      </w:rPr>
      <w:t>1931.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D" w:rsidRPr="00345BBD" w:rsidRDefault="00345BBD" w:rsidP="00A51876">
    <w:pPr>
      <w:pStyle w:val="Header"/>
      <w:tabs>
        <w:tab w:val="clear" w:pos="9360"/>
        <w:tab w:val="right" w:pos="9000"/>
      </w:tabs>
      <w:rPr>
        <w:rFonts w:ascii="Times New Roman" w:hAnsi="Times New Roman"/>
        <w:sz w:val="20"/>
      </w:rPr>
    </w:pPr>
    <w:r w:rsidRPr="00345BBD">
      <w:rPr>
        <w:rFonts w:ascii="Times New Roman" w:eastAsia="Times New Roman" w:hAnsi="Times New Roman" w:cs="Times New Roman"/>
        <w:sz w:val="20"/>
      </w:rPr>
      <w:t>1931.</w:t>
    </w:r>
    <w:r w:rsidRPr="00345BBD">
      <w:rPr>
        <w:rFonts w:ascii="Times New Roman" w:hAnsi="Times New Roman"/>
        <w:sz w:val="20"/>
      </w:rPr>
      <w:ptab w:relativeTo="margin" w:alignment="center" w:leader="none"/>
    </w:r>
    <w:r w:rsidRPr="00345BBD">
      <w:rPr>
        <w:rFonts w:ascii="Times New Roman" w:eastAsia="Times New Roman" w:hAnsi="Times New Roman" w:cs="Times New Roman"/>
        <w:i/>
        <w:iCs/>
        <w:sz w:val="20"/>
      </w:rPr>
      <w:t>Wheat Bounty.</w:t>
    </w:r>
    <w:r w:rsidRPr="00345BBD">
      <w:rPr>
        <w:rFonts w:ascii="Times New Roman" w:hAnsi="Times New Roman"/>
        <w:sz w:val="20"/>
      </w:rPr>
      <w:ptab w:relativeTo="margin" w:alignment="right" w:leader="none"/>
    </w:r>
    <w:r w:rsidRPr="00345BBD">
      <w:rPr>
        <w:rFonts w:ascii="Times New Roman" w:eastAsia="Times New Roman" w:hAnsi="Times New Roman" w:cs="Times New Roman"/>
        <w:sz w:val="20"/>
      </w:rPr>
      <w:t>No. 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7E94"/>
    <w:rsid w:val="000E7E94"/>
    <w:rsid w:val="001241C2"/>
    <w:rsid w:val="002134D0"/>
    <w:rsid w:val="002B3D49"/>
    <w:rsid w:val="00345BBD"/>
    <w:rsid w:val="003506FD"/>
    <w:rsid w:val="00391833"/>
    <w:rsid w:val="003C4D65"/>
    <w:rsid w:val="00411767"/>
    <w:rsid w:val="0058582B"/>
    <w:rsid w:val="0063348E"/>
    <w:rsid w:val="007B4DFC"/>
    <w:rsid w:val="008B6F38"/>
    <w:rsid w:val="00946562"/>
    <w:rsid w:val="00983E95"/>
    <w:rsid w:val="00A51876"/>
    <w:rsid w:val="00A976CC"/>
    <w:rsid w:val="00B56DBF"/>
    <w:rsid w:val="00C736AE"/>
    <w:rsid w:val="00D25010"/>
    <w:rsid w:val="00E1275A"/>
    <w:rsid w:val="00E426A3"/>
    <w:rsid w:val="00F831B6"/>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7E9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E7E9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7E9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7E9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E7E9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E7E9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E7E94"/>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0E7E9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E7E94"/>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0E7E94"/>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0E7E94"/>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0E7E94"/>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0E7E94"/>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0E7E94"/>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0E7E94"/>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0E7E94"/>
    <w:rPr>
      <w:rFonts w:ascii="Times New Roman" w:eastAsia="Times New Roman" w:hAnsi="Times New Roman" w:cs="Times New Roman"/>
      <w:b w:val="0"/>
      <w:bCs w:val="0"/>
      <w:i w:val="0"/>
      <w:iCs w:val="0"/>
      <w:smallCaps w:val="0"/>
      <w:sz w:val="28"/>
      <w:szCs w:val="28"/>
    </w:rPr>
  </w:style>
  <w:style w:type="character" w:customStyle="1" w:styleId="CharStyle315">
    <w:name w:val="CharStyle315"/>
    <w:basedOn w:val="DefaultParagraphFont"/>
    <w:rsid w:val="000E7E94"/>
    <w:rPr>
      <w:rFonts w:ascii="Times New Roman" w:eastAsia="Times New Roman" w:hAnsi="Times New Roman" w:cs="Times New Roman"/>
      <w:b/>
      <w:bCs/>
      <w:i w:val="0"/>
      <w:iCs w:val="0"/>
      <w:smallCaps w:val="0"/>
      <w:sz w:val="24"/>
      <w:szCs w:val="24"/>
    </w:rPr>
  </w:style>
  <w:style w:type="character" w:customStyle="1" w:styleId="CharStyle401">
    <w:name w:val="CharStyle401"/>
    <w:basedOn w:val="DefaultParagraphFont"/>
    <w:rsid w:val="000E7E94"/>
    <w:rPr>
      <w:rFonts w:ascii="Times New Roman" w:eastAsia="Times New Roman" w:hAnsi="Times New Roman" w:cs="Times New Roman"/>
      <w:b/>
      <w:bCs/>
      <w:i w:val="0"/>
      <w:iCs w:val="0"/>
      <w:smallCaps w:val="0"/>
      <w:sz w:val="22"/>
      <w:szCs w:val="22"/>
    </w:rPr>
  </w:style>
  <w:style w:type="character" w:customStyle="1" w:styleId="CharStyle451">
    <w:name w:val="CharStyle451"/>
    <w:basedOn w:val="DefaultParagraphFont"/>
    <w:rsid w:val="000E7E94"/>
    <w:rPr>
      <w:rFonts w:ascii="Times New Roman" w:eastAsia="Times New Roman" w:hAnsi="Times New Roman" w:cs="Times New Roman"/>
      <w:b/>
      <w:bCs/>
      <w:i/>
      <w:iCs/>
      <w:smallCaps w:val="0"/>
      <w:spacing w:val="50"/>
      <w:sz w:val="24"/>
      <w:szCs w:val="24"/>
    </w:rPr>
  </w:style>
  <w:style w:type="character" w:customStyle="1" w:styleId="CharStyle505">
    <w:name w:val="CharStyle505"/>
    <w:basedOn w:val="DefaultParagraphFont"/>
    <w:rsid w:val="000E7E94"/>
    <w:rPr>
      <w:rFonts w:ascii="Times New Roman" w:eastAsia="Times New Roman" w:hAnsi="Times New Roman" w:cs="Times New Roman"/>
      <w:b/>
      <w:bCs/>
      <w:i w:val="0"/>
      <w:iCs w:val="0"/>
      <w:smallCaps/>
      <w:sz w:val="22"/>
      <w:szCs w:val="22"/>
    </w:rPr>
  </w:style>
  <w:style w:type="character" w:customStyle="1" w:styleId="CharStyle541">
    <w:name w:val="CharStyle541"/>
    <w:basedOn w:val="DefaultParagraphFont"/>
    <w:rsid w:val="000E7E94"/>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unhideWhenUsed/>
    <w:rsid w:val="00350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FD"/>
  </w:style>
  <w:style w:type="paragraph" w:styleId="Footer">
    <w:name w:val="footer"/>
    <w:basedOn w:val="Normal"/>
    <w:link w:val="FooterChar"/>
    <w:uiPriority w:val="99"/>
    <w:semiHidden/>
    <w:unhideWhenUsed/>
    <w:rsid w:val="003506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06FD"/>
  </w:style>
  <w:style w:type="paragraph" w:styleId="BalloonText">
    <w:name w:val="Balloon Text"/>
    <w:basedOn w:val="Normal"/>
    <w:link w:val="BalloonTextChar"/>
    <w:uiPriority w:val="99"/>
    <w:semiHidden/>
    <w:unhideWhenUsed/>
    <w:rsid w:val="00350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2017-04-07T05:11:00Z</dcterms:created>
  <dcterms:modified xsi:type="dcterms:W3CDTF">2017-08-24T02:06:00Z</dcterms:modified>
</cp:coreProperties>
</file>