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80" w:rsidRPr="00A11DD7" w:rsidRDefault="00F8377F" w:rsidP="00A11D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11DD7">
        <w:rPr>
          <w:rFonts w:ascii="Times New Roman" w:hAnsi="Times New Roman" w:cs="Times New Roman"/>
          <w:sz w:val="36"/>
          <w:szCs w:val="36"/>
        </w:rPr>
        <w:t>FINANCIAL EMERGENCY.</w:t>
      </w:r>
    </w:p>
    <w:p w:rsidR="00A11DD7" w:rsidRPr="00CE77C8" w:rsidRDefault="00A11DD7" w:rsidP="00A11DD7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394480" w:rsidRPr="00A11DD7" w:rsidRDefault="001D4D12" w:rsidP="00A11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DD7">
        <w:rPr>
          <w:rFonts w:ascii="Times New Roman" w:hAnsi="Times New Roman" w:cs="Times New Roman"/>
          <w:b/>
          <w:sz w:val="28"/>
          <w:szCs w:val="28"/>
        </w:rPr>
        <w:t>No. 6 of 1933.</w:t>
      </w:r>
    </w:p>
    <w:p w:rsidR="00394480" w:rsidRPr="00A11DD7" w:rsidRDefault="00F8377F" w:rsidP="00A11DD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DD7">
        <w:rPr>
          <w:rFonts w:ascii="Times New Roman" w:hAnsi="Times New Roman" w:cs="Times New Roman"/>
          <w:sz w:val="26"/>
          <w:szCs w:val="26"/>
        </w:rPr>
        <w:t xml:space="preserve">An Act to amend section eighteen </w:t>
      </w:r>
      <w:r w:rsidR="0060494F" w:rsidRPr="0060494F">
        <w:rPr>
          <w:rFonts w:ascii="Times New Roman" w:hAnsi="Times New Roman" w:cs="Times New Roman"/>
          <w:smallCaps/>
          <w:sz w:val="26"/>
          <w:szCs w:val="26"/>
        </w:rPr>
        <w:t>b</w:t>
      </w:r>
      <w:r w:rsidRPr="00A11DD7">
        <w:rPr>
          <w:rFonts w:ascii="Times New Roman" w:hAnsi="Times New Roman" w:cs="Times New Roman"/>
          <w:sz w:val="26"/>
          <w:szCs w:val="26"/>
        </w:rPr>
        <w:t xml:space="preserve"> of the </w:t>
      </w:r>
      <w:r w:rsidR="001D4D12" w:rsidRPr="00A11DD7">
        <w:rPr>
          <w:rFonts w:ascii="Times New Roman" w:hAnsi="Times New Roman" w:cs="Times New Roman"/>
          <w:i/>
          <w:sz w:val="26"/>
          <w:szCs w:val="26"/>
        </w:rPr>
        <w:t xml:space="preserve">Financial Emergency Act </w:t>
      </w:r>
      <w:r w:rsidRPr="00A11DD7">
        <w:rPr>
          <w:rFonts w:ascii="Times New Roman" w:hAnsi="Times New Roman" w:cs="Times New Roman"/>
          <w:sz w:val="26"/>
          <w:szCs w:val="26"/>
        </w:rPr>
        <w:t>1931-1932.</w:t>
      </w:r>
    </w:p>
    <w:p w:rsidR="00394480" w:rsidRPr="00A11DD7" w:rsidRDefault="00F8377F" w:rsidP="00A11DD7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1DD7">
        <w:rPr>
          <w:rFonts w:ascii="Times New Roman" w:hAnsi="Times New Roman" w:cs="Times New Roman"/>
          <w:sz w:val="26"/>
          <w:szCs w:val="26"/>
        </w:rPr>
        <w:t>[Assented to 30th May, 1933.]</w:t>
      </w:r>
    </w:p>
    <w:p w:rsidR="00394480" w:rsidRPr="0060494F" w:rsidRDefault="00F8377F" w:rsidP="00D07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94F">
        <w:rPr>
          <w:rFonts w:ascii="Times New Roman" w:hAnsi="Times New Roman" w:cs="Times New Roman"/>
        </w:rPr>
        <w:t>BE it enacted by the King</w:t>
      </w:r>
      <w:r w:rsidR="00A67E88" w:rsidRPr="0060494F">
        <w:rPr>
          <w:rFonts w:ascii="Times New Roman" w:hAnsi="Times New Roman" w:cs="Times New Roman"/>
        </w:rPr>
        <w:t>’</w:t>
      </w:r>
      <w:r w:rsidRPr="0060494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94480" w:rsidRPr="00A11DD7" w:rsidRDefault="001D4D12" w:rsidP="00D07BA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11DD7">
        <w:rPr>
          <w:rFonts w:ascii="Times New Roman" w:hAnsi="Times New Roman" w:cs="Times New Roman"/>
          <w:b/>
          <w:sz w:val="20"/>
        </w:rPr>
        <w:t>Short title and citation.</w:t>
      </w:r>
    </w:p>
    <w:p w:rsidR="00394480" w:rsidRPr="00CE77C8" w:rsidRDefault="001D4D12" w:rsidP="00D07BA0">
      <w:pPr>
        <w:tabs>
          <w:tab w:val="left" w:pos="900"/>
          <w:tab w:val="left" w:pos="1098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CE77C8">
        <w:rPr>
          <w:rFonts w:ascii="Times New Roman" w:hAnsi="Times New Roman" w:cs="Times New Roman"/>
          <w:b/>
        </w:rPr>
        <w:t>1.</w:t>
      </w:r>
      <w:r w:rsidR="00A11DD7">
        <w:rPr>
          <w:rFonts w:ascii="Times New Roman" w:hAnsi="Times New Roman" w:cs="Times New Roman"/>
        </w:rPr>
        <w:t>—(1.)</w:t>
      </w:r>
      <w:r w:rsidR="00A11DD7">
        <w:rPr>
          <w:rFonts w:ascii="Times New Roman" w:hAnsi="Times New Roman" w:cs="Times New Roman"/>
        </w:rPr>
        <w:tab/>
      </w:r>
      <w:r w:rsidR="00F8377F" w:rsidRPr="00CE77C8">
        <w:rPr>
          <w:rFonts w:ascii="Times New Roman" w:hAnsi="Times New Roman" w:cs="Times New Roman"/>
        </w:rPr>
        <w:t xml:space="preserve">This Act may be cited as the </w:t>
      </w:r>
      <w:r w:rsidRPr="00CE77C8">
        <w:rPr>
          <w:rFonts w:ascii="Times New Roman" w:hAnsi="Times New Roman" w:cs="Times New Roman"/>
          <w:i/>
        </w:rPr>
        <w:t xml:space="preserve">Financial Emergency Act </w:t>
      </w:r>
      <w:r w:rsidR="00F8377F" w:rsidRPr="00CE77C8">
        <w:rPr>
          <w:rFonts w:ascii="Times New Roman" w:hAnsi="Times New Roman" w:cs="Times New Roman"/>
        </w:rPr>
        <w:t>1933.</w:t>
      </w:r>
    </w:p>
    <w:p w:rsidR="00394480" w:rsidRPr="00CE77C8" w:rsidRDefault="00A11DD7" w:rsidP="00D07BA0">
      <w:pPr>
        <w:tabs>
          <w:tab w:val="left" w:pos="54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F8377F" w:rsidRPr="00CE77C8">
        <w:rPr>
          <w:rFonts w:ascii="Times New Roman" w:hAnsi="Times New Roman" w:cs="Times New Roman"/>
        </w:rPr>
        <w:t xml:space="preserve">The </w:t>
      </w:r>
      <w:r w:rsidR="001D4D12" w:rsidRPr="00CE77C8">
        <w:rPr>
          <w:rFonts w:ascii="Times New Roman" w:hAnsi="Times New Roman" w:cs="Times New Roman"/>
          <w:i/>
        </w:rPr>
        <w:t xml:space="preserve">Financial Emergency Act </w:t>
      </w:r>
      <w:r w:rsidR="0060494F">
        <w:rPr>
          <w:rFonts w:ascii="Times New Roman" w:hAnsi="Times New Roman" w:cs="Times New Roman"/>
        </w:rPr>
        <w:t>1931-1932</w:t>
      </w:r>
      <w:r w:rsidR="00F8377F" w:rsidRPr="00CE77C8">
        <w:rPr>
          <w:rFonts w:ascii="Times New Roman" w:hAnsi="Times New Roman" w:cs="Times New Roman"/>
        </w:rPr>
        <w:t xml:space="preserve"> is in this Act referred to as the Principal Act.</w:t>
      </w:r>
    </w:p>
    <w:p w:rsidR="00394480" w:rsidRPr="00CE77C8" w:rsidRDefault="00A11DD7" w:rsidP="00D07BA0">
      <w:pPr>
        <w:tabs>
          <w:tab w:val="left" w:pos="54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F8377F" w:rsidRPr="00CE77C8">
        <w:rPr>
          <w:rFonts w:ascii="Times New Roman" w:hAnsi="Times New Roman" w:cs="Times New Roman"/>
        </w:rPr>
        <w:t xml:space="preserve">The Principal Act, as amended by this Act, may be cited as the </w:t>
      </w:r>
      <w:r w:rsidR="0060494F">
        <w:rPr>
          <w:rFonts w:ascii="Times New Roman" w:hAnsi="Times New Roman" w:cs="Times New Roman"/>
          <w:i/>
        </w:rPr>
        <w:t>Financial Emergency Act </w:t>
      </w:r>
      <w:r w:rsidR="00F8377F" w:rsidRPr="00CE77C8">
        <w:rPr>
          <w:rFonts w:ascii="Times New Roman" w:hAnsi="Times New Roman" w:cs="Times New Roman"/>
        </w:rPr>
        <w:t>1931-1933.</w:t>
      </w:r>
    </w:p>
    <w:p w:rsidR="00394480" w:rsidRPr="00A11DD7" w:rsidRDefault="001D4D12" w:rsidP="00D07BA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11DD7">
        <w:rPr>
          <w:rFonts w:ascii="Times New Roman" w:hAnsi="Times New Roman" w:cs="Times New Roman"/>
          <w:b/>
          <w:sz w:val="20"/>
        </w:rPr>
        <w:t>Au</w:t>
      </w:r>
      <w:r w:rsidR="0060494F">
        <w:rPr>
          <w:rFonts w:ascii="Times New Roman" w:hAnsi="Times New Roman" w:cs="Times New Roman"/>
          <w:b/>
          <w:sz w:val="20"/>
        </w:rPr>
        <w:t>tomatic adjustment of salaries i</w:t>
      </w:r>
      <w:r w:rsidRPr="00A11DD7">
        <w:rPr>
          <w:rFonts w:ascii="Times New Roman" w:hAnsi="Times New Roman" w:cs="Times New Roman"/>
          <w:b/>
          <w:sz w:val="20"/>
        </w:rPr>
        <w:t>n accordance with cost of living.</w:t>
      </w:r>
    </w:p>
    <w:p w:rsidR="00394480" w:rsidRPr="00CE77C8" w:rsidRDefault="001D4D12" w:rsidP="00D07BA0">
      <w:pPr>
        <w:tabs>
          <w:tab w:val="left" w:pos="612"/>
          <w:tab w:val="left" w:pos="90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CE77C8">
        <w:rPr>
          <w:rFonts w:ascii="Times New Roman" w:hAnsi="Times New Roman" w:cs="Times New Roman"/>
          <w:b/>
        </w:rPr>
        <w:t>2.</w:t>
      </w:r>
      <w:r w:rsidR="00A11DD7">
        <w:rPr>
          <w:rFonts w:ascii="Times New Roman" w:hAnsi="Times New Roman" w:cs="Times New Roman"/>
        </w:rPr>
        <w:tab/>
      </w:r>
      <w:r w:rsidR="00F8377F" w:rsidRPr="00CE77C8">
        <w:rPr>
          <w:rFonts w:ascii="Times New Roman" w:hAnsi="Times New Roman" w:cs="Times New Roman"/>
        </w:rPr>
        <w:t xml:space="preserve">Section eighteen </w:t>
      </w:r>
      <w:r w:rsidR="00F8377F" w:rsidRPr="0060494F">
        <w:rPr>
          <w:rFonts w:ascii="Times New Roman" w:hAnsi="Times New Roman" w:cs="Times New Roman"/>
          <w:smallCaps/>
        </w:rPr>
        <w:t>b</w:t>
      </w:r>
      <w:r w:rsidR="00F8377F" w:rsidRPr="00CE77C8">
        <w:rPr>
          <w:rFonts w:ascii="Times New Roman" w:hAnsi="Times New Roman" w:cs="Times New Roman"/>
        </w:rPr>
        <w:t xml:space="preserve"> of the Principal Act is amended—</w:t>
      </w:r>
    </w:p>
    <w:p w:rsidR="00394480" w:rsidRPr="00CE77C8" w:rsidRDefault="00F8377F" w:rsidP="00D07BA0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CE77C8">
        <w:rPr>
          <w:rFonts w:ascii="Times New Roman" w:hAnsi="Times New Roman" w:cs="Times New Roman"/>
        </w:rPr>
        <w:t>(</w:t>
      </w:r>
      <w:r w:rsidR="001D4D12" w:rsidRPr="00CE77C8">
        <w:rPr>
          <w:rFonts w:ascii="Times New Roman" w:hAnsi="Times New Roman" w:cs="Times New Roman"/>
          <w:i/>
        </w:rPr>
        <w:t>a</w:t>
      </w:r>
      <w:r w:rsidRPr="00CE77C8">
        <w:rPr>
          <w:rFonts w:ascii="Times New Roman" w:hAnsi="Times New Roman" w:cs="Times New Roman"/>
        </w:rPr>
        <w:t xml:space="preserve">) by omitting from sub-section (1.) the words </w:t>
      </w:r>
      <w:r w:rsidR="00A67E88">
        <w:rPr>
          <w:rFonts w:ascii="Times New Roman" w:hAnsi="Times New Roman" w:cs="Times New Roman"/>
        </w:rPr>
        <w:t>“</w:t>
      </w:r>
      <w:r w:rsidRPr="00CE77C8">
        <w:rPr>
          <w:rFonts w:ascii="Times New Roman" w:hAnsi="Times New Roman" w:cs="Times New Roman"/>
        </w:rPr>
        <w:t>at the commencement of this section</w:t>
      </w:r>
      <w:r w:rsidR="00A67E88">
        <w:rPr>
          <w:rFonts w:ascii="Times New Roman" w:hAnsi="Times New Roman" w:cs="Times New Roman"/>
        </w:rPr>
        <w:t>”</w:t>
      </w:r>
      <w:r w:rsidRPr="00CE77C8">
        <w:rPr>
          <w:rFonts w:ascii="Times New Roman" w:hAnsi="Times New Roman" w:cs="Times New Roman"/>
        </w:rPr>
        <w:t xml:space="preserve"> and inserting in their stead the words </w:t>
      </w:r>
      <w:r w:rsidR="00A67E88">
        <w:rPr>
          <w:rFonts w:ascii="Times New Roman" w:hAnsi="Times New Roman" w:cs="Times New Roman"/>
        </w:rPr>
        <w:t>“</w:t>
      </w:r>
      <w:r w:rsidRPr="00CE77C8">
        <w:rPr>
          <w:rFonts w:ascii="Times New Roman" w:hAnsi="Times New Roman" w:cs="Times New Roman"/>
        </w:rPr>
        <w:t>on the twenty-fourth day of May One thousand nine hundred and thirty-three</w:t>
      </w:r>
      <w:r w:rsidR="00A67E88">
        <w:rPr>
          <w:rFonts w:ascii="Times New Roman" w:hAnsi="Times New Roman" w:cs="Times New Roman"/>
        </w:rPr>
        <w:t>”</w:t>
      </w:r>
      <w:r w:rsidRPr="00CE77C8">
        <w:rPr>
          <w:rFonts w:ascii="Times New Roman" w:hAnsi="Times New Roman" w:cs="Times New Roman"/>
        </w:rPr>
        <w:t>; and</w:t>
      </w:r>
    </w:p>
    <w:p w:rsidR="00A11DD7" w:rsidRDefault="00F8377F" w:rsidP="00D07BA0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CE77C8">
        <w:rPr>
          <w:rFonts w:ascii="Times New Roman" w:hAnsi="Times New Roman" w:cs="Times New Roman"/>
        </w:rPr>
        <w:t>(</w:t>
      </w:r>
      <w:r w:rsidR="001D4D12" w:rsidRPr="00CE77C8">
        <w:rPr>
          <w:rFonts w:ascii="Times New Roman" w:hAnsi="Times New Roman" w:cs="Times New Roman"/>
          <w:i/>
        </w:rPr>
        <w:t>b</w:t>
      </w:r>
      <w:r w:rsidRPr="00CE77C8">
        <w:rPr>
          <w:rFonts w:ascii="Times New Roman" w:hAnsi="Times New Roman" w:cs="Times New Roman"/>
        </w:rPr>
        <w:t xml:space="preserve">) by omitting from sub-section (2.) the words </w:t>
      </w:r>
      <w:r w:rsidR="00A67E88">
        <w:rPr>
          <w:rFonts w:ascii="Times New Roman" w:hAnsi="Times New Roman" w:cs="Times New Roman"/>
        </w:rPr>
        <w:t>“</w:t>
      </w:r>
      <w:r w:rsidRPr="00CE77C8">
        <w:rPr>
          <w:rFonts w:ascii="Times New Roman" w:hAnsi="Times New Roman" w:cs="Times New Roman"/>
        </w:rPr>
        <w:t>commencement of this section</w:t>
      </w:r>
      <w:r w:rsidR="00A67E88">
        <w:rPr>
          <w:rFonts w:ascii="Times New Roman" w:hAnsi="Times New Roman" w:cs="Times New Roman"/>
        </w:rPr>
        <w:t>”</w:t>
      </w:r>
      <w:r w:rsidRPr="00CE77C8">
        <w:rPr>
          <w:rFonts w:ascii="Times New Roman" w:hAnsi="Times New Roman" w:cs="Times New Roman"/>
        </w:rPr>
        <w:t xml:space="preserve"> and inserting in their stead the words </w:t>
      </w:r>
      <w:r w:rsidR="00A67E88">
        <w:rPr>
          <w:rFonts w:ascii="Times New Roman" w:hAnsi="Times New Roman" w:cs="Times New Roman"/>
        </w:rPr>
        <w:t>“</w:t>
      </w:r>
      <w:r w:rsidRPr="00CE77C8">
        <w:rPr>
          <w:rFonts w:ascii="Times New Roman" w:hAnsi="Times New Roman" w:cs="Times New Roman"/>
        </w:rPr>
        <w:t>first day of July One thousand nine hundred and thirty-three</w:t>
      </w:r>
      <w:r w:rsidR="00A67E88">
        <w:rPr>
          <w:rFonts w:ascii="Times New Roman" w:hAnsi="Times New Roman" w:cs="Times New Roman"/>
        </w:rPr>
        <w:t>”</w:t>
      </w:r>
      <w:r w:rsidRPr="00CE77C8">
        <w:rPr>
          <w:rFonts w:ascii="Times New Roman" w:hAnsi="Times New Roman" w:cs="Times New Roman"/>
        </w:rPr>
        <w:t>.</w:t>
      </w:r>
    </w:p>
    <w:p w:rsidR="005C6DAC" w:rsidRDefault="005C6DAC" w:rsidP="005C6DAC">
      <w:pPr>
        <w:pBdr>
          <w:bottom w:val="single" w:sz="4" w:space="1" w:color="auto"/>
        </w:pBdr>
        <w:spacing w:after="0" w:line="240" w:lineRule="auto"/>
        <w:ind w:left="4176" w:right="3600" w:hanging="576"/>
        <w:jc w:val="center"/>
        <w:rPr>
          <w:rFonts w:ascii="Times New Roman" w:hAnsi="Times New Roman" w:cs="Times New Roman"/>
        </w:rPr>
      </w:pPr>
    </w:p>
    <w:sectPr w:rsidR="005C6DAC" w:rsidSect="002D58D3">
      <w:headerReference w:type="default" r:id="rId6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80" w:rsidRDefault="00394480" w:rsidP="00A11DD7">
      <w:pPr>
        <w:spacing w:after="0" w:line="240" w:lineRule="auto"/>
      </w:pPr>
      <w:r>
        <w:separator/>
      </w:r>
    </w:p>
  </w:endnote>
  <w:endnote w:type="continuationSeparator" w:id="0">
    <w:p w:rsidR="00394480" w:rsidRDefault="00394480" w:rsidP="00A1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80" w:rsidRDefault="00394480" w:rsidP="00A11DD7">
      <w:pPr>
        <w:spacing w:after="0" w:line="240" w:lineRule="auto"/>
      </w:pPr>
      <w:r>
        <w:separator/>
      </w:r>
    </w:p>
  </w:footnote>
  <w:footnote w:type="continuationSeparator" w:id="0">
    <w:p w:rsidR="00394480" w:rsidRDefault="00394480" w:rsidP="00A1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87" w:rsidRPr="00BC73EC" w:rsidRDefault="004A3187" w:rsidP="002327BA">
    <w:pPr>
      <w:pStyle w:val="Header"/>
      <w:tabs>
        <w:tab w:val="clear" w:pos="9360"/>
        <w:tab w:val="right" w:pos="9090"/>
      </w:tabs>
      <w:rPr>
        <w:rFonts w:ascii="Times New Roman" w:hAnsi="Times New Roman" w:cs="Times New Roman"/>
        <w:sz w:val="20"/>
        <w:szCs w:val="20"/>
      </w:rPr>
    </w:pPr>
    <w:r w:rsidRPr="00BC73EC">
      <w:rPr>
        <w:rFonts w:ascii="Times New Roman" w:hAnsi="Times New Roman" w:cs="Times New Roman"/>
        <w:sz w:val="20"/>
        <w:szCs w:val="20"/>
      </w:rPr>
      <w:t>No. 6</w:t>
    </w:r>
    <w:r w:rsidRPr="00BC73EC">
      <w:rPr>
        <w:rFonts w:ascii="Times New Roman" w:hAnsi="Times New Roman" w:cs="Times New Roman"/>
        <w:sz w:val="20"/>
        <w:szCs w:val="20"/>
      </w:rPr>
      <w:tab/>
    </w:r>
    <w:r w:rsidRPr="00BC73EC">
      <w:rPr>
        <w:rFonts w:ascii="Times New Roman" w:hAnsi="Times New Roman" w:cs="Times New Roman"/>
        <w:i/>
        <w:sz w:val="20"/>
        <w:szCs w:val="20"/>
      </w:rPr>
      <w:t>Financial Emergency.</w:t>
    </w:r>
    <w:r w:rsidRPr="00BC73EC">
      <w:rPr>
        <w:rFonts w:ascii="Times New Roman" w:hAnsi="Times New Roman" w:cs="Times New Roman"/>
        <w:sz w:val="20"/>
        <w:szCs w:val="20"/>
      </w:rPr>
      <w:tab/>
      <w:t>1933.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018"/>
    <w:rsid w:val="000016AD"/>
    <w:rsid w:val="00015552"/>
    <w:rsid w:val="00064AE5"/>
    <w:rsid w:val="001D4D12"/>
    <w:rsid w:val="002327BA"/>
    <w:rsid w:val="00241EB1"/>
    <w:rsid w:val="002D58D3"/>
    <w:rsid w:val="00394480"/>
    <w:rsid w:val="003C3007"/>
    <w:rsid w:val="004A3187"/>
    <w:rsid w:val="00502514"/>
    <w:rsid w:val="005226E7"/>
    <w:rsid w:val="00547A4D"/>
    <w:rsid w:val="005C6DAC"/>
    <w:rsid w:val="0060494F"/>
    <w:rsid w:val="007700C9"/>
    <w:rsid w:val="00895FA0"/>
    <w:rsid w:val="008C5BC4"/>
    <w:rsid w:val="00990137"/>
    <w:rsid w:val="00A04396"/>
    <w:rsid w:val="00A11DD7"/>
    <w:rsid w:val="00A67E88"/>
    <w:rsid w:val="00BA7D9A"/>
    <w:rsid w:val="00BC73EC"/>
    <w:rsid w:val="00C109CA"/>
    <w:rsid w:val="00CB4BE5"/>
    <w:rsid w:val="00CB51C0"/>
    <w:rsid w:val="00CC3FFE"/>
    <w:rsid w:val="00CE77C8"/>
    <w:rsid w:val="00D07BA0"/>
    <w:rsid w:val="00D37DC5"/>
    <w:rsid w:val="00D91CA8"/>
    <w:rsid w:val="00DF6018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0">
    <w:name w:val="Style37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0">
    <w:name w:val="Style31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">
    <w:name w:val="Style285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">
    <w:name w:val="Style178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">
    <w:name w:val="Style376"/>
    <w:basedOn w:val="Normal"/>
    <w:rsid w:val="007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5">
    <w:name w:val="CharStyle45"/>
    <w:basedOn w:val="DefaultParagraphFont"/>
    <w:rsid w:val="007700C9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2">
    <w:name w:val="CharStyle52"/>
    <w:basedOn w:val="DefaultParagraphFont"/>
    <w:rsid w:val="007700C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89">
    <w:name w:val="CharStyle89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6">
    <w:name w:val="CharStyle106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7">
    <w:name w:val="CharStyle107"/>
    <w:basedOn w:val="DefaultParagraphFont"/>
    <w:rsid w:val="007700C9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17">
    <w:name w:val="CharStyle117"/>
    <w:basedOn w:val="DefaultParagraphFont"/>
    <w:rsid w:val="007700C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35">
    <w:name w:val="CharStyle135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63">
    <w:name w:val="CharStyle163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70">
    <w:name w:val="CharStyle170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95">
    <w:name w:val="CharStyle195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6">
    <w:name w:val="CharStyle196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06">
    <w:name w:val="CharStyle206"/>
    <w:basedOn w:val="DefaultParagraphFont"/>
    <w:rsid w:val="007700C9"/>
    <w:rPr>
      <w:rFonts w:ascii="Times New Roman" w:eastAsia="Times New Roman" w:hAnsi="Times New Roman" w:cs="Times New Roman"/>
      <w:b/>
      <w:bCs/>
      <w:i/>
      <w:iCs/>
      <w:smallCaps w:val="0"/>
      <w:spacing w:val="30"/>
      <w:sz w:val="14"/>
      <w:szCs w:val="14"/>
    </w:rPr>
  </w:style>
  <w:style w:type="character" w:customStyle="1" w:styleId="CharStyle222">
    <w:name w:val="CharStyle222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26">
    <w:name w:val="CharStyle226"/>
    <w:basedOn w:val="DefaultParagraphFont"/>
    <w:rsid w:val="007700C9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228">
    <w:name w:val="CharStyle228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242">
    <w:name w:val="CharStyle242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9">
    <w:name w:val="CharStyle249"/>
    <w:basedOn w:val="DefaultParagraphFont"/>
    <w:rsid w:val="007700C9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62">
    <w:name w:val="CharStyle262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5">
    <w:name w:val="CharStyle265"/>
    <w:basedOn w:val="DefaultParagraphFont"/>
    <w:rsid w:val="007700C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5">
    <w:name w:val="CharStyle285"/>
    <w:basedOn w:val="DefaultParagraphFont"/>
    <w:rsid w:val="007700C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A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D7"/>
  </w:style>
  <w:style w:type="paragraph" w:styleId="Footer">
    <w:name w:val="footer"/>
    <w:basedOn w:val="Normal"/>
    <w:link w:val="FooterChar"/>
    <w:uiPriority w:val="99"/>
    <w:unhideWhenUsed/>
    <w:rsid w:val="00A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2017-04-07T09:42:00Z</dcterms:created>
  <dcterms:modified xsi:type="dcterms:W3CDTF">2017-09-04T19:19:00Z</dcterms:modified>
</cp:coreProperties>
</file>