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F" w:rsidRPr="00BF5FA2" w:rsidRDefault="00CB1AFF" w:rsidP="00BF5FA2">
      <w:pPr>
        <w:pStyle w:val="Heading10"/>
        <w:pBdr>
          <w:top w:val="single" w:sz="4" w:space="1" w:color="auto"/>
        </w:pBdr>
        <w:shd w:val="clear" w:color="auto" w:fill="auto"/>
        <w:spacing w:before="5640" w:after="0" w:line="240" w:lineRule="auto"/>
        <w:ind w:left="3456" w:right="3600"/>
        <w:outlineLvl w:val="9"/>
        <w:rPr>
          <w:rFonts w:ascii="Times New Roman" w:hAnsi="Times New Roman" w:cs="Times New Roman"/>
          <w:sz w:val="22"/>
          <w:szCs w:val="36"/>
        </w:rPr>
      </w:pPr>
      <w:bookmarkStart w:id="0" w:name="bookmark0"/>
    </w:p>
    <w:p w:rsidR="00B66F9C" w:rsidRPr="00FD3273" w:rsidRDefault="006D798B" w:rsidP="002153C4">
      <w:pPr>
        <w:pStyle w:val="Heading10"/>
        <w:shd w:val="clear" w:color="auto" w:fill="auto"/>
        <w:spacing w:before="240" w:after="0" w:line="240" w:lineRule="auto"/>
        <w:outlineLvl w:val="9"/>
        <w:rPr>
          <w:rFonts w:ascii="Times New Roman" w:hAnsi="Times New Roman" w:cs="Times New Roman"/>
          <w:sz w:val="36"/>
          <w:szCs w:val="36"/>
        </w:rPr>
      </w:pPr>
      <w:r w:rsidRPr="00FD3273">
        <w:rPr>
          <w:rFonts w:ascii="Times New Roman" w:hAnsi="Times New Roman" w:cs="Times New Roman"/>
          <w:sz w:val="36"/>
          <w:szCs w:val="36"/>
        </w:rPr>
        <w:t>TRADE MARKS.</w:t>
      </w:r>
      <w:bookmarkEnd w:id="0"/>
    </w:p>
    <w:p w:rsidR="00CB1AFF" w:rsidRPr="007C3161" w:rsidRDefault="00CB1AFF" w:rsidP="002153C4">
      <w:pPr>
        <w:pStyle w:val="Heading20"/>
        <w:pBdr>
          <w:bottom w:val="single" w:sz="4" w:space="1" w:color="auto"/>
        </w:pBdr>
        <w:shd w:val="clear" w:color="auto" w:fill="auto"/>
        <w:spacing w:before="240" w:after="0" w:line="240" w:lineRule="auto"/>
        <w:ind w:left="3744" w:right="3744"/>
        <w:outlineLvl w:val="9"/>
        <w:rPr>
          <w:rFonts w:ascii="Times New Roman" w:hAnsi="Times New Roman" w:cs="Times New Roman"/>
          <w:spacing w:val="0"/>
          <w:sz w:val="22"/>
        </w:rPr>
      </w:pPr>
      <w:bookmarkStart w:id="1" w:name="bookmark1"/>
    </w:p>
    <w:p w:rsidR="00B66F9C" w:rsidRPr="00FD3273" w:rsidRDefault="006D798B" w:rsidP="009C09C7">
      <w:pPr>
        <w:pStyle w:val="Heading20"/>
        <w:shd w:val="clear" w:color="auto" w:fill="auto"/>
        <w:spacing w:before="600" w:after="0" w:line="240" w:lineRule="auto"/>
        <w:outlineLvl w:val="9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FD3273">
        <w:rPr>
          <w:rFonts w:ascii="Times New Roman" w:hAnsi="Times New Roman" w:cs="Times New Roman"/>
          <w:b/>
          <w:bCs/>
          <w:spacing w:val="0"/>
          <w:sz w:val="28"/>
          <w:szCs w:val="28"/>
        </w:rPr>
        <w:t>No. 75 of 1936.</w:t>
      </w:r>
      <w:bookmarkEnd w:id="1"/>
    </w:p>
    <w:p w:rsidR="00B66F9C" w:rsidRPr="00FD3273" w:rsidRDefault="006D798B" w:rsidP="00CB1AFF">
      <w:pPr>
        <w:pStyle w:val="Heading30"/>
        <w:shd w:val="clear" w:color="auto" w:fill="auto"/>
        <w:spacing w:before="240" w:after="0" w:line="240" w:lineRule="auto"/>
        <w:jc w:val="both"/>
        <w:outlineLvl w:val="9"/>
        <w:rPr>
          <w:rFonts w:ascii="Times New Roman" w:hAnsi="Times New Roman" w:cs="Times New Roman"/>
          <w:sz w:val="26"/>
          <w:szCs w:val="26"/>
        </w:rPr>
      </w:pPr>
      <w:bookmarkStart w:id="2" w:name="bookmark2"/>
      <w:r w:rsidRPr="00FD3273">
        <w:rPr>
          <w:rStyle w:val="A1BDE7FD-DDE0-4EB8-9841-847C5048DEDC"/>
          <w:rFonts w:ascii="Times New Roman" w:hAnsi="Times New Roman" w:cs="Times New Roman"/>
          <w:sz w:val="26"/>
          <w:szCs w:val="26"/>
        </w:rPr>
        <w:t>An Act to amend section one hundred and fifteen of the</w:t>
      </w:r>
      <w:r w:rsidR="00262710">
        <w:rPr>
          <w:rStyle w:val="A1BDE7FD-DDE0-4EB8-9841-847C5048DEDC"/>
          <w:rFonts w:ascii="Times New Roman" w:hAnsi="Times New Roman" w:cs="Times New Roman"/>
          <w:sz w:val="26"/>
          <w:szCs w:val="26"/>
        </w:rPr>
        <w:t xml:space="preserve"> </w:t>
      </w:r>
      <w:r w:rsidRPr="00FD3273">
        <w:rPr>
          <w:rStyle w:val="Heading3NotBold"/>
          <w:rFonts w:ascii="Times New Roman" w:hAnsi="Times New Roman" w:cs="Times New Roman"/>
          <w:spacing w:val="0"/>
          <w:sz w:val="26"/>
          <w:szCs w:val="26"/>
        </w:rPr>
        <w:t>Trade Marks Act</w:t>
      </w:r>
      <w:r w:rsidRPr="00FD3273">
        <w:rPr>
          <w:rStyle w:val="A1BDE7FD-DDE0-4EB8-9841-847C5048DEDC"/>
          <w:rFonts w:ascii="Times New Roman" w:hAnsi="Times New Roman" w:cs="Times New Roman"/>
          <w:sz w:val="26"/>
          <w:szCs w:val="26"/>
        </w:rPr>
        <w:t xml:space="preserve"> 1905-1934.</w:t>
      </w:r>
      <w:bookmarkEnd w:id="2"/>
    </w:p>
    <w:p w:rsidR="00B66F9C" w:rsidRPr="00FD3273" w:rsidRDefault="006D798B" w:rsidP="00083A0A">
      <w:pPr>
        <w:pStyle w:val="Heading40"/>
        <w:shd w:val="clear" w:color="auto" w:fill="auto"/>
        <w:spacing w:after="120" w:line="240" w:lineRule="auto"/>
        <w:jc w:val="right"/>
        <w:outlineLvl w:val="9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FD3273">
        <w:rPr>
          <w:rStyle w:val="48CAE22B-6594-4F94-92E4-AF925FDE4912"/>
          <w:rFonts w:ascii="Times New Roman" w:hAnsi="Times New Roman" w:cs="Times New Roman"/>
          <w:sz w:val="26"/>
          <w:szCs w:val="26"/>
        </w:rPr>
        <w:t>[Assented to 7th December, 1936.]</w:t>
      </w:r>
      <w:bookmarkEnd w:id="3"/>
    </w:p>
    <w:p w:rsidR="00B66F9C" w:rsidRPr="00824F05" w:rsidRDefault="00CB1AFF" w:rsidP="005D2E1B">
      <w:pPr>
        <w:pStyle w:val="BodyText1"/>
        <w:shd w:val="clear" w:color="auto" w:fill="auto"/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824F05">
        <w:rPr>
          <w:rFonts w:ascii="Times New Roman" w:hAnsi="Times New Roman" w:cs="Times New Roman"/>
          <w:sz w:val="22"/>
          <w:szCs w:val="22"/>
        </w:rPr>
        <w:t>B</w:t>
      </w:r>
      <w:r w:rsidR="006D798B" w:rsidRPr="00824F05">
        <w:rPr>
          <w:rFonts w:ascii="Times New Roman" w:hAnsi="Times New Roman" w:cs="Times New Roman"/>
          <w:sz w:val="22"/>
          <w:szCs w:val="22"/>
        </w:rPr>
        <w:t>E it enacted by the King</w:t>
      </w:r>
      <w:r w:rsidR="0038721F" w:rsidRPr="00824F05">
        <w:rPr>
          <w:rFonts w:ascii="Times New Roman" w:hAnsi="Times New Roman" w:cs="Times New Roman"/>
          <w:sz w:val="22"/>
          <w:szCs w:val="22"/>
        </w:rPr>
        <w:t>’</w:t>
      </w:r>
      <w:r w:rsidR="006D798B" w:rsidRPr="00824F05">
        <w:rPr>
          <w:rFonts w:ascii="Times New Roman" w:hAnsi="Times New Roman" w:cs="Times New Roman"/>
          <w:sz w:val="22"/>
          <w:szCs w:val="22"/>
        </w:rPr>
        <w:t>s Most Excellent Majesty, the Senate, and the House of Representatives of the Commonwealth of Australia, as follows :—</w:t>
      </w:r>
    </w:p>
    <w:p w:rsidR="00CB1AFF" w:rsidRPr="007C3161" w:rsidRDefault="00CB1AFF" w:rsidP="007C3161">
      <w:pPr>
        <w:pStyle w:val="Bodytext20"/>
        <w:shd w:val="clear" w:color="auto" w:fill="auto"/>
        <w:spacing w:before="120" w:after="60" w:line="240" w:lineRule="auto"/>
        <w:jc w:val="lef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C3161">
        <w:rPr>
          <w:rFonts w:ascii="Times New Roman" w:hAnsi="Times New Roman" w:cs="Times New Roman"/>
          <w:b/>
          <w:bCs/>
          <w:color w:val="auto"/>
          <w:sz w:val="20"/>
          <w:szCs w:val="20"/>
        </w:rPr>
        <w:t>Short title</w:t>
      </w:r>
      <w:r w:rsidR="00262710" w:rsidRPr="007C316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C3161">
        <w:rPr>
          <w:rStyle w:val="E4436473-0BFA-4E86-B487-D3EDF90F09B8"/>
          <w:rFonts w:ascii="Times New Roman" w:hAnsi="Times New Roman" w:cs="Times New Roman"/>
          <w:b/>
          <w:bCs/>
          <w:color w:val="auto"/>
          <w:sz w:val="20"/>
          <w:szCs w:val="20"/>
        </w:rPr>
        <w:t>and</w:t>
      </w:r>
      <w:r w:rsidR="00262710" w:rsidRPr="007C3161">
        <w:rPr>
          <w:rStyle w:val="E4436473-0BFA-4E86-B487-D3EDF90F09B8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C3161">
        <w:rPr>
          <w:rFonts w:ascii="Times New Roman" w:hAnsi="Times New Roman" w:cs="Times New Roman"/>
          <w:b/>
          <w:bCs/>
          <w:color w:val="auto"/>
          <w:sz w:val="20"/>
          <w:szCs w:val="20"/>
        </w:rPr>
        <w:t>citation.</w:t>
      </w:r>
    </w:p>
    <w:p w:rsidR="00CB1AFF" w:rsidRPr="00FD3273" w:rsidRDefault="006D798B" w:rsidP="00A100E6">
      <w:pPr>
        <w:pStyle w:val="BodyText1"/>
        <w:shd w:val="clear" w:color="auto" w:fill="auto"/>
        <w:spacing w:before="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FD3273">
        <w:rPr>
          <w:rStyle w:val="7F7D44AF-827D-4F94-9AF0-4C19D064E303"/>
          <w:rFonts w:ascii="Times New Roman" w:hAnsi="Times New Roman" w:cs="Times New Roman"/>
          <w:sz w:val="22"/>
          <w:szCs w:val="22"/>
        </w:rPr>
        <w:t>1</w:t>
      </w:r>
      <w:r w:rsidRPr="00FD3273">
        <w:rPr>
          <w:rFonts w:ascii="Times New Roman" w:hAnsi="Times New Roman" w:cs="Times New Roman"/>
          <w:sz w:val="22"/>
          <w:szCs w:val="22"/>
        </w:rPr>
        <w:t>.—(1.)</w:t>
      </w:r>
      <w:r w:rsidR="007C3161">
        <w:rPr>
          <w:rFonts w:ascii="Times New Roman" w:hAnsi="Times New Roman" w:cs="Times New Roman"/>
          <w:sz w:val="22"/>
          <w:szCs w:val="22"/>
        </w:rPr>
        <w:tab/>
      </w:r>
      <w:r w:rsidRPr="00FD3273">
        <w:rPr>
          <w:rFonts w:ascii="Times New Roman" w:hAnsi="Times New Roman" w:cs="Times New Roman"/>
          <w:sz w:val="22"/>
          <w:szCs w:val="22"/>
        </w:rPr>
        <w:t>This Act may be cited as the</w:t>
      </w:r>
      <w:r w:rsidRPr="00FD3273">
        <w:rPr>
          <w:rStyle w:val="BodytextItalic"/>
          <w:rFonts w:ascii="Times New Roman" w:hAnsi="Times New Roman" w:cs="Times New Roman"/>
          <w:sz w:val="22"/>
          <w:szCs w:val="22"/>
        </w:rPr>
        <w:t xml:space="preserve"> Trade Marks Act</w:t>
      </w:r>
      <w:r w:rsidRPr="00FD3273">
        <w:rPr>
          <w:rFonts w:ascii="Times New Roman" w:hAnsi="Times New Roman" w:cs="Times New Roman"/>
          <w:sz w:val="22"/>
          <w:szCs w:val="22"/>
        </w:rPr>
        <w:t xml:space="preserve"> 1936.</w:t>
      </w:r>
    </w:p>
    <w:p w:rsidR="00B66F9C" w:rsidRPr="00FD3273" w:rsidRDefault="006D798B" w:rsidP="007C3161">
      <w:pPr>
        <w:pStyle w:val="BodyText1"/>
        <w:shd w:val="clear" w:color="auto" w:fill="auto"/>
        <w:tabs>
          <w:tab w:val="left" w:pos="900"/>
        </w:tabs>
        <w:spacing w:before="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FD3273">
        <w:rPr>
          <w:rFonts w:ascii="Times New Roman" w:hAnsi="Times New Roman" w:cs="Times New Roman"/>
          <w:sz w:val="22"/>
          <w:szCs w:val="22"/>
        </w:rPr>
        <w:t>(2.)</w:t>
      </w:r>
      <w:r w:rsidR="007C3161">
        <w:rPr>
          <w:rFonts w:ascii="Times New Roman" w:hAnsi="Times New Roman" w:cs="Times New Roman"/>
          <w:sz w:val="22"/>
          <w:szCs w:val="22"/>
        </w:rPr>
        <w:tab/>
      </w:r>
      <w:r w:rsidRPr="00FD3273">
        <w:rPr>
          <w:rFonts w:ascii="Times New Roman" w:hAnsi="Times New Roman" w:cs="Times New Roman"/>
          <w:sz w:val="22"/>
          <w:szCs w:val="22"/>
        </w:rPr>
        <w:t>The</w:t>
      </w:r>
      <w:r w:rsidRPr="00FD3273">
        <w:rPr>
          <w:rStyle w:val="BodytextItalic"/>
          <w:rFonts w:ascii="Times New Roman" w:hAnsi="Times New Roman" w:cs="Times New Roman"/>
          <w:sz w:val="22"/>
          <w:szCs w:val="22"/>
        </w:rPr>
        <w:t xml:space="preserve"> Trade Marks Act</w:t>
      </w:r>
      <w:r w:rsidRPr="00FD3273">
        <w:rPr>
          <w:rFonts w:ascii="Times New Roman" w:hAnsi="Times New Roman" w:cs="Times New Roman"/>
          <w:sz w:val="22"/>
          <w:szCs w:val="22"/>
        </w:rPr>
        <w:t xml:space="preserve"> 1905-1934, as amended by this Act, may be cited as the</w:t>
      </w:r>
      <w:r w:rsidRPr="00FD3273">
        <w:rPr>
          <w:rStyle w:val="BodytextItalic"/>
          <w:rFonts w:ascii="Times New Roman" w:hAnsi="Times New Roman" w:cs="Times New Roman"/>
          <w:sz w:val="22"/>
          <w:szCs w:val="22"/>
        </w:rPr>
        <w:t xml:space="preserve"> Trade Marks Act</w:t>
      </w:r>
      <w:r w:rsidRPr="00FD3273">
        <w:rPr>
          <w:rFonts w:ascii="Times New Roman" w:hAnsi="Times New Roman" w:cs="Times New Roman"/>
          <w:sz w:val="22"/>
          <w:szCs w:val="22"/>
        </w:rPr>
        <w:t xml:space="preserve"> 1905-1936.</w:t>
      </w:r>
    </w:p>
    <w:p w:rsidR="00CB1AFF" w:rsidRPr="007C3161" w:rsidRDefault="00CB1AFF" w:rsidP="007C3161">
      <w:pPr>
        <w:pStyle w:val="Bodytext20"/>
        <w:shd w:val="clear" w:color="auto" w:fill="auto"/>
        <w:spacing w:before="120" w:after="60" w:line="240" w:lineRule="auto"/>
        <w:jc w:val="lef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C3161">
        <w:rPr>
          <w:rFonts w:ascii="Times New Roman" w:hAnsi="Times New Roman" w:cs="Times New Roman"/>
          <w:b/>
          <w:bCs/>
          <w:color w:val="auto"/>
          <w:sz w:val="20"/>
          <w:szCs w:val="20"/>
        </w:rPr>
        <w:t>International arrangements for protection of trade marks.</w:t>
      </w:r>
    </w:p>
    <w:p w:rsidR="00B66F9C" w:rsidRPr="00FD3273" w:rsidRDefault="006D798B" w:rsidP="00A100E6">
      <w:pPr>
        <w:pStyle w:val="BodyText1"/>
        <w:shd w:val="clear" w:color="auto" w:fill="auto"/>
        <w:spacing w:before="0" w:line="240" w:lineRule="auto"/>
        <w:ind w:firstLine="432"/>
        <w:rPr>
          <w:rFonts w:ascii="Times New Roman" w:hAnsi="Times New Roman" w:cs="Times New Roman"/>
          <w:sz w:val="22"/>
          <w:szCs w:val="22"/>
        </w:rPr>
      </w:pPr>
      <w:r w:rsidRPr="00FD3273">
        <w:rPr>
          <w:rStyle w:val="Bodytext95pt"/>
          <w:rFonts w:ascii="Times New Roman" w:hAnsi="Times New Roman" w:cs="Times New Roman"/>
          <w:sz w:val="22"/>
          <w:szCs w:val="22"/>
        </w:rPr>
        <w:t>2.</w:t>
      </w:r>
      <w:r w:rsidR="007C3161">
        <w:rPr>
          <w:rFonts w:ascii="Times New Roman" w:hAnsi="Times New Roman" w:cs="Times New Roman"/>
          <w:sz w:val="22"/>
          <w:szCs w:val="22"/>
        </w:rPr>
        <w:tab/>
      </w:r>
      <w:r w:rsidRPr="00FD3273">
        <w:rPr>
          <w:rFonts w:ascii="Times New Roman" w:hAnsi="Times New Roman" w:cs="Times New Roman"/>
          <w:sz w:val="22"/>
          <w:szCs w:val="22"/>
        </w:rPr>
        <w:t>Section one hundred and fifteen of the</w:t>
      </w:r>
      <w:r w:rsidRPr="00FD3273">
        <w:rPr>
          <w:rStyle w:val="BodytextItalic"/>
          <w:rFonts w:ascii="Times New Roman" w:hAnsi="Times New Roman" w:cs="Times New Roman"/>
          <w:sz w:val="22"/>
          <w:szCs w:val="22"/>
        </w:rPr>
        <w:t xml:space="preserve"> Trade Marks Act </w:t>
      </w:r>
      <w:r w:rsidRPr="00FD3273">
        <w:rPr>
          <w:rStyle w:val="83DDAAAC-B9F1-4AA0-B2B0-F9AF59605F04"/>
          <w:rFonts w:ascii="Times New Roman" w:hAnsi="Times New Roman" w:cs="Times New Roman"/>
          <w:sz w:val="22"/>
          <w:szCs w:val="22"/>
        </w:rPr>
        <w:t>1905</w:t>
      </w:r>
      <w:r w:rsidRPr="00FD3273">
        <w:rPr>
          <w:rFonts w:ascii="Times New Roman" w:hAnsi="Times New Roman" w:cs="Times New Roman"/>
          <w:sz w:val="22"/>
          <w:szCs w:val="22"/>
        </w:rPr>
        <w:t>-1934 is amended—</w:t>
      </w:r>
    </w:p>
    <w:p w:rsidR="00B66F9C" w:rsidRPr="00FD3273" w:rsidRDefault="009C09C7" w:rsidP="005A03B3">
      <w:pPr>
        <w:pStyle w:val="BodyText1"/>
        <w:shd w:val="clear" w:color="auto" w:fill="auto"/>
        <w:tabs>
          <w:tab w:val="left" w:pos="657"/>
        </w:tabs>
        <w:spacing w:before="0" w:line="240" w:lineRule="auto"/>
        <w:ind w:left="1152" w:hanging="576"/>
        <w:rPr>
          <w:rFonts w:ascii="Times New Roman" w:hAnsi="Times New Roman" w:cs="Times New Roman"/>
          <w:sz w:val="22"/>
          <w:szCs w:val="22"/>
        </w:rPr>
      </w:pPr>
      <w:r w:rsidRPr="00FD3273">
        <w:rPr>
          <w:rFonts w:ascii="Times New Roman" w:hAnsi="Times New Roman" w:cs="Times New Roman"/>
          <w:sz w:val="22"/>
          <w:szCs w:val="22"/>
        </w:rPr>
        <w:t>(</w:t>
      </w:r>
      <w:r w:rsidRPr="007C3161">
        <w:rPr>
          <w:rFonts w:ascii="Times New Roman" w:hAnsi="Times New Roman" w:cs="Times New Roman"/>
          <w:i/>
          <w:sz w:val="22"/>
          <w:szCs w:val="22"/>
        </w:rPr>
        <w:t>a</w:t>
      </w:r>
      <w:r w:rsidRPr="00FD3273">
        <w:rPr>
          <w:rFonts w:ascii="Times New Roman" w:hAnsi="Times New Roman" w:cs="Times New Roman"/>
          <w:sz w:val="22"/>
          <w:szCs w:val="22"/>
        </w:rPr>
        <w:t xml:space="preserve">) </w:t>
      </w:r>
      <w:r w:rsidR="006D798B" w:rsidRPr="00FD3273">
        <w:rPr>
          <w:rFonts w:ascii="Times New Roman" w:hAnsi="Times New Roman" w:cs="Times New Roman"/>
          <w:sz w:val="22"/>
          <w:szCs w:val="22"/>
        </w:rPr>
        <w:t xml:space="preserve">by inserting in sub-section (1.), after the word </w:t>
      </w:r>
      <w:r w:rsidRPr="00FD3273">
        <w:rPr>
          <w:rFonts w:ascii="Times New Roman" w:hAnsi="Times New Roman" w:cs="Times New Roman"/>
          <w:sz w:val="22"/>
          <w:szCs w:val="22"/>
        </w:rPr>
        <w:t>“</w:t>
      </w:r>
      <w:r w:rsidR="006D798B" w:rsidRPr="00FD3273">
        <w:rPr>
          <w:rFonts w:ascii="Times New Roman" w:hAnsi="Times New Roman" w:cs="Times New Roman"/>
          <w:sz w:val="22"/>
          <w:szCs w:val="22"/>
        </w:rPr>
        <w:t>made,</w:t>
      </w:r>
      <w:r w:rsidRPr="00FD3273">
        <w:rPr>
          <w:rFonts w:ascii="Times New Roman" w:hAnsi="Times New Roman" w:cs="Times New Roman"/>
          <w:sz w:val="22"/>
          <w:szCs w:val="22"/>
        </w:rPr>
        <w:t xml:space="preserve">” </w:t>
      </w:r>
      <w:r w:rsidR="006D798B" w:rsidRPr="00FD3273">
        <w:rPr>
          <w:rFonts w:ascii="Times New Roman" w:hAnsi="Times New Roman" w:cs="Times New Roman"/>
          <w:sz w:val="22"/>
          <w:szCs w:val="22"/>
        </w:rPr>
        <w:t xml:space="preserve">(second occurring), the words </w:t>
      </w:r>
      <w:r w:rsidRPr="00FD3273">
        <w:rPr>
          <w:rFonts w:ascii="Times New Roman" w:hAnsi="Times New Roman" w:cs="Times New Roman"/>
          <w:sz w:val="22"/>
          <w:szCs w:val="22"/>
        </w:rPr>
        <w:t>“</w:t>
      </w:r>
      <w:r w:rsidR="006D798B" w:rsidRPr="00FD3273">
        <w:rPr>
          <w:rFonts w:ascii="Times New Roman" w:hAnsi="Times New Roman" w:cs="Times New Roman"/>
          <w:sz w:val="22"/>
          <w:szCs w:val="22"/>
        </w:rPr>
        <w:t>or the legal representative or assignee of that person,</w:t>
      </w:r>
      <w:r w:rsidRPr="00FD3273">
        <w:rPr>
          <w:rFonts w:ascii="Times New Roman" w:hAnsi="Times New Roman" w:cs="Times New Roman"/>
          <w:sz w:val="22"/>
          <w:szCs w:val="22"/>
        </w:rPr>
        <w:t>”</w:t>
      </w:r>
      <w:r w:rsidR="006D798B" w:rsidRPr="00FD3273">
        <w:rPr>
          <w:rFonts w:ascii="Times New Roman" w:hAnsi="Times New Roman" w:cs="Times New Roman"/>
          <w:sz w:val="22"/>
          <w:szCs w:val="22"/>
        </w:rPr>
        <w:t xml:space="preserve"> ; and</w:t>
      </w:r>
    </w:p>
    <w:p w:rsidR="00CB1AFF" w:rsidRPr="00824F05" w:rsidRDefault="009C09C7" w:rsidP="00824F05">
      <w:pPr>
        <w:pStyle w:val="BodyText1"/>
        <w:shd w:val="clear" w:color="auto" w:fill="auto"/>
        <w:tabs>
          <w:tab w:val="left" w:pos="652"/>
        </w:tabs>
        <w:spacing w:before="0" w:line="240" w:lineRule="auto"/>
        <w:ind w:left="1152" w:hanging="576"/>
        <w:rPr>
          <w:rFonts w:ascii="Times New Roman" w:hAnsi="Times New Roman" w:cs="Times New Roman"/>
          <w:sz w:val="22"/>
          <w:szCs w:val="22"/>
        </w:rPr>
      </w:pPr>
      <w:r w:rsidRPr="00FD3273">
        <w:rPr>
          <w:rFonts w:ascii="Times New Roman" w:hAnsi="Times New Roman" w:cs="Times New Roman"/>
          <w:sz w:val="22"/>
          <w:szCs w:val="22"/>
        </w:rPr>
        <w:t>(</w:t>
      </w:r>
      <w:r w:rsidRPr="007C3161">
        <w:rPr>
          <w:rFonts w:ascii="Times New Roman" w:hAnsi="Times New Roman" w:cs="Times New Roman"/>
          <w:i/>
          <w:sz w:val="22"/>
          <w:szCs w:val="22"/>
        </w:rPr>
        <w:t>b</w:t>
      </w:r>
      <w:r w:rsidRPr="00FD3273">
        <w:rPr>
          <w:rFonts w:ascii="Times New Roman" w:hAnsi="Times New Roman" w:cs="Times New Roman"/>
          <w:sz w:val="22"/>
          <w:szCs w:val="22"/>
        </w:rPr>
        <w:t xml:space="preserve">) </w:t>
      </w:r>
      <w:r w:rsidR="006D798B" w:rsidRPr="00FD3273">
        <w:rPr>
          <w:rFonts w:ascii="Times New Roman" w:hAnsi="Times New Roman" w:cs="Times New Roman"/>
          <w:sz w:val="22"/>
          <w:szCs w:val="22"/>
        </w:rPr>
        <w:t xml:space="preserve">by omitting from that sub-section the word </w:t>
      </w:r>
      <w:r w:rsidRPr="00FD3273">
        <w:rPr>
          <w:rFonts w:ascii="Times New Roman" w:hAnsi="Times New Roman" w:cs="Times New Roman"/>
          <w:sz w:val="22"/>
          <w:szCs w:val="22"/>
        </w:rPr>
        <w:t>“h</w:t>
      </w:r>
      <w:r w:rsidR="006D798B" w:rsidRPr="00FD3273">
        <w:rPr>
          <w:rFonts w:ascii="Times New Roman" w:hAnsi="Times New Roman" w:cs="Times New Roman"/>
          <w:sz w:val="22"/>
          <w:szCs w:val="22"/>
        </w:rPr>
        <w:t>is</w:t>
      </w:r>
      <w:r w:rsidRPr="00FD3273">
        <w:rPr>
          <w:rFonts w:ascii="Times New Roman" w:hAnsi="Times New Roman" w:cs="Times New Roman"/>
          <w:sz w:val="22"/>
          <w:szCs w:val="22"/>
        </w:rPr>
        <w:t>”</w:t>
      </w:r>
      <w:r w:rsidR="006D798B" w:rsidRPr="00FD3273">
        <w:rPr>
          <w:rFonts w:ascii="Times New Roman" w:hAnsi="Times New Roman" w:cs="Times New Roman"/>
          <w:sz w:val="22"/>
          <w:szCs w:val="22"/>
        </w:rPr>
        <w:t xml:space="preserve"> (first</w:t>
      </w:r>
      <w:r w:rsidR="00262710">
        <w:rPr>
          <w:rFonts w:ascii="Times New Roman" w:hAnsi="Times New Roman" w:cs="Times New Roman"/>
          <w:sz w:val="22"/>
          <w:szCs w:val="22"/>
        </w:rPr>
        <w:t xml:space="preserve"> </w:t>
      </w:r>
      <w:r w:rsidR="006D798B" w:rsidRPr="00FD3273">
        <w:rPr>
          <w:rFonts w:ascii="Times New Roman" w:hAnsi="Times New Roman" w:cs="Times New Roman"/>
          <w:sz w:val="22"/>
          <w:szCs w:val="22"/>
        </w:rPr>
        <w:t xml:space="preserve">occurring) and inserting in its stead the word </w:t>
      </w:r>
      <w:r w:rsidRPr="00FD3273">
        <w:rPr>
          <w:rFonts w:ascii="Times New Roman" w:hAnsi="Times New Roman" w:cs="Times New Roman"/>
          <w:sz w:val="22"/>
          <w:szCs w:val="22"/>
        </w:rPr>
        <w:t>“</w:t>
      </w:r>
      <w:r w:rsidR="006D798B" w:rsidRPr="00FD3273">
        <w:rPr>
          <w:rFonts w:ascii="Times New Roman" w:hAnsi="Times New Roman" w:cs="Times New Roman"/>
          <w:sz w:val="22"/>
          <w:szCs w:val="22"/>
        </w:rPr>
        <w:t>the</w:t>
      </w:r>
      <w:r w:rsidR="0038721F">
        <w:rPr>
          <w:rFonts w:ascii="Times New Roman" w:hAnsi="Times New Roman" w:cs="Times New Roman"/>
          <w:sz w:val="22"/>
          <w:szCs w:val="22"/>
        </w:rPr>
        <w:t>”</w:t>
      </w:r>
      <w:r w:rsidR="006D798B" w:rsidRPr="00FD3273">
        <w:rPr>
          <w:rFonts w:ascii="Times New Roman" w:hAnsi="Times New Roman" w:cs="Times New Roman"/>
          <w:sz w:val="22"/>
          <w:szCs w:val="22"/>
        </w:rPr>
        <w:t>.</w:t>
      </w:r>
      <w:bookmarkStart w:id="4" w:name="_GoBack"/>
      <w:bookmarkEnd w:id="4"/>
    </w:p>
    <w:sectPr w:rsidR="00CB1AFF" w:rsidRPr="00824F05" w:rsidSect="00CB1AFF">
      <w:footnotePr>
        <w:numFmt w:val="chicago"/>
        <w:numRestart w:val="eachPage"/>
      </w:footnotePr>
      <w:type w:val="continuous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80" w:rsidRDefault="005B4A80">
      <w:r>
        <w:separator/>
      </w:r>
    </w:p>
  </w:endnote>
  <w:endnote w:type="continuationSeparator" w:id="0">
    <w:p w:rsidR="005B4A80" w:rsidRDefault="005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80" w:rsidRDefault="005B4A80">
      <w:r>
        <w:separator/>
      </w:r>
    </w:p>
  </w:footnote>
  <w:footnote w:type="continuationSeparator" w:id="0">
    <w:p w:rsidR="005B4A80" w:rsidRDefault="005B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03C5"/>
    <w:multiLevelType w:val="multilevel"/>
    <w:tmpl w:val="A41EAD8E"/>
    <w:lvl w:ilvl="0">
      <w:start w:val="1"/>
      <w:numFmt w:val="lowerLetter"/>
      <w:lvlText w:val="(%1)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6F9C"/>
    <w:rsid w:val="000150A2"/>
    <w:rsid w:val="00083A0A"/>
    <w:rsid w:val="00151CCF"/>
    <w:rsid w:val="002153C4"/>
    <w:rsid w:val="00262710"/>
    <w:rsid w:val="00312C07"/>
    <w:rsid w:val="0038721F"/>
    <w:rsid w:val="003D700C"/>
    <w:rsid w:val="004A0C0D"/>
    <w:rsid w:val="005A03B3"/>
    <w:rsid w:val="005B4A80"/>
    <w:rsid w:val="005D2E1B"/>
    <w:rsid w:val="00633AEE"/>
    <w:rsid w:val="006D798B"/>
    <w:rsid w:val="007C3161"/>
    <w:rsid w:val="007C48C8"/>
    <w:rsid w:val="00824F05"/>
    <w:rsid w:val="009B0270"/>
    <w:rsid w:val="009C09C7"/>
    <w:rsid w:val="00A100E6"/>
    <w:rsid w:val="00AA5974"/>
    <w:rsid w:val="00AE1CD5"/>
    <w:rsid w:val="00AE3990"/>
    <w:rsid w:val="00B66F9C"/>
    <w:rsid w:val="00BF5FA2"/>
    <w:rsid w:val="00C96E08"/>
    <w:rsid w:val="00CB1AFF"/>
    <w:rsid w:val="00D36003"/>
    <w:rsid w:val="00DA15BC"/>
    <w:rsid w:val="00DD29FD"/>
    <w:rsid w:val="00E76F31"/>
    <w:rsid w:val="00F14FD3"/>
    <w:rsid w:val="00F85A9F"/>
    <w:rsid w:val="00FD3273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IN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48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48C8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2">
    <w:name w:val="Body text (2)_"/>
    <w:basedOn w:val="DefaultParagraphFont"/>
    <w:link w:val="Bodytext20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2MSMincho">
    <w:name w:val="Body text (2) + MS Mincho"/>
    <w:aliases w:val="6.5 pt,Bold"/>
    <w:basedOn w:val="Bodytext2"/>
    <w:rsid w:val="007C48C8"/>
    <w:rPr>
      <w:rFonts w:ascii="MS Mincho" w:eastAsia="MS Mincho" w:hAnsi="MS Mincho" w:cs="MS Mincho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E4436473-0BFA-4E86-B487-D3EDF90F09B8">
    <w:name w:val="{E4436473-0BFA-4E86-B487-D3EDF90F09B8}"/>
    <w:basedOn w:val="Bodytext2"/>
    <w:rsid w:val="007C48C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Heading1">
    <w:name w:val="Heading #1_"/>
    <w:basedOn w:val="DefaultParagraphFont"/>
    <w:link w:val="Heading10"/>
    <w:rsid w:val="007C48C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Heading2">
    <w:name w:val="Heading #2_"/>
    <w:basedOn w:val="DefaultParagraphFont"/>
    <w:link w:val="Heading20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Heading3">
    <w:name w:val="Heading #3_"/>
    <w:basedOn w:val="DefaultParagraphFont"/>
    <w:link w:val="Heading30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1BDE7FD-DDE0-4EB8-9841-847C5048DEDC">
    <w:name w:val="{A1BDE7FD-DDE0-4EB8-9841-847C5048DEDC}"/>
    <w:basedOn w:val="Heading3"/>
    <w:rsid w:val="007C48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1D00A7C-1E76-4840-87CF-2629EAF37376">
    <w:name w:val="{71D00A7C-1E76-4840-87CF-2629EAF37376}"/>
    <w:basedOn w:val="Heading3"/>
    <w:rsid w:val="007C48C8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0"/>
      <w:sz w:val="22"/>
      <w:szCs w:val="22"/>
    </w:rPr>
  </w:style>
  <w:style w:type="character" w:customStyle="1" w:styleId="Heading3NotBold">
    <w:name w:val="Heading #3 + Not Bold"/>
    <w:aliases w:val="Italic,Spacing 0 pt"/>
    <w:basedOn w:val="Heading3"/>
    <w:rsid w:val="007C48C8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0"/>
      <w:sz w:val="22"/>
      <w:szCs w:val="22"/>
    </w:rPr>
  </w:style>
  <w:style w:type="character" w:customStyle="1" w:styleId="Heading4">
    <w:name w:val="Heading #4_"/>
    <w:basedOn w:val="DefaultParagraphFont"/>
    <w:link w:val="Heading40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8CAE22B-6594-4F94-92E4-AF925FDE4912">
    <w:name w:val="{48CAE22B-6594-4F94-92E4-AF925FDE4912}"/>
    <w:basedOn w:val="Heading4"/>
    <w:rsid w:val="007C48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BodyText1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8pt">
    <w:name w:val="Body text + 28 pt"/>
    <w:basedOn w:val="Bodytext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56"/>
      <w:szCs w:val="56"/>
    </w:rPr>
  </w:style>
  <w:style w:type="character" w:customStyle="1" w:styleId="7F7D44AF-827D-4F94-9AF0-4C19D064E303">
    <w:name w:val="{7F7D44AF-827D-4F94-9AF0-4C19D064E303}"/>
    <w:basedOn w:val="Bodytext"/>
    <w:rsid w:val="007C48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Italic">
    <w:name w:val="Body text + Italic"/>
    <w:basedOn w:val="Bodytext"/>
    <w:rsid w:val="007C48C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95pt">
    <w:name w:val="Body text + 9.5 pt"/>
    <w:aliases w:val="Bold"/>
    <w:basedOn w:val="Bodytext"/>
    <w:rsid w:val="007C48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3DDAAAC-B9F1-4AA0-B2B0-F9AF59605F04">
    <w:name w:val="{83DDAAAC-B9F1-4AA0-B2B0-F9AF59605F04}"/>
    <w:basedOn w:val="Bodytext"/>
    <w:rsid w:val="007C48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Italic0">
    <w:name w:val="Body text + Italic"/>
    <w:basedOn w:val="Bodytext"/>
    <w:rsid w:val="007C48C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Footnote0">
    <w:name w:val="Footnote"/>
    <w:basedOn w:val="Normal"/>
    <w:link w:val="Footnote"/>
    <w:rsid w:val="007C48C8"/>
    <w:pPr>
      <w:shd w:val="clear" w:color="auto" w:fill="FFFFFF"/>
      <w:spacing w:line="125" w:lineRule="exact"/>
      <w:ind w:firstLine="200"/>
      <w:jc w:val="both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Bodytext20">
    <w:name w:val="Body text (2)"/>
    <w:basedOn w:val="Normal"/>
    <w:link w:val="Bodytext2"/>
    <w:rsid w:val="007C48C8"/>
    <w:pPr>
      <w:shd w:val="clear" w:color="auto" w:fill="FFFFFF"/>
      <w:spacing w:after="540" w:line="120" w:lineRule="exact"/>
      <w:jc w:val="both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Heading10">
    <w:name w:val="Heading #1"/>
    <w:basedOn w:val="Normal"/>
    <w:link w:val="Heading1"/>
    <w:rsid w:val="007C48C8"/>
    <w:pPr>
      <w:shd w:val="clear" w:color="auto" w:fill="FFFFFF"/>
      <w:spacing w:after="900" w:line="0" w:lineRule="atLeast"/>
      <w:jc w:val="center"/>
      <w:outlineLvl w:val="0"/>
    </w:pPr>
    <w:rPr>
      <w:rFonts w:ascii="MS Mincho" w:eastAsia="MS Mincho" w:hAnsi="MS Mincho" w:cs="MS Mincho"/>
      <w:sz w:val="35"/>
      <w:szCs w:val="35"/>
    </w:rPr>
  </w:style>
  <w:style w:type="paragraph" w:customStyle="1" w:styleId="Heading20">
    <w:name w:val="Heading #2"/>
    <w:basedOn w:val="Normal"/>
    <w:link w:val="Heading2"/>
    <w:rsid w:val="007C48C8"/>
    <w:pPr>
      <w:shd w:val="clear" w:color="auto" w:fill="FFFFFF"/>
      <w:spacing w:before="900" w:after="480" w:line="0" w:lineRule="atLeast"/>
      <w:jc w:val="center"/>
      <w:outlineLvl w:val="1"/>
    </w:pPr>
    <w:rPr>
      <w:rFonts w:ascii="Century Schoolbook" w:eastAsia="Century Schoolbook" w:hAnsi="Century Schoolbook" w:cs="Century Schoolbook"/>
      <w:spacing w:val="-20"/>
    </w:rPr>
  </w:style>
  <w:style w:type="paragraph" w:customStyle="1" w:styleId="Heading30">
    <w:name w:val="Heading #3"/>
    <w:basedOn w:val="Normal"/>
    <w:link w:val="Heading3"/>
    <w:rsid w:val="007C48C8"/>
    <w:pPr>
      <w:shd w:val="clear" w:color="auto" w:fill="FFFFFF"/>
      <w:spacing w:before="480" w:after="240" w:line="278" w:lineRule="exact"/>
      <w:jc w:val="center"/>
      <w:outlineLvl w:val="2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Heading40">
    <w:name w:val="Heading #4"/>
    <w:basedOn w:val="Normal"/>
    <w:link w:val="Heading4"/>
    <w:rsid w:val="007C48C8"/>
    <w:pPr>
      <w:shd w:val="clear" w:color="auto" w:fill="FFFFFF"/>
      <w:spacing w:before="240" w:after="240" w:line="0" w:lineRule="atLeast"/>
      <w:outlineLvl w:val="3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BodyText1">
    <w:name w:val="Body Text1"/>
    <w:basedOn w:val="Normal"/>
    <w:link w:val="Bodytext"/>
    <w:rsid w:val="007C48C8"/>
    <w:pPr>
      <w:shd w:val="clear" w:color="auto" w:fill="FFFFFF"/>
      <w:spacing w:before="240" w:line="216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AFF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AFF"/>
    <w:rPr>
      <w:color w:val="000000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71E3-FC87-4378-9683-4ED74947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2017-04-05T06:09:00Z</dcterms:created>
  <dcterms:modified xsi:type="dcterms:W3CDTF">2017-10-16T22:24:00Z</dcterms:modified>
</cp:coreProperties>
</file>