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AC" w:rsidRPr="004F01EB" w:rsidRDefault="00E673AC" w:rsidP="004F01EB">
      <w:pPr>
        <w:spacing w:after="0" w:line="240" w:lineRule="auto"/>
        <w:jc w:val="center"/>
        <w:rPr>
          <w:rFonts w:ascii="Times New Roman" w:hAnsi="Times New Roman"/>
          <w:sz w:val="36"/>
        </w:rPr>
      </w:pPr>
      <w:r w:rsidRPr="004F01EB">
        <w:rPr>
          <w:rFonts w:ascii="Times New Roman" w:hAnsi="Times New Roman"/>
          <w:sz w:val="36"/>
        </w:rPr>
        <w:t>PARLIAMENTARY SALARIES ADJUSTMENT.</w:t>
      </w:r>
    </w:p>
    <w:p w:rsidR="004F01EB" w:rsidRPr="0052463F" w:rsidRDefault="004F01EB" w:rsidP="004F01EB">
      <w:pPr>
        <w:pBdr>
          <w:top w:val="single" w:sz="4" w:space="1" w:color="auto"/>
        </w:pBdr>
        <w:spacing w:before="240" w:after="0" w:line="240" w:lineRule="auto"/>
        <w:ind w:left="4032" w:right="4032"/>
        <w:jc w:val="center"/>
        <w:rPr>
          <w:rFonts w:ascii="Times New Roman" w:hAnsi="Times New Roman"/>
          <w:szCs w:val="12"/>
        </w:rPr>
      </w:pPr>
    </w:p>
    <w:p w:rsidR="00E673AC" w:rsidRPr="004F01EB" w:rsidRDefault="00E673AC" w:rsidP="004F01EB">
      <w:pPr>
        <w:spacing w:after="0" w:line="240" w:lineRule="auto"/>
        <w:jc w:val="center"/>
        <w:rPr>
          <w:rFonts w:ascii="Times New Roman" w:hAnsi="Times New Roman"/>
          <w:sz w:val="28"/>
        </w:rPr>
      </w:pPr>
      <w:r w:rsidRPr="004F01EB">
        <w:rPr>
          <w:rFonts w:ascii="Times New Roman" w:hAnsi="Times New Roman"/>
          <w:b/>
          <w:sz w:val="28"/>
        </w:rPr>
        <w:t>No. 2 of 1938.</w:t>
      </w:r>
    </w:p>
    <w:p w:rsidR="00E673AC" w:rsidRPr="004F01EB" w:rsidRDefault="00E673AC" w:rsidP="003D2344">
      <w:pPr>
        <w:spacing w:before="120" w:after="0" w:line="240" w:lineRule="auto"/>
        <w:ind w:left="432" w:hanging="432"/>
        <w:jc w:val="both"/>
        <w:rPr>
          <w:rFonts w:ascii="Times New Roman" w:hAnsi="Times New Roman"/>
          <w:sz w:val="26"/>
        </w:rPr>
      </w:pPr>
      <w:r w:rsidRPr="004F01EB">
        <w:rPr>
          <w:rFonts w:ascii="Times New Roman" w:hAnsi="Times New Roman"/>
          <w:sz w:val="26"/>
        </w:rPr>
        <w:t>An Act to provide for the Adjustment of the Salaries and Allowances of Ministers of State and of the Allowances of other Members of the Parliament, and for other purposes.</w:t>
      </w:r>
    </w:p>
    <w:p w:rsidR="00E673AC" w:rsidRPr="004F01EB" w:rsidRDefault="00E673AC" w:rsidP="004F01EB">
      <w:pPr>
        <w:spacing w:before="120" w:after="0" w:line="240" w:lineRule="auto"/>
        <w:jc w:val="right"/>
        <w:rPr>
          <w:rFonts w:ascii="Times New Roman" w:hAnsi="Times New Roman"/>
          <w:sz w:val="26"/>
        </w:rPr>
      </w:pPr>
      <w:r w:rsidRPr="004F01EB">
        <w:rPr>
          <w:rFonts w:ascii="Times New Roman" w:hAnsi="Times New Roman"/>
          <w:sz w:val="26"/>
        </w:rPr>
        <w:t>[Assented to 13th May, 1938.]</w:t>
      </w:r>
    </w:p>
    <w:p w:rsidR="00E673AC" w:rsidRPr="0052463F" w:rsidRDefault="00E673AC" w:rsidP="0052463F">
      <w:pPr>
        <w:spacing w:before="120" w:after="60" w:line="240" w:lineRule="auto"/>
        <w:rPr>
          <w:rFonts w:ascii="Times New Roman" w:hAnsi="Times New Roman" w:cs="Times New Roman"/>
          <w:b/>
          <w:sz w:val="20"/>
        </w:rPr>
      </w:pPr>
      <w:r w:rsidRPr="0052463F">
        <w:rPr>
          <w:rFonts w:ascii="Times New Roman" w:hAnsi="Times New Roman" w:cs="Times New Roman"/>
          <w:b/>
          <w:sz w:val="20"/>
        </w:rPr>
        <w:t>Preamble.</w:t>
      </w:r>
    </w:p>
    <w:p w:rsidR="00E673AC" w:rsidRPr="007D589D" w:rsidRDefault="00E673AC" w:rsidP="003D2344">
      <w:pPr>
        <w:spacing w:after="0" w:line="240" w:lineRule="auto"/>
        <w:jc w:val="both"/>
        <w:rPr>
          <w:rFonts w:ascii="Times New Roman" w:hAnsi="Times New Roman"/>
        </w:rPr>
      </w:pPr>
      <w:r w:rsidRPr="007D589D">
        <w:rPr>
          <w:rFonts w:ascii="Times New Roman" w:hAnsi="Times New Roman"/>
        </w:rPr>
        <w:t>BE it enacted by the King’s Most Excellent Majesty, the Senate, and the House of Representatives of the Commonwealth of Australia, for the purpose of appropriating the grant originated in the House of Representatives, as follows:—</w:t>
      </w:r>
    </w:p>
    <w:p w:rsidR="00E673AC" w:rsidRPr="0052463F" w:rsidRDefault="00E673AC" w:rsidP="0052463F">
      <w:pPr>
        <w:spacing w:before="120" w:after="60" w:line="240" w:lineRule="auto"/>
        <w:rPr>
          <w:rFonts w:ascii="Times New Roman" w:hAnsi="Times New Roman" w:cs="Times New Roman"/>
          <w:b/>
          <w:sz w:val="20"/>
        </w:rPr>
      </w:pPr>
      <w:r w:rsidRPr="0052463F">
        <w:rPr>
          <w:rFonts w:ascii="Times New Roman" w:hAnsi="Times New Roman" w:cs="Times New Roman"/>
          <w:b/>
          <w:sz w:val="20"/>
        </w:rPr>
        <w:t>Short title and citations.</w:t>
      </w:r>
    </w:p>
    <w:p w:rsidR="00E673AC" w:rsidRPr="00D24C85" w:rsidRDefault="00E673AC" w:rsidP="003D2344">
      <w:pPr>
        <w:tabs>
          <w:tab w:val="left" w:pos="1170"/>
        </w:tabs>
        <w:spacing w:after="0" w:line="240" w:lineRule="auto"/>
        <w:ind w:firstLine="288"/>
        <w:jc w:val="both"/>
        <w:rPr>
          <w:rFonts w:ascii="Times New Roman" w:hAnsi="Times New Roman"/>
        </w:rPr>
      </w:pPr>
      <w:r w:rsidRPr="00D24C85">
        <w:rPr>
          <w:rFonts w:ascii="Times New Roman" w:hAnsi="Times New Roman"/>
          <w:b/>
        </w:rPr>
        <w:t>1.</w:t>
      </w:r>
      <w:r w:rsidRPr="00D24C85">
        <w:rPr>
          <w:rFonts w:ascii="Times New Roman" w:hAnsi="Times New Roman"/>
        </w:rPr>
        <w:t>—(1.)</w:t>
      </w:r>
      <w:r w:rsidR="00EE1C8F">
        <w:rPr>
          <w:rFonts w:ascii="Times New Roman" w:hAnsi="Times New Roman"/>
        </w:rPr>
        <w:tab/>
      </w:r>
      <w:r w:rsidRPr="00D24C85">
        <w:rPr>
          <w:rFonts w:ascii="Times New Roman" w:hAnsi="Times New Roman"/>
        </w:rPr>
        <w:t xml:space="preserve">This Act may be cited as the </w:t>
      </w:r>
      <w:r w:rsidRPr="00D24C85">
        <w:rPr>
          <w:rFonts w:ascii="Times New Roman" w:hAnsi="Times New Roman"/>
          <w:i/>
        </w:rPr>
        <w:t xml:space="preserve">Parliamentary Salaries Adjustment Act </w:t>
      </w:r>
      <w:r w:rsidRPr="00D24C85">
        <w:rPr>
          <w:rFonts w:ascii="Times New Roman" w:hAnsi="Times New Roman"/>
        </w:rPr>
        <w:t>1938.</w:t>
      </w:r>
    </w:p>
    <w:p w:rsidR="00E673AC" w:rsidRPr="00D24C85" w:rsidRDefault="00E673AC" w:rsidP="000137BE">
      <w:pPr>
        <w:spacing w:before="20" w:after="0" w:line="240" w:lineRule="auto"/>
        <w:ind w:firstLine="288"/>
        <w:jc w:val="both"/>
        <w:rPr>
          <w:rFonts w:ascii="Times New Roman" w:hAnsi="Times New Roman"/>
        </w:rPr>
      </w:pPr>
      <w:r w:rsidRPr="00D24C85">
        <w:rPr>
          <w:rFonts w:ascii="Times New Roman" w:hAnsi="Times New Roman"/>
        </w:rPr>
        <w:t>(2.)</w:t>
      </w:r>
      <w:r w:rsidR="00EE1C8F">
        <w:rPr>
          <w:rFonts w:ascii="Times New Roman" w:hAnsi="Times New Roman"/>
        </w:rPr>
        <w:tab/>
      </w:r>
      <w:r w:rsidRPr="00D24C85">
        <w:rPr>
          <w:rFonts w:ascii="Times New Roman" w:hAnsi="Times New Roman"/>
        </w:rPr>
        <w:t xml:space="preserve">The </w:t>
      </w:r>
      <w:r w:rsidRPr="00D24C85">
        <w:rPr>
          <w:rFonts w:ascii="Times New Roman" w:hAnsi="Times New Roman"/>
          <w:i/>
        </w:rPr>
        <w:t xml:space="preserve">Financial Emergency Act </w:t>
      </w:r>
      <w:r w:rsidRPr="00D24C85">
        <w:rPr>
          <w:rFonts w:ascii="Times New Roman" w:hAnsi="Times New Roman"/>
        </w:rPr>
        <w:t>1931</w:t>
      </w:r>
      <w:r w:rsidR="0052463F">
        <w:rPr>
          <w:rFonts w:ascii="Times New Roman" w:hAnsi="Times New Roman"/>
        </w:rPr>
        <w:t>–</w:t>
      </w:r>
      <w:r w:rsidR="007D589D">
        <w:rPr>
          <w:rFonts w:ascii="Times New Roman" w:hAnsi="Times New Roman"/>
        </w:rPr>
        <w:t>1936,</w:t>
      </w:r>
      <w:bookmarkStart w:id="0" w:name="_GoBack"/>
      <w:bookmarkEnd w:id="0"/>
      <w:r w:rsidRPr="00D24C85">
        <w:rPr>
          <w:rFonts w:ascii="Times New Roman" w:hAnsi="Times New Roman"/>
        </w:rPr>
        <w:t xml:space="preserve"> as amended by this Act, may be cited as the </w:t>
      </w:r>
      <w:r w:rsidRPr="00D24C85">
        <w:rPr>
          <w:rFonts w:ascii="Times New Roman" w:hAnsi="Times New Roman"/>
          <w:i/>
        </w:rPr>
        <w:t>Financial Emergency Act</w:t>
      </w:r>
      <w:r w:rsidR="00B80823">
        <w:rPr>
          <w:rFonts w:ascii="Times New Roman" w:hAnsi="Times New Roman"/>
          <w:b/>
          <w:i/>
        </w:rPr>
        <w:t xml:space="preserve"> </w:t>
      </w:r>
      <w:r w:rsidRPr="00D24C85">
        <w:rPr>
          <w:rFonts w:ascii="Times New Roman" w:hAnsi="Times New Roman"/>
        </w:rPr>
        <w:t>1931</w:t>
      </w:r>
      <w:r w:rsidR="0052463F">
        <w:rPr>
          <w:rFonts w:ascii="Times New Roman" w:hAnsi="Times New Roman"/>
        </w:rPr>
        <w:t>–</w:t>
      </w:r>
      <w:r w:rsidRPr="00D24C85">
        <w:rPr>
          <w:rFonts w:ascii="Times New Roman" w:hAnsi="Times New Roman"/>
        </w:rPr>
        <w:t>1938.</w:t>
      </w:r>
    </w:p>
    <w:p w:rsidR="00E673AC" w:rsidRPr="00D24C85" w:rsidRDefault="00E673AC" w:rsidP="000137BE">
      <w:pPr>
        <w:spacing w:before="20" w:after="0" w:line="240" w:lineRule="auto"/>
        <w:ind w:firstLine="288"/>
        <w:jc w:val="both"/>
        <w:rPr>
          <w:rFonts w:ascii="Times New Roman" w:hAnsi="Times New Roman"/>
        </w:rPr>
      </w:pPr>
      <w:r w:rsidRPr="00D24C85">
        <w:rPr>
          <w:rFonts w:ascii="Times New Roman" w:hAnsi="Times New Roman"/>
        </w:rPr>
        <w:t>(3.)</w:t>
      </w:r>
      <w:r w:rsidR="00EE1C8F">
        <w:rPr>
          <w:rFonts w:ascii="Times New Roman" w:hAnsi="Times New Roman"/>
        </w:rPr>
        <w:tab/>
      </w:r>
      <w:r w:rsidRPr="00D24C85">
        <w:rPr>
          <w:rFonts w:ascii="Times New Roman" w:hAnsi="Times New Roman"/>
        </w:rPr>
        <w:t xml:space="preserve">The </w:t>
      </w:r>
      <w:r w:rsidRPr="00D24C85">
        <w:rPr>
          <w:rFonts w:ascii="Times New Roman" w:hAnsi="Times New Roman"/>
          <w:i/>
        </w:rPr>
        <w:t>Ministers of State Act</w:t>
      </w:r>
      <w:r w:rsidR="00B80823">
        <w:rPr>
          <w:rFonts w:ascii="Times New Roman" w:hAnsi="Times New Roman"/>
          <w:b/>
          <w:i/>
        </w:rPr>
        <w:t xml:space="preserve"> </w:t>
      </w:r>
      <w:r w:rsidRPr="00D24C85">
        <w:rPr>
          <w:rFonts w:ascii="Times New Roman" w:hAnsi="Times New Roman"/>
        </w:rPr>
        <w:t>1935</w:t>
      </w:r>
      <w:r w:rsidR="0052463F">
        <w:rPr>
          <w:rFonts w:ascii="Times New Roman" w:hAnsi="Times New Roman"/>
        </w:rPr>
        <w:t>–</w:t>
      </w:r>
      <w:r w:rsidR="007D589D">
        <w:rPr>
          <w:rFonts w:ascii="Times New Roman" w:hAnsi="Times New Roman"/>
        </w:rPr>
        <w:t>1936,</w:t>
      </w:r>
      <w:r w:rsidRPr="00D24C85">
        <w:rPr>
          <w:rFonts w:ascii="Times New Roman" w:hAnsi="Times New Roman"/>
        </w:rPr>
        <w:t xml:space="preserve"> as amended by this Act, may be cited as the </w:t>
      </w:r>
      <w:r w:rsidRPr="00D24C85">
        <w:rPr>
          <w:rFonts w:ascii="Times New Roman" w:hAnsi="Times New Roman"/>
          <w:i/>
        </w:rPr>
        <w:t>Ministers of State Act</w:t>
      </w:r>
      <w:r w:rsidR="00B80823">
        <w:rPr>
          <w:rFonts w:ascii="Times New Roman" w:hAnsi="Times New Roman"/>
          <w:b/>
          <w:i/>
        </w:rPr>
        <w:t xml:space="preserve"> </w:t>
      </w:r>
      <w:r w:rsidRPr="00D24C85">
        <w:rPr>
          <w:rFonts w:ascii="Times New Roman" w:hAnsi="Times New Roman"/>
        </w:rPr>
        <w:t>1935</w:t>
      </w:r>
      <w:r w:rsidR="0052463F">
        <w:rPr>
          <w:rFonts w:ascii="Times New Roman" w:hAnsi="Times New Roman"/>
        </w:rPr>
        <w:t>–</w:t>
      </w:r>
      <w:r w:rsidRPr="00D24C85">
        <w:rPr>
          <w:rFonts w:ascii="Times New Roman" w:hAnsi="Times New Roman"/>
        </w:rPr>
        <w:t>1938.</w:t>
      </w:r>
    </w:p>
    <w:p w:rsidR="00E673AC" w:rsidRPr="00D24C85" w:rsidRDefault="00E673AC" w:rsidP="000137BE">
      <w:pPr>
        <w:spacing w:before="20" w:after="0" w:line="240" w:lineRule="auto"/>
        <w:ind w:firstLine="288"/>
        <w:jc w:val="both"/>
        <w:rPr>
          <w:rFonts w:ascii="Times New Roman" w:hAnsi="Times New Roman"/>
        </w:rPr>
      </w:pPr>
      <w:r w:rsidRPr="00D24C85">
        <w:rPr>
          <w:rFonts w:ascii="Times New Roman" w:hAnsi="Times New Roman"/>
        </w:rPr>
        <w:t>(4.)</w:t>
      </w:r>
      <w:r w:rsidR="00EE1C8F">
        <w:rPr>
          <w:rFonts w:ascii="Times New Roman" w:hAnsi="Times New Roman"/>
        </w:rPr>
        <w:tab/>
      </w:r>
      <w:r w:rsidRPr="00D24C85">
        <w:rPr>
          <w:rFonts w:ascii="Times New Roman" w:hAnsi="Times New Roman"/>
        </w:rPr>
        <w:t xml:space="preserve">The </w:t>
      </w:r>
      <w:r w:rsidRPr="00D24C85">
        <w:rPr>
          <w:rFonts w:ascii="Times New Roman" w:hAnsi="Times New Roman"/>
          <w:i/>
        </w:rPr>
        <w:t xml:space="preserve">Parliamentary Allowances Act </w:t>
      </w:r>
      <w:r w:rsidRPr="00D24C85">
        <w:rPr>
          <w:rFonts w:ascii="Times New Roman" w:hAnsi="Times New Roman"/>
        </w:rPr>
        <w:t>1920</w:t>
      </w:r>
      <w:r w:rsidR="0052463F">
        <w:rPr>
          <w:rFonts w:ascii="Times New Roman" w:hAnsi="Times New Roman"/>
        </w:rPr>
        <w:t>–</w:t>
      </w:r>
      <w:r w:rsidR="007D589D">
        <w:rPr>
          <w:rFonts w:ascii="Times New Roman" w:hAnsi="Times New Roman"/>
        </w:rPr>
        <w:t>1928,</w:t>
      </w:r>
      <w:r w:rsidRPr="00D24C85">
        <w:rPr>
          <w:rFonts w:ascii="Times New Roman" w:hAnsi="Times New Roman"/>
        </w:rPr>
        <w:t xml:space="preserve"> as amended by this Act, may be cited as the </w:t>
      </w:r>
      <w:r w:rsidRPr="00D24C85">
        <w:rPr>
          <w:rFonts w:ascii="Times New Roman" w:hAnsi="Times New Roman"/>
          <w:i/>
        </w:rPr>
        <w:t xml:space="preserve">Parliamentary Allowances Act </w:t>
      </w:r>
      <w:r w:rsidRPr="00D24C85">
        <w:rPr>
          <w:rFonts w:ascii="Times New Roman" w:hAnsi="Times New Roman"/>
        </w:rPr>
        <w:t>1920</w:t>
      </w:r>
      <w:r w:rsidR="0052463F">
        <w:rPr>
          <w:rFonts w:ascii="Times New Roman" w:hAnsi="Times New Roman"/>
        </w:rPr>
        <w:t>–</w:t>
      </w:r>
      <w:r w:rsidRPr="00D24C85">
        <w:rPr>
          <w:rFonts w:ascii="Times New Roman" w:hAnsi="Times New Roman"/>
        </w:rPr>
        <w:t>1938.</w:t>
      </w:r>
    </w:p>
    <w:p w:rsidR="00E673AC" w:rsidRPr="0052463F" w:rsidRDefault="00E673AC" w:rsidP="0052463F">
      <w:pPr>
        <w:spacing w:before="120" w:after="60" w:line="240" w:lineRule="auto"/>
        <w:rPr>
          <w:rFonts w:ascii="Times New Roman" w:hAnsi="Times New Roman" w:cs="Times New Roman"/>
          <w:b/>
          <w:sz w:val="20"/>
        </w:rPr>
      </w:pPr>
      <w:r w:rsidRPr="0052463F">
        <w:rPr>
          <w:rFonts w:ascii="Times New Roman" w:hAnsi="Times New Roman" w:cs="Times New Roman"/>
          <w:b/>
          <w:sz w:val="20"/>
        </w:rPr>
        <w:t>Commencement.</w:t>
      </w:r>
    </w:p>
    <w:p w:rsidR="00E673AC" w:rsidRPr="00D24C85" w:rsidRDefault="00E673AC" w:rsidP="003D2344">
      <w:pPr>
        <w:tabs>
          <w:tab w:val="left" w:pos="1170"/>
        </w:tabs>
        <w:spacing w:after="0" w:line="240" w:lineRule="auto"/>
        <w:ind w:firstLine="288"/>
        <w:jc w:val="both"/>
        <w:rPr>
          <w:rFonts w:ascii="Times New Roman" w:hAnsi="Times New Roman"/>
        </w:rPr>
      </w:pPr>
      <w:r w:rsidRPr="00D24C85">
        <w:rPr>
          <w:rFonts w:ascii="Times New Roman" w:hAnsi="Times New Roman"/>
          <w:b/>
        </w:rPr>
        <w:t>2.</w:t>
      </w:r>
      <w:r w:rsidRPr="00D24C85">
        <w:rPr>
          <w:rFonts w:ascii="Times New Roman" w:hAnsi="Times New Roman"/>
        </w:rPr>
        <w:t>—(1.)</w:t>
      </w:r>
      <w:r w:rsidR="00EE1C8F">
        <w:rPr>
          <w:rFonts w:ascii="Times New Roman" w:hAnsi="Times New Roman"/>
        </w:rPr>
        <w:tab/>
      </w:r>
      <w:r w:rsidRPr="00D24C85">
        <w:rPr>
          <w:rFonts w:ascii="Times New Roman" w:hAnsi="Times New Roman"/>
        </w:rPr>
        <w:t>This Act (other than section four thereof) shall come into operation on the day on which it receives the Royal Assent.</w:t>
      </w:r>
    </w:p>
    <w:p w:rsidR="00E673AC" w:rsidRPr="00D24C85" w:rsidRDefault="00E673AC" w:rsidP="000137BE">
      <w:pPr>
        <w:spacing w:before="20" w:after="0" w:line="240" w:lineRule="auto"/>
        <w:ind w:firstLine="288"/>
        <w:jc w:val="both"/>
        <w:rPr>
          <w:rFonts w:ascii="Times New Roman" w:hAnsi="Times New Roman"/>
        </w:rPr>
      </w:pPr>
      <w:r w:rsidRPr="00D24C85">
        <w:rPr>
          <w:rFonts w:ascii="Times New Roman" w:hAnsi="Times New Roman"/>
        </w:rPr>
        <w:t>(2.)</w:t>
      </w:r>
      <w:r w:rsidR="00EE1C8F">
        <w:rPr>
          <w:rFonts w:ascii="Times New Roman" w:hAnsi="Times New Roman"/>
        </w:rPr>
        <w:tab/>
      </w:r>
      <w:r w:rsidRPr="00D24C85">
        <w:rPr>
          <w:rFonts w:ascii="Times New Roman" w:hAnsi="Times New Roman"/>
        </w:rPr>
        <w:t>Section four of this Act shall come into operation on the first day of July, One thousand nine hundred and thirty-eight.</w:t>
      </w:r>
    </w:p>
    <w:p w:rsidR="00E673AC" w:rsidRPr="0052463F" w:rsidRDefault="00E673AC" w:rsidP="0052463F">
      <w:pPr>
        <w:spacing w:before="120" w:after="60" w:line="240" w:lineRule="auto"/>
        <w:rPr>
          <w:rFonts w:ascii="Times New Roman" w:hAnsi="Times New Roman" w:cs="Times New Roman"/>
          <w:b/>
          <w:sz w:val="20"/>
        </w:rPr>
      </w:pPr>
      <w:r w:rsidRPr="0052463F">
        <w:rPr>
          <w:rFonts w:ascii="Times New Roman" w:hAnsi="Times New Roman" w:cs="Times New Roman"/>
          <w:b/>
          <w:sz w:val="20"/>
        </w:rPr>
        <w:t>Repeal of sections 6, 8 and 9 of the Financial Emergency Act.</w:t>
      </w:r>
    </w:p>
    <w:p w:rsidR="00E673AC" w:rsidRPr="00D24C85" w:rsidRDefault="00E673AC" w:rsidP="003D2344">
      <w:pPr>
        <w:tabs>
          <w:tab w:val="left" w:pos="630"/>
        </w:tabs>
        <w:spacing w:after="0" w:line="240" w:lineRule="auto"/>
        <w:ind w:firstLine="288"/>
        <w:jc w:val="both"/>
        <w:rPr>
          <w:rFonts w:ascii="Times New Roman" w:hAnsi="Times New Roman"/>
        </w:rPr>
      </w:pPr>
      <w:r w:rsidRPr="00D24C85">
        <w:rPr>
          <w:rFonts w:ascii="Times New Roman" w:hAnsi="Times New Roman"/>
          <w:b/>
        </w:rPr>
        <w:t>3.</w:t>
      </w:r>
      <w:r w:rsidR="00EE1C8F">
        <w:rPr>
          <w:rFonts w:ascii="Times New Roman" w:hAnsi="Times New Roman"/>
          <w:b/>
        </w:rPr>
        <w:tab/>
      </w:r>
      <w:r w:rsidRPr="00D24C85">
        <w:rPr>
          <w:rFonts w:ascii="Times New Roman" w:hAnsi="Times New Roman"/>
        </w:rPr>
        <w:t xml:space="preserve">Sections six, eight and nine of the </w:t>
      </w:r>
      <w:r w:rsidRPr="00D24C85">
        <w:rPr>
          <w:rFonts w:ascii="Times New Roman" w:hAnsi="Times New Roman"/>
          <w:i/>
        </w:rPr>
        <w:t xml:space="preserve">Financial Emergency Act </w:t>
      </w:r>
      <w:r w:rsidRPr="00D24C85">
        <w:rPr>
          <w:rFonts w:ascii="Times New Roman" w:hAnsi="Times New Roman"/>
        </w:rPr>
        <w:t>1931</w:t>
      </w:r>
      <w:r w:rsidR="0052463F">
        <w:rPr>
          <w:rFonts w:ascii="Times New Roman" w:hAnsi="Times New Roman"/>
        </w:rPr>
        <w:t>–</w:t>
      </w:r>
      <w:r w:rsidRPr="00D24C85">
        <w:rPr>
          <w:rFonts w:ascii="Times New Roman" w:hAnsi="Times New Roman"/>
        </w:rPr>
        <w:t>1936 are repealed.</w:t>
      </w:r>
    </w:p>
    <w:p w:rsidR="00E673AC" w:rsidRPr="0052463F" w:rsidRDefault="00E673AC" w:rsidP="0052463F">
      <w:pPr>
        <w:spacing w:before="120" w:after="60" w:line="240" w:lineRule="auto"/>
        <w:rPr>
          <w:rFonts w:ascii="Times New Roman" w:hAnsi="Times New Roman" w:cs="Times New Roman"/>
          <w:b/>
          <w:sz w:val="20"/>
        </w:rPr>
      </w:pPr>
      <w:r w:rsidRPr="0052463F">
        <w:rPr>
          <w:rFonts w:ascii="Times New Roman" w:hAnsi="Times New Roman" w:cs="Times New Roman"/>
          <w:b/>
          <w:sz w:val="20"/>
        </w:rPr>
        <w:t>Repeal of sections 19 and 20 of the Financial Emergency Act.</w:t>
      </w:r>
    </w:p>
    <w:p w:rsidR="00E673AC" w:rsidRPr="00D24C85" w:rsidRDefault="00E673AC" w:rsidP="003D2344">
      <w:pPr>
        <w:tabs>
          <w:tab w:val="left" w:pos="630"/>
        </w:tabs>
        <w:spacing w:after="0" w:line="240" w:lineRule="auto"/>
        <w:ind w:firstLine="288"/>
        <w:jc w:val="both"/>
        <w:rPr>
          <w:rFonts w:ascii="Times New Roman" w:hAnsi="Times New Roman"/>
        </w:rPr>
      </w:pPr>
      <w:r w:rsidRPr="00D24C85">
        <w:rPr>
          <w:rFonts w:ascii="Times New Roman" w:hAnsi="Times New Roman"/>
          <w:b/>
        </w:rPr>
        <w:t>4.</w:t>
      </w:r>
      <w:r w:rsidR="00EE1C8F">
        <w:rPr>
          <w:rFonts w:ascii="Times New Roman" w:hAnsi="Times New Roman"/>
          <w:b/>
        </w:rPr>
        <w:tab/>
      </w:r>
      <w:r w:rsidRPr="00D24C85">
        <w:rPr>
          <w:rFonts w:ascii="Times New Roman" w:hAnsi="Times New Roman"/>
        </w:rPr>
        <w:t xml:space="preserve">Sections nineteen and twenty of the </w:t>
      </w:r>
      <w:r w:rsidRPr="00D24C85">
        <w:rPr>
          <w:rFonts w:ascii="Times New Roman" w:hAnsi="Times New Roman"/>
          <w:i/>
        </w:rPr>
        <w:t xml:space="preserve">Financial Emergency Act </w:t>
      </w:r>
      <w:r w:rsidRPr="00D24C85">
        <w:rPr>
          <w:rFonts w:ascii="Times New Roman" w:hAnsi="Times New Roman"/>
        </w:rPr>
        <w:t>1931</w:t>
      </w:r>
      <w:r w:rsidR="0052463F">
        <w:rPr>
          <w:rFonts w:ascii="Times New Roman" w:hAnsi="Times New Roman"/>
        </w:rPr>
        <w:t>–</w:t>
      </w:r>
      <w:r w:rsidRPr="00D24C85">
        <w:rPr>
          <w:rFonts w:ascii="Times New Roman" w:hAnsi="Times New Roman"/>
        </w:rPr>
        <w:t>1936 are repealed.</w:t>
      </w:r>
    </w:p>
    <w:p w:rsidR="00E673AC" w:rsidRPr="0052463F" w:rsidRDefault="00E673AC" w:rsidP="0052463F">
      <w:pPr>
        <w:spacing w:before="120" w:after="60" w:line="240" w:lineRule="auto"/>
        <w:rPr>
          <w:rFonts w:ascii="Times New Roman" w:hAnsi="Times New Roman" w:cs="Times New Roman"/>
          <w:b/>
          <w:sz w:val="20"/>
        </w:rPr>
      </w:pPr>
      <w:r w:rsidRPr="0052463F">
        <w:rPr>
          <w:rFonts w:ascii="Times New Roman" w:hAnsi="Times New Roman" w:cs="Times New Roman"/>
          <w:b/>
          <w:sz w:val="20"/>
        </w:rPr>
        <w:t>Salaries of Ministers.</w:t>
      </w:r>
    </w:p>
    <w:p w:rsidR="00E673AC" w:rsidRPr="00D24C85" w:rsidRDefault="00E673AC" w:rsidP="003D2344">
      <w:pPr>
        <w:tabs>
          <w:tab w:val="left" w:pos="630"/>
        </w:tabs>
        <w:spacing w:after="0" w:line="240" w:lineRule="auto"/>
        <w:ind w:firstLine="288"/>
        <w:jc w:val="both"/>
        <w:rPr>
          <w:rFonts w:ascii="Times New Roman" w:hAnsi="Times New Roman"/>
        </w:rPr>
      </w:pPr>
      <w:r w:rsidRPr="00D24C85">
        <w:rPr>
          <w:rFonts w:ascii="Times New Roman" w:hAnsi="Times New Roman"/>
          <w:b/>
        </w:rPr>
        <w:t>5.</w:t>
      </w:r>
      <w:r w:rsidR="00EE1C8F">
        <w:rPr>
          <w:rFonts w:ascii="Times New Roman" w:hAnsi="Times New Roman"/>
          <w:b/>
        </w:rPr>
        <w:tab/>
      </w:r>
      <w:r w:rsidRPr="00D24C85">
        <w:rPr>
          <w:rFonts w:ascii="Times New Roman" w:hAnsi="Times New Roman"/>
        </w:rPr>
        <w:t xml:space="preserve">Section four of the </w:t>
      </w:r>
      <w:r w:rsidRPr="00D24C85">
        <w:rPr>
          <w:rFonts w:ascii="Times New Roman" w:hAnsi="Times New Roman"/>
          <w:i/>
        </w:rPr>
        <w:t xml:space="preserve">Ministers of State Act </w:t>
      </w:r>
      <w:r w:rsidRPr="00D24C85">
        <w:rPr>
          <w:rFonts w:ascii="Times New Roman" w:hAnsi="Times New Roman"/>
        </w:rPr>
        <w:t>1935</w:t>
      </w:r>
      <w:r w:rsidR="0052463F">
        <w:rPr>
          <w:rFonts w:ascii="Times New Roman" w:hAnsi="Times New Roman"/>
        </w:rPr>
        <w:t>–</w:t>
      </w:r>
      <w:r w:rsidRPr="00D24C85">
        <w:rPr>
          <w:rFonts w:ascii="Times New Roman" w:hAnsi="Times New Roman"/>
        </w:rPr>
        <w:t>1936 is amended b</w:t>
      </w:r>
      <w:r w:rsidR="00A227D0">
        <w:rPr>
          <w:rFonts w:ascii="Times New Roman" w:hAnsi="Times New Roman"/>
        </w:rPr>
        <w:t>y</w:t>
      </w:r>
      <w:r w:rsidRPr="00D24C85">
        <w:rPr>
          <w:rFonts w:ascii="Times New Roman" w:hAnsi="Times New Roman"/>
        </w:rPr>
        <w:t xml:space="preserve"> omitting the words “Fifteen thousand six hundred and seventy-eight pounds fifteen shillings” and inserting in their stead the words ‘Sixteen thousand nine hundred and fifty pounds</w:t>
      </w:r>
      <w:r w:rsidR="00901F38">
        <w:rPr>
          <w:rFonts w:ascii="Times New Roman" w:hAnsi="Times New Roman"/>
        </w:rPr>
        <w:t>”</w:t>
      </w:r>
      <w:r w:rsidRPr="00D24C85">
        <w:rPr>
          <w:rFonts w:ascii="Times New Roman" w:hAnsi="Times New Roman"/>
        </w:rPr>
        <w:t>.</w:t>
      </w:r>
    </w:p>
    <w:p w:rsidR="00C21663" w:rsidRDefault="00C21663">
      <w:pPr>
        <w:spacing w:after="0" w:line="240" w:lineRule="auto"/>
        <w:jc w:val="center"/>
        <w:rPr>
          <w:rFonts w:ascii="Times New Roman" w:hAnsi="Times New Roman"/>
        </w:rPr>
      </w:pPr>
      <w:r>
        <w:rPr>
          <w:rFonts w:ascii="Times New Roman" w:hAnsi="Times New Roman"/>
        </w:rPr>
        <w:br w:type="page"/>
      </w:r>
    </w:p>
    <w:p w:rsidR="00C21663" w:rsidRPr="00D24C85" w:rsidRDefault="00C21663" w:rsidP="003D2344">
      <w:pPr>
        <w:tabs>
          <w:tab w:val="left" w:pos="630"/>
        </w:tabs>
        <w:spacing w:after="0" w:line="240" w:lineRule="auto"/>
        <w:ind w:firstLine="288"/>
        <w:jc w:val="both"/>
        <w:rPr>
          <w:rFonts w:ascii="Times New Roman" w:hAnsi="Times New Roman"/>
        </w:rPr>
      </w:pPr>
      <w:r w:rsidRPr="00D24C85">
        <w:rPr>
          <w:rFonts w:ascii="Times New Roman" w:hAnsi="Times New Roman"/>
          <w:b/>
        </w:rPr>
        <w:lastRenderedPageBreak/>
        <w:t>6.</w:t>
      </w:r>
      <w:r w:rsidR="00EE1C8F">
        <w:rPr>
          <w:rFonts w:ascii="Times New Roman" w:hAnsi="Times New Roman"/>
          <w:b/>
        </w:rPr>
        <w:tab/>
      </w:r>
      <w:r w:rsidRPr="00D24C85">
        <w:rPr>
          <w:rFonts w:ascii="Times New Roman" w:hAnsi="Times New Roman"/>
        </w:rPr>
        <w:t xml:space="preserve">After section four of the </w:t>
      </w:r>
      <w:r w:rsidRPr="00D24C85">
        <w:rPr>
          <w:rFonts w:ascii="Times New Roman" w:hAnsi="Times New Roman"/>
          <w:i/>
        </w:rPr>
        <w:t xml:space="preserve">Ministers of State Act </w:t>
      </w:r>
      <w:r w:rsidRPr="00D24C85">
        <w:rPr>
          <w:rFonts w:ascii="Times New Roman" w:hAnsi="Times New Roman"/>
        </w:rPr>
        <w:t>1935</w:t>
      </w:r>
      <w:r w:rsidR="0052463F">
        <w:rPr>
          <w:rFonts w:ascii="Times New Roman" w:hAnsi="Times New Roman"/>
        </w:rPr>
        <w:t>–</w:t>
      </w:r>
      <w:r w:rsidRPr="00D24C85">
        <w:rPr>
          <w:rFonts w:ascii="Times New Roman" w:hAnsi="Times New Roman"/>
        </w:rPr>
        <w:t>1936 the following section is added:—</w:t>
      </w:r>
    </w:p>
    <w:p w:rsidR="00C21663" w:rsidRPr="0052463F" w:rsidRDefault="00C21663" w:rsidP="0052463F">
      <w:pPr>
        <w:spacing w:before="120" w:after="60" w:line="240" w:lineRule="auto"/>
        <w:rPr>
          <w:rFonts w:ascii="Times New Roman" w:hAnsi="Times New Roman" w:cs="Times New Roman"/>
          <w:b/>
          <w:sz w:val="20"/>
        </w:rPr>
      </w:pPr>
      <w:r w:rsidRPr="0052463F">
        <w:rPr>
          <w:rFonts w:ascii="Times New Roman" w:hAnsi="Times New Roman" w:cs="Times New Roman"/>
          <w:b/>
          <w:sz w:val="20"/>
        </w:rPr>
        <w:t>Additional allowance to Prime Minister.</w:t>
      </w:r>
    </w:p>
    <w:p w:rsidR="00C21663" w:rsidRPr="00D24C85" w:rsidRDefault="00C21663" w:rsidP="003D2344">
      <w:pPr>
        <w:tabs>
          <w:tab w:val="left" w:pos="720"/>
        </w:tabs>
        <w:spacing w:after="0" w:line="240" w:lineRule="auto"/>
        <w:ind w:firstLine="288"/>
        <w:jc w:val="both"/>
        <w:rPr>
          <w:rFonts w:ascii="Times New Roman" w:hAnsi="Times New Roman"/>
        </w:rPr>
      </w:pPr>
      <w:r w:rsidRPr="00D24C85">
        <w:rPr>
          <w:rFonts w:ascii="Times New Roman" w:hAnsi="Times New Roman"/>
        </w:rPr>
        <w:t>“5.</w:t>
      </w:r>
      <w:r w:rsidR="00EE1C8F">
        <w:rPr>
          <w:rFonts w:ascii="Times New Roman" w:hAnsi="Times New Roman"/>
        </w:rPr>
        <w:tab/>
      </w:r>
      <w:r w:rsidRPr="00D24C85">
        <w:rPr>
          <w:rFonts w:ascii="Times New Roman" w:hAnsi="Times New Roman"/>
        </w:rPr>
        <w:t>There shall be payable to the Prime Minister, out of the Consolidated Revenue Fund, which is hereby appropriated accordingly, an additional allowance at the rate of One thousand five hundred pounds a year.”.</w:t>
      </w:r>
    </w:p>
    <w:p w:rsidR="00C21663" w:rsidRPr="0052463F" w:rsidRDefault="00C21663" w:rsidP="0052463F">
      <w:pPr>
        <w:spacing w:before="120" w:after="60" w:line="240" w:lineRule="auto"/>
        <w:rPr>
          <w:rFonts w:ascii="Times New Roman" w:hAnsi="Times New Roman" w:cs="Times New Roman"/>
          <w:b/>
          <w:sz w:val="20"/>
        </w:rPr>
      </w:pPr>
      <w:r w:rsidRPr="0052463F">
        <w:rPr>
          <w:rFonts w:ascii="Times New Roman" w:hAnsi="Times New Roman" w:cs="Times New Roman"/>
          <w:b/>
          <w:sz w:val="20"/>
        </w:rPr>
        <w:t>Amount of allowance.</w:t>
      </w:r>
    </w:p>
    <w:p w:rsidR="00C21663" w:rsidRPr="00D24C85" w:rsidRDefault="00C21663" w:rsidP="003D2344">
      <w:pPr>
        <w:tabs>
          <w:tab w:val="left" w:pos="630"/>
        </w:tabs>
        <w:spacing w:after="0" w:line="240" w:lineRule="auto"/>
        <w:ind w:firstLine="288"/>
        <w:jc w:val="both"/>
        <w:rPr>
          <w:rFonts w:ascii="Times New Roman" w:hAnsi="Times New Roman"/>
        </w:rPr>
      </w:pPr>
      <w:r w:rsidRPr="00D24C85">
        <w:rPr>
          <w:rFonts w:ascii="Times New Roman" w:hAnsi="Times New Roman"/>
          <w:b/>
        </w:rPr>
        <w:t>7.</w:t>
      </w:r>
      <w:r w:rsidR="00EE1C8F">
        <w:rPr>
          <w:rFonts w:ascii="Times New Roman" w:hAnsi="Times New Roman"/>
          <w:b/>
        </w:rPr>
        <w:tab/>
      </w:r>
      <w:r w:rsidRPr="00D24C85">
        <w:rPr>
          <w:rFonts w:ascii="Times New Roman" w:hAnsi="Times New Roman"/>
        </w:rPr>
        <w:t xml:space="preserve">Section three of the </w:t>
      </w:r>
      <w:r w:rsidRPr="00D24C85">
        <w:rPr>
          <w:rFonts w:ascii="Times New Roman" w:hAnsi="Times New Roman"/>
          <w:i/>
        </w:rPr>
        <w:t>Parliamentary Allowances Act</w:t>
      </w:r>
      <w:r w:rsidR="00B80823">
        <w:rPr>
          <w:rFonts w:ascii="Times New Roman" w:hAnsi="Times New Roman"/>
          <w:b/>
          <w:i/>
        </w:rPr>
        <w:t xml:space="preserve"> </w:t>
      </w:r>
      <w:r w:rsidRPr="00D24C85">
        <w:rPr>
          <w:rFonts w:ascii="Times New Roman" w:hAnsi="Times New Roman"/>
        </w:rPr>
        <w:t>1920</w:t>
      </w:r>
      <w:r w:rsidR="0052463F">
        <w:rPr>
          <w:rFonts w:ascii="Times New Roman" w:hAnsi="Times New Roman"/>
        </w:rPr>
        <w:t>–</w:t>
      </w:r>
      <w:r w:rsidRPr="00D24C85">
        <w:rPr>
          <w:rFonts w:ascii="Times New Roman" w:hAnsi="Times New Roman"/>
        </w:rPr>
        <w:t>1928 is amended by omitting the proviso thereto.</w:t>
      </w:r>
    </w:p>
    <w:p w:rsidR="00C21663" w:rsidRPr="0052463F" w:rsidRDefault="00C21663" w:rsidP="0052463F">
      <w:pPr>
        <w:spacing w:before="120" w:after="60" w:line="240" w:lineRule="auto"/>
        <w:rPr>
          <w:rFonts w:ascii="Times New Roman" w:hAnsi="Times New Roman" w:cs="Times New Roman"/>
          <w:b/>
          <w:sz w:val="20"/>
        </w:rPr>
      </w:pPr>
      <w:r w:rsidRPr="0052463F">
        <w:rPr>
          <w:rFonts w:ascii="Times New Roman" w:hAnsi="Times New Roman" w:cs="Times New Roman"/>
          <w:b/>
          <w:sz w:val="20"/>
        </w:rPr>
        <w:t>Commencement of variations of salaries and allowances.</w:t>
      </w:r>
    </w:p>
    <w:p w:rsidR="00C21663" w:rsidRPr="00D24C85" w:rsidRDefault="00C21663" w:rsidP="003D2344">
      <w:pPr>
        <w:tabs>
          <w:tab w:val="left" w:pos="1260"/>
        </w:tabs>
        <w:spacing w:after="0" w:line="240" w:lineRule="auto"/>
        <w:ind w:firstLine="288"/>
        <w:jc w:val="both"/>
        <w:rPr>
          <w:rFonts w:ascii="Times New Roman" w:hAnsi="Times New Roman"/>
        </w:rPr>
      </w:pPr>
      <w:r w:rsidRPr="00D24C85">
        <w:rPr>
          <w:rFonts w:ascii="Times New Roman" w:hAnsi="Times New Roman"/>
          <w:b/>
        </w:rPr>
        <w:t>8.</w:t>
      </w:r>
      <w:r w:rsidRPr="00D24C85">
        <w:rPr>
          <w:rFonts w:ascii="Times New Roman" w:hAnsi="Times New Roman"/>
        </w:rPr>
        <w:t>—(1.)</w:t>
      </w:r>
      <w:r w:rsidR="00EE1C8F">
        <w:rPr>
          <w:rFonts w:ascii="Times New Roman" w:hAnsi="Times New Roman"/>
        </w:rPr>
        <w:tab/>
      </w:r>
      <w:r w:rsidRPr="00D24C85">
        <w:rPr>
          <w:rFonts w:ascii="Times New Roman" w:hAnsi="Times New Roman"/>
        </w:rPr>
        <w:t>The provisions of sections three and seven of this Act shall, to the extent to which they vary any periodical payment, have effect in respect of any periodical payment made after the commencement of those sections.</w:t>
      </w:r>
    </w:p>
    <w:p w:rsidR="003D2344" w:rsidRDefault="00C21663" w:rsidP="003D2344">
      <w:pPr>
        <w:spacing w:after="0" w:line="240" w:lineRule="auto"/>
        <w:ind w:firstLine="288"/>
        <w:jc w:val="both"/>
        <w:rPr>
          <w:rFonts w:ascii="Times New Roman" w:hAnsi="Times New Roman"/>
        </w:rPr>
      </w:pPr>
      <w:r w:rsidRPr="00D24C85">
        <w:rPr>
          <w:rFonts w:ascii="Times New Roman" w:hAnsi="Times New Roman"/>
        </w:rPr>
        <w:t>(2.)</w:t>
      </w:r>
      <w:r w:rsidR="00EE1C8F">
        <w:rPr>
          <w:rFonts w:ascii="Times New Roman" w:hAnsi="Times New Roman"/>
        </w:rPr>
        <w:tab/>
      </w:r>
      <w:r w:rsidRPr="00D24C85">
        <w:rPr>
          <w:rFonts w:ascii="Times New Roman" w:hAnsi="Times New Roman"/>
        </w:rPr>
        <w:t>For the purposes of this section, “periodical payment” means any payment by way of salary or allowance which is ordinarily made at regular monthly intervals, but does not include any payment which is made after the date of commencement of sections three and seven of this Act and relates wholly to a period the last day of which was prior to that date</w:t>
      </w:r>
      <w:r w:rsidR="0052463F">
        <w:rPr>
          <w:rFonts w:ascii="Times New Roman" w:hAnsi="Times New Roman"/>
        </w:rPr>
        <w:t>.</w:t>
      </w:r>
    </w:p>
    <w:p w:rsidR="00C21663" w:rsidRPr="00D24C85" w:rsidRDefault="00C21663" w:rsidP="003D2344">
      <w:pPr>
        <w:pBdr>
          <w:top w:val="single" w:sz="4" w:space="1" w:color="auto"/>
        </w:pBdr>
        <w:spacing w:before="240" w:after="0" w:line="240" w:lineRule="auto"/>
        <w:ind w:left="3888" w:right="3888"/>
        <w:jc w:val="center"/>
        <w:rPr>
          <w:rFonts w:ascii="Times New Roman" w:hAnsi="Times New Roman"/>
        </w:rPr>
      </w:pPr>
    </w:p>
    <w:sectPr w:rsidR="00C21663" w:rsidRPr="00D24C85" w:rsidSect="00BD4455">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F5" w:rsidRDefault="003C1EF5" w:rsidP="00C21663">
      <w:pPr>
        <w:spacing w:after="0" w:line="240" w:lineRule="auto"/>
      </w:pPr>
      <w:r>
        <w:separator/>
      </w:r>
    </w:p>
  </w:endnote>
  <w:endnote w:type="continuationSeparator" w:id="0">
    <w:p w:rsidR="003C1EF5" w:rsidRDefault="003C1EF5" w:rsidP="00C2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F5" w:rsidRDefault="003C1EF5" w:rsidP="00C21663">
      <w:pPr>
        <w:spacing w:after="0" w:line="240" w:lineRule="auto"/>
      </w:pPr>
      <w:r>
        <w:separator/>
      </w:r>
    </w:p>
  </w:footnote>
  <w:footnote w:type="continuationSeparator" w:id="0">
    <w:p w:rsidR="003C1EF5" w:rsidRDefault="003C1EF5" w:rsidP="00C21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EB" w:rsidRPr="001C4CB0" w:rsidRDefault="004F01EB" w:rsidP="00EB539F">
    <w:pPr>
      <w:pStyle w:val="Header"/>
      <w:tabs>
        <w:tab w:val="clear" w:pos="9360"/>
        <w:tab w:val="right" w:pos="8910"/>
      </w:tabs>
      <w:rPr>
        <w:rFonts w:ascii="Times New Roman" w:hAnsi="Times New Roman" w:cs="Times New Roman"/>
        <w:sz w:val="20"/>
        <w:szCs w:val="20"/>
      </w:rPr>
    </w:pPr>
    <w:r w:rsidRPr="001C4CB0">
      <w:rPr>
        <w:rFonts w:ascii="Times New Roman" w:eastAsiaTheme="minorHAnsi" w:hAnsi="Times New Roman" w:cs="Times New Roman"/>
        <w:sz w:val="20"/>
        <w:szCs w:val="20"/>
      </w:rPr>
      <w:t>No. 2.</w:t>
    </w:r>
    <w:r w:rsidRPr="001C4CB0">
      <w:rPr>
        <w:rFonts w:ascii="Times New Roman" w:hAnsi="Times New Roman" w:cs="Times New Roman"/>
        <w:sz w:val="20"/>
        <w:szCs w:val="20"/>
      </w:rPr>
      <w:tab/>
    </w:r>
    <w:r w:rsidRPr="001C4CB0">
      <w:rPr>
        <w:rFonts w:ascii="Times New Roman" w:eastAsiaTheme="minorHAnsi" w:hAnsi="Times New Roman" w:cs="Times New Roman"/>
        <w:sz w:val="20"/>
        <w:szCs w:val="20"/>
      </w:rPr>
      <w:t xml:space="preserve"> </w:t>
    </w:r>
    <w:r w:rsidRPr="001C4CB0">
      <w:rPr>
        <w:rFonts w:ascii="Times New Roman" w:eastAsiaTheme="minorHAnsi" w:hAnsi="Times New Roman" w:cs="Times New Roman"/>
        <w:i/>
        <w:sz w:val="20"/>
        <w:szCs w:val="20"/>
      </w:rPr>
      <w:t>Parliamentary Salaries Adjustment.</w:t>
    </w:r>
    <w:r w:rsidRPr="001C4CB0">
      <w:rPr>
        <w:rFonts w:ascii="Times New Roman" w:eastAsiaTheme="minorHAnsi" w:hAnsi="Times New Roman" w:cs="Times New Roman"/>
        <w:sz w:val="20"/>
        <w:szCs w:val="20"/>
      </w:rPr>
      <w:tab/>
    </w:r>
    <w:r w:rsidRPr="001C4CB0">
      <w:rPr>
        <w:rFonts w:ascii="Times New Roman" w:hAnsi="Times New Roman" w:cs="Times New Roman"/>
        <w:sz w:val="20"/>
        <w:szCs w:val="20"/>
      </w:rPr>
      <w:t>1938.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EB" w:rsidRPr="00283DF1" w:rsidRDefault="004F01EB" w:rsidP="00EB539F">
    <w:pPr>
      <w:pStyle w:val="Header"/>
      <w:tabs>
        <w:tab w:val="clear" w:pos="9360"/>
        <w:tab w:val="right" w:pos="8910"/>
      </w:tabs>
      <w:rPr>
        <w:rFonts w:ascii="Times New Roman" w:hAnsi="Times New Roman" w:cs="Times New Roman"/>
        <w:sz w:val="20"/>
        <w:szCs w:val="20"/>
      </w:rPr>
    </w:pPr>
    <w:r w:rsidRPr="00283DF1">
      <w:rPr>
        <w:rFonts w:ascii="Times New Roman" w:hAnsi="Times New Roman" w:cs="Times New Roman"/>
        <w:sz w:val="20"/>
        <w:szCs w:val="20"/>
      </w:rPr>
      <w:t>1938.</w:t>
    </w:r>
    <w:r w:rsidRPr="00283DF1">
      <w:rPr>
        <w:rFonts w:ascii="Times New Roman" w:hAnsi="Times New Roman" w:cs="Times New Roman"/>
        <w:sz w:val="20"/>
        <w:szCs w:val="20"/>
      </w:rPr>
      <w:tab/>
    </w:r>
    <w:r w:rsidRPr="00283DF1">
      <w:rPr>
        <w:rFonts w:ascii="Times New Roman" w:eastAsiaTheme="minorHAnsi" w:hAnsi="Times New Roman" w:cs="Times New Roman"/>
        <w:i/>
        <w:sz w:val="20"/>
        <w:szCs w:val="20"/>
      </w:rPr>
      <w:t>Parliamentary Salaries Adjustment.</w:t>
    </w:r>
    <w:r w:rsidRPr="00283DF1">
      <w:rPr>
        <w:rFonts w:ascii="Times New Roman" w:eastAsiaTheme="minorHAnsi" w:hAnsi="Times New Roman" w:cs="Times New Roman"/>
        <w:sz w:val="20"/>
        <w:szCs w:val="20"/>
      </w:rPr>
      <w:tab/>
      <w:t>No.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E673AC"/>
    <w:rsid w:val="000137BE"/>
    <w:rsid w:val="00031683"/>
    <w:rsid w:val="00036984"/>
    <w:rsid w:val="000F4BA1"/>
    <w:rsid w:val="001459AC"/>
    <w:rsid w:val="001734FC"/>
    <w:rsid w:val="00173D7E"/>
    <w:rsid w:val="001B01E6"/>
    <w:rsid w:val="001C4CB0"/>
    <w:rsid w:val="00216EC9"/>
    <w:rsid w:val="002431FA"/>
    <w:rsid w:val="002440DD"/>
    <w:rsid w:val="00283DF1"/>
    <w:rsid w:val="003C1EF5"/>
    <w:rsid w:val="003D2344"/>
    <w:rsid w:val="0042162D"/>
    <w:rsid w:val="0044546D"/>
    <w:rsid w:val="004C25F7"/>
    <w:rsid w:val="004F01EB"/>
    <w:rsid w:val="0052463F"/>
    <w:rsid w:val="005777F3"/>
    <w:rsid w:val="00590002"/>
    <w:rsid w:val="005E6422"/>
    <w:rsid w:val="0066061E"/>
    <w:rsid w:val="00681596"/>
    <w:rsid w:val="006A3883"/>
    <w:rsid w:val="006E0748"/>
    <w:rsid w:val="007D589D"/>
    <w:rsid w:val="00855A87"/>
    <w:rsid w:val="008F3A2D"/>
    <w:rsid w:val="00901F38"/>
    <w:rsid w:val="00922A2A"/>
    <w:rsid w:val="009C0287"/>
    <w:rsid w:val="009C02B7"/>
    <w:rsid w:val="009F0AE3"/>
    <w:rsid w:val="00A227D0"/>
    <w:rsid w:val="00B80823"/>
    <w:rsid w:val="00B91E90"/>
    <w:rsid w:val="00BC602E"/>
    <w:rsid w:val="00BD4455"/>
    <w:rsid w:val="00C21663"/>
    <w:rsid w:val="00C756FF"/>
    <w:rsid w:val="00C8166C"/>
    <w:rsid w:val="00C830B6"/>
    <w:rsid w:val="00C844C1"/>
    <w:rsid w:val="00CA2C66"/>
    <w:rsid w:val="00CB251E"/>
    <w:rsid w:val="00CE4723"/>
    <w:rsid w:val="00D20B08"/>
    <w:rsid w:val="00D36A73"/>
    <w:rsid w:val="00D444D9"/>
    <w:rsid w:val="00DA6C44"/>
    <w:rsid w:val="00DC07B6"/>
    <w:rsid w:val="00E673AC"/>
    <w:rsid w:val="00EB2FC8"/>
    <w:rsid w:val="00EB539F"/>
    <w:rsid w:val="00EB5EA0"/>
    <w:rsid w:val="00EE1C8F"/>
    <w:rsid w:val="00F16514"/>
    <w:rsid w:val="00FD7053"/>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AC"/>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663"/>
    <w:rPr>
      <w:rFonts w:eastAsiaTheme="minorEastAsia"/>
    </w:rPr>
  </w:style>
  <w:style w:type="paragraph" w:styleId="Footer">
    <w:name w:val="footer"/>
    <w:basedOn w:val="Normal"/>
    <w:link w:val="FooterChar"/>
    <w:uiPriority w:val="99"/>
    <w:semiHidden/>
    <w:unhideWhenUsed/>
    <w:rsid w:val="00C216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166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26</cp:revision>
  <dcterms:created xsi:type="dcterms:W3CDTF">2017-04-11T04:23:00Z</dcterms:created>
  <dcterms:modified xsi:type="dcterms:W3CDTF">2017-10-24T21:40:00Z</dcterms:modified>
</cp:coreProperties>
</file>