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CB1" w:rsidRPr="00E62CB1" w:rsidRDefault="00E62CB1" w:rsidP="008F32EB">
      <w:pPr>
        <w:spacing w:before="2760" w:after="0" w:line="240" w:lineRule="auto"/>
        <w:jc w:val="center"/>
        <w:rPr>
          <w:rFonts w:ascii="Times New Roman" w:eastAsia="Century Schoolbook" w:hAnsi="Times New Roman" w:cs="Times New Roman"/>
        </w:rPr>
      </w:pPr>
      <w:r w:rsidRPr="001707A5">
        <w:rPr>
          <w:rFonts w:ascii="Times New Roman" w:eastAsia="Century Schoolbook" w:hAnsi="Times New Roman" w:cs="Times New Roman"/>
          <w:sz w:val="36"/>
        </w:rPr>
        <w:t>INVALID AND OLD-AGE PENSIONS</w:t>
      </w:r>
      <w:r w:rsidRPr="000324C1">
        <w:rPr>
          <w:rFonts w:ascii="Times New Roman" w:eastAsia="Century Schoolbook" w:hAnsi="Times New Roman" w:cs="Times New Roman"/>
        </w:rPr>
        <w:t>.</w:t>
      </w:r>
    </w:p>
    <w:p w:rsidR="008F32EB" w:rsidRPr="00E313BE" w:rsidRDefault="008F32EB" w:rsidP="00E313BE">
      <w:pPr>
        <w:pBdr>
          <w:bottom w:val="single" w:sz="4" w:space="1" w:color="auto"/>
        </w:pBdr>
        <w:spacing w:after="120" w:line="240" w:lineRule="auto"/>
        <w:ind w:left="4032" w:right="4032"/>
        <w:jc w:val="center"/>
        <w:rPr>
          <w:rFonts w:ascii="Times New Roman" w:eastAsia="Century Schoolbook" w:hAnsi="Times New Roman" w:cs="Times New Roman"/>
          <w:b/>
          <w:bCs/>
        </w:rPr>
      </w:pPr>
    </w:p>
    <w:p w:rsidR="00E62CB1" w:rsidRPr="00E62CB1" w:rsidRDefault="00E62CB1" w:rsidP="001707A5">
      <w:pPr>
        <w:spacing w:after="0" w:line="240" w:lineRule="auto"/>
        <w:jc w:val="center"/>
        <w:rPr>
          <w:rFonts w:ascii="Times New Roman" w:eastAsia="Sylfaen" w:hAnsi="Times New Roman" w:cs="Times New Roman"/>
          <w:sz w:val="28"/>
        </w:rPr>
      </w:pPr>
      <w:r w:rsidRPr="001707A5">
        <w:rPr>
          <w:rFonts w:ascii="Times New Roman" w:eastAsia="Century Schoolbook" w:hAnsi="Times New Roman" w:cs="Times New Roman"/>
          <w:b/>
          <w:bCs/>
          <w:sz w:val="28"/>
        </w:rPr>
        <w:t xml:space="preserve">No. </w:t>
      </w:r>
      <w:r w:rsidRPr="001707A5">
        <w:rPr>
          <w:rFonts w:ascii="Times New Roman" w:eastAsia="Century Schoolbook" w:hAnsi="Times New Roman" w:cs="Times New Roman"/>
          <w:b/>
          <w:bCs/>
          <w:spacing w:val="-20"/>
          <w:sz w:val="28"/>
        </w:rPr>
        <w:t xml:space="preserve">48 </w:t>
      </w:r>
      <w:r w:rsidRPr="001707A5">
        <w:rPr>
          <w:rFonts w:ascii="Times New Roman" w:eastAsia="Century Schoolbook" w:hAnsi="Times New Roman" w:cs="Times New Roman"/>
          <w:b/>
          <w:bCs/>
          <w:sz w:val="28"/>
        </w:rPr>
        <w:t xml:space="preserve">of </w:t>
      </w:r>
      <w:r w:rsidRPr="001707A5">
        <w:rPr>
          <w:rFonts w:ascii="Times New Roman" w:eastAsia="Sylfaen" w:hAnsi="Times New Roman" w:cs="Times New Roman"/>
          <w:b/>
          <w:bCs/>
          <w:spacing w:val="-10"/>
          <w:sz w:val="28"/>
        </w:rPr>
        <w:t>1941.</w:t>
      </w:r>
    </w:p>
    <w:p w:rsidR="00E62CB1" w:rsidRPr="00E62CB1" w:rsidRDefault="00E62CB1" w:rsidP="008F32EB">
      <w:pPr>
        <w:spacing w:before="120" w:after="0" w:line="240" w:lineRule="auto"/>
        <w:ind w:left="432" w:hanging="432"/>
        <w:rPr>
          <w:rFonts w:ascii="Times New Roman" w:eastAsia="Century Schoolbook" w:hAnsi="Times New Roman" w:cs="Times New Roman"/>
          <w:sz w:val="26"/>
        </w:rPr>
      </w:pPr>
      <w:r w:rsidRPr="001707A5">
        <w:rPr>
          <w:rFonts w:ascii="Times New Roman" w:eastAsia="Century Schoolbook" w:hAnsi="Times New Roman" w:cs="Times New Roman"/>
          <w:sz w:val="26"/>
        </w:rPr>
        <w:t xml:space="preserve">An Act to amend the </w:t>
      </w:r>
      <w:r w:rsidRPr="001707A5">
        <w:rPr>
          <w:rFonts w:ascii="Times New Roman" w:eastAsia="Century Schoolbook" w:hAnsi="Times New Roman" w:cs="Times New Roman"/>
          <w:i/>
          <w:iCs/>
          <w:sz w:val="26"/>
        </w:rPr>
        <w:t xml:space="preserve">Invalid and Old-age Pensions Act </w:t>
      </w:r>
      <w:r w:rsidRPr="001707A5">
        <w:rPr>
          <w:rFonts w:ascii="Times New Roman" w:eastAsia="Century Schoolbook" w:hAnsi="Times New Roman" w:cs="Times New Roman"/>
          <w:sz w:val="26"/>
        </w:rPr>
        <w:t>1908-1940, and for other purposes.</w:t>
      </w:r>
    </w:p>
    <w:p w:rsidR="00E62CB1" w:rsidRPr="00E62CB1" w:rsidRDefault="00E62CB1" w:rsidP="008F32EB">
      <w:pPr>
        <w:spacing w:before="120" w:after="0" w:line="240" w:lineRule="auto"/>
        <w:jc w:val="right"/>
        <w:rPr>
          <w:rFonts w:ascii="Times New Roman" w:eastAsia="Century Schoolbook" w:hAnsi="Times New Roman" w:cs="Times New Roman"/>
          <w:sz w:val="26"/>
        </w:rPr>
      </w:pPr>
      <w:r w:rsidRPr="001707A5">
        <w:rPr>
          <w:rFonts w:ascii="Times New Roman" w:eastAsia="Century Schoolbook" w:hAnsi="Times New Roman" w:cs="Times New Roman"/>
          <w:sz w:val="26"/>
        </w:rPr>
        <w:t>[Assented to 25th November, 1941.]</w:t>
      </w:r>
    </w:p>
    <w:p w:rsidR="00E62CB1" w:rsidRPr="00037F6A" w:rsidRDefault="00E62CB1" w:rsidP="008F32EB">
      <w:pPr>
        <w:spacing w:before="120" w:after="0" w:line="240" w:lineRule="auto"/>
        <w:jc w:val="both"/>
        <w:rPr>
          <w:rFonts w:ascii="Times New Roman" w:eastAsia="Century Schoolbook" w:hAnsi="Times New Roman" w:cs="Times New Roman"/>
        </w:rPr>
      </w:pPr>
      <w:r w:rsidRPr="00037F6A">
        <w:rPr>
          <w:rFonts w:ascii="Times New Roman" w:eastAsia="Century Schoolbook" w:hAnsi="Times New Roman" w:cs="Times New Roman"/>
        </w:rPr>
        <w:t>BE it enacted by the King</w:t>
      </w:r>
      <w:r w:rsidR="00F0598A" w:rsidRPr="00037F6A">
        <w:rPr>
          <w:rFonts w:ascii="Times New Roman" w:eastAsia="Century Schoolbook" w:hAnsi="Times New Roman" w:cs="Times New Roman"/>
        </w:rPr>
        <w:t>’</w:t>
      </w:r>
      <w:r w:rsidRPr="00037F6A">
        <w:rPr>
          <w:rFonts w:ascii="Times New Roman" w:eastAsia="Century Schoolbook" w:hAnsi="Times New Roman" w:cs="Times New Roman"/>
        </w:rPr>
        <w:t>s Most E</w:t>
      </w:r>
      <w:bookmarkStart w:id="0" w:name="_GoBack"/>
      <w:bookmarkEnd w:id="0"/>
      <w:r w:rsidRPr="00037F6A">
        <w:rPr>
          <w:rFonts w:ascii="Times New Roman" w:eastAsia="Century Schoolbook" w:hAnsi="Times New Roman" w:cs="Times New Roman"/>
        </w:rPr>
        <w:t>xcellent Majesty, the Senate, and the House of Representatives of the Commonwealth of Australia, as follows:—</w:t>
      </w:r>
    </w:p>
    <w:p w:rsidR="00E62CB1" w:rsidRPr="00E62CB1" w:rsidRDefault="00E62CB1" w:rsidP="00B500BB">
      <w:pPr>
        <w:spacing w:before="120" w:after="60" w:line="240" w:lineRule="auto"/>
        <w:rPr>
          <w:rFonts w:ascii="Times New Roman" w:eastAsia="Century Schoolbook" w:hAnsi="Times New Roman" w:cs="Times New Roman"/>
          <w:b/>
          <w:sz w:val="20"/>
        </w:rPr>
      </w:pPr>
      <w:r w:rsidRPr="00B500BB">
        <w:rPr>
          <w:rFonts w:ascii="Times New Roman" w:eastAsia="Century Schoolbook" w:hAnsi="Times New Roman" w:cs="Times New Roman"/>
          <w:b/>
          <w:bCs/>
          <w:sz w:val="20"/>
        </w:rPr>
        <w:t>Short title and citation.</w:t>
      </w:r>
    </w:p>
    <w:p w:rsidR="00E62CB1" w:rsidRPr="00E62CB1" w:rsidRDefault="00E62CB1" w:rsidP="00B500BB">
      <w:pPr>
        <w:tabs>
          <w:tab w:val="left" w:pos="1170"/>
        </w:tabs>
        <w:spacing w:after="0" w:line="240" w:lineRule="auto"/>
        <w:ind w:firstLine="288"/>
        <w:rPr>
          <w:rFonts w:ascii="Times New Roman" w:eastAsia="Century Schoolbook" w:hAnsi="Times New Roman" w:cs="Times New Roman"/>
        </w:rPr>
      </w:pPr>
      <w:r w:rsidRPr="000324C1">
        <w:rPr>
          <w:rFonts w:ascii="Times New Roman" w:eastAsia="Century Schoolbook" w:hAnsi="Times New Roman" w:cs="Times New Roman"/>
          <w:b/>
          <w:bCs/>
        </w:rPr>
        <w:t>1.—</w:t>
      </w:r>
      <w:r w:rsidRPr="000324C1">
        <w:rPr>
          <w:rFonts w:ascii="Times New Roman" w:eastAsia="Century Schoolbook" w:hAnsi="Times New Roman" w:cs="Times New Roman"/>
        </w:rPr>
        <w:t>(1.)</w:t>
      </w:r>
      <w:r w:rsidR="00B500BB">
        <w:rPr>
          <w:rFonts w:ascii="Times New Roman" w:eastAsia="Century Schoolbook" w:hAnsi="Times New Roman" w:cs="Times New Roman"/>
        </w:rPr>
        <w:tab/>
      </w:r>
      <w:r w:rsidRPr="000324C1">
        <w:rPr>
          <w:rFonts w:ascii="Times New Roman" w:eastAsia="Century Schoolbook" w:hAnsi="Times New Roman" w:cs="Times New Roman"/>
        </w:rPr>
        <w:t xml:space="preserve">This Act may be cited as the </w:t>
      </w:r>
      <w:r w:rsidRPr="000324C1">
        <w:rPr>
          <w:rFonts w:ascii="Times New Roman" w:eastAsia="Century Schoolbook" w:hAnsi="Times New Roman" w:cs="Times New Roman"/>
          <w:i/>
          <w:iCs/>
        </w:rPr>
        <w:t xml:space="preserve">Invalid and Old-age Pensions Act </w:t>
      </w:r>
      <w:r w:rsidRPr="000324C1">
        <w:rPr>
          <w:rFonts w:ascii="Times New Roman" w:eastAsia="Century Schoolbook" w:hAnsi="Times New Roman" w:cs="Times New Roman"/>
        </w:rPr>
        <w:t>1941.</w:t>
      </w:r>
    </w:p>
    <w:p w:rsidR="00E62CB1" w:rsidRPr="00E62CB1" w:rsidRDefault="00E62CB1" w:rsidP="00B500BB">
      <w:pPr>
        <w:spacing w:after="0" w:line="240" w:lineRule="auto"/>
        <w:ind w:firstLine="288"/>
        <w:rPr>
          <w:rFonts w:ascii="Times New Roman" w:eastAsia="Century Schoolbook" w:hAnsi="Times New Roman" w:cs="Times New Roman"/>
        </w:rPr>
      </w:pPr>
      <w:r w:rsidRPr="000324C1">
        <w:rPr>
          <w:rFonts w:ascii="Times New Roman" w:eastAsia="Century Schoolbook" w:hAnsi="Times New Roman" w:cs="Times New Roman"/>
        </w:rPr>
        <w:t>(2.)</w:t>
      </w:r>
      <w:r w:rsidR="00B500BB">
        <w:rPr>
          <w:rFonts w:ascii="Times New Roman" w:eastAsia="Century Schoolbook" w:hAnsi="Times New Roman" w:cs="Times New Roman"/>
        </w:rPr>
        <w:tab/>
      </w:r>
      <w:r w:rsidRPr="000324C1">
        <w:rPr>
          <w:rFonts w:ascii="Times New Roman" w:eastAsia="Century Schoolbook" w:hAnsi="Times New Roman" w:cs="Times New Roman"/>
        </w:rPr>
        <w:t xml:space="preserve">The </w:t>
      </w:r>
      <w:r w:rsidRPr="000324C1">
        <w:rPr>
          <w:rFonts w:ascii="Times New Roman" w:eastAsia="Century Schoolbook" w:hAnsi="Times New Roman" w:cs="Times New Roman"/>
          <w:i/>
          <w:iCs/>
        </w:rPr>
        <w:t xml:space="preserve">Invalid and Old-age Pensions Act </w:t>
      </w:r>
      <w:r w:rsidRPr="000324C1">
        <w:rPr>
          <w:rFonts w:ascii="Times New Roman" w:eastAsia="Century Schoolbook" w:hAnsi="Times New Roman" w:cs="Times New Roman"/>
        </w:rPr>
        <w:t>1908</w:t>
      </w:r>
      <w:r w:rsidR="001843D5">
        <w:rPr>
          <w:rFonts w:ascii="Times New Roman" w:eastAsia="Century Schoolbook" w:hAnsi="Times New Roman" w:cs="Times New Roman"/>
        </w:rPr>
        <w:t>–</w:t>
      </w:r>
      <w:r w:rsidR="00037F6A">
        <w:rPr>
          <w:rFonts w:ascii="Times New Roman" w:eastAsia="Century Schoolbook" w:hAnsi="Times New Roman" w:cs="Times New Roman"/>
        </w:rPr>
        <w:t>1940</w:t>
      </w:r>
      <w:r w:rsidRPr="000324C1">
        <w:rPr>
          <w:rFonts w:ascii="Times New Roman" w:eastAsia="Century Schoolbook" w:hAnsi="Times New Roman" w:cs="Times New Roman"/>
        </w:rPr>
        <w:t xml:space="preserve"> is in this Act referred to as the Principal Act.</w:t>
      </w:r>
    </w:p>
    <w:p w:rsidR="00E62CB1" w:rsidRPr="00E62CB1" w:rsidRDefault="00E62CB1" w:rsidP="00B500BB">
      <w:pPr>
        <w:spacing w:after="0" w:line="240" w:lineRule="auto"/>
        <w:ind w:firstLine="288"/>
        <w:rPr>
          <w:rFonts w:ascii="Times New Roman" w:eastAsia="Century Schoolbook" w:hAnsi="Times New Roman" w:cs="Times New Roman"/>
        </w:rPr>
      </w:pPr>
      <w:r w:rsidRPr="000324C1">
        <w:rPr>
          <w:rFonts w:ascii="Times New Roman" w:eastAsia="Century Schoolbook" w:hAnsi="Times New Roman" w:cs="Times New Roman"/>
        </w:rPr>
        <w:t>(</w:t>
      </w:r>
      <w:r w:rsidRPr="00BC053F">
        <w:rPr>
          <w:rFonts w:ascii="Times New Roman" w:eastAsia="Century Schoolbook" w:hAnsi="Times New Roman" w:cs="Times New Roman"/>
        </w:rPr>
        <w:t>3</w:t>
      </w:r>
      <w:r w:rsidRPr="000324C1">
        <w:rPr>
          <w:rFonts w:ascii="Times New Roman" w:eastAsia="Century Schoolbook" w:hAnsi="Times New Roman" w:cs="Times New Roman"/>
        </w:rPr>
        <w:t>.)</w:t>
      </w:r>
      <w:r w:rsidR="00B500BB">
        <w:rPr>
          <w:rFonts w:ascii="Times New Roman" w:eastAsia="Century Schoolbook" w:hAnsi="Times New Roman" w:cs="Times New Roman"/>
        </w:rPr>
        <w:tab/>
      </w:r>
      <w:r w:rsidRPr="000324C1">
        <w:rPr>
          <w:rFonts w:ascii="Times New Roman" w:eastAsia="Century Schoolbook" w:hAnsi="Times New Roman" w:cs="Times New Roman"/>
        </w:rPr>
        <w:t xml:space="preserve">The Principal Act, as amended by this Act, may be cited as the </w:t>
      </w:r>
      <w:r w:rsidRPr="000324C1">
        <w:rPr>
          <w:rFonts w:ascii="Times New Roman" w:eastAsia="Century Schoolbook" w:hAnsi="Times New Roman" w:cs="Times New Roman"/>
          <w:i/>
          <w:iCs/>
        </w:rPr>
        <w:t xml:space="preserve">Invalid and Old-age Pensions Act </w:t>
      </w:r>
      <w:r w:rsidRPr="000324C1">
        <w:rPr>
          <w:rFonts w:ascii="Times New Roman" w:eastAsia="Century Schoolbook" w:hAnsi="Times New Roman" w:cs="Times New Roman"/>
        </w:rPr>
        <w:t>1908</w:t>
      </w:r>
      <w:r w:rsidR="001843D5">
        <w:rPr>
          <w:rFonts w:ascii="Times New Roman" w:eastAsia="Century Schoolbook" w:hAnsi="Times New Roman" w:cs="Times New Roman"/>
        </w:rPr>
        <w:t>–</w:t>
      </w:r>
      <w:r w:rsidRPr="000324C1">
        <w:rPr>
          <w:rFonts w:ascii="Times New Roman" w:eastAsia="Century Schoolbook" w:hAnsi="Times New Roman" w:cs="Times New Roman"/>
        </w:rPr>
        <w:t>1941.</w:t>
      </w:r>
    </w:p>
    <w:p w:rsidR="00E62CB1" w:rsidRPr="00E62CB1" w:rsidRDefault="00E62CB1" w:rsidP="00B500BB">
      <w:pPr>
        <w:spacing w:before="120" w:after="60" w:line="240" w:lineRule="auto"/>
        <w:rPr>
          <w:rFonts w:ascii="Times New Roman" w:eastAsia="Century Schoolbook" w:hAnsi="Times New Roman" w:cs="Times New Roman"/>
          <w:b/>
          <w:sz w:val="20"/>
        </w:rPr>
      </w:pPr>
      <w:r w:rsidRPr="00B500BB">
        <w:rPr>
          <w:rFonts w:ascii="Times New Roman" w:eastAsia="Century Schoolbook" w:hAnsi="Times New Roman" w:cs="Times New Roman"/>
          <w:b/>
          <w:bCs/>
          <w:sz w:val="20"/>
        </w:rPr>
        <w:t>Commencement.</w:t>
      </w:r>
    </w:p>
    <w:p w:rsidR="00E62CB1" w:rsidRPr="00E62CB1" w:rsidRDefault="00E62CB1" w:rsidP="00B500BB">
      <w:pPr>
        <w:tabs>
          <w:tab w:val="left" w:pos="630"/>
        </w:tabs>
        <w:spacing w:after="0" w:line="240" w:lineRule="auto"/>
        <w:ind w:firstLine="288"/>
        <w:rPr>
          <w:rFonts w:ascii="Times New Roman" w:eastAsia="Century Schoolbook" w:hAnsi="Times New Roman" w:cs="Times New Roman"/>
        </w:rPr>
      </w:pPr>
      <w:r w:rsidRPr="000324C1">
        <w:rPr>
          <w:rFonts w:ascii="Times New Roman" w:eastAsia="Century Schoolbook" w:hAnsi="Times New Roman" w:cs="Times New Roman"/>
          <w:b/>
          <w:bCs/>
        </w:rPr>
        <w:t>2.</w:t>
      </w:r>
      <w:r w:rsidR="00B500BB">
        <w:rPr>
          <w:rFonts w:ascii="Times New Roman" w:eastAsia="Century Schoolbook" w:hAnsi="Times New Roman" w:cs="Times New Roman"/>
          <w:b/>
          <w:bCs/>
        </w:rPr>
        <w:tab/>
      </w:r>
      <w:r w:rsidRPr="000324C1">
        <w:rPr>
          <w:rFonts w:ascii="Times New Roman" w:eastAsia="Century Schoolbook" w:hAnsi="Times New Roman" w:cs="Times New Roman"/>
        </w:rPr>
        <w:t>This Act shall come into operation on the eleventh day of December, One thousand nine hundred and forty-one.</w:t>
      </w:r>
    </w:p>
    <w:p w:rsidR="00E62CB1" w:rsidRPr="00E62CB1" w:rsidRDefault="00E62CB1" w:rsidP="00B500BB">
      <w:pPr>
        <w:spacing w:before="120" w:after="60" w:line="240" w:lineRule="auto"/>
        <w:rPr>
          <w:rFonts w:ascii="Times New Roman" w:eastAsia="Century Schoolbook" w:hAnsi="Times New Roman" w:cs="Times New Roman"/>
          <w:b/>
          <w:sz w:val="20"/>
        </w:rPr>
      </w:pPr>
      <w:r w:rsidRPr="00B500BB">
        <w:rPr>
          <w:rFonts w:ascii="Times New Roman" w:eastAsia="Century Schoolbook" w:hAnsi="Times New Roman" w:cs="Times New Roman"/>
          <w:b/>
          <w:bCs/>
          <w:sz w:val="20"/>
        </w:rPr>
        <w:t>Definitions.</w:t>
      </w:r>
    </w:p>
    <w:p w:rsidR="00E62CB1" w:rsidRPr="00E62CB1" w:rsidRDefault="00E62CB1" w:rsidP="00B500BB">
      <w:pPr>
        <w:tabs>
          <w:tab w:val="left" w:pos="630"/>
        </w:tabs>
        <w:spacing w:after="0" w:line="240" w:lineRule="auto"/>
        <w:ind w:firstLine="288"/>
        <w:rPr>
          <w:rFonts w:ascii="Times New Roman" w:eastAsia="Century Schoolbook" w:hAnsi="Times New Roman" w:cs="Times New Roman"/>
        </w:rPr>
      </w:pPr>
      <w:r w:rsidRPr="000324C1">
        <w:rPr>
          <w:rFonts w:ascii="Times New Roman" w:eastAsia="Century Schoolbook" w:hAnsi="Times New Roman" w:cs="Times New Roman"/>
          <w:b/>
          <w:bCs/>
        </w:rPr>
        <w:t>3.</w:t>
      </w:r>
      <w:r w:rsidR="00B500BB">
        <w:rPr>
          <w:rFonts w:ascii="Times New Roman" w:eastAsia="Century Schoolbook" w:hAnsi="Times New Roman" w:cs="Times New Roman"/>
          <w:b/>
          <w:bCs/>
        </w:rPr>
        <w:tab/>
      </w:r>
      <w:r w:rsidRPr="000324C1">
        <w:rPr>
          <w:rFonts w:ascii="Times New Roman" w:eastAsia="Century Schoolbook" w:hAnsi="Times New Roman" w:cs="Times New Roman"/>
        </w:rPr>
        <w:t>Section four of the Principal Act is amended by adding at the end thereof the following sub-section:—</w:t>
      </w:r>
    </w:p>
    <w:p w:rsidR="00E62CB1" w:rsidRDefault="00F0598A" w:rsidP="00B500BB">
      <w:pPr>
        <w:tabs>
          <w:tab w:val="left" w:pos="810"/>
        </w:tabs>
        <w:spacing w:after="0" w:line="240" w:lineRule="auto"/>
        <w:ind w:firstLine="288"/>
        <w:rPr>
          <w:rFonts w:ascii="Times New Roman" w:eastAsia="Century Schoolbook" w:hAnsi="Times New Roman" w:cs="Times New Roman"/>
        </w:rPr>
      </w:pPr>
      <w:r>
        <w:rPr>
          <w:rFonts w:ascii="Times New Roman" w:eastAsia="Century Schoolbook" w:hAnsi="Times New Roman" w:cs="Times New Roman"/>
        </w:rPr>
        <w:t>“</w:t>
      </w:r>
      <w:r w:rsidR="00E62CB1" w:rsidRPr="000324C1">
        <w:rPr>
          <w:rFonts w:ascii="Times New Roman" w:eastAsia="Century Schoolbook" w:hAnsi="Times New Roman" w:cs="Times New Roman"/>
        </w:rPr>
        <w:t>(2.)</w:t>
      </w:r>
      <w:r w:rsidR="00B500BB">
        <w:rPr>
          <w:rFonts w:ascii="Times New Roman" w:eastAsia="Century Schoolbook" w:hAnsi="Times New Roman" w:cs="Times New Roman"/>
        </w:rPr>
        <w:tab/>
      </w:r>
      <w:r w:rsidR="00E62CB1" w:rsidRPr="000324C1">
        <w:rPr>
          <w:rFonts w:ascii="Times New Roman" w:eastAsia="Century Schoolbook" w:hAnsi="Times New Roman" w:cs="Times New Roman"/>
        </w:rPr>
        <w:t>For the purposes of this Act a person shall be deemed to be permanently incapacitated for work if he is permanently incapable of work or if the degree of his capacity for work does not exceed Fifteen per centum.</w:t>
      </w:r>
      <w:r>
        <w:rPr>
          <w:rFonts w:ascii="Times New Roman" w:eastAsia="Century Schoolbook" w:hAnsi="Times New Roman" w:cs="Times New Roman"/>
        </w:rPr>
        <w:t>”</w:t>
      </w:r>
      <w:r w:rsidR="00E62CB1" w:rsidRPr="000324C1">
        <w:rPr>
          <w:rFonts w:ascii="Times New Roman" w:eastAsia="Century Schoolbook" w:hAnsi="Times New Roman" w:cs="Times New Roman"/>
        </w:rPr>
        <w:t>.</w:t>
      </w:r>
    </w:p>
    <w:p w:rsidR="00BC053F" w:rsidRDefault="00BC053F">
      <w:pPr>
        <w:rPr>
          <w:rFonts w:ascii="Times New Roman" w:eastAsia="Century Schoolbook" w:hAnsi="Times New Roman" w:cs="Times New Roman"/>
        </w:rPr>
      </w:pPr>
      <w:r>
        <w:rPr>
          <w:rFonts w:ascii="Times New Roman" w:eastAsia="Century Schoolbook" w:hAnsi="Times New Roman" w:cs="Times New Roman"/>
        </w:rPr>
        <w:br w:type="page"/>
      </w:r>
    </w:p>
    <w:p w:rsidR="00E62CB1" w:rsidRPr="00E62CB1" w:rsidRDefault="00E62CB1" w:rsidP="00BC053F">
      <w:pPr>
        <w:spacing w:before="120" w:after="60" w:line="240" w:lineRule="auto"/>
        <w:rPr>
          <w:rFonts w:ascii="Times New Roman" w:eastAsia="Century Schoolbook" w:hAnsi="Times New Roman" w:cs="Times New Roman"/>
          <w:b/>
          <w:sz w:val="20"/>
        </w:rPr>
      </w:pPr>
      <w:r w:rsidRPr="00BC053F">
        <w:rPr>
          <w:rFonts w:ascii="Times New Roman" w:eastAsia="Century Schoolbook" w:hAnsi="Times New Roman" w:cs="Times New Roman"/>
          <w:b/>
          <w:bCs/>
          <w:sz w:val="20"/>
        </w:rPr>
        <w:lastRenderedPageBreak/>
        <w:t>Persons disqualified for old-age pensions.</w:t>
      </w:r>
    </w:p>
    <w:p w:rsidR="00E62CB1" w:rsidRPr="00E62CB1" w:rsidRDefault="00E62CB1" w:rsidP="001843D5">
      <w:pPr>
        <w:tabs>
          <w:tab w:val="left" w:pos="630"/>
        </w:tabs>
        <w:spacing w:after="0" w:line="240" w:lineRule="auto"/>
        <w:ind w:firstLine="288"/>
        <w:jc w:val="both"/>
        <w:rPr>
          <w:rFonts w:ascii="Times New Roman" w:eastAsia="Century Schoolbook" w:hAnsi="Times New Roman" w:cs="Times New Roman"/>
        </w:rPr>
      </w:pPr>
      <w:r w:rsidRPr="000324C1">
        <w:rPr>
          <w:rFonts w:ascii="Times New Roman" w:eastAsia="Century Schoolbook" w:hAnsi="Times New Roman" w:cs="Times New Roman"/>
          <w:b/>
          <w:bCs/>
        </w:rPr>
        <w:t>4.</w:t>
      </w:r>
      <w:r w:rsidR="00BC053F">
        <w:rPr>
          <w:rFonts w:ascii="Times New Roman" w:eastAsia="Century Schoolbook" w:hAnsi="Times New Roman" w:cs="Times New Roman"/>
          <w:b/>
          <w:bCs/>
        </w:rPr>
        <w:tab/>
      </w:r>
      <w:r w:rsidRPr="000324C1">
        <w:rPr>
          <w:rFonts w:ascii="Times New Roman" w:eastAsia="Century Schoolbook" w:hAnsi="Times New Roman" w:cs="Times New Roman"/>
        </w:rPr>
        <w:t>Section sixteen of the Principal Act is amended by omitting from paragraph (</w:t>
      </w:r>
      <w:r w:rsidRPr="000324C1">
        <w:rPr>
          <w:rFonts w:ascii="Times New Roman" w:eastAsia="Century Schoolbook" w:hAnsi="Times New Roman" w:cs="Times New Roman"/>
          <w:i/>
          <w:iCs/>
        </w:rPr>
        <w:t>c</w:t>
      </w:r>
      <w:r w:rsidRPr="000324C1">
        <w:rPr>
          <w:rFonts w:ascii="Times New Roman" w:eastAsia="Century Schoolbook" w:hAnsi="Times New Roman" w:cs="Times New Roman"/>
        </w:rPr>
        <w:t xml:space="preserve">) of sub-section (1.) the words </w:t>
      </w:r>
      <w:r w:rsidR="00F0598A">
        <w:rPr>
          <w:rFonts w:ascii="Times New Roman" w:eastAsia="Century Schoolbook" w:hAnsi="Times New Roman" w:cs="Times New Roman"/>
        </w:rPr>
        <w:t>“</w:t>
      </w:r>
      <w:r w:rsidRPr="000324C1">
        <w:rPr>
          <w:rFonts w:ascii="Times New Roman" w:eastAsia="Century Schoolbook" w:hAnsi="Times New Roman" w:cs="Times New Roman"/>
        </w:rPr>
        <w:t>born in Australia and Indians born in British India</w:t>
      </w:r>
      <w:r w:rsidR="00F0598A">
        <w:rPr>
          <w:rFonts w:ascii="Times New Roman" w:eastAsia="Century Schoolbook" w:hAnsi="Times New Roman" w:cs="Times New Roman"/>
        </w:rPr>
        <w:t>”</w:t>
      </w:r>
      <w:r w:rsidRPr="000324C1">
        <w:rPr>
          <w:rFonts w:ascii="Times New Roman" w:eastAsia="Century Schoolbook" w:hAnsi="Times New Roman" w:cs="Times New Roman"/>
        </w:rPr>
        <w:t xml:space="preserve"> and inserting in their stead the words </w:t>
      </w:r>
      <w:r w:rsidR="00F0598A">
        <w:rPr>
          <w:rFonts w:ascii="Times New Roman" w:eastAsia="Century Schoolbook" w:hAnsi="Times New Roman" w:cs="Times New Roman"/>
        </w:rPr>
        <w:t>“</w:t>
      </w:r>
      <w:r w:rsidRPr="000324C1">
        <w:rPr>
          <w:rFonts w:ascii="Times New Roman" w:eastAsia="Century Schoolbook" w:hAnsi="Times New Roman" w:cs="Times New Roman"/>
        </w:rPr>
        <w:t>who are British subjects</w:t>
      </w:r>
      <w:r w:rsidR="00F0598A">
        <w:rPr>
          <w:rFonts w:ascii="Times New Roman" w:eastAsia="Century Schoolbook" w:hAnsi="Times New Roman" w:cs="Times New Roman"/>
        </w:rPr>
        <w:t>”</w:t>
      </w:r>
      <w:r w:rsidRPr="000324C1">
        <w:rPr>
          <w:rFonts w:ascii="Times New Roman" w:eastAsia="Century Schoolbook" w:hAnsi="Times New Roman" w:cs="Times New Roman"/>
        </w:rPr>
        <w:t>.</w:t>
      </w:r>
    </w:p>
    <w:p w:rsidR="00E62CB1" w:rsidRPr="00E62CB1" w:rsidRDefault="00E62CB1" w:rsidP="00BC053F">
      <w:pPr>
        <w:spacing w:before="120" w:after="60" w:line="240" w:lineRule="auto"/>
        <w:rPr>
          <w:rFonts w:ascii="Times New Roman" w:eastAsia="Century Schoolbook" w:hAnsi="Times New Roman" w:cs="Times New Roman"/>
          <w:b/>
          <w:sz w:val="20"/>
        </w:rPr>
      </w:pPr>
      <w:r w:rsidRPr="00BC053F">
        <w:rPr>
          <w:rFonts w:ascii="Times New Roman" w:eastAsia="Century Schoolbook" w:hAnsi="Times New Roman" w:cs="Times New Roman"/>
          <w:b/>
          <w:bCs/>
          <w:sz w:val="20"/>
        </w:rPr>
        <w:t>Persons disqualified for invalid pensions.</w:t>
      </w:r>
    </w:p>
    <w:p w:rsidR="00E62CB1" w:rsidRPr="00E62CB1" w:rsidRDefault="00E62CB1" w:rsidP="00BC053F">
      <w:pPr>
        <w:tabs>
          <w:tab w:val="left" w:pos="630"/>
        </w:tabs>
        <w:spacing w:after="0" w:line="240" w:lineRule="auto"/>
        <w:ind w:firstLine="288"/>
        <w:rPr>
          <w:rFonts w:ascii="Times New Roman" w:eastAsia="Century Schoolbook" w:hAnsi="Times New Roman" w:cs="Times New Roman"/>
        </w:rPr>
      </w:pPr>
      <w:r w:rsidRPr="000324C1">
        <w:rPr>
          <w:rFonts w:ascii="Times New Roman" w:eastAsia="Century Schoolbook" w:hAnsi="Times New Roman" w:cs="Times New Roman"/>
          <w:b/>
          <w:bCs/>
        </w:rPr>
        <w:t>5.</w:t>
      </w:r>
      <w:r w:rsidR="00BC053F">
        <w:rPr>
          <w:rFonts w:ascii="Times New Roman" w:eastAsia="Century Schoolbook" w:hAnsi="Times New Roman" w:cs="Times New Roman"/>
          <w:b/>
          <w:bCs/>
        </w:rPr>
        <w:tab/>
      </w:r>
      <w:r w:rsidRPr="000324C1">
        <w:rPr>
          <w:rFonts w:ascii="Times New Roman" w:eastAsia="Century Schoolbook" w:hAnsi="Times New Roman" w:cs="Times New Roman"/>
        </w:rPr>
        <w:t xml:space="preserve">Section twenty-one of the Principal Act is amended by omitting from paragraph </w:t>
      </w:r>
      <w:r w:rsidRPr="000324C1">
        <w:rPr>
          <w:rFonts w:ascii="Times New Roman" w:eastAsia="Century Schoolbook" w:hAnsi="Times New Roman" w:cs="Times New Roman"/>
          <w:spacing w:val="20"/>
        </w:rPr>
        <w:t>(</w:t>
      </w:r>
      <w:r w:rsidRPr="000324C1">
        <w:rPr>
          <w:rFonts w:ascii="Times New Roman" w:eastAsia="Century Schoolbook" w:hAnsi="Times New Roman" w:cs="Times New Roman"/>
          <w:i/>
          <w:iCs/>
          <w:spacing w:val="20"/>
        </w:rPr>
        <w:t>b</w:t>
      </w:r>
      <w:r w:rsidRPr="000324C1">
        <w:rPr>
          <w:rFonts w:ascii="Times New Roman" w:eastAsia="Century Schoolbook" w:hAnsi="Times New Roman" w:cs="Times New Roman"/>
          <w:spacing w:val="20"/>
        </w:rPr>
        <w:t>)</w:t>
      </w:r>
      <w:r w:rsidRPr="000324C1">
        <w:rPr>
          <w:rFonts w:ascii="Times New Roman" w:eastAsia="Century Schoolbook" w:hAnsi="Times New Roman" w:cs="Times New Roman"/>
          <w:i/>
          <w:iCs/>
        </w:rPr>
        <w:t xml:space="preserve"> </w:t>
      </w:r>
      <w:r w:rsidRPr="000324C1">
        <w:rPr>
          <w:rFonts w:ascii="Times New Roman" w:eastAsia="Century Schoolbook" w:hAnsi="Times New Roman" w:cs="Times New Roman"/>
        </w:rPr>
        <w:t xml:space="preserve">of sub-section (1.) the words </w:t>
      </w:r>
      <w:r w:rsidR="00F0598A">
        <w:rPr>
          <w:rFonts w:ascii="Times New Roman" w:eastAsia="Century Schoolbook" w:hAnsi="Times New Roman" w:cs="Times New Roman"/>
        </w:rPr>
        <w:t>“</w:t>
      </w:r>
      <w:r w:rsidRPr="000324C1">
        <w:rPr>
          <w:rFonts w:ascii="Times New Roman" w:eastAsia="Century Schoolbook" w:hAnsi="Times New Roman" w:cs="Times New Roman"/>
        </w:rPr>
        <w:t>born in Australia and Indians born in British India</w:t>
      </w:r>
      <w:r w:rsidR="00F0598A">
        <w:rPr>
          <w:rFonts w:ascii="Times New Roman" w:eastAsia="Century Schoolbook" w:hAnsi="Times New Roman" w:cs="Times New Roman"/>
        </w:rPr>
        <w:t>”</w:t>
      </w:r>
      <w:r w:rsidRPr="000324C1">
        <w:rPr>
          <w:rFonts w:ascii="Times New Roman" w:eastAsia="Century Schoolbook" w:hAnsi="Times New Roman" w:cs="Times New Roman"/>
        </w:rPr>
        <w:t xml:space="preserve"> and inserting in their stead the words </w:t>
      </w:r>
      <w:r w:rsidR="00F0598A">
        <w:rPr>
          <w:rFonts w:ascii="Times New Roman" w:eastAsia="Century Schoolbook" w:hAnsi="Times New Roman" w:cs="Times New Roman"/>
        </w:rPr>
        <w:t>“</w:t>
      </w:r>
      <w:r w:rsidRPr="000324C1">
        <w:rPr>
          <w:rFonts w:ascii="Times New Roman" w:eastAsia="Century Schoolbook" w:hAnsi="Times New Roman" w:cs="Times New Roman"/>
        </w:rPr>
        <w:t>who are British subjects</w:t>
      </w:r>
      <w:r w:rsidR="00F0598A">
        <w:rPr>
          <w:rFonts w:ascii="Times New Roman" w:eastAsia="Century Schoolbook" w:hAnsi="Times New Roman" w:cs="Times New Roman"/>
        </w:rPr>
        <w:t>”</w:t>
      </w:r>
      <w:r w:rsidRPr="000324C1">
        <w:rPr>
          <w:rFonts w:ascii="Times New Roman" w:eastAsia="Century Schoolbook" w:hAnsi="Times New Roman" w:cs="Times New Roman"/>
        </w:rPr>
        <w:t>.</w:t>
      </w:r>
    </w:p>
    <w:p w:rsidR="00E62CB1" w:rsidRPr="00E62CB1" w:rsidRDefault="00E62CB1" w:rsidP="00BC053F">
      <w:pPr>
        <w:tabs>
          <w:tab w:val="left" w:pos="630"/>
        </w:tabs>
        <w:spacing w:before="120" w:after="0" w:line="240" w:lineRule="auto"/>
        <w:ind w:firstLine="288"/>
        <w:rPr>
          <w:rFonts w:ascii="Times New Roman" w:eastAsia="Century Schoolbook" w:hAnsi="Times New Roman" w:cs="Times New Roman"/>
        </w:rPr>
      </w:pPr>
      <w:r w:rsidRPr="000324C1">
        <w:rPr>
          <w:rFonts w:ascii="Times New Roman" w:eastAsia="Century Schoolbook" w:hAnsi="Times New Roman" w:cs="Times New Roman"/>
          <w:b/>
          <w:bCs/>
        </w:rPr>
        <w:t>6.</w:t>
      </w:r>
      <w:r w:rsidR="00BC053F">
        <w:rPr>
          <w:rFonts w:ascii="Times New Roman" w:eastAsia="Century Schoolbook" w:hAnsi="Times New Roman" w:cs="Times New Roman"/>
          <w:b/>
          <w:bCs/>
        </w:rPr>
        <w:tab/>
      </w:r>
      <w:r w:rsidRPr="000324C1">
        <w:rPr>
          <w:rFonts w:ascii="Times New Roman" w:eastAsia="Century Schoolbook" w:hAnsi="Times New Roman" w:cs="Times New Roman"/>
        </w:rPr>
        <w:t>After section twenty-three of the Principal Act, the following section is inserted in Part IV.:—</w:t>
      </w:r>
    </w:p>
    <w:p w:rsidR="00E62CB1" w:rsidRPr="00E62CB1" w:rsidRDefault="00E62CB1" w:rsidP="00BC053F">
      <w:pPr>
        <w:spacing w:before="120" w:after="60" w:line="240" w:lineRule="auto"/>
        <w:rPr>
          <w:rFonts w:ascii="Times New Roman" w:eastAsia="Century Schoolbook" w:hAnsi="Times New Roman" w:cs="Times New Roman"/>
          <w:b/>
          <w:sz w:val="20"/>
        </w:rPr>
      </w:pPr>
      <w:r w:rsidRPr="00BC053F">
        <w:rPr>
          <w:rFonts w:ascii="Times New Roman" w:eastAsia="Century Schoolbook" w:hAnsi="Times New Roman" w:cs="Times New Roman"/>
          <w:b/>
          <w:bCs/>
          <w:sz w:val="20"/>
        </w:rPr>
        <w:t>Conditions of payment of invalid pension in certain canes.</w:t>
      </w:r>
    </w:p>
    <w:p w:rsidR="00E62CB1" w:rsidRPr="00E62CB1" w:rsidRDefault="00F0598A" w:rsidP="004873EA">
      <w:pPr>
        <w:tabs>
          <w:tab w:val="left" w:pos="900"/>
        </w:tabs>
        <w:spacing w:after="0" w:line="240" w:lineRule="auto"/>
        <w:ind w:firstLine="288"/>
        <w:jc w:val="both"/>
        <w:rPr>
          <w:rFonts w:ascii="Times New Roman" w:eastAsia="Century Schoolbook" w:hAnsi="Times New Roman" w:cs="Times New Roman"/>
        </w:rPr>
      </w:pPr>
      <w:r>
        <w:rPr>
          <w:rFonts w:ascii="Times New Roman" w:eastAsia="Century Schoolbook" w:hAnsi="Times New Roman" w:cs="Times New Roman"/>
        </w:rPr>
        <w:t>“</w:t>
      </w:r>
      <w:r w:rsidR="00E62CB1" w:rsidRPr="000324C1">
        <w:rPr>
          <w:rFonts w:ascii="Times New Roman" w:eastAsia="Century Schoolbook" w:hAnsi="Times New Roman" w:cs="Times New Roman"/>
        </w:rPr>
        <w:t>23</w:t>
      </w:r>
      <w:r w:rsidR="00E62CB1" w:rsidRPr="000324C1">
        <w:rPr>
          <w:rFonts w:ascii="Times New Roman" w:eastAsia="Century Schoolbook" w:hAnsi="Times New Roman" w:cs="Times New Roman"/>
          <w:b/>
          <w:bCs/>
          <w:smallCaps/>
        </w:rPr>
        <w:t>a</w:t>
      </w:r>
      <w:r w:rsidR="00E62CB1" w:rsidRPr="000324C1">
        <w:rPr>
          <w:rFonts w:ascii="Times New Roman" w:eastAsia="Century Schoolbook" w:hAnsi="Times New Roman" w:cs="Times New Roman"/>
        </w:rPr>
        <w:t>.</w:t>
      </w:r>
      <w:r w:rsidR="00943478">
        <w:rPr>
          <w:rFonts w:ascii="Times New Roman" w:eastAsia="Century Schoolbook" w:hAnsi="Times New Roman" w:cs="Times New Roman"/>
        </w:rPr>
        <w:tab/>
      </w:r>
      <w:r w:rsidR="00E62CB1" w:rsidRPr="000324C1">
        <w:rPr>
          <w:rFonts w:ascii="Times New Roman" w:eastAsia="Century Schoolbook" w:hAnsi="Times New Roman" w:cs="Times New Roman"/>
        </w:rPr>
        <w:t>Subject to this Act, the Commissioner, having regard to the age and the mental and physical capacity of any claimant for an invalid pension or of any invalid pensioner and to the facilities available for suitable training for a vocation or physical rehabilitation, may direct that a pension shall not be granted, or that a pension shall not be continued, unless the claimant or pensioner undertakes such training:</w:t>
      </w:r>
    </w:p>
    <w:p w:rsidR="00E62CB1" w:rsidRPr="00E62CB1" w:rsidRDefault="00E62CB1" w:rsidP="00943478">
      <w:pPr>
        <w:spacing w:before="60" w:after="0" w:line="240" w:lineRule="auto"/>
        <w:ind w:firstLine="288"/>
        <w:rPr>
          <w:rFonts w:ascii="Times New Roman" w:eastAsia="Century Schoolbook" w:hAnsi="Times New Roman" w:cs="Times New Roman"/>
        </w:rPr>
      </w:pPr>
      <w:r w:rsidRPr="000324C1">
        <w:rPr>
          <w:rFonts w:ascii="Times New Roman" w:eastAsia="Century Schoolbook" w:hAnsi="Times New Roman" w:cs="Times New Roman"/>
        </w:rPr>
        <w:t>Provided that, in any such case, where the claimant or pensioner undertakes suitable training for a vocation or physical rehabilitation, or in any case where an invalid pensioner is already undergoing such training, the claimant or pensioner may be deemed, during the period of such training, to be permanently incapacitated for work for the purposes of section twenty of this Act.</w:t>
      </w:r>
      <w:r w:rsidR="00F0598A">
        <w:rPr>
          <w:rFonts w:ascii="Times New Roman" w:eastAsia="Century Schoolbook" w:hAnsi="Times New Roman" w:cs="Times New Roman"/>
        </w:rPr>
        <w:t>”</w:t>
      </w:r>
      <w:r w:rsidRPr="000324C1">
        <w:rPr>
          <w:rFonts w:ascii="Times New Roman" w:eastAsia="Century Schoolbook" w:hAnsi="Times New Roman" w:cs="Times New Roman"/>
        </w:rPr>
        <w:t>.</w:t>
      </w:r>
    </w:p>
    <w:p w:rsidR="00E62CB1" w:rsidRPr="00E62CB1" w:rsidRDefault="00E62CB1" w:rsidP="00943478">
      <w:pPr>
        <w:spacing w:before="120" w:after="60" w:line="240" w:lineRule="auto"/>
        <w:rPr>
          <w:rFonts w:ascii="Times New Roman" w:eastAsia="Century Schoolbook" w:hAnsi="Times New Roman" w:cs="Times New Roman"/>
          <w:b/>
          <w:sz w:val="20"/>
        </w:rPr>
      </w:pPr>
      <w:r w:rsidRPr="00943478">
        <w:rPr>
          <w:rFonts w:ascii="Times New Roman" w:eastAsia="Century Schoolbook" w:hAnsi="Times New Roman" w:cs="Times New Roman"/>
          <w:b/>
          <w:bCs/>
          <w:sz w:val="20"/>
        </w:rPr>
        <w:t>Limit of pension.</w:t>
      </w:r>
    </w:p>
    <w:p w:rsidR="00E62CB1" w:rsidRPr="00E62CB1" w:rsidRDefault="00E62CB1" w:rsidP="00943478">
      <w:pPr>
        <w:tabs>
          <w:tab w:val="left" w:pos="630"/>
        </w:tabs>
        <w:spacing w:after="0" w:line="240" w:lineRule="auto"/>
        <w:ind w:firstLine="288"/>
        <w:jc w:val="both"/>
        <w:rPr>
          <w:rFonts w:ascii="Times New Roman" w:eastAsia="Century Schoolbook" w:hAnsi="Times New Roman" w:cs="Times New Roman"/>
        </w:rPr>
      </w:pPr>
      <w:r w:rsidRPr="000324C1">
        <w:rPr>
          <w:rFonts w:ascii="Times New Roman" w:eastAsia="Century Schoolbook" w:hAnsi="Times New Roman" w:cs="Times New Roman"/>
          <w:b/>
          <w:bCs/>
        </w:rPr>
        <w:t>7.</w:t>
      </w:r>
      <w:r w:rsidR="00943478">
        <w:rPr>
          <w:rFonts w:ascii="Times New Roman" w:eastAsia="Century Schoolbook" w:hAnsi="Times New Roman" w:cs="Times New Roman"/>
          <w:b/>
          <w:bCs/>
        </w:rPr>
        <w:tab/>
      </w:r>
      <w:r w:rsidRPr="000324C1">
        <w:rPr>
          <w:rFonts w:ascii="Times New Roman" w:eastAsia="Century Schoolbook" w:hAnsi="Times New Roman" w:cs="Times New Roman"/>
        </w:rPr>
        <w:t>Section twenty-four of the Principal Act is amended—</w:t>
      </w:r>
    </w:p>
    <w:p w:rsidR="00E62CB1" w:rsidRPr="00E62CB1" w:rsidRDefault="00E62CB1" w:rsidP="0057502F">
      <w:pPr>
        <w:spacing w:before="60" w:after="0" w:line="240" w:lineRule="auto"/>
        <w:ind w:left="1008" w:hanging="576"/>
        <w:jc w:val="both"/>
        <w:rPr>
          <w:rFonts w:ascii="Times New Roman" w:eastAsia="Century Schoolbook" w:hAnsi="Times New Roman" w:cs="Times New Roman"/>
        </w:rPr>
      </w:pPr>
      <w:r w:rsidRPr="000324C1">
        <w:rPr>
          <w:rFonts w:ascii="Times New Roman" w:eastAsia="Century Schoolbook" w:hAnsi="Times New Roman" w:cs="Times New Roman"/>
        </w:rPr>
        <w:t>(</w:t>
      </w:r>
      <w:r w:rsidRPr="000324C1">
        <w:rPr>
          <w:rFonts w:ascii="Times New Roman" w:eastAsia="Century Schoolbook" w:hAnsi="Times New Roman" w:cs="Times New Roman"/>
          <w:i/>
          <w:iCs/>
        </w:rPr>
        <w:t>a</w:t>
      </w:r>
      <w:r w:rsidRPr="000324C1">
        <w:rPr>
          <w:rFonts w:ascii="Times New Roman" w:eastAsia="Century Schoolbook" w:hAnsi="Times New Roman" w:cs="Times New Roman"/>
        </w:rPr>
        <w:t>) by omitting sub-section (1.) and inserting in its stead the following sub-section:—</w:t>
      </w:r>
    </w:p>
    <w:p w:rsidR="00E62CB1" w:rsidRPr="00E62CB1" w:rsidRDefault="00F0598A" w:rsidP="0057502F">
      <w:pPr>
        <w:spacing w:after="0" w:line="240" w:lineRule="auto"/>
        <w:ind w:left="990" w:firstLine="436"/>
        <w:jc w:val="both"/>
        <w:rPr>
          <w:rFonts w:ascii="Times New Roman" w:eastAsia="Century Schoolbook" w:hAnsi="Times New Roman" w:cs="Times New Roman"/>
        </w:rPr>
      </w:pPr>
      <w:r>
        <w:rPr>
          <w:rFonts w:ascii="Times New Roman" w:eastAsia="Century Schoolbook" w:hAnsi="Times New Roman" w:cs="Times New Roman"/>
        </w:rPr>
        <w:t>“</w:t>
      </w:r>
      <w:r w:rsidR="00E62CB1" w:rsidRPr="000324C1">
        <w:rPr>
          <w:rFonts w:ascii="Times New Roman" w:eastAsia="Century Schoolbook" w:hAnsi="Times New Roman" w:cs="Times New Roman"/>
        </w:rPr>
        <w:t>(1.) Subject to this Act, the amount of a pension shall in each case be at such rate as, having regard to all the circumstances of the case, the Commissioner or Deputy Commissioner who determines the pension claim deems reasonable and sufficient, but shall not exceed the rate of Fifty-eight pounds ten shillings per annum.</w:t>
      </w:r>
      <w:r>
        <w:rPr>
          <w:rFonts w:ascii="Times New Roman" w:eastAsia="Century Schoolbook" w:hAnsi="Times New Roman" w:cs="Times New Roman"/>
        </w:rPr>
        <w:t>”</w:t>
      </w:r>
      <w:r w:rsidR="00E62CB1" w:rsidRPr="000324C1">
        <w:rPr>
          <w:rFonts w:ascii="Times New Roman" w:eastAsia="Century Schoolbook" w:hAnsi="Times New Roman" w:cs="Times New Roman"/>
        </w:rPr>
        <w:t>;</w:t>
      </w:r>
    </w:p>
    <w:p w:rsidR="00E62CB1" w:rsidRPr="00E62CB1" w:rsidRDefault="00E62CB1" w:rsidP="0057502F">
      <w:pPr>
        <w:spacing w:before="60" w:after="0" w:line="240" w:lineRule="auto"/>
        <w:ind w:left="1008" w:hanging="576"/>
        <w:jc w:val="both"/>
        <w:rPr>
          <w:rFonts w:ascii="Times New Roman" w:eastAsia="Century Schoolbook" w:hAnsi="Times New Roman" w:cs="Times New Roman"/>
        </w:rPr>
      </w:pPr>
      <w:r w:rsidRPr="000324C1">
        <w:rPr>
          <w:rFonts w:ascii="Times New Roman" w:eastAsia="Century Schoolbook" w:hAnsi="Times New Roman" w:cs="Times New Roman"/>
        </w:rPr>
        <w:t>(</w:t>
      </w:r>
      <w:r w:rsidRPr="000324C1">
        <w:rPr>
          <w:rFonts w:ascii="Times New Roman" w:eastAsia="Century Schoolbook" w:hAnsi="Times New Roman" w:cs="Times New Roman"/>
          <w:i/>
          <w:iCs/>
        </w:rPr>
        <w:t>b</w:t>
      </w:r>
      <w:r w:rsidRPr="000324C1">
        <w:rPr>
          <w:rFonts w:ascii="Times New Roman" w:eastAsia="Century Schoolbook" w:hAnsi="Times New Roman" w:cs="Times New Roman"/>
        </w:rPr>
        <w:t>) by omitting from sub-section (1</w:t>
      </w:r>
      <w:r w:rsidRPr="004873EA">
        <w:rPr>
          <w:rFonts w:ascii="Times New Roman" w:eastAsia="Century Schoolbook" w:hAnsi="Times New Roman" w:cs="Times New Roman"/>
          <w:bCs/>
          <w:smallCaps/>
        </w:rPr>
        <w:t>a</w:t>
      </w:r>
      <w:r w:rsidRPr="004873EA">
        <w:rPr>
          <w:rFonts w:ascii="Times New Roman" w:eastAsia="Century Schoolbook" w:hAnsi="Times New Roman" w:cs="Times New Roman"/>
        </w:rPr>
        <w:t>.</w:t>
      </w:r>
      <w:r w:rsidRPr="000324C1">
        <w:rPr>
          <w:rFonts w:ascii="Times New Roman" w:eastAsia="Century Schoolbook" w:hAnsi="Times New Roman" w:cs="Times New Roman"/>
        </w:rPr>
        <w:t xml:space="preserve">) the words </w:t>
      </w:r>
      <w:r w:rsidR="00F0598A">
        <w:rPr>
          <w:rFonts w:ascii="Times New Roman" w:eastAsia="Century Schoolbook" w:hAnsi="Times New Roman" w:cs="Times New Roman"/>
        </w:rPr>
        <w:t>“</w:t>
      </w:r>
      <w:r w:rsidRPr="000324C1">
        <w:rPr>
          <w:rFonts w:ascii="Times New Roman" w:eastAsia="Century Schoolbook" w:hAnsi="Times New Roman" w:cs="Times New Roman"/>
        </w:rPr>
        <w:t>Fifty-four pounds twelve shillings</w:t>
      </w:r>
      <w:r w:rsidR="00F0598A">
        <w:rPr>
          <w:rFonts w:ascii="Times New Roman" w:eastAsia="Century Schoolbook" w:hAnsi="Times New Roman" w:cs="Times New Roman"/>
        </w:rPr>
        <w:t>”</w:t>
      </w:r>
      <w:r w:rsidRPr="000324C1">
        <w:rPr>
          <w:rFonts w:ascii="Times New Roman" w:eastAsia="Century Schoolbook" w:hAnsi="Times New Roman" w:cs="Times New Roman"/>
        </w:rPr>
        <w:t xml:space="preserve"> (wherever occurring) and inserting in their stead the words </w:t>
      </w:r>
      <w:r w:rsidR="00F0598A">
        <w:rPr>
          <w:rFonts w:ascii="Times New Roman" w:eastAsia="Century Schoolbook" w:hAnsi="Times New Roman" w:cs="Times New Roman"/>
        </w:rPr>
        <w:t>“</w:t>
      </w:r>
      <w:r w:rsidRPr="000324C1">
        <w:rPr>
          <w:rFonts w:ascii="Times New Roman" w:eastAsia="Century Schoolbook" w:hAnsi="Times New Roman" w:cs="Times New Roman"/>
        </w:rPr>
        <w:t>Fifty-eight pounds ten shillings</w:t>
      </w:r>
      <w:r w:rsidR="00F0598A">
        <w:rPr>
          <w:rFonts w:ascii="Times New Roman" w:eastAsia="Century Schoolbook" w:hAnsi="Times New Roman" w:cs="Times New Roman"/>
        </w:rPr>
        <w:t>”</w:t>
      </w:r>
      <w:r w:rsidRPr="000324C1">
        <w:rPr>
          <w:rFonts w:ascii="Times New Roman" w:eastAsia="Century Schoolbook" w:hAnsi="Times New Roman" w:cs="Times New Roman"/>
        </w:rPr>
        <w:t>;</w:t>
      </w:r>
    </w:p>
    <w:p w:rsidR="00E62CB1" w:rsidRPr="00E62CB1" w:rsidRDefault="00E62CB1" w:rsidP="0057502F">
      <w:pPr>
        <w:spacing w:before="60" w:after="0" w:line="240" w:lineRule="auto"/>
        <w:ind w:left="1008" w:hanging="576"/>
        <w:jc w:val="both"/>
        <w:rPr>
          <w:rFonts w:ascii="Times New Roman" w:eastAsia="Century Schoolbook" w:hAnsi="Times New Roman" w:cs="Times New Roman"/>
        </w:rPr>
      </w:pPr>
      <w:r w:rsidRPr="000324C1">
        <w:rPr>
          <w:rFonts w:ascii="Times New Roman" w:eastAsia="Century Schoolbook" w:hAnsi="Times New Roman" w:cs="Times New Roman"/>
        </w:rPr>
        <w:t>(</w:t>
      </w:r>
      <w:r w:rsidRPr="000324C1">
        <w:rPr>
          <w:rFonts w:ascii="Times New Roman" w:eastAsia="Century Schoolbook" w:hAnsi="Times New Roman" w:cs="Times New Roman"/>
          <w:i/>
          <w:iCs/>
        </w:rPr>
        <w:t>c</w:t>
      </w:r>
      <w:r w:rsidRPr="000324C1">
        <w:rPr>
          <w:rFonts w:ascii="Times New Roman" w:eastAsia="Century Schoolbook" w:hAnsi="Times New Roman" w:cs="Times New Roman"/>
        </w:rPr>
        <w:t>)</w:t>
      </w:r>
      <w:r w:rsidRPr="00E62CB1">
        <w:rPr>
          <w:rFonts w:ascii="Times New Roman" w:eastAsia="Times New Roman" w:hAnsi="Times New Roman" w:cs="Times New Roman"/>
        </w:rPr>
        <w:t xml:space="preserve"> </w:t>
      </w:r>
      <w:r w:rsidRPr="000324C1">
        <w:rPr>
          <w:rFonts w:ascii="Times New Roman" w:eastAsia="Century Schoolbook" w:hAnsi="Times New Roman" w:cs="Times New Roman"/>
        </w:rPr>
        <w:t>by omitting sub-section (1</w:t>
      </w:r>
      <w:r w:rsidRPr="000324C1">
        <w:rPr>
          <w:rFonts w:ascii="Times New Roman" w:eastAsia="Century Schoolbook" w:hAnsi="Times New Roman" w:cs="Times New Roman"/>
          <w:smallCaps/>
        </w:rPr>
        <w:t>b.);</w:t>
      </w:r>
    </w:p>
    <w:p w:rsidR="00E62CB1" w:rsidRPr="00E62CB1" w:rsidRDefault="00E62CB1" w:rsidP="0057502F">
      <w:pPr>
        <w:spacing w:before="60" w:after="0" w:line="240" w:lineRule="auto"/>
        <w:ind w:left="1008" w:hanging="576"/>
        <w:jc w:val="both"/>
        <w:rPr>
          <w:rFonts w:ascii="Times New Roman" w:eastAsia="Century Schoolbook" w:hAnsi="Times New Roman" w:cs="Times New Roman"/>
        </w:rPr>
      </w:pPr>
      <w:r w:rsidRPr="000324C1">
        <w:rPr>
          <w:rFonts w:ascii="Times New Roman" w:eastAsia="Century Schoolbook" w:hAnsi="Times New Roman" w:cs="Times New Roman"/>
          <w:spacing w:val="20"/>
        </w:rPr>
        <w:t>(</w:t>
      </w:r>
      <w:r w:rsidRPr="000324C1">
        <w:rPr>
          <w:rFonts w:ascii="Times New Roman" w:eastAsia="Century Schoolbook" w:hAnsi="Times New Roman" w:cs="Times New Roman"/>
          <w:i/>
          <w:iCs/>
          <w:spacing w:val="20"/>
        </w:rPr>
        <w:t>d</w:t>
      </w:r>
      <w:r w:rsidRPr="000324C1">
        <w:rPr>
          <w:rFonts w:ascii="Times New Roman" w:eastAsia="Century Schoolbook" w:hAnsi="Times New Roman" w:cs="Times New Roman"/>
          <w:spacing w:val="20"/>
        </w:rPr>
        <w:t>)</w:t>
      </w:r>
      <w:r w:rsidRPr="00E62CB1">
        <w:rPr>
          <w:rFonts w:ascii="Times New Roman" w:eastAsia="Times New Roman" w:hAnsi="Times New Roman" w:cs="Times New Roman"/>
        </w:rPr>
        <w:t xml:space="preserve"> </w:t>
      </w:r>
      <w:r w:rsidRPr="000324C1">
        <w:rPr>
          <w:rFonts w:ascii="Times New Roman" w:eastAsia="Century Schoolbook" w:hAnsi="Times New Roman" w:cs="Times New Roman"/>
        </w:rPr>
        <w:t>by omitting the proviso to sub-section (2.); and</w:t>
      </w:r>
    </w:p>
    <w:p w:rsidR="00E62CB1" w:rsidRPr="00E62CB1" w:rsidRDefault="00E62CB1" w:rsidP="0057502F">
      <w:pPr>
        <w:spacing w:before="60" w:after="0" w:line="240" w:lineRule="auto"/>
        <w:ind w:left="1008" w:hanging="576"/>
        <w:jc w:val="both"/>
        <w:rPr>
          <w:rFonts w:ascii="Times New Roman" w:eastAsia="Century Schoolbook" w:hAnsi="Times New Roman" w:cs="Times New Roman"/>
        </w:rPr>
      </w:pPr>
      <w:r w:rsidRPr="000324C1">
        <w:rPr>
          <w:rFonts w:ascii="Times New Roman" w:eastAsia="Century Schoolbook" w:hAnsi="Times New Roman" w:cs="Times New Roman"/>
        </w:rPr>
        <w:t>(</w:t>
      </w:r>
      <w:r w:rsidRPr="000324C1">
        <w:rPr>
          <w:rFonts w:ascii="Times New Roman" w:eastAsia="Century Schoolbook" w:hAnsi="Times New Roman" w:cs="Times New Roman"/>
          <w:i/>
          <w:iCs/>
        </w:rPr>
        <w:t>e</w:t>
      </w:r>
      <w:r w:rsidRPr="000324C1">
        <w:rPr>
          <w:rFonts w:ascii="Times New Roman" w:eastAsia="Century Schoolbook" w:hAnsi="Times New Roman" w:cs="Times New Roman"/>
        </w:rPr>
        <w:t>)</w:t>
      </w:r>
      <w:r w:rsidRPr="00E62CB1">
        <w:rPr>
          <w:rFonts w:ascii="Times New Roman" w:eastAsia="Times New Roman" w:hAnsi="Times New Roman" w:cs="Times New Roman"/>
        </w:rPr>
        <w:t xml:space="preserve"> </w:t>
      </w:r>
      <w:r w:rsidRPr="000324C1">
        <w:rPr>
          <w:rFonts w:ascii="Times New Roman" w:eastAsia="Century Schoolbook" w:hAnsi="Times New Roman" w:cs="Times New Roman"/>
        </w:rPr>
        <w:t>by adding at the end thereof the following sub-section:—</w:t>
      </w:r>
    </w:p>
    <w:p w:rsidR="00E62CB1" w:rsidRPr="00E62CB1" w:rsidRDefault="00F0598A" w:rsidP="0057502F">
      <w:pPr>
        <w:spacing w:before="60" w:after="0" w:line="240" w:lineRule="auto"/>
        <w:ind w:left="990" w:firstLine="436"/>
        <w:jc w:val="both"/>
        <w:rPr>
          <w:rFonts w:ascii="Times New Roman" w:eastAsia="Century Schoolbook" w:hAnsi="Times New Roman" w:cs="Times New Roman"/>
        </w:rPr>
      </w:pPr>
      <w:r>
        <w:rPr>
          <w:rFonts w:ascii="Times New Roman" w:eastAsia="Century Schoolbook" w:hAnsi="Times New Roman" w:cs="Times New Roman"/>
        </w:rPr>
        <w:t>“</w:t>
      </w:r>
      <w:r w:rsidR="00E62CB1" w:rsidRPr="000324C1">
        <w:rPr>
          <w:rFonts w:ascii="Times New Roman" w:eastAsia="Century Schoolbook" w:hAnsi="Times New Roman" w:cs="Times New Roman"/>
        </w:rPr>
        <w:t>(3.) The annual rate at which the amount of a pension is determined shall be reduced by the amount (if any) by which the pensioner</w:t>
      </w:r>
      <w:r>
        <w:rPr>
          <w:rFonts w:ascii="Times New Roman" w:eastAsia="Century Schoolbook" w:hAnsi="Times New Roman" w:cs="Times New Roman"/>
        </w:rPr>
        <w:t>’</w:t>
      </w:r>
      <w:r w:rsidR="00E62CB1" w:rsidRPr="000324C1">
        <w:rPr>
          <w:rFonts w:ascii="Times New Roman" w:eastAsia="Century Schoolbook" w:hAnsi="Times New Roman" w:cs="Times New Roman"/>
        </w:rPr>
        <w:t>s income, apart from pension, exceeds Thirty-two pounds ten shillings per annum:</w:t>
      </w:r>
    </w:p>
    <w:p w:rsidR="00BC053F" w:rsidRDefault="00E62CB1" w:rsidP="0057502F">
      <w:pPr>
        <w:spacing w:after="0" w:line="240" w:lineRule="auto"/>
        <w:ind w:left="990" w:firstLine="436"/>
        <w:jc w:val="both"/>
        <w:rPr>
          <w:rFonts w:ascii="Times New Roman" w:eastAsia="Century Schoolbook" w:hAnsi="Times New Roman" w:cs="Times New Roman"/>
        </w:rPr>
      </w:pPr>
      <w:r w:rsidRPr="000324C1">
        <w:rPr>
          <w:rFonts w:ascii="Times New Roman" w:eastAsia="Century Schoolbook" w:hAnsi="Times New Roman" w:cs="Times New Roman"/>
        </w:rPr>
        <w:t>Provided that, in the case of a permanently blind person who is qualified under this Act to receive a pension, the annual rate at which the amount of the pension is</w:t>
      </w:r>
    </w:p>
    <w:p w:rsidR="00BC053F" w:rsidRDefault="00BC053F">
      <w:pPr>
        <w:rPr>
          <w:rFonts w:ascii="Times New Roman" w:eastAsia="Century Schoolbook" w:hAnsi="Times New Roman" w:cs="Times New Roman"/>
        </w:rPr>
      </w:pPr>
      <w:r>
        <w:rPr>
          <w:rFonts w:ascii="Times New Roman" w:eastAsia="Century Schoolbook" w:hAnsi="Times New Roman" w:cs="Times New Roman"/>
        </w:rPr>
        <w:br w:type="page"/>
      </w:r>
    </w:p>
    <w:p w:rsidR="00E62CB1" w:rsidRPr="00E62CB1" w:rsidRDefault="00E62CB1" w:rsidP="0057502F">
      <w:pPr>
        <w:spacing w:after="0" w:line="240" w:lineRule="auto"/>
        <w:ind w:left="990"/>
        <w:rPr>
          <w:rFonts w:ascii="Times New Roman" w:eastAsia="Century Schoolbook" w:hAnsi="Times New Roman" w:cs="Times New Roman"/>
        </w:rPr>
      </w:pPr>
      <w:r w:rsidRPr="000324C1">
        <w:rPr>
          <w:rFonts w:ascii="Times New Roman" w:eastAsia="Century Schoolbook" w:hAnsi="Times New Roman" w:cs="Times New Roman"/>
        </w:rPr>
        <w:lastRenderedPageBreak/>
        <w:t>determined shall be reduced by the amount (if any) by which the income of the pensioner and of the pensioner</w:t>
      </w:r>
      <w:r w:rsidR="00F0598A">
        <w:rPr>
          <w:rFonts w:ascii="Times New Roman" w:eastAsia="Century Schoolbook" w:hAnsi="Times New Roman" w:cs="Times New Roman"/>
        </w:rPr>
        <w:t>’</w:t>
      </w:r>
      <w:r w:rsidRPr="000324C1">
        <w:rPr>
          <w:rFonts w:ascii="Times New Roman" w:eastAsia="Century Schoolbook" w:hAnsi="Times New Roman" w:cs="Times New Roman"/>
        </w:rPr>
        <w:t>s wife (or husband), apart from pension, exceeds One hundred and seventy-five pounds ten shillings:</w:t>
      </w:r>
    </w:p>
    <w:p w:rsidR="00E62CB1" w:rsidRPr="00E62CB1" w:rsidRDefault="00E62CB1" w:rsidP="00671212">
      <w:pPr>
        <w:spacing w:before="60" w:after="0" w:line="240" w:lineRule="auto"/>
        <w:ind w:left="994" w:firstLine="432"/>
        <w:jc w:val="both"/>
        <w:rPr>
          <w:rFonts w:ascii="Times New Roman" w:eastAsia="Century Schoolbook" w:hAnsi="Times New Roman" w:cs="Times New Roman"/>
        </w:rPr>
      </w:pPr>
      <w:r w:rsidRPr="000324C1">
        <w:rPr>
          <w:rFonts w:ascii="Times New Roman" w:eastAsia="Century Schoolbook" w:hAnsi="Times New Roman" w:cs="Times New Roman"/>
        </w:rPr>
        <w:t>Provided further that the income of the husband or wife of a permanently blind person, where the husband and wife are living apart pursuant to any decree, judgment, order or deed of separation, or where there are special reasons which, in the opinion of the Commissioner, are adequate, shall not be taken into account in assessing the rate of pension payable to the blind person.</w:t>
      </w:r>
      <w:r w:rsidR="00F0598A">
        <w:rPr>
          <w:rFonts w:ascii="Times New Roman" w:eastAsia="Century Schoolbook" w:hAnsi="Times New Roman" w:cs="Times New Roman"/>
        </w:rPr>
        <w:t>”</w:t>
      </w:r>
      <w:r w:rsidRPr="000324C1">
        <w:rPr>
          <w:rFonts w:ascii="Times New Roman" w:eastAsia="Century Schoolbook" w:hAnsi="Times New Roman" w:cs="Times New Roman"/>
        </w:rPr>
        <w:t>.</w:t>
      </w:r>
    </w:p>
    <w:p w:rsidR="00E62CB1" w:rsidRPr="00E62CB1" w:rsidRDefault="00E62CB1" w:rsidP="00165B59">
      <w:pPr>
        <w:spacing w:before="120" w:after="60" w:line="240" w:lineRule="auto"/>
        <w:rPr>
          <w:rFonts w:ascii="Times New Roman" w:eastAsia="Century Schoolbook" w:hAnsi="Times New Roman" w:cs="Times New Roman"/>
          <w:b/>
          <w:sz w:val="20"/>
        </w:rPr>
      </w:pPr>
      <w:r w:rsidRPr="00165B59">
        <w:rPr>
          <w:rFonts w:ascii="Times New Roman" w:eastAsia="Century Schoolbook" w:hAnsi="Times New Roman" w:cs="Times New Roman"/>
          <w:b/>
          <w:bCs/>
          <w:sz w:val="20"/>
        </w:rPr>
        <w:t>Assessment of value of accumulated property.</w:t>
      </w:r>
    </w:p>
    <w:p w:rsidR="00E62CB1" w:rsidRPr="00E62CB1" w:rsidRDefault="00E62CB1" w:rsidP="004873EA">
      <w:pPr>
        <w:tabs>
          <w:tab w:val="left" w:pos="630"/>
        </w:tabs>
        <w:spacing w:after="0" w:line="240" w:lineRule="auto"/>
        <w:ind w:firstLine="288"/>
        <w:jc w:val="both"/>
        <w:rPr>
          <w:rFonts w:ascii="Times New Roman" w:eastAsia="Century Schoolbook" w:hAnsi="Times New Roman" w:cs="Times New Roman"/>
        </w:rPr>
      </w:pPr>
      <w:r w:rsidRPr="000324C1">
        <w:rPr>
          <w:rFonts w:ascii="Times New Roman" w:eastAsia="Century Schoolbook" w:hAnsi="Times New Roman" w:cs="Times New Roman"/>
          <w:b/>
          <w:bCs/>
        </w:rPr>
        <w:t>8.</w:t>
      </w:r>
      <w:r w:rsidR="00165B59">
        <w:rPr>
          <w:rFonts w:ascii="Times New Roman" w:eastAsia="Century Schoolbook" w:hAnsi="Times New Roman" w:cs="Times New Roman"/>
          <w:b/>
          <w:bCs/>
        </w:rPr>
        <w:tab/>
      </w:r>
      <w:r w:rsidRPr="000324C1">
        <w:rPr>
          <w:rFonts w:ascii="Times New Roman" w:eastAsia="Century Schoolbook" w:hAnsi="Times New Roman" w:cs="Times New Roman"/>
        </w:rPr>
        <w:t>Section twenty-five of the Principal Act is amended by adding at the end of sub-section (1.) the following proviso and paragraph:—</w:t>
      </w:r>
    </w:p>
    <w:p w:rsidR="00E62CB1" w:rsidRPr="00E62CB1" w:rsidRDefault="00F0598A" w:rsidP="004873EA">
      <w:pPr>
        <w:spacing w:before="60" w:after="0" w:line="240" w:lineRule="auto"/>
        <w:ind w:left="450" w:firstLine="457"/>
        <w:jc w:val="both"/>
        <w:rPr>
          <w:rFonts w:ascii="Times New Roman" w:eastAsia="Century Schoolbook" w:hAnsi="Times New Roman" w:cs="Times New Roman"/>
        </w:rPr>
      </w:pPr>
      <w:r>
        <w:rPr>
          <w:rFonts w:ascii="Times New Roman" w:eastAsia="Century Schoolbook" w:hAnsi="Times New Roman" w:cs="Times New Roman"/>
        </w:rPr>
        <w:t>“</w:t>
      </w:r>
      <w:r w:rsidR="00E62CB1" w:rsidRPr="000324C1">
        <w:rPr>
          <w:rFonts w:ascii="Times New Roman" w:eastAsia="Century Schoolbook" w:hAnsi="Times New Roman" w:cs="Times New Roman"/>
        </w:rPr>
        <w:t>Provided that, if for any special reason the Commissioner is of opinion that this paragraph should not apply in any particular case, he may direct that it shall not apply:</w:t>
      </w:r>
    </w:p>
    <w:p w:rsidR="00E62CB1" w:rsidRPr="00E62CB1" w:rsidRDefault="00E62CB1" w:rsidP="00165B59">
      <w:pPr>
        <w:spacing w:before="60" w:after="0" w:line="240" w:lineRule="auto"/>
        <w:ind w:left="1008" w:hanging="576"/>
        <w:rPr>
          <w:rFonts w:ascii="Times New Roman" w:eastAsia="Century Schoolbook" w:hAnsi="Times New Roman" w:cs="Times New Roman"/>
        </w:rPr>
      </w:pPr>
      <w:r w:rsidRPr="000324C1">
        <w:rPr>
          <w:rFonts w:ascii="Times New Roman" w:eastAsia="Century Schoolbook" w:hAnsi="Times New Roman" w:cs="Times New Roman"/>
        </w:rPr>
        <w:t>(</w:t>
      </w:r>
      <w:r w:rsidRPr="000324C1">
        <w:rPr>
          <w:rFonts w:ascii="Times New Roman" w:eastAsia="Century Schoolbook" w:hAnsi="Times New Roman" w:cs="Times New Roman"/>
          <w:i/>
          <w:iCs/>
        </w:rPr>
        <w:t>e</w:t>
      </w:r>
      <w:r w:rsidRPr="000324C1">
        <w:rPr>
          <w:rFonts w:ascii="Times New Roman" w:eastAsia="Century Schoolbook" w:hAnsi="Times New Roman" w:cs="Times New Roman"/>
        </w:rPr>
        <w:t xml:space="preserve">) Notwithstanding anything contained in this Act, where any claimant or pensioner, or the husband or wife of a claimant or pensioner, possesses property which is subject to any </w:t>
      </w:r>
      <w:proofErr w:type="spellStart"/>
      <w:r w:rsidRPr="000324C1">
        <w:rPr>
          <w:rFonts w:ascii="Times New Roman" w:eastAsia="Century Schoolbook" w:hAnsi="Times New Roman" w:cs="Times New Roman"/>
        </w:rPr>
        <w:t>incumbrance</w:t>
      </w:r>
      <w:proofErr w:type="spellEnd"/>
      <w:r w:rsidRPr="000324C1">
        <w:rPr>
          <w:rFonts w:ascii="Times New Roman" w:eastAsia="Century Schoolbook" w:hAnsi="Times New Roman" w:cs="Times New Roman"/>
        </w:rPr>
        <w:t xml:space="preserve"> and which, in the opinion of the Commissioner, cannot be realized except at a considerable loss, the Commissioner may, in assessing the net capital value of his accumulated property, disregard the value of the interest of that person in the property.</w:t>
      </w:r>
      <w:r w:rsidR="00F0598A">
        <w:rPr>
          <w:rFonts w:ascii="Times New Roman" w:eastAsia="Century Schoolbook" w:hAnsi="Times New Roman" w:cs="Times New Roman"/>
        </w:rPr>
        <w:t>”</w:t>
      </w:r>
      <w:r w:rsidRPr="000324C1">
        <w:rPr>
          <w:rFonts w:ascii="Times New Roman" w:eastAsia="Century Schoolbook" w:hAnsi="Times New Roman" w:cs="Times New Roman"/>
        </w:rPr>
        <w:t>.</w:t>
      </w:r>
    </w:p>
    <w:p w:rsidR="00E62CB1" w:rsidRPr="00E62CB1" w:rsidRDefault="00E62CB1" w:rsidP="00165B59">
      <w:pPr>
        <w:spacing w:before="120" w:after="60" w:line="240" w:lineRule="auto"/>
        <w:rPr>
          <w:rFonts w:ascii="Times New Roman" w:eastAsia="Century Schoolbook" w:hAnsi="Times New Roman" w:cs="Times New Roman"/>
          <w:b/>
          <w:sz w:val="20"/>
        </w:rPr>
      </w:pPr>
      <w:r w:rsidRPr="00165B59">
        <w:rPr>
          <w:rFonts w:ascii="Times New Roman" w:eastAsia="Century Schoolbook" w:hAnsi="Times New Roman" w:cs="Times New Roman"/>
          <w:b/>
          <w:bCs/>
          <w:sz w:val="20"/>
        </w:rPr>
        <w:t>Recommendation by magistrate.</w:t>
      </w:r>
    </w:p>
    <w:p w:rsidR="00E62CB1" w:rsidRPr="00E62CB1" w:rsidRDefault="00E62CB1" w:rsidP="00165B59">
      <w:pPr>
        <w:tabs>
          <w:tab w:val="left" w:pos="630"/>
        </w:tabs>
        <w:spacing w:after="0" w:line="240" w:lineRule="auto"/>
        <w:ind w:firstLine="288"/>
        <w:rPr>
          <w:rFonts w:ascii="Times New Roman" w:eastAsia="Century Schoolbook" w:hAnsi="Times New Roman" w:cs="Times New Roman"/>
        </w:rPr>
      </w:pPr>
      <w:r w:rsidRPr="000324C1">
        <w:rPr>
          <w:rFonts w:ascii="Times New Roman" w:eastAsia="Century Schoolbook" w:hAnsi="Times New Roman" w:cs="Times New Roman"/>
          <w:b/>
          <w:bCs/>
        </w:rPr>
        <w:t>9.</w:t>
      </w:r>
      <w:r w:rsidR="00165B59">
        <w:rPr>
          <w:rFonts w:ascii="Times New Roman" w:eastAsia="Century Schoolbook" w:hAnsi="Times New Roman" w:cs="Times New Roman"/>
          <w:b/>
          <w:bCs/>
        </w:rPr>
        <w:tab/>
      </w:r>
      <w:r w:rsidRPr="000324C1">
        <w:rPr>
          <w:rFonts w:ascii="Times New Roman" w:eastAsia="Century Schoolbook" w:hAnsi="Times New Roman" w:cs="Times New Roman"/>
        </w:rPr>
        <w:t xml:space="preserve">Section thirty-one of the Principal Act is amended by omitting from sub-section (2.) the words </w:t>
      </w:r>
      <w:r w:rsidR="00F0598A">
        <w:rPr>
          <w:rFonts w:ascii="Times New Roman" w:eastAsia="Century Schoolbook" w:hAnsi="Times New Roman" w:cs="Times New Roman"/>
        </w:rPr>
        <w:t>“</w:t>
      </w:r>
      <w:r w:rsidRPr="000324C1">
        <w:rPr>
          <w:rFonts w:ascii="Times New Roman" w:eastAsia="Century Schoolbook" w:hAnsi="Times New Roman" w:cs="Times New Roman"/>
        </w:rPr>
        <w:t>Six shillings and sixpence</w:t>
      </w:r>
      <w:r w:rsidR="00F0598A">
        <w:rPr>
          <w:rFonts w:ascii="Times New Roman" w:eastAsia="Century Schoolbook" w:hAnsi="Times New Roman" w:cs="Times New Roman"/>
        </w:rPr>
        <w:t>”</w:t>
      </w:r>
      <w:r w:rsidRPr="000324C1">
        <w:rPr>
          <w:rFonts w:ascii="Times New Roman" w:eastAsia="Century Schoolbook" w:hAnsi="Times New Roman" w:cs="Times New Roman"/>
        </w:rPr>
        <w:t xml:space="preserve"> and inserting in their stead the words </w:t>
      </w:r>
      <w:r w:rsidR="00F0598A">
        <w:rPr>
          <w:rFonts w:ascii="Times New Roman" w:eastAsia="Century Schoolbook" w:hAnsi="Times New Roman" w:cs="Times New Roman"/>
        </w:rPr>
        <w:t>“</w:t>
      </w:r>
      <w:r w:rsidRPr="000324C1">
        <w:rPr>
          <w:rFonts w:ascii="Times New Roman" w:eastAsia="Century Schoolbook" w:hAnsi="Times New Roman" w:cs="Times New Roman"/>
        </w:rPr>
        <w:t xml:space="preserve">Seven shillings and </w:t>
      </w:r>
      <w:proofErr w:type="spellStart"/>
      <w:r w:rsidRPr="000324C1">
        <w:rPr>
          <w:rFonts w:ascii="Times New Roman" w:eastAsia="Century Schoolbook" w:hAnsi="Times New Roman" w:cs="Times New Roman"/>
        </w:rPr>
        <w:t>threepence</w:t>
      </w:r>
      <w:proofErr w:type="spellEnd"/>
      <w:r w:rsidR="00F0598A">
        <w:rPr>
          <w:rFonts w:ascii="Times New Roman" w:eastAsia="Century Schoolbook" w:hAnsi="Times New Roman" w:cs="Times New Roman"/>
        </w:rPr>
        <w:t>”</w:t>
      </w:r>
      <w:r w:rsidRPr="000324C1">
        <w:rPr>
          <w:rFonts w:ascii="Times New Roman" w:eastAsia="Century Schoolbook" w:hAnsi="Times New Roman" w:cs="Times New Roman"/>
        </w:rPr>
        <w:t>.</w:t>
      </w:r>
    </w:p>
    <w:p w:rsidR="00E62CB1" w:rsidRPr="00E62CB1" w:rsidRDefault="00E62CB1" w:rsidP="00165B59">
      <w:pPr>
        <w:spacing w:before="120" w:after="60" w:line="240" w:lineRule="auto"/>
        <w:rPr>
          <w:rFonts w:ascii="Times New Roman" w:eastAsia="Century Schoolbook" w:hAnsi="Times New Roman" w:cs="Times New Roman"/>
          <w:b/>
          <w:sz w:val="20"/>
        </w:rPr>
      </w:pPr>
      <w:r w:rsidRPr="00165B59">
        <w:rPr>
          <w:rFonts w:ascii="Times New Roman" w:eastAsia="Century Schoolbook" w:hAnsi="Times New Roman" w:cs="Times New Roman"/>
          <w:b/>
          <w:bCs/>
          <w:sz w:val="20"/>
        </w:rPr>
        <w:t>Suspension of pension while pensioner in asylum, &amp;</w:t>
      </w:r>
      <w:r w:rsidR="00F82BB2">
        <w:rPr>
          <w:rFonts w:ascii="Times New Roman" w:eastAsia="Century Schoolbook" w:hAnsi="Times New Roman" w:cs="Times New Roman"/>
          <w:b/>
          <w:bCs/>
          <w:sz w:val="20"/>
        </w:rPr>
        <w:t>c</w:t>
      </w:r>
      <w:r w:rsidRPr="00165B59">
        <w:rPr>
          <w:rFonts w:ascii="Times New Roman" w:eastAsia="Century Schoolbook" w:hAnsi="Times New Roman" w:cs="Times New Roman"/>
          <w:b/>
          <w:bCs/>
          <w:sz w:val="20"/>
        </w:rPr>
        <w:t>.</w:t>
      </w:r>
    </w:p>
    <w:p w:rsidR="00E62CB1" w:rsidRPr="00E62CB1" w:rsidRDefault="00E62CB1" w:rsidP="00165B59">
      <w:pPr>
        <w:spacing w:after="0" w:line="240" w:lineRule="auto"/>
        <w:ind w:firstLine="288"/>
        <w:rPr>
          <w:rFonts w:ascii="Times New Roman" w:eastAsia="Century Schoolbook" w:hAnsi="Times New Roman" w:cs="Times New Roman"/>
        </w:rPr>
      </w:pPr>
      <w:r w:rsidRPr="000324C1">
        <w:rPr>
          <w:rFonts w:ascii="Times New Roman" w:eastAsia="Century Schoolbook" w:hAnsi="Times New Roman" w:cs="Times New Roman"/>
          <w:b/>
          <w:bCs/>
        </w:rPr>
        <w:t>10.</w:t>
      </w:r>
      <w:r w:rsidR="00165B59">
        <w:rPr>
          <w:rFonts w:ascii="Times New Roman" w:eastAsia="Century Schoolbook" w:hAnsi="Times New Roman" w:cs="Times New Roman"/>
          <w:b/>
          <w:bCs/>
        </w:rPr>
        <w:tab/>
      </w:r>
      <w:r w:rsidRPr="000324C1">
        <w:rPr>
          <w:rFonts w:ascii="Times New Roman" w:eastAsia="Century Schoolbook" w:hAnsi="Times New Roman" w:cs="Times New Roman"/>
        </w:rPr>
        <w:t xml:space="preserve">Section forty-five of the Principal Act is amended by omitting from the proviso the words </w:t>
      </w:r>
      <w:r w:rsidR="00F0598A">
        <w:rPr>
          <w:rFonts w:ascii="Times New Roman" w:eastAsia="Century Schoolbook" w:hAnsi="Times New Roman" w:cs="Times New Roman"/>
        </w:rPr>
        <w:t>“</w:t>
      </w:r>
      <w:r w:rsidRPr="000324C1">
        <w:rPr>
          <w:rFonts w:ascii="Times New Roman" w:eastAsia="Century Schoolbook" w:hAnsi="Times New Roman" w:cs="Times New Roman"/>
        </w:rPr>
        <w:t>Six shillings and sixpence</w:t>
      </w:r>
      <w:r w:rsidR="00F0598A">
        <w:rPr>
          <w:rFonts w:ascii="Times New Roman" w:eastAsia="Century Schoolbook" w:hAnsi="Times New Roman" w:cs="Times New Roman"/>
        </w:rPr>
        <w:t>”</w:t>
      </w:r>
      <w:r w:rsidRPr="000324C1">
        <w:rPr>
          <w:rFonts w:ascii="Times New Roman" w:eastAsia="Century Schoolbook" w:hAnsi="Times New Roman" w:cs="Times New Roman"/>
        </w:rPr>
        <w:t xml:space="preserve"> and inserting in their stead the words </w:t>
      </w:r>
      <w:r w:rsidR="00F0598A">
        <w:rPr>
          <w:rFonts w:ascii="Times New Roman" w:eastAsia="Century Schoolbook" w:hAnsi="Times New Roman" w:cs="Times New Roman"/>
        </w:rPr>
        <w:t>“</w:t>
      </w:r>
      <w:r w:rsidRPr="000324C1">
        <w:rPr>
          <w:rFonts w:ascii="Times New Roman" w:eastAsia="Century Schoolbook" w:hAnsi="Times New Roman" w:cs="Times New Roman"/>
        </w:rPr>
        <w:t xml:space="preserve">Seven shillings and </w:t>
      </w:r>
      <w:proofErr w:type="spellStart"/>
      <w:r w:rsidRPr="000324C1">
        <w:rPr>
          <w:rFonts w:ascii="Times New Roman" w:eastAsia="Century Schoolbook" w:hAnsi="Times New Roman" w:cs="Times New Roman"/>
        </w:rPr>
        <w:t>threepence</w:t>
      </w:r>
      <w:proofErr w:type="spellEnd"/>
      <w:r w:rsidR="00F0598A">
        <w:rPr>
          <w:rFonts w:ascii="Times New Roman" w:eastAsia="Century Schoolbook" w:hAnsi="Times New Roman" w:cs="Times New Roman"/>
        </w:rPr>
        <w:t>”</w:t>
      </w:r>
      <w:r w:rsidRPr="000324C1">
        <w:rPr>
          <w:rFonts w:ascii="Times New Roman" w:eastAsia="Century Schoolbook" w:hAnsi="Times New Roman" w:cs="Times New Roman"/>
        </w:rPr>
        <w:t>.</w:t>
      </w:r>
    </w:p>
    <w:p w:rsidR="00E62CB1" w:rsidRPr="00E62CB1" w:rsidRDefault="00E62CB1" w:rsidP="00165B59">
      <w:pPr>
        <w:spacing w:before="120" w:after="60" w:line="240" w:lineRule="auto"/>
        <w:rPr>
          <w:rFonts w:ascii="Times New Roman" w:eastAsia="Century Schoolbook" w:hAnsi="Times New Roman" w:cs="Times New Roman"/>
          <w:b/>
          <w:sz w:val="20"/>
        </w:rPr>
      </w:pPr>
      <w:r w:rsidRPr="00165B59">
        <w:rPr>
          <w:rFonts w:ascii="Times New Roman" w:eastAsia="Century Schoolbook" w:hAnsi="Times New Roman" w:cs="Times New Roman"/>
          <w:b/>
          <w:bCs/>
          <w:sz w:val="20"/>
        </w:rPr>
        <w:t>Benevolent asylum Inmates.</w:t>
      </w:r>
    </w:p>
    <w:p w:rsidR="00E62CB1" w:rsidRPr="00E62CB1" w:rsidRDefault="00E62CB1" w:rsidP="00165B59">
      <w:pPr>
        <w:spacing w:after="0" w:line="240" w:lineRule="auto"/>
        <w:ind w:firstLine="288"/>
        <w:rPr>
          <w:rFonts w:ascii="Times New Roman" w:eastAsia="Century Schoolbook" w:hAnsi="Times New Roman" w:cs="Times New Roman"/>
        </w:rPr>
      </w:pPr>
      <w:r w:rsidRPr="000324C1">
        <w:rPr>
          <w:rFonts w:ascii="Times New Roman" w:eastAsia="Century Schoolbook" w:hAnsi="Times New Roman" w:cs="Times New Roman"/>
          <w:b/>
          <w:bCs/>
        </w:rPr>
        <w:t>11.</w:t>
      </w:r>
      <w:r w:rsidR="00165B59">
        <w:rPr>
          <w:rFonts w:ascii="Times New Roman" w:eastAsia="Century Schoolbook" w:hAnsi="Times New Roman" w:cs="Times New Roman"/>
          <w:b/>
          <w:bCs/>
        </w:rPr>
        <w:tab/>
      </w:r>
      <w:r w:rsidRPr="000324C1">
        <w:rPr>
          <w:rFonts w:ascii="Times New Roman" w:eastAsia="Century Schoolbook" w:hAnsi="Times New Roman" w:cs="Times New Roman"/>
        </w:rPr>
        <w:t xml:space="preserve">Section forty-seven of the Principal Act is amended by omitting the words </w:t>
      </w:r>
      <w:r w:rsidR="00F0598A">
        <w:rPr>
          <w:rFonts w:ascii="Times New Roman" w:eastAsia="Century Schoolbook" w:hAnsi="Times New Roman" w:cs="Times New Roman"/>
        </w:rPr>
        <w:t>“</w:t>
      </w:r>
      <w:r w:rsidRPr="000324C1">
        <w:rPr>
          <w:rFonts w:ascii="Times New Roman" w:eastAsia="Century Schoolbook" w:hAnsi="Times New Roman" w:cs="Times New Roman"/>
        </w:rPr>
        <w:t>Six shillings and sixpence</w:t>
      </w:r>
      <w:r w:rsidR="00F0598A">
        <w:rPr>
          <w:rFonts w:ascii="Times New Roman" w:eastAsia="Century Schoolbook" w:hAnsi="Times New Roman" w:cs="Times New Roman"/>
        </w:rPr>
        <w:t>”</w:t>
      </w:r>
      <w:r w:rsidRPr="000324C1">
        <w:rPr>
          <w:rFonts w:ascii="Times New Roman" w:eastAsia="Century Schoolbook" w:hAnsi="Times New Roman" w:cs="Times New Roman"/>
        </w:rPr>
        <w:t xml:space="preserve"> and inserting in their stead the words </w:t>
      </w:r>
      <w:r w:rsidR="00F0598A">
        <w:rPr>
          <w:rFonts w:ascii="Times New Roman" w:eastAsia="Century Schoolbook" w:hAnsi="Times New Roman" w:cs="Times New Roman"/>
        </w:rPr>
        <w:t>“</w:t>
      </w:r>
      <w:r w:rsidRPr="000324C1">
        <w:rPr>
          <w:rFonts w:ascii="Times New Roman" w:eastAsia="Century Schoolbook" w:hAnsi="Times New Roman" w:cs="Times New Roman"/>
        </w:rPr>
        <w:t xml:space="preserve">Seven shillings and </w:t>
      </w:r>
      <w:proofErr w:type="spellStart"/>
      <w:r w:rsidRPr="000324C1">
        <w:rPr>
          <w:rFonts w:ascii="Times New Roman" w:eastAsia="Century Schoolbook" w:hAnsi="Times New Roman" w:cs="Times New Roman"/>
        </w:rPr>
        <w:t>threepence</w:t>
      </w:r>
      <w:proofErr w:type="spellEnd"/>
      <w:r w:rsidR="00F0598A">
        <w:rPr>
          <w:rFonts w:ascii="Times New Roman" w:eastAsia="Century Schoolbook" w:hAnsi="Times New Roman" w:cs="Times New Roman"/>
        </w:rPr>
        <w:t>”</w:t>
      </w:r>
      <w:r w:rsidRPr="000324C1">
        <w:rPr>
          <w:rFonts w:ascii="Times New Roman" w:eastAsia="Century Schoolbook" w:hAnsi="Times New Roman" w:cs="Times New Roman"/>
        </w:rPr>
        <w:t>.</w:t>
      </w:r>
    </w:p>
    <w:p w:rsidR="00E62CB1" w:rsidRPr="00E62CB1" w:rsidRDefault="00E62CB1" w:rsidP="00165B59">
      <w:pPr>
        <w:spacing w:before="120" w:after="60" w:line="240" w:lineRule="auto"/>
        <w:rPr>
          <w:rFonts w:ascii="Times New Roman" w:eastAsia="Century Schoolbook" w:hAnsi="Times New Roman" w:cs="Times New Roman"/>
          <w:b/>
          <w:sz w:val="20"/>
        </w:rPr>
      </w:pPr>
      <w:r w:rsidRPr="00165B59">
        <w:rPr>
          <w:rFonts w:ascii="Times New Roman" w:eastAsia="Century Schoolbook" w:hAnsi="Times New Roman" w:cs="Times New Roman"/>
          <w:b/>
          <w:bCs/>
          <w:sz w:val="20"/>
        </w:rPr>
        <w:t>Adjustment of rates of pension payable to pensioners in asylums, &amp;</w:t>
      </w:r>
      <w:r w:rsidR="00F82BB2">
        <w:rPr>
          <w:rFonts w:ascii="Times New Roman" w:eastAsia="Century Schoolbook" w:hAnsi="Times New Roman" w:cs="Times New Roman"/>
          <w:b/>
          <w:bCs/>
          <w:sz w:val="20"/>
        </w:rPr>
        <w:t>c</w:t>
      </w:r>
      <w:r w:rsidRPr="00165B59">
        <w:rPr>
          <w:rFonts w:ascii="Times New Roman" w:eastAsia="Century Schoolbook" w:hAnsi="Times New Roman" w:cs="Times New Roman"/>
          <w:b/>
          <w:bCs/>
          <w:sz w:val="20"/>
        </w:rPr>
        <w:t>.</w:t>
      </w:r>
    </w:p>
    <w:p w:rsidR="00E62CB1" w:rsidRPr="00E62CB1" w:rsidRDefault="00E62CB1" w:rsidP="00165B59">
      <w:pPr>
        <w:spacing w:after="0" w:line="240" w:lineRule="auto"/>
        <w:ind w:firstLine="288"/>
        <w:rPr>
          <w:rFonts w:ascii="Times New Roman" w:eastAsia="Century Schoolbook" w:hAnsi="Times New Roman" w:cs="Times New Roman"/>
        </w:rPr>
      </w:pPr>
      <w:r w:rsidRPr="000324C1">
        <w:rPr>
          <w:rFonts w:ascii="Times New Roman" w:eastAsia="Century Schoolbook" w:hAnsi="Times New Roman" w:cs="Times New Roman"/>
          <w:b/>
          <w:bCs/>
        </w:rPr>
        <w:t>12.</w:t>
      </w:r>
      <w:r w:rsidR="00165B59">
        <w:rPr>
          <w:rFonts w:ascii="Times New Roman" w:eastAsia="Century Schoolbook" w:hAnsi="Times New Roman" w:cs="Times New Roman"/>
          <w:b/>
          <w:bCs/>
        </w:rPr>
        <w:tab/>
      </w:r>
      <w:r w:rsidRPr="000324C1">
        <w:rPr>
          <w:rFonts w:ascii="Times New Roman" w:eastAsia="Century Schoolbook" w:hAnsi="Times New Roman" w:cs="Times New Roman"/>
        </w:rPr>
        <w:t>Notwithstanding anything contained in the Principal Act, as amended by this Act—</w:t>
      </w:r>
    </w:p>
    <w:p w:rsidR="00E62CB1" w:rsidRDefault="00E62CB1" w:rsidP="00165B59">
      <w:pPr>
        <w:spacing w:after="0" w:line="240" w:lineRule="auto"/>
        <w:ind w:left="1008" w:hanging="576"/>
        <w:rPr>
          <w:rFonts w:ascii="Times New Roman" w:eastAsia="Century Schoolbook" w:hAnsi="Times New Roman" w:cs="Times New Roman"/>
        </w:rPr>
      </w:pPr>
      <w:r w:rsidRPr="000324C1">
        <w:rPr>
          <w:rFonts w:ascii="Times New Roman" w:eastAsia="Century Schoolbook" w:hAnsi="Times New Roman" w:cs="Times New Roman"/>
          <w:spacing w:val="20"/>
        </w:rPr>
        <w:t>(</w:t>
      </w:r>
      <w:r w:rsidRPr="000324C1">
        <w:rPr>
          <w:rFonts w:ascii="Times New Roman" w:eastAsia="Century Schoolbook" w:hAnsi="Times New Roman" w:cs="Times New Roman"/>
          <w:i/>
          <w:iCs/>
          <w:spacing w:val="20"/>
        </w:rPr>
        <w:t>a</w:t>
      </w:r>
      <w:r w:rsidRPr="000324C1">
        <w:rPr>
          <w:rFonts w:ascii="Times New Roman" w:eastAsia="Century Schoolbook" w:hAnsi="Times New Roman" w:cs="Times New Roman"/>
          <w:spacing w:val="20"/>
        </w:rPr>
        <w:t>)</w:t>
      </w:r>
      <w:r w:rsidRPr="000324C1">
        <w:rPr>
          <w:rFonts w:ascii="Times New Roman" w:eastAsia="Century Schoolbook" w:hAnsi="Times New Roman" w:cs="Times New Roman"/>
        </w:rPr>
        <w:t xml:space="preserve"> the maximum rate of pension per annum which shall apply from and including the eleventh day of December, One thousand nine hundred and forty-one until the day immediately prior to the due date of the first fortnightly instalment in the quarter ending on the thirtieth day of June, One thousand nine hundred and forty-two, shall be Sixty-one pounds two shillings; and</w:t>
      </w:r>
    </w:p>
    <w:p w:rsidR="000324C1" w:rsidRDefault="000324C1">
      <w:pPr>
        <w:rPr>
          <w:rFonts w:ascii="Times New Roman" w:eastAsia="Century Schoolbook" w:hAnsi="Times New Roman" w:cs="Times New Roman"/>
        </w:rPr>
      </w:pPr>
      <w:r>
        <w:rPr>
          <w:rFonts w:ascii="Times New Roman" w:eastAsia="Century Schoolbook" w:hAnsi="Times New Roman" w:cs="Times New Roman"/>
        </w:rPr>
        <w:br w:type="page"/>
      </w:r>
    </w:p>
    <w:p w:rsidR="000324C1" w:rsidRPr="00E62CB1" w:rsidRDefault="000324C1" w:rsidP="00165B59">
      <w:pPr>
        <w:spacing w:after="0" w:line="240" w:lineRule="auto"/>
        <w:ind w:left="1008" w:hanging="576"/>
        <w:rPr>
          <w:rFonts w:ascii="Times New Roman" w:eastAsia="Century Schoolbook" w:hAnsi="Times New Roman" w:cs="Times New Roman"/>
        </w:rPr>
      </w:pPr>
      <w:r w:rsidRPr="000324C1">
        <w:rPr>
          <w:rFonts w:ascii="Times New Roman" w:eastAsia="Century Schoolbook" w:hAnsi="Times New Roman" w:cs="Times New Roman"/>
          <w:spacing w:val="20"/>
        </w:rPr>
        <w:lastRenderedPageBreak/>
        <w:t>(</w:t>
      </w:r>
      <w:r w:rsidRPr="000324C1">
        <w:rPr>
          <w:rFonts w:ascii="Times New Roman" w:eastAsia="Century Schoolbook" w:hAnsi="Times New Roman" w:cs="Times New Roman"/>
          <w:i/>
          <w:iCs/>
          <w:spacing w:val="20"/>
        </w:rPr>
        <w:t>b</w:t>
      </w:r>
      <w:r w:rsidRPr="000324C1">
        <w:rPr>
          <w:rFonts w:ascii="Times New Roman" w:eastAsia="Century Schoolbook" w:hAnsi="Times New Roman" w:cs="Times New Roman"/>
          <w:spacing w:val="20"/>
        </w:rPr>
        <w:t xml:space="preserve">) </w:t>
      </w:r>
      <w:r w:rsidRPr="000324C1">
        <w:rPr>
          <w:rFonts w:ascii="Times New Roman" w:eastAsia="Century Schoolbook" w:hAnsi="Times New Roman" w:cs="Times New Roman"/>
        </w:rPr>
        <w:t>the maximum rate of pension per week payable</w:t>
      </w:r>
      <w:r w:rsidR="008B1767">
        <w:rPr>
          <w:rFonts w:ascii="Times New Roman" w:eastAsia="Century Schoolbook" w:hAnsi="Times New Roman" w:cs="Times New Roman"/>
        </w:rPr>
        <w:t xml:space="preserve"> </w:t>
      </w:r>
      <w:r w:rsidRPr="000324C1">
        <w:rPr>
          <w:rFonts w:ascii="Times New Roman" w:eastAsia="Century Schoolbook" w:hAnsi="Times New Roman" w:cs="Times New Roman"/>
        </w:rPr>
        <w:t xml:space="preserve">to a pensioner in pursuance of sub-section (2.) of section thirty-one, the proviso to section forty-five or section forty-seven of the Principal Act, as amended by this Act, from and including the eleventh day of December, One thousand nine hundred and forty-one until the day immediately prior to the due date of the first fortnightly instalment in the quarter ending on the thirtieth day of June, One thousand nine hundred and forty-two, shall be Seven shillings and </w:t>
      </w:r>
      <w:proofErr w:type="spellStart"/>
      <w:r w:rsidRPr="000324C1">
        <w:rPr>
          <w:rFonts w:ascii="Times New Roman" w:eastAsia="Century Schoolbook" w:hAnsi="Times New Roman" w:cs="Times New Roman"/>
        </w:rPr>
        <w:t>ninepence</w:t>
      </w:r>
      <w:proofErr w:type="spellEnd"/>
      <w:r w:rsidRPr="000324C1">
        <w:rPr>
          <w:rFonts w:ascii="Times New Roman" w:eastAsia="Century Schoolbook" w:hAnsi="Times New Roman" w:cs="Times New Roman"/>
        </w:rPr>
        <w:t>.</w:t>
      </w:r>
    </w:p>
    <w:p w:rsidR="000324C1" w:rsidRPr="00E62CB1" w:rsidRDefault="000324C1" w:rsidP="00165B59">
      <w:pPr>
        <w:spacing w:before="120" w:after="60" w:line="240" w:lineRule="auto"/>
        <w:rPr>
          <w:rFonts w:ascii="Times New Roman" w:eastAsia="Century Schoolbook" w:hAnsi="Times New Roman" w:cs="Times New Roman"/>
          <w:b/>
          <w:sz w:val="20"/>
        </w:rPr>
      </w:pPr>
      <w:r w:rsidRPr="00165B59">
        <w:rPr>
          <w:rFonts w:ascii="Times New Roman" w:eastAsia="Century Schoolbook" w:hAnsi="Times New Roman" w:cs="Times New Roman"/>
          <w:b/>
          <w:bCs/>
          <w:sz w:val="20"/>
        </w:rPr>
        <w:t>Director-General of Social Services.</w:t>
      </w:r>
    </w:p>
    <w:p w:rsidR="000324C1" w:rsidRPr="00E62CB1" w:rsidRDefault="000324C1" w:rsidP="00FD146C">
      <w:pPr>
        <w:tabs>
          <w:tab w:val="left" w:pos="1260"/>
        </w:tabs>
        <w:spacing w:after="0" w:line="240" w:lineRule="auto"/>
        <w:ind w:firstLine="288"/>
        <w:jc w:val="both"/>
        <w:rPr>
          <w:rFonts w:ascii="Times New Roman" w:eastAsia="Century Schoolbook" w:hAnsi="Times New Roman" w:cs="Times New Roman"/>
        </w:rPr>
      </w:pPr>
      <w:r w:rsidRPr="000324C1">
        <w:rPr>
          <w:rFonts w:ascii="Times New Roman" w:eastAsia="Century Schoolbook" w:hAnsi="Times New Roman" w:cs="Times New Roman"/>
          <w:b/>
          <w:bCs/>
        </w:rPr>
        <w:t>13.</w:t>
      </w:r>
      <w:r w:rsidRPr="000324C1">
        <w:rPr>
          <w:rFonts w:ascii="Times New Roman" w:eastAsia="Century Schoolbook" w:hAnsi="Times New Roman" w:cs="Times New Roman"/>
        </w:rPr>
        <w:t>—(1.)</w:t>
      </w:r>
      <w:r w:rsidR="00165B59">
        <w:rPr>
          <w:rFonts w:ascii="Times New Roman" w:eastAsia="Century Schoolbook" w:hAnsi="Times New Roman" w:cs="Times New Roman"/>
        </w:rPr>
        <w:tab/>
      </w:r>
      <w:r w:rsidRPr="000324C1">
        <w:rPr>
          <w:rFonts w:ascii="Times New Roman" w:eastAsia="Century Schoolbook" w:hAnsi="Times New Roman" w:cs="Times New Roman"/>
        </w:rPr>
        <w:t xml:space="preserve">Notwithstanding anything contained in the Principal Act, as amended by this Act, or in the </w:t>
      </w:r>
      <w:r w:rsidRPr="000324C1">
        <w:rPr>
          <w:rFonts w:ascii="Times New Roman" w:eastAsia="Century Schoolbook" w:hAnsi="Times New Roman" w:cs="Times New Roman"/>
          <w:i/>
          <w:iCs/>
        </w:rPr>
        <w:t xml:space="preserve">Maternity Allowance Act </w:t>
      </w:r>
      <w:r w:rsidRPr="000324C1">
        <w:rPr>
          <w:rFonts w:ascii="Times New Roman" w:eastAsia="Century Schoolbook" w:hAnsi="Times New Roman" w:cs="Times New Roman"/>
        </w:rPr>
        <w:t>1912</w:t>
      </w:r>
      <w:r w:rsidR="00FD146C">
        <w:rPr>
          <w:rFonts w:ascii="Times New Roman" w:eastAsia="Century Schoolbook" w:hAnsi="Times New Roman" w:cs="Times New Roman"/>
        </w:rPr>
        <w:t>–</w:t>
      </w:r>
      <w:r w:rsidRPr="000324C1">
        <w:rPr>
          <w:rFonts w:ascii="Times New Roman" w:eastAsia="Century Schoolbook" w:hAnsi="Times New Roman" w:cs="Times New Roman"/>
        </w:rPr>
        <w:t xml:space="preserve">1937 or the </w:t>
      </w:r>
      <w:r w:rsidRPr="000324C1">
        <w:rPr>
          <w:rFonts w:ascii="Times New Roman" w:eastAsia="Century Schoolbook" w:hAnsi="Times New Roman" w:cs="Times New Roman"/>
          <w:i/>
          <w:iCs/>
        </w:rPr>
        <w:t xml:space="preserve">Child Endowment Act </w:t>
      </w:r>
      <w:r w:rsidRPr="000324C1">
        <w:rPr>
          <w:rFonts w:ascii="Times New Roman" w:eastAsia="Century Schoolbook" w:hAnsi="Times New Roman" w:cs="Times New Roman"/>
        </w:rPr>
        <w:t>1941, the Director-General of Social Services shall, subject to the control of the Minister, have the general administration of each of those Acts, and any reference in any of those Acts to the Secretary, Department of Social Services, shall be read as a reference to the Director-General of Social Services.</w:t>
      </w:r>
    </w:p>
    <w:p w:rsidR="000324C1" w:rsidRPr="000324C1" w:rsidRDefault="000324C1" w:rsidP="00FD146C">
      <w:pPr>
        <w:pStyle w:val="Style7"/>
        <w:ind w:firstLine="288"/>
        <w:jc w:val="both"/>
        <w:rPr>
          <w:rFonts w:ascii="Times New Roman" w:hAnsi="Times New Roman" w:cs="Times New Roman"/>
          <w:sz w:val="22"/>
          <w:szCs w:val="22"/>
        </w:rPr>
      </w:pPr>
      <w:r w:rsidRPr="000324C1">
        <w:rPr>
          <w:rFonts w:ascii="Times New Roman" w:hAnsi="Times New Roman" w:cs="Times New Roman"/>
          <w:sz w:val="22"/>
          <w:szCs w:val="22"/>
        </w:rPr>
        <w:t>(2.)</w:t>
      </w:r>
      <w:r w:rsidR="00165B59">
        <w:rPr>
          <w:rFonts w:ascii="Times New Roman" w:hAnsi="Times New Roman" w:cs="Times New Roman"/>
          <w:sz w:val="22"/>
          <w:szCs w:val="22"/>
        </w:rPr>
        <w:tab/>
      </w:r>
      <w:r w:rsidRPr="000324C1">
        <w:rPr>
          <w:rFonts w:ascii="Times New Roman" w:hAnsi="Times New Roman" w:cs="Times New Roman"/>
          <w:sz w:val="22"/>
          <w:szCs w:val="22"/>
        </w:rPr>
        <w:t>The Commissioner of Pensions and the Commissioner of Maternity Allowances shall exercise the powers and functions conferred on them respectively by any of the Acts specified in this section, subject to any directions of the Director-General of Social Services.</w:t>
      </w:r>
    </w:p>
    <w:sectPr w:rsidR="000324C1" w:rsidRPr="000324C1" w:rsidSect="00695D07">
      <w:headerReference w:type="even" r:id="rId7"/>
      <w:headerReference w:type="default" r:id="rId8"/>
      <w:pgSz w:w="11909" w:h="16834" w:code="9"/>
      <w:pgMar w:top="1138"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445" w:rsidRDefault="00280445" w:rsidP="000324C1">
      <w:pPr>
        <w:spacing w:after="0" w:line="240" w:lineRule="auto"/>
      </w:pPr>
      <w:r>
        <w:separator/>
      </w:r>
    </w:p>
  </w:endnote>
  <w:endnote w:type="continuationSeparator" w:id="0">
    <w:p w:rsidR="00280445" w:rsidRDefault="00280445" w:rsidP="00032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445" w:rsidRDefault="00280445" w:rsidP="000324C1">
      <w:pPr>
        <w:spacing w:after="0" w:line="240" w:lineRule="auto"/>
      </w:pPr>
      <w:r>
        <w:separator/>
      </w:r>
    </w:p>
  </w:footnote>
  <w:footnote w:type="continuationSeparator" w:id="0">
    <w:p w:rsidR="00280445" w:rsidRDefault="00280445" w:rsidP="00032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322" w:rsidRDefault="008F0322" w:rsidP="001C1002">
    <w:pPr>
      <w:tabs>
        <w:tab w:val="left" w:pos="3600"/>
        <w:tab w:val="left" w:pos="8730"/>
      </w:tabs>
      <w:spacing w:after="0" w:line="240" w:lineRule="auto"/>
    </w:pPr>
    <w:r w:rsidRPr="008F0322">
      <w:rPr>
        <w:rFonts w:ascii="Times New Roman" w:eastAsia="Century Schoolbook" w:hAnsi="Times New Roman" w:cs="Times New Roman"/>
        <w:sz w:val="20"/>
      </w:rPr>
      <w:t>No. 48.</w:t>
    </w:r>
    <w:r w:rsidRPr="008F0322">
      <w:rPr>
        <w:rFonts w:ascii="Times New Roman" w:eastAsia="Times New Roman" w:hAnsi="Times New Roman" w:cs="Times New Roman"/>
        <w:sz w:val="20"/>
      </w:rPr>
      <w:tab/>
    </w:r>
    <w:r w:rsidRPr="008F0322">
      <w:rPr>
        <w:rFonts w:ascii="Times New Roman" w:eastAsia="Century Schoolbook" w:hAnsi="Times New Roman" w:cs="Times New Roman"/>
        <w:i/>
        <w:iCs/>
        <w:sz w:val="20"/>
      </w:rPr>
      <w:t>Invalid and Old-age Pensions.</w:t>
    </w:r>
    <w:r w:rsidRPr="008F0322">
      <w:rPr>
        <w:rFonts w:ascii="Times New Roman" w:eastAsia="Times New Roman" w:hAnsi="Times New Roman" w:cs="Times New Roman"/>
        <w:i/>
        <w:iCs/>
        <w:sz w:val="20"/>
      </w:rPr>
      <w:tab/>
    </w:r>
    <w:r w:rsidRPr="008F0322">
      <w:rPr>
        <w:rFonts w:ascii="Times New Roman" w:eastAsia="Century Schoolbook" w:hAnsi="Times New Roman" w:cs="Times New Roman"/>
        <w:sz w:val="20"/>
      </w:rPr>
      <w:t>1941.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002" w:rsidRDefault="001C1002" w:rsidP="001C1002">
    <w:pPr>
      <w:tabs>
        <w:tab w:val="left" w:pos="3600"/>
        <w:tab w:val="left" w:pos="8730"/>
      </w:tabs>
      <w:spacing w:after="0" w:line="240" w:lineRule="auto"/>
    </w:pPr>
    <w:r w:rsidRPr="008F0322">
      <w:rPr>
        <w:rFonts w:ascii="Times New Roman" w:eastAsia="Century Schoolbook" w:hAnsi="Times New Roman" w:cs="Times New Roman"/>
        <w:sz w:val="20"/>
      </w:rPr>
      <w:t>1941.</w:t>
    </w:r>
    <w:r w:rsidRPr="008F0322">
      <w:rPr>
        <w:rFonts w:ascii="Times New Roman" w:eastAsia="Times New Roman" w:hAnsi="Times New Roman" w:cs="Times New Roman"/>
        <w:sz w:val="20"/>
      </w:rPr>
      <w:tab/>
    </w:r>
    <w:r w:rsidRPr="008F0322">
      <w:rPr>
        <w:rFonts w:ascii="Times New Roman" w:eastAsia="Century Schoolbook" w:hAnsi="Times New Roman" w:cs="Times New Roman"/>
        <w:i/>
        <w:iCs/>
        <w:sz w:val="20"/>
      </w:rPr>
      <w:t>Invalid and Old-age Pensions.</w:t>
    </w:r>
    <w:r w:rsidRPr="008F0322">
      <w:rPr>
        <w:rFonts w:ascii="Times New Roman" w:eastAsia="Times New Roman" w:hAnsi="Times New Roman" w:cs="Times New Roman"/>
        <w:i/>
        <w:iCs/>
        <w:sz w:val="20"/>
      </w:rPr>
      <w:tab/>
    </w:r>
    <w:r w:rsidRPr="008F0322">
      <w:rPr>
        <w:rFonts w:ascii="Times New Roman" w:eastAsia="Century Schoolbook" w:hAnsi="Times New Roman" w:cs="Times New Roman"/>
        <w:sz w:val="20"/>
      </w:rPr>
      <w:t>No. 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E62CB1"/>
    <w:rsid w:val="000324C1"/>
    <w:rsid w:val="00037F6A"/>
    <w:rsid w:val="00041ECB"/>
    <w:rsid w:val="00061C9B"/>
    <w:rsid w:val="00165B59"/>
    <w:rsid w:val="001707A5"/>
    <w:rsid w:val="001843D5"/>
    <w:rsid w:val="001A7FFE"/>
    <w:rsid w:val="001B5311"/>
    <w:rsid w:val="001C1002"/>
    <w:rsid w:val="00280445"/>
    <w:rsid w:val="004873EA"/>
    <w:rsid w:val="0057502F"/>
    <w:rsid w:val="00671212"/>
    <w:rsid w:val="00695D07"/>
    <w:rsid w:val="00873290"/>
    <w:rsid w:val="008B1767"/>
    <w:rsid w:val="008F0322"/>
    <w:rsid w:val="008F32EB"/>
    <w:rsid w:val="00943478"/>
    <w:rsid w:val="00B500BB"/>
    <w:rsid w:val="00BC053F"/>
    <w:rsid w:val="00BF10F3"/>
    <w:rsid w:val="00CB55A2"/>
    <w:rsid w:val="00D31E9E"/>
    <w:rsid w:val="00E313BE"/>
    <w:rsid w:val="00E62CB1"/>
    <w:rsid w:val="00F0598A"/>
    <w:rsid w:val="00F82BB2"/>
    <w:rsid w:val="00FD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E62CB1"/>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E62CB1"/>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E62CB1"/>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E62CB1"/>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E62CB1"/>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E62CB1"/>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E62CB1"/>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E62CB1"/>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E62CB1"/>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E62CB1"/>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E62CB1"/>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E62CB1"/>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E62CB1"/>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E62CB1"/>
    <w:rPr>
      <w:rFonts w:ascii="Sylfaen" w:eastAsia="Sylfaen" w:hAnsi="Sylfaen" w:cs="Sylfaen"/>
      <w:b w:val="0"/>
      <w:bCs w:val="0"/>
      <w:i w:val="0"/>
      <w:iCs w:val="0"/>
      <w:smallCaps w:val="0"/>
      <w:spacing w:val="-10"/>
      <w:sz w:val="24"/>
      <w:szCs w:val="24"/>
    </w:rPr>
  </w:style>
  <w:style w:type="character" w:customStyle="1" w:styleId="CharStyle2">
    <w:name w:val="CharStyle2"/>
    <w:basedOn w:val="DefaultParagraphFont"/>
    <w:rsid w:val="00E62CB1"/>
    <w:rPr>
      <w:rFonts w:ascii="Times New Roman" w:eastAsia="Times New Roman" w:hAnsi="Times New Roman" w:cs="Times New Roman"/>
      <w:b/>
      <w:bCs/>
      <w:i w:val="0"/>
      <w:iCs w:val="0"/>
      <w:smallCaps w:val="0"/>
      <w:spacing w:val="-20"/>
      <w:sz w:val="24"/>
      <w:szCs w:val="24"/>
    </w:rPr>
  </w:style>
  <w:style w:type="character" w:customStyle="1" w:styleId="CharStyle3">
    <w:name w:val="CharStyle3"/>
    <w:basedOn w:val="DefaultParagraphFont"/>
    <w:rsid w:val="00E62CB1"/>
    <w:rPr>
      <w:rFonts w:ascii="Century Schoolbook" w:eastAsia="Century Schoolbook" w:hAnsi="Century Schoolbook" w:cs="Century Schoolbook"/>
      <w:b w:val="0"/>
      <w:bCs w:val="0"/>
      <w:i w:val="0"/>
      <w:iCs w:val="0"/>
      <w:smallCaps w:val="0"/>
      <w:sz w:val="24"/>
      <w:szCs w:val="24"/>
    </w:rPr>
  </w:style>
  <w:style w:type="character" w:customStyle="1" w:styleId="CharStyle4">
    <w:name w:val="CharStyle4"/>
    <w:basedOn w:val="DefaultParagraphFont"/>
    <w:rsid w:val="00E62CB1"/>
    <w:rPr>
      <w:rFonts w:ascii="Century Schoolbook" w:eastAsia="Century Schoolbook" w:hAnsi="Century Schoolbook" w:cs="Century Schoolbook"/>
      <w:b/>
      <w:bCs/>
      <w:i/>
      <w:iCs/>
      <w:smallCaps w:val="0"/>
      <w:sz w:val="22"/>
      <w:szCs w:val="22"/>
    </w:rPr>
  </w:style>
  <w:style w:type="character" w:customStyle="1" w:styleId="CharStyle5">
    <w:name w:val="CharStyle5"/>
    <w:basedOn w:val="DefaultParagraphFont"/>
    <w:rsid w:val="00E62CB1"/>
    <w:rPr>
      <w:rFonts w:ascii="Century Schoolbook" w:eastAsia="Century Schoolbook" w:hAnsi="Century Schoolbook" w:cs="Century Schoolbook"/>
      <w:b/>
      <w:bCs/>
      <w:i w:val="0"/>
      <w:iCs w:val="0"/>
      <w:smallCaps w:val="0"/>
      <w:sz w:val="22"/>
      <w:szCs w:val="22"/>
    </w:rPr>
  </w:style>
  <w:style w:type="character" w:customStyle="1" w:styleId="CharStyle7">
    <w:name w:val="CharStyle7"/>
    <w:basedOn w:val="DefaultParagraphFont"/>
    <w:rsid w:val="00E62CB1"/>
    <w:rPr>
      <w:rFonts w:ascii="Century Schoolbook" w:eastAsia="Century Schoolbook" w:hAnsi="Century Schoolbook" w:cs="Century Schoolbook"/>
      <w:b/>
      <w:bCs/>
      <w:i w:val="0"/>
      <w:iCs w:val="0"/>
      <w:smallCaps w:val="0"/>
      <w:sz w:val="18"/>
      <w:szCs w:val="18"/>
    </w:rPr>
  </w:style>
  <w:style w:type="character" w:customStyle="1" w:styleId="CharStyle8">
    <w:name w:val="CharStyle8"/>
    <w:basedOn w:val="DefaultParagraphFont"/>
    <w:rsid w:val="00E62CB1"/>
    <w:rPr>
      <w:rFonts w:ascii="Century Schoolbook" w:eastAsia="Century Schoolbook" w:hAnsi="Century Schoolbook" w:cs="Century Schoolbook"/>
      <w:b w:val="0"/>
      <w:bCs w:val="0"/>
      <w:i w:val="0"/>
      <w:iCs w:val="0"/>
      <w:smallCaps w:val="0"/>
      <w:sz w:val="50"/>
      <w:szCs w:val="50"/>
    </w:rPr>
  </w:style>
  <w:style w:type="character" w:customStyle="1" w:styleId="CharStyle14">
    <w:name w:val="CharStyle14"/>
    <w:basedOn w:val="DefaultParagraphFont"/>
    <w:rsid w:val="00E62CB1"/>
    <w:rPr>
      <w:rFonts w:ascii="Century Schoolbook" w:eastAsia="Century Schoolbook" w:hAnsi="Century Schoolbook" w:cs="Century Schoolbook"/>
      <w:b w:val="0"/>
      <w:bCs w:val="0"/>
      <w:i w:val="0"/>
      <w:iCs w:val="0"/>
      <w:smallCaps w:val="0"/>
      <w:sz w:val="18"/>
      <w:szCs w:val="18"/>
    </w:rPr>
  </w:style>
  <w:style w:type="character" w:customStyle="1" w:styleId="CharStyle17">
    <w:name w:val="CharStyle17"/>
    <w:basedOn w:val="DefaultParagraphFont"/>
    <w:rsid w:val="00E62CB1"/>
    <w:rPr>
      <w:rFonts w:ascii="Century Schoolbook" w:eastAsia="Century Schoolbook" w:hAnsi="Century Schoolbook" w:cs="Century Schoolbook"/>
      <w:b/>
      <w:bCs/>
      <w:i w:val="0"/>
      <w:iCs w:val="0"/>
      <w:smallCaps w:val="0"/>
      <w:spacing w:val="-10"/>
      <w:sz w:val="12"/>
      <w:szCs w:val="12"/>
    </w:rPr>
  </w:style>
  <w:style w:type="character" w:customStyle="1" w:styleId="CharStyle21">
    <w:name w:val="CharStyle21"/>
    <w:basedOn w:val="DefaultParagraphFont"/>
    <w:rsid w:val="00E62CB1"/>
    <w:rPr>
      <w:rFonts w:ascii="Century Schoolbook" w:eastAsia="Century Schoolbook" w:hAnsi="Century Schoolbook" w:cs="Century Schoolbook"/>
      <w:b/>
      <w:bCs/>
      <w:i w:val="0"/>
      <w:iCs w:val="0"/>
      <w:smallCaps w:val="0"/>
      <w:sz w:val="10"/>
      <w:szCs w:val="10"/>
    </w:rPr>
  </w:style>
  <w:style w:type="character" w:customStyle="1" w:styleId="CharStyle36">
    <w:name w:val="CharStyle36"/>
    <w:basedOn w:val="DefaultParagraphFont"/>
    <w:rsid w:val="00E62CB1"/>
    <w:rPr>
      <w:rFonts w:ascii="Century Schoolbook" w:eastAsia="Century Schoolbook" w:hAnsi="Century Schoolbook" w:cs="Century Schoolbook"/>
      <w:b/>
      <w:bCs/>
      <w:i w:val="0"/>
      <w:iCs w:val="0"/>
      <w:smallCaps w:val="0"/>
      <w:sz w:val="10"/>
      <w:szCs w:val="10"/>
    </w:rPr>
  </w:style>
  <w:style w:type="character" w:customStyle="1" w:styleId="CharStyle39">
    <w:name w:val="CharStyle39"/>
    <w:basedOn w:val="DefaultParagraphFont"/>
    <w:rsid w:val="00E62CB1"/>
    <w:rPr>
      <w:rFonts w:ascii="Century Schoolbook" w:eastAsia="Century Schoolbook" w:hAnsi="Century Schoolbook" w:cs="Century Schoolbook"/>
      <w:b/>
      <w:bCs/>
      <w:i w:val="0"/>
      <w:iCs w:val="0"/>
      <w:smallCaps/>
      <w:sz w:val="14"/>
      <w:szCs w:val="14"/>
    </w:rPr>
  </w:style>
  <w:style w:type="character" w:customStyle="1" w:styleId="CharStyle40">
    <w:name w:val="CharStyle40"/>
    <w:basedOn w:val="DefaultParagraphFont"/>
    <w:rsid w:val="00E62CB1"/>
    <w:rPr>
      <w:rFonts w:ascii="Century Schoolbook" w:eastAsia="Century Schoolbook" w:hAnsi="Century Schoolbook" w:cs="Century Schoolbook"/>
      <w:b/>
      <w:bCs/>
      <w:i w:val="0"/>
      <w:iCs w:val="0"/>
      <w:smallCaps/>
      <w:sz w:val="16"/>
      <w:szCs w:val="16"/>
    </w:rPr>
  </w:style>
  <w:style w:type="character" w:customStyle="1" w:styleId="CharStyle51">
    <w:name w:val="CharStyle51"/>
    <w:basedOn w:val="DefaultParagraphFont"/>
    <w:rsid w:val="00E62CB1"/>
    <w:rPr>
      <w:rFonts w:ascii="Century Schoolbook" w:eastAsia="Century Schoolbook" w:hAnsi="Century Schoolbook" w:cs="Century Schoolbook"/>
      <w:b/>
      <w:bCs/>
      <w:i w:val="0"/>
      <w:iCs w:val="0"/>
      <w:smallCaps w:val="0"/>
      <w:sz w:val="18"/>
      <w:szCs w:val="18"/>
    </w:rPr>
  </w:style>
  <w:style w:type="character" w:customStyle="1" w:styleId="CharStyle53">
    <w:name w:val="CharStyle53"/>
    <w:basedOn w:val="DefaultParagraphFont"/>
    <w:rsid w:val="00E62CB1"/>
    <w:rPr>
      <w:rFonts w:ascii="Century Schoolbook" w:eastAsia="Century Schoolbook" w:hAnsi="Century Schoolbook" w:cs="Century Schoolbook"/>
      <w:b/>
      <w:bCs/>
      <w:i/>
      <w:iCs/>
      <w:smallCaps w:val="0"/>
      <w:spacing w:val="20"/>
      <w:sz w:val="16"/>
      <w:szCs w:val="16"/>
    </w:rPr>
  </w:style>
  <w:style w:type="character" w:customStyle="1" w:styleId="CharStyle57">
    <w:name w:val="CharStyle57"/>
    <w:basedOn w:val="DefaultParagraphFont"/>
    <w:rsid w:val="00E62CB1"/>
    <w:rPr>
      <w:rFonts w:ascii="Century Schoolbook" w:eastAsia="Century Schoolbook" w:hAnsi="Century Schoolbook" w:cs="Century Schoolbook"/>
      <w:b w:val="0"/>
      <w:bCs w:val="0"/>
      <w:i/>
      <w:iCs/>
      <w:smallCaps w:val="0"/>
      <w:sz w:val="18"/>
      <w:szCs w:val="18"/>
    </w:rPr>
  </w:style>
  <w:style w:type="paragraph" w:styleId="Header">
    <w:name w:val="header"/>
    <w:basedOn w:val="Normal"/>
    <w:link w:val="HeaderChar"/>
    <w:uiPriority w:val="99"/>
    <w:unhideWhenUsed/>
    <w:rsid w:val="00032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4C1"/>
  </w:style>
  <w:style w:type="paragraph" w:styleId="Footer">
    <w:name w:val="footer"/>
    <w:basedOn w:val="Normal"/>
    <w:link w:val="FooterChar"/>
    <w:uiPriority w:val="99"/>
    <w:semiHidden/>
    <w:unhideWhenUsed/>
    <w:rsid w:val="000324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2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22</cp:revision>
  <dcterms:created xsi:type="dcterms:W3CDTF">2017-04-13T09:27:00Z</dcterms:created>
  <dcterms:modified xsi:type="dcterms:W3CDTF">2018-01-16T21:38:00Z</dcterms:modified>
</cp:coreProperties>
</file>