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10" w:rsidRPr="005827A1" w:rsidRDefault="00204710" w:rsidP="005827A1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5827A1">
        <w:rPr>
          <w:rFonts w:ascii="Times New Roman" w:hAnsi="Times New Roman"/>
          <w:sz w:val="36"/>
        </w:rPr>
        <w:t>MINISTERS OF STATE.</w:t>
      </w:r>
    </w:p>
    <w:p w:rsidR="005827A1" w:rsidRPr="005827A1" w:rsidRDefault="005827A1" w:rsidP="009A6123">
      <w:pPr>
        <w:pBdr>
          <w:top w:val="single" w:sz="4" w:space="1" w:color="auto"/>
        </w:pBdr>
        <w:spacing w:before="240" w:after="120" w:line="240" w:lineRule="auto"/>
        <w:ind w:left="4176" w:right="4176"/>
        <w:jc w:val="center"/>
        <w:rPr>
          <w:rFonts w:ascii="Times New Roman" w:hAnsi="Times New Roman"/>
          <w:b/>
          <w:sz w:val="2"/>
        </w:rPr>
      </w:pPr>
    </w:p>
    <w:p w:rsidR="00204710" w:rsidRPr="005827A1" w:rsidRDefault="00204710" w:rsidP="00B229AF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5827A1">
        <w:rPr>
          <w:rFonts w:ascii="Times New Roman" w:hAnsi="Times New Roman"/>
          <w:b/>
          <w:sz w:val="28"/>
        </w:rPr>
        <w:t>No. 73 of 1946.</w:t>
      </w:r>
    </w:p>
    <w:p w:rsidR="00204710" w:rsidRPr="00576738" w:rsidRDefault="00204710" w:rsidP="00576738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576738">
        <w:rPr>
          <w:rFonts w:ascii="Times New Roman" w:hAnsi="Times New Roman"/>
          <w:sz w:val="26"/>
        </w:rPr>
        <w:t xml:space="preserve">An Act to amend the </w:t>
      </w:r>
      <w:r w:rsidRPr="00576738">
        <w:rPr>
          <w:rFonts w:ascii="Times New Roman" w:hAnsi="Times New Roman"/>
          <w:i/>
          <w:sz w:val="26"/>
        </w:rPr>
        <w:t xml:space="preserve">Ministers of State Act </w:t>
      </w:r>
      <w:r w:rsidRPr="00576738">
        <w:rPr>
          <w:rFonts w:ascii="Times New Roman" w:hAnsi="Times New Roman"/>
          <w:sz w:val="26"/>
        </w:rPr>
        <w:t>1935-1941.</w:t>
      </w:r>
    </w:p>
    <w:p w:rsidR="00204710" w:rsidRPr="005F4A78" w:rsidRDefault="00204710" w:rsidP="00576738">
      <w:pPr>
        <w:spacing w:before="120" w:after="120" w:line="240" w:lineRule="auto"/>
        <w:jc w:val="right"/>
        <w:rPr>
          <w:rFonts w:ascii="Times New Roman" w:hAnsi="Times New Roman"/>
        </w:rPr>
      </w:pPr>
      <w:r w:rsidRPr="00576738">
        <w:rPr>
          <w:rFonts w:ascii="Times New Roman" w:hAnsi="Times New Roman"/>
          <w:sz w:val="26"/>
        </w:rPr>
        <w:t>[Assented to 14th December, 1946.]</w:t>
      </w:r>
    </w:p>
    <w:p w:rsidR="00204710" w:rsidRPr="006F7B55" w:rsidRDefault="00204710" w:rsidP="00204710">
      <w:pPr>
        <w:spacing w:after="0" w:line="240" w:lineRule="auto"/>
        <w:jc w:val="both"/>
        <w:rPr>
          <w:rFonts w:ascii="Times New Roman" w:hAnsi="Times New Roman"/>
        </w:rPr>
      </w:pPr>
      <w:r w:rsidRPr="006F7B55">
        <w:rPr>
          <w:rFonts w:ascii="Times New Roman" w:hAnsi="Times New Roman"/>
        </w:rPr>
        <w:t>BE it enacted by the King’s Most Excellent Majesty, the Senate, and the House of Representatives of the Commonwealth of Australia, as follows:—</w:t>
      </w:r>
    </w:p>
    <w:p w:rsidR="00204710" w:rsidRPr="00CE50A5" w:rsidRDefault="00204710" w:rsidP="00CE50A5">
      <w:pPr>
        <w:spacing w:before="120" w:after="60" w:line="240" w:lineRule="auto"/>
        <w:rPr>
          <w:rFonts w:ascii="Times New Roman" w:hAnsi="Times New Roman"/>
          <w:sz w:val="20"/>
        </w:rPr>
      </w:pPr>
      <w:r w:rsidRPr="00CE50A5">
        <w:rPr>
          <w:rFonts w:ascii="Times New Roman" w:hAnsi="Times New Roman"/>
          <w:b/>
          <w:sz w:val="20"/>
        </w:rPr>
        <w:t>Short title and citation.</w:t>
      </w:r>
    </w:p>
    <w:p w:rsidR="00204710" w:rsidRPr="005F4A78" w:rsidRDefault="00204710" w:rsidP="00CE50A5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A78">
        <w:rPr>
          <w:rFonts w:ascii="Times New Roman" w:hAnsi="Times New Roman"/>
          <w:b/>
        </w:rPr>
        <w:t>1.</w:t>
      </w:r>
      <w:r w:rsidRPr="005F4A78">
        <w:rPr>
          <w:rFonts w:ascii="Times New Roman" w:hAnsi="Times New Roman"/>
        </w:rPr>
        <w:t>—(1.)</w:t>
      </w:r>
      <w:r w:rsidR="00CE50A5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 xml:space="preserve">This Act may be cited as the </w:t>
      </w:r>
      <w:r w:rsidRPr="005F4A78">
        <w:rPr>
          <w:rFonts w:ascii="Times New Roman" w:hAnsi="Times New Roman"/>
          <w:i/>
        </w:rPr>
        <w:t xml:space="preserve">Ministers of State Act </w:t>
      </w:r>
      <w:r w:rsidRPr="005F4A78">
        <w:rPr>
          <w:rFonts w:ascii="Times New Roman" w:hAnsi="Times New Roman"/>
        </w:rPr>
        <w:t>1946.</w:t>
      </w:r>
    </w:p>
    <w:p w:rsidR="00204710" w:rsidRPr="005F4A78" w:rsidRDefault="00204710" w:rsidP="00CE50A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A78">
        <w:rPr>
          <w:rFonts w:ascii="Times New Roman" w:hAnsi="Times New Roman"/>
        </w:rPr>
        <w:t>(2.)</w:t>
      </w:r>
      <w:r w:rsidR="00CE50A5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 xml:space="preserve">The </w:t>
      </w:r>
      <w:r w:rsidRPr="005F4A78">
        <w:rPr>
          <w:rFonts w:ascii="Times New Roman" w:hAnsi="Times New Roman"/>
          <w:i/>
        </w:rPr>
        <w:t xml:space="preserve">Ministers of State Act </w:t>
      </w:r>
      <w:r w:rsidR="006F7B55">
        <w:rPr>
          <w:rFonts w:ascii="Times New Roman" w:hAnsi="Times New Roman"/>
        </w:rPr>
        <w:t>1935-1941</w:t>
      </w:r>
      <w:r w:rsidRPr="005F4A78">
        <w:rPr>
          <w:rFonts w:ascii="Times New Roman" w:hAnsi="Times New Roman"/>
        </w:rPr>
        <w:t xml:space="preserve"> is in this Act referred to as the Principal Act.</w:t>
      </w:r>
    </w:p>
    <w:p w:rsidR="00204710" w:rsidRPr="005F4A78" w:rsidRDefault="00204710" w:rsidP="00CE50A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A78">
        <w:rPr>
          <w:rFonts w:ascii="Times New Roman" w:hAnsi="Times New Roman"/>
        </w:rPr>
        <w:t>(3.)</w:t>
      </w:r>
      <w:r w:rsidR="00CE50A5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 xml:space="preserve">The Principal Act, as amended by this Act, may be cited as the </w:t>
      </w:r>
      <w:r w:rsidRPr="005F4A78">
        <w:rPr>
          <w:rFonts w:ascii="Times New Roman" w:hAnsi="Times New Roman"/>
          <w:i/>
        </w:rPr>
        <w:t xml:space="preserve">Ministers of State Act </w:t>
      </w:r>
      <w:r w:rsidRPr="005F4A78">
        <w:rPr>
          <w:rFonts w:ascii="Times New Roman" w:hAnsi="Times New Roman"/>
        </w:rPr>
        <w:t>1935-1946.</w:t>
      </w:r>
    </w:p>
    <w:p w:rsidR="00204710" w:rsidRPr="00CE50A5" w:rsidRDefault="00204710" w:rsidP="00CE50A5">
      <w:pPr>
        <w:spacing w:before="120" w:after="60" w:line="240" w:lineRule="auto"/>
        <w:rPr>
          <w:rFonts w:ascii="Times New Roman" w:hAnsi="Times New Roman"/>
          <w:sz w:val="20"/>
        </w:rPr>
      </w:pPr>
      <w:r w:rsidRPr="00CE50A5">
        <w:rPr>
          <w:rFonts w:ascii="Times New Roman" w:hAnsi="Times New Roman"/>
          <w:b/>
          <w:sz w:val="20"/>
        </w:rPr>
        <w:t>Commencement.</w:t>
      </w:r>
    </w:p>
    <w:p w:rsidR="00204710" w:rsidRPr="005F4A78" w:rsidRDefault="00204710" w:rsidP="00CE50A5">
      <w:pPr>
        <w:spacing w:after="0" w:line="240" w:lineRule="auto"/>
        <w:ind w:firstLine="432"/>
        <w:rPr>
          <w:rFonts w:ascii="Times New Roman" w:hAnsi="Times New Roman"/>
        </w:rPr>
      </w:pPr>
      <w:r w:rsidRPr="005F4A78">
        <w:rPr>
          <w:rFonts w:ascii="Times New Roman" w:hAnsi="Times New Roman"/>
          <w:b/>
        </w:rPr>
        <w:t>2.</w:t>
      </w:r>
      <w:r w:rsidR="00CE50A5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>This Act shall come into operation on the day on which it receives the Royal Assent.</w:t>
      </w:r>
    </w:p>
    <w:p w:rsidR="00204710" w:rsidRPr="005F4A78" w:rsidRDefault="00204710" w:rsidP="00CE50A5">
      <w:pPr>
        <w:spacing w:after="0" w:line="240" w:lineRule="auto"/>
        <w:ind w:firstLine="432"/>
        <w:rPr>
          <w:rFonts w:ascii="Times New Roman" w:hAnsi="Times New Roman"/>
        </w:rPr>
      </w:pPr>
      <w:r w:rsidRPr="005F4A78">
        <w:rPr>
          <w:rFonts w:ascii="Times New Roman" w:hAnsi="Times New Roman"/>
          <w:b/>
        </w:rPr>
        <w:t>3.</w:t>
      </w:r>
      <w:r w:rsidR="00CE50A5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>Section three of the Principal Act is repealed and the following section inserted in its stead:—</w:t>
      </w:r>
    </w:p>
    <w:p w:rsidR="00204710" w:rsidRPr="00CE50A5" w:rsidRDefault="00204710" w:rsidP="00CE50A5">
      <w:pPr>
        <w:spacing w:before="120" w:after="60" w:line="240" w:lineRule="auto"/>
        <w:rPr>
          <w:rFonts w:ascii="Times New Roman" w:hAnsi="Times New Roman"/>
          <w:sz w:val="20"/>
        </w:rPr>
      </w:pPr>
      <w:r w:rsidRPr="00CE50A5">
        <w:rPr>
          <w:rFonts w:ascii="Times New Roman" w:hAnsi="Times New Roman"/>
          <w:b/>
          <w:sz w:val="20"/>
        </w:rPr>
        <w:t>Number of Ministers.</w:t>
      </w:r>
    </w:p>
    <w:p w:rsidR="00204710" w:rsidRPr="005F4A78" w:rsidRDefault="00204710" w:rsidP="00CE50A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F4A78">
        <w:rPr>
          <w:rFonts w:ascii="Times New Roman" w:hAnsi="Times New Roman"/>
        </w:rPr>
        <w:t>3.</w:t>
      </w:r>
      <w:r w:rsidR="00CE50A5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>The number of Ministers of State shall not exceed nineteen.</w:t>
      </w:r>
      <w:r>
        <w:rPr>
          <w:rFonts w:ascii="Times New Roman" w:hAnsi="Times New Roman"/>
        </w:rPr>
        <w:t>”</w:t>
      </w:r>
      <w:r w:rsidRPr="005F4A78">
        <w:rPr>
          <w:rFonts w:ascii="Times New Roman" w:hAnsi="Times New Roman"/>
        </w:rPr>
        <w:t>.</w:t>
      </w:r>
    </w:p>
    <w:p w:rsidR="00204710" w:rsidRPr="00CE50A5" w:rsidRDefault="00204710" w:rsidP="00CE50A5">
      <w:pPr>
        <w:spacing w:before="120" w:after="60" w:line="240" w:lineRule="auto"/>
        <w:rPr>
          <w:rFonts w:ascii="Times New Roman" w:hAnsi="Times New Roman"/>
          <w:sz w:val="20"/>
        </w:rPr>
      </w:pPr>
      <w:r w:rsidRPr="00CE50A5">
        <w:rPr>
          <w:rFonts w:ascii="Times New Roman" w:hAnsi="Times New Roman"/>
          <w:b/>
          <w:sz w:val="20"/>
        </w:rPr>
        <w:t>Salaries of Ministers.</w:t>
      </w:r>
    </w:p>
    <w:p w:rsidR="00204710" w:rsidRPr="005F4A78" w:rsidRDefault="00204710" w:rsidP="00CE50A5">
      <w:pPr>
        <w:spacing w:after="0" w:line="240" w:lineRule="auto"/>
        <w:ind w:firstLine="432"/>
        <w:rPr>
          <w:rFonts w:ascii="Times New Roman" w:hAnsi="Times New Roman"/>
        </w:rPr>
      </w:pPr>
      <w:r w:rsidRPr="005F4A78">
        <w:rPr>
          <w:rFonts w:ascii="Times New Roman" w:hAnsi="Times New Roman"/>
          <w:b/>
        </w:rPr>
        <w:t>4.</w:t>
      </w:r>
      <w:r w:rsidR="00CE50A5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 xml:space="preserve">Section four of the Principal Act is amended by omitting the words </w:t>
      </w:r>
      <w:r>
        <w:rPr>
          <w:rFonts w:ascii="Times New Roman" w:hAnsi="Times New Roman"/>
        </w:rPr>
        <w:t>“</w:t>
      </w:r>
      <w:r w:rsidRPr="005F4A78">
        <w:rPr>
          <w:rFonts w:ascii="Times New Roman" w:hAnsi="Times New Roman"/>
        </w:rPr>
        <w:t>Eighteen thousand six hundred pounds</w:t>
      </w:r>
      <w:r>
        <w:rPr>
          <w:rFonts w:ascii="Times New Roman" w:hAnsi="Times New Roman"/>
        </w:rPr>
        <w:t>”</w:t>
      </w:r>
      <w:r w:rsidRPr="005F4A78">
        <w:rPr>
          <w:rFonts w:ascii="Times New Roman" w:hAnsi="Times New Roman"/>
        </w:rPr>
        <w:t xml:space="preserve"> and inserting in their stead the words </w:t>
      </w:r>
      <w:r>
        <w:rPr>
          <w:rFonts w:ascii="Times New Roman" w:hAnsi="Times New Roman"/>
        </w:rPr>
        <w:t>“</w:t>
      </w:r>
      <w:r w:rsidRPr="005F4A78">
        <w:rPr>
          <w:rFonts w:ascii="Times New Roman" w:hAnsi="Times New Roman"/>
        </w:rPr>
        <w:t>Twenty-one thousand two hundred and fifty pounds</w:t>
      </w:r>
      <w:r>
        <w:rPr>
          <w:rFonts w:ascii="Times New Roman" w:hAnsi="Times New Roman"/>
        </w:rPr>
        <w:t>”</w:t>
      </w:r>
      <w:r w:rsidRPr="005F4A78">
        <w:rPr>
          <w:rFonts w:ascii="Times New Roman" w:hAnsi="Times New Roman"/>
        </w:rPr>
        <w:t>.</w:t>
      </w:r>
    </w:p>
    <w:p w:rsidR="00204710" w:rsidRPr="00CE50A5" w:rsidRDefault="00204710" w:rsidP="00CE50A5">
      <w:pPr>
        <w:spacing w:before="120" w:after="60" w:line="240" w:lineRule="auto"/>
        <w:rPr>
          <w:rFonts w:ascii="Times New Roman" w:hAnsi="Times New Roman"/>
          <w:sz w:val="20"/>
        </w:rPr>
      </w:pPr>
      <w:r w:rsidRPr="00CE50A5">
        <w:rPr>
          <w:rFonts w:ascii="Times New Roman" w:hAnsi="Times New Roman"/>
          <w:b/>
          <w:sz w:val="20"/>
        </w:rPr>
        <w:t>Special provision during war.</w:t>
      </w:r>
    </w:p>
    <w:p w:rsidR="00204710" w:rsidRPr="005F4A78" w:rsidRDefault="00204710" w:rsidP="003F272F">
      <w:pPr>
        <w:spacing w:after="60" w:line="240" w:lineRule="auto"/>
        <w:ind w:firstLine="432"/>
        <w:rPr>
          <w:rFonts w:ascii="Times New Roman" w:hAnsi="Times New Roman"/>
        </w:rPr>
      </w:pPr>
      <w:r w:rsidRPr="005F4A78">
        <w:rPr>
          <w:rFonts w:ascii="Times New Roman" w:hAnsi="Times New Roman"/>
          <w:b/>
        </w:rPr>
        <w:t>5.</w:t>
      </w:r>
      <w:r w:rsidR="00CE50A5">
        <w:rPr>
          <w:rFonts w:ascii="Times New Roman" w:hAnsi="Times New Roman"/>
          <w:b/>
        </w:rPr>
        <w:tab/>
      </w:r>
      <w:r w:rsidRPr="005F4A78">
        <w:rPr>
          <w:rFonts w:ascii="Times New Roman" w:hAnsi="Times New Roman"/>
        </w:rPr>
        <w:t>Section six of the Principal Act is repealed.</w:t>
      </w:r>
    </w:p>
    <w:p w:rsidR="007016DA" w:rsidRDefault="007016DA" w:rsidP="00BC79DD">
      <w:pPr>
        <w:pBdr>
          <w:bottom w:val="single" w:sz="4" w:space="1" w:color="auto"/>
        </w:pBdr>
        <w:spacing w:after="0" w:line="240" w:lineRule="auto"/>
        <w:ind w:left="3600" w:right="3600"/>
        <w:jc w:val="center"/>
        <w:rPr>
          <w:rFonts w:ascii="Times New Roman" w:hAnsi="Times New Roman"/>
        </w:rPr>
      </w:pPr>
      <w:bookmarkStart w:id="0" w:name="_GoBack"/>
      <w:bookmarkEnd w:id="0"/>
    </w:p>
    <w:sectPr w:rsidR="007016DA" w:rsidSect="009A6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850" w:bottom="1138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22" w:rsidRDefault="00F15E22" w:rsidP="00BF332F">
      <w:pPr>
        <w:spacing w:after="0" w:line="240" w:lineRule="auto"/>
      </w:pPr>
      <w:r>
        <w:separator/>
      </w:r>
    </w:p>
  </w:endnote>
  <w:endnote w:type="continuationSeparator" w:id="0">
    <w:p w:rsidR="00F15E22" w:rsidRDefault="00F15E22" w:rsidP="00BF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45" w:rsidRDefault="003E7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45" w:rsidRDefault="003E7F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45" w:rsidRDefault="003E7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22" w:rsidRDefault="00F15E22" w:rsidP="00BF332F">
      <w:pPr>
        <w:spacing w:after="0" w:line="240" w:lineRule="auto"/>
      </w:pPr>
      <w:r>
        <w:separator/>
      </w:r>
    </w:p>
  </w:footnote>
  <w:footnote w:type="continuationSeparator" w:id="0">
    <w:p w:rsidR="00F15E22" w:rsidRDefault="00F15E22" w:rsidP="00BF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45" w:rsidRDefault="003E7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32F" w:rsidRPr="003E7F45" w:rsidRDefault="00BF332F">
    <w:pPr>
      <w:pStyle w:val="Header"/>
      <w:rPr>
        <w:rFonts w:ascii="Times New Roman" w:hAnsi="Times New Roman" w:cs="Times New Roman"/>
        <w:sz w:val="20"/>
      </w:rPr>
    </w:pPr>
    <w:r w:rsidRPr="003E7F45">
      <w:rPr>
        <w:rFonts w:ascii="Times New Roman" w:hAnsi="Times New Roman" w:cs="Times New Roman"/>
        <w:sz w:val="20"/>
      </w:rPr>
      <w:t>No. 73.</w:t>
    </w:r>
    <w:r w:rsidRPr="003E7F45">
      <w:rPr>
        <w:rFonts w:ascii="Times New Roman" w:hAnsi="Times New Roman" w:cs="Times New Roman"/>
        <w:sz w:val="20"/>
      </w:rPr>
      <w:ptab w:relativeTo="margin" w:alignment="center" w:leader="none"/>
    </w:r>
    <w:r w:rsidRPr="003E7F45">
      <w:rPr>
        <w:rFonts w:ascii="Times New Roman" w:hAnsi="Times New Roman" w:cs="Times New Roman"/>
        <w:i/>
        <w:sz w:val="20"/>
      </w:rPr>
      <w:t>Ministers of State.</w:t>
    </w:r>
    <w:r w:rsidRPr="003E7F45">
      <w:rPr>
        <w:rFonts w:ascii="Times New Roman" w:hAnsi="Times New Roman" w:cs="Times New Roman"/>
        <w:sz w:val="20"/>
      </w:rPr>
      <w:ptab w:relativeTo="margin" w:alignment="right" w:leader="none"/>
    </w:r>
    <w:r w:rsidRPr="003E7F45">
      <w:rPr>
        <w:rFonts w:ascii="Times New Roman" w:hAnsi="Times New Roman" w:cs="Times New Roman"/>
        <w:sz w:val="20"/>
      </w:rPr>
      <w:t>1946.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45" w:rsidRDefault="003E7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53F"/>
    <w:multiLevelType w:val="singleLevel"/>
    <w:tmpl w:val="744C2B48"/>
    <w:lvl w:ilvl="0">
      <w:start w:val="1"/>
      <w:numFmt w:val="lowerLetter"/>
      <w:lvlText w:val="(%1)"/>
      <w:lvlJc w:val="left"/>
    </w:lvl>
  </w:abstractNum>
  <w:abstractNum w:abstractNumId="1">
    <w:nsid w:val="1DC134EF"/>
    <w:multiLevelType w:val="singleLevel"/>
    <w:tmpl w:val="ED9C2804"/>
    <w:lvl w:ilvl="0">
      <w:start w:val="1"/>
      <w:numFmt w:val="lowerLetter"/>
      <w:lvlText w:val="(%1)"/>
      <w:lvlJc w:val="left"/>
    </w:lvl>
  </w:abstractNum>
  <w:abstractNum w:abstractNumId="2">
    <w:nsid w:val="4911490C"/>
    <w:multiLevelType w:val="singleLevel"/>
    <w:tmpl w:val="4FFAA608"/>
    <w:lvl w:ilvl="0">
      <w:start w:val="1"/>
      <w:numFmt w:val="lowerLetter"/>
      <w:lvlText w:val="(%1)"/>
      <w:lvlJc w:val="left"/>
    </w:lvl>
  </w:abstractNum>
  <w:abstractNum w:abstractNumId="3">
    <w:nsid w:val="5D2D45A6"/>
    <w:multiLevelType w:val="singleLevel"/>
    <w:tmpl w:val="5DC47F1C"/>
    <w:lvl w:ilvl="0">
      <w:start w:val="1"/>
      <w:numFmt w:val="lowerLetter"/>
      <w:lvlText w:val="(%1)"/>
      <w:lvlJc w:val="left"/>
    </w:lvl>
  </w:abstractNum>
  <w:abstractNum w:abstractNumId="4">
    <w:nsid w:val="622A40A3"/>
    <w:multiLevelType w:val="singleLevel"/>
    <w:tmpl w:val="D264E156"/>
    <w:lvl w:ilvl="0">
      <w:start w:val="2"/>
      <w:numFmt w:val="lowerLetter"/>
      <w:lvlText w:val="(%1)"/>
      <w:lvlJc w:val="left"/>
    </w:lvl>
  </w:abstractNum>
  <w:abstractNum w:abstractNumId="5">
    <w:nsid w:val="74A11A0D"/>
    <w:multiLevelType w:val="singleLevel"/>
    <w:tmpl w:val="2FC292C4"/>
    <w:lvl w:ilvl="0">
      <w:start w:val="1"/>
      <w:numFmt w:val="lowerLetter"/>
      <w:lvlText w:val="(%1)"/>
      <w:lvlJc w:val="left"/>
    </w:lvl>
  </w:abstractNum>
  <w:abstractNum w:abstractNumId="6">
    <w:nsid w:val="7FC20F88"/>
    <w:multiLevelType w:val="singleLevel"/>
    <w:tmpl w:val="23A4C2E8"/>
    <w:lvl w:ilvl="0">
      <w:start w:val="1"/>
      <w:numFmt w:val="lowerLetter"/>
      <w:lvlText w:val="(%1)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710"/>
    <w:rsid w:val="00002D48"/>
    <w:rsid w:val="00077E96"/>
    <w:rsid w:val="000A27F6"/>
    <w:rsid w:val="000E7A77"/>
    <w:rsid w:val="000F4711"/>
    <w:rsid w:val="000F6B04"/>
    <w:rsid w:val="001B34A4"/>
    <w:rsid w:val="001B45C2"/>
    <w:rsid w:val="001E15CD"/>
    <w:rsid w:val="001F4084"/>
    <w:rsid w:val="00204710"/>
    <w:rsid w:val="00273EA1"/>
    <w:rsid w:val="00282830"/>
    <w:rsid w:val="002C7C03"/>
    <w:rsid w:val="00310ADC"/>
    <w:rsid w:val="00366961"/>
    <w:rsid w:val="003E0900"/>
    <w:rsid w:val="003E7F45"/>
    <w:rsid w:val="003F272F"/>
    <w:rsid w:val="004577ED"/>
    <w:rsid w:val="004A6126"/>
    <w:rsid w:val="004D2B68"/>
    <w:rsid w:val="00517C81"/>
    <w:rsid w:val="00576738"/>
    <w:rsid w:val="005827A1"/>
    <w:rsid w:val="00590959"/>
    <w:rsid w:val="00591835"/>
    <w:rsid w:val="005B2CB2"/>
    <w:rsid w:val="00667509"/>
    <w:rsid w:val="006A1276"/>
    <w:rsid w:val="006F7B55"/>
    <w:rsid w:val="007016DA"/>
    <w:rsid w:val="00716B90"/>
    <w:rsid w:val="0071748F"/>
    <w:rsid w:val="007F3D94"/>
    <w:rsid w:val="00823287"/>
    <w:rsid w:val="008C4B48"/>
    <w:rsid w:val="00941DEF"/>
    <w:rsid w:val="0094270D"/>
    <w:rsid w:val="009713B2"/>
    <w:rsid w:val="00986571"/>
    <w:rsid w:val="009926C6"/>
    <w:rsid w:val="009A6123"/>
    <w:rsid w:val="00A32E67"/>
    <w:rsid w:val="00A50FB6"/>
    <w:rsid w:val="00A90EFE"/>
    <w:rsid w:val="00AB44A2"/>
    <w:rsid w:val="00AE0A28"/>
    <w:rsid w:val="00AE11E3"/>
    <w:rsid w:val="00AE23AE"/>
    <w:rsid w:val="00AE5FB4"/>
    <w:rsid w:val="00AE7434"/>
    <w:rsid w:val="00AF493A"/>
    <w:rsid w:val="00B229AF"/>
    <w:rsid w:val="00B72F11"/>
    <w:rsid w:val="00B97A16"/>
    <w:rsid w:val="00BC79DD"/>
    <w:rsid w:val="00BF332F"/>
    <w:rsid w:val="00CE4284"/>
    <w:rsid w:val="00CE50A5"/>
    <w:rsid w:val="00D0679D"/>
    <w:rsid w:val="00D449CA"/>
    <w:rsid w:val="00D45F81"/>
    <w:rsid w:val="00E639DD"/>
    <w:rsid w:val="00E737E7"/>
    <w:rsid w:val="00EA10BD"/>
    <w:rsid w:val="00F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10"/>
    <w:pPr>
      <w:spacing w:before="0" w:after="160" w:line="259" w:lineRule="auto"/>
      <w:jc w:val="left"/>
    </w:pPr>
    <w:rPr>
      <w:rFonts w:asciiTheme="minorHAnsi" w:eastAsiaTheme="minorEastAsia" w:hAnsiTheme="minorHAnsi" w:cstheme="minorBidi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0">
    <w:name w:val="Style20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">
    <w:name w:val="Style26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">
    <w:name w:val="Style37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8">
    <w:name w:val="CharStyle18"/>
    <w:basedOn w:val="DefaultParagraphFont"/>
    <w:rsid w:val="002047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2047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2">
    <w:name w:val="CharStyle22"/>
    <w:basedOn w:val="DefaultParagraphFont"/>
    <w:rsid w:val="002047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23">
    <w:name w:val="CharStyle23"/>
    <w:basedOn w:val="DefaultParagraphFont"/>
    <w:rsid w:val="00204710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204710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6">
    <w:name w:val="CharStyle26"/>
    <w:basedOn w:val="DefaultParagraphFont"/>
    <w:rsid w:val="0020471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7">
    <w:name w:val="CharStyle27"/>
    <w:basedOn w:val="DefaultParagraphFont"/>
    <w:rsid w:val="002047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31">
    <w:name w:val="CharStyle31"/>
    <w:basedOn w:val="DefaultParagraphFont"/>
    <w:rsid w:val="0020471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3">
    <w:name w:val="CharStyle33"/>
    <w:basedOn w:val="DefaultParagraphFont"/>
    <w:rsid w:val="002047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4">
    <w:name w:val="CharStyle34"/>
    <w:basedOn w:val="DefaultParagraphFont"/>
    <w:rsid w:val="0020471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5">
    <w:name w:val="CharStyle35"/>
    <w:basedOn w:val="DefaultParagraphFont"/>
    <w:rsid w:val="0020471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customStyle="1" w:styleId="Style9">
    <w:name w:val="Style9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20471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0">
    <w:name w:val="Style0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">
    <w:name w:val="Style178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8">
    <w:name w:val="Style368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4">
    <w:name w:val="Style384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">
    <w:name w:val="Style180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0">
    <w:name w:val="Style620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1">
    <w:name w:val="Style501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4">
    <w:name w:val="Style254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">
    <w:name w:val="Style179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">
    <w:name w:val="Style173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8">
    <w:name w:val="Style288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">
    <w:name w:val="Style78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">
    <w:name w:val="Style210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20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0471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20471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20471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20471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20471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12">
    <w:name w:val="CharStyle12"/>
    <w:basedOn w:val="DefaultParagraphFont"/>
    <w:rsid w:val="0020471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204710"/>
    <w:rPr>
      <w:rFonts w:ascii="Times New Roman" w:eastAsia="Times New Roman" w:hAnsi="Times New Roman" w:cs="Times New Roman"/>
      <w:b w:val="0"/>
      <w:bCs w:val="0"/>
      <w:i w:val="0"/>
      <w:iCs w:val="0"/>
      <w:smallCaps/>
      <w:sz w:val="18"/>
      <w:szCs w:val="18"/>
    </w:rPr>
  </w:style>
  <w:style w:type="character" w:customStyle="1" w:styleId="CharStyle25">
    <w:name w:val="CharStyle25"/>
    <w:basedOn w:val="DefaultParagraphFont"/>
    <w:rsid w:val="0020471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6">
    <w:name w:val="CharStyle46"/>
    <w:basedOn w:val="DefaultParagraphFont"/>
    <w:rsid w:val="00204710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58">
    <w:name w:val="CharStyle58"/>
    <w:basedOn w:val="DefaultParagraphFont"/>
    <w:rsid w:val="00204710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63">
    <w:name w:val="CharStyle63"/>
    <w:basedOn w:val="DefaultParagraphFont"/>
    <w:rsid w:val="0020471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02">
    <w:name w:val="CharStyle102"/>
    <w:basedOn w:val="DefaultParagraphFont"/>
    <w:rsid w:val="0020471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19">
    <w:name w:val="CharStyle119"/>
    <w:basedOn w:val="DefaultParagraphFont"/>
    <w:rsid w:val="0020471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34">
    <w:name w:val="CharStyle134"/>
    <w:basedOn w:val="DefaultParagraphFont"/>
    <w:rsid w:val="00204710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01">
    <w:name w:val="CharStyle201"/>
    <w:basedOn w:val="DefaultParagraphFont"/>
    <w:rsid w:val="00204710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54">
    <w:name w:val="CharStyle254"/>
    <w:basedOn w:val="DefaultParagraphFont"/>
    <w:rsid w:val="00204710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63">
    <w:name w:val="CharStyle263"/>
    <w:basedOn w:val="DefaultParagraphFont"/>
    <w:rsid w:val="00204710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77">
    <w:name w:val="CharStyle277"/>
    <w:basedOn w:val="DefaultParagraphFont"/>
    <w:rsid w:val="00204710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298">
    <w:name w:val="CharStyle298"/>
    <w:basedOn w:val="DefaultParagraphFont"/>
    <w:rsid w:val="00204710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BF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32F"/>
    <w:rPr>
      <w:rFonts w:asciiTheme="minorHAnsi" w:eastAsiaTheme="minorEastAsia" w:hAnsiTheme="minorHAnsi" w:cstheme="minorBidi"/>
      <w:cap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BF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32F"/>
    <w:rPr>
      <w:rFonts w:asciiTheme="minorHAnsi" w:eastAsiaTheme="minorEastAsia" w:hAnsiTheme="minorHAnsi" w:cstheme="minorBidi"/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2F"/>
    <w:rPr>
      <w:rFonts w:ascii="Tahoma" w:eastAsiaTheme="minorEastAsia" w:hAnsi="Tahoma" w:cs="Tahoma"/>
      <w: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51</cp:revision>
  <dcterms:created xsi:type="dcterms:W3CDTF">2017-04-17T04:59:00Z</dcterms:created>
  <dcterms:modified xsi:type="dcterms:W3CDTF">2018-02-15T21:09:00Z</dcterms:modified>
</cp:coreProperties>
</file>