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50" w:rsidRPr="00E92FF9" w:rsidRDefault="003E56A3" w:rsidP="00E92F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PARLIAMENTARY ALLOWANCES (No</w:t>
      </w:r>
      <w:r w:rsidR="00B12C50" w:rsidRPr="00E92FF9">
        <w:rPr>
          <w:rFonts w:ascii="Times New Roman" w:hAnsi="Times New Roman" w:cs="Times New Roman"/>
          <w:sz w:val="36"/>
        </w:rPr>
        <w:t>. 2).</w:t>
      </w:r>
    </w:p>
    <w:p w:rsidR="00DB15A9" w:rsidRPr="00DB15A9" w:rsidRDefault="00DB15A9" w:rsidP="00DB15A9">
      <w:pPr>
        <w:pBdr>
          <w:top w:val="single" w:sz="4" w:space="1" w:color="auto"/>
        </w:pBdr>
        <w:spacing w:before="240" w:after="0" w:line="240" w:lineRule="auto"/>
        <w:ind w:left="3888" w:right="388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2C50" w:rsidRPr="00E92FF9" w:rsidRDefault="00154F22" w:rsidP="00E92F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2FF9">
        <w:rPr>
          <w:rFonts w:ascii="Times New Roman" w:hAnsi="Times New Roman" w:cs="Times New Roman"/>
          <w:b/>
          <w:sz w:val="28"/>
        </w:rPr>
        <w:t>No. 64 of 1947.</w:t>
      </w:r>
    </w:p>
    <w:p w:rsidR="00B12C50" w:rsidRPr="00E92FF9" w:rsidRDefault="00B12C50" w:rsidP="004200E8">
      <w:pPr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E92FF9">
        <w:rPr>
          <w:rFonts w:ascii="Times New Roman" w:hAnsi="Times New Roman" w:cs="Times New Roman"/>
          <w:sz w:val="26"/>
        </w:rPr>
        <w:t xml:space="preserve">An Act to amend the </w:t>
      </w:r>
      <w:r w:rsidR="00154F22" w:rsidRPr="00E92FF9">
        <w:rPr>
          <w:rFonts w:ascii="Times New Roman" w:hAnsi="Times New Roman" w:cs="Times New Roman"/>
          <w:i/>
          <w:sz w:val="26"/>
        </w:rPr>
        <w:t xml:space="preserve">Parliamentary Allowances Act </w:t>
      </w:r>
      <w:r w:rsidRPr="00E92FF9">
        <w:rPr>
          <w:rFonts w:ascii="Times New Roman" w:hAnsi="Times New Roman" w:cs="Times New Roman"/>
          <w:sz w:val="26"/>
        </w:rPr>
        <w:t>1920</w:t>
      </w:r>
      <w:r w:rsidR="004200E8">
        <w:rPr>
          <w:rFonts w:ascii="Times New Roman" w:hAnsi="Times New Roman" w:cs="Times New Roman"/>
          <w:sz w:val="26"/>
        </w:rPr>
        <w:t>–</w:t>
      </w:r>
      <w:r w:rsidRPr="00E92FF9">
        <w:rPr>
          <w:rFonts w:ascii="Times New Roman" w:hAnsi="Times New Roman" w:cs="Times New Roman"/>
          <w:sz w:val="26"/>
        </w:rPr>
        <w:t xml:space="preserve">1938, as amended by the </w:t>
      </w:r>
      <w:r w:rsidR="00154F22" w:rsidRPr="00E92FF9">
        <w:rPr>
          <w:rFonts w:ascii="Times New Roman" w:hAnsi="Times New Roman" w:cs="Times New Roman"/>
          <w:i/>
          <w:sz w:val="26"/>
        </w:rPr>
        <w:t xml:space="preserve">Parliamentary Allowances Act </w:t>
      </w:r>
      <w:r w:rsidRPr="00E92FF9">
        <w:rPr>
          <w:rFonts w:ascii="Times New Roman" w:hAnsi="Times New Roman" w:cs="Times New Roman"/>
          <w:sz w:val="26"/>
        </w:rPr>
        <w:t>1947.</w:t>
      </w:r>
    </w:p>
    <w:p w:rsidR="00B12C50" w:rsidRPr="00E92FF9" w:rsidRDefault="00B12C50" w:rsidP="00DB15A9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E92FF9">
        <w:rPr>
          <w:rFonts w:ascii="Times New Roman" w:hAnsi="Times New Roman" w:cs="Times New Roman"/>
          <w:sz w:val="26"/>
        </w:rPr>
        <w:t>[Assented to 4th December, 1947.]</w:t>
      </w:r>
    </w:p>
    <w:p w:rsidR="00B12C50" w:rsidRPr="00DB15A9" w:rsidRDefault="00B12C50" w:rsidP="00DB15A9">
      <w:pPr>
        <w:spacing w:before="12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15A9">
        <w:rPr>
          <w:rFonts w:ascii="Times New Roman" w:hAnsi="Times New Roman" w:cs="Times New Roman"/>
          <w:sz w:val="26"/>
          <w:szCs w:val="26"/>
        </w:rPr>
        <w:t>[Date of commencement, 1st January, 1948.]</w:t>
      </w:r>
    </w:p>
    <w:p w:rsidR="00B12C50" w:rsidRPr="003E56A3" w:rsidRDefault="00B12C50" w:rsidP="003647D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E56A3">
        <w:rPr>
          <w:rFonts w:ascii="Times New Roman" w:hAnsi="Times New Roman" w:cs="Times New Roman"/>
        </w:rPr>
        <w:t>BE it enacted by the King</w:t>
      </w:r>
      <w:r w:rsidR="004C106B" w:rsidRPr="003E56A3">
        <w:rPr>
          <w:rFonts w:ascii="Times New Roman" w:hAnsi="Times New Roman" w:cs="Times New Roman"/>
        </w:rPr>
        <w:t>’</w:t>
      </w:r>
      <w:r w:rsidRPr="003E56A3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B12C50" w:rsidRPr="007D66B6" w:rsidRDefault="00154F22" w:rsidP="003647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66B6">
        <w:rPr>
          <w:rFonts w:ascii="Times New Roman" w:hAnsi="Times New Roman" w:cs="Times New Roman"/>
          <w:b/>
          <w:sz w:val="20"/>
        </w:rPr>
        <w:t>Short title and citation.</w:t>
      </w:r>
    </w:p>
    <w:p w:rsidR="00B12C50" w:rsidRPr="00154F22" w:rsidRDefault="00154F22" w:rsidP="003647DC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154F22">
        <w:rPr>
          <w:rFonts w:ascii="Times New Roman" w:hAnsi="Times New Roman" w:cs="Times New Roman"/>
          <w:b/>
        </w:rPr>
        <w:t>1.</w:t>
      </w:r>
      <w:r w:rsidR="00B12C50" w:rsidRPr="00154F22">
        <w:rPr>
          <w:rFonts w:ascii="Times New Roman" w:hAnsi="Times New Roman" w:cs="Times New Roman"/>
        </w:rPr>
        <w:t>—(1.)</w:t>
      </w:r>
      <w:r w:rsidR="007D66B6">
        <w:rPr>
          <w:rFonts w:ascii="Times New Roman" w:hAnsi="Times New Roman" w:cs="Times New Roman"/>
        </w:rPr>
        <w:tab/>
      </w:r>
      <w:r w:rsidR="00B12C50" w:rsidRPr="00154F22">
        <w:rPr>
          <w:rFonts w:ascii="Times New Roman" w:hAnsi="Times New Roman" w:cs="Times New Roman"/>
        </w:rPr>
        <w:t xml:space="preserve">This Act may be cited as the </w:t>
      </w:r>
      <w:r w:rsidRPr="00154F22">
        <w:rPr>
          <w:rFonts w:ascii="Times New Roman" w:hAnsi="Times New Roman" w:cs="Times New Roman"/>
          <w:i/>
        </w:rPr>
        <w:t>Parliamentary Allowances Act</w:t>
      </w:r>
      <w:r w:rsidR="00B12C50" w:rsidRPr="00154F22">
        <w:rPr>
          <w:rFonts w:ascii="Times New Roman" w:hAnsi="Times New Roman" w:cs="Times New Roman"/>
        </w:rPr>
        <w:t xml:space="preserve"> (</w:t>
      </w:r>
      <w:r w:rsidRPr="00154F22">
        <w:rPr>
          <w:rFonts w:ascii="Times New Roman" w:hAnsi="Times New Roman" w:cs="Times New Roman"/>
          <w:i/>
        </w:rPr>
        <w:t xml:space="preserve">No. </w:t>
      </w:r>
      <w:r w:rsidR="00B12C50" w:rsidRPr="00154F22">
        <w:rPr>
          <w:rFonts w:ascii="Times New Roman" w:hAnsi="Times New Roman" w:cs="Times New Roman"/>
        </w:rPr>
        <w:t>2) 1947.</w:t>
      </w:r>
    </w:p>
    <w:p w:rsidR="00B12C50" w:rsidRPr="00154F22" w:rsidRDefault="00B12C50" w:rsidP="003647DC">
      <w:pPr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154F22">
        <w:rPr>
          <w:rFonts w:ascii="Times New Roman" w:hAnsi="Times New Roman" w:cs="Times New Roman"/>
        </w:rPr>
        <w:t>(2.)</w:t>
      </w:r>
      <w:r w:rsidR="007D66B6">
        <w:rPr>
          <w:rFonts w:ascii="Times New Roman" w:hAnsi="Times New Roman" w:cs="Times New Roman"/>
        </w:rPr>
        <w:tab/>
      </w:r>
      <w:r w:rsidRPr="00154F22">
        <w:rPr>
          <w:rFonts w:ascii="Times New Roman" w:hAnsi="Times New Roman" w:cs="Times New Roman"/>
        </w:rPr>
        <w:t xml:space="preserve">Section one of the </w:t>
      </w:r>
      <w:r w:rsidR="00154F22" w:rsidRPr="00154F22">
        <w:rPr>
          <w:rFonts w:ascii="Times New Roman" w:hAnsi="Times New Roman" w:cs="Times New Roman"/>
          <w:i/>
        </w:rPr>
        <w:t xml:space="preserve">Parliamentary Allowances Act </w:t>
      </w:r>
      <w:r w:rsidR="003E56A3">
        <w:rPr>
          <w:rFonts w:ascii="Times New Roman" w:hAnsi="Times New Roman" w:cs="Times New Roman"/>
        </w:rPr>
        <w:t>1947</w:t>
      </w:r>
      <w:r w:rsidRPr="00154F22">
        <w:rPr>
          <w:rFonts w:ascii="Times New Roman" w:hAnsi="Times New Roman" w:cs="Times New Roman"/>
        </w:rPr>
        <w:t xml:space="preserve"> is amended by omitting sub-section (3.).</w:t>
      </w:r>
    </w:p>
    <w:p w:rsidR="00B12C50" w:rsidRPr="00154F22" w:rsidRDefault="00B12C50" w:rsidP="003647DC">
      <w:pPr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154F22">
        <w:rPr>
          <w:rFonts w:ascii="Times New Roman" w:hAnsi="Times New Roman" w:cs="Times New Roman"/>
        </w:rPr>
        <w:t>(3.)</w:t>
      </w:r>
      <w:r w:rsidR="007D66B6">
        <w:rPr>
          <w:rFonts w:ascii="Times New Roman" w:hAnsi="Times New Roman" w:cs="Times New Roman"/>
        </w:rPr>
        <w:tab/>
      </w:r>
      <w:r w:rsidRPr="00154F22">
        <w:rPr>
          <w:rFonts w:ascii="Times New Roman" w:hAnsi="Times New Roman" w:cs="Times New Roman"/>
        </w:rPr>
        <w:t xml:space="preserve">The </w:t>
      </w:r>
      <w:r w:rsidR="00154F22" w:rsidRPr="00154F22">
        <w:rPr>
          <w:rFonts w:ascii="Times New Roman" w:hAnsi="Times New Roman" w:cs="Times New Roman"/>
          <w:i/>
        </w:rPr>
        <w:t xml:space="preserve">Parliamentary Allowances Act </w:t>
      </w:r>
      <w:r w:rsidRPr="00154F22">
        <w:rPr>
          <w:rFonts w:ascii="Times New Roman" w:hAnsi="Times New Roman" w:cs="Times New Roman"/>
        </w:rPr>
        <w:t>1920</w:t>
      </w:r>
      <w:r w:rsidR="0005791C">
        <w:rPr>
          <w:rFonts w:ascii="Times New Roman" w:hAnsi="Times New Roman" w:cs="Times New Roman"/>
        </w:rPr>
        <w:t>–</w:t>
      </w:r>
      <w:r w:rsidR="003E56A3">
        <w:rPr>
          <w:rFonts w:ascii="Times New Roman" w:hAnsi="Times New Roman" w:cs="Times New Roman"/>
        </w:rPr>
        <w:t>1938</w:t>
      </w:r>
      <w:r w:rsidRPr="00154F22">
        <w:rPr>
          <w:rFonts w:ascii="Times New Roman" w:hAnsi="Times New Roman" w:cs="Times New Roman"/>
        </w:rPr>
        <w:t xml:space="preserve">, as amended by the </w:t>
      </w:r>
      <w:r w:rsidR="00154F22" w:rsidRPr="00154F22">
        <w:rPr>
          <w:rFonts w:ascii="Times New Roman" w:hAnsi="Times New Roman" w:cs="Times New Roman"/>
          <w:i/>
        </w:rPr>
        <w:t xml:space="preserve">Parliamentary Allowances Act </w:t>
      </w:r>
      <w:r w:rsidRPr="00154F22">
        <w:rPr>
          <w:rFonts w:ascii="Times New Roman" w:hAnsi="Times New Roman" w:cs="Times New Roman"/>
        </w:rPr>
        <w:t xml:space="preserve">1947 and by this Act, may be cited as the </w:t>
      </w:r>
      <w:r w:rsidR="00154F22" w:rsidRPr="00154F22">
        <w:rPr>
          <w:rFonts w:ascii="Times New Roman" w:hAnsi="Times New Roman" w:cs="Times New Roman"/>
          <w:i/>
        </w:rPr>
        <w:t xml:space="preserve">Parliamentary Allowances Act </w:t>
      </w:r>
      <w:r w:rsidRPr="00154F22">
        <w:rPr>
          <w:rFonts w:ascii="Times New Roman" w:hAnsi="Times New Roman" w:cs="Times New Roman"/>
        </w:rPr>
        <w:t>1920</w:t>
      </w:r>
      <w:r w:rsidR="0005791C">
        <w:rPr>
          <w:rFonts w:ascii="Times New Roman" w:hAnsi="Times New Roman" w:cs="Times New Roman"/>
        </w:rPr>
        <w:t>–</w:t>
      </w:r>
      <w:r w:rsidRPr="00154F22">
        <w:rPr>
          <w:rFonts w:ascii="Times New Roman" w:hAnsi="Times New Roman" w:cs="Times New Roman"/>
        </w:rPr>
        <w:t>1947.</w:t>
      </w:r>
    </w:p>
    <w:p w:rsidR="00B12C50" w:rsidRPr="00154F22" w:rsidRDefault="00154F22" w:rsidP="003647DC">
      <w:pPr>
        <w:tabs>
          <w:tab w:val="left" w:pos="117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154F22">
        <w:rPr>
          <w:rFonts w:ascii="Times New Roman" w:hAnsi="Times New Roman" w:cs="Times New Roman"/>
          <w:b/>
        </w:rPr>
        <w:t>2.</w:t>
      </w:r>
      <w:r w:rsidR="00B12C50" w:rsidRPr="00154F22">
        <w:rPr>
          <w:rFonts w:ascii="Times New Roman" w:hAnsi="Times New Roman" w:cs="Times New Roman"/>
        </w:rPr>
        <w:t>—(1.)</w:t>
      </w:r>
      <w:r w:rsidR="007D66B6">
        <w:rPr>
          <w:rFonts w:ascii="Times New Roman" w:hAnsi="Times New Roman" w:cs="Times New Roman"/>
        </w:rPr>
        <w:tab/>
      </w:r>
      <w:r w:rsidR="00B12C50" w:rsidRPr="00154F22">
        <w:rPr>
          <w:rFonts w:ascii="Times New Roman" w:hAnsi="Times New Roman" w:cs="Times New Roman"/>
        </w:rPr>
        <w:t xml:space="preserve">After section seven of the </w:t>
      </w:r>
      <w:r w:rsidRPr="00154F22">
        <w:rPr>
          <w:rFonts w:ascii="Times New Roman" w:hAnsi="Times New Roman" w:cs="Times New Roman"/>
          <w:i/>
        </w:rPr>
        <w:t xml:space="preserve">Parliamentary Allowances Act </w:t>
      </w:r>
      <w:r w:rsidR="00B12C50" w:rsidRPr="00154F22">
        <w:rPr>
          <w:rFonts w:ascii="Times New Roman" w:hAnsi="Times New Roman" w:cs="Times New Roman"/>
        </w:rPr>
        <w:t>1920</w:t>
      </w:r>
      <w:r w:rsidR="0005791C">
        <w:rPr>
          <w:rFonts w:ascii="Times New Roman" w:hAnsi="Times New Roman" w:cs="Times New Roman"/>
        </w:rPr>
        <w:t>–</w:t>
      </w:r>
      <w:r w:rsidR="00B12C50" w:rsidRPr="00154F22">
        <w:rPr>
          <w:rFonts w:ascii="Times New Roman" w:hAnsi="Times New Roman" w:cs="Times New Roman"/>
        </w:rPr>
        <w:t xml:space="preserve">1938, as amended by the </w:t>
      </w:r>
      <w:r w:rsidRPr="00154F22">
        <w:rPr>
          <w:rFonts w:ascii="Times New Roman" w:hAnsi="Times New Roman" w:cs="Times New Roman"/>
          <w:i/>
        </w:rPr>
        <w:t xml:space="preserve">Parliamentary Allowances Act </w:t>
      </w:r>
      <w:r w:rsidR="00B12C50" w:rsidRPr="00154F22">
        <w:rPr>
          <w:rFonts w:ascii="Times New Roman" w:hAnsi="Times New Roman" w:cs="Times New Roman"/>
        </w:rPr>
        <w:t>1947, the following section is inserted:—</w:t>
      </w:r>
    </w:p>
    <w:p w:rsidR="00B12C50" w:rsidRPr="007D66B6" w:rsidRDefault="00154F22" w:rsidP="003647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66B6">
        <w:rPr>
          <w:rFonts w:ascii="Times New Roman" w:hAnsi="Times New Roman" w:cs="Times New Roman"/>
          <w:b/>
          <w:sz w:val="20"/>
        </w:rPr>
        <w:t xml:space="preserve">Allowance to </w:t>
      </w:r>
      <w:r w:rsidR="007B60FA">
        <w:rPr>
          <w:rFonts w:ascii="Times New Roman" w:hAnsi="Times New Roman" w:cs="Times New Roman"/>
          <w:b/>
          <w:sz w:val="20"/>
        </w:rPr>
        <w:t>l</w:t>
      </w:r>
      <w:r w:rsidRPr="007D66B6">
        <w:rPr>
          <w:rFonts w:ascii="Times New Roman" w:hAnsi="Times New Roman" w:cs="Times New Roman"/>
          <w:b/>
          <w:sz w:val="20"/>
        </w:rPr>
        <w:t>eader of third party in House of Representatives.</w:t>
      </w:r>
    </w:p>
    <w:p w:rsidR="00B12C50" w:rsidRPr="00154F22" w:rsidRDefault="004C106B" w:rsidP="003647DC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12C50" w:rsidRPr="00154F22">
        <w:rPr>
          <w:rFonts w:ascii="Times New Roman" w:hAnsi="Times New Roman" w:cs="Times New Roman"/>
        </w:rPr>
        <w:t>7</w:t>
      </w:r>
      <w:r w:rsidR="00154F22" w:rsidRPr="007D66B6">
        <w:rPr>
          <w:rFonts w:ascii="Times New Roman" w:hAnsi="Times New Roman" w:cs="Times New Roman"/>
          <w:smallCaps/>
        </w:rPr>
        <w:t>a</w:t>
      </w:r>
      <w:r w:rsidR="00B12C50" w:rsidRPr="00154F22">
        <w:rPr>
          <w:rFonts w:ascii="Times New Roman" w:hAnsi="Times New Roman" w:cs="Times New Roman"/>
        </w:rPr>
        <w:t>.</w:t>
      </w:r>
      <w:r w:rsidR="008A39C6">
        <w:rPr>
          <w:rFonts w:ascii="Times New Roman" w:hAnsi="Times New Roman" w:cs="Times New Roman"/>
        </w:rPr>
        <w:tab/>
      </w:r>
      <w:r w:rsidR="00B12C50" w:rsidRPr="00154F22">
        <w:rPr>
          <w:rFonts w:ascii="Times New Roman" w:hAnsi="Times New Roman" w:cs="Times New Roman"/>
        </w:rPr>
        <w:t>In addition to any other allowance payable under this Act, an allowance at the rate of Four hundred pounds a year shall be payable to the Leader in the House of Representatives (not being the Leader of the Opposition) of a recognized political party not less than ten members of which are members of the House of Representatives and of which no member is a Minister of State.</w:t>
      </w:r>
      <w:r>
        <w:rPr>
          <w:rFonts w:ascii="Times New Roman" w:hAnsi="Times New Roman" w:cs="Times New Roman"/>
        </w:rPr>
        <w:t>”</w:t>
      </w:r>
      <w:r w:rsidR="00B12C50" w:rsidRPr="00154F22">
        <w:rPr>
          <w:rFonts w:ascii="Times New Roman" w:hAnsi="Times New Roman" w:cs="Times New Roman"/>
        </w:rPr>
        <w:t>.</w:t>
      </w:r>
    </w:p>
    <w:p w:rsidR="00B12C50" w:rsidRDefault="00B12C50" w:rsidP="003647DC">
      <w:pPr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154F22">
        <w:rPr>
          <w:rFonts w:ascii="Times New Roman" w:hAnsi="Times New Roman" w:cs="Times New Roman"/>
        </w:rPr>
        <w:t>(2.)</w:t>
      </w:r>
      <w:r w:rsidR="007D66B6">
        <w:rPr>
          <w:rFonts w:ascii="Times New Roman" w:hAnsi="Times New Roman" w:cs="Times New Roman"/>
        </w:rPr>
        <w:tab/>
      </w:r>
      <w:r w:rsidRPr="00154F22">
        <w:rPr>
          <w:rFonts w:ascii="Times New Roman" w:hAnsi="Times New Roman" w:cs="Times New Roman"/>
        </w:rPr>
        <w:t xml:space="preserve">The allowance payable under section seven </w:t>
      </w:r>
      <w:r w:rsidR="00154F22" w:rsidRPr="009A0C07">
        <w:rPr>
          <w:rFonts w:ascii="Times New Roman" w:hAnsi="Times New Roman" w:cs="Times New Roman"/>
          <w:smallCaps/>
        </w:rPr>
        <w:t>a</w:t>
      </w:r>
      <w:r w:rsidR="00154F22" w:rsidRPr="00154F22">
        <w:rPr>
          <w:rFonts w:ascii="Times New Roman" w:hAnsi="Times New Roman" w:cs="Times New Roman"/>
        </w:rPr>
        <w:t xml:space="preserve"> </w:t>
      </w:r>
      <w:r w:rsidRPr="00154F22">
        <w:rPr>
          <w:rFonts w:ascii="Times New Roman" w:hAnsi="Times New Roman" w:cs="Times New Roman"/>
        </w:rPr>
        <w:t xml:space="preserve">of the </w:t>
      </w:r>
      <w:r w:rsidR="00154F22" w:rsidRPr="00154F22">
        <w:rPr>
          <w:rFonts w:ascii="Times New Roman" w:hAnsi="Times New Roman" w:cs="Times New Roman"/>
          <w:i/>
        </w:rPr>
        <w:t xml:space="preserve">Parliamentary Allowances Act </w:t>
      </w:r>
      <w:r w:rsidRPr="00154F22">
        <w:rPr>
          <w:rFonts w:ascii="Times New Roman" w:hAnsi="Times New Roman" w:cs="Times New Roman"/>
        </w:rPr>
        <w:t>1920</w:t>
      </w:r>
      <w:r w:rsidR="0005791C">
        <w:rPr>
          <w:rFonts w:ascii="Times New Roman" w:hAnsi="Times New Roman" w:cs="Times New Roman"/>
        </w:rPr>
        <w:t>–</w:t>
      </w:r>
      <w:r w:rsidRPr="00154F22">
        <w:rPr>
          <w:rFonts w:ascii="Times New Roman" w:hAnsi="Times New Roman" w:cs="Times New Roman"/>
        </w:rPr>
        <w:t xml:space="preserve">1938, as amended by the </w:t>
      </w:r>
      <w:r w:rsidR="00154F22" w:rsidRPr="00154F22">
        <w:rPr>
          <w:rFonts w:ascii="Times New Roman" w:hAnsi="Times New Roman" w:cs="Times New Roman"/>
          <w:i/>
        </w:rPr>
        <w:t xml:space="preserve">Parliamentary Allowances Act </w:t>
      </w:r>
      <w:r w:rsidRPr="00154F22">
        <w:rPr>
          <w:rFonts w:ascii="Times New Roman" w:hAnsi="Times New Roman" w:cs="Times New Roman"/>
        </w:rPr>
        <w:t>1947 and by this Act, shall be deemed to have been payable from and including the first day of July, One thousand nine hundred and forty-seven.</w:t>
      </w:r>
      <w:bookmarkStart w:id="0" w:name="_GoBack"/>
      <w:bookmarkEnd w:id="0"/>
    </w:p>
    <w:sectPr w:rsidR="00B12C50" w:rsidSect="00A24315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F0" w:rsidRDefault="00A448F0" w:rsidP="00A24315">
      <w:pPr>
        <w:spacing w:after="0" w:line="240" w:lineRule="auto"/>
      </w:pPr>
      <w:r>
        <w:separator/>
      </w:r>
    </w:p>
  </w:endnote>
  <w:endnote w:type="continuationSeparator" w:id="0">
    <w:p w:rsidR="00A448F0" w:rsidRDefault="00A448F0" w:rsidP="00A2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F0" w:rsidRDefault="00A448F0" w:rsidP="00A24315">
      <w:pPr>
        <w:spacing w:after="0" w:line="240" w:lineRule="auto"/>
      </w:pPr>
      <w:r>
        <w:separator/>
      </w:r>
    </w:p>
  </w:footnote>
  <w:footnote w:type="continuationSeparator" w:id="0">
    <w:p w:rsidR="00A448F0" w:rsidRDefault="00A448F0" w:rsidP="00A2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15" w:rsidRPr="00A24315" w:rsidRDefault="00A24315" w:rsidP="00A24315">
    <w:pPr>
      <w:tabs>
        <w:tab w:val="left" w:pos="333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A24315">
      <w:rPr>
        <w:rFonts w:ascii="Times New Roman" w:hAnsi="Times New Roman" w:cs="Times New Roman"/>
        <w:sz w:val="20"/>
      </w:rPr>
      <w:t>No. 64.</w:t>
    </w:r>
    <w:r>
      <w:rPr>
        <w:rFonts w:ascii="Times New Roman" w:hAnsi="Times New Roman" w:cs="Times New Roman"/>
        <w:sz w:val="20"/>
      </w:rPr>
      <w:tab/>
    </w:r>
    <w:r w:rsidRPr="00A24315">
      <w:rPr>
        <w:rFonts w:ascii="Times New Roman" w:hAnsi="Times New Roman" w:cs="Times New Roman"/>
        <w:i/>
        <w:sz w:val="20"/>
      </w:rPr>
      <w:t>Parliamentary Allowances</w:t>
    </w:r>
    <w:r w:rsidRPr="00A24315">
      <w:rPr>
        <w:rFonts w:ascii="Times New Roman" w:hAnsi="Times New Roman" w:cs="Times New Roman"/>
        <w:sz w:val="20"/>
      </w:rPr>
      <w:t xml:space="preserve"> (</w:t>
    </w:r>
    <w:r w:rsidRPr="00A24315">
      <w:rPr>
        <w:rFonts w:ascii="Times New Roman" w:hAnsi="Times New Roman" w:cs="Times New Roman"/>
        <w:i/>
        <w:sz w:val="20"/>
      </w:rPr>
      <w:t xml:space="preserve">No. </w:t>
    </w:r>
    <w:r w:rsidRPr="00A24315">
      <w:rPr>
        <w:rFonts w:ascii="Times New Roman" w:hAnsi="Times New Roman" w:cs="Times New Roman"/>
        <w:sz w:val="20"/>
      </w:rPr>
      <w:t>2).</w:t>
    </w:r>
    <w:r>
      <w:rPr>
        <w:rFonts w:ascii="Times New Roman" w:hAnsi="Times New Roman" w:cs="Times New Roman"/>
        <w:sz w:val="20"/>
      </w:rPr>
      <w:tab/>
    </w:r>
    <w:r w:rsidRPr="00A24315">
      <w:rPr>
        <w:rFonts w:ascii="Times New Roman" w:hAnsi="Times New Roman" w:cs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C50"/>
    <w:rsid w:val="0005791C"/>
    <w:rsid w:val="00154F22"/>
    <w:rsid w:val="00322C44"/>
    <w:rsid w:val="003647DC"/>
    <w:rsid w:val="003E56A3"/>
    <w:rsid w:val="004200E8"/>
    <w:rsid w:val="004C106B"/>
    <w:rsid w:val="007B60FA"/>
    <w:rsid w:val="007D66B6"/>
    <w:rsid w:val="0084096C"/>
    <w:rsid w:val="008A39C6"/>
    <w:rsid w:val="008F6F73"/>
    <w:rsid w:val="009A0C07"/>
    <w:rsid w:val="00A24315"/>
    <w:rsid w:val="00A448F0"/>
    <w:rsid w:val="00AF55D0"/>
    <w:rsid w:val="00B12C50"/>
    <w:rsid w:val="00B44629"/>
    <w:rsid w:val="00D123D3"/>
    <w:rsid w:val="00DB15A9"/>
    <w:rsid w:val="00DF6BB0"/>
    <w:rsid w:val="00E92FF9"/>
    <w:rsid w:val="00ED2D7E"/>
    <w:rsid w:val="00E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B12C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B12C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B12C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6">
    <w:name w:val="CharStyle6"/>
    <w:basedOn w:val="DefaultParagraphFont"/>
    <w:rsid w:val="00B12C50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B12C5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B12C5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B12C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2">
    <w:name w:val="CharStyle12"/>
    <w:basedOn w:val="DefaultParagraphFont"/>
    <w:rsid w:val="00B12C5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B12C5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5">
    <w:name w:val="CharStyle15"/>
    <w:basedOn w:val="DefaultParagraphFont"/>
    <w:rsid w:val="00B12C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7">
    <w:name w:val="CharStyle17"/>
    <w:basedOn w:val="DefaultParagraphFont"/>
    <w:rsid w:val="00B12C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B12C50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315"/>
  </w:style>
  <w:style w:type="paragraph" w:styleId="Footer">
    <w:name w:val="footer"/>
    <w:basedOn w:val="Normal"/>
    <w:link w:val="FooterChar"/>
    <w:uiPriority w:val="99"/>
    <w:semiHidden/>
    <w:unhideWhenUsed/>
    <w:rsid w:val="00A2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315"/>
  </w:style>
  <w:style w:type="paragraph" w:styleId="ListParagraph">
    <w:name w:val="List Paragraph"/>
    <w:basedOn w:val="Normal"/>
    <w:uiPriority w:val="34"/>
    <w:qFormat/>
    <w:rsid w:val="009A0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19</cp:revision>
  <dcterms:created xsi:type="dcterms:W3CDTF">2017-04-17T03:36:00Z</dcterms:created>
  <dcterms:modified xsi:type="dcterms:W3CDTF">2018-02-22T21:36:00Z</dcterms:modified>
</cp:coreProperties>
</file>