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C92" w:rsidRPr="00225C57" w:rsidRDefault="00654C92" w:rsidP="00A053D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25C57">
        <w:rPr>
          <w:rFonts w:ascii="Times New Roman" w:hAnsi="Times New Roman" w:cs="Times New Roman"/>
          <w:sz w:val="36"/>
          <w:szCs w:val="36"/>
        </w:rPr>
        <w:t>BEER EXCISE (N</w:t>
      </w:r>
      <w:r w:rsidR="00BB0DA3">
        <w:rPr>
          <w:rFonts w:ascii="Times New Roman" w:hAnsi="Times New Roman" w:cs="Times New Roman"/>
          <w:sz w:val="36"/>
          <w:szCs w:val="36"/>
        </w:rPr>
        <w:t>o</w:t>
      </w:r>
      <w:r w:rsidRPr="00225C57">
        <w:rPr>
          <w:rFonts w:ascii="Times New Roman" w:hAnsi="Times New Roman" w:cs="Times New Roman"/>
          <w:sz w:val="36"/>
          <w:szCs w:val="36"/>
        </w:rPr>
        <w:t>. 2).</w:t>
      </w:r>
    </w:p>
    <w:p w:rsidR="00225C57" w:rsidRPr="00855647" w:rsidRDefault="00225C57" w:rsidP="00C3616A">
      <w:pPr>
        <w:pBdr>
          <w:bottom w:val="single" w:sz="4" w:space="1" w:color="auto"/>
        </w:pBdr>
        <w:spacing w:after="120" w:line="240" w:lineRule="auto"/>
        <w:ind w:left="3888" w:right="3888"/>
        <w:jc w:val="center"/>
        <w:rPr>
          <w:rFonts w:ascii="Times New Roman" w:hAnsi="Times New Roman" w:cs="Times New Roman"/>
          <w:b/>
        </w:rPr>
      </w:pPr>
    </w:p>
    <w:p w:rsidR="00654C92" w:rsidRPr="00225C57" w:rsidRDefault="00C1194A" w:rsidP="00225C5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5C57">
        <w:rPr>
          <w:rFonts w:ascii="Times New Roman" w:hAnsi="Times New Roman" w:cs="Times New Roman"/>
          <w:b/>
          <w:sz w:val="28"/>
          <w:szCs w:val="28"/>
        </w:rPr>
        <w:t>No. 85 of 1947.</w:t>
      </w:r>
    </w:p>
    <w:p w:rsidR="00654C92" w:rsidRPr="00225C57" w:rsidRDefault="00654C92" w:rsidP="00225C57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 w:rsidRPr="00225C57">
        <w:rPr>
          <w:rFonts w:ascii="Times New Roman" w:hAnsi="Times New Roman" w:cs="Times New Roman"/>
          <w:sz w:val="26"/>
          <w:szCs w:val="26"/>
        </w:rPr>
        <w:t xml:space="preserve">An Act to amend the </w:t>
      </w:r>
      <w:r w:rsidR="00C1194A" w:rsidRPr="00225C57">
        <w:rPr>
          <w:rFonts w:ascii="Times New Roman" w:hAnsi="Times New Roman" w:cs="Times New Roman"/>
          <w:i/>
          <w:sz w:val="26"/>
          <w:szCs w:val="26"/>
        </w:rPr>
        <w:t xml:space="preserve">Beer Excise Act </w:t>
      </w:r>
      <w:r w:rsidR="00BD7B97">
        <w:rPr>
          <w:rFonts w:ascii="Times New Roman" w:hAnsi="Times New Roman" w:cs="Times New Roman"/>
          <w:sz w:val="26"/>
          <w:szCs w:val="26"/>
        </w:rPr>
        <w:t>1901–</w:t>
      </w:r>
      <w:r w:rsidRPr="00225C57">
        <w:rPr>
          <w:rFonts w:ascii="Times New Roman" w:hAnsi="Times New Roman" w:cs="Times New Roman"/>
          <w:sz w:val="26"/>
          <w:szCs w:val="26"/>
        </w:rPr>
        <w:t xml:space="preserve">1928, as amended by the </w:t>
      </w:r>
      <w:r w:rsidR="00C1194A" w:rsidRPr="00225C57">
        <w:rPr>
          <w:rFonts w:ascii="Times New Roman" w:hAnsi="Times New Roman" w:cs="Times New Roman"/>
          <w:i/>
          <w:sz w:val="26"/>
          <w:szCs w:val="26"/>
        </w:rPr>
        <w:t xml:space="preserve">Beer Excise Act </w:t>
      </w:r>
      <w:r w:rsidRPr="00225C57">
        <w:rPr>
          <w:rFonts w:ascii="Times New Roman" w:hAnsi="Times New Roman" w:cs="Times New Roman"/>
          <w:sz w:val="26"/>
          <w:szCs w:val="26"/>
        </w:rPr>
        <w:t>1947.</w:t>
      </w:r>
    </w:p>
    <w:p w:rsidR="00654C92" w:rsidRPr="00225C57" w:rsidRDefault="00654C92" w:rsidP="00225C57">
      <w:pPr>
        <w:spacing w:before="120"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25C57">
        <w:rPr>
          <w:rFonts w:ascii="Times New Roman" w:hAnsi="Times New Roman" w:cs="Times New Roman"/>
          <w:sz w:val="26"/>
          <w:szCs w:val="26"/>
        </w:rPr>
        <w:t>[Assented to 11th December, 1947.]</w:t>
      </w:r>
    </w:p>
    <w:p w:rsidR="00654C92" w:rsidRPr="00225C57" w:rsidRDefault="00654C92" w:rsidP="004F0387">
      <w:pPr>
        <w:spacing w:before="60"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25C57">
        <w:rPr>
          <w:rFonts w:ascii="Times New Roman" w:hAnsi="Times New Roman" w:cs="Times New Roman"/>
          <w:sz w:val="26"/>
          <w:szCs w:val="26"/>
        </w:rPr>
        <w:t>[Date of commencement, 8th January, 1948.]</w:t>
      </w:r>
    </w:p>
    <w:p w:rsidR="00654C92" w:rsidRPr="00BB0DA3" w:rsidRDefault="00654C92" w:rsidP="00C339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BE it enacted by the King</w:t>
      </w:r>
      <w:r w:rsidR="00C1194A" w:rsidRPr="00BB0DA3">
        <w:rPr>
          <w:rFonts w:ascii="Times New Roman" w:hAnsi="Times New Roman" w:cs="Times New Roman"/>
        </w:rPr>
        <w:t>’</w:t>
      </w:r>
      <w:r w:rsidRPr="00BB0DA3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654C92" w:rsidRPr="00CD5BBB" w:rsidRDefault="00C1194A" w:rsidP="00CD5BBB">
      <w:pPr>
        <w:spacing w:before="120" w:after="60" w:line="240" w:lineRule="auto"/>
        <w:rPr>
          <w:rFonts w:ascii="Times New Roman" w:hAnsi="Times New Roman" w:cs="Times New Roman"/>
          <w:sz w:val="20"/>
        </w:rPr>
      </w:pPr>
      <w:r w:rsidRPr="00CD5BBB">
        <w:rPr>
          <w:rFonts w:ascii="Times New Roman" w:hAnsi="Times New Roman" w:cs="Times New Roman"/>
          <w:b/>
          <w:sz w:val="20"/>
        </w:rPr>
        <w:t>Short title and citation.</w:t>
      </w:r>
    </w:p>
    <w:p w:rsidR="00654C92" w:rsidRPr="00C1194A" w:rsidRDefault="00C1194A" w:rsidP="008702B3">
      <w:pPr>
        <w:tabs>
          <w:tab w:val="left" w:pos="135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1194A">
        <w:rPr>
          <w:rFonts w:ascii="Times New Roman" w:hAnsi="Times New Roman" w:cs="Times New Roman"/>
          <w:b/>
        </w:rPr>
        <w:t>1</w:t>
      </w:r>
      <w:r w:rsidR="00654C92" w:rsidRPr="00C1194A">
        <w:rPr>
          <w:rFonts w:ascii="Times New Roman" w:hAnsi="Times New Roman" w:cs="Times New Roman"/>
        </w:rPr>
        <w:t>.—(1.)</w:t>
      </w:r>
      <w:r w:rsidR="008702B3">
        <w:rPr>
          <w:rFonts w:ascii="Times New Roman" w:hAnsi="Times New Roman" w:cs="Times New Roman"/>
        </w:rPr>
        <w:tab/>
      </w:r>
      <w:r w:rsidR="00654C92" w:rsidRPr="00C1194A">
        <w:rPr>
          <w:rFonts w:ascii="Times New Roman" w:hAnsi="Times New Roman" w:cs="Times New Roman"/>
        </w:rPr>
        <w:t xml:space="preserve">This Act may be cited as the </w:t>
      </w:r>
      <w:r w:rsidRPr="00C1194A">
        <w:rPr>
          <w:rFonts w:ascii="Times New Roman" w:hAnsi="Times New Roman" w:cs="Times New Roman"/>
          <w:i/>
        </w:rPr>
        <w:t xml:space="preserve">Beer Excise Act </w:t>
      </w:r>
      <w:r w:rsidR="00654C92" w:rsidRPr="00C1194A">
        <w:rPr>
          <w:rFonts w:ascii="Times New Roman" w:hAnsi="Times New Roman" w:cs="Times New Roman"/>
        </w:rPr>
        <w:t>(</w:t>
      </w:r>
      <w:r w:rsidRPr="00C1194A">
        <w:rPr>
          <w:rFonts w:ascii="Times New Roman" w:hAnsi="Times New Roman" w:cs="Times New Roman"/>
          <w:i/>
        </w:rPr>
        <w:t xml:space="preserve">No. </w:t>
      </w:r>
      <w:r w:rsidR="00654C92" w:rsidRPr="00C1194A">
        <w:rPr>
          <w:rFonts w:ascii="Times New Roman" w:hAnsi="Times New Roman" w:cs="Times New Roman"/>
        </w:rPr>
        <w:t>2) 1947.</w:t>
      </w:r>
    </w:p>
    <w:p w:rsidR="00654C92" w:rsidRPr="00C1194A" w:rsidRDefault="00654C92" w:rsidP="008702B3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1194A">
        <w:rPr>
          <w:rFonts w:ascii="Times New Roman" w:hAnsi="Times New Roman" w:cs="Times New Roman"/>
        </w:rPr>
        <w:t>(2.)</w:t>
      </w:r>
      <w:r w:rsidR="008702B3">
        <w:rPr>
          <w:rFonts w:ascii="Times New Roman" w:hAnsi="Times New Roman" w:cs="Times New Roman"/>
        </w:rPr>
        <w:tab/>
      </w:r>
      <w:r w:rsidRPr="00C1194A">
        <w:rPr>
          <w:rFonts w:ascii="Times New Roman" w:hAnsi="Times New Roman" w:cs="Times New Roman"/>
        </w:rPr>
        <w:t xml:space="preserve">The </w:t>
      </w:r>
      <w:r w:rsidR="00C1194A" w:rsidRPr="00C1194A">
        <w:rPr>
          <w:rFonts w:ascii="Times New Roman" w:hAnsi="Times New Roman" w:cs="Times New Roman"/>
          <w:i/>
        </w:rPr>
        <w:t xml:space="preserve">Beer Excise Act </w:t>
      </w:r>
      <w:r w:rsidR="00BD7B97">
        <w:rPr>
          <w:rFonts w:ascii="Times New Roman" w:hAnsi="Times New Roman" w:cs="Times New Roman"/>
        </w:rPr>
        <w:t>1901–</w:t>
      </w:r>
      <w:r w:rsidR="00BB0DA3">
        <w:rPr>
          <w:rFonts w:ascii="Times New Roman" w:hAnsi="Times New Roman" w:cs="Times New Roman"/>
        </w:rPr>
        <w:t>1928</w:t>
      </w:r>
      <w:bookmarkStart w:id="0" w:name="_GoBack"/>
      <w:bookmarkEnd w:id="0"/>
      <w:r w:rsidRPr="00C1194A">
        <w:rPr>
          <w:rFonts w:ascii="Times New Roman" w:hAnsi="Times New Roman" w:cs="Times New Roman"/>
        </w:rPr>
        <w:t xml:space="preserve">, as amended by the </w:t>
      </w:r>
      <w:r w:rsidR="00C1194A" w:rsidRPr="00C1194A">
        <w:rPr>
          <w:rFonts w:ascii="Times New Roman" w:hAnsi="Times New Roman" w:cs="Times New Roman"/>
          <w:i/>
        </w:rPr>
        <w:t xml:space="preserve">Beer Excise Act </w:t>
      </w:r>
      <w:r w:rsidR="00BB0DA3">
        <w:rPr>
          <w:rFonts w:ascii="Times New Roman" w:hAnsi="Times New Roman" w:cs="Times New Roman"/>
        </w:rPr>
        <w:t>1947</w:t>
      </w:r>
      <w:r w:rsidRPr="00C1194A">
        <w:rPr>
          <w:rFonts w:ascii="Times New Roman" w:hAnsi="Times New Roman" w:cs="Times New Roman"/>
        </w:rPr>
        <w:t>, is in this Act referred to as the Principal Act.</w:t>
      </w:r>
    </w:p>
    <w:p w:rsidR="00654C92" w:rsidRPr="00C1194A" w:rsidRDefault="00654C92" w:rsidP="008702B3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1194A">
        <w:rPr>
          <w:rFonts w:ascii="Times New Roman" w:hAnsi="Times New Roman" w:cs="Times New Roman"/>
        </w:rPr>
        <w:t>(3.)</w:t>
      </w:r>
      <w:r w:rsidR="008702B3">
        <w:rPr>
          <w:rFonts w:ascii="Times New Roman" w:hAnsi="Times New Roman" w:cs="Times New Roman"/>
        </w:rPr>
        <w:tab/>
      </w:r>
      <w:r w:rsidRPr="00C1194A">
        <w:rPr>
          <w:rFonts w:ascii="Times New Roman" w:hAnsi="Times New Roman" w:cs="Times New Roman"/>
        </w:rPr>
        <w:t xml:space="preserve">Section one of the </w:t>
      </w:r>
      <w:r w:rsidR="00C1194A" w:rsidRPr="00C1194A">
        <w:rPr>
          <w:rFonts w:ascii="Times New Roman" w:hAnsi="Times New Roman" w:cs="Times New Roman"/>
          <w:i/>
        </w:rPr>
        <w:t xml:space="preserve">Beer Excise Act </w:t>
      </w:r>
      <w:r w:rsidRPr="00C1194A">
        <w:rPr>
          <w:rFonts w:ascii="Times New Roman" w:hAnsi="Times New Roman" w:cs="Times New Roman"/>
        </w:rPr>
        <w:t>1947 is amended by omitting sub-section (3.).</w:t>
      </w:r>
    </w:p>
    <w:p w:rsidR="00654C92" w:rsidRPr="00C1194A" w:rsidRDefault="00654C92" w:rsidP="008702B3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1194A">
        <w:rPr>
          <w:rFonts w:ascii="Times New Roman" w:hAnsi="Times New Roman" w:cs="Times New Roman"/>
        </w:rPr>
        <w:t>(4.)</w:t>
      </w:r>
      <w:r w:rsidR="008702B3">
        <w:rPr>
          <w:rFonts w:ascii="Times New Roman" w:hAnsi="Times New Roman" w:cs="Times New Roman"/>
        </w:rPr>
        <w:tab/>
      </w:r>
      <w:r w:rsidRPr="00C1194A">
        <w:rPr>
          <w:rFonts w:ascii="Times New Roman" w:hAnsi="Times New Roman" w:cs="Times New Roman"/>
        </w:rPr>
        <w:t xml:space="preserve">The Principal Act, as amended by this Act, may be cited as the </w:t>
      </w:r>
      <w:r w:rsidR="00C1194A" w:rsidRPr="00C1194A">
        <w:rPr>
          <w:rFonts w:ascii="Times New Roman" w:hAnsi="Times New Roman" w:cs="Times New Roman"/>
          <w:i/>
        </w:rPr>
        <w:t xml:space="preserve">Beer Excise Act </w:t>
      </w:r>
      <w:r w:rsidR="00BD7B97">
        <w:rPr>
          <w:rFonts w:ascii="Times New Roman" w:hAnsi="Times New Roman" w:cs="Times New Roman"/>
        </w:rPr>
        <w:t>1901–</w:t>
      </w:r>
      <w:r w:rsidRPr="00C1194A">
        <w:rPr>
          <w:rFonts w:ascii="Times New Roman" w:hAnsi="Times New Roman" w:cs="Times New Roman"/>
        </w:rPr>
        <w:t>1947.</w:t>
      </w:r>
    </w:p>
    <w:p w:rsidR="00654C92" w:rsidRPr="00CD5BBB" w:rsidRDefault="00C1194A" w:rsidP="00CD5BBB">
      <w:pPr>
        <w:spacing w:before="120" w:after="60" w:line="240" w:lineRule="auto"/>
        <w:rPr>
          <w:rFonts w:ascii="Times New Roman" w:hAnsi="Times New Roman" w:cs="Times New Roman"/>
          <w:sz w:val="20"/>
        </w:rPr>
      </w:pPr>
      <w:r w:rsidRPr="00CD5BBB">
        <w:rPr>
          <w:rFonts w:ascii="Times New Roman" w:hAnsi="Times New Roman" w:cs="Times New Roman"/>
          <w:b/>
          <w:sz w:val="20"/>
        </w:rPr>
        <w:t>Period of licences.</w:t>
      </w:r>
    </w:p>
    <w:p w:rsidR="00654C92" w:rsidRPr="00C1194A" w:rsidRDefault="00C1194A" w:rsidP="00DA3FD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1194A">
        <w:rPr>
          <w:rFonts w:ascii="Times New Roman" w:hAnsi="Times New Roman" w:cs="Times New Roman"/>
          <w:b/>
        </w:rPr>
        <w:t>2.</w:t>
      </w:r>
      <w:r w:rsidR="00DA3FDB">
        <w:rPr>
          <w:rFonts w:ascii="Times New Roman" w:hAnsi="Times New Roman" w:cs="Times New Roman"/>
          <w:b/>
        </w:rPr>
        <w:tab/>
      </w:r>
      <w:r w:rsidR="00654C92" w:rsidRPr="00C1194A">
        <w:rPr>
          <w:rFonts w:ascii="Times New Roman" w:hAnsi="Times New Roman" w:cs="Times New Roman"/>
        </w:rPr>
        <w:t xml:space="preserve">Section sixteen of the Principal Act is amended by inserting after the word </w:t>
      </w:r>
      <w:r w:rsidR="00CE0D5F">
        <w:rPr>
          <w:rFonts w:ascii="Times New Roman" w:hAnsi="Times New Roman" w:cs="Times New Roman"/>
        </w:rPr>
        <w:t>“</w:t>
      </w:r>
      <w:r w:rsidR="00654C92" w:rsidRPr="00C1194A">
        <w:rPr>
          <w:rFonts w:ascii="Times New Roman" w:hAnsi="Times New Roman" w:cs="Times New Roman"/>
        </w:rPr>
        <w:t>granting</w:t>
      </w:r>
      <w:r w:rsidR="00CE0D5F">
        <w:rPr>
          <w:rFonts w:ascii="Times New Roman" w:hAnsi="Times New Roman" w:cs="Times New Roman"/>
        </w:rPr>
        <w:t>”</w:t>
      </w:r>
      <w:r w:rsidR="00654C92" w:rsidRPr="00C1194A">
        <w:rPr>
          <w:rFonts w:ascii="Times New Roman" w:hAnsi="Times New Roman" w:cs="Times New Roman"/>
        </w:rPr>
        <w:t xml:space="preserve"> the words </w:t>
      </w:r>
      <w:r w:rsidR="00CE0D5F">
        <w:rPr>
          <w:rFonts w:ascii="Times New Roman" w:hAnsi="Times New Roman" w:cs="Times New Roman"/>
        </w:rPr>
        <w:t>“</w:t>
      </w:r>
      <w:r w:rsidR="00654C92" w:rsidRPr="00C1194A">
        <w:rPr>
          <w:rFonts w:ascii="Times New Roman" w:hAnsi="Times New Roman" w:cs="Times New Roman"/>
        </w:rPr>
        <w:t>or renewal</w:t>
      </w:r>
      <w:r w:rsidR="00CE0D5F">
        <w:rPr>
          <w:rFonts w:ascii="Times New Roman" w:hAnsi="Times New Roman" w:cs="Times New Roman"/>
        </w:rPr>
        <w:t>”</w:t>
      </w:r>
      <w:r w:rsidR="00654C92" w:rsidRPr="00C1194A">
        <w:rPr>
          <w:rFonts w:ascii="Times New Roman" w:hAnsi="Times New Roman" w:cs="Times New Roman"/>
        </w:rPr>
        <w:t>.</w:t>
      </w:r>
    </w:p>
    <w:p w:rsidR="00654C92" w:rsidRPr="00CD5BBB" w:rsidRDefault="00C1194A" w:rsidP="00CD5BBB">
      <w:pPr>
        <w:spacing w:before="120" w:after="60" w:line="240" w:lineRule="auto"/>
        <w:rPr>
          <w:rFonts w:ascii="Times New Roman" w:hAnsi="Times New Roman" w:cs="Times New Roman"/>
          <w:sz w:val="20"/>
        </w:rPr>
      </w:pPr>
      <w:r w:rsidRPr="00CD5BBB">
        <w:rPr>
          <w:rFonts w:ascii="Times New Roman" w:hAnsi="Times New Roman" w:cs="Times New Roman"/>
          <w:b/>
          <w:sz w:val="20"/>
        </w:rPr>
        <w:t>Second Schedule.</w:t>
      </w:r>
    </w:p>
    <w:p w:rsidR="00654C92" w:rsidRDefault="00C1194A" w:rsidP="00DA3FD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1194A">
        <w:rPr>
          <w:rFonts w:ascii="Times New Roman" w:hAnsi="Times New Roman" w:cs="Times New Roman"/>
          <w:b/>
        </w:rPr>
        <w:t>3.</w:t>
      </w:r>
      <w:r w:rsidR="00DA3FDB">
        <w:rPr>
          <w:rFonts w:ascii="Times New Roman" w:hAnsi="Times New Roman" w:cs="Times New Roman"/>
          <w:b/>
        </w:rPr>
        <w:tab/>
      </w:r>
      <w:r w:rsidR="00654C92" w:rsidRPr="00C1194A">
        <w:rPr>
          <w:rFonts w:ascii="Times New Roman" w:hAnsi="Times New Roman" w:cs="Times New Roman"/>
        </w:rPr>
        <w:t xml:space="preserve">The Second Schedule to the Principal Act is amended by omitting the words </w:t>
      </w:r>
      <w:r w:rsidR="00CE0D5F">
        <w:rPr>
          <w:rFonts w:ascii="Times New Roman" w:hAnsi="Times New Roman" w:cs="Times New Roman"/>
        </w:rPr>
        <w:t>“</w:t>
      </w:r>
      <w:r w:rsidR="00654C92" w:rsidRPr="00C1194A">
        <w:rPr>
          <w:rFonts w:ascii="Times New Roman" w:hAnsi="Times New Roman" w:cs="Times New Roman"/>
        </w:rPr>
        <w:t>continue in force until the thirty-first day of December next ensuing, unless previously cancelled</w:t>
      </w:r>
      <w:r w:rsidR="00CE0D5F">
        <w:rPr>
          <w:rFonts w:ascii="Times New Roman" w:hAnsi="Times New Roman" w:cs="Times New Roman"/>
        </w:rPr>
        <w:t>”</w:t>
      </w:r>
      <w:r w:rsidR="00654C92" w:rsidRPr="00C1194A">
        <w:rPr>
          <w:rFonts w:ascii="Times New Roman" w:hAnsi="Times New Roman" w:cs="Times New Roman"/>
        </w:rPr>
        <w:t xml:space="preserve"> and inserting in their stead the words </w:t>
      </w:r>
      <w:r w:rsidR="00CE0D5F">
        <w:rPr>
          <w:rFonts w:ascii="Times New Roman" w:hAnsi="Times New Roman" w:cs="Times New Roman"/>
        </w:rPr>
        <w:t>“</w:t>
      </w:r>
      <w:r w:rsidR="00654C92" w:rsidRPr="00C1194A">
        <w:rPr>
          <w:rFonts w:ascii="Times New Roman" w:hAnsi="Times New Roman" w:cs="Times New Roman"/>
        </w:rPr>
        <w:t>,unless previously cancelled, continue in force until the thirty-first day of December, 19</w:t>
      </w:r>
      <w:r w:rsidR="00BB0DA3">
        <w:rPr>
          <w:rFonts w:ascii="Times New Roman" w:hAnsi="Times New Roman" w:cs="Times New Roman"/>
        </w:rPr>
        <w:t xml:space="preserve">   </w:t>
      </w:r>
      <w:r w:rsidR="00654C92" w:rsidRPr="00C1194A">
        <w:rPr>
          <w:rFonts w:ascii="Times New Roman" w:hAnsi="Times New Roman" w:cs="Times New Roman"/>
        </w:rPr>
        <w:t>, but may be renewed in accordance with the provisions of section 17 of the Act</w:t>
      </w:r>
      <w:r w:rsidR="00CE0D5F">
        <w:rPr>
          <w:rFonts w:ascii="Times New Roman" w:hAnsi="Times New Roman" w:cs="Times New Roman"/>
        </w:rPr>
        <w:t>”</w:t>
      </w:r>
      <w:r w:rsidR="00654C92" w:rsidRPr="00C1194A">
        <w:rPr>
          <w:rFonts w:ascii="Times New Roman" w:hAnsi="Times New Roman" w:cs="Times New Roman"/>
        </w:rPr>
        <w:t>.</w:t>
      </w:r>
    </w:p>
    <w:p w:rsidR="00BD7B97" w:rsidRPr="00E84684" w:rsidRDefault="00BD7B97" w:rsidP="00BD7B97">
      <w:pPr>
        <w:pBdr>
          <w:bottom w:val="single" w:sz="4" w:space="1" w:color="auto"/>
        </w:pBdr>
        <w:spacing w:after="0" w:line="240" w:lineRule="auto"/>
        <w:ind w:left="3600" w:right="3600"/>
        <w:jc w:val="center"/>
        <w:rPr>
          <w:rFonts w:ascii="Times New Roman" w:hAnsi="Times New Roman" w:cs="Times New Roman"/>
          <w:sz w:val="20"/>
          <w:szCs w:val="20"/>
        </w:rPr>
      </w:pPr>
    </w:p>
    <w:sectPr w:rsidR="00BD7B97" w:rsidRPr="00E84684" w:rsidSect="00E74FEF">
      <w:headerReference w:type="first" r:id="rId7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DF1" w:rsidRDefault="003A1DF1" w:rsidP="001572EC">
      <w:pPr>
        <w:spacing w:after="0" w:line="240" w:lineRule="auto"/>
      </w:pPr>
      <w:r>
        <w:separator/>
      </w:r>
    </w:p>
  </w:endnote>
  <w:endnote w:type="continuationSeparator" w:id="0">
    <w:p w:rsidR="003A1DF1" w:rsidRDefault="003A1DF1" w:rsidP="00157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DF1" w:rsidRDefault="003A1DF1" w:rsidP="001572EC">
      <w:pPr>
        <w:spacing w:after="0" w:line="240" w:lineRule="auto"/>
      </w:pPr>
      <w:r>
        <w:separator/>
      </w:r>
    </w:p>
  </w:footnote>
  <w:footnote w:type="continuationSeparator" w:id="0">
    <w:p w:rsidR="003A1DF1" w:rsidRDefault="003A1DF1" w:rsidP="00157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2EC" w:rsidRPr="009A49AA" w:rsidRDefault="001572EC" w:rsidP="001572EC">
    <w:pPr>
      <w:tabs>
        <w:tab w:val="left" w:pos="3600"/>
        <w:tab w:val="left" w:pos="8460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 w:rsidRPr="009A49AA">
      <w:rPr>
        <w:rFonts w:ascii="Times New Roman" w:hAnsi="Times New Roman" w:cs="Times New Roman"/>
        <w:sz w:val="20"/>
        <w:szCs w:val="20"/>
      </w:rPr>
      <w:t>No. 85.</w:t>
    </w:r>
    <w:r w:rsidRPr="009A49AA">
      <w:rPr>
        <w:rFonts w:ascii="Times New Roman" w:hAnsi="Times New Roman" w:cs="Times New Roman"/>
        <w:sz w:val="20"/>
        <w:szCs w:val="20"/>
      </w:rPr>
      <w:tab/>
    </w:r>
    <w:r w:rsidRPr="009A49AA">
      <w:rPr>
        <w:rFonts w:ascii="Times New Roman" w:hAnsi="Times New Roman" w:cs="Times New Roman"/>
        <w:i/>
        <w:sz w:val="20"/>
        <w:szCs w:val="20"/>
      </w:rPr>
      <w:t xml:space="preserve">Beer Excise </w:t>
    </w:r>
    <w:r w:rsidRPr="009A49AA">
      <w:rPr>
        <w:rFonts w:ascii="Times New Roman" w:hAnsi="Times New Roman" w:cs="Times New Roman"/>
        <w:sz w:val="20"/>
        <w:szCs w:val="20"/>
      </w:rPr>
      <w:t>(</w:t>
    </w:r>
    <w:r w:rsidRPr="009A49AA">
      <w:rPr>
        <w:rFonts w:ascii="Times New Roman" w:hAnsi="Times New Roman" w:cs="Times New Roman"/>
        <w:i/>
        <w:sz w:val="20"/>
        <w:szCs w:val="20"/>
      </w:rPr>
      <w:t xml:space="preserve">No. </w:t>
    </w:r>
    <w:r w:rsidRPr="009A49AA">
      <w:rPr>
        <w:rFonts w:ascii="Times New Roman" w:hAnsi="Times New Roman" w:cs="Times New Roman"/>
        <w:sz w:val="20"/>
        <w:szCs w:val="20"/>
      </w:rPr>
      <w:t>2).</w:t>
    </w:r>
    <w:r w:rsidRPr="009A49AA">
      <w:rPr>
        <w:rFonts w:ascii="Times New Roman" w:hAnsi="Times New Roman" w:cs="Times New Roman"/>
        <w:sz w:val="20"/>
        <w:szCs w:val="20"/>
      </w:rPr>
      <w:tab/>
      <w:t>1947.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4C92"/>
    <w:rsid w:val="001572EC"/>
    <w:rsid w:val="00157935"/>
    <w:rsid w:val="00213BDD"/>
    <w:rsid w:val="00225C57"/>
    <w:rsid w:val="00360482"/>
    <w:rsid w:val="003A1DF1"/>
    <w:rsid w:val="004F0387"/>
    <w:rsid w:val="00654C92"/>
    <w:rsid w:val="00670900"/>
    <w:rsid w:val="006D10AF"/>
    <w:rsid w:val="007302BA"/>
    <w:rsid w:val="007E0BB9"/>
    <w:rsid w:val="00855647"/>
    <w:rsid w:val="008702B3"/>
    <w:rsid w:val="009A49AA"/>
    <w:rsid w:val="00A053D9"/>
    <w:rsid w:val="00B166CB"/>
    <w:rsid w:val="00BB0DA3"/>
    <w:rsid w:val="00BD7B97"/>
    <w:rsid w:val="00C1194A"/>
    <w:rsid w:val="00C33975"/>
    <w:rsid w:val="00C3616A"/>
    <w:rsid w:val="00CB2999"/>
    <w:rsid w:val="00CD5BBB"/>
    <w:rsid w:val="00CE0D5F"/>
    <w:rsid w:val="00D14B7F"/>
    <w:rsid w:val="00DA3FDB"/>
    <w:rsid w:val="00DD0F5C"/>
    <w:rsid w:val="00E74FEF"/>
    <w:rsid w:val="00E8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0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654C9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654C9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654C9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654C9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654C9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654C9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654C9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654C9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654C9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4">
    <w:name w:val="CharStyle4"/>
    <w:basedOn w:val="DefaultParagraphFont"/>
    <w:rsid w:val="00654C9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5">
    <w:name w:val="CharStyle5"/>
    <w:basedOn w:val="DefaultParagraphFont"/>
    <w:rsid w:val="00654C92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6">
    <w:name w:val="CharStyle6"/>
    <w:basedOn w:val="DefaultParagraphFont"/>
    <w:rsid w:val="00654C92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7">
    <w:name w:val="CharStyle7"/>
    <w:basedOn w:val="DefaultParagraphFont"/>
    <w:rsid w:val="00654C92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8">
    <w:name w:val="CharStyle8"/>
    <w:basedOn w:val="DefaultParagraphFont"/>
    <w:rsid w:val="00654C9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9">
    <w:name w:val="CharStyle9"/>
    <w:basedOn w:val="DefaultParagraphFont"/>
    <w:rsid w:val="00654C9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0"/>
      <w:szCs w:val="50"/>
    </w:rPr>
  </w:style>
  <w:style w:type="character" w:customStyle="1" w:styleId="CharStyle11">
    <w:name w:val="CharStyle11"/>
    <w:basedOn w:val="DefaultParagraphFont"/>
    <w:rsid w:val="00654C92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2">
    <w:name w:val="CharStyle12"/>
    <w:basedOn w:val="DefaultParagraphFont"/>
    <w:rsid w:val="00654C92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4">
    <w:name w:val="CharStyle14"/>
    <w:basedOn w:val="DefaultParagraphFont"/>
    <w:rsid w:val="00654C9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5">
    <w:name w:val="CharStyle15"/>
    <w:basedOn w:val="DefaultParagraphFont"/>
    <w:rsid w:val="00654C92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paragraph" w:styleId="Header">
    <w:name w:val="header"/>
    <w:basedOn w:val="Normal"/>
    <w:link w:val="HeaderChar"/>
    <w:uiPriority w:val="99"/>
    <w:unhideWhenUsed/>
    <w:rsid w:val="00157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2EC"/>
  </w:style>
  <w:style w:type="paragraph" w:styleId="Footer">
    <w:name w:val="footer"/>
    <w:basedOn w:val="Normal"/>
    <w:link w:val="FooterChar"/>
    <w:uiPriority w:val="99"/>
    <w:semiHidden/>
    <w:unhideWhenUsed/>
    <w:rsid w:val="00157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72EC"/>
  </w:style>
  <w:style w:type="paragraph" w:styleId="ListParagraph">
    <w:name w:val="List Paragraph"/>
    <w:basedOn w:val="Normal"/>
    <w:uiPriority w:val="34"/>
    <w:qFormat/>
    <w:rsid w:val="00E846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24</cp:revision>
  <dcterms:created xsi:type="dcterms:W3CDTF">2017-04-17T06:02:00Z</dcterms:created>
  <dcterms:modified xsi:type="dcterms:W3CDTF">2018-02-26T21:00:00Z</dcterms:modified>
</cp:coreProperties>
</file>