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4A" w:rsidRDefault="0024704A" w:rsidP="004C1504">
      <w:pPr>
        <w:spacing w:after="120" w:line="240" w:lineRule="auto"/>
        <w:jc w:val="center"/>
        <w:rPr>
          <w:rFonts w:ascii="Times New Roman" w:hAnsi="Times New Roman" w:cs="Times New Roman"/>
          <w:sz w:val="36"/>
          <w:szCs w:val="36"/>
        </w:rPr>
      </w:pPr>
      <w:r w:rsidRPr="00F213DE">
        <w:rPr>
          <w:rFonts w:ascii="Times New Roman" w:hAnsi="Times New Roman" w:cs="Times New Roman"/>
          <w:sz w:val="36"/>
          <w:szCs w:val="36"/>
        </w:rPr>
        <w:t>LAND TAX ABOLITION.</w:t>
      </w:r>
    </w:p>
    <w:p w:rsidR="004C1504" w:rsidRPr="00F213DE" w:rsidRDefault="004C1504" w:rsidP="004C1504">
      <w:pPr>
        <w:pBdr>
          <w:top w:val="single" w:sz="4" w:space="1" w:color="auto"/>
        </w:pBdr>
        <w:spacing w:after="0" w:line="240" w:lineRule="auto"/>
        <w:ind w:left="3744" w:right="3744"/>
        <w:jc w:val="center"/>
        <w:rPr>
          <w:rFonts w:ascii="Times New Roman" w:hAnsi="Times New Roman" w:cs="Times New Roman"/>
          <w:sz w:val="36"/>
          <w:szCs w:val="36"/>
        </w:rPr>
      </w:pPr>
    </w:p>
    <w:p w:rsidR="0024704A" w:rsidRPr="00F213DE" w:rsidRDefault="008872AD" w:rsidP="004C1504">
      <w:pPr>
        <w:spacing w:after="120" w:line="240" w:lineRule="auto"/>
        <w:jc w:val="center"/>
        <w:rPr>
          <w:rFonts w:ascii="Times New Roman" w:hAnsi="Times New Roman" w:cs="Times New Roman"/>
          <w:sz w:val="28"/>
          <w:szCs w:val="28"/>
        </w:rPr>
      </w:pPr>
      <w:r w:rsidRPr="00F213DE">
        <w:rPr>
          <w:rFonts w:ascii="Times New Roman" w:hAnsi="Times New Roman" w:cs="Times New Roman"/>
          <w:b/>
          <w:sz w:val="28"/>
          <w:szCs w:val="28"/>
        </w:rPr>
        <w:t>No. 2 of 1953.</w:t>
      </w:r>
    </w:p>
    <w:p w:rsidR="0024704A" w:rsidRPr="00F213DE" w:rsidRDefault="0024704A" w:rsidP="004C1504">
      <w:pPr>
        <w:spacing w:before="120" w:after="120" w:line="240" w:lineRule="auto"/>
        <w:ind w:left="432" w:hanging="432"/>
        <w:jc w:val="both"/>
        <w:rPr>
          <w:rFonts w:ascii="Times New Roman" w:hAnsi="Times New Roman" w:cs="Times New Roman"/>
          <w:sz w:val="26"/>
          <w:szCs w:val="26"/>
        </w:rPr>
      </w:pPr>
      <w:r w:rsidRPr="00F213DE">
        <w:rPr>
          <w:rFonts w:ascii="Times New Roman" w:hAnsi="Times New Roman" w:cs="Times New Roman"/>
          <w:sz w:val="26"/>
          <w:szCs w:val="26"/>
        </w:rPr>
        <w:t>An Act to repeal the Acts of the Parliament relating to Land Tax, and for purposes connected therewith.</w:t>
      </w:r>
    </w:p>
    <w:p w:rsidR="0024704A" w:rsidRPr="00F213DE" w:rsidRDefault="0024704A" w:rsidP="004C1504">
      <w:pPr>
        <w:spacing w:after="0" w:line="240" w:lineRule="auto"/>
        <w:jc w:val="right"/>
        <w:rPr>
          <w:rFonts w:ascii="Times New Roman" w:hAnsi="Times New Roman" w:cs="Times New Roman"/>
          <w:sz w:val="26"/>
          <w:szCs w:val="26"/>
        </w:rPr>
      </w:pPr>
      <w:r w:rsidRPr="00F213DE">
        <w:rPr>
          <w:rFonts w:ascii="Times New Roman" w:hAnsi="Times New Roman" w:cs="Times New Roman"/>
          <w:sz w:val="26"/>
          <w:szCs w:val="26"/>
        </w:rPr>
        <w:t>[Assented to 4th March, 1953.]</w:t>
      </w:r>
    </w:p>
    <w:p w:rsidR="0024704A" w:rsidRPr="00F213DE" w:rsidRDefault="0024704A" w:rsidP="004C1504">
      <w:pPr>
        <w:spacing w:after="120" w:line="240" w:lineRule="auto"/>
        <w:jc w:val="right"/>
        <w:rPr>
          <w:rFonts w:ascii="Times New Roman" w:hAnsi="Times New Roman" w:cs="Times New Roman"/>
          <w:sz w:val="26"/>
          <w:szCs w:val="26"/>
        </w:rPr>
      </w:pPr>
      <w:r w:rsidRPr="00F213DE">
        <w:rPr>
          <w:rFonts w:ascii="Times New Roman" w:hAnsi="Times New Roman" w:cs="Times New Roman"/>
          <w:sz w:val="26"/>
          <w:szCs w:val="26"/>
        </w:rPr>
        <w:t>[Date of commencement, 1st April, 1953.]</w:t>
      </w:r>
    </w:p>
    <w:p w:rsidR="0024704A" w:rsidRPr="00D4255A" w:rsidRDefault="0024704A" w:rsidP="004C1504">
      <w:pPr>
        <w:spacing w:before="120" w:after="0" w:line="240" w:lineRule="auto"/>
        <w:jc w:val="both"/>
        <w:rPr>
          <w:rFonts w:ascii="Times New Roman" w:hAnsi="Times New Roman" w:cs="Times New Roman"/>
        </w:rPr>
      </w:pPr>
      <w:r w:rsidRPr="00D4255A">
        <w:rPr>
          <w:rFonts w:ascii="Times New Roman" w:hAnsi="Times New Roman" w:cs="Times New Roman"/>
        </w:rPr>
        <w:t>BE it enacted by the Queen</w:t>
      </w:r>
      <w:r w:rsidR="008872AD" w:rsidRPr="00D4255A">
        <w:rPr>
          <w:rFonts w:ascii="Times New Roman" w:hAnsi="Times New Roman" w:cs="Times New Roman"/>
        </w:rPr>
        <w:t>’</w:t>
      </w:r>
      <w:r w:rsidRPr="00D4255A">
        <w:rPr>
          <w:rFonts w:ascii="Times New Roman" w:hAnsi="Times New Roman" w:cs="Times New Roman"/>
        </w:rPr>
        <w:t>s Most Excellent Majesty, the Senate, and the House of Representatives of the Commonwealth of Australia, as follows:—</w:t>
      </w:r>
    </w:p>
    <w:p w:rsidR="0024704A" w:rsidRPr="00F213DE" w:rsidRDefault="008872AD" w:rsidP="00F213DE">
      <w:pPr>
        <w:spacing w:before="120" w:after="60" w:line="240" w:lineRule="auto"/>
        <w:rPr>
          <w:rFonts w:ascii="Times New Roman" w:hAnsi="Times New Roman" w:cs="Times New Roman"/>
          <w:b/>
          <w:sz w:val="20"/>
        </w:rPr>
      </w:pPr>
      <w:r w:rsidRPr="00F213DE">
        <w:rPr>
          <w:rFonts w:ascii="Times New Roman" w:hAnsi="Times New Roman" w:cs="Times New Roman"/>
          <w:b/>
          <w:sz w:val="20"/>
        </w:rPr>
        <w:t>Short title.</w:t>
      </w:r>
    </w:p>
    <w:p w:rsidR="0024704A" w:rsidRPr="00F213DE" w:rsidRDefault="008872AD" w:rsidP="00F213DE">
      <w:pPr>
        <w:spacing w:after="0" w:line="240" w:lineRule="auto"/>
        <w:ind w:firstLine="432"/>
        <w:rPr>
          <w:rFonts w:ascii="Times New Roman" w:hAnsi="Times New Roman" w:cs="Times New Roman"/>
        </w:rPr>
      </w:pPr>
      <w:r w:rsidRPr="00F213DE">
        <w:rPr>
          <w:rFonts w:ascii="Times New Roman" w:hAnsi="Times New Roman" w:cs="Times New Roman"/>
          <w:b/>
        </w:rPr>
        <w:t>1.</w:t>
      </w:r>
      <w:r w:rsidR="00F213DE">
        <w:rPr>
          <w:rFonts w:ascii="Times New Roman" w:hAnsi="Times New Roman" w:cs="Times New Roman"/>
          <w:b/>
        </w:rPr>
        <w:tab/>
      </w:r>
      <w:r w:rsidR="0024704A" w:rsidRPr="00F213DE">
        <w:rPr>
          <w:rFonts w:ascii="Times New Roman" w:hAnsi="Times New Roman" w:cs="Times New Roman"/>
        </w:rPr>
        <w:t xml:space="preserve">This Act may be cited as the </w:t>
      </w:r>
      <w:r w:rsidRPr="00F213DE">
        <w:rPr>
          <w:rFonts w:ascii="Times New Roman" w:hAnsi="Times New Roman" w:cs="Times New Roman"/>
          <w:i/>
        </w:rPr>
        <w:t xml:space="preserve">Land Tax Abolition Act </w:t>
      </w:r>
      <w:r w:rsidR="0024704A" w:rsidRPr="00F213DE">
        <w:rPr>
          <w:rFonts w:ascii="Times New Roman" w:hAnsi="Times New Roman" w:cs="Times New Roman"/>
        </w:rPr>
        <w:t>1953.</w:t>
      </w:r>
    </w:p>
    <w:p w:rsidR="0024704A" w:rsidRPr="00F213DE" w:rsidRDefault="008872AD" w:rsidP="00F213DE">
      <w:pPr>
        <w:spacing w:before="120" w:after="60" w:line="240" w:lineRule="auto"/>
        <w:rPr>
          <w:rFonts w:ascii="Times New Roman" w:hAnsi="Times New Roman" w:cs="Times New Roman"/>
          <w:b/>
          <w:sz w:val="20"/>
        </w:rPr>
      </w:pPr>
      <w:r w:rsidRPr="00F213DE">
        <w:rPr>
          <w:rFonts w:ascii="Times New Roman" w:hAnsi="Times New Roman" w:cs="Times New Roman"/>
          <w:b/>
          <w:sz w:val="20"/>
        </w:rPr>
        <w:t>Repeal of Land Tax Acts.</w:t>
      </w:r>
    </w:p>
    <w:p w:rsidR="0024704A" w:rsidRPr="00F213DE" w:rsidRDefault="008872AD" w:rsidP="00F213DE">
      <w:pPr>
        <w:spacing w:after="0" w:line="240" w:lineRule="auto"/>
        <w:ind w:firstLine="432"/>
        <w:jc w:val="both"/>
        <w:rPr>
          <w:rFonts w:ascii="Times New Roman" w:hAnsi="Times New Roman" w:cs="Times New Roman"/>
        </w:rPr>
      </w:pPr>
      <w:r w:rsidRPr="00F213DE">
        <w:rPr>
          <w:rFonts w:ascii="Times New Roman" w:hAnsi="Times New Roman" w:cs="Times New Roman"/>
          <w:b/>
        </w:rPr>
        <w:t>2.</w:t>
      </w:r>
      <w:r w:rsidR="00F213DE">
        <w:rPr>
          <w:rFonts w:ascii="Times New Roman" w:hAnsi="Times New Roman" w:cs="Times New Roman"/>
        </w:rPr>
        <w:t>—(1.)</w:t>
      </w:r>
      <w:r w:rsidR="00F213DE">
        <w:rPr>
          <w:rFonts w:ascii="Times New Roman" w:hAnsi="Times New Roman" w:cs="Times New Roman"/>
        </w:rPr>
        <w:tab/>
      </w:r>
      <w:r w:rsidR="0024704A" w:rsidRPr="00F213DE">
        <w:rPr>
          <w:rFonts w:ascii="Times New Roman" w:hAnsi="Times New Roman" w:cs="Times New Roman"/>
        </w:rPr>
        <w:t>The Acts specified in the First Schedule to this Act are repealed.</w:t>
      </w:r>
    </w:p>
    <w:p w:rsidR="0024704A" w:rsidRPr="00F213DE" w:rsidRDefault="00F213DE" w:rsidP="00F213DE">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4704A" w:rsidRPr="00F213DE">
        <w:rPr>
          <w:rFonts w:ascii="Times New Roman" w:hAnsi="Times New Roman" w:cs="Times New Roman"/>
        </w:rPr>
        <w:t>The Acts specified in the first column of the Second Schedule to this Act are amended as respectively specified in the second column of that Schedule.</w:t>
      </w:r>
    </w:p>
    <w:p w:rsidR="0024704A" w:rsidRPr="00F213DE" w:rsidRDefault="00F213DE" w:rsidP="00F213DE">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4704A" w:rsidRPr="00F213DE">
        <w:rPr>
          <w:rFonts w:ascii="Times New Roman" w:hAnsi="Times New Roman" w:cs="Times New Roman"/>
        </w:rPr>
        <w:t>For all purposes in relation to land tax for any financial year before the financial year that commenced on the first day of July, One thousand nine hundred and fifty-two, the Acts referred to in the last two preceding sub-sections, and any regulations under any of those Acts, continue to have effect as if this Act had not been passed.</w:t>
      </w:r>
    </w:p>
    <w:p w:rsidR="0024704A" w:rsidRPr="00F213DE" w:rsidRDefault="00F213DE" w:rsidP="00F213DE">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4704A" w:rsidRPr="00F213DE">
        <w:rPr>
          <w:rFonts w:ascii="Times New Roman" w:hAnsi="Times New Roman" w:cs="Times New Roman"/>
        </w:rPr>
        <w:t>In any Act or regulations having effect by virtue of the last preceding sub-section—</w:t>
      </w:r>
    </w:p>
    <w:p w:rsidR="0024704A" w:rsidRPr="00F213DE" w:rsidRDefault="0024704A" w:rsidP="00784AF0">
      <w:pPr>
        <w:spacing w:after="0" w:line="240" w:lineRule="auto"/>
        <w:ind w:left="1530" w:hanging="540"/>
        <w:jc w:val="both"/>
        <w:rPr>
          <w:rFonts w:ascii="Times New Roman" w:hAnsi="Times New Roman" w:cs="Times New Roman"/>
        </w:rPr>
      </w:pPr>
      <w:r w:rsidRPr="00F213DE">
        <w:rPr>
          <w:rFonts w:ascii="Times New Roman" w:hAnsi="Times New Roman" w:cs="Times New Roman"/>
        </w:rPr>
        <w:t>(</w:t>
      </w:r>
      <w:r w:rsidR="008872AD" w:rsidRPr="00F213DE">
        <w:rPr>
          <w:rFonts w:ascii="Times New Roman" w:hAnsi="Times New Roman" w:cs="Times New Roman"/>
          <w:i/>
        </w:rPr>
        <w:t>a</w:t>
      </w:r>
      <w:r w:rsidRPr="00F213DE">
        <w:rPr>
          <w:rFonts w:ascii="Times New Roman" w:hAnsi="Times New Roman" w:cs="Times New Roman"/>
        </w:rPr>
        <w:t>)</w:t>
      </w:r>
      <w:r w:rsidR="008872AD" w:rsidRPr="00F213DE">
        <w:rPr>
          <w:rFonts w:ascii="Times New Roman" w:hAnsi="Times New Roman" w:cs="Times New Roman"/>
          <w:i/>
        </w:rPr>
        <w:t xml:space="preserve"> </w:t>
      </w:r>
      <w:r w:rsidRPr="00F213DE">
        <w:rPr>
          <w:rFonts w:ascii="Times New Roman" w:hAnsi="Times New Roman" w:cs="Times New Roman"/>
        </w:rPr>
        <w:t xml:space="preserve">references to the Commissioner of Land Tax shall be read as references to the Commissioner of Taxation holding office under the </w:t>
      </w:r>
      <w:r w:rsidR="008872AD" w:rsidRPr="00F213DE">
        <w:rPr>
          <w:rFonts w:ascii="Times New Roman" w:hAnsi="Times New Roman" w:cs="Times New Roman"/>
          <w:i/>
        </w:rPr>
        <w:t xml:space="preserve">Taxation Administration Act </w:t>
      </w:r>
      <w:r w:rsidRPr="00F213DE">
        <w:rPr>
          <w:rFonts w:ascii="Times New Roman" w:hAnsi="Times New Roman" w:cs="Times New Roman"/>
        </w:rPr>
        <w:t>1953;</w:t>
      </w:r>
    </w:p>
    <w:p w:rsidR="0024704A" w:rsidRPr="00F213DE" w:rsidRDefault="0024704A" w:rsidP="00784AF0">
      <w:pPr>
        <w:spacing w:after="0" w:line="240" w:lineRule="auto"/>
        <w:ind w:left="1530" w:hanging="540"/>
        <w:jc w:val="both"/>
        <w:rPr>
          <w:rFonts w:ascii="Times New Roman" w:hAnsi="Times New Roman" w:cs="Times New Roman"/>
        </w:rPr>
      </w:pPr>
      <w:r w:rsidRPr="00F213DE">
        <w:rPr>
          <w:rFonts w:ascii="Times New Roman" w:hAnsi="Times New Roman" w:cs="Times New Roman"/>
        </w:rPr>
        <w:t>(</w:t>
      </w:r>
      <w:r w:rsidR="008872AD" w:rsidRPr="00F213DE">
        <w:rPr>
          <w:rFonts w:ascii="Times New Roman" w:hAnsi="Times New Roman" w:cs="Times New Roman"/>
          <w:i/>
        </w:rPr>
        <w:t>b</w:t>
      </w:r>
      <w:r w:rsidRPr="00F213DE">
        <w:rPr>
          <w:rFonts w:ascii="Times New Roman" w:hAnsi="Times New Roman" w:cs="Times New Roman"/>
        </w:rPr>
        <w:t>)</w:t>
      </w:r>
      <w:r w:rsidR="008872AD" w:rsidRPr="00F213DE">
        <w:rPr>
          <w:rFonts w:ascii="Times New Roman" w:hAnsi="Times New Roman" w:cs="Times New Roman"/>
          <w:i/>
        </w:rPr>
        <w:t xml:space="preserve"> </w:t>
      </w:r>
      <w:r w:rsidRPr="00F213DE">
        <w:rPr>
          <w:rFonts w:ascii="Times New Roman" w:hAnsi="Times New Roman" w:cs="Times New Roman"/>
        </w:rPr>
        <w:t xml:space="preserve">references to the Assistant Commissioner of Land Tax and to the Second Commissioner of Land Tax shall be read as references to the Second Commissioner of Taxation holding office under the </w:t>
      </w:r>
      <w:r w:rsidR="008872AD" w:rsidRPr="00F213DE">
        <w:rPr>
          <w:rFonts w:ascii="Times New Roman" w:hAnsi="Times New Roman" w:cs="Times New Roman"/>
          <w:i/>
        </w:rPr>
        <w:t xml:space="preserve">Taxation Administration Act </w:t>
      </w:r>
      <w:r w:rsidRPr="00F213DE">
        <w:rPr>
          <w:rFonts w:ascii="Times New Roman" w:hAnsi="Times New Roman" w:cs="Times New Roman"/>
        </w:rPr>
        <w:t>1953;</w:t>
      </w:r>
    </w:p>
    <w:p w:rsidR="0024704A" w:rsidRPr="00F213DE" w:rsidRDefault="0024704A" w:rsidP="00784AF0">
      <w:pPr>
        <w:spacing w:after="0" w:line="240" w:lineRule="auto"/>
        <w:ind w:left="1530" w:hanging="540"/>
        <w:jc w:val="both"/>
        <w:rPr>
          <w:rFonts w:ascii="Times New Roman" w:hAnsi="Times New Roman" w:cs="Times New Roman"/>
        </w:rPr>
      </w:pPr>
      <w:r w:rsidRPr="00F213DE">
        <w:rPr>
          <w:rFonts w:ascii="Times New Roman" w:hAnsi="Times New Roman" w:cs="Times New Roman"/>
        </w:rPr>
        <w:t>(</w:t>
      </w:r>
      <w:r w:rsidR="008872AD" w:rsidRPr="00F213DE">
        <w:rPr>
          <w:rFonts w:ascii="Times New Roman" w:hAnsi="Times New Roman" w:cs="Times New Roman"/>
          <w:i/>
        </w:rPr>
        <w:t>c</w:t>
      </w:r>
      <w:r w:rsidRPr="00F213DE">
        <w:rPr>
          <w:rFonts w:ascii="Times New Roman" w:hAnsi="Times New Roman" w:cs="Times New Roman"/>
        </w:rPr>
        <w:t xml:space="preserve">) references to a Deputy Commissioner of Taxes shall be read as references to a Deputy Commissioner of Taxation referred to in the </w:t>
      </w:r>
      <w:r w:rsidR="008872AD" w:rsidRPr="00F213DE">
        <w:rPr>
          <w:rFonts w:ascii="Times New Roman" w:hAnsi="Times New Roman" w:cs="Times New Roman"/>
          <w:i/>
        </w:rPr>
        <w:t xml:space="preserve">Taxation Administration Act </w:t>
      </w:r>
      <w:r w:rsidRPr="00F213DE">
        <w:rPr>
          <w:rFonts w:ascii="Times New Roman" w:hAnsi="Times New Roman" w:cs="Times New Roman"/>
        </w:rPr>
        <w:t>1953;</w:t>
      </w:r>
    </w:p>
    <w:p w:rsidR="0024704A" w:rsidRPr="00F213DE" w:rsidRDefault="0024704A" w:rsidP="00784AF0">
      <w:pPr>
        <w:spacing w:after="0" w:line="240" w:lineRule="auto"/>
        <w:ind w:left="1530" w:hanging="540"/>
        <w:jc w:val="both"/>
        <w:rPr>
          <w:rFonts w:ascii="Times New Roman" w:hAnsi="Times New Roman" w:cs="Times New Roman"/>
        </w:rPr>
      </w:pPr>
      <w:r w:rsidRPr="00F213DE">
        <w:rPr>
          <w:rFonts w:ascii="Times New Roman" w:hAnsi="Times New Roman" w:cs="Times New Roman"/>
        </w:rPr>
        <w:t>(</w:t>
      </w:r>
      <w:r w:rsidR="008872AD" w:rsidRPr="00F213DE">
        <w:rPr>
          <w:rFonts w:ascii="Times New Roman" w:hAnsi="Times New Roman" w:cs="Times New Roman"/>
          <w:i/>
        </w:rPr>
        <w:t>d</w:t>
      </w:r>
      <w:r w:rsidRPr="00F213DE">
        <w:rPr>
          <w:rFonts w:ascii="Times New Roman" w:hAnsi="Times New Roman" w:cs="Times New Roman"/>
        </w:rPr>
        <w:t>)</w:t>
      </w:r>
      <w:r w:rsidR="008872AD" w:rsidRPr="00F213DE">
        <w:rPr>
          <w:rFonts w:ascii="Times New Roman" w:hAnsi="Times New Roman" w:cs="Times New Roman"/>
          <w:i/>
        </w:rPr>
        <w:t xml:space="preserve"> </w:t>
      </w:r>
      <w:r w:rsidRPr="00784AF0">
        <w:rPr>
          <w:rFonts w:ascii="Times New Roman" w:hAnsi="Times New Roman" w:cs="Times New Roman"/>
        </w:rPr>
        <w:t>references</w:t>
      </w:r>
      <w:r w:rsidRPr="00F213DE">
        <w:rPr>
          <w:rFonts w:ascii="Times New Roman" w:hAnsi="Times New Roman" w:cs="Times New Roman"/>
        </w:rPr>
        <w:t xml:space="preserve"> to a Valuation Board shall be read as references to a Valuation Board constituted under the </w:t>
      </w:r>
      <w:r w:rsidR="008872AD" w:rsidRPr="00F213DE">
        <w:rPr>
          <w:rFonts w:ascii="Times New Roman" w:hAnsi="Times New Roman" w:cs="Times New Roman"/>
          <w:i/>
        </w:rPr>
        <w:t xml:space="preserve">Taxation Administration Act </w:t>
      </w:r>
      <w:r w:rsidRPr="00F213DE">
        <w:rPr>
          <w:rFonts w:ascii="Times New Roman" w:hAnsi="Times New Roman" w:cs="Times New Roman"/>
        </w:rPr>
        <w:t>1953; and</w:t>
      </w:r>
    </w:p>
    <w:p w:rsidR="0024704A" w:rsidRPr="00F213DE" w:rsidRDefault="0024704A" w:rsidP="00784AF0">
      <w:pPr>
        <w:spacing w:after="0" w:line="240" w:lineRule="auto"/>
        <w:ind w:left="1530" w:hanging="540"/>
        <w:jc w:val="both"/>
        <w:rPr>
          <w:rFonts w:ascii="Times New Roman" w:hAnsi="Times New Roman" w:cs="Times New Roman"/>
        </w:rPr>
      </w:pPr>
      <w:r w:rsidRPr="00F213DE">
        <w:rPr>
          <w:rFonts w:ascii="Times New Roman" w:hAnsi="Times New Roman" w:cs="Times New Roman"/>
        </w:rPr>
        <w:t>(</w:t>
      </w:r>
      <w:r w:rsidR="008872AD" w:rsidRPr="00F213DE">
        <w:rPr>
          <w:rFonts w:ascii="Times New Roman" w:hAnsi="Times New Roman" w:cs="Times New Roman"/>
          <w:i/>
        </w:rPr>
        <w:t>e</w:t>
      </w:r>
      <w:r w:rsidRPr="00F213DE">
        <w:rPr>
          <w:rFonts w:ascii="Times New Roman" w:hAnsi="Times New Roman" w:cs="Times New Roman"/>
        </w:rPr>
        <w:t xml:space="preserve">) references to a Chairman or a member of a Valuation Board shall be read as references to a Chairman or a member, respectively, of a Valuation Board constituted under the </w:t>
      </w:r>
      <w:r w:rsidR="008872AD" w:rsidRPr="00F213DE">
        <w:rPr>
          <w:rFonts w:ascii="Times New Roman" w:hAnsi="Times New Roman" w:cs="Times New Roman"/>
          <w:i/>
        </w:rPr>
        <w:t xml:space="preserve">Taxation Administration Act </w:t>
      </w:r>
      <w:r w:rsidRPr="00F213DE">
        <w:rPr>
          <w:rFonts w:ascii="Times New Roman" w:hAnsi="Times New Roman" w:cs="Times New Roman"/>
        </w:rPr>
        <w:t>1953.</w:t>
      </w:r>
    </w:p>
    <w:p w:rsidR="00F213DE" w:rsidRDefault="00F213DE">
      <w:pPr>
        <w:rPr>
          <w:rFonts w:ascii="Times New Roman" w:hAnsi="Times New Roman" w:cs="Times New Roman"/>
        </w:rPr>
      </w:pPr>
      <w:r>
        <w:rPr>
          <w:rFonts w:ascii="Times New Roman" w:hAnsi="Times New Roman" w:cs="Times New Roman"/>
        </w:rPr>
        <w:br w:type="page"/>
      </w:r>
    </w:p>
    <w:p w:rsidR="0024704A" w:rsidRPr="00F213DE" w:rsidRDefault="00F213DE" w:rsidP="00F213DE">
      <w:pPr>
        <w:tabs>
          <w:tab w:val="left" w:pos="990"/>
        </w:tabs>
        <w:spacing w:before="60" w:after="0" w:line="240" w:lineRule="auto"/>
        <w:ind w:firstLine="432"/>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0024704A" w:rsidRPr="00F213DE">
        <w:rPr>
          <w:rFonts w:ascii="Times New Roman" w:hAnsi="Times New Roman" w:cs="Times New Roman"/>
        </w:rPr>
        <w:t>A person is not entitled to payment of any salary, fee or allowance by reason of the operation of this section.</w:t>
      </w:r>
    </w:p>
    <w:p w:rsidR="0024704A" w:rsidRPr="00F213DE" w:rsidRDefault="0024704A" w:rsidP="00AC53F2">
      <w:pPr>
        <w:spacing w:before="200" w:after="120" w:line="240" w:lineRule="auto"/>
        <w:jc w:val="center"/>
        <w:rPr>
          <w:rFonts w:ascii="Times New Roman" w:hAnsi="Times New Roman" w:cs="Times New Roman"/>
        </w:rPr>
      </w:pPr>
      <w:r w:rsidRPr="00F213DE">
        <w:rPr>
          <w:rFonts w:ascii="Times New Roman" w:hAnsi="Times New Roman" w:cs="Times New Roman"/>
        </w:rPr>
        <w:t>THE SCHEDULES.</w:t>
      </w:r>
    </w:p>
    <w:p w:rsidR="0024704A" w:rsidRPr="00F213DE" w:rsidRDefault="0024704A" w:rsidP="00AC53F2">
      <w:pPr>
        <w:spacing w:before="200" w:after="0" w:line="240" w:lineRule="auto"/>
        <w:jc w:val="center"/>
        <w:rPr>
          <w:rFonts w:ascii="Times New Roman" w:hAnsi="Times New Roman" w:cs="Times New Roman"/>
        </w:rPr>
      </w:pPr>
      <w:r w:rsidRPr="00F213DE">
        <w:rPr>
          <w:rFonts w:ascii="Times New Roman" w:hAnsi="Times New Roman" w:cs="Times New Roman"/>
        </w:rPr>
        <w:t>FIRST SCHEDULE.</w:t>
      </w:r>
    </w:p>
    <w:p w:rsidR="0024704A" w:rsidRPr="00F213DE" w:rsidRDefault="0024704A" w:rsidP="00AC53F2">
      <w:pPr>
        <w:spacing w:after="0" w:line="240" w:lineRule="auto"/>
        <w:jc w:val="right"/>
        <w:rPr>
          <w:rFonts w:ascii="Times New Roman" w:hAnsi="Times New Roman" w:cs="Times New Roman"/>
        </w:rPr>
      </w:pPr>
      <w:r w:rsidRPr="00F213DE">
        <w:rPr>
          <w:rFonts w:ascii="Times New Roman" w:hAnsi="Times New Roman" w:cs="Times New Roman"/>
        </w:rPr>
        <w:t>Sec. 2 (1.).</w:t>
      </w:r>
    </w:p>
    <w:p w:rsidR="0024704A" w:rsidRPr="00F213DE" w:rsidRDefault="008872AD" w:rsidP="00AC53F2">
      <w:pPr>
        <w:tabs>
          <w:tab w:val="left" w:pos="9180"/>
        </w:tabs>
        <w:spacing w:after="0" w:line="240" w:lineRule="auto"/>
        <w:jc w:val="center"/>
        <w:rPr>
          <w:rFonts w:ascii="Times New Roman" w:hAnsi="Times New Roman" w:cs="Times New Roman"/>
        </w:rPr>
      </w:pPr>
      <w:r w:rsidRPr="00F213DE">
        <w:rPr>
          <w:rFonts w:ascii="Times New Roman" w:hAnsi="Times New Roman" w:cs="Times New Roman"/>
          <w:smallCaps/>
        </w:rPr>
        <w:t>Acts Repealed.</w:t>
      </w:r>
    </w:p>
    <w:p w:rsidR="0024704A" w:rsidRPr="00F213DE" w:rsidRDefault="008872AD" w:rsidP="00AC53F2">
      <w:pPr>
        <w:spacing w:before="60"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1910</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1914</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1922</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1927</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1938</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1940</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1941</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Act </w:t>
      </w:r>
      <w:r w:rsidR="0024704A" w:rsidRPr="00F213DE">
        <w:rPr>
          <w:rFonts w:ascii="Times New Roman" w:hAnsi="Times New Roman" w:cs="Times New Roman"/>
        </w:rPr>
        <w:t>1952</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1910</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1911</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1912</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932236">
        <w:rPr>
          <w:rFonts w:ascii="Times New Roman" w:hAnsi="Times New Roman" w:cs="Times New Roman"/>
        </w:rPr>
        <w:t>19</w:t>
      </w:r>
      <w:r w:rsidR="0024704A" w:rsidRPr="00F213DE">
        <w:rPr>
          <w:rFonts w:ascii="Times New Roman" w:hAnsi="Times New Roman" w:cs="Times New Roman"/>
        </w:rPr>
        <w:t>14</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1916</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1923</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1924</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1926</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1927</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1928</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1930</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w:t>
      </w:r>
      <w:r w:rsidRPr="00F213DE">
        <w:rPr>
          <w:rFonts w:ascii="Times New Roman" w:hAnsi="Times New Roman" w:cs="Times New Roman"/>
          <w:i/>
        </w:rPr>
        <w:t xml:space="preserve">No. </w:t>
      </w:r>
      <w:r w:rsidR="0024704A" w:rsidRPr="00F213DE">
        <w:rPr>
          <w:rFonts w:ascii="Times New Roman" w:hAnsi="Times New Roman" w:cs="Times New Roman"/>
        </w:rPr>
        <w:t>2) 1930</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1934</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1940</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1951</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1952</w:t>
      </w:r>
    </w:p>
    <w:p w:rsidR="0024704A" w:rsidRPr="00F213DE" w:rsidRDefault="008872AD" w:rsidP="00AC53F2">
      <w:pPr>
        <w:spacing w:after="0" w:line="240" w:lineRule="auto"/>
        <w:ind w:left="2448"/>
        <w:rPr>
          <w:rFonts w:ascii="Times New Roman" w:hAnsi="Times New Roman" w:cs="Times New Roman"/>
        </w:rPr>
      </w:pPr>
      <w:r w:rsidRPr="00F213DE">
        <w:rPr>
          <w:rFonts w:ascii="Times New Roman" w:hAnsi="Times New Roman" w:cs="Times New Roman"/>
          <w:i/>
        </w:rPr>
        <w:t xml:space="preserve">Land Tax Abolition Act </w:t>
      </w:r>
      <w:r w:rsidR="0024704A" w:rsidRPr="00F213DE">
        <w:rPr>
          <w:rFonts w:ascii="Times New Roman" w:hAnsi="Times New Roman" w:cs="Times New Roman"/>
        </w:rPr>
        <w:t>1952</w:t>
      </w:r>
    </w:p>
    <w:p w:rsidR="0024704A" w:rsidRPr="00AC53F2" w:rsidRDefault="0024704A" w:rsidP="00AC53F2">
      <w:pPr>
        <w:spacing w:before="300" w:after="0" w:line="240" w:lineRule="auto"/>
        <w:jc w:val="center"/>
        <w:rPr>
          <w:rFonts w:ascii="Times New Roman" w:hAnsi="Times New Roman" w:cs="Times New Roman"/>
          <w:sz w:val="24"/>
          <w:szCs w:val="24"/>
        </w:rPr>
      </w:pPr>
      <w:r w:rsidRPr="00AC53F2">
        <w:rPr>
          <w:rFonts w:ascii="Times New Roman" w:hAnsi="Times New Roman" w:cs="Times New Roman"/>
          <w:sz w:val="24"/>
          <w:szCs w:val="24"/>
        </w:rPr>
        <w:t>SECOND SCHEDULE.</w:t>
      </w:r>
    </w:p>
    <w:p w:rsidR="0024704A" w:rsidRPr="00F213DE" w:rsidRDefault="0024704A" w:rsidP="00AC53F2">
      <w:pPr>
        <w:spacing w:after="0" w:line="240" w:lineRule="auto"/>
        <w:jc w:val="right"/>
        <w:rPr>
          <w:rFonts w:ascii="Times New Roman" w:hAnsi="Times New Roman" w:cs="Times New Roman"/>
        </w:rPr>
      </w:pPr>
      <w:r w:rsidRPr="00F213DE">
        <w:rPr>
          <w:rFonts w:ascii="Times New Roman" w:hAnsi="Times New Roman" w:cs="Times New Roman"/>
        </w:rPr>
        <w:t>Sec. 2 (2.).</w:t>
      </w:r>
    </w:p>
    <w:p w:rsidR="0024704A" w:rsidRPr="00AC53F2" w:rsidRDefault="008872AD" w:rsidP="00AC53F2">
      <w:pPr>
        <w:spacing w:after="60" w:line="240" w:lineRule="auto"/>
        <w:jc w:val="center"/>
        <w:rPr>
          <w:rFonts w:ascii="Times New Roman" w:hAnsi="Times New Roman" w:cs="Times New Roman"/>
          <w:sz w:val="24"/>
          <w:szCs w:val="24"/>
        </w:rPr>
      </w:pPr>
      <w:r w:rsidRPr="00AC53F2">
        <w:rPr>
          <w:rFonts w:ascii="Times New Roman" w:hAnsi="Times New Roman" w:cs="Times New Roman"/>
          <w:smallCaps/>
          <w:sz w:val="24"/>
          <w:szCs w:val="24"/>
        </w:rPr>
        <w:t>Acts Amended.</w:t>
      </w:r>
    </w:p>
    <w:tbl>
      <w:tblPr>
        <w:tblW w:w="5055" w:type="pct"/>
        <w:tblCellMar>
          <w:left w:w="40" w:type="dxa"/>
          <w:right w:w="40" w:type="dxa"/>
        </w:tblCellMar>
        <w:tblLook w:val="04A0" w:firstRow="1" w:lastRow="0" w:firstColumn="1" w:lastColumn="0" w:noHBand="0" w:noVBand="1"/>
      </w:tblPr>
      <w:tblGrid>
        <w:gridCol w:w="2265"/>
        <w:gridCol w:w="2253"/>
        <w:gridCol w:w="2199"/>
        <w:gridCol w:w="2492"/>
      </w:tblGrid>
      <w:tr w:rsidR="0024704A" w:rsidRPr="00F213DE" w:rsidTr="00AC53F2">
        <w:trPr>
          <w:trHeight w:val="20"/>
        </w:trPr>
        <w:tc>
          <w:tcPr>
            <w:tcW w:w="1230" w:type="pct"/>
            <w:tcBorders>
              <w:top w:val="single" w:sz="6" w:space="0" w:color="auto"/>
              <w:right w:val="single" w:sz="6" w:space="0" w:color="auto"/>
            </w:tcBorders>
          </w:tcPr>
          <w:p w:rsidR="0024704A" w:rsidRPr="00F213DE" w:rsidRDefault="0024704A" w:rsidP="00AC53F2">
            <w:pPr>
              <w:spacing w:before="60" w:after="60" w:line="240" w:lineRule="auto"/>
              <w:jc w:val="center"/>
              <w:rPr>
                <w:rFonts w:ascii="Times New Roman" w:hAnsi="Times New Roman" w:cs="Times New Roman"/>
              </w:rPr>
            </w:pPr>
            <w:r w:rsidRPr="00F213DE">
              <w:rPr>
                <w:rFonts w:ascii="Times New Roman" w:hAnsi="Times New Roman" w:cs="Times New Roman"/>
              </w:rPr>
              <w:t>First Column.</w:t>
            </w:r>
          </w:p>
        </w:tc>
        <w:tc>
          <w:tcPr>
            <w:tcW w:w="3770" w:type="pct"/>
            <w:gridSpan w:val="3"/>
            <w:tcBorders>
              <w:top w:val="single" w:sz="6" w:space="0" w:color="auto"/>
              <w:left w:val="single" w:sz="6" w:space="0" w:color="auto"/>
            </w:tcBorders>
          </w:tcPr>
          <w:p w:rsidR="0024704A" w:rsidRPr="00F213DE" w:rsidRDefault="0024704A" w:rsidP="00AC53F2">
            <w:pPr>
              <w:spacing w:before="60" w:after="60" w:line="240" w:lineRule="auto"/>
              <w:jc w:val="center"/>
              <w:rPr>
                <w:rFonts w:ascii="Times New Roman" w:hAnsi="Times New Roman" w:cs="Times New Roman"/>
              </w:rPr>
            </w:pPr>
            <w:r w:rsidRPr="00F213DE">
              <w:rPr>
                <w:rFonts w:ascii="Times New Roman" w:hAnsi="Times New Roman" w:cs="Times New Roman"/>
              </w:rPr>
              <w:t>Second Column.</w:t>
            </w:r>
          </w:p>
        </w:tc>
      </w:tr>
      <w:tr w:rsidR="0024704A" w:rsidRPr="00F213DE" w:rsidTr="00AC53F2">
        <w:trPr>
          <w:trHeight w:val="20"/>
        </w:trPr>
        <w:tc>
          <w:tcPr>
            <w:tcW w:w="1230" w:type="pct"/>
            <w:tcBorders>
              <w:bottom w:val="single" w:sz="6" w:space="0" w:color="auto"/>
              <w:right w:val="single" w:sz="6" w:space="0" w:color="auto"/>
            </w:tcBorders>
          </w:tcPr>
          <w:p w:rsidR="0024704A" w:rsidRPr="00F213DE" w:rsidRDefault="0024704A" w:rsidP="00AC53F2">
            <w:pPr>
              <w:spacing w:before="60" w:after="60" w:line="240" w:lineRule="auto"/>
              <w:jc w:val="center"/>
              <w:rPr>
                <w:rFonts w:ascii="Times New Roman" w:hAnsi="Times New Roman" w:cs="Times New Roman"/>
              </w:rPr>
            </w:pPr>
            <w:r w:rsidRPr="00F213DE">
              <w:rPr>
                <w:rFonts w:ascii="Times New Roman" w:hAnsi="Times New Roman" w:cs="Times New Roman"/>
              </w:rPr>
              <w:t>Acts amended.</w:t>
            </w:r>
          </w:p>
        </w:tc>
        <w:tc>
          <w:tcPr>
            <w:tcW w:w="3770" w:type="pct"/>
            <w:gridSpan w:val="3"/>
            <w:tcBorders>
              <w:left w:val="single" w:sz="6" w:space="0" w:color="auto"/>
              <w:bottom w:val="single" w:sz="6" w:space="0" w:color="auto"/>
            </w:tcBorders>
          </w:tcPr>
          <w:p w:rsidR="0024704A" w:rsidRPr="00F213DE" w:rsidRDefault="0024704A" w:rsidP="00AC53F2">
            <w:pPr>
              <w:spacing w:before="60" w:after="60" w:line="240" w:lineRule="auto"/>
              <w:jc w:val="center"/>
              <w:rPr>
                <w:rFonts w:ascii="Times New Roman" w:hAnsi="Times New Roman" w:cs="Times New Roman"/>
              </w:rPr>
            </w:pPr>
            <w:r w:rsidRPr="00F213DE">
              <w:rPr>
                <w:rFonts w:ascii="Times New Roman" w:hAnsi="Times New Roman" w:cs="Times New Roman"/>
              </w:rPr>
              <w:t>Amendments.</w:t>
            </w:r>
          </w:p>
        </w:tc>
      </w:tr>
      <w:tr w:rsidR="0024704A" w:rsidRPr="00F213DE" w:rsidTr="00AC53F2">
        <w:trPr>
          <w:trHeight w:val="20"/>
        </w:trPr>
        <w:tc>
          <w:tcPr>
            <w:tcW w:w="1230" w:type="pct"/>
            <w:tcBorders>
              <w:top w:val="single" w:sz="6" w:space="0" w:color="auto"/>
              <w:right w:val="single" w:sz="6" w:space="0" w:color="auto"/>
            </w:tcBorders>
            <w:vAlign w:val="center"/>
          </w:tcPr>
          <w:p w:rsidR="0024704A" w:rsidRPr="00F213DE" w:rsidRDefault="008872AD" w:rsidP="00AC53F2">
            <w:pPr>
              <w:spacing w:before="60" w:after="0" w:line="240" w:lineRule="auto"/>
              <w:jc w:val="center"/>
              <w:rPr>
                <w:rFonts w:ascii="Times New Roman" w:hAnsi="Times New Roman" w:cs="Times New Roman"/>
              </w:rPr>
            </w:pPr>
            <w:r w:rsidRPr="00F213DE">
              <w:rPr>
                <w:rFonts w:ascii="Times New Roman" w:hAnsi="Times New Roman" w:cs="Times New Roman"/>
                <w:i/>
              </w:rPr>
              <w:t xml:space="preserve">Judiciary Act </w:t>
            </w:r>
            <w:r w:rsidR="0024704A" w:rsidRPr="00F213DE">
              <w:rPr>
                <w:rFonts w:ascii="Times New Roman" w:hAnsi="Times New Roman" w:cs="Times New Roman"/>
              </w:rPr>
              <w:t>1937</w:t>
            </w:r>
          </w:p>
        </w:tc>
        <w:tc>
          <w:tcPr>
            <w:tcW w:w="3770" w:type="pct"/>
            <w:gridSpan w:val="3"/>
            <w:tcBorders>
              <w:top w:val="single" w:sz="6" w:space="0" w:color="auto"/>
              <w:left w:val="single" w:sz="6" w:space="0" w:color="auto"/>
            </w:tcBorders>
          </w:tcPr>
          <w:p w:rsidR="0024704A" w:rsidRPr="00F213DE" w:rsidRDefault="0024704A" w:rsidP="00AC53F2">
            <w:pPr>
              <w:spacing w:before="60" w:after="0" w:line="240" w:lineRule="auto"/>
              <w:rPr>
                <w:rFonts w:ascii="Times New Roman" w:hAnsi="Times New Roman" w:cs="Times New Roman"/>
              </w:rPr>
            </w:pPr>
            <w:r w:rsidRPr="00F213DE">
              <w:rPr>
                <w:rFonts w:ascii="Times New Roman" w:hAnsi="Times New Roman" w:cs="Times New Roman"/>
              </w:rPr>
              <w:t>The Schedule—</w:t>
            </w:r>
          </w:p>
        </w:tc>
      </w:tr>
      <w:tr w:rsidR="0024704A" w:rsidRPr="00F213DE" w:rsidTr="00AC53F2">
        <w:trPr>
          <w:trHeight w:val="20"/>
        </w:trPr>
        <w:tc>
          <w:tcPr>
            <w:tcW w:w="1230" w:type="pct"/>
            <w:tcBorders>
              <w:right w:val="single" w:sz="6" w:space="0" w:color="auto"/>
            </w:tcBorders>
          </w:tcPr>
          <w:p w:rsidR="0024704A" w:rsidRPr="00F213DE" w:rsidRDefault="0024704A" w:rsidP="008872AD">
            <w:pPr>
              <w:spacing w:after="0" w:line="240" w:lineRule="auto"/>
              <w:rPr>
                <w:rFonts w:ascii="Times New Roman" w:hAnsi="Times New Roman" w:cs="Times New Roman"/>
              </w:rPr>
            </w:pPr>
          </w:p>
        </w:tc>
        <w:tc>
          <w:tcPr>
            <w:tcW w:w="3770" w:type="pct"/>
            <w:gridSpan w:val="3"/>
            <w:tcBorders>
              <w:left w:val="single" w:sz="6" w:space="0" w:color="auto"/>
            </w:tcBorders>
          </w:tcPr>
          <w:p w:rsidR="0024704A" w:rsidRPr="00F213DE" w:rsidRDefault="0024704A" w:rsidP="00AC53F2">
            <w:pPr>
              <w:spacing w:after="0" w:line="240" w:lineRule="auto"/>
              <w:ind w:firstLine="164"/>
              <w:rPr>
                <w:rFonts w:ascii="Times New Roman" w:hAnsi="Times New Roman" w:cs="Times New Roman"/>
              </w:rPr>
            </w:pPr>
            <w:r w:rsidRPr="00F213DE">
              <w:rPr>
                <w:rFonts w:ascii="Times New Roman" w:hAnsi="Times New Roman" w:cs="Times New Roman"/>
              </w:rPr>
              <w:t>Omit—</w:t>
            </w:r>
          </w:p>
        </w:tc>
      </w:tr>
      <w:tr w:rsidR="0024704A" w:rsidRPr="00F213DE" w:rsidTr="00AC53F2">
        <w:trPr>
          <w:trHeight w:val="20"/>
        </w:trPr>
        <w:tc>
          <w:tcPr>
            <w:tcW w:w="1230" w:type="pct"/>
            <w:tcBorders>
              <w:right w:val="single" w:sz="6" w:space="0" w:color="auto"/>
            </w:tcBorders>
          </w:tcPr>
          <w:p w:rsidR="0024704A" w:rsidRPr="00F213DE" w:rsidRDefault="0024704A" w:rsidP="008872AD">
            <w:pPr>
              <w:spacing w:after="0" w:line="240" w:lineRule="auto"/>
              <w:rPr>
                <w:rFonts w:ascii="Times New Roman" w:hAnsi="Times New Roman" w:cs="Times New Roman"/>
              </w:rPr>
            </w:pPr>
          </w:p>
        </w:tc>
        <w:tc>
          <w:tcPr>
            <w:tcW w:w="1223" w:type="pct"/>
            <w:tcBorders>
              <w:left w:val="single" w:sz="6" w:space="0" w:color="auto"/>
            </w:tcBorders>
          </w:tcPr>
          <w:p w:rsidR="0024704A" w:rsidRPr="00F213DE" w:rsidRDefault="008872AD" w:rsidP="00AC53F2">
            <w:pPr>
              <w:spacing w:after="0" w:line="240" w:lineRule="auto"/>
              <w:ind w:left="255" w:hanging="255"/>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1910</w:t>
            </w:r>
            <w:r w:rsidR="00932236">
              <w:rPr>
                <w:rFonts w:ascii="Times New Roman" w:hAnsi="Times New Roman" w:cs="Times New Roman"/>
              </w:rPr>
              <w:t>-</w:t>
            </w:r>
            <w:r w:rsidR="0024704A" w:rsidRPr="00F213DE">
              <w:rPr>
                <w:rFonts w:ascii="Times New Roman" w:hAnsi="Times New Roman" w:cs="Times New Roman"/>
              </w:rPr>
              <w:t>1934.</w:t>
            </w:r>
          </w:p>
        </w:tc>
        <w:tc>
          <w:tcPr>
            <w:tcW w:w="1194" w:type="pct"/>
            <w:tcBorders>
              <w:right w:val="single" w:sz="6" w:space="0" w:color="auto"/>
            </w:tcBorders>
          </w:tcPr>
          <w:p w:rsidR="0024704A" w:rsidRPr="00F213DE" w:rsidRDefault="0024704A" w:rsidP="008872AD">
            <w:pPr>
              <w:spacing w:after="0" w:line="240" w:lineRule="auto"/>
              <w:rPr>
                <w:rFonts w:ascii="Times New Roman" w:hAnsi="Times New Roman" w:cs="Times New Roman"/>
              </w:rPr>
            </w:pPr>
            <w:r w:rsidRPr="00F213DE">
              <w:rPr>
                <w:rFonts w:ascii="Times New Roman" w:hAnsi="Times New Roman" w:cs="Times New Roman"/>
              </w:rPr>
              <w:t>Section 47—Repeal</w:t>
            </w:r>
          </w:p>
        </w:tc>
        <w:tc>
          <w:tcPr>
            <w:tcW w:w="1353" w:type="pct"/>
            <w:tcBorders>
              <w:left w:val="single" w:sz="6" w:space="0" w:color="auto"/>
            </w:tcBorders>
          </w:tcPr>
          <w:p w:rsidR="0024704A" w:rsidRPr="00F213DE" w:rsidRDefault="008872AD" w:rsidP="00AC53F2">
            <w:pPr>
              <w:spacing w:after="0" w:line="240" w:lineRule="auto"/>
              <w:ind w:left="303" w:hanging="303"/>
              <w:rPr>
                <w:rFonts w:ascii="Times New Roman" w:hAnsi="Times New Roman" w:cs="Times New Roman"/>
              </w:rPr>
            </w:pPr>
            <w:r w:rsidRPr="00F213DE">
              <w:rPr>
                <w:rFonts w:ascii="Times New Roman" w:hAnsi="Times New Roman" w:cs="Times New Roman"/>
                <w:i/>
              </w:rPr>
              <w:t>Land Tax Assessmen</w:t>
            </w:r>
            <w:r w:rsidR="00932236">
              <w:rPr>
                <w:rFonts w:ascii="Times New Roman" w:hAnsi="Times New Roman" w:cs="Times New Roman"/>
                <w:i/>
              </w:rPr>
              <w:t>t</w:t>
            </w:r>
            <w:r w:rsidRPr="00F213DE">
              <w:rPr>
                <w:rFonts w:ascii="Times New Roman" w:hAnsi="Times New Roman" w:cs="Times New Roman"/>
                <w:i/>
              </w:rPr>
              <w:t xml:space="preserve"> Act </w:t>
            </w:r>
            <w:r w:rsidR="0024704A" w:rsidRPr="00F213DE">
              <w:rPr>
                <w:rFonts w:ascii="Times New Roman" w:hAnsi="Times New Roman" w:cs="Times New Roman"/>
              </w:rPr>
              <w:t>1910-1937.</w:t>
            </w:r>
            <w:r w:rsidRPr="00F213DE">
              <w:rPr>
                <w:rFonts w:ascii="Times New Roman" w:hAnsi="Times New Roman" w:cs="Times New Roman"/>
              </w:rPr>
              <w:t>”</w:t>
            </w:r>
          </w:p>
        </w:tc>
      </w:tr>
      <w:tr w:rsidR="0024704A" w:rsidRPr="00F213DE" w:rsidTr="00AC53F2">
        <w:trPr>
          <w:trHeight w:val="20"/>
        </w:trPr>
        <w:tc>
          <w:tcPr>
            <w:tcW w:w="1230" w:type="pct"/>
            <w:tcBorders>
              <w:right w:val="single" w:sz="6" w:space="0" w:color="auto"/>
            </w:tcBorders>
          </w:tcPr>
          <w:p w:rsidR="0024704A" w:rsidRPr="00F213DE" w:rsidRDefault="008872AD" w:rsidP="00640317">
            <w:pPr>
              <w:spacing w:after="0" w:line="240" w:lineRule="auto"/>
              <w:ind w:left="288" w:hanging="288"/>
              <w:rPr>
                <w:rFonts w:ascii="Times New Roman" w:hAnsi="Times New Roman" w:cs="Times New Roman"/>
              </w:rPr>
            </w:pPr>
            <w:proofErr w:type="spellStart"/>
            <w:r w:rsidRPr="00F213DE">
              <w:rPr>
                <w:rFonts w:ascii="Times New Roman" w:hAnsi="Times New Roman" w:cs="Times New Roman"/>
                <w:i/>
              </w:rPr>
              <w:t>Defence</w:t>
            </w:r>
            <w:proofErr w:type="spellEnd"/>
            <w:r w:rsidRPr="00F213DE">
              <w:rPr>
                <w:rFonts w:ascii="Times New Roman" w:hAnsi="Times New Roman" w:cs="Times New Roman"/>
                <w:i/>
              </w:rPr>
              <w:t xml:space="preserve"> </w:t>
            </w:r>
            <w:r w:rsidR="0024704A" w:rsidRPr="00F213DE">
              <w:rPr>
                <w:rFonts w:ascii="Times New Roman" w:hAnsi="Times New Roman" w:cs="Times New Roman"/>
              </w:rPr>
              <w:t>(</w:t>
            </w:r>
            <w:r w:rsidRPr="00F213DE">
              <w:rPr>
                <w:rFonts w:ascii="Times New Roman" w:hAnsi="Times New Roman" w:cs="Times New Roman"/>
                <w:i/>
              </w:rPr>
              <w:t>Transitional Provisions</w:t>
            </w:r>
            <w:r w:rsidR="0024704A" w:rsidRPr="00F213DE">
              <w:rPr>
                <w:rFonts w:ascii="Times New Roman" w:hAnsi="Times New Roman" w:cs="Times New Roman"/>
              </w:rPr>
              <w:t>)</w:t>
            </w:r>
            <w:r w:rsidRPr="00F213DE">
              <w:rPr>
                <w:rFonts w:ascii="Times New Roman" w:hAnsi="Times New Roman" w:cs="Times New Roman"/>
                <w:i/>
              </w:rPr>
              <w:t xml:space="preserve"> Act </w:t>
            </w:r>
            <w:r w:rsidR="0024704A" w:rsidRPr="00F213DE">
              <w:rPr>
                <w:rFonts w:ascii="Times New Roman" w:hAnsi="Times New Roman" w:cs="Times New Roman"/>
              </w:rPr>
              <w:t>1946</w:t>
            </w:r>
            <w:r w:rsidR="00932236">
              <w:rPr>
                <w:rFonts w:ascii="Times New Roman" w:hAnsi="Times New Roman" w:cs="Times New Roman"/>
              </w:rPr>
              <w:t>-</w:t>
            </w:r>
            <w:r w:rsidR="0024704A" w:rsidRPr="00F213DE">
              <w:rPr>
                <w:rFonts w:ascii="Times New Roman" w:hAnsi="Times New Roman" w:cs="Times New Roman"/>
              </w:rPr>
              <w:t>1951</w:t>
            </w:r>
          </w:p>
        </w:tc>
        <w:tc>
          <w:tcPr>
            <w:tcW w:w="3770" w:type="pct"/>
            <w:gridSpan w:val="3"/>
            <w:tcBorders>
              <w:left w:val="single" w:sz="6" w:space="0" w:color="auto"/>
            </w:tcBorders>
          </w:tcPr>
          <w:p w:rsidR="0024704A" w:rsidRPr="00F213DE" w:rsidRDefault="0024704A" w:rsidP="008872AD">
            <w:pPr>
              <w:spacing w:after="0" w:line="240" w:lineRule="auto"/>
              <w:rPr>
                <w:rFonts w:ascii="Times New Roman" w:hAnsi="Times New Roman" w:cs="Times New Roman"/>
              </w:rPr>
            </w:pPr>
            <w:r w:rsidRPr="00F213DE">
              <w:rPr>
                <w:rFonts w:ascii="Times New Roman" w:hAnsi="Times New Roman" w:cs="Times New Roman"/>
              </w:rPr>
              <w:t>Section 12— Repeal</w:t>
            </w:r>
          </w:p>
        </w:tc>
      </w:tr>
      <w:tr w:rsidR="0024704A" w:rsidRPr="00F213DE" w:rsidTr="00AC53F2">
        <w:trPr>
          <w:trHeight w:val="20"/>
        </w:trPr>
        <w:tc>
          <w:tcPr>
            <w:tcW w:w="1230" w:type="pct"/>
            <w:tcBorders>
              <w:right w:val="single" w:sz="6" w:space="0" w:color="auto"/>
            </w:tcBorders>
          </w:tcPr>
          <w:p w:rsidR="0024704A" w:rsidRPr="00F213DE" w:rsidRDefault="008872AD" w:rsidP="00640317">
            <w:pPr>
              <w:spacing w:after="0" w:line="240" w:lineRule="auto"/>
              <w:ind w:left="288" w:hanging="288"/>
              <w:rPr>
                <w:rFonts w:ascii="Times New Roman" w:hAnsi="Times New Roman" w:cs="Times New Roman"/>
              </w:rPr>
            </w:pPr>
            <w:proofErr w:type="spellStart"/>
            <w:r w:rsidRPr="00F213DE">
              <w:rPr>
                <w:rFonts w:ascii="Times New Roman" w:hAnsi="Times New Roman" w:cs="Times New Roman"/>
                <w:i/>
              </w:rPr>
              <w:t>Defence</w:t>
            </w:r>
            <w:proofErr w:type="spellEnd"/>
            <w:r w:rsidRPr="00F213DE">
              <w:rPr>
                <w:rFonts w:ascii="Times New Roman" w:hAnsi="Times New Roman" w:cs="Times New Roman"/>
                <w:i/>
              </w:rPr>
              <w:t xml:space="preserve"> </w:t>
            </w:r>
            <w:r w:rsidR="0024704A" w:rsidRPr="00F213DE">
              <w:rPr>
                <w:rFonts w:ascii="Times New Roman" w:hAnsi="Times New Roman" w:cs="Times New Roman"/>
              </w:rPr>
              <w:t>(</w:t>
            </w:r>
            <w:r w:rsidRPr="00F213DE">
              <w:rPr>
                <w:rFonts w:ascii="Times New Roman" w:hAnsi="Times New Roman" w:cs="Times New Roman"/>
                <w:i/>
              </w:rPr>
              <w:t>Transitional Provisions</w:t>
            </w:r>
            <w:r w:rsidR="0024704A" w:rsidRPr="00F213DE">
              <w:rPr>
                <w:rFonts w:ascii="Times New Roman" w:hAnsi="Times New Roman" w:cs="Times New Roman"/>
              </w:rPr>
              <w:t>)</w:t>
            </w:r>
            <w:r w:rsidRPr="00F213DE">
              <w:rPr>
                <w:rFonts w:ascii="Times New Roman" w:hAnsi="Times New Roman" w:cs="Times New Roman"/>
                <w:i/>
              </w:rPr>
              <w:t xml:space="preserve"> Act </w:t>
            </w:r>
            <w:r w:rsidR="0024704A" w:rsidRPr="00F213DE">
              <w:rPr>
                <w:rFonts w:ascii="Times New Roman" w:hAnsi="Times New Roman" w:cs="Times New Roman"/>
              </w:rPr>
              <w:t>1947</w:t>
            </w:r>
          </w:p>
        </w:tc>
        <w:tc>
          <w:tcPr>
            <w:tcW w:w="3770" w:type="pct"/>
            <w:gridSpan w:val="3"/>
            <w:tcBorders>
              <w:left w:val="single" w:sz="6" w:space="0" w:color="auto"/>
            </w:tcBorders>
          </w:tcPr>
          <w:p w:rsidR="0024704A" w:rsidRPr="00F213DE" w:rsidRDefault="0024704A" w:rsidP="008872AD">
            <w:pPr>
              <w:spacing w:after="0" w:line="240" w:lineRule="auto"/>
              <w:rPr>
                <w:rFonts w:ascii="Times New Roman" w:hAnsi="Times New Roman" w:cs="Times New Roman"/>
              </w:rPr>
            </w:pPr>
            <w:r w:rsidRPr="00F213DE">
              <w:rPr>
                <w:rFonts w:ascii="Times New Roman" w:hAnsi="Times New Roman" w:cs="Times New Roman"/>
              </w:rPr>
              <w:t>Section 6— Repeal</w:t>
            </w:r>
          </w:p>
        </w:tc>
      </w:tr>
      <w:tr w:rsidR="0024704A" w:rsidRPr="00F213DE" w:rsidTr="00AC53F2">
        <w:trPr>
          <w:trHeight w:val="20"/>
        </w:trPr>
        <w:tc>
          <w:tcPr>
            <w:tcW w:w="1230" w:type="pct"/>
            <w:tcBorders>
              <w:right w:val="single" w:sz="6" w:space="0" w:color="auto"/>
            </w:tcBorders>
          </w:tcPr>
          <w:p w:rsidR="0024704A" w:rsidRPr="00F213DE" w:rsidRDefault="008872AD" w:rsidP="00640317">
            <w:pPr>
              <w:spacing w:after="0" w:line="240" w:lineRule="auto"/>
              <w:ind w:left="288" w:hanging="288"/>
              <w:rPr>
                <w:rFonts w:ascii="Times New Roman" w:hAnsi="Times New Roman" w:cs="Times New Roman"/>
              </w:rPr>
            </w:pPr>
            <w:proofErr w:type="spellStart"/>
            <w:r w:rsidRPr="00F213DE">
              <w:rPr>
                <w:rFonts w:ascii="Times New Roman" w:hAnsi="Times New Roman" w:cs="Times New Roman"/>
                <w:i/>
              </w:rPr>
              <w:t>Defence</w:t>
            </w:r>
            <w:proofErr w:type="spellEnd"/>
            <w:r w:rsidRPr="00F213DE">
              <w:rPr>
                <w:rFonts w:ascii="Times New Roman" w:hAnsi="Times New Roman" w:cs="Times New Roman"/>
                <w:i/>
              </w:rPr>
              <w:t xml:space="preserve"> </w:t>
            </w:r>
            <w:r w:rsidR="0024704A" w:rsidRPr="00F213DE">
              <w:rPr>
                <w:rFonts w:ascii="Times New Roman" w:hAnsi="Times New Roman" w:cs="Times New Roman"/>
              </w:rPr>
              <w:t>(</w:t>
            </w:r>
            <w:r w:rsidRPr="00F213DE">
              <w:rPr>
                <w:rFonts w:ascii="Times New Roman" w:hAnsi="Times New Roman" w:cs="Times New Roman"/>
                <w:i/>
              </w:rPr>
              <w:t>Transitional Provisions</w:t>
            </w:r>
            <w:r w:rsidR="0024704A" w:rsidRPr="00F213DE">
              <w:rPr>
                <w:rFonts w:ascii="Times New Roman" w:hAnsi="Times New Roman" w:cs="Times New Roman"/>
              </w:rPr>
              <w:t>)</w:t>
            </w:r>
            <w:r w:rsidRPr="00F213DE">
              <w:rPr>
                <w:rFonts w:ascii="Times New Roman" w:hAnsi="Times New Roman" w:cs="Times New Roman"/>
                <w:i/>
              </w:rPr>
              <w:t xml:space="preserve"> Act </w:t>
            </w:r>
            <w:r w:rsidR="0024704A" w:rsidRPr="00F213DE">
              <w:rPr>
                <w:rFonts w:ascii="Times New Roman" w:hAnsi="Times New Roman" w:cs="Times New Roman"/>
              </w:rPr>
              <w:t>1948</w:t>
            </w:r>
          </w:p>
        </w:tc>
        <w:tc>
          <w:tcPr>
            <w:tcW w:w="3770" w:type="pct"/>
            <w:gridSpan w:val="3"/>
            <w:tcBorders>
              <w:left w:val="single" w:sz="6" w:space="0" w:color="auto"/>
            </w:tcBorders>
          </w:tcPr>
          <w:p w:rsidR="0024704A" w:rsidRPr="00F213DE" w:rsidRDefault="0024704A" w:rsidP="008872AD">
            <w:pPr>
              <w:spacing w:after="0" w:line="240" w:lineRule="auto"/>
              <w:rPr>
                <w:rFonts w:ascii="Times New Roman" w:hAnsi="Times New Roman" w:cs="Times New Roman"/>
              </w:rPr>
            </w:pPr>
            <w:r w:rsidRPr="00F213DE">
              <w:rPr>
                <w:rFonts w:ascii="Times New Roman" w:hAnsi="Times New Roman" w:cs="Times New Roman"/>
              </w:rPr>
              <w:t>Section 7— Repeal</w:t>
            </w:r>
          </w:p>
        </w:tc>
      </w:tr>
      <w:tr w:rsidR="0024704A" w:rsidRPr="00F213DE" w:rsidTr="00AC53F2">
        <w:trPr>
          <w:trHeight w:val="20"/>
        </w:trPr>
        <w:tc>
          <w:tcPr>
            <w:tcW w:w="1230" w:type="pct"/>
            <w:tcBorders>
              <w:right w:val="single" w:sz="6" w:space="0" w:color="auto"/>
            </w:tcBorders>
          </w:tcPr>
          <w:p w:rsidR="0024704A" w:rsidRPr="00F213DE" w:rsidRDefault="008872AD" w:rsidP="00640317">
            <w:pPr>
              <w:spacing w:after="0" w:line="240" w:lineRule="auto"/>
              <w:ind w:left="288" w:hanging="288"/>
              <w:rPr>
                <w:rFonts w:ascii="Times New Roman" w:hAnsi="Times New Roman" w:cs="Times New Roman"/>
              </w:rPr>
            </w:pPr>
            <w:proofErr w:type="spellStart"/>
            <w:r w:rsidRPr="00F213DE">
              <w:rPr>
                <w:rFonts w:ascii="Times New Roman" w:hAnsi="Times New Roman" w:cs="Times New Roman"/>
                <w:i/>
              </w:rPr>
              <w:t>Defence</w:t>
            </w:r>
            <w:proofErr w:type="spellEnd"/>
            <w:r w:rsidRPr="00F213DE">
              <w:rPr>
                <w:rFonts w:ascii="Times New Roman" w:hAnsi="Times New Roman" w:cs="Times New Roman"/>
                <w:i/>
              </w:rPr>
              <w:t xml:space="preserve"> </w:t>
            </w:r>
            <w:r w:rsidR="0024704A" w:rsidRPr="00F213DE">
              <w:rPr>
                <w:rFonts w:ascii="Times New Roman" w:hAnsi="Times New Roman" w:cs="Times New Roman"/>
              </w:rPr>
              <w:t>(</w:t>
            </w:r>
            <w:r w:rsidRPr="00F213DE">
              <w:rPr>
                <w:rFonts w:ascii="Times New Roman" w:hAnsi="Times New Roman" w:cs="Times New Roman"/>
                <w:i/>
              </w:rPr>
              <w:t>Transitional Provisions</w:t>
            </w:r>
            <w:r w:rsidR="0024704A" w:rsidRPr="00F213DE">
              <w:rPr>
                <w:rFonts w:ascii="Times New Roman" w:hAnsi="Times New Roman" w:cs="Times New Roman"/>
              </w:rPr>
              <w:t>)</w:t>
            </w:r>
            <w:r w:rsidRPr="00F213DE">
              <w:rPr>
                <w:rFonts w:ascii="Times New Roman" w:hAnsi="Times New Roman" w:cs="Times New Roman"/>
                <w:i/>
              </w:rPr>
              <w:t xml:space="preserve"> Act </w:t>
            </w:r>
            <w:r w:rsidR="0024704A" w:rsidRPr="00F213DE">
              <w:rPr>
                <w:rFonts w:ascii="Times New Roman" w:hAnsi="Times New Roman" w:cs="Times New Roman"/>
              </w:rPr>
              <w:t>1949</w:t>
            </w:r>
          </w:p>
        </w:tc>
        <w:tc>
          <w:tcPr>
            <w:tcW w:w="3770" w:type="pct"/>
            <w:gridSpan w:val="3"/>
            <w:tcBorders>
              <w:left w:val="single" w:sz="6" w:space="0" w:color="auto"/>
            </w:tcBorders>
          </w:tcPr>
          <w:p w:rsidR="0024704A" w:rsidRPr="00F213DE" w:rsidRDefault="0024704A" w:rsidP="008872AD">
            <w:pPr>
              <w:spacing w:after="0" w:line="240" w:lineRule="auto"/>
              <w:rPr>
                <w:rFonts w:ascii="Times New Roman" w:hAnsi="Times New Roman" w:cs="Times New Roman"/>
              </w:rPr>
            </w:pPr>
            <w:r w:rsidRPr="00F213DE">
              <w:rPr>
                <w:rFonts w:ascii="Times New Roman" w:hAnsi="Times New Roman" w:cs="Times New Roman"/>
              </w:rPr>
              <w:t>Section 10— Repeal</w:t>
            </w:r>
          </w:p>
        </w:tc>
      </w:tr>
    </w:tbl>
    <w:p w:rsidR="0024704A" w:rsidRPr="00F213DE" w:rsidRDefault="0024704A" w:rsidP="008872AD">
      <w:pPr>
        <w:spacing w:after="0" w:line="240" w:lineRule="auto"/>
        <w:rPr>
          <w:rFonts w:ascii="Times New Roman" w:hAnsi="Times New Roman" w:cs="Times New Roman"/>
        </w:rPr>
        <w:sectPr w:rsidR="0024704A" w:rsidRPr="00F213DE" w:rsidSect="00364793">
          <w:headerReference w:type="even" r:id="rId8"/>
          <w:headerReference w:type="default" r:id="rId9"/>
          <w:type w:val="continuous"/>
          <w:pgSz w:w="11909" w:h="16834" w:code="9"/>
          <w:pgMar w:top="1440" w:right="1440" w:bottom="1440" w:left="1440" w:header="720" w:footer="720" w:gutter="0"/>
          <w:cols w:space="720"/>
          <w:docGrid w:linePitch="299"/>
        </w:sectPr>
      </w:pPr>
    </w:p>
    <w:p w:rsidR="00AC53F2" w:rsidRDefault="00AC53F2">
      <w:pPr>
        <w:rPr>
          <w:rFonts w:ascii="Times New Roman" w:hAnsi="Times New Roman" w:cs="Times New Roman"/>
        </w:rPr>
      </w:pPr>
      <w:r>
        <w:rPr>
          <w:rFonts w:ascii="Times New Roman" w:hAnsi="Times New Roman" w:cs="Times New Roman"/>
        </w:rPr>
        <w:lastRenderedPageBreak/>
        <w:br w:type="page"/>
      </w:r>
    </w:p>
    <w:p w:rsidR="0024704A" w:rsidRPr="00AC53F2" w:rsidRDefault="0024704A" w:rsidP="00833799">
      <w:pPr>
        <w:spacing w:before="100" w:beforeAutospacing="1" w:after="60" w:line="240" w:lineRule="auto"/>
        <w:jc w:val="center"/>
        <w:rPr>
          <w:rFonts w:ascii="Times New Roman" w:hAnsi="Times New Roman" w:cs="Times New Roman"/>
          <w:sz w:val="24"/>
          <w:szCs w:val="24"/>
        </w:rPr>
      </w:pPr>
      <w:r w:rsidRPr="00AC53F2">
        <w:rPr>
          <w:rFonts w:ascii="Times New Roman" w:hAnsi="Times New Roman" w:cs="Times New Roman"/>
          <w:sz w:val="24"/>
          <w:szCs w:val="24"/>
        </w:rPr>
        <w:lastRenderedPageBreak/>
        <w:t>SECOND SCHEDULE—</w:t>
      </w:r>
      <w:r w:rsidR="008872AD" w:rsidRPr="00AC53F2">
        <w:rPr>
          <w:rFonts w:ascii="Times New Roman" w:hAnsi="Times New Roman" w:cs="Times New Roman"/>
          <w:i/>
          <w:sz w:val="24"/>
          <w:szCs w:val="24"/>
        </w:rPr>
        <w:t>continued.</w:t>
      </w:r>
    </w:p>
    <w:p w:rsidR="0024704A" w:rsidRPr="00F213DE" w:rsidRDefault="008872AD" w:rsidP="00833799">
      <w:pPr>
        <w:tabs>
          <w:tab w:val="left" w:pos="5940"/>
        </w:tabs>
        <w:spacing w:before="60" w:after="0" w:line="240" w:lineRule="auto"/>
        <w:ind w:left="1872"/>
        <w:jc w:val="center"/>
        <w:rPr>
          <w:rFonts w:ascii="Times New Roman" w:hAnsi="Times New Roman" w:cs="Times New Roman"/>
        </w:rPr>
      </w:pPr>
      <w:r w:rsidRPr="00AC53F2">
        <w:rPr>
          <w:rFonts w:ascii="Times New Roman" w:hAnsi="Times New Roman" w:cs="Times New Roman"/>
          <w:smallCaps/>
          <w:sz w:val="24"/>
          <w:szCs w:val="24"/>
        </w:rPr>
        <w:t>Acts Amended—</w:t>
      </w:r>
      <w:r w:rsidRPr="00AC53F2">
        <w:rPr>
          <w:rFonts w:ascii="Times New Roman" w:hAnsi="Times New Roman" w:cs="Times New Roman"/>
          <w:i/>
          <w:sz w:val="24"/>
          <w:szCs w:val="24"/>
        </w:rPr>
        <w:t>continued</w:t>
      </w:r>
      <w:r w:rsidRPr="00F213DE">
        <w:rPr>
          <w:rFonts w:ascii="Times New Roman" w:hAnsi="Times New Roman" w:cs="Times New Roman"/>
          <w:i/>
        </w:rPr>
        <w:t>.</w:t>
      </w:r>
      <w:r w:rsidR="00833799">
        <w:rPr>
          <w:rFonts w:ascii="Times New Roman" w:hAnsi="Times New Roman" w:cs="Times New Roman"/>
        </w:rPr>
        <w:tab/>
      </w:r>
      <w:r w:rsidR="0024704A" w:rsidRPr="00F213DE">
        <w:rPr>
          <w:rFonts w:ascii="Times New Roman" w:hAnsi="Times New Roman" w:cs="Times New Roman"/>
        </w:rPr>
        <w:t>Sec. 2 (2.).</w:t>
      </w:r>
    </w:p>
    <w:tbl>
      <w:tblPr>
        <w:tblW w:w="5000" w:type="pct"/>
        <w:tblCellMar>
          <w:left w:w="40" w:type="dxa"/>
          <w:right w:w="40" w:type="dxa"/>
        </w:tblCellMar>
        <w:tblLook w:val="04A0" w:firstRow="1" w:lastRow="0" w:firstColumn="1" w:lastColumn="0" w:noHBand="0" w:noVBand="1"/>
      </w:tblPr>
      <w:tblGrid>
        <w:gridCol w:w="2315"/>
        <w:gridCol w:w="2210"/>
        <w:gridCol w:w="2239"/>
        <w:gridCol w:w="2345"/>
      </w:tblGrid>
      <w:tr w:rsidR="0024704A" w:rsidRPr="00F213DE" w:rsidTr="00833799">
        <w:trPr>
          <w:trHeight w:val="20"/>
        </w:trPr>
        <w:tc>
          <w:tcPr>
            <w:tcW w:w="1271" w:type="pct"/>
            <w:tcBorders>
              <w:top w:val="single" w:sz="6" w:space="0" w:color="auto"/>
              <w:right w:val="single" w:sz="6" w:space="0" w:color="auto"/>
            </w:tcBorders>
          </w:tcPr>
          <w:p w:rsidR="0024704A" w:rsidRPr="00F213DE" w:rsidRDefault="0024704A" w:rsidP="00833799">
            <w:pPr>
              <w:spacing w:before="60" w:after="60" w:line="240" w:lineRule="auto"/>
              <w:jc w:val="center"/>
              <w:rPr>
                <w:rFonts w:ascii="Times New Roman" w:hAnsi="Times New Roman" w:cs="Times New Roman"/>
              </w:rPr>
            </w:pPr>
            <w:r w:rsidRPr="00F213DE">
              <w:rPr>
                <w:rFonts w:ascii="Times New Roman" w:hAnsi="Times New Roman" w:cs="Times New Roman"/>
              </w:rPr>
              <w:t>First Column.</w:t>
            </w:r>
          </w:p>
        </w:tc>
        <w:tc>
          <w:tcPr>
            <w:tcW w:w="3729" w:type="pct"/>
            <w:gridSpan w:val="3"/>
            <w:tcBorders>
              <w:top w:val="single" w:sz="6" w:space="0" w:color="auto"/>
              <w:left w:val="single" w:sz="6" w:space="0" w:color="auto"/>
            </w:tcBorders>
          </w:tcPr>
          <w:p w:rsidR="0024704A" w:rsidRPr="00F213DE" w:rsidRDefault="0024704A" w:rsidP="00833799">
            <w:pPr>
              <w:spacing w:before="60" w:after="60" w:line="240" w:lineRule="auto"/>
              <w:jc w:val="center"/>
              <w:rPr>
                <w:rFonts w:ascii="Times New Roman" w:hAnsi="Times New Roman" w:cs="Times New Roman"/>
              </w:rPr>
            </w:pPr>
            <w:r w:rsidRPr="00F213DE">
              <w:rPr>
                <w:rFonts w:ascii="Times New Roman" w:hAnsi="Times New Roman" w:cs="Times New Roman"/>
              </w:rPr>
              <w:t>Second Column.</w:t>
            </w:r>
          </w:p>
        </w:tc>
      </w:tr>
      <w:tr w:rsidR="0024704A" w:rsidRPr="00F213DE" w:rsidTr="00833799">
        <w:trPr>
          <w:trHeight w:val="20"/>
        </w:trPr>
        <w:tc>
          <w:tcPr>
            <w:tcW w:w="1271" w:type="pct"/>
            <w:tcBorders>
              <w:bottom w:val="single" w:sz="6" w:space="0" w:color="auto"/>
              <w:right w:val="single" w:sz="6" w:space="0" w:color="auto"/>
            </w:tcBorders>
          </w:tcPr>
          <w:p w:rsidR="0024704A" w:rsidRPr="00F213DE" w:rsidRDefault="0024704A" w:rsidP="00833799">
            <w:pPr>
              <w:spacing w:before="60" w:after="60" w:line="240" w:lineRule="auto"/>
              <w:jc w:val="center"/>
              <w:rPr>
                <w:rFonts w:ascii="Times New Roman" w:hAnsi="Times New Roman" w:cs="Times New Roman"/>
              </w:rPr>
            </w:pPr>
            <w:r w:rsidRPr="00F213DE">
              <w:rPr>
                <w:rFonts w:ascii="Times New Roman" w:hAnsi="Times New Roman" w:cs="Times New Roman"/>
              </w:rPr>
              <w:t>Acts amended.</w:t>
            </w:r>
          </w:p>
        </w:tc>
        <w:tc>
          <w:tcPr>
            <w:tcW w:w="3729" w:type="pct"/>
            <w:gridSpan w:val="3"/>
            <w:tcBorders>
              <w:left w:val="single" w:sz="6" w:space="0" w:color="auto"/>
              <w:bottom w:val="single" w:sz="6" w:space="0" w:color="auto"/>
            </w:tcBorders>
          </w:tcPr>
          <w:p w:rsidR="0024704A" w:rsidRPr="00F213DE" w:rsidRDefault="0024704A" w:rsidP="00833799">
            <w:pPr>
              <w:spacing w:before="60" w:after="60" w:line="240" w:lineRule="auto"/>
              <w:jc w:val="center"/>
              <w:rPr>
                <w:rFonts w:ascii="Times New Roman" w:hAnsi="Times New Roman" w:cs="Times New Roman"/>
              </w:rPr>
            </w:pPr>
            <w:r w:rsidRPr="00F213DE">
              <w:rPr>
                <w:rFonts w:ascii="Times New Roman" w:hAnsi="Times New Roman" w:cs="Times New Roman"/>
              </w:rPr>
              <w:t>Amendments.</w:t>
            </w:r>
          </w:p>
        </w:tc>
      </w:tr>
      <w:tr w:rsidR="0024704A" w:rsidRPr="00F213DE" w:rsidTr="00833799">
        <w:trPr>
          <w:trHeight w:val="20"/>
        </w:trPr>
        <w:tc>
          <w:tcPr>
            <w:tcW w:w="1271" w:type="pct"/>
            <w:tcBorders>
              <w:top w:val="single" w:sz="6" w:space="0" w:color="auto"/>
              <w:right w:val="single" w:sz="6" w:space="0" w:color="auto"/>
            </w:tcBorders>
          </w:tcPr>
          <w:p w:rsidR="0024704A" w:rsidRPr="00F213DE" w:rsidRDefault="008872AD" w:rsidP="00833799">
            <w:pPr>
              <w:spacing w:after="0" w:line="240" w:lineRule="auto"/>
              <w:jc w:val="both"/>
              <w:rPr>
                <w:rFonts w:ascii="Times New Roman" w:hAnsi="Times New Roman" w:cs="Times New Roman"/>
              </w:rPr>
            </w:pPr>
            <w:r w:rsidRPr="00F213DE">
              <w:rPr>
                <w:rFonts w:ascii="Times New Roman" w:hAnsi="Times New Roman" w:cs="Times New Roman"/>
                <w:i/>
              </w:rPr>
              <w:t xml:space="preserve">Salaries </w:t>
            </w:r>
            <w:r w:rsidR="0024704A" w:rsidRPr="00F213DE">
              <w:rPr>
                <w:rFonts w:ascii="Times New Roman" w:hAnsi="Times New Roman" w:cs="Times New Roman"/>
              </w:rPr>
              <w:t>(</w:t>
            </w:r>
            <w:r w:rsidRPr="00F213DE">
              <w:rPr>
                <w:rFonts w:ascii="Times New Roman" w:hAnsi="Times New Roman" w:cs="Times New Roman"/>
                <w:i/>
              </w:rPr>
              <w:t>Statutory Offices</w:t>
            </w:r>
            <w:r w:rsidR="0024704A" w:rsidRPr="00F213DE">
              <w:rPr>
                <w:rFonts w:ascii="Times New Roman" w:hAnsi="Times New Roman" w:cs="Times New Roman"/>
              </w:rPr>
              <w:t>)</w:t>
            </w:r>
            <w:r w:rsidRPr="00F213DE">
              <w:rPr>
                <w:rFonts w:ascii="Times New Roman" w:hAnsi="Times New Roman" w:cs="Times New Roman"/>
                <w:i/>
              </w:rPr>
              <w:t xml:space="preserve"> Adjustment Act </w:t>
            </w:r>
            <w:r w:rsidR="0024704A" w:rsidRPr="00F213DE">
              <w:rPr>
                <w:rFonts w:ascii="Times New Roman" w:hAnsi="Times New Roman" w:cs="Times New Roman"/>
              </w:rPr>
              <w:t>1947</w:t>
            </w:r>
          </w:p>
        </w:tc>
        <w:tc>
          <w:tcPr>
            <w:tcW w:w="1213" w:type="pct"/>
            <w:tcBorders>
              <w:top w:val="single" w:sz="6" w:space="0" w:color="auto"/>
              <w:left w:val="single" w:sz="6" w:space="0" w:color="auto"/>
              <w:right w:val="single" w:sz="6" w:space="0" w:color="auto"/>
            </w:tcBorders>
          </w:tcPr>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First Schedule—</w:t>
            </w:r>
          </w:p>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Omit—</w:t>
            </w:r>
          </w:p>
          <w:p w:rsidR="0024704A" w:rsidRPr="00F213DE" w:rsidRDefault="008872AD" w:rsidP="00833799">
            <w:pPr>
              <w:spacing w:after="0" w:line="240" w:lineRule="auto"/>
              <w:jc w:val="both"/>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19101946</w:t>
            </w:r>
          </w:p>
        </w:tc>
        <w:tc>
          <w:tcPr>
            <w:tcW w:w="1229" w:type="pct"/>
            <w:tcBorders>
              <w:top w:val="single" w:sz="6" w:space="0" w:color="auto"/>
              <w:left w:val="single" w:sz="6" w:space="0" w:color="auto"/>
              <w:right w:val="single" w:sz="6" w:space="0" w:color="auto"/>
            </w:tcBorders>
          </w:tcPr>
          <w:p w:rsidR="0024704A" w:rsidRPr="00F213DE" w:rsidRDefault="0024704A" w:rsidP="00833799">
            <w:pPr>
              <w:spacing w:after="0" w:line="240" w:lineRule="auto"/>
              <w:ind w:left="155" w:hanging="155"/>
              <w:jc w:val="both"/>
              <w:rPr>
                <w:rFonts w:ascii="Times New Roman" w:hAnsi="Times New Roman" w:cs="Times New Roman"/>
              </w:rPr>
            </w:pPr>
            <w:r w:rsidRPr="00F213DE">
              <w:rPr>
                <w:rFonts w:ascii="Times New Roman" w:hAnsi="Times New Roman" w:cs="Times New Roman"/>
              </w:rPr>
              <w:t>Commissioner of Land Tax</w:t>
            </w:r>
          </w:p>
        </w:tc>
        <w:tc>
          <w:tcPr>
            <w:tcW w:w="1287" w:type="pct"/>
            <w:tcBorders>
              <w:top w:val="single" w:sz="6" w:space="0" w:color="auto"/>
              <w:left w:val="single" w:sz="6" w:space="0" w:color="auto"/>
            </w:tcBorders>
          </w:tcPr>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Section 5—</w:t>
            </w:r>
          </w:p>
          <w:p w:rsidR="0024704A" w:rsidRPr="00F213DE" w:rsidRDefault="0024704A" w:rsidP="00833799">
            <w:pPr>
              <w:spacing w:after="0" w:line="240" w:lineRule="auto"/>
              <w:ind w:firstLine="436"/>
              <w:jc w:val="both"/>
              <w:rPr>
                <w:rFonts w:ascii="Times New Roman" w:hAnsi="Times New Roman" w:cs="Times New Roman"/>
              </w:rPr>
            </w:pPr>
            <w:r w:rsidRPr="00F213DE">
              <w:rPr>
                <w:rFonts w:ascii="Times New Roman" w:hAnsi="Times New Roman" w:cs="Times New Roman"/>
              </w:rPr>
              <w:t xml:space="preserve">Omit from sub-section (5.) </w:t>
            </w:r>
            <w:r w:rsidR="008872AD" w:rsidRPr="00F213DE">
              <w:rPr>
                <w:rFonts w:ascii="Times New Roman" w:hAnsi="Times New Roman" w:cs="Times New Roman"/>
              </w:rPr>
              <w:t>‘</w:t>
            </w:r>
            <w:r w:rsidRPr="00F213DE">
              <w:rPr>
                <w:rFonts w:ascii="Times New Roman" w:hAnsi="Times New Roman" w:cs="Times New Roman"/>
              </w:rPr>
              <w:t>Two thousand pounds</w:t>
            </w:r>
            <w:r w:rsidR="008872AD" w:rsidRPr="00F213DE">
              <w:rPr>
                <w:rFonts w:ascii="Times New Roman" w:hAnsi="Times New Roman" w:cs="Times New Roman"/>
              </w:rPr>
              <w:t>’</w:t>
            </w:r>
            <w:r w:rsidRPr="00F213DE">
              <w:rPr>
                <w:rFonts w:ascii="Times New Roman" w:hAnsi="Times New Roman" w:cs="Times New Roman"/>
              </w:rPr>
              <w:t xml:space="preserve">, insert </w:t>
            </w:r>
            <w:r w:rsidR="008872AD" w:rsidRPr="00F213DE">
              <w:rPr>
                <w:rFonts w:ascii="Times New Roman" w:hAnsi="Times New Roman" w:cs="Times New Roman"/>
              </w:rPr>
              <w:t>‘</w:t>
            </w:r>
            <w:r w:rsidRPr="00F213DE">
              <w:rPr>
                <w:rFonts w:ascii="Times New Roman" w:hAnsi="Times New Roman" w:cs="Times New Roman"/>
              </w:rPr>
              <w:t>Three thousand pounds</w:t>
            </w:r>
            <w:r w:rsidR="008872AD" w:rsidRPr="00F213DE">
              <w:rPr>
                <w:rFonts w:ascii="Times New Roman" w:hAnsi="Times New Roman" w:cs="Times New Roman"/>
              </w:rPr>
              <w:t>’</w:t>
            </w:r>
          </w:p>
        </w:tc>
      </w:tr>
      <w:tr w:rsidR="0024704A" w:rsidRPr="00F213DE" w:rsidTr="00833799">
        <w:trPr>
          <w:trHeight w:val="20"/>
        </w:trPr>
        <w:tc>
          <w:tcPr>
            <w:tcW w:w="1271" w:type="pct"/>
            <w:tcBorders>
              <w:right w:val="single" w:sz="6" w:space="0" w:color="auto"/>
            </w:tcBorders>
          </w:tcPr>
          <w:p w:rsidR="0024704A" w:rsidRPr="00F213DE" w:rsidRDefault="0024704A" w:rsidP="00833799">
            <w:pPr>
              <w:spacing w:after="0" w:line="240" w:lineRule="auto"/>
              <w:jc w:val="both"/>
              <w:rPr>
                <w:rFonts w:ascii="Times New Roman" w:hAnsi="Times New Roman" w:cs="Times New Roman"/>
              </w:rPr>
            </w:pPr>
          </w:p>
        </w:tc>
        <w:tc>
          <w:tcPr>
            <w:tcW w:w="1213" w:type="pct"/>
            <w:tcBorders>
              <w:left w:val="single" w:sz="6" w:space="0" w:color="auto"/>
              <w:right w:val="single" w:sz="6" w:space="0" w:color="auto"/>
            </w:tcBorders>
          </w:tcPr>
          <w:p w:rsidR="0024704A" w:rsidRPr="00F213DE" w:rsidRDefault="0024704A" w:rsidP="00833799">
            <w:pPr>
              <w:spacing w:after="0" w:line="240" w:lineRule="auto"/>
              <w:jc w:val="both"/>
              <w:rPr>
                <w:rFonts w:ascii="Times New Roman" w:hAnsi="Times New Roman" w:cs="Times New Roman"/>
              </w:rPr>
            </w:pPr>
          </w:p>
        </w:tc>
        <w:tc>
          <w:tcPr>
            <w:tcW w:w="1229" w:type="pct"/>
            <w:tcBorders>
              <w:left w:val="single" w:sz="6" w:space="0" w:color="auto"/>
              <w:right w:val="single" w:sz="6" w:space="0" w:color="auto"/>
            </w:tcBorders>
          </w:tcPr>
          <w:p w:rsidR="0024704A" w:rsidRPr="00F213DE" w:rsidRDefault="0024704A" w:rsidP="00833799">
            <w:pPr>
              <w:spacing w:after="0" w:line="240" w:lineRule="auto"/>
              <w:ind w:left="155" w:hanging="155"/>
              <w:jc w:val="both"/>
              <w:rPr>
                <w:rFonts w:ascii="Times New Roman" w:hAnsi="Times New Roman" w:cs="Times New Roman"/>
              </w:rPr>
            </w:pPr>
            <w:r w:rsidRPr="00F213DE">
              <w:rPr>
                <w:rFonts w:ascii="Times New Roman" w:hAnsi="Times New Roman" w:cs="Times New Roman"/>
              </w:rPr>
              <w:t>Assistant Commissioner of Land Tax</w:t>
            </w:r>
          </w:p>
        </w:tc>
        <w:tc>
          <w:tcPr>
            <w:tcW w:w="1287" w:type="pct"/>
            <w:tcBorders>
              <w:left w:val="single" w:sz="6" w:space="0" w:color="auto"/>
            </w:tcBorders>
          </w:tcPr>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Section 5—</w:t>
            </w:r>
          </w:p>
          <w:p w:rsidR="0024704A" w:rsidRPr="00F213DE" w:rsidRDefault="0024704A" w:rsidP="00833799">
            <w:pPr>
              <w:spacing w:after="0" w:line="240" w:lineRule="auto"/>
              <w:ind w:firstLine="436"/>
              <w:jc w:val="both"/>
              <w:rPr>
                <w:rFonts w:ascii="Times New Roman" w:hAnsi="Times New Roman" w:cs="Times New Roman"/>
              </w:rPr>
            </w:pPr>
            <w:r w:rsidRPr="00F213DE">
              <w:rPr>
                <w:rFonts w:ascii="Times New Roman" w:hAnsi="Times New Roman" w:cs="Times New Roman"/>
              </w:rPr>
              <w:t xml:space="preserve">Omit from sub-section (5.) </w:t>
            </w:r>
            <w:r w:rsidR="008872AD" w:rsidRPr="00F213DE">
              <w:rPr>
                <w:rFonts w:ascii="Times New Roman" w:hAnsi="Times New Roman" w:cs="Times New Roman"/>
              </w:rPr>
              <w:t>‘</w:t>
            </w:r>
            <w:r w:rsidRPr="00F213DE">
              <w:rPr>
                <w:rFonts w:ascii="Times New Roman" w:hAnsi="Times New Roman" w:cs="Times New Roman"/>
              </w:rPr>
              <w:t>One thousand five hundred pounds</w:t>
            </w:r>
            <w:r w:rsidR="008872AD" w:rsidRPr="00F213DE">
              <w:rPr>
                <w:rFonts w:ascii="Times New Roman" w:hAnsi="Times New Roman" w:cs="Times New Roman"/>
              </w:rPr>
              <w:t>’</w:t>
            </w:r>
            <w:r w:rsidRPr="00F213DE">
              <w:rPr>
                <w:rFonts w:ascii="Times New Roman" w:hAnsi="Times New Roman" w:cs="Times New Roman"/>
              </w:rPr>
              <w:t xml:space="preserve">, insert </w:t>
            </w:r>
            <w:r w:rsidR="008872AD" w:rsidRPr="00F213DE">
              <w:rPr>
                <w:rFonts w:ascii="Times New Roman" w:hAnsi="Times New Roman" w:cs="Times New Roman"/>
              </w:rPr>
              <w:t>‘</w:t>
            </w:r>
            <w:r w:rsidRPr="00F213DE">
              <w:rPr>
                <w:rFonts w:ascii="Times New Roman" w:hAnsi="Times New Roman" w:cs="Times New Roman"/>
              </w:rPr>
              <w:t>Two thousand two hundred and fifty pounds</w:t>
            </w:r>
            <w:r w:rsidR="008872AD" w:rsidRPr="00F213DE">
              <w:rPr>
                <w:rFonts w:ascii="Times New Roman" w:hAnsi="Times New Roman" w:cs="Times New Roman"/>
              </w:rPr>
              <w:t>’</w:t>
            </w:r>
            <w:r w:rsidRPr="00F213DE">
              <w:rPr>
                <w:rFonts w:ascii="Times New Roman" w:hAnsi="Times New Roman" w:cs="Times New Roman"/>
              </w:rPr>
              <w:t xml:space="preserve"> </w:t>
            </w:r>
            <w:r w:rsidR="008872AD" w:rsidRPr="00F213DE">
              <w:rPr>
                <w:rFonts w:ascii="Times New Roman" w:hAnsi="Times New Roman" w:cs="Times New Roman"/>
              </w:rPr>
              <w:t>“</w:t>
            </w:r>
          </w:p>
        </w:tc>
      </w:tr>
      <w:tr w:rsidR="0024704A" w:rsidRPr="00F213DE" w:rsidTr="00833799">
        <w:trPr>
          <w:trHeight w:val="20"/>
        </w:trPr>
        <w:tc>
          <w:tcPr>
            <w:tcW w:w="1271" w:type="pct"/>
            <w:tcBorders>
              <w:right w:val="single" w:sz="6" w:space="0" w:color="auto"/>
            </w:tcBorders>
          </w:tcPr>
          <w:p w:rsidR="0024704A" w:rsidRPr="00F213DE" w:rsidRDefault="008872AD" w:rsidP="00833799">
            <w:pPr>
              <w:spacing w:after="0" w:line="240" w:lineRule="auto"/>
              <w:jc w:val="both"/>
              <w:rPr>
                <w:rFonts w:ascii="Times New Roman" w:hAnsi="Times New Roman" w:cs="Times New Roman"/>
              </w:rPr>
            </w:pPr>
            <w:r w:rsidRPr="00F213DE">
              <w:rPr>
                <w:rFonts w:ascii="Times New Roman" w:hAnsi="Times New Roman" w:cs="Times New Roman"/>
                <w:i/>
              </w:rPr>
              <w:t>Salaries</w:t>
            </w:r>
            <w:r w:rsidR="00833799">
              <w:rPr>
                <w:rFonts w:ascii="Times New Roman" w:hAnsi="Times New Roman" w:cs="Times New Roman"/>
                <w:i/>
              </w:rPr>
              <w:t xml:space="preserve"> </w:t>
            </w:r>
            <w:r w:rsidR="0024704A" w:rsidRPr="00F213DE">
              <w:rPr>
                <w:rFonts w:ascii="Times New Roman" w:hAnsi="Times New Roman" w:cs="Times New Roman"/>
              </w:rPr>
              <w:t>(</w:t>
            </w:r>
            <w:r w:rsidRPr="00F213DE">
              <w:rPr>
                <w:rFonts w:ascii="Times New Roman" w:hAnsi="Times New Roman" w:cs="Times New Roman"/>
                <w:i/>
              </w:rPr>
              <w:t>Statutory Offices</w:t>
            </w:r>
            <w:r w:rsidR="0024704A" w:rsidRPr="00F213DE">
              <w:rPr>
                <w:rFonts w:ascii="Times New Roman" w:hAnsi="Times New Roman" w:cs="Times New Roman"/>
              </w:rPr>
              <w:t>)</w:t>
            </w:r>
            <w:r w:rsidRPr="00F213DE">
              <w:rPr>
                <w:rFonts w:ascii="Times New Roman" w:hAnsi="Times New Roman" w:cs="Times New Roman"/>
                <w:i/>
              </w:rPr>
              <w:t xml:space="preserve"> Adjustment Act </w:t>
            </w:r>
            <w:r w:rsidR="0024704A" w:rsidRPr="00F213DE">
              <w:rPr>
                <w:rFonts w:ascii="Times New Roman" w:hAnsi="Times New Roman" w:cs="Times New Roman"/>
              </w:rPr>
              <w:t>1950</w:t>
            </w:r>
          </w:p>
        </w:tc>
        <w:tc>
          <w:tcPr>
            <w:tcW w:w="1213" w:type="pct"/>
            <w:tcBorders>
              <w:left w:val="single" w:sz="6" w:space="0" w:color="auto"/>
              <w:right w:val="single" w:sz="6" w:space="0" w:color="auto"/>
            </w:tcBorders>
          </w:tcPr>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First Schedule—</w:t>
            </w:r>
          </w:p>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Omit—</w:t>
            </w:r>
          </w:p>
          <w:p w:rsidR="0024704A" w:rsidRPr="00F213DE" w:rsidRDefault="008872AD" w:rsidP="00833799">
            <w:pPr>
              <w:spacing w:after="0" w:line="240" w:lineRule="auto"/>
              <w:jc w:val="both"/>
              <w:rPr>
                <w:rFonts w:ascii="Times New Roman" w:hAnsi="Times New Roman" w:cs="Times New Roman"/>
              </w:rPr>
            </w:pPr>
            <w:r w:rsidRPr="00F213DE">
              <w:rPr>
                <w:rFonts w:ascii="Times New Roman" w:hAnsi="Times New Roman" w:cs="Times New Roman"/>
                <w:i/>
              </w:rPr>
              <w:t xml:space="preserve">“Land Tax Assessment Act </w:t>
            </w:r>
            <w:r w:rsidR="0024704A" w:rsidRPr="00F213DE">
              <w:rPr>
                <w:rFonts w:ascii="Times New Roman" w:hAnsi="Times New Roman" w:cs="Times New Roman"/>
              </w:rPr>
              <w:t>1910</w:t>
            </w:r>
            <w:r w:rsidR="00932236">
              <w:rPr>
                <w:rFonts w:ascii="Times New Roman" w:hAnsi="Times New Roman" w:cs="Times New Roman"/>
              </w:rPr>
              <w:t>-</w:t>
            </w:r>
            <w:bookmarkStart w:id="0" w:name="_GoBack"/>
            <w:bookmarkEnd w:id="0"/>
            <w:r w:rsidR="0024704A" w:rsidRPr="00F213DE">
              <w:rPr>
                <w:rFonts w:ascii="Times New Roman" w:hAnsi="Times New Roman" w:cs="Times New Roman"/>
              </w:rPr>
              <w:t>1949</w:t>
            </w:r>
          </w:p>
        </w:tc>
        <w:tc>
          <w:tcPr>
            <w:tcW w:w="1229" w:type="pct"/>
            <w:tcBorders>
              <w:left w:val="single" w:sz="6" w:space="0" w:color="auto"/>
              <w:right w:val="single" w:sz="6" w:space="0" w:color="auto"/>
            </w:tcBorders>
          </w:tcPr>
          <w:p w:rsidR="0024704A" w:rsidRPr="00F213DE" w:rsidRDefault="0024704A" w:rsidP="00833799">
            <w:pPr>
              <w:spacing w:after="0" w:line="240" w:lineRule="auto"/>
              <w:ind w:left="155" w:hanging="155"/>
              <w:jc w:val="both"/>
              <w:rPr>
                <w:rFonts w:ascii="Times New Roman" w:hAnsi="Times New Roman" w:cs="Times New Roman"/>
              </w:rPr>
            </w:pPr>
            <w:r w:rsidRPr="00F213DE">
              <w:rPr>
                <w:rFonts w:ascii="Times New Roman" w:hAnsi="Times New Roman" w:cs="Times New Roman"/>
              </w:rPr>
              <w:t>Commissioner of Land Tax</w:t>
            </w:r>
          </w:p>
        </w:tc>
        <w:tc>
          <w:tcPr>
            <w:tcW w:w="1287" w:type="pct"/>
            <w:tcBorders>
              <w:left w:val="single" w:sz="6" w:space="0" w:color="auto"/>
            </w:tcBorders>
          </w:tcPr>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Section 5—</w:t>
            </w:r>
          </w:p>
          <w:p w:rsidR="0024704A" w:rsidRPr="00F213DE" w:rsidRDefault="00833799" w:rsidP="00833799">
            <w:pPr>
              <w:spacing w:after="0" w:line="240" w:lineRule="auto"/>
              <w:ind w:firstLine="436"/>
              <w:jc w:val="both"/>
              <w:rPr>
                <w:rFonts w:ascii="Times New Roman" w:hAnsi="Times New Roman" w:cs="Times New Roman"/>
              </w:rPr>
            </w:pPr>
            <w:r>
              <w:rPr>
                <w:rFonts w:ascii="Times New Roman" w:hAnsi="Times New Roman" w:cs="Times New Roman"/>
              </w:rPr>
              <w:t xml:space="preserve">Omit from sub-section </w:t>
            </w:r>
            <w:r w:rsidR="0024704A" w:rsidRPr="00F213DE">
              <w:rPr>
                <w:rFonts w:ascii="Times New Roman" w:hAnsi="Times New Roman" w:cs="Times New Roman"/>
              </w:rPr>
              <w:t xml:space="preserve">(5.) </w:t>
            </w:r>
            <w:r w:rsidR="008872AD" w:rsidRPr="00F213DE">
              <w:rPr>
                <w:rFonts w:ascii="Times New Roman" w:hAnsi="Times New Roman" w:cs="Times New Roman"/>
              </w:rPr>
              <w:t>‘</w:t>
            </w:r>
            <w:r w:rsidR="0024704A" w:rsidRPr="00F213DE">
              <w:rPr>
                <w:rFonts w:ascii="Times New Roman" w:hAnsi="Times New Roman" w:cs="Times New Roman"/>
              </w:rPr>
              <w:t>Three</w:t>
            </w:r>
            <w:r>
              <w:rPr>
                <w:rFonts w:ascii="Times New Roman" w:hAnsi="Times New Roman" w:cs="Times New Roman"/>
              </w:rPr>
              <w:t xml:space="preserve"> </w:t>
            </w:r>
            <w:r w:rsidR="0024704A" w:rsidRPr="00F213DE">
              <w:rPr>
                <w:rFonts w:ascii="Times New Roman" w:hAnsi="Times New Roman" w:cs="Times New Roman"/>
              </w:rPr>
              <w:t>thousand pounds</w:t>
            </w:r>
            <w:r w:rsidR="008872AD" w:rsidRPr="00F213DE">
              <w:rPr>
                <w:rFonts w:ascii="Times New Roman" w:hAnsi="Times New Roman" w:cs="Times New Roman"/>
              </w:rPr>
              <w:t>’</w:t>
            </w:r>
            <w:r w:rsidR="0024704A" w:rsidRPr="00F213DE">
              <w:rPr>
                <w:rFonts w:ascii="Times New Roman" w:hAnsi="Times New Roman" w:cs="Times New Roman"/>
              </w:rPr>
              <w:t xml:space="preserve">, insert </w:t>
            </w:r>
            <w:r w:rsidR="008872AD" w:rsidRPr="00F213DE">
              <w:rPr>
                <w:rFonts w:ascii="Times New Roman" w:hAnsi="Times New Roman" w:cs="Times New Roman"/>
              </w:rPr>
              <w:t>‘</w:t>
            </w:r>
            <w:r w:rsidR="0024704A" w:rsidRPr="00F213DE">
              <w:rPr>
                <w:rFonts w:ascii="Times New Roman" w:hAnsi="Times New Roman" w:cs="Times New Roman"/>
              </w:rPr>
              <w:t>Three thousand five hundred pounds</w:t>
            </w:r>
            <w:r w:rsidR="008872AD" w:rsidRPr="00F213DE">
              <w:rPr>
                <w:rFonts w:ascii="Times New Roman" w:hAnsi="Times New Roman" w:cs="Times New Roman"/>
              </w:rPr>
              <w:t>’</w:t>
            </w:r>
          </w:p>
        </w:tc>
      </w:tr>
      <w:tr w:rsidR="0024704A" w:rsidRPr="00F213DE" w:rsidTr="00833799">
        <w:trPr>
          <w:trHeight w:val="20"/>
        </w:trPr>
        <w:tc>
          <w:tcPr>
            <w:tcW w:w="1271" w:type="pct"/>
            <w:tcBorders>
              <w:bottom w:val="single" w:sz="6" w:space="0" w:color="auto"/>
              <w:right w:val="single" w:sz="6" w:space="0" w:color="auto"/>
            </w:tcBorders>
          </w:tcPr>
          <w:p w:rsidR="0024704A" w:rsidRPr="00F213DE" w:rsidRDefault="0024704A" w:rsidP="00833799">
            <w:pPr>
              <w:spacing w:after="0" w:line="240" w:lineRule="auto"/>
              <w:jc w:val="both"/>
              <w:rPr>
                <w:rFonts w:ascii="Times New Roman" w:hAnsi="Times New Roman" w:cs="Times New Roman"/>
              </w:rPr>
            </w:pPr>
          </w:p>
        </w:tc>
        <w:tc>
          <w:tcPr>
            <w:tcW w:w="1213" w:type="pct"/>
            <w:tcBorders>
              <w:left w:val="single" w:sz="6" w:space="0" w:color="auto"/>
              <w:bottom w:val="single" w:sz="6" w:space="0" w:color="auto"/>
              <w:right w:val="single" w:sz="6" w:space="0" w:color="auto"/>
            </w:tcBorders>
          </w:tcPr>
          <w:p w:rsidR="0024704A" w:rsidRPr="00F213DE" w:rsidRDefault="0024704A" w:rsidP="00833799">
            <w:pPr>
              <w:spacing w:after="0" w:line="240" w:lineRule="auto"/>
              <w:jc w:val="both"/>
              <w:rPr>
                <w:rFonts w:ascii="Times New Roman" w:hAnsi="Times New Roman" w:cs="Times New Roman"/>
              </w:rPr>
            </w:pPr>
          </w:p>
        </w:tc>
        <w:tc>
          <w:tcPr>
            <w:tcW w:w="1229" w:type="pct"/>
            <w:tcBorders>
              <w:left w:val="single" w:sz="6" w:space="0" w:color="auto"/>
              <w:bottom w:val="single" w:sz="6" w:space="0" w:color="auto"/>
              <w:right w:val="single" w:sz="6" w:space="0" w:color="auto"/>
            </w:tcBorders>
          </w:tcPr>
          <w:p w:rsidR="0024704A" w:rsidRPr="00F213DE" w:rsidRDefault="0024704A" w:rsidP="00833799">
            <w:pPr>
              <w:spacing w:after="0" w:line="240" w:lineRule="auto"/>
              <w:ind w:left="155" w:hanging="155"/>
              <w:jc w:val="both"/>
              <w:rPr>
                <w:rFonts w:ascii="Times New Roman" w:hAnsi="Times New Roman" w:cs="Times New Roman"/>
              </w:rPr>
            </w:pPr>
            <w:r w:rsidRPr="00F213DE">
              <w:rPr>
                <w:rFonts w:ascii="Times New Roman" w:hAnsi="Times New Roman" w:cs="Times New Roman"/>
              </w:rPr>
              <w:t>Assistant Commissioner of Land Tax</w:t>
            </w:r>
          </w:p>
        </w:tc>
        <w:tc>
          <w:tcPr>
            <w:tcW w:w="1287" w:type="pct"/>
            <w:tcBorders>
              <w:left w:val="single" w:sz="6" w:space="0" w:color="auto"/>
              <w:bottom w:val="single" w:sz="6" w:space="0" w:color="auto"/>
            </w:tcBorders>
          </w:tcPr>
          <w:p w:rsidR="0024704A" w:rsidRPr="00F213DE" w:rsidRDefault="0024704A" w:rsidP="00833799">
            <w:pPr>
              <w:spacing w:after="0" w:line="240" w:lineRule="auto"/>
              <w:jc w:val="both"/>
              <w:rPr>
                <w:rFonts w:ascii="Times New Roman" w:hAnsi="Times New Roman" w:cs="Times New Roman"/>
              </w:rPr>
            </w:pPr>
            <w:r w:rsidRPr="00F213DE">
              <w:rPr>
                <w:rFonts w:ascii="Times New Roman" w:hAnsi="Times New Roman" w:cs="Times New Roman"/>
              </w:rPr>
              <w:t>Section 5—</w:t>
            </w:r>
          </w:p>
          <w:p w:rsidR="0024704A" w:rsidRPr="00F213DE" w:rsidRDefault="0024704A" w:rsidP="00833799">
            <w:pPr>
              <w:spacing w:after="0" w:line="240" w:lineRule="auto"/>
              <w:ind w:firstLine="436"/>
              <w:jc w:val="both"/>
              <w:rPr>
                <w:rFonts w:ascii="Times New Roman" w:hAnsi="Times New Roman" w:cs="Times New Roman"/>
              </w:rPr>
            </w:pPr>
            <w:r w:rsidRPr="00F213DE">
              <w:rPr>
                <w:rFonts w:ascii="Times New Roman" w:hAnsi="Times New Roman" w:cs="Times New Roman"/>
              </w:rPr>
              <w:t xml:space="preserve">Omit from sub-section (5.) </w:t>
            </w:r>
            <w:r w:rsidR="008872AD" w:rsidRPr="00F213DE">
              <w:rPr>
                <w:rFonts w:ascii="Times New Roman" w:hAnsi="Times New Roman" w:cs="Times New Roman"/>
              </w:rPr>
              <w:t>‘</w:t>
            </w:r>
            <w:r w:rsidRPr="00F213DE">
              <w:rPr>
                <w:rFonts w:ascii="Times New Roman" w:hAnsi="Times New Roman" w:cs="Times New Roman"/>
              </w:rPr>
              <w:t>Two thousand two hundred and fifty pounds</w:t>
            </w:r>
            <w:r w:rsidR="008872AD" w:rsidRPr="00F213DE">
              <w:rPr>
                <w:rFonts w:ascii="Times New Roman" w:hAnsi="Times New Roman" w:cs="Times New Roman"/>
              </w:rPr>
              <w:t>’</w:t>
            </w:r>
            <w:r w:rsidRPr="00F213DE">
              <w:rPr>
                <w:rFonts w:ascii="Times New Roman" w:hAnsi="Times New Roman" w:cs="Times New Roman"/>
              </w:rPr>
              <w:t xml:space="preserve">, insert </w:t>
            </w:r>
            <w:r w:rsidR="008872AD" w:rsidRPr="00F213DE">
              <w:rPr>
                <w:rFonts w:ascii="Times New Roman" w:hAnsi="Times New Roman" w:cs="Times New Roman"/>
              </w:rPr>
              <w:t>‘</w:t>
            </w:r>
            <w:r w:rsidRPr="00F213DE">
              <w:rPr>
                <w:rFonts w:ascii="Times New Roman" w:hAnsi="Times New Roman" w:cs="Times New Roman"/>
              </w:rPr>
              <w:t>Two thousand seven hundred and fifty pounds</w:t>
            </w:r>
            <w:r w:rsidR="008872AD" w:rsidRPr="00F213DE">
              <w:rPr>
                <w:rFonts w:ascii="Times New Roman" w:hAnsi="Times New Roman" w:cs="Times New Roman"/>
              </w:rPr>
              <w:t>’</w:t>
            </w:r>
            <w:r w:rsidRPr="00F213DE">
              <w:rPr>
                <w:rFonts w:ascii="Times New Roman" w:hAnsi="Times New Roman" w:cs="Times New Roman"/>
              </w:rPr>
              <w:t xml:space="preserve"> </w:t>
            </w:r>
            <w:r w:rsidR="008872AD" w:rsidRPr="00F213DE">
              <w:rPr>
                <w:rFonts w:ascii="Times New Roman" w:hAnsi="Times New Roman" w:cs="Times New Roman"/>
              </w:rPr>
              <w:t>“</w:t>
            </w:r>
          </w:p>
        </w:tc>
      </w:tr>
    </w:tbl>
    <w:p w:rsidR="0024704A" w:rsidRPr="00F213DE" w:rsidRDefault="0024704A" w:rsidP="00295AC7">
      <w:pPr>
        <w:spacing w:after="0" w:line="240" w:lineRule="auto"/>
        <w:jc w:val="both"/>
        <w:rPr>
          <w:rFonts w:ascii="Times New Roman" w:hAnsi="Times New Roman" w:cs="Times New Roman"/>
        </w:rPr>
      </w:pPr>
    </w:p>
    <w:sectPr w:rsidR="0024704A" w:rsidRPr="00F213DE" w:rsidSect="00AC53F2">
      <w:type w:val="continuous"/>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E0" w:rsidRDefault="00776DE0" w:rsidP="00833799">
      <w:pPr>
        <w:spacing w:after="0" w:line="240" w:lineRule="auto"/>
      </w:pPr>
      <w:r>
        <w:separator/>
      </w:r>
    </w:p>
  </w:endnote>
  <w:endnote w:type="continuationSeparator" w:id="0">
    <w:p w:rsidR="00776DE0" w:rsidRDefault="00776DE0" w:rsidP="0083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E0" w:rsidRDefault="00776DE0" w:rsidP="00833799">
      <w:pPr>
        <w:spacing w:after="0" w:line="240" w:lineRule="auto"/>
      </w:pPr>
      <w:r>
        <w:separator/>
      </w:r>
    </w:p>
  </w:footnote>
  <w:footnote w:type="continuationSeparator" w:id="0">
    <w:p w:rsidR="00776DE0" w:rsidRDefault="00776DE0" w:rsidP="00833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99" w:rsidRPr="00364793" w:rsidRDefault="00F12F85" w:rsidP="00364793">
    <w:pPr>
      <w:pStyle w:val="Header"/>
      <w:tabs>
        <w:tab w:val="clear" w:pos="9360"/>
        <w:tab w:val="right" w:pos="8820"/>
      </w:tabs>
      <w:rPr>
        <w:rFonts w:ascii="Times New Roman" w:hAnsi="Times New Roman" w:cs="Times New Roman"/>
        <w:sz w:val="20"/>
        <w:szCs w:val="20"/>
      </w:rPr>
    </w:pPr>
    <w:r w:rsidRPr="00364793">
      <w:rPr>
        <w:rFonts w:ascii="Times New Roman" w:hAnsi="Times New Roman" w:cs="Times New Roman"/>
        <w:sz w:val="20"/>
        <w:szCs w:val="20"/>
      </w:rPr>
      <w:t>1953.</w:t>
    </w:r>
    <w:r w:rsidR="00364793">
      <w:rPr>
        <w:rFonts w:ascii="Times New Roman" w:hAnsi="Times New Roman" w:cs="Times New Roman"/>
        <w:sz w:val="20"/>
        <w:szCs w:val="20"/>
      </w:rPr>
      <w:tab/>
    </w:r>
    <w:r w:rsidR="00364793" w:rsidRPr="00364793">
      <w:rPr>
        <w:rFonts w:ascii="Times New Roman" w:hAnsi="Times New Roman" w:cs="Times New Roman"/>
        <w:i/>
        <w:sz w:val="20"/>
        <w:szCs w:val="20"/>
      </w:rPr>
      <w:t>Land Tax Abolition</w:t>
    </w:r>
    <w:r w:rsidR="00364793" w:rsidRPr="00364793">
      <w:rPr>
        <w:rFonts w:ascii="Times New Roman" w:hAnsi="Times New Roman" w:cs="Times New Roman"/>
        <w:sz w:val="20"/>
        <w:szCs w:val="20"/>
      </w:rPr>
      <w:t>.</w:t>
    </w:r>
    <w:r w:rsidR="00364793">
      <w:rPr>
        <w:rFonts w:ascii="Times New Roman" w:hAnsi="Times New Roman" w:cs="Times New Roman"/>
        <w:sz w:val="20"/>
        <w:szCs w:val="20"/>
      </w:rPr>
      <w:tab/>
    </w:r>
    <w:r w:rsidRPr="00364793">
      <w:rPr>
        <w:rFonts w:ascii="Times New Roman" w:hAnsi="Times New Roman" w:cs="Times New Roman"/>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99" w:rsidRPr="00364793" w:rsidRDefault="00F12F85" w:rsidP="00364793">
    <w:pPr>
      <w:pStyle w:val="Header"/>
      <w:tabs>
        <w:tab w:val="clear" w:pos="9360"/>
        <w:tab w:val="right" w:pos="8820"/>
      </w:tabs>
      <w:rPr>
        <w:rFonts w:ascii="Times New Roman" w:hAnsi="Times New Roman" w:cs="Times New Roman"/>
        <w:sz w:val="20"/>
        <w:szCs w:val="20"/>
      </w:rPr>
    </w:pPr>
    <w:r w:rsidRPr="00364793">
      <w:rPr>
        <w:rFonts w:ascii="Times New Roman" w:hAnsi="Times New Roman" w:cs="Times New Roman"/>
        <w:sz w:val="20"/>
        <w:szCs w:val="20"/>
      </w:rPr>
      <w:t>No. 2.</w:t>
    </w:r>
    <w:r w:rsidR="00364793">
      <w:rPr>
        <w:rFonts w:ascii="Times New Roman" w:hAnsi="Times New Roman" w:cs="Times New Roman"/>
        <w:sz w:val="20"/>
        <w:szCs w:val="20"/>
      </w:rPr>
      <w:tab/>
    </w:r>
    <w:r w:rsidR="00833799" w:rsidRPr="00364793">
      <w:rPr>
        <w:rFonts w:ascii="Times New Roman" w:hAnsi="Times New Roman" w:cs="Times New Roman"/>
        <w:i/>
        <w:sz w:val="20"/>
        <w:szCs w:val="20"/>
      </w:rPr>
      <w:t>Land Tax Abolition</w:t>
    </w:r>
    <w:r w:rsidR="00833799" w:rsidRPr="00364793">
      <w:rPr>
        <w:rFonts w:ascii="Times New Roman" w:hAnsi="Times New Roman" w:cs="Times New Roman"/>
        <w:sz w:val="20"/>
        <w:szCs w:val="20"/>
      </w:rPr>
      <w:t>.</w:t>
    </w:r>
    <w:r w:rsidR="00364793">
      <w:rPr>
        <w:rFonts w:ascii="Times New Roman" w:hAnsi="Times New Roman" w:cs="Times New Roman"/>
        <w:sz w:val="20"/>
        <w:szCs w:val="20"/>
      </w:rPr>
      <w:tab/>
    </w:r>
    <w:r w:rsidRPr="00364793">
      <w:rPr>
        <w:rFonts w:ascii="Times New Roman" w:hAnsi="Times New Roman" w:cs="Times New Roman"/>
        <w:sz w:val="20"/>
        <w:szCs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4704A"/>
    <w:rsid w:val="0024704A"/>
    <w:rsid w:val="00295AC7"/>
    <w:rsid w:val="00335D7E"/>
    <w:rsid w:val="00355450"/>
    <w:rsid w:val="00364793"/>
    <w:rsid w:val="004C1504"/>
    <w:rsid w:val="00640317"/>
    <w:rsid w:val="00776DE0"/>
    <w:rsid w:val="00784AF0"/>
    <w:rsid w:val="00797ACC"/>
    <w:rsid w:val="00833799"/>
    <w:rsid w:val="008872AD"/>
    <w:rsid w:val="00895848"/>
    <w:rsid w:val="00932236"/>
    <w:rsid w:val="00AC53F2"/>
    <w:rsid w:val="00D4255A"/>
    <w:rsid w:val="00F12F85"/>
    <w:rsid w:val="00F213DE"/>
    <w:rsid w:val="00F4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99">
    <w:name w:val="Style299"/>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76">
    <w:name w:val="Style276"/>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87">
    <w:name w:val="Style87"/>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94">
    <w:name w:val="Style94"/>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66">
    <w:name w:val="Style266"/>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80">
    <w:name w:val="Style280"/>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94">
    <w:name w:val="Style294"/>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41">
    <w:name w:val="Style241"/>
    <w:basedOn w:val="Normal"/>
    <w:rsid w:val="0024704A"/>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24704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4704A"/>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24704A"/>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24704A"/>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24704A"/>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24704A"/>
    <w:rPr>
      <w:rFonts w:ascii="Century Schoolbook" w:eastAsia="Century Schoolbook" w:hAnsi="Century Schoolbook" w:cs="Century Schoolbook"/>
      <w:b/>
      <w:bCs/>
      <w:i w:val="0"/>
      <w:iCs w:val="0"/>
      <w:smallCaps w:val="0"/>
      <w:sz w:val="12"/>
      <w:szCs w:val="12"/>
    </w:rPr>
  </w:style>
  <w:style w:type="character" w:customStyle="1" w:styleId="CharStyle95">
    <w:name w:val="CharStyle95"/>
    <w:basedOn w:val="DefaultParagraphFont"/>
    <w:rsid w:val="0024704A"/>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24704A"/>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24704A"/>
    <w:rPr>
      <w:rFonts w:ascii="Century Schoolbook" w:eastAsia="Century Schoolbook" w:hAnsi="Century Schoolbook" w:cs="Century Schoolbook"/>
      <w:b/>
      <w:bCs/>
      <w:i w:val="0"/>
      <w:iCs w:val="0"/>
      <w:smallCaps w:val="0"/>
      <w:sz w:val="22"/>
      <w:szCs w:val="22"/>
    </w:rPr>
  </w:style>
  <w:style w:type="character" w:customStyle="1" w:styleId="CharStyle125">
    <w:name w:val="CharStyle125"/>
    <w:basedOn w:val="DefaultParagraphFont"/>
    <w:rsid w:val="0024704A"/>
    <w:rPr>
      <w:rFonts w:ascii="Century Schoolbook" w:eastAsia="Century Schoolbook" w:hAnsi="Century Schoolbook" w:cs="Century Schoolbook"/>
      <w:b w:val="0"/>
      <w:bCs w:val="0"/>
      <w:i w:val="0"/>
      <w:iCs w:val="0"/>
      <w:smallCaps w:val="0"/>
      <w:sz w:val="20"/>
      <w:szCs w:val="20"/>
    </w:rPr>
  </w:style>
  <w:style w:type="character" w:customStyle="1" w:styleId="CharStyle142">
    <w:name w:val="CharStyle142"/>
    <w:basedOn w:val="DefaultParagraphFont"/>
    <w:rsid w:val="0024704A"/>
    <w:rPr>
      <w:rFonts w:ascii="Century Schoolbook" w:eastAsia="Century Schoolbook" w:hAnsi="Century Schoolbook" w:cs="Century Schoolbook"/>
      <w:b/>
      <w:bCs/>
      <w:i/>
      <w:iCs/>
      <w:smallCaps w:val="0"/>
      <w:sz w:val="12"/>
      <w:szCs w:val="12"/>
    </w:rPr>
  </w:style>
  <w:style w:type="character" w:customStyle="1" w:styleId="CharStyle185">
    <w:name w:val="CharStyle185"/>
    <w:basedOn w:val="DefaultParagraphFont"/>
    <w:rsid w:val="0024704A"/>
    <w:rPr>
      <w:rFonts w:ascii="Century Schoolbook" w:eastAsia="Century Schoolbook" w:hAnsi="Century Schoolbook" w:cs="Century Schoolbook"/>
      <w:b w:val="0"/>
      <w:bCs w:val="0"/>
      <w:i w:val="0"/>
      <w:iCs w:val="0"/>
      <w:smallCaps w:val="0"/>
      <w:spacing w:val="-10"/>
      <w:sz w:val="22"/>
      <w:szCs w:val="22"/>
    </w:rPr>
  </w:style>
  <w:style w:type="character" w:customStyle="1" w:styleId="CharStyle271">
    <w:name w:val="CharStyle271"/>
    <w:basedOn w:val="DefaultParagraphFont"/>
    <w:rsid w:val="0024704A"/>
    <w:rPr>
      <w:rFonts w:ascii="Century Schoolbook" w:eastAsia="Century Schoolbook" w:hAnsi="Century Schoolbook" w:cs="Century Schoolbook"/>
      <w:b w:val="0"/>
      <w:bCs w:val="0"/>
      <w:i w:val="0"/>
      <w:iCs w:val="0"/>
      <w:smallCaps w:val="0"/>
      <w:sz w:val="52"/>
      <w:szCs w:val="52"/>
    </w:rPr>
  </w:style>
  <w:style w:type="character" w:customStyle="1" w:styleId="CharStyle565">
    <w:name w:val="CharStyle565"/>
    <w:basedOn w:val="DefaultParagraphFont"/>
    <w:rsid w:val="0024704A"/>
    <w:rPr>
      <w:rFonts w:ascii="Century Schoolbook" w:eastAsia="Century Schoolbook" w:hAnsi="Century Schoolbook" w:cs="Century Schoolbook"/>
      <w:b/>
      <w:bCs/>
      <w:i w:val="0"/>
      <w:iCs w:val="0"/>
      <w:smallCaps w:val="0"/>
      <w:sz w:val="18"/>
      <w:szCs w:val="18"/>
    </w:rPr>
  </w:style>
  <w:style w:type="character" w:customStyle="1" w:styleId="CharStyle599">
    <w:name w:val="CharStyle599"/>
    <w:basedOn w:val="DefaultParagraphFont"/>
    <w:rsid w:val="0024704A"/>
    <w:rPr>
      <w:rFonts w:ascii="Century Schoolbook" w:eastAsia="Century Schoolbook" w:hAnsi="Century Schoolbook" w:cs="Century Schoolbook"/>
      <w:b/>
      <w:bCs/>
      <w:i w:val="0"/>
      <w:iCs w:val="0"/>
      <w:smallCaps/>
      <w:sz w:val="12"/>
      <w:szCs w:val="12"/>
    </w:rPr>
  </w:style>
  <w:style w:type="paragraph" w:styleId="ListParagraph">
    <w:name w:val="List Paragraph"/>
    <w:basedOn w:val="Normal"/>
    <w:uiPriority w:val="34"/>
    <w:qFormat/>
    <w:rsid w:val="00F213DE"/>
    <w:pPr>
      <w:ind w:left="720"/>
      <w:contextualSpacing/>
    </w:pPr>
  </w:style>
  <w:style w:type="paragraph" w:styleId="Header">
    <w:name w:val="header"/>
    <w:basedOn w:val="Normal"/>
    <w:link w:val="HeaderChar"/>
    <w:uiPriority w:val="99"/>
    <w:semiHidden/>
    <w:unhideWhenUsed/>
    <w:rsid w:val="008337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799"/>
  </w:style>
  <w:style w:type="paragraph" w:styleId="Footer">
    <w:name w:val="footer"/>
    <w:basedOn w:val="Normal"/>
    <w:link w:val="FooterChar"/>
    <w:uiPriority w:val="99"/>
    <w:semiHidden/>
    <w:unhideWhenUsed/>
    <w:rsid w:val="008337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3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60DFECB-8971-4A01-97BA-3A70460B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2017-04-20T10:09:00Z</dcterms:created>
  <dcterms:modified xsi:type="dcterms:W3CDTF">2018-05-08T20:56:00Z</dcterms:modified>
</cp:coreProperties>
</file>