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0EC" w:rsidRPr="007E22B9" w:rsidRDefault="00D300EC" w:rsidP="007E22B9">
      <w:pPr>
        <w:spacing w:after="0" w:line="240" w:lineRule="auto"/>
        <w:jc w:val="center"/>
        <w:rPr>
          <w:rFonts w:ascii="Times New Roman" w:hAnsi="Times New Roman" w:cs="Times New Roman"/>
          <w:sz w:val="36"/>
        </w:rPr>
      </w:pPr>
      <w:r w:rsidRPr="007E22B9">
        <w:rPr>
          <w:rFonts w:ascii="Times New Roman" w:hAnsi="Times New Roman" w:cs="Times New Roman"/>
          <w:sz w:val="36"/>
        </w:rPr>
        <w:t>ENTERTAINMENTS TAX ABOLITION</w:t>
      </w:r>
    </w:p>
    <w:p w:rsidR="007E22B9" w:rsidRDefault="007E22B9" w:rsidP="007E22B9">
      <w:pPr>
        <w:pBdr>
          <w:bottom w:val="single" w:sz="4" w:space="1" w:color="auto"/>
        </w:pBdr>
        <w:spacing w:after="120" w:line="240" w:lineRule="auto"/>
        <w:ind w:left="3888" w:right="3888"/>
        <w:jc w:val="center"/>
        <w:rPr>
          <w:rFonts w:ascii="Times New Roman" w:hAnsi="Times New Roman" w:cs="Times New Roman"/>
          <w:b/>
        </w:rPr>
      </w:pPr>
    </w:p>
    <w:p w:rsidR="00D300EC" w:rsidRPr="007E22B9" w:rsidRDefault="00F47536" w:rsidP="007E22B9">
      <w:pPr>
        <w:spacing w:after="0" w:line="240" w:lineRule="auto"/>
        <w:jc w:val="center"/>
        <w:rPr>
          <w:rFonts w:ascii="Times New Roman" w:hAnsi="Times New Roman" w:cs="Times New Roman"/>
          <w:b/>
          <w:sz w:val="28"/>
        </w:rPr>
      </w:pPr>
      <w:r w:rsidRPr="007E22B9">
        <w:rPr>
          <w:rFonts w:ascii="Times New Roman" w:hAnsi="Times New Roman" w:cs="Times New Roman"/>
          <w:b/>
          <w:sz w:val="28"/>
        </w:rPr>
        <w:t>No. 39 of 1953.</w:t>
      </w:r>
    </w:p>
    <w:p w:rsidR="00D300EC" w:rsidRPr="007E22B9" w:rsidRDefault="00D300EC" w:rsidP="007E22B9">
      <w:pPr>
        <w:spacing w:before="120" w:after="120" w:line="240" w:lineRule="auto"/>
        <w:jc w:val="both"/>
        <w:rPr>
          <w:rFonts w:ascii="Times New Roman" w:hAnsi="Times New Roman" w:cs="Times New Roman"/>
          <w:sz w:val="26"/>
        </w:rPr>
      </w:pPr>
      <w:r w:rsidRPr="007E22B9">
        <w:rPr>
          <w:rFonts w:ascii="Times New Roman" w:hAnsi="Times New Roman" w:cs="Times New Roman"/>
          <w:sz w:val="26"/>
        </w:rPr>
        <w:t>An Act to repeal the Acts of the Parliament relating to Entertainments Tax, and for purposes connected therewith.</w:t>
      </w:r>
    </w:p>
    <w:p w:rsidR="00D300EC" w:rsidRPr="0079409F" w:rsidRDefault="00D300EC" w:rsidP="007E22B9">
      <w:pPr>
        <w:spacing w:before="120" w:after="120" w:line="240" w:lineRule="auto"/>
        <w:jc w:val="right"/>
        <w:rPr>
          <w:rFonts w:ascii="Times New Roman" w:hAnsi="Times New Roman" w:cs="Times New Roman"/>
        </w:rPr>
      </w:pPr>
      <w:r w:rsidRPr="007E22B9">
        <w:rPr>
          <w:rFonts w:ascii="Times New Roman" w:hAnsi="Times New Roman" w:cs="Times New Roman"/>
          <w:sz w:val="26"/>
        </w:rPr>
        <w:t>[Assented to 30th September, 1953.]</w:t>
      </w:r>
    </w:p>
    <w:p w:rsidR="00D300EC" w:rsidRPr="006B3518" w:rsidRDefault="00D300EC" w:rsidP="0079409F">
      <w:pPr>
        <w:spacing w:after="0" w:line="240" w:lineRule="auto"/>
        <w:jc w:val="both"/>
        <w:rPr>
          <w:rFonts w:ascii="Times New Roman" w:hAnsi="Times New Roman" w:cs="Times New Roman"/>
        </w:rPr>
      </w:pPr>
      <w:r w:rsidRPr="006B3518">
        <w:rPr>
          <w:rFonts w:ascii="Times New Roman" w:hAnsi="Times New Roman" w:cs="Times New Roman"/>
        </w:rPr>
        <w:t>BE it enacted by the Queen</w:t>
      </w:r>
      <w:r w:rsidR="0079409F" w:rsidRPr="006B3518">
        <w:rPr>
          <w:rFonts w:ascii="Times New Roman" w:hAnsi="Times New Roman" w:cs="Times New Roman"/>
        </w:rPr>
        <w:t>’</w:t>
      </w:r>
      <w:r w:rsidRPr="006B3518">
        <w:rPr>
          <w:rFonts w:ascii="Times New Roman" w:hAnsi="Times New Roman" w:cs="Times New Roman"/>
        </w:rPr>
        <w:t>s Most Excellent Majesty, the Senate, and the House of Representatives of the Commonwealth of Australia, as follows:—</w:t>
      </w:r>
    </w:p>
    <w:p w:rsidR="00D300EC" w:rsidRPr="007E22B9" w:rsidRDefault="00F47536" w:rsidP="007E22B9">
      <w:pPr>
        <w:spacing w:before="120" w:after="60" w:line="240" w:lineRule="auto"/>
        <w:jc w:val="both"/>
        <w:rPr>
          <w:rFonts w:ascii="Times New Roman" w:hAnsi="Times New Roman" w:cs="Times New Roman"/>
          <w:b/>
          <w:sz w:val="20"/>
        </w:rPr>
      </w:pPr>
      <w:r w:rsidRPr="007E22B9">
        <w:rPr>
          <w:rFonts w:ascii="Times New Roman" w:hAnsi="Times New Roman" w:cs="Times New Roman"/>
          <w:b/>
          <w:sz w:val="20"/>
        </w:rPr>
        <w:t>Short title.</w:t>
      </w:r>
    </w:p>
    <w:p w:rsidR="00D300EC" w:rsidRPr="0079409F" w:rsidRDefault="00F47536" w:rsidP="007E22B9">
      <w:pPr>
        <w:spacing w:after="0" w:line="240" w:lineRule="auto"/>
        <w:ind w:firstLine="432"/>
        <w:jc w:val="both"/>
        <w:rPr>
          <w:rFonts w:ascii="Times New Roman" w:hAnsi="Times New Roman" w:cs="Times New Roman"/>
        </w:rPr>
      </w:pPr>
      <w:r w:rsidRPr="0079409F">
        <w:rPr>
          <w:rFonts w:ascii="Times New Roman" w:hAnsi="Times New Roman" w:cs="Times New Roman"/>
          <w:b/>
          <w:smallCaps/>
        </w:rPr>
        <w:t>1.</w:t>
      </w:r>
      <w:r w:rsidR="007E22B9">
        <w:rPr>
          <w:rFonts w:ascii="Times New Roman" w:hAnsi="Times New Roman" w:cs="Times New Roman"/>
          <w:smallCaps/>
        </w:rPr>
        <w:tab/>
      </w:r>
      <w:r w:rsidR="00D300EC" w:rsidRPr="0079409F">
        <w:rPr>
          <w:rFonts w:ascii="Times New Roman" w:hAnsi="Times New Roman" w:cs="Times New Roman"/>
        </w:rPr>
        <w:t xml:space="preserve">This Act may be cited as the </w:t>
      </w:r>
      <w:r w:rsidRPr="0079409F">
        <w:rPr>
          <w:rFonts w:ascii="Times New Roman" w:hAnsi="Times New Roman" w:cs="Times New Roman"/>
          <w:i/>
        </w:rPr>
        <w:t xml:space="preserve">Entertainments Tax Abolition Act </w:t>
      </w:r>
      <w:r w:rsidR="00D300EC" w:rsidRPr="0079409F">
        <w:rPr>
          <w:rFonts w:ascii="Times New Roman" w:hAnsi="Times New Roman" w:cs="Times New Roman"/>
        </w:rPr>
        <w:t>1953.</w:t>
      </w:r>
    </w:p>
    <w:p w:rsidR="00D300EC" w:rsidRPr="007E22B9" w:rsidRDefault="00F47536" w:rsidP="007E22B9">
      <w:pPr>
        <w:spacing w:before="120" w:after="60" w:line="240" w:lineRule="auto"/>
        <w:jc w:val="both"/>
        <w:rPr>
          <w:rFonts w:ascii="Times New Roman" w:hAnsi="Times New Roman" w:cs="Times New Roman"/>
          <w:b/>
          <w:sz w:val="20"/>
        </w:rPr>
      </w:pPr>
      <w:r w:rsidRPr="007E22B9">
        <w:rPr>
          <w:rFonts w:ascii="Times New Roman" w:hAnsi="Times New Roman" w:cs="Times New Roman"/>
          <w:b/>
          <w:sz w:val="20"/>
        </w:rPr>
        <w:t>Commencement.</w:t>
      </w:r>
    </w:p>
    <w:p w:rsidR="00D300EC" w:rsidRPr="0079409F" w:rsidRDefault="00F47536" w:rsidP="007E22B9">
      <w:pPr>
        <w:spacing w:after="0" w:line="240" w:lineRule="auto"/>
        <w:ind w:firstLine="432"/>
        <w:jc w:val="both"/>
        <w:rPr>
          <w:rFonts w:ascii="Times New Roman" w:hAnsi="Times New Roman" w:cs="Times New Roman"/>
        </w:rPr>
      </w:pPr>
      <w:r w:rsidRPr="0079409F">
        <w:rPr>
          <w:rFonts w:ascii="Times New Roman" w:hAnsi="Times New Roman" w:cs="Times New Roman"/>
          <w:b/>
          <w:smallCaps/>
        </w:rPr>
        <w:t>2.</w:t>
      </w:r>
      <w:r w:rsidR="007E22B9">
        <w:rPr>
          <w:rFonts w:ascii="Times New Roman" w:hAnsi="Times New Roman" w:cs="Times New Roman"/>
          <w:smallCaps/>
        </w:rPr>
        <w:tab/>
      </w:r>
      <w:r w:rsidR="00D300EC" w:rsidRPr="0079409F">
        <w:rPr>
          <w:rFonts w:ascii="Times New Roman" w:hAnsi="Times New Roman" w:cs="Times New Roman"/>
        </w:rPr>
        <w:t>This Act shall be deemed to have come into operation on the first day of October, One thousand nine hundred and fifty-three.</w:t>
      </w:r>
    </w:p>
    <w:p w:rsidR="00D300EC" w:rsidRPr="007E22B9" w:rsidRDefault="00F47536" w:rsidP="007E22B9">
      <w:pPr>
        <w:spacing w:before="120" w:after="60" w:line="240" w:lineRule="auto"/>
        <w:jc w:val="both"/>
        <w:rPr>
          <w:rFonts w:ascii="Times New Roman" w:hAnsi="Times New Roman" w:cs="Times New Roman"/>
          <w:b/>
          <w:sz w:val="20"/>
        </w:rPr>
      </w:pPr>
      <w:r w:rsidRPr="007E22B9">
        <w:rPr>
          <w:rFonts w:ascii="Times New Roman" w:hAnsi="Times New Roman" w:cs="Times New Roman"/>
          <w:b/>
          <w:sz w:val="20"/>
        </w:rPr>
        <w:t>Repeal and saving.</w:t>
      </w:r>
    </w:p>
    <w:p w:rsidR="00D300EC" w:rsidRPr="0079409F" w:rsidRDefault="00F47536" w:rsidP="007E22B9">
      <w:pPr>
        <w:spacing w:after="0" w:line="240" w:lineRule="auto"/>
        <w:ind w:firstLine="432"/>
        <w:jc w:val="both"/>
        <w:rPr>
          <w:rFonts w:ascii="Times New Roman" w:hAnsi="Times New Roman" w:cs="Times New Roman"/>
        </w:rPr>
      </w:pPr>
      <w:r w:rsidRPr="0079409F">
        <w:rPr>
          <w:rFonts w:ascii="Times New Roman" w:hAnsi="Times New Roman" w:cs="Times New Roman"/>
          <w:b/>
          <w:smallCaps/>
        </w:rPr>
        <w:t>3.</w:t>
      </w:r>
      <w:r w:rsidR="007E22B9">
        <w:rPr>
          <w:rFonts w:ascii="Times New Roman" w:hAnsi="Times New Roman" w:cs="Times New Roman"/>
        </w:rPr>
        <w:t>—(1.)</w:t>
      </w:r>
      <w:r w:rsidR="007E22B9">
        <w:rPr>
          <w:rFonts w:ascii="Times New Roman" w:hAnsi="Times New Roman" w:cs="Times New Roman"/>
        </w:rPr>
        <w:tab/>
      </w:r>
      <w:r w:rsidR="00D300EC" w:rsidRPr="0079409F">
        <w:rPr>
          <w:rFonts w:ascii="Times New Roman" w:hAnsi="Times New Roman" w:cs="Times New Roman"/>
        </w:rPr>
        <w:t>Subject to this section, the Acts specified in the Schedule to this Act are repealed.</w:t>
      </w:r>
    </w:p>
    <w:p w:rsidR="00D300EC" w:rsidRPr="0079409F" w:rsidRDefault="007E22B9" w:rsidP="007E22B9">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D300EC" w:rsidRPr="0079409F">
        <w:rPr>
          <w:rFonts w:ascii="Times New Roman" w:hAnsi="Times New Roman" w:cs="Times New Roman"/>
        </w:rPr>
        <w:t>For all purposes in relation to entertainments tax upon payments for admission to entertainments held before the date of commencement of this Act, the Acts repealed by this section, and any regulations under any of those Acts, continue to have effect as if this Act had not been passed.</w:t>
      </w:r>
    </w:p>
    <w:p w:rsidR="00D300EC" w:rsidRPr="0079409F" w:rsidRDefault="007E22B9" w:rsidP="007E22B9">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D300EC" w:rsidRPr="0079409F">
        <w:rPr>
          <w:rFonts w:ascii="Times New Roman" w:hAnsi="Times New Roman" w:cs="Times New Roman"/>
        </w:rPr>
        <w:t xml:space="preserve">Entertainments tax under the Acts repealed by this section shall be deemed not to have been payable in respect of a payment made before the date of commencement of this Act for admission to an entertainment to be held on or after that date (including so much of a payment referred to in section fifteen of the </w:t>
      </w:r>
      <w:r w:rsidR="00F47536" w:rsidRPr="0079409F">
        <w:rPr>
          <w:rFonts w:ascii="Times New Roman" w:hAnsi="Times New Roman" w:cs="Times New Roman"/>
          <w:i/>
        </w:rPr>
        <w:t xml:space="preserve">Entertainments Tax Assessment Act </w:t>
      </w:r>
      <w:r w:rsidR="00D300EC" w:rsidRPr="0079409F">
        <w:rPr>
          <w:rFonts w:ascii="Times New Roman" w:hAnsi="Times New Roman" w:cs="Times New Roman"/>
        </w:rPr>
        <w:t>1942-1953, made before that date, as was treated by the Commissioner of Taxation as representing the right of admission to an entertainment to be held on or after that date).</w:t>
      </w:r>
    </w:p>
    <w:p w:rsidR="00D300EC" w:rsidRPr="007E22B9" w:rsidRDefault="00F47536" w:rsidP="007E22B9">
      <w:pPr>
        <w:spacing w:before="120" w:after="60" w:line="240" w:lineRule="auto"/>
        <w:jc w:val="both"/>
        <w:rPr>
          <w:rFonts w:ascii="Times New Roman" w:hAnsi="Times New Roman" w:cs="Times New Roman"/>
          <w:b/>
          <w:sz w:val="20"/>
        </w:rPr>
      </w:pPr>
      <w:r w:rsidRPr="007E22B9">
        <w:rPr>
          <w:rFonts w:ascii="Times New Roman" w:hAnsi="Times New Roman" w:cs="Times New Roman"/>
          <w:b/>
          <w:sz w:val="20"/>
        </w:rPr>
        <w:t>Refunds in certain cases.</w:t>
      </w:r>
    </w:p>
    <w:p w:rsidR="00D300EC" w:rsidRPr="0079409F" w:rsidRDefault="00F47536" w:rsidP="007E22B9">
      <w:pPr>
        <w:spacing w:after="0" w:line="240" w:lineRule="auto"/>
        <w:ind w:firstLine="432"/>
        <w:jc w:val="both"/>
        <w:rPr>
          <w:rFonts w:ascii="Times New Roman" w:hAnsi="Times New Roman" w:cs="Times New Roman"/>
        </w:rPr>
      </w:pPr>
      <w:r w:rsidRPr="0079409F">
        <w:rPr>
          <w:rFonts w:ascii="Times New Roman" w:hAnsi="Times New Roman" w:cs="Times New Roman"/>
          <w:b/>
        </w:rPr>
        <w:t>4.</w:t>
      </w:r>
      <w:r w:rsidR="007E22B9">
        <w:rPr>
          <w:rFonts w:ascii="Times New Roman" w:hAnsi="Times New Roman" w:cs="Times New Roman"/>
        </w:rPr>
        <w:tab/>
      </w:r>
      <w:r w:rsidR="00D300EC" w:rsidRPr="0079409F">
        <w:rPr>
          <w:rFonts w:ascii="Times New Roman" w:hAnsi="Times New Roman" w:cs="Times New Roman"/>
        </w:rPr>
        <w:t xml:space="preserve">Where, before the date of commencement of this Act, entertainments tax to which sub-section (3.) of the last preceding section applies has been paid, the provisions for refunds of tax overpaid contained in section eighteen </w:t>
      </w:r>
      <w:r w:rsidRPr="0079409F">
        <w:rPr>
          <w:rFonts w:ascii="Times New Roman" w:hAnsi="Times New Roman" w:cs="Times New Roman"/>
          <w:smallCaps/>
        </w:rPr>
        <w:t xml:space="preserve">a </w:t>
      </w:r>
      <w:r w:rsidR="00D300EC" w:rsidRPr="0079409F">
        <w:rPr>
          <w:rFonts w:ascii="Times New Roman" w:hAnsi="Times New Roman" w:cs="Times New Roman"/>
        </w:rPr>
        <w:t xml:space="preserve">of the </w:t>
      </w:r>
      <w:r w:rsidRPr="0079409F">
        <w:rPr>
          <w:rFonts w:ascii="Times New Roman" w:hAnsi="Times New Roman" w:cs="Times New Roman"/>
          <w:i/>
        </w:rPr>
        <w:t>Entertainments Tax Assessment</w:t>
      </w:r>
    </w:p>
    <w:p w:rsidR="00D300EC" w:rsidRPr="0079409F" w:rsidRDefault="007A2A40" w:rsidP="0079409F">
      <w:pPr>
        <w:spacing w:after="0" w:line="240" w:lineRule="auto"/>
        <w:jc w:val="both"/>
        <w:rPr>
          <w:rFonts w:ascii="Times New Roman" w:hAnsi="Times New Roman" w:cs="Times New Roman"/>
        </w:rPr>
      </w:pPr>
      <w:r w:rsidRPr="0079409F">
        <w:rPr>
          <w:rFonts w:ascii="Times New Roman" w:hAnsi="Times New Roman" w:cs="Times New Roman"/>
        </w:rPr>
        <w:br w:type="page"/>
      </w:r>
    </w:p>
    <w:p w:rsidR="00D300EC" w:rsidRPr="0079409F" w:rsidRDefault="00F47536" w:rsidP="0079409F">
      <w:pPr>
        <w:spacing w:after="0" w:line="240" w:lineRule="auto"/>
        <w:jc w:val="both"/>
        <w:rPr>
          <w:rFonts w:ascii="Times New Roman" w:hAnsi="Times New Roman" w:cs="Times New Roman"/>
        </w:rPr>
      </w:pPr>
      <w:r w:rsidRPr="0079409F">
        <w:rPr>
          <w:rFonts w:ascii="Times New Roman" w:hAnsi="Times New Roman" w:cs="Times New Roman"/>
          <w:i/>
        </w:rPr>
        <w:lastRenderedPageBreak/>
        <w:t xml:space="preserve">Act </w:t>
      </w:r>
      <w:r w:rsidR="00D300EC" w:rsidRPr="0079409F">
        <w:rPr>
          <w:rFonts w:ascii="Times New Roman" w:hAnsi="Times New Roman" w:cs="Times New Roman"/>
        </w:rPr>
        <w:t>1942-1953 apply, by force of this section, in relation to the tax so paid, and that tax is not repayable otherwise than in accordance with those provisions.</w:t>
      </w:r>
    </w:p>
    <w:p w:rsidR="00D300EC" w:rsidRPr="007E22B9" w:rsidRDefault="00F47536" w:rsidP="007E22B9">
      <w:pPr>
        <w:spacing w:before="120" w:after="60" w:line="240" w:lineRule="auto"/>
        <w:jc w:val="both"/>
        <w:rPr>
          <w:rFonts w:ascii="Times New Roman" w:hAnsi="Times New Roman" w:cs="Times New Roman"/>
          <w:sz w:val="20"/>
        </w:rPr>
      </w:pPr>
      <w:r w:rsidRPr="007E22B9">
        <w:rPr>
          <w:rFonts w:ascii="Times New Roman" w:hAnsi="Times New Roman" w:cs="Times New Roman"/>
          <w:b/>
          <w:sz w:val="20"/>
        </w:rPr>
        <w:t xml:space="preserve">Amendments of the </w:t>
      </w:r>
      <w:r w:rsidRPr="007E22B9">
        <w:rPr>
          <w:rFonts w:ascii="Times New Roman" w:hAnsi="Times New Roman" w:cs="Times New Roman"/>
          <w:b/>
          <w:i/>
          <w:sz w:val="20"/>
        </w:rPr>
        <w:t xml:space="preserve">Taxation Administration Act </w:t>
      </w:r>
      <w:r w:rsidRPr="007E22B9">
        <w:rPr>
          <w:rFonts w:ascii="Times New Roman" w:hAnsi="Times New Roman" w:cs="Times New Roman"/>
          <w:b/>
          <w:sz w:val="20"/>
        </w:rPr>
        <w:t>1953.</w:t>
      </w:r>
    </w:p>
    <w:p w:rsidR="00D300EC" w:rsidRPr="0079409F" w:rsidRDefault="00F47536" w:rsidP="007E22B9">
      <w:pPr>
        <w:spacing w:after="0" w:line="240" w:lineRule="auto"/>
        <w:ind w:firstLine="432"/>
        <w:jc w:val="both"/>
        <w:rPr>
          <w:rFonts w:ascii="Times New Roman" w:hAnsi="Times New Roman" w:cs="Times New Roman"/>
        </w:rPr>
      </w:pPr>
      <w:r w:rsidRPr="0079409F">
        <w:rPr>
          <w:rFonts w:ascii="Times New Roman" w:hAnsi="Times New Roman" w:cs="Times New Roman"/>
          <w:b/>
          <w:smallCaps/>
        </w:rPr>
        <w:t>5.</w:t>
      </w:r>
      <w:r w:rsidR="007E22B9">
        <w:rPr>
          <w:rFonts w:ascii="Times New Roman" w:hAnsi="Times New Roman" w:cs="Times New Roman"/>
        </w:rPr>
        <w:t>—(1.)</w:t>
      </w:r>
      <w:r w:rsidR="007E22B9">
        <w:rPr>
          <w:rFonts w:ascii="Times New Roman" w:hAnsi="Times New Roman" w:cs="Times New Roman"/>
        </w:rPr>
        <w:tab/>
      </w:r>
      <w:r w:rsidR="00D300EC" w:rsidRPr="0079409F">
        <w:rPr>
          <w:rFonts w:ascii="Times New Roman" w:hAnsi="Times New Roman" w:cs="Times New Roman"/>
        </w:rPr>
        <w:t xml:space="preserve">The First Schedule to the </w:t>
      </w:r>
      <w:r w:rsidRPr="0079409F">
        <w:rPr>
          <w:rFonts w:ascii="Times New Roman" w:hAnsi="Times New Roman" w:cs="Times New Roman"/>
          <w:i/>
        </w:rPr>
        <w:t xml:space="preserve">Taxation Administration Act </w:t>
      </w:r>
      <w:r w:rsidR="00D300EC" w:rsidRPr="0079409F">
        <w:rPr>
          <w:rFonts w:ascii="Times New Roman" w:hAnsi="Times New Roman" w:cs="Times New Roman"/>
        </w:rPr>
        <w:t xml:space="preserve">1953 is amended by omitting the item </w:t>
      </w:r>
      <w:r w:rsidR="0079409F">
        <w:rPr>
          <w:rFonts w:ascii="Times New Roman" w:hAnsi="Times New Roman" w:cs="Times New Roman"/>
        </w:rPr>
        <w:t>“</w:t>
      </w:r>
      <w:r w:rsidRPr="0079409F">
        <w:rPr>
          <w:rFonts w:ascii="Times New Roman" w:hAnsi="Times New Roman" w:cs="Times New Roman"/>
          <w:i/>
        </w:rPr>
        <w:t xml:space="preserve">Entertainments Tax Assessment Act </w:t>
      </w:r>
      <w:r w:rsidR="00D300EC" w:rsidRPr="0079409F">
        <w:rPr>
          <w:rFonts w:ascii="Times New Roman" w:hAnsi="Times New Roman" w:cs="Times New Roman"/>
        </w:rPr>
        <w:t>1942-1949</w:t>
      </w:r>
      <w:r w:rsidR="0079409F">
        <w:rPr>
          <w:rFonts w:ascii="Times New Roman" w:hAnsi="Times New Roman" w:cs="Times New Roman"/>
        </w:rPr>
        <w:t>”</w:t>
      </w:r>
      <w:r w:rsidR="00D300EC" w:rsidRPr="0079409F">
        <w:rPr>
          <w:rFonts w:ascii="Times New Roman" w:hAnsi="Times New Roman" w:cs="Times New Roman"/>
        </w:rPr>
        <w:t xml:space="preserve"> in the first column and the words in the second column relating to that item.</w:t>
      </w:r>
    </w:p>
    <w:p w:rsidR="00D300EC" w:rsidRPr="0079409F" w:rsidRDefault="007E22B9" w:rsidP="007E22B9">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D300EC" w:rsidRPr="0079409F">
        <w:rPr>
          <w:rFonts w:ascii="Times New Roman" w:hAnsi="Times New Roman" w:cs="Times New Roman"/>
        </w:rPr>
        <w:t xml:space="preserve">The Second Schedule to the </w:t>
      </w:r>
      <w:r w:rsidR="00F47536" w:rsidRPr="0079409F">
        <w:rPr>
          <w:rFonts w:ascii="Times New Roman" w:hAnsi="Times New Roman" w:cs="Times New Roman"/>
          <w:i/>
        </w:rPr>
        <w:t xml:space="preserve">Taxation Administration Act </w:t>
      </w:r>
      <w:r w:rsidR="00D300EC" w:rsidRPr="0079409F">
        <w:rPr>
          <w:rFonts w:ascii="Times New Roman" w:hAnsi="Times New Roman" w:cs="Times New Roman"/>
        </w:rPr>
        <w:t>1953 is amended by omitting the words—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22"/>
        <w:gridCol w:w="4623"/>
      </w:tblGrid>
      <w:tr w:rsidR="007E22B9" w:rsidRPr="007E22B9" w:rsidTr="007E22B9">
        <w:tc>
          <w:tcPr>
            <w:tcW w:w="4622" w:type="dxa"/>
          </w:tcPr>
          <w:p w:rsidR="007E22B9" w:rsidRPr="007E22B9" w:rsidRDefault="007E22B9" w:rsidP="00715F22">
            <w:pPr>
              <w:jc w:val="both"/>
              <w:rPr>
                <w:rFonts w:ascii="Times New Roman" w:hAnsi="Times New Roman" w:cs="Times New Roman"/>
              </w:rPr>
            </w:pPr>
            <w:r w:rsidRPr="007E22B9">
              <w:rPr>
                <w:rFonts w:ascii="Times New Roman" w:hAnsi="Times New Roman" w:cs="Times New Roman"/>
              </w:rPr>
              <w:t>“</w:t>
            </w:r>
            <w:r w:rsidRPr="007E22B9">
              <w:rPr>
                <w:rFonts w:ascii="Times New Roman" w:hAnsi="Times New Roman" w:cs="Times New Roman"/>
                <w:i/>
              </w:rPr>
              <w:t xml:space="preserve">Entertainments Tax Assessment Act </w:t>
            </w:r>
            <w:r w:rsidRPr="007E22B9">
              <w:rPr>
                <w:rFonts w:ascii="Times New Roman" w:hAnsi="Times New Roman" w:cs="Times New Roman"/>
              </w:rPr>
              <w:t>1942-1949</w:t>
            </w:r>
          </w:p>
        </w:tc>
        <w:tc>
          <w:tcPr>
            <w:tcW w:w="4623" w:type="dxa"/>
          </w:tcPr>
          <w:p w:rsidR="007E22B9" w:rsidRPr="007E22B9" w:rsidRDefault="007E22B9" w:rsidP="00715F22">
            <w:pPr>
              <w:jc w:val="both"/>
              <w:rPr>
                <w:rFonts w:ascii="Times New Roman" w:hAnsi="Times New Roman" w:cs="Times New Roman"/>
              </w:rPr>
            </w:pPr>
            <w:r w:rsidRPr="007E22B9">
              <w:rPr>
                <w:rFonts w:ascii="Times New Roman" w:hAnsi="Times New Roman" w:cs="Times New Roman"/>
                <w:i/>
              </w:rPr>
              <w:t xml:space="preserve">Entertainments Tax Assessment Act </w:t>
            </w:r>
            <w:r w:rsidRPr="007E22B9">
              <w:rPr>
                <w:rFonts w:ascii="Times New Roman" w:hAnsi="Times New Roman" w:cs="Times New Roman"/>
              </w:rPr>
              <w:t>1942-1953”.</w:t>
            </w:r>
          </w:p>
        </w:tc>
      </w:tr>
    </w:tbl>
    <w:p w:rsidR="007E22B9" w:rsidRDefault="007E22B9" w:rsidP="007E22B9">
      <w:pPr>
        <w:pBdr>
          <w:bottom w:val="double" w:sz="4" w:space="1" w:color="auto"/>
        </w:pBdr>
        <w:tabs>
          <w:tab w:val="left" w:pos="7920"/>
        </w:tabs>
        <w:spacing w:after="120" w:line="240" w:lineRule="auto"/>
        <w:ind w:left="3888" w:right="3888"/>
        <w:jc w:val="center"/>
        <w:rPr>
          <w:rFonts w:ascii="Times New Roman" w:hAnsi="Times New Roman" w:cs="Times New Roman"/>
          <w:sz w:val="24"/>
        </w:rPr>
      </w:pPr>
    </w:p>
    <w:p w:rsidR="007E22B9" w:rsidRPr="007E22B9" w:rsidRDefault="00D300EC" w:rsidP="007E22B9">
      <w:pPr>
        <w:tabs>
          <w:tab w:val="left" w:pos="7920"/>
        </w:tabs>
        <w:spacing w:after="0" w:line="240" w:lineRule="auto"/>
        <w:ind w:firstLine="3690"/>
        <w:jc w:val="both"/>
        <w:rPr>
          <w:rFonts w:ascii="Times New Roman" w:hAnsi="Times New Roman" w:cs="Times New Roman"/>
          <w:sz w:val="20"/>
        </w:rPr>
      </w:pPr>
      <w:r w:rsidRPr="007E22B9">
        <w:rPr>
          <w:rFonts w:ascii="Times New Roman" w:hAnsi="Times New Roman" w:cs="Times New Roman"/>
          <w:sz w:val="24"/>
        </w:rPr>
        <w:t>THE SCHEDULE</w:t>
      </w:r>
      <w:r w:rsidR="007E22B9" w:rsidRPr="007E22B9">
        <w:rPr>
          <w:rFonts w:ascii="Times New Roman" w:hAnsi="Times New Roman" w:cs="Times New Roman"/>
          <w:sz w:val="24"/>
        </w:rPr>
        <w:t>.</w:t>
      </w:r>
      <w:r w:rsidR="007E22B9">
        <w:rPr>
          <w:rFonts w:ascii="Times New Roman" w:hAnsi="Times New Roman" w:cs="Times New Roman"/>
        </w:rPr>
        <w:tab/>
      </w:r>
      <w:r w:rsidR="007E22B9" w:rsidRPr="007E22B9">
        <w:rPr>
          <w:rFonts w:ascii="Times New Roman" w:hAnsi="Times New Roman" w:cs="Times New Roman"/>
          <w:b/>
          <w:sz w:val="20"/>
        </w:rPr>
        <w:t>See. 3 (1.).</w:t>
      </w:r>
    </w:p>
    <w:p w:rsidR="007E22B9" w:rsidRDefault="007E22B9" w:rsidP="007E22B9">
      <w:pPr>
        <w:spacing w:after="0" w:line="240" w:lineRule="auto"/>
        <w:jc w:val="center"/>
        <w:rPr>
          <w:rFonts w:ascii="Times New Roman" w:hAnsi="Times New Roman" w:cs="Times New Roman"/>
        </w:rPr>
      </w:pPr>
      <w:r w:rsidRPr="007E22B9">
        <w:rPr>
          <w:rFonts w:ascii="Times New Roman" w:hAnsi="Times New Roman" w:cs="Times New Roman"/>
          <w:sz w:val="28"/>
        </w:rPr>
        <w:t>—</w:t>
      </w:r>
    </w:p>
    <w:p w:rsidR="00D300EC" w:rsidRPr="0079409F" w:rsidRDefault="00D300EC" w:rsidP="007E22B9">
      <w:pPr>
        <w:spacing w:after="60" w:line="240" w:lineRule="auto"/>
        <w:jc w:val="center"/>
        <w:rPr>
          <w:rFonts w:ascii="Times New Roman" w:hAnsi="Times New Roman" w:cs="Times New Roman"/>
        </w:rPr>
      </w:pPr>
      <w:r w:rsidRPr="0079409F">
        <w:rPr>
          <w:rFonts w:ascii="Times New Roman" w:hAnsi="Times New Roman" w:cs="Times New Roman"/>
        </w:rPr>
        <w:t>ACTS REPEALED.</w:t>
      </w:r>
    </w:p>
    <w:p w:rsidR="00D300EC" w:rsidRPr="0079409F" w:rsidRDefault="00F47536" w:rsidP="007E22B9">
      <w:pPr>
        <w:spacing w:after="0" w:line="240" w:lineRule="auto"/>
        <w:ind w:left="2430"/>
        <w:jc w:val="both"/>
        <w:rPr>
          <w:rFonts w:ascii="Times New Roman" w:hAnsi="Times New Roman" w:cs="Times New Roman"/>
        </w:rPr>
      </w:pPr>
      <w:r w:rsidRPr="0079409F">
        <w:rPr>
          <w:rFonts w:ascii="Times New Roman" w:hAnsi="Times New Roman" w:cs="Times New Roman"/>
          <w:i/>
        </w:rPr>
        <w:t xml:space="preserve">Entertainments Tax Act </w:t>
      </w:r>
      <w:r w:rsidR="00D300EC" w:rsidRPr="0079409F">
        <w:rPr>
          <w:rFonts w:ascii="Times New Roman" w:hAnsi="Times New Roman" w:cs="Times New Roman"/>
        </w:rPr>
        <w:t>1942</w:t>
      </w:r>
    </w:p>
    <w:p w:rsidR="00D300EC" w:rsidRPr="0079409F" w:rsidRDefault="00F47536" w:rsidP="007E22B9">
      <w:pPr>
        <w:spacing w:after="0" w:line="240" w:lineRule="auto"/>
        <w:ind w:left="2430"/>
        <w:jc w:val="both"/>
        <w:rPr>
          <w:rFonts w:ascii="Times New Roman" w:hAnsi="Times New Roman" w:cs="Times New Roman"/>
        </w:rPr>
      </w:pPr>
      <w:r w:rsidRPr="0079409F">
        <w:rPr>
          <w:rFonts w:ascii="Times New Roman" w:hAnsi="Times New Roman" w:cs="Times New Roman"/>
          <w:i/>
        </w:rPr>
        <w:t xml:space="preserve">Entertainments Tax Act </w:t>
      </w:r>
      <w:r w:rsidR="00D300EC" w:rsidRPr="0079409F">
        <w:rPr>
          <w:rFonts w:ascii="Times New Roman" w:hAnsi="Times New Roman" w:cs="Times New Roman"/>
        </w:rPr>
        <w:t>1944</w:t>
      </w:r>
    </w:p>
    <w:p w:rsidR="00D300EC" w:rsidRPr="0079409F" w:rsidRDefault="00F47536" w:rsidP="007E22B9">
      <w:pPr>
        <w:spacing w:after="0" w:line="240" w:lineRule="auto"/>
        <w:ind w:left="2430"/>
        <w:jc w:val="both"/>
        <w:rPr>
          <w:rFonts w:ascii="Times New Roman" w:hAnsi="Times New Roman" w:cs="Times New Roman"/>
        </w:rPr>
      </w:pPr>
      <w:r w:rsidRPr="0079409F">
        <w:rPr>
          <w:rFonts w:ascii="Times New Roman" w:hAnsi="Times New Roman" w:cs="Times New Roman"/>
          <w:i/>
        </w:rPr>
        <w:t xml:space="preserve">Entertainments Tax Act </w:t>
      </w:r>
      <w:r w:rsidR="00D300EC" w:rsidRPr="0079409F">
        <w:rPr>
          <w:rFonts w:ascii="Times New Roman" w:hAnsi="Times New Roman" w:cs="Times New Roman"/>
        </w:rPr>
        <w:t>1946</w:t>
      </w:r>
    </w:p>
    <w:p w:rsidR="00D300EC" w:rsidRPr="0079409F" w:rsidRDefault="00F47536" w:rsidP="007E22B9">
      <w:pPr>
        <w:spacing w:after="0" w:line="240" w:lineRule="auto"/>
        <w:ind w:left="2430"/>
        <w:jc w:val="both"/>
        <w:rPr>
          <w:rFonts w:ascii="Times New Roman" w:hAnsi="Times New Roman" w:cs="Times New Roman"/>
        </w:rPr>
      </w:pPr>
      <w:r w:rsidRPr="0079409F">
        <w:rPr>
          <w:rFonts w:ascii="Times New Roman" w:hAnsi="Times New Roman" w:cs="Times New Roman"/>
          <w:i/>
        </w:rPr>
        <w:t xml:space="preserve">Entertainments Tax Act </w:t>
      </w:r>
      <w:r w:rsidR="00D300EC" w:rsidRPr="0079409F">
        <w:rPr>
          <w:rFonts w:ascii="Times New Roman" w:hAnsi="Times New Roman" w:cs="Times New Roman"/>
        </w:rPr>
        <w:t>1949</w:t>
      </w:r>
    </w:p>
    <w:p w:rsidR="00D300EC" w:rsidRPr="0079409F" w:rsidRDefault="00F47536" w:rsidP="007E22B9">
      <w:pPr>
        <w:spacing w:after="0" w:line="240" w:lineRule="auto"/>
        <w:ind w:left="2430"/>
        <w:jc w:val="both"/>
        <w:rPr>
          <w:rFonts w:ascii="Times New Roman" w:hAnsi="Times New Roman" w:cs="Times New Roman"/>
        </w:rPr>
      </w:pPr>
      <w:r w:rsidRPr="0079409F">
        <w:rPr>
          <w:rFonts w:ascii="Times New Roman" w:hAnsi="Times New Roman" w:cs="Times New Roman"/>
          <w:i/>
        </w:rPr>
        <w:t xml:space="preserve">Entertainments Tax Act </w:t>
      </w:r>
      <w:r w:rsidR="00D300EC" w:rsidRPr="0079409F">
        <w:rPr>
          <w:rFonts w:ascii="Times New Roman" w:hAnsi="Times New Roman" w:cs="Times New Roman"/>
        </w:rPr>
        <w:t>(</w:t>
      </w:r>
      <w:r w:rsidRPr="0079409F">
        <w:rPr>
          <w:rFonts w:ascii="Times New Roman" w:hAnsi="Times New Roman" w:cs="Times New Roman"/>
          <w:i/>
        </w:rPr>
        <w:t xml:space="preserve">No. </w:t>
      </w:r>
      <w:r w:rsidR="00D300EC" w:rsidRPr="0079409F">
        <w:rPr>
          <w:rFonts w:ascii="Times New Roman" w:hAnsi="Times New Roman" w:cs="Times New Roman"/>
        </w:rPr>
        <w:t>2) 1949</w:t>
      </w:r>
    </w:p>
    <w:p w:rsidR="00D300EC" w:rsidRPr="0079409F" w:rsidRDefault="00F47536" w:rsidP="007E22B9">
      <w:pPr>
        <w:spacing w:after="0" w:line="240" w:lineRule="auto"/>
        <w:ind w:left="2430"/>
        <w:jc w:val="both"/>
        <w:rPr>
          <w:rFonts w:ascii="Times New Roman" w:hAnsi="Times New Roman" w:cs="Times New Roman"/>
        </w:rPr>
      </w:pPr>
      <w:r w:rsidRPr="0079409F">
        <w:rPr>
          <w:rFonts w:ascii="Times New Roman" w:hAnsi="Times New Roman" w:cs="Times New Roman"/>
          <w:i/>
        </w:rPr>
        <w:t xml:space="preserve">Entertainments Tax Assessment Act </w:t>
      </w:r>
      <w:r w:rsidR="00D300EC" w:rsidRPr="0079409F">
        <w:rPr>
          <w:rFonts w:ascii="Times New Roman" w:hAnsi="Times New Roman" w:cs="Times New Roman"/>
        </w:rPr>
        <w:t>1942</w:t>
      </w:r>
    </w:p>
    <w:p w:rsidR="00D300EC" w:rsidRPr="0079409F" w:rsidRDefault="00F47536" w:rsidP="007E22B9">
      <w:pPr>
        <w:spacing w:after="0" w:line="240" w:lineRule="auto"/>
        <w:ind w:left="2430"/>
        <w:jc w:val="both"/>
        <w:rPr>
          <w:rFonts w:ascii="Times New Roman" w:hAnsi="Times New Roman" w:cs="Times New Roman"/>
        </w:rPr>
      </w:pPr>
      <w:r w:rsidRPr="0079409F">
        <w:rPr>
          <w:rFonts w:ascii="Times New Roman" w:hAnsi="Times New Roman" w:cs="Times New Roman"/>
          <w:i/>
        </w:rPr>
        <w:t xml:space="preserve">Entertainments Tax Assessment Act </w:t>
      </w:r>
      <w:r w:rsidR="00D300EC" w:rsidRPr="0079409F">
        <w:rPr>
          <w:rFonts w:ascii="Times New Roman" w:hAnsi="Times New Roman" w:cs="Times New Roman"/>
        </w:rPr>
        <w:t>1944</w:t>
      </w:r>
    </w:p>
    <w:p w:rsidR="00D300EC" w:rsidRPr="0079409F" w:rsidRDefault="00F47536" w:rsidP="007E22B9">
      <w:pPr>
        <w:spacing w:after="0" w:line="240" w:lineRule="auto"/>
        <w:ind w:left="2430"/>
        <w:jc w:val="both"/>
        <w:rPr>
          <w:rFonts w:ascii="Times New Roman" w:hAnsi="Times New Roman" w:cs="Times New Roman"/>
        </w:rPr>
      </w:pPr>
      <w:r w:rsidRPr="0079409F">
        <w:rPr>
          <w:rFonts w:ascii="Times New Roman" w:hAnsi="Times New Roman" w:cs="Times New Roman"/>
          <w:i/>
        </w:rPr>
        <w:t xml:space="preserve">Entertainments Tax Assessment Act </w:t>
      </w:r>
      <w:r w:rsidR="00D300EC" w:rsidRPr="0079409F">
        <w:rPr>
          <w:rFonts w:ascii="Times New Roman" w:hAnsi="Times New Roman" w:cs="Times New Roman"/>
        </w:rPr>
        <w:t>1946</w:t>
      </w:r>
    </w:p>
    <w:p w:rsidR="00D300EC" w:rsidRPr="0079409F" w:rsidRDefault="00F47536" w:rsidP="007E22B9">
      <w:pPr>
        <w:spacing w:after="0" w:line="240" w:lineRule="auto"/>
        <w:ind w:left="2430"/>
        <w:jc w:val="both"/>
        <w:rPr>
          <w:rFonts w:ascii="Times New Roman" w:hAnsi="Times New Roman" w:cs="Times New Roman"/>
        </w:rPr>
      </w:pPr>
      <w:r w:rsidRPr="0079409F">
        <w:rPr>
          <w:rFonts w:ascii="Times New Roman" w:hAnsi="Times New Roman" w:cs="Times New Roman"/>
          <w:i/>
        </w:rPr>
        <w:t>Entertainments Tax Assess</w:t>
      </w:r>
      <w:bookmarkStart w:id="0" w:name="_GoBack"/>
      <w:bookmarkEnd w:id="0"/>
      <w:r w:rsidRPr="0079409F">
        <w:rPr>
          <w:rFonts w:ascii="Times New Roman" w:hAnsi="Times New Roman" w:cs="Times New Roman"/>
          <w:i/>
        </w:rPr>
        <w:t xml:space="preserve">ment Act </w:t>
      </w:r>
      <w:r w:rsidR="00D300EC" w:rsidRPr="0079409F">
        <w:rPr>
          <w:rFonts w:ascii="Times New Roman" w:hAnsi="Times New Roman" w:cs="Times New Roman"/>
        </w:rPr>
        <w:t>1949.</w:t>
      </w:r>
    </w:p>
    <w:sectPr w:rsidR="00D300EC" w:rsidRPr="0079409F" w:rsidSect="008B2195">
      <w:headerReference w:type="even"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122" w:rsidRDefault="00347122" w:rsidP="008B2195">
      <w:pPr>
        <w:spacing w:after="0" w:line="240" w:lineRule="auto"/>
      </w:pPr>
      <w:r>
        <w:separator/>
      </w:r>
    </w:p>
  </w:endnote>
  <w:endnote w:type="continuationSeparator" w:id="0">
    <w:p w:rsidR="00347122" w:rsidRDefault="00347122" w:rsidP="008B2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122" w:rsidRDefault="00347122" w:rsidP="008B2195">
      <w:pPr>
        <w:spacing w:after="0" w:line="240" w:lineRule="auto"/>
      </w:pPr>
      <w:r>
        <w:separator/>
      </w:r>
    </w:p>
  </w:footnote>
  <w:footnote w:type="continuationSeparator" w:id="0">
    <w:p w:rsidR="00347122" w:rsidRDefault="00347122" w:rsidP="008B2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95" w:rsidRPr="008B2195" w:rsidRDefault="008B2195" w:rsidP="008B2195">
    <w:pPr>
      <w:pStyle w:val="Header"/>
      <w:ind w:firstLine="720"/>
      <w:rPr>
        <w:rFonts w:ascii="Times New Roman" w:hAnsi="Times New Roman"/>
        <w:sz w:val="20"/>
      </w:rPr>
    </w:pPr>
    <w:r w:rsidRPr="008B2195">
      <w:rPr>
        <w:rFonts w:ascii="Times New Roman" w:hAnsi="Times New Roman" w:cs="Times New Roman"/>
        <w:sz w:val="20"/>
      </w:rPr>
      <w:t>1953.</w:t>
    </w:r>
    <w:r w:rsidRPr="008B2195">
      <w:rPr>
        <w:rFonts w:ascii="Times New Roman" w:hAnsi="Times New Roman"/>
        <w:sz w:val="20"/>
      </w:rPr>
      <w:ptab w:relativeTo="margin" w:alignment="center" w:leader="none"/>
    </w:r>
    <w:r w:rsidRPr="008B2195">
      <w:rPr>
        <w:rFonts w:ascii="Times New Roman" w:hAnsi="Times New Roman" w:cs="Times New Roman"/>
        <w:i/>
        <w:sz w:val="20"/>
      </w:rPr>
      <w:t>Entertainments Tax Abolition.</w:t>
    </w:r>
    <w:r w:rsidRPr="008B2195">
      <w:rPr>
        <w:rFonts w:ascii="Times New Roman" w:hAnsi="Times New Roman"/>
        <w:sz w:val="20"/>
      </w:rPr>
      <w:ptab w:relativeTo="margin" w:alignment="right" w:leader="none"/>
    </w:r>
    <w:r w:rsidRPr="008B2195">
      <w:rPr>
        <w:rFonts w:ascii="Times New Roman" w:hAnsi="Times New Roman" w:cs="Times New Roman"/>
        <w:sz w:val="20"/>
      </w:rPr>
      <w:t>No. 39.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300EC"/>
    <w:rsid w:val="002067E3"/>
    <w:rsid w:val="00347122"/>
    <w:rsid w:val="004669C8"/>
    <w:rsid w:val="005D7278"/>
    <w:rsid w:val="006B3518"/>
    <w:rsid w:val="0079409F"/>
    <w:rsid w:val="007A2A40"/>
    <w:rsid w:val="007E22B9"/>
    <w:rsid w:val="008B2195"/>
    <w:rsid w:val="00D300EC"/>
    <w:rsid w:val="00F4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300E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300EC"/>
    <w:pPr>
      <w:spacing w:after="0" w:line="240" w:lineRule="auto"/>
    </w:pPr>
    <w:rPr>
      <w:rFonts w:ascii="Times New Roman" w:eastAsia="Times New Roman" w:hAnsi="Times New Roman" w:cs="Times New Roman"/>
      <w:sz w:val="20"/>
      <w:szCs w:val="20"/>
    </w:rPr>
  </w:style>
  <w:style w:type="paragraph" w:customStyle="1" w:styleId="Style409">
    <w:name w:val="Style409"/>
    <w:basedOn w:val="Normal"/>
    <w:rsid w:val="00D300E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300E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300E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300E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300E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300EC"/>
    <w:pPr>
      <w:spacing w:after="0" w:line="240" w:lineRule="auto"/>
    </w:pPr>
    <w:rPr>
      <w:rFonts w:ascii="Times New Roman" w:eastAsia="Times New Roman" w:hAnsi="Times New Roman" w:cs="Times New Roman"/>
      <w:sz w:val="20"/>
      <w:szCs w:val="20"/>
    </w:rPr>
  </w:style>
  <w:style w:type="paragraph" w:customStyle="1" w:styleId="Style393">
    <w:name w:val="Style393"/>
    <w:basedOn w:val="Normal"/>
    <w:rsid w:val="00D300EC"/>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D300EC"/>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D300EC"/>
    <w:pPr>
      <w:spacing w:after="0" w:line="240" w:lineRule="auto"/>
    </w:pPr>
    <w:rPr>
      <w:rFonts w:ascii="Times New Roman" w:eastAsia="Times New Roman" w:hAnsi="Times New Roman" w:cs="Times New Roman"/>
      <w:sz w:val="20"/>
      <w:szCs w:val="20"/>
    </w:rPr>
  </w:style>
  <w:style w:type="paragraph" w:customStyle="1" w:styleId="Style408">
    <w:name w:val="Style408"/>
    <w:basedOn w:val="Normal"/>
    <w:rsid w:val="00D300EC"/>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D300EC"/>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D300EC"/>
    <w:pPr>
      <w:spacing w:after="0" w:line="240" w:lineRule="auto"/>
    </w:pPr>
    <w:rPr>
      <w:rFonts w:ascii="Times New Roman" w:eastAsia="Times New Roman" w:hAnsi="Times New Roman" w:cs="Times New Roman"/>
      <w:sz w:val="20"/>
      <w:szCs w:val="20"/>
    </w:rPr>
  </w:style>
  <w:style w:type="paragraph" w:customStyle="1" w:styleId="Style282">
    <w:name w:val="Style282"/>
    <w:basedOn w:val="Normal"/>
    <w:rsid w:val="00D300EC"/>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D300EC"/>
    <w:rPr>
      <w:rFonts w:ascii="Times New Roman" w:eastAsia="Times New Roman" w:hAnsi="Times New Roman" w:cs="Times New Roman"/>
      <w:b/>
      <w:bCs/>
      <w:i w:val="0"/>
      <w:iCs w:val="0"/>
      <w:smallCaps w:val="0"/>
      <w:sz w:val="22"/>
      <w:szCs w:val="22"/>
    </w:rPr>
  </w:style>
  <w:style w:type="character" w:customStyle="1" w:styleId="CharStyle7">
    <w:name w:val="CharStyle7"/>
    <w:basedOn w:val="DefaultParagraphFont"/>
    <w:rsid w:val="00D300EC"/>
    <w:rPr>
      <w:rFonts w:ascii="Times New Roman" w:eastAsia="Times New Roman" w:hAnsi="Times New Roman" w:cs="Times New Roman"/>
      <w:b/>
      <w:bCs/>
      <w:i w:val="0"/>
      <w:iCs w:val="0"/>
      <w:smallCaps/>
      <w:sz w:val="20"/>
      <w:szCs w:val="20"/>
    </w:rPr>
  </w:style>
  <w:style w:type="character" w:customStyle="1" w:styleId="CharStyle18">
    <w:name w:val="CharStyle18"/>
    <w:basedOn w:val="DefaultParagraphFont"/>
    <w:rsid w:val="00D300EC"/>
    <w:rPr>
      <w:rFonts w:ascii="Times New Roman" w:eastAsia="Times New Roman" w:hAnsi="Times New Roman" w:cs="Times New Roman"/>
      <w:b w:val="0"/>
      <w:bCs w:val="0"/>
      <w:i w:val="0"/>
      <w:iCs w:val="0"/>
      <w:smallCaps w:val="0"/>
      <w:sz w:val="12"/>
      <w:szCs w:val="12"/>
    </w:rPr>
  </w:style>
  <w:style w:type="character" w:customStyle="1" w:styleId="CharStyle20">
    <w:name w:val="CharStyle20"/>
    <w:basedOn w:val="DefaultParagraphFont"/>
    <w:rsid w:val="00D300EC"/>
    <w:rPr>
      <w:rFonts w:ascii="Times New Roman" w:eastAsia="Times New Roman" w:hAnsi="Times New Roman" w:cs="Times New Roman"/>
      <w:b w:val="0"/>
      <w:bCs w:val="0"/>
      <w:i w:val="0"/>
      <w:iCs w:val="0"/>
      <w:smallCaps w:val="0"/>
      <w:sz w:val="20"/>
      <w:szCs w:val="20"/>
    </w:rPr>
  </w:style>
  <w:style w:type="character" w:customStyle="1" w:styleId="CharStyle33">
    <w:name w:val="CharStyle33"/>
    <w:basedOn w:val="DefaultParagraphFont"/>
    <w:rsid w:val="00D300EC"/>
    <w:rPr>
      <w:rFonts w:ascii="Times New Roman" w:eastAsia="Times New Roman" w:hAnsi="Times New Roman" w:cs="Times New Roman"/>
      <w:b/>
      <w:bCs/>
      <w:i w:val="0"/>
      <w:iCs w:val="0"/>
      <w:smallCaps/>
      <w:sz w:val="16"/>
      <w:szCs w:val="16"/>
    </w:rPr>
  </w:style>
  <w:style w:type="character" w:customStyle="1" w:styleId="CharStyle37">
    <w:name w:val="CharStyle37"/>
    <w:basedOn w:val="DefaultParagraphFont"/>
    <w:rsid w:val="00D300EC"/>
    <w:rPr>
      <w:rFonts w:ascii="Times New Roman" w:eastAsia="Times New Roman" w:hAnsi="Times New Roman" w:cs="Times New Roman"/>
      <w:b w:val="0"/>
      <w:bCs w:val="0"/>
      <w:i w:val="0"/>
      <w:iCs w:val="0"/>
      <w:smallCaps w:val="0"/>
      <w:sz w:val="24"/>
      <w:szCs w:val="24"/>
    </w:rPr>
  </w:style>
  <w:style w:type="character" w:customStyle="1" w:styleId="CharStyle39">
    <w:name w:val="CharStyle39"/>
    <w:basedOn w:val="DefaultParagraphFont"/>
    <w:rsid w:val="00D300EC"/>
    <w:rPr>
      <w:rFonts w:ascii="Times New Roman" w:eastAsia="Times New Roman" w:hAnsi="Times New Roman" w:cs="Times New Roman"/>
      <w:b w:val="0"/>
      <w:bCs w:val="0"/>
      <w:i w:val="0"/>
      <w:iCs w:val="0"/>
      <w:smallCaps w:val="0"/>
      <w:sz w:val="56"/>
      <w:szCs w:val="56"/>
    </w:rPr>
  </w:style>
  <w:style w:type="character" w:customStyle="1" w:styleId="CharStyle42">
    <w:name w:val="CharStyle42"/>
    <w:basedOn w:val="DefaultParagraphFont"/>
    <w:rsid w:val="00D300EC"/>
    <w:rPr>
      <w:rFonts w:ascii="Times New Roman" w:eastAsia="Times New Roman" w:hAnsi="Times New Roman" w:cs="Times New Roman"/>
      <w:b w:val="0"/>
      <w:bCs w:val="0"/>
      <w:i/>
      <w:iCs/>
      <w:smallCaps w:val="0"/>
      <w:sz w:val="20"/>
      <w:szCs w:val="20"/>
    </w:rPr>
  </w:style>
  <w:style w:type="character" w:customStyle="1" w:styleId="CharStyle56">
    <w:name w:val="CharStyle56"/>
    <w:basedOn w:val="DefaultParagraphFont"/>
    <w:rsid w:val="00D300EC"/>
    <w:rPr>
      <w:rFonts w:ascii="Times New Roman" w:eastAsia="Times New Roman" w:hAnsi="Times New Roman" w:cs="Times New Roman"/>
      <w:b/>
      <w:bCs/>
      <w:i w:val="0"/>
      <w:iCs w:val="0"/>
      <w:smallCaps w:val="0"/>
      <w:sz w:val="14"/>
      <w:szCs w:val="14"/>
    </w:rPr>
  </w:style>
  <w:style w:type="character" w:customStyle="1" w:styleId="CharStyle68">
    <w:name w:val="CharStyle68"/>
    <w:basedOn w:val="DefaultParagraphFont"/>
    <w:rsid w:val="00D300EC"/>
    <w:rPr>
      <w:rFonts w:ascii="Times New Roman" w:eastAsia="Times New Roman" w:hAnsi="Times New Roman" w:cs="Times New Roman"/>
      <w:b/>
      <w:bCs/>
      <w:i/>
      <w:iCs/>
      <w:smallCaps w:val="0"/>
      <w:sz w:val="14"/>
      <w:szCs w:val="14"/>
    </w:rPr>
  </w:style>
  <w:style w:type="character" w:customStyle="1" w:styleId="CharStyle75">
    <w:name w:val="CharStyle75"/>
    <w:basedOn w:val="DefaultParagraphFont"/>
    <w:rsid w:val="00D300EC"/>
    <w:rPr>
      <w:rFonts w:ascii="Times New Roman" w:eastAsia="Times New Roman" w:hAnsi="Times New Roman" w:cs="Times New Roman"/>
      <w:b w:val="0"/>
      <w:bCs w:val="0"/>
      <w:i w:val="0"/>
      <w:iCs w:val="0"/>
      <w:smallCaps w:val="0"/>
      <w:sz w:val="28"/>
      <w:szCs w:val="28"/>
    </w:rPr>
  </w:style>
  <w:style w:type="character" w:customStyle="1" w:styleId="CharStyle76">
    <w:name w:val="CharStyle76"/>
    <w:basedOn w:val="DefaultParagraphFont"/>
    <w:rsid w:val="00D300EC"/>
    <w:rPr>
      <w:rFonts w:ascii="Times New Roman" w:eastAsia="Times New Roman" w:hAnsi="Times New Roman" w:cs="Times New Roman"/>
      <w:b/>
      <w:bCs/>
      <w:i w:val="0"/>
      <w:iCs w:val="0"/>
      <w:smallCaps w:val="0"/>
      <w:sz w:val="24"/>
      <w:szCs w:val="24"/>
    </w:rPr>
  </w:style>
  <w:style w:type="character" w:customStyle="1" w:styleId="CharStyle77">
    <w:name w:val="CharStyle77"/>
    <w:basedOn w:val="DefaultParagraphFont"/>
    <w:rsid w:val="00D300EC"/>
    <w:rPr>
      <w:rFonts w:ascii="Times New Roman" w:eastAsia="Times New Roman" w:hAnsi="Times New Roman" w:cs="Times New Roman"/>
      <w:b/>
      <w:bCs/>
      <w:i w:val="0"/>
      <w:iCs w:val="0"/>
      <w:smallCaps w:val="0"/>
      <w:sz w:val="24"/>
      <w:szCs w:val="24"/>
    </w:rPr>
  </w:style>
  <w:style w:type="character" w:customStyle="1" w:styleId="CharStyle177">
    <w:name w:val="CharStyle177"/>
    <w:basedOn w:val="DefaultParagraphFont"/>
    <w:rsid w:val="00D300EC"/>
    <w:rPr>
      <w:rFonts w:ascii="Times New Roman" w:eastAsia="Times New Roman" w:hAnsi="Times New Roman" w:cs="Times New Roman"/>
      <w:b/>
      <w:bCs/>
      <w:i w:val="0"/>
      <w:iCs w:val="0"/>
      <w:smallCaps w:val="0"/>
      <w:sz w:val="12"/>
      <w:szCs w:val="12"/>
    </w:rPr>
  </w:style>
  <w:style w:type="character" w:customStyle="1" w:styleId="CharStyle302">
    <w:name w:val="CharStyle302"/>
    <w:basedOn w:val="DefaultParagraphFont"/>
    <w:rsid w:val="00D300EC"/>
    <w:rPr>
      <w:rFonts w:ascii="Cambria" w:eastAsia="Cambria" w:hAnsi="Cambria" w:cs="Cambria"/>
      <w:b/>
      <w:bCs/>
      <w:i w:val="0"/>
      <w:iCs w:val="0"/>
      <w:smallCaps w:val="0"/>
      <w:sz w:val="12"/>
      <w:szCs w:val="12"/>
    </w:rPr>
  </w:style>
  <w:style w:type="character" w:customStyle="1" w:styleId="CharStyle309">
    <w:name w:val="CharStyle309"/>
    <w:basedOn w:val="DefaultParagraphFont"/>
    <w:rsid w:val="00D300EC"/>
    <w:rPr>
      <w:rFonts w:ascii="Times New Roman" w:eastAsia="Times New Roman" w:hAnsi="Times New Roman" w:cs="Times New Roman"/>
      <w:b w:val="0"/>
      <w:bCs w:val="0"/>
      <w:i/>
      <w:iCs/>
      <w:smallCaps w:val="0"/>
      <w:spacing w:val="30"/>
      <w:sz w:val="20"/>
      <w:szCs w:val="20"/>
    </w:rPr>
  </w:style>
  <w:style w:type="character" w:customStyle="1" w:styleId="CharStyle313">
    <w:name w:val="CharStyle313"/>
    <w:basedOn w:val="DefaultParagraphFont"/>
    <w:rsid w:val="00D300EC"/>
    <w:rPr>
      <w:rFonts w:ascii="Times New Roman" w:eastAsia="Times New Roman" w:hAnsi="Times New Roman" w:cs="Times New Roman"/>
      <w:b/>
      <w:bCs/>
      <w:i/>
      <w:iCs/>
      <w:smallCaps w:val="0"/>
      <w:sz w:val="12"/>
      <w:szCs w:val="12"/>
    </w:rPr>
  </w:style>
  <w:style w:type="character" w:customStyle="1" w:styleId="CharStyle315">
    <w:name w:val="CharStyle315"/>
    <w:basedOn w:val="DefaultParagraphFont"/>
    <w:rsid w:val="00D300EC"/>
    <w:rPr>
      <w:rFonts w:ascii="Times New Roman" w:eastAsia="Times New Roman" w:hAnsi="Times New Roman" w:cs="Times New Roman"/>
      <w:b/>
      <w:bCs/>
      <w:i/>
      <w:iCs/>
      <w:smallCaps w:val="0"/>
      <w:spacing w:val="-10"/>
      <w:sz w:val="12"/>
      <w:szCs w:val="12"/>
    </w:rPr>
  </w:style>
  <w:style w:type="character" w:customStyle="1" w:styleId="CharStyle321">
    <w:name w:val="CharStyle321"/>
    <w:basedOn w:val="DefaultParagraphFont"/>
    <w:rsid w:val="00D300EC"/>
    <w:rPr>
      <w:rFonts w:ascii="Times New Roman" w:eastAsia="Times New Roman" w:hAnsi="Times New Roman" w:cs="Times New Roman"/>
      <w:b w:val="0"/>
      <w:bCs w:val="0"/>
      <w:i w:val="0"/>
      <w:iCs w:val="0"/>
      <w:smallCaps w:val="0"/>
      <w:sz w:val="14"/>
      <w:szCs w:val="14"/>
    </w:rPr>
  </w:style>
  <w:style w:type="table" w:styleId="TableGrid">
    <w:name w:val="Table Grid"/>
    <w:basedOn w:val="TableNormal"/>
    <w:uiPriority w:val="59"/>
    <w:rsid w:val="007E2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195"/>
  </w:style>
  <w:style w:type="paragraph" w:styleId="Footer">
    <w:name w:val="footer"/>
    <w:basedOn w:val="Normal"/>
    <w:link w:val="FooterChar"/>
    <w:uiPriority w:val="99"/>
    <w:semiHidden/>
    <w:unhideWhenUsed/>
    <w:rsid w:val="008B21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2195"/>
  </w:style>
  <w:style w:type="paragraph" w:styleId="BalloonText">
    <w:name w:val="Balloon Text"/>
    <w:basedOn w:val="Normal"/>
    <w:link w:val="BalloonTextChar"/>
    <w:uiPriority w:val="99"/>
    <w:semiHidden/>
    <w:unhideWhenUsed/>
    <w:rsid w:val="008B2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1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cp:revision>
  <dcterms:created xsi:type="dcterms:W3CDTF">2017-04-20T10:44:00Z</dcterms:created>
  <dcterms:modified xsi:type="dcterms:W3CDTF">2018-05-14T05:45:00Z</dcterms:modified>
</cp:coreProperties>
</file>