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2" w:rsidRPr="00A410FA" w:rsidRDefault="00FA0C6A" w:rsidP="00D04764">
      <w:pPr>
        <w:spacing w:before="7080" w:after="0" w:line="240" w:lineRule="auto"/>
        <w:jc w:val="center"/>
        <w:rPr>
          <w:rFonts w:ascii="Times New Roman" w:eastAsia="Century Schoolbook" w:hAnsi="Times New Roman" w:cs="Times New Roman"/>
          <w:sz w:val="36"/>
        </w:rPr>
      </w:pPr>
      <w:bookmarkStart w:id="0" w:name="_GoBack"/>
      <w:bookmarkEnd w:id="0"/>
      <w:r w:rsidRPr="00A410FA">
        <w:rPr>
          <w:rFonts w:ascii="Times New Roman" w:eastAsia="Century Schoolbook" w:hAnsi="Times New Roman" w:cs="Times New Roman"/>
          <w:sz w:val="36"/>
          <w:lang w:val="en-US" w:eastAsia="en-US"/>
        </w:rPr>
        <w:t>COAL INDUSTRY.</w:t>
      </w:r>
    </w:p>
    <w:p w:rsidR="00A410FA" w:rsidRDefault="00A410FA" w:rsidP="00A410FA">
      <w:pPr>
        <w:pBdr>
          <w:bottom w:val="single" w:sz="6" w:space="1" w:color="auto"/>
        </w:pBdr>
        <w:spacing w:before="120" w:after="120" w:line="240" w:lineRule="auto"/>
        <w:ind w:left="3888" w:right="3888"/>
        <w:jc w:val="center"/>
        <w:rPr>
          <w:rFonts w:ascii="Times New Roman" w:eastAsia="Century Schoolbook" w:hAnsi="Times New Roman" w:cs="Times New Roman"/>
          <w:b/>
          <w:bCs/>
          <w:sz w:val="28"/>
          <w:lang w:val="en-US" w:eastAsia="en-US"/>
        </w:rPr>
      </w:pPr>
    </w:p>
    <w:p w:rsidR="002E54B2" w:rsidRPr="00A410FA" w:rsidRDefault="00FA0C6A" w:rsidP="00A410FA">
      <w:pPr>
        <w:spacing w:after="120" w:line="240" w:lineRule="auto"/>
        <w:jc w:val="center"/>
        <w:rPr>
          <w:rFonts w:ascii="Times New Roman" w:eastAsia="Century Schoolbook" w:hAnsi="Times New Roman" w:cs="Times New Roman"/>
          <w:sz w:val="28"/>
        </w:rPr>
      </w:pPr>
      <w:r w:rsidRPr="00A410FA">
        <w:rPr>
          <w:rFonts w:ascii="Times New Roman" w:eastAsia="Century Schoolbook" w:hAnsi="Times New Roman" w:cs="Times New Roman"/>
          <w:b/>
          <w:bCs/>
          <w:sz w:val="28"/>
          <w:lang w:val="en-US" w:eastAsia="en-US"/>
        </w:rPr>
        <w:t>No. 52 of 1956.</w:t>
      </w:r>
    </w:p>
    <w:p w:rsidR="002E54B2" w:rsidRPr="00A410FA" w:rsidRDefault="00FA0C6A" w:rsidP="0079547B">
      <w:pPr>
        <w:spacing w:after="0" w:line="240" w:lineRule="auto"/>
        <w:ind w:left="576" w:hanging="576"/>
        <w:jc w:val="center"/>
        <w:rPr>
          <w:rFonts w:ascii="Times New Roman" w:eastAsia="Century Schoolbook" w:hAnsi="Times New Roman" w:cs="Times New Roman"/>
          <w:sz w:val="26"/>
        </w:rPr>
      </w:pPr>
      <w:r w:rsidRPr="00A410FA">
        <w:rPr>
          <w:rFonts w:ascii="Times New Roman" w:eastAsia="Century Schoolbook" w:hAnsi="Times New Roman" w:cs="Times New Roman"/>
          <w:sz w:val="26"/>
          <w:lang w:val="en-US" w:eastAsia="en-US"/>
        </w:rPr>
        <w:t xml:space="preserve">An Act to amend the </w:t>
      </w:r>
      <w:r w:rsidRPr="00A410FA">
        <w:rPr>
          <w:rFonts w:ascii="Times New Roman" w:eastAsia="Century Schoolbook" w:hAnsi="Times New Roman" w:cs="Times New Roman"/>
          <w:i/>
          <w:iCs/>
          <w:sz w:val="26"/>
          <w:lang w:val="en-US" w:eastAsia="en-US"/>
        </w:rPr>
        <w:t xml:space="preserve">Coal Industry Act </w:t>
      </w:r>
      <w:r w:rsidRPr="00A410FA">
        <w:rPr>
          <w:rFonts w:ascii="Times New Roman" w:eastAsia="Century Schoolbook" w:hAnsi="Times New Roman" w:cs="Times New Roman"/>
          <w:sz w:val="26"/>
          <w:lang w:val="en-US" w:eastAsia="en-US"/>
        </w:rPr>
        <w:t>1946–1952</w:t>
      </w:r>
      <w:r w:rsidR="00387FD3">
        <w:rPr>
          <w:rFonts w:ascii="Times New Roman" w:eastAsia="Century Schoolbook" w:hAnsi="Times New Roman" w:cs="Times New Roman"/>
          <w:sz w:val="26"/>
          <w:lang w:val="en-US" w:eastAsia="en-US"/>
        </w:rPr>
        <w:t xml:space="preserve"> </w:t>
      </w:r>
      <w:r w:rsidRPr="00A410FA">
        <w:rPr>
          <w:rFonts w:ascii="Times New Roman" w:eastAsia="Century Schoolbook" w:hAnsi="Times New Roman" w:cs="Times New Roman"/>
          <w:sz w:val="26"/>
          <w:lang w:val="en-US" w:eastAsia="en-US"/>
        </w:rPr>
        <w:t xml:space="preserve">and the </w:t>
      </w:r>
      <w:r w:rsidRPr="00A410FA">
        <w:rPr>
          <w:rFonts w:ascii="Times New Roman" w:eastAsia="Century Schoolbook" w:hAnsi="Times New Roman" w:cs="Times New Roman"/>
          <w:i/>
          <w:iCs/>
          <w:sz w:val="26"/>
          <w:lang w:val="en-US" w:eastAsia="en-US"/>
        </w:rPr>
        <w:t xml:space="preserve">Coal Industry Act </w:t>
      </w:r>
      <w:r w:rsidRPr="00A410FA">
        <w:rPr>
          <w:rFonts w:ascii="Times New Roman" w:eastAsia="Century Schoolbook" w:hAnsi="Times New Roman" w:cs="Times New Roman"/>
          <w:sz w:val="26"/>
          <w:lang w:val="en-US" w:eastAsia="en-US"/>
        </w:rPr>
        <w:t>1951.</w:t>
      </w:r>
    </w:p>
    <w:p w:rsidR="002E54B2" w:rsidRPr="005F77C6" w:rsidRDefault="00FA0C6A" w:rsidP="00A410FA">
      <w:pPr>
        <w:spacing w:before="120" w:after="120" w:line="240" w:lineRule="auto"/>
        <w:jc w:val="right"/>
        <w:rPr>
          <w:rFonts w:ascii="Times New Roman" w:eastAsia="Century Schoolbook" w:hAnsi="Times New Roman" w:cs="Times New Roman"/>
        </w:rPr>
      </w:pPr>
      <w:r w:rsidRPr="00A410FA">
        <w:rPr>
          <w:rFonts w:ascii="Times New Roman" w:eastAsia="Century Schoolbook" w:hAnsi="Times New Roman" w:cs="Times New Roman"/>
          <w:sz w:val="26"/>
          <w:lang w:val="en-US" w:eastAsia="en-US"/>
        </w:rPr>
        <w:t>[Assented to 30th June, 1956.]</w:t>
      </w:r>
    </w:p>
    <w:p w:rsidR="002E54B2" w:rsidRPr="00A92411" w:rsidRDefault="00FA0C6A" w:rsidP="005F77C6">
      <w:pPr>
        <w:spacing w:after="0" w:line="240" w:lineRule="auto"/>
        <w:jc w:val="both"/>
        <w:rPr>
          <w:rFonts w:ascii="Times New Roman" w:eastAsia="Century Schoolbook" w:hAnsi="Times New Roman" w:cs="Times New Roman"/>
        </w:rPr>
      </w:pPr>
      <w:r w:rsidRPr="00A92411">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2E54B2" w:rsidRPr="00060322" w:rsidRDefault="00FA0C6A" w:rsidP="00060322">
      <w:pPr>
        <w:spacing w:before="120" w:after="60" w:line="240" w:lineRule="auto"/>
        <w:jc w:val="both"/>
        <w:rPr>
          <w:rFonts w:ascii="Times New Roman" w:eastAsia="Century Schoolbook" w:hAnsi="Times New Roman" w:cs="Times New Roman"/>
          <w:b/>
          <w:sz w:val="20"/>
        </w:rPr>
      </w:pPr>
      <w:r w:rsidRPr="00060322">
        <w:rPr>
          <w:rFonts w:ascii="Times New Roman" w:eastAsia="Century Schoolbook" w:hAnsi="Times New Roman" w:cs="Times New Roman"/>
          <w:b/>
          <w:bCs/>
          <w:sz w:val="20"/>
          <w:lang w:val="en-US" w:eastAsia="en-US"/>
        </w:rPr>
        <w:t>Short title and citation.</w:t>
      </w:r>
    </w:p>
    <w:p w:rsidR="002E54B2" w:rsidRPr="005F77C6" w:rsidRDefault="00FA0C6A" w:rsidP="00387FD3">
      <w:pPr>
        <w:tabs>
          <w:tab w:val="left" w:pos="936"/>
        </w:tabs>
        <w:spacing w:after="0" w:line="240" w:lineRule="auto"/>
        <w:ind w:firstLine="432"/>
        <w:jc w:val="both"/>
        <w:rPr>
          <w:rFonts w:ascii="Times New Roman" w:eastAsia="Century Schoolbook" w:hAnsi="Times New Roman" w:cs="Times New Roman"/>
        </w:rPr>
      </w:pPr>
      <w:r w:rsidRPr="005F77C6">
        <w:rPr>
          <w:rFonts w:ascii="Times New Roman" w:eastAsia="Verdana" w:hAnsi="Times New Roman" w:cs="Times New Roman"/>
          <w:b/>
          <w:bCs/>
          <w:lang w:val="en-US" w:eastAsia="en-US"/>
        </w:rPr>
        <w:t>1.</w:t>
      </w:r>
      <w:r w:rsidR="00387FD3">
        <w:rPr>
          <w:rFonts w:ascii="Times New Roman" w:eastAsia="Century Schoolbook" w:hAnsi="Times New Roman" w:cs="Times New Roman"/>
          <w:lang w:val="en-US" w:eastAsia="en-US"/>
        </w:rPr>
        <w:t>—(1.)</w:t>
      </w:r>
      <w:r w:rsidR="00387FD3">
        <w:rPr>
          <w:rFonts w:ascii="Times New Roman" w:eastAsia="Century Schoolbook" w:hAnsi="Times New Roman" w:cs="Times New Roman"/>
          <w:lang w:val="en-US" w:eastAsia="en-US"/>
        </w:rPr>
        <w:tab/>
      </w:r>
      <w:r w:rsidRPr="005F77C6">
        <w:rPr>
          <w:rFonts w:ascii="Times New Roman" w:eastAsia="Century Schoolbook" w:hAnsi="Times New Roman" w:cs="Times New Roman"/>
          <w:lang w:val="en-US" w:eastAsia="en-US"/>
        </w:rPr>
        <w:t xml:space="preserve">This Act may be cited as the </w:t>
      </w:r>
      <w:r w:rsidRPr="005F77C6">
        <w:rPr>
          <w:rFonts w:ascii="Times New Roman" w:eastAsia="Century Schoolbook" w:hAnsi="Times New Roman" w:cs="Times New Roman"/>
          <w:i/>
          <w:iCs/>
          <w:lang w:val="en-US" w:eastAsia="en-US"/>
        </w:rPr>
        <w:t xml:space="preserve">Coal Industry Act </w:t>
      </w:r>
      <w:r w:rsidRPr="005F77C6">
        <w:rPr>
          <w:rFonts w:ascii="Times New Roman" w:eastAsia="Century Schoolbook" w:hAnsi="Times New Roman" w:cs="Times New Roman"/>
          <w:lang w:val="en-US" w:eastAsia="en-US"/>
        </w:rPr>
        <w:t>1956.</w:t>
      </w:r>
    </w:p>
    <w:p w:rsidR="002E54B2" w:rsidRPr="005F77C6" w:rsidRDefault="00387FD3" w:rsidP="00387FD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FA0C6A" w:rsidRPr="005F77C6">
        <w:rPr>
          <w:rFonts w:ascii="Times New Roman" w:eastAsia="Century Schoolbook" w:hAnsi="Times New Roman" w:cs="Times New Roman"/>
          <w:lang w:val="en-US" w:eastAsia="en-US"/>
        </w:rPr>
        <w:t xml:space="preserve">The </w:t>
      </w:r>
      <w:r w:rsidR="00FA0C6A" w:rsidRPr="005F77C6">
        <w:rPr>
          <w:rFonts w:ascii="Times New Roman" w:eastAsia="Century Schoolbook" w:hAnsi="Times New Roman" w:cs="Times New Roman"/>
          <w:i/>
          <w:iCs/>
          <w:lang w:val="en-US" w:eastAsia="en-US"/>
        </w:rPr>
        <w:t xml:space="preserve">Coal Industry Act </w:t>
      </w:r>
      <w:r w:rsidR="00A92411">
        <w:rPr>
          <w:rFonts w:ascii="Times New Roman" w:eastAsia="Century Schoolbook" w:hAnsi="Times New Roman" w:cs="Times New Roman"/>
          <w:lang w:val="en-US" w:eastAsia="en-US"/>
        </w:rPr>
        <w:t>1946–1952</w:t>
      </w:r>
      <w:r w:rsidR="00FA0C6A" w:rsidRPr="005F77C6">
        <w:rPr>
          <w:rFonts w:ascii="Times New Roman" w:eastAsia="Century Schoolbook" w:hAnsi="Times New Roman" w:cs="Times New Roman"/>
          <w:lang w:val="en-US" w:eastAsia="en-US"/>
        </w:rPr>
        <w:t xml:space="preserve"> as amended by this Act, may be cited as the </w:t>
      </w:r>
      <w:r w:rsidR="00FA0C6A" w:rsidRPr="005F77C6">
        <w:rPr>
          <w:rFonts w:ascii="Times New Roman" w:eastAsia="Century Schoolbook" w:hAnsi="Times New Roman" w:cs="Times New Roman"/>
          <w:i/>
          <w:iCs/>
          <w:lang w:val="en-US" w:eastAsia="en-US"/>
        </w:rPr>
        <w:t xml:space="preserve">Coal Industry Act </w:t>
      </w:r>
      <w:r w:rsidR="00FA0C6A" w:rsidRPr="005F77C6">
        <w:rPr>
          <w:rFonts w:ascii="Times New Roman" w:eastAsia="Century Schoolbook" w:hAnsi="Times New Roman" w:cs="Times New Roman"/>
          <w:lang w:val="en-US" w:eastAsia="en-US"/>
        </w:rPr>
        <w:t>1946–1956.</w:t>
      </w:r>
    </w:p>
    <w:p w:rsidR="002E54B2" w:rsidRPr="005F77C6" w:rsidRDefault="00387FD3" w:rsidP="00387FD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FA0C6A" w:rsidRPr="005F77C6">
        <w:rPr>
          <w:rFonts w:ascii="Times New Roman" w:eastAsia="Century Schoolbook" w:hAnsi="Times New Roman" w:cs="Times New Roman"/>
          <w:lang w:val="en-US" w:eastAsia="en-US"/>
        </w:rPr>
        <w:t xml:space="preserve">The </w:t>
      </w:r>
      <w:r w:rsidR="00FA0C6A" w:rsidRPr="005F77C6">
        <w:rPr>
          <w:rFonts w:ascii="Times New Roman" w:eastAsia="Century Schoolbook" w:hAnsi="Times New Roman" w:cs="Times New Roman"/>
          <w:i/>
          <w:iCs/>
          <w:lang w:val="en-US" w:eastAsia="en-US"/>
        </w:rPr>
        <w:t xml:space="preserve">Coal Industry Act </w:t>
      </w:r>
      <w:r w:rsidR="00A92411">
        <w:rPr>
          <w:rFonts w:ascii="Times New Roman" w:eastAsia="Century Schoolbook" w:hAnsi="Times New Roman" w:cs="Times New Roman"/>
          <w:lang w:val="en-US" w:eastAsia="en-US"/>
        </w:rPr>
        <w:t>1951,</w:t>
      </w:r>
      <w:r w:rsidR="00FA0C6A" w:rsidRPr="005F77C6">
        <w:rPr>
          <w:rFonts w:ascii="Times New Roman" w:eastAsia="Century Schoolbook" w:hAnsi="Times New Roman" w:cs="Times New Roman"/>
          <w:lang w:val="en-US" w:eastAsia="en-US"/>
        </w:rPr>
        <w:t xml:space="preserve"> as amended by this Act, may be cited as the </w:t>
      </w:r>
      <w:r w:rsidR="00FA0C6A" w:rsidRPr="005F77C6">
        <w:rPr>
          <w:rFonts w:ascii="Times New Roman" w:eastAsia="Century Schoolbook" w:hAnsi="Times New Roman" w:cs="Times New Roman"/>
          <w:i/>
          <w:iCs/>
          <w:lang w:val="en-US" w:eastAsia="en-US"/>
        </w:rPr>
        <w:t xml:space="preserve">Coal Industry Act </w:t>
      </w:r>
      <w:r w:rsidR="00FA0C6A" w:rsidRPr="005F77C6">
        <w:rPr>
          <w:rFonts w:ascii="Times New Roman" w:eastAsia="Century Schoolbook" w:hAnsi="Times New Roman" w:cs="Times New Roman"/>
          <w:lang w:val="en-US" w:eastAsia="en-US"/>
        </w:rPr>
        <w:t>1951–1956.</w:t>
      </w:r>
    </w:p>
    <w:p w:rsidR="002E54B2" w:rsidRPr="00060322" w:rsidRDefault="00FA0C6A" w:rsidP="00060322">
      <w:pPr>
        <w:spacing w:before="120" w:after="60" w:line="240" w:lineRule="auto"/>
        <w:jc w:val="both"/>
        <w:rPr>
          <w:rFonts w:ascii="Times New Roman" w:eastAsia="Century Schoolbook" w:hAnsi="Times New Roman" w:cs="Times New Roman"/>
          <w:b/>
          <w:sz w:val="20"/>
        </w:rPr>
      </w:pPr>
      <w:r w:rsidRPr="00060322">
        <w:rPr>
          <w:rFonts w:ascii="Times New Roman" w:eastAsia="Century Schoolbook" w:hAnsi="Times New Roman" w:cs="Times New Roman"/>
          <w:b/>
          <w:bCs/>
          <w:sz w:val="20"/>
          <w:lang w:val="en-US" w:eastAsia="en-US"/>
        </w:rPr>
        <w:t>Commencement.</w:t>
      </w:r>
    </w:p>
    <w:p w:rsidR="002E54B2" w:rsidRDefault="00FA0C6A" w:rsidP="00060322">
      <w:pPr>
        <w:spacing w:after="0" w:line="240" w:lineRule="auto"/>
        <w:ind w:firstLine="432"/>
        <w:jc w:val="both"/>
        <w:rPr>
          <w:rFonts w:ascii="Times New Roman" w:eastAsia="Century Schoolbook" w:hAnsi="Times New Roman" w:cs="Times New Roman"/>
          <w:lang w:val="en-US" w:eastAsia="en-US"/>
        </w:rPr>
      </w:pPr>
      <w:r w:rsidRPr="005F77C6">
        <w:rPr>
          <w:rFonts w:ascii="Times New Roman" w:eastAsia="Verdana" w:hAnsi="Times New Roman" w:cs="Times New Roman"/>
          <w:b/>
          <w:bCs/>
          <w:lang w:val="en-US" w:eastAsia="en-US"/>
        </w:rPr>
        <w:t>2.</w:t>
      </w:r>
      <w:r w:rsidR="00387FD3">
        <w:rPr>
          <w:rFonts w:ascii="Times New Roman" w:eastAsia="Verdana" w:hAnsi="Times New Roman" w:cs="Times New Roman"/>
          <w:b/>
          <w:bCs/>
          <w:lang w:val="en-US" w:eastAsia="en-US"/>
        </w:rPr>
        <w:tab/>
      </w:r>
      <w:r w:rsidRPr="005F77C6">
        <w:rPr>
          <w:rFonts w:ascii="Times New Roman" w:eastAsia="Century Schoolbook" w:hAnsi="Times New Roman" w:cs="Times New Roman"/>
          <w:lang w:val="en-US" w:eastAsia="en-US"/>
        </w:rPr>
        <w:t xml:space="preserve">This Act shall come into operation on the date fixed under sub-section (2.) of section two of the </w:t>
      </w:r>
      <w:r w:rsidRPr="005F77C6">
        <w:rPr>
          <w:rFonts w:ascii="Times New Roman" w:eastAsia="Century Schoolbook" w:hAnsi="Times New Roman" w:cs="Times New Roman"/>
          <w:i/>
          <w:iCs/>
          <w:lang w:val="en-US" w:eastAsia="en-US"/>
        </w:rPr>
        <w:t xml:space="preserve">Conciliation and Arbitration Act </w:t>
      </w:r>
      <w:r w:rsidRPr="005F77C6">
        <w:rPr>
          <w:rFonts w:ascii="Times New Roman" w:eastAsia="Century Schoolbook" w:hAnsi="Times New Roman" w:cs="Times New Roman"/>
          <w:lang w:val="en-US" w:eastAsia="en-US"/>
        </w:rPr>
        <w:t>1956.</w:t>
      </w:r>
    </w:p>
    <w:p w:rsidR="00BD2E15" w:rsidRDefault="00BD2E15">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2E54B2" w:rsidRPr="00BB22CD" w:rsidRDefault="00FA0C6A" w:rsidP="00BB22CD">
      <w:pPr>
        <w:spacing w:before="120" w:after="60" w:line="240" w:lineRule="auto"/>
        <w:jc w:val="both"/>
        <w:rPr>
          <w:rFonts w:ascii="Times New Roman" w:eastAsia="Century Schoolbook" w:hAnsi="Times New Roman" w:cs="Times New Roman"/>
          <w:b/>
          <w:sz w:val="20"/>
        </w:rPr>
      </w:pPr>
      <w:r w:rsidRPr="00BB22CD">
        <w:rPr>
          <w:rFonts w:ascii="Times New Roman" w:eastAsia="Century Schoolbook" w:hAnsi="Times New Roman" w:cs="Times New Roman"/>
          <w:b/>
          <w:bCs/>
          <w:sz w:val="20"/>
          <w:lang w:val="en-US" w:eastAsia="en-US"/>
        </w:rPr>
        <w:lastRenderedPageBreak/>
        <w:t>Definitions.</w:t>
      </w:r>
    </w:p>
    <w:p w:rsidR="002E54B2" w:rsidRPr="005F77C6" w:rsidRDefault="00FA0C6A" w:rsidP="00BB22CD">
      <w:pPr>
        <w:spacing w:after="0" w:line="240" w:lineRule="auto"/>
        <w:ind w:firstLine="432"/>
        <w:jc w:val="both"/>
        <w:rPr>
          <w:rFonts w:ascii="Times New Roman" w:eastAsia="Century Schoolbook" w:hAnsi="Times New Roman" w:cs="Times New Roman"/>
        </w:rPr>
      </w:pPr>
      <w:r w:rsidRPr="005F77C6">
        <w:rPr>
          <w:rFonts w:ascii="Times New Roman" w:eastAsia="Verdana" w:hAnsi="Times New Roman" w:cs="Times New Roman"/>
          <w:b/>
          <w:bCs/>
          <w:lang w:val="en-US" w:eastAsia="en-US"/>
        </w:rPr>
        <w:t>3.</w:t>
      </w:r>
      <w:r w:rsidR="00387FD3">
        <w:rPr>
          <w:rFonts w:ascii="Times New Roman" w:eastAsia="Verdana" w:hAnsi="Times New Roman" w:cs="Times New Roman"/>
          <w:b/>
          <w:bCs/>
          <w:lang w:val="en-US" w:eastAsia="en-US"/>
        </w:rPr>
        <w:tab/>
      </w:r>
      <w:r w:rsidRPr="005F77C6">
        <w:rPr>
          <w:rFonts w:ascii="Times New Roman" w:eastAsia="Century Schoolbook" w:hAnsi="Times New Roman" w:cs="Times New Roman"/>
          <w:lang w:val="en-US" w:eastAsia="en-US"/>
        </w:rPr>
        <w:t xml:space="preserve">Section four of the </w:t>
      </w:r>
      <w:r w:rsidRPr="005F77C6">
        <w:rPr>
          <w:rFonts w:ascii="Times New Roman" w:eastAsia="Century Schoolbook" w:hAnsi="Times New Roman" w:cs="Times New Roman"/>
          <w:i/>
          <w:iCs/>
          <w:lang w:val="en-US" w:eastAsia="en-US"/>
        </w:rPr>
        <w:t xml:space="preserve">Coal Industry Act </w:t>
      </w:r>
      <w:r w:rsidRPr="005F77C6">
        <w:rPr>
          <w:rFonts w:ascii="Times New Roman" w:eastAsia="Century Schoolbook" w:hAnsi="Times New Roman" w:cs="Times New Roman"/>
          <w:lang w:val="en-US" w:eastAsia="en-US"/>
        </w:rPr>
        <w:t>1946–1952 is amended—</w:t>
      </w:r>
    </w:p>
    <w:p w:rsidR="002E54B2" w:rsidRPr="005F77C6" w:rsidRDefault="00FA0C6A" w:rsidP="00BB22CD">
      <w:pPr>
        <w:spacing w:after="0" w:line="240" w:lineRule="auto"/>
        <w:ind w:left="1152" w:hanging="576"/>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w:t>
      </w:r>
      <w:r w:rsidRPr="005F77C6">
        <w:rPr>
          <w:rFonts w:ascii="Times New Roman" w:eastAsia="Century Schoolbook" w:hAnsi="Times New Roman" w:cs="Times New Roman"/>
          <w:i/>
          <w:iCs/>
          <w:lang w:val="en-US" w:eastAsia="en-US"/>
        </w:rPr>
        <w:t>a</w:t>
      </w:r>
      <w:r w:rsidRPr="005F77C6">
        <w:rPr>
          <w:rFonts w:ascii="Times New Roman" w:eastAsia="Century Schoolbook" w:hAnsi="Times New Roman" w:cs="Times New Roman"/>
          <w:lang w:val="en-US" w:eastAsia="en-US"/>
        </w:rPr>
        <w:t>) by omitting the definition of “Conciliation Commissioner”; and</w:t>
      </w:r>
    </w:p>
    <w:p w:rsidR="002E54B2" w:rsidRPr="005F77C6" w:rsidRDefault="00FA0C6A" w:rsidP="00BB22CD">
      <w:pPr>
        <w:spacing w:after="0" w:line="240" w:lineRule="auto"/>
        <w:ind w:left="1152" w:hanging="576"/>
        <w:jc w:val="both"/>
        <w:rPr>
          <w:rFonts w:ascii="Times New Roman" w:eastAsia="Century Schoolbook" w:hAnsi="Times New Roman" w:cs="Times New Roman"/>
        </w:rPr>
      </w:pPr>
      <w:r w:rsidRPr="00FA0C6A">
        <w:rPr>
          <w:rFonts w:ascii="Times New Roman" w:eastAsia="Century Schoolbook" w:hAnsi="Times New Roman" w:cs="Times New Roman"/>
          <w:iCs/>
          <w:lang w:val="en-US" w:eastAsia="en-US"/>
        </w:rPr>
        <w:t>(</w:t>
      </w:r>
      <w:r w:rsidRPr="005F77C6">
        <w:rPr>
          <w:rFonts w:ascii="Times New Roman" w:eastAsia="Century Schoolbook" w:hAnsi="Times New Roman" w:cs="Times New Roman"/>
          <w:i/>
          <w:iCs/>
          <w:lang w:val="en-US" w:eastAsia="en-US"/>
        </w:rPr>
        <w:t>b</w:t>
      </w:r>
      <w:r w:rsidRPr="005F77C6">
        <w:rPr>
          <w:rFonts w:ascii="Times New Roman" w:eastAsia="Century Schoolbook" w:hAnsi="Times New Roman" w:cs="Times New Roman"/>
          <w:lang w:val="en-US" w:eastAsia="en-US"/>
        </w:rPr>
        <w:t>) by inserting after the definition of “the Board” the following definition:—</w:t>
      </w:r>
    </w:p>
    <w:p w:rsidR="002E54B2" w:rsidRPr="005F77C6" w:rsidRDefault="00FA0C6A" w:rsidP="00235CCE">
      <w:pPr>
        <w:spacing w:after="0" w:line="240" w:lineRule="auto"/>
        <w:ind w:left="1584" w:hanging="144"/>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“‘the Commission’ means the Commonwealth Conciliation and Arbitration Commission;”.</w:t>
      </w:r>
    </w:p>
    <w:p w:rsidR="002E54B2" w:rsidRPr="00235CCE" w:rsidRDefault="00FA0C6A" w:rsidP="00235CCE">
      <w:pPr>
        <w:spacing w:before="120" w:after="60" w:line="240" w:lineRule="auto"/>
        <w:jc w:val="both"/>
        <w:rPr>
          <w:rFonts w:ascii="Times New Roman" w:eastAsia="Century Schoolbook" w:hAnsi="Times New Roman" w:cs="Times New Roman"/>
          <w:b/>
          <w:sz w:val="20"/>
        </w:rPr>
      </w:pPr>
      <w:r w:rsidRPr="00235CCE">
        <w:rPr>
          <w:rFonts w:ascii="Times New Roman" w:eastAsia="Century Schoolbook" w:hAnsi="Times New Roman" w:cs="Times New Roman"/>
          <w:b/>
          <w:bCs/>
          <w:sz w:val="20"/>
          <w:lang w:val="en-US" w:eastAsia="en-US"/>
        </w:rPr>
        <w:t>Jurisdiction and powers of Tribunal.</w:t>
      </w:r>
    </w:p>
    <w:p w:rsidR="002E54B2" w:rsidRPr="005F77C6" w:rsidRDefault="00FA0C6A" w:rsidP="00235CCE">
      <w:pPr>
        <w:spacing w:after="0" w:line="240" w:lineRule="auto"/>
        <w:ind w:firstLine="432"/>
        <w:jc w:val="both"/>
        <w:rPr>
          <w:rFonts w:ascii="Times New Roman" w:eastAsia="Century Schoolbook" w:hAnsi="Times New Roman" w:cs="Times New Roman"/>
        </w:rPr>
      </w:pPr>
      <w:r w:rsidRPr="005F77C6">
        <w:rPr>
          <w:rFonts w:ascii="Times New Roman" w:eastAsia="Verdana" w:hAnsi="Times New Roman" w:cs="Times New Roman"/>
          <w:b/>
          <w:bCs/>
          <w:lang w:val="en-US" w:eastAsia="en-US"/>
        </w:rPr>
        <w:t>4.</w:t>
      </w:r>
      <w:r w:rsidR="00387FD3">
        <w:rPr>
          <w:rFonts w:ascii="Times New Roman" w:eastAsia="Verdana" w:hAnsi="Times New Roman" w:cs="Times New Roman"/>
          <w:b/>
          <w:bCs/>
          <w:lang w:val="en-US" w:eastAsia="en-US"/>
        </w:rPr>
        <w:tab/>
      </w:r>
      <w:r w:rsidRPr="005F77C6">
        <w:rPr>
          <w:rFonts w:ascii="Times New Roman" w:eastAsia="Century Schoolbook" w:hAnsi="Times New Roman" w:cs="Times New Roman"/>
          <w:lang w:val="en-US" w:eastAsia="en-US"/>
        </w:rPr>
        <w:t xml:space="preserve">Section thirty-four of the </w:t>
      </w:r>
      <w:r w:rsidRPr="005F77C6">
        <w:rPr>
          <w:rFonts w:ascii="Times New Roman" w:eastAsia="Century Schoolbook" w:hAnsi="Times New Roman" w:cs="Times New Roman"/>
          <w:i/>
          <w:iCs/>
          <w:lang w:val="en-US" w:eastAsia="en-US"/>
        </w:rPr>
        <w:t xml:space="preserve">Coal Industry Act </w:t>
      </w:r>
      <w:r w:rsidRPr="005F77C6">
        <w:rPr>
          <w:rFonts w:ascii="Times New Roman" w:eastAsia="Century Schoolbook" w:hAnsi="Times New Roman" w:cs="Times New Roman"/>
          <w:lang w:val="en-US" w:eastAsia="en-US"/>
        </w:rPr>
        <w:t>1946–1952 is amended by omitting from sub-section (1</w:t>
      </w:r>
      <w:r w:rsidRPr="005F77C6">
        <w:rPr>
          <w:rFonts w:ascii="Times New Roman" w:eastAsia="Verdana" w:hAnsi="Times New Roman" w:cs="Times New Roman"/>
          <w:smallCaps/>
          <w:lang w:val="en-US" w:eastAsia="en-US"/>
        </w:rPr>
        <w:t>a</w:t>
      </w:r>
      <w:r w:rsidRPr="005F77C6">
        <w:rPr>
          <w:rFonts w:ascii="Times New Roman" w:eastAsia="Century Schoolbook" w:hAnsi="Times New Roman" w:cs="Times New Roman"/>
          <w:lang w:val="en-US" w:eastAsia="en-US"/>
        </w:rPr>
        <w:t>.) all the words from and including the words “</w:t>
      </w:r>
      <w:r w:rsidRPr="005F77C6">
        <w:rPr>
          <w:rFonts w:ascii="Times New Roman" w:eastAsia="Century Schoolbook" w:hAnsi="Times New Roman" w:cs="Times New Roman"/>
          <w:i/>
          <w:iCs/>
          <w:lang w:val="en-US" w:eastAsia="en-US"/>
        </w:rPr>
        <w:t>Conciliation and Arbitration Act</w:t>
      </w:r>
      <w:r w:rsidRPr="005F77C6">
        <w:rPr>
          <w:rFonts w:ascii="Times New Roman" w:eastAsia="Century Schoolbook" w:hAnsi="Times New Roman" w:cs="Times New Roman"/>
          <w:lang w:val="en-US" w:eastAsia="en-US"/>
        </w:rPr>
        <w:t>” to the end of the sub-section and inserting in their stead the words “</w:t>
      </w:r>
      <w:r w:rsidRPr="005F77C6">
        <w:rPr>
          <w:rFonts w:ascii="Times New Roman" w:eastAsia="Century Schoolbook" w:hAnsi="Times New Roman" w:cs="Times New Roman"/>
          <w:i/>
          <w:iCs/>
          <w:lang w:val="en-US" w:eastAsia="en-US"/>
        </w:rPr>
        <w:t xml:space="preserve">Conciliation and Arbitration Act </w:t>
      </w:r>
      <w:r w:rsidRPr="005F77C6">
        <w:rPr>
          <w:rFonts w:ascii="Times New Roman" w:eastAsia="Century Schoolbook" w:hAnsi="Times New Roman" w:cs="Times New Roman"/>
          <w:lang w:val="en-US" w:eastAsia="en-US"/>
        </w:rPr>
        <w:t>1904–1956 to the Commission or to a member of the Commission in relation to industrial disputes before it under that Act.”.</w:t>
      </w:r>
    </w:p>
    <w:p w:rsidR="002E54B2" w:rsidRPr="005F77C6" w:rsidRDefault="00FA0C6A" w:rsidP="00235CCE">
      <w:pPr>
        <w:spacing w:after="0" w:line="240" w:lineRule="auto"/>
        <w:ind w:firstLine="432"/>
        <w:jc w:val="both"/>
        <w:rPr>
          <w:rFonts w:ascii="Times New Roman" w:eastAsia="Century Schoolbook" w:hAnsi="Times New Roman" w:cs="Times New Roman"/>
        </w:rPr>
      </w:pPr>
      <w:r w:rsidRPr="005F77C6">
        <w:rPr>
          <w:rFonts w:ascii="Times New Roman" w:eastAsia="Verdana" w:hAnsi="Times New Roman" w:cs="Times New Roman"/>
          <w:b/>
          <w:bCs/>
          <w:lang w:val="en-US" w:eastAsia="en-US"/>
        </w:rPr>
        <w:t>5.</w:t>
      </w:r>
      <w:r w:rsidR="00387FD3">
        <w:rPr>
          <w:rFonts w:ascii="Times New Roman" w:eastAsia="Century Schoolbook" w:hAnsi="Times New Roman" w:cs="Times New Roman"/>
          <w:lang w:val="en-US" w:eastAsia="en-US"/>
        </w:rPr>
        <w:t>—(1.)</w:t>
      </w:r>
      <w:r w:rsidR="00387FD3">
        <w:rPr>
          <w:rFonts w:ascii="Times New Roman" w:eastAsia="Century Schoolbook" w:hAnsi="Times New Roman" w:cs="Times New Roman"/>
          <w:lang w:val="en-US" w:eastAsia="en-US"/>
        </w:rPr>
        <w:tab/>
      </w:r>
      <w:r w:rsidRPr="005F77C6">
        <w:rPr>
          <w:rFonts w:ascii="Times New Roman" w:eastAsia="Century Schoolbook" w:hAnsi="Times New Roman" w:cs="Times New Roman"/>
          <w:lang w:val="en-US" w:eastAsia="en-US"/>
        </w:rPr>
        <w:t xml:space="preserve">Section thirty-six of the </w:t>
      </w:r>
      <w:r w:rsidRPr="005F77C6">
        <w:rPr>
          <w:rFonts w:ascii="Times New Roman" w:eastAsia="Century Schoolbook" w:hAnsi="Times New Roman" w:cs="Times New Roman"/>
          <w:i/>
          <w:iCs/>
          <w:lang w:val="en-US" w:eastAsia="en-US"/>
        </w:rPr>
        <w:t xml:space="preserve">Coal Industry Act </w:t>
      </w:r>
      <w:r w:rsidRPr="005F77C6">
        <w:rPr>
          <w:rFonts w:ascii="Times New Roman" w:eastAsia="Century Schoolbook" w:hAnsi="Times New Roman" w:cs="Times New Roman"/>
          <w:lang w:val="en-US" w:eastAsia="en-US"/>
        </w:rPr>
        <w:t>1946–1952 is repealed and the following section inserted in its stead:—</w:t>
      </w:r>
    </w:p>
    <w:p w:rsidR="002E54B2" w:rsidRPr="00235CCE" w:rsidRDefault="00FA0C6A" w:rsidP="00235CCE">
      <w:pPr>
        <w:spacing w:before="120" w:after="60" w:line="240" w:lineRule="auto"/>
        <w:jc w:val="both"/>
        <w:rPr>
          <w:rFonts w:ascii="Times New Roman" w:eastAsia="Century Schoolbook" w:hAnsi="Times New Roman" w:cs="Times New Roman"/>
          <w:b/>
          <w:sz w:val="20"/>
        </w:rPr>
      </w:pPr>
      <w:r w:rsidRPr="00235CCE">
        <w:rPr>
          <w:rFonts w:ascii="Times New Roman" w:eastAsia="Century Schoolbook" w:hAnsi="Times New Roman" w:cs="Times New Roman"/>
          <w:b/>
          <w:bCs/>
          <w:sz w:val="20"/>
          <w:lang w:val="en-US" w:eastAsia="en-US"/>
        </w:rPr>
        <w:t>Enforcement of awards and agreements.</w:t>
      </w:r>
    </w:p>
    <w:p w:rsidR="002E54B2" w:rsidRPr="005F77C6" w:rsidRDefault="00387FD3" w:rsidP="00387FD3">
      <w:pPr>
        <w:tabs>
          <w:tab w:val="left" w:pos="162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“36.—(1.)</w:t>
      </w:r>
      <w:r>
        <w:rPr>
          <w:rFonts w:ascii="Times New Roman" w:eastAsia="Century Schoolbook" w:hAnsi="Times New Roman" w:cs="Times New Roman"/>
          <w:lang w:val="en-US" w:eastAsia="en-US"/>
        </w:rPr>
        <w:tab/>
      </w:r>
      <w:r w:rsidR="00FA0C6A" w:rsidRPr="005F77C6">
        <w:rPr>
          <w:rFonts w:ascii="Times New Roman" w:eastAsia="Century Schoolbook" w:hAnsi="Times New Roman" w:cs="Times New Roman"/>
          <w:lang w:val="en-US" w:eastAsia="en-US"/>
        </w:rPr>
        <w:t>An award or order made by the Tribunal by virtue of the powers and functions vested in the Tribunal by sub-section (2.) of section thirty-two of this Act—</w:t>
      </w:r>
    </w:p>
    <w:p w:rsidR="002E54B2" w:rsidRPr="005F77C6" w:rsidRDefault="00FA0C6A" w:rsidP="0032164C">
      <w:pPr>
        <w:spacing w:after="0" w:line="240" w:lineRule="auto"/>
        <w:ind w:left="1152" w:hanging="576"/>
        <w:jc w:val="both"/>
        <w:rPr>
          <w:rFonts w:ascii="Times New Roman" w:eastAsia="Century Schoolbook" w:hAnsi="Times New Roman" w:cs="Times New Roman"/>
        </w:rPr>
      </w:pPr>
      <w:r w:rsidRPr="00FA0C6A">
        <w:rPr>
          <w:rFonts w:ascii="Times New Roman" w:eastAsia="Century Schoolbook" w:hAnsi="Times New Roman" w:cs="Times New Roman"/>
          <w:iCs/>
          <w:lang w:val="en-US" w:eastAsia="en-US"/>
        </w:rPr>
        <w:t>(</w:t>
      </w:r>
      <w:r w:rsidRPr="005F77C6">
        <w:rPr>
          <w:rFonts w:ascii="Times New Roman" w:eastAsia="Century Schoolbook" w:hAnsi="Times New Roman" w:cs="Times New Roman"/>
          <w:i/>
          <w:iCs/>
          <w:lang w:val="en-US" w:eastAsia="en-US"/>
        </w:rPr>
        <w:t>a</w:t>
      </w:r>
      <w:r w:rsidRPr="005F77C6">
        <w:rPr>
          <w:rFonts w:ascii="Times New Roman" w:eastAsia="Century Schoolbook" w:hAnsi="Times New Roman" w:cs="Times New Roman"/>
          <w:lang w:val="en-US" w:eastAsia="en-US"/>
        </w:rPr>
        <w:t>) has effect in all respects as if it were an award of the Commission; and</w:t>
      </w:r>
    </w:p>
    <w:p w:rsidR="002E54B2" w:rsidRPr="005F77C6" w:rsidRDefault="00FA0C6A" w:rsidP="0032164C">
      <w:pPr>
        <w:spacing w:after="0" w:line="240" w:lineRule="auto"/>
        <w:ind w:left="1152" w:hanging="576"/>
        <w:jc w:val="both"/>
        <w:rPr>
          <w:rFonts w:ascii="Times New Roman" w:eastAsia="Century Schoolbook" w:hAnsi="Times New Roman" w:cs="Times New Roman"/>
        </w:rPr>
      </w:pPr>
      <w:r w:rsidRPr="00FA0C6A">
        <w:rPr>
          <w:rFonts w:ascii="Times New Roman" w:eastAsia="Century Schoolbook" w:hAnsi="Times New Roman" w:cs="Times New Roman"/>
          <w:iCs/>
          <w:lang w:val="en-US" w:eastAsia="en-US"/>
        </w:rPr>
        <w:t>(</w:t>
      </w:r>
      <w:r w:rsidRPr="005F77C6">
        <w:rPr>
          <w:rFonts w:ascii="Times New Roman" w:eastAsia="Century Schoolbook" w:hAnsi="Times New Roman" w:cs="Times New Roman"/>
          <w:i/>
          <w:iCs/>
          <w:lang w:val="en-US" w:eastAsia="en-US"/>
        </w:rPr>
        <w:t>b</w:t>
      </w:r>
      <w:r w:rsidRPr="005F77C6">
        <w:rPr>
          <w:rFonts w:ascii="Times New Roman" w:eastAsia="Century Schoolbook" w:hAnsi="Times New Roman" w:cs="Times New Roman"/>
          <w:lang w:val="en-US" w:eastAsia="en-US"/>
        </w:rPr>
        <w:t>) is binding on—</w:t>
      </w:r>
    </w:p>
    <w:p w:rsidR="002E54B2" w:rsidRPr="005F77C6" w:rsidRDefault="00FA0C6A" w:rsidP="0032164C">
      <w:pPr>
        <w:spacing w:after="0" w:line="240" w:lineRule="auto"/>
        <w:ind w:left="2016" w:hanging="576"/>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(i) the parties; or</w:t>
      </w:r>
    </w:p>
    <w:p w:rsidR="002E54B2" w:rsidRPr="005F77C6" w:rsidRDefault="00FA0C6A" w:rsidP="0032164C">
      <w:pPr>
        <w:spacing w:after="0" w:line="240" w:lineRule="auto"/>
        <w:ind w:left="2016" w:hanging="576"/>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(ii) the persons on whom it is expressed to be binding, including an organization if it is expressed to be binding on an organization,</w:t>
      </w:r>
    </w:p>
    <w:p w:rsidR="002E54B2" w:rsidRPr="005F77C6" w:rsidRDefault="00FA0C6A" w:rsidP="005F77C6">
      <w:pPr>
        <w:spacing w:after="0" w:line="240" w:lineRule="auto"/>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 xml:space="preserve">and the provisions of the </w:t>
      </w:r>
      <w:r w:rsidRPr="005F77C6">
        <w:rPr>
          <w:rFonts w:ascii="Times New Roman" w:eastAsia="Century Schoolbook" w:hAnsi="Times New Roman" w:cs="Times New Roman"/>
          <w:i/>
          <w:iCs/>
          <w:lang w:val="en-US" w:eastAsia="en-US"/>
        </w:rPr>
        <w:t xml:space="preserve">Conciliation and Arbitration Act </w:t>
      </w:r>
      <w:r w:rsidRPr="005F77C6">
        <w:rPr>
          <w:rFonts w:ascii="Times New Roman" w:eastAsia="Century Schoolbook" w:hAnsi="Times New Roman" w:cs="Times New Roman"/>
          <w:lang w:val="en-US" w:eastAsia="en-US"/>
        </w:rPr>
        <w:t>1904–1956 under which awards of the Commission may be enforced apply in relation to such an award or order made by the Tribunal as if it were an award of the Commission.</w:t>
      </w:r>
    </w:p>
    <w:p w:rsidR="002E54B2" w:rsidRPr="005F77C6" w:rsidRDefault="00387FD3" w:rsidP="00387FD3">
      <w:pPr>
        <w:tabs>
          <w:tab w:val="left" w:pos="1080"/>
        </w:tabs>
        <w:spacing w:after="0" w:line="240" w:lineRule="auto"/>
        <w:ind w:left="144"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FA0C6A" w:rsidRPr="005F77C6">
        <w:rPr>
          <w:rFonts w:ascii="Times New Roman" w:eastAsia="Century Schoolbook" w:hAnsi="Times New Roman" w:cs="Times New Roman"/>
          <w:lang w:val="en-US" w:eastAsia="en-US"/>
        </w:rPr>
        <w:t xml:space="preserve">Where, at the hearing before the Tribunal, an agreement as to the whole or part of an industrial dispute (being an industrial dispute in relation to which powers and functions are vested in the Tribunal by sub-section (2.) of section thirty-two of this Act) is made in writing between the parties to the dispute, the agreement shall be filed in the Principal Registry or a District Registry established under the </w:t>
      </w:r>
      <w:r w:rsidR="00FA0C6A" w:rsidRPr="005F77C6">
        <w:rPr>
          <w:rFonts w:ascii="Times New Roman" w:eastAsia="Century Schoolbook" w:hAnsi="Times New Roman" w:cs="Times New Roman"/>
          <w:i/>
          <w:iCs/>
          <w:lang w:val="en-US" w:eastAsia="en-US"/>
        </w:rPr>
        <w:t xml:space="preserve">Conciliation and Arbitration Act </w:t>
      </w:r>
      <w:r w:rsidR="00FA0C6A" w:rsidRPr="005F77C6">
        <w:rPr>
          <w:rFonts w:ascii="Times New Roman" w:eastAsia="Century Schoolbook" w:hAnsi="Times New Roman" w:cs="Times New Roman"/>
          <w:lang w:val="en-US" w:eastAsia="en-US"/>
        </w:rPr>
        <w:t>1904–1956 and thereupon—</w:t>
      </w:r>
    </w:p>
    <w:p w:rsidR="002E54B2" w:rsidRPr="005F77C6" w:rsidRDefault="00FA0C6A" w:rsidP="00B62810">
      <w:pPr>
        <w:spacing w:after="0" w:line="240" w:lineRule="auto"/>
        <w:ind w:left="1202" w:hanging="624"/>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w:t>
      </w:r>
      <w:r w:rsidRPr="005F77C6">
        <w:rPr>
          <w:rFonts w:ascii="Times New Roman" w:eastAsia="Century Schoolbook" w:hAnsi="Times New Roman" w:cs="Times New Roman"/>
          <w:i/>
          <w:iCs/>
          <w:lang w:val="en-US" w:eastAsia="en-US"/>
        </w:rPr>
        <w:t>a</w:t>
      </w:r>
      <w:r w:rsidRPr="005F77C6">
        <w:rPr>
          <w:rFonts w:ascii="Times New Roman" w:eastAsia="Century Schoolbook" w:hAnsi="Times New Roman" w:cs="Times New Roman"/>
          <w:lang w:val="en-US" w:eastAsia="en-US"/>
        </w:rPr>
        <w:t>) the agreement has effect in all respects as if it were an award of the Commission;</w:t>
      </w:r>
    </w:p>
    <w:p w:rsidR="002E54B2" w:rsidRPr="005F77C6" w:rsidRDefault="00FA0C6A" w:rsidP="00B62810">
      <w:pPr>
        <w:spacing w:after="0" w:line="240" w:lineRule="auto"/>
        <w:ind w:left="1202" w:hanging="624"/>
        <w:jc w:val="both"/>
        <w:rPr>
          <w:rFonts w:ascii="Times New Roman" w:eastAsia="Century Schoolbook" w:hAnsi="Times New Roman" w:cs="Times New Roman"/>
        </w:rPr>
      </w:pPr>
      <w:r w:rsidRPr="00FA0C6A">
        <w:rPr>
          <w:rFonts w:ascii="Times New Roman" w:eastAsia="Century Schoolbook" w:hAnsi="Times New Roman" w:cs="Times New Roman"/>
          <w:iCs/>
          <w:lang w:val="en-US" w:eastAsia="en-US"/>
        </w:rPr>
        <w:t>(</w:t>
      </w:r>
      <w:r w:rsidRPr="005F77C6">
        <w:rPr>
          <w:rFonts w:ascii="Times New Roman" w:eastAsia="Century Schoolbook" w:hAnsi="Times New Roman" w:cs="Times New Roman"/>
          <w:i/>
          <w:iCs/>
          <w:lang w:val="en-US" w:eastAsia="en-US"/>
        </w:rPr>
        <w:t>b</w:t>
      </w:r>
      <w:r w:rsidRPr="005F77C6">
        <w:rPr>
          <w:rFonts w:ascii="Times New Roman" w:eastAsia="Century Schoolbook" w:hAnsi="Times New Roman" w:cs="Times New Roman"/>
          <w:lang w:val="en-US" w:eastAsia="en-US"/>
        </w:rPr>
        <w:t>) the agreement is binding on the parties to the agreement; and</w:t>
      </w:r>
    </w:p>
    <w:p w:rsidR="002E54B2" w:rsidRPr="005F77C6" w:rsidRDefault="00FA0C6A" w:rsidP="00B62810">
      <w:pPr>
        <w:spacing w:after="0" w:line="240" w:lineRule="auto"/>
        <w:ind w:left="1202" w:hanging="624"/>
        <w:jc w:val="both"/>
        <w:rPr>
          <w:rFonts w:ascii="Times New Roman" w:eastAsia="Century Schoolbook" w:hAnsi="Times New Roman" w:cs="Times New Roman"/>
        </w:rPr>
      </w:pPr>
      <w:r w:rsidRPr="005F77C6">
        <w:rPr>
          <w:rFonts w:ascii="Times New Roman" w:eastAsia="Century Schoolbook" w:hAnsi="Times New Roman" w:cs="Times New Roman"/>
          <w:lang w:val="en-US" w:eastAsia="en-US"/>
        </w:rPr>
        <w:t>(</w:t>
      </w:r>
      <w:r w:rsidRPr="005F77C6">
        <w:rPr>
          <w:rFonts w:ascii="Times New Roman" w:eastAsia="Century Schoolbook" w:hAnsi="Times New Roman" w:cs="Times New Roman"/>
          <w:i/>
          <w:iCs/>
          <w:lang w:val="en-US" w:eastAsia="en-US"/>
        </w:rPr>
        <w:t>c</w:t>
      </w:r>
      <w:r w:rsidRPr="005F77C6">
        <w:rPr>
          <w:rFonts w:ascii="Times New Roman" w:eastAsia="Century Schoolbook" w:hAnsi="Times New Roman" w:cs="Times New Roman"/>
          <w:lang w:val="en-US" w:eastAsia="en-US"/>
        </w:rPr>
        <w:t xml:space="preserve">) the provisions of the </w:t>
      </w:r>
      <w:r w:rsidRPr="005F77C6">
        <w:rPr>
          <w:rFonts w:ascii="Times New Roman" w:eastAsia="Century Schoolbook" w:hAnsi="Times New Roman" w:cs="Times New Roman"/>
          <w:i/>
          <w:iCs/>
          <w:lang w:val="en-US" w:eastAsia="en-US"/>
        </w:rPr>
        <w:t xml:space="preserve">Conciliation and Arbitration Act </w:t>
      </w:r>
      <w:r w:rsidRPr="005F77C6">
        <w:rPr>
          <w:rFonts w:ascii="Times New Roman" w:eastAsia="Century Schoolbook" w:hAnsi="Times New Roman" w:cs="Times New Roman"/>
          <w:lang w:val="en-US" w:eastAsia="en-US"/>
        </w:rPr>
        <w:t>1904–1956 under which awards of the Commission may be enforced apply in relation to the agreement as if it were such an award.”.</w:t>
      </w:r>
    </w:p>
    <w:p w:rsidR="00BD2E15" w:rsidRDefault="00BD2E15">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2E54B2" w:rsidRPr="005F77C6" w:rsidRDefault="00387FD3" w:rsidP="00387FD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lastRenderedPageBreak/>
        <w:t>(2.)</w:t>
      </w:r>
      <w:r>
        <w:rPr>
          <w:rFonts w:ascii="Times New Roman" w:eastAsia="Century Schoolbook" w:hAnsi="Times New Roman" w:cs="Times New Roman"/>
          <w:lang w:val="en-US" w:eastAsia="en-US"/>
        </w:rPr>
        <w:tab/>
      </w:r>
      <w:r w:rsidR="00FA0C6A" w:rsidRPr="005F77C6">
        <w:rPr>
          <w:rFonts w:ascii="Times New Roman" w:eastAsia="Century Schoolbook" w:hAnsi="Times New Roman" w:cs="Times New Roman"/>
          <w:lang w:val="en-US" w:eastAsia="en-US"/>
        </w:rPr>
        <w:t xml:space="preserve">The </w:t>
      </w:r>
      <w:r w:rsidR="00FA0C6A" w:rsidRPr="005F77C6">
        <w:rPr>
          <w:rFonts w:ascii="Times New Roman" w:eastAsia="Century Schoolbook" w:hAnsi="Times New Roman" w:cs="Times New Roman"/>
          <w:i/>
          <w:iCs/>
          <w:lang w:val="en-US" w:eastAsia="en-US"/>
        </w:rPr>
        <w:t xml:space="preserve">Coal Industry Act </w:t>
      </w:r>
      <w:r w:rsidR="00FA0C6A" w:rsidRPr="005F77C6">
        <w:rPr>
          <w:rFonts w:ascii="Times New Roman" w:eastAsia="Century Schoolbook" w:hAnsi="Times New Roman" w:cs="Times New Roman"/>
          <w:lang w:val="en-US" w:eastAsia="en-US"/>
        </w:rPr>
        <w:t>1946–1952, as amended by this section, extends to awards and orders of the Coal Industry Tribunal made before the date of commencement of this Act and to agreements made before the Coal Industry Tribunal before that date.</w:t>
      </w:r>
    </w:p>
    <w:p w:rsidR="002E54B2" w:rsidRPr="007E4757" w:rsidRDefault="00FA0C6A" w:rsidP="007E4757">
      <w:pPr>
        <w:spacing w:before="120" w:after="60" w:line="240" w:lineRule="auto"/>
        <w:jc w:val="both"/>
        <w:rPr>
          <w:rFonts w:ascii="Times New Roman" w:eastAsia="Century Schoolbook" w:hAnsi="Times New Roman" w:cs="Times New Roman"/>
          <w:sz w:val="20"/>
          <w:szCs w:val="20"/>
        </w:rPr>
      </w:pPr>
      <w:r w:rsidRPr="007E4757">
        <w:rPr>
          <w:rFonts w:ascii="Times New Roman" w:eastAsia="Century Schoolbook" w:hAnsi="Times New Roman" w:cs="Times New Roman"/>
          <w:b/>
          <w:bCs/>
          <w:sz w:val="20"/>
          <w:szCs w:val="20"/>
          <w:lang w:val="en-US" w:eastAsia="en-US"/>
        </w:rPr>
        <w:t xml:space="preserve">Continuance of awards, </w:t>
      </w:r>
      <w:r w:rsidR="00A92411">
        <w:rPr>
          <w:rFonts w:ascii="Times New Roman" w:eastAsia="Century Schoolbook" w:hAnsi="Times New Roman" w:cs="Times New Roman"/>
          <w:b/>
          <w:bCs/>
          <w:sz w:val="20"/>
          <w:szCs w:val="20"/>
          <w:lang w:val="en-US" w:eastAsia="en-US"/>
        </w:rPr>
        <w:t>&amp;</w:t>
      </w:r>
      <w:r w:rsidRPr="007E4757">
        <w:rPr>
          <w:rFonts w:ascii="Times New Roman" w:eastAsia="Century Schoolbook" w:hAnsi="Times New Roman" w:cs="Times New Roman"/>
          <w:b/>
          <w:bCs/>
          <w:sz w:val="20"/>
          <w:szCs w:val="20"/>
          <w:lang w:val="en-US" w:eastAsia="en-US"/>
        </w:rPr>
        <w:t>c, under National Security (Coal Mining Industry Employment) Regulations.</w:t>
      </w:r>
    </w:p>
    <w:p w:rsidR="002E54B2" w:rsidRPr="005F77C6" w:rsidRDefault="00FA0C6A" w:rsidP="007E4757">
      <w:pPr>
        <w:spacing w:after="0" w:line="240" w:lineRule="auto"/>
        <w:ind w:firstLine="432"/>
        <w:jc w:val="both"/>
        <w:rPr>
          <w:rFonts w:ascii="Times New Roman" w:eastAsia="Century Schoolbook" w:hAnsi="Times New Roman" w:cs="Times New Roman"/>
        </w:rPr>
      </w:pPr>
      <w:r w:rsidRPr="005F77C6">
        <w:rPr>
          <w:rFonts w:ascii="Times New Roman" w:eastAsia="Century Schoolbook" w:hAnsi="Times New Roman" w:cs="Times New Roman"/>
          <w:b/>
          <w:bCs/>
          <w:lang w:val="en-US" w:eastAsia="en-US"/>
        </w:rPr>
        <w:t>6.</w:t>
      </w:r>
      <w:r w:rsidR="00387FD3">
        <w:rPr>
          <w:rFonts w:ascii="Times New Roman" w:eastAsia="Century Schoolbook" w:hAnsi="Times New Roman" w:cs="Times New Roman"/>
          <w:lang w:val="en-US" w:eastAsia="en-US"/>
        </w:rPr>
        <w:tab/>
      </w:r>
      <w:r w:rsidRPr="005F77C6">
        <w:rPr>
          <w:rFonts w:ascii="Times New Roman" w:eastAsia="Century Schoolbook" w:hAnsi="Times New Roman" w:cs="Times New Roman"/>
          <w:lang w:val="en-US" w:eastAsia="en-US"/>
        </w:rPr>
        <w:t xml:space="preserve">Section three of the </w:t>
      </w:r>
      <w:r w:rsidRPr="005F77C6">
        <w:rPr>
          <w:rFonts w:ascii="Times New Roman" w:eastAsia="Century Schoolbook" w:hAnsi="Times New Roman" w:cs="Times New Roman"/>
          <w:i/>
          <w:iCs/>
          <w:lang w:val="en-US" w:eastAsia="en-US"/>
        </w:rPr>
        <w:t xml:space="preserve">Coal Industry Act </w:t>
      </w:r>
      <w:r w:rsidRPr="005F77C6">
        <w:rPr>
          <w:rFonts w:ascii="Times New Roman" w:eastAsia="Century Schoolbook" w:hAnsi="Times New Roman" w:cs="Times New Roman"/>
          <w:lang w:val="en-US" w:eastAsia="en-US"/>
        </w:rPr>
        <w:t>1951 is amended by omitting sub-section (3.) and inserting in its stead the following subsection:—</w:t>
      </w:r>
    </w:p>
    <w:p w:rsidR="002E54B2" w:rsidRDefault="00387FD3" w:rsidP="00387FD3">
      <w:pPr>
        <w:pStyle w:val="Style7"/>
        <w:tabs>
          <w:tab w:val="left" w:pos="1080"/>
        </w:tabs>
        <w:ind w:left="57" w:firstLine="432"/>
        <w:jc w:val="both"/>
        <w:rPr>
          <w:rFonts w:ascii="Times New Roman" w:hAnsi="Times New Roman" w:cs="Times New Roman"/>
          <w:sz w:val="22"/>
          <w:szCs w:val="22"/>
          <w:lang w:val="en-US" w:eastAsia="en-US"/>
        </w:rPr>
      </w:pPr>
      <w:r>
        <w:rPr>
          <w:rFonts w:ascii="Times New Roman" w:hAnsi="Times New Roman" w:cs="Times New Roman"/>
          <w:sz w:val="22"/>
          <w:szCs w:val="22"/>
          <w:lang w:val="en-US" w:eastAsia="en-US"/>
        </w:rPr>
        <w:t>“(3.)</w:t>
      </w:r>
      <w:r>
        <w:rPr>
          <w:rFonts w:ascii="Times New Roman" w:hAnsi="Times New Roman" w:cs="Times New Roman"/>
          <w:sz w:val="22"/>
          <w:szCs w:val="22"/>
          <w:lang w:val="en-US" w:eastAsia="en-US"/>
        </w:rPr>
        <w:tab/>
      </w:r>
      <w:r w:rsidR="00FA0C6A" w:rsidRPr="005F77C6">
        <w:rPr>
          <w:rFonts w:ascii="Times New Roman" w:hAnsi="Times New Roman" w:cs="Times New Roman"/>
          <w:sz w:val="22"/>
          <w:szCs w:val="22"/>
          <w:lang w:val="en-US" w:eastAsia="en-US"/>
        </w:rPr>
        <w:t xml:space="preserve">While an award, order, determination or agreement continues in force by virtue of the last preceding sub-section, the provisions of the </w:t>
      </w:r>
      <w:r w:rsidR="00FA0C6A" w:rsidRPr="005F77C6">
        <w:rPr>
          <w:rFonts w:ascii="Times New Roman" w:hAnsi="Times New Roman" w:cs="Times New Roman"/>
          <w:i/>
          <w:iCs/>
          <w:sz w:val="22"/>
          <w:szCs w:val="22"/>
          <w:lang w:val="en-US" w:eastAsia="en-US"/>
        </w:rPr>
        <w:t xml:space="preserve">Conciliation and Arbitration Act </w:t>
      </w:r>
      <w:r w:rsidR="00FA0C6A" w:rsidRPr="005F77C6">
        <w:rPr>
          <w:rFonts w:ascii="Times New Roman" w:hAnsi="Times New Roman" w:cs="Times New Roman"/>
          <w:sz w:val="22"/>
          <w:szCs w:val="22"/>
          <w:lang w:val="en-US" w:eastAsia="en-US"/>
        </w:rPr>
        <w:t>1904–1956 under which awards of the Commonwealth Conciliation and Arbitration Commission may be enforced apply in relation to the award, order, determination or agreement as if it were an award of that Commission.”.</w:t>
      </w:r>
    </w:p>
    <w:p w:rsidR="007E4757" w:rsidRPr="005F77C6" w:rsidRDefault="007E4757" w:rsidP="007E4757">
      <w:pPr>
        <w:pStyle w:val="Style7"/>
        <w:pBdr>
          <w:bottom w:val="single" w:sz="6" w:space="1" w:color="auto"/>
        </w:pBdr>
        <w:ind w:left="3600" w:right="2880" w:firstLine="432"/>
        <w:jc w:val="center"/>
        <w:rPr>
          <w:rFonts w:ascii="Times New Roman" w:hAnsi="Times New Roman" w:cs="Times New Roman"/>
          <w:sz w:val="22"/>
          <w:szCs w:val="22"/>
        </w:rPr>
      </w:pPr>
    </w:p>
    <w:sectPr w:rsidR="007E4757" w:rsidRPr="005F77C6" w:rsidSect="00355B95">
      <w:headerReference w:type="even" r:id="rId6"/>
      <w:head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B2" w:rsidRDefault="002E54B2" w:rsidP="00D04764">
      <w:pPr>
        <w:spacing w:after="0" w:line="240" w:lineRule="auto"/>
      </w:pPr>
      <w:r>
        <w:separator/>
      </w:r>
    </w:p>
  </w:endnote>
  <w:endnote w:type="continuationSeparator" w:id="0">
    <w:p w:rsidR="002E54B2" w:rsidRDefault="002E54B2" w:rsidP="00D0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B2" w:rsidRDefault="002E54B2" w:rsidP="00D04764">
      <w:pPr>
        <w:spacing w:after="0" w:line="240" w:lineRule="auto"/>
      </w:pPr>
      <w:r>
        <w:separator/>
      </w:r>
    </w:p>
  </w:footnote>
  <w:footnote w:type="continuationSeparator" w:id="0">
    <w:p w:rsidR="002E54B2" w:rsidRDefault="002E54B2" w:rsidP="00D04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64" w:rsidRDefault="00D04764">
    <w:pPr>
      <w:pStyle w:val="Header"/>
    </w:pPr>
    <w:r w:rsidRPr="00D04764">
      <w:rPr>
        <w:rFonts w:ascii="Times New Roman" w:eastAsia="Century Schoolbook" w:hAnsi="Times New Roman" w:cs="Times New Roman"/>
        <w:sz w:val="20"/>
        <w:lang w:val="en-US" w:eastAsia="en-US"/>
      </w:rPr>
      <w:t>No.</w:t>
    </w:r>
    <w:r>
      <w:rPr>
        <w:rFonts w:ascii="Times New Roman" w:eastAsia="Century Schoolbook" w:hAnsi="Times New Roman" w:cs="Times New Roman"/>
        <w:sz w:val="20"/>
        <w:lang w:val="en-US" w:eastAsia="en-US"/>
      </w:rPr>
      <w:t xml:space="preserve"> </w:t>
    </w:r>
    <w:r w:rsidRPr="00D04764">
      <w:rPr>
        <w:rFonts w:ascii="Times New Roman" w:eastAsia="Century Schoolbook" w:hAnsi="Times New Roman" w:cs="Times New Roman"/>
        <w:sz w:val="20"/>
        <w:lang w:val="en-US" w:eastAsia="en-US"/>
      </w:rPr>
      <w:t>52.</w:t>
    </w:r>
    <w:r>
      <w:ptab w:relativeTo="margin" w:alignment="center" w:leader="none"/>
    </w:r>
    <w:r w:rsidRPr="00D04764">
      <w:rPr>
        <w:rFonts w:ascii="Times New Roman" w:eastAsia="Century Schoolbook" w:hAnsi="Times New Roman" w:cs="Times New Roman"/>
        <w:i/>
        <w:iCs/>
        <w:sz w:val="20"/>
        <w:lang w:val="en-US" w:eastAsia="en-US"/>
      </w:rPr>
      <w:t>Coal Industry.</w:t>
    </w:r>
    <w:r>
      <w:ptab w:relativeTo="margin" w:alignment="right" w:leader="none"/>
    </w:r>
    <w:r w:rsidRPr="00D04764">
      <w:rPr>
        <w:rFonts w:ascii="Times New Roman" w:eastAsia="Century Schoolbook" w:hAnsi="Times New Roman" w:cs="Times New Roman"/>
        <w:sz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21" w:rsidRDefault="00652D21">
    <w:pPr>
      <w:pStyle w:val="Header"/>
    </w:pPr>
    <w:r w:rsidRPr="00652D21">
      <w:rPr>
        <w:rFonts w:ascii="Times New Roman" w:eastAsia="Century Schoolbook" w:hAnsi="Times New Roman" w:cs="Times New Roman"/>
        <w:sz w:val="20"/>
        <w:lang w:val="en-US" w:eastAsia="en-US"/>
      </w:rPr>
      <w:t>1956.</w:t>
    </w:r>
    <w:r>
      <w:ptab w:relativeTo="margin" w:alignment="center" w:leader="none"/>
    </w:r>
    <w:r w:rsidRPr="00652D21">
      <w:rPr>
        <w:rFonts w:ascii="Times New Roman" w:eastAsia="Century Schoolbook" w:hAnsi="Times New Roman" w:cs="Times New Roman"/>
        <w:i/>
        <w:iCs/>
        <w:sz w:val="20"/>
        <w:lang w:val="en-US" w:eastAsia="en-US"/>
      </w:rPr>
      <w:t>Coal Industry.</w:t>
    </w:r>
    <w:r>
      <w:ptab w:relativeTo="margin" w:alignment="right" w:leader="none"/>
    </w:r>
    <w:r w:rsidRPr="00652D21">
      <w:rPr>
        <w:rFonts w:ascii="Times New Roman" w:eastAsia="Century Schoolbook" w:hAnsi="Times New Roman" w:cs="Times New Roman"/>
        <w:sz w:val="20"/>
        <w:lang w:val="en-US" w:eastAsia="en-US"/>
      </w:rPr>
      <w:t>No.</w:t>
    </w:r>
    <w:r>
      <w:rPr>
        <w:rFonts w:ascii="Times New Roman" w:eastAsia="Century Schoolbook" w:hAnsi="Times New Roman" w:cs="Times New Roman"/>
        <w:sz w:val="20"/>
        <w:lang w:val="en-US" w:eastAsia="en-US"/>
      </w:rPr>
      <w:t xml:space="preserve"> </w:t>
    </w:r>
    <w:r w:rsidRPr="00652D21">
      <w:rPr>
        <w:rFonts w:ascii="Times New Roman" w:eastAsia="Century Schoolbook" w:hAnsi="Times New Roman" w:cs="Times New Roman"/>
        <w:sz w:val="20"/>
        <w:lang w:val="en-US" w:eastAsia="en-US"/>
      </w:rPr>
      <w:t>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4EEB"/>
    <w:rsid w:val="00060322"/>
    <w:rsid w:val="000778C4"/>
    <w:rsid w:val="00163C42"/>
    <w:rsid w:val="0020419A"/>
    <w:rsid w:val="00235CCE"/>
    <w:rsid w:val="00284F65"/>
    <w:rsid w:val="002E54B2"/>
    <w:rsid w:val="002F3279"/>
    <w:rsid w:val="0032164C"/>
    <w:rsid w:val="00355B95"/>
    <w:rsid w:val="003729FF"/>
    <w:rsid w:val="00387FD3"/>
    <w:rsid w:val="00454035"/>
    <w:rsid w:val="005318F0"/>
    <w:rsid w:val="005F77C6"/>
    <w:rsid w:val="00614326"/>
    <w:rsid w:val="00652D21"/>
    <w:rsid w:val="006654DE"/>
    <w:rsid w:val="006E092F"/>
    <w:rsid w:val="00725D07"/>
    <w:rsid w:val="00776962"/>
    <w:rsid w:val="0079547B"/>
    <w:rsid w:val="007E4757"/>
    <w:rsid w:val="00A410FA"/>
    <w:rsid w:val="00A87196"/>
    <w:rsid w:val="00A92411"/>
    <w:rsid w:val="00B62810"/>
    <w:rsid w:val="00BB22CD"/>
    <w:rsid w:val="00BD2E15"/>
    <w:rsid w:val="00BF382D"/>
    <w:rsid w:val="00D04764"/>
    <w:rsid w:val="00D65A81"/>
    <w:rsid w:val="00D74EEB"/>
    <w:rsid w:val="00E2374A"/>
    <w:rsid w:val="00FA0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20419A"/>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20419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0419A"/>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20419A"/>
    <w:rPr>
      <w:rFonts w:ascii="Century Schoolbook" w:eastAsia="Century Schoolbook" w:hAnsi="Century Schoolbook" w:cs="Century Schoolbook"/>
      <w:b w:val="0"/>
      <w:bCs w:val="0"/>
      <w:i w:val="0"/>
      <w:iCs w:val="0"/>
      <w:smallCaps w:val="0"/>
      <w:sz w:val="22"/>
      <w:szCs w:val="22"/>
    </w:rPr>
  </w:style>
  <w:style w:type="character" w:customStyle="1" w:styleId="CharStyle2">
    <w:name w:val="CharStyle2"/>
    <w:basedOn w:val="DefaultParagraphFont"/>
    <w:rsid w:val="0020419A"/>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20419A"/>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20419A"/>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20419A"/>
    <w:rPr>
      <w:rFonts w:ascii="Century Schoolbook" w:eastAsia="Century Schoolbook" w:hAnsi="Century Schoolbook" w:cs="Century Schoolbook"/>
      <w:b w:val="0"/>
      <w:bCs w:val="0"/>
      <w:i w:val="0"/>
      <w:iCs w:val="0"/>
      <w:smallCaps w:val="0"/>
      <w:sz w:val="54"/>
      <w:szCs w:val="54"/>
    </w:rPr>
  </w:style>
  <w:style w:type="character" w:customStyle="1" w:styleId="CharStyle15">
    <w:name w:val="CharStyle15"/>
    <w:basedOn w:val="DefaultParagraphFont"/>
    <w:rsid w:val="0020419A"/>
    <w:rPr>
      <w:rFonts w:ascii="Verdana" w:eastAsia="Verdana" w:hAnsi="Verdana" w:cs="Verdana"/>
      <w:b/>
      <w:bCs/>
      <w:i w:val="0"/>
      <w:iCs w:val="0"/>
      <w:smallCaps w:val="0"/>
      <w:sz w:val="18"/>
      <w:szCs w:val="18"/>
    </w:rPr>
  </w:style>
  <w:style w:type="character" w:customStyle="1" w:styleId="CharStyle18">
    <w:name w:val="CharStyle18"/>
    <w:basedOn w:val="DefaultParagraphFont"/>
    <w:rsid w:val="0020419A"/>
    <w:rPr>
      <w:rFonts w:ascii="Verdana" w:eastAsia="Verdana" w:hAnsi="Verdana" w:cs="Verdana"/>
      <w:b w:val="0"/>
      <w:bCs w:val="0"/>
      <w:i w:val="0"/>
      <w:iCs w:val="0"/>
      <w:smallCaps/>
      <w:sz w:val="16"/>
      <w:szCs w:val="16"/>
    </w:rPr>
  </w:style>
  <w:style w:type="character" w:customStyle="1" w:styleId="CharStyle24">
    <w:name w:val="CharStyle24"/>
    <w:basedOn w:val="DefaultParagraphFont"/>
    <w:rsid w:val="0020419A"/>
    <w:rPr>
      <w:rFonts w:ascii="Century Schoolbook" w:eastAsia="Century Schoolbook" w:hAnsi="Century Schoolbook" w:cs="Century Schoolbook"/>
      <w:b/>
      <w:bCs/>
      <w:i w:val="0"/>
      <w:iCs w:val="0"/>
      <w:smallCaps w:val="0"/>
      <w:sz w:val="10"/>
      <w:szCs w:val="10"/>
    </w:rPr>
  </w:style>
  <w:style w:type="character" w:customStyle="1" w:styleId="CharStyle26">
    <w:name w:val="CharStyle26"/>
    <w:basedOn w:val="DefaultParagraphFont"/>
    <w:rsid w:val="0020419A"/>
    <w:rPr>
      <w:rFonts w:ascii="Century Schoolbook" w:eastAsia="Century Schoolbook" w:hAnsi="Century Schoolbook" w:cs="Century Schoolbook"/>
      <w:b w:val="0"/>
      <w:bCs w:val="0"/>
      <w:i w:val="0"/>
      <w:iCs w:val="0"/>
      <w:smallCaps w:val="0"/>
      <w:sz w:val="18"/>
      <w:szCs w:val="18"/>
    </w:rPr>
  </w:style>
  <w:style w:type="character" w:customStyle="1" w:styleId="CharStyle27">
    <w:name w:val="CharStyle27"/>
    <w:basedOn w:val="DefaultParagraphFont"/>
    <w:rsid w:val="0020419A"/>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D04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764"/>
  </w:style>
  <w:style w:type="paragraph" w:styleId="Footer">
    <w:name w:val="footer"/>
    <w:basedOn w:val="Normal"/>
    <w:link w:val="FooterChar"/>
    <w:uiPriority w:val="99"/>
    <w:semiHidden/>
    <w:unhideWhenUsed/>
    <w:rsid w:val="00D04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4764"/>
  </w:style>
  <w:style w:type="paragraph" w:styleId="BalloonText">
    <w:name w:val="Balloon Text"/>
    <w:basedOn w:val="Normal"/>
    <w:link w:val="BalloonTextChar"/>
    <w:uiPriority w:val="99"/>
    <w:semiHidden/>
    <w:unhideWhenUsed/>
    <w:rsid w:val="00D0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2017-04-21T12:37:00Z</dcterms:created>
  <dcterms:modified xsi:type="dcterms:W3CDTF">2018-06-28T21:59:00Z</dcterms:modified>
</cp:coreProperties>
</file>