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FE" w:rsidRPr="00EB0A69" w:rsidRDefault="00306695" w:rsidP="004F06C2">
      <w:pPr>
        <w:spacing w:before="6720" w:after="0" w:line="240" w:lineRule="auto"/>
        <w:jc w:val="center"/>
        <w:rPr>
          <w:rFonts w:ascii="Times New Roman" w:eastAsia="Times New Roman" w:hAnsi="Times New Roman" w:cs="Times New Roman"/>
          <w:sz w:val="36"/>
        </w:rPr>
      </w:pPr>
      <w:r w:rsidRPr="00EB0A69">
        <w:rPr>
          <w:rFonts w:ascii="Times New Roman" w:eastAsia="Times New Roman" w:hAnsi="Times New Roman" w:cs="Times New Roman"/>
          <w:sz w:val="36"/>
          <w:lang w:val="en-US" w:eastAsia="en-US"/>
        </w:rPr>
        <w:t xml:space="preserve">HEARD ISLAND AND </w:t>
      </w:r>
      <w:proofErr w:type="spellStart"/>
      <w:r w:rsidRPr="00EB0A69">
        <w:rPr>
          <w:rFonts w:ascii="Times New Roman" w:eastAsia="Times New Roman" w:hAnsi="Times New Roman" w:cs="Times New Roman"/>
          <w:sz w:val="36"/>
          <w:lang w:val="en-US" w:eastAsia="en-US"/>
        </w:rPr>
        <w:t>M</w:t>
      </w:r>
      <w:r w:rsidRPr="00EB0A69">
        <w:rPr>
          <w:rFonts w:ascii="Times New Roman" w:eastAsia="Times New Roman" w:hAnsi="Times New Roman" w:cs="Times New Roman"/>
          <w:smallCaps/>
          <w:sz w:val="36"/>
          <w:lang w:val="en-US" w:eastAsia="en-US"/>
        </w:rPr>
        <w:t>c</w:t>
      </w:r>
      <w:r w:rsidRPr="00EB0A69">
        <w:rPr>
          <w:rFonts w:ascii="Times New Roman" w:eastAsia="Times New Roman" w:hAnsi="Times New Roman" w:cs="Times New Roman"/>
          <w:sz w:val="36"/>
          <w:lang w:val="en-US" w:eastAsia="en-US"/>
        </w:rPr>
        <w:t>DONALD</w:t>
      </w:r>
      <w:proofErr w:type="spellEnd"/>
      <w:r w:rsidRPr="00EB0A69">
        <w:rPr>
          <w:rFonts w:ascii="Times New Roman" w:eastAsia="Times New Roman" w:hAnsi="Times New Roman" w:cs="Times New Roman"/>
          <w:sz w:val="36"/>
          <w:lang w:val="en-US" w:eastAsia="en-US"/>
        </w:rPr>
        <w:t xml:space="preserve"> ISLANDS.</w:t>
      </w:r>
    </w:p>
    <w:p w:rsidR="00EB0A69" w:rsidRPr="00EB0A69" w:rsidRDefault="00EB0A69" w:rsidP="00EB0A69">
      <w:pPr>
        <w:pBdr>
          <w:bottom w:val="single" w:sz="4" w:space="1" w:color="auto"/>
        </w:pBdr>
        <w:spacing w:before="120" w:after="120" w:line="240" w:lineRule="auto"/>
        <w:ind w:left="3744" w:right="3888"/>
        <w:jc w:val="center"/>
        <w:rPr>
          <w:rFonts w:ascii="Times New Roman" w:eastAsia="Times New Roman" w:hAnsi="Times New Roman" w:cs="Times New Roman"/>
          <w:bCs/>
          <w:sz w:val="28"/>
          <w:lang w:val="en-US" w:eastAsia="en-US"/>
        </w:rPr>
      </w:pPr>
    </w:p>
    <w:p w:rsidR="00A516FE" w:rsidRPr="00EB0A69" w:rsidRDefault="00306695" w:rsidP="00EB0A69">
      <w:pPr>
        <w:spacing w:after="120" w:line="240" w:lineRule="auto"/>
        <w:jc w:val="center"/>
        <w:rPr>
          <w:rFonts w:ascii="Times New Roman" w:eastAsia="Times New Roman" w:hAnsi="Times New Roman" w:cs="Times New Roman"/>
          <w:sz w:val="28"/>
        </w:rPr>
      </w:pPr>
      <w:r w:rsidRPr="00EB0A69">
        <w:rPr>
          <w:rFonts w:ascii="Times New Roman" w:eastAsia="Times New Roman" w:hAnsi="Times New Roman" w:cs="Times New Roman"/>
          <w:b/>
          <w:bCs/>
          <w:sz w:val="28"/>
          <w:lang w:val="en-US" w:eastAsia="en-US"/>
        </w:rPr>
        <w:t>No. 36 of 1957.</w:t>
      </w:r>
    </w:p>
    <w:p w:rsidR="00A516FE" w:rsidRPr="00EB0A69" w:rsidRDefault="00306695" w:rsidP="00882148">
      <w:pPr>
        <w:spacing w:after="0" w:line="240" w:lineRule="auto"/>
        <w:jc w:val="center"/>
        <w:rPr>
          <w:rFonts w:ascii="Times New Roman" w:eastAsia="Times New Roman" w:hAnsi="Times New Roman" w:cs="Times New Roman"/>
          <w:sz w:val="26"/>
        </w:rPr>
      </w:pPr>
      <w:r w:rsidRPr="00EB0A69">
        <w:rPr>
          <w:rFonts w:ascii="Times New Roman" w:eastAsia="Times New Roman" w:hAnsi="Times New Roman" w:cs="Times New Roman"/>
          <w:sz w:val="26"/>
          <w:lang w:val="en-US" w:eastAsia="en-US"/>
        </w:rPr>
        <w:t xml:space="preserve">An Act to amend the </w:t>
      </w:r>
      <w:r w:rsidRPr="00EB0A69">
        <w:rPr>
          <w:rFonts w:ascii="Times New Roman" w:eastAsia="Times New Roman" w:hAnsi="Times New Roman" w:cs="Times New Roman"/>
          <w:i/>
          <w:iCs/>
          <w:sz w:val="26"/>
          <w:lang w:val="en-US" w:eastAsia="en-US"/>
        </w:rPr>
        <w:t>Heard Island and McDonald</w:t>
      </w:r>
      <w:r w:rsidR="006F36FB">
        <w:rPr>
          <w:rFonts w:ascii="Times New Roman" w:eastAsia="Times New Roman" w:hAnsi="Times New Roman" w:cs="Times New Roman"/>
          <w:i/>
          <w:iCs/>
          <w:sz w:val="26"/>
          <w:lang w:val="en-US" w:eastAsia="en-US"/>
        </w:rPr>
        <w:t xml:space="preserve"> </w:t>
      </w:r>
      <w:r w:rsidRPr="00EB0A69">
        <w:rPr>
          <w:rFonts w:ascii="Times New Roman" w:eastAsia="Times New Roman" w:hAnsi="Times New Roman" w:cs="Times New Roman"/>
          <w:i/>
          <w:iCs/>
          <w:sz w:val="26"/>
          <w:lang w:val="en-US" w:eastAsia="en-US"/>
        </w:rPr>
        <w:t xml:space="preserve">Islands Act </w:t>
      </w:r>
      <w:r w:rsidRPr="00EB0A69">
        <w:rPr>
          <w:rFonts w:ascii="Times New Roman" w:eastAsia="Times New Roman" w:hAnsi="Times New Roman" w:cs="Times New Roman"/>
          <w:sz w:val="26"/>
          <w:lang w:val="en-US" w:eastAsia="en-US"/>
        </w:rPr>
        <w:t>1953.</w:t>
      </w:r>
    </w:p>
    <w:p w:rsidR="00A516FE" w:rsidRPr="00EB0A69" w:rsidRDefault="00306695" w:rsidP="006F36FB">
      <w:pPr>
        <w:spacing w:before="120" w:after="0" w:line="240" w:lineRule="auto"/>
        <w:jc w:val="right"/>
        <w:rPr>
          <w:rFonts w:ascii="Times New Roman" w:eastAsia="Times New Roman" w:hAnsi="Times New Roman" w:cs="Times New Roman"/>
          <w:sz w:val="26"/>
        </w:rPr>
      </w:pPr>
      <w:r w:rsidRPr="00EB0A69">
        <w:rPr>
          <w:rFonts w:ascii="Times New Roman" w:eastAsia="Times New Roman" w:hAnsi="Times New Roman" w:cs="Times New Roman"/>
          <w:sz w:val="26"/>
          <w:lang w:val="en-US" w:eastAsia="en-US"/>
        </w:rPr>
        <w:t>[Assented to 7th June, 1957.]</w:t>
      </w:r>
    </w:p>
    <w:p w:rsidR="00A516FE" w:rsidRPr="00EB0A69" w:rsidRDefault="00306695" w:rsidP="00EB0A69">
      <w:pPr>
        <w:spacing w:after="120" w:line="240" w:lineRule="auto"/>
        <w:jc w:val="right"/>
        <w:rPr>
          <w:rFonts w:ascii="Times New Roman" w:eastAsia="Times New Roman" w:hAnsi="Times New Roman" w:cs="Times New Roman"/>
          <w:sz w:val="26"/>
        </w:rPr>
      </w:pPr>
      <w:r w:rsidRPr="00EB0A69">
        <w:rPr>
          <w:rFonts w:ascii="Times New Roman" w:eastAsia="Times New Roman" w:hAnsi="Times New Roman" w:cs="Times New Roman"/>
          <w:sz w:val="26"/>
          <w:lang w:val="en-US" w:eastAsia="en-US"/>
        </w:rPr>
        <w:t>[Date of commencement, 5th July, 1957.]</w:t>
      </w:r>
    </w:p>
    <w:p w:rsidR="00A516FE" w:rsidRPr="007F3792" w:rsidRDefault="00306695" w:rsidP="00306695">
      <w:pPr>
        <w:spacing w:after="0" w:line="240" w:lineRule="auto"/>
        <w:jc w:val="both"/>
        <w:rPr>
          <w:rFonts w:ascii="Times New Roman" w:eastAsia="Times New Roman" w:hAnsi="Times New Roman" w:cs="Times New Roman"/>
        </w:rPr>
      </w:pPr>
      <w:r w:rsidRPr="007F3792">
        <w:rPr>
          <w:rFonts w:ascii="Times New Roman" w:eastAsia="Sylfaen" w:hAnsi="Times New Roman" w:cs="Times New Roman"/>
          <w:lang w:val="en-US" w:eastAsia="en-US"/>
        </w:rPr>
        <w:t>B</w:t>
      </w:r>
      <w:r w:rsidRPr="007F3792">
        <w:rPr>
          <w:rFonts w:ascii="Times New Roman" w:eastAsia="Times New Roman" w:hAnsi="Times New Roman" w:cs="Times New Roman"/>
          <w:lang w:val="en-US" w:eastAsia="en-US"/>
        </w:rPr>
        <w:t>E it enacted by the Queen’s Most Excellent Majesty, the Senate, and the House of Representatives of the Commonwealth of Australia, as follows:—</w:t>
      </w:r>
    </w:p>
    <w:p w:rsidR="00A516FE" w:rsidRPr="00EB0A69" w:rsidRDefault="00306695" w:rsidP="00EB0A69">
      <w:pPr>
        <w:spacing w:before="120" w:after="60" w:line="240" w:lineRule="auto"/>
        <w:jc w:val="both"/>
        <w:rPr>
          <w:rFonts w:ascii="Times New Roman" w:eastAsia="Times New Roman" w:hAnsi="Times New Roman" w:cs="Times New Roman"/>
          <w:b/>
          <w:sz w:val="20"/>
        </w:rPr>
      </w:pPr>
      <w:r w:rsidRPr="00EB0A69">
        <w:rPr>
          <w:rFonts w:ascii="Times New Roman" w:eastAsia="Times New Roman" w:hAnsi="Times New Roman" w:cs="Times New Roman"/>
          <w:b/>
          <w:bCs/>
          <w:sz w:val="20"/>
          <w:lang w:val="en-US" w:eastAsia="en-US"/>
        </w:rPr>
        <w:t>Short title and citation.</w:t>
      </w:r>
    </w:p>
    <w:p w:rsidR="00A516FE" w:rsidRPr="00306695" w:rsidRDefault="00306695" w:rsidP="00EB0A69">
      <w:pPr>
        <w:spacing w:after="0" w:line="240" w:lineRule="auto"/>
        <w:ind w:firstLine="432"/>
        <w:jc w:val="both"/>
        <w:rPr>
          <w:rFonts w:ascii="Times New Roman" w:eastAsia="Times New Roman" w:hAnsi="Times New Roman" w:cs="Times New Roman"/>
        </w:rPr>
      </w:pPr>
      <w:r w:rsidRPr="00306695">
        <w:rPr>
          <w:rFonts w:ascii="Times New Roman" w:eastAsia="Times New Roman" w:hAnsi="Times New Roman" w:cs="Times New Roman"/>
          <w:b/>
          <w:bCs/>
          <w:lang w:val="en-US" w:eastAsia="en-US"/>
        </w:rPr>
        <w:t>1.</w:t>
      </w:r>
      <w:r w:rsidRPr="00306695">
        <w:rPr>
          <w:rFonts w:ascii="Times New Roman" w:eastAsia="Times New Roman" w:hAnsi="Times New Roman" w:cs="Times New Roman"/>
          <w:lang w:val="en-US" w:eastAsia="en-US"/>
        </w:rPr>
        <w:t>—(1.)</w:t>
      </w:r>
      <w:r w:rsidR="006F36FB">
        <w:rPr>
          <w:rFonts w:ascii="Times New Roman" w:eastAsia="Times New Roman" w:hAnsi="Times New Roman" w:cs="Times New Roman"/>
          <w:lang w:val="en-US" w:eastAsia="en-US"/>
        </w:rPr>
        <w:tab/>
      </w:r>
      <w:r w:rsidRPr="00306695">
        <w:rPr>
          <w:rFonts w:ascii="Times New Roman" w:eastAsia="Times New Roman" w:hAnsi="Times New Roman" w:cs="Times New Roman"/>
          <w:lang w:val="en-US" w:eastAsia="en-US"/>
        </w:rPr>
        <w:t xml:space="preserve">This Act may be cited as the </w:t>
      </w:r>
      <w:r w:rsidRPr="00306695">
        <w:rPr>
          <w:rFonts w:ascii="Times New Roman" w:eastAsia="Times New Roman" w:hAnsi="Times New Roman" w:cs="Times New Roman"/>
          <w:i/>
          <w:iCs/>
          <w:lang w:val="en-US" w:eastAsia="en-US"/>
        </w:rPr>
        <w:t xml:space="preserve">Heard Island and McDonald Islands Act </w:t>
      </w:r>
      <w:r w:rsidRPr="00306695">
        <w:rPr>
          <w:rFonts w:ascii="Times New Roman" w:eastAsia="Times New Roman" w:hAnsi="Times New Roman" w:cs="Times New Roman"/>
          <w:lang w:val="en-US" w:eastAsia="en-US"/>
        </w:rPr>
        <w:t>1957.</w:t>
      </w:r>
    </w:p>
    <w:p w:rsidR="00A516FE" w:rsidRPr="00306695" w:rsidRDefault="00306695" w:rsidP="006F36FB">
      <w:pPr>
        <w:tabs>
          <w:tab w:val="left" w:pos="990"/>
        </w:tabs>
        <w:spacing w:after="0" w:line="240" w:lineRule="auto"/>
        <w:ind w:firstLine="432"/>
        <w:jc w:val="both"/>
        <w:rPr>
          <w:rFonts w:ascii="Times New Roman" w:eastAsia="Times New Roman" w:hAnsi="Times New Roman" w:cs="Times New Roman"/>
        </w:rPr>
      </w:pPr>
      <w:r w:rsidRPr="00306695">
        <w:rPr>
          <w:rFonts w:ascii="Times New Roman" w:eastAsia="Times New Roman" w:hAnsi="Times New Roman" w:cs="Times New Roman"/>
          <w:lang w:val="en-US" w:eastAsia="en-US"/>
        </w:rPr>
        <w:t>(2.)</w:t>
      </w:r>
      <w:r w:rsidR="006F36FB">
        <w:rPr>
          <w:rFonts w:ascii="Times New Roman" w:eastAsia="Times New Roman" w:hAnsi="Times New Roman" w:cs="Times New Roman"/>
          <w:lang w:val="en-US" w:eastAsia="en-US"/>
        </w:rPr>
        <w:tab/>
      </w:r>
      <w:r w:rsidRPr="00306695">
        <w:rPr>
          <w:rFonts w:ascii="Times New Roman" w:eastAsia="Times New Roman" w:hAnsi="Times New Roman" w:cs="Times New Roman"/>
          <w:lang w:val="en-US" w:eastAsia="en-US"/>
        </w:rPr>
        <w:t xml:space="preserve">The </w:t>
      </w:r>
      <w:r w:rsidRPr="00306695">
        <w:rPr>
          <w:rFonts w:ascii="Times New Roman" w:eastAsia="Times New Roman" w:hAnsi="Times New Roman" w:cs="Times New Roman"/>
          <w:i/>
          <w:iCs/>
          <w:lang w:val="en-US" w:eastAsia="en-US"/>
        </w:rPr>
        <w:t xml:space="preserve">Heard Island and McDonald Islands Act </w:t>
      </w:r>
      <w:r w:rsidR="007F3792">
        <w:rPr>
          <w:rFonts w:ascii="Times New Roman" w:eastAsia="Times New Roman" w:hAnsi="Times New Roman" w:cs="Times New Roman"/>
          <w:lang w:val="en-US" w:eastAsia="en-US"/>
        </w:rPr>
        <w:t>1953</w:t>
      </w:r>
      <w:r w:rsidRPr="00306695">
        <w:rPr>
          <w:rFonts w:ascii="Times New Roman" w:eastAsia="Times New Roman" w:hAnsi="Times New Roman" w:cs="Times New Roman"/>
          <w:lang w:val="en-US" w:eastAsia="en-US"/>
        </w:rPr>
        <w:t xml:space="preserve"> is in this Act referred to as the Principal Act.</w:t>
      </w:r>
    </w:p>
    <w:p w:rsidR="00A516FE" w:rsidRDefault="00306695" w:rsidP="006F36FB">
      <w:pPr>
        <w:tabs>
          <w:tab w:val="left" w:pos="990"/>
        </w:tabs>
        <w:spacing w:after="0" w:line="240" w:lineRule="auto"/>
        <w:ind w:firstLine="432"/>
        <w:jc w:val="both"/>
        <w:rPr>
          <w:rFonts w:ascii="Times New Roman" w:eastAsia="Times New Roman" w:hAnsi="Times New Roman" w:cs="Times New Roman"/>
          <w:lang w:val="en-US" w:eastAsia="en-US"/>
        </w:rPr>
      </w:pPr>
      <w:r w:rsidRPr="00306695">
        <w:rPr>
          <w:rFonts w:ascii="Times New Roman" w:eastAsia="Times New Roman" w:hAnsi="Times New Roman" w:cs="Times New Roman"/>
          <w:lang w:val="en-US" w:eastAsia="en-US"/>
        </w:rPr>
        <w:t>(3.)</w:t>
      </w:r>
      <w:r w:rsidR="006F36FB">
        <w:rPr>
          <w:rFonts w:ascii="Times New Roman" w:eastAsia="Times New Roman" w:hAnsi="Times New Roman" w:cs="Times New Roman"/>
          <w:lang w:val="en-US" w:eastAsia="en-US"/>
        </w:rPr>
        <w:tab/>
      </w:r>
      <w:r w:rsidRPr="00306695">
        <w:rPr>
          <w:rFonts w:ascii="Times New Roman" w:eastAsia="Times New Roman" w:hAnsi="Times New Roman" w:cs="Times New Roman"/>
          <w:lang w:val="en-US" w:eastAsia="en-US"/>
        </w:rPr>
        <w:t xml:space="preserve">The Principal Act, as amended by this Act, may be cited as the </w:t>
      </w:r>
      <w:r w:rsidRPr="00306695">
        <w:rPr>
          <w:rFonts w:ascii="Times New Roman" w:eastAsia="Times New Roman" w:hAnsi="Times New Roman" w:cs="Times New Roman"/>
          <w:i/>
          <w:iCs/>
          <w:lang w:val="en-US" w:eastAsia="en-US"/>
        </w:rPr>
        <w:t xml:space="preserve">Heard Island and McDonald Islands Act </w:t>
      </w:r>
      <w:r w:rsidRPr="00306695">
        <w:rPr>
          <w:rFonts w:ascii="Times New Roman" w:eastAsia="Times New Roman" w:hAnsi="Times New Roman" w:cs="Times New Roman"/>
          <w:lang w:val="en-US" w:eastAsia="en-US"/>
        </w:rPr>
        <w:t>1953–1957.</w:t>
      </w:r>
    </w:p>
    <w:p w:rsidR="003066CC" w:rsidRDefault="003066CC">
      <w:pPr>
        <w:rPr>
          <w:rFonts w:ascii="Times New Roman" w:eastAsia="Times New Roman" w:hAnsi="Times New Roman" w:cs="Times New Roman"/>
        </w:rPr>
      </w:pPr>
      <w:r>
        <w:rPr>
          <w:rFonts w:ascii="Times New Roman" w:eastAsia="Times New Roman" w:hAnsi="Times New Roman" w:cs="Times New Roman"/>
        </w:rPr>
        <w:br w:type="page"/>
      </w:r>
    </w:p>
    <w:p w:rsidR="00A516FE" w:rsidRPr="000A75E9" w:rsidRDefault="00306695" w:rsidP="000A75E9">
      <w:pPr>
        <w:spacing w:before="120" w:after="60" w:line="240" w:lineRule="auto"/>
        <w:jc w:val="both"/>
        <w:rPr>
          <w:rFonts w:ascii="Times New Roman" w:eastAsia="Times New Roman" w:hAnsi="Times New Roman" w:cs="Times New Roman"/>
          <w:b/>
          <w:sz w:val="20"/>
        </w:rPr>
      </w:pPr>
      <w:r w:rsidRPr="000A75E9">
        <w:rPr>
          <w:rFonts w:ascii="Times New Roman" w:eastAsia="Times New Roman" w:hAnsi="Times New Roman" w:cs="Times New Roman"/>
          <w:b/>
          <w:bCs/>
          <w:sz w:val="20"/>
          <w:lang w:val="en-US" w:eastAsia="en-US"/>
        </w:rPr>
        <w:lastRenderedPageBreak/>
        <w:t>Supreme Court of Australian Capital Territory to have</w:t>
      </w:r>
      <w:r w:rsidR="000A75E9" w:rsidRPr="000A75E9">
        <w:rPr>
          <w:rFonts w:ascii="Times New Roman" w:eastAsia="Times New Roman" w:hAnsi="Times New Roman" w:cs="Times New Roman"/>
          <w:b/>
          <w:bCs/>
          <w:sz w:val="20"/>
          <w:lang w:val="en-US" w:eastAsia="en-US"/>
        </w:rPr>
        <w:t xml:space="preserve"> </w:t>
      </w:r>
      <w:r w:rsidRPr="000A75E9">
        <w:rPr>
          <w:rFonts w:ascii="Times New Roman" w:eastAsia="Times New Roman" w:hAnsi="Times New Roman" w:cs="Times New Roman"/>
          <w:b/>
          <w:bCs/>
          <w:sz w:val="20"/>
          <w:lang w:val="en-US" w:eastAsia="en-US"/>
        </w:rPr>
        <w:t>jurisdiction in Territory.</w:t>
      </w:r>
    </w:p>
    <w:p w:rsidR="00A516FE" w:rsidRPr="00306695" w:rsidRDefault="00306695" w:rsidP="003066CC">
      <w:pPr>
        <w:spacing w:after="120" w:line="240" w:lineRule="auto"/>
        <w:ind w:firstLine="432"/>
        <w:jc w:val="both"/>
        <w:rPr>
          <w:rFonts w:ascii="Times New Roman" w:eastAsia="Times New Roman" w:hAnsi="Times New Roman" w:cs="Times New Roman"/>
        </w:rPr>
      </w:pPr>
      <w:r w:rsidRPr="00306695">
        <w:rPr>
          <w:rFonts w:ascii="Times New Roman" w:eastAsia="Times New Roman" w:hAnsi="Times New Roman" w:cs="Times New Roman"/>
          <w:b/>
          <w:bCs/>
          <w:lang w:val="en-US" w:eastAsia="en-US"/>
        </w:rPr>
        <w:t>2.</w:t>
      </w:r>
      <w:r w:rsidR="006F36FB">
        <w:rPr>
          <w:rFonts w:ascii="Times New Roman" w:eastAsia="Times New Roman" w:hAnsi="Times New Roman" w:cs="Times New Roman"/>
          <w:b/>
          <w:bCs/>
          <w:lang w:val="en-US" w:eastAsia="en-US"/>
        </w:rPr>
        <w:tab/>
      </w:r>
      <w:r w:rsidRPr="00306695">
        <w:rPr>
          <w:rFonts w:ascii="Times New Roman" w:eastAsia="Times New Roman" w:hAnsi="Times New Roman" w:cs="Times New Roman"/>
          <w:lang w:val="en-US" w:eastAsia="en-US"/>
        </w:rPr>
        <w:t>Section nine of the Principal Act is amended—</w:t>
      </w:r>
    </w:p>
    <w:p w:rsidR="00A516FE" w:rsidRPr="00306695" w:rsidRDefault="00306695" w:rsidP="000A75E9">
      <w:pPr>
        <w:spacing w:after="0" w:line="240" w:lineRule="auto"/>
        <w:ind w:left="1152" w:hanging="576"/>
        <w:jc w:val="both"/>
        <w:rPr>
          <w:rFonts w:ascii="Times New Roman" w:eastAsia="Times New Roman" w:hAnsi="Times New Roman" w:cs="Times New Roman"/>
        </w:rPr>
      </w:pPr>
      <w:r w:rsidRPr="00306695">
        <w:rPr>
          <w:rFonts w:ascii="Times New Roman" w:eastAsia="Times New Roman" w:hAnsi="Times New Roman" w:cs="Times New Roman"/>
          <w:iCs/>
          <w:lang w:val="en-US" w:eastAsia="en-US"/>
        </w:rPr>
        <w:t>(</w:t>
      </w:r>
      <w:r w:rsidRPr="00306695">
        <w:rPr>
          <w:rFonts w:ascii="Times New Roman" w:eastAsia="Times New Roman" w:hAnsi="Times New Roman" w:cs="Times New Roman"/>
          <w:i/>
          <w:iCs/>
          <w:lang w:val="en-US" w:eastAsia="en-US"/>
        </w:rPr>
        <w:t>a</w:t>
      </w:r>
      <w:r w:rsidRPr="00306695">
        <w:rPr>
          <w:rFonts w:ascii="Times New Roman" w:eastAsia="Times New Roman" w:hAnsi="Times New Roman" w:cs="Times New Roman"/>
          <w:iCs/>
          <w:lang w:val="en-US" w:eastAsia="en-US"/>
        </w:rPr>
        <w:t>)</w:t>
      </w:r>
      <w:r w:rsidR="000A75E9">
        <w:rPr>
          <w:rFonts w:ascii="Times New Roman" w:eastAsia="Times New Roman" w:hAnsi="Times New Roman" w:cs="Times New Roman"/>
          <w:iCs/>
          <w:lang w:val="en-US" w:eastAsia="en-US"/>
        </w:rPr>
        <w:t xml:space="preserve"> </w:t>
      </w:r>
      <w:r w:rsidRPr="00306695">
        <w:rPr>
          <w:rFonts w:ascii="Times New Roman" w:eastAsia="Times New Roman" w:hAnsi="Times New Roman" w:cs="Times New Roman"/>
          <w:lang w:val="en-US" w:eastAsia="en-US"/>
        </w:rPr>
        <w:t>by omitting the words “the rules of court for the time being in force under that Act” and inserting in their stead the words “the practice and procedure of that Supreme Court for the time being in force”; and</w:t>
      </w:r>
    </w:p>
    <w:p w:rsidR="00A516FE" w:rsidRPr="00306695" w:rsidRDefault="00306695" w:rsidP="000A75E9">
      <w:pPr>
        <w:spacing w:after="0" w:line="240" w:lineRule="auto"/>
        <w:ind w:left="1152" w:hanging="576"/>
        <w:jc w:val="both"/>
        <w:rPr>
          <w:rFonts w:ascii="Times New Roman" w:eastAsia="Times New Roman" w:hAnsi="Times New Roman" w:cs="Times New Roman"/>
        </w:rPr>
      </w:pPr>
      <w:r w:rsidRPr="00306695">
        <w:rPr>
          <w:rFonts w:ascii="Times New Roman" w:eastAsia="Times New Roman" w:hAnsi="Times New Roman" w:cs="Times New Roman"/>
          <w:iCs/>
          <w:lang w:val="en-US" w:eastAsia="en-US"/>
        </w:rPr>
        <w:t>(</w:t>
      </w:r>
      <w:r w:rsidRPr="00306695">
        <w:rPr>
          <w:rFonts w:ascii="Times New Roman" w:eastAsia="Times New Roman" w:hAnsi="Times New Roman" w:cs="Times New Roman"/>
          <w:i/>
          <w:iCs/>
          <w:lang w:val="en-US" w:eastAsia="en-US"/>
        </w:rPr>
        <w:t>b</w:t>
      </w:r>
      <w:r w:rsidRPr="00306695">
        <w:rPr>
          <w:rFonts w:ascii="Times New Roman" w:eastAsia="Times New Roman" w:hAnsi="Times New Roman" w:cs="Times New Roman"/>
          <w:iCs/>
          <w:lang w:val="en-US" w:eastAsia="en-US"/>
        </w:rPr>
        <w:t>)</w:t>
      </w:r>
      <w:r w:rsidR="000A75E9">
        <w:rPr>
          <w:rFonts w:ascii="Times New Roman" w:eastAsia="Times New Roman" w:hAnsi="Times New Roman" w:cs="Times New Roman"/>
          <w:iCs/>
          <w:lang w:val="en-US" w:eastAsia="en-US"/>
        </w:rPr>
        <w:t xml:space="preserve"> </w:t>
      </w:r>
      <w:r w:rsidRPr="00306695">
        <w:rPr>
          <w:rFonts w:ascii="Times New Roman" w:eastAsia="Times New Roman" w:hAnsi="Times New Roman" w:cs="Times New Roman"/>
          <w:lang w:val="en-US" w:eastAsia="en-US"/>
        </w:rPr>
        <w:t>by adding at the end thereof the following sub-section:—</w:t>
      </w:r>
    </w:p>
    <w:p w:rsidR="00A516FE" w:rsidRPr="00306695" w:rsidRDefault="00306695" w:rsidP="006F36FB">
      <w:pPr>
        <w:tabs>
          <w:tab w:val="left" w:pos="2070"/>
        </w:tabs>
        <w:spacing w:after="120" w:line="240" w:lineRule="auto"/>
        <w:ind w:left="864" w:firstLine="576"/>
        <w:jc w:val="both"/>
        <w:rPr>
          <w:rFonts w:ascii="Times New Roman" w:eastAsia="Times New Roman" w:hAnsi="Times New Roman" w:cs="Times New Roman"/>
        </w:rPr>
      </w:pPr>
      <w:r w:rsidRPr="00306695">
        <w:rPr>
          <w:rFonts w:ascii="Times New Roman" w:eastAsia="Times New Roman" w:hAnsi="Times New Roman" w:cs="Times New Roman"/>
          <w:lang w:val="en-US" w:eastAsia="en-US"/>
        </w:rPr>
        <w:t>“(2.)</w:t>
      </w:r>
      <w:r w:rsidR="00E57F85">
        <w:rPr>
          <w:rFonts w:ascii="Times New Roman" w:eastAsia="Times New Roman" w:hAnsi="Times New Roman" w:cs="Times New Roman"/>
          <w:lang w:val="en-US" w:eastAsia="en-US"/>
        </w:rPr>
        <w:t xml:space="preserve"> </w:t>
      </w:r>
      <w:r w:rsidRPr="00306695">
        <w:rPr>
          <w:rFonts w:ascii="Times New Roman" w:eastAsia="Times New Roman" w:hAnsi="Times New Roman" w:cs="Times New Roman"/>
          <w:lang w:val="en-US" w:eastAsia="en-US"/>
        </w:rPr>
        <w:t xml:space="preserve">For the purposes of the last preceding subsection, a reference in the </w:t>
      </w:r>
      <w:r w:rsidRPr="00306695">
        <w:rPr>
          <w:rFonts w:ascii="Times New Roman" w:eastAsia="Times New Roman" w:hAnsi="Times New Roman" w:cs="Times New Roman"/>
          <w:i/>
          <w:iCs/>
          <w:lang w:val="en-US" w:eastAsia="en-US"/>
        </w:rPr>
        <w:t xml:space="preserve">Australian Capital Territory Supreme Court Act </w:t>
      </w:r>
      <w:r w:rsidRPr="00306695">
        <w:rPr>
          <w:rFonts w:ascii="Times New Roman" w:eastAsia="Times New Roman" w:hAnsi="Times New Roman" w:cs="Times New Roman"/>
          <w:lang w:val="en-US" w:eastAsia="en-US"/>
        </w:rPr>
        <w:t>1933–1957 to an Ordina</w:t>
      </w:r>
      <w:bookmarkStart w:id="0" w:name="_GoBack"/>
      <w:bookmarkEnd w:id="0"/>
      <w:r w:rsidRPr="00306695">
        <w:rPr>
          <w:rFonts w:ascii="Times New Roman" w:eastAsia="Times New Roman" w:hAnsi="Times New Roman" w:cs="Times New Roman"/>
          <w:lang w:val="en-US" w:eastAsia="en-US"/>
        </w:rPr>
        <w:t>nce shall be deemed to be a reference to an Ordinance in force under this Act.”.</w:t>
      </w:r>
    </w:p>
    <w:p w:rsidR="00A516FE" w:rsidRPr="00306695" w:rsidRDefault="00306695" w:rsidP="00D114E6">
      <w:pPr>
        <w:spacing w:after="0" w:line="240" w:lineRule="auto"/>
        <w:ind w:firstLine="432"/>
        <w:jc w:val="both"/>
        <w:rPr>
          <w:rFonts w:ascii="Times New Roman" w:eastAsia="Times New Roman" w:hAnsi="Times New Roman" w:cs="Times New Roman"/>
        </w:rPr>
      </w:pPr>
      <w:r w:rsidRPr="00306695">
        <w:rPr>
          <w:rFonts w:ascii="Times New Roman" w:eastAsia="Times New Roman" w:hAnsi="Times New Roman" w:cs="Times New Roman"/>
          <w:b/>
          <w:bCs/>
          <w:lang w:val="en-US" w:eastAsia="en-US"/>
        </w:rPr>
        <w:t>3.</w:t>
      </w:r>
      <w:r w:rsidR="006F36FB">
        <w:rPr>
          <w:rFonts w:ascii="Times New Roman" w:eastAsia="Times New Roman" w:hAnsi="Times New Roman" w:cs="Times New Roman"/>
          <w:b/>
          <w:bCs/>
          <w:lang w:val="en-US" w:eastAsia="en-US"/>
        </w:rPr>
        <w:tab/>
      </w:r>
      <w:r w:rsidRPr="00306695">
        <w:rPr>
          <w:rFonts w:ascii="Times New Roman" w:eastAsia="Times New Roman" w:hAnsi="Times New Roman" w:cs="Times New Roman"/>
          <w:lang w:val="en-US" w:eastAsia="en-US"/>
        </w:rPr>
        <w:t>After section eleven of the Principal Act the following section is inserted:—</w:t>
      </w:r>
    </w:p>
    <w:p w:rsidR="00A516FE" w:rsidRPr="00D114E6" w:rsidRDefault="00306695" w:rsidP="00D114E6">
      <w:pPr>
        <w:spacing w:before="120" w:after="60" w:line="240" w:lineRule="auto"/>
        <w:jc w:val="both"/>
        <w:rPr>
          <w:rFonts w:ascii="Times New Roman" w:eastAsia="Times New Roman" w:hAnsi="Times New Roman" w:cs="Times New Roman"/>
          <w:b/>
          <w:sz w:val="20"/>
        </w:rPr>
      </w:pPr>
      <w:r w:rsidRPr="00D114E6">
        <w:rPr>
          <w:rFonts w:ascii="Times New Roman" w:eastAsia="Times New Roman" w:hAnsi="Times New Roman" w:cs="Times New Roman"/>
          <w:b/>
          <w:bCs/>
          <w:sz w:val="20"/>
          <w:lang w:val="en-US" w:eastAsia="en-US"/>
        </w:rPr>
        <w:t>Grant of pardon, remission, &amp;c.</w:t>
      </w:r>
    </w:p>
    <w:p w:rsidR="00A516FE" w:rsidRPr="00306695" w:rsidRDefault="00306695" w:rsidP="006F36FB">
      <w:pPr>
        <w:tabs>
          <w:tab w:val="left" w:pos="1620"/>
        </w:tabs>
        <w:spacing w:after="120" w:line="240" w:lineRule="auto"/>
        <w:ind w:firstLine="432"/>
        <w:jc w:val="both"/>
        <w:rPr>
          <w:rFonts w:ascii="Times New Roman" w:eastAsia="Times New Roman" w:hAnsi="Times New Roman" w:cs="Times New Roman"/>
        </w:rPr>
      </w:pPr>
      <w:r w:rsidRPr="00306695">
        <w:rPr>
          <w:rFonts w:ascii="Times New Roman" w:eastAsia="Times New Roman" w:hAnsi="Times New Roman" w:cs="Times New Roman"/>
          <w:lang w:val="en-US" w:eastAsia="en-US"/>
        </w:rPr>
        <w:t>“12.—(1.)</w:t>
      </w:r>
      <w:r w:rsidR="006F36FB">
        <w:rPr>
          <w:rFonts w:ascii="Times New Roman" w:eastAsia="Times New Roman" w:hAnsi="Times New Roman" w:cs="Times New Roman"/>
          <w:lang w:val="en-US" w:eastAsia="en-US"/>
        </w:rPr>
        <w:tab/>
      </w:r>
      <w:r w:rsidRPr="00306695">
        <w:rPr>
          <w:rFonts w:ascii="Times New Roman" w:eastAsia="Times New Roman" w:hAnsi="Times New Roman" w:cs="Times New Roman"/>
          <w:lang w:val="en-US" w:eastAsia="en-US"/>
        </w:rPr>
        <w:t>The Governor-General, acting with the advice of the Minister, by warrant under his hand, may grant to a person convicted by a court exercising criminal jurisdiction in the Territory a pardon, either free or conditional, or a remission or commutation of sentence, or a respite, for such period as he thinks fit, of the execution of sentence, and may remit any fine, penalty or forfeiture imposed or incurred under a law in force in the Territory.</w:t>
      </w:r>
    </w:p>
    <w:p w:rsidR="00A516FE" w:rsidRDefault="00306695" w:rsidP="006F36FB">
      <w:pPr>
        <w:pStyle w:val="Style8"/>
        <w:tabs>
          <w:tab w:val="left" w:pos="1080"/>
        </w:tabs>
        <w:ind w:firstLine="432"/>
        <w:jc w:val="both"/>
        <w:rPr>
          <w:sz w:val="22"/>
          <w:szCs w:val="22"/>
          <w:lang w:val="en-US" w:eastAsia="en-US"/>
        </w:rPr>
      </w:pPr>
      <w:r w:rsidRPr="00306695">
        <w:rPr>
          <w:sz w:val="22"/>
          <w:szCs w:val="22"/>
          <w:lang w:val="en-US" w:eastAsia="en-US"/>
        </w:rPr>
        <w:t>“(2.)</w:t>
      </w:r>
      <w:r w:rsidR="006F36FB">
        <w:rPr>
          <w:sz w:val="22"/>
          <w:szCs w:val="22"/>
          <w:lang w:val="en-US" w:eastAsia="en-US"/>
        </w:rPr>
        <w:tab/>
      </w:r>
      <w:r w:rsidRPr="00306695">
        <w:rPr>
          <w:sz w:val="22"/>
          <w:szCs w:val="22"/>
          <w:lang w:val="en-US" w:eastAsia="en-US"/>
        </w:rPr>
        <w:t>Where an offence has been committed in the Territory, or where an offence has been committed outside the Territory for which the offender may be tried in the Territory, the Governor-General may, by warrant under his hand, grant a pardon to any accomplice who gives evidence that leads to the conviction of the principal offender or any of the principal offenders.”.</w:t>
      </w:r>
    </w:p>
    <w:p w:rsidR="00D114E6" w:rsidRPr="00306695" w:rsidRDefault="00D114E6" w:rsidP="00D114E6">
      <w:pPr>
        <w:pStyle w:val="Style8"/>
        <w:pBdr>
          <w:bottom w:val="single" w:sz="4" w:space="1" w:color="auto"/>
        </w:pBdr>
        <w:ind w:left="3312" w:right="3456" w:firstLine="432"/>
        <w:jc w:val="center"/>
        <w:rPr>
          <w:sz w:val="22"/>
          <w:szCs w:val="22"/>
        </w:rPr>
      </w:pPr>
    </w:p>
    <w:sectPr w:rsidR="00D114E6" w:rsidRPr="00306695" w:rsidSect="000A75E9">
      <w:headerReference w:type="even" r:id="rId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05" w:rsidRDefault="00492205" w:rsidP="000A75E9">
      <w:pPr>
        <w:spacing w:after="0" w:line="240" w:lineRule="auto"/>
      </w:pPr>
      <w:r>
        <w:separator/>
      </w:r>
    </w:p>
  </w:endnote>
  <w:endnote w:type="continuationSeparator" w:id="0">
    <w:p w:rsidR="00492205" w:rsidRDefault="00492205" w:rsidP="000A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05" w:rsidRDefault="00492205" w:rsidP="000A75E9">
      <w:pPr>
        <w:spacing w:after="0" w:line="240" w:lineRule="auto"/>
      </w:pPr>
      <w:r>
        <w:separator/>
      </w:r>
    </w:p>
  </w:footnote>
  <w:footnote w:type="continuationSeparator" w:id="0">
    <w:p w:rsidR="00492205" w:rsidRDefault="00492205" w:rsidP="000A7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E9" w:rsidRPr="00FE0BBE" w:rsidRDefault="000A75E9">
    <w:pPr>
      <w:pStyle w:val="Header"/>
      <w:rPr>
        <w:rFonts w:ascii="Times New Roman" w:hAnsi="Times New Roman" w:cs="Times New Roman"/>
        <w:sz w:val="20"/>
        <w:szCs w:val="20"/>
      </w:rPr>
    </w:pPr>
    <w:r w:rsidRPr="00FE0BBE">
      <w:rPr>
        <w:rFonts w:ascii="Times New Roman" w:eastAsia="Times New Roman" w:hAnsi="Times New Roman" w:cs="Times New Roman"/>
        <w:sz w:val="20"/>
        <w:szCs w:val="20"/>
        <w:lang w:val="en-US" w:eastAsia="en-US"/>
      </w:rPr>
      <w:t>No. 36.</w:t>
    </w:r>
    <w:r w:rsidRPr="00FE0BBE">
      <w:rPr>
        <w:rFonts w:ascii="Times New Roman" w:hAnsi="Times New Roman" w:cs="Times New Roman"/>
        <w:sz w:val="20"/>
        <w:szCs w:val="20"/>
      </w:rPr>
      <w:ptab w:relativeTo="margin" w:alignment="center" w:leader="none"/>
    </w:r>
    <w:r w:rsidRPr="00FE0BBE">
      <w:rPr>
        <w:rFonts w:ascii="Times New Roman" w:eastAsia="Times New Roman" w:hAnsi="Times New Roman" w:cs="Times New Roman"/>
        <w:i/>
        <w:iCs/>
        <w:sz w:val="20"/>
        <w:szCs w:val="20"/>
        <w:lang w:val="en-US" w:eastAsia="en-US"/>
      </w:rPr>
      <w:t>Heard Island and McDonald Islands.</w:t>
    </w:r>
    <w:r w:rsidRPr="00FE0BBE">
      <w:rPr>
        <w:rFonts w:ascii="Times New Roman" w:hAnsi="Times New Roman" w:cs="Times New Roman"/>
        <w:sz w:val="20"/>
        <w:szCs w:val="20"/>
      </w:rPr>
      <w:ptab w:relativeTo="margin" w:alignment="right" w:leader="none"/>
    </w:r>
    <w:r w:rsidRPr="00FE0BBE">
      <w:rPr>
        <w:rFonts w:ascii="Times New Roman" w:eastAsia="Times New Roman" w:hAnsi="Times New Roman" w:cs="Times New Roman"/>
        <w:sz w:val="20"/>
        <w:szCs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3FAB"/>
    <w:rsid w:val="000A75E9"/>
    <w:rsid w:val="00290C32"/>
    <w:rsid w:val="002E6AA8"/>
    <w:rsid w:val="00306695"/>
    <w:rsid w:val="003066CC"/>
    <w:rsid w:val="00492205"/>
    <w:rsid w:val="004F06C2"/>
    <w:rsid w:val="00554826"/>
    <w:rsid w:val="006D3FAB"/>
    <w:rsid w:val="006F36FB"/>
    <w:rsid w:val="00741FD7"/>
    <w:rsid w:val="0077742A"/>
    <w:rsid w:val="007B12A2"/>
    <w:rsid w:val="007F3792"/>
    <w:rsid w:val="00882148"/>
    <w:rsid w:val="00C051FA"/>
    <w:rsid w:val="00D114E6"/>
    <w:rsid w:val="00E57F85"/>
    <w:rsid w:val="00EB0A69"/>
    <w:rsid w:val="00FE0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90C3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90C3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90C3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90C3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90C3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90C3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90C3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90C3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90C3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90C3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90C3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90C32"/>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90C3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90C32"/>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290C32"/>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290C32"/>
    <w:rPr>
      <w:rFonts w:ascii="Times New Roman" w:eastAsia="Times New Roman" w:hAnsi="Times New Roman" w:cs="Times New Roman"/>
      <w:b w:val="0"/>
      <w:bCs w:val="0"/>
      <w:i/>
      <w:iCs/>
      <w:smallCaps w:val="0"/>
      <w:sz w:val="24"/>
      <w:szCs w:val="24"/>
    </w:rPr>
  </w:style>
  <w:style w:type="character" w:customStyle="1" w:styleId="CharStyle3">
    <w:name w:val="CharStyle3"/>
    <w:basedOn w:val="DefaultParagraphFont"/>
    <w:rsid w:val="00290C32"/>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290C32"/>
    <w:rPr>
      <w:rFonts w:ascii="Times New Roman" w:eastAsia="Times New Roman" w:hAnsi="Times New Roman" w:cs="Times New Roman"/>
      <w:b w:val="0"/>
      <w:bCs w:val="0"/>
      <w:i w:val="0"/>
      <w:iCs w:val="0"/>
      <w:smallCaps w:val="0"/>
      <w:sz w:val="24"/>
      <w:szCs w:val="24"/>
    </w:rPr>
  </w:style>
  <w:style w:type="character" w:customStyle="1" w:styleId="CharStyle6">
    <w:name w:val="CharStyle6"/>
    <w:basedOn w:val="DefaultParagraphFont"/>
    <w:rsid w:val="00290C32"/>
    <w:rPr>
      <w:rFonts w:ascii="Sylfaen" w:eastAsia="Sylfaen" w:hAnsi="Sylfaen" w:cs="Sylfaen"/>
      <w:b/>
      <w:bCs/>
      <w:i w:val="0"/>
      <w:iCs w:val="0"/>
      <w:smallCaps w:val="0"/>
      <w:sz w:val="50"/>
      <w:szCs w:val="50"/>
    </w:rPr>
  </w:style>
  <w:style w:type="character" w:customStyle="1" w:styleId="CharStyle13">
    <w:name w:val="CharStyle13"/>
    <w:basedOn w:val="DefaultParagraphFont"/>
    <w:rsid w:val="00290C32"/>
    <w:rPr>
      <w:rFonts w:ascii="Times New Roman" w:eastAsia="Times New Roman" w:hAnsi="Times New Roman" w:cs="Times New Roman"/>
      <w:b/>
      <w:bCs/>
      <w:i w:val="0"/>
      <w:iCs w:val="0"/>
      <w:smallCaps w:val="0"/>
      <w:sz w:val="12"/>
      <w:szCs w:val="12"/>
    </w:rPr>
  </w:style>
  <w:style w:type="character" w:customStyle="1" w:styleId="CharStyle14">
    <w:name w:val="CharStyle14"/>
    <w:basedOn w:val="DefaultParagraphFont"/>
    <w:rsid w:val="00290C32"/>
    <w:rPr>
      <w:rFonts w:ascii="Times New Roman" w:eastAsia="Times New Roman" w:hAnsi="Times New Roman" w:cs="Times New Roman"/>
      <w:b/>
      <w:bCs/>
      <w:i w:val="0"/>
      <w:iCs w:val="0"/>
      <w:smallCaps w:val="0"/>
      <w:sz w:val="20"/>
      <w:szCs w:val="20"/>
    </w:rPr>
  </w:style>
  <w:style w:type="character" w:customStyle="1" w:styleId="CharStyle16">
    <w:name w:val="CharStyle16"/>
    <w:basedOn w:val="DefaultParagraphFont"/>
    <w:rsid w:val="00290C32"/>
    <w:rPr>
      <w:rFonts w:ascii="Times New Roman" w:eastAsia="Times New Roman" w:hAnsi="Times New Roman" w:cs="Times New Roman"/>
      <w:b w:val="0"/>
      <w:bCs w:val="0"/>
      <w:i/>
      <w:iCs/>
      <w:smallCaps w:val="0"/>
      <w:sz w:val="20"/>
      <w:szCs w:val="20"/>
    </w:rPr>
  </w:style>
  <w:style w:type="character" w:customStyle="1" w:styleId="CharStyle18">
    <w:name w:val="CharStyle18"/>
    <w:basedOn w:val="DefaultParagraphFont"/>
    <w:rsid w:val="00290C32"/>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semiHidden/>
    <w:unhideWhenUsed/>
    <w:rsid w:val="000A75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75E9"/>
  </w:style>
  <w:style w:type="paragraph" w:styleId="Footer">
    <w:name w:val="footer"/>
    <w:basedOn w:val="Normal"/>
    <w:link w:val="FooterChar"/>
    <w:uiPriority w:val="99"/>
    <w:semiHidden/>
    <w:unhideWhenUsed/>
    <w:rsid w:val="000A75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75E9"/>
  </w:style>
  <w:style w:type="paragraph" w:styleId="BalloonText">
    <w:name w:val="Balloon Text"/>
    <w:basedOn w:val="Normal"/>
    <w:link w:val="BalloonTextChar"/>
    <w:uiPriority w:val="99"/>
    <w:semiHidden/>
    <w:unhideWhenUsed/>
    <w:rsid w:val="000A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5301-657A-4417-9460-C0316BB3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2017-04-24T10:01:00Z</dcterms:created>
  <dcterms:modified xsi:type="dcterms:W3CDTF">2018-07-08T23:09:00Z</dcterms:modified>
</cp:coreProperties>
</file>