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65" w:rsidRPr="00DC4F1D" w:rsidRDefault="00793D65" w:rsidP="004A25F2">
      <w:pPr>
        <w:spacing w:before="5000" w:after="240" w:line="240" w:lineRule="auto"/>
        <w:jc w:val="center"/>
        <w:rPr>
          <w:rFonts w:ascii="Times New Roman" w:hAnsi="Times New Roman" w:cs="Times New Roman"/>
          <w:sz w:val="36"/>
        </w:rPr>
      </w:pPr>
      <w:r w:rsidRPr="00DC4F1D">
        <w:rPr>
          <w:rFonts w:ascii="Times New Roman" w:hAnsi="Times New Roman" w:cs="Times New Roman"/>
          <w:sz w:val="36"/>
        </w:rPr>
        <w:t>AUSTRALIAN CAPI</w:t>
      </w:r>
      <w:r w:rsidR="00451C69">
        <w:rPr>
          <w:rFonts w:ascii="Times New Roman" w:hAnsi="Times New Roman" w:cs="Times New Roman"/>
          <w:sz w:val="36"/>
        </w:rPr>
        <w:t>TAL TERRITORY REPRESENTATION (No</w:t>
      </w:r>
      <w:r w:rsidRPr="00DC4F1D">
        <w:rPr>
          <w:rFonts w:ascii="Times New Roman" w:hAnsi="Times New Roman" w:cs="Times New Roman"/>
          <w:sz w:val="36"/>
        </w:rPr>
        <w:t>. 2).</w:t>
      </w:r>
    </w:p>
    <w:p w:rsidR="00DC4F1D" w:rsidRPr="008E1FA3" w:rsidRDefault="00DC4F1D" w:rsidP="00DC4F1D">
      <w:pPr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 w:cs="Times New Roman"/>
        </w:rPr>
      </w:pPr>
    </w:p>
    <w:p w:rsidR="00793D65" w:rsidRPr="00DC4F1D" w:rsidRDefault="00961A0A" w:rsidP="00DC4F1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4F1D">
        <w:rPr>
          <w:rFonts w:ascii="Times New Roman" w:hAnsi="Times New Roman" w:cs="Times New Roman"/>
          <w:b/>
          <w:sz w:val="28"/>
        </w:rPr>
        <w:t>No. 91 of 1959.</w:t>
      </w:r>
    </w:p>
    <w:p w:rsidR="00793D65" w:rsidRPr="00DC4F1D" w:rsidRDefault="00793D65" w:rsidP="00DC4F1D">
      <w:p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DC4F1D">
        <w:rPr>
          <w:rFonts w:ascii="Times New Roman" w:hAnsi="Times New Roman" w:cs="Times New Roman"/>
          <w:sz w:val="26"/>
        </w:rPr>
        <w:t xml:space="preserve">An Act to amend the </w:t>
      </w:r>
      <w:r w:rsidR="00961A0A" w:rsidRPr="00DC4F1D">
        <w:rPr>
          <w:rFonts w:ascii="Times New Roman" w:hAnsi="Times New Roman" w:cs="Times New Roman"/>
          <w:i/>
          <w:sz w:val="26"/>
        </w:rPr>
        <w:t xml:space="preserve">Australian Capital Territory Representation Act </w:t>
      </w:r>
      <w:r w:rsidRPr="00DC4F1D">
        <w:rPr>
          <w:rFonts w:ascii="Times New Roman" w:hAnsi="Times New Roman" w:cs="Times New Roman"/>
          <w:sz w:val="26"/>
        </w:rPr>
        <w:t>1948</w:t>
      </w:r>
      <w:r w:rsidR="007C5530">
        <w:rPr>
          <w:rFonts w:ascii="Times New Roman" w:hAnsi="Times New Roman" w:cs="Times New Roman"/>
          <w:sz w:val="26"/>
        </w:rPr>
        <w:t>–</w:t>
      </w:r>
      <w:r w:rsidRPr="00DC4F1D">
        <w:rPr>
          <w:rFonts w:ascii="Times New Roman" w:hAnsi="Times New Roman" w:cs="Times New Roman"/>
          <w:sz w:val="26"/>
        </w:rPr>
        <w:t xml:space="preserve">1949, as amended by the </w:t>
      </w:r>
      <w:r w:rsidR="00961A0A" w:rsidRPr="00DC4F1D">
        <w:rPr>
          <w:rFonts w:ascii="Times New Roman" w:hAnsi="Times New Roman" w:cs="Times New Roman"/>
          <w:i/>
          <w:sz w:val="26"/>
        </w:rPr>
        <w:t xml:space="preserve">Australian Capital Territory Representation Act </w:t>
      </w:r>
      <w:r w:rsidRPr="00DC4F1D">
        <w:rPr>
          <w:rFonts w:ascii="Times New Roman" w:hAnsi="Times New Roman" w:cs="Times New Roman"/>
          <w:sz w:val="26"/>
        </w:rPr>
        <w:t>1959.</w:t>
      </w:r>
    </w:p>
    <w:p w:rsidR="00793D65" w:rsidRPr="00DC4F1D" w:rsidRDefault="00793D65" w:rsidP="00DC4F1D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DC4F1D">
        <w:rPr>
          <w:rFonts w:ascii="Times New Roman" w:hAnsi="Times New Roman" w:cs="Times New Roman"/>
          <w:sz w:val="26"/>
        </w:rPr>
        <w:t>[Assented to 4th December, 1959.]</w:t>
      </w:r>
    </w:p>
    <w:p w:rsidR="00793D65" w:rsidRPr="00451C69" w:rsidRDefault="00793D65" w:rsidP="00DC4F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C69">
        <w:rPr>
          <w:rFonts w:ascii="Times New Roman" w:hAnsi="Times New Roman" w:cs="Times New Roman"/>
        </w:rPr>
        <w:t>BE it enacted by the Queen</w:t>
      </w:r>
      <w:r w:rsidR="00961A0A" w:rsidRPr="00451C69">
        <w:rPr>
          <w:rFonts w:ascii="Times New Roman" w:hAnsi="Times New Roman" w:cs="Times New Roman"/>
        </w:rPr>
        <w:t>’</w:t>
      </w:r>
      <w:r w:rsidRPr="00451C69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793D65" w:rsidRPr="007C5530" w:rsidRDefault="00961A0A" w:rsidP="007C553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C5530">
        <w:rPr>
          <w:rFonts w:ascii="Times New Roman" w:hAnsi="Times New Roman" w:cs="Times New Roman"/>
          <w:b/>
          <w:sz w:val="20"/>
        </w:rPr>
        <w:t>Short title and citation.</w:t>
      </w:r>
    </w:p>
    <w:p w:rsidR="00793D65" w:rsidRPr="006A6D3B" w:rsidRDefault="00961A0A" w:rsidP="005060C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A6D3B">
        <w:rPr>
          <w:rFonts w:ascii="Times New Roman" w:hAnsi="Times New Roman" w:cs="Times New Roman"/>
          <w:b/>
        </w:rPr>
        <w:t>1.</w:t>
      </w:r>
      <w:r w:rsidR="00793D65" w:rsidRPr="006A6D3B">
        <w:rPr>
          <w:rFonts w:ascii="Times New Roman" w:hAnsi="Times New Roman" w:cs="Times New Roman"/>
        </w:rPr>
        <w:t>—(1.)</w:t>
      </w:r>
      <w:r w:rsidR="00DC4F1D">
        <w:rPr>
          <w:rFonts w:ascii="Times New Roman" w:hAnsi="Times New Roman" w:cs="Times New Roman"/>
        </w:rPr>
        <w:tab/>
      </w:r>
      <w:r w:rsidR="00793D65" w:rsidRPr="006A6D3B">
        <w:rPr>
          <w:rFonts w:ascii="Times New Roman" w:hAnsi="Times New Roman" w:cs="Times New Roman"/>
        </w:rPr>
        <w:t xml:space="preserve">This Act may be cited as the </w:t>
      </w:r>
      <w:r w:rsidRPr="006A6D3B">
        <w:rPr>
          <w:rFonts w:ascii="Times New Roman" w:hAnsi="Times New Roman" w:cs="Times New Roman"/>
          <w:i/>
        </w:rPr>
        <w:t xml:space="preserve">Australian Capital Territory Representation Act </w:t>
      </w:r>
      <w:r w:rsidR="00793D65" w:rsidRPr="006A6D3B">
        <w:rPr>
          <w:rFonts w:ascii="Times New Roman" w:hAnsi="Times New Roman" w:cs="Times New Roman"/>
        </w:rPr>
        <w:t>(</w:t>
      </w:r>
      <w:r w:rsidRPr="006A6D3B">
        <w:rPr>
          <w:rFonts w:ascii="Times New Roman" w:hAnsi="Times New Roman" w:cs="Times New Roman"/>
          <w:i/>
        </w:rPr>
        <w:t xml:space="preserve">No. </w:t>
      </w:r>
      <w:r w:rsidR="00793D65" w:rsidRPr="006A6D3B">
        <w:rPr>
          <w:rFonts w:ascii="Times New Roman" w:hAnsi="Times New Roman" w:cs="Times New Roman"/>
        </w:rPr>
        <w:t>2) 1959.</w:t>
      </w:r>
    </w:p>
    <w:p w:rsidR="00793D65" w:rsidRPr="006A6D3B" w:rsidRDefault="00793D65" w:rsidP="00DC4F1D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A6D3B">
        <w:rPr>
          <w:rFonts w:ascii="Times New Roman" w:hAnsi="Times New Roman" w:cs="Times New Roman"/>
        </w:rPr>
        <w:t>(2.)</w:t>
      </w:r>
      <w:r w:rsidR="00DC4F1D">
        <w:rPr>
          <w:rFonts w:ascii="Times New Roman" w:hAnsi="Times New Roman" w:cs="Times New Roman"/>
        </w:rPr>
        <w:tab/>
      </w:r>
      <w:r w:rsidRPr="006A6D3B">
        <w:rPr>
          <w:rFonts w:ascii="Times New Roman" w:hAnsi="Times New Roman" w:cs="Times New Roman"/>
        </w:rPr>
        <w:t xml:space="preserve">The </w:t>
      </w:r>
      <w:r w:rsidR="00961A0A" w:rsidRPr="006A6D3B">
        <w:rPr>
          <w:rFonts w:ascii="Times New Roman" w:hAnsi="Times New Roman" w:cs="Times New Roman"/>
          <w:i/>
        </w:rPr>
        <w:t xml:space="preserve">Australian Capital Territory Representation Act </w:t>
      </w:r>
      <w:r w:rsidRPr="006A6D3B">
        <w:rPr>
          <w:rFonts w:ascii="Times New Roman" w:hAnsi="Times New Roman" w:cs="Times New Roman"/>
        </w:rPr>
        <w:t>1948</w:t>
      </w:r>
      <w:r w:rsidR="007C5530">
        <w:rPr>
          <w:rFonts w:ascii="Times New Roman" w:hAnsi="Times New Roman" w:cs="Times New Roman"/>
        </w:rPr>
        <w:t>–</w:t>
      </w:r>
      <w:r w:rsidR="00451C69">
        <w:rPr>
          <w:rFonts w:ascii="Times New Roman" w:hAnsi="Times New Roman" w:cs="Times New Roman"/>
        </w:rPr>
        <w:t>1949,</w:t>
      </w:r>
      <w:r w:rsidRPr="006A6D3B">
        <w:rPr>
          <w:rFonts w:ascii="Times New Roman" w:hAnsi="Times New Roman" w:cs="Times New Roman"/>
        </w:rPr>
        <w:t xml:space="preserve"> as amended by the </w:t>
      </w:r>
      <w:r w:rsidR="00961A0A" w:rsidRPr="006A6D3B">
        <w:rPr>
          <w:rFonts w:ascii="Times New Roman" w:hAnsi="Times New Roman" w:cs="Times New Roman"/>
          <w:i/>
        </w:rPr>
        <w:t xml:space="preserve">Australian Capital Territory Representation Act </w:t>
      </w:r>
      <w:r w:rsidR="00451C69">
        <w:rPr>
          <w:rFonts w:ascii="Times New Roman" w:hAnsi="Times New Roman" w:cs="Times New Roman"/>
        </w:rPr>
        <w:t>1959,</w:t>
      </w:r>
      <w:bookmarkStart w:id="0" w:name="_GoBack"/>
      <w:bookmarkEnd w:id="0"/>
      <w:r w:rsidRPr="006A6D3B">
        <w:rPr>
          <w:rFonts w:ascii="Times New Roman" w:hAnsi="Times New Roman" w:cs="Times New Roman"/>
        </w:rPr>
        <w:t xml:space="preserve"> is in this Act referred to as the Principal Act.</w:t>
      </w:r>
    </w:p>
    <w:p w:rsidR="00793D65" w:rsidRPr="006A6D3B" w:rsidRDefault="00793D65" w:rsidP="00DC4F1D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A6D3B">
        <w:rPr>
          <w:rFonts w:ascii="Times New Roman" w:hAnsi="Times New Roman" w:cs="Times New Roman"/>
        </w:rPr>
        <w:t>(3.)</w:t>
      </w:r>
      <w:r w:rsidR="00DC4F1D">
        <w:rPr>
          <w:rFonts w:ascii="Times New Roman" w:hAnsi="Times New Roman" w:cs="Times New Roman"/>
        </w:rPr>
        <w:tab/>
      </w:r>
      <w:r w:rsidRPr="006A6D3B">
        <w:rPr>
          <w:rFonts w:ascii="Times New Roman" w:hAnsi="Times New Roman" w:cs="Times New Roman"/>
        </w:rPr>
        <w:t xml:space="preserve">Section one of the </w:t>
      </w:r>
      <w:r w:rsidR="00961A0A" w:rsidRPr="006A6D3B">
        <w:rPr>
          <w:rFonts w:ascii="Times New Roman" w:hAnsi="Times New Roman" w:cs="Times New Roman"/>
          <w:i/>
        </w:rPr>
        <w:t xml:space="preserve">Australian Capital Territory Representation Act </w:t>
      </w:r>
      <w:r w:rsidRPr="006A6D3B">
        <w:rPr>
          <w:rFonts w:ascii="Times New Roman" w:hAnsi="Times New Roman" w:cs="Times New Roman"/>
        </w:rPr>
        <w:t>1959 is amended by omitting sub-section (2.).</w:t>
      </w:r>
    </w:p>
    <w:p w:rsidR="00793D65" w:rsidRPr="006A6D3B" w:rsidRDefault="00793D65" w:rsidP="00DC4F1D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A6D3B">
        <w:rPr>
          <w:rFonts w:ascii="Times New Roman" w:hAnsi="Times New Roman" w:cs="Times New Roman"/>
        </w:rPr>
        <w:t>(4.)</w:t>
      </w:r>
      <w:r w:rsidR="00DC4F1D">
        <w:rPr>
          <w:rFonts w:ascii="Times New Roman" w:hAnsi="Times New Roman" w:cs="Times New Roman"/>
        </w:rPr>
        <w:tab/>
      </w:r>
      <w:r w:rsidRPr="006A6D3B">
        <w:rPr>
          <w:rFonts w:ascii="Times New Roman" w:hAnsi="Times New Roman" w:cs="Times New Roman"/>
        </w:rPr>
        <w:t xml:space="preserve">The Principal Act, as amended by this Act, may be cited as the </w:t>
      </w:r>
      <w:r w:rsidR="00961A0A" w:rsidRPr="006A6D3B">
        <w:rPr>
          <w:rFonts w:ascii="Times New Roman" w:hAnsi="Times New Roman" w:cs="Times New Roman"/>
          <w:i/>
        </w:rPr>
        <w:t xml:space="preserve">Australian Capital Territory Representation Act </w:t>
      </w:r>
      <w:r w:rsidRPr="006A6D3B">
        <w:rPr>
          <w:rFonts w:ascii="Times New Roman" w:hAnsi="Times New Roman" w:cs="Times New Roman"/>
        </w:rPr>
        <w:t>1948</w:t>
      </w:r>
      <w:r w:rsidR="007C5530">
        <w:rPr>
          <w:rFonts w:ascii="Times New Roman" w:hAnsi="Times New Roman" w:cs="Times New Roman"/>
        </w:rPr>
        <w:t>–</w:t>
      </w:r>
      <w:r w:rsidRPr="006A6D3B">
        <w:rPr>
          <w:rFonts w:ascii="Times New Roman" w:hAnsi="Times New Roman" w:cs="Times New Roman"/>
        </w:rPr>
        <w:t>1959.</w:t>
      </w:r>
    </w:p>
    <w:p w:rsidR="00793D65" w:rsidRPr="007C5530" w:rsidRDefault="00961A0A" w:rsidP="007C553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C5530">
        <w:rPr>
          <w:rFonts w:ascii="Times New Roman" w:hAnsi="Times New Roman" w:cs="Times New Roman"/>
          <w:b/>
          <w:sz w:val="20"/>
        </w:rPr>
        <w:t>Commencement.</w:t>
      </w:r>
    </w:p>
    <w:p w:rsidR="00793D65" w:rsidRDefault="00961A0A" w:rsidP="00F80E28">
      <w:pPr>
        <w:tabs>
          <w:tab w:val="left" w:pos="900"/>
        </w:tabs>
        <w:spacing w:after="240" w:line="240" w:lineRule="auto"/>
        <w:ind w:firstLine="432"/>
        <w:jc w:val="both"/>
        <w:rPr>
          <w:rFonts w:ascii="Times New Roman" w:hAnsi="Times New Roman" w:cs="Times New Roman"/>
        </w:rPr>
      </w:pPr>
      <w:r w:rsidRPr="006A6D3B">
        <w:rPr>
          <w:rFonts w:ascii="Times New Roman" w:hAnsi="Times New Roman" w:cs="Times New Roman"/>
          <w:b/>
        </w:rPr>
        <w:t>2.</w:t>
      </w:r>
      <w:r w:rsidR="00DC4F1D">
        <w:rPr>
          <w:rFonts w:ascii="Times New Roman" w:hAnsi="Times New Roman" w:cs="Times New Roman"/>
        </w:rPr>
        <w:tab/>
      </w:r>
      <w:r w:rsidR="00793D65" w:rsidRPr="006A6D3B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793D65" w:rsidRPr="006A6D3B" w:rsidRDefault="006A6D3B" w:rsidP="00961A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93D65" w:rsidRPr="007C5530" w:rsidRDefault="00961A0A" w:rsidP="007C553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C5530">
        <w:rPr>
          <w:rFonts w:ascii="Times New Roman" w:hAnsi="Times New Roman" w:cs="Times New Roman"/>
          <w:b/>
          <w:sz w:val="20"/>
        </w:rPr>
        <w:lastRenderedPageBreak/>
        <w:t>Voting rights of member for the Australian Capital Territory.</w:t>
      </w:r>
    </w:p>
    <w:p w:rsidR="00793D65" w:rsidRPr="006A6D3B" w:rsidRDefault="00961A0A" w:rsidP="004A25F2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6A6D3B">
        <w:rPr>
          <w:rFonts w:ascii="Times New Roman" w:hAnsi="Times New Roman" w:cs="Times New Roman"/>
          <w:b/>
        </w:rPr>
        <w:t>3.</w:t>
      </w:r>
      <w:r w:rsidR="004A25F2">
        <w:rPr>
          <w:rFonts w:ascii="Times New Roman" w:hAnsi="Times New Roman" w:cs="Times New Roman"/>
          <w:b/>
        </w:rPr>
        <w:tab/>
      </w:r>
      <w:r w:rsidR="00793D65" w:rsidRPr="006A6D3B">
        <w:rPr>
          <w:rFonts w:ascii="Times New Roman" w:hAnsi="Times New Roman" w:cs="Times New Roman"/>
        </w:rPr>
        <w:t>Section six of the Principal Act is amended by omitting paragraphs (</w:t>
      </w:r>
      <w:r w:rsidRPr="006A6D3B">
        <w:rPr>
          <w:rFonts w:ascii="Times New Roman" w:hAnsi="Times New Roman" w:cs="Times New Roman"/>
          <w:i/>
        </w:rPr>
        <w:t>b</w:t>
      </w:r>
      <w:r w:rsidR="00793D65" w:rsidRPr="006A6D3B">
        <w:rPr>
          <w:rFonts w:ascii="Times New Roman" w:hAnsi="Times New Roman" w:cs="Times New Roman"/>
        </w:rPr>
        <w:t>) and (</w:t>
      </w:r>
      <w:r w:rsidRPr="006A6D3B">
        <w:rPr>
          <w:rFonts w:ascii="Times New Roman" w:hAnsi="Times New Roman" w:cs="Times New Roman"/>
          <w:i/>
        </w:rPr>
        <w:t>c</w:t>
      </w:r>
      <w:r w:rsidR="00793D65" w:rsidRPr="006A6D3B">
        <w:rPr>
          <w:rFonts w:ascii="Times New Roman" w:hAnsi="Times New Roman" w:cs="Times New Roman"/>
        </w:rPr>
        <w:t>) of sub-section (2.)</w:t>
      </w:r>
      <w:r w:rsidR="004A25F2">
        <w:rPr>
          <w:rFonts w:ascii="Times New Roman" w:hAnsi="Times New Roman" w:cs="Times New Roman"/>
        </w:rPr>
        <w:t xml:space="preserve"> </w:t>
      </w:r>
      <w:r w:rsidR="00793D65" w:rsidRPr="006A6D3B">
        <w:rPr>
          <w:rFonts w:ascii="Times New Roman" w:hAnsi="Times New Roman" w:cs="Times New Roman"/>
        </w:rPr>
        <w:t>and inserting in their stead the following paragraphs:—</w:t>
      </w:r>
    </w:p>
    <w:p w:rsidR="00793D65" w:rsidRPr="006A6D3B" w:rsidRDefault="00961A0A" w:rsidP="004A25F2">
      <w:pPr>
        <w:spacing w:after="0" w:line="240" w:lineRule="auto"/>
        <w:ind w:left="1152" w:hanging="432"/>
        <w:jc w:val="both"/>
        <w:rPr>
          <w:rFonts w:ascii="Times New Roman" w:hAnsi="Times New Roman" w:cs="Times New Roman"/>
        </w:rPr>
      </w:pPr>
      <w:r w:rsidRPr="006A6D3B">
        <w:rPr>
          <w:rFonts w:ascii="Times New Roman" w:hAnsi="Times New Roman" w:cs="Times New Roman"/>
        </w:rPr>
        <w:t>“</w:t>
      </w:r>
      <w:r w:rsidR="00793D65" w:rsidRPr="006A6D3B">
        <w:rPr>
          <w:rFonts w:ascii="Times New Roman" w:hAnsi="Times New Roman" w:cs="Times New Roman"/>
        </w:rPr>
        <w:t>(</w:t>
      </w:r>
      <w:r w:rsidRPr="006A6D3B">
        <w:rPr>
          <w:rFonts w:ascii="Times New Roman" w:hAnsi="Times New Roman" w:cs="Times New Roman"/>
          <w:i/>
        </w:rPr>
        <w:t>b</w:t>
      </w:r>
      <w:r w:rsidR="00793D65" w:rsidRPr="006A6D3B">
        <w:rPr>
          <w:rFonts w:ascii="Times New Roman" w:hAnsi="Times New Roman" w:cs="Times New Roman"/>
        </w:rPr>
        <w:t>) on any motion for the disallowance of an Ordinance of the Australian Capital Territory, or a part of such an Ordinance, and on any amendment of such a motion;</w:t>
      </w:r>
    </w:p>
    <w:p w:rsidR="00793D65" w:rsidRDefault="00961A0A" w:rsidP="00600904">
      <w:pPr>
        <w:spacing w:after="400" w:line="240" w:lineRule="auto"/>
        <w:ind w:left="1152" w:hanging="432"/>
        <w:jc w:val="both"/>
        <w:rPr>
          <w:rFonts w:ascii="Times New Roman" w:hAnsi="Times New Roman" w:cs="Times New Roman"/>
        </w:rPr>
      </w:pPr>
      <w:r w:rsidRPr="006A6D3B">
        <w:rPr>
          <w:rFonts w:ascii="Times New Roman" w:hAnsi="Times New Roman" w:cs="Times New Roman"/>
        </w:rPr>
        <w:t>“</w:t>
      </w:r>
      <w:r w:rsidR="00793D65" w:rsidRPr="006A6D3B">
        <w:rPr>
          <w:rFonts w:ascii="Times New Roman" w:hAnsi="Times New Roman" w:cs="Times New Roman"/>
        </w:rPr>
        <w:t>(</w:t>
      </w:r>
      <w:r w:rsidRPr="006A6D3B">
        <w:rPr>
          <w:rFonts w:ascii="Times New Roman" w:hAnsi="Times New Roman" w:cs="Times New Roman"/>
          <w:i/>
        </w:rPr>
        <w:t>c</w:t>
      </w:r>
      <w:r w:rsidR="00793D65" w:rsidRPr="006A6D3B">
        <w:rPr>
          <w:rFonts w:ascii="Times New Roman" w:hAnsi="Times New Roman" w:cs="Times New Roman"/>
        </w:rPr>
        <w:t>) on any motion for the disallowance of any regulations, rules or by-laws made under an Ordinance of the Australian Capital Territory, or a part of any such regulations, rules or by-laws, and on any amendment of such a motion; and</w:t>
      </w:r>
      <w:r w:rsidRPr="006A6D3B">
        <w:rPr>
          <w:rFonts w:ascii="Times New Roman" w:hAnsi="Times New Roman" w:cs="Times New Roman"/>
        </w:rPr>
        <w:t>”</w:t>
      </w:r>
      <w:r w:rsidR="00793D65" w:rsidRPr="006A6D3B">
        <w:rPr>
          <w:rFonts w:ascii="Times New Roman" w:hAnsi="Times New Roman" w:cs="Times New Roman"/>
        </w:rPr>
        <w:t>.</w:t>
      </w:r>
    </w:p>
    <w:p w:rsidR="00600904" w:rsidRPr="006A6D3B" w:rsidRDefault="00600904" w:rsidP="00600904">
      <w:pPr>
        <w:pBdr>
          <w:top w:val="single" w:sz="4" w:space="1" w:color="auto"/>
        </w:pBdr>
        <w:spacing w:after="0" w:line="240" w:lineRule="auto"/>
        <w:ind w:left="3312" w:right="3312"/>
        <w:jc w:val="center"/>
        <w:rPr>
          <w:rFonts w:ascii="Times New Roman" w:hAnsi="Times New Roman" w:cs="Times New Roman"/>
        </w:rPr>
      </w:pPr>
    </w:p>
    <w:sectPr w:rsidR="00600904" w:rsidRPr="006A6D3B" w:rsidSect="00CB507E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90" w:rsidRDefault="00732990" w:rsidP="00CB507E">
      <w:pPr>
        <w:spacing w:after="0" w:line="240" w:lineRule="auto"/>
      </w:pPr>
      <w:r>
        <w:separator/>
      </w:r>
    </w:p>
  </w:endnote>
  <w:endnote w:type="continuationSeparator" w:id="0">
    <w:p w:rsidR="00732990" w:rsidRDefault="00732990" w:rsidP="00CB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90" w:rsidRDefault="00732990" w:rsidP="00CB507E">
      <w:pPr>
        <w:spacing w:after="0" w:line="240" w:lineRule="auto"/>
      </w:pPr>
      <w:r>
        <w:separator/>
      </w:r>
    </w:p>
  </w:footnote>
  <w:footnote w:type="continuationSeparator" w:id="0">
    <w:p w:rsidR="00732990" w:rsidRDefault="00732990" w:rsidP="00CB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7E" w:rsidRPr="00CB507E" w:rsidRDefault="00CB507E" w:rsidP="00CB507E">
    <w:pPr>
      <w:pStyle w:val="Header"/>
      <w:tabs>
        <w:tab w:val="left" w:pos="2160"/>
        <w:tab w:val="left" w:pos="8370"/>
      </w:tabs>
      <w:rPr>
        <w:sz w:val="20"/>
        <w:szCs w:val="20"/>
      </w:rPr>
    </w:pPr>
    <w:r w:rsidRPr="00CB507E">
      <w:rPr>
        <w:rFonts w:ascii="Times New Roman" w:hAnsi="Times New Roman" w:cs="Times New Roman"/>
        <w:sz w:val="20"/>
        <w:szCs w:val="20"/>
      </w:rPr>
      <w:t>1959.</w:t>
    </w:r>
    <w:r w:rsidRPr="00CB507E">
      <w:rPr>
        <w:rFonts w:ascii="Times New Roman" w:hAnsi="Times New Roman" w:cs="Times New Roman"/>
        <w:sz w:val="20"/>
        <w:szCs w:val="20"/>
      </w:rPr>
      <w:tab/>
    </w:r>
    <w:r w:rsidRPr="00CB507E">
      <w:rPr>
        <w:rFonts w:ascii="Times New Roman" w:hAnsi="Times New Roman" w:cs="Times New Roman"/>
        <w:i/>
        <w:sz w:val="20"/>
        <w:szCs w:val="20"/>
      </w:rPr>
      <w:t xml:space="preserve">Australian Capital Territory Representation </w:t>
    </w:r>
    <w:r w:rsidRPr="00CB507E">
      <w:rPr>
        <w:rFonts w:ascii="Times New Roman" w:hAnsi="Times New Roman" w:cs="Times New Roman"/>
        <w:sz w:val="20"/>
        <w:szCs w:val="20"/>
      </w:rPr>
      <w:t>(</w:t>
    </w:r>
    <w:r w:rsidRPr="00CB507E">
      <w:rPr>
        <w:rFonts w:ascii="Times New Roman" w:hAnsi="Times New Roman" w:cs="Times New Roman"/>
        <w:i/>
        <w:sz w:val="20"/>
        <w:szCs w:val="20"/>
      </w:rPr>
      <w:t xml:space="preserve">No. </w:t>
    </w:r>
    <w:r w:rsidRPr="00CB507E">
      <w:rPr>
        <w:rFonts w:ascii="Times New Roman" w:hAnsi="Times New Roman" w:cs="Times New Roman"/>
        <w:sz w:val="20"/>
        <w:szCs w:val="20"/>
      </w:rPr>
      <w:t>2).</w:t>
    </w:r>
    <w:r w:rsidRPr="00CB507E">
      <w:rPr>
        <w:rFonts w:ascii="Times New Roman" w:hAnsi="Times New Roman" w:cs="Times New Roman"/>
        <w:sz w:val="20"/>
        <w:szCs w:val="20"/>
      </w:rPr>
      <w:tab/>
      <w:t>No. 91.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3D65"/>
    <w:rsid w:val="001D7611"/>
    <w:rsid w:val="00451C69"/>
    <w:rsid w:val="004A25F2"/>
    <w:rsid w:val="005060CF"/>
    <w:rsid w:val="00575385"/>
    <w:rsid w:val="00600904"/>
    <w:rsid w:val="006A6D3B"/>
    <w:rsid w:val="00732990"/>
    <w:rsid w:val="00781383"/>
    <w:rsid w:val="00793D65"/>
    <w:rsid w:val="007C5530"/>
    <w:rsid w:val="008E1FA3"/>
    <w:rsid w:val="00961A0A"/>
    <w:rsid w:val="009E1FAD"/>
    <w:rsid w:val="00AA093C"/>
    <w:rsid w:val="00B45D6B"/>
    <w:rsid w:val="00BD3254"/>
    <w:rsid w:val="00CB507E"/>
    <w:rsid w:val="00DC4F1D"/>
    <w:rsid w:val="00F05007"/>
    <w:rsid w:val="00F41B2E"/>
    <w:rsid w:val="00F50F70"/>
    <w:rsid w:val="00F8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9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79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79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9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9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79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79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79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rsid w:val="0079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3">
    <w:name w:val="Style593"/>
    <w:basedOn w:val="Normal"/>
    <w:rsid w:val="0079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6">
    <w:name w:val="Style556"/>
    <w:basedOn w:val="Normal"/>
    <w:rsid w:val="0079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2">
    <w:name w:val="CharStyle42"/>
    <w:basedOn w:val="DefaultParagraphFont"/>
    <w:rsid w:val="00793D6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4">
    <w:name w:val="CharStyle44"/>
    <w:basedOn w:val="DefaultParagraphFont"/>
    <w:rsid w:val="00793D65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6">
    <w:name w:val="CharStyle56"/>
    <w:basedOn w:val="DefaultParagraphFont"/>
    <w:rsid w:val="00793D6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01">
    <w:name w:val="CharStyle201"/>
    <w:basedOn w:val="DefaultParagraphFont"/>
    <w:rsid w:val="00793D6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11">
    <w:name w:val="CharStyle211"/>
    <w:basedOn w:val="DefaultParagraphFont"/>
    <w:rsid w:val="00793D6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223">
    <w:name w:val="CharStyle223"/>
    <w:basedOn w:val="DefaultParagraphFont"/>
    <w:rsid w:val="00793D6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25">
    <w:name w:val="CharStyle225"/>
    <w:basedOn w:val="DefaultParagraphFont"/>
    <w:rsid w:val="00793D6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226">
    <w:name w:val="CharStyle226"/>
    <w:basedOn w:val="DefaultParagraphFont"/>
    <w:rsid w:val="00793D65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65">
    <w:name w:val="CharStyle365"/>
    <w:basedOn w:val="DefaultParagraphFont"/>
    <w:rsid w:val="00793D6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75">
    <w:name w:val="CharStyle375"/>
    <w:basedOn w:val="DefaultParagraphFont"/>
    <w:rsid w:val="00793D6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6"/>
      <w:szCs w:val="16"/>
    </w:rPr>
  </w:style>
  <w:style w:type="character" w:customStyle="1" w:styleId="CharStyle484">
    <w:name w:val="CharStyle484"/>
    <w:basedOn w:val="DefaultParagraphFont"/>
    <w:rsid w:val="00793D65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semiHidden/>
    <w:unhideWhenUsed/>
    <w:rsid w:val="00CB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07E"/>
  </w:style>
  <w:style w:type="paragraph" w:styleId="Footer">
    <w:name w:val="footer"/>
    <w:basedOn w:val="Normal"/>
    <w:link w:val="FooterChar"/>
    <w:uiPriority w:val="99"/>
    <w:semiHidden/>
    <w:unhideWhenUsed/>
    <w:rsid w:val="00CB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5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20</cp:revision>
  <dcterms:created xsi:type="dcterms:W3CDTF">2017-04-22T10:48:00Z</dcterms:created>
  <dcterms:modified xsi:type="dcterms:W3CDTF">2018-08-13T21:54:00Z</dcterms:modified>
</cp:coreProperties>
</file>