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99" w:rsidRPr="00231943" w:rsidRDefault="002F0799" w:rsidP="00E9371E">
      <w:pPr>
        <w:spacing w:before="6000" w:after="0" w:line="240" w:lineRule="auto"/>
        <w:jc w:val="center"/>
        <w:rPr>
          <w:rFonts w:ascii="Times New Roman" w:hAnsi="Times New Roman"/>
          <w:sz w:val="36"/>
          <w:szCs w:val="36"/>
        </w:rPr>
      </w:pPr>
      <w:r w:rsidRPr="00231943">
        <w:rPr>
          <w:rFonts w:ascii="Times New Roman" w:hAnsi="Times New Roman"/>
          <w:sz w:val="36"/>
          <w:szCs w:val="36"/>
        </w:rPr>
        <w:t>PATENTS.</w:t>
      </w:r>
    </w:p>
    <w:p w:rsidR="00231943" w:rsidRPr="00231943" w:rsidRDefault="00231943" w:rsidP="00231943">
      <w:pPr>
        <w:pBdr>
          <w:top w:val="single" w:sz="4" w:space="1" w:color="auto"/>
        </w:pBdr>
        <w:spacing w:before="120" w:after="120" w:line="240" w:lineRule="auto"/>
        <w:ind w:left="4032" w:right="4032"/>
        <w:jc w:val="center"/>
        <w:rPr>
          <w:rFonts w:ascii="Times New Roman" w:hAnsi="Times New Roman"/>
          <w:b/>
          <w:sz w:val="2"/>
          <w:szCs w:val="28"/>
        </w:rPr>
      </w:pPr>
    </w:p>
    <w:p w:rsidR="002F0799" w:rsidRPr="00231943" w:rsidRDefault="0074001E" w:rsidP="007C1547">
      <w:pPr>
        <w:spacing w:before="120" w:after="0" w:line="240" w:lineRule="auto"/>
        <w:jc w:val="center"/>
        <w:rPr>
          <w:rFonts w:ascii="Times New Roman" w:hAnsi="Times New Roman"/>
          <w:sz w:val="28"/>
          <w:szCs w:val="28"/>
        </w:rPr>
      </w:pPr>
      <w:r w:rsidRPr="00231943">
        <w:rPr>
          <w:rFonts w:ascii="Times New Roman" w:hAnsi="Times New Roman"/>
          <w:b/>
          <w:sz w:val="28"/>
          <w:szCs w:val="28"/>
        </w:rPr>
        <w:t>No. 107 of 1960.</w:t>
      </w:r>
    </w:p>
    <w:p w:rsidR="002F0799" w:rsidRPr="004366E5" w:rsidRDefault="002F0799" w:rsidP="007C1547">
      <w:pPr>
        <w:spacing w:before="120" w:after="0" w:line="240" w:lineRule="auto"/>
        <w:jc w:val="center"/>
        <w:rPr>
          <w:rFonts w:ascii="Times New Roman" w:hAnsi="Times New Roman"/>
          <w:sz w:val="26"/>
          <w:szCs w:val="26"/>
        </w:rPr>
      </w:pPr>
      <w:r w:rsidRPr="004366E5">
        <w:rPr>
          <w:rFonts w:ascii="Times New Roman" w:hAnsi="Times New Roman"/>
          <w:sz w:val="26"/>
          <w:szCs w:val="26"/>
        </w:rPr>
        <w:t xml:space="preserve">An Act to amend the </w:t>
      </w:r>
      <w:r w:rsidR="0074001E" w:rsidRPr="004366E5">
        <w:rPr>
          <w:rFonts w:ascii="Times New Roman" w:hAnsi="Times New Roman"/>
          <w:i/>
          <w:sz w:val="26"/>
          <w:szCs w:val="26"/>
        </w:rPr>
        <w:t xml:space="preserve">Patents Act </w:t>
      </w:r>
      <w:r w:rsidRPr="004366E5">
        <w:rPr>
          <w:rFonts w:ascii="Times New Roman" w:hAnsi="Times New Roman"/>
          <w:sz w:val="26"/>
          <w:szCs w:val="26"/>
        </w:rPr>
        <w:t>1952</w:t>
      </w:r>
      <w:r w:rsidR="00F5669F">
        <w:rPr>
          <w:rFonts w:ascii="Times New Roman" w:hAnsi="Times New Roman"/>
          <w:sz w:val="26"/>
          <w:szCs w:val="26"/>
        </w:rPr>
        <w:t>–</w:t>
      </w:r>
      <w:r w:rsidRPr="004366E5">
        <w:rPr>
          <w:rFonts w:ascii="Times New Roman" w:hAnsi="Times New Roman"/>
          <w:sz w:val="26"/>
          <w:szCs w:val="26"/>
        </w:rPr>
        <w:t>1955.</w:t>
      </w:r>
    </w:p>
    <w:p w:rsidR="002F0799" w:rsidRPr="004366E5" w:rsidRDefault="002F0799" w:rsidP="00F5669F">
      <w:pPr>
        <w:spacing w:before="120" w:after="120" w:line="240" w:lineRule="auto"/>
        <w:jc w:val="right"/>
        <w:rPr>
          <w:rFonts w:ascii="Times New Roman" w:hAnsi="Times New Roman"/>
          <w:sz w:val="26"/>
          <w:szCs w:val="26"/>
        </w:rPr>
      </w:pPr>
      <w:r w:rsidRPr="004366E5">
        <w:rPr>
          <w:rFonts w:ascii="Times New Roman" w:hAnsi="Times New Roman"/>
          <w:sz w:val="26"/>
          <w:szCs w:val="26"/>
        </w:rPr>
        <w:t>[Assented to 16th December, 1960.]</w:t>
      </w:r>
    </w:p>
    <w:p w:rsidR="002F0799" w:rsidRPr="00EC658B" w:rsidRDefault="0074001E" w:rsidP="00FA3C48">
      <w:pPr>
        <w:spacing w:before="120" w:after="0" w:line="240" w:lineRule="auto"/>
        <w:jc w:val="both"/>
        <w:rPr>
          <w:rFonts w:ascii="Times New Roman" w:hAnsi="Times New Roman"/>
        </w:rPr>
      </w:pPr>
      <w:r w:rsidRPr="00EC658B">
        <w:rPr>
          <w:rFonts w:ascii="Times New Roman" w:hAnsi="Times New Roman"/>
        </w:rPr>
        <w:t>B</w:t>
      </w:r>
      <w:r w:rsidR="002F0799" w:rsidRPr="00EC658B">
        <w:rPr>
          <w:rFonts w:ascii="Times New Roman" w:hAnsi="Times New Roman"/>
        </w:rPr>
        <w:t>E it enacted by the Queen</w:t>
      </w:r>
      <w:r w:rsidRPr="00EC658B">
        <w:rPr>
          <w:rFonts w:ascii="Times New Roman" w:hAnsi="Times New Roman"/>
        </w:rPr>
        <w:t>’</w:t>
      </w:r>
      <w:r w:rsidR="002F0799" w:rsidRPr="00EC658B">
        <w:rPr>
          <w:rFonts w:ascii="Times New Roman" w:hAnsi="Times New Roman"/>
        </w:rPr>
        <w:t>s Most Excellent Majesty, the Senate, and the House of Representatives of the Commonwealth of Australia, as follows:—</w:t>
      </w:r>
    </w:p>
    <w:p w:rsidR="002F0799" w:rsidRPr="001C7F74" w:rsidRDefault="0074001E" w:rsidP="001C7F74">
      <w:pPr>
        <w:spacing w:before="120" w:after="60" w:line="240" w:lineRule="auto"/>
        <w:rPr>
          <w:rFonts w:ascii="Times New Roman" w:hAnsi="Times New Roman"/>
          <w:sz w:val="20"/>
        </w:rPr>
      </w:pPr>
      <w:r w:rsidRPr="001C7F74">
        <w:rPr>
          <w:rFonts w:ascii="Times New Roman" w:hAnsi="Times New Roman"/>
          <w:b/>
          <w:sz w:val="20"/>
        </w:rPr>
        <w:t>Short title and citation.</w:t>
      </w:r>
    </w:p>
    <w:p w:rsidR="002F0799" w:rsidRPr="00F44B88" w:rsidRDefault="0074001E" w:rsidP="001C7F74">
      <w:pPr>
        <w:tabs>
          <w:tab w:val="left" w:pos="1267"/>
        </w:tabs>
        <w:spacing w:after="0" w:line="240" w:lineRule="auto"/>
        <w:ind w:firstLine="432"/>
        <w:jc w:val="both"/>
        <w:rPr>
          <w:rFonts w:ascii="Times New Roman" w:hAnsi="Times New Roman"/>
        </w:rPr>
      </w:pPr>
      <w:r w:rsidRPr="00F44B88">
        <w:rPr>
          <w:rFonts w:ascii="Times New Roman" w:hAnsi="Times New Roman"/>
          <w:b/>
        </w:rPr>
        <w:t>1.</w:t>
      </w:r>
      <w:r w:rsidRPr="006A2839">
        <w:rPr>
          <w:rFonts w:ascii="Times New Roman" w:hAnsi="Times New Roman"/>
        </w:rPr>
        <w:t>—</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1C7F74">
        <w:rPr>
          <w:rFonts w:ascii="Times New Roman" w:hAnsi="Times New Roman"/>
        </w:rPr>
        <w:tab/>
      </w:r>
      <w:r w:rsidR="002F0799" w:rsidRPr="00F44B88">
        <w:rPr>
          <w:rFonts w:ascii="Times New Roman" w:hAnsi="Times New Roman"/>
        </w:rPr>
        <w:t xml:space="preserve">This Act may be cited as the </w:t>
      </w:r>
      <w:r w:rsidRPr="00F44B88">
        <w:rPr>
          <w:rFonts w:ascii="Times New Roman" w:hAnsi="Times New Roman"/>
          <w:i/>
        </w:rPr>
        <w:t xml:space="preserve">Patents Act </w:t>
      </w:r>
      <w:r w:rsidR="002F0799" w:rsidRPr="00F44B88">
        <w:rPr>
          <w:rFonts w:ascii="Times New Roman" w:hAnsi="Times New Roman"/>
        </w:rPr>
        <w:t>1960.</w:t>
      </w:r>
    </w:p>
    <w:p w:rsidR="002F0799" w:rsidRPr="00F44B88" w:rsidRDefault="002F0799" w:rsidP="001C7F74">
      <w:pPr>
        <w:tabs>
          <w:tab w:val="left" w:pos="720"/>
          <w:tab w:val="left" w:pos="907"/>
        </w:tabs>
        <w:spacing w:after="0" w:line="240" w:lineRule="auto"/>
        <w:ind w:firstLine="432"/>
        <w:jc w:val="both"/>
        <w:rPr>
          <w:rFonts w:ascii="Times New Roman" w:hAnsi="Times New Roman"/>
        </w:rPr>
      </w:pPr>
      <w:r w:rsidRPr="008865ED">
        <w:rPr>
          <w:rFonts w:ascii="Times New Roman" w:hAnsi="Times New Roman"/>
        </w:rPr>
        <w:t>(</w:t>
      </w:r>
      <w:r w:rsidRPr="00F44B88">
        <w:rPr>
          <w:rFonts w:ascii="Times New Roman" w:hAnsi="Times New Roman"/>
        </w:rPr>
        <w:t>2.</w:t>
      </w:r>
      <w:r w:rsidRPr="00452805">
        <w:rPr>
          <w:rFonts w:ascii="Times New Roman" w:hAnsi="Times New Roman"/>
        </w:rPr>
        <w:t>)</w:t>
      </w:r>
      <w:r w:rsidR="001C7F74">
        <w:rPr>
          <w:rFonts w:ascii="Times New Roman" w:hAnsi="Times New Roman"/>
        </w:rPr>
        <w:tab/>
      </w:r>
      <w:r w:rsidRPr="00F44B88">
        <w:rPr>
          <w:rFonts w:ascii="Times New Roman" w:hAnsi="Times New Roman"/>
        </w:rPr>
        <w:t xml:space="preserve">The </w:t>
      </w:r>
      <w:r w:rsidR="0074001E" w:rsidRPr="00F44B88">
        <w:rPr>
          <w:rFonts w:ascii="Times New Roman" w:hAnsi="Times New Roman"/>
          <w:i/>
        </w:rPr>
        <w:t xml:space="preserve">Patents Act </w:t>
      </w:r>
      <w:r w:rsidR="00EC658B">
        <w:rPr>
          <w:rFonts w:ascii="Times New Roman" w:hAnsi="Times New Roman"/>
        </w:rPr>
        <w:t>1952-1955</w:t>
      </w:r>
      <w:r w:rsidRPr="00F44B88">
        <w:rPr>
          <w:rFonts w:ascii="Times New Roman" w:hAnsi="Times New Roman"/>
        </w:rPr>
        <w:t xml:space="preserve"> is in this Act referred to as the Principal Act.</w:t>
      </w:r>
    </w:p>
    <w:p w:rsidR="002F0799" w:rsidRPr="00F44B88" w:rsidRDefault="002F0799" w:rsidP="001C7F74">
      <w:pPr>
        <w:tabs>
          <w:tab w:val="left" w:pos="720"/>
          <w:tab w:val="left" w:pos="907"/>
        </w:tabs>
        <w:spacing w:after="0" w:line="240" w:lineRule="auto"/>
        <w:ind w:firstLine="432"/>
        <w:jc w:val="both"/>
        <w:rPr>
          <w:rFonts w:ascii="Times New Roman" w:hAnsi="Times New Roman"/>
        </w:rPr>
      </w:pPr>
      <w:r w:rsidRPr="008865ED">
        <w:rPr>
          <w:rFonts w:ascii="Times New Roman" w:hAnsi="Times New Roman"/>
        </w:rPr>
        <w:t>(</w:t>
      </w:r>
      <w:r w:rsidRPr="00F44B88">
        <w:rPr>
          <w:rFonts w:ascii="Times New Roman" w:hAnsi="Times New Roman"/>
        </w:rPr>
        <w:t>3.</w:t>
      </w:r>
      <w:r w:rsidRPr="00452805">
        <w:rPr>
          <w:rFonts w:ascii="Times New Roman" w:hAnsi="Times New Roman"/>
        </w:rPr>
        <w:t>)</w:t>
      </w:r>
      <w:r w:rsidR="001C7F74">
        <w:rPr>
          <w:rFonts w:ascii="Times New Roman" w:hAnsi="Times New Roman"/>
        </w:rPr>
        <w:tab/>
      </w:r>
      <w:r w:rsidRPr="00F44B88">
        <w:rPr>
          <w:rFonts w:ascii="Times New Roman" w:hAnsi="Times New Roman"/>
        </w:rPr>
        <w:t xml:space="preserve">The Principal Act, as amended by this Act, may be cited as the </w:t>
      </w:r>
      <w:r w:rsidR="0074001E" w:rsidRPr="00F44B88">
        <w:rPr>
          <w:rFonts w:ascii="Times New Roman" w:hAnsi="Times New Roman"/>
          <w:i/>
        </w:rPr>
        <w:t xml:space="preserve">Patents Act </w:t>
      </w:r>
      <w:r w:rsidRPr="00F44B88">
        <w:rPr>
          <w:rFonts w:ascii="Times New Roman" w:hAnsi="Times New Roman"/>
        </w:rPr>
        <w:t>1952-1960.</w:t>
      </w:r>
    </w:p>
    <w:p w:rsidR="002F0799" w:rsidRPr="001C7F74" w:rsidRDefault="0074001E" w:rsidP="001C7F74">
      <w:pPr>
        <w:spacing w:before="120" w:after="60" w:line="240" w:lineRule="auto"/>
        <w:rPr>
          <w:rFonts w:ascii="Times New Roman" w:hAnsi="Times New Roman"/>
          <w:sz w:val="20"/>
        </w:rPr>
      </w:pPr>
      <w:r w:rsidRPr="001C7F74">
        <w:rPr>
          <w:rFonts w:ascii="Times New Roman" w:hAnsi="Times New Roman"/>
          <w:b/>
          <w:sz w:val="20"/>
        </w:rPr>
        <w:t>Co</w:t>
      </w:r>
      <w:r w:rsidR="00814208" w:rsidRPr="001C7F74">
        <w:rPr>
          <w:rFonts w:ascii="Times New Roman" w:hAnsi="Times New Roman"/>
          <w:b/>
          <w:sz w:val="20"/>
        </w:rPr>
        <w:t>mmence</w:t>
      </w:r>
      <w:r w:rsidRPr="001C7F74">
        <w:rPr>
          <w:rFonts w:ascii="Times New Roman" w:hAnsi="Times New Roman"/>
          <w:b/>
          <w:sz w:val="20"/>
        </w:rPr>
        <w:t>ment.</w:t>
      </w:r>
    </w:p>
    <w:p w:rsidR="002F0799" w:rsidRPr="00F44B88" w:rsidRDefault="0074001E" w:rsidP="001C7F74">
      <w:pPr>
        <w:tabs>
          <w:tab w:val="left" w:pos="1267"/>
        </w:tabs>
        <w:spacing w:after="0" w:line="240" w:lineRule="auto"/>
        <w:ind w:firstLine="432"/>
        <w:jc w:val="both"/>
        <w:rPr>
          <w:rFonts w:ascii="Times New Roman" w:hAnsi="Times New Roman"/>
        </w:rPr>
      </w:pPr>
      <w:r w:rsidRPr="00F44B88">
        <w:rPr>
          <w:rFonts w:ascii="Times New Roman" w:hAnsi="Times New Roman"/>
          <w:b/>
        </w:rPr>
        <w:t>2.</w:t>
      </w:r>
      <w:r w:rsidR="002F0799" w:rsidRPr="00F44B88">
        <w:rPr>
          <w:rFonts w:ascii="Times New Roman" w:hAnsi="Times New Roman"/>
        </w:rPr>
        <w:t>—</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1C7F74">
        <w:rPr>
          <w:rFonts w:ascii="Times New Roman" w:hAnsi="Times New Roman"/>
        </w:rPr>
        <w:tab/>
      </w:r>
      <w:r w:rsidR="002F0799" w:rsidRPr="00F44B88">
        <w:rPr>
          <w:rFonts w:ascii="Times New Roman" w:hAnsi="Times New Roman"/>
        </w:rPr>
        <w:t>Sections one, two, eight, eleven, twenty, twenty-one and twenty-six of this Act shall come into operation on the day on which this Act receives the Royal Assent.</w:t>
      </w:r>
    </w:p>
    <w:p w:rsidR="002F0799" w:rsidRPr="00F44B88" w:rsidRDefault="002F0799" w:rsidP="001C7F74">
      <w:pPr>
        <w:tabs>
          <w:tab w:val="left" w:pos="720"/>
          <w:tab w:val="left" w:pos="907"/>
        </w:tabs>
        <w:spacing w:after="0" w:line="240" w:lineRule="auto"/>
        <w:ind w:firstLine="432"/>
        <w:jc w:val="both"/>
        <w:rPr>
          <w:rFonts w:ascii="Times New Roman" w:hAnsi="Times New Roman"/>
        </w:rPr>
      </w:pPr>
      <w:r w:rsidRPr="008865ED">
        <w:rPr>
          <w:rFonts w:ascii="Times New Roman" w:hAnsi="Times New Roman"/>
        </w:rPr>
        <w:t>(</w:t>
      </w:r>
      <w:r w:rsidRPr="00F44B88">
        <w:rPr>
          <w:rFonts w:ascii="Times New Roman" w:hAnsi="Times New Roman"/>
        </w:rPr>
        <w:t>2.</w:t>
      </w:r>
      <w:r w:rsidRPr="00452805">
        <w:rPr>
          <w:rFonts w:ascii="Times New Roman" w:hAnsi="Times New Roman"/>
        </w:rPr>
        <w:t>)</w:t>
      </w:r>
      <w:r w:rsidR="001C7F74">
        <w:rPr>
          <w:rFonts w:ascii="Times New Roman" w:hAnsi="Times New Roman"/>
        </w:rPr>
        <w:tab/>
      </w:r>
      <w:bookmarkStart w:id="0" w:name="_GoBack"/>
      <w:r w:rsidRPr="00F44B88">
        <w:rPr>
          <w:rFonts w:ascii="Times New Roman" w:hAnsi="Times New Roman"/>
        </w:rPr>
        <w:t>The remaining sections of this Act shall come into operation on a date to be fixed by Proclamation.</w:t>
      </w:r>
      <w:bookmarkEnd w:id="0"/>
    </w:p>
    <w:p w:rsidR="002F0799" w:rsidRPr="001C7F74" w:rsidRDefault="0074001E" w:rsidP="001C7F74">
      <w:pPr>
        <w:spacing w:before="120" w:after="60" w:line="240" w:lineRule="auto"/>
        <w:rPr>
          <w:rFonts w:ascii="Times New Roman" w:hAnsi="Times New Roman"/>
          <w:sz w:val="20"/>
        </w:rPr>
      </w:pPr>
      <w:r w:rsidRPr="001C7F74">
        <w:rPr>
          <w:rFonts w:ascii="Times New Roman" w:hAnsi="Times New Roman"/>
          <w:b/>
          <w:sz w:val="20"/>
        </w:rPr>
        <w:t>Application of Act.</w:t>
      </w:r>
    </w:p>
    <w:p w:rsidR="002F0799" w:rsidRPr="00F44B88" w:rsidRDefault="0074001E" w:rsidP="00F5669F">
      <w:pPr>
        <w:spacing w:after="120" w:line="240" w:lineRule="auto"/>
        <w:ind w:firstLine="432"/>
        <w:jc w:val="both"/>
        <w:rPr>
          <w:rFonts w:ascii="Times New Roman" w:hAnsi="Times New Roman"/>
        </w:rPr>
      </w:pPr>
      <w:r w:rsidRPr="00F44B88">
        <w:rPr>
          <w:rFonts w:ascii="Times New Roman" w:hAnsi="Times New Roman"/>
          <w:b/>
        </w:rPr>
        <w:t>3.</w:t>
      </w:r>
      <w:r w:rsidR="001C7F74">
        <w:rPr>
          <w:rFonts w:ascii="Times New Roman" w:hAnsi="Times New Roman"/>
          <w:b/>
        </w:rPr>
        <w:tab/>
      </w:r>
      <w:r w:rsidR="002F0799" w:rsidRPr="00F44B88">
        <w:rPr>
          <w:rFonts w:ascii="Times New Roman" w:hAnsi="Times New Roman"/>
        </w:rPr>
        <w:t xml:space="preserve">Section five of the Principal Act is amended by omitting from sub-section </w:t>
      </w:r>
      <w:r w:rsidR="002F0799" w:rsidRPr="008865ED">
        <w:rPr>
          <w:rFonts w:ascii="Times New Roman" w:hAnsi="Times New Roman"/>
        </w:rPr>
        <w:t>(</w:t>
      </w:r>
      <w:r w:rsidR="002F0799" w:rsidRPr="00F44B88">
        <w:rPr>
          <w:rFonts w:ascii="Times New Roman" w:hAnsi="Times New Roman"/>
        </w:rPr>
        <w:t>2.</w:t>
      </w:r>
      <w:r w:rsidR="002F0799" w:rsidRPr="00452805">
        <w:rPr>
          <w:rFonts w:ascii="Times New Roman" w:hAnsi="Times New Roman"/>
        </w:rPr>
        <w:t>)</w:t>
      </w:r>
      <w:r w:rsidR="002F0799" w:rsidRPr="00F44B88">
        <w:rPr>
          <w:rFonts w:ascii="Times New Roman" w:hAnsi="Times New Roman"/>
        </w:rPr>
        <w:t xml:space="preserve"> the words </w:t>
      </w:r>
      <w:r w:rsidR="00D5557B">
        <w:rPr>
          <w:rFonts w:ascii="Times New Roman" w:hAnsi="Times New Roman"/>
        </w:rPr>
        <w:t>“</w:t>
      </w:r>
      <w:r w:rsidR="002F0799" w:rsidRPr="00F44B88">
        <w:rPr>
          <w:rFonts w:ascii="Times New Roman" w:hAnsi="Times New Roman"/>
        </w:rPr>
        <w:t xml:space="preserve">Subject to sub-section </w:t>
      </w:r>
      <w:r w:rsidR="002F0799" w:rsidRPr="008865ED">
        <w:rPr>
          <w:rFonts w:ascii="Times New Roman" w:hAnsi="Times New Roman"/>
        </w:rPr>
        <w:t>(</w:t>
      </w:r>
      <w:r w:rsidR="002F0799" w:rsidRPr="00F44B88">
        <w:rPr>
          <w:rFonts w:ascii="Times New Roman" w:hAnsi="Times New Roman"/>
        </w:rPr>
        <w:t>2.</w:t>
      </w:r>
      <w:r w:rsidR="002F0799" w:rsidRPr="00452805">
        <w:rPr>
          <w:rFonts w:ascii="Times New Roman" w:hAnsi="Times New Roman"/>
        </w:rPr>
        <w:t>)</w:t>
      </w:r>
      <w:r w:rsidR="002F0799" w:rsidRPr="00F44B88">
        <w:rPr>
          <w:rFonts w:ascii="Times New Roman" w:hAnsi="Times New Roman"/>
        </w:rPr>
        <w:t xml:space="preserve"> of section one hundred and seventy-six of this Act, this</w:t>
      </w:r>
      <w:r w:rsidR="00D5557B">
        <w:rPr>
          <w:rFonts w:ascii="Times New Roman" w:hAnsi="Times New Roman"/>
        </w:rPr>
        <w:t>”</w:t>
      </w:r>
      <w:r w:rsidR="002F0799" w:rsidRPr="00F44B88">
        <w:rPr>
          <w:rFonts w:ascii="Times New Roman" w:hAnsi="Times New Roman"/>
        </w:rPr>
        <w:t xml:space="preserve"> and inserting in their stead the word </w:t>
      </w:r>
      <w:r w:rsidR="00D5557B">
        <w:rPr>
          <w:rFonts w:ascii="Times New Roman" w:hAnsi="Times New Roman"/>
        </w:rPr>
        <w:t>“</w:t>
      </w:r>
      <w:r w:rsidR="002F0799" w:rsidRPr="00F44B88">
        <w:rPr>
          <w:rFonts w:ascii="Times New Roman" w:hAnsi="Times New Roman"/>
        </w:rPr>
        <w:t>This</w:t>
      </w:r>
      <w:r w:rsidR="00D5557B">
        <w:rPr>
          <w:rFonts w:ascii="Times New Roman" w:hAnsi="Times New Roman"/>
        </w:rPr>
        <w:t>”</w:t>
      </w:r>
      <w:r w:rsidR="002F0799" w:rsidRPr="00F44B88">
        <w:rPr>
          <w:rFonts w:ascii="Times New Roman" w:hAnsi="Times New Roman"/>
        </w:rPr>
        <w:t>.</w:t>
      </w:r>
    </w:p>
    <w:p w:rsidR="002F0799" w:rsidRPr="00F44B88" w:rsidRDefault="00583738" w:rsidP="00F44B88">
      <w:pPr>
        <w:spacing w:after="0" w:line="240" w:lineRule="auto"/>
        <w:rPr>
          <w:rFonts w:ascii="Times New Roman" w:hAnsi="Times New Roman"/>
        </w:rPr>
      </w:pPr>
      <w:r w:rsidRPr="00AF50F3">
        <w:rPr>
          <w:rFonts w:ascii="Times New Roman" w:hAnsi="Times New Roman"/>
          <w:sz w:val="20"/>
        </w:rPr>
        <w:br w:type="page"/>
      </w:r>
    </w:p>
    <w:p w:rsidR="002F0799" w:rsidRPr="00930345" w:rsidRDefault="0074001E" w:rsidP="00930345">
      <w:pPr>
        <w:spacing w:before="120" w:after="60" w:line="240" w:lineRule="auto"/>
        <w:rPr>
          <w:rFonts w:ascii="Times New Roman" w:hAnsi="Times New Roman"/>
          <w:sz w:val="20"/>
        </w:rPr>
      </w:pPr>
      <w:r w:rsidRPr="00930345">
        <w:rPr>
          <w:rFonts w:ascii="Times New Roman" w:hAnsi="Times New Roman"/>
          <w:b/>
          <w:sz w:val="20"/>
        </w:rPr>
        <w:lastRenderedPageBreak/>
        <w:t>Definitions.</w:t>
      </w:r>
    </w:p>
    <w:p w:rsidR="002F0799" w:rsidRPr="00F44B88" w:rsidRDefault="0074001E" w:rsidP="00FF135F">
      <w:pPr>
        <w:spacing w:after="0" w:line="240" w:lineRule="auto"/>
        <w:ind w:firstLine="432"/>
        <w:jc w:val="both"/>
        <w:rPr>
          <w:rFonts w:ascii="Times New Roman" w:hAnsi="Times New Roman"/>
        </w:rPr>
      </w:pPr>
      <w:r w:rsidRPr="00F44B88">
        <w:rPr>
          <w:rFonts w:ascii="Times New Roman" w:hAnsi="Times New Roman"/>
          <w:b/>
        </w:rPr>
        <w:t>4.</w:t>
      </w:r>
      <w:r w:rsidR="00FF135F">
        <w:rPr>
          <w:rFonts w:ascii="Times New Roman" w:hAnsi="Times New Roman"/>
          <w:b/>
        </w:rPr>
        <w:tab/>
      </w:r>
      <w:r w:rsidR="002F0799" w:rsidRPr="00F44B88">
        <w:rPr>
          <w:rFonts w:ascii="Times New Roman" w:hAnsi="Times New Roman"/>
        </w:rPr>
        <w:t>Section six of the Principal Act is amended—</w:t>
      </w:r>
    </w:p>
    <w:p w:rsidR="002F0799" w:rsidRPr="00F44B88" w:rsidRDefault="002F0799" w:rsidP="003E7A61">
      <w:pPr>
        <w:spacing w:after="0" w:line="240" w:lineRule="auto"/>
        <w:ind w:left="1296" w:hanging="720"/>
        <w:rPr>
          <w:rFonts w:ascii="Times New Roman" w:hAnsi="Times New Roman"/>
        </w:rPr>
      </w:pPr>
      <w:r w:rsidRPr="008865ED">
        <w:rPr>
          <w:rFonts w:ascii="Times New Roman" w:hAnsi="Times New Roman"/>
        </w:rPr>
        <w:t>(</w:t>
      </w:r>
      <w:r w:rsidR="0074001E" w:rsidRPr="00F44B88">
        <w:rPr>
          <w:rFonts w:ascii="Times New Roman" w:hAnsi="Times New Roman"/>
          <w:i/>
        </w:rPr>
        <w:t>a</w:t>
      </w:r>
      <w:r w:rsidRPr="00452805">
        <w:rPr>
          <w:rFonts w:ascii="Times New Roman" w:hAnsi="Times New Roman"/>
        </w:rPr>
        <w:t>)</w:t>
      </w:r>
      <w:r w:rsidRPr="00F44B88">
        <w:rPr>
          <w:rFonts w:ascii="Times New Roman" w:hAnsi="Times New Roman"/>
        </w:rPr>
        <w:t xml:space="preserve"> by inserting after the definition of </w:t>
      </w:r>
      <w:r w:rsidR="00D5557B">
        <w:rPr>
          <w:rFonts w:ascii="Times New Roman" w:hAnsi="Times New Roman"/>
        </w:rPr>
        <w:t>“</w:t>
      </w:r>
      <w:r w:rsidRPr="00F44B88">
        <w:rPr>
          <w:rFonts w:ascii="Times New Roman" w:hAnsi="Times New Roman"/>
        </w:rPr>
        <w:t>Australia</w:t>
      </w:r>
      <w:r w:rsidR="00D5557B">
        <w:rPr>
          <w:rFonts w:ascii="Times New Roman" w:hAnsi="Times New Roman"/>
        </w:rPr>
        <w:t>”</w:t>
      </w:r>
      <w:r w:rsidRPr="00F44B88">
        <w:rPr>
          <w:rFonts w:ascii="Times New Roman" w:hAnsi="Times New Roman"/>
        </w:rPr>
        <w:t xml:space="preserve"> the following definition:—</w:t>
      </w:r>
    </w:p>
    <w:p w:rsidR="002F0799" w:rsidRPr="00F44B88" w:rsidRDefault="00D5557B" w:rsidP="003E7A61">
      <w:pPr>
        <w:spacing w:after="0" w:line="240" w:lineRule="auto"/>
        <w:ind w:left="1872" w:hanging="720"/>
        <w:rPr>
          <w:rFonts w:ascii="Times New Roman" w:hAnsi="Times New Roman"/>
        </w:rPr>
      </w:pPr>
      <w:r>
        <w:rPr>
          <w:rFonts w:ascii="Times New Roman" w:hAnsi="Times New Roman"/>
        </w:rPr>
        <w:t>“</w:t>
      </w:r>
      <w:r w:rsidR="0074001E" w:rsidRPr="00F44B88">
        <w:rPr>
          <w:rFonts w:ascii="Times New Roman" w:hAnsi="Times New Roman"/>
        </w:rPr>
        <w:t>‘</w:t>
      </w:r>
      <w:r w:rsidR="002F0799" w:rsidRPr="00F44B88">
        <w:rPr>
          <w:rFonts w:ascii="Times New Roman" w:hAnsi="Times New Roman"/>
        </w:rPr>
        <w:t>Convention application</w:t>
      </w:r>
      <w:r w:rsidR="0074001E" w:rsidRPr="00F44B88">
        <w:rPr>
          <w:rFonts w:ascii="Times New Roman" w:hAnsi="Times New Roman"/>
        </w:rPr>
        <w:t>’</w:t>
      </w:r>
      <w:r w:rsidR="002F0799" w:rsidRPr="00F44B88">
        <w:rPr>
          <w:rFonts w:ascii="Times New Roman" w:hAnsi="Times New Roman"/>
        </w:rPr>
        <w:t xml:space="preserve"> means an application in relation to which Part XVI. applies;</w:t>
      </w:r>
      <w:r>
        <w:rPr>
          <w:rFonts w:ascii="Times New Roman" w:hAnsi="Times New Roman"/>
        </w:rPr>
        <w:t>”</w:t>
      </w:r>
      <w:r w:rsidR="002F0799" w:rsidRPr="00F44B88">
        <w:rPr>
          <w:rFonts w:ascii="Times New Roman" w:hAnsi="Times New Roman"/>
        </w:rPr>
        <w:t>; and</w:t>
      </w:r>
    </w:p>
    <w:p w:rsidR="002F0799" w:rsidRPr="00F44B88" w:rsidRDefault="002F0799" w:rsidP="003E7A61">
      <w:pPr>
        <w:spacing w:after="0" w:line="240" w:lineRule="auto"/>
        <w:ind w:left="1296" w:hanging="720"/>
        <w:rPr>
          <w:rFonts w:ascii="Times New Roman" w:hAnsi="Times New Roman"/>
        </w:rPr>
      </w:pPr>
      <w:r w:rsidRPr="008865ED">
        <w:rPr>
          <w:rFonts w:ascii="Times New Roman" w:hAnsi="Times New Roman"/>
        </w:rPr>
        <w:t>(</w:t>
      </w:r>
      <w:r w:rsidR="0074001E" w:rsidRPr="00F44B88">
        <w:rPr>
          <w:rFonts w:ascii="Times New Roman" w:hAnsi="Times New Roman"/>
          <w:i/>
        </w:rPr>
        <w:t>b</w:t>
      </w:r>
      <w:r w:rsidRPr="00452805">
        <w:rPr>
          <w:rFonts w:ascii="Times New Roman" w:hAnsi="Times New Roman"/>
        </w:rPr>
        <w:t>)</w:t>
      </w:r>
      <w:r w:rsidRPr="00F44B88">
        <w:rPr>
          <w:rFonts w:ascii="Times New Roman" w:hAnsi="Times New Roman"/>
        </w:rPr>
        <w:t xml:space="preserve"> by inserting after the definition of </w:t>
      </w:r>
      <w:r w:rsidR="00D5557B">
        <w:rPr>
          <w:rFonts w:ascii="Times New Roman" w:hAnsi="Times New Roman"/>
        </w:rPr>
        <w:t>“</w:t>
      </w:r>
      <w:r w:rsidRPr="00F44B88">
        <w:rPr>
          <w:rFonts w:ascii="Times New Roman" w:hAnsi="Times New Roman"/>
        </w:rPr>
        <w:t>patent</w:t>
      </w:r>
      <w:r w:rsidR="00D5557B">
        <w:rPr>
          <w:rFonts w:ascii="Times New Roman" w:hAnsi="Times New Roman"/>
        </w:rPr>
        <w:t>”</w:t>
      </w:r>
      <w:r w:rsidRPr="00F44B88">
        <w:rPr>
          <w:rFonts w:ascii="Times New Roman" w:hAnsi="Times New Roman"/>
        </w:rPr>
        <w:t xml:space="preserve"> the following definition:—</w:t>
      </w:r>
    </w:p>
    <w:p w:rsidR="002F0799" w:rsidRPr="00F44B88" w:rsidRDefault="00D5557B" w:rsidP="00615A88">
      <w:pPr>
        <w:spacing w:after="0" w:line="240" w:lineRule="auto"/>
        <w:ind w:left="1872" w:hanging="720"/>
        <w:rPr>
          <w:rFonts w:ascii="Times New Roman" w:hAnsi="Times New Roman"/>
        </w:rPr>
      </w:pPr>
      <w:r>
        <w:rPr>
          <w:rFonts w:ascii="Times New Roman" w:hAnsi="Times New Roman"/>
        </w:rPr>
        <w:t>“</w:t>
      </w:r>
      <w:r w:rsidR="0074001E" w:rsidRPr="00F44B88">
        <w:rPr>
          <w:rFonts w:ascii="Times New Roman" w:hAnsi="Times New Roman"/>
        </w:rPr>
        <w:t>‘</w:t>
      </w:r>
      <w:r w:rsidR="002F0799" w:rsidRPr="00F44B88">
        <w:rPr>
          <w:rFonts w:ascii="Times New Roman" w:hAnsi="Times New Roman"/>
        </w:rPr>
        <w:t>patent of addition</w:t>
      </w:r>
      <w:r w:rsidR="0074001E" w:rsidRPr="00F44B88">
        <w:rPr>
          <w:rFonts w:ascii="Times New Roman" w:hAnsi="Times New Roman"/>
        </w:rPr>
        <w:t>’</w:t>
      </w:r>
      <w:r w:rsidR="002F0799" w:rsidRPr="00F44B88">
        <w:rPr>
          <w:rFonts w:ascii="Times New Roman" w:hAnsi="Times New Roman"/>
        </w:rPr>
        <w:t xml:space="preserve"> means letters patent for an invention granted under Part VII. of this Act or under Division 6 of Part IV. of the repealed Acts;</w:t>
      </w:r>
      <w:r>
        <w:rPr>
          <w:rFonts w:ascii="Times New Roman" w:hAnsi="Times New Roman"/>
        </w:rPr>
        <w:t>”</w:t>
      </w:r>
      <w:r w:rsidR="002F0799" w:rsidRPr="00F44B88">
        <w:rPr>
          <w:rFonts w:ascii="Times New Roman" w:hAnsi="Times New Roman"/>
        </w:rPr>
        <w:t>.</w:t>
      </w:r>
    </w:p>
    <w:p w:rsidR="002F0799" w:rsidRPr="00B91C98" w:rsidRDefault="0074001E" w:rsidP="00B91C98">
      <w:pPr>
        <w:spacing w:before="120" w:after="60" w:line="240" w:lineRule="auto"/>
        <w:rPr>
          <w:rFonts w:ascii="Times New Roman" w:hAnsi="Times New Roman"/>
          <w:sz w:val="20"/>
        </w:rPr>
      </w:pPr>
      <w:r w:rsidRPr="00B91C98">
        <w:rPr>
          <w:rFonts w:ascii="Times New Roman" w:hAnsi="Times New Roman"/>
          <w:b/>
          <w:sz w:val="20"/>
        </w:rPr>
        <w:t>Who may apply for patent.</w:t>
      </w:r>
    </w:p>
    <w:p w:rsidR="002F0799" w:rsidRPr="00F44B88" w:rsidRDefault="0074001E" w:rsidP="00B91C98">
      <w:pPr>
        <w:spacing w:after="0" w:line="240" w:lineRule="auto"/>
        <w:ind w:firstLine="432"/>
        <w:jc w:val="both"/>
        <w:rPr>
          <w:rFonts w:ascii="Times New Roman" w:hAnsi="Times New Roman"/>
        </w:rPr>
      </w:pPr>
      <w:r w:rsidRPr="00F44B88">
        <w:rPr>
          <w:rFonts w:ascii="Times New Roman" w:hAnsi="Times New Roman"/>
          <w:b/>
        </w:rPr>
        <w:t>5.</w:t>
      </w:r>
      <w:r w:rsidR="00B91C98">
        <w:rPr>
          <w:rFonts w:ascii="Times New Roman" w:hAnsi="Times New Roman"/>
          <w:b/>
        </w:rPr>
        <w:tab/>
      </w:r>
      <w:r w:rsidR="002F0799" w:rsidRPr="00F44B88">
        <w:rPr>
          <w:rFonts w:ascii="Times New Roman" w:hAnsi="Times New Roman"/>
        </w:rPr>
        <w:t>Section thirty-four of the Principal Act is amended—</w:t>
      </w:r>
    </w:p>
    <w:p w:rsidR="002F0799" w:rsidRPr="00F44B88" w:rsidRDefault="002F0799" w:rsidP="00570F57">
      <w:pPr>
        <w:spacing w:after="0" w:line="240" w:lineRule="auto"/>
        <w:ind w:left="1296" w:hanging="720"/>
        <w:rPr>
          <w:rFonts w:ascii="Times New Roman" w:hAnsi="Times New Roman"/>
        </w:rPr>
      </w:pPr>
      <w:r w:rsidRPr="008865ED">
        <w:rPr>
          <w:rFonts w:ascii="Times New Roman" w:hAnsi="Times New Roman"/>
        </w:rPr>
        <w:t>(</w:t>
      </w:r>
      <w:r w:rsidR="0074001E" w:rsidRPr="00F44B88">
        <w:rPr>
          <w:rFonts w:ascii="Times New Roman" w:hAnsi="Times New Roman"/>
          <w:i/>
        </w:rPr>
        <w:t>a</w:t>
      </w:r>
      <w:r w:rsidRPr="00452805">
        <w:rPr>
          <w:rFonts w:ascii="Times New Roman" w:hAnsi="Times New Roman"/>
        </w:rPr>
        <w:t>)</w:t>
      </w:r>
      <w:r w:rsidRPr="00F44B88">
        <w:rPr>
          <w:rFonts w:ascii="Times New Roman" w:hAnsi="Times New Roman"/>
        </w:rPr>
        <w:t xml:space="preserve"> by omitting from paragraph </w:t>
      </w:r>
      <w:r w:rsidRPr="008865ED">
        <w:rPr>
          <w:rFonts w:ascii="Times New Roman" w:hAnsi="Times New Roman"/>
        </w:rPr>
        <w:t>(</w:t>
      </w:r>
      <w:r w:rsidR="0074001E" w:rsidRPr="00F44B88">
        <w:rPr>
          <w:rFonts w:ascii="Times New Roman" w:hAnsi="Times New Roman"/>
          <w:i/>
        </w:rPr>
        <w:t>f</w:t>
      </w:r>
      <w:r w:rsidRPr="00452805">
        <w:rPr>
          <w:rFonts w:ascii="Times New Roman" w:hAnsi="Times New Roman"/>
        </w:rPr>
        <w:t>)</w:t>
      </w:r>
      <w:r w:rsidRPr="00F44B88">
        <w:rPr>
          <w:rFonts w:ascii="Times New Roman" w:hAnsi="Times New Roman"/>
        </w:rPr>
        <w:t xml:space="preserve"> of sub-section </w:t>
      </w:r>
      <w:r w:rsidR="0074001E" w:rsidRPr="008865ED">
        <w:rPr>
          <w:rFonts w:ascii="Times New Roman" w:hAnsi="Times New Roman"/>
          <w:smallCaps/>
        </w:rPr>
        <w:t>(</w:t>
      </w:r>
      <w:r w:rsidR="0074001E" w:rsidRPr="00F44B88">
        <w:rPr>
          <w:rFonts w:ascii="Times New Roman" w:hAnsi="Times New Roman"/>
          <w:smallCaps/>
        </w:rPr>
        <w:t>1.</w:t>
      </w:r>
      <w:r w:rsidR="0074001E" w:rsidRPr="00452805">
        <w:rPr>
          <w:rFonts w:ascii="Times New Roman" w:hAnsi="Times New Roman"/>
          <w:smallCaps/>
        </w:rPr>
        <w:t>)</w:t>
      </w:r>
      <w:r w:rsidR="0074001E" w:rsidRPr="00F44B88">
        <w:rPr>
          <w:rFonts w:ascii="Times New Roman" w:hAnsi="Times New Roman"/>
          <w:smallCaps/>
        </w:rPr>
        <w:t xml:space="preserve"> </w:t>
      </w:r>
      <w:r w:rsidRPr="00F44B88">
        <w:rPr>
          <w:rFonts w:ascii="Times New Roman" w:hAnsi="Times New Roman"/>
        </w:rPr>
        <w:t xml:space="preserve">the word </w:t>
      </w:r>
      <w:r w:rsidR="00D5557B">
        <w:rPr>
          <w:rFonts w:ascii="Times New Roman" w:hAnsi="Times New Roman"/>
        </w:rPr>
        <w:t>“</w:t>
      </w:r>
      <w:r w:rsidRPr="00F44B88">
        <w:rPr>
          <w:rFonts w:ascii="Times New Roman" w:hAnsi="Times New Roman"/>
        </w:rPr>
        <w:t>or</w:t>
      </w:r>
      <w:r w:rsidR="00D5557B">
        <w:rPr>
          <w:rFonts w:ascii="Times New Roman" w:hAnsi="Times New Roman"/>
        </w:rPr>
        <w:t>”</w:t>
      </w:r>
      <w:r w:rsidRPr="00F44B88">
        <w:rPr>
          <w:rFonts w:ascii="Times New Roman" w:hAnsi="Times New Roman"/>
        </w:rPr>
        <w:t xml:space="preserve"> </w:t>
      </w:r>
      <w:r w:rsidRPr="008865ED">
        <w:rPr>
          <w:rFonts w:ascii="Times New Roman" w:hAnsi="Times New Roman"/>
        </w:rPr>
        <w:t>(</w:t>
      </w:r>
      <w:r w:rsidRPr="00F44B88">
        <w:rPr>
          <w:rFonts w:ascii="Times New Roman" w:hAnsi="Times New Roman"/>
        </w:rPr>
        <w:t>last occurring</w:t>
      </w:r>
      <w:r w:rsidRPr="00452805">
        <w:rPr>
          <w:rFonts w:ascii="Times New Roman" w:hAnsi="Times New Roman"/>
        </w:rPr>
        <w:t>)</w:t>
      </w:r>
      <w:r w:rsidRPr="00F44B88">
        <w:rPr>
          <w:rFonts w:ascii="Times New Roman" w:hAnsi="Times New Roman"/>
        </w:rPr>
        <w:t>; and</w:t>
      </w:r>
    </w:p>
    <w:p w:rsidR="002F0799" w:rsidRPr="00F44B88" w:rsidRDefault="002F0799" w:rsidP="00570F57">
      <w:pPr>
        <w:spacing w:after="0" w:line="240" w:lineRule="auto"/>
        <w:ind w:left="1296" w:hanging="720"/>
        <w:rPr>
          <w:rFonts w:ascii="Times New Roman" w:hAnsi="Times New Roman"/>
        </w:rPr>
      </w:pPr>
      <w:r w:rsidRPr="008865ED">
        <w:rPr>
          <w:rFonts w:ascii="Times New Roman" w:hAnsi="Times New Roman"/>
        </w:rPr>
        <w:t>(</w:t>
      </w:r>
      <w:r w:rsidR="0074001E" w:rsidRPr="00F44B88">
        <w:rPr>
          <w:rFonts w:ascii="Times New Roman" w:hAnsi="Times New Roman"/>
          <w:i/>
        </w:rPr>
        <w:t>b</w:t>
      </w:r>
      <w:r w:rsidRPr="00452805">
        <w:rPr>
          <w:rFonts w:ascii="Times New Roman" w:hAnsi="Times New Roman"/>
        </w:rPr>
        <w:t>)</w:t>
      </w:r>
      <w:r w:rsidRPr="00F44B88">
        <w:rPr>
          <w:rFonts w:ascii="Times New Roman" w:hAnsi="Times New Roman"/>
        </w:rPr>
        <w:t xml:space="preserve"> by inserting after that paragraph the following paragraph:—</w:t>
      </w:r>
    </w:p>
    <w:p w:rsidR="002F0799" w:rsidRPr="00F44B88" w:rsidRDefault="00D5557B" w:rsidP="00F5669F">
      <w:pPr>
        <w:spacing w:after="0" w:line="240" w:lineRule="auto"/>
        <w:ind w:left="1872" w:hanging="720"/>
        <w:jc w:val="both"/>
        <w:rPr>
          <w:rFonts w:ascii="Times New Roman" w:hAnsi="Times New Roman"/>
        </w:rPr>
      </w:pPr>
      <w:r>
        <w:rPr>
          <w:rFonts w:ascii="Times New Roman" w:hAnsi="Times New Roman"/>
        </w:rPr>
        <w:t>“</w:t>
      </w:r>
      <w:r w:rsidR="002F0799" w:rsidRPr="008865ED">
        <w:rPr>
          <w:rFonts w:ascii="Times New Roman" w:hAnsi="Times New Roman"/>
        </w:rPr>
        <w:t>(</w:t>
      </w:r>
      <w:r w:rsidR="0074001E" w:rsidRPr="00F44B88">
        <w:rPr>
          <w:rFonts w:ascii="Times New Roman" w:hAnsi="Times New Roman"/>
          <w:i/>
        </w:rPr>
        <w:t>fa</w:t>
      </w:r>
      <w:r w:rsidR="002F0799" w:rsidRPr="00452805">
        <w:rPr>
          <w:rFonts w:ascii="Times New Roman" w:hAnsi="Times New Roman"/>
        </w:rPr>
        <w:t>)</w:t>
      </w:r>
      <w:r w:rsidR="002F0799" w:rsidRPr="00F44B88">
        <w:rPr>
          <w:rFonts w:ascii="Times New Roman" w:hAnsi="Times New Roman"/>
        </w:rPr>
        <w:t xml:space="preserve"> a person who would, if a patent were granted upon an application made by a person referred to in any of the preceding paragraphs, be entitled to have the patent assigned to him; or</w:t>
      </w:r>
      <w:r>
        <w:rPr>
          <w:rFonts w:ascii="Times New Roman" w:hAnsi="Times New Roman"/>
        </w:rPr>
        <w:t>”</w:t>
      </w:r>
      <w:r w:rsidR="002F0799" w:rsidRPr="00F44B88">
        <w:rPr>
          <w:rFonts w:ascii="Times New Roman" w:hAnsi="Times New Roman"/>
        </w:rPr>
        <w:t>.</w:t>
      </w:r>
    </w:p>
    <w:p w:rsidR="002F0799" w:rsidRPr="00D22BA6" w:rsidRDefault="0074001E" w:rsidP="00D22BA6">
      <w:pPr>
        <w:spacing w:before="120" w:after="60" w:line="240" w:lineRule="auto"/>
        <w:rPr>
          <w:rFonts w:ascii="Times New Roman" w:hAnsi="Times New Roman"/>
          <w:sz w:val="20"/>
        </w:rPr>
      </w:pPr>
      <w:r w:rsidRPr="00D22BA6">
        <w:rPr>
          <w:rFonts w:ascii="Times New Roman" w:hAnsi="Times New Roman"/>
          <w:b/>
          <w:sz w:val="20"/>
        </w:rPr>
        <w:t>Form of application.</w:t>
      </w:r>
    </w:p>
    <w:p w:rsidR="002F0799" w:rsidRPr="00F44B88" w:rsidRDefault="0074001E" w:rsidP="00D22BA6">
      <w:pPr>
        <w:spacing w:after="0" w:line="240" w:lineRule="auto"/>
        <w:ind w:firstLine="432"/>
        <w:jc w:val="both"/>
        <w:rPr>
          <w:rFonts w:ascii="Times New Roman" w:hAnsi="Times New Roman"/>
        </w:rPr>
      </w:pPr>
      <w:r w:rsidRPr="00F44B88">
        <w:rPr>
          <w:rFonts w:ascii="Times New Roman" w:hAnsi="Times New Roman"/>
          <w:b/>
        </w:rPr>
        <w:t>6.</w:t>
      </w:r>
      <w:r w:rsidR="00D22BA6">
        <w:rPr>
          <w:rFonts w:ascii="Times New Roman" w:hAnsi="Times New Roman"/>
          <w:b/>
        </w:rPr>
        <w:tab/>
      </w:r>
      <w:r w:rsidR="002F0799" w:rsidRPr="00F44B88">
        <w:rPr>
          <w:rFonts w:ascii="Times New Roman" w:hAnsi="Times New Roman"/>
        </w:rPr>
        <w:t xml:space="preserve">Section thirty-five of the Principal Act is amended by omitting sub-section </w:t>
      </w:r>
      <w:r w:rsidR="002F0799" w:rsidRPr="008865ED">
        <w:rPr>
          <w:rFonts w:ascii="Times New Roman" w:hAnsi="Times New Roman"/>
        </w:rPr>
        <w:t>(</w:t>
      </w:r>
      <w:r w:rsidR="002F0799" w:rsidRPr="00F44B88">
        <w:rPr>
          <w:rFonts w:ascii="Times New Roman" w:hAnsi="Times New Roman"/>
        </w:rPr>
        <w:t>3.</w:t>
      </w:r>
      <w:r w:rsidR="002F0799" w:rsidRPr="00452805">
        <w:rPr>
          <w:rFonts w:ascii="Times New Roman" w:hAnsi="Times New Roman"/>
        </w:rPr>
        <w:t>)</w:t>
      </w:r>
      <w:r w:rsidR="002F0799" w:rsidRPr="00F44B88">
        <w:rPr>
          <w:rFonts w:ascii="Times New Roman" w:hAnsi="Times New Roman"/>
        </w:rPr>
        <w:t xml:space="preserve"> and inserting in its stead the following sub-section:—</w:t>
      </w:r>
    </w:p>
    <w:p w:rsidR="002F0799" w:rsidRPr="00F44B88" w:rsidRDefault="00D5557B" w:rsidP="00AA0F9C">
      <w:pPr>
        <w:tabs>
          <w:tab w:val="left" w:pos="1080"/>
        </w:tabs>
        <w:spacing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3.</w:t>
      </w:r>
      <w:r w:rsidR="002F0799" w:rsidRPr="00452805">
        <w:rPr>
          <w:rFonts w:ascii="Times New Roman" w:hAnsi="Times New Roman"/>
        </w:rPr>
        <w:t>)</w:t>
      </w:r>
      <w:r w:rsidR="004D0459">
        <w:rPr>
          <w:rFonts w:ascii="Times New Roman" w:hAnsi="Times New Roman"/>
        </w:rPr>
        <w:tab/>
      </w:r>
      <w:r w:rsidR="002F0799" w:rsidRPr="00F44B88">
        <w:rPr>
          <w:rFonts w:ascii="Times New Roman" w:hAnsi="Times New Roman"/>
        </w:rPr>
        <w:t>A declaration setting out the facts relied on to support the application shall be lodged before acceptance of the application.</w:t>
      </w:r>
      <w:r>
        <w:rPr>
          <w:rFonts w:ascii="Times New Roman" w:hAnsi="Times New Roman"/>
        </w:rPr>
        <w:t>”</w:t>
      </w:r>
      <w:r w:rsidR="002F0799" w:rsidRPr="00F44B88">
        <w:rPr>
          <w:rFonts w:ascii="Times New Roman" w:hAnsi="Times New Roman"/>
        </w:rPr>
        <w:t>.</w:t>
      </w:r>
    </w:p>
    <w:p w:rsidR="002F0799" w:rsidRPr="00F44B88" w:rsidRDefault="0074001E" w:rsidP="00684DDE">
      <w:pPr>
        <w:spacing w:after="0" w:line="240" w:lineRule="auto"/>
        <w:ind w:firstLine="432"/>
        <w:jc w:val="both"/>
        <w:rPr>
          <w:rFonts w:ascii="Times New Roman" w:hAnsi="Times New Roman"/>
        </w:rPr>
      </w:pPr>
      <w:r w:rsidRPr="00F44B88">
        <w:rPr>
          <w:rFonts w:ascii="Times New Roman" w:hAnsi="Times New Roman"/>
          <w:b/>
        </w:rPr>
        <w:t>7.</w:t>
      </w:r>
      <w:r w:rsidR="00684DDE">
        <w:rPr>
          <w:rFonts w:ascii="Times New Roman" w:hAnsi="Times New Roman"/>
          <w:b/>
        </w:rPr>
        <w:tab/>
      </w:r>
      <w:r w:rsidR="002F0799" w:rsidRPr="00F44B88">
        <w:rPr>
          <w:rFonts w:ascii="Times New Roman" w:hAnsi="Times New Roman"/>
        </w:rPr>
        <w:t>Sections forty-two and forty-three of the Principal Act are repealed and the following section is inserted in their stead:—</w:t>
      </w:r>
    </w:p>
    <w:p w:rsidR="002F0799" w:rsidRPr="00684DDE" w:rsidRDefault="0074001E" w:rsidP="00684DDE">
      <w:pPr>
        <w:spacing w:before="120" w:after="60" w:line="240" w:lineRule="auto"/>
        <w:rPr>
          <w:rFonts w:ascii="Times New Roman" w:hAnsi="Times New Roman"/>
          <w:sz w:val="20"/>
        </w:rPr>
      </w:pPr>
      <w:r w:rsidRPr="00684DDE">
        <w:rPr>
          <w:rFonts w:ascii="Times New Roman" w:hAnsi="Times New Roman"/>
          <w:b/>
          <w:sz w:val="20"/>
        </w:rPr>
        <w:t>Complete specification may be treated as provisional in certain circumstances.</w:t>
      </w:r>
    </w:p>
    <w:p w:rsidR="002F0799" w:rsidRPr="00F44B88" w:rsidRDefault="00D5557B" w:rsidP="009C646D">
      <w:pPr>
        <w:tabs>
          <w:tab w:val="left" w:pos="990"/>
        </w:tabs>
        <w:spacing w:after="0" w:line="240" w:lineRule="auto"/>
        <w:ind w:firstLine="432"/>
        <w:jc w:val="both"/>
        <w:rPr>
          <w:rFonts w:ascii="Times New Roman" w:hAnsi="Times New Roman"/>
        </w:rPr>
      </w:pPr>
      <w:r>
        <w:rPr>
          <w:rFonts w:ascii="Times New Roman" w:hAnsi="Times New Roman"/>
        </w:rPr>
        <w:t>“</w:t>
      </w:r>
      <w:r w:rsidR="002F0799" w:rsidRPr="00F44B88">
        <w:rPr>
          <w:rFonts w:ascii="Times New Roman" w:hAnsi="Times New Roman"/>
        </w:rPr>
        <w:t>42.</w:t>
      </w:r>
      <w:r w:rsidR="00AA0F9C">
        <w:rPr>
          <w:rFonts w:ascii="Times New Roman" w:hAnsi="Times New Roman"/>
        </w:rPr>
        <w:tab/>
      </w:r>
      <w:r w:rsidR="002F0799" w:rsidRPr="00F44B88">
        <w:rPr>
          <w:rFonts w:ascii="Times New Roman" w:hAnsi="Times New Roman"/>
        </w:rPr>
        <w:t>Where—</w:t>
      </w:r>
    </w:p>
    <w:p w:rsidR="002F0799" w:rsidRPr="00F44B88" w:rsidRDefault="002F0799" w:rsidP="00F5669F">
      <w:pPr>
        <w:spacing w:after="0" w:line="240" w:lineRule="auto"/>
        <w:ind w:left="1008" w:hanging="432"/>
        <w:jc w:val="both"/>
        <w:rPr>
          <w:rFonts w:ascii="Times New Roman" w:hAnsi="Times New Roman"/>
        </w:rPr>
      </w:pPr>
      <w:r w:rsidRPr="008865ED">
        <w:rPr>
          <w:rFonts w:ascii="Times New Roman" w:hAnsi="Times New Roman"/>
        </w:rPr>
        <w:t>(</w:t>
      </w:r>
      <w:r w:rsidR="0074001E" w:rsidRPr="00F44B88">
        <w:rPr>
          <w:rFonts w:ascii="Times New Roman" w:hAnsi="Times New Roman"/>
          <w:i/>
        </w:rPr>
        <w:t>a</w:t>
      </w:r>
      <w:r w:rsidRPr="00452805">
        <w:rPr>
          <w:rFonts w:ascii="Times New Roman" w:hAnsi="Times New Roman"/>
        </w:rPr>
        <w:t>)</w:t>
      </w:r>
      <w:r w:rsidRPr="00F44B88">
        <w:rPr>
          <w:rFonts w:ascii="Times New Roman" w:hAnsi="Times New Roman"/>
        </w:rPr>
        <w:t xml:space="preserve"> an application was accompanied by a specification purporting to be a complete specification; and</w:t>
      </w:r>
    </w:p>
    <w:p w:rsidR="002F0799" w:rsidRPr="00F44B88" w:rsidRDefault="002F0799" w:rsidP="00F5669F">
      <w:pPr>
        <w:spacing w:after="0" w:line="240" w:lineRule="auto"/>
        <w:ind w:left="1008" w:hanging="432"/>
        <w:jc w:val="both"/>
        <w:rPr>
          <w:rFonts w:ascii="Times New Roman" w:hAnsi="Times New Roman"/>
        </w:rPr>
      </w:pPr>
      <w:r w:rsidRPr="008865ED">
        <w:rPr>
          <w:rFonts w:ascii="Times New Roman" w:hAnsi="Times New Roman"/>
        </w:rPr>
        <w:t>(</w:t>
      </w:r>
      <w:r w:rsidR="0074001E" w:rsidRPr="00F44B88">
        <w:rPr>
          <w:rFonts w:ascii="Times New Roman" w:hAnsi="Times New Roman"/>
          <w:i/>
        </w:rPr>
        <w:t>b</w:t>
      </w:r>
      <w:r w:rsidRPr="00452805">
        <w:rPr>
          <w:rFonts w:ascii="Times New Roman" w:hAnsi="Times New Roman"/>
        </w:rPr>
        <w:t>)</w:t>
      </w:r>
      <w:r w:rsidRPr="00F44B88">
        <w:rPr>
          <w:rFonts w:ascii="Times New Roman" w:hAnsi="Times New Roman"/>
        </w:rPr>
        <w:t xml:space="preserve"> the applicant, within twelve months after the date of the application and before the application and the complete specification have been accepted, requests the Commissioner to treat the specification as a provisional specification,</w:t>
      </w:r>
    </w:p>
    <w:p w:rsidR="002F0799" w:rsidRPr="00F44B88" w:rsidRDefault="002F0799" w:rsidP="00F5669F">
      <w:pPr>
        <w:spacing w:before="60" w:after="0" w:line="240" w:lineRule="auto"/>
        <w:jc w:val="both"/>
        <w:rPr>
          <w:rFonts w:ascii="Times New Roman" w:hAnsi="Times New Roman"/>
        </w:rPr>
      </w:pPr>
      <w:r w:rsidRPr="00F44B88">
        <w:rPr>
          <w:rFonts w:ascii="Times New Roman" w:hAnsi="Times New Roman"/>
        </w:rPr>
        <w:t>the Commissioner may direct that the specification be treated as a provisional specification and, in that case, the specification shall, for the purposes of this Act, be deemed to be, and at all times to have been, a provisional specification.</w:t>
      </w:r>
      <w:r w:rsidR="00D5557B">
        <w:rPr>
          <w:rFonts w:ascii="Times New Roman" w:hAnsi="Times New Roman"/>
        </w:rPr>
        <w:t>”</w:t>
      </w:r>
      <w:r w:rsidRPr="00F44B88">
        <w:rPr>
          <w:rFonts w:ascii="Times New Roman" w:hAnsi="Times New Roman"/>
        </w:rPr>
        <w:t>.</w:t>
      </w:r>
    </w:p>
    <w:p w:rsidR="002F0799" w:rsidRPr="00F44B88" w:rsidRDefault="0074001E" w:rsidP="004B6294">
      <w:pPr>
        <w:spacing w:before="120" w:after="0" w:line="240" w:lineRule="auto"/>
        <w:ind w:firstLine="432"/>
        <w:jc w:val="both"/>
        <w:rPr>
          <w:rFonts w:ascii="Times New Roman" w:hAnsi="Times New Roman"/>
        </w:rPr>
      </w:pPr>
      <w:r w:rsidRPr="00F44B88">
        <w:rPr>
          <w:rFonts w:ascii="Times New Roman" w:hAnsi="Times New Roman"/>
          <w:b/>
        </w:rPr>
        <w:t>8.</w:t>
      </w:r>
      <w:r w:rsidR="00106B7B">
        <w:rPr>
          <w:rFonts w:ascii="Times New Roman" w:hAnsi="Times New Roman"/>
          <w:b/>
        </w:rPr>
        <w:tab/>
      </w:r>
      <w:r w:rsidR="002F0799" w:rsidRPr="00F44B88">
        <w:rPr>
          <w:rFonts w:ascii="Times New Roman" w:hAnsi="Times New Roman"/>
        </w:rPr>
        <w:t>Section forty-seven of the Principal Act is repealed and the following section inserted in its stead:—</w:t>
      </w:r>
    </w:p>
    <w:p w:rsidR="002F0799" w:rsidRPr="006E5E8B" w:rsidRDefault="0074001E" w:rsidP="006E5E8B">
      <w:pPr>
        <w:spacing w:before="120" w:after="60" w:line="240" w:lineRule="auto"/>
        <w:rPr>
          <w:rFonts w:ascii="Times New Roman" w:hAnsi="Times New Roman"/>
          <w:sz w:val="20"/>
        </w:rPr>
      </w:pPr>
      <w:r w:rsidRPr="006E5E8B">
        <w:rPr>
          <w:rFonts w:ascii="Times New Roman" w:hAnsi="Times New Roman"/>
          <w:b/>
          <w:sz w:val="20"/>
        </w:rPr>
        <w:t>Examinat</w:t>
      </w:r>
      <w:r w:rsidR="00117165" w:rsidRPr="006E5E8B">
        <w:rPr>
          <w:rFonts w:ascii="Times New Roman" w:hAnsi="Times New Roman"/>
          <w:b/>
          <w:sz w:val="20"/>
        </w:rPr>
        <w:t>ion of applications and complete</w:t>
      </w:r>
      <w:r w:rsidRPr="006E5E8B">
        <w:rPr>
          <w:rFonts w:ascii="Times New Roman" w:hAnsi="Times New Roman"/>
          <w:b/>
          <w:sz w:val="20"/>
        </w:rPr>
        <w:t xml:space="preserve"> specifications.</w:t>
      </w:r>
    </w:p>
    <w:p w:rsidR="002F0799" w:rsidRPr="00F44B88" w:rsidRDefault="00D5557B" w:rsidP="00740B4B">
      <w:pPr>
        <w:spacing w:before="60" w:after="0" w:line="240" w:lineRule="auto"/>
        <w:ind w:firstLine="432"/>
        <w:jc w:val="both"/>
        <w:rPr>
          <w:rFonts w:ascii="Times New Roman" w:hAnsi="Times New Roman"/>
        </w:rPr>
      </w:pPr>
      <w:r>
        <w:rPr>
          <w:rFonts w:ascii="Times New Roman" w:hAnsi="Times New Roman"/>
        </w:rPr>
        <w:t>“</w:t>
      </w:r>
      <w:r w:rsidR="002F0799" w:rsidRPr="00F44B88">
        <w:rPr>
          <w:rFonts w:ascii="Times New Roman" w:hAnsi="Times New Roman"/>
        </w:rPr>
        <w:t>47.—</w:t>
      </w:r>
      <w:r w:rsidR="0074001E" w:rsidRPr="008865ED">
        <w:rPr>
          <w:rFonts w:ascii="Times New Roman" w:hAnsi="Times New Roman"/>
          <w:smallCaps/>
        </w:rPr>
        <w:t>(</w:t>
      </w:r>
      <w:r w:rsidR="0074001E" w:rsidRPr="00F44B88">
        <w:rPr>
          <w:rFonts w:ascii="Times New Roman" w:hAnsi="Times New Roman"/>
          <w:smallCaps/>
        </w:rPr>
        <w:t>1.</w:t>
      </w:r>
      <w:r w:rsidR="0074001E" w:rsidRPr="00452805">
        <w:rPr>
          <w:rFonts w:ascii="Times New Roman" w:hAnsi="Times New Roman"/>
          <w:smallCaps/>
        </w:rPr>
        <w:t>)</w:t>
      </w:r>
      <w:r w:rsidR="00EF4BFF">
        <w:rPr>
          <w:rFonts w:ascii="Times New Roman" w:hAnsi="Times New Roman"/>
          <w:smallCaps/>
        </w:rPr>
        <w:tab/>
      </w:r>
      <w:r w:rsidR="002F0799" w:rsidRPr="00F44B88">
        <w:rPr>
          <w:rFonts w:ascii="Times New Roman" w:hAnsi="Times New Roman"/>
        </w:rPr>
        <w:t>An Examiner shall, in respect of each application, report whether the application and complete specification comply with the requirements of this Act.</w:t>
      </w:r>
    </w:p>
    <w:p w:rsidR="002F0799" w:rsidRPr="00F44B88" w:rsidRDefault="00583738" w:rsidP="00F44B88">
      <w:pPr>
        <w:spacing w:after="0" w:line="240" w:lineRule="auto"/>
        <w:rPr>
          <w:rFonts w:ascii="Times New Roman" w:hAnsi="Times New Roman"/>
        </w:rPr>
      </w:pPr>
      <w:r>
        <w:rPr>
          <w:rFonts w:ascii="Times New Roman" w:hAnsi="Times New Roman"/>
        </w:rPr>
        <w:br w:type="page"/>
      </w:r>
    </w:p>
    <w:p w:rsidR="002F0799" w:rsidRPr="00F44B88" w:rsidRDefault="00D5557B" w:rsidP="006F7467">
      <w:pPr>
        <w:tabs>
          <w:tab w:val="left" w:pos="1080"/>
        </w:tabs>
        <w:spacing w:after="0" w:line="240" w:lineRule="auto"/>
        <w:ind w:firstLine="432"/>
        <w:jc w:val="both"/>
        <w:rPr>
          <w:rFonts w:ascii="Times New Roman" w:hAnsi="Times New Roman"/>
        </w:rPr>
      </w:pPr>
      <w:r>
        <w:rPr>
          <w:rFonts w:ascii="Times New Roman" w:hAnsi="Times New Roman"/>
        </w:rPr>
        <w:lastRenderedPageBreak/>
        <w:t>“</w:t>
      </w:r>
      <w:r w:rsidR="002F0799" w:rsidRPr="008865ED">
        <w:rPr>
          <w:rFonts w:ascii="Times New Roman" w:hAnsi="Times New Roman"/>
        </w:rPr>
        <w:t>(</w:t>
      </w:r>
      <w:r w:rsidR="002F0799" w:rsidRPr="00F44B88">
        <w:rPr>
          <w:rFonts w:ascii="Times New Roman" w:hAnsi="Times New Roman"/>
        </w:rPr>
        <w:t>2.</w:t>
      </w:r>
      <w:r w:rsidR="002F0799" w:rsidRPr="00452805">
        <w:rPr>
          <w:rFonts w:ascii="Times New Roman" w:hAnsi="Times New Roman"/>
        </w:rPr>
        <w:t>)</w:t>
      </w:r>
      <w:r w:rsidR="006F7467">
        <w:rPr>
          <w:rFonts w:ascii="Times New Roman" w:hAnsi="Times New Roman"/>
        </w:rPr>
        <w:tab/>
      </w:r>
      <w:r w:rsidR="002F0799" w:rsidRPr="00F44B88">
        <w:rPr>
          <w:rFonts w:ascii="Times New Roman" w:hAnsi="Times New Roman"/>
        </w:rPr>
        <w:t>The report made under the last preceding sub-section shall include a report whether the priority date of each claim of the complete specification, as indicated by the applicant, is the priority date of that .claim as determined by this Act.</w:t>
      </w:r>
      <w:r>
        <w:rPr>
          <w:rFonts w:ascii="Times New Roman" w:hAnsi="Times New Roman"/>
        </w:rPr>
        <w:t>”</w:t>
      </w:r>
      <w:r w:rsidR="002F0799" w:rsidRPr="00F44B88">
        <w:rPr>
          <w:rFonts w:ascii="Times New Roman" w:hAnsi="Times New Roman"/>
        </w:rPr>
        <w:t>.</w:t>
      </w:r>
    </w:p>
    <w:p w:rsidR="002F0799" w:rsidRPr="00D8788C" w:rsidRDefault="0074001E" w:rsidP="00D8788C">
      <w:pPr>
        <w:spacing w:before="120" w:after="60" w:line="240" w:lineRule="auto"/>
        <w:rPr>
          <w:rFonts w:ascii="Times New Roman" w:hAnsi="Times New Roman"/>
          <w:sz w:val="20"/>
        </w:rPr>
      </w:pPr>
      <w:r w:rsidRPr="00D8788C">
        <w:rPr>
          <w:rFonts w:ascii="Times New Roman" w:hAnsi="Times New Roman"/>
          <w:b/>
          <w:sz w:val="20"/>
        </w:rPr>
        <w:t>Report by Examiner as to novelty.</w:t>
      </w:r>
    </w:p>
    <w:p w:rsidR="002F0799" w:rsidRPr="00F44B88" w:rsidRDefault="0074001E" w:rsidP="00550F42">
      <w:pPr>
        <w:spacing w:after="0" w:line="240" w:lineRule="auto"/>
        <w:ind w:firstLine="432"/>
        <w:jc w:val="both"/>
        <w:rPr>
          <w:rFonts w:ascii="Times New Roman" w:hAnsi="Times New Roman"/>
        </w:rPr>
      </w:pPr>
      <w:r w:rsidRPr="00F44B88">
        <w:rPr>
          <w:rFonts w:ascii="Times New Roman" w:hAnsi="Times New Roman"/>
          <w:b/>
        </w:rPr>
        <w:t>9.</w:t>
      </w:r>
      <w:r w:rsidR="00550F42">
        <w:rPr>
          <w:rFonts w:ascii="Times New Roman" w:hAnsi="Times New Roman"/>
          <w:b/>
        </w:rPr>
        <w:tab/>
      </w:r>
      <w:r w:rsidR="002F0799" w:rsidRPr="00F44B88">
        <w:rPr>
          <w:rFonts w:ascii="Times New Roman" w:hAnsi="Times New Roman"/>
        </w:rPr>
        <w:t>Section forty-eight of the Principal Act is amended—</w:t>
      </w:r>
    </w:p>
    <w:p w:rsidR="002F0799" w:rsidRPr="00F44B88" w:rsidRDefault="002F0799" w:rsidP="00722E2E">
      <w:pPr>
        <w:spacing w:after="0" w:line="240" w:lineRule="auto"/>
        <w:ind w:left="1296" w:hanging="720"/>
        <w:rPr>
          <w:rFonts w:ascii="Times New Roman" w:hAnsi="Times New Roman"/>
        </w:rPr>
      </w:pPr>
      <w:r w:rsidRPr="008865ED">
        <w:rPr>
          <w:rFonts w:ascii="Times New Roman" w:hAnsi="Times New Roman"/>
        </w:rPr>
        <w:t>(</w:t>
      </w:r>
      <w:r w:rsidR="0074001E" w:rsidRPr="00F44B88">
        <w:rPr>
          <w:rFonts w:ascii="Times New Roman" w:hAnsi="Times New Roman"/>
          <w:i/>
        </w:rPr>
        <w:t>a</w:t>
      </w:r>
      <w:r w:rsidRPr="00452805">
        <w:rPr>
          <w:rFonts w:ascii="Times New Roman" w:hAnsi="Times New Roman"/>
        </w:rPr>
        <w:t>)</w:t>
      </w:r>
      <w:r w:rsidRPr="00F44B88">
        <w:rPr>
          <w:rFonts w:ascii="Times New Roman" w:hAnsi="Times New Roman"/>
        </w:rPr>
        <w:t xml:space="preserve"> by omitting from sub-section </w:t>
      </w:r>
      <w:r w:rsidRPr="008865ED">
        <w:rPr>
          <w:rFonts w:ascii="Times New Roman" w:hAnsi="Times New Roman"/>
        </w:rPr>
        <w:t>(</w:t>
      </w:r>
      <w:r w:rsidRPr="00F44B88">
        <w:rPr>
          <w:rFonts w:ascii="Times New Roman" w:hAnsi="Times New Roman"/>
        </w:rPr>
        <w:t>1.</w:t>
      </w:r>
      <w:r w:rsidRPr="00452805">
        <w:rPr>
          <w:rFonts w:ascii="Times New Roman" w:hAnsi="Times New Roman"/>
        </w:rPr>
        <w:t>)</w:t>
      </w:r>
      <w:r w:rsidR="00EC658B">
        <w:rPr>
          <w:rFonts w:ascii="Times New Roman" w:hAnsi="Times New Roman"/>
        </w:rPr>
        <w:t xml:space="preserve"> </w:t>
      </w:r>
      <w:r w:rsidRPr="00F44B88">
        <w:rPr>
          <w:rFonts w:ascii="Times New Roman" w:hAnsi="Times New Roman"/>
        </w:rPr>
        <w:t xml:space="preserve">the words </w:t>
      </w:r>
      <w:r w:rsidR="00D5557B">
        <w:rPr>
          <w:rFonts w:ascii="Times New Roman" w:hAnsi="Times New Roman"/>
        </w:rPr>
        <w:t>“</w:t>
      </w:r>
      <w:r w:rsidRPr="00F44B88">
        <w:rPr>
          <w:rFonts w:ascii="Times New Roman" w:hAnsi="Times New Roman"/>
        </w:rPr>
        <w:t>the case</w:t>
      </w:r>
      <w:r w:rsidR="00D5557B">
        <w:rPr>
          <w:rFonts w:ascii="Times New Roman" w:hAnsi="Times New Roman"/>
        </w:rPr>
        <w:t>”</w:t>
      </w:r>
      <w:r w:rsidRPr="00F44B88">
        <w:rPr>
          <w:rFonts w:ascii="Times New Roman" w:hAnsi="Times New Roman"/>
        </w:rPr>
        <w:t xml:space="preserve"> and inserting .in their stead the word </w:t>
      </w:r>
      <w:r w:rsidR="00D5557B">
        <w:rPr>
          <w:rFonts w:ascii="Times New Roman" w:hAnsi="Times New Roman"/>
        </w:rPr>
        <w:t>“</w:t>
      </w:r>
      <w:r w:rsidRPr="00F44B88">
        <w:rPr>
          <w:rFonts w:ascii="Times New Roman" w:hAnsi="Times New Roman"/>
        </w:rPr>
        <w:t>respect</w:t>
      </w:r>
      <w:r w:rsidR="00D5557B">
        <w:rPr>
          <w:rFonts w:ascii="Times New Roman" w:hAnsi="Times New Roman"/>
        </w:rPr>
        <w:t>”</w:t>
      </w:r>
      <w:r w:rsidRPr="00F44B88">
        <w:rPr>
          <w:rFonts w:ascii="Times New Roman" w:hAnsi="Times New Roman"/>
        </w:rPr>
        <w:t>; and</w:t>
      </w:r>
    </w:p>
    <w:p w:rsidR="002F0799" w:rsidRPr="00F44B88" w:rsidRDefault="002F0799" w:rsidP="00722E2E">
      <w:pPr>
        <w:spacing w:after="0" w:line="240" w:lineRule="auto"/>
        <w:ind w:left="1296" w:hanging="720"/>
        <w:rPr>
          <w:rFonts w:ascii="Times New Roman" w:hAnsi="Times New Roman"/>
        </w:rPr>
      </w:pPr>
      <w:r w:rsidRPr="008865ED">
        <w:rPr>
          <w:rFonts w:ascii="Times New Roman" w:hAnsi="Times New Roman"/>
        </w:rPr>
        <w:t>(</w:t>
      </w:r>
      <w:r w:rsidR="0074001E" w:rsidRPr="00F44B88">
        <w:rPr>
          <w:rFonts w:ascii="Times New Roman" w:hAnsi="Times New Roman"/>
          <w:i/>
        </w:rPr>
        <w:t>b</w:t>
      </w:r>
      <w:r w:rsidRPr="00452805">
        <w:rPr>
          <w:rFonts w:ascii="Times New Roman" w:hAnsi="Times New Roman"/>
        </w:rPr>
        <w:t>)</w:t>
      </w:r>
      <w:r w:rsidRPr="00F44B88">
        <w:rPr>
          <w:rFonts w:ascii="Times New Roman" w:hAnsi="Times New Roman"/>
        </w:rPr>
        <w:t xml:space="preserve"> by omitting sub-section </w:t>
      </w:r>
      <w:r w:rsidRPr="008865ED">
        <w:rPr>
          <w:rFonts w:ascii="Times New Roman" w:hAnsi="Times New Roman"/>
        </w:rPr>
        <w:t>(</w:t>
      </w:r>
      <w:r w:rsidRPr="00F44B88">
        <w:rPr>
          <w:rFonts w:ascii="Times New Roman" w:hAnsi="Times New Roman"/>
        </w:rPr>
        <w:t>3.</w:t>
      </w:r>
      <w:r w:rsidRPr="00452805">
        <w:rPr>
          <w:rFonts w:ascii="Times New Roman" w:hAnsi="Times New Roman"/>
        </w:rPr>
        <w:t>)</w:t>
      </w:r>
      <w:r w:rsidRPr="00F44B88">
        <w:rPr>
          <w:rFonts w:ascii="Times New Roman" w:hAnsi="Times New Roman"/>
        </w:rPr>
        <w:t>.</w:t>
      </w:r>
    </w:p>
    <w:p w:rsidR="002F0799" w:rsidRPr="00F44B88" w:rsidRDefault="0074001E" w:rsidP="0007186B">
      <w:pPr>
        <w:tabs>
          <w:tab w:val="left" w:pos="907"/>
        </w:tabs>
        <w:spacing w:before="120" w:after="0" w:line="240" w:lineRule="auto"/>
        <w:ind w:firstLine="432"/>
        <w:jc w:val="both"/>
        <w:rPr>
          <w:rFonts w:ascii="Times New Roman" w:hAnsi="Times New Roman"/>
        </w:rPr>
      </w:pPr>
      <w:r w:rsidRPr="00F44B88">
        <w:rPr>
          <w:rFonts w:ascii="Times New Roman" w:hAnsi="Times New Roman"/>
          <w:b/>
        </w:rPr>
        <w:t>10.</w:t>
      </w:r>
      <w:r w:rsidR="00550F42">
        <w:rPr>
          <w:rFonts w:ascii="Times New Roman" w:hAnsi="Times New Roman"/>
          <w:b/>
        </w:rPr>
        <w:tab/>
      </w:r>
      <w:r w:rsidR="002F0799" w:rsidRPr="00F44B88">
        <w:rPr>
          <w:rFonts w:ascii="Times New Roman" w:hAnsi="Times New Roman"/>
        </w:rPr>
        <w:t>Sections fifty-two, fifty-three and .fifty-four of the Principal Act are repealed and the following sections inserted in their stead:—</w:t>
      </w:r>
    </w:p>
    <w:p w:rsidR="002F0799" w:rsidRPr="009D4DB2" w:rsidRDefault="0074001E" w:rsidP="00550F42">
      <w:pPr>
        <w:spacing w:before="120" w:after="60" w:line="240" w:lineRule="auto"/>
        <w:jc w:val="both"/>
        <w:rPr>
          <w:rFonts w:ascii="Times New Roman" w:hAnsi="Times New Roman"/>
          <w:sz w:val="20"/>
        </w:rPr>
      </w:pPr>
      <w:r w:rsidRPr="009D4DB2">
        <w:rPr>
          <w:rFonts w:ascii="Times New Roman" w:hAnsi="Times New Roman"/>
          <w:b/>
          <w:sz w:val="20"/>
        </w:rPr>
        <w:t>Acceptance of application and complete specification.</w:t>
      </w:r>
    </w:p>
    <w:p w:rsidR="002F0799" w:rsidRPr="00F44B88" w:rsidRDefault="00D5557B" w:rsidP="00B952A3">
      <w:pPr>
        <w:spacing w:after="0" w:line="240" w:lineRule="auto"/>
        <w:ind w:firstLine="432"/>
        <w:jc w:val="both"/>
        <w:rPr>
          <w:rFonts w:ascii="Times New Roman" w:hAnsi="Times New Roman"/>
        </w:rPr>
      </w:pPr>
      <w:r>
        <w:rPr>
          <w:rFonts w:ascii="Times New Roman" w:hAnsi="Times New Roman"/>
        </w:rPr>
        <w:t>“</w:t>
      </w:r>
      <w:r w:rsidR="002F0799" w:rsidRPr="00F44B88">
        <w:rPr>
          <w:rFonts w:ascii="Times New Roman" w:hAnsi="Times New Roman"/>
        </w:rPr>
        <w:t>52.—</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B952A3">
        <w:rPr>
          <w:rFonts w:ascii="Times New Roman" w:hAnsi="Times New Roman"/>
        </w:rPr>
        <w:tab/>
      </w:r>
      <w:r w:rsidR="002F0799" w:rsidRPr="00F44B88">
        <w:rPr>
          <w:rFonts w:ascii="Times New Roman" w:hAnsi="Times New Roman"/>
        </w:rPr>
        <w:t xml:space="preserve">If the Commissioner is satisfied that .there is no lawful ground of objection to an application and complete specification, or that the grounds of .objection to an application and complete specification have been removed, the Commissioner shall, subject to subjection </w:t>
      </w:r>
      <w:r w:rsidR="002F0799" w:rsidRPr="008865ED">
        <w:rPr>
          <w:rFonts w:ascii="Times New Roman" w:hAnsi="Times New Roman"/>
        </w:rPr>
        <w:t>(</w:t>
      </w:r>
      <w:r w:rsidR="002F0799" w:rsidRPr="00F44B88">
        <w:rPr>
          <w:rFonts w:ascii="Times New Roman" w:hAnsi="Times New Roman"/>
        </w:rPr>
        <w:t>3.</w:t>
      </w:r>
      <w:r w:rsidR="002F0799" w:rsidRPr="00452805">
        <w:rPr>
          <w:rFonts w:ascii="Times New Roman" w:hAnsi="Times New Roman"/>
        </w:rPr>
        <w:t>)</w:t>
      </w:r>
      <w:r w:rsidR="002F0799" w:rsidRPr="00F44B88">
        <w:rPr>
          <w:rFonts w:ascii="Times New Roman" w:hAnsi="Times New Roman"/>
        </w:rPr>
        <w:t xml:space="preserve"> of this section, accept the application and complete specification.</w:t>
      </w:r>
    </w:p>
    <w:p w:rsidR="002F0799" w:rsidRPr="00F44B88" w:rsidRDefault="00D5557B" w:rsidP="00566E83">
      <w:pPr>
        <w:tabs>
          <w:tab w:val="left" w:pos="990"/>
        </w:tabs>
        <w:spacing w:before="6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2.</w:t>
      </w:r>
      <w:r w:rsidR="002F0799" w:rsidRPr="00452805">
        <w:rPr>
          <w:rFonts w:ascii="Times New Roman" w:hAnsi="Times New Roman"/>
        </w:rPr>
        <w:t>)</w:t>
      </w:r>
      <w:r w:rsidR="00D34FA9">
        <w:rPr>
          <w:rFonts w:ascii="Times New Roman" w:hAnsi="Times New Roman"/>
        </w:rPr>
        <w:tab/>
      </w:r>
      <w:r w:rsidR="002F0799" w:rsidRPr="00F44B88">
        <w:rPr>
          <w:rFonts w:ascii="Times New Roman" w:hAnsi="Times New Roman"/>
        </w:rPr>
        <w:t>If the Commissioner is not so satisfied, he may refuse to accept the application and complete specification.</w:t>
      </w:r>
    </w:p>
    <w:p w:rsidR="002F0799" w:rsidRPr="00F44B88" w:rsidRDefault="00D5557B" w:rsidP="00566E83">
      <w:pPr>
        <w:tabs>
          <w:tab w:val="left" w:pos="990"/>
        </w:tabs>
        <w:spacing w:before="6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3.</w:t>
      </w:r>
      <w:r w:rsidR="002F0799" w:rsidRPr="00452805">
        <w:rPr>
          <w:rFonts w:ascii="Times New Roman" w:hAnsi="Times New Roman"/>
        </w:rPr>
        <w:t>)</w:t>
      </w:r>
      <w:r w:rsidR="00D34FA9">
        <w:rPr>
          <w:rFonts w:ascii="Times New Roman" w:hAnsi="Times New Roman"/>
        </w:rPr>
        <w:tab/>
      </w:r>
      <w:r w:rsidR="002F0799" w:rsidRPr="00F44B88">
        <w:rPr>
          <w:rFonts w:ascii="Times New Roman" w:hAnsi="Times New Roman"/>
        </w:rPr>
        <w:t>The Commissioner Shall, if the applicant so requests, postpone acceptance of an application and complete specification until such date, not being after the time for acceptance as provided by section fifty-four of this Act, as the applicant specifies.</w:t>
      </w:r>
    </w:p>
    <w:p w:rsidR="002F0799" w:rsidRPr="00F44B88" w:rsidRDefault="00D5557B" w:rsidP="00566E83">
      <w:pPr>
        <w:tabs>
          <w:tab w:val="left" w:pos="990"/>
        </w:tabs>
        <w:spacing w:before="6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4.</w:t>
      </w:r>
      <w:r w:rsidR="002F0799" w:rsidRPr="00452805">
        <w:rPr>
          <w:rFonts w:ascii="Times New Roman" w:hAnsi="Times New Roman"/>
        </w:rPr>
        <w:t>)</w:t>
      </w:r>
      <w:r w:rsidR="00D34FA9">
        <w:rPr>
          <w:rFonts w:ascii="Times New Roman" w:hAnsi="Times New Roman"/>
        </w:rPr>
        <w:tab/>
      </w:r>
      <w:r w:rsidR="002F0799" w:rsidRPr="00F44B88">
        <w:rPr>
          <w:rFonts w:ascii="Times New Roman" w:hAnsi="Times New Roman"/>
        </w:rPr>
        <w:t>When an application and complete specification have been accepted, the Commissioner shall forthwith—</w:t>
      </w:r>
    </w:p>
    <w:p w:rsidR="002F0799" w:rsidRPr="00F44B88" w:rsidRDefault="002F0799" w:rsidP="0008161F">
      <w:pPr>
        <w:spacing w:after="0" w:line="240" w:lineRule="auto"/>
        <w:ind w:left="1296" w:hanging="720"/>
        <w:rPr>
          <w:rFonts w:ascii="Times New Roman" w:hAnsi="Times New Roman"/>
        </w:rPr>
      </w:pPr>
      <w:r w:rsidRPr="008865ED">
        <w:rPr>
          <w:rFonts w:ascii="Times New Roman" w:hAnsi="Times New Roman"/>
        </w:rPr>
        <w:t>(</w:t>
      </w:r>
      <w:r w:rsidR="0074001E" w:rsidRPr="00F44B88">
        <w:rPr>
          <w:rFonts w:ascii="Times New Roman" w:hAnsi="Times New Roman"/>
          <w:i/>
        </w:rPr>
        <w:t>a</w:t>
      </w:r>
      <w:r w:rsidRPr="00452805">
        <w:rPr>
          <w:rFonts w:ascii="Times New Roman" w:hAnsi="Times New Roman"/>
        </w:rPr>
        <w:t>)</w:t>
      </w:r>
      <w:r w:rsidRPr="00F44B88">
        <w:rPr>
          <w:rFonts w:ascii="Times New Roman" w:hAnsi="Times New Roman"/>
        </w:rPr>
        <w:t xml:space="preserve"> give notice in writing of the acceptance to the applicant;</w:t>
      </w:r>
      <w:r w:rsidR="0008161F">
        <w:rPr>
          <w:rFonts w:ascii="Times New Roman" w:hAnsi="Times New Roman"/>
        </w:rPr>
        <w:t xml:space="preserve"> </w:t>
      </w:r>
      <w:r w:rsidRPr="00F44B88">
        <w:rPr>
          <w:rFonts w:ascii="Times New Roman" w:hAnsi="Times New Roman"/>
        </w:rPr>
        <w:t>and</w:t>
      </w:r>
    </w:p>
    <w:p w:rsidR="002F0799" w:rsidRPr="00F44B88" w:rsidRDefault="002F0799" w:rsidP="000B1073">
      <w:pPr>
        <w:spacing w:after="0" w:line="240" w:lineRule="auto"/>
        <w:ind w:left="1296" w:hanging="720"/>
        <w:rPr>
          <w:rFonts w:ascii="Times New Roman" w:hAnsi="Times New Roman"/>
        </w:rPr>
      </w:pPr>
      <w:r w:rsidRPr="008865ED">
        <w:rPr>
          <w:rFonts w:ascii="Times New Roman" w:hAnsi="Times New Roman"/>
        </w:rPr>
        <w:t>(</w:t>
      </w:r>
      <w:r w:rsidR="0074001E" w:rsidRPr="00F44B88">
        <w:rPr>
          <w:rFonts w:ascii="Times New Roman" w:hAnsi="Times New Roman"/>
          <w:i/>
        </w:rPr>
        <w:t>b</w:t>
      </w:r>
      <w:r w:rsidRPr="00452805">
        <w:rPr>
          <w:rFonts w:ascii="Times New Roman" w:hAnsi="Times New Roman"/>
        </w:rPr>
        <w:t>)</w:t>
      </w:r>
      <w:r w:rsidRPr="00F44B88">
        <w:rPr>
          <w:rFonts w:ascii="Times New Roman" w:hAnsi="Times New Roman"/>
        </w:rPr>
        <w:t xml:space="preserve"> advertise the acceptance in the </w:t>
      </w:r>
      <w:r w:rsidR="0074001E" w:rsidRPr="00F44B88">
        <w:rPr>
          <w:rFonts w:ascii="Times New Roman" w:hAnsi="Times New Roman"/>
          <w:i/>
        </w:rPr>
        <w:t>Official Journal.</w:t>
      </w:r>
    </w:p>
    <w:p w:rsidR="002F0799" w:rsidRPr="00F44B88" w:rsidRDefault="00D5557B" w:rsidP="00566E83">
      <w:pPr>
        <w:tabs>
          <w:tab w:val="left" w:pos="990"/>
        </w:tabs>
        <w:spacing w:before="12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5.</w:t>
      </w:r>
      <w:r w:rsidR="002F0799" w:rsidRPr="00452805">
        <w:rPr>
          <w:rFonts w:ascii="Times New Roman" w:hAnsi="Times New Roman"/>
        </w:rPr>
        <w:t>)</w:t>
      </w:r>
      <w:r w:rsidR="002D522F">
        <w:rPr>
          <w:rFonts w:ascii="Times New Roman" w:hAnsi="Times New Roman"/>
        </w:rPr>
        <w:tab/>
      </w:r>
      <w:r w:rsidR="002F0799" w:rsidRPr="00F44B88">
        <w:rPr>
          <w:rFonts w:ascii="Times New Roman" w:hAnsi="Times New Roman"/>
        </w:rPr>
        <w:t>Where—</w:t>
      </w:r>
    </w:p>
    <w:p w:rsidR="002F0799" w:rsidRPr="00F44B88" w:rsidRDefault="002F0799" w:rsidP="00A02E50">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a</w:t>
      </w:r>
      <w:r w:rsidRPr="00452805">
        <w:rPr>
          <w:rFonts w:ascii="Times New Roman" w:hAnsi="Times New Roman"/>
        </w:rPr>
        <w:t>)</w:t>
      </w:r>
      <w:r w:rsidRPr="00F44B88">
        <w:rPr>
          <w:rFonts w:ascii="Times New Roman" w:hAnsi="Times New Roman"/>
        </w:rPr>
        <w:t xml:space="preserve"> a period of two years has elapsed since a complete specification was lodged in respect of an application; and</w:t>
      </w:r>
    </w:p>
    <w:p w:rsidR="002F0799" w:rsidRPr="00F44B88" w:rsidRDefault="002F0799" w:rsidP="00A02E50">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b</w:t>
      </w:r>
      <w:r w:rsidRPr="00452805">
        <w:rPr>
          <w:rFonts w:ascii="Times New Roman" w:hAnsi="Times New Roman"/>
        </w:rPr>
        <w:t>)</w:t>
      </w:r>
      <w:r w:rsidRPr="00F44B88">
        <w:rPr>
          <w:rFonts w:ascii="Times New Roman" w:hAnsi="Times New Roman"/>
        </w:rPr>
        <w:t xml:space="preserve"> the application and complete specification have not been accepted,</w:t>
      </w:r>
    </w:p>
    <w:p w:rsidR="002F0799" w:rsidRPr="00F44B88" w:rsidRDefault="002F0799" w:rsidP="00A02E50">
      <w:pPr>
        <w:spacing w:before="60" w:after="0" w:line="240" w:lineRule="auto"/>
        <w:jc w:val="both"/>
        <w:rPr>
          <w:rFonts w:ascii="Times New Roman" w:hAnsi="Times New Roman"/>
        </w:rPr>
      </w:pPr>
      <w:r w:rsidRPr="00F44B88">
        <w:rPr>
          <w:rFonts w:ascii="Times New Roman" w:hAnsi="Times New Roman"/>
        </w:rPr>
        <w:t xml:space="preserve">the Commissioner shall forthwith publish in the </w:t>
      </w:r>
      <w:r w:rsidR="0074001E" w:rsidRPr="00F44B88">
        <w:rPr>
          <w:rFonts w:ascii="Times New Roman" w:hAnsi="Times New Roman"/>
          <w:i/>
        </w:rPr>
        <w:t xml:space="preserve">Official Journal </w:t>
      </w:r>
      <w:r w:rsidRPr="00F44B88">
        <w:rPr>
          <w:rFonts w:ascii="Times New Roman" w:hAnsi="Times New Roman"/>
        </w:rPr>
        <w:t>a notification that the complete specification is open to public inspection.</w:t>
      </w:r>
    </w:p>
    <w:p w:rsidR="002F0799" w:rsidRPr="00F44B88" w:rsidRDefault="00D5557B" w:rsidP="0008161F">
      <w:pPr>
        <w:tabs>
          <w:tab w:val="left" w:pos="990"/>
        </w:tabs>
        <w:spacing w:before="6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6.</w:t>
      </w:r>
      <w:r w:rsidR="002F0799" w:rsidRPr="00452805">
        <w:rPr>
          <w:rFonts w:ascii="Times New Roman" w:hAnsi="Times New Roman"/>
        </w:rPr>
        <w:t>)</w:t>
      </w:r>
      <w:r w:rsidR="00CF22A8">
        <w:rPr>
          <w:rFonts w:ascii="Times New Roman" w:hAnsi="Times New Roman"/>
        </w:rPr>
        <w:tab/>
      </w:r>
      <w:r w:rsidR="002F0799" w:rsidRPr="00F44B88">
        <w:rPr>
          <w:rFonts w:ascii="Times New Roman" w:hAnsi="Times New Roman"/>
        </w:rPr>
        <w:t>When—</w:t>
      </w:r>
    </w:p>
    <w:p w:rsidR="002F0799" w:rsidRPr="00F44B88" w:rsidRDefault="002F0799" w:rsidP="0008161F">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a</w:t>
      </w:r>
      <w:r w:rsidRPr="00452805">
        <w:rPr>
          <w:rFonts w:ascii="Times New Roman" w:hAnsi="Times New Roman"/>
        </w:rPr>
        <w:t>)</w:t>
      </w:r>
      <w:r w:rsidRPr="00F44B88">
        <w:rPr>
          <w:rFonts w:ascii="Times New Roman" w:hAnsi="Times New Roman"/>
        </w:rPr>
        <w:t xml:space="preserve"> acceptance of an application and complete specification has been advertised in the </w:t>
      </w:r>
      <w:r w:rsidR="0074001E" w:rsidRPr="00F44B88">
        <w:rPr>
          <w:rFonts w:ascii="Times New Roman" w:hAnsi="Times New Roman"/>
          <w:i/>
        </w:rPr>
        <w:t xml:space="preserve">Official Journal </w:t>
      </w:r>
      <w:r w:rsidRPr="00F44B88">
        <w:rPr>
          <w:rFonts w:ascii="Times New Roman" w:hAnsi="Times New Roman"/>
        </w:rPr>
        <w:t xml:space="preserve">in pursuance of sub-section </w:t>
      </w:r>
      <w:r w:rsidRPr="008865ED">
        <w:rPr>
          <w:rFonts w:ascii="Times New Roman" w:hAnsi="Times New Roman"/>
        </w:rPr>
        <w:t>(</w:t>
      </w:r>
      <w:r w:rsidRPr="00F44B88">
        <w:rPr>
          <w:rFonts w:ascii="Times New Roman" w:hAnsi="Times New Roman"/>
        </w:rPr>
        <w:t>4.</w:t>
      </w:r>
      <w:r w:rsidRPr="00452805">
        <w:rPr>
          <w:rFonts w:ascii="Times New Roman" w:hAnsi="Times New Roman"/>
        </w:rPr>
        <w:t>)</w:t>
      </w:r>
      <w:r w:rsidRPr="00F44B88">
        <w:rPr>
          <w:rFonts w:ascii="Times New Roman" w:hAnsi="Times New Roman"/>
        </w:rPr>
        <w:t xml:space="preserve"> of this section; or</w:t>
      </w:r>
    </w:p>
    <w:p w:rsidR="002F0799" w:rsidRPr="00F44B88" w:rsidRDefault="00583738" w:rsidP="00F44B88">
      <w:pPr>
        <w:spacing w:after="0" w:line="240" w:lineRule="auto"/>
        <w:rPr>
          <w:rFonts w:ascii="Times New Roman" w:hAnsi="Times New Roman"/>
        </w:rPr>
      </w:pPr>
      <w:r>
        <w:rPr>
          <w:rFonts w:ascii="Times New Roman" w:hAnsi="Times New Roman"/>
        </w:rPr>
        <w:br w:type="page"/>
      </w:r>
    </w:p>
    <w:p w:rsidR="002F0799" w:rsidRPr="00F44B88" w:rsidRDefault="0074001E" w:rsidP="00AD2118">
      <w:pPr>
        <w:spacing w:after="0" w:line="240" w:lineRule="auto"/>
        <w:ind w:left="1296" w:hanging="720"/>
        <w:jc w:val="both"/>
        <w:rPr>
          <w:rFonts w:ascii="Times New Roman" w:hAnsi="Times New Roman"/>
        </w:rPr>
      </w:pPr>
      <w:r w:rsidRPr="008865ED">
        <w:rPr>
          <w:rFonts w:ascii="Times New Roman" w:hAnsi="Times New Roman"/>
        </w:rPr>
        <w:lastRenderedPageBreak/>
        <w:t>(</w:t>
      </w:r>
      <w:r w:rsidRPr="00A02E50">
        <w:rPr>
          <w:rFonts w:ascii="Times New Roman" w:hAnsi="Times New Roman"/>
          <w:i/>
        </w:rPr>
        <w:t>b</w:t>
      </w:r>
      <w:r w:rsidRPr="00452805">
        <w:rPr>
          <w:rFonts w:ascii="Times New Roman" w:hAnsi="Times New Roman"/>
        </w:rPr>
        <w:t>)</w:t>
      </w:r>
      <w:r w:rsidRPr="00F44B88">
        <w:rPr>
          <w:rFonts w:ascii="Times New Roman" w:hAnsi="Times New Roman"/>
          <w:i/>
        </w:rPr>
        <w:t xml:space="preserve"> </w:t>
      </w:r>
      <w:r w:rsidR="002F0799" w:rsidRPr="00F44B88">
        <w:rPr>
          <w:rFonts w:ascii="Times New Roman" w:hAnsi="Times New Roman"/>
        </w:rPr>
        <w:t xml:space="preserve">a notification that the complete specification is open to public inspection has been published in the </w:t>
      </w:r>
      <w:r w:rsidRPr="00F44B88">
        <w:rPr>
          <w:rFonts w:ascii="Times New Roman" w:hAnsi="Times New Roman"/>
          <w:i/>
        </w:rPr>
        <w:t xml:space="preserve">Official Journal </w:t>
      </w:r>
      <w:r w:rsidR="002F0799" w:rsidRPr="00F44B88">
        <w:rPr>
          <w:rFonts w:ascii="Times New Roman" w:hAnsi="Times New Roman"/>
        </w:rPr>
        <w:t>in pursuance of the last preceding sub-section,</w:t>
      </w:r>
    </w:p>
    <w:p w:rsidR="002F0799" w:rsidRPr="00F44B88" w:rsidRDefault="00A408E2" w:rsidP="00F44B88">
      <w:pPr>
        <w:spacing w:after="0" w:line="240" w:lineRule="auto"/>
        <w:rPr>
          <w:rFonts w:ascii="Times New Roman" w:hAnsi="Times New Roman"/>
        </w:rPr>
      </w:pPr>
      <w:r>
        <w:rPr>
          <w:rFonts w:ascii="Times New Roman" w:hAnsi="Times New Roman"/>
        </w:rPr>
        <w:t>the following document</w:t>
      </w:r>
      <w:r w:rsidR="00951A51">
        <w:rPr>
          <w:rFonts w:ascii="Times New Roman" w:hAnsi="Times New Roman"/>
        </w:rPr>
        <w:t>s</w:t>
      </w:r>
      <w:r w:rsidR="002F0799" w:rsidRPr="00F44B88">
        <w:rPr>
          <w:rFonts w:ascii="Times New Roman" w:hAnsi="Times New Roman"/>
        </w:rPr>
        <w:t xml:space="preserve"> shall, subject to this Act, be open to public inspection:—</w:t>
      </w:r>
    </w:p>
    <w:p w:rsidR="002F0799" w:rsidRPr="00F44B88" w:rsidRDefault="002F0799" w:rsidP="00A02E50">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c</w:t>
      </w:r>
      <w:r w:rsidRPr="00452805">
        <w:rPr>
          <w:rFonts w:ascii="Times New Roman" w:hAnsi="Times New Roman"/>
        </w:rPr>
        <w:t>)</w:t>
      </w:r>
      <w:r w:rsidRPr="00F44B88">
        <w:rPr>
          <w:rFonts w:ascii="Times New Roman" w:hAnsi="Times New Roman"/>
        </w:rPr>
        <w:t xml:space="preserve"> the application as lodged;</w:t>
      </w:r>
    </w:p>
    <w:p w:rsidR="002F0799" w:rsidRPr="00F44B88" w:rsidRDefault="002F0799" w:rsidP="00A02E50">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d</w:t>
      </w:r>
      <w:r w:rsidRPr="00452805">
        <w:rPr>
          <w:rFonts w:ascii="Times New Roman" w:hAnsi="Times New Roman"/>
        </w:rPr>
        <w:t>)</w:t>
      </w:r>
      <w:r w:rsidRPr="00F44B88">
        <w:rPr>
          <w:rFonts w:ascii="Times New Roman" w:hAnsi="Times New Roman"/>
        </w:rPr>
        <w:t xml:space="preserve"> if the application as lodged has been amended, that application as so amended;</w:t>
      </w:r>
    </w:p>
    <w:p w:rsidR="002F0799" w:rsidRPr="00F44B88" w:rsidRDefault="002F0799" w:rsidP="00A02E50">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e</w:t>
      </w:r>
      <w:r w:rsidRPr="00452805">
        <w:rPr>
          <w:rFonts w:ascii="Times New Roman" w:hAnsi="Times New Roman"/>
        </w:rPr>
        <w:t>)</w:t>
      </w:r>
      <w:r w:rsidRPr="00F44B88">
        <w:rPr>
          <w:rFonts w:ascii="Times New Roman" w:hAnsi="Times New Roman"/>
        </w:rPr>
        <w:t xml:space="preserve"> the provisional specification </w:t>
      </w:r>
      <w:r w:rsidRPr="008865ED">
        <w:rPr>
          <w:rFonts w:ascii="Times New Roman" w:hAnsi="Times New Roman"/>
        </w:rPr>
        <w:t>(</w:t>
      </w:r>
      <w:r w:rsidRPr="00F44B88">
        <w:rPr>
          <w:rFonts w:ascii="Times New Roman" w:hAnsi="Times New Roman"/>
        </w:rPr>
        <w:t>if any</w:t>
      </w:r>
      <w:r w:rsidRPr="00452805">
        <w:rPr>
          <w:rFonts w:ascii="Times New Roman" w:hAnsi="Times New Roman"/>
        </w:rPr>
        <w:t>)</w:t>
      </w:r>
      <w:r w:rsidRPr="00F44B88">
        <w:rPr>
          <w:rFonts w:ascii="Times New Roman" w:hAnsi="Times New Roman"/>
        </w:rPr>
        <w:t>;</w:t>
      </w:r>
    </w:p>
    <w:p w:rsidR="002F0799" w:rsidRPr="00F44B88" w:rsidRDefault="002F0799" w:rsidP="00A02E50">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f</w:t>
      </w:r>
      <w:r w:rsidRPr="00452805">
        <w:rPr>
          <w:rFonts w:ascii="Times New Roman" w:hAnsi="Times New Roman"/>
        </w:rPr>
        <w:t>)</w:t>
      </w:r>
      <w:r w:rsidRPr="00F44B88">
        <w:rPr>
          <w:rFonts w:ascii="Times New Roman" w:hAnsi="Times New Roman"/>
        </w:rPr>
        <w:t xml:space="preserve"> the complete specification as lodged;</w:t>
      </w:r>
    </w:p>
    <w:p w:rsidR="002F0799" w:rsidRPr="00F44B88" w:rsidRDefault="002F0799" w:rsidP="00A02E50">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g</w:t>
      </w:r>
      <w:r w:rsidRPr="00452805">
        <w:rPr>
          <w:rFonts w:ascii="Times New Roman" w:hAnsi="Times New Roman"/>
        </w:rPr>
        <w:t>)</w:t>
      </w:r>
      <w:r w:rsidRPr="00F44B88">
        <w:rPr>
          <w:rFonts w:ascii="Times New Roman" w:hAnsi="Times New Roman"/>
        </w:rPr>
        <w:t xml:space="preserve"> if the complete specification as lodged has been amended, that specification as so amended;</w:t>
      </w:r>
    </w:p>
    <w:p w:rsidR="002F0799" w:rsidRPr="00F44B88" w:rsidRDefault="002F0799" w:rsidP="00A02E50">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h</w:t>
      </w:r>
      <w:r w:rsidRPr="00452805">
        <w:rPr>
          <w:rFonts w:ascii="Times New Roman" w:hAnsi="Times New Roman"/>
        </w:rPr>
        <w:t>)</w:t>
      </w:r>
      <w:r w:rsidRPr="00F44B88">
        <w:rPr>
          <w:rFonts w:ascii="Times New Roman" w:hAnsi="Times New Roman"/>
        </w:rPr>
        <w:t xml:space="preserve"> the declaration lodged in respect of the application under sub-section </w:t>
      </w:r>
      <w:r w:rsidRPr="008865ED">
        <w:rPr>
          <w:rFonts w:ascii="Times New Roman" w:hAnsi="Times New Roman"/>
        </w:rPr>
        <w:t>(</w:t>
      </w:r>
      <w:r w:rsidRPr="00F44B88">
        <w:rPr>
          <w:rFonts w:ascii="Times New Roman" w:hAnsi="Times New Roman"/>
        </w:rPr>
        <w:t>3.</w:t>
      </w:r>
      <w:r w:rsidRPr="00452805">
        <w:rPr>
          <w:rFonts w:ascii="Times New Roman" w:hAnsi="Times New Roman"/>
        </w:rPr>
        <w:t>)</w:t>
      </w:r>
      <w:r w:rsidRPr="00F44B88">
        <w:rPr>
          <w:rFonts w:ascii="Times New Roman" w:hAnsi="Times New Roman"/>
        </w:rPr>
        <w:t xml:space="preserve"> of section thirty-five of this Act; and</w:t>
      </w:r>
    </w:p>
    <w:p w:rsidR="002F0799" w:rsidRPr="00F44B88" w:rsidRDefault="002F0799" w:rsidP="00A02E50">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i</w:t>
      </w:r>
      <w:r w:rsidRPr="00452805">
        <w:rPr>
          <w:rFonts w:ascii="Times New Roman" w:hAnsi="Times New Roman"/>
        </w:rPr>
        <w:t>)</w:t>
      </w:r>
      <w:r w:rsidRPr="00F44B88">
        <w:rPr>
          <w:rFonts w:ascii="Times New Roman" w:hAnsi="Times New Roman"/>
        </w:rPr>
        <w:t xml:space="preserve"> in the case of a Convention application, the documents referred to in sub-sections </w:t>
      </w:r>
      <w:r w:rsidRPr="008865ED">
        <w:rPr>
          <w:rFonts w:ascii="Times New Roman" w:hAnsi="Times New Roman"/>
        </w:rPr>
        <w:t>(</w:t>
      </w:r>
      <w:r w:rsidRPr="00F44B88">
        <w:rPr>
          <w:rFonts w:ascii="Times New Roman" w:hAnsi="Times New Roman"/>
        </w:rPr>
        <w:t>3.</w:t>
      </w:r>
      <w:r w:rsidRPr="00452805">
        <w:rPr>
          <w:rFonts w:ascii="Times New Roman" w:hAnsi="Times New Roman"/>
        </w:rPr>
        <w:t>)</w:t>
      </w:r>
      <w:r w:rsidRPr="00F44B88">
        <w:rPr>
          <w:rFonts w:ascii="Times New Roman" w:hAnsi="Times New Roman"/>
        </w:rPr>
        <w:t xml:space="preserve"> and </w:t>
      </w:r>
      <w:r w:rsidRPr="008865ED">
        <w:rPr>
          <w:rFonts w:ascii="Times New Roman" w:hAnsi="Times New Roman"/>
        </w:rPr>
        <w:t>(</w:t>
      </w:r>
      <w:r w:rsidRPr="00F44B88">
        <w:rPr>
          <w:rFonts w:ascii="Times New Roman" w:hAnsi="Times New Roman"/>
        </w:rPr>
        <w:t>4.</w:t>
      </w:r>
      <w:r w:rsidRPr="00452805">
        <w:rPr>
          <w:rFonts w:ascii="Times New Roman" w:hAnsi="Times New Roman"/>
        </w:rPr>
        <w:t>)</w:t>
      </w:r>
      <w:r w:rsidRPr="00F44B88">
        <w:rPr>
          <w:rFonts w:ascii="Times New Roman" w:hAnsi="Times New Roman"/>
        </w:rPr>
        <w:t xml:space="preserve"> of section one hundred and forty-three of this Act.</w:t>
      </w:r>
    </w:p>
    <w:p w:rsidR="002F0799" w:rsidRPr="00F44B88" w:rsidRDefault="00D5557B" w:rsidP="00314238">
      <w:pPr>
        <w:tabs>
          <w:tab w:val="left" w:pos="990"/>
        </w:tabs>
        <w:spacing w:before="12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7.</w:t>
      </w:r>
      <w:r w:rsidR="002F0799" w:rsidRPr="00452805">
        <w:rPr>
          <w:rFonts w:ascii="Times New Roman" w:hAnsi="Times New Roman"/>
        </w:rPr>
        <w:t>)</w:t>
      </w:r>
      <w:r w:rsidR="00E667DC">
        <w:rPr>
          <w:rFonts w:ascii="Times New Roman" w:hAnsi="Times New Roman"/>
        </w:rPr>
        <w:tab/>
      </w:r>
      <w:r w:rsidR="002F0799" w:rsidRPr="00F44B88">
        <w:rPr>
          <w:rFonts w:ascii="Times New Roman" w:hAnsi="Times New Roman"/>
        </w:rPr>
        <w:t>When a complete specification has become open to public inspection under the last preceding sub-section, it shall be deemed to have been published.</w:t>
      </w:r>
    </w:p>
    <w:p w:rsidR="002F0799" w:rsidRPr="00F44B88" w:rsidRDefault="00D5557B" w:rsidP="00E7454B">
      <w:pPr>
        <w:tabs>
          <w:tab w:val="left" w:pos="990"/>
        </w:tabs>
        <w:spacing w:before="12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8.</w:t>
      </w:r>
      <w:r w:rsidR="002F0799" w:rsidRPr="00452805">
        <w:rPr>
          <w:rFonts w:ascii="Times New Roman" w:hAnsi="Times New Roman"/>
        </w:rPr>
        <w:t>)</w:t>
      </w:r>
      <w:r w:rsidR="00E667DC">
        <w:rPr>
          <w:rFonts w:ascii="Times New Roman" w:hAnsi="Times New Roman"/>
        </w:rPr>
        <w:tab/>
      </w:r>
      <w:r w:rsidR="002F0799" w:rsidRPr="00F44B88">
        <w:rPr>
          <w:rFonts w:ascii="Times New Roman" w:hAnsi="Times New Roman"/>
        </w:rPr>
        <w:t>An appeal lies to the Appeal Tribunal from a decision of the Commissioner under this section.</w:t>
      </w:r>
    </w:p>
    <w:p w:rsidR="002F0799" w:rsidRPr="00350030" w:rsidRDefault="0074001E" w:rsidP="00350030">
      <w:pPr>
        <w:spacing w:before="120" w:after="60" w:line="240" w:lineRule="auto"/>
        <w:rPr>
          <w:rFonts w:ascii="Times New Roman" w:hAnsi="Times New Roman"/>
          <w:sz w:val="20"/>
        </w:rPr>
      </w:pPr>
      <w:r w:rsidRPr="00350030">
        <w:rPr>
          <w:rFonts w:ascii="Times New Roman" w:hAnsi="Times New Roman"/>
          <w:b/>
          <w:sz w:val="20"/>
        </w:rPr>
        <w:t>Lapsing of application.</w:t>
      </w:r>
    </w:p>
    <w:p w:rsidR="002F0799" w:rsidRPr="00F44B88" w:rsidRDefault="00D5557B" w:rsidP="00E667DC">
      <w:pPr>
        <w:tabs>
          <w:tab w:val="left" w:pos="990"/>
        </w:tabs>
        <w:spacing w:before="60" w:after="0" w:line="240" w:lineRule="auto"/>
        <w:ind w:firstLine="432"/>
        <w:jc w:val="both"/>
        <w:rPr>
          <w:rFonts w:ascii="Times New Roman" w:hAnsi="Times New Roman"/>
        </w:rPr>
      </w:pPr>
      <w:r>
        <w:rPr>
          <w:rFonts w:ascii="Times New Roman" w:hAnsi="Times New Roman"/>
        </w:rPr>
        <w:t>“</w:t>
      </w:r>
      <w:r w:rsidR="002F0799" w:rsidRPr="00F44B88">
        <w:rPr>
          <w:rFonts w:ascii="Times New Roman" w:hAnsi="Times New Roman"/>
        </w:rPr>
        <w:t>53.</w:t>
      </w:r>
      <w:r w:rsidR="00E667DC">
        <w:rPr>
          <w:rFonts w:ascii="Times New Roman" w:hAnsi="Times New Roman"/>
        </w:rPr>
        <w:tab/>
      </w:r>
      <w:r w:rsidR="002F0799" w:rsidRPr="00F44B88">
        <w:rPr>
          <w:rFonts w:ascii="Times New Roman" w:hAnsi="Times New Roman"/>
        </w:rPr>
        <w:t>Where an application and complete specification have not been accepted within the time for acceptance as provided by the next succeeding section, the application shall lapse.</w:t>
      </w:r>
    </w:p>
    <w:p w:rsidR="002F0799" w:rsidRPr="00350030" w:rsidRDefault="0074001E" w:rsidP="00350030">
      <w:pPr>
        <w:spacing w:before="120" w:after="60" w:line="240" w:lineRule="auto"/>
        <w:rPr>
          <w:rFonts w:ascii="Times New Roman" w:hAnsi="Times New Roman"/>
          <w:sz w:val="20"/>
        </w:rPr>
      </w:pPr>
      <w:r w:rsidRPr="00350030">
        <w:rPr>
          <w:rFonts w:ascii="Times New Roman" w:hAnsi="Times New Roman"/>
          <w:b/>
          <w:sz w:val="20"/>
        </w:rPr>
        <w:t>Time for acceptance.</w:t>
      </w:r>
    </w:p>
    <w:p w:rsidR="002F0799" w:rsidRPr="00F44B88" w:rsidRDefault="00D5557B" w:rsidP="004C060E">
      <w:pPr>
        <w:tabs>
          <w:tab w:val="left" w:pos="1080"/>
        </w:tabs>
        <w:spacing w:before="60" w:after="0" w:line="240" w:lineRule="auto"/>
        <w:ind w:firstLine="432"/>
        <w:jc w:val="both"/>
        <w:rPr>
          <w:rFonts w:ascii="Times New Roman" w:hAnsi="Times New Roman"/>
        </w:rPr>
      </w:pPr>
      <w:r>
        <w:rPr>
          <w:rFonts w:ascii="Times New Roman" w:hAnsi="Times New Roman"/>
        </w:rPr>
        <w:t>“</w:t>
      </w:r>
      <w:r w:rsidR="002F0799" w:rsidRPr="00F44B88">
        <w:rPr>
          <w:rFonts w:ascii="Times New Roman" w:hAnsi="Times New Roman"/>
        </w:rPr>
        <w:t>54.—</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4C060E">
        <w:rPr>
          <w:rFonts w:ascii="Times New Roman" w:hAnsi="Times New Roman"/>
        </w:rPr>
        <w:tab/>
      </w:r>
      <w:r w:rsidR="002F0799" w:rsidRPr="00F44B88">
        <w:rPr>
          <w:rFonts w:ascii="Times New Roman" w:hAnsi="Times New Roman"/>
        </w:rPr>
        <w:t>Subject to this section, the time within which an application and complete specification may be accepted is twenty-one months from the date on which the first report of the Examiner on the complete specification was sent to the applicant.</w:t>
      </w:r>
    </w:p>
    <w:p w:rsidR="002F0799" w:rsidRPr="00F44B88" w:rsidRDefault="00D5557B" w:rsidP="004C060E">
      <w:pPr>
        <w:tabs>
          <w:tab w:val="left" w:pos="1080"/>
        </w:tabs>
        <w:spacing w:before="6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2.</w:t>
      </w:r>
      <w:r w:rsidR="002F0799" w:rsidRPr="00452805">
        <w:rPr>
          <w:rFonts w:ascii="Times New Roman" w:hAnsi="Times New Roman"/>
        </w:rPr>
        <w:t>)</w:t>
      </w:r>
      <w:r w:rsidR="004C060E">
        <w:rPr>
          <w:rFonts w:ascii="Times New Roman" w:hAnsi="Times New Roman"/>
        </w:rPr>
        <w:tab/>
      </w:r>
      <w:r w:rsidR="002F0799" w:rsidRPr="00F44B88">
        <w:rPr>
          <w:rFonts w:ascii="Times New Roman" w:hAnsi="Times New Roman"/>
        </w:rPr>
        <w:t>Where—</w:t>
      </w:r>
    </w:p>
    <w:p w:rsidR="002F0799" w:rsidRPr="00F44B88" w:rsidRDefault="002F0799" w:rsidP="00AD2118">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a</w:t>
      </w:r>
      <w:r w:rsidRPr="00452805">
        <w:rPr>
          <w:rFonts w:ascii="Times New Roman" w:hAnsi="Times New Roman"/>
        </w:rPr>
        <w:t>)</w:t>
      </w:r>
      <w:r w:rsidRPr="00F44B88">
        <w:rPr>
          <w:rFonts w:ascii="Times New Roman" w:hAnsi="Times New Roman"/>
        </w:rPr>
        <w:t xml:space="preserve"> an appeal under any of the provisions of this Act has been instituted </w:t>
      </w:r>
      <w:r w:rsidR="0074001E" w:rsidRPr="00806C54">
        <w:rPr>
          <w:rFonts w:ascii="Times New Roman" w:hAnsi="Times New Roman"/>
        </w:rPr>
        <w:t>in</w:t>
      </w:r>
      <w:r w:rsidR="0074001E" w:rsidRPr="00F44B88">
        <w:rPr>
          <w:rFonts w:ascii="Times New Roman" w:hAnsi="Times New Roman"/>
          <w:i/>
        </w:rPr>
        <w:t xml:space="preserve"> </w:t>
      </w:r>
      <w:r w:rsidRPr="00F44B88">
        <w:rPr>
          <w:rFonts w:ascii="Times New Roman" w:hAnsi="Times New Roman"/>
        </w:rPr>
        <w:t>respect of an application; or</w:t>
      </w:r>
    </w:p>
    <w:p w:rsidR="002F0799" w:rsidRPr="00F44B88" w:rsidRDefault="002F0799" w:rsidP="00AD2118">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b</w:t>
      </w:r>
      <w:r w:rsidRPr="00452805">
        <w:rPr>
          <w:rFonts w:ascii="Times New Roman" w:hAnsi="Times New Roman"/>
        </w:rPr>
        <w:t>)</w:t>
      </w:r>
      <w:r w:rsidRPr="00F44B88">
        <w:rPr>
          <w:rFonts w:ascii="Times New Roman" w:hAnsi="Times New Roman"/>
        </w:rPr>
        <w:t xml:space="preserve"> in the case of an application for a patent of addition, an appeal under any of the provisions of this Act has been instituted in respect of either that application or the application for the original patent,</w:t>
      </w:r>
    </w:p>
    <w:p w:rsidR="002F0799" w:rsidRPr="00F44B88" w:rsidRDefault="002F0799" w:rsidP="00806C54">
      <w:pPr>
        <w:spacing w:after="0" w:line="240" w:lineRule="auto"/>
        <w:jc w:val="both"/>
        <w:rPr>
          <w:rFonts w:ascii="Times New Roman" w:hAnsi="Times New Roman"/>
        </w:rPr>
      </w:pPr>
      <w:r w:rsidRPr="00F44B88">
        <w:rPr>
          <w:rFonts w:ascii="Times New Roman" w:hAnsi="Times New Roman"/>
        </w:rPr>
        <w:t>the time within which the application and complete specification may be accepted is extended until the expiration of three months after the determination of the appeal or until the expiration of such further time as the Appeal Tribunal allows.</w:t>
      </w:r>
    </w:p>
    <w:p w:rsidR="002F0799" w:rsidRPr="00F44B88" w:rsidRDefault="00D5557B" w:rsidP="007204C2">
      <w:pPr>
        <w:tabs>
          <w:tab w:val="left" w:pos="1080"/>
        </w:tabs>
        <w:spacing w:before="6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3.</w:t>
      </w:r>
      <w:r w:rsidR="002F0799" w:rsidRPr="00452805">
        <w:rPr>
          <w:rFonts w:ascii="Times New Roman" w:hAnsi="Times New Roman"/>
        </w:rPr>
        <w:t>)</w:t>
      </w:r>
      <w:r w:rsidR="007204C2">
        <w:rPr>
          <w:rFonts w:ascii="Times New Roman" w:hAnsi="Times New Roman"/>
        </w:rPr>
        <w:tab/>
      </w:r>
      <w:r w:rsidR="002F0799" w:rsidRPr="00F44B88">
        <w:rPr>
          <w:rFonts w:ascii="Times New Roman" w:hAnsi="Times New Roman"/>
        </w:rPr>
        <w:t>Where the applicant has died, the Commissioner may extend, until the expiration of such further time as he determines, the time within which the application and complete specification may be accepted.</w:t>
      </w:r>
    </w:p>
    <w:p w:rsidR="002F0799" w:rsidRPr="00F44B88" w:rsidRDefault="00583738" w:rsidP="00F44B88">
      <w:pPr>
        <w:spacing w:after="0" w:line="240" w:lineRule="auto"/>
        <w:rPr>
          <w:rFonts w:ascii="Times New Roman" w:hAnsi="Times New Roman"/>
        </w:rPr>
      </w:pPr>
      <w:r>
        <w:rPr>
          <w:rFonts w:ascii="Times New Roman" w:hAnsi="Times New Roman"/>
        </w:rPr>
        <w:br w:type="page"/>
      </w:r>
    </w:p>
    <w:p w:rsidR="002F0799" w:rsidRPr="00F44B88" w:rsidRDefault="00D5557B" w:rsidP="006513C5">
      <w:pPr>
        <w:tabs>
          <w:tab w:val="left" w:pos="1080"/>
        </w:tabs>
        <w:spacing w:before="60" w:after="0" w:line="240" w:lineRule="auto"/>
        <w:ind w:firstLine="432"/>
        <w:jc w:val="both"/>
        <w:rPr>
          <w:rFonts w:ascii="Times New Roman" w:hAnsi="Times New Roman"/>
        </w:rPr>
      </w:pPr>
      <w:r>
        <w:rPr>
          <w:rFonts w:ascii="Times New Roman" w:hAnsi="Times New Roman"/>
        </w:rPr>
        <w:lastRenderedPageBreak/>
        <w:t>“</w:t>
      </w:r>
      <w:r w:rsidR="002F0799" w:rsidRPr="008865ED">
        <w:rPr>
          <w:rFonts w:ascii="Times New Roman" w:hAnsi="Times New Roman"/>
        </w:rPr>
        <w:t>(</w:t>
      </w:r>
      <w:r w:rsidR="002F0799" w:rsidRPr="00F44B88">
        <w:rPr>
          <w:rFonts w:ascii="Times New Roman" w:hAnsi="Times New Roman"/>
        </w:rPr>
        <w:t>4.</w:t>
      </w:r>
      <w:r w:rsidR="002F0799" w:rsidRPr="00452805">
        <w:rPr>
          <w:rFonts w:ascii="Times New Roman" w:hAnsi="Times New Roman"/>
        </w:rPr>
        <w:t>)</w:t>
      </w:r>
      <w:r w:rsidR="006513C5">
        <w:rPr>
          <w:rFonts w:ascii="Times New Roman" w:hAnsi="Times New Roman"/>
        </w:rPr>
        <w:tab/>
      </w:r>
      <w:r w:rsidR="002F0799" w:rsidRPr="00F44B88">
        <w:rPr>
          <w:rFonts w:ascii="Times New Roman" w:hAnsi="Times New Roman"/>
        </w:rPr>
        <w:t xml:space="preserve">Where an Examiner reports adversely to a complete specification under paragraph </w:t>
      </w:r>
      <w:r w:rsidR="002F0799" w:rsidRPr="008865ED">
        <w:rPr>
          <w:rFonts w:ascii="Times New Roman" w:hAnsi="Times New Roman"/>
        </w:rPr>
        <w:t>(</w:t>
      </w:r>
      <w:r w:rsidR="0074001E" w:rsidRPr="00F44B88">
        <w:rPr>
          <w:rFonts w:ascii="Times New Roman" w:hAnsi="Times New Roman"/>
          <w:i/>
        </w:rPr>
        <w:t>a</w:t>
      </w:r>
      <w:r w:rsidR="002F0799" w:rsidRPr="00452805">
        <w:rPr>
          <w:rFonts w:ascii="Times New Roman" w:hAnsi="Times New Roman"/>
        </w:rPr>
        <w:t>)</w:t>
      </w:r>
      <w:r w:rsidR="002F0799" w:rsidRPr="00F44B88">
        <w:rPr>
          <w:rFonts w:ascii="Times New Roman" w:hAnsi="Times New Roman"/>
        </w:rPr>
        <w:t xml:space="preserve"> of sub-section </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2F0799" w:rsidRPr="00F44B88">
        <w:rPr>
          <w:rFonts w:ascii="Times New Roman" w:hAnsi="Times New Roman"/>
        </w:rPr>
        <w:t xml:space="preserve"> of section forty-eight of this Act, the Commissioner may defer acceptance of the application and complete specification until the expiration of three months after—</w:t>
      </w:r>
    </w:p>
    <w:p w:rsidR="002F0799" w:rsidRPr="00F44B88" w:rsidRDefault="002F0799" w:rsidP="00806C54">
      <w:pPr>
        <w:spacing w:before="60"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a</w:t>
      </w:r>
      <w:r w:rsidRPr="00452805">
        <w:rPr>
          <w:rFonts w:ascii="Times New Roman" w:hAnsi="Times New Roman"/>
        </w:rPr>
        <w:t>)</w:t>
      </w:r>
      <w:r w:rsidRPr="00F44B88">
        <w:rPr>
          <w:rFonts w:ascii="Times New Roman" w:hAnsi="Times New Roman"/>
        </w:rPr>
        <w:t xml:space="preserve"> the date on which a patent was sealed on the other application referred to in that paragraph; or</w:t>
      </w:r>
    </w:p>
    <w:p w:rsidR="002F0799" w:rsidRPr="00F44B88" w:rsidRDefault="002F0799" w:rsidP="00EA2B5B">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b</w:t>
      </w:r>
      <w:r w:rsidRPr="00452805">
        <w:rPr>
          <w:rFonts w:ascii="Times New Roman" w:hAnsi="Times New Roman"/>
        </w:rPr>
        <w:t>)</w:t>
      </w:r>
      <w:r w:rsidRPr="00F44B88">
        <w:rPr>
          <w:rFonts w:ascii="Times New Roman" w:hAnsi="Times New Roman"/>
        </w:rPr>
        <w:t xml:space="preserve"> the date on which that other application lapsed or was refused or withdrawn,</w:t>
      </w:r>
    </w:p>
    <w:p w:rsidR="002F0799" w:rsidRPr="00F44B88" w:rsidRDefault="002F0799" w:rsidP="00806C54">
      <w:pPr>
        <w:spacing w:before="60" w:after="0" w:line="240" w:lineRule="auto"/>
        <w:rPr>
          <w:rFonts w:ascii="Times New Roman" w:hAnsi="Times New Roman"/>
        </w:rPr>
      </w:pPr>
      <w:r w:rsidRPr="00F44B88">
        <w:rPr>
          <w:rFonts w:ascii="Times New Roman" w:hAnsi="Times New Roman"/>
        </w:rPr>
        <w:t>as the case may be.</w:t>
      </w:r>
      <w:r w:rsidR="00D5557B">
        <w:rPr>
          <w:rFonts w:ascii="Times New Roman" w:hAnsi="Times New Roman"/>
        </w:rPr>
        <w:t>”</w:t>
      </w:r>
      <w:r w:rsidRPr="00F44B88">
        <w:rPr>
          <w:rFonts w:ascii="Times New Roman" w:hAnsi="Times New Roman"/>
        </w:rPr>
        <w:t>.</w:t>
      </w:r>
    </w:p>
    <w:p w:rsidR="002F0799" w:rsidRPr="005858EC" w:rsidRDefault="0074001E" w:rsidP="005858EC">
      <w:pPr>
        <w:spacing w:before="120" w:after="60" w:line="240" w:lineRule="auto"/>
        <w:rPr>
          <w:rFonts w:ascii="Times New Roman" w:hAnsi="Times New Roman"/>
          <w:sz w:val="20"/>
        </w:rPr>
      </w:pPr>
      <w:r w:rsidRPr="005858EC">
        <w:rPr>
          <w:rFonts w:ascii="Times New Roman" w:hAnsi="Times New Roman"/>
          <w:b/>
          <w:sz w:val="20"/>
        </w:rPr>
        <w:t>Certain documents not to be published.</w:t>
      </w:r>
    </w:p>
    <w:p w:rsidR="002F0799" w:rsidRPr="00F44B88" w:rsidRDefault="0074001E" w:rsidP="005858EC">
      <w:pPr>
        <w:tabs>
          <w:tab w:val="left" w:pos="907"/>
        </w:tabs>
        <w:spacing w:after="0" w:line="240" w:lineRule="auto"/>
        <w:ind w:firstLine="432"/>
        <w:jc w:val="both"/>
        <w:rPr>
          <w:rFonts w:ascii="Times New Roman" w:hAnsi="Times New Roman"/>
        </w:rPr>
      </w:pPr>
      <w:r w:rsidRPr="00F44B88">
        <w:rPr>
          <w:rFonts w:ascii="Times New Roman" w:hAnsi="Times New Roman"/>
          <w:b/>
        </w:rPr>
        <w:t>11.</w:t>
      </w:r>
      <w:r w:rsidR="005858EC">
        <w:rPr>
          <w:rFonts w:ascii="Times New Roman" w:hAnsi="Times New Roman"/>
          <w:b/>
        </w:rPr>
        <w:tab/>
      </w:r>
      <w:r w:rsidR="002F0799" w:rsidRPr="00F44B88">
        <w:rPr>
          <w:rFonts w:ascii="Times New Roman" w:hAnsi="Times New Roman"/>
        </w:rPr>
        <w:t xml:space="preserve">Section fifty-five of the Principal Act is amended by inserting in paragraph </w:t>
      </w:r>
      <w:r w:rsidR="002F0799" w:rsidRPr="008865ED">
        <w:rPr>
          <w:rFonts w:ascii="Times New Roman" w:hAnsi="Times New Roman"/>
        </w:rPr>
        <w:t>(</w:t>
      </w:r>
      <w:r w:rsidRPr="00F44B88">
        <w:rPr>
          <w:rFonts w:ascii="Times New Roman" w:hAnsi="Times New Roman"/>
          <w:i/>
        </w:rPr>
        <w:t>a</w:t>
      </w:r>
      <w:r w:rsidR="002F0799" w:rsidRPr="00452805">
        <w:rPr>
          <w:rFonts w:ascii="Times New Roman" w:hAnsi="Times New Roman"/>
        </w:rPr>
        <w:t>)</w:t>
      </w:r>
      <w:r w:rsidR="002F0799" w:rsidRPr="00F44B88">
        <w:rPr>
          <w:rFonts w:ascii="Times New Roman" w:hAnsi="Times New Roman"/>
        </w:rPr>
        <w:t xml:space="preserve"> of sub-section </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2F0799" w:rsidRPr="00F44B88">
        <w:rPr>
          <w:rFonts w:ascii="Times New Roman" w:hAnsi="Times New Roman"/>
        </w:rPr>
        <w:t xml:space="preserve">, before the word </w:t>
      </w:r>
      <w:r w:rsidR="00D5557B">
        <w:rPr>
          <w:rFonts w:ascii="Times New Roman" w:hAnsi="Times New Roman"/>
        </w:rPr>
        <w:t>“</w:t>
      </w:r>
      <w:r w:rsidR="002F0799" w:rsidRPr="00F44B88">
        <w:rPr>
          <w:rFonts w:ascii="Times New Roman" w:hAnsi="Times New Roman"/>
        </w:rPr>
        <w:t>specification</w:t>
      </w:r>
      <w:r w:rsidR="00D5557B">
        <w:rPr>
          <w:rFonts w:ascii="Times New Roman" w:hAnsi="Times New Roman"/>
        </w:rPr>
        <w:t>”</w:t>
      </w:r>
      <w:r w:rsidR="002F0799" w:rsidRPr="00F44B88">
        <w:rPr>
          <w:rFonts w:ascii="Times New Roman" w:hAnsi="Times New Roman"/>
        </w:rPr>
        <w:t xml:space="preserve">, the word </w:t>
      </w:r>
      <w:r w:rsidR="00D5557B">
        <w:rPr>
          <w:rFonts w:ascii="Times New Roman" w:hAnsi="Times New Roman"/>
        </w:rPr>
        <w:t>“</w:t>
      </w:r>
      <w:r w:rsidR="002F0799" w:rsidRPr="00F44B88">
        <w:rPr>
          <w:rFonts w:ascii="Times New Roman" w:hAnsi="Times New Roman"/>
        </w:rPr>
        <w:t>complete</w:t>
      </w:r>
      <w:r w:rsidR="00D5557B">
        <w:rPr>
          <w:rFonts w:ascii="Times New Roman" w:hAnsi="Times New Roman"/>
        </w:rPr>
        <w:t>”</w:t>
      </w:r>
      <w:r w:rsidR="002F0799" w:rsidRPr="00F44B88">
        <w:rPr>
          <w:rFonts w:ascii="Times New Roman" w:hAnsi="Times New Roman"/>
        </w:rPr>
        <w:t>.</w:t>
      </w:r>
    </w:p>
    <w:p w:rsidR="002F0799" w:rsidRPr="005858EC" w:rsidRDefault="0074001E" w:rsidP="005858EC">
      <w:pPr>
        <w:spacing w:before="120" w:after="60" w:line="240" w:lineRule="auto"/>
        <w:jc w:val="both"/>
        <w:rPr>
          <w:rFonts w:ascii="Times New Roman" w:hAnsi="Times New Roman"/>
          <w:sz w:val="20"/>
        </w:rPr>
      </w:pPr>
      <w:r w:rsidRPr="005858EC">
        <w:rPr>
          <w:rFonts w:ascii="Times New Roman" w:hAnsi="Times New Roman"/>
          <w:b/>
          <w:sz w:val="20"/>
        </w:rPr>
        <w:t>Notice of opposition to applicant and hearing.</w:t>
      </w:r>
    </w:p>
    <w:p w:rsidR="002F0799" w:rsidRPr="00F44B88" w:rsidRDefault="0074001E" w:rsidP="005858EC">
      <w:pPr>
        <w:tabs>
          <w:tab w:val="left" w:pos="907"/>
        </w:tabs>
        <w:spacing w:after="0" w:line="240" w:lineRule="auto"/>
        <w:ind w:firstLine="432"/>
        <w:jc w:val="both"/>
        <w:rPr>
          <w:rFonts w:ascii="Times New Roman" w:hAnsi="Times New Roman"/>
        </w:rPr>
      </w:pPr>
      <w:r w:rsidRPr="00F44B88">
        <w:rPr>
          <w:rFonts w:ascii="Times New Roman" w:hAnsi="Times New Roman"/>
          <w:b/>
        </w:rPr>
        <w:t>12.</w:t>
      </w:r>
      <w:r w:rsidR="005858EC">
        <w:rPr>
          <w:rFonts w:ascii="Times New Roman" w:hAnsi="Times New Roman"/>
          <w:b/>
        </w:rPr>
        <w:tab/>
      </w:r>
      <w:r w:rsidR="002F0799" w:rsidRPr="00F44B88">
        <w:rPr>
          <w:rFonts w:ascii="Times New Roman" w:hAnsi="Times New Roman"/>
        </w:rPr>
        <w:t xml:space="preserve">Section sixty of the Principal Act is amended by omitting from sub-section </w:t>
      </w:r>
      <w:r w:rsidR="002F0799" w:rsidRPr="008865ED">
        <w:rPr>
          <w:rFonts w:ascii="Times New Roman" w:hAnsi="Times New Roman"/>
        </w:rPr>
        <w:t>(</w:t>
      </w:r>
      <w:r w:rsidR="002F0799" w:rsidRPr="00F44B88">
        <w:rPr>
          <w:rFonts w:ascii="Times New Roman" w:hAnsi="Times New Roman"/>
        </w:rPr>
        <w:t>3.</w:t>
      </w:r>
      <w:r w:rsidR="002F0799" w:rsidRPr="00452805">
        <w:rPr>
          <w:rFonts w:ascii="Times New Roman" w:hAnsi="Times New Roman"/>
        </w:rPr>
        <w:t>)</w:t>
      </w:r>
      <w:r w:rsidR="002F0799" w:rsidRPr="00F44B88">
        <w:rPr>
          <w:rFonts w:ascii="Times New Roman" w:hAnsi="Times New Roman"/>
        </w:rPr>
        <w:t xml:space="preserve"> the words </w:t>
      </w:r>
      <w:r w:rsidR="00D5557B">
        <w:rPr>
          <w:rFonts w:ascii="Times New Roman" w:hAnsi="Times New Roman"/>
        </w:rPr>
        <w:t>“</w:t>
      </w:r>
      <w:r w:rsidR="002F0799" w:rsidRPr="00F44B88">
        <w:rPr>
          <w:rFonts w:ascii="Times New Roman" w:hAnsi="Times New Roman"/>
        </w:rPr>
        <w:t>the application of the actual inventor, or of some other person referred to in section thirty-four of this Act,</w:t>
      </w:r>
      <w:r w:rsidR="00D5557B">
        <w:rPr>
          <w:rFonts w:ascii="Times New Roman" w:hAnsi="Times New Roman"/>
        </w:rPr>
        <w:t>”</w:t>
      </w:r>
      <w:r w:rsidR="002F0799" w:rsidRPr="00F44B88">
        <w:rPr>
          <w:rFonts w:ascii="Times New Roman" w:hAnsi="Times New Roman"/>
        </w:rPr>
        <w:t xml:space="preserve"> and inserting in their stead the word </w:t>
      </w:r>
      <w:r w:rsidR="00D5557B">
        <w:rPr>
          <w:rFonts w:ascii="Times New Roman" w:hAnsi="Times New Roman"/>
        </w:rPr>
        <w:t>“</w:t>
      </w:r>
      <w:r w:rsidR="002F0799" w:rsidRPr="00F44B88">
        <w:rPr>
          <w:rFonts w:ascii="Times New Roman" w:hAnsi="Times New Roman"/>
        </w:rPr>
        <w:t>application</w:t>
      </w:r>
      <w:r w:rsidR="00D5557B">
        <w:rPr>
          <w:rFonts w:ascii="Times New Roman" w:hAnsi="Times New Roman"/>
        </w:rPr>
        <w:t>”</w:t>
      </w:r>
      <w:r w:rsidR="002F0799" w:rsidRPr="00F44B88">
        <w:rPr>
          <w:rFonts w:ascii="Times New Roman" w:hAnsi="Times New Roman"/>
        </w:rPr>
        <w:t>.</w:t>
      </w:r>
    </w:p>
    <w:p w:rsidR="002F0799" w:rsidRPr="002B185F" w:rsidRDefault="0074001E" w:rsidP="002B185F">
      <w:pPr>
        <w:spacing w:before="120" w:after="60" w:line="240" w:lineRule="auto"/>
        <w:rPr>
          <w:rFonts w:ascii="Times New Roman" w:hAnsi="Times New Roman"/>
          <w:sz w:val="20"/>
        </w:rPr>
      </w:pPr>
      <w:r w:rsidRPr="002B185F">
        <w:rPr>
          <w:rFonts w:ascii="Times New Roman" w:hAnsi="Times New Roman"/>
          <w:b/>
          <w:sz w:val="20"/>
        </w:rPr>
        <w:t>Grant of patent of addition.</w:t>
      </w:r>
    </w:p>
    <w:p w:rsidR="002F0799" w:rsidRPr="00F44B88" w:rsidRDefault="0074001E" w:rsidP="002B185F">
      <w:pPr>
        <w:tabs>
          <w:tab w:val="left" w:pos="907"/>
        </w:tabs>
        <w:spacing w:after="0" w:line="240" w:lineRule="auto"/>
        <w:ind w:firstLine="432"/>
        <w:jc w:val="both"/>
        <w:rPr>
          <w:rFonts w:ascii="Times New Roman" w:hAnsi="Times New Roman"/>
        </w:rPr>
      </w:pPr>
      <w:r w:rsidRPr="00F44B88">
        <w:rPr>
          <w:rFonts w:ascii="Times New Roman" w:hAnsi="Times New Roman"/>
          <w:b/>
        </w:rPr>
        <w:t>13.</w:t>
      </w:r>
      <w:r w:rsidR="002B185F">
        <w:rPr>
          <w:rFonts w:ascii="Times New Roman" w:hAnsi="Times New Roman"/>
          <w:b/>
        </w:rPr>
        <w:tab/>
      </w:r>
      <w:r w:rsidR="002F0799" w:rsidRPr="00F44B88">
        <w:rPr>
          <w:rFonts w:ascii="Times New Roman" w:hAnsi="Times New Roman"/>
        </w:rPr>
        <w:t xml:space="preserve">Section seventy-three of the Principal Act is amended by omitting from sub-section </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2F0799" w:rsidRPr="00F44B88">
        <w:rPr>
          <w:rFonts w:ascii="Times New Roman" w:hAnsi="Times New Roman"/>
        </w:rPr>
        <w:t xml:space="preserve"> the words </w:t>
      </w:r>
      <w:r w:rsidR="00D5557B">
        <w:rPr>
          <w:rFonts w:ascii="Times New Roman" w:hAnsi="Times New Roman"/>
        </w:rPr>
        <w:t>“</w:t>
      </w:r>
      <w:r w:rsidR="002F0799" w:rsidRPr="008865ED">
        <w:rPr>
          <w:rFonts w:ascii="Times New Roman" w:hAnsi="Times New Roman"/>
        </w:rPr>
        <w:t>(</w:t>
      </w:r>
      <w:r w:rsidR="002F0799" w:rsidRPr="00F44B88">
        <w:rPr>
          <w:rFonts w:ascii="Times New Roman" w:hAnsi="Times New Roman"/>
        </w:rPr>
        <w:t xml:space="preserve">in this Act referred to as a </w:t>
      </w:r>
      <w:r w:rsidRPr="00F44B88">
        <w:rPr>
          <w:rFonts w:ascii="Times New Roman" w:hAnsi="Times New Roman"/>
        </w:rPr>
        <w:t>‘</w:t>
      </w:r>
      <w:r w:rsidR="002F0799" w:rsidRPr="00F44B88">
        <w:rPr>
          <w:rFonts w:ascii="Times New Roman" w:hAnsi="Times New Roman"/>
        </w:rPr>
        <w:t>patent of addition</w:t>
      </w:r>
      <w:r w:rsidRPr="00F44B88">
        <w:rPr>
          <w:rFonts w:ascii="Times New Roman" w:hAnsi="Times New Roman"/>
        </w:rPr>
        <w:t>’</w:t>
      </w:r>
      <w:r w:rsidR="002F0799" w:rsidRPr="00452805">
        <w:rPr>
          <w:rFonts w:ascii="Times New Roman" w:hAnsi="Times New Roman"/>
        </w:rPr>
        <w:t>)</w:t>
      </w:r>
      <w:r w:rsidR="00D5557B">
        <w:rPr>
          <w:rFonts w:ascii="Times New Roman" w:hAnsi="Times New Roman"/>
        </w:rPr>
        <w:t>”</w:t>
      </w:r>
      <w:r w:rsidR="002F0799" w:rsidRPr="00F44B88">
        <w:rPr>
          <w:rFonts w:ascii="Times New Roman" w:hAnsi="Times New Roman"/>
        </w:rPr>
        <w:t>.</w:t>
      </w:r>
    </w:p>
    <w:p w:rsidR="002F0799" w:rsidRPr="00F44B88" w:rsidRDefault="0074001E" w:rsidP="002B185F">
      <w:pPr>
        <w:tabs>
          <w:tab w:val="left" w:pos="907"/>
        </w:tabs>
        <w:spacing w:before="120" w:after="0" w:line="240" w:lineRule="auto"/>
        <w:ind w:firstLine="432"/>
        <w:jc w:val="both"/>
        <w:rPr>
          <w:rFonts w:ascii="Times New Roman" w:hAnsi="Times New Roman"/>
        </w:rPr>
      </w:pPr>
      <w:r w:rsidRPr="00F44B88">
        <w:rPr>
          <w:rFonts w:ascii="Times New Roman" w:hAnsi="Times New Roman"/>
          <w:b/>
        </w:rPr>
        <w:t>14.</w:t>
      </w:r>
      <w:r w:rsidR="002B185F">
        <w:rPr>
          <w:rFonts w:ascii="Times New Roman" w:hAnsi="Times New Roman"/>
          <w:b/>
        </w:rPr>
        <w:tab/>
      </w:r>
      <w:r w:rsidR="002F0799" w:rsidRPr="00F44B88">
        <w:rPr>
          <w:rFonts w:ascii="Times New Roman" w:hAnsi="Times New Roman"/>
        </w:rPr>
        <w:t>Section seventy-eight of the Principal Act is repealed and the following section inserted in its stead:—</w:t>
      </w:r>
    </w:p>
    <w:p w:rsidR="002F0799" w:rsidRPr="002B185F" w:rsidRDefault="0074001E" w:rsidP="002B185F">
      <w:pPr>
        <w:spacing w:before="120" w:after="60" w:line="240" w:lineRule="auto"/>
        <w:jc w:val="both"/>
        <w:rPr>
          <w:rFonts w:ascii="Times New Roman" w:hAnsi="Times New Roman"/>
          <w:sz w:val="20"/>
        </w:rPr>
      </w:pPr>
      <w:r w:rsidRPr="002B185F">
        <w:rPr>
          <w:rFonts w:ascii="Times New Roman" w:hAnsi="Times New Roman"/>
          <w:b/>
          <w:sz w:val="20"/>
        </w:rPr>
        <w:t>Nature of amendments allowable.</w:t>
      </w:r>
    </w:p>
    <w:p w:rsidR="002F0799" w:rsidRPr="00F44B88" w:rsidRDefault="00D5557B" w:rsidP="002B185F">
      <w:pPr>
        <w:tabs>
          <w:tab w:val="left" w:pos="907"/>
        </w:tabs>
        <w:spacing w:before="60" w:after="0" w:line="240" w:lineRule="auto"/>
        <w:ind w:firstLine="432"/>
        <w:jc w:val="both"/>
        <w:rPr>
          <w:rFonts w:ascii="Times New Roman" w:hAnsi="Times New Roman"/>
        </w:rPr>
      </w:pPr>
      <w:r>
        <w:rPr>
          <w:rFonts w:ascii="Times New Roman" w:hAnsi="Times New Roman"/>
        </w:rPr>
        <w:t>“</w:t>
      </w:r>
      <w:r w:rsidR="002F0799" w:rsidRPr="00F44B88">
        <w:rPr>
          <w:rFonts w:ascii="Times New Roman" w:hAnsi="Times New Roman"/>
        </w:rPr>
        <w:t>78.—</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2B185F">
        <w:rPr>
          <w:rFonts w:ascii="Times New Roman" w:hAnsi="Times New Roman"/>
        </w:rPr>
        <w:tab/>
      </w:r>
      <w:r w:rsidR="002F0799" w:rsidRPr="00F44B88">
        <w:rPr>
          <w:rFonts w:ascii="Times New Roman" w:hAnsi="Times New Roman"/>
        </w:rPr>
        <w:t>Except for the purpose of correcting a clerical error or an obvious mistake, an amendment of a specification under this Part is not allowable—</w:t>
      </w:r>
    </w:p>
    <w:p w:rsidR="002F0799" w:rsidRPr="00F44B88" w:rsidRDefault="002F0799" w:rsidP="00030760">
      <w:pPr>
        <w:spacing w:after="0" w:line="240" w:lineRule="auto"/>
        <w:ind w:left="1296" w:hanging="720"/>
        <w:jc w:val="both"/>
        <w:rPr>
          <w:rFonts w:ascii="Times New Roman" w:hAnsi="Times New Roman"/>
        </w:rPr>
      </w:pPr>
      <w:r w:rsidRPr="008865ED">
        <w:rPr>
          <w:rFonts w:ascii="Times New Roman" w:hAnsi="Times New Roman"/>
        </w:rPr>
        <w:t>(</w:t>
      </w:r>
      <w:r w:rsidRPr="00030760">
        <w:rPr>
          <w:rFonts w:ascii="Times New Roman" w:hAnsi="Times New Roman"/>
          <w:i/>
        </w:rPr>
        <w:t>a</w:t>
      </w:r>
      <w:r w:rsidRPr="00452805">
        <w:rPr>
          <w:rFonts w:ascii="Times New Roman" w:hAnsi="Times New Roman"/>
        </w:rPr>
        <w:t>)</w:t>
      </w:r>
      <w:r w:rsidRPr="00F44B88">
        <w:rPr>
          <w:rFonts w:ascii="Times New Roman" w:hAnsi="Times New Roman"/>
        </w:rPr>
        <w:t xml:space="preserve"> after publication of the complete specification—if a claim of the specification as amended would not in substance fall within the scope of the claims of the specification before amendment; and</w:t>
      </w:r>
    </w:p>
    <w:p w:rsidR="002F0799" w:rsidRPr="00F44B88" w:rsidRDefault="0074001E" w:rsidP="00030760">
      <w:pPr>
        <w:spacing w:after="0" w:line="240" w:lineRule="auto"/>
        <w:ind w:left="1296" w:hanging="720"/>
        <w:jc w:val="both"/>
        <w:rPr>
          <w:rFonts w:ascii="Times New Roman" w:hAnsi="Times New Roman"/>
        </w:rPr>
      </w:pPr>
      <w:r w:rsidRPr="008865ED">
        <w:rPr>
          <w:rFonts w:ascii="Times New Roman" w:hAnsi="Times New Roman"/>
        </w:rPr>
        <w:t>(</w:t>
      </w:r>
      <w:r w:rsidRPr="00806C54">
        <w:rPr>
          <w:rFonts w:ascii="Times New Roman" w:hAnsi="Times New Roman"/>
          <w:i/>
        </w:rPr>
        <w:t>b</w:t>
      </w:r>
      <w:r w:rsidRPr="00452805">
        <w:rPr>
          <w:rFonts w:ascii="Times New Roman" w:hAnsi="Times New Roman"/>
        </w:rPr>
        <w:t>)</w:t>
      </w:r>
      <w:r w:rsidRPr="00F44B88">
        <w:rPr>
          <w:rFonts w:ascii="Times New Roman" w:hAnsi="Times New Roman"/>
          <w:i/>
        </w:rPr>
        <w:t xml:space="preserve"> </w:t>
      </w:r>
      <w:r w:rsidR="002F0799" w:rsidRPr="00F44B88">
        <w:rPr>
          <w:rFonts w:ascii="Times New Roman" w:hAnsi="Times New Roman"/>
        </w:rPr>
        <w:t>at any time—if the specification as amended would claim matter not in substance disclosed in the specification as lodged.</w:t>
      </w:r>
    </w:p>
    <w:p w:rsidR="002F0799" w:rsidRPr="00F44B88" w:rsidRDefault="00D5557B" w:rsidP="00EB1FAB">
      <w:pPr>
        <w:tabs>
          <w:tab w:val="left" w:pos="990"/>
        </w:tabs>
        <w:spacing w:before="12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2.</w:t>
      </w:r>
      <w:r w:rsidR="002F0799" w:rsidRPr="00452805">
        <w:rPr>
          <w:rFonts w:ascii="Times New Roman" w:hAnsi="Times New Roman"/>
        </w:rPr>
        <w:t>)</w:t>
      </w:r>
      <w:r w:rsidR="001C51A7">
        <w:rPr>
          <w:rFonts w:ascii="Times New Roman" w:hAnsi="Times New Roman"/>
        </w:rPr>
        <w:tab/>
      </w:r>
      <w:r w:rsidR="002F0799" w:rsidRPr="00F44B88">
        <w:rPr>
          <w:rFonts w:ascii="Times New Roman" w:hAnsi="Times New Roman"/>
        </w:rPr>
        <w:t>An amendment of a specification under this Part is not allowable after acceptance if, by reason of making the amendment, the specification would not comply with the requirements of section forty of this Act.</w:t>
      </w:r>
      <w:r>
        <w:rPr>
          <w:rFonts w:ascii="Times New Roman" w:hAnsi="Times New Roman"/>
        </w:rPr>
        <w:t>”</w:t>
      </w:r>
      <w:r w:rsidR="002F0799" w:rsidRPr="00F44B88">
        <w:rPr>
          <w:rFonts w:ascii="Times New Roman" w:hAnsi="Times New Roman"/>
        </w:rPr>
        <w:t>.</w:t>
      </w:r>
    </w:p>
    <w:p w:rsidR="002F0799" w:rsidRPr="00F44B88" w:rsidRDefault="0074001E" w:rsidP="002052ED">
      <w:pPr>
        <w:tabs>
          <w:tab w:val="left" w:pos="907"/>
        </w:tabs>
        <w:spacing w:before="120" w:after="0" w:line="240" w:lineRule="auto"/>
        <w:ind w:firstLine="432"/>
        <w:jc w:val="both"/>
        <w:rPr>
          <w:rFonts w:ascii="Times New Roman" w:hAnsi="Times New Roman"/>
        </w:rPr>
      </w:pPr>
      <w:r w:rsidRPr="00F44B88">
        <w:rPr>
          <w:rFonts w:ascii="Times New Roman" w:hAnsi="Times New Roman"/>
          <w:b/>
        </w:rPr>
        <w:t>15.</w:t>
      </w:r>
      <w:r w:rsidR="004E0EA4">
        <w:rPr>
          <w:rFonts w:ascii="Times New Roman" w:hAnsi="Times New Roman"/>
          <w:b/>
        </w:rPr>
        <w:tab/>
      </w:r>
      <w:r w:rsidR="002F0799" w:rsidRPr="00F44B88">
        <w:rPr>
          <w:rFonts w:ascii="Times New Roman" w:hAnsi="Times New Roman"/>
        </w:rPr>
        <w:t>Section eighty-one of the Principal Act is repealed and the following section inserted in its stead:—</w:t>
      </w:r>
    </w:p>
    <w:p w:rsidR="002F0799" w:rsidRPr="004E0EA4" w:rsidRDefault="0074001E" w:rsidP="004E0EA4">
      <w:pPr>
        <w:spacing w:before="120" w:after="60" w:line="240" w:lineRule="auto"/>
        <w:jc w:val="both"/>
        <w:rPr>
          <w:rFonts w:ascii="Times New Roman" w:hAnsi="Times New Roman"/>
          <w:sz w:val="20"/>
        </w:rPr>
      </w:pPr>
      <w:r w:rsidRPr="004E0EA4">
        <w:rPr>
          <w:rFonts w:ascii="Times New Roman" w:hAnsi="Times New Roman"/>
          <w:b/>
          <w:sz w:val="20"/>
        </w:rPr>
        <w:t>Advertisement of request.</w:t>
      </w:r>
    </w:p>
    <w:p w:rsidR="002F0799" w:rsidRPr="00F44B88" w:rsidRDefault="00D5557B" w:rsidP="00DB0D24">
      <w:pPr>
        <w:tabs>
          <w:tab w:val="left" w:pos="907"/>
        </w:tabs>
        <w:spacing w:before="60" w:after="0" w:line="240" w:lineRule="auto"/>
        <w:ind w:firstLine="432"/>
        <w:jc w:val="both"/>
        <w:rPr>
          <w:rFonts w:ascii="Times New Roman" w:hAnsi="Times New Roman"/>
        </w:rPr>
      </w:pPr>
      <w:r>
        <w:rPr>
          <w:rFonts w:ascii="Times New Roman" w:hAnsi="Times New Roman"/>
        </w:rPr>
        <w:t>“</w:t>
      </w:r>
      <w:r w:rsidR="002F0799" w:rsidRPr="00F44B88">
        <w:rPr>
          <w:rFonts w:ascii="Times New Roman" w:hAnsi="Times New Roman"/>
        </w:rPr>
        <w:t>81.—</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806C54">
        <w:rPr>
          <w:rFonts w:ascii="Times New Roman" w:hAnsi="Times New Roman"/>
        </w:rPr>
        <w:tab/>
      </w:r>
      <w:r w:rsidR="002F0799" w:rsidRPr="00F44B88">
        <w:rPr>
          <w:rFonts w:ascii="Times New Roman" w:hAnsi="Times New Roman"/>
        </w:rPr>
        <w:t>The Commissioner may, if he is of opinion that the request for leave to amend should not be allowed, refuse the request.</w:t>
      </w:r>
    </w:p>
    <w:p w:rsidR="002F0799" w:rsidRPr="00F44B88" w:rsidRDefault="00583738" w:rsidP="00F44B88">
      <w:pPr>
        <w:spacing w:after="0" w:line="240" w:lineRule="auto"/>
        <w:rPr>
          <w:rFonts w:ascii="Times New Roman" w:hAnsi="Times New Roman"/>
        </w:rPr>
      </w:pPr>
      <w:r>
        <w:rPr>
          <w:rFonts w:ascii="Times New Roman" w:hAnsi="Times New Roman"/>
        </w:rPr>
        <w:br w:type="page"/>
      </w:r>
    </w:p>
    <w:p w:rsidR="002F0799" w:rsidRPr="00F44B88" w:rsidRDefault="00D5557B" w:rsidP="00EB1FAB">
      <w:pPr>
        <w:tabs>
          <w:tab w:val="left" w:pos="990"/>
        </w:tabs>
        <w:spacing w:before="120" w:after="0" w:line="240" w:lineRule="auto"/>
        <w:ind w:firstLine="432"/>
        <w:jc w:val="both"/>
        <w:rPr>
          <w:rFonts w:ascii="Times New Roman" w:hAnsi="Times New Roman"/>
        </w:rPr>
      </w:pPr>
      <w:r>
        <w:rPr>
          <w:rFonts w:ascii="Times New Roman" w:hAnsi="Times New Roman"/>
        </w:rPr>
        <w:lastRenderedPageBreak/>
        <w:t>“</w:t>
      </w:r>
      <w:r w:rsidR="002F0799" w:rsidRPr="008865ED">
        <w:rPr>
          <w:rFonts w:ascii="Times New Roman" w:hAnsi="Times New Roman"/>
        </w:rPr>
        <w:t>(</w:t>
      </w:r>
      <w:r w:rsidR="002F0799" w:rsidRPr="00F44B88">
        <w:rPr>
          <w:rFonts w:ascii="Times New Roman" w:hAnsi="Times New Roman"/>
        </w:rPr>
        <w:t>2.</w:t>
      </w:r>
      <w:r w:rsidR="002F0799" w:rsidRPr="00452805">
        <w:rPr>
          <w:rFonts w:ascii="Times New Roman" w:hAnsi="Times New Roman"/>
        </w:rPr>
        <w:t>)</w:t>
      </w:r>
      <w:r w:rsidR="00806C54">
        <w:rPr>
          <w:rFonts w:ascii="Times New Roman" w:hAnsi="Times New Roman"/>
        </w:rPr>
        <w:tab/>
      </w:r>
      <w:r w:rsidR="002F0799" w:rsidRPr="00F44B88">
        <w:rPr>
          <w:rFonts w:ascii="Times New Roman" w:hAnsi="Times New Roman"/>
        </w:rPr>
        <w:t>An appeal lies to the Appeal Tribunal from a decision of the Commissioner under the last preceding sub-section.</w:t>
      </w:r>
    </w:p>
    <w:p w:rsidR="002F0799" w:rsidRPr="00F44B88" w:rsidRDefault="00D5557B" w:rsidP="00EB1FAB">
      <w:pPr>
        <w:tabs>
          <w:tab w:val="left" w:pos="990"/>
        </w:tabs>
        <w:spacing w:before="12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3.</w:t>
      </w:r>
      <w:r w:rsidR="002F0799" w:rsidRPr="00452805">
        <w:rPr>
          <w:rFonts w:ascii="Times New Roman" w:hAnsi="Times New Roman"/>
        </w:rPr>
        <w:t>)</w:t>
      </w:r>
      <w:r w:rsidR="00806C54">
        <w:rPr>
          <w:rFonts w:ascii="Times New Roman" w:hAnsi="Times New Roman"/>
        </w:rPr>
        <w:tab/>
      </w:r>
      <w:r w:rsidR="002F0799" w:rsidRPr="00F44B88">
        <w:rPr>
          <w:rFonts w:ascii="Times New Roman" w:hAnsi="Times New Roman"/>
        </w:rPr>
        <w:t xml:space="preserve">If the Commissioner does not refuse the request, or if, on appeal from a decision of the Commissioner refusing the request, the Appeal Tribunal reverses the decision of the Commissioner, the Commissioner shall, unless the complete specification has not been published, advertise particulars of the request in the </w:t>
      </w:r>
      <w:r w:rsidR="0074001E" w:rsidRPr="00F44B88">
        <w:rPr>
          <w:rFonts w:ascii="Times New Roman" w:hAnsi="Times New Roman"/>
          <w:i/>
        </w:rPr>
        <w:t>Official Journal</w:t>
      </w:r>
      <w:r w:rsidRPr="00806C54">
        <w:rPr>
          <w:rFonts w:ascii="Times New Roman" w:hAnsi="Times New Roman"/>
        </w:rPr>
        <w:t>”</w:t>
      </w:r>
      <w:r w:rsidR="0074001E" w:rsidRPr="00F44B88">
        <w:rPr>
          <w:rFonts w:ascii="Times New Roman" w:hAnsi="Times New Roman"/>
          <w:i/>
        </w:rPr>
        <w:t>.</w:t>
      </w:r>
    </w:p>
    <w:p w:rsidR="002F0799" w:rsidRPr="00EB1FAB" w:rsidRDefault="0074001E" w:rsidP="00EB1FAB">
      <w:pPr>
        <w:spacing w:before="120" w:after="60" w:line="240" w:lineRule="auto"/>
        <w:rPr>
          <w:rFonts w:ascii="Times New Roman" w:hAnsi="Times New Roman"/>
          <w:sz w:val="20"/>
        </w:rPr>
      </w:pPr>
      <w:r w:rsidRPr="00EB1FAB">
        <w:rPr>
          <w:rFonts w:ascii="Times New Roman" w:hAnsi="Times New Roman"/>
          <w:b/>
          <w:sz w:val="20"/>
        </w:rPr>
        <w:t>Notice of opposition.</w:t>
      </w:r>
    </w:p>
    <w:p w:rsidR="002F0799" w:rsidRPr="00F44B88" w:rsidRDefault="0074001E" w:rsidP="00EB1FAB">
      <w:pPr>
        <w:tabs>
          <w:tab w:val="left" w:pos="907"/>
        </w:tabs>
        <w:spacing w:after="0" w:line="240" w:lineRule="auto"/>
        <w:ind w:firstLine="432"/>
        <w:jc w:val="both"/>
        <w:rPr>
          <w:rFonts w:ascii="Times New Roman" w:hAnsi="Times New Roman"/>
        </w:rPr>
      </w:pPr>
      <w:r w:rsidRPr="00F44B88">
        <w:rPr>
          <w:rFonts w:ascii="Times New Roman" w:hAnsi="Times New Roman"/>
          <w:b/>
        </w:rPr>
        <w:t>16.</w:t>
      </w:r>
      <w:r w:rsidR="00EB1FAB">
        <w:rPr>
          <w:rFonts w:ascii="Times New Roman" w:hAnsi="Times New Roman"/>
          <w:b/>
        </w:rPr>
        <w:tab/>
      </w:r>
      <w:r w:rsidR="002F0799" w:rsidRPr="00F44B88">
        <w:rPr>
          <w:rFonts w:ascii="Times New Roman" w:hAnsi="Times New Roman"/>
        </w:rPr>
        <w:t xml:space="preserve">Section eighty-two of the Principal Act is amended by omitting the words </w:t>
      </w:r>
      <w:r w:rsidR="00D5557B">
        <w:rPr>
          <w:rFonts w:ascii="Times New Roman" w:hAnsi="Times New Roman"/>
        </w:rPr>
        <w:t>“</w:t>
      </w:r>
      <w:r w:rsidR="002F0799" w:rsidRPr="00F44B88">
        <w:rPr>
          <w:rFonts w:ascii="Times New Roman" w:hAnsi="Times New Roman"/>
        </w:rPr>
        <w:t>Where the request has been advertised, the Attorney-General or a person interested may, at any time within three months after the date of the first advertisement</w:t>
      </w:r>
      <w:r w:rsidR="00D5557B">
        <w:rPr>
          <w:rFonts w:ascii="Times New Roman" w:hAnsi="Times New Roman"/>
        </w:rPr>
        <w:t>”</w:t>
      </w:r>
      <w:r w:rsidR="002F0799" w:rsidRPr="00F44B88">
        <w:rPr>
          <w:rFonts w:ascii="Times New Roman" w:hAnsi="Times New Roman"/>
        </w:rPr>
        <w:t xml:space="preserve"> and inserting in their stead the words </w:t>
      </w:r>
      <w:r w:rsidR="00D5557B">
        <w:rPr>
          <w:rFonts w:ascii="Times New Roman" w:hAnsi="Times New Roman"/>
        </w:rPr>
        <w:t>“</w:t>
      </w:r>
      <w:r w:rsidR="002F0799" w:rsidRPr="00F44B88">
        <w:rPr>
          <w:rFonts w:ascii="Times New Roman" w:hAnsi="Times New Roman"/>
        </w:rPr>
        <w:t>Where particulars of the request have been advertised, the Attorney-General or a person interested may, at any time within three months after the date of the advertisement</w:t>
      </w:r>
      <w:r w:rsidR="00D5557B">
        <w:rPr>
          <w:rFonts w:ascii="Times New Roman" w:hAnsi="Times New Roman"/>
        </w:rPr>
        <w:t>”</w:t>
      </w:r>
      <w:r w:rsidR="002F0799" w:rsidRPr="00F44B88">
        <w:rPr>
          <w:rFonts w:ascii="Times New Roman" w:hAnsi="Times New Roman"/>
        </w:rPr>
        <w:t>.</w:t>
      </w:r>
    </w:p>
    <w:p w:rsidR="002F0799" w:rsidRPr="00EB1FAB" w:rsidRDefault="0074001E" w:rsidP="00EB1FAB">
      <w:pPr>
        <w:spacing w:before="120" w:after="60" w:line="240" w:lineRule="auto"/>
        <w:rPr>
          <w:rFonts w:ascii="Times New Roman" w:hAnsi="Times New Roman"/>
          <w:sz w:val="20"/>
        </w:rPr>
      </w:pPr>
      <w:r w:rsidRPr="00EB1FAB">
        <w:rPr>
          <w:rFonts w:ascii="Times New Roman" w:hAnsi="Times New Roman"/>
          <w:b/>
          <w:sz w:val="20"/>
        </w:rPr>
        <w:t>No amendment where action pending.</w:t>
      </w:r>
    </w:p>
    <w:p w:rsidR="002F0799" w:rsidRPr="00F44B88" w:rsidRDefault="0074001E" w:rsidP="00EB1FAB">
      <w:pPr>
        <w:tabs>
          <w:tab w:val="left" w:pos="907"/>
        </w:tabs>
        <w:spacing w:after="0" w:line="240" w:lineRule="auto"/>
        <w:ind w:firstLine="432"/>
        <w:jc w:val="both"/>
        <w:rPr>
          <w:rFonts w:ascii="Times New Roman" w:hAnsi="Times New Roman"/>
        </w:rPr>
      </w:pPr>
      <w:r w:rsidRPr="00F44B88">
        <w:rPr>
          <w:rFonts w:ascii="Times New Roman" w:hAnsi="Times New Roman"/>
          <w:b/>
        </w:rPr>
        <w:t>17.</w:t>
      </w:r>
      <w:r w:rsidR="00EB1FAB">
        <w:rPr>
          <w:rFonts w:ascii="Times New Roman" w:hAnsi="Times New Roman"/>
          <w:b/>
        </w:rPr>
        <w:tab/>
      </w:r>
      <w:r w:rsidR="002F0799" w:rsidRPr="00F44B88">
        <w:rPr>
          <w:rFonts w:ascii="Times New Roman" w:hAnsi="Times New Roman"/>
        </w:rPr>
        <w:t xml:space="preserve">Section eighty-five of the Principal Act is amended by inserting after the word </w:t>
      </w:r>
      <w:r w:rsidR="00D5557B">
        <w:rPr>
          <w:rFonts w:ascii="Times New Roman" w:hAnsi="Times New Roman"/>
        </w:rPr>
        <w:t>“</w:t>
      </w:r>
      <w:r w:rsidR="002F0799" w:rsidRPr="00F44B88">
        <w:rPr>
          <w:rFonts w:ascii="Times New Roman" w:hAnsi="Times New Roman"/>
        </w:rPr>
        <w:t>apply</w:t>
      </w:r>
      <w:r w:rsidR="00D5557B">
        <w:rPr>
          <w:rFonts w:ascii="Times New Roman" w:hAnsi="Times New Roman"/>
        </w:rPr>
        <w:t>”</w:t>
      </w:r>
      <w:r w:rsidR="002F0799" w:rsidRPr="00F44B88">
        <w:rPr>
          <w:rFonts w:ascii="Times New Roman" w:hAnsi="Times New Roman"/>
        </w:rPr>
        <w:t xml:space="preserve"> the words </w:t>
      </w:r>
      <w:r w:rsidR="00D5557B">
        <w:rPr>
          <w:rFonts w:ascii="Times New Roman" w:hAnsi="Times New Roman"/>
        </w:rPr>
        <w:t>“</w:t>
      </w:r>
      <w:r w:rsidR="002F0799" w:rsidRPr="00F44B88">
        <w:rPr>
          <w:rFonts w:ascii="Times New Roman" w:hAnsi="Times New Roman"/>
        </w:rPr>
        <w:t>,</w:t>
      </w:r>
      <w:r w:rsidR="00F86AB8">
        <w:rPr>
          <w:rFonts w:ascii="Times New Roman" w:hAnsi="Times New Roman"/>
        </w:rPr>
        <w:t xml:space="preserve"> </w:t>
      </w:r>
      <w:r w:rsidR="002F0799" w:rsidRPr="00F44B88">
        <w:rPr>
          <w:rFonts w:ascii="Times New Roman" w:hAnsi="Times New Roman"/>
        </w:rPr>
        <w:t>in the case of a request by a patentee for leave to amend his complete specification,</w:t>
      </w:r>
      <w:r w:rsidR="00D5557B">
        <w:rPr>
          <w:rFonts w:ascii="Times New Roman" w:hAnsi="Times New Roman"/>
        </w:rPr>
        <w:t>”</w:t>
      </w:r>
      <w:r w:rsidR="002F0799" w:rsidRPr="00F44B88">
        <w:rPr>
          <w:rFonts w:ascii="Times New Roman" w:hAnsi="Times New Roman"/>
        </w:rPr>
        <w:t>.</w:t>
      </w:r>
    </w:p>
    <w:p w:rsidR="002F0799" w:rsidRPr="00EB1FAB" w:rsidRDefault="0074001E" w:rsidP="00EB1FAB">
      <w:pPr>
        <w:spacing w:before="120" w:after="60" w:line="240" w:lineRule="auto"/>
        <w:rPr>
          <w:rFonts w:ascii="Times New Roman" w:hAnsi="Times New Roman"/>
          <w:sz w:val="20"/>
        </w:rPr>
      </w:pPr>
      <w:r w:rsidRPr="00EB1FAB">
        <w:rPr>
          <w:rFonts w:ascii="Times New Roman" w:hAnsi="Times New Roman"/>
          <w:b/>
          <w:sz w:val="20"/>
        </w:rPr>
        <w:t>Grant of patent where patent revoked.</w:t>
      </w:r>
    </w:p>
    <w:p w:rsidR="002F0799" w:rsidRPr="00F44B88" w:rsidRDefault="0074001E" w:rsidP="00EB1FAB">
      <w:pPr>
        <w:tabs>
          <w:tab w:val="left" w:pos="907"/>
        </w:tabs>
        <w:spacing w:after="0" w:line="240" w:lineRule="auto"/>
        <w:ind w:firstLine="432"/>
        <w:jc w:val="both"/>
        <w:rPr>
          <w:rFonts w:ascii="Times New Roman" w:hAnsi="Times New Roman"/>
        </w:rPr>
      </w:pPr>
      <w:r w:rsidRPr="00F44B88">
        <w:rPr>
          <w:rFonts w:ascii="Times New Roman" w:hAnsi="Times New Roman"/>
          <w:b/>
        </w:rPr>
        <w:t>18.</w:t>
      </w:r>
      <w:r w:rsidR="00EB1FAB">
        <w:rPr>
          <w:rFonts w:ascii="Times New Roman" w:hAnsi="Times New Roman"/>
          <w:b/>
        </w:rPr>
        <w:tab/>
      </w:r>
      <w:r w:rsidR="002F0799" w:rsidRPr="00F44B88">
        <w:rPr>
          <w:rFonts w:ascii="Times New Roman" w:hAnsi="Times New Roman"/>
        </w:rPr>
        <w:t>Section one hundred and seven of the Principal Act is amended—</w:t>
      </w:r>
    </w:p>
    <w:p w:rsidR="002F0799" w:rsidRPr="00F44B88" w:rsidRDefault="0074001E" w:rsidP="00765471">
      <w:pPr>
        <w:spacing w:after="0" w:line="240" w:lineRule="auto"/>
        <w:ind w:left="1296" w:hanging="720"/>
        <w:jc w:val="both"/>
        <w:rPr>
          <w:rFonts w:ascii="Times New Roman" w:hAnsi="Times New Roman"/>
        </w:rPr>
      </w:pPr>
      <w:r w:rsidRPr="008865ED">
        <w:rPr>
          <w:rFonts w:ascii="Times New Roman" w:hAnsi="Times New Roman"/>
        </w:rPr>
        <w:t>(</w:t>
      </w:r>
      <w:r w:rsidRPr="00F44B88">
        <w:rPr>
          <w:rFonts w:ascii="Times New Roman" w:hAnsi="Times New Roman"/>
          <w:i/>
        </w:rPr>
        <w:t>a</w:t>
      </w:r>
      <w:r w:rsidRPr="00452805">
        <w:rPr>
          <w:rFonts w:ascii="Times New Roman" w:hAnsi="Times New Roman"/>
        </w:rPr>
        <w:t>)</w:t>
      </w:r>
      <w:r w:rsidRPr="00F44B88">
        <w:rPr>
          <w:rFonts w:ascii="Times New Roman" w:hAnsi="Times New Roman"/>
          <w:i/>
        </w:rPr>
        <w:t xml:space="preserve"> </w:t>
      </w:r>
      <w:r w:rsidR="002F0799" w:rsidRPr="00F44B88">
        <w:rPr>
          <w:rFonts w:ascii="Times New Roman" w:hAnsi="Times New Roman"/>
        </w:rPr>
        <w:t xml:space="preserve">by omitting from sub-section </w:t>
      </w:r>
      <w:r w:rsidRPr="008865ED">
        <w:rPr>
          <w:rFonts w:ascii="Times New Roman" w:hAnsi="Times New Roman"/>
          <w:smallCaps/>
        </w:rPr>
        <w:t>(</w:t>
      </w:r>
      <w:r w:rsidRPr="00F44B88">
        <w:rPr>
          <w:rFonts w:ascii="Times New Roman" w:hAnsi="Times New Roman"/>
          <w:smallCaps/>
        </w:rPr>
        <w:t>1.</w:t>
      </w:r>
      <w:r w:rsidRPr="00452805">
        <w:rPr>
          <w:rFonts w:ascii="Times New Roman" w:hAnsi="Times New Roman"/>
          <w:smallCaps/>
        </w:rPr>
        <w:t>)</w:t>
      </w:r>
      <w:r w:rsidRPr="00F44B88">
        <w:rPr>
          <w:rFonts w:ascii="Times New Roman" w:hAnsi="Times New Roman"/>
          <w:smallCaps/>
        </w:rPr>
        <w:t xml:space="preserve"> </w:t>
      </w:r>
      <w:r w:rsidR="002F0799" w:rsidRPr="00F44B88">
        <w:rPr>
          <w:rFonts w:ascii="Times New Roman" w:hAnsi="Times New Roman"/>
        </w:rPr>
        <w:t xml:space="preserve">the words </w:t>
      </w:r>
      <w:r w:rsidR="00D5557B">
        <w:rPr>
          <w:rFonts w:ascii="Times New Roman" w:hAnsi="Times New Roman"/>
        </w:rPr>
        <w:t>“</w:t>
      </w:r>
      <w:r w:rsidR="002F0799" w:rsidRPr="00F44B88">
        <w:rPr>
          <w:rFonts w:ascii="Times New Roman" w:hAnsi="Times New Roman"/>
        </w:rPr>
        <w:t>the application of the actual inventor or of a person referred to in section thirty-four of this Act,</w:t>
      </w:r>
      <w:r w:rsidR="00D5557B">
        <w:rPr>
          <w:rFonts w:ascii="Times New Roman" w:hAnsi="Times New Roman"/>
        </w:rPr>
        <w:t>”</w:t>
      </w:r>
      <w:r w:rsidR="002F0799" w:rsidRPr="00F44B88">
        <w:rPr>
          <w:rFonts w:ascii="Times New Roman" w:hAnsi="Times New Roman"/>
        </w:rPr>
        <w:t xml:space="preserve"> and inserting in their stead the word </w:t>
      </w:r>
      <w:r w:rsidR="00D5557B">
        <w:rPr>
          <w:rFonts w:ascii="Times New Roman" w:hAnsi="Times New Roman"/>
        </w:rPr>
        <w:t>“</w:t>
      </w:r>
      <w:r w:rsidR="002F0799" w:rsidRPr="00F44B88">
        <w:rPr>
          <w:rFonts w:ascii="Times New Roman" w:hAnsi="Times New Roman"/>
        </w:rPr>
        <w:t>application</w:t>
      </w:r>
      <w:r w:rsidR="00D5557B">
        <w:rPr>
          <w:rFonts w:ascii="Times New Roman" w:hAnsi="Times New Roman"/>
        </w:rPr>
        <w:t>”</w:t>
      </w:r>
      <w:r w:rsidR="002F0799" w:rsidRPr="00F44B88">
        <w:rPr>
          <w:rFonts w:ascii="Times New Roman" w:hAnsi="Times New Roman"/>
        </w:rPr>
        <w:t>; and</w:t>
      </w:r>
    </w:p>
    <w:p w:rsidR="002F0799" w:rsidRPr="00F44B88" w:rsidRDefault="0074001E" w:rsidP="00765471">
      <w:pPr>
        <w:spacing w:after="0" w:line="240" w:lineRule="auto"/>
        <w:ind w:left="1296" w:hanging="720"/>
        <w:jc w:val="both"/>
        <w:rPr>
          <w:rFonts w:ascii="Times New Roman" w:hAnsi="Times New Roman"/>
        </w:rPr>
      </w:pPr>
      <w:r w:rsidRPr="008865ED">
        <w:rPr>
          <w:rFonts w:ascii="Times New Roman" w:hAnsi="Times New Roman"/>
        </w:rPr>
        <w:t>(</w:t>
      </w:r>
      <w:r w:rsidRPr="00F86AB8">
        <w:rPr>
          <w:rFonts w:ascii="Times New Roman" w:hAnsi="Times New Roman"/>
          <w:i/>
        </w:rPr>
        <w:t>b</w:t>
      </w:r>
      <w:r w:rsidRPr="00452805">
        <w:rPr>
          <w:rFonts w:ascii="Times New Roman" w:hAnsi="Times New Roman"/>
        </w:rPr>
        <w:t>)</w:t>
      </w:r>
      <w:r w:rsidRPr="00F44B88">
        <w:rPr>
          <w:rFonts w:ascii="Times New Roman" w:hAnsi="Times New Roman"/>
          <w:i/>
        </w:rPr>
        <w:t xml:space="preserve"> </w:t>
      </w:r>
      <w:r w:rsidR="002F0799" w:rsidRPr="00F44B88">
        <w:rPr>
          <w:rFonts w:ascii="Times New Roman" w:hAnsi="Times New Roman"/>
        </w:rPr>
        <w:t xml:space="preserve">by inserting after sub-section </w:t>
      </w:r>
      <w:r w:rsidR="002F0799" w:rsidRPr="008865ED">
        <w:rPr>
          <w:rFonts w:ascii="Times New Roman" w:hAnsi="Times New Roman"/>
        </w:rPr>
        <w:t>(</w:t>
      </w:r>
      <w:r w:rsidR="002F0799" w:rsidRPr="00F44B88">
        <w:rPr>
          <w:rFonts w:ascii="Times New Roman" w:hAnsi="Times New Roman"/>
        </w:rPr>
        <w:t>2.</w:t>
      </w:r>
      <w:r w:rsidR="002F0799" w:rsidRPr="00452805">
        <w:rPr>
          <w:rFonts w:ascii="Times New Roman" w:hAnsi="Times New Roman"/>
        </w:rPr>
        <w:t>)</w:t>
      </w:r>
      <w:r w:rsidR="002F0799" w:rsidRPr="00F44B88">
        <w:rPr>
          <w:rFonts w:ascii="Times New Roman" w:hAnsi="Times New Roman"/>
        </w:rPr>
        <w:t xml:space="preserve"> the following subsection :—</w:t>
      </w:r>
    </w:p>
    <w:p w:rsidR="002F0799" w:rsidRPr="00F44B88" w:rsidRDefault="00D5557B" w:rsidP="00765471">
      <w:pPr>
        <w:tabs>
          <w:tab w:val="left" w:pos="990"/>
        </w:tabs>
        <w:spacing w:after="0" w:line="240" w:lineRule="auto"/>
        <w:ind w:left="864"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2</w:t>
      </w:r>
      <w:r w:rsidR="0074001E" w:rsidRPr="00F44B88">
        <w:rPr>
          <w:rFonts w:ascii="Times New Roman" w:hAnsi="Times New Roman"/>
          <w:smallCaps/>
        </w:rPr>
        <w:t>a</w:t>
      </w:r>
      <w:r w:rsidR="002F0799" w:rsidRPr="00F44B88">
        <w:rPr>
          <w:rFonts w:ascii="Times New Roman" w:hAnsi="Times New Roman"/>
        </w:rPr>
        <w:t>.</w:t>
      </w:r>
      <w:r w:rsidR="002F0799" w:rsidRPr="00452805">
        <w:rPr>
          <w:rFonts w:ascii="Times New Roman" w:hAnsi="Times New Roman"/>
        </w:rPr>
        <w:t>)</w:t>
      </w:r>
      <w:r w:rsidR="002F0799" w:rsidRPr="00F44B88">
        <w:rPr>
          <w:rFonts w:ascii="Times New Roman" w:hAnsi="Times New Roman"/>
        </w:rPr>
        <w:t xml:space="preserve"> An appeal lies to the Appeal Tribunal from a determination of the Commissioner under the last preceding sub-section.</w:t>
      </w:r>
      <w:r>
        <w:rPr>
          <w:rFonts w:ascii="Times New Roman" w:hAnsi="Times New Roman"/>
        </w:rPr>
        <w:t>”</w:t>
      </w:r>
      <w:r w:rsidR="002F0799" w:rsidRPr="00F44B88">
        <w:rPr>
          <w:rFonts w:ascii="Times New Roman" w:hAnsi="Times New Roman"/>
        </w:rPr>
        <w:t>.</w:t>
      </w:r>
    </w:p>
    <w:p w:rsidR="002F0799" w:rsidRPr="004F3205" w:rsidRDefault="0074001E" w:rsidP="004F3205">
      <w:pPr>
        <w:spacing w:before="120" w:after="60" w:line="240" w:lineRule="auto"/>
        <w:rPr>
          <w:rFonts w:ascii="Times New Roman" w:hAnsi="Times New Roman"/>
          <w:sz w:val="20"/>
        </w:rPr>
      </w:pPr>
      <w:r w:rsidRPr="004F3205">
        <w:rPr>
          <w:rFonts w:ascii="Times New Roman" w:hAnsi="Times New Roman"/>
          <w:b/>
          <w:sz w:val="20"/>
        </w:rPr>
        <w:t>Compulsory licences.</w:t>
      </w:r>
    </w:p>
    <w:p w:rsidR="002F0799" w:rsidRPr="00F44B88" w:rsidRDefault="0074001E" w:rsidP="004F3205">
      <w:pPr>
        <w:tabs>
          <w:tab w:val="left" w:pos="907"/>
        </w:tabs>
        <w:spacing w:after="0" w:line="240" w:lineRule="auto"/>
        <w:ind w:firstLine="432"/>
        <w:jc w:val="both"/>
        <w:rPr>
          <w:rFonts w:ascii="Times New Roman" w:hAnsi="Times New Roman"/>
        </w:rPr>
      </w:pPr>
      <w:r w:rsidRPr="00F44B88">
        <w:rPr>
          <w:rFonts w:ascii="Times New Roman" w:hAnsi="Times New Roman"/>
          <w:b/>
        </w:rPr>
        <w:t>19.</w:t>
      </w:r>
      <w:r w:rsidR="004F3205">
        <w:rPr>
          <w:rFonts w:ascii="Times New Roman" w:hAnsi="Times New Roman"/>
          <w:b/>
        </w:rPr>
        <w:tab/>
      </w:r>
      <w:r w:rsidR="002F0799" w:rsidRPr="00F44B88">
        <w:rPr>
          <w:rFonts w:ascii="Times New Roman" w:hAnsi="Times New Roman"/>
        </w:rPr>
        <w:t>Section one hundred and eight of the Principal Act is amended—</w:t>
      </w:r>
    </w:p>
    <w:p w:rsidR="002F0799" w:rsidRPr="00F44B88" w:rsidRDefault="0074001E" w:rsidP="004F3205">
      <w:pPr>
        <w:spacing w:after="0" w:line="240" w:lineRule="auto"/>
        <w:ind w:left="1296" w:hanging="720"/>
        <w:jc w:val="both"/>
        <w:rPr>
          <w:rFonts w:ascii="Times New Roman" w:hAnsi="Times New Roman"/>
        </w:rPr>
      </w:pPr>
      <w:r w:rsidRPr="008865ED">
        <w:rPr>
          <w:rFonts w:ascii="Times New Roman" w:hAnsi="Times New Roman"/>
        </w:rPr>
        <w:t>(</w:t>
      </w:r>
      <w:r w:rsidRPr="00F44B88">
        <w:rPr>
          <w:rFonts w:ascii="Times New Roman" w:hAnsi="Times New Roman"/>
          <w:i/>
        </w:rPr>
        <w:t>a</w:t>
      </w:r>
      <w:r w:rsidRPr="00452805">
        <w:rPr>
          <w:rFonts w:ascii="Times New Roman" w:hAnsi="Times New Roman"/>
        </w:rPr>
        <w:t>)</w:t>
      </w:r>
      <w:r w:rsidRPr="00F44B88">
        <w:rPr>
          <w:rFonts w:ascii="Times New Roman" w:hAnsi="Times New Roman"/>
          <w:i/>
        </w:rPr>
        <w:t xml:space="preserve"> </w:t>
      </w:r>
      <w:r w:rsidR="002F0799" w:rsidRPr="00F44B88">
        <w:rPr>
          <w:rFonts w:ascii="Times New Roman" w:hAnsi="Times New Roman"/>
        </w:rPr>
        <w:t xml:space="preserve">by inserting in sub-section </w:t>
      </w:r>
      <w:r w:rsidR="002F0799" w:rsidRPr="008865ED">
        <w:rPr>
          <w:rFonts w:ascii="Times New Roman" w:hAnsi="Times New Roman"/>
        </w:rPr>
        <w:t>(</w:t>
      </w:r>
      <w:r w:rsidR="002F0799" w:rsidRPr="00F44B88">
        <w:rPr>
          <w:rFonts w:ascii="Times New Roman" w:hAnsi="Times New Roman"/>
        </w:rPr>
        <w:t>3.</w:t>
      </w:r>
      <w:r w:rsidR="002F0799" w:rsidRPr="00452805">
        <w:rPr>
          <w:rFonts w:ascii="Times New Roman" w:hAnsi="Times New Roman"/>
        </w:rPr>
        <w:t>)</w:t>
      </w:r>
      <w:r w:rsidR="002F0799" w:rsidRPr="00F44B88">
        <w:rPr>
          <w:rFonts w:ascii="Times New Roman" w:hAnsi="Times New Roman"/>
        </w:rPr>
        <w:t xml:space="preserve">, after the word </w:t>
      </w:r>
      <w:r w:rsidR="00D5557B">
        <w:rPr>
          <w:rFonts w:ascii="Times New Roman" w:hAnsi="Times New Roman"/>
        </w:rPr>
        <w:t>“</w:t>
      </w:r>
      <w:r w:rsidR="002F0799" w:rsidRPr="00F44B88">
        <w:rPr>
          <w:rFonts w:ascii="Times New Roman" w:hAnsi="Times New Roman"/>
        </w:rPr>
        <w:t>as</w:t>
      </w:r>
      <w:r w:rsidR="00EC1760">
        <w:rPr>
          <w:rFonts w:ascii="Times New Roman" w:hAnsi="Times New Roman"/>
        </w:rPr>
        <w:t>”</w:t>
      </w:r>
      <w:r w:rsidR="002F0799" w:rsidRPr="00F44B88">
        <w:rPr>
          <w:rFonts w:ascii="Times New Roman" w:hAnsi="Times New Roman"/>
        </w:rPr>
        <w:t>,</w:t>
      </w:r>
      <w:r w:rsidR="00765471">
        <w:rPr>
          <w:rFonts w:ascii="Times New Roman" w:hAnsi="Times New Roman"/>
        </w:rPr>
        <w:t xml:space="preserve"> </w:t>
      </w:r>
      <w:r w:rsidR="002F0799" w:rsidRPr="00F44B88">
        <w:rPr>
          <w:rFonts w:ascii="Times New Roman" w:hAnsi="Times New Roman"/>
        </w:rPr>
        <w:t xml:space="preserve">the words </w:t>
      </w:r>
      <w:r w:rsidR="00D5557B">
        <w:rPr>
          <w:rFonts w:ascii="Times New Roman" w:hAnsi="Times New Roman"/>
        </w:rPr>
        <w:t>“</w:t>
      </w:r>
      <w:r w:rsidR="002F0799" w:rsidRPr="00F44B88">
        <w:rPr>
          <w:rFonts w:ascii="Times New Roman" w:hAnsi="Times New Roman"/>
        </w:rPr>
        <w:t>,subject to this Part,</w:t>
      </w:r>
      <w:r w:rsidR="00D5557B">
        <w:rPr>
          <w:rFonts w:ascii="Times New Roman" w:hAnsi="Times New Roman"/>
        </w:rPr>
        <w:t>”</w:t>
      </w:r>
      <w:r w:rsidR="002F0799" w:rsidRPr="00F44B88">
        <w:rPr>
          <w:rFonts w:ascii="Times New Roman" w:hAnsi="Times New Roman"/>
        </w:rPr>
        <w:t>; and</w:t>
      </w:r>
    </w:p>
    <w:p w:rsidR="002F0799" w:rsidRPr="00F44B88" w:rsidRDefault="0074001E" w:rsidP="004F3205">
      <w:pPr>
        <w:spacing w:after="0" w:line="240" w:lineRule="auto"/>
        <w:ind w:left="1296" w:hanging="720"/>
        <w:jc w:val="both"/>
        <w:rPr>
          <w:rFonts w:ascii="Times New Roman" w:hAnsi="Times New Roman"/>
        </w:rPr>
      </w:pPr>
      <w:r w:rsidRPr="008865ED">
        <w:rPr>
          <w:rFonts w:ascii="Times New Roman" w:hAnsi="Times New Roman"/>
        </w:rPr>
        <w:t>(</w:t>
      </w:r>
      <w:r w:rsidRPr="00F44B88">
        <w:rPr>
          <w:rFonts w:ascii="Times New Roman" w:hAnsi="Times New Roman"/>
          <w:i/>
        </w:rPr>
        <w:t>b</w:t>
      </w:r>
      <w:r w:rsidRPr="00452805">
        <w:rPr>
          <w:rFonts w:ascii="Times New Roman" w:hAnsi="Times New Roman"/>
        </w:rPr>
        <w:t>)</w:t>
      </w:r>
      <w:r w:rsidRPr="00F44B88">
        <w:rPr>
          <w:rFonts w:ascii="Times New Roman" w:hAnsi="Times New Roman"/>
          <w:i/>
        </w:rPr>
        <w:t xml:space="preserve"> </w:t>
      </w:r>
      <w:r w:rsidR="002F0799" w:rsidRPr="00F44B88">
        <w:rPr>
          <w:rFonts w:ascii="Times New Roman" w:hAnsi="Times New Roman"/>
        </w:rPr>
        <w:t>by inserting after that sub-section the following sub-</w:t>
      </w:r>
      <w:r w:rsidR="00765471">
        <w:rPr>
          <w:rFonts w:ascii="Times New Roman" w:hAnsi="Times New Roman"/>
        </w:rPr>
        <w:t xml:space="preserve"> </w:t>
      </w:r>
      <w:r w:rsidR="002F0799" w:rsidRPr="00F44B88">
        <w:rPr>
          <w:rFonts w:ascii="Times New Roman" w:hAnsi="Times New Roman"/>
        </w:rPr>
        <w:t>section :—</w:t>
      </w:r>
    </w:p>
    <w:p w:rsidR="002F0799" w:rsidRPr="00F44B88" w:rsidRDefault="00D5557B" w:rsidP="00765471">
      <w:pPr>
        <w:tabs>
          <w:tab w:val="left" w:pos="990"/>
        </w:tabs>
        <w:spacing w:after="0" w:line="240" w:lineRule="auto"/>
        <w:ind w:left="864"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3</w:t>
      </w:r>
      <w:r w:rsidR="0074001E" w:rsidRPr="00F44B88">
        <w:rPr>
          <w:rFonts w:ascii="Times New Roman" w:hAnsi="Times New Roman"/>
          <w:smallCaps/>
        </w:rPr>
        <w:t>a</w:t>
      </w:r>
      <w:r w:rsidR="002F0799" w:rsidRPr="00F44B88">
        <w:rPr>
          <w:rFonts w:ascii="Times New Roman" w:hAnsi="Times New Roman"/>
        </w:rPr>
        <w:t>.</w:t>
      </w:r>
      <w:r w:rsidR="002F0799" w:rsidRPr="00452805">
        <w:rPr>
          <w:rFonts w:ascii="Times New Roman" w:hAnsi="Times New Roman"/>
        </w:rPr>
        <w:t>)</w:t>
      </w:r>
      <w:r w:rsidR="002F0799" w:rsidRPr="00F44B88">
        <w:rPr>
          <w:rFonts w:ascii="Times New Roman" w:hAnsi="Times New Roman"/>
        </w:rPr>
        <w:t xml:space="preserve"> In an order under the last preceding subsection, the Court shall direct that the licence to be granted—</w:t>
      </w:r>
    </w:p>
    <w:p w:rsidR="002F0799" w:rsidRPr="00F44B88" w:rsidRDefault="0074001E" w:rsidP="00EF5367">
      <w:pPr>
        <w:spacing w:after="0" w:line="240" w:lineRule="auto"/>
        <w:ind w:left="2160" w:hanging="720"/>
        <w:jc w:val="both"/>
        <w:rPr>
          <w:rFonts w:ascii="Times New Roman" w:hAnsi="Times New Roman"/>
        </w:rPr>
      </w:pPr>
      <w:r w:rsidRPr="008865ED">
        <w:rPr>
          <w:rFonts w:ascii="Times New Roman" w:hAnsi="Times New Roman"/>
        </w:rPr>
        <w:t>(</w:t>
      </w:r>
      <w:r w:rsidRPr="00F44B88">
        <w:rPr>
          <w:rFonts w:ascii="Times New Roman" w:hAnsi="Times New Roman"/>
          <w:i/>
        </w:rPr>
        <w:t>a</w:t>
      </w:r>
      <w:r w:rsidRPr="00452805">
        <w:rPr>
          <w:rFonts w:ascii="Times New Roman" w:hAnsi="Times New Roman"/>
        </w:rPr>
        <w:t>)</w:t>
      </w:r>
      <w:r w:rsidRPr="00F44B88">
        <w:rPr>
          <w:rFonts w:ascii="Times New Roman" w:hAnsi="Times New Roman"/>
          <w:i/>
        </w:rPr>
        <w:t xml:space="preserve"> </w:t>
      </w:r>
      <w:r w:rsidR="002F0799" w:rsidRPr="00F44B88">
        <w:rPr>
          <w:rFonts w:ascii="Times New Roman" w:hAnsi="Times New Roman"/>
        </w:rPr>
        <w:t>shall be a licence that does not confer on the licensee, or on the licensee and persons authorized by him, the right to make, use, exercise and vend the patented invention to the exclusion of all other persons, including the patentee; and</w:t>
      </w:r>
    </w:p>
    <w:p w:rsidR="002F0799" w:rsidRPr="00F44B88" w:rsidRDefault="00583738" w:rsidP="00F44B88">
      <w:pPr>
        <w:spacing w:after="0" w:line="240" w:lineRule="auto"/>
        <w:rPr>
          <w:rFonts w:ascii="Times New Roman" w:hAnsi="Times New Roman"/>
        </w:rPr>
      </w:pPr>
      <w:r>
        <w:rPr>
          <w:rFonts w:ascii="Times New Roman" w:hAnsi="Times New Roman"/>
        </w:rPr>
        <w:br w:type="page"/>
      </w:r>
    </w:p>
    <w:p w:rsidR="002F0799" w:rsidRPr="00F44B88" w:rsidRDefault="002F0799" w:rsidP="00962670">
      <w:pPr>
        <w:spacing w:after="0" w:line="240" w:lineRule="auto"/>
        <w:ind w:left="2160" w:hanging="720"/>
        <w:jc w:val="both"/>
        <w:rPr>
          <w:rFonts w:ascii="Times New Roman" w:hAnsi="Times New Roman"/>
        </w:rPr>
      </w:pPr>
      <w:r w:rsidRPr="008865ED">
        <w:rPr>
          <w:rFonts w:ascii="Times New Roman" w:hAnsi="Times New Roman"/>
        </w:rPr>
        <w:lastRenderedPageBreak/>
        <w:t>(</w:t>
      </w:r>
      <w:r w:rsidR="0074001E" w:rsidRPr="00F44B88">
        <w:rPr>
          <w:rFonts w:ascii="Times New Roman" w:hAnsi="Times New Roman"/>
          <w:i/>
        </w:rPr>
        <w:t>b</w:t>
      </w:r>
      <w:r w:rsidRPr="00452805">
        <w:rPr>
          <w:rFonts w:ascii="Times New Roman" w:hAnsi="Times New Roman"/>
        </w:rPr>
        <w:t>)</w:t>
      </w:r>
      <w:r w:rsidRPr="00F44B88">
        <w:rPr>
          <w:rFonts w:ascii="Times New Roman" w:hAnsi="Times New Roman"/>
        </w:rPr>
        <w:t xml:space="preserve"> shall be a licence, assignable only </w:t>
      </w:r>
      <w:r w:rsidR="00EC1760">
        <w:rPr>
          <w:rFonts w:ascii="Times New Roman" w:hAnsi="Times New Roman"/>
        </w:rPr>
        <w:t>in</w:t>
      </w:r>
      <w:r w:rsidRPr="00F44B88">
        <w:rPr>
          <w:rFonts w:ascii="Times New Roman" w:hAnsi="Times New Roman"/>
        </w:rPr>
        <w:t xml:space="preserve"> connexion with an enterprise or goodwill in connexion with which the licence is used.</w:t>
      </w:r>
      <w:r w:rsidR="00D5557B">
        <w:rPr>
          <w:rFonts w:ascii="Times New Roman" w:hAnsi="Times New Roman"/>
        </w:rPr>
        <w:t>”</w:t>
      </w:r>
      <w:r w:rsidRPr="00F44B88">
        <w:rPr>
          <w:rFonts w:ascii="Times New Roman" w:hAnsi="Times New Roman"/>
        </w:rPr>
        <w:t>.</w:t>
      </w:r>
    </w:p>
    <w:p w:rsidR="002F0799" w:rsidRPr="00962670" w:rsidRDefault="0074001E" w:rsidP="00962670">
      <w:pPr>
        <w:spacing w:before="120" w:after="60" w:line="240" w:lineRule="auto"/>
        <w:rPr>
          <w:rFonts w:ascii="Times New Roman" w:hAnsi="Times New Roman"/>
          <w:sz w:val="20"/>
        </w:rPr>
      </w:pPr>
      <w:r w:rsidRPr="00962670">
        <w:rPr>
          <w:rFonts w:ascii="Times New Roman" w:hAnsi="Times New Roman"/>
          <w:b/>
          <w:sz w:val="20"/>
        </w:rPr>
        <w:t>Registration of patent attorneys.</w:t>
      </w:r>
    </w:p>
    <w:p w:rsidR="002F0799" w:rsidRPr="00F44B88" w:rsidRDefault="0074001E" w:rsidP="00962670">
      <w:pPr>
        <w:tabs>
          <w:tab w:val="left" w:pos="907"/>
        </w:tabs>
        <w:spacing w:after="0" w:line="240" w:lineRule="auto"/>
        <w:ind w:firstLine="432"/>
        <w:jc w:val="both"/>
        <w:rPr>
          <w:rFonts w:ascii="Times New Roman" w:hAnsi="Times New Roman"/>
        </w:rPr>
      </w:pPr>
      <w:r w:rsidRPr="00F44B88">
        <w:rPr>
          <w:rFonts w:ascii="Times New Roman" w:hAnsi="Times New Roman"/>
          <w:b/>
        </w:rPr>
        <w:t>20.</w:t>
      </w:r>
      <w:r w:rsidR="00962670">
        <w:rPr>
          <w:rFonts w:ascii="Times New Roman" w:hAnsi="Times New Roman"/>
          <w:b/>
        </w:rPr>
        <w:tab/>
      </w:r>
      <w:r w:rsidR="002F0799" w:rsidRPr="00F44B88">
        <w:rPr>
          <w:rFonts w:ascii="Times New Roman" w:hAnsi="Times New Roman"/>
        </w:rPr>
        <w:t xml:space="preserve">Section one hundred and thirty-three of the Principal Act is amended by omitting from sub-section </w:t>
      </w:r>
      <w:r w:rsidR="002F0799" w:rsidRPr="008865ED">
        <w:rPr>
          <w:rFonts w:ascii="Times New Roman" w:hAnsi="Times New Roman"/>
        </w:rPr>
        <w:t>(</w:t>
      </w:r>
      <w:r w:rsidR="002F0799" w:rsidRPr="00F44B88">
        <w:rPr>
          <w:rFonts w:ascii="Times New Roman" w:hAnsi="Times New Roman"/>
        </w:rPr>
        <w:t>3.</w:t>
      </w:r>
      <w:r w:rsidR="002F0799" w:rsidRPr="00452805">
        <w:rPr>
          <w:rFonts w:ascii="Times New Roman" w:hAnsi="Times New Roman"/>
        </w:rPr>
        <w:t>)</w:t>
      </w:r>
      <w:r w:rsidR="002F0799" w:rsidRPr="00F44B88">
        <w:rPr>
          <w:rFonts w:ascii="Times New Roman" w:hAnsi="Times New Roman"/>
        </w:rPr>
        <w:t xml:space="preserve"> the word </w:t>
      </w:r>
      <w:r w:rsidR="00D5557B">
        <w:rPr>
          <w:rFonts w:ascii="Times New Roman" w:hAnsi="Times New Roman"/>
        </w:rPr>
        <w:t>“</w:t>
      </w:r>
      <w:r w:rsidR="002F0799" w:rsidRPr="00F44B88">
        <w:rPr>
          <w:rFonts w:ascii="Times New Roman" w:hAnsi="Times New Roman"/>
        </w:rPr>
        <w:t>may</w:t>
      </w:r>
      <w:r w:rsidR="00D5557B">
        <w:rPr>
          <w:rFonts w:ascii="Times New Roman" w:hAnsi="Times New Roman"/>
        </w:rPr>
        <w:t>”</w:t>
      </w:r>
      <w:r w:rsidR="002F0799" w:rsidRPr="00F44B88">
        <w:rPr>
          <w:rFonts w:ascii="Times New Roman" w:hAnsi="Times New Roman"/>
        </w:rPr>
        <w:t xml:space="preserve"> and inserting in its stead the word </w:t>
      </w:r>
      <w:r w:rsidR="00D5557B">
        <w:rPr>
          <w:rFonts w:ascii="Times New Roman" w:hAnsi="Times New Roman"/>
        </w:rPr>
        <w:t>“</w:t>
      </w:r>
      <w:r w:rsidR="002F0799" w:rsidRPr="00F44B88">
        <w:rPr>
          <w:rFonts w:ascii="Times New Roman" w:hAnsi="Times New Roman"/>
        </w:rPr>
        <w:t>shall</w:t>
      </w:r>
      <w:r w:rsidR="00D5557B">
        <w:rPr>
          <w:rFonts w:ascii="Times New Roman" w:hAnsi="Times New Roman"/>
        </w:rPr>
        <w:t>”</w:t>
      </w:r>
      <w:r w:rsidR="002F0799" w:rsidRPr="00F44B88">
        <w:rPr>
          <w:rFonts w:ascii="Times New Roman" w:hAnsi="Times New Roman"/>
        </w:rPr>
        <w:t>.</w:t>
      </w:r>
    </w:p>
    <w:p w:rsidR="002F0799" w:rsidRPr="00962670" w:rsidRDefault="0074001E" w:rsidP="00962670">
      <w:pPr>
        <w:spacing w:before="120" w:after="60" w:line="240" w:lineRule="auto"/>
        <w:rPr>
          <w:rFonts w:ascii="Times New Roman" w:hAnsi="Times New Roman"/>
          <w:sz w:val="20"/>
        </w:rPr>
      </w:pPr>
      <w:r w:rsidRPr="00962670">
        <w:rPr>
          <w:rFonts w:ascii="Times New Roman" w:hAnsi="Times New Roman"/>
          <w:b/>
          <w:sz w:val="20"/>
        </w:rPr>
        <w:t>Privileges.</w:t>
      </w:r>
    </w:p>
    <w:p w:rsidR="002F0799" w:rsidRPr="00F44B88" w:rsidRDefault="0074001E" w:rsidP="00962670">
      <w:pPr>
        <w:tabs>
          <w:tab w:val="left" w:pos="907"/>
        </w:tabs>
        <w:spacing w:after="0" w:line="240" w:lineRule="auto"/>
        <w:ind w:firstLine="432"/>
        <w:jc w:val="both"/>
        <w:rPr>
          <w:rFonts w:ascii="Times New Roman" w:hAnsi="Times New Roman"/>
        </w:rPr>
      </w:pPr>
      <w:r w:rsidRPr="00F44B88">
        <w:rPr>
          <w:rFonts w:ascii="Times New Roman" w:hAnsi="Times New Roman"/>
          <w:b/>
        </w:rPr>
        <w:t>21.</w:t>
      </w:r>
      <w:r w:rsidR="00962670">
        <w:rPr>
          <w:rFonts w:ascii="Times New Roman" w:hAnsi="Times New Roman"/>
          <w:b/>
        </w:rPr>
        <w:tab/>
      </w:r>
      <w:r w:rsidR="002F0799" w:rsidRPr="00F44B88">
        <w:rPr>
          <w:rFonts w:ascii="Times New Roman" w:hAnsi="Times New Roman"/>
        </w:rPr>
        <w:t xml:space="preserve">Section one hundred and thirty-four of the Principal Act is amended by inserting after sub-section </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2F0799" w:rsidRPr="00F44B88">
        <w:rPr>
          <w:rFonts w:ascii="Times New Roman" w:hAnsi="Times New Roman"/>
        </w:rPr>
        <w:t xml:space="preserve"> the following sub-section:—</w:t>
      </w:r>
    </w:p>
    <w:p w:rsidR="002F0799" w:rsidRPr="00F44B88" w:rsidRDefault="00D5557B" w:rsidP="00477AC1">
      <w:pPr>
        <w:tabs>
          <w:tab w:val="left" w:pos="907"/>
          <w:tab w:val="left" w:pos="1080"/>
        </w:tabs>
        <w:spacing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1</w:t>
      </w:r>
      <w:r w:rsidR="0074001E" w:rsidRPr="00F44B88">
        <w:rPr>
          <w:rFonts w:ascii="Times New Roman" w:hAnsi="Times New Roman"/>
          <w:smallCaps/>
        </w:rPr>
        <w:t>a</w:t>
      </w:r>
      <w:r w:rsidR="002F0799" w:rsidRPr="00F44B88">
        <w:rPr>
          <w:rFonts w:ascii="Times New Roman" w:hAnsi="Times New Roman"/>
        </w:rPr>
        <w:t>.</w:t>
      </w:r>
      <w:r w:rsidR="002F0799" w:rsidRPr="00452805">
        <w:rPr>
          <w:rFonts w:ascii="Times New Roman" w:hAnsi="Times New Roman"/>
        </w:rPr>
        <w:t>)</w:t>
      </w:r>
      <w:r w:rsidR="00962670">
        <w:rPr>
          <w:rFonts w:ascii="Times New Roman" w:hAnsi="Times New Roman"/>
        </w:rPr>
        <w:tab/>
      </w:r>
      <w:r w:rsidR="002F0799" w:rsidRPr="00F44B88">
        <w:rPr>
          <w:rFonts w:ascii="Times New Roman" w:hAnsi="Times New Roman"/>
        </w:rPr>
        <w:t xml:space="preserve">A communication between a patent attorney and his client is privileged to the same extent as a communication between </w:t>
      </w:r>
      <w:r w:rsidR="00EC658B">
        <w:rPr>
          <w:rFonts w:ascii="Times New Roman" w:hAnsi="Times New Roman"/>
        </w:rPr>
        <w:t>a solicitor and his client</w:t>
      </w:r>
      <w:r w:rsidR="002F0799" w:rsidRPr="00F44B88">
        <w:rPr>
          <w:rFonts w:ascii="Times New Roman" w:hAnsi="Times New Roman"/>
        </w:rPr>
        <w:t>.</w:t>
      </w:r>
      <w:r>
        <w:rPr>
          <w:rFonts w:ascii="Times New Roman" w:hAnsi="Times New Roman"/>
        </w:rPr>
        <w:t>”</w:t>
      </w:r>
      <w:r w:rsidR="002F0799" w:rsidRPr="00F44B88">
        <w:rPr>
          <w:rFonts w:ascii="Times New Roman" w:hAnsi="Times New Roman"/>
        </w:rPr>
        <w:t>.</w:t>
      </w:r>
    </w:p>
    <w:p w:rsidR="002F0799" w:rsidRPr="00F44B88" w:rsidRDefault="0074001E" w:rsidP="00D47C2F">
      <w:pPr>
        <w:tabs>
          <w:tab w:val="left" w:pos="907"/>
        </w:tabs>
        <w:spacing w:before="120" w:after="0" w:line="240" w:lineRule="auto"/>
        <w:ind w:firstLine="432"/>
        <w:jc w:val="both"/>
        <w:rPr>
          <w:rFonts w:ascii="Times New Roman" w:hAnsi="Times New Roman"/>
        </w:rPr>
      </w:pPr>
      <w:r w:rsidRPr="00F44B88">
        <w:rPr>
          <w:rFonts w:ascii="Times New Roman" w:hAnsi="Times New Roman"/>
          <w:b/>
        </w:rPr>
        <w:t>22.</w:t>
      </w:r>
      <w:r w:rsidR="007517A0">
        <w:rPr>
          <w:rFonts w:ascii="Times New Roman" w:hAnsi="Times New Roman"/>
          <w:b/>
        </w:rPr>
        <w:tab/>
      </w:r>
      <w:r w:rsidR="00477AC1">
        <w:rPr>
          <w:rFonts w:ascii="Times New Roman" w:hAnsi="Times New Roman"/>
        </w:rPr>
        <w:t>Section one hundred and fo</w:t>
      </w:r>
      <w:r w:rsidR="00EC658B">
        <w:rPr>
          <w:rFonts w:ascii="Times New Roman" w:hAnsi="Times New Roman"/>
        </w:rPr>
        <w:t>rty-one</w:t>
      </w:r>
      <w:r w:rsidR="002F0799" w:rsidRPr="00F44B88">
        <w:rPr>
          <w:rFonts w:ascii="Times New Roman" w:hAnsi="Times New Roman"/>
        </w:rPr>
        <w:t xml:space="preserve"> of the Principal Act is repealed and the following section inserted in its </w:t>
      </w:r>
      <w:r w:rsidRPr="00EC658B">
        <w:rPr>
          <w:rFonts w:ascii="Times New Roman" w:hAnsi="Times New Roman"/>
        </w:rPr>
        <w:t>stead:</w:t>
      </w:r>
      <w:r w:rsidRPr="00F44B88">
        <w:rPr>
          <w:rFonts w:ascii="Times New Roman" w:hAnsi="Times New Roman"/>
          <w:i/>
        </w:rPr>
        <w:t>—</w:t>
      </w:r>
    </w:p>
    <w:p w:rsidR="002F0799" w:rsidRPr="0036571B" w:rsidRDefault="0074001E" w:rsidP="007517A0">
      <w:pPr>
        <w:spacing w:before="120" w:after="60" w:line="240" w:lineRule="auto"/>
        <w:jc w:val="both"/>
        <w:rPr>
          <w:rFonts w:ascii="Times New Roman" w:hAnsi="Times New Roman"/>
          <w:sz w:val="20"/>
        </w:rPr>
      </w:pPr>
      <w:r w:rsidRPr="0036571B">
        <w:rPr>
          <w:rFonts w:ascii="Times New Roman" w:hAnsi="Times New Roman"/>
          <w:b/>
          <w:sz w:val="20"/>
        </w:rPr>
        <w:t>A</w:t>
      </w:r>
      <w:r w:rsidR="00EC658B">
        <w:rPr>
          <w:rFonts w:ascii="Times New Roman" w:hAnsi="Times New Roman"/>
          <w:b/>
          <w:sz w:val="20"/>
        </w:rPr>
        <w:t>pplications under International</w:t>
      </w:r>
      <w:r w:rsidRPr="0036571B">
        <w:rPr>
          <w:rFonts w:ascii="Times New Roman" w:hAnsi="Times New Roman"/>
          <w:b/>
          <w:sz w:val="20"/>
        </w:rPr>
        <w:t xml:space="preserve"> Conventions.</w:t>
      </w:r>
    </w:p>
    <w:p w:rsidR="002F0799" w:rsidRPr="00F44B88" w:rsidRDefault="00D5557B" w:rsidP="00BB76F5">
      <w:pPr>
        <w:tabs>
          <w:tab w:val="left" w:pos="720"/>
          <w:tab w:val="left" w:pos="1080"/>
          <w:tab w:val="left" w:pos="1620"/>
        </w:tabs>
        <w:spacing w:after="0" w:line="240" w:lineRule="auto"/>
        <w:ind w:firstLine="432"/>
        <w:jc w:val="both"/>
        <w:rPr>
          <w:rFonts w:ascii="Times New Roman" w:hAnsi="Times New Roman"/>
        </w:rPr>
      </w:pPr>
      <w:r>
        <w:rPr>
          <w:rFonts w:ascii="Times New Roman" w:hAnsi="Times New Roman"/>
        </w:rPr>
        <w:t>“</w:t>
      </w:r>
      <w:r w:rsidR="002F0799" w:rsidRPr="00F44B88">
        <w:rPr>
          <w:rFonts w:ascii="Times New Roman" w:hAnsi="Times New Roman"/>
        </w:rPr>
        <w:t>141.—</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5C701A">
        <w:rPr>
          <w:rFonts w:ascii="Times New Roman" w:hAnsi="Times New Roman"/>
        </w:rPr>
        <w:tab/>
      </w:r>
      <w:r w:rsidR="002F0799" w:rsidRPr="00F44B88">
        <w:rPr>
          <w:rFonts w:ascii="Times New Roman" w:hAnsi="Times New Roman"/>
        </w:rPr>
        <w:t xml:space="preserve">Where an application for a patent or similar protection in respect of an invention </w:t>
      </w:r>
      <w:r w:rsidR="002F0799" w:rsidRPr="008865ED">
        <w:rPr>
          <w:rFonts w:ascii="Times New Roman" w:hAnsi="Times New Roman"/>
        </w:rPr>
        <w:t>(</w:t>
      </w:r>
      <w:r w:rsidR="002F0799" w:rsidRPr="00F44B88">
        <w:rPr>
          <w:rFonts w:ascii="Times New Roman" w:hAnsi="Times New Roman"/>
        </w:rPr>
        <w:t xml:space="preserve">in this Part referred, to as </w:t>
      </w:r>
      <w:r w:rsidR="0074001E" w:rsidRPr="00F44B88">
        <w:rPr>
          <w:rFonts w:ascii="Times New Roman" w:hAnsi="Times New Roman"/>
        </w:rPr>
        <w:t>‘</w:t>
      </w:r>
      <w:r w:rsidR="002F0799" w:rsidRPr="00F44B88">
        <w:rPr>
          <w:rFonts w:ascii="Times New Roman" w:hAnsi="Times New Roman"/>
        </w:rPr>
        <w:t>the basic application</w:t>
      </w:r>
      <w:r w:rsidR="0074001E" w:rsidRPr="00F44B88">
        <w:rPr>
          <w:rFonts w:ascii="Times New Roman" w:hAnsi="Times New Roman"/>
        </w:rPr>
        <w:t>’</w:t>
      </w:r>
      <w:r w:rsidR="002F0799" w:rsidRPr="00452805">
        <w:rPr>
          <w:rFonts w:ascii="Times New Roman" w:hAnsi="Times New Roman"/>
        </w:rPr>
        <w:t>)</w:t>
      </w:r>
      <w:r w:rsidR="002F0799" w:rsidRPr="00F44B88">
        <w:rPr>
          <w:rFonts w:ascii="Times New Roman" w:hAnsi="Times New Roman"/>
        </w:rPr>
        <w:t xml:space="preserve"> has been made in a Convention country and a person, being a person referred to in section thirty-four, of this Act, who—</w:t>
      </w:r>
    </w:p>
    <w:p w:rsidR="002F0799" w:rsidRPr="00F44B88" w:rsidRDefault="002F0799" w:rsidP="0068098C">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a</w:t>
      </w:r>
      <w:r w:rsidRPr="00452805">
        <w:rPr>
          <w:rFonts w:ascii="Times New Roman" w:hAnsi="Times New Roman"/>
        </w:rPr>
        <w:t>)</w:t>
      </w:r>
      <w:r w:rsidRPr="00F44B88">
        <w:rPr>
          <w:rFonts w:ascii="Times New Roman" w:hAnsi="Times New Roman"/>
        </w:rPr>
        <w:t xml:space="preserve"> is the applicant in the Convention country;</w:t>
      </w:r>
    </w:p>
    <w:p w:rsidR="002F0799" w:rsidRPr="00F44B88" w:rsidRDefault="002F0799" w:rsidP="0068098C">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b</w:t>
      </w:r>
      <w:r w:rsidRPr="00452805">
        <w:rPr>
          <w:rFonts w:ascii="Times New Roman" w:hAnsi="Times New Roman"/>
        </w:rPr>
        <w:t>)</w:t>
      </w:r>
      <w:r w:rsidR="0074001E" w:rsidRPr="00F44B88">
        <w:rPr>
          <w:rFonts w:ascii="Times New Roman" w:hAnsi="Times New Roman"/>
          <w:i/>
        </w:rPr>
        <w:t xml:space="preserve"> </w:t>
      </w:r>
      <w:r w:rsidRPr="00F44B88">
        <w:rPr>
          <w:rFonts w:ascii="Times New Roman" w:hAnsi="Times New Roman"/>
        </w:rPr>
        <w:t>is the assignee of the applicant in the Convention country;</w:t>
      </w:r>
    </w:p>
    <w:p w:rsidR="002F0799" w:rsidRPr="00F44B88" w:rsidRDefault="002F0799" w:rsidP="0068098C">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c</w:t>
      </w:r>
      <w:r w:rsidRPr="00452805">
        <w:rPr>
          <w:rFonts w:ascii="Times New Roman" w:hAnsi="Times New Roman"/>
        </w:rPr>
        <w:t>)</w:t>
      </w:r>
      <w:r w:rsidRPr="00F44B88">
        <w:rPr>
          <w:rFonts w:ascii="Times New Roman" w:hAnsi="Times New Roman"/>
        </w:rPr>
        <w:t xml:space="preserve"> is the legal representative of the applicant in the Convention country or of his assignee; or</w:t>
      </w:r>
    </w:p>
    <w:p w:rsidR="002F0799" w:rsidRPr="00F44B88" w:rsidRDefault="002F0799" w:rsidP="0068098C">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d</w:t>
      </w:r>
      <w:r w:rsidRPr="00452805">
        <w:rPr>
          <w:rFonts w:ascii="Times New Roman" w:hAnsi="Times New Roman"/>
        </w:rPr>
        <w:t>)</w:t>
      </w:r>
      <w:r w:rsidRPr="00F44B88">
        <w:rPr>
          <w:rFonts w:ascii="Times New Roman" w:hAnsi="Times New Roman"/>
        </w:rPr>
        <w:t xml:space="preserve"> has the consent of the applicant in the Convention country or of a person who is his. assignee, or legal representative,</w:t>
      </w:r>
    </w:p>
    <w:p w:rsidR="002F0799" w:rsidRPr="00F44B88" w:rsidRDefault="002F0799" w:rsidP="00BB76F5">
      <w:pPr>
        <w:spacing w:after="0" w:line="240" w:lineRule="auto"/>
        <w:jc w:val="both"/>
        <w:rPr>
          <w:rFonts w:ascii="Times New Roman" w:hAnsi="Times New Roman"/>
        </w:rPr>
      </w:pPr>
      <w:r w:rsidRPr="00F44B88">
        <w:rPr>
          <w:rFonts w:ascii="Times New Roman" w:hAnsi="Times New Roman"/>
        </w:rPr>
        <w:t>makes an application, or two or more of such persons make a joint application, for a patent within twelve months after the date on which the basic application was made, the priority date, of a claim of the complete specification, being, a claim fairly based on matter disclosed in the basic application, is the date of making of the basic application.</w:t>
      </w:r>
    </w:p>
    <w:p w:rsidR="002F0799" w:rsidRPr="00F44B88" w:rsidRDefault="00D5557B" w:rsidP="00E910A0">
      <w:pPr>
        <w:tabs>
          <w:tab w:val="left" w:pos="1080"/>
        </w:tabs>
        <w:spacing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2.</w:t>
      </w:r>
      <w:r w:rsidR="002F0799" w:rsidRPr="00452805">
        <w:rPr>
          <w:rFonts w:ascii="Times New Roman" w:hAnsi="Times New Roman"/>
        </w:rPr>
        <w:t>)</w:t>
      </w:r>
      <w:r w:rsidR="004A5560">
        <w:rPr>
          <w:rFonts w:ascii="Times New Roman" w:hAnsi="Times New Roman"/>
        </w:rPr>
        <w:tab/>
      </w:r>
      <w:r w:rsidR="002F0799" w:rsidRPr="00F44B88">
        <w:rPr>
          <w:rFonts w:ascii="Times New Roman" w:hAnsi="Times New Roman"/>
        </w:rPr>
        <w:t>Where two or more applications have been made for a patent or similar protection in respect of the invention in one or more Convention countries, the period of twelve months referred to in the last preceding sub-section shall be reckoned from the date on which the earlier or earliest of those applications was made.</w:t>
      </w:r>
      <w:r>
        <w:rPr>
          <w:rFonts w:ascii="Times New Roman" w:hAnsi="Times New Roman"/>
        </w:rPr>
        <w:t>”</w:t>
      </w:r>
      <w:r w:rsidR="002F0799" w:rsidRPr="00F44B88">
        <w:rPr>
          <w:rFonts w:ascii="Times New Roman" w:hAnsi="Times New Roman"/>
        </w:rPr>
        <w:t>.</w:t>
      </w:r>
    </w:p>
    <w:p w:rsidR="002F0799" w:rsidRPr="00E910A0" w:rsidRDefault="0074001E" w:rsidP="00E910A0">
      <w:pPr>
        <w:spacing w:before="120" w:after="60" w:line="240" w:lineRule="auto"/>
        <w:rPr>
          <w:rFonts w:ascii="Times New Roman" w:hAnsi="Times New Roman"/>
          <w:sz w:val="20"/>
        </w:rPr>
      </w:pPr>
      <w:r w:rsidRPr="00E910A0">
        <w:rPr>
          <w:rFonts w:ascii="Times New Roman" w:hAnsi="Times New Roman"/>
          <w:b/>
          <w:sz w:val="20"/>
        </w:rPr>
        <w:t>Multiple priorities.</w:t>
      </w:r>
    </w:p>
    <w:p w:rsidR="002F0799" w:rsidRPr="00F44B88" w:rsidRDefault="0074001E" w:rsidP="00E910A0">
      <w:pPr>
        <w:tabs>
          <w:tab w:val="left" w:pos="907"/>
        </w:tabs>
        <w:spacing w:after="0" w:line="240" w:lineRule="auto"/>
        <w:ind w:firstLine="432"/>
        <w:jc w:val="both"/>
        <w:rPr>
          <w:rFonts w:ascii="Times New Roman" w:hAnsi="Times New Roman"/>
        </w:rPr>
      </w:pPr>
      <w:r w:rsidRPr="00F44B88">
        <w:rPr>
          <w:rFonts w:ascii="Times New Roman" w:hAnsi="Times New Roman"/>
          <w:b/>
        </w:rPr>
        <w:t>23.</w:t>
      </w:r>
      <w:r w:rsidR="00E910A0">
        <w:rPr>
          <w:rFonts w:ascii="Times New Roman" w:hAnsi="Times New Roman"/>
          <w:b/>
        </w:rPr>
        <w:tab/>
      </w:r>
      <w:r w:rsidR="002F0799" w:rsidRPr="00F44B88">
        <w:rPr>
          <w:rFonts w:ascii="Times New Roman" w:hAnsi="Times New Roman"/>
        </w:rPr>
        <w:t xml:space="preserve">Section one hundred and forty-two of the Principal Act is amended by omitting from sub-section </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2F0799" w:rsidRPr="00F44B88">
        <w:rPr>
          <w:rFonts w:ascii="Times New Roman" w:hAnsi="Times New Roman"/>
        </w:rPr>
        <w:t xml:space="preserve"> the words </w:t>
      </w:r>
      <w:r w:rsidR="00D5557B">
        <w:rPr>
          <w:rFonts w:ascii="Times New Roman" w:hAnsi="Times New Roman"/>
        </w:rPr>
        <w:t>“</w:t>
      </w:r>
      <w:r w:rsidR="002F0799" w:rsidRPr="00F44B88">
        <w:rPr>
          <w:rFonts w:ascii="Times New Roman" w:hAnsi="Times New Roman"/>
        </w:rPr>
        <w:t xml:space="preserve">any or all of the persons referred to in sub-section </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2F0799" w:rsidRPr="00F44B88">
        <w:rPr>
          <w:rFonts w:ascii="Times New Roman" w:hAnsi="Times New Roman"/>
        </w:rPr>
        <w:t xml:space="preserve"> of the last preceding section</w:t>
      </w:r>
      <w:r w:rsidR="00D5557B">
        <w:rPr>
          <w:rFonts w:ascii="Times New Roman" w:hAnsi="Times New Roman"/>
        </w:rPr>
        <w:t>”</w:t>
      </w:r>
      <w:r w:rsidR="002F0799" w:rsidRPr="00F44B88">
        <w:rPr>
          <w:rFonts w:ascii="Times New Roman" w:hAnsi="Times New Roman"/>
        </w:rPr>
        <w:t xml:space="preserve"> and inserting in their stead the words </w:t>
      </w:r>
      <w:r w:rsidR="00D5557B">
        <w:rPr>
          <w:rFonts w:ascii="Times New Roman" w:hAnsi="Times New Roman"/>
        </w:rPr>
        <w:t>“</w:t>
      </w:r>
      <w:r w:rsidR="002F0799" w:rsidRPr="00F44B88">
        <w:rPr>
          <w:rFonts w:ascii="Times New Roman" w:hAnsi="Times New Roman"/>
        </w:rPr>
        <w:t xml:space="preserve">a person referred to in sub-section </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2F0799" w:rsidRPr="00F44B88">
        <w:rPr>
          <w:rFonts w:ascii="Times New Roman" w:hAnsi="Times New Roman"/>
        </w:rPr>
        <w:t xml:space="preserve"> of the last preceding section, or by two or more of such persons jointly,</w:t>
      </w:r>
      <w:r w:rsidR="00D5557B">
        <w:rPr>
          <w:rFonts w:ascii="Times New Roman" w:hAnsi="Times New Roman"/>
        </w:rPr>
        <w:t>”</w:t>
      </w:r>
      <w:r w:rsidR="002F0799" w:rsidRPr="00F44B88">
        <w:rPr>
          <w:rFonts w:ascii="Times New Roman" w:hAnsi="Times New Roman"/>
        </w:rPr>
        <w:t>.</w:t>
      </w:r>
    </w:p>
    <w:p w:rsidR="002F0799" w:rsidRPr="00F44B88" w:rsidRDefault="00583738" w:rsidP="00F44B88">
      <w:pPr>
        <w:spacing w:after="0" w:line="240" w:lineRule="auto"/>
        <w:rPr>
          <w:rFonts w:ascii="Times New Roman" w:hAnsi="Times New Roman"/>
        </w:rPr>
      </w:pPr>
      <w:r>
        <w:rPr>
          <w:rFonts w:ascii="Times New Roman" w:hAnsi="Times New Roman"/>
        </w:rPr>
        <w:br w:type="page"/>
      </w:r>
    </w:p>
    <w:p w:rsidR="002F0799" w:rsidRPr="00F44B88" w:rsidRDefault="0074001E" w:rsidP="006047EA">
      <w:pPr>
        <w:tabs>
          <w:tab w:val="left" w:pos="907"/>
        </w:tabs>
        <w:spacing w:after="0" w:line="240" w:lineRule="auto"/>
        <w:ind w:firstLine="432"/>
        <w:jc w:val="both"/>
        <w:rPr>
          <w:rFonts w:ascii="Times New Roman" w:hAnsi="Times New Roman"/>
        </w:rPr>
      </w:pPr>
      <w:r w:rsidRPr="00F44B88">
        <w:rPr>
          <w:rFonts w:ascii="Times New Roman" w:hAnsi="Times New Roman"/>
          <w:b/>
        </w:rPr>
        <w:lastRenderedPageBreak/>
        <w:t>24.</w:t>
      </w:r>
      <w:r w:rsidR="006047EA">
        <w:rPr>
          <w:rFonts w:ascii="Times New Roman" w:hAnsi="Times New Roman"/>
          <w:b/>
        </w:rPr>
        <w:tab/>
      </w:r>
      <w:r w:rsidR="002F0799" w:rsidRPr="00F44B88">
        <w:rPr>
          <w:rFonts w:ascii="Times New Roman" w:hAnsi="Times New Roman"/>
        </w:rPr>
        <w:t>After section one hundred and forty-two of the Principal Act the following section is inserted:—</w:t>
      </w:r>
    </w:p>
    <w:p w:rsidR="002F0799" w:rsidRPr="006047EA" w:rsidRDefault="0074001E" w:rsidP="006047EA">
      <w:pPr>
        <w:spacing w:before="120" w:after="60" w:line="240" w:lineRule="auto"/>
        <w:rPr>
          <w:rFonts w:ascii="Times New Roman" w:hAnsi="Times New Roman"/>
          <w:sz w:val="20"/>
        </w:rPr>
      </w:pPr>
      <w:r w:rsidRPr="006047EA">
        <w:rPr>
          <w:rFonts w:ascii="Times New Roman" w:hAnsi="Times New Roman"/>
          <w:b/>
          <w:sz w:val="20"/>
        </w:rPr>
        <w:t>Withdrawn application not to be used as basic application in certain circumstances.</w:t>
      </w:r>
    </w:p>
    <w:p w:rsidR="002F0799" w:rsidRPr="00F44B88" w:rsidRDefault="00D5557B" w:rsidP="006047EA">
      <w:pPr>
        <w:tabs>
          <w:tab w:val="left" w:pos="907"/>
        </w:tabs>
        <w:spacing w:after="0" w:line="240" w:lineRule="auto"/>
        <w:ind w:firstLine="432"/>
        <w:jc w:val="both"/>
        <w:rPr>
          <w:rFonts w:ascii="Times New Roman" w:hAnsi="Times New Roman"/>
        </w:rPr>
      </w:pPr>
      <w:r>
        <w:rPr>
          <w:rFonts w:ascii="Times New Roman" w:hAnsi="Times New Roman"/>
          <w:smallCaps/>
        </w:rPr>
        <w:t>“</w:t>
      </w:r>
      <w:r w:rsidR="0074001E" w:rsidRPr="00F44B88">
        <w:rPr>
          <w:rFonts w:ascii="Times New Roman" w:hAnsi="Times New Roman"/>
          <w:smallCaps/>
        </w:rPr>
        <w:t>1</w:t>
      </w:r>
      <w:r w:rsidR="002F0799" w:rsidRPr="00F44B88">
        <w:rPr>
          <w:rFonts w:ascii="Times New Roman" w:hAnsi="Times New Roman"/>
        </w:rPr>
        <w:t>42</w:t>
      </w:r>
      <w:r w:rsidR="0074001E" w:rsidRPr="00F44B88">
        <w:rPr>
          <w:rFonts w:ascii="Times New Roman" w:hAnsi="Times New Roman"/>
          <w:smallCaps/>
        </w:rPr>
        <w:t>aa</w:t>
      </w:r>
      <w:r w:rsidR="002F0799" w:rsidRPr="00F44B88">
        <w:rPr>
          <w:rFonts w:ascii="Times New Roman" w:hAnsi="Times New Roman"/>
        </w:rPr>
        <w:t>.</w:t>
      </w:r>
      <w:r w:rsidR="006047EA">
        <w:rPr>
          <w:rFonts w:ascii="Times New Roman" w:hAnsi="Times New Roman"/>
        </w:rPr>
        <w:tab/>
      </w:r>
      <w:r w:rsidR="002F0799" w:rsidRPr="00F44B88">
        <w:rPr>
          <w:rFonts w:ascii="Times New Roman" w:hAnsi="Times New Roman"/>
        </w:rPr>
        <w:t>Notwithstanding anything contained hr either of the last two preceding sections, where—</w:t>
      </w:r>
    </w:p>
    <w:p w:rsidR="002F0799" w:rsidRPr="00F44B88" w:rsidRDefault="002F0799" w:rsidP="006047EA">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a</w:t>
      </w:r>
      <w:r w:rsidRPr="00452805">
        <w:rPr>
          <w:rFonts w:ascii="Times New Roman" w:hAnsi="Times New Roman"/>
        </w:rPr>
        <w:t>)</w:t>
      </w:r>
      <w:r w:rsidRPr="00F44B88">
        <w:rPr>
          <w:rFonts w:ascii="Times New Roman" w:hAnsi="Times New Roman"/>
        </w:rPr>
        <w:t xml:space="preserve"> an application has been made for a patent or similar protection in respect of an invention in; a Convention country;</w:t>
      </w:r>
    </w:p>
    <w:p w:rsidR="002F0799" w:rsidRPr="00F44B88" w:rsidRDefault="002F0799" w:rsidP="006047EA">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b</w:t>
      </w:r>
      <w:r w:rsidRPr="00452805">
        <w:rPr>
          <w:rFonts w:ascii="Times New Roman" w:hAnsi="Times New Roman"/>
        </w:rPr>
        <w:t>)</w:t>
      </w:r>
      <w:r w:rsidRPr="00F44B88">
        <w:rPr>
          <w:rFonts w:ascii="Times New Roman" w:hAnsi="Times New Roman"/>
        </w:rPr>
        <w:t xml:space="preserve"> the application, has been withdrawn, abandoned or refused without becoming open to public inspection;</w:t>
      </w:r>
    </w:p>
    <w:p w:rsidR="002F0799" w:rsidRPr="00F44B88" w:rsidRDefault="002F0799" w:rsidP="006047EA">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c</w:t>
      </w:r>
      <w:r w:rsidRPr="00452805">
        <w:rPr>
          <w:rFonts w:ascii="Times New Roman" w:hAnsi="Times New Roman"/>
        </w:rPr>
        <w:t>)</w:t>
      </w:r>
      <w:r w:rsidRPr="00F44B88">
        <w:rPr>
          <w:rFonts w:ascii="Times New Roman" w:hAnsi="Times New Roman"/>
        </w:rPr>
        <w:t xml:space="preserve"> the. application has not been used as the basis for claiming a. right of priority in a. Convention country under the law of that country corresponding to this. Part; and:</w:t>
      </w:r>
    </w:p>
    <w:p w:rsidR="002F0799" w:rsidRPr="00F44B88" w:rsidRDefault="0074001E" w:rsidP="00AE4931">
      <w:pPr>
        <w:spacing w:after="0" w:line="240" w:lineRule="auto"/>
        <w:ind w:left="1296" w:hanging="720"/>
        <w:jc w:val="both"/>
        <w:rPr>
          <w:rFonts w:ascii="Times New Roman" w:hAnsi="Times New Roman"/>
        </w:rPr>
      </w:pPr>
      <w:r w:rsidRPr="008865ED">
        <w:rPr>
          <w:rFonts w:ascii="Times New Roman" w:hAnsi="Times New Roman"/>
        </w:rPr>
        <w:t>(</w:t>
      </w:r>
      <w:r w:rsidRPr="00F44B88">
        <w:rPr>
          <w:rFonts w:ascii="Times New Roman" w:hAnsi="Times New Roman"/>
          <w:i/>
        </w:rPr>
        <w:t>d</w:t>
      </w:r>
      <w:r w:rsidRPr="00452805">
        <w:rPr>
          <w:rFonts w:ascii="Times New Roman" w:hAnsi="Times New Roman"/>
        </w:rPr>
        <w:t>)</w:t>
      </w:r>
      <w:r w:rsidRPr="00F44B88">
        <w:rPr>
          <w:rFonts w:ascii="Times New Roman" w:hAnsi="Times New Roman"/>
          <w:i/>
        </w:rPr>
        <w:t xml:space="preserve"> </w:t>
      </w:r>
      <w:r w:rsidR="002F0799" w:rsidRPr="00F44B88">
        <w:rPr>
          <w:rFonts w:ascii="Times New Roman" w:hAnsi="Times New Roman"/>
        </w:rPr>
        <w:t>a later application has been made by the same applicant</w:t>
      </w:r>
      <w:r w:rsidR="00AE4931">
        <w:rPr>
          <w:rFonts w:ascii="Times New Roman" w:hAnsi="Times New Roman"/>
        </w:rPr>
        <w:t xml:space="preserve"> </w:t>
      </w:r>
      <w:r w:rsidR="002F0799" w:rsidRPr="00F44B88">
        <w:rPr>
          <w:rFonts w:ascii="Times New Roman" w:hAnsi="Times New Roman"/>
        </w:rPr>
        <w:t>for a patent or similar protection in respect of that invention in the Convention country in, which; the earlier application was made,</w:t>
      </w:r>
    </w:p>
    <w:p w:rsidR="002F0799" w:rsidRPr="00F44B88" w:rsidRDefault="002F0799" w:rsidP="00AE4931">
      <w:pPr>
        <w:spacing w:before="120" w:after="0" w:line="240" w:lineRule="auto"/>
        <w:rPr>
          <w:rFonts w:ascii="Times New Roman" w:hAnsi="Times New Roman"/>
        </w:rPr>
      </w:pPr>
      <w:r w:rsidRPr="00F44B88">
        <w:rPr>
          <w:rFonts w:ascii="Times New Roman" w:hAnsi="Times New Roman"/>
        </w:rPr>
        <w:t>the applicant may request the Commissioner to disregard the earlier applic</w:t>
      </w:r>
      <w:r w:rsidR="006047EA">
        <w:rPr>
          <w:rFonts w:ascii="Times New Roman" w:hAnsi="Times New Roman"/>
        </w:rPr>
        <w:t>ation for the purposes of the la</w:t>
      </w:r>
      <w:r w:rsidRPr="00F44B88">
        <w:rPr>
          <w:rFonts w:ascii="Times New Roman" w:hAnsi="Times New Roman"/>
        </w:rPr>
        <w:t>st two preceding sections and, if he so requests—</w:t>
      </w:r>
    </w:p>
    <w:p w:rsidR="002F0799" w:rsidRPr="00F44B88" w:rsidRDefault="0074001E" w:rsidP="00AE4931">
      <w:pPr>
        <w:spacing w:before="120" w:after="0" w:line="240" w:lineRule="auto"/>
        <w:ind w:left="1296" w:hanging="720"/>
        <w:jc w:val="both"/>
        <w:rPr>
          <w:rFonts w:ascii="Times New Roman" w:hAnsi="Times New Roman"/>
        </w:rPr>
      </w:pPr>
      <w:r w:rsidRPr="008865ED">
        <w:rPr>
          <w:rFonts w:ascii="Times New Roman" w:hAnsi="Times New Roman"/>
        </w:rPr>
        <w:t>(</w:t>
      </w:r>
      <w:r w:rsidRPr="00F44B88">
        <w:rPr>
          <w:rFonts w:ascii="Times New Roman" w:hAnsi="Times New Roman"/>
          <w:i/>
        </w:rPr>
        <w:t>e</w:t>
      </w:r>
      <w:r w:rsidRPr="00452805">
        <w:rPr>
          <w:rFonts w:ascii="Times New Roman" w:hAnsi="Times New Roman"/>
        </w:rPr>
        <w:t>)</w:t>
      </w:r>
      <w:r w:rsidRPr="00F44B88">
        <w:rPr>
          <w:rFonts w:ascii="Times New Roman" w:hAnsi="Times New Roman"/>
          <w:i/>
        </w:rPr>
        <w:t xml:space="preserve"> </w:t>
      </w:r>
      <w:r w:rsidR="002F0799" w:rsidRPr="00F44B88">
        <w:rPr>
          <w:rFonts w:ascii="Times New Roman" w:hAnsi="Times New Roman"/>
        </w:rPr>
        <w:t>the earlier application shall be so disregarded; and</w:t>
      </w:r>
    </w:p>
    <w:p w:rsidR="002F0799" w:rsidRPr="00F44B88" w:rsidRDefault="002F0799" w:rsidP="006047EA">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f</w:t>
      </w:r>
      <w:r w:rsidRPr="00452805">
        <w:rPr>
          <w:rFonts w:ascii="Times New Roman" w:hAnsi="Times New Roman"/>
        </w:rPr>
        <w:t>)</w:t>
      </w:r>
      <w:r w:rsidRPr="00F44B88">
        <w:rPr>
          <w:rFonts w:ascii="Times New Roman" w:hAnsi="Times New Roman"/>
        </w:rPr>
        <w:t xml:space="preserve"> neither the applicant nor any other person is capable of making use of the earlier applicat</w:t>
      </w:r>
      <w:r w:rsidR="006047EA">
        <w:rPr>
          <w:rFonts w:ascii="Times New Roman" w:hAnsi="Times New Roman"/>
        </w:rPr>
        <w:t>ion as a basic appli</w:t>
      </w:r>
      <w:r w:rsidRPr="00F44B88">
        <w:rPr>
          <w:rFonts w:ascii="Times New Roman" w:hAnsi="Times New Roman"/>
        </w:rPr>
        <w:t>cati</w:t>
      </w:r>
      <w:r w:rsidR="006047EA">
        <w:rPr>
          <w:rFonts w:ascii="Times New Roman" w:hAnsi="Times New Roman"/>
        </w:rPr>
        <w:t>on</w:t>
      </w:r>
      <w:r w:rsidR="0074001E" w:rsidRPr="00F44B88">
        <w:rPr>
          <w:rFonts w:ascii="Times New Roman" w:hAnsi="Times New Roman"/>
        </w:rPr>
        <w:t>’</w:t>
      </w:r>
      <w:r w:rsidRPr="00F44B88">
        <w:rPr>
          <w:rFonts w:ascii="Times New Roman" w:hAnsi="Times New Roman"/>
        </w:rPr>
        <w:t xml:space="preserve"> for the purposes, of this Part.</w:t>
      </w:r>
      <w:r w:rsidR="00D5557B">
        <w:rPr>
          <w:rFonts w:ascii="Times New Roman" w:hAnsi="Times New Roman"/>
        </w:rPr>
        <w:t>”</w:t>
      </w:r>
      <w:r w:rsidRPr="00F44B88">
        <w:rPr>
          <w:rFonts w:ascii="Times New Roman" w:hAnsi="Times New Roman"/>
        </w:rPr>
        <w:t>.</w:t>
      </w:r>
    </w:p>
    <w:p w:rsidR="002F0799" w:rsidRPr="00DF74EF" w:rsidRDefault="0074001E" w:rsidP="00DF74EF">
      <w:pPr>
        <w:spacing w:before="120" w:after="60" w:line="240" w:lineRule="auto"/>
        <w:rPr>
          <w:rFonts w:ascii="Times New Roman" w:hAnsi="Times New Roman"/>
          <w:sz w:val="20"/>
        </w:rPr>
      </w:pPr>
      <w:r w:rsidRPr="00DF74EF">
        <w:rPr>
          <w:rFonts w:ascii="Times New Roman" w:hAnsi="Times New Roman"/>
          <w:b/>
          <w:sz w:val="20"/>
        </w:rPr>
        <w:t>Partial priorities.</w:t>
      </w:r>
    </w:p>
    <w:p w:rsidR="002F0799" w:rsidRPr="00F44B88" w:rsidRDefault="0074001E" w:rsidP="002A2AFE">
      <w:pPr>
        <w:tabs>
          <w:tab w:val="left" w:pos="907"/>
        </w:tabs>
        <w:spacing w:after="0" w:line="240" w:lineRule="auto"/>
        <w:ind w:firstLine="432"/>
        <w:jc w:val="both"/>
        <w:rPr>
          <w:rFonts w:ascii="Times New Roman" w:hAnsi="Times New Roman"/>
        </w:rPr>
      </w:pPr>
      <w:r w:rsidRPr="00F44B88">
        <w:rPr>
          <w:rFonts w:ascii="Times New Roman" w:hAnsi="Times New Roman"/>
          <w:b/>
        </w:rPr>
        <w:t>25.</w:t>
      </w:r>
      <w:r w:rsidR="002A2AFE">
        <w:rPr>
          <w:rFonts w:ascii="Times New Roman" w:hAnsi="Times New Roman"/>
          <w:b/>
        </w:rPr>
        <w:tab/>
      </w:r>
      <w:r w:rsidR="002F0799" w:rsidRPr="00F44B88">
        <w:rPr>
          <w:rFonts w:ascii="Times New Roman" w:hAnsi="Times New Roman"/>
        </w:rPr>
        <w:t xml:space="preserve">Section one hundred and forty-two </w:t>
      </w:r>
      <w:r w:rsidRPr="00F44B88">
        <w:rPr>
          <w:rFonts w:ascii="Times New Roman" w:hAnsi="Times New Roman"/>
          <w:smallCaps/>
        </w:rPr>
        <w:t xml:space="preserve">a </w:t>
      </w:r>
      <w:r w:rsidR="002F0799" w:rsidRPr="00F44B88">
        <w:rPr>
          <w:rFonts w:ascii="Times New Roman" w:hAnsi="Times New Roman"/>
        </w:rPr>
        <w:t xml:space="preserve">of the Principal Act is amended by omitting the words. </w:t>
      </w:r>
      <w:r w:rsidR="00D5557B">
        <w:rPr>
          <w:rFonts w:ascii="Times New Roman" w:hAnsi="Times New Roman"/>
        </w:rPr>
        <w:t>“</w:t>
      </w:r>
      <w:r w:rsidR="002F0799" w:rsidRPr="00F44B88">
        <w:rPr>
          <w:rFonts w:ascii="Times New Roman" w:hAnsi="Times New Roman"/>
        </w:rPr>
        <w:t>an application under either of the last two preceding sections</w:t>
      </w:r>
      <w:r w:rsidR="00D5557B">
        <w:rPr>
          <w:rFonts w:ascii="Times New Roman" w:hAnsi="Times New Roman"/>
        </w:rPr>
        <w:t>”</w:t>
      </w:r>
      <w:r w:rsidR="002F0799" w:rsidRPr="00F44B88">
        <w:rPr>
          <w:rFonts w:ascii="Times New Roman" w:hAnsi="Times New Roman"/>
        </w:rPr>
        <w:t xml:space="preserve"> and inserting in their stead the words </w:t>
      </w:r>
      <w:r w:rsidR="00D5557B">
        <w:rPr>
          <w:rFonts w:ascii="Times New Roman" w:hAnsi="Times New Roman"/>
        </w:rPr>
        <w:t>“</w:t>
      </w:r>
      <w:r w:rsidR="002F0799" w:rsidRPr="00F44B88">
        <w:rPr>
          <w:rFonts w:ascii="Times New Roman" w:hAnsi="Times New Roman"/>
        </w:rPr>
        <w:t>a Convention application</w:t>
      </w:r>
      <w:r w:rsidR="00D5557B">
        <w:rPr>
          <w:rFonts w:ascii="Times New Roman" w:hAnsi="Times New Roman"/>
        </w:rPr>
        <w:t>”</w:t>
      </w:r>
      <w:r w:rsidR="002F0799" w:rsidRPr="00F44B88">
        <w:rPr>
          <w:rFonts w:ascii="Times New Roman" w:hAnsi="Times New Roman"/>
        </w:rPr>
        <w:t>.</w:t>
      </w:r>
    </w:p>
    <w:p w:rsidR="002F0799" w:rsidRPr="00012D8F" w:rsidRDefault="0074001E" w:rsidP="00012D8F">
      <w:pPr>
        <w:spacing w:before="120" w:after="60" w:line="240" w:lineRule="auto"/>
        <w:rPr>
          <w:rFonts w:ascii="Times New Roman" w:hAnsi="Times New Roman"/>
          <w:sz w:val="20"/>
        </w:rPr>
      </w:pPr>
      <w:r w:rsidRPr="00012D8F">
        <w:rPr>
          <w:rFonts w:ascii="Times New Roman" w:hAnsi="Times New Roman"/>
          <w:b/>
          <w:sz w:val="20"/>
        </w:rPr>
        <w:t>Manner of making Convention application.</w:t>
      </w:r>
    </w:p>
    <w:p w:rsidR="002F0799" w:rsidRPr="00F44B88" w:rsidRDefault="002F0799" w:rsidP="00917D3D">
      <w:pPr>
        <w:spacing w:after="0" w:line="240" w:lineRule="auto"/>
        <w:ind w:firstLine="432"/>
        <w:jc w:val="both"/>
        <w:rPr>
          <w:rFonts w:ascii="Times New Roman" w:hAnsi="Times New Roman"/>
        </w:rPr>
      </w:pPr>
      <w:r w:rsidRPr="00EC658B">
        <w:rPr>
          <w:rFonts w:ascii="Times New Roman" w:hAnsi="Times New Roman"/>
          <w:b/>
        </w:rPr>
        <w:t>26.</w:t>
      </w:r>
      <w:r w:rsidRPr="00F44B88">
        <w:rPr>
          <w:rFonts w:ascii="Times New Roman" w:hAnsi="Times New Roman"/>
        </w:rPr>
        <w:t>—</w:t>
      </w:r>
      <w:r w:rsidRPr="008865ED">
        <w:rPr>
          <w:rFonts w:ascii="Times New Roman" w:hAnsi="Times New Roman"/>
        </w:rPr>
        <w:t>(</w:t>
      </w:r>
      <w:r w:rsidRPr="00F44B88">
        <w:rPr>
          <w:rFonts w:ascii="Times New Roman" w:hAnsi="Times New Roman"/>
        </w:rPr>
        <w:t>1.</w:t>
      </w:r>
      <w:r w:rsidRPr="00452805">
        <w:rPr>
          <w:rFonts w:ascii="Times New Roman" w:hAnsi="Times New Roman"/>
        </w:rPr>
        <w:t>)</w:t>
      </w:r>
      <w:r w:rsidR="00917D3D">
        <w:rPr>
          <w:rFonts w:ascii="Times New Roman" w:hAnsi="Times New Roman"/>
        </w:rPr>
        <w:tab/>
      </w:r>
      <w:r w:rsidRPr="00F44B88">
        <w:rPr>
          <w:rFonts w:ascii="Times New Roman" w:hAnsi="Times New Roman"/>
        </w:rPr>
        <w:t xml:space="preserve">Section one hundred and forty-three of the Principal Act is amended by omitting sub-sections </w:t>
      </w:r>
      <w:r w:rsidRPr="008865ED">
        <w:rPr>
          <w:rFonts w:ascii="Times New Roman" w:hAnsi="Times New Roman"/>
        </w:rPr>
        <w:t>(</w:t>
      </w:r>
      <w:r w:rsidRPr="00F44B88">
        <w:rPr>
          <w:rFonts w:ascii="Times New Roman" w:hAnsi="Times New Roman"/>
        </w:rPr>
        <w:t>1.</w:t>
      </w:r>
      <w:r w:rsidRPr="00452805">
        <w:rPr>
          <w:rFonts w:ascii="Times New Roman" w:hAnsi="Times New Roman"/>
        </w:rPr>
        <w:t>)</w:t>
      </w:r>
      <w:r w:rsidRPr="00F44B88">
        <w:rPr>
          <w:rFonts w:ascii="Times New Roman" w:hAnsi="Times New Roman"/>
        </w:rPr>
        <w:t xml:space="preserve"> and </w:t>
      </w:r>
      <w:r w:rsidRPr="008865ED">
        <w:rPr>
          <w:rFonts w:ascii="Times New Roman" w:hAnsi="Times New Roman"/>
        </w:rPr>
        <w:t>(</w:t>
      </w:r>
      <w:r w:rsidRPr="00F44B88">
        <w:rPr>
          <w:rFonts w:ascii="Times New Roman" w:hAnsi="Times New Roman"/>
        </w:rPr>
        <w:t>2.</w:t>
      </w:r>
      <w:r w:rsidRPr="00452805">
        <w:rPr>
          <w:rFonts w:ascii="Times New Roman" w:hAnsi="Times New Roman"/>
        </w:rPr>
        <w:t>)</w:t>
      </w:r>
      <w:r w:rsidRPr="00F44B88">
        <w:rPr>
          <w:rFonts w:ascii="Times New Roman" w:hAnsi="Times New Roman"/>
        </w:rPr>
        <w:t xml:space="preserve"> and inserting in their stead the following sub-sections:—</w:t>
      </w:r>
    </w:p>
    <w:p w:rsidR="002F0799" w:rsidRPr="00F44B88" w:rsidRDefault="00D5557B" w:rsidP="00EC5B7C">
      <w:pPr>
        <w:spacing w:after="0" w:line="240" w:lineRule="auto"/>
        <w:ind w:left="1296" w:hanging="720"/>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2F0799" w:rsidRPr="00F44B88">
        <w:rPr>
          <w:rFonts w:ascii="Times New Roman" w:hAnsi="Times New Roman"/>
        </w:rPr>
        <w:t xml:space="preserve"> A Convention application—</w:t>
      </w:r>
    </w:p>
    <w:p w:rsidR="002F0799" w:rsidRPr="00F44B88" w:rsidRDefault="002F0799" w:rsidP="00BF4093">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a</w:t>
      </w:r>
      <w:r w:rsidRPr="00452805">
        <w:rPr>
          <w:rFonts w:ascii="Times New Roman" w:hAnsi="Times New Roman"/>
        </w:rPr>
        <w:t>)</w:t>
      </w:r>
      <w:r w:rsidRPr="00F44B88">
        <w:rPr>
          <w:rFonts w:ascii="Times New Roman" w:hAnsi="Times New Roman"/>
        </w:rPr>
        <w:t xml:space="preserve"> shall, subject to the next succeeding paragraph, be. made and</w:t>
      </w:r>
      <w:r w:rsidR="00EC5B7C">
        <w:rPr>
          <w:rFonts w:ascii="Times New Roman" w:hAnsi="Times New Roman"/>
        </w:rPr>
        <w:t xml:space="preserve"> proceeded with in the same manne</w:t>
      </w:r>
      <w:r w:rsidRPr="00F44B88">
        <w:rPr>
          <w:rFonts w:ascii="Times New Roman" w:hAnsi="Times New Roman"/>
        </w:rPr>
        <w:t>r as an ordinary application under this Act; and</w:t>
      </w:r>
    </w:p>
    <w:p w:rsidR="002F0799" w:rsidRPr="00F44B88" w:rsidRDefault="002F0799" w:rsidP="00BF4093">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b</w:t>
      </w:r>
      <w:r w:rsidRPr="00452805">
        <w:rPr>
          <w:rFonts w:ascii="Times New Roman" w:hAnsi="Times New Roman"/>
        </w:rPr>
        <w:t>)</w:t>
      </w:r>
      <w:r w:rsidR="0074001E" w:rsidRPr="00F44B88">
        <w:rPr>
          <w:rFonts w:ascii="Times New Roman" w:hAnsi="Times New Roman"/>
          <w:i/>
        </w:rPr>
        <w:t xml:space="preserve"> </w:t>
      </w:r>
      <w:r w:rsidRPr="00F44B88">
        <w:rPr>
          <w:rFonts w:ascii="Times New Roman" w:hAnsi="Times New Roman"/>
        </w:rPr>
        <w:t>shall be accompanied</w:t>
      </w:r>
      <w:r w:rsidR="0074001E" w:rsidRPr="00F44B88">
        <w:rPr>
          <w:rFonts w:ascii="Times New Roman" w:hAnsi="Times New Roman"/>
        </w:rPr>
        <w:t>’</w:t>
      </w:r>
      <w:r w:rsidRPr="00F44B88">
        <w:rPr>
          <w:rFonts w:ascii="Times New Roman" w:hAnsi="Times New Roman"/>
        </w:rPr>
        <w:t xml:space="preserve"> by a complete specification.</w:t>
      </w:r>
    </w:p>
    <w:p w:rsidR="002F0799" w:rsidRPr="00F44B88" w:rsidRDefault="00D5557B" w:rsidP="005058D4">
      <w:pPr>
        <w:tabs>
          <w:tab w:val="left" w:pos="1080"/>
        </w:tabs>
        <w:spacing w:before="12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2.</w:t>
      </w:r>
      <w:r w:rsidR="002F0799" w:rsidRPr="00452805">
        <w:rPr>
          <w:rFonts w:ascii="Times New Roman" w:hAnsi="Times New Roman"/>
        </w:rPr>
        <w:t>)</w:t>
      </w:r>
      <w:r w:rsidR="00EC5B7C">
        <w:rPr>
          <w:rFonts w:ascii="Times New Roman" w:hAnsi="Times New Roman"/>
        </w:rPr>
        <w:tab/>
      </w:r>
      <w:r w:rsidR="002F0799" w:rsidRPr="00F44B88">
        <w:rPr>
          <w:rFonts w:ascii="Times New Roman" w:hAnsi="Times New Roman"/>
        </w:rPr>
        <w:t>The complete specification</w:t>
      </w:r>
      <w:r>
        <w:rPr>
          <w:rFonts w:ascii="Times New Roman" w:hAnsi="Times New Roman"/>
        </w:rPr>
        <w:t>”</w:t>
      </w:r>
      <w:r w:rsidR="002F0799" w:rsidRPr="00F44B88">
        <w:rPr>
          <w:rFonts w:ascii="Times New Roman" w:hAnsi="Times New Roman"/>
        </w:rPr>
        <w:t xml:space="preserve"> accompanying a Convention application may include a claim the. priority date of which is the date of lodgment of that complete specification.</w:t>
      </w:r>
      <w:r>
        <w:rPr>
          <w:rFonts w:ascii="Times New Roman" w:hAnsi="Times New Roman"/>
        </w:rPr>
        <w:t>”</w:t>
      </w:r>
      <w:r w:rsidR="002F0799" w:rsidRPr="00F44B88">
        <w:rPr>
          <w:rFonts w:ascii="Times New Roman" w:hAnsi="Times New Roman"/>
        </w:rPr>
        <w:t>.</w:t>
      </w:r>
    </w:p>
    <w:p w:rsidR="002F0799" w:rsidRPr="00F44B88" w:rsidRDefault="002F0799" w:rsidP="00994F47">
      <w:pPr>
        <w:tabs>
          <w:tab w:val="left" w:pos="720"/>
          <w:tab w:val="left" w:pos="900"/>
        </w:tabs>
        <w:spacing w:before="120" w:after="0" w:line="240" w:lineRule="auto"/>
        <w:ind w:firstLine="432"/>
        <w:jc w:val="both"/>
        <w:rPr>
          <w:rFonts w:ascii="Times New Roman" w:hAnsi="Times New Roman"/>
        </w:rPr>
      </w:pPr>
      <w:r w:rsidRPr="008865ED">
        <w:rPr>
          <w:rFonts w:ascii="Times New Roman" w:hAnsi="Times New Roman"/>
        </w:rPr>
        <w:t>(</w:t>
      </w:r>
      <w:r w:rsidRPr="00F44B88">
        <w:rPr>
          <w:rFonts w:ascii="Times New Roman" w:hAnsi="Times New Roman"/>
        </w:rPr>
        <w:t>2.</w:t>
      </w:r>
      <w:r w:rsidRPr="00452805">
        <w:rPr>
          <w:rFonts w:ascii="Times New Roman" w:hAnsi="Times New Roman"/>
        </w:rPr>
        <w:t>)</w:t>
      </w:r>
      <w:r w:rsidR="00017DDF">
        <w:rPr>
          <w:rFonts w:ascii="Times New Roman" w:hAnsi="Times New Roman"/>
        </w:rPr>
        <w:tab/>
      </w:r>
      <w:r w:rsidRPr="00F44B88">
        <w:rPr>
          <w:rFonts w:ascii="Times New Roman" w:hAnsi="Times New Roman"/>
        </w:rPr>
        <w:t>The amendment made by the last preceding sub-section shall be deemed to have come into operation on the first day of May, One thousand nine hundred and fifty-four.</w:t>
      </w:r>
    </w:p>
    <w:p w:rsidR="002F0799" w:rsidRPr="00F44B88" w:rsidRDefault="00583738" w:rsidP="00F44B88">
      <w:pPr>
        <w:spacing w:after="0" w:line="240" w:lineRule="auto"/>
        <w:rPr>
          <w:rFonts w:ascii="Times New Roman" w:hAnsi="Times New Roman"/>
        </w:rPr>
      </w:pPr>
      <w:r>
        <w:rPr>
          <w:rFonts w:ascii="Times New Roman" w:hAnsi="Times New Roman"/>
        </w:rPr>
        <w:br w:type="page"/>
      </w:r>
    </w:p>
    <w:p w:rsidR="002F0799" w:rsidRPr="00FC2331" w:rsidRDefault="0074001E" w:rsidP="00FC2331">
      <w:pPr>
        <w:spacing w:before="120" w:after="60" w:line="240" w:lineRule="auto"/>
        <w:rPr>
          <w:rFonts w:ascii="Times New Roman" w:hAnsi="Times New Roman"/>
          <w:sz w:val="20"/>
        </w:rPr>
      </w:pPr>
      <w:r w:rsidRPr="00FC2331">
        <w:rPr>
          <w:rFonts w:ascii="Times New Roman" w:hAnsi="Times New Roman"/>
          <w:b/>
          <w:sz w:val="20"/>
        </w:rPr>
        <w:lastRenderedPageBreak/>
        <w:t>Disclosure in Convention applications.</w:t>
      </w:r>
    </w:p>
    <w:p w:rsidR="002F0799" w:rsidRPr="00F44B88" w:rsidRDefault="0074001E" w:rsidP="00C53D35">
      <w:pPr>
        <w:tabs>
          <w:tab w:val="left" w:pos="907"/>
        </w:tabs>
        <w:spacing w:after="0" w:line="240" w:lineRule="auto"/>
        <w:ind w:firstLine="432"/>
        <w:jc w:val="both"/>
        <w:rPr>
          <w:rFonts w:ascii="Times New Roman" w:hAnsi="Times New Roman"/>
        </w:rPr>
      </w:pPr>
      <w:r w:rsidRPr="00F44B88">
        <w:rPr>
          <w:rFonts w:ascii="Times New Roman" w:hAnsi="Times New Roman"/>
          <w:b/>
        </w:rPr>
        <w:t>27.</w:t>
      </w:r>
      <w:r w:rsidR="00C53D35">
        <w:rPr>
          <w:rFonts w:ascii="Times New Roman" w:hAnsi="Times New Roman"/>
          <w:b/>
        </w:rPr>
        <w:tab/>
      </w:r>
      <w:r w:rsidR="002F0799" w:rsidRPr="00F44B88">
        <w:rPr>
          <w:rFonts w:ascii="Times New Roman" w:hAnsi="Times New Roman"/>
        </w:rPr>
        <w:t xml:space="preserve">Section one hundred and forty-five of the Principal Act is amended by omitting from paragraph </w:t>
      </w:r>
      <w:r w:rsidR="002F0799" w:rsidRPr="008865ED">
        <w:rPr>
          <w:rFonts w:ascii="Times New Roman" w:hAnsi="Times New Roman"/>
        </w:rPr>
        <w:t>(</w:t>
      </w:r>
      <w:r w:rsidRPr="00F44B88">
        <w:rPr>
          <w:rFonts w:ascii="Times New Roman" w:hAnsi="Times New Roman"/>
          <w:i/>
        </w:rPr>
        <w:t>b</w:t>
      </w:r>
      <w:r w:rsidR="002F0799" w:rsidRPr="00452805">
        <w:rPr>
          <w:rFonts w:ascii="Times New Roman" w:hAnsi="Times New Roman"/>
        </w:rPr>
        <w:t>)</w:t>
      </w:r>
      <w:r w:rsidR="002F0799" w:rsidRPr="00F44B88">
        <w:rPr>
          <w:rFonts w:ascii="Times New Roman" w:hAnsi="Times New Roman"/>
        </w:rPr>
        <w:t xml:space="preserve"> the words </w:t>
      </w:r>
      <w:r w:rsidR="00D5557B">
        <w:rPr>
          <w:rFonts w:ascii="Times New Roman" w:hAnsi="Times New Roman"/>
        </w:rPr>
        <w:t>“</w:t>
      </w:r>
      <w:r w:rsidR="002F0799" w:rsidRPr="00F44B88">
        <w:rPr>
          <w:rFonts w:ascii="Times New Roman" w:hAnsi="Times New Roman"/>
        </w:rPr>
        <w:t>application under this Part</w:t>
      </w:r>
      <w:r w:rsidR="00D5557B">
        <w:rPr>
          <w:rFonts w:ascii="Times New Roman" w:hAnsi="Times New Roman"/>
        </w:rPr>
        <w:t>”</w:t>
      </w:r>
      <w:r w:rsidR="002F0799" w:rsidRPr="00F44B88">
        <w:rPr>
          <w:rFonts w:ascii="Times New Roman" w:hAnsi="Times New Roman"/>
        </w:rPr>
        <w:t xml:space="preserve"> and inserting in their stead the words </w:t>
      </w:r>
      <w:r w:rsidR="00D5557B">
        <w:rPr>
          <w:rFonts w:ascii="Times New Roman" w:hAnsi="Times New Roman"/>
        </w:rPr>
        <w:t>“</w:t>
      </w:r>
      <w:r w:rsidR="002F0799" w:rsidRPr="00F44B88">
        <w:rPr>
          <w:rFonts w:ascii="Times New Roman" w:hAnsi="Times New Roman"/>
        </w:rPr>
        <w:t>Convention application</w:t>
      </w:r>
      <w:r w:rsidR="00D5557B">
        <w:rPr>
          <w:rFonts w:ascii="Times New Roman" w:hAnsi="Times New Roman"/>
        </w:rPr>
        <w:t>”</w:t>
      </w:r>
      <w:r w:rsidR="002F0799" w:rsidRPr="00F44B88">
        <w:rPr>
          <w:rFonts w:ascii="Times New Roman" w:hAnsi="Times New Roman"/>
        </w:rPr>
        <w:t>.</w:t>
      </w:r>
    </w:p>
    <w:p w:rsidR="002F0799" w:rsidRPr="00F44B88" w:rsidRDefault="0074001E" w:rsidP="00AB1211">
      <w:pPr>
        <w:tabs>
          <w:tab w:val="left" w:pos="907"/>
        </w:tabs>
        <w:spacing w:before="120" w:after="0" w:line="240" w:lineRule="auto"/>
        <w:ind w:firstLine="432"/>
        <w:jc w:val="both"/>
        <w:rPr>
          <w:rFonts w:ascii="Times New Roman" w:hAnsi="Times New Roman"/>
        </w:rPr>
      </w:pPr>
      <w:r w:rsidRPr="00F44B88">
        <w:rPr>
          <w:rFonts w:ascii="Times New Roman" w:hAnsi="Times New Roman"/>
          <w:b/>
        </w:rPr>
        <w:t>28.</w:t>
      </w:r>
      <w:r w:rsidR="00C53D35">
        <w:rPr>
          <w:rFonts w:ascii="Times New Roman" w:hAnsi="Times New Roman"/>
          <w:b/>
        </w:rPr>
        <w:tab/>
      </w:r>
      <w:r w:rsidR="002F0799" w:rsidRPr="00F44B88">
        <w:rPr>
          <w:rFonts w:ascii="Times New Roman" w:hAnsi="Times New Roman"/>
        </w:rPr>
        <w:t>Section one hundred and sixty of the Principal Act is repealed and the following section inserted in its stead:—</w:t>
      </w:r>
    </w:p>
    <w:p w:rsidR="002F0799" w:rsidRPr="00C34F5D" w:rsidRDefault="0074001E" w:rsidP="00C34F5D">
      <w:pPr>
        <w:spacing w:before="120" w:after="60" w:line="240" w:lineRule="auto"/>
        <w:rPr>
          <w:rFonts w:ascii="Times New Roman" w:hAnsi="Times New Roman"/>
          <w:sz w:val="20"/>
        </w:rPr>
      </w:pPr>
      <w:r w:rsidRPr="00C34F5D">
        <w:rPr>
          <w:rFonts w:ascii="Times New Roman" w:hAnsi="Times New Roman"/>
          <w:b/>
          <w:sz w:val="20"/>
        </w:rPr>
        <w:t>Extension of times by reason of errors.</w:t>
      </w:r>
    </w:p>
    <w:p w:rsidR="002F0799" w:rsidRPr="00F44B88" w:rsidRDefault="00D5557B" w:rsidP="00BF4093">
      <w:pPr>
        <w:tabs>
          <w:tab w:val="left" w:pos="907"/>
          <w:tab w:val="left" w:pos="1620"/>
        </w:tabs>
        <w:spacing w:after="0" w:line="240" w:lineRule="auto"/>
        <w:ind w:firstLine="432"/>
        <w:jc w:val="both"/>
        <w:rPr>
          <w:rFonts w:ascii="Times New Roman" w:hAnsi="Times New Roman"/>
        </w:rPr>
      </w:pPr>
      <w:r>
        <w:rPr>
          <w:rFonts w:ascii="Times New Roman" w:hAnsi="Times New Roman"/>
        </w:rPr>
        <w:t>“</w:t>
      </w:r>
      <w:r w:rsidR="002F0799" w:rsidRPr="00F44B88">
        <w:rPr>
          <w:rFonts w:ascii="Times New Roman" w:hAnsi="Times New Roman"/>
        </w:rPr>
        <w:t>160.—</w:t>
      </w:r>
      <w:r w:rsidR="002F0799" w:rsidRPr="008865ED">
        <w:rPr>
          <w:rFonts w:ascii="Times New Roman" w:hAnsi="Times New Roman"/>
        </w:rPr>
        <w:t>(</w:t>
      </w:r>
      <w:r w:rsidR="002F0799" w:rsidRPr="00F44B88">
        <w:rPr>
          <w:rFonts w:ascii="Times New Roman" w:hAnsi="Times New Roman"/>
        </w:rPr>
        <w:t>1.</w:t>
      </w:r>
      <w:r w:rsidR="002F0799" w:rsidRPr="00452805">
        <w:rPr>
          <w:rFonts w:ascii="Times New Roman" w:hAnsi="Times New Roman"/>
        </w:rPr>
        <w:t>)</w:t>
      </w:r>
      <w:r w:rsidR="00130C0A">
        <w:rPr>
          <w:rFonts w:ascii="Times New Roman" w:hAnsi="Times New Roman"/>
        </w:rPr>
        <w:tab/>
      </w:r>
      <w:r w:rsidR="002F0799" w:rsidRPr="00F44B88">
        <w:rPr>
          <w:rFonts w:ascii="Times New Roman" w:hAnsi="Times New Roman"/>
        </w:rPr>
        <w:t xml:space="preserve">Where, by reason of an error or omission on the part of an officer or person employed in the Patent Office, an act or step in relation to an application for a patent or in proceedings under this Act </w:t>
      </w:r>
      <w:r w:rsidR="002F0799" w:rsidRPr="008865ED">
        <w:rPr>
          <w:rFonts w:ascii="Times New Roman" w:hAnsi="Times New Roman"/>
        </w:rPr>
        <w:t>(</w:t>
      </w:r>
      <w:r w:rsidR="002F0799" w:rsidRPr="00F44B88">
        <w:rPr>
          <w:rFonts w:ascii="Times New Roman" w:hAnsi="Times New Roman"/>
        </w:rPr>
        <w:t>not being proceedings in a court</w:t>
      </w:r>
      <w:r w:rsidR="002F0799" w:rsidRPr="00452805">
        <w:rPr>
          <w:rFonts w:ascii="Times New Roman" w:hAnsi="Times New Roman"/>
        </w:rPr>
        <w:t>)</w:t>
      </w:r>
      <w:r w:rsidR="002F0799" w:rsidRPr="00F44B88">
        <w:rPr>
          <w:rFonts w:ascii="Times New Roman" w:hAnsi="Times New Roman"/>
        </w:rPr>
        <w:t xml:space="preserve"> required to be done or taken within a certain time has not been so done or taken, the Commissioner shall extend the time for doing the act or taking the step.</w:t>
      </w:r>
    </w:p>
    <w:p w:rsidR="002F0799" w:rsidRPr="00F44B88" w:rsidRDefault="00D5557B" w:rsidP="002F384F">
      <w:pPr>
        <w:tabs>
          <w:tab w:val="left" w:pos="1080"/>
          <w:tab w:val="left" w:pos="1530"/>
        </w:tabs>
        <w:spacing w:before="120" w:after="0" w:line="240" w:lineRule="auto"/>
        <w:ind w:firstLine="432"/>
        <w:jc w:val="both"/>
        <w:rPr>
          <w:rFonts w:ascii="Times New Roman" w:hAnsi="Times New Roman"/>
        </w:rPr>
      </w:pPr>
      <w:r>
        <w:rPr>
          <w:rFonts w:ascii="Times New Roman" w:hAnsi="Times New Roman"/>
        </w:rPr>
        <w:t>“</w:t>
      </w:r>
      <w:r w:rsidR="002A60AC" w:rsidRPr="008865ED">
        <w:rPr>
          <w:rFonts w:ascii="Times New Roman" w:hAnsi="Times New Roman"/>
        </w:rPr>
        <w:t>(</w:t>
      </w:r>
      <w:r w:rsidR="002A60AC">
        <w:rPr>
          <w:rFonts w:ascii="Times New Roman" w:hAnsi="Times New Roman"/>
        </w:rPr>
        <w:t>2.</w:t>
      </w:r>
      <w:r w:rsidR="002A60AC" w:rsidRPr="00452805">
        <w:rPr>
          <w:rFonts w:ascii="Times New Roman" w:hAnsi="Times New Roman"/>
        </w:rPr>
        <w:t>)</w:t>
      </w:r>
      <w:r w:rsidR="006406F9">
        <w:rPr>
          <w:rFonts w:ascii="Times New Roman" w:hAnsi="Times New Roman"/>
        </w:rPr>
        <w:tab/>
      </w:r>
      <w:r w:rsidR="002F0799" w:rsidRPr="00F44B88">
        <w:rPr>
          <w:rFonts w:ascii="Times New Roman" w:hAnsi="Times New Roman"/>
        </w:rPr>
        <w:t>Where, by reason of—</w:t>
      </w:r>
    </w:p>
    <w:p w:rsidR="002F0799" w:rsidRPr="00F44B88" w:rsidRDefault="002F0799" w:rsidP="00134264">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a</w:t>
      </w:r>
      <w:r w:rsidRPr="00452805">
        <w:rPr>
          <w:rFonts w:ascii="Times New Roman" w:hAnsi="Times New Roman"/>
        </w:rPr>
        <w:t>)</w:t>
      </w:r>
      <w:r w:rsidRPr="00F44B88">
        <w:rPr>
          <w:rFonts w:ascii="Times New Roman" w:hAnsi="Times New Roman"/>
        </w:rPr>
        <w:t xml:space="preserve"> an error or omission on the part of the person concerned or of his agent or attorney; or</w:t>
      </w:r>
    </w:p>
    <w:p w:rsidR="002F0799" w:rsidRPr="00F44B88" w:rsidRDefault="002F0799" w:rsidP="00134264">
      <w:pPr>
        <w:spacing w:after="0" w:line="240" w:lineRule="auto"/>
        <w:ind w:left="1296" w:hanging="720"/>
        <w:jc w:val="both"/>
        <w:rPr>
          <w:rFonts w:ascii="Times New Roman" w:hAnsi="Times New Roman"/>
        </w:rPr>
      </w:pPr>
      <w:r w:rsidRPr="008865ED">
        <w:rPr>
          <w:rFonts w:ascii="Times New Roman" w:hAnsi="Times New Roman"/>
        </w:rPr>
        <w:t>(</w:t>
      </w:r>
      <w:r w:rsidR="0074001E" w:rsidRPr="00F44B88">
        <w:rPr>
          <w:rFonts w:ascii="Times New Roman" w:hAnsi="Times New Roman"/>
          <w:i/>
        </w:rPr>
        <w:t>b</w:t>
      </w:r>
      <w:r w:rsidRPr="00452805">
        <w:rPr>
          <w:rFonts w:ascii="Times New Roman" w:hAnsi="Times New Roman"/>
        </w:rPr>
        <w:t>)</w:t>
      </w:r>
      <w:r w:rsidRPr="00F44B88">
        <w:rPr>
          <w:rFonts w:ascii="Times New Roman" w:hAnsi="Times New Roman"/>
        </w:rPr>
        <w:t xml:space="preserve"> circumstances beyond the control of the person concerned,</w:t>
      </w:r>
    </w:p>
    <w:p w:rsidR="002F0799" w:rsidRPr="00F44B88" w:rsidRDefault="002F0799" w:rsidP="00BF4093">
      <w:pPr>
        <w:spacing w:before="120" w:after="0" w:line="240" w:lineRule="auto"/>
        <w:jc w:val="both"/>
        <w:rPr>
          <w:rFonts w:ascii="Times New Roman" w:hAnsi="Times New Roman"/>
        </w:rPr>
      </w:pPr>
      <w:r w:rsidRPr="00F44B88">
        <w:rPr>
          <w:rFonts w:ascii="Times New Roman" w:hAnsi="Times New Roman"/>
        </w:rPr>
        <w:t xml:space="preserve">an act or step in relation to an application for a patent or in proceedings under this Act </w:t>
      </w:r>
      <w:r w:rsidRPr="008865ED">
        <w:rPr>
          <w:rFonts w:ascii="Times New Roman" w:hAnsi="Times New Roman"/>
        </w:rPr>
        <w:t>(</w:t>
      </w:r>
      <w:r w:rsidRPr="00F44B88">
        <w:rPr>
          <w:rFonts w:ascii="Times New Roman" w:hAnsi="Times New Roman"/>
        </w:rPr>
        <w:t>not being proceedings in a court</w:t>
      </w:r>
      <w:r w:rsidRPr="00452805">
        <w:rPr>
          <w:rFonts w:ascii="Times New Roman" w:hAnsi="Times New Roman"/>
        </w:rPr>
        <w:t>)</w:t>
      </w:r>
      <w:r w:rsidRPr="00F44B88">
        <w:rPr>
          <w:rFonts w:ascii="Times New Roman" w:hAnsi="Times New Roman"/>
        </w:rPr>
        <w:t xml:space="preserve"> required to be done or taken within a certain time has not been so done or taken, the Commissioner may, upon application by the person concerned, but subject to this section, extend the time for doing the act or taking the step.</w:t>
      </w:r>
    </w:p>
    <w:p w:rsidR="002F0799" w:rsidRPr="00F44B88" w:rsidRDefault="00D5557B" w:rsidP="00134264">
      <w:pPr>
        <w:tabs>
          <w:tab w:val="left" w:pos="990"/>
        </w:tabs>
        <w:spacing w:before="12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3.</w:t>
      </w:r>
      <w:r w:rsidR="002F0799" w:rsidRPr="00452805">
        <w:rPr>
          <w:rFonts w:ascii="Times New Roman" w:hAnsi="Times New Roman"/>
        </w:rPr>
        <w:t>)</w:t>
      </w:r>
      <w:r w:rsidR="00851D84">
        <w:rPr>
          <w:rFonts w:ascii="Times New Roman" w:hAnsi="Times New Roman"/>
        </w:rPr>
        <w:tab/>
      </w:r>
      <w:r w:rsidR="002F0799" w:rsidRPr="00F44B88">
        <w:rPr>
          <w:rFonts w:ascii="Times New Roman" w:hAnsi="Times New Roman"/>
        </w:rPr>
        <w:t>The time for the doing of an act or the taking of a step may be extended under either of the last two preceding subsections although that time has expired.</w:t>
      </w:r>
    </w:p>
    <w:p w:rsidR="002F0799" w:rsidRPr="00F44B88" w:rsidRDefault="00D5557B" w:rsidP="00134264">
      <w:pPr>
        <w:tabs>
          <w:tab w:val="left" w:pos="990"/>
        </w:tabs>
        <w:spacing w:before="12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4.</w:t>
      </w:r>
      <w:r w:rsidR="002F0799" w:rsidRPr="00452805">
        <w:rPr>
          <w:rFonts w:ascii="Times New Roman" w:hAnsi="Times New Roman"/>
        </w:rPr>
        <w:t>)</w:t>
      </w:r>
      <w:r w:rsidR="00851D84">
        <w:rPr>
          <w:rFonts w:ascii="Times New Roman" w:hAnsi="Times New Roman"/>
        </w:rPr>
        <w:tab/>
      </w:r>
      <w:r w:rsidR="002F0799" w:rsidRPr="00F44B88">
        <w:rPr>
          <w:rFonts w:ascii="Times New Roman" w:hAnsi="Times New Roman"/>
        </w:rPr>
        <w:t xml:space="preserve">Where an application for extension of time under sub-section </w:t>
      </w:r>
      <w:r w:rsidR="002F0799" w:rsidRPr="008865ED">
        <w:rPr>
          <w:rFonts w:ascii="Times New Roman" w:hAnsi="Times New Roman"/>
        </w:rPr>
        <w:t>(</w:t>
      </w:r>
      <w:r w:rsidR="002F0799" w:rsidRPr="00F44B88">
        <w:rPr>
          <w:rFonts w:ascii="Times New Roman" w:hAnsi="Times New Roman"/>
        </w:rPr>
        <w:t>2.</w:t>
      </w:r>
      <w:r w:rsidR="002F0799" w:rsidRPr="00452805">
        <w:rPr>
          <w:rFonts w:ascii="Times New Roman" w:hAnsi="Times New Roman"/>
        </w:rPr>
        <w:t>)</w:t>
      </w:r>
      <w:r w:rsidR="002F0799" w:rsidRPr="00F44B88">
        <w:rPr>
          <w:rFonts w:ascii="Times New Roman" w:hAnsi="Times New Roman"/>
        </w:rPr>
        <w:t xml:space="preserve"> of this section is made more than three months after the expiration of the time allowed for the doing of the act or the taking of the step, the Commissioner shall advertise the application in the </w:t>
      </w:r>
      <w:r w:rsidR="0074001E" w:rsidRPr="00F44B88">
        <w:rPr>
          <w:rFonts w:ascii="Times New Roman" w:hAnsi="Times New Roman"/>
          <w:i/>
        </w:rPr>
        <w:t>Official Journal.</w:t>
      </w:r>
    </w:p>
    <w:p w:rsidR="002F0799" w:rsidRPr="00F44B88" w:rsidRDefault="00D5557B" w:rsidP="00134264">
      <w:pPr>
        <w:tabs>
          <w:tab w:val="left" w:pos="990"/>
        </w:tabs>
        <w:spacing w:before="12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5.</w:t>
      </w:r>
      <w:r w:rsidR="002F0799" w:rsidRPr="00452805">
        <w:rPr>
          <w:rFonts w:ascii="Times New Roman" w:hAnsi="Times New Roman"/>
        </w:rPr>
        <w:t>)</w:t>
      </w:r>
      <w:r w:rsidR="00851D84">
        <w:rPr>
          <w:rFonts w:ascii="Times New Roman" w:hAnsi="Times New Roman"/>
        </w:rPr>
        <w:tab/>
      </w:r>
      <w:r w:rsidR="002F0799" w:rsidRPr="00F44B88">
        <w:rPr>
          <w:rFonts w:ascii="Times New Roman" w:hAnsi="Times New Roman"/>
        </w:rPr>
        <w:t>A person may, as prescribed, oppose the granting of the application.</w:t>
      </w:r>
    </w:p>
    <w:p w:rsidR="002F0799" w:rsidRPr="00F44B88" w:rsidRDefault="00D5557B" w:rsidP="00134264">
      <w:pPr>
        <w:tabs>
          <w:tab w:val="left" w:pos="990"/>
        </w:tabs>
        <w:spacing w:before="120" w:after="0" w:line="240" w:lineRule="auto"/>
        <w:ind w:firstLine="432"/>
        <w:jc w:val="both"/>
        <w:rPr>
          <w:rFonts w:ascii="Times New Roman" w:hAnsi="Times New Roman"/>
        </w:rPr>
      </w:pPr>
      <w:r>
        <w:rPr>
          <w:rFonts w:ascii="Times New Roman" w:hAnsi="Times New Roman"/>
        </w:rPr>
        <w:t>“</w:t>
      </w:r>
      <w:r w:rsidR="002F0799" w:rsidRPr="008865ED">
        <w:rPr>
          <w:rFonts w:ascii="Times New Roman" w:hAnsi="Times New Roman"/>
        </w:rPr>
        <w:t>(</w:t>
      </w:r>
      <w:r w:rsidR="002F0799" w:rsidRPr="00F44B88">
        <w:rPr>
          <w:rFonts w:ascii="Times New Roman" w:hAnsi="Times New Roman"/>
        </w:rPr>
        <w:t>6.</w:t>
      </w:r>
      <w:r w:rsidR="002F0799" w:rsidRPr="00452805">
        <w:rPr>
          <w:rFonts w:ascii="Times New Roman" w:hAnsi="Times New Roman"/>
        </w:rPr>
        <w:t>)</w:t>
      </w:r>
      <w:r w:rsidR="00851D84">
        <w:rPr>
          <w:rFonts w:ascii="Times New Roman" w:hAnsi="Times New Roman"/>
        </w:rPr>
        <w:tab/>
      </w:r>
      <w:r w:rsidR="002F0799" w:rsidRPr="00F44B88">
        <w:rPr>
          <w:rFonts w:ascii="Times New Roman" w:hAnsi="Times New Roman"/>
        </w:rPr>
        <w:t>Where an extension of time is granted under this section, such provisions as are prescribed have effect for the protection or compensation of persons who availed themselves, or took definite steps by way of contract or otherwise to avail themselves, of the invention the subject of the application for the patent concerned by reason of the act or step in relation to which the extension was granted not having been done or taken within the time allowed.</w:t>
      </w:r>
    </w:p>
    <w:p w:rsidR="00583738" w:rsidRDefault="00583738">
      <w:pPr>
        <w:rPr>
          <w:rFonts w:ascii="Times New Roman" w:hAnsi="Times New Roman"/>
        </w:rPr>
      </w:pPr>
      <w:r>
        <w:rPr>
          <w:rFonts w:ascii="Times New Roman" w:hAnsi="Times New Roman"/>
        </w:rPr>
        <w:br w:type="page"/>
      </w:r>
    </w:p>
    <w:p w:rsidR="00A17F61" w:rsidRPr="00F44B88" w:rsidRDefault="00D5557B" w:rsidP="00501704">
      <w:pPr>
        <w:tabs>
          <w:tab w:val="left" w:pos="990"/>
        </w:tabs>
        <w:spacing w:before="120" w:after="0" w:line="240" w:lineRule="auto"/>
        <w:ind w:firstLine="432"/>
        <w:jc w:val="both"/>
        <w:rPr>
          <w:rFonts w:ascii="Times New Roman" w:hAnsi="Times New Roman"/>
        </w:rPr>
      </w:pPr>
      <w:r>
        <w:rPr>
          <w:rFonts w:ascii="Times New Roman" w:hAnsi="Times New Roman"/>
        </w:rPr>
        <w:lastRenderedPageBreak/>
        <w:t>“</w:t>
      </w:r>
      <w:r w:rsidR="00A17F61" w:rsidRPr="008865ED">
        <w:rPr>
          <w:rFonts w:ascii="Times New Roman" w:hAnsi="Times New Roman"/>
        </w:rPr>
        <w:t>(</w:t>
      </w:r>
      <w:r w:rsidR="00A17F61" w:rsidRPr="00F44B88">
        <w:rPr>
          <w:rFonts w:ascii="Times New Roman" w:hAnsi="Times New Roman"/>
        </w:rPr>
        <w:t>7.</w:t>
      </w:r>
      <w:r w:rsidR="00A17F61" w:rsidRPr="00452805">
        <w:rPr>
          <w:rFonts w:ascii="Times New Roman" w:hAnsi="Times New Roman"/>
        </w:rPr>
        <w:t>)</w:t>
      </w:r>
      <w:r w:rsidR="00501704">
        <w:rPr>
          <w:rFonts w:ascii="Times New Roman" w:hAnsi="Times New Roman"/>
        </w:rPr>
        <w:tab/>
      </w:r>
      <w:r w:rsidR="00A17F61" w:rsidRPr="00F44B88">
        <w:rPr>
          <w:rFonts w:ascii="Times New Roman" w:hAnsi="Times New Roman"/>
        </w:rPr>
        <w:t>An appeal lies to the Appeal Tribunal from a decision of the Commissioner under this section.</w:t>
      </w:r>
      <w:r>
        <w:rPr>
          <w:rFonts w:ascii="Times New Roman" w:hAnsi="Times New Roman"/>
        </w:rPr>
        <w:t>”</w:t>
      </w:r>
      <w:r w:rsidR="00A17F61" w:rsidRPr="00F44B88">
        <w:rPr>
          <w:rFonts w:ascii="Times New Roman" w:hAnsi="Times New Roman"/>
        </w:rPr>
        <w:t>.</w:t>
      </w:r>
    </w:p>
    <w:p w:rsidR="00A17F61" w:rsidRPr="00F44B88" w:rsidRDefault="00A17F61" w:rsidP="00BF4093">
      <w:pPr>
        <w:tabs>
          <w:tab w:val="left" w:pos="907"/>
        </w:tabs>
        <w:spacing w:before="60" w:after="0" w:line="240" w:lineRule="auto"/>
        <w:ind w:firstLine="432"/>
        <w:jc w:val="both"/>
        <w:rPr>
          <w:rFonts w:ascii="Times New Roman" w:hAnsi="Times New Roman"/>
        </w:rPr>
      </w:pPr>
      <w:r w:rsidRPr="00F44B88">
        <w:rPr>
          <w:rFonts w:ascii="Times New Roman" w:hAnsi="Times New Roman"/>
          <w:b/>
        </w:rPr>
        <w:t>29.</w:t>
      </w:r>
      <w:r w:rsidR="00DA20B2">
        <w:rPr>
          <w:rFonts w:ascii="Times New Roman" w:hAnsi="Times New Roman"/>
          <w:b/>
        </w:rPr>
        <w:tab/>
      </w:r>
      <w:r w:rsidRPr="00F44B88">
        <w:rPr>
          <w:rFonts w:ascii="Times New Roman" w:hAnsi="Times New Roman"/>
        </w:rPr>
        <w:t>Section one hundred and seventy-six of the Principal Act is repealed and the following section inserted in its stead:—</w:t>
      </w:r>
    </w:p>
    <w:p w:rsidR="00A17F61" w:rsidRPr="007F1112" w:rsidRDefault="00A17F61" w:rsidP="007F1112">
      <w:pPr>
        <w:spacing w:before="120" w:after="60" w:line="240" w:lineRule="auto"/>
        <w:rPr>
          <w:rFonts w:ascii="Times New Roman" w:hAnsi="Times New Roman"/>
          <w:sz w:val="20"/>
        </w:rPr>
      </w:pPr>
      <w:r w:rsidRPr="007F1112">
        <w:rPr>
          <w:rFonts w:ascii="Times New Roman" w:hAnsi="Times New Roman"/>
          <w:b/>
          <w:sz w:val="20"/>
        </w:rPr>
        <w:t>Fees.</w:t>
      </w:r>
    </w:p>
    <w:p w:rsidR="00A17F61" w:rsidRPr="00F44B88" w:rsidRDefault="00D5557B" w:rsidP="00EC5CE2">
      <w:pPr>
        <w:tabs>
          <w:tab w:val="left" w:pos="1620"/>
        </w:tabs>
        <w:spacing w:after="0" w:line="240" w:lineRule="auto"/>
        <w:ind w:firstLine="432"/>
        <w:jc w:val="both"/>
        <w:rPr>
          <w:rFonts w:ascii="Times New Roman" w:hAnsi="Times New Roman"/>
        </w:rPr>
      </w:pPr>
      <w:r>
        <w:rPr>
          <w:rFonts w:ascii="Times New Roman" w:hAnsi="Times New Roman"/>
        </w:rPr>
        <w:t>“</w:t>
      </w:r>
      <w:r w:rsidR="00A17F61" w:rsidRPr="00F44B88">
        <w:rPr>
          <w:rFonts w:ascii="Times New Roman" w:hAnsi="Times New Roman"/>
        </w:rPr>
        <w:t>176.—</w:t>
      </w:r>
      <w:r w:rsidR="00A17F61" w:rsidRPr="008865ED">
        <w:rPr>
          <w:rFonts w:ascii="Times New Roman" w:hAnsi="Times New Roman"/>
        </w:rPr>
        <w:t>(</w:t>
      </w:r>
      <w:r w:rsidR="00A17F61" w:rsidRPr="00F44B88">
        <w:rPr>
          <w:rFonts w:ascii="Times New Roman" w:hAnsi="Times New Roman"/>
        </w:rPr>
        <w:t>1.</w:t>
      </w:r>
      <w:r w:rsidR="00A17F61" w:rsidRPr="00452805">
        <w:rPr>
          <w:rFonts w:ascii="Times New Roman" w:hAnsi="Times New Roman"/>
        </w:rPr>
        <w:t>)</w:t>
      </w:r>
      <w:r w:rsidR="00082C57">
        <w:rPr>
          <w:rFonts w:ascii="Times New Roman" w:hAnsi="Times New Roman"/>
        </w:rPr>
        <w:tab/>
      </w:r>
      <w:r w:rsidR="00A17F61" w:rsidRPr="00F44B88">
        <w:rPr>
          <w:rFonts w:ascii="Times New Roman" w:hAnsi="Times New Roman"/>
        </w:rPr>
        <w:t>There shall be paid to the Commissioner such fees as are prescribed.</w:t>
      </w:r>
    </w:p>
    <w:p w:rsidR="00A17F61" w:rsidRPr="00F44B88" w:rsidRDefault="00D5557B" w:rsidP="00BF4093">
      <w:pPr>
        <w:tabs>
          <w:tab w:val="left" w:pos="1080"/>
        </w:tabs>
        <w:spacing w:before="120" w:after="0" w:line="240" w:lineRule="auto"/>
        <w:ind w:firstLine="432"/>
        <w:jc w:val="both"/>
        <w:rPr>
          <w:rFonts w:ascii="Times New Roman" w:hAnsi="Times New Roman"/>
        </w:rPr>
      </w:pPr>
      <w:r>
        <w:rPr>
          <w:rFonts w:ascii="Times New Roman" w:hAnsi="Times New Roman"/>
        </w:rPr>
        <w:t>“</w:t>
      </w:r>
      <w:r w:rsidR="00A17F61" w:rsidRPr="008865ED">
        <w:rPr>
          <w:rFonts w:ascii="Times New Roman" w:hAnsi="Times New Roman"/>
        </w:rPr>
        <w:t>(</w:t>
      </w:r>
      <w:r w:rsidR="00A17F61" w:rsidRPr="00F44B88">
        <w:rPr>
          <w:rFonts w:ascii="Times New Roman" w:hAnsi="Times New Roman"/>
        </w:rPr>
        <w:t>2.</w:t>
      </w:r>
      <w:r w:rsidR="00A17F61" w:rsidRPr="00452805">
        <w:rPr>
          <w:rFonts w:ascii="Times New Roman" w:hAnsi="Times New Roman"/>
        </w:rPr>
        <w:t>)</w:t>
      </w:r>
      <w:r w:rsidR="00122A9F">
        <w:rPr>
          <w:rFonts w:ascii="Times New Roman" w:hAnsi="Times New Roman"/>
        </w:rPr>
        <w:tab/>
      </w:r>
      <w:r w:rsidR="00A17F61" w:rsidRPr="00F44B88">
        <w:rPr>
          <w:rFonts w:ascii="Times New Roman" w:hAnsi="Times New Roman"/>
        </w:rPr>
        <w:t>Where a fee is payable in respect of the doing of an act by the Commissioner, the Commissioner shall not do that act until the fee has been paid.</w:t>
      </w:r>
    </w:p>
    <w:p w:rsidR="00A17F61" w:rsidRPr="00F44B88" w:rsidRDefault="00D5557B" w:rsidP="00386524">
      <w:pPr>
        <w:tabs>
          <w:tab w:val="left" w:pos="1080"/>
        </w:tabs>
        <w:spacing w:before="120" w:after="0" w:line="240" w:lineRule="auto"/>
        <w:ind w:firstLine="432"/>
        <w:jc w:val="both"/>
        <w:rPr>
          <w:rFonts w:ascii="Times New Roman" w:hAnsi="Times New Roman"/>
        </w:rPr>
      </w:pPr>
      <w:r>
        <w:rPr>
          <w:rFonts w:ascii="Times New Roman" w:hAnsi="Times New Roman"/>
        </w:rPr>
        <w:t>“</w:t>
      </w:r>
      <w:r w:rsidR="00A17F61" w:rsidRPr="008865ED">
        <w:rPr>
          <w:rFonts w:ascii="Times New Roman" w:hAnsi="Times New Roman"/>
        </w:rPr>
        <w:t>(</w:t>
      </w:r>
      <w:r w:rsidR="00A17F61" w:rsidRPr="00F44B88">
        <w:rPr>
          <w:rFonts w:ascii="Times New Roman" w:hAnsi="Times New Roman"/>
        </w:rPr>
        <w:t>3.</w:t>
      </w:r>
      <w:r w:rsidR="00A17F61" w:rsidRPr="00452805">
        <w:rPr>
          <w:rFonts w:ascii="Times New Roman" w:hAnsi="Times New Roman"/>
        </w:rPr>
        <w:t>)</w:t>
      </w:r>
      <w:r w:rsidR="00386524">
        <w:rPr>
          <w:rFonts w:ascii="Times New Roman" w:hAnsi="Times New Roman"/>
        </w:rPr>
        <w:tab/>
      </w:r>
      <w:r w:rsidR="00A17F61" w:rsidRPr="00F44B88">
        <w:rPr>
          <w:rFonts w:ascii="Times New Roman" w:hAnsi="Times New Roman"/>
        </w:rPr>
        <w:t>Where a fee is payable in respect of the doing of an act by a person other than the Commissioner, or a fee is payable in respect of the lodging of a document, the act shall be deemed to have been done, or the document shall be deemed to have been lodged, notwithstanding the failure to pay the fee unless, within seven days after the doing of the act or the lodging of the document, the Commissioner sends notice of the failure to pay the fee to the person doing the act or lodging the document, or to his patent attorney, in which case the act shall be deemed not to have been done, or the document shall be deemed not to have been lodged, until the fee has been paid.</w:t>
      </w:r>
      <w:r>
        <w:rPr>
          <w:rFonts w:ascii="Times New Roman" w:hAnsi="Times New Roman"/>
        </w:rPr>
        <w:t>”</w:t>
      </w:r>
      <w:r w:rsidR="00A17F61" w:rsidRPr="00F44B88">
        <w:rPr>
          <w:rFonts w:ascii="Times New Roman" w:hAnsi="Times New Roman"/>
        </w:rPr>
        <w:t>.</w:t>
      </w:r>
    </w:p>
    <w:p w:rsidR="00A17F61" w:rsidRPr="00C529F0" w:rsidRDefault="00A17F61" w:rsidP="00C529F0">
      <w:pPr>
        <w:spacing w:before="120" w:after="60" w:line="240" w:lineRule="auto"/>
        <w:rPr>
          <w:rFonts w:ascii="Times New Roman" w:hAnsi="Times New Roman"/>
          <w:sz w:val="20"/>
        </w:rPr>
      </w:pPr>
      <w:r w:rsidRPr="00C529F0">
        <w:rPr>
          <w:rFonts w:ascii="Times New Roman" w:hAnsi="Times New Roman"/>
          <w:b/>
          <w:sz w:val="20"/>
        </w:rPr>
        <w:t xml:space="preserve">Transitional </w:t>
      </w:r>
      <w:r w:rsidR="0015778C">
        <w:rPr>
          <w:rFonts w:ascii="Times New Roman" w:hAnsi="Times New Roman"/>
          <w:b/>
          <w:sz w:val="20"/>
        </w:rPr>
        <w:t>p</w:t>
      </w:r>
      <w:r w:rsidRPr="00C529F0">
        <w:rPr>
          <w:rFonts w:ascii="Times New Roman" w:hAnsi="Times New Roman"/>
          <w:b/>
          <w:sz w:val="20"/>
        </w:rPr>
        <w:t>rovisions</w:t>
      </w:r>
      <w:r w:rsidR="0015778C">
        <w:rPr>
          <w:rFonts w:ascii="Times New Roman" w:hAnsi="Times New Roman"/>
          <w:b/>
          <w:sz w:val="20"/>
        </w:rPr>
        <w:t>.</w:t>
      </w:r>
    </w:p>
    <w:p w:rsidR="00A17F61" w:rsidRPr="00F44B88" w:rsidRDefault="00A17F61" w:rsidP="00B4659A">
      <w:pPr>
        <w:tabs>
          <w:tab w:val="left" w:pos="1080"/>
        </w:tabs>
        <w:spacing w:before="60" w:after="0" w:line="240" w:lineRule="auto"/>
        <w:ind w:firstLine="432"/>
        <w:jc w:val="both"/>
        <w:rPr>
          <w:rFonts w:ascii="Times New Roman" w:hAnsi="Times New Roman"/>
        </w:rPr>
      </w:pPr>
      <w:r w:rsidRPr="00F44B88">
        <w:rPr>
          <w:rFonts w:ascii="Times New Roman" w:hAnsi="Times New Roman"/>
          <w:b/>
        </w:rPr>
        <w:t>30.</w:t>
      </w:r>
      <w:r w:rsidRPr="00BF4093">
        <w:rPr>
          <w:rFonts w:ascii="Times New Roman" w:hAnsi="Times New Roman"/>
        </w:rPr>
        <w:t>—</w:t>
      </w:r>
      <w:r w:rsidRPr="008865ED">
        <w:rPr>
          <w:rFonts w:ascii="Times New Roman" w:hAnsi="Times New Roman"/>
        </w:rPr>
        <w:t>(</w:t>
      </w:r>
      <w:r w:rsidRPr="00F44B88">
        <w:rPr>
          <w:rFonts w:ascii="Times New Roman" w:hAnsi="Times New Roman"/>
        </w:rPr>
        <w:t>1.</w:t>
      </w:r>
      <w:r w:rsidRPr="00452805">
        <w:rPr>
          <w:rFonts w:ascii="Times New Roman" w:hAnsi="Times New Roman"/>
        </w:rPr>
        <w:t>)</w:t>
      </w:r>
      <w:r w:rsidR="009950DE">
        <w:rPr>
          <w:rFonts w:ascii="Times New Roman" w:hAnsi="Times New Roman"/>
        </w:rPr>
        <w:tab/>
      </w:r>
      <w:r w:rsidRPr="00F44B88">
        <w:rPr>
          <w:rFonts w:ascii="Times New Roman" w:hAnsi="Times New Roman"/>
        </w:rPr>
        <w:t xml:space="preserve">Where an application, complete specification and provisional specification </w:t>
      </w:r>
      <w:r w:rsidRPr="008865ED">
        <w:rPr>
          <w:rFonts w:ascii="Times New Roman" w:hAnsi="Times New Roman"/>
        </w:rPr>
        <w:t>(</w:t>
      </w:r>
      <w:r w:rsidRPr="00F44B88">
        <w:rPr>
          <w:rFonts w:ascii="Times New Roman" w:hAnsi="Times New Roman"/>
        </w:rPr>
        <w:t>if any</w:t>
      </w:r>
      <w:r w:rsidRPr="00452805">
        <w:rPr>
          <w:rFonts w:ascii="Times New Roman" w:hAnsi="Times New Roman"/>
        </w:rPr>
        <w:t>)</w:t>
      </w:r>
      <w:r w:rsidRPr="00F44B88">
        <w:rPr>
          <w:rFonts w:ascii="Times New Roman" w:hAnsi="Times New Roman"/>
        </w:rPr>
        <w:t xml:space="preserve"> have become open to public inspection under the </w:t>
      </w:r>
      <w:r w:rsidRPr="00F44B88">
        <w:rPr>
          <w:rFonts w:ascii="Times New Roman" w:hAnsi="Times New Roman"/>
          <w:i/>
        </w:rPr>
        <w:t xml:space="preserve">Patents Act </w:t>
      </w:r>
      <w:r w:rsidRPr="00F44B88">
        <w:rPr>
          <w:rFonts w:ascii="Times New Roman" w:hAnsi="Times New Roman"/>
        </w:rPr>
        <w:t xml:space="preserve">1952 or under that Act as amended, the additional documents referred to in sub-section </w:t>
      </w:r>
      <w:r w:rsidRPr="008865ED">
        <w:rPr>
          <w:rFonts w:ascii="Times New Roman" w:hAnsi="Times New Roman"/>
        </w:rPr>
        <w:t>(</w:t>
      </w:r>
      <w:r w:rsidRPr="00F44B88">
        <w:rPr>
          <w:rFonts w:ascii="Times New Roman" w:hAnsi="Times New Roman"/>
        </w:rPr>
        <w:t>6.</w:t>
      </w:r>
      <w:r w:rsidRPr="00452805">
        <w:rPr>
          <w:rFonts w:ascii="Times New Roman" w:hAnsi="Times New Roman"/>
        </w:rPr>
        <w:t>)</w:t>
      </w:r>
      <w:r w:rsidRPr="00F44B88">
        <w:rPr>
          <w:rFonts w:ascii="Times New Roman" w:hAnsi="Times New Roman"/>
        </w:rPr>
        <w:t xml:space="preserve"> of section fifty-two of the Principal Act as amended by this Act shall also be open to public inspection.</w:t>
      </w:r>
    </w:p>
    <w:p w:rsidR="00A17F61" w:rsidRPr="00F44B88" w:rsidRDefault="00A17F61" w:rsidP="00C95A73">
      <w:pPr>
        <w:tabs>
          <w:tab w:val="left" w:pos="900"/>
        </w:tabs>
        <w:spacing w:before="60" w:after="0" w:line="240" w:lineRule="auto"/>
        <w:ind w:firstLine="432"/>
        <w:jc w:val="both"/>
        <w:rPr>
          <w:rFonts w:ascii="Times New Roman" w:hAnsi="Times New Roman"/>
        </w:rPr>
      </w:pPr>
      <w:r w:rsidRPr="008865ED">
        <w:rPr>
          <w:rFonts w:ascii="Times New Roman" w:hAnsi="Times New Roman"/>
        </w:rPr>
        <w:t>(</w:t>
      </w:r>
      <w:r w:rsidRPr="00F44B88">
        <w:rPr>
          <w:rFonts w:ascii="Times New Roman" w:hAnsi="Times New Roman"/>
        </w:rPr>
        <w:t>2.</w:t>
      </w:r>
      <w:r w:rsidRPr="00452805">
        <w:rPr>
          <w:rFonts w:ascii="Times New Roman" w:hAnsi="Times New Roman"/>
        </w:rPr>
        <w:t>)</w:t>
      </w:r>
      <w:r w:rsidR="00CB0478">
        <w:rPr>
          <w:rFonts w:ascii="Times New Roman" w:hAnsi="Times New Roman"/>
        </w:rPr>
        <w:tab/>
      </w:r>
      <w:r w:rsidRPr="00F44B88">
        <w:rPr>
          <w:rFonts w:ascii="Times New Roman" w:hAnsi="Times New Roman"/>
        </w:rPr>
        <w:t>The enactment of section fifty-four of the Principal Act as amended by this Act does not operate so as to extend the time for acceptance of an application and complete specification which, before the commencement of this section, had lapsed under section fifty-four of the Principal Act.</w:t>
      </w:r>
    </w:p>
    <w:p w:rsidR="00A17F61" w:rsidRPr="00F44B88" w:rsidRDefault="00A17F61" w:rsidP="00C95A73">
      <w:pPr>
        <w:tabs>
          <w:tab w:val="left" w:pos="900"/>
        </w:tabs>
        <w:spacing w:before="60" w:after="0" w:line="240" w:lineRule="auto"/>
        <w:ind w:firstLine="432"/>
        <w:jc w:val="both"/>
        <w:rPr>
          <w:rFonts w:ascii="Times New Roman" w:hAnsi="Times New Roman"/>
        </w:rPr>
      </w:pPr>
      <w:r w:rsidRPr="008865ED">
        <w:rPr>
          <w:rFonts w:ascii="Times New Roman" w:hAnsi="Times New Roman"/>
        </w:rPr>
        <w:t>(</w:t>
      </w:r>
      <w:r w:rsidRPr="00F44B88">
        <w:rPr>
          <w:rFonts w:ascii="Times New Roman" w:hAnsi="Times New Roman"/>
        </w:rPr>
        <w:t>3.</w:t>
      </w:r>
      <w:r w:rsidRPr="00452805">
        <w:rPr>
          <w:rFonts w:ascii="Times New Roman" w:hAnsi="Times New Roman"/>
        </w:rPr>
        <w:t>)</w:t>
      </w:r>
      <w:r w:rsidR="00C95A73">
        <w:rPr>
          <w:rFonts w:ascii="Times New Roman" w:hAnsi="Times New Roman"/>
        </w:rPr>
        <w:tab/>
      </w:r>
      <w:r w:rsidRPr="00F44B88">
        <w:rPr>
          <w:rFonts w:ascii="Times New Roman" w:hAnsi="Times New Roman"/>
        </w:rPr>
        <w:t xml:space="preserve">Where, before the date of commencement of this section, the Commissioner had, under sub-section </w:t>
      </w:r>
      <w:r w:rsidRPr="008865ED">
        <w:rPr>
          <w:rFonts w:ascii="Times New Roman" w:hAnsi="Times New Roman"/>
        </w:rPr>
        <w:t>(</w:t>
      </w:r>
      <w:r w:rsidRPr="00F44B88">
        <w:rPr>
          <w:rFonts w:ascii="Times New Roman" w:hAnsi="Times New Roman"/>
        </w:rPr>
        <w:t>3.</w:t>
      </w:r>
      <w:r w:rsidRPr="00452805">
        <w:rPr>
          <w:rFonts w:ascii="Times New Roman" w:hAnsi="Times New Roman"/>
        </w:rPr>
        <w:t>)</w:t>
      </w:r>
      <w:r w:rsidRPr="00F44B88">
        <w:rPr>
          <w:rFonts w:ascii="Times New Roman" w:hAnsi="Times New Roman"/>
        </w:rPr>
        <w:t xml:space="preserve"> of section forty-eight of the </w:t>
      </w:r>
      <w:r w:rsidRPr="00F44B88">
        <w:rPr>
          <w:rFonts w:ascii="Times New Roman" w:hAnsi="Times New Roman"/>
          <w:i/>
        </w:rPr>
        <w:t xml:space="preserve">Patents Act </w:t>
      </w:r>
      <w:r w:rsidRPr="00F44B88">
        <w:rPr>
          <w:rFonts w:ascii="Times New Roman" w:hAnsi="Times New Roman"/>
        </w:rPr>
        <w:t>1952, or of that Act as amended, deferred acceptance of an application and complete specification and the application had not lapsed before that date, the Commissioner may further defer acceptance until the expiration of three months after—</w:t>
      </w:r>
    </w:p>
    <w:p w:rsidR="00A17F61" w:rsidRPr="00F44B88" w:rsidRDefault="00A17F61" w:rsidP="00C95A73">
      <w:pPr>
        <w:spacing w:after="0" w:line="240" w:lineRule="auto"/>
        <w:ind w:left="1296" w:hanging="720"/>
        <w:jc w:val="both"/>
        <w:rPr>
          <w:rFonts w:ascii="Times New Roman" w:hAnsi="Times New Roman"/>
        </w:rPr>
      </w:pPr>
      <w:r w:rsidRPr="008865ED">
        <w:rPr>
          <w:rFonts w:ascii="Times New Roman" w:hAnsi="Times New Roman"/>
        </w:rPr>
        <w:t>(</w:t>
      </w:r>
      <w:r w:rsidRPr="00F44B88">
        <w:rPr>
          <w:rFonts w:ascii="Times New Roman" w:hAnsi="Times New Roman"/>
          <w:i/>
        </w:rPr>
        <w:t>a</w:t>
      </w:r>
      <w:r w:rsidRPr="00452805">
        <w:rPr>
          <w:rFonts w:ascii="Times New Roman" w:hAnsi="Times New Roman"/>
        </w:rPr>
        <w:t>)</w:t>
      </w:r>
      <w:r w:rsidRPr="00F44B88">
        <w:rPr>
          <w:rFonts w:ascii="Times New Roman" w:hAnsi="Times New Roman"/>
        </w:rPr>
        <w:t xml:space="preserve"> the date on which a patent is sealed on the other application referred to in that sub-section; or</w:t>
      </w:r>
    </w:p>
    <w:p w:rsidR="006B6489" w:rsidRDefault="00A17F61" w:rsidP="006B6489">
      <w:pPr>
        <w:spacing w:after="0" w:line="240" w:lineRule="auto"/>
        <w:ind w:left="1296" w:hanging="720"/>
        <w:jc w:val="both"/>
        <w:rPr>
          <w:rFonts w:ascii="Times New Roman" w:hAnsi="Times New Roman"/>
        </w:rPr>
      </w:pPr>
      <w:r w:rsidRPr="008865ED">
        <w:rPr>
          <w:rFonts w:ascii="Times New Roman" w:hAnsi="Times New Roman"/>
        </w:rPr>
        <w:t>(</w:t>
      </w:r>
      <w:r w:rsidRPr="00F44B88">
        <w:rPr>
          <w:rFonts w:ascii="Times New Roman" w:hAnsi="Times New Roman"/>
          <w:i/>
        </w:rPr>
        <w:t>b</w:t>
      </w:r>
      <w:r w:rsidRPr="00452805">
        <w:rPr>
          <w:rFonts w:ascii="Times New Roman" w:hAnsi="Times New Roman"/>
        </w:rPr>
        <w:t>)</w:t>
      </w:r>
      <w:r w:rsidRPr="00F44B88">
        <w:rPr>
          <w:rFonts w:ascii="Times New Roman" w:hAnsi="Times New Roman"/>
        </w:rPr>
        <w:t xml:space="preserve"> the date on which that other application lapses or is refused or withdrawn,</w:t>
      </w:r>
      <w:r w:rsidR="006B6489">
        <w:rPr>
          <w:rFonts w:ascii="Times New Roman" w:hAnsi="Times New Roman"/>
        </w:rPr>
        <w:t xml:space="preserve"> </w:t>
      </w:r>
    </w:p>
    <w:p w:rsidR="00A17F61" w:rsidRPr="00F44B88" w:rsidRDefault="00A17F61" w:rsidP="00BF4093">
      <w:pPr>
        <w:spacing w:before="60" w:after="0" w:line="240" w:lineRule="auto"/>
        <w:jc w:val="both"/>
        <w:rPr>
          <w:rFonts w:ascii="Times New Roman" w:hAnsi="Times New Roman"/>
        </w:rPr>
      </w:pPr>
      <w:r w:rsidRPr="00F44B88">
        <w:rPr>
          <w:rFonts w:ascii="Times New Roman" w:hAnsi="Times New Roman"/>
        </w:rPr>
        <w:t>as the case may be.</w:t>
      </w:r>
    </w:p>
    <w:sectPr w:rsidR="00A17F61" w:rsidRPr="00F44B88" w:rsidSect="00F9652E">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323" w:rsidRDefault="00B20323" w:rsidP="00691A14">
      <w:pPr>
        <w:spacing w:after="0" w:line="240" w:lineRule="auto"/>
      </w:pPr>
      <w:r>
        <w:separator/>
      </w:r>
    </w:p>
  </w:endnote>
  <w:endnote w:type="continuationSeparator" w:id="0">
    <w:p w:rsidR="00B20323" w:rsidRDefault="00B20323" w:rsidP="0069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323" w:rsidRDefault="00B20323" w:rsidP="00691A14">
      <w:pPr>
        <w:spacing w:after="0" w:line="240" w:lineRule="auto"/>
      </w:pPr>
      <w:r>
        <w:separator/>
      </w:r>
    </w:p>
  </w:footnote>
  <w:footnote w:type="continuationSeparator" w:id="0">
    <w:p w:rsidR="00B20323" w:rsidRDefault="00B20323" w:rsidP="00691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E2D" w:rsidRPr="00691A14" w:rsidRDefault="00E04E2D" w:rsidP="00E04E2D">
    <w:pPr>
      <w:tabs>
        <w:tab w:val="left" w:pos="4320"/>
        <w:tab w:val="left" w:pos="8280"/>
      </w:tabs>
      <w:spacing w:after="0" w:line="240" w:lineRule="auto"/>
      <w:rPr>
        <w:rFonts w:ascii="Times New Roman" w:hAnsi="Times New Roman"/>
        <w:sz w:val="20"/>
      </w:rPr>
    </w:pPr>
    <w:r w:rsidRPr="00691A14">
      <w:rPr>
        <w:rFonts w:ascii="Times New Roman" w:hAnsi="Times New Roman"/>
        <w:sz w:val="20"/>
      </w:rPr>
      <w:t>1960.</w:t>
    </w:r>
    <w:r>
      <w:rPr>
        <w:rFonts w:ascii="Times New Roman" w:hAnsi="Times New Roman"/>
        <w:sz w:val="20"/>
      </w:rPr>
      <w:tab/>
    </w:r>
    <w:r w:rsidRPr="00691A14">
      <w:rPr>
        <w:rFonts w:ascii="Times New Roman" w:hAnsi="Times New Roman"/>
        <w:i/>
        <w:sz w:val="20"/>
      </w:rPr>
      <w:t>Patents.</w:t>
    </w:r>
    <w:r>
      <w:rPr>
        <w:rFonts w:ascii="Times New Roman" w:hAnsi="Times New Roman"/>
        <w:i/>
        <w:sz w:val="20"/>
      </w:rPr>
      <w:tab/>
    </w:r>
    <w:r w:rsidRPr="00691A14">
      <w:rPr>
        <w:rFonts w:ascii="Times New Roman" w:hAnsi="Times New Roman"/>
        <w:sz w:val="20"/>
      </w:rPr>
      <w:t>No. 107.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A8" w:rsidRPr="00691A14" w:rsidRDefault="00F9652E" w:rsidP="008706A8">
    <w:pPr>
      <w:tabs>
        <w:tab w:val="left" w:pos="4320"/>
        <w:tab w:val="left" w:pos="8280"/>
      </w:tabs>
      <w:spacing w:after="0" w:line="240" w:lineRule="auto"/>
      <w:rPr>
        <w:rFonts w:ascii="Times New Roman" w:hAnsi="Times New Roman"/>
        <w:sz w:val="20"/>
      </w:rPr>
    </w:pPr>
    <w:r w:rsidRPr="00691A14">
      <w:rPr>
        <w:rFonts w:ascii="Times New Roman" w:hAnsi="Times New Roman"/>
        <w:sz w:val="20"/>
      </w:rPr>
      <w:t>No. 107.</w:t>
    </w:r>
    <w:r w:rsidR="008706A8">
      <w:rPr>
        <w:rFonts w:ascii="Times New Roman" w:hAnsi="Times New Roman"/>
        <w:sz w:val="20"/>
      </w:rPr>
      <w:tab/>
    </w:r>
    <w:r w:rsidR="008706A8" w:rsidRPr="00691A14">
      <w:rPr>
        <w:rFonts w:ascii="Times New Roman" w:hAnsi="Times New Roman"/>
        <w:i/>
        <w:sz w:val="20"/>
      </w:rPr>
      <w:t>Patents.</w:t>
    </w:r>
    <w:r w:rsidR="008706A8">
      <w:rPr>
        <w:rFonts w:ascii="Times New Roman" w:hAnsi="Times New Roman"/>
        <w:i/>
        <w:sz w:val="20"/>
      </w:rPr>
      <w:tab/>
    </w:r>
    <w:r w:rsidRPr="00691A14">
      <w:rPr>
        <w:rFonts w:ascii="Times New Roman" w:hAnsi="Times New Roman"/>
        <w:sz w:val="20"/>
      </w:rPr>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2F0799"/>
    <w:rsid w:val="00012D8F"/>
    <w:rsid w:val="00014A2C"/>
    <w:rsid w:val="00017DDF"/>
    <w:rsid w:val="00030760"/>
    <w:rsid w:val="0007186B"/>
    <w:rsid w:val="0008161F"/>
    <w:rsid w:val="00082C57"/>
    <w:rsid w:val="000B1073"/>
    <w:rsid w:val="000D1535"/>
    <w:rsid w:val="00106B7B"/>
    <w:rsid w:val="00117165"/>
    <w:rsid w:val="00122A9F"/>
    <w:rsid w:val="00130C0A"/>
    <w:rsid w:val="00134264"/>
    <w:rsid w:val="0015778C"/>
    <w:rsid w:val="001C51A7"/>
    <w:rsid w:val="001C7F74"/>
    <w:rsid w:val="001D3E05"/>
    <w:rsid w:val="001F5DF2"/>
    <w:rsid w:val="002052ED"/>
    <w:rsid w:val="00231943"/>
    <w:rsid w:val="00261AC8"/>
    <w:rsid w:val="002A2AFE"/>
    <w:rsid w:val="002A60AC"/>
    <w:rsid w:val="002B185F"/>
    <w:rsid w:val="002C080D"/>
    <w:rsid w:val="002D522F"/>
    <w:rsid w:val="002E149E"/>
    <w:rsid w:val="002F0799"/>
    <w:rsid w:val="002F384F"/>
    <w:rsid w:val="00314238"/>
    <w:rsid w:val="00327D3C"/>
    <w:rsid w:val="00350030"/>
    <w:rsid w:val="0036571B"/>
    <w:rsid w:val="00386524"/>
    <w:rsid w:val="003E7A61"/>
    <w:rsid w:val="004366E5"/>
    <w:rsid w:val="00452805"/>
    <w:rsid w:val="00473A8D"/>
    <w:rsid w:val="00477AC1"/>
    <w:rsid w:val="004A5560"/>
    <w:rsid w:val="004A75A0"/>
    <w:rsid w:val="004B6294"/>
    <w:rsid w:val="004C060E"/>
    <w:rsid w:val="004D0459"/>
    <w:rsid w:val="004E0EA4"/>
    <w:rsid w:val="004F171C"/>
    <w:rsid w:val="004F3205"/>
    <w:rsid w:val="00501704"/>
    <w:rsid w:val="005058D4"/>
    <w:rsid w:val="00524FA3"/>
    <w:rsid w:val="00550F42"/>
    <w:rsid w:val="00555708"/>
    <w:rsid w:val="00565DFC"/>
    <w:rsid w:val="00566E83"/>
    <w:rsid w:val="00570F57"/>
    <w:rsid w:val="00583738"/>
    <w:rsid w:val="005858EC"/>
    <w:rsid w:val="005A62E0"/>
    <w:rsid w:val="005C701A"/>
    <w:rsid w:val="005D54EA"/>
    <w:rsid w:val="006047EA"/>
    <w:rsid w:val="00615A88"/>
    <w:rsid w:val="00617875"/>
    <w:rsid w:val="00626944"/>
    <w:rsid w:val="006406F9"/>
    <w:rsid w:val="006513C5"/>
    <w:rsid w:val="006716C3"/>
    <w:rsid w:val="0068098C"/>
    <w:rsid w:val="00684DDE"/>
    <w:rsid w:val="00691A14"/>
    <w:rsid w:val="006A2839"/>
    <w:rsid w:val="006B6489"/>
    <w:rsid w:val="006D7B3C"/>
    <w:rsid w:val="006E5E8B"/>
    <w:rsid w:val="006F7467"/>
    <w:rsid w:val="007204C2"/>
    <w:rsid w:val="00722E2E"/>
    <w:rsid w:val="0074001E"/>
    <w:rsid w:val="00740B4B"/>
    <w:rsid w:val="007517A0"/>
    <w:rsid w:val="00765471"/>
    <w:rsid w:val="00782CA8"/>
    <w:rsid w:val="0078593D"/>
    <w:rsid w:val="007C1547"/>
    <w:rsid w:val="007F1112"/>
    <w:rsid w:val="007F79D8"/>
    <w:rsid w:val="00806C54"/>
    <w:rsid w:val="00814208"/>
    <w:rsid w:val="00851D84"/>
    <w:rsid w:val="00854C74"/>
    <w:rsid w:val="008626A6"/>
    <w:rsid w:val="008706A8"/>
    <w:rsid w:val="008865ED"/>
    <w:rsid w:val="008A7B36"/>
    <w:rsid w:val="008A7C4F"/>
    <w:rsid w:val="008F7D74"/>
    <w:rsid w:val="00917D3D"/>
    <w:rsid w:val="00930345"/>
    <w:rsid w:val="0094660F"/>
    <w:rsid w:val="00951A51"/>
    <w:rsid w:val="00961784"/>
    <w:rsid w:val="00962670"/>
    <w:rsid w:val="009912CC"/>
    <w:rsid w:val="00994F47"/>
    <w:rsid w:val="009950DE"/>
    <w:rsid w:val="009C646D"/>
    <w:rsid w:val="009D4DB2"/>
    <w:rsid w:val="00A02E50"/>
    <w:rsid w:val="00A07D39"/>
    <w:rsid w:val="00A17F61"/>
    <w:rsid w:val="00A334B9"/>
    <w:rsid w:val="00A408E2"/>
    <w:rsid w:val="00AA0F9C"/>
    <w:rsid w:val="00AB1211"/>
    <w:rsid w:val="00AD0BC6"/>
    <w:rsid w:val="00AD2118"/>
    <w:rsid w:val="00AE4931"/>
    <w:rsid w:val="00AF400E"/>
    <w:rsid w:val="00AF50F3"/>
    <w:rsid w:val="00B20323"/>
    <w:rsid w:val="00B21E0C"/>
    <w:rsid w:val="00B4659A"/>
    <w:rsid w:val="00B91C98"/>
    <w:rsid w:val="00B952A3"/>
    <w:rsid w:val="00BB76F5"/>
    <w:rsid w:val="00BE2DEA"/>
    <w:rsid w:val="00BF4093"/>
    <w:rsid w:val="00C20B47"/>
    <w:rsid w:val="00C34F5D"/>
    <w:rsid w:val="00C3547A"/>
    <w:rsid w:val="00C529F0"/>
    <w:rsid w:val="00C53D35"/>
    <w:rsid w:val="00C95A73"/>
    <w:rsid w:val="00CB0478"/>
    <w:rsid w:val="00CF22A8"/>
    <w:rsid w:val="00D22BA6"/>
    <w:rsid w:val="00D34914"/>
    <w:rsid w:val="00D34FA9"/>
    <w:rsid w:val="00D47C2F"/>
    <w:rsid w:val="00D5557B"/>
    <w:rsid w:val="00D806D3"/>
    <w:rsid w:val="00D84C75"/>
    <w:rsid w:val="00D8788C"/>
    <w:rsid w:val="00DA20B2"/>
    <w:rsid w:val="00DB0D24"/>
    <w:rsid w:val="00DD339B"/>
    <w:rsid w:val="00DF61CB"/>
    <w:rsid w:val="00DF74EF"/>
    <w:rsid w:val="00E0422B"/>
    <w:rsid w:val="00E04E2D"/>
    <w:rsid w:val="00E667DC"/>
    <w:rsid w:val="00E7454B"/>
    <w:rsid w:val="00E751C0"/>
    <w:rsid w:val="00E910A0"/>
    <w:rsid w:val="00E9371E"/>
    <w:rsid w:val="00EA2B5B"/>
    <w:rsid w:val="00EB1FAB"/>
    <w:rsid w:val="00EC1760"/>
    <w:rsid w:val="00EC5B7C"/>
    <w:rsid w:val="00EC5CE2"/>
    <w:rsid w:val="00EC658B"/>
    <w:rsid w:val="00ED6E5E"/>
    <w:rsid w:val="00EF4BFF"/>
    <w:rsid w:val="00EF5367"/>
    <w:rsid w:val="00F44B88"/>
    <w:rsid w:val="00F5669F"/>
    <w:rsid w:val="00F86AB8"/>
    <w:rsid w:val="00F9652E"/>
    <w:rsid w:val="00FA3C48"/>
    <w:rsid w:val="00FC2331"/>
    <w:rsid w:val="00FD7C9F"/>
    <w:rsid w:val="00FE0CBF"/>
    <w:rsid w:val="00FF0FF2"/>
    <w:rsid w:val="00FF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F079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F079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F079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F079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F079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F0799"/>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F079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F0799"/>
    <w:pPr>
      <w:spacing w:after="0" w:line="240" w:lineRule="auto"/>
    </w:pPr>
    <w:rPr>
      <w:rFonts w:ascii="Times New Roman" w:eastAsia="Times New Roman" w:hAnsi="Times New Roman" w:cs="Times New Roman"/>
      <w:sz w:val="20"/>
      <w:szCs w:val="20"/>
    </w:rPr>
  </w:style>
  <w:style w:type="paragraph" w:customStyle="1" w:styleId="Style950">
    <w:name w:val="Style950"/>
    <w:basedOn w:val="Normal"/>
    <w:rsid w:val="002F0799"/>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2F0799"/>
    <w:pPr>
      <w:spacing w:after="0" w:line="240" w:lineRule="auto"/>
    </w:pPr>
    <w:rPr>
      <w:rFonts w:ascii="Times New Roman" w:eastAsia="Times New Roman" w:hAnsi="Times New Roman" w:cs="Times New Roman"/>
      <w:sz w:val="20"/>
      <w:szCs w:val="20"/>
    </w:rPr>
  </w:style>
  <w:style w:type="paragraph" w:customStyle="1" w:styleId="Style1662">
    <w:name w:val="Style1662"/>
    <w:basedOn w:val="Normal"/>
    <w:rsid w:val="002F0799"/>
    <w:pPr>
      <w:spacing w:after="0" w:line="240" w:lineRule="auto"/>
    </w:pPr>
    <w:rPr>
      <w:rFonts w:ascii="Times New Roman" w:eastAsia="Times New Roman" w:hAnsi="Times New Roman" w:cs="Times New Roman"/>
      <w:sz w:val="20"/>
      <w:szCs w:val="20"/>
    </w:rPr>
  </w:style>
  <w:style w:type="paragraph" w:customStyle="1" w:styleId="Style1716">
    <w:name w:val="Style1716"/>
    <w:basedOn w:val="Normal"/>
    <w:rsid w:val="002F0799"/>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2F0799"/>
    <w:pPr>
      <w:spacing w:after="0" w:line="240" w:lineRule="auto"/>
    </w:pPr>
    <w:rPr>
      <w:rFonts w:ascii="Times New Roman" w:eastAsia="Times New Roman" w:hAnsi="Times New Roman" w:cs="Times New Roman"/>
      <w:sz w:val="20"/>
      <w:szCs w:val="20"/>
    </w:rPr>
  </w:style>
  <w:style w:type="paragraph" w:customStyle="1" w:styleId="Style1858">
    <w:name w:val="Style1858"/>
    <w:basedOn w:val="Normal"/>
    <w:rsid w:val="002F0799"/>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2F0799"/>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2F0799"/>
    <w:pPr>
      <w:spacing w:after="0" w:line="240" w:lineRule="auto"/>
    </w:pPr>
    <w:rPr>
      <w:rFonts w:ascii="Times New Roman" w:eastAsia="Times New Roman" w:hAnsi="Times New Roman" w:cs="Times New Roman"/>
      <w:sz w:val="20"/>
      <w:szCs w:val="20"/>
    </w:rPr>
  </w:style>
  <w:style w:type="paragraph" w:customStyle="1" w:styleId="Style1753">
    <w:name w:val="Style1753"/>
    <w:basedOn w:val="Normal"/>
    <w:rsid w:val="002F0799"/>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2F0799"/>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2F0799"/>
    <w:pPr>
      <w:spacing w:after="0" w:line="240" w:lineRule="auto"/>
    </w:pPr>
    <w:rPr>
      <w:rFonts w:ascii="Times New Roman" w:eastAsia="Times New Roman" w:hAnsi="Times New Roman" w:cs="Times New Roman"/>
      <w:sz w:val="20"/>
      <w:szCs w:val="20"/>
    </w:rPr>
  </w:style>
  <w:style w:type="paragraph" w:customStyle="1" w:styleId="Style1718">
    <w:name w:val="Style1718"/>
    <w:basedOn w:val="Normal"/>
    <w:rsid w:val="002F0799"/>
    <w:pPr>
      <w:spacing w:after="0" w:line="240" w:lineRule="auto"/>
    </w:pPr>
    <w:rPr>
      <w:rFonts w:ascii="Times New Roman" w:eastAsia="Times New Roman" w:hAnsi="Times New Roman" w:cs="Times New Roman"/>
      <w:sz w:val="20"/>
      <w:szCs w:val="20"/>
    </w:rPr>
  </w:style>
  <w:style w:type="paragraph" w:customStyle="1" w:styleId="Style1659">
    <w:name w:val="Style1659"/>
    <w:basedOn w:val="Normal"/>
    <w:rsid w:val="002F079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F0799"/>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2F0799"/>
    <w:rPr>
      <w:rFonts w:ascii="Times New Roman" w:eastAsia="Times New Roman" w:hAnsi="Times New Roman" w:cs="Times New Roman"/>
      <w:b/>
      <w:bCs/>
      <w:i w:val="0"/>
      <w:iCs w:val="0"/>
      <w:smallCaps w:val="0"/>
      <w:spacing w:val="-10"/>
      <w:sz w:val="26"/>
      <w:szCs w:val="26"/>
    </w:rPr>
  </w:style>
  <w:style w:type="character" w:customStyle="1" w:styleId="CharStyle2">
    <w:name w:val="CharStyle2"/>
    <w:basedOn w:val="DefaultParagraphFont"/>
    <w:rsid w:val="002F0799"/>
    <w:rPr>
      <w:rFonts w:ascii="Times New Roman" w:eastAsia="Times New Roman" w:hAnsi="Times New Roman" w:cs="Times New Roman"/>
      <w:b w:val="0"/>
      <w:bCs w:val="0"/>
      <w:i/>
      <w:iCs/>
      <w:smallCaps w:val="0"/>
      <w:sz w:val="26"/>
      <w:szCs w:val="26"/>
    </w:rPr>
  </w:style>
  <w:style w:type="character" w:customStyle="1" w:styleId="CharStyle22">
    <w:name w:val="CharStyle22"/>
    <w:basedOn w:val="DefaultParagraphFont"/>
    <w:rsid w:val="002F0799"/>
    <w:rPr>
      <w:rFonts w:ascii="Times New Roman" w:eastAsia="Times New Roman" w:hAnsi="Times New Roman" w:cs="Times New Roman"/>
      <w:b w:val="0"/>
      <w:bCs w:val="0"/>
      <w:i w:val="0"/>
      <w:iCs w:val="0"/>
      <w:smallCaps w:val="0"/>
      <w:sz w:val="26"/>
      <w:szCs w:val="26"/>
    </w:rPr>
  </w:style>
  <w:style w:type="character" w:customStyle="1" w:styleId="CharStyle30">
    <w:name w:val="CharStyle30"/>
    <w:basedOn w:val="DefaultParagraphFont"/>
    <w:rsid w:val="002F0799"/>
    <w:rPr>
      <w:rFonts w:ascii="Times New Roman" w:eastAsia="Times New Roman" w:hAnsi="Times New Roman" w:cs="Times New Roman"/>
      <w:b w:val="0"/>
      <w:bCs w:val="0"/>
      <w:i/>
      <w:iCs/>
      <w:smallCaps w:val="0"/>
      <w:sz w:val="22"/>
      <w:szCs w:val="22"/>
    </w:rPr>
  </w:style>
  <w:style w:type="character" w:customStyle="1" w:styleId="CharStyle33">
    <w:name w:val="CharStyle33"/>
    <w:basedOn w:val="DefaultParagraphFont"/>
    <w:rsid w:val="002F0799"/>
    <w:rPr>
      <w:rFonts w:ascii="Times New Roman" w:eastAsia="Times New Roman" w:hAnsi="Times New Roman" w:cs="Times New Roman"/>
      <w:b w:val="0"/>
      <w:bCs w:val="0"/>
      <w:i w:val="0"/>
      <w:iCs w:val="0"/>
      <w:smallCaps w:val="0"/>
      <w:sz w:val="22"/>
      <w:szCs w:val="22"/>
    </w:rPr>
  </w:style>
  <w:style w:type="character" w:customStyle="1" w:styleId="CharStyle37">
    <w:name w:val="CharStyle37"/>
    <w:basedOn w:val="DefaultParagraphFont"/>
    <w:rsid w:val="002F0799"/>
    <w:rPr>
      <w:rFonts w:ascii="Times New Roman" w:eastAsia="Times New Roman" w:hAnsi="Times New Roman" w:cs="Times New Roman"/>
      <w:b w:val="0"/>
      <w:bCs w:val="0"/>
      <w:i w:val="0"/>
      <w:iCs w:val="0"/>
      <w:smallCaps w:val="0"/>
      <w:sz w:val="24"/>
      <w:szCs w:val="24"/>
    </w:rPr>
  </w:style>
  <w:style w:type="character" w:customStyle="1" w:styleId="CharStyle46">
    <w:name w:val="CharStyle46"/>
    <w:basedOn w:val="DefaultParagraphFont"/>
    <w:rsid w:val="002F0799"/>
    <w:rPr>
      <w:rFonts w:ascii="Times New Roman" w:eastAsia="Times New Roman" w:hAnsi="Times New Roman" w:cs="Times New Roman"/>
      <w:b/>
      <w:bCs/>
      <w:i w:val="0"/>
      <w:iCs w:val="0"/>
      <w:smallCaps w:val="0"/>
      <w:sz w:val="14"/>
      <w:szCs w:val="14"/>
    </w:rPr>
  </w:style>
  <w:style w:type="character" w:customStyle="1" w:styleId="CharStyle313">
    <w:name w:val="CharStyle313"/>
    <w:basedOn w:val="DefaultParagraphFont"/>
    <w:rsid w:val="002F0799"/>
    <w:rPr>
      <w:rFonts w:ascii="Times New Roman" w:eastAsia="Times New Roman" w:hAnsi="Times New Roman" w:cs="Times New Roman"/>
      <w:b w:val="0"/>
      <w:bCs w:val="0"/>
      <w:i w:val="0"/>
      <w:iCs w:val="0"/>
      <w:smallCaps/>
      <w:sz w:val="22"/>
      <w:szCs w:val="22"/>
    </w:rPr>
  </w:style>
  <w:style w:type="character" w:customStyle="1" w:styleId="CharStyle374">
    <w:name w:val="CharStyle374"/>
    <w:basedOn w:val="DefaultParagraphFont"/>
    <w:rsid w:val="002F0799"/>
    <w:rPr>
      <w:rFonts w:ascii="Times New Roman" w:eastAsia="Times New Roman" w:hAnsi="Times New Roman" w:cs="Times New Roman"/>
      <w:b w:val="0"/>
      <w:bCs w:val="0"/>
      <w:i w:val="0"/>
      <w:iCs w:val="0"/>
      <w:smallCaps w:val="0"/>
      <w:sz w:val="14"/>
      <w:szCs w:val="14"/>
    </w:rPr>
  </w:style>
  <w:style w:type="character" w:customStyle="1" w:styleId="CharStyle437">
    <w:name w:val="CharStyle437"/>
    <w:basedOn w:val="DefaultParagraphFont"/>
    <w:rsid w:val="002F0799"/>
    <w:rPr>
      <w:rFonts w:ascii="Times New Roman" w:eastAsia="Times New Roman" w:hAnsi="Times New Roman" w:cs="Times New Roman"/>
      <w:b/>
      <w:bCs/>
      <w:i w:val="0"/>
      <w:iCs w:val="0"/>
      <w:smallCaps w:val="0"/>
      <w:spacing w:val="-10"/>
      <w:sz w:val="22"/>
      <w:szCs w:val="22"/>
    </w:rPr>
  </w:style>
  <w:style w:type="character" w:customStyle="1" w:styleId="CharStyle453">
    <w:name w:val="CharStyle453"/>
    <w:basedOn w:val="DefaultParagraphFont"/>
    <w:rsid w:val="002F0799"/>
    <w:rPr>
      <w:rFonts w:ascii="Times New Roman" w:eastAsia="Times New Roman" w:hAnsi="Times New Roman" w:cs="Times New Roman"/>
      <w:b/>
      <w:bCs/>
      <w:i w:val="0"/>
      <w:iCs w:val="0"/>
      <w:smallCaps w:val="0"/>
      <w:spacing w:val="-10"/>
      <w:sz w:val="22"/>
      <w:szCs w:val="22"/>
    </w:rPr>
  </w:style>
  <w:style w:type="character" w:customStyle="1" w:styleId="CharStyle454">
    <w:name w:val="CharStyle454"/>
    <w:basedOn w:val="DefaultParagraphFont"/>
    <w:rsid w:val="002F0799"/>
    <w:rPr>
      <w:rFonts w:ascii="Times New Roman" w:eastAsia="Times New Roman" w:hAnsi="Times New Roman" w:cs="Times New Roman"/>
      <w:b w:val="0"/>
      <w:bCs w:val="0"/>
      <w:i w:val="0"/>
      <w:iCs w:val="0"/>
      <w:smallCaps w:val="0"/>
      <w:sz w:val="20"/>
      <w:szCs w:val="20"/>
    </w:rPr>
  </w:style>
  <w:style w:type="character" w:customStyle="1" w:styleId="CharStyle459">
    <w:name w:val="CharStyle459"/>
    <w:basedOn w:val="DefaultParagraphFont"/>
    <w:rsid w:val="002F0799"/>
    <w:rPr>
      <w:rFonts w:ascii="Times New Roman" w:eastAsia="Times New Roman" w:hAnsi="Times New Roman" w:cs="Times New Roman"/>
      <w:b/>
      <w:bCs/>
      <w:i/>
      <w:iCs/>
      <w:smallCaps w:val="0"/>
      <w:sz w:val="20"/>
      <w:szCs w:val="20"/>
    </w:rPr>
  </w:style>
  <w:style w:type="character" w:customStyle="1" w:styleId="CharStyle475">
    <w:name w:val="CharStyle475"/>
    <w:basedOn w:val="DefaultParagraphFont"/>
    <w:rsid w:val="002F0799"/>
    <w:rPr>
      <w:rFonts w:ascii="Times New Roman" w:eastAsia="Times New Roman" w:hAnsi="Times New Roman" w:cs="Times New Roman"/>
      <w:b/>
      <w:bCs/>
      <w:i w:val="0"/>
      <w:iCs w:val="0"/>
      <w:smallCaps w:val="0"/>
      <w:sz w:val="14"/>
      <w:szCs w:val="14"/>
    </w:rPr>
  </w:style>
  <w:style w:type="character" w:customStyle="1" w:styleId="CharStyle532">
    <w:name w:val="CharStyle532"/>
    <w:basedOn w:val="DefaultParagraphFont"/>
    <w:rsid w:val="002F0799"/>
    <w:rPr>
      <w:rFonts w:ascii="Times New Roman" w:eastAsia="Times New Roman" w:hAnsi="Times New Roman" w:cs="Times New Roman"/>
      <w:b/>
      <w:bCs/>
      <w:i w:val="0"/>
      <w:iCs w:val="0"/>
      <w:smallCaps w:val="0"/>
      <w:spacing w:val="-10"/>
      <w:sz w:val="14"/>
      <w:szCs w:val="14"/>
    </w:rPr>
  </w:style>
  <w:style w:type="character" w:customStyle="1" w:styleId="CharStyle682">
    <w:name w:val="CharStyle682"/>
    <w:basedOn w:val="DefaultParagraphFont"/>
    <w:rsid w:val="002F0799"/>
    <w:rPr>
      <w:rFonts w:ascii="Sylfaen" w:eastAsia="Sylfaen" w:hAnsi="Sylfaen" w:cs="Sylfaen"/>
      <w:b/>
      <w:bCs/>
      <w:i w:val="0"/>
      <w:iCs w:val="0"/>
      <w:smallCaps w:val="0"/>
      <w:sz w:val="50"/>
      <w:szCs w:val="50"/>
    </w:rPr>
  </w:style>
  <w:style w:type="character" w:customStyle="1" w:styleId="CharStyle686">
    <w:name w:val="CharStyle686"/>
    <w:basedOn w:val="DefaultParagraphFont"/>
    <w:rsid w:val="002F0799"/>
    <w:rPr>
      <w:rFonts w:ascii="Times New Roman" w:eastAsia="Times New Roman" w:hAnsi="Times New Roman" w:cs="Times New Roman"/>
      <w:b/>
      <w:bCs/>
      <w:i/>
      <w:iCs/>
      <w:smallCaps w:val="0"/>
      <w:sz w:val="24"/>
      <w:szCs w:val="24"/>
    </w:rPr>
  </w:style>
  <w:style w:type="paragraph" w:styleId="Header">
    <w:name w:val="header"/>
    <w:basedOn w:val="Normal"/>
    <w:link w:val="HeaderChar"/>
    <w:uiPriority w:val="99"/>
    <w:unhideWhenUsed/>
    <w:rsid w:val="00691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A14"/>
  </w:style>
  <w:style w:type="paragraph" w:styleId="Footer">
    <w:name w:val="footer"/>
    <w:basedOn w:val="Normal"/>
    <w:link w:val="FooterChar"/>
    <w:uiPriority w:val="99"/>
    <w:semiHidden/>
    <w:unhideWhenUsed/>
    <w:rsid w:val="00691A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1A14"/>
  </w:style>
  <w:style w:type="paragraph" w:styleId="ListParagraph">
    <w:name w:val="List Paragraph"/>
    <w:basedOn w:val="Normal"/>
    <w:uiPriority w:val="34"/>
    <w:qFormat/>
    <w:rsid w:val="00F56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10</Pages>
  <Words>3264</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188</cp:revision>
  <dcterms:created xsi:type="dcterms:W3CDTF">2017-04-25T04:12:00Z</dcterms:created>
  <dcterms:modified xsi:type="dcterms:W3CDTF">2018-08-28T04:39:00Z</dcterms:modified>
</cp:coreProperties>
</file>