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FA1A9" w14:textId="77777777" w:rsidR="009562BF" w:rsidRPr="005F284A" w:rsidRDefault="009562BF" w:rsidP="00F34821">
      <w:pPr>
        <w:jc w:val="both"/>
      </w:pPr>
      <w:r w:rsidRPr="005F284A">
        <w:object w:dxaOrig="2146" w:dyaOrig="1561" w14:anchorId="6281C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96452535" r:id="rId9"/>
        </w:object>
      </w:r>
    </w:p>
    <w:p w14:paraId="0279C49D" w14:textId="77777777" w:rsidR="009562BF" w:rsidRPr="005F284A" w:rsidRDefault="009562BF" w:rsidP="009562BF">
      <w:pPr>
        <w:pStyle w:val="ShortT"/>
        <w:spacing w:before="240"/>
      </w:pPr>
      <w:r w:rsidRPr="005F284A">
        <w:t>Marriage Act 1961</w:t>
      </w:r>
    </w:p>
    <w:p w14:paraId="147863F3" w14:textId="77777777" w:rsidR="009562BF" w:rsidRPr="005F284A" w:rsidRDefault="009562BF" w:rsidP="009562BF">
      <w:pPr>
        <w:pStyle w:val="CompiledActNo"/>
        <w:spacing w:before="240"/>
      </w:pPr>
      <w:r w:rsidRPr="005F284A">
        <w:t>No.</w:t>
      </w:r>
      <w:r w:rsidR="007F3E1B" w:rsidRPr="005F284A">
        <w:t> </w:t>
      </w:r>
      <w:r w:rsidRPr="005F284A">
        <w:t>12, 1961</w:t>
      </w:r>
    </w:p>
    <w:p w14:paraId="699F1B7F" w14:textId="206B9E5D" w:rsidR="009562BF" w:rsidRPr="005F284A" w:rsidRDefault="009562BF" w:rsidP="009562BF">
      <w:pPr>
        <w:spacing w:before="1000"/>
        <w:rPr>
          <w:rFonts w:cs="Arial"/>
          <w:b/>
          <w:sz w:val="32"/>
          <w:szCs w:val="32"/>
        </w:rPr>
      </w:pPr>
      <w:r w:rsidRPr="005F284A">
        <w:rPr>
          <w:rFonts w:cs="Arial"/>
          <w:b/>
          <w:sz w:val="32"/>
          <w:szCs w:val="32"/>
        </w:rPr>
        <w:t>Compilation No.</w:t>
      </w:r>
      <w:r w:rsidR="007F3E1B" w:rsidRPr="005F284A">
        <w:rPr>
          <w:rFonts w:cs="Arial"/>
          <w:b/>
          <w:sz w:val="32"/>
          <w:szCs w:val="32"/>
        </w:rPr>
        <w:t> </w:t>
      </w:r>
      <w:r w:rsidRPr="005F284A">
        <w:rPr>
          <w:rFonts w:cs="Arial"/>
          <w:b/>
          <w:sz w:val="32"/>
          <w:szCs w:val="32"/>
        </w:rPr>
        <w:fldChar w:fldCharType="begin"/>
      </w:r>
      <w:r w:rsidRPr="005F284A">
        <w:rPr>
          <w:rFonts w:cs="Arial"/>
          <w:b/>
          <w:sz w:val="32"/>
          <w:szCs w:val="32"/>
        </w:rPr>
        <w:instrText xml:space="preserve"> DOCPROPERTY  CompilationNumber </w:instrText>
      </w:r>
      <w:r w:rsidRPr="005F284A">
        <w:rPr>
          <w:rFonts w:cs="Arial"/>
          <w:b/>
          <w:sz w:val="32"/>
          <w:szCs w:val="32"/>
        </w:rPr>
        <w:fldChar w:fldCharType="separate"/>
      </w:r>
      <w:r w:rsidR="0089027E" w:rsidRPr="005F284A">
        <w:rPr>
          <w:rFonts w:cs="Arial"/>
          <w:b/>
          <w:sz w:val="32"/>
          <w:szCs w:val="32"/>
        </w:rPr>
        <w:t>32</w:t>
      </w:r>
      <w:r w:rsidRPr="005F284A">
        <w:rPr>
          <w:rFonts w:cs="Arial"/>
          <w:b/>
          <w:sz w:val="32"/>
          <w:szCs w:val="32"/>
        </w:rPr>
        <w:fldChar w:fldCharType="end"/>
      </w:r>
    </w:p>
    <w:p w14:paraId="17EECD27" w14:textId="1B879F94" w:rsidR="009562BF" w:rsidRPr="005F284A" w:rsidRDefault="008D1285" w:rsidP="00B16058">
      <w:pPr>
        <w:tabs>
          <w:tab w:val="left" w:pos="2551"/>
        </w:tabs>
        <w:spacing w:before="480"/>
        <w:rPr>
          <w:rFonts w:cs="Arial"/>
          <w:sz w:val="24"/>
        </w:rPr>
      </w:pPr>
      <w:r w:rsidRPr="005F284A">
        <w:rPr>
          <w:rFonts w:cs="Arial"/>
          <w:b/>
          <w:sz w:val="24"/>
        </w:rPr>
        <w:t>Compilation date:</w:t>
      </w:r>
      <w:r w:rsidR="000A6D7A" w:rsidRPr="005F284A">
        <w:rPr>
          <w:rFonts w:cs="Arial"/>
          <w:sz w:val="24"/>
        </w:rPr>
        <w:tab/>
      </w:r>
      <w:r w:rsidR="009562BF" w:rsidRPr="005F284A">
        <w:rPr>
          <w:rFonts w:cs="Arial"/>
          <w:sz w:val="24"/>
        </w:rPr>
        <w:fldChar w:fldCharType="begin"/>
      </w:r>
      <w:r w:rsidR="0089027E" w:rsidRPr="005F284A">
        <w:rPr>
          <w:rFonts w:cs="Arial"/>
          <w:sz w:val="24"/>
        </w:rPr>
        <w:instrText>DOCPROPERTY StartDate \@ "d MMMM yyyy" \* MERGEFORMAT</w:instrText>
      </w:r>
      <w:r w:rsidR="009562BF" w:rsidRPr="005F284A">
        <w:rPr>
          <w:rFonts w:cs="Arial"/>
          <w:sz w:val="24"/>
        </w:rPr>
        <w:fldChar w:fldCharType="separate"/>
      </w:r>
      <w:r w:rsidR="006D00E5">
        <w:rPr>
          <w:rFonts w:cs="Arial"/>
          <w:bCs/>
          <w:sz w:val="24"/>
        </w:rPr>
        <w:t>11 December</w:t>
      </w:r>
      <w:r w:rsidR="0089027E" w:rsidRPr="005F284A">
        <w:rPr>
          <w:rFonts w:cs="Arial"/>
          <w:sz w:val="24"/>
        </w:rPr>
        <w:t xml:space="preserve"> 2024</w:t>
      </w:r>
      <w:r w:rsidR="009562BF" w:rsidRPr="005F284A">
        <w:rPr>
          <w:rFonts w:cs="Arial"/>
          <w:sz w:val="24"/>
        </w:rPr>
        <w:fldChar w:fldCharType="end"/>
      </w:r>
    </w:p>
    <w:p w14:paraId="3F4107DE" w14:textId="1F6DBCBB" w:rsidR="009562BF" w:rsidRPr="005F284A" w:rsidRDefault="00B16058" w:rsidP="0089027E">
      <w:pPr>
        <w:tabs>
          <w:tab w:val="left" w:pos="2551"/>
        </w:tabs>
        <w:spacing w:before="240" w:after="240"/>
        <w:ind w:left="2551" w:hanging="2551"/>
        <w:rPr>
          <w:rFonts w:cs="Arial"/>
          <w:sz w:val="24"/>
        </w:rPr>
      </w:pPr>
      <w:r w:rsidRPr="005F284A">
        <w:rPr>
          <w:rFonts w:cs="Arial"/>
          <w:b/>
          <w:sz w:val="24"/>
        </w:rPr>
        <w:t>Includes amendments:</w:t>
      </w:r>
      <w:r w:rsidR="00C15235" w:rsidRPr="005F284A">
        <w:rPr>
          <w:rFonts w:cs="Arial"/>
          <w:sz w:val="24"/>
        </w:rPr>
        <w:tab/>
      </w:r>
      <w:r w:rsidR="00C15235" w:rsidRPr="005F284A">
        <w:rPr>
          <w:rFonts w:cs="Arial"/>
          <w:sz w:val="24"/>
        </w:rPr>
        <w:fldChar w:fldCharType="begin"/>
      </w:r>
      <w:r w:rsidR="00C15235" w:rsidRPr="005F284A">
        <w:rPr>
          <w:rFonts w:cs="Arial"/>
          <w:sz w:val="24"/>
        </w:rPr>
        <w:instrText xml:space="preserve"> DOCPROPERTY IncludesUpTo </w:instrText>
      </w:r>
      <w:r w:rsidR="00C15235" w:rsidRPr="005F284A">
        <w:rPr>
          <w:rFonts w:cs="Arial"/>
          <w:sz w:val="24"/>
        </w:rPr>
        <w:fldChar w:fldCharType="separate"/>
      </w:r>
      <w:r w:rsidR="0089027E" w:rsidRPr="005F284A">
        <w:rPr>
          <w:rFonts w:cs="Arial"/>
          <w:sz w:val="24"/>
        </w:rPr>
        <w:t>Act No. 115, 2024</w:t>
      </w:r>
      <w:r w:rsidR="00C15235" w:rsidRPr="005F284A">
        <w:rPr>
          <w:rFonts w:cs="Arial"/>
          <w:sz w:val="24"/>
        </w:rPr>
        <w:fldChar w:fldCharType="end"/>
      </w:r>
    </w:p>
    <w:p w14:paraId="363DCCB9" w14:textId="77777777" w:rsidR="009562BF" w:rsidRPr="005F284A" w:rsidRDefault="009562BF" w:rsidP="009562BF">
      <w:pPr>
        <w:pageBreakBefore/>
        <w:rPr>
          <w:rFonts w:cs="Arial"/>
          <w:b/>
          <w:sz w:val="32"/>
          <w:szCs w:val="32"/>
        </w:rPr>
      </w:pPr>
      <w:r w:rsidRPr="005F284A">
        <w:rPr>
          <w:rFonts w:cs="Arial"/>
          <w:b/>
          <w:sz w:val="32"/>
          <w:szCs w:val="32"/>
        </w:rPr>
        <w:lastRenderedPageBreak/>
        <w:t>About this compilation</w:t>
      </w:r>
    </w:p>
    <w:p w14:paraId="7BE3B38A" w14:textId="77777777" w:rsidR="009562BF" w:rsidRPr="005F284A" w:rsidRDefault="009562BF" w:rsidP="009562BF">
      <w:pPr>
        <w:spacing w:before="240"/>
        <w:rPr>
          <w:rFonts w:cs="Arial"/>
        </w:rPr>
      </w:pPr>
      <w:r w:rsidRPr="005F284A">
        <w:rPr>
          <w:rFonts w:cs="Arial"/>
          <w:b/>
          <w:szCs w:val="22"/>
        </w:rPr>
        <w:t>This compilation</w:t>
      </w:r>
    </w:p>
    <w:p w14:paraId="696BA945" w14:textId="621C6960" w:rsidR="009562BF" w:rsidRPr="005F284A" w:rsidRDefault="009562BF" w:rsidP="009562BF">
      <w:pPr>
        <w:spacing w:before="120" w:after="120"/>
        <w:rPr>
          <w:rFonts w:cs="Arial"/>
          <w:szCs w:val="22"/>
        </w:rPr>
      </w:pPr>
      <w:r w:rsidRPr="005F284A">
        <w:rPr>
          <w:rFonts w:cs="Arial"/>
          <w:szCs w:val="22"/>
        </w:rPr>
        <w:t xml:space="preserve">This is a compilation of the </w:t>
      </w:r>
      <w:r w:rsidRPr="005F284A">
        <w:rPr>
          <w:rFonts w:cs="Arial"/>
          <w:i/>
          <w:szCs w:val="22"/>
        </w:rPr>
        <w:fldChar w:fldCharType="begin"/>
      </w:r>
      <w:r w:rsidRPr="005F284A">
        <w:rPr>
          <w:rFonts w:cs="Arial"/>
          <w:i/>
          <w:szCs w:val="22"/>
        </w:rPr>
        <w:instrText xml:space="preserve"> STYLEREF  ShortT </w:instrText>
      </w:r>
      <w:r w:rsidRPr="005F284A">
        <w:rPr>
          <w:rFonts w:cs="Arial"/>
          <w:i/>
          <w:szCs w:val="22"/>
        </w:rPr>
        <w:fldChar w:fldCharType="separate"/>
      </w:r>
      <w:r w:rsidR="0089027E" w:rsidRPr="005F284A">
        <w:rPr>
          <w:rFonts w:cs="Arial"/>
          <w:i/>
          <w:noProof/>
          <w:szCs w:val="22"/>
        </w:rPr>
        <w:t>Marriage Act 1961</w:t>
      </w:r>
      <w:r w:rsidRPr="005F284A">
        <w:rPr>
          <w:rFonts w:cs="Arial"/>
          <w:i/>
          <w:szCs w:val="22"/>
        </w:rPr>
        <w:fldChar w:fldCharType="end"/>
      </w:r>
      <w:r w:rsidRPr="005F284A">
        <w:rPr>
          <w:rFonts w:cs="Arial"/>
          <w:szCs w:val="22"/>
        </w:rPr>
        <w:t xml:space="preserve"> that shows the text of the law as amended and in force on </w:t>
      </w:r>
      <w:r w:rsidRPr="005F284A">
        <w:rPr>
          <w:rFonts w:cs="Arial"/>
          <w:szCs w:val="22"/>
        </w:rPr>
        <w:fldChar w:fldCharType="begin"/>
      </w:r>
      <w:r w:rsidR="0089027E" w:rsidRPr="005F284A">
        <w:rPr>
          <w:rFonts w:cs="Arial"/>
          <w:szCs w:val="22"/>
        </w:rPr>
        <w:instrText>DOCPROPERTY StartDate \@ "d MMMM yyyy" \* MERGEFORMAT</w:instrText>
      </w:r>
      <w:r w:rsidRPr="005F284A">
        <w:rPr>
          <w:rFonts w:cs="Arial"/>
          <w:szCs w:val="22"/>
        </w:rPr>
        <w:fldChar w:fldCharType="separate"/>
      </w:r>
      <w:r w:rsidR="006D00E5">
        <w:rPr>
          <w:rFonts w:cs="Arial"/>
          <w:szCs w:val="22"/>
        </w:rPr>
        <w:t>11 December</w:t>
      </w:r>
      <w:r w:rsidR="0089027E" w:rsidRPr="005F284A">
        <w:rPr>
          <w:rFonts w:cs="Arial"/>
          <w:szCs w:val="22"/>
        </w:rPr>
        <w:t xml:space="preserve"> 2024</w:t>
      </w:r>
      <w:r w:rsidRPr="005F284A">
        <w:rPr>
          <w:rFonts w:cs="Arial"/>
          <w:szCs w:val="22"/>
        </w:rPr>
        <w:fldChar w:fldCharType="end"/>
      </w:r>
      <w:r w:rsidRPr="005F284A">
        <w:rPr>
          <w:rFonts w:cs="Arial"/>
          <w:szCs w:val="22"/>
        </w:rPr>
        <w:t xml:space="preserve"> (the </w:t>
      </w:r>
      <w:r w:rsidRPr="005F284A">
        <w:rPr>
          <w:rFonts w:cs="Arial"/>
          <w:b/>
          <w:i/>
          <w:szCs w:val="22"/>
        </w:rPr>
        <w:t>compilation date</w:t>
      </w:r>
      <w:r w:rsidRPr="005F284A">
        <w:rPr>
          <w:rFonts w:cs="Arial"/>
          <w:szCs w:val="22"/>
        </w:rPr>
        <w:t>).</w:t>
      </w:r>
    </w:p>
    <w:p w14:paraId="6249AAE2" w14:textId="77777777" w:rsidR="009562BF" w:rsidRPr="005F284A" w:rsidRDefault="009562BF" w:rsidP="009562BF">
      <w:pPr>
        <w:spacing w:after="120"/>
        <w:rPr>
          <w:rFonts w:cs="Arial"/>
          <w:szCs w:val="22"/>
        </w:rPr>
      </w:pPr>
      <w:r w:rsidRPr="005F284A">
        <w:rPr>
          <w:rFonts w:cs="Arial"/>
          <w:szCs w:val="22"/>
        </w:rPr>
        <w:t xml:space="preserve">The notes at the end of this compilation (the </w:t>
      </w:r>
      <w:r w:rsidRPr="005F284A">
        <w:rPr>
          <w:rFonts w:cs="Arial"/>
          <w:b/>
          <w:i/>
          <w:szCs w:val="22"/>
        </w:rPr>
        <w:t>endnotes</w:t>
      </w:r>
      <w:r w:rsidRPr="005F284A">
        <w:rPr>
          <w:rFonts w:cs="Arial"/>
          <w:szCs w:val="22"/>
        </w:rPr>
        <w:t>) include information about amending laws and the amendment history of provisions of the compiled law.</w:t>
      </w:r>
    </w:p>
    <w:p w14:paraId="3F2D92BE" w14:textId="77777777" w:rsidR="009562BF" w:rsidRPr="005F284A" w:rsidRDefault="009562BF" w:rsidP="009562BF">
      <w:pPr>
        <w:tabs>
          <w:tab w:val="left" w:pos="5640"/>
        </w:tabs>
        <w:spacing w:before="120" w:after="120"/>
        <w:rPr>
          <w:rFonts w:cs="Arial"/>
          <w:b/>
          <w:szCs w:val="22"/>
        </w:rPr>
      </w:pPr>
      <w:r w:rsidRPr="005F284A">
        <w:rPr>
          <w:rFonts w:cs="Arial"/>
          <w:b/>
          <w:szCs w:val="22"/>
        </w:rPr>
        <w:t>Uncommenced amendments</w:t>
      </w:r>
    </w:p>
    <w:p w14:paraId="5263596A" w14:textId="77777777" w:rsidR="009562BF" w:rsidRPr="005F284A" w:rsidRDefault="009562BF" w:rsidP="009562BF">
      <w:pPr>
        <w:spacing w:after="120"/>
        <w:rPr>
          <w:rFonts w:cs="Arial"/>
          <w:szCs w:val="22"/>
        </w:rPr>
      </w:pPr>
      <w:r w:rsidRPr="005F284A">
        <w:rPr>
          <w:rFonts w:cs="Arial"/>
          <w:szCs w:val="22"/>
        </w:rPr>
        <w:t xml:space="preserve">The effect of uncommenced amendments is not shown in the text of the compiled law. Any uncommenced amendments affecting the law are accessible on the </w:t>
      </w:r>
      <w:r w:rsidR="00B16058" w:rsidRPr="005F284A">
        <w:rPr>
          <w:rFonts w:cs="Arial"/>
          <w:szCs w:val="22"/>
        </w:rPr>
        <w:t>Register</w:t>
      </w:r>
      <w:r w:rsidRPr="005F284A">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86A21E8" w14:textId="77777777" w:rsidR="009562BF" w:rsidRPr="005F284A" w:rsidRDefault="009562BF" w:rsidP="009562BF">
      <w:pPr>
        <w:spacing w:before="120" w:after="120"/>
        <w:rPr>
          <w:rFonts w:cs="Arial"/>
          <w:b/>
          <w:szCs w:val="22"/>
        </w:rPr>
      </w:pPr>
      <w:r w:rsidRPr="005F284A">
        <w:rPr>
          <w:rFonts w:cs="Arial"/>
          <w:b/>
          <w:szCs w:val="22"/>
        </w:rPr>
        <w:t>Application, saving and transitional provisions for provisions and amendments</w:t>
      </w:r>
    </w:p>
    <w:p w14:paraId="2AA3986D" w14:textId="77777777" w:rsidR="009562BF" w:rsidRPr="005F284A" w:rsidRDefault="009562BF" w:rsidP="009562BF">
      <w:pPr>
        <w:spacing w:after="120"/>
        <w:rPr>
          <w:rFonts w:cs="Arial"/>
          <w:szCs w:val="22"/>
        </w:rPr>
      </w:pPr>
      <w:r w:rsidRPr="005F284A">
        <w:rPr>
          <w:rFonts w:cs="Arial"/>
          <w:szCs w:val="22"/>
        </w:rPr>
        <w:t>If the operation of a provision or amendment of the compiled law is affected by an application, saving or transitional provision that is not included in this compilation, details are included in the endnotes.</w:t>
      </w:r>
    </w:p>
    <w:p w14:paraId="611B4A96" w14:textId="77777777" w:rsidR="009562BF" w:rsidRPr="005F284A" w:rsidRDefault="009562BF" w:rsidP="009562BF">
      <w:pPr>
        <w:spacing w:after="120"/>
        <w:rPr>
          <w:rFonts w:cs="Arial"/>
          <w:b/>
          <w:szCs w:val="22"/>
        </w:rPr>
      </w:pPr>
      <w:r w:rsidRPr="005F284A">
        <w:rPr>
          <w:rFonts w:cs="Arial"/>
          <w:b/>
          <w:szCs w:val="22"/>
        </w:rPr>
        <w:t>Editorial changes</w:t>
      </w:r>
    </w:p>
    <w:p w14:paraId="6F095726" w14:textId="77777777" w:rsidR="009562BF" w:rsidRPr="005F284A" w:rsidRDefault="009562BF" w:rsidP="009562BF">
      <w:pPr>
        <w:spacing w:after="120"/>
        <w:rPr>
          <w:rFonts w:cs="Arial"/>
          <w:szCs w:val="22"/>
        </w:rPr>
      </w:pPr>
      <w:r w:rsidRPr="005F284A">
        <w:rPr>
          <w:rFonts w:cs="Arial"/>
          <w:szCs w:val="22"/>
        </w:rPr>
        <w:t>For more information about any editorial changes made in this compilation, see the endnotes.</w:t>
      </w:r>
    </w:p>
    <w:p w14:paraId="546133E8" w14:textId="77777777" w:rsidR="009562BF" w:rsidRPr="005F284A" w:rsidRDefault="009562BF" w:rsidP="009562BF">
      <w:pPr>
        <w:spacing w:before="120" w:after="120"/>
        <w:rPr>
          <w:rFonts w:cs="Arial"/>
          <w:b/>
          <w:szCs w:val="22"/>
        </w:rPr>
      </w:pPr>
      <w:r w:rsidRPr="005F284A">
        <w:rPr>
          <w:rFonts w:cs="Arial"/>
          <w:b/>
          <w:szCs w:val="22"/>
        </w:rPr>
        <w:t>Modifications</w:t>
      </w:r>
    </w:p>
    <w:p w14:paraId="301122B9" w14:textId="77777777" w:rsidR="009562BF" w:rsidRPr="005F284A" w:rsidRDefault="009562BF" w:rsidP="009562BF">
      <w:pPr>
        <w:spacing w:after="120"/>
        <w:rPr>
          <w:rFonts w:cs="Arial"/>
          <w:szCs w:val="22"/>
        </w:rPr>
      </w:pPr>
      <w:r w:rsidRPr="005F284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C6DEC13" w14:textId="3BB5DC9B" w:rsidR="009562BF" w:rsidRPr="005F284A" w:rsidRDefault="009562BF" w:rsidP="009562BF">
      <w:pPr>
        <w:spacing w:before="80" w:after="120"/>
        <w:rPr>
          <w:rFonts w:cs="Arial"/>
          <w:b/>
          <w:szCs w:val="22"/>
        </w:rPr>
      </w:pPr>
      <w:r w:rsidRPr="005F284A">
        <w:rPr>
          <w:rFonts w:cs="Arial"/>
          <w:b/>
          <w:szCs w:val="22"/>
        </w:rPr>
        <w:t>Self</w:t>
      </w:r>
      <w:r w:rsidR="006D00E5">
        <w:rPr>
          <w:rFonts w:cs="Arial"/>
          <w:b/>
          <w:szCs w:val="22"/>
        </w:rPr>
        <w:noBreakHyphen/>
      </w:r>
      <w:r w:rsidRPr="005F284A">
        <w:rPr>
          <w:rFonts w:cs="Arial"/>
          <w:b/>
          <w:szCs w:val="22"/>
        </w:rPr>
        <w:t>repealing provisions</w:t>
      </w:r>
    </w:p>
    <w:p w14:paraId="400658B6" w14:textId="77777777" w:rsidR="009562BF" w:rsidRPr="005F284A" w:rsidRDefault="009562BF" w:rsidP="009562BF">
      <w:pPr>
        <w:spacing w:after="120"/>
        <w:rPr>
          <w:rFonts w:cs="Arial"/>
          <w:szCs w:val="22"/>
        </w:rPr>
      </w:pPr>
      <w:r w:rsidRPr="005F284A">
        <w:rPr>
          <w:rFonts w:cs="Arial"/>
          <w:szCs w:val="22"/>
        </w:rPr>
        <w:t>If a provision of the compiled law has been repealed in accordance with a provision of the law, details are included in the endnotes.</w:t>
      </w:r>
    </w:p>
    <w:p w14:paraId="4E8626B7" w14:textId="77777777" w:rsidR="009562BF" w:rsidRPr="005F284A" w:rsidRDefault="009562BF" w:rsidP="009562BF">
      <w:pPr>
        <w:pStyle w:val="Header"/>
        <w:tabs>
          <w:tab w:val="clear" w:pos="4150"/>
          <w:tab w:val="clear" w:pos="8307"/>
        </w:tabs>
      </w:pPr>
      <w:r w:rsidRPr="006D00E5">
        <w:rPr>
          <w:rStyle w:val="CharChapNo"/>
        </w:rPr>
        <w:t xml:space="preserve"> </w:t>
      </w:r>
      <w:r w:rsidRPr="006D00E5">
        <w:rPr>
          <w:rStyle w:val="CharChapText"/>
        </w:rPr>
        <w:t xml:space="preserve"> </w:t>
      </w:r>
    </w:p>
    <w:p w14:paraId="0B882A34" w14:textId="77777777" w:rsidR="009562BF" w:rsidRPr="005F284A" w:rsidRDefault="009562BF" w:rsidP="009562BF">
      <w:pPr>
        <w:pStyle w:val="Header"/>
        <w:tabs>
          <w:tab w:val="clear" w:pos="4150"/>
          <w:tab w:val="clear" w:pos="8307"/>
        </w:tabs>
      </w:pPr>
      <w:r w:rsidRPr="006D00E5">
        <w:rPr>
          <w:rStyle w:val="CharPartNo"/>
        </w:rPr>
        <w:t xml:space="preserve"> </w:t>
      </w:r>
      <w:r w:rsidRPr="006D00E5">
        <w:rPr>
          <w:rStyle w:val="CharPartText"/>
        </w:rPr>
        <w:t xml:space="preserve"> </w:t>
      </w:r>
    </w:p>
    <w:p w14:paraId="01C7B9B4" w14:textId="77777777" w:rsidR="009562BF" w:rsidRPr="005F284A" w:rsidRDefault="009562BF" w:rsidP="009562BF">
      <w:pPr>
        <w:pStyle w:val="Header"/>
        <w:tabs>
          <w:tab w:val="clear" w:pos="4150"/>
          <w:tab w:val="clear" w:pos="8307"/>
        </w:tabs>
      </w:pPr>
      <w:r w:rsidRPr="006D00E5">
        <w:rPr>
          <w:rStyle w:val="CharDivNo"/>
        </w:rPr>
        <w:t xml:space="preserve"> </w:t>
      </w:r>
      <w:r w:rsidRPr="006D00E5">
        <w:rPr>
          <w:rStyle w:val="CharDivText"/>
        </w:rPr>
        <w:t xml:space="preserve"> </w:t>
      </w:r>
    </w:p>
    <w:p w14:paraId="662BD354" w14:textId="77777777" w:rsidR="009562BF" w:rsidRPr="005F284A" w:rsidRDefault="009562BF" w:rsidP="009562BF">
      <w:pPr>
        <w:sectPr w:rsidR="009562BF" w:rsidRPr="005F284A" w:rsidSect="00EA0BA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A572C6A" w14:textId="77777777" w:rsidR="00C50EAE" w:rsidRPr="005F284A" w:rsidRDefault="00C50EAE" w:rsidP="000B1126">
      <w:pPr>
        <w:rPr>
          <w:sz w:val="36"/>
        </w:rPr>
      </w:pPr>
      <w:r w:rsidRPr="005F284A">
        <w:rPr>
          <w:sz w:val="36"/>
        </w:rPr>
        <w:lastRenderedPageBreak/>
        <w:t>Contents</w:t>
      </w:r>
    </w:p>
    <w:p w14:paraId="4F7824CA" w14:textId="744F56C1" w:rsidR="008754F5" w:rsidRDefault="009C5789">
      <w:pPr>
        <w:pStyle w:val="TOC2"/>
        <w:rPr>
          <w:rFonts w:asciiTheme="minorHAnsi" w:eastAsiaTheme="minorEastAsia" w:hAnsiTheme="minorHAnsi" w:cstheme="minorBidi"/>
          <w:b w:val="0"/>
          <w:noProof/>
          <w:kern w:val="2"/>
          <w:szCs w:val="24"/>
          <w14:ligatures w14:val="standardContextual"/>
        </w:rPr>
      </w:pPr>
      <w:r w:rsidRPr="005F284A">
        <w:fldChar w:fldCharType="begin"/>
      </w:r>
      <w:r w:rsidRPr="005F284A">
        <w:instrText xml:space="preserve"> TOC \o "1-9" </w:instrText>
      </w:r>
      <w:r w:rsidRPr="005F284A">
        <w:fldChar w:fldCharType="separate"/>
      </w:r>
      <w:r w:rsidR="008754F5">
        <w:rPr>
          <w:noProof/>
        </w:rPr>
        <w:t>Part I—Preliminary</w:t>
      </w:r>
      <w:r w:rsidR="008754F5" w:rsidRPr="008754F5">
        <w:rPr>
          <w:b w:val="0"/>
          <w:noProof/>
          <w:sz w:val="18"/>
        </w:rPr>
        <w:tab/>
      </w:r>
      <w:r w:rsidR="008754F5" w:rsidRPr="008754F5">
        <w:rPr>
          <w:b w:val="0"/>
          <w:noProof/>
          <w:sz w:val="18"/>
        </w:rPr>
        <w:fldChar w:fldCharType="begin"/>
      </w:r>
      <w:r w:rsidR="008754F5" w:rsidRPr="008754F5">
        <w:rPr>
          <w:b w:val="0"/>
          <w:noProof/>
          <w:sz w:val="18"/>
        </w:rPr>
        <w:instrText xml:space="preserve"> PAGEREF _Toc185839498 \h </w:instrText>
      </w:r>
      <w:r w:rsidR="008754F5" w:rsidRPr="008754F5">
        <w:rPr>
          <w:b w:val="0"/>
          <w:noProof/>
          <w:sz w:val="18"/>
        </w:rPr>
      </w:r>
      <w:r w:rsidR="008754F5" w:rsidRPr="008754F5">
        <w:rPr>
          <w:b w:val="0"/>
          <w:noProof/>
          <w:sz w:val="18"/>
        </w:rPr>
        <w:fldChar w:fldCharType="separate"/>
      </w:r>
      <w:r w:rsidR="008754F5" w:rsidRPr="008754F5">
        <w:rPr>
          <w:b w:val="0"/>
          <w:noProof/>
          <w:sz w:val="18"/>
        </w:rPr>
        <w:t>1</w:t>
      </w:r>
      <w:r w:rsidR="008754F5" w:rsidRPr="008754F5">
        <w:rPr>
          <w:b w:val="0"/>
          <w:noProof/>
          <w:sz w:val="18"/>
        </w:rPr>
        <w:fldChar w:fldCharType="end"/>
      </w:r>
    </w:p>
    <w:p w14:paraId="4F284774" w14:textId="38143A54"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8754F5">
        <w:rPr>
          <w:noProof/>
        </w:rPr>
        <w:tab/>
      </w:r>
      <w:r w:rsidRPr="008754F5">
        <w:rPr>
          <w:noProof/>
        </w:rPr>
        <w:fldChar w:fldCharType="begin"/>
      </w:r>
      <w:r w:rsidRPr="008754F5">
        <w:rPr>
          <w:noProof/>
        </w:rPr>
        <w:instrText xml:space="preserve"> PAGEREF _Toc185839499 \h </w:instrText>
      </w:r>
      <w:r w:rsidRPr="008754F5">
        <w:rPr>
          <w:noProof/>
        </w:rPr>
      </w:r>
      <w:r w:rsidRPr="008754F5">
        <w:rPr>
          <w:noProof/>
        </w:rPr>
        <w:fldChar w:fldCharType="separate"/>
      </w:r>
      <w:r w:rsidRPr="008754F5">
        <w:rPr>
          <w:noProof/>
        </w:rPr>
        <w:t>1</w:t>
      </w:r>
      <w:r w:rsidRPr="008754F5">
        <w:rPr>
          <w:noProof/>
        </w:rPr>
        <w:fldChar w:fldCharType="end"/>
      </w:r>
    </w:p>
    <w:p w14:paraId="574A1776" w14:textId="77A003BC"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8754F5">
        <w:rPr>
          <w:noProof/>
        </w:rPr>
        <w:tab/>
      </w:r>
      <w:r w:rsidRPr="008754F5">
        <w:rPr>
          <w:noProof/>
        </w:rPr>
        <w:fldChar w:fldCharType="begin"/>
      </w:r>
      <w:r w:rsidRPr="008754F5">
        <w:rPr>
          <w:noProof/>
        </w:rPr>
        <w:instrText xml:space="preserve"> PAGEREF _Toc185839500 \h </w:instrText>
      </w:r>
      <w:r w:rsidRPr="008754F5">
        <w:rPr>
          <w:noProof/>
        </w:rPr>
      </w:r>
      <w:r w:rsidRPr="008754F5">
        <w:rPr>
          <w:noProof/>
        </w:rPr>
        <w:fldChar w:fldCharType="separate"/>
      </w:r>
      <w:r w:rsidRPr="008754F5">
        <w:rPr>
          <w:noProof/>
        </w:rPr>
        <w:t>1</w:t>
      </w:r>
      <w:r w:rsidRPr="008754F5">
        <w:rPr>
          <w:noProof/>
        </w:rPr>
        <w:fldChar w:fldCharType="end"/>
      </w:r>
    </w:p>
    <w:p w14:paraId="50730067" w14:textId="60A7608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2A</w:t>
      </w:r>
      <w:r>
        <w:rPr>
          <w:noProof/>
        </w:rPr>
        <w:tab/>
        <w:t>Objects of this Act</w:t>
      </w:r>
      <w:r w:rsidRPr="008754F5">
        <w:rPr>
          <w:noProof/>
        </w:rPr>
        <w:tab/>
      </w:r>
      <w:r w:rsidRPr="008754F5">
        <w:rPr>
          <w:noProof/>
        </w:rPr>
        <w:fldChar w:fldCharType="begin"/>
      </w:r>
      <w:r w:rsidRPr="008754F5">
        <w:rPr>
          <w:noProof/>
        </w:rPr>
        <w:instrText xml:space="preserve"> PAGEREF _Toc185839501 \h </w:instrText>
      </w:r>
      <w:r w:rsidRPr="008754F5">
        <w:rPr>
          <w:noProof/>
        </w:rPr>
      </w:r>
      <w:r w:rsidRPr="008754F5">
        <w:rPr>
          <w:noProof/>
        </w:rPr>
        <w:fldChar w:fldCharType="separate"/>
      </w:r>
      <w:r w:rsidRPr="008754F5">
        <w:rPr>
          <w:noProof/>
        </w:rPr>
        <w:t>1</w:t>
      </w:r>
      <w:r w:rsidRPr="008754F5">
        <w:rPr>
          <w:noProof/>
        </w:rPr>
        <w:fldChar w:fldCharType="end"/>
      </w:r>
    </w:p>
    <w:p w14:paraId="66E356E4" w14:textId="21E66865"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w:t>
      </w:r>
      <w:r>
        <w:rPr>
          <w:noProof/>
        </w:rPr>
        <w:tab/>
        <w:t>Interpretation</w:t>
      </w:r>
      <w:r w:rsidRPr="008754F5">
        <w:rPr>
          <w:noProof/>
        </w:rPr>
        <w:tab/>
      </w:r>
      <w:r w:rsidRPr="008754F5">
        <w:rPr>
          <w:noProof/>
        </w:rPr>
        <w:fldChar w:fldCharType="begin"/>
      </w:r>
      <w:r w:rsidRPr="008754F5">
        <w:rPr>
          <w:noProof/>
        </w:rPr>
        <w:instrText xml:space="preserve"> PAGEREF _Toc185839502 \h </w:instrText>
      </w:r>
      <w:r w:rsidRPr="008754F5">
        <w:rPr>
          <w:noProof/>
        </w:rPr>
      </w:r>
      <w:r w:rsidRPr="008754F5">
        <w:rPr>
          <w:noProof/>
        </w:rPr>
        <w:fldChar w:fldCharType="separate"/>
      </w:r>
      <w:r w:rsidRPr="008754F5">
        <w:rPr>
          <w:noProof/>
        </w:rPr>
        <w:t>1</w:t>
      </w:r>
      <w:r w:rsidRPr="008754F5">
        <w:rPr>
          <w:noProof/>
        </w:rPr>
        <w:fldChar w:fldCharType="end"/>
      </w:r>
    </w:p>
    <w:p w14:paraId="3A89631D" w14:textId="6816789C"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 xml:space="preserve">Application of the </w:t>
      </w:r>
      <w:r w:rsidRPr="00FF167F">
        <w:rPr>
          <w:i/>
          <w:noProof/>
        </w:rPr>
        <w:t>Criminal Code</w:t>
      </w:r>
      <w:r w:rsidRPr="008754F5">
        <w:rPr>
          <w:noProof/>
        </w:rPr>
        <w:tab/>
      </w:r>
      <w:r w:rsidRPr="008754F5">
        <w:rPr>
          <w:noProof/>
        </w:rPr>
        <w:fldChar w:fldCharType="begin"/>
      </w:r>
      <w:r w:rsidRPr="008754F5">
        <w:rPr>
          <w:noProof/>
        </w:rPr>
        <w:instrText xml:space="preserve"> PAGEREF _Toc185839503 \h </w:instrText>
      </w:r>
      <w:r w:rsidRPr="008754F5">
        <w:rPr>
          <w:noProof/>
        </w:rPr>
      </w:r>
      <w:r w:rsidRPr="008754F5">
        <w:rPr>
          <w:noProof/>
        </w:rPr>
        <w:fldChar w:fldCharType="separate"/>
      </w:r>
      <w:r w:rsidRPr="008754F5">
        <w:rPr>
          <w:noProof/>
        </w:rPr>
        <w:t>6</w:t>
      </w:r>
      <w:r w:rsidRPr="008754F5">
        <w:rPr>
          <w:noProof/>
        </w:rPr>
        <w:fldChar w:fldCharType="end"/>
      </w:r>
    </w:p>
    <w:p w14:paraId="43AC13CC" w14:textId="30E2549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Act not to exclude operation of certain State and Territory laws</w:t>
      </w:r>
      <w:r w:rsidRPr="008754F5">
        <w:rPr>
          <w:noProof/>
        </w:rPr>
        <w:tab/>
      </w:r>
      <w:r w:rsidRPr="008754F5">
        <w:rPr>
          <w:noProof/>
        </w:rPr>
        <w:fldChar w:fldCharType="begin"/>
      </w:r>
      <w:r w:rsidRPr="008754F5">
        <w:rPr>
          <w:noProof/>
        </w:rPr>
        <w:instrText xml:space="preserve"> PAGEREF _Toc185839504 \h </w:instrText>
      </w:r>
      <w:r w:rsidRPr="008754F5">
        <w:rPr>
          <w:noProof/>
        </w:rPr>
      </w:r>
      <w:r w:rsidRPr="008754F5">
        <w:rPr>
          <w:noProof/>
        </w:rPr>
        <w:fldChar w:fldCharType="separate"/>
      </w:r>
      <w:r w:rsidRPr="008754F5">
        <w:rPr>
          <w:noProof/>
        </w:rPr>
        <w:t>6</w:t>
      </w:r>
      <w:r w:rsidRPr="008754F5">
        <w:rPr>
          <w:noProof/>
        </w:rPr>
        <w:fldChar w:fldCharType="end"/>
      </w:r>
    </w:p>
    <w:p w14:paraId="3B803ECB" w14:textId="6B2AADB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7</w:t>
      </w:r>
      <w:r>
        <w:rPr>
          <w:noProof/>
        </w:rPr>
        <w:tab/>
        <w:t>Validity of certain marriages not affected</w:t>
      </w:r>
      <w:r w:rsidRPr="008754F5">
        <w:rPr>
          <w:noProof/>
        </w:rPr>
        <w:tab/>
      </w:r>
      <w:r w:rsidRPr="008754F5">
        <w:rPr>
          <w:noProof/>
        </w:rPr>
        <w:fldChar w:fldCharType="begin"/>
      </w:r>
      <w:r w:rsidRPr="008754F5">
        <w:rPr>
          <w:noProof/>
        </w:rPr>
        <w:instrText xml:space="preserve"> PAGEREF _Toc185839505 \h </w:instrText>
      </w:r>
      <w:r w:rsidRPr="008754F5">
        <w:rPr>
          <w:noProof/>
        </w:rPr>
      </w:r>
      <w:r w:rsidRPr="008754F5">
        <w:rPr>
          <w:noProof/>
        </w:rPr>
        <w:fldChar w:fldCharType="separate"/>
      </w:r>
      <w:r w:rsidRPr="008754F5">
        <w:rPr>
          <w:noProof/>
        </w:rPr>
        <w:t>6</w:t>
      </w:r>
      <w:r w:rsidRPr="008754F5">
        <w:rPr>
          <w:noProof/>
        </w:rPr>
        <w:fldChar w:fldCharType="end"/>
      </w:r>
    </w:p>
    <w:p w14:paraId="41F5C8BD" w14:textId="57606EF5"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w:t>
      </w:r>
      <w:r>
        <w:rPr>
          <w:noProof/>
        </w:rPr>
        <w:tab/>
        <w:t>Extension of Act to Territories etc.</w:t>
      </w:r>
      <w:r w:rsidRPr="008754F5">
        <w:rPr>
          <w:noProof/>
        </w:rPr>
        <w:tab/>
      </w:r>
      <w:r w:rsidRPr="008754F5">
        <w:rPr>
          <w:noProof/>
        </w:rPr>
        <w:fldChar w:fldCharType="begin"/>
      </w:r>
      <w:r w:rsidRPr="008754F5">
        <w:rPr>
          <w:noProof/>
        </w:rPr>
        <w:instrText xml:space="preserve"> PAGEREF _Toc185839506 \h </w:instrText>
      </w:r>
      <w:r w:rsidRPr="008754F5">
        <w:rPr>
          <w:noProof/>
        </w:rPr>
      </w:r>
      <w:r w:rsidRPr="008754F5">
        <w:rPr>
          <w:noProof/>
        </w:rPr>
        <w:fldChar w:fldCharType="separate"/>
      </w:r>
      <w:r w:rsidRPr="008754F5">
        <w:rPr>
          <w:noProof/>
        </w:rPr>
        <w:t>6</w:t>
      </w:r>
      <w:r w:rsidRPr="008754F5">
        <w:rPr>
          <w:noProof/>
        </w:rPr>
        <w:fldChar w:fldCharType="end"/>
      </w:r>
    </w:p>
    <w:p w14:paraId="0D22D015" w14:textId="3885DB18"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Arrangements with State</w:t>
      </w:r>
      <w:r w:rsidRPr="008754F5">
        <w:rPr>
          <w:noProof/>
        </w:rPr>
        <w:tab/>
      </w:r>
      <w:r w:rsidRPr="008754F5">
        <w:rPr>
          <w:noProof/>
        </w:rPr>
        <w:fldChar w:fldCharType="begin"/>
      </w:r>
      <w:r w:rsidRPr="008754F5">
        <w:rPr>
          <w:noProof/>
        </w:rPr>
        <w:instrText xml:space="preserve"> PAGEREF _Toc185839507 \h </w:instrText>
      </w:r>
      <w:r w:rsidRPr="008754F5">
        <w:rPr>
          <w:noProof/>
        </w:rPr>
      </w:r>
      <w:r w:rsidRPr="008754F5">
        <w:rPr>
          <w:noProof/>
        </w:rPr>
        <w:fldChar w:fldCharType="separate"/>
      </w:r>
      <w:r w:rsidRPr="008754F5">
        <w:rPr>
          <w:noProof/>
        </w:rPr>
        <w:t>7</w:t>
      </w:r>
      <w:r w:rsidRPr="008754F5">
        <w:rPr>
          <w:noProof/>
        </w:rPr>
        <w:fldChar w:fldCharType="end"/>
      </w:r>
    </w:p>
    <w:p w14:paraId="0B956BCE" w14:textId="791A84C4"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9A</w:t>
      </w:r>
      <w:r>
        <w:rPr>
          <w:noProof/>
        </w:rPr>
        <w:tab/>
        <w:t>Persons who may exercise certain powers may be restricted by Proclamation</w:t>
      </w:r>
      <w:r w:rsidRPr="008754F5">
        <w:rPr>
          <w:noProof/>
        </w:rPr>
        <w:tab/>
      </w:r>
      <w:r w:rsidRPr="008754F5">
        <w:rPr>
          <w:noProof/>
        </w:rPr>
        <w:fldChar w:fldCharType="begin"/>
      </w:r>
      <w:r w:rsidRPr="008754F5">
        <w:rPr>
          <w:noProof/>
        </w:rPr>
        <w:instrText xml:space="preserve"> PAGEREF _Toc185839508 \h </w:instrText>
      </w:r>
      <w:r w:rsidRPr="008754F5">
        <w:rPr>
          <w:noProof/>
        </w:rPr>
      </w:r>
      <w:r w:rsidRPr="008754F5">
        <w:rPr>
          <w:noProof/>
        </w:rPr>
        <w:fldChar w:fldCharType="separate"/>
      </w:r>
      <w:r w:rsidRPr="008754F5">
        <w:rPr>
          <w:noProof/>
        </w:rPr>
        <w:t>7</w:t>
      </w:r>
      <w:r w:rsidRPr="008754F5">
        <w:rPr>
          <w:noProof/>
        </w:rPr>
        <w:fldChar w:fldCharType="end"/>
      </w:r>
    </w:p>
    <w:p w14:paraId="7E557DD2" w14:textId="45524A8D" w:rsidR="008754F5" w:rsidRDefault="008754F5">
      <w:pPr>
        <w:pStyle w:val="TOC2"/>
        <w:rPr>
          <w:rFonts w:asciiTheme="minorHAnsi" w:eastAsiaTheme="minorEastAsia" w:hAnsiTheme="minorHAnsi" w:cstheme="minorBidi"/>
          <w:b w:val="0"/>
          <w:noProof/>
          <w:kern w:val="2"/>
          <w:szCs w:val="24"/>
          <w14:ligatures w14:val="standardContextual"/>
        </w:rPr>
      </w:pPr>
      <w:r>
        <w:rPr>
          <w:noProof/>
        </w:rPr>
        <w:t>Part IA—Marriage education</w:t>
      </w:r>
      <w:r w:rsidRPr="008754F5">
        <w:rPr>
          <w:b w:val="0"/>
          <w:noProof/>
          <w:sz w:val="18"/>
        </w:rPr>
        <w:tab/>
      </w:r>
      <w:r w:rsidRPr="008754F5">
        <w:rPr>
          <w:b w:val="0"/>
          <w:noProof/>
          <w:sz w:val="18"/>
        </w:rPr>
        <w:fldChar w:fldCharType="begin"/>
      </w:r>
      <w:r w:rsidRPr="008754F5">
        <w:rPr>
          <w:b w:val="0"/>
          <w:noProof/>
          <w:sz w:val="18"/>
        </w:rPr>
        <w:instrText xml:space="preserve"> PAGEREF _Toc185839509 \h </w:instrText>
      </w:r>
      <w:r w:rsidRPr="008754F5">
        <w:rPr>
          <w:b w:val="0"/>
          <w:noProof/>
          <w:sz w:val="18"/>
        </w:rPr>
      </w:r>
      <w:r w:rsidRPr="008754F5">
        <w:rPr>
          <w:b w:val="0"/>
          <w:noProof/>
          <w:sz w:val="18"/>
        </w:rPr>
        <w:fldChar w:fldCharType="separate"/>
      </w:r>
      <w:r w:rsidRPr="008754F5">
        <w:rPr>
          <w:b w:val="0"/>
          <w:noProof/>
          <w:sz w:val="18"/>
        </w:rPr>
        <w:t>9</w:t>
      </w:r>
      <w:r w:rsidRPr="008754F5">
        <w:rPr>
          <w:b w:val="0"/>
          <w:noProof/>
          <w:sz w:val="18"/>
        </w:rPr>
        <w:fldChar w:fldCharType="end"/>
      </w:r>
    </w:p>
    <w:p w14:paraId="30C8E623" w14:textId="677955B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9B</w:t>
      </w:r>
      <w:r>
        <w:rPr>
          <w:noProof/>
        </w:rPr>
        <w:tab/>
        <w:t>Grants to approved organisations</w:t>
      </w:r>
      <w:r w:rsidRPr="008754F5">
        <w:rPr>
          <w:noProof/>
        </w:rPr>
        <w:tab/>
      </w:r>
      <w:r w:rsidRPr="008754F5">
        <w:rPr>
          <w:noProof/>
        </w:rPr>
        <w:fldChar w:fldCharType="begin"/>
      </w:r>
      <w:r w:rsidRPr="008754F5">
        <w:rPr>
          <w:noProof/>
        </w:rPr>
        <w:instrText xml:space="preserve"> PAGEREF _Toc185839510 \h </w:instrText>
      </w:r>
      <w:r w:rsidRPr="008754F5">
        <w:rPr>
          <w:noProof/>
        </w:rPr>
      </w:r>
      <w:r w:rsidRPr="008754F5">
        <w:rPr>
          <w:noProof/>
        </w:rPr>
        <w:fldChar w:fldCharType="separate"/>
      </w:r>
      <w:r w:rsidRPr="008754F5">
        <w:rPr>
          <w:noProof/>
        </w:rPr>
        <w:t>9</w:t>
      </w:r>
      <w:r w:rsidRPr="008754F5">
        <w:rPr>
          <w:noProof/>
        </w:rPr>
        <w:fldChar w:fldCharType="end"/>
      </w:r>
    </w:p>
    <w:p w14:paraId="2631A881" w14:textId="1578599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9C</w:t>
      </w:r>
      <w:r>
        <w:rPr>
          <w:noProof/>
        </w:rPr>
        <w:tab/>
        <w:t>Approval of voluntary organisations</w:t>
      </w:r>
      <w:r w:rsidRPr="008754F5">
        <w:rPr>
          <w:noProof/>
        </w:rPr>
        <w:tab/>
      </w:r>
      <w:r w:rsidRPr="008754F5">
        <w:rPr>
          <w:noProof/>
        </w:rPr>
        <w:fldChar w:fldCharType="begin"/>
      </w:r>
      <w:r w:rsidRPr="008754F5">
        <w:rPr>
          <w:noProof/>
        </w:rPr>
        <w:instrText xml:space="preserve"> PAGEREF _Toc185839511 \h </w:instrText>
      </w:r>
      <w:r w:rsidRPr="008754F5">
        <w:rPr>
          <w:noProof/>
        </w:rPr>
      </w:r>
      <w:r w:rsidRPr="008754F5">
        <w:rPr>
          <w:noProof/>
        </w:rPr>
        <w:fldChar w:fldCharType="separate"/>
      </w:r>
      <w:r w:rsidRPr="008754F5">
        <w:rPr>
          <w:noProof/>
        </w:rPr>
        <w:t>9</w:t>
      </w:r>
      <w:r w:rsidRPr="008754F5">
        <w:rPr>
          <w:noProof/>
        </w:rPr>
        <w:fldChar w:fldCharType="end"/>
      </w:r>
    </w:p>
    <w:p w14:paraId="5A1A23E5" w14:textId="74C1FEA1"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9E</w:t>
      </w:r>
      <w:r>
        <w:rPr>
          <w:noProof/>
        </w:rPr>
        <w:tab/>
        <w:t>Reports and financial statements of approved organisations</w:t>
      </w:r>
      <w:r w:rsidRPr="008754F5">
        <w:rPr>
          <w:noProof/>
        </w:rPr>
        <w:tab/>
      </w:r>
      <w:r w:rsidRPr="008754F5">
        <w:rPr>
          <w:noProof/>
        </w:rPr>
        <w:fldChar w:fldCharType="begin"/>
      </w:r>
      <w:r w:rsidRPr="008754F5">
        <w:rPr>
          <w:noProof/>
        </w:rPr>
        <w:instrText xml:space="preserve"> PAGEREF _Toc185839512 \h </w:instrText>
      </w:r>
      <w:r w:rsidRPr="008754F5">
        <w:rPr>
          <w:noProof/>
        </w:rPr>
      </w:r>
      <w:r w:rsidRPr="008754F5">
        <w:rPr>
          <w:noProof/>
        </w:rPr>
        <w:fldChar w:fldCharType="separate"/>
      </w:r>
      <w:r w:rsidRPr="008754F5">
        <w:rPr>
          <w:noProof/>
        </w:rPr>
        <w:t>10</w:t>
      </w:r>
      <w:r w:rsidRPr="008754F5">
        <w:rPr>
          <w:noProof/>
        </w:rPr>
        <w:fldChar w:fldCharType="end"/>
      </w:r>
    </w:p>
    <w:p w14:paraId="37DFE986" w14:textId="7D43CDAA" w:rsidR="008754F5" w:rsidRDefault="008754F5">
      <w:pPr>
        <w:pStyle w:val="TOC2"/>
        <w:rPr>
          <w:rFonts w:asciiTheme="minorHAnsi" w:eastAsiaTheme="minorEastAsia" w:hAnsiTheme="minorHAnsi" w:cstheme="minorBidi"/>
          <w:b w:val="0"/>
          <w:noProof/>
          <w:kern w:val="2"/>
          <w:szCs w:val="24"/>
          <w14:ligatures w14:val="standardContextual"/>
        </w:rPr>
      </w:pPr>
      <w:r>
        <w:rPr>
          <w:noProof/>
        </w:rPr>
        <w:t>Part II—Marriageable age and marriages of minors</w:t>
      </w:r>
      <w:r w:rsidRPr="008754F5">
        <w:rPr>
          <w:b w:val="0"/>
          <w:noProof/>
          <w:sz w:val="18"/>
        </w:rPr>
        <w:tab/>
      </w:r>
      <w:r w:rsidRPr="008754F5">
        <w:rPr>
          <w:b w:val="0"/>
          <w:noProof/>
          <w:sz w:val="18"/>
        </w:rPr>
        <w:fldChar w:fldCharType="begin"/>
      </w:r>
      <w:r w:rsidRPr="008754F5">
        <w:rPr>
          <w:b w:val="0"/>
          <w:noProof/>
          <w:sz w:val="18"/>
        </w:rPr>
        <w:instrText xml:space="preserve"> PAGEREF _Toc185839513 \h </w:instrText>
      </w:r>
      <w:r w:rsidRPr="008754F5">
        <w:rPr>
          <w:b w:val="0"/>
          <w:noProof/>
          <w:sz w:val="18"/>
        </w:rPr>
      </w:r>
      <w:r w:rsidRPr="008754F5">
        <w:rPr>
          <w:b w:val="0"/>
          <w:noProof/>
          <w:sz w:val="18"/>
        </w:rPr>
        <w:fldChar w:fldCharType="separate"/>
      </w:r>
      <w:r w:rsidRPr="008754F5">
        <w:rPr>
          <w:b w:val="0"/>
          <w:noProof/>
          <w:sz w:val="18"/>
        </w:rPr>
        <w:t>11</w:t>
      </w:r>
      <w:r w:rsidRPr="008754F5">
        <w:rPr>
          <w:b w:val="0"/>
          <w:noProof/>
          <w:sz w:val="18"/>
        </w:rPr>
        <w:fldChar w:fldCharType="end"/>
      </w:r>
    </w:p>
    <w:p w14:paraId="240E91A6" w14:textId="5F37DD1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Application of Part</w:t>
      </w:r>
      <w:r w:rsidRPr="008754F5">
        <w:rPr>
          <w:noProof/>
        </w:rPr>
        <w:tab/>
      </w:r>
      <w:r w:rsidRPr="008754F5">
        <w:rPr>
          <w:noProof/>
        </w:rPr>
        <w:fldChar w:fldCharType="begin"/>
      </w:r>
      <w:r w:rsidRPr="008754F5">
        <w:rPr>
          <w:noProof/>
        </w:rPr>
        <w:instrText xml:space="preserve"> PAGEREF _Toc185839514 \h </w:instrText>
      </w:r>
      <w:r w:rsidRPr="008754F5">
        <w:rPr>
          <w:noProof/>
        </w:rPr>
      </w:r>
      <w:r w:rsidRPr="008754F5">
        <w:rPr>
          <w:noProof/>
        </w:rPr>
        <w:fldChar w:fldCharType="separate"/>
      </w:r>
      <w:r w:rsidRPr="008754F5">
        <w:rPr>
          <w:noProof/>
        </w:rPr>
        <w:t>11</w:t>
      </w:r>
      <w:r w:rsidRPr="008754F5">
        <w:rPr>
          <w:noProof/>
        </w:rPr>
        <w:fldChar w:fldCharType="end"/>
      </w:r>
    </w:p>
    <w:p w14:paraId="5DF64A38" w14:textId="6E8A70C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Marriageable age</w:t>
      </w:r>
      <w:r w:rsidRPr="008754F5">
        <w:rPr>
          <w:noProof/>
        </w:rPr>
        <w:tab/>
      </w:r>
      <w:r w:rsidRPr="008754F5">
        <w:rPr>
          <w:noProof/>
        </w:rPr>
        <w:fldChar w:fldCharType="begin"/>
      </w:r>
      <w:r w:rsidRPr="008754F5">
        <w:rPr>
          <w:noProof/>
        </w:rPr>
        <w:instrText xml:space="preserve"> PAGEREF _Toc185839515 \h </w:instrText>
      </w:r>
      <w:r w:rsidRPr="008754F5">
        <w:rPr>
          <w:noProof/>
        </w:rPr>
      </w:r>
      <w:r w:rsidRPr="008754F5">
        <w:rPr>
          <w:noProof/>
        </w:rPr>
        <w:fldChar w:fldCharType="separate"/>
      </w:r>
      <w:r w:rsidRPr="008754F5">
        <w:rPr>
          <w:noProof/>
        </w:rPr>
        <w:t>11</w:t>
      </w:r>
      <w:r w:rsidRPr="008754F5">
        <w:rPr>
          <w:noProof/>
        </w:rPr>
        <w:fldChar w:fldCharType="end"/>
      </w:r>
    </w:p>
    <w:p w14:paraId="4C8A3A08" w14:textId="47DF1A8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Authorisation of marriage of person under age of 18 years in exceptional circumstances</w:t>
      </w:r>
      <w:r w:rsidRPr="008754F5">
        <w:rPr>
          <w:noProof/>
        </w:rPr>
        <w:tab/>
      </w:r>
      <w:r w:rsidRPr="008754F5">
        <w:rPr>
          <w:noProof/>
        </w:rPr>
        <w:fldChar w:fldCharType="begin"/>
      </w:r>
      <w:r w:rsidRPr="008754F5">
        <w:rPr>
          <w:noProof/>
        </w:rPr>
        <w:instrText xml:space="preserve"> PAGEREF _Toc185839516 \h </w:instrText>
      </w:r>
      <w:r w:rsidRPr="008754F5">
        <w:rPr>
          <w:noProof/>
        </w:rPr>
      </w:r>
      <w:r w:rsidRPr="008754F5">
        <w:rPr>
          <w:noProof/>
        </w:rPr>
        <w:fldChar w:fldCharType="separate"/>
      </w:r>
      <w:r w:rsidRPr="008754F5">
        <w:rPr>
          <w:noProof/>
        </w:rPr>
        <w:t>11</w:t>
      </w:r>
      <w:r w:rsidRPr="008754F5">
        <w:rPr>
          <w:noProof/>
        </w:rPr>
        <w:fldChar w:fldCharType="end"/>
      </w:r>
    </w:p>
    <w:p w14:paraId="6DE13020" w14:textId="1A8009C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Marriage of minor not to be solemnised without consent of parents etc.</w:t>
      </w:r>
      <w:r w:rsidRPr="008754F5">
        <w:rPr>
          <w:noProof/>
        </w:rPr>
        <w:tab/>
      </w:r>
      <w:r w:rsidRPr="008754F5">
        <w:rPr>
          <w:noProof/>
        </w:rPr>
        <w:fldChar w:fldCharType="begin"/>
      </w:r>
      <w:r w:rsidRPr="008754F5">
        <w:rPr>
          <w:noProof/>
        </w:rPr>
        <w:instrText xml:space="preserve"> PAGEREF _Toc185839517 \h </w:instrText>
      </w:r>
      <w:r w:rsidRPr="008754F5">
        <w:rPr>
          <w:noProof/>
        </w:rPr>
      </w:r>
      <w:r w:rsidRPr="008754F5">
        <w:rPr>
          <w:noProof/>
        </w:rPr>
        <w:fldChar w:fldCharType="separate"/>
      </w:r>
      <w:r w:rsidRPr="008754F5">
        <w:rPr>
          <w:noProof/>
        </w:rPr>
        <w:t>12</w:t>
      </w:r>
      <w:r w:rsidRPr="008754F5">
        <w:rPr>
          <w:noProof/>
        </w:rPr>
        <w:fldChar w:fldCharType="end"/>
      </w:r>
    </w:p>
    <w:p w14:paraId="7300390D" w14:textId="6405B247"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Persons whose consent is required to the marriage of a minor</w:t>
      </w:r>
      <w:r w:rsidRPr="008754F5">
        <w:rPr>
          <w:noProof/>
        </w:rPr>
        <w:tab/>
      </w:r>
      <w:r w:rsidRPr="008754F5">
        <w:rPr>
          <w:noProof/>
        </w:rPr>
        <w:fldChar w:fldCharType="begin"/>
      </w:r>
      <w:r w:rsidRPr="008754F5">
        <w:rPr>
          <w:noProof/>
        </w:rPr>
        <w:instrText xml:space="preserve"> PAGEREF _Toc185839518 \h </w:instrText>
      </w:r>
      <w:r w:rsidRPr="008754F5">
        <w:rPr>
          <w:noProof/>
        </w:rPr>
      </w:r>
      <w:r w:rsidRPr="008754F5">
        <w:rPr>
          <w:noProof/>
        </w:rPr>
        <w:fldChar w:fldCharType="separate"/>
      </w:r>
      <w:r w:rsidRPr="008754F5">
        <w:rPr>
          <w:noProof/>
        </w:rPr>
        <w:t>14</w:t>
      </w:r>
      <w:r w:rsidRPr="008754F5">
        <w:rPr>
          <w:noProof/>
        </w:rPr>
        <w:fldChar w:fldCharType="end"/>
      </w:r>
    </w:p>
    <w:p w14:paraId="6A99AA9F" w14:textId="7BE18F37"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Prescribed authority may dispense with consent in certain cases</w:t>
      </w:r>
      <w:r w:rsidRPr="008754F5">
        <w:rPr>
          <w:noProof/>
        </w:rPr>
        <w:tab/>
      </w:r>
      <w:r w:rsidRPr="008754F5">
        <w:rPr>
          <w:noProof/>
        </w:rPr>
        <w:fldChar w:fldCharType="begin"/>
      </w:r>
      <w:r w:rsidRPr="008754F5">
        <w:rPr>
          <w:noProof/>
        </w:rPr>
        <w:instrText xml:space="preserve"> PAGEREF _Toc185839519 \h </w:instrText>
      </w:r>
      <w:r w:rsidRPr="008754F5">
        <w:rPr>
          <w:noProof/>
        </w:rPr>
      </w:r>
      <w:r w:rsidRPr="008754F5">
        <w:rPr>
          <w:noProof/>
        </w:rPr>
        <w:fldChar w:fldCharType="separate"/>
      </w:r>
      <w:r w:rsidRPr="008754F5">
        <w:rPr>
          <w:noProof/>
        </w:rPr>
        <w:t>14</w:t>
      </w:r>
      <w:r w:rsidRPr="008754F5">
        <w:rPr>
          <w:noProof/>
        </w:rPr>
        <w:fldChar w:fldCharType="end"/>
      </w:r>
    </w:p>
    <w:p w14:paraId="24337C31" w14:textId="1560C1C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Consent by magistrate where parent etc. refuses consent etc.</w:t>
      </w:r>
      <w:r w:rsidRPr="008754F5">
        <w:rPr>
          <w:noProof/>
        </w:rPr>
        <w:tab/>
      </w:r>
      <w:r w:rsidRPr="008754F5">
        <w:rPr>
          <w:noProof/>
        </w:rPr>
        <w:fldChar w:fldCharType="begin"/>
      </w:r>
      <w:r w:rsidRPr="008754F5">
        <w:rPr>
          <w:noProof/>
        </w:rPr>
        <w:instrText xml:space="preserve"> PAGEREF _Toc185839520 \h </w:instrText>
      </w:r>
      <w:r w:rsidRPr="008754F5">
        <w:rPr>
          <w:noProof/>
        </w:rPr>
      </w:r>
      <w:r w:rsidRPr="008754F5">
        <w:rPr>
          <w:noProof/>
        </w:rPr>
        <w:fldChar w:fldCharType="separate"/>
      </w:r>
      <w:r w:rsidRPr="008754F5">
        <w:rPr>
          <w:noProof/>
        </w:rPr>
        <w:t>15</w:t>
      </w:r>
      <w:r w:rsidRPr="008754F5">
        <w:rPr>
          <w:noProof/>
        </w:rPr>
        <w:fldChar w:fldCharType="end"/>
      </w:r>
    </w:p>
    <w:p w14:paraId="663022E3" w14:textId="5AEC7A13"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Re</w:t>
      </w:r>
      <w:r>
        <w:rPr>
          <w:noProof/>
        </w:rPr>
        <w:noBreakHyphen/>
        <w:t>hearing of applications by a Judge</w:t>
      </w:r>
      <w:r w:rsidRPr="008754F5">
        <w:rPr>
          <w:noProof/>
        </w:rPr>
        <w:tab/>
      </w:r>
      <w:r w:rsidRPr="008754F5">
        <w:rPr>
          <w:noProof/>
        </w:rPr>
        <w:fldChar w:fldCharType="begin"/>
      </w:r>
      <w:r w:rsidRPr="008754F5">
        <w:rPr>
          <w:noProof/>
        </w:rPr>
        <w:instrText xml:space="preserve"> PAGEREF _Toc185839521 \h </w:instrText>
      </w:r>
      <w:r w:rsidRPr="008754F5">
        <w:rPr>
          <w:noProof/>
        </w:rPr>
      </w:r>
      <w:r w:rsidRPr="008754F5">
        <w:rPr>
          <w:noProof/>
        </w:rPr>
        <w:fldChar w:fldCharType="separate"/>
      </w:r>
      <w:r w:rsidRPr="008754F5">
        <w:rPr>
          <w:noProof/>
        </w:rPr>
        <w:t>17</w:t>
      </w:r>
      <w:r w:rsidRPr="008754F5">
        <w:rPr>
          <w:noProof/>
        </w:rPr>
        <w:fldChar w:fldCharType="end"/>
      </w:r>
    </w:p>
    <w:p w14:paraId="5FB75C6B" w14:textId="4346275C"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Provisions applicable to inquiries by Judge or magistrate</w:t>
      </w:r>
      <w:r w:rsidRPr="008754F5">
        <w:rPr>
          <w:noProof/>
        </w:rPr>
        <w:tab/>
      </w:r>
      <w:r w:rsidRPr="008754F5">
        <w:rPr>
          <w:noProof/>
        </w:rPr>
        <w:fldChar w:fldCharType="begin"/>
      </w:r>
      <w:r w:rsidRPr="008754F5">
        <w:rPr>
          <w:noProof/>
        </w:rPr>
        <w:instrText xml:space="preserve"> PAGEREF _Toc185839522 \h </w:instrText>
      </w:r>
      <w:r w:rsidRPr="008754F5">
        <w:rPr>
          <w:noProof/>
        </w:rPr>
      </w:r>
      <w:r w:rsidRPr="008754F5">
        <w:rPr>
          <w:noProof/>
        </w:rPr>
        <w:fldChar w:fldCharType="separate"/>
      </w:r>
      <w:r w:rsidRPr="008754F5">
        <w:rPr>
          <w:noProof/>
        </w:rPr>
        <w:t>18</w:t>
      </w:r>
      <w:r w:rsidRPr="008754F5">
        <w:rPr>
          <w:noProof/>
        </w:rPr>
        <w:fldChar w:fldCharType="end"/>
      </w:r>
    </w:p>
    <w:p w14:paraId="18615BAD" w14:textId="1EE6C5BA"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Restriction on applications under sections 12, 15 and 16</w:t>
      </w:r>
      <w:r w:rsidRPr="008754F5">
        <w:rPr>
          <w:noProof/>
        </w:rPr>
        <w:tab/>
      </w:r>
      <w:r w:rsidRPr="008754F5">
        <w:rPr>
          <w:noProof/>
        </w:rPr>
        <w:fldChar w:fldCharType="begin"/>
      </w:r>
      <w:r w:rsidRPr="008754F5">
        <w:rPr>
          <w:noProof/>
        </w:rPr>
        <w:instrText xml:space="preserve"> PAGEREF _Toc185839523 \h </w:instrText>
      </w:r>
      <w:r w:rsidRPr="008754F5">
        <w:rPr>
          <w:noProof/>
        </w:rPr>
      </w:r>
      <w:r w:rsidRPr="008754F5">
        <w:rPr>
          <w:noProof/>
        </w:rPr>
        <w:fldChar w:fldCharType="separate"/>
      </w:r>
      <w:r w:rsidRPr="008754F5">
        <w:rPr>
          <w:noProof/>
        </w:rPr>
        <w:t>18</w:t>
      </w:r>
      <w:r w:rsidRPr="008754F5">
        <w:rPr>
          <w:noProof/>
        </w:rPr>
        <w:fldChar w:fldCharType="end"/>
      </w:r>
    </w:p>
    <w:p w14:paraId="6A06B76A" w14:textId="20C33E0B"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Effect of consent of magistrate or Judge</w:t>
      </w:r>
      <w:r w:rsidRPr="008754F5">
        <w:rPr>
          <w:noProof/>
        </w:rPr>
        <w:tab/>
      </w:r>
      <w:r w:rsidRPr="008754F5">
        <w:rPr>
          <w:noProof/>
        </w:rPr>
        <w:fldChar w:fldCharType="begin"/>
      </w:r>
      <w:r w:rsidRPr="008754F5">
        <w:rPr>
          <w:noProof/>
        </w:rPr>
        <w:instrText xml:space="preserve"> PAGEREF _Toc185839524 \h </w:instrText>
      </w:r>
      <w:r w:rsidRPr="008754F5">
        <w:rPr>
          <w:noProof/>
        </w:rPr>
      </w:r>
      <w:r w:rsidRPr="008754F5">
        <w:rPr>
          <w:noProof/>
        </w:rPr>
        <w:fldChar w:fldCharType="separate"/>
      </w:r>
      <w:r w:rsidRPr="008754F5">
        <w:rPr>
          <w:noProof/>
        </w:rPr>
        <w:t>19</w:t>
      </w:r>
      <w:r w:rsidRPr="008754F5">
        <w:rPr>
          <w:noProof/>
        </w:rPr>
        <w:fldChar w:fldCharType="end"/>
      </w:r>
    </w:p>
    <w:p w14:paraId="1EB746DC" w14:textId="353D415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Consent by magistrate or Judge and dispensation with consent to be ineffective after 3 months etc.</w:t>
      </w:r>
      <w:r w:rsidRPr="008754F5">
        <w:rPr>
          <w:noProof/>
        </w:rPr>
        <w:tab/>
      </w:r>
      <w:r w:rsidRPr="008754F5">
        <w:rPr>
          <w:noProof/>
        </w:rPr>
        <w:fldChar w:fldCharType="begin"/>
      </w:r>
      <w:r w:rsidRPr="008754F5">
        <w:rPr>
          <w:noProof/>
        </w:rPr>
        <w:instrText xml:space="preserve"> PAGEREF _Toc185839525 \h </w:instrText>
      </w:r>
      <w:r w:rsidRPr="008754F5">
        <w:rPr>
          <w:noProof/>
        </w:rPr>
      </w:r>
      <w:r w:rsidRPr="008754F5">
        <w:rPr>
          <w:noProof/>
        </w:rPr>
        <w:fldChar w:fldCharType="separate"/>
      </w:r>
      <w:r w:rsidRPr="008754F5">
        <w:rPr>
          <w:noProof/>
        </w:rPr>
        <w:t>19</w:t>
      </w:r>
      <w:r w:rsidRPr="008754F5">
        <w:rPr>
          <w:noProof/>
        </w:rPr>
        <w:fldChar w:fldCharType="end"/>
      </w:r>
    </w:p>
    <w:p w14:paraId="7826283B" w14:textId="1A05AC25" w:rsidR="008754F5" w:rsidRDefault="008754F5" w:rsidP="008754F5">
      <w:pPr>
        <w:pStyle w:val="TOC2"/>
        <w:keepNext/>
        <w:rPr>
          <w:rFonts w:asciiTheme="minorHAnsi" w:eastAsiaTheme="minorEastAsia" w:hAnsiTheme="minorHAnsi" w:cstheme="minorBidi"/>
          <w:b w:val="0"/>
          <w:noProof/>
          <w:kern w:val="2"/>
          <w:szCs w:val="24"/>
          <w14:ligatures w14:val="standardContextual"/>
        </w:rPr>
      </w:pPr>
      <w:r>
        <w:rPr>
          <w:noProof/>
        </w:rPr>
        <w:lastRenderedPageBreak/>
        <w:t>Part III—Void marriages</w:t>
      </w:r>
      <w:r w:rsidRPr="008754F5">
        <w:rPr>
          <w:b w:val="0"/>
          <w:noProof/>
          <w:sz w:val="18"/>
        </w:rPr>
        <w:tab/>
      </w:r>
      <w:r w:rsidRPr="008754F5">
        <w:rPr>
          <w:b w:val="0"/>
          <w:noProof/>
          <w:sz w:val="18"/>
        </w:rPr>
        <w:fldChar w:fldCharType="begin"/>
      </w:r>
      <w:r w:rsidRPr="008754F5">
        <w:rPr>
          <w:b w:val="0"/>
          <w:noProof/>
          <w:sz w:val="18"/>
        </w:rPr>
        <w:instrText xml:space="preserve"> PAGEREF _Toc185839526 \h </w:instrText>
      </w:r>
      <w:r w:rsidRPr="008754F5">
        <w:rPr>
          <w:b w:val="0"/>
          <w:noProof/>
          <w:sz w:val="18"/>
        </w:rPr>
      </w:r>
      <w:r w:rsidRPr="008754F5">
        <w:rPr>
          <w:b w:val="0"/>
          <w:noProof/>
          <w:sz w:val="18"/>
        </w:rPr>
        <w:fldChar w:fldCharType="separate"/>
      </w:r>
      <w:r w:rsidRPr="008754F5">
        <w:rPr>
          <w:b w:val="0"/>
          <w:noProof/>
          <w:sz w:val="18"/>
        </w:rPr>
        <w:t>20</w:t>
      </w:r>
      <w:r w:rsidRPr="008754F5">
        <w:rPr>
          <w:b w:val="0"/>
          <w:noProof/>
          <w:sz w:val="18"/>
        </w:rPr>
        <w:fldChar w:fldCharType="end"/>
      </w:r>
    </w:p>
    <w:p w14:paraId="6AE2561E" w14:textId="287D2DBE" w:rsidR="008754F5" w:rsidRDefault="008754F5">
      <w:pPr>
        <w:pStyle w:val="TOC3"/>
        <w:rPr>
          <w:rFonts w:asciiTheme="minorHAnsi" w:eastAsiaTheme="minorEastAsia" w:hAnsiTheme="minorHAnsi" w:cstheme="minorBidi"/>
          <w:b w:val="0"/>
          <w:noProof/>
          <w:kern w:val="2"/>
          <w:sz w:val="24"/>
          <w:szCs w:val="24"/>
          <w14:ligatures w14:val="standardContextual"/>
        </w:rPr>
      </w:pPr>
      <w:r w:rsidRPr="00FF167F">
        <w:rPr>
          <w:rFonts w:eastAsia="Calibri"/>
          <w:noProof/>
        </w:rPr>
        <w:t>Division 1—Marriages solemnised on or after 20 June 1977 and before the commencement of section 13 of the Marriage Amendment Act 1985</w:t>
      </w:r>
      <w:r w:rsidRPr="008754F5">
        <w:rPr>
          <w:b w:val="0"/>
          <w:noProof/>
          <w:sz w:val="18"/>
        </w:rPr>
        <w:tab/>
      </w:r>
      <w:r w:rsidRPr="008754F5">
        <w:rPr>
          <w:b w:val="0"/>
          <w:noProof/>
          <w:sz w:val="18"/>
        </w:rPr>
        <w:fldChar w:fldCharType="begin"/>
      </w:r>
      <w:r w:rsidRPr="008754F5">
        <w:rPr>
          <w:b w:val="0"/>
          <w:noProof/>
          <w:sz w:val="18"/>
        </w:rPr>
        <w:instrText xml:space="preserve"> PAGEREF _Toc185839527 \h </w:instrText>
      </w:r>
      <w:r w:rsidRPr="008754F5">
        <w:rPr>
          <w:b w:val="0"/>
          <w:noProof/>
          <w:sz w:val="18"/>
        </w:rPr>
      </w:r>
      <w:r w:rsidRPr="008754F5">
        <w:rPr>
          <w:b w:val="0"/>
          <w:noProof/>
          <w:sz w:val="18"/>
        </w:rPr>
        <w:fldChar w:fldCharType="separate"/>
      </w:r>
      <w:r w:rsidRPr="008754F5">
        <w:rPr>
          <w:b w:val="0"/>
          <w:noProof/>
          <w:sz w:val="18"/>
        </w:rPr>
        <w:t>20</w:t>
      </w:r>
      <w:r w:rsidRPr="008754F5">
        <w:rPr>
          <w:b w:val="0"/>
          <w:noProof/>
          <w:sz w:val="18"/>
        </w:rPr>
        <w:fldChar w:fldCharType="end"/>
      </w:r>
    </w:p>
    <w:p w14:paraId="080EB251" w14:textId="5A44F43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Division to be subject to application of private international law</w:t>
      </w:r>
      <w:r w:rsidRPr="008754F5">
        <w:rPr>
          <w:noProof/>
        </w:rPr>
        <w:tab/>
      </w:r>
      <w:r w:rsidRPr="008754F5">
        <w:rPr>
          <w:noProof/>
        </w:rPr>
        <w:fldChar w:fldCharType="begin"/>
      </w:r>
      <w:r w:rsidRPr="008754F5">
        <w:rPr>
          <w:noProof/>
        </w:rPr>
        <w:instrText xml:space="preserve"> PAGEREF _Toc185839528 \h </w:instrText>
      </w:r>
      <w:r w:rsidRPr="008754F5">
        <w:rPr>
          <w:noProof/>
        </w:rPr>
      </w:r>
      <w:r w:rsidRPr="008754F5">
        <w:rPr>
          <w:noProof/>
        </w:rPr>
        <w:fldChar w:fldCharType="separate"/>
      </w:r>
      <w:r w:rsidRPr="008754F5">
        <w:rPr>
          <w:noProof/>
        </w:rPr>
        <w:t>20</w:t>
      </w:r>
      <w:r w:rsidRPr="008754F5">
        <w:rPr>
          <w:noProof/>
        </w:rPr>
        <w:fldChar w:fldCharType="end"/>
      </w:r>
    </w:p>
    <w:p w14:paraId="36DB72D1" w14:textId="133501E3"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Grounds on which marriages are void</w:t>
      </w:r>
      <w:r w:rsidRPr="008754F5">
        <w:rPr>
          <w:noProof/>
        </w:rPr>
        <w:tab/>
      </w:r>
      <w:r w:rsidRPr="008754F5">
        <w:rPr>
          <w:noProof/>
        </w:rPr>
        <w:fldChar w:fldCharType="begin"/>
      </w:r>
      <w:r w:rsidRPr="008754F5">
        <w:rPr>
          <w:noProof/>
        </w:rPr>
        <w:instrText xml:space="preserve"> PAGEREF _Toc185839529 \h </w:instrText>
      </w:r>
      <w:r w:rsidRPr="008754F5">
        <w:rPr>
          <w:noProof/>
        </w:rPr>
      </w:r>
      <w:r w:rsidRPr="008754F5">
        <w:rPr>
          <w:noProof/>
        </w:rPr>
        <w:fldChar w:fldCharType="separate"/>
      </w:r>
      <w:r w:rsidRPr="008754F5">
        <w:rPr>
          <w:noProof/>
        </w:rPr>
        <w:t>20</w:t>
      </w:r>
      <w:r w:rsidRPr="008754F5">
        <w:rPr>
          <w:noProof/>
        </w:rPr>
        <w:fldChar w:fldCharType="end"/>
      </w:r>
    </w:p>
    <w:p w14:paraId="1BD087E8" w14:textId="7DF4F1D8" w:rsidR="008754F5" w:rsidRDefault="008754F5">
      <w:pPr>
        <w:pStyle w:val="TOC3"/>
        <w:rPr>
          <w:rFonts w:asciiTheme="minorHAnsi" w:eastAsiaTheme="minorEastAsia" w:hAnsiTheme="minorHAnsi" w:cstheme="minorBidi"/>
          <w:b w:val="0"/>
          <w:noProof/>
          <w:kern w:val="2"/>
          <w:sz w:val="24"/>
          <w:szCs w:val="24"/>
          <w14:ligatures w14:val="standardContextual"/>
        </w:rPr>
      </w:pPr>
      <w:r w:rsidRPr="00FF167F">
        <w:rPr>
          <w:rFonts w:eastAsia="Calibri"/>
          <w:noProof/>
        </w:rPr>
        <w:t>Division 2—Marriages solemnised after the commencement of section 13 of the Marriage Amendment Act 1985</w:t>
      </w:r>
      <w:r w:rsidRPr="008754F5">
        <w:rPr>
          <w:b w:val="0"/>
          <w:noProof/>
          <w:sz w:val="18"/>
        </w:rPr>
        <w:tab/>
      </w:r>
      <w:r w:rsidRPr="008754F5">
        <w:rPr>
          <w:b w:val="0"/>
          <w:noProof/>
          <w:sz w:val="18"/>
        </w:rPr>
        <w:fldChar w:fldCharType="begin"/>
      </w:r>
      <w:r w:rsidRPr="008754F5">
        <w:rPr>
          <w:b w:val="0"/>
          <w:noProof/>
          <w:sz w:val="18"/>
        </w:rPr>
        <w:instrText xml:space="preserve"> PAGEREF _Toc185839530 \h </w:instrText>
      </w:r>
      <w:r w:rsidRPr="008754F5">
        <w:rPr>
          <w:b w:val="0"/>
          <w:noProof/>
          <w:sz w:val="18"/>
        </w:rPr>
      </w:r>
      <w:r w:rsidRPr="008754F5">
        <w:rPr>
          <w:b w:val="0"/>
          <w:noProof/>
          <w:sz w:val="18"/>
        </w:rPr>
        <w:fldChar w:fldCharType="separate"/>
      </w:r>
      <w:r w:rsidRPr="008754F5">
        <w:rPr>
          <w:b w:val="0"/>
          <w:noProof/>
          <w:sz w:val="18"/>
        </w:rPr>
        <w:t>22</w:t>
      </w:r>
      <w:r w:rsidRPr="008754F5">
        <w:rPr>
          <w:b w:val="0"/>
          <w:noProof/>
          <w:sz w:val="18"/>
        </w:rPr>
        <w:fldChar w:fldCharType="end"/>
      </w:r>
    </w:p>
    <w:p w14:paraId="29FA89CD" w14:textId="605AAB76"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23A</w:t>
      </w:r>
      <w:r>
        <w:rPr>
          <w:noProof/>
        </w:rPr>
        <w:tab/>
        <w:t>Application of Division</w:t>
      </w:r>
      <w:r w:rsidRPr="008754F5">
        <w:rPr>
          <w:noProof/>
        </w:rPr>
        <w:tab/>
      </w:r>
      <w:r w:rsidRPr="008754F5">
        <w:rPr>
          <w:noProof/>
        </w:rPr>
        <w:fldChar w:fldCharType="begin"/>
      </w:r>
      <w:r w:rsidRPr="008754F5">
        <w:rPr>
          <w:noProof/>
        </w:rPr>
        <w:instrText xml:space="preserve"> PAGEREF _Toc185839531 \h </w:instrText>
      </w:r>
      <w:r w:rsidRPr="008754F5">
        <w:rPr>
          <w:noProof/>
        </w:rPr>
      </w:r>
      <w:r w:rsidRPr="008754F5">
        <w:rPr>
          <w:noProof/>
        </w:rPr>
        <w:fldChar w:fldCharType="separate"/>
      </w:r>
      <w:r w:rsidRPr="008754F5">
        <w:rPr>
          <w:noProof/>
        </w:rPr>
        <w:t>22</w:t>
      </w:r>
      <w:r w:rsidRPr="008754F5">
        <w:rPr>
          <w:noProof/>
        </w:rPr>
        <w:fldChar w:fldCharType="end"/>
      </w:r>
    </w:p>
    <w:p w14:paraId="0B8551FF" w14:textId="2D037837"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23B</w:t>
      </w:r>
      <w:r>
        <w:rPr>
          <w:noProof/>
        </w:rPr>
        <w:tab/>
        <w:t>Grounds on which marriages are void</w:t>
      </w:r>
      <w:r w:rsidRPr="008754F5">
        <w:rPr>
          <w:noProof/>
        </w:rPr>
        <w:tab/>
      </w:r>
      <w:r w:rsidRPr="008754F5">
        <w:rPr>
          <w:noProof/>
        </w:rPr>
        <w:fldChar w:fldCharType="begin"/>
      </w:r>
      <w:r w:rsidRPr="008754F5">
        <w:rPr>
          <w:noProof/>
        </w:rPr>
        <w:instrText xml:space="preserve"> PAGEREF _Toc185839532 \h </w:instrText>
      </w:r>
      <w:r w:rsidRPr="008754F5">
        <w:rPr>
          <w:noProof/>
        </w:rPr>
      </w:r>
      <w:r w:rsidRPr="008754F5">
        <w:rPr>
          <w:noProof/>
        </w:rPr>
        <w:fldChar w:fldCharType="separate"/>
      </w:r>
      <w:r w:rsidRPr="008754F5">
        <w:rPr>
          <w:noProof/>
        </w:rPr>
        <w:t>22</w:t>
      </w:r>
      <w:r w:rsidRPr="008754F5">
        <w:rPr>
          <w:noProof/>
        </w:rPr>
        <w:fldChar w:fldCharType="end"/>
      </w:r>
    </w:p>
    <w:p w14:paraId="14A752EB" w14:textId="54247D2B" w:rsidR="008754F5" w:rsidRDefault="008754F5">
      <w:pPr>
        <w:pStyle w:val="TOC2"/>
        <w:rPr>
          <w:rFonts w:asciiTheme="minorHAnsi" w:eastAsiaTheme="minorEastAsia" w:hAnsiTheme="minorHAnsi" w:cstheme="minorBidi"/>
          <w:b w:val="0"/>
          <w:noProof/>
          <w:kern w:val="2"/>
          <w:szCs w:val="24"/>
          <w14:ligatures w14:val="standardContextual"/>
        </w:rPr>
      </w:pPr>
      <w:r w:rsidRPr="00FF167F">
        <w:rPr>
          <w:rFonts w:eastAsia="Calibri"/>
          <w:noProof/>
        </w:rPr>
        <w:t>Part IV—Solemnisation of marriages in Australia</w:t>
      </w:r>
      <w:r w:rsidRPr="008754F5">
        <w:rPr>
          <w:b w:val="0"/>
          <w:noProof/>
          <w:sz w:val="18"/>
        </w:rPr>
        <w:tab/>
      </w:r>
      <w:r w:rsidRPr="008754F5">
        <w:rPr>
          <w:b w:val="0"/>
          <w:noProof/>
          <w:sz w:val="18"/>
        </w:rPr>
        <w:fldChar w:fldCharType="begin"/>
      </w:r>
      <w:r w:rsidRPr="008754F5">
        <w:rPr>
          <w:b w:val="0"/>
          <w:noProof/>
          <w:sz w:val="18"/>
        </w:rPr>
        <w:instrText xml:space="preserve"> PAGEREF _Toc185839533 \h </w:instrText>
      </w:r>
      <w:r w:rsidRPr="008754F5">
        <w:rPr>
          <w:b w:val="0"/>
          <w:noProof/>
          <w:sz w:val="18"/>
        </w:rPr>
      </w:r>
      <w:r w:rsidRPr="008754F5">
        <w:rPr>
          <w:b w:val="0"/>
          <w:noProof/>
          <w:sz w:val="18"/>
        </w:rPr>
        <w:fldChar w:fldCharType="separate"/>
      </w:r>
      <w:r w:rsidRPr="008754F5">
        <w:rPr>
          <w:b w:val="0"/>
          <w:noProof/>
          <w:sz w:val="18"/>
        </w:rPr>
        <w:t>24</w:t>
      </w:r>
      <w:r w:rsidRPr="008754F5">
        <w:rPr>
          <w:b w:val="0"/>
          <w:noProof/>
          <w:sz w:val="18"/>
        </w:rPr>
        <w:fldChar w:fldCharType="end"/>
      </w:r>
    </w:p>
    <w:p w14:paraId="7224CC72" w14:textId="3FEAF509" w:rsidR="008754F5" w:rsidRDefault="008754F5">
      <w:pPr>
        <w:pStyle w:val="TOC3"/>
        <w:rPr>
          <w:rFonts w:asciiTheme="minorHAnsi" w:eastAsiaTheme="minorEastAsia" w:hAnsiTheme="minorHAnsi" w:cstheme="minorBidi"/>
          <w:b w:val="0"/>
          <w:noProof/>
          <w:kern w:val="2"/>
          <w:sz w:val="24"/>
          <w:szCs w:val="24"/>
          <w14:ligatures w14:val="standardContextual"/>
        </w:rPr>
      </w:pPr>
      <w:r w:rsidRPr="00FF167F">
        <w:rPr>
          <w:rFonts w:eastAsia="Calibri"/>
          <w:noProof/>
        </w:rPr>
        <w:t>Division 1—Authorised celebrants</w:t>
      </w:r>
      <w:r w:rsidRPr="008754F5">
        <w:rPr>
          <w:b w:val="0"/>
          <w:noProof/>
          <w:sz w:val="18"/>
        </w:rPr>
        <w:tab/>
      </w:r>
      <w:r w:rsidRPr="008754F5">
        <w:rPr>
          <w:b w:val="0"/>
          <w:noProof/>
          <w:sz w:val="18"/>
        </w:rPr>
        <w:fldChar w:fldCharType="begin"/>
      </w:r>
      <w:r w:rsidRPr="008754F5">
        <w:rPr>
          <w:b w:val="0"/>
          <w:noProof/>
          <w:sz w:val="18"/>
        </w:rPr>
        <w:instrText xml:space="preserve"> PAGEREF _Toc185839534 \h </w:instrText>
      </w:r>
      <w:r w:rsidRPr="008754F5">
        <w:rPr>
          <w:b w:val="0"/>
          <w:noProof/>
          <w:sz w:val="18"/>
        </w:rPr>
      </w:r>
      <w:r w:rsidRPr="008754F5">
        <w:rPr>
          <w:b w:val="0"/>
          <w:noProof/>
          <w:sz w:val="18"/>
        </w:rPr>
        <w:fldChar w:fldCharType="separate"/>
      </w:r>
      <w:r w:rsidRPr="008754F5">
        <w:rPr>
          <w:b w:val="0"/>
          <w:noProof/>
          <w:sz w:val="18"/>
        </w:rPr>
        <w:t>24</w:t>
      </w:r>
      <w:r w:rsidRPr="008754F5">
        <w:rPr>
          <w:b w:val="0"/>
          <w:noProof/>
          <w:sz w:val="18"/>
        </w:rPr>
        <w:fldChar w:fldCharType="end"/>
      </w:r>
    </w:p>
    <w:p w14:paraId="08C431C5" w14:textId="3493AD51" w:rsidR="008754F5" w:rsidRDefault="008754F5">
      <w:pPr>
        <w:pStyle w:val="TOC4"/>
        <w:rPr>
          <w:rFonts w:asciiTheme="minorHAnsi" w:eastAsiaTheme="minorEastAsia" w:hAnsiTheme="minorHAnsi" w:cstheme="minorBidi"/>
          <w:b w:val="0"/>
          <w:noProof/>
          <w:kern w:val="2"/>
          <w:sz w:val="24"/>
          <w:szCs w:val="24"/>
          <w14:ligatures w14:val="standardContextual"/>
        </w:rPr>
      </w:pPr>
      <w:r>
        <w:rPr>
          <w:noProof/>
        </w:rPr>
        <w:t>Subdivision A—Ministers of religion</w:t>
      </w:r>
      <w:r w:rsidRPr="008754F5">
        <w:rPr>
          <w:b w:val="0"/>
          <w:noProof/>
          <w:sz w:val="18"/>
        </w:rPr>
        <w:tab/>
      </w:r>
      <w:r w:rsidRPr="008754F5">
        <w:rPr>
          <w:b w:val="0"/>
          <w:noProof/>
          <w:sz w:val="18"/>
        </w:rPr>
        <w:fldChar w:fldCharType="begin"/>
      </w:r>
      <w:r w:rsidRPr="008754F5">
        <w:rPr>
          <w:b w:val="0"/>
          <w:noProof/>
          <w:sz w:val="18"/>
        </w:rPr>
        <w:instrText xml:space="preserve"> PAGEREF _Toc185839535 \h </w:instrText>
      </w:r>
      <w:r w:rsidRPr="008754F5">
        <w:rPr>
          <w:b w:val="0"/>
          <w:noProof/>
          <w:sz w:val="18"/>
        </w:rPr>
      </w:r>
      <w:r w:rsidRPr="008754F5">
        <w:rPr>
          <w:b w:val="0"/>
          <w:noProof/>
          <w:sz w:val="18"/>
        </w:rPr>
        <w:fldChar w:fldCharType="separate"/>
      </w:r>
      <w:r w:rsidRPr="008754F5">
        <w:rPr>
          <w:b w:val="0"/>
          <w:noProof/>
          <w:sz w:val="18"/>
        </w:rPr>
        <w:t>24</w:t>
      </w:r>
      <w:r w:rsidRPr="008754F5">
        <w:rPr>
          <w:b w:val="0"/>
          <w:noProof/>
          <w:sz w:val="18"/>
        </w:rPr>
        <w:fldChar w:fldCharType="end"/>
      </w:r>
    </w:p>
    <w:p w14:paraId="69B60BE2" w14:textId="020CA2EA"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Interpretation</w:t>
      </w:r>
      <w:r w:rsidRPr="008754F5">
        <w:rPr>
          <w:noProof/>
        </w:rPr>
        <w:tab/>
      </w:r>
      <w:r w:rsidRPr="008754F5">
        <w:rPr>
          <w:noProof/>
        </w:rPr>
        <w:fldChar w:fldCharType="begin"/>
      </w:r>
      <w:r w:rsidRPr="008754F5">
        <w:rPr>
          <w:noProof/>
        </w:rPr>
        <w:instrText xml:space="preserve"> PAGEREF _Toc185839536 \h </w:instrText>
      </w:r>
      <w:r w:rsidRPr="008754F5">
        <w:rPr>
          <w:noProof/>
        </w:rPr>
      </w:r>
      <w:r w:rsidRPr="008754F5">
        <w:rPr>
          <w:noProof/>
        </w:rPr>
        <w:fldChar w:fldCharType="separate"/>
      </w:r>
      <w:r w:rsidRPr="008754F5">
        <w:rPr>
          <w:noProof/>
        </w:rPr>
        <w:t>24</w:t>
      </w:r>
      <w:r w:rsidRPr="008754F5">
        <w:rPr>
          <w:noProof/>
        </w:rPr>
        <w:fldChar w:fldCharType="end"/>
      </w:r>
    </w:p>
    <w:p w14:paraId="07F2DB96" w14:textId="5FAF516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Recognised denominations</w:t>
      </w:r>
      <w:r w:rsidRPr="008754F5">
        <w:rPr>
          <w:noProof/>
        </w:rPr>
        <w:tab/>
      </w:r>
      <w:r w:rsidRPr="008754F5">
        <w:rPr>
          <w:noProof/>
        </w:rPr>
        <w:fldChar w:fldCharType="begin"/>
      </w:r>
      <w:r w:rsidRPr="008754F5">
        <w:rPr>
          <w:noProof/>
        </w:rPr>
        <w:instrText xml:space="preserve"> PAGEREF _Toc185839537 \h </w:instrText>
      </w:r>
      <w:r w:rsidRPr="008754F5">
        <w:rPr>
          <w:noProof/>
        </w:rPr>
      </w:r>
      <w:r w:rsidRPr="008754F5">
        <w:rPr>
          <w:noProof/>
        </w:rPr>
        <w:fldChar w:fldCharType="separate"/>
      </w:r>
      <w:r w:rsidRPr="008754F5">
        <w:rPr>
          <w:noProof/>
        </w:rPr>
        <w:t>24</w:t>
      </w:r>
      <w:r w:rsidRPr="008754F5">
        <w:rPr>
          <w:noProof/>
        </w:rPr>
        <w:fldChar w:fldCharType="end"/>
      </w:r>
    </w:p>
    <w:p w14:paraId="0ADEADFC" w14:textId="00066506"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Registers of ministers of religion</w:t>
      </w:r>
      <w:r w:rsidRPr="008754F5">
        <w:rPr>
          <w:noProof/>
        </w:rPr>
        <w:tab/>
      </w:r>
      <w:r w:rsidRPr="008754F5">
        <w:rPr>
          <w:noProof/>
        </w:rPr>
        <w:fldChar w:fldCharType="begin"/>
      </w:r>
      <w:r w:rsidRPr="008754F5">
        <w:rPr>
          <w:noProof/>
        </w:rPr>
        <w:instrText xml:space="preserve"> PAGEREF _Toc185839538 \h </w:instrText>
      </w:r>
      <w:r w:rsidRPr="008754F5">
        <w:rPr>
          <w:noProof/>
        </w:rPr>
      </w:r>
      <w:r w:rsidRPr="008754F5">
        <w:rPr>
          <w:noProof/>
        </w:rPr>
        <w:fldChar w:fldCharType="separate"/>
      </w:r>
      <w:r w:rsidRPr="008754F5">
        <w:rPr>
          <w:noProof/>
        </w:rPr>
        <w:t>24</w:t>
      </w:r>
      <w:r w:rsidRPr="008754F5">
        <w:rPr>
          <w:noProof/>
        </w:rPr>
        <w:fldChar w:fldCharType="end"/>
      </w:r>
    </w:p>
    <w:p w14:paraId="1BC561A2" w14:textId="0C26836C"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Transfer of State registers</w:t>
      </w:r>
      <w:r w:rsidRPr="008754F5">
        <w:rPr>
          <w:noProof/>
        </w:rPr>
        <w:tab/>
      </w:r>
      <w:r w:rsidRPr="008754F5">
        <w:rPr>
          <w:noProof/>
        </w:rPr>
        <w:fldChar w:fldCharType="begin"/>
      </w:r>
      <w:r w:rsidRPr="008754F5">
        <w:rPr>
          <w:noProof/>
        </w:rPr>
        <w:instrText xml:space="preserve"> PAGEREF _Toc185839539 \h </w:instrText>
      </w:r>
      <w:r w:rsidRPr="008754F5">
        <w:rPr>
          <w:noProof/>
        </w:rPr>
      </w:r>
      <w:r w:rsidRPr="008754F5">
        <w:rPr>
          <w:noProof/>
        </w:rPr>
        <w:fldChar w:fldCharType="separate"/>
      </w:r>
      <w:r w:rsidRPr="008754F5">
        <w:rPr>
          <w:noProof/>
        </w:rPr>
        <w:t>25</w:t>
      </w:r>
      <w:r w:rsidRPr="008754F5">
        <w:rPr>
          <w:noProof/>
        </w:rPr>
        <w:fldChar w:fldCharType="end"/>
      </w:r>
    </w:p>
    <w:p w14:paraId="7E3F4975" w14:textId="77993D0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Qualifications for registration under this Subdivision</w:t>
      </w:r>
      <w:r w:rsidRPr="008754F5">
        <w:rPr>
          <w:noProof/>
        </w:rPr>
        <w:tab/>
      </w:r>
      <w:r w:rsidRPr="008754F5">
        <w:rPr>
          <w:noProof/>
        </w:rPr>
        <w:fldChar w:fldCharType="begin"/>
      </w:r>
      <w:r w:rsidRPr="008754F5">
        <w:rPr>
          <w:noProof/>
        </w:rPr>
        <w:instrText xml:space="preserve"> PAGEREF _Toc185839540 \h </w:instrText>
      </w:r>
      <w:r w:rsidRPr="008754F5">
        <w:rPr>
          <w:noProof/>
        </w:rPr>
      </w:r>
      <w:r w:rsidRPr="008754F5">
        <w:rPr>
          <w:noProof/>
        </w:rPr>
        <w:fldChar w:fldCharType="separate"/>
      </w:r>
      <w:r w:rsidRPr="008754F5">
        <w:rPr>
          <w:noProof/>
        </w:rPr>
        <w:t>26</w:t>
      </w:r>
      <w:r w:rsidRPr="008754F5">
        <w:rPr>
          <w:noProof/>
        </w:rPr>
        <w:fldChar w:fldCharType="end"/>
      </w:r>
    </w:p>
    <w:p w14:paraId="5CF203E4" w14:textId="325A56A3"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Registrar to register applicant</w:t>
      </w:r>
      <w:r w:rsidRPr="008754F5">
        <w:rPr>
          <w:noProof/>
        </w:rPr>
        <w:tab/>
      </w:r>
      <w:r w:rsidRPr="008754F5">
        <w:rPr>
          <w:noProof/>
        </w:rPr>
        <w:fldChar w:fldCharType="begin"/>
      </w:r>
      <w:r w:rsidRPr="008754F5">
        <w:rPr>
          <w:noProof/>
        </w:rPr>
        <w:instrText xml:space="preserve"> PAGEREF _Toc185839541 \h </w:instrText>
      </w:r>
      <w:r w:rsidRPr="008754F5">
        <w:rPr>
          <w:noProof/>
        </w:rPr>
      </w:r>
      <w:r w:rsidRPr="008754F5">
        <w:rPr>
          <w:noProof/>
        </w:rPr>
        <w:fldChar w:fldCharType="separate"/>
      </w:r>
      <w:r w:rsidRPr="008754F5">
        <w:rPr>
          <w:noProof/>
        </w:rPr>
        <w:t>26</w:t>
      </w:r>
      <w:r w:rsidRPr="008754F5">
        <w:rPr>
          <w:noProof/>
        </w:rPr>
        <w:fldChar w:fldCharType="end"/>
      </w:r>
    </w:p>
    <w:p w14:paraId="4B8C1B5E" w14:textId="64F3D73B"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Applicant may be refused registration in certain circumstances</w:t>
      </w:r>
      <w:r w:rsidRPr="008754F5">
        <w:rPr>
          <w:noProof/>
        </w:rPr>
        <w:tab/>
      </w:r>
      <w:r w:rsidRPr="008754F5">
        <w:rPr>
          <w:noProof/>
        </w:rPr>
        <w:fldChar w:fldCharType="begin"/>
      </w:r>
      <w:r w:rsidRPr="008754F5">
        <w:rPr>
          <w:noProof/>
        </w:rPr>
        <w:instrText xml:space="preserve"> PAGEREF _Toc185839542 \h </w:instrText>
      </w:r>
      <w:r w:rsidRPr="008754F5">
        <w:rPr>
          <w:noProof/>
        </w:rPr>
      </w:r>
      <w:r w:rsidRPr="008754F5">
        <w:rPr>
          <w:noProof/>
        </w:rPr>
        <w:fldChar w:fldCharType="separate"/>
      </w:r>
      <w:r w:rsidRPr="008754F5">
        <w:rPr>
          <w:noProof/>
        </w:rPr>
        <w:t>26</w:t>
      </w:r>
      <w:r w:rsidRPr="008754F5">
        <w:rPr>
          <w:noProof/>
        </w:rPr>
        <w:fldChar w:fldCharType="end"/>
      </w:r>
    </w:p>
    <w:p w14:paraId="5902C14F" w14:textId="5DBDBBF8"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Effect of registration</w:t>
      </w:r>
      <w:r w:rsidRPr="008754F5">
        <w:rPr>
          <w:noProof/>
        </w:rPr>
        <w:tab/>
      </w:r>
      <w:r w:rsidRPr="008754F5">
        <w:rPr>
          <w:noProof/>
        </w:rPr>
        <w:fldChar w:fldCharType="begin"/>
      </w:r>
      <w:r w:rsidRPr="008754F5">
        <w:rPr>
          <w:noProof/>
        </w:rPr>
        <w:instrText xml:space="preserve"> PAGEREF _Toc185839543 \h </w:instrText>
      </w:r>
      <w:r w:rsidRPr="008754F5">
        <w:rPr>
          <w:noProof/>
        </w:rPr>
      </w:r>
      <w:r w:rsidRPr="008754F5">
        <w:rPr>
          <w:noProof/>
        </w:rPr>
        <w:fldChar w:fldCharType="separate"/>
      </w:r>
      <w:r w:rsidRPr="008754F5">
        <w:rPr>
          <w:noProof/>
        </w:rPr>
        <w:t>27</w:t>
      </w:r>
      <w:r w:rsidRPr="008754F5">
        <w:rPr>
          <w:noProof/>
        </w:rPr>
        <w:fldChar w:fldCharType="end"/>
      </w:r>
    </w:p>
    <w:p w14:paraId="59BEDD92" w14:textId="1D41709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Removal from register</w:t>
      </w:r>
      <w:r w:rsidRPr="008754F5">
        <w:rPr>
          <w:noProof/>
        </w:rPr>
        <w:tab/>
      </w:r>
      <w:r w:rsidRPr="008754F5">
        <w:rPr>
          <w:noProof/>
        </w:rPr>
        <w:fldChar w:fldCharType="begin"/>
      </w:r>
      <w:r w:rsidRPr="008754F5">
        <w:rPr>
          <w:noProof/>
        </w:rPr>
        <w:instrText xml:space="preserve"> PAGEREF _Toc185839544 \h </w:instrText>
      </w:r>
      <w:r w:rsidRPr="008754F5">
        <w:rPr>
          <w:noProof/>
        </w:rPr>
      </w:r>
      <w:r w:rsidRPr="008754F5">
        <w:rPr>
          <w:noProof/>
        </w:rPr>
        <w:fldChar w:fldCharType="separate"/>
      </w:r>
      <w:r w:rsidRPr="008754F5">
        <w:rPr>
          <w:noProof/>
        </w:rPr>
        <w:t>27</w:t>
      </w:r>
      <w:r w:rsidRPr="008754F5">
        <w:rPr>
          <w:noProof/>
        </w:rPr>
        <w:fldChar w:fldCharType="end"/>
      </w:r>
    </w:p>
    <w:p w14:paraId="0A471D22" w14:textId="69BD5E1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Review of refusal to register or removal from register</w:t>
      </w:r>
      <w:r w:rsidRPr="008754F5">
        <w:rPr>
          <w:noProof/>
        </w:rPr>
        <w:tab/>
      </w:r>
      <w:r w:rsidRPr="008754F5">
        <w:rPr>
          <w:noProof/>
        </w:rPr>
        <w:fldChar w:fldCharType="begin"/>
      </w:r>
      <w:r w:rsidRPr="008754F5">
        <w:rPr>
          <w:noProof/>
        </w:rPr>
        <w:instrText xml:space="preserve"> PAGEREF _Toc185839545 \h </w:instrText>
      </w:r>
      <w:r w:rsidRPr="008754F5">
        <w:rPr>
          <w:noProof/>
        </w:rPr>
      </w:r>
      <w:r w:rsidRPr="008754F5">
        <w:rPr>
          <w:noProof/>
        </w:rPr>
        <w:fldChar w:fldCharType="separate"/>
      </w:r>
      <w:r w:rsidRPr="008754F5">
        <w:rPr>
          <w:noProof/>
        </w:rPr>
        <w:t>28</w:t>
      </w:r>
      <w:r w:rsidRPr="008754F5">
        <w:rPr>
          <w:noProof/>
        </w:rPr>
        <w:fldChar w:fldCharType="end"/>
      </w:r>
    </w:p>
    <w:p w14:paraId="653554D3" w14:textId="2DBED40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Change of address etc. to be notified</w:t>
      </w:r>
      <w:r w:rsidRPr="008754F5">
        <w:rPr>
          <w:noProof/>
        </w:rPr>
        <w:tab/>
      </w:r>
      <w:r w:rsidRPr="008754F5">
        <w:rPr>
          <w:noProof/>
        </w:rPr>
        <w:fldChar w:fldCharType="begin"/>
      </w:r>
      <w:r w:rsidRPr="008754F5">
        <w:rPr>
          <w:noProof/>
        </w:rPr>
        <w:instrText xml:space="preserve"> PAGEREF _Toc185839546 \h </w:instrText>
      </w:r>
      <w:r w:rsidRPr="008754F5">
        <w:rPr>
          <w:noProof/>
        </w:rPr>
      </w:r>
      <w:r w:rsidRPr="008754F5">
        <w:rPr>
          <w:noProof/>
        </w:rPr>
        <w:fldChar w:fldCharType="separate"/>
      </w:r>
      <w:r w:rsidRPr="008754F5">
        <w:rPr>
          <w:noProof/>
        </w:rPr>
        <w:t>29</w:t>
      </w:r>
      <w:r w:rsidRPr="008754F5">
        <w:rPr>
          <w:noProof/>
        </w:rPr>
        <w:fldChar w:fldCharType="end"/>
      </w:r>
    </w:p>
    <w:p w14:paraId="4A041AB0" w14:textId="2515C367"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Transfer to another State etc.</w:t>
      </w:r>
      <w:r w:rsidRPr="008754F5">
        <w:rPr>
          <w:noProof/>
        </w:rPr>
        <w:tab/>
      </w:r>
      <w:r w:rsidRPr="008754F5">
        <w:rPr>
          <w:noProof/>
        </w:rPr>
        <w:fldChar w:fldCharType="begin"/>
      </w:r>
      <w:r w:rsidRPr="008754F5">
        <w:rPr>
          <w:noProof/>
        </w:rPr>
        <w:instrText xml:space="preserve"> PAGEREF _Toc185839547 \h </w:instrText>
      </w:r>
      <w:r w:rsidRPr="008754F5">
        <w:rPr>
          <w:noProof/>
        </w:rPr>
      </w:r>
      <w:r w:rsidRPr="008754F5">
        <w:rPr>
          <w:noProof/>
        </w:rPr>
        <w:fldChar w:fldCharType="separate"/>
      </w:r>
      <w:r w:rsidRPr="008754F5">
        <w:rPr>
          <w:noProof/>
        </w:rPr>
        <w:t>30</w:t>
      </w:r>
      <w:r w:rsidRPr="008754F5">
        <w:rPr>
          <w:noProof/>
        </w:rPr>
        <w:fldChar w:fldCharType="end"/>
      </w:r>
    </w:p>
    <w:p w14:paraId="1A80AB54" w14:textId="522C621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Furnishing of information by recognised denominations</w:t>
      </w:r>
      <w:r w:rsidRPr="008754F5">
        <w:rPr>
          <w:noProof/>
        </w:rPr>
        <w:tab/>
      </w:r>
      <w:r w:rsidRPr="008754F5">
        <w:rPr>
          <w:noProof/>
        </w:rPr>
        <w:fldChar w:fldCharType="begin"/>
      </w:r>
      <w:r w:rsidRPr="008754F5">
        <w:rPr>
          <w:noProof/>
        </w:rPr>
        <w:instrText xml:space="preserve"> PAGEREF _Toc185839548 \h </w:instrText>
      </w:r>
      <w:r w:rsidRPr="008754F5">
        <w:rPr>
          <w:noProof/>
        </w:rPr>
      </w:r>
      <w:r w:rsidRPr="008754F5">
        <w:rPr>
          <w:noProof/>
        </w:rPr>
        <w:fldChar w:fldCharType="separate"/>
      </w:r>
      <w:r w:rsidRPr="008754F5">
        <w:rPr>
          <w:noProof/>
        </w:rPr>
        <w:t>30</w:t>
      </w:r>
      <w:r w:rsidRPr="008754F5">
        <w:rPr>
          <w:noProof/>
        </w:rPr>
        <w:fldChar w:fldCharType="end"/>
      </w:r>
    </w:p>
    <w:p w14:paraId="553983BD" w14:textId="1BF7596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Registrars to furnish information to Attorney</w:t>
      </w:r>
      <w:r>
        <w:rPr>
          <w:noProof/>
        </w:rPr>
        <w:noBreakHyphen/>
        <w:t>General</w:t>
      </w:r>
      <w:r w:rsidRPr="008754F5">
        <w:rPr>
          <w:noProof/>
        </w:rPr>
        <w:tab/>
      </w:r>
      <w:r w:rsidRPr="008754F5">
        <w:rPr>
          <w:noProof/>
        </w:rPr>
        <w:fldChar w:fldCharType="begin"/>
      </w:r>
      <w:r w:rsidRPr="008754F5">
        <w:rPr>
          <w:noProof/>
        </w:rPr>
        <w:instrText xml:space="preserve"> PAGEREF _Toc185839549 \h </w:instrText>
      </w:r>
      <w:r w:rsidRPr="008754F5">
        <w:rPr>
          <w:noProof/>
        </w:rPr>
      </w:r>
      <w:r w:rsidRPr="008754F5">
        <w:rPr>
          <w:noProof/>
        </w:rPr>
        <w:fldChar w:fldCharType="separate"/>
      </w:r>
      <w:r w:rsidRPr="008754F5">
        <w:rPr>
          <w:noProof/>
        </w:rPr>
        <w:t>30</w:t>
      </w:r>
      <w:r w:rsidRPr="008754F5">
        <w:rPr>
          <w:noProof/>
        </w:rPr>
        <w:fldChar w:fldCharType="end"/>
      </w:r>
    </w:p>
    <w:p w14:paraId="1A7FDBC7" w14:textId="5F1506B9" w:rsidR="008754F5" w:rsidRDefault="008754F5">
      <w:pPr>
        <w:pStyle w:val="TOC4"/>
        <w:rPr>
          <w:rFonts w:asciiTheme="minorHAnsi" w:eastAsiaTheme="minorEastAsia" w:hAnsiTheme="minorHAnsi" w:cstheme="minorBidi"/>
          <w:b w:val="0"/>
          <w:noProof/>
          <w:kern w:val="2"/>
          <w:sz w:val="24"/>
          <w:szCs w:val="24"/>
          <w14:ligatures w14:val="standardContextual"/>
        </w:rPr>
      </w:pPr>
      <w:r>
        <w:rPr>
          <w:noProof/>
        </w:rPr>
        <w:t>Subdivision B—State and Territory officers etc.</w:t>
      </w:r>
      <w:r w:rsidRPr="008754F5">
        <w:rPr>
          <w:b w:val="0"/>
          <w:noProof/>
          <w:sz w:val="18"/>
        </w:rPr>
        <w:tab/>
      </w:r>
      <w:r w:rsidRPr="008754F5">
        <w:rPr>
          <w:b w:val="0"/>
          <w:noProof/>
          <w:sz w:val="18"/>
        </w:rPr>
        <w:fldChar w:fldCharType="begin"/>
      </w:r>
      <w:r w:rsidRPr="008754F5">
        <w:rPr>
          <w:b w:val="0"/>
          <w:noProof/>
          <w:sz w:val="18"/>
        </w:rPr>
        <w:instrText xml:space="preserve"> PAGEREF _Toc185839550 \h </w:instrText>
      </w:r>
      <w:r w:rsidRPr="008754F5">
        <w:rPr>
          <w:b w:val="0"/>
          <w:noProof/>
          <w:sz w:val="18"/>
        </w:rPr>
      </w:r>
      <w:r w:rsidRPr="008754F5">
        <w:rPr>
          <w:b w:val="0"/>
          <w:noProof/>
          <w:sz w:val="18"/>
        </w:rPr>
        <w:fldChar w:fldCharType="separate"/>
      </w:r>
      <w:r w:rsidRPr="008754F5">
        <w:rPr>
          <w:b w:val="0"/>
          <w:noProof/>
          <w:sz w:val="18"/>
        </w:rPr>
        <w:t>31</w:t>
      </w:r>
      <w:r w:rsidRPr="008754F5">
        <w:rPr>
          <w:b w:val="0"/>
          <w:noProof/>
          <w:sz w:val="18"/>
        </w:rPr>
        <w:fldChar w:fldCharType="end"/>
      </w:r>
    </w:p>
    <w:p w14:paraId="361F2D45" w14:textId="3F6B3317"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Authorisation of State and Territory officers etc.</w:t>
      </w:r>
      <w:r w:rsidRPr="008754F5">
        <w:rPr>
          <w:noProof/>
        </w:rPr>
        <w:tab/>
      </w:r>
      <w:r w:rsidRPr="008754F5">
        <w:rPr>
          <w:noProof/>
        </w:rPr>
        <w:fldChar w:fldCharType="begin"/>
      </w:r>
      <w:r w:rsidRPr="008754F5">
        <w:rPr>
          <w:noProof/>
        </w:rPr>
        <w:instrText xml:space="preserve"> PAGEREF _Toc185839551 \h </w:instrText>
      </w:r>
      <w:r w:rsidRPr="008754F5">
        <w:rPr>
          <w:noProof/>
        </w:rPr>
      </w:r>
      <w:r w:rsidRPr="008754F5">
        <w:rPr>
          <w:noProof/>
        </w:rPr>
        <w:fldChar w:fldCharType="separate"/>
      </w:r>
      <w:r w:rsidRPr="008754F5">
        <w:rPr>
          <w:noProof/>
        </w:rPr>
        <w:t>31</w:t>
      </w:r>
      <w:r w:rsidRPr="008754F5">
        <w:rPr>
          <w:noProof/>
        </w:rPr>
        <w:fldChar w:fldCharType="end"/>
      </w:r>
    </w:p>
    <w:p w14:paraId="651890F2" w14:textId="2A699A4C" w:rsidR="008754F5" w:rsidRDefault="008754F5">
      <w:pPr>
        <w:pStyle w:val="TOC4"/>
        <w:rPr>
          <w:rFonts w:asciiTheme="minorHAnsi" w:eastAsiaTheme="minorEastAsia" w:hAnsiTheme="minorHAnsi" w:cstheme="minorBidi"/>
          <w:b w:val="0"/>
          <w:noProof/>
          <w:kern w:val="2"/>
          <w:sz w:val="24"/>
          <w:szCs w:val="24"/>
          <w14:ligatures w14:val="standardContextual"/>
        </w:rPr>
      </w:pPr>
      <w:r>
        <w:rPr>
          <w:noProof/>
        </w:rPr>
        <w:t>Subdivision C—Marriage celebrants</w:t>
      </w:r>
      <w:r w:rsidRPr="008754F5">
        <w:rPr>
          <w:b w:val="0"/>
          <w:noProof/>
          <w:sz w:val="18"/>
        </w:rPr>
        <w:tab/>
      </w:r>
      <w:r w:rsidRPr="008754F5">
        <w:rPr>
          <w:b w:val="0"/>
          <w:noProof/>
          <w:sz w:val="18"/>
        </w:rPr>
        <w:fldChar w:fldCharType="begin"/>
      </w:r>
      <w:r w:rsidRPr="008754F5">
        <w:rPr>
          <w:b w:val="0"/>
          <w:noProof/>
          <w:sz w:val="18"/>
        </w:rPr>
        <w:instrText xml:space="preserve"> PAGEREF _Toc185839552 \h </w:instrText>
      </w:r>
      <w:r w:rsidRPr="008754F5">
        <w:rPr>
          <w:b w:val="0"/>
          <w:noProof/>
          <w:sz w:val="18"/>
        </w:rPr>
      </w:r>
      <w:r w:rsidRPr="008754F5">
        <w:rPr>
          <w:b w:val="0"/>
          <w:noProof/>
          <w:sz w:val="18"/>
        </w:rPr>
        <w:fldChar w:fldCharType="separate"/>
      </w:r>
      <w:r w:rsidRPr="008754F5">
        <w:rPr>
          <w:b w:val="0"/>
          <w:noProof/>
          <w:sz w:val="18"/>
        </w:rPr>
        <w:t>32</w:t>
      </w:r>
      <w:r w:rsidRPr="008754F5">
        <w:rPr>
          <w:b w:val="0"/>
          <w:noProof/>
          <w:sz w:val="18"/>
        </w:rPr>
        <w:fldChar w:fldCharType="end"/>
      </w:r>
    </w:p>
    <w:p w14:paraId="7A7D8ECB" w14:textId="553A17F1"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39A</w:t>
      </w:r>
      <w:r>
        <w:rPr>
          <w:noProof/>
        </w:rPr>
        <w:tab/>
        <w:t>Registrar of Marriage Celebrants</w:t>
      </w:r>
      <w:r w:rsidRPr="008754F5">
        <w:rPr>
          <w:noProof/>
        </w:rPr>
        <w:tab/>
      </w:r>
      <w:r w:rsidRPr="008754F5">
        <w:rPr>
          <w:noProof/>
        </w:rPr>
        <w:fldChar w:fldCharType="begin"/>
      </w:r>
      <w:r w:rsidRPr="008754F5">
        <w:rPr>
          <w:noProof/>
        </w:rPr>
        <w:instrText xml:space="preserve"> PAGEREF _Toc185839553 \h </w:instrText>
      </w:r>
      <w:r w:rsidRPr="008754F5">
        <w:rPr>
          <w:noProof/>
        </w:rPr>
      </w:r>
      <w:r w:rsidRPr="008754F5">
        <w:rPr>
          <w:noProof/>
        </w:rPr>
        <w:fldChar w:fldCharType="separate"/>
      </w:r>
      <w:r w:rsidRPr="008754F5">
        <w:rPr>
          <w:noProof/>
        </w:rPr>
        <w:t>32</w:t>
      </w:r>
      <w:r w:rsidRPr="008754F5">
        <w:rPr>
          <w:noProof/>
        </w:rPr>
        <w:fldChar w:fldCharType="end"/>
      </w:r>
    </w:p>
    <w:p w14:paraId="3DDBFDC1" w14:textId="39F537AB"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39AA</w:t>
      </w:r>
      <w:r>
        <w:rPr>
          <w:noProof/>
        </w:rPr>
        <w:tab/>
        <w:t>Deputy Registrars of Marriage Celebrants</w:t>
      </w:r>
      <w:r w:rsidRPr="008754F5">
        <w:rPr>
          <w:noProof/>
        </w:rPr>
        <w:tab/>
      </w:r>
      <w:r w:rsidRPr="008754F5">
        <w:rPr>
          <w:noProof/>
        </w:rPr>
        <w:fldChar w:fldCharType="begin"/>
      </w:r>
      <w:r w:rsidRPr="008754F5">
        <w:rPr>
          <w:noProof/>
        </w:rPr>
        <w:instrText xml:space="preserve"> PAGEREF _Toc185839554 \h </w:instrText>
      </w:r>
      <w:r w:rsidRPr="008754F5">
        <w:rPr>
          <w:noProof/>
        </w:rPr>
      </w:r>
      <w:r w:rsidRPr="008754F5">
        <w:rPr>
          <w:noProof/>
        </w:rPr>
        <w:fldChar w:fldCharType="separate"/>
      </w:r>
      <w:r w:rsidRPr="008754F5">
        <w:rPr>
          <w:noProof/>
        </w:rPr>
        <w:t>33</w:t>
      </w:r>
      <w:r w:rsidRPr="008754F5">
        <w:rPr>
          <w:noProof/>
        </w:rPr>
        <w:fldChar w:fldCharType="end"/>
      </w:r>
    </w:p>
    <w:p w14:paraId="3BA2A044" w14:textId="43084A3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39B</w:t>
      </w:r>
      <w:r>
        <w:rPr>
          <w:noProof/>
        </w:rPr>
        <w:tab/>
        <w:t>Register of marriage celebrants</w:t>
      </w:r>
      <w:r w:rsidRPr="008754F5">
        <w:rPr>
          <w:noProof/>
        </w:rPr>
        <w:tab/>
      </w:r>
      <w:r w:rsidRPr="008754F5">
        <w:rPr>
          <w:noProof/>
        </w:rPr>
        <w:fldChar w:fldCharType="begin"/>
      </w:r>
      <w:r w:rsidRPr="008754F5">
        <w:rPr>
          <w:noProof/>
        </w:rPr>
        <w:instrText xml:space="preserve"> PAGEREF _Toc185839555 \h </w:instrText>
      </w:r>
      <w:r w:rsidRPr="008754F5">
        <w:rPr>
          <w:noProof/>
        </w:rPr>
      </w:r>
      <w:r w:rsidRPr="008754F5">
        <w:rPr>
          <w:noProof/>
        </w:rPr>
        <w:fldChar w:fldCharType="separate"/>
      </w:r>
      <w:r w:rsidRPr="008754F5">
        <w:rPr>
          <w:noProof/>
        </w:rPr>
        <w:t>33</w:t>
      </w:r>
      <w:r w:rsidRPr="008754F5">
        <w:rPr>
          <w:noProof/>
        </w:rPr>
        <w:fldChar w:fldCharType="end"/>
      </w:r>
    </w:p>
    <w:p w14:paraId="68EB31A8" w14:textId="3590023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39C</w:t>
      </w:r>
      <w:r>
        <w:rPr>
          <w:noProof/>
        </w:rPr>
        <w:tab/>
        <w:t>Entitlement to be registered as a marriage celebrant</w:t>
      </w:r>
      <w:r w:rsidRPr="008754F5">
        <w:rPr>
          <w:noProof/>
        </w:rPr>
        <w:tab/>
      </w:r>
      <w:r w:rsidRPr="008754F5">
        <w:rPr>
          <w:noProof/>
        </w:rPr>
        <w:fldChar w:fldCharType="begin"/>
      </w:r>
      <w:r w:rsidRPr="008754F5">
        <w:rPr>
          <w:noProof/>
        </w:rPr>
        <w:instrText xml:space="preserve"> PAGEREF _Toc185839556 \h </w:instrText>
      </w:r>
      <w:r w:rsidRPr="008754F5">
        <w:rPr>
          <w:noProof/>
        </w:rPr>
      </w:r>
      <w:r w:rsidRPr="008754F5">
        <w:rPr>
          <w:noProof/>
        </w:rPr>
        <w:fldChar w:fldCharType="separate"/>
      </w:r>
      <w:r w:rsidRPr="008754F5">
        <w:rPr>
          <w:noProof/>
        </w:rPr>
        <w:t>34</w:t>
      </w:r>
      <w:r w:rsidRPr="008754F5">
        <w:rPr>
          <w:noProof/>
        </w:rPr>
        <w:fldChar w:fldCharType="end"/>
      </w:r>
    </w:p>
    <w:p w14:paraId="21DCFBE2" w14:textId="508BAA6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39D</w:t>
      </w:r>
      <w:r>
        <w:rPr>
          <w:noProof/>
        </w:rPr>
        <w:tab/>
        <w:t>Registration as a marriage celebrant</w:t>
      </w:r>
      <w:r w:rsidRPr="008754F5">
        <w:rPr>
          <w:noProof/>
        </w:rPr>
        <w:tab/>
      </w:r>
      <w:r w:rsidRPr="008754F5">
        <w:rPr>
          <w:noProof/>
        </w:rPr>
        <w:fldChar w:fldCharType="begin"/>
      </w:r>
      <w:r w:rsidRPr="008754F5">
        <w:rPr>
          <w:noProof/>
        </w:rPr>
        <w:instrText xml:space="preserve"> PAGEREF _Toc185839557 \h </w:instrText>
      </w:r>
      <w:r w:rsidRPr="008754F5">
        <w:rPr>
          <w:noProof/>
        </w:rPr>
      </w:r>
      <w:r w:rsidRPr="008754F5">
        <w:rPr>
          <w:noProof/>
        </w:rPr>
        <w:fldChar w:fldCharType="separate"/>
      </w:r>
      <w:r w:rsidRPr="008754F5">
        <w:rPr>
          <w:noProof/>
        </w:rPr>
        <w:t>35</w:t>
      </w:r>
      <w:r w:rsidRPr="008754F5">
        <w:rPr>
          <w:noProof/>
        </w:rPr>
        <w:fldChar w:fldCharType="end"/>
      </w:r>
    </w:p>
    <w:p w14:paraId="35B7DEA0" w14:textId="22184A8E" w:rsidR="008754F5" w:rsidRDefault="008754F5">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D—Religious marriage celebrants</w:t>
      </w:r>
      <w:r w:rsidRPr="008754F5">
        <w:rPr>
          <w:b w:val="0"/>
          <w:noProof/>
          <w:sz w:val="18"/>
        </w:rPr>
        <w:tab/>
      </w:r>
      <w:r w:rsidRPr="008754F5">
        <w:rPr>
          <w:b w:val="0"/>
          <w:noProof/>
          <w:sz w:val="18"/>
        </w:rPr>
        <w:fldChar w:fldCharType="begin"/>
      </w:r>
      <w:r w:rsidRPr="008754F5">
        <w:rPr>
          <w:b w:val="0"/>
          <w:noProof/>
          <w:sz w:val="18"/>
        </w:rPr>
        <w:instrText xml:space="preserve"> PAGEREF _Toc185839558 \h </w:instrText>
      </w:r>
      <w:r w:rsidRPr="008754F5">
        <w:rPr>
          <w:b w:val="0"/>
          <w:noProof/>
          <w:sz w:val="18"/>
        </w:rPr>
      </w:r>
      <w:r w:rsidRPr="008754F5">
        <w:rPr>
          <w:b w:val="0"/>
          <w:noProof/>
          <w:sz w:val="18"/>
        </w:rPr>
        <w:fldChar w:fldCharType="separate"/>
      </w:r>
      <w:r w:rsidRPr="008754F5">
        <w:rPr>
          <w:b w:val="0"/>
          <w:noProof/>
          <w:sz w:val="18"/>
        </w:rPr>
        <w:t>38</w:t>
      </w:r>
      <w:r w:rsidRPr="008754F5">
        <w:rPr>
          <w:b w:val="0"/>
          <w:noProof/>
          <w:sz w:val="18"/>
        </w:rPr>
        <w:fldChar w:fldCharType="end"/>
      </w:r>
    </w:p>
    <w:p w14:paraId="69E46B93" w14:textId="3D8A5E1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39DA</w:t>
      </w:r>
      <w:r>
        <w:rPr>
          <w:noProof/>
        </w:rPr>
        <w:tab/>
        <w:t>Entitlement to be identified as a religious marriage celebrant on the register of marriage celebrants</w:t>
      </w:r>
      <w:r w:rsidRPr="008754F5">
        <w:rPr>
          <w:noProof/>
        </w:rPr>
        <w:tab/>
      </w:r>
      <w:r w:rsidRPr="008754F5">
        <w:rPr>
          <w:noProof/>
        </w:rPr>
        <w:fldChar w:fldCharType="begin"/>
      </w:r>
      <w:r w:rsidRPr="008754F5">
        <w:rPr>
          <w:noProof/>
        </w:rPr>
        <w:instrText xml:space="preserve"> PAGEREF _Toc185839559 \h </w:instrText>
      </w:r>
      <w:r w:rsidRPr="008754F5">
        <w:rPr>
          <w:noProof/>
        </w:rPr>
      </w:r>
      <w:r w:rsidRPr="008754F5">
        <w:rPr>
          <w:noProof/>
        </w:rPr>
        <w:fldChar w:fldCharType="separate"/>
      </w:r>
      <w:r w:rsidRPr="008754F5">
        <w:rPr>
          <w:noProof/>
        </w:rPr>
        <w:t>38</w:t>
      </w:r>
      <w:r w:rsidRPr="008754F5">
        <w:rPr>
          <w:noProof/>
        </w:rPr>
        <w:fldChar w:fldCharType="end"/>
      </w:r>
    </w:p>
    <w:p w14:paraId="7AFFE33B" w14:textId="02277188"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39DB</w:t>
      </w:r>
      <w:r>
        <w:rPr>
          <w:noProof/>
        </w:rPr>
        <w:tab/>
        <w:t>Request to be identified as a religious marriage celebrant on the register of marriage celebrants</w:t>
      </w:r>
      <w:r w:rsidRPr="008754F5">
        <w:rPr>
          <w:noProof/>
        </w:rPr>
        <w:tab/>
      </w:r>
      <w:r w:rsidRPr="008754F5">
        <w:rPr>
          <w:noProof/>
        </w:rPr>
        <w:fldChar w:fldCharType="begin"/>
      </w:r>
      <w:r w:rsidRPr="008754F5">
        <w:rPr>
          <w:noProof/>
        </w:rPr>
        <w:instrText xml:space="preserve"> PAGEREF _Toc185839560 \h </w:instrText>
      </w:r>
      <w:r w:rsidRPr="008754F5">
        <w:rPr>
          <w:noProof/>
        </w:rPr>
      </w:r>
      <w:r w:rsidRPr="008754F5">
        <w:rPr>
          <w:noProof/>
        </w:rPr>
        <w:fldChar w:fldCharType="separate"/>
      </w:r>
      <w:r w:rsidRPr="008754F5">
        <w:rPr>
          <w:noProof/>
        </w:rPr>
        <w:t>39</w:t>
      </w:r>
      <w:r w:rsidRPr="008754F5">
        <w:rPr>
          <w:noProof/>
        </w:rPr>
        <w:fldChar w:fldCharType="end"/>
      </w:r>
    </w:p>
    <w:p w14:paraId="45BD3FCD" w14:textId="7C36CAAA"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39DC</w:t>
      </w:r>
      <w:r>
        <w:rPr>
          <w:noProof/>
        </w:rPr>
        <w:tab/>
        <w:t>Identification as a religious marriage celebrant</w:t>
      </w:r>
      <w:r w:rsidRPr="008754F5">
        <w:rPr>
          <w:noProof/>
        </w:rPr>
        <w:tab/>
      </w:r>
      <w:r w:rsidRPr="008754F5">
        <w:rPr>
          <w:noProof/>
        </w:rPr>
        <w:fldChar w:fldCharType="begin"/>
      </w:r>
      <w:r w:rsidRPr="008754F5">
        <w:rPr>
          <w:noProof/>
        </w:rPr>
        <w:instrText xml:space="preserve"> PAGEREF _Toc185839561 \h </w:instrText>
      </w:r>
      <w:r w:rsidRPr="008754F5">
        <w:rPr>
          <w:noProof/>
        </w:rPr>
      </w:r>
      <w:r w:rsidRPr="008754F5">
        <w:rPr>
          <w:noProof/>
        </w:rPr>
        <w:fldChar w:fldCharType="separate"/>
      </w:r>
      <w:r w:rsidRPr="008754F5">
        <w:rPr>
          <w:noProof/>
        </w:rPr>
        <w:t>39</w:t>
      </w:r>
      <w:r w:rsidRPr="008754F5">
        <w:rPr>
          <w:noProof/>
        </w:rPr>
        <w:fldChar w:fldCharType="end"/>
      </w:r>
    </w:p>
    <w:p w14:paraId="08456E92" w14:textId="5CE0EE5A"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39DD</w:t>
      </w:r>
      <w:r>
        <w:rPr>
          <w:noProof/>
        </w:rPr>
        <w:tab/>
        <w:t>Transitional provisions for existing marriage celebrants</w:t>
      </w:r>
      <w:r w:rsidRPr="008754F5">
        <w:rPr>
          <w:noProof/>
        </w:rPr>
        <w:tab/>
      </w:r>
      <w:r w:rsidRPr="008754F5">
        <w:rPr>
          <w:noProof/>
        </w:rPr>
        <w:fldChar w:fldCharType="begin"/>
      </w:r>
      <w:r w:rsidRPr="008754F5">
        <w:rPr>
          <w:noProof/>
        </w:rPr>
        <w:instrText xml:space="preserve"> PAGEREF _Toc185839562 \h </w:instrText>
      </w:r>
      <w:r w:rsidRPr="008754F5">
        <w:rPr>
          <w:noProof/>
        </w:rPr>
      </w:r>
      <w:r w:rsidRPr="008754F5">
        <w:rPr>
          <w:noProof/>
        </w:rPr>
        <w:fldChar w:fldCharType="separate"/>
      </w:r>
      <w:r w:rsidRPr="008754F5">
        <w:rPr>
          <w:noProof/>
        </w:rPr>
        <w:t>39</w:t>
      </w:r>
      <w:r w:rsidRPr="008754F5">
        <w:rPr>
          <w:noProof/>
        </w:rPr>
        <w:fldChar w:fldCharType="end"/>
      </w:r>
    </w:p>
    <w:p w14:paraId="6AAF9B5F" w14:textId="6F4261D6"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39DE</w:t>
      </w:r>
      <w:r>
        <w:rPr>
          <w:noProof/>
        </w:rPr>
        <w:tab/>
        <w:t>Process of identification on the register as a religious marriage celebrant</w:t>
      </w:r>
      <w:r w:rsidRPr="008754F5">
        <w:rPr>
          <w:noProof/>
        </w:rPr>
        <w:tab/>
      </w:r>
      <w:r w:rsidRPr="008754F5">
        <w:rPr>
          <w:noProof/>
        </w:rPr>
        <w:fldChar w:fldCharType="begin"/>
      </w:r>
      <w:r w:rsidRPr="008754F5">
        <w:rPr>
          <w:noProof/>
        </w:rPr>
        <w:instrText xml:space="preserve"> PAGEREF _Toc185839563 \h </w:instrText>
      </w:r>
      <w:r w:rsidRPr="008754F5">
        <w:rPr>
          <w:noProof/>
        </w:rPr>
      </w:r>
      <w:r w:rsidRPr="008754F5">
        <w:rPr>
          <w:noProof/>
        </w:rPr>
        <w:fldChar w:fldCharType="separate"/>
      </w:r>
      <w:r w:rsidRPr="008754F5">
        <w:rPr>
          <w:noProof/>
        </w:rPr>
        <w:t>40</w:t>
      </w:r>
      <w:r w:rsidRPr="008754F5">
        <w:rPr>
          <w:noProof/>
        </w:rPr>
        <w:fldChar w:fldCharType="end"/>
      </w:r>
    </w:p>
    <w:p w14:paraId="6DE87E86" w14:textId="506DC7A0" w:rsidR="008754F5" w:rsidRDefault="008754F5">
      <w:pPr>
        <w:pStyle w:val="TOC4"/>
        <w:rPr>
          <w:rFonts w:asciiTheme="minorHAnsi" w:eastAsiaTheme="minorEastAsia" w:hAnsiTheme="minorHAnsi" w:cstheme="minorBidi"/>
          <w:b w:val="0"/>
          <w:noProof/>
          <w:kern w:val="2"/>
          <w:sz w:val="24"/>
          <w:szCs w:val="24"/>
          <w14:ligatures w14:val="standardContextual"/>
        </w:rPr>
      </w:pPr>
      <w:r>
        <w:rPr>
          <w:noProof/>
        </w:rPr>
        <w:t>Subdivision E—General provisions relating to all marriage celebrants</w:t>
      </w:r>
      <w:r w:rsidRPr="008754F5">
        <w:rPr>
          <w:b w:val="0"/>
          <w:noProof/>
          <w:sz w:val="18"/>
        </w:rPr>
        <w:tab/>
      </w:r>
      <w:r w:rsidRPr="008754F5">
        <w:rPr>
          <w:b w:val="0"/>
          <w:noProof/>
          <w:sz w:val="18"/>
        </w:rPr>
        <w:fldChar w:fldCharType="begin"/>
      </w:r>
      <w:r w:rsidRPr="008754F5">
        <w:rPr>
          <w:b w:val="0"/>
          <w:noProof/>
          <w:sz w:val="18"/>
        </w:rPr>
        <w:instrText xml:space="preserve"> PAGEREF _Toc185839564 \h </w:instrText>
      </w:r>
      <w:r w:rsidRPr="008754F5">
        <w:rPr>
          <w:b w:val="0"/>
          <w:noProof/>
          <w:sz w:val="18"/>
        </w:rPr>
      </w:r>
      <w:r w:rsidRPr="008754F5">
        <w:rPr>
          <w:b w:val="0"/>
          <w:noProof/>
          <w:sz w:val="18"/>
        </w:rPr>
        <w:fldChar w:fldCharType="separate"/>
      </w:r>
      <w:r w:rsidRPr="008754F5">
        <w:rPr>
          <w:b w:val="0"/>
          <w:noProof/>
          <w:sz w:val="18"/>
        </w:rPr>
        <w:t>41</w:t>
      </w:r>
      <w:r w:rsidRPr="008754F5">
        <w:rPr>
          <w:b w:val="0"/>
          <w:noProof/>
          <w:sz w:val="18"/>
        </w:rPr>
        <w:fldChar w:fldCharType="end"/>
      </w:r>
    </w:p>
    <w:p w14:paraId="0B4AD3EB" w14:textId="678C432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39F</w:t>
      </w:r>
      <w:r>
        <w:rPr>
          <w:noProof/>
        </w:rPr>
        <w:tab/>
        <w:t>Effect of registration</w:t>
      </w:r>
      <w:r w:rsidRPr="008754F5">
        <w:rPr>
          <w:noProof/>
        </w:rPr>
        <w:tab/>
      </w:r>
      <w:r w:rsidRPr="008754F5">
        <w:rPr>
          <w:noProof/>
        </w:rPr>
        <w:fldChar w:fldCharType="begin"/>
      </w:r>
      <w:r w:rsidRPr="008754F5">
        <w:rPr>
          <w:noProof/>
        </w:rPr>
        <w:instrText xml:space="preserve"> PAGEREF _Toc185839565 \h </w:instrText>
      </w:r>
      <w:r w:rsidRPr="008754F5">
        <w:rPr>
          <w:noProof/>
        </w:rPr>
      </w:r>
      <w:r w:rsidRPr="008754F5">
        <w:rPr>
          <w:noProof/>
        </w:rPr>
        <w:fldChar w:fldCharType="separate"/>
      </w:r>
      <w:r w:rsidRPr="008754F5">
        <w:rPr>
          <w:noProof/>
        </w:rPr>
        <w:t>41</w:t>
      </w:r>
      <w:r w:rsidRPr="008754F5">
        <w:rPr>
          <w:noProof/>
        </w:rPr>
        <w:fldChar w:fldCharType="end"/>
      </w:r>
    </w:p>
    <w:p w14:paraId="50B08DF3" w14:textId="3722338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39FA</w:t>
      </w:r>
      <w:r>
        <w:rPr>
          <w:noProof/>
        </w:rPr>
        <w:tab/>
        <w:t>Celebrant registration charge: liability to pay charge</w:t>
      </w:r>
      <w:r w:rsidRPr="008754F5">
        <w:rPr>
          <w:noProof/>
        </w:rPr>
        <w:tab/>
      </w:r>
      <w:r w:rsidRPr="008754F5">
        <w:rPr>
          <w:noProof/>
        </w:rPr>
        <w:fldChar w:fldCharType="begin"/>
      </w:r>
      <w:r w:rsidRPr="008754F5">
        <w:rPr>
          <w:noProof/>
        </w:rPr>
        <w:instrText xml:space="preserve"> PAGEREF _Toc185839566 \h </w:instrText>
      </w:r>
      <w:r w:rsidRPr="008754F5">
        <w:rPr>
          <w:noProof/>
        </w:rPr>
      </w:r>
      <w:r w:rsidRPr="008754F5">
        <w:rPr>
          <w:noProof/>
        </w:rPr>
        <w:fldChar w:fldCharType="separate"/>
      </w:r>
      <w:r w:rsidRPr="008754F5">
        <w:rPr>
          <w:noProof/>
        </w:rPr>
        <w:t>41</w:t>
      </w:r>
      <w:r w:rsidRPr="008754F5">
        <w:rPr>
          <w:noProof/>
        </w:rPr>
        <w:fldChar w:fldCharType="end"/>
      </w:r>
    </w:p>
    <w:p w14:paraId="20428A3B" w14:textId="5701BFF6"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39FB</w:t>
      </w:r>
      <w:r>
        <w:rPr>
          <w:noProof/>
        </w:rPr>
        <w:tab/>
        <w:t>Celebrant registration charge: consequence of non</w:t>
      </w:r>
      <w:r>
        <w:rPr>
          <w:noProof/>
        </w:rPr>
        <w:noBreakHyphen/>
        <w:t>payment</w:t>
      </w:r>
      <w:r w:rsidRPr="008754F5">
        <w:rPr>
          <w:noProof/>
        </w:rPr>
        <w:tab/>
      </w:r>
      <w:r w:rsidRPr="008754F5">
        <w:rPr>
          <w:noProof/>
        </w:rPr>
        <w:fldChar w:fldCharType="begin"/>
      </w:r>
      <w:r w:rsidRPr="008754F5">
        <w:rPr>
          <w:noProof/>
        </w:rPr>
        <w:instrText xml:space="preserve"> PAGEREF _Toc185839567 \h </w:instrText>
      </w:r>
      <w:r w:rsidRPr="008754F5">
        <w:rPr>
          <w:noProof/>
        </w:rPr>
      </w:r>
      <w:r w:rsidRPr="008754F5">
        <w:rPr>
          <w:noProof/>
        </w:rPr>
        <w:fldChar w:fldCharType="separate"/>
      </w:r>
      <w:r w:rsidRPr="008754F5">
        <w:rPr>
          <w:noProof/>
        </w:rPr>
        <w:t>43</w:t>
      </w:r>
      <w:r w:rsidRPr="008754F5">
        <w:rPr>
          <w:noProof/>
        </w:rPr>
        <w:fldChar w:fldCharType="end"/>
      </w:r>
    </w:p>
    <w:p w14:paraId="33BDC2F0" w14:textId="7ABE3D4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39G</w:t>
      </w:r>
      <w:r>
        <w:rPr>
          <w:noProof/>
        </w:rPr>
        <w:tab/>
        <w:t>Obligations of each marriage celebrant</w:t>
      </w:r>
      <w:r w:rsidRPr="008754F5">
        <w:rPr>
          <w:noProof/>
        </w:rPr>
        <w:tab/>
      </w:r>
      <w:r w:rsidRPr="008754F5">
        <w:rPr>
          <w:noProof/>
        </w:rPr>
        <w:fldChar w:fldCharType="begin"/>
      </w:r>
      <w:r w:rsidRPr="008754F5">
        <w:rPr>
          <w:noProof/>
        </w:rPr>
        <w:instrText xml:space="preserve"> PAGEREF _Toc185839568 \h </w:instrText>
      </w:r>
      <w:r w:rsidRPr="008754F5">
        <w:rPr>
          <w:noProof/>
        </w:rPr>
      </w:r>
      <w:r w:rsidRPr="008754F5">
        <w:rPr>
          <w:noProof/>
        </w:rPr>
        <w:fldChar w:fldCharType="separate"/>
      </w:r>
      <w:r w:rsidRPr="008754F5">
        <w:rPr>
          <w:noProof/>
        </w:rPr>
        <w:t>44</w:t>
      </w:r>
      <w:r w:rsidRPr="008754F5">
        <w:rPr>
          <w:noProof/>
        </w:rPr>
        <w:fldChar w:fldCharType="end"/>
      </w:r>
    </w:p>
    <w:p w14:paraId="11EC524C" w14:textId="29CC5BB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39H</w:t>
      </w:r>
      <w:r>
        <w:rPr>
          <w:noProof/>
        </w:rPr>
        <w:tab/>
        <w:t>Performance reviews</w:t>
      </w:r>
      <w:r w:rsidRPr="008754F5">
        <w:rPr>
          <w:noProof/>
        </w:rPr>
        <w:tab/>
      </w:r>
      <w:r w:rsidRPr="008754F5">
        <w:rPr>
          <w:noProof/>
        </w:rPr>
        <w:fldChar w:fldCharType="begin"/>
      </w:r>
      <w:r w:rsidRPr="008754F5">
        <w:rPr>
          <w:noProof/>
        </w:rPr>
        <w:instrText xml:space="preserve"> PAGEREF _Toc185839569 \h </w:instrText>
      </w:r>
      <w:r w:rsidRPr="008754F5">
        <w:rPr>
          <w:noProof/>
        </w:rPr>
      </w:r>
      <w:r w:rsidRPr="008754F5">
        <w:rPr>
          <w:noProof/>
        </w:rPr>
        <w:fldChar w:fldCharType="separate"/>
      </w:r>
      <w:r w:rsidRPr="008754F5">
        <w:rPr>
          <w:noProof/>
        </w:rPr>
        <w:t>45</w:t>
      </w:r>
      <w:r w:rsidRPr="008754F5">
        <w:rPr>
          <w:noProof/>
        </w:rPr>
        <w:fldChar w:fldCharType="end"/>
      </w:r>
    </w:p>
    <w:p w14:paraId="321DF0AC" w14:textId="5FFE91EA"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39I</w:t>
      </w:r>
      <w:r>
        <w:rPr>
          <w:noProof/>
        </w:rPr>
        <w:tab/>
        <w:t>Disciplinary measures</w:t>
      </w:r>
      <w:r w:rsidRPr="008754F5">
        <w:rPr>
          <w:noProof/>
        </w:rPr>
        <w:tab/>
      </w:r>
      <w:r w:rsidRPr="008754F5">
        <w:rPr>
          <w:noProof/>
        </w:rPr>
        <w:fldChar w:fldCharType="begin"/>
      </w:r>
      <w:r w:rsidRPr="008754F5">
        <w:rPr>
          <w:noProof/>
        </w:rPr>
        <w:instrText xml:space="preserve"> PAGEREF _Toc185839570 \h </w:instrText>
      </w:r>
      <w:r w:rsidRPr="008754F5">
        <w:rPr>
          <w:noProof/>
        </w:rPr>
      </w:r>
      <w:r w:rsidRPr="008754F5">
        <w:rPr>
          <w:noProof/>
        </w:rPr>
        <w:fldChar w:fldCharType="separate"/>
      </w:r>
      <w:r w:rsidRPr="008754F5">
        <w:rPr>
          <w:noProof/>
        </w:rPr>
        <w:t>46</w:t>
      </w:r>
      <w:r w:rsidRPr="008754F5">
        <w:rPr>
          <w:noProof/>
        </w:rPr>
        <w:fldChar w:fldCharType="end"/>
      </w:r>
    </w:p>
    <w:p w14:paraId="41A6BFC4" w14:textId="16D6B62A"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39J</w:t>
      </w:r>
      <w:r>
        <w:rPr>
          <w:noProof/>
        </w:rPr>
        <w:tab/>
        <w:t>Review of decisions</w:t>
      </w:r>
      <w:r w:rsidRPr="008754F5">
        <w:rPr>
          <w:noProof/>
        </w:rPr>
        <w:tab/>
      </w:r>
      <w:r w:rsidRPr="008754F5">
        <w:rPr>
          <w:noProof/>
        </w:rPr>
        <w:fldChar w:fldCharType="begin"/>
      </w:r>
      <w:r w:rsidRPr="008754F5">
        <w:rPr>
          <w:noProof/>
        </w:rPr>
        <w:instrText xml:space="preserve"> PAGEREF _Toc185839571 \h </w:instrText>
      </w:r>
      <w:r w:rsidRPr="008754F5">
        <w:rPr>
          <w:noProof/>
        </w:rPr>
      </w:r>
      <w:r w:rsidRPr="008754F5">
        <w:rPr>
          <w:noProof/>
        </w:rPr>
        <w:fldChar w:fldCharType="separate"/>
      </w:r>
      <w:r w:rsidRPr="008754F5">
        <w:rPr>
          <w:noProof/>
        </w:rPr>
        <w:t>48</w:t>
      </w:r>
      <w:r w:rsidRPr="008754F5">
        <w:rPr>
          <w:noProof/>
        </w:rPr>
        <w:fldChar w:fldCharType="end"/>
      </w:r>
    </w:p>
    <w:p w14:paraId="35178E68" w14:textId="7EE1738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39K</w:t>
      </w:r>
      <w:r>
        <w:rPr>
          <w:noProof/>
        </w:rPr>
        <w:tab/>
        <w:t>Additional functions of the Registrar</w:t>
      </w:r>
      <w:r w:rsidRPr="008754F5">
        <w:rPr>
          <w:noProof/>
        </w:rPr>
        <w:tab/>
      </w:r>
      <w:r w:rsidRPr="008754F5">
        <w:rPr>
          <w:noProof/>
        </w:rPr>
        <w:fldChar w:fldCharType="begin"/>
      </w:r>
      <w:r w:rsidRPr="008754F5">
        <w:rPr>
          <w:noProof/>
        </w:rPr>
        <w:instrText xml:space="preserve"> PAGEREF _Toc185839572 \h </w:instrText>
      </w:r>
      <w:r w:rsidRPr="008754F5">
        <w:rPr>
          <w:noProof/>
        </w:rPr>
      </w:r>
      <w:r w:rsidRPr="008754F5">
        <w:rPr>
          <w:noProof/>
        </w:rPr>
        <w:fldChar w:fldCharType="separate"/>
      </w:r>
      <w:r w:rsidRPr="008754F5">
        <w:rPr>
          <w:noProof/>
        </w:rPr>
        <w:t>50</w:t>
      </w:r>
      <w:r w:rsidRPr="008754F5">
        <w:rPr>
          <w:noProof/>
        </w:rPr>
        <w:fldChar w:fldCharType="end"/>
      </w:r>
    </w:p>
    <w:p w14:paraId="63BEFB34" w14:textId="4DF87C57"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39L</w:t>
      </w:r>
      <w:r>
        <w:rPr>
          <w:noProof/>
        </w:rPr>
        <w:tab/>
        <w:t>Registrar not liable for damages</w:t>
      </w:r>
      <w:r w:rsidRPr="008754F5">
        <w:rPr>
          <w:noProof/>
        </w:rPr>
        <w:tab/>
      </w:r>
      <w:r w:rsidRPr="008754F5">
        <w:rPr>
          <w:noProof/>
        </w:rPr>
        <w:fldChar w:fldCharType="begin"/>
      </w:r>
      <w:r w:rsidRPr="008754F5">
        <w:rPr>
          <w:noProof/>
        </w:rPr>
        <w:instrText xml:space="preserve"> PAGEREF _Toc185839573 \h </w:instrText>
      </w:r>
      <w:r w:rsidRPr="008754F5">
        <w:rPr>
          <w:noProof/>
        </w:rPr>
      </w:r>
      <w:r w:rsidRPr="008754F5">
        <w:rPr>
          <w:noProof/>
        </w:rPr>
        <w:fldChar w:fldCharType="separate"/>
      </w:r>
      <w:r w:rsidRPr="008754F5">
        <w:rPr>
          <w:noProof/>
        </w:rPr>
        <w:t>50</w:t>
      </w:r>
      <w:r w:rsidRPr="008754F5">
        <w:rPr>
          <w:noProof/>
        </w:rPr>
        <w:fldChar w:fldCharType="end"/>
      </w:r>
    </w:p>
    <w:p w14:paraId="30B7E869" w14:textId="7E5AB1D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39M</w:t>
      </w:r>
      <w:r>
        <w:rPr>
          <w:noProof/>
        </w:rPr>
        <w:tab/>
        <w:t>Evidence of registration etc.</w:t>
      </w:r>
      <w:r w:rsidRPr="008754F5">
        <w:rPr>
          <w:noProof/>
        </w:rPr>
        <w:tab/>
      </w:r>
      <w:r w:rsidRPr="008754F5">
        <w:rPr>
          <w:noProof/>
        </w:rPr>
        <w:fldChar w:fldCharType="begin"/>
      </w:r>
      <w:r w:rsidRPr="008754F5">
        <w:rPr>
          <w:noProof/>
        </w:rPr>
        <w:instrText xml:space="preserve"> PAGEREF _Toc185839574 \h </w:instrText>
      </w:r>
      <w:r w:rsidRPr="008754F5">
        <w:rPr>
          <w:noProof/>
        </w:rPr>
      </w:r>
      <w:r w:rsidRPr="008754F5">
        <w:rPr>
          <w:noProof/>
        </w:rPr>
        <w:fldChar w:fldCharType="separate"/>
      </w:r>
      <w:r w:rsidRPr="008754F5">
        <w:rPr>
          <w:noProof/>
        </w:rPr>
        <w:t>50</w:t>
      </w:r>
      <w:r w:rsidRPr="008754F5">
        <w:rPr>
          <w:noProof/>
        </w:rPr>
        <w:fldChar w:fldCharType="end"/>
      </w:r>
    </w:p>
    <w:p w14:paraId="1A5BDAEA" w14:textId="48FE13A6" w:rsidR="008754F5" w:rsidRDefault="008754F5">
      <w:pPr>
        <w:pStyle w:val="TOC3"/>
        <w:rPr>
          <w:rFonts w:asciiTheme="minorHAnsi" w:eastAsiaTheme="minorEastAsia" w:hAnsiTheme="minorHAnsi" w:cstheme="minorBidi"/>
          <w:b w:val="0"/>
          <w:noProof/>
          <w:kern w:val="2"/>
          <w:sz w:val="24"/>
          <w:szCs w:val="24"/>
          <w14:ligatures w14:val="standardContextual"/>
        </w:rPr>
      </w:pPr>
      <w:r>
        <w:rPr>
          <w:noProof/>
        </w:rPr>
        <w:t>Division 2—Marriages by authorised celebrants</w:t>
      </w:r>
      <w:r w:rsidRPr="008754F5">
        <w:rPr>
          <w:b w:val="0"/>
          <w:noProof/>
          <w:sz w:val="18"/>
        </w:rPr>
        <w:tab/>
      </w:r>
      <w:r w:rsidRPr="008754F5">
        <w:rPr>
          <w:b w:val="0"/>
          <w:noProof/>
          <w:sz w:val="18"/>
        </w:rPr>
        <w:fldChar w:fldCharType="begin"/>
      </w:r>
      <w:r w:rsidRPr="008754F5">
        <w:rPr>
          <w:b w:val="0"/>
          <w:noProof/>
          <w:sz w:val="18"/>
        </w:rPr>
        <w:instrText xml:space="preserve"> PAGEREF _Toc185839575 \h </w:instrText>
      </w:r>
      <w:r w:rsidRPr="008754F5">
        <w:rPr>
          <w:b w:val="0"/>
          <w:noProof/>
          <w:sz w:val="18"/>
        </w:rPr>
      </w:r>
      <w:r w:rsidRPr="008754F5">
        <w:rPr>
          <w:b w:val="0"/>
          <w:noProof/>
          <w:sz w:val="18"/>
        </w:rPr>
        <w:fldChar w:fldCharType="separate"/>
      </w:r>
      <w:r w:rsidRPr="008754F5">
        <w:rPr>
          <w:b w:val="0"/>
          <w:noProof/>
          <w:sz w:val="18"/>
        </w:rPr>
        <w:t>52</w:t>
      </w:r>
      <w:r w:rsidRPr="008754F5">
        <w:rPr>
          <w:b w:val="0"/>
          <w:noProof/>
          <w:sz w:val="18"/>
        </w:rPr>
        <w:fldChar w:fldCharType="end"/>
      </w:r>
    </w:p>
    <w:p w14:paraId="50EA0385" w14:textId="09CC67E4"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Application of Division</w:t>
      </w:r>
      <w:r w:rsidRPr="008754F5">
        <w:rPr>
          <w:noProof/>
        </w:rPr>
        <w:tab/>
      </w:r>
      <w:r w:rsidRPr="008754F5">
        <w:rPr>
          <w:noProof/>
        </w:rPr>
        <w:fldChar w:fldCharType="begin"/>
      </w:r>
      <w:r w:rsidRPr="008754F5">
        <w:rPr>
          <w:noProof/>
        </w:rPr>
        <w:instrText xml:space="preserve"> PAGEREF _Toc185839576 \h </w:instrText>
      </w:r>
      <w:r w:rsidRPr="008754F5">
        <w:rPr>
          <w:noProof/>
        </w:rPr>
      </w:r>
      <w:r w:rsidRPr="008754F5">
        <w:rPr>
          <w:noProof/>
        </w:rPr>
        <w:fldChar w:fldCharType="separate"/>
      </w:r>
      <w:r w:rsidRPr="008754F5">
        <w:rPr>
          <w:noProof/>
        </w:rPr>
        <w:t>52</w:t>
      </w:r>
      <w:r w:rsidRPr="008754F5">
        <w:rPr>
          <w:noProof/>
        </w:rPr>
        <w:fldChar w:fldCharType="end"/>
      </w:r>
    </w:p>
    <w:p w14:paraId="3C95EE37" w14:textId="63198151"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Marriages to be solemnised by authorised celebrant</w:t>
      </w:r>
      <w:r w:rsidRPr="008754F5">
        <w:rPr>
          <w:noProof/>
        </w:rPr>
        <w:tab/>
      </w:r>
      <w:r w:rsidRPr="008754F5">
        <w:rPr>
          <w:noProof/>
        </w:rPr>
        <w:fldChar w:fldCharType="begin"/>
      </w:r>
      <w:r w:rsidRPr="008754F5">
        <w:rPr>
          <w:noProof/>
        </w:rPr>
        <w:instrText xml:space="preserve"> PAGEREF _Toc185839577 \h </w:instrText>
      </w:r>
      <w:r w:rsidRPr="008754F5">
        <w:rPr>
          <w:noProof/>
        </w:rPr>
      </w:r>
      <w:r w:rsidRPr="008754F5">
        <w:rPr>
          <w:noProof/>
        </w:rPr>
        <w:fldChar w:fldCharType="separate"/>
      </w:r>
      <w:r w:rsidRPr="008754F5">
        <w:rPr>
          <w:noProof/>
        </w:rPr>
        <w:t>52</w:t>
      </w:r>
      <w:r w:rsidRPr="008754F5">
        <w:rPr>
          <w:noProof/>
        </w:rPr>
        <w:fldChar w:fldCharType="end"/>
      </w:r>
    </w:p>
    <w:p w14:paraId="5EE09935" w14:textId="0C7D7A0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Notice to be given and declaration made</w:t>
      </w:r>
      <w:r w:rsidRPr="008754F5">
        <w:rPr>
          <w:noProof/>
        </w:rPr>
        <w:tab/>
      </w:r>
      <w:r w:rsidRPr="008754F5">
        <w:rPr>
          <w:noProof/>
        </w:rPr>
        <w:fldChar w:fldCharType="begin"/>
      </w:r>
      <w:r w:rsidRPr="008754F5">
        <w:rPr>
          <w:noProof/>
        </w:rPr>
        <w:instrText xml:space="preserve"> PAGEREF _Toc185839578 \h </w:instrText>
      </w:r>
      <w:r w:rsidRPr="008754F5">
        <w:rPr>
          <w:noProof/>
        </w:rPr>
      </w:r>
      <w:r w:rsidRPr="008754F5">
        <w:rPr>
          <w:noProof/>
        </w:rPr>
        <w:fldChar w:fldCharType="separate"/>
      </w:r>
      <w:r w:rsidRPr="008754F5">
        <w:rPr>
          <w:noProof/>
        </w:rPr>
        <w:t>52</w:t>
      </w:r>
      <w:r w:rsidRPr="008754F5">
        <w:rPr>
          <w:noProof/>
        </w:rPr>
        <w:fldChar w:fldCharType="end"/>
      </w:r>
    </w:p>
    <w:p w14:paraId="69626F4D" w14:textId="15AF968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42A</w:t>
      </w:r>
      <w:r>
        <w:rPr>
          <w:noProof/>
        </w:rPr>
        <w:tab/>
        <w:t>Commissioner of Australian Federal Police or approved authority may issue special notice</w:t>
      </w:r>
      <w:r w:rsidRPr="008754F5">
        <w:rPr>
          <w:noProof/>
        </w:rPr>
        <w:tab/>
      </w:r>
      <w:r w:rsidRPr="008754F5">
        <w:rPr>
          <w:noProof/>
        </w:rPr>
        <w:fldChar w:fldCharType="begin"/>
      </w:r>
      <w:r w:rsidRPr="008754F5">
        <w:rPr>
          <w:noProof/>
        </w:rPr>
        <w:instrText xml:space="preserve"> PAGEREF _Toc185839579 \h </w:instrText>
      </w:r>
      <w:r w:rsidRPr="008754F5">
        <w:rPr>
          <w:noProof/>
        </w:rPr>
      </w:r>
      <w:r w:rsidRPr="008754F5">
        <w:rPr>
          <w:noProof/>
        </w:rPr>
        <w:fldChar w:fldCharType="separate"/>
      </w:r>
      <w:r w:rsidRPr="008754F5">
        <w:rPr>
          <w:noProof/>
        </w:rPr>
        <w:t>56</w:t>
      </w:r>
      <w:r w:rsidRPr="008754F5">
        <w:rPr>
          <w:noProof/>
        </w:rPr>
        <w:fldChar w:fldCharType="end"/>
      </w:r>
    </w:p>
    <w:p w14:paraId="0054D024" w14:textId="796B41B3"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42B</w:t>
      </w:r>
      <w:r>
        <w:rPr>
          <w:noProof/>
        </w:rPr>
        <w:tab/>
        <w:t>Authorised celebrant must physically meet each party to intended marriage separately</w:t>
      </w:r>
      <w:r w:rsidRPr="008754F5">
        <w:rPr>
          <w:noProof/>
        </w:rPr>
        <w:tab/>
      </w:r>
      <w:r w:rsidRPr="008754F5">
        <w:rPr>
          <w:noProof/>
        </w:rPr>
        <w:fldChar w:fldCharType="begin"/>
      </w:r>
      <w:r w:rsidRPr="008754F5">
        <w:rPr>
          <w:noProof/>
        </w:rPr>
        <w:instrText xml:space="preserve"> PAGEREF _Toc185839580 \h </w:instrText>
      </w:r>
      <w:r w:rsidRPr="008754F5">
        <w:rPr>
          <w:noProof/>
        </w:rPr>
      </w:r>
      <w:r w:rsidRPr="008754F5">
        <w:rPr>
          <w:noProof/>
        </w:rPr>
        <w:fldChar w:fldCharType="separate"/>
      </w:r>
      <w:r w:rsidRPr="008754F5">
        <w:rPr>
          <w:noProof/>
        </w:rPr>
        <w:t>57</w:t>
      </w:r>
      <w:r w:rsidRPr="008754F5">
        <w:rPr>
          <w:noProof/>
        </w:rPr>
        <w:fldChar w:fldCharType="end"/>
      </w:r>
    </w:p>
    <w:p w14:paraId="50C1AF86" w14:textId="641E043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Marriage may be solemnised on any day etc.</w:t>
      </w:r>
      <w:r w:rsidRPr="008754F5">
        <w:rPr>
          <w:noProof/>
        </w:rPr>
        <w:tab/>
      </w:r>
      <w:r w:rsidRPr="008754F5">
        <w:rPr>
          <w:noProof/>
        </w:rPr>
        <w:fldChar w:fldCharType="begin"/>
      </w:r>
      <w:r w:rsidRPr="008754F5">
        <w:rPr>
          <w:noProof/>
        </w:rPr>
        <w:instrText xml:space="preserve"> PAGEREF _Toc185839581 \h </w:instrText>
      </w:r>
      <w:r w:rsidRPr="008754F5">
        <w:rPr>
          <w:noProof/>
        </w:rPr>
      </w:r>
      <w:r w:rsidRPr="008754F5">
        <w:rPr>
          <w:noProof/>
        </w:rPr>
        <w:fldChar w:fldCharType="separate"/>
      </w:r>
      <w:r w:rsidRPr="008754F5">
        <w:rPr>
          <w:noProof/>
        </w:rPr>
        <w:t>57</w:t>
      </w:r>
      <w:r w:rsidRPr="008754F5">
        <w:rPr>
          <w:noProof/>
        </w:rPr>
        <w:fldChar w:fldCharType="end"/>
      </w:r>
    </w:p>
    <w:p w14:paraId="3177753C" w14:textId="0488B74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Witnesses</w:t>
      </w:r>
      <w:r w:rsidRPr="008754F5">
        <w:rPr>
          <w:noProof/>
        </w:rPr>
        <w:tab/>
      </w:r>
      <w:r w:rsidRPr="008754F5">
        <w:rPr>
          <w:noProof/>
        </w:rPr>
        <w:fldChar w:fldCharType="begin"/>
      </w:r>
      <w:r w:rsidRPr="008754F5">
        <w:rPr>
          <w:noProof/>
        </w:rPr>
        <w:instrText xml:space="preserve"> PAGEREF _Toc185839582 \h </w:instrText>
      </w:r>
      <w:r w:rsidRPr="008754F5">
        <w:rPr>
          <w:noProof/>
        </w:rPr>
      </w:r>
      <w:r w:rsidRPr="008754F5">
        <w:rPr>
          <w:noProof/>
        </w:rPr>
        <w:fldChar w:fldCharType="separate"/>
      </w:r>
      <w:r w:rsidRPr="008754F5">
        <w:rPr>
          <w:noProof/>
        </w:rPr>
        <w:t>57</w:t>
      </w:r>
      <w:r w:rsidRPr="008754F5">
        <w:rPr>
          <w:noProof/>
        </w:rPr>
        <w:fldChar w:fldCharType="end"/>
      </w:r>
    </w:p>
    <w:p w14:paraId="4ED94095" w14:textId="160D8731"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Form of ceremony</w:t>
      </w:r>
      <w:r w:rsidRPr="008754F5">
        <w:rPr>
          <w:noProof/>
        </w:rPr>
        <w:tab/>
      </w:r>
      <w:r w:rsidRPr="008754F5">
        <w:rPr>
          <w:noProof/>
        </w:rPr>
        <w:fldChar w:fldCharType="begin"/>
      </w:r>
      <w:r w:rsidRPr="008754F5">
        <w:rPr>
          <w:noProof/>
        </w:rPr>
        <w:instrText xml:space="preserve"> PAGEREF _Toc185839583 \h </w:instrText>
      </w:r>
      <w:r w:rsidRPr="008754F5">
        <w:rPr>
          <w:noProof/>
        </w:rPr>
      </w:r>
      <w:r w:rsidRPr="008754F5">
        <w:rPr>
          <w:noProof/>
        </w:rPr>
        <w:fldChar w:fldCharType="separate"/>
      </w:r>
      <w:r w:rsidRPr="008754F5">
        <w:rPr>
          <w:noProof/>
        </w:rPr>
        <w:t>57</w:t>
      </w:r>
      <w:r w:rsidRPr="008754F5">
        <w:rPr>
          <w:noProof/>
        </w:rPr>
        <w:fldChar w:fldCharType="end"/>
      </w:r>
    </w:p>
    <w:p w14:paraId="7F8F8066" w14:textId="7070FD4A"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Certain authorised celebrants to explain nature of marriage relationship</w:t>
      </w:r>
      <w:r w:rsidRPr="008754F5">
        <w:rPr>
          <w:noProof/>
        </w:rPr>
        <w:tab/>
      </w:r>
      <w:r w:rsidRPr="008754F5">
        <w:rPr>
          <w:noProof/>
        </w:rPr>
        <w:fldChar w:fldCharType="begin"/>
      </w:r>
      <w:r w:rsidRPr="008754F5">
        <w:rPr>
          <w:noProof/>
        </w:rPr>
        <w:instrText xml:space="preserve"> PAGEREF _Toc185839584 \h </w:instrText>
      </w:r>
      <w:r w:rsidRPr="008754F5">
        <w:rPr>
          <w:noProof/>
        </w:rPr>
      </w:r>
      <w:r w:rsidRPr="008754F5">
        <w:rPr>
          <w:noProof/>
        </w:rPr>
        <w:fldChar w:fldCharType="separate"/>
      </w:r>
      <w:r w:rsidRPr="008754F5">
        <w:rPr>
          <w:noProof/>
        </w:rPr>
        <w:t>58</w:t>
      </w:r>
      <w:r w:rsidRPr="008754F5">
        <w:rPr>
          <w:noProof/>
        </w:rPr>
        <w:fldChar w:fldCharType="end"/>
      </w:r>
    </w:p>
    <w:p w14:paraId="3F3DB4F4" w14:textId="7D9A53A6"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Ministers of religion may refuse to solemnise marriages</w:t>
      </w:r>
      <w:r w:rsidRPr="008754F5">
        <w:rPr>
          <w:noProof/>
        </w:rPr>
        <w:tab/>
      </w:r>
      <w:r w:rsidRPr="008754F5">
        <w:rPr>
          <w:noProof/>
        </w:rPr>
        <w:fldChar w:fldCharType="begin"/>
      </w:r>
      <w:r w:rsidRPr="008754F5">
        <w:rPr>
          <w:noProof/>
        </w:rPr>
        <w:instrText xml:space="preserve"> PAGEREF _Toc185839585 \h </w:instrText>
      </w:r>
      <w:r w:rsidRPr="008754F5">
        <w:rPr>
          <w:noProof/>
        </w:rPr>
      </w:r>
      <w:r w:rsidRPr="008754F5">
        <w:rPr>
          <w:noProof/>
        </w:rPr>
        <w:fldChar w:fldCharType="separate"/>
      </w:r>
      <w:r w:rsidRPr="008754F5">
        <w:rPr>
          <w:noProof/>
        </w:rPr>
        <w:t>58</w:t>
      </w:r>
      <w:r w:rsidRPr="008754F5">
        <w:rPr>
          <w:noProof/>
        </w:rPr>
        <w:fldChar w:fldCharType="end"/>
      </w:r>
    </w:p>
    <w:p w14:paraId="3D53BDB2" w14:textId="106145B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47A</w:t>
      </w:r>
      <w:r>
        <w:rPr>
          <w:noProof/>
        </w:rPr>
        <w:tab/>
        <w:t>Religious marriage celebrants may refuse to solemnise marriages</w:t>
      </w:r>
      <w:r w:rsidRPr="008754F5">
        <w:rPr>
          <w:noProof/>
        </w:rPr>
        <w:tab/>
      </w:r>
      <w:r w:rsidRPr="008754F5">
        <w:rPr>
          <w:noProof/>
        </w:rPr>
        <w:fldChar w:fldCharType="begin"/>
      </w:r>
      <w:r w:rsidRPr="008754F5">
        <w:rPr>
          <w:noProof/>
        </w:rPr>
        <w:instrText xml:space="preserve"> PAGEREF _Toc185839586 \h </w:instrText>
      </w:r>
      <w:r w:rsidRPr="008754F5">
        <w:rPr>
          <w:noProof/>
        </w:rPr>
      </w:r>
      <w:r w:rsidRPr="008754F5">
        <w:rPr>
          <w:noProof/>
        </w:rPr>
        <w:fldChar w:fldCharType="separate"/>
      </w:r>
      <w:r w:rsidRPr="008754F5">
        <w:rPr>
          <w:noProof/>
        </w:rPr>
        <w:t>59</w:t>
      </w:r>
      <w:r w:rsidRPr="008754F5">
        <w:rPr>
          <w:noProof/>
        </w:rPr>
        <w:fldChar w:fldCharType="end"/>
      </w:r>
    </w:p>
    <w:p w14:paraId="50A13353" w14:textId="39F36B7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47B</w:t>
      </w:r>
      <w:r>
        <w:rPr>
          <w:noProof/>
        </w:rPr>
        <w:tab/>
        <w:t>Bodies established for religious purposes may refuse to make facilities available or provide goods or services</w:t>
      </w:r>
      <w:r w:rsidRPr="008754F5">
        <w:rPr>
          <w:noProof/>
        </w:rPr>
        <w:tab/>
      </w:r>
      <w:r w:rsidRPr="008754F5">
        <w:rPr>
          <w:noProof/>
        </w:rPr>
        <w:fldChar w:fldCharType="begin"/>
      </w:r>
      <w:r w:rsidRPr="008754F5">
        <w:rPr>
          <w:noProof/>
        </w:rPr>
        <w:instrText xml:space="preserve"> PAGEREF _Toc185839587 \h </w:instrText>
      </w:r>
      <w:r w:rsidRPr="008754F5">
        <w:rPr>
          <w:noProof/>
        </w:rPr>
      </w:r>
      <w:r w:rsidRPr="008754F5">
        <w:rPr>
          <w:noProof/>
        </w:rPr>
        <w:fldChar w:fldCharType="separate"/>
      </w:r>
      <w:r w:rsidRPr="008754F5">
        <w:rPr>
          <w:noProof/>
        </w:rPr>
        <w:t>60</w:t>
      </w:r>
      <w:r w:rsidRPr="008754F5">
        <w:rPr>
          <w:noProof/>
        </w:rPr>
        <w:fldChar w:fldCharType="end"/>
      </w:r>
    </w:p>
    <w:p w14:paraId="533AD2F0" w14:textId="6E6F493C" w:rsidR="008754F5" w:rsidRDefault="008754F5">
      <w:pPr>
        <w:pStyle w:val="TOC5"/>
        <w:rPr>
          <w:rFonts w:asciiTheme="minorHAnsi" w:eastAsiaTheme="minorEastAsia" w:hAnsiTheme="minorHAnsi" w:cstheme="minorBidi"/>
          <w:noProof/>
          <w:kern w:val="2"/>
          <w:sz w:val="24"/>
          <w:szCs w:val="24"/>
          <w14:ligatures w14:val="standardContextual"/>
        </w:rPr>
      </w:pPr>
      <w:r>
        <w:rPr>
          <w:noProof/>
        </w:rPr>
        <w:lastRenderedPageBreak/>
        <w:t>48</w:t>
      </w:r>
      <w:r>
        <w:rPr>
          <w:noProof/>
        </w:rPr>
        <w:tab/>
        <w:t>Certain marriages not solemnised in accordance with this Division to be invalid</w:t>
      </w:r>
      <w:r w:rsidRPr="008754F5">
        <w:rPr>
          <w:noProof/>
        </w:rPr>
        <w:tab/>
      </w:r>
      <w:r w:rsidRPr="008754F5">
        <w:rPr>
          <w:noProof/>
        </w:rPr>
        <w:fldChar w:fldCharType="begin"/>
      </w:r>
      <w:r w:rsidRPr="008754F5">
        <w:rPr>
          <w:noProof/>
        </w:rPr>
        <w:instrText xml:space="preserve"> PAGEREF _Toc185839588 \h </w:instrText>
      </w:r>
      <w:r w:rsidRPr="008754F5">
        <w:rPr>
          <w:noProof/>
        </w:rPr>
      </w:r>
      <w:r w:rsidRPr="008754F5">
        <w:rPr>
          <w:noProof/>
        </w:rPr>
        <w:fldChar w:fldCharType="separate"/>
      </w:r>
      <w:r w:rsidRPr="008754F5">
        <w:rPr>
          <w:noProof/>
        </w:rPr>
        <w:t>61</w:t>
      </w:r>
      <w:r w:rsidRPr="008754F5">
        <w:rPr>
          <w:noProof/>
        </w:rPr>
        <w:fldChar w:fldCharType="end"/>
      </w:r>
    </w:p>
    <w:p w14:paraId="12BB2E96" w14:textId="0A28F294"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Authorised celebrant to retain consents, statutory declarations etc.</w:t>
      </w:r>
      <w:r w:rsidRPr="008754F5">
        <w:rPr>
          <w:noProof/>
        </w:rPr>
        <w:tab/>
      </w:r>
      <w:r w:rsidRPr="008754F5">
        <w:rPr>
          <w:noProof/>
        </w:rPr>
        <w:fldChar w:fldCharType="begin"/>
      </w:r>
      <w:r w:rsidRPr="008754F5">
        <w:rPr>
          <w:noProof/>
        </w:rPr>
        <w:instrText xml:space="preserve"> PAGEREF _Toc185839589 \h </w:instrText>
      </w:r>
      <w:r w:rsidRPr="008754F5">
        <w:rPr>
          <w:noProof/>
        </w:rPr>
      </w:r>
      <w:r w:rsidRPr="008754F5">
        <w:rPr>
          <w:noProof/>
        </w:rPr>
        <w:fldChar w:fldCharType="separate"/>
      </w:r>
      <w:r w:rsidRPr="008754F5">
        <w:rPr>
          <w:noProof/>
        </w:rPr>
        <w:t>61</w:t>
      </w:r>
      <w:r w:rsidRPr="008754F5">
        <w:rPr>
          <w:noProof/>
        </w:rPr>
        <w:fldChar w:fldCharType="end"/>
      </w:r>
    </w:p>
    <w:p w14:paraId="31F6EB76" w14:textId="68E36514"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Marriage certificates</w:t>
      </w:r>
      <w:r w:rsidRPr="008754F5">
        <w:rPr>
          <w:noProof/>
        </w:rPr>
        <w:tab/>
      </w:r>
      <w:r w:rsidRPr="008754F5">
        <w:rPr>
          <w:noProof/>
        </w:rPr>
        <w:fldChar w:fldCharType="begin"/>
      </w:r>
      <w:r w:rsidRPr="008754F5">
        <w:rPr>
          <w:noProof/>
        </w:rPr>
        <w:instrText xml:space="preserve"> PAGEREF _Toc185839590 \h </w:instrText>
      </w:r>
      <w:r w:rsidRPr="008754F5">
        <w:rPr>
          <w:noProof/>
        </w:rPr>
      </w:r>
      <w:r w:rsidRPr="008754F5">
        <w:rPr>
          <w:noProof/>
        </w:rPr>
        <w:fldChar w:fldCharType="separate"/>
      </w:r>
      <w:r w:rsidRPr="008754F5">
        <w:rPr>
          <w:noProof/>
        </w:rPr>
        <w:t>62</w:t>
      </w:r>
      <w:r w:rsidRPr="008754F5">
        <w:rPr>
          <w:noProof/>
        </w:rPr>
        <w:fldChar w:fldCharType="end"/>
      </w:r>
    </w:p>
    <w:p w14:paraId="68B3E5D5" w14:textId="64B3367B"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Incorrect marriage certificates</w:t>
      </w:r>
      <w:r w:rsidRPr="008754F5">
        <w:rPr>
          <w:noProof/>
        </w:rPr>
        <w:tab/>
      </w:r>
      <w:r w:rsidRPr="008754F5">
        <w:rPr>
          <w:noProof/>
        </w:rPr>
        <w:fldChar w:fldCharType="begin"/>
      </w:r>
      <w:r w:rsidRPr="008754F5">
        <w:rPr>
          <w:noProof/>
        </w:rPr>
        <w:instrText xml:space="preserve"> PAGEREF _Toc185839591 \h </w:instrText>
      </w:r>
      <w:r w:rsidRPr="008754F5">
        <w:rPr>
          <w:noProof/>
        </w:rPr>
      </w:r>
      <w:r w:rsidRPr="008754F5">
        <w:rPr>
          <w:noProof/>
        </w:rPr>
        <w:fldChar w:fldCharType="separate"/>
      </w:r>
      <w:r w:rsidRPr="008754F5">
        <w:rPr>
          <w:noProof/>
        </w:rPr>
        <w:t>63</w:t>
      </w:r>
      <w:r w:rsidRPr="008754F5">
        <w:rPr>
          <w:noProof/>
        </w:rPr>
        <w:fldChar w:fldCharType="end"/>
      </w:r>
    </w:p>
    <w:p w14:paraId="5884FFA8" w14:textId="1E4ADABC" w:rsidR="008754F5" w:rsidRDefault="008754F5">
      <w:pPr>
        <w:pStyle w:val="TOC3"/>
        <w:rPr>
          <w:rFonts w:asciiTheme="minorHAnsi" w:eastAsiaTheme="minorEastAsia" w:hAnsiTheme="minorHAnsi" w:cstheme="minorBidi"/>
          <w:b w:val="0"/>
          <w:noProof/>
          <w:kern w:val="2"/>
          <w:sz w:val="24"/>
          <w:szCs w:val="24"/>
          <w14:ligatures w14:val="standardContextual"/>
        </w:rPr>
      </w:pPr>
      <w:r>
        <w:rPr>
          <w:noProof/>
        </w:rPr>
        <w:t>Division 3—Marriages by foreign diplomatic or consular officers</w:t>
      </w:r>
      <w:r w:rsidRPr="008754F5">
        <w:rPr>
          <w:b w:val="0"/>
          <w:noProof/>
          <w:sz w:val="18"/>
        </w:rPr>
        <w:tab/>
      </w:r>
      <w:r w:rsidRPr="008754F5">
        <w:rPr>
          <w:b w:val="0"/>
          <w:noProof/>
          <w:sz w:val="18"/>
        </w:rPr>
        <w:fldChar w:fldCharType="begin"/>
      </w:r>
      <w:r w:rsidRPr="008754F5">
        <w:rPr>
          <w:b w:val="0"/>
          <w:noProof/>
          <w:sz w:val="18"/>
        </w:rPr>
        <w:instrText xml:space="preserve"> PAGEREF _Toc185839592 \h </w:instrText>
      </w:r>
      <w:r w:rsidRPr="008754F5">
        <w:rPr>
          <w:b w:val="0"/>
          <w:noProof/>
          <w:sz w:val="18"/>
        </w:rPr>
      </w:r>
      <w:r w:rsidRPr="008754F5">
        <w:rPr>
          <w:b w:val="0"/>
          <w:noProof/>
          <w:sz w:val="18"/>
        </w:rPr>
        <w:fldChar w:fldCharType="separate"/>
      </w:r>
      <w:r w:rsidRPr="008754F5">
        <w:rPr>
          <w:b w:val="0"/>
          <w:noProof/>
          <w:sz w:val="18"/>
        </w:rPr>
        <w:t>65</w:t>
      </w:r>
      <w:r w:rsidRPr="008754F5">
        <w:rPr>
          <w:b w:val="0"/>
          <w:noProof/>
          <w:sz w:val="18"/>
        </w:rPr>
        <w:fldChar w:fldCharType="end"/>
      </w:r>
    </w:p>
    <w:p w14:paraId="0150C3BA" w14:textId="49253646"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Interpretation</w:t>
      </w:r>
      <w:r w:rsidRPr="008754F5">
        <w:rPr>
          <w:noProof/>
        </w:rPr>
        <w:tab/>
      </w:r>
      <w:r w:rsidRPr="008754F5">
        <w:rPr>
          <w:noProof/>
        </w:rPr>
        <w:fldChar w:fldCharType="begin"/>
      </w:r>
      <w:r w:rsidRPr="008754F5">
        <w:rPr>
          <w:noProof/>
        </w:rPr>
        <w:instrText xml:space="preserve"> PAGEREF _Toc185839593 \h </w:instrText>
      </w:r>
      <w:r w:rsidRPr="008754F5">
        <w:rPr>
          <w:noProof/>
        </w:rPr>
      </w:r>
      <w:r w:rsidRPr="008754F5">
        <w:rPr>
          <w:noProof/>
        </w:rPr>
        <w:fldChar w:fldCharType="separate"/>
      </w:r>
      <w:r w:rsidRPr="008754F5">
        <w:rPr>
          <w:noProof/>
        </w:rPr>
        <w:t>65</w:t>
      </w:r>
      <w:r w:rsidRPr="008754F5">
        <w:rPr>
          <w:noProof/>
        </w:rPr>
        <w:fldChar w:fldCharType="end"/>
      </w:r>
    </w:p>
    <w:p w14:paraId="12715512" w14:textId="1D03CD8C"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Application of Division</w:t>
      </w:r>
      <w:r w:rsidRPr="008754F5">
        <w:rPr>
          <w:noProof/>
        </w:rPr>
        <w:tab/>
      </w:r>
      <w:r w:rsidRPr="008754F5">
        <w:rPr>
          <w:noProof/>
        </w:rPr>
        <w:fldChar w:fldCharType="begin"/>
      </w:r>
      <w:r w:rsidRPr="008754F5">
        <w:rPr>
          <w:noProof/>
        </w:rPr>
        <w:instrText xml:space="preserve"> PAGEREF _Toc185839594 \h </w:instrText>
      </w:r>
      <w:r w:rsidRPr="008754F5">
        <w:rPr>
          <w:noProof/>
        </w:rPr>
      </w:r>
      <w:r w:rsidRPr="008754F5">
        <w:rPr>
          <w:noProof/>
        </w:rPr>
        <w:fldChar w:fldCharType="separate"/>
      </w:r>
      <w:r w:rsidRPr="008754F5">
        <w:rPr>
          <w:noProof/>
        </w:rPr>
        <w:t>65</w:t>
      </w:r>
      <w:r w:rsidRPr="008754F5">
        <w:rPr>
          <w:noProof/>
        </w:rPr>
        <w:fldChar w:fldCharType="end"/>
      </w:r>
    </w:p>
    <w:p w14:paraId="20D9443F" w14:textId="02C63A28"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Governor</w:t>
      </w:r>
      <w:r>
        <w:rPr>
          <w:noProof/>
        </w:rPr>
        <w:noBreakHyphen/>
        <w:t>General may declare countries to be proclaimed overseas countries</w:t>
      </w:r>
      <w:r w:rsidRPr="008754F5">
        <w:rPr>
          <w:noProof/>
        </w:rPr>
        <w:tab/>
      </w:r>
      <w:r w:rsidRPr="008754F5">
        <w:rPr>
          <w:noProof/>
        </w:rPr>
        <w:fldChar w:fldCharType="begin"/>
      </w:r>
      <w:r w:rsidRPr="008754F5">
        <w:rPr>
          <w:noProof/>
        </w:rPr>
        <w:instrText xml:space="preserve"> PAGEREF _Toc185839595 \h </w:instrText>
      </w:r>
      <w:r w:rsidRPr="008754F5">
        <w:rPr>
          <w:noProof/>
        </w:rPr>
      </w:r>
      <w:r w:rsidRPr="008754F5">
        <w:rPr>
          <w:noProof/>
        </w:rPr>
        <w:fldChar w:fldCharType="separate"/>
      </w:r>
      <w:r w:rsidRPr="008754F5">
        <w:rPr>
          <w:noProof/>
        </w:rPr>
        <w:t>65</w:t>
      </w:r>
      <w:r w:rsidRPr="008754F5">
        <w:rPr>
          <w:noProof/>
        </w:rPr>
        <w:fldChar w:fldCharType="end"/>
      </w:r>
    </w:p>
    <w:p w14:paraId="4A1BE669" w14:textId="018BAB7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Solemnisation of marriages in Australia by foreign diplomatic or consular officer</w:t>
      </w:r>
      <w:r w:rsidRPr="008754F5">
        <w:rPr>
          <w:noProof/>
        </w:rPr>
        <w:tab/>
      </w:r>
      <w:r w:rsidRPr="008754F5">
        <w:rPr>
          <w:noProof/>
        </w:rPr>
        <w:fldChar w:fldCharType="begin"/>
      </w:r>
      <w:r w:rsidRPr="008754F5">
        <w:rPr>
          <w:noProof/>
        </w:rPr>
        <w:instrText xml:space="preserve"> PAGEREF _Toc185839596 \h </w:instrText>
      </w:r>
      <w:r w:rsidRPr="008754F5">
        <w:rPr>
          <w:noProof/>
        </w:rPr>
      </w:r>
      <w:r w:rsidRPr="008754F5">
        <w:rPr>
          <w:noProof/>
        </w:rPr>
        <w:fldChar w:fldCharType="separate"/>
      </w:r>
      <w:r w:rsidRPr="008754F5">
        <w:rPr>
          <w:noProof/>
        </w:rPr>
        <w:t>66</w:t>
      </w:r>
      <w:r w:rsidRPr="008754F5">
        <w:rPr>
          <w:noProof/>
        </w:rPr>
        <w:fldChar w:fldCharType="end"/>
      </w:r>
    </w:p>
    <w:p w14:paraId="2B633136" w14:textId="110AF49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Recognition of marriages</w:t>
      </w:r>
      <w:r w:rsidRPr="008754F5">
        <w:rPr>
          <w:noProof/>
        </w:rPr>
        <w:tab/>
      </w:r>
      <w:r w:rsidRPr="008754F5">
        <w:rPr>
          <w:noProof/>
        </w:rPr>
        <w:fldChar w:fldCharType="begin"/>
      </w:r>
      <w:r w:rsidRPr="008754F5">
        <w:rPr>
          <w:noProof/>
        </w:rPr>
        <w:instrText xml:space="preserve"> PAGEREF _Toc185839597 \h </w:instrText>
      </w:r>
      <w:r w:rsidRPr="008754F5">
        <w:rPr>
          <w:noProof/>
        </w:rPr>
      </w:r>
      <w:r w:rsidRPr="008754F5">
        <w:rPr>
          <w:noProof/>
        </w:rPr>
        <w:fldChar w:fldCharType="separate"/>
      </w:r>
      <w:r w:rsidRPr="008754F5">
        <w:rPr>
          <w:noProof/>
        </w:rPr>
        <w:t>66</w:t>
      </w:r>
      <w:r w:rsidRPr="008754F5">
        <w:rPr>
          <w:noProof/>
        </w:rPr>
        <w:fldChar w:fldCharType="end"/>
      </w:r>
    </w:p>
    <w:p w14:paraId="1763A55C" w14:textId="668FFB6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Registrar and Deputy Registrar of Foreign Marriages</w:t>
      </w:r>
      <w:r w:rsidRPr="008754F5">
        <w:rPr>
          <w:noProof/>
        </w:rPr>
        <w:tab/>
      </w:r>
      <w:r w:rsidRPr="008754F5">
        <w:rPr>
          <w:noProof/>
        </w:rPr>
        <w:fldChar w:fldCharType="begin"/>
      </w:r>
      <w:r w:rsidRPr="008754F5">
        <w:rPr>
          <w:noProof/>
        </w:rPr>
        <w:instrText xml:space="preserve"> PAGEREF _Toc185839598 \h </w:instrText>
      </w:r>
      <w:r w:rsidRPr="008754F5">
        <w:rPr>
          <w:noProof/>
        </w:rPr>
      </w:r>
      <w:r w:rsidRPr="008754F5">
        <w:rPr>
          <w:noProof/>
        </w:rPr>
        <w:fldChar w:fldCharType="separate"/>
      </w:r>
      <w:r w:rsidRPr="008754F5">
        <w:rPr>
          <w:noProof/>
        </w:rPr>
        <w:t>66</w:t>
      </w:r>
      <w:r w:rsidRPr="008754F5">
        <w:rPr>
          <w:noProof/>
        </w:rPr>
        <w:fldChar w:fldCharType="end"/>
      </w:r>
    </w:p>
    <w:p w14:paraId="64CB6B7F" w14:textId="64BEA15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Register of Foreign Marriages Solemnised in Australia</w:t>
      </w:r>
      <w:r w:rsidRPr="008754F5">
        <w:rPr>
          <w:noProof/>
        </w:rPr>
        <w:tab/>
      </w:r>
      <w:r w:rsidRPr="008754F5">
        <w:rPr>
          <w:noProof/>
        </w:rPr>
        <w:fldChar w:fldCharType="begin"/>
      </w:r>
      <w:r w:rsidRPr="008754F5">
        <w:rPr>
          <w:noProof/>
        </w:rPr>
        <w:instrText xml:space="preserve"> PAGEREF _Toc185839599 \h </w:instrText>
      </w:r>
      <w:r w:rsidRPr="008754F5">
        <w:rPr>
          <w:noProof/>
        </w:rPr>
      </w:r>
      <w:r w:rsidRPr="008754F5">
        <w:rPr>
          <w:noProof/>
        </w:rPr>
        <w:fldChar w:fldCharType="separate"/>
      </w:r>
      <w:r w:rsidRPr="008754F5">
        <w:rPr>
          <w:noProof/>
        </w:rPr>
        <w:t>67</w:t>
      </w:r>
      <w:r w:rsidRPr="008754F5">
        <w:rPr>
          <w:noProof/>
        </w:rPr>
        <w:fldChar w:fldCharType="end"/>
      </w:r>
    </w:p>
    <w:p w14:paraId="6AE7E65D" w14:textId="2532C474"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Searches and certified copies</w:t>
      </w:r>
      <w:r w:rsidRPr="008754F5">
        <w:rPr>
          <w:noProof/>
        </w:rPr>
        <w:tab/>
      </w:r>
      <w:r w:rsidRPr="008754F5">
        <w:rPr>
          <w:noProof/>
        </w:rPr>
        <w:fldChar w:fldCharType="begin"/>
      </w:r>
      <w:r w:rsidRPr="008754F5">
        <w:rPr>
          <w:noProof/>
        </w:rPr>
        <w:instrText xml:space="preserve"> PAGEREF _Toc185839600 \h </w:instrText>
      </w:r>
      <w:r w:rsidRPr="008754F5">
        <w:rPr>
          <w:noProof/>
        </w:rPr>
      </w:r>
      <w:r w:rsidRPr="008754F5">
        <w:rPr>
          <w:noProof/>
        </w:rPr>
        <w:fldChar w:fldCharType="separate"/>
      </w:r>
      <w:r w:rsidRPr="008754F5">
        <w:rPr>
          <w:noProof/>
        </w:rPr>
        <w:t>67</w:t>
      </w:r>
      <w:r w:rsidRPr="008754F5">
        <w:rPr>
          <w:noProof/>
        </w:rPr>
        <w:fldChar w:fldCharType="end"/>
      </w:r>
    </w:p>
    <w:p w14:paraId="5D7D67F5" w14:textId="3481C175" w:rsidR="008754F5" w:rsidRDefault="008754F5">
      <w:pPr>
        <w:pStyle w:val="TOC2"/>
        <w:rPr>
          <w:rFonts w:asciiTheme="minorHAnsi" w:eastAsiaTheme="minorEastAsia" w:hAnsiTheme="minorHAnsi" w:cstheme="minorBidi"/>
          <w:b w:val="0"/>
          <w:noProof/>
          <w:kern w:val="2"/>
          <w:szCs w:val="24"/>
          <w14:ligatures w14:val="standardContextual"/>
        </w:rPr>
      </w:pPr>
      <w:r>
        <w:rPr>
          <w:noProof/>
        </w:rPr>
        <w:t>Part V—Marriages of members of the Defence Force overseas</w:t>
      </w:r>
      <w:r w:rsidRPr="008754F5">
        <w:rPr>
          <w:b w:val="0"/>
          <w:noProof/>
          <w:sz w:val="18"/>
        </w:rPr>
        <w:tab/>
      </w:r>
      <w:r w:rsidRPr="008754F5">
        <w:rPr>
          <w:b w:val="0"/>
          <w:noProof/>
          <w:sz w:val="18"/>
        </w:rPr>
        <w:fldChar w:fldCharType="begin"/>
      </w:r>
      <w:r w:rsidRPr="008754F5">
        <w:rPr>
          <w:b w:val="0"/>
          <w:noProof/>
          <w:sz w:val="18"/>
        </w:rPr>
        <w:instrText xml:space="preserve"> PAGEREF _Toc185839601 \h </w:instrText>
      </w:r>
      <w:r w:rsidRPr="008754F5">
        <w:rPr>
          <w:b w:val="0"/>
          <w:noProof/>
          <w:sz w:val="18"/>
        </w:rPr>
      </w:r>
      <w:r w:rsidRPr="008754F5">
        <w:rPr>
          <w:b w:val="0"/>
          <w:noProof/>
          <w:sz w:val="18"/>
        </w:rPr>
        <w:fldChar w:fldCharType="separate"/>
      </w:r>
      <w:r w:rsidRPr="008754F5">
        <w:rPr>
          <w:b w:val="0"/>
          <w:noProof/>
          <w:sz w:val="18"/>
        </w:rPr>
        <w:t>68</w:t>
      </w:r>
      <w:r w:rsidRPr="008754F5">
        <w:rPr>
          <w:b w:val="0"/>
          <w:noProof/>
          <w:sz w:val="18"/>
        </w:rPr>
        <w:fldChar w:fldCharType="end"/>
      </w:r>
    </w:p>
    <w:p w14:paraId="2F0A0AAE" w14:textId="79E970AF" w:rsidR="008754F5" w:rsidRDefault="008754F5">
      <w:pPr>
        <w:pStyle w:val="TOC3"/>
        <w:rPr>
          <w:rFonts w:asciiTheme="minorHAnsi" w:eastAsiaTheme="minorEastAsia" w:hAnsiTheme="minorHAnsi" w:cstheme="minorBidi"/>
          <w:b w:val="0"/>
          <w:noProof/>
          <w:kern w:val="2"/>
          <w:sz w:val="24"/>
          <w:szCs w:val="24"/>
          <w14:ligatures w14:val="standardContextual"/>
        </w:rPr>
      </w:pPr>
      <w:r>
        <w:rPr>
          <w:noProof/>
        </w:rPr>
        <w:t>Division 1—Registrar of Overseas Marriages</w:t>
      </w:r>
      <w:r w:rsidRPr="008754F5">
        <w:rPr>
          <w:b w:val="0"/>
          <w:noProof/>
          <w:sz w:val="18"/>
        </w:rPr>
        <w:tab/>
      </w:r>
      <w:r w:rsidRPr="008754F5">
        <w:rPr>
          <w:b w:val="0"/>
          <w:noProof/>
          <w:sz w:val="18"/>
        </w:rPr>
        <w:fldChar w:fldCharType="begin"/>
      </w:r>
      <w:r w:rsidRPr="008754F5">
        <w:rPr>
          <w:b w:val="0"/>
          <w:noProof/>
          <w:sz w:val="18"/>
        </w:rPr>
        <w:instrText xml:space="preserve"> PAGEREF _Toc185839602 \h </w:instrText>
      </w:r>
      <w:r w:rsidRPr="008754F5">
        <w:rPr>
          <w:b w:val="0"/>
          <w:noProof/>
          <w:sz w:val="18"/>
        </w:rPr>
      </w:r>
      <w:r w:rsidRPr="008754F5">
        <w:rPr>
          <w:b w:val="0"/>
          <w:noProof/>
          <w:sz w:val="18"/>
        </w:rPr>
        <w:fldChar w:fldCharType="separate"/>
      </w:r>
      <w:r w:rsidRPr="008754F5">
        <w:rPr>
          <w:b w:val="0"/>
          <w:noProof/>
          <w:sz w:val="18"/>
        </w:rPr>
        <w:t>68</w:t>
      </w:r>
      <w:r w:rsidRPr="008754F5">
        <w:rPr>
          <w:b w:val="0"/>
          <w:noProof/>
          <w:sz w:val="18"/>
        </w:rPr>
        <w:fldChar w:fldCharType="end"/>
      </w:r>
    </w:p>
    <w:p w14:paraId="2F488589" w14:textId="5B356A9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Definitions</w:t>
      </w:r>
      <w:r w:rsidRPr="008754F5">
        <w:rPr>
          <w:noProof/>
        </w:rPr>
        <w:tab/>
      </w:r>
      <w:r w:rsidRPr="008754F5">
        <w:rPr>
          <w:noProof/>
        </w:rPr>
        <w:fldChar w:fldCharType="begin"/>
      </w:r>
      <w:r w:rsidRPr="008754F5">
        <w:rPr>
          <w:noProof/>
        </w:rPr>
        <w:instrText xml:space="preserve"> PAGEREF _Toc185839603 \h </w:instrText>
      </w:r>
      <w:r w:rsidRPr="008754F5">
        <w:rPr>
          <w:noProof/>
        </w:rPr>
      </w:r>
      <w:r w:rsidRPr="008754F5">
        <w:rPr>
          <w:noProof/>
        </w:rPr>
        <w:fldChar w:fldCharType="separate"/>
      </w:r>
      <w:r w:rsidRPr="008754F5">
        <w:rPr>
          <w:noProof/>
        </w:rPr>
        <w:t>68</w:t>
      </w:r>
      <w:r w:rsidRPr="008754F5">
        <w:rPr>
          <w:noProof/>
        </w:rPr>
        <w:fldChar w:fldCharType="end"/>
      </w:r>
    </w:p>
    <w:p w14:paraId="0C37A7D3" w14:textId="0FCF0526"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Registrar of Overseas Marriages</w:t>
      </w:r>
      <w:r w:rsidRPr="008754F5">
        <w:rPr>
          <w:noProof/>
        </w:rPr>
        <w:tab/>
      </w:r>
      <w:r w:rsidRPr="008754F5">
        <w:rPr>
          <w:noProof/>
        </w:rPr>
        <w:fldChar w:fldCharType="begin"/>
      </w:r>
      <w:r w:rsidRPr="008754F5">
        <w:rPr>
          <w:noProof/>
        </w:rPr>
        <w:instrText xml:space="preserve"> PAGEREF _Toc185839604 \h </w:instrText>
      </w:r>
      <w:r w:rsidRPr="008754F5">
        <w:rPr>
          <w:noProof/>
        </w:rPr>
      </w:r>
      <w:r w:rsidRPr="008754F5">
        <w:rPr>
          <w:noProof/>
        </w:rPr>
        <w:fldChar w:fldCharType="separate"/>
      </w:r>
      <w:r w:rsidRPr="008754F5">
        <w:rPr>
          <w:noProof/>
        </w:rPr>
        <w:t>68</w:t>
      </w:r>
      <w:r w:rsidRPr="008754F5">
        <w:rPr>
          <w:noProof/>
        </w:rPr>
        <w:fldChar w:fldCharType="end"/>
      </w:r>
    </w:p>
    <w:p w14:paraId="4E2DEEF7" w14:textId="28592A5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Acting appointments</w:t>
      </w:r>
      <w:r w:rsidRPr="008754F5">
        <w:rPr>
          <w:noProof/>
        </w:rPr>
        <w:tab/>
      </w:r>
      <w:r w:rsidRPr="008754F5">
        <w:rPr>
          <w:noProof/>
        </w:rPr>
        <w:fldChar w:fldCharType="begin"/>
      </w:r>
      <w:r w:rsidRPr="008754F5">
        <w:rPr>
          <w:noProof/>
        </w:rPr>
        <w:instrText xml:space="preserve"> PAGEREF _Toc185839605 \h </w:instrText>
      </w:r>
      <w:r w:rsidRPr="008754F5">
        <w:rPr>
          <w:noProof/>
        </w:rPr>
      </w:r>
      <w:r w:rsidRPr="008754F5">
        <w:rPr>
          <w:noProof/>
        </w:rPr>
        <w:fldChar w:fldCharType="separate"/>
      </w:r>
      <w:r w:rsidRPr="008754F5">
        <w:rPr>
          <w:noProof/>
        </w:rPr>
        <w:t>68</w:t>
      </w:r>
      <w:r w:rsidRPr="008754F5">
        <w:rPr>
          <w:noProof/>
        </w:rPr>
        <w:fldChar w:fldCharType="end"/>
      </w:r>
    </w:p>
    <w:p w14:paraId="5335651A" w14:textId="75CD2356"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 xml:space="preserve"> Register of Overseas Marriages</w:t>
      </w:r>
      <w:r w:rsidRPr="008754F5">
        <w:rPr>
          <w:noProof/>
        </w:rPr>
        <w:tab/>
      </w:r>
      <w:r w:rsidRPr="008754F5">
        <w:rPr>
          <w:noProof/>
        </w:rPr>
        <w:fldChar w:fldCharType="begin"/>
      </w:r>
      <w:r w:rsidRPr="008754F5">
        <w:rPr>
          <w:noProof/>
        </w:rPr>
        <w:instrText xml:space="preserve"> PAGEREF _Toc185839606 \h </w:instrText>
      </w:r>
      <w:r w:rsidRPr="008754F5">
        <w:rPr>
          <w:noProof/>
        </w:rPr>
      </w:r>
      <w:r w:rsidRPr="008754F5">
        <w:rPr>
          <w:noProof/>
        </w:rPr>
        <w:fldChar w:fldCharType="separate"/>
      </w:r>
      <w:r w:rsidRPr="008754F5">
        <w:rPr>
          <w:noProof/>
        </w:rPr>
        <w:t>69</w:t>
      </w:r>
      <w:r w:rsidRPr="008754F5">
        <w:rPr>
          <w:noProof/>
        </w:rPr>
        <w:fldChar w:fldCharType="end"/>
      </w:r>
    </w:p>
    <w:p w14:paraId="42747B73" w14:textId="56EB728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Searches and certified copies</w:t>
      </w:r>
      <w:r w:rsidRPr="008754F5">
        <w:rPr>
          <w:noProof/>
        </w:rPr>
        <w:tab/>
      </w:r>
      <w:r w:rsidRPr="008754F5">
        <w:rPr>
          <w:noProof/>
        </w:rPr>
        <w:fldChar w:fldCharType="begin"/>
      </w:r>
      <w:r w:rsidRPr="008754F5">
        <w:rPr>
          <w:noProof/>
        </w:rPr>
        <w:instrText xml:space="preserve"> PAGEREF _Toc185839607 \h </w:instrText>
      </w:r>
      <w:r w:rsidRPr="008754F5">
        <w:rPr>
          <w:noProof/>
        </w:rPr>
      </w:r>
      <w:r w:rsidRPr="008754F5">
        <w:rPr>
          <w:noProof/>
        </w:rPr>
        <w:fldChar w:fldCharType="separate"/>
      </w:r>
      <w:r w:rsidRPr="008754F5">
        <w:rPr>
          <w:noProof/>
        </w:rPr>
        <w:t>69</w:t>
      </w:r>
      <w:r w:rsidRPr="008754F5">
        <w:rPr>
          <w:noProof/>
        </w:rPr>
        <w:fldChar w:fldCharType="end"/>
      </w:r>
    </w:p>
    <w:p w14:paraId="09B0BEED" w14:textId="2D597FB4" w:rsidR="008754F5" w:rsidRDefault="008754F5">
      <w:pPr>
        <w:pStyle w:val="TOC3"/>
        <w:rPr>
          <w:rFonts w:asciiTheme="minorHAnsi" w:eastAsiaTheme="minorEastAsia" w:hAnsiTheme="minorHAnsi" w:cstheme="minorBidi"/>
          <w:b w:val="0"/>
          <w:noProof/>
          <w:kern w:val="2"/>
          <w:sz w:val="24"/>
          <w:szCs w:val="24"/>
          <w14:ligatures w14:val="standardContextual"/>
        </w:rPr>
      </w:pPr>
      <w:r>
        <w:rPr>
          <w:noProof/>
        </w:rPr>
        <w:t>Division 3—Marriages of members of the Defence Force overseas</w:t>
      </w:r>
      <w:r w:rsidRPr="008754F5">
        <w:rPr>
          <w:b w:val="0"/>
          <w:noProof/>
          <w:sz w:val="18"/>
        </w:rPr>
        <w:tab/>
      </w:r>
      <w:r w:rsidRPr="008754F5">
        <w:rPr>
          <w:b w:val="0"/>
          <w:noProof/>
          <w:sz w:val="18"/>
        </w:rPr>
        <w:fldChar w:fldCharType="begin"/>
      </w:r>
      <w:r w:rsidRPr="008754F5">
        <w:rPr>
          <w:b w:val="0"/>
          <w:noProof/>
          <w:sz w:val="18"/>
        </w:rPr>
        <w:instrText xml:space="preserve"> PAGEREF _Toc185839608 \h </w:instrText>
      </w:r>
      <w:r w:rsidRPr="008754F5">
        <w:rPr>
          <w:b w:val="0"/>
          <w:noProof/>
          <w:sz w:val="18"/>
        </w:rPr>
      </w:r>
      <w:r w:rsidRPr="008754F5">
        <w:rPr>
          <w:b w:val="0"/>
          <w:noProof/>
          <w:sz w:val="18"/>
        </w:rPr>
        <w:fldChar w:fldCharType="separate"/>
      </w:r>
      <w:r w:rsidRPr="008754F5">
        <w:rPr>
          <w:b w:val="0"/>
          <w:noProof/>
          <w:sz w:val="18"/>
        </w:rPr>
        <w:t>71</w:t>
      </w:r>
      <w:r w:rsidRPr="008754F5">
        <w:rPr>
          <w:b w:val="0"/>
          <w:noProof/>
          <w:sz w:val="18"/>
        </w:rPr>
        <w:fldChar w:fldCharType="end"/>
      </w:r>
    </w:p>
    <w:p w14:paraId="5C993CE6" w14:textId="63BD51F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Marriages of members of the Defence Force overseas</w:t>
      </w:r>
      <w:r w:rsidRPr="008754F5">
        <w:rPr>
          <w:noProof/>
        </w:rPr>
        <w:tab/>
      </w:r>
      <w:r w:rsidRPr="008754F5">
        <w:rPr>
          <w:noProof/>
        </w:rPr>
        <w:fldChar w:fldCharType="begin"/>
      </w:r>
      <w:r w:rsidRPr="008754F5">
        <w:rPr>
          <w:noProof/>
        </w:rPr>
        <w:instrText xml:space="preserve"> PAGEREF _Toc185839609 \h </w:instrText>
      </w:r>
      <w:r w:rsidRPr="008754F5">
        <w:rPr>
          <w:noProof/>
        </w:rPr>
      </w:r>
      <w:r w:rsidRPr="008754F5">
        <w:rPr>
          <w:noProof/>
        </w:rPr>
        <w:fldChar w:fldCharType="separate"/>
      </w:r>
      <w:r w:rsidRPr="008754F5">
        <w:rPr>
          <w:noProof/>
        </w:rPr>
        <w:t>71</w:t>
      </w:r>
      <w:r w:rsidRPr="008754F5">
        <w:rPr>
          <w:noProof/>
        </w:rPr>
        <w:fldChar w:fldCharType="end"/>
      </w:r>
    </w:p>
    <w:p w14:paraId="7DC2233C" w14:textId="75A5463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71A</w:t>
      </w:r>
      <w:r>
        <w:rPr>
          <w:noProof/>
        </w:rPr>
        <w:tab/>
        <w:t>Marriage officers</w:t>
      </w:r>
      <w:r w:rsidRPr="008754F5">
        <w:rPr>
          <w:noProof/>
        </w:rPr>
        <w:tab/>
      </w:r>
      <w:r w:rsidRPr="008754F5">
        <w:rPr>
          <w:noProof/>
        </w:rPr>
        <w:fldChar w:fldCharType="begin"/>
      </w:r>
      <w:r w:rsidRPr="008754F5">
        <w:rPr>
          <w:noProof/>
        </w:rPr>
        <w:instrText xml:space="preserve"> PAGEREF _Toc185839610 \h </w:instrText>
      </w:r>
      <w:r w:rsidRPr="008754F5">
        <w:rPr>
          <w:noProof/>
        </w:rPr>
      </w:r>
      <w:r w:rsidRPr="008754F5">
        <w:rPr>
          <w:noProof/>
        </w:rPr>
        <w:fldChar w:fldCharType="separate"/>
      </w:r>
      <w:r w:rsidRPr="008754F5">
        <w:rPr>
          <w:noProof/>
        </w:rPr>
        <w:t>71</w:t>
      </w:r>
      <w:r w:rsidRPr="008754F5">
        <w:rPr>
          <w:noProof/>
        </w:rPr>
        <w:fldChar w:fldCharType="end"/>
      </w:r>
    </w:p>
    <w:p w14:paraId="1BCEB347" w14:textId="64E241E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Form and ceremony of marriage</w:t>
      </w:r>
      <w:r w:rsidRPr="008754F5">
        <w:rPr>
          <w:noProof/>
        </w:rPr>
        <w:tab/>
      </w:r>
      <w:r w:rsidRPr="008754F5">
        <w:rPr>
          <w:noProof/>
        </w:rPr>
        <w:fldChar w:fldCharType="begin"/>
      </w:r>
      <w:r w:rsidRPr="008754F5">
        <w:rPr>
          <w:noProof/>
        </w:rPr>
        <w:instrText xml:space="preserve"> PAGEREF _Toc185839611 \h </w:instrText>
      </w:r>
      <w:r w:rsidRPr="008754F5">
        <w:rPr>
          <w:noProof/>
        </w:rPr>
      </w:r>
      <w:r w:rsidRPr="008754F5">
        <w:rPr>
          <w:noProof/>
        </w:rPr>
        <w:fldChar w:fldCharType="separate"/>
      </w:r>
      <w:r w:rsidRPr="008754F5">
        <w:rPr>
          <w:noProof/>
        </w:rPr>
        <w:t>71</w:t>
      </w:r>
      <w:r w:rsidRPr="008754F5">
        <w:rPr>
          <w:noProof/>
        </w:rPr>
        <w:fldChar w:fldCharType="end"/>
      </w:r>
    </w:p>
    <w:p w14:paraId="63C075A5" w14:textId="7D1D2DDD" w:rsidR="008754F5" w:rsidRDefault="008754F5">
      <w:pPr>
        <w:pStyle w:val="TOC3"/>
        <w:rPr>
          <w:rFonts w:asciiTheme="minorHAnsi" w:eastAsiaTheme="minorEastAsia" w:hAnsiTheme="minorHAnsi" w:cstheme="minorBidi"/>
          <w:b w:val="0"/>
          <w:noProof/>
          <w:kern w:val="2"/>
          <w:sz w:val="24"/>
          <w:szCs w:val="24"/>
          <w14:ligatures w14:val="standardContextual"/>
        </w:rPr>
      </w:pPr>
      <w:r>
        <w:rPr>
          <w:noProof/>
        </w:rPr>
        <w:t>Division 4—General</w:t>
      </w:r>
      <w:r w:rsidRPr="008754F5">
        <w:rPr>
          <w:b w:val="0"/>
          <w:noProof/>
          <w:sz w:val="18"/>
        </w:rPr>
        <w:tab/>
      </w:r>
      <w:r w:rsidRPr="008754F5">
        <w:rPr>
          <w:b w:val="0"/>
          <w:noProof/>
          <w:sz w:val="18"/>
        </w:rPr>
        <w:fldChar w:fldCharType="begin"/>
      </w:r>
      <w:r w:rsidRPr="008754F5">
        <w:rPr>
          <w:b w:val="0"/>
          <w:noProof/>
          <w:sz w:val="18"/>
        </w:rPr>
        <w:instrText xml:space="preserve"> PAGEREF _Toc185839612 \h </w:instrText>
      </w:r>
      <w:r w:rsidRPr="008754F5">
        <w:rPr>
          <w:b w:val="0"/>
          <w:noProof/>
          <w:sz w:val="18"/>
        </w:rPr>
      </w:r>
      <w:r w:rsidRPr="008754F5">
        <w:rPr>
          <w:b w:val="0"/>
          <w:noProof/>
          <w:sz w:val="18"/>
        </w:rPr>
        <w:fldChar w:fldCharType="separate"/>
      </w:r>
      <w:r w:rsidRPr="008754F5">
        <w:rPr>
          <w:b w:val="0"/>
          <w:noProof/>
          <w:sz w:val="18"/>
        </w:rPr>
        <w:t>73</w:t>
      </w:r>
      <w:r w:rsidRPr="008754F5">
        <w:rPr>
          <w:b w:val="0"/>
          <w:noProof/>
          <w:sz w:val="18"/>
        </w:rPr>
        <w:fldChar w:fldCharType="end"/>
      </w:r>
    </w:p>
    <w:p w14:paraId="696E2663" w14:textId="6D37810C"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Validity of marriages</w:t>
      </w:r>
      <w:r w:rsidRPr="008754F5">
        <w:rPr>
          <w:noProof/>
        </w:rPr>
        <w:tab/>
      </w:r>
      <w:r w:rsidRPr="008754F5">
        <w:rPr>
          <w:noProof/>
        </w:rPr>
        <w:fldChar w:fldCharType="begin"/>
      </w:r>
      <w:r w:rsidRPr="008754F5">
        <w:rPr>
          <w:noProof/>
        </w:rPr>
        <w:instrText xml:space="preserve"> PAGEREF _Toc185839613 \h </w:instrText>
      </w:r>
      <w:r w:rsidRPr="008754F5">
        <w:rPr>
          <w:noProof/>
        </w:rPr>
      </w:r>
      <w:r w:rsidRPr="008754F5">
        <w:rPr>
          <w:noProof/>
        </w:rPr>
        <w:fldChar w:fldCharType="separate"/>
      </w:r>
      <w:r w:rsidRPr="008754F5">
        <w:rPr>
          <w:noProof/>
        </w:rPr>
        <w:t>73</w:t>
      </w:r>
      <w:r w:rsidRPr="008754F5">
        <w:rPr>
          <w:noProof/>
        </w:rPr>
        <w:fldChar w:fldCharType="end"/>
      </w:r>
    </w:p>
    <w:p w14:paraId="41C38FF0" w14:textId="1B70ACE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Declaration to be made before authorised celebrant</w:t>
      </w:r>
      <w:r w:rsidRPr="008754F5">
        <w:rPr>
          <w:noProof/>
        </w:rPr>
        <w:tab/>
      </w:r>
      <w:r w:rsidRPr="008754F5">
        <w:rPr>
          <w:noProof/>
        </w:rPr>
        <w:fldChar w:fldCharType="begin"/>
      </w:r>
      <w:r w:rsidRPr="008754F5">
        <w:rPr>
          <w:noProof/>
        </w:rPr>
        <w:instrText xml:space="preserve"> PAGEREF _Toc185839614 \h </w:instrText>
      </w:r>
      <w:r w:rsidRPr="008754F5">
        <w:rPr>
          <w:noProof/>
        </w:rPr>
      </w:r>
      <w:r w:rsidRPr="008754F5">
        <w:rPr>
          <w:noProof/>
        </w:rPr>
        <w:fldChar w:fldCharType="separate"/>
      </w:r>
      <w:r w:rsidRPr="008754F5">
        <w:rPr>
          <w:noProof/>
        </w:rPr>
        <w:t>73</w:t>
      </w:r>
      <w:r w:rsidRPr="008754F5">
        <w:rPr>
          <w:noProof/>
        </w:rPr>
        <w:fldChar w:fldCharType="end"/>
      </w:r>
    </w:p>
    <w:p w14:paraId="0675BA37" w14:textId="35B6585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Authorised celebrant to be satisfied of parties’ identity</w:t>
      </w:r>
      <w:r w:rsidRPr="008754F5">
        <w:rPr>
          <w:noProof/>
        </w:rPr>
        <w:tab/>
      </w:r>
      <w:r w:rsidRPr="008754F5">
        <w:rPr>
          <w:noProof/>
        </w:rPr>
        <w:fldChar w:fldCharType="begin"/>
      </w:r>
      <w:r w:rsidRPr="008754F5">
        <w:rPr>
          <w:noProof/>
        </w:rPr>
        <w:instrText xml:space="preserve"> PAGEREF _Toc185839615 \h </w:instrText>
      </w:r>
      <w:r w:rsidRPr="008754F5">
        <w:rPr>
          <w:noProof/>
        </w:rPr>
      </w:r>
      <w:r w:rsidRPr="008754F5">
        <w:rPr>
          <w:noProof/>
        </w:rPr>
        <w:fldChar w:fldCharType="separate"/>
      </w:r>
      <w:r w:rsidRPr="008754F5">
        <w:rPr>
          <w:noProof/>
        </w:rPr>
        <w:t>73</w:t>
      </w:r>
      <w:r w:rsidRPr="008754F5">
        <w:rPr>
          <w:noProof/>
        </w:rPr>
        <w:fldChar w:fldCharType="end"/>
      </w:r>
    </w:p>
    <w:p w14:paraId="6D758327" w14:textId="6C66C3B8"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Additional consent to marriage of minor domiciled outside Australia</w:t>
      </w:r>
      <w:r w:rsidRPr="008754F5">
        <w:rPr>
          <w:noProof/>
        </w:rPr>
        <w:tab/>
      </w:r>
      <w:r w:rsidRPr="008754F5">
        <w:rPr>
          <w:noProof/>
        </w:rPr>
        <w:fldChar w:fldCharType="begin"/>
      </w:r>
      <w:r w:rsidRPr="008754F5">
        <w:rPr>
          <w:noProof/>
        </w:rPr>
        <w:instrText xml:space="preserve"> PAGEREF _Toc185839616 \h </w:instrText>
      </w:r>
      <w:r w:rsidRPr="008754F5">
        <w:rPr>
          <w:noProof/>
        </w:rPr>
      </w:r>
      <w:r w:rsidRPr="008754F5">
        <w:rPr>
          <w:noProof/>
        </w:rPr>
        <w:fldChar w:fldCharType="separate"/>
      </w:r>
      <w:r w:rsidRPr="008754F5">
        <w:rPr>
          <w:noProof/>
        </w:rPr>
        <w:t>73</w:t>
      </w:r>
      <w:r w:rsidRPr="008754F5">
        <w:rPr>
          <w:noProof/>
        </w:rPr>
        <w:fldChar w:fldCharType="end"/>
      </w:r>
    </w:p>
    <w:p w14:paraId="503571B1" w14:textId="731C6485"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Restriction on solemnisation of marriages under this Part</w:t>
      </w:r>
      <w:r w:rsidRPr="008754F5">
        <w:rPr>
          <w:noProof/>
        </w:rPr>
        <w:tab/>
      </w:r>
      <w:r w:rsidRPr="008754F5">
        <w:rPr>
          <w:noProof/>
        </w:rPr>
        <w:fldChar w:fldCharType="begin"/>
      </w:r>
      <w:r w:rsidRPr="008754F5">
        <w:rPr>
          <w:noProof/>
        </w:rPr>
        <w:instrText xml:space="preserve"> PAGEREF _Toc185839617 \h </w:instrText>
      </w:r>
      <w:r w:rsidRPr="008754F5">
        <w:rPr>
          <w:noProof/>
        </w:rPr>
      </w:r>
      <w:r w:rsidRPr="008754F5">
        <w:rPr>
          <w:noProof/>
        </w:rPr>
        <w:fldChar w:fldCharType="separate"/>
      </w:r>
      <w:r w:rsidRPr="008754F5">
        <w:rPr>
          <w:noProof/>
        </w:rPr>
        <w:t>74</w:t>
      </w:r>
      <w:r w:rsidRPr="008754F5">
        <w:rPr>
          <w:noProof/>
        </w:rPr>
        <w:fldChar w:fldCharType="end"/>
      </w:r>
    </w:p>
    <w:p w14:paraId="2D577D53" w14:textId="49E078CA"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Solemnisation of marriages where a party to the marriage is not an Australian citizen etc.</w:t>
      </w:r>
      <w:r w:rsidRPr="008754F5">
        <w:rPr>
          <w:noProof/>
        </w:rPr>
        <w:tab/>
      </w:r>
      <w:r w:rsidRPr="008754F5">
        <w:rPr>
          <w:noProof/>
        </w:rPr>
        <w:fldChar w:fldCharType="begin"/>
      </w:r>
      <w:r w:rsidRPr="008754F5">
        <w:rPr>
          <w:noProof/>
        </w:rPr>
        <w:instrText xml:space="preserve"> PAGEREF _Toc185839618 \h </w:instrText>
      </w:r>
      <w:r w:rsidRPr="008754F5">
        <w:rPr>
          <w:noProof/>
        </w:rPr>
      </w:r>
      <w:r w:rsidRPr="008754F5">
        <w:rPr>
          <w:noProof/>
        </w:rPr>
        <w:fldChar w:fldCharType="separate"/>
      </w:r>
      <w:r w:rsidRPr="008754F5">
        <w:rPr>
          <w:noProof/>
        </w:rPr>
        <w:t>75</w:t>
      </w:r>
      <w:r w:rsidRPr="008754F5">
        <w:rPr>
          <w:noProof/>
        </w:rPr>
        <w:fldChar w:fldCharType="end"/>
      </w:r>
    </w:p>
    <w:p w14:paraId="106FB3D2" w14:textId="211903E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lastRenderedPageBreak/>
        <w:t>79</w:t>
      </w:r>
      <w:r>
        <w:rPr>
          <w:noProof/>
        </w:rPr>
        <w:tab/>
        <w:t>Authorised celebrant to retain consents etc.</w:t>
      </w:r>
      <w:r w:rsidRPr="008754F5">
        <w:rPr>
          <w:noProof/>
        </w:rPr>
        <w:tab/>
      </w:r>
      <w:r w:rsidRPr="008754F5">
        <w:rPr>
          <w:noProof/>
        </w:rPr>
        <w:fldChar w:fldCharType="begin"/>
      </w:r>
      <w:r w:rsidRPr="008754F5">
        <w:rPr>
          <w:noProof/>
        </w:rPr>
        <w:instrText xml:space="preserve"> PAGEREF _Toc185839619 \h </w:instrText>
      </w:r>
      <w:r w:rsidRPr="008754F5">
        <w:rPr>
          <w:noProof/>
        </w:rPr>
      </w:r>
      <w:r w:rsidRPr="008754F5">
        <w:rPr>
          <w:noProof/>
        </w:rPr>
        <w:fldChar w:fldCharType="separate"/>
      </w:r>
      <w:r w:rsidRPr="008754F5">
        <w:rPr>
          <w:noProof/>
        </w:rPr>
        <w:t>75</w:t>
      </w:r>
      <w:r w:rsidRPr="008754F5">
        <w:rPr>
          <w:noProof/>
        </w:rPr>
        <w:fldChar w:fldCharType="end"/>
      </w:r>
    </w:p>
    <w:p w14:paraId="28522A86" w14:textId="5703F40B"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Marriage certificate and registration of marriages</w:t>
      </w:r>
      <w:r w:rsidRPr="008754F5">
        <w:rPr>
          <w:noProof/>
        </w:rPr>
        <w:tab/>
      </w:r>
      <w:r w:rsidRPr="008754F5">
        <w:rPr>
          <w:noProof/>
        </w:rPr>
        <w:fldChar w:fldCharType="begin"/>
      </w:r>
      <w:r w:rsidRPr="008754F5">
        <w:rPr>
          <w:noProof/>
        </w:rPr>
        <w:instrText xml:space="preserve"> PAGEREF _Toc185839620 \h </w:instrText>
      </w:r>
      <w:r w:rsidRPr="008754F5">
        <w:rPr>
          <w:noProof/>
        </w:rPr>
      </w:r>
      <w:r w:rsidRPr="008754F5">
        <w:rPr>
          <w:noProof/>
        </w:rPr>
        <w:fldChar w:fldCharType="separate"/>
      </w:r>
      <w:r w:rsidRPr="008754F5">
        <w:rPr>
          <w:noProof/>
        </w:rPr>
        <w:t>75</w:t>
      </w:r>
      <w:r w:rsidRPr="008754F5">
        <w:rPr>
          <w:noProof/>
        </w:rPr>
        <w:fldChar w:fldCharType="end"/>
      </w:r>
    </w:p>
    <w:p w14:paraId="73362919" w14:textId="62A016D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Power to refuse to solemnise marriage</w:t>
      </w:r>
      <w:r w:rsidRPr="008754F5">
        <w:rPr>
          <w:noProof/>
        </w:rPr>
        <w:tab/>
      </w:r>
      <w:r w:rsidRPr="008754F5">
        <w:rPr>
          <w:noProof/>
        </w:rPr>
        <w:fldChar w:fldCharType="begin"/>
      </w:r>
      <w:r w:rsidRPr="008754F5">
        <w:rPr>
          <w:noProof/>
        </w:rPr>
        <w:instrText xml:space="preserve"> PAGEREF _Toc185839621 \h </w:instrText>
      </w:r>
      <w:r w:rsidRPr="008754F5">
        <w:rPr>
          <w:noProof/>
        </w:rPr>
      </w:r>
      <w:r w:rsidRPr="008754F5">
        <w:rPr>
          <w:noProof/>
        </w:rPr>
        <w:fldChar w:fldCharType="separate"/>
      </w:r>
      <w:r w:rsidRPr="008754F5">
        <w:rPr>
          <w:noProof/>
        </w:rPr>
        <w:t>77</w:t>
      </w:r>
      <w:r w:rsidRPr="008754F5">
        <w:rPr>
          <w:noProof/>
        </w:rPr>
        <w:fldChar w:fldCharType="end"/>
      </w:r>
    </w:p>
    <w:p w14:paraId="7FD39CCA" w14:textId="4317468A"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Marriages may be solemnised on any day and at any time</w:t>
      </w:r>
      <w:r w:rsidRPr="008754F5">
        <w:rPr>
          <w:noProof/>
        </w:rPr>
        <w:tab/>
      </w:r>
      <w:r w:rsidRPr="008754F5">
        <w:rPr>
          <w:noProof/>
        </w:rPr>
        <w:fldChar w:fldCharType="begin"/>
      </w:r>
      <w:r w:rsidRPr="008754F5">
        <w:rPr>
          <w:noProof/>
        </w:rPr>
        <w:instrText xml:space="preserve"> PAGEREF _Toc185839622 \h </w:instrText>
      </w:r>
      <w:r w:rsidRPr="008754F5">
        <w:rPr>
          <w:noProof/>
        </w:rPr>
      </w:r>
      <w:r w:rsidRPr="008754F5">
        <w:rPr>
          <w:noProof/>
        </w:rPr>
        <w:fldChar w:fldCharType="separate"/>
      </w:r>
      <w:r w:rsidRPr="008754F5">
        <w:rPr>
          <w:noProof/>
        </w:rPr>
        <w:t>78</w:t>
      </w:r>
      <w:r w:rsidRPr="008754F5">
        <w:rPr>
          <w:noProof/>
        </w:rPr>
        <w:fldChar w:fldCharType="end"/>
      </w:r>
    </w:p>
    <w:p w14:paraId="7432E332" w14:textId="089A2966"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Validity of marriages under this Part</w:t>
      </w:r>
      <w:r w:rsidRPr="008754F5">
        <w:rPr>
          <w:noProof/>
        </w:rPr>
        <w:tab/>
      </w:r>
      <w:r w:rsidRPr="008754F5">
        <w:rPr>
          <w:noProof/>
        </w:rPr>
        <w:fldChar w:fldCharType="begin"/>
      </w:r>
      <w:r w:rsidRPr="008754F5">
        <w:rPr>
          <w:noProof/>
        </w:rPr>
        <w:instrText xml:space="preserve"> PAGEREF _Toc185839623 \h </w:instrText>
      </w:r>
      <w:r w:rsidRPr="008754F5">
        <w:rPr>
          <w:noProof/>
        </w:rPr>
      </w:r>
      <w:r w:rsidRPr="008754F5">
        <w:rPr>
          <w:noProof/>
        </w:rPr>
        <w:fldChar w:fldCharType="separate"/>
      </w:r>
      <w:r w:rsidRPr="008754F5">
        <w:rPr>
          <w:noProof/>
        </w:rPr>
        <w:t>78</w:t>
      </w:r>
      <w:r w:rsidRPr="008754F5">
        <w:rPr>
          <w:noProof/>
        </w:rPr>
        <w:fldChar w:fldCharType="end"/>
      </w:r>
    </w:p>
    <w:p w14:paraId="5F42F211" w14:textId="41C9C9A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Registration of overseas marriages attended by an authorised celebrant</w:t>
      </w:r>
      <w:r w:rsidRPr="008754F5">
        <w:rPr>
          <w:noProof/>
        </w:rPr>
        <w:tab/>
      </w:r>
      <w:r w:rsidRPr="008754F5">
        <w:rPr>
          <w:noProof/>
        </w:rPr>
        <w:fldChar w:fldCharType="begin"/>
      </w:r>
      <w:r w:rsidRPr="008754F5">
        <w:rPr>
          <w:noProof/>
        </w:rPr>
        <w:instrText xml:space="preserve"> PAGEREF _Toc185839624 \h </w:instrText>
      </w:r>
      <w:r w:rsidRPr="008754F5">
        <w:rPr>
          <w:noProof/>
        </w:rPr>
      </w:r>
      <w:r w:rsidRPr="008754F5">
        <w:rPr>
          <w:noProof/>
        </w:rPr>
        <w:fldChar w:fldCharType="separate"/>
      </w:r>
      <w:r w:rsidRPr="008754F5">
        <w:rPr>
          <w:noProof/>
        </w:rPr>
        <w:t>78</w:t>
      </w:r>
      <w:r w:rsidRPr="008754F5">
        <w:rPr>
          <w:noProof/>
        </w:rPr>
        <w:fldChar w:fldCharType="end"/>
      </w:r>
    </w:p>
    <w:p w14:paraId="264D6E96" w14:textId="5E6FDB1B"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Certificates of marriages solemnised in accordance with local law in an overseas country</w:t>
      </w:r>
      <w:r w:rsidRPr="008754F5">
        <w:rPr>
          <w:noProof/>
        </w:rPr>
        <w:tab/>
      </w:r>
      <w:r w:rsidRPr="008754F5">
        <w:rPr>
          <w:noProof/>
        </w:rPr>
        <w:fldChar w:fldCharType="begin"/>
      </w:r>
      <w:r w:rsidRPr="008754F5">
        <w:rPr>
          <w:noProof/>
        </w:rPr>
        <w:instrText xml:space="preserve"> PAGEREF _Toc185839625 \h </w:instrText>
      </w:r>
      <w:r w:rsidRPr="008754F5">
        <w:rPr>
          <w:noProof/>
        </w:rPr>
      </w:r>
      <w:r w:rsidRPr="008754F5">
        <w:rPr>
          <w:noProof/>
        </w:rPr>
        <w:fldChar w:fldCharType="separate"/>
      </w:r>
      <w:r w:rsidRPr="008754F5">
        <w:rPr>
          <w:noProof/>
        </w:rPr>
        <w:t>79</w:t>
      </w:r>
      <w:r w:rsidRPr="008754F5">
        <w:rPr>
          <w:noProof/>
        </w:rPr>
        <w:fldChar w:fldCharType="end"/>
      </w:r>
    </w:p>
    <w:p w14:paraId="0398465D" w14:textId="1674A02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Evidence</w:t>
      </w:r>
      <w:r w:rsidRPr="008754F5">
        <w:rPr>
          <w:noProof/>
        </w:rPr>
        <w:tab/>
      </w:r>
      <w:r w:rsidRPr="008754F5">
        <w:rPr>
          <w:noProof/>
        </w:rPr>
        <w:fldChar w:fldCharType="begin"/>
      </w:r>
      <w:r w:rsidRPr="008754F5">
        <w:rPr>
          <w:noProof/>
        </w:rPr>
        <w:instrText xml:space="preserve"> PAGEREF _Toc185839626 \h </w:instrText>
      </w:r>
      <w:r w:rsidRPr="008754F5">
        <w:rPr>
          <w:noProof/>
        </w:rPr>
      </w:r>
      <w:r w:rsidRPr="008754F5">
        <w:rPr>
          <w:noProof/>
        </w:rPr>
        <w:fldChar w:fldCharType="separate"/>
      </w:r>
      <w:r w:rsidRPr="008754F5">
        <w:rPr>
          <w:noProof/>
        </w:rPr>
        <w:t>80</w:t>
      </w:r>
      <w:r w:rsidRPr="008754F5">
        <w:rPr>
          <w:noProof/>
        </w:rPr>
        <w:fldChar w:fldCharType="end"/>
      </w:r>
    </w:p>
    <w:p w14:paraId="03D01769" w14:textId="772E8731"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Validity of marriages otherwise than under this Part not affected</w:t>
      </w:r>
      <w:r w:rsidRPr="008754F5">
        <w:rPr>
          <w:noProof/>
        </w:rPr>
        <w:tab/>
      </w:r>
      <w:r w:rsidRPr="008754F5">
        <w:rPr>
          <w:noProof/>
        </w:rPr>
        <w:fldChar w:fldCharType="begin"/>
      </w:r>
      <w:r w:rsidRPr="008754F5">
        <w:rPr>
          <w:noProof/>
        </w:rPr>
        <w:instrText xml:space="preserve"> PAGEREF _Toc185839627 \h </w:instrText>
      </w:r>
      <w:r w:rsidRPr="008754F5">
        <w:rPr>
          <w:noProof/>
        </w:rPr>
      </w:r>
      <w:r w:rsidRPr="008754F5">
        <w:rPr>
          <w:noProof/>
        </w:rPr>
        <w:fldChar w:fldCharType="separate"/>
      </w:r>
      <w:r w:rsidRPr="008754F5">
        <w:rPr>
          <w:noProof/>
        </w:rPr>
        <w:t>80</w:t>
      </w:r>
      <w:r w:rsidRPr="008754F5">
        <w:rPr>
          <w:noProof/>
        </w:rPr>
        <w:fldChar w:fldCharType="end"/>
      </w:r>
    </w:p>
    <w:p w14:paraId="611EBE68" w14:textId="198393D7"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Imperial Foreign Marriage Acts</w:t>
      </w:r>
      <w:r w:rsidRPr="008754F5">
        <w:rPr>
          <w:noProof/>
        </w:rPr>
        <w:tab/>
      </w:r>
      <w:r w:rsidRPr="008754F5">
        <w:rPr>
          <w:noProof/>
        </w:rPr>
        <w:fldChar w:fldCharType="begin"/>
      </w:r>
      <w:r w:rsidRPr="008754F5">
        <w:rPr>
          <w:noProof/>
        </w:rPr>
        <w:instrText xml:space="preserve"> PAGEREF _Toc185839628 \h </w:instrText>
      </w:r>
      <w:r w:rsidRPr="008754F5">
        <w:rPr>
          <w:noProof/>
        </w:rPr>
      </w:r>
      <w:r w:rsidRPr="008754F5">
        <w:rPr>
          <w:noProof/>
        </w:rPr>
        <w:fldChar w:fldCharType="separate"/>
      </w:r>
      <w:r w:rsidRPr="008754F5">
        <w:rPr>
          <w:noProof/>
        </w:rPr>
        <w:t>81</w:t>
      </w:r>
      <w:r w:rsidRPr="008754F5">
        <w:rPr>
          <w:noProof/>
        </w:rPr>
        <w:fldChar w:fldCharType="end"/>
      </w:r>
    </w:p>
    <w:p w14:paraId="737B7C83" w14:textId="5776A8C0" w:rsidR="008754F5" w:rsidRDefault="008754F5">
      <w:pPr>
        <w:pStyle w:val="TOC2"/>
        <w:rPr>
          <w:rFonts w:asciiTheme="minorHAnsi" w:eastAsiaTheme="minorEastAsia" w:hAnsiTheme="minorHAnsi" w:cstheme="minorBidi"/>
          <w:b w:val="0"/>
          <w:noProof/>
          <w:kern w:val="2"/>
          <w:szCs w:val="24"/>
          <w14:ligatures w14:val="standardContextual"/>
        </w:rPr>
      </w:pPr>
      <w:r>
        <w:rPr>
          <w:noProof/>
        </w:rPr>
        <w:t>Part VA—Recognition of foreign marriages</w:t>
      </w:r>
      <w:r w:rsidRPr="008754F5">
        <w:rPr>
          <w:b w:val="0"/>
          <w:noProof/>
          <w:sz w:val="18"/>
        </w:rPr>
        <w:tab/>
      </w:r>
      <w:r w:rsidRPr="008754F5">
        <w:rPr>
          <w:b w:val="0"/>
          <w:noProof/>
          <w:sz w:val="18"/>
        </w:rPr>
        <w:fldChar w:fldCharType="begin"/>
      </w:r>
      <w:r w:rsidRPr="008754F5">
        <w:rPr>
          <w:b w:val="0"/>
          <w:noProof/>
          <w:sz w:val="18"/>
        </w:rPr>
        <w:instrText xml:space="preserve"> PAGEREF _Toc185839629 \h </w:instrText>
      </w:r>
      <w:r w:rsidRPr="008754F5">
        <w:rPr>
          <w:b w:val="0"/>
          <w:noProof/>
          <w:sz w:val="18"/>
        </w:rPr>
      </w:r>
      <w:r w:rsidRPr="008754F5">
        <w:rPr>
          <w:b w:val="0"/>
          <w:noProof/>
          <w:sz w:val="18"/>
        </w:rPr>
        <w:fldChar w:fldCharType="separate"/>
      </w:r>
      <w:r w:rsidRPr="008754F5">
        <w:rPr>
          <w:b w:val="0"/>
          <w:noProof/>
          <w:sz w:val="18"/>
        </w:rPr>
        <w:t>82</w:t>
      </w:r>
      <w:r w:rsidRPr="008754F5">
        <w:rPr>
          <w:b w:val="0"/>
          <w:noProof/>
          <w:sz w:val="18"/>
        </w:rPr>
        <w:fldChar w:fldCharType="end"/>
      </w:r>
    </w:p>
    <w:p w14:paraId="63649A89" w14:textId="021162E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88A</w:t>
      </w:r>
      <w:r>
        <w:rPr>
          <w:noProof/>
        </w:rPr>
        <w:tab/>
        <w:t>Object of Part</w:t>
      </w:r>
      <w:r w:rsidRPr="008754F5">
        <w:rPr>
          <w:noProof/>
        </w:rPr>
        <w:tab/>
      </w:r>
      <w:r w:rsidRPr="008754F5">
        <w:rPr>
          <w:noProof/>
        </w:rPr>
        <w:fldChar w:fldCharType="begin"/>
      </w:r>
      <w:r w:rsidRPr="008754F5">
        <w:rPr>
          <w:noProof/>
        </w:rPr>
        <w:instrText xml:space="preserve"> PAGEREF _Toc185839630 \h </w:instrText>
      </w:r>
      <w:r w:rsidRPr="008754F5">
        <w:rPr>
          <w:noProof/>
        </w:rPr>
      </w:r>
      <w:r w:rsidRPr="008754F5">
        <w:rPr>
          <w:noProof/>
        </w:rPr>
        <w:fldChar w:fldCharType="separate"/>
      </w:r>
      <w:r w:rsidRPr="008754F5">
        <w:rPr>
          <w:noProof/>
        </w:rPr>
        <w:t>82</w:t>
      </w:r>
      <w:r w:rsidRPr="008754F5">
        <w:rPr>
          <w:noProof/>
        </w:rPr>
        <w:fldChar w:fldCharType="end"/>
      </w:r>
    </w:p>
    <w:p w14:paraId="258957CE" w14:textId="3AE9F6E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88B</w:t>
      </w:r>
      <w:r>
        <w:rPr>
          <w:noProof/>
        </w:rPr>
        <w:tab/>
        <w:t>Interpretation</w:t>
      </w:r>
      <w:r w:rsidRPr="008754F5">
        <w:rPr>
          <w:noProof/>
        </w:rPr>
        <w:tab/>
      </w:r>
      <w:r w:rsidRPr="008754F5">
        <w:rPr>
          <w:noProof/>
        </w:rPr>
        <w:fldChar w:fldCharType="begin"/>
      </w:r>
      <w:r w:rsidRPr="008754F5">
        <w:rPr>
          <w:noProof/>
        </w:rPr>
        <w:instrText xml:space="preserve"> PAGEREF _Toc185839631 \h </w:instrText>
      </w:r>
      <w:r w:rsidRPr="008754F5">
        <w:rPr>
          <w:noProof/>
        </w:rPr>
      </w:r>
      <w:r w:rsidRPr="008754F5">
        <w:rPr>
          <w:noProof/>
        </w:rPr>
        <w:fldChar w:fldCharType="separate"/>
      </w:r>
      <w:r w:rsidRPr="008754F5">
        <w:rPr>
          <w:noProof/>
        </w:rPr>
        <w:t>82</w:t>
      </w:r>
      <w:r w:rsidRPr="008754F5">
        <w:rPr>
          <w:noProof/>
        </w:rPr>
        <w:fldChar w:fldCharType="end"/>
      </w:r>
    </w:p>
    <w:p w14:paraId="20FA521B" w14:textId="6191FDC7"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88C</w:t>
      </w:r>
      <w:r>
        <w:rPr>
          <w:noProof/>
        </w:rPr>
        <w:tab/>
        <w:t>Application of Part</w:t>
      </w:r>
      <w:r w:rsidRPr="008754F5">
        <w:rPr>
          <w:noProof/>
        </w:rPr>
        <w:tab/>
      </w:r>
      <w:r w:rsidRPr="008754F5">
        <w:rPr>
          <w:noProof/>
        </w:rPr>
        <w:fldChar w:fldCharType="begin"/>
      </w:r>
      <w:r w:rsidRPr="008754F5">
        <w:rPr>
          <w:noProof/>
        </w:rPr>
        <w:instrText xml:space="preserve"> PAGEREF _Toc185839632 \h </w:instrText>
      </w:r>
      <w:r w:rsidRPr="008754F5">
        <w:rPr>
          <w:noProof/>
        </w:rPr>
      </w:r>
      <w:r w:rsidRPr="008754F5">
        <w:rPr>
          <w:noProof/>
        </w:rPr>
        <w:fldChar w:fldCharType="separate"/>
      </w:r>
      <w:r w:rsidRPr="008754F5">
        <w:rPr>
          <w:noProof/>
        </w:rPr>
        <w:t>82</w:t>
      </w:r>
      <w:r w:rsidRPr="008754F5">
        <w:rPr>
          <w:noProof/>
        </w:rPr>
        <w:fldChar w:fldCharType="end"/>
      </w:r>
    </w:p>
    <w:p w14:paraId="3E2C883C" w14:textId="765D8131"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88D</w:t>
      </w:r>
      <w:r>
        <w:rPr>
          <w:noProof/>
        </w:rPr>
        <w:tab/>
        <w:t>Validity of marriages</w:t>
      </w:r>
      <w:r w:rsidRPr="008754F5">
        <w:rPr>
          <w:noProof/>
        </w:rPr>
        <w:tab/>
      </w:r>
      <w:r w:rsidRPr="008754F5">
        <w:rPr>
          <w:noProof/>
        </w:rPr>
        <w:fldChar w:fldCharType="begin"/>
      </w:r>
      <w:r w:rsidRPr="008754F5">
        <w:rPr>
          <w:noProof/>
        </w:rPr>
        <w:instrText xml:space="preserve"> PAGEREF _Toc185839633 \h </w:instrText>
      </w:r>
      <w:r w:rsidRPr="008754F5">
        <w:rPr>
          <w:noProof/>
        </w:rPr>
      </w:r>
      <w:r w:rsidRPr="008754F5">
        <w:rPr>
          <w:noProof/>
        </w:rPr>
        <w:fldChar w:fldCharType="separate"/>
      </w:r>
      <w:r w:rsidRPr="008754F5">
        <w:rPr>
          <w:noProof/>
        </w:rPr>
        <w:t>83</w:t>
      </w:r>
      <w:r w:rsidRPr="008754F5">
        <w:rPr>
          <w:noProof/>
        </w:rPr>
        <w:fldChar w:fldCharType="end"/>
      </w:r>
    </w:p>
    <w:p w14:paraId="4D734900" w14:textId="2C2584C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88E</w:t>
      </w:r>
      <w:r>
        <w:rPr>
          <w:noProof/>
        </w:rPr>
        <w:tab/>
        <w:t>Validity of certain marriages not affected by this Part</w:t>
      </w:r>
      <w:r w:rsidRPr="008754F5">
        <w:rPr>
          <w:noProof/>
        </w:rPr>
        <w:tab/>
      </w:r>
      <w:r w:rsidRPr="008754F5">
        <w:rPr>
          <w:noProof/>
        </w:rPr>
        <w:fldChar w:fldCharType="begin"/>
      </w:r>
      <w:r w:rsidRPr="008754F5">
        <w:rPr>
          <w:noProof/>
        </w:rPr>
        <w:instrText xml:space="preserve"> PAGEREF _Toc185839634 \h </w:instrText>
      </w:r>
      <w:r w:rsidRPr="008754F5">
        <w:rPr>
          <w:noProof/>
        </w:rPr>
      </w:r>
      <w:r w:rsidRPr="008754F5">
        <w:rPr>
          <w:noProof/>
        </w:rPr>
        <w:fldChar w:fldCharType="separate"/>
      </w:r>
      <w:r w:rsidRPr="008754F5">
        <w:rPr>
          <w:noProof/>
        </w:rPr>
        <w:t>85</w:t>
      </w:r>
      <w:r w:rsidRPr="008754F5">
        <w:rPr>
          <w:noProof/>
        </w:rPr>
        <w:fldChar w:fldCharType="end"/>
      </w:r>
    </w:p>
    <w:p w14:paraId="5AC471B8" w14:textId="7DD92421"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88F</w:t>
      </w:r>
      <w:r>
        <w:rPr>
          <w:noProof/>
        </w:rPr>
        <w:tab/>
        <w:t>Incidental determination of recognition of certain foreign marriages</w:t>
      </w:r>
      <w:r w:rsidRPr="008754F5">
        <w:rPr>
          <w:noProof/>
        </w:rPr>
        <w:tab/>
      </w:r>
      <w:r w:rsidRPr="008754F5">
        <w:rPr>
          <w:noProof/>
        </w:rPr>
        <w:fldChar w:fldCharType="begin"/>
      </w:r>
      <w:r w:rsidRPr="008754F5">
        <w:rPr>
          <w:noProof/>
        </w:rPr>
        <w:instrText xml:space="preserve"> PAGEREF _Toc185839635 \h </w:instrText>
      </w:r>
      <w:r w:rsidRPr="008754F5">
        <w:rPr>
          <w:noProof/>
        </w:rPr>
      </w:r>
      <w:r w:rsidRPr="008754F5">
        <w:rPr>
          <w:noProof/>
        </w:rPr>
        <w:fldChar w:fldCharType="separate"/>
      </w:r>
      <w:r w:rsidRPr="008754F5">
        <w:rPr>
          <w:noProof/>
        </w:rPr>
        <w:t>86</w:t>
      </w:r>
      <w:r w:rsidRPr="008754F5">
        <w:rPr>
          <w:noProof/>
        </w:rPr>
        <w:fldChar w:fldCharType="end"/>
      </w:r>
    </w:p>
    <w:p w14:paraId="3D4B8F30" w14:textId="146B650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88G</w:t>
      </w:r>
      <w:r>
        <w:rPr>
          <w:noProof/>
        </w:rPr>
        <w:tab/>
        <w:t>Evidence</w:t>
      </w:r>
      <w:r w:rsidRPr="008754F5">
        <w:rPr>
          <w:noProof/>
        </w:rPr>
        <w:tab/>
      </w:r>
      <w:r w:rsidRPr="008754F5">
        <w:rPr>
          <w:noProof/>
        </w:rPr>
        <w:fldChar w:fldCharType="begin"/>
      </w:r>
      <w:r w:rsidRPr="008754F5">
        <w:rPr>
          <w:noProof/>
        </w:rPr>
        <w:instrText xml:space="preserve"> PAGEREF _Toc185839636 \h </w:instrText>
      </w:r>
      <w:r w:rsidRPr="008754F5">
        <w:rPr>
          <w:noProof/>
        </w:rPr>
      </w:r>
      <w:r w:rsidRPr="008754F5">
        <w:rPr>
          <w:noProof/>
        </w:rPr>
        <w:fldChar w:fldCharType="separate"/>
      </w:r>
      <w:r w:rsidRPr="008754F5">
        <w:rPr>
          <w:noProof/>
        </w:rPr>
        <w:t>86</w:t>
      </w:r>
      <w:r w:rsidRPr="008754F5">
        <w:rPr>
          <w:noProof/>
        </w:rPr>
        <w:fldChar w:fldCharType="end"/>
      </w:r>
    </w:p>
    <w:p w14:paraId="16C0FB22" w14:textId="2D945220" w:rsidR="008754F5" w:rsidRDefault="008754F5">
      <w:pPr>
        <w:pStyle w:val="TOC2"/>
        <w:rPr>
          <w:rFonts w:asciiTheme="minorHAnsi" w:eastAsiaTheme="minorEastAsia" w:hAnsiTheme="minorHAnsi" w:cstheme="minorBidi"/>
          <w:b w:val="0"/>
          <w:noProof/>
          <w:kern w:val="2"/>
          <w:szCs w:val="24"/>
          <w14:ligatures w14:val="standardContextual"/>
        </w:rPr>
      </w:pPr>
      <w:r>
        <w:rPr>
          <w:noProof/>
        </w:rPr>
        <w:t>Part VI—Legitimation</w:t>
      </w:r>
      <w:r w:rsidRPr="008754F5">
        <w:rPr>
          <w:b w:val="0"/>
          <w:noProof/>
          <w:sz w:val="18"/>
        </w:rPr>
        <w:tab/>
      </w:r>
      <w:r w:rsidRPr="008754F5">
        <w:rPr>
          <w:b w:val="0"/>
          <w:noProof/>
          <w:sz w:val="18"/>
        </w:rPr>
        <w:fldChar w:fldCharType="begin"/>
      </w:r>
      <w:r w:rsidRPr="008754F5">
        <w:rPr>
          <w:b w:val="0"/>
          <w:noProof/>
          <w:sz w:val="18"/>
        </w:rPr>
        <w:instrText xml:space="preserve"> PAGEREF _Toc185839637 \h </w:instrText>
      </w:r>
      <w:r w:rsidRPr="008754F5">
        <w:rPr>
          <w:b w:val="0"/>
          <w:noProof/>
          <w:sz w:val="18"/>
        </w:rPr>
      </w:r>
      <w:r w:rsidRPr="008754F5">
        <w:rPr>
          <w:b w:val="0"/>
          <w:noProof/>
          <w:sz w:val="18"/>
        </w:rPr>
        <w:fldChar w:fldCharType="separate"/>
      </w:r>
      <w:r w:rsidRPr="008754F5">
        <w:rPr>
          <w:b w:val="0"/>
          <w:noProof/>
          <w:sz w:val="18"/>
        </w:rPr>
        <w:t>88</w:t>
      </w:r>
      <w:r w:rsidRPr="008754F5">
        <w:rPr>
          <w:b w:val="0"/>
          <w:noProof/>
          <w:sz w:val="18"/>
        </w:rPr>
        <w:fldChar w:fldCharType="end"/>
      </w:r>
    </w:p>
    <w:p w14:paraId="046F00E7" w14:textId="0028775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Legitimation by virtue of marriage of parents</w:t>
      </w:r>
      <w:r w:rsidRPr="008754F5">
        <w:rPr>
          <w:noProof/>
        </w:rPr>
        <w:tab/>
      </w:r>
      <w:r w:rsidRPr="008754F5">
        <w:rPr>
          <w:noProof/>
        </w:rPr>
        <w:fldChar w:fldCharType="begin"/>
      </w:r>
      <w:r w:rsidRPr="008754F5">
        <w:rPr>
          <w:noProof/>
        </w:rPr>
        <w:instrText xml:space="preserve"> PAGEREF _Toc185839638 \h </w:instrText>
      </w:r>
      <w:r w:rsidRPr="008754F5">
        <w:rPr>
          <w:noProof/>
        </w:rPr>
      </w:r>
      <w:r w:rsidRPr="008754F5">
        <w:rPr>
          <w:noProof/>
        </w:rPr>
        <w:fldChar w:fldCharType="separate"/>
      </w:r>
      <w:r w:rsidRPr="008754F5">
        <w:rPr>
          <w:noProof/>
        </w:rPr>
        <w:t>88</w:t>
      </w:r>
      <w:r w:rsidRPr="008754F5">
        <w:rPr>
          <w:noProof/>
        </w:rPr>
        <w:fldChar w:fldCharType="end"/>
      </w:r>
    </w:p>
    <w:p w14:paraId="31823E37" w14:textId="31B03557"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Legitimacy of children of certain foreign marriages</w:t>
      </w:r>
      <w:r w:rsidRPr="008754F5">
        <w:rPr>
          <w:noProof/>
        </w:rPr>
        <w:tab/>
      </w:r>
      <w:r w:rsidRPr="008754F5">
        <w:rPr>
          <w:noProof/>
        </w:rPr>
        <w:fldChar w:fldCharType="begin"/>
      </w:r>
      <w:r w:rsidRPr="008754F5">
        <w:rPr>
          <w:noProof/>
        </w:rPr>
        <w:instrText xml:space="preserve"> PAGEREF _Toc185839639 \h </w:instrText>
      </w:r>
      <w:r w:rsidRPr="008754F5">
        <w:rPr>
          <w:noProof/>
        </w:rPr>
      </w:r>
      <w:r w:rsidRPr="008754F5">
        <w:rPr>
          <w:noProof/>
        </w:rPr>
        <w:fldChar w:fldCharType="separate"/>
      </w:r>
      <w:r w:rsidRPr="008754F5">
        <w:rPr>
          <w:noProof/>
        </w:rPr>
        <w:t>89</w:t>
      </w:r>
      <w:r w:rsidRPr="008754F5">
        <w:rPr>
          <w:noProof/>
        </w:rPr>
        <w:fldChar w:fldCharType="end"/>
      </w:r>
    </w:p>
    <w:p w14:paraId="6C998278" w14:textId="6FC085F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Legitimacy of children of certain void marriages</w:t>
      </w:r>
      <w:r w:rsidRPr="008754F5">
        <w:rPr>
          <w:noProof/>
        </w:rPr>
        <w:tab/>
      </w:r>
      <w:r w:rsidRPr="008754F5">
        <w:rPr>
          <w:noProof/>
        </w:rPr>
        <w:fldChar w:fldCharType="begin"/>
      </w:r>
      <w:r w:rsidRPr="008754F5">
        <w:rPr>
          <w:noProof/>
        </w:rPr>
        <w:instrText xml:space="preserve"> PAGEREF _Toc185839640 \h </w:instrText>
      </w:r>
      <w:r w:rsidRPr="008754F5">
        <w:rPr>
          <w:noProof/>
        </w:rPr>
      </w:r>
      <w:r w:rsidRPr="008754F5">
        <w:rPr>
          <w:noProof/>
        </w:rPr>
        <w:fldChar w:fldCharType="separate"/>
      </w:r>
      <w:r w:rsidRPr="008754F5">
        <w:rPr>
          <w:noProof/>
        </w:rPr>
        <w:t>90</w:t>
      </w:r>
      <w:r w:rsidRPr="008754F5">
        <w:rPr>
          <w:noProof/>
        </w:rPr>
        <w:fldChar w:fldCharType="end"/>
      </w:r>
    </w:p>
    <w:p w14:paraId="582F222A" w14:textId="6779B0D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Declarations of legitimacy etc.</w:t>
      </w:r>
      <w:r w:rsidRPr="008754F5">
        <w:rPr>
          <w:noProof/>
        </w:rPr>
        <w:tab/>
      </w:r>
      <w:r w:rsidRPr="008754F5">
        <w:rPr>
          <w:noProof/>
        </w:rPr>
        <w:fldChar w:fldCharType="begin"/>
      </w:r>
      <w:r w:rsidRPr="008754F5">
        <w:rPr>
          <w:noProof/>
        </w:rPr>
        <w:instrText xml:space="preserve"> PAGEREF _Toc185839641 \h </w:instrText>
      </w:r>
      <w:r w:rsidRPr="008754F5">
        <w:rPr>
          <w:noProof/>
        </w:rPr>
      </w:r>
      <w:r w:rsidRPr="008754F5">
        <w:rPr>
          <w:noProof/>
        </w:rPr>
        <w:fldChar w:fldCharType="separate"/>
      </w:r>
      <w:r w:rsidRPr="008754F5">
        <w:rPr>
          <w:noProof/>
        </w:rPr>
        <w:t>91</w:t>
      </w:r>
      <w:r w:rsidRPr="008754F5">
        <w:rPr>
          <w:noProof/>
        </w:rPr>
        <w:fldChar w:fldCharType="end"/>
      </w:r>
    </w:p>
    <w:p w14:paraId="233E86BE" w14:textId="3BD4E04B"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Operation of certain State and Territory laws</w:t>
      </w:r>
      <w:r w:rsidRPr="008754F5">
        <w:rPr>
          <w:noProof/>
        </w:rPr>
        <w:tab/>
      </w:r>
      <w:r w:rsidRPr="008754F5">
        <w:rPr>
          <w:noProof/>
        </w:rPr>
        <w:fldChar w:fldCharType="begin"/>
      </w:r>
      <w:r w:rsidRPr="008754F5">
        <w:rPr>
          <w:noProof/>
        </w:rPr>
        <w:instrText xml:space="preserve"> PAGEREF _Toc185839642 \h </w:instrText>
      </w:r>
      <w:r w:rsidRPr="008754F5">
        <w:rPr>
          <w:noProof/>
        </w:rPr>
      </w:r>
      <w:r w:rsidRPr="008754F5">
        <w:rPr>
          <w:noProof/>
        </w:rPr>
        <w:fldChar w:fldCharType="separate"/>
      </w:r>
      <w:r w:rsidRPr="008754F5">
        <w:rPr>
          <w:noProof/>
        </w:rPr>
        <w:t>92</w:t>
      </w:r>
      <w:r w:rsidRPr="008754F5">
        <w:rPr>
          <w:noProof/>
        </w:rPr>
        <w:fldChar w:fldCharType="end"/>
      </w:r>
    </w:p>
    <w:p w14:paraId="30C3E690" w14:textId="0B5569D9" w:rsidR="008754F5" w:rsidRDefault="008754F5">
      <w:pPr>
        <w:pStyle w:val="TOC2"/>
        <w:rPr>
          <w:rFonts w:asciiTheme="minorHAnsi" w:eastAsiaTheme="minorEastAsia" w:hAnsiTheme="minorHAnsi" w:cstheme="minorBidi"/>
          <w:b w:val="0"/>
          <w:noProof/>
          <w:kern w:val="2"/>
          <w:szCs w:val="24"/>
          <w14:ligatures w14:val="standardContextual"/>
        </w:rPr>
      </w:pPr>
      <w:r>
        <w:rPr>
          <w:noProof/>
        </w:rPr>
        <w:t>Part VII—Offences</w:t>
      </w:r>
      <w:r w:rsidRPr="008754F5">
        <w:rPr>
          <w:b w:val="0"/>
          <w:noProof/>
          <w:sz w:val="18"/>
        </w:rPr>
        <w:tab/>
      </w:r>
      <w:r w:rsidRPr="008754F5">
        <w:rPr>
          <w:b w:val="0"/>
          <w:noProof/>
          <w:sz w:val="18"/>
        </w:rPr>
        <w:fldChar w:fldCharType="begin"/>
      </w:r>
      <w:r w:rsidRPr="008754F5">
        <w:rPr>
          <w:b w:val="0"/>
          <w:noProof/>
          <w:sz w:val="18"/>
        </w:rPr>
        <w:instrText xml:space="preserve"> PAGEREF _Toc185839643 \h </w:instrText>
      </w:r>
      <w:r w:rsidRPr="008754F5">
        <w:rPr>
          <w:b w:val="0"/>
          <w:noProof/>
          <w:sz w:val="18"/>
        </w:rPr>
      </w:r>
      <w:r w:rsidRPr="008754F5">
        <w:rPr>
          <w:b w:val="0"/>
          <w:noProof/>
          <w:sz w:val="18"/>
        </w:rPr>
        <w:fldChar w:fldCharType="separate"/>
      </w:r>
      <w:r w:rsidRPr="008754F5">
        <w:rPr>
          <w:b w:val="0"/>
          <w:noProof/>
          <w:sz w:val="18"/>
        </w:rPr>
        <w:t>94</w:t>
      </w:r>
      <w:r w:rsidRPr="008754F5">
        <w:rPr>
          <w:b w:val="0"/>
          <w:noProof/>
          <w:sz w:val="18"/>
        </w:rPr>
        <w:fldChar w:fldCharType="end"/>
      </w:r>
    </w:p>
    <w:p w14:paraId="6670FD59" w14:textId="4A457296"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Bigamy</w:t>
      </w:r>
      <w:r w:rsidRPr="008754F5">
        <w:rPr>
          <w:noProof/>
        </w:rPr>
        <w:tab/>
      </w:r>
      <w:r w:rsidRPr="008754F5">
        <w:rPr>
          <w:noProof/>
        </w:rPr>
        <w:fldChar w:fldCharType="begin"/>
      </w:r>
      <w:r w:rsidRPr="008754F5">
        <w:rPr>
          <w:noProof/>
        </w:rPr>
        <w:instrText xml:space="preserve"> PAGEREF _Toc185839644 \h </w:instrText>
      </w:r>
      <w:r w:rsidRPr="008754F5">
        <w:rPr>
          <w:noProof/>
        </w:rPr>
      </w:r>
      <w:r w:rsidRPr="008754F5">
        <w:rPr>
          <w:noProof/>
        </w:rPr>
        <w:fldChar w:fldCharType="separate"/>
      </w:r>
      <w:r w:rsidRPr="008754F5">
        <w:rPr>
          <w:noProof/>
        </w:rPr>
        <w:t>94</w:t>
      </w:r>
      <w:r w:rsidRPr="008754F5">
        <w:rPr>
          <w:noProof/>
        </w:rPr>
        <w:fldChar w:fldCharType="end"/>
      </w:r>
    </w:p>
    <w:p w14:paraId="17B433C6" w14:textId="58C1586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Marrying person not of marriageable age etc.</w:t>
      </w:r>
      <w:r w:rsidRPr="008754F5">
        <w:rPr>
          <w:noProof/>
        </w:rPr>
        <w:tab/>
      </w:r>
      <w:r w:rsidRPr="008754F5">
        <w:rPr>
          <w:noProof/>
        </w:rPr>
        <w:fldChar w:fldCharType="begin"/>
      </w:r>
      <w:r w:rsidRPr="008754F5">
        <w:rPr>
          <w:noProof/>
        </w:rPr>
        <w:instrText xml:space="preserve"> PAGEREF _Toc185839645 \h </w:instrText>
      </w:r>
      <w:r w:rsidRPr="008754F5">
        <w:rPr>
          <w:noProof/>
        </w:rPr>
      </w:r>
      <w:r w:rsidRPr="008754F5">
        <w:rPr>
          <w:noProof/>
        </w:rPr>
        <w:fldChar w:fldCharType="separate"/>
      </w:r>
      <w:r w:rsidRPr="008754F5">
        <w:rPr>
          <w:noProof/>
        </w:rPr>
        <w:t>95</w:t>
      </w:r>
      <w:r w:rsidRPr="008754F5">
        <w:rPr>
          <w:noProof/>
        </w:rPr>
        <w:fldChar w:fldCharType="end"/>
      </w:r>
    </w:p>
    <w:p w14:paraId="7732F0BE" w14:textId="666DF52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Contravention of subsection 13(3)</w:t>
      </w:r>
      <w:r w:rsidRPr="008754F5">
        <w:rPr>
          <w:noProof/>
        </w:rPr>
        <w:tab/>
      </w:r>
      <w:r w:rsidRPr="008754F5">
        <w:rPr>
          <w:noProof/>
        </w:rPr>
        <w:fldChar w:fldCharType="begin"/>
      </w:r>
      <w:r w:rsidRPr="008754F5">
        <w:rPr>
          <w:noProof/>
        </w:rPr>
        <w:instrText xml:space="preserve"> PAGEREF _Toc185839646 \h </w:instrText>
      </w:r>
      <w:r w:rsidRPr="008754F5">
        <w:rPr>
          <w:noProof/>
        </w:rPr>
      </w:r>
      <w:r w:rsidRPr="008754F5">
        <w:rPr>
          <w:noProof/>
        </w:rPr>
        <w:fldChar w:fldCharType="separate"/>
      </w:r>
      <w:r w:rsidRPr="008754F5">
        <w:rPr>
          <w:noProof/>
        </w:rPr>
        <w:t>97</w:t>
      </w:r>
      <w:r w:rsidRPr="008754F5">
        <w:rPr>
          <w:noProof/>
        </w:rPr>
        <w:fldChar w:fldCharType="end"/>
      </w:r>
    </w:p>
    <w:p w14:paraId="784AA39A" w14:textId="4131BE81"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Solemnising marriage where notice or declaration not given or made etc.</w:t>
      </w:r>
      <w:r w:rsidRPr="008754F5">
        <w:rPr>
          <w:noProof/>
        </w:rPr>
        <w:tab/>
      </w:r>
      <w:r w:rsidRPr="008754F5">
        <w:rPr>
          <w:noProof/>
        </w:rPr>
        <w:fldChar w:fldCharType="begin"/>
      </w:r>
      <w:r w:rsidRPr="008754F5">
        <w:rPr>
          <w:noProof/>
        </w:rPr>
        <w:instrText xml:space="preserve"> PAGEREF _Toc185839647 \h </w:instrText>
      </w:r>
      <w:r w:rsidRPr="008754F5">
        <w:rPr>
          <w:noProof/>
        </w:rPr>
      </w:r>
      <w:r w:rsidRPr="008754F5">
        <w:rPr>
          <w:noProof/>
        </w:rPr>
        <w:fldChar w:fldCharType="separate"/>
      </w:r>
      <w:r w:rsidRPr="008754F5">
        <w:rPr>
          <w:noProof/>
        </w:rPr>
        <w:t>97</w:t>
      </w:r>
      <w:r w:rsidRPr="008754F5">
        <w:rPr>
          <w:noProof/>
        </w:rPr>
        <w:fldChar w:fldCharType="end"/>
      </w:r>
    </w:p>
    <w:p w14:paraId="62735171" w14:textId="6662C1A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Solemnising marriage where reason to believe there is a legal impediment</w:t>
      </w:r>
      <w:r w:rsidRPr="008754F5">
        <w:rPr>
          <w:noProof/>
        </w:rPr>
        <w:tab/>
      </w:r>
      <w:r w:rsidRPr="008754F5">
        <w:rPr>
          <w:noProof/>
        </w:rPr>
        <w:fldChar w:fldCharType="begin"/>
      </w:r>
      <w:r w:rsidRPr="008754F5">
        <w:rPr>
          <w:noProof/>
        </w:rPr>
        <w:instrText xml:space="preserve"> PAGEREF _Toc185839648 \h </w:instrText>
      </w:r>
      <w:r w:rsidRPr="008754F5">
        <w:rPr>
          <w:noProof/>
        </w:rPr>
      </w:r>
      <w:r w:rsidRPr="008754F5">
        <w:rPr>
          <w:noProof/>
        </w:rPr>
        <w:fldChar w:fldCharType="separate"/>
      </w:r>
      <w:r w:rsidRPr="008754F5">
        <w:rPr>
          <w:noProof/>
        </w:rPr>
        <w:t>98</w:t>
      </w:r>
      <w:r w:rsidRPr="008754F5">
        <w:rPr>
          <w:noProof/>
        </w:rPr>
        <w:fldChar w:fldCharType="end"/>
      </w:r>
    </w:p>
    <w:p w14:paraId="7D0837AF" w14:textId="12C7C5EC"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Solemnisation of marriage by unauthorised person</w:t>
      </w:r>
      <w:r w:rsidRPr="008754F5">
        <w:rPr>
          <w:noProof/>
        </w:rPr>
        <w:tab/>
      </w:r>
      <w:r w:rsidRPr="008754F5">
        <w:rPr>
          <w:noProof/>
        </w:rPr>
        <w:fldChar w:fldCharType="begin"/>
      </w:r>
      <w:r w:rsidRPr="008754F5">
        <w:rPr>
          <w:noProof/>
        </w:rPr>
        <w:instrText xml:space="preserve"> PAGEREF _Toc185839649 \h </w:instrText>
      </w:r>
      <w:r w:rsidRPr="008754F5">
        <w:rPr>
          <w:noProof/>
        </w:rPr>
      </w:r>
      <w:r w:rsidRPr="008754F5">
        <w:rPr>
          <w:noProof/>
        </w:rPr>
        <w:fldChar w:fldCharType="separate"/>
      </w:r>
      <w:r w:rsidRPr="008754F5">
        <w:rPr>
          <w:noProof/>
        </w:rPr>
        <w:t>98</w:t>
      </w:r>
      <w:r w:rsidRPr="008754F5">
        <w:rPr>
          <w:noProof/>
        </w:rPr>
        <w:fldChar w:fldCharType="end"/>
      </w:r>
    </w:p>
    <w:p w14:paraId="3F4D3A66" w14:textId="53814D1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lastRenderedPageBreak/>
        <w:t>103</w:t>
      </w:r>
      <w:r>
        <w:rPr>
          <w:noProof/>
        </w:rPr>
        <w:tab/>
        <w:t>Going through ceremony of marriage before person not authorised to solemnise it</w:t>
      </w:r>
      <w:r w:rsidRPr="008754F5">
        <w:rPr>
          <w:noProof/>
        </w:rPr>
        <w:tab/>
      </w:r>
      <w:r w:rsidRPr="008754F5">
        <w:rPr>
          <w:noProof/>
        </w:rPr>
        <w:fldChar w:fldCharType="begin"/>
      </w:r>
      <w:r w:rsidRPr="008754F5">
        <w:rPr>
          <w:noProof/>
        </w:rPr>
        <w:instrText xml:space="preserve"> PAGEREF _Toc185839650 \h </w:instrText>
      </w:r>
      <w:r w:rsidRPr="008754F5">
        <w:rPr>
          <w:noProof/>
        </w:rPr>
      </w:r>
      <w:r w:rsidRPr="008754F5">
        <w:rPr>
          <w:noProof/>
        </w:rPr>
        <w:fldChar w:fldCharType="separate"/>
      </w:r>
      <w:r w:rsidRPr="008754F5">
        <w:rPr>
          <w:noProof/>
        </w:rPr>
        <w:t>98</w:t>
      </w:r>
      <w:r w:rsidRPr="008754F5">
        <w:rPr>
          <w:noProof/>
        </w:rPr>
        <w:fldChar w:fldCharType="end"/>
      </w:r>
    </w:p>
    <w:p w14:paraId="10C61E6B" w14:textId="7DC4C73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Giving defective notice etc.</w:t>
      </w:r>
      <w:r w:rsidRPr="008754F5">
        <w:rPr>
          <w:noProof/>
        </w:rPr>
        <w:tab/>
      </w:r>
      <w:r w:rsidRPr="008754F5">
        <w:rPr>
          <w:noProof/>
        </w:rPr>
        <w:fldChar w:fldCharType="begin"/>
      </w:r>
      <w:r w:rsidRPr="008754F5">
        <w:rPr>
          <w:noProof/>
        </w:rPr>
        <w:instrText xml:space="preserve"> PAGEREF _Toc185839651 \h </w:instrText>
      </w:r>
      <w:r w:rsidRPr="008754F5">
        <w:rPr>
          <w:noProof/>
        </w:rPr>
      </w:r>
      <w:r w:rsidRPr="008754F5">
        <w:rPr>
          <w:noProof/>
        </w:rPr>
        <w:fldChar w:fldCharType="separate"/>
      </w:r>
      <w:r w:rsidRPr="008754F5">
        <w:rPr>
          <w:noProof/>
        </w:rPr>
        <w:t>98</w:t>
      </w:r>
      <w:r w:rsidRPr="008754F5">
        <w:rPr>
          <w:noProof/>
        </w:rPr>
        <w:fldChar w:fldCharType="end"/>
      </w:r>
    </w:p>
    <w:p w14:paraId="1B89ADAA" w14:textId="3E69EC2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Failure to comply with notice under section 51</w:t>
      </w:r>
      <w:r w:rsidRPr="008754F5">
        <w:rPr>
          <w:noProof/>
        </w:rPr>
        <w:tab/>
      </w:r>
      <w:r w:rsidRPr="008754F5">
        <w:rPr>
          <w:noProof/>
        </w:rPr>
        <w:fldChar w:fldCharType="begin"/>
      </w:r>
      <w:r w:rsidRPr="008754F5">
        <w:rPr>
          <w:noProof/>
        </w:rPr>
        <w:instrText xml:space="preserve"> PAGEREF _Toc185839652 \h </w:instrText>
      </w:r>
      <w:r w:rsidRPr="008754F5">
        <w:rPr>
          <w:noProof/>
        </w:rPr>
      </w:r>
      <w:r w:rsidRPr="008754F5">
        <w:rPr>
          <w:noProof/>
        </w:rPr>
        <w:fldChar w:fldCharType="separate"/>
      </w:r>
      <w:r w:rsidRPr="008754F5">
        <w:rPr>
          <w:noProof/>
        </w:rPr>
        <w:t>99</w:t>
      </w:r>
      <w:r w:rsidRPr="008754F5">
        <w:rPr>
          <w:noProof/>
        </w:rPr>
        <w:fldChar w:fldCharType="end"/>
      </w:r>
    </w:p>
    <w:p w14:paraId="0BD80E7B" w14:textId="2BAB450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Failure by interpreter to furnish certificate etc.</w:t>
      </w:r>
      <w:r w:rsidRPr="008754F5">
        <w:rPr>
          <w:noProof/>
        </w:rPr>
        <w:tab/>
      </w:r>
      <w:r w:rsidRPr="008754F5">
        <w:rPr>
          <w:noProof/>
        </w:rPr>
        <w:fldChar w:fldCharType="begin"/>
      </w:r>
      <w:r w:rsidRPr="008754F5">
        <w:rPr>
          <w:noProof/>
        </w:rPr>
        <w:instrText xml:space="preserve"> PAGEREF _Toc185839653 \h </w:instrText>
      </w:r>
      <w:r w:rsidRPr="008754F5">
        <w:rPr>
          <w:noProof/>
        </w:rPr>
      </w:r>
      <w:r w:rsidRPr="008754F5">
        <w:rPr>
          <w:noProof/>
        </w:rPr>
        <w:fldChar w:fldCharType="separate"/>
      </w:r>
      <w:r w:rsidRPr="008754F5">
        <w:rPr>
          <w:noProof/>
        </w:rPr>
        <w:t>99</w:t>
      </w:r>
      <w:r w:rsidRPr="008754F5">
        <w:rPr>
          <w:noProof/>
        </w:rPr>
        <w:fldChar w:fldCharType="end"/>
      </w:r>
    </w:p>
    <w:p w14:paraId="7AB02F3D" w14:textId="4DBCF8F7" w:rsidR="008754F5" w:rsidRDefault="008754F5">
      <w:pPr>
        <w:pStyle w:val="TOC2"/>
        <w:rPr>
          <w:rFonts w:asciiTheme="minorHAnsi" w:eastAsiaTheme="minorEastAsia" w:hAnsiTheme="minorHAnsi" w:cstheme="minorBidi"/>
          <w:b w:val="0"/>
          <w:noProof/>
          <w:kern w:val="2"/>
          <w:szCs w:val="24"/>
          <w14:ligatures w14:val="standardContextual"/>
        </w:rPr>
      </w:pPr>
      <w:r>
        <w:rPr>
          <w:noProof/>
        </w:rPr>
        <w:t>Part VIII—Transitional provisions</w:t>
      </w:r>
      <w:r w:rsidRPr="008754F5">
        <w:rPr>
          <w:b w:val="0"/>
          <w:noProof/>
          <w:sz w:val="18"/>
        </w:rPr>
        <w:tab/>
      </w:r>
      <w:r w:rsidRPr="008754F5">
        <w:rPr>
          <w:b w:val="0"/>
          <w:noProof/>
          <w:sz w:val="18"/>
        </w:rPr>
        <w:fldChar w:fldCharType="begin"/>
      </w:r>
      <w:r w:rsidRPr="008754F5">
        <w:rPr>
          <w:b w:val="0"/>
          <w:noProof/>
          <w:sz w:val="18"/>
        </w:rPr>
        <w:instrText xml:space="preserve"> PAGEREF _Toc185839654 \h </w:instrText>
      </w:r>
      <w:r w:rsidRPr="008754F5">
        <w:rPr>
          <w:b w:val="0"/>
          <w:noProof/>
          <w:sz w:val="18"/>
        </w:rPr>
      </w:r>
      <w:r w:rsidRPr="008754F5">
        <w:rPr>
          <w:b w:val="0"/>
          <w:noProof/>
          <w:sz w:val="18"/>
        </w:rPr>
        <w:fldChar w:fldCharType="separate"/>
      </w:r>
      <w:r w:rsidRPr="008754F5">
        <w:rPr>
          <w:b w:val="0"/>
          <w:noProof/>
          <w:sz w:val="18"/>
        </w:rPr>
        <w:t>100</w:t>
      </w:r>
      <w:r w:rsidRPr="008754F5">
        <w:rPr>
          <w:b w:val="0"/>
          <w:noProof/>
          <w:sz w:val="18"/>
        </w:rPr>
        <w:fldChar w:fldCharType="end"/>
      </w:r>
    </w:p>
    <w:p w14:paraId="54113DF5" w14:textId="4005110E"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Exercise of powers etc. before commencement of Act</w:t>
      </w:r>
      <w:r w:rsidRPr="008754F5">
        <w:rPr>
          <w:noProof/>
        </w:rPr>
        <w:tab/>
      </w:r>
      <w:r w:rsidRPr="008754F5">
        <w:rPr>
          <w:noProof/>
        </w:rPr>
        <w:fldChar w:fldCharType="begin"/>
      </w:r>
      <w:r w:rsidRPr="008754F5">
        <w:rPr>
          <w:noProof/>
        </w:rPr>
        <w:instrText xml:space="preserve"> PAGEREF _Toc185839655 \h </w:instrText>
      </w:r>
      <w:r w:rsidRPr="008754F5">
        <w:rPr>
          <w:noProof/>
        </w:rPr>
      </w:r>
      <w:r w:rsidRPr="008754F5">
        <w:rPr>
          <w:noProof/>
        </w:rPr>
        <w:fldChar w:fldCharType="separate"/>
      </w:r>
      <w:r w:rsidRPr="008754F5">
        <w:rPr>
          <w:noProof/>
        </w:rPr>
        <w:t>100</w:t>
      </w:r>
      <w:r w:rsidRPr="008754F5">
        <w:rPr>
          <w:noProof/>
        </w:rPr>
        <w:fldChar w:fldCharType="end"/>
      </w:r>
    </w:p>
    <w:p w14:paraId="3482B127" w14:textId="56AA48E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Application of offence provisions to notices etc. given before commencement of this Act</w:t>
      </w:r>
      <w:r w:rsidRPr="008754F5">
        <w:rPr>
          <w:noProof/>
        </w:rPr>
        <w:tab/>
      </w:r>
      <w:r w:rsidRPr="008754F5">
        <w:rPr>
          <w:noProof/>
        </w:rPr>
        <w:fldChar w:fldCharType="begin"/>
      </w:r>
      <w:r w:rsidRPr="008754F5">
        <w:rPr>
          <w:noProof/>
        </w:rPr>
        <w:instrText xml:space="preserve"> PAGEREF _Toc185839656 \h </w:instrText>
      </w:r>
      <w:r w:rsidRPr="008754F5">
        <w:rPr>
          <w:noProof/>
        </w:rPr>
      </w:r>
      <w:r w:rsidRPr="008754F5">
        <w:rPr>
          <w:noProof/>
        </w:rPr>
        <w:fldChar w:fldCharType="separate"/>
      </w:r>
      <w:r w:rsidRPr="008754F5">
        <w:rPr>
          <w:noProof/>
        </w:rPr>
        <w:t>100</w:t>
      </w:r>
      <w:r w:rsidRPr="008754F5">
        <w:rPr>
          <w:noProof/>
        </w:rPr>
        <w:fldChar w:fldCharType="end"/>
      </w:r>
    </w:p>
    <w:p w14:paraId="14D2F425" w14:textId="324ED9E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Consents etc. given under State or Territory laws</w:t>
      </w:r>
      <w:r w:rsidRPr="008754F5">
        <w:rPr>
          <w:noProof/>
        </w:rPr>
        <w:tab/>
      </w:r>
      <w:r w:rsidRPr="008754F5">
        <w:rPr>
          <w:noProof/>
        </w:rPr>
        <w:fldChar w:fldCharType="begin"/>
      </w:r>
      <w:r w:rsidRPr="008754F5">
        <w:rPr>
          <w:noProof/>
        </w:rPr>
        <w:instrText xml:space="preserve"> PAGEREF _Toc185839657 \h </w:instrText>
      </w:r>
      <w:r w:rsidRPr="008754F5">
        <w:rPr>
          <w:noProof/>
        </w:rPr>
      </w:r>
      <w:r w:rsidRPr="008754F5">
        <w:rPr>
          <w:noProof/>
        </w:rPr>
        <w:fldChar w:fldCharType="separate"/>
      </w:r>
      <w:r w:rsidRPr="008754F5">
        <w:rPr>
          <w:noProof/>
        </w:rPr>
        <w:t>101</w:t>
      </w:r>
      <w:r w:rsidRPr="008754F5">
        <w:rPr>
          <w:noProof/>
        </w:rPr>
        <w:fldChar w:fldCharType="end"/>
      </w:r>
    </w:p>
    <w:p w14:paraId="7BECF426" w14:textId="4B38E55A" w:rsidR="008754F5" w:rsidRDefault="008754F5">
      <w:pPr>
        <w:pStyle w:val="TOC2"/>
        <w:rPr>
          <w:rFonts w:asciiTheme="minorHAnsi" w:eastAsiaTheme="minorEastAsia" w:hAnsiTheme="minorHAnsi" w:cstheme="minorBidi"/>
          <w:b w:val="0"/>
          <w:noProof/>
          <w:kern w:val="2"/>
          <w:szCs w:val="24"/>
          <w14:ligatures w14:val="standardContextual"/>
        </w:rPr>
      </w:pPr>
      <w:r>
        <w:rPr>
          <w:noProof/>
        </w:rPr>
        <w:t>Part IX—Miscellaneous</w:t>
      </w:r>
      <w:r w:rsidRPr="008754F5">
        <w:rPr>
          <w:b w:val="0"/>
          <w:noProof/>
          <w:sz w:val="18"/>
        </w:rPr>
        <w:tab/>
      </w:r>
      <w:r w:rsidRPr="008754F5">
        <w:rPr>
          <w:b w:val="0"/>
          <w:noProof/>
          <w:sz w:val="18"/>
        </w:rPr>
        <w:fldChar w:fldCharType="begin"/>
      </w:r>
      <w:r w:rsidRPr="008754F5">
        <w:rPr>
          <w:b w:val="0"/>
          <w:noProof/>
          <w:sz w:val="18"/>
        </w:rPr>
        <w:instrText xml:space="preserve"> PAGEREF _Toc185839658 \h </w:instrText>
      </w:r>
      <w:r w:rsidRPr="008754F5">
        <w:rPr>
          <w:b w:val="0"/>
          <w:noProof/>
          <w:sz w:val="18"/>
        </w:rPr>
      </w:r>
      <w:r w:rsidRPr="008754F5">
        <w:rPr>
          <w:b w:val="0"/>
          <w:noProof/>
          <w:sz w:val="18"/>
        </w:rPr>
        <w:fldChar w:fldCharType="separate"/>
      </w:r>
      <w:r w:rsidRPr="008754F5">
        <w:rPr>
          <w:b w:val="0"/>
          <w:noProof/>
          <w:sz w:val="18"/>
        </w:rPr>
        <w:t>102</w:t>
      </w:r>
      <w:r w:rsidRPr="008754F5">
        <w:rPr>
          <w:b w:val="0"/>
          <w:noProof/>
          <w:sz w:val="18"/>
        </w:rPr>
        <w:fldChar w:fldCharType="end"/>
      </w:r>
    </w:p>
    <w:p w14:paraId="4C5F454C" w14:textId="080EE41D"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Certain marriages and legitimations to be valid in all the Territories</w:t>
      </w:r>
      <w:r w:rsidRPr="008754F5">
        <w:rPr>
          <w:noProof/>
        </w:rPr>
        <w:tab/>
      </w:r>
      <w:r w:rsidRPr="008754F5">
        <w:rPr>
          <w:noProof/>
        </w:rPr>
        <w:fldChar w:fldCharType="begin"/>
      </w:r>
      <w:r w:rsidRPr="008754F5">
        <w:rPr>
          <w:noProof/>
        </w:rPr>
        <w:instrText xml:space="preserve"> PAGEREF _Toc185839659 \h </w:instrText>
      </w:r>
      <w:r w:rsidRPr="008754F5">
        <w:rPr>
          <w:noProof/>
        </w:rPr>
      </w:r>
      <w:r w:rsidRPr="008754F5">
        <w:rPr>
          <w:noProof/>
        </w:rPr>
        <w:fldChar w:fldCharType="separate"/>
      </w:r>
      <w:r w:rsidRPr="008754F5">
        <w:rPr>
          <w:noProof/>
        </w:rPr>
        <w:t>102</w:t>
      </w:r>
      <w:r w:rsidRPr="008754F5">
        <w:rPr>
          <w:noProof/>
        </w:rPr>
        <w:fldChar w:fldCharType="end"/>
      </w:r>
    </w:p>
    <w:p w14:paraId="7DF2593C" w14:textId="66817F75"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111A</w:t>
      </w:r>
      <w:r>
        <w:rPr>
          <w:noProof/>
        </w:rPr>
        <w:tab/>
        <w:t>Abolition of action for breach of promise</w:t>
      </w:r>
      <w:r w:rsidRPr="008754F5">
        <w:rPr>
          <w:noProof/>
        </w:rPr>
        <w:tab/>
      </w:r>
      <w:r w:rsidRPr="008754F5">
        <w:rPr>
          <w:noProof/>
        </w:rPr>
        <w:fldChar w:fldCharType="begin"/>
      </w:r>
      <w:r w:rsidRPr="008754F5">
        <w:rPr>
          <w:noProof/>
        </w:rPr>
        <w:instrText xml:space="preserve"> PAGEREF _Toc185839660 \h </w:instrText>
      </w:r>
      <w:r w:rsidRPr="008754F5">
        <w:rPr>
          <w:noProof/>
        </w:rPr>
      </w:r>
      <w:r w:rsidRPr="008754F5">
        <w:rPr>
          <w:noProof/>
        </w:rPr>
        <w:fldChar w:fldCharType="separate"/>
      </w:r>
      <w:r w:rsidRPr="008754F5">
        <w:rPr>
          <w:noProof/>
        </w:rPr>
        <w:t>102</w:t>
      </w:r>
      <w:r w:rsidRPr="008754F5">
        <w:rPr>
          <w:noProof/>
        </w:rPr>
        <w:fldChar w:fldCharType="end"/>
      </w:r>
    </w:p>
    <w:p w14:paraId="555650D3" w14:textId="527ACBF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Interpreters at marriage ceremonies</w:t>
      </w:r>
      <w:r w:rsidRPr="008754F5">
        <w:rPr>
          <w:noProof/>
        </w:rPr>
        <w:tab/>
      </w:r>
      <w:r w:rsidRPr="008754F5">
        <w:rPr>
          <w:noProof/>
        </w:rPr>
        <w:fldChar w:fldCharType="begin"/>
      </w:r>
      <w:r w:rsidRPr="008754F5">
        <w:rPr>
          <w:noProof/>
        </w:rPr>
        <w:instrText xml:space="preserve"> PAGEREF _Toc185839661 \h </w:instrText>
      </w:r>
      <w:r w:rsidRPr="008754F5">
        <w:rPr>
          <w:noProof/>
        </w:rPr>
      </w:r>
      <w:r w:rsidRPr="008754F5">
        <w:rPr>
          <w:noProof/>
        </w:rPr>
        <w:fldChar w:fldCharType="separate"/>
      </w:r>
      <w:r w:rsidRPr="008754F5">
        <w:rPr>
          <w:noProof/>
        </w:rPr>
        <w:t>103</w:t>
      </w:r>
      <w:r w:rsidRPr="008754F5">
        <w:rPr>
          <w:noProof/>
        </w:rPr>
        <w:fldChar w:fldCharType="end"/>
      </w:r>
    </w:p>
    <w:p w14:paraId="6B679C92" w14:textId="4D1542F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Second marriage ceremonies</w:t>
      </w:r>
      <w:r w:rsidRPr="008754F5">
        <w:rPr>
          <w:noProof/>
        </w:rPr>
        <w:tab/>
      </w:r>
      <w:r w:rsidRPr="008754F5">
        <w:rPr>
          <w:noProof/>
        </w:rPr>
        <w:fldChar w:fldCharType="begin"/>
      </w:r>
      <w:r w:rsidRPr="008754F5">
        <w:rPr>
          <w:noProof/>
        </w:rPr>
        <w:instrText xml:space="preserve"> PAGEREF _Toc185839662 \h </w:instrText>
      </w:r>
      <w:r w:rsidRPr="008754F5">
        <w:rPr>
          <w:noProof/>
        </w:rPr>
      </w:r>
      <w:r w:rsidRPr="008754F5">
        <w:rPr>
          <w:noProof/>
        </w:rPr>
        <w:fldChar w:fldCharType="separate"/>
      </w:r>
      <w:r w:rsidRPr="008754F5">
        <w:rPr>
          <w:noProof/>
        </w:rPr>
        <w:t>103</w:t>
      </w:r>
      <w:r w:rsidRPr="008754F5">
        <w:rPr>
          <w:noProof/>
        </w:rPr>
        <w:fldChar w:fldCharType="end"/>
      </w:r>
    </w:p>
    <w:p w14:paraId="00EE78CA" w14:textId="3CCB2C80"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Correction of errors in marriage registries</w:t>
      </w:r>
      <w:r w:rsidRPr="008754F5">
        <w:rPr>
          <w:noProof/>
        </w:rPr>
        <w:tab/>
      </w:r>
      <w:r w:rsidRPr="008754F5">
        <w:rPr>
          <w:noProof/>
        </w:rPr>
        <w:fldChar w:fldCharType="begin"/>
      </w:r>
      <w:r w:rsidRPr="008754F5">
        <w:rPr>
          <w:noProof/>
        </w:rPr>
        <w:instrText xml:space="preserve"> PAGEREF _Toc185839663 \h </w:instrText>
      </w:r>
      <w:r w:rsidRPr="008754F5">
        <w:rPr>
          <w:noProof/>
        </w:rPr>
      </w:r>
      <w:r w:rsidRPr="008754F5">
        <w:rPr>
          <w:noProof/>
        </w:rPr>
        <w:fldChar w:fldCharType="separate"/>
      </w:r>
      <w:r w:rsidRPr="008754F5">
        <w:rPr>
          <w:noProof/>
        </w:rPr>
        <w:t>105</w:t>
      </w:r>
      <w:r w:rsidRPr="008754F5">
        <w:rPr>
          <w:noProof/>
        </w:rPr>
        <w:fldChar w:fldCharType="end"/>
      </w:r>
    </w:p>
    <w:p w14:paraId="579C98A6" w14:textId="44AF3DA2"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Publication of lists of authorised celebrants</w:t>
      </w:r>
      <w:r w:rsidRPr="008754F5">
        <w:rPr>
          <w:noProof/>
        </w:rPr>
        <w:tab/>
      </w:r>
      <w:r w:rsidRPr="008754F5">
        <w:rPr>
          <w:noProof/>
        </w:rPr>
        <w:fldChar w:fldCharType="begin"/>
      </w:r>
      <w:r w:rsidRPr="008754F5">
        <w:rPr>
          <w:noProof/>
        </w:rPr>
        <w:instrText xml:space="preserve"> PAGEREF _Toc185839664 \h </w:instrText>
      </w:r>
      <w:r w:rsidRPr="008754F5">
        <w:rPr>
          <w:noProof/>
        </w:rPr>
      </w:r>
      <w:r w:rsidRPr="008754F5">
        <w:rPr>
          <w:noProof/>
        </w:rPr>
        <w:fldChar w:fldCharType="separate"/>
      </w:r>
      <w:r w:rsidRPr="008754F5">
        <w:rPr>
          <w:noProof/>
        </w:rPr>
        <w:t>106</w:t>
      </w:r>
      <w:r w:rsidRPr="008754F5">
        <w:rPr>
          <w:noProof/>
        </w:rPr>
        <w:fldChar w:fldCharType="end"/>
      </w:r>
    </w:p>
    <w:p w14:paraId="2D990C25" w14:textId="4A8282CB"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Judicial notice of signatures of Registrars, celebrants etc.</w:t>
      </w:r>
      <w:r w:rsidRPr="008754F5">
        <w:rPr>
          <w:noProof/>
        </w:rPr>
        <w:tab/>
      </w:r>
      <w:r w:rsidRPr="008754F5">
        <w:rPr>
          <w:noProof/>
        </w:rPr>
        <w:fldChar w:fldCharType="begin"/>
      </w:r>
      <w:r w:rsidRPr="008754F5">
        <w:rPr>
          <w:noProof/>
        </w:rPr>
        <w:instrText xml:space="preserve"> PAGEREF _Toc185839665 \h </w:instrText>
      </w:r>
      <w:r w:rsidRPr="008754F5">
        <w:rPr>
          <w:noProof/>
        </w:rPr>
      </w:r>
      <w:r w:rsidRPr="008754F5">
        <w:rPr>
          <w:noProof/>
        </w:rPr>
        <w:fldChar w:fldCharType="separate"/>
      </w:r>
      <w:r w:rsidRPr="008754F5">
        <w:rPr>
          <w:noProof/>
        </w:rPr>
        <w:t>108</w:t>
      </w:r>
      <w:r w:rsidRPr="008754F5">
        <w:rPr>
          <w:noProof/>
        </w:rPr>
        <w:fldChar w:fldCharType="end"/>
      </w:r>
    </w:p>
    <w:p w14:paraId="6373C5B3" w14:textId="3D85DAEF"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Evidence of registration etc.</w:t>
      </w:r>
      <w:r w:rsidRPr="008754F5">
        <w:rPr>
          <w:noProof/>
        </w:rPr>
        <w:tab/>
      </w:r>
      <w:r w:rsidRPr="008754F5">
        <w:rPr>
          <w:noProof/>
        </w:rPr>
        <w:fldChar w:fldCharType="begin"/>
      </w:r>
      <w:r w:rsidRPr="008754F5">
        <w:rPr>
          <w:noProof/>
        </w:rPr>
        <w:instrText xml:space="preserve"> PAGEREF _Toc185839666 \h </w:instrText>
      </w:r>
      <w:r w:rsidRPr="008754F5">
        <w:rPr>
          <w:noProof/>
        </w:rPr>
      </w:r>
      <w:r w:rsidRPr="008754F5">
        <w:rPr>
          <w:noProof/>
        </w:rPr>
        <w:fldChar w:fldCharType="separate"/>
      </w:r>
      <w:r w:rsidRPr="008754F5">
        <w:rPr>
          <w:noProof/>
        </w:rPr>
        <w:t>109</w:t>
      </w:r>
      <w:r w:rsidRPr="008754F5">
        <w:rPr>
          <w:noProof/>
        </w:rPr>
        <w:fldChar w:fldCharType="end"/>
      </w:r>
    </w:p>
    <w:p w14:paraId="6B745132" w14:textId="79BE6713"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Right of ministers of religion to receive fees</w:t>
      </w:r>
      <w:r w:rsidRPr="008754F5">
        <w:rPr>
          <w:noProof/>
        </w:rPr>
        <w:tab/>
      </w:r>
      <w:r w:rsidRPr="008754F5">
        <w:rPr>
          <w:noProof/>
        </w:rPr>
        <w:fldChar w:fldCharType="begin"/>
      </w:r>
      <w:r w:rsidRPr="008754F5">
        <w:rPr>
          <w:noProof/>
        </w:rPr>
        <w:instrText xml:space="preserve"> PAGEREF _Toc185839667 \h </w:instrText>
      </w:r>
      <w:r w:rsidRPr="008754F5">
        <w:rPr>
          <w:noProof/>
        </w:rPr>
      </w:r>
      <w:r w:rsidRPr="008754F5">
        <w:rPr>
          <w:noProof/>
        </w:rPr>
        <w:fldChar w:fldCharType="separate"/>
      </w:r>
      <w:r w:rsidRPr="008754F5">
        <w:rPr>
          <w:noProof/>
        </w:rPr>
        <w:t>110</w:t>
      </w:r>
      <w:r w:rsidRPr="008754F5">
        <w:rPr>
          <w:noProof/>
        </w:rPr>
        <w:fldChar w:fldCharType="end"/>
      </w:r>
    </w:p>
    <w:p w14:paraId="685BDDF4" w14:textId="4B7E7263"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Approved forms</w:t>
      </w:r>
      <w:r w:rsidRPr="008754F5">
        <w:rPr>
          <w:noProof/>
        </w:rPr>
        <w:tab/>
      </w:r>
      <w:r w:rsidRPr="008754F5">
        <w:rPr>
          <w:noProof/>
        </w:rPr>
        <w:fldChar w:fldCharType="begin"/>
      </w:r>
      <w:r w:rsidRPr="008754F5">
        <w:rPr>
          <w:noProof/>
        </w:rPr>
        <w:instrText xml:space="preserve"> PAGEREF _Toc185839668 \h </w:instrText>
      </w:r>
      <w:r w:rsidRPr="008754F5">
        <w:rPr>
          <w:noProof/>
        </w:rPr>
      </w:r>
      <w:r w:rsidRPr="008754F5">
        <w:rPr>
          <w:noProof/>
        </w:rPr>
        <w:fldChar w:fldCharType="separate"/>
      </w:r>
      <w:r w:rsidRPr="008754F5">
        <w:rPr>
          <w:noProof/>
        </w:rPr>
        <w:t>110</w:t>
      </w:r>
      <w:r w:rsidRPr="008754F5">
        <w:rPr>
          <w:noProof/>
        </w:rPr>
        <w:fldChar w:fldCharType="end"/>
      </w:r>
    </w:p>
    <w:p w14:paraId="275EBDF9" w14:textId="3D2776B5"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120</w:t>
      </w:r>
      <w:r>
        <w:rPr>
          <w:noProof/>
        </w:rPr>
        <w:tab/>
        <w:t>Regulations</w:t>
      </w:r>
      <w:r w:rsidRPr="008754F5">
        <w:rPr>
          <w:noProof/>
        </w:rPr>
        <w:tab/>
      </w:r>
      <w:r w:rsidRPr="008754F5">
        <w:rPr>
          <w:noProof/>
        </w:rPr>
        <w:fldChar w:fldCharType="begin"/>
      </w:r>
      <w:r w:rsidRPr="008754F5">
        <w:rPr>
          <w:noProof/>
        </w:rPr>
        <w:instrText xml:space="preserve"> PAGEREF _Toc185839669 \h </w:instrText>
      </w:r>
      <w:r w:rsidRPr="008754F5">
        <w:rPr>
          <w:noProof/>
        </w:rPr>
      </w:r>
      <w:r w:rsidRPr="008754F5">
        <w:rPr>
          <w:noProof/>
        </w:rPr>
        <w:fldChar w:fldCharType="separate"/>
      </w:r>
      <w:r w:rsidRPr="008754F5">
        <w:rPr>
          <w:noProof/>
        </w:rPr>
        <w:t>111</w:t>
      </w:r>
      <w:r w:rsidRPr="008754F5">
        <w:rPr>
          <w:noProof/>
        </w:rPr>
        <w:fldChar w:fldCharType="end"/>
      </w:r>
    </w:p>
    <w:p w14:paraId="78AAB53F" w14:textId="129D7CA8" w:rsidR="008754F5" w:rsidRDefault="008754F5">
      <w:pPr>
        <w:pStyle w:val="TOC1"/>
        <w:rPr>
          <w:rFonts w:asciiTheme="minorHAnsi" w:eastAsiaTheme="minorEastAsia" w:hAnsiTheme="minorHAnsi" w:cstheme="minorBidi"/>
          <w:b w:val="0"/>
          <w:noProof/>
          <w:kern w:val="2"/>
          <w:sz w:val="24"/>
          <w:szCs w:val="24"/>
          <w14:ligatures w14:val="standardContextual"/>
        </w:rPr>
      </w:pPr>
      <w:r>
        <w:rPr>
          <w:noProof/>
        </w:rPr>
        <w:t>Schedule 1—Consent to the marriage of a minor</w:t>
      </w:r>
      <w:r w:rsidRPr="008754F5">
        <w:rPr>
          <w:b w:val="0"/>
          <w:noProof/>
          <w:sz w:val="18"/>
        </w:rPr>
        <w:tab/>
      </w:r>
      <w:r w:rsidRPr="008754F5">
        <w:rPr>
          <w:b w:val="0"/>
          <w:noProof/>
          <w:sz w:val="18"/>
        </w:rPr>
        <w:fldChar w:fldCharType="begin"/>
      </w:r>
      <w:r w:rsidRPr="008754F5">
        <w:rPr>
          <w:b w:val="0"/>
          <w:noProof/>
          <w:sz w:val="18"/>
        </w:rPr>
        <w:instrText xml:space="preserve"> PAGEREF _Toc185839670 \h </w:instrText>
      </w:r>
      <w:r w:rsidRPr="008754F5">
        <w:rPr>
          <w:b w:val="0"/>
          <w:noProof/>
          <w:sz w:val="18"/>
        </w:rPr>
      </w:r>
      <w:r w:rsidRPr="008754F5">
        <w:rPr>
          <w:b w:val="0"/>
          <w:noProof/>
          <w:sz w:val="18"/>
        </w:rPr>
        <w:fldChar w:fldCharType="separate"/>
      </w:r>
      <w:r w:rsidRPr="008754F5">
        <w:rPr>
          <w:b w:val="0"/>
          <w:noProof/>
          <w:sz w:val="18"/>
        </w:rPr>
        <w:t>113</w:t>
      </w:r>
      <w:r w:rsidRPr="008754F5">
        <w:rPr>
          <w:b w:val="0"/>
          <w:noProof/>
          <w:sz w:val="18"/>
        </w:rPr>
        <w:fldChar w:fldCharType="end"/>
      </w:r>
    </w:p>
    <w:p w14:paraId="47F83024" w14:textId="194E01A9" w:rsidR="008754F5" w:rsidRDefault="008754F5">
      <w:pPr>
        <w:pStyle w:val="TOC5"/>
        <w:rPr>
          <w:rFonts w:asciiTheme="minorHAnsi" w:eastAsiaTheme="minorEastAsia" w:hAnsiTheme="minorHAnsi" w:cstheme="minorBidi"/>
          <w:noProof/>
          <w:kern w:val="2"/>
          <w:sz w:val="24"/>
          <w:szCs w:val="24"/>
          <w14:ligatures w14:val="standardContextual"/>
        </w:rPr>
      </w:pPr>
      <w:r>
        <w:rPr>
          <w:noProof/>
        </w:rPr>
        <w:t>1</w:t>
      </w:r>
      <w:r>
        <w:rPr>
          <w:noProof/>
        </w:rPr>
        <w:tab/>
        <w:t>Consent to the marriage of a minor</w:t>
      </w:r>
      <w:r w:rsidRPr="008754F5">
        <w:rPr>
          <w:noProof/>
        </w:rPr>
        <w:tab/>
      </w:r>
      <w:r w:rsidRPr="008754F5">
        <w:rPr>
          <w:noProof/>
        </w:rPr>
        <w:fldChar w:fldCharType="begin"/>
      </w:r>
      <w:r w:rsidRPr="008754F5">
        <w:rPr>
          <w:noProof/>
        </w:rPr>
        <w:instrText xml:space="preserve"> PAGEREF _Toc185839671 \h </w:instrText>
      </w:r>
      <w:r w:rsidRPr="008754F5">
        <w:rPr>
          <w:noProof/>
        </w:rPr>
      </w:r>
      <w:r w:rsidRPr="008754F5">
        <w:rPr>
          <w:noProof/>
        </w:rPr>
        <w:fldChar w:fldCharType="separate"/>
      </w:r>
      <w:r w:rsidRPr="008754F5">
        <w:rPr>
          <w:noProof/>
        </w:rPr>
        <w:t>113</w:t>
      </w:r>
      <w:r w:rsidRPr="008754F5">
        <w:rPr>
          <w:noProof/>
        </w:rPr>
        <w:fldChar w:fldCharType="end"/>
      </w:r>
    </w:p>
    <w:p w14:paraId="175BB178" w14:textId="209C5C74" w:rsidR="008754F5" w:rsidRDefault="008754F5" w:rsidP="008754F5">
      <w:pPr>
        <w:pStyle w:val="TOC2"/>
        <w:rPr>
          <w:rFonts w:asciiTheme="minorHAnsi" w:eastAsiaTheme="minorEastAsia" w:hAnsiTheme="minorHAnsi" w:cstheme="minorBidi"/>
          <w:b w:val="0"/>
          <w:noProof/>
          <w:kern w:val="2"/>
          <w:szCs w:val="24"/>
          <w14:ligatures w14:val="standardContextual"/>
        </w:rPr>
      </w:pPr>
      <w:r>
        <w:rPr>
          <w:noProof/>
        </w:rPr>
        <w:t>Endnotes</w:t>
      </w:r>
      <w:r w:rsidRPr="008754F5">
        <w:rPr>
          <w:b w:val="0"/>
          <w:noProof/>
          <w:sz w:val="18"/>
        </w:rPr>
        <w:tab/>
      </w:r>
      <w:r w:rsidRPr="008754F5">
        <w:rPr>
          <w:b w:val="0"/>
          <w:noProof/>
          <w:sz w:val="18"/>
        </w:rPr>
        <w:fldChar w:fldCharType="begin"/>
      </w:r>
      <w:r w:rsidRPr="008754F5">
        <w:rPr>
          <w:b w:val="0"/>
          <w:noProof/>
          <w:sz w:val="18"/>
        </w:rPr>
        <w:instrText xml:space="preserve"> PAGEREF _Toc185839672 \h </w:instrText>
      </w:r>
      <w:r w:rsidRPr="008754F5">
        <w:rPr>
          <w:b w:val="0"/>
          <w:noProof/>
          <w:sz w:val="18"/>
        </w:rPr>
      </w:r>
      <w:r w:rsidRPr="008754F5">
        <w:rPr>
          <w:b w:val="0"/>
          <w:noProof/>
          <w:sz w:val="18"/>
        </w:rPr>
        <w:fldChar w:fldCharType="separate"/>
      </w:r>
      <w:r w:rsidRPr="008754F5">
        <w:rPr>
          <w:b w:val="0"/>
          <w:noProof/>
          <w:sz w:val="18"/>
        </w:rPr>
        <w:t>115</w:t>
      </w:r>
      <w:r w:rsidRPr="008754F5">
        <w:rPr>
          <w:b w:val="0"/>
          <w:noProof/>
          <w:sz w:val="18"/>
        </w:rPr>
        <w:fldChar w:fldCharType="end"/>
      </w:r>
    </w:p>
    <w:p w14:paraId="33B3FAA6" w14:textId="6884D615" w:rsidR="008754F5" w:rsidRDefault="008754F5">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8754F5">
        <w:rPr>
          <w:b w:val="0"/>
          <w:noProof/>
          <w:sz w:val="18"/>
        </w:rPr>
        <w:tab/>
      </w:r>
      <w:r w:rsidRPr="008754F5">
        <w:rPr>
          <w:b w:val="0"/>
          <w:noProof/>
          <w:sz w:val="18"/>
        </w:rPr>
        <w:fldChar w:fldCharType="begin"/>
      </w:r>
      <w:r w:rsidRPr="008754F5">
        <w:rPr>
          <w:b w:val="0"/>
          <w:noProof/>
          <w:sz w:val="18"/>
        </w:rPr>
        <w:instrText xml:space="preserve"> PAGEREF _Toc185839673 \h </w:instrText>
      </w:r>
      <w:r w:rsidRPr="008754F5">
        <w:rPr>
          <w:b w:val="0"/>
          <w:noProof/>
          <w:sz w:val="18"/>
        </w:rPr>
      </w:r>
      <w:r w:rsidRPr="008754F5">
        <w:rPr>
          <w:b w:val="0"/>
          <w:noProof/>
          <w:sz w:val="18"/>
        </w:rPr>
        <w:fldChar w:fldCharType="separate"/>
      </w:r>
      <w:r w:rsidRPr="008754F5">
        <w:rPr>
          <w:b w:val="0"/>
          <w:noProof/>
          <w:sz w:val="18"/>
        </w:rPr>
        <w:t>115</w:t>
      </w:r>
      <w:r w:rsidRPr="008754F5">
        <w:rPr>
          <w:b w:val="0"/>
          <w:noProof/>
          <w:sz w:val="18"/>
        </w:rPr>
        <w:fldChar w:fldCharType="end"/>
      </w:r>
    </w:p>
    <w:p w14:paraId="1AA372AC" w14:textId="4DADC9C3" w:rsidR="008754F5" w:rsidRDefault="008754F5">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8754F5">
        <w:rPr>
          <w:b w:val="0"/>
          <w:noProof/>
          <w:sz w:val="18"/>
        </w:rPr>
        <w:tab/>
      </w:r>
      <w:r w:rsidRPr="008754F5">
        <w:rPr>
          <w:b w:val="0"/>
          <w:noProof/>
          <w:sz w:val="18"/>
        </w:rPr>
        <w:fldChar w:fldCharType="begin"/>
      </w:r>
      <w:r w:rsidRPr="008754F5">
        <w:rPr>
          <w:b w:val="0"/>
          <w:noProof/>
          <w:sz w:val="18"/>
        </w:rPr>
        <w:instrText xml:space="preserve"> PAGEREF _Toc185839674 \h </w:instrText>
      </w:r>
      <w:r w:rsidRPr="008754F5">
        <w:rPr>
          <w:b w:val="0"/>
          <w:noProof/>
          <w:sz w:val="18"/>
        </w:rPr>
      </w:r>
      <w:r w:rsidRPr="008754F5">
        <w:rPr>
          <w:b w:val="0"/>
          <w:noProof/>
          <w:sz w:val="18"/>
        </w:rPr>
        <w:fldChar w:fldCharType="separate"/>
      </w:r>
      <w:r w:rsidRPr="008754F5">
        <w:rPr>
          <w:b w:val="0"/>
          <w:noProof/>
          <w:sz w:val="18"/>
        </w:rPr>
        <w:t>117</w:t>
      </w:r>
      <w:r w:rsidRPr="008754F5">
        <w:rPr>
          <w:b w:val="0"/>
          <w:noProof/>
          <w:sz w:val="18"/>
        </w:rPr>
        <w:fldChar w:fldCharType="end"/>
      </w:r>
    </w:p>
    <w:p w14:paraId="0B72E516" w14:textId="649E8DB8" w:rsidR="008754F5" w:rsidRDefault="008754F5">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8754F5">
        <w:rPr>
          <w:b w:val="0"/>
          <w:noProof/>
          <w:sz w:val="18"/>
        </w:rPr>
        <w:tab/>
      </w:r>
      <w:r w:rsidRPr="008754F5">
        <w:rPr>
          <w:b w:val="0"/>
          <w:noProof/>
          <w:sz w:val="18"/>
        </w:rPr>
        <w:fldChar w:fldCharType="begin"/>
      </w:r>
      <w:r w:rsidRPr="008754F5">
        <w:rPr>
          <w:b w:val="0"/>
          <w:noProof/>
          <w:sz w:val="18"/>
        </w:rPr>
        <w:instrText xml:space="preserve"> PAGEREF _Toc185839675 \h </w:instrText>
      </w:r>
      <w:r w:rsidRPr="008754F5">
        <w:rPr>
          <w:b w:val="0"/>
          <w:noProof/>
          <w:sz w:val="18"/>
        </w:rPr>
      </w:r>
      <w:r w:rsidRPr="008754F5">
        <w:rPr>
          <w:b w:val="0"/>
          <w:noProof/>
          <w:sz w:val="18"/>
        </w:rPr>
        <w:fldChar w:fldCharType="separate"/>
      </w:r>
      <w:r w:rsidRPr="008754F5">
        <w:rPr>
          <w:b w:val="0"/>
          <w:noProof/>
          <w:sz w:val="18"/>
        </w:rPr>
        <w:t>118</w:t>
      </w:r>
      <w:r w:rsidRPr="008754F5">
        <w:rPr>
          <w:b w:val="0"/>
          <w:noProof/>
          <w:sz w:val="18"/>
        </w:rPr>
        <w:fldChar w:fldCharType="end"/>
      </w:r>
    </w:p>
    <w:p w14:paraId="51CB4419" w14:textId="473E0969" w:rsidR="008754F5" w:rsidRDefault="008754F5">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8754F5">
        <w:rPr>
          <w:b w:val="0"/>
          <w:noProof/>
          <w:sz w:val="18"/>
        </w:rPr>
        <w:tab/>
      </w:r>
      <w:r w:rsidRPr="008754F5">
        <w:rPr>
          <w:b w:val="0"/>
          <w:noProof/>
          <w:sz w:val="18"/>
        </w:rPr>
        <w:fldChar w:fldCharType="begin"/>
      </w:r>
      <w:r w:rsidRPr="008754F5">
        <w:rPr>
          <w:b w:val="0"/>
          <w:noProof/>
          <w:sz w:val="18"/>
        </w:rPr>
        <w:instrText xml:space="preserve"> PAGEREF _Toc185839676 \h </w:instrText>
      </w:r>
      <w:r w:rsidRPr="008754F5">
        <w:rPr>
          <w:b w:val="0"/>
          <w:noProof/>
          <w:sz w:val="18"/>
        </w:rPr>
      </w:r>
      <w:r w:rsidRPr="008754F5">
        <w:rPr>
          <w:b w:val="0"/>
          <w:noProof/>
          <w:sz w:val="18"/>
        </w:rPr>
        <w:fldChar w:fldCharType="separate"/>
      </w:r>
      <w:r w:rsidRPr="008754F5">
        <w:rPr>
          <w:b w:val="0"/>
          <w:noProof/>
          <w:sz w:val="18"/>
        </w:rPr>
        <w:t>124</w:t>
      </w:r>
      <w:r w:rsidRPr="008754F5">
        <w:rPr>
          <w:b w:val="0"/>
          <w:noProof/>
          <w:sz w:val="18"/>
        </w:rPr>
        <w:fldChar w:fldCharType="end"/>
      </w:r>
    </w:p>
    <w:p w14:paraId="68C3F49F" w14:textId="7E005B61" w:rsidR="004B3E0F" w:rsidRPr="005F284A" w:rsidRDefault="009C5789" w:rsidP="004B3E0F">
      <w:pPr>
        <w:sectPr w:rsidR="004B3E0F" w:rsidRPr="005F284A" w:rsidSect="00EA0BA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F284A">
        <w:fldChar w:fldCharType="end"/>
      </w:r>
    </w:p>
    <w:p w14:paraId="408C6887" w14:textId="77777777" w:rsidR="003E72E7" w:rsidRPr="005F284A" w:rsidRDefault="003E72E7" w:rsidP="003E72E7">
      <w:pPr>
        <w:pStyle w:val="LongT"/>
      </w:pPr>
      <w:r w:rsidRPr="005F284A">
        <w:lastRenderedPageBreak/>
        <w:t>An Act relating to Marriage</w:t>
      </w:r>
    </w:p>
    <w:p w14:paraId="6592EB0B" w14:textId="77777777" w:rsidR="003E72E7" w:rsidRPr="005F284A" w:rsidRDefault="003E72E7" w:rsidP="003E72E7">
      <w:pPr>
        <w:pStyle w:val="ActHead2"/>
      </w:pPr>
      <w:bookmarkStart w:id="0" w:name="_Toc185839498"/>
      <w:r w:rsidRPr="006D00E5">
        <w:rPr>
          <w:rStyle w:val="CharPartNo"/>
        </w:rPr>
        <w:t>Part</w:t>
      </w:r>
      <w:r w:rsidR="000B1126" w:rsidRPr="006D00E5">
        <w:rPr>
          <w:rStyle w:val="CharPartNo"/>
        </w:rPr>
        <w:t> </w:t>
      </w:r>
      <w:r w:rsidRPr="006D00E5">
        <w:rPr>
          <w:rStyle w:val="CharPartNo"/>
        </w:rPr>
        <w:t>I</w:t>
      </w:r>
      <w:r w:rsidRPr="005F284A">
        <w:t>—</w:t>
      </w:r>
      <w:r w:rsidRPr="006D00E5">
        <w:rPr>
          <w:rStyle w:val="CharPartText"/>
        </w:rPr>
        <w:t>Preliminary</w:t>
      </w:r>
      <w:bookmarkEnd w:id="0"/>
    </w:p>
    <w:p w14:paraId="504FE355" w14:textId="77777777" w:rsidR="003E72E7" w:rsidRPr="005F284A" w:rsidRDefault="00C50EAE" w:rsidP="003E72E7">
      <w:pPr>
        <w:pStyle w:val="Header"/>
      </w:pPr>
      <w:r w:rsidRPr="006D00E5">
        <w:rPr>
          <w:rStyle w:val="CharDivNo"/>
        </w:rPr>
        <w:t xml:space="preserve"> </w:t>
      </w:r>
      <w:r w:rsidRPr="006D00E5">
        <w:rPr>
          <w:rStyle w:val="CharDivText"/>
        </w:rPr>
        <w:t xml:space="preserve"> </w:t>
      </w:r>
    </w:p>
    <w:p w14:paraId="23D101A8" w14:textId="77777777" w:rsidR="003E72E7" w:rsidRPr="005F284A" w:rsidRDefault="003E72E7" w:rsidP="003E72E7">
      <w:pPr>
        <w:pStyle w:val="ActHead5"/>
      </w:pPr>
      <w:bookmarkStart w:id="1" w:name="_Toc185839499"/>
      <w:r w:rsidRPr="006D00E5">
        <w:rPr>
          <w:rStyle w:val="CharSectno"/>
        </w:rPr>
        <w:t>1</w:t>
      </w:r>
      <w:r w:rsidRPr="005F284A">
        <w:t xml:space="preserve">  Short title</w:t>
      </w:r>
      <w:bookmarkEnd w:id="1"/>
    </w:p>
    <w:p w14:paraId="24395257" w14:textId="77777777" w:rsidR="003E72E7" w:rsidRPr="005F284A" w:rsidRDefault="003E72E7" w:rsidP="003E72E7">
      <w:pPr>
        <w:pStyle w:val="subsection"/>
      </w:pPr>
      <w:r w:rsidRPr="005F284A">
        <w:tab/>
      </w:r>
      <w:r w:rsidRPr="005F284A">
        <w:tab/>
        <w:t xml:space="preserve">This Act may be cited as the </w:t>
      </w:r>
      <w:r w:rsidRPr="005F284A">
        <w:rPr>
          <w:i/>
        </w:rPr>
        <w:t>Marriage Act 1961</w:t>
      </w:r>
      <w:r w:rsidRPr="005F284A">
        <w:t>.</w:t>
      </w:r>
    </w:p>
    <w:p w14:paraId="461891F2" w14:textId="77777777" w:rsidR="003E72E7" w:rsidRPr="005F284A" w:rsidRDefault="003E72E7" w:rsidP="003E72E7">
      <w:pPr>
        <w:pStyle w:val="ActHead5"/>
      </w:pPr>
      <w:bookmarkStart w:id="2" w:name="_Toc185839500"/>
      <w:r w:rsidRPr="006D00E5">
        <w:rPr>
          <w:rStyle w:val="CharSectno"/>
        </w:rPr>
        <w:t>2</w:t>
      </w:r>
      <w:r w:rsidRPr="005F284A">
        <w:t xml:space="preserve">  Commencement</w:t>
      </w:r>
      <w:bookmarkEnd w:id="2"/>
    </w:p>
    <w:p w14:paraId="37A3CF8D" w14:textId="10D73A2A" w:rsidR="003E72E7" w:rsidRPr="005F284A" w:rsidRDefault="003E72E7" w:rsidP="003E72E7">
      <w:pPr>
        <w:pStyle w:val="subsection"/>
      </w:pPr>
      <w:r w:rsidRPr="005F284A">
        <w:tab/>
        <w:t>(1)</w:t>
      </w:r>
      <w:r w:rsidRPr="005F284A">
        <w:tab/>
        <w:t>Sections</w:t>
      </w:r>
      <w:r w:rsidR="007F3E1B" w:rsidRPr="005F284A">
        <w:t> </w:t>
      </w:r>
      <w:r w:rsidRPr="005F284A">
        <w:t>1, 2 and 3, subsection</w:t>
      </w:r>
      <w:r w:rsidR="007F3E1B" w:rsidRPr="005F284A">
        <w:t> </w:t>
      </w:r>
      <w:r w:rsidRPr="005F284A">
        <w:t>5(1), section</w:t>
      </w:r>
      <w:r w:rsidR="007F3E1B" w:rsidRPr="005F284A">
        <w:t> </w:t>
      </w:r>
      <w:r w:rsidRPr="005F284A">
        <w:t xml:space="preserve">9, Parts III and VIII and </w:t>
      </w:r>
      <w:r w:rsidR="006D00E5">
        <w:t>section 1</w:t>
      </w:r>
      <w:r w:rsidRPr="005F284A">
        <w:t>20 shall come into operation on the day on which this Act receives the Royal Assent.</w:t>
      </w:r>
    </w:p>
    <w:p w14:paraId="225E1783" w14:textId="77777777" w:rsidR="003E72E7" w:rsidRPr="005F284A" w:rsidRDefault="003E72E7" w:rsidP="003E72E7">
      <w:pPr>
        <w:pStyle w:val="subsection"/>
      </w:pPr>
      <w:r w:rsidRPr="005F284A">
        <w:tab/>
        <w:t>(2)</w:t>
      </w:r>
      <w:r w:rsidRPr="005F284A">
        <w:tab/>
        <w:t>The remaining provisions of this Act shall come into operation on a date to be fixed by Proclamation.</w:t>
      </w:r>
    </w:p>
    <w:p w14:paraId="0EB8B46A" w14:textId="77777777" w:rsidR="00D6278A" w:rsidRPr="005F284A" w:rsidRDefault="00D6278A" w:rsidP="00D6278A">
      <w:pPr>
        <w:pStyle w:val="ActHead5"/>
      </w:pPr>
      <w:bookmarkStart w:id="3" w:name="_Toc185839501"/>
      <w:r w:rsidRPr="006D00E5">
        <w:rPr>
          <w:rStyle w:val="CharSectno"/>
        </w:rPr>
        <w:t>2A</w:t>
      </w:r>
      <w:r w:rsidRPr="005F284A">
        <w:t xml:space="preserve">  Objects of this Act</w:t>
      </w:r>
      <w:bookmarkEnd w:id="3"/>
    </w:p>
    <w:p w14:paraId="5EEE0658" w14:textId="77777777" w:rsidR="00D6278A" w:rsidRPr="005F284A" w:rsidRDefault="00D6278A" w:rsidP="00D6278A">
      <w:pPr>
        <w:pStyle w:val="subsection"/>
      </w:pPr>
      <w:r w:rsidRPr="005F284A">
        <w:tab/>
      </w:r>
      <w:r w:rsidRPr="005F284A">
        <w:tab/>
        <w:t>It is an object of this Act to create a legal framework:</w:t>
      </w:r>
    </w:p>
    <w:p w14:paraId="6C7654E1" w14:textId="77777777" w:rsidR="00D6278A" w:rsidRPr="005F284A" w:rsidRDefault="00D6278A" w:rsidP="00D6278A">
      <w:pPr>
        <w:pStyle w:val="paragraph"/>
      </w:pPr>
      <w:r w:rsidRPr="005F284A">
        <w:tab/>
        <w:t>(a)</w:t>
      </w:r>
      <w:r w:rsidRPr="005F284A">
        <w:tab/>
        <w:t>to allow civil celebrants to solemnise marriage, understood as the union of 2 people to the exclusion of all others, voluntarily entered into for life; and</w:t>
      </w:r>
    </w:p>
    <w:p w14:paraId="12A31FB2" w14:textId="77777777" w:rsidR="00D6278A" w:rsidRPr="005F284A" w:rsidRDefault="00D6278A" w:rsidP="00D6278A">
      <w:pPr>
        <w:pStyle w:val="paragraph"/>
      </w:pPr>
      <w:r w:rsidRPr="005F284A">
        <w:tab/>
        <w:t>(b)</w:t>
      </w:r>
      <w:r w:rsidRPr="005F284A">
        <w:tab/>
        <w:t>to allow ministers of religion to solemnise marriage, respecting the doctrines, tenets and beliefs of their religion, the views of their religious community or their own religious beliefs; and</w:t>
      </w:r>
    </w:p>
    <w:p w14:paraId="1703AF22" w14:textId="77777777" w:rsidR="00D6278A" w:rsidRPr="005F284A" w:rsidRDefault="00D6278A" w:rsidP="00D6278A">
      <w:pPr>
        <w:pStyle w:val="paragraph"/>
      </w:pPr>
      <w:r w:rsidRPr="005F284A">
        <w:tab/>
        <w:t>(c)</w:t>
      </w:r>
      <w:r w:rsidRPr="005F284A">
        <w:tab/>
        <w:t>to allow equal access to marriage while protecting religious freedom in relation to marriage.</w:t>
      </w:r>
    </w:p>
    <w:p w14:paraId="03625910" w14:textId="77777777" w:rsidR="003E72E7" w:rsidRPr="005F284A" w:rsidRDefault="003E72E7" w:rsidP="003E72E7">
      <w:pPr>
        <w:pStyle w:val="ActHead5"/>
      </w:pPr>
      <w:bookmarkStart w:id="4" w:name="_Toc185839502"/>
      <w:r w:rsidRPr="006D00E5">
        <w:rPr>
          <w:rStyle w:val="CharSectno"/>
        </w:rPr>
        <w:t>5</w:t>
      </w:r>
      <w:r w:rsidRPr="005F284A">
        <w:t xml:space="preserve">  Interpretation</w:t>
      </w:r>
      <w:bookmarkEnd w:id="4"/>
    </w:p>
    <w:p w14:paraId="6EFF66A5" w14:textId="77777777" w:rsidR="003E72E7" w:rsidRPr="005F284A" w:rsidRDefault="003E72E7" w:rsidP="003E72E7">
      <w:pPr>
        <w:pStyle w:val="subsection"/>
      </w:pPr>
      <w:r w:rsidRPr="005F284A">
        <w:tab/>
        <w:t>(1)</w:t>
      </w:r>
      <w:r w:rsidRPr="005F284A">
        <w:tab/>
        <w:t>In this Act, unless the contrary intention appears:</w:t>
      </w:r>
    </w:p>
    <w:p w14:paraId="5711ABBF" w14:textId="77777777" w:rsidR="003E72E7" w:rsidRPr="005F284A" w:rsidRDefault="003E72E7" w:rsidP="003E72E7">
      <w:pPr>
        <w:pStyle w:val="Definition"/>
      </w:pPr>
      <w:r w:rsidRPr="005F284A">
        <w:rPr>
          <w:b/>
          <w:i/>
        </w:rPr>
        <w:t>Ambassador</w:t>
      </w:r>
      <w:r w:rsidRPr="005F284A">
        <w:t xml:space="preserve"> includes Minister, Head of Mission and </w:t>
      </w:r>
      <w:r w:rsidRPr="005F284A">
        <w:rPr>
          <w:i/>
        </w:rPr>
        <w:t>Chargé d’Affaires</w:t>
      </w:r>
      <w:r w:rsidRPr="005F284A">
        <w:t>.</w:t>
      </w:r>
    </w:p>
    <w:p w14:paraId="5BF69620" w14:textId="77777777" w:rsidR="00182F26" w:rsidRPr="005F284A" w:rsidRDefault="00182F26" w:rsidP="00182F26">
      <w:pPr>
        <w:pStyle w:val="Definition"/>
        <w:rPr>
          <w:rFonts w:eastAsia="Calibri"/>
        </w:rPr>
      </w:pPr>
      <w:r w:rsidRPr="005F284A">
        <w:rPr>
          <w:rFonts w:eastAsia="Calibri"/>
          <w:b/>
          <w:i/>
        </w:rPr>
        <w:lastRenderedPageBreak/>
        <w:t>approved organisation</w:t>
      </w:r>
      <w:r w:rsidRPr="005F284A">
        <w:rPr>
          <w:rFonts w:eastAsia="Calibri"/>
        </w:rPr>
        <w:t xml:space="preserve"> means an organisation approved or deemed to be approved under Part</w:t>
      </w:r>
      <w:r w:rsidR="000B1126" w:rsidRPr="005F284A">
        <w:rPr>
          <w:rFonts w:eastAsia="Calibri"/>
        </w:rPr>
        <w:t> </w:t>
      </w:r>
      <w:r w:rsidRPr="005F284A">
        <w:rPr>
          <w:rFonts w:eastAsia="Calibri"/>
        </w:rPr>
        <w:t>IA.</w:t>
      </w:r>
    </w:p>
    <w:p w14:paraId="1DEA3E5E" w14:textId="77777777" w:rsidR="003E72E7" w:rsidRPr="005F284A" w:rsidRDefault="003E72E7" w:rsidP="003E72E7">
      <w:pPr>
        <w:pStyle w:val="Definition"/>
      </w:pPr>
      <w:r w:rsidRPr="005F284A">
        <w:rPr>
          <w:b/>
          <w:i/>
        </w:rPr>
        <w:t>artificial conception procedure</w:t>
      </w:r>
      <w:r w:rsidRPr="005F284A">
        <w:t xml:space="preserve"> includes:</w:t>
      </w:r>
    </w:p>
    <w:p w14:paraId="3E674F7A" w14:textId="77777777" w:rsidR="003E72E7" w:rsidRPr="005F284A" w:rsidRDefault="003E72E7" w:rsidP="003E72E7">
      <w:pPr>
        <w:pStyle w:val="paragraph"/>
      </w:pPr>
      <w:r w:rsidRPr="005F284A">
        <w:tab/>
        <w:t>(a)</w:t>
      </w:r>
      <w:r w:rsidRPr="005F284A">
        <w:tab/>
        <w:t>artificial insemination; and</w:t>
      </w:r>
    </w:p>
    <w:p w14:paraId="1C60BF0F" w14:textId="77777777" w:rsidR="003E72E7" w:rsidRPr="005F284A" w:rsidRDefault="003E72E7" w:rsidP="003E72E7">
      <w:pPr>
        <w:pStyle w:val="paragraph"/>
      </w:pPr>
      <w:r w:rsidRPr="005F284A">
        <w:tab/>
        <w:t>(b)</w:t>
      </w:r>
      <w:r w:rsidRPr="005F284A">
        <w:tab/>
        <w:t>the implantation of an embryo in the body of a woman.</w:t>
      </w:r>
    </w:p>
    <w:p w14:paraId="468E5DB8" w14:textId="77777777" w:rsidR="003E72E7" w:rsidRPr="005F284A" w:rsidRDefault="003E72E7" w:rsidP="003E72E7">
      <w:pPr>
        <w:pStyle w:val="Definition"/>
      </w:pPr>
      <w:r w:rsidRPr="005F284A">
        <w:rPr>
          <w:b/>
          <w:i/>
        </w:rPr>
        <w:t>Australia</w:t>
      </w:r>
      <w:r w:rsidRPr="005F284A">
        <w:t xml:space="preserve"> includes Norfolk Island.</w:t>
      </w:r>
    </w:p>
    <w:p w14:paraId="5EAE2951" w14:textId="77777777" w:rsidR="003E72E7" w:rsidRPr="005F284A" w:rsidRDefault="003E72E7" w:rsidP="003E72E7">
      <w:pPr>
        <w:pStyle w:val="Definition"/>
      </w:pPr>
      <w:r w:rsidRPr="005F284A">
        <w:rPr>
          <w:b/>
          <w:i/>
        </w:rPr>
        <w:t>Australian Consular Officer</w:t>
      </w:r>
      <w:r w:rsidRPr="005F284A">
        <w:t xml:space="preserve"> and </w:t>
      </w:r>
      <w:r w:rsidRPr="005F284A">
        <w:rPr>
          <w:b/>
          <w:i/>
        </w:rPr>
        <w:t>Australian Diplomatic Officer</w:t>
      </w:r>
      <w:r w:rsidRPr="005F284A">
        <w:t xml:space="preserve"> have the same respective meanings as in the </w:t>
      </w:r>
      <w:r w:rsidRPr="005F284A">
        <w:rPr>
          <w:i/>
        </w:rPr>
        <w:t>Consular Fees Act 1955</w:t>
      </w:r>
      <w:r w:rsidRPr="005F284A">
        <w:t>.</w:t>
      </w:r>
    </w:p>
    <w:p w14:paraId="5A740195" w14:textId="77777777" w:rsidR="00111C1C" w:rsidRPr="005F284A" w:rsidRDefault="00111C1C" w:rsidP="00111C1C">
      <w:pPr>
        <w:pStyle w:val="Definition"/>
      </w:pPr>
      <w:r w:rsidRPr="005F284A">
        <w:rPr>
          <w:b/>
          <w:i/>
        </w:rPr>
        <w:t>authorised celebrant</w:t>
      </w:r>
      <w:r w:rsidRPr="005F284A">
        <w:t xml:space="preserve"> means:</w:t>
      </w:r>
    </w:p>
    <w:p w14:paraId="2F6DA651" w14:textId="77777777" w:rsidR="00111C1C" w:rsidRPr="005F284A" w:rsidRDefault="00111C1C" w:rsidP="00111C1C">
      <w:pPr>
        <w:pStyle w:val="paragraph"/>
      </w:pPr>
      <w:r w:rsidRPr="005F284A">
        <w:tab/>
        <w:t>(a)</w:t>
      </w:r>
      <w:r w:rsidRPr="005F284A">
        <w:tab/>
        <w:t>in relation to a marriage proposed to be solemnised in Australia:</w:t>
      </w:r>
    </w:p>
    <w:p w14:paraId="1C924E90" w14:textId="77777777" w:rsidR="00111C1C" w:rsidRPr="005F284A" w:rsidRDefault="00111C1C" w:rsidP="00111C1C">
      <w:pPr>
        <w:pStyle w:val="paragraphsub"/>
      </w:pPr>
      <w:r w:rsidRPr="005F284A">
        <w:tab/>
        <w:t>(i)</w:t>
      </w:r>
      <w:r w:rsidRPr="005F284A">
        <w:tab/>
        <w:t>a minister of religion registered under Subdivision A of Division</w:t>
      </w:r>
      <w:r w:rsidR="007F3E1B" w:rsidRPr="005F284A">
        <w:t> </w:t>
      </w:r>
      <w:r w:rsidRPr="005F284A">
        <w:t>1 of Part IV; or</w:t>
      </w:r>
    </w:p>
    <w:p w14:paraId="33DCBBB0" w14:textId="77777777" w:rsidR="00111C1C" w:rsidRPr="005F284A" w:rsidRDefault="00111C1C" w:rsidP="00111C1C">
      <w:pPr>
        <w:pStyle w:val="paragraphsub"/>
      </w:pPr>
      <w:r w:rsidRPr="005F284A">
        <w:tab/>
        <w:t>(ii)</w:t>
      </w:r>
      <w:r w:rsidRPr="005F284A">
        <w:tab/>
        <w:t>a person authorised to solemnise marriages under Subdivision B of Division</w:t>
      </w:r>
      <w:r w:rsidR="007F3E1B" w:rsidRPr="005F284A">
        <w:t> </w:t>
      </w:r>
      <w:r w:rsidRPr="005F284A">
        <w:t>1 of Part IV; or</w:t>
      </w:r>
    </w:p>
    <w:p w14:paraId="36190C74" w14:textId="77777777" w:rsidR="00111C1C" w:rsidRPr="005F284A" w:rsidRDefault="00111C1C" w:rsidP="00111C1C">
      <w:pPr>
        <w:pStyle w:val="paragraphsub"/>
      </w:pPr>
      <w:r w:rsidRPr="005F284A">
        <w:tab/>
        <w:t>(iii)</w:t>
      </w:r>
      <w:r w:rsidRPr="005F284A">
        <w:tab/>
        <w:t>a marriage celebrant; or</w:t>
      </w:r>
    </w:p>
    <w:p w14:paraId="79FF9CD9" w14:textId="77777777" w:rsidR="00111C1C" w:rsidRPr="005F284A" w:rsidRDefault="00111C1C" w:rsidP="00111C1C">
      <w:pPr>
        <w:pStyle w:val="paragraphsub"/>
      </w:pPr>
      <w:r w:rsidRPr="005F284A">
        <w:tab/>
        <w:t>(iv)</w:t>
      </w:r>
      <w:r w:rsidRPr="005F284A">
        <w:tab/>
        <w:t>a religious marriage celebrant; or</w:t>
      </w:r>
    </w:p>
    <w:p w14:paraId="5E312173" w14:textId="77777777" w:rsidR="00111C1C" w:rsidRPr="005F284A" w:rsidRDefault="00111C1C" w:rsidP="00111C1C">
      <w:pPr>
        <w:pStyle w:val="paragraph"/>
      </w:pPr>
      <w:r w:rsidRPr="005F284A">
        <w:tab/>
        <w:t>(b)</w:t>
      </w:r>
      <w:r w:rsidRPr="005F284A">
        <w:tab/>
        <w:t xml:space="preserve">in relation to a marriage proposed to be solemnised in accordance with </w:t>
      </w:r>
      <w:r w:rsidR="00C95AE5" w:rsidRPr="005F284A">
        <w:t>Division 3</w:t>
      </w:r>
      <w:r w:rsidRPr="005F284A">
        <w:t xml:space="preserve"> of Part V:</w:t>
      </w:r>
    </w:p>
    <w:p w14:paraId="1DDD12EB" w14:textId="77777777" w:rsidR="00111C1C" w:rsidRPr="005F284A" w:rsidRDefault="00111C1C" w:rsidP="00111C1C">
      <w:pPr>
        <w:pStyle w:val="paragraphsub"/>
      </w:pPr>
      <w:r w:rsidRPr="005F284A">
        <w:tab/>
        <w:t>(i)</w:t>
      </w:r>
      <w:r w:rsidRPr="005F284A">
        <w:tab/>
        <w:t>a chaplain; or</w:t>
      </w:r>
    </w:p>
    <w:p w14:paraId="452B888E" w14:textId="77777777" w:rsidR="00111C1C" w:rsidRPr="005F284A" w:rsidRDefault="00111C1C" w:rsidP="00111C1C">
      <w:pPr>
        <w:pStyle w:val="paragraphsub"/>
      </w:pPr>
      <w:r w:rsidRPr="005F284A">
        <w:tab/>
        <w:t>(ii)</w:t>
      </w:r>
      <w:r w:rsidRPr="005F284A">
        <w:tab/>
        <w:t xml:space="preserve">an officer (within the meaning of the </w:t>
      </w:r>
      <w:r w:rsidRPr="005F284A">
        <w:rPr>
          <w:i/>
        </w:rPr>
        <w:t>Defence Act 1903</w:t>
      </w:r>
      <w:r w:rsidRPr="005F284A">
        <w:t>), other than a chaplain, authorised by the Chief of the Defence Force under section</w:t>
      </w:r>
      <w:r w:rsidR="007F3E1B" w:rsidRPr="005F284A">
        <w:t> </w:t>
      </w:r>
      <w:r w:rsidRPr="005F284A">
        <w:t>71A to solemnise marriages under that Division.</w:t>
      </w:r>
    </w:p>
    <w:p w14:paraId="3222787E" w14:textId="77777777" w:rsidR="00F840DF" w:rsidRPr="005F284A" w:rsidRDefault="00F840DF" w:rsidP="00F840DF">
      <w:pPr>
        <w:pStyle w:val="Definition"/>
      </w:pPr>
      <w:r w:rsidRPr="005F284A">
        <w:rPr>
          <w:b/>
          <w:i/>
        </w:rPr>
        <w:t>celebrant registration charge</w:t>
      </w:r>
      <w:r w:rsidRPr="005F284A">
        <w:t>: see subsection</w:t>
      </w:r>
      <w:r w:rsidR="007F3E1B" w:rsidRPr="005F284A">
        <w:t> </w:t>
      </w:r>
      <w:r w:rsidRPr="005F284A">
        <w:t>39FA(1).</w:t>
      </w:r>
    </w:p>
    <w:p w14:paraId="6F75497F" w14:textId="77777777" w:rsidR="003E72E7" w:rsidRPr="005F284A" w:rsidRDefault="003E72E7" w:rsidP="003E72E7">
      <w:pPr>
        <w:pStyle w:val="Definition"/>
      </w:pPr>
      <w:r w:rsidRPr="005F284A">
        <w:rPr>
          <w:b/>
          <w:i/>
        </w:rPr>
        <w:t>chaplain</w:t>
      </w:r>
      <w:r w:rsidRPr="005F284A">
        <w:t xml:space="preserve"> means a chaplain in the Defence Force.</w:t>
      </w:r>
    </w:p>
    <w:p w14:paraId="0191712C" w14:textId="77777777" w:rsidR="00F840DF" w:rsidRPr="005F284A" w:rsidRDefault="00F840DF" w:rsidP="00F840DF">
      <w:pPr>
        <w:pStyle w:val="Definition"/>
      </w:pPr>
      <w:r w:rsidRPr="005F284A">
        <w:rPr>
          <w:b/>
          <w:i/>
        </w:rPr>
        <w:t>charge payment day</w:t>
      </w:r>
      <w:r w:rsidRPr="005F284A">
        <w:t>: see subsection</w:t>
      </w:r>
      <w:r w:rsidR="007F3E1B" w:rsidRPr="005F284A">
        <w:t> </w:t>
      </w:r>
      <w:r w:rsidRPr="005F284A">
        <w:t>39FA(2).</w:t>
      </w:r>
    </w:p>
    <w:p w14:paraId="43AF44FB" w14:textId="643F0733" w:rsidR="003E72E7" w:rsidRPr="005F284A" w:rsidRDefault="003E72E7" w:rsidP="003E72E7">
      <w:pPr>
        <w:pStyle w:val="Definition"/>
      </w:pPr>
      <w:r w:rsidRPr="005F284A">
        <w:rPr>
          <w:b/>
          <w:i/>
        </w:rPr>
        <w:t>Consul</w:t>
      </w:r>
      <w:r w:rsidRPr="005F284A">
        <w:t xml:space="preserve"> includes Consul</w:t>
      </w:r>
      <w:r w:rsidR="006D00E5">
        <w:noBreakHyphen/>
      </w:r>
      <w:r w:rsidRPr="005F284A">
        <w:t>General, Vice</w:t>
      </w:r>
      <w:r w:rsidR="006D00E5">
        <w:noBreakHyphen/>
      </w:r>
      <w:r w:rsidRPr="005F284A">
        <w:t>Consul, Pro</w:t>
      </w:r>
      <w:r w:rsidR="006D00E5">
        <w:noBreakHyphen/>
      </w:r>
      <w:r w:rsidRPr="005F284A">
        <w:t>Consul and Consular Agent.</w:t>
      </w:r>
    </w:p>
    <w:p w14:paraId="35F61A2A" w14:textId="77777777" w:rsidR="001A42C1" w:rsidRPr="005F284A" w:rsidRDefault="001A42C1" w:rsidP="001A42C1">
      <w:pPr>
        <w:pStyle w:val="Definition"/>
      </w:pPr>
      <w:r w:rsidRPr="005F284A">
        <w:rPr>
          <w:b/>
          <w:i/>
        </w:rPr>
        <w:lastRenderedPageBreak/>
        <w:t>Deputy Registrar of Marriage Celebrants</w:t>
      </w:r>
      <w:r w:rsidRPr="005F284A">
        <w:t xml:space="preserve"> means an APS employee who occupies a position in the Department as referred to in subsection 39AA(1).</w:t>
      </w:r>
    </w:p>
    <w:p w14:paraId="3D569F6A" w14:textId="77777777" w:rsidR="003E72E7" w:rsidRPr="005F284A" w:rsidRDefault="003E72E7" w:rsidP="003E72E7">
      <w:pPr>
        <w:pStyle w:val="Definition"/>
      </w:pPr>
      <w:r w:rsidRPr="005F284A">
        <w:rPr>
          <w:b/>
          <w:i/>
        </w:rPr>
        <w:t>Family Court of a State</w:t>
      </w:r>
      <w:r w:rsidRPr="005F284A">
        <w:t xml:space="preserve"> means a Family Court of a State that has jurisdiction under the </w:t>
      </w:r>
      <w:r w:rsidRPr="005F284A">
        <w:rPr>
          <w:i/>
        </w:rPr>
        <w:t>Family Law Act 1975</w:t>
      </w:r>
      <w:r w:rsidRPr="005F284A">
        <w:t xml:space="preserve"> by virtue of a Proclamation under section</w:t>
      </w:r>
      <w:r w:rsidR="007F3E1B" w:rsidRPr="005F284A">
        <w:t> </w:t>
      </w:r>
      <w:r w:rsidRPr="005F284A">
        <w:t>41 of that Act.</w:t>
      </w:r>
    </w:p>
    <w:p w14:paraId="3F2E7D66" w14:textId="77777777" w:rsidR="003E72E7" w:rsidRPr="005F284A" w:rsidRDefault="003E72E7" w:rsidP="003E72E7">
      <w:pPr>
        <w:pStyle w:val="Definition"/>
      </w:pPr>
      <w:r w:rsidRPr="005F284A">
        <w:rPr>
          <w:b/>
          <w:i/>
        </w:rPr>
        <w:t>Judge</w:t>
      </w:r>
      <w:r w:rsidRPr="005F284A">
        <w:t>, in relation to the performance of a function under this Act in a State or Territory, means a person who is:</w:t>
      </w:r>
    </w:p>
    <w:p w14:paraId="758D8E5D" w14:textId="77777777" w:rsidR="000A6D7A" w:rsidRPr="005F284A" w:rsidRDefault="000A6D7A" w:rsidP="000A6D7A">
      <w:pPr>
        <w:pStyle w:val="paragraph"/>
      </w:pPr>
      <w:r w:rsidRPr="005F284A">
        <w:tab/>
        <w:t>(a)</w:t>
      </w:r>
      <w:r w:rsidRPr="005F284A">
        <w:tab/>
        <w:t>a Judge of the Federal Circuit and Family Court of Australia (Division 1), or a Judge of the Federal Circuit and Family Court of Australia (Division 2), who is appointed by the Minister to be a person authorised to perform that function;</w:t>
      </w:r>
    </w:p>
    <w:p w14:paraId="529B7D98" w14:textId="77777777" w:rsidR="003E72E7" w:rsidRPr="005F284A" w:rsidRDefault="003E72E7" w:rsidP="003E72E7">
      <w:pPr>
        <w:pStyle w:val="paragraph"/>
      </w:pPr>
      <w:r w:rsidRPr="005F284A">
        <w:tab/>
        <w:t>(b)</w:t>
      </w:r>
      <w:r w:rsidRPr="005F284A">
        <w:tab/>
        <w:t>a Judge of a court of that State in respect of whom an appropriate arrangement in force under section</w:t>
      </w:r>
      <w:r w:rsidR="007F3E1B" w:rsidRPr="005F284A">
        <w:t> </w:t>
      </w:r>
      <w:r w:rsidRPr="005F284A">
        <w:t>9 is applicable; or</w:t>
      </w:r>
    </w:p>
    <w:p w14:paraId="322E1B25" w14:textId="77777777" w:rsidR="003E72E7" w:rsidRPr="005F284A" w:rsidRDefault="003E72E7" w:rsidP="003E72E7">
      <w:pPr>
        <w:pStyle w:val="paragraph"/>
      </w:pPr>
      <w:r w:rsidRPr="005F284A">
        <w:tab/>
        <w:t>(c)</w:t>
      </w:r>
      <w:r w:rsidRPr="005F284A">
        <w:tab/>
        <w:t>a Judge of the Supreme Court of that Territory.</w:t>
      </w:r>
    </w:p>
    <w:p w14:paraId="2DD415A3" w14:textId="77777777" w:rsidR="003E72E7" w:rsidRPr="005F284A" w:rsidRDefault="003E72E7" w:rsidP="003E72E7">
      <w:pPr>
        <w:pStyle w:val="Definition"/>
      </w:pPr>
      <w:r w:rsidRPr="005F284A">
        <w:rPr>
          <w:b/>
          <w:i/>
        </w:rPr>
        <w:t>magistrate</w:t>
      </w:r>
      <w:r w:rsidRPr="005F284A">
        <w:t xml:space="preserve"> means:</w:t>
      </w:r>
    </w:p>
    <w:p w14:paraId="3C4ED4B9" w14:textId="77777777" w:rsidR="003E72E7" w:rsidRPr="005F284A" w:rsidRDefault="003E72E7" w:rsidP="003E72E7">
      <w:pPr>
        <w:pStyle w:val="paragraph"/>
      </w:pPr>
      <w:r w:rsidRPr="005F284A">
        <w:tab/>
        <w:t>(a)</w:t>
      </w:r>
      <w:r w:rsidRPr="005F284A">
        <w:tab/>
        <w:t>in relation to a State—a person who holds office as a Chief, Police, Stipendiary, Resident or Special Magistrate of the State and in respect of whom an appropriate arrangement in force under section</w:t>
      </w:r>
      <w:r w:rsidR="007F3E1B" w:rsidRPr="005F284A">
        <w:t> </w:t>
      </w:r>
      <w:r w:rsidRPr="005F284A">
        <w:t>9 is applicable; and</w:t>
      </w:r>
    </w:p>
    <w:p w14:paraId="37439420" w14:textId="77777777" w:rsidR="003E72E7" w:rsidRPr="005F284A" w:rsidRDefault="003E72E7" w:rsidP="003E72E7">
      <w:pPr>
        <w:pStyle w:val="paragraph"/>
      </w:pPr>
      <w:r w:rsidRPr="005F284A">
        <w:tab/>
        <w:t>(b)</w:t>
      </w:r>
      <w:r w:rsidRPr="005F284A">
        <w:tab/>
        <w:t>in relation to a Territory—a person who holds office as a Chief, Police, Stipendiary, Resident</w:t>
      </w:r>
      <w:r w:rsidR="006D3D31" w:rsidRPr="005F284A">
        <w:t>, Special Magistrate or Judge, or acting Judge, of a Local Court</w:t>
      </w:r>
      <w:r w:rsidRPr="005F284A">
        <w:t xml:space="preserve"> of the Territory.</w:t>
      </w:r>
    </w:p>
    <w:p w14:paraId="36965E13" w14:textId="77777777" w:rsidR="003E72E7" w:rsidRPr="005F284A" w:rsidRDefault="003E72E7" w:rsidP="003E72E7">
      <w:pPr>
        <w:pStyle w:val="Definition"/>
      </w:pPr>
      <w:r w:rsidRPr="005F284A">
        <w:rPr>
          <w:b/>
          <w:i/>
        </w:rPr>
        <w:t>marriage</w:t>
      </w:r>
      <w:r w:rsidRPr="005F284A">
        <w:t xml:space="preserve"> means the union of </w:t>
      </w:r>
      <w:r w:rsidR="00111C1C" w:rsidRPr="005F284A">
        <w:t>2 people</w:t>
      </w:r>
      <w:r w:rsidRPr="005F284A">
        <w:t xml:space="preserve"> to the exclusion of all others, voluntarily entered into for life.</w:t>
      </w:r>
    </w:p>
    <w:p w14:paraId="41A3DF8F" w14:textId="77777777" w:rsidR="003E72E7" w:rsidRPr="005F284A" w:rsidRDefault="003E72E7" w:rsidP="003E72E7">
      <w:pPr>
        <w:pStyle w:val="Definition"/>
      </w:pPr>
      <w:r w:rsidRPr="005F284A">
        <w:rPr>
          <w:b/>
          <w:i/>
        </w:rPr>
        <w:t>marriage celebrant</w:t>
      </w:r>
      <w:r w:rsidRPr="005F284A">
        <w:t xml:space="preserve"> means a person registered under </w:t>
      </w:r>
      <w:r w:rsidR="00C50EAE" w:rsidRPr="005F284A">
        <w:t>Subdivision</w:t>
      </w:r>
      <w:r w:rsidR="000B1126" w:rsidRPr="005F284A">
        <w:t xml:space="preserve"> </w:t>
      </w:r>
      <w:r w:rsidRPr="005F284A">
        <w:t>C of Division</w:t>
      </w:r>
      <w:r w:rsidR="007F3E1B" w:rsidRPr="005F284A">
        <w:t> </w:t>
      </w:r>
      <w:r w:rsidRPr="005F284A">
        <w:t>1 of Part</w:t>
      </w:r>
      <w:r w:rsidR="000B1126" w:rsidRPr="005F284A">
        <w:t> </w:t>
      </w:r>
      <w:r w:rsidRPr="005F284A">
        <w:t>IV.</w:t>
      </w:r>
    </w:p>
    <w:p w14:paraId="46C456ED" w14:textId="77777777" w:rsidR="00876441" w:rsidRPr="005F284A" w:rsidRDefault="00876441" w:rsidP="00876441">
      <w:pPr>
        <w:pStyle w:val="Definition"/>
      </w:pPr>
      <w:r w:rsidRPr="005F284A">
        <w:rPr>
          <w:b/>
          <w:i/>
        </w:rPr>
        <w:t>medical practitioner</w:t>
      </w:r>
      <w:r w:rsidRPr="005F284A">
        <w:t xml:space="preserve"> has the meaning given by the </w:t>
      </w:r>
      <w:r w:rsidRPr="005F284A">
        <w:rPr>
          <w:i/>
        </w:rPr>
        <w:t>Health Insurance Act 1973</w:t>
      </w:r>
      <w:r w:rsidRPr="005F284A">
        <w:t>.</w:t>
      </w:r>
    </w:p>
    <w:p w14:paraId="7547A41A" w14:textId="77777777" w:rsidR="003E72E7" w:rsidRPr="005F284A" w:rsidRDefault="003E72E7" w:rsidP="00533DA7">
      <w:pPr>
        <w:pStyle w:val="Definition"/>
        <w:keepLines/>
      </w:pPr>
      <w:r w:rsidRPr="005F284A">
        <w:rPr>
          <w:b/>
          <w:i/>
        </w:rPr>
        <w:t>minister of religion</w:t>
      </w:r>
      <w:r w:rsidRPr="005F284A">
        <w:t xml:space="preserve"> means:</w:t>
      </w:r>
    </w:p>
    <w:p w14:paraId="586F69C3" w14:textId="77777777" w:rsidR="003E72E7" w:rsidRPr="005F284A" w:rsidRDefault="003E72E7" w:rsidP="00533DA7">
      <w:pPr>
        <w:pStyle w:val="paragraph"/>
        <w:keepLines/>
      </w:pPr>
      <w:r w:rsidRPr="005F284A">
        <w:lastRenderedPageBreak/>
        <w:tab/>
        <w:t>(a)</w:t>
      </w:r>
      <w:r w:rsidRPr="005F284A">
        <w:tab/>
        <w:t xml:space="preserve">a person </w:t>
      </w:r>
      <w:r w:rsidR="004A0B80" w:rsidRPr="005F284A">
        <w:t>recognised</w:t>
      </w:r>
      <w:r w:rsidRPr="005F284A">
        <w:t xml:space="preserve"> by a religious body or a religious </w:t>
      </w:r>
      <w:r w:rsidR="008729A8" w:rsidRPr="005F284A">
        <w:t>organisation</w:t>
      </w:r>
      <w:r w:rsidRPr="005F284A">
        <w:t xml:space="preserve"> as having authority to </w:t>
      </w:r>
      <w:r w:rsidR="006771EC" w:rsidRPr="005F284A">
        <w:t>solemnise</w:t>
      </w:r>
      <w:r w:rsidRPr="005F284A">
        <w:t xml:space="preserve"> marriages in accordance with the rites or customs of the body or </w:t>
      </w:r>
      <w:r w:rsidR="008729A8" w:rsidRPr="005F284A">
        <w:t>organisation</w:t>
      </w:r>
      <w:r w:rsidRPr="005F284A">
        <w:t>; or</w:t>
      </w:r>
    </w:p>
    <w:p w14:paraId="45394278" w14:textId="77777777" w:rsidR="003E72E7" w:rsidRPr="005F284A" w:rsidRDefault="003E72E7" w:rsidP="003E72E7">
      <w:pPr>
        <w:pStyle w:val="paragraph"/>
      </w:pPr>
      <w:r w:rsidRPr="005F284A">
        <w:tab/>
        <w:t>(b)</w:t>
      </w:r>
      <w:r w:rsidRPr="005F284A">
        <w:tab/>
        <w:t xml:space="preserve">in relation to a religious body or a religious </w:t>
      </w:r>
      <w:r w:rsidR="008729A8" w:rsidRPr="005F284A">
        <w:t>organisation</w:t>
      </w:r>
      <w:r w:rsidRPr="005F284A">
        <w:t xml:space="preserve"> in respect of which </w:t>
      </w:r>
      <w:r w:rsidR="007F3E1B" w:rsidRPr="005F284A">
        <w:t>paragraph (</w:t>
      </w:r>
      <w:r w:rsidRPr="005F284A">
        <w:t>a) is not applicable, a person nominated by:</w:t>
      </w:r>
    </w:p>
    <w:p w14:paraId="40B7CD43" w14:textId="77777777" w:rsidR="003E72E7" w:rsidRPr="005F284A" w:rsidRDefault="003E72E7" w:rsidP="003E72E7">
      <w:pPr>
        <w:pStyle w:val="paragraphsub"/>
      </w:pPr>
      <w:r w:rsidRPr="005F284A">
        <w:tab/>
        <w:t>(i)</w:t>
      </w:r>
      <w:r w:rsidRPr="005F284A">
        <w:tab/>
        <w:t xml:space="preserve">the head, or the governing authority, in a State or Territory, of that body or </w:t>
      </w:r>
      <w:r w:rsidR="008729A8" w:rsidRPr="005F284A">
        <w:t>organisation</w:t>
      </w:r>
      <w:r w:rsidRPr="005F284A">
        <w:t>; or</w:t>
      </w:r>
    </w:p>
    <w:p w14:paraId="664A4ABF" w14:textId="77777777" w:rsidR="003E72E7" w:rsidRPr="005F284A" w:rsidRDefault="003E72E7" w:rsidP="003E72E7">
      <w:pPr>
        <w:pStyle w:val="paragraphsub"/>
        <w:keepNext/>
      </w:pPr>
      <w:r w:rsidRPr="005F284A">
        <w:tab/>
        <w:t>(ii)</w:t>
      </w:r>
      <w:r w:rsidRPr="005F284A">
        <w:tab/>
        <w:t xml:space="preserve">such other person or authority acting on behalf of that body or </w:t>
      </w:r>
      <w:r w:rsidR="008729A8" w:rsidRPr="005F284A">
        <w:t>organisation</w:t>
      </w:r>
      <w:r w:rsidRPr="005F284A">
        <w:t xml:space="preserve"> as is prescribed;</w:t>
      </w:r>
    </w:p>
    <w:p w14:paraId="4B225F32" w14:textId="77777777" w:rsidR="003E72E7" w:rsidRPr="005F284A" w:rsidRDefault="003E72E7" w:rsidP="003E72E7">
      <w:pPr>
        <w:pStyle w:val="paragraph"/>
      </w:pPr>
      <w:r w:rsidRPr="005F284A">
        <w:tab/>
      </w:r>
      <w:r w:rsidRPr="005F284A">
        <w:tab/>
        <w:t xml:space="preserve">to be an </w:t>
      </w:r>
      <w:r w:rsidR="00D055B8" w:rsidRPr="005F284A">
        <w:t>authorised</w:t>
      </w:r>
      <w:r w:rsidRPr="005F284A">
        <w:t xml:space="preserve"> celebrant for the purposes of this Act.</w:t>
      </w:r>
    </w:p>
    <w:p w14:paraId="00AAEAE4" w14:textId="77777777" w:rsidR="003E72E7" w:rsidRPr="005F284A" w:rsidRDefault="003E72E7" w:rsidP="003E72E7">
      <w:pPr>
        <w:pStyle w:val="Definition"/>
      </w:pPr>
      <w:r w:rsidRPr="005F284A">
        <w:rPr>
          <w:b/>
          <w:i/>
        </w:rPr>
        <w:t>minor</w:t>
      </w:r>
      <w:r w:rsidRPr="005F284A">
        <w:t xml:space="preserve"> means a person who has not attained the age of 18 years.</w:t>
      </w:r>
    </w:p>
    <w:p w14:paraId="3801EB9E" w14:textId="33FB79F1" w:rsidR="003E72E7" w:rsidRPr="005F284A" w:rsidRDefault="003E72E7" w:rsidP="003E72E7">
      <w:pPr>
        <w:pStyle w:val="Definition"/>
      </w:pPr>
      <w:r w:rsidRPr="005F284A">
        <w:rPr>
          <w:b/>
          <w:i/>
        </w:rPr>
        <w:t>overseas country</w:t>
      </w:r>
      <w:r w:rsidRPr="005F284A">
        <w:t xml:space="preserve"> means a country or place other than a part of the </w:t>
      </w:r>
      <w:r w:rsidR="0089027E" w:rsidRPr="005F284A">
        <w:t>Sovereign’s dominions</w:t>
      </w:r>
      <w:r w:rsidRPr="005F284A">
        <w:t>, and, in Part</w:t>
      </w:r>
      <w:r w:rsidR="000B1126" w:rsidRPr="005F284A">
        <w:t> </w:t>
      </w:r>
      <w:r w:rsidRPr="005F284A">
        <w:t>V, includes a vessel which is for the time being in the territorial waters of such a country or place.</w:t>
      </w:r>
    </w:p>
    <w:p w14:paraId="3CB8EE7B" w14:textId="77777777" w:rsidR="003E72E7" w:rsidRPr="005F284A" w:rsidRDefault="003E72E7" w:rsidP="003E72E7">
      <w:pPr>
        <w:pStyle w:val="Definition"/>
      </w:pPr>
      <w:r w:rsidRPr="005F284A">
        <w:rPr>
          <w:b/>
          <w:i/>
        </w:rPr>
        <w:t>prescribed authority</w:t>
      </w:r>
      <w:r w:rsidRPr="005F284A">
        <w:t xml:space="preserve"> means:</w:t>
      </w:r>
    </w:p>
    <w:p w14:paraId="1DA1C113" w14:textId="77777777" w:rsidR="003E72E7" w:rsidRPr="005F284A" w:rsidRDefault="003E72E7" w:rsidP="003E72E7">
      <w:pPr>
        <w:pStyle w:val="paragraph"/>
      </w:pPr>
      <w:r w:rsidRPr="005F284A">
        <w:tab/>
        <w:t>(a)</w:t>
      </w:r>
      <w:r w:rsidRPr="005F284A">
        <w:tab/>
        <w:t xml:space="preserve">in relation to a marriage proposed to be </w:t>
      </w:r>
      <w:r w:rsidR="006771EC" w:rsidRPr="005F284A">
        <w:t>solemnise</w:t>
      </w:r>
      <w:r w:rsidRPr="005F284A">
        <w:t>d in Australia—a person, being an officer or employee of the Commonwealth, a State or a Territory, appointed by the Minister to be a prescribed authority;</w:t>
      </w:r>
    </w:p>
    <w:p w14:paraId="6178A7F4" w14:textId="77777777" w:rsidR="003E72E7" w:rsidRPr="005F284A" w:rsidRDefault="003E72E7" w:rsidP="003E72E7">
      <w:pPr>
        <w:pStyle w:val="paragraph"/>
      </w:pPr>
      <w:r w:rsidRPr="005F284A">
        <w:tab/>
        <w:t>(c)</w:t>
      </w:r>
      <w:r w:rsidRPr="005F284A">
        <w:tab/>
        <w:t xml:space="preserve">in relation to a marriage proposed to be </w:t>
      </w:r>
      <w:r w:rsidR="006771EC" w:rsidRPr="005F284A">
        <w:t>solemnise</w:t>
      </w:r>
      <w:r w:rsidRPr="005F284A">
        <w:t xml:space="preserve">d in accordance with </w:t>
      </w:r>
      <w:r w:rsidR="00C95AE5" w:rsidRPr="005F284A">
        <w:t>Division 3</w:t>
      </w:r>
      <w:r w:rsidRPr="005F284A">
        <w:t xml:space="preserve"> of Part</w:t>
      </w:r>
      <w:r w:rsidR="000B1126" w:rsidRPr="005F284A">
        <w:t> </w:t>
      </w:r>
      <w:r w:rsidRPr="005F284A">
        <w:t>V—</w:t>
      </w:r>
      <w:r w:rsidR="00111C1C" w:rsidRPr="005F284A">
        <w:t xml:space="preserve">a chaplain or an officer (within the meaning of the </w:t>
      </w:r>
      <w:r w:rsidR="00111C1C" w:rsidRPr="005F284A">
        <w:rPr>
          <w:i/>
        </w:rPr>
        <w:t>Defence Act 1903</w:t>
      </w:r>
      <w:r w:rsidR="00111C1C" w:rsidRPr="005F284A">
        <w:t>), other than a chaplain, authorised by the Chief of the Defence Force under section</w:t>
      </w:r>
      <w:r w:rsidR="007F3E1B" w:rsidRPr="005F284A">
        <w:t> </w:t>
      </w:r>
      <w:r w:rsidR="00111C1C" w:rsidRPr="005F284A">
        <w:t>71A to solemnise marriages under that Division</w:t>
      </w:r>
      <w:r w:rsidRPr="005F284A">
        <w:t>.</w:t>
      </w:r>
    </w:p>
    <w:p w14:paraId="6CD0225D" w14:textId="77777777" w:rsidR="003377AC" w:rsidRPr="005F284A" w:rsidRDefault="003377AC" w:rsidP="003377AC">
      <w:pPr>
        <w:pStyle w:val="Definition"/>
        <w:rPr>
          <w:rFonts w:eastAsia="Calibri"/>
        </w:rPr>
      </w:pPr>
      <w:r w:rsidRPr="005F284A">
        <w:rPr>
          <w:rFonts w:eastAsia="Calibri"/>
          <w:b/>
          <w:i/>
        </w:rPr>
        <w:t>recognised denomination</w:t>
      </w:r>
      <w:r w:rsidRPr="005F284A">
        <w:rPr>
          <w:rFonts w:eastAsia="Calibri"/>
        </w:rPr>
        <w:t xml:space="preserve"> means a religious body or a religious organisation in respect of which a Proclamation under section</w:t>
      </w:r>
      <w:r w:rsidR="007F3E1B" w:rsidRPr="005F284A">
        <w:rPr>
          <w:rFonts w:eastAsia="Calibri"/>
        </w:rPr>
        <w:t> </w:t>
      </w:r>
      <w:r w:rsidRPr="005F284A">
        <w:rPr>
          <w:rFonts w:eastAsia="Calibri"/>
        </w:rPr>
        <w:t>26 is in force.</w:t>
      </w:r>
    </w:p>
    <w:p w14:paraId="07C34B1D" w14:textId="77777777" w:rsidR="000D0BAE" w:rsidRPr="005F284A" w:rsidRDefault="000D0BAE" w:rsidP="000D0BAE">
      <w:pPr>
        <w:pStyle w:val="Definition"/>
      </w:pPr>
      <w:r w:rsidRPr="005F284A">
        <w:rPr>
          <w:b/>
          <w:i/>
        </w:rPr>
        <w:t>Registrar</w:t>
      </w:r>
      <w:r w:rsidRPr="005F284A">
        <w:t>, in Subdivisions C, D and E of Division 1 of Part IV, means the Registrar of Marriage Celebrants (see section 39A).</w:t>
      </w:r>
    </w:p>
    <w:p w14:paraId="6A255ECA" w14:textId="77777777" w:rsidR="000D0BAE" w:rsidRPr="005F284A" w:rsidRDefault="000D0BAE" w:rsidP="000D0BAE">
      <w:pPr>
        <w:pStyle w:val="Definition"/>
      </w:pPr>
      <w:r w:rsidRPr="005F284A">
        <w:rPr>
          <w:b/>
          <w:i/>
        </w:rPr>
        <w:lastRenderedPageBreak/>
        <w:t>Registrar of Marriage Celebrants</w:t>
      </w:r>
      <w:r w:rsidRPr="005F284A">
        <w:t>: see subsection 39A(2).</w:t>
      </w:r>
    </w:p>
    <w:p w14:paraId="36B2619F" w14:textId="77777777" w:rsidR="00111C1C" w:rsidRPr="005F284A" w:rsidRDefault="00111C1C" w:rsidP="00111C1C">
      <w:pPr>
        <w:pStyle w:val="Definition"/>
      </w:pPr>
      <w:r w:rsidRPr="005F284A">
        <w:rPr>
          <w:b/>
          <w:i/>
        </w:rPr>
        <w:t>religious marriage celebrant</w:t>
      </w:r>
      <w:r w:rsidRPr="005F284A">
        <w:t xml:space="preserve"> means a person identified as a religious marriage celebrant on the register of marriage celebrants under Subdivision D of Division</w:t>
      </w:r>
      <w:r w:rsidR="007F3E1B" w:rsidRPr="005F284A">
        <w:t> </w:t>
      </w:r>
      <w:r w:rsidRPr="005F284A">
        <w:t>1 of Part IV.</w:t>
      </w:r>
    </w:p>
    <w:p w14:paraId="7457DC5D" w14:textId="77777777" w:rsidR="003E72E7" w:rsidRPr="005F284A" w:rsidRDefault="003E72E7" w:rsidP="003E72E7">
      <w:pPr>
        <w:pStyle w:val="Definition"/>
      </w:pPr>
      <w:r w:rsidRPr="005F284A">
        <w:rPr>
          <w:b/>
          <w:i/>
        </w:rPr>
        <w:t>Territory</w:t>
      </w:r>
      <w:r w:rsidRPr="005F284A">
        <w:t xml:space="preserve"> means:</w:t>
      </w:r>
    </w:p>
    <w:p w14:paraId="69ADC030" w14:textId="77777777" w:rsidR="003E72E7" w:rsidRPr="005F284A" w:rsidRDefault="003E72E7" w:rsidP="003E72E7">
      <w:pPr>
        <w:pStyle w:val="paragraph"/>
      </w:pPr>
      <w:r w:rsidRPr="005F284A">
        <w:tab/>
        <w:t>(a)</w:t>
      </w:r>
      <w:r w:rsidRPr="005F284A">
        <w:tab/>
        <w:t>the Australian Capital Territory; or</w:t>
      </w:r>
    </w:p>
    <w:p w14:paraId="49B2DA90" w14:textId="77777777" w:rsidR="003E72E7" w:rsidRPr="005F284A" w:rsidRDefault="003E72E7" w:rsidP="003E72E7">
      <w:pPr>
        <w:pStyle w:val="paragraph"/>
      </w:pPr>
      <w:r w:rsidRPr="005F284A">
        <w:tab/>
        <w:t>(b)</w:t>
      </w:r>
      <w:r w:rsidRPr="005F284A">
        <w:tab/>
        <w:t>the Northern Territory; or</w:t>
      </w:r>
    </w:p>
    <w:p w14:paraId="6D779A14" w14:textId="77777777" w:rsidR="003E72E7" w:rsidRPr="005F284A" w:rsidRDefault="003E72E7" w:rsidP="003E72E7">
      <w:pPr>
        <w:pStyle w:val="paragraph"/>
      </w:pPr>
      <w:r w:rsidRPr="005F284A">
        <w:tab/>
        <w:t>(c)</w:t>
      </w:r>
      <w:r w:rsidRPr="005F284A">
        <w:tab/>
        <w:t>Norfolk Island; or</w:t>
      </w:r>
    </w:p>
    <w:p w14:paraId="205EF451" w14:textId="77777777" w:rsidR="003E72E7" w:rsidRPr="005F284A" w:rsidRDefault="003E72E7" w:rsidP="003E72E7">
      <w:pPr>
        <w:pStyle w:val="paragraph"/>
      </w:pPr>
      <w:r w:rsidRPr="005F284A">
        <w:tab/>
        <w:t>(d)</w:t>
      </w:r>
      <w:r w:rsidRPr="005F284A">
        <w:tab/>
        <w:t>the Territory of Christmas Island; or</w:t>
      </w:r>
    </w:p>
    <w:p w14:paraId="75CF956C" w14:textId="77777777" w:rsidR="003E72E7" w:rsidRPr="005F284A" w:rsidRDefault="003E72E7" w:rsidP="003E72E7">
      <w:pPr>
        <w:pStyle w:val="paragraph"/>
      </w:pPr>
      <w:r w:rsidRPr="005F284A">
        <w:tab/>
        <w:t>(e)</w:t>
      </w:r>
      <w:r w:rsidRPr="005F284A">
        <w:tab/>
        <w:t>the Territory of Cocos (Keeling) Islands.</w:t>
      </w:r>
    </w:p>
    <w:p w14:paraId="37A453CF" w14:textId="77777777" w:rsidR="003E72E7" w:rsidRPr="005F284A" w:rsidRDefault="003E72E7" w:rsidP="003E72E7">
      <w:pPr>
        <w:pStyle w:val="Definition"/>
      </w:pPr>
      <w:r w:rsidRPr="005F284A">
        <w:rPr>
          <w:b/>
          <w:i/>
        </w:rPr>
        <w:t>the commencement of this Act</w:t>
      </w:r>
      <w:r w:rsidRPr="005F284A">
        <w:t xml:space="preserve"> means the time of commencement of the provisions other than the provisions referred to in subsection</w:t>
      </w:r>
      <w:r w:rsidR="007F3E1B" w:rsidRPr="005F284A">
        <w:t> </w:t>
      </w:r>
      <w:r w:rsidRPr="005F284A">
        <w:t>2(1).</w:t>
      </w:r>
    </w:p>
    <w:p w14:paraId="665867FD" w14:textId="77777777" w:rsidR="0089027E" w:rsidRPr="005F284A" w:rsidRDefault="0089027E" w:rsidP="0089027E">
      <w:pPr>
        <w:pStyle w:val="Definition"/>
      </w:pPr>
      <w:r w:rsidRPr="005F284A">
        <w:rPr>
          <w:b/>
          <w:i/>
        </w:rPr>
        <w:t>the Sovereign’s</w:t>
      </w:r>
      <w:r w:rsidRPr="005F284A">
        <w:t xml:space="preserve"> </w:t>
      </w:r>
      <w:r w:rsidRPr="005F284A">
        <w:rPr>
          <w:b/>
          <w:i/>
        </w:rPr>
        <w:t>dominions</w:t>
      </w:r>
      <w:r w:rsidRPr="005F284A">
        <w:t xml:space="preserve"> includes a British protectorate and a British protected State.</w:t>
      </w:r>
    </w:p>
    <w:p w14:paraId="6B2B01E4" w14:textId="77777777" w:rsidR="003E72E7" w:rsidRPr="005F284A" w:rsidRDefault="003E72E7" w:rsidP="003E72E7">
      <w:pPr>
        <w:pStyle w:val="subsection"/>
        <w:keepNext/>
      </w:pPr>
      <w:r w:rsidRPr="005F284A">
        <w:tab/>
        <w:t>(2)</w:t>
      </w:r>
      <w:r w:rsidRPr="005F284A">
        <w:tab/>
        <w:t>Where:</w:t>
      </w:r>
    </w:p>
    <w:p w14:paraId="6BF466E9" w14:textId="77777777" w:rsidR="003E72E7" w:rsidRPr="005F284A" w:rsidRDefault="003E72E7" w:rsidP="003E72E7">
      <w:pPr>
        <w:pStyle w:val="paragraph"/>
      </w:pPr>
      <w:r w:rsidRPr="005F284A">
        <w:tab/>
        <w:t>(a)</w:t>
      </w:r>
      <w:r w:rsidRPr="005F284A">
        <w:tab/>
        <w:t xml:space="preserve">a marriage is </w:t>
      </w:r>
      <w:r w:rsidR="006771EC" w:rsidRPr="005F284A">
        <w:t>solemnise</w:t>
      </w:r>
      <w:r w:rsidRPr="005F284A">
        <w:t xml:space="preserve">d in the </w:t>
      </w:r>
      <w:r w:rsidR="00012391" w:rsidRPr="005F284A">
        <w:t xml:space="preserve">physical </w:t>
      </w:r>
      <w:r w:rsidRPr="005F284A">
        <w:t xml:space="preserve">presence of a person, being a person in whose </w:t>
      </w:r>
      <w:r w:rsidR="00797E33" w:rsidRPr="005F284A">
        <w:t xml:space="preserve">physical </w:t>
      </w:r>
      <w:r w:rsidRPr="005F284A">
        <w:t xml:space="preserve">presence a marriage may, in accordance with this Act, be lawfully </w:t>
      </w:r>
      <w:r w:rsidR="006771EC" w:rsidRPr="005F284A">
        <w:t>solemnise</w:t>
      </w:r>
      <w:r w:rsidRPr="005F284A">
        <w:t>d; and</w:t>
      </w:r>
    </w:p>
    <w:p w14:paraId="1A1CE5D1" w14:textId="77777777" w:rsidR="003E72E7" w:rsidRPr="005F284A" w:rsidRDefault="003E72E7" w:rsidP="003E72E7">
      <w:pPr>
        <w:pStyle w:val="paragraph"/>
        <w:keepNext/>
      </w:pPr>
      <w:r w:rsidRPr="005F284A">
        <w:tab/>
        <w:t>(b)</w:t>
      </w:r>
      <w:r w:rsidRPr="005F284A">
        <w:tab/>
        <w:t xml:space="preserve">that person consents to the marriage being </w:t>
      </w:r>
      <w:r w:rsidR="006771EC" w:rsidRPr="005F284A">
        <w:t>solemnise</w:t>
      </w:r>
      <w:r w:rsidRPr="005F284A">
        <w:t>d in his or her presence;</w:t>
      </w:r>
    </w:p>
    <w:p w14:paraId="61A94F6D" w14:textId="77777777" w:rsidR="003E72E7" w:rsidRPr="005F284A" w:rsidRDefault="003E72E7" w:rsidP="003E72E7">
      <w:pPr>
        <w:pStyle w:val="subsection2"/>
      </w:pPr>
      <w:r w:rsidRPr="005F284A">
        <w:t xml:space="preserve">that person shall, for the purposes of this Act, be deemed to </w:t>
      </w:r>
      <w:r w:rsidR="006771EC" w:rsidRPr="005F284A">
        <w:t>solemnise</w:t>
      </w:r>
      <w:r w:rsidRPr="005F284A">
        <w:t xml:space="preserve"> the marriage.</w:t>
      </w:r>
    </w:p>
    <w:p w14:paraId="3758F3E5" w14:textId="77777777" w:rsidR="003E72E7" w:rsidRPr="005F284A" w:rsidRDefault="003E72E7" w:rsidP="003E72E7">
      <w:pPr>
        <w:pStyle w:val="subsection"/>
      </w:pPr>
      <w:r w:rsidRPr="005F284A">
        <w:tab/>
        <w:t>(3)</w:t>
      </w:r>
      <w:r w:rsidRPr="005F284A">
        <w:tab/>
        <w:t xml:space="preserve">Any appointment or </w:t>
      </w:r>
      <w:r w:rsidR="009D15C1" w:rsidRPr="005F284A">
        <w:rPr>
          <w:rFonts w:eastAsia="Calibri"/>
        </w:rPr>
        <w:t>authorisation</w:t>
      </w:r>
      <w:r w:rsidRPr="005F284A">
        <w:t xml:space="preserve"> under this Act may be an appointment or </w:t>
      </w:r>
      <w:r w:rsidR="009D15C1" w:rsidRPr="005F284A">
        <w:rPr>
          <w:rFonts w:eastAsia="Calibri"/>
        </w:rPr>
        <w:t>authorisation</w:t>
      </w:r>
      <w:r w:rsidRPr="005F284A">
        <w:t xml:space="preserve"> of:</w:t>
      </w:r>
    </w:p>
    <w:p w14:paraId="6A917639" w14:textId="77777777" w:rsidR="003E72E7" w:rsidRPr="005F284A" w:rsidRDefault="003E72E7" w:rsidP="003E72E7">
      <w:pPr>
        <w:pStyle w:val="paragraph"/>
      </w:pPr>
      <w:r w:rsidRPr="005F284A">
        <w:tab/>
        <w:t>(a)</w:t>
      </w:r>
      <w:r w:rsidRPr="005F284A">
        <w:tab/>
        <w:t>a named person only; or</w:t>
      </w:r>
    </w:p>
    <w:p w14:paraId="69716755" w14:textId="77777777" w:rsidR="003E72E7" w:rsidRPr="005F284A" w:rsidRDefault="003E72E7" w:rsidP="003E72E7">
      <w:pPr>
        <w:pStyle w:val="paragraph"/>
      </w:pPr>
      <w:r w:rsidRPr="005F284A">
        <w:tab/>
        <w:t>(b)</w:t>
      </w:r>
      <w:r w:rsidRPr="005F284A">
        <w:tab/>
        <w:t>every person from time to time holding or acting in a specified office of the Commonwealth or of a State or Territory.</w:t>
      </w:r>
    </w:p>
    <w:p w14:paraId="3E962708" w14:textId="77777777" w:rsidR="003E72E7" w:rsidRPr="005F284A" w:rsidRDefault="003E72E7" w:rsidP="003E72E7">
      <w:pPr>
        <w:pStyle w:val="ActHead5"/>
      </w:pPr>
      <w:bookmarkStart w:id="5" w:name="_Toc185839503"/>
      <w:r w:rsidRPr="006D00E5">
        <w:rPr>
          <w:rStyle w:val="CharSectno"/>
        </w:rPr>
        <w:lastRenderedPageBreak/>
        <w:t>5A</w:t>
      </w:r>
      <w:r w:rsidRPr="005F284A">
        <w:t xml:space="preserve">  Application of the </w:t>
      </w:r>
      <w:r w:rsidRPr="005F284A">
        <w:rPr>
          <w:i/>
        </w:rPr>
        <w:t>Criminal Code</w:t>
      </w:r>
      <w:bookmarkEnd w:id="5"/>
    </w:p>
    <w:p w14:paraId="2164411D" w14:textId="77777777" w:rsidR="003E72E7" w:rsidRPr="005F284A" w:rsidRDefault="003E72E7" w:rsidP="003E72E7">
      <w:pPr>
        <w:pStyle w:val="subsection"/>
      </w:pPr>
      <w:r w:rsidRPr="005F284A">
        <w:tab/>
      </w:r>
      <w:r w:rsidRPr="005F284A">
        <w:tab/>
        <w:t>Chapter</w:t>
      </w:r>
      <w:r w:rsidR="007F3E1B" w:rsidRPr="005F284A">
        <w:t> </w:t>
      </w:r>
      <w:r w:rsidRPr="005F284A">
        <w:t xml:space="preserve">2 of the </w:t>
      </w:r>
      <w:r w:rsidRPr="005F284A">
        <w:rPr>
          <w:i/>
        </w:rPr>
        <w:t>Criminal Code</w:t>
      </w:r>
      <w:r w:rsidRPr="005F284A">
        <w:t xml:space="preserve"> applies to all offences against this Act.</w:t>
      </w:r>
    </w:p>
    <w:p w14:paraId="1E22BBE5" w14:textId="77777777" w:rsidR="003E72E7" w:rsidRPr="005F284A" w:rsidRDefault="003E72E7" w:rsidP="003E72E7">
      <w:pPr>
        <w:pStyle w:val="notetext"/>
      </w:pPr>
      <w:r w:rsidRPr="005F284A">
        <w:t>Note:</w:t>
      </w:r>
      <w:r w:rsidRPr="005F284A">
        <w:tab/>
        <w:t>Chapter</w:t>
      </w:r>
      <w:r w:rsidR="007F3E1B" w:rsidRPr="005F284A">
        <w:t> </w:t>
      </w:r>
      <w:r w:rsidRPr="005F284A">
        <w:t xml:space="preserve">2 of the </w:t>
      </w:r>
      <w:r w:rsidRPr="005F284A">
        <w:rPr>
          <w:i/>
        </w:rPr>
        <w:t>Criminal Code</w:t>
      </w:r>
      <w:r w:rsidRPr="005F284A">
        <w:t xml:space="preserve"> sets out the general principles of criminal responsibility.</w:t>
      </w:r>
    </w:p>
    <w:p w14:paraId="358F092C" w14:textId="77777777" w:rsidR="003E72E7" w:rsidRPr="005F284A" w:rsidRDefault="003E72E7" w:rsidP="003E72E7">
      <w:pPr>
        <w:pStyle w:val="ActHead5"/>
      </w:pPr>
      <w:bookmarkStart w:id="6" w:name="_Toc185839504"/>
      <w:r w:rsidRPr="006D00E5">
        <w:rPr>
          <w:rStyle w:val="CharSectno"/>
        </w:rPr>
        <w:t>6</w:t>
      </w:r>
      <w:r w:rsidRPr="005F284A">
        <w:t xml:space="preserve">  Act not to exclude operation of certain State and Territory laws</w:t>
      </w:r>
      <w:bookmarkEnd w:id="6"/>
    </w:p>
    <w:p w14:paraId="4B5FB3AD" w14:textId="77777777" w:rsidR="003E72E7" w:rsidRPr="005F284A" w:rsidRDefault="003E72E7" w:rsidP="003E72E7">
      <w:pPr>
        <w:pStyle w:val="subsection"/>
      </w:pPr>
      <w:r w:rsidRPr="005F284A">
        <w:tab/>
      </w:r>
      <w:r w:rsidRPr="005F284A">
        <w:tab/>
        <w:t xml:space="preserve">This Act shall not be taken to exclude the operation of a law of a State or of a Territory, in so far as that law relates to the registration of marriages, but a marriage </w:t>
      </w:r>
      <w:r w:rsidR="006771EC" w:rsidRPr="005F284A">
        <w:t>solemnise</w:t>
      </w:r>
      <w:r w:rsidRPr="005F284A">
        <w:t>d after the commencement of this Act is not invalid by reason of a failure to comply with the requirements of such a law.</w:t>
      </w:r>
    </w:p>
    <w:p w14:paraId="317CD3C2" w14:textId="77777777" w:rsidR="003E72E7" w:rsidRPr="005F284A" w:rsidRDefault="003E72E7" w:rsidP="003E72E7">
      <w:pPr>
        <w:pStyle w:val="ActHead5"/>
      </w:pPr>
      <w:bookmarkStart w:id="7" w:name="_Toc185839505"/>
      <w:r w:rsidRPr="006D00E5">
        <w:rPr>
          <w:rStyle w:val="CharSectno"/>
        </w:rPr>
        <w:t>7</w:t>
      </w:r>
      <w:r w:rsidRPr="005F284A">
        <w:t xml:space="preserve">  Validity of certain marriages not affected</w:t>
      </w:r>
      <w:bookmarkEnd w:id="7"/>
    </w:p>
    <w:p w14:paraId="1CD48023" w14:textId="77777777" w:rsidR="003E72E7" w:rsidRPr="005F284A" w:rsidRDefault="003E72E7" w:rsidP="003E72E7">
      <w:pPr>
        <w:pStyle w:val="subsection"/>
      </w:pPr>
      <w:r w:rsidRPr="005F284A">
        <w:tab/>
      </w:r>
      <w:r w:rsidRPr="005F284A">
        <w:tab/>
        <w:t xml:space="preserve">Subject to the operation of the </w:t>
      </w:r>
      <w:r w:rsidR="00C50EAE" w:rsidRPr="005F284A">
        <w:t>Part</w:t>
      </w:r>
      <w:r w:rsidR="000B1126" w:rsidRPr="005F284A">
        <w:t xml:space="preserve"> </w:t>
      </w:r>
      <w:r w:rsidRPr="005F284A">
        <w:t xml:space="preserve">repealed by the </w:t>
      </w:r>
      <w:r w:rsidRPr="005F284A">
        <w:rPr>
          <w:i/>
        </w:rPr>
        <w:t>Marriage Amendment Act 1976</w:t>
      </w:r>
      <w:r w:rsidRPr="005F284A">
        <w:t xml:space="preserve"> before the date fixed under subsection</w:t>
      </w:r>
      <w:r w:rsidR="007F3E1B" w:rsidRPr="005F284A">
        <w:t> </w:t>
      </w:r>
      <w:r w:rsidRPr="005F284A">
        <w:t>2(2) of this Act, this Act does not affect the validity or invalidity of a marriage that took place before the date so fixed.</w:t>
      </w:r>
    </w:p>
    <w:p w14:paraId="1F447D35" w14:textId="77777777" w:rsidR="003E72E7" w:rsidRPr="005F284A" w:rsidRDefault="003E72E7" w:rsidP="004C7A48">
      <w:pPr>
        <w:pStyle w:val="ActHead5"/>
      </w:pPr>
      <w:bookmarkStart w:id="8" w:name="_Toc185839506"/>
      <w:r w:rsidRPr="006D00E5">
        <w:rPr>
          <w:rStyle w:val="CharSectno"/>
        </w:rPr>
        <w:t>8</w:t>
      </w:r>
      <w:r w:rsidRPr="005F284A">
        <w:t xml:space="preserve">  Extension of Act to Territories etc.</w:t>
      </w:r>
      <w:bookmarkEnd w:id="8"/>
    </w:p>
    <w:p w14:paraId="21842077" w14:textId="77777777" w:rsidR="003E72E7" w:rsidRPr="005F284A" w:rsidRDefault="003E72E7" w:rsidP="004C7A48">
      <w:pPr>
        <w:pStyle w:val="subsection"/>
        <w:keepNext/>
      </w:pPr>
      <w:r w:rsidRPr="005F284A">
        <w:tab/>
        <w:t>(1)</w:t>
      </w:r>
      <w:r w:rsidRPr="005F284A">
        <w:tab/>
        <w:t>The whole of this Act extends to the following Territories:</w:t>
      </w:r>
    </w:p>
    <w:p w14:paraId="64DE3046" w14:textId="77777777" w:rsidR="003E72E7" w:rsidRPr="005F284A" w:rsidRDefault="003E72E7" w:rsidP="003E72E7">
      <w:pPr>
        <w:pStyle w:val="paragraph"/>
      </w:pPr>
      <w:r w:rsidRPr="005F284A">
        <w:tab/>
        <w:t>(a)</w:t>
      </w:r>
      <w:r w:rsidRPr="005F284A">
        <w:tab/>
        <w:t>Norfolk Island;</w:t>
      </w:r>
    </w:p>
    <w:p w14:paraId="3AEECC5D" w14:textId="77777777" w:rsidR="003E72E7" w:rsidRPr="005F284A" w:rsidRDefault="003E72E7" w:rsidP="003E72E7">
      <w:pPr>
        <w:pStyle w:val="paragraph"/>
      </w:pPr>
      <w:r w:rsidRPr="005F284A">
        <w:tab/>
        <w:t>(b)</w:t>
      </w:r>
      <w:r w:rsidRPr="005F284A">
        <w:tab/>
        <w:t>the Territory of Christmas Island;</w:t>
      </w:r>
    </w:p>
    <w:p w14:paraId="7622EAF1" w14:textId="77777777" w:rsidR="003E72E7" w:rsidRPr="005F284A" w:rsidRDefault="003E72E7" w:rsidP="003E72E7">
      <w:pPr>
        <w:pStyle w:val="paragraph"/>
      </w:pPr>
      <w:r w:rsidRPr="005F284A">
        <w:tab/>
        <w:t>(c)</w:t>
      </w:r>
      <w:r w:rsidRPr="005F284A">
        <w:tab/>
        <w:t>the Territory of Cocos (Keeling) Islands.</w:t>
      </w:r>
    </w:p>
    <w:p w14:paraId="349C139E" w14:textId="77777777" w:rsidR="003E72E7" w:rsidRPr="005F284A" w:rsidRDefault="003E72E7" w:rsidP="003E72E7">
      <w:pPr>
        <w:pStyle w:val="subsection"/>
      </w:pPr>
      <w:r w:rsidRPr="005F284A">
        <w:tab/>
        <w:t>(2)</w:t>
      </w:r>
      <w:r w:rsidRPr="005F284A">
        <w:tab/>
        <w:t>Part</w:t>
      </w:r>
      <w:r w:rsidR="000B1126" w:rsidRPr="005F284A">
        <w:t> </w:t>
      </w:r>
      <w:r w:rsidRPr="005F284A">
        <w:t>V applies both within and without Australia.</w:t>
      </w:r>
    </w:p>
    <w:p w14:paraId="62A955CF" w14:textId="77777777" w:rsidR="003E72E7" w:rsidRPr="005F284A" w:rsidRDefault="003E72E7" w:rsidP="003E72E7">
      <w:pPr>
        <w:pStyle w:val="subsection"/>
      </w:pPr>
      <w:r w:rsidRPr="005F284A">
        <w:tab/>
        <w:t>(3)</w:t>
      </w:r>
      <w:r w:rsidRPr="005F284A">
        <w:tab/>
        <w:t>Part</w:t>
      </w:r>
      <w:r w:rsidR="000B1126" w:rsidRPr="005F284A">
        <w:t> </w:t>
      </w:r>
      <w:r w:rsidRPr="005F284A">
        <w:t>VII applies to and in relation to:</w:t>
      </w:r>
    </w:p>
    <w:p w14:paraId="154DD5FF" w14:textId="77777777" w:rsidR="003E72E7" w:rsidRPr="005F284A" w:rsidRDefault="003E72E7" w:rsidP="003E72E7">
      <w:pPr>
        <w:pStyle w:val="paragraph"/>
      </w:pPr>
      <w:r w:rsidRPr="005F284A">
        <w:tab/>
        <w:t>(a)</w:t>
      </w:r>
      <w:r w:rsidRPr="005F284A">
        <w:tab/>
        <w:t xml:space="preserve">marriages </w:t>
      </w:r>
      <w:r w:rsidR="006771EC" w:rsidRPr="005F284A">
        <w:t>solemnise</w:t>
      </w:r>
      <w:r w:rsidRPr="005F284A">
        <w:t xml:space="preserve">d, or intended or purporting to be </w:t>
      </w:r>
      <w:r w:rsidR="006771EC" w:rsidRPr="005F284A">
        <w:t>solemnise</w:t>
      </w:r>
      <w:r w:rsidRPr="005F284A">
        <w:t>d, in Australia; and</w:t>
      </w:r>
    </w:p>
    <w:p w14:paraId="66174B69" w14:textId="77777777" w:rsidR="003E72E7" w:rsidRPr="005F284A" w:rsidRDefault="003E72E7" w:rsidP="003E72E7">
      <w:pPr>
        <w:pStyle w:val="paragraph"/>
        <w:keepNext/>
      </w:pPr>
      <w:r w:rsidRPr="005F284A">
        <w:tab/>
        <w:t>(b)</w:t>
      </w:r>
      <w:r w:rsidRPr="005F284A">
        <w:tab/>
        <w:t xml:space="preserve">marriages </w:t>
      </w:r>
      <w:r w:rsidR="006771EC" w:rsidRPr="005F284A">
        <w:t>solemnise</w:t>
      </w:r>
      <w:r w:rsidRPr="005F284A">
        <w:t xml:space="preserve">d, or intended or purporting to be </w:t>
      </w:r>
      <w:r w:rsidR="006771EC" w:rsidRPr="005F284A">
        <w:t>solemnise</w:t>
      </w:r>
      <w:r w:rsidRPr="005F284A">
        <w:t>d, under Part</w:t>
      </w:r>
      <w:r w:rsidR="000B1126" w:rsidRPr="005F284A">
        <w:t> </w:t>
      </w:r>
      <w:r w:rsidRPr="005F284A">
        <w:t>V;</w:t>
      </w:r>
    </w:p>
    <w:p w14:paraId="26B4E8B1" w14:textId="77777777" w:rsidR="003E72E7" w:rsidRPr="005F284A" w:rsidRDefault="003E72E7" w:rsidP="003E72E7">
      <w:pPr>
        <w:pStyle w:val="subsection2"/>
      </w:pPr>
      <w:r w:rsidRPr="005F284A">
        <w:t>and, in relation to such marriages, applies both within and without Australia.</w:t>
      </w:r>
    </w:p>
    <w:p w14:paraId="054F9736" w14:textId="2777EF22" w:rsidR="003E72E7" w:rsidRPr="005F284A" w:rsidRDefault="003E72E7" w:rsidP="003E72E7">
      <w:pPr>
        <w:pStyle w:val="subsection"/>
      </w:pPr>
      <w:r w:rsidRPr="005F284A">
        <w:lastRenderedPageBreak/>
        <w:tab/>
        <w:t>(4)</w:t>
      </w:r>
      <w:r w:rsidRPr="005F284A">
        <w:tab/>
        <w:t>Section</w:t>
      </w:r>
      <w:r w:rsidR="007F3E1B" w:rsidRPr="005F284A">
        <w:t> </w:t>
      </w:r>
      <w:r w:rsidRPr="005F284A">
        <w:t>73, Part</w:t>
      </w:r>
      <w:r w:rsidR="000B1126" w:rsidRPr="005F284A">
        <w:t> </w:t>
      </w:r>
      <w:r w:rsidRPr="005F284A">
        <w:t xml:space="preserve">VA and </w:t>
      </w:r>
      <w:r w:rsidR="006D00E5">
        <w:t>section 1</w:t>
      </w:r>
      <w:r w:rsidRPr="005F284A">
        <w:t>11 extend to all the external Territories.</w:t>
      </w:r>
    </w:p>
    <w:p w14:paraId="59689BFA" w14:textId="77777777" w:rsidR="003E72E7" w:rsidRPr="005F284A" w:rsidRDefault="003E72E7" w:rsidP="003E72E7">
      <w:pPr>
        <w:pStyle w:val="ActHead5"/>
      </w:pPr>
      <w:bookmarkStart w:id="9" w:name="_Toc185839507"/>
      <w:r w:rsidRPr="006D00E5">
        <w:rPr>
          <w:rStyle w:val="CharSectno"/>
        </w:rPr>
        <w:t>9</w:t>
      </w:r>
      <w:r w:rsidRPr="005F284A">
        <w:t xml:space="preserve">  Arrangements with State</w:t>
      </w:r>
      <w:bookmarkEnd w:id="9"/>
    </w:p>
    <w:p w14:paraId="1D34A9DA" w14:textId="760748DD" w:rsidR="003E72E7" w:rsidRPr="005F284A" w:rsidRDefault="003E72E7" w:rsidP="003E72E7">
      <w:pPr>
        <w:pStyle w:val="subsection"/>
      </w:pPr>
      <w:r w:rsidRPr="005F284A">
        <w:tab/>
        <w:t>(1)</w:t>
      </w:r>
      <w:r w:rsidRPr="005F284A">
        <w:tab/>
        <w:t>The Governor</w:t>
      </w:r>
      <w:r w:rsidR="006D00E5">
        <w:noBreakHyphen/>
      </w:r>
      <w:r w:rsidRPr="005F284A">
        <w:t>General may make arrangements with the Governor of a State:</w:t>
      </w:r>
    </w:p>
    <w:p w14:paraId="0864D67B" w14:textId="77777777" w:rsidR="003E72E7" w:rsidRPr="005F284A" w:rsidRDefault="003E72E7" w:rsidP="003E72E7">
      <w:pPr>
        <w:pStyle w:val="paragraph"/>
      </w:pPr>
      <w:r w:rsidRPr="005F284A">
        <w:tab/>
        <w:t>(b)</w:t>
      </w:r>
      <w:r w:rsidRPr="005F284A">
        <w:tab/>
        <w:t>for the performance by all or any of the persons who from time to time hold office as Judges of any Court of that State of the functions of a Judge under sections</w:t>
      </w:r>
      <w:r w:rsidR="007F3E1B" w:rsidRPr="005F284A">
        <w:t> </w:t>
      </w:r>
      <w:r w:rsidRPr="005F284A">
        <w:t>12, 16 and 17;</w:t>
      </w:r>
    </w:p>
    <w:p w14:paraId="1F84EEB3" w14:textId="77777777" w:rsidR="003E72E7" w:rsidRPr="005F284A" w:rsidRDefault="003E72E7" w:rsidP="003E72E7">
      <w:pPr>
        <w:pStyle w:val="paragraph"/>
      </w:pPr>
      <w:r w:rsidRPr="005F284A">
        <w:tab/>
        <w:t>(c)</w:t>
      </w:r>
      <w:r w:rsidRPr="005F284A">
        <w:tab/>
        <w:t>for the performance by all or any of the persons who from time to time hold office as Chief, Police, Stipendiary, Resident or Special Magistrates in that State of all or any of the functions of a magistrate under this Act;</w:t>
      </w:r>
    </w:p>
    <w:p w14:paraId="49C5FD7A" w14:textId="77777777" w:rsidR="003E72E7" w:rsidRPr="005F284A" w:rsidRDefault="003E72E7" w:rsidP="003E72E7">
      <w:pPr>
        <w:pStyle w:val="paragraph"/>
      </w:pPr>
      <w:r w:rsidRPr="005F284A">
        <w:tab/>
        <w:t>(d)</w:t>
      </w:r>
      <w:r w:rsidRPr="005F284A">
        <w:tab/>
        <w:t xml:space="preserve">for the performance by officers of that State of the function of </w:t>
      </w:r>
      <w:r w:rsidR="00936BF1" w:rsidRPr="005F284A">
        <w:t>solemnising</w:t>
      </w:r>
      <w:r w:rsidRPr="005F284A">
        <w:t xml:space="preserve"> marriages in accordance with Division</w:t>
      </w:r>
      <w:r w:rsidR="007F3E1B" w:rsidRPr="005F284A">
        <w:t> </w:t>
      </w:r>
      <w:r w:rsidRPr="005F284A">
        <w:t>2 of Part</w:t>
      </w:r>
      <w:r w:rsidR="000B1126" w:rsidRPr="005F284A">
        <w:t> </w:t>
      </w:r>
      <w:r w:rsidRPr="005F284A">
        <w:t>IV;</w:t>
      </w:r>
    </w:p>
    <w:p w14:paraId="4B9A10DA" w14:textId="77777777" w:rsidR="003E72E7" w:rsidRPr="005F284A" w:rsidRDefault="003E72E7" w:rsidP="003E72E7">
      <w:pPr>
        <w:pStyle w:val="paragraph"/>
      </w:pPr>
      <w:r w:rsidRPr="005F284A">
        <w:tab/>
        <w:t>(e)</w:t>
      </w:r>
      <w:r w:rsidRPr="005F284A">
        <w:tab/>
        <w:t>for enabling officers of that State to be appointed as prescribed authorities;</w:t>
      </w:r>
    </w:p>
    <w:p w14:paraId="70856BBC" w14:textId="77777777" w:rsidR="003E72E7" w:rsidRPr="005F284A" w:rsidRDefault="003E72E7" w:rsidP="003E72E7">
      <w:pPr>
        <w:pStyle w:val="paragraph"/>
      </w:pPr>
      <w:r w:rsidRPr="005F284A">
        <w:tab/>
        <w:t>(f)</w:t>
      </w:r>
      <w:r w:rsidRPr="005F284A">
        <w:tab/>
        <w:t xml:space="preserve">for enabling officers of that State to be appointed as Registrar and Deputy Registrar of Ministers of Religion for that State under </w:t>
      </w:r>
      <w:r w:rsidR="00C50EAE" w:rsidRPr="005F284A">
        <w:t>Subdivision</w:t>
      </w:r>
      <w:r w:rsidR="000B1126" w:rsidRPr="005F284A">
        <w:t xml:space="preserve"> </w:t>
      </w:r>
      <w:r w:rsidRPr="005F284A">
        <w:t>A of Division</w:t>
      </w:r>
      <w:r w:rsidR="007F3E1B" w:rsidRPr="005F284A">
        <w:t> </w:t>
      </w:r>
      <w:r w:rsidRPr="005F284A">
        <w:t>1 of Part</w:t>
      </w:r>
      <w:r w:rsidR="000B1126" w:rsidRPr="005F284A">
        <w:t> </w:t>
      </w:r>
      <w:r w:rsidRPr="005F284A">
        <w:t>IV; and</w:t>
      </w:r>
    </w:p>
    <w:p w14:paraId="498304C1" w14:textId="77777777" w:rsidR="003E72E7" w:rsidRPr="005F284A" w:rsidRDefault="003E72E7" w:rsidP="003E72E7">
      <w:pPr>
        <w:pStyle w:val="paragraph"/>
      </w:pPr>
      <w:r w:rsidRPr="005F284A">
        <w:tab/>
        <w:t>(g)</w:t>
      </w:r>
      <w:r w:rsidRPr="005F284A">
        <w:tab/>
        <w:t xml:space="preserve">for enabling officers of that State to be appointed as </w:t>
      </w:r>
      <w:r w:rsidR="00D055B8" w:rsidRPr="005F284A">
        <w:t>authorised</w:t>
      </w:r>
      <w:r w:rsidRPr="005F284A">
        <w:t xml:space="preserve"> officers for the purposes of section</w:t>
      </w:r>
      <w:r w:rsidR="007F3E1B" w:rsidRPr="005F284A">
        <w:t> </w:t>
      </w:r>
      <w:r w:rsidRPr="005F284A">
        <w:t>51.</w:t>
      </w:r>
    </w:p>
    <w:p w14:paraId="425A4AE3" w14:textId="77777777" w:rsidR="003E72E7" w:rsidRPr="005F284A" w:rsidRDefault="003E72E7" w:rsidP="003E72E7">
      <w:pPr>
        <w:pStyle w:val="subsection"/>
      </w:pPr>
      <w:r w:rsidRPr="005F284A">
        <w:tab/>
        <w:t>(2)</w:t>
      </w:r>
      <w:r w:rsidRPr="005F284A">
        <w:tab/>
        <w:t xml:space="preserve">A copy of each arrangement made under this section shall be published in the </w:t>
      </w:r>
      <w:r w:rsidRPr="005F284A">
        <w:rPr>
          <w:i/>
        </w:rPr>
        <w:t>Gazette</w:t>
      </w:r>
      <w:r w:rsidRPr="005F284A">
        <w:t>.</w:t>
      </w:r>
    </w:p>
    <w:p w14:paraId="1CF7BA16" w14:textId="77777777" w:rsidR="003E72E7" w:rsidRPr="005F284A" w:rsidRDefault="003E72E7" w:rsidP="003E72E7">
      <w:pPr>
        <w:pStyle w:val="ActHead5"/>
      </w:pPr>
      <w:bookmarkStart w:id="10" w:name="_Toc185839508"/>
      <w:r w:rsidRPr="006D00E5">
        <w:rPr>
          <w:rStyle w:val="CharSectno"/>
        </w:rPr>
        <w:t>9A</w:t>
      </w:r>
      <w:r w:rsidRPr="005F284A">
        <w:t xml:space="preserve">  Persons who may exercise certain powers may be restricted by Proclamation</w:t>
      </w:r>
      <w:bookmarkEnd w:id="10"/>
    </w:p>
    <w:p w14:paraId="66AAACBD" w14:textId="17EBF2E2" w:rsidR="003E72E7" w:rsidRPr="005F284A" w:rsidRDefault="003E72E7" w:rsidP="003E72E7">
      <w:pPr>
        <w:pStyle w:val="subsection"/>
      </w:pPr>
      <w:r w:rsidRPr="005F284A">
        <w:tab/>
        <w:t>(1)</w:t>
      </w:r>
      <w:r w:rsidRPr="005F284A">
        <w:tab/>
        <w:t>The Governor</w:t>
      </w:r>
      <w:r w:rsidR="006D00E5">
        <w:noBreakHyphen/>
      </w:r>
      <w:r w:rsidRPr="005F284A">
        <w:t xml:space="preserve">General may, by Proclamation, declare that, on and after a date fixed by the Proclamation, a power or function under this Act that is specified in the Proclamation, being a power or function expressed by this Act to be exercisable by a Judge, or by a Judge or magistrate, is not to be exercised, or is not to be exercised in a specified part of Australia, otherwise than by a Judge who is a </w:t>
      </w:r>
      <w:r w:rsidRPr="005F284A">
        <w:lastRenderedPageBreak/>
        <w:t xml:space="preserve">Judge of the </w:t>
      </w:r>
      <w:r w:rsidR="000A6D7A" w:rsidRPr="005F284A">
        <w:t>Federal Circuit and Family Court of Australia (Division 1), the Federal Circuit and Family Court of Australia (Division 2) or the Family Court of a State</w:t>
      </w:r>
      <w:r w:rsidRPr="005F284A">
        <w:t>.</w:t>
      </w:r>
    </w:p>
    <w:p w14:paraId="3CB1CB31" w14:textId="77777777" w:rsidR="003E72E7" w:rsidRPr="005F284A" w:rsidRDefault="003E72E7" w:rsidP="003E72E7">
      <w:pPr>
        <w:pStyle w:val="subsection"/>
      </w:pPr>
      <w:r w:rsidRPr="005F284A">
        <w:tab/>
        <w:t>(2)</w:t>
      </w:r>
      <w:r w:rsidRPr="005F284A">
        <w:tab/>
        <w:t xml:space="preserve">Proclamations under this </w:t>
      </w:r>
      <w:r w:rsidR="00C95AE5" w:rsidRPr="005F284A">
        <w:t>Part i</w:t>
      </w:r>
      <w:r w:rsidRPr="005F284A">
        <w:t>n respect of different parts of Australia may be made from time to time.</w:t>
      </w:r>
    </w:p>
    <w:p w14:paraId="0BCCEC4C" w14:textId="77777777" w:rsidR="003E72E7" w:rsidRPr="005F284A" w:rsidRDefault="003E72E7" w:rsidP="000B1126">
      <w:pPr>
        <w:pStyle w:val="ActHead2"/>
        <w:pageBreakBefore/>
      </w:pPr>
      <w:bookmarkStart w:id="11" w:name="_Toc185839509"/>
      <w:r w:rsidRPr="006D00E5">
        <w:rPr>
          <w:rStyle w:val="CharPartNo"/>
        </w:rPr>
        <w:lastRenderedPageBreak/>
        <w:t>Part</w:t>
      </w:r>
      <w:r w:rsidR="000B1126" w:rsidRPr="006D00E5">
        <w:rPr>
          <w:rStyle w:val="CharPartNo"/>
        </w:rPr>
        <w:t> </w:t>
      </w:r>
      <w:r w:rsidRPr="006D00E5">
        <w:rPr>
          <w:rStyle w:val="CharPartNo"/>
        </w:rPr>
        <w:t>IA</w:t>
      </w:r>
      <w:r w:rsidRPr="005F284A">
        <w:t>—</w:t>
      </w:r>
      <w:r w:rsidRPr="006D00E5">
        <w:rPr>
          <w:rStyle w:val="CharPartText"/>
        </w:rPr>
        <w:t>Marriage education</w:t>
      </w:r>
      <w:bookmarkEnd w:id="11"/>
    </w:p>
    <w:p w14:paraId="4F91DCC0" w14:textId="77777777" w:rsidR="003E72E7" w:rsidRPr="005F284A" w:rsidRDefault="00C50EAE" w:rsidP="003E72E7">
      <w:pPr>
        <w:pStyle w:val="Header"/>
      </w:pPr>
      <w:r w:rsidRPr="006D00E5">
        <w:rPr>
          <w:rStyle w:val="CharDivNo"/>
        </w:rPr>
        <w:t xml:space="preserve"> </w:t>
      </w:r>
      <w:r w:rsidRPr="006D00E5">
        <w:rPr>
          <w:rStyle w:val="CharDivText"/>
        </w:rPr>
        <w:t xml:space="preserve"> </w:t>
      </w:r>
    </w:p>
    <w:p w14:paraId="29CE93FC" w14:textId="77777777" w:rsidR="003E72E7" w:rsidRPr="005F284A" w:rsidRDefault="003E72E7" w:rsidP="003E72E7">
      <w:pPr>
        <w:pStyle w:val="ActHead5"/>
      </w:pPr>
      <w:bookmarkStart w:id="12" w:name="_Toc185839510"/>
      <w:r w:rsidRPr="006D00E5">
        <w:rPr>
          <w:rStyle w:val="CharSectno"/>
        </w:rPr>
        <w:t>9B</w:t>
      </w:r>
      <w:r w:rsidRPr="005F284A">
        <w:t xml:space="preserve">  Grants to approved </w:t>
      </w:r>
      <w:r w:rsidR="00453AA4" w:rsidRPr="005F284A">
        <w:t>organisations</w:t>
      </w:r>
      <w:bookmarkEnd w:id="12"/>
    </w:p>
    <w:p w14:paraId="750FE30A" w14:textId="77777777" w:rsidR="003E72E7" w:rsidRPr="005F284A" w:rsidRDefault="003E72E7" w:rsidP="003E72E7">
      <w:pPr>
        <w:pStyle w:val="subsection"/>
      </w:pPr>
      <w:r w:rsidRPr="005F284A">
        <w:tab/>
      </w:r>
      <w:r w:rsidRPr="005F284A">
        <w:tab/>
        <w:t xml:space="preserve">The Minister may, from time to time, out of moneys appropriated by the Parliament for the purposes of this Part, grant to an approved </w:t>
      </w:r>
      <w:r w:rsidR="008729A8" w:rsidRPr="005F284A">
        <w:t>organisation</w:t>
      </w:r>
      <w:r w:rsidRPr="005F284A">
        <w:t>, upon such conditions as the Minister thinks fit, such sums by way of financial assistance as the Minister determines for the conduct of programs of marriage education.</w:t>
      </w:r>
    </w:p>
    <w:p w14:paraId="7D85F52F" w14:textId="77777777" w:rsidR="003E72E7" w:rsidRPr="005F284A" w:rsidRDefault="003E72E7" w:rsidP="003E72E7">
      <w:pPr>
        <w:pStyle w:val="ActHead5"/>
      </w:pPr>
      <w:bookmarkStart w:id="13" w:name="_Toc185839511"/>
      <w:r w:rsidRPr="006D00E5">
        <w:rPr>
          <w:rStyle w:val="CharSectno"/>
        </w:rPr>
        <w:t>9C</w:t>
      </w:r>
      <w:r w:rsidRPr="005F284A">
        <w:t xml:space="preserve">  Approval of voluntary </w:t>
      </w:r>
      <w:r w:rsidR="00453AA4" w:rsidRPr="005F284A">
        <w:t>organisations</w:t>
      </w:r>
      <w:bookmarkEnd w:id="13"/>
    </w:p>
    <w:p w14:paraId="171C0456" w14:textId="77777777" w:rsidR="003E72E7" w:rsidRPr="005F284A" w:rsidRDefault="003E72E7" w:rsidP="003E72E7">
      <w:pPr>
        <w:pStyle w:val="subsection"/>
      </w:pPr>
      <w:r w:rsidRPr="005F284A">
        <w:tab/>
        <w:t>(1)</w:t>
      </w:r>
      <w:r w:rsidRPr="005F284A">
        <w:tab/>
        <w:t xml:space="preserve">A voluntary </w:t>
      </w:r>
      <w:r w:rsidR="008729A8" w:rsidRPr="005F284A">
        <w:t>organisation</w:t>
      </w:r>
      <w:r w:rsidRPr="005F284A">
        <w:t xml:space="preserve"> may apply to the Minister for approval under this </w:t>
      </w:r>
      <w:r w:rsidR="00C50EAE" w:rsidRPr="005F284A">
        <w:t>Part</w:t>
      </w:r>
      <w:r w:rsidR="000B1126" w:rsidRPr="005F284A">
        <w:t xml:space="preserve"> </w:t>
      </w:r>
      <w:r w:rsidRPr="005F284A">
        <w:t xml:space="preserve">as an </w:t>
      </w:r>
      <w:r w:rsidR="008729A8" w:rsidRPr="005F284A">
        <w:t>organisation</w:t>
      </w:r>
      <w:r w:rsidRPr="005F284A">
        <w:t xml:space="preserve"> conducting programs of marriage education.</w:t>
      </w:r>
    </w:p>
    <w:p w14:paraId="28DF1F40" w14:textId="77777777" w:rsidR="003E72E7" w:rsidRPr="005F284A" w:rsidRDefault="003E72E7" w:rsidP="003E72E7">
      <w:pPr>
        <w:pStyle w:val="subsection"/>
      </w:pPr>
      <w:r w:rsidRPr="005F284A">
        <w:tab/>
        <w:t>(2)</w:t>
      </w:r>
      <w:r w:rsidRPr="005F284A">
        <w:tab/>
        <w:t xml:space="preserve">The Minister may approve the </w:t>
      </w:r>
      <w:r w:rsidR="008729A8" w:rsidRPr="005F284A">
        <w:t>organisation</w:t>
      </w:r>
      <w:r w:rsidRPr="005F284A">
        <w:t xml:space="preserve"> if the Minister is satisfied that the </w:t>
      </w:r>
      <w:r w:rsidR="008729A8" w:rsidRPr="005F284A">
        <w:t>organisation</w:t>
      </w:r>
      <w:r w:rsidRPr="005F284A">
        <w:t xml:space="preserve"> is willing and able to conduct programs of marriage education.</w:t>
      </w:r>
    </w:p>
    <w:p w14:paraId="12BEA315" w14:textId="77777777" w:rsidR="003E72E7" w:rsidRPr="005F284A" w:rsidRDefault="003E72E7" w:rsidP="003E72E7">
      <w:pPr>
        <w:pStyle w:val="subsection"/>
      </w:pPr>
      <w:r w:rsidRPr="005F284A">
        <w:tab/>
        <w:t>(3)</w:t>
      </w:r>
      <w:r w:rsidRPr="005F284A">
        <w:tab/>
        <w:t xml:space="preserve">The approval of an </w:t>
      </w:r>
      <w:r w:rsidR="008729A8" w:rsidRPr="005F284A">
        <w:t>organisation</w:t>
      </w:r>
      <w:r w:rsidRPr="005F284A">
        <w:t xml:space="preserve"> under this section may be given subject to such conditions as the Minister determines.</w:t>
      </w:r>
    </w:p>
    <w:p w14:paraId="36832563" w14:textId="77777777" w:rsidR="003E72E7" w:rsidRPr="005F284A" w:rsidRDefault="003E72E7" w:rsidP="003E72E7">
      <w:pPr>
        <w:pStyle w:val="subsection"/>
      </w:pPr>
      <w:r w:rsidRPr="005F284A">
        <w:tab/>
        <w:t>(4)</w:t>
      </w:r>
      <w:r w:rsidRPr="005F284A">
        <w:tab/>
        <w:t xml:space="preserve">Where the approval of an </w:t>
      </w:r>
      <w:r w:rsidR="008729A8" w:rsidRPr="005F284A">
        <w:t>organisation</w:t>
      </w:r>
      <w:r w:rsidRPr="005F284A">
        <w:t xml:space="preserve"> is subject to conditions, the Minister may, from time to time, revoke or vary all or any of those conditions or add further conditions.</w:t>
      </w:r>
    </w:p>
    <w:p w14:paraId="603E08C0" w14:textId="77777777" w:rsidR="003E72E7" w:rsidRPr="005F284A" w:rsidRDefault="003E72E7" w:rsidP="003E72E7">
      <w:pPr>
        <w:pStyle w:val="subsection"/>
      </w:pPr>
      <w:r w:rsidRPr="005F284A">
        <w:tab/>
        <w:t>(5)</w:t>
      </w:r>
      <w:r w:rsidRPr="005F284A">
        <w:tab/>
        <w:t xml:space="preserve">The Minister may, at any time, revoke the approval of an approved </w:t>
      </w:r>
      <w:r w:rsidR="008729A8" w:rsidRPr="005F284A">
        <w:t>organisation</w:t>
      </w:r>
      <w:r w:rsidRPr="005F284A">
        <w:t xml:space="preserve"> where:</w:t>
      </w:r>
    </w:p>
    <w:p w14:paraId="46E29A05" w14:textId="77777777" w:rsidR="003E72E7" w:rsidRPr="005F284A" w:rsidRDefault="003E72E7" w:rsidP="003E72E7">
      <w:pPr>
        <w:pStyle w:val="paragraph"/>
      </w:pPr>
      <w:r w:rsidRPr="005F284A">
        <w:tab/>
        <w:t>(a)</w:t>
      </w:r>
      <w:r w:rsidRPr="005F284A">
        <w:tab/>
        <w:t xml:space="preserve">the </w:t>
      </w:r>
      <w:r w:rsidR="008729A8" w:rsidRPr="005F284A">
        <w:t>organisation</w:t>
      </w:r>
      <w:r w:rsidRPr="005F284A">
        <w:t xml:space="preserve"> has not complied with a condition to which the approval of the </w:t>
      </w:r>
      <w:r w:rsidR="008729A8" w:rsidRPr="005F284A">
        <w:t>organisation</w:t>
      </w:r>
      <w:r w:rsidRPr="005F284A">
        <w:t xml:space="preserve"> is subject;</w:t>
      </w:r>
    </w:p>
    <w:p w14:paraId="7E3B9DB6" w14:textId="77777777" w:rsidR="003E72E7" w:rsidRPr="005F284A" w:rsidRDefault="003E72E7" w:rsidP="003E72E7">
      <w:pPr>
        <w:pStyle w:val="paragraph"/>
      </w:pPr>
      <w:r w:rsidRPr="005F284A">
        <w:tab/>
        <w:t>(b)</w:t>
      </w:r>
      <w:r w:rsidRPr="005F284A">
        <w:tab/>
        <w:t xml:space="preserve">the </w:t>
      </w:r>
      <w:r w:rsidR="008729A8" w:rsidRPr="005F284A">
        <w:t>organisation</w:t>
      </w:r>
      <w:r w:rsidRPr="005F284A">
        <w:t xml:space="preserve"> has not furnished, in accordance with section</w:t>
      </w:r>
      <w:r w:rsidR="007F3E1B" w:rsidRPr="005F284A">
        <w:t> </w:t>
      </w:r>
      <w:r w:rsidRPr="005F284A">
        <w:t xml:space="preserve">9E, a statement or report that the </w:t>
      </w:r>
      <w:r w:rsidR="008729A8" w:rsidRPr="005F284A">
        <w:t>organisation</w:t>
      </w:r>
      <w:r w:rsidRPr="005F284A">
        <w:t xml:space="preserve"> was required by that section to furnish; or</w:t>
      </w:r>
    </w:p>
    <w:p w14:paraId="501E3E89" w14:textId="77777777" w:rsidR="003E72E7" w:rsidRPr="005F284A" w:rsidRDefault="003E72E7" w:rsidP="003E72E7">
      <w:pPr>
        <w:pStyle w:val="paragraph"/>
      </w:pPr>
      <w:r w:rsidRPr="005F284A">
        <w:tab/>
        <w:t>(c)</w:t>
      </w:r>
      <w:r w:rsidRPr="005F284A">
        <w:tab/>
        <w:t xml:space="preserve">the Minister is satisfied that the </w:t>
      </w:r>
      <w:r w:rsidR="008729A8" w:rsidRPr="005F284A">
        <w:t>organisation</w:t>
      </w:r>
      <w:r w:rsidRPr="005F284A">
        <w:t xml:space="preserve"> is not adequately carrying out programs of marriage education.</w:t>
      </w:r>
    </w:p>
    <w:p w14:paraId="3351EB82" w14:textId="77777777" w:rsidR="003E72E7" w:rsidRPr="005F284A" w:rsidRDefault="003E72E7" w:rsidP="003E72E7">
      <w:pPr>
        <w:pStyle w:val="subsection"/>
      </w:pPr>
      <w:r w:rsidRPr="005F284A">
        <w:lastRenderedPageBreak/>
        <w:tab/>
        <w:t>(6)</w:t>
      </w:r>
      <w:r w:rsidRPr="005F284A">
        <w:tab/>
        <w:t xml:space="preserve">Notice of the approval of an </w:t>
      </w:r>
      <w:r w:rsidR="008729A8" w:rsidRPr="005F284A">
        <w:t>organisation</w:t>
      </w:r>
      <w:r w:rsidRPr="005F284A">
        <w:t xml:space="preserve"> under this section, and notice of the revocation of the approval of an approved </w:t>
      </w:r>
      <w:r w:rsidR="008729A8" w:rsidRPr="005F284A">
        <w:t>organisation</w:t>
      </w:r>
      <w:r w:rsidRPr="005F284A">
        <w:t>, shall be published in such manner as the Minister considers appropriate.</w:t>
      </w:r>
    </w:p>
    <w:p w14:paraId="68C4969E" w14:textId="77777777" w:rsidR="003E72E7" w:rsidRPr="005F284A" w:rsidRDefault="003E72E7" w:rsidP="003E72E7">
      <w:pPr>
        <w:pStyle w:val="ActHead5"/>
      </w:pPr>
      <w:bookmarkStart w:id="14" w:name="_Toc185839512"/>
      <w:r w:rsidRPr="006D00E5">
        <w:rPr>
          <w:rStyle w:val="CharSectno"/>
        </w:rPr>
        <w:t>9E</w:t>
      </w:r>
      <w:r w:rsidRPr="005F284A">
        <w:t xml:space="preserve">  Reports and financial statements of approved </w:t>
      </w:r>
      <w:r w:rsidR="00453AA4" w:rsidRPr="005F284A">
        <w:t>organisations</w:t>
      </w:r>
      <w:bookmarkEnd w:id="14"/>
    </w:p>
    <w:p w14:paraId="58D314AC" w14:textId="77777777" w:rsidR="003E72E7" w:rsidRPr="005F284A" w:rsidRDefault="003E72E7" w:rsidP="003E72E7">
      <w:pPr>
        <w:pStyle w:val="subsection"/>
      </w:pPr>
      <w:r w:rsidRPr="005F284A">
        <w:tab/>
        <w:t>(1)</w:t>
      </w:r>
      <w:r w:rsidRPr="005F284A">
        <w:tab/>
        <w:t xml:space="preserve">An approved </w:t>
      </w:r>
      <w:r w:rsidR="008729A8" w:rsidRPr="005F284A">
        <w:t>organisation</w:t>
      </w:r>
      <w:r w:rsidRPr="005F284A">
        <w:t xml:space="preserve"> that has received a grant under this Act in the period of 12 months that ended on 30</w:t>
      </w:r>
      <w:r w:rsidR="007F3E1B" w:rsidRPr="005F284A">
        <w:t> </w:t>
      </w:r>
      <w:r w:rsidRPr="005F284A">
        <w:t>June in any year shall, not later than 30</w:t>
      </w:r>
      <w:r w:rsidR="007F3E1B" w:rsidRPr="005F284A">
        <w:t> </w:t>
      </w:r>
      <w:r w:rsidRPr="005F284A">
        <w:t>September in that year, furnish to the Minister, in respect of that period of 12 months:</w:t>
      </w:r>
    </w:p>
    <w:p w14:paraId="34CCEC31" w14:textId="77777777" w:rsidR="003E72E7" w:rsidRPr="005F284A" w:rsidRDefault="003E72E7" w:rsidP="003E72E7">
      <w:pPr>
        <w:pStyle w:val="paragraph"/>
      </w:pPr>
      <w:r w:rsidRPr="005F284A">
        <w:tab/>
        <w:t>(a)</w:t>
      </w:r>
      <w:r w:rsidRPr="005F284A">
        <w:tab/>
        <w:t xml:space="preserve">an audited financial statement of the receipts and payments of the </w:t>
      </w:r>
      <w:r w:rsidR="008729A8" w:rsidRPr="005F284A">
        <w:t>organisation</w:t>
      </w:r>
      <w:r w:rsidRPr="005F284A">
        <w:t>, in which receipts and payments in respect of its marriage education activities are shown separately from other receipts and payments; and</w:t>
      </w:r>
    </w:p>
    <w:p w14:paraId="348DE83F" w14:textId="77777777" w:rsidR="003E72E7" w:rsidRPr="005F284A" w:rsidRDefault="003E72E7" w:rsidP="003E72E7">
      <w:pPr>
        <w:pStyle w:val="paragraph"/>
      </w:pPr>
      <w:r w:rsidRPr="005F284A">
        <w:tab/>
        <w:t>(b)</w:t>
      </w:r>
      <w:r w:rsidRPr="005F284A">
        <w:tab/>
        <w:t xml:space="preserve">a report on its marriage education activities, including information as to the programs conducted by the </w:t>
      </w:r>
      <w:r w:rsidR="008729A8" w:rsidRPr="005F284A">
        <w:t>organisation</w:t>
      </w:r>
      <w:r w:rsidRPr="005F284A">
        <w:t xml:space="preserve"> during the period and the number of participants in those programs.</w:t>
      </w:r>
    </w:p>
    <w:p w14:paraId="43138790" w14:textId="77777777" w:rsidR="003E72E7" w:rsidRPr="005F284A" w:rsidRDefault="003E72E7" w:rsidP="003E72E7">
      <w:pPr>
        <w:pStyle w:val="subsection"/>
      </w:pPr>
      <w:r w:rsidRPr="005F284A">
        <w:tab/>
        <w:t>(2)</w:t>
      </w:r>
      <w:r w:rsidRPr="005F284A">
        <w:tab/>
        <w:t xml:space="preserve">Where the Minister is satisfied that it would be impracticable for an </w:t>
      </w:r>
      <w:r w:rsidR="008729A8" w:rsidRPr="005F284A">
        <w:t>organisation</w:t>
      </w:r>
      <w:r w:rsidRPr="005F284A">
        <w:t xml:space="preserve"> to comply with the requirements of </w:t>
      </w:r>
      <w:r w:rsidR="007F3E1B" w:rsidRPr="005F284A">
        <w:t>subsection (</w:t>
      </w:r>
      <w:r w:rsidRPr="005F284A">
        <w:t xml:space="preserve">1) or that the application of those requirements to an </w:t>
      </w:r>
      <w:r w:rsidR="008729A8" w:rsidRPr="005F284A">
        <w:t>organisation</w:t>
      </w:r>
      <w:r w:rsidRPr="005F284A">
        <w:t xml:space="preserve"> would be unduly onerous, the Minister may, by writing signed by the Minister, exempt the </w:t>
      </w:r>
      <w:r w:rsidR="008729A8" w:rsidRPr="005F284A">
        <w:t>organisation</w:t>
      </w:r>
      <w:r w:rsidRPr="005F284A">
        <w:t>, wholly or in part, from those requirements.</w:t>
      </w:r>
    </w:p>
    <w:p w14:paraId="5F446E83" w14:textId="77777777" w:rsidR="003E72E7" w:rsidRPr="005F284A" w:rsidRDefault="003E72E7" w:rsidP="000B1126">
      <w:pPr>
        <w:pStyle w:val="ActHead2"/>
        <w:pageBreakBefore/>
      </w:pPr>
      <w:bookmarkStart w:id="15" w:name="_Toc185839513"/>
      <w:r w:rsidRPr="006D00E5">
        <w:rPr>
          <w:rStyle w:val="CharPartNo"/>
        </w:rPr>
        <w:lastRenderedPageBreak/>
        <w:t>Part</w:t>
      </w:r>
      <w:r w:rsidR="000B1126" w:rsidRPr="006D00E5">
        <w:rPr>
          <w:rStyle w:val="CharPartNo"/>
        </w:rPr>
        <w:t> </w:t>
      </w:r>
      <w:r w:rsidRPr="006D00E5">
        <w:rPr>
          <w:rStyle w:val="CharPartNo"/>
        </w:rPr>
        <w:t>II</w:t>
      </w:r>
      <w:r w:rsidRPr="005F284A">
        <w:t>—</w:t>
      </w:r>
      <w:r w:rsidRPr="006D00E5">
        <w:rPr>
          <w:rStyle w:val="CharPartText"/>
        </w:rPr>
        <w:t>Marriageable age and marriages of minors</w:t>
      </w:r>
      <w:bookmarkEnd w:id="15"/>
    </w:p>
    <w:p w14:paraId="5F507134" w14:textId="77777777" w:rsidR="003E72E7" w:rsidRPr="005F284A" w:rsidRDefault="00C50EAE" w:rsidP="003E72E7">
      <w:pPr>
        <w:pStyle w:val="Header"/>
      </w:pPr>
      <w:r w:rsidRPr="006D00E5">
        <w:rPr>
          <w:rStyle w:val="CharDivNo"/>
        </w:rPr>
        <w:t xml:space="preserve"> </w:t>
      </w:r>
      <w:r w:rsidRPr="006D00E5">
        <w:rPr>
          <w:rStyle w:val="CharDivText"/>
        </w:rPr>
        <w:t xml:space="preserve"> </w:t>
      </w:r>
    </w:p>
    <w:p w14:paraId="2C13BB06" w14:textId="77777777" w:rsidR="003E72E7" w:rsidRPr="005F284A" w:rsidRDefault="003E72E7" w:rsidP="003E72E7">
      <w:pPr>
        <w:pStyle w:val="ActHead5"/>
      </w:pPr>
      <w:bookmarkStart w:id="16" w:name="_Toc185839514"/>
      <w:r w:rsidRPr="006D00E5">
        <w:rPr>
          <w:rStyle w:val="CharSectno"/>
        </w:rPr>
        <w:t>10</w:t>
      </w:r>
      <w:r w:rsidRPr="005F284A">
        <w:t xml:space="preserve">  Application of Part</w:t>
      </w:r>
      <w:bookmarkEnd w:id="16"/>
    </w:p>
    <w:p w14:paraId="0BFA9493" w14:textId="77777777" w:rsidR="003E72E7" w:rsidRPr="005F284A" w:rsidRDefault="003E72E7" w:rsidP="003E72E7">
      <w:pPr>
        <w:pStyle w:val="subsection"/>
      </w:pPr>
      <w:r w:rsidRPr="005F284A">
        <w:tab/>
        <w:t>(1)</w:t>
      </w:r>
      <w:r w:rsidRPr="005F284A">
        <w:tab/>
        <w:t xml:space="preserve">The whole of this </w:t>
      </w:r>
      <w:r w:rsidR="00C50EAE" w:rsidRPr="005F284A">
        <w:t>Part</w:t>
      </w:r>
      <w:r w:rsidR="000B1126" w:rsidRPr="005F284A">
        <w:t xml:space="preserve"> </w:t>
      </w:r>
      <w:r w:rsidRPr="005F284A">
        <w:t>applies, notwithstanding any common law rule of private international law, in relation to:</w:t>
      </w:r>
    </w:p>
    <w:p w14:paraId="27227224" w14:textId="77777777" w:rsidR="003E72E7" w:rsidRPr="005F284A" w:rsidRDefault="003E72E7" w:rsidP="003E72E7">
      <w:pPr>
        <w:pStyle w:val="paragraph"/>
      </w:pPr>
      <w:r w:rsidRPr="005F284A">
        <w:tab/>
        <w:t>(a)</w:t>
      </w:r>
      <w:r w:rsidRPr="005F284A">
        <w:tab/>
        <w:t>marriages to which Division</w:t>
      </w:r>
      <w:r w:rsidR="007F3E1B" w:rsidRPr="005F284A">
        <w:t> </w:t>
      </w:r>
      <w:r w:rsidRPr="005F284A">
        <w:t>2 of Part</w:t>
      </w:r>
      <w:r w:rsidR="000B1126" w:rsidRPr="005F284A">
        <w:t> </w:t>
      </w:r>
      <w:r w:rsidRPr="005F284A">
        <w:t>IV applies; and</w:t>
      </w:r>
    </w:p>
    <w:p w14:paraId="6F81A565" w14:textId="77777777" w:rsidR="003E72E7" w:rsidRPr="005F284A" w:rsidRDefault="003E72E7" w:rsidP="003E72E7">
      <w:pPr>
        <w:pStyle w:val="paragraph"/>
      </w:pPr>
      <w:r w:rsidRPr="005F284A">
        <w:tab/>
        <w:t>(b)</w:t>
      </w:r>
      <w:r w:rsidRPr="005F284A">
        <w:tab/>
        <w:t>marriages under Part</w:t>
      </w:r>
      <w:r w:rsidR="000B1126" w:rsidRPr="005F284A">
        <w:t> </w:t>
      </w:r>
      <w:r w:rsidRPr="005F284A">
        <w:t>V.</w:t>
      </w:r>
    </w:p>
    <w:p w14:paraId="5BB2F71F" w14:textId="77777777" w:rsidR="003E72E7" w:rsidRPr="005F284A" w:rsidRDefault="003E72E7" w:rsidP="003E72E7">
      <w:pPr>
        <w:pStyle w:val="subsection"/>
      </w:pPr>
      <w:r w:rsidRPr="005F284A">
        <w:tab/>
        <w:t>(2)</w:t>
      </w:r>
      <w:r w:rsidRPr="005F284A">
        <w:tab/>
        <w:t>Sections</w:t>
      </w:r>
      <w:r w:rsidR="007F3E1B" w:rsidRPr="005F284A">
        <w:t> </w:t>
      </w:r>
      <w:r w:rsidRPr="005F284A">
        <w:t>11 and 12 and, so far as they have application in relation to those sections, sections</w:t>
      </w:r>
      <w:r w:rsidR="007F3E1B" w:rsidRPr="005F284A">
        <w:t> </w:t>
      </w:r>
      <w:r w:rsidRPr="005F284A">
        <w:t>18 and 19 apply in relation to:</w:t>
      </w:r>
    </w:p>
    <w:p w14:paraId="7BBF3B99" w14:textId="77777777" w:rsidR="003E72E7" w:rsidRPr="005F284A" w:rsidRDefault="003E72E7" w:rsidP="003E72E7">
      <w:pPr>
        <w:pStyle w:val="paragraph"/>
      </w:pPr>
      <w:r w:rsidRPr="005F284A">
        <w:tab/>
        <w:t>(a)</w:t>
      </w:r>
      <w:r w:rsidRPr="005F284A">
        <w:tab/>
        <w:t xml:space="preserve">marriages to which </w:t>
      </w:r>
      <w:r w:rsidR="00C95AE5" w:rsidRPr="005F284A">
        <w:t>Division 3</w:t>
      </w:r>
      <w:r w:rsidRPr="005F284A">
        <w:t xml:space="preserve"> of Part</w:t>
      </w:r>
      <w:r w:rsidR="000B1126" w:rsidRPr="005F284A">
        <w:t> </w:t>
      </w:r>
      <w:r w:rsidRPr="005F284A">
        <w:t>IV applies; and</w:t>
      </w:r>
    </w:p>
    <w:p w14:paraId="725E4687" w14:textId="77777777" w:rsidR="003E72E7" w:rsidRPr="005F284A" w:rsidRDefault="003E72E7" w:rsidP="003E72E7">
      <w:pPr>
        <w:pStyle w:val="paragraph"/>
      </w:pPr>
      <w:r w:rsidRPr="005F284A">
        <w:tab/>
        <w:t>(b)</w:t>
      </w:r>
      <w:r w:rsidRPr="005F284A">
        <w:tab/>
        <w:t>the marriage of a person domiciled in Australia, wherever that marriage takes place.</w:t>
      </w:r>
    </w:p>
    <w:p w14:paraId="25C4A341" w14:textId="77777777" w:rsidR="003E72E7" w:rsidRPr="005F284A" w:rsidRDefault="003E72E7" w:rsidP="003E72E7">
      <w:pPr>
        <w:pStyle w:val="ActHead5"/>
      </w:pPr>
      <w:bookmarkStart w:id="17" w:name="_Toc185839515"/>
      <w:r w:rsidRPr="006D00E5">
        <w:rPr>
          <w:rStyle w:val="CharSectno"/>
        </w:rPr>
        <w:t>11</w:t>
      </w:r>
      <w:r w:rsidRPr="005F284A">
        <w:t xml:space="preserve">  Marriageable age</w:t>
      </w:r>
      <w:bookmarkEnd w:id="17"/>
    </w:p>
    <w:p w14:paraId="03B7B1FC" w14:textId="73E09D72" w:rsidR="003E72E7" w:rsidRPr="005F284A" w:rsidRDefault="003E72E7" w:rsidP="003E72E7">
      <w:pPr>
        <w:pStyle w:val="subsection"/>
      </w:pPr>
      <w:r w:rsidRPr="005F284A">
        <w:tab/>
      </w:r>
      <w:r w:rsidRPr="005F284A">
        <w:tab/>
        <w:t xml:space="preserve">Subject to </w:t>
      </w:r>
      <w:r w:rsidR="006D00E5">
        <w:t>section 1</w:t>
      </w:r>
      <w:r w:rsidRPr="005F284A">
        <w:t>2, a person is of marriageable age if the person has attained the age of 18 years.</w:t>
      </w:r>
    </w:p>
    <w:p w14:paraId="3933BAF5" w14:textId="77777777" w:rsidR="003E72E7" w:rsidRPr="005F284A" w:rsidRDefault="003E72E7" w:rsidP="003E72E7">
      <w:pPr>
        <w:pStyle w:val="ActHead5"/>
      </w:pPr>
      <w:bookmarkStart w:id="18" w:name="_Toc185839516"/>
      <w:r w:rsidRPr="006D00E5">
        <w:rPr>
          <w:rStyle w:val="CharSectno"/>
        </w:rPr>
        <w:t>12</w:t>
      </w:r>
      <w:r w:rsidRPr="005F284A">
        <w:t xml:space="preserve">  Authorisation of marriage of person under age of 18 years in exceptional circumstances</w:t>
      </w:r>
      <w:bookmarkEnd w:id="18"/>
    </w:p>
    <w:p w14:paraId="10981B81" w14:textId="77777777" w:rsidR="003E72E7" w:rsidRPr="005F284A" w:rsidRDefault="003E72E7" w:rsidP="003E72E7">
      <w:pPr>
        <w:pStyle w:val="subsection"/>
      </w:pPr>
      <w:r w:rsidRPr="005F284A">
        <w:tab/>
        <w:t>(1)</w:t>
      </w:r>
      <w:r w:rsidRPr="005F284A">
        <w:tab/>
        <w:t>A person who has attained the age of 16 years but has not attained the age of 18 years may apply to a Judge or magistrate in a State or Territory for an order authorising him or her to marry a particular person of marriageable age despite the fact that the applicant has not attained the age of 18 years.</w:t>
      </w:r>
    </w:p>
    <w:p w14:paraId="3663D6D1" w14:textId="77777777" w:rsidR="003E72E7" w:rsidRPr="005F284A" w:rsidRDefault="003E72E7" w:rsidP="003E72E7">
      <w:pPr>
        <w:pStyle w:val="subsection"/>
      </w:pPr>
      <w:r w:rsidRPr="005F284A">
        <w:tab/>
        <w:t>(2)</w:t>
      </w:r>
      <w:r w:rsidRPr="005F284A">
        <w:tab/>
        <w:t xml:space="preserve">The Judge or magistrate shall, subject to </w:t>
      </w:r>
      <w:r w:rsidR="007F3E1B" w:rsidRPr="005F284A">
        <w:t>subsection (</w:t>
      </w:r>
      <w:r w:rsidRPr="005F284A">
        <w:t>4), hold an inquiry into the relevant facts and circumstances and, if satisfied that:</w:t>
      </w:r>
    </w:p>
    <w:p w14:paraId="2F34D72F" w14:textId="77777777" w:rsidR="003E72E7" w:rsidRPr="005F284A" w:rsidRDefault="003E72E7" w:rsidP="003E72E7">
      <w:pPr>
        <w:pStyle w:val="paragraph"/>
      </w:pPr>
      <w:r w:rsidRPr="005F284A">
        <w:tab/>
        <w:t>(a)</w:t>
      </w:r>
      <w:r w:rsidRPr="005F284A">
        <w:tab/>
        <w:t>the applicant has attained the age of 16 years; and</w:t>
      </w:r>
    </w:p>
    <w:p w14:paraId="192FF5F3" w14:textId="77777777" w:rsidR="003E72E7" w:rsidRPr="005F284A" w:rsidRDefault="003E72E7" w:rsidP="00FD6B43">
      <w:pPr>
        <w:pStyle w:val="paragraph"/>
      </w:pPr>
      <w:r w:rsidRPr="005F284A">
        <w:lastRenderedPageBreak/>
        <w:tab/>
        <w:t>(b)</w:t>
      </w:r>
      <w:r w:rsidRPr="005F284A">
        <w:tab/>
        <w:t>the circumstances of the case are so exceptional and unusual as to justify the making of the order;</w:t>
      </w:r>
    </w:p>
    <w:p w14:paraId="5FFB36E1" w14:textId="77777777" w:rsidR="003E72E7" w:rsidRPr="005F284A" w:rsidRDefault="003E72E7" w:rsidP="003E72E7">
      <w:pPr>
        <w:pStyle w:val="subsection2"/>
      </w:pPr>
      <w:r w:rsidRPr="005F284A">
        <w:t>the Judge or magistrate may, in his or her discretion, make the order sought, but otherwise the Judge or magistrate shall refuse the application.</w:t>
      </w:r>
    </w:p>
    <w:p w14:paraId="43753A24" w14:textId="77777777" w:rsidR="003E72E7" w:rsidRPr="005F284A" w:rsidRDefault="003E72E7" w:rsidP="003E72E7">
      <w:pPr>
        <w:pStyle w:val="subsection"/>
      </w:pPr>
      <w:r w:rsidRPr="005F284A">
        <w:tab/>
        <w:t>(3)</w:t>
      </w:r>
      <w:r w:rsidRPr="005F284A">
        <w:tab/>
        <w:t xml:space="preserve">Subject to </w:t>
      </w:r>
      <w:r w:rsidR="007F3E1B" w:rsidRPr="005F284A">
        <w:t>subsection (</w:t>
      </w:r>
      <w:r w:rsidRPr="005F284A">
        <w:t>5), where a Judge or a magistrate has made such an order, the person on whose application the order was made is, in relation to his or her marriage to the other person specified in the order, but not otherwise, of marriageable age.</w:t>
      </w:r>
    </w:p>
    <w:p w14:paraId="03446035" w14:textId="5B58290B" w:rsidR="003E72E7" w:rsidRPr="005F284A" w:rsidRDefault="003E72E7" w:rsidP="003E72E7">
      <w:pPr>
        <w:pStyle w:val="subsection"/>
      </w:pPr>
      <w:r w:rsidRPr="005F284A">
        <w:tab/>
        <w:t>(4)</w:t>
      </w:r>
      <w:r w:rsidRPr="005F284A">
        <w:tab/>
        <w:t xml:space="preserve">Where a Judge or a magistrate to whom an application is made under this section is satisfied that the matter could more properly be dealt with by a Judge or a magistrate sitting at a place nearer the place where the applicant ordinarily resides, the Judge or magistrate may, in his or her discretion, refuse to proceed with the hearing of the application, but such a refusal shall not, for the purposes of </w:t>
      </w:r>
      <w:r w:rsidR="006D00E5">
        <w:t>section 1</w:t>
      </w:r>
      <w:r w:rsidRPr="005F284A">
        <w:t>9, be deemed to be a refusal of the application.</w:t>
      </w:r>
    </w:p>
    <w:p w14:paraId="712B7EA8" w14:textId="77777777" w:rsidR="003E72E7" w:rsidRPr="005F284A" w:rsidRDefault="003E72E7" w:rsidP="003E72E7">
      <w:pPr>
        <w:pStyle w:val="subsection"/>
      </w:pPr>
      <w:r w:rsidRPr="005F284A">
        <w:tab/>
        <w:t>(5)</w:t>
      </w:r>
      <w:r w:rsidRPr="005F284A">
        <w:tab/>
        <w:t>Where an order is made under this section and the marriage to which the order relates does not take place within 3 months after the date of the order, the order ceases to have effect.</w:t>
      </w:r>
    </w:p>
    <w:p w14:paraId="2CA6F616" w14:textId="77777777" w:rsidR="003E72E7" w:rsidRPr="005F284A" w:rsidRDefault="003E72E7" w:rsidP="003E72E7">
      <w:pPr>
        <w:pStyle w:val="ActHead5"/>
      </w:pPr>
      <w:bookmarkStart w:id="19" w:name="_Toc185839517"/>
      <w:r w:rsidRPr="006D00E5">
        <w:rPr>
          <w:rStyle w:val="CharSectno"/>
        </w:rPr>
        <w:t>13</w:t>
      </w:r>
      <w:r w:rsidRPr="005F284A">
        <w:t xml:space="preserve">  Marriage of minor not to be </w:t>
      </w:r>
      <w:r w:rsidR="005E7DF1" w:rsidRPr="005F284A">
        <w:t>solemnise</w:t>
      </w:r>
      <w:r w:rsidRPr="005F284A">
        <w:t>d without consent of parents etc.</w:t>
      </w:r>
      <w:bookmarkEnd w:id="19"/>
    </w:p>
    <w:p w14:paraId="1C3B688F" w14:textId="77777777" w:rsidR="003E72E7" w:rsidRPr="005F284A" w:rsidRDefault="003E72E7" w:rsidP="003E72E7">
      <w:pPr>
        <w:pStyle w:val="subsection"/>
      </w:pPr>
      <w:r w:rsidRPr="005F284A">
        <w:tab/>
        <w:t>(1)</w:t>
      </w:r>
      <w:r w:rsidRPr="005F284A">
        <w:tab/>
        <w:t xml:space="preserve">Subject to this Part, where a party to an intended marriage, not having previously been married, is a minor, the marriage shall not be </w:t>
      </w:r>
      <w:r w:rsidR="006771EC" w:rsidRPr="005F284A">
        <w:t>solemnise</w:t>
      </w:r>
      <w:r w:rsidRPr="005F284A">
        <w:t xml:space="preserve">d unless there is produced to the person by whom the marriage is </w:t>
      </w:r>
      <w:r w:rsidR="006771EC" w:rsidRPr="005F284A">
        <w:t>solemnise</w:t>
      </w:r>
      <w:r w:rsidRPr="005F284A">
        <w:t>d:</w:t>
      </w:r>
    </w:p>
    <w:p w14:paraId="2E270320" w14:textId="77777777" w:rsidR="003E72E7" w:rsidRPr="005F284A" w:rsidRDefault="003E72E7" w:rsidP="003E72E7">
      <w:pPr>
        <w:pStyle w:val="paragraph"/>
      </w:pPr>
      <w:r w:rsidRPr="005F284A">
        <w:tab/>
        <w:t>(a)</w:t>
      </w:r>
      <w:r w:rsidRPr="005F284A">
        <w:tab/>
        <w:t xml:space="preserve">in respect of each person whose consent is required by this Act to the marriage of the minor, not being a person to whom </w:t>
      </w:r>
      <w:r w:rsidR="007F3E1B" w:rsidRPr="005F284A">
        <w:t>paragraph (</w:t>
      </w:r>
      <w:r w:rsidRPr="005F284A">
        <w:t>b) is applicable:</w:t>
      </w:r>
    </w:p>
    <w:p w14:paraId="29AFBFEA" w14:textId="77777777" w:rsidR="003E72E7" w:rsidRPr="005F284A" w:rsidRDefault="003E72E7" w:rsidP="003E72E7">
      <w:pPr>
        <w:pStyle w:val="paragraphsub"/>
      </w:pPr>
      <w:r w:rsidRPr="005F284A">
        <w:tab/>
        <w:t>(i)</w:t>
      </w:r>
      <w:r w:rsidRPr="005F284A">
        <w:tab/>
        <w:t xml:space="preserve">the consent in writing of that person, duly witnessed and dated not earlier than 3 months before the date on which the marriage is </w:t>
      </w:r>
      <w:r w:rsidR="006771EC" w:rsidRPr="005F284A">
        <w:t>solemnise</w:t>
      </w:r>
      <w:r w:rsidRPr="005F284A">
        <w:t xml:space="preserve">d or, in such cases as are prescribed, such other evidence that the consent of that </w:t>
      </w:r>
      <w:r w:rsidRPr="005F284A">
        <w:lastRenderedPageBreak/>
        <w:t>person to the intended marriage has been given not earlier than that time as the regulations declare to be sufficient for the purposes of this section; or</w:t>
      </w:r>
    </w:p>
    <w:p w14:paraId="56622CF4" w14:textId="77777777" w:rsidR="003E72E7" w:rsidRPr="005F284A" w:rsidRDefault="003E72E7" w:rsidP="003E72E7">
      <w:pPr>
        <w:pStyle w:val="paragraphsub"/>
      </w:pPr>
      <w:r w:rsidRPr="005F284A">
        <w:tab/>
        <w:t>(ii)</w:t>
      </w:r>
      <w:r w:rsidRPr="005F284A">
        <w:tab/>
        <w:t xml:space="preserve">an effective consent in writing of a magistrate or a Judge under this </w:t>
      </w:r>
      <w:r w:rsidR="00C95AE5" w:rsidRPr="005F284A">
        <w:t>Part i</w:t>
      </w:r>
      <w:r w:rsidRPr="005F284A">
        <w:t>n place of the consent of that person; and</w:t>
      </w:r>
    </w:p>
    <w:p w14:paraId="0F636848" w14:textId="77777777" w:rsidR="003E72E7" w:rsidRPr="005F284A" w:rsidRDefault="003E72E7" w:rsidP="003E72E7">
      <w:pPr>
        <w:pStyle w:val="paragraph"/>
      </w:pPr>
      <w:r w:rsidRPr="005F284A">
        <w:tab/>
        <w:t>(b)</w:t>
      </w:r>
      <w:r w:rsidRPr="005F284A">
        <w:tab/>
        <w:t>in respect of any person whose consent to the marriage of the minor has been dispensed with by a prescribed authority—the dispensation in writing signed by the prescribed authority.</w:t>
      </w:r>
    </w:p>
    <w:p w14:paraId="73A44B40" w14:textId="77777777" w:rsidR="003E72E7" w:rsidRPr="005F284A" w:rsidRDefault="003E72E7" w:rsidP="003E72E7">
      <w:pPr>
        <w:pStyle w:val="subsection"/>
      </w:pPr>
      <w:r w:rsidRPr="005F284A">
        <w:tab/>
        <w:t>(2)</w:t>
      </w:r>
      <w:r w:rsidRPr="005F284A">
        <w:tab/>
        <w:t xml:space="preserve">For the purposes of </w:t>
      </w:r>
      <w:r w:rsidR="007F3E1B" w:rsidRPr="005F284A">
        <w:t>subsection (</w:t>
      </w:r>
      <w:r w:rsidRPr="005F284A">
        <w:t>1), the consent of a person is only duly witnessed if the signature of that person was witnessed:</w:t>
      </w:r>
    </w:p>
    <w:p w14:paraId="00E7BFD4" w14:textId="77777777" w:rsidR="003E72E7" w:rsidRPr="005F284A" w:rsidRDefault="003E72E7" w:rsidP="003E72E7">
      <w:pPr>
        <w:pStyle w:val="paragraph"/>
      </w:pPr>
      <w:r w:rsidRPr="005F284A">
        <w:tab/>
        <w:t>(a)</w:t>
      </w:r>
      <w:r w:rsidRPr="005F284A">
        <w:tab/>
        <w:t>if the consent is signed in Australia—by one of the following persons:</w:t>
      </w:r>
    </w:p>
    <w:p w14:paraId="55B6D8F1" w14:textId="77777777" w:rsidR="003E72E7" w:rsidRPr="005F284A" w:rsidRDefault="003E72E7" w:rsidP="003E72E7">
      <w:pPr>
        <w:pStyle w:val="paragraphsub"/>
      </w:pPr>
      <w:r w:rsidRPr="005F284A">
        <w:tab/>
        <w:t>(i)</w:t>
      </w:r>
      <w:r w:rsidRPr="005F284A">
        <w:tab/>
        <w:t xml:space="preserve">an </w:t>
      </w:r>
      <w:r w:rsidR="00D055B8" w:rsidRPr="005F284A">
        <w:t>authorised</w:t>
      </w:r>
      <w:r w:rsidRPr="005F284A">
        <w:t xml:space="preserve"> celebrant;</w:t>
      </w:r>
    </w:p>
    <w:p w14:paraId="62AD86D7" w14:textId="77777777" w:rsidR="003E72E7" w:rsidRPr="005F284A" w:rsidRDefault="003E72E7" w:rsidP="003E72E7">
      <w:pPr>
        <w:pStyle w:val="paragraphsub"/>
      </w:pPr>
      <w:r w:rsidRPr="005F284A">
        <w:tab/>
        <w:t>(ii)</w:t>
      </w:r>
      <w:r w:rsidRPr="005F284A">
        <w:tab/>
        <w:t xml:space="preserve">a Commissioner for Declarations under the </w:t>
      </w:r>
      <w:r w:rsidRPr="005F284A">
        <w:rPr>
          <w:i/>
        </w:rPr>
        <w:t>Statutory Declarations Act 1959</w:t>
      </w:r>
      <w:r w:rsidRPr="005F284A">
        <w:t>;</w:t>
      </w:r>
    </w:p>
    <w:p w14:paraId="361AE3FC" w14:textId="77777777" w:rsidR="003E72E7" w:rsidRPr="005F284A" w:rsidRDefault="003E72E7" w:rsidP="003E72E7">
      <w:pPr>
        <w:pStyle w:val="paragraphsub"/>
      </w:pPr>
      <w:r w:rsidRPr="005F284A">
        <w:tab/>
        <w:t>(iii)</w:t>
      </w:r>
      <w:r w:rsidRPr="005F284A">
        <w:tab/>
        <w:t>a justice of the peace;</w:t>
      </w:r>
    </w:p>
    <w:p w14:paraId="40A91A61" w14:textId="77777777" w:rsidR="003E72E7" w:rsidRPr="005F284A" w:rsidRDefault="003E72E7" w:rsidP="003E72E7">
      <w:pPr>
        <w:pStyle w:val="paragraphsub"/>
      </w:pPr>
      <w:r w:rsidRPr="005F284A">
        <w:tab/>
        <w:t>(iv)</w:t>
      </w:r>
      <w:r w:rsidRPr="005F284A">
        <w:tab/>
        <w:t>a barrister or solicitor;</w:t>
      </w:r>
    </w:p>
    <w:p w14:paraId="3265E14B" w14:textId="77777777" w:rsidR="003E72E7" w:rsidRPr="005F284A" w:rsidRDefault="003E72E7" w:rsidP="003E72E7">
      <w:pPr>
        <w:pStyle w:val="paragraphsub"/>
      </w:pPr>
      <w:r w:rsidRPr="005F284A">
        <w:tab/>
        <w:t>(v)</w:t>
      </w:r>
      <w:r w:rsidRPr="005F284A">
        <w:tab/>
        <w:t>a medical practitioner;</w:t>
      </w:r>
    </w:p>
    <w:p w14:paraId="0980BCDC" w14:textId="77777777" w:rsidR="003E72E7" w:rsidRPr="005F284A" w:rsidRDefault="003E72E7" w:rsidP="003E72E7">
      <w:pPr>
        <w:pStyle w:val="paragraphsub"/>
      </w:pPr>
      <w:r w:rsidRPr="005F284A">
        <w:tab/>
        <w:t>(vi)</w:t>
      </w:r>
      <w:r w:rsidRPr="005F284A">
        <w:tab/>
        <w:t>a member of the Australian Federal Police or the police force of a State or Territory; or</w:t>
      </w:r>
    </w:p>
    <w:p w14:paraId="2ADA09C2" w14:textId="77777777" w:rsidR="003E72E7" w:rsidRPr="005F284A" w:rsidRDefault="003E72E7" w:rsidP="003E72E7">
      <w:pPr>
        <w:pStyle w:val="paragraph"/>
      </w:pPr>
      <w:r w:rsidRPr="005F284A">
        <w:tab/>
        <w:t>(b)</w:t>
      </w:r>
      <w:r w:rsidRPr="005F284A">
        <w:tab/>
        <w:t>if the consent is signed in any other place—by one of the following persons:</w:t>
      </w:r>
    </w:p>
    <w:p w14:paraId="09B5160C" w14:textId="77777777" w:rsidR="003E72E7" w:rsidRPr="005F284A" w:rsidRDefault="003E72E7" w:rsidP="003E72E7">
      <w:pPr>
        <w:pStyle w:val="paragraphsub"/>
      </w:pPr>
      <w:r w:rsidRPr="005F284A">
        <w:tab/>
        <w:t>(i)</w:t>
      </w:r>
      <w:r w:rsidRPr="005F284A">
        <w:tab/>
        <w:t>an Australian Diplomatic Officer;</w:t>
      </w:r>
    </w:p>
    <w:p w14:paraId="031B712D" w14:textId="77777777" w:rsidR="003E72E7" w:rsidRPr="005F284A" w:rsidRDefault="003E72E7" w:rsidP="003E72E7">
      <w:pPr>
        <w:pStyle w:val="paragraphsub"/>
      </w:pPr>
      <w:r w:rsidRPr="005F284A">
        <w:tab/>
        <w:t>(ii)</w:t>
      </w:r>
      <w:r w:rsidRPr="005F284A">
        <w:tab/>
        <w:t>an Australian Consular Officer;</w:t>
      </w:r>
    </w:p>
    <w:p w14:paraId="4ED18245" w14:textId="77777777" w:rsidR="003E72E7" w:rsidRPr="005F284A" w:rsidRDefault="003E72E7" w:rsidP="003E72E7">
      <w:pPr>
        <w:pStyle w:val="paragraphsub"/>
      </w:pPr>
      <w:r w:rsidRPr="005F284A">
        <w:tab/>
        <w:t>(iii)</w:t>
      </w:r>
      <w:r w:rsidRPr="005F284A">
        <w:tab/>
        <w:t>a minister of religion of that place;</w:t>
      </w:r>
    </w:p>
    <w:p w14:paraId="567F7060" w14:textId="77777777" w:rsidR="003E72E7" w:rsidRPr="005F284A" w:rsidRDefault="003E72E7" w:rsidP="003E72E7">
      <w:pPr>
        <w:pStyle w:val="paragraphsub"/>
      </w:pPr>
      <w:r w:rsidRPr="005F284A">
        <w:tab/>
        <w:t>(iv)</w:t>
      </w:r>
      <w:r w:rsidRPr="005F284A">
        <w:tab/>
        <w:t>a judge of a court of that place;</w:t>
      </w:r>
    </w:p>
    <w:p w14:paraId="72070583" w14:textId="77777777" w:rsidR="003E72E7" w:rsidRPr="005F284A" w:rsidRDefault="003E72E7" w:rsidP="003E72E7">
      <w:pPr>
        <w:pStyle w:val="paragraphsub"/>
      </w:pPr>
      <w:r w:rsidRPr="005F284A">
        <w:tab/>
        <w:t>(v)</w:t>
      </w:r>
      <w:r w:rsidRPr="005F284A">
        <w:tab/>
        <w:t>a magistrate or justice of the peace of or for that place;</w:t>
      </w:r>
    </w:p>
    <w:p w14:paraId="126B6F59" w14:textId="77777777" w:rsidR="003E72E7" w:rsidRPr="005F284A" w:rsidRDefault="003E72E7" w:rsidP="003E72E7">
      <w:pPr>
        <w:pStyle w:val="paragraphsub"/>
      </w:pPr>
      <w:r w:rsidRPr="005F284A">
        <w:tab/>
        <w:t>(vi)</w:t>
      </w:r>
      <w:r w:rsidRPr="005F284A">
        <w:tab/>
        <w:t>a notary public;</w:t>
      </w:r>
    </w:p>
    <w:p w14:paraId="3E9B6D71" w14:textId="77777777" w:rsidR="003E72E7" w:rsidRPr="005F284A" w:rsidRDefault="003E72E7" w:rsidP="003E72E7">
      <w:pPr>
        <w:pStyle w:val="paragraphsub"/>
      </w:pPr>
      <w:r w:rsidRPr="005F284A">
        <w:tab/>
        <w:t>(vii)</w:t>
      </w:r>
      <w:r w:rsidRPr="005F284A">
        <w:tab/>
        <w:t>an employee of the Commonwealth authorised under paragraph</w:t>
      </w:r>
      <w:r w:rsidR="007F3E1B" w:rsidRPr="005F284A">
        <w:t> </w:t>
      </w:r>
      <w:r w:rsidRPr="005F284A">
        <w:t xml:space="preserve">3(c) of the </w:t>
      </w:r>
      <w:r w:rsidRPr="005F284A">
        <w:rPr>
          <w:i/>
        </w:rPr>
        <w:t>Consular Fees Act 1955</w:t>
      </w:r>
      <w:r w:rsidRPr="005F284A">
        <w:t>;</w:t>
      </w:r>
    </w:p>
    <w:p w14:paraId="6BC26629" w14:textId="77777777" w:rsidR="003E72E7" w:rsidRPr="005F284A" w:rsidRDefault="003E72E7" w:rsidP="003E72E7">
      <w:pPr>
        <w:pStyle w:val="paragraphsub"/>
      </w:pPr>
      <w:r w:rsidRPr="005F284A">
        <w:lastRenderedPageBreak/>
        <w:tab/>
        <w:t>(viii)</w:t>
      </w:r>
      <w:r w:rsidRPr="005F284A">
        <w:tab/>
        <w:t xml:space="preserve">an employee of the Australian Trade </w:t>
      </w:r>
      <w:r w:rsidR="00E03557" w:rsidRPr="005F284A">
        <w:t xml:space="preserve">and Investment </w:t>
      </w:r>
      <w:r w:rsidRPr="005F284A">
        <w:t>Commission authorised under paragraph</w:t>
      </w:r>
      <w:r w:rsidR="007F3E1B" w:rsidRPr="005F284A">
        <w:t> </w:t>
      </w:r>
      <w:r w:rsidRPr="005F284A">
        <w:t xml:space="preserve">3(d) of the </w:t>
      </w:r>
      <w:r w:rsidRPr="005F284A">
        <w:rPr>
          <w:i/>
        </w:rPr>
        <w:t>Consular Fees Act 1955</w:t>
      </w:r>
      <w:r w:rsidRPr="005F284A">
        <w:t>.</w:t>
      </w:r>
    </w:p>
    <w:p w14:paraId="1BD61222" w14:textId="77777777" w:rsidR="003E72E7" w:rsidRPr="005F284A" w:rsidRDefault="003E72E7" w:rsidP="003E72E7">
      <w:pPr>
        <w:pStyle w:val="subsection"/>
      </w:pPr>
      <w:r w:rsidRPr="005F284A">
        <w:tab/>
        <w:t>(3)</w:t>
      </w:r>
      <w:r w:rsidRPr="005F284A">
        <w:tab/>
        <w:t>A person shall not subscribe his or her name as a witness to the signature of a person to a consent to a marriage unless:</w:t>
      </w:r>
    </w:p>
    <w:p w14:paraId="7E8250BB" w14:textId="77777777" w:rsidR="003E72E7" w:rsidRPr="005F284A" w:rsidRDefault="003E72E7" w:rsidP="003E72E7">
      <w:pPr>
        <w:pStyle w:val="paragraph"/>
      </w:pPr>
      <w:r w:rsidRPr="005F284A">
        <w:tab/>
        <w:t>(a)</w:t>
      </w:r>
      <w:r w:rsidRPr="005F284A">
        <w:tab/>
        <w:t>the person is satisfied on reasonable grounds as to the identity of that person; and</w:t>
      </w:r>
    </w:p>
    <w:p w14:paraId="6860007B" w14:textId="77777777" w:rsidR="003E72E7" w:rsidRPr="005F284A" w:rsidRDefault="003E72E7" w:rsidP="003E72E7">
      <w:pPr>
        <w:pStyle w:val="paragraph"/>
      </w:pPr>
      <w:r w:rsidRPr="005F284A">
        <w:tab/>
        <w:t>(b)</w:t>
      </w:r>
      <w:r w:rsidRPr="005F284A">
        <w:tab/>
        <w:t>the consent bears the date on which the person subscribes his or her name as a witness.</w:t>
      </w:r>
    </w:p>
    <w:p w14:paraId="45FF53E9" w14:textId="77777777" w:rsidR="003E72E7" w:rsidRPr="005F284A" w:rsidRDefault="003E72E7" w:rsidP="003E72E7">
      <w:pPr>
        <w:pStyle w:val="subsection"/>
      </w:pPr>
      <w:r w:rsidRPr="005F284A">
        <w:tab/>
        <w:t>(4)</w:t>
      </w:r>
      <w:r w:rsidRPr="005F284A">
        <w:tab/>
        <w:t xml:space="preserve">A person shall not </w:t>
      </w:r>
      <w:r w:rsidR="006771EC" w:rsidRPr="005F284A">
        <w:t>solemnise</w:t>
      </w:r>
      <w:r w:rsidRPr="005F284A">
        <w:t xml:space="preserve"> a marriage if the person has reason to believe that:</w:t>
      </w:r>
    </w:p>
    <w:p w14:paraId="6F42FAB1" w14:textId="77777777" w:rsidR="003E72E7" w:rsidRPr="005F284A" w:rsidRDefault="003E72E7" w:rsidP="003E72E7">
      <w:pPr>
        <w:pStyle w:val="paragraph"/>
      </w:pPr>
      <w:r w:rsidRPr="005F284A">
        <w:tab/>
        <w:t>(a)</w:t>
      </w:r>
      <w:r w:rsidRPr="005F284A">
        <w:tab/>
        <w:t>a person whose consent in writing to the marriage of one of the parties is or has been produced for the purposes of this section has revoked his or her consent;</w:t>
      </w:r>
    </w:p>
    <w:p w14:paraId="77984B76" w14:textId="77777777" w:rsidR="003E72E7" w:rsidRPr="005F284A" w:rsidRDefault="003E72E7" w:rsidP="003E72E7">
      <w:pPr>
        <w:pStyle w:val="paragraph"/>
      </w:pPr>
      <w:r w:rsidRPr="005F284A">
        <w:tab/>
        <w:t>(b)</w:t>
      </w:r>
      <w:r w:rsidRPr="005F284A">
        <w:tab/>
        <w:t>the signature of a person to a consent produced for the purposes of this section is forged or has been obtained by fraud;</w:t>
      </w:r>
    </w:p>
    <w:p w14:paraId="2893F51D" w14:textId="77777777" w:rsidR="003E72E7" w:rsidRPr="005F284A" w:rsidRDefault="003E72E7" w:rsidP="003E72E7">
      <w:pPr>
        <w:pStyle w:val="paragraph"/>
      </w:pPr>
      <w:r w:rsidRPr="005F284A">
        <w:tab/>
        <w:t>(c)</w:t>
      </w:r>
      <w:r w:rsidRPr="005F284A">
        <w:tab/>
        <w:t>a consent produced for the purposes of this section has been altered in a material particular without authority; or</w:t>
      </w:r>
    </w:p>
    <w:p w14:paraId="4F2F2E21" w14:textId="77777777" w:rsidR="003E72E7" w:rsidRPr="005F284A" w:rsidRDefault="003E72E7" w:rsidP="003E72E7">
      <w:pPr>
        <w:pStyle w:val="paragraph"/>
      </w:pPr>
      <w:r w:rsidRPr="005F284A">
        <w:tab/>
        <w:t>(d)</w:t>
      </w:r>
      <w:r w:rsidRPr="005F284A">
        <w:tab/>
        <w:t>a dispensation with the consent of a person that has been produced in relation to the marriage has ceased to have effect.</w:t>
      </w:r>
    </w:p>
    <w:p w14:paraId="60098499" w14:textId="77777777" w:rsidR="00876441" w:rsidRPr="005F284A" w:rsidRDefault="00876441" w:rsidP="00876441">
      <w:pPr>
        <w:pStyle w:val="ActHead5"/>
      </w:pPr>
      <w:bookmarkStart w:id="20" w:name="_Toc185839518"/>
      <w:r w:rsidRPr="006D00E5">
        <w:rPr>
          <w:rStyle w:val="CharSectno"/>
        </w:rPr>
        <w:t>14</w:t>
      </w:r>
      <w:r w:rsidRPr="005F284A">
        <w:t xml:space="preserve">  Persons whose consent is required to the marriage of a minor</w:t>
      </w:r>
      <w:bookmarkEnd w:id="20"/>
    </w:p>
    <w:p w14:paraId="6830CEE6" w14:textId="77777777" w:rsidR="00876441" w:rsidRPr="005F284A" w:rsidRDefault="00876441" w:rsidP="00876441">
      <w:pPr>
        <w:pStyle w:val="subsection"/>
      </w:pPr>
      <w:r w:rsidRPr="005F284A">
        <w:tab/>
      </w:r>
      <w:r w:rsidRPr="005F284A">
        <w:tab/>
        <w:t>Before a minor may marry, consent is required from the persons specified in Schedule</w:t>
      </w:r>
      <w:r w:rsidR="007F3E1B" w:rsidRPr="005F284A">
        <w:t> </w:t>
      </w:r>
      <w:r w:rsidRPr="005F284A">
        <w:t>1 to this Act in relation to the minor.</w:t>
      </w:r>
    </w:p>
    <w:p w14:paraId="337E4E48" w14:textId="77777777" w:rsidR="003E72E7" w:rsidRPr="005F284A" w:rsidRDefault="003E72E7" w:rsidP="003E72E7">
      <w:pPr>
        <w:pStyle w:val="ActHead5"/>
      </w:pPr>
      <w:bookmarkStart w:id="21" w:name="_Toc185839519"/>
      <w:r w:rsidRPr="006D00E5">
        <w:rPr>
          <w:rStyle w:val="CharSectno"/>
        </w:rPr>
        <w:t>15</w:t>
      </w:r>
      <w:r w:rsidRPr="005F284A">
        <w:t xml:space="preserve">  Prescribed authority may dispense with consent in certain cases</w:t>
      </w:r>
      <w:bookmarkEnd w:id="21"/>
    </w:p>
    <w:p w14:paraId="0F8DFC3F" w14:textId="77777777" w:rsidR="003E72E7" w:rsidRPr="005F284A" w:rsidRDefault="003E72E7" w:rsidP="003E72E7">
      <w:pPr>
        <w:pStyle w:val="subsection"/>
      </w:pPr>
      <w:r w:rsidRPr="005F284A">
        <w:tab/>
        <w:t>(1)</w:t>
      </w:r>
      <w:r w:rsidRPr="005F284A">
        <w:tab/>
        <w:t>Subject to this section, a prescribed authority may, upon application in writing by a minor, dispense with the consent of a person to a proposed marriage of the minor where the prescribed authority:</w:t>
      </w:r>
    </w:p>
    <w:p w14:paraId="5512B96E" w14:textId="77777777" w:rsidR="003E72E7" w:rsidRPr="005F284A" w:rsidRDefault="003E72E7" w:rsidP="003E72E7">
      <w:pPr>
        <w:pStyle w:val="paragraph"/>
      </w:pPr>
      <w:r w:rsidRPr="005F284A">
        <w:tab/>
        <w:t>(a)</w:t>
      </w:r>
      <w:r w:rsidRPr="005F284A">
        <w:tab/>
        <w:t xml:space="preserve">is satisfied that it is impracticable, or that it is impracticable without delay that would, in all the circumstances of the case, </w:t>
      </w:r>
      <w:r w:rsidRPr="005F284A">
        <w:lastRenderedPageBreak/>
        <w:t>be unreasonable, to ascertain the views of that person with respect to the proposed marriage;</w:t>
      </w:r>
    </w:p>
    <w:p w14:paraId="4A6081CF" w14:textId="77777777" w:rsidR="003E72E7" w:rsidRPr="005F284A" w:rsidRDefault="003E72E7" w:rsidP="003E72E7">
      <w:pPr>
        <w:pStyle w:val="paragraph"/>
      </w:pPr>
      <w:r w:rsidRPr="005F284A">
        <w:tab/>
        <w:t>(b)</w:t>
      </w:r>
      <w:r w:rsidRPr="005F284A">
        <w:tab/>
        <w:t>has no reason to believe that that person would refuse his or her consent to the proposed marriage; and</w:t>
      </w:r>
    </w:p>
    <w:p w14:paraId="7360BBA9" w14:textId="77777777" w:rsidR="003E72E7" w:rsidRPr="005F284A" w:rsidRDefault="003E72E7" w:rsidP="003E72E7">
      <w:pPr>
        <w:pStyle w:val="paragraph"/>
      </w:pPr>
      <w:r w:rsidRPr="005F284A">
        <w:tab/>
        <w:t>(c)</w:t>
      </w:r>
      <w:r w:rsidRPr="005F284A">
        <w:tab/>
        <w:t>has no reason to believe that facts may exist by reason of which it could reasonably be considered improper that the consent should be dispensed with.</w:t>
      </w:r>
    </w:p>
    <w:p w14:paraId="610C3DF3" w14:textId="77777777" w:rsidR="003E72E7" w:rsidRPr="005F284A" w:rsidRDefault="003E72E7" w:rsidP="003E72E7">
      <w:pPr>
        <w:pStyle w:val="subsection"/>
      </w:pPr>
      <w:r w:rsidRPr="005F284A">
        <w:tab/>
        <w:t>(2)</w:t>
      </w:r>
      <w:r w:rsidRPr="005F284A">
        <w:tab/>
        <w:t>An application under this section shall be supported by a statutory declaration by the applicant setting out the facts and circumstances on which the application is based and may be supported by the statutory declaration of some other person.</w:t>
      </w:r>
    </w:p>
    <w:p w14:paraId="2DB18159" w14:textId="77777777" w:rsidR="003E72E7" w:rsidRPr="005F284A" w:rsidRDefault="003E72E7" w:rsidP="003E72E7">
      <w:pPr>
        <w:pStyle w:val="subsection"/>
      </w:pPr>
      <w:r w:rsidRPr="005F284A">
        <w:tab/>
        <w:t>(3)</w:t>
      </w:r>
      <w:r w:rsidRPr="005F284A">
        <w:tab/>
        <w:t>The applicant shall state in his or her statutory declaration whether he or she has made any previous applications under this section that have been refused and the date on which each such application was refused.</w:t>
      </w:r>
    </w:p>
    <w:p w14:paraId="0DBC06A8" w14:textId="77777777" w:rsidR="003E72E7" w:rsidRPr="005F284A" w:rsidRDefault="003E72E7" w:rsidP="003E72E7">
      <w:pPr>
        <w:pStyle w:val="subsection"/>
      </w:pPr>
      <w:r w:rsidRPr="005F284A">
        <w:tab/>
        <w:t>(4)</w:t>
      </w:r>
      <w:r w:rsidRPr="005F284A">
        <w:tab/>
        <w:t xml:space="preserve">This section does not </w:t>
      </w:r>
      <w:r w:rsidR="0092631F" w:rsidRPr="005F284A">
        <w:rPr>
          <w:rFonts w:eastAsia="Calibri"/>
        </w:rPr>
        <w:t>authorise</w:t>
      </w:r>
      <w:r w:rsidRPr="005F284A">
        <w:t xml:space="preserve"> a prescribed authority to dispense with the consent of a person to a marriage of a minor where any other person whose consent to the marriage is required by this Act has refused to give consent, unless a magistrate or a Judge has, in pursuance of this Part, given consent in place of the consent of that other person.</w:t>
      </w:r>
    </w:p>
    <w:p w14:paraId="01580DE9" w14:textId="77777777" w:rsidR="003E72E7" w:rsidRPr="005F284A" w:rsidRDefault="003E72E7" w:rsidP="003E72E7">
      <w:pPr>
        <w:pStyle w:val="subsection"/>
      </w:pPr>
      <w:r w:rsidRPr="005F284A">
        <w:tab/>
        <w:t>(5)</w:t>
      </w:r>
      <w:r w:rsidRPr="005F284A">
        <w:tab/>
        <w:t>For the purposes of this section, the fact that a person does not reside in, or is absent from, Australia shall not of itself be deemed to make it impracticable to ascertain the views of that person.</w:t>
      </w:r>
    </w:p>
    <w:p w14:paraId="2A1A63EF" w14:textId="77777777" w:rsidR="003E72E7" w:rsidRPr="005F284A" w:rsidRDefault="003E72E7" w:rsidP="003E72E7">
      <w:pPr>
        <w:pStyle w:val="ActHead5"/>
      </w:pPr>
      <w:bookmarkStart w:id="22" w:name="_Toc185839520"/>
      <w:r w:rsidRPr="006D00E5">
        <w:rPr>
          <w:rStyle w:val="CharSectno"/>
        </w:rPr>
        <w:t>16</w:t>
      </w:r>
      <w:r w:rsidRPr="005F284A">
        <w:t xml:space="preserve">  Consent by magistrate where parent etc. refuses consent etc.</w:t>
      </w:r>
      <w:bookmarkEnd w:id="22"/>
    </w:p>
    <w:p w14:paraId="51789BD2" w14:textId="77777777" w:rsidR="003E72E7" w:rsidRPr="005F284A" w:rsidRDefault="003E72E7" w:rsidP="003E72E7">
      <w:pPr>
        <w:pStyle w:val="subsection"/>
      </w:pPr>
      <w:r w:rsidRPr="005F284A">
        <w:tab/>
        <w:t>(1)</w:t>
      </w:r>
      <w:r w:rsidRPr="005F284A">
        <w:tab/>
        <w:t>Where, in relation to a proposed marriage of a minor:</w:t>
      </w:r>
    </w:p>
    <w:p w14:paraId="1AFE9E05" w14:textId="77777777" w:rsidR="003E72E7" w:rsidRPr="005F284A" w:rsidRDefault="003E72E7" w:rsidP="003E72E7">
      <w:pPr>
        <w:pStyle w:val="paragraph"/>
      </w:pPr>
      <w:r w:rsidRPr="005F284A">
        <w:tab/>
        <w:t>(a)</w:t>
      </w:r>
      <w:r w:rsidRPr="005F284A">
        <w:tab/>
        <w:t>a person whose consent to the marriage is required by this Act refuses to consent to the marriage; or</w:t>
      </w:r>
    </w:p>
    <w:p w14:paraId="3500F5FE" w14:textId="7C66504C" w:rsidR="003E72E7" w:rsidRPr="005F284A" w:rsidRDefault="003E72E7" w:rsidP="003E72E7">
      <w:pPr>
        <w:pStyle w:val="paragraph"/>
        <w:keepNext/>
      </w:pPr>
      <w:r w:rsidRPr="005F284A">
        <w:lastRenderedPageBreak/>
        <w:tab/>
        <w:t>(b)</w:t>
      </w:r>
      <w:r w:rsidRPr="005F284A">
        <w:tab/>
        <w:t xml:space="preserve">an application by the minor under </w:t>
      </w:r>
      <w:r w:rsidR="006D00E5">
        <w:t>section 1</w:t>
      </w:r>
      <w:r w:rsidRPr="005F284A">
        <w:t>5 to dispense with the consent of a person to the marriage is refused;</w:t>
      </w:r>
    </w:p>
    <w:p w14:paraId="00E9D264" w14:textId="77777777" w:rsidR="003E72E7" w:rsidRPr="005F284A" w:rsidRDefault="003E72E7" w:rsidP="003E72E7">
      <w:pPr>
        <w:pStyle w:val="subsection2"/>
      </w:pPr>
      <w:r w:rsidRPr="005F284A">
        <w:t>the minor may apply to a Judge or magistrate for the consent of a Judge or the magistrate to the marriage in place of the consent of that person.</w:t>
      </w:r>
    </w:p>
    <w:p w14:paraId="2538F3E3" w14:textId="77777777" w:rsidR="003E72E7" w:rsidRPr="005F284A" w:rsidRDefault="003E72E7" w:rsidP="003E72E7">
      <w:pPr>
        <w:pStyle w:val="subsection"/>
      </w:pPr>
      <w:r w:rsidRPr="005F284A">
        <w:tab/>
        <w:t>(2)</w:t>
      </w:r>
      <w:r w:rsidRPr="005F284A">
        <w:tab/>
        <w:t xml:space="preserve">The Judge or magistrate shall, subject to </w:t>
      </w:r>
      <w:r w:rsidR="007F3E1B" w:rsidRPr="005F284A">
        <w:t>subsections (</w:t>
      </w:r>
      <w:r w:rsidRPr="005F284A">
        <w:t>2A) and (3), hold an inquiry into the relevant facts and circumstances and, if satisfied:</w:t>
      </w:r>
    </w:p>
    <w:p w14:paraId="14F10FBB" w14:textId="77777777" w:rsidR="003E72E7" w:rsidRPr="005F284A" w:rsidRDefault="003E72E7" w:rsidP="003E72E7">
      <w:pPr>
        <w:pStyle w:val="paragraph"/>
      </w:pPr>
      <w:r w:rsidRPr="005F284A">
        <w:tab/>
        <w:t>(a)</w:t>
      </w:r>
      <w:r w:rsidRPr="005F284A">
        <w:tab/>
        <w:t xml:space="preserve">in a case to which </w:t>
      </w:r>
      <w:r w:rsidR="007F3E1B" w:rsidRPr="005F284A">
        <w:t>paragraph (</w:t>
      </w:r>
      <w:r w:rsidRPr="005F284A">
        <w:t>1)(a) applies—that the person who has refused to consent to the marriage has refused consent unreasonably; or</w:t>
      </w:r>
    </w:p>
    <w:p w14:paraId="7EF523C0" w14:textId="77777777" w:rsidR="003E72E7" w:rsidRPr="005F284A" w:rsidRDefault="003E72E7" w:rsidP="003E72E7">
      <w:pPr>
        <w:pStyle w:val="paragraph"/>
        <w:keepNext/>
      </w:pPr>
      <w:r w:rsidRPr="005F284A">
        <w:tab/>
        <w:t>(b)</w:t>
      </w:r>
      <w:r w:rsidRPr="005F284A">
        <w:tab/>
        <w:t xml:space="preserve">in a case to which </w:t>
      </w:r>
      <w:r w:rsidR="007F3E1B" w:rsidRPr="005F284A">
        <w:t>paragraph (</w:t>
      </w:r>
      <w:r w:rsidRPr="005F284A">
        <w:t>1)(b) applies—that, having proper regard for the welfare of the minor, it would be unreasonable for the Judge or magistrate to refuse consent to the proposed marriage;</w:t>
      </w:r>
    </w:p>
    <w:p w14:paraId="1D6988C2" w14:textId="77777777" w:rsidR="003E72E7" w:rsidRPr="005F284A" w:rsidRDefault="003E72E7" w:rsidP="003E72E7">
      <w:pPr>
        <w:pStyle w:val="subsection2"/>
      </w:pPr>
      <w:r w:rsidRPr="005F284A">
        <w:t>may give consent to the marriage in place of the consent of the person in relation to whose consent the application is made.</w:t>
      </w:r>
    </w:p>
    <w:p w14:paraId="74B02A0E" w14:textId="77777777" w:rsidR="003E72E7" w:rsidRPr="005F284A" w:rsidRDefault="003E72E7" w:rsidP="003E72E7">
      <w:pPr>
        <w:pStyle w:val="subsection"/>
      </w:pPr>
      <w:r w:rsidRPr="005F284A">
        <w:tab/>
        <w:t>(2A)</w:t>
      </w:r>
      <w:r w:rsidRPr="005F284A">
        <w:tab/>
        <w:t xml:space="preserve">A Judge or magistrate shall not proceed with an inquiry in accordance with </w:t>
      </w:r>
      <w:r w:rsidR="007F3E1B" w:rsidRPr="005F284A">
        <w:t>subsection (</w:t>
      </w:r>
      <w:r w:rsidRPr="005F284A">
        <w:t>2) unless:</w:t>
      </w:r>
    </w:p>
    <w:p w14:paraId="254A420A" w14:textId="77777777" w:rsidR="003E72E7" w:rsidRPr="005F284A" w:rsidRDefault="003E72E7" w:rsidP="003E72E7">
      <w:pPr>
        <w:pStyle w:val="paragraph"/>
      </w:pPr>
      <w:r w:rsidRPr="005F284A">
        <w:tab/>
        <w:t>(a)</w:t>
      </w:r>
      <w:r w:rsidRPr="005F284A">
        <w:tab/>
        <w:t>there has been produced to the Judge or magistrate a certificate signed by a family counsellor certifying that the applicant has received counselling from the family counsellor in relation to the proposed marriage; or</w:t>
      </w:r>
    </w:p>
    <w:p w14:paraId="2CD4434A" w14:textId="77777777" w:rsidR="003E72E7" w:rsidRPr="005F284A" w:rsidRDefault="003E72E7" w:rsidP="003E72E7">
      <w:pPr>
        <w:pStyle w:val="paragraph"/>
      </w:pPr>
      <w:r w:rsidRPr="005F284A">
        <w:tab/>
        <w:t>(b)</w:t>
      </w:r>
      <w:r w:rsidRPr="005F284A">
        <w:tab/>
        <w:t>the Judge or magistrate is satisfied that counselling by a family counsellor is not reasonably available to the applicant.</w:t>
      </w:r>
    </w:p>
    <w:p w14:paraId="66263690" w14:textId="77777777" w:rsidR="003E72E7" w:rsidRPr="005F284A" w:rsidRDefault="003E72E7" w:rsidP="003E72E7">
      <w:pPr>
        <w:pStyle w:val="subsection"/>
      </w:pPr>
      <w:r w:rsidRPr="005F284A">
        <w:tab/>
        <w:t>(3)</w:t>
      </w:r>
      <w:r w:rsidRPr="005F284A">
        <w:tab/>
        <w:t>Where a magistrate to whom an application is made under this section is satisfied that the matter could more properly be dealt with by a magistrate sitting at a place nearer the place where the applicant ordinarily resides, the magistrate may, in his or her discretion, refuse to proceed with the hearing of the application, but such a refusal shall not, for the purposes of sections</w:t>
      </w:r>
      <w:r w:rsidR="007F3E1B" w:rsidRPr="005F284A">
        <w:t> </w:t>
      </w:r>
      <w:r w:rsidRPr="005F284A">
        <w:t>17 and 19, be deemed to be a refusal of the application.</w:t>
      </w:r>
    </w:p>
    <w:p w14:paraId="6308137E" w14:textId="77949EEE" w:rsidR="003E72E7" w:rsidRPr="005F284A" w:rsidRDefault="003E72E7" w:rsidP="003E72E7">
      <w:pPr>
        <w:pStyle w:val="subsection"/>
      </w:pPr>
      <w:r w:rsidRPr="005F284A">
        <w:tab/>
        <w:t>(4)</w:t>
      </w:r>
      <w:r w:rsidRPr="005F284A">
        <w:tab/>
        <w:t xml:space="preserve">Where a magistrate grants an application under </w:t>
      </w:r>
      <w:r w:rsidR="007F3E1B" w:rsidRPr="005F284A">
        <w:t>subsection (</w:t>
      </w:r>
      <w:r w:rsidRPr="005F284A">
        <w:t xml:space="preserve">1), the magistrate shall not issue consent in writing to the marriage before </w:t>
      </w:r>
      <w:r w:rsidRPr="005F284A">
        <w:lastRenderedPageBreak/>
        <w:t xml:space="preserve">the expiration of the time prescribed for the purposes of </w:t>
      </w:r>
      <w:r w:rsidR="006D00E5">
        <w:t>section 1</w:t>
      </w:r>
      <w:r w:rsidRPr="005F284A">
        <w:t>7 and if, within that time, a request for a re</w:t>
      </w:r>
      <w:r w:rsidR="006D00E5">
        <w:noBreakHyphen/>
      </w:r>
      <w:r w:rsidRPr="005F284A">
        <w:t>hearing is made under that section, the magistrate shall not issue consent unless that request is withdrawn.</w:t>
      </w:r>
    </w:p>
    <w:p w14:paraId="47E0B92A" w14:textId="77777777" w:rsidR="003E72E7" w:rsidRPr="005F284A" w:rsidRDefault="003E72E7" w:rsidP="003E72E7">
      <w:pPr>
        <w:pStyle w:val="subsection"/>
      </w:pPr>
      <w:r w:rsidRPr="005F284A">
        <w:tab/>
        <w:t>(5)</w:t>
      </w:r>
      <w:r w:rsidRPr="005F284A">
        <w:tab/>
        <w:t>Where a Judge or magistrate gives consent to the marriage of a minor in place of the consent of a person who has refused to consent to the marriage, the Judge or magistrate may also, upon application by the minor, give consent in place of the consent of any other person if the Judge or magistrate is satisfied that it is impracticable, or that it is impracticable without delay that would, in all the circumstances of the case, be unreasonable, to ascertain the views of that person with respect to the proposed marriage.</w:t>
      </w:r>
    </w:p>
    <w:p w14:paraId="132C6BC8" w14:textId="77777777" w:rsidR="003E72E7" w:rsidRPr="005F284A" w:rsidRDefault="003E72E7" w:rsidP="003E72E7">
      <w:pPr>
        <w:pStyle w:val="subsection"/>
      </w:pPr>
      <w:r w:rsidRPr="005F284A">
        <w:tab/>
        <w:t>(6)</w:t>
      </w:r>
      <w:r w:rsidRPr="005F284A">
        <w:tab/>
        <w:t xml:space="preserve">For the purposes of </w:t>
      </w:r>
      <w:r w:rsidR="007F3E1B" w:rsidRPr="005F284A">
        <w:t>subsection (</w:t>
      </w:r>
      <w:r w:rsidRPr="005F284A">
        <w:t>5), the fact that a person does not reside in, or is absent from, Australia shall not of itself be deemed to make it impracticable to ascertain the views of that person.</w:t>
      </w:r>
    </w:p>
    <w:p w14:paraId="2A2FA43C" w14:textId="77777777" w:rsidR="003E72E7" w:rsidRPr="005F284A" w:rsidRDefault="003E72E7" w:rsidP="003E72E7">
      <w:pPr>
        <w:pStyle w:val="subsection"/>
      </w:pPr>
      <w:r w:rsidRPr="005F284A">
        <w:tab/>
        <w:t>(7)</w:t>
      </w:r>
      <w:r w:rsidRPr="005F284A">
        <w:tab/>
        <w:t xml:space="preserve">In this section </w:t>
      </w:r>
      <w:r w:rsidRPr="005F284A">
        <w:rPr>
          <w:b/>
          <w:i/>
        </w:rPr>
        <w:t>family counsellor</w:t>
      </w:r>
      <w:r w:rsidRPr="005F284A">
        <w:t xml:space="preserve"> has the same meaning as in the </w:t>
      </w:r>
      <w:r w:rsidRPr="005F284A">
        <w:rPr>
          <w:i/>
        </w:rPr>
        <w:t>Family Law Act 1975</w:t>
      </w:r>
      <w:r w:rsidRPr="005F284A">
        <w:t>.</w:t>
      </w:r>
    </w:p>
    <w:p w14:paraId="00BC5DB4" w14:textId="54CF941C" w:rsidR="003E72E7" w:rsidRPr="005F284A" w:rsidRDefault="003E72E7" w:rsidP="003E72E7">
      <w:pPr>
        <w:pStyle w:val="ActHead5"/>
      </w:pPr>
      <w:bookmarkStart w:id="23" w:name="_Toc185839521"/>
      <w:r w:rsidRPr="006D00E5">
        <w:rPr>
          <w:rStyle w:val="CharSectno"/>
        </w:rPr>
        <w:t>17</w:t>
      </w:r>
      <w:r w:rsidRPr="005F284A">
        <w:t xml:space="preserve">  Re</w:t>
      </w:r>
      <w:r w:rsidR="006D00E5">
        <w:noBreakHyphen/>
      </w:r>
      <w:r w:rsidRPr="005F284A">
        <w:t>hearing of applications by a Judge</w:t>
      </w:r>
      <w:bookmarkEnd w:id="23"/>
    </w:p>
    <w:p w14:paraId="556375F1" w14:textId="77777777" w:rsidR="003E72E7" w:rsidRPr="005F284A" w:rsidRDefault="003E72E7" w:rsidP="003E72E7">
      <w:pPr>
        <w:pStyle w:val="subsection"/>
      </w:pPr>
      <w:r w:rsidRPr="005F284A">
        <w:tab/>
        <w:t>(1)</w:t>
      </w:r>
      <w:r w:rsidRPr="005F284A">
        <w:tab/>
        <w:t>Where:</w:t>
      </w:r>
    </w:p>
    <w:p w14:paraId="63B07731" w14:textId="3104B6EC" w:rsidR="003E72E7" w:rsidRPr="005F284A" w:rsidRDefault="003E72E7" w:rsidP="003E72E7">
      <w:pPr>
        <w:pStyle w:val="paragraph"/>
      </w:pPr>
      <w:r w:rsidRPr="005F284A">
        <w:tab/>
        <w:t>(a)</w:t>
      </w:r>
      <w:r w:rsidRPr="005F284A">
        <w:tab/>
        <w:t>an application to a magistrate under sub</w:t>
      </w:r>
      <w:r w:rsidR="006D00E5">
        <w:t>section 1</w:t>
      </w:r>
      <w:r w:rsidRPr="005F284A">
        <w:t>6(1) or (5) is refused; or</w:t>
      </w:r>
    </w:p>
    <w:p w14:paraId="03D9738A" w14:textId="648E5DD3" w:rsidR="003E72E7" w:rsidRPr="005F284A" w:rsidRDefault="003E72E7" w:rsidP="00E956B8">
      <w:pPr>
        <w:pStyle w:val="paragraph"/>
      </w:pPr>
      <w:r w:rsidRPr="005F284A">
        <w:tab/>
        <w:t>(b)</w:t>
      </w:r>
      <w:r w:rsidRPr="005F284A">
        <w:tab/>
        <w:t>an application to a magistrate under sub</w:t>
      </w:r>
      <w:r w:rsidR="006D00E5">
        <w:t>section 1</w:t>
      </w:r>
      <w:r w:rsidRPr="005F284A">
        <w:t>6(1) is granted;</w:t>
      </w:r>
    </w:p>
    <w:p w14:paraId="4832155A" w14:textId="494FB85F" w:rsidR="003E72E7" w:rsidRPr="005F284A" w:rsidRDefault="003E72E7" w:rsidP="003E72E7">
      <w:pPr>
        <w:pStyle w:val="subsection2"/>
      </w:pPr>
      <w:r w:rsidRPr="005F284A">
        <w:t>the applicant or the person in relation to whose consent the application was made, as the case requires, may, in the prescribed manner and within the prescribed time, request that the application be re</w:t>
      </w:r>
      <w:r w:rsidR="006D00E5">
        <w:noBreakHyphen/>
      </w:r>
      <w:r w:rsidRPr="005F284A">
        <w:t>heard by a Judge in the State or Territory in which it was heard, and a Judge may re</w:t>
      </w:r>
      <w:r w:rsidR="006D00E5">
        <w:noBreakHyphen/>
      </w:r>
      <w:r w:rsidRPr="005F284A">
        <w:t>hear the application accordingly.</w:t>
      </w:r>
    </w:p>
    <w:p w14:paraId="4469FB95" w14:textId="061FA998" w:rsidR="003E72E7" w:rsidRPr="005F284A" w:rsidRDefault="003E72E7" w:rsidP="003E72E7">
      <w:pPr>
        <w:pStyle w:val="subsection"/>
      </w:pPr>
      <w:r w:rsidRPr="005F284A">
        <w:tab/>
        <w:t>(2)</w:t>
      </w:r>
      <w:r w:rsidRPr="005F284A">
        <w:tab/>
        <w:t>The provisions of subsections</w:t>
      </w:r>
      <w:r w:rsidR="007F3E1B" w:rsidRPr="005F284A">
        <w:t> </w:t>
      </w:r>
      <w:r w:rsidRPr="005F284A">
        <w:t>16(2), (5) and (6) apply, so far as they are applicable, in relation to the re</w:t>
      </w:r>
      <w:r w:rsidR="006D00E5">
        <w:noBreakHyphen/>
      </w:r>
      <w:r w:rsidRPr="005F284A">
        <w:t xml:space="preserve">hearing of an application made under </w:t>
      </w:r>
      <w:r w:rsidR="006D00E5">
        <w:t>section 1</w:t>
      </w:r>
      <w:r w:rsidRPr="005F284A">
        <w:t>6 and, for the purpose of such a re</w:t>
      </w:r>
      <w:r w:rsidR="006D00E5">
        <w:noBreakHyphen/>
      </w:r>
      <w:r w:rsidRPr="005F284A">
        <w:t xml:space="preserve">hearing, references in those provisions to the magistrate dealing with an </w:t>
      </w:r>
      <w:r w:rsidRPr="005F284A">
        <w:lastRenderedPageBreak/>
        <w:t>application shall be read as references to the Judge re</w:t>
      </w:r>
      <w:r w:rsidR="006D00E5">
        <w:noBreakHyphen/>
      </w:r>
      <w:r w:rsidRPr="005F284A">
        <w:t>hearing the application.</w:t>
      </w:r>
    </w:p>
    <w:p w14:paraId="30E54D76" w14:textId="77777777" w:rsidR="003E72E7" w:rsidRPr="005F284A" w:rsidRDefault="003E72E7" w:rsidP="003E72E7">
      <w:pPr>
        <w:pStyle w:val="ActHead5"/>
      </w:pPr>
      <w:bookmarkStart w:id="24" w:name="_Toc185839522"/>
      <w:r w:rsidRPr="006D00E5">
        <w:rPr>
          <w:rStyle w:val="CharSectno"/>
        </w:rPr>
        <w:t>18</w:t>
      </w:r>
      <w:r w:rsidRPr="005F284A">
        <w:t xml:space="preserve">  Provisions applicable to inquiries by Judge or magistrate</w:t>
      </w:r>
      <w:bookmarkEnd w:id="24"/>
    </w:p>
    <w:p w14:paraId="67D96289" w14:textId="77777777" w:rsidR="003E72E7" w:rsidRPr="005F284A" w:rsidRDefault="003E72E7" w:rsidP="003E72E7">
      <w:pPr>
        <w:pStyle w:val="subsection"/>
      </w:pPr>
      <w:r w:rsidRPr="005F284A">
        <w:tab/>
        <w:t>(1)</w:t>
      </w:r>
      <w:r w:rsidRPr="005F284A">
        <w:tab/>
        <w:t>In conducting an inquiry under this Part, a Judge or a magistrate:</w:t>
      </w:r>
    </w:p>
    <w:p w14:paraId="19A6043A" w14:textId="77777777" w:rsidR="003E72E7" w:rsidRPr="005F284A" w:rsidRDefault="003E72E7" w:rsidP="003E72E7">
      <w:pPr>
        <w:pStyle w:val="paragraph"/>
      </w:pPr>
      <w:r w:rsidRPr="005F284A">
        <w:tab/>
        <w:t>(a)</w:t>
      </w:r>
      <w:r w:rsidRPr="005F284A">
        <w:tab/>
        <w:t>is not bound by the rules of evidence; and</w:t>
      </w:r>
    </w:p>
    <w:p w14:paraId="10FCF279" w14:textId="77777777" w:rsidR="003E72E7" w:rsidRPr="005F284A" w:rsidRDefault="003E72E7" w:rsidP="003E72E7">
      <w:pPr>
        <w:pStyle w:val="paragraph"/>
      </w:pPr>
      <w:r w:rsidRPr="005F284A">
        <w:tab/>
        <w:t>(b)</w:t>
      </w:r>
      <w:r w:rsidRPr="005F284A">
        <w:tab/>
        <w:t>shall give to the applicant and, so far as is reasonably practicable, any person whose consent to the marriage of the applicant is required by this Act, an opportunity of being heard.</w:t>
      </w:r>
    </w:p>
    <w:p w14:paraId="52EED7C9" w14:textId="77777777" w:rsidR="003E72E7" w:rsidRPr="005F284A" w:rsidRDefault="003E72E7" w:rsidP="00907313">
      <w:pPr>
        <w:pStyle w:val="subsection"/>
        <w:keepNext/>
        <w:keepLines/>
      </w:pPr>
      <w:r w:rsidRPr="005F284A">
        <w:tab/>
        <w:t>(2)</w:t>
      </w:r>
      <w:r w:rsidRPr="005F284A">
        <w:tab/>
        <w:t xml:space="preserve">An inquiry by a Judge or a magistrate under this </w:t>
      </w:r>
      <w:r w:rsidR="00C50EAE" w:rsidRPr="005F284A">
        <w:t>Part</w:t>
      </w:r>
      <w:r w:rsidR="000B1126" w:rsidRPr="005F284A">
        <w:t xml:space="preserve"> </w:t>
      </w:r>
      <w:r w:rsidRPr="005F284A">
        <w:t>shall be held in private.</w:t>
      </w:r>
    </w:p>
    <w:p w14:paraId="2FD90CF7" w14:textId="77777777" w:rsidR="003E72E7" w:rsidRPr="005F284A" w:rsidRDefault="003E72E7" w:rsidP="003E72E7">
      <w:pPr>
        <w:pStyle w:val="subsection"/>
      </w:pPr>
      <w:r w:rsidRPr="005F284A">
        <w:tab/>
        <w:t>(3)</w:t>
      </w:r>
      <w:r w:rsidRPr="005F284A">
        <w:tab/>
        <w:t xml:space="preserve">An applicant or other person who is given an opportunity of being heard at an inquiry under this </w:t>
      </w:r>
      <w:r w:rsidR="00C50EAE" w:rsidRPr="005F284A">
        <w:t>Part</w:t>
      </w:r>
      <w:r w:rsidR="000B1126" w:rsidRPr="005F284A">
        <w:t xml:space="preserve"> </w:t>
      </w:r>
      <w:r w:rsidRPr="005F284A">
        <w:t>may be represented by a barrister or solicitor.</w:t>
      </w:r>
    </w:p>
    <w:p w14:paraId="34D33C7E" w14:textId="77777777" w:rsidR="003E72E7" w:rsidRPr="005F284A" w:rsidRDefault="003E72E7" w:rsidP="003E72E7">
      <w:pPr>
        <w:pStyle w:val="ActHead5"/>
      </w:pPr>
      <w:bookmarkStart w:id="25" w:name="_Toc185839523"/>
      <w:r w:rsidRPr="006D00E5">
        <w:rPr>
          <w:rStyle w:val="CharSectno"/>
        </w:rPr>
        <w:t>19</w:t>
      </w:r>
      <w:r w:rsidRPr="005F284A">
        <w:t xml:space="preserve">  Restriction on applications under sections</w:t>
      </w:r>
      <w:r w:rsidR="007F3E1B" w:rsidRPr="005F284A">
        <w:t> </w:t>
      </w:r>
      <w:r w:rsidRPr="005F284A">
        <w:t>12, 15 and 16</w:t>
      </w:r>
      <w:bookmarkEnd w:id="25"/>
    </w:p>
    <w:p w14:paraId="26C482AB" w14:textId="77777777" w:rsidR="003E72E7" w:rsidRPr="005F284A" w:rsidRDefault="003E72E7" w:rsidP="003E72E7">
      <w:pPr>
        <w:pStyle w:val="subsection"/>
      </w:pPr>
      <w:r w:rsidRPr="005F284A">
        <w:tab/>
        <w:t>(1)</w:t>
      </w:r>
      <w:r w:rsidRPr="005F284A">
        <w:tab/>
        <w:t>Where, in relation to a proposed marriage of a minor to a particular person:</w:t>
      </w:r>
    </w:p>
    <w:p w14:paraId="5BD5AC3E" w14:textId="02798DD0" w:rsidR="003E72E7" w:rsidRPr="005F284A" w:rsidRDefault="003E72E7" w:rsidP="003E72E7">
      <w:pPr>
        <w:pStyle w:val="paragraph"/>
      </w:pPr>
      <w:r w:rsidRPr="005F284A">
        <w:tab/>
        <w:t>(a)</w:t>
      </w:r>
      <w:r w:rsidRPr="005F284A">
        <w:tab/>
        <w:t xml:space="preserve">an application under </w:t>
      </w:r>
      <w:r w:rsidR="006D00E5">
        <w:t>section 1</w:t>
      </w:r>
      <w:r w:rsidRPr="005F284A">
        <w:t>5 has been refused by a prescribed authority;</w:t>
      </w:r>
    </w:p>
    <w:p w14:paraId="2F3DA35C" w14:textId="5D4AF8B2" w:rsidR="003E72E7" w:rsidRPr="005F284A" w:rsidRDefault="003E72E7" w:rsidP="003E72E7">
      <w:pPr>
        <w:pStyle w:val="paragraph"/>
      </w:pPr>
      <w:r w:rsidRPr="005F284A">
        <w:tab/>
        <w:t>(b)</w:t>
      </w:r>
      <w:r w:rsidRPr="005F284A">
        <w:tab/>
        <w:t xml:space="preserve">an application under </w:t>
      </w:r>
      <w:r w:rsidR="006D00E5">
        <w:t>section 1</w:t>
      </w:r>
      <w:r w:rsidRPr="005F284A">
        <w:t>6 has been refused by a magistrate or a Judge; or</w:t>
      </w:r>
    </w:p>
    <w:p w14:paraId="6AB0DC48" w14:textId="797657F3" w:rsidR="003E72E7" w:rsidRPr="005F284A" w:rsidRDefault="003E72E7" w:rsidP="00E956B8">
      <w:pPr>
        <w:pStyle w:val="paragraph"/>
      </w:pPr>
      <w:r w:rsidRPr="005F284A">
        <w:tab/>
        <w:t>(c)</w:t>
      </w:r>
      <w:r w:rsidRPr="005F284A">
        <w:tab/>
        <w:t xml:space="preserve">an application under </w:t>
      </w:r>
      <w:r w:rsidR="006D00E5">
        <w:t>section 1</w:t>
      </w:r>
      <w:r w:rsidRPr="005F284A">
        <w:t>2 has been refused by a magistrate or a Judge;</w:t>
      </w:r>
    </w:p>
    <w:p w14:paraId="1DFFAA86" w14:textId="77777777" w:rsidR="003E72E7" w:rsidRPr="005F284A" w:rsidRDefault="003E72E7" w:rsidP="003E72E7">
      <w:pPr>
        <w:pStyle w:val="subsection2"/>
      </w:pPr>
      <w:r w:rsidRPr="005F284A">
        <w:t>a further application under the same section by the same person in relation to the proposed marriage shall not be considered by any prescribed authority, magistrate or Judge within 6 months after the refusal of the application, unless the applicant satisfies the prescribed authority, magistrate or Judge to whom the further application is made that there has been a substantial change in the relevant facts or circumstances since the refusal of the former application.</w:t>
      </w:r>
    </w:p>
    <w:p w14:paraId="743D8D86" w14:textId="6C479204" w:rsidR="003E72E7" w:rsidRPr="005F284A" w:rsidRDefault="003E72E7" w:rsidP="003E72E7">
      <w:pPr>
        <w:pStyle w:val="subsection"/>
        <w:keepNext/>
        <w:keepLines/>
      </w:pPr>
      <w:r w:rsidRPr="005F284A">
        <w:lastRenderedPageBreak/>
        <w:tab/>
        <w:t>(2)</w:t>
      </w:r>
      <w:r w:rsidRPr="005F284A">
        <w:tab/>
        <w:t xml:space="preserve">The fact that an application is heard or dealt with in contravention of </w:t>
      </w:r>
      <w:r w:rsidR="007F3E1B" w:rsidRPr="005F284A">
        <w:t>subsection (</w:t>
      </w:r>
      <w:r w:rsidRPr="005F284A">
        <w:t>1) does not affect the validity of an order made, or the effectiveness of a consent given, upon the application or the re</w:t>
      </w:r>
      <w:r w:rsidR="006D00E5">
        <w:noBreakHyphen/>
      </w:r>
      <w:r w:rsidRPr="005F284A">
        <w:t>hearing of the application or make ineffective any dispensation with a consent granted on the application.</w:t>
      </w:r>
    </w:p>
    <w:p w14:paraId="786B4C61" w14:textId="77777777" w:rsidR="003E72E7" w:rsidRPr="005F284A" w:rsidRDefault="003E72E7" w:rsidP="003E72E7">
      <w:pPr>
        <w:pStyle w:val="ActHead5"/>
      </w:pPr>
      <w:bookmarkStart w:id="26" w:name="_Toc185839524"/>
      <w:r w:rsidRPr="006D00E5">
        <w:rPr>
          <w:rStyle w:val="CharSectno"/>
        </w:rPr>
        <w:t>20</w:t>
      </w:r>
      <w:r w:rsidRPr="005F284A">
        <w:t xml:space="preserve">  Effect of consent of magistrate or Judge</w:t>
      </w:r>
      <w:bookmarkEnd w:id="26"/>
    </w:p>
    <w:p w14:paraId="475E2B6F" w14:textId="77777777" w:rsidR="003E72E7" w:rsidRPr="005F284A" w:rsidRDefault="003E72E7" w:rsidP="003E72E7">
      <w:pPr>
        <w:pStyle w:val="subsection"/>
      </w:pPr>
      <w:r w:rsidRPr="005F284A">
        <w:tab/>
      </w:r>
      <w:r w:rsidRPr="005F284A">
        <w:tab/>
        <w:t>Subject to section</w:t>
      </w:r>
      <w:r w:rsidR="007F3E1B" w:rsidRPr="005F284A">
        <w:t> </w:t>
      </w:r>
      <w:r w:rsidRPr="005F284A">
        <w:t>21, where a magistrate or a Judge gives his or her consent to the marriage of a minor in place of the consent of another person, his or her consent operates, for the purposes of this Act, as the consent of that other person.</w:t>
      </w:r>
    </w:p>
    <w:p w14:paraId="02B52775" w14:textId="77777777" w:rsidR="003E72E7" w:rsidRPr="005F284A" w:rsidRDefault="003E72E7" w:rsidP="003E72E7">
      <w:pPr>
        <w:pStyle w:val="ActHead5"/>
      </w:pPr>
      <w:bookmarkStart w:id="27" w:name="_Toc185839525"/>
      <w:r w:rsidRPr="006D00E5">
        <w:rPr>
          <w:rStyle w:val="CharSectno"/>
        </w:rPr>
        <w:t>21</w:t>
      </w:r>
      <w:r w:rsidRPr="005F284A">
        <w:t xml:space="preserve">  Consent by magistrate or Judge and dispensation with consent to be ineffective after 3 months etc.</w:t>
      </w:r>
      <w:bookmarkEnd w:id="27"/>
    </w:p>
    <w:p w14:paraId="7AB756B8" w14:textId="77777777" w:rsidR="003E72E7" w:rsidRPr="005F284A" w:rsidRDefault="003E72E7" w:rsidP="003E72E7">
      <w:pPr>
        <w:pStyle w:val="subsection"/>
      </w:pPr>
      <w:r w:rsidRPr="005F284A">
        <w:tab/>
        <w:t>(1)</w:t>
      </w:r>
      <w:r w:rsidRPr="005F284A">
        <w:tab/>
        <w:t>A consent to a marriage given by a magistrate or a Judge in place of the consent of another person ceases to have effect if the marriage does not take place within 3 months after the date of the consent.</w:t>
      </w:r>
    </w:p>
    <w:p w14:paraId="6686B8EB" w14:textId="77777777" w:rsidR="003E72E7" w:rsidRPr="005F284A" w:rsidRDefault="003E72E7" w:rsidP="003E72E7">
      <w:pPr>
        <w:pStyle w:val="subsection"/>
      </w:pPr>
      <w:r w:rsidRPr="005F284A">
        <w:tab/>
        <w:t>(2)</w:t>
      </w:r>
      <w:r w:rsidRPr="005F284A">
        <w:tab/>
        <w:t>A dispensation with the consent of a person to a marriage ceases to have effect if:</w:t>
      </w:r>
    </w:p>
    <w:p w14:paraId="59710BAD" w14:textId="77777777" w:rsidR="003E72E7" w:rsidRPr="005F284A" w:rsidRDefault="003E72E7" w:rsidP="003E72E7">
      <w:pPr>
        <w:pStyle w:val="paragraph"/>
      </w:pPr>
      <w:r w:rsidRPr="005F284A">
        <w:tab/>
        <w:t>(a)</w:t>
      </w:r>
      <w:r w:rsidRPr="005F284A">
        <w:tab/>
        <w:t>the marriage does not take place within 3 months after the date of the dispensation; or</w:t>
      </w:r>
    </w:p>
    <w:p w14:paraId="60D9D2CC" w14:textId="39F3D65E" w:rsidR="003E72E7" w:rsidRPr="005F284A" w:rsidRDefault="003E72E7" w:rsidP="003E72E7">
      <w:pPr>
        <w:pStyle w:val="paragraph"/>
      </w:pPr>
      <w:r w:rsidRPr="005F284A">
        <w:tab/>
        <w:t>(b)</w:t>
      </w:r>
      <w:r w:rsidRPr="005F284A">
        <w:tab/>
        <w:t xml:space="preserve">before the marriage takes place, the person whose consent has been dispensed with notifies, by writing signed by the person or in any other prescribed manner, the person to whom notice of the intended marriage has been given under this Act or, in the case of an intended marriage under </w:t>
      </w:r>
      <w:r w:rsidR="00C95AE5" w:rsidRPr="005F284A">
        <w:t>Division 3</w:t>
      </w:r>
      <w:r w:rsidRPr="005F284A">
        <w:t xml:space="preserve"> of Part</w:t>
      </w:r>
      <w:r w:rsidR="000B1126" w:rsidRPr="005F284A">
        <w:t> </w:t>
      </w:r>
      <w:r w:rsidRPr="005F284A">
        <w:t xml:space="preserve">V, </w:t>
      </w:r>
      <w:r w:rsidR="00111C1C" w:rsidRPr="005F284A">
        <w:t>the authorised celebrant</w:t>
      </w:r>
      <w:r w:rsidRPr="005F284A">
        <w:t xml:space="preserve"> by whom the marriage is intended to be </w:t>
      </w:r>
      <w:r w:rsidR="006771EC" w:rsidRPr="005F284A">
        <w:t>solemnise</w:t>
      </w:r>
      <w:r w:rsidRPr="005F284A">
        <w:t>d, that the first</w:t>
      </w:r>
      <w:r w:rsidR="006D00E5">
        <w:noBreakHyphen/>
      </w:r>
      <w:r w:rsidRPr="005F284A">
        <w:t>mentioned person does not consent to the marriage.</w:t>
      </w:r>
    </w:p>
    <w:p w14:paraId="1F78CBFB" w14:textId="77777777" w:rsidR="003E72E7" w:rsidRPr="005F284A" w:rsidRDefault="003E72E7" w:rsidP="003E72E7">
      <w:pPr>
        <w:pStyle w:val="subsection"/>
      </w:pPr>
      <w:r w:rsidRPr="005F284A">
        <w:tab/>
        <w:t>(3)</w:t>
      </w:r>
      <w:r w:rsidRPr="005F284A">
        <w:tab/>
        <w:t>Where a consent by a magistrate or a Judge or a dispensation with the consent of a person by a prescribed authority has ceased to have effect, the provisions of this Act apply as if the consent had not been given or dispensed with, as the case may be.</w:t>
      </w:r>
    </w:p>
    <w:p w14:paraId="783616ED" w14:textId="77777777" w:rsidR="003E72E7" w:rsidRPr="005F284A" w:rsidRDefault="003E72E7" w:rsidP="000B1126">
      <w:pPr>
        <w:pStyle w:val="ActHead2"/>
        <w:pageBreakBefore/>
      </w:pPr>
      <w:bookmarkStart w:id="28" w:name="_Toc185839526"/>
      <w:r w:rsidRPr="006D00E5">
        <w:rPr>
          <w:rStyle w:val="CharPartNo"/>
        </w:rPr>
        <w:lastRenderedPageBreak/>
        <w:t>Part</w:t>
      </w:r>
      <w:r w:rsidR="000B1126" w:rsidRPr="006D00E5">
        <w:rPr>
          <w:rStyle w:val="CharPartNo"/>
        </w:rPr>
        <w:t> </w:t>
      </w:r>
      <w:r w:rsidRPr="006D00E5">
        <w:rPr>
          <w:rStyle w:val="CharPartNo"/>
        </w:rPr>
        <w:t>III</w:t>
      </w:r>
      <w:r w:rsidRPr="005F284A">
        <w:t>—</w:t>
      </w:r>
      <w:r w:rsidRPr="006D00E5">
        <w:rPr>
          <w:rStyle w:val="CharPartText"/>
        </w:rPr>
        <w:t>Void marriages</w:t>
      </w:r>
      <w:bookmarkEnd w:id="28"/>
    </w:p>
    <w:p w14:paraId="4E1A6B85" w14:textId="7436B0FC" w:rsidR="00B727D6" w:rsidRPr="005F284A" w:rsidRDefault="00B727D6" w:rsidP="00B727D6">
      <w:pPr>
        <w:pStyle w:val="ActHead3"/>
        <w:rPr>
          <w:rFonts w:eastAsia="Calibri"/>
        </w:rPr>
      </w:pPr>
      <w:bookmarkStart w:id="29" w:name="_Toc185839527"/>
      <w:r w:rsidRPr="006D00E5">
        <w:rPr>
          <w:rStyle w:val="CharDivNo"/>
          <w:rFonts w:eastAsia="Calibri"/>
        </w:rPr>
        <w:t>Division</w:t>
      </w:r>
      <w:r w:rsidR="007F3E1B" w:rsidRPr="006D00E5">
        <w:rPr>
          <w:rStyle w:val="CharDivNo"/>
          <w:rFonts w:eastAsia="Calibri"/>
        </w:rPr>
        <w:t> </w:t>
      </w:r>
      <w:r w:rsidRPr="006D00E5">
        <w:rPr>
          <w:rStyle w:val="CharDivNo"/>
          <w:rFonts w:eastAsia="Calibri"/>
        </w:rPr>
        <w:t>1</w:t>
      </w:r>
      <w:r w:rsidRPr="005F284A">
        <w:rPr>
          <w:rFonts w:eastAsia="Calibri"/>
        </w:rPr>
        <w:t>—</w:t>
      </w:r>
      <w:r w:rsidRPr="006D00E5">
        <w:rPr>
          <w:rStyle w:val="CharDivText"/>
          <w:rFonts w:eastAsia="Calibri"/>
        </w:rPr>
        <w:t>Marriages solemnised on or after 20</w:t>
      </w:r>
      <w:r w:rsidR="007F3E1B" w:rsidRPr="006D00E5">
        <w:rPr>
          <w:rStyle w:val="CharDivText"/>
          <w:rFonts w:eastAsia="Calibri"/>
        </w:rPr>
        <w:t> </w:t>
      </w:r>
      <w:r w:rsidRPr="006D00E5">
        <w:rPr>
          <w:rStyle w:val="CharDivText"/>
          <w:rFonts w:eastAsia="Calibri"/>
        </w:rPr>
        <w:t xml:space="preserve">June 1977 and before the commencement of </w:t>
      </w:r>
      <w:r w:rsidR="006D00E5" w:rsidRPr="006D00E5">
        <w:rPr>
          <w:rStyle w:val="CharDivText"/>
          <w:rFonts w:eastAsia="Calibri"/>
        </w:rPr>
        <w:t>section 1</w:t>
      </w:r>
      <w:r w:rsidRPr="006D00E5">
        <w:rPr>
          <w:rStyle w:val="CharDivText"/>
          <w:rFonts w:eastAsia="Calibri"/>
        </w:rPr>
        <w:t>3 of the Marriage Amendment Act 1985</w:t>
      </w:r>
      <w:bookmarkEnd w:id="29"/>
    </w:p>
    <w:p w14:paraId="669BBD08" w14:textId="77777777" w:rsidR="003E72E7" w:rsidRPr="005F284A" w:rsidRDefault="003E72E7" w:rsidP="003E72E7">
      <w:pPr>
        <w:pStyle w:val="ActHead5"/>
      </w:pPr>
      <w:bookmarkStart w:id="30" w:name="_Toc185839528"/>
      <w:r w:rsidRPr="006D00E5">
        <w:rPr>
          <w:rStyle w:val="CharSectno"/>
        </w:rPr>
        <w:t>22</w:t>
      </w:r>
      <w:r w:rsidRPr="005F284A">
        <w:t xml:space="preserve">  </w:t>
      </w:r>
      <w:r w:rsidR="00C50EAE" w:rsidRPr="005F284A">
        <w:t>Division</w:t>
      </w:r>
      <w:r w:rsidR="000B1126" w:rsidRPr="005F284A">
        <w:t xml:space="preserve"> </w:t>
      </w:r>
      <w:r w:rsidRPr="005F284A">
        <w:t>to be subject to application of private international law</w:t>
      </w:r>
      <w:bookmarkEnd w:id="30"/>
    </w:p>
    <w:p w14:paraId="7FAFD570" w14:textId="3029CD1E" w:rsidR="003E72E7" w:rsidRPr="005F284A" w:rsidRDefault="003E72E7" w:rsidP="003E72E7">
      <w:pPr>
        <w:pStyle w:val="subsection"/>
      </w:pPr>
      <w:r w:rsidRPr="005F284A">
        <w:tab/>
      </w:r>
      <w:r w:rsidRPr="005F284A">
        <w:tab/>
        <w:t xml:space="preserve">Subject to </w:t>
      </w:r>
      <w:r w:rsidR="006D00E5">
        <w:t>section 1</w:t>
      </w:r>
      <w:r w:rsidRPr="005F284A">
        <w:t>0, Part</w:t>
      </w:r>
      <w:r w:rsidR="000B1126" w:rsidRPr="005F284A">
        <w:t> </w:t>
      </w:r>
      <w:r w:rsidRPr="005F284A">
        <w:t>V, section</w:t>
      </w:r>
      <w:r w:rsidR="007F3E1B" w:rsidRPr="005F284A">
        <w:t> </w:t>
      </w:r>
      <w:r w:rsidRPr="005F284A">
        <w:t>56 and any regulations made in accordance with paragraph</w:t>
      </w:r>
      <w:r w:rsidR="007F3E1B" w:rsidRPr="005F284A">
        <w:t> </w:t>
      </w:r>
      <w:r w:rsidRPr="005F284A">
        <w:t xml:space="preserve">120(f), this </w:t>
      </w:r>
      <w:r w:rsidR="00C50EAE" w:rsidRPr="005F284A">
        <w:t>Division</w:t>
      </w:r>
      <w:r w:rsidR="000B1126" w:rsidRPr="005F284A">
        <w:t xml:space="preserve"> </w:t>
      </w:r>
      <w:r w:rsidRPr="005F284A">
        <w:t>has effect subject to the common law rules of private international law.</w:t>
      </w:r>
    </w:p>
    <w:p w14:paraId="179C1B5B" w14:textId="77777777" w:rsidR="003E72E7" w:rsidRPr="005F284A" w:rsidRDefault="003E72E7" w:rsidP="003E72E7">
      <w:pPr>
        <w:pStyle w:val="ActHead5"/>
      </w:pPr>
      <w:bookmarkStart w:id="31" w:name="_Toc185839529"/>
      <w:r w:rsidRPr="006D00E5">
        <w:rPr>
          <w:rStyle w:val="CharSectno"/>
        </w:rPr>
        <w:t>23</w:t>
      </w:r>
      <w:r w:rsidRPr="005F284A">
        <w:t xml:space="preserve">  Grounds on which marriages are void</w:t>
      </w:r>
      <w:bookmarkEnd w:id="31"/>
    </w:p>
    <w:p w14:paraId="5AD23AAA" w14:textId="207AF652" w:rsidR="003E72E7" w:rsidRPr="005F284A" w:rsidRDefault="003E72E7" w:rsidP="003E72E7">
      <w:pPr>
        <w:pStyle w:val="subsection"/>
      </w:pPr>
      <w:r w:rsidRPr="005F284A">
        <w:tab/>
        <w:t>(1)</w:t>
      </w:r>
      <w:r w:rsidRPr="005F284A">
        <w:tab/>
        <w:t>A marriage that took place on or after 20</w:t>
      </w:r>
      <w:r w:rsidR="007F3E1B" w:rsidRPr="005F284A">
        <w:t> </w:t>
      </w:r>
      <w:r w:rsidRPr="005F284A">
        <w:t xml:space="preserve">June 1977 and before the commencement of </w:t>
      </w:r>
      <w:r w:rsidR="006D00E5">
        <w:t>section 1</w:t>
      </w:r>
      <w:r w:rsidRPr="005F284A">
        <w:t xml:space="preserve">3 of the </w:t>
      </w:r>
      <w:r w:rsidRPr="005F284A">
        <w:rPr>
          <w:i/>
        </w:rPr>
        <w:t>Marriage Amendment Act 1985</w:t>
      </w:r>
      <w:r w:rsidRPr="005F284A">
        <w:t xml:space="preserve"> is void where:</w:t>
      </w:r>
    </w:p>
    <w:p w14:paraId="4E2165F9" w14:textId="77777777" w:rsidR="003E72E7" w:rsidRPr="005F284A" w:rsidRDefault="003E72E7" w:rsidP="003E72E7">
      <w:pPr>
        <w:pStyle w:val="paragraph"/>
      </w:pPr>
      <w:r w:rsidRPr="005F284A">
        <w:tab/>
        <w:t>(a)</w:t>
      </w:r>
      <w:r w:rsidRPr="005F284A">
        <w:tab/>
        <w:t>either of the parties was, at the time of the marriage, lawfully married to some other person;</w:t>
      </w:r>
    </w:p>
    <w:p w14:paraId="7251CF9B" w14:textId="77777777" w:rsidR="003E72E7" w:rsidRPr="005F284A" w:rsidRDefault="003E72E7" w:rsidP="003E72E7">
      <w:pPr>
        <w:pStyle w:val="paragraph"/>
      </w:pPr>
      <w:r w:rsidRPr="005F284A">
        <w:tab/>
        <w:t>(b)</w:t>
      </w:r>
      <w:r w:rsidRPr="005F284A">
        <w:tab/>
        <w:t>the parties are within a prohibited relationship;</w:t>
      </w:r>
    </w:p>
    <w:p w14:paraId="47965875" w14:textId="77777777" w:rsidR="003E72E7" w:rsidRPr="005F284A" w:rsidRDefault="003E72E7" w:rsidP="003E72E7">
      <w:pPr>
        <w:pStyle w:val="paragraph"/>
      </w:pPr>
      <w:r w:rsidRPr="005F284A">
        <w:tab/>
        <w:t>(c)</w:t>
      </w:r>
      <w:r w:rsidRPr="005F284A">
        <w:tab/>
        <w:t>by reason of section</w:t>
      </w:r>
      <w:r w:rsidR="007F3E1B" w:rsidRPr="005F284A">
        <w:t> </w:t>
      </w:r>
      <w:r w:rsidRPr="005F284A">
        <w:t>48 the marriage is not a valid marriage;</w:t>
      </w:r>
    </w:p>
    <w:p w14:paraId="6DCC50C0" w14:textId="77777777" w:rsidR="003E72E7" w:rsidRPr="005F284A" w:rsidRDefault="003E72E7" w:rsidP="003E72E7">
      <w:pPr>
        <w:pStyle w:val="paragraph"/>
      </w:pPr>
      <w:r w:rsidRPr="005F284A">
        <w:tab/>
        <w:t>(d)</w:t>
      </w:r>
      <w:r w:rsidRPr="005F284A">
        <w:tab/>
        <w:t>the consent of either of the parties was not a real consent because:</w:t>
      </w:r>
    </w:p>
    <w:p w14:paraId="5242C432" w14:textId="77777777" w:rsidR="003E72E7" w:rsidRPr="005F284A" w:rsidRDefault="003E72E7" w:rsidP="003E72E7">
      <w:pPr>
        <w:pStyle w:val="paragraphsub"/>
      </w:pPr>
      <w:r w:rsidRPr="005F284A">
        <w:tab/>
        <w:t>(i)</w:t>
      </w:r>
      <w:r w:rsidRPr="005F284A">
        <w:tab/>
        <w:t>it was obtained by duress or fraud;</w:t>
      </w:r>
    </w:p>
    <w:p w14:paraId="666D821C" w14:textId="77777777" w:rsidR="003E72E7" w:rsidRPr="005F284A" w:rsidRDefault="003E72E7" w:rsidP="003E72E7">
      <w:pPr>
        <w:pStyle w:val="paragraphsub"/>
      </w:pPr>
      <w:r w:rsidRPr="005F284A">
        <w:tab/>
        <w:t>(ii)</w:t>
      </w:r>
      <w:r w:rsidRPr="005F284A">
        <w:tab/>
        <w:t>that party was mistaken as to the identity of the other party or as to the nature of the ceremony performed; or</w:t>
      </w:r>
    </w:p>
    <w:p w14:paraId="1225651C" w14:textId="77777777" w:rsidR="003E72E7" w:rsidRPr="005F284A" w:rsidRDefault="003E72E7" w:rsidP="003E72E7">
      <w:pPr>
        <w:pStyle w:val="paragraphsub"/>
      </w:pPr>
      <w:r w:rsidRPr="005F284A">
        <w:tab/>
        <w:t>(iii)</w:t>
      </w:r>
      <w:r w:rsidRPr="005F284A">
        <w:tab/>
        <w:t>that party was mentally incapable of understanding the nature and effect of the marriage ceremony; or</w:t>
      </w:r>
    </w:p>
    <w:p w14:paraId="3FA49D17" w14:textId="77777777" w:rsidR="003E72E7" w:rsidRPr="005F284A" w:rsidRDefault="003E72E7" w:rsidP="003E72E7">
      <w:pPr>
        <w:pStyle w:val="paragraph"/>
        <w:keepNext/>
      </w:pPr>
      <w:r w:rsidRPr="005F284A">
        <w:tab/>
        <w:t>(e)</w:t>
      </w:r>
      <w:r w:rsidRPr="005F284A">
        <w:tab/>
        <w:t>either of the parties was not of marriageable age;</w:t>
      </w:r>
    </w:p>
    <w:p w14:paraId="292B64DB" w14:textId="77777777" w:rsidR="003E72E7" w:rsidRPr="005F284A" w:rsidRDefault="003E72E7" w:rsidP="003E72E7">
      <w:pPr>
        <w:pStyle w:val="subsection2"/>
      </w:pPr>
      <w:r w:rsidRPr="005F284A">
        <w:t>and not otherwise.</w:t>
      </w:r>
    </w:p>
    <w:p w14:paraId="00C8F5D0" w14:textId="77777777" w:rsidR="003E72E7" w:rsidRPr="005F284A" w:rsidRDefault="003E72E7" w:rsidP="003E72E7">
      <w:pPr>
        <w:pStyle w:val="subsection"/>
      </w:pPr>
      <w:r w:rsidRPr="005F284A">
        <w:tab/>
        <w:t>(2)</w:t>
      </w:r>
      <w:r w:rsidRPr="005F284A">
        <w:tab/>
        <w:t>Marriages of parties within a prohibited relationship are marriages:</w:t>
      </w:r>
    </w:p>
    <w:p w14:paraId="388ACE48" w14:textId="77777777" w:rsidR="003E72E7" w:rsidRPr="005F284A" w:rsidRDefault="003E72E7" w:rsidP="003E72E7">
      <w:pPr>
        <w:pStyle w:val="paragraph"/>
      </w:pPr>
      <w:r w:rsidRPr="005F284A">
        <w:tab/>
        <w:t>(a)</w:t>
      </w:r>
      <w:r w:rsidRPr="005F284A">
        <w:tab/>
        <w:t>between a person and an ancestor or descendant of the person; or</w:t>
      </w:r>
    </w:p>
    <w:p w14:paraId="40186FF5" w14:textId="244824AD" w:rsidR="003E72E7" w:rsidRPr="005F284A" w:rsidRDefault="003E72E7" w:rsidP="003E72E7">
      <w:pPr>
        <w:pStyle w:val="paragraph"/>
      </w:pPr>
      <w:r w:rsidRPr="005F284A">
        <w:lastRenderedPageBreak/>
        <w:tab/>
        <w:t>(b)</w:t>
      </w:r>
      <w:r w:rsidRPr="005F284A">
        <w:tab/>
        <w:t>between a brother and a sister (whether of the whole blood or the half</w:t>
      </w:r>
      <w:r w:rsidR="006D00E5">
        <w:noBreakHyphen/>
      </w:r>
      <w:r w:rsidRPr="005F284A">
        <w:t>blood).</w:t>
      </w:r>
    </w:p>
    <w:p w14:paraId="048BDA1B" w14:textId="77777777" w:rsidR="003E72E7" w:rsidRPr="005F284A" w:rsidRDefault="003E72E7" w:rsidP="003E72E7">
      <w:pPr>
        <w:pStyle w:val="subsection"/>
      </w:pPr>
      <w:r w:rsidRPr="005F284A">
        <w:tab/>
        <w:t>(3)</w:t>
      </w:r>
      <w:r w:rsidRPr="005F284A">
        <w:tab/>
        <w:t xml:space="preserve">Any relationship specified in </w:t>
      </w:r>
      <w:r w:rsidR="007F3E1B" w:rsidRPr="005F284A">
        <w:t>subsection (</w:t>
      </w:r>
      <w:r w:rsidRPr="005F284A">
        <w:t>2) includes a relationship traced through, or to, a person who is or was an adopted child, and, for that purpose, the relationship between an adopted child and the adoptive parent, or each of the adoptive parents, of the child, shall be deemed to be or to have been the natural relationship of child and parent.</w:t>
      </w:r>
    </w:p>
    <w:p w14:paraId="043AF7F5" w14:textId="538ED27B" w:rsidR="003E72E7" w:rsidRPr="005F284A" w:rsidRDefault="003E72E7" w:rsidP="003E72E7">
      <w:pPr>
        <w:pStyle w:val="subsection"/>
      </w:pPr>
      <w:r w:rsidRPr="005F284A">
        <w:tab/>
        <w:t>(4)</w:t>
      </w:r>
      <w:r w:rsidRPr="005F284A">
        <w:tab/>
        <w:t xml:space="preserve">Nothing in </w:t>
      </w:r>
      <w:r w:rsidR="007F3E1B" w:rsidRPr="005F284A">
        <w:t>subsection (</w:t>
      </w:r>
      <w:r w:rsidRPr="005F284A">
        <w:t>3) makes it lawful for a person to marry a person whom the first</w:t>
      </w:r>
      <w:r w:rsidR="006D00E5">
        <w:noBreakHyphen/>
      </w:r>
      <w:r w:rsidRPr="005F284A">
        <w:t>mentioned person could not lawfully have married if that subsection had not been enacted.</w:t>
      </w:r>
    </w:p>
    <w:p w14:paraId="654723AE" w14:textId="77777777" w:rsidR="003E72E7" w:rsidRPr="005F284A" w:rsidRDefault="003E72E7" w:rsidP="003E72E7">
      <w:pPr>
        <w:pStyle w:val="subsection"/>
      </w:pPr>
      <w:r w:rsidRPr="005F284A">
        <w:tab/>
        <w:t>(5)</w:t>
      </w:r>
      <w:r w:rsidRPr="005F284A">
        <w:tab/>
        <w:t>For the purposes of this section:</w:t>
      </w:r>
    </w:p>
    <w:p w14:paraId="7530B475" w14:textId="77777777" w:rsidR="003E72E7" w:rsidRPr="005F284A" w:rsidRDefault="003E72E7" w:rsidP="003E72E7">
      <w:pPr>
        <w:pStyle w:val="paragraph"/>
      </w:pPr>
      <w:r w:rsidRPr="005F284A">
        <w:tab/>
        <w:t>(a)</w:t>
      </w:r>
      <w:r w:rsidRPr="005F284A">
        <w:tab/>
        <w:t>a person who has at any time been adopted by another person shall be deemed to remain the adopted child of that other person notwithstanding that any order by which the adoption was effected has been annulled, cancelled or discharged or that the adoption has for any other reason ceased to be effective; and</w:t>
      </w:r>
    </w:p>
    <w:p w14:paraId="6887DC12" w14:textId="77777777" w:rsidR="003E72E7" w:rsidRPr="005F284A" w:rsidRDefault="003E72E7" w:rsidP="003E72E7">
      <w:pPr>
        <w:pStyle w:val="paragraph"/>
      </w:pPr>
      <w:r w:rsidRPr="005F284A">
        <w:tab/>
        <w:t>(b)</w:t>
      </w:r>
      <w:r w:rsidRPr="005F284A">
        <w:tab/>
        <w:t>a person who has been adopted on more than one occasion shall be deemed to be the adopted child of each person by whom he or she has been adopted.</w:t>
      </w:r>
    </w:p>
    <w:p w14:paraId="3F128A36" w14:textId="77777777" w:rsidR="003E72E7" w:rsidRPr="005F284A" w:rsidRDefault="003E72E7" w:rsidP="003E72E7">
      <w:pPr>
        <w:pStyle w:val="subsection"/>
      </w:pPr>
      <w:r w:rsidRPr="005F284A">
        <w:tab/>
        <w:t>(6)</w:t>
      </w:r>
      <w:r w:rsidRPr="005F284A">
        <w:tab/>
        <w:t>For the purposes of this section:</w:t>
      </w:r>
    </w:p>
    <w:p w14:paraId="454D1421" w14:textId="77777777" w:rsidR="003E72E7" w:rsidRPr="005F284A" w:rsidRDefault="003E72E7" w:rsidP="003E72E7">
      <w:pPr>
        <w:pStyle w:val="Definition"/>
      </w:pPr>
      <w:r w:rsidRPr="005F284A">
        <w:rPr>
          <w:b/>
          <w:i/>
        </w:rPr>
        <w:t>adopted</w:t>
      </w:r>
      <w:r w:rsidRPr="005F284A">
        <w:t>, in relation to a child, means adopted under the law of any place (whether in or out of Australia) relating to the adoption of children.</w:t>
      </w:r>
    </w:p>
    <w:p w14:paraId="390A2003" w14:textId="0F72EBE8" w:rsidR="003E72E7" w:rsidRPr="005F284A" w:rsidRDefault="003E72E7" w:rsidP="003E72E7">
      <w:pPr>
        <w:pStyle w:val="Definition"/>
      </w:pPr>
      <w:r w:rsidRPr="005F284A">
        <w:rPr>
          <w:b/>
          <w:i/>
        </w:rPr>
        <w:t>ancestor</w:t>
      </w:r>
      <w:r w:rsidRPr="005F284A">
        <w:t>, in relation to a person, means any person from whom the first</w:t>
      </w:r>
      <w:r w:rsidR="006D00E5">
        <w:noBreakHyphen/>
      </w:r>
      <w:r w:rsidRPr="005F284A">
        <w:t>mentioned person is descended including a parent of the first</w:t>
      </w:r>
      <w:r w:rsidR="006D00E5">
        <w:noBreakHyphen/>
      </w:r>
      <w:r w:rsidRPr="005F284A">
        <w:t>mentioned person.</w:t>
      </w:r>
    </w:p>
    <w:p w14:paraId="547AEDC1" w14:textId="7EF8624C" w:rsidR="00B727D6" w:rsidRPr="005F284A" w:rsidRDefault="00B727D6" w:rsidP="000B1126">
      <w:pPr>
        <w:pStyle w:val="ActHead3"/>
        <w:pageBreakBefore/>
        <w:rPr>
          <w:rFonts w:eastAsia="Calibri"/>
        </w:rPr>
      </w:pPr>
      <w:bookmarkStart w:id="32" w:name="_Toc185839530"/>
      <w:r w:rsidRPr="006D00E5">
        <w:rPr>
          <w:rStyle w:val="CharDivNo"/>
          <w:rFonts w:eastAsia="Calibri"/>
        </w:rPr>
        <w:lastRenderedPageBreak/>
        <w:t>Division</w:t>
      </w:r>
      <w:r w:rsidR="007F3E1B" w:rsidRPr="006D00E5">
        <w:rPr>
          <w:rStyle w:val="CharDivNo"/>
          <w:rFonts w:eastAsia="Calibri"/>
        </w:rPr>
        <w:t> </w:t>
      </w:r>
      <w:r w:rsidRPr="006D00E5">
        <w:rPr>
          <w:rStyle w:val="CharDivNo"/>
          <w:rFonts w:eastAsia="Calibri"/>
        </w:rPr>
        <w:t>2</w:t>
      </w:r>
      <w:r w:rsidRPr="005F284A">
        <w:rPr>
          <w:rFonts w:eastAsia="Calibri"/>
        </w:rPr>
        <w:t>—</w:t>
      </w:r>
      <w:r w:rsidRPr="006D00E5">
        <w:rPr>
          <w:rStyle w:val="CharDivText"/>
          <w:rFonts w:eastAsia="Calibri"/>
        </w:rPr>
        <w:t xml:space="preserve">Marriages solemnised after the commencement of </w:t>
      </w:r>
      <w:r w:rsidR="006D00E5" w:rsidRPr="006D00E5">
        <w:rPr>
          <w:rStyle w:val="CharDivText"/>
          <w:rFonts w:eastAsia="Calibri"/>
        </w:rPr>
        <w:t>section 1</w:t>
      </w:r>
      <w:r w:rsidRPr="006D00E5">
        <w:rPr>
          <w:rStyle w:val="CharDivText"/>
          <w:rFonts w:eastAsia="Calibri"/>
        </w:rPr>
        <w:t>3 of the Marriage Amendment Act 1985</w:t>
      </w:r>
      <w:bookmarkEnd w:id="32"/>
    </w:p>
    <w:p w14:paraId="0AFFD6B7" w14:textId="77777777" w:rsidR="003E72E7" w:rsidRPr="005F284A" w:rsidRDefault="003E72E7" w:rsidP="003E72E7">
      <w:pPr>
        <w:pStyle w:val="ActHead5"/>
      </w:pPr>
      <w:bookmarkStart w:id="33" w:name="_Toc185839531"/>
      <w:r w:rsidRPr="006D00E5">
        <w:rPr>
          <w:rStyle w:val="CharSectno"/>
        </w:rPr>
        <w:t>23A</w:t>
      </w:r>
      <w:r w:rsidRPr="005F284A">
        <w:t xml:space="preserve">  Application of Division</w:t>
      </w:r>
      <w:bookmarkEnd w:id="33"/>
    </w:p>
    <w:p w14:paraId="13DCD68B" w14:textId="77777777" w:rsidR="003E72E7" w:rsidRPr="005F284A" w:rsidRDefault="003E72E7" w:rsidP="003E72E7">
      <w:pPr>
        <w:pStyle w:val="subsection"/>
      </w:pPr>
      <w:r w:rsidRPr="005F284A">
        <w:tab/>
        <w:t>(1)</w:t>
      </w:r>
      <w:r w:rsidRPr="005F284A">
        <w:tab/>
        <w:t>Notwithstanding subsection</w:t>
      </w:r>
      <w:r w:rsidR="007F3E1B" w:rsidRPr="005F284A">
        <w:t> </w:t>
      </w:r>
      <w:r w:rsidRPr="005F284A">
        <w:t xml:space="preserve">42(2) of the </w:t>
      </w:r>
      <w:r w:rsidRPr="005F284A">
        <w:rPr>
          <w:i/>
        </w:rPr>
        <w:t>Family Law Act 1975</w:t>
      </w:r>
      <w:r w:rsidRPr="005F284A">
        <w:t xml:space="preserve">, but subject to </w:t>
      </w:r>
      <w:r w:rsidR="007F3E1B" w:rsidRPr="005F284A">
        <w:t>subsection (</w:t>
      </w:r>
      <w:r w:rsidRPr="005F284A">
        <w:t xml:space="preserve">2) of this section, this </w:t>
      </w:r>
      <w:r w:rsidR="00C50EAE" w:rsidRPr="005F284A">
        <w:t>Division</w:t>
      </w:r>
      <w:r w:rsidR="000B1126" w:rsidRPr="005F284A">
        <w:t xml:space="preserve"> </w:t>
      </w:r>
      <w:r w:rsidRPr="005F284A">
        <w:t>applies in relation to:</w:t>
      </w:r>
    </w:p>
    <w:p w14:paraId="1A1F3E7B" w14:textId="77777777" w:rsidR="003E72E7" w:rsidRPr="005F284A" w:rsidRDefault="003E72E7" w:rsidP="003E72E7">
      <w:pPr>
        <w:pStyle w:val="paragraph"/>
      </w:pPr>
      <w:r w:rsidRPr="005F284A">
        <w:tab/>
        <w:t>(a)</w:t>
      </w:r>
      <w:r w:rsidRPr="005F284A">
        <w:tab/>
        <w:t xml:space="preserve">all marriages </w:t>
      </w:r>
      <w:r w:rsidR="006771EC" w:rsidRPr="005F284A">
        <w:t>solemnise</w:t>
      </w:r>
      <w:r w:rsidRPr="005F284A">
        <w:t>d in Australia; and</w:t>
      </w:r>
    </w:p>
    <w:p w14:paraId="3BACC010" w14:textId="77777777" w:rsidR="003E72E7" w:rsidRPr="005F284A" w:rsidRDefault="003E72E7" w:rsidP="003E72E7">
      <w:pPr>
        <w:pStyle w:val="paragraph"/>
      </w:pPr>
      <w:r w:rsidRPr="005F284A">
        <w:tab/>
        <w:t>(b)</w:t>
      </w:r>
      <w:r w:rsidRPr="005F284A">
        <w:tab/>
        <w:t>all marriages under Part</w:t>
      </w:r>
      <w:r w:rsidR="000B1126" w:rsidRPr="005F284A">
        <w:t> </w:t>
      </w:r>
      <w:r w:rsidRPr="005F284A">
        <w:t>V.</w:t>
      </w:r>
    </w:p>
    <w:p w14:paraId="6D50F54F" w14:textId="77777777" w:rsidR="003E72E7" w:rsidRPr="005F284A" w:rsidRDefault="003E72E7" w:rsidP="003E72E7">
      <w:pPr>
        <w:pStyle w:val="subsection"/>
      </w:pPr>
      <w:r w:rsidRPr="005F284A">
        <w:tab/>
        <w:t>(2)</w:t>
      </w:r>
      <w:r w:rsidRPr="005F284A">
        <w:tab/>
        <w:t xml:space="preserve">This </w:t>
      </w:r>
      <w:r w:rsidR="00C50EAE" w:rsidRPr="005F284A">
        <w:t>Division</w:t>
      </w:r>
      <w:r w:rsidR="000B1126" w:rsidRPr="005F284A">
        <w:t xml:space="preserve"> </w:t>
      </w:r>
      <w:r w:rsidRPr="005F284A">
        <w:t xml:space="preserve">does not apply in relation to marriages to which </w:t>
      </w:r>
      <w:r w:rsidR="00C95AE5" w:rsidRPr="005F284A">
        <w:t>Division 3</w:t>
      </w:r>
      <w:r w:rsidRPr="005F284A">
        <w:t xml:space="preserve"> of Part</w:t>
      </w:r>
      <w:r w:rsidR="000B1126" w:rsidRPr="005F284A">
        <w:t> </w:t>
      </w:r>
      <w:r w:rsidRPr="005F284A">
        <w:t>IV applies.</w:t>
      </w:r>
    </w:p>
    <w:p w14:paraId="55DFCD30" w14:textId="77777777" w:rsidR="003E72E7" w:rsidRPr="005F284A" w:rsidRDefault="003E72E7" w:rsidP="003E72E7">
      <w:pPr>
        <w:pStyle w:val="ActHead5"/>
      </w:pPr>
      <w:bookmarkStart w:id="34" w:name="_Toc185839532"/>
      <w:r w:rsidRPr="006D00E5">
        <w:rPr>
          <w:rStyle w:val="CharSectno"/>
        </w:rPr>
        <w:t>23B</w:t>
      </w:r>
      <w:r w:rsidRPr="005F284A">
        <w:t xml:space="preserve">  Grounds on which marriages are void</w:t>
      </w:r>
      <w:bookmarkEnd w:id="34"/>
    </w:p>
    <w:p w14:paraId="05CF7D16" w14:textId="42F73D4F" w:rsidR="003E72E7" w:rsidRPr="005F284A" w:rsidRDefault="003E72E7" w:rsidP="003E72E7">
      <w:pPr>
        <w:pStyle w:val="subsection"/>
      </w:pPr>
      <w:r w:rsidRPr="005F284A">
        <w:tab/>
        <w:t>(1)</w:t>
      </w:r>
      <w:r w:rsidRPr="005F284A">
        <w:tab/>
        <w:t xml:space="preserve">A marriage to which this </w:t>
      </w:r>
      <w:r w:rsidR="00C50EAE" w:rsidRPr="005F284A">
        <w:t>Division</w:t>
      </w:r>
      <w:r w:rsidR="000B1126" w:rsidRPr="005F284A">
        <w:t xml:space="preserve"> </w:t>
      </w:r>
      <w:r w:rsidRPr="005F284A">
        <w:t xml:space="preserve">applies that takes place after the commencement of </w:t>
      </w:r>
      <w:r w:rsidR="006D00E5">
        <w:t>section 1</w:t>
      </w:r>
      <w:r w:rsidRPr="005F284A">
        <w:t xml:space="preserve">3 of the </w:t>
      </w:r>
      <w:r w:rsidRPr="005F284A">
        <w:rPr>
          <w:i/>
        </w:rPr>
        <w:t>Marriage Amendment Act 1985</w:t>
      </w:r>
      <w:r w:rsidRPr="005F284A">
        <w:t xml:space="preserve"> is void where:</w:t>
      </w:r>
    </w:p>
    <w:p w14:paraId="03FE75E2" w14:textId="77777777" w:rsidR="003E72E7" w:rsidRPr="005F284A" w:rsidRDefault="003E72E7" w:rsidP="003E72E7">
      <w:pPr>
        <w:pStyle w:val="paragraph"/>
      </w:pPr>
      <w:r w:rsidRPr="005F284A">
        <w:tab/>
        <w:t>(a)</w:t>
      </w:r>
      <w:r w:rsidRPr="005F284A">
        <w:tab/>
        <w:t>either of the parties is, at the time of the marriage, lawfully married to some other person;</w:t>
      </w:r>
    </w:p>
    <w:p w14:paraId="53FD1E1E" w14:textId="77777777" w:rsidR="003E72E7" w:rsidRPr="005F284A" w:rsidRDefault="003E72E7" w:rsidP="003E72E7">
      <w:pPr>
        <w:pStyle w:val="paragraph"/>
      </w:pPr>
      <w:r w:rsidRPr="005F284A">
        <w:tab/>
        <w:t>(b)</w:t>
      </w:r>
      <w:r w:rsidRPr="005F284A">
        <w:tab/>
        <w:t>the parties are within a prohibited relationship;</w:t>
      </w:r>
    </w:p>
    <w:p w14:paraId="30793586" w14:textId="77777777" w:rsidR="003E72E7" w:rsidRPr="005F284A" w:rsidRDefault="003E72E7" w:rsidP="003E72E7">
      <w:pPr>
        <w:pStyle w:val="paragraph"/>
      </w:pPr>
      <w:r w:rsidRPr="005F284A">
        <w:tab/>
        <w:t>(c)</w:t>
      </w:r>
      <w:r w:rsidRPr="005F284A">
        <w:tab/>
        <w:t>by reason of section</w:t>
      </w:r>
      <w:r w:rsidR="007F3E1B" w:rsidRPr="005F284A">
        <w:t> </w:t>
      </w:r>
      <w:r w:rsidRPr="005F284A">
        <w:t>48 the marriage is not a valid marriage;</w:t>
      </w:r>
    </w:p>
    <w:p w14:paraId="35071A3D" w14:textId="77777777" w:rsidR="003E72E7" w:rsidRPr="005F284A" w:rsidRDefault="003E72E7" w:rsidP="003E72E7">
      <w:pPr>
        <w:pStyle w:val="paragraph"/>
      </w:pPr>
      <w:r w:rsidRPr="005F284A">
        <w:tab/>
        <w:t>(d)</w:t>
      </w:r>
      <w:r w:rsidRPr="005F284A">
        <w:tab/>
        <w:t>the consent of either of the parties is not a real consent because:</w:t>
      </w:r>
    </w:p>
    <w:p w14:paraId="6C8677B7" w14:textId="77777777" w:rsidR="003E72E7" w:rsidRPr="005F284A" w:rsidRDefault="003E72E7" w:rsidP="003E72E7">
      <w:pPr>
        <w:pStyle w:val="paragraphsub"/>
      </w:pPr>
      <w:r w:rsidRPr="005F284A">
        <w:tab/>
        <w:t>(i)</w:t>
      </w:r>
      <w:r w:rsidRPr="005F284A">
        <w:tab/>
        <w:t>it was obtained by duress or fraud;</w:t>
      </w:r>
    </w:p>
    <w:p w14:paraId="7DAB9459" w14:textId="77777777" w:rsidR="003E72E7" w:rsidRPr="005F284A" w:rsidRDefault="003E72E7" w:rsidP="003E72E7">
      <w:pPr>
        <w:pStyle w:val="paragraphsub"/>
      </w:pPr>
      <w:r w:rsidRPr="005F284A">
        <w:tab/>
        <w:t>(ii)</w:t>
      </w:r>
      <w:r w:rsidRPr="005F284A">
        <w:tab/>
        <w:t>that party is mistaken as to the identity of the other party or as to the nature of the ceremony performed; or</w:t>
      </w:r>
    </w:p>
    <w:p w14:paraId="3A6717B0" w14:textId="77777777" w:rsidR="003E72E7" w:rsidRPr="005F284A" w:rsidRDefault="003E72E7" w:rsidP="003E72E7">
      <w:pPr>
        <w:pStyle w:val="paragraphsub"/>
      </w:pPr>
      <w:r w:rsidRPr="005F284A">
        <w:tab/>
        <w:t>(iii)</w:t>
      </w:r>
      <w:r w:rsidRPr="005F284A">
        <w:tab/>
        <w:t xml:space="preserve">that party </w:t>
      </w:r>
      <w:r w:rsidR="00876441" w:rsidRPr="005F284A">
        <w:t>did not understand</w:t>
      </w:r>
      <w:r w:rsidRPr="005F284A">
        <w:t xml:space="preserve"> the nature and effect of the marriage ceremony; or</w:t>
      </w:r>
    </w:p>
    <w:p w14:paraId="2004906F" w14:textId="77777777" w:rsidR="003E72E7" w:rsidRPr="005F284A" w:rsidRDefault="003E72E7" w:rsidP="003E72E7">
      <w:pPr>
        <w:pStyle w:val="paragraph"/>
        <w:keepNext/>
      </w:pPr>
      <w:r w:rsidRPr="005F284A">
        <w:tab/>
        <w:t>(e)</w:t>
      </w:r>
      <w:r w:rsidRPr="005F284A">
        <w:tab/>
        <w:t>either of the parties is not of marriageable age;</w:t>
      </w:r>
    </w:p>
    <w:p w14:paraId="6A25AF77" w14:textId="77777777" w:rsidR="003E72E7" w:rsidRPr="005F284A" w:rsidRDefault="003E72E7" w:rsidP="003E72E7">
      <w:pPr>
        <w:pStyle w:val="subsection2"/>
      </w:pPr>
      <w:r w:rsidRPr="005F284A">
        <w:t>and not otherwise.</w:t>
      </w:r>
    </w:p>
    <w:p w14:paraId="42C94A76" w14:textId="77777777" w:rsidR="003E72E7" w:rsidRPr="005F284A" w:rsidRDefault="003E72E7" w:rsidP="003E72E7">
      <w:pPr>
        <w:pStyle w:val="subsection"/>
      </w:pPr>
      <w:r w:rsidRPr="005F284A">
        <w:tab/>
        <w:t>(2)</w:t>
      </w:r>
      <w:r w:rsidRPr="005F284A">
        <w:tab/>
        <w:t>Marriages of parties within a prohibited relationship are marriages:</w:t>
      </w:r>
    </w:p>
    <w:p w14:paraId="3F3A6FBA" w14:textId="77777777" w:rsidR="003E72E7" w:rsidRPr="005F284A" w:rsidRDefault="003E72E7" w:rsidP="003E72E7">
      <w:pPr>
        <w:pStyle w:val="paragraph"/>
      </w:pPr>
      <w:r w:rsidRPr="005F284A">
        <w:lastRenderedPageBreak/>
        <w:tab/>
        <w:t>(a)</w:t>
      </w:r>
      <w:r w:rsidRPr="005F284A">
        <w:tab/>
        <w:t>between a person and an ancestor or descendant of the person; or</w:t>
      </w:r>
    </w:p>
    <w:p w14:paraId="3FDD0AC3" w14:textId="57890297" w:rsidR="003E72E7" w:rsidRPr="005F284A" w:rsidRDefault="003E72E7" w:rsidP="003E72E7">
      <w:pPr>
        <w:pStyle w:val="paragraph"/>
      </w:pPr>
      <w:r w:rsidRPr="005F284A">
        <w:tab/>
        <w:t>(b)</w:t>
      </w:r>
      <w:r w:rsidRPr="005F284A">
        <w:tab/>
        <w:t xml:space="preserve">between </w:t>
      </w:r>
      <w:r w:rsidR="00111C1C" w:rsidRPr="005F284A">
        <w:t>2 siblings</w:t>
      </w:r>
      <w:r w:rsidRPr="005F284A">
        <w:t xml:space="preserve"> (whether of the whole blood or the half</w:t>
      </w:r>
      <w:r w:rsidR="006D00E5">
        <w:noBreakHyphen/>
      </w:r>
      <w:r w:rsidRPr="005F284A">
        <w:t>blood).</w:t>
      </w:r>
    </w:p>
    <w:p w14:paraId="1DF2ACAA" w14:textId="77777777" w:rsidR="003E72E7" w:rsidRPr="005F284A" w:rsidRDefault="003E72E7" w:rsidP="003E72E7">
      <w:pPr>
        <w:pStyle w:val="subsection"/>
      </w:pPr>
      <w:r w:rsidRPr="005F284A">
        <w:tab/>
        <w:t>(3)</w:t>
      </w:r>
      <w:r w:rsidRPr="005F284A">
        <w:tab/>
        <w:t xml:space="preserve">Any relationship specified in </w:t>
      </w:r>
      <w:r w:rsidR="007F3E1B" w:rsidRPr="005F284A">
        <w:t>subsection (</w:t>
      </w:r>
      <w:r w:rsidRPr="005F284A">
        <w:t>2) includes a relationship traced through, or to, a person who is or was an adopted child, and, for that purpose, the relationship between an adopted child and the adoptive parent, or each of the adoptive parents, of the child shall be deemed to be or to have been the natural relationship of child and parent.</w:t>
      </w:r>
    </w:p>
    <w:p w14:paraId="01D6B6BA" w14:textId="1EAB6EDE" w:rsidR="003E72E7" w:rsidRPr="005F284A" w:rsidRDefault="003E72E7" w:rsidP="003E72E7">
      <w:pPr>
        <w:pStyle w:val="subsection"/>
      </w:pPr>
      <w:r w:rsidRPr="005F284A">
        <w:tab/>
        <w:t>(4)</w:t>
      </w:r>
      <w:r w:rsidRPr="005F284A">
        <w:tab/>
        <w:t xml:space="preserve">Nothing in </w:t>
      </w:r>
      <w:r w:rsidR="007F3E1B" w:rsidRPr="005F284A">
        <w:t>subsection (</w:t>
      </w:r>
      <w:r w:rsidRPr="005F284A">
        <w:t>3) makes it lawful for a person to marry a person whom the first</w:t>
      </w:r>
      <w:r w:rsidR="006D00E5">
        <w:noBreakHyphen/>
      </w:r>
      <w:r w:rsidRPr="005F284A">
        <w:t>mentioned person could not lawfully have married if that subsection had not been enacted.</w:t>
      </w:r>
    </w:p>
    <w:p w14:paraId="252C9D31" w14:textId="77777777" w:rsidR="003E72E7" w:rsidRPr="005F284A" w:rsidRDefault="003E72E7" w:rsidP="003E72E7">
      <w:pPr>
        <w:pStyle w:val="subsection"/>
      </w:pPr>
      <w:r w:rsidRPr="005F284A">
        <w:tab/>
        <w:t>(5)</w:t>
      </w:r>
      <w:r w:rsidRPr="005F284A">
        <w:tab/>
        <w:t>For the purposes of this section:</w:t>
      </w:r>
    </w:p>
    <w:p w14:paraId="3B972D4E" w14:textId="77777777" w:rsidR="003E72E7" w:rsidRPr="005F284A" w:rsidRDefault="003E72E7" w:rsidP="003E72E7">
      <w:pPr>
        <w:pStyle w:val="paragraph"/>
      </w:pPr>
      <w:r w:rsidRPr="005F284A">
        <w:tab/>
        <w:t>(a)</w:t>
      </w:r>
      <w:r w:rsidRPr="005F284A">
        <w:tab/>
        <w:t>a person who has at any time been adopted by another person shall be deemed to remain the adopted child of that other person notwithstanding that any order by which the adoption was effected has been annulled, cancelled or discharged or that the adoption has for any other reason ceased to be effective; and</w:t>
      </w:r>
    </w:p>
    <w:p w14:paraId="31B1E546" w14:textId="05BD03C8" w:rsidR="003E72E7" w:rsidRPr="005F284A" w:rsidRDefault="003E72E7" w:rsidP="003E72E7">
      <w:pPr>
        <w:pStyle w:val="paragraph"/>
      </w:pPr>
      <w:r w:rsidRPr="005F284A">
        <w:tab/>
        <w:t>(b)</w:t>
      </w:r>
      <w:r w:rsidRPr="005F284A">
        <w:tab/>
        <w:t>a person who has been adopted on more than one occasion shall be deemed to be the adopted child of each person by whom the first</w:t>
      </w:r>
      <w:r w:rsidR="006D00E5">
        <w:noBreakHyphen/>
      </w:r>
      <w:r w:rsidRPr="005F284A">
        <w:t>mentioned person has been adopted.</w:t>
      </w:r>
    </w:p>
    <w:p w14:paraId="10B58367" w14:textId="77777777" w:rsidR="003E72E7" w:rsidRPr="005F284A" w:rsidRDefault="003E72E7" w:rsidP="003E72E7">
      <w:pPr>
        <w:pStyle w:val="subsection"/>
      </w:pPr>
      <w:r w:rsidRPr="005F284A">
        <w:tab/>
        <w:t>(6)</w:t>
      </w:r>
      <w:r w:rsidRPr="005F284A">
        <w:tab/>
        <w:t>For the purposes of this section:</w:t>
      </w:r>
    </w:p>
    <w:p w14:paraId="1E7EB926" w14:textId="77777777" w:rsidR="003E72E7" w:rsidRPr="005F284A" w:rsidRDefault="003E72E7" w:rsidP="003E72E7">
      <w:pPr>
        <w:pStyle w:val="Definition"/>
      </w:pPr>
      <w:r w:rsidRPr="005F284A">
        <w:rPr>
          <w:b/>
          <w:i/>
        </w:rPr>
        <w:t>adopted</w:t>
      </w:r>
      <w:r w:rsidRPr="005F284A">
        <w:t>, in relation to a child, means adopted under the law of any place (whether in or out of Australia) relating to the adoption of children.</w:t>
      </w:r>
    </w:p>
    <w:p w14:paraId="7E919927" w14:textId="6CEF4566" w:rsidR="003E72E7" w:rsidRPr="005F284A" w:rsidRDefault="003E72E7" w:rsidP="003E72E7">
      <w:pPr>
        <w:pStyle w:val="Definition"/>
      </w:pPr>
      <w:r w:rsidRPr="005F284A">
        <w:rPr>
          <w:b/>
          <w:i/>
        </w:rPr>
        <w:t>ancestor</w:t>
      </w:r>
      <w:r w:rsidRPr="005F284A">
        <w:t>, in relation to a person, means any person from whom the first</w:t>
      </w:r>
      <w:r w:rsidR="006D00E5">
        <w:noBreakHyphen/>
      </w:r>
      <w:r w:rsidRPr="005F284A">
        <w:t>mentioned person is descended including a parent of the first</w:t>
      </w:r>
      <w:r w:rsidR="006D00E5">
        <w:noBreakHyphen/>
      </w:r>
      <w:r w:rsidRPr="005F284A">
        <w:t>mentioned person.</w:t>
      </w:r>
    </w:p>
    <w:p w14:paraId="32AD6FC5" w14:textId="77777777" w:rsidR="008468D3" w:rsidRPr="005F284A" w:rsidRDefault="008468D3" w:rsidP="000B1126">
      <w:pPr>
        <w:pStyle w:val="ActHead2"/>
        <w:pageBreakBefore/>
        <w:rPr>
          <w:rFonts w:eastAsia="Calibri"/>
        </w:rPr>
      </w:pPr>
      <w:bookmarkStart w:id="35" w:name="_Toc185839533"/>
      <w:r w:rsidRPr="006D00E5">
        <w:rPr>
          <w:rStyle w:val="CharPartNo"/>
          <w:rFonts w:eastAsia="Calibri"/>
        </w:rPr>
        <w:lastRenderedPageBreak/>
        <w:t>Part</w:t>
      </w:r>
      <w:r w:rsidR="000B1126" w:rsidRPr="006D00E5">
        <w:rPr>
          <w:rStyle w:val="CharPartNo"/>
          <w:rFonts w:eastAsia="Calibri"/>
        </w:rPr>
        <w:t> </w:t>
      </w:r>
      <w:r w:rsidRPr="006D00E5">
        <w:rPr>
          <w:rStyle w:val="CharPartNo"/>
          <w:rFonts w:eastAsia="Calibri"/>
        </w:rPr>
        <w:t>IV</w:t>
      </w:r>
      <w:r w:rsidRPr="005F284A">
        <w:rPr>
          <w:rFonts w:eastAsia="Calibri"/>
        </w:rPr>
        <w:t>—</w:t>
      </w:r>
      <w:r w:rsidRPr="006D00E5">
        <w:rPr>
          <w:rStyle w:val="CharPartText"/>
          <w:rFonts w:eastAsia="Calibri"/>
        </w:rPr>
        <w:t>Solemnisation of marriages in Australia</w:t>
      </w:r>
      <w:bookmarkEnd w:id="35"/>
    </w:p>
    <w:p w14:paraId="42A5A31F" w14:textId="77777777" w:rsidR="008468D3" w:rsidRPr="005F284A" w:rsidRDefault="008468D3" w:rsidP="008468D3">
      <w:pPr>
        <w:pStyle w:val="ActHead3"/>
        <w:rPr>
          <w:rFonts w:eastAsia="Calibri"/>
        </w:rPr>
      </w:pPr>
      <w:bookmarkStart w:id="36" w:name="_Toc185839534"/>
      <w:r w:rsidRPr="006D00E5">
        <w:rPr>
          <w:rStyle w:val="CharDivNo"/>
          <w:rFonts w:eastAsia="Calibri"/>
        </w:rPr>
        <w:t>Division</w:t>
      </w:r>
      <w:r w:rsidR="007F3E1B" w:rsidRPr="006D00E5">
        <w:rPr>
          <w:rStyle w:val="CharDivNo"/>
          <w:rFonts w:eastAsia="Calibri"/>
        </w:rPr>
        <w:t> </w:t>
      </w:r>
      <w:r w:rsidRPr="006D00E5">
        <w:rPr>
          <w:rStyle w:val="CharDivNo"/>
          <w:rFonts w:eastAsia="Calibri"/>
        </w:rPr>
        <w:t>1</w:t>
      </w:r>
      <w:r w:rsidRPr="005F284A">
        <w:rPr>
          <w:rFonts w:eastAsia="Calibri"/>
        </w:rPr>
        <w:t>—</w:t>
      </w:r>
      <w:r w:rsidRPr="006D00E5">
        <w:rPr>
          <w:rStyle w:val="CharDivText"/>
          <w:rFonts w:eastAsia="Calibri"/>
        </w:rPr>
        <w:t>Authorised celebrants</w:t>
      </w:r>
      <w:bookmarkEnd w:id="36"/>
    </w:p>
    <w:p w14:paraId="676FABD5" w14:textId="77777777" w:rsidR="003E72E7" w:rsidRPr="005F284A" w:rsidRDefault="00C50EAE" w:rsidP="003E72E7">
      <w:pPr>
        <w:pStyle w:val="ActHead4"/>
      </w:pPr>
      <w:bookmarkStart w:id="37" w:name="_Toc185839535"/>
      <w:r w:rsidRPr="006D00E5">
        <w:rPr>
          <w:rStyle w:val="CharSubdNo"/>
        </w:rPr>
        <w:t>Subdivision</w:t>
      </w:r>
      <w:r w:rsidR="000B1126" w:rsidRPr="006D00E5">
        <w:rPr>
          <w:rStyle w:val="CharSubdNo"/>
        </w:rPr>
        <w:t xml:space="preserve"> </w:t>
      </w:r>
      <w:r w:rsidR="003E72E7" w:rsidRPr="006D00E5">
        <w:rPr>
          <w:rStyle w:val="CharSubdNo"/>
        </w:rPr>
        <w:t>A</w:t>
      </w:r>
      <w:r w:rsidR="003E72E7" w:rsidRPr="005F284A">
        <w:t>—</w:t>
      </w:r>
      <w:r w:rsidR="003E72E7" w:rsidRPr="006D00E5">
        <w:rPr>
          <w:rStyle w:val="CharSubdText"/>
        </w:rPr>
        <w:t>Ministers of religion</w:t>
      </w:r>
      <w:bookmarkEnd w:id="37"/>
    </w:p>
    <w:p w14:paraId="422006D6" w14:textId="77777777" w:rsidR="003E72E7" w:rsidRPr="005F284A" w:rsidRDefault="003E72E7" w:rsidP="003E72E7">
      <w:pPr>
        <w:pStyle w:val="ActHead5"/>
      </w:pPr>
      <w:bookmarkStart w:id="38" w:name="_Toc185839536"/>
      <w:r w:rsidRPr="006D00E5">
        <w:rPr>
          <w:rStyle w:val="CharSectno"/>
        </w:rPr>
        <w:t>25</w:t>
      </w:r>
      <w:r w:rsidRPr="005F284A">
        <w:t xml:space="preserve">  Interpretation</w:t>
      </w:r>
      <w:bookmarkEnd w:id="38"/>
    </w:p>
    <w:p w14:paraId="61B30E44" w14:textId="77777777" w:rsidR="003E72E7" w:rsidRPr="005F284A" w:rsidRDefault="003E72E7" w:rsidP="003E72E7">
      <w:pPr>
        <w:pStyle w:val="subsection"/>
      </w:pPr>
      <w:r w:rsidRPr="005F284A">
        <w:tab/>
        <w:t>(1)</w:t>
      </w:r>
      <w:r w:rsidRPr="005F284A">
        <w:tab/>
        <w:t>In this Subdivision:</w:t>
      </w:r>
    </w:p>
    <w:p w14:paraId="2D372E55" w14:textId="77777777" w:rsidR="003E72E7" w:rsidRPr="005F284A" w:rsidRDefault="003E72E7" w:rsidP="003E72E7">
      <w:pPr>
        <w:pStyle w:val="paragraph"/>
      </w:pPr>
      <w:r w:rsidRPr="005F284A">
        <w:tab/>
        <w:t>(a)</w:t>
      </w:r>
      <w:r w:rsidRPr="005F284A">
        <w:tab/>
        <w:t>a reference to a Registrar shall be read as a reference to a Registrar of Ministers of Religion; and</w:t>
      </w:r>
    </w:p>
    <w:p w14:paraId="38F92E5F" w14:textId="77777777" w:rsidR="003E72E7" w:rsidRPr="005F284A" w:rsidRDefault="003E72E7" w:rsidP="003E72E7">
      <w:pPr>
        <w:pStyle w:val="paragraph"/>
      </w:pPr>
      <w:r w:rsidRPr="005F284A">
        <w:tab/>
        <w:t>(b)</w:t>
      </w:r>
      <w:r w:rsidRPr="005F284A">
        <w:tab/>
        <w:t>a reference to a register shall be read as a reference to a register kept for the purposes of this Subdivision.</w:t>
      </w:r>
    </w:p>
    <w:p w14:paraId="4A74D4E4" w14:textId="77777777" w:rsidR="003E72E7" w:rsidRPr="005F284A" w:rsidRDefault="003E72E7" w:rsidP="003E72E7">
      <w:pPr>
        <w:pStyle w:val="subsection"/>
      </w:pPr>
      <w:r w:rsidRPr="005F284A">
        <w:tab/>
        <w:t>(2)</w:t>
      </w:r>
      <w:r w:rsidRPr="005F284A">
        <w:tab/>
        <w:t>For the purposes of this Subdivision, a person who is serving outside Australia as a member of the Defence Force and was, immediately before the person became a member of the Defence Force, ordinarily resident in a State or Territory shall be deemed, while the person is so serving, to be ordinarily resident in that State or Territory.</w:t>
      </w:r>
    </w:p>
    <w:p w14:paraId="7F181B9F" w14:textId="77777777" w:rsidR="003E72E7" w:rsidRPr="005F284A" w:rsidRDefault="003E72E7" w:rsidP="003E72E7">
      <w:pPr>
        <w:pStyle w:val="ActHead5"/>
      </w:pPr>
      <w:bookmarkStart w:id="39" w:name="_Toc185839537"/>
      <w:r w:rsidRPr="006D00E5">
        <w:rPr>
          <w:rStyle w:val="CharSectno"/>
        </w:rPr>
        <w:t>26</w:t>
      </w:r>
      <w:r w:rsidRPr="005F284A">
        <w:t xml:space="preserve">  Recognised denominations</w:t>
      </w:r>
      <w:bookmarkEnd w:id="39"/>
    </w:p>
    <w:p w14:paraId="5AE89912" w14:textId="5040A4E1" w:rsidR="003E72E7" w:rsidRPr="005F284A" w:rsidRDefault="003E72E7" w:rsidP="003E72E7">
      <w:pPr>
        <w:pStyle w:val="subsection"/>
      </w:pPr>
      <w:r w:rsidRPr="005F284A">
        <w:tab/>
      </w:r>
      <w:r w:rsidRPr="005F284A">
        <w:tab/>
        <w:t>The Governor</w:t>
      </w:r>
      <w:r w:rsidR="006D00E5">
        <w:noBreakHyphen/>
      </w:r>
      <w:r w:rsidRPr="005F284A">
        <w:t xml:space="preserve">General may, by Proclamation, declare a religious body or a religious </w:t>
      </w:r>
      <w:r w:rsidR="008729A8" w:rsidRPr="005F284A">
        <w:t>organisation</w:t>
      </w:r>
      <w:r w:rsidRPr="005F284A">
        <w:t xml:space="preserve"> to be a </w:t>
      </w:r>
      <w:r w:rsidR="00B64473" w:rsidRPr="005F284A">
        <w:t>recognised</w:t>
      </w:r>
      <w:r w:rsidRPr="005F284A">
        <w:t xml:space="preserve"> denomination for the purposes of this Act.</w:t>
      </w:r>
    </w:p>
    <w:p w14:paraId="2845408D" w14:textId="77777777" w:rsidR="003E72E7" w:rsidRPr="005F284A" w:rsidRDefault="003E72E7" w:rsidP="003E72E7">
      <w:pPr>
        <w:pStyle w:val="ActHead5"/>
      </w:pPr>
      <w:bookmarkStart w:id="40" w:name="_Toc185839538"/>
      <w:r w:rsidRPr="006D00E5">
        <w:rPr>
          <w:rStyle w:val="CharSectno"/>
        </w:rPr>
        <w:t>27</w:t>
      </w:r>
      <w:r w:rsidRPr="005F284A">
        <w:t xml:space="preserve">  Registers of ministers of religion</w:t>
      </w:r>
      <w:bookmarkEnd w:id="40"/>
    </w:p>
    <w:p w14:paraId="03CA221D" w14:textId="77777777" w:rsidR="003E72E7" w:rsidRPr="005F284A" w:rsidRDefault="003E72E7" w:rsidP="003E72E7">
      <w:pPr>
        <w:pStyle w:val="subsection"/>
      </w:pPr>
      <w:r w:rsidRPr="005F284A">
        <w:tab/>
        <w:t>(1)</w:t>
      </w:r>
      <w:r w:rsidRPr="005F284A">
        <w:tab/>
        <w:t>For the purposes of this Subdivision, there shall be, for each State and Territory, a Registrar of Ministers of Religion and a Deputy Registrar of Ministers of Religion, who shall be appointed by the Minister.</w:t>
      </w:r>
    </w:p>
    <w:p w14:paraId="7C8B718C" w14:textId="77777777" w:rsidR="003E72E7" w:rsidRPr="005F284A" w:rsidRDefault="003E72E7" w:rsidP="003E72E7">
      <w:pPr>
        <w:pStyle w:val="subsection"/>
      </w:pPr>
      <w:r w:rsidRPr="005F284A">
        <w:tab/>
        <w:t>(2)</w:t>
      </w:r>
      <w:r w:rsidRPr="005F284A">
        <w:tab/>
        <w:t xml:space="preserve">In the event of the absence, through illness or otherwise, of the Registrar, or of a vacancy in the office of the Registrar, the Deputy </w:t>
      </w:r>
      <w:r w:rsidRPr="005F284A">
        <w:lastRenderedPageBreak/>
        <w:t>Registrar has all the powers, and shall perform all the duties and functions, of the Registrar during the absence or vacancy.</w:t>
      </w:r>
    </w:p>
    <w:p w14:paraId="0C8FFED9" w14:textId="77777777" w:rsidR="003E72E7" w:rsidRPr="005F284A" w:rsidRDefault="003E72E7" w:rsidP="003E72E7">
      <w:pPr>
        <w:pStyle w:val="subsection"/>
      </w:pPr>
      <w:r w:rsidRPr="005F284A">
        <w:tab/>
        <w:t>(3)</w:t>
      </w:r>
      <w:r w:rsidRPr="005F284A">
        <w:tab/>
        <w:t xml:space="preserve">Unless and until another person is appointed to be the Registrar of Ministers of Religion for a particular Territory, the person having, under the law of that Territory, the function of maintaining a register of all marriages </w:t>
      </w:r>
      <w:r w:rsidR="006771EC" w:rsidRPr="005F284A">
        <w:t>solemnise</w:t>
      </w:r>
      <w:r w:rsidRPr="005F284A">
        <w:t>d in that Territory shall be the Registrar for that Territory.</w:t>
      </w:r>
    </w:p>
    <w:p w14:paraId="0B308F65" w14:textId="77777777" w:rsidR="003E72E7" w:rsidRPr="005F284A" w:rsidRDefault="003E72E7" w:rsidP="003E72E7">
      <w:pPr>
        <w:pStyle w:val="subsection"/>
      </w:pPr>
      <w:r w:rsidRPr="005F284A">
        <w:tab/>
        <w:t>(4)</w:t>
      </w:r>
      <w:r w:rsidRPr="005F284A">
        <w:tab/>
        <w:t>The Registrar for a State or Territory shall keep a register, in such form as the Minister determines, of ministers of religion ordinarily resident in the State or Territory who are entitled to registration under this Subdivision.</w:t>
      </w:r>
    </w:p>
    <w:p w14:paraId="60F9D0E2" w14:textId="77777777" w:rsidR="003E72E7" w:rsidRPr="005F284A" w:rsidRDefault="003E72E7" w:rsidP="003E72E7">
      <w:pPr>
        <w:pStyle w:val="ActHead5"/>
      </w:pPr>
      <w:bookmarkStart w:id="41" w:name="_Toc185839539"/>
      <w:r w:rsidRPr="006D00E5">
        <w:rPr>
          <w:rStyle w:val="CharSectno"/>
        </w:rPr>
        <w:t>28</w:t>
      </w:r>
      <w:r w:rsidRPr="005F284A">
        <w:t xml:space="preserve">  Transfer of State registers</w:t>
      </w:r>
      <w:bookmarkEnd w:id="41"/>
    </w:p>
    <w:p w14:paraId="6ACF5AF8" w14:textId="7B4BDD3D" w:rsidR="003E72E7" w:rsidRPr="005F284A" w:rsidRDefault="003E72E7" w:rsidP="003E72E7">
      <w:pPr>
        <w:pStyle w:val="subsection"/>
      </w:pPr>
      <w:r w:rsidRPr="005F284A">
        <w:tab/>
        <w:t>(1)</w:t>
      </w:r>
      <w:r w:rsidRPr="005F284A">
        <w:tab/>
        <w:t>The Governor</w:t>
      </w:r>
      <w:r w:rsidR="006D00E5">
        <w:noBreakHyphen/>
      </w:r>
      <w:r w:rsidRPr="005F284A">
        <w:t xml:space="preserve">General may make arrangements with the Governor of a State for the transfer to the Commonwealth of any register of persons </w:t>
      </w:r>
      <w:r w:rsidR="00D055B8" w:rsidRPr="005F284A">
        <w:t>authorised</w:t>
      </w:r>
      <w:r w:rsidRPr="005F284A">
        <w:t xml:space="preserve"> to </w:t>
      </w:r>
      <w:r w:rsidR="006771EC" w:rsidRPr="005F284A">
        <w:t>solemnise</w:t>
      </w:r>
      <w:r w:rsidRPr="005F284A">
        <w:t xml:space="preserve"> marriages in that State kept by an officer of that State immediately before the commencement of this Act.</w:t>
      </w:r>
    </w:p>
    <w:p w14:paraId="2FE1D960" w14:textId="77777777" w:rsidR="003E72E7" w:rsidRPr="005F284A" w:rsidRDefault="003E72E7" w:rsidP="003E72E7">
      <w:pPr>
        <w:pStyle w:val="subsection"/>
      </w:pPr>
      <w:r w:rsidRPr="005F284A">
        <w:tab/>
        <w:t>(2)</w:t>
      </w:r>
      <w:r w:rsidRPr="005F284A">
        <w:tab/>
        <w:t xml:space="preserve">A copy of each arrangement made under this section shall be published in the </w:t>
      </w:r>
      <w:r w:rsidRPr="005F284A">
        <w:rPr>
          <w:i/>
        </w:rPr>
        <w:t>Gazette</w:t>
      </w:r>
      <w:r w:rsidRPr="005F284A">
        <w:t>.</w:t>
      </w:r>
    </w:p>
    <w:p w14:paraId="065D0654" w14:textId="77777777" w:rsidR="003E72E7" w:rsidRPr="005F284A" w:rsidRDefault="003E72E7" w:rsidP="003E72E7">
      <w:pPr>
        <w:pStyle w:val="subsection"/>
      </w:pPr>
      <w:r w:rsidRPr="005F284A">
        <w:tab/>
        <w:t>(3)</w:t>
      </w:r>
      <w:r w:rsidRPr="005F284A">
        <w:tab/>
        <w:t xml:space="preserve">A register of a State transferred to the Commonwealth in pursuance of an arrangement made under this section, and a register of persons </w:t>
      </w:r>
      <w:r w:rsidR="00D055B8" w:rsidRPr="005F284A">
        <w:t>authorised</w:t>
      </w:r>
      <w:r w:rsidRPr="005F284A">
        <w:t xml:space="preserve"> to </w:t>
      </w:r>
      <w:r w:rsidR="006771EC" w:rsidRPr="005F284A">
        <w:t>solemnise</w:t>
      </w:r>
      <w:r w:rsidRPr="005F284A">
        <w:t xml:space="preserve"> marriages kept in relation to a Territory immediately before the commencement of this Act, shall be deemed to form part of the register kept for that State or that Territory, as the case may be, for the purposes of this Subdivision.</w:t>
      </w:r>
    </w:p>
    <w:p w14:paraId="39C87ECF" w14:textId="77777777" w:rsidR="003E72E7" w:rsidRPr="005F284A" w:rsidRDefault="003E72E7" w:rsidP="003E72E7">
      <w:pPr>
        <w:pStyle w:val="subsection"/>
      </w:pPr>
      <w:r w:rsidRPr="005F284A">
        <w:tab/>
        <w:t>(4)</w:t>
      </w:r>
      <w:r w:rsidRPr="005F284A">
        <w:tab/>
        <w:t xml:space="preserve">A person registered in a register so transferred or kept who is, immediately after the commencement of this Act, a minister of religion of a </w:t>
      </w:r>
      <w:r w:rsidR="00B64473" w:rsidRPr="005F284A">
        <w:t>recognised</w:t>
      </w:r>
      <w:r w:rsidRPr="005F284A">
        <w:t xml:space="preserve"> denomination shall be deemed to be so registered in pursuance of this Subdivision, and the Registrar by whom the register is kept shall remove from that register the name of any other person.</w:t>
      </w:r>
    </w:p>
    <w:p w14:paraId="5BB5B12D" w14:textId="77777777" w:rsidR="003E72E7" w:rsidRPr="005F284A" w:rsidRDefault="003E72E7" w:rsidP="003E72E7">
      <w:pPr>
        <w:pStyle w:val="ActHead5"/>
      </w:pPr>
      <w:bookmarkStart w:id="42" w:name="_Toc185839540"/>
      <w:r w:rsidRPr="006D00E5">
        <w:rPr>
          <w:rStyle w:val="CharSectno"/>
        </w:rPr>
        <w:lastRenderedPageBreak/>
        <w:t>29</w:t>
      </w:r>
      <w:r w:rsidRPr="005F284A">
        <w:t xml:space="preserve">  Qualifications for registration under this Subdivision</w:t>
      </w:r>
      <w:bookmarkEnd w:id="42"/>
    </w:p>
    <w:p w14:paraId="645AED5A" w14:textId="77777777" w:rsidR="003E72E7" w:rsidRPr="005F284A" w:rsidRDefault="003E72E7" w:rsidP="003E72E7">
      <w:pPr>
        <w:pStyle w:val="subsection"/>
      </w:pPr>
      <w:r w:rsidRPr="005F284A">
        <w:tab/>
      </w:r>
      <w:r w:rsidRPr="005F284A">
        <w:tab/>
        <w:t xml:space="preserve">Subject to this Subdivision, a person is entitled to registration under this </w:t>
      </w:r>
      <w:r w:rsidR="00C50EAE" w:rsidRPr="005F284A">
        <w:t>Subdivision</w:t>
      </w:r>
      <w:r w:rsidR="000B1126" w:rsidRPr="005F284A">
        <w:t xml:space="preserve"> </w:t>
      </w:r>
      <w:r w:rsidRPr="005F284A">
        <w:t>if:</w:t>
      </w:r>
    </w:p>
    <w:p w14:paraId="0F508604" w14:textId="77777777" w:rsidR="003E72E7" w:rsidRPr="005F284A" w:rsidRDefault="003E72E7" w:rsidP="003E72E7">
      <w:pPr>
        <w:pStyle w:val="paragraph"/>
      </w:pPr>
      <w:r w:rsidRPr="005F284A">
        <w:tab/>
        <w:t>(a)</w:t>
      </w:r>
      <w:r w:rsidRPr="005F284A">
        <w:tab/>
        <w:t xml:space="preserve">the person is a minister of religion of a </w:t>
      </w:r>
      <w:r w:rsidR="00B64473" w:rsidRPr="005F284A">
        <w:t>recognised</w:t>
      </w:r>
      <w:r w:rsidRPr="005F284A">
        <w:t xml:space="preserve"> denomination;</w:t>
      </w:r>
      <w:r w:rsidR="006D585A" w:rsidRPr="005F284A">
        <w:t xml:space="preserve"> and</w:t>
      </w:r>
    </w:p>
    <w:p w14:paraId="1F3205A5" w14:textId="77777777" w:rsidR="003E72E7" w:rsidRPr="005F284A" w:rsidRDefault="003E72E7" w:rsidP="003E72E7">
      <w:pPr>
        <w:pStyle w:val="paragraph"/>
      </w:pPr>
      <w:r w:rsidRPr="005F284A">
        <w:tab/>
        <w:t>(b)</w:t>
      </w:r>
      <w:r w:rsidRPr="005F284A">
        <w:tab/>
        <w:t xml:space="preserve">the person is nominated for registration under this </w:t>
      </w:r>
      <w:r w:rsidR="00C50EAE" w:rsidRPr="005F284A">
        <w:t>Subdivision</w:t>
      </w:r>
      <w:r w:rsidR="000B1126" w:rsidRPr="005F284A">
        <w:t xml:space="preserve"> </w:t>
      </w:r>
      <w:r w:rsidRPr="005F284A">
        <w:t>by that denomination;</w:t>
      </w:r>
      <w:r w:rsidR="006D585A" w:rsidRPr="005F284A">
        <w:t xml:space="preserve"> and</w:t>
      </w:r>
    </w:p>
    <w:p w14:paraId="5D0F5BA3" w14:textId="77777777" w:rsidR="003E72E7" w:rsidRPr="005F284A" w:rsidRDefault="003E72E7" w:rsidP="003E72E7">
      <w:pPr>
        <w:pStyle w:val="paragraph"/>
      </w:pPr>
      <w:r w:rsidRPr="005F284A">
        <w:tab/>
        <w:t>(c)</w:t>
      </w:r>
      <w:r w:rsidRPr="005F284A">
        <w:tab/>
        <w:t>the person is ordinarily resident in Australia; and</w:t>
      </w:r>
    </w:p>
    <w:p w14:paraId="313B6E1B" w14:textId="77777777" w:rsidR="002C1118" w:rsidRPr="005F284A" w:rsidRDefault="003E72E7" w:rsidP="002C1118">
      <w:pPr>
        <w:pStyle w:val="paragraph"/>
      </w:pPr>
      <w:r w:rsidRPr="005F284A">
        <w:tab/>
        <w:t>(d)</w:t>
      </w:r>
      <w:r w:rsidRPr="005F284A">
        <w:tab/>
        <w:t>the person has attained the age of 21 years</w:t>
      </w:r>
      <w:r w:rsidR="002C1118" w:rsidRPr="005F284A">
        <w:t>; and</w:t>
      </w:r>
    </w:p>
    <w:p w14:paraId="4FFBDF3E" w14:textId="77777777" w:rsidR="002C1118" w:rsidRPr="005F284A" w:rsidRDefault="002C1118" w:rsidP="002C1118">
      <w:pPr>
        <w:pStyle w:val="paragraph"/>
      </w:pPr>
      <w:r w:rsidRPr="005F284A">
        <w:tab/>
        <w:t>(e)</w:t>
      </w:r>
      <w:r w:rsidRPr="005F284A">
        <w:tab/>
        <w:t>the person is not already registered as a marriage celebrant under Subdivision C of this Division; and</w:t>
      </w:r>
    </w:p>
    <w:p w14:paraId="0CB03AC6" w14:textId="77777777" w:rsidR="003E72E7" w:rsidRPr="005F284A" w:rsidRDefault="002C1118" w:rsidP="003E72E7">
      <w:pPr>
        <w:pStyle w:val="paragraph"/>
      </w:pPr>
      <w:r w:rsidRPr="005F284A">
        <w:tab/>
        <w:t>(f)</w:t>
      </w:r>
      <w:r w:rsidRPr="005F284A">
        <w:tab/>
        <w:t>the person is not authorised to solemnise marriages in a State or Territory under Subdivision B of this Division.</w:t>
      </w:r>
    </w:p>
    <w:p w14:paraId="5FCB6AF6" w14:textId="77777777" w:rsidR="003E72E7" w:rsidRPr="005F284A" w:rsidRDefault="003E72E7" w:rsidP="003E72E7">
      <w:pPr>
        <w:pStyle w:val="ActHead5"/>
      </w:pPr>
      <w:bookmarkStart w:id="43" w:name="_Toc185839541"/>
      <w:r w:rsidRPr="006D00E5">
        <w:rPr>
          <w:rStyle w:val="CharSectno"/>
        </w:rPr>
        <w:t>30</w:t>
      </w:r>
      <w:r w:rsidRPr="005F284A">
        <w:t xml:space="preserve">  Registrar to register applicant</w:t>
      </w:r>
      <w:bookmarkEnd w:id="43"/>
    </w:p>
    <w:p w14:paraId="19D33F94" w14:textId="77777777" w:rsidR="003E72E7" w:rsidRPr="005F284A" w:rsidRDefault="003E72E7" w:rsidP="003E72E7">
      <w:pPr>
        <w:pStyle w:val="subsection"/>
      </w:pPr>
      <w:r w:rsidRPr="005F284A">
        <w:tab/>
        <w:t>(1)</w:t>
      </w:r>
      <w:r w:rsidRPr="005F284A">
        <w:tab/>
        <w:t xml:space="preserve">Subject to this Subdivision, the Registrar for a State or Territory shall, on application </w:t>
      </w:r>
      <w:r w:rsidR="00A44805" w:rsidRPr="005F284A">
        <w:t>in writing</w:t>
      </w:r>
      <w:r w:rsidRPr="005F284A">
        <w:t xml:space="preserve"> by a person ordinarily resident in that State or Territory who is entitled to registration under this Subdivision, register that person in the register kept by that Registrar.</w:t>
      </w:r>
    </w:p>
    <w:p w14:paraId="583ACCEF" w14:textId="77777777" w:rsidR="003E72E7" w:rsidRPr="005F284A" w:rsidRDefault="003E72E7" w:rsidP="003E72E7">
      <w:pPr>
        <w:pStyle w:val="subsection"/>
      </w:pPr>
      <w:r w:rsidRPr="005F284A">
        <w:tab/>
        <w:t>(2)</w:t>
      </w:r>
      <w:r w:rsidRPr="005F284A">
        <w:tab/>
        <w:t xml:space="preserve">The particulars set out in an application for registration under this </w:t>
      </w:r>
      <w:r w:rsidR="00C50EAE" w:rsidRPr="005F284A">
        <w:t>Subdivision</w:t>
      </w:r>
      <w:r w:rsidR="000B1126" w:rsidRPr="005F284A">
        <w:t xml:space="preserve"> </w:t>
      </w:r>
      <w:r w:rsidRPr="005F284A">
        <w:t>shall be verified by the applicant by statutory declaration.</w:t>
      </w:r>
    </w:p>
    <w:p w14:paraId="62D4C131" w14:textId="77777777" w:rsidR="003E72E7" w:rsidRPr="005F284A" w:rsidRDefault="003E72E7" w:rsidP="003E72E7">
      <w:pPr>
        <w:pStyle w:val="ActHead5"/>
      </w:pPr>
      <w:bookmarkStart w:id="44" w:name="_Toc185839542"/>
      <w:r w:rsidRPr="006D00E5">
        <w:rPr>
          <w:rStyle w:val="CharSectno"/>
        </w:rPr>
        <w:t>31</w:t>
      </w:r>
      <w:r w:rsidRPr="005F284A">
        <w:t xml:space="preserve">  Applicant may be refused registration in certain circumstances</w:t>
      </w:r>
      <w:bookmarkEnd w:id="44"/>
    </w:p>
    <w:p w14:paraId="170462E0" w14:textId="77777777" w:rsidR="003E72E7" w:rsidRPr="005F284A" w:rsidRDefault="003E72E7" w:rsidP="003E72E7">
      <w:pPr>
        <w:pStyle w:val="subsection"/>
      </w:pPr>
      <w:r w:rsidRPr="005F284A">
        <w:tab/>
      </w:r>
      <w:r w:rsidRPr="005F284A">
        <w:tab/>
        <w:t xml:space="preserve">A Registrar to whom an application for registration under this </w:t>
      </w:r>
      <w:r w:rsidR="00C50EAE" w:rsidRPr="005F284A">
        <w:t>Subdivision</w:t>
      </w:r>
      <w:r w:rsidR="000B1126" w:rsidRPr="005F284A">
        <w:t xml:space="preserve"> </w:t>
      </w:r>
      <w:r w:rsidRPr="005F284A">
        <w:t>is made may refuse to register the applicant if, in the opinion of the Registrar:</w:t>
      </w:r>
    </w:p>
    <w:p w14:paraId="1E51D856" w14:textId="77777777" w:rsidR="003E72E7" w:rsidRPr="005F284A" w:rsidRDefault="003E72E7" w:rsidP="003E72E7">
      <w:pPr>
        <w:pStyle w:val="paragraph"/>
      </w:pPr>
      <w:r w:rsidRPr="005F284A">
        <w:tab/>
        <w:t>(a)</w:t>
      </w:r>
      <w:r w:rsidRPr="005F284A">
        <w:tab/>
        <w:t xml:space="preserve">there are already registered under this </w:t>
      </w:r>
      <w:r w:rsidR="00C50EAE" w:rsidRPr="005F284A">
        <w:t>Subdivision</w:t>
      </w:r>
      <w:r w:rsidR="000B1126" w:rsidRPr="005F284A">
        <w:t xml:space="preserve"> </w:t>
      </w:r>
      <w:r w:rsidRPr="005F284A">
        <w:t>sufficient ministers of religion of the denomination to which the applicant belongs to meet the needs of the denomination in the locality in which the applicant resides;</w:t>
      </w:r>
      <w:r w:rsidR="004050A9" w:rsidRPr="005F284A">
        <w:t xml:space="preserve"> or</w:t>
      </w:r>
    </w:p>
    <w:p w14:paraId="44E50E1E" w14:textId="77777777" w:rsidR="003E72E7" w:rsidRPr="005F284A" w:rsidRDefault="003E72E7" w:rsidP="003E72E7">
      <w:pPr>
        <w:pStyle w:val="paragraph"/>
      </w:pPr>
      <w:r w:rsidRPr="005F284A">
        <w:lastRenderedPageBreak/>
        <w:tab/>
        <w:t>(b)</w:t>
      </w:r>
      <w:r w:rsidRPr="005F284A">
        <w:tab/>
        <w:t xml:space="preserve">the applicant is not a fit and proper person to </w:t>
      </w:r>
      <w:r w:rsidR="006771EC" w:rsidRPr="005F284A">
        <w:t>solemnise</w:t>
      </w:r>
      <w:r w:rsidRPr="005F284A">
        <w:t xml:space="preserve"> marriages; or</w:t>
      </w:r>
    </w:p>
    <w:p w14:paraId="225B7B8D" w14:textId="77777777" w:rsidR="003E72E7" w:rsidRPr="005F284A" w:rsidRDefault="003E72E7" w:rsidP="003E72E7">
      <w:pPr>
        <w:pStyle w:val="paragraph"/>
      </w:pPr>
      <w:r w:rsidRPr="005F284A">
        <w:tab/>
        <w:t>(c)</w:t>
      </w:r>
      <w:r w:rsidRPr="005F284A">
        <w:tab/>
        <w:t>the applicant is unlikely to devote a substantial part of his or her time to the performance of functions generally performed by a minister of religion.</w:t>
      </w:r>
    </w:p>
    <w:p w14:paraId="2A9FA438" w14:textId="77777777" w:rsidR="003E72E7" w:rsidRPr="005F284A" w:rsidRDefault="003E72E7" w:rsidP="003E72E7">
      <w:pPr>
        <w:pStyle w:val="ActHead5"/>
      </w:pPr>
      <w:bookmarkStart w:id="45" w:name="_Toc185839543"/>
      <w:r w:rsidRPr="006D00E5">
        <w:rPr>
          <w:rStyle w:val="CharSectno"/>
        </w:rPr>
        <w:t>32</w:t>
      </w:r>
      <w:r w:rsidRPr="005F284A">
        <w:t xml:space="preserve">  Effect of registration</w:t>
      </w:r>
      <w:bookmarkEnd w:id="45"/>
    </w:p>
    <w:p w14:paraId="496BC392" w14:textId="77777777" w:rsidR="003E72E7" w:rsidRPr="005F284A" w:rsidRDefault="003E72E7" w:rsidP="003E72E7">
      <w:pPr>
        <w:pStyle w:val="subsection"/>
      </w:pPr>
      <w:r w:rsidRPr="005F284A">
        <w:tab/>
      </w:r>
      <w:r w:rsidRPr="005F284A">
        <w:tab/>
        <w:t xml:space="preserve">A minister of religion who is registered under this </w:t>
      </w:r>
      <w:r w:rsidR="00C50EAE" w:rsidRPr="005F284A">
        <w:t>Subdivision</w:t>
      </w:r>
      <w:r w:rsidR="000B1126" w:rsidRPr="005F284A">
        <w:t xml:space="preserve"> </w:t>
      </w:r>
      <w:r w:rsidRPr="005F284A">
        <w:t xml:space="preserve">in any register may </w:t>
      </w:r>
      <w:r w:rsidR="006771EC" w:rsidRPr="005F284A">
        <w:t>solemnise</w:t>
      </w:r>
      <w:r w:rsidRPr="005F284A">
        <w:t xml:space="preserve"> marriages at any place in Australia.</w:t>
      </w:r>
    </w:p>
    <w:p w14:paraId="463A9FF7" w14:textId="77777777" w:rsidR="003E72E7" w:rsidRPr="005F284A" w:rsidRDefault="003E72E7" w:rsidP="00907313">
      <w:pPr>
        <w:pStyle w:val="ActHead5"/>
      </w:pPr>
      <w:bookmarkStart w:id="46" w:name="_Toc185839544"/>
      <w:r w:rsidRPr="006D00E5">
        <w:rPr>
          <w:rStyle w:val="CharSectno"/>
        </w:rPr>
        <w:t>33</w:t>
      </w:r>
      <w:r w:rsidRPr="005F284A">
        <w:t xml:space="preserve">  Removal from register</w:t>
      </w:r>
      <w:bookmarkEnd w:id="46"/>
    </w:p>
    <w:p w14:paraId="52179E19" w14:textId="77777777" w:rsidR="003E72E7" w:rsidRPr="005F284A" w:rsidRDefault="003E72E7" w:rsidP="00907313">
      <w:pPr>
        <w:pStyle w:val="subsection"/>
        <w:keepNext/>
        <w:keepLines/>
      </w:pPr>
      <w:r w:rsidRPr="005F284A">
        <w:tab/>
        <w:t>(1)</w:t>
      </w:r>
      <w:r w:rsidRPr="005F284A">
        <w:tab/>
        <w:t>Subject to this section, a Registrar shall remove the name of a person from the register kept by that Registrar if he or she is satisfied that:</w:t>
      </w:r>
    </w:p>
    <w:p w14:paraId="6F18F6FA" w14:textId="77777777" w:rsidR="003E72E7" w:rsidRPr="005F284A" w:rsidRDefault="003E72E7" w:rsidP="003E72E7">
      <w:pPr>
        <w:pStyle w:val="paragraph"/>
      </w:pPr>
      <w:r w:rsidRPr="005F284A">
        <w:tab/>
        <w:t>(a)</w:t>
      </w:r>
      <w:r w:rsidRPr="005F284A">
        <w:tab/>
        <w:t>that person has requested that his or her name be so removed;</w:t>
      </w:r>
    </w:p>
    <w:p w14:paraId="2BC7C31E" w14:textId="77777777" w:rsidR="003E72E7" w:rsidRPr="005F284A" w:rsidRDefault="003E72E7" w:rsidP="003E72E7">
      <w:pPr>
        <w:pStyle w:val="paragraph"/>
      </w:pPr>
      <w:r w:rsidRPr="005F284A">
        <w:tab/>
        <w:t>(b)</w:t>
      </w:r>
      <w:r w:rsidRPr="005F284A">
        <w:tab/>
        <w:t>that person has died;</w:t>
      </w:r>
    </w:p>
    <w:p w14:paraId="299517C3" w14:textId="77777777" w:rsidR="003E72E7" w:rsidRPr="005F284A" w:rsidRDefault="003E72E7" w:rsidP="003E72E7">
      <w:pPr>
        <w:pStyle w:val="paragraph"/>
      </w:pPr>
      <w:r w:rsidRPr="005F284A">
        <w:tab/>
        <w:t>(c)</w:t>
      </w:r>
      <w:r w:rsidRPr="005F284A">
        <w:tab/>
        <w:t xml:space="preserve">the denomination by which that person was nominated for registration, or in respect of which that person is registered, no longer desires that that person be registered under this </w:t>
      </w:r>
      <w:r w:rsidR="00C50EAE" w:rsidRPr="005F284A">
        <w:t>Subdivision</w:t>
      </w:r>
      <w:r w:rsidR="000B1126" w:rsidRPr="005F284A">
        <w:t xml:space="preserve"> </w:t>
      </w:r>
      <w:r w:rsidRPr="005F284A">
        <w:t xml:space="preserve">or has ceased to be a </w:t>
      </w:r>
      <w:r w:rsidR="00B64473" w:rsidRPr="005F284A">
        <w:t>recognised</w:t>
      </w:r>
      <w:r w:rsidRPr="005F284A">
        <w:t xml:space="preserve"> denomination;</w:t>
      </w:r>
    </w:p>
    <w:p w14:paraId="57BD60B7" w14:textId="77777777" w:rsidR="003E72E7" w:rsidRPr="005F284A" w:rsidRDefault="003E72E7" w:rsidP="003E72E7">
      <w:pPr>
        <w:pStyle w:val="paragraph"/>
      </w:pPr>
      <w:r w:rsidRPr="005F284A">
        <w:tab/>
        <w:t>(d)</w:t>
      </w:r>
      <w:r w:rsidRPr="005F284A">
        <w:tab/>
        <w:t>that person:</w:t>
      </w:r>
    </w:p>
    <w:p w14:paraId="17343442" w14:textId="77777777" w:rsidR="003E72E7" w:rsidRPr="005F284A" w:rsidRDefault="003E72E7" w:rsidP="003E72E7">
      <w:pPr>
        <w:pStyle w:val="paragraphsub"/>
      </w:pPr>
      <w:r w:rsidRPr="005F284A">
        <w:tab/>
        <w:t>(i)</w:t>
      </w:r>
      <w:r w:rsidRPr="005F284A">
        <w:tab/>
        <w:t>has been guilty of such contraventions of this Act or the regulations as to show him or her not to be a fit and proper person to be registered under this Subdivision;</w:t>
      </w:r>
    </w:p>
    <w:p w14:paraId="48C59168" w14:textId="77777777" w:rsidR="003E72E7" w:rsidRPr="005F284A" w:rsidRDefault="003E72E7" w:rsidP="003E72E7">
      <w:pPr>
        <w:pStyle w:val="paragraphsub"/>
      </w:pPr>
      <w:r w:rsidRPr="005F284A">
        <w:tab/>
        <w:t>(ii)</w:t>
      </w:r>
      <w:r w:rsidRPr="005F284A">
        <w:tab/>
        <w:t xml:space="preserve">has been making a business of </w:t>
      </w:r>
      <w:r w:rsidR="00936BF1" w:rsidRPr="005F284A">
        <w:t>solemnising</w:t>
      </w:r>
      <w:r w:rsidRPr="005F284A">
        <w:t xml:space="preserve"> marriages for the purpose of profit or gain; or</w:t>
      </w:r>
    </w:p>
    <w:p w14:paraId="5E681CEB" w14:textId="77777777" w:rsidR="003E72E7" w:rsidRPr="005F284A" w:rsidRDefault="003E72E7" w:rsidP="003E72E7">
      <w:pPr>
        <w:pStyle w:val="paragraphsub"/>
      </w:pPr>
      <w:r w:rsidRPr="005F284A">
        <w:tab/>
        <w:t>(iii)</w:t>
      </w:r>
      <w:r w:rsidRPr="005F284A">
        <w:tab/>
        <w:t xml:space="preserve">is not a fit and proper person to </w:t>
      </w:r>
      <w:r w:rsidR="006771EC" w:rsidRPr="005F284A">
        <w:t>solemnise</w:t>
      </w:r>
      <w:r w:rsidRPr="005F284A">
        <w:t xml:space="preserve"> marriages; or</w:t>
      </w:r>
    </w:p>
    <w:p w14:paraId="5B2A50EA" w14:textId="77777777" w:rsidR="003E72E7" w:rsidRPr="005F284A" w:rsidRDefault="003E72E7" w:rsidP="003E72E7">
      <w:pPr>
        <w:pStyle w:val="paragraph"/>
      </w:pPr>
      <w:r w:rsidRPr="005F284A">
        <w:tab/>
        <w:t>(e)</w:t>
      </w:r>
      <w:r w:rsidRPr="005F284A">
        <w:tab/>
        <w:t>that person is, for any other reason, not entitled to registration under this Subdivision.</w:t>
      </w:r>
    </w:p>
    <w:p w14:paraId="016F1048" w14:textId="77777777" w:rsidR="003E72E7" w:rsidRPr="005F284A" w:rsidRDefault="003E72E7" w:rsidP="003E72E7">
      <w:pPr>
        <w:pStyle w:val="subsection"/>
      </w:pPr>
      <w:r w:rsidRPr="005F284A">
        <w:tab/>
        <w:t>(2)</w:t>
      </w:r>
      <w:r w:rsidRPr="005F284A">
        <w:tab/>
        <w:t xml:space="preserve">A Registrar shall not remove the name of a person from a register under this section on a ground specified in </w:t>
      </w:r>
      <w:r w:rsidR="007F3E1B" w:rsidRPr="005F284A">
        <w:t>paragraph (</w:t>
      </w:r>
      <w:r w:rsidRPr="005F284A">
        <w:t>1)(d) or (e) unless:</w:t>
      </w:r>
    </w:p>
    <w:p w14:paraId="1CD04385" w14:textId="77777777" w:rsidR="003E72E7" w:rsidRPr="005F284A" w:rsidRDefault="003E72E7" w:rsidP="003E72E7">
      <w:pPr>
        <w:pStyle w:val="paragraph"/>
      </w:pPr>
      <w:r w:rsidRPr="005F284A">
        <w:tab/>
        <w:t>(a)</w:t>
      </w:r>
      <w:r w:rsidRPr="005F284A">
        <w:tab/>
        <w:t>the Registrar has, in accordance with the regulations, served on the person a notice in writing:</w:t>
      </w:r>
    </w:p>
    <w:p w14:paraId="7CBB02FB" w14:textId="77777777" w:rsidR="003E72E7" w:rsidRPr="005F284A" w:rsidRDefault="003E72E7" w:rsidP="003E72E7">
      <w:pPr>
        <w:pStyle w:val="paragraphsub"/>
      </w:pPr>
      <w:r w:rsidRPr="005F284A">
        <w:lastRenderedPageBreak/>
        <w:tab/>
        <w:t>(i)</w:t>
      </w:r>
      <w:r w:rsidRPr="005F284A">
        <w:tab/>
        <w:t>stating the Registrar’s intention to do so on that ground unless, not later than a date specified in the notice and being not less than 21 days from the date of service of the notice, the person satisfies the Registrar that the person’s name should not be removed from the register; and</w:t>
      </w:r>
    </w:p>
    <w:p w14:paraId="2D6E4F55" w14:textId="77777777" w:rsidR="003E72E7" w:rsidRPr="005F284A" w:rsidRDefault="003E72E7" w:rsidP="003E72E7">
      <w:pPr>
        <w:pStyle w:val="paragraphsub"/>
      </w:pPr>
      <w:r w:rsidRPr="005F284A">
        <w:tab/>
        <w:t>(ii)</w:t>
      </w:r>
      <w:r w:rsidRPr="005F284A">
        <w:tab/>
        <w:t>informing the person that any representations made to the Registrar before that date will be considered by the Registrar;</w:t>
      </w:r>
    </w:p>
    <w:p w14:paraId="7BE64093" w14:textId="77777777" w:rsidR="003E72E7" w:rsidRPr="005F284A" w:rsidRDefault="003E72E7" w:rsidP="003E72E7">
      <w:pPr>
        <w:pStyle w:val="paragraph"/>
      </w:pPr>
      <w:r w:rsidRPr="005F284A">
        <w:tab/>
        <w:t>(b)</w:t>
      </w:r>
      <w:r w:rsidRPr="005F284A">
        <w:tab/>
        <w:t>the Registrar has considered any representations made by the person before the date specified in the notice; and</w:t>
      </w:r>
    </w:p>
    <w:p w14:paraId="4B48394B" w14:textId="77777777" w:rsidR="003E72E7" w:rsidRPr="005F284A" w:rsidRDefault="003E72E7" w:rsidP="003E72E7">
      <w:pPr>
        <w:pStyle w:val="paragraph"/>
      </w:pPr>
      <w:r w:rsidRPr="005F284A">
        <w:tab/>
        <w:t>(c)</w:t>
      </w:r>
      <w:r w:rsidRPr="005F284A">
        <w:tab/>
        <w:t>the removal takes place within 14 days after the date specified in the notice.</w:t>
      </w:r>
    </w:p>
    <w:p w14:paraId="2CCACFAF" w14:textId="77777777" w:rsidR="003E72E7" w:rsidRPr="005F284A" w:rsidRDefault="003E72E7" w:rsidP="003E72E7">
      <w:pPr>
        <w:pStyle w:val="subsection"/>
      </w:pPr>
      <w:r w:rsidRPr="005F284A">
        <w:tab/>
        <w:t>(3)</w:t>
      </w:r>
      <w:r w:rsidRPr="005F284A">
        <w:tab/>
        <w:t xml:space="preserve">Where notice is served on a person under </w:t>
      </w:r>
      <w:r w:rsidR="007F3E1B" w:rsidRPr="005F284A">
        <w:t>subsection (</w:t>
      </w:r>
      <w:r w:rsidRPr="005F284A">
        <w:t xml:space="preserve">2), that person shall not </w:t>
      </w:r>
      <w:r w:rsidR="006771EC" w:rsidRPr="005F284A">
        <w:t>solemnise</w:t>
      </w:r>
      <w:r w:rsidRPr="005F284A">
        <w:t xml:space="preserve"> a marriage unless and until:</w:t>
      </w:r>
    </w:p>
    <w:p w14:paraId="7B8E3374" w14:textId="77777777" w:rsidR="003E72E7" w:rsidRPr="005F284A" w:rsidRDefault="003E72E7" w:rsidP="003E72E7">
      <w:pPr>
        <w:pStyle w:val="paragraph"/>
      </w:pPr>
      <w:r w:rsidRPr="005F284A">
        <w:tab/>
        <w:t>(a)</w:t>
      </w:r>
      <w:r w:rsidRPr="005F284A">
        <w:tab/>
        <w:t>the person is notified by the Registrar that the Registrar has decided not to remove the person’s name from the register;</w:t>
      </w:r>
    </w:p>
    <w:p w14:paraId="1958E2E7" w14:textId="77777777" w:rsidR="003E72E7" w:rsidRPr="005F284A" w:rsidRDefault="003E72E7" w:rsidP="003E72E7">
      <w:pPr>
        <w:pStyle w:val="paragraph"/>
      </w:pPr>
      <w:r w:rsidRPr="005F284A">
        <w:tab/>
        <w:t>(b)</w:t>
      </w:r>
      <w:r w:rsidRPr="005F284A">
        <w:tab/>
        <w:t xml:space="preserve">a period of 14 days has elapsed from the date specified in the notice under </w:t>
      </w:r>
      <w:r w:rsidR="007F3E1B" w:rsidRPr="005F284A">
        <w:t>subsection (</w:t>
      </w:r>
      <w:r w:rsidRPr="005F284A">
        <w:t>2) and the person’s name has not been removed from the register; or</w:t>
      </w:r>
    </w:p>
    <w:p w14:paraId="020571D7" w14:textId="77777777" w:rsidR="003E72E7" w:rsidRPr="005F284A" w:rsidRDefault="003E72E7" w:rsidP="003E72E7">
      <w:pPr>
        <w:pStyle w:val="paragraph"/>
      </w:pPr>
      <w:r w:rsidRPr="005F284A">
        <w:tab/>
        <w:t>(c)</w:t>
      </w:r>
      <w:r w:rsidRPr="005F284A">
        <w:tab/>
        <w:t>the person’s name, having been removed from the register, is restored to the register.</w:t>
      </w:r>
    </w:p>
    <w:p w14:paraId="25ED083E" w14:textId="77777777" w:rsidR="003E72E7" w:rsidRPr="005F284A" w:rsidRDefault="003E72E7" w:rsidP="003E72E7">
      <w:pPr>
        <w:pStyle w:val="ActHead5"/>
      </w:pPr>
      <w:bookmarkStart w:id="47" w:name="_Toc185839545"/>
      <w:r w:rsidRPr="006D00E5">
        <w:rPr>
          <w:rStyle w:val="CharSectno"/>
        </w:rPr>
        <w:t>34</w:t>
      </w:r>
      <w:r w:rsidRPr="005F284A">
        <w:t xml:space="preserve">  Review of refusal to register or removal from register</w:t>
      </w:r>
      <w:bookmarkEnd w:id="47"/>
    </w:p>
    <w:p w14:paraId="2A54540A" w14:textId="77777777" w:rsidR="00B4306B" w:rsidRPr="005F284A" w:rsidRDefault="00B4306B" w:rsidP="00B4306B">
      <w:pPr>
        <w:pStyle w:val="subsection"/>
      </w:pPr>
      <w:r w:rsidRPr="005F284A">
        <w:tab/>
        <w:t>(1)</w:t>
      </w:r>
      <w:r w:rsidRPr="005F284A">
        <w:tab/>
        <w:t>An application may be made to the Administrative Review Tribunal for a review of a decision of a Registrar:</w:t>
      </w:r>
    </w:p>
    <w:p w14:paraId="78114503" w14:textId="77777777" w:rsidR="003E72E7" w:rsidRPr="005F284A" w:rsidRDefault="003E72E7" w:rsidP="003E72E7">
      <w:pPr>
        <w:pStyle w:val="paragraph"/>
      </w:pPr>
      <w:r w:rsidRPr="005F284A">
        <w:tab/>
        <w:t>(a)</w:t>
      </w:r>
      <w:r w:rsidRPr="005F284A">
        <w:tab/>
        <w:t>refusing to register a person who has applied for registration under this Subdivision; or</w:t>
      </w:r>
    </w:p>
    <w:p w14:paraId="4991712F" w14:textId="77777777" w:rsidR="003E72E7" w:rsidRPr="005F284A" w:rsidRDefault="003E72E7" w:rsidP="003E72E7">
      <w:pPr>
        <w:pStyle w:val="paragraph"/>
      </w:pPr>
      <w:r w:rsidRPr="005F284A">
        <w:tab/>
        <w:t>(b)</w:t>
      </w:r>
      <w:r w:rsidRPr="005F284A">
        <w:tab/>
        <w:t>removing the name of a person from a register in pursuance of section</w:t>
      </w:r>
      <w:r w:rsidR="007F3E1B" w:rsidRPr="005F284A">
        <w:t> </w:t>
      </w:r>
      <w:r w:rsidRPr="005F284A">
        <w:t>33.</w:t>
      </w:r>
    </w:p>
    <w:p w14:paraId="6BB003E5" w14:textId="77777777" w:rsidR="003E72E7" w:rsidRPr="005F284A" w:rsidRDefault="003E72E7" w:rsidP="003E72E7">
      <w:pPr>
        <w:pStyle w:val="subsection"/>
      </w:pPr>
      <w:r w:rsidRPr="005F284A">
        <w:tab/>
        <w:t>(3)</w:t>
      </w:r>
      <w:r w:rsidRPr="005F284A">
        <w:tab/>
        <w:t xml:space="preserve">The reference in </w:t>
      </w:r>
      <w:r w:rsidR="007F3E1B" w:rsidRPr="005F284A">
        <w:t>subsection (</w:t>
      </w:r>
      <w:r w:rsidRPr="005F284A">
        <w:t>1) to a decision of a Registrar includes a reference to a decision of a Deputy Registrar of Ministers of Religion given in pursuance of subsection</w:t>
      </w:r>
      <w:r w:rsidR="007F3E1B" w:rsidRPr="005F284A">
        <w:t> </w:t>
      </w:r>
      <w:r w:rsidRPr="005F284A">
        <w:t>27(2).</w:t>
      </w:r>
    </w:p>
    <w:p w14:paraId="5A9250A4" w14:textId="77777777" w:rsidR="003E72E7" w:rsidRPr="005F284A" w:rsidRDefault="003E72E7" w:rsidP="003E72E7">
      <w:pPr>
        <w:pStyle w:val="subsection"/>
      </w:pPr>
      <w:r w:rsidRPr="005F284A">
        <w:lastRenderedPageBreak/>
        <w:tab/>
        <w:t>(4)</w:t>
      </w:r>
      <w:r w:rsidRPr="005F284A">
        <w:tab/>
        <w:t>Where the Tribunal sets aside a decision refusing to register a person or a decision under section</w:t>
      </w:r>
      <w:r w:rsidR="007F3E1B" w:rsidRPr="005F284A">
        <w:t> </w:t>
      </w:r>
      <w:r w:rsidRPr="005F284A">
        <w:t>33 removing the name of a person from a register, the appropriate Registrar shall forthwith register the person, or restore the name of the person to the register, as the case requires.</w:t>
      </w:r>
    </w:p>
    <w:p w14:paraId="3A2C8583" w14:textId="6809C9C8" w:rsidR="003E72E7" w:rsidRPr="005F284A" w:rsidRDefault="003E72E7" w:rsidP="003E72E7">
      <w:pPr>
        <w:pStyle w:val="subsection"/>
      </w:pPr>
      <w:r w:rsidRPr="005F284A">
        <w:tab/>
        <w:t>(5)</w:t>
      </w:r>
      <w:r w:rsidRPr="005F284A">
        <w:tab/>
        <w:t xml:space="preserve">For the purposes of the making of an application under </w:t>
      </w:r>
      <w:r w:rsidR="007F3E1B" w:rsidRPr="005F284A">
        <w:t>subsection (</w:t>
      </w:r>
      <w:r w:rsidRPr="005F284A">
        <w:t xml:space="preserve">1) and for the purposes of the operation of the </w:t>
      </w:r>
      <w:r w:rsidR="00D93EC9" w:rsidRPr="005F284A">
        <w:rPr>
          <w:i/>
        </w:rPr>
        <w:t>Administrative Review Tribunal Act 2024</w:t>
      </w:r>
      <w:r w:rsidRPr="005F284A">
        <w:t xml:space="preserve"> in relation to such an application, where a person has made application under subsection</w:t>
      </w:r>
      <w:r w:rsidR="007F3E1B" w:rsidRPr="005F284A">
        <w:t> </w:t>
      </w:r>
      <w:r w:rsidRPr="005F284A">
        <w:t xml:space="preserve">30(1) for registration under this </w:t>
      </w:r>
      <w:r w:rsidR="00C50EAE" w:rsidRPr="005F284A">
        <w:t>Subdivision</w:t>
      </w:r>
      <w:r w:rsidR="000B1126" w:rsidRPr="005F284A">
        <w:t xml:space="preserve"> </w:t>
      </w:r>
      <w:r w:rsidRPr="005F284A">
        <w:t xml:space="preserve">and, at the expiration of a period of </w:t>
      </w:r>
      <w:r w:rsidR="00EF5BE4" w:rsidRPr="005F284A">
        <w:t>6 months</w:t>
      </w:r>
      <w:r w:rsidRPr="005F284A">
        <w:t xml:space="preserve"> from the day on which the application was made, the person has not been registered and has not been notified by the Registrar that that person’s application has been refused, the Registrar shall be deemed to have decided, on the last day of that period, not to register that person.</w:t>
      </w:r>
    </w:p>
    <w:p w14:paraId="590AB593" w14:textId="77777777" w:rsidR="003E72E7" w:rsidRPr="005F284A" w:rsidRDefault="003E72E7" w:rsidP="003E72E7">
      <w:pPr>
        <w:pStyle w:val="ActHead5"/>
      </w:pPr>
      <w:bookmarkStart w:id="48" w:name="_Toc185839546"/>
      <w:r w:rsidRPr="006D00E5">
        <w:rPr>
          <w:rStyle w:val="CharSectno"/>
        </w:rPr>
        <w:t>35</w:t>
      </w:r>
      <w:r w:rsidRPr="005F284A">
        <w:t xml:space="preserve">  Change of address etc. to be notified</w:t>
      </w:r>
      <w:bookmarkEnd w:id="48"/>
    </w:p>
    <w:p w14:paraId="0AE4B115" w14:textId="77777777" w:rsidR="003E72E7" w:rsidRPr="005F284A" w:rsidRDefault="003E72E7" w:rsidP="003E72E7">
      <w:pPr>
        <w:pStyle w:val="subsection"/>
      </w:pPr>
      <w:r w:rsidRPr="005F284A">
        <w:tab/>
        <w:t>(1)</w:t>
      </w:r>
      <w:r w:rsidRPr="005F284A">
        <w:tab/>
        <w:t>Where a person registered under this Subdivision:</w:t>
      </w:r>
    </w:p>
    <w:p w14:paraId="026A1C98" w14:textId="77777777" w:rsidR="003E72E7" w:rsidRPr="005F284A" w:rsidRDefault="003E72E7" w:rsidP="003E72E7">
      <w:pPr>
        <w:pStyle w:val="paragraph"/>
      </w:pPr>
      <w:r w:rsidRPr="005F284A">
        <w:tab/>
        <w:t>(a)</w:t>
      </w:r>
      <w:r w:rsidRPr="005F284A">
        <w:tab/>
        <w:t>changes his or her name, address or designation; or</w:t>
      </w:r>
    </w:p>
    <w:p w14:paraId="3BD79BE8" w14:textId="77777777" w:rsidR="003E72E7" w:rsidRPr="005F284A" w:rsidRDefault="003E72E7" w:rsidP="00533DA7">
      <w:pPr>
        <w:pStyle w:val="paragraph"/>
      </w:pPr>
      <w:r w:rsidRPr="005F284A">
        <w:tab/>
        <w:t>(b)</w:t>
      </w:r>
      <w:r w:rsidRPr="005F284A">
        <w:tab/>
        <w:t>ceases to exercise, or ceases to be entitled to exercise, the functions of a minister of religion of the denomination by which he or she was nominated for registration or in respect of which he or she is registered;</w:t>
      </w:r>
    </w:p>
    <w:p w14:paraId="5984DEF6" w14:textId="77777777" w:rsidR="003E72E7" w:rsidRPr="005F284A" w:rsidRDefault="003E72E7" w:rsidP="003E72E7">
      <w:pPr>
        <w:pStyle w:val="subsection2"/>
      </w:pPr>
      <w:r w:rsidRPr="005F284A">
        <w:t>the person shall, within 30 days thereafter, notify the Registrar by whom the register in which the person is registered is kept of that fact in accordance with the regulations.</w:t>
      </w:r>
    </w:p>
    <w:p w14:paraId="596A5F61" w14:textId="77777777" w:rsidR="003E72E7" w:rsidRPr="005F284A" w:rsidRDefault="003E72E7" w:rsidP="003E72E7">
      <w:pPr>
        <w:pStyle w:val="subsection"/>
      </w:pPr>
      <w:r w:rsidRPr="005F284A">
        <w:tab/>
        <w:t>(2)</w:t>
      </w:r>
      <w:r w:rsidRPr="005F284A">
        <w:tab/>
        <w:t xml:space="preserve">The Registrar may, upon receiving notification of a change of name, address or designation under </w:t>
      </w:r>
      <w:r w:rsidR="007F3E1B" w:rsidRPr="005F284A">
        <w:t>subsection (</w:t>
      </w:r>
      <w:r w:rsidRPr="005F284A">
        <w:t>1) or if the Registrar is otherwise satisfied that the particulars shown in the register in respect of a person are not correct, amend the register accordingly.</w:t>
      </w:r>
    </w:p>
    <w:p w14:paraId="60D9E82C" w14:textId="77777777" w:rsidR="003E72E7" w:rsidRPr="005F284A" w:rsidRDefault="003E72E7" w:rsidP="003E72E7">
      <w:pPr>
        <w:pStyle w:val="ActHead5"/>
      </w:pPr>
      <w:bookmarkStart w:id="49" w:name="_Toc185839547"/>
      <w:r w:rsidRPr="006D00E5">
        <w:rPr>
          <w:rStyle w:val="CharSectno"/>
        </w:rPr>
        <w:lastRenderedPageBreak/>
        <w:t>36</w:t>
      </w:r>
      <w:r w:rsidRPr="005F284A">
        <w:t xml:space="preserve">  Transfer to another State etc.</w:t>
      </w:r>
      <w:bookmarkEnd w:id="49"/>
    </w:p>
    <w:p w14:paraId="22ACDB52" w14:textId="77777777" w:rsidR="003E72E7" w:rsidRPr="005F284A" w:rsidRDefault="003E72E7" w:rsidP="003E72E7">
      <w:pPr>
        <w:pStyle w:val="subsection"/>
      </w:pPr>
      <w:r w:rsidRPr="005F284A">
        <w:tab/>
        <w:t>(1)</w:t>
      </w:r>
      <w:r w:rsidRPr="005F284A">
        <w:tab/>
        <w:t>Where a person whose name is included in the register for a particular State or Territory is ordinarily resident in another State or Territory, the Registrar by whom the register is kept shall, subject to this section, remove the name of that person from that register.</w:t>
      </w:r>
    </w:p>
    <w:p w14:paraId="5C668B84" w14:textId="77777777" w:rsidR="003E72E7" w:rsidRPr="005F284A" w:rsidRDefault="003E72E7" w:rsidP="003E72E7">
      <w:pPr>
        <w:pStyle w:val="subsection"/>
      </w:pPr>
      <w:r w:rsidRPr="005F284A">
        <w:tab/>
        <w:t>(2)</w:t>
      </w:r>
      <w:r w:rsidRPr="005F284A">
        <w:tab/>
        <w:t xml:space="preserve">Where the name of a person referred to in </w:t>
      </w:r>
      <w:r w:rsidR="007F3E1B" w:rsidRPr="005F284A">
        <w:t>subsection (</w:t>
      </w:r>
      <w:r w:rsidRPr="005F284A">
        <w:t xml:space="preserve">1) is not included in the register for the State or Territory in which the person is ordinarily resident, the Registrar for that State or Territory may enter the name of that person in the register kept by that Registrar, and the name of that person shall not be removed from a register by virtue of </w:t>
      </w:r>
      <w:r w:rsidR="007F3E1B" w:rsidRPr="005F284A">
        <w:t>subsection (</w:t>
      </w:r>
      <w:r w:rsidRPr="005F284A">
        <w:t>1) unless and until it has been so entered.</w:t>
      </w:r>
    </w:p>
    <w:p w14:paraId="65031FAB" w14:textId="77777777" w:rsidR="003E72E7" w:rsidRPr="005F284A" w:rsidRDefault="003E72E7" w:rsidP="003E72E7">
      <w:pPr>
        <w:pStyle w:val="ActHead5"/>
      </w:pPr>
      <w:bookmarkStart w:id="50" w:name="_Toc185839548"/>
      <w:r w:rsidRPr="006D00E5">
        <w:rPr>
          <w:rStyle w:val="CharSectno"/>
        </w:rPr>
        <w:t>37</w:t>
      </w:r>
      <w:r w:rsidRPr="005F284A">
        <w:t xml:space="preserve">  Furnishing of information by recognised denominations</w:t>
      </w:r>
      <w:bookmarkEnd w:id="50"/>
    </w:p>
    <w:p w14:paraId="43E2BF5C" w14:textId="77777777" w:rsidR="003E72E7" w:rsidRPr="005F284A" w:rsidRDefault="003E72E7" w:rsidP="003E72E7">
      <w:pPr>
        <w:pStyle w:val="subsection"/>
      </w:pPr>
      <w:r w:rsidRPr="005F284A">
        <w:tab/>
      </w:r>
      <w:r w:rsidRPr="005F284A">
        <w:tab/>
        <w:t xml:space="preserve">The regulations may make provision for, and in relation to, the furnishing to Registrars by each </w:t>
      </w:r>
      <w:r w:rsidR="00B64473" w:rsidRPr="005F284A">
        <w:t>recognised</w:t>
      </w:r>
      <w:r w:rsidRPr="005F284A">
        <w:t xml:space="preserve"> denomination of:</w:t>
      </w:r>
    </w:p>
    <w:p w14:paraId="6CD3F6E6" w14:textId="77777777" w:rsidR="003E72E7" w:rsidRPr="005F284A" w:rsidRDefault="003E72E7" w:rsidP="003E72E7">
      <w:pPr>
        <w:pStyle w:val="paragraph"/>
      </w:pPr>
      <w:r w:rsidRPr="005F284A">
        <w:tab/>
        <w:t>(a)</w:t>
      </w:r>
      <w:r w:rsidRPr="005F284A">
        <w:tab/>
        <w:t xml:space="preserve">information as to matters affecting the right to registration under this </w:t>
      </w:r>
      <w:r w:rsidR="00C50EAE" w:rsidRPr="005F284A">
        <w:t>Subdivision</w:t>
      </w:r>
      <w:r w:rsidR="000B1126" w:rsidRPr="005F284A">
        <w:t xml:space="preserve"> </w:t>
      </w:r>
      <w:r w:rsidRPr="005F284A">
        <w:t>of persons who are so registered as ministers of religion of that denomination; and</w:t>
      </w:r>
    </w:p>
    <w:p w14:paraId="1AB3C487" w14:textId="77777777" w:rsidR="003E72E7" w:rsidRPr="005F284A" w:rsidRDefault="003E72E7" w:rsidP="003E72E7">
      <w:pPr>
        <w:pStyle w:val="paragraph"/>
      </w:pPr>
      <w:r w:rsidRPr="005F284A">
        <w:tab/>
        <w:t>(b)</w:t>
      </w:r>
      <w:r w:rsidRPr="005F284A">
        <w:tab/>
        <w:t xml:space="preserve">an annual list of persons registered under this </w:t>
      </w:r>
      <w:r w:rsidR="00C50EAE" w:rsidRPr="005F284A">
        <w:t>Subdivision</w:t>
      </w:r>
      <w:r w:rsidR="000B1126" w:rsidRPr="005F284A">
        <w:t xml:space="preserve"> </w:t>
      </w:r>
      <w:r w:rsidRPr="005F284A">
        <w:t>as ministers of religion of that denomination who are exercising the functions of a minister of religion of that denomination.</w:t>
      </w:r>
    </w:p>
    <w:p w14:paraId="7D8722F7" w14:textId="6D0C9390" w:rsidR="003E72E7" w:rsidRPr="005F284A" w:rsidRDefault="003E72E7" w:rsidP="003E72E7">
      <w:pPr>
        <w:pStyle w:val="ActHead5"/>
      </w:pPr>
      <w:bookmarkStart w:id="51" w:name="_Toc185839549"/>
      <w:r w:rsidRPr="006D00E5">
        <w:rPr>
          <w:rStyle w:val="CharSectno"/>
        </w:rPr>
        <w:t>38</w:t>
      </w:r>
      <w:r w:rsidRPr="005F284A">
        <w:t xml:space="preserve">  Registrars to furnish information to Attorney</w:t>
      </w:r>
      <w:r w:rsidR="006D00E5">
        <w:noBreakHyphen/>
      </w:r>
      <w:r w:rsidRPr="005F284A">
        <w:t>General</w:t>
      </w:r>
      <w:bookmarkEnd w:id="51"/>
    </w:p>
    <w:p w14:paraId="44555936" w14:textId="77777777" w:rsidR="003E72E7" w:rsidRPr="005F284A" w:rsidRDefault="003E72E7" w:rsidP="003E72E7">
      <w:pPr>
        <w:pStyle w:val="subsection"/>
      </w:pPr>
      <w:r w:rsidRPr="005F284A">
        <w:tab/>
      </w:r>
      <w:r w:rsidRPr="005F284A">
        <w:tab/>
        <w:t xml:space="preserve">Each Registrar shall, if the </w:t>
      </w:r>
      <w:r w:rsidR="000C44EC" w:rsidRPr="005F284A">
        <w:t>Secretary of</w:t>
      </w:r>
      <w:r w:rsidRPr="005F284A">
        <w:t xml:space="preserve"> the Department so requests, furnish to the Secretary:</w:t>
      </w:r>
    </w:p>
    <w:p w14:paraId="194C53A5" w14:textId="77777777" w:rsidR="003E72E7" w:rsidRPr="005F284A" w:rsidRDefault="003E72E7" w:rsidP="003E72E7">
      <w:pPr>
        <w:pStyle w:val="paragraph"/>
      </w:pPr>
      <w:r w:rsidRPr="005F284A">
        <w:tab/>
        <w:t>(a)</w:t>
      </w:r>
      <w:r w:rsidRPr="005F284A">
        <w:tab/>
        <w:t xml:space="preserve">a list of ministers of religion registered by that Registrar under this </w:t>
      </w:r>
      <w:r w:rsidR="00C50EAE" w:rsidRPr="005F284A">
        <w:t>Subdivision</w:t>
      </w:r>
      <w:r w:rsidR="000B1126" w:rsidRPr="005F284A">
        <w:t xml:space="preserve"> </w:t>
      </w:r>
      <w:r w:rsidRPr="005F284A">
        <w:t>during the period specified in the request, showing the full name, designation, residential or postal address and religious denomination of each minister; and</w:t>
      </w:r>
    </w:p>
    <w:p w14:paraId="2031B16B" w14:textId="77777777" w:rsidR="003E72E7" w:rsidRPr="005F284A" w:rsidRDefault="003E72E7" w:rsidP="003E72E7">
      <w:pPr>
        <w:pStyle w:val="paragraph"/>
      </w:pPr>
      <w:r w:rsidRPr="005F284A">
        <w:tab/>
        <w:t>(b)</w:t>
      </w:r>
      <w:r w:rsidRPr="005F284A">
        <w:tab/>
        <w:t xml:space="preserve">particulars of any other alterations to the register kept by that Registrar under this </w:t>
      </w:r>
      <w:r w:rsidR="00C50EAE" w:rsidRPr="005F284A">
        <w:t>Subdivision</w:t>
      </w:r>
      <w:r w:rsidR="000B1126" w:rsidRPr="005F284A">
        <w:t xml:space="preserve"> </w:t>
      </w:r>
      <w:r w:rsidRPr="005F284A">
        <w:t>made during that period.</w:t>
      </w:r>
    </w:p>
    <w:p w14:paraId="2D700C7F" w14:textId="77777777" w:rsidR="003E72E7" w:rsidRPr="005F284A" w:rsidRDefault="00C50EAE" w:rsidP="003E72E7">
      <w:pPr>
        <w:pStyle w:val="ActHead4"/>
      </w:pPr>
      <w:bookmarkStart w:id="52" w:name="_Toc185839550"/>
      <w:r w:rsidRPr="006D00E5">
        <w:rPr>
          <w:rStyle w:val="CharSubdNo"/>
        </w:rPr>
        <w:lastRenderedPageBreak/>
        <w:t>Subdivision</w:t>
      </w:r>
      <w:r w:rsidR="000B1126" w:rsidRPr="006D00E5">
        <w:rPr>
          <w:rStyle w:val="CharSubdNo"/>
        </w:rPr>
        <w:t xml:space="preserve"> </w:t>
      </w:r>
      <w:r w:rsidR="003E72E7" w:rsidRPr="006D00E5">
        <w:rPr>
          <w:rStyle w:val="CharSubdNo"/>
        </w:rPr>
        <w:t>B</w:t>
      </w:r>
      <w:r w:rsidR="003E72E7" w:rsidRPr="005F284A">
        <w:t>—</w:t>
      </w:r>
      <w:r w:rsidR="003E72E7" w:rsidRPr="006D00E5">
        <w:rPr>
          <w:rStyle w:val="CharSubdText"/>
        </w:rPr>
        <w:t>State and Territory officers etc.</w:t>
      </w:r>
      <w:bookmarkEnd w:id="52"/>
    </w:p>
    <w:p w14:paraId="3E9C2793" w14:textId="77777777" w:rsidR="003E72E7" w:rsidRPr="005F284A" w:rsidRDefault="003E72E7" w:rsidP="003E72E7">
      <w:pPr>
        <w:pStyle w:val="ActHead5"/>
      </w:pPr>
      <w:bookmarkStart w:id="53" w:name="_Toc185839551"/>
      <w:r w:rsidRPr="006D00E5">
        <w:rPr>
          <w:rStyle w:val="CharSectno"/>
        </w:rPr>
        <w:t>39</w:t>
      </w:r>
      <w:r w:rsidRPr="005F284A">
        <w:t xml:space="preserve">  Authorisation of State and Territory officers etc.</w:t>
      </w:r>
      <w:bookmarkEnd w:id="53"/>
    </w:p>
    <w:p w14:paraId="07A6F82A" w14:textId="77777777" w:rsidR="003E72E7" w:rsidRPr="005F284A" w:rsidRDefault="003E72E7" w:rsidP="003E72E7">
      <w:pPr>
        <w:pStyle w:val="subsection"/>
      </w:pPr>
      <w:r w:rsidRPr="005F284A">
        <w:tab/>
        <w:t>(1)</w:t>
      </w:r>
      <w:r w:rsidRPr="005F284A">
        <w:tab/>
        <w:t xml:space="preserve">A person who, under the law of a State or Territory, has the function of registering marriages </w:t>
      </w:r>
      <w:r w:rsidR="006771EC" w:rsidRPr="005F284A">
        <w:t>solemnise</w:t>
      </w:r>
      <w:r w:rsidRPr="005F284A">
        <w:t xml:space="preserve">d in the State or Territory or a part of the State or Territory may </w:t>
      </w:r>
      <w:r w:rsidR="006771EC" w:rsidRPr="005F284A">
        <w:t>solemnise</w:t>
      </w:r>
      <w:r w:rsidRPr="005F284A">
        <w:t xml:space="preserve"> marriages in that State or Territory or in that part of the State or Territory, as the case may be.</w:t>
      </w:r>
    </w:p>
    <w:p w14:paraId="2B8B1ADB" w14:textId="77777777" w:rsidR="003E72E7" w:rsidRPr="005F284A" w:rsidRDefault="003E72E7" w:rsidP="003E72E7">
      <w:pPr>
        <w:pStyle w:val="subsection"/>
      </w:pPr>
      <w:r w:rsidRPr="005F284A">
        <w:tab/>
        <w:t>(2)</w:t>
      </w:r>
      <w:r w:rsidRPr="005F284A">
        <w:tab/>
        <w:t>The Minister may, by instrument in writing</w:t>
      </w:r>
      <w:r w:rsidR="007D14DB" w:rsidRPr="005F284A">
        <w:t xml:space="preserve"> and subject to subsection (2A)</w:t>
      </w:r>
      <w:r w:rsidRPr="005F284A">
        <w:t xml:space="preserve">, </w:t>
      </w:r>
      <w:r w:rsidR="00784792" w:rsidRPr="005F284A">
        <w:rPr>
          <w:rFonts w:eastAsia="Calibri"/>
        </w:rPr>
        <w:t>authorise</w:t>
      </w:r>
      <w:r w:rsidRPr="005F284A">
        <w:t xml:space="preserve"> other officers of a State or Territory to </w:t>
      </w:r>
      <w:r w:rsidR="006771EC" w:rsidRPr="005F284A">
        <w:t>solemnise</w:t>
      </w:r>
      <w:r w:rsidRPr="005F284A">
        <w:t xml:space="preserve"> marriages.</w:t>
      </w:r>
    </w:p>
    <w:p w14:paraId="129214DC" w14:textId="77777777" w:rsidR="007D14DB" w:rsidRPr="005F284A" w:rsidRDefault="007D14DB" w:rsidP="007D14DB">
      <w:pPr>
        <w:pStyle w:val="subsection"/>
      </w:pPr>
      <w:r w:rsidRPr="005F284A">
        <w:tab/>
        <w:t>(2A)</w:t>
      </w:r>
      <w:r w:rsidRPr="005F284A">
        <w:tab/>
        <w:t>The Minister must not, under subsection (2), authorise an officer of a State or Territory to solemnise marriages if the officer:</w:t>
      </w:r>
    </w:p>
    <w:p w14:paraId="0936F279" w14:textId="77777777" w:rsidR="007D14DB" w:rsidRPr="005F284A" w:rsidRDefault="007D14DB" w:rsidP="007D14DB">
      <w:pPr>
        <w:pStyle w:val="paragraph"/>
      </w:pPr>
      <w:r w:rsidRPr="005F284A">
        <w:tab/>
        <w:t>(a)</w:t>
      </w:r>
      <w:r w:rsidRPr="005F284A">
        <w:tab/>
        <w:t>is registered as a marriage celebrant under Subdivision C of this Division; or</w:t>
      </w:r>
    </w:p>
    <w:p w14:paraId="1C00C86D" w14:textId="2FBDEC95" w:rsidR="007D14DB" w:rsidRPr="005F284A" w:rsidRDefault="007D14DB" w:rsidP="007D14DB">
      <w:pPr>
        <w:pStyle w:val="paragraph"/>
      </w:pPr>
      <w:r w:rsidRPr="005F284A">
        <w:tab/>
      </w:r>
      <w:r w:rsidR="00F05FB7" w:rsidRPr="005F284A">
        <w:t>(b)</w:t>
      </w:r>
      <w:r w:rsidRPr="005F284A">
        <w:tab/>
        <w:t>is a minister of religion who is registered under Subdivision A of this Division.</w:t>
      </w:r>
    </w:p>
    <w:p w14:paraId="6515C77A" w14:textId="77777777" w:rsidR="003E72E7" w:rsidRPr="005F284A" w:rsidRDefault="003E72E7" w:rsidP="003E72E7">
      <w:pPr>
        <w:pStyle w:val="subsection"/>
      </w:pPr>
      <w:r w:rsidRPr="005F284A">
        <w:tab/>
        <w:t>(3)</w:t>
      </w:r>
      <w:r w:rsidRPr="005F284A">
        <w:tab/>
        <w:t xml:space="preserve">An </w:t>
      </w:r>
      <w:r w:rsidR="00784792" w:rsidRPr="005F284A">
        <w:rPr>
          <w:rFonts w:eastAsia="Calibri"/>
        </w:rPr>
        <w:t>authorisation</w:t>
      </w:r>
      <w:r w:rsidRPr="005F284A">
        <w:t xml:space="preserve"> under </w:t>
      </w:r>
      <w:r w:rsidR="007F3E1B" w:rsidRPr="005F284A">
        <w:t>subsection (</w:t>
      </w:r>
      <w:r w:rsidRPr="005F284A">
        <w:t>2):</w:t>
      </w:r>
    </w:p>
    <w:p w14:paraId="0F9270E9" w14:textId="77777777" w:rsidR="003E72E7" w:rsidRPr="005F284A" w:rsidRDefault="003E72E7" w:rsidP="003E72E7">
      <w:pPr>
        <w:pStyle w:val="paragraph"/>
      </w:pPr>
      <w:r w:rsidRPr="005F284A">
        <w:tab/>
        <w:t>(a)</w:t>
      </w:r>
      <w:r w:rsidRPr="005F284A">
        <w:tab/>
        <w:t xml:space="preserve">may </w:t>
      </w:r>
      <w:r w:rsidR="00784792" w:rsidRPr="005F284A">
        <w:rPr>
          <w:rFonts w:eastAsia="Calibri"/>
        </w:rPr>
        <w:t>authorise</w:t>
      </w:r>
      <w:r w:rsidRPr="005F284A">
        <w:t xml:space="preserve"> a person to </w:t>
      </w:r>
      <w:r w:rsidR="006771EC" w:rsidRPr="005F284A">
        <w:t>solemnise</w:t>
      </w:r>
      <w:r w:rsidRPr="005F284A">
        <w:t xml:space="preserve"> marriages at any place in Australia or only in the part or parts of Australia specified in the instrument of </w:t>
      </w:r>
      <w:r w:rsidR="00784792" w:rsidRPr="005F284A">
        <w:rPr>
          <w:rFonts w:eastAsia="Calibri"/>
        </w:rPr>
        <w:t>authorisation</w:t>
      </w:r>
      <w:r w:rsidRPr="005F284A">
        <w:t>; and</w:t>
      </w:r>
    </w:p>
    <w:p w14:paraId="0002491B" w14:textId="77777777" w:rsidR="003E72E7" w:rsidRPr="005F284A" w:rsidRDefault="003E72E7" w:rsidP="003E72E7">
      <w:pPr>
        <w:pStyle w:val="paragraph"/>
      </w:pPr>
      <w:r w:rsidRPr="005F284A">
        <w:tab/>
        <w:t>(b)</w:t>
      </w:r>
      <w:r w:rsidRPr="005F284A">
        <w:tab/>
        <w:t>is subject to such condition</w:t>
      </w:r>
      <w:r w:rsidR="000B1126" w:rsidRPr="005F284A">
        <w:t>s (</w:t>
      </w:r>
      <w:r w:rsidRPr="005F284A">
        <w:t>if any) as are specified in the instrument.</w:t>
      </w:r>
    </w:p>
    <w:p w14:paraId="72BB3598" w14:textId="77777777" w:rsidR="00876441" w:rsidRPr="005F284A" w:rsidRDefault="00876441" w:rsidP="00876441">
      <w:pPr>
        <w:pStyle w:val="subsection"/>
      </w:pPr>
      <w:r w:rsidRPr="005F284A">
        <w:tab/>
        <w:t>(4)</w:t>
      </w:r>
      <w:r w:rsidRPr="005F284A">
        <w:tab/>
        <w:t xml:space="preserve">An authorisation under </w:t>
      </w:r>
      <w:r w:rsidR="007F3E1B" w:rsidRPr="005F284A">
        <w:t>subsection (</w:t>
      </w:r>
      <w:r w:rsidRPr="005F284A">
        <w:t>2) is not a legislative instrument.</w:t>
      </w:r>
    </w:p>
    <w:p w14:paraId="13040F8B" w14:textId="77777777" w:rsidR="003E72E7" w:rsidRPr="005F284A" w:rsidRDefault="00C50EAE" w:rsidP="00793CE3">
      <w:pPr>
        <w:pStyle w:val="ActHead4"/>
      </w:pPr>
      <w:bookmarkStart w:id="54" w:name="_Toc185839552"/>
      <w:r w:rsidRPr="006D00E5">
        <w:rPr>
          <w:rStyle w:val="CharSubdNo"/>
        </w:rPr>
        <w:lastRenderedPageBreak/>
        <w:t>Subdivision</w:t>
      </w:r>
      <w:r w:rsidR="000B1126" w:rsidRPr="006D00E5">
        <w:rPr>
          <w:rStyle w:val="CharSubdNo"/>
        </w:rPr>
        <w:t xml:space="preserve"> </w:t>
      </w:r>
      <w:r w:rsidR="003E72E7" w:rsidRPr="006D00E5">
        <w:rPr>
          <w:rStyle w:val="CharSubdNo"/>
        </w:rPr>
        <w:t>C</w:t>
      </w:r>
      <w:r w:rsidR="003E72E7" w:rsidRPr="005F284A">
        <w:t>—</w:t>
      </w:r>
      <w:r w:rsidR="003E72E7" w:rsidRPr="006D00E5">
        <w:rPr>
          <w:rStyle w:val="CharSubdText"/>
        </w:rPr>
        <w:t>Marriage celebrants</w:t>
      </w:r>
      <w:bookmarkEnd w:id="54"/>
    </w:p>
    <w:p w14:paraId="1DD50A8F" w14:textId="77777777" w:rsidR="003E72E7" w:rsidRPr="005F284A" w:rsidRDefault="003E72E7" w:rsidP="00793CE3">
      <w:pPr>
        <w:pStyle w:val="ActHead5"/>
      </w:pPr>
      <w:bookmarkStart w:id="55" w:name="_Toc185839553"/>
      <w:r w:rsidRPr="006D00E5">
        <w:rPr>
          <w:rStyle w:val="CharSectno"/>
        </w:rPr>
        <w:t>39A</w:t>
      </w:r>
      <w:r w:rsidRPr="005F284A">
        <w:t xml:space="preserve">  Registrar of Marriage Celebrants</w:t>
      </w:r>
      <w:bookmarkEnd w:id="55"/>
    </w:p>
    <w:p w14:paraId="1102D93B" w14:textId="0357173E" w:rsidR="003E72E7" w:rsidRPr="005F284A" w:rsidRDefault="003E72E7" w:rsidP="00533DA7">
      <w:pPr>
        <w:pStyle w:val="subsection"/>
        <w:keepLines/>
      </w:pPr>
      <w:r w:rsidRPr="005F284A">
        <w:tab/>
        <w:t>(1)</w:t>
      </w:r>
      <w:r w:rsidRPr="005F284A">
        <w:tab/>
        <w:t>There is to be a position occupied (on an acting, permanent, full</w:t>
      </w:r>
      <w:r w:rsidR="006D00E5">
        <w:noBreakHyphen/>
      </w:r>
      <w:r w:rsidRPr="005F284A">
        <w:t>time or part</w:t>
      </w:r>
      <w:r w:rsidR="006D00E5">
        <w:noBreakHyphen/>
      </w:r>
      <w:r w:rsidRPr="005F284A">
        <w:t>time basis) by an APS employee in the Department, the duties of which are expressed to consist of, or include, the performance of the functions given to the Registrar of Marriage Celebrants by or under this Act.</w:t>
      </w:r>
    </w:p>
    <w:p w14:paraId="355478A3" w14:textId="77777777" w:rsidR="003E72E7" w:rsidRPr="005F284A" w:rsidRDefault="003E72E7" w:rsidP="003E72E7">
      <w:pPr>
        <w:pStyle w:val="subsection"/>
      </w:pPr>
      <w:r w:rsidRPr="005F284A">
        <w:tab/>
        <w:t>(2)</w:t>
      </w:r>
      <w:r w:rsidRPr="005F284A">
        <w:tab/>
        <w:t xml:space="preserve">The APS employee occupying the position from time to time is the </w:t>
      </w:r>
      <w:r w:rsidRPr="005F284A">
        <w:rPr>
          <w:b/>
          <w:i/>
        </w:rPr>
        <w:t>Registrar of Marriage Celebrants</w:t>
      </w:r>
      <w:r w:rsidRPr="005F284A">
        <w:t>.</w:t>
      </w:r>
    </w:p>
    <w:p w14:paraId="04A4D4A5" w14:textId="77777777" w:rsidR="003E72E7" w:rsidRPr="005F284A" w:rsidRDefault="003E72E7" w:rsidP="003E72E7">
      <w:pPr>
        <w:pStyle w:val="subsection"/>
      </w:pPr>
      <w:r w:rsidRPr="005F284A">
        <w:tab/>
        <w:t>(3)</w:t>
      </w:r>
      <w:r w:rsidRPr="005F284A">
        <w:tab/>
        <w:t>The Registrar of Marriage Celebrants is to perform those functions and has power to do all things necessary or convenient to be done for or in connection with the performance of those functions.</w:t>
      </w:r>
    </w:p>
    <w:p w14:paraId="427E5FBC" w14:textId="77777777" w:rsidR="00582EFC" w:rsidRPr="005F284A" w:rsidRDefault="00582EFC" w:rsidP="00582EFC">
      <w:pPr>
        <w:pStyle w:val="SubsectionHead"/>
      </w:pPr>
      <w:r w:rsidRPr="005F284A">
        <w:t>Delegation</w:t>
      </w:r>
    </w:p>
    <w:p w14:paraId="052B8611" w14:textId="77777777" w:rsidR="00582EFC" w:rsidRPr="005F284A" w:rsidRDefault="00582EFC" w:rsidP="00582EFC">
      <w:pPr>
        <w:pStyle w:val="subsection"/>
      </w:pPr>
      <w:r w:rsidRPr="005F284A">
        <w:tab/>
        <w:t>(4)</w:t>
      </w:r>
      <w:r w:rsidRPr="005F284A">
        <w:tab/>
        <w:t>The Registrar of Marriage Celebrants may, in writing, delegate to a Deputy Registrar of Marriage Celebrants any of the functions or powers conferred on the Registrar of Marriage Celebrants by or under this Act, other than:</w:t>
      </w:r>
    </w:p>
    <w:p w14:paraId="71C2FAB0" w14:textId="77777777" w:rsidR="00582EFC" w:rsidRPr="005F284A" w:rsidRDefault="00582EFC" w:rsidP="00582EFC">
      <w:pPr>
        <w:pStyle w:val="paragraph"/>
      </w:pPr>
      <w:r w:rsidRPr="005F284A">
        <w:tab/>
        <w:t>(a)</w:t>
      </w:r>
      <w:r w:rsidRPr="005F284A">
        <w:tab/>
        <w:t>a function or power under a provision of the Act referred to in the table in subsection (5); or</w:t>
      </w:r>
    </w:p>
    <w:p w14:paraId="60181AD6" w14:textId="77777777" w:rsidR="00582EFC" w:rsidRPr="005F284A" w:rsidRDefault="00582EFC" w:rsidP="00582EFC">
      <w:pPr>
        <w:pStyle w:val="paragraph"/>
      </w:pPr>
      <w:r w:rsidRPr="005F284A">
        <w:tab/>
        <w:t>(b)</w:t>
      </w:r>
      <w:r w:rsidRPr="005F284A">
        <w:tab/>
        <w:t>a function or power prescribed by regulations made for the purposes of this paragraph.</w:t>
      </w:r>
    </w:p>
    <w:p w14:paraId="17CA68F9" w14:textId="77777777" w:rsidR="00582EFC" w:rsidRPr="005F284A" w:rsidRDefault="00582EFC" w:rsidP="00582EFC">
      <w:pPr>
        <w:pStyle w:val="notetext"/>
      </w:pPr>
      <w:r w:rsidRPr="005F284A">
        <w:t>Note:</w:t>
      </w:r>
      <w:r w:rsidRPr="005F284A">
        <w:tab/>
        <w:t xml:space="preserve">See sections 34AA, 34AB and 34A of the </w:t>
      </w:r>
      <w:r w:rsidRPr="005F284A">
        <w:rPr>
          <w:i/>
        </w:rPr>
        <w:t>Acts Interpretation Act 1901</w:t>
      </w:r>
      <w:r w:rsidRPr="005F284A">
        <w:t xml:space="preserve"> in relation to delegations.</w:t>
      </w:r>
    </w:p>
    <w:p w14:paraId="4B29DB25" w14:textId="77777777" w:rsidR="00582EFC" w:rsidRPr="005F284A" w:rsidRDefault="00582EFC" w:rsidP="00582EFC">
      <w:pPr>
        <w:pStyle w:val="subsection"/>
      </w:pPr>
      <w:r w:rsidRPr="005F284A">
        <w:tab/>
        <w:t>(5)</w:t>
      </w:r>
      <w:r w:rsidRPr="005F284A">
        <w:tab/>
        <w:t>The following table sets out the functions and powers of the Registrar of Marriage Celebrants under this Act that must not be delegated to a Deputy Registrar of Marriage Celebrants.</w:t>
      </w:r>
    </w:p>
    <w:p w14:paraId="1FC8E73F" w14:textId="77777777" w:rsidR="00582EFC" w:rsidRPr="005F284A" w:rsidRDefault="00582EFC" w:rsidP="00582EF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413"/>
      </w:tblGrid>
      <w:tr w:rsidR="00582EFC" w:rsidRPr="005F284A" w14:paraId="5CD1886E" w14:textId="77777777" w:rsidTr="008E4BCB">
        <w:trPr>
          <w:tblHeader/>
        </w:trPr>
        <w:tc>
          <w:tcPr>
            <w:tcW w:w="7086" w:type="dxa"/>
            <w:gridSpan w:val="3"/>
            <w:tcBorders>
              <w:top w:val="single" w:sz="12" w:space="0" w:color="auto"/>
              <w:bottom w:val="single" w:sz="6" w:space="0" w:color="auto"/>
            </w:tcBorders>
            <w:shd w:val="clear" w:color="auto" w:fill="auto"/>
          </w:tcPr>
          <w:p w14:paraId="795C1654" w14:textId="77777777" w:rsidR="00582EFC" w:rsidRPr="005F284A" w:rsidRDefault="00582EFC" w:rsidP="008E4BCB">
            <w:pPr>
              <w:pStyle w:val="TableHeading"/>
            </w:pPr>
            <w:r w:rsidRPr="005F284A">
              <w:lastRenderedPageBreak/>
              <w:t>Functions and powers under this Act that must not be delegated</w:t>
            </w:r>
          </w:p>
        </w:tc>
      </w:tr>
      <w:tr w:rsidR="00582EFC" w:rsidRPr="005F284A" w14:paraId="318CD859" w14:textId="77777777" w:rsidTr="008E4BCB">
        <w:trPr>
          <w:tblHeader/>
        </w:trPr>
        <w:tc>
          <w:tcPr>
            <w:tcW w:w="714" w:type="dxa"/>
            <w:tcBorders>
              <w:top w:val="single" w:sz="6" w:space="0" w:color="auto"/>
              <w:bottom w:val="single" w:sz="12" w:space="0" w:color="auto"/>
            </w:tcBorders>
            <w:shd w:val="clear" w:color="auto" w:fill="auto"/>
          </w:tcPr>
          <w:p w14:paraId="6D6BBDCC" w14:textId="77777777" w:rsidR="00582EFC" w:rsidRPr="005F284A" w:rsidRDefault="00582EFC" w:rsidP="008E4BCB">
            <w:pPr>
              <w:pStyle w:val="TableHeading"/>
            </w:pPr>
            <w:r w:rsidRPr="005F284A">
              <w:t>Item</w:t>
            </w:r>
          </w:p>
        </w:tc>
        <w:tc>
          <w:tcPr>
            <w:tcW w:w="3959" w:type="dxa"/>
            <w:tcBorders>
              <w:top w:val="single" w:sz="6" w:space="0" w:color="auto"/>
              <w:bottom w:val="single" w:sz="12" w:space="0" w:color="auto"/>
            </w:tcBorders>
            <w:shd w:val="clear" w:color="auto" w:fill="auto"/>
          </w:tcPr>
          <w:p w14:paraId="595D3325" w14:textId="77777777" w:rsidR="00582EFC" w:rsidRPr="005F284A" w:rsidRDefault="00582EFC" w:rsidP="008E4BCB">
            <w:pPr>
              <w:pStyle w:val="TableHeading"/>
            </w:pPr>
            <w:r w:rsidRPr="005F284A">
              <w:t>Function or power</w:t>
            </w:r>
          </w:p>
        </w:tc>
        <w:tc>
          <w:tcPr>
            <w:tcW w:w="2413" w:type="dxa"/>
            <w:tcBorders>
              <w:top w:val="single" w:sz="6" w:space="0" w:color="auto"/>
              <w:bottom w:val="single" w:sz="12" w:space="0" w:color="auto"/>
            </w:tcBorders>
            <w:shd w:val="clear" w:color="auto" w:fill="auto"/>
          </w:tcPr>
          <w:p w14:paraId="677FEBFB" w14:textId="77777777" w:rsidR="00582EFC" w:rsidRPr="005F284A" w:rsidRDefault="00582EFC" w:rsidP="008E4BCB">
            <w:pPr>
              <w:pStyle w:val="TableHeading"/>
            </w:pPr>
            <w:r w:rsidRPr="005F284A">
              <w:t>Provision</w:t>
            </w:r>
          </w:p>
        </w:tc>
      </w:tr>
      <w:tr w:rsidR="00582EFC" w:rsidRPr="005F284A" w14:paraId="5FA59F09" w14:textId="77777777" w:rsidTr="008E4BCB">
        <w:tc>
          <w:tcPr>
            <w:tcW w:w="714" w:type="dxa"/>
            <w:tcBorders>
              <w:top w:val="single" w:sz="12" w:space="0" w:color="auto"/>
            </w:tcBorders>
            <w:shd w:val="clear" w:color="auto" w:fill="auto"/>
          </w:tcPr>
          <w:p w14:paraId="035491D9" w14:textId="77777777" w:rsidR="00582EFC" w:rsidRPr="005F284A" w:rsidRDefault="00582EFC" w:rsidP="00793CE3">
            <w:pPr>
              <w:pStyle w:val="Tabletext"/>
              <w:keepNext/>
            </w:pPr>
            <w:r w:rsidRPr="005F284A">
              <w:t>1</w:t>
            </w:r>
          </w:p>
        </w:tc>
        <w:tc>
          <w:tcPr>
            <w:tcW w:w="3959" w:type="dxa"/>
            <w:tcBorders>
              <w:top w:val="single" w:sz="12" w:space="0" w:color="auto"/>
            </w:tcBorders>
            <w:shd w:val="clear" w:color="auto" w:fill="auto"/>
          </w:tcPr>
          <w:p w14:paraId="5E6BD832" w14:textId="77777777" w:rsidR="00582EFC" w:rsidRPr="005F284A" w:rsidRDefault="00582EFC" w:rsidP="00793CE3">
            <w:pPr>
              <w:pStyle w:val="Tabletext"/>
              <w:keepNext/>
            </w:pPr>
            <w:r w:rsidRPr="005F284A">
              <w:t>To determine the number and basis of positions of Deputy Registrar of Marriage Celebrants</w:t>
            </w:r>
          </w:p>
        </w:tc>
        <w:tc>
          <w:tcPr>
            <w:tcW w:w="2413" w:type="dxa"/>
            <w:tcBorders>
              <w:top w:val="single" w:sz="12" w:space="0" w:color="auto"/>
            </w:tcBorders>
            <w:shd w:val="clear" w:color="auto" w:fill="auto"/>
          </w:tcPr>
          <w:p w14:paraId="6A51D001" w14:textId="77777777" w:rsidR="00582EFC" w:rsidRPr="005F284A" w:rsidRDefault="00582EFC" w:rsidP="00793CE3">
            <w:pPr>
              <w:pStyle w:val="Tabletext"/>
              <w:keepNext/>
            </w:pPr>
            <w:r w:rsidRPr="005F284A">
              <w:t>Subsection 39AA(1)</w:t>
            </w:r>
          </w:p>
        </w:tc>
      </w:tr>
      <w:tr w:rsidR="00582EFC" w:rsidRPr="005F284A" w14:paraId="746D6814" w14:textId="77777777" w:rsidTr="008E4BCB">
        <w:tc>
          <w:tcPr>
            <w:tcW w:w="714" w:type="dxa"/>
            <w:shd w:val="clear" w:color="auto" w:fill="auto"/>
          </w:tcPr>
          <w:p w14:paraId="6FD312F4" w14:textId="77777777" w:rsidR="00582EFC" w:rsidRPr="005F284A" w:rsidRDefault="00582EFC" w:rsidP="008E4BCB">
            <w:pPr>
              <w:pStyle w:val="Tabletext"/>
            </w:pPr>
            <w:r w:rsidRPr="005F284A">
              <w:t>2</w:t>
            </w:r>
          </w:p>
        </w:tc>
        <w:tc>
          <w:tcPr>
            <w:tcW w:w="3959" w:type="dxa"/>
            <w:shd w:val="clear" w:color="auto" w:fill="auto"/>
          </w:tcPr>
          <w:p w14:paraId="0F8B100E" w14:textId="77777777" w:rsidR="00582EFC" w:rsidRPr="005F284A" w:rsidRDefault="00582EFC" w:rsidP="008E4BCB">
            <w:pPr>
              <w:pStyle w:val="Tabletext"/>
            </w:pPr>
            <w:r w:rsidRPr="005F284A">
              <w:t>To determine the qualifications, and/or skills that a person must have to be registered as a marriage celebrant</w:t>
            </w:r>
          </w:p>
        </w:tc>
        <w:tc>
          <w:tcPr>
            <w:tcW w:w="2413" w:type="dxa"/>
            <w:shd w:val="clear" w:color="auto" w:fill="auto"/>
          </w:tcPr>
          <w:p w14:paraId="64F3B4D6" w14:textId="77777777" w:rsidR="00582EFC" w:rsidRPr="005F284A" w:rsidRDefault="00582EFC" w:rsidP="008E4BCB">
            <w:pPr>
              <w:pStyle w:val="Tabletext"/>
            </w:pPr>
            <w:r w:rsidRPr="005F284A">
              <w:t>Paragraph 39C(1)(b)</w:t>
            </w:r>
          </w:p>
        </w:tc>
      </w:tr>
      <w:tr w:rsidR="00582EFC" w:rsidRPr="005F284A" w14:paraId="4370BDE5" w14:textId="77777777" w:rsidTr="008E4BCB">
        <w:tc>
          <w:tcPr>
            <w:tcW w:w="714" w:type="dxa"/>
            <w:shd w:val="clear" w:color="auto" w:fill="auto"/>
          </w:tcPr>
          <w:p w14:paraId="243ECE83" w14:textId="77777777" w:rsidR="00582EFC" w:rsidRPr="005F284A" w:rsidRDefault="00582EFC" w:rsidP="008E4BCB">
            <w:pPr>
              <w:pStyle w:val="Tabletext"/>
            </w:pPr>
            <w:r w:rsidRPr="005F284A">
              <w:t>3</w:t>
            </w:r>
          </w:p>
        </w:tc>
        <w:tc>
          <w:tcPr>
            <w:tcW w:w="3959" w:type="dxa"/>
            <w:shd w:val="clear" w:color="auto" w:fill="auto"/>
          </w:tcPr>
          <w:p w14:paraId="18854C30" w14:textId="77777777" w:rsidR="00582EFC" w:rsidRPr="005F284A" w:rsidRDefault="00582EFC" w:rsidP="008E4BCB">
            <w:pPr>
              <w:pStyle w:val="Tabletext"/>
            </w:pPr>
            <w:r w:rsidRPr="005F284A">
              <w:t>To approve the form of a notice that a person wishes to be identified as a religious marriage celebrant on the register of marriage celebrants</w:t>
            </w:r>
          </w:p>
        </w:tc>
        <w:tc>
          <w:tcPr>
            <w:tcW w:w="2413" w:type="dxa"/>
            <w:shd w:val="clear" w:color="auto" w:fill="auto"/>
          </w:tcPr>
          <w:p w14:paraId="4CC883AF" w14:textId="77777777" w:rsidR="00582EFC" w:rsidRPr="005F284A" w:rsidRDefault="00582EFC" w:rsidP="008E4BCB">
            <w:pPr>
              <w:pStyle w:val="Tabletext"/>
            </w:pPr>
            <w:r w:rsidRPr="005F284A">
              <w:t>Subsection 39DB(2)</w:t>
            </w:r>
          </w:p>
        </w:tc>
      </w:tr>
      <w:tr w:rsidR="00582EFC" w:rsidRPr="005F284A" w14:paraId="317AD12D" w14:textId="77777777" w:rsidTr="008E4BCB">
        <w:tc>
          <w:tcPr>
            <w:tcW w:w="714" w:type="dxa"/>
            <w:shd w:val="clear" w:color="auto" w:fill="auto"/>
          </w:tcPr>
          <w:p w14:paraId="5731D48E" w14:textId="77777777" w:rsidR="00582EFC" w:rsidRPr="005F284A" w:rsidRDefault="00582EFC" w:rsidP="008E4BCB">
            <w:pPr>
              <w:pStyle w:val="Tabletext"/>
            </w:pPr>
            <w:r w:rsidRPr="005F284A">
              <w:t>4</w:t>
            </w:r>
          </w:p>
        </w:tc>
        <w:tc>
          <w:tcPr>
            <w:tcW w:w="3959" w:type="dxa"/>
            <w:shd w:val="clear" w:color="auto" w:fill="auto"/>
          </w:tcPr>
          <w:p w14:paraId="2DB427AD" w14:textId="77777777" w:rsidR="00582EFC" w:rsidRPr="005F284A" w:rsidRDefault="00582EFC" w:rsidP="008E4BCB">
            <w:pPr>
              <w:pStyle w:val="Tabletext"/>
            </w:pPr>
            <w:r w:rsidRPr="005F284A">
              <w:t>To require professional development activities</w:t>
            </w:r>
          </w:p>
        </w:tc>
        <w:tc>
          <w:tcPr>
            <w:tcW w:w="2413" w:type="dxa"/>
            <w:shd w:val="clear" w:color="auto" w:fill="auto"/>
          </w:tcPr>
          <w:p w14:paraId="7362D463" w14:textId="77777777" w:rsidR="00582EFC" w:rsidRPr="005F284A" w:rsidRDefault="00582EFC" w:rsidP="008E4BCB">
            <w:pPr>
              <w:pStyle w:val="Tabletext"/>
            </w:pPr>
            <w:r w:rsidRPr="005F284A">
              <w:t>Paragraph 39G(1)(b)</w:t>
            </w:r>
          </w:p>
        </w:tc>
      </w:tr>
      <w:tr w:rsidR="00582EFC" w:rsidRPr="005F284A" w14:paraId="3E2F14BA" w14:textId="77777777" w:rsidTr="008E4BCB">
        <w:tc>
          <w:tcPr>
            <w:tcW w:w="714" w:type="dxa"/>
            <w:tcBorders>
              <w:bottom w:val="single" w:sz="2" w:space="0" w:color="auto"/>
            </w:tcBorders>
            <w:shd w:val="clear" w:color="auto" w:fill="auto"/>
          </w:tcPr>
          <w:p w14:paraId="4FB784E3" w14:textId="77777777" w:rsidR="00582EFC" w:rsidRPr="005F284A" w:rsidRDefault="00582EFC" w:rsidP="008E4BCB">
            <w:pPr>
              <w:pStyle w:val="Tabletext"/>
            </w:pPr>
            <w:r w:rsidRPr="005F284A">
              <w:t>5</w:t>
            </w:r>
          </w:p>
        </w:tc>
        <w:tc>
          <w:tcPr>
            <w:tcW w:w="3959" w:type="dxa"/>
            <w:tcBorders>
              <w:bottom w:val="single" w:sz="2" w:space="0" w:color="auto"/>
            </w:tcBorders>
            <w:shd w:val="clear" w:color="auto" w:fill="auto"/>
          </w:tcPr>
          <w:p w14:paraId="4E71D4A0" w14:textId="77777777" w:rsidR="00582EFC" w:rsidRPr="005F284A" w:rsidRDefault="00582EFC" w:rsidP="008E4BCB">
            <w:pPr>
              <w:pStyle w:val="Tabletext"/>
            </w:pPr>
            <w:r w:rsidRPr="005F284A">
              <w:t>To take disciplinary measures against a marriage celebrant</w:t>
            </w:r>
          </w:p>
        </w:tc>
        <w:tc>
          <w:tcPr>
            <w:tcW w:w="2413" w:type="dxa"/>
            <w:tcBorders>
              <w:bottom w:val="single" w:sz="2" w:space="0" w:color="auto"/>
            </w:tcBorders>
            <w:shd w:val="clear" w:color="auto" w:fill="auto"/>
          </w:tcPr>
          <w:p w14:paraId="7FF6E7FF" w14:textId="77777777" w:rsidR="00582EFC" w:rsidRPr="005F284A" w:rsidRDefault="00582EFC" w:rsidP="008E4BCB">
            <w:pPr>
              <w:pStyle w:val="Tabletext"/>
            </w:pPr>
            <w:r w:rsidRPr="005F284A">
              <w:t>Section 39I</w:t>
            </w:r>
          </w:p>
        </w:tc>
      </w:tr>
      <w:tr w:rsidR="0087356E" w:rsidRPr="005F284A" w14:paraId="21D936A7" w14:textId="77777777" w:rsidTr="008E4BCB">
        <w:tc>
          <w:tcPr>
            <w:tcW w:w="714" w:type="dxa"/>
            <w:tcBorders>
              <w:bottom w:val="single" w:sz="2" w:space="0" w:color="auto"/>
            </w:tcBorders>
            <w:shd w:val="clear" w:color="auto" w:fill="auto"/>
          </w:tcPr>
          <w:p w14:paraId="2F3AFD69" w14:textId="77777777" w:rsidR="0087356E" w:rsidRPr="005F284A" w:rsidRDefault="0087356E" w:rsidP="0087356E">
            <w:pPr>
              <w:pStyle w:val="Tabletext"/>
            </w:pPr>
            <w:r w:rsidRPr="005F284A">
              <w:t>5A</w:t>
            </w:r>
          </w:p>
        </w:tc>
        <w:tc>
          <w:tcPr>
            <w:tcW w:w="3959" w:type="dxa"/>
            <w:tcBorders>
              <w:bottom w:val="single" w:sz="2" w:space="0" w:color="auto"/>
            </w:tcBorders>
            <w:shd w:val="clear" w:color="auto" w:fill="auto"/>
          </w:tcPr>
          <w:p w14:paraId="051876D2" w14:textId="77777777" w:rsidR="0087356E" w:rsidRPr="005F284A" w:rsidRDefault="0087356E" w:rsidP="0087356E">
            <w:pPr>
              <w:pStyle w:val="Tabletext"/>
            </w:pPr>
            <w:r w:rsidRPr="005F284A">
              <w:t>To remove the name of a person from the register of marriage celebrants</w:t>
            </w:r>
          </w:p>
        </w:tc>
        <w:tc>
          <w:tcPr>
            <w:tcW w:w="2413" w:type="dxa"/>
            <w:tcBorders>
              <w:bottom w:val="single" w:sz="2" w:space="0" w:color="auto"/>
            </w:tcBorders>
            <w:shd w:val="clear" w:color="auto" w:fill="auto"/>
          </w:tcPr>
          <w:p w14:paraId="16930951" w14:textId="77777777" w:rsidR="0087356E" w:rsidRPr="005F284A" w:rsidRDefault="0087356E" w:rsidP="0087356E">
            <w:pPr>
              <w:pStyle w:val="Tabletext"/>
            </w:pPr>
            <w:r w:rsidRPr="005F284A">
              <w:t>Paragraph 39K(aa)</w:t>
            </w:r>
          </w:p>
        </w:tc>
      </w:tr>
      <w:tr w:rsidR="0087356E" w:rsidRPr="005F284A" w14:paraId="737A5E04" w14:textId="77777777" w:rsidTr="008E4BCB">
        <w:tc>
          <w:tcPr>
            <w:tcW w:w="714" w:type="dxa"/>
            <w:tcBorders>
              <w:top w:val="single" w:sz="2" w:space="0" w:color="auto"/>
              <w:bottom w:val="single" w:sz="12" w:space="0" w:color="auto"/>
            </w:tcBorders>
            <w:shd w:val="clear" w:color="auto" w:fill="auto"/>
          </w:tcPr>
          <w:p w14:paraId="2512706C" w14:textId="77777777" w:rsidR="0087356E" w:rsidRPr="005F284A" w:rsidRDefault="0087356E" w:rsidP="0087356E">
            <w:pPr>
              <w:pStyle w:val="Tabletext"/>
            </w:pPr>
            <w:r w:rsidRPr="005F284A">
              <w:t>6</w:t>
            </w:r>
          </w:p>
        </w:tc>
        <w:tc>
          <w:tcPr>
            <w:tcW w:w="3959" w:type="dxa"/>
            <w:tcBorders>
              <w:top w:val="single" w:sz="2" w:space="0" w:color="auto"/>
              <w:bottom w:val="single" w:sz="12" w:space="0" w:color="auto"/>
            </w:tcBorders>
            <w:shd w:val="clear" w:color="auto" w:fill="auto"/>
          </w:tcPr>
          <w:p w14:paraId="4F6FAB36" w14:textId="77777777" w:rsidR="0087356E" w:rsidRPr="005F284A" w:rsidRDefault="0087356E" w:rsidP="0087356E">
            <w:pPr>
              <w:pStyle w:val="Tabletext"/>
            </w:pPr>
            <w:r w:rsidRPr="005F284A">
              <w:t>To establish complaints resolution procedures to resolve complaints about the solemnisation of marriages by marriage celebrants</w:t>
            </w:r>
          </w:p>
        </w:tc>
        <w:tc>
          <w:tcPr>
            <w:tcW w:w="2413" w:type="dxa"/>
            <w:tcBorders>
              <w:top w:val="single" w:sz="2" w:space="0" w:color="auto"/>
              <w:bottom w:val="single" w:sz="12" w:space="0" w:color="auto"/>
            </w:tcBorders>
            <w:shd w:val="clear" w:color="auto" w:fill="auto"/>
          </w:tcPr>
          <w:p w14:paraId="0A081781" w14:textId="77777777" w:rsidR="0087356E" w:rsidRPr="005F284A" w:rsidRDefault="0087356E" w:rsidP="0087356E">
            <w:pPr>
              <w:pStyle w:val="Tabletext"/>
            </w:pPr>
            <w:r w:rsidRPr="005F284A">
              <w:t>Paragraph 39K(c)</w:t>
            </w:r>
          </w:p>
        </w:tc>
      </w:tr>
    </w:tbl>
    <w:p w14:paraId="3875BB76" w14:textId="77777777" w:rsidR="00AD32A2" w:rsidRPr="005F284A" w:rsidRDefault="00AD32A2" w:rsidP="00AD32A2">
      <w:pPr>
        <w:pStyle w:val="ActHead5"/>
      </w:pPr>
      <w:bookmarkStart w:id="56" w:name="_Toc185839554"/>
      <w:r w:rsidRPr="006D00E5">
        <w:rPr>
          <w:rStyle w:val="CharSectno"/>
        </w:rPr>
        <w:t>39AA</w:t>
      </w:r>
      <w:r w:rsidRPr="005F284A">
        <w:t xml:space="preserve">  Deputy Registrars of Marriage Celebrants</w:t>
      </w:r>
      <w:bookmarkEnd w:id="56"/>
    </w:p>
    <w:p w14:paraId="17A56906" w14:textId="3430D416" w:rsidR="00AD32A2" w:rsidRPr="005F284A" w:rsidRDefault="00AD32A2" w:rsidP="00AD32A2">
      <w:pPr>
        <w:pStyle w:val="subsection"/>
      </w:pPr>
      <w:r w:rsidRPr="005F284A">
        <w:tab/>
        <w:t>(1)</w:t>
      </w:r>
      <w:r w:rsidRPr="005F284A">
        <w:tab/>
        <w:t>There are to be such number of positions of Deputy Registrar of Marriage Celebrants occupied (on an acting, permanent, full</w:t>
      </w:r>
      <w:r w:rsidR="006D00E5">
        <w:noBreakHyphen/>
      </w:r>
      <w:r w:rsidRPr="005F284A">
        <w:t>time or part</w:t>
      </w:r>
      <w:r w:rsidR="006D00E5">
        <w:noBreakHyphen/>
      </w:r>
      <w:r w:rsidRPr="005F284A">
        <w:t>time basis) by APS employees in the Department as the Registrar of Marriage Celebrants from time to time determines.</w:t>
      </w:r>
    </w:p>
    <w:p w14:paraId="3FBAC5C6" w14:textId="77777777" w:rsidR="00AD32A2" w:rsidRPr="005F284A" w:rsidRDefault="00AD32A2" w:rsidP="00AD32A2">
      <w:pPr>
        <w:pStyle w:val="subsection"/>
      </w:pPr>
      <w:r w:rsidRPr="005F284A">
        <w:tab/>
        <w:t>(2)</w:t>
      </w:r>
      <w:r w:rsidRPr="005F284A">
        <w:tab/>
        <w:t>A Deputy Registrar of Marriage Celebrants may perform a function, or exercise a power, that has been delegated to the Deputy Registrar by the Registrar of Marriage Celebrants under subsection 39A(4).</w:t>
      </w:r>
    </w:p>
    <w:p w14:paraId="7B42186A" w14:textId="77777777" w:rsidR="003E72E7" w:rsidRPr="005F284A" w:rsidRDefault="003E72E7" w:rsidP="003E72E7">
      <w:pPr>
        <w:pStyle w:val="ActHead5"/>
      </w:pPr>
      <w:bookmarkStart w:id="57" w:name="_Toc185839555"/>
      <w:r w:rsidRPr="006D00E5">
        <w:rPr>
          <w:rStyle w:val="CharSectno"/>
        </w:rPr>
        <w:t>39B</w:t>
      </w:r>
      <w:r w:rsidRPr="005F284A">
        <w:t xml:space="preserve">  Register of marriage celebrants</w:t>
      </w:r>
      <w:bookmarkEnd w:id="57"/>
    </w:p>
    <w:p w14:paraId="31AF9265" w14:textId="77777777" w:rsidR="003E72E7" w:rsidRPr="005F284A" w:rsidRDefault="003E72E7" w:rsidP="003E72E7">
      <w:pPr>
        <w:pStyle w:val="subsection"/>
      </w:pPr>
      <w:r w:rsidRPr="005F284A">
        <w:tab/>
      </w:r>
      <w:r w:rsidR="00876441" w:rsidRPr="005F284A">
        <w:tab/>
        <w:t>The</w:t>
      </w:r>
      <w:r w:rsidRPr="005F284A">
        <w:t xml:space="preserve"> Registrar of Marriage Celebrants is to maintain </w:t>
      </w:r>
      <w:r w:rsidR="00876441" w:rsidRPr="005F284A">
        <w:t xml:space="preserve">on the internet </w:t>
      </w:r>
      <w:r w:rsidRPr="005F284A">
        <w:t>a register of marriage celebrants.</w:t>
      </w:r>
    </w:p>
    <w:p w14:paraId="378FF825" w14:textId="77777777" w:rsidR="003E72E7" w:rsidRPr="005F284A" w:rsidRDefault="003E72E7" w:rsidP="003E72E7">
      <w:pPr>
        <w:pStyle w:val="ActHead5"/>
      </w:pPr>
      <w:bookmarkStart w:id="58" w:name="_Toc185839556"/>
      <w:r w:rsidRPr="006D00E5">
        <w:rPr>
          <w:rStyle w:val="CharSectno"/>
        </w:rPr>
        <w:lastRenderedPageBreak/>
        <w:t>39C</w:t>
      </w:r>
      <w:r w:rsidRPr="005F284A">
        <w:t xml:space="preserve">  Entitlement to be registered as a marriage celebrant</w:t>
      </w:r>
      <w:bookmarkEnd w:id="58"/>
    </w:p>
    <w:p w14:paraId="292F79E9" w14:textId="77777777" w:rsidR="003E72E7" w:rsidRPr="005F284A" w:rsidRDefault="003E72E7" w:rsidP="003E72E7">
      <w:pPr>
        <w:pStyle w:val="subsection"/>
      </w:pPr>
      <w:r w:rsidRPr="005F284A">
        <w:tab/>
        <w:t>(1)</w:t>
      </w:r>
      <w:r w:rsidRPr="005F284A">
        <w:tab/>
        <w:t>A person is only entitled to be registered as a marriage celebrant if the person is an individual and the Registrar of Marriage Celebrants is satisfied that the person:</w:t>
      </w:r>
    </w:p>
    <w:p w14:paraId="1D64AAA6" w14:textId="77777777" w:rsidR="003E72E7" w:rsidRPr="005F284A" w:rsidRDefault="003E72E7" w:rsidP="003E72E7">
      <w:pPr>
        <w:pStyle w:val="paragraph"/>
      </w:pPr>
      <w:r w:rsidRPr="005F284A">
        <w:tab/>
        <w:t>(a)</w:t>
      </w:r>
      <w:r w:rsidRPr="005F284A">
        <w:tab/>
        <w:t>is aged 18 years or over; and</w:t>
      </w:r>
    </w:p>
    <w:p w14:paraId="39F37553" w14:textId="77777777" w:rsidR="003E72E7" w:rsidRPr="005F284A" w:rsidRDefault="003E72E7" w:rsidP="003E72E7">
      <w:pPr>
        <w:pStyle w:val="paragraph"/>
      </w:pPr>
      <w:r w:rsidRPr="005F284A">
        <w:tab/>
        <w:t>(b)</w:t>
      </w:r>
      <w:r w:rsidRPr="005F284A">
        <w:tab/>
        <w:t>has all the qualifications, and/or skills, determined in writing to be necessary by the Registrar in accordance with regulations made for the purposes of this paragraph; and</w:t>
      </w:r>
    </w:p>
    <w:p w14:paraId="4BE8D4E2" w14:textId="77777777" w:rsidR="003E72E7" w:rsidRPr="005F284A" w:rsidRDefault="003E72E7" w:rsidP="003E72E7">
      <w:pPr>
        <w:pStyle w:val="paragraph"/>
      </w:pPr>
      <w:r w:rsidRPr="005F284A">
        <w:tab/>
        <w:t>(c)</w:t>
      </w:r>
      <w:r w:rsidRPr="005F284A">
        <w:tab/>
        <w:t>is a fit and proper person to be a marriage celebrant</w:t>
      </w:r>
      <w:r w:rsidR="00554938" w:rsidRPr="005F284A">
        <w:t>; and</w:t>
      </w:r>
    </w:p>
    <w:p w14:paraId="3E3BB2E0" w14:textId="77777777" w:rsidR="007D14DB" w:rsidRPr="005F284A" w:rsidRDefault="007D14DB" w:rsidP="007D14DB">
      <w:pPr>
        <w:pStyle w:val="paragraph"/>
      </w:pPr>
      <w:r w:rsidRPr="005F284A">
        <w:tab/>
        <w:t>(d)</w:t>
      </w:r>
      <w:r w:rsidRPr="005F284A">
        <w:tab/>
        <w:t>is not a minister of religion who is already registered under Subdivision A of this Division; and</w:t>
      </w:r>
    </w:p>
    <w:p w14:paraId="134A0DE0" w14:textId="77777777" w:rsidR="007D14DB" w:rsidRPr="005F284A" w:rsidRDefault="007D14DB" w:rsidP="007D14DB">
      <w:pPr>
        <w:pStyle w:val="paragraph"/>
      </w:pPr>
      <w:r w:rsidRPr="005F284A">
        <w:tab/>
        <w:t>(e)</w:t>
      </w:r>
      <w:r w:rsidRPr="005F284A">
        <w:tab/>
        <w:t>is not authorised to solemnise marriages in a State or Territory under Subdivision B of this Division.</w:t>
      </w:r>
    </w:p>
    <w:p w14:paraId="1B02FD54" w14:textId="77777777" w:rsidR="003E72E7" w:rsidRPr="005F284A" w:rsidRDefault="003E72E7" w:rsidP="00907313">
      <w:pPr>
        <w:pStyle w:val="subsection"/>
        <w:keepNext/>
        <w:keepLines/>
      </w:pPr>
      <w:r w:rsidRPr="005F284A">
        <w:tab/>
        <w:t>(2)</w:t>
      </w:r>
      <w:r w:rsidRPr="005F284A">
        <w:tab/>
        <w:t>In determining whether the Registrar is satisfied that the person is a fit and proper person to be a marriage celebrant, the Registrar must take into account:</w:t>
      </w:r>
    </w:p>
    <w:p w14:paraId="5CBD46C5" w14:textId="77777777" w:rsidR="003E72E7" w:rsidRPr="005F284A" w:rsidRDefault="003E72E7" w:rsidP="003E72E7">
      <w:pPr>
        <w:pStyle w:val="paragraph"/>
      </w:pPr>
      <w:r w:rsidRPr="005F284A">
        <w:tab/>
        <w:t>(a)</w:t>
      </w:r>
      <w:r w:rsidRPr="005F284A">
        <w:tab/>
        <w:t xml:space="preserve">whether the person has sufficient knowledge of the law relating to the </w:t>
      </w:r>
      <w:r w:rsidR="00301F2A" w:rsidRPr="005F284A">
        <w:t>solemnisation</w:t>
      </w:r>
      <w:r w:rsidRPr="005F284A">
        <w:t xml:space="preserve"> of marriages by marriage celebrants; and</w:t>
      </w:r>
    </w:p>
    <w:p w14:paraId="6450E9CD" w14:textId="77777777" w:rsidR="003E72E7" w:rsidRPr="005F284A" w:rsidRDefault="003E72E7" w:rsidP="003E72E7">
      <w:pPr>
        <w:pStyle w:val="paragraph"/>
      </w:pPr>
      <w:r w:rsidRPr="005F284A">
        <w:tab/>
        <w:t>(b)</w:t>
      </w:r>
      <w:r w:rsidRPr="005F284A">
        <w:tab/>
        <w:t>whether the person is committed to advising couples of the availability of relationship support services; and</w:t>
      </w:r>
    </w:p>
    <w:p w14:paraId="0F264F71" w14:textId="77777777" w:rsidR="003E72E7" w:rsidRPr="005F284A" w:rsidRDefault="003E72E7" w:rsidP="003E72E7">
      <w:pPr>
        <w:pStyle w:val="paragraph"/>
      </w:pPr>
      <w:r w:rsidRPr="005F284A">
        <w:tab/>
        <w:t>(c)</w:t>
      </w:r>
      <w:r w:rsidRPr="005F284A">
        <w:tab/>
        <w:t>whether the person is of good standing in the community; and</w:t>
      </w:r>
    </w:p>
    <w:p w14:paraId="4BC26017" w14:textId="77777777" w:rsidR="003E72E7" w:rsidRPr="005F284A" w:rsidRDefault="003E72E7" w:rsidP="003E72E7">
      <w:pPr>
        <w:pStyle w:val="paragraph"/>
      </w:pPr>
      <w:r w:rsidRPr="005F284A">
        <w:tab/>
        <w:t>(d)</w:t>
      </w:r>
      <w:r w:rsidRPr="005F284A">
        <w:tab/>
        <w:t>whether the person has been convicted of an offence, punishable by imprisonment for one year or longer, against a law of the Commonwealth, a State or a Territory; and</w:t>
      </w:r>
    </w:p>
    <w:p w14:paraId="7AED3B7A" w14:textId="77777777" w:rsidR="003E72E7" w:rsidRPr="005F284A" w:rsidRDefault="003E72E7" w:rsidP="003E72E7">
      <w:pPr>
        <w:pStyle w:val="paragraph"/>
      </w:pPr>
      <w:r w:rsidRPr="005F284A">
        <w:tab/>
        <w:t>(e)</w:t>
      </w:r>
      <w:r w:rsidRPr="005F284A">
        <w:tab/>
        <w:t>whether the person has an actual or potential conflict of interest between his or her practice, or proposed practice, as a marriage celebrant and his or her business interests or other interests; and</w:t>
      </w:r>
    </w:p>
    <w:p w14:paraId="7A0FB173" w14:textId="77777777" w:rsidR="003E72E7" w:rsidRPr="005F284A" w:rsidRDefault="003E72E7" w:rsidP="003E72E7">
      <w:pPr>
        <w:pStyle w:val="paragraph"/>
      </w:pPr>
      <w:r w:rsidRPr="005F284A">
        <w:tab/>
        <w:t>(f)</w:t>
      </w:r>
      <w:r w:rsidRPr="005F284A">
        <w:tab/>
        <w:t>whether the person’s registration as a marriage celebrant would be likely to result in the person gaining a benefit in respect of another business that the person owns, controls or carries out; and</w:t>
      </w:r>
    </w:p>
    <w:p w14:paraId="47178BFA" w14:textId="77777777" w:rsidR="003E72E7" w:rsidRPr="005F284A" w:rsidRDefault="003E72E7" w:rsidP="003E72E7">
      <w:pPr>
        <w:pStyle w:val="paragraph"/>
      </w:pPr>
      <w:r w:rsidRPr="005F284A">
        <w:lastRenderedPageBreak/>
        <w:tab/>
        <w:t>(g)</w:t>
      </w:r>
      <w:r w:rsidRPr="005F284A">
        <w:tab/>
        <w:t>whether the person will fulfil the obligations under section</w:t>
      </w:r>
      <w:r w:rsidR="007F3E1B" w:rsidRPr="005F284A">
        <w:t> </w:t>
      </w:r>
      <w:r w:rsidRPr="005F284A">
        <w:t>39G; and</w:t>
      </w:r>
    </w:p>
    <w:p w14:paraId="6D61D1C1" w14:textId="77777777" w:rsidR="003E72E7" w:rsidRPr="005F284A" w:rsidRDefault="003E72E7" w:rsidP="003E72E7">
      <w:pPr>
        <w:pStyle w:val="paragraph"/>
      </w:pPr>
      <w:r w:rsidRPr="005F284A">
        <w:tab/>
        <w:t>(h)</w:t>
      </w:r>
      <w:r w:rsidRPr="005F284A">
        <w:tab/>
        <w:t>any other matter the Registrar considers relevant to whether the person is a fit and proper person to be a marriage celebrant.</w:t>
      </w:r>
    </w:p>
    <w:p w14:paraId="5CB8D472" w14:textId="77777777" w:rsidR="003E72E7" w:rsidRPr="005F284A" w:rsidRDefault="003E72E7" w:rsidP="003E72E7">
      <w:pPr>
        <w:pStyle w:val="subsection"/>
      </w:pPr>
      <w:r w:rsidRPr="005F284A">
        <w:tab/>
        <w:t>(3)</w:t>
      </w:r>
      <w:r w:rsidRPr="005F284A">
        <w:tab/>
        <w:t>Nothing in this section affects the operation of Part</w:t>
      </w:r>
      <w:r w:rsidR="000B1126" w:rsidRPr="005F284A">
        <w:t> </w:t>
      </w:r>
      <w:r w:rsidRPr="005F284A">
        <w:t xml:space="preserve">VIIC of the </w:t>
      </w:r>
      <w:r w:rsidRPr="005F284A">
        <w:rPr>
          <w:i/>
        </w:rPr>
        <w:t>Crimes Act 1914</w:t>
      </w:r>
      <w:r w:rsidRPr="005F284A">
        <w:t xml:space="preserve"> (which includes provisions that, in certain circumstances, relieve persons from the requirement to disclose spent convictions and require persons aware of such convictions to disregard them).</w:t>
      </w:r>
    </w:p>
    <w:p w14:paraId="39BAF2A8" w14:textId="77777777" w:rsidR="003E72E7" w:rsidRPr="005F284A" w:rsidRDefault="003E72E7" w:rsidP="003E72E7">
      <w:pPr>
        <w:pStyle w:val="ActHead5"/>
      </w:pPr>
      <w:bookmarkStart w:id="59" w:name="_Toc185839557"/>
      <w:r w:rsidRPr="006D00E5">
        <w:rPr>
          <w:rStyle w:val="CharSectno"/>
        </w:rPr>
        <w:t>39D</w:t>
      </w:r>
      <w:r w:rsidRPr="005F284A">
        <w:t xml:space="preserve">  Registration as a marriage celebrant</w:t>
      </w:r>
      <w:bookmarkEnd w:id="59"/>
    </w:p>
    <w:p w14:paraId="53FBD752" w14:textId="77777777" w:rsidR="00207CD6" w:rsidRPr="005F284A" w:rsidRDefault="00207CD6" w:rsidP="00207CD6">
      <w:pPr>
        <w:pStyle w:val="SubsectionHead"/>
      </w:pPr>
      <w:r w:rsidRPr="005F284A">
        <w:t>Applying for registration</w:t>
      </w:r>
    </w:p>
    <w:p w14:paraId="7F8038C8" w14:textId="77777777" w:rsidR="00A44805" w:rsidRPr="005F284A" w:rsidRDefault="00A44805" w:rsidP="00A44805">
      <w:pPr>
        <w:pStyle w:val="subsection"/>
      </w:pPr>
      <w:r w:rsidRPr="005F284A">
        <w:tab/>
        <w:t>(1)</w:t>
      </w:r>
      <w:r w:rsidRPr="005F284A">
        <w:tab/>
        <w:t>A person may apply, in writing, to the Registrar of Marriage Celebrants to be registered as a marriage celebrant.</w:t>
      </w:r>
    </w:p>
    <w:p w14:paraId="750F423F" w14:textId="77777777" w:rsidR="00207CD6" w:rsidRPr="005F284A" w:rsidRDefault="00207CD6" w:rsidP="00207CD6">
      <w:pPr>
        <w:pStyle w:val="subsection"/>
      </w:pPr>
      <w:r w:rsidRPr="005F284A">
        <w:tab/>
        <w:t>(1A)</w:t>
      </w:r>
      <w:r w:rsidRPr="005F284A">
        <w:tab/>
        <w:t>An application is taken to be made if, and only if:</w:t>
      </w:r>
    </w:p>
    <w:p w14:paraId="656D52CF" w14:textId="77777777" w:rsidR="00207CD6" w:rsidRPr="005F284A" w:rsidRDefault="00207CD6" w:rsidP="00207CD6">
      <w:pPr>
        <w:pStyle w:val="paragraph"/>
      </w:pPr>
      <w:r w:rsidRPr="005F284A">
        <w:tab/>
        <w:t>(a)</w:t>
      </w:r>
      <w:r w:rsidRPr="005F284A">
        <w:tab/>
        <w:t xml:space="preserve">the application complies with </w:t>
      </w:r>
      <w:r w:rsidR="007F3E1B" w:rsidRPr="005F284A">
        <w:t>subsection (</w:t>
      </w:r>
      <w:r w:rsidRPr="005F284A">
        <w:t>1); and</w:t>
      </w:r>
    </w:p>
    <w:p w14:paraId="2E0ECD01" w14:textId="77777777" w:rsidR="00207CD6" w:rsidRPr="005F284A" w:rsidRDefault="00207CD6" w:rsidP="00207CD6">
      <w:pPr>
        <w:pStyle w:val="paragraph"/>
      </w:pPr>
      <w:r w:rsidRPr="005F284A">
        <w:tab/>
        <w:t>(b)</w:t>
      </w:r>
      <w:r w:rsidRPr="005F284A">
        <w:tab/>
        <w:t>the applicant has either:</w:t>
      </w:r>
    </w:p>
    <w:p w14:paraId="08DB783B" w14:textId="77777777" w:rsidR="00207CD6" w:rsidRPr="005F284A" w:rsidRDefault="00207CD6" w:rsidP="00207CD6">
      <w:pPr>
        <w:pStyle w:val="paragraphsub"/>
      </w:pPr>
      <w:r w:rsidRPr="005F284A">
        <w:tab/>
        <w:t>(i)</w:t>
      </w:r>
      <w:r w:rsidRPr="005F284A">
        <w:tab/>
        <w:t>paid the registration application fee in respect of the application; or</w:t>
      </w:r>
    </w:p>
    <w:p w14:paraId="66A0333E" w14:textId="77777777" w:rsidR="00207CD6" w:rsidRPr="005F284A" w:rsidRDefault="00207CD6" w:rsidP="00207CD6">
      <w:pPr>
        <w:pStyle w:val="paragraphsub"/>
      </w:pPr>
      <w:r w:rsidRPr="005F284A">
        <w:tab/>
        <w:t>(ii)</w:t>
      </w:r>
      <w:r w:rsidRPr="005F284A">
        <w:tab/>
        <w:t>been granted an exemption from liability to pay the registration application fee.</w:t>
      </w:r>
    </w:p>
    <w:p w14:paraId="2ADABA20" w14:textId="77777777" w:rsidR="00207CD6" w:rsidRPr="005F284A" w:rsidRDefault="00207CD6" w:rsidP="00207CD6">
      <w:pPr>
        <w:pStyle w:val="notetext"/>
      </w:pPr>
      <w:r w:rsidRPr="005F284A">
        <w:t>Note:</w:t>
      </w:r>
      <w:r w:rsidRPr="005F284A">
        <w:tab/>
        <w:t xml:space="preserve">The application is made on the day on which </w:t>
      </w:r>
      <w:r w:rsidR="007F3E1B" w:rsidRPr="005F284A">
        <w:t>paragraphs (</w:t>
      </w:r>
      <w:r w:rsidRPr="005F284A">
        <w:t>a) and (b) are first satisfied in relation to the application.</w:t>
      </w:r>
    </w:p>
    <w:p w14:paraId="242326FB" w14:textId="77777777" w:rsidR="00207CD6" w:rsidRPr="005F284A" w:rsidRDefault="00207CD6" w:rsidP="00207CD6">
      <w:pPr>
        <w:pStyle w:val="SubsectionHead"/>
      </w:pPr>
      <w:r w:rsidRPr="005F284A">
        <w:t>Registration application fees</w:t>
      </w:r>
    </w:p>
    <w:p w14:paraId="739B3E5A" w14:textId="77777777" w:rsidR="00207CD6" w:rsidRPr="005F284A" w:rsidRDefault="00207CD6" w:rsidP="00207CD6">
      <w:pPr>
        <w:pStyle w:val="subsection"/>
      </w:pPr>
      <w:r w:rsidRPr="005F284A">
        <w:tab/>
        <w:t>(1B)</w:t>
      </w:r>
      <w:r w:rsidRPr="005F284A">
        <w:tab/>
        <w:t xml:space="preserve">The regulations may require a fee (a </w:t>
      </w:r>
      <w:r w:rsidRPr="005F284A">
        <w:rPr>
          <w:b/>
          <w:i/>
        </w:rPr>
        <w:t>registration application fee</w:t>
      </w:r>
      <w:r w:rsidRPr="005F284A">
        <w:t>) to be paid in respect of an application.</w:t>
      </w:r>
    </w:p>
    <w:p w14:paraId="25B3F45D" w14:textId="77777777" w:rsidR="00207CD6" w:rsidRPr="005F284A" w:rsidRDefault="00207CD6" w:rsidP="00207CD6">
      <w:pPr>
        <w:pStyle w:val="subsection"/>
      </w:pPr>
      <w:r w:rsidRPr="005F284A">
        <w:tab/>
        <w:t>(1C)</w:t>
      </w:r>
      <w:r w:rsidRPr="005F284A">
        <w:tab/>
        <w:t>The regulations may also do all or any of the following:</w:t>
      </w:r>
    </w:p>
    <w:p w14:paraId="03B25C65" w14:textId="77777777" w:rsidR="00207CD6" w:rsidRPr="005F284A" w:rsidRDefault="00207CD6" w:rsidP="00207CD6">
      <w:pPr>
        <w:pStyle w:val="paragraph"/>
      </w:pPr>
      <w:r w:rsidRPr="005F284A">
        <w:tab/>
        <w:t>(a)</w:t>
      </w:r>
      <w:r w:rsidRPr="005F284A">
        <w:tab/>
        <w:t>provide for the granting of exemptions, on grounds specified in the regulations, from liability to pay a registration application fee;</w:t>
      </w:r>
    </w:p>
    <w:p w14:paraId="6C8F428A" w14:textId="77777777" w:rsidR="00207CD6" w:rsidRPr="005F284A" w:rsidRDefault="00207CD6" w:rsidP="00207CD6">
      <w:pPr>
        <w:pStyle w:val="paragraph"/>
      </w:pPr>
      <w:r w:rsidRPr="005F284A">
        <w:lastRenderedPageBreak/>
        <w:tab/>
        <w:t>(b)</w:t>
      </w:r>
      <w:r w:rsidRPr="005F284A">
        <w:tab/>
        <w:t>require a fee to be paid in respect of an application for an exemption;</w:t>
      </w:r>
    </w:p>
    <w:p w14:paraId="4EF89CA5" w14:textId="77777777" w:rsidR="00207CD6" w:rsidRPr="005F284A" w:rsidRDefault="00207CD6" w:rsidP="00207CD6">
      <w:pPr>
        <w:pStyle w:val="paragraph"/>
      </w:pPr>
      <w:r w:rsidRPr="005F284A">
        <w:tab/>
        <w:t>(c)</w:t>
      </w:r>
      <w:r w:rsidRPr="005F284A">
        <w:tab/>
        <w:t>provide for internal review of decisions to refuse to grant exemptions.</w:t>
      </w:r>
    </w:p>
    <w:p w14:paraId="329E512A" w14:textId="77777777" w:rsidR="00207CD6" w:rsidRPr="005F284A" w:rsidRDefault="00207CD6" w:rsidP="00207CD6">
      <w:pPr>
        <w:pStyle w:val="subsection"/>
      </w:pPr>
      <w:r w:rsidRPr="005F284A">
        <w:tab/>
        <w:t>(1D)</w:t>
      </w:r>
      <w:r w:rsidRPr="005F284A">
        <w:tab/>
        <w:t xml:space="preserve">Regulations made for the purpose of </w:t>
      </w:r>
      <w:r w:rsidR="007F3E1B" w:rsidRPr="005F284A">
        <w:t>subsection (</w:t>
      </w:r>
      <w:r w:rsidRPr="005F284A">
        <w:t xml:space="preserve">1B) or </w:t>
      </w:r>
      <w:r w:rsidR="007F3E1B" w:rsidRPr="005F284A">
        <w:t>paragraph (</w:t>
      </w:r>
      <w:r w:rsidRPr="005F284A">
        <w:t>1C)(b) may specify a fee, or provide for a fee to be determined by the Minister by legislative instrument.</w:t>
      </w:r>
    </w:p>
    <w:p w14:paraId="7E9C8F52" w14:textId="77777777" w:rsidR="00207CD6" w:rsidRPr="005F284A" w:rsidRDefault="00207CD6" w:rsidP="00207CD6">
      <w:pPr>
        <w:pStyle w:val="subsection"/>
      </w:pPr>
      <w:r w:rsidRPr="005F284A">
        <w:tab/>
        <w:t>(1E)</w:t>
      </w:r>
      <w:r w:rsidRPr="005F284A">
        <w:tab/>
        <w:t xml:space="preserve">Regulations made for the purpose of </w:t>
      </w:r>
      <w:r w:rsidR="007F3E1B" w:rsidRPr="005F284A">
        <w:t>paragraph (</w:t>
      </w:r>
      <w:r w:rsidRPr="005F284A">
        <w:t>1C)(c) must provide that the outcome of an internal review of a decision to refuse to grant an exemption is either:</w:t>
      </w:r>
    </w:p>
    <w:p w14:paraId="57333F8A" w14:textId="77777777" w:rsidR="00207CD6" w:rsidRPr="005F284A" w:rsidRDefault="00207CD6" w:rsidP="00207CD6">
      <w:pPr>
        <w:pStyle w:val="paragraph"/>
      </w:pPr>
      <w:r w:rsidRPr="005F284A">
        <w:tab/>
        <w:t>(a)</w:t>
      </w:r>
      <w:r w:rsidRPr="005F284A">
        <w:tab/>
        <w:t>that the refusal decision is confirmed; or</w:t>
      </w:r>
    </w:p>
    <w:p w14:paraId="6419699F" w14:textId="77777777" w:rsidR="00207CD6" w:rsidRPr="005F284A" w:rsidRDefault="00207CD6" w:rsidP="00207CD6">
      <w:pPr>
        <w:pStyle w:val="paragraph"/>
      </w:pPr>
      <w:r w:rsidRPr="005F284A">
        <w:tab/>
        <w:t>(b)</w:t>
      </w:r>
      <w:r w:rsidRPr="005F284A">
        <w:tab/>
        <w:t>that an exemption is granted, with effect from when the internal review decision is made.</w:t>
      </w:r>
    </w:p>
    <w:p w14:paraId="3DF5E675" w14:textId="77777777" w:rsidR="000F2510" w:rsidRPr="005F284A" w:rsidRDefault="000F2510" w:rsidP="000F2510">
      <w:pPr>
        <w:pStyle w:val="SubsectionHead"/>
      </w:pPr>
      <w:r w:rsidRPr="005F284A">
        <w:t>Refund of registration application fee</w:t>
      </w:r>
    </w:p>
    <w:p w14:paraId="1D96ED59" w14:textId="77777777" w:rsidR="000F2510" w:rsidRPr="005F284A" w:rsidRDefault="000F2510" w:rsidP="000F2510">
      <w:pPr>
        <w:pStyle w:val="subsection"/>
      </w:pPr>
      <w:r w:rsidRPr="005F284A">
        <w:tab/>
        <w:t>(1F)</w:t>
      </w:r>
      <w:r w:rsidRPr="005F284A">
        <w:tab/>
        <w:t>The Registrar may refund the whole or a part of a registration application fee that was paid in respect of an application by a person to be registered as a marriage celebrant if:</w:t>
      </w:r>
    </w:p>
    <w:p w14:paraId="421C36D0" w14:textId="77777777" w:rsidR="000F2510" w:rsidRPr="005F284A" w:rsidRDefault="000F2510" w:rsidP="000F2510">
      <w:pPr>
        <w:pStyle w:val="paragraph"/>
      </w:pPr>
      <w:r w:rsidRPr="005F284A">
        <w:tab/>
        <w:t>(a)</w:t>
      </w:r>
      <w:r w:rsidRPr="005F284A">
        <w:tab/>
        <w:t>the Registrar is not satisfied that the person meets the requirement referred to in paragraph 39C(1)(b) (required qualifications or skills); or</w:t>
      </w:r>
    </w:p>
    <w:p w14:paraId="4F6FAE57" w14:textId="77777777" w:rsidR="000F2510" w:rsidRPr="005F284A" w:rsidRDefault="000F2510" w:rsidP="000F2510">
      <w:pPr>
        <w:pStyle w:val="paragraph"/>
      </w:pPr>
      <w:r w:rsidRPr="005F284A">
        <w:tab/>
        <w:t>(b)</w:t>
      </w:r>
      <w:r w:rsidRPr="005F284A">
        <w:tab/>
        <w:t>the person has been granted an exemption from liability to pay the registration application fee; or</w:t>
      </w:r>
    </w:p>
    <w:p w14:paraId="0A802536" w14:textId="77777777" w:rsidR="000F2510" w:rsidRPr="005F284A" w:rsidRDefault="000F2510" w:rsidP="000F2510">
      <w:pPr>
        <w:pStyle w:val="paragraph"/>
      </w:pPr>
      <w:r w:rsidRPr="005F284A">
        <w:tab/>
        <w:t>(c)</w:t>
      </w:r>
      <w:r w:rsidRPr="005F284A">
        <w:tab/>
        <w:t>any other circumstances prescribed by the regulations for the purposes of this paragraph exist.</w:t>
      </w:r>
    </w:p>
    <w:p w14:paraId="712047C7" w14:textId="77777777" w:rsidR="000F2510" w:rsidRPr="005F284A" w:rsidRDefault="000F2510" w:rsidP="000F2510">
      <w:pPr>
        <w:pStyle w:val="subsection"/>
      </w:pPr>
      <w:r w:rsidRPr="005F284A">
        <w:tab/>
        <w:t>(1G)</w:t>
      </w:r>
      <w:r w:rsidRPr="005F284A">
        <w:tab/>
        <w:t>The Registrar may refund the whole or a part of a registration application fee under subsection (1F):</w:t>
      </w:r>
    </w:p>
    <w:p w14:paraId="7E6EA236" w14:textId="77777777" w:rsidR="000F2510" w:rsidRPr="005F284A" w:rsidRDefault="000F2510" w:rsidP="000F2510">
      <w:pPr>
        <w:pStyle w:val="paragraph"/>
      </w:pPr>
      <w:r w:rsidRPr="005F284A">
        <w:tab/>
        <w:t>(a)</w:t>
      </w:r>
      <w:r w:rsidRPr="005F284A">
        <w:tab/>
        <w:t>on the initiative of the Registrar; or</w:t>
      </w:r>
    </w:p>
    <w:p w14:paraId="7551FACF" w14:textId="77777777" w:rsidR="000F2510" w:rsidRPr="005F284A" w:rsidRDefault="000F2510" w:rsidP="000F2510">
      <w:pPr>
        <w:pStyle w:val="paragraph"/>
      </w:pPr>
      <w:r w:rsidRPr="005F284A">
        <w:tab/>
        <w:t>(b)</w:t>
      </w:r>
      <w:r w:rsidRPr="005F284A">
        <w:tab/>
        <w:t>on application by the person who made the application to be registered as a marriage celebrant.</w:t>
      </w:r>
    </w:p>
    <w:p w14:paraId="650FC784" w14:textId="77777777" w:rsidR="00207CD6" w:rsidRPr="005F284A" w:rsidRDefault="00207CD6" w:rsidP="00207CD6">
      <w:pPr>
        <w:pStyle w:val="SubsectionHead"/>
      </w:pPr>
      <w:r w:rsidRPr="005F284A">
        <w:lastRenderedPageBreak/>
        <w:t>How Registrar deals with applications</w:t>
      </w:r>
    </w:p>
    <w:p w14:paraId="2965F795" w14:textId="77777777" w:rsidR="00207CD6" w:rsidRPr="005F284A" w:rsidRDefault="00207CD6" w:rsidP="00207CD6">
      <w:pPr>
        <w:pStyle w:val="subsection"/>
      </w:pPr>
      <w:r w:rsidRPr="005F284A">
        <w:tab/>
        <w:t>(2)</w:t>
      </w:r>
      <w:r w:rsidRPr="005F284A">
        <w:tab/>
        <w:t xml:space="preserve">The Registrar must deal with applications in the order in which they are made (see </w:t>
      </w:r>
      <w:r w:rsidR="007F3E1B" w:rsidRPr="005F284A">
        <w:t>subsection (</w:t>
      </w:r>
      <w:r w:rsidRPr="005F284A">
        <w:t>1A)).</w:t>
      </w:r>
    </w:p>
    <w:p w14:paraId="47D7E6CB" w14:textId="77777777" w:rsidR="003E72E7" w:rsidRPr="005F284A" w:rsidRDefault="003E72E7" w:rsidP="003E72E7">
      <w:pPr>
        <w:pStyle w:val="subsection"/>
      </w:pPr>
      <w:r w:rsidRPr="005F284A">
        <w:tab/>
        <w:t>(3)</w:t>
      </w:r>
      <w:r w:rsidRPr="005F284A">
        <w:tab/>
        <w:t>In dealing with an application, the Registrar:</w:t>
      </w:r>
    </w:p>
    <w:p w14:paraId="40BDE784" w14:textId="77777777" w:rsidR="003E72E7" w:rsidRPr="005F284A" w:rsidRDefault="003E72E7" w:rsidP="003E72E7">
      <w:pPr>
        <w:pStyle w:val="paragraph"/>
      </w:pPr>
      <w:r w:rsidRPr="005F284A">
        <w:tab/>
        <w:t>(a)</w:t>
      </w:r>
      <w:r w:rsidRPr="005F284A">
        <w:tab/>
        <w:t>must have regard to the information in the application; and</w:t>
      </w:r>
    </w:p>
    <w:p w14:paraId="506790C3" w14:textId="77777777" w:rsidR="003E72E7" w:rsidRPr="005F284A" w:rsidRDefault="003E72E7" w:rsidP="003E72E7">
      <w:pPr>
        <w:pStyle w:val="paragraph"/>
      </w:pPr>
      <w:r w:rsidRPr="005F284A">
        <w:tab/>
        <w:t>(b)</w:t>
      </w:r>
      <w:r w:rsidRPr="005F284A">
        <w:tab/>
        <w:t>may have regard to any other information in his or her possession; and</w:t>
      </w:r>
    </w:p>
    <w:p w14:paraId="30297291" w14:textId="77777777" w:rsidR="003E72E7" w:rsidRPr="005F284A" w:rsidRDefault="003E72E7" w:rsidP="003E72E7">
      <w:pPr>
        <w:pStyle w:val="paragraph"/>
      </w:pPr>
      <w:r w:rsidRPr="005F284A">
        <w:tab/>
        <w:t>(c)</w:t>
      </w:r>
      <w:r w:rsidRPr="005F284A">
        <w:tab/>
        <w:t>is not required to seek any further information.</w:t>
      </w:r>
    </w:p>
    <w:p w14:paraId="411CE377" w14:textId="77777777" w:rsidR="00247858" w:rsidRPr="005F284A" w:rsidRDefault="00247858" w:rsidP="00247858">
      <w:pPr>
        <w:pStyle w:val="SubsectionHead"/>
      </w:pPr>
      <w:r w:rsidRPr="005F284A">
        <w:t>Requests for additional information</w:t>
      </w:r>
    </w:p>
    <w:p w14:paraId="0C4F2E51" w14:textId="77777777" w:rsidR="00247858" w:rsidRPr="005F284A" w:rsidRDefault="00247858" w:rsidP="00247858">
      <w:pPr>
        <w:pStyle w:val="subsection"/>
      </w:pPr>
      <w:r w:rsidRPr="005F284A">
        <w:tab/>
        <w:t>(3A)</w:t>
      </w:r>
      <w:r w:rsidRPr="005F284A">
        <w:tab/>
        <w:t>The Registrar may, by written notice, request:</w:t>
      </w:r>
    </w:p>
    <w:p w14:paraId="54B083FC" w14:textId="77777777" w:rsidR="00247858" w:rsidRPr="005F284A" w:rsidRDefault="00247858" w:rsidP="00247858">
      <w:pPr>
        <w:pStyle w:val="paragraph"/>
      </w:pPr>
      <w:r w:rsidRPr="005F284A">
        <w:tab/>
        <w:t>(a)</w:t>
      </w:r>
      <w:r w:rsidRPr="005F284A">
        <w:tab/>
        <w:t xml:space="preserve">a person (an </w:t>
      </w:r>
      <w:r w:rsidRPr="005F284A">
        <w:rPr>
          <w:b/>
          <w:i/>
        </w:rPr>
        <w:t>applicant</w:t>
      </w:r>
      <w:r w:rsidRPr="005F284A">
        <w:t>) who has made an application (see subsection (1A)); or</w:t>
      </w:r>
    </w:p>
    <w:p w14:paraId="12C43AFC" w14:textId="77777777" w:rsidR="00247858" w:rsidRPr="005F284A" w:rsidRDefault="00247858" w:rsidP="00247858">
      <w:pPr>
        <w:pStyle w:val="paragraph"/>
      </w:pPr>
      <w:r w:rsidRPr="005F284A">
        <w:tab/>
        <w:t>(b)</w:t>
      </w:r>
      <w:r w:rsidRPr="005F284A">
        <w:tab/>
        <w:t>with the applicant’s consent, any other person or body who the Registrar considers may have information relevant to the application or the applicant;</w:t>
      </w:r>
    </w:p>
    <w:p w14:paraId="0D178042" w14:textId="77777777" w:rsidR="00247858" w:rsidRPr="005F284A" w:rsidRDefault="00247858" w:rsidP="00247858">
      <w:pPr>
        <w:pStyle w:val="subsection2"/>
      </w:pPr>
      <w:r w:rsidRPr="005F284A">
        <w:t>to give additional information to the Registrar, within a reasonable period specified in the notice, to assist the Registrar to decide whether to register the applicant as a marriage celebrant.</w:t>
      </w:r>
    </w:p>
    <w:p w14:paraId="59A02BFB" w14:textId="77777777" w:rsidR="00247858" w:rsidRPr="005F284A" w:rsidRDefault="00247858" w:rsidP="00247858">
      <w:pPr>
        <w:pStyle w:val="subsection"/>
      </w:pPr>
      <w:r w:rsidRPr="005F284A">
        <w:tab/>
        <w:t>(3B)</w:t>
      </w:r>
      <w:r w:rsidRPr="005F284A">
        <w:tab/>
        <w:t>If the Registrar gives a notice to an applicant or another person or body requesting additional information under subsection (3A), the Registrar is not required to consider the applicant’s application while the Registrar is waiting for the information to be given.</w:t>
      </w:r>
    </w:p>
    <w:p w14:paraId="70C42B60" w14:textId="77777777" w:rsidR="00247858" w:rsidRPr="005F284A" w:rsidRDefault="00247858" w:rsidP="00247858">
      <w:pPr>
        <w:pStyle w:val="subsection"/>
      </w:pPr>
      <w:r w:rsidRPr="005F284A">
        <w:tab/>
        <w:t>(3C)</w:t>
      </w:r>
      <w:r w:rsidRPr="005F284A">
        <w:tab/>
        <w:t>If the Registrar gives a notice to an applicant requesting additional information under subsection (3A), the applicant’s application is taken to have been withdrawn at the end of the period specified in the notice if the additional information is not given to the Registrar within:</w:t>
      </w:r>
    </w:p>
    <w:p w14:paraId="30C0F0FF" w14:textId="77777777" w:rsidR="00247858" w:rsidRPr="005F284A" w:rsidRDefault="00247858" w:rsidP="00247858">
      <w:pPr>
        <w:pStyle w:val="paragraph"/>
      </w:pPr>
      <w:r w:rsidRPr="005F284A">
        <w:tab/>
        <w:t>(a)</w:t>
      </w:r>
      <w:r w:rsidRPr="005F284A">
        <w:tab/>
        <w:t>the specified period; or</w:t>
      </w:r>
    </w:p>
    <w:p w14:paraId="74EA287F" w14:textId="77777777" w:rsidR="00247858" w:rsidRPr="005F284A" w:rsidRDefault="00247858" w:rsidP="00247858">
      <w:pPr>
        <w:pStyle w:val="paragraph"/>
      </w:pPr>
      <w:r w:rsidRPr="005F284A">
        <w:tab/>
        <w:t>(b)</w:t>
      </w:r>
      <w:r w:rsidRPr="005F284A">
        <w:tab/>
        <w:t>if the Registrar allows a longer period by written notice given to the applicant—that longer period.</w:t>
      </w:r>
    </w:p>
    <w:p w14:paraId="56208360" w14:textId="77777777" w:rsidR="00DA026D" w:rsidRPr="005F284A" w:rsidRDefault="00DA026D" w:rsidP="00DA026D">
      <w:pPr>
        <w:pStyle w:val="SubsectionHead"/>
      </w:pPr>
      <w:r w:rsidRPr="005F284A">
        <w:lastRenderedPageBreak/>
        <w:t>Decision on application</w:t>
      </w:r>
    </w:p>
    <w:p w14:paraId="385CE1CD" w14:textId="77777777" w:rsidR="003E72E7" w:rsidRPr="005F284A" w:rsidRDefault="003E72E7" w:rsidP="003E72E7">
      <w:pPr>
        <w:pStyle w:val="subsection"/>
      </w:pPr>
      <w:r w:rsidRPr="005F284A">
        <w:tab/>
        <w:t>(4)</w:t>
      </w:r>
      <w:r w:rsidRPr="005F284A">
        <w:tab/>
        <w:t>The Registrar must register a person as a marriage celebrant if:</w:t>
      </w:r>
    </w:p>
    <w:p w14:paraId="5E4F4CD6" w14:textId="77777777" w:rsidR="00207CD6" w:rsidRPr="005F284A" w:rsidRDefault="00207CD6" w:rsidP="00207CD6">
      <w:pPr>
        <w:pStyle w:val="paragraph"/>
      </w:pPr>
      <w:r w:rsidRPr="005F284A">
        <w:tab/>
        <w:t>(a)</w:t>
      </w:r>
      <w:r w:rsidRPr="005F284A">
        <w:tab/>
        <w:t xml:space="preserve">the person has made an application (see </w:t>
      </w:r>
      <w:r w:rsidR="007F3E1B" w:rsidRPr="005F284A">
        <w:t>subsection (</w:t>
      </w:r>
      <w:r w:rsidRPr="005F284A">
        <w:t>1A)); and</w:t>
      </w:r>
    </w:p>
    <w:p w14:paraId="2343A601" w14:textId="77777777" w:rsidR="003E72E7" w:rsidRPr="005F284A" w:rsidRDefault="003E72E7" w:rsidP="003E72E7">
      <w:pPr>
        <w:pStyle w:val="paragraph"/>
      </w:pPr>
      <w:r w:rsidRPr="005F284A">
        <w:tab/>
        <w:t>(b)</w:t>
      </w:r>
      <w:r w:rsidRPr="005F284A">
        <w:tab/>
        <w:t>the Registrar is satisfied that the person is entitled to be registered as a marriage celebrant.</w:t>
      </w:r>
    </w:p>
    <w:p w14:paraId="75443C4B" w14:textId="77777777" w:rsidR="003E72E7" w:rsidRPr="005F284A" w:rsidRDefault="003E72E7" w:rsidP="003E72E7">
      <w:pPr>
        <w:pStyle w:val="subsection2"/>
      </w:pPr>
      <w:r w:rsidRPr="005F284A">
        <w:t>The Registrar must not register a person as a marriage celebrant in any other circumstances.</w:t>
      </w:r>
    </w:p>
    <w:p w14:paraId="55C9F178" w14:textId="77777777" w:rsidR="003E72E7" w:rsidRPr="005F284A" w:rsidRDefault="003E72E7" w:rsidP="003E72E7">
      <w:pPr>
        <w:pStyle w:val="subsection"/>
      </w:pPr>
      <w:r w:rsidRPr="005F284A">
        <w:tab/>
        <w:t>(5)</w:t>
      </w:r>
      <w:r w:rsidRPr="005F284A">
        <w:tab/>
        <w:t>The Registrar registers a person as a marriage celebrant by entering in the register of marriage celebrants all details relating to the person that are required by regulations made for the purposes of this subsection.</w:t>
      </w:r>
    </w:p>
    <w:p w14:paraId="3F417BE9" w14:textId="77777777" w:rsidR="003E72E7" w:rsidRPr="005F284A" w:rsidRDefault="003E72E7" w:rsidP="003E72E7">
      <w:pPr>
        <w:pStyle w:val="subsection"/>
      </w:pPr>
      <w:r w:rsidRPr="005F284A">
        <w:tab/>
        <w:t>(6)</w:t>
      </w:r>
      <w:r w:rsidRPr="005F284A">
        <w:tab/>
        <w:t xml:space="preserve">If the Registrar registers a person as a marriage celebrant, the Registrar </w:t>
      </w:r>
      <w:r w:rsidR="00A44805" w:rsidRPr="005F284A">
        <w:t>must, as soon as practicable, give the person written notice of the registration</w:t>
      </w:r>
      <w:r w:rsidRPr="005F284A">
        <w:t>.</w:t>
      </w:r>
    </w:p>
    <w:p w14:paraId="4E3B6206" w14:textId="77777777" w:rsidR="003E72E7" w:rsidRPr="005F284A" w:rsidRDefault="003E72E7" w:rsidP="003E72E7">
      <w:pPr>
        <w:pStyle w:val="subsection"/>
      </w:pPr>
      <w:r w:rsidRPr="005F284A">
        <w:tab/>
        <w:t>(7)</w:t>
      </w:r>
      <w:r w:rsidRPr="005F284A">
        <w:tab/>
        <w:t>If the Registrar decides not to register a person as a marriage celebrant after dealing with the person’s application, the Registrar must</w:t>
      </w:r>
      <w:r w:rsidR="00A44805" w:rsidRPr="005F284A">
        <w:t>, as soon as practicable,</w:t>
      </w:r>
      <w:r w:rsidRPr="005F284A">
        <w:t xml:space="preserve"> inform the applicant in writing of:</w:t>
      </w:r>
    </w:p>
    <w:p w14:paraId="572C6BDA" w14:textId="77777777" w:rsidR="003E72E7" w:rsidRPr="005F284A" w:rsidRDefault="003E72E7" w:rsidP="003E72E7">
      <w:pPr>
        <w:pStyle w:val="paragraph"/>
      </w:pPr>
      <w:r w:rsidRPr="005F284A">
        <w:tab/>
        <w:t>(a)</w:t>
      </w:r>
      <w:r w:rsidRPr="005F284A">
        <w:tab/>
        <w:t>the decision; and</w:t>
      </w:r>
    </w:p>
    <w:p w14:paraId="5E3264B5" w14:textId="77777777" w:rsidR="003E72E7" w:rsidRPr="005F284A" w:rsidRDefault="003E72E7" w:rsidP="003E72E7">
      <w:pPr>
        <w:pStyle w:val="paragraph"/>
      </w:pPr>
      <w:r w:rsidRPr="005F284A">
        <w:tab/>
        <w:t>(b)</w:t>
      </w:r>
      <w:r w:rsidRPr="005F284A">
        <w:tab/>
        <w:t>the reasons for it; and</w:t>
      </w:r>
    </w:p>
    <w:p w14:paraId="4E4E5DC7" w14:textId="77777777" w:rsidR="003E72E7" w:rsidRPr="005F284A" w:rsidRDefault="003E72E7" w:rsidP="003E72E7">
      <w:pPr>
        <w:pStyle w:val="paragraph"/>
      </w:pPr>
      <w:r w:rsidRPr="005F284A">
        <w:tab/>
        <w:t>(c)</w:t>
      </w:r>
      <w:r w:rsidRPr="005F284A">
        <w:tab/>
        <w:t>the person’s right under section</w:t>
      </w:r>
      <w:r w:rsidR="007F3E1B" w:rsidRPr="005F284A">
        <w:t> </w:t>
      </w:r>
      <w:r w:rsidRPr="005F284A">
        <w:t>39</w:t>
      </w:r>
      <w:r w:rsidR="00C50EAE" w:rsidRPr="005F284A">
        <w:t>J</w:t>
      </w:r>
      <w:r w:rsidR="004E4026" w:rsidRPr="005F284A">
        <w:t xml:space="preserve"> </w:t>
      </w:r>
      <w:r w:rsidR="00C50EAE" w:rsidRPr="005F284A">
        <w:t>(</w:t>
      </w:r>
      <w:r w:rsidRPr="005F284A">
        <w:t>if any) to apply for review of the decision.</w:t>
      </w:r>
    </w:p>
    <w:p w14:paraId="2F7075F5" w14:textId="77777777" w:rsidR="00111C1C" w:rsidRPr="005F284A" w:rsidRDefault="00111C1C" w:rsidP="00111C1C">
      <w:pPr>
        <w:pStyle w:val="ActHead4"/>
      </w:pPr>
      <w:bookmarkStart w:id="60" w:name="_Toc185839558"/>
      <w:r w:rsidRPr="006D00E5">
        <w:rPr>
          <w:rStyle w:val="CharSubdNo"/>
        </w:rPr>
        <w:t>Subdivision D</w:t>
      </w:r>
      <w:r w:rsidRPr="005F284A">
        <w:t>—</w:t>
      </w:r>
      <w:r w:rsidRPr="006D00E5">
        <w:rPr>
          <w:rStyle w:val="CharSubdText"/>
        </w:rPr>
        <w:t>Religious marriage celebrants</w:t>
      </w:r>
      <w:bookmarkEnd w:id="60"/>
    </w:p>
    <w:p w14:paraId="086A099B" w14:textId="77777777" w:rsidR="00111C1C" w:rsidRPr="005F284A" w:rsidRDefault="00111C1C" w:rsidP="00111C1C">
      <w:pPr>
        <w:pStyle w:val="ActHead5"/>
      </w:pPr>
      <w:bookmarkStart w:id="61" w:name="_Toc185839559"/>
      <w:r w:rsidRPr="006D00E5">
        <w:rPr>
          <w:rStyle w:val="CharSectno"/>
        </w:rPr>
        <w:t>39DA</w:t>
      </w:r>
      <w:r w:rsidRPr="005F284A">
        <w:t xml:space="preserve">  Entitlement to be identified as a religious marriage celebrant on the register of marriage celebrants</w:t>
      </w:r>
      <w:bookmarkEnd w:id="61"/>
    </w:p>
    <w:p w14:paraId="66FF2B5D" w14:textId="77777777" w:rsidR="00111C1C" w:rsidRPr="005F284A" w:rsidRDefault="00111C1C" w:rsidP="00111C1C">
      <w:pPr>
        <w:pStyle w:val="subsection"/>
      </w:pPr>
      <w:r w:rsidRPr="005F284A">
        <w:tab/>
      </w:r>
      <w:r w:rsidRPr="005F284A">
        <w:tab/>
        <w:t>A person is entitled to be identified as a religious marriage celebrant on the register of marriage celebrants if:</w:t>
      </w:r>
    </w:p>
    <w:p w14:paraId="662F877E" w14:textId="77777777" w:rsidR="00111C1C" w:rsidRPr="005F284A" w:rsidRDefault="00111C1C" w:rsidP="00111C1C">
      <w:pPr>
        <w:pStyle w:val="paragraph"/>
      </w:pPr>
      <w:r w:rsidRPr="005F284A">
        <w:tab/>
        <w:t>(a)</w:t>
      </w:r>
      <w:r w:rsidRPr="005F284A">
        <w:tab/>
        <w:t>the person is registered as a marriage celebrant under Subdivision C of this Division; and</w:t>
      </w:r>
    </w:p>
    <w:p w14:paraId="486DDE84" w14:textId="77777777" w:rsidR="00111C1C" w:rsidRPr="005F284A" w:rsidRDefault="00111C1C" w:rsidP="00111C1C">
      <w:pPr>
        <w:pStyle w:val="paragraph"/>
      </w:pPr>
      <w:r w:rsidRPr="005F284A">
        <w:tab/>
        <w:t>(b)</w:t>
      </w:r>
      <w:r w:rsidRPr="005F284A">
        <w:tab/>
        <w:t>the person is a minister of religion.</w:t>
      </w:r>
    </w:p>
    <w:p w14:paraId="39FE3D74" w14:textId="77777777" w:rsidR="00111C1C" w:rsidRPr="005F284A" w:rsidRDefault="00111C1C" w:rsidP="00111C1C">
      <w:pPr>
        <w:pStyle w:val="ActHead5"/>
      </w:pPr>
      <w:bookmarkStart w:id="62" w:name="_Toc185839560"/>
      <w:r w:rsidRPr="006D00E5">
        <w:rPr>
          <w:rStyle w:val="CharSectno"/>
        </w:rPr>
        <w:lastRenderedPageBreak/>
        <w:t>39DB</w:t>
      </w:r>
      <w:r w:rsidRPr="005F284A">
        <w:t xml:space="preserve">  Request to be identified as a religious marriage celebrant on the register of marriage celebrants</w:t>
      </w:r>
      <w:bookmarkEnd w:id="62"/>
    </w:p>
    <w:p w14:paraId="69885A43" w14:textId="77777777" w:rsidR="00111C1C" w:rsidRPr="005F284A" w:rsidRDefault="00111C1C" w:rsidP="00111C1C">
      <w:pPr>
        <w:pStyle w:val="subsection"/>
      </w:pPr>
      <w:r w:rsidRPr="005F284A">
        <w:tab/>
        <w:t>(1)</w:t>
      </w:r>
      <w:r w:rsidRPr="005F284A">
        <w:tab/>
        <w:t>A person may, in writing, give the Registrar of Marriage Celebrants notice that the person wishes to be identified as a religious marriage celebrant on the register of marriage celebrants.</w:t>
      </w:r>
    </w:p>
    <w:p w14:paraId="2EFBB55A" w14:textId="77777777" w:rsidR="00111C1C" w:rsidRPr="005F284A" w:rsidRDefault="00111C1C" w:rsidP="00111C1C">
      <w:pPr>
        <w:pStyle w:val="subsection"/>
      </w:pPr>
      <w:r w:rsidRPr="005F284A">
        <w:tab/>
        <w:t>(2)</w:t>
      </w:r>
      <w:r w:rsidRPr="005F284A">
        <w:tab/>
        <w:t>The notice must be in a form approved by the Registrar, and include all of the information required by the form.</w:t>
      </w:r>
    </w:p>
    <w:p w14:paraId="0968FE96" w14:textId="77777777" w:rsidR="00111C1C" w:rsidRPr="005F284A" w:rsidRDefault="00111C1C" w:rsidP="00111C1C">
      <w:pPr>
        <w:pStyle w:val="ActHead5"/>
      </w:pPr>
      <w:bookmarkStart w:id="63" w:name="_Toc185839561"/>
      <w:r w:rsidRPr="006D00E5">
        <w:rPr>
          <w:rStyle w:val="CharSectno"/>
        </w:rPr>
        <w:t>39DC</w:t>
      </w:r>
      <w:r w:rsidRPr="005F284A">
        <w:t xml:space="preserve">  Identification as a religious marriage celebrant</w:t>
      </w:r>
      <w:bookmarkEnd w:id="63"/>
    </w:p>
    <w:p w14:paraId="1BFB7F82" w14:textId="77777777" w:rsidR="00111C1C" w:rsidRPr="005F284A" w:rsidRDefault="00111C1C" w:rsidP="00111C1C">
      <w:pPr>
        <w:pStyle w:val="subsection"/>
      </w:pPr>
      <w:r w:rsidRPr="005F284A">
        <w:tab/>
      </w:r>
      <w:r w:rsidRPr="005F284A">
        <w:tab/>
        <w:t>The Registrar of Marriage Celebrants must identify a person as a religious marriage celebrant on the register of marriage celebrants if:</w:t>
      </w:r>
    </w:p>
    <w:p w14:paraId="1A576EDA" w14:textId="77777777" w:rsidR="00111C1C" w:rsidRPr="005F284A" w:rsidRDefault="00111C1C" w:rsidP="00111C1C">
      <w:pPr>
        <w:pStyle w:val="paragraph"/>
      </w:pPr>
      <w:r w:rsidRPr="005F284A">
        <w:tab/>
        <w:t>(a)</w:t>
      </w:r>
      <w:r w:rsidRPr="005F284A">
        <w:tab/>
        <w:t>the person has given the Registrar notice in accordance with section</w:t>
      </w:r>
      <w:r w:rsidR="007F3E1B" w:rsidRPr="005F284A">
        <w:t> </w:t>
      </w:r>
      <w:r w:rsidRPr="005F284A">
        <w:t>39DB that the person wishes to be identified as a religious marriage celebrant on the register; and</w:t>
      </w:r>
    </w:p>
    <w:p w14:paraId="274465C2" w14:textId="77777777" w:rsidR="00111C1C" w:rsidRPr="005F284A" w:rsidRDefault="00111C1C" w:rsidP="00111C1C">
      <w:pPr>
        <w:pStyle w:val="paragraph"/>
      </w:pPr>
      <w:r w:rsidRPr="005F284A">
        <w:tab/>
        <w:t>(b)</w:t>
      </w:r>
      <w:r w:rsidRPr="005F284A">
        <w:tab/>
        <w:t>the person is entitled to be identified as a religious marriage celebrant on the register.</w:t>
      </w:r>
    </w:p>
    <w:p w14:paraId="06007EAC" w14:textId="77777777" w:rsidR="00111C1C" w:rsidRPr="005F284A" w:rsidRDefault="00111C1C" w:rsidP="00111C1C">
      <w:pPr>
        <w:pStyle w:val="ActHead5"/>
      </w:pPr>
      <w:bookmarkStart w:id="64" w:name="_Toc185839562"/>
      <w:r w:rsidRPr="006D00E5">
        <w:rPr>
          <w:rStyle w:val="CharSectno"/>
        </w:rPr>
        <w:t>39DD</w:t>
      </w:r>
      <w:r w:rsidRPr="005F284A">
        <w:t xml:space="preserve">  Transitional provisions for existing marriage celebrants</w:t>
      </w:r>
      <w:bookmarkEnd w:id="64"/>
    </w:p>
    <w:p w14:paraId="5C0852FE" w14:textId="77777777" w:rsidR="00111C1C" w:rsidRPr="005F284A" w:rsidRDefault="00111C1C" w:rsidP="00111C1C">
      <w:pPr>
        <w:pStyle w:val="SubsectionHead"/>
      </w:pPr>
      <w:r w:rsidRPr="005F284A">
        <w:t>Marriage celebrants who are ministers of religion, but not ministers of religion of a recognised denomination</w:t>
      </w:r>
    </w:p>
    <w:p w14:paraId="4664B131" w14:textId="77777777" w:rsidR="00111C1C" w:rsidRPr="005F284A" w:rsidRDefault="00111C1C" w:rsidP="00111C1C">
      <w:pPr>
        <w:pStyle w:val="subsection"/>
      </w:pPr>
      <w:r w:rsidRPr="005F284A">
        <w:tab/>
        <w:t>(1)</w:t>
      </w:r>
      <w:r w:rsidRPr="005F284A">
        <w:tab/>
        <w:t>The Registrar of Marriage Celebrants must identify a person as a religious marriage celebrant on the register of marriage celebrants if:</w:t>
      </w:r>
    </w:p>
    <w:p w14:paraId="1FEE7341" w14:textId="77777777" w:rsidR="00111C1C" w:rsidRPr="005F284A" w:rsidRDefault="00111C1C" w:rsidP="00111C1C">
      <w:pPr>
        <w:pStyle w:val="paragraph"/>
      </w:pPr>
      <w:r w:rsidRPr="005F284A">
        <w:tab/>
        <w:t>(a)</w:t>
      </w:r>
      <w:r w:rsidRPr="005F284A">
        <w:tab/>
        <w:t>the person was registered as a marriage celebrant under Subdivision C of this Division immediately before Part</w:t>
      </w:r>
      <w:r w:rsidR="007F3E1B" w:rsidRPr="005F284A">
        <w:t> </w:t>
      </w:r>
      <w:r w:rsidRPr="005F284A">
        <w:t>1 of Schedule</w:t>
      </w:r>
      <w:r w:rsidR="007F3E1B" w:rsidRPr="005F284A">
        <w:t> </w:t>
      </w:r>
      <w:r w:rsidRPr="005F284A">
        <w:t xml:space="preserve">1 to the </w:t>
      </w:r>
      <w:r w:rsidRPr="005F284A">
        <w:rPr>
          <w:i/>
        </w:rPr>
        <w:t>Marriage Amendment (Definition and Religious Freedoms) Act 2017</w:t>
      </w:r>
      <w:r w:rsidRPr="005F284A">
        <w:t xml:space="preserve"> commenced; and</w:t>
      </w:r>
    </w:p>
    <w:p w14:paraId="19C83EE9" w14:textId="77777777" w:rsidR="00111C1C" w:rsidRPr="005F284A" w:rsidRDefault="00111C1C" w:rsidP="00111C1C">
      <w:pPr>
        <w:pStyle w:val="paragraph"/>
      </w:pPr>
      <w:r w:rsidRPr="005F284A">
        <w:tab/>
        <w:t>(b)</w:t>
      </w:r>
      <w:r w:rsidRPr="005F284A">
        <w:tab/>
        <w:t>the person is a minister of religion.</w:t>
      </w:r>
    </w:p>
    <w:p w14:paraId="32223043" w14:textId="77777777" w:rsidR="00111C1C" w:rsidRPr="005F284A" w:rsidRDefault="00111C1C" w:rsidP="00111C1C">
      <w:pPr>
        <w:pStyle w:val="SubsectionHead"/>
      </w:pPr>
      <w:r w:rsidRPr="005F284A">
        <w:lastRenderedPageBreak/>
        <w:t>Marriage celebrants who wish to be religious marriage celebrants on the basis of their religious beliefs</w:t>
      </w:r>
    </w:p>
    <w:p w14:paraId="64A235FB" w14:textId="77777777" w:rsidR="00111C1C" w:rsidRPr="005F284A" w:rsidRDefault="00111C1C" w:rsidP="00111C1C">
      <w:pPr>
        <w:pStyle w:val="subsection"/>
      </w:pPr>
      <w:r w:rsidRPr="005F284A">
        <w:tab/>
        <w:t>(2)</w:t>
      </w:r>
      <w:r w:rsidRPr="005F284A">
        <w:tab/>
        <w:t>The Registrar of Marriage Celebrants must identify a person as a religious marriage celebrant on the register of marriage celebrants if:</w:t>
      </w:r>
    </w:p>
    <w:p w14:paraId="3DFDCE80" w14:textId="77777777" w:rsidR="00111C1C" w:rsidRPr="005F284A" w:rsidRDefault="00111C1C" w:rsidP="00111C1C">
      <w:pPr>
        <w:pStyle w:val="paragraph"/>
      </w:pPr>
      <w:r w:rsidRPr="005F284A">
        <w:tab/>
        <w:t>(a)</w:t>
      </w:r>
      <w:r w:rsidRPr="005F284A">
        <w:tab/>
        <w:t>the person was registered as a marriage celebrant under Subdivision C of this Division immediately before Part</w:t>
      </w:r>
      <w:r w:rsidR="007F3E1B" w:rsidRPr="005F284A">
        <w:t> </w:t>
      </w:r>
      <w:r w:rsidRPr="005F284A">
        <w:t>1 of Schedule</w:t>
      </w:r>
      <w:r w:rsidR="007F3E1B" w:rsidRPr="005F284A">
        <w:t> </w:t>
      </w:r>
      <w:r w:rsidRPr="005F284A">
        <w:t xml:space="preserve">1 to the </w:t>
      </w:r>
      <w:r w:rsidRPr="005F284A">
        <w:rPr>
          <w:i/>
        </w:rPr>
        <w:t>Marriage Amendment (Definition and Religious Freedoms) Act 2017</w:t>
      </w:r>
      <w:r w:rsidRPr="005F284A">
        <w:t xml:space="preserve"> commenced; and</w:t>
      </w:r>
    </w:p>
    <w:p w14:paraId="4CE7E90E" w14:textId="77777777" w:rsidR="00111C1C" w:rsidRPr="005F284A" w:rsidRDefault="00111C1C" w:rsidP="00111C1C">
      <w:pPr>
        <w:pStyle w:val="paragraph"/>
      </w:pPr>
      <w:r w:rsidRPr="005F284A">
        <w:tab/>
        <w:t>(b)</w:t>
      </w:r>
      <w:r w:rsidRPr="005F284A">
        <w:tab/>
        <w:t>the person gives the Registrar notice that the person wishes to be identified as a religious marriage celebrant on the register:</w:t>
      </w:r>
    </w:p>
    <w:p w14:paraId="77E48EC8" w14:textId="77777777" w:rsidR="00111C1C" w:rsidRPr="005F284A" w:rsidRDefault="00111C1C" w:rsidP="00111C1C">
      <w:pPr>
        <w:pStyle w:val="paragraphsub"/>
      </w:pPr>
      <w:r w:rsidRPr="005F284A">
        <w:tab/>
        <w:t>(i)</w:t>
      </w:r>
      <w:r w:rsidRPr="005F284A">
        <w:tab/>
        <w:t>in writing; and</w:t>
      </w:r>
    </w:p>
    <w:p w14:paraId="1646808D" w14:textId="77777777" w:rsidR="00111C1C" w:rsidRPr="005F284A" w:rsidRDefault="00111C1C" w:rsidP="00111C1C">
      <w:pPr>
        <w:pStyle w:val="paragraphsub"/>
      </w:pPr>
      <w:r w:rsidRPr="005F284A">
        <w:tab/>
        <w:t>(ii)</w:t>
      </w:r>
      <w:r w:rsidRPr="005F284A">
        <w:tab/>
        <w:t>in a form approved by the Registrar; and</w:t>
      </w:r>
    </w:p>
    <w:p w14:paraId="29BE584C" w14:textId="77777777" w:rsidR="00111C1C" w:rsidRPr="005F284A" w:rsidRDefault="00111C1C" w:rsidP="00111C1C">
      <w:pPr>
        <w:pStyle w:val="paragraphsub"/>
      </w:pPr>
      <w:r w:rsidRPr="005F284A">
        <w:tab/>
        <w:t>(iii)</w:t>
      </w:r>
      <w:r w:rsidRPr="005F284A">
        <w:tab/>
        <w:t>within 90 days after Part</w:t>
      </w:r>
      <w:r w:rsidR="007F3E1B" w:rsidRPr="005F284A">
        <w:t> </w:t>
      </w:r>
      <w:r w:rsidRPr="005F284A">
        <w:t>1 of Schedule</w:t>
      </w:r>
      <w:r w:rsidR="007F3E1B" w:rsidRPr="005F284A">
        <w:t> </w:t>
      </w:r>
      <w:r w:rsidRPr="005F284A">
        <w:t xml:space="preserve">1 to the </w:t>
      </w:r>
      <w:r w:rsidRPr="005F284A">
        <w:rPr>
          <w:i/>
        </w:rPr>
        <w:t>Marriage Amendment (Definition and Religious Freedoms) Act 2017</w:t>
      </w:r>
      <w:r w:rsidRPr="005F284A">
        <w:t xml:space="preserve"> commences; and</w:t>
      </w:r>
    </w:p>
    <w:p w14:paraId="064E227F" w14:textId="77777777" w:rsidR="00111C1C" w:rsidRPr="005F284A" w:rsidRDefault="00111C1C" w:rsidP="00111C1C">
      <w:pPr>
        <w:pStyle w:val="paragraph"/>
      </w:pPr>
      <w:r w:rsidRPr="005F284A">
        <w:tab/>
        <w:t>(c)</w:t>
      </w:r>
      <w:r w:rsidRPr="005F284A">
        <w:tab/>
        <w:t>the choice is based on the person’s religious beliefs.</w:t>
      </w:r>
    </w:p>
    <w:p w14:paraId="7E8E0F2A" w14:textId="77777777" w:rsidR="00111C1C" w:rsidRPr="005F284A" w:rsidRDefault="00111C1C" w:rsidP="00111C1C">
      <w:pPr>
        <w:pStyle w:val="ActHead5"/>
      </w:pPr>
      <w:bookmarkStart w:id="65" w:name="_Toc185839563"/>
      <w:r w:rsidRPr="006D00E5">
        <w:rPr>
          <w:rStyle w:val="CharSectno"/>
        </w:rPr>
        <w:t>39DE</w:t>
      </w:r>
      <w:r w:rsidRPr="005F284A">
        <w:t xml:space="preserve">  Process of identification on the register as a religious marriage celebrant</w:t>
      </w:r>
      <w:bookmarkEnd w:id="65"/>
    </w:p>
    <w:p w14:paraId="2AE8C4D5" w14:textId="77777777" w:rsidR="00111C1C" w:rsidRPr="005F284A" w:rsidRDefault="00111C1C" w:rsidP="00111C1C">
      <w:pPr>
        <w:pStyle w:val="subsection"/>
      </w:pPr>
      <w:r w:rsidRPr="005F284A">
        <w:tab/>
        <w:t>(1)</w:t>
      </w:r>
      <w:r w:rsidRPr="005F284A">
        <w:tab/>
        <w:t>The Registrar identifies a person as a religious marriage celebrant on the register of marriage celebrants by annotating the register to include that detail.</w:t>
      </w:r>
    </w:p>
    <w:p w14:paraId="3ED3DB8C" w14:textId="77777777" w:rsidR="00111C1C" w:rsidRPr="005F284A" w:rsidRDefault="00111C1C" w:rsidP="00111C1C">
      <w:pPr>
        <w:pStyle w:val="subsection"/>
      </w:pPr>
      <w:r w:rsidRPr="005F284A">
        <w:tab/>
        <w:t>(2)</w:t>
      </w:r>
      <w:r w:rsidRPr="005F284A">
        <w:tab/>
        <w:t>If the Registrar identifies a person as a religious marriage celebrant on the register of marriage celebrants, the Registrar must, as soon as practicable, give the person written notice of that fact.</w:t>
      </w:r>
    </w:p>
    <w:p w14:paraId="609A5E3A" w14:textId="77777777" w:rsidR="00111C1C" w:rsidRPr="005F284A" w:rsidRDefault="00111C1C" w:rsidP="00111C1C">
      <w:pPr>
        <w:pStyle w:val="subsection"/>
      </w:pPr>
      <w:r w:rsidRPr="005F284A">
        <w:tab/>
        <w:t>(3)</w:t>
      </w:r>
      <w:r w:rsidRPr="005F284A">
        <w:tab/>
        <w:t>If the Registrar decides not to identify a person as a religious marriage celebrant on the register of marriage celebrants, the Registrar must, as soon as practicable, inform the person in writing of:</w:t>
      </w:r>
    </w:p>
    <w:p w14:paraId="1D1DC524" w14:textId="77777777" w:rsidR="00111C1C" w:rsidRPr="005F284A" w:rsidRDefault="00111C1C" w:rsidP="00111C1C">
      <w:pPr>
        <w:pStyle w:val="paragraph"/>
      </w:pPr>
      <w:r w:rsidRPr="005F284A">
        <w:tab/>
        <w:t>(a)</w:t>
      </w:r>
      <w:r w:rsidRPr="005F284A">
        <w:tab/>
        <w:t>the decision; and</w:t>
      </w:r>
    </w:p>
    <w:p w14:paraId="1A20C967" w14:textId="77777777" w:rsidR="00111C1C" w:rsidRPr="005F284A" w:rsidRDefault="00111C1C" w:rsidP="00111C1C">
      <w:pPr>
        <w:pStyle w:val="paragraph"/>
      </w:pPr>
      <w:r w:rsidRPr="005F284A">
        <w:tab/>
        <w:t>(b)</w:t>
      </w:r>
      <w:r w:rsidRPr="005F284A">
        <w:tab/>
        <w:t>the reasons for it; and</w:t>
      </w:r>
    </w:p>
    <w:p w14:paraId="76DB274B" w14:textId="77777777" w:rsidR="00111C1C" w:rsidRPr="005F284A" w:rsidRDefault="00111C1C" w:rsidP="00111C1C">
      <w:pPr>
        <w:pStyle w:val="paragraph"/>
      </w:pPr>
      <w:r w:rsidRPr="005F284A">
        <w:lastRenderedPageBreak/>
        <w:tab/>
        <w:t>(c)</w:t>
      </w:r>
      <w:r w:rsidRPr="005F284A">
        <w:tab/>
        <w:t>the person’s right under section</w:t>
      </w:r>
      <w:r w:rsidR="007F3E1B" w:rsidRPr="005F284A">
        <w:t> </w:t>
      </w:r>
      <w:r w:rsidRPr="005F284A">
        <w:t>39J to apply for a review of the decision.</w:t>
      </w:r>
    </w:p>
    <w:p w14:paraId="507F4EE6" w14:textId="77777777" w:rsidR="00111C1C" w:rsidRPr="005F284A" w:rsidRDefault="00111C1C" w:rsidP="00111C1C">
      <w:pPr>
        <w:pStyle w:val="ActHead4"/>
      </w:pPr>
      <w:bookmarkStart w:id="66" w:name="_Toc185839564"/>
      <w:r w:rsidRPr="006D00E5">
        <w:rPr>
          <w:rStyle w:val="CharSubdNo"/>
        </w:rPr>
        <w:t>Subdivision E</w:t>
      </w:r>
      <w:r w:rsidRPr="005F284A">
        <w:t>—</w:t>
      </w:r>
      <w:r w:rsidRPr="006D00E5">
        <w:rPr>
          <w:rStyle w:val="CharSubdText"/>
        </w:rPr>
        <w:t>General provisions relating to all marriage celebrants</w:t>
      </w:r>
      <w:bookmarkEnd w:id="66"/>
    </w:p>
    <w:p w14:paraId="3F02A1B3" w14:textId="77777777" w:rsidR="003E72E7" w:rsidRPr="005F284A" w:rsidRDefault="003E72E7" w:rsidP="003E72E7">
      <w:pPr>
        <w:pStyle w:val="ActHead5"/>
      </w:pPr>
      <w:bookmarkStart w:id="67" w:name="_Toc185839565"/>
      <w:r w:rsidRPr="006D00E5">
        <w:rPr>
          <w:rStyle w:val="CharSectno"/>
        </w:rPr>
        <w:t>39F</w:t>
      </w:r>
      <w:r w:rsidRPr="005F284A">
        <w:t xml:space="preserve">  Effect of registration</w:t>
      </w:r>
      <w:bookmarkEnd w:id="67"/>
    </w:p>
    <w:p w14:paraId="63022931" w14:textId="77777777" w:rsidR="003E72E7" w:rsidRPr="005F284A" w:rsidRDefault="003E72E7" w:rsidP="003E72E7">
      <w:pPr>
        <w:pStyle w:val="subsection"/>
      </w:pPr>
      <w:r w:rsidRPr="005F284A">
        <w:tab/>
      </w:r>
      <w:r w:rsidRPr="005F284A">
        <w:tab/>
        <w:t xml:space="preserve">A person who is registered as a marriage celebrant may </w:t>
      </w:r>
      <w:r w:rsidR="006771EC" w:rsidRPr="005F284A">
        <w:t>solemnise</w:t>
      </w:r>
      <w:r w:rsidRPr="005F284A">
        <w:t xml:space="preserve"> marriages at any place in Australia.</w:t>
      </w:r>
    </w:p>
    <w:p w14:paraId="64F31C7B" w14:textId="77777777" w:rsidR="00F840DF" w:rsidRPr="005F284A" w:rsidRDefault="00F840DF" w:rsidP="00F840DF">
      <w:pPr>
        <w:pStyle w:val="ActHead5"/>
      </w:pPr>
      <w:bookmarkStart w:id="68" w:name="_Toc185839566"/>
      <w:r w:rsidRPr="006D00E5">
        <w:rPr>
          <w:rStyle w:val="CharSectno"/>
        </w:rPr>
        <w:t>39FA</w:t>
      </w:r>
      <w:r w:rsidRPr="005F284A">
        <w:t xml:space="preserve">  Celebrant registration charge: liability to pay charge</w:t>
      </w:r>
      <w:bookmarkEnd w:id="68"/>
    </w:p>
    <w:p w14:paraId="5D989929" w14:textId="77777777" w:rsidR="00F840DF" w:rsidRPr="005F284A" w:rsidRDefault="00F840DF" w:rsidP="00F840DF">
      <w:pPr>
        <w:pStyle w:val="subsection"/>
      </w:pPr>
      <w:r w:rsidRPr="005F284A">
        <w:tab/>
        <w:t>(1)</w:t>
      </w:r>
      <w:r w:rsidRPr="005F284A">
        <w:tab/>
        <w:t xml:space="preserve">A person is liable to pay </w:t>
      </w:r>
      <w:r w:rsidRPr="005F284A">
        <w:rPr>
          <w:b/>
          <w:i/>
        </w:rPr>
        <w:t>celebrant registration charge</w:t>
      </w:r>
      <w:r w:rsidRPr="005F284A">
        <w:t xml:space="preserve"> to the Commonwealth in respect of a financial year if:</w:t>
      </w:r>
    </w:p>
    <w:p w14:paraId="4238AB1D" w14:textId="77777777" w:rsidR="00F840DF" w:rsidRPr="005F284A" w:rsidRDefault="00F840DF" w:rsidP="00F840DF">
      <w:pPr>
        <w:pStyle w:val="paragraph"/>
      </w:pPr>
      <w:r w:rsidRPr="005F284A">
        <w:tab/>
        <w:t>(a)</w:t>
      </w:r>
      <w:r w:rsidRPr="005F284A">
        <w:tab/>
        <w:t>the person:</w:t>
      </w:r>
    </w:p>
    <w:p w14:paraId="13093C9F" w14:textId="77777777" w:rsidR="00F840DF" w:rsidRPr="005F284A" w:rsidRDefault="00F840DF" w:rsidP="00F840DF">
      <w:pPr>
        <w:pStyle w:val="paragraphsub"/>
      </w:pPr>
      <w:r w:rsidRPr="005F284A">
        <w:tab/>
        <w:t>(i)</w:t>
      </w:r>
      <w:r w:rsidRPr="005F284A">
        <w:tab/>
        <w:t>is a marriage celebrant on 1</w:t>
      </w:r>
      <w:r w:rsidR="007F3E1B" w:rsidRPr="005F284A">
        <w:t> </w:t>
      </w:r>
      <w:r w:rsidRPr="005F284A">
        <w:t>July in that financial year</w:t>
      </w:r>
      <w:r w:rsidR="00876441" w:rsidRPr="005F284A">
        <w:t xml:space="preserve"> (except if </w:t>
      </w:r>
      <w:r w:rsidR="007F3E1B" w:rsidRPr="005F284A">
        <w:t>paragraphs (</w:t>
      </w:r>
      <w:r w:rsidR="00876441" w:rsidRPr="005F284A">
        <w:t>1A)(b) and (c) apply in relation to the person on that day)</w:t>
      </w:r>
      <w:r w:rsidRPr="005F284A">
        <w:t>; or</w:t>
      </w:r>
    </w:p>
    <w:p w14:paraId="6467655E" w14:textId="77777777" w:rsidR="00F840DF" w:rsidRPr="005F284A" w:rsidRDefault="00F840DF" w:rsidP="00F840DF">
      <w:pPr>
        <w:pStyle w:val="paragraphsub"/>
      </w:pPr>
      <w:r w:rsidRPr="005F284A">
        <w:tab/>
        <w:t>(ii)</w:t>
      </w:r>
      <w:r w:rsidRPr="005F284A">
        <w:tab/>
        <w:t xml:space="preserve">becomes a marriage celebrant later in that financial year; </w:t>
      </w:r>
      <w:r w:rsidR="00876441" w:rsidRPr="005F284A">
        <w:t>or</w:t>
      </w:r>
    </w:p>
    <w:p w14:paraId="6DA8BD88" w14:textId="77777777" w:rsidR="00876441" w:rsidRPr="005F284A" w:rsidRDefault="00876441" w:rsidP="00876441">
      <w:pPr>
        <w:pStyle w:val="paragraphsub"/>
      </w:pPr>
      <w:r w:rsidRPr="005F284A">
        <w:tab/>
        <w:t>(iii)</w:t>
      </w:r>
      <w:r w:rsidRPr="005F284A">
        <w:tab/>
        <w:t xml:space="preserve">is liable to pay the charge under </w:t>
      </w:r>
      <w:r w:rsidR="007F3E1B" w:rsidRPr="005F284A">
        <w:t>subsection (</w:t>
      </w:r>
      <w:r w:rsidRPr="005F284A">
        <w:t>1A); and</w:t>
      </w:r>
    </w:p>
    <w:p w14:paraId="7D7C0A4E" w14:textId="77777777" w:rsidR="00F840DF" w:rsidRPr="005F284A" w:rsidRDefault="00F840DF" w:rsidP="00F840DF">
      <w:pPr>
        <w:pStyle w:val="paragraph"/>
      </w:pPr>
      <w:r w:rsidRPr="005F284A">
        <w:tab/>
        <w:t>(b)</w:t>
      </w:r>
      <w:r w:rsidRPr="005F284A">
        <w:tab/>
        <w:t>the person has not, before the end of the charge payment day, been granted an exemption from liability to pay the charge.</w:t>
      </w:r>
    </w:p>
    <w:p w14:paraId="1AA454F0" w14:textId="77777777" w:rsidR="00F840DF" w:rsidRPr="005F284A" w:rsidRDefault="00F840DF" w:rsidP="00F840DF">
      <w:pPr>
        <w:pStyle w:val="subsection2"/>
      </w:pPr>
      <w:r w:rsidRPr="005F284A">
        <w:t>The charge must be paid by the end of the charge payment day.</w:t>
      </w:r>
    </w:p>
    <w:p w14:paraId="2D5B45BE" w14:textId="77777777" w:rsidR="00F840DF" w:rsidRPr="005F284A" w:rsidRDefault="00F840DF" w:rsidP="00F840DF">
      <w:pPr>
        <w:pStyle w:val="notetext"/>
      </w:pPr>
      <w:r w:rsidRPr="005F284A">
        <w:t>Note:</w:t>
      </w:r>
      <w:r w:rsidRPr="005F284A">
        <w:tab/>
        <w:t xml:space="preserve">For the imposition and rate of the charge, see the </w:t>
      </w:r>
      <w:r w:rsidRPr="005F284A">
        <w:rPr>
          <w:i/>
        </w:rPr>
        <w:t>Marriage (Celebrant Registration Charge) Act 2014</w:t>
      </w:r>
      <w:r w:rsidRPr="005F284A">
        <w:t>.</w:t>
      </w:r>
    </w:p>
    <w:p w14:paraId="218F5999" w14:textId="77777777" w:rsidR="00601CF2" w:rsidRPr="005F284A" w:rsidRDefault="00601CF2" w:rsidP="00601CF2">
      <w:pPr>
        <w:pStyle w:val="SubsectionHead"/>
      </w:pPr>
      <w:r w:rsidRPr="005F284A">
        <w:t>Marriage celebrants appealing decision to be deregistered</w:t>
      </w:r>
    </w:p>
    <w:p w14:paraId="136D18AD" w14:textId="77777777" w:rsidR="00601CF2" w:rsidRPr="005F284A" w:rsidRDefault="00601CF2" w:rsidP="00601CF2">
      <w:pPr>
        <w:pStyle w:val="subsection"/>
      </w:pPr>
      <w:r w:rsidRPr="005F284A">
        <w:tab/>
        <w:t>(1A)</w:t>
      </w:r>
      <w:r w:rsidRPr="005F284A">
        <w:tab/>
        <w:t>A person is liable to pay celebrant registration charge to the Commonwealth in respect of a financial year if:</w:t>
      </w:r>
    </w:p>
    <w:p w14:paraId="5B58735F" w14:textId="77777777" w:rsidR="00601CF2" w:rsidRPr="005F284A" w:rsidRDefault="00601CF2" w:rsidP="00601CF2">
      <w:pPr>
        <w:pStyle w:val="paragraph"/>
      </w:pPr>
      <w:r w:rsidRPr="005F284A">
        <w:tab/>
        <w:t>(a)</w:t>
      </w:r>
      <w:r w:rsidRPr="005F284A">
        <w:tab/>
        <w:t>the person is a marriage celebrant on 1</w:t>
      </w:r>
      <w:r w:rsidR="007F3E1B" w:rsidRPr="005F284A">
        <w:t> </w:t>
      </w:r>
      <w:r w:rsidRPr="005F284A">
        <w:t>July of that financial year; and</w:t>
      </w:r>
    </w:p>
    <w:p w14:paraId="6B4EEB23" w14:textId="77777777" w:rsidR="00601CF2" w:rsidRPr="005F284A" w:rsidRDefault="00601CF2" w:rsidP="00601CF2">
      <w:pPr>
        <w:pStyle w:val="paragraph"/>
      </w:pPr>
      <w:r w:rsidRPr="005F284A">
        <w:tab/>
        <w:t>(b)</w:t>
      </w:r>
      <w:r w:rsidRPr="005F284A">
        <w:tab/>
        <w:t>before that day:</w:t>
      </w:r>
    </w:p>
    <w:p w14:paraId="4D9F7F92" w14:textId="77777777" w:rsidR="00601CF2" w:rsidRPr="005F284A" w:rsidRDefault="00601CF2" w:rsidP="00601CF2">
      <w:pPr>
        <w:pStyle w:val="paragraphsub"/>
      </w:pPr>
      <w:r w:rsidRPr="005F284A">
        <w:tab/>
        <w:t>(i)</w:t>
      </w:r>
      <w:r w:rsidRPr="005F284A">
        <w:tab/>
        <w:t>the Registrar decided to deregister the person as a marriage celebrant; and</w:t>
      </w:r>
    </w:p>
    <w:p w14:paraId="7AEDE691" w14:textId="2393264B" w:rsidR="00601CF2" w:rsidRPr="005F284A" w:rsidRDefault="00601CF2" w:rsidP="00601CF2">
      <w:pPr>
        <w:pStyle w:val="paragraphsub"/>
      </w:pPr>
      <w:r w:rsidRPr="005F284A">
        <w:lastRenderedPageBreak/>
        <w:tab/>
        <w:t>(ii)</w:t>
      </w:r>
      <w:r w:rsidRPr="005F284A">
        <w:tab/>
        <w:t xml:space="preserve">the person applied to the </w:t>
      </w:r>
      <w:r w:rsidR="00D93EC9" w:rsidRPr="005F284A">
        <w:t>Administrative Review Tribunal</w:t>
      </w:r>
      <w:r w:rsidRPr="005F284A">
        <w:t xml:space="preserve"> for review of the decision; and</w:t>
      </w:r>
    </w:p>
    <w:p w14:paraId="13B34369" w14:textId="77777777" w:rsidR="00601CF2" w:rsidRPr="005F284A" w:rsidRDefault="00601CF2" w:rsidP="00601CF2">
      <w:pPr>
        <w:pStyle w:val="paragraph"/>
      </w:pPr>
      <w:r w:rsidRPr="005F284A">
        <w:tab/>
        <w:t>(c)</w:t>
      </w:r>
      <w:r w:rsidRPr="005F284A">
        <w:tab/>
        <w:t>that application, or any later application to a court that relates to that application, has not been finally determined by that day; and</w:t>
      </w:r>
    </w:p>
    <w:p w14:paraId="5F2DDB00" w14:textId="77777777" w:rsidR="00601CF2" w:rsidRPr="005F284A" w:rsidRDefault="00601CF2" w:rsidP="00601CF2">
      <w:pPr>
        <w:pStyle w:val="paragraph"/>
      </w:pPr>
      <w:r w:rsidRPr="005F284A">
        <w:tab/>
        <w:t>(d)</w:t>
      </w:r>
      <w:r w:rsidRPr="005F284A">
        <w:tab/>
        <w:t>that or any later application is finally determined in that financial year; and</w:t>
      </w:r>
    </w:p>
    <w:p w14:paraId="7D377041" w14:textId="77777777" w:rsidR="00601CF2" w:rsidRPr="005F284A" w:rsidRDefault="00601CF2" w:rsidP="00601CF2">
      <w:pPr>
        <w:pStyle w:val="paragraph"/>
      </w:pPr>
      <w:r w:rsidRPr="005F284A">
        <w:tab/>
        <w:t>(e)</w:t>
      </w:r>
      <w:r w:rsidRPr="005F284A">
        <w:tab/>
        <w:t>after the application is finally determined, the person is not deregistered.</w:t>
      </w:r>
    </w:p>
    <w:p w14:paraId="52DA64F9" w14:textId="77777777" w:rsidR="00601CF2" w:rsidRPr="005F284A" w:rsidRDefault="00601CF2" w:rsidP="00601CF2">
      <w:pPr>
        <w:pStyle w:val="SubsectionHead"/>
      </w:pPr>
      <w:r w:rsidRPr="005F284A">
        <w:t>Notice of charge</w:t>
      </w:r>
    </w:p>
    <w:p w14:paraId="1F608BEF" w14:textId="77777777" w:rsidR="00F840DF" w:rsidRPr="005F284A" w:rsidRDefault="00F840DF" w:rsidP="00F840DF">
      <w:pPr>
        <w:pStyle w:val="subsection"/>
      </w:pPr>
      <w:r w:rsidRPr="005F284A">
        <w:tab/>
        <w:t>(2)</w:t>
      </w:r>
      <w:r w:rsidRPr="005F284A">
        <w:tab/>
        <w:t xml:space="preserve">The Registrar of Marriage Celebrants must, in respect of a financial year, send each person who </w:t>
      </w:r>
      <w:r w:rsidR="00601CF2" w:rsidRPr="005F284A">
        <w:t>is liable to pay the celebrant registration charge in respect of the financial year a written notice</w:t>
      </w:r>
      <w:r w:rsidRPr="005F284A">
        <w:t xml:space="preserve"> that:</w:t>
      </w:r>
    </w:p>
    <w:p w14:paraId="55E523BE" w14:textId="77777777" w:rsidR="00F840DF" w:rsidRPr="005F284A" w:rsidRDefault="00F840DF" w:rsidP="00F840DF">
      <w:pPr>
        <w:pStyle w:val="paragraph"/>
      </w:pPr>
      <w:r w:rsidRPr="005F284A">
        <w:tab/>
        <w:t>(a)</w:t>
      </w:r>
      <w:r w:rsidRPr="005F284A">
        <w:tab/>
        <w:t>specifies:</w:t>
      </w:r>
    </w:p>
    <w:p w14:paraId="52991AA5" w14:textId="77777777" w:rsidR="00F840DF" w:rsidRPr="005F284A" w:rsidRDefault="00F840DF" w:rsidP="00F840DF">
      <w:pPr>
        <w:pStyle w:val="paragraphsub"/>
      </w:pPr>
      <w:r w:rsidRPr="005F284A">
        <w:tab/>
        <w:t>(i)</w:t>
      </w:r>
      <w:r w:rsidRPr="005F284A">
        <w:tab/>
        <w:t>the amount of celebrant registration charge that is payable by the person (unless the person is granted an exemption); and</w:t>
      </w:r>
    </w:p>
    <w:p w14:paraId="56A017FD" w14:textId="77777777" w:rsidR="00F840DF" w:rsidRPr="005F284A" w:rsidRDefault="00F840DF" w:rsidP="00F840DF">
      <w:pPr>
        <w:pStyle w:val="paragraphsub"/>
      </w:pPr>
      <w:r w:rsidRPr="005F284A">
        <w:tab/>
        <w:t>(ii)</w:t>
      </w:r>
      <w:r w:rsidRPr="005F284A">
        <w:tab/>
        <w:t xml:space="preserve">the </w:t>
      </w:r>
      <w:r w:rsidRPr="005F284A">
        <w:rPr>
          <w:b/>
          <w:i/>
        </w:rPr>
        <w:t>charge payment day</w:t>
      </w:r>
      <w:r w:rsidRPr="005F284A">
        <w:t xml:space="preserve"> (being a day that is at least 30 days after the day on which the notice is sent); and</w:t>
      </w:r>
    </w:p>
    <w:p w14:paraId="56C51BE7" w14:textId="77777777" w:rsidR="00F840DF" w:rsidRPr="005F284A" w:rsidRDefault="00F840DF" w:rsidP="00F840DF">
      <w:pPr>
        <w:pStyle w:val="paragraph"/>
      </w:pPr>
      <w:r w:rsidRPr="005F284A">
        <w:tab/>
        <w:t>(b)</w:t>
      </w:r>
      <w:r w:rsidRPr="005F284A">
        <w:tab/>
        <w:t>complies with any other requirements prescribed by the regulations relating to the content of the notice, or how it is to be sent.</w:t>
      </w:r>
    </w:p>
    <w:p w14:paraId="62CC4256" w14:textId="77777777" w:rsidR="00601CF2" w:rsidRPr="005F284A" w:rsidRDefault="00601CF2" w:rsidP="00601CF2">
      <w:pPr>
        <w:pStyle w:val="SubsectionHead"/>
      </w:pPr>
      <w:r w:rsidRPr="005F284A">
        <w:t>Exemptions</w:t>
      </w:r>
    </w:p>
    <w:p w14:paraId="5119B9C7" w14:textId="77777777" w:rsidR="00F840DF" w:rsidRPr="005F284A" w:rsidRDefault="00F840DF" w:rsidP="00F840DF">
      <w:pPr>
        <w:pStyle w:val="subsection"/>
      </w:pPr>
      <w:r w:rsidRPr="005F284A">
        <w:tab/>
        <w:t>(3)</w:t>
      </w:r>
      <w:r w:rsidRPr="005F284A">
        <w:tab/>
        <w:t>The regulations may do all or any of the following:</w:t>
      </w:r>
    </w:p>
    <w:p w14:paraId="62F8EDA5" w14:textId="77777777" w:rsidR="00F840DF" w:rsidRPr="005F284A" w:rsidRDefault="00F840DF" w:rsidP="00F840DF">
      <w:pPr>
        <w:pStyle w:val="paragraph"/>
      </w:pPr>
      <w:r w:rsidRPr="005F284A">
        <w:tab/>
        <w:t>(a)</w:t>
      </w:r>
      <w:r w:rsidRPr="005F284A">
        <w:tab/>
        <w:t>provide for the granting of exemptions, on grounds specified in the regulations, from liability to pay celebrant registration charge in respect of a financial year;</w:t>
      </w:r>
    </w:p>
    <w:p w14:paraId="02C1B16E" w14:textId="77777777" w:rsidR="00F840DF" w:rsidRPr="005F284A" w:rsidRDefault="00F840DF" w:rsidP="00F840DF">
      <w:pPr>
        <w:pStyle w:val="paragraph"/>
      </w:pPr>
      <w:r w:rsidRPr="005F284A">
        <w:tab/>
        <w:t>(b)</w:t>
      </w:r>
      <w:r w:rsidRPr="005F284A">
        <w:tab/>
        <w:t>require a fee to be paid in respect of an application for an exemption;</w:t>
      </w:r>
    </w:p>
    <w:p w14:paraId="5BC07E4F" w14:textId="77777777" w:rsidR="00F840DF" w:rsidRPr="005F284A" w:rsidRDefault="00F840DF" w:rsidP="00F840DF">
      <w:pPr>
        <w:pStyle w:val="paragraph"/>
      </w:pPr>
      <w:r w:rsidRPr="005F284A">
        <w:tab/>
        <w:t>(c)</w:t>
      </w:r>
      <w:r w:rsidRPr="005F284A">
        <w:tab/>
        <w:t>provide for internal review of decisions to refuse to grant exemptions.</w:t>
      </w:r>
    </w:p>
    <w:p w14:paraId="02BA8322" w14:textId="77777777" w:rsidR="00F840DF" w:rsidRPr="005F284A" w:rsidRDefault="00F840DF" w:rsidP="00F840DF">
      <w:pPr>
        <w:pStyle w:val="subsection"/>
      </w:pPr>
      <w:r w:rsidRPr="005F284A">
        <w:lastRenderedPageBreak/>
        <w:tab/>
        <w:t>(4)</w:t>
      </w:r>
      <w:r w:rsidRPr="005F284A">
        <w:tab/>
        <w:t xml:space="preserve">Regulations made for the purpose of </w:t>
      </w:r>
      <w:r w:rsidR="007F3E1B" w:rsidRPr="005F284A">
        <w:t>paragraph (</w:t>
      </w:r>
      <w:r w:rsidRPr="005F284A">
        <w:t>3)(b) may specify a fee, or provide for a fee to be determined by the Minister by legislative instrument.</w:t>
      </w:r>
    </w:p>
    <w:p w14:paraId="48455F15" w14:textId="77777777" w:rsidR="00F840DF" w:rsidRPr="005F284A" w:rsidRDefault="00F840DF" w:rsidP="00F840DF">
      <w:pPr>
        <w:pStyle w:val="subsection"/>
      </w:pPr>
      <w:r w:rsidRPr="005F284A">
        <w:tab/>
        <w:t>(5)</w:t>
      </w:r>
      <w:r w:rsidRPr="005F284A">
        <w:tab/>
        <w:t xml:space="preserve">Regulations made for the purpose of </w:t>
      </w:r>
      <w:r w:rsidR="007F3E1B" w:rsidRPr="005F284A">
        <w:t>paragraph (</w:t>
      </w:r>
      <w:r w:rsidRPr="005F284A">
        <w:t xml:space="preserve">3)(c) must provide that the outcome of an internal review of a decision (the </w:t>
      </w:r>
      <w:r w:rsidRPr="005F284A">
        <w:rPr>
          <w:b/>
          <w:i/>
        </w:rPr>
        <w:t>original decision</w:t>
      </w:r>
      <w:r w:rsidRPr="005F284A">
        <w:t>) is either:</w:t>
      </w:r>
    </w:p>
    <w:p w14:paraId="285D7728" w14:textId="77777777" w:rsidR="00F840DF" w:rsidRPr="005F284A" w:rsidRDefault="00F840DF" w:rsidP="00F840DF">
      <w:pPr>
        <w:pStyle w:val="paragraph"/>
      </w:pPr>
      <w:r w:rsidRPr="005F284A">
        <w:tab/>
        <w:t>(a)</w:t>
      </w:r>
      <w:r w:rsidRPr="005F284A">
        <w:tab/>
        <w:t>that the original decision is confirmed; or</w:t>
      </w:r>
    </w:p>
    <w:p w14:paraId="24B111CC" w14:textId="77777777" w:rsidR="00F840DF" w:rsidRPr="005F284A" w:rsidRDefault="00F840DF" w:rsidP="00F840DF">
      <w:pPr>
        <w:pStyle w:val="paragraph"/>
      </w:pPr>
      <w:r w:rsidRPr="005F284A">
        <w:tab/>
        <w:t>(b)</w:t>
      </w:r>
      <w:r w:rsidRPr="005F284A">
        <w:tab/>
        <w:t>that a different decision is substituted for the original decision, with effect from the time when the original decision was made.</w:t>
      </w:r>
    </w:p>
    <w:p w14:paraId="380497E6" w14:textId="77777777" w:rsidR="00601CF2" w:rsidRPr="005F284A" w:rsidRDefault="00601CF2" w:rsidP="00601CF2">
      <w:pPr>
        <w:pStyle w:val="SubsectionHead"/>
      </w:pPr>
      <w:r w:rsidRPr="005F284A">
        <w:t>Charge debt due to the Commonwealth</w:t>
      </w:r>
    </w:p>
    <w:p w14:paraId="234435C3" w14:textId="77777777" w:rsidR="00F840DF" w:rsidRPr="005F284A" w:rsidRDefault="00F840DF" w:rsidP="00F840DF">
      <w:pPr>
        <w:pStyle w:val="subsection"/>
      </w:pPr>
      <w:r w:rsidRPr="005F284A">
        <w:tab/>
        <w:t>(6)</w:t>
      </w:r>
      <w:r w:rsidRPr="005F284A">
        <w:tab/>
        <w:t>An amount of celebrant registration charge that a person is liable to pay:</w:t>
      </w:r>
    </w:p>
    <w:p w14:paraId="0ACF4033" w14:textId="77777777" w:rsidR="00F840DF" w:rsidRPr="005F284A" w:rsidRDefault="00F840DF" w:rsidP="00F840DF">
      <w:pPr>
        <w:pStyle w:val="paragraph"/>
      </w:pPr>
      <w:r w:rsidRPr="005F284A">
        <w:tab/>
        <w:t>(a)</w:t>
      </w:r>
      <w:r w:rsidRPr="005F284A">
        <w:tab/>
        <w:t>is a debt due by the person to the Commonwealth; and</w:t>
      </w:r>
    </w:p>
    <w:p w14:paraId="4BDEAD82" w14:textId="77777777" w:rsidR="00F840DF" w:rsidRPr="005F284A" w:rsidRDefault="00F840DF" w:rsidP="00F840DF">
      <w:pPr>
        <w:pStyle w:val="paragraph"/>
      </w:pPr>
      <w:r w:rsidRPr="005F284A">
        <w:tab/>
        <w:t>(b)</w:t>
      </w:r>
      <w:r w:rsidRPr="005F284A">
        <w:tab/>
        <w:t>may be recovered by action in a court of competent jurisdiction.</w:t>
      </w:r>
    </w:p>
    <w:p w14:paraId="38B32AEB" w14:textId="04FBA93E" w:rsidR="00F840DF" w:rsidRPr="005F284A" w:rsidRDefault="00F840DF" w:rsidP="001C124F">
      <w:pPr>
        <w:pStyle w:val="ActHead5"/>
      </w:pPr>
      <w:bookmarkStart w:id="69" w:name="_Toc185839567"/>
      <w:r w:rsidRPr="006D00E5">
        <w:rPr>
          <w:rStyle w:val="CharSectno"/>
        </w:rPr>
        <w:t>39FB</w:t>
      </w:r>
      <w:r w:rsidRPr="005F284A">
        <w:t xml:space="preserve">  Celebrant registration charge: consequence of non</w:t>
      </w:r>
      <w:r w:rsidR="006D00E5">
        <w:noBreakHyphen/>
      </w:r>
      <w:r w:rsidRPr="005F284A">
        <w:t>payment</w:t>
      </w:r>
      <w:bookmarkEnd w:id="69"/>
    </w:p>
    <w:p w14:paraId="4C825947" w14:textId="77777777" w:rsidR="00601CF2" w:rsidRPr="005F284A" w:rsidRDefault="00601CF2" w:rsidP="001C124F">
      <w:pPr>
        <w:pStyle w:val="subsection"/>
        <w:keepNext/>
        <w:keepLines/>
      </w:pPr>
      <w:r w:rsidRPr="005F284A">
        <w:tab/>
        <w:t>(1)</w:t>
      </w:r>
      <w:r w:rsidRPr="005F284A">
        <w:tab/>
        <w:t xml:space="preserve">If a person has not, by the end of the charge payment day, paid an amount of celebrant registration charge that the person is liable to pay, the Registrar of Marriage Celebrants must, as soon as practicable after that day, send the person a written notice in accordance with </w:t>
      </w:r>
      <w:r w:rsidR="007F3E1B" w:rsidRPr="005F284A">
        <w:t>subsection (</w:t>
      </w:r>
      <w:r w:rsidRPr="005F284A">
        <w:t>2), unless the Registrar considers that the notice should not be sent at that time because:</w:t>
      </w:r>
    </w:p>
    <w:p w14:paraId="3FA7E5D0" w14:textId="77777777" w:rsidR="00601CF2" w:rsidRPr="005F284A" w:rsidRDefault="00601CF2" w:rsidP="00601CF2">
      <w:pPr>
        <w:pStyle w:val="paragraph"/>
      </w:pPr>
      <w:r w:rsidRPr="005F284A">
        <w:tab/>
        <w:t>(a)</w:t>
      </w:r>
      <w:r w:rsidRPr="005F284A">
        <w:tab/>
        <w:t>the person’s liability to pay the charge may be affected by:</w:t>
      </w:r>
    </w:p>
    <w:p w14:paraId="2728416B" w14:textId="77777777" w:rsidR="00601CF2" w:rsidRPr="005F284A" w:rsidRDefault="00601CF2" w:rsidP="00601CF2">
      <w:pPr>
        <w:pStyle w:val="paragraphsub"/>
      </w:pPr>
      <w:r w:rsidRPr="005F284A">
        <w:tab/>
        <w:t>(i)</w:t>
      </w:r>
      <w:r w:rsidRPr="005F284A">
        <w:tab/>
        <w:t>the outcome of an application for internal review of a decision to refuse to grant an exemption; or</w:t>
      </w:r>
    </w:p>
    <w:p w14:paraId="4E626C14" w14:textId="77777777" w:rsidR="00601CF2" w:rsidRPr="005F284A" w:rsidRDefault="00601CF2" w:rsidP="00601CF2">
      <w:pPr>
        <w:pStyle w:val="paragraphsub"/>
      </w:pPr>
      <w:r w:rsidRPr="005F284A">
        <w:tab/>
        <w:t>(ii)</w:t>
      </w:r>
      <w:r w:rsidRPr="005F284A">
        <w:tab/>
        <w:t>any other circumstance of which the Registrar is aware; or</w:t>
      </w:r>
    </w:p>
    <w:p w14:paraId="30D91CAC" w14:textId="77777777" w:rsidR="00601CF2" w:rsidRPr="005F284A" w:rsidRDefault="00601CF2" w:rsidP="00601CF2">
      <w:pPr>
        <w:pStyle w:val="paragraph"/>
      </w:pPr>
      <w:r w:rsidRPr="005F284A">
        <w:tab/>
        <w:t>(b)</w:t>
      </w:r>
      <w:r w:rsidRPr="005F284A">
        <w:tab/>
        <w:t>the person’s details have been removed from the register under paragraph</w:t>
      </w:r>
      <w:r w:rsidR="007F3E1B" w:rsidRPr="005F284A">
        <w:t> </w:t>
      </w:r>
      <w:r w:rsidRPr="005F284A">
        <w:t>39I(2)(d) or 39K(a) before the notice is sent.</w:t>
      </w:r>
    </w:p>
    <w:p w14:paraId="142DD16C" w14:textId="77777777" w:rsidR="00601CF2" w:rsidRPr="005F284A" w:rsidRDefault="00601CF2" w:rsidP="00601CF2">
      <w:pPr>
        <w:pStyle w:val="notetext"/>
      </w:pPr>
      <w:r w:rsidRPr="005F284A">
        <w:t>Note:</w:t>
      </w:r>
      <w:r w:rsidRPr="005F284A">
        <w:tab/>
        <w:t xml:space="preserve">Depending on the outcome of matters referred to in </w:t>
      </w:r>
      <w:r w:rsidR="007F3E1B" w:rsidRPr="005F284A">
        <w:t>paragraph (</w:t>
      </w:r>
      <w:r w:rsidRPr="005F284A">
        <w:t>1)(a), it may turn out that the person is not liable to pay the charge.</w:t>
      </w:r>
    </w:p>
    <w:p w14:paraId="3CC7D508" w14:textId="77777777" w:rsidR="00F840DF" w:rsidRPr="005F284A" w:rsidRDefault="00F840DF" w:rsidP="00F840DF">
      <w:pPr>
        <w:pStyle w:val="subsection"/>
      </w:pPr>
      <w:r w:rsidRPr="005F284A">
        <w:lastRenderedPageBreak/>
        <w:tab/>
        <w:t>(2)</w:t>
      </w:r>
      <w:r w:rsidRPr="005F284A">
        <w:tab/>
        <w:t xml:space="preserve">The notice referred to in </w:t>
      </w:r>
      <w:r w:rsidR="007F3E1B" w:rsidRPr="005F284A">
        <w:t>subsection (</w:t>
      </w:r>
      <w:r w:rsidRPr="005F284A">
        <w:t>1) must:</w:t>
      </w:r>
    </w:p>
    <w:p w14:paraId="5944619B" w14:textId="77777777" w:rsidR="00F840DF" w:rsidRPr="005F284A" w:rsidRDefault="00F840DF" w:rsidP="00F840DF">
      <w:pPr>
        <w:pStyle w:val="paragraph"/>
      </w:pPr>
      <w:r w:rsidRPr="005F284A">
        <w:tab/>
        <w:t>(a)</w:t>
      </w:r>
      <w:r w:rsidRPr="005F284A">
        <w:tab/>
        <w:t xml:space="preserve">advise the person that, because the person has failed to pay celebrant registration charge, the person will be deregistered as a marriage </w:t>
      </w:r>
      <w:r w:rsidR="00601CF2" w:rsidRPr="005F284A">
        <w:t>celebrant on</w:t>
      </w:r>
      <w:r w:rsidRPr="005F284A">
        <w:t xml:space="preserve"> the day specified in the notice (being a day that is at least 7 days after the day on which the notice is sent); and</w:t>
      </w:r>
    </w:p>
    <w:p w14:paraId="2F615F03" w14:textId="77777777" w:rsidR="00F840DF" w:rsidRPr="005F284A" w:rsidRDefault="00F840DF" w:rsidP="00F840DF">
      <w:pPr>
        <w:pStyle w:val="paragraph"/>
      </w:pPr>
      <w:r w:rsidRPr="005F284A">
        <w:tab/>
        <w:t>(b)</w:t>
      </w:r>
      <w:r w:rsidRPr="005F284A">
        <w:tab/>
        <w:t>comply with any other requirements prescribed by the regulations relating to the content of the notice, or how it is to be sent.</w:t>
      </w:r>
    </w:p>
    <w:p w14:paraId="4586B88D" w14:textId="77777777" w:rsidR="00601CF2" w:rsidRPr="005F284A" w:rsidRDefault="00601CF2" w:rsidP="00601CF2">
      <w:pPr>
        <w:pStyle w:val="subsection"/>
      </w:pPr>
      <w:r w:rsidRPr="005F284A">
        <w:tab/>
        <w:t>(3)</w:t>
      </w:r>
      <w:r w:rsidRPr="005F284A">
        <w:tab/>
        <w:t>The person is taken to have been deregistered by the Registrar of Marriage Celebrants at the start of the day specified in the notice.</w:t>
      </w:r>
    </w:p>
    <w:p w14:paraId="5C62D77B" w14:textId="77777777" w:rsidR="00601CF2" w:rsidRPr="005F284A" w:rsidRDefault="00601CF2" w:rsidP="00601CF2">
      <w:pPr>
        <w:pStyle w:val="notetext"/>
      </w:pPr>
      <w:r w:rsidRPr="005F284A">
        <w:t>Note:</w:t>
      </w:r>
      <w:r w:rsidRPr="005F284A">
        <w:tab/>
        <w:t>A person who wishes to become a marriage celebrant again may reapply under section</w:t>
      </w:r>
      <w:r w:rsidR="007F3E1B" w:rsidRPr="005F284A">
        <w:t> </w:t>
      </w:r>
      <w:r w:rsidRPr="005F284A">
        <w:t>39D.</w:t>
      </w:r>
    </w:p>
    <w:p w14:paraId="56F176DA" w14:textId="77777777" w:rsidR="00601CF2" w:rsidRPr="005F284A" w:rsidRDefault="00601CF2" w:rsidP="00601CF2">
      <w:pPr>
        <w:pStyle w:val="subsection"/>
      </w:pPr>
      <w:r w:rsidRPr="005F284A">
        <w:tab/>
        <w:t>(4)</w:t>
      </w:r>
      <w:r w:rsidRPr="005F284A">
        <w:tab/>
        <w:t>The Registrar of Marriage Celebrants must remove the person’s details from the register of marriage celebrants.</w:t>
      </w:r>
    </w:p>
    <w:p w14:paraId="08697BFD" w14:textId="77777777" w:rsidR="003E72E7" w:rsidRPr="005F284A" w:rsidRDefault="003E72E7" w:rsidP="003E72E7">
      <w:pPr>
        <w:pStyle w:val="ActHead5"/>
      </w:pPr>
      <w:bookmarkStart w:id="70" w:name="_Toc185839568"/>
      <w:r w:rsidRPr="006D00E5">
        <w:rPr>
          <w:rStyle w:val="CharSectno"/>
        </w:rPr>
        <w:t>39G</w:t>
      </w:r>
      <w:r w:rsidRPr="005F284A">
        <w:t xml:space="preserve">  Obligations of each marriage celebrant</w:t>
      </w:r>
      <w:bookmarkEnd w:id="70"/>
    </w:p>
    <w:p w14:paraId="51C656E0" w14:textId="77777777" w:rsidR="003E72E7" w:rsidRPr="005F284A" w:rsidRDefault="003E72E7" w:rsidP="003E72E7">
      <w:pPr>
        <w:pStyle w:val="subsection"/>
      </w:pPr>
      <w:r w:rsidRPr="005F284A">
        <w:tab/>
      </w:r>
      <w:r w:rsidR="00207CD6" w:rsidRPr="005F284A">
        <w:t>(1)</w:t>
      </w:r>
      <w:r w:rsidRPr="005F284A">
        <w:tab/>
        <w:t>A marriage celebrant must:</w:t>
      </w:r>
    </w:p>
    <w:p w14:paraId="40FFB188" w14:textId="77777777" w:rsidR="003E72E7" w:rsidRPr="005F284A" w:rsidRDefault="003E72E7" w:rsidP="003E72E7">
      <w:pPr>
        <w:pStyle w:val="paragraph"/>
      </w:pPr>
      <w:r w:rsidRPr="005F284A">
        <w:tab/>
        <w:t>(a)</w:t>
      </w:r>
      <w:r w:rsidRPr="005F284A">
        <w:tab/>
        <w:t>conduct himself or herself in accordance with the Code of Practice for marriage celebrants prescribed by regulations made for the purposes of this paragraph; and</w:t>
      </w:r>
    </w:p>
    <w:p w14:paraId="2C4A864C" w14:textId="77777777" w:rsidR="003E72E7" w:rsidRPr="005F284A" w:rsidRDefault="003E72E7" w:rsidP="003E72E7">
      <w:pPr>
        <w:pStyle w:val="paragraph"/>
      </w:pPr>
      <w:r w:rsidRPr="005F284A">
        <w:tab/>
        <w:t>(b)</w:t>
      </w:r>
      <w:r w:rsidRPr="005F284A">
        <w:tab/>
        <w:t>undertake all professional development activities required by the Registrar of Marriage Celebrants in accordance with regulations made for the purposes of this paragraph; and</w:t>
      </w:r>
    </w:p>
    <w:p w14:paraId="420EEDEC" w14:textId="77777777" w:rsidR="00601CF2" w:rsidRPr="005F284A" w:rsidRDefault="00601CF2" w:rsidP="00601CF2">
      <w:pPr>
        <w:pStyle w:val="paragraph"/>
      </w:pPr>
      <w:r w:rsidRPr="005F284A">
        <w:tab/>
        <w:t>(ba)</w:t>
      </w:r>
      <w:r w:rsidRPr="005F284A">
        <w:tab/>
        <w:t>comply with any disciplinary measures taken against the marriage celebrant under section</w:t>
      </w:r>
      <w:r w:rsidR="007F3E1B" w:rsidRPr="005F284A">
        <w:t> </w:t>
      </w:r>
      <w:r w:rsidRPr="005F284A">
        <w:t>39I; and</w:t>
      </w:r>
    </w:p>
    <w:p w14:paraId="51CA482E" w14:textId="77777777" w:rsidR="003E72E7" w:rsidRPr="005F284A" w:rsidRDefault="003E72E7" w:rsidP="003E72E7">
      <w:pPr>
        <w:pStyle w:val="paragraph"/>
      </w:pPr>
      <w:r w:rsidRPr="005F284A">
        <w:tab/>
        <w:t>(c)</w:t>
      </w:r>
      <w:r w:rsidRPr="005F284A">
        <w:tab/>
        <w:t>notify the Registrar, in writing, within 30 days of:</w:t>
      </w:r>
    </w:p>
    <w:p w14:paraId="583FF78F" w14:textId="77777777" w:rsidR="003E72E7" w:rsidRPr="005F284A" w:rsidRDefault="003E72E7" w:rsidP="003E72E7">
      <w:pPr>
        <w:pStyle w:val="paragraphsub"/>
      </w:pPr>
      <w:r w:rsidRPr="005F284A">
        <w:tab/>
        <w:t>(i)</w:t>
      </w:r>
      <w:r w:rsidRPr="005F284A">
        <w:tab/>
        <w:t xml:space="preserve">a change that results in the details </w:t>
      </w:r>
      <w:r w:rsidR="00601CF2" w:rsidRPr="005F284A">
        <w:t>provided by the person to the Registrar</w:t>
      </w:r>
      <w:r w:rsidRPr="005F284A">
        <w:t xml:space="preserve"> no longer being correct; or</w:t>
      </w:r>
    </w:p>
    <w:p w14:paraId="2909038A" w14:textId="77777777" w:rsidR="003E72E7" w:rsidRPr="005F284A" w:rsidRDefault="003E72E7" w:rsidP="003E72E7">
      <w:pPr>
        <w:pStyle w:val="paragraphsub"/>
      </w:pPr>
      <w:r w:rsidRPr="005F284A">
        <w:tab/>
        <w:t>(ii)</w:t>
      </w:r>
      <w:r w:rsidRPr="005F284A">
        <w:tab/>
        <w:t>the occurrence of an event that might have caused the Registrar not to register the person as a marriage celebrant if the event had occurred before the person was registered</w:t>
      </w:r>
      <w:r w:rsidR="00111C1C" w:rsidRPr="005F284A">
        <w:t>; and</w:t>
      </w:r>
    </w:p>
    <w:p w14:paraId="59D98FC3" w14:textId="77777777" w:rsidR="00111C1C" w:rsidRPr="005F284A" w:rsidRDefault="00111C1C" w:rsidP="00111C1C">
      <w:pPr>
        <w:pStyle w:val="paragraph"/>
      </w:pPr>
      <w:r w:rsidRPr="005F284A">
        <w:lastRenderedPageBreak/>
        <w:tab/>
        <w:t>(d)</w:t>
      </w:r>
      <w:r w:rsidRPr="005F284A">
        <w:tab/>
        <w:t>disclose that the celebrant is a marriage celebrant, and whether or not the celebrant is a religious marriage celebrant, in any document relating to the performance of services as a marriage celebrant (including advertisements) by the celebrant.</w:t>
      </w:r>
    </w:p>
    <w:p w14:paraId="0A6D0263" w14:textId="77777777" w:rsidR="003E72E7" w:rsidRPr="005F284A" w:rsidRDefault="00C64D77" w:rsidP="003E72E7">
      <w:pPr>
        <w:pStyle w:val="notetext"/>
      </w:pPr>
      <w:r w:rsidRPr="005F284A">
        <w:t>Note 1</w:t>
      </w:r>
      <w:r w:rsidR="003E72E7" w:rsidRPr="005F284A">
        <w:t>:</w:t>
      </w:r>
      <w:r w:rsidR="003E72E7" w:rsidRPr="005F284A">
        <w:tab/>
        <w:t>If a marriage celebrant fails to comply with these obligations, the Registrar may take disciplinary measures under section</w:t>
      </w:r>
      <w:r w:rsidR="007F3E1B" w:rsidRPr="005F284A">
        <w:t> </w:t>
      </w:r>
      <w:r w:rsidR="003E72E7" w:rsidRPr="005F284A">
        <w:t>39I.</w:t>
      </w:r>
    </w:p>
    <w:p w14:paraId="13013B94" w14:textId="77777777" w:rsidR="00C64D77" w:rsidRPr="005F284A" w:rsidRDefault="00C64D77" w:rsidP="00C64D77">
      <w:pPr>
        <w:pStyle w:val="notetext"/>
      </w:pPr>
      <w:r w:rsidRPr="005F284A">
        <w:t>Note 2:</w:t>
      </w:r>
      <w:r w:rsidRPr="005F284A">
        <w:tab/>
        <w:t xml:space="preserve">For </w:t>
      </w:r>
      <w:r w:rsidR="007F3E1B" w:rsidRPr="005F284A">
        <w:t>subparagraph (</w:t>
      </w:r>
      <w:r w:rsidRPr="005F284A">
        <w:t>1)(c)(i), a person may notify the Registrar by updating the person’s details using a portal provided by the Registrar.</w:t>
      </w:r>
    </w:p>
    <w:p w14:paraId="3157454E" w14:textId="77777777" w:rsidR="00A5324D" w:rsidRPr="005F284A" w:rsidRDefault="00A5324D" w:rsidP="00A5324D">
      <w:pPr>
        <w:pStyle w:val="subsection"/>
      </w:pPr>
      <w:r w:rsidRPr="005F284A">
        <w:tab/>
        <w:t>(2)</w:t>
      </w:r>
      <w:r w:rsidRPr="005F284A">
        <w:tab/>
        <w:t xml:space="preserve">Without limiting </w:t>
      </w:r>
      <w:r w:rsidR="007F3E1B" w:rsidRPr="005F284A">
        <w:t>subsection (</w:t>
      </w:r>
      <w:r w:rsidRPr="005F284A">
        <w:t xml:space="preserve">1), the regulations may require a fee to be paid in respect of an application for an exemption from requirements prescribed by regulations made for the purpose of </w:t>
      </w:r>
      <w:r w:rsidR="007F3E1B" w:rsidRPr="005F284A">
        <w:t>paragraph (</w:t>
      </w:r>
      <w:r w:rsidRPr="005F284A">
        <w:t>1)(b). The regulations may specify the fee, or provide for the fee to be determined by the Minister by legislative instrument.</w:t>
      </w:r>
    </w:p>
    <w:p w14:paraId="7C0A7F13" w14:textId="77777777" w:rsidR="00C64D77" w:rsidRPr="005F284A" w:rsidRDefault="00C64D77" w:rsidP="00C64D77">
      <w:pPr>
        <w:pStyle w:val="subsection"/>
      </w:pPr>
      <w:r w:rsidRPr="005F284A">
        <w:tab/>
        <w:t>(3)</w:t>
      </w:r>
      <w:r w:rsidRPr="005F284A">
        <w:tab/>
        <w:t xml:space="preserve">The regulations may specify the details that must be notified to the Registrar for the purposes of </w:t>
      </w:r>
      <w:r w:rsidR="007F3E1B" w:rsidRPr="005F284A">
        <w:t>subparagraph (</w:t>
      </w:r>
      <w:r w:rsidRPr="005F284A">
        <w:t>1)(c)(i).</w:t>
      </w:r>
    </w:p>
    <w:p w14:paraId="39B9EF84" w14:textId="77777777" w:rsidR="003E72E7" w:rsidRPr="005F284A" w:rsidRDefault="003E72E7" w:rsidP="007C741F">
      <w:pPr>
        <w:pStyle w:val="ActHead5"/>
      </w:pPr>
      <w:bookmarkStart w:id="71" w:name="_Toc185839569"/>
      <w:r w:rsidRPr="006D00E5">
        <w:rPr>
          <w:rStyle w:val="CharSectno"/>
        </w:rPr>
        <w:t>39H</w:t>
      </w:r>
      <w:r w:rsidRPr="005F284A">
        <w:t xml:space="preserve">  Performance reviews</w:t>
      </w:r>
      <w:bookmarkEnd w:id="71"/>
    </w:p>
    <w:p w14:paraId="2D267F49" w14:textId="77777777" w:rsidR="00AC16B5" w:rsidRPr="005F284A" w:rsidRDefault="00AC16B5" w:rsidP="00AC16B5">
      <w:pPr>
        <w:pStyle w:val="subsection"/>
      </w:pPr>
      <w:r w:rsidRPr="005F284A">
        <w:tab/>
        <w:t>(1)</w:t>
      </w:r>
      <w:r w:rsidRPr="005F284A">
        <w:tab/>
        <w:t>The Registrar of Marriage Celebrants may, from time to time, review the performance of a marriage celebrant in respect of a period to determine whether the Registrar considers that the celebrant’s performance in the period is satisfactory.</w:t>
      </w:r>
    </w:p>
    <w:p w14:paraId="38EDCF50" w14:textId="77777777" w:rsidR="00AC16B5" w:rsidRPr="005F284A" w:rsidRDefault="00AC16B5" w:rsidP="00AC16B5">
      <w:pPr>
        <w:pStyle w:val="notetext"/>
      </w:pPr>
      <w:r w:rsidRPr="005F284A">
        <w:t>Note:</w:t>
      </w:r>
      <w:r w:rsidRPr="005F284A">
        <w:tab/>
        <w:t>The period to which a review relates is at the discretion of the Registrar.</w:t>
      </w:r>
    </w:p>
    <w:p w14:paraId="163707F5" w14:textId="77777777" w:rsidR="003E72E7" w:rsidRPr="005F284A" w:rsidRDefault="003E72E7" w:rsidP="003E72E7">
      <w:pPr>
        <w:pStyle w:val="subsection"/>
      </w:pPr>
      <w:r w:rsidRPr="005F284A">
        <w:tab/>
        <w:t>(3)</w:t>
      </w:r>
      <w:r w:rsidRPr="005F284A">
        <w:tab/>
        <w:t>In reviewing the performance of a marriage celebrant, the Registrar:</w:t>
      </w:r>
    </w:p>
    <w:p w14:paraId="5838F7F3" w14:textId="77777777" w:rsidR="003E72E7" w:rsidRPr="005F284A" w:rsidRDefault="003E72E7" w:rsidP="003E72E7">
      <w:pPr>
        <w:pStyle w:val="paragraph"/>
      </w:pPr>
      <w:r w:rsidRPr="005F284A">
        <w:tab/>
        <w:t>(a)</w:t>
      </w:r>
      <w:r w:rsidRPr="005F284A">
        <w:tab/>
        <w:t>must consider the matters prescribed by regulations made for the purposes of this paragraph; and</w:t>
      </w:r>
    </w:p>
    <w:p w14:paraId="1C8D1D17" w14:textId="77777777" w:rsidR="003E72E7" w:rsidRPr="005F284A" w:rsidRDefault="003E72E7" w:rsidP="003E72E7">
      <w:pPr>
        <w:pStyle w:val="paragraph"/>
      </w:pPr>
      <w:r w:rsidRPr="005F284A">
        <w:tab/>
        <w:t>(b)</w:t>
      </w:r>
      <w:r w:rsidRPr="005F284A">
        <w:tab/>
        <w:t>may have regard to any information in his or her possession, but is not required to seek any further information.</w:t>
      </w:r>
    </w:p>
    <w:p w14:paraId="6CA1BFD6" w14:textId="77777777" w:rsidR="003E72E7" w:rsidRPr="005F284A" w:rsidRDefault="003E72E7" w:rsidP="003E72E7">
      <w:pPr>
        <w:pStyle w:val="subsection"/>
      </w:pPr>
      <w:r w:rsidRPr="005F284A">
        <w:tab/>
        <w:t>(4)</w:t>
      </w:r>
      <w:r w:rsidRPr="005F284A">
        <w:tab/>
        <w:t>The Registrar must not determine that a marriage celebrant’s performance in respect of a period was not satisfactory unless:</w:t>
      </w:r>
    </w:p>
    <w:p w14:paraId="144975B2" w14:textId="77777777" w:rsidR="003E72E7" w:rsidRPr="005F284A" w:rsidRDefault="003E72E7" w:rsidP="003E72E7">
      <w:pPr>
        <w:pStyle w:val="paragraph"/>
      </w:pPr>
      <w:r w:rsidRPr="005F284A">
        <w:lastRenderedPageBreak/>
        <w:tab/>
        <w:t>(a)</w:t>
      </w:r>
      <w:r w:rsidRPr="005F284A">
        <w:tab/>
        <w:t>the Registrar has given the marriage celebrant a written notice:</w:t>
      </w:r>
    </w:p>
    <w:p w14:paraId="6134F85E" w14:textId="77777777" w:rsidR="003E72E7" w:rsidRPr="005F284A" w:rsidRDefault="003E72E7" w:rsidP="003E72E7">
      <w:pPr>
        <w:pStyle w:val="paragraphsub"/>
      </w:pPr>
      <w:r w:rsidRPr="005F284A">
        <w:tab/>
        <w:t>(i)</w:t>
      </w:r>
      <w:r w:rsidRPr="005F284A">
        <w:tab/>
        <w:t>stating the Registrar’s intention to make the determination unless, before the date specified in the notice (which must be at least 21 days after the date on which the notice was given), the marriage celebrant satisfies the Registrar that the marriage celebrant’s performance in respect of the period was satisfactory; and</w:t>
      </w:r>
    </w:p>
    <w:p w14:paraId="48290BA9" w14:textId="77777777" w:rsidR="003E72E7" w:rsidRPr="005F284A" w:rsidRDefault="003E72E7" w:rsidP="003E72E7">
      <w:pPr>
        <w:pStyle w:val="paragraphsub"/>
      </w:pPr>
      <w:r w:rsidRPr="005F284A">
        <w:tab/>
        <w:t>(ii)</w:t>
      </w:r>
      <w:r w:rsidRPr="005F284A">
        <w:tab/>
        <w:t>informing the marriage celebrant that any representations made to the Registrar before that date will be considered by the Registrar; and</w:t>
      </w:r>
    </w:p>
    <w:p w14:paraId="69B1203E" w14:textId="77777777" w:rsidR="003E72E7" w:rsidRPr="005F284A" w:rsidRDefault="003E72E7" w:rsidP="003E72E7">
      <w:pPr>
        <w:pStyle w:val="paragraph"/>
      </w:pPr>
      <w:r w:rsidRPr="005F284A">
        <w:tab/>
        <w:t>(b)</w:t>
      </w:r>
      <w:r w:rsidRPr="005F284A">
        <w:tab/>
        <w:t>the Registrar has considered any representations made by the marriage celebrant before the date specified in the notice; and</w:t>
      </w:r>
    </w:p>
    <w:p w14:paraId="4B2EE029" w14:textId="77777777" w:rsidR="003E72E7" w:rsidRPr="005F284A" w:rsidRDefault="003E72E7" w:rsidP="003E72E7">
      <w:pPr>
        <w:pStyle w:val="paragraph"/>
      </w:pPr>
      <w:r w:rsidRPr="005F284A">
        <w:tab/>
        <w:t>(c)</w:t>
      </w:r>
      <w:r w:rsidRPr="005F284A">
        <w:tab/>
        <w:t>the determination is made in writing within 14 days after the date specified in the notice.</w:t>
      </w:r>
    </w:p>
    <w:p w14:paraId="605A657A" w14:textId="77777777" w:rsidR="003E72E7" w:rsidRPr="005F284A" w:rsidRDefault="003E72E7" w:rsidP="003E72E7">
      <w:pPr>
        <w:pStyle w:val="ActHead5"/>
      </w:pPr>
      <w:bookmarkStart w:id="72" w:name="_Toc185839570"/>
      <w:r w:rsidRPr="006D00E5">
        <w:rPr>
          <w:rStyle w:val="CharSectno"/>
        </w:rPr>
        <w:t>39I</w:t>
      </w:r>
      <w:r w:rsidRPr="005F284A">
        <w:t xml:space="preserve">  Disciplinary measures</w:t>
      </w:r>
      <w:bookmarkEnd w:id="72"/>
    </w:p>
    <w:p w14:paraId="06F3D855" w14:textId="77777777" w:rsidR="003E72E7" w:rsidRPr="005F284A" w:rsidRDefault="003E72E7" w:rsidP="003E72E7">
      <w:pPr>
        <w:pStyle w:val="subsection"/>
      </w:pPr>
      <w:r w:rsidRPr="005F284A">
        <w:tab/>
        <w:t>(1)</w:t>
      </w:r>
      <w:r w:rsidRPr="005F284A">
        <w:tab/>
        <w:t>The Registrar of Marriage Celebrants may only take disciplinary measures against a marriage celebrant if the Registrar:</w:t>
      </w:r>
    </w:p>
    <w:p w14:paraId="53BEF4A4" w14:textId="77777777" w:rsidR="003E72E7" w:rsidRPr="005F284A" w:rsidRDefault="003E72E7" w:rsidP="003E72E7">
      <w:pPr>
        <w:pStyle w:val="paragraph"/>
      </w:pPr>
      <w:r w:rsidRPr="005F284A">
        <w:tab/>
        <w:t>(a)</w:t>
      </w:r>
      <w:r w:rsidRPr="005F284A">
        <w:tab/>
        <w:t>is satisfied that the marriage celebrant is no longer entitled to be registered as a marriage celebrant; or</w:t>
      </w:r>
    </w:p>
    <w:p w14:paraId="5FBC2785" w14:textId="77777777" w:rsidR="00551D1D" w:rsidRPr="005F284A" w:rsidRDefault="00551D1D" w:rsidP="00551D1D">
      <w:pPr>
        <w:pStyle w:val="paragraph"/>
      </w:pPr>
      <w:r w:rsidRPr="005F284A">
        <w:tab/>
        <w:t>(aa)</w:t>
      </w:r>
      <w:r w:rsidRPr="005F284A">
        <w:tab/>
        <w:t>is satisfied that the marriage celebrant is no longer entitled to be identified as a religious marriage celebrant on the register of marriage celebrants; or</w:t>
      </w:r>
    </w:p>
    <w:p w14:paraId="50450164" w14:textId="77777777" w:rsidR="003E72E7" w:rsidRPr="005F284A" w:rsidRDefault="003E72E7" w:rsidP="003E72E7">
      <w:pPr>
        <w:pStyle w:val="paragraph"/>
      </w:pPr>
      <w:r w:rsidRPr="005F284A">
        <w:tab/>
        <w:t>(b)</w:t>
      </w:r>
      <w:r w:rsidRPr="005F284A">
        <w:tab/>
        <w:t>is satisfied that the marriage celebrant has not complied with an obligation under section</w:t>
      </w:r>
      <w:r w:rsidR="007F3E1B" w:rsidRPr="005F284A">
        <w:t> </w:t>
      </w:r>
      <w:r w:rsidRPr="005F284A">
        <w:t>39G; or</w:t>
      </w:r>
    </w:p>
    <w:p w14:paraId="02533EA3" w14:textId="77777777" w:rsidR="003E72E7" w:rsidRPr="005F284A" w:rsidRDefault="003E72E7" w:rsidP="003E72E7">
      <w:pPr>
        <w:pStyle w:val="paragraph"/>
      </w:pPr>
      <w:r w:rsidRPr="005F284A">
        <w:tab/>
        <w:t>(c)</w:t>
      </w:r>
      <w:r w:rsidRPr="005F284A">
        <w:tab/>
        <w:t>has determined in writing under section</w:t>
      </w:r>
      <w:r w:rsidR="007F3E1B" w:rsidRPr="005F284A">
        <w:t> </w:t>
      </w:r>
      <w:r w:rsidRPr="005F284A">
        <w:t>39H that the marriage celebrant’s performance in respect of a period was not satisfactory; or</w:t>
      </w:r>
    </w:p>
    <w:p w14:paraId="4E969681" w14:textId="77777777" w:rsidR="003E72E7" w:rsidRPr="005F284A" w:rsidRDefault="003E72E7" w:rsidP="003E72E7">
      <w:pPr>
        <w:pStyle w:val="paragraph"/>
      </w:pPr>
      <w:r w:rsidRPr="005F284A">
        <w:tab/>
        <w:t>(d)</w:t>
      </w:r>
      <w:r w:rsidRPr="005F284A">
        <w:tab/>
        <w:t>is satisfied that it is appropriate to take disciplinary measures against the marriage celebrant after considering a complaint in accordance with the complaints resolution procedures established under paragraph</w:t>
      </w:r>
      <w:r w:rsidR="007F3E1B" w:rsidRPr="005F284A">
        <w:t> </w:t>
      </w:r>
      <w:r w:rsidRPr="005F284A">
        <w:t>39K(c); or</w:t>
      </w:r>
    </w:p>
    <w:p w14:paraId="0218C1EA" w14:textId="77777777" w:rsidR="003E72E7" w:rsidRPr="005F284A" w:rsidRDefault="003E72E7" w:rsidP="003E72E7">
      <w:pPr>
        <w:pStyle w:val="paragraph"/>
      </w:pPr>
      <w:r w:rsidRPr="005F284A">
        <w:lastRenderedPageBreak/>
        <w:tab/>
        <w:t>(e)</w:t>
      </w:r>
      <w:r w:rsidRPr="005F284A">
        <w:tab/>
        <w:t>is satisfied that the marriage celebrant’s application for registration was known by the marriage celebrant to be false or misleading in a material particular</w:t>
      </w:r>
      <w:r w:rsidR="00551D1D" w:rsidRPr="005F284A">
        <w:t>; or</w:t>
      </w:r>
    </w:p>
    <w:p w14:paraId="0AD3D978" w14:textId="77777777" w:rsidR="00551D1D" w:rsidRPr="005F284A" w:rsidRDefault="00551D1D" w:rsidP="00551D1D">
      <w:pPr>
        <w:pStyle w:val="paragraph"/>
      </w:pPr>
      <w:r w:rsidRPr="005F284A">
        <w:tab/>
        <w:t>(f)</w:t>
      </w:r>
      <w:r w:rsidRPr="005F284A">
        <w:tab/>
        <w:t>is satisfied that the marriage celebrant’s notice under section</w:t>
      </w:r>
      <w:r w:rsidR="007F3E1B" w:rsidRPr="005F284A">
        <w:t> </w:t>
      </w:r>
      <w:r w:rsidRPr="005F284A">
        <w:t>39DB or paragraph</w:t>
      </w:r>
      <w:r w:rsidR="007F3E1B" w:rsidRPr="005F284A">
        <w:t> </w:t>
      </w:r>
      <w:r w:rsidRPr="005F284A">
        <w:t>39DD(2)(b) (notice requesting to be identified as a religious marriage celebrant) was known by the marriage celebrant to be false or misleading in a material particular.</w:t>
      </w:r>
    </w:p>
    <w:p w14:paraId="7C4A918E" w14:textId="77777777" w:rsidR="003E72E7" w:rsidRPr="005F284A" w:rsidRDefault="003E72E7" w:rsidP="003E72E7">
      <w:pPr>
        <w:pStyle w:val="subsection"/>
      </w:pPr>
      <w:r w:rsidRPr="005F284A">
        <w:tab/>
        <w:t>(2)</w:t>
      </w:r>
      <w:r w:rsidRPr="005F284A">
        <w:tab/>
        <w:t>The only disciplinary measures that the Registrar may take against a marriage celebrant are to:</w:t>
      </w:r>
    </w:p>
    <w:p w14:paraId="53BEF7ED" w14:textId="77777777" w:rsidR="003E72E7" w:rsidRPr="005F284A" w:rsidRDefault="003E72E7" w:rsidP="003E72E7">
      <w:pPr>
        <w:pStyle w:val="paragraph"/>
      </w:pPr>
      <w:r w:rsidRPr="005F284A">
        <w:tab/>
        <w:t>(a)</w:t>
      </w:r>
      <w:r w:rsidRPr="005F284A">
        <w:tab/>
        <w:t>caution the marriage celebrant in writing; or</w:t>
      </w:r>
    </w:p>
    <w:p w14:paraId="603A19AF" w14:textId="77777777" w:rsidR="003E72E7" w:rsidRPr="005F284A" w:rsidRDefault="003E72E7" w:rsidP="003E72E7">
      <w:pPr>
        <w:pStyle w:val="paragraph"/>
      </w:pPr>
      <w:r w:rsidRPr="005F284A">
        <w:tab/>
        <w:t>(b)</w:t>
      </w:r>
      <w:r w:rsidRPr="005F284A">
        <w:tab/>
        <w:t>in accordance with regulations made for the purposes of this paragraph, require the marriage celebrant to undertake professional development activities determined in writing by the Registrar; or</w:t>
      </w:r>
    </w:p>
    <w:p w14:paraId="2FF83F91" w14:textId="77777777" w:rsidR="003E72E7" w:rsidRPr="005F284A" w:rsidRDefault="003E72E7" w:rsidP="003E72E7">
      <w:pPr>
        <w:pStyle w:val="paragraph"/>
      </w:pPr>
      <w:r w:rsidRPr="005F284A">
        <w:tab/>
        <w:t>(c)</w:t>
      </w:r>
      <w:r w:rsidRPr="005F284A">
        <w:tab/>
        <w:t xml:space="preserve">suspend the marriage celebrant’s registration for a period (the </w:t>
      </w:r>
      <w:r w:rsidRPr="005F284A">
        <w:rPr>
          <w:b/>
          <w:i/>
        </w:rPr>
        <w:t>suspension period</w:t>
      </w:r>
      <w:r w:rsidRPr="005F284A">
        <w:t>) of up to 6 months by annotating the register of marriage celebrants to include:</w:t>
      </w:r>
    </w:p>
    <w:p w14:paraId="61AB7437" w14:textId="77777777" w:rsidR="003E72E7" w:rsidRPr="005F284A" w:rsidRDefault="003E72E7" w:rsidP="003E72E7">
      <w:pPr>
        <w:pStyle w:val="paragraphsub"/>
      </w:pPr>
      <w:r w:rsidRPr="005F284A">
        <w:tab/>
        <w:t>(i)</w:t>
      </w:r>
      <w:r w:rsidRPr="005F284A">
        <w:tab/>
        <w:t>a statement that the registration is suspended; and</w:t>
      </w:r>
    </w:p>
    <w:p w14:paraId="09965A52" w14:textId="77777777" w:rsidR="003E72E7" w:rsidRPr="005F284A" w:rsidRDefault="003E72E7" w:rsidP="003E72E7">
      <w:pPr>
        <w:pStyle w:val="paragraphsub"/>
      </w:pPr>
      <w:r w:rsidRPr="005F284A">
        <w:tab/>
        <w:t>(ii)</w:t>
      </w:r>
      <w:r w:rsidRPr="005F284A">
        <w:tab/>
        <w:t>the dates of the start and end of the suspension period; or</w:t>
      </w:r>
    </w:p>
    <w:p w14:paraId="6813A453" w14:textId="77777777" w:rsidR="003E72E7" w:rsidRPr="005F284A" w:rsidRDefault="003E72E7" w:rsidP="003E72E7">
      <w:pPr>
        <w:pStyle w:val="paragraph"/>
      </w:pPr>
      <w:r w:rsidRPr="005F284A">
        <w:tab/>
        <w:t>(d)</w:t>
      </w:r>
      <w:r w:rsidRPr="005F284A">
        <w:tab/>
        <w:t>deregister the marriage celebrant by removing his or her details from the register of marriage celebrants</w:t>
      </w:r>
      <w:r w:rsidR="00551D1D" w:rsidRPr="005F284A">
        <w:t>; or</w:t>
      </w:r>
    </w:p>
    <w:p w14:paraId="5493E841" w14:textId="77777777" w:rsidR="00551D1D" w:rsidRPr="005F284A" w:rsidRDefault="00551D1D" w:rsidP="00551D1D">
      <w:pPr>
        <w:pStyle w:val="paragraph"/>
      </w:pPr>
      <w:r w:rsidRPr="005F284A">
        <w:tab/>
        <w:t>(e)</w:t>
      </w:r>
      <w:r w:rsidRPr="005F284A">
        <w:tab/>
        <w:t>if the marriage celebrant is identified as a religious marriage celebrant on the register of marriage celebrants:</w:t>
      </w:r>
    </w:p>
    <w:p w14:paraId="4941F93A" w14:textId="77777777" w:rsidR="00551D1D" w:rsidRPr="005F284A" w:rsidRDefault="00551D1D" w:rsidP="00551D1D">
      <w:pPr>
        <w:pStyle w:val="paragraphsub"/>
      </w:pPr>
      <w:r w:rsidRPr="005F284A">
        <w:tab/>
        <w:t>(i)</w:t>
      </w:r>
      <w:r w:rsidRPr="005F284A">
        <w:tab/>
        <w:t xml:space="preserve">remove the identification of the marriage celebrant as a religious marriage celebrant from the register for a period (the </w:t>
      </w:r>
      <w:r w:rsidRPr="005F284A">
        <w:rPr>
          <w:b/>
          <w:i/>
        </w:rPr>
        <w:t>suspension period</w:t>
      </w:r>
      <w:r w:rsidRPr="005F284A">
        <w:t>) of up to 6 months by annotating the register of marriage celebrants to include a statement that the celebrant is not identified as a religious marriage celebrant, and the dates of the start and end of the suspension period; or</w:t>
      </w:r>
    </w:p>
    <w:p w14:paraId="03030A54" w14:textId="77777777" w:rsidR="00551D1D" w:rsidRPr="005F284A" w:rsidRDefault="00551D1D" w:rsidP="00551D1D">
      <w:pPr>
        <w:pStyle w:val="paragraphsub"/>
      </w:pPr>
      <w:r w:rsidRPr="005F284A">
        <w:tab/>
        <w:t>(ii)</w:t>
      </w:r>
      <w:r w:rsidRPr="005F284A">
        <w:tab/>
        <w:t>remove the identification of the marriage celebrant as a religious marriage celebrant permanently from the register.</w:t>
      </w:r>
    </w:p>
    <w:p w14:paraId="26AFED58" w14:textId="77777777" w:rsidR="003E72E7" w:rsidRPr="005F284A" w:rsidRDefault="003E72E7" w:rsidP="003E72E7">
      <w:pPr>
        <w:pStyle w:val="notetext"/>
      </w:pPr>
      <w:r w:rsidRPr="005F284A">
        <w:lastRenderedPageBreak/>
        <w:t>Note:</w:t>
      </w:r>
      <w:r w:rsidRPr="005F284A">
        <w:tab/>
        <w:t>A decision to suspend a marriage celebrant’s registration, or to deregister a marriage celebrant, is reviewable under section</w:t>
      </w:r>
      <w:r w:rsidR="007F3E1B" w:rsidRPr="005F284A">
        <w:t> </w:t>
      </w:r>
      <w:r w:rsidRPr="005F284A">
        <w:t>39J.</w:t>
      </w:r>
    </w:p>
    <w:p w14:paraId="4630FE9F" w14:textId="77777777" w:rsidR="003E72E7" w:rsidRPr="005F284A" w:rsidRDefault="003E72E7" w:rsidP="003E72E7">
      <w:pPr>
        <w:pStyle w:val="subsection"/>
      </w:pPr>
      <w:r w:rsidRPr="005F284A">
        <w:tab/>
        <w:t>(3)</w:t>
      </w:r>
      <w:r w:rsidRPr="005F284A">
        <w:tab/>
        <w:t>If the Registrar suspends a marriage celebrant’s registration for a particular period, section</w:t>
      </w:r>
      <w:r w:rsidR="007F3E1B" w:rsidRPr="005F284A">
        <w:t> </w:t>
      </w:r>
      <w:r w:rsidRPr="005F284A">
        <w:t>39F does not apply in respect of the marriage celebrant during the period.</w:t>
      </w:r>
    </w:p>
    <w:p w14:paraId="60A4E656" w14:textId="77777777" w:rsidR="00551D1D" w:rsidRPr="005F284A" w:rsidRDefault="00551D1D" w:rsidP="00551D1D">
      <w:pPr>
        <w:pStyle w:val="subsection"/>
      </w:pPr>
      <w:r w:rsidRPr="005F284A">
        <w:tab/>
        <w:t>(3A)</w:t>
      </w:r>
      <w:r w:rsidRPr="005F284A">
        <w:tab/>
        <w:t xml:space="preserve">If the Registrar removes the identification of a marriage celebrant as a religious marriage celebrant for any period under </w:t>
      </w:r>
      <w:r w:rsidR="007F3E1B" w:rsidRPr="005F284A">
        <w:t>paragraph (</w:t>
      </w:r>
      <w:r w:rsidRPr="005F284A">
        <w:t>2)(e), section</w:t>
      </w:r>
      <w:r w:rsidR="007F3E1B" w:rsidRPr="005F284A">
        <w:t> </w:t>
      </w:r>
      <w:r w:rsidRPr="005F284A">
        <w:t>47A does not apply in respect of the celebrant during that period.</w:t>
      </w:r>
    </w:p>
    <w:p w14:paraId="31256382" w14:textId="77777777" w:rsidR="003E72E7" w:rsidRPr="005F284A" w:rsidRDefault="003E72E7" w:rsidP="003E72E7">
      <w:pPr>
        <w:pStyle w:val="subsection"/>
      </w:pPr>
      <w:r w:rsidRPr="005F284A">
        <w:tab/>
        <w:t>(4)</w:t>
      </w:r>
      <w:r w:rsidRPr="005F284A">
        <w:tab/>
        <w:t>If the Registrar decides to take disciplinary measures against a marriage celebrant</w:t>
      </w:r>
      <w:r w:rsidR="00551D1D" w:rsidRPr="005F284A">
        <w:t xml:space="preserve"> (including a religious marriage celebrant)</w:t>
      </w:r>
      <w:r w:rsidRPr="005F284A">
        <w:t>, the Registrar:</w:t>
      </w:r>
    </w:p>
    <w:p w14:paraId="02674C25" w14:textId="77777777" w:rsidR="003E72E7" w:rsidRPr="005F284A" w:rsidRDefault="003E72E7" w:rsidP="003E72E7">
      <w:pPr>
        <w:pStyle w:val="paragraph"/>
      </w:pPr>
      <w:r w:rsidRPr="005F284A">
        <w:tab/>
        <w:t>(a)</w:t>
      </w:r>
      <w:r w:rsidRPr="005F284A">
        <w:tab/>
        <w:t>must give the marriage celebrant written notice of:</w:t>
      </w:r>
    </w:p>
    <w:p w14:paraId="4FE0D9B8" w14:textId="77777777" w:rsidR="003E72E7" w:rsidRPr="005F284A" w:rsidRDefault="003E72E7" w:rsidP="003E72E7">
      <w:pPr>
        <w:pStyle w:val="paragraphsub"/>
      </w:pPr>
      <w:r w:rsidRPr="005F284A">
        <w:tab/>
        <w:t>(i)</w:t>
      </w:r>
      <w:r w:rsidRPr="005F284A">
        <w:tab/>
        <w:t>the decision; and</w:t>
      </w:r>
    </w:p>
    <w:p w14:paraId="000D3D1E" w14:textId="77777777" w:rsidR="003E72E7" w:rsidRPr="005F284A" w:rsidRDefault="003E72E7" w:rsidP="003E72E7">
      <w:pPr>
        <w:pStyle w:val="paragraphsub"/>
      </w:pPr>
      <w:r w:rsidRPr="005F284A">
        <w:tab/>
        <w:t>(ii)</w:t>
      </w:r>
      <w:r w:rsidRPr="005F284A">
        <w:tab/>
        <w:t>the reasons for it; and</w:t>
      </w:r>
    </w:p>
    <w:p w14:paraId="16EE6724" w14:textId="77777777" w:rsidR="003E72E7" w:rsidRPr="005F284A" w:rsidRDefault="003E72E7" w:rsidP="003E72E7">
      <w:pPr>
        <w:pStyle w:val="paragraphsub"/>
      </w:pPr>
      <w:r w:rsidRPr="005F284A">
        <w:tab/>
        <w:t>(iii)</w:t>
      </w:r>
      <w:r w:rsidRPr="005F284A">
        <w:tab/>
        <w:t>the disciplinary measure that is being taken; and</w:t>
      </w:r>
    </w:p>
    <w:p w14:paraId="52F78F3E" w14:textId="77777777" w:rsidR="00C64D77" w:rsidRPr="005F284A" w:rsidRDefault="00C64D77" w:rsidP="00C64D77">
      <w:pPr>
        <w:pStyle w:val="paragraphsub"/>
      </w:pPr>
      <w:r w:rsidRPr="005F284A">
        <w:tab/>
        <w:t>(iv)</w:t>
      </w:r>
      <w:r w:rsidRPr="005F284A">
        <w:tab/>
        <w:t>if the marriage celebrant has a right under section</w:t>
      </w:r>
      <w:r w:rsidR="007F3E1B" w:rsidRPr="005F284A">
        <w:t> </w:t>
      </w:r>
      <w:r w:rsidRPr="005F284A">
        <w:t>39J to apply for review of the decision—that right; and</w:t>
      </w:r>
    </w:p>
    <w:p w14:paraId="7E3F29BC" w14:textId="77777777" w:rsidR="003E72E7" w:rsidRPr="005F284A" w:rsidRDefault="003E72E7" w:rsidP="003E72E7">
      <w:pPr>
        <w:pStyle w:val="paragraph"/>
      </w:pPr>
      <w:r w:rsidRPr="005F284A">
        <w:tab/>
        <w:t>(b)</w:t>
      </w:r>
      <w:r w:rsidRPr="005F284A">
        <w:tab/>
        <w:t>may inform the community, in any way the Registrar thinks appropriate, including by electronic means, that the disciplinary measure is being taken against the marriage celebrant.</w:t>
      </w:r>
    </w:p>
    <w:p w14:paraId="583114B8" w14:textId="77777777" w:rsidR="003E72E7" w:rsidRPr="005F284A" w:rsidRDefault="003E72E7" w:rsidP="003E72E7">
      <w:pPr>
        <w:pStyle w:val="ActHead5"/>
      </w:pPr>
      <w:bookmarkStart w:id="73" w:name="_Toc185839571"/>
      <w:r w:rsidRPr="006D00E5">
        <w:rPr>
          <w:rStyle w:val="CharSectno"/>
        </w:rPr>
        <w:t>39J</w:t>
      </w:r>
      <w:r w:rsidRPr="005F284A">
        <w:t xml:space="preserve">  Review of decisions</w:t>
      </w:r>
      <w:bookmarkEnd w:id="73"/>
    </w:p>
    <w:p w14:paraId="6DF4C7C2" w14:textId="6B0129D6" w:rsidR="003E72E7" w:rsidRPr="005F284A" w:rsidRDefault="003E72E7" w:rsidP="003E72E7">
      <w:pPr>
        <w:pStyle w:val="subsection"/>
      </w:pPr>
      <w:r w:rsidRPr="005F284A">
        <w:tab/>
        <w:t>(1)</w:t>
      </w:r>
      <w:r w:rsidRPr="005F284A">
        <w:tab/>
        <w:t xml:space="preserve">An application may be made to the </w:t>
      </w:r>
      <w:r w:rsidR="00763BBA" w:rsidRPr="005F284A">
        <w:t>Administrative Review Tribunal</w:t>
      </w:r>
      <w:r w:rsidRPr="005F284A">
        <w:t xml:space="preserve"> for a review of a decision of the Registrar of Marriage Celebrants:</w:t>
      </w:r>
    </w:p>
    <w:p w14:paraId="62A05369" w14:textId="77777777" w:rsidR="003E72E7" w:rsidRPr="005F284A" w:rsidRDefault="003E72E7" w:rsidP="003E72E7">
      <w:pPr>
        <w:pStyle w:val="paragraph"/>
      </w:pPr>
      <w:r w:rsidRPr="005F284A">
        <w:tab/>
        <w:t>(a)</w:t>
      </w:r>
      <w:r w:rsidRPr="005F284A">
        <w:tab/>
        <w:t>not to register a person as a marriage celebrant; or</w:t>
      </w:r>
    </w:p>
    <w:p w14:paraId="3BACDFC0" w14:textId="77777777" w:rsidR="003E72E7" w:rsidRPr="005F284A" w:rsidRDefault="003E72E7" w:rsidP="003E72E7">
      <w:pPr>
        <w:pStyle w:val="paragraph"/>
      </w:pPr>
      <w:r w:rsidRPr="005F284A">
        <w:tab/>
        <w:t>(b)</w:t>
      </w:r>
      <w:r w:rsidRPr="005F284A">
        <w:tab/>
        <w:t>to suspend a person’s registration as a marriage celebrant; or</w:t>
      </w:r>
    </w:p>
    <w:p w14:paraId="7210A535" w14:textId="77777777" w:rsidR="003E72E7" w:rsidRPr="005F284A" w:rsidRDefault="003E72E7" w:rsidP="003E72E7">
      <w:pPr>
        <w:pStyle w:val="paragraph"/>
      </w:pPr>
      <w:r w:rsidRPr="005F284A">
        <w:tab/>
        <w:t>(c)</w:t>
      </w:r>
      <w:r w:rsidRPr="005F284A">
        <w:tab/>
        <w:t>to deregister a marriage celebrant</w:t>
      </w:r>
      <w:r w:rsidR="00207CD6" w:rsidRPr="005F284A">
        <w:t xml:space="preserve"> (including under </w:t>
      </w:r>
      <w:r w:rsidR="00C64D77" w:rsidRPr="005F284A">
        <w:t>section</w:t>
      </w:r>
      <w:r w:rsidR="007F3E1B" w:rsidRPr="005F284A">
        <w:t> </w:t>
      </w:r>
      <w:r w:rsidR="00C64D77" w:rsidRPr="005F284A">
        <w:t>39FB</w:t>
      </w:r>
      <w:r w:rsidR="00207CD6" w:rsidRPr="005F284A">
        <w:t>)</w:t>
      </w:r>
      <w:r w:rsidR="00551D1D" w:rsidRPr="005F284A">
        <w:t>; or</w:t>
      </w:r>
    </w:p>
    <w:p w14:paraId="039EE801" w14:textId="77777777" w:rsidR="00551D1D" w:rsidRPr="005F284A" w:rsidRDefault="00551D1D" w:rsidP="00551D1D">
      <w:pPr>
        <w:pStyle w:val="paragraph"/>
      </w:pPr>
      <w:r w:rsidRPr="005F284A">
        <w:tab/>
        <w:t>(d)</w:t>
      </w:r>
      <w:r w:rsidRPr="005F284A">
        <w:tab/>
        <w:t>not to identify a person as a religious marriage celebrant on the register of marriage celebrants; or</w:t>
      </w:r>
    </w:p>
    <w:p w14:paraId="02372AAF" w14:textId="77777777" w:rsidR="00551D1D" w:rsidRPr="005F284A" w:rsidRDefault="00551D1D" w:rsidP="00551D1D">
      <w:pPr>
        <w:pStyle w:val="paragraph"/>
      </w:pPr>
      <w:r w:rsidRPr="005F284A">
        <w:lastRenderedPageBreak/>
        <w:tab/>
        <w:t>(e)</w:t>
      </w:r>
      <w:r w:rsidRPr="005F284A">
        <w:tab/>
        <w:t>to remove the identification of a person as a religious marriage celebrant from the register of marriage celebrants, either for a specified period or permanently.</w:t>
      </w:r>
    </w:p>
    <w:p w14:paraId="196D3785" w14:textId="64B3FF13" w:rsidR="003E72E7" w:rsidRPr="005F284A" w:rsidRDefault="003E72E7" w:rsidP="003E72E7">
      <w:pPr>
        <w:pStyle w:val="subsection"/>
      </w:pPr>
      <w:r w:rsidRPr="005F284A">
        <w:tab/>
        <w:t>(2)</w:t>
      </w:r>
      <w:r w:rsidRPr="005F284A">
        <w:tab/>
        <w:t xml:space="preserve">For the purposes of both the making of an application under </w:t>
      </w:r>
      <w:r w:rsidR="007F3E1B" w:rsidRPr="005F284A">
        <w:t>subsection (</w:t>
      </w:r>
      <w:r w:rsidRPr="005F284A">
        <w:t xml:space="preserve">1) and the operation of the </w:t>
      </w:r>
      <w:r w:rsidR="00763BBA" w:rsidRPr="005F284A">
        <w:rPr>
          <w:i/>
        </w:rPr>
        <w:t>Administrative Review Tribunal Act 2024</w:t>
      </w:r>
      <w:r w:rsidRPr="005F284A">
        <w:t xml:space="preserve"> in relation to such an application, if:</w:t>
      </w:r>
    </w:p>
    <w:p w14:paraId="0DF7A8C9" w14:textId="77777777" w:rsidR="003E72E7" w:rsidRPr="005F284A" w:rsidRDefault="003E72E7" w:rsidP="003E72E7">
      <w:pPr>
        <w:pStyle w:val="paragraph"/>
      </w:pPr>
      <w:r w:rsidRPr="005F284A">
        <w:tab/>
        <w:t>(a)</w:t>
      </w:r>
      <w:r w:rsidRPr="005F284A">
        <w:tab/>
        <w:t xml:space="preserve">a person has made application for registration as a marriage celebrant </w:t>
      </w:r>
      <w:r w:rsidR="00207CD6" w:rsidRPr="005F284A">
        <w:t>(see subsection</w:t>
      </w:r>
      <w:r w:rsidR="007F3E1B" w:rsidRPr="005F284A">
        <w:t> </w:t>
      </w:r>
      <w:r w:rsidR="00207CD6" w:rsidRPr="005F284A">
        <w:t>39D(1A))</w:t>
      </w:r>
      <w:r w:rsidRPr="005F284A">
        <w:t>; and</w:t>
      </w:r>
    </w:p>
    <w:p w14:paraId="7112EBBA" w14:textId="77777777" w:rsidR="003E72E7" w:rsidRPr="005F284A" w:rsidRDefault="003E72E7" w:rsidP="003E72E7">
      <w:pPr>
        <w:pStyle w:val="paragraph"/>
      </w:pPr>
      <w:r w:rsidRPr="005F284A">
        <w:tab/>
        <w:t>(b)</w:t>
      </w:r>
      <w:r w:rsidRPr="005F284A">
        <w:tab/>
        <w:t xml:space="preserve">at the end of </w:t>
      </w:r>
      <w:r w:rsidR="003405B8" w:rsidRPr="005F284A">
        <w:t>6 months</w:t>
      </w:r>
      <w:r w:rsidRPr="005F284A">
        <w:t xml:space="preserve"> after the day on which the application was made, the person has not been:</w:t>
      </w:r>
    </w:p>
    <w:p w14:paraId="7DEA2E0F" w14:textId="77777777" w:rsidR="003E72E7" w:rsidRPr="005F284A" w:rsidRDefault="003E72E7" w:rsidP="003E72E7">
      <w:pPr>
        <w:pStyle w:val="paragraphsub"/>
      </w:pPr>
      <w:r w:rsidRPr="005F284A">
        <w:tab/>
        <w:t>(i)</w:t>
      </w:r>
      <w:r w:rsidRPr="005F284A">
        <w:tab/>
        <w:t>registered; or</w:t>
      </w:r>
    </w:p>
    <w:p w14:paraId="1BF60072" w14:textId="77777777" w:rsidR="003E72E7" w:rsidRPr="005F284A" w:rsidRDefault="003E72E7" w:rsidP="003E72E7">
      <w:pPr>
        <w:pStyle w:val="paragraphsub"/>
      </w:pPr>
      <w:r w:rsidRPr="005F284A">
        <w:tab/>
        <w:t>(ii)</w:t>
      </w:r>
      <w:r w:rsidRPr="005F284A">
        <w:tab/>
        <w:t>notified by the Registrar that that person’s application has been refused;</w:t>
      </w:r>
    </w:p>
    <w:p w14:paraId="477BC6CB" w14:textId="77777777" w:rsidR="003E72E7" w:rsidRPr="005F284A" w:rsidRDefault="003E72E7" w:rsidP="003E72E7">
      <w:pPr>
        <w:pStyle w:val="subsection2"/>
      </w:pPr>
      <w:r w:rsidRPr="005F284A">
        <w:t xml:space="preserve">the Registrar is taken to have decided, on the last day of the </w:t>
      </w:r>
      <w:r w:rsidR="003405B8" w:rsidRPr="005F284A">
        <w:t>6 month</w:t>
      </w:r>
      <w:r w:rsidRPr="005F284A">
        <w:t xml:space="preserve"> period, not to register that person as a marriage celebrant.</w:t>
      </w:r>
    </w:p>
    <w:p w14:paraId="7286281E" w14:textId="47AF34FC" w:rsidR="00551D1D" w:rsidRPr="005F284A" w:rsidRDefault="00551D1D" w:rsidP="00551D1D">
      <w:pPr>
        <w:pStyle w:val="subsection"/>
      </w:pPr>
      <w:r w:rsidRPr="005F284A">
        <w:tab/>
        <w:t>(2A)</w:t>
      </w:r>
      <w:r w:rsidRPr="005F284A">
        <w:tab/>
        <w:t xml:space="preserve">For the purposes of both the making of an application under </w:t>
      </w:r>
      <w:r w:rsidR="007F3E1B" w:rsidRPr="005F284A">
        <w:t>subsection (</w:t>
      </w:r>
      <w:r w:rsidRPr="005F284A">
        <w:t xml:space="preserve">1) and the operation of the </w:t>
      </w:r>
      <w:r w:rsidR="00763BBA" w:rsidRPr="005F284A">
        <w:rPr>
          <w:i/>
        </w:rPr>
        <w:t>Administrative Review Tribunal Act 2024</w:t>
      </w:r>
      <w:r w:rsidRPr="005F284A">
        <w:t xml:space="preserve"> in relation to such an application, if:</w:t>
      </w:r>
    </w:p>
    <w:p w14:paraId="1FBE06F4" w14:textId="77777777" w:rsidR="00551D1D" w:rsidRPr="005F284A" w:rsidRDefault="00551D1D" w:rsidP="00551D1D">
      <w:pPr>
        <w:pStyle w:val="paragraph"/>
      </w:pPr>
      <w:r w:rsidRPr="005F284A">
        <w:tab/>
        <w:t>(a)</w:t>
      </w:r>
      <w:r w:rsidRPr="005F284A">
        <w:tab/>
        <w:t>a person has given notice under section</w:t>
      </w:r>
      <w:r w:rsidR="007F3E1B" w:rsidRPr="005F284A">
        <w:t> </w:t>
      </w:r>
      <w:r w:rsidRPr="005F284A">
        <w:t>39DB or paragraph</w:t>
      </w:r>
      <w:r w:rsidR="007F3E1B" w:rsidRPr="005F284A">
        <w:t> </w:t>
      </w:r>
      <w:r w:rsidRPr="005F284A">
        <w:t>39DD(2)(b) (notice requesting to be identified as a religious marriage celebrant); and</w:t>
      </w:r>
    </w:p>
    <w:p w14:paraId="581D8273" w14:textId="77777777" w:rsidR="00551D1D" w:rsidRPr="005F284A" w:rsidRDefault="00551D1D" w:rsidP="00551D1D">
      <w:pPr>
        <w:pStyle w:val="paragraph"/>
      </w:pPr>
      <w:r w:rsidRPr="005F284A">
        <w:tab/>
        <w:t>(b)</w:t>
      </w:r>
      <w:r w:rsidRPr="005F284A">
        <w:tab/>
        <w:t xml:space="preserve">at the end of </w:t>
      </w:r>
      <w:r w:rsidR="00E26016" w:rsidRPr="005F284A">
        <w:t>6 months</w:t>
      </w:r>
      <w:r w:rsidRPr="005F284A">
        <w:t xml:space="preserve"> after the day on which the notice was given, the person has not been:</w:t>
      </w:r>
    </w:p>
    <w:p w14:paraId="7F225E60" w14:textId="77777777" w:rsidR="00551D1D" w:rsidRPr="005F284A" w:rsidRDefault="00551D1D" w:rsidP="00551D1D">
      <w:pPr>
        <w:pStyle w:val="paragraphsub"/>
      </w:pPr>
      <w:r w:rsidRPr="005F284A">
        <w:tab/>
        <w:t>(i)</w:t>
      </w:r>
      <w:r w:rsidRPr="005F284A">
        <w:tab/>
        <w:t>identified as a religious marriage celebrant on the register of marriage celebrants; or</w:t>
      </w:r>
    </w:p>
    <w:p w14:paraId="648B7897" w14:textId="77777777" w:rsidR="00551D1D" w:rsidRPr="005F284A" w:rsidRDefault="00551D1D" w:rsidP="00551D1D">
      <w:pPr>
        <w:pStyle w:val="paragraphsub"/>
      </w:pPr>
      <w:r w:rsidRPr="005F284A">
        <w:tab/>
        <w:t>(ii)</w:t>
      </w:r>
      <w:r w:rsidRPr="005F284A">
        <w:tab/>
        <w:t>notified by the Registrar that the Registrar has decided not to identify the person as a religious marriage celebrant on the register of marriage celebrants;</w:t>
      </w:r>
    </w:p>
    <w:p w14:paraId="559E3277" w14:textId="77777777" w:rsidR="00551D1D" w:rsidRPr="005F284A" w:rsidRDefault="00551D1D" w:rsidP="00551D1D">
      <w:pPr>
        <w:pStyle w:val="subsection2"/>
      </w:pPr>
      <w:r w:rsidRPr="005F284A">
        <w:t xml:space="preserve">the Registrar is taken to have decided, on the last day of the </w:t>
      </w:r>
      <w:r w:rsidR="00E26016" w:rsidRPr="005F284A">
        <w:t>6 month</w:t>
      </w:r>
      <w:r w:rsidRPr="005F284A">
        <w:t xml:space="preserve"> period, not to identify that person as a religious marriage celebrant on the register of marriage celebrants.</w:t>
      </w:r>
    </w:p>
    <w:p w14:paraId="3102D181" w14:textId="77777777" w:rsidR="003E72E7" w:rsidRPr="005F284A" w:rsidRDefault="003E72E7" w:rsidP="003E72E7">
      <w:pPr>
        <w:pStyle w:val="subsection"/>
      </w:pPr>
      <w:r w:rsidRPr="005F284A">
        <w:tab/>
        <w:t>(3)</w:t>
      </w:r>
      <w:r w:rsidRPr="005F284A">
        <w:tab/>
        <w:t>The Registrar must take such action as is necessary to give effect to the Tribunal’s decision.</w:t>
      </w:r>
    </w:p>
    <w:p w14:paraId="542C0646" w14:textId="77777777" w:rsidR="003E72E7" w:rsidRPr="005F284A" w:rsidRDefault="003E72E7" w:rsidP="003E72E7">
      <w:pPr>
        <w:pStyle w:val="ActHead5"/>
      </w:pPr>
      <w:bookmarkStart w:id="74" w:name="_Toc185839572"/>
      <w:r w:rsidRPr="006D00E5">
        <w:rPr>
          <w:rStyle w:val="CharSectno"/>
        </w:rPr>
        <w:lastRenderedPageBreak/>
        <w:t>39K</w:t>
      </w:r>
      <w:r w:rsidRPr="005F284A">
        <w:t xml:space="preserve">  Additional functions of the Registrar</w:t>
      </w:r>
      <w:bookmarkEnd w:id="74"/>
    </w:p>
    <w:p w14:paraId="37F97F0D" w14:textId="77777777" w:rsidR="003E72E7" w:rsidRPr="005F284A" w:rsidRDefault="003E72E7" w:rsidP="003E72E7">
      <w:pPr>
        <w:pStyle w:val="subsection"/>
      </w:pPr>
      <w:r w:rsidRPr="005F284A">
        <w:tab/>
      </w:r>
      <w:r w:rsidRPr="005F284A">
        <w:tab/>
        <w:t>The Registrar of Marriage Celebrants must:</w:t>
      </w:r>
    </w:p>
    <w:p w14:paraId="798BE478" w14:textId="77777777" w:rsidR="003E72E7" w:rsidRPr="005F284A" w:rsidRDefault="003E72E7" w:rsidP="003E72E7">
      <w:pPr>
        <w:pStyle w:val="paragraph"/>
      </w:pPr>
      <w:r w:rsidRPr="005F284A">
        <w:tab/>
        <w:t>(a)</w:t>
      </w:r>
      <w:r w:rsidRPr="005F284A">
        <w:tab/>
        <w:t>amend the register of marriage celebrants in accordance with regulations made for the purposes of this paragraph; and</w:t>
      </w:r>
    </w:p>
    <w:p w14:paraId="06C8CC21" w14:textId="77777777" w:rsidR="0087356E" w:rsidRPr="005F284A" w:rsidRDefault="0087356E" w:rsidP="003E72E7">
      <w:pPr>
        <w:pStyle w:val="paragraph"/>
      </w:pPr>
      <w:r w:rsidRPr="005F284A">
        <w:tab/>
        <w:t>(aa)</w:t>
      </w:r>
      <w:r w:rsidRPr="005F284A">
        <w:tab/>
        <w:t>remove the name of a person from the register of marriage celebrants in accordance with regulations made for the purposes of this paragraph; and</w:t>
      </w:r>
    </w:p>
    <w:p w14:paraId="604BBD44" w14:textId="77777777" w:rsidR="003E72E7" w:rsidRPr="005F284A" w:rsidRDefault="003E72E7" w:rsidP="003E72E7">
      <w:pPr>
        <w:pStyle w:val="paragraph"/>
      </w:pPr>
      <w:r w:rsidRPr="005F284A">
        <w:tab/>
        <w:t>(b)</w:t>
      </w:r>
      <w:r w:rsidRPr="005F284A">
        <w:tab/>
        <w:t>keep records relating to marriage celebrants, and the register of marriage celebrants, in accordance with regulations made for the purposes of this paragraph; and</w:t>
      </w:r>
    </w:p>
    <w:p w14:paraId="54A8CB25" w14:textId="77777777" w:rsidR="003E72E7" w:rsidRPr="005F284A" w:rsidRDefault="003E72E7" w:rsidP="003E72E7">
      <w:pPr>
        <w:pStyle w:val="paragraph"/>
      </w:pPr>
      <w:r w:rsidRPr="005F284A">
        <w:tab/>
        <w:t>(c)</w:t>
      </w:r>
      <w:r w:rsidRPr="005F284A">
        <w:tab/>
        <w:t xml:space="preserve">establish complaints resolution procedures, in accordance with regulations made for the purposes of this paragraph, to resolve complaints about the </w:t>
      </w:r>
      <w:r w:rsidR="00301F2A" w:rsidRPr="005F284A">
        <w:t>solemnisation</w:t>
      </w:r>
      <w:r w:rsidRPr="005F284A">
        <w:t xml:space="preserve"> of marriages by marriage celebrants; and</w:t>
      </w:r>
    </w:p>
    <w:p w14:paraId="6A86246E" w14:textId="77777777" w:rsidR="003E72E7" w:rsidRPr="005F284A" w:rsidRDefault="003E72E7" w:rsidP="003E72E7">
      <w:pPr>
        <w:pStyle w:val="paragraph"/>
      </w:pPr>
      <w:r w:rsidRPr="005F284A">
        <w:tab/>
        <w:t>(d)</w:t>
      </w:r>
      <w:r w:rsidRPr="005F284A">
        <w:tab/>
        <w:t>perform any additional functions specified in regulations made for the purposes of this paragraph.</w:t>
      </w:r>
    </w:p>
    <w:p w14:paraId="37306F92" w14:textId="77777777" w:rsidR="003E72E7" w:rsidRPr="005F284A" w:rsidRDefault="003E72E7" w:rsidP="003E72E7">
      <w:pPr>
        <w:pStyle w:val="ActHead5"/>
      </w:pPr>
      <w:bookmarkStart w:id="75" w:name="_Toc185839573"/>
      <w:r w:rsidRPr="006D00E5">
        <w:rPr>
          <w:rStyle w:val="CharSectno"/>
        </w:rPr>
        <w:t>39L</w:t>
      </w:r>
      <w:r w:rsidRPr="005F284A">
        <w:t xml:space="preserve">  Registrar not liable for damages</w:t>
      </w:r>
      <w:bookmarkEnd w:id="75"/>
    </w:p>
    <w:p w14:paraId="5835052F" w14:textId="77777777" w:rsidR="003E72E7" w:rsidRPr="005F284A" w:rsidRDefault="003E72E7" w:rsidP="003E72E7">
      <w:pPr>
        <w:pStyle w:val="subsection"/>
      </w:pPr>
      <w:r w:rsidRPr="005F284A">
        <w:tab/>
      </w:r>
      <w:r w:rsidRPr="005F284A">
        <w:tab/>
      </w:r>
      <w:r w:rsidR="00AD32A2" w:rsidRPr="005F284A">
        <w:t>Neither the Registrar of Marriage Celebrants, nor a Deputy Registrar of Marriage Celebrants, is liable</w:t>
      </w:r>
      <w:r w:rsidRPr="005F284A">
        <w:t xml:space="preserve"> to an action or other proceeding for damages in respect of anything done, or omitted to be done, in good faith in:</w:t>
      </w:r>
    </w:p>
    <w:p w14:paraId="0514D16A" w14:textId="77777777" w:rsidR="003E72E7" w:rsidRPr="005F284A" w:rsidRDefault="003E72E7" w:rsidP="003E72E7">
      <w:pPr>
        <w:pStyle w:val="paragraph"/>
      </w:pPr>
      <w:r w:rsidRPr="005F284A">
        <w:tab/>
        <w:t>(a)</w:t>
      </w:r>
      <w:r w:rsidRPr="005F284A">
        <w:tab/>
        <w:t>the exercise or performance; or</w:t>
      </w:r>
    </w:p>
    <w:p w14:paraId="0AB29438" w14:textId="77777777" w:rsidR="003E72E7" w:rsidRPr="005F284A" w:rsidRDefault="003E72E7" w:rsidP="003E72E7">
      <w:pPr>
        <w:pStyle w:val="paragraph"/>
      </w:pPr>
      <w:r w:rsidRPr="005F284A">
        <w:tab/>
        <w:t>(b)</w:t>
      </w:r>
      <w:r w:rsidRPr="005F284A">
        <w:tab/>
        <w:t>the purported exercise or performance;</w:t>
      </w:r>
    </w:p>
    <w:p w14:paraId="7FECF178" w14:textId="77777777" w:rsidR="003E72E7" w:rsidRPr="005F284A" w:rsidRDefault="003E72E7" w:rsidP="003E72E7">
      <w:pPr>
        <w:pStyle w:val="subsection2"/>
      </w:pPr>
      <w:r w:rsidRPr="005F284A">
        <w:t>of powers or functions under this Act.</w:t>
      </w:r>
    </w:p>
    <w:p w14:paraId="3FF89396" w14:textId="77777777" w:rsidR="003E72E7" w:rsidRPr="005F284A" w:rsidRDefault="003E72E7" w:rsidP="003E72E7">
      <w:pPr>
        <w:pStyle w:val="ActHead5"/>
      </w:pPr>
      <w:bookmarkStart w:id="76" w:name="_Toc185839574"/>
      <w:r w:rsidRPr="006D00E5">
        <w:rPr>
          <w:rStyle w:val="CharSectno"/>
        </w:rPr>
        <w:t>39M</w:t>
      </w:r>
      <w:r w:rsidRPr="005F284A">
        <w:t xml:space="preserve">  Evidence of registration etc.</w:t>
      </w:r>
      <w:bookmarkEnd w:id="76"/>
    </w:p>
    <w:p w14:paraId="3E42B93C" w14:textId="77777777" w:rsidR="003E72E7" w:rsidRPr="005F284A" w:rsidRDefault="003E72E7" w:rsidP="003E72E7">
      <w:pPr>
        <w:pStyle w:val="subsection"/>
      </w:pPr>
      <w:r w:rsidRPr="005F284A">
        <w:tab/>
      </w:r>
      <w:r w:rsidRPr="005F284A">
        <w:tab/>
        <w:t>A certificate, signed by the Registrar of Marriage Celebrants, stating that, at a specified time, or during a specified period:</w:t>
      </w:r>
    </w:p>
    <w:p w14:paraId="20C9012D" w14:textId="77777777" w:rsidR="003E72E7" w:rsidRPr="005F284A" w:rsidRDefault="003E72E7" w:rsidP="003E72E7">
      <w:pPr>
        <w:pStyle w:val="paragraph"/>
      </w:pPr>
      <w:r w:rsidRPr="005F284A">
        <w:tab/>
        <w:t>(a)</w:t>
      </w:r>
      <w:r w:rsidRPr="005F284A">
        <w:tab/>
        <w:t>a person was registered as a marriage celebrant; or</w:t>
      </w:r>
    </w:p>
    <w:p w14:paraId="5A3ECEAC" w14:textId="77777777" w:rsidR="003E72E7" w:rsidRPr="005F284A" w:rsidRDefault="003E72E7" w:rsidP="003E72E7">
      <w:pPr>
        <w:pStyle w:val="paragraph"/>
      </w:pPr>
      <w:r w:rsidRPr="005F284A">
        <w:tab/>
        <w:t>(b)</w:t>
      </w:r>
      <w:r w:rsidRPr="005F284A">
        <w:tab/>
        <w:t>a person’s registration as a marriage celebrant was suspended; or</w:t>
      </w:r>
    </w:p>
    <w:p w14:paraId="368B8695" w14:textId="77777777" w:rsidR="003E72E7" w:rsidRPr="005F284A" w:rsidRDefault="003E72E7" w:rsidP="003E72E7">
      <w:pPr>
        <w:pStyle w:val="paragraph"/>
      </w:pPr>
      <w:r w:rsidRPr="005F284A">
        <w:tab/>
        <w:t>(c)</w:t>
      </w:r>
      <w:r w:rsidRPr="005F284A">
        <w:tab/>
        <w:t>a person was not registered as a marriage celebrant;</w:t>
      </w:r>
      <w:r w:rsidR="00551D1D" w:rsidRPr="005F284A">
        <w:t xml:space="preserve"> or</w:t>
      </w:r>
    </w:p>
    <w:p w14:paraId="21B6E3C3" w14:textId="77777777" w:rsidR="00551D1D" w:rsidRPr="005F284A" w:rsidRDefault="00551D1D" w:rsidP="00551D1D">
      <w:pPr>
        <w:pStyle w:val="paragraph"/>
      </w:pPr>
      <w:r w:rsidRPr="005F284A">
        <w:lastRenderedPageBreak/>
        <w:tab/>
        <w:t>(d)</w:t>
      </w:r>
      <w:r w:rsidRPr="005F284A">
        <w:tab/>
        <w:t>a person was identified as a religious marriage celebrant on the register of marriage celebrants; or</w:t>
      </w:r>
    </w:p>
    <w:p w14:paraId="004C7D52" w14:textId="77777777" w:rsidR="00551D1D" w:rsidRPr="005F284A" w:rsidRDefault="00551D1D" w:rsidP="00551D1D">
      <w:pPr>
        <w:pStyle w:val="paragraph"/>
      </w:pPr>
      <w:r w:rsidRPr="005F284A">
        <w:tab/>
        <w:t>(e)</w:t>
      </w:r>
      <w:r w:rsidRPr="005F284A">
        <w:tab/>
        <w:t>a person was not identified as a religious marriage celebrant on the register of marriage celebrants;</w:t>
      </w:r>
    </w:p>
    <w:p w14:paraId="11705F3A" w14:textId="77777777" w:rsidR="003E72E7" w:rsidRPr="005F284A" w:rsidRDefault="003E72E7" w:rsidP="003E72E7">
      <w:pPr>
        <w:pStyle w:val="subsection2"/>
      </w:pPr>
      <w:r w:rsidRPr="005F284A">
        <w:t>is prima facie evidence of that fact.</w:t>
      </w:r>
    </w:p>
    <w:p w14:paraId="1F01DC89" w14:textId="77777777" w:rsidR="003E72E7" w:rsidRPr="005F284A" w:rsidRDefault="003E72E7" w:rsidP="000B1126">
      <w:pPr>
        <w:pStyle w:val="ActHead3"/>
        <w:pageBreakBefore/>
      </w:pPr>
      <w:bookmarkStart w:id="77" w:name="_Toc185839575"/>
      <w:r w:rsidRPr="006D00E5">
        <w:rPr>
          <w:rStyle w:val="CharDivNo"/>
        </w:rPr>
        <w:lastRenderedPageBreak/>
        <w:t>Division</w:t>
      </w:r>
      <w:r w:rsidR="007F3E1B" w:rsidRPr="006D00E5">
        <w:rPr>
          <w:rStyle w:val="CharDivNo"/>
        </w:rPr>
        <w:t> </w:t>
      </w:r>
      <w:r w:rsidRPr="006D00E5">
        <w:rPr>
          <w:rStyle w:val="CharDivNo"/>
        </w:rPr>
        <w:t>2</w:t>
      </w:r>
      <w:r w:rsidRPr="005F284A">
        <w:t>—</w:t>
      </w:r>
      <w:r w:rsidRPr="006D00E5">
        <w:rPr>
          <w:rStyle w:val="CharDivText"/>
        </w:rPr>
        <w:t>Marriages by authorised celebrants</w:t>
      </w:r>
      <w:bookmarkEnd w:id="77"/>
    </w:p>
    <w:p w14:paraId="257638E9" w14:textId="77777777" w:rsidR="003E72E7" w:rsidRPr="005F284A" w:rsidRDefault="003E72E7" w:rsidP="003E72E7">
      <w:pPr>
        <w:pStyle w:val="ActHead5"/>
      </w:pPr>
      <w:bookmarkStart w:id="78" w:name="_Toc185839576"/>
      <w:r w:rsidRPr="006D00E5">
        <w:rPr>
          <w:rStyle w:val="CharSectno"/>
        </w:rPr>
        <w:t>40</w:t>
      </w:r>
      <w:r w:rsidRPr="005F284A">
        <w:t xml:space="preserve">  Application of Division</w:t>
      </w:r>
      <w:bookmarkEnd w:id="78"/>
    </w:p>
    <w:p w14:paraId="43721717" w14:textId="77777777" w:rsidR="003E72E7" w:rsidRPr="005F284A" w:rsidRDefault="003E72E7" w:rsidP="003E72E7">
      <w:pPr>
        <w:pStyle w:val="subsection"/>
      </w:pPr>
      <w:r w:rsidRPr="005F284A">
        <w:tab/>
        <w:t>(1)</w:t>
      </w:r>
      <w:r w:rsidRPr="005F284A">
        <w:tab/>
        <w:t xml:space="preserve">Subject to </w:t>
      </w:r>
      <w:r w:rsidR="007F3E1B" w:rsidRPr="005F284A">
        <w:t>subsection (</w:t>
      </w:r>
      <w:r w:rsidRPr="005F284A">
        <w:t xml:space="preserve">2), this </w:t>
      </w:r>
      <w:r w:rsidR="00C50EAE" w:rsidRPr="005F284A">
        <w:t>Division</w:t>
      </w:r>
      <w:r w:rsidR="000B1126" w:rsidRPr="005F284A">
        <w:t xml:space="preserve"> </w:t>
      </w:r>
      <w:r w:rsidRPr="005F284A">
        <w:t xml:space="preserve">applies to and in relation to all marriages </w:t>
      </w:r>
      <w:r w:rsidR="006771EC" w:rsidRPr="005F284A">
        <w:t>solemnise</w:t>
      </w:r>
      <w:r w:rsidRPr="005F284A">
        <w:t xml:space="preserve">d, or intended to be </w:t>
      </w:r>
      <w:r w:rsidR="006771EC" w:rsidRPr="005F284A">
        <w:t>solemnise</w:t>
      </w:r>
      <w:r w:rsidRPr="005F284A">
        <w:t>d, in Australia.</w:t>
      </w:r>
    </w:p>
    <w:p w14:paraId="0AEC9C09" w14:textId="77777777" w:rsidR="003E72E7" w:rsidRPr="005F284A" w:rsidRDefault="003E72E7" w:rsidP="003E72E7">
      <w:pPr>
        <w:pStyle w:val="subsection"/>
      </w:pPr>
      <w:r w:rsidRPr="005F284A">
        <w:tab/>
        <w:t>(2)</w:t>
      </w:r>
      <w:r w:rsidRPr="005F284A">
        <w:tab/>
        <w:t xml:space="preserve">This </w:t>
      </w:r>
      <w:r w:rsidR="00C50EAE" w:rsidRPr="005F284A">
        <w:t>Division</w:t>
      </w:r>
      <w:r w:rsidR="000B1126" w:rsidRPr="005F284A">
        <w:t xml:space="preserve"> </w:t>
      </w:r>
      <w:r w:rsidRPr="005F284A">
        <w:t xml:space="preserve">does not apply to or in relation to marriages to which </w:t>
      </w:r>
      <w:r w:rsidR="00C95AE5" w:rsidRPr="005F284A">
        <w:t>Division 3</w:t>
      </w:r>
      <w:r w:rsidRPr="005F284A">
        <w:t xml:space="preserve"> of this </w:t>
      </w:r>
      <w:r w:rsidR="00C50EAE" w:rsidRPr="005F284A">
        <w:t>Part</w:t>
      </w:r>
      <w:r w:rsidR="000B1126" w:rsidRPr="005F284A">
        <w:t xml:space="preserve"> </w:t>
      </w:r>
      <w:r w:rsidRPr="005F284A">
        <w:t>applies.</w:t>
      </w:r>
    </w:p>
    <w:p w14:paraId="322AAE1B" w14:textId="77777777" w:rsidR="003E72E7" w:rsidRPr="005F284A" w:rsidRDefault="003E72E7" w:rsidP="003E72E7">
      <w:pPr>
        <w:pStyle w:val="ActHead5"/>
      </w:pPr>
      <w:bookmarkStart w:id="79" w:name="_Toc185839577"/>
      <w:r w:rsidRPr="006D00E5">
        <w:rPr>
          <w:rStyle w:val="CharSectno"/>
        </w:rPr>
        <w:t>41</w:t>
      </w:r>
      <w:r w:rsidRPr="005F284A">
        <w:t xml:space="preserve">  Marriages to be </w:t>
      </w:r>
      <w:r w:rsidR="005E7DF1" w:rsidRPr="005F284A">
        <w:t>solemnise</w:t>
      </w:r>
      <w:r w:rsidRPr="005F284A">
        <w:t>d by authorised celebrant</w:t>
      </w:r>
      <w:bookmarkEnd w:id="79"/>
    </w:p>
    <w:p w14:paraId="2A661B6D" w14:textId="77777777" w:rsidR="003E72E7" w:rsidRPr="005F284A" w:rsidRDefault="003E72E7" w:rsidP="003E72E7">
      <w:pPr>
        <w:pStyle w:val="subsection"/>
      </w:pPr>
      <w:r w:rsidRPr="005F284A">
        <w:tab/>
      </w:r>
      <w:r w:rsidRPr="005F284A">
        <w:tab/>
        <w:t xml:space="preserve">A marriage shall be </w:t>
      </w:r>
      <w:r w:rsidR="006771EC" w:rsidRPr="005F284A">
        <w:t>solemnise</w:t>
      </w:r>
      <w:r w:rsidRPr="005F284A">
        <w:t xml:space="preserve">d </w:t>
      </w:r>
      <w:r w:rsidR="00C9696A" w:rsidRPr="005F284A">
        <w:t>by an authorised celebrant who is physically present at the place where the marriage takes place and is authorised to solemnise marriages at that place</w:t>
      </w:r>
      <w:r w:rsidRPr="005F284A">
        <w:t>.</w:t>
      </w:r>
    </w:p>
    <w:p w14:paraId="2A36E15E" w14:textId="77777777" w:rsidR="003E72E7" w:rsidRPr="005F284A" w:rsidRDefault="003E72E7" w:rsidP="003E72E7">
      <w:pPr>
        <w:pStyle w:val="ActHead5"/>
      </w:pPr>
      <w:bookmarkStart w:id="80" w:name="_Toc185839578"/>
      <w:r w:rsidRPr="006D00E5">
        <w:rPr>
          <w:rStyle w:val="CharSectno"/>
        </w:rPr>
        <w:t>42</w:t>
      </w:r>
      <w:r w:rsidRPr="005F284A">
        <w:t xml:space="preserve">  Notice to be given and declaration made</w:t>
      </w:r>
      <w:bookmarkEnd w:id="80"/>
    </w:p>
    <w:p w14:paraId="1670928A" w14:textId="77777777" w:rsidR="003E72E7" w:rsidRPr="005F284A" w:rsidRDefault="003E72E7" w:rsidP="003E72E7">
      <w:pPr>
        <w:pStyle w:val="subsection"/>
      </w:pPr>
      <w:r w:rsidRPr="005F284A">
        <w:tab/>
        <w:t>(1)</w:t>
      </w:r>
      <w:r w:rsidRPr="005F284A">
        <w:tab/>
        <w:t xml:space="preserve">Subject to this section, a marriage shall not be </w:t>
      </w:r>
      <w:r w:rsidR="006771EC" w:rsidRPr="005F284A">
        <w:t>solemnise</w:t>
      </w:r>
      <w:r w:rsidRPr="005F284A">
        <w:t>d unless:</w:t>
      </w:r>
    </w:p>
    <w:p w14:paraId="77B2853B" w14:textId="77777777" w:rsidR="003E72E7" w:rsidRPr="005F284A" w:rsidRDefault="003E72E7" w:rsidP="003E72E7">
      <w:pPr>
        <w:pStyle w:val="paragraph"/>
      </w:pPr>
      <w:r w:rsidRPr="005F284A">
        <w:tab/>
        <w:t>(a)</w:t>
      </w:r>
      <w:r w:rsidRPr="005F284A">
        <w:tab/>
        <w:t xml:space="preserve">notice in writing of the intended marriage has been given in accordance with this section and has been received by the </w:t>
      </w:r>
      <w:r w:rsidR="00D055B8" w:rsidRPr="005F284A">
        <w:t>authorised</w:t>
      </w:r>
      <w:r w:rsidRPr="005F284A">
        <w:t xml:space="preserve"> celebrant </w:t>
      </w:r>
      <w:r w:rsidR="00936BF1" w:rsidRPr="005F284A">
        <w:t>solemnising</w:t>
      </w:r>
      <w:r w:rsidRPr="005F284A">
        <w:t xml:space="preserve"> the marriage not earlier than 18 months before the date of the marriage and not later than 1 month before the date of the marriage;</w:t>
      </w:r>
    </w:p>
    <w:p w14:paraId="16AE251E" w14:textId="77777777" w:rsidR="003E72E7" w:rsidRPr="005F284A" w:rsidRDefault="003E72E7" w:rsidP="003E72E7">
      <w:pPr>
        <w:pStyle w:val="paragraph"/>
      </w:pPr>
      <w:r w:rsidRPr="005F284A">
        <w:tab/>
        <w:t>(b)</w:t>
      </w:r>
      <w:r w:rsidRPr="005F284A">
        <w:tab/>
        <w:t xml:space="preserve">there has been produced to that </w:t>
      </w:r>
      <w:r w:rsidR="00D055B8" w:rsidRPr="005F284A">
        <w:t>authorised</w:t>
      </w:r>
      <w:r w:rsidRPr="005F284A">
        <w:t xml:space="preserve"> celebrant, in respect of each of the parties:</w:t>
      </w:r>
    </w:p>
    <w:p w14:paraId="31D2ACF7" w14:textId="77777777" w:rsidR="003E72E7" w:rsidRPr="005F284A" w:rsidRDefault="003E72E7" w:rsidP="003E72E7">
      <w:pPr>
        <w:pStyle w:val="paragraphsub"/>
      </w:pPr>
      <w:r w:rsidRPr="005F284A">
        <w:tab/>
        <w:t>(i)</w:t>
      </w:r>
      <w:r w:rsidRPr="005F284A">
        <w:tab/>
        <w:t>an official certificate, or an official extract of an entry in an official register, showing the date and place of birth of the party; or</w:t>
      </w:r>
    </w:p>
    <w:p w14:paraId="7A425AFD" w14:textId="77777777" w:rsidR="003E72E7" w:rsidRPr="005F284A" w:rsidRDefault="003E72E7" w:rsidP="003E72E7">
      <w:pPr>
        <w:pStyle w:val="paragraphsub"/>
      </w:pPr>
      <w:r w:rsidRPr="005F284A">
        <w:tab/>
        <w:t>(iii)</w:t>
      </w:r>
      <w:r w:rsidRPr="005F284A">
        <w:tab/>
        <w:t>a passport issued by a government of an overseas country, showing the date and place of birth of the party</w:t>
      </w:r>
      <w:r w:rsidR="00AC16B5" w:rsidRPr="005F284A">
        <w:t>; or</w:t>
      </w:r>
    </w:p>
    <w:p w14:paraId="5EA9A541" w14:textId="77777777" w:rsidR="00AC16B5" w:rsidRPr="005F284A" w:rsidRDefault="00AC16B5" w:rsidP="00AC16B5">
      <w:pPr>
        <w:pStyle w:val="paragraphsub"/>
      </w:pPr>
      <w:r w:rsidRPr="005F284A">
        <w:tab/>
        <w:t>(iv)</w:t>
      </w:r>
      <w:r w:rsidRPr="005F284A">
        <w:tab/>
        <w:t xml:space="preserve">an Australian passport, showing the date and place of birth of the </w:t>
      </w:r>
      <w:r w:rsidR="00823E09" w:rsidRPr="005F284A">
        <w:t>party; or</w:t>
      </w:r>
    </w:p>
    <w:p w14:paraId="2D358681" w14:textId="77777777" w:rsidR="0085260C" w:rsidRPr="005F284A" w:rsidRDefault="0085260C" w:rsidP="0085260C">
      <w:pPr>
        <w:pStyle w:val="paragraphsub"/>
      </w:pPr>
      <w:r w:rsidRPr="005F284A">
        <w:lastRenderedPageBreak/>
        <w:tab/>
        <w:t>(v)</w:t>
      </w:r>
      <w:r w:rsidRPr="005F284A">
        <w:tab/>
        <w:t>if it is impracticable for the party to obtain a certificate or official extract referred to in subparagraph (i) and the party does not have a current passport referred to in subparagraph (iii) or (iv)—a statutory declaration made by the party or a parent of the party stating that, for reasons specified in the declaration, it is impracticable to obtain a certificate or official extract referred to in subparagraph (i) and stating, to the best of the declarant’s knowledge and belief and as accurately as the declarant has been able to ascertain, when and where the party was born; and</w:t>
      </w:r>
    </w:p>
    <w:p w14:paraId="7975DF2C" w14:textId="77777777" w:rsidR="003E72E7" w:rsidRPr="005F284A" w:rsidRDefault="003E72E7" w:rsidP="003E72E7">
      <w:pPr>
        <w:pStyle w:val="paragraph"/>
      </w:pPr>
      <w:r w:rsidRPr="005F284A">
        <w:tab/>
        <w:t>(c)</w:t>
      </w:r>
      <w:r w:rsidRPr="005F284A">
        <w:tab/>
        <w:t xml:space="preserve">each of the parties has made and subscribed </w:t>
      </w:r>
      <w:r w:rsidR="001D53ED" w:rsidRPr="005F284A">
        <w:t>in the physical presence of that authorised celebrant</w:t>
      </w:r>
      <w:r w:rsidRPr="005F284A">
        <w:t xml:space="preserve"> a declaration, </w:t>
      </w:r>
      <w:r w:rsidR="00DC6157" w:rsidRPr="005F284A">
        <w:t>in writing</w:t>
      </w:r>
      <w:r w:rsidRPr="005F284A">
        <w:t>, as to:</w:t>
      </w:r>
    </w:p>
    <w:p w14:paraId="39FF92CC" w14:textId="77777777" w:rsidR="003E72E7" w:rsidRPr="005F284A" w:rsidRDefault="003E72E7" w:rsidP="003E72E7">
      <w:pPr>
        <w:pStyle w:val="paragraphsub"/>
      </w:pPr>
      <w:r w:rsidRPr="005F284A">
        <w:tab/>
        <w:t>(i)</w:t>
      </w:r>
      <w:r w:rsidRPr="005F284A">
        <w:tab/>
        <w:t>the party’s conjugal status;</w:t>
      </w:r>
    </w:p>
    <w:p w14:paraId="1CAF60AC" w14:textId="77777777" w:rsidR="003E72E7" w:rsidRPr="005F284A" w:rsidRDefault="003E72E7" w:rsidP="003E72E7">
      <w:pPr>
        <w:pStyle w:val="paragraphsub"/>
      </w:pPr>
      <w:r w:rsidRPr="005F284A">
        <w:tab/>
        <w:t>(ii)</w:t>
      </w:r>
      <w:r w:rsidRPr="005F284A">
        <w:tab/>
        <w:t>the party’s belief that there is no legal impediment to the marriage; and</w:t>
      </w:r>
    </w:p>
    <w:p w14:paraId="0F1C61AE" w14:textId="77777777" w:rsidR="003E72E7" w:rsidRPr="005F284A" w:rsidRDefault="003E72E7" w:rsidP="003E72E7">
      <w:pPr>
        <w:pStyle w:val="paragraphsub"/>
      </w:pPr>
      <w:r w:rsidRPr="005F284A">
        <w:tab/>
        <w:t>(iii)</w:t>
      </w:r>
      <w:r w:rsidRPr="005F284A">
        <w:tab/>
        <w:t>such other matters as are prescribed.</w:t>
      </w:r>
    </w:p>
    <w:p w14:paraId="4EDC16B8" w14:textId="77777777" w:rsidR="003E72E7" w:rsidRPr="005F284A" w:rsidRDefault="003E72E7" w:rsidP="003E72E7">
      <w:pPr>
        <w:pStyle w:val="subsection"/>
      </w:pPr>
      <w:r w:rsidRPr="005F284A">
        <w:tab/>
        <w:t>(2)</w:t>
      </w:r>
      <w:r w:rsidRPr="005F284A">
        <w:tab/>
        <w:t xml:space="preserve">A notice under </w:t>
      </w:r>
      <w:r w:rsidR="007F3E1B" w:rsidRPr="005F284A">
        <w:t>subsection (</w:t>
      </w:r>
      <w:r w:rsidRPr="005F284A">
        <w:t>1):</w:t>
      </w:r>
    </w:p>
    <w:p w14:paraId="6C6067C2" w14:textId="77777777" w:rsidR="00DC6157" w:rsidRPr="005F284A" w:rsidRDefault="00DC6157" w:rsidP="00DC6157">
      <w:pPr>
        <w:pStyle w:val="paragraph"/>
      </w:pPr>
      <w:r w:rsidRPr="005F284A">
        <w:tab/>
        <w:t>(a)</w:t>
      </w:r>
      <w:r w:rsidRPr="005F284A">
        <w:tab/>
        <w:t>must contain such particulars in relation to the parties as are prescribed; and</w:t>
      </w:r>
    </w:p>
    <w:p w14:paraId="4979724A" w14:textId="77777777" w:rsidR="003E72E7" w:rsidRPr="005F284A" w:rsidRDefault="003E72E7" w:rsidP="003E72E7">
      <w:pPr>
        <w:pStyle w:val="paragraph"/>
      </w:pPr>
      <w:r w:rsidRPr="005F284A">
        <w:tab/>
        <w:t>(b)</w:t>
      </w:r>
      <w:r w:rsidRPr="005F284A">
        <w:tab/>
        <w:t>must be signed by each of the parties; and</w:t>
      </w:r>
    </w:p>
    <w:p w14:paraId="5322619D" w14:textId="77777777" w:rsidR="003E72E7" w:rsidRPr="005F284A" w:rsidRDefault="003E72E7" w:rsidP="003E72E7">
      <w:pPr>
        <w:pStyle w:val="paragraph"/>
      </w:pPr>
      <w:r w:rsidRPr="005F284A">
        <w:tab/>
        <w:t>(c)</w:t>
      </w:r>
      <w:r w:rsidRPr="005F284A">
        <w:tab/>
        <w:t xml:space="preserve">if a party signs the notice in Australia—must be signed </w:t>
      </w:r>
      <w:r w:rsidR="00C367B7" w:rsidRPr="005F284A">
        <w:t>under the observation (whether or not by means of a facility that enables audio and visual communication between persons in different places) of one of the following, who must also be in Australia</w:t>
      </w:r>
      <w:r w:rsidRPr="005F284A">
        <w:t>:</w:t>
      </w:r>
    </w:p>
    <w:p w14:paraId="6907B0FB" w14:textId="77777777" w:rsidR="003E72E7" w:rsidRPr="005F284A" w:rsidRDefault="003E72E7" w:rsidP="003E72E7">
      <w:pPr>
        <w:pStyle w:val="paragraphsub"/>
      </w:pPr>
      <w:r w:rsidRPr="005F284A">
        <w:tab/>
        <w:t>(i)</w:t>
      </w:r>
      <w:r w:rsidRPr="005F284A">
        <w:tab/>
        <w:t>an authorised celebrant;</w:t>
      </w:r>
    </w:p>
    <w:p w14:paraId="671D6B11" w14:textId="77777777" w:rsidR="003E72E7" w:rsidRPr="005F284A" w:rsidRDefault="003E72E7" w:rsidP="003E72E7">
      <w:pPr>
        <w:pStyle w:val="paragraphsub"/>
      </w:pPr>
      <w:r w:rsidRPr="005F284A">
        <w:tab/>
        <w:t>(ii)</w:t>
      </w:r>
      <w:r w:rsidRPr="005F284A">
        <w:tab/>
        <w:t xml:space="preserve">a Commissioner for Declarations under the </w:t>
      </w:r>
      <w:r w:rsidRPr="005F284A">
        <w:rPr>
          <w:i/>
        </w:rPr>
        <w:t>Statutory Declarations Act 1959</w:t>
      </w:r>
      <w:r w:rsidRPr="005F284A">
        <w:t>;</w:t>
      </w:r>
    </w:p>
    <w:p w14:paraId="6EA15BDE" w14:textId="77777777" w:rsidR="003E72E7" w:rsidRPr="005F284A" w:rsidRDefault="003E72E7" w:rsidP="003E72E7">
      <w:pPr>
        <w:pStyle w:val="paragraphsub"/>
      </w:pPr>
      <w:r w:rsidRPr="005F284A">
        <w:tab/>
        <w:t>(iii)</w:t>
      </w:r>
      <w:r w:rsidRPr="005F284A">
        <w:tab/>
        <w:t>a justice of the peace;</w:t>
      </w:r>
    </w:p>
    <w:p w14:paraId="3F4E34AE" w14:textId="77777777" w:rsidR="003E72E7" w:rsidRPr="005F284A" w:rsidRDefault="003E72E7" w:rsidP="003E72E7">
      <w:pPr>
        <w:pStyle w:val="paragraphsub"/>
      </w:pPr>
      <w:r w:rsidRPr="005F284A">
        <w:tab/>
        <w:t>(iv)</w:t>
      </w:r>
      <w:r w:rsidRPr="005F284A">
        <w:tab/>
        <w:t>a barrister or solicitor;</w:t>
      </w:r>
    </w:p>
    <w:p w14:paraId="3647D9BE" w14:textId="77777777" w:rsidR="003E72E7" w:rsidRPr="005F284A" w:rsidRDefault="003E72E7" w:rsidP="003E72E7">
      <w:pPr>
        <w:pStyle w:val="paragraphsub"/>
      </w:pPr>
      <w:r w:rsidRPr="005F284A">
        <w:tab/>
        <w:t>(v)</w:t>
      </w:r>
      <w:r w:rsidRPr="005F284A">
        <w:tab/>
        <w:t>a medical practitioner;</w:t>
      </w:r>
    </w:p>
    <w:p w14:paraId="7D792264" w14:textId="77777777" w:rsidR="003E72E7" w:rsidRPr="005F284A" w:rsidRDefault="003E72E7" w:rsidP="003E72E7">
      <w:pPr>
        <w:pStyle w:val="paragraphsub"/>
      </w:pPr>
      <w:r w:rsidRPr="005F284A">
        <w:tab/>
        <w:t>(vi)</w:t>
      </w:r>
      <w:r w:rsidRPr="005F284A">
        <w:tab/>
        <w:t>a member of the Australian Federal Police or the police force of a State or Territory; and</w:t>
      </w:r>
    </w:p>
    <w:p w14:paraId="2B294466" w14:textId="77777777" w:rsidR="003E72E7" w:rsidRPr="005F284A" w:rsidRDefault="003E72E7" w:rsidP="003E72E7">
      <w:pPr>
        <w:pStyle w:val="paragraph"/>
      </w:pPr>
      <w:r w:rsidRPr="005F284A">
        <w:lastRenderedPageBreak/>
        <w:tab/>
        <w:t>(d)</w:t>
      </w:r>
      <w:r w:rsidRPr="005F284A">
        <w:tab/>
        <w:t xml:space="preserve">if a party signs the notice outside Australia—must be signed </w:t>
      </w:r>
      <w:r w:rsidR="00037CB0" w:rsidRPr="005F284A">
        <w:t>under the observation (whether or not by means of a facility that enables audio and visual communication between persons in different places) of one of the following, who must also be outside Australia</w:t>
      </w:r>
      <w:r w:rsidRPr="005F284A">
        <w:t>:</w:t>
      </w:r>
    </w:p>
    <w:p w14:paraId="6931D073" w14:textId="77777777" w:rsidR="003E72E7" w:rsidRPr="005F284A" w:rsidRDefault="003E72E7" w:rsidP="003E72E7">
      <w:pPr>
        <w:pStyle w:val="paragraphsub"/>
      </w:pPr>
      <w:r w:rsidRPr="005F284A">
        <w:tab/>
        <w:t>(i)</w:t>
      </w:r>
      <w:r w:rsidRPr="005F284A">
        <w:tab/>
        <w:t>an Australian Diplomatic Officer;</w:t>
      </w:r>
    </w:p>
    <w:p w14:paraId="3716ABFC" w14:textId="77777777" w:rsidR="003E72E7" w:rsidRPr="005F284A" w:rsidRDefault="003E72E7" w:rsidP="003E72E7">
      <w:pPr>
        <w:pStyle w:val="paragraphsub"/>
      </w:pPr>
      <w:r w:rsidRPr="005F284A">
        <w:tab/>
        <w:t>(ii)</w:t>
      </w:r>
      <w:r w:rsidRPr="005F284A">
        <w:tab/>
        <w:t>an Australian Consular Officer;</w:t>
      </w:r>
    </w:p>
    <w:p w14:paraId="7BD0C513" w14:textId="77777777" w:rsidR="003E72E7" w:rsidRPr="005F284A" w:rsidRDefault="003E72E7" w:rsidP="003E72E7">
      <w:pPr>
        <w:pStyle w:val="paragraphsub"/>
      </w:pPr>
      <w:r w:rsidRPr="005F284A">
        <w:tab/>
        <w:t>(iii)</w:t>
      </w:r>
      <w:r w:rsidRPr="005F284A">
        <w:tab/>
        <w:t>a notary public;</w:t>
      </w:r>
    </w:p>
    <w:p w14:paraId="132564A3" w14:textId="77777777" w:rsidR="003E72E7" w:rsidRPr="005F284A" w:rsidRDefault="003E72E7" w:rsidP="003E72E7">
      <w:pPr>
        <w:pStyle w:val="paragraphsub"/>
      </w:pPr>
      <w:r w:rsidRPr="005F284A">
        <w:tab/>
        <w:t>(iv)</w:t>
      </w:r>
      <w:r w:rsidRPr="005F284A">
        <w:tab/>
        <w:t>an employee of the Commonwealth authorised under paragraph</w:t>
      </w:r>
      <w:r w:rsidR="007F3E1B" w:rsidRPr="005F284A">
        <w:t> </w:t>
      </w:r>
      <w:r w:rsidRPr="005F284A">
        <w:t xml:space="preserve">3(c) of the </w:t>
      </w:r>
      <w:r w:rsidRPr="005F284A">
        <w:rPr>
          <w:i/>
        </w:rPr>
        <w:t>Consular Fees Act 1955</w:t>
      </w:r>
      <w:r w:rsidRPr="005F284A">
        <w:t>;</w:t>
      </w:r>
    </w:p>
    <w:p w14:paraId="1C928913" w14:textId="77777777" w:rsidR="003E72E7" w:rsidRPr="005F284A" w:rsidRDefault="003E72E7" w:rsidP="003E72E7">
      <w:pPr>
        <w:pStyle w:val="paragraphsub"/>
      </w:pPr>
      <w:r w:rsidRPr="005F284A">
        <w:tab/>
        <w:t>(v)</w:t>
      </w:r>
      <w:r w:rsidRPr="005F284A">
        <w:tab/>
        <w:t xml:space="preserve">an employee of the Australian Trade </w:t>
      </w:r>
      <w:r w:rsidR="00E03557" w:rsidRPr="005F284A">
        <w:t xml:space="preserve">and Investment </w:t>
      </w:r>
      <w:r w:rsidRPr="005F284A">
        <w:t>Commission authorised under paragraph</w:t>
      </w:r>
      <w:r w:rsidR="007F3E1B" w:rsidRPr="005F284A">
        <w:t> </w:t>
      </w:r>
      <w:r w:rsidRPr="005F284A">
        <w:t xml:space="preserve">3(d) of the </w:t>
      </w:r>
      <w:r w:rsidRPr="005F284A">
        <w:rPr>
          <w:i/>
        </w:rPr>
        <w:t>Consular Fees Act 1955</w:t>
      </w:r>
      <w:r w:rsidRPr="005F284A">
        <w:t>.</w:t>
      </w:r>
    </w:p>
    <w:p w14:paraId="3CA158CC" w14:textId="7777AB2D" w:rsidR="003E72E7" w:rsidRPr="005F284A" w:rsidRDefault="003E72E7" w:rsidP="003E72E7">
      <w:pPr>
        <w:pStyle w:val="subsection"/>
      </w:pPr>
      <w:r w:rsidRPr="005F284A">
        <w:tab/>
        <w:t>(3)</w:t>
      </w:r>
      <w:r w:rsidRPr="005F284A">
        <w:tab/>
        <w:t>However, if the signature of a party to an intended marriage cannot conveniently be obtained at the time when it is desired to give notice under this section, a notice duly signed by the other party and otherwise complying with the provisions of this section shall, if it is signed by the first</w:t>
      </w:r>
      <w:r w:rsidR="006D00E5">
        <w:noBreakHyphen/>
      </w:r>
      <w:r w:rsidRPr="005F284A">
        <w:t xml:space="preserve">mentioned party </w:t>
      </w:r>
      <w:r w:rsidR="004B18DA" w:rsidRPr="005F284A">
        <w:t>under the observation (whether or not by means of a facility that enables audio and visual communication between persons in different places) of an authorised celebrant in Australia</w:t>
      </w:r>
      <w:r w:rsidRPr="005F284A">
        <w:t xml:space="preserve"> before the marriage is </w:t>
      </w:r>
      <w:r w:rsidR="006771EC" w:rsidRPr="005F284A">
        <w:t>solemnise</w:t>
      </w:r>
      <w:r w:rsidRPr="005F284A">
        <w:t>d, be deemed to have been a sufficient notice.</w:t>
      </w:r>
    </w:p>
    <w:p w14:paraId="14D85B1C" w14:textId="77777777" w:rsidR="003E72E7" w:rsidRPr="005F284A" w:rsidRDefault="003E72E7" w:rsidP="003E72E7">
      <w:pPr>
        <w:pStyle w:val="subsection"/>
      </w:pPr>
      <w:r w:rsidRPr="005F284A">
        <w:tab/>
        <w:t>(4)</w:t>
      </w:r>
      <w:r w:rsidRPr="005F284A">
        <w:tab/>
        <w:t xml:space="preserve">Where a party to an intended marriage is unable, after reasonable inquiry, to ascertain all of the particulars in relation to that party required to be contained in a notice under this section, the failure to include in the notice such of those particulars as the party is unable to ascertain does not make the notice ineffective for the purposes of this section if, at any time before the marriage is </w:t>
      </w:r>
      <w:r w:rsidR="006771EC" w:rsidRPr="005F284A">
        <w:t>solemnise</w:t>
      </w:r>
      <w:r w:rsidRPr="005F284A">
        <w:t xml:space="preserve">d, that party furnishes to the </w:t>
      </w:r>
      <w:r w:rsidR="00D055B8" w:rsidRPr="005F284A">
        <w:t>authorised</w:t>
      </w:r>
      <w:r w:rsidRPr="005F284A">
        <w:t xml:space="preserve"> celebrant </w:t>
      </w:r>
      <w:r w:rsidR="00936BF1" w:rsidRPr="005F284A">
        <w:t>solemnising</w:t>
      </w:r>
      <w:r w:rsidRPr="005F284A">
        <w:t xml:space="preserve"> the marriage a statutory declaration as to that party’s inability to ascertain the particulars not included in the notice and the reason for that inability.</w:t>
      </w:r>
    </w:p>
    <w:p w14:paraId="4B2C0236" w14:textId="77777777" w:rsidR="003E72E7" w:rsidRPr="005F284A" w:rsidRDefault="003E72E7" w:rsidP="003E72E7">
      <w:pPr>
        <w:pStyle w:val="subsection"/>
      </w:pPr>
      <w:r w:rsidRPr="005F284A">
        <w:tab/>
        <w:t>(5)</w:t>
      </w:r>
      <w:r w:rsidRPr="005F284A">
        <w:tab/>
        <w:t xml:space="preserve">Despite a notice required by </w:t>
      </w:r>
      <w:r w:rsidR="007F3E1B" w:rsidRPr="005F284A">
        <w:t>subsection (</w:t>
      </w:r>
      <w:r w:rsidRPr="005F284A">
        <w:t xml:space="preserve">1) having been received later than 1 month before the date of the marriage, a prescribed authority may authorise an </w:t>
      </w:r>
      <w:r w:rsidR="00D055B8" w:rsidRPr="005F284A">
        <w:t>authorised</w:t>
      </w:r>
      <w:r w:rsidRPr="005F284A">
        <w:t xml:space="preserve"> celebrant to </w:t>
      </w:r>
      <w:r w:rsidR="006771EC" w:rsidRPr="005F284A">
        <w:t>solemnise</w:t>
      </w:r>
      <w:r w:rsidRPr="005F284A">
        <w:t xml:space="preserve"> a </w:t>
      </w:r>
      <w:r w:rsidRPr="005F284A">
        <w:lastRenderedPageBreak/>
        <w:t>marriage if the authority is satisfied that one or more of the circumstances prescribed in the regulations have been met.</w:t>
      </w:r>
    </w:p>
    <w:p w14:paraId="725D9E91" w14:textId="77777777" w:rsidR="003E72E7" w:rsidRPr="005F284A" w:rsidRDefault="003E72E7" w:rsidP="003E72E7">
      <w:pPr>
        <w:pStyle w:val="subsection"/>
      </w:pPr>
      <w:r w:rsidRPr="005F284A">
        <w:tab/>
        <w:t>(5A)</w:t>
      </w:r>
      <w:r w:rsidRPr="005F284A">
        <w:tab/>
        <w:t xml:space="preserve">An </w:t>
      </w:r>
      <w:r w:rsidR="00D055B8" w:rsidRPr="005F284A">
        <w:t>authorised</w:t>
      </w:r>
      <w:r w:rsidRPr="005F284A">
        <w:t xml:space="preserve"> celebrant shall, as soon as practicable after receiving the notice referred to in </w:t>
      </w:r>
      <w:r w:rsidR="007F3E1B" w:rsidRPr="005F284A">
        <w:t>subsection (</w:t>
      </w:r>
      <w:r w:rsidRPr="005F284A">
        <w:t>1), give to the parties a document outlining the obligations and consequences of marriage and indicating the availability of marriage education and counselling.</w:t>
      </w:r>
    </w:p>
    <w:p w14:paraId="0C990F6C" w14:textId="77777777" w:rsidR="005905BC" w:rsidRPr="005F284A" w:rsidRDefault="005905BC" w:rsidP="005905BC">
      <w:pPr>
        <w:pStyle w:val="subsection"/>
      </w:pPr>
      <w:r w:rsidRPr="005F284A">
        <w:tab/>
        <w:t>(6)</w:t>
      </w:r>
      <w:r w:rsidRPr="005F284A">
        <w:tab/>
        <w:t>If:</w:t>
      </w:r>
    </w:p>
    <w:p w14:paraId="66F167B1" w14:textId="77777777" w:rsidR="005905BC" w:rsidRPr="005F284A" w:rsidRDefault="005905BC" w:rsidP="005905BC">
      <w:pPr>
        <w:pStyle w:val="paragraph"/>
      </w:pPr>
      <w:r w:rsidRPr="005F284A">
        <w:tab/>
        <w:t>(a)</w:t>
      </w:r>
      <w:r w:rsidRPr="005F284A">
        <w:tab/>
        <w:t>a notice of intention to marry has been given to an authorised celebrant under this section; and</w:t>
      </w:r>
    </w:p>
    <w:p w14:paraId="5623D9C0" w14:textId="77777777" w:rsidR="005905BC" w:rsidRPr="005F284A" w:rsidRDefault="005905BC" w:rsidP="005905BC">
      <w:pPr>
        <w:pStyle w:val="paragraph"/>
      </w:pPr>
      <w:r w:rsidRPr="005F284A">
        <w:tab/>
        <w:t>(b)</w:t>
      </w:r>
      <w:r w:rsidRPr="005F284A">
        <w:tab/>
        <w:t>either:</w:t>
      </w:r>
    </w:p>
    <w:p w14:paraId="38657C88" w14:textId="77777777" w:rsidR="005905BC" w:rsidRPr="005F284A" w:rsidRDefault="005905BC" w:rsidP="005905BC">
      <w:pPr>
        <w:pStyle w:val="paragraphsub"/>
      </w:pPr>
      <w:r w:rsidRPr="005F284A">
        <w:tab/>
        <w:t>(i)</w:t>
      </w:r>
      <w:r w:rsidRPr="005F284A">
        <w:tab/>
        <w:t>because of the death, absence or illness of the authorised celebrant, or for any other reason, it is impracticable for that person to solemnise the marriage; or</w:t>
      </w:r>
    </w:p>
    <w:p w14:paraId="286748D2" w14:textId="77777777" w:rsidR="005905BC" w:rsidRPr="005F284A" w:rsidRDefault="005905BC" w:rsidP="005905BC">
      <w:pPr>
        <w:pStyle w:val="paragraphsub"/>
      </w:pPr>
      <w:r w:rsidRPr="005F284A">
        <w:tab/>
        <w:t>(ii)</w:t>
      </w:r>
      <w:r w:rsidRPr="005F284A">
        <w:tab/>
        <w:t>the parties to the intended marriage have requested the authorised celebrant to give the notice to another authorised celebrant;</w:t>
      </w:r>
    </w:p>
    <w:p w14:paraId="1D616AD8" w14:textId="77777777" w:rsidR="005905BC" w:rsidRPr="005F284A" w:rsidRDefault="005905BC" w:rsidP="005905BC">
      <w:pPr>
        <w:pStyle w:val="subsection2"/>
      </w:pPr>
      <w:r w:rsidRPr="005F284A">
        <w:t>the marriage may be solemnised by another authorised celebrant who has possession of the notice.</w:t>
      </w:r>
    </w:p>
    <w:p w14:paraId="3D4CB00B" w14:textId="77777777" w:rsidR="003E72E7" w:rsidRPr="005F284A" w:rsidRDefault="003E72E7" w:rsidP="003E72E7">
      <w:pPr>
        <w:pStyle w:val="subsection"/>
      </w:pPr>
      <w:r w:rsidRPr="005F284A">
        <w:tab/>
        <w:t>(7)</w:t>
      </w:r>
      <w:r w:rsidRPr="005F284A">
        <w:tab/>
        <w:t xml:space="preserve">The declarations of the parties required by </w:t>
      </w:r>
      <w:r w:rsidR="007F3E1B" w:rsidRPr="005F284A">
        <w:t>subsection (</w:t>
      </w:r>
      <w:r w:rsidRPr="005F284A">
        <w:t>1) shall both be written on the one paper and on the same side of that paper.</w:t>
      </w:r>
    </w:p>
    <w:p w14:paraId="420A6C17" w14:textId="77777777" w:rsidR="003E72E7" w:rsidRPr="005F284A" w:rsidRDefault="003E72E7" w:rsidP="003E72E7">
      <w:pPr>
        <w:pStyle w:val="subsection"/>
      </w:pPr>
      <w:r w:rsidRPr="005F284A">
        <w:tab/>
        <w:t>(8)</w:t>
      </w:r>
      <w:r w:rsidRPr="005F284A">
        <w:tab/>
        <w:t xml:space="preserve">An </w:t>
      </w:r>
      <w:r w:rsidR="00D055B8" w:rsidRPr="005F284A">
        <w:t>authorised</w:t>
      </w:r>
      <w:r w:rsidRPr="005F284A">
        <w:t xml:space="preserve"> celebrant shall not </w:t>
      </w:r>
      <w:r w:rsidR="006771EC" w:rsidRPr="005F284A">
        <w:t>solemnise</w:t>
      </w:r>
      <w:r w:rsidRPr="005F284A">
        <w:t xml:space="preserve"> a marriage:</w:t>
      </w:r>
    </w:p>
    <w:p w14:paraId="24E17CE2" w14:textId="77777777" w:rsidR="003E72E7" w:rsidRPr="005F284A" w:rsidRDefault="003E72E7" w:rsidP="003E72E7">
      <w:pPr>
        <w:pStyle w:val="paragraph"/>
      </w:pPr>
      <w:r w:rsidRPr="005F284A">
        <w:tab/>
        <w:t>(a)</w:t>
      </w:r>
      <w:r w:rsidRPr="005F284A">
        <w:tab/>
        <w:t xml:space="preserve">unless the </w:t>
      </w:r>
      <w:r w:rsidR="00D055B8" w:rsidRPr="005F284A">
        <w:t>authorised</w:t>
      </w:r>
      <w:r w:rsidRPr="005F284A">
        <w:t xml:space="preserve"> celebrant has satisfied himself or herself that the parties are the parties referred to in the notice given under this section in relation to the marriage; or</w:t>
      </w:r>
    </w:p>
    <w:p w14:paraId="7980AB5C" w14:textId="77777777" w:rsidR="003E72E7" w:rsidRPr="005F284A" w:rsidRDefault="003E72E7" w:rsidP="003E72E7">
      <w:pPr>
        <w:pStyle w:val="paragraph"/>
      </w:pPr>
      <w:r w:rsidRPr="005F284A">
        <w:tab/>
        <w:t>(b)</w:t>
      </w:r>
      <w:r w:rsidRPr="005F284A">
        <w:tab/>
        <w:t xml:space="preserve">if the </w:t>
      </w:r>
      <w:r w:rsidR="00D055B8" w:rsidRPr="005F284A">
        <w:t>authorised</w:t>
      </w:r>
      <w:r w:rsidRPr="005F284A">
        <w:t xml:space="preserve"> celebrant has reason to believe that:</w:t>
      </w:r>
    </w:p>
    <w:p w14:paraId="583AF0A4" w14:textId="77777777" w:rsidR="003E72E7" w:rsidRPr="005F284A" w:rsidRDefault="003E72E7" w:rsidP="003E72E7">
      <w:pPr>
        <w:pStyle w:val="paragraphsub"/>
      </w:pPr>
      <w:r w:rsidRPr="005F284A">
        <w:tab/>
        <w:t>(i)</w:t>
      </w:r>
      <w:r w:rsidRPr="005F284A">
        <w:tab/>
        <w:t>a notice given under this section; or</w:t>
      </w:r>
    </w:p>
    <w:p w14:paraId="682EA61B" w14:textId="77777777" w:rsidR="003E72E7" w:rsidRPr="005F284A" w:rsidRDefault="003E72E7" w:rsidP="003E72E7">
      <w:pPr>
        <w:pStyle w:val="paragraphsub"/>
        <w:keepNext/>
      </w:pPr>
      <w:r w:rsidRPr="005F284A">
        <w:tab/>
        <w:t>(ii)</w:t>
      </w:r>
      <w:r w:rsidRPr="005F284A">
        <w:tab/>
        <w:t>a declaration made and subscribed under this section, or a statutory declaration made for the purposes of this section;</w:t>
      </w:r>
    </w:p>
    <w:p w14:paraId="60A7548A" w14:textId="77777777" w:rsidR="003E72E7" w:rsidRPr="005F284A" w:rsidRDefault="003E72E7" w:rsidP="003E72E7">
      <w:pPr>
        <w:pStyle w:val="subsection2"/>
      </w:pPr>
      <w:r w:rsidRPr="005F284A">
        <w:t>in relation to the marriage, contains a false statement or an error or is defective.</w:t>
      </w:r>
    </w:p>
    <w:p w14:paraId="0E632035" w14:textId="77777777" w:rsidR="005905BC" w:rsidRPr="005F284A" w:rsidRDefault="005905BC" w:rsidP="005905BC">
      <w:pPr>
        <w:pStyle w:val="subsection"/>
      </w:pPr>
      <w:r w:rsidRPr="005F284A">
        <w:tab/>
        <w:t>(9)</w:t>
      </w:r>
      <w:r w:rsidRPr="005F284A">
        <w:tab/>
        <w:t>An authorised celebrant:</w:t>
      </w:r>
    </w:p>
    <w:p w14:paraId="0BD73E37" w14:textId="77777777" w:rsidR="005905BC" w:rsidRPr="005F284A" w:rsidRDefault="005905BC" w:rsidP="005905BC">
      <w:pPr>
        <w:pStyle w:val="paragraph"/>
      </w:pPr>
      <w:r w:rsidRPr="005F284A">
        <w:lastRenderedPageBreak/>
        <w:tab/>
        <w:t>(a)</w:t>
      </w:r>
      <w:r w:rsidRPr="005F284A">
        <w:tab/>
        <w:t>may permit an error in a notice under this section to be corrected by either of the parties:</w:t>
      </w:r>
    </w:p>
    <w:p w14:paraId="5B7A76DB" w14:textId="77777777" w:rsidR="005905BC" w:rsidRPr="005F284A" w:rsidRDefault="005905BC" w:rsidP="005905BC">
      <w:pPr>
        <w:pStyle w:val="paragraphsub"/>
      </w:pPr>
      <w:r w:rsidRPr="005F284A">
        <w:tab/>
        <w:t>(i)</w:t>
      </w:r>
      <w:r w:rsidRPr="005F284A">
        <w:tab/>
        <w:t>under the observation (whether or not by means of a facility that enables audio and visual communication between persons in different places) of the authorised celebrant, if the authorised celebrant is in Australia; and</w:t>
      </w:r>
    </w:p>
    <w:p w14:paraId="042E9637" w14:textId="77777777" w:rsidR="005905BC" w:rsidRPr="005F284A" w:rsidRDefault="005905BC" w:rsidP="005905BC">
      <w:pPr>
        <w:pStyle w:val="paragraphsub"/>
      </w:pPr>
      <w:r w:rsidRPr="005F284A">
        <w:tab/>
        <w:t>(ii)</w:t>
      </w:r>
      <w:r w:rsidRPr="005F284A">
        <w:tab/>
        <w:t>at any time before the marriage to which it relates has been solemnised; and</w:t>
      </w:r>
    </w:p>
    <w:p w14:paraId="0A45699E" w14:textId="77777777" w:rsidR="005905BC" w:rsidRPr="005F284A" w:rsidRDefault="005905BC" w:rsidP="005905BC">
      <w:pPr>
        <w:pStyle w:val="paragraph"/>
      </w:pPr>
      <w:r w:rsidRPr="005F284A">
        <w:tab/>
        <w:t>(b)</w:t>
      </w:r>
      <w:r w:rsidRPr="005F284A">
        <w:tab/>
        <w:t>may treat the corrected notice as having been originally given in its corrected form.</w:t>
      </w:r>
    </w:p>
    <w:p w14:paraId="23F17744" w14:textId="77777777" w:rsidR="003E72E7" w:rsidRPr="005F284A" w:rsidRDefault="003E72E7" w:rsidP="003E72E7">
      <w:pPr>
        <w:pStyle w:val="subsection"/>
      </w:pPr>
      <w:r w:rsidRPr="005F284A">
        <w:tab/>
        <w:t>(10)</w:t>
      </w:r>
      <w:r w:rsidRPr="005F284A">
        <w:tab/>
        <w:t xml:space="preserve">Where the declaration made by a party under </w:t>
      </w:r>
      <w:r w:rsidR="007F3E1B" w:rsidRPr="005F284A">
        <w:t>subsection (</w:t>
      </w:r>
      <w:r w:rsidRPr="005F284A">
        <w:t xml:space="preserve">1) states that that party is a divorced person or </w:t>
      </w:r>
      <w:r w:rsidR="00BA4391" w:rsidRPr="005F284A">
        <w:t>that that party’s last spouse has died</w:t>
      </w:r>
      <w:r w:rsidRPr="005F284A">
        <w:t xml:space="preserve">, an </w:t>
      </w:r>
      <w:r w:rsidR="00D055B8" w:rsidRPr="005F284A">
        <w:t>authorised</w:t>
      </w:r>
      <w:r w:rsidRPr="005F284A">
        <w:t xml:space="preserve"> celebrant shall not </w:t>
      </w:r>
      <w:r w:rsidR="006771EC" w:rsidRPr="005F284A">
        <w:t>solemnise</w:t>
      </w:r>
      <w:r w:rsidRPr="005F284A">
        <w:t xml:space="preserve"> the marriage unless there is produced to him or her evidence of that party’s divorce, or of the death of that party’s spouse, as the case requires.</w:t>
      </w:r>
    </w:p>
    <w:p w14:paraId="01792D45" w14:textId="77777777" w:rsidR="003E72E7" w:rsidRPr="005F284A" w:rsidRDefault="003E72E7" w:rsidP="003E72E7">
      <w:pPr>
        <w:pStyle w:val="ActHead5"/>
      </w:pPr>
      <w:bookmarkStart w:id="81" w:name="_Toc185839579"/>
      <w:r w:rsidRPr="006D00E5">
        <w:rPr>
          <w:rStyle w:val="CharSectno"/>
        </w:rPr>
        <w:t>42A</w:t>
      </w:r>
      <w:r w:rsidRPr="005F284A">
        <w:t xml:space="preserve">  Commissioner of Australian Federal Police or approved authority may issue special notice</w:t>
      </w:r>
      <w:bookmarkEnd w:id="81"/>
    </w:p>
    <w:p w14:paraId="20CA6112" w14:textId="3BBD7C2D" w:rsidR="003E72E7" w:rsidRPr="005F284A" w:rsidRDefault="003E72E7" w:rsidP="003E72E7">
      <w:pPr>
        <w:pStyle w:val="subsection"/>
      </w:pPr>
      <w:r w:rsidRPr="005F284A">
        <w:tab/>
        <w:t>(1)</w:t>
      </w:r>
      <w:r w:rsidRPr="005F284A">
        <w:tab/>
        <w:t xml:space="preserve">If the Commissioner of the Australian Federal Police or a person who is an approved authority for the purposes of the </w:t>
      </w:r>
      <w:r w:rsidRPr="005F284A">
        <w:rPr>
          <w:i/>
        </w:rPr>
        <w:t>Witness Protection Act 1994</w:t>
      </w:r>
      <w:r w:rsidRPr="005F284A">
        <w:t xml:space="preserve"> gives to a Registrar a certificate under </w:t>
      </w:r>
      <w:r w:rsidR="006D00E5">
        <w:t>section 1</w:t>
      </w:r>
      <w:r w:rsidRPr="005F284A">
        <w:t xml:space="preserve">4 of that Act stating that the person has received the evidence referred to in </w:t>
      </w:r>
      <w:r w:rsidR="007F3E1B" w:rsidRPr="005F284A">
        <w:t>paragraphs (</w:t>
      </w:r>
      <w:r w:rsidRPr="005F284A">
        <w:t xml:space="preserve">b) and (c) of that section and the statutory declaration referred to in </w:t>
      </w:r>
      <w:r w:rsidR="007F3E1B" w:rsidRPr="005F284A">
        <w:t>paragraph (</w:t>
      </w:r>
      <w:r w:rsidRPr="005F284A">
        <w:t>d) of that section, the Registrar:</w:t>
      </w:r>
    </w:p>
    <w:p w14:paraId="0EFAC171" w14:textId="77777777" w:rsidR="003E72E7" w:rsidRPr="005F284A" w:rsidRDefault="003E72E7" w:rsidP="003E72E7">
      <w:pPr>
        <w:pStyle w:val="paragraph"/>
      </w:pPr>
      <w:r w:rsidRPr="005F284A">
        <w:tab/>
        <w:t>(a)</w:t>
      </w:r>
      <w:r w:rsidRPr="005F284A">
        <w:tab/>
        <w:t>if he or she is to solemnise the marriage himself or herself—is to treat the certificate as satisfying the requirements of section</w:t>
      </w:r>
      <w:r w:rsidR="007F3E1B" w:rsidRPr="005F284A">
        <w:t> </w:t>
      </w:r>
      <w:r w:rsidRPr="005F284A">
        <w:t>42; or</w:t>
      </w:r>
    </w:p>
    <w:p w14:paraId="44DBB91F" w14:textId="77777777" w:rsidR="003E72E7" w:rsidRPr="005F284A" w:rsidRDefault="003E72E7" w:rsidP="003E72E7">
      <w:pPr>
        <w:pStyle w:val="paragraph"/>
      </w:pPr>
      <w:r w:rsidRPr="005F284A">
        <w:tab/>
        <w:t>(b)</w:t>
      </w:r>
      <w:r w:rsidRPr="005F284A">
        <w:tab/>
        <w:t>in any other case—is to give to the celebrant a notice stating that the celebrant should treat the requirements of section</w:t>
      </w:r>
      <w:r w:rsidR="007F3E1B" w:rsidRPr="005F284A">
        <w:t> </w:t>
      </w:r>
      <w:r w:rsidRPr="005F284A">
        <w:t>42 of this Act as having been met.</w:t>
      </w:r>
    </w:p>
    <w:p w14:paraId="3C59AAC6" w14:textId="77777777" w:rsidR="003E72E7" w:rsidRPr="005F284A" w:rsidRDefault="003E72E7" w:rsidP="003E72E7">
      <w:pPr>
        <w:pStyle w:val="subsection"/>
      </w:pPr>
      <w:r w:rsidRPr="005F284A">
        <w:tab/>
        <w:t>(2)</w:t>
      </w:r>
      <w:r w:rsidRPr="005F284A">
        <w:tab/>
        <w:t>The names specified in the certificate are to be used in the marriage certificate.</w:t>
      </w:r>
    </w:p>
    <w:p w14:paraId="56F93B41" w14:textId="77777777" w:rsidR="00B37988" w:rsidRPr="005F284A" w:rsidRDefault="00B37988" w:rsidP="00B37988">
      <w:pPr>
        <w:pStyle w:val="ActHead5"/>
      </w:pPr>
      <w:bookmarkStart w:id="82" w:name="_Toc185839580"/>
      <w:r w:rsidRPr="006D00E5">
        <w:rPr>
          <w:rStyle w:val="CharSectno"/>
        </w:rPr>
        <w:lastRenderedPageBreak/>
        <w:t>42B</w:t>
      </w:r>
      <w:r w:rsidRPr="005F284A">
        <w:t xml:space="preserve">  Authorised celebrant must physically meet each party to intended marriage separately</w:t>
      </w:r>
      <w:bookmarkEnd w:id="82"/>
    </w:p>
    <w:p w14:paraId="326317D6" w14:textId="77777777" w:rsidR="00B37988" w:rsidRPr="005F284A" w:rsidRDefault="00B37988" w:rsidP="00B37988">
      <w:pPr>
        <w:pStyle w:val="subsection"/>
      </w:pPr>
      <w:r w:rsidRPr="005F284A">
        <w:tab/>
      </w:r>
      <w:r w:rsidRPr="005F284A">
        <w:tab/>
        <w:t>An authorised celebrant must not solemnise a marriage unless the authorised celebrant has met separately with each party before the intended marriage. The authorised celebrant and the party must be physically present at the meeting.</w:t>
      </w:r>
    </w:p>
    <w:p w14:paraId="1E9643D0" w14:textId="77777777" w:rsidR="003E72E7" w:rsidRPr="005F284A" w:rsidRDefault="003E72E7" w:rsidP="003E72E7">
      <w:pPr>
        <w:pStyle w:val="ActHead5"/>
      </w:pPr>
      <w:bookmarkStart w:id="83" w:name="_Toc185839581"/>
      <w:r w:rsidRPr="006D00E5">
        <w:rPr>
          <w:rStyle w:val="CharSectno"/>
        </w:rPr>
        <w:t>43</w:t>
      </w:r>
      <w:r w:rsidRPr="005F284A">
        <w:t xml:space="preserve">  Marriage may be </w:t>
      </w:r>
      <w:r w:rsidR="005E7DF1" w:rsidRPr="005F284A">
        <w:t>solemnise</w:t>
      </w:r>
      <w:r w:rsidRPr="005F284A">
        <w:t>d on any day etc.</w:t>
      </w:r>
      <w:bookmarkEnd w:id="83"/>
    </w:p>
    <w:p w14:paraId="05B43897" w14:textId="77777777" w:rsidR="003E72E7" w:rsidRPr="005F284A" w:rsidRDefault="003E72E7" w:rsidP="003E72E7">
      <w:pPr>
        <w:pStyle w:val="subsection"/>
      </w:pPr>
      <w:r w:rsidRPr="005F284A">
        <w:tab/>
      </w:r>
      <w:r w:rsidRPr="005F284A">
        <w:tab/>
        <w:t xml:space="preserve">A marriage may be </w:t>
      </w:r>
      <w:r w:rsidR="006771EC" w:rsidRPr="005F284A">
        <w:t>solemnise</w:t>
      </w:r>
      <w:r w:rsidRPr="005F284A">
        <w:t>d on any day, at any time and at any place.</w:t>
      </w:r>
    </w:p>
    <w:p w14:paraId="6DEBAAE8" w14:textId="77777777" w:rsidR="003E72E7" w:rsidRPr="005F284A" w:rsidRDefault="003E72E7" w:rsidP="003E72E7">
      <w:pPr>
        <w:pStyle w:val="ActHead5"/>
      </w:pPr>
      <w:bookmarkStart w:id="84" w:name="_Toc185839582"/>
      <w:r w:rsidRPr="006D00E5">
        <w:rPr>
          <w:rStyle w:val="CharSectno"/>
        </w:rPr>
        <w:t>44</w:t>
      </w:r>
      <w:r w:rsidRPr="005F284A">
        <w:t xml:space="preserve">  Witnesses</w:t>
      </w:r>
      <w:bookmarkEnd w:id="84"/>
    </w:p>
    <w:p w14:paraId="05086D03" w14:textId="77777777" w:rsidR="003E72E7" w:rsidRPr="005F284A" w:rsidRDefault="003E72E7" w:rsidP="003E72E7">
      <w:pPr>
        <w:pStyle w:val="subsection"/>
      </w:pPr>
      <w:r w:rsidRPr="005F284A">
        <w:tab/>
      </w:r>
      <w:r w:rsidRPr="005F284A">
        <w:tab/>
        <w:t xml:space="preserve">A marriage shall not be </w:t>
      </w:r>
      <w:r w:rsidR="006771EC" w:rsidRPr="005F284A">
        <w:t>solemnise</w:t>
      </w:r>
      <w:r w:rsidRPr="005F284A">
        <w:t xml:space="preserve">d unless at least 2 persons who are, or appear to the person </w:t>
      </w:r>
      <w:r w:rsidR="00936BF1" w:rsidRPr="005F284A">
        <w:t>solemnising</w:t>
      </w:r>
      <w:r w:rsidRPr="005F284A">
        <w:t xml:space="preserve"> the marriage to be, over the age of 18 years are present as witnesses.</w:t>
      </w:r>
    </w:p>
    <w:p w14:paraId="2F4AC0C4" w14:textId="77777777" w:rsidR="003E72E7" w:rsidRPr="005F284A" w:rsidRDefault="003E72E7" w:rsidP="003E72E7">
      <w:pPr>
        <w:pStyle w:val="ActHead5"/>
      </w:pPr>
      <w:bookmarkStart w:id="85" w:name="_Toc185839583"/>
      <w:r w:rsidRPr="006D00E5">
        <w:rPr>
          <w:rStyle w:val="CharSectno"/>
        </w:rPr>
        <w:t>45</w:t>
      </w:r>
      <w:r w:rsidRPr="005F284A">
        <w:t xml:space="preserve">  Form of ceremony</w:t>
      </w:r>
      <w:bookmarkEnd w:id="85"/>
    </w:p>
    <w:p w14:paraId="61D1ED47" w14:textId="77777777" w:rsidR="003E72E7" w:rsidRPr="005F284A" w:rsidRDefault="003E72E7" w:rsidP="003E72E7">
      <w:pPr>
        <w:pStyle w:val="subsection"/>
      </w:pPr>
      <w:r w:rsidRPr="005F284A">
        <w:tab/>
        <w:t>(1)</w:t>
      </w:r>
      <w:r w:rsidRPr="005F284A">
        <w:tab/>
        <w:t xml:space="preserve">Where a marriage is </w:t>
      </w:r>
      <w:r w:rsidR="006771EC" w:rsidRPr="005F284A">
        <w:t>solemnise</w:t>
      </w:r>
      <w:r w:rsidRPr="005F284A">
        <w:t xml:space="preserve">d by an </w:t>
      </w:r>
      <w:r w:rsidR="00D055B8" w:rsidRPr="005F284A">
        <w:t>authorised</w:t>
      </w:r>
      <w:r w:rsidRPr="005F284A">
        <w:t xml:space="preserve"> celebrant, being a minister of religion, it may be </w:t>
      </w:r>
      <w:r w:rsidR="006771EC" w:rsidRPr="005F284A">
        <w:t>solemnise</w:t>
      </w:r>
      <w:r w:rsidRPr="005F284A">
        <w:t xml:space="preserve">d according to any form and ceremony </w:t>
      </w:r>
      <w:r w:rsidR="00B64473" w:rsidRPr="005F284A">
        <w:t>recognised</w:t>
      </w:r>
      <w:r w:rsidRPr="005F284A">
        <w:t xml:space="preserve"> as sufficient for the purpose by the religious body or </w:t>
      </w:r>
      <w:r w:rsidR="008729A8" w:rsidRPr="005F284A">
        <w:t>organisation</w:t>
      </w:r>
      <w:r w:rsidRPr="005F284A">
        <w:t xml:space="preserve"> of which he or she is a minister.</w:t>
      </w:r>
    </w:p>
    <w:p w14:paraId="4D88A0F9" w14:textId="77777777" w:rsidR="003E72E7" w:rsidRPr="005F284A" w:rsidRDefault="003E72E7" w:rsidP="003E72E7">
      <w:pPr>
        <w:pStyle w:val="subsection"/>
        <w:keepNext/>
      </w:pPr>
      <w:r w:rsidRPr="005F284A">
        <w:tab/>
        <w:t>(2)</w:t>
      </w:r>
      <w:r w:rsidRPr="005F284A">
        <w:tab/>
        <w:t xml:space="preserve">Where a marriage is </w:t>
      </w:r>
      <w:r w:rsidR="006771EC" w:rsidRPr="005F284A">
        <w:t>solemnise</w:t>
      </w:r>
      <w:r w:rsidRPr="005F284A">
        <w:t xml:space="preserve">d by an </w:t>
      </w:r>
      <w:r w:rsidR="00D055B8" w:rsidRPr="005F284A">
        <w:t>authorised</w:t>
      </w:r>
      <w:r w:rsidRPr="005F284A">
        <w:t xml:space="preserve"> celebrant, not being a minister of religion, it is sufficient if each of the parties says to the other, in the presence of the </w:t>
      </w:r>
      <w:r w:rsidR="00D055B8" w:rsidRPr="005F284A">
        <w:t>authorised</w:t>
      </w:r>
      <w:r w:rsidRPr="005F284A">
        <w:t xml:space="preserve"> celebrant and the witnesses, the words:</w:t>
      </w:r>
    </w:p>
    <w:p w14:paraId="0D9444AE" w14:textId="77777777" w:rsidR="003E72E7" w:rsidRPr="005F284A" w:rsidRDefault="003E72E7" w:rsidP="003E72E7">
      <w:pPr>
        <w:pStyle w:val="subsection2"/>
        <w:ind w:left="1701" w:hanging="283"/>
      </w:pPr>
      <w:r w:rsidRPr="005F284A">
        <w:t>“I call upon the persons here present to witness that I, A.B. (</w:t>
      </w:r>
      <w:r w:rsidRPr="005F284A">
        <w:rPr>
          <w:i/>
        </w:rPr>
        <w:t>or</w:t>
      </w:r>
      <w:r w:rsidRPr="005F284A">
        <w:t xml:space="preserve"> C.D.), take thee, C.D. (</w:t>
      </w:r>
      <w:r w:rsidRPr="005F284A">
        <w:rPr>
          <w:i/>
        </w:rPr>
        <w:t>or</w:t>
      </w:r>
      <w:r w:rsidRPr="005F284A">
        <w:t xml:space="preserve"> A.B.), to be my lawful wedded wife (</w:t>
      </w:r>
      <w:r w:rsidRPr="005F284A">
        <w:rPr>
          <w:i/>
        </w:rPr>
        <w:t>or</w:t>
      </w:r>
      <w:r w:rsidRPr="005F284A">
        <w:t xml:space="preserve"> husband</w:t>
      </w:r>
      <w:r w:rsidR="00551D1D" w:rsidRPr="005F284A">
        <w:t xml:space="preserve">, </w:t>
      </w:r>
      <w:r w:rsidR="00551D1D" w:rsidRPr="005F284A">
        <w:rPr>
          <w:i/>
        </w:rPr>
        <w:t>or</w:t>
      </w:r>
      <w:r w:rsidR="00551D1D" w:rsidRPr="005F284A">
        <w:t xml:space="preserve"> spouse</w:t>
      </w:r>
      <w:r w:rsidRPr="005F284A">
        <w:t>)”;</w:t>
      </w:r>
    </w:p>
    <w:p w14:paraId="0C1B80FC" w14:textId="77777777" w:rsidR="003E72E7" w:rsidRPr="005F284A" w:rsidRDefault="003E72E7" w:rsidP="003E72E7">
      <w:pPr>
        <w:pStyle w:val="subsection2"/>
      </w:pPr>
      <w:r w:rsidRPr="005F284A">
        <w:t>or words to that effect.</w:t>
      </w:r>
    </w:p>
    <w:p w14:paraId="162FF8C0" w14:textId="77777777" w:rsidR="003E72E7" w:rsidRPr="005F284A" w:rsidRDefault="003E72E7" w:rsidP="003E72E7">
      <w:pPr>
        <w:pStyle w:val="subsection"/>
      </w:pPr>
      <w:r w:rsidRPr="005F284A">
        <w:tab/>
        <w:t>(3)</w:t>
      </w:r>
      <w:r w:rsidRPr="005F284A">
        <w:tab/>
        <w:t xml:space="preserve">Where a marriage has been </w:t>
      </w:r>
      <w:r w:rsidR="006771EC" w:rsidRPr="005F284A">
        <w:t>solemnise</w:t>
      </w:r>
      <w:r w:rsidRPr="005F284A">
        <w:t xml:space="preserve">d by an </w:t>
      </w:r>
      <w:r w:rsidR="00D055B8" w:rsidRPr="005F284A">
        <w:t>authorised</w:t>
      </w:r>
      <w:r w:rsidRPr="005F284A">
        <w:t xml:space="preserve"> celebrant, a certificate of the marriage prepared and signed in accordance with section</w:t>
      </w:r>
      <w:r w:rsidR="007F3E1B" w:rsidRPr="005F284A">
        <w:t> </w:t>
      </w:r>
      <w:r w:rsidRPr="005F284A">
        <w:t xml:space="preserve">50 is conclusive evidence that the marriage was </w:t>
      </w:r>
      <w:r w:rsidR="006771EC" w:rsidRPr="005F284A">
        <w:t>solemnise</w:t>
      </w:r>
      <w:r w:rsidRPr="005F284A">
        <w:t>d in accordance with this section.</w:t>
      </w:r>
    </w:p>
    <w:p w14:paraId="49668FE0" w14:textId="77777777" w:rsidR="003E72E7" w:rsidRPr="005F284A" w:rsidRDefault="003E72E7" w:rsidP="003E72E7">
      <w:pPr>
        <w:pStyle w:val="subsection"/>
      </w:pPr>
      <w:r w:rsidRPr="005F284A">
        <w:lastRenderedPageBreak/>
        <w:tab/>
        <w:t>(4)</w:t>
      </w:r>
      <w:r w:rsidRPr="005F284A">
        <w:tab/>
        <w:t xml:space="preserve">Nothing in </w:t>
      </w:r>
      <w:r w:rsidR="007F3E1B" w:rsidRPr="005F284A">
        <w:t>subsection (</w:t>
      </w:r>
      <w:r w:rsidRPr="005F284A">
        <w:t>3) makes a certificate conclusive:</w:t>
      </w:r>
    </w:p>
    <w:p w14:paraId="7EAA7211" w14:textId="77777777" w:rsidR="003E72E7" w:rsidRPr="005F284A" w:rsidRDefault="003E72E7" w:rsidP="003E72E7">
      <w:pPr>
        <w:pStyle w:val="paragraph"/>
      </w:pPr>
      <w:r w:rsidRPr="005F284A">
        <w:tab/>
        <w:t>(a)</w:t>
      </w:r>
      <w:r w:rsidRPr="005F284A">
        <w:tab/>
        <w:t>where the fact that the marriage ceremony took place is in issue—as to that fact; or</w:t>
      </w:r>
    </w:p>
    <w:p w14:paraId="6BE6F361" w14:textId="77777777" w:rsidR="003E72E7" w:rsidRPr="005F284A" w:rsidRDefault="003E72E7" w:rsidP="003E72E7">
      <w:pPr>
        <w:pStyle w:val="paragraph"/>
      </w:pPr>
      <w:r w:rsidRPr="005F284A">
        <w:tab/>
        <w:t>(b)</w:t>
      </w:r>
      <w:r w:rsidRPr="005F284A">
        <w:tab/>
        <w:t>where the identity of a party to the marriage is in issue—as to the identity of that party.</w:t>
      </w:r>
    </w:p>
    <w:p w14:paraId="1613BE29" w14:textId="77777777" w:rsidR="003E72E7" w:rsidRPr="005F284A" w:rsidRDefault="003E72E7" w:rsidP="003E72E7">
      <w:pPr>
        <w:pStyle w:val="ActHead5"/>
      </w:pPr>
      <w:bookmarkStart w:id="86" w:name="_Toc185839584"/>
      <w:r w:rsidRPr="006D00E5">
        <w:rPr>
          <w:rStyle w:val="CharSectno"/>
        </w:rPr>
        <w:t>46</w:t>
      </w:r>
      <w:r w:rsidRPr="005F284A">
        <w:t xml:space="preserve">  Certain authorised celebrants to explain nature of marriage relationship</w:t>
      </w:r>
      <w:bookmarkEnd w:id="86"/>
    </w:p>
    <w:p w14:paraId="0E72F05B" w14:textId="77777777" w:rsidR="003E72E7" w:rsidRPr="005F284A" w:rsidRDefault="003E72E7" w:rsidP="003E72E7">
      <w:pPr>
        <w:pStyle w:val="subsection"/>
      </w:pPr>
      <w:r w:rsidRPr="005F284A">
        <w:tab/>
        <w:t>(1)</w:t>
      </w:r>
      <w:r w:rsidRPr="005F284A">
        <w:tab/>
        <w:t xml:space="preserve">Subject to </w:t>
      </w:r>
      <w:r w:rsidR="007F3E1B" w:rsidRPr="005F284A">
        <w:t>subsection (</w:t>
      </w:r>
      <w:r w:rsidRPr="005F284A">
        <w:t xml:space="preserve">2), before a marriage is </w:t>
      </w:r>
      <w:r w:rsidR="006771EC" w:rsidRPr="005F284A">
        <w:t>solemnise</w:t>
      </w:r>
      <w:r w:rsidRPr="005F284A">
        <w:t xml:space="preserve">d by an </w:t>
      </w:r>
      <w:r w:rsidR="00D055B8" w:rsidRPr="005F284A">
        <w:t>authorised</w:t>
      </w:r>
      <w:r w:rsidRPr="005F284A">
        <w:t xml:space="preserve"> celebrant, not being a minister of religion of a </w:t>
      </w:r>
      <w:r w:rsidR="00B64473" w:rsidRPr="005F284A">
        <w:t>recognised</w:t>
      </w:r>
      <w:r w:rsidRPr="005F284A">
        <w:t xml:space="preserve"> denomination, the </w:t>
      </w:r>
      <w:r w:rsidR="00D055B8" w:rsidRPr="005F284A">
        <w:t>authorised</w:t>
      </w:r>
      <w:r w:rsidRPr="005F284A">
        <w:t xml:space="preserve"> celebrant shall say to the parties, in the presence of the witnesses, the words:</w:t>
      </w:r>
    </w:p>
    <w:p w14:paraId="6A7B9525" w14:textId="77777777" w:rsidR="003E72E7" w:rsidRPr="005F284A" w:rsidRDefault="003E72E7" w:rsidP="003E72E7">
      <w:pPr>
        <w:pStyle w:val="subsection2"/>
        <w:ind w:left="1701" w:hanging="283"/>
      </w:pPr>
      <w:r w:rsidRPr="005F284A">
        <w:t xml:space="preserve">“I am duly </w:t>
      </w:r>
      <w:r w:rsidR="00D055B8" w:rsidRPr="005F284A">
        <w:t>authorised</w:t>
      </w:r>
      <w:r w:rsidRPr="005F284A">
        <w:t xml:space="preserve"> by law to </w:t>
      </w:r>
      <w:r w:rsidR="006771EC" w:rsidRPr="005F284A">
        <w:t>solemnise</w:t>
      </w:r>
      <w:r w:rsidRPr="005F284A">
        <w:t xml:space="preserve"> marriages according to law. </w:t>
      </w:r>
    </w:p>
    <w:p w14:paraId="22158E3A" w14:textId="77777777" w:rsidR="003E72E7" w:rsidRPr="005F284A" w:rsidRDefault="003E72E7" w:rsidP="003E72E7">
      <w:pPr>
        <w:pStyle w:val="subsection2"/>
        <w:ind w:left="1701" w:hanging="283"/>
      </w:pPr>
      <w:r w:rsidRPr="005F284A">
        <w:t>“Before you are joined in marriage in my presence and in the presence of these witnesses, I am to remind you of the solemn and binding nature of the relationship into which you are now about to enter.</w:t>
      </w:r>
    </w:p>
    <w:p w14:paraId="2FFDFC1F" w14:textId="77777777" w:rsidR="003E72E7" w:rsidRPr="005F284A" w:rsidRDefault="003E72E7" w:rsidP="003E72E7">
      <w:pPr>
        <w:pStyle w:val="subsection2"/>
        <w:ind w:left="1701" w:hanging="283"/>
      </w:pPr>
      <w:r w:rsidRPr="005F284A">
        <w:t xml:space="preserve">“Marriage, according to law in Australia, is the union of </w:t>
      </w:r>
      <w:r w:rsidR="00551D1D" w:rsidRPr="005F284A">
        <w:t>2 people</w:t>
      </w:r>
      <w:r w:rsidRPr="005F284A">
        <w:t xml:space="preserve"> to the exclusion of all others, voluntarily entered into for life.”;</w:t>
      </w:r>
    </w:p>
    <w:p w14:paraId="3DBDFBD1" w14:textId="77777777" w:rsidR="003E72E7" w:rsidRPr="005F284A" w:rsidRDefault="003E72E7" w:rsidP="003E72E7">
      <w:pPr>
        <w:pStyle w:val="subsection2"/>
      </w:pPr>
      <w:r w:rsidRPr="005F284A">
        <w:t>or words to that effect.</w:t>
      </w:r>
    </w:p>
    <w:p w14:paraId="3C725080" w14:textId="77777777" w:rsidR="003E72E7" w:rsidRPr="005F284A" w:rsidRDefault="003E72E7" w:rsidP="003E72E7">
      <w:pPr>
        <w:pStyle w:val="subsection"/>
      </w:pPr>
      <w:r w:rsidRPr="005F284A">
        <w:tab/>
        <w:t>(2)</w:t>
      </w:r>
      <w:r w:rsidRPr="005F284A">
        <w:tab/>
        <w:t xml:space="preserve">Where, in the case of a person </w:t>
      </w:r>
      <w:r w:rsidR="00D055B8" w:rsidRPr="005F284A">
        <w:t>authorised</w:t>
      </w:r>
      <w:r w:rsidRPr="005F284A">
        <w:t xml:space="preserve"> under subsection</w:t>
      </w:r>
      <w:r w:rsidR="007F3E1B" w:rsidRPr="005F284A">
        <w:t> </w:t>
      </w:r>
      <w:r w:rsidRPr="005F284A">
        <w:t xml:space="preserve">39(2) to </w:t>
      </w:r>
      <w:r w:rsidR="006771EC" w:rsidRPr="005F284A">
        <w:t>solemnise</w:t>
      </w:r>
      <w:r w:rsidRPr="005F284A">
        <w:t xml:space="preserve"> marriages, the Minister is satisfied that the form of ceremony to be used by that person sufficiently states the nature and obligations of marriage, the Minister may, either by the instrument by which that person is so </w:t>
      </w:r>
      <w:r w:rsidR="00D055B8" w:rsidRPr="005F284A">
        <w:t>authorised</w:t>
      </w:r>
      <w:r w:rsidRPr="005F284A">
        <w:t xml:space="preserve"> or by a subsequent instrument, exempt that person from compliance with </w:t>
      </w:r>
      <w:r w:rsidR="007F3E1B" w:rsidRPr="005F284A">
        <w:t>subsection (</w:t>
      </w:r>
      <w:r w:rsidRPr="005F284A">
        <w:t>1) of this section.</w:t>
      </w:r>
    </w:p>
    <w:p w14:paraId="08871499" w14:textId="77777777" w:rsidR="00551D1D" w:rsidRPr="005F284A" w:rsidRDefault="00551D1D" w:rsidP="00551D1D">
      <w:pPr>
        <w:pStyle w:val="ActHead5"/>
      </w:pPr>
      <w:bookmarkStart w:id="87" w:name="_Toc185839585"/>
      <w:r w:rsidRPr="006D00E5">
        <w:rPr>
          <w:rStyle w:val="CharSectno"/>
        </w:rPr>
        <w:t>47</w:t>
      </w:r>
      <w:r w:rsidRPr="005F284A">
        <w:t xml:space="preserve">  Ministers of religion may refuse to solemnise marriages</w:t>
      </w:r>
      <w:bookmarkEnd w:id="87"/>
    </w:p>
    <w:p w14:paraId="412DD9BE" w14:textId="77777777" w:rsidR="00551D1D" w:rsidRPr="005F284A" w:rsidRDefault="00551D1D" w:rsidP="00551D1D">
      <w:pPr>
        <w:pStyle w:val="SubsectionHead"/>
      </w:pPr>
      <w:r w:rsidRPr="005F284A">
        <w:t>Refusing to solemnise a marriage despite this Part</w:t>
      </w:r>
    </w:p>
    <w:p w14:paraId="170735A7" w14:textId="77777777" w:rsidR="00551D1D" w:rsidRPr="005F284A" w:rsidRDefault="00551D1D" w:rsidP="00551D1D">
      <w:pPr>
        <w:pStyle w:val="subsection"/>
      </w:pPr>
      <w:r w:rsidRPr="005F284A">
        <w:tab/>
        <w:t>(1)</w:t>
      </w:r>
      <w:r w:rsidRPr="005F284A">
        <w:tab/>
        <w:t>A minister of religion may refuse to solemnise a marriage despite anything in this Part.</w:t>
      </w:r>
    </w:p>
    <w:p w14:paraId="0AA2032A" w14:textId="77777777" w:rsidR="00551D1D" w:rsidRPr="005F284A" w:rsidRDefault="00551D1D" w:rsidP="00551D1D">
      <w:pPr>
        <w:pStyle w:val="subsection"/>
      </w:pPr>
      <w:r w:rsidRPr="005F284A">
        <w:lastRenderedPageBreak/>
        <w:tab/>
        <w:t>(2)</w:t>
      </w:r>
      <w:r w:rsidRPr="005F284A">
        <w:tab/>
        <w:t>In particular, nothing in this Part prevents a minister of religion from:</w:t>
      </w:r>
    </w:p>
    <w:p w14:paraId="04601E48" w14:textId="77777777" w:rsidR="00551D1D" w:rsidRPr="005F284A" w:rsidRDefault="00551D1D" w:rsidP="00551D1D">
      <w:pPr>
        <w:pStyle w:val="paragraph"/>
      </w:pPr>
      <w:r w:rsidRPr="005F284A">
        <w:tab/>
        <w:t>(a)</w:t>
      </w:r>
      <w:r w:rsidRPr="005F284A">
        <w:tab/>
        <w:t>making it a condition of solemnising a marriage that:</w:t>
      </w:r>
    </w:p>
    <w:p w14:paraId="76765039" w14:textId="77777777" w:rsidR="00551D1D" w:rsidRPr="005F284A" w:rsidRDefault="00551D1D" w:rsidP="00551D1D">
      <w:pPr>
        <w:pStyle w:val="paragraphsub"/>
      </w:pPr>
      <w:r w:rsidRPr="005F284A">
        <w:tab/>
        <w:t>(i)</w:t>
      </w:r>
      <w:r w:rsidRPr="005F284A">
        <w:tab/>
        <w:t>notice of the intended marriage is given to the minister earlier than this Act requires; or</w:t>
      </w:r>
    </w:p>
    <w:p w14:paraId="33F09105" w14:textId="77777777" w:rsidR="00551D1D" w:rsidRPr="005F284A" w:rsidRDefault="00551D1D" w:rsidP="00551D1D">
      <w:pPr>
        <w:pStyle w:val="paragraphsub"/>
      </w:pPr>
      <w:r w:rsidRPr="005F284A">
        <w:tab/>
        <w:t>(ii)</w:t>
      </w:r>
      <w:r w:rsidRPr="005F284A">
        <w:tab/>
        <w:t>additional requirements to those provided by this Act are complied with; and</w:t>
      </w:r>
    </w:p>
    <w:p w14:paraId="2EF83F77" w14:textId="77777777" w:rsidR="00551D1D" w:rsidRPr="005F284A" w:rsidRDefault="00551D1D" w:rsidP="00551D1D">
      <w:pPr>
        <w:pStyle w:val="paragraph"/>
      </w:pPr>
      <w:r w:rsidRPr="005F284A">
        <w:tab/>
        <w:t>(b)</w:t>
      </w:r>
      <w:r w:rsidRPr="005F284A">
        <w:tab/>
        <w:t>refusing to solemnise the marriage if the condition is not observed.</w:t>
      </w:r>
    </w:p>
    <w:p w14:paraId="04A7791F" w14:textId="77777777" w:rsidR="00551D1D" w:rsidRPr="005F284A" w:rsidRDefault="00551D1D" w:rsidP="00551D1D">
      <w:pPr>
        <w:pStyle w:val="SubsectionHead"/>
      </w:pPr>
      <w:r w:rsidRPr="005F284A">
        <w:t>Refusing to solemnise a marriage on the basis of religious beliefs etc.</w:t>
      </w:r>
    </w:p>
    <w:p w14:paraId="27DE5947" w14:textId="77777777" w:rsidR="00551D1D" w:rsidRPr="005F284A" w:rsidRDefault="00551D1D" w:rsidP="00551D1D">
      <w:pPr>
        <w:pStyle w:val="subsection"/>
      </w:pPr>
      <w:r w:rsidRPr="005F284A">
        <w:tab/>
        <w:t>(3)</w:t>
      </w:r>
      <w:r w:rsidRPr="005F284A">
        <w:tab/>
        <w:t>A minister of religion may refuse to solemnise a marriage despite anything in this Part, if any of the following applies:</w:t>
      </w:r>
    </w:p>
    <w:p w14:paraId="1813C96B" w14:textId="77777777" w:rsidR="00551D1D" w:rsidRPr="005F284A" w:rsidRDefault="00551D1D" w:rsidP="00551D1D">
      <w:pPr>
        <w:pStyle w:val="paragraph"/>
      </w:pPr>
      <w:r w:rsidRPr="005F284A">
        <w:tab/>
        <w:t>(a)</w:t>
      </w:r>
      <w:r w:rsidRPr="005F284A">
        <w:tab/>
        <w:t>the refusal conforms to the doctrines, tenets or beliefs of the religion of the minister’s religious body or religious organisation;</w:t>
      </w:r>
    </w:p>
    <w:p w14:paraId="4A22D26E" w14:textId="77777777" w:rsidR="00551D1D" w:rsidRPr="005F284A" w:rsidRDefault="00551D1D" w:rsidP="00551D1D">
      <w:pPr>
        <w:pStyle w:val="paragraph"/>
      </w:pPr>
      <w:r w:rsidRPr="005F284A">
        <w:tab/>
        <w:t>(b)</w:t>
      </w:r>
      <w:r w:rsidRPr="005F284A">
        <w:tab/>
        <w:t>the refusal is necessary to avoid injury to the religious susceptibilities of adherents of that religion;</w:t>
      </w:r>
    </w:p>
    <w:p w14:paraId="34EFA785" w14:textId="77777777" w:rsidR="00551D1D" w:rsidRPr="005F284A" w:rsidRDefault="00551D1D" w:rsidP="00551D1D">
      <w:pPr>
        <w:pStyle w:val="paragraph"/>
      </w:pPr>
      <w:r w:rsidRPr="005F284A">
        <w:tab/>
        <w:t>(c)</w:t>
      </w:r>
      <w:r w:rsidRPr="005F284A">
        <w:tab/>
        <w:t>the minister’s religious beliefs do not allow the minister to solemnise the marriage.</w:t>
      </w:r>
    </w:p>
    <w:p w14:paraId="68FA5FD2" w14:textId="77777777" w:rsidR="00551D1D" w:rsidRPr="005F284A" w:rsidRDefault="00551D1D" w:rsidP="00551D1D">
      <w:pPr>
        <w:pStyle w:val="SubsectionHead"/>
      </w:pPr>
      <w:r w:rsidRPr="005F284A">
        <w:t>Grounds for refusal not limited by this section</w:t>
      </w:r>
    </w:p>
    <w:p w14:paraId="683AF891" w14:textId="77777777" w:rsidR="00551D1D" w:rsidRPr="005F284A" w:rsidRDefault="00551D1D" w:rsidP="00551D1D">
      <w:pPr>
        <w:pStyle w:val="subsection"/>
      </w:pPr>
      <w:r w:rsidRPr="005F284A">
        <w:tab/>
        <w:t>(4)</w:t>
      </w:r>
      <w:r w:rsidRPr="005F284A">
        <w:tab/>
        <w:t>This section does not limit the grounds on which a minister of religion may refuse to solemnise a marriage.</w:t>
      </w:r>
    </w:p>
    <w:p w14:paraId="395EC77D" w14:textId="77777777" w:rsidR="00551D1D" w:rsidRPr="005F284A" w:rsidRDefault="00551D1D" w:rsidP="00551D1D">
      <w:pPr>
        <w:pStyle w:val="ActHead5"/>
      </w:pPr>
      <w:bookmarkStart w:id="88" w:name="_Toc185839586"/>
      <w:r w:rsidRPr="006D00E5">
        <w:rPr>
          <w:rStyle w:val="CharSectno"/>
        </w:rPr>
        <w:t>47A</w:t>
      </w:r>
      <w:r w:rsidRPr="005F284A">
        <w:t xml:space="preserve">  Religious marriage celebrants may refuse to solemnise marriages</w:t>
      </w:r>
      <w:bookmarkEnd w:id="88"/>
    </w:p>
    <w:p w14:paraId="0417E712" w14:textId="77777777" w:rsidR="00551D1D" w:rsidRPr="005F284A" w:rsidRDefault="00551D1D" w:rsidP="00551D1D">
      <w:pPr>
        <w:pStyle w:val="subsection"/>
      </w:pPr>
      <w:r w:rsidRPr="005F284A">
        <w:tab/>
        <w:t>(1)</w:t>
      </w:r>
      <w:r w:rsidRPr="005F284A">
        <w:tab/>
        <w:t>A religious marriage celebrant may refuse to solemnise a marriage despite anything in this Part, if the celebrant’s religious beliefs do not allow the celebrant to solemnise the marriage.</w:t>
      </w:r>
    </w:p>
    <w:p w14:paraId="24085D28" w14:textId="77777777" w:rsidR="00551D1D" w:rsidRPr="005F284A" w:rsidRDefault="00551D1D" w:rsidP="00551D1D">
      <w:pPr>
        <w:pStyle w:val="SubsectionHead"/>
      </w:pPr>
      <w:r w:rsidRPr="005F284A">
        <w:lastRenderedPageBreak/>
        <w:t>Grounds for refusal not limited by this section</w:t>
      </w:r>
    </w:p>
    <w:p w14:paraId="6FEA832C" w14:textId="77777777" w:rsidR="00551D1D" w:rsidRPr="005F284A" w:rsidRDefault="00551D1D" w:rsidP="00551D1D">
      <w:pPr>
        <w:pStyle w:val="subsection"/>
      </w:pPr>
      <w:r w:rsidRPr="005F284A">
        <w:tab/>
        <w:t>(2)</w:t>
      </w:r>
      <w:r w:rsidRPr="005F284A">
        <w:tab/>
        <w:t>This section does not limit the grounds on which a religious marriage celebrant may refuse to solemnise a marriage.</w:t>
      </w:r>
    </w:p>
    <w:p w14:paraId="12B71F4E" w14:textId="77777777" w:rsidR="00551D1D" w:rsidRPr="005F284A" w:rsidRDefault="00551D1D" w:rsidP="00551D1D">
      <w:pPr>
        <w:pStyle w:val="ActHead5"/>
      </w:pPr>
      <w:bookmarkStart w:id="89" w:name="_Toc185839587"/>
      <w:r w:rsidRPr="006D00E5">
        <w:rPr>
          <w:rStyle w:val="CharSectno"/>
        </w:rPr>
        <w:t>47B</w:t>
      </w:r>
      <w:r w:rsidRPr="005F284A">
        <w:t xml:space="preserve">  Bodies established for religious purposes may refuse to make facilities available or provide goods or services</w:t>
      </w:r>
      <w:bookmarkEnd w:id="89"/>
    </w:p>
    <w:p w14:paraId="1638B19B" w14:textId="77777777" w:rsidR="00551D1D" w:rsidRPr="005F284A" w:rsidRDefault="00551D1D" w:rsidP="00551D1D">
      <w:pPr>
        <w:pStyle w:val="subsection"/>
      </w:pPr>
      <w:r w:rsidRPr="005F284A">
        <w:tab/>
        <w:t>(1)</w:t>
      </w:r>
      <w:r w:rsidRPr="005F284A">
        <w:tab/>
        <w:t>A body established for religious purposes may refuse to make a facility available, or to provide goods or services, for the purposes of the solemnisation of a marriage, or for purposes reasonably incidental to the solemnisation of a marriage, if the refusal:</w:t>
      </w:r>
    </w:p>
    <w:p w14:paraId="1802389D" w14:textId="77777777" w:rsidR="00551D1D" w:rsidRPr="005F284A" w:rsidRDefault="00551D1D" w:rsidP="00551D1D">
      <w:pPr>
        <w:pStyle w:val="paragraph"/>
      </w:pPr>
      <w:r w:rsidRPr="005F284A">
        <w:tab/>
        <w:t>(a)</w:t>
      </w:r>
      <w:r w:rsidRPr="005F284A">
        <w:tab/>
        <w:t>conforms to the doctrines, tenets or beliefs of the religion of the body; or</w:t>
      </w:r>
    </w:p>
    <w:p w14:paraId="2842A672" w14:textId="77777777" w:rsidR="00551D1D" w:rsidRPr="005F284A" w:rsidRDefault="00551D1D" w:rsidP="00551D1D">
      <w:pPr>
        <w:pStyle w:val="paragraph"/>
      </w:pPr>
      <w:r w:rsidRPr="005F284A">
        <w:tab/>
        <w:t>(b)</w:t>
      </w:r>
      <w:r w:rsidRPr="005F284A">
        <w:tab/>
        <w:t>is necessary to avoid injury to the religious susceptibilities of adherents of that religion.</w:t>
      </w:r>
    </w:p>
    <w:p w14:paraId="1FF81ADD" w14:textId="77777777" w:rsidR="00551D1D" w:rsidRPr="005F284A" w:rsidRDefault="00551D1D" w:rsidP="00551D1D">
      <w:pPr>
        <w:pStyle w:val="subsection"/>
      </w:pPr>
      <w:r w:rsidRPr="005F284A">
        <w:tab/>
        <w:t>(2)</w:t>
      </w:r>
      <w:r w:rsidRPr="005F284A">
        <w:tab/>
      </w:r>
      <w:r w:rsidR="007F3E1B" w:rsidRPr="005F284A">
        <w:t>Subsection (</w:t>
      </w:r>
      <w:r w:rsidRPr="005F284A">
        <w:t>1) applies to facilities made available, and goods and services provided, whether for payment or not.</w:t>
      </w:r>
    </w:p>
    <w:p w14:paraId="0C2B53A6" w14:textId="77777777" w:rsidR="00551D1D" w:rsidRPr="005F284A" w:rsidRDefault="00551D1D" w:rsidP="00551D1D">
      <w:pPr>
        <w:pStyle w:val="subsection"/>
      </w:pPr>
      <w:r w:rsidRPr="005F284A">
        <w:tab/>
        <w:t>(3)</w:t>
      </w:r>
      <w:r w:rsidRPr="005F284A">
        <w:tab/>
        <w:t>This section does not limit the grounds on which a body established for religious purposes may refuse to make a facility available, or to provide goods or services, for the purposes of the solemnisation of a marriage, or for purposes reasonably incidental to the solemnisation of a marriage.</w:t>
      </w:r>
    </w:p>
    <w:p w14:paraId="7534C617" w14:textId="77777777" w:rsidR="00551D1D" w:rsidRPr="005F284A" w:rsidRDefault="00551D1D" w:rsidP="00551D1D">
      <w:pPr>
        <w:pStyle w:val="subsection"/>
      </w:pPr>
      <w:r w:rsidRPr="005F284A">
        <w:tab/>
        <w:t>(4)</w:t>
      </w:r>
      <w:r w:rsidRPr="005F284A">
        <w:tab/>
        <w:t xml:space="preserve">To avoid doubt, a reference to a </w:t>
      </w:r>
      <w:r w:rsidRPr="005F284A">
        <w:rPr>
          <w:b/>
          <w:i/>
        </w:rPr>
        <w:t>body established for religious purposes</w:t>
      </w:r>
      <w:r w:rsidRPr="005F284A">
        <w:t xml:space="preserve"> has the same meaning in this section as it has in section</w:t>
      </w:r>
      <w:r w:rsidR="007F3E1B" w:rsidRPr="005F284A">
        <w:t> </w:t>
      </w:r>
      <w:r w:rsidRPr="005F284A">
        <w:t xml:space="preserve">37 of the </w:t>
      </w:r>
      <w:r w:rsidRPr="005F284A">
        <w:rPr>
          <w:i/>
        </w:rPr>
        <w:t>Sex Discrimination Act 1984</w:t>
      </w:r>
      <w:r w:rsidRPr="005F284A">
        <w:t>.</w:t>
      </w:r>
    </w:p>
    <w:p w14:paraId="04A068CE" w14:textId="77777777" w:rsidR="00551D1D" w:rsidRPr="005F284A" w:rsidRDefault="00551D1D" w:rsidP="00551D1D">
      <w:pPr>
        <w:pStyle w:val="subsection"/>
      </w:pPr>
      <w:r w:rsidRPr="005F284A">
        <w:tab/>
        <w:t>(5)</w:t>
      </w:r>
      <w:r w:rsidRPr="005F284A">
        <w:tab/>
        <w:t xml:space="preserve">For the purposes of </w:t>
      </w:r>
      <w:r w:rsidR="007F3E1B" w:rsidRPr="005F284A">
        <w:t>subsection (</w:t>
      </w:r>
      <w:r w:rsidRPr="005F284A">
        <w:t xml:space="preserve">1), a purpose is </w:t>
      </w:r>
      <w:r w:rsidRPr="005F284A">
        <w:rPr>
          <w:b/>
          <w:i/>
        </w:rPr>
        <w:t>reasonably incidental</w:t>
      </w:r>
      <w:r w:rsidRPr="005F284A">
        <w:t xml:space="preserve"> to the solemnisation of marriage if it is intrinsic to, or directly associated with, the solemnisation of the marriage.</w:t>
      </w:r>
    </w:p>
    <w:p w14:paraId="18E15179" w14:textId="77777777" w:rsidR="003E72E7" w:rsidRPr="005F284A" w:rsidRDefault="003E72E7" w:rsidP="003E72E7">
      <w:pPr>
        <w:pStyle w:val="ActHead5"/>
      </w:pPr>
      <w:bookmarkStart w:id="90" w:name="_Toc185839588"/>
      <w:r w:rsidRPr="006D00E5">
        <w:rPr>
          <w:rStyle w:val="CharSectno"/>
        </w:rPr>
        <w:lastRenderedPageBreak/>
        <w:t>48</w:t>
      </w:r>
      <w:r w:rsidRPr="005F284A">
        <w:t xml:space="preserve">  Certain marriages not </w:t>
      </w:r>
      <w:r w:rsidR="005E7DF1" w:rsidRPr="005F284A">
        <w:t>solemnise</w:t>
      </w:r>
      <w:r w:rsidRPr="005F284A">
        <w:t xml:space="preserve">d in accordance with this </w:t>
      </w:r>
      <w:r w:rsidR="00C50EAE" w:rsidRPr="005F284A">
        <w:t>Division</w:t>
      </w:r>
      <w:r w:rsidR="000B1126" w:rsidRPr="005F284A">
        <w:t xml:space="preserve"> </w:t>
      </w:r>
      <w:r w:rsidRPr="005F284A">
        <w:t>to be invalid</w:t>
      </w:r>
      <w:bookmarkEnd w:id="90"/>
    </w:p>
    <w:p w14:paraId="16FF4FFF" w14:textId="77777777" w:rsidR="003E72E7" w:rsidRPr="005F284A" w:rsidRDefault="003E72E7" w:rsidP="003E72E7">
      <w:pPr>
        <w:pStyle w:val="subsection"/>
      </w:pPr>
      <w:r w:rsidRPr="005F284A">
        <w:tab/>
        <w:t>(1)</w:t>
      </w:r>
      <w:r w:rsidRPr="005F284A">
        <w:tab/>
        <w:t xml:space="preserve">Subject to this section, a marriage </w:t>
      </w:r>
      <w:r w:rsidR="006771EC" w:rsidRPr="005F284A">
        <w:t>solemnise</w:t>
      </w:r>
      <w:r w:rsidRPr="005F284A">
        <w:t xml:space="preserve">d otherwise than in accordance with the preceding provisions of this </w:t>
      </w:r>
      <w:r w:rsidR="00C50EAE" w:rsidRPr="005F284A">
        <w:t>Division</w:t>
      </w:r>
      <w:r w:rsidR="000B1126" w:rsidRPr="005F284A">
        <w:t xml:space="preserve"> </w:t>
      </w:r>
      <w:r w:rsidRPr="005F284A">
        <w:t>is not a valid marriage.</w:t>
      </w:r>
    </w:p>
    <w:p w14:paraId="5BACB696" w14:textId="77777777" w:rsidR="003E72E7" w:rsidRPr="005F284A" w:rsidRDefault="003E72E7" w:rsidP="003E72E7">
      <w:pPr>
        <w:pStyle w:val="subsection"/>
      </w:pPr>
      <w:r w:rsidRPr="005F284A">
        <w:tab/>
        <w:t>(2)</w:t>
      </w:r>
      <w:r w:rsidRPr="005F284A">
        <w:tab/>
        <w:t>A marriage is not invalid by reason of all or any of the following:</w:t>
      </w:r>
    </w:p>
    <w:p w14:paraId="0BE5873D" w14:textId="77777777" w:rsidR="003E72E7" w:rsidRPr="005F284A" w:rsidRDefault="003E72E7" w:rsidP="003E72E7">
      <w:pPr>
        <w:pStyle w:val="paragraph"/>
      </w:pPr>
      <w:r w:rsidRPr="005F284A">
        <w:tab/>
        <w:t>(a)</w:t>
      </w:r>
      <w:r w:rsidRPr="005F284A">
        <w:tab/>
        <w:t>failure to give the notice required by section</w:t>
      </w:r>
      <w:r w:rsidR="007F3E1B" w:rsidRPr="005F284A">
        <w:t> </w:t>
      </w:r>
      <w:r w:rsidRPr="005F284A">
        <w:t>42, or a false statement, defect or error in such a notice;</w:t>
      </w:r>
    </w:p>
    <w:p w14:paraId="7F81F477" w14:textId="77777777" w:rsidR="003E72E7" w:rsidRPr="005F284A" w:rsidRDefault="003E72E7" w:rsidP="003E72E7">
      <w:pPr>
        <w:pStyle w:val="paragraph"/>
      </w:pPr>
      <w:r w:rsidRPr="005F284A">
        <w:tab/>
        <w:t>(b)</w:t>
      </w:r>
      <w:r w:rsidRPr="005F284A">
        <w:tab/>
        <w:t>failure of the parties, or either of them, to make or subscribe a declaration as required by section</w:t>
      </w:r>
      <w:r w:rsidR="007F3E1B" w:rsidRPr="005F284A">
        <w:t> </w:t>
      </w:r>
      <w:r w:rsidRPr="005F284A">
        <w:t>42, or a false statement, defect or error in such a declaration;</w:t>
      </w:r>
    </w:p>
    <w:p w14:paraId="378C7A1C" w14:textId="77777777" w:rsidR="003E72E7" w:rsidRPr="005F284A" w:rsidRDefault="003E72E7" w:rsidP="003E72E7">
      <w:pPr>
        <w:pStyle w:val="paragraph"/>
      </w:pPr>
      <w:r w:rsidRPr="005F284A">
        <w:tab/>
        <w:t>(c)</w:t>
      </w:r>
      <w:r w:rsidRPr="005F284A">
        <w:tab/>
        <w:t xml:space="preserve">failure to produce to the </w:t>
      </w:r>
      <w:r w:rsidR="00D055B8" w:rsidRPr="005F284A">
        <w:t>authorised</w:t>
      </w:r>
      <w:r w:rsidRPr="005F284A">
        <w:t xml:space="preserve"> celebrant a certificate or extract of an entry or a statutory declaration as required by section</w:t>
      </w:r>
      <w:r w:rsidR="007F3E1B" w:rsidRPr="005F284A">
        <w:t> </w:t>
      </w:r>
      <w:r w:rsidRPr="005F284A">
        <w:t>42, or a false statement, defect or error in such a statutory declaration;</w:t>
      </w:r>
    </w:p>
    <w:p w14:paraId="233547D6" w14:textId="77777777" w:rsidR="003E72E7" w:rsidRPr="005F284A" w:rsidRDefault="003E72E7" w:rsidP="003E72E7">
      <w:pPr>
        <w:pStyle w:val="paragraph"/>
      </w:pPr>
      <w:r w:rsidRPr="005F284A">
        <w:tab/>
        <w:t>(d)</w:t>
      </w:r>
      <w:r w:rsidRPr="005F284A">
        <w:tab/>
        <w:t>failure to comply with any other requirement of section</w:t>
      </w:r>
      <w:r w:rsidR="007F3E1B" w:rsidRPr="005F284A">
        <w:t> </w:t>
      </w:r>
      <w:r w:rsidRPr="005F284A">
        <w:t>42, or any contravention of that section;</w:t>
      </w:r>
    </w:p>
    <w:p w14:paraId="4E11910B" w14:textId="77777777" w:rsidR="003E72E7" w:rsidRPr="005F284A" w:rsidRDefault="003E72E7" w:rsidP="003E72E7">
      <w:pPr>
        <w:pStyle w:val="paragraph"/>
      </w:pPr>
      <w:r w:rsidRPr="005F284A">
        <w:tab/>
        <w:t>(e)</w:t>
      </w:r>
      <w:r w:rsidRPr="005F284A">
        <w:tab/>
        <w:t>failure to comply with the requirements of section</w:t>
      </w:r>
      <w:r w:rsidR="007F3E1B" w:rsidRPr="005F284A">
        <w:t> </w:t>
      </w:r>
      <w:r w:rsidRPr="005F284A">
        <w:t>44 or 46;</w:t>
      </w:r>
    </w:p>
    <w:p w14:paraId="12F62499" w14:textId="2AB86FBD" w:rsidR="003E72E7" w:rsidRPr="005F284A" w:rsidRDefault="003E72E7" w:rsidP="003E72E7">
      <w:pPr>
        <w:pStyle w:val="paragraph"/>
      </w:pPr>
      <w:r w:rsidRPr="005F284A">
        <w:tab/>
        <w:t>(f)</w:t>
      </w:r>
      <w:r w:rsidRPr="005F284A">
        <w:tab/>
        <w:t xml:space="preserve">failure to comply with the requirements of </w:t>
      </w:r>
      <w:r w:rsidR="006D00E5">
        <w:t>section 1</w:t>
      </w:r>
      <w:r w:rsidRPr="005F284A">
        <w:t>3.</w:t>
      </w:r>
    </w:p>
    <w:p w14:paraId="07E6ADA5" w14:textId="77777777" w:rsidR="003E72E7" w:rsidRPr="005F284A" w:rsidRDefault="003E72E7" w:rsidP="003E72E7">
      <w:pPr>
        <w:pStyle w:val="subsection"/>
      </w:pPr>
      <w:r w:rsidRPr="005F284A">
        <w:tab/>
        <w:t>(3)</w:t>
      </w:r>
      <w:r w:rsidRPr="005F284A">
        <w:tab/>
        <w:t xml:space="preserve">A marriage is not invalid by reason that the person </w:t>
      </w:r>
      <w:r w:rsidR="00936BF1" w:rsidRPr="005F284A">
        <w:t>solemnising</w:t>
      </w:r>
      <w:r w:rsidRPr="005F284A">
        <w:t xml:space="preserve"> it was not </w:t>
      </w:r>
      <w:r w:rsidR="00D055B8" w:rsidRPr="005F284A">
        <w:t>authorised</w:t>
      </w:r>
      <w:r w:rsidRPr="005F284A">
        <w:t xml:space="preserve"> by this Act to do so, if either party to the marriage, at the time the marriage was </w:t>
      </w:r>
      <w:r w:rsidR="006771EC" w:rsidRPr="005F284A">
        <w:t>solemnise</w:t>
      </w:r>
      <w:r w:rsidRPr="005F284A">
        <w:t xml:space="preserve">d, believed that that person was lawfully </w:t>
      </w:r>
      <w:r w:rsidR="00D055B8" w:rsidRPr="005F284A">
        <w:t>authorised</w:t>
      </w:r>
      <w:r w:rsidRPr="005F284A">
        <w:t xml:space="preserve"> to </w:t>
      </w:r>
      <w:r w:rsidR="006771EC" w:rsidRPr="005F284A">
        <w:t>solemnise</w:t>
      </w:r>
      <w:r w:rsidRPr="005F284A">
        <w:t xml:space="preserve"> it, and in such a case the form and ceremony of the marriage shall be deemed to have been sufficient if they were such as to show an intention on the part of each of the parties to become thereby the lawfully wedded spouse of the other.</w:t>
      </w:r>
    </w:p>
    <w:p w14:paraId="37A03EED" w14:textId="77777777" w:rsidR="003E72E7" w:rsidRPr="005F284A" w:rsidRDefault="003E72E7" w:rsidP="003E72E7">
      <w:pPr>
        <w:pStyle w:val="ActHead5"/>
      </w:pPr>
      <w:bookmarkStart w:id="91" w:name="_Toc185839589"/>
      <w:r w:rsidRPr="006D00E5">
        <w:rPr>
          <w:rStyle w:val="CharSectno"/>
        </w:rPr>
        <w:t>49</w:t>
      </w:r>
      <w:r w:rsidRPr="005F284A">
        <w:t xml:space="preserve">  Authorised celebrant to retain consents, statutory declarations etc.</w:t>
      </w:r>
      <w:bookmarkEnd w:id="91"/>
    </w:p>
    <w:p w14:paraId="199AD57A" w14:textId="77777777" w:rsidR="003E72E7" w:rsidRPr="005F284A" w:rsidRDefault="003E72E7" w:rsidP="003E72E7">
      <w:pPr>
        <w:pStyle w:val="subsection"/>
      </w:pPr>
      <w:r w:rsidRPr="005F284A">
        <w:tab/>
      </w:r>
      <w:r w:rsidRPr="005F284A">
        <w:tab/>
        <w:t xml:space="preserve">An </w:t>
      </w:r>
      <w:r w:rsidR="00D055B8" w:rsidRPr="005F284A">
        <w:t>authorised</w:t>
      </w:r>
      <w:r w:rsidRPr="005F284A">
        <w:t xml:space="preserve"> celebrant to whom a consent, dispensation with consent or statutory declaration is produced under this Act shall retain it in his or her possession until he or she deals with it in accordance with section</w:t>
      </w:r>
      <w:r w:rsidR="007F3E1B" w:rsidRPr="005F284A">
        <w:t> </w:t>
      </w:r>
      <w:r w:rsidRPr="005F284A">
        <w:t>50.</w:t>
      </w:r>
    </w:p>
    <w:p w14:paraId="63FC78D1" w14:textId="77777777" w:rsidR="003E72E7" w:rsidRPr="005F284A" w:rsidRDefault="003E72E7" w:rsidP="003E72E7">
      <w:pPr>
        <w:pStyle w:val="ActHead5"/>
      </w:pPr>
      <w:bookmarkStart w:id="92" w:name="_Toc185839590"/>
      <w:r w:rsidRPr="006D00E5">
        <w:rPr>
          <w:rStyle w:val="CharSectno"/>
        </w:rPr>
        <w:lastRenderedPageBreak/>
        <w:t>50</w:t>
      </w:r>
      <w:r w:rsidRPr="005F284A">
        <w:t xml:space="preserve">  Marriage certificates</w:t>
      </w:r>
      <w:bookmarkEnd w:id="92"/>
    </w:p>
    <w:p w14:paraId="67B3DF69" w14:textId="77777777" w:rsidR="003E72E7" w:rsidRPr="005F284A" w:rsidRDefault="003E72E7" w:rsidP="003E72E7">
      <w:pPr>
        <w:pStyle w:val="subsection"/>
      </w:pPr>
      <w:r w:rsidRPr="005F284A">
        <w:tab/>
        <w:t>(1)</w:t>
      </w:r>
      <w:r w:rsidRPr="005F284A">
        <w:tab/>
        <w:t xml:space="preserve">Where an </w:t>
      </w:r>
      <w:r w:rsidR="00D055B8" w:rsidRPr="005F284A">
        <w:t>authorised</w:t>
      </w:r>
      <w:r w:rsidRPr="005F284A">
        <w:t xml:space="preserve"> celebrant </w:t>
      </w:r>
      <w:r w:rsidR="00E333EF" w:rsidRPr="005F284A">
        <w:rPr>
          <w:rFonts w:eastAsia="Calibri"/>
        </w:rPr>
        <w:t>solemnises</w:t>
      </w:r>
      <w:r w:rsidRPr="005F284A">
        <w:t xml:space="preserve"> a marriage, the </w:t>
      </w:r>
      <w:r w:rsidR="00D055B8" w:rsidRPr="005F284A">
        <w:t>authorised</w:t>
      </w:r>
      <w:r w:rsidRPr="005F284A">
        <w:t xml:space="preserve"> celebrant shall:</w:t>
      </w:r>
    </w:p>
    <w:p w14:paraId="7A8EB827" w14:textId="77777777" w:rsidR="003E72E7" w:rsidRPr="005F284A" w:rsidRDefault="003E72E7" w:rsidP="003E72E7">
      <w:pPr>
        <w:pStyle w:val="paragraph"/>
      </w:pPr>
      <w:r w:rsidRPr="005F284A">
        <w:tab/>
        <w:t>(a)</w:t>
      </w:r>
      <w:r w:rsidRPr="005F284A">
        <w:tab/>
        <w:t>prepare a certificate of the marriage, in accordance with the prescribed form, for the purpose of issue to the parties to the marriage; and</w:t>
      </w:r>
    </w:p>
    <w:p w14:paraId="503B976B" w14:textId="77777777" w:rsidR="003E72E7" w:rsidRPr="005F284A" w:rsidRDefault="003E72E7" w:rsidP="003E72E7">
      <w:pPr>
        <w:pStyle w:val="paragraph"/>
      </w:pPr>
      <w:r w:rsidRPr="005F284A">
        <w:tab/>
        <w:t>(b)</w:t>
      </w:r>
      <w:r w:rsidRPr="005F284A">
        <w:tab/>
        <w:t>prepare 2 official certificates of the marriage.</w:t>
      </w:r>
    </w:p>
    <w:p w14:paraId="192CC967" w14:textId="77777777" w:rsidR="003E72E7" w:rsidRPr="005F284A" w:rsidRDefault="003E72E7" w:rsidP="00533DA7">
      <w:pPr>
        <w:pStyle w:val="subsection"/>
      </w:pPr>
      <w:r w:rsidRPr="005F284A">
        <w:tab/>
        <w:t>(1A)</w:t>
      </w:r>
      <w:r w:rsidRPr="005F284A">
        <w:tab/>
        <w:t xml:space="preserve">Notwithstanding </w:t>
      </w:r>
      <w:r w:rsidR="007F3E1B" w:rsidRPr="005F284A">
        <w:t>paragraph (</w:t>
      </w:r>
      <w:r w:rsidRPr="005F284A">
        <w:t>1)(b), the regulations may provide that the person for the time being holding or acting in a specified office of a specified State or Territory shall prepare only 1 official certificate under that paragraph.</w:t>
      </w:r>
    </w:p>
    <w:p w14:paraId="66372C9D" w14:textId="77777777" w:rsidR="003E72E7" w:rsidRPr="005F284A" w:rsidRDefault="003E72E7" w:rsidP="003E72E7">
      <w:pPr>
        <w:pStyle w:val="subsection"/>
      </w:pPr>
      <w:r w:rsidRPr="005F284A">
        <w:tab/>
        <w:t>(2)</w:t>
      </w:r>
      <w:r w:rsidRPr="005F284A">
        <w:tab/>
        <w:t xml:space="preserve">Immediately after the </w:t>
      </w:r>
      <w:r w:rsidR="00301F2A" w:rsidRPr="005F284A">
        <w:t>solemnisation</w:t>
      </w:r>
      <w:r w:rsidRPr="005F284A">
        <w:t xml:space="preserve"> of the marriage, the </w:t>
      </w:r>
      <w:r w:rsidR="00D055B8" w:rsidRPr="005F284A">
        <w:t>authorised</w:t>
      </w:r>
      <w:r w:rsidRPr="005F284A">
        <w:t xml:space="preserve"> celebrant, each of the parties to the marriage and 2 witnesses of the marriage who are, or appear to the </w:t>
      </w:r>
      <w:r w:rsidR="00D055B8" w:rsidRPr="005F284A">
        <w:t>authorised</w:t>
      </w:r>
      <w:r w:rsidRPr="005F284A">
        <w:t xml:space="preserve"> celebrant to be, over the age of 18 years shall sign each of the certificates so prepared.</w:t>
      </w:r>
    </w:p>
    <w:p w14:paraId="6DB765B7" w14:textId="77777777" w:rsidR="003E72E7" w:rsidRPr="005F284A" w:rsidRDefault="003E72E7" w:rsidP="003E72E7">
      <w:pPr>
        <w:pStyle w:val="subsection"/>
      </w:pPr>
      <w:r w:rsidRPr="005F284A">
        <w:tab/>
        <w:t>(3)</w:t>
      </w:r>
      <w:r w:rsidRPr="005F284A">
        <w:tab/>
        <w:t>One of the official certificates or the official certificate, as the case may be, shall be on the reverse side of the paper bearing the declarations made by the parties under section</w:t>
      </w:r>
      <w:r w:rsidR="007F3E1B" w:rsidRPr="005F284A">
        <w:t> </w:t>
      </w:r>
      <w:r w:rsidRPr="005F284A">
        <w:t>42.</w:t>
      </w:r>
    </w:p>
    <w:p w14:paraId="2FC5FFCA" w14:textId="77777777" w:rsidR="003E72E7" w:rsidRPr="005F284A" w:rsidRDefault="003E72E7" w:rsidP="003E72E7">
      <w:pPr>
        <w:pStyle w:val="subsection"/>
      </w:pPr>
      <w:r w:rsidRPr="005F284A">
        <w:tab/>
        <w:t>(4)</w:t>
      </w:r>
      <w:r w:rsidRPr="005F284A">
        <w:tab/>
        <w:t xml:space="preserve">The </w:t>
      </w:r>
      <w:r w:rsidR="00D055B8" w:rsidRPr="005F284A">
        <w:t>authorised</w:t>
      </w:r>
      <w:r w:rsidRPr="005F284A">
        <w:t xml:space="preserve"> celebrant shall hand the certificate referred to in </w:t>
      </w:r>
      <w:r w:rsidR="007F3E1B" w:rsidRPr="005F284A">
        <w:t>paragraph (</w:t>
      </w:r>
      <w:r w:rsidRPr="005F284A">
        <w:t>1)(a) to one of the parties to the marriage on behalf of the parties, and:</w:t>
      </w:r>
    </w:p>
    <w:p w14:paraId="59F2A7D9" w14:textId="77777777" w:rsidR="003E72E7" w:rsidRPr="005F284A" w:rsidRDefault="003E72E7" w:rsidP="003E72E7">
      <w:pPr>
        <w:pStyle w:val="paragraph"/>
      </w:pPr>
      <w:r w:rsidRPr="005F284A">
        <w:tab/>
        <w:t>(a)</w:t>
      </w:r>
      <w:r w:rsidRPr="005F284A">
        <w:tab/>
        <w:t>where 2 official certificates have been prepared:</w:t>
      </w:r>
    </w:p>
    <w:p w14:paraId="4D1E03E7" w14:textId="1A9BABF8" w:rsidR="003E72E7" w:rsidRPr="005F284A" w:rsidRDefault="003E72E7" w:rsidP="003E72E7">
      <w:pPr>
        <w:pStyle w:val="paragraphsub"/>
      </w:pPr>
      <w:r w:rsidRPr="005F284A">
        <w:tab/>
        <w:t>(i)</w:t>
      </w:r>
      <w:r w:rsidRPr="005F284A">
        <w:tab/>
        <w:t xml:space="preserve">within 14 days after the </w:t>
      </w:r>
      <w:r w:rsidR="00301F2A" w:rsidRPr="005F284A">
        <w:t>solemnisation</w:t>
      </w:r>
      <w:r w:rsidRPr="005F284A">
        <w:t xml:space="preserve"> of the marriage, forward the official certificate to which </w:t>
      </w:r>
      <w:r w:rsidR="007F3E1B" w:rsidRPr="005F284A">
        <w:t>subsection (</w:t>
      </w:r>
      <w:r w:rsidRPr="005F284A">
        <w:t>3) applies, together with the notice under section</w:t>
      </w:r>
      <w:r w:rsidR="007F3E1B" w:rsidRPr="005F284A">
        <w:t> </w:t>
      </w:r>
      <w:r w:rsidRPr="005F284A">
        <w:t xml:space="preserve">42, the order (if any) under </w:t>
      </w:r>
      <w:r w:rsidR="006D00E5">
        <w:t>section 1</w:t>
      </w:r>
      <w:r w:rsidRPr="005F284A">
        <w:t>2 and any statutory declarations, consents and dispensations with consents relating to the marriage that are in his or her possession, to the appropriate registering authority of a State or Territory ascertained in accordance with the regulations; and</w:t>
      </w:r>
    </w:p>
    <w:p w14:paraId="1388871E" w14:textId="77777777" w:rsidR="003E72E7" w:rsidRPr="005F284A" w:rsidRDefault="003E72E7" w:rsidP="003E72E7">
      <w:pPr>
        <w:pStyle w:val="paragraphsub"/>
      </w:pPr>
      <w:r w:rsidRPr="005F284A">
        <w:tab/>
        <w:t>(ii)</w:t>
      </w:r>
      <w:r w:rsidRPr="005F284A">
        <w:tab/>
        <w:t>retain the other official certificate and deal with it in accordance with the regulations; or</w:t>
      </w:r>
    </w:p>
    <w:p w14:paraId="77B44756" w14:textId="77777777" w:rsidR="003E72E7" w:rsidRPr="005F284A" w:rsidRDefault="003E72E7" w:rsidP="003E72E7">
      <w:pPr>
        <w:pStyle w:val="paragraph"/>
      </w:pPr>
      <w:r w:rsidRPr="005F284A">
        <w:lastRenderedPageBreak/>
        <w:tab/>
        <w:t>(b)</w:t>
      </w:r>
      <w:r w:rsidRPr="005F284A">
        <w:tab/>
        <w:t>where only 1 official certificate has been prepared—retain that certificate and deal with it in accordance with the regulations.</w:t>
      </w:r>
    </w:p>
    <w:p w14:paraId="5A21AC58" w14:textId="77777777" w:rsidR="003E72E7" w:rsidRPr="005F284A" w:rsidRDefault="003E72E7" w:rsidP="003E72E7">
      <w:pPr>
        <w:pStyle w:val="subsection"/>
      </w:pPr>
      <w:r w:rsidRPr="005F284A">
        <w:tab/>
        <w:t>(5)</w:t>
      </w:r>
      <w:r w:rsidRPr="005F284A">
        <w:tab/>
        <w:t xml:space="preserve">Where the </w:t>
      </w:r>
      <w:r w:rsidR="00D055B8" w:rsidRPr="005F284A">
        <w:t>authorised</w:t>
      </w:r>
      <w:r w:rsidRPr="005F284A">
        <w:t xml:space="preserve"> celebrant dies without having prepared and signed the certificates of the marriage, or where by reason of other special circumstances the Minister thinks it necessary to do so, the Minister may, if satisfied that the marriage was duly </w:t>
      </w:r>
      <w:r w:rsidR="006771EC" w:rsidRPr="005F284A">
        <w:t>solemnise</w:t>
      </w:r>
      <w:r w:rsidRPr="005F284A">
        <w:t>d, prepare and sign the certificates with such modifications as are appropriate.</w:t>
      </w:r>
    </w:p>
    <w:p w14:paraId="58DDA0C8" w14:textId="77777777" w:rsidR="003E72E7" w:rsidRPr="005F284A" w:rsidRDefault="003E72E7" w:rsidP="00533DA7">
      <w:pPr>
        <w:pStyle w:val="subsection"/>
        <w:keepLines/>
      </w:pPr>
      <w:r w:rsidRPr="005F284A">
        <w:tab/>
        <w:t>(6)</w:t>
      </w:r>
      <w:r w:rsidRPr="005F284A">
        <w:tab/>
        <w:t xml:space="preserve">A certificate prepared and signed by the Minister under </w:t>
      </w:r>
      <w:r w:rsidR="007F3E1B" w:rsidRPr="005F284A">
        <w:t>subsection (</w:t>
      </w:r>
      <w:r w:rsidRPr="005F284A">
        <w:t xml:space="preserve">5) has the same force and effect as if it had been prepared and signed, in accordance with this section, by the </w:t>
      </w:r>
      <w:r w:rsidR="00D055B8" w:rsidRPr="005F284A">
        <w:t>authorised</w:t>
      </w:r>
      <w:r w:rsidRPr="005F284A">
        <w:t xml:space="preserve"> celebrant.</w:t>
      </w:r>
    </w:p>
    <w:p w14:paraId="496DF950" w14:textId="77777777" w:rsidR="003E72E7" w:rsidRPr="005F284A" w:rsidRDefault="003E72E7" w:rsidP="003E72E7">
      <w:pPr>
        <w:pStyle w:val="subsection"/>
      </w:pPr>
      <w:r w:rsidRPr="005F284A">
        <w:tab/>
        <w:t>(7)</w:t>
      </w:r>
      <w:r w:rsidRPr="005F284A">
        <w:tab/>
        <w:t>The regulations may make provision for and in relation to the furnishing of a substitute certificate in the event of the loss or destruction of a certificate of a marriage previously forwarded in pursuance of this section.</w:t>
      </w:r>
    </w:p>
    <w:p w14:paraId="1B02580B" w14:textId="77777777" w:rsidR="003E72E7" w:rsidRPr="005F284A" w:rsidRDefault="003E72E7" w:rsidP="003E72E7">
      <w:pPr>
        <w:pStyle w:val="ActHead5"/>
      </w:pPr>
      <w:bookmarkStart w:id="93" w:name="_Toc185839591"/>
      <w:r w:rsidRPr="006D00E5">
        <w:rPr>
          <w:rStyle w:val="CharSectno"/>
        </w:rPr>
        <w:t>51</w:t>
      </w:r>
      <w:r w:rsidRPr="005F284A">
        <w:t xml:space="preserve">  Incorrect marriage certificates</w:t>
      </w:r>
      <w:bookmarkEnd w:id="93"/>
    </w:p>
    <w:p w14:paraId="43F859A4" w14:textId="77777777" w:rsidR="003E72E7" w:rsidRPr="005F284A" w:rsidRDefault="003E72E7" w:rsidP="003E72E7">
      <w:pPr>
        <w:pStyle w:val="subsection"/>
      </w:pPr>
      <w:r w:rsidRPr="005F284A">
        <w:tab/>
        <w:t>(1)</w:t>
      </w:r>
      <w:r w:rsidRPr="005F284A">
        <w:tab/>
        <w:t xml:space="preserve">Where an </w:t>
      </w:r>
      <w:r w:rsidR="00D055B8" w:rsidRPr="005F284A">
        <w:t>authorised</w:t>
      </w:r>
      <w:r w:rsidRPr="005F284A">
        <w:t xml:space="preserve"> officer is satisfied, by statutory declaration or otherwise, that any particular in a certificate of marriage prepared and signed under section</w:t>
      </w:r>
      <w:r w:rsidR="007F3E1B" w:rsidRPr="005F284A">
        <w:t> </w:t>
      </w:r>
      <w:r w:rsidRPr="005F284A">
        <w:t xml:space="preserve">50 is incorrect, the </w:t>
      </w:r>
      <w:r w:rsidR="00D055B8" w:rsidRPr="005F284A">
        <w:t>authorised</w:t>
      </w:r>
      <w:r w:rsidRPr="005F284A">
        <w:t xml:space="preserve"> officer may:</w:t>
      </w:r>
    </w:p>
    <w:p w14:paraId="2993B289" w14:textId="77777777" w:rsidR="003E72E7" w:rsidRPr="005F284A" w:rsidRDefault="003E72E7" w:rsidP="003E72E7">
      <w:pPr>
        <w:pStyle w:val="paragraph"/>
      </w:pPr>
      <w:r w:rsidRPr="005F284A">
        <w:tab/>
        <w:t>(a)</w:t>
      </w:r>
      <w:r w:rsidRPr="005F284A">
        <w:tab/>
        <w:t xml:space="preserve">in the case of a certificate that has been handed to a party to the marriage or retained by the </w:t>
      </w:r>
      <w:r w:rsidR="00D055B8" w:rsidRPr="005F284A">
        <w:t>authorised</w:t>
      </w:r>
      <w:r w:rsidRPr="005F284A">
        <w:t xml:space="preserve"> celebrant—correct the certificate; and</w:t>
      </w:r>
    </w:p>
    <w:p w14:paraId="2234EFF6" w14:textId="77777777" w:rsidR="003E72E7" w:rsidRPr="005F284A" w:rsidRDefault="003E72E7" w:rsidP="003E72E7">
      <w:pPr>
        <w:pStyle w:val="paragraph"/>
      </w:pPr>
      <w:r w:rsidRPr="005F284A">
        <w:tab/>
        <w:t>(b)</w:t>
      </w:r>
      <w:r w:rsidRPr="005F284A">
        <w:tab/>
        <w:t>in the case of a certificate that has been forwarded to a registering authority—certify to that authority that a specified correction is necessary.</w:t>
      </w:r>
    </w:p>
    <w:p w14:paraId="63E68110" w14:textId="77777777" w:rsidR="003E72E7" w:rsidRPr="005F284A" w:rsidRDefault="003E72E7" w:rsidP="003E72E7">
      <w:pPr>
        <w:pStyle w:val="subsection"/>
      </w:pPr>
      <w:r w:rsidRPr="005F284A">
        <w:tab/>
        <w:t>(2)</w:t>
      </w:r>
      <w:r w:rsidRPr="005F284A">
        <w:tab/>
        <w:t xml:space="preserve">For the purposes of exercising his or her powers under </w:t>
      </w:r>
      <w:r w:rsidR="007F3E1B" w:rsidRPr="005F284A">
        <w:t>paragraph (</w:t>
      </w:r>
      <w:r w:rsidRPr="005F284A">
        <w:t xml:space="preserve">1)(a) in relation to a certificate, an </w:t>
      </w:r>
      <w:r w:rsidR="00D055B8" w:rsidRPr="005F284A">
        <w:t>authorised</w:t>
      </w:r>
      <w:r w:rsidRPr="005F284A">
        <w:t xml:space="preserve"> officer may, by notice in writing served on a party to the marriage, or the </w:t>
      </w:r>
      <w:r w:rsidR="00D055B8" w:rsidRPr="005F284A">
        <w:t>authorised</w:t>
      </w:r>
      <w:r w:rsidRPr="005F284A">
        <w:t xml:space="preserve"> celebrant, as the case requires, require the party or the </w:t>
      </w:r>
      <w:r w:rsidR="00D055B8" w:rsidRPr="005F284A">
        <w:t>authorised</w:t>
      </w:r>
      <w:r w:rsidRPr="005F284A">
        <w:t xml:space="preserve"> celebrant to produce or forward the certificate to the </w:t>
      </w:r>
      <w:r w:rsidR="00D055B8" w:rsidRPr="005F284A">
        <w:lastRenderedPageBreak/>
        <w:t>authorised</w:t>
      </w:r>
      <w:r w:rsidRPr="005F284A">
        <w:t xml:space="preserve"> officer within a period (not being less than 7 days from the date of service of the notice) specified in the notice.</w:t>
      </w:r>
    </w:p>
    <w:p w14:paraId="1CF234B5" w14:textId="77777777" w:rsidR="003E72E7" w:rsidRPr="005F284A" w:rsidRDefault="003E72E7" w:rsidP="003E72E7">
      <w:pPr>
        <w:pStyle w:val="subsection"/>
      </w:pPr>
      <w:r w:rsidRPr="005F284A">
        <w:tab/>
        <w:t>(2A)</w:t>
      </w:r>
      <w:r w:rsidRPr="005F284A">
        <w:tab/>
        <w:t xml:space="preserve">Where a marriage has been </w:t>
      </w:r>
      <w:r w:rsidR="006771EC" w:rsidRPr="005F284A">
        <w:t>solemnise</w:t>
      </w:r>
      <w:r w:rsidRPr="005F284A">
        <w:t xml:space="preserve">d, or purports to have been </w:t>
      </w:r>
      <w:r w:rsidR="006771EC" w:rsidRPr="005F284A">
        <w:t>solemnise</w:t>
      </w:r>
      <w:r w:rsidRPr="005F284A">
        <w:t xml:space="preserve">d, under this Part, and the marriage is void, an </w:t>
      </w:r>
      <w:r w:rsidR="00D055B8" w:rsidRPr="005F284A">
        <w:t>authorised</w:t>
      </w:r>
      <w:r w:rsidRPr="005F284A">
        <w:t xml:space="preserve"> officer may, by notice in writing served on a party to the marriage, require the party to deliver or forward to the </w:t>
      </w:r>
      <w:r w:rsidR="00D055B8" w:rsidRPr="005F284A">
        <w:t>authorised</w:t>
      </w:r>
      <w:r w:rsidRPr="005F284A">
        <w:t xml:space="preserve"> officer, within a period (not being less than 7 days from the date of service of the notice) specified in the notice, the certificate required, by subsection</w:t>
      </w:r>
      <w:r w:rsidR="007F3E1B" w:rsidRPr="005F284A">
        <w:t> </w:t>
      </w:r>
      <w:r w:rsidRPr="005F284A">
        <w:t>50(4), to be handed to a party to the marriage.</w:t>
      </w:r>
    </w:p>
    <w:p w14:paraId="12DCBAD4" w14:textId="77777777" w:rsidR="003E72E7" w:rsidRPr="005F284A" w:rsidRDefault="003E72E7" w:rsidP="003E72E7">
      <w:pPr>
        <w:pStyle w:val="subsection"/>
      </w:pPr>
      <w:r w:rsidRPr="005F284A">
        <w:tab/>
        <w:t>(3)</w:t>
      </w:r>
      <w:r w:rsidRPr="005F284A">
        <w:tab/>
        <w:t xml:space="preserve">A notice referred to in </w:t>
      </w:r>
      <w:r w:rsidR="007F3E1B" w:rsidRPr="005F284A">
        <w:t>subsection (</w:t>
      </w:r>
      <w:r w:rsidRPr="005F284A">
        <w:t>2) or (2A) may be served by post.</w:t>
      </w:r>
    </w:p>
    <w:p w14:paraId="38F81DE6" w14:textId="77777777" w:rsidR="003E72E7" w:rsidRPr="005F284A" w:rsidRDefault="003E72E7" w:rsidP="003E72E7">
      <w:pPr>
        <w:pStyle w:val="subsection"/>
      </w:pPr>
      <w:r w:rsidRPr="005F284A">
        <w:tab/>
        <w:t>(4)</w:t>
      </w:r>
      <w:r w:rsidRPr="005F284A">
        <w:tab/>
        <w:t xml:space="preserve">In this section, </w:t>
      </w:r>
      <w:r w:rsidR="00E64A68" w:rsidRPr="005F284A">
        <w:rPr>
          <w:rFonts w:eastAsia="Calibri"/>
          <w:b/>
          <w:i/>
        </w:rPr>
        <w:t>authorised</w:t>
      </w:r>
      <w:r w:rsidRPr="005F284A">
        <w:rPr>
          <w:b/>
          <w:i/>
        </w:rPr>
        <w:t xml:space="preserve"> officer</w:t>
      </w:r>
      <w:r w:rsidRPr="005F284A">
        <w:t xml:space="preserve"> means a person </w:t>
      </w:r>
      <w:r w:rsidR="00D055B8" w:rsidRPr="005F284A">
        <w:t>authorised</w:t>
      </w:r>
      <w:r w:rsidRPr="005F284A">
        <w:t xml:space="preserve"> by the Minister to perform the functions of an </w:t>
      </w:r>
      <w:r w:rsidR="00D055B8" w:rsidRPr="005F284A">
        <w:t>authorised</w:t>
      </w:r>
      <w:r w:rsidRPr="005F284A">
        <w:t xml:space="preserve"> officer under this section.</w:t>
      </w:r>
    </w:p>
    <w:p w14:paraId="219FD3F4" w14:textId="77777777" w:rsidR="003E72E7" w:rsidRPr="005F284A" w:rsidRDefault="00C95AE5" w:rsidP="000B1126">
      <w:pPr>
        <w:pStyle w:val="ActHead3"/>
        <w:pageBreakBefore/>
      </w:pPr>
      <w:bookmarkStart w:id="94" w:name="_Toc185839592"/>
      <w:r w:rsidRPr="006D00E5">
        <w:rPr>
          <w:rStyle w:val="CharDivNo"/>
        </w:rPr>
        <w:lastRenderedPageBreak/>
        <w:t>Division 3</w:t>
      </w:r>
      <w:r w:rsidR="003E72E7" w:rsidRPr="005F284A">
        <w:t>—</w:t>
      </w:r>
      <w:r w:rsidR="003E72E7" w:rsidRPr="006D00E5">
        <w:rPr>
          <w:rStyle w:val="CharDivText"/>
        </w:rPr>
        <w:t>Marriages by foreign diplomatic or consular officers</w:t>
      </w:r>
      <w:bookmarkEnd w:id="94"/>
    </w:p>
    <w:p w14:paraId="0B92F17D" w14:textId="77777777" w:rsidR="003E72E7" w:rsidRPr="005F284A" w:rsidRDefault="003E72E7" w:rsidP="003E72E7">
      <w:pPr>
        <w:pStyle w:val="ActHead5"/>
      </w:pPr>
      <w:bookmarkStart w:id="95" w:name="_Toc185839593"/>
      <w:r w:rsidRPr="006D00E5">
        <w:rPr>
          <w:rStyle w:val="CharSectno"/>
        </w:rPr>
        <w:t>52</w:t>
      </w:r>
      <w:r w:rsidRPr="005F284A">
        <w:t xml:space="preserve">  Interpretation</w:t>
      </w:r>
      <w:bookmarkEnd w:id="95"/>
    </w:p>
    <w:p w14:paraId="1F470494" w14:textId="77777777" w:rsidR="003E72E7" w:rsidRPr="005F284A" w:rsidRDefault="003E72E7" w:rsidP="003E72E7">
      <w:pPr>
        <w:pStyle w:val="subsection"/>
      </w:pPr>
      <w:r w:rsidRPr="005F284A">
        <w:tab/>
      </w:r>
      <w:r w:rsidRPr="005F284A">
        <w:tab/>
        <w:t xml:space="preserve">In this Division, unless the contrary intention appears: </w:t>
      </w:r>
    </w:p>
    <w:p w14:paraId="02877624" w14:textId="77777777" w:rsidR="003E72E7" w:rsidRPr="005F284A" w:rsidRDefault="003E72E7" w:rsidP="003E72E7">
      <w:pPr>
        <w:pStyle w:val="Definition"/>
      </w:pPr>
      <w:r w:rsidRPr="005F284A">
        <w:rPr>
          <w:b/>
          <w:i/>
        </w:rPr>
        <w:t>diplomatic or consular officer</w:t>
      </w:r>
      <w:r w:rsidRPr="005F284A">
        <w:t xml:space="preserve">, in relation to an overseas country, means a person </w:t>
      </w:r>
      <w:r w:rsidR="00B64473" w:rsidRPr="005F284A">
        <w:t>recognised</w:t>
      </w:r>
      <w:r w:rsidRPr="005F284A">
        <w:t xml:space="preserve"> by the Government of the Commonwealth as a diplomatic or consular representative of that overseas country in Australia.</w:t>
      </w:r>
    </w:p>
    <w:p w14:paraId="21CBE46C" w14:textId="77777777" w:rsidR="003E72E7" w:rsidRPr="005F284A" w:rsidRDefault="003E72E7" w:rsidP="003E72E7">
      <w:pPr>
        <w:pStyle w:val="Definition"/>
      </w:pPr>
      <w:r w:rsidRPr="005F284A">
        <w:rPr>
          <w:b/>
          <w:i/>
        </w:rPr>
        <w:t>proclaimed overseas country</w:t>
      </w:r>
      <w:r w:rsidRPr="005F284A">
        <w:t xml:space="preserve"> means an overseas country in respect of which a Proclamation under section</w:t>
      </w:r>
      <w:r w:rsidR="007F3E1B" w:rsidRPr="005F284A">
        <w:t> </w:t>
      </w:r>
      <w:r w:rsidRPr="005F284A">
        <w:t>54 is in force.</w:t>
      </w:r>
    </w:p>
    <w:p w14:paraId="2606D68F" w14:textId="77777777" w:rsidR="003E72E7" w:rsidRPr="005F284A" w:rsidRDefault="003E72E7" w:rsidP="003E72E7">
      <w:pPr>
        <w:pStyle w:val="Definition"/>
      </w:pPr>
      <w:r w:rsidRPr="005F284A">
        <w:rPr>
          <w:b/>
          <w:i/>
        </w:rPr>
        <w:t>the Registrar</w:t>
      </w:r>
      <w:r w:rsidRPr="005F284A">
        <w:t xml:space="preserve"> means the Registrar of Foreign Marriages.</w:t>
      </w:r>
    </w:p>
    <w:p w14:paraId="6F61F5D3" w14:textId="77777777" w:rsidR="003E72E7" w:rsidRPr="005F284A" w:rsidRDefault="003E72E7" w:rsidP="003E72E7">
      <w:pPr>
        <w:pStyle w:val="ActHead5"/>
      </w:pPr>
      <w:bookmarkStart w:id="96" w:name="_Toc185839594"/>
      <w:r w:rsidRPr="006D00E5">
        <w:rPr>
          <w:rStyle w:val="CharSectno"/>
        </w:rPr>
        <w:t>53</w:t>
      </w:r>
      <w:r w:rsidRPr="005F284A">
        <w:t xml:space="preserve">  Application of Division</w:t>
      </w:r>
      <w:bookmarkEnd w:id="96"/>
    </w:p>
    <w:p w14:paraId="1C20A39B" w14:textId="77777777" w:rsidR="003E72E7" w:rsidRPr="005F284A" w:rsidRDefault="003E72E7" w:rsidP="003E72E7">
      <w:pPr>
        <w:pStyle w:val="subsection"/>
      </w:pPr>
      <w:r w:rsidRPr="005F284A">
        <w:tab/>
      </w:r>
      <w:r w:rsidRPr="005F284A">
        <w:tab/>
        <w:t xml:space="preserve">This </w:t>
      </w:r>
      <w:r w:rsidR="00C50EAE" w:rsidRPr="005F284A">
        <w:t>Division</w:t>
      </w:r>
      <w:r w:rsidR="000B1126" w:rsidRPr="005F284A">
        <w:t xml:space="preserve"> </w:t>
      </w:r>
      <w:r w:rsidRPr="005F284A">
        <w:t>applies to marriages, in accordance with the law or custom of a proclaimed overseas country, between parties of whom one at least possesses the nationality of that country.</w:t>
      </w:r>
    </w:p>
    <w:p w14:paraId="2B311FD7" w14:textId="187D1594" w:rsidR="003E72E7" w:rsidRPr="005F284A" w:rsidRDefault="003E72E7" w:rsidP="003E72E7">
      <w:pPr>
        <w:pStyle w:val="ActHead5"/>
      </w:pPr>
      <w:bookmarkStart w:id="97" w:name="_Toc185839595"/>
      <w:r w:rsidRPr="006D00E5">
        <w:rPr>
          <w:rStyle w:val="CharSectno"/>
        </w:rPr>
        <w:t>54</w:t>
      </w:r>
      <w:r w:rsidRPr="005F284A">
        <w:t xml:space="preserve">  Governor</w:t>
      </w:r>
      <w:r w:rsidR="006D00E5">
        <w:noBreakHyphen/>
      </w:r>
      <w:r w:rsidRPr="005F284A">
        <w:t>General may declare countries to be proclaimed overseas countries</w:t>
      </w:r>
      <w:bookmarkEnd w:id="97"/>
    </w:p>
    <w:p w14:paraId="169F4D3B" w14:textId="005BDE5B" w:rsidR="003E72E7" w:rsidRPr="005F284A" w:rsidRDefault="003E72E7" w:rsidP="003E72E7">
      <w:pPr>
        <w:pStyle w:val="subsection"/>
      </w:pPr>
      <w:r w:rsidRPr="005F284A">
        <w:tab/>
      </w:r>
      <w:r w:rsidRPr="005F284A">
        <w:tab/>
        <w:t>The Governor</w:t>
      </w:r>
      <w:r w:rsidR="006D00E5">
        <w:noBreakHyphen/>
      </w:r>
      <w:r w:rsidRPr="005F284A">
        <w:t xml:space="preserve">General may declare by Proclamation that a country is a proclaimed overseas country for the purposes of this </w:t>
      </w:r>
      <w:r w:rsidR="00C50EAE" w:rsidRPr="005F284A">
        <w:t>Division</w:t>
      </w:r>
      <w:r w:rsidR="000B1126" w:rsidRPr="005F284A">
        <w:t xml:space="preserve"> </w:t>
      </w:r>
      <w:r w:rsidRPr="005F284A">
        <w:t xml:space="preserve">if he or she is satisfied that the country’s law or custom </w:t>
      </w:r>
      <w:r w:rsidR="007B5C14" w:rsidRPr="005F284A">
        <w:rPr>
          <w:rFonts w:eastAsia="Calibri"/>
        </w:rPr>
        <w:t>authorises</w:t>
      </w:r>
      <w:r w:rsidRPr="005F284A">
        <w:t xml:space="preserve"> the </w:t>
      </w:r>
      <w:r w:rsidR="00301F2A" w:rsidRPr="005F284A">
        <w:t>solemnisation</w:t>
      </w:r>
      <w:r w:rsidRPr="005F284A">
        <w:t>, by or in the presence of either or both diplomatic or consular officers of that country, of marriages outside that country.</w:t>
      </w:r>
    </w:p>
    <w:p w14:paraId="786286E7" w14:textId="77777777" w:rsidR="003E72E7" w:rsidRPr="005F284A" w:rsidRDefault="003E72E7" w:rsidP="003E72E7">
      <w:pPr>
        <w:pStyle w:val="ActHead5"/>
      </w:pPr>
      <w:bookmarkStart w:id="98" w:name="_Toc185839596"/>
      <w:r w:rsidRPr="006D00E5">
        <w:rPr>
          <w:rStyle w:val="CharSectno"/>
        </w:rPr>
        <w:lastRenderedPageBreak/>
        <w:t>55</w:t>
      </w:r>
      <w:r w:rsidRPr="005F284A">
        <w:t xml:space="preserve">  </w:t>
      </w:r>
      <w:r w:rsidR="00453AA4" w:rsidRPr="005F284A">
        <w:t>Solemnisation</w:t>
      </w:r>
      <w:r w:rsidRPr="005F284A">
        <w:t xml:space="preserve"> of marriages in Australia by foreign diplomatic or consular officer</w:t>
      </w:r>
      <w:bookmarkEnd w:id="98"/>
    </w:p>
    <w:p w14:paraId="76DE4E24" w14:textId="77777777" w:rsidR="003E72E7" w:rsidRPr="005F284A" w:rsidRDefault="003E72E7" w:rsidP="003E72E7">
      <w:pPr>
        <w:pStyle w:val="subsection"/>
      </w:pPr>
      <w:r w:rsidRPr="005F284A">
        <w:tab/>
      </w:r>
      <w:r w:rsidRPr="005F284A">
        <w:tab/>
        <w:t xml:space="preserve">Nothing in this Act prevents the </w:t>
      </w:r>
      <w:r w:rsidR="00301F2A" w:rsidRPr="005F284A">
        <w:t>solemnisation</w:t>
      </w:r>
      <w:r w:rsidRPr="005F284A">
        <w:t xml:space="preserve"> in Australia of a marriage to which this </w:t>
      </w:r>
      <w:r w:rsidR="00C50EAE" w:rsidRPr="005F284A">
        <w:t>Division</w:t>
      </w:r>
      <w:r w:rsidR="000B1126" w:rsidRPr="005F284A">
        <w:t xml:space="preserve"> </w:t>
      </w:r>
      <w:r w:rsidRPr="005F284A">
        <w:t>applies by or in the presence of a diplomatic or consular officer of a proclaimed overseas country if:</w:t>
      </w:r>
    </w:p>
    <w:p w14:paraId="4968AF97" w14:textId="77777777" w:rsidR="003E72E7" w:rsidRPr="005F284A" w:rsidRDefault="003E72E7" w:rsidP="003E72E7">
      <w:pPr>
        <w:pStyle w:val="paragraph"/>
      </w:pPr>
      <w:r w:rsidRPr="005F284A">
        <w:tab/>
        <w:t>(a)</w:t>
      </w:r>
      <w:r w:rsidRPr="005F284A">
        <w:tab/>
        <w:t>neither of the parties is an Australian citizen; and</w:t>
      </w:r>
    </w:p>
    <w:p w14:paraId="50251F14" w14:textId="77777777" w:rsidR="003E72E7" w:rsidRPr="005F284A" w:rsidRDefault="003E72E7" w:rsidP="003E72E7">
      <w:pPr>
        <w:pStyle w:val="paragraph"/>
      </w:pPr>
      <w:r w:rsidRPr="005F284A">
        <w:tab/>
        <w:t>(b)</w:t>
      </w:r>
      <w:r w:rsidRPr="005F284A">
        <w:tab/>
        <w:t>the marriage, were it a marriage to and in relation to which Division</w:t>
      </w:r>
      <w:r w:rsidR="007F3E1B" w:rsidRPr="005F284A">
        <w:t> </w:t>
      </w:r>
      <w:r w:rsidRPr="005F284A">
        <w:t xml:space="preserve">2 of this </w:t>
      </w:r>
      <w:r w:rsidR="00C50EAE" w:rsidRPr="005F284A">
        <w:t>Part</w:t>
      </w:r>
      <w:r w:rsidR="000B1126" w:rsidRPr="005F284A">
        <w:t xml:space="preserve"> </w:t>
      </w:r>
      <w:r w:rsidRPr="005F284A">
        <w:t>applied, would not be void by reason of a circumstance set out in paragraph</w:t>
      </w:r>
      <w:r w:rsidR="007F3E1B" w:rsidRPr="005F284A">
        <w:t> </w:t>
      </w:r>
      <w:r w:rsidRPr="005F284A">
        <w:t>23B(1)(a), (b) or (e).</w:t>
      </w:r>
    </w:p>
    <w:p w14:paraId="3B261955" w14:textId="77777777" w:rsidR="003E72E7" w:rsidRPr="005F284A" w:rsidRDefault="003E72E7" w:rsidP="003E72E7">
      <w:pPr>
        <w:pStyle w:val="ActHead5"/>
      </w:pPr>
      <w:bookmarkStart w:id="99" w:name="_Toc185839597"/>
      <w:r w:rsidRPr="006D00E5">
        <w:rPr>
          <w:rStyle w:val="CharSectno"/>
        </w:rPr>
        <w:t>56</w:t>
      </w:r>
      <w:r w:rsidRPr="005F284A">
        <w:t xml:space="preserve">  Recognition of marriages</w:t>
      </w:r>
      <w:bookmarkEnd w:id="99"/>
    </w:p>
    <w:p w14:paraId="3FA6AE44" w14:textId="77777777" w:rsidR="003E72E7" w:rsidRPr="005F284A" w:rsidRDefault="003E72E7" w:rsidP="003E72E7">
      <w:pPr>
        <w:pStyle w:val="subsection"/>
      </w:pPr>
      <w:r w:rsidRPr="005F284A">
        <w:tab/>
        <w:t>(1)</w:t>
      </w:r>
      <w:r w:rsidRPr="005F284A">
        <w:tab/>
        <w:t xml:space="preserve">Subject to </w:t>
      </w:r>
      <w:r w:rsidR="007F3E1B" w:rsidRPr="005F284A">
        <w:t>subsection (</w:t>
      </w:r>
      <w:r w:rsidRPr="005F284A">
        <w:t xml:space="preserve">2), a marriage </w:t>
      </w:r>
      <w:r w:rsidR="006771EC" w:rsidRPr="005F284A">
        <w:t>solemnise</w:t>
      </w:r>
      <w:r w:rsidRPr="005F284A">
        <w:t>d in Australia by or in the presence of a diplomatic or consular officer of a proclaimed overseas country, being a marriage to which section</w:t>
      </w:r>
      <w:r w:rsidR="007F3E1B" w:rsidRPr="005F284A">
        <w:t> </w:t>
      </w:r>
      <w:r w:rsidRPr="005F284A">
        <w:t xml:space="preserve">55 was applicable, shall be </w:t>
      </w:r>
      <w:r w:rsidR="00B64473" w:rsidRPr="005F284A">
        <w:t>recognised</w:t>
      </w:r>
      <w:r w:rsidRPr="005F284A">
        <w:t xml:space="preserve"> as valid in Australia if:</w:t>
      </w:r>
    </w:p>
    <w:p w14:paraId="78783F1E" w14:textId="77777777" w:rsidR="003E72E7" w:rsidRPr="005F284A" w:rsidRDefault="003E72E7" w:rsidP="003E72E7">
      <w:pPr>
        <w:pStyle w:val="paragraph"/>
      </w:pPr>
      <w:r w:rsidRPr="005F284A">
        <w:tab/>
        <w:t>(a)</w:t>
      </w:r>
      <w:r w:rsidRPr="005F284A">
        <w:tab/>
        <w:t xml:space="preserve">the marriage is </w:t>
      </w:r>
      <w:r w:rsidR="00B64473" w:rsidRPr="005F284A">
        <w:t>recognised</w:t>
      </w:r>
      <w:r w:rsidRPr="005F284A">
        <w:t xml:space="preserve"> as a valid marriage by the law or custom of the overseas country; and</w:t>
      </w:r>
    </w:p>
    <w:p w14:paraId="381A48A0" w14:textId="77777777" w:rsidR="003E72E7" w:rsidRPr="005F284A" w:rsidRDefault="003E72E7" w:rsidP="003E72E7">
      <w:pPr>
        <w:pStyle w:val="paragraph"/>
      </w:pPr>
      <w:r w:rsidRPr="005F284A">
        <w:tab/>
        <w:t>(b)</w:t>
      </w:r>
      <w:r w:rsidRPr="005F284A">
        <w:tab/>
        <w:t>the marriage has been registered under this Division.</w:t>
      </w:r>
    </w:p>
    <w:p w14:paraId="6360FD29" w14:textId="77777777" w:rsidR="003E72E7" w:rsidRPr="005F284A" w:rsidRDefault="003E72E7" w:rsidP="003E72E7">
      <w:pPr>
        <w:pStyle w:val="subsection"/>
      </w:pPr>
      <w:r w:rsidRPr="005F284A">
        <w:tab/>
        <w:t>(2)</w:t>
      </w:r>
      <w:r w:rsidRPr="005F284A">
        <w:tab/>
      </w:r>
      <w:r w:rsidR="007F3E1B" w:rsidRPr="005F284A">
        <w:t>Subsection (</w:t>
      </w:r>
      <w:r w:rsidRPr="005F284A">
        <w:t>1) does not apply in relation to a marriage where, if the marriage were a marriage to and in relation to which Division</w:t>
      </w:r>
      <w:r w:rsidR="007F3E1B" w:rsidRPr="005F284A">
        <w:t> </w:t>
      </w:r>
      <w:r w:rsidRPr="005F284A">
        <w:t xml:space="preserve">2 of this </w:t>
      </w:r>
      <w:r w:rsidR="00C50EAE" w:rsidRPr="005F284A">
        <w:t>Part</w:t>
      </w:r>
      <w:r w:rsidR="000B1126" w:rsidRPr="005F284A">
        <w:t xml:space="preserve"> </w:t>
      </w:r>
      <w:r w:rsidRPr="005F284A">
        <w:t>applied, the marriage would be void by reason of a circumstance set out in paragraph</w:t>
      </w:r>
      <w:r w:rsidR="007F3E1B" w:rsidRPr="005F284A">
        <w:t> </w:t>
      </w:r>
      <w:r w:rsidRPr="005F284A">
        <w:t>23B(1)(d).</w:t>
      </w:r>
    </w:p>
    <w:p w14:paraId="1ADD0256" w14:textId="77777777" w:rsidR="003E72E7" w:rsidRPr="005F284A" w:rsidRDefault="003E72E7" w:rsidP="003E72E7">
      <w:pPr>
        <w:pStyle w:val="ActHead5"/>
      </w:pPr>
      <w:bookmarkStart w:id="100" w:name="_Toc185839598"/>
      <w:r w:rsidRPr="006D00E5">
        <w:rPr>
          <w:rStyle w:val="CharSectno"/>
        </w:rPr>
        <w:t>57</w:t>
      </w:r>
      <w:r w:rsidRPr="005F284A">
        <w:t xml:space="preserve">  Registrar and Deputy Registrar of Foreign Marriages</w:t>
      </w:r>
      <w:bookmarkEnd w:id="100"/>
    </w:p>
    <w:p w14:paraId="2BAF5B0F" w14:textId="77777777" w:rsidR="003E72E7" w:rsidRPr="005F284A" w:rsidRDefault="003E72E7" w:rsidP="003E72E7">
      <w:pPr>
        <w:pStyle w:val="subsection"/>
      </w:pPr>
      <w:r w:rsidRPr="005F284A">
        <w:tab/>
        <w:t>(1)</w:t>
      </w:r>
      <w:r w:rsidRPr="005F284A">
        <w:tab/>
        <w:t>For the purposes of this Division, there shall be a Registrar of Foreign Marriages, who shall be appointed by the Minister.</w:t>
      </w:r>
    </w:p>
    <w:p w14:paraId="014522AC" w14:textId="77777777" w:rsidR="003E72E7" w:rsidRPr="005F284A" w:rsidRDefault="003E72E7" w:rsidP="003E72E7">
      <w:pPr>
        <w:pStyle w:val="subsection"/>
      </w:pPr>
      <w:r w:rsidRPr="005F284A">
        <w:tab/>
        <w:t>(2)</w:t>
      </w:r>
      <w:r w:rsidRPr="005F284A">
        <w:tab/>
        <w:t>The Registrar shall have a seal, which shall be in such form as the Minister determines.</w:t>
      </w:r>
    </w:p>
    <w:p w14:paraId="544FDA41" w14:textId="77777777" w:rsidR="003E72E7" w:rsidRPr="005F284A" w:rsidRDefault="003E72E7" w:rsidP="003E72E7">
      <w:pPr>
        <w:pStyle w:val="subsection"/>
      </w:pPr>
      <w:r w:rsidRPr="005F284A">
        <w:tab/>
        <w:t>(3)</w:t>
      </w:r>
      <w:r w:rsidRPr="005F284A">
        <w:tab/>
        <w:t xml:space="preserve">The Minister may appoint a person to be Deputy Registrar of Foreign Marriages and, in the event of the absence, through illness or otherwise, of the Registrar, or of a vacancy in the office of Registrar, the Deputy Registrar has all the powers, and shall </w:t>
      </w:r>
      <w:r w:rsidRPr="005F284A">
        <w:lastRenderedPageBreak/>
        <w:t>perform all the duties and functions, of the Registrar during the absence or vacancy.</w:t>
      </w:r>
    </w:p>
    <w:p w14:paraId="1674CB2E" w14:textId="77777777" w:rsidR="003E72E7" w:rsidRPr="005F284A" w:rsidRDefault="003E72E7" w:rsidP="003E72E7">
      <w:pPr>
        <w:pStyle w:val="subsection"/>
      </w:pPr>
      <w:r w:rsidRPr="005F284A">
        <w:tab/>
        <w:t>(4)</w:t>
      </w:r>
      <w:r w:rsidRPr="005F284A">
        <w:tab/>
        <w:t xml:space="preserve">The Deputy Registrar appointed under this section may, during any such absence, or vacancy in the office, of the Registrar, certify copies of entries, or extracts of entries, in the Register of Foreign Marriages </w:t>
      </w:r>
      <w:r w:rsidR="000B75A8" w:rsidRPr="005F284A">
        <w:rPr>
          <w:rFonts w:eastAsia="Calibri"/>
        </w:rPr>
        <w:t>Solemnised</w:t>
      </w:r>
      <w:r w:rsidRPr="005F284A">
        <w:t xml:space="preserve"> in Australia under his or her signature and the seal of the Registrar, and a copy or extract so certified has the same force and effect as if it had been certified by the Registrar under his or her signature and seal.</w:t>
      </w:r>
    </w:p>
    <w:p w14:paraId="19A3614E" w14:textId="77777777" w:rsidR="003E72E7" w:rsidRPr="005F284A" w:rsidRDefault="003E72E7" w:rsidP="003E72E7">
      <w:pPr>
        <w:pStyle w:val="ActHead5"/>
      </w:pPr>
      <w:bookmarkStart w:id="101" w:name="_Toc185839599"/>
      <w:r w:rsidRPr="006D00E5">
        <w:rPr>
          <w:rStyle w:val="CharSectno"/>
        </w:rPr>
        <w:t>58</w:t>
      </w:r>
      <w:r w:rsidRPr="005F284A">
        <w:t xml:space="preserve">  Register of Foreign Marriages </w:t>
      </w:r>
      <w:r w:rsidR="005E7DF1" w:rsidRPr="005F284A">
        <w:t>Solemnise</w:t>
      </w:r>
      <w:r w:rsidRPr="005F284A">
        <w:t>d in Australia</w:t>
      </w:r>
      <w:bookmarkEnd w:id="101"/>
    </w:p>
    <w:p w14:paraId="2BD8ACA7" w14:textId="77777777" w:rsidR="003E72E7" w:rsidRPr="005F284A" w:rsidRDefault="003E72E7" w:rsidP="003E72E7">
      <w:pPr>
        <w:pStyle w:val="subsection"/>
      </w:pPr>
      <w:r w:rsidRPr="005F284A">
        <w:tab/>
        <w:t>(1)</w:t>
      </w:r>
      <w:r w:rsidRPr="005F284A">
        <w:tab/>
        <w:t xml:space="preserve">The Registrar shall keep a register, to be called the Register of Foreign Marriages </w:t>
      </w:r>
      <w:r w:rsidR="000B75A8" w:rsidRPr="005F284A">
        <w:rPr>
          <w:rFonts w:eastAsia="Calibri"/>
        </w:rPr>
        <w:t>Solemnised</w:t>
      </w:r>
      <w:r w:rsidRPr="005F284A">
        <w:t xml:space="preserve"> in Australia, in such form as the Minister directs.</w:t>
      </w:r>
    </w:p>
    <w:p w14:paraId="326448CD" w14:textId="77777777" w:rsidR="003E72E7" w:rsidRPr="005F284A" w:rsidRDefault="003E72E7" w:rsidP="003E72E7">
      <w:pPr>
        <w:pStyle w:val="subsection"/>
      </w:pPr>
      <w:r w:rsidRPr="005F284A">
        <w:tab/>
        <w:t>(2)</w:t>
      </w:r>
      <w:r w:rsidRPr="005F284A">
        <w:tab/>
        <w:t>The Registrar shall register in the Register every marriage notified to the Registrar that he or she is satisfied:</w:t>
      </w:r>
    </w:p>
    <w:p w14:paraId="4C49BAE9" w14:textId="77777777" w:rsidR="003E72E7" w:rsidRPr="005F284A" w:rsidRDefault="003E72E7" w:rsidP="003E72E7">
      <w:pPr>
        <w:pStyle w:val="paragraph"/>
      </w:pPr>
      <w:r w:rsidRPr="005F284A">
        <w:tab/>
        <w:t>(a)</w:t>
      </w:r>
      <w:r w:rsidRPr="005F284A">
        <w:tab/>
        <w:t>is a marriage to which section</w:t>
      </w:r>
      <w:r w:rsidR="007F3E1B" w:rsidRPr="005F284A">
        <w:t> </w:t>
      </w:r>
      <w:r w:rsidRPr="005F284A">
        <w:t>55 was applicable; and</w:t>
      </w:r>
    </w:p>
    <w:p w14:paraId="43945FB3" w14:textId="77777777" w:rsidR="003E72E7" w:rsidRPr="005F284A" w:rsidRDefault="003E72E7" w:rsidP="003E72E7">
      <w:pPr>
        <w:pStyle w:val="paragraph"/>
      </w:pPr>
      <w:r w:rsidRPr="005F284A">
        <w:tab/>
        <w:t>(b)</w:t>
      </w:r>
      <w:r w:rsidRPr="005F284A">
        <w:tab/>
        <w:t xml:space="preserve">has been </w:t>
      </w:r>
      <w:r w:rsidR="006771EC" w:rsidRPr="005F284A">
        <w:t>solemnise</w:t>
      </w:r>
      <w:r w:rsidRPr="005F284A">
        <w:t xml:space="preserve">d in Australia by or in the presence of a diplomatic or consular officer of a proclaimed overseas country who was competent to </w:t>
      </w:r>
      <w:r w:rsidR="006771EC" w:rsidRPr="005F284A">
        <w:t>solemnise</w:t>
      </w:r>
      <w:r w:rsidRPr="005F284A">
        <w:t xml:space="preserve"> the marriage.</w:t>
      </w:r>
    </w:p>
    <w:p w14:paraId="2E2834D0" w14:textId="77777777" w:rsidR="003E72E7" w:rsidRPr="005F284A" w:rsidRDefault="003E72E7" w:rsidP="003E72E7">
      <w:pPr>
        <w:pStyle w:val="subsection"/>
      </w:pPr>
      <w:r w:rsidRPr="005F284A">
        <w:tab/>
        <w:t>(3)</w:t>
      </w:r>
      <w:r w:rsidRPr="005F284A">
        <w:tab/>
        <w:t>The Registrar shall keep an index of the entries in the Register.</w:t>
      </w:r>
    </w:p>
    <w:p w14:paraId="577EE0C9" w14:textId="77777777" w:rsidR="003E72E7" w:rsidRPr="005F284A" w:rsidRDefault="003E72E7" w:rsidP="003E72E7">
      <w:pPr>
        <w:pStyle w:val="ActHead5"/>
      </w:pPr>
      <w:bookmarkStart w:id="102" w:name="_Toc185839600"/>
      <w:r w:rsidRPr="006D00E5">
        <w:rPr>
          <w:rStyle w:val="CharSectno"/>
        </w:rPr>
        <w:t>59</w:t>
      </w:r>
      <w:r w:rsidRPr="005F284A">
        <w:t xml:space="preserve">  Searches and certified copies</w:t>
      </w:r>
      <w:bookmarkEnd w:id="102"/>
    </w:p>
    <w:p w14:paraId="398254F7" w14:textId="77777777" w:rsidR="003E72E7" w:rsidRPr="005F284A" w:rsidRDefault="003E72E7" w:rsidP="003E72E7">
      <w:pPr>
        <w:pStyle w:val="subsection"/>
      </w:pPr>
      <w:r w:rsidRPr="005F284A">
        <w:tab/>
        <w:t>(1)</w:t>
      </w:r>
      <w:r w:rsidRPr="005F284A">
        <w:tab/>
        <w:t xml:space="preserve">Subject to payment of the prescribed fee, a person may, upon satisfying the Registrar that the person has good reason for so doing, cause a search to be made for an entry in the Register of Foreign Marriages </w:t>
      </w:r>
      <w:r w:rsidR="000B75A8" w:rsidRPr="005F284A">
        <w:rPr>
          <w:rFonts w:eastAsia="Calibri"/>
        </w:rPr>
        <w:t>Solemnised</w:t>
      </w:r>
      <w:r w:rsidRPr="005F284A">
        <w:t xml:space="preserve"> in Australia and receive a copy of the entry, or an extract of the entry, certified by the Registrar under his or her signature and seal to be a copy of the entry or an extract of the entry, as the case may be.</w:t>
      </w:r>
    </w:p>
    <w:p w14:paraId="58024851" w14:textId="77777777" w:rsidR="003E72E7" w:rsidRPr="005F284A" w:rsidRDefault="003E72E7" w:rsidP="003E72E7">
      <w:pPr>
        <w:pStyle w:val="subsection"/>
      </w:pPr>
      <w:r w:rsidRPr="005F284A">
        <w:tab/>
        <w:t>(2)</w:t>
      </w:r>
      <w:r w:rsidRPr="005F284A">
        <w:tab/>
        <w:t xml:space="preserve">A copy of an entry in the Register certified in accordance with </w:t>
      </w:r>
      <w:r w:rsidR="007F3E1B" w:rsidRPr="005F284A">
        <w:t>subsection (</w:t>
      </w:r>
      <w:r w:rsidRPr="005F284A">
        <w:t>1) is, for all purposes, evidence of the marriage recorded in the entry.</w:t>
      </w:r>
    </w:p>
    <w:p w14:paraId="6A9D3B4B" w14:textId="77777777" w:rsidR="003E72E7" w:rsidRPr="005F284A" w:rsidRDefault="003E72E7" w:rsidP="000B1126">
      <w:pPr>
        <w:pStyle w:val="ActHead2"/>
        <w:pageBreakBefore/>
      </w:pPr>
      <w:bookmarkStart w:id="103" w:name="_Toc185839601"/>
      <w:r w:rsidRPr="006D00E5">
        <w:rPr>
          <w:rStyle w:val="CharPartNo"/>
        </w:rPr>
        <w:lastRenderedPageBreak/>
        <w:t>Part</w:t>
      </w:r>
      <w:r w:rsidR="000B1126" w:rsidRPr="006D00E5">
        <w:rPr>
          <w:rStyle w:val="CharPartNo"/>
        </w:rPr>
        <w:t> </w:t>
      </w:r>
      <w:r w:rsidRPr="006D00E5">
        <w:rPr>
          <w:rStyle w:val="CharPartNo"/>
        </w:rPr>
        <w:t>V</w:t>
      </w:r>
      <w:r w:rsidRPr="005F284A">
        <w:t>—</w:t>
      </w:r>
      <w:r w:rsidRPr="006D00E5">
        <w:rPr>
          <w:rStyle w:val="CharPartText"/>
        </w:rPr>
        <w:t>Marriages of members of the Defence Force overseas</w:t>
      </w:r>
      <w:bookmarkEnd w:id="103"/>
    </w:p>
    <w:p w14:paraId="2CF88D5B" w14:textId="77777777" w:rsidR="00EB6C51" w:rsidRPr="005F284A" w:rsidRDefault="00EB6C51" w:rsidP="008258D2">
      <w:pPr>
        <w:pStyle w:val="ActHead3"/>
      </w:pPr>
      <w:bookmarkStart w:id="104" w:name="_Toc185839602"/>
      <w:r w:rsidRPr="006D00E5">
        <w:rPr>
          <w:rStyle w:val="CharDivNo"/>
        </w:rPr>
        <w:t>Division</w:t>
      </w:r>
      <w:r w:rsidR="007F3E1B" w:rsidRPr="006D00E5">
        <w:rPr>
          <w:rStyle w:val="CharDivNo"/>
        </w:rPr>
        <w:t> </w:t>
      </w:r>
      <w:r w:rsidRPr="006D00E5">
        <w:rPr>
          <w:rStyle w:val="CharDivNo"/>
        </w:rPr>
        <w:t>1</w:t>
      </w:r>
      <w:r w:rsidRPr="005F284A">
        <w:t>—</w:t>
      </w:r>
      <w:r w:rsidRPr="006D00E5">
        <w:rPr>
          <w:rStyle w:val="CharDivText"/>
        </w:rPr>
        <w:t>Registrar of Overseas Marriages</w:t>
      </w:r>
      <w:bookmarkEnd w:id="104"/>
    </w:p>
    <w:p w14:paraId="56539F1E" w14:textId="77777777" w:rsidR="00EB6C51" w:rsidRPr="005F284A" w:rsidRDefault="00EB6C51" w:rsidP="00EB6C51">
      <w:pPr>
        <w:pStyle w:val="ActHead5"/>
      </w:pPr>
      <w:bookmarkStart w:id="105" w:name="_Toc185839603"/>
      <w:r w:rsidRPr="006D00E5">
        <w:rPr>
          <w:rStyle w:val="CharSectno"/>
        </w:rPr>
        <w:t>60</w:t>
      </w:r>
      <w:r w:rsidRPr="005F284A">
        <w:t xml:space="preserve">  Definitions</w:t>
      </w:r>
      <w:bookmarkEnd w:id="105"/>
    </w:p>
    <w:p w14:paraId="610C318A" w14:textId="77777777" w:rsidR="00EB6C51" w:rsidRPr="005F284A" w:rsidRDefault="00EB6C51" w:rsidP="00EB6C51">
      <w:pPr>
        <w:pStyle w:val="subsection"/>
      </w:pPr>
      <w:r w:rsidRPr="005F284A">
        <w:tab/>
      </w:r>
      <w:r w:rsidRPr="005F284A">
        <w:tab/>
        <w:t>In this Part:</w:t>
      </w:r>
    </w:p>
    <w:p w14:paraId="2BD56DB3" w14:textId="77777777" w:rsidR="00EB6C51" w:rsidRPr="005F284A" w:rsidRDefault="00EB6C51" w:rsidP="00EB6C51">
      <w:pPr>
        <w:pStyle w:val="Definition"/>
      </w:pPr>
      <w:r w:rsidRPr="005F284A">
        <w:rPr>
          <w:b/>
          <w:bCs/>
          <w:i/>
          <w:iCs/>
        </w:rPr>
        <w:t>Registrar</w:t>
      </w:r>
      <w:r w:rsidRPr="005F284A">
        <w:t xml:space="preserve"> means the Registrar of Overseas Marriages appointed under section</w:t>
      </w:r>
      <w:r w:rsidR="007F3E1B" w:rsidRPr="005F284A">
        <w:t> </w:t>
      </w:r>
      <w:r w:rsidRPr="005F284A">
        <w:t>61.</w:t>
      </w:r>
    </w:p>
    <w:p w14:paraId="35DE3B74" w14:textId="77777777" w:rsidR="00EB6C51" w:rsidRPr="005F284A" w:rsidRDefault="00EB6C51" w:rsidP="00EB6C51">
      <w:pPr>
        <w:pStyle w:val="ActHead5"/>
      </w:pPr>
      <w:bookmarkStart w:id="106" w:name="_Toc185839604"/>
      <w:r w:rsidRPr="006D00E5">
        <w:rPr>
          <w:rStyle w:val="CharSectno"/>
        </w:rPr>
        <w:t>61</w:t>
      </w:r>
      <w:r w:rsidRPr="005F284A">
        <w:t xml:space="preserve">  Registrar of Overseas Marriages</w:t>
      </w:r>
      <w:bookmarkEnd w:id="106"/>
    </w:p>
    <w:p w14:paraId="299B994C" w14:textId="77777777" w:rsidR="00EB6C51" w:rsidRPr="005F284A" w:rsidRDefault="00EB6C51" w:rsidP="00EB6C51">
      <w:pPr>
        <w:pStyle w:val="subsection"/>
      </w:pPr>
      <w:r w:rsidRPr="005F284A">
        <w:tab/>
        <w:t>(1)</w:t>
      </w:r>
      <w:r w:rsidRPr="005F284A">
        <w:tab/>
        <w:t>There is to be a Registrar of Overseas Marriages.</w:t>
      </w:r>
    </w:p>
    <w:p w14:paraId="5154CF60" w14:textId="77777777" w:rsidR="00EB6C51" w:rsidRPr="005F284A" w:rsidRDefault="00EB6C51" w:rsidP="00EB6C51">
      <w:pPr>
        <w:pStyle w:val="subsection"/>
      </w:pPr>
      <w:r w:rsidRPr="005F284A">
        <w:tab/>
        <w:t>(2)</w:t>
      </w:r>
      <w:r w:rsidRPr="005F284A">
        <w:tab/>
        <w:t>The Registrar is to be appointed, by written instrument, by the Minister.</w:t>
      </w:r>
    </w:p>
    <w:p w14:paraId="3DA47CC1" w14:textId="77777777" w:rsidR="00EB6C51" w:rsidRPr="005F284A" w:rsidRDefault="00EB6C51" w:rsidP="00EB6C51">
      <w:pPr>
        <w:pStyle w:val="subsection"/>
      </w:pPr>
      <w:r w:rsidRPr="005F284A">
        <w:tab/>
        <w:t>(3)</w:t>
      </w:r>
      <w:r w:rsidRPr="005F284A">
        <w:tab/>
        <w:t>The Registrar must have a seal, which is to be in the form the Minister determines.</w:t>
      </w:r>
    </w:p>
    <w:p w14:paraId="6A52BAA6" w14:textId="77777777" w:rsidR="00EB6C51" w:rsidRPr="005F284A" w:rsidRDefault="00EB6C51" w:rsidP="00EB6C51">
      <w:pPr>
        <w:pStyle w:val="ActHead5"/>
      </w:pPr>
      <w:bookmarkStart w:id="107" w:name="_Toc185839605"/>
      <w:r w:rsidRPr="006D00E5">
        <w:rPr>
          <w:rStyle w:val="CharSectno"/>
        </w:rPr>
        <w:t>62</w:t>
      </w:r>
      <w:r w:rsidRPr="005F284A">
        <w:t xml:space="preserve">  Acting appointments</w:t>
      </w:r>
      <w:bookmarkEnd w:id="107"/>
    </w:p>
    <w:p w14:paraId="02CF5789" w14:textId="77777777" w:rsidR="00EB6C51" w:rsidRPr="005F284A" w:rsidRDefault="00EB6C51" w:rsidP="00EB6C51">
      <w:pPr>
        <w:pStyle w:val="subsection"/>
      </w:pPr>
      <w:r w:rsidRPr="005F284A">
        <w:tab/>
      </w:r>
      <w:r w:rsidRPr="005F284A">
        <w:tab/>
        <w:t>The Minister may, by written instrument, appoint a person to act as the Registrar:</w:t>
      </w:r>
    </w:p>
    <w:p w14:paraId="675DE574" w14:textId="77777777" w:rsidR="00EB6C51" w:rsidRPr="005F284A" w:rsidRDefault="00EB6C51" w:rsidP="00EB6C51">
      <w:pPr>
        <w:pStyle w:val="paragraph"/>
      </w:pPr>
      <w:r w:rsidRPr="005F284A">
        <w:tab/>
        <w:t>(a)</w:t>
      </w:r>
      <w:r w:rsidRPr="005F284A">
        <w:tab/>
        <w:t>during a vacancy in the office of the Registrar (whether or not an appointment has previously been made to the office); or</w:t>
      </w:r>
    </w:p>
    <w:p w14:paraId="1838864F" w14:textId="77777777" w:rsidR="00EB6C51" w:rsidRPr="005F284A" w:rsidRDefault="00EB6C51" w:rsidP="00EB6C51">
      <w:pPr>
        <w:pStyle w:val="paragraph"/>
      </w:pPr>
      <w:r w:rsidRPr="005F284A">
        <w:tab/>
        <w:t>(b)</w:t>
      </w:r>
      <w:r w:rsidRPr="005F284A">
        <w:tab/>
        <w:t>during any period, or during all periods, when the Registrar:</w:t>
      </w:r>
    </w:p>
    <w:p w14:paraId="4B855625" w14:textId="77777777" w:rsidR="00EB6C51" w:rsidRPr="005F284A" w:rsidRDefault="00EB6C51" w:rsidP="00EB6C51">
      <w:pPr>
        <w:pStyle w:val="paragraphsub"/>
      </w:pPr>
      <w:r w:rsidRPr="005F284A">
        <w:tab/>
        <w:t>(i)</w:t>
      </w:r>
      <w:r w:rsidRPr="005F284A">
        <w:tab/>
        <w:t>is absent from duty or from Australia; or</w:t>
      </w:r>
    </w:p>
    <w:p w14:paraId="5546B44A" w14:textId="77777777" w:rsidR="00EB6C51" w:rsidRPr="005F284A" w:rsidRDefault="00EB6C51" w:rsidP="00EB6C51">
      <w:pPr>
        <w:pStyle w:val="paragraphsub"/>
      </w:pPr>
      <w:r w:rsidRPr="005F284A">
        <w:tab/>
        <w:t>(ii)</w:t>
      </w:r>
      <w:r w:rsidRPr="005F284A">
        <w:tab/>
        <w:t>is, for any reason, unable to perform the duties of the office.</w:t>
      </w:r>
    </w:p>
    <w:p w14:paraId="147F5579" w14:textId="77777777" w:rsidR="00EB6C51" w:rsidRPr="005F284A" w:rsidRDefault="00EB6C51" w:rsidP="00EB6C51">
      <w:pPr>
        <w:pStyle w:val="notetext"/>
      </w:pPr>
      <w:r w:rsidRPr="005F284A">
        <w:t>Note:</w:t>
      </w:r>
      <w:r w:rsidRPr="005F284A">
        <w:tab/>
        <w:t>For rules that apply to acting appointments, see sections</w:t>
      </w:r>
      <w:r w:rsidR="007F3E1B" w:rsidRPr="005F284A">
        <w:t> </w:t>
      </w:r>
      <w:r w:rsidRPr="005F284A">
        <w:t xml:space="preserve">33AB and 33A of the </w:t>
      </w:r>
      <w:r w:rsidRPr="005F284A">
        <w:rPr>
          <w:i/>
        </w:rPr>
        <w:t>Acts Interpretation Act 1901</w:t>
      </w:r>
      <w:r w:rsidRPr="005F284A">
        <w:t>.</w:t>
      </w:r>
    </w:p>
    <w:p w14:paraId="73FECD95" w14:textId="77777777" w:rsidR="00EB6C51" w:rsidRPr="005F284A" w:rsidRDefault="00EB6C51" w:rsidP="00EB6C51">
      <w:pPr>
        <w:pStyle w:val="ActHead5"/>
      </w:pPr>
      <w:bookmarkStart w:id="108" w:name="_Toc185839606"/>
      <w:r w:rsidRPr="006D00E5">
        <w:rPr>
          <w:rStyle w:val="CharSectno"/>
        </w:rPr>
        <w:lastRenderedPageBreak/>
        <w:t>63</w:t>
      </w:r>
      <w:r w:rsidRPr="005F284A">
        <w:t xml:space="preserve">   Register of Overseas Marriages</w:t>
      </w:r>
      <w:bookmarkEnd w:id="108"/>
    </w:p>
    <w:p w14:paraId="1121CA0A" w14:textId="77777777" w:rsidR="00EB6C51" w:rsidRPr="005F284A" w:rsidRDefault="00EB6C51" w:rsidP="00EB6C51">
      <w:pPr>
        <w:pStyle w:val="subsection"/>
      </w:pPr>
      <w:r w:rsidRPr="005F284A">
        <w:tab/>
        <w:t>(1)</w:t>
      </w:r>
      <w:r w:rsidRPr="005F284A">
        <w:tab/>
        <w:t>The Registrar must keep a register, to be called the Register of Overseas Marriages, in the form the Minister directs.</w:t>
      </w:r>
    </w:p>
    <w:p w14:paraId="58508D51" w14:textId="77777777" w:rsidR="00EB6C51" w:rsidRPr="005F284A" w:rsidRDefault="00EB6C51" w:rsidP="00EB6C51">
      <w:pPr>
        <w:pStyle w:val="subsection"/>
      </w:pPr>
      <w:r w:rsidRPr="005F284A">
        <w:tab/>
        <w:t>(2)</w:t>
      </w:r>
      <w:r w:rsidRPr="005F284A">
        <w:tab/>
        <w:t>The Register of Overseas Marriages that was kept under section</w:t>
      </w:r>
      <w:r w:rsidR="007F3E1B" w:rsidRPr="005F284A">
        <w:t> </w:t>
      </w:r>
      <w:r w:rsidRPr="005F284A">
        <w:t xml:space="preserve">8 of the </w:t>
      </w:r>
      <w:r w:rsidRPr="005F284A">
        <w:rPr>
          <w:i/>
          <w:iCs/>
        </w:rPr>
        <w:t>Marriage (Overseas) Act 1955</w:t>
      </w:r>
      <w:r w:rsidRPr="005F284A">
        <w:t xml:space="preserve"> is taken to form part of the Register kept under this section.</w:t>
      </w:r>
    </w:p>
    <w:p w14:paraId="254A324C" w14:textId="77777777" w:rsidR="00EB6C51" w:rsidRPr="005F284A" w:rsidRDefault="00EB6C51" w:rsidP="00EB6C51">
      <w:pPr>
        <w:pStyle w:val="subsection"/>
      </w:pPr>
      <w:r w:rsidRPr="005F284A">
        <w:tab/>
        <w:t>(3)</w:t>
      </w:r>
      <w:r w:rsidRPr="005F284A">
        <w:tab/>
        <w:t>The Registrar must register in the Register all marriages required to be registered by this Part.</w:t>
      </w:r>
    </w:p>
    <w:p w14:paraId="2A78473B" w14:textId="77777777" w:rsidR="00EB6C51" w:rsidRPr="005F284A" w:rsidRDefault="00EB6C51" w:rsidP="00EB6C51">
      <w:pPr>
        <w:pStyle w:val="subsection"/>
      </w:pPr>
      <w:r w:rsidRPr="005F284A">
        <w:tab/>
        <w:t>(4)</w:t>
      </w:r>
      <w:r w:rsidRPr="005F284A">
        <w:tab/>
        <w:t>The Registrar may register in the Register:</w:t>
      </w:r>
    </w:p>
    <w:p w14:paraId="6351700F" w14:textId="77777777" w:rsidR="00EB6C51" w:rsidRPr="005F284A" w:rsidRDefault="00EB6C51" w:rsidP="00EB6C51">
      <w:pPr>
        <w:pStyle w:val="paragraph"/>
      </w:pPr>
      <w:r w:rsidRPr="005F284A">
        <w:tab/>
        <w:t>(a)</w:t>
      </w:r>
      <w:r w:rsidRPr="005F284A">
        <w:tab/>
        <w:t xml:space="preserve">a marriage solemnized under the </w:t>
      </w:r>
      <w:r w:rsidRPr="005F284A">
        <w:rPr>
          <w:i/>
          <w:iCs/>
        </w:rPr>
        <w:t xml:space="preserve">Marriage (Overseas) Act 1955 </w:t>
      </w:r>
      <w:r w:rsidRPr="005F284A">
        <w:t>that has not been registered under that Act; or</w:t>
      </w:r>
    </w:p>
    <w:p w14:paraId="4644D02E" w14:textId="77777777" w:rsidR="00EB6C51" w:rsidRPr="005F284A" w:rsidRDefault="00EB6C51" w:rsidP="00EB6C51">
      <w:pPr>
        <w:pStyle w:val="paragraph"/>
      </w:pPr>
      <w:r w:rsidRPr="005F284A">
        <w:tab/>
        <w:t>(b)</w:t>
      </w:r>
      <w:r w:rsidRPr="005F284A">
        <w:tab/>
        <w:t xml:space="preserve">a marriage (except a marriage that has been registered under the </w:t>
      </w:r>
      <w:r w:rsidRPr="005F284A">
        <w:rPr>
          <w:i/>
          <w:iCs/>
        </w:rPr>
        <w:t>Marriage (Overseas) Act 1955</w:t>
      </w:r>
      <w:r w:rsidRPr="005F284A">
        <w:rPr>
          <w:iCs/>
        </w:rPr>
        <w:t>)</w:t>
      </w:r>
      <w:r w:rsidRPr="005F284A">
        <w:t xml:space="preserve"> that was solemnized before the commencement of this Act and in respect of which a certificate has been forwarded:</w:t>
      </w:r>
    </w:p>
    <w:p w14:paraId="58F361A8" w14:textId="77777777" w:rsidR="00EB6C51" w:rsidRPr="005F284A" w:rsidRDefault="00EB6C51" w:rsidP="00EB6C51">
      <w:pPr>
        <w:pStyle w:val="paragraphsub"/>
      </w:pPr>
      <w:r w:rsidRPr="005F284A">
        <w:tab/>
        <w:t>(i)</w:t>
      </w:r>
      <w:r w:rsidRPr="005F284A">
        <w:tab/>
        <w:t>under section</w:t>
      </w:r>
      <w:r w:rsidR="007F3E1B" w:rsidRPr="005F284A">
        <w:t> </w:t>
      </w:r>
      <w:r w:rsidRPr="005F284A">
        <w:t xml:space="preserve">25 of the </w:t>
      </w:r>
      <w:r w:rsidRPr="005F284A">
        <w:rPr>
          <w:i/>
          <w:iCs/>
        </w:rPr>
        <w:t>Marriage (Overseas) Act 1955</w:t>
      </w:r>
      <w:r w:rsidRPr="005F284A">
        <w:t>; or</w:t>
      </w:r>
    </w:p>
    <w:p w14:paraId="0BF647EB" w14:textId="77777777" w:rsidR="00EB6C51" w:rsidRPr="005F284A" w:rsidRDefault="00EB6C51" w:rsidP="00EB6C51">
      <w:pPr>
        <w:pStyle w:val="paragraphsub"/>
      </w:pPr>
      <w:r w:rsidRPr="005F284A">
        <w:tab/>
        <w:t>(ii)</w:t>
      </w:r>
      <w:r w:rsidRPr="005F284A">
        <w:tab/>
        <w:t>under section</w:t>
      </w:r>
      <w:r w:rsidR="007F3E1B" w:rsidRPr="005F284A">
        <w:t> </w:t>
      </w:r>
      <w:r w:rsidRPr="005F284A">
        <w:t>84 of this Act.</w:t>
      </w:r>
    </w:p>
    <w:p w14:paraId="0231CCB4" w14:textId="77777777" w:rsidR="00EB6C51" w:rsidRPr="005F284A" w:rsidRDefault="00EB6C51" w:rsidP="00EB6C51">
      <w:pPr>
        <w:pStyle w:val="subsection"/>
      </w:pPr>
      <w:r w:rsidRPr="005F284A">
        <w:tab/>
        <w:t>(5)</w:t>
      </w:r>
      <w:r w:rsidRPr="005F284A">
        <w:tab/>
        <w:t>The Registrar must keep an index of the entries in the Register.</w:t>
      </w:r>
    </w:p>
    <w:p w14:paraId="4B86D00F" w14:textId="4B3576D0" w:rsidR="00EB6C51" w:rsidRPr="005F284A" w:rsidRDefault="00EB6C51" w:rsidP="00EB6C51">
      <w:pPr>
        <w:pStyle w:val="notetext"/>
      </w:pPr>
      <w:r w:rsidRPr="005F284A">
        <w:t>Note:</w:t>
      </w:r>
      <w:r w:rsidRPr="005F284A">
        <w:tab/>
        <w:t>For errors or mis</w:t>
      </w:r>
      <w:r w:rsidR="006D00E5">
        <w:noBreakHyphen/>
      </w:r>
      <w:r w:rsidRPr="005F284A">
        <w:t xml:space="preserve">statements in the Register, see </w:t>
      </w:r>
      <w:r w:rsidR="006D00E5">
        <w:t>section 1</w:t>
      </w:r>
      <w:r w:rsidRPr="005F284A">
        <w:t>14.</w:t>
      </w:r>
    </w:p>
    <w:p w14:paraId="0DE8B1E9" w14:textId="77777777" w:rsidR="00EB6C51" w:rsidRPr="005F284A" w:rsidRDefault="00EB6C51" w:rsidP="00EB6C51">
      <w:pPr>
        <w:pStyle w:val="ActHead5"/>
      </w:pPr>
      <w:bookmarkStart w:id="109" w:name="_Toc185839607"/>
      <w:r w:rsidRPr="006D00E5">
        <w:rPr>
          <w:rStyle w:val="CharSectno"/>
        </w:rPr>
        <w:t>64</w:t>
      </w:r>
      <w:r w:rsidRPr="005F284A">
        <w:t xml:space="preserve">  Searches and certified copies</w:t>
      </w:r>
      <w:bookmarkEnd w:id="109"/>
    </w:p>
    <w:p w14:paraId="32FDF5B0" w14:textId="77777777" w:rsidR="00EB6C51" w:rsidRPr="005F284A" w:rsidRDefault="00EB6C51" w:rsidP="00EB6C51">
      <w:pPr>
        <w:pStyle w:val="subsection"/>
      </w:pPr>
      <w:r w:rsidRPr="005F284A">
        <w:tab/>
        <w:t>(1)</w:t>
      </w:r>
      <w:r w:rsidRPr="005F284A">
        <w:tab/>
        <w:t>A person may search the register if:</w:t>
      </w:r>
    </w:p>
    <w:p w14:paraId="53C723B3" w14:textId="77777777" w:rsidR="00EB6C51" w:rsidRPr="005F284A" w:rsidRDefault="00EB6C51" w:rsidP="00EB6C51">
      <w:pPr>
        <w:pStyle w:val="paragraph"/>
      </w:pPr>
      <w:r w:rsidRPr="005F284A">
        <w:tab/>
        <w:t>(a)</w:t>
      </w:r>
      <w:r w:rsidRPr="005F284A">
        <w:tab/>
        <w:t>the person satisfies the Registrar that the person has a good reason for searching the register; and</w:t>
      </w:r>
    </w:p>
    <w:p w14:paraId="19B15DCD" w14:textId="77777777" w:rsidR="00EB6C51" w:rsidRPr="005F284A" w:rsidRDefault="00EB6C51" w:rsidP="00EB6C51">
      <w:pPr>
        <w:pStyle w:val="paragraph"/>
      </w:pPr>
      <w:r w:rsidRPr="005F284A">
        <w:tab/>
        <w:t>(b)</w:t>
      </w:r>
      <w:r w:rsidRPr="005F284A">
        <w:tab/>
        <w:t>the person has paid any fee prescribed by the regulations for the purposes of this paragraph.</w:t>
      </w:r>
    </w:p>
    <w:p w14:paraId="446837CC" w14:textId="77777777" w:rsidR="00EB6C51" w:rsidRPr="005F284A" w:rsidRDefault="00EB6C51" w:rsidP="00EB6C51">
      <w:pPr>
        <w:pStyle w:val="subsection"/>
      </w:pPr>
      <w:r w:rsidRPr="005F284A">
        <w:tab/>
        <w:t>(2)</w:t>
      </w:r>
      <w:r w:rsidRPr="005F284A">
        <w:tab/>
        <w:t>After searching the register for an entry, the person may be given:</w:t>
      </w:r>
    </w:p>
    <w:p w14:paraId="6D315B08" w14:textId="77777777" w:rsidR="00EB6C51" w:rsidRPr="005F284A" w:rsidRDefault="00EB6C51" w:rsidP="00EB6C51">
      <w:pPr>
        <w:pStyle w:val="paragraph"/>
      </w:pPr>
      <w:r w:rsidRPr="005F284A">
        <w:tab/>
        <w:t>(a)</w:t>
      </w:r>
      <w:r w:rsidRPr="005F284A">
        <w:tab/>
        <w:t>a certified copy of the entry or extract of the entry; or</w:t>
      </w:r>
    </w:p>
    <w:p w14:paraId="197E3E84" w14:textId="77777777" w:rsidR="00EB6C51" w:rsidRPr="005F284A" w:rsidRDefault="00EB6C51" w:rsidP="00EB6C51">
      <w:pPr>
        <w:pStyle w:val="paragraph"/>
      </w:pPr>
      <w:r w:rsidRPr="005F284A">
        <w:tab/>
        <w:t>(b)</w:t>
      </w:r>
      <w:r w:rsidRPr="005F284A">
        <w:tab/>
        <w:t>if the Registrar finds that there is no such entry in the register—a certificate stating that fact.</w:t>
      </w:r>
    </w:p>
    <w:p w14:paraId="1B310421" w14:textId="77777777" w:rsidR="00EB6C51" w:rsidRPr="005F284A" w:rsidRDefault="00EB6C51" w:rsidP="00EB6C51">
      <w:pPr>
        <w:pStyle w:val="subsection"/>
      </w:pPr>
      <w:r w:rsidRPr="005F284A">
        <w:lastRenderedPageBreak/>
        <w:tab/>
        <w:t>(3)</w:t>
      </w:r>
      <w:r w:rsidRPr="005F284A">
        <w:tab/>
        <w:t xml:space="preserve">A certified copy mentioned in </w:t>
      </w:r>
      <w:r w:rsidR="007F3E1B" w:rsidRPr="005F284A">
        <w:t>paragraph (</w:t>
      </w:r>
      <w:r w:rsidRPr="005F284A">
        <w:t xml:space="preserve">2)(a) or a certificate mentioned in </w:t>
      </w:r>
      <w:r w:rsidR="007F3E1B" w:rsidRPr="005F284A">
        <w:t>paragraph (</w:t>
      </w:r>
      <w:r w:rsidRPr="005F284A">
        <w:t>2)(b):</w:t>
      </w:r>
    </w:p>
    <w:p w14:paraId="427825FA" w14:textId="77777777" w:rsidR="00EB6C51" w:rsidRPr="005F284A" w:rsidRDefault="00EB6C51" w:rsidP="00EB6C51">
      <w:pPr>
        <w:pStyle w:val="paragraph"/>
      </w:pPr>
      <w:r w:rsidRPr="005F284A">
        <w:tab/>
        <w:t>(a)</w:t>
      </w:r>
      <w:r w:rsidRPr="005F284A">
        <w:tab/>
        <w:t>must be certified by the Registrar by signed writing and under seal; and</w:t>
      </w:r>
    </w:p>
    <w:p w14:paraId="1655C64F" w14:textId="77777777" w:rsidR="00EB6C51" w:rsidRPr="005F284A" w:rsidRDefault="00EB6C51" w:rsidP="00EB6C51">
      <w:pPr>
        <w:pStyle w:val="paragraph"/>
      </w:pPr>
      <w:r w:rsidRPr="005F284A">
        <w:tab/>
        <w:t>(b)</w:t>
      </w:r>
      <w:r w:rsidRPr="005F284A">
        <w:tab/>
        <w:t>is prima facie evidence of the facts stated in the copy or certificate.</w:t>
      </w:r>
    </w:p>
    <w:p w14:paraId="73A57A0C" w14:textId="77777777" w:rsidR="003E72E7" w:rsidRPr="005F284A" w:rsidRDefault="00C95AE5" w:rsidP="00CC3333">
      <w:pPr>
        <w:pStyle w:val="ActHead3"/>
        <w:pageBreakBefore/>
      </w:pPr>
      <w:bookmarkStart w:id="110" w:name="_Toc185839608"/>
      <w:r w:rsidRPr="006D00E5">
        <w:rPr>
          <w:rStyle w:val="CharDivNo"/>
        </w:rPr>
        <w:lastRenderedPageBreak/>
        <w:t>Division 3</w:t>
      </w:r>
      <w:r w:rsidR="003E72E7" w:rsidRPr="005F284A">
        <w:t>—</w:t>
      </w:r>
      <w:r w:rsidR="003E72E7" w:rsidRPr="006D00E5">
        <w:rPr>
          <w:rStyle w:val="CharDivText"/>
        </w:rPr>
        <w:t>Marriages of members of the Defence Force overseas</w:t>
      </w:r>
      <w:bookmarkEnd w:id="110"/>
    </w:p>
    <w:p w14:paraId="2E4804CA" w14:textId="77777777" w:rsidR="003E72E7" w:rsidRPr="005F284A" w:rsidRDefault="003E72E7" w:rsidP="003E72E7">
      <w:pPr>
        <w:pStyle w:val="ActHead5"/>
      </w:pPr>
      <w:bookmarkStart w:id="111" w:name="_Toc185839609"/>
      <w:r w:rsidRPr="006D00E5">
        <w:rPr>
          <w:rStyle w:val="CharSectno"/>
        </w:rPr>
        <w:t>71</w:t>
      </w:r>
      <w:r w:rsidRPr="005F284A">
        <w:t xml:space="preserve">  Marriages of members of the Defence Force overseas</w:t>
      </w:r>
      <w:bookmarkEnd w:id="111"/>
    </w:p>
    <w:p w14:paraId="1BEC788D" w14:textId="77777777" w:rsidR="003E72E7" w:rsidRPr="005F284A" w:rsidRDefault="003E72E7" w:rsidP="003E72E7">
      <w:pPr>
        <w:pStyle w:val="subsection"/>
      </w:pPr>
      <w:r w:rsidRPr="005F284A">
        <w:tab/>
        <w:t>(1)</w:t>
      </w:r>
      <w:r w:rsidRPr="005F284A">
        <w:tab/>
        <w:t xml:space="preserve">Subject to this Part, a marriage between parties of whom one at least is a member of the Defence Force may be </w:t>
      </w:r>
      <w:r w:rsidR="006771EC" w:rsidRPr="005F284A">
        <w:t>solemnise</w:t>
      </w:r>
      <w:r w:rsidRPr="005F284A">
        <w:t xml:space="preserve">d in an overseas country </w:t>
      </w:r>
      <w:r w:rsidR="00737744" w:rsidRPr="005F284A">
        <w:t>by an authorised celebrant who is physically present at the place where the marriage takes place and is authorised to solemnise marriages at that place</w:t>
      </w:r>
      <w:r w:rsidRPr="005F284A">
        <w:t>.</w:t>
      </w:r>
    </w:p>
    <w:p w14:paraId="59D9716B" w14:textId="7DBE3FA0" w:rsidR="003E72E7" w:rsidRPr="005F284A" w:rsidRDefault="003E72E7" w:rsidP="003E72E7">
      <w:pPr>
        <w:pStyle w:val="subsection"/>
      </w:pPr>
      <w:r w:rsidRPr="005F284A">
        <w:tab/>
        <w:t>(2)</w:t>
      </w:r>
      <w:r w:rsidRPr="005F284A">
        <w:tab/>
        <w:t>The Governor</w:t>
      </w:r>
      <w:r w:rsidR="006D00E5">
        <w:noBreakHyphen/>
      </w:r>
      <w:r w:rsidRPr="005F284A">
        <w:t xml:space="preserve">General may, by Proclamation, declare that a part of the </w:t>
      </w:r>
      <w:r w:rsidR="0089027E" w:rsidRPr="005F284A">
        <w:t>Sovereign’s dominions</w:t>
      </w:r>
      <w:r w:rsidRPr="005F284A">
        <w:t xml:space="preserve"> that has been occupied by a state at war with the Commonwealth and in which facilities for marriage in accordance with the local law have not, in the opinion of the Governor</w:t>
      </w:r>
      <w:r w:rsidR="006D00E5">
        <w:noBreakHyphen/>
      </w:r>
      <w:r w:rsidRPr="005F284A">
        <w:t>General, been adequately restored shall be deemed to be an overseas country for the purposes of this section.</w:t>
      </w:r>
    </w:p>
    <w:p w14:paraId="05E0F88E" w14:textId="77777777" w:rsidR="00551D1D" w:rsidRPr="005F284A" w:rsidRDefault="00551D1D" w:rsidP="00551D1D">
      <w:pPr>
        <w:pStyle w:val="ActHead5"/>
      </w:pPr>
      <w:bookmarkStart w:id="112" w:name="_Toc185839610"/>
      <w:r w:rsidRPr="006D00E5">
        <w:rPr>
          <w:rStyle w:val="CharSectno"/>
        </w:rPr>
        <w:t>71A</w:t>
      </w:r>
      <w:r w:rsidRPr="005F284A">
        <w:t xml:space="preserve">  Marriage officers</w:t>
      </w:r>
      <w:bookmarkEnd w:id="112"/>
    </w:p>
    <w:p w14:paraId="22AC1B88" w14:textId="77777777" w:rsidR="00551D1D" w:rsidRPr="005F284A" w:rsidRDefault="00551D1D" w:rsidP="00551D1D">
      <w:pPr>
        <w:pStyle w:val="subsection"/>
      </w:pPr>
      <w:r w:rsidRPr="005F284A">
        <w:tab/>
      </w:r>
      <w:r w:rsidRPr="005F284A">
        <w:tab/>
        <w:t xml:space="preserve">The Chief of the Defence Force may, by instrument in writing, authorise an officer (within the meaning of the </w:t>
      </w:r>
      <w:r w:rsidRPr="005F284A">
        <w:rPr>
          <w:i/>
        </w:rPr>
        <w:t>Defence Act 1903</w:t>
      </w:r>
      <w:r w:rsidRPr="005F284A">
        <w:t>), other than a chaplain, to solemnise marriages under this Division.</w:t>
      </w:r>
    </w:p>
    <w:p w14:paraId="3FA8EFDF" w14:textId="77777777" w:rsidR="003E72E7" w:rsidRPr="005F284A" w:rsidRDefault="003E72E7" w:rsidP="003E72E7">
      <w:pPr>
        <w:pStyle w:val="ActHead5"/>
      </w:pPr>
      <w:bookmarkStart w:id="113" w:name="_Toc185839611"/>
      <w:r w:rsidRPr="006D00E5">
        <w:rPr>
          <w:rStyle w:val="CharSectno"/>
        </w:rPr>
        <w:t>72</w:t>
      </w:r>
      <w:r w:rsidRPr="005F284A">
        <w:t xml:space="preserve">  Form and ceremony of marriage</w:t>
      </w:r>
      <w:bookmarkEnd w:id="113"/>
    </w:p>
    <w:p w14:paraId="4F071215" w14:textId="77777777" w:rsidR="003E72E7" w:rsidRPr="005F284A" w:rsidRDefault="003E72E7" w:rsidP="003E72E7">
      <w:pPr>
        <w:pStyle w:val="subsection"/>
      </w:pPr>
      <w:r w:rsidRPr="005F284A">
        <w:tab/>
        <w:t>(1)</w:t>
      </w:r>
      <w:r w:rsidRPr="005F284A">
        <w:tab/>
        <w:t xml:space="preserve">A marriage under this </w:t>
      </w:r>
      <w:r w:rsidR="00C50EAE" w:rsidRPr="005F284A">
        <w:t>Division</w:t>
      </w:r>
      <w:r w:rsidR="000B1126" w:rsidRPr="005F284A">
        <w:t xml:space="preserve"> </w:t>
      </w:r>
      <w:r w:rsidRPr="005F284A">
        <w:t xml:space="preserve">shall be </w:t>
      </w:r>
      <w:r w:rsidR="006771EC" w:rsidRPr="005F284A">
        <w:t>solemnise</w:t>
      </w:r>
      <w:r w:rsidRPr="005F284A">
        <w:t>d:</w:t>
      </w:r>
    </w:p>
    <w:p w14:paraId="5D4D81D3" w14:textId="77777777" w:rsidR="003E72E7" w:rsidRPr="005F284A" w:rsidRDefault="003E72E7" w:rsidP="003E72E7">
      <w:pPr>
        <w:pStyle w:val="paragraph"/>
      </w:pPr>
      <w:r w:rsidRPr="005F284A">
        <w:tab/>
        <w:t>(a)</w:t>
      </w:r>
      <w:r w:rsidRPr="005F284A">
        <w:tab/>
        <w:t xml:space="preserve">at such place as </w:t>
      </w:r>
      <w:r w:rsidR="00551D1D" w:rsidRPr="005F284A">
        <w:t>the authorised celebrant</w:t>
      </w:r>
      <w:r w:rsidRPr="005F284A">
        <w:t xml:space="preserve"> thinks fit, in the </w:t>
      </w:r>
      <w:r w:rsidR="00737744" w:rsidRPr="005F284A">
        <w:t xml:space="preserve">physical </w:t>
      </w:r>
      <w:r w:rsidRPr="005F284A">
        <w:t xml:space="preserve">presence of at least 2 witnesses who are, or appear to </w:t>
      </w:r>
      <w:r w:rsidR="00551D1D" w:rsidRPr="005F284A">
        <w:t>the authorised celebrant</w:t>
      </w:r>
      <w:r w:rsidRPr="005F284A">
        <w:t xml:space="preserve"> to be, over the age of 18; and</w:t>
      </w:r>
    </w:p>
    <w:p w14:paraId="017A5F76" w14:textId="77777777" w:rsidR="003E72E7" w:rsidRPr="005F284A" w:rsidRDefault="003E72E7" w:rsidP="003E72E7">
      <w:pPr>
        <w:pStyle w:val="paragraph"/>
      </w:pPr>
      <w:r w:rsidRPr="005F284A">
        <w:tab/>
        <w:t>(b)</w:t>
      </w:r>
      <w:r w:rsidRPr="005F284A">
        <w:tab/>
        <w:t xml:space="preserve">according to such form and ceremony as </w:t>
      </w:r>
      <w:r w:rsidR="00551D1D" w:rsidRPr="005F284A">
        <w:t>the authorised celebrant</w:t>
      </w:r>
      <w:r w:rsidRPr="005F284A">
        <w:t xml:space="preserve"> thinks proper.</w:t>
      </w:r>
    </w:p>
    <w:p w14:paraId="4EACE33F" w14:textId="77777777" w:rsidR="003E72E7" w:rsidRPr="005F284A" w:rsidRDefault="003E72E7" w:rsidP="00CC3333">
      <w:pPr>
        <w:pStyle w:val="subsection"/>
      </w:pPr>
      <w:r w:rsidRPr="005F284A">
        <w:tab/>
        <w:t>(2)</w:t>
      </w:r>
      <w:r w:rsidRPr="005F284A">
        <w:tab/>
        <w:t xml:space="preserve">Unless, having regard to the form and ceremony of the marriage, </w:t>
      </w:r>
      <w:r w:rsidR="00551D1D" w:rsidRPr="005F284A">
        <w:t>the authorised celebrant</w:t>
      </w:r>
      <w:r w:rsidRPr="005F284A">
        <w:t xml:space="preserve"> considers it unnecessary for the parties to the marriage to do so, each of the parties shall, in some part of the </w:t>
      </w:r>
      <w:r w:rsidRPr="005F284A">
        <w:lastRenderedPageBreak/>
        <w:t xml:space="preserve">ceremony and in the </w:t>
      </w:r>
      <w:r w:rsidR="00716579" w:rsidRPr="005F284A">
        <w:t xml:space="preserve">physical </w:t>
      </w:r>
      <w:r w:rsidRPr="005F284A">
        <w:t xml:space="preserve">presence of </w:t>
      </w:r>
      <w:r w:rsidR="00551D1D" w:rsidRPr="005F284A">
        <w:t>the authorised celebrant</w:t>
      </w:r>
      <w:r w:rsidRPr="005F284A">
        <w:t xml:space="preserve"> and the witnesse</w:t>
      </w:r>
      <w:r w:rsidR="00CC3333" w:rsidRPr="005F284A">
        <w:t>s, say to each other the words:</w:t>
      </w:r>
    </w:p>
    <w:p w14:paraId="5996B643" w14:textId="77777777" w:rsidR="003E72E7" w:rsidRPr="005F284A" w:rsidRDefault="003E72E7" w:rsidP="003E72E7">
      <w:pPr>
        <w:pStyle w:val="subsection2"/>
        <w:ind w:left="1701" w:hanging="283"/>
      </w:pPr>
      <w:r w:rsidRPr="005F284A">
        <w:t>“I call upon the persons here present to witness that I, A.B. (</w:t>
      </w:r>
      <w:r w:rsidRPr="005F284A">
        <w:rPr>
          <w:i/>
        </w:rPr>
        <w:t>or</w:t>
      </w:r>
      <w:r w:rsidRPr="005F284A">
        <w:t xml:space="preserve"> C.D.), take thee, C.D. (</w:t>
      </w:r>
      <w:r w:rsidRPr="005F284A">
        <w:rPr>
          <w:i/>
        </w:rPr>
        <w:t>or</w:t>
      </w:r>
      <w:r w:rsidRPr="005F284A">
        <w:t xml:space="preserve"> A.B.), to be my lawful wedded wife (</w:t>
      </w:r>
      <w:r w:rsidRPr="005F284A">
        <w:rPr>
          <w:i/>
        </w:rPr>
        <w:t>or</w:t>
      </w:r>
      <w:r w:rsidRPr="005F284A">
        <w:t xml:space="preserve"> husband</w:t>
      </w:r>
      <w:r w:rsidR="00551D1D" w:rsidRPr="005F284A">
        <w:t xml:space="preserve">, </w:t>
      </w:r>
      <w:r w:rsidR="00551D1D" w:rsidRPr="005F284A">
        <w:rPr>
          <w:i/>
        </w:rPr>
        <w:t>or</w:t>
      </w:r>
      <w:r w:rsidR="00551D1D" w:rsidRPr="005F284A">
        <w:t xml:space="preserve"> spouse</w:t>
      </w:r>
      <w:r w:rsidRPr="005F284A">
        <w:t>)”;</w:t>
      </w:r>
    </w:p>
    <w:p w14:paraId="05DB0D7F" w14:textId="77777777" w:rsidR="003E72E7" w:rsidRPr="005F284A" w:rsidRDefault="003E72E7" w:rsidP="003E72E7">
      <w:pPr>
        <w:pStyle w:val="subsection2"/>
      </w:pPr>
      <w:r w:rsidRPr="005F284A">
        <w:t>or words to that effect.</w:t>
      </w:r>
    </w:p>
    <w:p w14:paraId="3FA17CDB" w14:textId="77777777" w:rsidR="003E72E7" w:rsidRPr="005F284A" w:rsidRDefault="003E72E7" w:rsidP="000B1126">
      <w:pPr>
        <w:pStyle w:val="ActHead3"/>
        <w:pageBreakBefore/>
      </w:pPr>
      <w:bookmarkStart w:id="114" w:name="_Toc185839612"/>
      <w:r w:rsidRPr="006D00E5">
        <w:rPr>
          <w:rStyle w:val="CharDivNo"/>
        </w:rPr>
        <w:lastRenderedPageBreak/>
        <w:t>Division</w:t>
      </w:r>
      <w:r w:rsidR="007F3E1B" w:rsidRPr="006D00E5">
        <w:rPr>
          <w:rStyle w:val="CharDivNo"/>
        </w:rPr>
        <w:t> </w:t>
      </w:r>
      <w:r w:rsidRPr="006D00E5">
        <w:rPr>
          <w:rStyle w:val="CharDivNo"/>
        </w:rPr>
        <w:t>4</w:t>
      </w:r>
      <w:r w:rsidRPr="005F284A">
        <w:t>—</w:t>
      </w:r>
      <w:r w:rsidRPr="006D00E5">
        <w:rPr>
          <w:rStyle w:val="CharDivText"/>
        </w:rPr>
        <w:t>General</w:t>
      </w:r>
      <w:bookmarkEnd w:id="114"/>
    </w:p>
    <w:p w14:paraId="313FAE7B" w14:textId="77777777" w:rsidR="003E72E7" w:rsidRPr="005F284A" w:rsidRDefault="003E72E7" w:rsidP="003E72E7">
      <w:pPr>
        <w:pStyle w:val="ActHead5"/>
      </w:pPr>
      <w:bookmarkStart w:id="115" w:name="_Toc185839613"/>
      <w:r w:rsidRPr="006D00E5">
        <w:rPr>
          <w:rStyle w:val="CharSectno"/>
        </w:rPr>
        <w:t>73</w:t>
      </w:r>
      <w:r w:rsidRPr="005F284A">
        <w:t xml:space="preserve">  Validity of marriages</w:t>
      </w:r>
      <w:bookmarkEnd w:id="115"/>
    </w:p>
    <w:p w14:paraId="7315851D" w14:textId="77777777" w:rsidR="003E72E7" w:rsidRPr="005F284A" w:rsidRDefault="003E72E7" w:rsidP="003E72E7">
      <w:pPr>
        <w:pStyle w:val="subsection"/>
      </w:pPr>
      <w:r w:rsidRPr="005F284A">
        <w:tab/>
      </w:r>
      <w:r w:rsidRPr="005F284A">
        <w:tab/>
        <w:t xml:space="preserve">A marriage </w:t>
      </w:r>
      <w:r w:rsidR="006771EC" w:rsidRPr="005F284A">
        <w:t>solemnise</w:t>
      </w:r>
      <w:r w:rsidRPr="005F284A">
        <w:t xml:space="preserve">d under this Part, being a marriage which, if it had been </w:t>
      </w:r>
      <w:r w:rsidR="006771EC" w:rsidRPr="005F284A">
        <w:t>solemnise</w:t>
      </w:r>
      <w:r w:rsidRPr="005F284A">
        <w:t>d in Australia in accordance with Division</w:t>
      </w:r>
      <w:r w:rsidR="007F3E1B" w:rsidRPr="005F284A">
        <w:t> </w:t>
      </w:r>
      <w:r w:rsidRPr="005F284A">
        <w:t>2 of Part</w:t>
      </w:r>
      <w:r w:rsidR="000B1126" w:rsidRPr="005F284A">
        <w:t> </w:t>
      </w:r>
      <w:r w:rsidRPr="005F284A">
        <w:t>IV would have been a valid marriage, is valid throughout Australia and the external Territories.</w:t>
      </w:r>
    </w:p>
    <w:p w14:paraId="1BA0A0F9" w14:textId="77777777" w:rsidR="003E72E7" w:rsidRPr="005F284A" w:rsidRDefault="003E72E7" w:rsidP="003E72E7">
      <w:pPr>
        <w:pStyle w:val="ActHead5"/>
      </w:pPr>
      <w:bookmarkStart w:id="116" w:name="_Toc185839614"/>
      <w:r w:rsidRPr="006D00E5">
        <w:rPr>
          <w:rStyle w:val="CharSectno"/>
        </w:rPr>
        <w:t>74</w:t>
      </w:r>
      <w:r w:rsidRPr="005F284A">
        <w:t xml:space="preserve">  Declaration to be made before </w:t>
      </w:r>
      <w:r w:rsidR="00551D1D" w:rsidRPr="005F284A">
        <w:t>authorised celebrant</w:t>
      </w:r>
      <w:bookmarkEnd w:id="116"/>
    </w:p>
    <w:p w14:paraId="7C4C389C" w14:textId="77777777" w:rsidR="003E72E7" w:rsidRPr="005F284A" w:rsidRDefault="003E72E7" w:rsidP="003E72E7">
      <w:pPr>
        <w:pStyle w:val="subsection"/>
      </w:pPr>
      <w:r w:rsidRPr="005F284A">
        <w:tab/>
        <w:t>(1)</w:t>
      </w:r>
      <w:r w:rsidRPr="005F284A">
        <w:tab/>
        <w:t xml:space="preserve">A marriage shall not be </w:t>
      </w:r>
      <w:r w:rsidR="006771EC" w:rsidRPr="005F284A">
        <w:t>solemnise</w:t>
      </w:r>
      <w:r w:rsidRPr="005F284A">
        <w:t xml:space="preserve">d under this </w:t>
      </w:r>
      <w:r w:rsidR="00C50EAE" w:rsidRPr="005F284A">
        <w:t>Part</w:t>
      </w:r>
      <w:r w:rsidR="000B1126" w:rsidRPr="005F284A">
        <w:t xml:space="preserve"> </w:t>
      </w:r>
      <w:r w:rsidRPr="005F284A">
        <w:t xml:space="preserve">unless each of the parties to the marriage has made and subscribed before </w:t>
      </w:r>
      <w:r w:rsidR="00696AE1" w:rsidRPr="005F284A">
        <w:t>the authorised celebrant</w:t>
      </w:r>
      <w:r w:rsidRPr="005F284A">
        <w:t xml:space="preserve"> </w:t>
      </w:r>
      <w:r w:rsidR="00936BF1" w:rsidRPr="005F284A">
        <w:t>solemnising</w:t>
      </w:r>
      <w:r w:rsidRPr="005F284A">
        <w:t xml:space="preserve"> the marriage a declaration as to:</w:t>
      </w:r>
    </w:p>
    <w:p w14:paraId="1324B5CE" w14:textId="77777777" w:rsidR="003E72E7" w:rsidRPr="005F284A" w:rsidRDefault="003E72E7" w:rsidP="003E72E7">
      <w:pPr>
        <w:pStyle w:val="paragraph"/>
      </w:pPr>
      <w:r w:rsidRPr="005F284A">
        <w:tab/>
        <w:t>(a)</w:t>
      </w:r>
      <w:r w:rsidRPr="005F284A">
        <w:tab/>
        <w:t>the party’s conjugal status;</w:t>
      </w:r>
    </w:p>
    <w:p w14:paraId="025F6081" w14:textId="77777777" w:rsidR="003E72E7" w:rsidRPr="005F284A" w:rsidRDefault="003E72E7" w:rsidP="003E72E7">
      <w:pPr>
        <w:pStyle w:val="paragraph"/>
      </w:pPr>
      <w:r w:rsidRPr="005F284A">
        <w:tab/>
        <w:t>(b)</w:t>
      </w:r>
      <w:r w:rsidRPr="005F284A">
        <w:tab/>
        <w:t>the party’s belief that there is no legal impediment to the marriage; and</w:t>
      </w:r>
    </w:p>
    <w:p w14:paraId="2005DEFA" w14:textId="77777777" w:rsidR="003E72E7" w:rsidRPr="005F284A" w:rsidRDefault="003E72E7" w:rsidP="003E72E7">
      <w:pPr>
        <w:pStyle w:val="paragraph"/>
      </w:pPr>
      <w:r w:rsidRPr="005F284A">
        <w:tab/>
        <w:t>(c)</w:t>
      </w:r>
      <w:r w:rsidRPr="005F284A">
        <w:tab/>
        <w:t>such other matters as are prescribed.</w:t>
      </w:r>
    </w:p>
    <w:p w14:paraId="1C47D373" w14:textId="77777777" w:rsidR="003E72E7" w:rsidRPr="005F284A" w:rsidRDefault="003E72E7" w:rsidP="003E72E7">
      <w:pPr>
        <w:pStyle w:val="subsection"/>
      </w:pPr>
      <w:r w:rsidRPr="005F284A">
        <w:tab/>
        <w:t>(2)</w:t>
      </w:r>
      <w:r w:rsidRPr="005F284A">
        <w:tab/>
        <w:t xml:space="preserve">The declarations of the parties required by </w:t>
      </w:r>
      <w:r w:rsidR="007F3E1B" w:rsidRPr="005F284A">
        <w:t>subsection (</w:t>
      </w:r>
      <w:r w:rsidRPr="005F284A">
        <w:t>1) shall both be written on the one paper and on the same side of that paper.</w:t>
      </w:r>
    </w:p>
    <w:p w14:paraId="0A8796DB" w14:textId="77777777" w:rsidR="003E72E7" w:rsidRPr="005F284A" w:rsidRDefault="003E72E7" w:rsidP="003E72E7">
      <w:pPr>
        <w:pStyle w:val="subsection"/>
      </w:pPr>
      <w:r w:rsidRPr="005F284A">
        <w:tab/>
        <w:t>(3)</w:t>
      </w:r>
      <w:r w:rsidRPr="005F284A">
        <w:tab/>
      </w:r>
      <w:r w:rsidR="00696AE1" w:rsidRPr="005F284A">
        <w:t>An authorised celebrant</w:t>
      </w:r>
      <w:r w:rsidRPr="005F284A">
        <w:t xml:space="preserve"> shall not </w:t>
      </w:r>
      <w:r w:rsidR="006771EC" w:rsidRPr="005F284A">
        <w:t>solemnise</w:t>
      </w:r>
      <w:r w:rsidRPr="005F284A">
        <w:t xml:space="preserve"> a marriage under this </w:t>
      </w:r>
      <w:r w:rsidR="00C95AE5" w:rsidRPr="005F284A">
        <w:t>Part i</w:t>
      </w:r>
      <w:r w:rsidRPr="005F284A">
        <w:t>f he or she has reason to believe that a declaration made and subscribed under this section in relation to the marriage contains a false statement or an error or is defective.</w:t>
      </w:r>
    </w:p>
    <w:p w14:paraId="0EB30C41" w14:textId="77777777" w:rsidR="003E72E7" w:rsidRPr="005F284A" w:rsidRDefault="003E72E7" w:rsidP="003E72E7">
      <w:pPr>
        <w:pStyle w:val="ActHead5"/>
      </w:pPr>
      <w:bookmarkStart w:id="117" w:name="_Toc185839615"/>
      <w:r w:rsidRPr="006D00E5">
        <w:rPr>
          <w:rStyle w:val="CharSectno"/>
        </w:rPr>
        <w:t>75</w:t>
      </w:r>
      <w:r w:rsidRPr="005F284A">
        <w:t xml:space="preserve">  </w:t>
      </w:r>
      <w:r w:rsidR="00696AE1" w:rsidRPr="005F284A">
        <w:t>Authorised celebrant</w:t>
      </w:r>
      <w:r w:rsidRPr="005F284A">
        <w:t xml:space="preserve"> to be satisfied of parties’ identity</w:t>
      </w:r>
      <w:bookmarkEnd w:id="117"/>
    </w:p>
    <w:p w14:paraId="05E9D20A" w14:textId="77777777" w:rsidR="003E72E7" w:rsidRPr="005F284A" w:rsidRDefault="003E72E7" w:rsidP="003E72E7">
      <w:pPr>
        <w:pStyle w:val="subsection"/>
      </w:pPr>
      <w:r w:rsidRPr="005F284A">
        <w:tab/>
      </w:r>
      <w:r w:rsidRPr="005F284A">
        <w:tab/>
      </w:r>
      <w:r w:rsidR="00696AE1" w:rsidRPr="005F284A">
        <w:t>An authorised celebrant</w:t>
      </w:r>
      <w:r w:rsidRPr="005F284A">
        <w:t xml:space="preserve"> shall not </w:t>
      </w:r>
      <w:r w:rsidR="006771EC" w:rsidRPr="005F284A">
        <w:t>solemnise</w:t>
      </w:r>
      <w:r w:rsidRPr="005F284A">
        <w:t xml:space="preserve"> a marriage under this </w:t>
      </w:r>
      <w:r w:rsidR="00C50EAE" w:rsidRPr="005F284A">
        <w:t>Part</w:t>
      </w:r>
      <w:r w:rsidR="000B1126" w:rsidRPr="005F284A">
        <w:t xml:space="preserve"> </w:t>
      </w:r>
      <w:r w:rsidRPr="005F284A">
        <w:t xml:space="preserve">unless </w:t>
      </w:r>
      <w:r w:rsidR="00696AE1" w:rsidRPr="005F284A">
        <w:t>the authorised celebrant</w:t>
      </w:r>
      <w:r w:rsidRPr="005F284A">
        <w:t xml:space="preserve"> has satisfied himself or herself as to the identity of the parties.</w:t>
      </w:r>
    </w:p>
    <w:p w14:paraId="762B747D" w14:textId="77777777" w:rsidR="003E72E7" w:rsidRPr="005F284A" w:rsidRDefault="003E72E7" w:rsidP="003E72E7">
      <w:pPr>
        <w:pStyle w:val="ActHead5"/>
      </w:pPr>
      <w:bookmarkStart w:id="118" w:name="_Toc185839616"/>
      <w:r w:rsidRPr="006D00E5">
        <w:rPr>
          <w:rStyle w:val="CharSectno"/>
        </w:rPr>
        <w:t>76</w:t>
      </w:r>
      <w:r w:rsidRPr="005F284A">
        <w:t xml:space="preserve">  Additional consent to marriage of minor domiciled outside Australia</w:t>
      </w:r>
      <w:bookmarkEnd w:id="118"/>
    </w:p>
    <w:p w14:paraId="7C20DBB6" w14:textId="77777777" w:rsidR="003E72E7" w:rsidRPr="005F284A" w:rsidRDefault="003E72E7" w:rsidP="00E956B8">
      <w:pPr>
        <w:pStyle w:val="subsection"/>
      </w:pPr>
      <w:r w:rsidRPr="005F284A">
        <w:tab/>
        <w:t>(1)</w:t>
      </w:r>
      <w:r w:rsidRPr="005F284A">
        <w:tab/>
        <w:t>Where:</w:t>
      </w:r>
    </w:p>
    <w:p w14:paraId="1399E283" w14:textId="77777777" w:rsidR="003E72E7" w:rsidRPr="005F284A" w:rsidRDefault="003E72E7" w:rsidP="003E72E7">
      <w:pPr>
        <w:pStyle w:val="paragraph"/>
      </w:pPr>
      <w:r w:rsidRPr="005F284A">
        <w:lastRenderedPageBreak/>
        <w:tab/>
        <w:t>(a)</w:t>
      </w:r>
      <w:r w:rsidRPr="005F284A">
        <w:tab/>
        <w:t>a party to an intended marriage under this Part, not being an Australian citizen, has not attained the age of 18 years and is domiciled in a place outside Australia; and</w:t>
      </w:r>
    </w:p>
    <w:p w14:paraId="119365C7" w14:textId="77777777" w:rsidR="003E72E7" w:rsidRPr="005F284A" w:rsidRDefault="003E72E7" w:rsidP="003E72E7">
      <w:pPr>
        <w:pStyle w:val="paragraph"/>
        <w:keepNext/>
      </w:pPr>
      <w:r w:rsidRPr="005F284A">
        <w:tab/>
        <w:t>(b)</w:t>
      </w:r>
      <w:r w:rsidRPr="005F284A">
        <w:tab/>
        <w:t>the law of that place requires the consent of a person, other than a person whose consent is required under Part</w:t>
      </w:r>
      <w:r w:rsidR="000B1126" w:rsidRPr="005F284A">
        <w:t> </w:t>
      </w:r>
      <w:r w:rsidRPr="005F284A">
        <w:t>II, to the marriage of that party;</w:t>
      </w:r>
    </w:p>
    <w:p w14:paraId="5EB440E2" w14:textId="77777777" w:rsidR="003E72E7" w:rsidRPr="005F284A" w:rsidRDefault="003E72E7" w:rsidP="003E72E7">
      <w:pPr>
        <w:pStyle w:val="subsection2"/>
      </w:pPr>
      <w:r w:rsidRPr="005F284A">
        <w:t xml:space="preserve">the marriage shall not be </w:t>
      </w:r>
      <w:r w:rsidR="006771EC" w:rsidRPr="005F284A">
        <w:t>solemnise</w:t>
      </w:r>
      <w:r w:rsidRPr="005F284A">
        <w:t xml:space="preserve">d unless </w:t>
      </w:r>
      <w:r w:rsidR="00696AE1" w:rsidRPr="005F284A">
        <w:t>the authorised celebrant</w:t>
      </w:r>
      <w:r w:rsidRPr="005F284A">
        <w:t xml:space="preserve"> is satisfied that consent to the marriage has been given by that person.</w:t>
      </w:r>
    </w:p>
    <w:p w14:paraId="442A03C8" w14:textId="77777777" w:rsidR="003E72E7" w:rsidRPr="005F284A" w:rsidRDefault="003E72E7" w:rsidP="003E72E7">
      <w:pPr>
        <w:pStyle w:val="subsection"/>
      </w:pPr>
      <w:r w:rsidRPr="005F284A">
        <w:tab/>
        <w:t>(2)</w:t>
      </w:r>
      <w:r w:rsidRPr="005F284A">
        <w:tab/>
        <w:t xml:space="preserve">The requirement of </w:t>
      </w:r>
      <w:r w:rsidR="007F3E1B" w:rsidRPr="005F284A">
        <w:t>subsection (</w:t>
      </w:r>
      <w:r w:rsidRPr="005F284A">
        <w:t>1) is in addition to the requirements of Part</w:t>
      </w:r>
      <w:r w:rsidR="000B1126" w:rsidRPr="005F284A">
        <w:t> </w:t>
      </w:r>
      <w:r w:rsidRPr="005F284A">
        <w:t>II with respect to consents to the marriages of minors.</w:t>
      </w:r>
    </w:p>
    <w:p w14:paraId="1ADFD5CB" w14:textId="77777777" w:rsidR="003E72E7" w:rsidRPr="005F284A" w:rsidRDefault="003E72E7" w:rsidP="003E72E7">
      <w:pPr>
        <w:pStyle w:val="ActHead5"/>
      </w:pPr>
      <w:bookmarkStart w:id="119" w:name="_Toc185839617"/>
      <w:r w:rsidRPr="006D00E5">
        <w:rPr>
          <w:rStyle w:val="CharSectno"/>
        </w:rPr>
        <w:t>77</w:t>
      </w:r>
      <w:r w:rsidRPr="005F284A">
        <w:t xml:space="preserve">  Restriction on </w:t>
      </w:r>
      <w:r w:rsidR="00453AA4" w:rsidRPr="005F284A">
        <w:t>solemnisation</w:t>
      </w:r>
      <w:r w:rsidRPr="005F284A">
        <w:t xml:space="preserve"> of marriages under this Part</w:t>
      </w:r>
      <w:bookmarkEnd w:id="119"/>
    </w:p>
    <w:p w14:paraId="181980D3" w14:textId="77777777" w:rsidR="003E72E7" w:rsidRPr="005F284A" w:rsidRDefault="003E72E7" w:rsidP="003E72E7">
      <w:pPr>
        <w:pStyle w:val="subsection"/>
      </w:pPr>
      <w:r w:rsidRPr="005F284A">
        <w:tab/>
        <w:t>(1)</w:t>
      </w:r>
      <w:r w:rsidRPr="005F284A">
        <w:tab/>
        <w:t xml:space="preserve">A marriage shall not be </w:t>
      </w:r>
      <w:r w:rsidR="006771EC" w:rsidRPr="005F284A">
        <w:t>solemnise</w:t>
      </w:r>
      <w:r w:rsidRPr="005F284A">
        <w:t xml:space="preserve">d in an overseas country under this </w:t>
      </w:r>
      <w:r w:rsidR="00C50EAE" w:rsidRPr="005F284A">
        <w:t>Part</w:t>
      </w:r>
      <w:r w:rsidR="000B1126" w:rsidRPr="005F284A">
        <w:t xml:space="preserve"> </w:t>
      </w:r>
      <w:r w:rsidRPr="005F284A">
        <w:t xml:space="preserve">unless </w:t>
      </w:r>
      <w:r w:rsidR="00696AE1" w:rsidRPr="005F284A">
        <w:t>the authorised celebrant</w:t>
      </w:r>
      <w:r w:rsidRPr="005F284A">
        <w:t xml:space="preserve"> is satisfied:</w:t>
      </w:r>
    </w:p>
    <w:p w14:paraId="256FDB59" w14:textId="77777777" w:rsidR="003E72E7" w:rsidRPr="005F284A" w:rsidRDefault="003E72E7" w:rsidP="003E72E7">
      <w:pPr>
        <w:pStyle w:val="paragraph"/>
      </w:pPr>
      <w:r w:rsidRPr="005F284A">
        <w:tab/>
        <w:t>(a)</w:t>
      </w:r>
      <w:r w:rsidRPr="005F284A">
        <w:tab/>
        <w:t>that each of the parties to the intended marriage is an Australian citizen or a member of the Defence Force;</w:t>
      </w:r>
    </w:p>
    <w:p w14:paraId="4F3E9DC1" w14:textId="77777777" w:rsidR="003E72E7" w:rsidRPr="005F284A" w:rsidRDefault="003E72E7" w:rsidP="003E72E7">
      <w:pPr>
        <w:pStyle w:val="paragraph"/>
      </w:pPr>
      <w:r w:rsidRPr="005F284A">
        <w:tab/>
        <w:t>(b)</w:t>
      </w:r>
      <w:r w:rsidRPr="005F284A">
        <w:tab/>
        <w:t>where 1 party to the intended marriage is not an Australian citizen or a member of the Defence Force:</w:t>
      </w:r>
    </w:p>
    <w:p w14:paraId="3036C656" w14:textId="77777777" w:rsidR="003E72E7" w:rsidRPr="005F284A" w:rsidRDefault="003E72E7" w:rsidP="003E72E7">
      <w:pPr>
        <w:pStyle w:val="paragraphsub"/>
      </w:pPr>
      <w:r w:rsidRPr="005F284A">
        <w:tab/>
        <w:t>(i)</w:t>
      </w:r>
      <w:r w:rsidRPr="005F284A">
        <w:tab/>
        <w:t>that that party is not a subject or citizen of the overseas country; or</w:t>
      </w:r>
    </w:p>
    <w:p w14:paraId="4063A72F" w14:textId="77777777" w:rsidR="003E72E7" w:rsidRPr="005F284A" w:rsidRDefault="003E72E7" w:rsidP="003E72E7">
      <w:pPr>
        <w:pStyle w:val="paragraphsub"/>
      </w:pPr>
      <w:r w:rsidRPr="005F284A">
        <w:tab/>
        <w:t>(ii)</w:t>
      </w:r>
      <w:r w:rsidRPr="005F284A">
        <w:tab/>
        <w:t xml:space="preserve">that sufficient facilities do not exist for the </w:t>
      </w:r>
      <w:r w:rsidR="00301F2A" w:rsidRPr="005F284A">
        <w:t>solemnisation</w:t>
      </w:r>
      <w:r w:rsidRPr="005F284A">
        <w:t xml:space="preserve"> of the marriage in the overseas country in accordance with the law of that country;</w:t>
      </w:r>
    </w:p>
    <w:p w14:paraId="4A119D07" w14:textId="77777777" w:rsidR="003E72E7" w:rsidRPr="005F284A" w:rsidRDefault="003E72E7" w:rsidP="003E72E7">
      <w:pPr>
        <w:pStyle w:val="paragraph"/>
      </w:pPr>
      <w:r w:rsidRPr="005F284A">
        <w:tab/>
        <w:t>(c)</w:t>
      </w:r>
      <w:r w:rsidRPr="005F284A">
        <w:tab/>
        <w:t xml:space="preserve">where 1 party to the intended marriage is a subject or citizen of the overseas country, that objection will not be taken by the authorities of that country to the </w:t>
      </w:r>
      <w:r w:rsidR="00301F2A" w:rsidRPr="005F284A">
        <w:t>solemnisation</w:t>
      </w:r>
      <w:r w:rsidRPr="005F284A">
        <w:t xml:space="preserve"> of the intended marriage under this Part; or</w:t>
      </w:r>
    </w:p>
    <w:p w14:paraId="20C1DF0D" w14:textId="77777777" w:rsidR="003E72E7" w:rsidRPr="005F284A" w:rsidRDefault="003E72E7" w:rsidP="003E72E7">
      <w:pPr>
        <w:pStyle w:val="paragraph"/>
      </w:pPr>
      <w:r w:rsidRPr="005F284A">
        <w:tab/>
        <w:t>(d)</w:t>
      </w:r>
      <w:r w:rsidRPr="005F284A">
        <w:tab/>
        <w:t xml:space="preserve">that a marriage in the overseas country between the parties in accordance with the law of that country would not be </w:t>
      </w:r>
      <w:r w:rsidR="00B64473" w:rsidRPr="005F284A">
        <w:t>recognised</w:t>
      </w:r>
      <w:r w:rsidRPr="005F284A">
        <w:t xml:space="preserve"> throughout Australia.</w:t>
      </w:r>
    </w:p>
    <w:p w14:paraId="4896B077" w14:textId="77777777" w:rsidR="003E72E7" w:rsidRPr="005F284A" w:rsidRDefault="003E72E7" w:rsidP="003E72E7">
      <w:pPr>
        <w:pStyle w:val="subsection"/>
      </w:pPr>
      <w:r w:rsidRPr="005F284A">
        <w:tab/>
        <w:t>(2)</w:t>
      </w:r>
      <w:r w:rsidRPr="005F284A">
        <w:tab/>
        <w:t xml:space="preserve">In this section, </w:t>
      </w:r>
      <w:r w:rsidRPr="005F284A">
        <w:rPr>
          <w:b/>
          <w:i/>
        </w:rPr>
        <w:t>overseas country</w:t>
      </w:r>
      <w:r w:rsidRPr="005F284A">
        <w:t xml:space="preserve"> includes a country that is deemed to be an overseas country for the purposes of section</w:t>
      </w:r>
      <w:r w:rsidR="007F3E1B" w:rsidRPr="005F284A">
        <w:t> </w:t>
      </w:r>
      <w:r w:rsidRPr="005F284A">
        <w:t>71.</w:t>
      </w:r>
    </w:p>
    <w:p w14:paraId="57FCAEA7" w14:textId="77777777" w:rsidR="003E72E7" w:rsidRPr="005F284A" w:rsidRDefault="003E72E7" w:rsidP="003E72E7">
      <w:pPr>
        <w:pStyle w:val="ActHead5"/>
      </w:pPr>
      <w:bookmarkStart w:id="120" w:name="_Toc185839618"/>
      <w:r w:rsidRPr="006D00E5">
        <w:rPr>
          <w:rStyle w:val="CharSectno"/>
        </w:rPr>
        <w:lastRenderedPageBreak/>
        <w:t>78</w:t>
      </w:r>
      <w:r w:rsidRPr="005F284A">
        <w:t xml:space="preserve">  </w:t>
      </w:r>
      <w:r w:rsidR="00453AA4" w:rsidRPr="005F284A">
        <w:t>Solemnisation</w:t>
      </w:r>
      <w:r w:rsidRPr="005F284A">
        <w:t xml:space="preserve"> of marriages where a party to the marriage is not an Australian citizen etc.</w:t>
      </w:r>
      <w:bookmarkEnd w:id="120"/>
    </w:p>
    <w:p w14:paraId="13C52C50" w14:textId="236CFDF0" w:rsidR="003E72E7" w:rsidRPr="005F284A" w:rsidRDefault="003E72E7" w:rsidP="003E72E7">
      <w:pPr>
        <w:pStyle w:val="subsection"/>
      </w:pPr>
      <w:r w:rsidRPr="005F284A">
        <w:tab/>
        <w:t>(1)</w:t>
      </w:r>
      <w:r w:rsidRPr="005F284A">
        <w:tab/>
        <w:t xml:space="preserve">Subject to </w:t>
      </w:r>
      <w:r w:rsidR="007F3E1B" w:rsidRPr="005F284A">
        <w:t>subsection (</w:t>
      </w:r>
      <w:r w:rsidRPr="005F284A">
        <w:t xml:space="preserve">2), a marriage shall not be </w:t>
      </w:r>
      <w:r w:rsidR="006771EC" w:rsidRPr="005F284A">
        <w:t>solemnise</w:t>
      </w:r>
      <w:r w:rsidRPr="005F284A">
        <w:t xml:space="preserve">d under this </w:t>
      </w:r>
      <w:r w:rsidR="00C95AE5" w:rsidRPr="005F284A">
        <w:t>Part i</w:t>
      </w:r>
      <w:r w:rsidRPr="005F284A">
        <w:t>f 1 party to the intended marriag</w:t>
      </w:r>
      <w:r w:rsidR="000B1126" w:rsidRPr="005F284A">
        <w:t>e (</w:t>
      </w:r>
      <w:r w:rsidRPr="005F284A">
        <w:t xml:space="preserve">in this section called the </w:t>
      </w:r>
      <w:r w:rsidRPr="005F284A">
        <w:rPr>
          <w:b/>
          <w:i/>
        </w:rPr>
        <w:t>non</w:t>
      </w:r>
      <w:r w:rsidR="006D00E5">
        <w:rPr>
          <w:b/>
          <w:i/>
        </w:rPr>
        <w:noBreakHyphen/>
      </w:r>
      <w:r w:rsidRPr="005F284A">
        <w:rPr>
          <w:b/>
          <w:i/>
        </w:rPr>
        <w:t>Australian</w:t>
      </w:r>
      <w:r w:rsidRPr="005F284A">
        <w:t>) is not an Australian citizen or a member of the Defence Force.</w:t>
      </w:r>
    </w:p>
    <w:p w14:paraId="0E41C545" w14:textId="77777777" w:rsidR="003E72E7" w:rsidRPr="005F284A" w:rsidRDefault="003E72E7" w:rsidP="004C7A48">
      <w:pPr>
        <w:pStyle w:val="subsection"/>
        <w:keepNext/>
      </w:pPr>
      <w:r w:rsidRPr="005F284A">
        <w:tab/>
        <w:t>(2)</w:t>
      </w:r>
      <w:r w:rsidRPr="005F284A">
        <w:tab/>
      </w:r>
      <w:r w:rsidR="007F3E1B" w:rsidRPr="005F284A">
        <w:t>Subsection (</w:t>
      </w:r>
      <w:r w:rsidRPr="005F284A">
        <w:t xml:space="preserve">1) does not apply where </w:t>
      </w:r>
      <w:r w:rsidR="00696AE1" w:rsidRPr="005F284A">
        <w:t>the authorised celebrant</w:t>
      </w:r>
      <w:r w:rsidRPr="005F284A">
        <w:t xml:space="preserve"> is satisfied:</w:t>
      </w:r>
    </w:p>
    <w:p w14:paraId="0C399121" w14:textId="436DE443" w:rsidR="003E72E7" w:rsidRPr="005F284A" w:rsidRDefault="003E72E7" w:rsidP="003E72E7">
      <w:pPr>
        <w:pStyle w:val="paragraph"/>
      </w:pPr>
      <w:r w:rsidRPr="005F284A">
        <w:tab/>
        <w:t>(a)</w:t>
      </w:r>
      <w:r w:rsidRPr="005F284A">
        <w:tab/>
        <w:t xml:space="preserve">that the marriage will be </w:t>
      </w:r>
      <w:r w:rsidR="00B64473" w:rsidRPr="005F284A">
        <w:t>recognised</w:t>
      </w:r>
      <w:r w:rsidRPr="005F284A">
        <w:t xml:space="preserve"> by the law of the country to which the non</w:t>
      </w:r>
      <w:r w:rsidR="006D00E5">
        <w:noBreakHyphen/>
      </w:r>
      <w:r w:rsidRPr="005F284A">
        <w:t>Australian belongs;</w:t>
      </w:r>
    </w:p>
    <w:p w14:paraId="17816726" w14:textId="04C4C650" w:rsidR="003E72E7" w:rsidRPr="005F284A" w:rsidRDefault="003E72E7" w:rsidP="003E72E7">
      <w:pPr>
        <w:pStyle w:val="paragraph"/>
      </w:pPr>
      <w:r w:rsidRPr="005F284A">
        <w:tab/>
        <w:t>(b)</w:t>
      </w:r>
      <w:r w:rsidRPr="005F284A">
        <w:tab/>
        <w:t xml:space="preserve">that some other marriage ceremony, in addition to the ceremony under this Part, has taken place, or is about to take place, between the parties and that the other ceremony is, or, when it has taken place, will be, </w:t>
      </w:r>
      <w:r w:rsidR="00B64473" w:rsidRPr="005F284A">
        <w:t>recognised</w:t>
      </w:r>
      <w:r w:rsidRPr="005F284A">
        <w:t xml:space="preserve"> by the law of the country to which the non</w:t>
      </w:r>
      <w:r w:rsidR="006D00E5">
        <w:noBreakHyphen/>
      </w:r>
      <w:r w:rsidRPr="005F284A">
        <w:t>Australian belongs; or</w:t>
      </w:r>
    </w:p>
    <w:p w14:paraId="5A5ECD35" w14:textId="77777777" w:rsidR="003E72E7" w:rsidRPr="005F284A" w:rsidRDefault="003E72E7" w:rsidP="003E72E7">
      <w:pPr>
        <w:pStyle w:val="paragraph"/>
      </w:pPr>
      <w:r w:rsidRPr="005F284A">
        <w:tab/>
        <w:t>(c)</w:t>
      </w:r>
      <w:r w:rsidRPr="005F284A">
        <w:tab/>
        <w:t xml:space="preserve">that the Minister has approved of the </w:t>
      </w:r>
      <w:r w:rsidR="00301F2A" w:rsidRPr="005F284A">
        <w:t>solemnisation</w:t>
      </w:r>
      <w:r w:rsidRPr="005F284A">
        <w:t xml:space="preserve"> of the marriage under this Part.</w:t>
      </w:r>
    </w:p>
    <w:p w14:paraId="01F35122" w14:textId="77777777" w:rsidR="003E72E7" w:rsidRPr="005F284A" w:rsidRDefault="003E72E7" w:rsidP="003E72E7">
      <w:pPr>
        <w:pStyle w:val="ActHead5"/>
      </w:pPr>
      <w:bookmarkStart w:id="121" w:name="_Toc185839619"/>
      <w:r w:rsidRPr="006D00E5">
        <w:rPr>
          <w:rStyle w:val="CharSectno"/>
        </w:rPr>
        <w:t>79</w:t>
      </w:r>
      <w:r w:rsidRPr="005F284A">
        <w:t xml:space="preserve">  </w:t>
      </w:r>
      <w:r w:rsidR="00696AE1" w:rsidRPr="005F284A">
        <w:t>Authorised celebrant</w:t>
      </w:r>
      <w:r w:rsidRPr="005F284A">
        <w:t xml:space="preserve"> to retain consents etc.</w:t>
      </w:r>
      <w:bookmarkEnd w:id="121"/>
    </w:p>
    <w:p w14:paraId="6E7C47E3" w14:textId="77777777" w:rsidR="003E72E7" w:rsidRPr="005F284A" w:rsidRDefault="003E72E7" w:rsidP="003E72E7">
      <w:pPr>
        <w:pStyle w:val="subsection"/>
      </w:pPr>
      <w:r w:rsidRPr="005F284A">
        <w:tab/>
      </w:r>
      <w:r w:rsidRPr="005F284A">
        <w:tab/>
      </w:r>
      <w:r w:rsidR="00696AE1" w:rsidRPr="005F284A">
        <w:t>An authorised celebrant</w:t>
      </w:r>
      <w:r w:rsidRPr="005F284A">
        <w:t xml:space="preserve"> to whom a consent, dispensation with consent or statutory declaration is produced under this Act shall retain it in the possession of </w:t>
      </w:r>
      <w:r w:rsidR="00696AE1" w:rsidRPr="005F284A">
        <w:t>the authorised celebrant</w:t>
      </w:r>
      <w:r w:rsidRPr="005F284A">
        <w:t xml:space="preserve"> until he or she deals with it in accordance with section</w:t>
      </w:r>
      <w:r w:rsidR="007F3E1B" w:rsidRPr="005F284A">
        <w:t> </w:t>
      </w:r>
      <w:r w:rsidRPr="005F284A">
        <w:t>80.</w:t>
      </w:r>
    </w:p>
    <w:p w14:paraId="30DEB4B2" w14:textId="77777777" w:rsidR="003E72E7" w:rsidRPr="005F284A" w:rsidRDefault="003E72E7" w:rsidP="003E72E7">
      <w:pPr>
        <w:pStyle w:val="ActHead5"/>
      </w:pPr>
      <w:bookmarkStart w:id="122" w:name="_Toc185839620"/>
      <w:r w:rsidRPr="006D00E5">
        <w:rPr>
          <w:rStyle w:val="CharSectno"/>
        </w:rPr>
        <w:t>80</w:t>
      </w:r>
      <w:r w:rsidRPr="005F284A">
        <w:t xml:space="preserve">  Marriage certificate and registration of marriages</w:t>
      </w:r>
      <w:bookmarkEnd w:id="122"/>
    </w:p>
    <w:p w14:paraId="6AC6EA5A" w14:textId="77777777" w:rsidR="003E72E7" w:rsidRPr="005F284A" w:rsidRDefault="003E72E7" w:rsidP="003E72E7">
      <w:pPr>
        <w:pStyle w:val="subsection"/>
      </w:pPr>
      <w:r w:rsidRPr="005F284A">
        <w:tab/>
        <w:t>(1)</w:t>
      </w:r>
      <w:r w:rsidRPr="005F284A">
        <w:tab/>
        <w:t xml:space="preserve">Where </w:t>
      </w:r>
      <w:r w:rsidR="00696AE1" w:rsidRPr="005F284A">
        <w:t>an authorised celebrant</w:t>
      </w:r>
      <w:r w:rsidRPr="005F284A">
        <w:t xml:space="preserve"> </w:t>
      </w:r>
      <w:r w:rsidR="00242F54" w:rsidRPr="005F284A">
        <w:rPr>
          <w:rFonts w:eastAsia="Calibri"/>
        </w:rPr>
        <w:t>solemnises</w:t>
      </w:r>
      <w:r w:rsidRPr="005F284A">
        <w:t xml:space="preserve"> a marriage under this Part, </w:t>
      </w:r>
      <w:r w:rsidR="00696AE1" w:rsidRPr="005F284A">
        <w:t>the authorised celebrant</w:t>
      </w:r>
      <w:r w:rsidRPr="005F284A">
        <w:t xml:space="preserve"> shall:</w:t>
      </w:r>
    </w:p>
    <w:p w14:paraId="6C1968CB" w14:textId="77777777" w:rsidR="003E72E7" w:rsidRPr="005F284A" w:rsidRDefault="003E72E7" w:rsidP="003E72E7">
      <w:pPr>
        <w:pStyle w:val="paragraph"/>
      </w:pPr>
      <w:r w:rsidRPr="005F284A">
        <w:tab/>
        <w:t>(a)</w:t>
      </w:r>
      <w:r w:rsidRPr="005F284A">
        <w:tab/>
        <w:t>prepare a certificate of the marriage, in accordance with the prescribed form, for the purpose of issue to the parties to the marriage; and</w:t>
      </w:r>
    </w:p>
    <w:p w14:paraId="25D61561" w14:textId="77777777" w:rsidR="003E72E7" w:rsidRPr="005F284A" w:rsidRDefault="003E72E7" w:rsidP="003E72E7">
      <w:pPr>
        <w:pStyle w:val="paragraph"/>
      </w:pPr>
      <w:r w:rsidRPr="005F284A">
        <w:tab/>
        <w:t>(b)</w:t>
      </w:r>
      <w:r w:rsidRPr="005F284A">
        <w:tab/>
        <w:t>prepare 2 official certificates of the marriage.</w:t>
      </w:r>
    </w:p>
    <w:p w14:paraId="20FEF7CB" w14:textId="77777777" w:rsidR="003E72E7" w:rsidRPr="005F284A" w:rsidRDefault="003E72E7" w:rsidP="003E72E7">
      <w:pPr>
        <w:pStyle w:val="subsection"/>
      </w:pPr>
      <w:r w:rsidRPr="005F284A">
        <w:tab/>
        <w:t>(2)</w:t>
      </w:r>
      <w:r w:rsidRPr="005F284A">
        <w:tab/>
        <w:t xml:space="preserve">Immediately after the </w:t>
      </w:r>
      <w:r w:rsidR="00301F2A" w:rsidRPr="005F284A">
        <w:t>solemnisation</w:t>
      </w:r>
      <w:r w:rsidRPr="005F284A">
        <w:t xml:space="preserve"> of the marriage:</w:t>
      </w:r>
    </w:p>
    <w:p w14:paraId="7074DA25" w14:textId="77777777" w:rsidR="003E72E7" w:rsidRPr="005F284A" w:rsidRDefault="003E72E7" w:rsidP="003E72E7">
      <w:pPr>
        <w:pStyle w:val="paragraph"/>
      </w:pPr>
      <w:r w:rsidRPr="005F284A">
        <w:tab/>
        <w:t>(a)</w:t>
      </w:r>
      <w:r w:rsidRPr="005F284A">
        <w:tab/>
      </w:r>
      <w:r w:rsidR="00696AE1" w:rsidRPr="005F284A">
        <w:t>the authorised celebrant</w:t>
      </w:r>
      <w:r w:rsidRPr="005F284A">
        <w:t>; and</w:t>
      </w:r>
    </w:p>
    <w:p w14:paraId="4DE1AE82" w14:textId="77777777" w:rsidR="003E72E7" w:rsidRPr="005F284A" w:rsidRDefault="003E72E7" w:rsidP="003E72E7">
      <w:pPr>
        <w:pStyle w:val="paragraph"/>
      </w:pPr>
      <w:r w:rsidRPr="005F284A">
        <w:lastRenderedPageBreak/>
        <w:tab/>
        <w:t>(b)</w:t>
      </w:r>
      <w:r w:rsidRPr="005F284A">
        <w:tab/>
        <w:t>each of the parties to the marriage; and</w:t>
      </w:r>
    </w:p>
    <w:p w14:paraId="65F08ECF" w14:textId="77777777" w:rsidR="003E72E7" w:rsidRPr="005F284A" w:rsidRDefault="003E72E7" w:rsidP="003E72E7">
      <w:pPr>
        <w:pStyle w:val="paragraph"/>
      </w:pPr>
      <w:r w:rsidRPr="005F284A">
        <w:tab/>
        <w:t>(c)</w:t>
      </w:r>
      <w:r w:rsidRPr="005F284A">
        <w:tab/>
        <w:t xml:space="preserve">2 witnesses of the marriage who are, or appear to </w:t>
      </w:r>
      <w:r w:rsidR="00696AE1" w:rsidRPr="005F284A">
        <w:t>the authorised celebrant</w:t>
      </w:r>
      <w:r w:rsidRPr="005F284A">
        <w:t xml:space="preserve"> to be, over the age of 18 years;</w:t>
      </w:r>
    </w:p>
    <w:p w14:paraId="58A39661" w14:textId="77777777" w:rsidR="003E72E7" w:rsidRPr="005F284A" w:rsidRDefault="003E72E7" w:rsidP="003E72E7">
      <w:pPr>
        <w:pStyle w:val="subsection2"/>
      </w:pPr>
      <w:r w:rsidRPr="005F284A">
        <w:t>shall sign each of the certificates so prepared.</w:t>
      </w:r>
    </w:p>
    <w:p w14:paraId="16CCF8C2" w14:textId="77777777" w:rsidR="003E72E7" w:rsidRPr="005F284A" w:rsidRDefault="003E72E7" w:rsidP="003E72E7">
      <w:pPr>
        <w:pStyle w:val="subsection"/>
      </w:pPr>
      <w:r w:rsidRPr="005F284A">
        <w:tab/>
        <w:t>(3)</w:t>
      </w:r>
      <w:r w:rsidRPr="005F284A">
        <w:tab/>
        <w:t>One of the official certificates shall be on the reverse side of the paper bearing the declarations made by the parties under section</w:t>
      </w:r>
      <w:r w:rsidR="007F3E1B" w:rsidRPr="005F284A">
        <w:t> </w:t>
      </w:r>
      <w:r w:rsidRPr="005F284A">
        <w:t>74.</w:t>
      </w:r>
    </w:p>
    <w:p w14:paraId="506FE512" w14:textId="77777777" w:rsidR="003E72E7" w:rsidRPr="005F284A" w:rsidRDefault="003E72E7" w:rsidP="004C7A48">
      <w:pPr>
        <w:pStyle w:val="subsection"/>
        <w:keepNext/>
      </w:pPr>
      <w:r w:rsidRPr="005F284A">
        <w:tab/>
        <w:t>(4)</w:t>
      </w:r>
      <w:r w:rsidRPr="005F284A">
        <w:tab/>
      </w:r>
      <w:r w:rsidR="00696AE1" w:rsidRPr="005F284A">
        <w:t>The authorised celebrant</w:t>
      </w:r>
      <w:r w:rsidRPr="005F284A">
        <w:t xml:space="preserve"> shall:</w:t>
      </w:r>
    </w:p>
    <w:p w14:paraId="6FB3BF06" w14:textId="77777777" w:rsidR="003E72E7" w:rsidRPr="005F284A" w:rsidRDefault="003E72E7" w:rsidP="003E72E7">
      <w:pPr>
        <w:pStyle w:val="paragraph"/>
      </w:pPr>
      <w:r w:rsidRPr="005F284A">
        <w:tab/>
        <w:t>(a)</w:t>
      </w:r>
      <w:r w:rsidRPr="005F284A">
        <w:tab/>
        <w:t xml:space="preserve">hand the certificate referred to in </w:t>
      </w:r>
      <w:r w:rsidR="007F3E1B" w:rsidRPr="005F284A">
        <w:t>paragraph (</w:t>
      </w:r>
      <w:r w:rsidRPr="005F284A">
        <w:t>1)(a) to one of the parties to the marriage on behalf of the parties;</w:t>
      </w:r>
    </w:p>
    <w:p w14:paraId="5DB44110" w14:textId="77777777" w:rsidR="003E72E7" w:rsidRPr="005F284A" w:rsidRDefault="003E72E7" w:rsidP="003E72E7">
      <w:pPr>
        <w:pStyle w:val="paragraph"/>
      </w:pPr>
      <w:r w:rsidRPr="005F284A">
        <w:tab/>
        <w:t>(b)</w:t>
      </w:r>
      <w:r w:rsidRPr="005F284A">
        <w:tab/>
        <w:t xml:space="preserve">forward the official certificate referred to in </w:t>
      </w:r>
      <w:r w:rsidR="007F3E1B" w:rsidRPr="005F284A">
        <w:t>subsection (</w:t>
      </w:r>
      <w:r w:rsidRPr="005F284A">
        <w:t>3), together with any statutory declarations, consents or dispensations with consents relating to the marriage that are in his or her possession, to the Registrar; and</w:t>
      </w:r>
    </w:p>
    <w:p w14:paraId="6730F4A0" w14:textId="77777777" w:rsidR="003E72E7" w:rsidRPr="005F284A" w:rsidRDefault="003E72E7" w:rsidP="003E72E7">
      <w:pPr>
        <w:pStyle w:val="paragraph"/>
      </w:pPr>
      <w:r w:rsidRPr="005F284A">
        <w:tab/>
        <w:t>(c)</w:t>
      </w:r>
      <w:r w:rsidRPr="005F284A">
        <w:tab/>
        <w:t>retain the other copy of the certificate in his or her possession for the prescribed period and, upon the expiration of that period, deal with the copy in accordance with the regulations.</w:t>
      </w:r>
    </w:p>
    <w:p w14:paraId="5C259AF4" w14:textId="77777777" w:rsidR="003E72E7" w:rsidRPr="005F284A" w:rsidRDefault="003E72E7" w:rsidP="003E72E7">
      <w:pPr>
        <w:pStyle w:val="subsection"/>
      </w:pPr>
      <w:r w:rsidRPr="005F284A">
        <w:tab/>
        <w:t>(5)</w:t>
      </w:r>
      <w:r w:rsidRPr="005F284A">
        <w:tab/>
        <w:t xml:space="preserve">Where </w:t>
      </w:r>
      <w:r w:rsidR="00696AE1" w:rsidRPr="005F284A">
        <w:t>the authorised celebrant</w:t>
      </w:r>
      <w:r w:rsidRPr="005F284A">
        <w:t xml:space="preserve"> dies without having prepared and signed the certificates of the marriage, or where by reason of other special circumstances the Minister thinks it necessary to do so, the Minister may, if satisfied that the marriage was duly </w:t>
      </w:r>
      <w:r w:rsidR="006771EC" w:rsidRPr="005F284A">
        <w:t>solemnise</w:t>
      </w:r>
      <w:r w:rsidRPr="005F284A">
        <w:t>d, prepare and sign the certificates with such modifications as are appropriate.</w:t>
      </w:r>
    </w:p>
    <w:p w14:paraId="29B67402" w14:textId="77777777" w:rsidR="003E72E7" w:rsidRPr="005F284A" w:rsidRDefault="003E72E7" w:rsidP="003E72E7">
      <w:pPr>
        <w:pStyle w:val="subsection"/>
      </w:pPr>
      <w:r w:rsidRPr="005F284A">
        <w:tab/>
        <w:t>(6)</w:t>
      </w:r>
      <w:r w:rsidRPr="005F284A">
        <w:tab/>
        <w:t xml:space="preserve">A certificate prepared and signed by the Minister under </w:t>
      </w:r>
      <w:r w:rsidR="007F3E1B" w:rsidRPr="005F284A">
        <w:t>subsection (</w:t>
      </w:r>
      <w:r w:rsidRPr="005F284A">
        <w:t xml:space="preserve">5) has the same force and effect as if it had been prepared and signed, in accordance with this section, by </w:t>
      </w:r>
      <w:r w:rsidR="00696AE1" w:rsidRPr="005F284A">
        <w:t>the authorised celebrant</w:t>
      </w:r>
      <w:r w:rsidRPr="005F284A">
        <w:t>.</w:t>
      </w:r>
    </w:p>
    <w:p w14:paraId="578D43BF" w14:textId="77777777" w:rsidR="003E72E7" w:rsidRPr="005F284A" w:rsidRDefault="003E72E7" w:rsidP="003E72E7">
      <w:pPr>
        <w:pStyle w:val="subsection"/>
      </w:pPr>
      <w:r w:rsidRPr="005F284A">
        <w:tab/>
        <w:t>(7)</w:t>
      </w:r>
      <w:r w:rsidRPr="005F284A">
        <w:tab/>
        <w:t>Upon the receipt by the Registrar of the official certificate required to be forwarded to the Registrar in respect of a marriage, the Registrar shall register the marriage.</w:t>
      </w:r>
    </w:p>
    <w:p w14:paraId="616CDA1D" w14:textId="77777777" w:rsidR="00665FAD" w:rsidRPr="005F284A" w:rsidRDefault="003E72E7" w:rsidP="00BB6FEB">
      <w:pPr>
        <w:pStyle w:val="subsection"/>
      </w:pPr>
      <w:r w:rsidRPr="005F284A">
        <w:tab/>
        <w:t>(8)</w:t>
      </w:r>
      <w:r w:rsidRPr="005F284A">
        <w:tab/>
        <w:t xml:space="preserve">In the month of January in each year, </w:t>
      </w:r>
      <w:r w:rsidR="00696AE1" w:rsidRPr="005F284A">
        <w:t>an authorised celebrant</w:t>
      </w:r>
      <w:r w:rsidRPr="005F284A">
        <w:t xml:space="preserve"> by whom a marriage has been, or marriages have been, </w:t>
      </w:r>
      <w:r w:rsidR="006771EC" w:rsidRPr="005F284A">
        <w:t>solemnise</w:t>
      </w:r>
      <w:r w:rsidRPr="005F284A">
        <w:t xml:space="preserve">d in </w:t>
      </w:r>
      <w:r w:rsidRPr="005F284A">
        <w:lastRenderedPageBreak/>
        <w:t xml:space="preserve">the preceding year shall forward to the Registrar </w:t>
      </w:r>
      <w:r w:rsidR="00665FAD" w:rsidRPr="005F284A">
        <w:t>written notice of the marriage, or of each of the marriages, stating the following:</w:t>
      </w:r>
    </w:p>
    <w:p w14:paraId="27F881AC" w14:textId="77777777" w:rsidR="00665FAD" w:rsidRPr="005F284A" w:rsidRDefault="00665FAD" w:rsidP="00665FAD">
      <w:pPr>
        <w:pStyle w:val="paragraph"/>
      </w:pPr>
      <w:r w:rsidRPr="005F284A">
        <w:tab/>
        <w:t>(a)</w:t>
      </w:r>
      <w:r w:rsidRPr="005F284A">
        <w:tab/>
        <w:t>the date and place of the marriage;</w:t>
      </w:r>
    </w:p>
    <w:p w14:paraId="039375FC" w14:textId="77777777" w:rsidR="00665FAD" w:rsidRPr="005F284A" w:rsidRDefault="00665FAD" w:rsidP="00665FAD">
      <w:pPr>
        <w:pStyle w:val="paragraph"/>
      </w:pPr>
      <w:r w:rsidRPr="005F284A">
        <w:tab/>
        <w:t>(b)</w:t>
      </w:r>
      <w:r w:rsidRPr="005F284A">
        <w:tab/>
        <w:t>the full name of each party to the marriage;</w:t>
      </w:r>
    </w:p>
    <w:p w14:paraId="4B21F77F" w14:textId="77777777" w:rsidR="00665FAD" w:rsidRPr="005F284A" w:rsidRDefault="00665FAD" w:rsidP="00665FAD">
      <w:pPr>
        <w:pStyle w:val="paragraph"/>
      </w:pPr>
      <w:r w:rsidRPr="005F284A">
        <w:tab/>
        <w:t>(c)</w:t>
      </w:r>
      <w:r w:rsidRPr="005F284A">
        <w:tab/>
        <w:t>such other particulars as are prescribed.</w:t>
      </w:r>
    </w:p>
    <w:p w14:paraId="7120B0C1" w14:textId="77777777" w:rsidR="003E72E7" w:rsidRPr="005F284A" w:rsidRDefault="003E72E7" w:rsidP="003E72E7">
      <w:pPr>
        <w:pStyle w:val="subsection"/>
      </w:pPr>
      <w:r w:rsidRPr="005F284A">
        <w:tab/>
        <w:t>(9)</w:t>
      </w:r>
      <w:r w:rsidRPr="005F284A">
        <w:tab/>
        <w:t xml:space="preserve">If the certificate of a marriage is not received by the Registrar, </w:t>
      </w:r>
      <w:r w:rsidR="00696AE1" w:rsidRPr="005F284A">
        <w:t>the authorised celebrant</w:t>
      </w:r>
      <w:r w:rsidRPr="005F284A">
        <w:t xml:space="preserve"> by whom it was issued shall, at the request of the Registrar:</w:t>
      </w:r>
    </w:p>
    <w:p w14:paraId="0E29D25A" w14:textId="77777777" w:rsidR="003E72E7" w:rsidRPr="005F284A" w:rsidRDefault="003E72E7" w:rsidP="003E72E7">
      <w:pPr>
        <w:pStyle w:val="paragraph"/>
      </w:pPr>
      <w:r w:rsidRPr="005F284A">
        <w:tab/>
        <w:t>(a)</w:t>
      </w:r>
      <w:r w:rsidRPr="005F284A">
        <w:tab/>
        <w:t>prepare a copy of the certificate;</w:t>
      </w:r>
    </w:p>
    <w:p w14:paraId="75779272" w14:textId="77777777" w:rsidR="003E72E7" w:rsidRPr="005F284A" w:rsidRDefault="003E72E7" w:rsidP="003E72E7">
      <w:pPr>
        <w:pStyle w:val="paragraph"/>
      </w:pPr>
      <w:r w:rsidRPr="005F284A">
        <w:tab/>
        <w:t>(b)</w:t>
      </w:r>
      <w:r w:rsidRPr="005F284A">
        <w:tab/>
        <w:t xml:space="preserve">certify, by writing signed by </w:t>
      </w:r>
      <w:r w:rsidR="00696AE1" w:rsidRPr="005F284A">
        <w:t>the authorised celebrant</w:t>
      </w:r>
      <w:r w:rsidRPr="005F284A">
        <w:t>, that the copy is a true copy of the certificate; and</w:t>
      </w:r>
    </w:p>
    <w:p w14:paraId="073A11C2" w14:textId="77777777" w:rsidR="003E72E7" w:rsidRPr="005F284A" w:rsidRDefault="003E72E7" w:rsidP="003E72E7">
      <w:pPr>
        <w:pStyle w:val="paragraph"/>
      </w:pPr>
      <w:r w:rsidRPr="005F284A">
        <w:tab/>
        <w:t>(c)</w:t>
      </w:r>
      <w:r w:rsidRPr="005F284A">
        <w:tab/>
        <w:t>forward the copy to the Registrar.</w:t>
      </w:r>
    </w:p>
    <w:p w14:paraId="59C7FA25" w14:textId="77777777" w:rsidR="003E72E7" w:rsidRPr="005F284A" w:rsidRDefault="003E72E7" w:rsidP="003E72E7">
      <w:pPr>
        <w:pStyle w:val="subsection"/>
      </w:pPr>
      <w:r w:rsidRPr="005F284A">
        <w:tab/>
        <w:t>(10)</w:t>
      </w:r>
      <w:r w:rsidRPr="005F284A">
        <w:tab/>
        <w:t xml:space="preserve">A certified copy of a certificate prepared by </w:t>
      </w:r>
      <w:r w:rsidR="00696AE1" w:rsidRPr="005F284A">
        <w:t>an authorised celebrant</w:t>
      </w:r>
      <w:r w:rsidRPr="005F284A">
        <w:t xml:space="preserve"> under </w:t>
      </w:r>
      <w:r w:rsidR="007F3E1B" w:rsidRPr="005F284A">
        <w:t>subsection (</w:t>
      </w:r>
      <w:r w:rsidRPr="005F284A">
        <w:t>9) has, for all purposes, the same force and effect as the certificate of which it is a copy.</w:t>
      </w:r>
    </w:p>
    <w:p w14:paraId="67D43FE5" w14:textId="77777777" w:rsidR="003E72E7" w:rsidRPr="005F284A" w:rsidRDefault="003E72E7" w:rsidP="003E72E7">
      <w:pPr>
        <w:pStyle w:val="ActHead5"/>
      </w:pPr>
      <w:bookmarkStart w:id="123" w:name="_Toc185839621"/>
      <w:r w:rsidRPr="006D00E5">
        <w:rPr>
          <w:rStyle w:val="CharSectno"/>
        </w:rPr>
        <w:t>81</w:t>
      </w:r>
      <w:r w:rsidRPr="005F284A">
        <w:t xml:space="preserve">  Power to refuse to </w:t>
      </w:r>
      <w:r w:rsidR="005E7DF1" w:rsidRPr="005F284A">
        <w:t>solemnise</w:t>
      </w:r>
      <w:r w:rsidRPr="005F284A">
        <w:t xml:space="preserve"> marriage</w:t>
      </w:r>
      <w:bookmarkEnd w:id="123"/>
    </w:p>
    <w:p w14:paraId="54A427F4" w14:textId="77777777" w:rsidR="003E72E7" w:rsidRPr="005F284A" w:rsidRDefault="003E72E7" w:rsidP="003E72E7">
      <w:pPr>
        <w:pStyle w:val="subsection"/>
      </w:pPr>
      <w:r w:rsidRPr="005F284A">
        <w:tab/>
      </w:r>
      <w:r w:rsidR="004B7E6F" w:rsidRPr="005F284A">
        <w:t>(1)</w:t>
      </w:r>
      <w:r w:rsidRPr="005F284A">
        <w:tab/>
      </w:r>
      <w:r w:rsidR="004B7E6F" w:rsidRPr="005F284A">
        <w:t>An authorised celebrant (including a chaplain)</w:t>
      </w:r>
      <w:r w:rsidRPr="005F284A">
        <w:t xml:space="preserve"> may refuse to </w:t>
      </w:r>
      <w:r w:rsidR="006771EC" w:rsidRPr="005F284A">
        <w:t>solemnise</w:t>
      </w:r>
      <w:r w:rsidRPr="005F284A">
        <w:t xml:space="preserve"> a marriage under this </w:t>
      </w:r>
      <w:r w:rsidR="00C50EAE" w:rsidRPr="005F284A">
        <w:t>Part</w:t>
      </w:r>
      <w:r w:rsidR="000B1126" w:rsidRPr="005F284A">
        <w:t xml:space="preserve"> </w:t>
      </w:r>
      <w:r w:rsidRPr="005F284A">
        <w:t xml:space="preserve">on any grounds which appear to </w:t>
      </w:r>
      <w:r w:rsidR="004B7E6F" w:rsidRPr="005F284A">
        <w:t>the authorised celebrant</w:t>
      </w:r>
      <w:r w:rsidRPr="005F284A">
        <w:t xml:space="preserve"> to be sufficient and, in particular, on the ground that, in the opinion of </w:t>
      </w:r>
      <w:r w:rsidR="004B7E6F" w:rsidRPr="005F284A">
        <w:t>the authorised celebrant</w:t>
      </w:r>
      <w:r w:rsidRPr="005F284A">
        <w:t xml:space="preserve">, the </w:t>
      </w:r>
      <w:r w:rsidR="00301F2A" w:rsidRPr="005F284A">
        <w:t>solemnisation</w:t>
      </w:r>
      <w:r w:rsidRPr="005F284A">
        <w:t xml:space="preserve"> of the marriage would be inconsistent with international law or the comity of nations.</w:t>
      </w:r>
    </w:p>
    <w:p w14:paraId="389DADD5" w14:textId="77777777" w:rsidR="004B7E6F" w:rsidRPr="005F284A" w:rsidRDefault="004B7E6F" w:rsidP="004B7E6F">
      <w:pPr>
        <w:pStyle w:val="SubsectionHead"/>
      </w:pPr>
      <w:r w:rsidRPr="005F284A">
        <w:t>Refusing to solemnise a marriage on the basis of religious beliefs etc.</w:t>
      </w:r>
    </w:p>
    <w:p w14:paraId="14229754" w14:textId="77777777" w:rsidR="004B7E6F" w:rsidRPr="005F284A" w:rsidRDefault="004B7E6F" w:rsidP="004B7E6F">
      <w:pPr>
        <w:pStyle w:val="subsection"/>
      </w:pPr>
      <w:r w:rsidRPr="005F284A">
        <w:tab/>
        <w:t>(2)</w:t>
      </w:r>
      <w:r w:rsidRPr="005F284A">
        <w:tab/>
        <w:t>A chaplain may refuse to solemnise a marriage despite anything in this Part, if any of the following applies:</w:t>
      </w:r>
    </w:p>
    <w:p w14:paraId="0E1427EB" w14:textId="77777777" w:rsidR="004B7E6F" w:rsidRPr="005F284A" w:rsidRDefault="004B7E6F" w:rsidP="004B7E6F">
      <w:pPr>
        <w:pStyle w:val="paragraph"/>
      </w:pPr>
      <w:r w:rsidRPr="005F284A">
        <w:tab/>
        <w:t>(a)</w:t>
      </w:r>
      <w:r w:rsidRPr="005F284A">
        <w:tab/>
        <w:t>the refusal conforms to the doctrines, tenets or beliefs of the religion of the chaplain’s religious body or religious organisation;</w:t>
      </w:r>
    </w:p>
    <w:p w14:paraId="364C10E7" w14:textId="77777777" w:rsidR="004B7E6F" w:rsidRPr="005F284A" w:rsidRDefault="004B7E6F" w:rsidP="004B7E6F">
      <w:pPr>
        <w:pStyle w:val="paragraph"/>
      </w:pPr>
      <w:r w:rsidRPr="005F284A">
        <w:tab/>
        <w:t>(b)</w:t>
      </w:r>
      <w:r w:rsidRPr="005F284A">
        <w:tab/>
        <w:t>the refusal is necessary to avoid injury to the religious susceptibilities of adherents of that religion;</w:t>
      </w:r>
    </w:p>
    <w:p w14:paraId="1F31400B" w14:textId="77777777" w:rsidR="004B7E6F" w:rsidRPr="005F284A" w:rsidRDefault="004B7E6F" w:rsidP="004B7E6F">
      <w:pPr>
        <w:pStyle w:val="paragraph"/>
      </w:pPr>
      <w:r w:rsidRPr="005F284A">
        <w:lastRenderedPageBreak/>
        <w:tab/>
        <w:t>(c)</w:t>
      </w:r>
      <w:r w:rsidRPr="005F284A">
        <w:tab/>
        <w:t>the chaplain’s religious beliefs do not allow the chaplain to solemnise the marriage.</w:t>
      </w:r>
    </w:p>
    <w:p w14:paraId="3F729C78" w14:textId="77777777" w:rsidR="004B7E6F" w:rsidRPr="005F284A" w:rsidRDefault="004B7E6F" w:rsidP="004B7E6F">
      <w:pPr>
        <w:pStyle w:val="SubsectionHead"/>
      </w:pPr>
      <w:r w:rsidRPr="005F284A">
        <w:t>Grounds for refusal not limited by this section</w:t>
      </w:r>
    </w:p>
    <w:p w14:paraId="2AE98375" w14:textId="77777777" w:rsidR="004B7E6F" w:rsidRPr="005F284A" w:rsidRDefault="004B7E6F" w:rsidP="004B7E6F">
      <w:pPr>
        <w:pStyle w:val="subsection"/>
      </w:pPr>
      <w:r w:rsidRPr="005F284A">
        <w:tab/>
        <w:t>(3)</w:t>
      </w:r>
      <w:r w:rsidRPr="005F284A">
        <w:tab/>
        <w:t>This section does not limit the grounds on which an authorised celebrant (including a chaplain) may refuse to solemnise a marriage.</w:t>
      </w:r>
    </w:p>
    <w:p w14:paraId="5B64ED81" w14:textId="77777777" w:rsidR="003E72E7" w:rsidRPr="005F284A" w:rsidRDefault="003E72E7" w:rsidP="003E72E7">
      <w:pPr>
        <w:pStyle w:val="ActHead5"/>
      </w:pPr>
      <w:bookmarkStart w:id="124" w:name="_Toc185839622"/>
      <w:r w:rsidRPr="006D00E5">
        <w:rPr>
          <w:rStyle w:val="CharSectno"/>
        </w:rPr>
        <w:t>82</w:t>
      </w:r>
      <w:r w:rsidRPr="005F284A">
        <w:t xml:space="preserve">  Marriages may be </w:t>
      </w:r>
      <w:r w:rsidR="005E7DF1" w:rsidRPr="005F284A">
        <w:t>solemnise</w:t>
      </w:r>
      <w:r w:rsidRPr="005F284A">
        <w:t>d on any day and at any time</w:t>
      </w:r>
      <w:bookmarkEnd w:id="124"/>
    </w:p>
    <w:p w14:paraId="49F84B13" w14:textId="77777777" w:rsidR="003E72E7" w:rsidRPr="005F284A" w:rsidRDefault="003E72E7" w:rsidP="003E72E7">
      <w:pPr>
        <w:pStyle w:val="subsection"/>
      </w:pPr>
      <w:r w:rsidRPr="005F284A">
        <w:tab/>
      </w:r>
      <w:r w:rsidRPr="005F284A">
        <w:tab/>
        <w:t xml:space="preserve">A marriage under this </w:t>
      </w:r>
      <w:r w:rsidR="00C50EAE" w:rsidRPr="005F284A">
        <w:t>Part</w:t>
      </w:r>
      <w:r w:rsidR="000B1126" w:rsidRPr="005F284A">
        <w:t xml:space="preserve"> </w:t>
      </w:r>
      <w:r w:rsidRPr="005F284A">
        <w:t xml:space="preserve">may be </w:t>
      </w:r>
      <w:r w:rsidR="006771EC" w:rsidRPr="005F284A">
        <w:t>solemnise</w:t>
      </w:r>
      <w:r w:rsidRPr="005F284A">
        <w:t>d on any day and at any time.</w:t>
      </w:r>
    </w:p>
    <w:p w14:paraId="5564F03E" w14:textId="77777777" w:rsidR="003E72E7" w:rsidRPr="005F284A" w:rsidRDefault="003E72E7" w:rsidP="003E72E7">
      <w:pPr>
        <w:pStyle w:val="ActHead5"/>
      </w:pPr>
      <w:bookmarkStart w:id="125" w:name="_Toc185839623"/>
      <w:r w:rsidRPr="006D00E5">
        <w:rPr>
          <w:rStyle w:val="CharSectno"/>
        </w:rPr>
        <w:t>83</w:t>
      </w:r>
      <w:r w:rsidRPr="005F284A">
        <w:t xml:space="preserve">  Validity of marriages under this Part</w:t>
      </w:r>
      <w:bookmarkEnd w:id="125"/>
    </w:p>
    <w:p w14:paraId="1C615A49" w14:textId="77777777" w:rsidR="003E72E7" w:rsidRPr="005F284A" w:rsidRDefault="003E72E7" w:rsidP="003E72E7">
      <w:pPr>
        <w:pStyle w:val="subsection"/>
      </w:pPr>
      <w:r w:rsidRPr="005F284A">
        <w:tab/>
        <w:t>(1)</w:t>
      </w:r>
      <w:r w:rsidRPr="005F284A">
        <w:tab/>
        <w:t xml:space="preserve">A marriage under this </w:t>
      </w:r>
      <w:r w:rsidR="00C95AE5" w:rsidRPr="005F284A">
        <w:t>Part i</w:t>
      </w:r>
      <w:r w:rsidRPr="005F284A">
        <w:t>s not invalid by reason of all or any of the following:</w:t>
      </w:r>
    </w:p>
    <w:p w14:paraId="5DD15B3D" w14:textId="77777777" w:rsidR="003E72E7" w:rsidRPr="005F284A" w:rsidRDefault="003E72E7" w:rsidP="003E72E7">
      <w:pPr>
        <w:pStyle w:val="paragraph"/>
      </w:pPr>
      <w:r w:rsidRPr="005F284A">
        <w:tab/>
        <w:t>(d)</w:t>
      </w:r>
      <w:r w:rsidRPr="005F284A">
        <w:tab/>
        <w:t>failure of the parties, or either of them, to make or subscribe a declaration required by section</w:t>
      </w:r>
      <w:r w:rsidR="007F3E1B" w:rsidRPr="005F284A">
        <w:t> </w:t>
      </w:r>
      <w:r w:rsidRPr="005F284A">
        <w:t>74, or a false statement, defect or error in such a declaration;</w:t>
      </w:r>
    </w:p>
    <w:p w14:paraId="43A62041" w14:textId="77777777" w:rsidR="003E72E7" w:rsidRPr="005F284A" w:rsidRDefault="003E72E7" w:rsidP="003E72E7">
      <w:pPr>
        <w:pStyle w:val="paragraph"/>
      </w:pPr>
      <w:r w:rsidRPr="005F284A">
        <w:tab/>
        <w:t>(e)</w:t>
      </w:r>
      <w:r w:rsidRPr="005F284A">
        <w:tab/>
        <w:t xml:space="preserve">the fact that the marriage was </w:t>
      </w:r>
      <w:r w:rsidR="006771EC" w:rsidRPr="005F284A">
        <w:t>solemnise</w:t>
      </w:r>
      <w:r w:rsidRPr="005F284A">
        <w:t>d in contravention of any provision of section</w:t>
      </w:r>
      <w:r w:rsidR="007F3E1B" w:rsidRPr="005F284A">
        <w:t> </w:t>
      </w:r>
      <w:r w:rsidRPr="005F284A">
        <w:t>72, 74, 75, 76, 77 or 78;</w:t>
      </w:r>
    </w:p>
    <w:p w14:paraId="5730496F" w14:textId="13684727" w:rsidR="003E72E7" w:rsidRPr="005F284A" w:rsidRDefault="003E72E7" w:rsidP="003E72E7">
      <w:pPr>
        <w:pStyle w:val="paragraph"/>
      </w:pPr>
      <w:r w:rsidRPr="005F284A">
        <w:tab/>
        <w:t>(f)</w:t>
      </w:r>
      <w:r w:rsidRPr="005F284A">
        <w:tab/>
        <w:t xml:space="preserve">failure to comply with the requirements of </w:t>
      </w:r>
      <w:r w:rsidR="006D00E5">
        <w:t>section 1</w:t>
      </w:r>
      <w:r w:rsidRPr="005F284A">
        <w:t>3.</w:t>
      </w:r>
    </w:p>
    <w:p w14:paraId="727E0FC6" w14:textId="77777777" w:rsidR="003E72E7" w:rsidRPr="005F284A" w:rsidRDefault="003E72E7" w:rsidP="003E72E7">
      <w:pPr>
        <w:pStyle w:val="subsection"/>
      </w:pPr>
      <w:r w:rsidRPr="005F284A">
        <w:tab/>
        <w:t>(2)</w:t>
      </w:r>
      <w:r w:rsidRPr="005F284A">
        <w:tab/>
        <w:t xml:space="preserve">A marriage under this </w:t>
      </w:r>
      <w:r w:rsidR="00C95AE5" w:rsidRPr="005F284A">
        <w:t>Part i</w:t>
      </w:r>
      <w:r w:rsidRPr="005F284A">
        <w:t xml:space="preserve">s not invalid by reason that the person </w:t>
      </w:r>
      <w:r w:rsidR="00936BF1" w:rsidRPr="005F284A">
        <w:t>solemnising</w:t>
      </w:r>
      <w:r w:rsidRPr="005F284A">
        <w:t xml:space="preserve"> it was not </w:t>
      </w:r>
      <w:r w:rsidR="004B7E6F" w:rsidRPr="005F284A">
        <w:t>an authorised celebrant</w:t>
      </w:r>
      <w:r w:rsidRPr="005F284A">
        <w:t xml:space="preserve"> if either party to the marriage, at the time the marriage was </w:t>
      </w:r>
      <w:r w:rsidR="006771EC" w:rsidRPr="005F284A">
        <w:t>solemnise</w:t>
      </w:r>
      <w:r w:rsidRPr="005F284A">
        <w:t xml:space="preserve">d, believed that that person was lawfully </w:t>
      </w:r>
      <w:r w:rsidR="00D055B8" w:rsidRPr="005F284A">
        <w:t>authorised</w:t>
      </w:r>
      <w:r w:rsidRPr="005F284A">
        <w:t xml:space="preserve"> to </w:t>
      </w:r>
      <w:r w:rsidR="006771EC" w:rsidRPr="005F284A">
        <w:t>solemnise</w:t>
      </w:r>
      <w:r w:rsidRPr="005F284A">
        <w:t xml:space="preserve"> it, and in such a case the form and ceremony of the marriage shall be deemed to have been sufficient if they were such as to show an intention on the part of each of the parties to become thereby the lawfully wedded spouse of the other.</w:t>
      </w:r>
    </w:p>
    <w:p w14:paraId="693000B5" w14:textId="77777777" w:rsidR="003E72E7" w:rsidRPr="005F284A" w:rsidRDefault="003E72E7" w:rsidP="00533DA7">
      <w:pPr>
        <w:pStyle w:val="ActHead5"/>
      </w:pPr>
      <w:bookmarkStart w:id="126" w:name="_Toc185839624"/>
      <w:r w:rsidRPr="006D00E5">
        <w:rPr>
          <w:rStyle w:val="CharSectno"/>
        </w:rPr>
        <w:t>84</w:t>
      </w:r>
      <w:r w:rsidRPr="005F284A">
        <w:t xml:space="preserve">  Registration of overseas marriages attended by </w:t>
      </w:r>
      <w:r w:rsidR="004B7E6F" w:rsidRPr="005F284A">
        <w:t>an authorised celebrant</w:t>
      </w:r>
      <w:bookmarkEnd w:id="126"/>
    </w:p>
    <w:p w14:paraId="7198219A" w14:textId="77777777" w:rsidR="003E72E7" w:rsidRPr="005F284A" w:rsidRDefault="003E72E7" w:rsidP="00E956B8">
      <w:pPr>
        <w:pStyle w:val="subsection"/>
      </w:pPr>
      <w:r w:rsidRPr="005F284A">
        <w:tab/>
        <w:t>(1)</w:t>
      </w:r>
      <w:r w:rsidRPr="005F284A">
        <w:tab/>
        <w:t>Where:</w:t>
      </w:r>
    </w:p>
    <w:p w14:paraId="744E08D4" w14:textId="77777777" w:rsidR="003E72E7" w:rsidRPr="005F284A" w:rsidRDefault="003E72E7" w:rsidP="003E72E7">
      <w:pPr>
        <w:pStyle w:val="paragraph"/>
      </w:pPr>
      <w:r w:rsidRPr="005F284A">
        <w:lastRenderedPageBreak/>
        <w:tab/>
        <w:t>(a)</w:t>
      </w:r>
      <w:r w:rsidRPr="005F284A">
        <w:tab/>
      </w:r>
      <w:r w:rsidR="004B7E6F" w:rsidRPr="005F284A">
        <w:t>an authorised celebrant</w:t>
      </w:r>
      <w:r w:rsidRPr="005F284A">
        <w:t xml:space="preserve"> has attended a marriage in an overseas country between parties of whom at least one was an Australian citizen or a member of the Defence Force; and</w:t>
      </w:r>
    </w:p>
    <w:p w14:paraId="70B59ED4" w14:textId="77777777" w:rsidR="003E72E7" w:rsidRPr="005F284A" w:rsidRDefault="003E72E7" w:rsidP="003E72E7">
      <w:pPr>
        <w:pStyle w:val="paragraph"/>
      </w:pPr>
      <w:r w:rsidRPr="005F284A">
        <w:tab/>
        <w:t>(b)</w:t>
      </w:r>
      <w:r w:rsidRPr="005F284A">
        <w:tab/>
      </w:r>
      <w:r w:rsidR="004B7E6F" w:rsidRPr="005F284A">
        <w:t>the authorised celebrant</w:t>
      </w:r>
      <w:r w:rsidRPr="005F284A">
        <w:t xml:space="preserve"> is satisfied that the marriage has taken place in accordance with the law of that country; and</w:t>
      </w:r>
    </w:p>
    <w:p w14:paraId="029B27ED" w14:textId="77777777" w:rsidR="003E72E7" w:rsidRPr="005F284A" w:rsidRDefault="003E72E7" w:rsidP="003E72E7">
      <w:pPr>
        <w:pStyle w:val="paragraph"/>
        <w:keepNext/>
      </w:pPr>
      <w:r w:rsidRPr="005F284A">
        <w:tab/>
        <w:t>(c)</w:t>
      </w:r>
      <w:r w:rsidRPr="005F284A">
        <w:tab/>
        <w:t xml:space="preserve">a party to the marriage informs </w:t>
      </w:r>
      <w:r w:rsidR="004B7E6F" w:rsidRPr="005F284A">
        <w:t>the authorised celebrant</w:t>
      </w:r>
      <w:r w:rsidRPr="005F284A">
        <w:t>, in writing, that he or she desires the marriage to be registered under this section;</w:t>
      </w:r>
    </w:p>
    <w:p w14:paraId="15575AC9" w14:textId="77777777" w:rsidR="003E72E7" w:rsidRPr="005F284A" w:rsidRDefault="004B7E6F" w:rsidP="003E72E7">
      <w:pPr>
        <w:pStyle w:val="subsection2"/>
      </w:pPr>
      <w:r w:rsidRPr="005F284A">
        <w:t>the authorised celebrant</w:t>
      </w:r>
      <w:r w:rsidR="003E72E7" w:rsidRPr="005F284A">
        <w:t xml:space="preserve"> shall forward to the Registrar a certificate in respect of the marriage.</w:t>
      </w:r>
    </w:p>
    <w:p w14:paraId="53428087" w14:textId="77777777" w:rsidR="003E72E7" w:rsidRPr="005F284A" w:rsidRDefault="003E72E7" w:rsidP="003E72E7">
      <w:pPr>
        <w:pStyle w:val="subsection"/>
      </w:pPr>
      <w:r w:rsidRPr="005F284A">
        <w:tab/>
        <w:t>(2)</w:t>
      </w:r>
      <w:r w:rsidRPr="005F284A">
        <w:tab/>
        <w:t xml:space="preserve">Upon receipt by the Registrar of a certificate under </w:t>
      </w:r>
      <w:r w:rsidR="007F3E1B" w:rsidRPr="005F284A">
        <w:t>subsection (</w:t>
      </w:r>
      <w:r w:rsidRPr="005F284A">
        <w:t>1) in respect of a marriage, the Registrar shall, subject to the regulations, register the marriage.</w:t>
      </w:r>
    </w:p>
    <w:p w14:paraId="39498BAB" w14:textId="77777777" w:rsidR="003E72E7" w:rsidRPr="005F284A" w:rsidRDefault="003E72E7" w:rsidP="003E72E7">
      <w:pPr>
        <w:pStyle w:val="ActHead5"/>
      </w:pPr>
      <w:bookmarkStart w:id="127" w:name="_Toc185839625"/>
      <w:r w:rsidRPr="006D00E5">
        <w:rPr>
          <w:rStyle w:val="CharSectno"/>
        </w:rPr>
        <w:t>85</w:t>
      </w:r>
      <w:r w:rsidRPr="005F284A">
        <w:t xml:space="preserve">  Certificates of marriages </w:t>
      </w:r>
      <w:r w:rsidR="005E7DF1" w:rsidRPr="005F284A">
        <w:t>solemnise</w:t>
      </w:r>
      <w:r w:rsidRPr="005F284A">
        <w:t>d in accordance with local law in an overseas country</w:t>
      </w:r>
      <w:bookmarkEnd w:id="127"/>
    </w:p>
    <w:p w14:paraId="557FE3AE" w14:textId="77777777" w:rsidR="003E72E7" w:rsidRPr="005F284A" w:rsidRDefault="003E72E7" w:rsidP="003E72E7">
      <w:pPr>
        <w:pStyle w:val="subsection"/>
      </w:pPr>
      <w:r w:rsidRPr="005F284A">
        <w:tab/>
        <w:t>(1)</w:t>
      </w:r>
      <w:r w:rsidRPr="005F284A">
        <w:tab/>
        <w:t>Where:</w:t>
      </w:r>
    </w:p>
    <w:p w14:paraId="264E6BC5" w14:textId="77777777" w:rsidR="003E72E7" w:rsidRPr="005F284A" w:rsidRDefault="003E72E7" w:rsidP="003E72E7">
      <w:pPr>
        <w:pStyle w:val="paragraph"/>
      </w:pPr>
      <w:r w:rsidRPr="005F284A">
        <w:tab/>
        <w:t>(a)</w:t>
      </w:r>
      <w:r w:rsidRPr="005F284A">
        <w:tab/>
        <w:t>a marriage takes place in a prescribed overseas country in accordance with the law of that country between parties of whom one at least is an Australian citizen or a member of the Defence Force;</w:t>
      </w:r>
    </w:p>
    <w:p w14:paraId="29892B13" w14:textId="77777777" w:rsidR="003E72E7" w:rsidRPr="005F284A" w:rsidRDefault="003E72E7" w:rsidP="003E72E7">
      <w:pPr>
        <w:pStyle w:val="paragraph"/>
      </w:pPr>
      <w:r w:rsidRPr="005F284A">
        <w:tab/>
        <w:t>(b)</w:t>
      </w:r>
      <w:r w:rsidRPr="005F284A">
        <w:tab/>
        <w:t xml:space="preserve">a party to the marriage who is an Australian citizen or a member of the Defence Force produces to </w:t>
      </w:r>
      <w:r w:rsidR="004B7E6F" w:rsidRPr="005F284A">
        <w:t>an authorised celebrant</w:t>
      </w:r>
      <w:r w:rsidRPr="005F284A">
        <w:t xml:space="preserve"> in the country in which the marriage was </w:t>
      </w:r>
      <w:r w:rsidR="006771EC" w:rsidRPr="005F284A">
        <w:t>solemnise</w:t>
      </w:r>
      <w:r w:rsidRPr="005F284A">
        <w:t>d:</w:t>
      </w:r>
    </w:p>
    <w:p w14:paraId="0E464ED3" w14:textId="77777777" w:rsidR="003E72E7" w:rsidRPr="005F284A" w:rsidRDefault="003E72E7" w:rsidP="003E72E7">
      <w:pPr>
        <w:pStyle w:val="paragraphsub"/>
      </w:pPr>
      <w:r w:rsidRPr="005F284A">
        <w:tab/>
        <w:t>(i)</w:t>
      </w:r>
      <w:r w:rsidRPr="005F284A">
        <w:tab/>
        <w:t>a copy of the entry in respect of the marriage in the marriage register of that country certified by the appropriate authority in that country to be a true copy of that entry; and</w:t>
      </w:r>
    </w:p>
    <w:p w14:paraId="3A4A9CBD" w14:textId="77777777" w:rsidR="003E72E7" w:rsidRPr="005F284A" w:rsidRDefault="003E72E7" w:rsidP="003E72E7">
      <w:pPr>
        <w:pStyle w:val="paragraphsub"/>
      </w:pPr>
      <w:r w:rsidRPr="005F284A">
        <w:tab/>
        <w:t>(ii)</w:t>
      </w:r>
      <w:r w:rsidRPr="005F284A">
        <w:tab/>
        <w:t>if the copy of that entry is not in the English language—a translation into the English language of that copy; and</w:t>
      </w:r>
    </w:p>
    <w:p w14:paraId="5B6BDF51" w14:textId="77777777" w:rsidR="003E72E7" w:rsidRPr="005F284A" w:rsidRDefault="003E72E7" w:rsidP="00E956B8">
      <w:pPr>
        <w:pStyle w:val="paragraph"/>
      </w:pPr>
      <w:r w:rsidRPr="005F284A">
        <w:tab/>
        <w:t>(c)</w:t>
      </w:r>
      <w:r w:rsidRPr="005F284A">
        <w:tab/>
      </w:r>
      <w:r w:rsidR="004B7E6F" w:rsidRPr="005F284A">
        <w:t>the authorised celebrant</w:t>
      </w:r>
      <w:r w:rsidRPr="005F284A">
        <w:t xml:space="preserve"> is satisfied that the copy of the entry in the marriage register is a true copy and that the translation, if any, is a true translation;</w:t>
      </w:r>
    </w:p>
    <w:p w14:paraId="54630C67" w14:textId="77777777" w:rsidR="003E72E7" w:rsidRPr="005F284A" w:rsidRDefault="004B7E6F" w:rsidP="003E72E7">
      <w:pPr>
        <w:pStyle w:val="subsection2"/>
      </w:pPr>
      <w:r w:rsidRPr="005F284A">
        <w:lastRenderedPageBreak/>
        <w:t>the authorised celebrant</w:t>
      </w:r>
      <w:r w:rsidR="003E72E7" w:rsidRPr="005F284A">
        <w:t xml:space="preserve"> shall certify, upon the copy, that he or she is satisfied that the copy is a true copy of the entry in the marriage register and, upon the translation, that he or she is satisfied that the translation is a true translation of the copy and shall transmit the copy and the translation to the Registrar.</w:t>
      </w:r>
    </w:p>
    <w:p w14:paraId="76DFAD6C" w14:textId="77777777" w:rsidR="003E72E7" w:rsidRPr="005F284A" w:rsidRDefault="003E72E7" w:rsidP="003E72E7">
      <w:pPr>
        <w:pStyle w:val="subsection"/>
      </w:pPr>
      <w:r w:rsidRPr="005F284A">
        <w:tab/>
        <w:t>(2)</w:t>
      </w:r>
      <w:r w:rsidRPr="005F284A">
        <w:tab/>
        <w:t xml:space="preserve">The Registrar shall, upon payment of the prescribed fee, issue to a person who so desires a copy of any document received by the Registrar under </w:t>
      </w:r>
      <w:r w:rsidR="007F3E1B" w:rsidRPr="005F284A">
        <w:t>subsection (</w:t>
      </w:r>
      <w:r w:rsidRPr="005F284A">
        <w:t>1) certified by the Registrar, under his or her signature and seal, to be a true copy of that document.</w:t>
      </w:r>
    </w:p>
    <w:p w14:paraId="7E0CF88C" w14:textId="77777777" w:rsidR="003E72E7" w:rsidRPr="005F284A" w:rsidRDefault="003E72E7" w:rsidP="003E72E7">
      <w:pPr>
        <w:pStyle w:val="subsection"/>
      </w:pPr>
      <w:r w:rsidRPr="005F284A">
        <w:tab/>
        <w:t>(3)</w:t>
      </w:r>
      <w:r w:rsidRPr="005F284A">
        <w:tab/>
        <w:t>A document relating to a marriage in an overseas country transmitted in pursuance of section</w:t>
      </w:r>
      <w:r w:rsidR="007F3E1B" w:rsidRPr="005F284A">
        <w:t> </w:t>
      </w:r>
      <w:r w:rsidRPr="005F284A">
        <w:t xml:space="preserve">26 of the </w:t>
      </w:r>
      <w:r w:rsidRPr="005F284A">
        <w:rPr>
          <w:i/>
        </w:rPr>
        <w:t>Marriage (Overseas) Act 1955</w:t>
      </w:r>
      <w:r w:rsidRPr="005F284A">
        <w:t xml:space="preserve"> and received by the Registrar of Overseas Marriages appointed under that Act shall, for the purposes of this section, be deemed to have been, in pursuance of this section, transmitted to, and received by, the Registrar of Overseas Marriages appointed, or deemed to have been appointed, under this Act.</w:t>
      </w:r>
    </w:p>
    <w:p w14:paraId="52A81DDA" w14:textId="77777777" w:rsidR="003E72E7" w:rsidRPr="005F284A" w:rsidRDefault="003E72E7" w:rsidP="003E72E7">
      <w:pPr>
        <w:pStyle w:val="subsection"/>
      </w:pPr>
      <w:r w:rsidRPr="005F284A">
        <w:tab/>
        <w:t>(4)</w:t>
      </w:r>
      <w:r w:rsidRPr="005F284A">
        <w:tab/>
        <w:t xml:space="preserve">A document relating to a marriage in an overseas country issued under </w:t>
      </w:r>
      <w:r w:rsidR="007F3E1B" w:rsidRPr="005F284A">
        <w:t>subsection (</w:t>
      </w:r>
      <w:r w:rsidRPr="005F284A">
        <w:t>2) is admissible in evidence in any proceedings as if it were a certificate duly issued by the authorities of that country.</w:t>
      </w:r>
    </w:p>
    <w:p w14:paraId="168E0BF0" w14:textId="77777777" w:rsidR="003E72E7" w:rsidRPr="005F284A" w:rsidRDefault="003E72E7" w:rsidP="003E72E7">
      <w:pPr>
        <w:pStyle w:val="ActHead5"/>
      </w:pPr>
      <w:bookmarkStart w:id="128" w:name="_Toc185839626"/>
      <w:r w:rsidRPr="006D00E5">
        <w:rPr>
          <w:rStyle w:val="CharSectno"/>
        </w:rPr>
        <w:t>86</w:t>
      </w:r>
      <w:r w:rsidRPr="005F284A">
        <w:t xml:space="preserve">  Evidence</w:t>
      </w:r>
      <w:bookmarkEnd w:id="128"/>
    </w:p>
    <w:p w14:paraId="626CC490" w14:textId="77777777" w:rsidR="003E72E7" w:rsidRPr="005F284A" w:rsidRDefault="003E72E7" w:rsidP="003E72E7">
      <w:pPr>
        <w:pStyle w:val="subsection"/>
      </w:pPr>
      <w:r w:rsidRPr="005F284A">
        <w:tab/>
      </w:r>
      <w:r w:rsidRPr="005F284A">
        <w:tab/>
        <w:t xml:space="preserve">A notice, certificate or other document kept in pursuance of this </w:t>
      </w:r>
      <w:r w:rsidR="00C50EAE" w:rsidRPr="005F284A">
        <w:t>Part</w:t>
      </w:r>
      <w:r w:rsidR="000B1126" w:rsidRPr="005F284A">
        <w:t xml:space="preserve"> </w:t>
      </w:r>
      <w:r w:rsidRPr="005F284A">
        <w:t>by any person, or in the records of the office of any person, is admissible in evidence on its mere production from the custody of that person or from the custody of an officer of the Department.</w:t>
      </w:r>
    </w:p>
    <w:p w14:paraId="01BDA201" w14:textId="77777777" w:rsidR="003E72E7" w:rsidRPr="005F284A" w:rsidRDefault="003E72E7" w:rsidP="003E72E7">
      <w:pPr>
        <w:pStyle w:val="ActHead5"/>
      </w:pPr>
      <w:bookmarkStart w:id="129" w:name="_Toc185839627"/>
      <w:r w:rsidRPr="006D00E5">
        <w:rPr>
          <w:rStyle w:val="CharSectno"/>
        </w:rPr>
        <w:t>87</w:t>
      </w:r>
      <w:r w:rsidRPr="005F284A">
        <w:t xml:space="preserve">  Validity of marriages otherwise than under this </w:t>
      </w:r>
      <w:r w:rsidR="00C50EAE" w:rsidRPr="005F284A">
        <w:t>Part</w:t>
      </w:r>
      <w:r w:rsidR="000B1126" w:rsidRPr="005F284A">
        <w:t xml:space="preserve"> </w:t>
      </w:r>
      <w:r w:rsidRPr="005F284A">
        <w:t>not affected</w:t>
      </w:r>
      <w:bookmarkEnd w:id="129"/>
    </w:p>
    <w:p w14:paraId="62FCC419" w14:textId="77777777" w:rsidR="003E72E7" w:rsidRPr="005F284A" w:rsidRDefault="003E72E7" w:rsidP="003E72E7">
      <w:pPr>
        <w:pStyle w:val="subsection"/>
      </w:pPr>
      <w:r w:rsidRPr="005F284A">
        <w:tab/>
      </w:r>
      <w:r w:rsidRPr="005F284A">
        <w:tab/>
        <w:t xml:space="preserve">Nothing in this </w:t>
      </w:r>
      <w:r w:rsidR="00C95AE5" w:rsidRPr="005F284A">
        <w:t>Part i</w:t>
      </w:r>
      <w:r w:rsidRPr="005F284A">
        <w:t xml:space="preserve">n any way affects the validity of a marriage </w:t>
      </w:r>
      <w:r w:rsidR="006771EC" w:rsidRPr="005F284A">
        <w:t>solemnise</w:t>
      </w:r>
      <w:r w:rsidRPr="005F284A">
        <w:t>d in an overseas country otherwise than under this Part.</w:t>
      </w:r>
    </w:p>
    <w:p w14:paraId="15FBD4B8" w14:textId="77777777" w:rsidR="003E72E7" w:rsidRPr="005F284A" w:rsidRDefault="003E72E7" w:rsidP="003E72E7">
      <w:pPr>
        <w:pStyle w:val="ActHead5"/>
      </w:pPr>
      <w:bookmarkStart w:id="130" w:name="_Toc185839628"/>
      <w:r w:rsidRPr="006D00E5">
        <w:rPr>
          <w:rStyle w:val="CharSectno"/>
        </w:rPr>
        <w:lastRenderedPageBreak/>
        <w:t>88</w:t>
      </w:r>
      <w:r w:rsidRPr="005F284A">
        <w:t xml:space="preserve">  Imperial Foreign Marriage Acts</w:t>
      </w:r>
      <w:bookmarkEnd w:id="130"/>
    </w:p>
    <w:p w14:paraId="791C54F5" w14:textId="77777777" w:rsidR="003E72E7" w:rsidRPr="005F284A" w:rsidRDefault="00245972" w:rsidP="00245972">
      <w:pPr>
        <w:pStyle w:val="subsection"/>
      </w:pPr>
      <w:r w:rsidRPr="005F284A">
        <w:tab/>
      </w:r>
      <w:r w:rsidRPr="005F284A">
        <w:tab/>
      </w:r>
      <w:r w:rsidR="003E72E7" w:rsidRPr="005F284A">
        <w:t>This Act shall not be taken to repeal or amend the Imperial Acts known as the Foreign Marriage Acts, 1892 and 1934, in so far as those Acts are part of the law of the Commonwealth.</w:t>
      </w:r>
    </w:p>
    <w:p w14:paraId="4EF42B19" w14:textId="77777777" w:rsidR="003E72E7" w:rsidRPr="005F284A" w:rsidRDefault="003E72E7" w:rsidP="000B1126">
      <w:pPr>
        <w:pStyle w:val="ActHead2"/>
        <w:pageBreakBefore/>
      </w:pPr>
      <w:bookmarkStart w:id="131" w:name="_Toc185839629"/>
      <w:r w:rsidRPr="006D00E5">
        <w:rPr>
          <w:rStyle w:val="CharPartNo"/>
        </w:rPr>
        <w:lastRenderedPageBreak/>
        <w:t>Part</w:t>
      </w:r>
      <w:r w:rsidR="000B1126" w:rsidRPr="006D00E5">
        <w:rPr>
          <w:rStyle w:val="CharPartNo"/>
        </w:rPr>
        <w:t> </w:t>
      </w:r>
      <w:r w:rsidRPr="006D00E5">
        <w:rPr>
          <w:rStyle w:val="CharPartNo"/>
        </w:rPr>
        <w:t>VA</w:t>
      </w:r>
      <w:r w:rsidRPr="005F284A">
        <w:t>—</w:t>
      </w:r>
      <w:r w:rsidRPr="006D00E5">
        <w:rPr>
          <w:rStyle w:val="CharPartText"/>
        </w:rPr>
        <w:t>Recognition of foreign marriages</w:t>
      </w:r>
      <w:bookmarkEnd w:id="131"/>
    </w:p>
    <w:p w14:paraId="08262DBC" w14:textId="77777777" w:rsidR="003E72E7" w:rsidRPr="005F284A" w:rsidRDefault="00C50EAE" w:rsidP="003E72E7">
      <w:pPr>
        <w:pStyle w:val="Header"/>
      </w:pPr>
      <w:r w:rsidRPr="006D00E5">
        <w:rPr>
          <w:rStyle w:val="CharDivNo"/>
        </w:rPr>
        <w:t xml:space="preserve"> </w:t>
      </w:r>
      <w:r w:rsidRPr="006D00E5">
        <w:rPr>
          <w:rStyle w:val="CharDivText"/>
        </w:rPr>
        <w:t xml:space="preserve"> </w:t>
      </w:r>
    </w:p>
    <w:p w14:paraId="3BB53BFF" w14:textId="77777777" w:rsidR="003E72E7" w:rsidRPr="005F284A" w:rsidRDefault="003E72E7" w:rsidP="003E72E7">
      <w:pPr>
        <w:pStyle w:val="ActHead5"/>
      </w:pPr>
      <w:bookmarkStart w:id="132" w:name="_Toc185839630"/>
      <w:r w:rsidRPr="006D00E5">
        <w:rPr>
          <w:rStyle w:val="CharSectno"/>
        </w:rPr>
        <w:t>88A</w:t>
      </w:r>
      <w:r w:rsidRPr="005F284A">
        <w:t xml:space="preserve">  Object of Part</w:t>
      </w:r>
      <w:bookmarkEnd w:id="132"/>
    </w:p>
    <w:p w14:paraId="32CB700B" w14:textId="77777777" w:rsidR="003E72E7" w:rsidRPr="005F284A" w:rsidRDefault="003E72E7" w:rsidP="003E72E7">
      <w:pPr>
        <w:pStyle w:val="subsection"/>
      </w:pPr>
      <w:r w:rsidRPr="005F284A">
        <w:tab/>
      </w:r>
      <w:r w:rsidRPr="005F284A">
        <w:tab/>
        <w:t xml:space="preserve">The object of this </w:t>
      </w:r>
      <w:r w:rsidR="00C95AE5" w:rsidRPr="005F284A">
        <w:t>Part i</w:t>
      </w:r>
      <w:r w:rsidRPr="005F284A">
        <w:t xml:space="preserve">s to give effect to </w:t>
      </w:r>
      <w:r w:rsidR="00C50EAE" w:rsidRPr="005F284A">
        <w:t>Chapter</w:t>
      </w:r>
      <w:r w:rsidR="000B1126" w:rsidRPr="005F284A">
        <w:t xml:space="preserve"> </w:t>
      </w:r>
      <w:r w:rsidRPr="005F284A">
        <w:t>II of the Convention on Celebration and Recognition of the Validity of Marriages signed at The Hague on 14</w:t>
      </w:r>
      <w:r w:rsidR="007F3E1B" w:rsidRPr="005F284A">
        <w:t> </w:t>
      </w:r>
      <w:r w:rsidRPr="005F284A">
        <w:t>March 1978.</w:t>
      </w:r>
    </w:p>
    <w:p w14:paraId="419617A2" w14:textId="77777777" w:rsidR="003E72E7" w:rsidRPr="005F284A" w:rsidRDefault="003E72E7" w:rsidP="003E72E7">
      <w:pPr>
        <w:pStyle w:val="ActHead5"/>
      </w:pPr>
      <w:bookmarkStart w:id="133" w:name="_Toc185839631"/>
      <w:r w:rsidRPr="006D00E5">
        <w:rPr>
          <w:rStyle w:val="CharSectno"/>
        </w:rPr>
        <w:t>88B</w:t>
      </w:r>
      <w:r w:rsidRPr="005F284A">
        <w:t xml:space="preserve">  Interpretation</w:t>
      </w:r>
      <w:bookmarkEnd w:id="133"/>
    </w:p>
    <w:p w14:paraId="36158030" w14:textId="77777777" w:rsidR="003E72E7" w:rsidRPr="005F284A" w:rsidRDefault="003E72E7" w:rsidP="003E72E7">
      <w:pPr>
        <w:pStyle w:val="subsection"/>
      </w:pPr>
      <w:r w:rsidRPr="005F284A">
        <w:tab/>
        <w:t>(1)</w:t>
      </w:r>
      <w:r w:rsidRPr="005F284A">
        <w:tab/>
        <w:t>In this Part, unless the contrary intention appears:</w:t>
      </w:r>
    </w:p>
    <w:p w14:paraId="71E37F36" w14:textId="77777777" w:rsidR="003E72E7" w:rsidRPr="005F284A" w:rsidRDefault="003E72E7" w:rsidP="003E72E7">
      <w:pPr>
        <w:pStyle w:val="Definition"/>
      </w:pPr>
      <w:r w:rsidRPr="005F284A">
        <w:rPr>
          <w:b/>
          <w:i/>
        </w:rPr>
        <w:t>Australia</w:t>
      </w:r>
      <w:r w:rsidRPr="005F284A">
        <w:t xml:space="preserve"> includes the external Territories.</w:t>
      </w:r>
    </w:p>
    <w:p w14:paraId="3F942949" w14:textId="77777777" w:rsidR="003E72E7" w:rsidRPr="005F284A" w:rsidRDefault="003E72E7" w:rsidP="003E72E7">
      <w:pPr>
        <w:pStyle w:val="Definition"/>
      </w:pPr>
      <w:r w:rsidRPr="005F284A">
        <w:rPr>
          <w:b/>
          <w:i/>
        </w:rPr>
        <w:t>local law</w:t>
      </w:r>
      <w:r w:rsidRPr="005F284A">
        <w:t xml:space="preserve">, in relation to a marriage </w:t>
      </w:r>
      <w:r w:rsidR="006771EC" w:rsidRPr="005F284A">
        <w:t>solemnise</w:t>
      </w:r>
      <w:r w:rsidRPr="005F284A">
        <w:t xml:space="preserve">d in a foreign country, means the law in force in the foreign country or in that part of the foreign country in which the marriage was </w:t>
      </w:r>
      <w:r w:rsidR="006771EC" w:rsidRPr="005F284A">
        <w:t>solemnise</w:t>
      </w:r>
      <w:r w:rsidRPr="005F284A">
        <w:t>d.</w:t>
      </w:r>
    </w:p>
    <w:p w14:paraId="3200BA4D" w14:textId="5B1ACEFC" w:rsidR="003E72E7" w:rsidRPr="005F284A" w:rsidRDefault="003E72E7" w:rsidP="003E72E7">
      <w:pPr>
        <w:pStyle w:val="subsection"/>
      </w:pPr>
      <w:r w:rsidRPr="005F284A">
        <w:tab/>
        <w:t>(2)</w:t>
      </w:r>
      <w:r w:rsidRPr="005F284A">
        <w:tab/>
        <w:t xml:space="preserve">A marriage shall be taken, for the purposes of this Part, to have been </w:t>
      </w:r>
      <w:r w:rsidR="006771EC" w:rsidRPr="005F284A">
        <w:t>solemnise</w:t>
      </w:r>
      <w:r w:rsidRPr="005F284A">
        <w:t xml:space="preserve">d in a foreign country by or in the presence of a diplomatic or consular officer of another foreign country if the marriage was </w:t>
      </w:r>
      <w:r w:rsidR="006771EC" w:rsidRPr="005F284A">
        <w:t>solemnise</w:t>
      </w:r>
      <w:r w:rsidRPr="005F284A">
        <w:t>d in the first</w:t>
      </w:r>
      <w:r w:rsidR="006D00E5">
        <w:noBreakHyphen/>
      </w:r>
      <w:r w:rsidRPr="005F284A">
        <w:t xml:space="preserve">mentioned foreign country by or in the presence of a person who was </w:t>
      </w:r>
      <w:r w:rsidR="00B64473" w:rsidRPr="005F284A">
        <w:t>recognised</w:t>
      </w:r>
      <w:r w:rsidRPr="005F284A">
        <w:t xml:space="preserve"> by the government of that country as a diplomatic or consular representative of the other foreign country.</w:t>
      </w:r>
    </w:p>
    <w:p w14:paraId="60F7DB36" w14:textId="77777777" w:rsidR="003E72E7" w:rsidRPr="005F284A" w:rsidRDefault="003E72E7" w:rsidP="003E72E7">
      <w:pPr>
        <w:pStyle w:val="subsection"/>
      </w:pPr>
      <w:r w:rsidRPr="005F284A">
        <w:tab/>
        <w:t>(3)</w:t>
      </w:r>
      <w:r w:rsidRPr="005F284A">
        <w:tab/>
        <w:t xml:space="preserve">In this Part, a reference to a marriage includes a reference to a purported marriage that is void or voidable but does not include a reference to a marriage </w:t>
      </w:r>
      <w:r w:rsidR="006771EC" w:rsidRPr="005F284A">
        <w:t>solemnise</w:t>
      </w:r>
      <w:r w:rsidRPr="005F284A">
        <w:t>d under Part</w:t>
      </w:r>
      <w:r w:rsidR="000B1126" w:rsidRPr="005F284A">
        <w:t> </w:t>
      </w:r>
      <w:r w:rsidRPr="005F284A">
        <w:t>V.</w:t>
      </w:r>
    </w:p>
    <w:p w14:paraId="1FA18C26" w14:textId="77777777" w:rsidR="003E72E7" w:rsidRPr="005F284A" w:rsidRDefault="003E72E7" w:rsidP="003E72E7">
      <w:pPr>
        <w:pStyle w:val="ActHead5"/>
      </w:pPr>
      <w:bookmarkStart w:id="134" w:name="_Toc185839632"/>
      <w:r w:rsidRPr="006D00E5">
        <w:rPr>
          <w:rStyle w:val="CharSectno"/>
        </w:rPr>
        <w:t>88C</w:t>
      </w:r>
      <w:r w:rsidRPr="005F284A">
        <w:t xml:space="preserve">  Application of Part</w:t>
      </w:r>
      <w:bookmarkEnd w:id="134"/>
    </w:p>
    <w:p w14:paraId="138A4601" w14:textId="77777777" w:rsidR="003E72E7" w:rsidRPr="005F284A" w:rsidRDefault="003E72E7" w:rsidP="003E72E7">
      <w:pPr>
        <w:pStyle w:val="subsection"/>
      </w:pPr>
      <w:r w:rsidRPr="005F284A">
        <w:tab/>
        <w:t>(1)</w:t>
      </w:r>
      <w:r w:rsidRPr="005F284A">
        <w:tab/>
        <w:t xml:space="preserve">This </w:t>
      </w:r>
      <w:r w:rsidR="00C50EAE" w:rsidRPr="005F284A">
        <w:t>Part</w:t>
      </w:r>
      <w:r w:rsidR="000B1126" w:rsidRPr="005F284A">
        <w:t xml:space="preserve"> </w:t>
      </w:r>
      <w:r w:rsidRPr="005F284A">
        <w:t xml:space="preserve">applies to and in relation to every marriage </w:t>
      </w:r>
      <w:r w:rsidR="006771EC" w:rsidRPr="005F284A">
        <w:t>solemnise</w:t>
      </w:r>
      <w:r w:rsidRPr="005F284A">
        <w:t>d, whether before or after the commencement of this Part, in a foreign country where:</w:t>
      </w:r>
    </w:p>
    <w:p w14:paraId="3AAC50AE" w14:textId="77777777" w:rsidR="003E72E7" w:rsidRPr="005F284A" w:rsidRDefault="003E72E7" w:rsidP="003E72E7">
      <w:pPr>
        <w:pStyle w:val="paragraph"/>
      </w:pPr>
      <w:r w:rsidRPr="005F284A">
        <w:tab/>
        <w:t>(a)</w:t>
      </w:r>
      <w:r w:rsidRPr="005F284A">
        <w:tab/>
        <w:t xml:space="preserve">under the local law, the marriage was, at the time when it was </w:t>
      </w:r>
      <w:r w:rsidR="006771EC" w:rsidRPr="005F284A">
        <w:t>solemnise</w:t>
      </w:r>
      <w:r w:rsidRPr="005F284A">
        <w:t xml:space="preserve">d, </w:t>
      </w:r>
      <w:r w:rsidR="00B64473" w:rsidRPr="005F284A">
        <w:t>recognised</w:t>
      </w:r>
      <w:r w:rsidRPr="005F284A">
        <w:t xml:space="preserve"> as valid; or</w:t>
      </w:r>
    </w:p>
    <w:p w14:paraId="7FA00583" w14:textId="77777777" w:rsidR="003E72E7" w:rsidRPr="005F284A" w:rsidRDefault="003E72E7" w:rsidP="003E72E7">
      <w:pPr>
        <w:pStyle w:val="paragraph"/>
      </w:pPr>
      <w:r w:rsidRPr="005F284A">
        <w:lastRenderedPageBreak/>
        <w:tab/>
        <w:t>(b)</w:t>
      </w:r>
      <w:r w:rsidRPr="005F284A">
        <w:tab/>
        <w:t xml:space="preserve">if the marriage was </w:t>
      </w:r>
      <w:r w:rsidR="006771EC" w:rsidRPr="005F284A">
        <w:t>solemnise</w:t>
      </w:r>
      <w:r w:rsidRPr="005F284A">
        <w:t>d by or in the presence of a diplomatic or consular officer of another foreign country:</w:t>
      </w:r>
    </w:p>
    <w:p w14:paraId="39007EC8" w14:textId="77777777" w:rsidR="003E72E7" w:rsidRPr="005F284A" w:rsidRDefault="003E72E7" w:rsidP="003E72E7">
      <w:pPr>
        <w:pStyle w:val="paragraphsub"/>
      </w:pPr>
      <w:r w:rsidRPr="005F284A">
        <w:tab/>
        <w:t>(i)</w:t>
      </w:r>
      <w:r w:rsidRPr="005F284A">
        <w:tab/>
        <w:t xml:space="preserve">under the law of that other foreign country, the marriage was, at the time when it was </w:t>
      </w:r>
      <w:r w:rsidR="006771EC" w:rsidRPr="005F284A">
        <w:t>solemnise</w:t>
      </w:r>
      <w:r w:rsidRPr="005F284A">
        <w:t xml:space="preserve">d, </w:t>
      </w:r>
      <w:r w:rsidR="00B64473" w:rsidRPr="005F284A">
        <w:t>recognised</w:t>
      </w:r>
      <w:r w:rsidRPr="005F284A">
        <w:t xml:space="preserve"> as valid; and</w:t>
      </w:r>
    </w:p>
    <w:p w14:paraId="630C92CD" w14:textId="77777777" w:rsidR="003E72E7" w:rsidRPr="005F284A" w:rsidRDefault="003E72E7" w:rsidP="003E72E7">
      <w:pPr>
        <w:pStyle w:val="paragraphsub"/>
      </w:pPr>
      <w:r w:rsidRPr="005F284A">
        <w:tab/>
        <w:t>(ii)</w:t>
      </w:r>
      <w:r w:rsidRPr="005F284A">
        <w:tab/>
        <w:t xml:space="preserve">at the time when it was </w:t>
      </w:r>
      <w:r w:rsidR="006771EC" w:rsidRPr="005F284A">
        <w:t>solemnise</w:t>
      </w:r>
      <w:r w:rsidRPr="005F284A">
        <w:t xml:space="preserve">d, the </w:t>
      </w:r>
      <w:r w:rsidR="00301F2A" w:rsidRPr="005F284A">
        <w:t>solemnisation</w:t>
      </w:r>
      <w:r w:rsidRPr="005F284A">
        <w:t xml:space="preserve"> of the marriage was not prohibited by the local law.</w:t>
      </w:r>
    </w:p>
    <w:p w14:paraId="74689BA2" w14:textId="77777777" w:rsidR="003E72E7" w:rsidRPr="005F284A" w:rsidRDefault="003E72E7" w:rsidP="003E72E7">
      <w:pPr>
        <w:pStyle w:val="subsection"/>
      </w:pPr>
      <w:r w:rsidRPr="005F284A">
        <w:tab/>
        <w:t>(2)</w:t>
      </w:r>
      <w:r w:rsidRPr="005F284A">
        <w:tab/>
        <w:t xml:space="preserve">Where a marriage (not being a marriage referred to in </w:t>
      </w:r>
      <w:r w:rsidR="007F3E1B" w:rsidRPr="005F284A">
        <w:t>subsection (</w:t>
      </w:r>
      <w:r w:rsidRPr="005F284A">
        <w:t xml:space="preserve">1)) that was </w:t>
      </w:r>
      <w:r w:rsidR="006771EC" w:rsidRPr="005F284A">
        <w:t>solemnise</w:t>
      </w:r>
      <w:r w:rsidRPr="005F284A">
        <w:t>d, whether before or after the commencement of this Part, in a foreign country:</w:t>
      </w:r>
    </w:p>
    <w:p w14:paraId="6C279BE5" w14:textId="77777777" w:rsidR="003E72E7" w:rsidRPr="005F284A" w:rsidRDefault="003E72E7" w:rsidP="003E72E7">
      <w:pPr>
        <w:pStyle w:val="paragraph"/>
      </w:pPr>
      <w:r w:rsidRPr="005F284A">
        <w:tab/>
        <w:t>(a)</w:t>
      </w:r>
      <w:r w:rsidRPr="005F284A">
        <w:tab/>
        <w:t xml:space="preserve">is, at any time in relation to which the validity of the marriage falls to be determined, </w:t>
      </w:r>
      <w:r w:rsidR="00B64473" w:rsidRPr="005F284A">
        <w:t>recognised</w:t>
      </w:r>
      <w:r w:rsidRPr="005F284A">
        <w:t xml:space="preserve"> as valid under the local law; or</w:t>
      </w:r>
    </w:p>
    <w:p w14:paraId="46949EBF" w14:textId="77777777" w:rsidR="003E72E7" w:rsidRPr="005F284A" w:rsidRDefault="003E72E7" w:rsidP="003E72E7">
      <w:pPr>
        <w:pStyle w:val="paragraph"/>
        <w:keepNext/>
      </w:pPr>
      <w:r w:rsidRPr="005F284A">
        <w:tab/>
        <w:t>(b)</w:t>
      </w:r>
      <w:r w:rsidRPr="005F284A">
        <w:tab/>
        <w:t xml:space="preserve">if the marriage was </w:t>
      </w:r>
      <w:r w:rsidR="006771EC" w:rsidRPr="005F284A">
        <w:t>solemnise</w:t>
      </w:r>
      <w:r w:rsidRPr="005F284A">
        <w:t xml:space="preserve">d by or in the presence of a diplomatic or consular officer of another foreign country and, at the time when it was </w:t>
      </w:r>
      <w:r w:rsidR="006771EC" w:rsidRPr="005F284A">
        <w:t>solemnise</w:t>
      </w:r>
      <w:r w:rsidRPr="005F284A">
        <w:t xml:space="preserve">d, the </w:t>
      </w:r>
      <w:r w:rsidR="00301F2A" w:rsidRPr="005F284A">
        <w:t>solemnisation</w:t>
      </w:r>
      <w:r w:rsidRPr="005F284A">
        <w:t xml:space="preserve"> of the marriage was not prohibited by the local law—is, at any time in relation to which the validity of the marriage falls to be determined, </w:t>
      </w:r>
      <w:r w:rsidR="00B64473" w:rsidRPr="005F284A">
        <w:t>recognised</w:t>
      </w:r>
      <w:r w:rsidRPr="005F284A">
        <w:t xml:space="preserve"> as valid under the law of that other foreign country;</w:t>
      </w:r>
    </w:p>
    <w:p w14:paraId="4E9AD748" w14:textId="77777777" w:rsidR="003E72E7" w:rsidRPr="005F284A" w:rsidRDefault="003E72E7" w:rsidP="003E72E7">
      <w:pPr>
        <w:pStyle w:val="subsection2"/>
      </w:pPr>
      <w:r w:rsidRPr="005F284A">
        <w:t xml:space="preserve">this </w:t>
      </w:r>
      <w:r w:rsidR="00C50EAE" w:rsidRPr="005F284A">
        <w:t>Part</w:t>
      </w:r>
      <w:r w:rsidR="000B1126" w:rsidRPr="005F284A">
        <w:t xml:space="preserve"> </w:t>
      </w:r>
      <w:r w:rsidRPr="005F284A">
        <w:t>applies to and in relation to the marriage from and including that time.</w:t>
      </w:r>
    </w:p>
    <w:p w14:paraId="2541D374" w14:textId="77777777" w:rsidR="003E72E7" w:rsidRPr="005F284A" w:rsidRDefault="003E72E7" w:rsidP="003E72E7">
      <w:pPr>
        <w:pStyle w:val="ActHead5"/>
      </w:pPr>
      <w:bookmarkStart w:id="135" w:name="_Toc185839633"/>
      <w:r w:rsidRPr="006D00E5">
        <w:rPr>
          <w:rStyle w:val="CharSectno"/>
        </w:rPr>
        <w:t>88D</w:t>
      </w:r>
      <w:r w:rsidRPr="005F284A">
        <w:t xml:space="preserve">  Validity of marriages</w:t>
      </w:r>
      <w:bookmarkEnd w:id="135"/>
    </w:p>
    <w:p w14:paraId="6959CB00" w14:textId="77777777" w:rsidR="003E72E7" w:rsidRPr="005F284A" w:rsidRDefault="003E72E7" w:rsidP="003E72E7">
      <w:pPr>
        <w:pStyle w:val="subsection"/>
      </w:pPr>
      <w:r w:rsidRPr="005F284A">
        <w:tab/>
        <w:t>(1)</w:t>
      </w:r>
      <w:r w:rsidRPr="005F284A">
        <w:tab/>
        <w:t xml:space="preserve">Subject to this section, a marriage to which this </w:t>
      </w:r>
      <w:r w:rsidR="00C50EAE" w:rsidRPr="005F284A">
        <w:t>Part</w:t>
      </w:r>
      <w:r w:rsidR="000B1126" w:rsidRPr="005F284A">
        <w:t xml:space="preserve"> </w:t>
      </w:r>
      <w:r w:rsidRPr="005F284A">
        <w:t xml:space="preserve">applies shall be </w:t>
      </w:r>
      <w:r w:rsidR="00B64473" w:rsidRPr="005F284A">
        <w:t>recognised</w:t>
      </w:r>
      <w:r w:rsidRPr="005F284A">
        <w:t xml:space="preserve"> in Australia as valid.</w:t>
      </w:r>
    </w:p>
    <w:p w14:paraId="34CDB23E" w14:textId="77777777" w:rsidR="003E72E7" w:rsidRPr="005F284A" w:rsidRDefault="003E72E7" w:rsidP="003E72E7">
      <w:pPr>
        <w:pStyle w:val="subsection"/>
      </w:pPr>
      <w:r w:rsidRPr="005F284A">
        <w:tab/>
        <w:t>(2)</w:t>
      </w:r>
      <w:r w:rsidRPr="005F284A">
        <w:tab/>
        <w:t xml:space="preserve">A marriage to which this </w:t>
      </w:r>
      <w:r w:rsidR="00C50EAE" w:rsidRPr="005F284A">
        <w:t>Part</w:t>
      </w:r>
      <w:r w:rsidR="000B1126" w:rsidRPr="005F284A">
        <w:t xml:space="preserve"> </w:t>
      </w:r>
      <w:r w:rsidRPr="005F284A">
        <w:t xml:space="preserve">applies shall not be </w:t>
      </w:r>
      <w:r w:rsidR="00B64473" w:rsidRPr="005F284A">
        <w:t>recognised</w:t>
      </w:r>
      <w:r w:rsidRPr="005F284A">
        <w:t xml:space="preserve"> as valid in accordance with </w:t>
      </w:r>
      <w:r w:rsidR="007F3E1B" w:rsidRPr="005F284A">
        <w:t>subsection (</w:t>
      </w:r>
      <w:r w:rsidRPr="005F284A">
        <w:t>1) if:</w:t>
      </w:r>
    </w:p>
    <w:p w14:paraId="523BB5EF" w14:textId="0777E5E7" w:rsidR="003E72E7" w:rsidRPr="005F284A" w:rsidRDefault="003E72E7" w:rsidP="003E72E7">
      <w:pPr>
        <w:pStyle w:val="paragraph"/>
      </w:pPr>
      <w:r w:rsidRPr="005F284A">
        <w:tab/>
        <w:t>(a)</w:t>
      </w:r>
      <w:r w:rsidRPr="005F284A">
        <w:tab/>
        <w:t>either of the parties was, at the time of the marriage, a party to a marriage with some other person and the last</w:t>
      </w:r>
      <w:r w:rsidR="006D00E5">
        <w:noBreakHyphen/>
      </w:r>
      <w:r w:rsidRPr="005F284A">
        <w:t xml:space="preserve">mentioned marriage was, at that time, </w:t>
      </w:r>
      <w:r w:rsidR="00B64473" w:rsidRPr="005F284A">
        <w:t>recognised</w:t>
      </w:r>
      <w:r w:rsidRPr="005F284A">
        <w:t xml:space="preserve"> in Australia as valid;</w:t>
      </w:r>
    </w:p>
    <w:p w14:paraId="57BF819E" w14:textId="77777777" w:rsidR="003E72E7" w:rsidRPr="005F284A" w:rsidRDefault="003E72E7" w:rsidP="003E72E7">
      <w:pPr>
        <w:pStyle w:val="paragraph"/>
      </w:pPr>
      <w:r w:rsidRPr="005F284A">
        <w:tab/>
        <w:t>(b)</w:t>
      </w:r>
      <w:r w:rsidRPr="005F284A">
        <w:tab/>
        <w:t>where one of the parties was, at the time of the marriage, domiciled in Australia—either of the parties was not of marriageable age within the meaning of Part</w:t>
      </w:r>
      <w:r w:rsidR="000B1126" w:rsidRPr="005F284A">
        <w:t> </w:t>
      </w:r>
      <w:r w:rsidRPr="005F284A">
        <w:t>II;</w:t>
      </w:r>
    </w:p>
    <w:p w14:paraId="68DC6489" w14:textId="77777777" w:rsidR="003E72E7" w:rsidRPr="005F284A" w:rsidRDefault="003E72E7" w:rsidP="003E72E7">
      <w:pPr>
        <w:pStyle w:val="paragraph"/>
      </w:pPr>
      <w:r w:rsidRPr="005F284A">
        <w:lastRenderedPageBreak/>
        <w:tab/>
        <w:t>(c)</w:t>
      </w:r>
      <w:r w:rsidRPr="005F284A">
        <w:tab/>
        <w:t>the parties are within a prohibited relationship within the meaning of section</w:t>
      </w:r>
      <w:r w:rsidR="007F3E1B" w:rsidRPr="005F284A">
        <w:t> </w:t>
      </w:r>
      <w:r w:rsidRPr="005F284A">
        <w:t>23B; or</w:t>
      </w:r>
    </w:p>
    <w:p w14:paraId="6A09C950" w14:textId="77777777" w:rsidR="003E72E7" w:rsidRPr="005F284A" w:rsidRDefault="003E72E7" w:rsidP="003E72E7">
      <w:pPr>
        <w:pStyle w:val="paragraph"/>
      </w:pPr>
      <w:r w:rsidRPr="005F284A">
        <w:tab/>
        <w:t>(d)</w:t>
      </w:r>
      <w:r w:rsidRPr="005F284A">
        <w:tab/>
        <w:t>the consent of either of the parties was not a real consent for a reason set out in subparagraph</w:t>
      </w:r>
      <w:r w:rsidR="007F3E1B" w:rsidRPr="005F284A">
        <w:t> </w:t>
      </w:r>
      <w:r w:rsidRPr="005F284A">
        <w:t>23B(1)(d)(i), (ii) or (iii).</w:t>
      </w:r>
    </w:p>
    <w:p w14:paraId="147CF156" w14:textId="77777777" w:rsidR="003E72E7" w:rsidRPr="005F284A" w:rsidRDefault="003E72E7" w:rsidP="003E72E7">
      <w:pPr>
        <w:pStyle w:val="subsection"/>
      </w:pPr>
      <w:r w:rsidRPr="005F284A">
        <w:tab/>
        <w:t>(3)</w:t>
      </w:r>
      <w:r w:rsidRPr="005F284A">
        <w:tab/>
        <w:t xml:space="preserve">Where neither of the parties to a marriage to which this </w:t>
      </w:r>
      <w:r w:rsidR="00C50EAE" w:rsidRPr="005F284A">
        <w:t>Part</w:t>
      </w:r>
      <w:r w:rsidR="000B1126" w:rsidRPr="005F284A">
        <w:t xml:space="preserve"> </w:t>
      </w:r>
      <w:r w:rsidRPr="005F284A">
        <w:t xml:space="preserve">applies was, at the time of the marriage, domiciled in Australia, the marriage shall not be </w:t>
      </w:r>
      <w:r w:rsidR="00B64473" w:rsidRPr="005F284A">
        <w:t>recognised</w:t>
      </w:r>
      <w:r w:rsidRPr="005F284A">
        <w:t xml:space="preserve"> as valid in accordance with </w:t>
      </w:r>
      <w:r w:rsidR="007F3E1B" w:rsidRPr="005F284A">
        <w:t>subsection (</w:t>
      </w:r>
      <w:r w:rsidRPr="005F284A">
        <w:t>1) at any time while either party is under the age of 16 years.</w:t>
      </w:r>
    </w:p>
    <w:p w14:paraId="1843199B" w14:textId="77777777" w:rsidR="003E72E7" w:rsidRPr="005F284A" w:rsidRDefault="003E72E7" w:rsidP="003E72E7">
      <w:pPr>
        <w:pStyle w:val="subsection"/>
      </w:pPr>
      <w:r w:rsidRPr="005F284A">
        <w:tab/>
        <w:t>(4)</w:t>
      </w:r>
      <w:r w:rsidRPr="005F284A">
        <w:tab/>
        <w:t xml:space="preserve">A marriage </w:t>
      </w:r>
      <w:r w:rsidR="006771EC" w:rsidRPr="005F284A">
        <w:t>solemnise</w:t>
      </w:r>
      <w:r w:rsidRPr="005F284A">
        <w:t xml:space="preserve">d in a foreign country, being a marriage to which this </w:t>
      </w:r>
      <w:r w:rsidR="00C50EAE" w:rsidRPr="005F284A">
        <w:t>Part</w:t>
      </w:r>
      <w:r w:rsidR="000B1126" w:rsidRPr="005F284A">
        <w:t xml:space="preserve"> </w:t>
      </w:r>
      <w:r w:rsidRPr="005F284A">
        <w:t xml:space="preserve">applies, shall not be </w:t>
      </w:r>
      <w:r w:rsidR="00B64473" w:rsidRPr="005F284A">
        <w:t>recognised</w:t>
      </w:r>
      <w:r w:rsidRPr="005F284A">
        <w:t xml:space="preserve"> as valid in accordance with </w:t>
      </w:r>
      <w:r w:rsidR="007F3E1B" w:rsidRPr="005F284A">
        <w:t>subsection (</w:t>
      </w:r>
      <w:r w:rsidRPr="005F284A">
        <w:t>1) at any time while the marriage is voidable:</w:t>
      </w:r>
    </w:p>
    <w:p w14:paraId="613A0CF9" w14:textId="77777777" w:rsidR="003E72E7" w:rsidRPr="005F284A" w:rsidRDefault="003E72E7" w:rsidP="003E72E7">
      <w:pPr>
        <w:pStyle w:val="paragraph"/>
      </w:pPr>
      <w:r w:rsidRPr="005F284A">
        <w:tab/>
        <w:t>(a)</w:t>
      </w:r>
      <w:r w:rsidRPr="005F284A">
        <w:tab/>
        <w:t xml:space="preserve">except in a case to which </w:t>
      </w:r>
      <w:r w:rsidR="007F3E1B" w:rsidRPr="005F284A">
        <w:t>paragraph (</w:t>
      </w:r>
      <w:r w:rsidRPr="005F284A">
        <w:t>b) applies—under the local law; or</w:t>
      </w:r>
    </w:p>
    <w:p w14:paraId="0B10991B" w14:textId="77777777" w:rsidR="003E72E7" w:rsidRPr="005F284A" w:rsidRDefault="003E72E7" w:rsidP="003E72E7">
      <w:pPr>
        <w:pStyle w:val="paragraph"/>
      </w:pPr>
      <w:r w:rsidRPr="005F284A">
        <w:tab/>
        <w:t>(b)</w:t>
      </w:r>
      <w:r w:rsidRPr="005F284A">
        <w:tab/>
        <w:t xml:space="preserve">if the marriage was </w:t>
      </w:r>
      <w:r w:rsidR="006771EC" w:rsidRPr="005F284A">
        <w:t>solemnise</w:t>
      </w:r>
      <w:r w:rsidRPr="005F284A">
        <w:t>d in a foreign country by or in the presence of a diplomatic or consular officer of another foreign country—under the law of that other foreign country.</w:t>
      </w:r>
    </w:p>
    <w:p w14:paraId="16CE62D3" w14:textId="77777777" w:rsidR="003E72E7" w:rsidRPr="005F284A" w:rsidRDefault="003E72E7" w:rsidP="003E72E7">
      <w:pPr>
        <w:pStyle w:val="subsection"/>
      </w:pPr>
      <w:r w:rsidRPr="005F284A">
        <w:tab/>
        <w:t>(5)</w:t>
      </w:r>
      <w:r w:rsidRPr="005F284A">
        <w:tab/>
        <w:t>Notwithstanding any other provision of this Part, where:</w:t>
      </w:r>
    </w:p>
    <w:p w14:paraId="06B1ED1B" w14:textId="77777777" w:rsidR="003E72E7" w:rsidRPr="005F284A" w:rsidRDefault="003E72E7" w:rsidP="003E72E7">
      <w:pPr>
        <w:pStyle w:val="paragraph"/>
      </w:pPr>
      <w:r w:rsidRPr="005F284A">
        <w:tab/>
        <w:t>(a)</w:t>
      </w:r>
      <w:r w:rsidRPr="005F284A">
        <w:tab/>
        <w:t>a marriag</w:t>
      </w:r>
      <w:r w:rsidR="000B1126" w:rsidRPr="005F284A">
        <w:t>e (</w:t>
      </w:r>
      <w:r w:rsidRPr="005F284A">
        <w:t xml:space="preserve">in this subsection referred to as the </w:t>
      </w:r>
      <w:r w:rsidRPr="005F284A">
        <w:rPr>
          <w:b/>
          <w:i/>
        </w:rPr>
        <w:t>initial marriage</w:t>
      </w:r>
      <w:r w:rsidRPr="005F284A">
        <w:t xml:space="preserve">) has, whether before or after the commencement of this Part, been </w:t>
      </w:r>
      <w:r w:rsidR="006771EC" w:rsidRPr="005F284A">
        <w:t>solemnise</w:t>
      </w:r>
      <w:r w:rsidRPr="005F284A">
        <w:t>d in a foreign country;</w:t>
      </w:r>
    </w:p>
    <w:p w14:paraId="72E1DDFA" w14:textId="77777777" w:rsidR="003E72E7" w:rsidRPr="005F284A" w:rsidRDefault="003E72E7" w:rsidP="003E72E7">
      <w:pPr>
        <w:pStyle w:val="paragraph"/>
      </w:pPr>
      <w:r w:rsidRPr="005F284A">
        <w:tab/>
        <w:t>(b)</w:t>
      </w:r>
      <w:r w:rsidRPr="005F284A">
        <w:tab/>
        <w:t xml:space="preserve">at the time of the </w:t>
      </w:r>
      <w:r w:rsidR="00301F2A" w:rsidRPr="005F284A">
        <w:t>solemnisation</w:t>
      </w:r>
      <w:r w:rsidRPr="005F284A">
        <w:t xml:space="preserve"> of the initial marriage, that marriage was not </w:t>
      </w:r>
      <w:r w:rsidR="00B64473" w:rsidRPr="005F284A">
        <w:t>recognised</w:t>
      </w:r>
      <w:r w:rsidRPr="005F284A">
        <w:t xml:space="preserve"> in Australia as valid;</w:t>
      </w:r>
    </w:p>
    <w:p w14:paraId="5E0DB05C" w14:textId="77777777" w:rsidR="003E72E7" w:rsidRPr="005F284A" w:rsidRDefault="003E72E7" w:rsidP="003E72E7">
      <w:pPr>
        <w:pStyle w:val="paragraph"/>
      </w:pPr>
      <w:r w:rsidRPr="005F284A">
        <w:tab/>
        <w:t>(c)</w:t>
      </w:r>
      <w:r w:rsidRPr="005F284A">
        <w:tab/>
        <w:t xml:space="preserve">after the </w:t>
      </w:r>
      <w:r w:rsidR="00301F2A" w:rsidRPr="005F284A">
        <w:t>solemnisation</w:t>
      </w:r>
      <w:r w:rsidRPr="005F284A">
        <w:t xml:space="preserve"> of the initial marriage, and whether before or after the commencement of this Part, either party to that marriage entered into another marriage (in this subsection referred to as the </w:t>
      </w:r>
      <w:r w:rsidRPr="005F284A">
        <w:rPr>
          <w:b/>
          <w:i/>
        </w:rPr>
        <w:t>subsequent marriage</w:t>
      </w:r>
      <w:r w:rsidRPr="005F284A">
        <w:t>); and</w:t>
      </w:r>
    </w:p>
    <w:p w14:paraId="4E33B308" w14:textId="77777777" w:rsidR="003E72E7" w:rsidRPr="005F284A" w:rsidRDefault="003E72E7" w:rsidP="003E72E7">
      <w:pPr>
        <w:pStyle w:val="paragraph"/>
      </w:pPr>
      <w:r w:rsidRPr="005F284A">
        <w:tab/>
        <w:t>(d)</w:t>
      </w:r>
      <w:r w:rsidRPr="005F284A">
        <w:tab/>
        <w:t xml:space="preserve">at the time when the subsequent marriage was </w:t>
      </w:r>
      <w:r w:rsidR="006771EC" w:rsidRPr="005F284A">
        <w:t>solemnise</w:t>
      </w:r>
      <w:r w:rsidRPr="005F284A">
        <w:t>d:</w:t>
      </w:r>
    </w:p>
    <w:p w14:paraId="30680C2E" w14:textId="77777777" w:rsidR="003E72E7" w:rsidRPr="005F284A" w:rsidRDefault="003E72E7" w:rsidP="003E72E7">
      <w:pPr>
        <w:pStyle w:val="paragraphsub"/>
      </w:pPr>
      <w:r w:rsidRPr="005F284A">
        <w:tab/>
        <w:t>(i)</w:t>
      </w:r>
      <w:r w:rsidRPr="005F284A">
        <w:tab/>
        <w:t xml:space="preserve">the subsequent marriage was </w:t>
      </w:r>
      <w:r w:rsidR="00B64473" w:rsidRPr="005F284A">
        <w:t>recognised</w:t>
      </w:r>
      <w:r w:rsidRPr="005F284A">
        <w:t xml:space="preserve"> in Australia as valid; and</w:t>
      </w:r>
    </w:p>
    <w:p w14:paraId="22A8051F" w14:textId="77777777" w:rsidR="003E72E7" w:rsidRPr="005F284A" w:rsidRDefault="003E72E7" w:rsidP="003E72E7">
      <w:pPr>
        <w:pStyle w:val="paragraphsub"/>
        <w:keepNext/>
      </w:pPr>
      <w:r w:rsidRPr="005F284A">
        <w:lastRenderedPageBreak/>
        <w:tab/>
        <w:t>(ii)</w:t>
      </w:r>
      <w:r w:rsidRPr="005F284A">
        <w:tab/>
        <w:t xml:space="preserve">the initial marriage was not </w:t>
      </w:r>
      <w:r w:rsidR="00B64473" w:rsidRPr="005F284A">
        <w:t>recognised</w:t>
      </w:r>
      <w:r w:rsidRPr="005F284A">
        <w:t xml:space="preserve"> in Australia as valid;</w:t>
      </w:r>
    </w:p>
    <w:p w14:paraId="22D949E2" w14:textId="77777777" w:rsidR="003E72E7" w:rsidRPr="005F284A" w:rsidRDefault="003E72E7" w:rsidP="003E72E7">
      <w:pPr>
        <w:pStyle w:val="subsection2"/>
      </w:pPr>
      <w:r w:rsidRPr="005F284A">
        <w:t xml:space="preserve">the initial marriage shall not be </w:t>
      </w:r>
      <w:r w:rsidR="00B64473" w:rsidRPr="005F284A">
        <w:t>recognised</w:t>
      </w:r>
      <w:r w:rsidRPr="005F284A">
        <w:t xml:space="preserve"> at any time in Australia as valid.</w:t>
      </w:r>
    </w:p>
    <w:p w14:paraId="04F431DB" w14:textId="77777777" w:rsidR="003E72E7" w:rsidRPr="005F284A" w:rsidRDefault="003E72E7" w:rsidP="003E72E7">
      <w:pPr>
        <w:pStyle w:val="ActHead5"/>
      </w:pPr>
      <w:bookmarkStart w:id="136" w:name="_Toc185839634"/>
      <w:r w:rsidRPr="006D00E5">
        <w:rPr>
          <w:rStyle w:val="CharSectno"/>
        </w:rPr>
        <w:t>88E</w:t>
      </w:r>
      <w:r w:rsidRPr="005F284A">
        <w:t xml:space="preserve">  Validity of certain marriages not affected by this Part</w:t>
      </w:r>
      <w:bookmarkEnd w:id="136"/>
    </w:p>
    <w:p w14:paraId="27294E5D" w14:textId="77777777" w:rsidR="003E72E7" w:rsidRPr="005F284A" w:rsidRDefault="003E72E7" w:rsidP="003E72E7">
      <w:pPr>
        <w:pStyle w:val="subsection"/>
      </w:pPr>
      <w:r w:rsidRPr="005F284A">
        <w:tab/>
        <w:t>(1)</w:t>
      </w:r>
      <w:r w:rsidRPr="005F284A">
        <w:tab/>
        <w:t xml:space="preserve">Subject to </w:t>
      </w:r>
      <w:r w:rsidR="007F3E1B" w:rsidRPr="005F284A">
        <w:t>subsection (</w:t>
      </w:r>
      <w:r w:rsidRPr="005F284A">
        <w:t xml:space="preserve">2), a marriage </w:t>
      </w:r>
      <w:r w:rsidR="006771EC" w:rsidRPr="005F284A">
        <w:t>solemnise</w:t>
      </w:r>
      <w:r w:rsidRPr="005F284A">
        <w:t xml:space="preserve">d in a foreign country that would be </w:t>
      </w:r>
      <w:r w:rsidR="00B64473" w:rsidRPr="005F284A">
        <w:t>recognised</w:t>
      </w:r>
      <w:r w:rsidRPr="005F284A">
        <w:t xml:space="preserve"> as valid under the common law rules of private international law but is not required by the provisions of this </w:t>
      </w:r>
      <w:r w:rsidR="00C50EAE" w:rsidRPr="005F284A">
        <w:t>Part</w:t>
      </w:r>
      <w:r w:rsidR="000B1126" w:rsidRPr="005F284A">
        <w:t xml:space="preserve"> </w:t>
      </w:r>
      <w:r w:rsidRPr="005F284A">
        <w:t xml:space="preserve">apart from this subsection to be </w:t>
      </w:r>
      <w:r w:rsidR="00B64473" w:rsidRPr="005F284A">
        <w:t>recognised</w:t>
      </w:r>
      <w:r w:rsidRPr="005F284A">
        <w:t xml:space="preserve"> as valid shall be </w:t>
      </w:r>
      <w:r w:rsidR="00B64473" w:rsidRPr="005F284A">
        <w:t>recognised</w:t>
      </w:r>
      <w:r w:rsidRPr="005F284A">
        <w:t xml:space="preserve"> in Australia as valid, and the operation of this subsection shall not be limited by any implication arising from any other provision of this Part.</w:t>
      </w:r>
    </w:p>
    <w:p w14:paraId="76B01B46" w14:textId="77777777" w:rsidR="003E72E7" w:rsidRPr="005F284A" w:rsidRDefault="003E72E7" w:rsidP="003E72E7">
      <w:pPr>
        <w:pStyle w:val="subsection"/>
      </w:pPr>
      <w:r w:rsidRPr="005F284A">
        <w:tab/>
        <w:t>(2)</w:t>
      </w:r>
      <w:r w:rsidRPr="005F284A">
        <w:tab/>
        <w:t xml:space="preserve">Notwithstanding </w:t>
      </w:r>
      <w:r w:rsidR="007F3E1B" w:rsidRPr="005F284A">
        <w:t>subsection (</w:t>
      </w:r>
      <w:r w:rsidRPr="005F284A">
        <w:t xml:space="preserve">1), a marriage of a person domiciled in Australia, being a marriage </w:t>
      </w:r>
      <w:r w:rsidR="006771EC" w:rsidRPr="005F284A">
        <w:t>solemnise</w:t>
      </w:r>
      <w:r w:rsidRPr="005F284A">
        <w:t xml:space="preserve">d in a foreign country, shall not be </w:t>
      </w:r>
      <w:r w:rsidR="00B64473" w:rsidRPr="005F284A">
        <w:t>recognised</w:t>
      </w:r>
      <w:r w:rsidRPr="005F284A">
        <w:t xml:space="preserve"> in Australia as valid if, at the time of the marriage, either party to the marriage was not of marriageable age within the meaning of Part</w:t>
      </w:r>
      <w:r w:rsidR="000B1126" w:rsidRPr="005F284A">
        <w:t> </w:t>
      </w:r>
      <w:r w:rsidRPr="005F284A">
        <w:t>II.</w:t>
      </w:r>
    </w:p>
    <w:p w14:paraId="5D13564C" w14:textId="77777777" w:rsidR="003E72E7" w:rsidRPr="005F284A" w:rsidRDefault="003E72E7" w:rsidP="003E72E7">
      <w:pPr>
        <w:pStyle w:val="subsection"/>
      </w:pPr>
      <w:r w:rsidRPr="005F284A">
        <w:tab/>
        <w:t>(3)</w:t>
      </w:r>
      <w:r w:rsidRPr="005F284A">
        <w:tab/>
        <w:t xml:space="preserve">Where a marriage </w:t>
      </w:r>
      <w:r w:rsidR="006771EC" w:rsidRPr="005F284A">
        <w:t>solemnise</w:t>
      </w:r>
      <w:r w:rsidRPr="005F284A">
        <w:t xml:space="preserve">d in a foreign country is not required by virtue of this </w:t>
      </w:r>
      <w:r w:rsidR="00C50EAE" w:rsidRPr="005F284A">
        <w:t>Part</w:t>
      </w:r>
      <w:r w:rsidR="000B1126" w:rsidRPr="005F284A">
        <w:t xml:space="preserve"> </w:t>
      </w:r>
      <w:r w:rsidRPr="005F284A">
        <w:t xml:space="preserve">to be </w:t>
      </w:r>
      <w:r w:rsidR="00B64473" w:rsidRPr="005F284A">
        <w:t>recognised</w:t>
      </w:r>
      <w:r w:rsidRPr="005F284A">
        <w:t xml:space="preserve"> in Australia as valid, this </w:t>
      </w:r>
      <w:r w:rsidR="00C50EAE" w:rsidRPr="005F284A">
        <w:t>Part</w:t>
      </w:r>
      <w:r w:rsidR="000B1126" w:rsidRPr="005F284A">
        <w:t xml:space="preserve"> </w:t>
      </w:r>
      <w:r w:rsidRPr="005F284A">
        <w:t xml:space="preserve">shall not be taken to limit or exclude the operation of a provision of any other law of the Commonwealth, or of a law of a State or Territory, that provides, expressly or impliedly, for such a marriage to be </w:t>
      </w:r>
      <w:r w:rsidR="00B64473" w:rsidRPr="005F284A">
        <w:t>recognised</w:t>
      </w:r>
      <w:r w:rsidRPr="005F284A">
        <w:t xml:space="preserve"> as a valid marriage for the purposes of the law in which the provision is included.</w:t>
      </w:r>
    </w:p>
    <w:p w14:paraId="49E283D7" w14:textId="77777777" w:rsidR="003E72E7" w:rsidRPr="005F284A" w:rsidRDefault="003E72E7" w:rsidP="003E72E7">
      <w:pPr>
        <w:pStyle w:val="subsection"/>
      </w:pPr>
      <w:r w:rsidRPr="005F284A">
        <w:tab/>
        <w:t>(4)</w:t>
      </w:r>
      <w:r w:rsidRPr="005F284A">
        <w:tab/>
        <w:t xml:space="preserve">This </w:t>
      </w:r>
      <w:r w:rsidR="00C50EAE" w:rsidRPr="005F284A">
        <w:t>Part</w:t>
      </w:r>
      <w:r w:rsidR="000B1126" w:rsidRPr="005F284A">
        <w:t xml:space="preserve"> </w:t>
      </w:r>
      <w:r w:rsidRPr="005F284A">
        <w:t>shall not be taken to limit or exclude the operation of a provision of any other law of the Commonwealth, or of a law of a State or Territory, that deems a union in the nature of a marriage to be a marriage for the purposes of the law in which the provision is included.</w:t>
      </w:r>
    </w:p>
    <w:p w14:paraId="11E8ADF8" w14:textId="77777777" w:rsidR="003E72E7" w:rsidRPr="005F284A" w:rsidRDefault="003E72E7" w:rsidP="003E72E7">
      <w:pPr>
        <w:pStyle w:val="ActHead5"/>
      </w:pPr>
      <w:bookmarkStart w:id="137" w:name="_Toc185839635"/>
      <w:r w:rsidRPr="006D00E5">
        <w:rPr>
          <w:rStyle w:val="CharSectno"/>
        </w:rPr>
        <w:lastRenderedPageBreak/>
        <w:t>88F</w:t>
      </w:r>
      <w:r w:rsidRPr="005F284A">
        <w:t xml:space="preserve">  Incidental determination of recognition of certain foreign marriages</w:t>
      </w:r>
      <w:bookmarkEnd w:id="137"/>
    </w:p>
    <w:p w14:paraId="2666B4EC" w14:textId="77777777" w:rsidR="003E72E7" w:rsidRPr="005F284A" w:rsidRDefault="003E72E7" w:rsidP="003E72E7">
      <w:pPr>
        <w:pStyle w:val="subsection"/>
      </w:pPr>
      <w:r w:rsidRPr="005F284A">
        <w:tab/>
      </w:r>
      <w:r w:rsidRPr="005F284A">
        <w:tab/>
        <w:t xml:space="preserve">Notwithstanding any other law, the question whether a marriage </w:t>
      </w:r>
      <w:r w:rsidR="006771EC" w:rsidRPr="005F284A">
        <w:t>solemnise</w:t>
      </w:r>
      <w:r w:rsidRPr="005F284A">
        <w:t xml:space="preserve">d in a foreign country is to be </w:t>
      </w:r>
      <w:r w:rsidR="00B64473" w:rsidRPr="005F284A">
        <w:t>recognised</w:t>
      </w:r>
      <w:r w:rsidRPr="005F284A">
        <w:t xml:space="preserve"> in Australia as valid shall be determined in accordance with the provisions of this Part, whether or not the determination of the question is incidental to the determination of another question.</w:t>
      </w:r>
    </w:p>
    <w:p w14:paraId="4D37938E" w14:textId="77777777" w:rsidR="003E72E7" w:rsidRPr="005F284A" w:rsidRDefault="003E72E7" w:rsidP="00907313">
      <w:pPr>
        <w:pStyle w:val="ActHead5"/>
      </w:pPr>
      <w:bookmarkStart w:id="138" w:name="_Toc185839636"/>
      <w:r w:rsidRPr="006D00E5">
        <w:rPr>
          <w:rStyle w:val="CharSectno"/>
        </w:rPr>
        <w:t>88G</w:t>
      </w:r>
      <w:r w:rsidRPr="005F284A">
        <w:t xml:space="preserve">  Evidence</w:t>
      </w:r>
      <w:bookmarkEnd w:id="138"/>
    </w:p>
    <w:p w14:paraId="682495E9" w14:textId="77777777" w:rsidR="003E72E7" w:rsidRPr="005F284A" w:rsidRDefault="003E72E7" w:rsidP="00907313">
      <w:pPr>
        <w:pStyle w:val="subsection"/>
        <w:keepNext/>
        <w:keepLines/>
      </w:pPr>
      <w:r w:rsidRPr="005F284A">
        <w:tab/>
        <w:t>(1)</w:t>
      </w:r>
      <w:r w:rsidRPr="005F284A">
        <w:tab/>
        <w:t xml:space="preserve">A document purporting to be either the original or a certified copy of a certificate, entry or record of a marriage alleged to have been </w:t>
      </w:r>
      <w:r w:rsidR="006771EC" w:rsidRPr="005F284A">
        <w:t>solemnise</w:t>
      </w:r>
      <w:r w:rsidRPr="005F284A">
        <w:t>d in, or under the law of, a foreign country and purporting to have been issued by:</w:t>
      </w:r>
    </w:p>
    <w:p w14:paraId="5E97F7FD" w14:textId="77777777" w:rsidR="003E72E7" w:rsidRPr="005F284A" w:rsidRDefault="003E72E7" w:rsidP="003E72E7">
      <w:pPr>
        <w:pStyle w:val="paragraph"/>
      </w:pPr>
      <w:r w:rsidRPr="005F284A">
        <w:tab/>
        <w:t>(a)</w:t>
      </w:r>
      <w:r w:rsidRPr="005F284A">
        <w:tab/>
        <w:t xml:space="preserve">in the case of a marriage alleged to have been </w:t>
      </w:r>
      <w:r w:rsidR="006771EC" w:rsidRPr="005F284A">
        <w:t>solemnise</w:t>
      </w:r>
      <w:r w:rsidRPr="005F284A">
        <w:t xml:space="preserve">d in a foreign country—an authority of that country or of that part of the country in which the marriage was allegedly </w:t>
      </w:r>
      <w:r w:rsidR="006771EC" w:rsidRPr="005F284A">
        <w:t>solemnise</w:t>
      </w:r>
      <w:r w:rsidRPr="005F284A">
        <w:t>d; or</w:t>
      </w:r>
    </w:p>
    <w:p w14:paraId="071197C7" w14:textId="77777777" w:rsidR="003E72E7" w:rsidRPr="005F284A" w:rsidRDefault="003E72E7" w:rsidP="003E72E7">
      <w:pPr>
        <w:pStyle w:val="paragraph"/>
        <w:keepNext/>
      </w:pPr>
      <w:r w:rsidRPr="005F284A">
        <w:tab/>
        <w:t>(b)</w:t>
      </w:r>
      <w:r w:rsidRPr="005F284A">
        <w:tab/>
        <w:t xml:space="preserve">in the case of a marriage alleged to have been </w:t>
      </w:r>
      <w:r w:rsidR="006771EC" w:rsidRPr="005F284A">
        <w:t>solemnise</w:t>
      </w:r>
      <w:r w:rsidRPr="005F284A">
        <w:t>d under the law of a foreign country—an authority of that country;</w:t>
      </w:r>
    </w:p>
    <w:p w14:paraId="48F8723A" w14:textId="77777777" w:rsidR="003E72E7" w:rsidRPr="005F284A" w:rsidRDefault="003E72E7" w:rsidP="003E72E7">
      <w:pPr>
        <w:pStyle w:val="subsection2"/>
      </w:pPr>
      <w:r w:rsidRPr="005F284A">
        <w:t>is, for all purposes, prima facie evidence of the facts stated in the document and of the validity of the marriage to which the document relates.</w:t>
      </w:r>
    </w:p>
    <w:p w14:paraId="7E42F91A" w14:textId="77777777" w:rsidR="003E72E7" w:rsidRPr="005F284A" w:rsidRDefault="003E72E7" w:rsidP="003E72E7">
      <w:pPr>
        <w:pStyle w:val="subsection"/>
      </w:pPr>
      <w:r w:rsidRPr="005F284A">
        <w:tab/>
        <w:t>(2)</w:t>
      </w:r>
      <w:r w:rsidRPr="005F284A">
        <w:tab/>
      </w:r>
      <w:r w:rsidR="007F3E1B" w:rsidRPr="005F284A">
        <w:t>Subsection (</w:t>
      </w:r>
      <w:r w:rsidRPr="005F284A">
        <w:t>1) does not apply to or in relation to a document if it is proved that the authority of the foreign country or of the part of a foreign country by which the document purports to have been issued was not, at the time of issue, a competent authority.</w:t>
      </w:r>
    </w:p>
    <w:p w14:paraId="6A5B5912" w14:textId="77777777" w:rsidR="003E72E7" w:rsidRPr="005F284A" w:rsidRDefault="003E72E7" w:rsidP="003E72E7">
      <w:pPr>
        <w:pStyle w:val="subsection"/>
      </w:pPr>
      <w:r w:rsidRPr="005F284A">
        <w:tab/>
        <w:t>(3)</w:t>
      </w:r>
      <w:r w:rsidRPr="005F284A">
        <w:tab/>
        <w:t xml:space="preserve">In </w:t>
      </w:r>
      <w:r w:rsidR="007F3E1B" w:rsidRPr="005F284A">
        <w:t>subsection (</w:t>
      </w:r>
      <w:r w:rsidRPr="005F284A">
        <w:t xml:space="preserve">2), </w:t>
      </w:r>
      <w:r w:rsidRPr="005F284A">
        <w:rPr>
          <w:b/>
          <w:i/>
        </w:rPr>
        <w:t>competent authority</w:t>
      </w:r>
      <w:r w:rsidRPr="005F284A">
        <w:t xml:space="preserve"> means:</w:t>
      </w:r>
    </w:p>
    <w:p w14:paraId="4D7506D7" w14:textId="77777777" w:rsidR="003E72E7" w:rsidRPr="005F284A" w:rsidRDefault="003E72E7" w:rsidP="003E72E7">
      <w:pPr>
        <w:pStyle w:val="paragraph"/>
      </w:pPr>
      <w:r w:rsidRPr="005F284A">
        <w:tab/>
        <w:t>(a)</w:t>
      </w:r>
      <w:r w:rsidRPr="005F284A">
        <w:tab/>
        <w:t>in relation to a foreign country:</w:t>
      </w:r>
    </w:p>
    <w:p w14:paraId="1D945740" w14:textId="77777777" w:rsidR="003E72E7" w:rsidRPr="005F284A" w:rsidRDefault="003E72E7" w:rsidP="003E72E7">
      <w:pPr>
        <w:pStyle w:val="paragraphsub"/>
      </w:pPr>
      <w:r w:rsidRPr="005F284A">
        <w:tab/>
        <w:t>(i)</w:t>
      </w:r>
      <w:r w:rsidRPr="005F284A">
        <w:tab/>
        <w:t>any authority that is prescribed in relation to that country by regulations made for the purposes of this paragraph; or</w:t>
      </w:r>
    </w:p>
    <w:p w14:paraId="5EE3F05D" w14:textId="77777777" w:rsidR="003E72E7" w:rsidRPr="005F284A" w:rsidRDefault="003E72E7" w:rsidP="003E72E7">
      <w:pPr>
        <w:pStyle w:val="paragraphsub"/>
      </w:pPr>
      <w:r w:rsidRPr="005F284A">
        <w:tab/>
        <w:t>(ii)</w:t>
      </w:r>
      <w:r w:rsidRPr="005F284A">
        <w:tab/>
        <w:t xml:space="preserve">any other authority that is competent, under the law in force in that country, to issue the original or a certified </w:t>
      </w:r>
      <w:r w:rsidRPr="005F284A">
        <w:lastRenderedPageBreak/>
        <w:t xml:space="preserve">copy of a certificate, entry or record of a marriage </w:t>
      </w:r>
      <w:r w:rsidR="006771EC" w:rsidRPr="005F284A">
        <w:t>solemnise</w:t>
      </w:r>
      <w:r w:rsidRPr="005F284A">
        <w:t>d in, or under the law of, that country; and</w:t>
      </w:r>
    </w:p>
    <w:p w14:paraId="69890FE0" w14:textId="77777777" w:rsidR="003E72E7" w:rsidRPr="005F284A" w:rsidRDefault="003E72E7" w:rsidP="003E72E7">
      <w:pPr>
        <w:pStyle w:val="paragraph"/>
      </w:pPr>
      <w:r w:rsidRPr="005F284A">
        <w:tab/>
        <w:t>(b)</w:t>
      </w:r>
      <w:r w:rsidRPr="005F284A">
        <w:tab/>
        <w:t>in relation to a part of a foreign country:</w:t>
      </w:r>
    </w:p>
    <w:p w14:paraId="4A32FA63" w14:textId="77777777" w:rsidR="003E72E7" w:rsidRPr="005F284A" w:rsidRDefault="003E72E7" w:rsidP="003E72E7">
      <w:pPr>
        <w:pStyle w:val="paragraphsub"/>
      </w:pPr>
      <w:r w:rsidRPr="005F284A">
        <w:tab/>
        <w:t>(i)</w:t>
      </w:r>
      <w:r w:rsidRPr="005F284A">
        <w:tab/>
        <w:t>any authority that is prescribed in relation to that part of that country by regulations made for the purposes of this paragraph; or</w:t>
      </w:r>
    </w:p>
    <w:p w14:paraId="20BC8507" w14:textId="77777777" w:rsidR="003E72E7" w:rsidRPr="005F284A" w:rsidRDefault="003E72E7" w:rsidP="003E72E7">
      <w:pPr>
        <w:pStyle w:val="paragraphsub"/>
      </w:pPr>
      <w:r w:rsidRPr="005F284A">
        <w:tab/>
        <w:t>(ii)</w:t>
      </w:r>
      <w:r w:rsidRPr="005F284A">
        <w:tab/>
        <w:t xml:space="preserve">any other authority that is competent, under the law in force in that part of that country, to issue the original or a certified copy of a certificate, entry or record of a marriage </w:t>
      </w:r>
      <w:r w:rsidR="006771EC" w:rsidRPr="005F284A">
        <w:t>solemnise</w:t>
      </w:r>
      <w:r w:rsidRPr="005F284A">
        <w:t>d in that part of that country.</w:t>
      </w:r>
    </w:p>
    <w:p w14:paraId="7B4827F2" w14:textId="77777777" w:rsidR="003E72E7" w:rsidRPr="005F284A" w:rsidRDefault="003E72E7" w:rsidP="000B1126">
      <w:pPr>
        <w:pStyle w:val="ActHead2"/>
        <w:pageBreakBefore/>
      </w:pPr>
      <w:bookmarkStart w:id="139" w:name="_Toc185839637"/>
      <w:r w:rsidRPr="006D00E5">
        <w:rPr>
          <w:rStyle w:val="CharPartNo"/>
        </w:rPr>
        <w:lastRenderedPageBreak/>
        <w:t>Part</w:t>
      </w:r>
      <w:r w:rsidR="000B1126" w:rsidRPr="006D00E5">
        <w:rPr>
          <w:rStyle w:val="CharPartNo"/>
        </w:rPr>
        <w:t> </w:t>
      </w:r>
      <w:r w:rsidRPr="006D00E5">
        <w:rPr>
          <w:rStyle w:val="CharPartNo"/>
        </w:rPr>
        <w:t>VI</w:t>
      </w:r>
      <w:r w:rsidRPr="005F284A">
        <w:t>—</w:t>
      </w:r>
      <w:r w:rsidRPr="006D00E5">
        <w:rPr>
          <w:rStyle w:val="CharPartText"/>
        </w:rPr>
        <w:t>Legitimation</w:t>
      </w:r>
      <w:bookmarkEnd w:id="139"/>
    </w:p>
    <w:p w14:paraId="1A3156EB" w14:textId="77777777" w:rsidR="003E72E7" w:rsidRPr="005F284A" w:rsidRDefault="00C50EAE" w:rsidP="003E72E7">
      <w:pPr>
        <w:pStyle w:val="Header"/>
      </w:pPr>
      <w:r w:rsidRPr="006D00E5">
        <w:rPr>
          <w:rStyle w:val="CharDivNo"/>
        </w:rPr>
        <w:t xml:space="preserve"> </w:t>
      </w:r>
      <w:r w:rsidRPr="006D00E5">
        <w:rPr>
          <w:rStyle w:val="CharDivText"/>
        </w:rPr>
        <w:t xml:space="preserve"> </w:t>
      </w:r>
    </w:p>
    <w:p w14:paraId="71E02D57" w14:textId="77777777" w:rsidR="003E72E7" w:rsidRPr="005F284A" w:rsidRDefault="003E72E7" w:rsidP="003E72E7">
      <w:pPr>
        <w:pStyle w:val="ActHead5"/>
      </w:pPr>
      <w:bookmarkStart w:id="140" w:name="_Toc185839638"/>
      <w:r w:rsidRPr="006D00E5">
        <w:rPr>
          <w:rStyle w:val="CharSectno"/>
        </w:rPr>
        <w:t>89</w:t>
      </w:r>
      <w:r w:rsidRPr="005F284A">
        <w:t xml:space="preserve">  Legitimation by virtue of marriage of parents</w:t>
      </w:r>
      <w:bookmarkEnd w:id="140"/>
    </w:p>
    <w:p w14:paraId="403856BF" w14:textId="77777777" w:rsidR="003E72E7" w:rsidRPr="005F284A" w:rsidRDefault="003E72E7" w:rsidP="003E72E7">
      <w:pPr>
        <w:pStyle w:val="subsection"/>
      </w:pPr>
      <w:r w:rsidRPr="005F284A">
        <w:tab/>
        <w:t>(1)</w:t>
      </w:r>
      <w:r w:rsidRPr="005F284A">
        <w:tab/>
        <w:t>A child (whether born before or after the commencement of this Act) whose parents were not married to each other at the time of his or her birth but have subsequently married each other (whether before or after the commencement of this Act) is, by virtue of the marriage, for all purposes the legitimate child of his or her parents as from his or her birth or the commencement of this Act, whichever was the later.</w:t>
      </w:r>
    </w:p>
    <w:p w14:paraId="4C64A5D8" w14:textId="77777777" w:rsidR="003E72E7" w:rsidRPr="005F284A" w:rsidRDefault="003E72E7" w:rsidP="003E72E7">
      <w:pPr>
        <w:pStyle w:val="subsection"/>
      </w:pPr>
      <w:r w:rsidRPr="005F284A">
        <w:tab/>
        <w:t>(2)</w:t>
      </w:r>
      <w:r w:rsidRPr="005F284A">
        <w:tab/>
      </w:r>
      <w:r w:rsidR="007F3E1B" w:rsidRPr="005F284A">
        <w:t>Subsection (</w:t>
      </w:r>
      <w:r w:rsidRPr="005F284A">
        <w:t>1) applies in relation to a child whether or not there was a legal impediment to the marriage of his or her parents at the time of his or her birth and whether or not the child was still living at the time of the marriage or, in the case of a child born before the commencement of this Act, at the commencement of this Act.</w:t>
      </w:r>
    </w:p>
    <w:p w14:paraId="4C3B1BBF" w14:textId="77777777" w:rsidR="003E72E7" w:rsidRPr="005F284A" w:rsidRDefault="003E72E7" w:rsidP="003E72E7">
      <w:pPr>
        <w:pStyle w:val="subsection"/>
      </w:pPr>
      <w:r w:rsidRPr="005F284A">
        <w:tab/>
        <w:t>(3)</w:t>
      </w:r>
      <w:r w:rsidRPr="005F284A">
        <w:tab/>
      </w:r>
      <w:r w:rsidR="007F3E1B" w:rsidRPr="005F284A">
        <w:t>Subsection (</w:t>
      </w:r>
      <w:r w:rsidRPr="005F284A">
        <w:t>1) does not apply in relation to a child unless:</w:t>
      </w:r>
    </w:p>
    <w:p w14:paraId="12A444C8" w14:textId="77777777" w:rsidR="003E72E7" w:rsidRPr="005F284A" w:rsidRDefault="003E72E7" w:rsidP="003E72E7">
      <w:pPr>
        <w:pStyle w:val="paragraph"/>
      </w:pPr>
      <w:r w:rsidRPr="005F284A">
        <w:tab/>
        <w:t>(a)</w:t>
      </w:r>
      <w:r w:rsidRPr="005F284A">
        <w:tab/>
        <w:t>at the time of the marriage of the child’s parents:</w:t>
      </w:r>
    </w:p>
    <w:p w14:paraId="42EF70B1" w14:textId="77777777" w:rsidR="003E72E7" w:rsidRPr="005F284A" w:rsidRDefault="003E72E7" w:rsidP="003E72E7">
      <w:pPr>
        <w:pStyle w:val="paragraphsub"/>
      </w:pPr>
      <w:r w:rsidRPr="005F284A">
        <w:tab/>
        <w:t>(i)</w:t>
      </w:r>
      <w:r w:rsidRPr="005F284A">
        <w:tab/>
        <w:t>where that marriage took place before the commencement of section</w:t>
      </w:r>
      <w:r w:rsidR="007F3E1B" w:rsidRPr="005F284A">
        <w:t> </w:t>
      </w:r>
      <w:r w:rsidRPr="005F284A">
        <w:t xml:space="preserve">24 of the </w:t>
      </w:r>
      <w:r w:rsidRPr="005F284A">
        <w:rPr>
          <w:i/>
        </w:rPr>
        <w:t>Marriage Amendment Act 1985</w:t>
      </w:r>
      <w:r w:rsidRPr="005F284A">
        <w:t>—the child’s father was domiciled in Australia; or</w:t>
      </w:r>
    </w:p>
    <w:p w14:paraId="76C30D70" w14:textId="77777777" w:rsidR="003E72E7" w:rsidRPr="005F284A" w:rsidRDefault="003E72E7" w:rsidP="003E72E7">
      <w:pPr>
        <w:pStyle w:val="paragraphsub"/>
      </w:pPr>
      <w:r w:rsidRPr="005F284A">
        <w:tab/>
        <w:t>(ii)</w:t>
      </w:r>
      <w:r w:rsidRPr="005F284A">
        <w:tab/>
        <w:t>in any other case—one of the child’s parents was domiciled in Australia; or</w:t>
      </w:r>
    </w:p>
    <w:p w14:paraId="33E78B68" w14:textId="77777777" w:rsidR="003E72E7" w:rsidRPr="005F284A" w:rsidRDefault="003E72E7" w:rsidP="003E72E7">
      <w:pPr>
        <w:pStyle w:val="paragraph"/>
      </w:pPr>
      <w:r w:rsidRPr="005F284A">
        <w:tab/>
        <w:t>(b)</w:t>
      </w:r>
      <w:r w:rsidRPr="005F284A">
        <w:tab/>
        <w:t>the marriage of the child’s parents took place in Australia, or outside Australia under Part</w:t>
      </w:r>
      <w:r w:rsidR="000B1126" w:rsidRPr="005F284A">
        <w:t> </w:t>
      </w:r>
      <w:r w:rsidRPr="005F284A">
        <w:t xml:space="preserve">V of this Act or under the </w:t>
      </w:r>
      <w:r w:rsidRPr="005F284A">
        <w:rPr>
          <w:i/>
        </w:rPr>
        <w:t>Marriage (Overseas) Act 1955</w:t>
      </w:r>
      <w:r w:rsidRPr="005F284A">
        <w:t>.</w:t>
      </w:r>
    </w:p>
    <w:p w14:paraId="54DBE939" w14:textId="77777777" w:rsidR="003E72E7" w:rsidRPr="005F284A" w:rsidRDefault="003E72E7" w:rsidP="003E72E7">
      <w:pPr>
        <w:pStyle w:val="subsection"/>
      </w:pPr>
      <w:r w:rsidRPr="005F284A">
        <w:tab/>
        <w:t>(4)</w:t>
      </w:r>
      <w:r w:rsidRPr="005F284A">
        <w:tab/>
        <w:t>Nothing in this section renders ineffective any legitimation that took place before the commencement of this Act by or under a law of a State or Territory or shall be taken to exclude the continued operation of such a law in relation to such a legitimation.</w:t>
      </w:r>
    </w:p>
    <w:p w14:paraId="138F24C0" w14:textId="77777777" w:rsidR="003E72E7" w:rsidRPr="005F284A" w:rsidRDefault="003E72E7" w:rsidP="003E72E7">
      <w:pPr>
        <w:pStyle w:val="subsection"/>
      </w:pPr>
      <w:r w:rsidRPr="005F284A">
        <w:lastRenderedPageBreak/>
        <w:tab/>
        <w:t>(5)</w:t>
      </w:r>
      <w:r w:rsidRPr="005F284A">
        <w:tab/>
        <w:t>This section does not apply in relation to a child so as to affect any estate, right or interest in real or personal property to which a person has become, or may become, entitled, either mediately or immediately, in possession or expectancy, by virtue of a disposition that took effect, or by devolution by law on the death of a person who died, before the marriage of the parents of the child or the commencement of this Act, whichever was the later.</w:t>
      </w:r>
    </w:p>
    <w:p w14:paraId="75818295" w14:textId="77777777" w:rsidR="003E72E7" w:rsidRPr="005F284A" w:rsidRDefault="003E72E7" w:rsidP="003E72E7">
      <w:pPr>
        <w:pStyle w:val="ActHead5"/>
      </w:pPr>
      <w:bookmarkStart w:id="141" w:name="_Toc185839639"/>
      <w:r w:rsidRPr="006D00E5">
        <w:rPr>
          <w:rStyle w:val="CharSectno"/>
        </w:rPr>
        <w:t>90</w:t>
      </w:r>
      <w:r w:rsidRPr="005F284A">
        <w:t xml:space="preserve">  Legitimacy of children of certain foreign marriages</w:t>
      </w:r>
      <w:bookmarkEnd w:id="141"/>
    </w:p>
    <w:p w14:paraId="047B8E1C" w14:textId="77777777" w:rsidR="003E72E7" w:rsidRPr="005F284A" w:rsidRDefault="003E72E7" w:rsidP="003E72E7">
      <w:pPr>
        <w:pStyle w:val="subsection"/>
      </w:pPr>
      <w:r w:rsidRPr="005F284A">
        <w:tab/>
        <w:t>(1)</w:t>
      </w:r>
      <w:r w:rsidRPr="005F284A">
        <w:tab/>
        <w:t>Where:</w:t>
      </w:r>
    </w:p>
    <w:p w14:paraId="130784F1" w14:textId="77777777" w:rsidR="003E72E7" w:rsidRPr="005F284A" w:rsidRDefault="003E72E7" w:rsidP="003E72E7">
      <w:pPr>
        <w:pStyle w:val="paragraph"/>
      </w:pPr>
      <w:r w:rsidRPr="005F284A">
        <w:tab/>
        <w:t>(a)</w:t>
      </w:r>
      <w:r w:rsidRPr="005F284A">
        <w:tab/>
        <w:t xml:space="preserve">the parents of a child born illegitimate have married each other or the parents of a child born in a place the law of which did not </w:t>
      </w:r>
      <w:r w:rsidR="00F0384D" w:rsidRPr="005F284A">
        <w:rPr>
          <w:rFonts w:eastAsia="Calibri"/>
        </w:rPr>
        <w:t>recognise</w:t>
      </w:r>
      <w:r w:rsidRPr="005F284A">
        <w:t xml:space="preserve"> the status of illegitimacy have married each other;</w:t>
      </w:r>
    </w:p>
    <w:p w14:paraId="2283D0F1" w14:textId="77777777" w:rsidR="003E72E7" w:rsidRPr="005F284A" w:rsidRDefault="003E72E7" w:rsidP="003E72E7">
      <w:pPr>
        <w:pStyle w:val="paragraph"/>
      </w:pPr>
      <w:r w:rsidRPr="005F284A">
        <w:tab/>
        <w:t>(b)</w:t>
      </w:r>
      <w:r w:rsidRPr="005F284A">
        <w:tab/>
        <w:t>the marriage took place outside Australia;</w:t>
      </w:r>
    </w:p>
    <w:p w14:paraId="35F37AA7" w14:textId="77777777" w:rsidR="003E72E7" w:rsidRPr="005F284A" w:rsidRDefault="003E72E7" w:rsidP="003E72E7">
      <w:pPr>
        <w:pStyle w:val="paragraph"/>
      </w:pPr>
      <w:r w:rsidRPr="005F284A">
        <w:tab/>
        <w:t>(c)</w:t>
      </w:r>
      <w:r w:rsidRPr="005F284A">
        <w:tab/>
        <w:t>neither parent of the child was domiciled in Australia at the time of the marriage; and</w:t>
      </w:r>
    </w:p>
    <w:p w14:paraId="58B52EFC" w14:textId="77777777" w:rsidR="003E72E7" w:rsidRPr="005F284A" w:rsidRDefault="003E72E7" w:rsidP="003E72E7">
      <w:pPr>
        <w:pStyle w:val="paragraph"/>
        <w:keepNext/>
      </w:pPr>
      <w:r w:rsidRPr="005F284A">
        <w:tab/>
        <w:t>(d)</w:t>
      </w:r>
      <w:r w:rsidRPr="005F284A">
        <w:tab/>
        <w:t xml:space="preserve">the law of the place where a parent of the child was then domiciled did not </w:t>
      </w:r>
      <w:r w:rsidR="00F0384D" w:rsidRPr="005F284A">
        <w:rPr>
          <w:rFonts w:eastAsia="Calibri"/>
        </w:rPr>
        <w:t>recognise</w:t>
      </w:r>
      <w:r w:rsidRPr="005F284A">
        <w:t xml:space="preserve"> the status of illegitimacy or, if the law of the place where a parent of the child was then domiciled did </w:t>
      </w:r>
      <w:r w:rsidR="00F0384D" w:rsidRPr="005F284A">
        <w:rPr>
          <w:rFonts w:eastAsia="Calibri"/>
        </w:rPr>
        <w:t>recognise</w:t>
      </w:r>
      <w:r w:rsidRPr="005F284A">
        <w:t xml:space="preserve"> that status, the child was, by that law, legitimated by virtue of the marriage;</w:t>
      </w:r>
    </w:p>
    <w:p w14:paraId="39D85CFA" w14:textId="77777777" w:rsidR="003E72E7" w:rsidRPr="005F284A" w:rsidRDefault="003E72E7" w:rsidP="003E72E7">
      <w:pPr>
        <w:pStyle w:val="subsection2"/>
      </w:pPr>
      <w:r w:rsidRPr="005F284A">
        <w:t>the child is for all purposes the legitimate child of his or her parents as from the time of the marriage or the commencement of section</w:t>
      </w:r>
      <w:r w:rsidR="007F3E1B" w:rsidRPr="005F284A">
        <w:t> </w:t>
      </w:r>
      <w:r w:rsidRPr="005F284A">
        <w:t xml:space="preserve">25 of the </w:t>
      </w:r>
      <w:r w:rsidRPr="005F284A">
        <w:rPr>
          <w:i/>
        </w:rPr>
        <w:t>Marriage Amendment Act 1985</w:t>
      </w:r>
      <w:r w:rsidRPr="005F284A">
        <w:t>, whichever was the later.</w:t>
      </w:r>
    </w:p>
    <w:p w14:paraId="3C73BE15" w14:textId="77777777" w:rsidR="003E72E7" w:rsidRPr="005F284A" w:rsidRDefault="003E72E7" w:rsidP="003E72E7">
      <w:pPr>
        <w:pStyle w:val="subsection"/>
      </w:pPr>
      <w:r w:rsidRPr="005F284A">
        <w:tab/>
        <w:t>(2)</w:t>
      </w:r>
      <w:r w:rsidRPr="005F284A">
        <w:tab/>
        <w:t xml:space="preserve">Where the relationship of a child and his or her father and mother is, for the purposes of the law of a place, required by a law in force in that place to be determined irrespective of whether or not the father and mother are or have been married to each other, the law of that place shall, for the purposes of this section, be taken not to </w:t>
      </w:r>
      <w:r w:rsidR="00794CE9" w:rsidRPr="005F284A">
        <w:rPr>
          <w:rFonts w:eastAsia="Calibri"/>
        </w:rPr>
        <w:t>recognise</w:t>
      </w:r>
      <w:r w:rsidRPr="005F284A">
        <w:t xml:space="preserve"> the status of illegitimacy.</w:t>
      </w:r>
    </w:p>
    <w:p w14:paraId="3F500E9C" w14:textId="77777777" w:rsidR="003E72E7" w:rsidRPr="005F284A" w:rsidRDefault="003E72E7" w:rsidP="003E72E7">
      <w:pPr>
        <w:pStyle w:val="subsection"/>
      </w:pPr>
      <w:r w:rsidRPr="005F284A">
        <w:tab/>
        <w:t>(3)</w:t>
      </w:r>
      <w:r w:rsidRPr="005F284A">
        <w:tab/>
      </w:r>
      <w:r w:rsidR="007F3E1B" w:rsidRPr="005F284A">
        <w:t>Subsection (</w:t>
      </w:r>
      <w:r w:rsidRPr="005F284A">
        <w:t>1) applies in relation to a child:</w:t>
      </w:r>
    </w:p>
    <w:p w14:paraId="7D4D4E7C" w14:textId="77777777" w:rsidR="003E72E7" w:rsidRPr="005F284A" w:rsidRDefault="003E72E7" w:rsidP="003E72E7">
      <w:pPr>
        <w:pStyle w:val="paragraph"/>
      </w:pPr>
      <w:r w:rsidRPr="005F284A">
        <w:tab/>
        <w:t>(a)</w:t>
      </w:r>
      <w:r w:rsidRPr="005F284A">
        <w:tab/>
        <w:t>whether the child was born before or after the commencement of section</w:t>
      </w:r>
      <w:r w:rsidR="007F3E1B" w:rsidRPr="005F284A">
        <w:t> </w:t>
      </w:r>
      <w:r w:rsidRPr="005F284A">
        <w:t xml:space="preserve">25 of the </w:t>
      </w:r>
      <w:r w:rsidRPr="005F284A">
        <w:rPr>
          <w:i/>
        </w:rPr>
        <w:t xml:space="preserve">Marriage Amendment </w:t>
      </w:r>
      <w:r w:rsidRPr="005F284A">
        <w:rPr>
          <w:i/>
        </w:rPr>
        <w:lastRenderedPageBreak/>
        <w:t>Act 1985</w:t>
      </w:r>
      <w:r w:rsidRPr="005F284A">
        <w:t>, whether the marriage of the parents of the child took place before or after that commencement and whether or not the child was still living at the time of the marriage or, in the case of a child born before that commencement, at that commencement; and</w:t>
      </w:r>
    </w:p>
    <w:p w14:paraId="19C8E6C2" w14:textId="77777777" w:rsidR="003E72E7" w:rsidRPr="005F284A" w:rsidRDefault="003E72E7" w:rsidP="003E72E7">
      <w:pPr>
        <w:pStyle w:val="paragraph"/>
      </w:pPr>
      <w:r w:rsidRPr="005F284A">
        <w:tab/>
        <w:t>(b)</w:t>
      </w:r>
      <w:r w:rsidRPr="005F284A">
        <w:tab/>
        <w:t xml:space="preserve">in the case of a child born illegitimate who, by virtue of the marriage of the child’s parents, was legitimated by the law of the place where a parent of the child was domiciled at the time of the marriage—whether or not the law of the place in which that parent or the other parent was domiciled at the time of the birth of the child permitted or </w:t>
      </w:r>
      <w:r w:rsidR="00B64473" w:rsidRPr="005F284A">
        <w:t>recognised</w:t>
      </w:r>
      <w:r w:rsidRPr="005F284A">
        <w:t xml:space="preserve"> legitimation by subsequent marriage.</w:t>
      </w:r>
    </w:p>
    <w:p w14:paraId="4B494FC2" w14:textId="77777777" w:rsidR="003E72E7" w:rsidRPr="005F284A" w:rsidRDefault="003E72E7" w:rsidP="003E72E7">
      <w:pPr>
        <w:pStyle w:val="ActHead5"/>
      </w:pPr>
      <w:bookmarkStart w:id="142" w:name="_Toc185839640"/>
      <w:r w:rsidRPr="006D00E5">
        <w:rPr>
          <w:rStyle w:val="CharSectno"/>
        </w:rPr>
        <w:t>91</w:t>
      </w:r>
      <w:r w:rsidRPr="005F284A">
        <w:t xml:space="preserve">  Legitimacy of children of certain void marriages</w:t>
      </w:r>
      <w:bookmarkEnd w:id="142"/>
    </w:p>
    <w:p w14:paraId="5685908E" w14:textId="77777777" w:rsidR="003E72E7" w:rsidRPr="005F284A" w:rsidRDefault="003E72E7" w:rsidP="003E72E7">
      <w:pPr>
        <w:pStyle w:val="subsection"/>
      </w:pPr>
      <w:r w:rsidRPr="005F284A">
        <w:tab/>
        <w:t>(1)</w:t>
      </w:r>
      <w:r w:rsidRPr="005F284A">
        <w:tab/>
        <w:t>Subject to this section, a child of a marriage that is void shall be deemed for all purposes to be the legitimate child of his or her parents as from his or her birth or the commencement of this Act, whichever was the later, if, at the time of the intercourse that resulted in the birth of the child or the time when the ceremony of marriage took place, whichever was the later, either party to the marriage believed on reasonable grounds that the marriage was valid.</w:t>
      </w:r>
    </w:p>
    <w:p w14:paraId="5D077193" w14:textId="77777777" w:rsidR="003E72E7" w:rsidRPr="005F284A" w:rsidRDefault="003E72E7" w:rsidP="003E72E7">
      <w:pPr>
        <w:pStyle w:val="subsection"/>
      </w:pPr>
      <w:r w:rsidRPr="005F284A">
        <w:tab/>
        <w:t>(2)</w:t>
      </w:r>
      <w:r w:rsidRPr="005F284A">
        <w:tab/>
      </w:r>
      <w:r w:rsidR="007F3E1B" w:rsidRPr="005F284A">
        <w:t>Subsection (</w:t>
      </w:r>
      <w:r w:rsidRPr="005F284A">
        <w:t>1) does not apply unless one of the parents of the child was domiciled in Australia at the time of the birth of the child or, having died before that time, was domiciled in Australia immediately before his or her death.</w:t>
      </w:r>
    </w:p>
    <w:p w14:paraId="019CF404" w14:textId="77777777" w:rsidR="003E72E7" w:rsidRPr="005F284A" w:rsidRDefault="003E72E7" w:rsidP="003E72E7">
      <w:pPr>
        <w:pStyle w:val="subsection"/>
      </w:pPr>
      <w:r w:rsidRPr="005F284A">
        <w:tab/>
        <w:t>(3)</w:t>
      </w:r>
      <w:r w:rsidRPr="005F284A">
        <w:tab/>
      </w:r>
      <w:r w:rsidR="007F3E1B" w:rsidRPr="005F284A">
        <w:t>Subsection (</w:t>
      </w:r>
      <w:r w:rsidRPr="005F284A">
        <w:t>1) applies in relation to a child whether the child was born before or after the commencement of this Act, whether the ceremony of marriage took place before or after the commencement of this Act and whether the ceremony of marriage took place in or outside Australia.</w:t>
      </w:r>
    </w:p>
    <w:p w14:paraId="7D49E83C" w14:textId="77777777" w:rsidR="003E72E7" w:rsidRPr="005F284A" w:rsidRDefault="003E72E7" w:rsidP="003E72E7">
      <w:pPr>
        <w:pStyle w:val="subsection"/>
      </w:pPr>
      <w:r w:rsidRPr="005F284A">
        <w:tab/>
        <w:t>(4)</w:t>
      </w:r>
      <w:r w:rsidRPr="005F284A">
        <w:tab/>
        <w:t xml:space="preserve">This section does not apply in relation to a child so as to affect any estate, right or interest in real or personal property to which a person has become, or may become, entitled, either mediately or immediately, in possession or expectancy, by virtue of a </w:t>
      </w:r>
      <w:r w:rsidRPr="005F284A">
        <w:lastRenderedPageBreak/>
        <w:t>disposition that took effect, or by devolution by law on the death of a person who died, before the birth of the child or the commencement of this Act, whichever was the later.</w:t>
      </w:r>
    </w:p>
    <w:p w14:paraId="175F3B23" w14:textId="77777777" w:rsidR="003E72E7" w:rsidRPr="005F284A" w:rsidRDefault="003E72E7" w:rsidP="003E72E7">
      <w:pPr>
        <w:pStyle w:val="ActHead5"/>
      </w:pPr>
      <w:bookmarkStart w:id="143" w:name="_Toc185839641"/>
      <w:r w:rsidRPr="006D00E5">
        <w:rPr>
          <w:rStyle w:val="CharSectno"/>
        </w:rPr>
        <w:t>92</w:t>
      </w:r>
      <w:r w:rsidRPr="005F284A">
        <w:t xml:space="preserve">  Declarations of legitimacy etc.</w:t>
      </w:r>
      <w:bookmarkEnd w:id="143"/>
    </w:p>
    <w:p w14:paraId="3B6C7DF7" w14:textId="77777777" w:rsidR="003E72E7" w:rsidRPr="005F284A" w:rsidRDefault="003E72E7" w:rsidP="003E72E7">
      <w:pPr>
        <w:pStyle w:val="subsection"/>
      </w:pPr>
      <w:r w:rsidRPr="005F284A">
        <w:tab/>
        <w:t>(1)</w:t>
      </w:r>
      <w:r w:rsidRPr="005F284A">
        <w:tab/>
        <w:t xml:space="preserve">A person may apply to the </w:t>
      </w:r>
      <w:r w:rsidR="000A6D7A" w:rsidRPr="005F284A">
        <w:t>Federal Circuit and Family Court of Australia (Division 1), the Federal Circuit and Family Court of Australia (Division 2)</w:t>
      </w:r>
      <w:r w:rsidRPr="005F284A">
        <w:t>, a Family Court of a State or the Supreme Court of a State or Territory for an order declaring:</w:t>
      </w:r>
    </w:p>
    <w:p w14:paraId="4C2934D0" w14:textId="77777777" w:rsidR="003E72E7" w:rsidRPr="005F284A" w:rsidRDefault="003E72E7" w:rsidP="003E72E7">
      <w:pPr>
        <w:pStyle w:val="paragraph"/>
      </w:pPr>
      <w:r w:rsidRPr="005F284A">
        <w:tab/>
        <w:t>(a)</w:t>
      </w:r>
      <w:r w:rsidRPr="005F284A">
        <w:tab/>
        <w:t>that the person is the legitimate child of his or her parents; or</w:t>
      </w:r>
    </w:p>
    <w:p w14:paraId="63DBDF5C" w14:textId="77777777" w:rsidR="003E72E7" w:rsidRPr="005F284A" w:rsidRDefault="003E72E7" w:rsidP="003E72E7">
      <w:pPr>
        <w:pStyle w:val="paragraph"/>
        <w:keepNext/>
      </w:pPr>
      <w:r w:rsidRPr="005F284A">
        <w:tab/>
        <w:t>(b)</w:t>
      </w:r>
      <w:r w:rsidRPr="005F284A">
        <w:tab/>
        <w:t>that the person or his or her parent or child or a remoter ancestor or descendant is or was a legitimated person;</w:t>
      </w:r>
    </w:p>
    <w:p w14:paraId="0514B76C" w14:textId="77777777" w:rsidR="003E72E7" w:rsidRPr="005F284A" w:rsidRDefault="003E72E7" w:rsidP="003E72E7">
      <w:pPr>
        <w:pStyle w:val="subsection2"/>
      </w:pPr>
      <w:r w:rsidRPr="005F284A">
        <w:t>and the Court may, in its discretion, make the order.</w:t>
      </w:r>
    </w:p>
    <w:p w14:paraId="06CD6C66" w14:textId="77777777" w:rsidR="003E72E7" w:rsidRPr="005F284A" w:rsidRDefault="003E72E7" w:rsidP="003E72E7">
      <w:pPr>
        <w:pStyle w:val="subsection"/>
      </w:pPr>
      <w:r w:rsidRPr="005F284A">
        <w:tab/>
        <w:t>(2)</w:t>
      </w:r>
      <w:r w:rsidRPr="005F284A">
        <w:tab/>
        <w:t>The Supreme Courts of the States and any Family Court of a State are invested with federal jurisdiction and jurisdiction is conferred, to the extent that the Constitution permits, on the Supreme Courts of the Territories, to hear and determine applications under this section.</w:t>
      </w:r>
    </w:p>
    <w:p w14:paraId="11C44772" w14:textId="77777777" w:rsidR="003E72E7" w:rsidRPr="005F284A" w:rsidRDefault="003E72E7" w:rsidP="003E72E7">
      <w:pPr>
        <w:pStyle w:val="subsection"/>
      </w:pPr>
      <w:r w:rsidRPr="005F284A">
        <w:tab/>
        <w:t>(4)</w:t>
      </w:r>
      <w:r w:rsidRPr="005F284A">
        <w:tab/>
        <w:t>The Court to which an application under this section is made may:</w:t>
      </w:r>
    </w:p>
    <w:p w14:paraId="31F59158" w14:textId="3E638468" w:rsidR="003E72E7" w:rsidRPr="005F284A" w:rsidRDefault="003E72E7" w:rsidP="003E72E7">
      <w:pPr>
        <w:pStyle w:val="paragraph"/>
      </w:pPr>
      <w:r w:rsidRPr="005F284A">
        <w:tab/>
        <w:t>(a)</w:t>
      </w:r>
      <w:r w:rsidRPr="005F284A">
        <w:tab/>
        <w:t>direct that notice of the application be given to such persons (who may include the Attorney</w:t>
      </w:r>
      <w:r w:rsidR="006D00E5">
        <w:noBreakHyphen/>
      </w:r>
      <w:r w:rsidRPr="005F284A">
        <w:t>General of the Commonwealth or of a State or the Northern Territory) as the Court thinks fit;</w:t>
      </w:r>
    </w:p>
    <w:p w14:paraId="34D5A7E6" w14:textId="77777777" w:rsidR="003E72E7" w:rsidRPr="005F284A" w:rsidRDefault="003E72E7" w:rsidP="003E72E7">
      <w:pPr>
        <w:pStyle w:val="paragraph"/>
      </w:pPr>
      <w:r w:rsidRPr="005F284A">
        <w:tab/>
        <w:t>(b)</w:t>
      </w:r>
      <w:r w:rsidRPr="005F284A">
        <w:tab/>
        <w:t>direct that a person be made a party to the application; or</w:t>
      </w:r>
    </w:p>
    <w:p w14:paraId="0396EE9C" w14:textId="77777777" w:rsidR="003E72E7" w:rsidRPr="005F284A" w:rsidRDefault="003E72E7" w:rsidP="003E72E7">
      <w:pPr>
        <w:pStyle w:val="paragraph"/>
      </w:pPr>
      <w:r w:rsidRPr="005F284A">
        <w:tab/>
        <w:t>(c)</w:t>
      </w:r>
      <w:r w:rsidRPr="005F284A">
        <w:tab/>
        <w:t>permit a person having an interest in the matter to intervene in, and become a party to, the proceedings.</w:t>
      </w:r>
    </w:p>
    <w:p w14:paraId="504C9829" w14:textId="77777777" w:rsidR="003E72E7" w:rsidRPr="005F284A" w:rsidRDefault="003E72E7" w:rsidP="003E72E7">
      <w:pPr>
        <w:pStyle w:val="subsection"/>
      </w:pPr>
      <w:r w:rsidRPr="005F284A">
        <w:tab/>
        <w:t>(5)</w:t>
      </w:r>
      <w:r w:rsidRPr="005F284A">
        <w:tab/>
        <w:t>Where the Court makes an order upon the application, it may include in the order such particulars in relation to the legitimacy or legitimation of the person to whom it relates as the Court finds to be established.</w:t>
      </w:r>
    </w:p>
    <w:p w14:paraId="25762D4B" w14:textId="1BE8CF30" w:rsidR="003E72E7" w:rsidRPr="005F284A" w:rsidRDefault="003E72E7" w:rsidP="003E72E7">
      <w:pPr>
        <w:pStyle w:val="subsection"/>
      </w:pPr>
      <w:r w:rsidRPr="005F284A">
        <w:tab/>
        <w:t>(6)</w:t>
      </w:r>
      <w:r w:rsidRPr="005F284A">
        <w:tab/>
        <w:t xml:space="preserve">An order made under this section binds the Crown in right of the Commonwealth or of a State or the Northern Territory, whether or </w:t>
      </w:r>
      <w:r w:rsidRPr="005F284A">
        <w:lastRenderedPageBreak/>
        <w:t>not notice was given to the Attorney</w:t>
      </w:r>
      <w:r w:rsidR="006D00E5">
        <w:noBreakHyphen/>
      </w:r>
      <w:r w:rsidRPr="005F284A">
        <w:t>General of the Commonwealth or of that State or Territory, but does not affect:</w:t>
      </w:r>
    </w:p>
    <w:p w14:paraId="41B46C44" w14:textId="77777777" w:rsidR="003E72E7" w:rsidRPr="005F284A" w:rsidRDefault="003E72E7" w:rsidP="003E72E7">
      <w:pPr>
        <w:pStyle w:val="paragraph"/>
      </w:pPr>
      <w:r w:rsidRPr="005F284A">
        <w:tab/>
        <w:t>(a)</w:t>
      </w:r>
      <w:r w:rsidRPr="005F284A">
        <w:tab/>
        <w:t>the rights of another person unless that other person was:</w:t>
      </w:r>
    </w:p>
    <w:p w14:paraId="41AA3443" w14:textId="77777777" w:rsidR="003E72E7" w:rsidRPr="005F284A" w:rsidRDefault="003E72E7" w:rsidP="003E72E7">
      <w:pPr>
        <w:pStyle w:val="paragraphsub"/>
      </w:pPr>
      <w:r w:rsidRPr="005F284A">
        <w:tab/>
        <w:t>(i)</w:t>
      </w:r>
      <w:r w:rsidRPr="005F284A">
        <w:tab/>
        <w:t>a party to the proceedings for the order or a person claiming through such a party; or</w:t>
      </w:r>
    </w:p>
    <w:p w14:paraId="39A3B3B9" w14:textId="77777777" w:rsidR="003E72E7" w:rsidRPr="005F284A" w:rsidRDefault="003E72E7" w:rsidP="003E72E7">
      <w:pPr>
        <w:pStyle w:val="paragraphsub"/>
      </w:pPr>
      <w:r w:rsidRPr="005F284A">
        <w:tab/>
        <w:t>(ii)</w:t>
      </w:r>
      <w:r w:rsidRPr="005F284A">
        <w:tab/>
        <w:t>a person to whom notice of the application for the order was given or a person claiming through such a person; or</w:t>
      </w:r>
    </w:p>
    <w:p w14:paraId="5832A1B0" w14:textId="77777777" w:rsidR="003E72E7" w:rsidRPr="005F284A" w:rsidRDefault="003E72E7" w:rsidP="003E72E7">
      <w:pPr>
        <w:pStyle w:val="paragraph"/>
      </w:pPr>
      <w:r w:rsidRPr="005F284A">
        <w:tab/>
        <w:t>(b)</w:t>
      </w:r>
      <w:r w:rsidRPr="005F284A">
        <w:tab/>
        <w:t>an earlier judgment, order or decree of a court of competent jurisdiction, whether in exercise of federal jurisdiction or not.</w:t>
      </w:r>
    </w:p>
    <w:p w14:paraId="2971C2D7" w14:textId="241DF84E" w:rsidR="003E72E7" w:rsidRPr="005F284A" w:rsidRDefault="003E72E7" w:rsidP="003E72E7">
      <w:pPr>
        <w:pStyle w:val="subsection"/>
      </w:pPr>
      <w:r w:rsidRPr="005F284A">
        <w:tab/>
        <w:t>(7)</w:t>
      </w:r>
      <w:r w:rsidRPr="005F284A">
        <w:tab/>
        <w:t>The Governor</w:t>
      </w:r>
      <w:r w:rsidR="006D00E5">
        <w:noBreakHyphen/>
      </w:r>
      <w:r w:rsidRPr="005F284A">
        <w:t>General may, by Proclamation, fix a date as the date on and after which proceedings under this section may not be instituted in, or transferred to, the Supreme Court of a State or Territory specified in the Proclamation and that Supreme Court shall not hear and determine any such proceedings so instituted in, or transferred to, that Court on or after that date.</w:t>
      </w:r>
    </w:p>
    <w:p w14:paraId="0C4C8D26" w14:textId="77777777" w:rsidR="003E72E7" w:rsidRPr="005F284A" w:rsidRDefault="003E72E7" w:rsidP="003E72E7">
      <w:pPr>
        <w:pStyle w:val="ActHead5"/>
      </w:pPr>
      <w:bookmarkStart w:id="144" w:name="_Toc185839642"/>
      <w:r w:rsidRPr="006D00E5">
        <w:rPr>
          <w:rStyle w:val="CharSectno"/>
        </w:rPr>
        <w:t>93</w:t>
      </w:r>
      <w:r w:rsidRPr="005F284A">
        <w:t xml:space="preserve">  Operation of certain State and Territory laws</w:t>
      </w:r>
      <w:bookmarkEnd w:id="144"/>
    </w:p>
    <w:p w14:paraId="6FCF9284" w14:textId="77777777" w:rsidR="003E72E7" w:rsidRPr="005F284A" w:rsidRDefault="003E72E7" w:rsidP="003E72E7">
      <w:pPr>
        <w:pStyle w:val="subsection"/>
      </w:pPr>
      <w:r w:rsidRPr="005F284A">
        <w:tab/>
        <w:t>(1)</w:t>
      </w:r>
      <w:r w:rsidRPr="005F284A">
        <w:tab/>
        <w:t xml:space="preserve">Nothing in this </w:t>
      </w:r>
      <w:r w:rsidR="00C50EAE" w:rsidRPr="005F284A">
        <w:t>Part</w:t>
      </w:r>
      <w:r w:rsidR="000B1126" w:rsidRPr="005F284A">
        <w:t xml:space="preserve"> </w:t>
      </w:r>
      <w:r w:rsidRPr="005F284A">
        <w:t>shall be taken to operate in relation to a child so as to affect the validity or effect of an adoption of the child, whether the adoption took place before, or takes place after, the commencement of this Act.</w:t>
      </w:r>
    </w:p>
    <w:p w14:paraId="0934B623" w14:textId="77777777" w:rsidR="003E72E7" w:rsidRPr="005F284A" w:rsidRDefault="003E72E7" w:rsidP="003E72E7">
      <w:pPr>
        <w:pStyle w:val="subsection"/>
      </w:pPr>
      <w:r w:rsidRPr="005F284A">
        <w:tab/>
        <w:t>(2)</w:t>
      </w:r>
      <w:r w:rsidRPr="005F284A">
        <w:tab/>
        <w:t xml:space="preserve">Nothing in this </w:t>
      </w:r>
      <w:r w:rsidR="00C50EAE" w:rsidRPr="005F284A">
        <w:t>Part</w:t>
      </w:r>
      <w:r w:rsidR="000B1126" w:rsidRPr="005F284A">
        <w:t xml:space="preserve"> </w:t>
      </w:r>
      <w:r w:rsidRPr="005F284A">
        <w:t xml:space="preserve">shall be taken to exclude the operation of a law of a State or Territory in so far as it provides for the making or altering of entries in a register, but a legitimation under this </w:t>
      </w:r>
      <w:r w:rsidR="00C95AE5" w:rsidRPr="005F284A">
        <w:t>Part i</w:t>
      </w:r>
      <w:r w:rsidRPr="005F284A">
        <w:t>s not affected by any failure to comply with such a law.</w:t>
      </w:r>
    </w:p>
    <w:p w14:paraId="463C0AA5" w14:textId="77777777" w:rsidR="003E72E7" w:rsidRPr="005F284A" w:rsidRDefault="003E72E7" w:rsidP="003E72E7">
      <w:pPr>
        <w:pStyle w:val="subsection"/>
      </w:pPr>
      <w:r w:rsidRPr="005F284A">
        <w:tab/>
        <w:t>(3)</w:t>
      </w:r>
      <w:r w:rsidRPr="005F284A">
        <w:tab/>
        <w:t xml:space="preserve">Nothing in this </w:t>
      </w:r>
      <w:r w:rsidR="00C50EAE" w:rsidRPr="005F284A">
        <w:t>Part</w:t>
      </w:r>
      <w:r w:rsidR="000B1126" w:rsidRPr="005F284A">
        <w:t xml:space="preserve"> </w:t>
      </w:r>
      <w:r w:rsidRPr="005F284A">
        <w:t>shall be taken to affect the validity or effect of a law of a State or Territory (however expressed and whether enacted before or after the commencement of this subsection) that operates to require a child born to a woman as a result of the carrying out of a</w:t>
      </w:r>
      <w:r w:rsidR="00665706" w:rsidRPr="005F284A">
        <w:t>n</w:t>
      </w:r>
      <w:r w:rsidRPr="005F284A">
        <w:t xml:space="preserve"> artificial conception procedure in relation to the woman:</w:t>
      </w:r>
    </w:p>
    <w:p w14:paraId="0871430C" w14:textId="77777777" w:rsidR="003E72E7" w:rsidRPr="005F284A" w:rsidRDefault="003E72E7" w:rsidP="003E72E7">
      <w:pPr>
        <w:pStyle w:val="paragraph"/>
      </w:pPr>
      <w:r w:rsidRPr="005F284A">
        <w:tab/>
        <w:t>(a)</w:t>
      </w:r>
      <w:r w:rsidRPr="005F284A">
        <w:tab/>
        <w:t>to be treated as the child of the woman;</w:t>
      </w:r>
    </w:p>
    <w:p w14:paraId="7C25D46F" w14:textId="77777777" w:rsidR="003E72E7" w:rsidRPr="005F284A" w:rsidRDefault="003E72E7" w:rsidP="003E72E7">
      <w:pPr>
        <w:pStyle w:val="paragraph"/>
      </w:pPr>
      <w:r w:rsidRPr="005F284A">
        <w:lastRenderedPageBreak/>
        <w:tab/>
        <w:t>(b)</w:t>
      </w:r>
      <w:r w:rsidRPr="005F284A">
        <w:tab/>
        <w:t>to be treated as the child of the woman and a particular man; or</w:t>
      </w:r>
    </w:p>
    <w:p w14:paraId="5253A58D" w14:textId="77777777" w:rsidR="003E72E7" w:rsidRPr="005F284A" w:rsidRDefault="003E72E7" w:rsidP="003E72E7">
      <w:pPr>
        <w:pStyle w:val="paragraph"/>
      </w:pPr>
      <w:r w:rsidRPr="005F284A">
        <w:tab/>
        <w:t>(c)</w:t>
      </w:r>
      <w:r w:rsidRPr="005F284A">
        <w:tab/>
        <w:t>to be treated as the child of a particular man.</w:t>
      </w:r>
    </w:p>
    <w:p w14:paraId="6E02FC8B" w14:textId="77777777" w:rsidR="003E72E7" w:rsidRPr="005F284A" w:rsidRDefault="003E72E7" w:rsidP="000B1126">
      <w:pPr>
        <w:pStyle w:val="ActHead2"/>
        <w:pageBreakBefore/>
      </w:pPr>
      <w:bookmarkStart w:id="145" w:name="_Toc185839643"/>
      <w:r w:rsidRPr="006D00E5">
        <w:rPr>
          <w:rStyle w:val="CharPartNo"/>
        </w:rPr>
        <w:lastRenderedPageBreak/>
        <w:t>Part</w:t>
      </w:r>
      <w:r w:rsidR="000B1126" w:rsidRPr="006D00E5">
        <w:rPr>
          <w:rStyle w:val="CharPartNo"/>
        </w:rPr>
        <w:t> </w:t>
      </w:r>
      <w:r w:rsidRPr="006D00E5">
        <w:rPr>
          <w:rStyle w:val="CharPartNo"/>
        </w:rPr>
        <w:t>VII</w:t>
      </w:r>
      <w:r w:rsidRPr="005F284A">
        <w:t>—</w:t>
      </w:r>
      <w:r w:rsidRPr="006D00E5">
        <w:rPr>
          <w:rStyle w:val="CharPartText"/>
        </w:rPr>
        <w:t>Offences</w:t>
      </w:r>
      <w:bookmarkEnd w:id="145"/>
    </w:p>
    <w:p w14:paraId="039F5709" w14:textId="77777777" w:rsidR="003E72E7" w:rsidRPr="005F284A" w:rsidRDefault="00C50EAE" w:rsidP="003E72E7">
      <w:pPr>
        <w:pStyle w:val="Header"/>
      </w:pPr>
      <w:r w:rsidRPr="006D00E5">
        <w:rPr>
          <w:rStyle w:val="CharDivNo"/>
        </w:rPr>
        <w:t xml:space="preserve"> </w:t>
      </w:r>
      <w:r w:rsidRPr="006D00E5">
        <w:rPr>
          <w:rStyle w:val="CharDivText"/>
        </w:rPr>
        <w:t xml:space="preserve"> </w:t>
      </w:r>
    </w:p>
    <w:p w14:paraId="12DAB589" w14:textId="77777777" w:rsidR="003E72E7" w:rsidRPr="005F284A" w:rsidRDefault="003E72E7" w:rsidP="003E72E7">
      <w:pPr>
        <w:pStyle w:val="ActHead5"/>
      </w:pPr>
      <w:bookmarkStart w:id="146" w:name="_Toc185839644"/>
      <w:r w:rsidRPr="006D00E5">
        <w:rPr>
          <w:rStyle w:val="CharSectno"/>
        </w:rPr>
        <w:t>94</w:t>
      </w:r>
      <w:r w:rsidRPr="005F284A">
        <w:t xml:space="preserve">  Bigamy</w:t>
      </w:r>
      <w:bookmarkEnd w:id="146"/>
    </w:p>
    <w:p w14:paraId="6B730443" w14:textId="77777777" w:rsidR="003E72E7" w:rsidRPr="005F284A" w:rsidRDefault="003E72E7" w:rsidP="003E72E7">
      <w:pPr>
        <w:pStyle w:val="subsection"/>
      </w:pPr>
      <w:r w:rsidRPr="005F284A">
        <w:tab/>
        <w:t>(1)</w:t>
      </w:r>
      <w:r w:rsidRPr="005F284A">
        <w:tab/>
        <w:t>A person who is married shall not go through a form or ceremony of marriage with any person.</w:t>
      </w:r>
    </w:p>
    <w:p w14:paraId="367760B9" w14:textId="77777777" w:rsidR="003E72E7" w:rsidRPr="005F284A" w:rsidRDefault="003E72E7" w:rsidP="003E72E7">
      <w:pPr>
        <w:pStyle w:val="Penalty"/>
      </w:pPr>
      <w:r w:rsidRPr="005F284A">
        <w:t>Penalty:</w:t>
      </w:r>
      <w:r w:rsidRPr="005F284A">
        <w:tab/>
        <w:t>Imprisonment for 5 years.</w:t>
      </w:r>
    </w:p>
    <w:p w14:paraId="1CC65FB8" w14:textId="77777777" w:rsidR="003E72E7" w:rsidRPr="005F284A" w:rsidRDefault="003E72E7" w:rsidP="003E72E7">
      <w:pPr>
        <w:pStyle w:val="subsection"/>
      </w:pPr>
      <w:r w:rsidRPr="005F284A">
        <w:tab/>
        <w:t>(1A)</w:t>
      </w:r>
      <w:r w:rsidRPr="005F284A">
        <w:tab/>
        <w:t xml:space="preserve">For the purposes of an offence against </w:t>
      </w:r>
      <w:r w:rsidR="007F3E1B" w:rsidRPr="005F284A">
        <w:t>subsection (</w:t>
      </w:r>
      <w:r w:rsidRPr="005F284A">
        <w:t>1), strict liability applies to the physical element of circumstance, that the person was married when the form or ceremony took place.</w:t>
      </w:r>
    </w:p>
    <w:p w14:paraId="0152C667" w14:textId="77777777" w:rsidR="003E72E7" w:rsidRPr="005F284A" w:rsidRDefault="003E72E7" w:rsidP="003E72E7">
      <w:pPr>
        <w:pStyle w:val="notetext"/>
      </w:pPr>
      <w:r w:rsidRPr="005F284A">
        <w:t>Note:</w:t>
      </w:r>
      <w:r w:rsidRPr="005F284A">
        <w:tab/>
        <w:t xml:space="preserve">For </w:t>
      </w:r>
      <w:r w:rsidRPr="005F284A">
        <w:rPr>
          <w:b/>
          <w:i/>
        </w:rPr>
        <w:t>strict liability</w:t>
      </w:r>
      <w:r w:rsidRPr="005F284A">
        <w:t>, see section</w:t>
      </w:r>
      <w:r w:rsidR="007F3E1B" w:rsidRPr="005F284A">
        <w:t> </w:t>
      </w:r>
      <w:r w:rsidRPr="005F284A">
        <w:t xml:space="preserve">6.1 of the </w:t>
      </w:r>
      <w:r w:rsidRPr="005F284A">
        <w:rPr>
          <w:i/>
        </w:rPr>
        <w:t>Criminal Code</w:t>
      </w:r>
      <w:r w:rsidRPr="005F284A">
        <w:t>.</w:t>
      </w:r>
    </w:p>
    <w:p w14:paraId="5F920581" w14:textId="77777777" w:rsidR="003E72E7" w:rsidRPr="005F284A" w:rsidRDefault="003E72E7" w:rsidP="003E72E7">
      <w:pPr>
        <w:pStyle w:val="subsection"/>
      </w:pPr>
      <w:r w:rsidRPr="005F284A">
        <w:tab/>
        <w:t>(2)</w:t>
      </w:r>
      <w:r w:rsidRPr="005F284A">
        <w:tab/>
        <w:t xml:space="preserve">It is a defence to a prosecution for an offence against </w:t>
      </w:r>
      <w:r w:rsidR="007F3E1B" w:rsidRPr="005F284A">
        <w:t>subsection (</w:t>
      </w:r>
      <w:r w:rsidRPr="005F284A">
        <w:t>1) if the defendant proves that:</w:t>
      </w:r>
    </w:p>
    <w:p w14:paraId="7FEA0685" w14:textId="77777777" w:rsidR="003E72E7" w:rsidRPr="005F284A" w:rsidRDefault="003E72E7" w:rsidP="003E72E7">
      <w:pPr>
        <w:pStyle w:val="paragraph"/>
      </w:pPr>
      <w:r w:rsidRPr="005F284A">
        <w:tab/>
        <w:t>(a)</w:t>
      </w:r>
      <w:r w:rsidRPr="005F284A">
        <w:tab/>
        <w:t>at the time of the alleged offence, the defendant believed that his or her spouse was dead; and</w:t>
      </w:r>
    </w:p>
    <w:p w14:paraId="50090DC2" w14:textId="77777777" w:rsidR="003E72E7" w:rsidRPr="005F284A" w:rsidRDefault="003E72E7" w:rsidP="003E72E7">
      <w:pPr>
        <w:pStyle w:val="paragraph"/>
      </w:pPr>
      <w:r w:rsidRPr="005F284A">
        <w:tab/>
        <w:t>(b)</w:t>
      </w:r>
      <w:r w:rsidRPr="005F284A">
        <w:tab/>
        <w:t>the defendant’s spouse had been absent from the defendant for such time and in such circumstances as to provide, at the time of the alleged offence, reasonable grounds for presuming that the defendant’s spouse was dead.</w:t>
      </w:r>
    </w:p>
    <w:p w14:paraId="0661A59E" w14:textId="77777777" w:rsidR="003E72E7" w:rsidRPr="005F284A" w:rsidRDefault="003E72E7" w:rsidP="003E72E7">
      <w:pPr>
        <w:pStyle w:val="subsection"/>
      </w:pPr>
      <w:r w:rsidRPr="005F284A">
        <w:tab/>
        <w:t>(3)</w:t>
      </w:r>
      <w:r w:rsidRPr="005F284A">
        <w:tab/>
        <w:t xml:space="preserve">For the purposes of </w:t>
      </w:r>
      <w:r w:rsidR="007F3E1B" w:rsidRPr="005F284A">
        <w:t>subsection (</w:t>
      </w:r>
      <w:r w:rsidRPr="005F284A">
        <w:t xml:space="preserve">2), proof by a defendant that the defendant’s spouse had been continually absent from the defendant for the period of 7 years immediately preceding the date of the alleged offence and that, at the time of the alleged offence, the defendant had no reason to believe that the defendant’s spouse had been alive at any time within that period is sufficient proof of the matters referred to in </w:t>
      </w:r>
      <w:r w:rsidR="007F3E1B" w:rsidRPr="005F284A">
        <w:t>paragraph (</w:t>
      </w:r>
      <w:r w:rsidRPr="005F284A">
        <w:t>2)(b).</w:t>
      </w:r>
    </w:p>
    <w:p w14:paraId="6B1B6594" w14:textId="77777777" w:rsidR="003E72E7" w:rsidRPr="005F284A" w:rsidRDefault="003E72E7" w:rsidP="003E72E7">
      <w:pPr>
        <w:pStyle w:val="subsection"/>
      </w:pPr>
      <w:r w:rsidRPr="005F284A">
        <w:tab/>
        <w:t>(3A)</w:t>
      </w:r>
      <w:r w:rsidRPr="005F284A">
        <w:tab/>
        <w:t>To avoid doubt, section</w:t>
      </w:r>
      <w:r w:rsidR="007F3E1B" w:rsidRPr="005F284A">
        <w:t> </w:t>
      </w:r>
      <w:r w:rsidRPr="005F284A">
        <w:t xml:space="preserve">9.2 of the </w:t>
      </w:r>
      <w:r w:rsidRPr="005F284A">
        <w:rPr>
          <w:i/>
        </w:rPr>
        <w:t>Criminal Code</w:t>
      </w:r>
      <w:r w:rsidRPr="005F284A">
        <w:t xml:space="preserve"> (mistake of fact) does not apply in relation to the matters mentioned in </w:t>
      </w:r>
      <w:r w:rsidR="007F3E1B" w:rsidRPr="005F284A">
        <w:t>subsections (</w:t>
      </w:r>
      <w:r w:rsidRPr="005F284A">
        <w:t>2) and (3).</w:t>
      </w:r>
    </w:p>
    <w:p w14:paraId="1514CE09" w14:textId="77777777" w:rsidR="003E72E7" w:rsidRPr="005F284A" w:rsidRDefault="003E72E7" w:rsidP="003E72E7">
      <w:pPr>
        <w:pStyle w:val="subsection"/>
        <w:keepNext/>
      </w:pPr>
      <w:r w:rsidRPr="005F284A">
        <w:lastRenderedPageBreak/>
        <w:tab/>
        <w:t>(4)</w:t>
      </w:r>
      <w:r w:rsidRPr="005F284A">
        <w:tab/>
        <w:t>A person shall not go through a form or ceremony of marriage with a person who is married, knowing, or having reasonable grounds to believe, that the latter person is married.</w:t>
      </w:r>
    </w:p>
    <w:p w14:paraId="5A30FF11" w14:textId="77777777" w:rsidR="003E72E7" w:rsidRPr="005F284A" w:rsidRDefault="003E72E7" w:rsidP="003E72E7">
      <w:pPr>
        <w:pStyle w:val="Penalty"/>
      </w:pPr>
      <w:r w:rsidRPr="005F284A">
        <w:t>Penalty:</w:t>
      </w:r>
      <w:r w:rsidRPr="005F284A">
        <w:tab/>
        <w:t>Imprisonment for 5 years.</w:t>
      </w:r>
    </w:p>
    <w:p w14:paraId="24B61A2D" w14:textId="77777777" w:rsidR="003E72E7" w:rsidRPr="005F284A" w:rsidRDefault="003E72E7" w:rsidP="003E72E7">
      <w:pPr>
        <w:pStyle w:val="subsection"/>
      </w:pPr>
      <w:r w:rsidRPr="005F284A">
        <w:tab/>
        <w:t>(5)</w:t>
      </w:r>
      <w:r w:rsidRPr="005F284A">
        <w:tab/>
        <w:t>It is not an offence against this section for a person to go through a form or ceremony of marriage with that person’s own spouse.</w:t>
      </w:r>
    </w:p>
    <w:p w14:paraId="7916F282" w14:textId="77777777" w:rsidR="003E72E7" w:rsidRPr="005F284A" w:rsidRDefault="003E72E7" w:rsidP="003E72E7">
      <w:pPr>
        <w:pStyle w:val="subsection"/>
      </w:pPr>
      <w:r w:rsidRPr="005F284A">
        <w:tab/>
        <w:t>(6)</w:t>
      </w:r>
      <w:r w:rsidRPr="005F284A">
        <w:tab/>
        <w:t>In a prosecution for an offence against this section, the spouse of the accused person is a competent and compellable witness for either the prosecution or the defence.</w:t>
      </w:r>
    </w:p>
    <w:p w14:paraId="00624DFB" w14:textId="77777777" w:rsidR="003E72E7" w:rsidRPr="005F284A" w:rsidRDefault="003E72E7" w:rsidP="003E72E7">
      <w:pPr>
        <w:pStyle w:val="subsection"/>
      </w:pPr>
      <w:r w:rsidRPr="005F284A">
        <w:tab/>
        <w:t>(7)</w:t>
      </w:r>
      <w:r w:rsidRPr="005F284A">
        <w:tab/>
        <w:t>In a prosecution for an offence against this section, the fact that, at the time of the alleged offence, a person was married shall not be taken to have been proved if the only evidence of the fact is the evidence of the other party to the alleged marriage.</w:t>
      </w:r>
    </w:p>
    <w:p w14:paraId="56564743" w14:textId="77777777" w:rsidR="003E72E7" w:rsidRPr="005F284A" w:rsidRDefault="003E72E7" w:rsidP="003E72E7">
      <w:pPr>
        <w:pStyle w:val="subsection"/>
      </w:pPr>
      <w:r w:rsidRPr="005F284A">
        <w:tab/>
        <w:t>(7A)</w:t>
      </w:r>
      <w:r w:rsidRPr="005F284A">
        <w:tab/>
        <w:t>In a prosecution for an offence against this section, the court may receive as evidence of the facts stated in it a document purporting to be either the original or a certified copy of a certificate, entry or record of a marriage alleged to have taken place whether in Australia or elsewhere.</w:t>
      </w:r>
    </w:p>
    <w:p w14:paraId="46F8AE35" w14:textId="77777777" w:rsidR="003E72E7" w:rsidRPr="005F284A" w:rsidRDefault="003E72E7" w:rsidP="003E72E7">
      <w:pPr>
        <w:pStyle w:val="subsection"/>
      </w:pPr>
      <w:r w:rsidRPr="005F284A">
        <w:tab/>
        <w:t>(8)</w:t>
      </w:r>
      <w:r w:rsidRPr="005F284A">
        <w:tab/>
        <w:t>This section operates to the exclusion of any law of a State or Territory making it an offence:</w:t>
      </w:r>
    </w:p>
    <w:p w14:paraId="4D3FF973" w14:textId="77777777" w:rsidR="003E72E7" w:rsidRPr="005F284A" w:rsidRDefault="003E72E7" w:rsidP="003E72E7">
      <w:pPr>
        <w:pStyle w:val="paragraph"/>
      </w:pPr>
      <w:r w:rsidRPr="005F284A">
        <w:tab/>
        <w:t>(a)</w:t>
      </w:r>
      <w:r w:rsidRPr="005F284A">
        <w:tab/>
        <w:t>for a person who is married to go through a form or ceremony of marriage with any person; or</w:t>
      </w:r>
    </w:p>
    <w:p w14:paraId="2A519495" w14:textId="77777777" w:rsidR="003E72E7" w:rsidRPr="005F284A" w:rsidRDefault="003E72E7" w:rsidP="003E72E7">
      <w:pPr>
        <w:pStyle w:val="paragraph"/>
        <w:keepNext/>
      </w:pPr>
      <w:r w:rsidRPr="005F284A">
        <w:tab/>
        <w:t>(b)</w:t>
      </w:r>
      <w:r w:rsidRPr="005F284A">
        <w:tab/>
        <w:t>for a person to go through a form or ceremony of marriage with a person who is married;</w:t>
      </w:r>
    </w:p>
    <w:p w14:paraId="16BDEFDF" w14:textId="77777777" w:rsidR="003E72E7" w:rsidRPr="005F284A" w:rsidRDefault="003E72E7" w:rsidP="003E72E7">
      <w:pPr>
        <w:pStyle w:val="subsection2"/>
      </w:pPr>
      <w:r w:rsidRPr="005F284A">
        <w:t>but does not affect the operation of such a law in relation to acts and things done before the commencement of this Act.</w:t>
      </w:r>
    </w:p>
    <w:p w14:paraId="0FA80C64" w14:textId="77777777" w:rsidR="003E72E7" w:rsidRPr="005F284A" w:rsidRDefault="003E72E7" w:rsidP="003E72E7">
      <w:pPr>
        <w:pStyle w:val="ActHead5"/>
      </w:pPr>
      <w:bookmarkStart w:id="147" w:name="_Toc185839645"/>
      <w:r w:rsidRPr="006D00E5">
        <w:rPr>
          <w:rStyle w:val="CharSectno"/>
        </w:rPr>
        <w:t>95</w:t>
      </w:r>
      <w:r w:rsidRPr="005F284A">
        <w:t xml:space="preserve">  Marrying person not of marriageable age etc.</w:t>
      </w:r>
      <w:bookmarkEnd w:id="147"/>
    </w:p>
    <w:p w14:paraId="3CF00BA8" w14:textId="77777777" w:rsidR="003E72E7" w:rsidRPr="005F284A" w:rsidRDefault="003E72E7" w:rsidP="003E72E7">
      <w:pPr>
        <w:pStyle w:val="subsection"/>
      </w:pPr>
      <w:r w:rsidRPr="005F284A">
        <w:tab/>
        <w:t>(1)</w:t>
      </w:r>
      <w:r w:rsidRPr="005F284A">
        <w:tab/>
        <w:t>A person shall not go through a form or ceremony of marriage with a person who is not of marriageable age.</w:t>
      </w:r>
    </w:p>
    <w:p w14:paraId="5FFBEFC4" w14:textId="77777777" w:rsidR="003E72E7" w:rsidRPr="005F284A" w:rsidRDefault="003E72E7" w:rsidP="003E72E7">
      <w:pPr>
        <w:pStyle w:val="Penalty"/>
      </w:pPr>
      <w:r w:rsidRPr="005F284A">
        <w:t>Penalty:</w:t>
      </w:r>
      <w:r w:rsidRPr="005F284A">
        <w:tab/>
        <w:t>Imprisonment for 5 years.</w:t>
      </w:r>
    </w:p>
    <w:p w14:paraId="5F2A13D5" w14:textId="77777777" w:rsidR="003E72E7" w:rsidRPr="005F284A" w:rsidRDefault="003E72E7" w:rsidP="003E72E7">
      <w:pPr>
        <w:pStyle w:val="subsection"/>
      </w:pPr>
      <w:r w:rsidRPr="005F284A">
        <w:lastRenderedPageBreak/>
        <w:tab/>
        <w:t>(1A)</w:t>
      </w:r>
      <w:r w:rsidRPr="005F284A">
        <w:tab/>
        <w:t xml:space="preserve">For the purposes of an offence against </w:t>
      </w:r>
      <w:r w:rsidR="007F3E1B" w:rsidRPr="005F284A">
        <w:t>subsection (</w:t>
      </w:r>
      <w:r w:rsidRPr="005F284A">
        <w:t>1), strict liability applies to the physical element of circumstance, that the person is not of marriageable age.</w:t>
      </w:r>
    </w:p>
    <w:p w14:paraId="6C47C637" w14:textId="77777777" w:rsidR="003E72E7" w:rsidRPr="005F284A" w:rsidRDefault="003E72E7" w:rsidP="003E72E7">
      <w:pPr>
        <w:pStyle w:val="notetext"/>
      </w:pPr>
      <w:r w:rsidRPr="005F284A">
        <w:t>Note:</w:t>
      </w:r>
      <w:r w:rsidRPr="005F284A">
        <w:tab/>
        <w:t xml:space="preserve">For </w:t>
      </w:r>
      <w:r w:rsidRPr="005F284A">
        <w:rPr>
          <w:b/>
          <w:i/>
        </w:rPr>
        <w:t>strict liability</w:t>
      </w:r>
      <w:r w:rsidRPr="005F284A">
        <w:t>, see section</w:t>
      </w:r>
      <w:r w:rsidR="007F3E1B" w:rsidRPr="005F284A">
        <w:t> </w:t>
      </w:r>
      <w:r w:rsidRPr="005F284A">
        <w:t xml:space="preserve">6.1 of the </w:t>
      </w:r>
      <w:r w:rsidRPr="005F284A">
        <w:rPr>
          <w:i/>
        </w:rPr>
        <w:t>Criminal Code</w:t>
      </w:r>
      <w:r w:rsidRPr="005F284A">
        <w:t>.</w:t>
      </w:r>
    </w:p>
    <w:p w14:paraId="188C2524" w14:textId="77777777" w:rsidR="003E72E7" w:rsidRPr="005F284A" w:rsidRDefault="003E72E7" w:rsidP="00533DA7">
      <w:pPr>
        <w:pStyle w:val="subsection"/>
        <w:keepLines/>
      </w:pPr>
      <w:r w:rsidRPr="005F284A">
        <w:tab/>
        <w:t>(2)</w:t>
      </w:r>
      <w:r w:rsidRPr="005F284A">
        <w:tab/>
        <w:t>A person shall not go through a form or ceremony of marriage with a perso</w:t>
      </w:r>
      <w:r w:rsidR="000B1126" w:rsidRPr="005F284A">
        <w:t>n (</w:t>
      </w:r>
      <w:r w:rsidRPr="005F284A">
        <w:t xml:space="preserve">in this subsection referred to as </w:t>
      </w:r>
      <w:r w:rsidRPr="005F284A">
        <w:rPr>
          <w:b/>
          <w:i/>
        </w:rPr>
        <w:t>the other party to the marriage</w:t>
      </w:r>
      <w:r w:rsidRPr="005F284A">
        <w:t>) who is a minor unless:</w:t>
      </w:r>
    </w:p>
    <w:p w14:paraId="5379A4FA" w14:textId="77777777" w:rsidR="003E72E7" w:rsidRPr="005F284A" w:rsidRDefault="003E72E7" w:rsidP="003E72E7">
      <w:pPr>
        <w:pStyle w:val="paragraph"/>
      </w:pPr>
      <w:r w:rsidRPr="005F284A">
        <w:tab/>
        <w:t>(a)</w:t>
      </w:r>
      <w:r w:rsidRPr="005F284A">
        <w:tab/>
        <w:t>the other party to the marriage has previously been married; or</w:t>
      </w:r>
    </w:p>
    <w:p w14:paraId="7CBAEEEC" w14:textId="77777777" w:rsidR="003E72E7" w:rsidRPr="005F284A" w:rsidRDefault="003E72E7" w:rsidP="003E72E7">
      <w:pPr>
        <w:pStyle w:val="paragraph"/>
        <w:keepNext/>
      </w:pPr>
      <w:r w:rsidRPr="005F284A">
        <w:tab/>
        <w:t>(b)</w:t>
      </w:r>
      <w:r w:rsidRPr="005F284A">
        <w:tab/>
        <w:t>the written consent of the person, or of each of the persons, whose consent to the marriage of the other party to the marriage is required by this Act, has been given or dispensed with in accordance with this Act.</w:t>
      </w:r>
    </w:p>
    <w:p w14:paraId="2A6CC75A" w14:textId="77777777" w:rsidR="003E72E7" w:rsidRPr="005F284A" w:rsidRDefault="003E72E7" w:rsidP="003E72E7">
      <w:pPr>
        <w:pStyle w:val="Penalty"/>
      </w:pPr>
      <w:r w:rsidRPr="005F284A">
        <w:t>Penalty:</w:t>
      </w:r>
      <w:r w:rsidRPr="005F284A">
        <w:tab/>
      </w:r>
      <w:r w:rsidR="009D31AD" w:rsidRPr="005F284A">
        <w:t>Imprisonment for 6 months or 5 penalty units</w:t>
      </w:r>
      <w:r w:rsidRPr="005F284A">
        <w:t>.</w:t>
      </w:r>
    </w:p>
    <w:p w14:paraId="2A2885AA" w14:textId="77777777" w:rsidR="003E72E7" w:rsidRPr="005F284A" w:rsidRDefault="003E72E7" w:rsidP="003E72E7">
      <w:pPr>
        <w:pStyle w:val="subsection"/>
      </w:pPr>
      <w:r w:rsidRPr="005F284A">
        <w:tab/>
        <w:t>(2A)</w:t>
      </w:r>
      <w:r w:rsidRPr="005F284A">
        <w:tab/>
        <w:t xml:space="preserve">For the purposes of an offence against </w:t>
      </w:r>
      <w:r w:rsidR="007F3E1B" w:rsidRPr="005F284A">
        <w:t>subsection (</w:t>
      </w:r>
      <w:r w:rsidRPr="005F284A">
        <w:t>2), strict liability applies to the physical element of circumstance, that the other party to the marriage is a minor.</w:t>
      </w:r>
    </w:p>
    <w:p w14:paraId="6F9C868C" w14:textId="77777777" w:rsidR="003E72E7" w:rsidRPr="005F284A" w:rsidRDefault="003E72E7" w:rsidP="003E72E7">
      <w:pPr>
        <w:pStyle w:val="notetext"/>
      </w:pPr>
      <w:r w:rsidRPr="005F284A">
        <w:t>Note:</w:t>
      </w:r>
      <w:r w:rsidRPr="005F284A">
        <w:tab/>
        <w:t xml:space="preserve">For </w:t>
      </w:r>
      <w:r w:rsidRPr="005F284A">
        <w:rPr>
          <w:b/>
          <w:i/>
        </w:rPr>
        <w:t>strict liability</w:t>
      </w:r>
      <w:r w:rsidRPr="005F284A">
        <w:t>, see section</w:t>
      </w:r>
      <w:r w:rsidR="007F3E1B" w:rsidRPr="005F284A">
        <w:t> </w:t>
      </w:r>
      <w:r w:rsidRPr="005F284A">
        <w:t xml:space="preserve">6.1 of the </w:t>
      </w:r>
      <w:r w:rsidRPr="005F284A">
        <w:rPr>
          <w:i/>
        </w:rPr>
        <w:t>Criminal Code</w:t>
      </w:r>
      <w:r w:rsidRPr="005F284A">
        <w:t>.</w:t>
      </w:r>
    </w:p>
    <w:p w14:paraId="62E2A71D" w14:textId="77777777" w:rsidR="003E72E7" w:rsidRPr="005F284A" w:rsidRDefault="003E72E7" w:rsidP="003E72E7">
      <w:pPr>
        <w:pStyle w:val="subsection"/>
      </w:pPr>
      <w:r w:rsidRPr="005F284A">
        <w:tab/>
        <w:t>(3)</w:t>
      </w:r>
      <w:r w:rsidRPr="005F284A">
        <w:tab/>
        <w:t xml:space="preserve">It is a defence to a prosecution for an offence against </w:t>
      </w:r>
      <w:r w:rsidR="007F3E1B" w:rsidRPr="005F284A">
        <w:t>subsection (</w:t>
      </w:r>
      <w:r w:rsidRPr="005F284A">
        <w:t>1) if the defendant proves that he or she believed on reasonable grounds that the person with whom he or she went through the form or ceremony of marriage was of marriageable age.</w:t>
      </w:r>
    </w:p>
    <w:p w14:paraId="2C31DFEC" w14:textId="77777777" w:rsidR="003E72E7" w:rsidRPr="005F284A" w:rsidRDefault="003E72E7" w:rsidP="003E72E7">
      <w:pPr>
        <w:pStyle w:val="subsection"/>
      </w:pPr>
      <w:r w:rsidRPr="005F284A">
        <w:tab/>
        <w:t>(3A)</w:t>
      </w:r>
      <w:r w:rsidRPr="005F284A">
        <w:tab/>
        <w:t>To avoid doubt, section</w:t>
      </w:r>
      <w:r w:rsidR="007F3E1B" w:rsidRPr="005F284A">
        <w:t> </w:t>
      </w:r>
      <w:r w:rsidRPr="005F284A">
        <w:t xml:space="preserve">9.2 of the </w:t>
      </w:r>
      <w:r w:rsidRPr="005F284A">
        <w:rPr>
          <w:i/>
        </w:rPr>
        <w:t>Criminal Code</w:t>
      </w:r>
      <w:r w:rsidRPr="005F284A">
        <w:t xml:space="preserve"> (mistake of fact) does not apply in relation to the matters mentioned in </w:t>
      </w:r>
      <w:r w:rsidR="007F3E1B" w:rsidRPr="005F284A">
        <w:t>subsection (</w:t>
      </w:r>
      <w:r w:rsidRPr="005F284A">
        <w:t>3).</w:t>
      </w:r>
    </w:p>
    <w:p w14:paraId="10683927" w14:textId="77777777" w:rsidR="003E72E7" w:rsidRPr="005F284A" w:rsidRDefault="003E72E7" w:rsidP="003E72E7">
      <w:pPr>
        <w:pStyle w:val="subsection"/>
      </w:pPr>
      <w:r w:rsidRPr="005F284A">
        <w:tab/>
        <w:t>(4)</w:t>
      </w:r>
      <w:r w:rsidRPr="005F284A">
        <w:tab/>
        <w:t xml:space="preserve">It is a defence to a prosecution for an offence against </w:t>
      </w:r>
      <w:r w:rsidR="007F3E1B" w:rsidRPr="005F284A">
        <w:t>subsection (</w:t>
      </w:r>
      <w:r w:rsidRPr="005F284A">
        <w:t>2) if the defendant proves that he or she believed on reasonable grounds:</w:t>
      </w:r>
    </w:p>
    <w:p w14:paraId="09654D89" w14:textId="77777777" w:rsidR="003E72E7" w:rsidRPr="005F284A" w:rsidRDefault="003E72E7" w:rsidP="003E72E7">
      <w:pPr>
        <w:pStyle w:val="paragraph"/>
      </w:pPr>
      <w:r w:rsidRPr="005F284A">
        <w:tab/>
        <w:t>(a)</w:t>
      </w:r>
      <w:r w:rsidRPr="005F284A">
        <w:tab/>
        <w:t>that the person with whom he or she went through the form or ceremony of marriage had attained the age of 18 years or had previously been married; or</w:t>
      </w:r>
    </w:p>
    <w:p w14:paraId="0E5C355F" w14:textId="77777777" w:rsidR="003E72E7" w:rsidRPr="005F284A" w:rsidRDefault="003E72E7" w:rsidP="003E72E7">
      <w:pPr>
        <w:pStyle w:val="paragraph"/>
      </w:pPr>
      <w:r w:rsidRPr="005F284A">
        <w:lastRenderedPageBreak/>
        <w:tab/>
        <w:t>(b)</w:t>
      </w:r>
      <w:r w:rsidRPr="005F284A">
        <w:tab/>
        <w:t xml:space="preserve">that the consent of the person, or of each of the persons, referred to in </w:t>
      </w:r>
      <w:r w:rsidR="007F3E1B" w:rsidRPr="005F284A">
        <w:t>paragraph (</w:t>
      </w:r>
      <w:r w:rsidRPr="005F284A">
        <w:t>2)(b) had been given or dispensed with in accordance with this Act.</w:t>
      </w:r>
    </w:p>
    <w:p w14:paraId="0278449F" w14:textId="77777777" w:rsidR="003E72E7" w:rsidRPr="005F284A" w:rsidRDefault="003E72E7" w:rsidP="003E72E7">
      <w:pPr>
        <w:pStyle w:val="subsection"/>
      </w:pPr>
      <w:r w:rsidRPr="005F284A">
        <w:tab/>
        <w:t>(5)</w:t>
      </w:r>
      <w:r w:rsidRPr="005F284A">
        <w:tab/>
        <w:t>To avoid doubt, section</w:t>
      </w:r>
      <w:r w:rsidR="007F3E1B" w:rsidRPr="005F284A">
        <w:t> </w:t>
      </w:r>
      <w:r w:rsidRPr="005F284A">
        <w:t xml:space="preserve">9.2 of the </w:t>
      </w:r>
      <w:r w:rsidRPr="005F284A">
        <w:rPr>
          <w:i/>
        </w:rPr>
        <w:t>Criminal Code</w:t>
      </w:r>
      <w:r w:rsidRPr="005F284A">
        <w:t xml:space="preserve"> (mistake of fact) does not apply in relation to the matters mentioned in </w:t>
      </w:r>
      <w:r w:rsidR="007F3E1B" w:rsidRPr="005F284A">
        <w:t>subsection (</w:t>
      </w:r>
      <w:r w:rsidRPr="005F284A">
        <w:t>4).</w:t>
      </w:r>
    </w:p>
    <w:p w14:paraId="5AED49B3" w14:textId="63532F2C" w:rsidR="003E72E7" w:rsidRPr="005F284A" w:rsidRDefault="003E72E7" w:rsidP="00533DA7">
      <w:pPr>
        <w:pStyle w:val="ActHead5"/>
        <w:keepNext w:val="0"/>
      </w:pPr>
      <w:bookmarkStart w:id="148" w:name="_Toc185839646"/>
      <w:r w:rsidRPr="006D00E5">
        <w:rPr>
          <w:rStyle w:val="CharSectno"/>
        </w:rPr>
        <w:t>98</w:t>
      </w:r>
      <w:r w:rsidRPr="005F284A">
        <w:t xml:space="preserve">  Contravention of sub</w:t>
      </w:r>
      <w:r w:rsidR="006D00E5">
        <w:t>section 1</w:t>
      </w:r>
      <w:r w:rsidRPr="005F284A">
        <w:t>3(3)</w:t>
      </w:r>
      <w:bookmarkEnd w:id="148"/>
    </w:p>
    <w:p w14:paraId="5C312BE0" w14:textId="4EE8283F" w:rsidR="003E72E7" w:rsidRPr="005F284A" w:rsidRDefault="003E72E7" w:rsidP="00533DA7">
      <w:pPr>
        <w:pStyle w:val="subsection"/>
      </w:pPr>
      <w:r w:rsidRPr="005F284A">
        <w:tab/>
      </w:r>
      <w:r w:rsidRPr="005F284A">
        <w:tab/>
        <w:t>A person shall not subscribe his or her name as a witness to the signature of a person to a consent to the marriage of a minor in contravention of sub</w:t>
      </w:r>
      <w:r w:rsidR="006D00E5">
        <w:t>section 1</w:t>
      </w:r>
      <w:r w:rsidRPr="005F284A">
        <w:t>3(3).</w:t>
      </w:r>
    </w:p>
    <w:p w14:paraId="656D04AB" w14:textId="77777777" w:rsidR="003E72E7" w:rsidRPr="005F284A" w:rsidRDefault="003E72E7" w:rsidP="003E72E7">
      <w:pPr>
        <w:pStyle w:val="Penalty"/>
      </w:pPr>
      <w:r w:rsidRPr="005F284A">
        <w:t>Penalty:</w:t>
      </w:r>
      <w:r w:rsidRPr="005F284A">
        <w:tab/>
      </w:r>
      <w:r w:rsidR="009D31AD" w:rsidRPr="005F284A">
        <w:t>Imprisonment for 6 months or 5 penalty units</w:t>
      </w:r>
      <w:r w:rsidRPr="005F284A">
        <w:t>.</w:t>
      </w:r>
    </w:p>
    <w:p w14:paraId="2258FB39" w14:textId="77777777" w:rsidR="003E72E7" w:rsidRPr="005F284A" w:rsidRDefault="003E72E7" w:rsidP="003E72E7">
      <w:pPr>
        <w:pStyle w:val="ActHead5"/>
      </w:pPr>
      <w:bookmarkStart w:id="149" w:name="_Toc185839647"/>
      <w:r w:rsidRPr="006D00E5">
        <w:rPr>
          <w:rStyle w:val="CharSectno"/>
        </w:rPr>
        <w:t>99</w:t>
      </w:r>
      <w:r w:rsidRPr="005F284A">
        <w:t xml:space="preserve">  </w:t>
      </w:r>
      <w:r w:rsidR="0003111C" w:rsidRPr="005F284A">
        <w:t>Solemnising</w:t>
      </w:r>
      <w:r w:rsidRPr="005F284A">
        <w:t xml:space="preserve"> marriage where notice or declaration not given or made etc.</w:t>
      </w:r>
      <w:bookmarkEnd w:id="149"/>
    </w:p>
    <w:p w14:paraId="4AAA9126" w14:textId="77777777" w:rsidR="003E72E7" w:rsidRPr="005F284A" w:rsidRDefault="003E72E7" w:rsidP="003E72E7">
      <w:pPr>
        <w:pStyle w:val="subsection"/>
      </w:pPr>
      <w:r w:rsidRPr="005F284A">
        <w:tab/>
        <w:t>(1)</w:t>
      </w:r>
      <w:r w:rsidRPr="005F284A">
        <w:tab/>
        <w:t xml:space="preserve">An </w:t>
      </w:r>
      <w:r w:rsidR="00D055B8" w:rsidRPr="005F284A">
        <w:t>authorised</w:t>
      </w:r>
      <w:r w:rsidRPr="005F284A">
        <w:t xml:space="preserve"> celebrant shall not </w:t>
      </w:r>
      <w:r w:rsidR="006771EC" w:rsidRPr="005F284A">
        <w:t>solemnise</w:t>
      </w:r>
      <w:r w:rsidRPr="005F284A">
        <w:t xml:space="preserve"> a marriage under Division</w:t>
      </w:r>
      <w:r w:rsidR="007F3E1B" w:rsidRPr="005F284A">
        <w:t> </w:t>
      </w:r>
      <w:r w:rsidRPr="005F284A">
        <w:t>2 of Part</w:t>
      </w:r>
      <w:r w:rsidR="000B1126" w:rsidRPr="005F284A">
        <w:t> </w:t>
      </w:r>
      <w:r w:rsidRPr="005F284A">
        <w:t>IV in contravention of section</w:t>
      </w:r>
      <w:r w:rsidR="007F3E1B" w:rsidRPr="005F284A">
        <w:t> </w:t>
      </w:r>
      <w:r w:rsidRPr="005F284A">
        <w:t>42 or 44.</w:t>
      </w:r>
    </w:p>
    <w:p w14:paraId="0C8F37AC" w14:textId="77777777" w:rsidR="003E72E7" w:rsidRPr="005F284A" w:rsidRDefault="003E72E7" w:rsidP="003E72E7">
      <w:pPr>
        <w:pStyle w:val="subsection"/>
      </w:pPr>
      <w:r w:rsidRPr="005F284A">
        <w:tab/>
        <w:t>(3)</w:t>
      </w:r>
      <w:r w:rsidRPr="005F284A">
        <w:tab/>
      </w:r>
      <w:r w:rsidR="004B7E6F" w:rsidRPr="005F284A">
        <w:t>An authorised celebrant</w:t>
      </w:r>
      <w:r w:rsidRPr="005F284A">
        <w:t xml:space="preserve"> shall not </w:t>
      </w:r>
      <w:r w:rsidR="006771EC" w:rsidRPr="005F284A">
        <w:t>solemnise</w:t>
      </w:r>
      <w:r w:rsidRPr="005F284A">
        <w:t xml:space="preserve"> a marriage under </w:t>
      </w:r>
      <w:r w:rsidR="00C95AE5" w:rsidRPr="005F284A">
        <w:t>Division 3</w:t>
      </w:r>
      <w:r w:rsidRPr="005F284A">
        <w:t xml:space="preserve"> of Part</w:t>
      </w:r>
      <w:r w:rsidR="000B1126" w:rsidRPr="005F284A">
        <w:t> </w:t>
      </w:r>
      <w:r w:rsidRPr="005F284A">
        <w:t>V in contravention of section</w:t>
      </w:r>
      <w:r w:rsidR="007F3E1B" w:rsidRPr="005F284A">
        <w:t> </w:t>
      </w:r>
      <w:r w:rsidRPr="005F284A">
        <w:t>74, 75, 76, 77 or 78.</w:t>
      </w:r>
    </w:p>
    <w:p w14:paraId="6D57854B" w14:textId="752C42CC" w:rsidR="003E72E7" w:rsidRPr="005F284A" w:rsidRDefault="003E72E7" w:rsidP="003E72E7">
      <w:pPr>
        <w:pStyle w:val="subsection"/>
      </w:pPr>
      <w:r w:rsidRPr="005F284A">
        <w:tab/>
        <w:t>(4)</w:t>
      </w:r>
      <w:r w:rsidRPr="005F284A">
        <w:tab/>
        <w:t xml:space="preserve">A person shall not </w:t>
      </w:r>
      <w:r w:rsidR="006771EC" w:rsidRPr="005F284A">
        <w:t>solemnise</w:t>
      </w:r>
      <w:r w:rsidRPr="005F284A">
        <w:t xml:space="preserve"> a marriage in contravention of </w:t>
      </w:r>
      <w:r w:rsidR="006D00E5">
        <w:t>section 1</w:t>
      </w:r>
      <w:r w:rsidRPr="005F284A">
        <w:t>3 or 112.</w:t>
      </w:r>
    </w:p>
    <w:p w14:paraId="51A176D8" w14:textId="77777777" w:rsidR="003E72E7" w:rsidRPr="005F284A" w:rsidRDefault="003E72E7" w:rsidP="003E72E7">
      <w:pPr>
        <w:pStyle w:val="subsection"/>
      </w:pPr>
      <w:r w:rsidRPr="005F284A">
        <w:tab/>
        <w:t>(5)</w:t>
      </w:r>
      <w:r w:rsidRPr="005F284A">
        <w:tab/>
        <w:t xml:space="preserve">A person shall not </w:t>
      </w:r>
      <w:r w:rsidR="006771EC" w:rsidRPr="005F284A">
        <w:t>solemnise</w:t>
      </w:r>
      <w:r w:rsidRPr="005F284A">
        <w:t xml:space="preserve"> a marriage in contravention of subsection</w:t>
      </w:r>
      <w:r w:rsidR="007F3E1B" w:rsidRPr="005F284A">
        <w:t> </w:t>
      </w:r>
      <w:r w:rsidRPr="005F284A">
        <w:t>33(3).</w:t>
      </w:r>
    </w:p>
    <w:p w14:paraId="3A592C30" w14:textId="5A43DFB4" w:rsidR="003E72E7" w:rsidRPr="005F284A" w:rsidRDefault="003E72E7" w:rsidP="003E72E7">
      <w:pPr>
        <w:pStyle w:val="subsection"/>
        <w:keepNext/>
      </w:pPr>
      <w:r w:rsidRPr="005F284A">
        <w:tab/>
        <w:t>(6)</w:t>
      </w:r>
      <w:r w:rsidRPr="005F284A">
        <w:tab/>
        <w:t>A person shall not, in contravention of sub</w:t>
      </w:r>
      <w:r w:rsidR="006D00E5">
        <w:t>section 1</w:t>
      </w:r>
      <w:r w:rsidRPr="005F284A">
        <w:t xml:space="preserve">13(1), purport to </w:t>
      </w:r>
      <w:r w:rsidR="006771EC" w:rsidRPr="005F284A">
        <w:t>solemnise</w:t>
      </w:r>
      <w:r w:rsidRPr="005F284A">
        <w:t xml:space="preserve"> a marriage between persons who inform the first</w:t>
      </w:r>
      <w:r w:rsidR="006D00E5">
        <w:noBreakHyphen/>
      </w:r>
      <w:r w:rsidRPr="005F284A">
        <w:t>mentioned person that they are already legally married to each other or whom the first</w:t>
      </w:r>
      <w:r w:rsidR="006D00E5">
        <w:noBreakHyphen/>
      </w:r>
      <w:r w:rsidRPr="005F284A">
        <w:t>mentioned person knows or has reason to believe to be already legally married to each other.</w:t>
      </w:r>
    </w:p>
    <w:p w14:paraId="0A01009D" w14:textId="77777777" w:rsidR="003E72E7" w:rsidRPr="005F284A" w:rsidRDefault="003E72E7" w:rsidP="003E72E7">
      <w:pPr>
        <w:pStyle w:val="Penalty"/>
      </w:pPr>
      <w:r w:rsidRPr="005F284A">
        <w:t>Penalty:</w:t>
      </w:r>
      <w:r w:rsidRPr="005F284A">
        <w:tab/>
      </w:r>
      <w:r w:rsidR="009D31AD" w:rsidRPr="005F284A">
        <w:t>Imprisonment for 6 months or 5 penalty units</w:t>
      </w:r>
      <w:r w:rsidRPr="005F284A">
        <w:t>.</w:t>
      </w:r>
    </w:p>
    <w:p w14:paraId="63812BF9" w14:textId="77777777" w:rsidR="003E72E7" w:rsidRPr="005F284A" w:rsidRDefault="003E72E7" w:rsidP="003E72E7">
      <w:pPr>
        <w:pStyle w:val="ActHead5"/>
      </w:pPr>
      <w:bookmarkStart w:id="150" w:name="_Toc185839648"/>
      <w:r w:rsidRPr="006D00E5">
        <w:rPr>
          <w:rStyle w:val="CharSectno"/>
        </w:rPr>
        <w:lastRenderedPageBreak/>
        <w:t>100</w:t>
      </w:r>
      <w:r w:rsidRPr="005F284A">
        <w:t xml:space="preserve">  </w:t>
      </w:r>
      <w:r w:rsidR="0003111C" w:rsidRPr="005F284A">
        <w:t>Solemnising</w:t>
      </w:r>
      <w:r w:rsidRPr="005F284A">
        <w:t xml:space="preserve"> marriage where reason to believe there is a legal impediment</w:t>
      </w:r>
      <w:bookmarkEnd w:id="150"/>
    </w:p>
    <w:p w14:paraId="6D80DE59" w14:textId="77777777" w:rsidR="003E72E7" w:rsidRPr="005F284A" w:rsidRDefault="003E72E7" w:rsidP="003E72E7">
      <w:pPr>
        <w:pStyle w:val="subsection"/>
      </w:pPr>
      <w:r w:rsidRPr="005F284A">
        <w:tab/>
      </w:r>
      <w:r w:rsidRPr="005F284A">
        <w:tab/>
        <w:t xml:space="preserve">A person shall not </w:t>
      </w:r>
      <w:r w:rsidR="006771EC" w:rsidRPr="005F284A">
        <w:t>solemnise</w:t>
      </w:r>
      <w:r w:rsidRPr="005F284A">
        <w:t xml:space="preserve"> a marriage, or purport to </w:t>
      </w:r>
      <w:r w:rsidR="006771EC" w:rsidRPr="005F284A">
        <w:t>solemnise</w:t>
      </w:r>
      <w:r w:rsidRPr="005F284A">
        <w:t xml:space="preserve"> a marriage, if the person has reason to believe that there is a legal impediment to the marriage or if the person has reason to believe the marriage would be void.</w:t>
      </w:r>
    </w:p>
    <w:p w14:paraId="03DEF5F2" w14:textId="77777777" w:rsidR="003E72E7" w:rsidRPr="005F284A" w:rsidRDefault="003E72E7" w:rsidP="003E72E7">
      <w:pPr>
        <w:pStyle w:val="Penalty"/>
      </w:pPr>
      <w:r w:rsidRPr="005F284A">
        <w:t>Penalty:</w:t>
      </w:r>
      <w:r w:rsidRPr="005F284A">
        <w:tab/>
      </w:r>
      <w:r w:rsidR="009D31AD" w:rsidRPr="005F284A">
        <w:t>Imprisonment for 6 months or 5 penalty units</w:t>
      </w:r>
      <w:r w:rsidRPr="005F284A">
        <w:t>.</w:t>
      </w:r>
    </w:p>
    <w:p w14:paraId="1B8DF0E6" w14:textId="77777777" w:rsidR="003E72E7" w:rsidRPr="005F284A" w:rsidRDefault="003E72E7" w:rsidP="003E72E7">
      <w:pPr>
        <w:pStyle w:val="ActHead5"/>
      </w:pPr>
      <w:bookmarkStart w:id="151" w:name="_Toc185839649"/>
      <w:r w:rsidRPr="006D00E5">
        <w:rPr>
          <w:rStyle w:val="CharSectno"/>
        </w:rPr>
        <w:t>101</w:t>
      </w:r>
      <w:r w:rsidRPr="005F284A">
        <w:t xml:space="preserve">  </w:t>
      </w:r>
      <w:r w:rsidR="00453AA4" w:rsidRPr="005F284A">
        <w:t>Solemnisation</w:t>
      </w:r>
      <w:r w:rsidRPr="005F284A">
        <w:t xml:space="preserve"> of marriage by unauthorised person</w:t>
      </w:r>
      <w:bookmarkEnd w:id="151"/>
    </w:p>
    <w:p w14:paraId="2F5F72EF" w14:textId="77777777" w:rsidR="003E72E7" w:rsidRPr="005F284A" w:rsidRDefault="003E72E7" w:rsidP="003E72E7">
      <w:pPr>
        <w:pStyle w:val="subsection"/>
      </w:pPr>
      <w:r w:rsidRPr="005F284A">
        <w:tab/>
      </w:r>
      <w:r w:rsidRPr="005F284A">
        <w:tab/>
        <w:t xml:space="preserve">A person shall not </w:t>
      </w:r>
      <w:r w:rsidR="006771EC" w:rsidRPr="005F284A">
        <w:t>solemnise</w:t>
      </w:r>
      <w:r w:rsidRPr="005F284A">
        <w:t xml:space="preserve"> a marriage, or purport to </w:t>
      </w:r>
      <w:r w:rsidR="006771EC" w:rsidRPr="005F284A">
        <w:t>solemnise</w:t>
      </w:r>
      <w:r w:rsidRPr="005F284A">
        <w:t xml:space="preserve"> a marriage, at a place in Australia or under Part</w:t>
      </w:r>
      <w:r w:rsidR="000B1126" w:rsidRPr="005F284A">
        <w:t> </w:t>
      </w:r>
      <w:r w:rsidRPr="005F284A">
        <w:t xml:space="preserve">V unless the person is </w:t>
      </w:r>
      <w:r w:rsidR="00D055B8" w:rsidRPr="005F284A">
        <w:t>authorised</w:t>
      </w:r>
      <w:r w:rsidRPr="005F284A">
        <w:t xml:space="preserve"> by or under this Act to </w:t>
      </w:r>
      <w:r w:rsidR="006771EC" w:rsidRPr="005F284A">
        <w:t>solemnise</w:t>
      </w:r>
      <w:r w:rsidRPr="005F284A">
        <w:t xml:space="preserve"> marriages at that place or under that Part, as the case may be.</w:t>
      </w:r>
    </w:p>
    <w:p w14:paraId="7BC90A52" w14:textId="77777777" w:rsidR="003E72E7" w:rsidRPr="005F284A" w:rsidRDefault="003E72E7" w:rsidP="003E72E7">
      <w:pPr>
        <w:pStyle w:val="Penalty"/>
      </w:pPr>
      <w:r w:rsidRPr="005F284A">
        <w:t>Penalty:</w:t>
      </w:r>
      <w:r w:rsidRPr="005F284A">
        <w:tab/>
      </w:r>
      <w:r w:rsidR="009D31AD" w:rsidRPr="005F284A">
        <w:t>Imprisonment for 6 months or 5 penalty units</w:t>
      </w:r>
      <w:r w:rsidRPr="005F284A">
        <w:t>.</w:t>
      </w:r>
    </w:p>
    <w:p w14:paraId="6A9DE146" w14:textId="77777777" w:rsidR="003E72E7" w:rsidRPr="005F284A" w:rsidRDefault="003E72E7" w:rsidP="003E72E7">
      <w:pPr>
        <w:pStyle w:val="ActHead5"/>
      </w:pPr>
      <w:bookmarkStart w:id="152" w:name="_Toc185839650"/>
      <w:r w:rsidRPr="006D00E5">
        <w:rPr>
          <w:rStyle w:val="CharSectno"/>
        </w:rPr>
        <w:t>103</w:t>
      </w:r>
      <w:r w:rsidRPr="005F284A">
        <w:t xml:space="preserve">  Going through ceremony of marriage before person not authorised to </w:t>
      </w:r>
      <w:r w:rsidR="005E7DF1" w:rsidRPr="005F284A">
        <w:t>solemnise</w:t>
      </w:r>
      <w:r w:rsidRPr="005F284A">
        <w:t xml:space="preserve"> it</w:t>
      </w:r>
      <w:bookmarkEnd w:id="152"/>
    </w:p>
    <w:p w14:paraId="45D83370" w14:textId="77777777" w:rsidR="003E72E7" w:rsidRPr="005F284A" w:rsidRDefault="003E72E7" w:rsidP="003E72E7">
      <w:pPr>
        <w:pStyle w:val="subsection"/>
      </w:pPr>
      <w:r w:rsidRPr="005F284A">
        <w:tab/>
      </w:r>
      <w:r w:rsidRPr="005F284A">
        <w:tab/>
        <w:t xml:space="preserve">A person shall not go through a form or ceremony of marriage with another person knowing that the person </w:t>
      </w:r>
      <w:r w:rsidR="00936BF1" w:rsidRPr="005F284A">
        <w:t>solemnising</w:t>
      </w:r>
      <w:r w:rsidRPr="005F284A">
        <w:t xml:space="preserve"> the marriage is not </w:t>
      </w:r>
      <w:r w:rsidR="00D055B8" w:rsidRPr="005F284A">
        <w:t>authorised</w:t>
      </w:r>
      <w:r w:rsidRPr="005F284A">
        <w:t xml:space="preserve"> to </w:t>
      </w:r>
      <w:r w:rsidR="006771EC" w:rsidRPr="005F284A">
        <w:t>solemnise</w:t>
      </w:r>
      <w:r w:rsidRPr="005F284A">
        <w:t xml:space="preserve"> it and having reason to believe that the other party to the marriage believes that the person </w:t>
      </w:r>
      <w:r w:rsidR="00936BF1" w:rsidRPr="005F284A">
        <w:t>solemnising</w:t>
      </w:r>
      <w:r w:rsidRPr="005F284A">
        <w:t xml:space="preserve"> the marriage is so </w:t>
      </w:r>
      <w:r w:rsidR="00D055B8" w:rsidRPr="005F284A">
        <w:t>authorised</w:t>
      </w:r>
      <w:r w:rsidRPr="005F284A">
        <w:t>.</w:t>
      </w:r>
    </w:p>
    <w:p w14:paraId="123A36F1" w14:textId="77777777" w:rsidR="003E72E7" w:rsidRPr="005F284A" w:rsidRDefault="003E72E7" w:rsidP="003E72E7">
      <w:pPr>
        <w:pStyle w:val="Penalty"/>
      </w:pPr>
      <w:r w:rsidRPr="005F284A">
        <w:t>Penalty:</w:t>
      </w:r>
      <w:r w:rsidRPr="005F284A">
        <w:tab/>
      </w:r>
      <w:r w:rsidR="009D31AD" w:rsidRPr="005F284A">
        <w:t>Imprisonment for 6 months or 5 penalty units</w:t>
      </w:r>
      <w:r w:rsidRPr="005F284A">
        <w:t>.</w:t>
      </w:r>
    </w:p>
    <w:p w14:paraId="5E5A7A90" w14:textId="77777777" w:rsidR="003E72E7" w:rsidRPr="005F284A" w:rsidRDefault="003E72E7" w:rsidP="003E72E7">
      <w:pPr>
        <w:pStyle w:val="ActHead5"/>
      </w:pPr>
      <w:bookmarkStart w:id="153" w:name="_Toc185839651"/>
      <w:r w:rsidRPr="006D00E5">
        <w:rPr>
          <w:rStyle w:val="CharSectno"/>
        </w:rPr>
        <w:t>104</w:t>
      </w:r>
      <w:r w:rsidRPr="005F284A">
        <w:t xml:space="preserve">  Giving defective notice etc.</w:t>
      </w:r>
      <w:bookmarkEnd w:id="153"/>
    </w:p>
    <w:p w14:paraId="501CDD4C" w14:textId="77777777" w:rsidR="003E72E7" w:rsidRPr="005F284A" w:rsidRDefault="003E72E7" w:rsidP="003E72E7">
      <w:pPr>
        <w:pStyle w:val="subsection"/>
      </w:pPr>
      <w:r w:rsidRPr="005F284A">
        <w:tab/>
      </w:r>
      <w:r w:rsidRPr="005F284A">
        <w:tab/>
        <w:t xml:space="preserve">A person shall not give a notice to an </w:t>
      </w:r>
      <w:r w:rsidR="00D055B8" w:rsidRPr="005F284A">
        <w:t>authorised</w:t>
      </w:r>
      <w:r w:rsidRPr="005F284A">
        <w:t xml:space="preserve"> celebrant under section</w:t>
      </w:r>
      <w:r w:rsidR="007F3E1B" w:rsidRPr="005F284A">
        <w:t> </w:t>
      </w:r>
      <w:r w:rsidRPr="005F284A">
        <w:t>42, or sign a notice under section</w:t>
      </w:r>
      <w:r w:rsidR="007F3E1B" w:rsidRPr="005F284A">
        <w:t> </w:t>
      </w:r>
      <w:r w:rsidRPr="005F284A">
        <w:t>42 after it has been given, if, to the knowledge of that person, the notice contains a false statement or an error or is defective.</w:t>
      </w:r>
    </w:p>
    <w:p w14:paraId="7E629787" w14:textId="77777777" w:rsidR="003E72E7" w:rsidRPr="005F284A" w:rsidRDefault="003E72E7" w:rsidP="003E72E7">
      <w:pPr>
        <w:pStyle w:val="Penalty"/>
      </w:pPr>
      <w:r w:rsidRPr="005F284A">
        <w:t>Penalty:</w:t>
      </w:r>
      <w:r w:rsidRPr="005F284A">
        <w:tab/>
      </w:r>
      <w:r w:rsidR="009D31AD" w:rsidRPr="005F284A">
        <w:t>Imprisonment for 6 months or 5 penalty units</w:t>
      </w:r>
      <w:r w:rsidRPr="005F284A">
        <w:t>.</w:t>
      </w:r>
    </w:p>
    <w:p w14:paraId="275C1DF7" w14:textId="77777777" w:rsidR="003E72E7" w:rsidRPr="005F284A" w:rsidRDefault="003E72E7" w:rsidP="003E72E7">
      <w:pPr>
        <w:pStyle w:val="ActHead5"/>
      </w:pPr>
      <w:bookmarkStart w:id="154" w:name="_Toc185839652"/>
      <w:r w:rsidRPr="006D00E5">
        <w:rPr>
          <w:rStyle w:val="CharSectno"/>
        </w:rPr>
        <w:lastRenderedPageBreak/>
        <w:t>105</w:t>
      </w:r>
      <w:r w:rsidRPr="005F284A">
        <w:t xml:space="preserve">  Failure to comply with notice under section</w:t>
      </w:r>
      <w:r w:rsidR="007F3E1B" w:rsidRPr="005F284A">
        <w:t> </w:t>
      </w:r>
      <w:r w:rsidRPr="005F284A">
        <w:t>51</w:t>
      </w:r>
      <w:bookmarkEnd w:id="154"/>
    </w:p>
    <w:p w14:paraId="13F65364" w14:textId="77777777" w:rsidR="003E72E7" w:rsidRPr="005F284A" w:rsidRDefault="003E72E7" w:rsidP="003E72E7">
      <w:pPr>
        <w:pStyle w:val="subsection"/>
      </w:pPr>
      <w:r w:rsidRPr="005F284A">
        <w:tab/>
        <w:t>(1)</w:t>
      </w:r>
      <w:r w:rsidRPr="005F284A">
        <w:tab/>
        <w:t>A person on whom a notice under section</w:t>
      </w:r>
      <w:r w:rsidR="007F3E1B" w:rsidRPr="005F284A">
        <w:t> </w:t>
      </w:r>
      <w:r w:rsidRPr="005F284A">
        <w:t>51 has been duly served shall not fail to comply with the notice.</w:t>
      </w:r>
    </w:p>
    <w:p w14:paraId="6BE9E1D1" w14:textId="77777777" w:rsidR="003E72E7" w:rsidRPr="005F284A" w:rsidRDefault="003E72E7" w:rsidP="003E72E7">
      <w:pPr>
        <w:pStyle w:val="Penalty"/>
      </w:pPr>
      <w:r w:rsidRPr="005F284A">
        <w:t>Penalty:</w:t>
      </w:r>
      <w:r w:rsidRPr="005F284A">
        <w:tab/>
      </w:r>
      <w:r w:rsidR="009D31AD" w:rsidRPr="005F284A">
        <w:t>1 penalty unit</w:t>
      </w:r>
      <w:r w:rsidRPr="005F284A">
        <w:t>.</w:t>
      </w:r>
    </w:p>
    <w:p w14:paraId="0688FB80" w14:textId="77777777" w:rsidR="003E72E7" w:rsidRPr="005F284A" w:rsidRDefault="003E72E7" w:rsidP="003E72E7">
      <w:pPr>
        <w:pStyle w:val="subsection"/>
      </w:pPr>
      <w:r w:rsidRPr="005F284A">
        <w:tab/>
        <w:t>(2)</w:t>
      </w:r>
      <w:r w:rsidRPr="005F284A">
        <w:tab/>
      </w:r>
      <w:r w:rsidR="007F3E1B" w:rsidRPr="005F284A">
        <w:t>Subsection (</w:t>
      </w:r>
      <w:r w:rsidRPr="005F284A">
        <w:t>1) does not apply if the person has a reasonable excuse.</w:t>
      </w:r>
    </w:p>
    <w:p w14:paraId="5025189E" w14:textId="4183DC4C" w:rsidR="003E72E7" w:rsidRPr="005F284A" w:rsidRDefault="003E72E7" w:rsidP="003E72E7">
      <w:pPr>
        <w:pStyle w:val="notetext"/>
      </w:pPr>
      <w:r w:rsidRPr="005F284A">
        <w:t>Note:</w:t>
      </w:r>
      <w:r w:rsidRPr="005F284A">
        <w:tab/>
        <w:t xml:space="preserve">A defendant bears an evidential burden in relation to the matter in </w:t>
      </w:r>
      <w:r w:rsidR="007F3E1B" w:rsidRPr="005F284A">
        <w:t>subsection (</w:t>
      </w:r>
      <w:r w:rsidRPr="005F284A">
        <w:t>2</w:t>
      </w:r>
      <w:r w:rsidR="00C50EAE" w:rsidRPr="005F284A">
        <w:t>) (s</w:t>
      </w:r>
      <w:r w:rsidRPr="005F284A">
        <w:t>ee sub</w:t>
      </w:r>
      <w:r w:rsidR="006D00E5">
        <w:t>section 1</w:t>
      </w:r>
      <w:r w:rsidRPr="005F284A">
        <w:t xml:space="preserve">3.3(3) of the </w:t>
      </w:r>
      <w:r w:rsidRPr="005F284A">
        <w:rPr>
          <w:i/>
        </w:rPr>
        <w:t>Criminal Code</w:t>
      </w:r>
      <w:r w:rsidRPr="005F284A">
        <w:t>).</w:t>
      </w:r>
    </w:p>
    <w:p w14:paraId="3A2E4B4D" w14:textId="77777777" w:rsidR="003E72E7" w:rsidRPr="005F284A" w:rsidRDefault="003E72E7" w:rsidP="003E72E7">
      <w:pPr>
        <w:pStyle w:val="subsection"/>
        <w:keepNext/>
      </w:pPr>
      <w:r w:rsidRPr="005F284A">
        <w:tab/>
        <w:t>(3)</w:t>
      </w:r>
      <w:r w:rsidRPr="005F284A">
        <w:tab/>
      </w:r>
      <w:r w:rsidR="007F3E1B" w:rsidRPr="005F284A">
        <w:t>Subsection (</w:t>
      </w:r>
      <w:r w:rsidRPr="005F284A">
        <w:t>1) is an offence of strict liability.</w:t>
      </w:r>
    </w:p>
    <w:p w14:paraId="1D0BA403" w14:textId="77777777" w:rsidR="003E72E7" w:rsidRPr="005F284A" w:rsidRDefault="003E72E7" w:rsidP="003E72E7">
      <w:pPr>
        <w:pStyle w:val="notetext"/>
      </w:pPr>
      <w:r w:rsidRPr="005F284A">
        <w:t>Note:</w:t>
      </w:r>
      <w:r w:rsidRPr="005F284A">
        <w:tab/>
        <w:t xml:space="preserve">For </w:t>
      </w:r>
      <w:r w:rsidRPr="005F284A">
        <w:rPr>
          <w:b/>
          <w:i/>
        </w:rPr>
        <w:t>strict liability</w:t>
      </w:r>
      <w:r w:rsidRPr="005F284A">
        <w:t>, see section</w:t>
      </w:r>
      <w:r w:rsidR="007F3E1B" w:rsidRPr="005F284A">
        <w:t> </w:t>
      </w:r>
      <w:r w:rsidRPr="005F284A">
        <w:t xml:space="preserve">6.1 of the </w:t>
      </w:r>
      <w:r w:rsidRPr="005F284A">
        <w:rPr>
          <w:i/>
        </w:rPr>
        <w:t>Criminal Code</w:t>
      </w:r>
      <w:r w:rsidRPr="005F284A">
        <w:t>.</w:t>
      </w:r>
    </w:p>
    <w:p w14:paraId="629FD52A" w14:textId="77777777" w:rsidR="003E72E7" w:rsidRPr="005F284A" w:rsidRDefault="003E72E7" w:rsidP="003E72E7">
      <w:pPr>
        <w:pStyle w:val="ActHead5"/>
      </w:pPr>
      <w:bookmarkStart w:id="155" w:name="_Toc185839653"/>
      <w:r w:rsidRPr="006D00E5">
        <w:rPr>
          <w:rStyle w:val="CharSectno"/>
        </w:rPr>
        <w:t>106</w:t>
      </w:r>
      <w:r w:rsidRPr="005F284A">
        <w:t xml:space="preserve">  Failure by interpreter to furnish certificate etc.</w:t>
      </w:r>
      <w:bookmarkEnd w:id="155"/>
    </w:p>
    <w:p w14:paraId="28C19070" w14:textId="77777777" w:rsidR="003E72E7" w:rsidRPr="005F284A" w:rsidRDefault="003E72E7" w:rsidP="003E72E7">
      <w:pPr>
        <w:pStyle w:val="subsection"/>
      </w:pPr>
      <w:r w:rsidRPr="005F284A">
        <w:tab/>
      </w:r>
      <w:r w:rsidRPr="005F284A">
        <w:tab/>
        <w:t xml:space="preserve">A person who has acted as interpreter at the </w:t>
      </w:r>
      <w:r w:rsidR="00301F2A" w:rsidRPr="005F284A">
        <w:t>solemnisation</w:t>
      </w:r>
      <w:r w:rsidRPr="005F284A">
        <w:t xml:space="preserve"> of a marriage shall not:</w:t>
      </w:r>
    </w:p>
    <w:p w14:paraId="24CEECE9" w14:textId="7C6C15BC" w:rsidR="003E72E7" w:rsidRPr="005F284A" w:rsidRDefault="003E72E7" w:rsidP="003E72E7">
      <w:pPr>
        <w:pStyle w:val="paragraph"/>
      </w:pPr>
      <w:r w:rsidRPr="005F284A">
        <w:tab/>
        <w:t>(a)</w:t>
      </w:r>
      <w:r w:rsidRPr="005F284A">
        <w:tab/>
        <w:t>fail to comply with sub</w:t>
      </w:r>
      <w:r w:rsidR="006D00E5">
        <w:t>section 1</w:t>
      </w:r>
      <w:r w:rsidRPr="005F284A">
        <w:t>12(3); or</w:t>
      </w:r>
    </w:p>
    <w:p w14:paraId="3163606A" w14:textId="77777777" w:rsidR="003E72E7" w:rsidRPr="005F284A" w:rsidRDefault="003E72E7" w:rsidP="00533DA7">
      <w:pPr>
        <w:pStyle w:val="paragraph"/>
      </w:pPr>
      <w:r w:rsidRPr="005F284A">
        <w:tab/>
        <w:t>(b)</w:t>
      </w:r>
      <w:r w:rsidRPr="005F284A">
        <w:tab/>
        <w:t>intentionally make a false statement in a certificate under that subsection.</w:t>
      </w:r>
    </w:p>
    <w:p w14:paraId="4C769E12" w14:textId="77777777" w:rsidR="003E72E7" w:rsidRPr="005F284A" w:rsidRDefault="003E72E7" w:rsidP="003E72E7">
      <w:pPr>
        <w:pStyle w:val="Penalty"/>
      </w:pPr>
      <w:r w:rsidRPr="005F284A">
        <w:t>Penalty:</w:t>
      </w:r>
      <w:r w:rsidRPr="005F284A">
        <w:tab/>
      </w:r>
      <w:r w:rsidR="009D31AD" w:rsidRPr="005F284A">
        <w:t>Imprisonment for 6 months or 5 penalty units</w:t>
      </w:r>
      <w:r w:rsidRPr="005F284A">
        <w:t>.</w:t>
      </w:r>
    </w:p>
    <w:p w14:paraId="7D9AF107" w14:textId="77777777" w:rsidR="003E72E7" w:rsidRPr="005F284A" w:rsidRDefault="003E72E7" w:rsidP="000B1126">
      <w:pPr>
        <w:pStyle w:val="ActHead2"/>
        <w:pageBreakBefore/>
      </w:pPr>
      <w:bookmarkStart w:id="156" w:name="_Toc185839654"/>
      <w:r w:rsidRPr="006D00E5">
        <w:rPr>
          <w:rStyle w:val="CharPartNo"/>
        </w:rPr>
        <w:lastRenderedPageBreak/>
        <w:t>Part</w:t>
      </w:r>
      <w:r w:rsidR="000B1126" w:rsidRPr="006D00E5">
        <w:rPr>
          <w:rStyle w:val="CharPartNo"/>
        </w:rPr>
        <w:t> </w:t>
      </w:r>
      <w:r w:rsidRPr="006D00E5">
        <w:rPr>
          <w:rStyle w:val="CharPartNo"/>
        </w:rPr>
        <w:t>VIII</w:t>
      </w:r>
      <w:r w:rsidRPr="005F284A">
        <w:t>—</w:t>
      </w:r>
      <w:r w:rsidRPr="006D00E5">
        <w:rPr>
          <w:rStyle w:val="CharPartText"/>
        </w:rPr>
        <w:t>Transitional provisions</w:t>
      </w:r>
      <w:bookmarkEnd w:id="156"/>
    </w:p>
    <w:p w14:paraId="3C1D873D" w14:textId="77777777" w:rsidR="00FD6B43" w:rsidRPr="005F284A" w:rsidRDefault="00FD6B43" w:rsidP="00FD6B43">
      <w:pPr>
        <w:pStyle w:val="Header"/>
      </w:pPr>
      <w:r w:rsidRPr="006D00E5">
        <w:rPr>
          <w:rStyle w:val="CharDivNo"/>
        </w:rPr>
        <w:t xml:space="preserve"> </w:t>
      </w:r>
      <w:r w:rsidRPr="006D00E5">
        <w:rPr>
          <w:rStyle w:val="CharDivText"/>
        </w:rPr>
        <w:t xml:space="preserve"> </w:t>
      </w:r>
    </w:p>
    <w:p w14:paraId="53DA0600" w14:textId="77777777" w:rsidR="003E72E7" w:rsidRPr="005F284A" w:rsidRDefault="003E72E7" w:rsidP="003E72E7">
      <w:pPr>
        <w:pStyle w:val="ActHead5"/>
      </w:pPr>
      <w:bookmarkStart w:id="157" w:name="_Toc185839655"/>
      <w:r w:rsidRPr="006D00E5">
        <w:rPr>
          <w:rStyle w:val="CharSectno"/>
        </w:rPr>
        <w:t>107</w:t>
      </w:r>
      <w:r w:rsidRPr="005F284A">
        <w:t xml:space="preserve">  Exercise of powers etc. before commencement of Act</w:t>
      </w:r>
      <w:bookmarkEnd w:id="157"/>
    </w:p>
    <w:p w14:paraId="6E251BD8" w14:textId="77777777" w:rsidR="003E72E7" w:rsidRPr="005F284A" w:rsidRDefault="003E72E7" w:rsidP="003E72E7">
      <w:pPr>
        <w:pStyle w:val="subsection"/>
      </w:pPr>
      <w:r w:rsidRPr="005F284A">
        <w:tab/>
        <w:t>(1)</w:t>
      </w:r>
      <w:r w:rsidRPr="005F284A">
        <w:tab/>
        <w:t>Section</w:t>
      </w:r>
      <w:r w:rsidR="007F3E1B" w:rsidRPr="005F284A">
        <w:t> </w:t>
      </w:r>
      <w:r w:rsidRPr="005F284A">
        <w:t xml:space="preserve">4 of the </w:t>
      </w:r>
      <w:r w:rsidRPr="005F284A">
        <w:rPr>
          <w:i/>
        </w:rPr>
        <w:t>Acts Interpretation Act 1901</w:t>
      </w:r>
      <w:r w:rsidRPr="005F284A">
        <w:t xml:space="preserve"> applies in relation to the provisions that are to come into operation on a date to be fixed by Proclamation as if those provisions were an Act.</w:t>
      </w:r>
    </w:p>
    <w:p w14:paraId="20AA1240" w14:textId="77777777" w:rsidR="003E72E7" w:rsidRPr="005F284A" w:rsidRDefault="003E72E7" w:rsidP="003E72E7">
      <w:pPr>
        <w:pStyle w:val="subsection"/>
      </w:pPr>
      <w:r w:rsidRPr="005F284A">
        <w:tab/>
        <w:t>(2)</w:t>
      </w:r>
      <w:r w:rsidRPr="005F284A">
        <w:tab/>
        <w:t xml:space="preserve">For the purpose of enabling marriages to be </w:t>
      </w:r>
      <w:r w:rsidR="006771EC" w:rsidRPr="005F284A">
        <w:t>solemnise</w:t>
      </w:r>
      <w:r w:rsidRPr="005F284A">
        <w:t>d in Australia in accordance with Division</w:t>
      </w:r>
      <w:r w:rsidR="007F3E1B" w:rsidRPr="005F284A">
        <w:t> </w:t>
      </w:r>
      <w:r w:rsidRPr="005F284A">
        <w:t>2 of Part</w:t>
      </w:r>
      <w:r w:rsidR="000B1126" w:rsidRPr="005F284A">
        <w:t> </w:t>
      </w:r>
      <w:r w:rsidRPr="005F284A">
        <w:t>IV from the commencement of this Act:</w:t>
      </w:r>
    </w:p>
    <w:p w14:paraId="378AE091" w14:textId="77777777" w:rsidR="003E72E7" w:rsidRPr="005F284A" w:rsidRDefault="003E72E7" w:rsidP="003E72E7">
      <w:pPr>
        <w:pStyle w:val="paragraph"/>
      </w:pPr>
      <w:r w:rsidRPr="005F284A">
        <w:tab/>
        <w:t>(a)</w:t>
      </w:r>
      <w:r w:rsidRPr="005F284A">
        <w:tab/>
        <w:t>a notice of intention to marry may be given, and a declaration may be made, under section</w:t>
      </w:r>
      <w:r w:rsidR="007F3E1B" w:rsidRPr="005F284A">
        <w:t> </w:t>
      </w:r>
      <w:r w:rsidRPr="005F284A">
        <w:t>42;</w:t>
      </w:r>
    </w:p>
    <w:p w14:paraId="65D5E0CF" w14:textId="77777777" w:rsidR="003E72E7" w:rsidRPr="005F284A" w:rsidRDefault="003E72E7" w:rsidP="003E72E7">
      <w:pPr>
        <w:pStyle w:val="paragraph"/>
      </w:pPr>
      <w:r w:rsidRPr="005F284A">
        <w:tab/>
        <w:t>(b)</w:t>
      </w:r>
      <w:r w:rsidRPr="005F284A">
        <w:tab/>
        <w:t>any consent to the marriage of a minor required by Part</w:t>
      </w:r>
      <w:r w:rsidR="000B1126" w:rsidRPr="005F284A">
        <w:t> </w:t>
      </w:r>
      <w:r w:rsidRPr="005F284A">
        <w:t>II may be given; and</w:t>
      </w:r>
    </w:p>
    <w:p w14:paraId="591E3FA3" w14:textId="77777777" w:rsidR="003E72E7" w:rsidRPr="005F284A" w:rsidRDefault="003E72E7" w:rsidP="003E72E7">
      <w:pPr>
        <w:pStyle w:val="paragraph"/>
        <w:keepNext/>
      </w:pPr>
      <w:r w:rsidRPr="005F284A">
        <w:tab/>
        <w:t>(c)</w:t>
      </w:r>
      <w:r w:rsidRPr="005F284A">
        <w:tab/>
        <w:t>any power conferred on a prescribed authority may be exercised;</w:t>
      </w:r>
    </w:p>
    <w:p w14:paraId="787C3344" w14:textId="77777777" w:rsidR="003E72E7" w:rsidRPr="005F284A" w:rsidRDefault="003E72E7" w:rsidP="003E72E7">
      <w:pPr>
        <w:pStyle w:val="subsection2"/>
      </w:pPr>
      <w:r w:rsidRPr="005F284A">
        <w:t>at any time after the day on which the Proclamation under section</w:t>
      </w:r>
      <w:r w:rsidR="007F3E1B" w:rsidRPr="005F284A">
        <w:t> </w:t>
      </w:r>
      <w:r w:rsidRPr="005F284A">
        <w:t xml:space="preserve">2 has been published in the </w:t>
      </w:r>
      <w:r w:rsidRPr="005F284A">
        <w:rPr>
          <w:i/>
        </w:rPr>
        <w:t>Gazette</w:t>
      </w:r>
      <w:r w:rsidRPr="005F284A">
        <w:t xml:space="preserve"> and before the commencement of this Act, as if the provisions of this Act to which the Proclamation relates had come into operation on that day.</w:t>
      </w:r>
    </w:p>
    <w:p w14:paraId="4FC7BCDA" w14:textId="77777777" w:rsidR="003E72E7" w:rsidRPr="005F284A" w:rsidRDefault="003E72E7" w:rsidP="003E72E7">
      <w:pPr>
        <w:pStyle w:val="subsection"/>
      </w:pPr>
      <w:r w:rsidRPr="005F284A">
        <w:tab/>
        <w:t>(3)</w:t>
      </w:r>
      <w:r w:rsidRPr="005F284A">
        <w:tab/>
        <w:t xml:space="preserve">For the purposes of the operation of </w:t>
      </w:r>
      <w:r w:rsidR="007F3E1B" w:rsidRPr="005F284A">
        <w:t>subsection (</w:t>
      </w:r>
      <w:r w:rsidRPr="005F284A">
        <w:t xml:space="preserve">2), any person who is </w:t>
      </w:r>
      <w:r w:rsidR="00D055B8" w:rsidRPr="005F284A">
        <w:t>authorised</w:t>
      </w:r>
      <w:r w:rsidRPr="005F284A">
        <w:t xml:space="preserve"> under a law of a State or Territory to </w:t>
      </w:r>
      <w:r w:rsidR="006771EC" w:rsidRPr="005F284A">
        <w:t>solemnise</w:t>
      </w:r>
      <w:r w:rsidRPr="005F284A">
        <w:t xml:space="preserve"> marriages shall be deemed to be an </w:t>
      </w:r>
      <w:r w:rsidR="00D055B8" w:rsidRPr="005F284A">
        <w:t>authorised</w:t>
      </w:r>
      <w:r w:rsidRPr="005F284A">
        <w:t xml:space="preserve"> celebrant.</w:t>
      </w:r>
    </w:p>
    <w:p w14:paraId="3CA4C87E" w14:textId="77777777" w:rsidR="003E72E7" w:rsidRPr="005F284A" w:rsidRDefault="003E72E7" w:rsidP="003E72E7">
      <w:pPr>
        <w:pStyle w:val="ActHead5"/>
      </w:pPr>
      <w:bookmarkStart w:id="158" w:name="_Toc185839656"/>
      <w:r w:rsidRPr="006D00E5">
        <w:rPr>
          <w:rStyle w:val="CharSectno"/>
        </w:rPr>
        <w:t>108</w:t>
      </w:r>
      <w:r w:rsidRPr="005F284A">
        <w:t xml:space="preserve">  Application of offence provisions to notices etc. given before commencement of this Act</w:t>
      </w:r>
      <w:bookmarkEnd w:id="158"/>
    </w:p>
    <w:p w14:paraId="18AC66B0" w14:textId="77777777" w:rsidR="003E72E7" w:rsidRPr="005F284A" w:rsidRDefault="003E72E7" w:rsidP="003E72E7">
      <w:pPr>
        <w:pStyle w:val="subsection"/>
      </w:pPr>
      <w:r w:rsidRPr="005F284A">
        <w:tab/>
        <w:t>(1)</w:t>
      </w:r>
      <w:r w:rsidRPr="005F284A">
        <w:tab/>
        <w:t xml:space="preserve">The provisions of </w:t>
      </w:r>
      <w:r w:rsidR="009D31AD" w:rsidRPr="005F284A">
        <w:t>sections</w:t>
      </w:r>
      <w:r w:rsidR="007F3E1B" w:rsidRPr="005F284A">
        <w:t> </w:t>
      </w:r>
      <w:r w:rsidR="009D31AD" w:rsidRPr="005F284A">
        <w:t>98 and 104</w:t>
      </w:r>
      <w:r w:rsidRPr="005F284A">
        <w:t xml:space="preserve"> apply to and in relation to acts done, notices given and declarations made before the commencement of this Act in relation to marriages that take place in Australia after the commencement of this Act or that have not taken place but were intended to be </w:t>
      </w:r>
      <w:r w:rsidR="006771EC" w:rsidRPr="005F284A">
        <w:t>solemnise</w:t>
      </w:r>
      <w:r w:rsidRPr="005F284A">
        <w:t>d in Australia in accordance with this Act.</w:t>
      </w:r>
    </w:p>
    <w:p w14:paraId="28EC2A68" w14:textId="77777777" w:rsidR="003E72E7" w:rsidRPr="005F284A" w:rsidRDefault="003E72E7" w:rsidP="003E72E7">
      <w:pPr>
        <w:pStyle w:val="subsection"/>
      </w:pPr>
      <w:r w:rsidRPr="005F284A">
        <w:lastRenderedPageBreak/>
        <w:tab/>
        <w:t>(2)</w:t>
      </w:r>
      <w:r w:rsidRPr="005F284A">
        <w:tab/>
        <w:t xml:space="preserve">For the purposes of the application of </w:t>
      </w:r>
      <w:r w:rsidR="009D31AD" w:rsidRPr="005F284A">
        <w:t>sections</w:t>
      </w:r>
      <w:r w:rsidR="007F3E1B" w:rsidRPr="005F284A">
        <w:t> </w:t>
      </w:r>
      <w:r w:rsidR="009D31AD" w:rsidRPr="005F284A">
        <w:t>98 and 104</w:t>
      </w:r>
      <w:r w:rsidRPr="005F284A">
        <w:t xml:space="preserve"> to and in relation to an act done or a notice given at a time before the commencement of this Act in relation to such a marriage, a person who at that time was </w:t>
      </w:r>
      <w:r w:rsidR="00D055B8" w:rsidRPr="005F284A">
        <w:t>authorised</w:t>
      </w:r>
      <w:r w:rsidRPr="005F284A">
        <w:t xml:space="preserve"> under a law of a State or Territory to </w:t>
      </w:r>
      <w:r w:rsidR="006771EC" w:rsidRPr="005F284A">
        <w:t>solemnise</w:t>
      </w:r>
      <w:r w:rsidRPr="005F284A">
        <w:t xml:space="preserve"> marriages shall be deemed to have been an </w:t>
      </w:r>
      <w:r w:rsidR="00D055B8" w:rsidRPr="005F284A">
        <w:t>authorised</w:t>
      </w:r>
      <w:r w:rsidRPr="005F284A">
        <w:t xml:space="preserve"> celebrant at that time.</w:t>
      </w:r>
    </w:p>
    <w:p w14:paraId="0723A1AA" w14:textId="77777777" w:rsidR="003E72E7" w:rsidRPr="005F284A" w:rsidRDefault="003E72E7" w:rsidP="003E72E7">
      <w:pPr>
        <w:pStyle w:val="ActHead5"/>
      </w:pPr>
      <w:bookmarkStart w:id="159" w:name="_Toc185839657"/>
      <w:r w:rsidRPr="006D00E5">
        <w:rPr>
          <w:rStyle w:val="CharSectno"/>
        </w:rPr>
        <w:t>109</w:t>
      </w:r>
      <w:r w:rsidRPr="005F284A">
        <w:t xml:space="preserve">  Consents etc. given under State or Territory laws</w:t>
      </w:r>
      <w:bookmarkEnd w:id="159"/>
    </w:p>
    <w:p w14:paraId="7CFDADFA" w14:textId="3DC96FF0" w:rsidR="003E72E7" w:rsidRPr="005F284A" w:rsidRDefault="003E72E7" w:rsidP="003E72E7">
      <w:pPr>
        <w:pStyle w:val="subsection"/>
      </w:pPr>
      <w:r w:rsidRPr="005F284A">
        <w:tab/>
        <w:t>(1)</w:t>
      </w:r>
      <w:r w:rsidRPr="005F284A">
        <w:tab/>
        <w:t xml:space="preserve">A consent in writing to the marriage of a minor given by a person before the commencement of this Act in accordance with the law of a State or Territory shall, if the marriage in respect of which the consent was given takes place after the commencement of this Act in that State or Territory, be deemed to have been duly given and witnessed for the purposes of </w:t>
      </w:r>
      <w:r w:rsidR="006D00E5">
        <w:t>section 1</w:t>
      </w:r>
      <w:r w:rsidRPr="005F284A">
        <w:t>3.</w:t>
      </w:r>
    </w:p>
    <w:p w14:paraId="2B084B01" w14:textId="77777777" w:rsidR="003E72E7" w:rsidRPr="005F284A" w:rsidRDefault="003E72E7" w:rsidP="003E72E7">
      <w:pPr>
        <w:pStyle w:val="subsection"/>
      </w:pPr>
      <w:r w:rsidRPr="005F284A">
        <w:tab/>
        <w:t>(2)</w:t>
      </w:r>
      <w:r w:rsidRPr="005F284A">
        <w:tab/>
        <w:t>Where the consent of a person to the marriage of a minor has, before the commencement of this Act, been dispensed with in pursuance of a law of a State or Territory, the consent of that person shall, if the marriage in respect of which it was dispensed with takes place after the commencement of this Act in that State or Territory, be deemed to have been dispensed with by a prescribed authority under Part</w:t>
      </w:r>
      <w:r w:rsidR="000B1126" w:rsidRPr="005F284A">
        <w:t> </w:t>
      </w:r>
      <w:r w:rsidRPr="005F284A">
        <w:t>II.</w:t>
      </w:r>
    </w:p>
    <w:p w14:paraId="78323083" w14:textId="77777777" w:rsidR="003E72E7" w:rsidRPr="005F284A" w:rsidRDefault="003E72E7" w:rsidP="003E72E7">
      <w:pPr>
        <w:pStyle w:val="subsection"/>
      </w:pPr>
      <w:r w:rsidRPr="005F284A">
        <w:tab/>
        <w:t>(3)</w:t>
      </w:r>
      <w:r w:rsidRPr="005F284A">
        <w:tab/>
        <w:t>Where a person or authority has, before the commencement of this Act, in pursuance of a law of a State or Territory, given consent to the marriage of a minor in place of the consent of a person whose consent would otherwise be required, the consent so given shall, if the marriage in respect of which the consent was given takes place after the commencement of this Act in that State or Territory, be deemed to have been given by a magistrate under Part</w:t>
      </w:r>
      <w:r w:rsidR="000B1126" w:rsidRPr="005F284A">
        <w:t> </w:t>
      </w:r>
      <w:r w:rsidRPr="005F284A">
        <w:t>II.</w:t>
      </w:r>
    </w:p>
    <w:p w14:paraId="387C18E9" w14:textId="77777777" w:rsidR="003E72E7" w:rsidRPr="005F284A" w:rsidRDefault="003E72E7" w:rsidP="000B1126">
      <w:pPr>
        <w:pStyle w:val="ActHead2"/>
        <w:pageBreakBefore/>
      </w:pPr>
      <w:bookmarkStart w:id="160" w:name="_Toc185839658"/>
      <w:r w:rsidRPr="006D00E5">
        <w:rPr>
          <w:rStyle w:val="CharPartNo"/>
        </w:rPr>
        <w:lastRenderedPageBreak/>
        <w:t>Part</w:t>
      </w:r>
      <w:r w:rsidR="000B1126" w:rsidRPr="006D00E5">
        <w:rPr>
          <w:rStyle w:val="CharPartNo"/>
        </w:rPr>
        <w:t> </w:t>
      </w:r>
      <w:r w:rsidRPr="006D00E5">
        <w:rPr>
          <w:rStyle w:val="CharPartNo"/>
        </w:rPr>
        <w:t>IX</w:t>
      </w:r>
      <w:r w:rsidRPr="005F284A">
        <w:t>—</w:t>
      </w:r>
      <w:r w:rsidRPr="006D00E5">
        <w:rPr>
          <w:rStyle w:val="CharPartText"/>
        </w:rPr>
        <w:t>Miscellaneous</w:t>
      </w:r>
      <w:bookmarkEnd w:id="160"/>
    </w:p>
    <w:p w14:paraId="0BD47E49" w14:textId="77777777" w:rsidR="00FD6B43" w:rsidRPr="005F284A" w:rsidRDefault="00FD6B43" w:rsidP="00FD6B43">
      <w:pPr>
        <w:pStyle w:val="Header"/>
      </w:pPr>
      <w:r w:rsidRPr="006D00E5">
        <w:rPr>
          <w:rStyle w:val="CharDivNo"/>
        </w:rPr>
        <w:t xml:space="preserve"> </w:t>
      </w:r>
      <w:r w:rsidRPr="006D00E5">
        <w:rPr>
          <w:rStyle w:val="CharDivText"/>
        </w:rPr>
        <w:t xml:space="preserve"> </w:t>
      </w:r>
    </w:p>
    <w:p w14:paraId="71FD6F9D" w14:textId="77777777" w:rsidR="003E72E7" w:rsidRPr="005F284A" w:rsidRDefault="003E72E7" w:rsidP="003E72E7">
      <w:pPr>
        <w:pStyle w:val="ActHead5"/>
      </w:pPr>
      <w:bookmarkStart w:id="161" w:name="_Toc185839659"/>
      <w:r w:rsidRPr="006D00E5">
        <w:rPr>
          <w:rStyle w:val="CharSectno"/>
        </w:rPr>
        <w:t>111</w:t>
      </w:r>
      <w:r w:rsidRPr="005F284A">
        <w:t xml:space="preserve">  Certain marriages and legitimations to be valid in all the Territories</w:t>
      </w:r>
      <w:bookmarkEnd w:id="161"/>
    </w:p>
    <w:p w14:paraId="22AFC39C" w14:textId="77777777" w:rsidR="003E72E7" w:rsidRPr="005F284A" w:rsidRDefault="003E72E7" w:rsidP="003E72E7">
      <w:pPr>
        <w:pStyle w:val="subsection"/>
      </w:pPr>
      <w:r w:rsidRPr="005F284A">
        <w:tab/>
        <w:t>(1)</w:t>
      </w:r>
      <w:r w:rsidRPr="005F284A">
        <w:tab/>
        <w:t xml:space="preserve">A marriage </w:t>
      </w:r>
      <w:r w:rsidR="006771EC" w:rsidRPr="005F284A">
        <w:t>solemnise</w:t>
      </w:r>
      <w:r w:rsidRPr="005F284A">
        <w:t>d in accordance with Division</w:t>
      </w:r>
      <w:r w:rsidR="007F3E1B" w:rsidRPr="005F284A">
        <w:t> </w:t>
      </w:r>
      <w:r w:rsidRPr="005F284A">
        <w:t>2 of Part</w:t>
      </w:r>
      <w:r w:rsidR="000B1126" w:rsidRPr="005F284A">
        <w:t> </w:t>
      </w:r>
      <w:r w:rsidRPr="005F284A">
        <w:t>IV that is a valid marriage in Australia is valid in the external Territories.</w:t>
      </w:r>
    </w:p>
    <w:p w14:paraId="4BF00EF7" w14:textId="77777777" w:rsidR="003E72E7" w:rsidRPr="005F284A" w:rsidRDefault="003E72E7" w:rsidP="003E72E7">
      <w:pPr>
        <w:pStyle w:val="subsection"/>
      </w:pPr>
      <w:r w:rsidRPr="005F284A">
        <w:tab/>
        <w:t>(2)</w:t>
      </w:r>
      <w:r w:rsidRPr="005F284A">
        <w:tab/>
        <w:t>A person who is, or is deemed to be, as from a particular time, the legitimate child of that person’s parents by virtue of section</w:t>
      </w:r>
      <w:r w:rsidR="007F3E1B" w:rsidRPr="005F284A">
        <w:t> </w:t>
      </w:r>
      <w:r w:rsidRPr="005F284A">
        <w:t>89, 90 or 91 is, or shall be deemed to be, for all purposes the legitimate child of that person’s parents as from that time in the external Territories.</w:t>
      </w:r>
    </w:p>
    <w:p w14:paraId="537AE4A8" w14:textId="77777777" w:rsidR="003E72E7" w:rsidRPr="005F284A" w:rsidRDefault="003E72E7" w:rsidP="003E72E7">
      <w:pPr>
        <w:pStyle w:val="subsection"/>
      </w:pPr>
      <w:r w:rsidRPr="005F284A">
        <w:tab/>
        <w:t>(3)</w:t>
      </w:r>
      <w:r w:rsidRPr="005F284A">
        <w:tab/>
        <w:t xml:space="preserve">The operation of </w:t>
      </w:r>
      <w:r w:rsidR="007F3E1B" w:rsidRPr="005F284A">
        <w:t>subsection (</w:t>
      </w:r>
      <w:r w:rsidRPr="005F284A">
        <w:t>2) in relation to a child to whom section</w:t>
      </w:r>
      <w:r w:rsidR="007F3E1B" w:rsidRPr="005F284A">
        <w:t> </w:t>
      </w:r>
      <w:r w:rsidRPr="005F284A">
        <w:t>89 or 91 applies is subject to a like qualification to that provided by subsection</w:t>
      </w:r>
      <w:r w:rsidR="007F3E1B" w:rsidRPr="005F284A">
        <w:t> </w:t>
      </w:r>
      <w:r w:rsidRPr="005F284A">
        <w:t>89(5) or 91(4), as the case requires.</w:t>
      </w:r>
    </w:p>
    <w:p w14:paraId="2CA2F373" w14:textId="77777777" w:rsidR="003E72E7" w:rsidRPr="005F284A" w:rsidRDefault="003E72E7" w:rsidP="003E72E7">
      <w:pPr>
        <w:pStyle w:val="subsection"/>
      </w:pPr>
      <w:r w:rsidRPr="005F284A">
        <w:tab/>
        <w:t>(4)</w:t>
      </w:r>
      <w:r w:rsidRPr="005F284A">
        <w:tab/>
      </w:r>
      <w:r w:rsidR="007F3E1B" w:rsidRPr="005F284A">
        <w:t>Subsection (</w:t>
      </w:r>
      <w:r w:rsidRPr="005F284A">
        <w:t>2) shall not be taken to operate in relation to a child so as to affect the validity or effect of an adoption of the child, whether the adoption took place before, or takes place after, the commencement of this Act.</w:t>
      </w:r>
    </w:p>
    <w:p w14:paraId="02624445" w14:textId="77777777" w:rsidR="003E72E7" w:rsidRPr="005F284A" w:rsidRDefault="003E72E7" w:rsidP="003E72E7">
      <w:pPr>
        <w:pStyle w:val="ActHead5"/>
      </w:pPr>
      <w:bookmarkStart w:id="162" w:name="_Toc185839660"/>
      <w:r w:rsidRPr="006D00E5">
        <w:rPr>
          <w:rStyle w:val="CharSectno"/>
        </w:rPr>
        <w:t>111A</w:t>
      </w:r>
      <w:r w:rsidRPr="005F284A">
        <w:t xml:space="preserve">  Abolition of action for breach of promise</w:t>
      </w:r>
      <w:bookmarkEnd w:id="162"/>
    </w:p>
    <w:p w14:paraId="0EE1B51B" w14:textId="54FA9061" w:rsidR="003E72E7" w:rsidRPr="005F284A" w:rsidRDefault="003E72E7" w:rsidP="003E72E7">
      <w:pPr>
        <w:pStyle w:val="subsection"/>
      </w:pPr>
      <w:r w:rsidRPr="005F284A">
        <w:tab/>
        <w:t>(1)</w:t>
      </w:r>
      <w:r w:rsidRPr="005F284A">
        <w:tab/>
        <w:t>A person is not entitled to recover damages from another person by reason only of the fact that that other person has failed to perform a promise, undertaking or engagement to marry the first</w:t>
      </w:r>
      <w:r w:rsidR="006D00E5">
        <w:noBreakHyphen/>
      </w:r>
      <w:r w:rsidRPr="005F284A">
        <w:t>mentioned person.</w:t>
      </w:r>
    </w:p>
    <w:p w14:paraId="03ED7C78" w14:textId="77777777" w:rsidR="003E72E7" w:rsidRPr="005F284A" w:rsidRDefault="003E72E7" w:rsidP="003E72E7">
      <w:pPr>
        <w:pStyle w:val="subsection"/>
      </w:pPr>
      <w:r w:rsidRPr="005F284A">
        <w:tab/>
        <w:t>(2)</w:t>
      </w:r>
      <w:r w:rsidRPr="005F284A">
        <w:tab/>
        <w:t>This section does not affect an action for the recovery of any gifts given in contemplation of marriage which could have been brought if this section had not been enacted.</w:t>
      </w:r>
    </w:p>
    <w:p w14:paraId="48CCBFCA" w14:textId="77777777" w:rsidR="003E72E7" w:rsidRPr="005F284A" w:rsidRDefault="003E72E7" w:rsidP="003E72E7">
      <w:pPr>
        <w:pStyle w:val="ActHead5"/>
      </w:pPr>
      <w:bookmarkStart w:id="163" w:name="_Toc185839661"/>
      <w:r w:rsidRPr="006D00E5">
        <w:rPr>
          <w:rStyle w:val="CharSectno"/>
        </w:rPr>
        <w:lastRenderedPageBreak/>
        <w:t>112</w:t>
      </w:r>
      <w:r w:rsidRPr="005F284A">
        <w:t xml:space="preserve">  Interpreters at marriage ceremonies</w:t>
      </w:r>
      <w:bookmarkEnd w:id="163"/>
    </w:p>
    <w:p w14:paraId="71E68B10" w14:textId="77777777" w:rsidR="003E72E7" w:rsidRPr="005F284A" w:rsidRDefault="003E72E7" w:rsidP="003E72E7">
      <w:pPr>
        <w:pStyle w:val="subsection"/>
      </w:pPr>
      <w:r w:rsidRPr="005F284A">
        <w:tab/>
        <w:t>(1)</w:t>
      </w:r>
      <w:r w:rsidRPr="005F284A">
        <w:tab/>
        <w:t xml:space="preserve">Subject to this section, where the person by whom a marriage is to be </w:t>
      </w:r>
      <w:r w:rsidR="006771EC" w:rsidRPr="005F284A">
        <w:t>solemnise</w:t>
      </w:r>
      <w:r w:rsidRPr="005F284A">
        <w:t>d considers that it is desirable to do so, the person may use the services of an interpreter, not being a party to the marriage, in or in connexion with the ceremony.</w:t>
      </w:r>
    </w:p>
    <w:p w14:paraId="3471C71F" w14:textId="77777777" w:rsidR="003E72E7" w:rsidRPr="005F284A" w:rsidRDefault="003E72E7" w:rsidP="003E72E7">
      <w:pPr>
        <w:pStyle w:val="subsection"/>
      </w:pPr>
      <w:r w:rsidRPr="005F284A">
        <w:tab/>
        <w:t>(2)</w:t>
      </w:r>
      <w:r w:rsidRPr="005F284A">
        <w:tab/>
        <w:t xml:space="preserve">A person shall not </w:t>
      </w:r>
      <w:r w:rsidR="006771EC" w:rsidRPr="005F284A">
        <w:t>solemnise</w:t>
      </w:r>
      <w:r w:rsidRPr="005F284A">
        <w:t xml:space="preserve"> a marriage in or in connexion with the ceremony of which the services of an interpreter are used unless the person has received a statutory declaration by the interpreter stating that the interpreter understands, and is able to converse in, the languages in respect of which he or she is to act as interpreter.</w:t>
      </w:r>
    </w:p>
    <w:p w14:paraId="0BF0AFBB" w14:textId="07EC6311" w:rsidR="003E72E7" w:rsidRPr="005F284A" w:rsidRDefault="003E72E7" w:rsidP="003E72E7">
      <w:pPr>
        <w:pStyle w:val="subsection"/>
      </w:pPr>
      <w:r w:rsidRPr="005F284A">
        <w:tab/>
        <w:t>(3)</w:t>
      </w:r>
      <w:r w:rsidRPr="005F284A">
        <w:tab/>
        <w:t xml:space="preserve">A person who has acted as interpreter in or in connexion with a ceremony of marriage shall, forthwith after the ceremony has taken place, furnish to the person </w:t>
      </w:r>
      <w:r w:rsidR="00936BF1" w:rsidRPr="005F284A">
        <w:t>solemnising</w:t>
      </w:r>
      <w:r w:rsidRPr="005F284A">
        <w:t xml:space="preserve"> the marriage a certificate signed by the first</w:t>
      </w:r>
      <w:r w:rsidR="006D00E5">
        <w:noBreakHyphen/>
      </w:r>
      <w:r w:rsidRPr="005F284A">
        <w:t>mentioned person of the faithful performance of the first</w:t>
      </w:r>
      <w:r w:rsidR="006D00E5">
        <w:noBreakHyphen/>
      </w:r>
      <w:r w:rsidRPr="005F284A">
        <w:t>mentioned person’s services as interpreter.</w:t>
      </w:r>
    </w:p>
    <w:p w14:paraId="2B9246A4" w14:textId="77777777" w:rsidR="003E72E7" w:rsidRPr="005F284A" w:rsidRDefault="003E72E7" w:rsidP="003E72E7">
      <w:pPr>
        <w:pStyle w:val="subsection"/>
      </w:pPr>
      <w:r w:rsidRPr="005F284A">
        <w:tab/>
        <w:t>(4)</w:t>
      </w:r>
      <w:r w:rsidRPr="005F284A">
        <w:tab/>
        <w:t>This section applies in relation to marriages to which Division</w:t>
      </w:r>
      <w:r w:rsidR="007F3E1B" w:rsidRPr="005F284A">
        <w:t> </w:t>
      </w:r>
      <w:r w:rsidRPr="005F284A">
        <w:t>2 of Part</w:t>
      </w:r>
      <w:r w:rsidR="000B1126" w:rsidRPr="005F284A">
        <w:t> </w:t>
      </w:r>
      <w:r w:rsidRPr="005F284A">
        <w:t>IV applies and marriages under Part</w:t>
      </w:r>
      <w:r w:rsidR="000B1126" w:rsidRPr="005F284A">
        <w:t> </w:t>
      </w:r>
      <w:r w:rsidRPr="005F284A">
        <w:t>V.</w:t>
      </w:r>
    </w:p>
    <w:p w14:paraId="25ACD3C7" w14:textId="77777777" w:rsidR="003E72E7" w:rsidRPr="005F284A" w:rsidRDefault="003E72E7" w:rsidP="003E72E7">
      <w:pPr>
        <w:pStyle w:val="ActHead5"/>
      </w:pPr>
      <w:bookmarkStart w:id="164" w:name="_Toc185839662"/>
      <w:r w:rsidRPr="006D00E5">
        <w:rPr>
          <w:rStyle w:val="CharSectno"/>
        </w:rPr>
        <w:t>113</w:t>
      </w:r>
      <w:r w:rsidRPr="005F284A">
        <w:t xml:space="preserve">  Second marriage ceremonies</w:t>
      </w:r>
      <w:bookmarkEnd w:id="164"/>
    </w:p>
    <w:p w14:paraId="724536BB" w14:textId="77777777" w:rsidR="003E72E7" w:rsidRPr="005F284A" w:rsidRDefault="003E72E7" w:rsidP="003E72E7">
      <w:pPr>
        <w:pStyle w:val="subsection"/>
      </w:pPr>
      <w:r w:rsidRPr="005F284A">
        <w:tab/>
        <w:t>(1)</w:t>
      </w:r>
      <w:r w:rsidRPr="005F284A">
        <w:tab/>
        <w:t>Except in accordance with this section:</w:t>
      </w:r>
    </w:p>
    <w:p w14:paraId="6451A209" w14:textId="77777777" w:rsidR="003E72E7" w:rsidRPr="005F284A" w:rsidRDefault="003E72E7" w:rsidP="003E72E7">
      <w:pPr>
        <w:pStyle w:val="paragraph"/>
      </w:pPr>
      <w:r w:rsidRPr="005F284A">
        <w:tab/>
        <w:t>(a)</w:t>
      </w:r>
      <w:r w:rsidRPr="005F284A">
        <w:tab/>
        <w:t>persons who are already legally married to each other shall not, in Australia or under Part</w:t>
      </w:r>
      <w:r w:rsidR="000B1126" w:rsidRPr="005F284A">
        <w:t> </w:t>
      </w:r>
      <w:r w:rsidRPr="005F284A">
        <w:t>V, go through a form or ceremony of marriage with each other; and</w:t>
      </w:r>
    </w:p>
    <w:p w14:paraId="2AC22816" w14:textId="1D35F587" w:rsidR="003E72E7" w:rsidRPr="005F284A" w:rsidRDefault="003E72E7" w:rsidP="003E72E7">
      <w:pPr>
        <w:pStyle w:val="paragraph"/>
      </w:pPr>
      <w:r w:rsidRPr="005F284A">
        <w:tab/>
        <w:t>(b)</w:t>
      </w:r>
      <w:r w:rsidRPr="005F284A">
        <w:tab/>
        <w:t xml:space="preserve">a person who is </w:t>
      </w:r>
      <w:r w:rsidR="00D055B8" w:rsidRPr="005F284A">
        <w:t>authorised</w:t>
      </w:r>
      <w:r w:rsidRPr="005F284A">
        <w:t xml:space="preserve"> by this Act to </w:t>
      </w:r>
      <w:r w:rsidR="006771EC" w:rsidRPr="005F284A">
        <w:t>solemnise</w:t>
      </w:r>
      <w:r w:rsidRPr="005F284A">
        <w:t xml:space="preserve"> marriages shall not purport to </w:t>
      </w:r>
      <w:r w:rsidR="006771EC" w:rsidRPr="005F284A">
        <w:t>solemnise</w:t>
      </w:r>
      <w:r w:rsidRPr="005F284A">
        <w:t xml:space="preserve"> a marriage in Australia or under Part</w:t>
      </w:r>
      <w:r w:rsidR="000B1126" w:rsidRPr="005F284A">
        <w:t> </w:t>
      </w:r>
      <w:r w:rsidRPr="005F284A">
        <w:t>V between persons who inform the first</w:t>
      </w:r>
      <w:r w:rsidR="006D00E5">
        <w:noBreakHyphen/>
      </w:r>
      <w:r w:rsidRPr="005F284A">
        <w:t>mentioned person that they are already legally married to each other or whom the first</w:t>
      </w:r>
      <w:r w:rsidR="006D00E5">
        <w:noBreakHyphen/>
      </w:r>
      <w:r w:rsidRPr="005F284A">
        <w:t>mentioned person knows or has reason to believe to be already legally married to each other.</w:t>
      </w:r>
    </w:p>
    <w:p w14:paraId="75888E49" w14:textId="77777777" w:rsidR="003E72E7" w:rsidRPr="005F284A" w:rsidRDefault="003E72E7" w:rsidP="003E72E7">
      <w:pPr>
        <w:pStyle w:val="subsection"/>
      </w:pPr>
      <w:r w:rsidRPr="005F284A">
        <w:tab/>
        <w:t>(2)</w:t>
      </w:r>
      <w:r w:rsidRPr="005F284A">
        <w:tab/>
        <w:t>Where:</w:t>
      </w:r>
    </w:p>
    <w:p w14:paraId="12C76C80" w14:textId="77777777" w:rsidR="003E72E7" w:rsidRPr="005F284A" w:rsidRDefault="003E72E7" w:rsidP="003E72E7">
      <w:pPr>
        <w:pStyle w:val="paragraph"/>
      </w:pPr>
      <w:r w:rsidRPr="005F284A">
        <w:lastRenderedPageBreak/>
        <w:tab/>
        <w:t>(a)</w:t>
      </w:r>
      <w:r w:rsidRPr="005F284A">
        <w:tab/>
        <w:t>2 persons have gone through a form or ceremony of marriage with each other, whether before or after the commencement of this Act; and</w:t>
      </w:r>
    </w:p>
    <w:p w14:paraId="079A2639" w14:textId="77777777" w:rsidR="003E72E7" w:rsidRPr="005F284A" w:rsidRDefault="003E72E7" w:rsidP="003E72E7">
      <w:pPr>
        <w:pStyle w:val="paragraph"/>
      </w:pPr>
      <w:r w:rsidRPr="005F284A">
        <w:tab/>
        <w:t>(b)</w:t>
      </w:r>
      <w:r w:rsidRPr="005F284A">
        <w:tab/>
        <w:t>there is a doubt:</w:t>
      </w:r>
    </w:p>
    <w:p w14:paraId="3FB90344" w14:textId="77777777" w:rsidR="003E72E7" w:rsidRPr="005F284A" w:rsidRDefault="003E72E7" w:rsidP="003E72E7">
      <w:pPr>
        <w:pStyle w:val="paragraphsub"/>
      </w:pPr>
      <w:r w:rsidRPr="005F284A">
        <w:tab/>
        <w:t>(i)</w:t>
      </w:r>
      <w:r w:rsidRPr="005F284A">
        <w:tab/>
        <w:t>whether those persons are legally married to each other;</w:t>
      </w:r>
    </w:p>
    <w:p w14:paraId="37BF2823" w14:textId="77777777" w:rsidR="003E72E7" w:rsidRPr="005F284A" w:rsidRDefault="003E72E7" w:rsidP="003E72E7">
      <w:pPr>
        <w:pStyle w:val="paragraphsub"/>
      </w:pPr>
      <w:r w:rsidRPr="005F284A">
        <w:tab/>
        <w:t>(ii)</w:t>
      </w:r>
      <w:r w:rsidRPr="005F284A">
        <w:tab/>
        <w:t xml:space="preserve">where the form or ceremony of marriage took place outside Australia, whether the marriage would be </w:t>
      </w:r>
      <w:r w:rsidR="00B64473" w:rsidRPr="005F284A">
        <w:t>recognised</w:t>
      </w:r>
      <w:r w:rsidRPr="005F284A">
        <w:t xml:space="preserve"> as valid by a court in Australia; or</w:t>
      </w:r>
    </w:p>
    <w:p w14:paraId="3B7397CA" w14:textId="77777777" w:rsidR="003E72E7" w:rsidRPr="005F284A" w:rsidRDefault="003E72E7" w:rsidP="003E72E7">
      <w:pPr>
        <w:pStyle w:val="paragraphsub"/>
        <w:keepNext/>
      </w:pPr>
      <w:r w:rsidRPr="005F284A">
        <w:tab/>
        <w:t>(iii)</w:t>
      </w:r>
      <w:r w:rsidRPr="005F284A">
        <w:tab/>
        <w:t>whether their marriage could be proved in legal proceedings;</w:t>
      </w:r>
    </w:p>
    <w:p w14:paraId="5C92E863" w14:textId="77777777" w:rsidR="003E72E7" w:rsidRPr="005F284A" w:rsidRDefault="003E72E7" w:rsidP="003E72E7">
      <w:pPr>
        <w:pStyle w:val="subsection2"/>
      </w:pPr>
      <w:r w:rsidRPr="005F284A">
        <w:t>those persons may, subject to this section, go through a form or ceremony of marriage with each other in accordance with Division</w:t>
      </w:r>
      <w:r w:rsidR="007F3E1B" w:rsidRPr="005F284A">
        <w:t> </w:t>
      </w:r>
      <w:r w:rsidRPr="005F284A">
        <w:t>2 of Part</w:t>
      </w:r>
      <w:r w:rsidR="000B1126" w:rsidRPr="005F284A">
        <w:t> </w:t>
      </w:r>
      <w:r w:rsidRPr="005F284A">
        <w:t>IV or under Part</w:t>
      </w:r>
      <w:r w:rsidR="000B1126" w:rsidRPr="005F284A">
        <w:t> </w:t>
      </w:r>
      <w:r w:rsidRPr="005F284A">
        <w:t>V as if they had not previously gone through a form or ceremony of marriage with each other.</w:t>
      </w:r>
    </w:p>
    <w:p w14:paraId="0AEA0D29" w14:textId="77777777" w:rsidR="003E72E7" w:rsidRPr="005F284A" w:rsidRDefault="003E72E7" w:rsidP="003E72E7">
      <w:pPr>
        <w:pStyle w:val="subsection"/>
      </w:pPr>
      <w:r w:rsidRPr="005F284A">
        <w:tab/>
        <w:t>(3)</w:t>
      </w:r>
      <w:r w:rsidRPr="005F284A">
        <w:tab/>
        <w:t xml:space="preserve">Where 2 persons wish to go through a form or ceremony of marriage with each other in pursuance of </w:t>
      </w:r>
      <w:r w:rsidR="007F3E1B" w:rsidRPr="005F284A">
        <w:t>subsection (</w:t>
      </w:r>
      <w:r w:rsidRPr="005F284A">
        <w:t>2), they shall furnish to the person by whom the form or ceremony is to take place or be performed:</w:t>
      </w:r>
    </w:p>
    <w:p w14:paraId="5007A6A6" w14:textId="77777777" w:rsidR="003E72E7" w:rsidRPr="005F284A" w:rsidRDefault="003E72E7" w:rsidP="003E72E7">
      <w:pPr>
        <w:pStyle w:val="paragraph"/>
      </w:pPr>
      <w:r w:rsidRPr="005F284A">
        <w:tab/>
        <w:t>(a)</w:t>
      </w:r>
      <w:r w:rsidRPr="005F284A">
        <w:tab/>
        <w:t>a statutory declaration by them stating that they have previously gone through a form or ceremony of marriage with each other and specifying the date on which, the place at which and the circumstances in which they went through that form or ceremony; and</w:t>
      </w:r>
    </w:p>
    <w:p w14:paraId="50911674" w14:textId="77777777" w:rsidR="003E72E7" w:rsidRPr="005F284A" w:rsidRDefault="003E72E7" w:rsidP="003E72E7">
      <w:pPr>
        <w:pStyle w:val="paragraph"/>
      </w:pPr>
      <w:r w:rsidRPr="005F284A">
        <w:tab/>
        <w:t>(b)</w:t>
      </w:r>
      <w:r w:rsidRPr="005F284A">
        <w:tab/>
        <w:t xml:space="preserve">a certificate by a barrister or solicitor, being a certificate endorsed on the statutory declaration, that, on the facts stated in the declaration, there is, in his or her opinion, a doubt as to one of the matters specified in </w:t>
      </w:r>
      <w:r w:rsidR="007F3E1B" w:rsidRPr="005F284A">
        <w:t>paragraph (</w:t>
      </w:r>
      <w:r w:rsidRPr="005F284A">
        <w:t>2)(b).</w:t>
      </w:r>
    </w:p>
    <w:p w14:paraId="69174C69" w14:textId="77777777" w:rsidR="003E72E7" w:rsidRPr="005F284A" w:rsidRDefault="003E72E7" w:rsidP="003E72E7">
      <w:pPr>
        <w:pStyle w:val="subsection"/>
      </w:pPr>
      <w:r w:rsidRPr="005F284A">
        <w:tab/>
        <w:t>(4)</w:t>
      </w:r>
      <w:r w:rsidRPr="005F284A">
        <w:tab/>
        <w:t xml:space="preserve">The person by whom a form or ceremony of marriage takes place or is performed in pursuance of </w:t>
      </w:r>
      <w:r w:rsidR="007F3E1B" w:rsidRPr="005F284A">
        <w:t>subsection (</w:t>
      </w:r>
      <w:r w:rsidRPr="005F284A">
        <w:t>2) shall make an endorsement in accordance with the regulations on each certificate issued in respect of it.</w:t>
      </w:r>
    </w:p>
    <w:p w14:paraId="3DDB440B" w14:textId="77777777" w:rsidR="003E72E7" w:rsidRPr="005F284A" w:rsidRDefault="003E72E7" w:rsidP="003E72E7">
      <w:pPr>
        <w:pStyle w:val="subsection"/>
      </w:pPr>
      <w:r w:rsidRPr="005F284A">
        <w:tab/>
        <w:t>(4A)</w:t>
      </w:r>
      <w:r w:rsidRPr="005F284A">
        <w:tab/>
        <w:t xml:space="preserve">A marriage which takes place after the commencement of this subsection in pursuance of </w:t>
      </w:r>
      <w:r w:rsidR="007F3E1B" w:rsidRPr="005F284A">
        <w:t>subsection (</w:t>
      </w:r>
      <w:r w:rsidRPr="005F284A">
        <w:t xml:space="preserve">2) is not invalid by reason of any failure to comply with the requirements of </w:t>
      </w:r>
      <w:r w:rsidR="007F3E1B" w:rsidRPr="005F284A">
        <w:t>subsection (</w:t>
      </w:r>
      <w:r w:rsidRPr="005F284A">
        <w:t>3) or (4).</w:t>
      </w:r>
    </w:p>
    <w:p w14:paraId="1FCE230E" w14:textId="77777777" w:rsidR="003E72E7" w:rsidRPr="005F284A" w:rsidRDefault="003E72E7" w:rsidP="003E72E7">
      <w:pPr>
        <w:pStyle w:val="subsection"/>
      </w:pPr>
      <w:r w:rsidRPr="005F284A">
        <w:lastRenderedPageBreak/>
        <w:tab/>
        <w:t>(5)</w:t>
      </w:r>
      <w:r w:rsidRPr="005F284A">
        <w:tab/>
        <w:t>Nothing in this Act shall be taken to prevent 2 persons who are already legally married to each other from going through a religious ceremony of marriage with each other in Australia where those persons have:</w:t>
      </w:r>
    </w:p>
    <w:p w14:paraId="42238762" w14:textId="77777777" w:rsidR="003E72E7" w:rsidRPr="005F284A" w:rsidRDefault="003E72E7" w:rsidP="003E72E7">
      <w:pPr>
        <w:pStyle w:val="paragraph"/>
      </w:pPr>
      <w:r w:rsidRPr="005F284A">
        <w:tab/>
        <w:t>(a)</w:t>
      </w:r>
      <w:r w:rsidRPr="005F284A">
        <w:tab/>
        <w:t>produced to the person by whom the ceremony is to be performed a certificate of their existing marriage; and</w:t>
      </w:r>
    </w:p>
    <w:p w14:paraId="680D9663" w14:textId="77777777" w:rsidR="003E72E7" w:rsidRPr="005F284A" w:rsidRDefault="003E72E7" w:rsidP="003E72E7">
      <w:pPr>
        <w:pStyle w:val="paragraph"/>
      </w:pPr>
      <w:r w:rsidRPr="005F284A">
        <w:tab/>
        <w:t>(b)</w:t>
      </w:r>
      <w:r w:rsidRPr="005F284A">
        <w:tab/>
        <w:t>furnished to that person a statement in writing, signed by them and witnessed by that person, that:</w:t>
      </w:r>
    </w:p>
    <w:p w14:paraId="6C4F415C" w14:textId="77777777" w:rsidR="003E72E7" w:rsidRPr="005F284A" w:rsidRDefault="003E72E7" w:rsidP="003E72E7">
      <w:pPr>
        <w:pStyle w:val="paragraphsub"/>
      </w:pPr>
      <w:r w:rsidRPr="005F284A">
        <w:tab/>
        <w:t>(i)</w:t>
      </w:r>
      <w:r w:rsidRPr="005F284A">
        <w:tab/>
        <w:t>they have previously gone through a form or ceremony of marriage with each other;</w:t>
      </w:r>
    </w:p>
    <w:p w14:paraId="378B47C1" w14:textId="77777777" w:rsidR="003E72E7" w:rsidRPr="005F284A" w:rsidRDefault="003E72E7" w:rsidP="003E72E7">
      <w:pPr>
        <w:pStyle w:val="paragraphsub"/>
      </w:pPr>
      <w:r w:rsidRPr="005F284A">
        <w:tab/>
        <w:t>(ii)</w:t>
      </w:r>
      <w:r w:rsidRPr="005F284A">
        <w:tab/>
        <w:t>they are the parties mentioned in the certificate of marriage produced with the statement; and</w:t>
      </w:r>
    </w:p>
    <w:p w14:paraId="754C8F27" w14:textId="77777777" w:rsidR="003E72E7" w:rsidRPr="005F284A" w:rsidRDefault="003E72E7" w:rsidP="003E72E7">
      <w:pPr>
        <w:pStyle w:val="paragraphsub"/>
      </w:pPr>
      <w:r w:rsidRPr="005F284A">
        <w:tab/>
        <w:t>(iii)</w:t>
      </w:r>
      <w:r w:rsidRPr="005F284A">
        <w:tab/>
        <w:t xml:space="preserve">they have no reason to believe that they are not legally married to each other or, if their marriage took place outside Australia, they have no reason to believe that it would not be </w:t>
      </w:r>
      <w:r w:rsidR="00B64473" w:rsidRPr="005F284A">
        <w:t>recognised</w:t>
      </w:r>
      <w:r w:rsidRPr="005F284A">
        <w:t xml:space="preserve"> as valid in Australia.</w:t>
      </w:r>
    </w:p>
    <w:p w14:paraId="151CB56B" w14:textId="77777777" w:rsidR="003E72E7" w:rsidRPr="005F284A" w:rsidRDefault="003E72E7" w:rsidP="003E72E7">
      <w:pPr>
        <w:pStyle w:val="subsection"/>
      </w:pPr>
      <w:r w:rsidRPr="005F284A">
        <w:tab/>
        <w:t>(6)</w:t>
      </w:r>
      <w:r w:rsidRPr="005F284A">
        <w:tab/>
        <w:t>The provisions of sections</w:t>
      </w:r>
      <w:r w:rsidR="007F3E1B" w:rsidRPr="005F284A">
        <w:t> </w:t>
      </w:r>
      <w:r w:rsidRPr="005F284A">
        <w:t xml:space="preserve">42, 44, 50 and 51 do not apply to or in relation to a religious ceremony of marriage in accordance with </w:t>
      </w:r>
      <w:r w:rsidR="007F3E1B" w:rsidRPr="005F284A">
        <w:t>subsection (</w:t>
      </w:r>
      <w:r w:rsidRPr="005F284A">
        <w:t>5) and the person by whom the ceremony is performed shall not:</w:t>
      </w:r>
    </w:p>
    <w:p w14:paraId="0968933B" w14:textId="77777777" w:rsidR="003E72E7" w:rsidRPr="005F284A" w:rsidRDefault="003E72E7" w:rsidP="003E72E7">
      <w:pPr>
        <w:pStyle w:val="paragraph"/>
      </w:pPr>
      <w:r w:rsidRPr="005F284A">
        <w:tab/>
        <w:t>(a)</w:t>
      </w:r>
      <w:r w:rsidRPr="005F284A">
        <w:tab/>
        <w:t>prepare or issue in respect of it any certificate of marriage under or referring to this Act; or</w:t>
      </w:r>
    </w:p>
    <w:p w14:paraId="0BE4EB3F" w14:textId="77777777" w:rsidR="003E72E7" w:rsidRPr="005F284A" w:rsidRDefault="003E72E7" w:rsidP="003E72E7">
      <w:pPr>
        <w:pStyle w:val="paragraph"/>
      </w:pPr>
      <w:r w:rsidRPr="005F284A">
        <w:tab/>
        <w:t>(b)</w:t>
      </w:r>
      <w:r w:rsidRPr="005F284A">
        <w:tab/>
        <w:t>issue any other document to the parties in respect of the ceremony unless the parties are described in the document as being already legally married to each other.</w:t>
      </w:r>
    </w:p>
    <w:p w14:paraId="682174D3" w14:textId="42AC3797" w:rsidR="003E72E7" w:rsidRPr="005F284A" w:rsidRDefault="003E72E7" w:rsidP="003E72E7">
      <w:pPr>
        <w:pStyle w:val="subsection"/>
      </w:pPr>
      <w:r w:rsidRPr="005F284A">
        <w:tab/>
        <w:t>(7)</w:t>
      </w:r>
      <w:r w:rsidRPr="005F284A">
        <w:tab/>
        <w:t xml:space="preserve">A person who is not an </w:t>
      </w:r>
      <w:r w:rsidR="00D055B8" w:rsidRPr="005F284A">
        <w:t>authorised</w:t>
      </w:r>
      <w:r w:rsidRPr="005F284A">
        <w:t xml:space="preserve"> celebrant does not commit an offence against </w:t>
      </w:r>
      <w:r w:rsidR="006D00E5">
        <w:t>section 1</w:t>
      </w:r>
      <w:r w:rsidRPr="005F284A">
        <w:t xml:space="preserve">01 by reason only of his or her having performed a religious ceremony of marriage between parties who have complied with the requirements of </w:t>
      </w:r>
      <w:r w:rsidR="007F3E1B" w:rsidRPr="005F284A">
        <w:t>subsection (</w:t>
      </w:r>
      <w:r w:rsidRPr="005F284A">
        <w:t>5) of this section.</w:t>
      </w:r>
    </w:p>
    <w:p w14:paraId="668BB18B" w14:textId="77777777" w:rsidR="003E72E7" w:rsidRPr="005F284A" w:rsidRDefault="003E72E7" w:rsidP="003E72E7">
      <w:pPr>
        <w:pStyle w:val="ActHead5"/>
      </w:pPr>
      <w:bookmarkStart w:id="165" w:name="_Toc185839663"/>
      <w:r w:rsidRPr="006D00E5">
        <w:rPr>
          <w:rStyle w:val="CharSectno"/>
        </w:rPr>
        <w:t>114</w:t>
      </w:r>
      <w:r w:rsidRPr="005F284A">
        <w:t xml:space="preserve">  Correction of errors in marriage registries</w:t>
      </w:r>
      <w:bookmarkEnd w:id="165"/>
    </w:p>
    <w:p w14:paraId="18271B1C" w14:textId="77777777" w:rsidR="003E72E7" w:rsidRPr="005F284A" w:rsidRDefault="003E72E7" w:rsidP="003E72E7">
      <w:pPr>
        <w:pStyle w:val="subsection"/>
      </w:pPr>
      <w:r w:rsidRPr="005F284A">
        <w:tab/>
        <w:t>(1)</w:t>
      </w:r>
      <w:r w:rsidRPr="005F284A">
        <w:tab/>
        <w:t xml:space="preserve">In this section, </w:t>
      </w:r>
      <w:r w:rsidRPr="005F284A">
        <w:rPr>
          <w:b/>
          <w:i/>
        </w:rPr>
        <w:t>the registrar</w:t>
      </w:r>
      <w:r w:rsidRPr="005F284A">
        <w:t xml:space="preserve"> means the Registrar of Foreign Marriages or the Registrar of Overseas Marriages.</w:t>
      </w:r>
    </w:p>
    <w:p w14:paraId="2F47AD15" w14:textId="6D1EEB27" w:rsidR="003E72E7" w:rsidRPr="005F284A" w:rsidRDefault="003E72E7" w:rsidP="003E72E7">
      <w:pPr>
        <w:pStyle w:val="subsection"/>
      </w:pPr>
      <w:r w:rsidRPr="005F284A">
        <w:lastRenderedPageBreak/>
        <w:tab/>
        <w:t>(2)</w:t>
      </w:r>
      <w:r w:rsidRPr="005F284A">
        <w:tab/>
        <w:t>Where the registrar is satisfied that a register of marriages kept by the registrar contains an error or a mis</w:t>
      </w:r>
      <w:r w:rsidR="006D00E5">
        <w:noBreakHyphen/>
      </w:r>
      <w:r w:rsidRPr="005F284A">
        <w:t>statement in, or an omission from, the particulars of a marriage entered in it, the registrar may correct the register by causing the true particulars of the marriage or the particulars omitted from the register, as the case may be, to be entered in the margin of the register opposite to the entry of the marriage.</w:t>
      </w:r>
    </w:p>
    <w:p w14:paraId="6BC7C309" w14:textId="77777777" w:rsidR="003E72E7" w:rsidRPr="005F284A" w:rsidRDefault="003E72E7" w:rsidP="00533DA7">
      <w:pPr>
        <w:pStyle w:val="subsection"/>
      </w:pPr>
      <w:r w:rsidRPr="005F284A">
        <w:tab/>
        <w:t>(3)</w:t>
      </w:r>
      <w:r w:rsidRPr="005F284A">
        <w:tab/>
        <w:t>Where the registrar causes particulars to be entered in the margin of a register under this section, the registrar shall sign his or her name immediately under those particulars and write in the margin the date on which the particulars were so entered.</w:t>
      </w:r>
    </w:p>
    <w:p w14:paraId="69922A40" w14:textId="12394FBA" w:rsidR="003E72E7" w:rsidRPr="005F284A" w:rsidRDefault="003E72E7" w:rsidP="003E72E7">
      <w:pPr>
        <w:pStyle w:val="subsection"/>
      </w:pPr>
      <w:r w:rsidRPr="005F284A">
        <w:tab/>
        <w:t>(4)</w:t>
      </w:r>
      <w:r w:rsidRPr="005F284A">
        <w:tab/>
        <w:t>The registrar may, before correcting an error, mis</w:t>
      </w:r>
      <w:r w:rsidR="006D00E5">
        <w:noBreakHyphen/>
      </w:r>
      <w:r w:rsidRPr="005F284A">
        <w:t>statement or omission under this section, require the true particulars of the marriage, or the particulars omitted from the register, as the case may be, to be verified by the statutory declaration of the parties to the marriage or a person who satisfies the registrar that that person has personal knowledge of those particulars.</w:t>
      </w:r>
    </w:p>
    <w:p w14:paraId="276BCE5D" w14:textId="77777777" w:rsidR="003E72E7" w:rsidRPr="005F284A" w:rsidRDefault="003E72E7" w:rsidP="003E72E7">
      <w:pPr>
        <w:pStyle w:val="subsection"/>
      </w:pPr>
      <w:r w:rsidRPr="005F284A">
        <w:tab/>
        <w:t>(5)</w:t>
      </w:r>
      <w:r w:rsidRPr="005F284A">
        <w:tab/>
        <w:t xml:space="preserve">Subject to </w:t>
      </w:r>
      <w:r w:rsidR="007F3E1B" w:rsidRPr="005F284A">
        <w:t>subsection (</w:t>
      </w:r>
      <w:r w:rsidRPr="005F284A">
        <w:t>6), where a copy of, or extract from, an entry in a register of marriages that has been corrected under this section is issued, the copy or extract shall contain the particulars that would be contained in the entry if the particulars in fact contained in the entry were corrected so as to accord with the particulars entered in the margin of the register.</w:t>
      </w:r>
    </w:p>
    <w:p w14:paraId="6DD89BF3" w14:textId="77777777" w:rsidR="003E72E7" w:rsidRPr="005F284A" w:rsidRDefault="003E72E7" w:rsidP="003E72E7">
      <w:pPr>
        <w:pStyle w:val="subsection"/>
      </w:pPr>
      <w:r w:rsidRPr="005F284A">
        <w:tab/>
        <w:t>(6)</w:t>
      </w:r>
      <w:r w:rsidRPr="005F284A">
        <w:tab/>
        <w:t>A copy of, or extract from, an entry in a register shall contain the particulars contained in the entry and the particulars entered, in relation to the entry, in the margin of the register if the registrar is satisfied that the person requiring a copy or extract has proper reasons for requiring a copy or extract containing those particulars.</w:t>
      </w:r>
    </w:p>
    <w:p w14:paraId="29E3B523" w14:textId="77777777" w:rsidR="003E72E7" w:rsidRPr="005F284A" w:rsidRDefault="003E72E7" w:rsidP="003E72E7">
      <w:pPr>
        <w:pStyle w:val="ActHead5"/>
      </w:pPr>
      <w:bookmarkStart w:id="166" w:name="_Toc185839664"/>
      <w:r w:rsidRPr="006D00E5">
        <w:rPr>
          <w:rStyle w:val="CharSectno"/>
        </w:rPr>
        <w:t>115</w:t>
      </w:r>
      <w:r w:rsidRPr="005F284A">
        <w:t xml:space="preserve">  Publication of lists of authorised celebrants</w:t>
      </w:r>
      <w:bookmarkEnd w:id="166"/>
    </w:p>
    <w:p w14:paraId="1FA8BCEF" w14:textId="77777777" w:rsidR="003E72E7" w:rsidRPr="005F284A" w:rsidRDefault="003E72E7" w:rsidP="003E72E7">
      <w:pPr>
        <w:pStyle w:val="subsection"/>
      </w:pPr>
      <w:r w:rsidRPr="005F284A">
        <w:tab/>
        <w:t>(1)</w:t>
      </w:r>
      <w:r w:rsidRPr="005F284A">
        <w:tab/>
        <w:t>The Minister shall cause to be published in such manner as the Minister considers appropriate:</w:t>
      </w:r>
    </w:p>
    <w:p w14:paraId="2764DFA9" w14:textId="77777777" w:rsidR="003E72E7" w:rsidRPr="005F284A" w:rsidRDefault="003E72E7" w:rsidP="003E72E7">
      <w:pPr>
        <w:pStyle w:val="paragraph"/>
      </w:pPr>
      <w:r w:rsidRPr="005F284A">
        <w:tab/>
        <w:t>(a)</w:t>
      </w:r>
      <w:r w:rsidRPr="005F284A">
        <w:tab/>
        <w:t xml:space="preserve">a list of the persons who are </w:t>
      </w:r>
      <w:r w:rsidR="00BC7C4F" w:rsidRPr="005F284A">
        <w:t>ministers of religion registered under Subdivision A of Division</w:t>
      </w:r>
      <w:r w:rsidR="007F3E1B" w:rsidRPr="005F284A">
        <w:t> </w:t>
      </w:r>
      <w:r w:rsidR="00BC7C4F" w:rsidRPr="005F284A">
        <w:t>1 of Part IV</w:t>
      </w:r>
      <w:r w:rsidRPr="005F284A">
        <w:t>; and</w:t>
      </w:r>
    </w:p>
    <w:p w14:paraId="63E53121" w14:textId="77777777" w:rsidR="00BC7C4F" w:rsidRPr="005F284A" w:rsidRDefault="00BC7C4F" w:rsidP="00BC7C4F">
      <w:pPr>
        <w:pStyle w:val="paragraph"/>
      </w:pPr>
      <w:r w:rsidRPr="005F284A">
        <w:lastRenderedPageBreak/>
        <w:tab/>
        <w:t>(aa)</w:t>
      </w:r>
      <w:r w:rsidRPr="005F284A">
        <w:tab/>
        <w:t>a list of the persons who, or positions that, are authorised to solemnise marriages under Subdivision B of Division</w:t>
      </w:r>
      <w:r w:rsidR="007F3E1B" w:rsidRPr="005F284A">
        <w:t> </w:t>
      </w:r>
      <w:r w:rsidRPr="005F284A">
        <w:t>1 of Part IV; and</w:t>
      </w:r>
    </w:p>
    <w:p w14:paraId="6A9ABDEA" w14:textId="77777777" w:rsidR="00BC7C4F" w:rsidRPr="005F284A" w:rsidRDefault="00BC7C4F" w:rsidP="00BC7C4F">
      <w:pPr>
        <w:pStyle w:val="paragraph"/>
      </w:pPr>
      <w:r w:rsidRPr="005F284A">
        <w:tab/>
        <w:t>(ab)</w:t>
      </w:r>
      <w:r w:rsidRPr="005F284A">
        <w:tab/>
        <w:t>a list of the persons who are marriage celebrants; and</w:t>
      </w:r>
    </w:p>
    <w:p w14:paraId="4D74AEAC" w14:textId="77777777" w:rsidR="00673E87" w:rsidRPr="005F284A" w:rsidRDefault="00673E87" w:rsidP="00673E87">
      <w:pPr>
        <w:pStyle w:val="paragraph"/>
      </w:pPr>
      <w:r w:rsidRPr="005F284A">
        <w:tab/>
        <w:t>(ac)</w:t>
      </w:r>
      <w:r w:rsidRPr="005F284A">
        <w:tab/>
        <w:t>a list of the persons who are religious marriage celebrants; and</w:t>
      </w:r>
    </w:p>
    <w:p w14:paraId="105DCF35" w14:textId="77777777" w:rsidR="003E72E7" w:rsidRPr="005F284A" w:rsidRDefault="003E72E7" w:rsidP="003E72E7">
      <w:pPr>
        <w:pStyle w:val="paragraph"/>
      </w:pPr>
      <w:r w:rsidRPr="005F284A">
        <w:tab/>
        <w:t>(b)</w:t>
      </w:r>
      <w:r w:rsidRPr="005F284A">
        <w:tab/>
        <w:t>a list of the persons who</w:t>
      </w:r>
      <w:r w:rsidR="00BC7C4F" w:rsidRPr="005F284A">
        <w:t>, or positions that,</w:t>
      </w:r>
      <w:r w:rsidRPr="005F284A">
        <w:t xml:space="preserve"> are prescribed authorities in relation to marriages in Australia.</w:t>
      </w:r>
    </w:p>
    <w:p w14:paraId="79E2EC1B" w14:textId="77777777" w:rsidR="00BC7C4F" w:rsidRPr="005F284A" w:rsidRDefault="00BC7C4F" w:rsidP="00BC7C4F">
      <w:pPr>
        <w:pStyle w:val="subsection"/>
      </w:pPr>
      <w:r w:rsidRPr="005F284A">
        <w:tab/>
        <w:t>(2)</w:t>
      </w:r>
      <w:r w:rsidRPr="005F284A">
        <w:tab/>
        <w:t xml:space="preserve">A list of persons published under </w:t>
      </w:r>
      <w:r w:rsidR="007F3E1B" w:rsidRPr="005F284A">
        <w:t>subsection (</w:t>
      </w:r>
      <w:r w:rsidRPr="005F284A">
        <w:t>1) must show the information set out in the following table for each person included in the list.</w:t>
      </w:r>
    </w:p>
    <w:p w14:paraId="1188CF6F" w14:textId="77777777" w:rsidR="00BC7C4F" w:rsidRPr="005F284A" w:rsidRDefault="00BC7C4F" w:rsidP="00BC7C4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BC7C4F" w:rsidRPr="005F284A" w14:paraId="04618126" w14:textId="77777777" w:rsidTr="00D114A2">
        <w:trPr>
          <w:tblHeader/>
        </w:trPr>
        <w:tc>
          <w:tcPr>
            <w:tcW w:w="7086" w:type="dxa"/>
            <w:gridSpan w:val="3"/>
            <w:tcBorders>
              <w:top w:val="single" w:sz="12" w:space="0" w:color="auto"/>
              <w:bottom w:val="single" w:sz="6" w:space="0" w:color="auto"/>
            </w:tcBorders>
            <w:shd w:val="clear" w:color="auto" w:fill="auto"/>
          </w:tcPr>
          <w:p w14:paraId="488A801C" w14:textId="77777777" w:rsidR="00BC7C4F" w:rsidRPr="005F284A" w:rsidRDefault="00BC7C4F" w:rsidP="00D114A2">
            <w:pPr>
              <w:pStyle w:val="TableHeading"/>
            </w:pPr>
            <w:r w:rsidRPr="005F284A">
              <w:t>Requirements for lists</w:t>
            </w:r>
          </w:p>
        </w:tc>
      </w:tr>
      <w:tr w:rsidR="00BC7C4F" w:rsidRPr="005F284A" w14:paraId="7C12D5A4" w14:textId="77777777" w:rsidTr="00D114A2">
        <w:trPr>
          <w:tblHeader/>
        </w:trPr>
        <w:tc>
          <w:tcPr>
            <w:tcW w:w="714" w:type="dxa"/>
            <w:tcBorders>
              <w:top w:val="single" w:sz="6" w:space="0" w:color="auto"/>
              <w:bottom w:val="single" w:sz="12" w:space="0" w:color="auto"/>
            </w:tcBorders>
            <w:shd w:val="clear" w:color="auto" w:fill="auto"/>
          </w:tcPr>
          <w:p w14:paraId="2BA45384" w14:textId="77777777" w:rsidR="00BC7C4F" w:rsidRPr="005F284A" w:rsidRDefault="00BC7C4F" w:rsidP="00D114A2">
            <w:pPr>
              <w:pStyle w:val="TableHeading"/>
            </w:pPr>
            <w:r w:rsidRPr="005F284A">
              <w:t>Item</w:t>
            </w:r>
          </w:p>
        </w:tc>
        <w:tc>
          <w:tcPr>
            <w:tcW w:w="3186" w:type="dxa"/>
            <w:tcBorders>
              <w:top w:val="single" w:sz="6" w:space="0" w:color="auto"/>
              <w:bottom w:val="single" w:sz="12" w:space="0" w:color="auto"/>
            </w:tcBorders>
            <w:shd w:val="clear" w:color="auto" w:fill="auto"/>
          </w:tcPr>
          <w:p w14:paraId="5A24B815" w14:textId="77777777" w:rsidR="00BC7C4F" w:rsidRPr="005F284A" w:rsidRDefault="00BC7C4F" w:rsidP="00D114A2">
            <w:pPr>
              <w:pStyle w:val="TableHeading"/>
            </w:pPr>
            <w:r w:rsidRPr="005F284A">
              <w:t>The list of persons published under this provision …</w:t>
            </w:r>
          </w:p>
        </w:tc>
        <w:tc>
          <w:tcPr>
            <w:tcW w:w="3186" w:type="dxa"/>
            <w:tcBorders>
              <w:top w:val="single" w:sz="6" w:space="0" w:color="auto"/>
              <w:bottom w:val="single" w:sz="12" w:space="0" w:color="auto"/>
            </w:tcBorders>
            <w:shd w:val="clear" w:color="auto" w:fill="auto"/>
          </w:tcPr>
          <w:p w14:paraId="4DB6E242" w14:textId="77777777" w:rsidR="00BC7C4F" w:rsidRPr="005F284A" w:rsidRDefault="00BC7C4F" w:rsidP="00D114A2">
            <w:pPr>
              <w:pStyle w:val="TableHeading"/>
            </w:pPr>
            <w:r w:rsidRPr="005F284A">
              <w:t>must show the following information …</w:t>
            </w:r>
          </w:p>
        </w:tc>
      </w:tr>
      <w:tr w:rsidR="00BC7C4F" w:rsidRPr="005F284A" w14:paraId="293C7B64" w14:textId="77777777" w:rsidTr="00D114A2">
        <w:tc>
          <w:tcPr>
            <w:tcW w:w="714" w:type="dxa"/>
            <w:tcBorders>
              <w:top w:val="single" w:sz="12" w:space="0" w:color="auto"/>
            </w:tcBorders>
            <w:shd w:val="clear" w:color="auto" w:fill="auto"/>
          </w:tcPr>
          <w:p w14:paraId="799AE258" w14:textId="77777777" w:rsidR="00BC7C4F" w:rsidRPr="005F284A" w:rsidRDefault="00BC7C4F" w:rsidP="00D114A2">
            <w:pPr>
              <w:pStyle w:val="Tabletext"/>
            </w:pPr>
            <w:r w:rsidRPr="005F284A">
              <w:t>1</w:t>
            </w:r>
          </w:p>
        </w:tc>
        <w:tc>
          <w:tcPr>
            <w:tcW w:w="3186" w:type="dxa"/>
            <w:tcBorders>
              <w:top w:val="single" w:sz="12" w:space="0" w:color="auto"/>
            </w:tcBorders>
            <w:shd w:val="clear" w:color="auto" w:fill="auto"/>
          </w:tcPr>
          <w:p w14:paraId="45EA4E38" w14:textId="77777777" w:rsidR="00BC7C4F" w:rsidRPr="005F284A" w:rsidRDefault="007F3E1B" w:rsidP="00D114A2">
            <w:pPr>
              <w:pStyle w:val="Tabletext"/>
            </w:pPr>
            <w:r w:rsidRPr="005F284A">
              <w:t>paragraph (</w:t>
            </w:r>
            <w:r w:rsidR="00BC7C4F" w:rsidRPr="005F284A">
              <w:t>1)(a)</w:t>
            </w:r>
          </w:p>
        </w:tc>
        <w:tc>
          <w:tcPr>
            <w:tcW w:w="3186" w:type="dxa"/>
            <w:tcBorders>
              <w:top w:val="single" w:sz="12" w:space="0" w:color="auto"/>
            </w:tcBorders>
            <w:shd w:val="clear" w:color="auto" w:fill="auto"/>
          </w:tcPr>
          <w:p w14:paraId="48C784BF" w14:textId="77777777" w:rsidR="00BC7C4F" w:rsidRPr="005F284A" w:rsidRDefault="00BC7C4F" w:rsidP="00D114A2">
            <w:pPr>
              <w:pStyle w:val="Tabletext"/>
            </w:pPr>
            <w:r w:rsidRPr="005F284A">
              <w:t>the full name, designation, address and religious denomination of each minister of religion registered under Subdivision A of Division</w:t>
            </w:r>
            <w:r w:rsidR="007F3E1B" w:rsidRPr="005F284A">
              <w:t> </w:t>
            </w:r>
            <w:r w:rsidRPr="005F284A">
              <w:t>1 of Part IV.</w:t>
            </w:r>
          </w:p>
        </w:tc>
      </w:tr>
      <w:tr w:rsidR="00BC7C4F" w:rsidRPr="005F284A" w14:paraId="339AD1CA" w14:textId="77777777" w:rsidTr="00D114A2">
        <w:tc>
          <w:tcPr>
            <w:tcW w:w="714" w:type="dxa"/>
            <w:shd w:val="clear" w:color="auto" w:fill="auto"/>
          </w:tcPr>
          <w:p w14:paraId="1056634E" w14:textId="77777777" w:rsidR="00BC7C4F" w:rsidRPr="005F284A" w:rsidRDefault="00BC7C4F" w:rsidP="00D114A2">
            <w:pPr>
              <w:pStyle w:val="Tabletext"/>
            </w:pPr>
            <w:r w:rsidRPr="005F284A">
              <w:t>2</w:t>
            </w:r>
          </w:p>
        </w:tc>
        <w:tc>
          <w:tcPr>
            <w:tcW w:w="3186" w:type="dxa"/>
            <w:shd w:val="clear" w:color="auto" w:fill="auto"/>
          </w:tcPr>
          <w:p w14:paraId="5D2C4EBF" w14:textId="77777777" w:rsidR="00BC7C4F" w:rsidRPr="005F284A" w:rsidRDefault="007F3E1B" w:rsidP="00D114A2">
            <w:pPr>
              <w:pStyle w:val="Tabletext"/>
            </w:pPr>
            <w:r w:rsidRPr="005F284A">
              <w:t>paragraph (</w:t>
            </w:r>
            <w:r w:rsidR="00BC7C4F" w:rsidRPr="005F284A">
              <w:t>1)(aa)</w:t>
            </w:r>
          </w:p>
        </w:tc>
        <w:tc>
          <w:tcPr>
            <w:tcW w:w="3186" w:type="dxa"/>
            <w:shd w:val="clear" w:color="auto" w:fill="auto"/>
          </w:tcPr>
          <w:p w14:paraId="07D5E40F" w14:textId="77777777" w:rsidR="00BC7C4F" w:rsidRPr="005F284A" w:rsidRDefault="00BC7C4F" w:rsidP="00D114A2">
            <w:pPr>
              <w:pStyle w:val="Tabletext"/>
            </w:pPr>
            <w:r w:rsidRPr="005F284A">
              <w:t>the full name, designation (if any) and address of each person in the list who is authorised to solemnise marriages under Subdivision B of Division</w:t>
            </w:r>
            <w:r w:rsidR="007F3E1B" w:rsidRPr="005F284A">
              <w:t> </w:t>
            </w:r>
            <w:r w:rsidRPr="005F284A">
              <w:t>1 of Part IV.</w:t>
            </w:r>
          </w:p>
        </w:tc>
      </w:tr>
      <w:tr w:rsidR="00BC7C4F" w:rsidRPr="005F284A" w14:paraId="54F40DB1" w14:textId="77777777" w:rsidTr="00D114A2">
        <w:tc>
          <w:tcPr>
            <w:tcW w:w="714" w:type="dxa"/>
            <w:tcBorders>
              <w:bottom w:val="single" w:sz="2" w:space="0" w:color="auto"/>
            </w:tcBorders>
            <w:shd w:val="clear" w:color="auto" w:fill="auto"/>
          </w:tcPr>
          <w:p w14:paraId="556F1104" w14:textId="77777777" w:rsidR="00BC7C4F" w:rsidRPr="005F284A" w:rsidRDefault="00BC7C4F" w:rsidP="00D114A2">
            <w:pPr>
              <w:pStyle w:val="Tabletext"/>
            </w:pPr>
            <w:r w:rsidRPr="005F284A">
              <w:t>3</w:t>
            </w:r>
          </w:p>
        </w:tc>
        <w:tc>
          <w:tcPr>
            <w:tcW w:w="3186" w:type="dxa"/>
            <w:tcBorders>
              <w:bottom w:val="single" w:sz="2" w:space="0" w:color="auto"/>
            </w:tcBorders>
            <w:shd w:val="clear" w:color="auto" w:fill="auto"/>
          </w:tcPr>
          <w:p w14:paraId="20ECB01B" w14:textId="77777777" w:rsidR="00BC7C4F" w:rsidRPr="005F284A" w:rsidRDefault="007F3E1B" w:rsidP="00D114A2">
            <w:pPr>
              <w:pStyle w:val="Tabletext"/>
            </w:pPr>
            <w:r w:rsidRPr="005F284A">
              <w:t>paragraph (</w:t>
            </w:r>
            <w:r w:rsidR="00BC7C4F" w:rsidRPr="005F284A">
              <w:t>1)(ab)</w:t>
            </w:r>
          </w:p>
        </w:tc>
        <w:tc>
          <w:tcPr>
            <w:tcW w:w="3186" w:type="dxa"/>
            <w:tcBorders>
              <w:bottom w:val="single" w:sz="2" w:space="0" w:color="auto"/>
            </w:tcBorders>
            <w:shd w:val="clear" w:color="auto" w:fill="auto"/>
          </w:tcPr>
          <w:p w14:paraId="332CB3A2" w14:textId="77777777" w:rsidR="00BC7C4F" w:rsidRPr="005F284A" w:rsidRDefault="00BC7C4F" w:rsidP="00D114A2">
            <w:pPr>
              <w:pStyle w:val="Tabletext"/>
            </w:pPr>
            <w:r w:rsidRPr="005F284A">
              <w:t>the information required to be entered in the register of marriage celebrants for the purposes of subsection</w:t>
            </w:r>
            <w:r w:rsidR="007F3E1B" w:rsidRPr="005F284A">
              <w:t> </w:t>
            </w:r>
            <w:r w:rsidRPr="005F284A">
              <w:t>39D(5).</w:t>
            </w:r>
          </w:p>
        </w:tc>
      </w:tr>
      <w:tr w:rsidR="00673E87" w:rsidRPr="005F284A" w14:paraId="193BFF56" w14:textId="77777777" w:rsidTr="00D114A2">
        <w:tc>
          <w:tcPr>
            <w:tcW w:w="714" w:type="dxa"/>
            <w:tcBorders>
              <w:bottom w:val="single" w:sz="2" w:space="0" w:color="auto"/>
            </w:tcBorders>
            <w:shd w:val="clear" w:color="auto" w:fill="auto"/>
          </w:tcPr>
          <w:p w14:paraId="31BE0FDA" w14:textId="77777777" w:rsidR="00673E87" w:rsidRPr="005F284A" w:rsidRDefault="00673E87" w:rsidP="00D114A2">
            <w:pPr>
              <w:pStyle w:val="Tabletext"/>
            </w:pPr>
            <w:r w:rsidRPr="005F284A">
              <w:t>3A</w:t>
            </w:r>
          </w:p>
        </w:tc>
        <w:tc>
          <w:tcPr>
            <w:tcW w:w="3186" w:type="dxa"/>
            <w:tcBorders>
              <w:bottom w:val="single" w:sz="2" w:space="0" w:color="auto"/>
            </w:tcBorders>
            <w:shd w:val="clear" w:color="auto" w:fill="auto"/>
          </w:tcPr>
          <w:p w14:paraId="6372DBC9" w14:textId="77777777" w:rsidR="00673E87" w:rsidRPr="005F284A" w:rsidRDefault="007F3E1B" w:rsidP="00D114A2">
            <w:pPr>
              <w:pStyle w:val="Tabletext"/>
            </w:pPr>
            <w:r w:rsidRPr="005F284A">
              <w:t>paragraph (</w:t>
            </w:r>
            <w:r w:rsidR="00673E87" w:rsidRPr="005F284A">
              <w:t>1)(ac)</w:t>
            </w:r>
          </w:p>
        </w:tc>
        <w:tc>
          <w:tcPr>
            <w:tcW w:w="3186" w:type="dxa"/>
            <w:tcBorders>
              <w:bottom w:val="single" w:sz="2" w:space="0" w:color="auto"/>
            </w:tcBorders>
            <w:shd w:val="clear" w:color="auto" w:fill="auto"/>
          </w:tcPr>
          <w:p w14:paraId="486693B2" w14:textId="77777777" w:rsidR="00673E87" w:rsidRPr="005F284A" w:rsidRDefault="00673E87" w:rsidP="00D114A2">
            <w:pPr>
              <w:pStyle w:val="Tabletext"/>
            </w:pPr>
            <w:r w:rsidRPr="005F284A">
              <w:t>the information required to be entered in the register of marriage celebrants for the purposes of subsection</w:t>
            </w:r>
            <w:r w:rsidR="007F3E1B" w:rsidRPr="005F284A">
              <w:t> </w:t>
            </w:r>
            <w:r w:rsidRPr="005F284A">
              <w:t>39D(5); and</w:t>
            </w:r>
          </w:p>
          <w:p w14:paraId="223D002A" w14:textId="77777777" w:rsidR="00673E87" w:rsidRPr="005F284A" w:rsidRDefault="00673E87" w:rsidP="00D114A2">
            <w:pPr>
              <w:pStyle w:val="Tabletext"/>
            </w:pPr>
            <w:r w:rsidRPr="005F284A">
              <w:t>where appropriate, the religious body or religious organisation to which the person belongs.</w:t>
            </w:r>
          </w:p>
        </w:tc>
      </w:tr>
      <w:tr w:rsidR="00BC7C4F" w:rsidRPr="005F284A" w14:paraId="6853A522" w14:textId="77777777" w:rsidTr="00CC3333">
        <w:trPr>
          <w:cantSplit/>
        </w:trPr>
        <w:tc>
          <w:tcPr>
            <w:tcW w:w="714" w:type="dxa"/>
            <w:tcBorders>
              <w:top w:val="single" w:sz="2" w:space="0" w:color="auto"/>
              <w:bottom w:val="single" w:sz="12" w:space="0" w:color="auto"/>
            </w:tcBorders>
            <w:shd w:val="clear" w:color="auto" w:fill="auto"/>
          </w:tcPr>
          <w:p w14:paraId="2DBF42F0" w14:textId="77777777" w:rsidR="00BC7C4F" w:rsidRPr="005F284A" w:rsidRDefault="00BC7C4F" w:rsidP="00D114A2">
            <w:pPr>
              <w:pStyle w:val="Tabletext"/>
            </w:pPr>
            <w:r w:rsidRPr="005F284A">
              <w:lastRenderedPageBreak/>
              <w:t>4</w:t>
            </w:r>
          </w:p>
        </w:tc>
        <w:tc>
          <w:tcPr>
            <w:tcW w:w="3186" w:type="dxa"/>
            <w:tcBorders>
              <w:top w:val="single" w:sz="2" w:space="0" w:color="auto"/>
              <w:bottom w:val="single" w:sz="12" w:space="0" w:color="auto"/>
            </w:tcBorders>
            <w:shd w:val="clear" w:color="auto" w:fill="auto"/>
          </w:tcPr>
          <w:p w14:paraId="1D77A99C" w14:textId="77777777" w:rsidR="00BC7C4F" w:rsidRPr="005F284A" w:rsidRDefault="007F3E1B" w:rsidP="00D114A2">
            <w:pPr>
              <w:pStyle w:val="Tabletext"/>
            </w:pPr>
            <w:r w:rsidRPr="005F284A">
              <w:t>paragraph (</w:t>
            </w:r>
            <w:r w:rsidR="00BC7C4F" w:rsidRPr="005F284A">
              <w:t>1)(b)</w:t>
            </w:r>
          </w:p>
        </w:tc>
        <w:tc>
          <w:tcPr>
            <w:tcW w:w="3186" w:type="dxa"/>
            <w:tcBorders>
              <w:top w:val="single" w:sz="2" w:space="0" w:color="auto"/>
              <w:bottom w:val="single" w:sz="12" w:space="0" w:color="auto"/>
            </w:tcBorders>
            <w:shd w:val="clear" w:color="auto" w:fill="auto"/>
          </w:tcPr>
          <w:p w14:paraId="12B296E6" w14:textId="77777777" w:rsidR="00BC7C4F" w:rsidRPr="005F284A" w:rsidRDefault="00BC7C4F" w:rsidP="00D114A2">
            <w:pPr>
              <w:pStyle w:val="Tabletext"/>
            </w:pPr>
            <w:r w:rsidRPr="005F284A">
              <w:t>full name, designation (if any) and address of each person in the list who is a prescribed authority.</w:t>
            </w:r>
          </w:p>
        </w:tc>
      </w:tr>
    </w:tbl>
    <w:p w14:paraId="6BF2F04D" w14:textId="77777777" w:rsidR="00BC7C4F" w:rsidRPr="005F284A" w:rsidRDefault="00BC7C4F" w:rsidP="00BC7C4F">
      <w:pPr>
        <w:pStyle w:val="SubsectionHead"/>
      </w:pPr>
      <w:r w:rsidRPr="005F284A">
        <w:t>Inclusion of names in latest list—prima facie evidence</w:t>
      </w:r>
    </w:p>
    <w:p w14:paraId="61F9A9D7" w14:textId="77777777" w:rsidR="00303C76" w:rsidRPr="005F284A" w:rsidRDefault="00303C76" w:rsidP="00303C76">
      <w:pPr>
        <w:pStyle w:val="subsection"/>
      </w:pPr>
      <w:r w:rsidRPr="005F284A">
        <w:tab/>
        <w:t>(3)</w:t>
      </w:r>
      <w:r w:rsidRPr="005F284A">
        <w:tab/>
        <w:t xml:space="preserve">The inclusion of the name of a person in the latest list published under </w:t>
      </w:r>
      <w:r w:rsidR="007F3E1B" w:rsidRPr="005F284A">
        <w:t>paragraph (</w:t>
      </w:r>
      <w:r w:rsidR="008A0DAE" w:rsidRPr="005F284A">
        <w:t>1)(a), (aa), (ab) or (ac)</w:t>
      </w:r>
      <w:r w:rsidRPr="005F284A">
        <w:t xml:space="preserve"> is prima facie evidence that the person is authorised to solemnise marriages under Division</w:t>
      </w:r>
      <w:r w:rsidR="007F3E1B" w:rsidRPr="005F284A">
        <w:t> </w:t>
      </w:r>
      <w:r w:rsidRPr="005F284A">
        <w:t>1 of Part IV.</w:t>
      </w:r>
    </w:p>
    <w:p w14:paraId="41F57E4A" w14:textId="77777777" w:rsidR="00BC7C4F" w:rsidRPr="005F284A" w:rsidRDefault="00BC7C4F" w:rsidP="00BC7C4F">
      <w:pPr>
        <w:pStyle w:val="subsection"/>
      </w:pPr>
      <w:r w:rsidRPr="005F284A">
        <w:tab/>
        <w:t>(4)</w:t>
      </w:r>
      <w:r w:rsidRPr="005F284A">
        <w:tab/>
        <w:t xml:space="preserve">The inclusion of the name of a person in the latest list published under </w:t>
      </w:r>
      <w:r w:rsidR="007F3E1B" w:rsidRPr="005F284A">
        <w:t>paragraph (</w:t>
      </w:r>
      <w:r w:rsidRPr="005F284A">
        <w:t>1)(b) is prima facie evidence that the person is a prescribed authority.</w:t>
      </w:r>
    </w:p>
    <w:p w14:paraId="01FAA6EB" w14:textId="77777777" w:rsidR="00BC7C4F" w:rsidRPr="005F284A" w:rsidRDefault="00BC7C4F" w:rsidP="00BC7C4F">
      <w:pPr>
        <w:pStyle w:val="SubsectionHead"/>
      </w:pPr>
      <w:r w:rsidRPr="005F284A">
        <w:t>Inclusion of positions in latest list—prima facie evidence</w:t>
      </w:r>
    </w:p>
    <w:p w14:paraId="07E2242C" w14:textId="77777777" w:rsidR="00BC7C4F" w:rsidRPr="005F284A" w:rsidRDefault="00BC7C4F" w:rsidP="00BC7C4F">
      <w:pPr>
        <w:pStyle w:val="subsection"/>
      </w:pPr>
      <w:r w:rsidRPr="005F284A">
        <w:tab/>
        <w:t>(5)</w:t>
      </w:r>
      <w:r w:rsidRPr="005F284A">
        <w:tab/>
        <w:t xml:space="preserve">The inclusion of a position in the latest list published under </w:t>
      </w:r>
      <w:r w:rsidR="007F3E1B" w:rsidRPr="005F284A">
        <w:t>paragraph (</w:t>
      </w:r>
      <w:r w:rsidRPr="005F284A">
        <w:t>1)(aa) is prima facie evidence that a person in, or acting in, the position is authorised to solemnise marriages under Division</w:t>
      </w:r>
      <w:r w:rsidR="007F3E1B" w:rsidRPr="005F284A">
        <w:t> </w:t>
      </w:r>
      <w:r w:rsidRPr="005F284A">
        <w:t>1 of Part IV.</w:t>
      </w:r>
    </w:p>
    <w:p w14:paraId="09925234" w14:textId="77777777" w:rsidR="00BC7C4F" w:rsidRPr="005F284A" w:rsidRDefault="00BC7C4F" w:rsidP="00BC7C4F">
      <w:pPr>
        <w:pStyle w:val="subsection"/>
      </w:pPr>
      <w:r w:rsidRPr="005F284A">
        <w:tab/>
        <w:t>(6)</w:t>
      </w:r>
      <w:r w:rsidRPr="005F284A">
        <w:tab/>
        <w:t xml:space="preserve">The inclusion of a position in the latest list published under </w:t>
      </w:r>
      <w:r w:rsidR="007F3E1B" w:rsidRPr="005F284A">
        <w:t>paragraph (</w:t>
      </w:r>
      <w:r w:rsidRPr="005F284A">
        <w:t>1)(b) is prima facie evidence that a person in, or acting in, the position is a prescribed authority.</w:t>
      </w:r>
    </w:p>
    <w:p w14:paraId="4D68516C" w14:textId="77777777" w:rsidR="003E72E7" w:rsidRPr="005F284A" w:rsidRDefault="003E72E7" w:rsidP="003E72E7">
      <w:pPr>
        <w:pStyle w:val="ActHead5"/>
      </w:pPr>
      <w:bookmarkStart w:id="167" w:name="_Toc185839665"/>
      <w:r w:rsidRPr="006D00E5">
        <w:rPr>
          <w:rStyle w:val="CharSectno"/>
        </w:rPr>
        <w:t>116</w:t>
      </w:r>
      <w:r w:rsidRPr="005F284A">
        <w:t xml:space="preserve">  Judicial notice of signatures of Registrars, celebrants etc.</w:t>
      </w:r>
      <w:bookmarkEnd w:id="167"/>
    </w:p>
    <w:p w14:paraId="36088430" w14:textId="77777777" w:rsidR="003E72E7" w:rsidRPr="005F284A" w:rsidRDefault="003E72E7" w:rsidP="003E72E7">
      <w:pPr>
        <w:pStyle w:val="subsection"/>
      </w:pPr>
      <w:r w:rsidRPr="005F284A">
        <w:tab/>
        <w:t>(1)</w:t>
      </w:r>
      <w:r w:rsidRPr="005F284A">
        <w:tab/>
        <w:t>Judicial notice shall be taken of the signature of a person who holds or has held, or is acting or has acted in, the office of:</w:t>
      </w:r>
    </w:p>
    <w:p w14:paraId="7FC40438" w14:textId="77777777" w:rsidR="003E72E7" w:rsidRPr="005F284A" w:rsidRDefault="003E72E7" w:rsidP="003E72E7">
      <w:pPr>
        <w:pStyle w:val="paragraph"/>
      </w:pPr>
      <w:r w:rsidRPr="005F284A">
        <w:tab/>
        <w:t>(a)</w:t>
      </w:r>
      <w:r w:rsidRPr="005F284A">
        <w:tab/>
        <w:t>Registrar of Foreign Marriages;</w:t>
      </w:r>
    </w:p>
    <w:p w14:paraId="1DE2CFEF" w14:textId="77777777" w:rsidR="003E72E7" w:rsidRPr="005F284A" w:rsidRDefault="003E72E7" w:rsidP="003E72E7">
      <w:pPr>
        <w:pStyle w:val="paragraph"/>
      </w:pPr>
      <w:r w:rsidRPr="005F284A">
        <w:tab/>
        <w:t>(b)</w:t>
      </w:r>
      <w:r w:rsidRPr="005F284A">
        <w:tab/>
        <w:t>Deputy Registrar of Foreign Marriages;</w:t>
      </w:r>
    </w:p>
    <w:p w14:paraId="214FB368" w14:textId="77777777" w:rsidR="003E72E7" w:rsidRPr="005F284A" w:rsidRDefault="003E72E7" w:rsidP="003E72E7">
      <w:pPr>
        <w:pStyle w:val="paragraph"/>
      </w:pPr>
      <w:r w:rsidRPr="005F284A">
        <w:tab/>
        <w:t>(c)</w:t>
      </w:r>
      <w:r w:rsidRPr="005F284A">
        <w:tab/>
        <w:t>Registrar of Overseas Marriages;</w:t>
      </w:r>
    </w:p>
    <w:p w14:paraId="09A25D60" w14:textId="77777777" w:rsidR="003E72E7" w:rsidRPr="005F284A" w:rsidRDefault="003E72E7" w:rsidP="003E72E7">
      <w:pPr>
        <w:pStyle w:val="subsection2"/>
      </w:pPr>
      <w:r w:rsidRPr="005F284A">
        <w:lastRenderedPageBreak/>
        <w:t>appearing on a document under this Act and of the fact that, at the time the document was signed by the person, he or she held, or was acting in, that office.</w:t>
      </w:r>
    </w:p>
    <w:p w14:paraId="34E4CF04" w14:textId="77777777" w:rsidR="003E72E7" w:rsidRPr="005F284A" w:rsidRDefault="003E72E7" w:rsidP="003E72E7">
      <w:pPr>
        <w:pStyle w:val="subsection"/>
      </w:pPr>
      <w:r w:rsidRPr="005F284A">
        <w:tab/>
        <w:t>(2)</w:t>
      </w:r>
      <w:r w:rsidRPr="005F284A">
        <w:tab/>
        <w:t xml:space="preserve">Judicial notice shall be taken of the signature of a person who is, or has been, an </w:t>
      </w:r>
      <w:r w:rsidR="00D055B8" w:rsidRPr="005F284A">
        <w:t>authorised</w:t>
      </w:r>
      <w:r w:rsidRPr="005F284A">
        <w:t xml:space="preserve"> celebrant appearing on a document under this Act and of the fact that, at the time the document was signed by the person, he or she was an </w:t>
      </w:r>
      <w:r w:rsidR="00D055B8" w:rsidRPr="005F284A">
        <w:t>authorised</w:t>
      </w:r>
      <w:r w:rsidRPr="005F284A">
        <w:t xml:space="preserve"> celebrant, as the case may be.</w:t>
      </w:r>
    </w:p>
    <w:p w14:paraId="48E6AD8F" w14:textId="77777777" w:rsidR="003E72E7" w:rsidRPr="005F284A" w:rsidRDefault="003E72E7" w:rsidP="003E72E7">
      <w:pPr>
        <w:pStyle w:val="subsection"/>
      </w:pPr>
      <w:r w:rsidRPr="005F284A">
        <w:tab/>
        <w:t>(3)</w:t>
      </w:r>
      <w:r w:rsidRPr="005F284A">
        <w:tab/>
        <w:t>Judicial notice shall be taken of the signature of a person who has, at any time:</w:t>
      </w:r>
    </w:p>
    <w:p w14:paraId="549D305F" w14:textId="77777777" w:rsidR="003E72E7" w:rsidRPr="005F284A" w:rsidRDefault="003E72E7" w:rsidP="003E72E7">
      <w:pPr>
        <w:pStyle w:val="paragraph"/>
      </w:pPr>
      <w:r w:rsidRPr="005F284A">
        <w:tab/>
        <w:t>(a)</w:t>
      </w:r>
      <w:r w:rsidRPr="005F284A">
        <w:tab/>
        <w:t>performed the functions of a Judge or magistrate under Part</w:t>
      </w:r>
      <w:r w:rsidR="000B1126" w:rsidRPr="005F284A">
        <w:t> </w:t>
      </w:r>
      <w:r w:rsidRPr="005F284A">
        <w:t xml:space="preserve">II of this Act or of a Judge under the </w:t>
      </w:r>
      <w:r w:rsidR="00C50EAE" w:rsidRPr="005F284A">
        <w:t>Part</w:t>
      </w:r>
      <w:r w:rsidR="000B1126" w:rsidRPr="005F284A">
        <w:t xml:space="preserve"> </w:t>
      </w:r>
      <w:r w:rsidRPr="005F284A">
        <w:t xml:space="preserve">repealed by the </w:t>
      </w:r>
      <w:r w:rsidRPr="005F284A">
        <w:rPr>
          <w:i/>
        </w:rPr>
        <w:t>Marriage Amendment Act 1976</w:t>
      </w:r>
      <w:r w:rsidRPr="005F284A">
        <w:t>;</w:t>
      </w:r>
    </w:p>
    <w:p w14:paraId="2D559C28" w14:textId="77777777" w:rsidR="003E72E7" w:rsidRPr="005F284A" w:rsidRDefault="003E72E7" w:rsidP="003E72E7">
      <w:pPr>
        <w:pStyle w:val="paragraph"/>
      </w:pPr>
      <w:r w:rsidRPr="005F284A">
        <w:tab/>
        <w:t>(b)</w:t>
      </w:r>
      <w:r w:rsidRPr="005F284A">
        <w:tab/>
        <w:t>performed the functions of a prescribed authority under this Act; or</w:t>
      </w:r>
    </w:p>
    <w:p w14:paraId="485476BC" w14:textId="77777777" w:rsidR="003E72E7" w:rsidRPr="005F284A" w:rsidRDefault="003E72E7" w:rsidP="003E72E7">
      <w:pPr>
        <w:pStyle w:val="paragraph"/>
        <w:keepNext/>
      </w:pPr>
      <w:r w:rsidRPr="005F284A">
        <w:tab/>
        <w:t>(c)</w:t>
      </w:r>
      <w:r w:rsidRPr="005F284A">
        <w:tab/>
        <w:t>kept a register under Division</w:t>
      </w:r>
      <w:r w:rsidR="007F3E1B" w:rsidRPr="005F284A">
        <w:t> </w:t>
      </w:r>
      <w:r w:rsidRPr="005F284A">
        <w:t>1 of Part</w:t>
      </w:r>
      <w:r w:rsidR="000B1126" w:rsidRPr="005F284A">
        <w:t> </w:t>
      </w:r>
      <w:r w:rsidRPr="005F284A">
        <w:t>IV of this Act;</w:t>
      </w:r>
    </w:p>
    <w:p w14:paraId="6B5BD9B8" w14:textId="77777777" w:rsidR="003E72E7" w:rsidRPr="005F284A" w:rsidRDefault="003E72E7" w:rsidP="003E72E7">
      <w:pPr>
        <w:pStyle w:val="subsection2"/>
      </w:pPr>
      <w:r w:rsidRPr="005F284A">
        <w:t xml:space="preserve">appearing on a document under this Act and of the fact that, at the time the document was signed, that person was duly </w:t>
      </w:r>
      <w:r w:rsidR="00D055B8" w:rsidRPr="005F284A">
        <w:t>authorised</w:t>
      </w:r>
      <w:r w:rsidRPr="005F284A">
        <w:t xml:space="preserve"> to perform those functions or to keep that register, as the case may be.</w:t>
      </w:r>
    </w:p>
    <w:p w14:paraId="3DBC565D" w14:textId="77777777" w:rsidR="003E72E7" w:rsidRPr="005F284A" w:rsidRDefault="003E72E7" w:rsidP="003E72E7">
      <w:pPr>
        <w:pStyle w:val="ActHead5"/>
      </w:pPr>
      <w:bookmarkStart w:id="168" w:name="_Toc185839666"/>
      <w:r w:rsidRPr="006D00E5">
        <w:rPr>
          <w:rStyle w:val="CharSectno"/>
        </w:rPr>
        <w:t>117</w:t>
      </w:r>
      <w:r w:rsidRPr="005F284A">
        <w:t xml:space="preserve">  Evidence of registration etc.</w:t>
      </w:r>
      <w:bookmarkEnd w:id="168"/>
    </w:p>
    <w:p w14:paraId="7D4A04A0" w14:textId="110C4836" w:rsidR="003E72E7" w:rsidRPr="005F284A" w:rsidRDefault="003E72E7" w:rsidP="003E72E7">
      <w:pPr>
        <w:pStyle w:val="subsection"/>
      </w:pPr>
      <w:r w:rsidRPr="005F284A">
        <w:tab/>
        <w:t>(1)</w:t>
      </w:r>
      <w:r w:rsidRPr="005F284A">
        <w:tab/>
        <w:t xml:space="preserve">A certificate under the hand of a person by whom a register under a </w:t>
      </w:r>
      <w:r w:rsidR="00C50EAE" w:rsidRPr="005F284A">
        <w:t>Subdivision</w:t>
      </w:r>
      <w:r w:rsidR="000B1126" w:rsidRPr="005F284A">
        <w:t xml:space="preserve"> </w:t>
      </w:r>
      <w:r w:rsidRPr="005F284A">
        <w:t>of Division</w:t>
      </w:r>
      <w:r w:rsidR="007F3E1B" w:rsidRPr="005F284A">
        <w:t> </w:t>
      </w:r>
      <w:r w:rsidRPr="005F284A">
        <w:t>1 of Part</w:t>
      </w:r>
      <w:r w:rsidR="000B1126" w:rsidRPr="005F284A">
        <w:t> </w:t>
      </w:r>
      <w:r w:rsidRPr="005F284A">
        <w:t xml:space="preserve">IV (other than </w:t>
      </w:r>
      <w:r w:rsidR="00C50EAE" w:rsidRPr="005F284A">
        <w:t>Subdivision</w:t>
      </w:r>
      <w:r w:rsidR="000B1126" w:rsidRPr="005F284A">
        <w:t xml:space="preserve"> </w:t>
      </w:r>
      <w:r w:rsidRPr="005F284A">
        <w:t>C</w:t>
      </w:r>
      <w:r w:rsidR="004B7E6F" w:rsidRPr="005F284A">
        <w:t xml:space="preserve"> or D</w:t>
      </w:r>
      <w:r w:rsidRPr="005F284A">
        <w:t xml:space="preserve"> of that Division) is kept stating that a specified person was, at a date specified in the certificate, registered under that </w:t>
      </w:r>
      <w:r w:rsidR="00C50EAE" w:rsidRPr="005F284A">
        <w:t>Subdivision</w:t>
      </w:r>
      <w:r w:rsidR="000B1126" w:rsidRPr="005F284A">
        <w:t xml:space="preserve"> </w:t>
      </w:r>
      <w:r w:rsidRPr="005F284A">
        <w:t>in the register kept by the first</w:t>
      </w:r>
      <w:r w:rsidR="006D00E5">
        <w:noBreakHyphen/>
      </w:r>
      <w:r w:rsidRPr="005F284A">
        <w:t xml:space="preserve">mentioned person for the purposes of that </w:t>
      </w:r>
      <w:r w:rsidR="00C50EAE" w:rsidRPr="005F284A">
        <w:t>Subdivision</w:t>
      </w:r>
      <w:r w:rsidR="000B1126" w:rsidRPr="005F284A">
        <w:t xml:space="preserve"> </w:t>
      </w:r>
      <w:r w:rsidRPr="005F284A">
        <w:t xml:space="preserve">is evidence that the person specified in the certificate was registered under that </w:t>
      </w:r>
      <w:r w:rsidR="00C50EAE" w:rsidRPr="005F284A">
        <w:t>Subdivision</w:t>
      </w:r>
      <w:r w:rsidR="000B1126" w:rsidRPr="005F284A">
        <w:t xml:space="preserve"> </w:t>
      </w:r>
      <w:r w:rsidRPr="005F284A">
        <w:t>at the date so specified.</w:t>
      </w:r>
    </w:p>
    <w:p w14:paraId="1BA05BF9" w14:textId="77777777" w:rsidR="003E72E7" w:rsidRPr="005F284A" w:rsidRDefault="003E72E7" w:rsidP="003E72E7">
      <w:pPr>
        <w:pStyle w:val="subsection"/>
      </w:pPr>
      <w:r w:rsidRPr="005F284A">
        <w:tab/>
        <w:t>(2)</w:t>
      </w:r>
      <w:r w:rsidRPr="005F284A">
        <w:tab/>
        <w:t xml:space="preserve">A certificate under the hand of the Minister stating that a person specified in the certificate was not, at a date specified in the certificate, registered under a </w:t>
      </w:r>
      <w:r w:rsidR="00C50EAE" w:rsidRPr="005F284A">
        <w:t>Subdivision</w:t>
      </w:r>
      <w:r w:rsidR="000B1126" w:rsidRPr="005F284A">
        <w:t xml:space="preserve"> </w:t>
      </w:r>
      <w:r w:rsidRPr="005F284A">
        <w:t>of Division</w:t>
      </w:r>
      <w:r w:rsidR="007F3E1B" w:rsidRPr="005F284A">
        <w:t> </w:t>
      </w:r>
      <w:r w:rsidRPr="005F284A">
        <w:t>1 of Part</w:t>
      </w:r>
      <w:r w:rsidR="000B1126" w:rsidRPr="005F284A">
        <w:t> </w:t>
      </w:r>
      <w:r w:rsidRPr="005F284A">
        <w:t xml:space="preserve">IV (other than </w:t>
      </w:r>
      <w:r w:rsidR="00C50EAE" w:rsidRPr="005F284A">
        <w:t>Subdivision</w:t>
      </w:r>
      <w:r w:rsidR="000B1126" w:rsidRPr="005F284A">
        <w:t xml:space="preserve"> </w:t>
      </w:r>
      <w:r w:rsidRPr="005F284A">
        <w:t>C</w:t>
      </w:r>
      <w:r w:rsidR="004B7E6F" w:rsidRPr="005F284A">
        <w:t xml:space="preserve"> or D</w:t>
      </w:r>
      <w:r w:rsidRPr="005F284A">
        <w:t xml:space="preserve"> of that Division) is evidence that </w:t>
      </w:r>
      <w:r w:rsidRPr="005F284A">
        <w:lastRenderedPageBreak/>
        <w:t xml:space="preserve">the person specified in the certificate was not registered under that </w:t>
      </w:r>
      <w:r w:rsidR="00C50EAE" w:rsidRPr="005F284A">
        <w:t>Subdivision</w:t>
      </w:r>
      <w:r w:rsidR="000B1126" w:rsidRPr="005F284A">
        <w:t xml:space="preserve"> </w:t>
      </w:r>
      <w:r w:rsidRPr="005F284A">
        <w:t>at the date so specified.</w:t>
      </w:r>
    </w:p>
    <w:p w14:paraId="71F51E05" w14:textId="77777777" w:rsidR="003E72E7" w:rsidRPr="005F284A" w:rsidRDefault="003E72E7" w:rsidP="003E72E7">
      <w:pPr>
        <w:pStyle w:val="subsection"/>
      </w:pPr>
      <w:r w:rsidRPr="005F284A">
        <w:tab/>
        <w:t>(2A)</w:t>
      </w:r>
      <w:r w:rsidRPr="005F284A">
        <w:tab/>
        <w:t>A certificate under the hand of the Minister stating that a specified person was at a specified date:</w:t>
      </w:r>
    </w:p>
    <w:p w14:paraId="638D995B" w14:textId="77777777" w:rsidR="003E72E7" w:rsidRPr="005F284A" w:rsidRDefault="003E72E7" w:rsidP="003E72E7">
      <w:pPr>
        <w:pStyle w:val="paragraph"/>
      </w:pPr>
      <w:r w:rsidRPr="005F284A">
        <w:tab/>
        <w:t>(a)</w:t>
      </w:r>
      <w:r w:rsidRPr="005F284A">
        <w:tab/>
        <w:t xml:space="preserve">a person </w:t>
      </w:r>
      <w:r w:rsidR="00D055B8" w:rsidRPr="005F284A">
        <w:t>authorised</w:t>
      </w:r>
      <w:r w:rsidRPr="005F284A">
        <w:t xml:space="preserve"> under section</w:t>
      </w:r>
      <w:r w:rsidR="007F3E1B" w:rsidRPr="005F284A">
        <w:t> </w:t>
      </w:r>
      <w:r w:rsidRPr="005F284A">
        <w:t xml:space="preserve">39 to </w:t>
      </w:r>
      <w:r w:rsidR="006771EC" w:rsidRPr="005F284A">
        <w:t>solemnise</w:t>
      </w:r>
      <w:r w:rsidRPr="005F284A">
        <w:t xml:space="preserve"> marriages at the place and subject to the condition</w:t>
      </w:r>
      <w:r w:rsidR="000B1126" w:rsidRPr="005F284A">
        <w:t>s (</w:t>
      </w:r>
      <w:r w:rsidRPr="005F284A">
        <w:t>if any) specified in the certificate; or</w:t>
      </w:r>
    </w:p>
    <w:p w14:paraId="4A41157E" w14:textId="77777777" w:rsidR="003E72E7" w:rsidRPr="005F284A" w:rsidRDefault="003E72E7" w:rsidP="003E72E7">
      <w:pPr>
        <w:pStyle w:val="paragraph"/>
      </w:pPr>
      <w:r w:rsidRPr="005F284A">
        <w:tab/>
        <w:t>(b)</w:t>
      </w:r>
      <w:r w:rsidRPr="005F284A">
        <w:tab/>
        <w:t>an officer or employee of the Commonwealth, a State or a Territory, appointed by the Minister to be a prescribed authority;</w:t>
      </w:r>
    </w:p>
    <w:p w14:paraId="3DE27005" w14:textId="77777777" w:rsidR="003E72E7" w:rsidRPr="005F284A" w:rsidRDefault="003E72E7" w:rsidP="003E72E7">
      <w:pPr>
        <w:pStyle w:val="subsection2"/>
      </w:pPr>
      <w:r w:rsidRPr="005F284A">
        <w:t>is prima facie evidence of the matters stated in the certificate.</w:t>
      </w:r>
    </w:p>
    <w:p w14:paraId="32F04336" w14:textId="77777777" w:rsidR="003E72E7" w:rsidRPr="005F284A" w:rsidRDefault="003E72E7" w:rsidP="003E72E7">
      <w:pPr>
        <w:pStyle w:val="subsection"/>
      </w:pPr>
      <w:r w:rsidRPr="005F284A">
        <w:tab/>
        <w:t>(3)</w:t>
      </w:r>
      <w:r w:rsidRPr="005F284A">
        <w:tab/>
        <w:t>In a prosecution for an offence against this Act, an averment by the prosecutor in the information or complaint that the defendant or any other person specified in the averment is identical with the person specified in a certificate under this section is evidence of that fact.</w:t>
      </w:r>
    </w:p>
    <w:p w14:paraId="464F4ED3" w14:textId="77777777" w:rsidR="003E72E7" w:rsidRPr="005F284A" w:rsidRDefault="003E72E7" w:rsidP="003E72E7">
      <w:pPr>
        <w:pStyle w:val="ActHead5"/>
      </w:pPr>
      <w:bookmarkStart w:id="169" w:name="_Toc185839667"/>
      <w:r w:rsidRPr="006D00E5">
        <w:rPr>
          <w:rStyle w:val="CharSectno"/>
        </w:rPr>
        <w:t>118</w:t>
      </w:r>
      <w:r w:rsidRPr="005F284A">
        <w:t xml:space="preserve">  Right of ministers of religion to receive fees</w:t>
      </w:r>
      <w:bookmarkEnd w:id="169"/>
    </w:p>
    <w:p w14:paraId="6B8FD72E" w14:textId="77777777" w:rsidR="003E72E7" w:rsidRPr="005F284A" w:rsidRDefault="003E72E7" w:rsidP="003E72E7">
      <w:pPr>
        <w:pStyle w:val="subsection"/>
      </w:pPr>
      <w:r w:rsidRPr="005F284A">
        <w:tab/>
      </w:r>
      <w:r w:rsidRPr="005F284A">
        <w:tab/>
        <w:t xml:space="preserve">Nothing in this Act affects the right of a minister of religion who is an </w:t>
      </w:r>
      <w:r w:rsidR="00D055B8" w:rsidRPr="005F284A">
        <w:t>authorised</w:t>
      </w:r>
      <w:r w:rsidRPr="005F284A">
        <w:t xml:space="preserve"> celebrant to require or receive a fee for or in respect of the </w:t>
      </w:r>
      <w:r w:rsidR="00301F2A" w:rsidRPr="005F284A">
        <w:t>solemnisation</w:t>
      </w:r>
      <w:r w:rsidRPr="005F284A">
        <w:t xml:space="preserve"> of a marriage.</w:t>
      </w:r>
    </w:p>
    <w:p w14:paraId="083EFA72" w14:textId="77777777" w:rsidR="009521AE" w:rsidRPr="005F284A" w:rsidRDefault="009521AE" w:rsidP="009521AE">
      <w:pPr>
        <w:pStyle w:val="ActHead5"/>
      </w:pPr>
      <w:bookmarkStart w:id="170" w:name="_Toc185839668"/>
      <w:r w:rsidRPr="006D00E5">
        <w:rPr>
          <w:rStyle w:val="CharSectno"/>
        </w:rPr>
        <w:t>119</w:t>
      </w:r>
      <w:r w:rsidRPr="005F284A">
        <w:t xml:space="preserve">  Approved forms</w:t>
      </w:r>
      <w:bookmarkEnd w:id="170"/>
    </w:p>
    <w:p w14:paraId="731AAF44" w14:textId="77777777" w:rsidR="009521AE" w:rsidRPr="005F284A" w:rsidRDefault="009521AE" w:rsidP="009521AE">
      <w:pPr>
        <w:pStyle w:val="subsection"/>
      </w:pPr>
      <w:r w:rsidRPr="005F284A">
        <w:tab/>
        <w:t>(1)</w:t>
      </w:r>
      <w:r w:rsidRPr="005F284A">
        <w:tab/>
        <w:t>The Minister may, in writing, approve a form for the purpose of a provision of this Act or the regulations. If the Minister approves a form, that form must be used.</w:t>
      </w:r>
    </w:p>
    <w:p w14:paraId="61C2CB52" w14:textId="77777777" w:rsidR="009521AE" w:rsidRPr="005F284A" w:rsidRDefault="009521AE" w:rsidP="009521AE">
      <w:pPr>
        <w:pStyle w:val="subsection"/>
      </w:pPr>
      <w:r w:rsidRPr="005F284A">
        <w:tab/>
        <w:t>(2)</w:t>
      </w:r>
      <w:r w:rsidRPr="005F284A">
        <w:tab/>
        <w:t>An approved form may do any of the following:</w:t>
      </w:r>
    </w:p>
    <w:p w14:paraId="08FF004E" w14:textId="77777777" w:rsidR="009521AE" w:rsidRPr="005F284A" w:rsidRDefault="009521AE" w:rsidP="009521AE">
      <w:pPr>
        <w:pStyle w:val="paragraph"/>
      </w:pPr>
      <w:r w:rsidRPr="005F284A">
        <w:tab/>
        <w:t>(a)</w:t>
      </w:r>
      <w:r w:rsidRPr="005F284A">
        <w:tab/>
        <w:t>require the form to be accompanied by specified documents;</w:t>
      </w:r>
    </w:p>
    <w:p w14:paraId="39BB58F3" w14:textId="77777777" w:rsidR="009521AE" w:rsidRPr="005F284A" w:rsidRDefault="009521AE" w:rsidP="009521AE">
      <w:pPr>
        <w:pStyle w:val="paragraph"/>
      </w:pPr>
      <w:r w:rsidRPr="005F284A">
        <w:tab/>
        <w:t>(b)</w:t>
      </w:r>
      <w:r w:rsidRPr="005F284A">
        <w:tab/>
        <w:t>require documents or information to be verified by statutory declaration.</w:t>
      </w:r>
    </w:p>
    <w:p w14:paraId="635026FC" w14:textId="77777777" w:rsidR="009521AE" w:rsidRPr="005F284A" w:rsidRDefault="009521AE" w:rsidP="009521AE">
      <w:pPr>
        <w:pStyle w:val="subsection"/>
      </w:pPr>
      <w:r w:rsidRPr="005F284A">
        <w:tab/>
        <w:t>(3)</w:t>
      </w:r>
      <w:r w:rsidRPr="005F284A">
        <w:tab/>
        <w:t>The Minister must ensure that an approved form is in force for each of the following provisions:</w:t>
      </w:r>
    </w:p>
    <w:p w14:paraId="14F4810B" w14:textId="77777777" w:rsidR="009521AE" w:rsidRPr="005F284A" w:rsidRDefault="009521AE" w:rsidP="009521AE">
      <w:pPr>
        <w:pStyle w:val="paragraph"/>
      </w:pPr>
      <w:r w:rsidRPr="005F284A">
        <w:lastRenderedPageBreak/>
        <w:tab/>
        <w:t>(a)</w:t>
      </w:r>
      <w:r w:rsidRPr="005F284A">
        <w:tab/>
        <w:t>subsection</w:t>
      </w:r>
      <w:r w:rsidR="007F3E1B" w:rsidRPr="005F284A">
        <w:t> </w:t>
      </w:r>
      <w:r w:rsidRPr="005F284A">
        <w:t>30(1) (application for registration of minister of religion);</w:t>
      </w:r>
    </w:p>
    <w:p w14:paraId="03074144" w14:textId="77777777" w:rsidR="009521AE" w:rsidRPr="005F284A" w:rsidRDefault="009521AE" w:rsidP="009521AE">
      <w:pPr>
        <w:pStyle w:val="paragraph"/>
      </w:pPr>
      <w:r w:rsidRPr="005F284A">
        <w:tab/>
        <w:t>(b)</w:t>
      </w:r>
      <w:r w:rsidRPr="005F284A">
        <w:tab/>
        <w:t>subsection</w:t>
      </w:r>
      <w:r w:rsidR="007F3E1B" w:rsidRPr="005F284A">
        <w:t> </w:t>
      </w:r>
      <w:r w:rsidRPr="005F284A">
        <w:t>39D(1) (application for registration as a marriage celebrant);</w:t>
      </w:r>
    </w:p>
    <w:p w14:paraId="485F7F01" w14:textId="77777777" w:rsidR="009521AE" w:rsidRPr="005F284A" w:rsidRDefault="009521AE" w:rsidP="009521AE">
      <w:pPr>
        <w:pStyle w:val="paragraph"/>
      </w:pPr>
      <w:r w:rsidRPr="005F284A">
        <w:tab/>
        <w:t>(c)</w:t>
      </w:r>
      <w:r w:rsidRPr="005F284A">
        <w:tab/>
        <w:t>paragraph</w:t>
      </w:r>
      <w:r w:rsidR="007F3E1B" w:rsidRPr="005F284A">
        <w:t> </w:t>
      </w:r>
      <w:r w:rsidRPr="005F284A">
        <w:t>42(1)(a) (notice of intended marriage);</w:t>
      </w:r>
    </w:p>
    <w:p w14:paraId="12983723" w14:textId="77777777" w:rsidR="009521AE" w:rsidRPr="005F284A" w:rsidRDefault="009521AE" w:rsidP="009521AE">
      <w:pPr>
        <w:pStyle w:val="paragraph"/>
      </w:pPr>
      <w:r w:rsidRPr="005F284A">
        <w:tab/>
        <w:t>(d)</w:t>
      </w:r>
      <w:r w:rsidRPr="005F284A">
        <w:tab/>
        <w:t>paragraph</w:t>
      </w:r>
      <w:r w:rsidR="007F3E1B" w:rsidRPr="005F284A">
        <w:t> </w:t>
      </w:r>
      <w:r w:rsidRPr="005F284A">
        <w:t>42(1)(c) (declaration by parties to marriage);</w:t>
      </w:r>
    </w:p>
    <w:p w14:paraId="74880829" w14:textId="77777777" w:rsidR="009521AE" w:rsidRPr="005F284A" w:rsidRDefault="009521AE" w:rsidP="009521AE">
      <w:pPr>
        <w:pStyle w:val="paragraph"/>
      </w:pPr>
      <w:r w:rsidRPr="005F284A">
        <w:tab/>
        <w:t>(e)</w:t>
      </w:r>
      <w:r w:rsidRPr="005F284A">
        <w:tab/>
        <w:t>paragraph</w:t>
      </w:r>
      <w:r w:rsidR="007F3E1B" w:rsidRPr="005F284A">
        <w:t> </w:t>
      </w:r>
      <w:r w:rsidRPr="005F284A">
        <w:t>50(1)(b) (official certificate of marriage);</w:t>
      </w:r>
    </w:p>
    <w:p w14:paraId="21AE13EB" w14:textId="77777777" w:rsidR="009521AE" w:rsidRPr="005F284A" w:rsidRDefault="009521AE" w:rsidP="009521AE">
      <w:pPr>
        <w:pStyle w:val="paragraph"/>
      </w:pPr>
      <w:r w:rsidRPr="005F284A">
        <w:tab/>
        <w:t>(f)</w:t>
      </w:r>
      <w:r w:rsidRPr="005F284A">
        <w:tab/>
        <w:t>subsection</w:t>
      </w:r>
      <w:r w:rsidR="007F3E1B" w:rsidRPr="005F284A">
        <w:t> </w:t>
      </w:r>
      <w:r w:rsidRPr="005F284A">
        <w:t xml:space="preserve">74(1) (declaration to be made before </w:t>
      </w:r>
      <w:r w:rsidR="004B7E6F" w:rsidRPr="005F284A">
        <w:t>authorised celebrant</w:t>
      </w:r>
      <w:r w:rsidRPr="005F284A">
        <w:t>);</w:t>
      </w:r>
    </w:p>
    <w:p w14:paraId="2E3EDE23" w14:textId="77777777" w:rsidR="009521AE" w:rsidRPr="005F284A" w:rsidRDefault="009521AE" w:rsidP="009521AE">
      <w:pPr>
        <w:pStyle w:val="paragraph"/>
      </w:pPr>
      <w:r w:rsidRPr="005F284A">
        <w:tab/>
        <w:t>(g)</w:t>
      </w:r>
      <w:r w:rsidRPr="005F284A">
        <w:tab/>
        <w:t>paragraph</w:t>
      </w:r>
      <w:r w:rsidR="007F3E1B" w:rsidRPr="005F284A">
        <w:t> </w:t>
      </w:r>
      <w:r w:rsidRPr="005F284A">
        <w:t>80(1)(b) (official certificate of marriage);</w:t>
      </w:r>
    </w:p>
    <w:p w14:paraId="3CDCAE4C" w14:textId="77777777" w:rsidR="009521AE" w:rsidRPr="005F284A" w:rsidRDefault="009521AE" w:rsidP="009521AE">
      <w:pPr>
        <w:pStyle w:val="paragraph"/>
      </w:pPr>
      <w:r w:rsidRPr="005F284A">
        <w:tab/>
        <w:t>(h)</w:t>
      </w:r>
      <w:r w:rsidRPr="005F284A">
        <w:tab/>
        <w:t>subsection</w:t>
      </w:r>
      <w:r w:rsidR="007F3E1B" w:rsidRPr="005F284A">
        <w:t> </w:t>
      </w:r>
      <w:r w:rsidRPr="005F284A">
        <w:t>84(1) (certificate of overseas marriage);</w:t>
      </w:r>
    </w:p>
    <w:p w14:paraId="79175B51" w14:textId="422CBD02" w:rsidR="009521AE" w:rsidRPr="005F284A" w:rsidRDefault="009521AE" w:rsidP="009521AE">
      <w:pPr>
        <w:pStyle w:val="paragraph"/>
      </w:pPr>
      <w:r w:rsidRPr="005F284A">
        <w:tab/>
        <w:t>(i)</w:t>
      </w:r>
      <w:r w:rsidRPr="005F284A">
        <w:tab/>
        <w:t>sub</w:t>
      </w:r>
      <w:r w:rsidR="006D00E5">
        <w:t>section 1</w:t>
      </w:r>
      <w:r w:rsidRPr="005F284A">
        <w:t>12(3) (interpreter’s certificate);</w:t>
      </w:r>
    </w:p>
    <w:p w14:paraId="10173E18" w14:textId="77777777" w:rsidR="009521AE" w:rsidRPr="005F284A" w:rsidRDefault="009521AE" w:rsidP="009521AE">
      <w:pPr>
        <w:pStyle w:val="paragraph"/>
      </w:pPr>
      <w:r w:rsidRPr="005F284A">
        <w:tab/>
        <w:t>(j)</w:t>
      </w:r>
      <w:r w:rsidRPr="005F284A">
        <w:tab/>
        <w:t>any provision of the regulations specified by the regulations for the purpose of this paragraph.</w:t>
      </w:r>
    </w:p>
    <w:p w14:paraId="66B5E85F" w14:textId="77777777" w:rsidR="003E72E7" w:rsidRPr="005F284A" w:rsidRDefault="003E72E7" w:rsidP="007C741F">
      <w:pPr>
        <w:pStyle w:val="ActHead5"/>
      </w:pPr>
      <w:bookmarkStart w:id="171" w:name="_Toc185839669"/>
      <w:r w:rsidRPr="006D00E5">
        <w:rPr>
          <w:rStyle w:val="CharSectno"/>
        </w:rPr>
        <w:t>120</w:t>
      </w:r>
      <w:r w:rsidRPr="005F284A">
        <w:t xml:space="preserve">  Regulations</w:t>
      </w:r>
      <w:bookmarkEnd w:id="171"/>
    </w:p>
    <w:p w14:paraId="6BA0738E" w14:textId="34E2C200" w:rsidR="003E72E7" w:rsidRPr="005F284A" w:rsidRDefault="003E72E7" w:rsidP="007C741F">
      <w:pPr>
        <w:pStyle w:val="subsection"/>
        <w:keepNext/>
        <w:keepLines/>
      </w:pPr>
      <w:r w:rsidRPr="005F284A">
        <w:tab/>
      </w:r>
      <w:r w:rsidRPr="005F284A">
        <w:tab/>
        <w:t>The Governor</w:t>
      </w:r>
      <w:r w:rsidR="006D00E5">
        <w:noBreakHyphen/>
      </w:r>
      <w:r w:rsidRPr="005F284A">
        <w:t>General may make regulations, not inconsistent with this Act, prescribing all matters which by this Act are required or permitted to be prescribed, or which are necessary or convenient to be prescribed for carrying out or giving effect to this Act, and, in particular:</w:t>
      </w:r>
    </w:p>
    <w:p w14:paraId="057DEFC6" w14:textId="77777777" w:rsidR="003E72E7" w:rsidRPr="005F284A" w:rsidRDefault="003E72E7" w:rsidP="003E72E7">
      <w:pPr>
        <w:pStyle w:val="paragraph"/>
      </w:pPr>
      <w:r w:rsidRPr="005F284A">
        <w:tab/>
        <w:t>(b)</w:t>
      </w:r>
      <w:r w:rsidRPr="005F284A">
        <w:tab/>
        <w:t>prescribing the practice and procedure in relation to inquiries under Part</w:t>
      </w:r>
      <w:r w:rsidR="000B1126" w:rsidRPr="005F284A">
        <w:t> </w:t>
      </w:r>
      <w:r w:rsidRPr="005F284A">
        <w:t>II by a Judge or a magistrate, including the summoning of witnesses, the production of documents, the taking of evidence on oath or affirmation, the administering of oaths or affirmations and the payment to witnesses of fees and of allowances for expenses;</w:t>
      </w:r>
    </w:p>
    <w:p w14:paraId="4B6422AC" w14:textId="77777777" w:rsidR="003E72E7" w:rsidRPr="005F284A" w:rsidRDefault="003E72E7" w:rsidP="003E72E7">
      <w:pPr>
        <w:pStyle w:val="paragraph"/>
      </w:pPr>
      <w:r w:rsidRPr="005F284A">
        <w:tab/>
        <w:t>(c)</w:t>
      </w:r>
      <w:r w:rsidRPr="005F284A">
        <w:tab/>
        <w:t>prescribing the manner of making application for registration under Division</w:t>
      </w:r>
      <w:r w:rsidR="007F3E1B" w:rsidRPr="005F284A">
        <w:t> </w:t>
      </w:r>
      <w:r w:rsidRPr="005F284A">
        <w:t>1 of Part</w:t>
      </w:r>
      <w:r w:rsidR="000B1126" w:rsidRPr="005F284A">
        <w:t> </w:t>
      </w:r>
      <w:r w:rsidRPr="005F284A">
        <w:t>IV;</w:t>
      </w:r>
    </w:p>
    <w:p w14:paraId="5B92EC9C" w14:textId="77777777" w:rsidR="003E72E7" w:rsidRPr="005F284A" w:rsidRDefault="003E72E7" w:rsidP="003E72E7">
      <w:pPr>
        <w:pStyle w:val="paragraph"/>
      </w:pPr>
      <w:r w:rsidRPr="005F284A">
        <w:tab/>
        <w:t>(e)</w:t>
      </w:r>
      <w:r w:rsidRPr="005F284A">
        <w:tab/>
        <w:t xml:space="preserve">prescribing the conditions under which, and the manner in which, marriages </w:t>
      </w:r>
      <w:r w:rsidR="006771EC" w:rsidRPr="005F284A">
        <w:t>solemnise</w:t>
      </w:r>
      <w:r w:rsidRPr="005F284A">
        <w:t>d in accordance with the law of an overseas country may be registered under section</w:t>
      </w:r>
      <w:r w:rsidR="007F3E1B" w:rsidRPr="005F284A">
        <w:t> </w:t>
      </w:r>
      <w:r w:rsidRPr="005F284A">
        <w:t>84;</w:t>
      </w:r>
    </w:p>
    <w:p w14:paraId="2E8C0B7E" w14:textId="05800334" w:rsidR="003E72E7" w:rsidRPr="005F284A" w:rsidRDefault="003E72E7" w:rsidP="003E72E7">
      <w:pPr>
        <w:pStyle w:val="paragraph"/>
      </w:pPr>
      <w:r w:rsidRPr="005F284A">
        <w:tab/>
        <w:t>(f)</w:t>
      </w:r>
      <w:r w:rsidRPr="005F284A">
        <w:tab/>
        <w:t xml:space="preserve">making provision for the recognition in Australia of marriages </w:t>
      </w:r>
      <w:r w:rsidR="006771EC" w:rsidRPr="005F284A">
        <w:t>solemnise</w:t>
      </w:r>
      <w:r w:rsidRPr="005F284A">
        <w:t xml:space="preserve">d under a law in force in a place outside Australia, being a law which makes provision appearing to </w:t>
      </w:r>
      <w:r w:rsidRPr="005F284A">
        <w:lastRenderedPageBreak/>
        <w:t>the Governor</w:t>
      </w:r>
      <w:r w:rsidR="006D00E5">
        <w:noBreakHyphen/>
      </w:r>
      <w:r w:rsidRPr="005F284A">
        <w:t>General to be similar to any provision made by Part</w:t>
      </w:r>
      <w:r w:rsidR="000B1126" w:rsidRPr="005F284A">
        <w:t> </w:t>
      </w:r>
      <w:r w:rsidRPr="005F284A">
        <w:t>V;</w:t>
      </w:r>
    </w:p>
    <w:p w14:paraId="4DA1AD0D" w14:textId="77777777" w:rsidR="003E72E7" w:rsidRPr="005F284A" w:rsidRDefault="003E72E7" w:rsidP="003E72E7">
      <w:pPr>
        <w:pStyle w:val="paragraph"/>
      </w:pPr>
      <w:r w:rsidRPr="005F284A">
        <w:tab/>
        <w:t>(g)</w:t>
      </w:r>
      <w:r w:rsidRPr="005F284A">
        <w:tab/>
        <w:t>requiring the furnishing, to the persons by whom registers of births are kept under a law of the Commonwealth or a State or of any Territory, of information with respect to:</w:t>
      </w:r>
    </w:p>
    <w:p w14:paraId="4E78A21D" w14:textId="77777777" w:rsidR="003E72E7" w:rsidRPr="005F284A" w:rsidRDefault="003E72E7" w:rsidP="003E72E7">
      <w:pPr>
        <w:pStyle w:val="paragraphsub"/>
      </w:pPr>
      <w:r w:rsidRPr="005F284A">
        <w:tab/>
        <w:t>(i)</w:t>
      </w:r>
      <w:r w:rsidRPr="005F284A">
        <w:tab/>
        <w:t>legitimations effected by sections</w:t>
      </w:r>
      <w:r w:rsidR="007F3E1B" w:rsidRPr="005F284A">
        <w:t> </w:t>
      </w:r>
      <w:r w:rsidRPr="005F284A">
        <w:t>89, 90 and 91; and</w:t>
      </w:r>
    </w:p>
    <w:p w14:paraId="04F01CF0" w14:textId="77777777" w:rsidR="003E72E7" w:rsidRPr="005F284A" w:rsidRDefault="003E72E7" w:rsidP="003E72E7">
      <w:pPr>
        <w:pStyle w:val="paragraphsub"/>
      </w:pPr>
      <w:r w:rsidRPr="005F284A">
        <w:tab/>
        <w:t>(ii)</w:t>
      </w:r>
      <w:r w:rsidRPr="005F284A">
        <w:tab/>
        <w:t>orders made under section</w:t>
      </w:r>
      <w:r w:rsidR="007F3E1B" w:rsidRPr="005F284A">
        <w:t> </w:t>
      </w:r>
      <w:r w:rsidRPr="005F284A">
        <w:t>92;</w:t>
      </w:r>
    </w:p>
    <w:p w14:paraId="0A92D3F8" w14:textId="77777777" w:rsidR="003E72E7" w:rsidRPr="005F284A" w:rsidRDefault="003E72E7" w:rsidP="003E72E7">
      <w:pPr>
        <w:pStyle w:val="paragraph"/>
      </w:pPr>
      <w:r w:rsidRPr="005F284A">
        <w:tab/>
        <w:t>(h)</w:t>
      </w:r>
      <w:r w:rsidRPr="005F284A">
        <w:tab/>
        <w:t>making provision for and in relation to:</w:t>
      </w:r>
    </w:p>
    <w:p w14:paraId="3DDA8E16" w14:textId="77777777" w:rsidR="003E72E7" w:rsidRPr="005F284A" w:rsidRDefault="00266918" w:rsidP="003E72E7">
      <w:pPr>
        <w:pStyle w:val="paragraphsub"/>
      </w:pPr>
      <w:r w:rsidRPr="005F284A">
        <w:tab/>
      </w:r>
      <w:r w:rsidR="003E72E7" w:rsidRPr="005F284A">
        <w:t>(i)</w:t>
      </w:r>
      <w:r w:rsidR="003E72E7" w:rsidRPr="005F284A">
        <w:tab/>
        <w:t>registration of legitimations effected by sections</w:t>
      </w:r>
      <w:r w:rsidR="007F3E1B" w:rsidRPr="005F284A">
        <w:t> </w:t>
      </w:r>
      <w:r w:rsidR="003E72E7" w:rsidRPr="005F284A">
        <w:t>89, 90 and 91 in cases where the births of the legitimated children are not registered in any register of births kept under a law of the Commonwealth or a State or of any Territory (including provision requiring the furnishing of information); and</w:t>
      </w:r>
    </w:p>
    <w:p w14:paraId="0489B64A" w14:textId="77777777" w:rsidR="003E72E7" w:rsidRPr="005F284A" w:rsidRDefault="003E72E7" w:rsidP="003E72E7">
      <w:pPr>
        <w:pStyle w:val="paragraphsub"/>
      </w:pPr>
      <w:r w:rsidRPr="005F284A">
        <w:tab/>
        <w:t>(ii)</w:t>
      </w:r>
      <w:r w:rsidRPr="005F284A">
        <w:tab/>
        <w:t>the issue and effect of certificates in respect of any such registration; and</w:t>
      </w:r>
    </w:p>
    <w:p w14:paraId="3222F59F" w14:textId="77777777" w:rsidR="003E72E7" w:rsidRPr="005F284A" w:rsidRDefault="003E72E7" w:rsidP="003E72E7">
      <w:pPr>
        <w:pStyle w:val="paragraph"/>
      </w:pPr>
      <w:r w:rsidRPr="005F284A">
        <w:tab/>
        <w:t>(j)</w:t>
      </w:r>
      <w:r w:rsidRPr="005F284A">
        <w:tab/>
        <w:t xml:space="preserve">prescribing penalties not exceeding a fine of </w:t>
      </w:r>
      <w:r w:rsidR="009D31AD" w:rsidRPr="005F284A">
        <w:t>2 penalty units</w:t>
      </w:r>
      <w:r w:rsidRPr="005F284A">
        <w:t xml:space="preserve"> for offences against the regulations. </w:t>
      </w:r>
    </w:p>
    <w:p w14:paraId="0235AC35" w14:textId="77777777" w:rsidR="004D68DC" w:rsidRPr="005F284A" w:rsidRDefault="004D68DC" w:rsidP="004D68DC">
      <w:pPr>
        <w:rPr>
          <w:lang w:eastAsia="en-AU"/>
        </w:rPr>
        <w:sectPr w:rsidR="004D68DC" w:rsidRPr="005F284A" w:rsidSect="00EA0BA6">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p>
    <w:p w14:paraId="601C1FC1" w14:textId="77777777" w:rsidR="00673E87" w:rsidRPr="005F284A" w:rsidRDefault="00673E87" w:rsidP="00673E87">
      <w:pPr>
        <w:pStyle w:val="ActHead1"/>
      </w:pPr>
      <w:bookmarkStart w:id="172" w:name="_Toc185839670"/>
      <w:r w:rsidRPr="006D00E5">
        <w:rPr>
          <w:rStyle w:val="CharChapNo"/>
        </w:rPr>
        <w:lastRenderedPageBreak/>
        <w:t>Schedule</w:t>
      </w:r>
      <w:r w:rsidR="007F3E1B" w:rsidRPr="006D00E5">
        <w:rPr>
          <w:rStyle w:val="CharChapNo"/>
        </w:rPr>
        <w:t> </w:t>
      </w:r>
      <w:r w:rsidRPr="006D00E5">
        <w:rPr>
          <w:rStyle w:val="CharChapNo"/>
        </w:rPr>
        <w:t>1</w:t>
      </w:r>
      <w:r w:rsidRPr="005F284A">
        <w:t>—</w:t>
      </w:r>
      <w:r w:rsidRPr="006D00E5">
        <w:rPr>
          <w:rStyle w:val="CharChapText"/>
        </w:rPr>
        <w:t>Consent to the marriage of a minor</w:t>
      </w:r>
      <w:bookmarkEnd w:id="172"/>
    </w:p>
    <w:p w14:paraId="31FB194A" w14:textId="62873BBA" w:rsidR="00673E87" w:rsidRPr="005F284A" w:rsidRDefault="00673E87" w:rsidP="00673E87">
      <w:pPr>
        <w:pStyle w:val="notemargin"/>
      </w:pPr>
      <w:r w:rsidRPr="005F284A">
        <w:t>Note:</w:t>
      </w:r>
      <w:r w:rsidRPr="005F284A">
        <w:tab/>
        <w:t xml:space="preserve">See </w:t>
      </w:r>
      <w:r w:rsidR="006D00E5">
        <w:t>section 1</w:t>
      </w:r>
      <w:r w:rsidRPr="005F284A">
        <w:t>4.</w:t>
      </w:r>
    </w:p>
    <w:p w14:paraId="09060520" w14:textId="77777777" w:rsidR="00673E87" w:rsidRPr="005F284A" w:rsidRDefault="00673E87" w:rsidP="00673E87">
      <w:pPr>
        <w:pStyle w:val="Header"/>
      </w:pPr>
      <w:bookmarkStart w:id="173" w:name="f_Check_Lines_below"/>
      <w:bookmarkEnd w:id="173"/>
      <w:r w:rsidRPr="006D00E5">
        <w:rPr>
          <w:rStyle w:val="CharPartNo"/>
        </w:rPr>
        <w:t xml:space="preserve"> </w:t>
      </w:r>
      <w:r w:rsidRPr="006D00E5">
        <w:rPr>
          <w:rStyle w:val="CharPartText"/>
        </w:rPr>
        <w:t xml:space="preserve"> </w:t>
      </w:r>
    </w:p>
    <w:p w14:paraId="46FF5CEA" w14:textId="77777777" w:rsidR="00673E87" w:rsidRPr="005F284A" w:rsidRDefault="00673E87" w:rsidP="00673E87">
      <w:pPr>
        <w:pStyle w:val="Header"/>
      </w:pPr>
      <w:r w:rsidRPr="006D00E5">
        <w:rPr>
          <w:rStyle w:val="CharDivNo"/>
        </w:rPr>
        <w:t xml:space="preserve"> </w:t>
      </w:r>
      <w:r w:rsidRPr="006D00E5">
        <w:rPr>
          <w:rStyle w:val="CharDivText"/>
        </w:rPr>
        <w:t xml:space="preserve"> </w:t>
      </w:r>
    </w:p>
    <w:p w14:paraId="4D9C5100" w14:textId="77777777" w:rsidR="00673E87" w:rsidRPr="005F284A" w:rsidRDefault="00673E87" w:rsidP="00673E87">
      <w:pPr>
        <w:pStyle w:val="ActHead5"/>
      </w:pPr>
      <w:bookmarkStart w:id="174" w:name="_Toc185839671"/>
      <w:r w:rsidRPr="006D00E5">
        <w:rPr>
          <w:rStyle w:val="CharSectno"/>
        </w:rPr>
        <w:t>1</w:t>
      </w:r>
      <w:r w:rsidRPr="005F284A">
        <w:t xml:space="preserve">  Consent to the marriage of a minor</w:t>
      </w:r>
      <w:bookmarkEnd w:id="174"/>
    </w:p>
    <w:p w14:paraId="00DC5E98" w14:textId="77777777" w:rsidR="00673E87" w:rsidRPr="005F284A" w:rsidRDefault="00673E87" w:rsidP="00673E87">
      <w:pPr>
        <w:pStyle w:val="subsection"/>
      </w:pPr>
      <w:r w:rsidRPr="005F284A">
        <w:tab/>
      </w:r>
      <w:r w:rsidRPr="005F284A">
        <w:tab/>
        <w:t>The following table sets out whose consent is required before a minor may marry.</w:t>
      </w:r>
    </w:p>
    <w:p w14:paraId="2125AEC9" w14:textId="77777777" w:rsidR="00673E87" w:rsidRPr="005F284A" w:rsidRDefault="00673E87" w:rsidP="00673E8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73E87" w:rsidRPr="005F284A" w14:paraId="7E86F193" w14:textId="77777777" w:rsidTr="00D114A2">
        <w:trPr>
          <w:tblHeader/>
        </w:trPr>
        <w:tc>
          <w:tcPr>
            <w:tcW w:w="7086" w:type="dxa"/>
            <w:gridSpan w:val="3"/>
            <w:tcBorders>
              <w:top w:val="single" w:sz="12" w:space="0" w:color="auto"/>
              <w:bottom w:val="single" w:sz="6" w:space="0" w:color="auto"/>
            </w:tcBorders>
            <w:shd w:val="clear" w:color="auto" w:fill="auto"/>
          </w:tcPr>
          <w:p w14:paraId="3DAF0606" w14:textId="77777777" w:rsidR="00673E87" w:rsidRPr="005F284A" w:rsidRDefault="00673E87" w:rsidP="00D114A2">
            <w:pPr>
              <w:pStyle w:val="TableHeading"/>
            </w:pPr>
            <w:r w:rsidRPr="005F284A">
              <w:t>Persons whose consent is required</w:t>
            </w:r>
          </w:p>
        </w:tc>
      </w:tr>
      <w:tr w:rsidR="00673E87" w:rsidRPr="005F284A" w14:paraId="6DDEC20E" w14:textId="77777777" w:rsidTr="00D114A2">
        <w:trPr>
          <w:tblHeader/>
        </w:trPr>
        <w:tc>
          <w:tcPr>
            <w:tcW w:w="714" w:type="dxa"/>
            <w:tcBorders>
              <w:top w:val="single" w:sz="6" w:space="0" w:color="auto"/>
              <w:bottom w:val="single" w:sz="12" w:space="0" w:color="auto"/>
            </w:tcBorders>
            <w:shd w:val="clear" w:color="auto" w:fill="auto"/>
          </w:tcPr>
          <w:p w14:paraId="19EE9163" w14:textId="77777777" w:rsidR="00673E87" w:rsidRPr="005F284A" w:rsidRDefault="00673E87" w:rsidP="00D114A2">
            <w:pPr>
              <w:pStyle w:val="TableHeading"/>
            </w:pPr>
            <w:r w:rsidRPr="005F284A">
              <w:t>Item</w:t>
            </w:r>
          </w:p>
        </w:tc>
        <w:tc>
          <w:tcPr>
            <w:tcW w:w="3186" w:type="dxa"/>
            <w:tcBorders>
              <w:top w:val="single" w:sz="6" w:space="0" w:color="auto"/>
              <w:bottom w:val="single" w:sz="12" w:space="0" w:color="auto"/>
            </w:tcBorders>
            <w:shd w:val="clear" w:color="auto" w:fill="auto"/>
          </w:tcPr>
          <w:p w14:paraId="704C358A" w14:textId="77777777" w:rsidR="00673E87" w:rsidRPr="005F284A" w:rsidRDefault="00673E87" w:rsidP="00D114A2">
            <w:pPr>
              <w:pStyle w:val="TableHeading"/>
            </w:pPr>
            <w:r w:rsidRPr="005F284A">
              <w:t>If …</w:t>
            </w:r>
          </w:p>
        </w:tc>
        <w:tc>
          <w:tcPr>
            <w:tcW w:w="3186" w:type="dxa"/>
            <w:tcBorders>
              <w:top w:val="single" w:sz="6" w:space="0" w:color="auto"/>
              <w:bottom w:val="single" w:sz="12" w:space="0" w:color="auto"/>
            </w:tcBorders>
            <w:shd w:val="clear" w:color="auto" w:fill="auto"/>
          </w:tcPr>
          <w:p w14:paraId="36AEE047" w14:textId="77777777" w:rsidR="00673E87" w:rsidRPr="005F284A" w:rsidRDefault="00673E87" w:rsidP="00D114A2">
            <w:pPr>
              <w:pStyle w:val="TableHeading"/>
            </w:pPr>
            <w:r w:rsidRPr="005F284A">
              <w:t>then this person’s consent is required …</w:t>
            </w:r>
          </w:p>
        </w:tc>
      </w:tr>
      <w:tr w:rsidR="00673E87" w:rsidRPr="005F284A" w14:paraId="5741C2F6" w14:textId="77777777" w:rsidTr="00D114A2">
        <w:tc>
          <w:tcPr>
            <w:tcW w:w="714" w:type="dxa"/>
            <w:tcBorders>
              <w:top w:val="single" w:sz="12" w:space="0" w:color="auto"/>
            </w:tcBorders>
            <w:shd w:val="clear" w:color="auto" w:fill="auto"/>
          </w:tcPr>
          <w:p w14:paraId="15C7911E" w14:textId="77777777" w:rsidR="00673E87" w:rsidRPr="005F284A" w:rsidRDefault="00673E87" w:rsidP="00D114A2">
            <w:pPr>
              <w:pStyle w:val="Tabletext"/>
            </w:pPr>
            <w:r w:rsidRPr="005F284A">
              <w:t>1</w:t>
            </w:r>
          </w:p>
        </w:tc>
        <w:tc>
          <w:tcPr>
            <w:tcW w:w="3186" w:type="dxa"/>
            <w:tcBorders>
              <w:top w:val="single" w:sz="12" w:space="0" w:color="auto"/>
            </w:tcBorders>
            <w:shd w:val="clear" w:color="auto" w:fill="auto"/>
          </w:tcPr>
          <w:p w14:paraId="2416F375" w14:textId="77777777" w:rsidR="00673E87" w:rsidRPr="005F284A" w:rsidRDefault="00673E87" w:rsidP="00D114A2">
            <w:pPr>
              <w:pStyle w:val="Tablea"/>
            </w:pPr>
            <w:r w:rsidRPr="005F284A">
              <w:t>(a) at least one parent of the minor is alive; and</w:t>
            </w:r>
          </w:p>
          <w:p w14:paraId="1F8694E4" w14:textId="77777777" w:rsidR="00673E87" w:rsidRPr="005F284A" w:rsidRDefault="00673E87" w:rsidP="00D114A2">
            <w:pPr>
              <w:pStyle w:val="Tablea"/>
            </w:pPr>
            <w:r w:rsidRPr="005F284A">
              <w:t>(b) there is no court order in force in relation to parental responsibility for the minor; and</w:t>
            </w:r>
          </w:p>
          <w:p w14:paraId="090AA9F3" w14:textId="77777777" w:rsidR="00673E87" w:rsidRPr="005F284A" w:rsidRDefault="00673E87" w:rsidP="00D114A2">
            <w:pPr>
              <w:pStyle w:val="Tablea"/>
            </w:pPr>
            <w:r w:rsidRPr="005F284A">
              <w:t xml:space="preserve">(c) the minor does not have a guardian as referred to in </w:t>
            </w:r>
            <w:r w:rsidR="00416124" w:rsidRPr="005F284A">
              <w:t>item 3</w:t>
            </w:r>
            <w:r w:rsidRPr="005F284A">
              <w:t xml:space="preserve"> or 4 of this table</w:t>
            </w:r>
          </w:p>
        </w:tc>
        <w:tc>
          <w:tcPr>
            <w:tcW w:w="3186" w:type="dxa"/>
            <w:tcBorders>
              <w:top w:val="single" w:sz="12" w:space="0" w:color="auto"/>
            </w:tcBorders>
            <w:shd w:val="clear" w:color="auto" w:fill="auto"/>
          </w:tcPr>
          <w:p w14:paraId="79268ED0" w14:textId="77777777" w:rsidR="00673E87" w:rsidRPr="005F284A" w:rsidRDefault="00673E87" w:rsidP="00D114A2">
            <w:pPr>
              <w:pStyle w:val="Tabletext"/>
            </w:pPr>
            <w:r w:rsidRPr="005F284A">
              <w:t>each parent.</w:t>
            </w:r>
          </w:p>
        </w:tc>
      </w:tr>
      <w:tr w:rsidR="00673E87" w:rsidRPr="005F284A" w14:paraId="39D321D2" w14:textId="77777777" w:rsidTr="00D114A2">
        <w:tc>
          <w:tcPr>
            <w:tcW w:w="714" w:type="dxa"/>
            <w:shd w:val="clear" w:color="auto" w:fill="auto"/>
          </w:tcPr>
          <w:p w14:paraId="10E14BE2" w14:textId="77777777" w:rsidR="00673E87" w:rsidRPr="005F284A" w:rsidRDefault="00673E87" w:rsidP="00D114A2">
            <w:pPr>
              <w:pStyle w:val="Tabletext"/>
            </w:pPr>
            <w:r w:rsidRPr="005F284A">
              <w:t>2</w:t>
            </w:r>
          </w:p>
        </w:tc>
        <w:tc>
          <w:tcPr>
            <w:tcW w:w="3186" w:type="dxa"/>
            <w:shd w:val="clear" w:color="auto" w:fill="auto"/>
          </w:tcPr>
          <w:p w14:paraId="2E28E1E3" w14:textId="77777777" w:rsidR="00673E87" w:rsidRPr="005F284A" w:rsidRDefault="00673E87" w:rsidP="00D114A2">
            <w:pPr>
              <w:pStyle w:val="Tabletext"/>
            </w:pPr>
            <w:r w:rsidRPr="005F284A">
              <w:t>there is a court order in force granting parental responsibility for the minor to one or more persons (whether or not those persons are the minor’s parents)</w:t>
            </w:r>
          </w:p>
        </w:tc>
        <w:tc>
          <w:tcPr>
            <w:tcW w:w="3186" w:type="dxa"/>
            <w:shd w:val="clear" w:color="auto" w:fill="auto"/>
          </w:tcPr>
          <w:p w14:paraId="716E918F" w14:textId="77777777" w:rsidR="00673E87" w:rsidRPr="005F284A" w:rsidRDefault="00673E87" w:rsidP="00D114A2">
            <w:pPr>
              <w:pStyle w:val="Tabletext"/>
            </w:pPr>
            <w:r w:rsidRPr="005F284A">
              <w:t>each person who, under the order, has (whether explicitly or implicitly) parental responsibility for giving consent to the minor’s marriage.</w:t>
            </w:r>
          </w:p>
        </w:tc>
      </w:tr>
      <w:tr w:rsidR="00673E87" w:rsidRPr="005F284A" w14:paraId="45D93719" w14:textId="77777777" w:rsidTr="00D114A2">
        <w:tc>
          <w:tcPr>
            <w:tcW w:w="714" w:type="dxa"/>
            <w:shd w:val="clear" w:color="auto" w:fill="auto"/>
          </w:tcPr>
          <w:p w14:paraId="73C54D54" w14:textId="77777777" w:rsidR="00673E87" w:rsidRPr="005F284A" w:rsidRDefault="00673E87" w:rsidP="00D114A2">
            <w:pPr>
              <w:pStyle w:val="Tabletext"/>
            </w:pPr>
            <w:r w:rsidRPr="005F284A">
              <w:t>3</w:t>
            </w:r>
          </w:p>
        </w:tc>
        <w:tc>
          <w:tcPr>
            <w:tcW w:w="3186" w:type="dxa"/>
            <w:shd w:val="clear" w:color="auto" w:fill="auto"/>
          </w:tcPr>
          <w:p w14:paraId="733479C3" w14:textId="77777777" w:rsidR="00673E87" w:rsidRPr="005F284A" w:rsidRDefault="00673E87" w:rsidP="00D114A2">
            <w:pPr>
              <w:pStyle w:val="Tabletext"/>
            </w:pPr>
            <w:r w:rsidRPr="005F284A">
              <w:t>there is a guardianship order in force that:</w:t>
            </w:r>
          </w:p>
          <w:p w14:paraId="3F301D8F" w14:textId="77777777" w:rsidR="00673E87" w:rsidRPr="005F284A" w:rsidRDefault="00673E87" w:rsidP="00D114A2">
            <w:pPr>
              <w:pStyle w:val="Tablea"/>
            </w:pPr>
            <w:r w:rsidRPr="005F284A">
              <w:t>(a) relates to the minor; and</w:t>
            </w:r>
          </w:p>
          <w:p w14:paraId="33EACA32" w14:textId="77777777" w:rsidR="00673E87" w:rsidRPr="005F284A" w:rsidRDefault="00673E87" w:rsidP="00D114A2">
            <w:pPr>
              <w:pStyle w:val="Tablea"/>
            </w:pPr>
            <w:r w:rsidRPr="005F284A">
              <w:t>(b) is made by a court, tribunal or other body of a State or Territory;</w:t>
            </w:r>
          </w:p>
        </w:tc>
        <w:tc>
          <w:tcPr>
            <w:tcW w:w="3186" w:type="dxa"/>
            <w:shd w:val="clear" w:color="auto" w:fill="auto"/>
          </w:tcPr>
          <w:p w14:paraId="515BB26F" w14:textId="77777777" w:rsidR="00673E87" w:rsidRPr="005F284A" w:rsidRDefault="00673E87" w:rsidP="00D114A2">
            <w:pPr>
              <w:pStyle w:val="Tabletext"/>
            </w:pPr>
            <w:r w:rsidRPr="005F284A">
              <w:t>each guardian of the minor under the order.</w:t>
            </w:r>
          </w:p>
        </w:tc>
      </w:tr>
      <w:tr w:rsidR="00673E87" w:rsidRPr="005F284A" w14:paraId="29357E62" w14:textId="77777777" w:rsidTr="00D114A2">
        <w:tc>
          <w:tcPr>
            <w:tcW w:w="714" w:type="dxa"/>
            <w:shd w:val="clear" w:color="auto" w:fill="auto"/>
          </w:tcPr>
          <w:p w14:paraId="39238DB4" w14:textId="77777777" w:rsidR="00673E87" w:rsidRPr="005F284A" w:rsidRDefault="00673E87" w:rsidP="00793CE3">
            <w:pPr>
              <w:pStyle w:val="Tabletext"/>
              <w:keepNext/>
            </w:pPr>
            <w:r w:rsidRPr="005F284A">
              <w:lastRenderedPageBreak/>
              <w:t>4</w:t>
            </w:r>
          </w:p>
        </w:tc>
        <w:tc>
          <w:tcPr>
            <w:tcW w:w="3186" w:type="dxa"/>
            <w:shd w:val="clear" w:color="auto" w:fill="auto"/>
          </w:tcPr>
          <w:p w14:paraId="24000124" w14:textId="77777777" w:rsidR="00673E87" w:rsidRPr="005F284A" w:rsidRDefault="00673E87" w:rsidP="00793CE3">
            <w:pPr>
              <w:pStyle w:val="Tabletext"/>
              <w:keepNext/>
            </w:pPr>
            <w:r w:rsidRPr="005F284A">
              <w:t>a person is under an Act of the Commonwealth, a State or a Territory, or an Ordinance of a Territory, a guardian of the minor to the exclusion of any other person</w:t>
            </w:r>
          </w:p>
        </w:tc>
        <w:tc>
          <w:tcPr>
            <w:tcW w:w="3186" w:type="dxa"/>
            <w:shd w:val="clear" w:color="auto" w:fill="auto"/>
          </w:tcPr>
          <w:p w14:paraId="2F38983F" w14:textId="77777777" w:rsidR="00673E87" w:rsidRPr="005F284A" w:rsidRDefault="00673E87" w:rsidP="00793CE3">
            <w:pPr>
              <w:pStyle w:val="Tabletext"/>
              <w:keepNext/>
            </w:pPr>
            <w:r w:rsidRPr="005F284A">
              <w:t>each guardian of the minor under the Act or Ordinance.</w:t>
            </w:r>
          </w:p>
        </w:tc>
      </w:tr>
      <w:tr w:rsidR="00673E87" w:rsidRPr="005F284A" w14:paraId="706C1325" w14:textId="77777777" w:rsidTr="00D114A2">
        <w:tc>
          <w:tcPr>
            <w:tcW w:w="714" w:type="dxa"/>
            <w:tcBorders>
              <w:bottom w:val="single" w:sz="2" w:space="0" w:color="auto"/>
            </w:tcBorders>
            <w:shd w:val="clear" w:color="auto" w:fill="auto"/>
          </w:tcPr>
          <w:p w14:paraId="043E32BF" w14:textId="77777777" w:rsidR="00673E87" w:rsidRPr="005F284A" w:rsidRDefault="00673E87" w:rsidP="00D114A2">
            <w:pPr>
              <w:pStyle w:val="Tabletext"/>
            </w:pPr>
            <w:r w:rsidRPr="005F284A">
              <w:t>5</w:t>
            </w:r>
          </w:p>
        </w:tc>
        <w:tc>
          <w:tcPr>
            <w:tcW w:w="3186" w:type="dxa"/>
            <w:tcBorders>
              <w:bottom w:val="single" w:sz="2" w:space="0" w:color="auto"/>
            </w:tcBorders>
            <w:shd w:val="clear" w:color="auto" w:fill="auto"/>
          </w:tcPr>
          <w:p w14:paraId="612D8541" w14:textId="77777777" w:rsidR="00673E87" w:rsidRPr="005F284A" w:rsidRDefault="00673E87" w:rsidP="00D114A2">
            <w:pPr>
              <w:pStyle w:val="Tabletext"/>
            </w:pPr>
            <w:r w:rsidRPr="005F284A">
              <w:t>a person is under an Act of a State or a Territory, or an Ordinance of a Territory, a guardian of the minor in addition to any other person whose consent is required in accordance with this table</w:t>
            </w:r>
          </w:p>
        </w:tc>
        <w:tc>
          <w:tcPr>
            <w:tcW w:w="3186" w:type="dxa"/>
            <w:tcBorders>
              <w:bottom w:val="single" w:sz="2" w:space="0" w:color="auto"/>
            </w:tcBorders>
            <w:shd w:val="clear" w:color="auto" w:fill="auto"/>
          </w:tcPr>
          <w:p w14:paraId="2A5DED79" w14:textId="77777777" w:rsidR="00673E87" w:rsidRPr="005F284A" w:rsidRDefault="00673E87" w:rsidP="00D114A2">
            <w:pPr>
              <w:pStyle w:val="Tabletext"/>
            </w:pPr>
            <w:r w:rsidRPr="005F284A">
              <w:t>each guardian of the minor under the Act or Ordinance and each other person whose consent is required in accordance with this table.</w:t>
            </w:r>
          </w:p>
        </w:tc>
      </w:tr>
      <w:tr w:rsidR="00673E87" w:rsidRPr="005F284A" w14:paraId="729FBB12" w14:textId="77777777" w:rsidTr="00D114A2">
        <w:tc>
          <w:tcPr>
            <w:tcW w:w="714" w:type="dxa"/>
            <w:tcBorders>
              <w:top w:val="single" w:sz="2" w:space="0" w:color="auto"/>
              <w:bottom w:val="single" w:sz="12" w:space="0" w:color="auto"/>
            </w:tcBorders>
            <w:shd w:val="clear" w:color="auto" w:fill="auto"/>
          </w:tcPr>
          <w:p w14:paraId="7D276A9F" w14:textId="77777777" w:rsidR="00673E87" w:rsidRPr="005F284A" w:rsidRDefault="00673E87" w:rsidP="00D114A2">
            <w:pPr>
              <w:pStyle w:val="Tabletext"/>
            </w:pPr>
            <w:r w:rsidRPr="005F284A">
              <w:t>6</w:t>
            </w:r>
          </w:p>
        </w:tc>
        <w:tc>
          <w:tcPr>
            <w:tcW w:w="3186" w:type="dxa"/>
            <w:tcBorders>
              <w:top w:val="single" w:sz="2" w:space="0" w:color="auto"/>
              <w:bottom w:val="single" w:sz="12" w:space="0" w:color="auto"/>
            </w:tcBorders>
            <w:shd w:val="clear" w:color="auto" w:fill="auto"/>
          </w:tcPr>
          <w:p w14:paraId="6C326373" w14:textId="77777777" w:rsidR="00673E87" w:rsidRPr="005F284A" w:rsidRDefault="00673E87" w:rsidP="00D114A2">
            <w:pPr>
              <w:pStyle w:val="Tabletext"/>
            </w:pPr>
            <w:r w:rsidRPr="005F284A">
              <w:t>no other item of this table applies</w:t>
            </w:r>
          </w:p>
        </w:tc>
        <w:tc>
          <w:tcPr>
            <w:tcW w:w="3186" w:type="dxa"/>
            <w:tcBorders>
              <w:top w:val="single" w:sz="2" w:space="0" w:color="auto"/>
              <w:bottom w:val="single" w:sz="12" w:space="0" w:color="auto"/>
            </w:tcBorders>
            <w:shd w:val="clear" w:color="auto" w:fill="auto"/>
          </w:tcPr>
          <w:p w14:paraId="641E1F32" w14:textId="77777777" w:rsidR="00673E87" w:rsidRPr="005F284A" w:rsidRDefault="00673E87" w:rsidP="00D114A2">
            <w:pPr>
              <w:pStyle w:val="Tabletext"/>
            </w:pPr>
            <w:r w:rsidRPr="005F284A">
              <w:t>a prescribed authority.</w:t>
            </w:r>
          </w:p>
        </w:tc>
      </w:tr>
    </w:tbl>
    <w:p w14:paraId="74D88FAE" w14:textId="77777777" w:rsidR="004A6072" w:rsidRPr="005F284A" w:rsidRDefault="004A6072">
      <w:pPr>
        <w:sectPr w:rsidR="004A6072" w:rsidRPr="005F284A" w:rsidSect="00EA0BA6">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14:paraId="330D0704" w14:textId="77777777" w:rsidR="00561E34" w:rsidRPr="005F284A" w:rsidRDefault="00561E34" w:rsidP="00041760">
      <w:pPr>
        <w:pStyle w:val="ENotesHeading1"/>
      </w:pPr>
      <w:bookmarkStart w:id="175" w:name="_Toc185839672"/>
      <w:r w:rsidRPr="005F284A">
        <w:lastRenderedPageBreak/>
        <w:t>Endnotes</w:t>
      </w:r>
      <w:bookmarkEnd w:id="175"/>
    </w:p>
    <w:p w14:paraId="52FCDDB6" w14:textId="77777777" w:rsidR="0089027E" w:rsidRPr="005F284A" w:rsidRDefault="0089027E" w:rsidP="00D86125">
      <w:pPr>
        <w:pStyle w:val="ENotesHeading2"/>
        <w:spacing w:line="240" w:lineRule="auto"/>
        <w:outlineLvl w:val="9"/>
      </w:pPr>
      <w:bookmarkStart w:id="176" w:name="_Toc185839673"/>
      <w:r w:rsidRPr="005F284A">
        <w:t>Endnote 1—About the endnotes</w:t>
      </w:r>
      <w:bookmarkEnd w:id="176"/>
    </w:p>
    <w:p w14:paraId="49D27984" w14:textId="77777777" w:rsidR="0089027E" w:rsidRPr="005F284A" w:rsidRDefault="0089027E" w:rsidP="00D86125">
      <w:pPr>
        <w:spacing w:after="120"/>
      </w:pPr>
      <w:r w:rsidRPr="005F284A">
        <w:t>The endnotes provide information about this compilation and the compiled law.</w:t>
      </w:r>
    </w:p>
    <w:p w14:paraId="2A8C9419" w14:textId="77777777" w:rsidR="0089027E" w:rsidRPr="005F284A" w:rsidRDefault="0089027E" w:rsidP="00D86125">
      <w:pPr>
        <w:spacing w:after="120"/>
      </w:pPr>
      <w:r w:rsidRPr="005F284A">
        <w:t>The following endnotes are included in every compilation:</w:t>
      </w:r>
    </w:p>
    <w:p w14:paraId="6E1A4012" w14:textId="77777777" w:rsidR="0089027E" w:rsidRPr="005F284A" w:rsidRDefault="0089027E" w:rsidP="00D86125">
      <w:r w:rsidRPr="005F284A">
        <w:t>Endnote 1—About the endnotes</w:t>
      </w:r>
    </w:p>
    <w:p w14:paraId="0018ED33" w14:textId="77777777" w:rsidR="0089027E" w:rsidRPr="005F284A" w:rsidRDefault="0089027E" w:rsidP="00D86125">
      <w:r w:rsidRPr="005F284A">
        <w:t>Endnote 2—Abbreviation key</w:t>
      </w:r>
    </w:p>
    <w:p w14:paraId="57507E57" w14:textId="77777777" w:rsidR="0089027E" w:rsidRPr="005F284A" w:rsidRDefault="0089027E" w:rsidP="00D86125">
      <w:r w:rsidRPr="005F284A">
        <w:t>Endnote 3—Legislation history</w:t>
      </w:r>
    </w:p>
    <w:p w14:paraId="460BAE04" w14:textId="77777777" w:rsidR="0089027E" w:rsidRPr="005F284A" w:rsidRDefault="0089027E" w:rsidP="00D86125">
      <w:pPr>
        <w:spacing w:after="120"/>
      </w:pPr>
      <w:r w:rsidRPr="005F284A">
        <w:t>Endnote 4—Amendment history</w:t>
      </w:r>
    </w:p>
    <w:p w14:paraId="491FB1D5" w14:textId="77777777" w:rsidR="0089027E" w:rsidRPr="005F284A" w:rsidRDefault="0089027E" w:rsidP="00D86125">
      <w:r w:rsidRPr="005F284A">
        <w:rPr>
          <w:b/>
        </w:rPr>
        <w:t>Abbreviation key—Endnote 2</w:t>
      </w:r>
    </w:p>
    <w:p w14:paraId="5FF6252C" w14:textId="77777777" w:rsidR="0089027E" w:rsidRPr="005F284A" w:rsidRDefault="0089027E" w:rsidP="00D86125">
      <w:pPr>
        <w:spacing w:after="120"/>
      </w:pPr>
      <w:r w:rsidRPr="005F284A">
        <w:t>The abbreviation key sets out abbreviations that may be used in the endnotes.</w:t>
      </w:r>
    </w:p>
    <w:p w14:paraId="00FCFF4D" w14:textId="77777777" w:rsidR="0089027E" w:rsidRPr="005F284A" w:rsidRDefault="0089027E" w:rsidP="00D86125">
      <w:pPr>
        <w:rPr>
          <w:b/>
        </w:rPr>
      </w:pPr>
      <w:r w:rsidRPr="005F284A">
        <w:rPr>
          <w:b/>
        </w:rPr>
        <w:t>Legislation history and amendment history—Endnotes 3 and 4</w:t>
      </w:r>
    </w:p>
    <w:p w14:paraId="04DAD92F" w14:textId="77777777" w:rsidR="0089027E" w:rsidRPr="005F284A" w:rsidRDefault="0089027E" w:rsidP="00D86125">
      <w:pPr>
        <w:spacing w:after="120"/>
      </w:pPr>
      <w:r w:rsidRPr="005F284A">
        <w:t>Amending laws are annotated in the legislation history and amendment history.</w:t>
      </w:r>
    </w:p>
    <w:p w14:paraId="5ACA99FE" w14:textId="77777777" w:rsidR="0089027E" w:rsidRPr="005F284A" w:rsidRDefault="0089027E" w:rsidP="00D86125">
      <w:pPr>
        <w:spacing w:after="120"/>
      </w:pPr>
      <w:r w:rsidRPr="005F284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9829A45" w14:textId="77777777" w:rsidR="0089027E" w:rsidRPr="005F284A" w:rsidRDefault="0089027E" w:rsidP="00D86125">
      <w:pPr>
        <w:spacing w:after="120"/>
      </w:pPr>
      <w:r w:rsidRPr="005F284A">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265205C" w14:textId="77777777" w:rsidR="0089027E" w:rsidRPr="005F284A" w:rsidRDefault="0089027E" w:rsidP="00D86125">
      <w:pPr>
        <w:rPr>
          <w:b/>
        </w:rPr>
      </w:pPr>
      <w:r w:rsidRPr="005F284A">
        <w:rPr>
          <w:b/>
        </w:rPr>
        <w:t>Editorial changes</w:t>
      </w:r>
    </w:p>
    <w:p w14:paraId="4C97345A" w14:textId="77777777" w:rsidR="0089027E" w:rsidRPr="005F284A" w:rsidRDefault="0089027E" w:rsidP="00D86125">
      <w:pPr>
        <w:spacing w:after="120"/>
      </w:pPr>
      <w:r w:rsidRPr="005F284A">
        <w:t xml:space="preserve">The </w:t>
      </w:r>
      <w:r w:rsidRPr="005F284A">
        <w:rPr>
          <w:i/>
        </w:rPr>
        <w:t>Legislation Act 2003</w:t>
      </w:r>
      <w:r w:rsidRPr="005F284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FC02CBF" w14:textId="77777777" w:rsidR="0089027E" w:rsidRPr="005F284A" w:rsidRDefault="0089027E" w:rsidP="00D86125">
      <w:pPr>
        <w:spacing w:after="120"/>
      </w:pPr>
      <w:r w:rsidRPr="005F284A">
        <w:t>If the compilation includes editorial changes, the endnotes include a brief outline of the changes in general terms. Full details of any changes can be obtained from the Office of Parliamentary Counsel.</w:t>
      </w:r>
    </w:p>
    <w:p w14:paraId="6A81833C" w14:textId="77777777" w:rsidR="0089027E" w:rsidRPr="005F284A" w:rsidRDefault="0089027E" w:rsidP="00D86125">
      <w:pPr>
        <w:keepNext/>
      </w:pPr>
      <w:r w:rsidRPr="005F284A">
        <w:rPr>
          <w:b/>
        </w:rPr>
        <w:t>Misdescribed amendments</w:t>
      </w:r>
    </w:p>
    <w:p w14:paraId="05948B90" w14:textId="3BFD571C" w:rsidR="0089027E" w:rsidRPr="005F284A" w:rsidRDefault="0089027E" w:rsidP="00A140E1">
      <w:pPr>
        <w:spacing w:after="120"/>
      </w:pPr>
      <w:r w:rsidRPr="005F284A">
        <w:t xml:space="preserve">A misdescribed amendment is an amendment that does not accurately describe how an amendment is to be made. If, despite the misdescription, the amendment </w:t>
      </w:r>
      <w:r w:rsidRPr="005F284A">
        <w:lastRenderedPageBreak/>
        <w:t xml:space="preserve">can be given effect as intended, then the misdescribed amendment can be incorporated through an editorial change made under </w:t>
      </w:r>
      <w:r w:rsidR="006D00E5">
        <w:t>section 1</w:t>
      </w:r>
      <w:r w:rsidRPr="005F284A">
        <w:t xml:space="preserve">5V of the </w:t>
      </w:r>
      <w:r w:rsidRPr="005F284A">
        <w:rPr>
          <w:i/>
        </w:rPr>
        <w:t>Legislation Act 2003</w:t>
      </w:r>
      <w:r w:rsidRPr="005F284A">
        <w:t>.</w:t>
      </w:r>
    </w:p>
    <w:p w14:paraId="2EBAC2F8" w14:textId="77777777" w:rsidR="0089027E" w:rsidRPr="005F284A" w:rsidRDefault="0089027E" w:rsidP="00C713CC">
      <w:pPr>
        <w:spacing w:before="120"/>
      </w:pPr>
      <w:r w:rsidRPr="005F284A">
        <w:t>If a misdescribed amendment cannot be given effect as intended, the amendment is not incorporated and “(md not incorp)” is added to the amendment history.</w:t>
      </w:r>
    </w:p>
    <w:p w14:paraId="356E73F9" w14:textId="441ACB7A" w:rsidR="006404B4" w:rsidRPr="005F284A" w:rsidRDefault="006404B4" w:rsidP="00C713CC"/>
    <w:p w14:paraId="6963DF50" w14:textId="77777777" w:rsidR="009562BF" w:rsidRPr="005F284A" w:rsidRDefault="009562BF" w:rsidP="00041760">
      <w:pPr>
        <w:pStyle w:val="ENotesHeading2"/>
        <w:pageBreakBefore/>
      </w:pPr>
      <w:bookmarkStart w:id="177" w:name="_Toc185839674"/>
      <w:r w:rsidRPr="005F284A">
        <w:lastRenderedPageBreak/>
        <w:t>Endnote 2—Abbreviation key</w:t>
      </w:r>
      <w:bookmarkEnd w:id="177"/>
    </w:p>
    <w:p w14:paraId="377AECC9" w14:textId="77777777" w:rsidR="009562BF" w:rsidRPr="005F284A" w:rsidRDefault="009562BF" w:rsidP="009562BF">
      <w:pPr>
        <w:pStyle w:val="Tabletext"/>
      </w:pPr>
    </w:p>
    <w:tbl>
      <w:tblPr>
        <w:tblW w:w="7939" w:type="dxa"/>
        <w:tblInd w:w="108" w:type="dxa"/>
        <w:tblLayout w:type="fixed"/>
        <w:tblLook w:val="0000" w:firstRow="0" w:lastRow="0" w:firstColumn="0" w:lastColumn="0" w:noHBand="0" w:noVBand="0"/>
      </w:tblPr>
      <w:tblGrid>
        <w:gridCol w:w="4253"/>
        <w:gridCol w:w="3686"/>
      </w:tblGrid>
      <w:tr w:rsidR="009562BF" w:rsidRPr="005F284A" w14:paraId="1253E837" w14:textId="77777777" w:rsidTr="009562BF">
        <w:tc>
          <w:tcPr>
            <w:tcW w:w="4253" w:type="dxa"/>
            <w:shd w:val="clear" w:color="auto" w:fill="auto"/>
          </w:tcPr>
          <w:p w14:paraId="01DAA401" w14:textId="77777777" w:rsidR="009562BF" w:rsidRPr="005F284A" w:rsidRDefault="009562BF" w:rsidP="009562BF">
            <w:pPr>
              <w:spacing w:before="60"/>
              <w:ind w:left="34"/>
              <w:rPr>
                <w:sz w:val="20"/>
              </w:rPr>
            </w:pPr>
            <w:r w:rsidRPr="005F284A">
              <w:rPr>
                <w:sz w:val="20"/>
              </w:rPr>
              <w:t>ad = added or inserted</w:t>
            </w:r>
          </w:p>
        </w:tc>
        <w:tc>
          <w:tcPr>
            <w:tcW w:w="3686" w:type="dxa"/>
            <w:shd w:val="clear" w:color="auto" w:fill="auto"/>
          </w:tcPr>
          <w:p w14:paraId="3BD26AB1" w14:textId="77777777" w:rsidR="009562BF" w:rsidRPr="005F284A" w:rsidRDefault="009562BF" w:rsidP="009562BF">
            <w:pPr>
              <w:spacing w:before="60"/>
              <w:ind w:left="34"/>
              <w:rPr>
                <w:sz w:val="20"/>
              </w:rPr>
            </w:pPr>
            <w:r w:rsidRPr="005F284A">
              <w:rPr>
                <w:sz w:val="20"/>
              </w:rPr>
              <w:t>o = order(s)</w:t>
            </w:r>
          </w:p>
        </w:tc>
      </w:tr>
      <w:tr w:rsidR="009562BF" w:rsidRPr="005F284A" w14:paraId="17BF232A" w14:textId="77777777" w:rsidTr="009562BF">
        <w:tc>
          <w:tcPr>
            <w:tcW w:w="4253" w:type="dxa"/>
            <w:shd w:val="clear" w:color="auto" w:fill="auto"/>
          </w:tcPr>
          <w:p w14:paraId="38003D47" w14:textId="77777777" w:rsidR="009562BF" w:rsidRPr="005F284A" w:rsidRDefault="009562BF" w:rsidP="009562BF">
            <w:pPr>
              <w:spacing w:before="60"/>
              <w:ind w:left="34"/>
              <w:rPr>
                <w:sz w:val="20"/>
              </w:rPr>
            </w:pPr>
            <w:r w:rsidRPr="005F284A">
              <w:rPr>
                <w:sz w:val="20"/>
              </w:rPr>
              <w:t>am = amended</w:t>
            </w:r>
          </w:p>
        </w:tc>
        <w:tc>
          <w:tcPr>
            <w:tcW w:w="3686" w:type="dxa"/>
            <w:shd w:val="clear" w:color="auto" w:fill="auto"/>
          </w:tcPr>
          <w:p w14:paraId="7C3BA894" w14:textId="77777777" w:rsidR="009562BF" w:rsidRPr="005F284A" w:rsidRDefault="009562BF" w:rsidP="009562BF">
            <w:pPr>
              <w:spacing w:before="60"/>
              <w:ind w:left="34"/>
              <w:rPr>
                <w:sz w:val="20"/>
              </w:rPr>
            </w:pPr>
            <w:r w:rsidRPr="005F284A">
              <w:rPr>
                <w:sz w:val="20"/>
              </w:rPr>
              <w:t>Ord = Ordinance</w:t>
            </w:r>
          </w:p>
        </w:tc>
      </w:tr>
      <w:tr w:rsidR="009562BF" w:rsidRPr="005F284A" w14:paraId="0EA8668E" w14:textId="77777777" w:rsidTr="009562BF">
        <w:tc>
          <w:tcPr>
            <w:tcW w:w="4253" w:type="dxa"/>
            <w:shd w:val="clear" w:color="auto" w:fill="auto"/>
          </w:tcPr>
          <w:p w14:paraId="1AB4BD3B" w14:textId="77777777" w:rsidR="009562BF" w:rsidRPr="005F284A" w:rsidRDefault="009562BF" w:rsidP="009562BF">
            <w:pPr>
              <w:spacing w:before="60"/>
              <w:ind w:left="34"/>
              <w:rPr>
                <w:sz w:val="20"/>
              </w:rPr>
            </w:pPr>
            <w:r w:rsidRPr="005F284A">
              <w:rPr>
                <w:sz w:val="20"/>
              </w:rPr>
              <w:t>amdt = amendment</w:t>
            </w:r>
          </w:p>
        </w:tc>
        <w:tc>
          <w:tcPr>
            <w:tcW w:w="3686" w:type="dxa"/>
            <w:shd w:val="clear" w:color="auto" w:fill="auto"/>
          </w:tcPr>
          <w:p w14:paraId="22CC320A" w14:textId="77777777" w:rsidR="009562BF" w:rsidRPr="005F284A" w:rsidRDefault="009562BF" w:rsidP="009562BF">
            <w:pPr>
              <w:spacing w:before="60"/>
              <w:ind w:left="34"/>
              <w:rPr>
                <w:sz w:val="20"/>
              </w:rPr>
            </w:pPr>
            <w:r w:rsidRPr="005F284A">
              <w:rPr>
                <w:sz w:val="20"/>
              </w:rPr>
              <w:t>orig = original</w:t>
            </w:r>
          </w:p>
        </w:tc>
      </w:tr>
      <w:tr w:rsidR="009562BF" w:rsidRPr="005F284A" w14:paraId="55D866C5" w14:textId="77777777" w:rsidTr="009562BF">
        <w:tc>
          <w:tcPr>
            <w:tcW w:w="4253" w:type="dxa"/>
            <w:shd w:val="clear" w:color="auto" w:fill="auto"/>
          </w:tcPr>
          <w:p w14:paraId="6D72FC8C" w14:textId="77777777" w:rsidR="009562BF" w:rsidRPr="005F284A" w:rsidRDefault="009562BF" w:rsidP="009562BF">
            <w:pPr>
              <w:spacing w:before="60"/>
              <w:ind w:left="34"/>
              <w:rPr>
                <w:sz w:val="20"/>
              </w:rPr>
            </w:pPr>
            <w:r w:rsidRPr="005F284A">
              <w:rPr>
                <w:sz w:val="20"/>
              </w:rPr>
              <w:t>c = clause(s)</w:t>
            </w:r>
          </w:p>
        </w:tc>
        <w:tc>
          <w:tcPr>
            <w:tcW w:w="3686" w:type="dxa"/>
            <w:shd w:val="clear" w:color="auto" w:fill="auto"/>
          </w:tcPr>
          <w:p w14:paraId="6F4F7214" w14:textId="77777777" w:rsidR="009562BF" w:rsidRPr="005F284A" w:rsidRDefault="009562BF" w:rsidP="009562BF">
            <w:pPr>
              <w:spacing w:before="60"/>
              <w:ind w:left="34"/>
              <w:rPr>
                <w:sz w:val="20"/>
              </w:rPr>
            </w:pPr>
            <w:r w:rsidRPr="005F284A">
              <w:rPr>
                <w:sz w:val="20"/>
              </w:rPr>
              <w:t>par = paragraph(s)/subparagraph(s)</w:t>
            </w:r>
          </w:p>
        </w:tc>
      </w:tr>
      <w:tr w:rsidR="009562BF" w:rsidRPr="005F284A" w14:paraId="1B402D8A" w14:textId="77777777" w:rsidTr="009562BF">
        <w:tc>
          <w:tcPr>
            <w:tcW w:w="4253" w:type="dxa"/>
            <w:shd w:val="clear" w:color="auto" w:fill="auto"/>
          </w:tcPr>
          <w:p w14:paraId="69EB76FE" w14:textId="77777777" w:rsidR="009562BF" w:rsidRPr="005F284A" w:rsidRDefault="009562BF" w:rsidP="009562BF">
            <w:pPr>
              <w:spacing w:before="60"/>
              <w:ind w:left="34"/>
              <w:rPr>
                <w:sz w:val="20"/>
              </w:rPr>
            </w:pPr>
            <w:r w:rsidRPr="005F284A">
              <w:rPr>
                <w:sz w:val="20"/>
              </w:rPr>
              <w:t>C[x] = Compilation No. x</w:t>
            </w:r>
          </w:p>
        </w:tc>
        <w:tc>
          <w:tcPr>
            <w:tcW w:w="3686" w:type="dxa"/>
            <w:shd w:val="clear" w:color="auto" w:fill="auto"/>
          </w:tcPr>
          <w:p w14:paraId="0940EFE7" w14:textId="0B509BF7" w:rsidR="009562BF" w:rsidRPr="005F284A" w:rsidRDefault="000A6D7A" w:rsidP="000A6D7A">
            <w:pPr>
              <w:ind w:left="34" w:firstLine="249"/>
              <w:rPr>
                <w:sz w:val="20"/>
              </w:rPr>
            </w:pPr>
            <w:r w:rsidRPr="005F284A">
              <w:rPr>
                <w:sz w:val="20"/>
              </w:rPr>
              <w:t>/</w:t>
            </w:r>
            <w:r w:rsidR="009562BF" w:rsidRPr="005F284A">
              <w:rPr>
                <w:sz w:val="20"/>
              </w:rPr>
              <w:t>sub</w:t>
            </w:r>
            <w:r w:rsidR="006D00E5">
              <w:rPr>
                <w:sz w:val="20"/>
              </w:rPr>
              <w:noBreakHyphen/>
            </w:r>
            <w:r w:rsidR="009562BF" w:rsidRPr="005F284A">
              <w:rPr>
                <w:sz w:val="20"/>
              </w:rPr>
              <w:t>subparagraph(s)</w:t>
            </w:r>
          </w:p>
        </w:tc>
      </w:tr>
      <w:tr w:rsidR="009562BF" w:rsidRPr="005F284A" w14:paraId="487A124F" w14:textId="77777777" w:rsidTr="009562BF">
        <w:tc>
          <w:tcPr>
            <w:tcW w:w="4253" w:type="dxa"/>
            <w:shd w:val="clear" w:color="auto" w:fill="auto"/>
          </w:tcPr>
          <w:p w14:paraId="081FB897" w14:textId="77777777" w:rsidR="009562BF" w:rsidRPr="005F284A" w:rsidRDefault="009562BF" w:rsidP="009562BF">
            <w:pPr>
              <w:spacing w:before="60"/>
              <w:ind w:left="34"/>
              <w:rPr>
                <w:sz w:val="20"/>
              </w:rPr>
            </w:pPr>
            <w:r w:rsidRPr="005F284A">
              <w:rPr>
                <w:sz w:val="20"/>
              </w:rPr>
              <w:t>Ch = Chapter(s)</w:t>
            </w:r>
          </w:p>
        </w:tc>
        <w:tc>
          <w:tcPr>
            <w:tcW w:w="3686" w:type="dxa"/>
            <w:shd w:val="clear" w:color="auto" w:fill="auto"/>
          </w:tcPr>
          <w:p w14:paraId="43F927D6" w14:textId="77777777" w:rsidR="009562BF" w:rsidRPr="005F284A" w:rsidRDefault="009562BF" w:rsidP="009562BF">
            <w:pPr>
              <w:spacing w:before="60"/>
              <w:ind w:left="34"/>
              <w:rPr>
                <w:sz w:val="20"/>
              </w:rPr>
            </w:pPr>
            <w:r w:rsidRPr="005F284A">
              <w:rPr>
                <w:sz w:val="20"/>
              </w:rPr>
              <w:t>pres = present</w:t>
            </w:r>
          </w:p>
        </w:tc>
      </w:tr>
      <w:tr w:rsidR="009562BF" w:rsidRPr="005F284A" w14:paraId="7F0538F3" w14:textId="77777777" w:rsidTr="009562BF">
        <w:tc>
          <w:tcPr>
            <w:tcW w:w="4253" w:type="dxa"/>
            <w:shd w:val="clear" w:color="auto" w:fill="auto"/>
          </w:tcPr>
          <w:p w14:paraId="0E1D4B2D" w14:textId="77777777" w:rsidR="009562BF" w:rsidRPr="005F284A" w:rsidRDefault="009562BF" w:rsidP="009562BF">
            <w:pPr>
              <w:spacing w:before="60"/>
              <w:ind w:left="34"/>
              <w:rPr>
                <w:sz w:val="20"/>
              </w:rPr>
            </w:pPr>
            <w:r w:rsidRPr="005F284A">
              <w:rPr>
                <w:sz w:val="20"/>
              </w:rPr>
              <w:t>def = definition(s)</w:t>
            </w:r>
          </w:p>
        </w:tc>
        <w:tc>
          <w:tcPr>
            <w:tcW w:w="3686" w:type="dxa"/>
            <w:shd w:val="clear" w:color="auto" w:fill="auto"/>
          </w:tcPr>
          <w:p w14:paraId="14D9B519" w14:textId="77777777" w:rsidR="009562BF" w:rsidRPr="005F284A" w:rsidRDefault="009562BF" w:rsidP="009562BF">
            <w:pPr>
              <w:spacing w:before="60"/>
              <w:ind w:left="34"/>
              <w:rPr>
                <w:sz w:val="20"/>
              </w:rPr>
            </w:pPr>
            <w:r w:rsidRPr="005F284A">
              <w:rPr>
                <w:sz w:val="20"/>
              </w:rPr>
              <w:t>prev = previous</w:t>
            </w:r>
          </w:p>
        </w:tc>
      </w:tr>
      <w:tr w:rsidR="009562BF" w:rsidRPr="005F284A" w14:paraId="01E843BD" w14:textId="77777777" w:rsidTr="009562BF">
        <w:tc>
          <w:tcPr>
            <w:tcW w:w="4253" w:type="dxa"/>
            <w:shd w:val="clear" w:color="auto" w:fill="auto"/>
          </w:tcPr>
          <w:p w14:paraId="0666BD50" w14:textId="77777777" w:rsidR="009562BF" w:rsidRPr="005F284A" w:rsidRDefault="009562BF" w:rsidP="009562BF">
            <w:pPr>
              <w:spacing w:before="60"/>
              <w:ind w:left="34"/>
              <w:rPr>
                <w:sz w:val="20"/>
              </w:rPr>
            </w:pPr>
            <w:r w:rsidRPr="005F284A">
              <w:rPr>
                <w:sz w:val="20"/>
              </w:rPr>
              <w:t>Dict = Dictionary</w:t>
            </w:r>
          </w:p>
        </w:tc>
        <w:tc>
          <w:tcPr>
            <w:tcW w:w="3686" w:type="dxa"/>
            <w:shd w:val="clear" w:color="auto" w:fill="auto"/>
          </w:tcPr>
          <w:p w14:paraId="2E79636E" w14:textId="77777777" w:rsidR="009562BF" w:rsidRPr="005F284A" w:rsidRDefault="009562BF" w:rsidP="009562BF">
            <w:pPr>
              <w:spacing w:before="60"/>
              <w:ind w:left="34"/>
              <w:rPr>
                <w:sz w:val="20"/>
              </w:rPr>
            </w:pPr>
            <w:r w:rsidRPr="005F284A">
              <w:rPr>
                <w:sz w:val="20"/>
              </w:rPr>
              <w:t>(prev…) = previously</w:t>
            </w:r>
          </w:p>
        </w:tc>
      </w:tr>
      <w:tr w:rsidR="009562BF" w:rsidRPr="005F284A" w14:paraId="359C1213" w14:textId="77777777" w:rsidTr="009562BF">
        <w:tc>
          <w:tcPr>
            <w:tcW w:w="4253" w:type="dxa"/>
            <w:shd w:val="clear" w:color="auto" w:fill="auto"/>
          </w:tcPr>
          <w:p w14:paraId="467B55CB" w14:textId="77777777" w:rsidR="009562BF" w:rsidRPr="005F284A" w:rsidRDefault="009562BF" w:rsidP="009562BF">
            <w:pPr>
              <w:spacing w:before="60"/>
              <w:ind w:left="34"/>
              <w:rPr>
                <w:sz w:val="20"/>
              </w:rPr>
            </w:pPr>
            <w:r w:rsidRPr="005F284A">
              <w:rPr>
                <w:sz w:val="20"/>
              </w:rPr>
              <w:t>disallowed = disallowed by Parliament</w:t>
            </w:r>
          </w:p>
        </w:tc>
        <w:tc>
          <w:tcPr>
            <w:tcW w:w="3686" w:type="dxa"/>
            <w:shd w:val="clear" w:color="auto" w:fill="auto"/>
          </w:tcPr>
          <w:p w14:paraId="04972611" w14:textId="77777777" w:rsidR="009562BF" w:rsidRPr="005F284A" w:rsidRDefault="009562BF" w:rsidP="009562BF">
            <w:pPr>
              <w:spacing w:before="60"/>
              <w:ind w:left="34"/>
              <w:rPr>
                <w:sz w:val="20"/>
              </w:rPr>
            </w:pPr>
            <w:r w:rsidRPr="005F284A">
              <w:rPr>
                <w:sz w:val="20"/>
              </w:rPr>
              <w:t>Pt = Part(s)</w:t>
            </w:r>
          </w:p>
        </w:tc>
      </w:tr>
      <w:tr w:rsidR="009562BF" w:rsidRPr="005F284A" w14:paraId="241F73D4" w14:textId="77777777" w:rsidTr="009562BF">
        <w:tc>
          <w:tcPr>
            <w:tcW w:w="4253" w:type="dxa"/>
            <w:shd w:val="clear" w:color="auto" w:fill="auto"/>
          </w:tcPr>
          <w:p w14:paraId="3F6E29B6" w14:textId="77777777" w:rsidR="009562BF" w:rsidRPr="005F284A" w:rsidRDefault="009562BF" w:rsidP="009562BF">
            <w:pPr>
              <w:spacing w:before="60"/>
              <w:ind w:left="34"/>
              <w:rPr>
                <w:sz w:val="20"/>
              </w:rPr>
            </w:pPr>
            <w:r w:rsidRPr="005F284A">
              <w:rPr>
                <w:sz w:val="20"/>
              </w:rPr>
              <w:t>Div = Division(s)</w:t>
            </w:r>
          </w:p>
        </w:tc>
        <w:tc>
          <w:tcPr>
            <w:tcW w:w="3686" w:type="dxa"/>
            <w:shd w:val="clear" w:color="auto" w:fill="auto"/>
          </w:tcPr>
          <w:p w14:paraId="0042F78C" w14:textId="77777777" w:rsidR="009562BF" w:rsidRPr="005F284A" w:rsidRDefault="009562BF" w:rsidP="009562BF">
            <w:pPr>
              <w:spacing w:before="60"/>
              <w:ind w:left="34"/>
              <w:rPr>
                <w:sz w:val="20"/>
              </w:rPr>
            </w:pPr>
            <w:r w:rsidRPr="005F284A">
              <w:rPr>
                <w:sz w:val="20"/>
              </w:rPr>
              <w:t>r = regulation(s)/rule(s)</w:t>
            </w:r>
          </w:p>
        </w:tc>
      </w:tr>
      <w:tr w:rsidR="009562BF" w:rsidRPr="005F284A" w14:paraId="3EDB3DD6" w14:textId="77777777" w:rsidTr="009562BF">
        <w:tc>
          <w:tcPr>
            <w:tcW w:w="4253" w:type="dxa"/>
            <w:shd w:val="clear" w:color="auto" w:fill="auto"/>
          </w:tcPr>
          <w:p w14:paraId="65AB47CF" w14:textId="77777777" w:rsidR="009562BF" w:rsidRPr="005F284A" w:rsidRDefault="009562BF" w:rsidP="009562BF">
            <w:pPr>
              <w:spacing w:before="60"/>
              <w:ind w:left="34"/>
              <w:rPr>
                <w:sz w:val="20"/>
              </w:rPr>
            </w:pPr>
            <w:r w:rsidRPr="005F284A">
              <w:rPr>
                <w:sz w:val="20"/>
              </w:rPr>
              <w:t>ed = editorial change</w:t>
            </w:r>
          </w:p>
        </w:tc>
        <w:tc>
          <w:tcPr>
            <w:tcW w:w="3686" w:type="dxa"/>
            <w:shd w:val="clear" w:color="auto" w:fill="auto"/>
          </w:tcPr>
          <w:p w14:paraId="76EEB679" w14:textId="77777777" w:rsidR="009562BF" w:rsidRPr="005F284A" w:rsidRDefault="009562BF" w:rsidP="009562BF">
            <w:pPr>
              <w:spacing w:before="60"/>
              <w:ind w:left="34"/>
              <w:rPr>
                <w:sz w:val="20"/>
              </w:rPr>
            </w:pPr>
            <w:r w:rsidRPr="005F284A">
              <w:rPr>
                <w:sz w:val="20"/>
              </w:rPr>
              <w:t>reloc = relocated</w:t>
            </w:r>
          </w:p>
        </w:tc>
      </w:tr>
      <w:tr w:rsidR="009562BF" w:rsidRPr="005F284A" w14:paraId="4222CE44" w14:textId="77777777" w:rsidTr="009562BF">
        <w:tc>
          <w:tcPr>
            <w:tcW w:w="4253" w:type="dxa"/>
            <w:shd w:val="clear" w:color="auto" w:fill="auto"/>
          </w:tcPr>
          <w:p w14:paraId="7BE01A92" w14:textId="77777777" w:rsidR="009562BF" w:rsidRPr="005F284A" w:rsidRDefault="009562BF" w:rsidP="009562BF">
            <w:pPr>
              <w:spacing w:before="60"/>
              <w:ind w:left="34"/>
              <w:rPr>
                <w:sz w:val="20"/>
              </w:rPr>
            </w:pPr>
            <w:r w:rsidRPr="005F284A">
              <w:rPr>
                <w:sz w:val="20"/>
              </w:rPr>
              <w:t>exp = expires/expired or ceases/ceased to have</w:t>
            </w:r>
          </w:p>
        </w:tc>
        <w:tc>
          <w:tcPr>
            <w:tcW w:w="3686" w:type="dxa"/>
            <w:shd w:val="clear" w:color="auto" w:fill="auto"/>
          </w:tcPr>
          <w:p w14:paraId="5F685F74" w14:textId="77777777" w:rsidR="009562BF" w:rsidRPr="005F284A" w:rsidRDefault="009562BF" w:rsidP="009562BF">
            <w:pPr>
              <w:spacing w:before="60"/>
              <w:ind w:left="34"/>
              <w:rPr>
                <w:sz w:val="20"/>
              </w:rPr>
            </w:pPr>
            <w:r w:rsidRPr="005F284A">
              <w:rPr>
                <w:sz w:val="20"/>
              </w:rPr>
              <w:t>renum = renumbered</w:t>
            </w:r>
          </w:p>
        </w:tc>
      </w:tr>
      <w:tr w:rsidR="009562BF" w:rsidRPr="005F284A" w14:paraId="13BFF7DF" w14:textId="77777777" w:rsidTr="009562BF">
        <w:tc>
          <w:tcPr>
            <w:tcW w:w="4253" w:type="dxa"/>
            <w:shd w:val="clear" w:color="auto" w:fill="auto"/>
          </w:tcPr>
          <w:p w14:paraId="4C4FDA79" w14:textId="77777777" w:rsidR="009562BF" w:rsidRPr="005F284A" w:rsidRDefault="000A6D7A" w:rsidP="000A6D7A">
            <w:pPr>
              <w:ind w:left="34" w:firstLine="249"/>
              <w:rPr>
                <w:sz w:val="20"/>
              </w:rPr>
            </w:pPr>
            <w:r w:rsidRPr="005F284A">
              <w:rPr>
                <w:sz w:val="20"/>
              </w:rPr>
              <w:t>e</w:t>
            </w:r>
            <w:r w:rsidR="009562BF" w:rsidRPr="005F284A">
              <w:rPr>
                <w:sz w:val="20"/>
              </w:rPr>
              <w:t>ffect</w:t>
            </w:r>
          </w:p>
        </w:tc>
        <w:tc>
          <w:tcPr>
            <w:tcW w:w="3686" w:type="dxa"/>
            <w:shd w:val="clear" w:color="auto" w:fill="auto"/>
          </w:tcPr>
          <w:p w14:paraId="2E7D30A5" w14:textId="77777777" w:rsidR="009562BF" w:rsidRPr="005F284A" w:rsidRDefault="009562BF" w:rsidP="009562BF">
            <w:pPr>
              <w:spacing w:before="60"/>
              <w:ind w:left="34"/>
              <w:rPr>
                <w:sz w:val="20"/>
              </w:rPr>
            </w:pPr>
            <w:r w:rsidRPr="005F284A">
              <w:rPr>
                <w:sz w:val="20"/>
              </w:rPr>
              <w:t>rep = repealed</w:t>
            </w:r>
          </w:p>
        </w:tc>
      </w:tr>
      <w:tr w:rsidR="009562BF" w:rsidRPr="005F284A" w14:paraId="2D53BE45" w14:textId="77777777" w:rsidTr="009562BF">
        <w:tc>
          <w:tcPr>
            <w:tcW w:w="4253" w:type="dxa"/>
            <w:shd w:val="clear" w:color="auto" w:fill="auto"/>
          </w:tcPr>
          <w:p w14:paraId="4694D5E4" w14:textId="77777777" w:rsidR="009562BF" w:rsidRPr="005F284A" w:rsidRDefault="009562BF" w:rsidP="009562BF">
            <w:pPr>
              <w:spacing w:before="60"/>
              <w:ind w:left="34"/>
              <w:rPr>
                <w:sz w:val="20"/>
              </w:rPr>
            </w:pPr>
            <w:r w:rsidRPr="005F284A">
              <w:rPr>
                <w:sz w:val="20"/>
              </w:rPr>
              <w:t>F = Federal Register of Legislation</w:t>
            </w:r>
          </w:p>
        </w:tc>
        <w:tc>
          <w:tcPr>
            <w:tcW w:w="3686" w:type="dxa"/>
            <w:shd w:val="clear" w:color="auto" w:fill="auto"/>
          </w:tcPr>
          <w:p w14:paraId="56DE684A" w14:textId="77777777" w:rsidR="009562BF" w:rsidRPr="005F284A" w:rsidRDefault="009562BF" w:rsidP="009562BF">
            <w:pPr>
              <w:spacing w:before="60"/>
              <w:ind w:left="34"/>
              <w:rPr>
                <w:sz w:val="20"/>
              </w:rPr>
            </w:pPr>
            <w:r w:rsidRPr="005F284A">
              <w:rPr>
                <w:sz w:val="20"/>
              </w:rPr>
              <w:t>rs = repealed and substituted</w:t>
            </w:r>
          </w:p>
        </w:tc>
      </w:tr>
      <w:tr w:rsidR="009562BF" w:rsidRPr="005F284A" w14:paraId="01AA8E39" w14:textId="77777777" w:rsidTr="009562BF">
        <w:tc>
          <w:tcPr>
            <w:tcW w:w="4253" w:type="dxa"/>
            <w:shd w:val="clear" w:color="auto" w:fill="auto"/>
          </w:tcPr>
          <w:p w14:paraId="00B71950" w14:textId="77777777" w:rsidR="009562BF" w:rsidRPr="005F284A" w:rsidRDefault="009562BF" w:rsidP="009562BF">
            <w:pPr>
              <w:spacing w:before="60"/>
              <w:ind w:left="34"/>
              <w:rPr>
                <w:sz w:val="20"/>
              </w:rPr>
            </w:pPr>
            <w:r w:rsidRPr="005F284A">
              <w:rPr>
                <w:sz w:val="20"/>
              </w:rPr>
              <w:t>gaz = gazette</w:t>
            </w:r>
          </w:p>
        </w:tc>
        <w:tc>
          <w:tcPr>
            <w:tcW w:w="3686" w:type="dxa"/>
            <w:shd w:val="clear" w:color="auto" w:fill="auto"/>
          </w:tcPr>
          <w:p w14:paraId="0B52C70A" w14:textId="77777777" w:rsidR="009562BF" w:rsidRPr="005F284A" w:rsidRDefault="009562BF" w:rsidP="009562BF">
            <w:pPr>
              <w:spacing w:before="60"/>
              <w:ind w:left="34"/>
              <w:rPr>
                <w:sz w:val="20"/>
              </w:rPr>
            </w:pPr>
            <w:r w:rsidRPr="005F284A">
              <w:rPr>
                <w:sz w:val="20"/>
              </w:rPr>
              <w:t>s = section(s)/subsection(s)</w:t>
            </w:r>
          </w:p>
        </w:tc>
      </w:tr>
      <w:tr w:rsidR="009562BF" w:rsidRPr="005F284A" w14:paraId="366B82F4" w14:textId="77777777" w:rsidTr="009562BF">
        <w:tc>
          <w:tcPr>
            <w:tcW w:w="4253" w:type="dxa"/>
            <w:shd w:val="clear" w:color="auto" w:fill="auto"/>
          </w:tcPr>
          <w:p w14:paraId="071ED98B" w14:textId="77777777" w:rsidR="009562BF" w:rsidRPr="005F284A" w:rsidRDefault="009562BF" w:rsidP="009562BF">
            <w:pPr>
              <w:spacing w:before="60"/>
              <w:ind w:left="34"/>
              <w:rPr>
                <w:sz w:val="20"/>
              </w:rPr>
            </w:pPr>
            <w:r w:rsidRPr="005F284A">
              <w:rPr>
                <w:sz w:val="20"/>
              </w:rPr>
              <w:t xml:space="preserve">LA = </w:t>
            </w:r>
            <w:r w:rsidRPr="005F284A">
              <w:rPr>
                <w:i/>
                <w:sz w:val="20"/>
              </w:rPr>
              <w:t>Legislation Act 2003</w:t>
            </w:r>
          </w:p>
        </w:tc>
        <w:tc>
          <w:tcPr>
            <w:tcW w:w="3686" w:type="dxa"/>
            <w:shd w:val="clear" w:color="auto" w:fill="auto"/>
          </w:tcPr>
          <w:p w14:paraId="458C6780" w14:textId="77777777" w:rsidR="009562BF" w:rsidRPr="005F284A" w:rsidRDefault="009562BF" w:rsidP="009562BF">
            <w:pPr>
              <w:spacing w:before="60"/>
              <w:ind w:left="34"/>
              <w:rPr>
                <w:sz w:val="20"/>
              </w:rPr>
            </w:pPr>
            <w:r w:rsidRPr="005F284A">
              <w:rPr>
                <w:sz w:val="20"/>
              </w:rPr>
              <w:t>Sch = Schedule(s)</w:t>
            </w:r>
          </w:p>
        </w:tc>
      </w:tr>
      <w:tr w:rsidR="009562BF" w:rsidRPr="005F284A" w14:paraId="2A1E09CA" w14:textId="77777777" w:rsidTr="009562BF">
        <w:tc>
          <w:tcPr>
            <w:tcW w:w="4253" w:type="dxa"/>
            <w:shd w:val="clear" w:color="auto" w:fill="auto"/>
          </w:tcPr>
          <w:p w14:paraId="558B9B56" w14:textId="77777777" w:rsidR="009562BF" w:rsidRPr="005F284A" w:rsidRDefault="009562BF" w:rsidP="009562BF">
            <w:pPr>
              <w:spacing w:before="60"/>
              <w:ind w:left="34"/>
              <w:rPr>
                <w:sz w:val="20"/>
              </w:rPr>
            </w:pPr>
            <w:r w:rsidRPr="005F284A">
              <w:rPr>
                <w:sz w:val="20"/>
              </w:rPr>
              <w:t xml:space="preserve">LIA = </w:t>
            </w:r>
            <w:r w:rsidRPr="005F284A">
              <w:rPr>
                <w:i/>
                <w:sz w:val="20"/>
              </w:rPr>
              <w:t>Legislative Instruments Act 2003</w:t>
            </w:r>
          </w:p>
        </w:tc>
        <w:tc>
          <w:tcPr>
            <w:tcW w:w="3686" w:type="dxa"/>
            <w:shd w:val="clear" w:color="auto" w:fill="auto"/>
          </w:tcPr>
          <w:p w14:paraId="67D32422" w14:textId="77777777" w:rsidR="009562BF" w:rsidRPr="005F284A" w:rsidRDefault="009562BF" w:rsidP="009562BF">
            <w:pPr>
              <w:spacing w:before="60"/>
              <w:ind w:left="34"/>
              <w:rPr>
                <w:sz w:val="20"/>
              </w:rPr>
            </w:pPr>
            <w:r w:rsidRPr="005F284A">
              <w:rPr>
                <w:sz w:val="20"/>
              </w:rPr>
              <w:t>Sdiv = Subdivision(s)</w:t>
            </w:r>
          </w:p>
        </w:tc>
      </w:tr>
      <w:tr w:rsidR="009562BF" w:rsidRPr="005F284A" w14:paraId="224BAC4B" w14:textId="77777777" w:rsidTr="009562BF">
        <w:tc>
          <w:tcPr>
            <w:tcW w:w="4253" w:type="dxa"/>
            <w:shd w:val="clear" w:color="auto" w:fill="auto"/>
          </w:tcPr>
          <w:p w14:paraId="5D6A5143" w14:textId="77777777" w:rsidR="009562BF" w:rsidRPr="005F284A" w:rsidRDefault="009562BF" w:rsidP="009562BF">
            <w:pPr>
              <w:spacing w:before="60"/>
              <w:ind w:left="34"/>
              <w:rPr>
                <w:sz w:val="20"/>
              </w:rPr>
            </w:pPr>
            <w:r w:rsidRPr="005F284A">
              <w:rPr>
                <w:sz w:val="20"/>
              </w:rPr>
              <w:t>(md) = misdescribed amendment can be given</w:t>
            </w:r>
          </w:p>
        </w:tc>
        <w:tc>
          <w:tcPr>
            <w:tcW w:w="3686" w:type="dxa"/>
            <w:shd w:val="clear" w:color="auto" w:fill="auto"/>
          </w:tcPr>
          <w:p w14:paraId="52BC7119" w14:textId="77777777" w:rsidR="009562BF" w:rsidRPr="005F284A" w:rsidRDefault="009562BF" w:rsidP="009562BF">
            <w:pPr>
              <w:spacing w:before="60"/>
              <w:ind w:left="34"/>
              <w:rPr>
                <w:sz w:val="20"/>
              </w:rPr>
            </w:pPr>
            <w:r w:rsidRPr="005F284A">
              <w:rPr>
                <w:sz w:val="20"/>
              </w:rPr>
              <w:t>SLI = Select Legislative Instrument</w:t>
            </w:r>
          </w:p>
        </w:tc>
      </w:tr>
      <w:tr w:rsidR="009562BF" w:rsidRPr="005F284A" w14:paraId="05227A73" w14:textId="77777777" w:rsidTr="009562BF">
        <w:tc>
          <w:tcPr>
            <w:tcW w:w="4253" w:type="dxa"/>
            <w:shd w:val="clear" w:color="auto" w:fill="auto"/>
          </w:tcPr>
          <w:p w14:paraId="4C1D756A" w14:textId="77777777" w:rsidR="009562BF" w:rsidRPr="005F284A" w:rsidRDefault="000A6D7A" w:rsidP="000A6D7A">
            <w:pPr>
              <w:ind w:left="34" w:firstLine="249"/>
              <w:rPr>
                <w:sz w:val="20"/>
              </w:rPr>
            </w:pPr>
            <w:r w:rsidRPr="005F284A">
              <w:rPr>
                <w:sz w:val="20"/>
              </w:rPr>
              <w:t>e</w:t>
            </w:r>
            <w:r w:rsidR="009562BF" w:rsidRPr="005F284A">
              <w:rPr>
                <w:sz w:val="20"/>
              </w:rPr>
              <w:t>ffect</w:t>
            </w:r>
          </w:p>
        </w:tc>
        <w:tc>
          <w:tcPr>
            <w:tcW w:w="3686" w:type="dxa"/>
            <w:shd w:val="clear" w:color="auto" w:fill="auto"/>
          </w:tcPr>
          <w:p w14:paraId="212E37E1" w14:textId="77777777" w:rsidR="009562BF" w:rsidRPr="005F284A" w:rsidRDefault="009562BF" w:rsidP="009562BF">
            <w:pPr>
              <w:spacing w:before="60"/>
              <w:ind w:left="34"/>
              <w:rPr>
                <w:sz w:val="20"/>
              </w:rPr>
            </w:pPr>
            <w:r w:rsidRPr="005F284A">
              <w:rPr>
                <w:sz w:val="20"/>
              </w:rPr>
              <w:t>SR = Statutory Rules</w:t>
            </w:r>
          </w:p>
        </w:tc>
      </w:tr>
      <w:tr w:rsidR="009562BF" w:rsidRPr="005F284A" w14:paraId="1D85C96C" w14:textId="77777777" w:rsidTr="009562BF">
        <w:tc>
          <w:tcPr>
            <w:tcW w:w="4253" w:type="dxa"/>
            <w:shd w:val="clear" w:color="auto" w:fill="auto"/>
          </w:tcPr>
          <w:p w14:paraId="16C03ABD" w14:textId="77777777" w:rsidR="009562BF" w:rsidRPr="005F284A" w:rsidRDefault="009562BF" w:rsidP="009562BF">
            <w:pPr>
              <w:spacing w:before="60"/>
              <w:ind w:left="34"/>
              <w:rPr>
                <w:sz w:val="20"/>
              </w:rPr>
            </w:pPr>
            <w:r w:rsidRPr="005F284A">
              <w:rPr>
                <w:sz w:val="20"/>
              </w:rPr>
              <w:t>(md not incorp) = misdescribed amendment</w:t>
            </w:r>
          </w:p>
        </w:tc>
        <w:tc>
          <w:tcPr>
            <w:tcW w:w="3686" w:type="dxa"/>
            <w:shd w:val="clear" w:color="auto" w:fill="auto"/>
          </w:tcPr>
          <w:p w14:paraId="679A1789" w14:textId="7DD796DF" w:rsidR="009562BF" w:rsidRPr="005F284A" w:rsidRDefault="009562BF" w:rsidP="009562BF">
            <w:pPr>
              <w:spacing w:before="60"/>
              <w:ind w:left="34"/>
              <w:rPr>
                <w:sz w:val="20"/>
              </w:rPr>
            </w:pPr>
            <w:r w:rsidRPr="005F284A">
              <w:rPr>
                <w:sz w:val="20"/>
              </w:rPr>
              <w:t>Sub</w:t>
            </w:r>
            <w:r w:rsidR="006D00E5">
              <w:rPr>
                <w:sz w:val="20"/>
              </w:rPr>
              <w:noBreakHyphen/>
            </w:r>
            <w:r w:rsidRPr="005F284A">
              <w:rPr>
                <w:sz w:val="20"/>
              </w:rPr>
              <w:t>Ch = Sub</w:t>
            </w:r>
            <w:r w:rsidR="006D00E5">
              <w:rPr>
                <w:sz w:val="20"/>
              </w:rPr>
              <w:noBreakHyphen/>
            </w:r>
            <w:r w:rsidRPr="005F284A">
              <w:rPr>
                <w:sz w:val="20"/>
              </w:rPr>
              <w:t>Chapter(s)</w:t>
            </w:r>
          </w:p>
        </w:tc>
      </w:tr>
      <w:tr w:rsidR="009562BF" w:rsidRPr="005F284A" w14:paraId="5DB15D52" w14:textId="77777777" w:rsidTr="009562BF">
        <w:tc>
          <w:tcPr>
            <w:tcW w:w="4253" w:type="dxa"/>
            <w:shd w:val="clear" w:color="auto" w:fill="auto"/>
          </w:tcPr>
          <w:p w14:paraId="308D083B" w14:textId="77777777" w:rsidR="009562BF" w:rsidRPr="005F284A" w:rsidRDefault="000A6D7A" w:rsidP="000A6D7A">
            <w:pPr>
              <w:ind w:left="34" w:firstLine="249"/>
              <w:rPr>
                <w:sz w:val="20"/>
              </w:rPr>
            </w:pPr>
            <w:r w:rsidRPr="005F284A">
              <w:rPr>
                <w:sz w:val="20"/>
              </w:rPr>
              <w:t>c</w:t>
            </w:r>
            <w:r w:rsidR="009562BF" w:rsidRPr="005F284A">
              <w:rPr>
                <w:sz w:val="20"/>
              </w:rPr>
              <w:t>annot be given effect</w:t>
            </w:r>
          </w:p>
        </w:tc>
        <w:tc>
          <w:tcPr>
            <w:tcW w:w="3686" w:type="dxa"/>
            <w:shd w:val="clear" w:color="auto" w:fill="auto"/>
          </w:tcPr>
          <w:p w14:paraId="2D818AAA" w14:textId="77777777" w:rsidR="009562BF" w:rsidRPr="005F284A" w:rsidRDefault="009562BF" w:rsidP="009562BF">
            <w:pPr>
              <w:spacing w:before="60"/>
              <w:ind w:left="34"/>
              <w:rPr>
                <w:sz w:val="20"/>
              </w:rPr>
            </w:pPr>
            <w:r w:rsidRPr="005F284A">
              <w:rPr>
                <w:sz w:val="20"/>
              </w:rPr>
              <w:t>SubPt = Subpart(s)</w:t>
            </w:r>
          </w:p>
        </w:tc>
      </w:tr>
      <w:tr w:rsidR="009562BF" w:rsidRPr="005F284A" w14:paraId="3B098DF8" w14:textId="77777777" w:rsidTr="009562BF">
        <w:tc>
          <w:tcPr>
            <w:tcW w:w="4253" w:type="dxa"/>
            <w:shd w:val="clear" w:color="auto" w:fill="auto"/>
          </w:tcPr>
          <w:p w14:paraId="7855EA27" w14:textId="77777777" w:rsidR="009562BF" w:rsidRPr="005F284A" w:rsidRDefault="009562BF" w:rsidP="009562BF">
            <w:pPr>
              <w:spacing w:before="60"/>
              <w:ind w:left="34"/>
              <w:rPr>
                <w:sz w:val="20"/>
              </w:rPr>
            </w:pPr>
            <w:r w:rsidRPr="005F284A">
              <w:rPr>
                <w:sz w:val="20"/>
              </w:rPr>
              <w:t>mod = modified/modification</w:t>
            </w:r>
          </w:p>
        </w:tc>
        <w:tc>
          <w:tcPr>
            <w:tcW w:w="3686" w:type="dxa"/>
            <w:shd w:val="clear" w:color="auto" w:fill="auto"/>
          </w:tcPr>
          <w:p w14:paraId="1304D26E" w14:textId="77777777" w:rsidR="009562BF" w:rsidRPr="005F284A" w:rsidRDefault="009562BF" w:rsidP="009562BF">
            <w:pPr>
              <w:spacing w:before="60"/>
              <w:ind w:left="34"/>
              <w:rPr>
                <w:sz w:val="20"/>
              </w:rPr>
            </w:pPr>
            <w:r w:rsidRPr="005F284A">
              <w:rPr>
                <w:sz w:val="20"/>
                <w:u w:val="single"/>
              </w:rPr>
              <w:t>underlining</w:t>
            </w:r>
            <w:r w:rsidRPr="005F284A">
              <w:rPr>
                <w:sz w:val="20"/>
              </w:rPr>
              <w:t xml:space="preserve"> = whole or part not</w:t>
            </w:r>
          </w:p>
        </w:tc>
      </w:tr>
      <w:tr w:rsidR="009562BF" w:rsidRPr="005F284A" w14:paraId="4339F26C" w14:textId="77777777" w:rsidTr="009562BF">
        <w:tc>
          <w:tcPr>
            <w:tcW w:w="4253" w:type="dxa"/>
            <w:shd w:val="clear" w:color="auto" w:fill="auto"/>
          </w:tcPr>
          <w:p w14:paraId="78982BEC" w14:textId="77777777" w:rsidR="009562BF" w:rsidRPr="005F284A" w:rsidRDefault="009562BF" w:rsidP="009562BF">
            <w:pPr>
              <w:spacing w:before="60"/>
              <w:ind w:left="34"/>
              <w:rPr>
                <w:sz w:val="20"/>
              </w:rPr>
            </w:pPr>
            <w:r w:rsidRPr="005F284A">
              <w:rPr>
                <w:sz w:val="20"/>
              </w:rPr>
              <w:t>No. = Number(s)</w:t>
            </w:r>
          </w:p>
        </w:tc>
        <w:tc>
          <w:tcPr>
            <w:tcW w:w="3686" w:type="dxa"/>
            <w:shd w:val="clear" w:color="auto" w:fill="auto"/>
          </w:tcPr>
          <w:p w14:paraId="00D9EBDB" w14:textId="77777777" w:rsidR="009562BF" w:rsidRPr="005F284A" w:rsidRDefault="000A6D7A" w:rsidP="000A6D7A">
            <w:pPr>
              <w:ind w:left="34" w:firstLine="249"/>
              <w:rPr>
                <w:sz w:val="20"/>
              </w:rPr>
            </w:pPr>
            <w:r w:rsidRPr="005F284A">
              <w:rPr>
                <w:sz w:val="20"/>
              </w:rPr>
              <w:t>c</w:t>
            </w:r>
            <w:r w:rsidR="009562BF" w:rsidRPr="005F284A">
              <w:rPr>
                <w:sz w:val="20"/>
              </w:rPr>
              <w:t>ommenced or to be commenced</w:t>
            </w:r>
          </w:p>
        </w:tc>
      </w:tr>
    </w:tbl>
    <w:p w14:paraId="2115E61D" w14:textId="77777777" w:rsidR="00561E34" w:rsidRPr="005F284A" w:rsidRDefault="00561E34" w:rsidP="00561E34">
      <w:pPr>
        <w:pStyle w:val="Tabletext"/>
      </w:pPr>
    </w:p>
    <w:p w14:paraId="6029B369" w14:textId="77777777" w:rsidR="00561E34" w:rsidRPr="005F284A" w:rsidRDefault="00561E34" w:rsidP="00041760">
      <w:pPr>
        <w:pStyle w:val="ENotesHeading2"/>
        <w:pageBreakBefore/>
      </w:pPr>
      <w:bookmarkStart w:id="178" w:name="_Toc185839675"/>
      <w:r w:rsidRPr="005F284A">
        <w:lastRenderedPageBreak/>
        <w:t>Endnote 3—Legislation history</w:t>
      </w:r>
      <w:bookmarkEnd w:id="178"/>
    </w:p>
    <w:p w14:paraId="3AD4AAEC" w14:textId="77777777" w:rsidR="00561E34" w:rsidRPr="005F284A" w:rsidRDefault="00561E34" w:rsidP="00561E34">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1135"/>
        <w:gridCol w:w="1704"/>
        <w:gridCol w:w="1417"/>
      </w:tblGrid>
      <w:tr w:rsidR="00561E34" w:rsidRPr="005F284A" w14:paraId="7622B995" w14:textId="77777777" w:rsidTr="0039779B">
        <w:trPr>
          <w:cantSplit/>
          <w:tblHeader/>
        </w:trPr>
        <w:tc>
          <w:tcPr>
            <w:tcW w:w="1841" w:type="dxa"/>
            <w:tcBorders>
              <w:top w:val="single" w:sz="12" w:space="0" w:color="auto"/>
              <w:bottom w:val="single" w:sz="12" w:space="0" w:color="auto"/>
            </w:tcBorders>
            <w:shd w:val="clear" w:color="auto" w:fill="auto"/>
          </w:tcPr>
          <w:p w14:paraId="0BADE92B" w14:textId="77777777" w:rsidR="00561E34" w:rsidRPr="005F284A" w:rsidRDefault="00561E34" w:rsidP="008116F9">
            <w:pPr>
              <w:pStyle w:val="ENoteTableHeading"/>
            </w:pPr>
            <w:r w:rsidRPr="005F284A">
              <w:t>Act</w:t>
            </w:r>
          </w:p>
        </w:tc>
        <w:tc>
          <w:tcPr>
            <w:tcW w:w="993" w:type="dxa"/>
            <w:tcBorders>
              <w:top w:val="single" w:sz="12" w:space="0" w:color="auto"/>
              <w:bottom w:val="single" w:sz="12" w:space="0" w:color="auto"/>
            </w:tcBorders>
            <w:shd w:val="clear" w:color="auto" w:fill="auto"/>
          </w:tcPr>
          <w:p w14:paraId="29D6CA66" w14:textId="77777777" w:rsidR="00561E34" w:rsidRPr="005F284A" w:rsidRDefault="00561E34" w:rsidP="008116F9">
            <w:pPr>
              <w:pStyle w:val="ENoteTableHeading"/>
            </w:pPr>
            <w:r w:rsidRPr="005F284A">
              <w:t>Number and year</w:t>
            </w:r>
          </w:p>
        </w:tc>
        <w:tc>
          <w:tcPr>
            <w:tcW w:w="1135" w:type="dxa"/>
            <w:tcBorders>
              <w:top w:val="single" w:sz="12" w:space="0" w:color="auto"/>
              <w:bottom w:val="single" w:sz="12" w:space="0" w:color="auto"/>
            </w:tcBorders>
            <w:shd w:val="clear" w:color="auto" w:fill="auto"/>
          </w:tcPr>
          <w:p w14:paraId="301F723D" w14:textId="77777777" w:rsidR="00561E34" w:rsidRPr="005F284A" w:rsidRDefault="00561E34" w:rsidP="008116F9">
            <w:pPr>
              <w:pStyle w:val="ENoteTableHeading"/>
            </w:pPr>
            <w:r w:rsidRPr="005F284A">
              <w:t>Assent</w:t>
            </w:r>
          </w:p>
        </w:tc>
        <w:tc>
          <w:tcPr>
            <w:tcW w:w="1704" w:type="dxa"/>
            <w:tcBorders>
              <w:top w:val="single" w:sz="12" w:space="0" w:color="auto"/>
              <w:bottom w:val="single" w:sz="12" w:space="0" w:color="auto"/>
            </w:tcBorders>
            <w:shd w:val="clear" w:color="auto" w:fill="auto"/>
          </w:tcPr>
          <w:p w14:paraId="416E5711" w14:textId="77777777" w:rsidR="00561E34" w:rsidRPr="005F284A" w:rsidRDefault="00561E34" w:rsidP="008116F9">
            <w:pPr>
              <w:pStyle w:val="ENoteTableHeading"/>
            </w:pPr>
            <w:r w:rsidRPr="005F284A">
              <w:t>Commencement</w:t>
            </w:r>
          </w:p>
        </w:tc>
        <w:tc>
          <w:tcPr>
            <w:tcW w:w="1417" w:type="dxa"/>
            <w:tcBorders>
              <w:top w:val="single" w:sz="12" w:space="0" w:color="auto"/>
              <w:bottom w:val="single" w:sz="12" w:space="0" w:color="auto"/>
            </w:tcBorders>
            <w:shd w:val="clear" w:color="auto" w:fill="auto"/>
          </w:tcPr>
          <w:p w14:paraId="410EF6E6" w14:textId="77777777" w:rsidR="00561E34" w:rsidRPr="005F284A" w:rsidRDefault="00561E34" w:rsidP="008116F9">
            <w:pPr>
              <w:pStyle w:val="ENoteTableHeading"/>
            </w:pPr>
            <w:r w:rsidRPr="005F284A">
              <w:t>Application, saving and transitional provisions</w:t>
            </w:r>
          </w:p>
        </w:tc>
      </w:tr>
      <w:tr w:rsidR="00C50EAE" w:rsidRPr="005F284A" w14:paraId="6F78FCDA" w14:textId="77777777" w:rsidTr="0039779B">
        <w:trPr>
          <w:cantSplit/>
        </w:trPr>
        <w:tc>
          <w:tcPr>
            <w:tcW w:w="1841" w:type="dxa"/>
            <w:tcBorders>
              <w:top w:val="single" w:sz="12" w:space="0" w:color="auto"/>
              <w:bottom w:val="single" w:sz="4" w:space="0" w:color="auto"/>
            </w:tcBorders>
            <w:shd w:val="clear" w:color="auto" w:fill="auto"/>
          </w:tcPr>
          <w:p w14:paraId="2D3675C7" w14:textId="77777777" w:rsidR="00C50EAE" w:rsidRPr="005F284A" w:rsidRDefault="00C50EAE" w:rsidP="00C50EAE">
            <w:pPr>
              <w:pStyle w:val="ENoteTableText"/>
            </w:pPr>
            <w:r w:rsidRPr="005F284A">
              <w:t>Marriage Act 1961</w:t>
            </w:r>
          </w:p>
        </w:tc>
        <w:tc>
          <w:tcPr>
            <w:tcW w:w="993" w:type="dxa"/>
            <w:tcBorders>
              <w:top w:val="single" w:sz="12" w:space="0" w:color="auto"/>
              <w:bottom w:val="single" w:sz="4" w:space="0" w:color="auto"/>
            </w:tcBorders>
            <w:shd w:val="clear" w:color="auto" w:fill="auto"/>
          </w:tcPr>
          <w:p w14:paraId="1D511575" w14:textId="77777777" w:rsidR="00C50EAE" w:rsidRPr="005F284A" w:rsidRDefault="00C50EAE" w:rsidP="00C50EAE">
            <w:pPr>
              <w:pStyle w:val="ENoteTableText"/>
            </w:pPr>
            <w:r w:rsidRPr="005F284A">
              <w:t>12, 1961</w:t>
            </w:r>
          </w:p>
        </w:tc>
        <w:tc>
          <w:tcPr>
            <w:tcW w:w="1135" w:type="dxa"/>
            <w:tcBorders>
              <w:top w:val="single" w:sz="12" w:space="0" w:color="auto"/>
              <w:bottom w:val="single" w:sz="4" w:space="0" w:color="auto"/>
            </w:tcBorders>
            <w:shd w:val="clear" w:color="auto" w:fill="auto"/>
          </w:tcPr>
          <w:p w14:paraId="4AB0EBE4" w14:textId="77777777" w:rsidR="00C50EAE" w:rsidRPr="005F284A" w:rsidRDefault="00C50EAE" w:rsidP="00C50EAE">
            <w:pPr>
              <w:pStyle w:val="ENoteTableText"/>
            </w:pPr>
            <w:r w:rsidRPr="005F284A">
              <w:t>6</w:t>
            </w:r>
            <w:r w:rsidR="007F3E1B" w:rsidRPr="005F284A">
              <w:t> </w:t>
            </w:r>
            <w:r w:rsidRPr="005F284A">
              <w:t>May 1961</w:t>
            </w:r>
          </w:p>
        </w:tc>
        <w:tc>
          <w:tcPr>
            <w:tcW w:w="1704" w:type="dxa"/>
            <w:tcBorders>
              <w:top w:val="single" w:sz="12" w:space="0" w:color="auto"/>
              <w:bottom w:val="single" w:sz="4" w:space="0" w:color="auto"/>
            </w:tcBorders>
            <w:shd w:val="clear" w:color="auto" w:fill="auto"/>
          </w:tcPr>
          <w:p w14:paraId="00566120" w14:textId="77777777" w:rsidR="00C50EAE" w:rsidRPr="005F284A" w:rsidRDefault="000B1126" w:rsidP="00FE38DC">
            <w:pPr>
              <w:pStyle w:val="ENoteTableText"/>
            </w:pPr>
            <w:r w:rsidRPr="005F284A">
              <w:t>s</w:t>
            </w:r>
            <w:r w:rsidR="00753287" w:rsidRPr="005F284A">
              <w:t> </w:t>
            </w:r>
            <w:r w:rsidR="00C50EAE" w:rsidRPr="005F284A">
              <w:t>1–3, 5(1)</w:t>
            </w:r>
            <w:r w:rsidR="00FE38DC" w:rsidRPr="005F284A">
              <w:t xml:space="preserve">, </w:t>
            </w:r>
            <w:r w:rsidR="00C50EAE" w:rsidRPr="005F284A">
              <w:t>9, 22–24, s</w:t>
            </w:r>
            <w:r w:rsidR="00753287" w:rsidRPr="005F284A">
              <w:t> </w:t>
            </w:r>
            <w:r w:rsidR="00C50EAE" w:rsidRPr="005F284A">
              <w:t>107–110</w:t>
            </w:r>
            <w:r w:rsidR="00FE38DC" w:rsidRPr="005F284A">
              <w:t>,</w:t>
            </w:r>
            <w:r w:rsidR="00C50EAE" w:rsidRPr="005F284A">
              <w:t xml:space="preserve"> 120: 6</w:t>
            </w:r>
            <w:r w:rsidR="007F3E1B" w:rsidRPr="005F284A">
              <w:t> </w:t>
            </w:r>
            <w:r w:rsidR="00C50EAE" w:rsidRPr="005F284A">
              <w:t>May 1961</w:t>
            </w:r>
            <w:r w:rsidR="00FE38DC" w:rsidRPr="005F284A">
              <w:t xml:space="preserve"> (s 2(1))</w:t>
            </w:r>
            <w:r w:rsidR="00C50EAE" w:rsidRPr="005F284A">
              <w:br/>
              <w:t xml:space="preserve">Remainder: </w:t>
            </w:r>
            <w:smartTag w:uri="urn:schemas-microsoft-com:office:smarttags" w:element="date">
              <w:smartTagPr>
                <w:attr w:name="Month" w:val="9"/>
                <w:attr w:name="Day" w:val="1"/>
                <w:attr w:name="Year" w:val="1963"/>
              </w:smartTagPr>
              <w:r w:rsidR="00C50EAE" w:rsidRPr="005F284A">
                <w:t>1 Sept 1963</w:t>
              </w:r>
            </w:smartTag>
            <w:r w:rsidR="00C50EAE" w:rsidRPr="005F284A">
              <w:t xml:space="preserve"> (</w:t>
            </w:r>
            <w:r w:rsidR="00FE38DC" w:rsidRPr="005F284A">
              <w:t xml:space="preserve">s 2(2) and gaz </w:t>
            </w:r>
            <w:r w:rsidR="00C50EAE" w:rsidRPr="005F284A">
              <w:t>1963, p</w:t>
            </w:r>
            <w:r w:rsidR="00C93501" w:rsidRPr="005F284A">
              <w:t> </w:t>
            </w:r>
            <w:r w:rsidR="00C50EAE" w:rsidRPr="005F284A">
              <w:t>1977)</w:t>
            </w:r>
          </w:p>
        </w:tc>
        <w:tc>
          <w:tcPr>
            <w:tcW w:w="1417" w:type="dxa"/>
            <w:tcBorders>
              <w:top w:val="single" w:sz="12" w:space="0" w:color="auto"/>
              <w:bottom w:val="single" w:sz="4" w:space="0" w:color="auto"/>
            </w:tcBorders>
            <w:shd w:val="clear" w:color="auto" w:fill="auto"/>
          </w:tcPr>
          <w:p w14:paraId="0CD8AD32" w14:textId="77777777" w:rsidR="00C50EAE" w:rsidRPr="005F284A" w:rsidRDefault="00C50EAE" w:rsidP="00C50EAE">
            <w:pPr>
              <w:pStyle w:val="ENoteTableText"/>
            </w:pPr>
          </w:p>
        </w:tc>
      </w:tr>
      <w:tr w:rsidR="00C50EAE" w:rsidRPr="005F284A" w14:paraId="35FEF97D" w14:textId="77777777" w:rsidTr="0039779B">
        <w:trPr>
          <w:cantSplit/>
        </w:trPr>
        <w:tc>
          <w:tcPr>
            <w:tcW w:w="1841" w:type="dxa"/>
            <w:tcBorders>
              <w:top w:val="single" w:sz="4" w:space="0" w:color="auto"/>
              <w:bottom w:val="single" w:sz="4" w:space="0" w:color="auto"/>
            </w:tcBorders>
            <w:shd w:val="clear" w:color="auto" w:fill="auto"/>
          </w:tcPr>
          <w:p w14:paraId="0F892D6D" w14:textId="77777777" w:rsidR="00C50EAE" w:rsidRPr="005F284A" w:rsidRDefault="00C50EAE" w:rsidP="00C50EAE">
            <w:pPr>
              <w:pStyle w:val="ENoteTableText"/>
            </w:pPr>
            <w:r w:rsidRPr="005F284A">
              <w:t>Statute Law Revision (Decimal Currency) Act 1966</w:t>
            </w:r>
          </w:p>
        </w:tc>
        <w:tc>
          <w:tcPr>
            <w:tcW w:w="993" w:type="dxa"/>
            <w:tcBorders>
              <w:top w:val="single" w:sz="4" w:space="0" w:color="auto"/>
              <w:bottom w:val="single" w:sz="4" w:space="0" w:color="auto"/>
            </w:tcBorders>
            <w:shd w:val="clear" w:color="auto" w:fill="auto"/>
          </w:tcPr>
          <w:p w14:paraId="1CA06B11" w14:textId="77777777" w:rsidR="00C50EAE" w:rsidRPr="005F284A" w:rsidRDefault="00C50EAE" w:rsidP="00C50EAE">
            <w:pPr>
              <w:pStyle w:val="ENoteTableText"/>
            </w:pPr>
            <w:r w:rsidRPr="005F284A">
              <w:t>93, 1966</w:t>
            </w:r>
          </w:p>
        </w:tc>
        <w:tc>
          <w:tcPr>
            <w:tcW w:w="1135" w:type="dxa"/>
            <w:tcBorders>
              <w:top w:val="single" w:sz="4" w:space="0" w:color="auto"/>
              <w:bottom w:val="single" w:sz="4" w:space="0" w:color="auto"/>
            </w:tcBorders>
            <w:shd w:val="clear" w:color="auto" w:fill="auto"/>
          </w:tcPr>
          <w:p w14:paraId="5138350E" w14:textId="77777777" w:rsidR="00C50EAE" w:rsidRPr="005F284A" w:rsidRDefault="00C50EAE" w:rsidP="00C50EAE">
            <w:pPr>
              <w:pStyle w:val="ENoteTableText"/>
            </w:pPr>
            <w:smartTag w:uri="urn:schemas-microsoft-com:office:smarttags" w:element="date">
              <w:smartTagPr>
                <w:attr w:name="Year" w:val="1966"/>
                <w:attr w:name="Day" w:val="29"/>
                <w:attr w:name="Month" w:val="10"/>
              </w:smartTagPr>
              <w:r w:rsidRPr="005F284A">
                <w:t>29 Oct 1966</w:t>
              </w:r>
            </w:smartTag>
          </w:p>
        </w:tc>
        <w:tc>
          <w:tcPr>
            <w:tcW w:w="1704" w:type="dxa"/>
            <w:tcBorders>
              <w:top w:val="single" w:sz="4" w:space="0" w:color="auto"/>
              <w:bottom w:val="single" w:sz="4" w:space="0" w:color="auto"/>
            </w:tcBorders>
            <w:shd w:val="clear" w:color="auto" w:fill="auto"/>
          </w:tcPr>
          <w:p w14:paraId="745837AB" w14:textId="77777777" w:rsidR="00C50EAE" w:rsidRPr="005F284A" w:rsidRDefault="00A745EE" w:rsidP="00A745EE">
            <w:pPr>
              <w:pStyle w:val="ENoteTableText"/>
            </w:pPr>
            <w:r w:rsidRPr="005F284A">
              <w:t xml:space="preserve">First Sch: </w:t>
            </w:r>
            <w:r w:rsidR="00C50EAE" w:rsidRPr="005F284A">
              <w:t>1 Dec 1966</w:t>
            </w:r>
            <w:r w:rsidR="00AB4053" w:rsidRPr="005F284A">
              <w:t xml:space="preserve"> (s</w:t>
            </w:r>
            <w:r w:rsidRPr="005F284A">
              <w:t> </w:t>
            </w:r>
            <w:r w:rsidR="00AB4053" w:rsidRPr="005F284A">
              <w:t>2(1))</w:t>
            </w:r>
          </w:p>
        </w:tc>
        <w:tc>
          <w:tcPr>
            <w:tcW w:w="1417" w:type="dxa"/>
            <w:tcBorders>
              <w:top w:val="single" w:sz="4" w:space="0" w:color="auto"/>
              <w:bottom w:val="single" w:sz="4" w:space="0" w:color="auto"/>
            </w:tcBorders>
            <w:shd w:val="clear" w:color="auto" w:fill="auto"/>
          </w:tcPr>
          <w:p w14:paraId="775C964D" w14:textId="77777777" w:rsidR="00C50EAE" w:rsidRPr="005F284A" w:rsidRDefault="00C50EAE" w:rsidP="00C50EAE">
            <w:pPr>
              <w:pStyle w:val="ENoteTableText"/>
            </w:pPr>
            <w:r w:rsidRPr="005F284A">
              <w:t>—</w:t>
            </w:r>
          </w:p>
        </w:tc>
      </w:tr>
      <w:tr w:rsidR="00C50EAE" w:rsidRPr="005F284A" w14:paraId="50438946" w14:textId="77777777" w:rsidTr="0039779B">
        <w:trPr>
          <w:cantSplit/>
        </w:trPr>
        <w:tc>
          <w:tcPr>
            <w:tcW w:w="1841" w:type="dxa"/>
            <w:tcBorders>
              <w:top w:val="single" w:sz="4" w:space="0" w:color="auto"/>
              <w:bottom w:val="single" w:sz="4" w:space="0" w:color="auto"/>
            </w:tcBorders>
            <w:shd w:val="clear" w:color="auto" w:fill="auto"/>
          </w:tcPr>
          <w:p w14:paraId="11B61172" w14:textId="77777777" w:rsidR="00C50EAE" w:rsidRPr="005F284A" w:rsidRDefault="00C50EAE" w:rsidP="00C50EAE">
            <w:pPr>
              <w:pStyle w:val="ENoteTableText"/>
            </w:pPr>
            <w:r w:rsidRPr="005F284A">
              <w:t>Marriage Act 1973</w:t>
            </w:r>
          </w:p>
        </w:tc>
        <w:tc>
          <w:tcPr>
            <w:tcW w:w="993" w:type="dxa"/>
            <w:tcBorders>
              <w:top w:val="single" w:sz="4" w:space="0" w:color="auto"/>
              <w:bottom w:val="single" w:sz="4" w:space="0" w:color="auto"/>
            </w:tcBorders>
            <w:shd w:val="clear" w:color="auto" w:fill="auto"/>
          </w:tcPr>
          <w:p w14:paraId="10C7FE82" w14:textId="77777777" w:rsidR="00C50EAE" w:rsidRPr="005F284A" w:rsidRDefault="00C50EAE" w:rsidP="00C50EAE">
            <w:pPr>
              <w:pStyle w:val="ENoteTableText"/>
            </w:pPr>
            <w:r w:rsidRPr="005F284A">
              <w:t>35, 1973</w:t>
            </w:r>
          </w:p>
        </w:tc>
        <w:tc>
          <w:tcPr>
            <w:tcW w:w="1135" w:type="dxa"/>
            <w:tcBorders>
              <w:top w:val="single" w:sz="4" w:space="0" w:color="auto"/>
              <w:bottom w:val="single" w:sz="4" w:space="0" w:color="auto"/>
            </w:tcBorders>
            <w:shd w:val="clear" w:color="auto" w:fill="auto"/>
          </w:tcPr>
          <w:p w14:paraId="637B8EA0" w14:textId="77777777" w:rsidR="00C50EAE" w:rsidRPr="005F284A" w:rsidRDefault="00C50EAE" w:rsidP="00C50EAE">
            <w:pPr>
              <w:pStyle w:val="ENoteTableText"/>
            </w:pPr>
            <w:r w:rsidRPr="005F284A">
              <w:t>27</w:t>
            </w:r>
            <w:r w:rsidR="007F3E1B" w:rsidRPr="005F284A">
              <w:t> </w:t>
            </w:r>
            <w:r w:rsidRPr="005F284A">
              <w:t>May 1973</w:t>
            </w:r>
          </w:p>
        </w:tc>
        <w:tc>
          <w:tcPr>
            <w:tcW w:w="1704" w:type="dxa"/>
            <w:tcBorders>
              <w:top w:val="single" w:sz="4" w:space="0" w:color="auto"/>
              <w:bottom w:val="single" w:sz="4" w:space="0" w:color="auto"/>
            </w:tcBorders>
            <w:shd w:val="clear" w:color="auto" w:fill="auto"/>
          </w:tcPr>
          <w:p w14:paraId="161B8252" w14:textId="77777777" w:rsidR="00C50EAE" w:rsidRPr="005F284A" w:rsidRDefault="00C50EAE" w:rsidP="0024235B">
            <w:pPr>
              <w:pStyle w:val="ENoteTableText"/>
            </w:pPr>
            <w:r w:rsidRPr="005F284A">
              <w:t>1</w:t>
            </w:r>
            <w:r w:rsidR="007F3E1B" w:rsidRPr="005F284A">
              <w:t> </w:t>
            </w:r>
            <w:r w:rsidRPr="005F284A">
              <w:t>July 1973 (</w:t>
            </w:r>
            <w:r w:rsidR="0024235B" w:rsidRPr="005F284A">
              <w:t>s 2 and gaz</w:t>
            </w:r>
            <w:r w:rsidRPr="005F284A">
              <w:t xml:space="preserve"> 1973, No</w:t>
            </w:r>
            <w:r w:rsidR="00753287" w:rsidRPr="005F284A">
              <w:t> </w:t>
            </w:r>
            <w:r w:rsidRPr="005F284A">
              <w:t>70, p 3)</w:t>
            </w:r>
          </w:p>
        </w:tc>
        <w:tc>
          <w:tcPr>
            <w:tcW w:w="1417" w:type="dxa"/>
            <w:tcBorders>
              <w:top w:val="single" w:sz="4" w:space="0" w:color="auto"/>
              <w:bottom w:val="single" w:sz="4" w:space="0" w:color="auto"/>
            </w:tcBorders>
            <w:shd w:val="clear" w:color="auto" w:fill="auto"/>
          </w:tcPr>
          <w:p w14:paraId="3863305F" w14:textId="77777777" w:rsidR="00C50EAE" w:rsidRPr="005F284A" w:rsidRDefault="000B1126" w:rsidP="00A745EE">
            <w:pPr>
              <w:pStyle w:val="ENoteTableText"/>
            </w:pPr>
            <w:r w:rsidRPr="005F284A">
              <w:t>s</w:t>
            </w:r>
            <w:r w:rsidR="00753287" w:rsidRPr="005F284A">
              <w:t> </w:t>
            </w:r>
            <w:r w:rsidR="00C50EAE" w:rsidRPr="005F284A">
              <w:t>8(2) and 12(2)</w:t>
            </w:r>
          </w:p>
        </w:tc>
      </w:tr>
      <w:tr w:rsidR="00C50EAE" w:rsidRPr="005F284A" w14:paraId="2638C93F" w14:textId="77777777" w:rsidTr="0039779B">
        <w:trPr>
          <w:cantSplit/>
        </w:trPr>
        <w:tc>
          <w:tcPr>
            <w:tcW w:w="1841" w:type="dxa"/>
            <w:tcBorders>
              <w:top w:val="single" w:sz="4" w:space="0" w:color="auto"/>
              <w:bottom w:val="single" w:sz="4" w:space="0" w:color="auto"/>
            </w:tcBorders>
            <w:shd w:val="clear" w:color="auto" w:fill="auto"/>
          </w:tcPr>
          <w:p w14:paraId="49F61753" w14:textId="77777777" w:rsidR="00C50EAE" w:rsidRPr="005F284A" w:rsidRDefault="00C50EAE" w:rsidP="00C50EAE">
            <w:pPr>
              <w:pStyle w:val="ENoteTableText"/>
            </w:pPr>
            <w:r w:rsidRPr="005F284A">
              <w:t>Statute Law Revision Act 1973</w:t>
            </w:r>
          </w:p>
        </w:tc>
        <w:tc>
          <w:tcPr>
            <w:tcW w:w="993" w:type="dxa"/>
            <w:tcBorders>
              <w:top w:val="single" w:sz="4" w:space="0" w:color="auto"/>
              <w:bottom w:val="single" w:sz="4" w:space="0" w:color="auto"/>
            </w:tcBorders>
            <w:shd w:val="clear" w:color="auto" w:fill="auto"/>
          </w:tcPr>
          <w:p w14:paraId="00E99D47" w14:textId="77777777" w:rsidR="00C50EAE" w:rsidRPr="005F284A" w:rsidRDefault="00C50EAE" w:rsidP="00C50EAE">
            <w:pPr>
              <w:pStyle w:val="ENoteTableText"/>
            </w:pPr>
            <w:r w:rsidRPr="005F284A">
              <w:t>216, 1973</w:t>
            </w:r>
          </w:p>
        </w:tc>
        <w:tc>
          <w:tcPr>
            <w:tcW w:w="1135" w:type="dxa"/>
            <w:tcBorders>
              <w:top w:val="single" w:sz="4" w:space="0" w:color="auto"/>
              <w:bottom w:val="single" w:sz="4" w:space="0" w:color="auto"/>
            </w:tcBorders>
            <w:shd w:val="clear" w:color="auto" w:fill="auto"/>
          </w:tcPr>
          <w:p w14:paraId="1D436345" w14:textId="77777777" w:rsidR="00C50EAE" w:rsidRPr="005F284A" w:rsidRDefault="00C50EAE" w:rsidP="00C50EAE">
            <w:pPr>
              <w:pStyle w:val="ENoteTableText"/>
            </w:pPr>
            <w:smartTag w:uri="urn:schemas-microsoft-com:office:smarttags" w:element="date">
              <w:smartTagPr>
                <w:attr w:name="Year" w:val="1973"/>
                <w:attr w:name="Day" w:val="19"/>
                <w:attr w:name="Month" w:val="12"/>
              </w:smartTagPr>
              <w:r w:rsidRPr="005F284A">
                <w:t>19 Dec 1973</w:t>
              </w:r>
            </w:smartTag>
          </w:p>
        </w:tc>
        <w:tc>
          <w:tcPr>
            <w:tcW w:w="1704" w:type="dxa"/>
            <w:tcBorders>
              <w:top w:val="single" w:sz="4" w:space="0" w:color="auto"/>
              <w:bottom w:val="single" w:sz="4" w:space="0" w:color="auto"/>
            </w:tcBorders>
            <w:shd w:val="clear" w:color="auto" w:fill="auto"/>
          </w:tcPr>
          <w:p w14:paraId="3D440391" w14:textId="77777777" w:rsidR="00C50EAE" w:rsidRPr="005F284A" w:rsidRDefault="00243DBE" w:rsidP="00C50EAE">
            <w:pPr>
              <w:pStyle w:val="ENoteTableText"/>
            </w:pPr>
            <w:r w:rsidRPr="005F284A">
              <w:t xml:space="preserve">Sch 1: </w:t>
            </w:r>
            <w:smartTag w:uri="urn:schemas-microsoft-com:office:smarttags" w:element="date">
              <w:smartTagPr>
                <w:attr w:name="Year" w:val="1973"/>
                <w:attr w:name="Day" w:val="31"/>
                <w:attr w:name="Month" w:val="12"/>
              </w:smartTagPr>
              <w:r w:rsidR="00C50EAE" w:rsidRPr="005F284A">
                <w:t>31 Dec 1973</w:t>
              </w:r>
              <w:r w:rsidR="0027668B" w:rsidRPr="005F284A">
                <w:t xml:space="preserve"> (s 2)</w:t>
              </w:r>
            </w:smartTag>
          </w:p>
        </w:tc>
        <w:tc>
          <w:tcPr>
            <w:tcW w:w="1417" w:type="dxa"/>
            <w:tcBorders>
              <w:top w:val="single" w:sz="4" w:space="0" w:color="auto"/>
              <w:bottom w:val="single" w:sz="4" w:space="0" w:color="auto"/>
            </w:tcBorders>
            <w:shd w:val="clear" w:color="auto" w:fill="auto"/>
          </w:tcPr>
          <w:p w14:paraId="7549AB2D" w14:textId="77777777" w:rsidR="00C50EAE" w:rsidRPr="005F284A" w:rsidRDefault="000B1126" w:rsidP="00A745EE">
            <w:pPr>
              <w:pStyle w:val="ENoteTableText"/>
            </w:pPr>
            <w:r w:rsidRPr="005F284A">
              <w:t>s</w:t>
            </w:r>
            <w:r w:rsidR="00753287" w:rsidRPr="005F284A">
              <w:t> </w:t>
            </w:r>
            <w:r w:rsidR="00C50EAE" w:rsidRPr="005F284A">
              <w:t>9(1) and 10</w:t>
            </w:r>
          </w:p>
        </w:tc>
      </w:tr>
      <w:tr w:rsidR="00C50EAE" w:rsidRPr="005F284A" w14:paraId="4D457190" w14:textId="77777777" w:rsidTr="0039779B">
        <w:trPr>
          <w:cantSplit/>
        </w:trPr>
        <w:tc>
          <w:tcPr>
            <w:tcW w:w="1841" w:type="dxa"/>
            <w:tcBorders>
              <w:top w:val="single" w:sz="4" w:space="0" w:color="auto"/>
              <w:bottom w:val="single" w:sz="4" w:space="0" w:color="auto"/>
            </w:tcBorders>
            <w:shd w:val="clear" w:color="auto" w:fill="auto"/>
          </w:tcPr>
          <w:p w14:paraId="6B8D3EF1" w14:textId="77777777" w:rsidR="00C50EAE" w:rsidRPr="005F284A" w:rsidRDefault="00C50EAE" w:rsidP="00C50EAE">
            <w:pPr>
              <w:pStyle w:val="ENoteTableText"/>
            </w:pPr>
            <w:r w:rsidRPr="005F284A">
              <w:t>Marriage Amendment Act 1976</w:t>
            </w:r>
          </w:p>
        </w:tc>
        <w:tc>
          <w:tcPr>
            <w:tcW w:w="993" w:type="dxa"/>
            <w:tcBorders>
              <w:top w:val="single" w:sz="4" w:space="0" w:color="auto"/>
              <w:bottom w:val="single" w:sz="4" w:space="0" w:color="auto"/>
            </w:tcBorders>
            <w:shd w:val="clear" w:color="auto" w:fill="auto"/>
          </w:tcPr>
          <w:p w14:paraId="24B48137" w14:textId="77777777" w:rsidR="00C50EAE" w:rsidRPr="005F284A" w:rsidRDefault="00C50EAE" w:rsidP="00C50EAE">
            <w:pPr>
              <w:pStyle w:val="ENoteTableText"/>
            </w:pPr>
            <w:r w:rsidRPr="005F284A">
              <w:t>209, 1976</w:t>
            </w:r>
          </w:p>
        </w:tc>
        <w:tc>
          <w:tcPr>
            <w:tcW w:w="1135" w:type="dxa"/>
            <w:tcBorders>
              <w:top w:val="single" w:sz="4" w:space="0" w:color="auto"/>
              <w:bottom w:val="single" w:sz="4" w:space="0" w:color="auto"/>
            </w:tcBorders>
            <w:shd w:val="clear" w:color="auto" w:fill="auto"/>
          </w:tcPr>
          <w:p w14:paraId="3BCDD08E" w14:textId="77777777" w:rsidR="00C50EAE" w:rsidRPr="005F284A" w:rsidRDefault="00C50EAE" w:rsidP="00C50EAE">
            <w:pPr>
              <w:pStyle w:val="ENoteTableText"/>
            </w:pPr>
            <w:smartTag w:uri="urn:schemas-microsoft-com:office:smarttags" w:element="date">
              <w:smartTagPr>
                <w:attr w:name="Year" w:val="1976"/>
                <w:attr w:name="Day" w:val="20"/>
                <w:attr w:name="Month" w:val="12"/>
              </w:smartTagPr>
              <w:r w:rsidRPr="005F284A">
                <w:t>20 Dec 1976</w:t>
              </w:r>
            </w:smartTag>
          </w:p>
        </w:tc>
        <w:tc>
          <w:tcPr>
            <w:tcW w:w="1704" w:type="dxa"/>
            <w:tcBorders>
              <w:top w:val="single" w:sz="4" w:space="0" w:color="auto"/>
              <w:bottom w:val="single" w:sz="4" w:space="0" w:color="auto"/>
            </w:tcBorders>
            <w:shd w:val="clear" w:color="auto" w:fill="auto"/>
          </w:tcPr>
          <w:p w14:paraId="61C6AC8E" w14:textId="77777777" w:rsidR="00C50EAE" w:rsidRPr="005F284A" w:rsidRDefault="000B1126" w:rsidP="00243DBE">
            <w:pPr>
              <w:pStyle w:val="ENoteTableText"/>
            </w:pPr>
            <w:r w:rsidRPr="005F284A">
              <w:t>s</w:t>
            </w:r>
            <w:r w:rsidR="00753287" w:rsidRPr="005F284A">
              <w:t> </w:t>
            </w:r>
            <w:r w:rsidR="00C50EAE" w:rsidRPr="005F284A">
              <w:t xml:space="preserve">1, 2 and 30: </w:t>
            </w:r>
            <w:smartTag w:uri="urn:schemas-microsoft-com:office:smarttags" w:element="date">
              <w:smartTagPr>
                <w:attr w:name="Year" w:val="1976"/>
                <w:attr w:name="Day" w:val="20"/>
                <w:attr w:name="Month" w:val="12"/>
              </w:smartTagPr>
              <w:r w:rsidR="00C80683" w:rsidRPr="005F284A">
                <w:t>20 Dec 1976 (s 2(1))</w:t>
              </w:r>
            </w:smartTag>
            <w:r w:rsidRPr="005F284A">
              <w:br/>
              <w:t>s</w:t>
            </w:r>
            <w:r w:rsidR="005C56DA" w:rsidRPr="005F284A">
              <w:t> </w:t>
            </w:r>
            <w:r w:rsidR="00C50EAE" w:rsidRPr="005F284A">
              <w:t>14 and 31: 1</w:t>
            </w:r>
            <w:r w:rsidR="007F3E1B" w:rsidRPr="005F284A">
              <w:t> </w:t>
            </w:r>
            <w:r w:rsidR="00C50EAE" w:rsidRPr="005F284A">
              <w:t>July 1976</w:t>
            </w:r>
            <w:r w:rsidR="00C80683" w:rsidRPr="005F284A">
              <w:t xml:space="preserve"> (s 2(2))</w:t>
            </w:r>
            <w:r w:rsidR="00C50EAE" w:rsidRPr="005F284A">
              <w:br/>
              <w:t>Remainder: 20</w:t>
            </w:r>
            <w:r w:rsidR="007F3E1B" w:rsidRPr="005F284A">
              <w:t> </w:t>
            </w:r>
            <w:r w:rsidR="00C50EAE" w:rsidRPr="005F284A">
              <w:t>June 1977</w:t>
            </w:r>
            <w:r w:rsidR="00C93501" w:rsidRPr="005F284A">
              <w:t xml:space="preserve"> </w:t>
            </w:r>
            <w:r w:rsidR="00C50EAE" w:rsidRPr="005F284A">
              <w:t>(</w:t>
            </w:r>
            <w:r w:rsidR="005F1CA9" w:rsidRPr="005F284A">
              <w:t>s 2(</w:t>
            </w:r>
            <w:r w:rsidR="003A6FFF" w:rsidRPr="005F284A">
              <w:t>3), (</w:t>
            </w:r>
            <w:r w:rsidR="005F1CA9" w:rsidRPr="005F284A">
              <w:t xml:space="preserve">4) and gaz </w:t>
            </w:r>
            <w:r w:rsidR="00C50EAE" w:rsidRPr="005F284A">
              <w:t>1977, No S93)</w:t>
            </w:r>
          </w:p>
        </w:tc>
        <w:tc>
          <w:tcPr>
            <w:tcW w:w="1417" w:type="dxa"/>
            <w:tcBorders>
              <w:top w:val="single" w:sz="4" w:space="0" w:color="auto"/>
              <w:bottom w:val="single" w:sz="4" w:space="0" w:color="auto"/>
            </w:tcBorders>
            <w:shd w:val="clear" w:color="auto" w:fill="auto"/>
          </w:tcPr>
          <w:p w14:paraId="1DD69CAE" w14:textId="77777777" w:rsidR="00C50EAE" w:rsidRPr="005F284A" w:rsidRDefault="000B1126" w:rsidP="0027668B">
            <w:pPr>
              <w:pStyle w:val="ENoteTableText"/>
            </w:pPr>
            <w:r w:rsidRPr="005F284A">
              <w:t>s</w:t>
            </w:r>
            <w:r w:rsidR="00753287" w:rsidRPr="005F284A">
              <w:t> </w:t>
            </w:r>
            <w:r w:rsidR="00C50EAE" w:rsidRPr="005F284A">
              <w:t xml:space="preserve">2(4), 14(2), 15(2), 23(2) and 30 </w:t>
            </w:r>
          </w:p>
        </w:tc>
      </w:tr>
      <w:tr w:rsidR="00C50EAE" w:rsidRPr="005F284A" w14:paraId="4A9B9999" w14:textId="77777777" w:rsidTr="0039779B">
        <w:trPr>
          <w:cantSplit/>
        </w:trPr>
        <w:tc>
          <w:tcPr>
            <w:tcW w:w="1841" w:type="dxa"/>
            <w:tcBorders>
              <w:top w:val="single" w:sz="4" w:space="0" w:color="auto"/>
              <w:bottom w:val="single" w:sz="4" w:space="0" w:color="auto"/>
            </w:tcBorders>
            <w:shd w:val="clear" w:color="auto" w:fill="auto"/>
          </w:tcPr>
          <w:p w14:paraId="7C227D8C" w14:textId="77777777" w:rsidR="00C50EAE" w:rsidRPr="005F284A" w:rsidRDefault="00C50EAE" w:rsidP="00C50EAE">
            <w:pPr>
              <w:pStyle w:val="ENoteTableText"/>
            </w:pPr>
            <w:r w:rsidRPr="005F284A">
              <w:t>Domicile (Consequential Amendments) Act 1982</w:t>
            </w:r>
          </w:p>
        </w:tc>
        <w:tc>
          <w:tcPr>
            <w:tcW w:w="993" w:type="dxa"/>
            <w:tcBorders>
              <w:top w:val="single" w:sz="4" w:space="0" w:color="auto"/>
              <w:bottom w:val="single" w:sz="4" w:space="0" w:color="auto"/>
            </w:tcBorders>
            <w:shd w:val="clear" w:color="auto" w:fill="auto"/>
          </w:tcPr>
          <w:p w14:paraId="523754B3" w14:textId="77777777" w:rsidR="00C50EAE" w:rsidRPr="005F284A" w:rsidRDefault="00C50EAE" w:rsidP="00C50EAE">
            <w:pPr>
              <w:pStyle w:val="ENoteTableText"/>
            </w:pPr>
            <w:r w:rsidRPr="005F284A">
              <w:t>2, 1982</w:t>
            </w:r>
          </w:p>
        </w:tc>
        <w:tc>
          <w:tcPr>
            <w:tcW w:w="1135" w:type="dxa"/>
            <w:tcBorders>
              <w:top w:val="single" w:sz="4" w:space="0" w:color="auto"/>
              <w:bottom w:val="single" w:sz="4" w:space="0" w:color="auto"/>
            </w:tcBorders>
            <w:shd w:val="clear" w:color="auto" w:fill="auto"/>
          </w:tcPr>
          <w:p w14:paraId="2FB94626" w14:textId="77777777" w:rsidR="00C50EAE" w:rsidRPr="005F284A" w:rsidRDefault="00C50EAE" w:rsidP="00C50EAE">
            <w:pPr>
              <w:pStyle w:val="ENoteTableText"/>
            </w:pPr>
            <w:smartTag w:uri="urn:schemas-microsoft-com:office:smarttags" w:element="date">
              <w:smartTagPr>
                <w:attr w:name="Year" w:val="1982"/>
                <w:attr w:name="Day" w:val="4"/>
                <w:attr w:name="Month" w:val="3"/>
              </w:smartTagPr>
              <w:r w:rsidRPr="005F284A">
                <w:t>4 Mar 1982</w:t>
              </w:r>
            </w:smartTag>
          </w:p>
        </w:tc>
        <w:tc>
          <w:tcPr>
            <w:tcW w:w="1704" w:type="dxa"/>
            <w:tcBorders>
              <w:top w:val="single" w:sz="4" w:space="0" w:color="auto"/>
              <w:bottom w:val="single" w:sz="4" w:space="0" w:color="auto"/>
            </w:tcBorders>
            <w:shd w:val="clear" w:color="auto" w:fill="auto"/>
          </w:tcPr>
          <w:p w14:paraId="71C4E197" w14:textId="77777777" w:rsidR="00C50EAE" w:rsidRPr="005F284A" w:rsidRDefault="00D0449C" w:rsidP="00D0449C">
            <w:pPr>
              <w:pStyle w:val="ENoteTableText"/>
            </w:pPr>
            <w:r w:rsidRPr="005F284A">
              <w:t xml:space="preserve">s 3: </w:t>
            </w:r>
            <w:r w:rsidR="00C50EAE" w:rsidRPr="005F284A">
              <w:t>1</w:t>
            </w:r>
            <w:r w:rsidR="007F3E1B" w:rsidRPr="005F284A">
              <w:t> </w:t>
            </w:r>
            <w:r w:rsidR="00C50EAE" w:rsidRPr="005F284A">
              <w:t>July 1982 (s 2)</w:t>
            </w:r>
          </w:p>
        </w:tc>
        <w:tc>
          <w:tcPr>
            <w:tcW w:w="1417" w:type="dxa"/>
            <w:tcBorders>
              <w:top w:val="single" w:sz="4" w:space="0" w:color="auto"/>
              <w:bottom w:val="single" w:sz="4" w:space="0" w:color="auto"/>
            </w:tcBorders>
            <w:shd w:val="clear" w:color="auto" w:fill="auto"/>
          </w:tcPr>
          <w:p w14:paraId="290F4A21" w14:textId="77777777" w:rsidR="00C50EAE" w:rsidRPr="005F284A" w:rsidRDefault="00C50EAE" w:rsidP="00C50EAE">
            <w:pPr>
              <w:pStyle w:val="ENoteTableText"/>
            </w:pPr>
            <w:r w:rsidRPr="005F284A">
              <w:t>—</w:t>
            </w:r>
          </w:p>
        </w:tc>
      </w:tr>
      <w:tr w:rsidR="00C50EAE" w:rsidRPr="005F284A" w14:paraId="6184983E" w14:textId="77777777" w:rsidTr="0039779B">
        <w:trPr>
          <w:cantSplit/>
        </w:trPr>
        <w:tc>
          <w:tcPr>
            <w:tcW w:w="1841" w:type="dxa"/>
            <w:tcBorders>
              <w:top w:val="single" w:sz="4" w:space="0" w:color="auto"/>
              <w:bottom w:val="single" w:sz="4" w:space="0" w:color="auto"/>
            </w:tcBorders>
            <w:shd w:val="clear" w:color="auto" w:fill="auto"/>
          </w:tcPr>
          <w:p w14:paraId="4E60529B" w14:textId="77777777" w:rsidR="00C50EAE" w:rsidRPr="005F284A" w:rsidRDefault="00C50EAE" w:rsidP="00C50EAE">
            <w:pPr>
              <w:pStyle w:val="ENoteTableText"/>
            </w:pPr>
            <w:r w:rsidRPr="005F284A">
              <w:t>Marriage Amendment Act 1985</w:t>
            </w:r>
          </w:p>
        </w:tc>
        <w:tc>
          <w:tcPr>
            <w:tcW w:w="993" w:type="dxa"/>
            <w:tcBorders>
              <w:top w:val="single" w:sz="4" w:space="0" w:color="auto"/>
              <w:bottom w:val="single" w:sz="4" w:space="0" w:color="auto"/>
            </w:tcBorders>
            <w:shd w:val="clear" w:color="auto" w:fill="auto"/>
          </w:tcPr>
          <w:p w14:paraId="604DDDD9" w14:textId="77777777" w:rsidR="00C50EAE" w:rsidRPr="005F284A" w:rsidRDefault="00C50EAE" w:rsidP="00C50EAE">
            <w:pPr>
              <w:pStyle w:val="ENoteTableText"/>
            </w:pPr>
            <w:r w:rsidRPr="005F284A">
              <w:t>7, 1985</w:t>
            </w:r>
          </w:p>
        </w:tc>
        <w:tc>
          <w:tcPr>
            <w:tcW w:w="1135" w:type="dxa"/>
            <w:tcBorders>
              <w:top w:val="single" w:sz="4" w:space="0" w:color="auto"/>
              <w:bottom w:val="single" w:sz="4" w:space="0" w:color="auto"/>
            </w:tcBorders>
            <w:shd w:val="clear" w:color="auto" w:fill="auto"/>
          </w:tcPr>
          <w:p w14:paraId="2644A9FF" w14:textId="77777777" w:rsidR="00C50EAE" w:rsidRPr="005F284A" w:rsidRDefault="00C50EAE" w:rsidP="00C50EAE">
            <w:pPr>
              <w:pStyle w:val="ENoteTableText"/>
            </w:pPr>
            <w:smartTag w:uri="urn:schemas-microsoft-com:office:smarttags" w:element="date">
              <w:smartTagPr>
                <w:attr w:name="Year" w:val="1985"/>
                <w:attr w:name="Day" w:val="29"/>
                <w:attr w:name="Month" w:val="3"/>
              </w:smartTagPr>
              <w:r w:rsidRPr="005F284A">
                <w:t>29 Mar 1985</w:t>
              </w:r>
            </w:smartTag>
          </w:p>
        </w:tc>
        <w:tc>
          <w:tcPr>
            <w:tcW w:w="1704" w:type="dxa"/>
            <w:tcBorders>
              <w:top w:val="single" w:sz="4" w:space="0" w:color="auto"/>
              <w:bottom w:val="single" w:sz="4" w:space="0" w:color="auto"/>
            </w:tcBorders>
            <w:shd w:val="clear" w:color="auto" w:fill="auto"/>
          </w:tcPr>
          <w:p w14:paraId="333A5F26" w14:textId="77777777" w:rsidR="00C50EAE" w:rsidRPr="005F284A" w:rsidRDefault="000B1126" w:rsidP="004504AD">
            <w:pPr>
              <w:pStyle w:val="ENoteTableText"/>
            </w:pPr>
            <w:r w:rsidRPr="005F284A">
              <w:t>s</w:t>
            </w:r>
            <w:r w:rsidR="00753287" w:rsidRPr="005F284A">
              <w:t> </w:t>
            </w:r>
            <w:r w:rsidR="00C50EAE" w:rsidRPr="005F284A">
              <w:t>4, 10–13 and 23: 7 Apr 1986 (</w:t>
            </w:r>
            <w:r w:rsidR="004504AD" w:rsidRPr="005F284A">
              <w:t>s 2(2) and gaz</w:t>
            </w:r>
            <w:r w:rsidR="00C50EAE" w:rsidRPr="005F284A">
              <w:t xml:space="preserve"> 1986, No S153)</w:t>
            </w:r>
            <w:r w:rsidR="00C50EAE" w:rsidRPr="005F284A">
              <w:br/>
              <w:t xml:space="preserve">Remainder: </w:t>
            </w:r>
            <w:smartTag w:uri="urn:schemas-microsoft-com:office:smarttags" w:element="date">
              <w:smartTagPr>
                <w:attr w:name="Year" w:val="1985"/>
                <w:attr w:name="Day" w:val="26"/>
                <w:attr w:name="Month" w:val="4"/>
              </w:smartTagPr>
              <w:r w:rsidR="00C50EAE" w:rsidRPr="005F284A">
                <w:t>26 Apr 1985</w:t>
              </w:r>
              <w:r w:rsidR="004504AD" w:rsidRPr="005F284A">
                <w:t xml:space="preserve"> (s 2(1))</w:t>
              </w:r>
            </w:smartTag>
          </w:p>
        </w:tc>
        <w:tc>
          <w:tcPr>
            <w:tcW w:w="1417" w:type="dxa"/>
            <w:tcBorders>
              <w:top w:val="single" w:sz="4" w:space="0" w:color="auto"/>
              <w:bottom w:val="single" w:sz="4" w:space="0" w:color="auto"/>
            </w:tcBorders>
            <w:shd w:val="clear" w:color="auto" w:fill="auto"/>
          </w:tcPr>
          <w:p w14:paraId="61610188" w14:textId="77777777" w:rsidR="00C50EAE" w:rsidRPr="005F284A" w:rsidRDefault="000B1126" w:rsidP="004504AD">
            <w:pPr>
              <w:pStyle w:val="ENoteTableText"/>
            </w:pPr>
            <w:r w:rsidRPr="005F284A">
              <w:t>s</w:t>
            </w:r>
            <w:r w:rsidR="00753287" w:rsidRPr="005F284A">
              <w:t> </w:t>
            </w:r>
            <w:r w:rsidR="00C50EAE" w:rsidRPr="005F284A">
              <w:t xml:space="preserve">8(2), (3) and 25(2) </w:t>
            </w:r>
          </w:p>
        </w:tc>
      </w:tr>
      <w:tr w:rsidR="00C50EAE" w:rsidRPr="005F284A" w14:paraId="3A341666" w14:textId="77777777" w:rsidTr="0039779B">
        <w:trPr>
          <w:cantSplit/>
        </w:trPr>
        <w:tc>
          <w:tcPr>
            <w:tcW w:w="1841" w:type="dxa"/>
            <w:tcBorders>
              <w:top w:val="single" w:sz="4" w:space="0" w:color="auto"/>
              <w:bottom w:val="single" w:sz="4" w:space="0" w:color="auto"/>
            </w:tcBorders>
            <w:shd w:val="clear" w:color="auto" w:fill="auto"/>
          </w:tcPr>
          <w:p w14:paraId="36D17A8F" w14:textId="77777777" w:rsidR="00C50EAE" w:rsidRPr="005F284A" w:rsidRDefault="00C50EAE" w:rsidP="00C50EAE">
            <w:pPr>
              <w:pStyle w:val="ENoteTableText"/>
            </w:pPr>
            <w:r w:rsidRPr="005F284A">
              <w:t>Statute Law (Miscellaneous Provisions) Act 1988</w:t>
            </w:r>
          </w:p>
        </w:tc>
        <w:tc>
          <w:tcPr>
            <w:tcW w:w="993" w:type="dxa"/>
            <w:tcBorders>
              <w:top w:val="single" w:sz="4" w:space="0" w:color="auto"/>
              <w:bottom w:val="single" w:sz="4" w:space="0" w:color="auto"/>
            </w:tcBorders>
            <w:shd w:val="clear" w:color="auto" w:fill="auto"/>
          </w:tcPr>
          <w:p w14:paraId="1D579957" w14:textId="77777777" w:rsidR="00C50EAE" w:rsidRPr="005F284A" w:rsidRDefault="00C50EAE" w:rsidP="00C50EAE">
            <w:pPr>
              <w:pStyle w:val="ENoteTableText"/>
            </w:pPr>
            <w:r w:rsidRPr="005F284A">
              <w:t>38, 1988</w:t>
            </w:r>
          </w:p>
        </w:tc>
        <w:tc>
          <w:tcPr>
            <w:tcW w:w="1135" w:type="dxa"/>
            <w:tcBorders>
              <w:top w:val="single" w:sz="4" w:space="0" w:color="auto"/>
              <w:bottom w:val="single" w:sz="4" w:space="0" w:color="auto"/>
            </w:tcBorders>
            <w:shd w:val="clear" w:color="auto" w:fill="auto"/>
          </w:tcPr>
          <w:p w14:paraId="44A26CD5" w14:textId="77777777" w:rsidR="00C50EAE" w:rsidRPr="005F284A" w:rsidRDefault="00C50EAE" w:rsidP="00C50EAE">
            <w:pPr>
              <w:pStyle w:val="ENoteTableText"/>
            </w:pPr>
            <w:r w:rsidRPr="005F284A">
              <w:t>3</w:t>
            </w:r>
            <w:r w:rsidR="007F3E1B" w:rsidRPr="005F284A">
              <w:t> </w:t>
            </w:r>
            <w:r w:rsidRPr="005F284A">
              <w:t>June 1988</w:t>
            </w:r>
          </w:p>
        </w:tc>
        <w:tc>
          <w:tcPr>
            <w:tcW w:w="1704" w:type="dxa"/>
            <w:tcBorders>
              <w:top w:val="single" w:sz="4" w:space="0" w:color="auto"/>
              <w:bottom w:val="single" w:sz="4" w:space="0" w:color="auto"/>
            </w:tcBorders>
            <w:shd w:val="clear" w:color="auto" w:fill="auto"/>
          </w:tcPr>
          <w:p w14:paraId="2635F322" w14:textId="77777777" w:rsidR="00C50EAE" w:rsidRPr="005F284A" w:rsidRDefault="0062789E" w:rsidP="0062789E">
            <w:pPr>
              <w:pStyle w:val="ENoteTableText"/>
            </w:pPr>
            <w:r w:rsidRPr="005F284A">
              <w:t>Sch 1</w:t>
            </w:r>
            <w:r w:rsidR="00C50EAE" w:rsidRPr="005F284A">
              <w:t xml:space="preserve">: </w:t>
            </w:r>
            <w:r w:rsidR="00057D5A" w:rsidRPr="005F284A">
              <w:t>3</w:t>
            </w:r>
            <w:r w:rsidR="007F3E1B" w:rsidRPr="005F284A">
              <w:t> </w:t>
            </w:r>
            <w:r w:rsidR="00057D5A" w:rsidRPr="005F284A">
              <w:t>June 1988</w:t>
            </w:r>
            <w:r w:rsidR="00F328FE" w:rsidRPr="005F284A">
              <w:t xml:space="preserve"> (s</w:t>
            </w:r>
            <w:r w:rsidRPr="005F284A">
              <w:t> </w:t>
            </w:r>
            <w:r w:rsidR="00F328FE" w:rsidRPr="005F284A">
              <w:t>2(1))</w:t>
            </w:r>
          </w:p>
        </w:tc>
        <w:tc>
          <w:tcPr>
            <w:tcW w:w="1417" w:type="dxa"/>
            <w:tcBorders>
              <w:top w:val="single" w:sz="4" w:space="0" w:color="auto"/>
              <w:bottom w:val="single" w:sz="4" w:space="0" w:color="auto"/>
            </w:tcBorders>
            <w:shd w:val="clear" w:color="auto" w:fill="auto"/>
          </w:tcPr>
          <w:p w14:paraId="7EBD2B53" w14:textId="77777777" w:rsidR="00C50EAE" w:rsidRPr="005F284A" w:rsidRDefault="00C50EAE" w:rsidP="00C50EAE">
            <w:pPr>
              <w:pStyle w:val="ENoteTableText"/>
            </w:pPr>
            <w:r w:rsidRPr="005F284A">
              <w:t>—</w:t>
            </w:r>
          </w:p>
        </w:tc>
      </w:tr>
      <w:tr w:rsidR="00C50EAE" w:rsidRPr="005F284A" w14:paraId="1FAE498F" w14:textId="77777777" w:rsidTr="0039779B">
        <w:trPr>
          <w:cantSplit/>
        </w:trPr>
        <w:tc>
          <w:tcPr>
            <w:tcW w:w="1841" w:type="dxa"/>
            <w:tcBorders>
              <w:top w:val="single" w:sz="4" w:space="0" w:color="auto"/>
              <w:bottom w:val="single" w:sz="4" w:space="0" w:color="auto"/>
            </w:tcBorders>
            <w:shd w:val="clear" w:color="auto" w:fill="auto"/>
          </w:tcPr>
          <w:p w14:paraId="7B4C1BA5" w14:textId="77777777" w:rsidR="00C50EAE" w:rsidRPr="005F284A" w:rsidRDefault="00C50EAE" w:rsidP="00C50EAE">
            <w:pPr>
              <w:pStyle w:val="ENoteTableText"/>
            </w:pPr>
            <w:r w:rsidRPr="005F284A">
              <w:lastRenderedPageBreak/>
              <w:t>Law and Justice Legislation Amendment Act 1990</w:t>
            </w:r>
          </w:p>
        </w:tc>
        <w:tc>
          <w:tcPr>
            <w:tcW w:w="993" w:type="dxa"/>
            <w:tcBorders>
              <w:top w:val="single" w:sz="4" w:space="0" w:color="auto"/>
              <w:bottom w:val="single" w:sz="4" w:space="0" w:color="auto"/>
            </w:tcBorders>
            <w:shd w:val="clear" w:color="auto" w:fill="auto"/>
          </w:tcPr>
          <w:p w14:paraId="31CD8BEB" w14:textId="77777777" w:rsidR="00C50EAE" w:rsidRPr="005F284A" w:rsidRDefault="00C50EAE" w:rsidP="00C50EAE">
            <w:pPr>
              <w:pStyle w:val="ENoteTableText"/>
            </w:pPr>
            <w:r w:rsidRPr="005F284A">
              <w:t>115, 1990</w:t>
            </w:r>
          </w:p>
        </w:tc>
        <w:tc>
          <w:tcPr>
            <w:tcW w:w="1135" w:type="dxa"/>
            <w:tcBorders>
              <w:top w:val="single" w:sz="4" w:space="0" w:color="auto"/>
              <w:bottom w:val="single" w:sz="4" w:space="0" w:color="auto"/>
            </w:tcBorders>
            <w:shd w:val="clear" w:color="auto" w:fill="auto"/>
          </w:tcPr>
          <w:p w14:paraId="357D7D54" w14:textId="77777777" w:rsidR="00C50EAE" w:rsidRPr="005F284A" w:rsidRDefault="00C50EAE" w:rsidP="00C50EAE">
            <w:pPr>
              <w:pStyle w:val="ENoteTableText"/>
            </w:pPr>
            <w:smartTag w:uri="urn:schemas-microsoft-com:office:smarttags" w:element="date">
              <w:smartTagPr>
                <w:attr w:name="Year" w:val="1990"/>
                <w:attr w:name="Day" w:val="21"/>
                <w:attr w:name="Month" w:val="12"/>
              </w:smartTagPr>
              <w:r w:rsidRPr="005F284A">
                <w:t>21 Dec 1990</w:t>
              </w:r>
            </w:smartTag>
          </w:p>
        </w:tc>
        <w:tc>
          <w:tcPr>
            <w:tcW w:w="1704" w:type="dxa"/>
            <w:tcBorders>
              <w:top w:val="single" w:sz="4" w:space="0" w:color="auto"/>
              <w:bottom w:val="single" w:sz="4" w:space="0" w:color="auto"/>
            </w:tcBorders>
            <w:shd w:val="clear" w:color="auto" w:fill="auto"/>
          </w:tcPr>
          <w:p w14:paraId="2A3DD9E1" w14:textId="77777777" w:rsidR="00C50EAE" w:rsidRPr="005F284A" w:rsidRDefault="0062789E" w:rsidP="007F5958">
            <w:pPr>
              <w:pStyle w:val="ENoteTableText"/>
            </w:pPr>
            <w:r w:rsidRPr="005F284A">
              <w:t>Sch</w:t>
            </w:r>
            <w:r w:rsidR="00C50EAE" w:rsidRPr="005F284A">
              <w:t xml:space="preserve">: </w:t>
            </w:r>
            <w:smartTag w:uri="urn:schemas-microsoft-com:office:smarttags" w:element="date">
              <w:smartTagPr>
                <w:attr w:name="Year" w:val="1990"/>
                <w:attr w:name="Day" w:val="21"/>
                <w:attr w:name="Month" w:val="12"/>
              </w:smartTagPr>
              <w:r w:rsidR="00057D5A" w:rsidRPr="005F284A">
                <w:t>21 Dec 1990</w:t>
              </w:r>
            </w:smartTag>
            <w:r w:rsidR="00057D5A" w:rsidRPr="005F284A">
              <w:t xml:space="preserve"> (s</w:t>
            </w:r>
            <w:r w:rsidR="007F5958" w:rsidRPr="005F284A">
              <w:t> </w:t>
            </w:r>
            <w:r w:rsidR="00057D5A" w:rsidRPr="005F284A">
              <w:t>2(1))</w:t>
            </w:r>
          </w:p>
        </w:tc>
        <w:tc>
          <w:tcPr>
            <w:tcW w:w="1417" w:type="dxa"/>
            <w:tcBorders>
              <w:top w:val="single" w:sz="4" w:space="0" w:color="auto"/>
              <w:bottom w:val="single" w:sz="4" w:space="0" w:color="auto"/>
            </w:tcBorders>
            <w:shd w:val="clear" w:color="auto" w:fill="auto"/>
          </w:tcPr>
          <w:p w14:paraId="21DC68D4" w14:textId="77777777" w:rsidR="00C50EAE" w:rsidRPr="005F284A" w:rsidRDefault="00C50EAE" w:rsidP="00C50EAE">
            <w:pPr>
              <w:pStyle w:val="ENoteTableText"/>
            </w:pPr>
            <w:r w:rsidRPr="005F284A">
              <w:t>—</w:t>
            </w:r>
          </w:p>
        </w:tc>
      </w:tr>
      <w:tr w:rsidR="00C50EAE" w:rsidRPr="005F284A" w14:paraId="751B27A4" w14:textId="77777777" w:rsidTr="0039779B">
        <w:trPr>
          <w:cantSplit/>
        </w:trPr>
        <w:tc>
          <w:tcPr>
            <w:tcW w:w="1841" w:type="dxa"/>
            <w:tcBorders>
              <w:top w:val="single" w:sz="4" w:space="0" w:color="auto"/>
              <w:bottom w:val="single" w:sz="4" w:space="0" w:color="auto"/>
            </w:tcBorders>
            <w:shd w:val="clear" w:color="auto" w:fill="auto"/>
          </w:tcPr>
          <w:p w14:paraId="7C48C3CB" w14:textId="77777777" w:rsidR="00C50EAE" w:rsidRPr="005F284A" w:rsidRDefault="00C50EAE" w:rsidP="00C50EAE">
            <w:pPr>
              <w:pStyle w:val="ENoteTableText"/>
            </w:pPr>
            <w:r w:rsidRPr="005F284A">
              <w:t>Sex Discrimination Amendment Act 1991</w:t>
            </w:r>
          </w:p>
        </w:tc>
        <w:tc>
          <w:tcPr>
            <w:tcW w:w="993" w:type="dxa"/>
            <w:tcBorders>
              <w:top w:val="single" w:sz="4" w:space="0" w:color="auto"/>
              <w:bottom w:val="single" w:sz="4" w:space="0" w:color="auto"/>
            </w:tcBorders>
            <w:shd w:val="clear" w:color="auto" w:fill="auto"/>
          </w:tcPr>
          <w:p w14:paraId="0E8C4294" w14:textId="77777777" w:rsidR="00C50EAE" w:rsidRPr="005F284A" w:rsidRDefault="00C50EAE" w:rsidP="00C50EAE">
            <w:pPr>
              <w:pStyle w:val="ENoteTableText"/>
            </w:pPr>
            <w:r w:rsidRPr="005F284A">
              <w:t>71, 1991</w:t>
            </w:r>
          </w:p>
        </w:tc>
        <w:tc>
          <w:tcPr>
            <w:tcW w:w="1135" w:type="dxa"/>
            <w:tcBorders>
              <w:top w:val="single" w:sz="4" w:space="0" w:color="auto"/>
              <w:bottom w:val="single" w:sz="4" w:space="0" w:color="auto"/>
            </w:tcBorders>
            <w:shd w:val="clear" w:color="auto" w:fill="auto"/>
          </w:tcPr>
          <w:p w14:paraId="35E2D6BF" w14:textId="77777777" w:rsidR="00C50EAE" w:rsidRPr="005F284A" w:rsidRDefault="00C50EAE" w:rsidP="00C50EAE">
            <w:pPr>
              <w:pStyle w:val="ENoteTableText"/>
            </w:pPr>
            <w:r w:rsidRPr="005F284A">
              <w:t>25</w:t>
            </w:r>
            <w:r w:rsidR="007F3E1B" w:rsidRPr="005F284A">
              <w:t> </w:t>
            </w:r>
            <w:r w:rsidRPr="005F284A">
              <w:t>June 1991</w:t>
            </w:r>
          </w:p>
        </w:tc>
        <w:tc>
          <w:tcPr>
            <w:tcW w:w="1704" w:type="dxa"/>
            <w:tcBorders>
              <w:top w:val="single" w:sz="4" w:space="0" w:color="auto"/>
              <w:bottom w:val="single" w:sz="4" w:space="0" w:color="auto"/>
            </w:tcBorders>
            <w:shd w:val="clear" w:color="auto" w:fill="auto"/>
          </w:tcPr>
          <w:p w14:paraId="5A5532F4" w14:textId="77777777" w:rsidR="00C50EAE" w:rsidRPr="005F284A" w:rsidRDefault="00C50EAE" w:rsidP="007F5958">
            <w:pPr>
              <w:pStyle w:val="ENoteTableText"/>
            </w:pPr>
            <w:r w:rsidRPr="005F284A">
              <w:t>s</w:t>
            </w:r>
            <w:r w:rsidR="00753287" w:rsidRPr="005F284A">
              <w:t> </w:t>
            </w:r>
            <w:r w:rsidRPr="005F284A">
              <w:t xml:space="preserve">11–17: </w:t>
            </w:r>
            <w:smartTag w:uri="urn:schemas-microsoft-com:office:smarttags" w:element="date">
              <w:smartTagPr>
                <w:attr w:name="Year" w:val="1991"/>
                <w:attr w:name="Day" w:val="1"/>
                <w:attr w:name="Month" w:val="8"/>
              </w:smartTagPr>
              <w:r w:rsidRPr="005F284A">
                <w:t>1 Aug 1991</w:t>
              </w:r>
            </w:smartTag>
            <w:r w:rsidRPr="005F284A">
              <w:t xml:space="preserve"> </w:t>
            </w:r>
            <w:r w:rsidR="00057D5A" w:rsidRPr="005F284A">
              <w:t>(s</w:t>
            </w:r>
            <w:r w:rsidR="007F5958" w:rsidRPr="005F284A">
              <w:t> </w:t>
            </w:r>
            <w:r w:rsidR="00057D5A" w:rsidRPr="005F284A">
              <w:t>2(1))</w:t>
            </w:r>
          </w:p>
        </w:tc>
        <w:tc>
          <w:tcPr>
            <w:tcW w:w="1417" w:type="dxa"/>
            <w:tcBorders>
              <w:top w:val="single" w:sz="4" w:space="0" w:color="auto"/>
              <w:bottom w:val="single" w:sz="4" w:space="0" w:color="auto"/>
            </w:tcBorders>
            <w:shd w:val="clear" w:color="auto" w:fill="auto"/>
          </w:tcPr>
          <w:p w14:paraId="1190A51E" w14:textId="77777777" w:rsidR="00C50EAE" w:rsidRPr="005F284A" w:rsidRDefault="000B1126" w:rsidP="00F328FE">
            <w:pPr>
              <w:pStyle w:val="ENoteTableText"/>
            </w:pPr>
            <w:r w:rsidRPr="005F284A">
              <w:t>s</w:t>
            </w:r>
            <w:r w:rsidR="00753287" w:rsidRPr="005F284A">
              <w:t> </w:t>
            </w:r>
            <w:r w:rsidR="00C50EAE" w:rsidRPr="005F284A">
              <w:t>3 and 17</w:t>
            </w:r>
          </w:p>
        </w:tc>
      </w:tr>
      <w:tr w:rsidR="00C50EAE" w:rsidRPr="005F284A" w14:paraId="77571CCA" w14:textId="77777777" w:rsidTr="0039779B">
        <w:trPr>
          <w:cantSplit/>
        </w:trPr>
        <w:tc>
          <w:tcPr>
            <w:tcW w:w="1841" w:type="dxa"/>
            <w:tcBorders>
              <w:top w:val="single" w:sz="4" w:space="0" w:color="auto"/>
              <w:bottom w:val="single" w:sz="4" w:space="0" w:color="auto"/>
            </w:tcBorders>
            <w:shd w:val="clear" w:color="auto" w:fill="auto"/>
          </w:tcPr>
          <w:p w14:paraId="2DCCC42D" w14:textId="77777777" w:rsidR="00C50EAE" w:rsidRPr="005F284A" w:rsidRDefault="00C50EAE" w:rsidP="00C50EAE">
            <w:pPr>
              <w:pStyle w:val="ENoteTableText"/>
            </w:pPr>
            <w:r w:rsidRPr="005F284A">
              <w:t>Territories Law Reform Act 1992</w:t>
            </w:r>
          </w:p>
        </w:tc>
        <w:tc>
          <w:tcPr>
            <w:tcW w:w="993" w:type="dxa"/>
            <w:tcBorders>
              <w:top w:val="single" w:sz="4" w:space="0" w:color="auto"/>
              <w:bottom w:val="single" w:sz="4" w:space="0" w:color="auto"/>
            </w:tcBorders>
            <w:shd w:val="clear" w:color="auto" w:fill="auto"/>
          </w:tcPr>
          <w:p w14:paraId="238EC718" w14:textId="77777777" w:rsidR="00C50EAE" w:rsidRPr="005F284A" w:rsidRDefault="00C50EAE" w:rsidP="00C50EAE">
            <w:pPr>
              <w:pStyle w:val="ENoteTableText"/>
            </w:pPr>
            <w:r w:rsidRPr="005F284A">
              <w:t>104, 1992</w:t>
            </w:r>
          </w:p>
        </w:tc>
        <w:tc>
          <w:tcPr>
            <w:tcW w:w="1135" w:type="dxa"/>
            <w:tcBorders>
              <w:top w:val="single" w:sz="4" w:space="0" w:color="auto"/>
              <w:bottom w:val="single" w:sz="4" w:space="0" w:color="auto"/>
            </w:tcBorders>
            <w:shd w:val="clear" w:color="auto" w:fill="auto"/>
          </w:tcPr>
          <w:p w14:paraId="3778A7E8" w14:textId="77777777" w:rsidR="00C50EAE" w:rsidRPr="005F284A" w:rsidRDefault="00C50EAE" w:rsidP="00C50EAE">
            <w:pPr>
              <w:pStyle w:val="ENoteTableText"/>
            </w:pPr>
            <w:r w:rsidRPr="005F284A">
              <w:t>30</w:t>
            </w:r>
            <w:r w:rsidR="007F3E1B" w:rsidRPr="005F284A">
              <w:t> </w:t>
            </w:r>
            <w:r w:rsidRPr="005F284A">
              <w:t>June 1992</w:t>
            </w:r>
          </w:p>
        </w:tc>
        <w:tc>
          <w:tcPr>
            <w:tcW w:w="1704" w:type="dxa"/>
            <w:tcBorders>
              <w:top w:val="single" w:sz="4" w:space="0" w:color="auto"/>
              <w:bottom w:val="single" w:sz="4" w:space="0" w:color="auto"/>
            </w:tcBorders>
            <w:shd w:val="clear" w:color="auto" w:fill="auto"/>
          </w:tcPr>
          <w:p w14:paraId="2ACE2DFF" w14:textId="77777777" w:rsidR="00C50EAE" w:rsidRPr="005F284A" w:rsidRDefault="002E11FD" w:rsidP="002E11FD">
            <w:pPr>
              <w:pStyle w:val="ENoteTableText"/>
            </w:pPr>
            <w:r w:rsidRPr="005F284A">
              <w:t>Sch 4</w:t>
            </w:r>
            <w:r w:rsidR="00C50EAE" w:rsidRPr="005F284A">
              <w:t>: 1</w:t>
            </w:r>
            <w:r w:rsidR="007F3E1B" w:rsidRPr="005F284A">
              <w:t> </w:t>
            </w:r>
            <w:r w:rsidR="00C50EAE" w:rsidRPr="005F284A">
              <w:t>July 1992</w:t>
            </w:r>
            <w:r w:rsidR="00057D5A" w:rsidRPr="005F284A">
              <w:t xml:space="preserve"> (s</w:t>
            </w:r>
            <w:r w:rsidRPr="005F284A">
              <w:t> </w:t>
            </w:r>
            <w:r w:rsidR="00057D5A" w:rsidRPr="005F284A">
              <w:t>2(3))</w:t>
            </w:r>
          </w:p>
        </w:tc>
        <w:tc>
          <w:tcPr>
            <w:tcW w:w="1417" w:type="dxa"/>
            <w:tcBorders>
              <w:top w:val="single" w:sz="4" w:space="0" w:color="auto"/>
              <w:bottom w:val="single" w:sz="4" w:space="0" w:color="auto"/>
            </w:tcBorders>
            <w:shd w:val="clear" w:color="auto" w:fill="auto"/>
          </w:tcPr>
          <w:p w14:paraId="42C76AC0" w14:textId="77777777" w:rsidR="00C50EAE" w:rsidRPr="005F284A" w:rsidRDefault="00C50EAE" w:rsidP="00C50EAE">
            <w:pPr>
              <w:pStyle w:val="ENoteTableText"/>
            </w:pPr>
            <w:r w:rsidRPr="005F284A">
              <w:t>—</w:t>
            </w:r>
          </w:p>
        </w:tc>
      </w:tr>
      <w:tr w:rsidR="00C50EAE" w:rsidRPr="005F284A" w14:paraId="2E24A4D9" w14:textId="77777777" w:rsidTr="0039779B">
        <w:trPr>
          <w:cantSplit/>
        </w:trPr>
        <w:tc>
          <w:tcPr>
            <w:tcW w:w="1841" w:type="dxa"/>
            <w:tcBorders>
              <w:top w:val="single" w:sz="4" w:space="0" w:color="auto"/>
              <w:bottom w:val="single" w:sz="4" w:space="0" w:color="auto"/>
            </w:tcBorders>
            <w:shd w:val="clear" w:color="auto" w:fill="auto"/>
          </w:tcPr>
          <w:p w14:paraId="63F877CD" w14:textId="77777777" w:rsidR="00C50EAE" w:rsidRPr="005F284A" w:rsidRDefault="00C50EAE" w:rsidP="00C50EAE">
            <w:pPr>
              <w:pStyle w:val="ENoteTableText"/>
            </w:pPr>
            <w:r w:rsidRPr="005F284A">
              <w:t>Witness Protection Act 1994</w:t>
            </w:r>
          </w:p>
        </w:tc>
        <w:tc>
          <w:tcPr>
            <w:tcW w:w="993" w:type="dxa"/>
            <w:tcBorders>
              <w:top w:val="single" w:sz="4" w:space="0" w:color="auto"/>
              <w:bottom w:val="single" w:sz="4" w:space="0" w:color="auto"/>
            </w:tcBorders>
            <w:shd w:val="clear" w:color="auto" w:fill="auto"/>
          </w:tcPr>
          <w:p w14:paraId="4E18EE94" w14:textId="77777777" w:rsidR="00C50EAE" w:rsidRPr="005F284A" w:rsidRDefault="00C50EAE" w:rsidP="00C50EAE">
            <w:pPr>
              <w:pStyle w:val="ENoteTableText"/>
            </w:pPr>
            <w:r w:rsidRPr="005F284A">
              <w:t>124, 1994</w:t>
            </w:r>
          </w:p>
        </w:tc>
        <w:tc>
          <w:tcPr>
            <w:tcW w:w="1135" w:type="dxa"/>
            <w:tcBorders>
              <w:top w:val="single" w:sz="4" w:space="0" w:color="auto"/>
              <w:bottom w:val="single" w:sz="4" w:space="0" w:color="auto"/>
            </w:tcBorders>
            <w:shd w:val="clear" w:color="auto" w:fill="auto"/>
          </w:tcPr>
          <w:p w14:paraId="2D858E51" w14:textId="77777777" w:rsidR="00C50EAE" w:rsidRPr="005F284A" w:rsidRDefault="00C50EAE" w:rsidP="00C50EAE">
            <w:pPr>
              <w:pStyle w:val="ENoteTableText"/>
            </w:pPr>
            <w:smartTag w:uri="urn:schemas-microsoft-com:office:smarttags" w:element="date">
              <w:smartTagPr>
                <w:attr w:name="Year" w:val="1994"/>
                <w:attr w:name="Day" w:val="18"/>
                <w:attr w:name="Month" w:val="10"/>
              </w:smartTagPr>
              <w:r w:rsidRPr="005F284A">
                <w:t>18 Oct 1994</w:t>
              </w:r>
            </w:smartTag>
          </w:p>
        </w:tc>
        <w:tc>
          <w:tcPr>
            <w:tcW w:w="1704" w:type="dxa"/>
            <w:tcBorders>
              <w:top w:val="single" w:sz="4" w:space="0" w:color="auto"/>
              <w:bottom w:val="single" w:sz="4" w:space="0" w:color="auto"/>
            </w:tcBorders>
            <w:shd w:val="clear" w:color="auto" w:fill="auto"/>
          </w:tcPr>
          <w:p w14:paraId="77B17823" w14:textId="77777777" w:rsidR="00C50EAE" w:rsidRPr="005F284A" w:rsidRDefault="00077A8B" w:rsidP="00C50EAE">
            <w:pPr>
              <w:pStyle w:val="ENoteTableText"/>
            </w:pPr>
            <w:r w:rsidRPr="005F284A">
              <w:t xml:space="preserve">Sch: </w:t>
            </w:r>
            <w:smartTag w:uri="urn:schemas-microsoft-com:office:smarttags" w:element="date">
              <w:smartTagPr>
                <w:attr w:name="Year" w:val="1995"/>
                <w:attr w:name="Day" w:val="18"/>
                <w:attr w:name="Month" w:val="4"/>
              </w:smartTagPr>
              <w:r w:rsidR="00C50EAE" w:rsidRPr="005F284A">
                <w:t>18 Apr 1995</w:t>
              </w:r>
              <w:r w:rsidR="00057D5A" w:rsidRPr="005F284A">
                <w:t xml:space="preserve"> (s 2(2))</w:t>
              </w:r>
            </w:smartTag>
          </w:p>
        </w:tc>
        <w:tc>
          <w:tcPr>
            <w:tcW w:w="1417" w:type="dxa"/>
            <w:tcBorders>
              <w:top w:val="single" w:sz="4" w:space="0" w:color="auto"/>
              <w:bottom w:val="single" w:sz="4" w:space="0" w:color="auto"/>
            </w:tcBorders>
            <w:shd w:val="clear" w:color="auto" w:fill="auto"/>
          </w:tcPr>
          <w:p w14:paraId="6E5AD830" w14:textId="77777777" w:rsidR="00C50EAE" w:rsidRPr="005F284A" w:rsidRDefault="00C50EAE" w:rsidP="00C50EAE">
            <w:pPr>
              <w:pStyle w:val="ENoteTableText"/>
            </w:pPr>
            <w:r w:rsidRPr="005F284A">
              <w:t>—</w:t>
            </w:r>
          </w:p>
        </w:tc>
      </w:tr>
      <w:tr w:rsidR="00C50EAE" w:rsidRPr="005F284A" w14:paraId="4CA71248" w14:textId="77777777" w:rsidTr="0039779B">
        <w:trPr>
          <w:cantSplit/>
        </w:trPr>
        <w:tc>
          <w:tcPr>
            <w:tcW w:w="1841" w:type="dxa"/>
            <w:tcBorders>
              <w:top w:val="single" w:sz="4" w:space="0" w:color="auto"/>
              <w:bottom w:val="single" w:sz="4" w:space="0" w:color="auto"/>
            </w:tcBorders>
            <w:shd w:val="clear" w:color="auto" w:fill="auto"/>
          </w:tcPr>
          <w:p w14:paraId="4ED4D29A" w14:textId="77777777" w:rsidR="00C50EAE" w:rsidRPr="005F284A" w:rsidRDefault="00C50EAE" w:rsidP="00C50EAE">
            <w:pPr>
              <w:pStyle w:val="ENoteTableText"/>
            </w:pPr>
            <w:r w:rsidRPr="005F284A">
              <w:t>Family Law Reform (Consequential Amendments) Act 1995</w:t>
            </w:r>
          </w:p>
        </w:tc>
        <w:tc>
          <w:tcPr>
            <w:tcW w:w="993" w:type="dxa"/>
            <w:tcBorders>
              <w:top w:val="single" w:sz="4" w:space="0" w:color="auto"/>
              <w:bottom w:val="single" w:sz="4" w:space="0" w:color="auto"/>
            </w:tcBorders>
            <w:shd w:val="clear" w:color="auto" w:fill="auto"/>
          </w:tcPr>
          <w:p w14:paraId="55A03982" w14:textId="77777777" w:rsidR="00C50EAE" w:rsidRPr="005F284A" w:rsidRDefault="00C50EAE" w:rsidP="00C50EAE">
            <w:pPr>
              <w:pStyle w:val="ENoteTableText"/>
            </w:pPr>
            <w:r w:rsidRPr="005F284A">
              <w:t>140, 1995</w:t>
            </w:r>
          </w:p>
        </w:tc>
        <w:tc>
          <w:tcPr>
            <w:tcW w:w="1135" w:type="dxa"/>
            <w:tcBorders>
              <w:top w:val="single" w:sz="4" w:space="0" w:color="auto"/>
              <w:bottom w:val="single" w:sz="4" w:space="0" w:color="auto"/>
            </w:tcBorders>
            <w:shd w:val="clear" w:color="auto" w:fill="auto"/>
          </w:tcPr>
          <w:p w14:paraId="7ECB08B7" w14:textId="77777777" w:rsidR="00C50EAE" w:rsidRPr="005F284A" w:rsidRDefault="00C50EAE" w:rsidP="00C50EAE">
            <w:pPr>
              <w:pStyle w:val="ENoteTableText"/>
            </w:pPr>
            <w:smartTag w:uri="urn:schemas-microsoft-com:office:smarttags" w:element="date">
              <w:smartTagPr>
                <w:attr w:name="Year" w:val="1995"/>
                <w:attr w:name="Day" w:val="12"/>
                <w:attr w:name="Month" w:val="12"/>
              </w:smartTagPr>
              <w:r w:rsidRPr="005F284A">
                <w:t>12 Dec 1995</w:t>
              </w:r>
            </w:smartTag>
          </w:p>
        </w:tc>
        <w:tc>
          <w:tcPr>
            <w:tcW w:w="1704" w:type="dxa"/>
            <w:tcBorders>
              <w:top w:val="single" w:sz="4" w:space="0" w:color="auto"/>
              <w:bottom w:val="single" w:sz="4" w:space="0" w:color="auto"/>
            </w:tcBorders>
            <w:shd w:val="clear" w:color="auto" w:fill="auto"/>
          </w:tcPr>
          <w:p w14:paraId="4E1A422D" w14:textId="77777777" w:rsidR="00C50EAE" w:rsidRPr="005F284A" w:rsidRDefault="00C50EAE" w:rsidP="00CE62FE">
            <w:pPr>
              <w:pStyle w:val="ENoteTableText"/>
            </w:pPr>
            <w:r w:rsidRPr="005F284A">
              <w:t>Sch</w:t>
            </w:r>
            <w:r w:rsidR="00753287" w:rsidRPr="005F284A">
              <w:t> </w:t>
            </w:r>
            <w:r w:rsidRPr="005F284A">
              <w:t>1 (Pt</w:t>
            </w:r>
            <w:r w:rsidR="005C56DA" w:rsidRPr="005F284A">
              <w:t> </w:t>
            </w:r>
            <w:r w:rsidRPr="005F284A">
              <w:t xml:space="preserve">7): </w:t>
            </w:r>
            <w:r w:rsidR="00416124" w:rsidRPr="005F284A">
              <w:t>11 June</w:t>
            </w:r>
            <w:r w:rsidRPr="005F284A">
              <w:t xml:space="preserve"> 1996 (s 2(4))</w:t>
            </w:r>
          </w:p>
        </w:tc>
        <w:tc>
          <w:tcPr>
            <w:tcW w:w="1417" w:type="dxa"/>
            <w:tcBorders>
              <w:top w:val="single" w:sz="4" w:space="0" w:color="auto"/>
              <w:bottom w:val="single" w:sz="4" w:space="0" w:color="auto"/>
            </w:tcBorders>
            <w:shd w:val="clear" w:color="auto" w:fill="auto"/>
          </w:tcPr>
          <w:p w14:paraId="60698F30" w14:textId="77777777" w:rsidR="00C50EAE" w:rsidRPr="005F284A" w:rsidRDefault="00C50EAE" w:rsidP="00C50EAE">
            <w:pPr>
              <w:pStyle w:val="ENoteTableText"/>
            </w:pPr>
            <w:r w:rsidRPr="005F284A">
              <w:t>—</w:t>
            </w:r>
          </w:p>
        </w:tc>
      </w:tr>
      <w:tr w:rsidR="00C50EAE" w:rsidRPr="005F284A" w14:paraId="5289604F" w14:textId="77777777" w:rsidTr="0039779B">
        <w:trPr>
          <w:cantSplit/>
        </w:trPr>
        <w:tc>
          <w:tcPr>
            <w:tcW w:w="1841" w:type="dxa"/>
            <w:tcBorders>
              <w:top w:val="single" w:sz="4" w:space="0" w:color="auto"/>
              <w:bottom w:val="single" w:sz="4" w:space="0" w:color="auto"/>
            </w:tcBorders>
            <w:shd w:val="clear" w:color="auto" w:fill="auto"/>
          </w:tcPr>
          <w:p w14:paraId="407538EF" w14:textId="77777777" w:rsidR="00C50EAE" w:rsidRPr="005F284A" w:rsidRDefault="00C50EAE" w:rsidP="00C50EAE">
            <w:pPr>
              <w:pStyle w:val="ENoteTableText"/>
            </w:pPr>
            <w:r w:rsidRPr="005F284A">
              <w:t>Statute Law Revision Act 1996</w:t>
            </w:r>
          </w:p>
        </w:tc>
        <w:tc>
          <w:tcPr>
            <w:tcW w:w="993" w:type="dxa"/>
            <w:tcBorders>
              <w:top w:val="single" w:sz="4" w:space="0" w:color="auto"/>
              <w:bottom w:val="single" w:sz="4" w:space="0" w:color="auto"/>
            </w:tcBorders>
            <w:shd w:val="clear" w:color="auto" w:fill="auto"/>
          </w:tcPr>
          <w:p w14:paraId="6C160E6D" w14:textId="77777777" w:rsidR="00C50EAE" w:rsidRPr="005F284A" w:rsidRDefault="00C50EAE" w:rsidP="00C50EAE">
            <w:pPr>
              <w:pStyle w:val="ENoteTableText"/>
            </w:pPr>
            <w:r w:rsidRPr="005F284A">
              <w:t>43, 1996</w:t>
            </w:r>
          </w:p>
        </w:tc>
        <w:tc>
          <w:tcPr>
            <w:tcW w:w="1135" w:type="dxa"/>
            <w:tcBorders>
              <w:top w:val="single" w:sz="4" w:space="0" w:color="auto"/>
              <w:bottom w:val="single" w:sz="4" w:space="0" w:color="auto"/>
            </w:tcBorders>
            <w:shd w:val="clear" w:color="auto" w:fill="auto"/>
          </w:tcPr>
          <w:p w14:paraId="25345121" w14:textId="77777777" w:rsidR="00C50EAE" w:rsidRPr="005F284A" w:rsidRDefault="00C50EAE" w:rsidP="00C50EAE">
            <w:pPr>
              <w:pStyle w:val="ENoteTableText"/>
            </w:pPr>
            <w:smartTag w:uri="urn:schemas-microsoft-com:office:smarttags" w:element="date">
              <w:smartTagPr>
                <w:attr w:name="Year" w:val="1996"/>
                <w:attr w:name="Day" w:val="25"/>
                <w:attr w:name="Month" w:val="10"/>
              </w:smartTagPr>
              <w:r w:rsidRPr="005F284A">
                <w:t>25 Oct 1996</w:t>
              </w:r>
            </w:smartTag>
          </w:p>
        </w:tc>
        <w:tc>
          <w:tcPr>
            <w:tcW w:w="1704" w:type="dxa"/>
            <w:tcBorders>
              <w:top w:val="single" w:sz="4" w:space="0" w:color="auto"/>
              <w:bottom w:val="single" w:sz="4" w:space="0" w:color="auto"/>
            </w:tcBorders>
            <w:shd w:val="clear" w:color="auto" w:fill="auto"/>
          </w:tcPr>
          <w:p w14:paraId="63191742" w14:textId="77777777" w:rsidR="00C50EAE" w:rsidRPr="005F284A" w:rsidRDefault="00C50EAE" w:rsidP="00B82095">
            <w:pPr>
              <w:pStyle w:val="ENoteTableText"/>
            </w:pPr>
            <w:r w:rsidRPr="005F284A">
              <w:t>Sch</w:t>
            </w:r>
            <w:r w:rsidR="00753287" w:rsidRPr="005F284A">
              <w:t> </w:t>
            </w:r>
            <w:r w:rsidRPr="005F284A">
              <w:t>5 (item</w:t>
            </w:r>
            <w:r w:rsidR="007F3E1B" w:rsidRPr="005F284A">
              <w:t> </w:t>
            </w:r>
            <w:r w:rsidRPr="005F284A">
              <w:t xml:space="preserve">79): </w:t>
            </w:r>
            <w:r w:rsidR="000E1D7F" w:rsidRPr="005F284A">
              <w:t>25 Oct 1996 (s 2(1))</w:t>
            </w:r>
          </w:p>
        </w:tc>
        <w:tc>
          <w:tcPr>
            <w:tcW w:w="1417" w:type="dxa"/>
            <w:tcBorders>
              <w:top w:val="single" w:sz="4" w:space="0" w:color="auto"/>
              <w:bottom w:val="single" w:sz="4" w:space="0" w:color="auto"/>
            </w:tcBorders>
            <w:shd w:val="clear" w:color="auto" w:fill="auto"/>
          </w:tcPr>
          <w:p w14:paraId="549E28A0" w14:textId="77777777" w:rsidR="00C50EAE" w:rsidRPr="005F284A" w:rsidRDefault="00C50EAE" w:rsidP="00C50EAE">
            <w:pPr>
              <w:pStyle w:val="ENoteTableText"/>
            </w:pPr>
            <w:r w:rsidRPr="005F284A">
              <w:t>—</w:t>
            </w:r>
          </w:p>
        </w:tc>
      </w:tr>
      <w:tr w:rsidR="00C50EAE" w:rsidRPr="005F284A" w14:paraId="458EF66B" w14:textId="77777777" w:rsidTr="0039779B">
        <w:trPr>
          <w:cantSplit/>
        </w:trPr>
        <w:tc>
          <w:tcPr>
            <w:tcW w:w="1841" w:type="dxa"/>
            <w:tcBorders>
              <w:top w:val="single" w:sz="4" w:space="0" w:color="auto"/>
              <w:bottom w:val="single" w:sz="4" w:space="0" w:color="auto"/>
            </w:tcBorders>
            <w:shd w:val="clear" w:color="auto" w:fill="auto"/>
          </w:tcPr>
          <w:p w14:paraId="7B409CE6" w14:textId="77777777" w:rsidR="00C50EAE" w:rsidRPr="005F284A" w:rsidRDefault="00C50EAE" w:rsidP="00C50EAE">
            <w:pPr>
              <w:pStyle w:val="ENoteTableText"/>
            </w:pPr>
            <w:r w:rsidRPr="005F284A">
              <w:t>Law and Justice Legislation Amendment Act 1999</w:t>
            </w:r>
          </w:p>
        </w:tc>
        <w:tc>
          <w:tcPr>
            <w:tcW w:w="993" w:type="dxa"/>
            <w:tcBorders>
              <w:top w:val="single" w:sz="4" w:space="0" w:color="auto"/>
              <w:bottom w:val="single" w:sz="4" w:space="0" w:color="auto"/>
            </w:tcBorders>
            <w:shd w:val="clear" w:color="auto" w:fill="auto"/>
          </w:tcPr>
          <w:p w14:paraId="78D01A76" w14:textId="77777777" w:rsidR="00C50EAE" w:rsidRPr="005F284A" w:rsidRDefault="00C50EAE" w:rsidP="00C50EAE">
            <w:pPr>
              <w:pStyle w:val="ENoteTableText"/>
            </w:pPr>
            <w:r w:rsidRPr="005F284A">
              <w:t>125, 1999</w:t>
            </w:r>
          </w:p>
        </w:tc>
        <w:tc>
          <w:tcPr>
            <w:tcW w:w="1135" w:type="dxa"/>
            <w:tcBorders>
              <w:top w:val="single" w:sz="4" w:space="0" w:color="auto"/>
              <w:bottom w:val="single" w:sz="4" w:space="0" w:color="auto"/>
            </w:tcBorders>
            <w:shd w:val="clear" w:color="auto" w:fill="auto"/>
          </w:tcPr>
          <w:p w14:paraId="62942B42" w14:textId="77777777" w:rsidR="00C50EAE" w:rsidRPr="005F284A" w:rsidRDefault="00C50EAE" w:rsidP="00C50EAE">
            <w:pPr>
              <w:pStyle w:val="ENoteTableText"/>
            </w:pPr>
            <w:smartTag w:uri="urn:schemas-microsoft-com:office:smarttags" w:element="date">
              <w:smartTagPr>
                <w:attr w:name="Year" w:val="1999"/>
                <w:attr w:name="Day" w:val="13"/>
                <w:attr w:name="Month" w:val="10"/>
              </w:smartTagPr>
              <w:r w:rsidRPr="005F284A">
                <w:t>13 Oct 1999</w:t>
              </w:r>
            </w:smartTag>
          </w:p>
        </w:tc>
        <w:tc>
          <w:tcPr>
            <w:tcW w:w="1704" w:type="dxa"/>
            <w:tcBorders>
              <w:top w:val="single" w:sz="4" w:space="0" w:color="auto"/>
              <w:bottom w:val="single" w:sz="4" w:space="0" w:color="auto"/>
            </w:tcBorders>
            <w:shd w:val="clear" w:color="auto" w:fill="auto"/>
          </w:tcPr>
          <w:p w14:paraId="694C6FB2" w14:textId="77777777" w:rsidR="00C50EAE" w:rsidRPr="005F284A" w:rsidRDefault="00C50EAE" w:rsidP="00646663">
            <w:pPr>
              <w:pStyle w:val="ENoteTableText"/>
            </w:pPr>
            <w:r w:rsidRPr="005F284A">
              <w:t>Sch</w:t>
            </w:r>
            <w:r w:rsidR="00753287" w:rsidRPr="005F284A">
              <w:t> </w:t>
            </w:r>
            <w:r w:rsidRPr="005F284A">
              <w:t xml:space="preserve">13: </w:t>
            </w:r>
            <w:r w:rsidR="009D31AD" w:rsidRPr="005F284A">
              <w:t>13 Oct 1999 (s</w:t>
            </w:r>
            <w:r w:rsidR="00646663" w:rsidRPr="005F284A">
              <w:t> </w:t>
            </w:r>
            <w:r w:rsidR="009D31AD" w:rsidRPr="005F284A">
              <w:t>2(1))</w:t>
            </w:r>
          </w:p>
        </w:tc>
        <w:tc>
          <w:tcPr>
            <w:tcW w:w="1417" w:type="dxa"/>
            <w:tcBorders>
              <w:top w:val="single" w:sz="4" w:space="0" w:color="auto"/>
              <w:bottom w:val="single" w:sz="4" w:space="0" w:color="auto"/>
            </w:tcBorders>
            <w:shd w:val="clear" w:color="auto" w:fill="auto"/>
          </w:tcPr>
          <w:p w14:paraId="3465EF02" w14:textId="77777777" w:rsidR="00C50EAE" w:rsidRPr="005F284A" w:rsidRDefault="00C50EAE" w:rsidP="00C50EAE">
            <w:pPr>
              <w:pStyle w:val="ENoteTableText"/>
            </w:pPr>
            <w:r w:rsidRPr="005F284A">
              <w:t>—</w:t>
            </w:r>
          </w:p>
        </w:tc>
      </w:tr>
      <w:tr w:rsidR="00C50EAE" w:rsidRPr="005F284A" w14:paraId="010984DB" w14:textId="77777777" w:rsidTr="0039779B">
        <w:trPr>
          <w:cantSplit/>
        </w:trPr>
        <w:tc>
          <w:tcPr>
            <w:tcW w:w="1841" w:type="dxa"/>
            <w:tcBorders>
              <w:top w:val="single" w:sz="4" w:space="0" w:color="auto"/>
              <w:bottom w:val="single" w:sz="4" w:space="0" w:color="auto"/>
            </w:tcBorders>
            <w:shd w:val="clear" w:color="auto" w:fill="auto"/>
          </w:tcPr>
          <w:p w14:paraId="189046C8" w14:textId="77777777" w:rsidR="00C50EAE" w:rsidRPr="005F284A" w:rsidRDefault="00C50EAE" w:rsidP="00C50EAE">
            <w:pPr>
              <w:pStyle w:val="ENoteTableText"/>
            </w:pPr>
            <w:r w:rsidRPr="005F284A">
              <w:t>Criminal Code Amendment (Theft, Fraud, Bribery and Related Offences) Act 2000</w:t>
            </w:r>
          </w:p>
        </w:tc>
        <w:tc>
          <w:tcPr>
            <w:tcW w:w="993" w:type="dxa"/>
            <w:tcBorders>
              <w:top w:val="single" w:sz="4" w:space="0" w:color="auto"/>
              <w:bottom w:val="single" w:sz="4" w:space="0" w:color="auto"/>
            </w:tcBorders>
            <w:shd w:val="clear" w:color="auto" w:fill="auto"/>
          </w:tcPr>
          <w:p w14:paraId="71F82D50" w14:textId="77777777" w:rsidR="00C50EAE" w:rsidRPr="005F284A" w:rsidRDefault="00C50EAE" w:rsidP="00C50EAE">
            <w:pPr>
              <w:pStyle w:val="ENoteTableText"/>
            </w:pPr>
            <w:r w:rsidRPr="005F284A">
              <w:t>137, 2000</w:t>
            </w:r>
          </w:p>
        </w:tc>
        <w:tc>
          <w:tcPr>
            <w:tcW w:w="1135" w:type="dxa"/>
            <w:tcBorders>
              <w:top w:val="single" w:sz="4" w:space="0" w:color="auto"/>
              <w:bottom w:val="single" w:sz="4" w:space="0" w:color="auto"/>
            </w:tcBorders>
            <w:shd w:val="clear" w:color="auto" w:fill="auto"/>
          </w:tcPr>
          <w:p w14:paraId="58EF3AEA" w14:textId="77777777" w:rsidR="00C50EAE" w:rsidRPr="005F284A" w:rsidRDefault="00C50EAE" w:rsidP="00C50EAE">
            <w:pPr>
              <w:pStyle w:val="ENoteTableText"/>
            </w:pPr>
            <w:smartTag w:uri="urn:schemas-microsoft-com:office:smarttags" w:element="date">
              <w:smartTagPr>
                <w:attr w:name="Year" w:val="2000"/>
                <w:attr w:name="Day" w:val="24"/>
                <w:attr w:name="Month" w:val="11"/>
              </w:smartTagPr>
              <w:r w:rsidRPr="005F284A">
                <w:t>24 Nov 2000</w:t>
              </w:r>
            </w:smartTag>
          </w:p>
        </w:tc>
        <w:tc>
          <w:tcPr>
            <w:tcW w:w="1704" w:type="dxa"/>
            <w:tcBorders>
              <w:top w:val="single" w:sz="4" w:space="0" w:color="auto"/>
              <w:bottom w:val="single" w:sz="4" w:space="0" w:color="auto"/>
            </w:tcBorders>
            <w:shd w:val="clear" w:color="auto" w:fill="auto"/>
          </w:tcPr>
          <w:p w14:paraId="6CB40FBA" w14:textId="77777777" w:rsidR="00C50EAE" w:rsidRPr="005F284A" w:rsidRDefault="00892F47" w:rsidP="00C50EAE">
            <w:pPr>
              <w:pStyle w:val="ENoteTableText"/>
            </w:pPr>
            <w:r w:rsidRPr="005F284A">
              <w:t>Sch 2 (items</w:t>
            </w:r>
            <w:r w:rsidR="007F3E1B" w:rsidRPr="005F284A">
              <w:t> </w:t>
            </w:r>
            <w:r w:rsidRPr="005F284A">
              <w:t>269–273, 418, 419): 24</w:t>
            </w:r>
            <w:r w:rsidR="007F3E1B" w:rsidRPr="005F284A">
              <w:t> </w:t>
            </w:r>
            <w:r w:rsidRPr="005F284A">
              <w:t>May 2001 (s 2(3))</w:t>
            </w:r>
          </w:p>
        </w:tc>
        <w:tc>
          <w:tcPr>
            <w:tcW w:w="1417" w:type="dxa"/>
            <w:tcBorders>
              <w:top w:val="single" w:sz="4" w:space="0" w:color="auto"/>
              <w:bottom w:val="single" w:sz="4" w:space="0" w:color="auto"/>
            </w:tcBorders>
            <w:shd w:val="clear" w:color="auto" w:fill="auto"/>
          </w:tcPr>
          <w:p w14:paraId="52CC41EA" w14:textId="77777777" w:rsidR="00C50EAE" w:rsidRPr="005F284A" w:rsidRDefault="00C50EAE" w:rsidP="0010712B">
            <w:pPr>
              <w:pStyle w:val="ENoteTableText"/>
            </w:pPr>
            <w:r w:rsidRPr="005F284A">
              <w:t>Sch 2 (</w:t>
            </w:r>
            <w:r w:rsidR="00416124" w:rsidRPr="005F284A">
              <w:t>items 4</w:t>
            </w:r>
            <w:r w:rsidRPr="005F284A">
              <w:t>18, 419)</w:t>
            </w:r>
          </w:p>
        </w:tc>
      </w:tr>
      <w:tr w:rsidR="00C50EAE" w:rsidRPr="005F284A" w14:paraId="413C8548" w14:textId="77777777" w:rsidTr="0039779B">
        <w:trPr>
          <w:cantSplit/>
        </w:trPr>
        <w:tc>
          <w:tcPr>
            <w:tcW w:w="1841" w:type="dxa"/>
            <w:tcBorders>
              <w:top w:val="single" w:sz="4" w:space="0" w:color="auto"/>
              <w:bottom w:val="single" w:sz="4" w:space="0" w:color="auto"/>
            </w:tcBorders>
            <w:shd w:val="clear" w:color="auto" w:fill="auto"/>
          </w:tcPr>
          <w:p w14:paraId="653A66AD" w14:textId="77777777" w:rsidR="00C50EAE" w:rsidRPr="005F284A" w:rsidRDefault="00C50EAE" w:rsidP="00C50EAE">
            <w:pPr>
              <w:pStyle w:val="ENoteTableText"/>
            </w:pPr>
            <w:r w:rsidRPr="005F284A">
              <w:t>Law and Justice Legislation Amendment (Application of Criminal Code) Act 2001</w:t>
            </w:r>
          </w:p>
        </w:tc>
        <w:tc>
          <w:tcPr>
            <w:tcW w:w="993" w:type="dxa"/>
            <w:tcBorders>
              <w:top w:val="single" w:sz="4" w:space="0" w:color="auto"/>
              <w:bottom w:val="single" w:sz="4" w:space="0" w:color="auto"/>
            </w:tcBorders>
            <w:shd w:val="clear" w:color="auto" w:fill="auto"/>
          </w:tcPr>
          <w:p w14:paraId="0C81DFA1" w14:textId="77777777" w:rsidR="00C50EAE" w:rsidRPr="005F284A" w:rsidRDefault="00C50EAE" w:rsidP="00C50EAE">
            <w:pPr>
              <w:pStyle w:val="ENoteTableText"/>
            </w:pPr>
            <w:r w:rsidRPr="005F284A">
              <w:t>24, 2001</w:t>
            </w:r>
          </w:p>
        </w:tc>
        <w:tc>
          <w:tcPr>
            <w:tcW w:w="1135" w:type="dxa"/>
            <w:tcBorders>
              <w:top w:val="single" w:sz="4" w:space="0" w:color="auto"/>
              <w:bottom w:val="single" w:sz="4" w:space="0" w:color="auto"/>
            </w:tcBorders>
            <w:shd w:val="clear" w:color="auto" w:fill="auto"/>
          </w:tcPr>
          <w:p w14:paraId="6D6CEE30" w14:textId="77777777" w:rsidR="00C50EAE" w:rsidRPr="005F284A" w:rsidRDefault="00C50EAE" w:rsidP="00C50EAE">
            <w:pPr>
              <w:pStyle w:val="ENoteTableText"/>
            </w:pPr>
            <w:smartTag w:uri="urn:schemas-microsoft-com:office:smarttags" w:element="date">
              <w:smartTagPr>
                <w:attr w:name="Year" w:val="2001"/>
                <w:attr w:name="Day" w:val="6"/>
                <w:attr w:name="Month" w:val="4"/>
              </w:smartTagPr>
              <w:r w:rsidRPr="005F284A">
                <w:t>6 Apr 2001</w:t>
              </w:r>
            </w:smartTag>
          </w:p>
        </w:tc>
        <w:tc>
          <w:tcPr>
            <w:tcW w:w="1704" w:type="dxa"/>
            <w:tcBorders>
              <w:top w:val="single" w:sz="4" w:space="0" w:color="auto"/>
              <w:bottom w:val="single" w:sz="4" w:space="0" w:color="auto"/>
            </w:tcBorders>
            <w:shd w:val="clear" w:color="auto" w:fill="auto"/>
          </w:tcPr>
          <w:p w14:paraId="06FAAB51" w14:textId="77777777" w:rsidR="00C50EAE" w:rsidRPr="005F284A" w:rsidRDefault="000B1126" w:rsidP="00D16402">
            <w:pPr>
              <w:pStyle w:val="ENoteTableText"/>
            </w:pPr>
            <w:r w:rsidRPr="005F284A">
              <w:t>s</w:t>
            </w:r>
            <w:r w:rsidR="00C50EAE" w:rsidRPr="005F284A">
              <w:t xml:space="preserve"> 4(1), (2) and Sch</w:t>
            </w:r>
            <w:r w:rsidR="00753287" w:rsidRPr="005F284A">
              <w:t> </w:t>
            </w:r>
            <w:r w:rsidR="00C50EAE" w:rsidRPr="005F284A">
              <w:t>34:</w:t>
            </w:r>
            <w:r w:rsidR="009D31AD" w:rsidRPr="005F284A">
              <w:t xml:space="preserve"> 24</w:t>
            </w:r>
            <w:r w:rsidR="007F3E1B" w:rsidRPr="005F284A">
              <w:t> </w:t>
            </w:r>
            <w:r w:rsidR="009D31AD" w:rsidRPr="005F284A">
              <w:t>May 2001 (s 2(1)(a))</w:t>
            </w:r>
          </w:p>
        </w:tc>
        <w:tc>
          <w:tcPr>
            <w:tcW w:w="1417" w:type="dxa"/>
            <w:tcBorders>
              <w:top w:val="single" w:sz="4" w:space="0" w:color="auto"/>
              <w:bottom w:val="single" w:sz="4" w:space="0" w:color="auto"/>
            </w:tcBorders>
            <w:shd w:val="clear" w:color="auto" w:fill="auto"/>
          </w:tcPr>
          <w:p w14:paraId="598AE9E9" w14:textId="77777777" w:rsidR="00C50EAE" w:rsidRPr="005F284A" w:rsidRDefault="000B1126" w:rsidP="00E76925">
            <w:pPr>
              <w:pStyle w:val="ENoteTableText"/>
            </w:pPr>
            <w:r w:rsidRPr="005F284A">
              <w:t>s</w:t>
            </w:r>
            <w:r w:rsidR="00C50EAE" w:rsidRPr="005F284A">
              <w:t xml:space="preserve"> 4(1) and (2)</w:t>
            </w:r>
          </w:p>
        </w:tc>
      </w:tr>
      <w:tr w:rsidR="00C50EAE" w:rsidRPr="005F284A" w14:paraId="1CEC8EA9" w14:textId="77777777" w:rsidTr="0039779B">
        <w:trPr>
          <w:cantSplit/>
        </w:trPr>
        <w:tc>
          <w:tcPr>
            <w:tcW w:w="1841" w:type="dxa"/>
            <w:tcBorders>
              <w:top w:val="single" w:sz="4" w:space="0" w:color="auto"/>
              <w:bottom w:val="nil"/>
            </w:tcBorders>
            <w:shd w:val="clear" w:color="auto" w:fill="auto"/>
          </w:tcPr>
          <w:p w14:paraId="49D1FBBD" w14:textId="77777777" w:rsidR="00C50EAE" w:rsidRPr="005F284A" w:rsidRDefault="00C50EAE" w:rsidP="00C50EAE">
            <w:pPr>
              <w:pStyle w:val="ENoteTableText"/>
            </w:pPr>
            <w:r w:rsidRPr="005F284A">
              <w:lastRenderedPageBreak/>
              <w:t>Marriage Amendment Act 2002</w:t>
            </w:r>
          </w:p>
        </w:tc>
        <w:tc>
          <w:tcPr>
            <w:tcW w:w="993" w:type="dxa"/>
            <w:tcBorders>
              <w:top w:val="single" w:sz="4" w:space="0" w:color="auto"/>
              <w:bottom w:val="nil"/>
            </w:tcBorders>
            <w:shd w:val="clear" w:color="auto" w:fill="auto"/>
          </w:tcPr>
          <w:p w14:paraId="17B360AC" w14:textId="77777777" w:rsidR="00C50EAE" w:rsidRPr="005F284A" w:rsidRDefault="00C50EAE" w:rsidP="00C50EAE">
            <w:pPr>
              <w:pStyle w:val="ENoteTableText"/>
            </w:pPr>
            <w:r w:rsidRPr="005F284A">
              <w:t>77, 2002</w:t>
            </w:r>
          </w:p>
        </w:tc>
        <w:tc>
          <w:tcPr>
            <w:tcW w:w="1135" w:type="dxa"/>
            <w:tcBorders>
              <w:top w:val="single" w:sz="4" w:space="0" w:color="auto"/>
              <w:bottom w:val="nil"/>
            </w:tcBorders>
            <w:shd w:val="clear" w:color="auto" w:fill="auto"/>
          </w:tcPr>
          <w:p w14:paraId="5790663F" w14:textId="77777777" w:rsidR="00C50EAE" w:rsidRPr="005F284A" w:rsidRDefault="00C50EAE" w:rsidP="00C50EAE">
            <w:pPr>
              <w:pStyle w:val="ENoteTableText"/>
            </w:pPr>
            <w:smartTag w:uri="urn:schemas-microsoft-com:office:smarttags" w:element="date">
              <w:smartTagPr>
                <w:attr w:name="Year" w:val="2002"/>
                <w:attr w:name="Day" w:val="8"/>
                <w:attr w:name="Month" w:val="10"/>
              </w:smartTagPr>
              <w:r w:rsidRPr="005F284A">
                <w:t>8 Oct 2002</w:t>
              </w:r>
            </w:smartTag>
          </w:p>
        </w:tc>
        <w:tc>
          <w:tcPr>
            <w:tcW w:w="1704" w:type="dxa"/>
            <w:tcBorders>
              <w:top w:val="single" w:sz="4" w:space="0" w:color="auto"/>
              <w:bottom w:val="nil"/>
            </w:tcBorders>
            <w:shd w:val="clear" w:color="auto" w:fill="auto"/>
          </w:tcPr>
          <w:p w14:paraId="59AF6ED4" w14:textId="38753B77" w:rsidR="00C50EAE" w:rsidRPr="005F284A" w:rsidRDefault="00646663" w:rsidP="00646663">
            <w:pPr>
              <w:pStyle w:val="ENoteTableText"/>
            </w:pPr>
            <w:r w:rsidRPr="005F284A">
              <w:t xml:space="preserve">Sch 1: 1 Sept 2003 (s 2(1) </w:t>
            </w:r>
            <w:r w:rsidR="00416124" w:rsidRPr="005F284A">
              <w:t>item 2</w:t>
            </w:r>
            <w:r w:rsidRPr="005F284A">
              <w:t xml:space="preserve"> and gaz 2003, No. GN31)</w:t>
            </w:r>
            <w:r w:rsidRPr="005F284A">
              <w:br/>
            </w:r>
            <w:r w:rsidR="00C50EAE" w:rsidRPr="005F284A">
              <w:t>Sch</w:t>
            </w:r>
            <w:r w:rsidR="00753287" w:rsidRPr="005F284A">
              <w:t> </w:t>
            </w:r>
            <w:r w:rsidR="00C50EAE" w:rsidRPr="005F284A">
              <w:t>2 (</w:t>
            </w:r>
            <w:r w:rsidR="00416124" w:rsidRPr="005F284A">
              <w:t>items 1</w:t>
            </w:r>
            <w:r w:rsidR="00C50EAE" w:rsidRPr="005F284A">
              <w:t>–14, 16–56): 5</w:t>
            </w:r>
            <w:r w:rsidR="000B1126" w:rsidRPr="005F284A">
              <w:t xml:space="preserve"> </w:t>
            </w:r>
            <w:r w:rsidR="00C50EAE" w:rsidRPr="005F284A">
              <w:t>Nov 2002</w:t>
            </w:r>
            <w:r w:rsidR="0087357C" w:rsidRPr="005F284A">
              <w:t xml:space="preserve"> (s 2(1) </w:t>
            </w:r>
            <w:r w:rsidR="006D00E5">
              <w:t>items 3</w:t>
            </w:r>
            <w:r w:rsidR="0087357C" w:rsidRPr="005F284A">
              <w:t>, 5)</w:t>
            </w:r>
            <w:r w:rsidR="00C50EAE" w:rsidRPr="005F284A">
              <w:br/>
              <w:t>Sch</w:t>
            </w:r>
            <w:r w:rsidR="00753287" w:rsidRPr="005F284A">
              <w:t> </w:t>
            </w:r>
            <w:r w:rsidR="00C50EAE" w:rsidRPr="005F284A">
              <w:t>2 (</w:t>
            </w:r>
            <w:r w:rsidR="006D00E5">
              <w:t>item 1</w:t>
            </w:r>
            <w:r w:rsidR="00C50EAE" w:rsidRPr="005F284A">
              <w:t xml:space="preserve">5): </w:t>
            </w:r>
            <w:smartTag w:uri="urn:schemas-microsoft-com:office:smarttags" w:element="date">
              <w:smartTagPr>
                <w:attr w:name="Month" w:val="4"/>
                <w:attr w:name="Day" w:val="8"/>
                <w:attr w:name="Year" w:val="2003"/>
              </w:smartTagPr>
              <w:r w:rsidR="00C50EAE" w:rsidRPr="005F284A">
                <w:t>8 Apr 2003</w:t>
              </w:r>
            </w:smartTag>
            <w:r w:rsidR="003506CB" w:rsidRPr="005F284A">
              <w:t xml:space="preserve"> (s 2(1) </w:t>
            </w:r>
            <w:r w:rsidR="00416124" w:rsidRPr="005F284A">
              <w:t>item 4</w:t>
            </w:r>
            <w:r w:rsidR="003506CB" w:rsidRPr="005F284A">
              <w:t>)</w:t>
            </w:r>
          </w:p>
        </w:tc>
        <w:tc>
          <w:tcPr>
            <w:tcW w:w="1417" w:type="dxa"/>
            <w:tcBorders>
              <w:top w:val="single" w:sz="4" w:space="0" w:color="auto"/>
              <w:bottom w:val="nil"/>
            </w:tcBorders>
            <w:shd w:val="clear" w:color="auto" w:fill="auto"/>
          </w:tcPr>
          <w:p w14:paraId="3A3BA317" w14:textId="77777777" w:rsidR="00C50EAE" w:rsidRPr="005F284A" w:rsidRDefault="00646663" w:rsidP="00646663">
            <w:pPr>
              <w:pStyle w:val="ENoteTableText"/>
            </w:pPr>
            <w:r w:rsidRPr="005F284A">
              <w:t>Sch 1 (</w:t>
            </w:r>
            <w:r w:rsidR="00416124" w:rsidRPr="005F284A">
              <w:t>item 2</w:t>
            </w:r>
            <w:r w:rsidRPr="005F284A">
              <w:t xml:space="preserve">7) and </w:t>
            </w:r>
            <w:r w:rsidR="00C50EAE" w:rsidRPr="005F284A">
              <w:t>Sch 2 (</w:t>
            </w:r>
            <w:r w:rsidR="00C95AE5" w:rsidRPr="005F284A">
              <w:t>items 5</w:t>
            </w:r>
            <w:r w:rsidR="00C50EAE" w:rsidRPr="005F284A">
              <w:t>, 10, 17)</w:t>
            </w:r>
          </w:p>
        </w:tc>
      </w:tr>
      <w:tr w:rsidR="00C50EAE" w:rsidRPr="005F284A" w14:paraId="282BB9A7" w14:textId="77777777" w:rsidTr="0039779B">
        <w:trPr>
          <w:cantSplit/>
        </w:trPr>
        <w:tc>
          <w:tcPr>
            <w:tcW w:w="1841" w:type="dxa"/>
            <w:tcBorders>
              <w:top w:val="nil"/>
              <w:bottom w:val="nil"/>
            </w:tcBorders>
            <w:shd w:val="clear" w:color="auto" w:fill="auto"/>
          </w:tcPr>
          <w:p w14:paraId="3A29B30D" w14:textId="77777777" w:rsidR="00C50EAE" w:rsidRPr="005F284A" w:rsidRDefault="00C50EAE" w:rsidP="00C83CD7">
            <w:pPr>
              <w:pStyle w:val="ENoteTTIndentHeading"/>
              <w:rPr>
                <w:rFonts w:eastAsiaTheme="minorHAnsi"/>
              </w:rPr>
            </w:pPr>
            <w:r w:rsidRPr="005F284A">
              <w:t>as amended by</w:t>
            </w:r>
          </w:p>
        </w:tc>
        <w:tc>
          <w:tcPr>
            <w:tcW w:w="993" w:type="dxa"/>
            <w:tcBorders>
              <w:top w:val="nil"/>
              <w:bottom w:val="nil"/>
            </w:tcBorders>
            <w:shd w:val="clear" w:color="auto" w:fill="auto"/>
          </w:tcPr>
          <w:p w14:paraId="6CC6C267" w14:textId="77777777" w:rsidR="00C50EAE" w:rsidRPr="005F284A" w:rsidRDefault="00C50EAE" w:rsidP="00C83CD7">
            <w:pPr>
              <w:pStyle w:val="ENoteTableText"/>
            </w:pPr>
          </w:p>
        </w:tc>
        <w:tc>
          <w:tcPr>
            <w:tcW w:w="1135" w:type="dxa"/>
            <w:tcBorders>
              <w:top w:val="nil"/>
              <w:bottom w:val="nil"/>
            </w:tcBorders>
            <w:shd w:val="clear" w:color="auto" w:fill="auto"/>
          </w:tcPr>
          <w:p w14:paraId="201CCA9A" w14:textId="77777777" w:rsidR="00C50EAE" w:rsidRPr="005F284A" w:rsidRDefault="00C50EAE" w:rsidP="00C83CD7">
            <w:pPr>
              <w:pStyle w:val="ENoteTableText"/>
            </w:pPr>
          </w:p>
        </w:tc>
        <w:tc>
          <w:tcPr>
            <w:tcW w:w="1704" w:type="dxa"/>
            <w:tcBorders>
              <w:top w:val="nil"/>
              <w:bottom w:val="nil"/>
            </w:tcBorders>
            <w:shd w:val="clear" w:color="auto" w:fill="auto"/>
          </w:tcPr>
          <w:p w14:paraId="0B95400E" w14:textId="77777777" w:rsidR="00C50EAE" w:rsidRPr="005F284A" w:rsidRDefault="00C50EAE" w:rsidP="00C83CD7">
            <w:pPr>
              <w:pStyle w:val="ENoteTableText"/>
            </w:pPr>
          </w:p>
        </w:tc>
        <w:tc>
          <w:tcPr>
            <w:tcW w:w="1417" w:type="dxa"/>
            <w:tcBorders>
              <w:top w:val="nil"/>
              <w:bottom w:val="nil"/>
            </w:tcBorders>
            <w:shd w:val="clear" w:color="auto" w:fill="auto"/>
          </w:tcPr>
          <w:p w14:paraId="77C6FED9" w14:textId="77777777" w:rsidR="00C50EAE" w:rsidRPr="005F284A" w:rsidRDefault="00C50EAE" w:rsidP="00C83CD7">
            <w:pPr>
              <w:pStyle w:val="ENoteTableText"/>
            </w:pPr>
          </w:p>
        </w:tc>
      </w:tr>
      <w:tr w:rsidR="00C50EAE" w:rsidRPr="005F284A" w14:paraId="009CB517" w14:textId="77777777" w:rsidTr="0039779B">
        <w:trPr>
          <w:cantSplit/>
        </w:trPr>
        <w:tc>
          <w:tcPr>
            <w:tcW w:w="1841" w:type="dxa"/>
            <w:tcBorders>
              <w:top w:val="nil"/>
              <w:bottom w:val="single" w:sz="4" w:space="0" w:color="auto"/>
            </w:tcBorders>
            <w:shd w:val="clear" w:color="auto" w:fill="auto"/>
          </w:tcPr>
          <w:p w14:paraId="307E0805" w14:textId="77777777" w:rsidR="00C50EAE" w:rsidRPr="005F284A" w:rsidRDefault="00C50EAE" w:rsidP="00C83CD7">
            <w:pPr>
              <w:pStyle w:val="ENoteTTi"/>
            </w:pPr>
            <w:r w:rsidRPr="005F284A">
              <w:t>Statute Law Revision Act 2012</w:t>
            </w:r>
          </w:p>
        </w:tc>
        <w:tc>
          <w:tcPr>
            <w:tcW w:w="993" w:type="dxa"/>
            <w:tcBorders>
              <w:top w:val="nil"/>
              <w:bottom w:val="single" w:sz="4" w:space="0" w:color="auto"/>
            </w:tcBorders>
            <w:shd w:val="clear" w:color="auto" w:fill="auto"/>
          </w:tcPr>
          <w:p w14:paraId="6E06852D" w14:textId="77777777" w:rsidR="00C50EAE" w:rsidRPr="005F284A" w:rsidRDefault="00C50EAE" w:rsidP="00C50EAE">
            <w:pPr>
              <w:pStyle w:val="ENoteTableText"/>
            </w:pPr>
            <w:r w:rsidRPr="005F284A">
              <w:t>136, 2012</w:t>
            </w:r>
          </w:p>
        </w:tc>
        <w:tc>
          <w:tcPr>
            <w:tcW w:w="1135" w:type="dxa"/>
            <w:tcBorders>
              <w:top w:val="nil"/>
              <w:bottom w:val="single" w:sz="4" w:space="0" w:color="auto"/>
            </w:tcBorders>
            <w:shd w:val="clear" w:color="auto" w:fill="auto"/>
          </w:tcPr>
          <w:p w14:paraId="0B2FF5A1" w14:textId="77777777" w:rsidR="00C50EAE" w:rsidRPr="005F284A" w:rsidRDefault="00C50EAE" w:rsidP="00C50EAE">
            <w:pPr>
              <w:pStyle w:val="ENoteTableText"/>
            </w:pPr>
            <w:r w:rsidRPr="005F284A">
              <w:t>22 Sept 2012</w:t>
            </w:r>
          </w:p>
        </w:tc>
        <w:tc>
          <w:tcPr>
            <w:tcW w:w="1704" w:type="dxa"/>
            <w:tcBorders>
              <w:top w:val="nil"/>
              <w:bottom w:val="single" w:sz="4" w:space="0" w:color="auto"/>
            </w:tcBorders>
            <w:shd w:val="clear" w:color="auto" w:fill="auto"/>
          </w:tcPr>
          <w:p w14:paraId="49EED2B7" w14:textId="77777777" w:rsidR="00C50EAE" w:rsidRPr="005F284A" w:rsidRDefault="00C50EAE" w:rsidP="004504AD">
            <w:pPr>
              <w:pStyle w:val="ENoteTableText"/>
            </w:pPr>
            <w:r w:rsidRPr="005F284A">
              <w:t>Sch</w:t>
            </w:r>
            <w:r w:rsidR="00753287" w:rsidRPr="005F284A">
              <w:t> </w:t>
            </w:r>
            <w:r w:rsidRPr="005F284A">
              <w:t>2 (</w:t>
            </w:r>
            <w:r w:rsidR="00416124" w:rsidRPr="005F284A">
              <w:t>item 3</w:t>
            </w:r>
            <w:r w:rsidRPr="005F284A">
              <w:t xml:space="preserve">0): </w:t>
            </w:r>
            <w:r w:rsidR="0087357C" w:rsidRPr="005F284A">
              <w:t xml:space="preserve">22 Sept 2012 (s 2(1) </w:t>
            </w:r>
            <w:r w:rsidR="00416124" w:rsidRPr="005F284A">
              <w:t>item 2</w:t>
            </w:r>
            <w:r w:rsidR="0087357C" w:rsidRPr="005F284A">
              <w:t>2)</w:t>
            </w:r>
          </w:p>
        </w:tc>
        <w:tc>
          <w:tcPr>
            <w:tcW w:w="1417" w:type="dxa"/>
            <w:tcBorders>
              <w:top w:val="nil"/>
              <w:bottom w:val="single" w:sz="4" w:space="0" w:color="auto"/>
            </w:tcBorders>
            <w:shd w:val="clear" w:color="auto" w:fill="auto"/>
          </w:tcPr>
          <w:p w14:paraId="6A169D48" w14:textId="77777777" w:rsidR="00C50EAE" w:rsidRPr="005F284A" w:rsidRDefault="00C50EAE" w:rsidP="00C50EAE">
            <w:pPr>
              <w:pStyle w:val="ENoteTableText"/>
            </w:pPr>
            <w:r w:rsidRPr="005F284A">
              <w:t>—</w:t>
            </w:r>
          </w:p>
        </w:tc>
      </w:tr>
      <w:tr w:rsidR="00C50EAE" w:rsidRPr="005F284A" w14:paraId="432D44FE" w14:textId="77777777" w:rsidTr="0039779B">
        <w:trPr>
          <w:cantSplit/>
        </w:trPr>
        <w:tc>
          <w:tcPr>
            <w:tcW w:w="1841" w:type="dxa"/>
            <w:tcBorders>
              <w:top w:val="single" w:sz="4" w:space="0" w:color="auto"/>
              <w:bottom w:val="single" w:sz="4" w:space="0" w:color="auto"/>
            </w:tcBorders>
            <w:shd w:val="clear" w:color="auto" w:fill="auto"/>
          </w:tcPr>
          <w:p w14:paraId="16DBF658" w14:textId="77777777" w:rsidR="00C50EAE" w:rsidRPr="005F284A" w:rsidRDefault="00C50EAE" w:rsidP="00C50EAE">
            <w:pPr>
              <w:pStyle w:val="ENoteTableText"/>
            </w:pPr>
            <w:r w:rsidRPr="005F284A">
              <w:t>Marriage Amendment Act 2004</w:t>
            </w:r>
          </w:p>
        </w:tc>
        <w:tc>
          <w:tcPr>
            <w:tcW w:w="993" w:type="dxa"/>
            <w:tcBorders>
              <w:top w:val="single" w:sz="4" w:space="0" w:color="auto"/>
              <w:bottom w:val="single" w:sz="4" w:space="0" w:color="auto"/>
            </w:tcBorders>
            <w:shd w:val="clear" w:color="auto" w:fill="auto"/>
          </w:tcPr>
          <w:p w14:paraId="0F865049" w14:textId="77777777" w:rsidR="00C50EAE" w:rsidRPr="005F284A" w:rsidRDefault="00C50EAE" w:rsidP="00C50EAE">
            <w:pPr>
              <w:pStyle w:val="ENoteTableText"/>
            </w:pPr>
            <w:r w:rsidRPr="005F284A">
              <w:t>126, 2004</w:t>
            </w:r>
          </w:p>
        </w:tc>
        <w:tc>
          <w:tcPr>
            <w:tcW w:w="1135" w:type="dxa"/>
            <w:tcBorders>
              <w:top w:val="single" w:sz="4" w:space="0" w:color="auto"/>
              <w:bottom w:val="single" w:sz="4" w:space="0" w:color="auto"/>
            </w:tcBorders>
            <w:shd w:val="clear" w:color="auto" w:fill="auto"/>
          </w:tcPr>
          <w:p w14:paraId="2EC2B5FB" w14:textId="77777777" w:rsidR="00C50EAE" w:rsidRPr="005F284A" w:rsidRDefault="00C50EAE" w:rsidP="00C50EAE">
            <w:pPr>
              <w:pStyle w:val="ENoteTableText"/>
            </w:pPr>
            <w:smartTag w:uri="urn:schemas-microsoft-com:office:smarttags" w:element="date">
              <w:smartTagPr>
                <w:attr w:name="Year" w:val="2004"/>
                <w:attr w:name="Day" w:val="16"/>
                <w:attr w:name="Month" w:val="8"/>
              </w:smartTagPr>
              <w:r w:rsidRPr="005F284A">
                <w:t>16 Aug 2004</w:t>
              </w:r>
            </w:smartTag>
          </w:p>
        </w:tc>
        <w:tc>
          <w:tcPr>
            <w:tcW w:w="1704" w:type="dxa"/>
            <w:tcBorders>
              <w:top w:val="single" w:sz="4" w:space="0" w:color="auto"/>
              <w:bottom w:val="single" w:sz="4" w:space="0" w:color="auto"/>
            </w:tcBorders>
            <w:shd w:val="clear" w:color="auto" w:fill="auto"/>
          </w:tcPr>
          <w:p w14:paraId="7ECC3BE1" w14:textId="77777777" w:rsidR="00C50EAE" w:rsidRPr="005F284A" w:rsidRDefault="00C50EAE" w:rsidP="00C50EAE">
            <w:pPr>
              <w:pStyle w:val="ENoteTableText"/>
            </w:pPr>
            <w:smartTag w:uri="urn:schemas-microsoft-com:office:smarttags" w:element="date">
              <w:smartTagPr>
                <w:attr w:name="Year" w:val="2004"/>
                <w:attr w:name="Day" w:val="16"/>
                <w:attr w:name="Month" w:val="8"/>
              </w:smartTagPr>
              <w:r w:rsidRPr="005F284A">
                <w:t>16 Aug 2004</w:t>
              </w:r>
              <w:r w:rsidR="00F328FE" w:rsidRPr="005F284A">
                <w:t xml:space="preserve"> (s 2)</w:t>
              </w:r>
            </w:smartTag>
          </w:p>
        </w:tc>
        <w:tc>
          <w:tcPr>
            <w:tcW w:w="1417" w:type="dxa"/>
            <w:tcBorders>
              <w:top w:val="single" w:sz="4" w:space="0" w:color="auto"/>
              <w:bottom w:val="single" w:sz="4" w:space="0" w:color="auto"/>
            </w:tcBorders>
            <w:shd w:val="clear" w:color="auto" w:fill="auto"/>
          </w:tcPr>
          <w:p w14:paraId="7C221930" w14:textId="77777777" w:rsidR="00C50EAE" w:rsidRPr="005F284A" w:rsidRDefault="00C50EAE" w:rsidP="00C50EAE">
            <w:pPr>
              <w:pStyle w:val="ENoteTableText"/>
            </w:pPr>
            <w:r w:rsidRPr="005F284A">
              <w:t>—</w:t>
            </w:r>
          </w:p>
        </w:tc>
      </w:tr>
      <w:tr w:rsidR="00C50EAE" w:rsidRPr="005F284A" w14:paraId="0ABC57AA" w14:textId="77777777" w:rsidTr="0039779B">
        <w:trPr>
          <w:cantSplit/>
        </w:trPr>
        <w:tc>
          <w:tcPr>
            <w:tcW w:w="1841" w:type="dxa"/>
            <w:tcBorders>
              <w:top w:val="single" w:sz="4" w:space="0" w:color="auto"/>
              <w:bottom w:val="single" w:sz="4" w:space="0" w:color="auto"/>
            </w:tcBorders>
            <w:shd w:val="clear" w:color="auto" w:fill="auto"/>
          </w:tcPr>
          <w:p w14:paraId="3ABC962C" w14:textId="77777777" w:rsidR="00C50EAE" w:rsidRPr="005F284A" w:rsidRDefault="00C50EAE" w:rsidP="00C50EAE">
            <w:pPr>
              <w:pStyle w:val="ENoteTableText"/>
            </w:pPr>
            <w:r w:rsidRPr="005F284A">
              <w:t>Family Law Amendment (Shared Parental Responsibility) Act 2006</w:t>
            </w:r>
          </w:p>
        </w:tc>
        <w:tc>
          <w:tcPr>
            <w:tcW w:w="993" w:type="dxa"/>
            <w:tcBorders>
              <w:top w:val="single" w:sz="4" w:space="0" w:color="auto"/>
              <w:bottom w:val="single" w:sz="4" w:space="0" w:color="auto"/>
            </w:tcBorders>
            <w:shd w:val="clear" w:color="auto" w:fill="auto"/>
          </w:tcPr>
          <w:p w14:paraId="6FD9DDEA" w14:textId="77777777" w:rsidR="00C50EAE" w:rsidRPr="005F284A" w:rsidRDefault="00C50EAE" w:rsidP="00C50EAE">
            <w:pPr>
              <w:pStyle w:val="ENoteTableText"/>
            </w:pPr>
            <w:r w:rsidRPr="005F284A">
              <w:t>46, 2006</w:t>
            </w:r>
          </w:p>
        </w:tc>
        <w:tc>
          <w:tcPr>
            <w:tcW w:w="1135" w:type="dxa"/>
            <w:tcBorders>
              <w:top w:val="single" w:sz="4" w:space="0" w:color="auto"/>
              <w:bottom w:val="single" w:sz="4" w:space="0" w:color="auto"/>
            </w:tcBorders>
            <w:shd w:val="clear" w:color="auto" w:fill="auto"/>
          </w:tcPr>
          <w:p w14:paraId="1423423C" w14:textId="77777777" w:rsidR="00C50EAE" w:rsidRPr="005F284A" w:rsidRDefault="00C50EAE" w:rsidP="00C50EAE">
            <w:pPr>
              <w:pStyle w:val="ENoteTableText"/>
            </w:pPr>
            <w:r w:rsidRPr="005F284A">
              <w:t>22</w:t>
            </w:r>
            <w:r w:rsidR="007F3E1B" w:rsidRPr="005F284A">
              <w:t> </w:t>
            </w:r>
            <w:r w:rsidRPr="005F284A">
              <w:t>May 2006</w:t>
            </w:r>
          </w:p>
        </w:tc>
        <w:tc>
          <w:tcPr>
            <w:tcW w:w="1704" w:type="dxa"/>
            <w:tcBorders>
              <w:top w:val="single" w:sz="4" w:space="0" w:color="auto"/>
              <w:bottom w:val="single" w:sz="4" w:space="0" w:color="auto"/>
            </w:tcBorders>
            <w:shd w:val="clear" w:color="auto" w:fill="auto"/>
          </w:tcPr>
          <w:p w14:paraId="27B0C4C0" w14:textId="77777777" w:rsidR="00C50EAE" w:rsidRPr="005F284A" w:rsidRDefault="00C50EAE" w:rsidP="00805B1A">
            <w:pPr>
              <w:pStyle w:val="ENoteTableText"/>
            </w:pPr>
            <w:r w:rsidRPr="005F284A">
              <w:t>Sch</w:t>
            </w:r>
            <w:r w:rsidR="00753287" w:rsidRPr="005F284A">
              <w:t> </w:t>
            </w:r>
            <w:r w:rsidRPr="005F284A">
              <w:t>4 (</w:t>
            </w:r>
            <w:r w:rsidR="00416124" w:rsidRPr="005F284A">
              <w:t>items 1</w:t>
            </w:r>
            <w:r w:rsidRPr="005F284A">
              <w:t>14–117): 1</w:t>
            </w:r>
            <w:r w:rsidR="007F3E1B" w:rsidRPr="005F284A">
              <w:t> </w:t>
            </w:r>
            <w:r w:rsidRPr="005F284A">
              <w:t>July 2006</w:t>
            </w:r>
            <w:r w:rsidR="00F328FE" w:rsidRPr="005F284A">
              <w:t xml:space="preserve"> (s</w:t>
            </w:r>
            <w:r w:rsidR="00805B1A" w:rsidRPr="005F284A">
              <w:t> </w:t>
            </w:r>
            <w:r w:rsidR="00F328FE" w:rsidRPr="005F284A">
              <w:t xml:space="preserve">2(1) </w:t>
            </w:r>
            <w:r w:rsidR="00416124" w:rsidRPr="005F284A">
              <w:t>item 5</w:t>
            </w:r>
            <w:r w:rsidR="00F328FE" w:rsidRPr="005F284A">
              <w:t>)</w:t>
            </w:r>
          </w:p>
        </w:tc>
        <w:tc>
          <w:tcPr>
            <w:tcW w:w="1417" w:type="dxa"/>
            <w:tcBorders>
              <w:top w:val="single" w:sz="4" w:space="0" w:color="auto"/>
              <w:bottom w:val="single" w:sz="4" w:space="0" w:color="auto"/>
            </w:tcBorders>
            <w:shd w:val="clear" w:color="auto" w:fill="auto"/>
          </w:tcPr>
          <w:p w14:paraId="4378C221" w14:textId="77777777" w:rsidR="00C50EAE" w:rsidRPr="005F284A" w:rsidRDefault="00C50EAE" w:rsidP="00C50EAE">
            <w:pPr>
              <w:pStyle w:val="ENoteTableText"/>
            </w:pPr>
            <w:r w:rsidRPr="005F284A">
              <w:t>—</w:t>
            </w:r>
          </w:p>
        </w:tc>
      </w:tr>
      <w:tr w:rsidR="00C50EAE" w:rsidRPr="005F284A" w14:paraId="58AD0EE9" w14:textId="77777777" w:rsidTr="0039779B">
        <w:trPr>
          <w:cantSplit/>
        </w:trPr>
        <w:tc>
          <w:tcPr>
            <w:tcW w:w="1841" w:type="dxa"/>
            <w:tcBorders>
              <w:top w:val="single" w:sz="4" w:space="0" w:color="auto"/>
              <w:bottom w:val="single" w:sz="4" w:space="0" w:color="auto"/>
            </w:tcBorders>
            <w:shd w:val="clear" w:color="auto" w:fill="auto"/>
          </w:tcPr>
          <w:p w14:paraId="767BC8E8" w14:textId="77777777" w:rsidR="00C50EAE" w:rsidRPr="005F284A" w:rsidRDefault="00C50EAE" w:rsidP="00C50EAE">
            <w:pPr>
              <w:pStyle w:val="ENoteTableText"/>
            </w:pPr>
            <w:r w:rsidRPr="005F284A">
              <w:t>Statute Law Revision Act 2010</w:t>
            </w:r>
          </w:p>
        </w:tc>
        <w:tc>
          <w:tcPr>
            <w:tcW w:w="993" w:type="dxa"/>
            <w:tcBorders>
              <w:top w:val="single" w:sz="4" w:space="0" w:color="auto"/>
              <w:bottom w:val="single" w:sz="4" w:space="0" w:color="auto"/>
            </w:tcBorders>
            <w:shd w:val="clear" w:color="auto" w:fill="auto"/>
          </w:tcPr>
          <w:p w14:paraId="05D7564F" w14:textId="77777777" w:rsidR="00C50EAE" w:rsidRPr="005F284A" w:rsidRDefault="00C50EAE" w:rsidP="00C50EAE">
            <w:pPr>
              <w:pStyle w:val="ENoteTableText"/>
            </w:pPr>
            <w:r w:rsidRPr="005F284A">
              <w:t>8, 2010</w:t>
            </w:r>
          </w:p>
        </w:tc>
        <w:tc>
          <w:tcPr>
            <w:tcW w:w="1135" w:type="dxa"/>
            <w:tcBorders>
              <w:top w:val="single" w:sz="4" w:space="0" w:color="auto"/>
              <w:bottom w:val="single" w:sz="4" w:space="0" w:color="auto"/>
            </w:tcBorders>
            <w:shd w:val="clear" w:color="auto" w:fill="auto"/>
          </w:tcPr>
          <w:p w14:paraId="3116C913" w14:textId="77777777" w:rsidR="00C50EAE" w:rsidRPr="005F284A" w:rsidRDefault="00C50EAE" w:rsidP="00C50EAE">
            <w:pPr>
              <w:pStyle w:val="ENoteTableText"/>
            </w:pPr>
            <w:r w:rsidRPr="005F284A">
              <w:t>1 Mar 2010</w:t>
            </w:r>
          </w:p>
        </w:tc>
        <w:tc>
          <w:tcPr>
            <w:tcW w:w="1704" w:type="dxa"/>
            <w:tcBorders>
              <w:top w:val="single" w:sz="4" w:space="0" w:color="auto"/>
              <w:bottom w:val="single" w:sz="4" w:space="0" w:color="auto"/>
            </w:tcBorders>
            <w:shd w:val="clear" w:color="auto" w:fill="auto"/>
          </w:tcPr>
          <w:p w14:paraId="522CB678" w14:textId="68F76824" w:rsidR="00C50EAE" w:rsidRPr="005F284A" w:rsidRDefault="00C50EAE" w:rsidP="00805B1A">
            <w:pPr>
              <w:pStyle w:val="ENoteTableText"/>
            </w:pPr>
            <w:r w:rsidRPr="005F284A">
              <w:t>Sch</w:t>
            </w:r>
            <w:r w:rsidR="009C5789" w:rsidRPr="005F284A">
              <w:t> </w:t>
            </w:r>
            <w:r w:rsidRPr="005F284A">
              <w:t>5 (</w:t>
            </w:r>
            <w:r w:rsidR="006D00E5">
              <w:t>item 1</w:t>
            </w:r>
            <w:r w:rsidRPr="005F284A">
              <w:t xml:space="preserve">37(a)): </w:t>
            </w:r>
            <w:r w:rsidR="00805B1A" w:rsidRPr="005F284A">
              <w:t>1 </w:t>
            </w:r>
            <w:r w:rsidR="00B95C3E" w:rsidRPr="005F284A">
              <w:t xml:space="preserve">Mar 2010 (s 2(1) </w:t>
            </w:r>
            <w:r w:rsidR="00416124" w:rsidRPr="005F284A">
              <w:t>item 3</w:t>
            </w:r>
            <w:r w:rsidR="00B95C3E" w:rsidRPr="005F284A">
              <w:t>8)</w:t>
            </w:r>
          </w:p>
        </w:tc>
        <w:tc>
          <w:tcPr>
            <w:tcW w:w="1417" w:type="dxa"/>
            <w:tcBorders>
              <w:top w:val="single" w:sz="4" w:space="0" w:color="auto"/>
              <w:bottom w:val="single" w:sz="4" w:space="0" w:color="auto"/>
            </w:tcBorders>
            <w:shd w:val="clear" w:color="auto" w:fill="auto"/>
          </w:tcPr>
          <w:p w14:paraId="1860E7E6" w14:textId="77777777" w:rsidR="00C50EAE" w:rsidRPr="005F284A" w:rsidRDefault="00C50EAE" w:rsidP="00C50EAE">
            <w:pPr>
              <w:pStyle w:val="ENoteTableText"/>
            </w:pPr>
            <w:r w:rsidRPr="005F284A">
              <w:t>—</w:t>
            </w:r>
          </w:p>
        </w:tc>
      </w:tr>
      <w:tr w:rsidR="00C50EAE" w:rsidRPr="005F284A" w14:paraId="5A865CC9" w14:textId="77777777" w:rsidTr="0039779B">
        <w:trPr>
          <w:cantSplit/>
        </w:trPr>
        <w:tc>
          <w:tcPr>
            <w:tcW w:w="1841" w:type="dxa"/>
            <w:tcBorders>
              <w:top w:val="single" w:sz="4" w:space="0" w:color="auto"/>
              <w:bottom w:val="single" w:sz="4" w:space="0" w:color="auto"/>
            </w:tcBorders>
            <w:shd w:val="clear" w:color="auto" w:fill="auto"/>
          </w:tcPr>
          <w:p w14:paraId="0221EEDE" w14:textId="77777777" w:rsidR="00C50EAE" w:rsidRPr="005F284A" w:rsidRDefault="00C50EAE" w:rsidP="00C50EAE">
            <w:pPr>
              <w:pStyle w:val="ENoteTableText"/>
            </w:pPr>
            <w:r w:rsidRPr="005F284A">
              <w:t>Statute Law Revision Act 2011</w:t>
            </w:r>
          </w:p>
        </w:tc>
        <w:tc>
          <w:tcPr>
            <w:tcW w:w="993" w:type="dxa"/>
            <w:tcBorders>
              <w:top w:val="single" w:sz="4" w:space="0" w:color="auto"/>
              <w:bottom w:val="single" w:sz="4" w:space="0" w:color="auto"/>
            </w:tcBorders>
            <w:shd w:val="clear" w:color="auto" w:fill="auto"/>
          </w:tcPr>
          <w:p w14:paraId="6AD5758A" w14:textId="77777777" w:rsidR="00C50EAE" w:rsidRPr="005F284A" w:rsidRDefault="00C50EAE" w:rsidP="00C50EAE">
            <w:pPr>
              <w:pStyle w:val="ENoteTableText"/>
            </w:pPr>
            <w:r w:rsidRPr="005F284A">
              <w:t>5, 2011</w:t>
            </w:r>
          </w:p>
        </w:tc>
        <w:tc>
          <w:tcPr>
            <w:tcW w:w="1135" w:type="dxa"/>
            <w:tcBorders>
              <w:top w:val="single" w:sz="4" w:space="0" w:color="auto"/>
              <w:bottom w:val="single" w:sz="4" w:space="0" w:color="auto"/>
            </w:tcBorders>
            <w:shd w:val="clear" w:color="auto" w:fill="auto"/>
          </w:tcPr>
          <w:p w14:paraId="1A0B2680" w14:textId="77777777" w:rsidR="00C50EAE" w:rsidRPr="005F284A" w:rsidRDefault="00C50EAE" w:rsidP="00C50EAE">
            <w:pPr>
              <w:pStyle w:val="ENoteTableText"/>
            </w:pPr>
            <w:r w:rsidRPr="005F284A">
              <w:t>22 Mar 2011</w:t>
            </w:r>
          </w:p>
        </w:tc>
        <w:tc>
          <w:tcPr>
            <w:tcW w:w="1704" w:type="dxa"/>
            <w:tcBorders>
              <w:top w:val="single" w:sz="4" w:space="0" w:color="auto"/>
              <w:bottom w:val="single" w:sz="4" w:space="0" w:color="auto"/>
            </w:tcBorders>
            <w:shd w:val="clear" w:color="auto" w:fill="auto"/>
          </w:tcPr>
          <w:p w14:paraId="38D0AE2E" w14:textId="5199E532" w:rsidR="00C50EAE" w:rsidRPr="005F284A" w:rsidRDefault="00C50EAE" w:rsidP="00805B1A">
            <w:pPr>
              <w:pStyle w:val="ENoteTableText"/>
            </w:pPr>
            <w:r w:rsidRPr="005F284A">
              <w:t>Sch</w:t>
            </w:r>
            <w:r w:rsidR="009C5789" w:rsidRPr="005F284A">
              <w:t> </w:t>
            </w:r>
            <w:r w:rsidRPr="005F284A">
              <w:t>4 (</w:t>
            </w:r>
            <w:r w:rsidR="00416124" w:rsidRPr="005F284A">
              <w:t>items 1</w:t>
            </w:r>
            <w:r w:rsidRPr="005F284A">
              <w:t>–</w:t>
            </w:r>
            <w:r w:rsidR="00020C60" w:rsidRPr="005F284A">
              <w:t>25</w:t>
            </w:r>
            <w:r w:rsidRPr="005F284A">
              <w:t xml:space="preserve">): </w:t>
            </w:r>
            <w:r w:rsidR="00020C60" w:rsidRPr="005F284A">
              <w:t>22</w:t>
            </w:r>
            <w:r w:rsidR="00805B1A" w:rsidRPr="005F284A">
              <w:t> </w:t>
            </w:r>
            <w:r w:rsidR="00020C60" w:rsidRPr="005F284A">
              <w:t xml:space="preserve">Mar 2011 (s 2(1) </w:t>
            </w:r>
            <w:r w:rsidR="00416124" w:rsidRPr="005F284A">
              <w:t>items 1</w:t>
            </w:r>
            <w:r w:rsidR="00020C60" w:rsidRPr="005F284A">
              <w:t>1, 12)</w:t>
            </w:r>
            <w:r w:rsidRPr="005F284A">
              <w:br/>
              <w:t>Sch</w:t>
            </w:r>
            <w:r w:rsidR="009C5789" w:rsidRPr="005F284A">
              <w:t> </w:t>
            </w:r>
            <w:r w:rsidRPr="005F284A">
              <w:t>7 (item</w:t>
            </w:r>
            <w:r w:rsidR="007F3E1B" w:rsidRPr="005F284A">
              <w:t> </w:t>
            </w:r>
            <w:r w:rsidRPr="005F284A">
              <w:t>92): 19</w:t>
            </w:r>
            <w:r w:rsidR="000B1126" w:rsidRPr="005F284A">
              <w:t xml:space="preserve"> </w:t>
            </w:r>
            <w:r w:rsidRPr="005F284A">
              <w:t>Apr 2011</w:t>
            </w:r>
            <w:r w:rsidR="00020C60" w:rsidRPr="005F284A">
              <w:t xml:space="preserve"> (s 2(1) </w:t>
            </w:r>
            <w:r w:rsidR="006D00E5">
              <w:t>item 1</w:t>
            </w:r>
            <w:r w:rsidR="00020C60" w:rsidRPr="005F284A">
              <w:t>8)</w:t>
            </w:r>
          </w:p>
        </w:tc>
        <w:tc>
          <w:tcPr>
            <w:tcW w:w="1417" w:type="dxa"/>
            <w:tcBorders>
              <w:top w:val="single" w:sz="4" w:space="0" w:color="auto"/>
              <w:bottom w:val="single" w:sz="4" w:space="0" w:color="auto"/>
            </w:tcBorders>
            <w:shd w:val="clear" w:color="auto" w:fill="auto"/>
          </w:tcPr>
          <w:p w14:paraId="38B6DE99" w14:textId="77777777" w:rsidR="00C50EAE" w:rsidRPr="005F284A" w:rsidRDefault="00C50EAE" w:rsidP="00C50EAE">
            <w:pPr>
              <w:pStyle w:val="ENoteTableText"/>
            </w:pPr>
            <w:r w:rsidRPr="005F284A">
              <w:t>—</w:t>
            </w:r>
          </w:p>
        </w:tc>
      </w:tr>
      <w:tr w:rsidR="00E35960" w:rsidRPr="005F284A" w14:paraId="6C4525B4" w14:textId="77777777" w:rsidTr="0039779B">
        <w:trPr>
          <w:cantSplit/>
        </w:trPr>
        <w:tc>
          <w:tcPr>
            <w:tcW w:w="1841" w:type="dxa"/>
            <w:tcBorders>
              <w:top w:val="single" w:sz="4" w:space="0" w:color="auto"/>
              <w:bottom w:val="single" w:sz="4" w:space="0" w:color="auto"/>
            </w:tcBorders>
            <w:shd w:val="clear" w:color="auto" w:fill="auto"/>
          </w:tcPr>
          <w:p w14:paraId="6FA2769D" w14:textId="77777777" w:rsidR="00E35960" w:rsidRPr="005F284A" w:rsidRDefault="00E35960" w:rsidP="00C50EAE">
            <w:pPr>
              <w:pStyle w:val="ENoteTableText"/>
            </w:pPr>
            <w:r w:rsidRPr="005F284A">
              <w:t>Federal Circuit Court of Australia (Consequential Amendments) Act 2013</w:t>
            </w:r>
          </w:p>
        </w:tc>
        <w:tc>
          <w:tcPr>
            <w:tcW w:w="993" w:type="dxa"/>
            <w:tcBorders>
              <w:top w:val="single" w:sz="4" w:space="0" w:color="auto"/>
              <w:bottom w:val="single" w:sz="4" w:space="0" w:color="auto"/>
            </w:tcBorders>
            <w:shd w:val="clear" w:color="auto" w:fill="auto"/>
          </w:tcPr>
          <w:p w14:paraId="46AD5EF2" w14:textId="77777777" w:rsidR="00E35960" w:rsidRPr="005F284A" w:rsidRDefault="00E35960" w:rsidP="00C50EAE">
            <w:pPr>
              <w:pStyle w:val="ENoteTableText"/>
            </w:pPr>
            <w:r w:rsidRPr="005F284A">
              <w:t>13, 2013</w:t>
            </w:r>
          </w:p>
        </w:tc>
        <w:tc>
          <w:tcPr>
            <w:tcW w:w="1135" w:type="dxa"/>
            <w:tcBorders>
              <w:top w:val="single" w:sz="4" w:space="0" w:color="auto"/>
              <w:bottom w:val="single" w:sz="4" w:space="0" w:color="auto"/>
            </w:tcBorders>
            <w:shd w:val="clear" w:color="auto" w:fill="auto"/>
          </w:tcPr>
          <w:p w14:paraId="042031C6" w14:textId="77777777" w:rsidR="00E35960" w:rsidRPr="005F284A" w:rsidRDefault="00E35960" w:rsidP="00C50EAE">
            <w:pPr>
              <w:pStyle w:val="ENoteTableText"/>
            </w:pPr>
            <w:r w:rsidRPr="005F284A">
              <w:t>14 Mar 2013</w:t>
            </w:r>
          </w:p>
        </w:tc>
        <w:tc>
          <w:tcPr>
            <w:tcW w:w="1704" w:type="dxa"/>
            <w:tcBorders>
              <w:top w:val="single" w:sz="4" w:space="0" w:color="auto"/>
              <w:bottom w:val="single" w:sz="4" w:space="0" w:color="auto"/>
            </w:tcBorders>
            <w:shd w:val="clear" w:color="auto" w:fill="auto"/>
          </w:tcPr>
          <w:p w14:paraId="622233D2" w14:textId="3F897533" w:rsidR="00E35960" w:rsidRPr="005F284A" w:rsidRDefault="00E35960" w:rsidP="0010712B">
            <w:pPr>
              <w:pStyle w:val="ENoteTableText"/>
            </w:pPr>
            <w:r w:rsidRPr="005F284A">
              <w:t>Sch</w:t>
            </w:r>
            <w:r w:rsidR="009C5789" w:rsidRPr="005F284A">
              <w:t> </w:t>
            </w:r>
            <w:r w:rsidRPr="005F284A">
              <w:t>1 (</w:t>
            </w:r>
            <w:r w:rsidR="006D00E5">
              <w:t>items 3</w:t>
            </w:r>
            <w:r w:rsidRPr="005F284A">
              <w:t xml:space="preserve">28–330): </w:t>
            </w:r>
            <w:r w:rsidR="00C15D13" w:rsidRPr="005F284A">
              <w:t xml:space="preserve">12 Apr 2013 </w:t>
            </w:r>
            <w:r w:rsidR="006E5D3C" w:rsidRPr="005F284A">
              <w:t>(s 2(1)</w:t>
            </w:r>
            <w:r w:rsidR="00020C60" w:rsidRPr="005F284A">
              <w:t xml:space="preserve"> </w:t>
            </w:r>
            <w:r w:rsidR="00416124" w:rsidRPr="005F284A">
              <w:t>item 2</w:t>
            </w:r>
            <w:r w:rsidR="006E5D3C" w:rsidRPr="005F284A">
              <w:t>)</w:t>
            </w:r>
          </w:p>
        </w:tc>
        <w:tc>
          <w:tcPr>
            <w:tcW w:w="1417" w:type="dxa"/>
            <w:tcBorders>
              <w:top w:val="single" w:sz="4" w:space="0" w:color="auto"/>
              <w:bottom w:val="single" w:sz="4" w:space="0" w:color="auto"/>
            </w:tcBorders>
            <w:shd w:val="clear" w:color="auto" w:fill="auto"/>
          </w:tcPr>
          <w:p w14:paraId="552AF6A6" w14:textId="77777777" w:rsidR="00E35960" w:rsidRPr="005F284A" w:rsidRDefault="00E35960" w:rsidP="00C50EAE">
            <w:pPr>
              <w:pStyle w:val="ENoteTableText"/>
            </w:pPr>
            <w:r w:rsidRPr="005F284A">
              <w:t>—</w:t>
            </w:r>
          </w:p>
        </w:tc>
      </w:tr>
      <w:tr w:rsidR="00525B8F" w:rsidRPr="005F284A" w14:paraId="75B6272E" w14:textId="77777777" w:rsidTr="0039779B">
        <w:trPr>
          <w:cantSplit/>
        </w:trPr>
        <w:tc>
          <w:tcPr>
            <w:tcW w:w="1841" w:type="dxa"/>
            <w:tcBorders>
              <w:top w:val="single" w:sz="4" w:space="0" w:color="auto"/>
              <w:bottom w:val="single" w:sz="4" w:space="0" w:color="auto"/>
            </w:tcBorders>
            <w:shd w:val="clear" w:color="auto" w:fill="auto"/>
          </w:tcPr>
          <w:p w14:paraId="33C45DB5" w14:textId="77777777" w:rsidR="00525B8F" w:rsidRPr="005F284A" w:rsidRDefault="00525B8F" w:rsidP="00901C58">
            <w:pPr>
              <w:pStyle w:val="ENoteTableText"/>
            </w:pPr>
            <w:r w:rsidRPr="005F284A">
              <w:t>Marriage Amendment (Celebrant Administration and Fees) Act 2014</w:t>
            </w:r>
          </w:p>
        </w:tc>
        <w:tc>
          <w:tcPr>
            <w:tcW w:w="993" w:type="dxa"/>
            <w:tcBorders>
              <w:top w:val="single" w:sz="4" w:space="0" w:color="auto"/>
              <w:bottom w:val="single" w:sz="4" w:space="0" w:color="auto"/>
            </w:tcBorders>
            <w:shd w:val="clear" w:color="auto" w:fill="auto"/>
          </w:tcPr>
          <w:p w14:paraId="0F4BB136" w14:textId="77777777" w:rsidR="00525B8F" w:rsidRPr="005F284A" w:rsidRDefault="00525B8F" w:rsidP="00C50EAE">
            <w:pPr>
              <w:pStyle w:val="ENoteTableText"/>
            </w:pPr>
            <w:r w:rsidRPr="005F284A">
              <w:t>25, 2014</w:t>
            </w:r>
          </w:p>
        </w:tc>
        <w:tc>
          <w:tcPr>
            <w:tcW w:w="1135" w:type="dxa"/>
            <w:tcBorders>
              <w:top w:val="single" w:sz="4" w:space="0" w:color="auto"/>
              <w:bottom w:val="single" w:sz="4" w:space="0" w:color="auto"/>
            </w:tcBorders>
            <w:shd w:val="clear" w:color="auto" w:fill="auto"/>
          </w:tcPr>
          <w:p w14:paraId="65DA30E4" w14:textId="77777777" w:rsidR="00525B8F" w:rsidRPr="005F284A" w:rsidRDefault="00525B8F" w:rsidP="004E18C7">
            <w:pPr>
              <w:pStyle w:val="ENoteTableText"/>
            </w:pPr>
            <w:r w:rsidRPr="005F284A">
              <w:t>9 Apr 2014</w:t>
            </w:r>
          </w:p>
        </w:tc>
        <w:tc>
          <w:tcPr>
            <w:tcW w:w="1704" w:type="dxa"/>
            <w:tcBorders>
              <w:top w:val="single" w:sz="4" w:space="0" w:color="auto"/>
              <w:bottom w:val="single" w:sz="4" w:space="0" w:color="auto"/>
            </w:tcBorders>
            <w:shd w:val="clear" w:color="auto" w:fill="auto"/>
          </w:tcPr>
          <w:p w14:paraId="7E929795" w14:textId="77777777" w:rsidR="00525B8F" w:rsidRPr="005F284A" w:rsidRDefault="00525B8F" w:rsidP="0004150C">
            <w:pPr>
              <w:pStyle w:val="ENoteTableText"/>
            </w:pPr>
            <w:r w:rsidRPr="005F284A">
              <w:t xml:space="preserve">Sch 1 and 2: </w:t>
            </w:r>
            <w:r w:rsidR="005D5460" w:rsidRPr="005F284A">
              <w:t>1</w:t>
            </w:r>
            <w:r w:rsidR="007F3E1B" w:rsidRPr="005F284A">
              <w:t> </w:t>
            </w:r>
            <w:r w:rsidR="005D5460" w:rsidRPr="005F284A">
              <w:t>July 2014 (</w:t>
            </w:r>
            <w:r w:rsidR="00B95C3E" w:rsidRPr="005F284A">
              <w:t xml:space="preserve">s 2(1) </w:t>
            </w:r>
            <w:r w:rsidR="00416124" w:rsidRPr="005F284A">
              <w:t>item 2</w:t>
            </w:r>
            <w:r w:rsidR="005D5460" w:rsidRPr="005F284A">
              <w:t>)</w:t>
            </w:r>
          </w:p>
        </w:tc>
        <w:tc>
          <w:tcPr>
            <w:tcW w:w="1417" w:type="dxa"/>
            <w:tcBorders>
              <w:top w:val="single" w:sz="4" w:space="0" w:color="auto"/>
              <w:bottom w:val="single" w:sz="4" w:space="0" w:color="auto"/>
            </w:tcBorders>
            <w:shd w:val="clear" w:color="auto" w:fill="auto"/>
          </w:tcPr>
          <w:p w14:paraId="58CE1987" w14:textId="77777777" w:rsidR="00525B8F" w:rsidRPr="005F284A" w:rsidRDefault="00525B8F" w:rsidP="004E18C7">
            <w:pPr>
              <w:pStyle w:val="ENoteTableText"/>
            </w:pPr>
            <w:r w:rsidRPr="005F284A">
              <w:t>Sch 1 (</w:t>
            </w:r>
            <w:r w:rsidR="00416124" w:rsidRPr="005F284A">
              <w:t>items 1</w:t>
            </w:r>
            <w:r w:rsidRPr="005F284A">
              <w:t>2–14) and Sch 2 (items</w:t>
            </w:r>
            <w:r w:rsidR="007F3E1B" w:rsidRPr="005F284A">
              <w:t> </w:t>
            </w:r>
            <w:r w:rsidRPr="005F284A">
              <w:t>26–28)</w:t>
            </w:r>
          </w:p>
        </w:tc>
      </w:tr>
      <w:tr w:rsidR="00C646C4" w:rsidRPr="005F284A" w14:paraId="4565687E" w14:textId="77777777" w:rsidTr="0039779B">
        <w:trPr>
          <w:cantSplit/>
        </w:trPr>
        <w:tc>
          <w:tcPr>
            <w:tcW w:w="1841" w:type="dxa"/>
            <w:tcBorders>
              <w:top w:val="single" w:sz="4" w:space="0" w:color="auto"/>
              <w:bottom w:val="single" w:sz="4" w:space="0" w:color="auto"/>
            </w:tcBorders>
            <w:shd w:val="clear" w:color="auto" w:fill="auto"/>
          </w:tcPr>
          <w:p w14:paraId="680A196D" w14:textId="77777777" w:rsidR="00C646C4" w:rsidRPr="005F284A" w:rsidRDefault="00C646C4" w:rsidP="00C50EAE">
            <w:pPr>
              <w:pStyle w:val="ENoteTableText"/>
            </w:pPr>
            <w:r w:rsidRPr="005F284A">
              <w:lastRenderedPageBreak/>
              <w:t>Statute Law Revision Act (No.</w:t>
            </w:r>
            <w:r w:rsidR="007F3E1B" w:rsidRPr="005F284A">
              <w:t> </w:t>
            </w:r>
            <w:r w:rsidRPr="005F284A">
              <w:t>1) 2014</w:t>
            </w:r>
          </w:p>
        </w:tc>
        <w:tc>
          <w:tcPr>
            <w:tcW w:w="993" w:type="dxa"/>
            <w:tcBorders>
              <w:top w:val="single" w:sz="4" w:space="0" w:color="auto"/>
              <w:bottom w:val="single" w:sz="4" w:space="0" w:color="auto"/>
            </w:tcBorders>
            <w:shd w:val="clear" w:color="auto" w:fill="auto"/>
          </w:tcPr>
          <w:p w14:paraId="667E6567" w14:textId="77777777" w:rsidR="00C646C4" w:rsidRPr="005F284A" w:rsidRDefault="00C646C4" w:rsidP="00C50EAE">
            <w:pPr>
              <w:pStyle w:val="ENoteTableText"/>
            </w:pPr>
            <w:r w:rsidRPr="005F284A">
              <w:t>31, 2014</w:t>
            </w:r>
          </w:p>
        </w:tc>
        <w:tc>
          <w:tcPr>
            <w:tcW w:w="1135" w:type="dxa"/>
            <w:tcBorders>
              <w:top w:val="single" w:sz="4" w:space="0" w:color="auto"/>
              <w:bottom w:val="single" w:sz="4" w:space="0" w:color="auto"/>
            </w:tcBorders>
            <w:shd w:val="clear" w:color="auto" w:fill="auto"/>
          </w:tcPr>
          <w:p w14:paraId="1A051575" w14:textId="77777777" w:rsidR="00C646C4" w:rsidRPr="005F284A" w:rsidRDefault="00C646C4" w:rsidP="00C50EAE">
            <w:pPr>
              <w:pStyle w:val="ENoteTableText"/>
            </w:pPr>
            <w:r w:rsidRPr="005F284A">
              <w:t>27</w:t>
            </w:r>
            <w:r w:rsidR="007F3E1B" w:rsidRPr="005F284A">
              <w:t> </w:t>
            </w:r>
            <w:r w:rsidRPr="005F284A">
              <w:t>May 2014</w:t>
            </w:r>
          </w:p>
        </w:tc>
        <w:tc>
          <w:tcPr>
            <w:tcW w:w="1704" w:type="dxa"/>
            <w:tcBorders>
              <w:top w:val="single" w:sz="4" w:space="0" w:color="auto"/>
              <w:bottom w:val="single" w:sz="4" w:space="0" w:color="auto"/>
            </w:tcBorders>
            <w:shd w:val="clear" w:color="auto" w:fill="auto"/>
          </w:tcPr>
          <w:p w14:paraId="5014F8B4" w14:textId="77777777" w:rsidR="00C646C4" w:rsidRPr="005F284A" w:rsidRDefault="00C646C4" w:rsidP="00C93501">
            <w:pPr>
              <w:pStyle w:val="ENoteTableText"/>
            </w:pPr>
            <w:r w:rsidRPr="005F284A">
              <w:t>Sch 1 (</w:t>
            </w:r>
            <w:r w:rsidR="00416124" w:rsidRPr="005F284A">
              <w:t>item 4</w:t>
            </w:r>
            <w:r w:rsidRPr="005F284A">
              <w:t>8): 24</w:t>
            </w:r>
            <w:r w:rsidR="007F3E1B" w:rsidRPr="005F284A">
              <w:t> </w:t>
            </w:r>
            <w:r w:rsidRPr="005F284A">
              <w:t>June 2014</w:t>
            </w:r>
            <w:r w:rsidR="00B95C3E" w:rsidRPr="005F284A">
              <w:t xml:space="preserve"> (s 2(1) </w:t>
            </w:r>
            <w:r w:rsidR="00416124" w:rsidRPr="005F284A">
              <w:t>item 2</w:t>
            </w:r>
            <w:r w:rsidR="00B95C3E" w:rsidRPr="005F284A">
              <w:t>)</w:t>
            </w:r>
          </w:p>
        </w:tc>
        <w:tc>
          <w:tcPr>
            <w:tcW w:w="1417" w:type="dxa"/>
            <w:tcBorders>
              <w:top w:val="single" w:sz="4" w:space="0" w:color="auto"/>
              <w:bottom w:val="single" w:sz="4" w:space="0" w:color="auto"/>
            </w:tcBorders>
            <w:shd w:val="clear" w:color="auto" w:fill="auto"/>
          </w:tcPr>
          <w:p w14:paraId="4F95EB01" w14:textId="77777777" w:rsidR="00C646C4" w:rsidRPr="005F284A" w:rsidRDefault="00C646C4" w:rsidP="00C50EAE">
            <w:pPr>
              <w:pStyle w:val="ENoteTableText"/>
            </w:pPr>
            <w:r w:rsidRPr="005F284A">
              <w:t>—</w:t>
            </w:r>
          </w:p>
        </w:tc>
      </w:tr>
      <w:tr w:rsidR="00892F47" w:rsidRPr="005F284A" w14:paraId="5424A77A" w14:textId="77777777" w:rsidTr="0039779B">
        <w:trPr>
          <w:cantSplit/>
        </w:trPr>
        <w:tc>
          <w:tcPr>
            <w:tcW w:w="1841" w:type="dxa"/>
            <w:tcBorders>
              <w:top w:val="single" w:sz="4" w:space="0" w:color="auto"/>
              <w:bottom w:val="nil"/>
            </w:tcBorders>
            <w:shd w:val="clear" w:color="auto" w:fill="auto"/>
          </w:tcPr>
          <w:p w14:paraId="5E668F86" w14:textId="77777777" w:rsidR="00892F47" w:rsidRPr="005F284A" w:rsidRDefault="00B32744" w:rsidP="00C50EAE">
            <w:pPr>
              <w:pStyle w:val="ENoteTableText"/>
            </w:pPr>
            <w:r w:rsidRPr="005F284A">
              <w:t>Norfolk Island Legislation Amendment Act 2015</w:t>
            </w:r>
          </w:p>
        </w:tc>
        <w:tc>
          <w:tcPr>
            <w:tcW w:w="993" w:type="dxa"/>
            <w:tcBorders>
              <w:top w:val="single" w:sz="4" w:space="0" w:color="auto"/>
              <w:bottom w:val="nil"/>
            </w:tcBorders>
            <w:shd w:val="clear" w:color="auto" w:fill="auto"/>
          </w:tcPr>
          <w:p w14:paraId="1F9CFB26" w14:textId="77777777" w:rsidR="00892F47" w:rsidRPr="005F284A" w:rsidRDefault="00892F47" w:rsidP="00C50EAE">
            <w:pPr>
              <w:pStyle w:val="ENoteTableText"/>
            </w:pPr>
            <w:r w:rsidRPr="005F284A">
              <w:t>59, 2015</w:t>
            </w:r>
          </w:p>
        </w:tc>
        <w:tc>
          <w:tcPr>
            <w:tcW w:w="1135" w:type="dxa"/>
            <w:tcBorders>
              <w:top w:val="single" w:sz="4" w:space="0" w:color="auto"/>
              <w:bottom w:val="nil"/>
            </w:tcBorders>
            <w:shd w:val="clear" w:color="auto" w:fill="auto"/>
          </w:tcPr>
          <w:p w14:paraId="645B90C2" w14:textId="77777777" w:rsidR="00892F47" w:rsidRPr="005F284A" w:rsidRDefault="00B32744" w:rsidP="00C50EAE">
            <w:pPr>
              <w:pStyle w:val="ENoteTableText"/>
            </w:pPr>
            <w:r w:rsidRPr="005F284A">
              <w:t>26</w:t>
            </w:r>
            <w:r w:rsidR="007F3E1B" w:rsidRPr="005F284A">
              <w:t> </w:t>
            </w:r>
            <w:r w:rsidRPr="005F284A">
              <w:t>May 2015</w:t>
            </w:r>
          </w:p>
        </w:tc>
        <w:tc>
          <w:tcPr>
            <w:tcW w:w="1704" w:type="dxa"/>
            <w:tcBorders>
              <w:top w:val="single" w:sz="4" w:space="0" w:color="auto"/>
              <w:bottom w:val="nil"/>
            </w:tcBorders>
            <w:shd w:val="clear" w:color="auto" w:fill="auto"/>
          </w:tcPr>
          <w:p w14:paraId="27CD45E9" w14:textId="276315BE" w:rsidR="00892F47" w:rsidRPr="005F284A" w:rsidRDefault="00B32744" w:rsidP="0010712B">
            <w:pPr>
              <w:pStyle w:val="ENoteTableText"/>
            </w:pPr>
            <w:r w:rsidRPr="005F284A">
              <w:t>Sch 2 (</w:t>
            </w:r>
            <w:r w:rsidR="00416124" w:rsidRPr="005F284A">
              <w:t>item 2</w:t>
            </w:r>
            <w:r w:rsidRPr="005F284A">
              <w:t>48): 1</w:t>
            </w:r>
            <w:r w:rsidR="007F3E1B" w:rsidRPr="005F284A">
              <w:t> </w:t>
            </w:r>
            <w:r w:rsidRPr="005F284A">
              <w:t xml:space="preserve">July 2016 (s 2(1) </w:t>
            </w:r>
            <w:r w:rsidR="00416124" w:rsidRPr="005F284A">
              <w:t>item 5</w:t>
            </w:r>
            <w:r w:rsidRPr="005F284A">
              <w:t>)</w:t>
            </w:r>
            <w:r w:rsidR="00DE6A45" w:rsidRPr="005F284A">
              <w:br/>
              <w:t>Sch 2 (</w:t>
            </w:r>
            <w:r w:rsidR="006D00E5">
              <w:t>items 3</w:t>
            </w:r>
            <w:r w:rsidR="00DE6A45" w:rsidRPr="005F284A">
              <w:t>56–396): 18</w:t>
            </w:r>
            <w:r w:rsidR="007F3E1B" w:rsidRPr="005F284A">
              <w:t> </w:t>
            </w:r>
            <w:r w:rsidR="00DE6A45" w:rsidRPr="005F284A">
              <w:t>June 2015 (s 2(1) item</w:t>
            </w:r>
            <w:r w:rsidR="007F3E1B" w:rsidRPr="005F284A">
              <w:t> </w:t>
            </w:r>
            <w:r w:rsidR="00DE6A45" w:rsidRPr="005F284A">
              <w:t>6)</w:t>
            </w:r>
          </w:p>
        </w:tc>
        <w:tc>
          <w:tcPr>
            <w:tcW w:w="1417" w:type="dxa"/>
            <w:tcBorders>
              <w:top w:val="single" w:sz="4" w:space="0" w:color="auto"/>
              <w:bottom w:val="nil"/>
            </w:tcBorders>
            <w:shd w:val="clear" w:color="auto" w:fill="auto"/>
          </w:tcPr>
          <w:p w14:paraId="08FFB08C" w14:textId="56A9B97C" w:rsidR="00892F47" w:rsidRPr="005F284A" w:rsidRDefault="00DE6A45" w:rsidP="00C50EAE">
            <w:pPr>
              <w:pStyle w:val="ENoteTableText"/>
            </w:pPr>
            <w:r w:rsidRPr="005F284A">
              <w:t>Sch 2 (</w:t>
            </w:r>
            <w:r w:rsidR="006D00E5">
              <w:t>items 3</w:t>
            </w:r>
            <w:r w:rsidRPr="005F284A">
              <w:t>56–396)</w:t>
            </w:r>
          </w:p>
        </w:tc>
      </w:tr>
      <w:tr w:rsidR="00C15235" w:rsidRPr="005F284A" w14:paraId="169DF17E" w14:textId="77777777" w:rsidTr="0039779B">
        <w:trPr>
          <w:cantSplit/>
        </w:trPr>
        <w:tc>
          <w:tcPr>
            <w:tcW w:w="1841" w:type="dxa"/>
            <w:tcBorders>
              <w:top w:val="nil"/>
              <w:bottom w:val="nil"/>
            </w:tcBorders>
            <w:shd w:val="clear" w:color="auto" w:fill="auto"/>
          </w:tcPr>
          <w:p w14:paraId="1D39CB24" w14:textId="77777777" w:rsidR="00C15235" w:rsidRPr="005F284A" w:rsidRDefault="00C15235" w:rsidP="000E1D7F">
            <w:pPr>
              <w:pStyle w:val="ENoteTTIndentHeading"/>
            </w:pPr>
            <w:r w:rsidRPr="005F284A">
              <w:rPr>
                <w:rFonts w:cs="Times New Roman"/>
              </w:rPr>
              <w:t>as amended by</w:t>
            </w:r>
          </w:p>
        </w:tc>
        <w:tc>
          <w:tcPr>
            <w:tcW w:w="993" w:type="dxa"/>
            <w:tcBorders>
              <w:top w:val="nil"/>
              <w:bottom w:val="nil"/>
            </w:tcBorders>
            <w:shd w:val="clear" w:color="auto" w:fill="auto"/>
          </w:tcPr>
          <w:p w14:paraId="4D32D30F" w14:textId="77777777" w:rsidR="00C15235" w:rsidRPr="005F284A" w:rsidRDefault="00C15235" w:rsidP="000E1D7F">
            <w:pPr>
              <w:pStyle w:val="ENoteTableText"/>
            </w:pPr>
          </w:p>
        </w:tc>
        <w:tc>
          <w:tcPr>
            <w:tcW w:w="1135" w:type="dxa"/>
            <w:tcBorders>
              <w:top w:val="nil"/>
              <w:bottom w:val="nil"/>
            </w:tcBorders>
            <w:shd w:val="clear" w:color="auto" w:fill="auto"/>
          </w:tcPr>
          <w:p w14:paraId="31D7BC05" w14:textId="77777777" w:rsidR="00C15235" w:rsidRPr="005F284A" w:rsidRDefault="00C15235" w:rsidP="000E1D7F">
            <w:pPr>
              <w:pStyle w:val="ENoteTableText"/>
            </w:pPr>
          </w:p>
        </w:tc>
        <w:tc>
          <w:tcPr>
            <w:tcW w:w="1704" w:type="dxa"/>
            <w:tcBorders>
              <w:top w:val="nil"/>
              <w:bottom w:val="nil"/>
            </w:tcBorders>
            <w:shd w:val="clear" w:color="auto" w:fill="auto"/>
          </w:tcPr>
          <w:p w14:paraId="3C54CFED" w14:textId="77777777" w:rsidR="00C15235" w:rsidRPr="005F284A" w:rsidRDefault="00C15235" w:rsidP="000E1D7F">
            <w:pPr>
              <w:pStyle w:val="ENoteTableText"/>
            </w:pPr>
          </w:p>
        </w:tc>
        <w:tc>
          <w:tcPr>
            <w:tcW w:w="1417" w:type="dxa"/>
            <w:tcBorders>
              <w:top w:val="nil"/>
              <w:bottom w:val="nil"/>
            </w:tcBorders>
            <w:shd w:val="clear" w:color="auto" w:fill="auto"/>
          </w:tcPr>
          <w:p w14:paraId="1CB99536" w14:textId="77777777" w:rsidR="00C15235" w:rsidRPr="005F284A" w:rsidRDefault="00C15235" w:rsidP="000E1D7F">
            <w:pPr>
              <w:pStyle w:val="ENoteTableText"/>
            </w:pPr>
          </w:p>
        </w:tc>
      </w:tr>
      <w:tr w:rsidR="00C15235" w:rsidRPr="005F284A" w14:paraId="1760A1B7" w14:textId="77777777" w:rsidTr="0039779B">
        <w:trPr>
          <w:cantSplit/>
        </w:trPr>
        <w:tc>
          <w:tcPr>
            <w:tcW w:w="1841" w:type="dxa"/>
            <w:tcBorders>
              <w:top w:val="nil"/>
              <w:bottom w:val="single" w:sz="4" w:space="0" w:color="auto"/>
            </w:tcBorders>
            <w:shd w:val="clear" w:color="auto" w:fill="auto"/>
          </w:tcPr>
          <w:p w14:paraId="44461D14" w14:textId="77777777" w:rsidR="00C15235" w:rsidRPr="005F284A" w:rsidRDefault="00C15235" w:rsidP="000E1D7F">
            <w:pPr>
              <w:pStyle w:val="ENoteTTIndentHeading"/>
              <w:rPr>
                <w:rFonts w:cs="Times New Roman"/>
                <w:b w:val="0"/>
              </w:rPr>
            </w:pPr>
            <w:r w:rsidRPr="005F284A">
              <w:rPr>
                <w:rFonts w:cs="Times New Roman"/>
                <w:b w:val="0"/>
              </w:rPr>
              <w:t>Territories Legislation Amendment Act 2016</w:t>
            </w:r>
          </w:p>
        </w:tc>
        <w:tc>
          <w:tcPr>
            <w:tcW w:w="993" w:type="dxa"/>
            <w:tcBorders>
              <w:top w:val="nil"/>
              <w:bottom w:val="single" w:sz="4" w:space="0" w:color="auto"/>
            </w:tcBorders>
            <w:shd w:val="clear" w:color="auto" w:fill="auto"/>
          </w:tcPr>
          <w:p w14:paraId="50D66BD8" w14:textId="77777777" w:rsidR="00C15235" w:rsidRPr="005F284A" w:rsidRDefault="00C15235" w:rsidP="000E1D7F">
            <w:pPr>
              <w:pStyle w:val="ENoteTableText"/>
            </w:pPr>
            <w:r w:rsidRPr="005F284A">
              <w:t>33, 2016</w:t>
            </w:r>
          </w:p>
        </w:tc>
        <w:tc>
          <w:tcPr>
            <w:tcW w:w="1135" w:type="dxa"/>
            <w:tcBorders>
              <w:top w:val="nil"/>
              <w:bottom w:val="single" w:sz="4" w:space="0" w:color="auto"/>
            </w:tcBorders>
            <w:shd w:val="clear" w:color="auto" w:fill="auto"/>
          </w:tcPr>
          <w:p w14:paraId="4CF426AB" w14:textId="77777777" w:rsidR="00C15235" w:rsidRPr="005F284A" w:rsidRDefault="00C15235" w:rsidP="000E1D7F">
            <w:pPr>
              <w:pStyle w:val="ENoteTableText"/>
            </w:pPr>
            <w:r w:rsidRPr="005F284A">
              <w:t>23 Mar 2016</w:t>
            </w:r>
          </w:p>
        </w:tc>
        <w:tc>
          <w:tcPr>
            <w:tcW w:w="1704" w:type="dxa"/>
            <w:tcBorders>
              <w:top w:val="nil"/>
              <w:bottom w:val="single" w:sz="4" w:space="0" w:color="auto"/>
            </w:tcBorders>
            <w:shd w:val="clear" w:color="auto" w:fill="auto"/>
          </w:tcPr>
          <w:p w14:paraId="4D7C48DC" w14:textId="77777777" w:rsidR="00C15235" w:rsidRPr="005F284A" w:rsidRDefault="00C15235" w:rsidP="00602271">
            <w:pPr>
              <w:pStyle w:val="ENoteTableText"/>
            </w:pPr>
            <w:r w:rsidRPr="005F284A">
              <w:t>Sch 2: 24 Mar 2016 (s</w:t>
            </w:r>
            <w:r w:rsidR="00602271" w:rsidRPr="005F284A">
              <w:t> </w:t>
            </w:r>
            <w:r w:rsidRPr="005F284A">
              <w:t xml:space="preserve">2(1) </w:t>
            </w:r>
            <w:r w:rsidR="00416124" w:rsidRPr="005F284A">
              <w:t>item 2</w:t>
            </w:r>
            <w:r w:rsidRPr="005F284A">
              <w:t>)</w:t>
            </w:r>
          </w:p>
        </w:tc>
        <w:tc>
          <w:tcPr>
            <w:tcW w:w="1417" w:type="dxa"/>
            <w:tcBorders>
              <w:top w:val="nil"/>
              <w:bottom w:val="single" w:sz="4" w:space="0" w:color="auto"/>
            </w:tcBorders>
            <w:shd w:val="clear" w:color="auto" w:fill="auto"/>
          </w:tcPr>
          <w:p w14:paraId="3403F87D" w14:textId="77777777" w:rsidR="00C15235" w:rsidRPr="005F284A" w:rsidRDefault="00C15235" w:rsidP="000E1D7F">
            <w:pPr>
              <w:pStyle w:val="ENoteTableText"/>
            </w:pPr>
            <w:r w:rsidRPr="005F284A">
              <w:t>—</w:t>
            </w:r>
          </w:p>
        </w:tc>
      </w:tr>
      <w:tr w:rsidR="00C15235" w:rsidRPr="005F284A" w14:paraId="7C18ABE9" w14:textId="77777777" w:rsidTr="0039779B">
        <w:trPr>
          <w:cantSplit/>
        </w:trPr>
        <w:tc>
          <w:tcPr>
            <w:tcW w:w="1841" w:type="dxa"/>
            <w:tcBorders>
              <w:top w:val="single" w:sz="4" w:space="0" w:color="auto"/>
              <w:bottom w:val="single" w:sz="4" w:space="0" w:color="auto"/>
            </w:tcBorders>
            <w:shd w:val="clear" w:color="auto" w:fill="auto"/>
          </w:tcPr>
          <w:p w14:paraId="712895D6" w14:textId="77777777" w:rsidR="00C15235" w:rsidRPr="005F284A" w:rsidRDefault="00C15235" w:rsidP="00C50EAE">
            <w:pPr>
              <w:pStyle w:val="ENoteTableText"/>
            </w:pPr>
            <w:r w:rsidRPr="005F284A">
              <w:t>Law and Justice Legislation Amendment (Northern Territory Local Court) Act 2016</w:t>
            </w:r>
          </w:p>
        </w:tc>
        <w:tc>
          <w:tcPr>
            <w:tcW w:w="993" w:type="dxa"/>
            <w:tcBorders>
              <w:top w:val="single" w:sz="4" w:space="0" w:color="auto"/>
              <w:bottom w:val="single" w:sz="4" w:space="0" w:color="auto"/>
            </w:tcBorders>
            <w:shd w:val="clear" w:color="auto" w:fill="auto"/>
          </w:tcPr>
          <w:p w14:paraId="3D0920F6" w14:textId="77777777" w:rsidR="00C15235" w:rsidRPr="005F284A" w:rsidRDefault="00C15235" w:rsidP="00C50EAE">
            <w:pPr>
              <w:pStyle w:val="ENoteTableText"/>
            </w:pPr>
            <w:r w:rsidRPr="005F284A">
              <w:t>26, 2016</w:t>
            </w:r>
          </w:p>
        </w:tc>
        <w:tc>
          <w:tcPr>
            <w:tcW w:w="1135" w:type="dxa"/>
            <w:tcBorders>
              <w:top w:val="single" w:sz="4" w:space="0" w:color="auto"/>
              <w:bottom w:val="single" w:sz="4" w:space="0" w:color="auto"/>
            </w:tcBorders>
            <w:shd w:val="clear" w:color="auto" w:fill="auto"/>
          </w:tcPr>
          <w:p w14:paraId="22425EB4" w14:textId="77777777" w:rsidR="00C15235" w:rsidRPr="005F284A" w:rsidRDefault="00C15235" w:rsidP="00C50EAE">
            <w:pPr>
              <w:pStyle w:val="ENoteTableText"/>
            </w:pPr>
            <w:r w:rsidRPr="005F284A">
              <w:t>23 Mar 2016</w:t>
            </w:r>
          </w:p>
        </w:tc>
        <w:tc>
          <w:tcPr>
            <w:tcW w:w="1704" w:type="dxa"/>
            <w:tcBorders>
              <w:top w:val="single" w:sz="4" w:space="0" w:color="auto"/>
              <w:bottom w:val="single" w:sz="4" w:space="0" w:color="auto"/>
            </w:tcBorders>
            <w:shd w:val="clear" w:color="auto" w:fill="auto"/>
          </w:tcPr>
          <w:p w14:paraId="6737D0FE" w14:textId="77777777" w:rsidR="00C15235" w:rsidRPr="005F284A" w:rsidRDefault="00C15235" w:rsidP="00A6371E">
            <w:pPr>
              <w:pStyle w:val="ENoteTableText"/>
            </w:pPr>
            <w:r w:rsidRPr="005F284A">
              <w:t>Sch 1 (items</w:t>
            </w:r>
            <w:r w:rsidR="007F3E1B" w:rsidRPr="005F284A">
              <w:t> </w:t>
            </w:r>
            <w:r w:rsidRPr="005F284A">
              <w:t>29, 34, 35): 1</w:t>
            </w:r>
            <w:r w:rsidR="007F3E1B" w:rsidRPr="005F284A">
              <w:t> </w:t>
            </w:r>
            <w:r w:rsidRPr="005F284A">
              <w:t xml:space="preserve">May 2016 (s 2(1) </w:t>
            </w:r>
            <w:r w:rsidR="00416124" w:rsidRPr="005F284A">
              <w:t>item 2</w:t>
            </w:r>
            <w:r w:rsidRPr="005F284A">
              <w:t>)</w:t>
            </w:r>
          </w:p>
        </w:tc>
        <w:tc>
          <w:tcPr>
            <w:tcW w:w="1417" w:type="dxa"/>
            <w:tcBorders>
              <w:top w:val="single" w:sz="4" w:space="0" w:color="auto"/>
              <w:bottom w:val="single" w:sz="4" w:space="0" w:color="auto"/>
            </w:tcBorders>
            <w:shd w:val="clear" w:color="auto" w:fill="auto"/>
          </w:tcPr>
          <w:p w14:paraId="6359838D" w14:textId="039F00C8" w:rsidR="00C15235" w:rsidRPr="005F284A" w:rsidRDefault="00C15235" w:rsidP="00C50EAE">
            <w:pPr>
              <w:pStyle w:val="ENoteTableText"/>
            </w:pPr>
            <w:r w:rsidRPr="005F284A">
              <w:t>Sch 1 (</w:t>
            </w:r>
            <w:r w:rsidR="006D00E5">
              <w:t>items 3</w:t>
            </w:r>
            <w:r w:rsidRPr="005F284A">
              <w:t>4, 35)</w:t>
            </w:r>
          </w:p>
        </w:tc>
      </w:tr>
      <w:tr w:rsidR="00C15235" w:rsidRPr="005F284A" w14:paraId="48CE1877" w14:textId="77777777" w:rsidTr="0039779B">
        <w:trPr>
          <w:cantSplit/>
        </w:trPr>
        <w:tc>
          <w:tcPr>
            <w:tcW w:w="1841" w:type="dxa"/>
            <w:tcBorders>
              <w:top w:val="single" w:sz="4" w:space="0" w:color="auto"/>
              <w:bottom w:val="single" w:sz="4" w:space="0" w:color="auto"/>
            </w:tcBorders>
            <w:shd w:val="clear" w:color="auto" w:fill="auto"/>
          </w:tcPr>
          <w:p w14:paraId="5987F4DE" w14:textId="77777777" w:rsidR="00C15235" w:rsidRPr="005F284A" w:rsidRDefault="00C15235" w:rsidP="00C50EAE">
            <w:pPr>
              <w:pStyle w:val="ENoteTableText"/>
            </w:pPr>
            <w:r w:rsidRPr="005F284A">
              <w:t>Trade Legislation Amendment Act (No.</w:t>
            </w:r>
            <w:r w:rsidR="007F3E1B" w:rsidRPr="005F284A">
              <w:t> </w:t>
            </w:r>
            <w:r w:rsidRPr="005F284A">
              <w:t>1) 2016</w:t>
            </w:r>
          </w:p>
        </w:tc>
        <w:tc>
          <w:tcPr>
            <w:tcW w:w="993" w:type="dxa"/>
            <w:tcBorders>
              <w:top w:val="single" w:sz="4" w:space="0" w:color="auto"/>
              <w:bottom w:val="single" w:sz="4" w:space="0" w:color="auto"/>
            </w:tcBorders>
            <w:shd w:val="clear" w:color="auto" w:fill="auto"/>
          </w:tcPr>
          <w:p w14:paraId="4FC9BFCA" w14:textId="77777777" w:rsidR="00C15235" w:rsidRPr="005F284A" w:rsidRDefault="00C15235" w:rsidP="00C50EAE">
            <w:pPr>
              <w:pStyle w:val="ENoteTableText"/>
            </w:pPr>
            <w:r w:rsidRPr="005F284A">
              <w:t>31, 2016</w:t>
            </w:r>
          </w:p>
        </w:tc>
        <w:tc>
          <w:tcPr>
            <w:tcW w:w="1135" w:type="dxa"/>
            <w:tcBorders>
              <w:top w:val="single" w:sz="4" w:space="0" w:color="auto"/>
              <w:bottom w:val="single" w:sz="4" w:space="0" w:color="auto"/>
            </w:tcBorders>
            <w:shd w:val="clear" w:color="auto" w:fill="auto"/>
          </w:tcPr>
          <w:p w14:paraId="09CF8BBE" w14:textId="77777777" w:rsidR="00C15235" w:rsidRPr="005F284A" w:rsidRDefault="00C15235" w:rsidP="00C50EAE">
            <w:pPr>
              <w:pStyle w:val="ENoteTableText"/>
            </w:pPr>
            <w:r w:rsidRPr="005F284A">
              <w:t>23 Mar 2016</w:t>
            </w:r>
          </w:p>
        </w:tc>
        <w:tc>
          <w:tcPr>
            <w:tcW w:w="1704" w:type="dxa"/>
            <w:tcBorders>
              <w:top w:val="single" w:sz="4" w:space="0" w:color="auto"/>
              <w:bottom w:val="single" w:sz="4" w:space="0" w:color="auto"/>
            </w:tcBorders>
            <w:shd w:val="clear" w:color="auto" w:fill="auto"/>
          </w:tcPr>
          <w:p w14:paraId="7A30A5F4" w14:textId="77777777" w:rsidR="00C15235" w:rsidRPr="005F284A" w:rsidRDefault="00C15235" w:rsidP="00C93501">
            <w:pPr>
              <w:pStyle w:val="ENoteTableText"/>
            </w:pPr>
            <w:r w:rsidRPr="005F284A">
              <w:t>Sch 2 (</w:t>
            </w:r>
            <w:r w:rsidR="00416124" w:rsidRPr="005F284A">
              <w:t>item 2</w:t>
            </w:r>
            <w:r w:rsidRPr="005F284A">
              <w:t>1): 1</w:t>
            </w:r>
            <w:r w:rsidR="007F3E1B" w:rsidRPr="005F284A">
              <w:t> </w:t>
            </w:r>
            <w:r w:rsidRPr="005F284A">
              <w:t xml:space="preserve">May 2016 (s 2(1) </w:t>
            </w:r>
            <w:r w:rsidR="00416124" w:rsidRPr="005F284A">
              <w:t>item 3</w:t>
            </w:r>
            <w:r w:rsidRPr="005F284A">
              <w:t>)</w:t>
            </w:r>
          </w:p>
        </w:tc>
        <w:tc>
          <w:tcPr>
            <w:tcW w:w="1417" w:type="dxa"/>
            <w:tcBorders>
              <w:top w:val="single" w:sz="4" w:space="0" w:color="auto"/>
              <w:bottom w:val="single" w:sz="4" w:space="0" w:color="auto"/>
            </w:tcBorders>
            <w:shd w:val="clear" w:color="auto" w:fill="auto"/>
          </w:tcPr>
          <w:p w14:paraId="375B68BE" w14:textId="77777777" w:rsidR="00C15235" w:rsidRPr="005F284A" w:rsidRDefault="00C15235" w:rsidP="00C50EAE">
            <w:pPr>
              <w:pStyle w:val="ENoteTableText"/>
            </w:pPr>
            <w:r w:rsidRPr="005F284A">
              <w:t>—</w:t>
            </w:r>
          </w:p>
        </w:tc>
      </w:tr>
      <w:tr w:rsidR="009D31AD" w:rsidRPr="005F284A" w14:paraId="6C0032E2" w14:textId="77777777" w:rsidTr="0039779B">
        <w:trPr>
          <w:cantSplit/>
        </w:trPr>
        <w:tc>
          <w:tcPr>
            <w:tcW w:w="1841" w:type="dxa"/>
            <w:tcBorders>
              <w:top w:val="single" w:sz="4" w:space="0" w:color="auto"/>
              <w:bottom w:val="single" w:sz="4" w:space="0" w:color="auto"/>
            </w:tcBorders>
            <w:shd w:val="clear" w:color="auto" w:fill="auto"/>
          </w:tcPr>
          <w:p w14:paraId="258D6619" w14:textId="77777777" w:rsidR="009D31AD" w:rsidRPr="005F284A" w:rsidRDefault="009D31AD" w:rsidP="00C50EAE">
            <w:pPr>
              <w:pStyle w:val="ENoteTableText"/>
            </w:pPr>
            <w:r w:rsidRPr="005F284A">
              <w:t>Statute Update Act 2016</w:t>
            </w:r>
          </w:p>
        </w:tc>
        <w:tc>
          <w:tcPr>
            <w:tcW w:w="993" w:type="dxa"/>
            <w:tcBorders>
              <w:top w:val="single" w:sz="4" w:space="0" w:color="auto"/>
              <w:bottom w:val="single" w:sz="4" w:space="0" w:color="auto"/>
            </w:tcBorders>
            <w:shd w:val="clear" w:color="auto" w:fill="auto"/>
          </w:tcPr>
          <w:p w14:paraId="3C9290E5" w14:textId="77777777" w:rsidR="009D31AD" w:rsidRPr="005F284A" w:rsidRDefault="009D31AD" w:rsidP="00C50EAE">
            <w:pPr>
              <w:pStyle w:val="ENoteTableText"/>
            </w:pPr>
            <w:r w:rsidRPr="005F284A">
              <w:t>61, 2016</w:t>
            </w:r>
          </w:p>
        </w:tc>
        <w:tc>
          <w:tcPr>
            <w:tcW w:w="1135" w:type="dxa"/>
            <w:tcBorders>
              <w:top w:val="single" w:sz="4" w:space="0" w:color="auto"/>
              <w:bottom w:val="single" w:sz="4" w:space="0" w:color="auto"/>
            </w:tcBorders>
            <w:shd w:val="clear" w:color="auto" w:fill="auto"/>
          </w:tcPr>
          <w:p w14:paraId="5DCD636D" w14:textId="77777777" w:rsidR="009D31AD" w:rsidRPr="005F284A" w:rsidRDefault="009D31AD" w:rsidP="00C50EAE">
            <w:pPr>
              <w:pStyle w:val="ENoteTableText"/>
            </w:pPr>
            <w:r w:rsidRPr="005F284A">
              <w:t>23 Sept 2016</w:t>
            </w:r>
          </w:p>
        </w:tc>
        <w:tc>
          <w:tcPr>
            <w:tcW w:w="1704" w:type="dxa"/>
            <w:tcBorders>
              <w:top w:val="single" w:sz="4" w:space="0" w:color="auto"/>
              <w:bottom w:val="single" w:sz="4" w:space="0" w:color="auto"/>
            </w:tcBorders>
            <w:shd w:val="clear" w:color="auto" w:fill="auto"/>
          </w:tcPr>
          <w:p w14:paraId="2B6C3C51" w14:textId="0258322D" w:rsidR="009D31AD" w:rsidRPr="005F284A" w:rsidRDefault="009D31AD" w:rsidP="00C93501">
            <w:pPr>
              <w:pStyle w:val="ENoteTableText"/>
            </w:pPr>
            <w:r w:rsidRPr="005F284A">
              <w:t>Sch 1 (</w:t>
            </w:r>
            <w:r w:rsidR="006D00E5">
              <w:t>items 3</w:t>
            </w:r>
            <w:r w:rsidRPr="005F284A">
              <w:t xml:space="preserve">06–315): 21 Oct 2016 (s 2(1) </w:t>
            </w:r>
            <w:r w:rsidR="006D00E5">
              <w:t>item 1</w:t>
            </w:r>
            <w:r w:rsidRPr="005F284A">
              <w:t>)</w:t>
            </w:r>
          </w:p>
        </w:tc>
        <w:tc>
          <w:tcPr>
            <w:tcW w:w="1417" w:type="dxa"/>
            <w:tcBorders>
              <w:top w:val="single" w:sz="4" w:space="0" w:color="auto"/>
              <w:bottom w:val="single" w:sz="4" w:space="0" w:color="auto"/>
            </w:tcBorders>
            <w:shd w:val="clear" w:color="auto" w:fill="auto"/>
          </w:tcPr>
          <w:p w14:paraId="7252C298" w14:textId="77777777" w:rsidR="009D31AD" w:rsidRPr="005F284A" w:rsidRDefault="009D31AD" w:rsidP="00C50EAE">
            <w:pPr>
              <w:pStyle w:val="ENoteTableText"/>
            </w:pPr>
            <w:r w:rsidRPr="005F284A">
              <w:t>—</w:t>
            </w:r>
          </w:p>
        </w:tc>
      </w:tr>
      <w:tr w:rsidR="00BA4391" w:rsidRPr="005F284A" w14:paraId="036AA81B" w14:textId="77777777" w:rsidTr="006331B7">
        <w:trPr>
          <w:cantSplit/>
        </w:trPr>
        <w:tc>
          <w:tcPr>
            <w:tcW w:w="1841" w:type="dxa"/>
            <w:tcBorders>
              <w:top w:val="single" w:sz="4" w:space="0" w:color="auto"/>
              <w:bottom w:val="nil"/>
            </w:tcBorders>
            <w:shd w:val="clear" w:color="auto" w:fill="auto"/>
          </w:tcPr>
          <w:p w14:paraId="5EACF712" w14:textId="77777777" w:rsidR="00BA4391" w:rsidRPr="005F284A" w:rsidRDefault="00BA4391" w:rsidP="00981FEA">
            <w:pPr>
              <w:pStyle w:val="ENoteTableText"/>
            </w:pPr>
            <w:r w:rsidRPr="005F284A">
              <w:lastRenderedPageBreak/>
              <w:t xml:space="preserve">Marriage Amendment (Definition and Religious Freedoms) </w:t>
            </w:r>
            <w:r w:rsidR="00981FEA" w:rsidRPr="005F284A">
              <w:t>Act</w:t>
            </w:r>
            <w:r w:rsidRPr="005F284A">
              <w:t xml:space="preserve"> 2017</w:t>
            </w:r>
          </w:p>
        </w:tc>
        <w:tc>
          <w:tcPr>
            <w:tcW w:w="993" w:type="dxa"/>
            <w:tcBorders>
              <w:top w:val="single" w:sz="4" w:space="0" w:color="auto"/>
              <w:bottom w:val="nil"/>
            </w:tcBorders>
            <w:shd w:val="clear" w:color="auto" w:fill="auto"/>
          </w:tcPr>
          <w:p w14:paraId="2C8F47D4" w14:textId="77777777" w:rsidR="00BA4391" w:rsidRPr="005F284A" w:rsidRDefault="00E73C83" w:rsidP="00C50EAE">
            <w:pPr>
              <w:pStyle w:val="ENoteTableText"/>
            </w:pPr>
            <w:r w:rsidRPr="005F284A">
              <w:t>129</w:t>
            </w:r>
            <w:r w:rsidR="00BA4391" w:rsidRPr="005F284A">
              <w:t>, 2017</w:t>
            </w:r>
          </w:p>
        </w:tc>
        <w:tc>
          <w:tcPr>
            <w:tcW w:w="1135" w:type="dxa"/>
            <w:tcBorders>
              <w:top w:val="single" w:sz="4" w:space="0" w:color="auto"/>
              <w:bottom w:val="nil"/>
            </w:tcBorders>
            <w:shd w:val="clear" w:color="auto" w:fill="auto"/>
          </w:tcPr>
          <w:p w14:paraId="0FC36523" w14:textId="77777777" w:rsidR="00BA4391" w:rsidRPr="005F284A" w:rsidRDefault="00E73C83" w:rsidP="00C50EAE">
            <w:pPr>
              <w:pStyle w:val="ENoteTableText"/>
            </w:pPr>
            <w:r w:rsidRPr="005F284A">
              <w:t>8</w:t>
            </w:r>
            <w:r w:rsidR="00BA4391" w:rsidRPr="005F284A">
              <w:t xml:space="preserve"> Dec 2017</w:t>
            </w:r>
          </w:p>
        </w:tc>
        <w:tc>
          <w:tcPr>
            <w:tcW w:w="1704" w:type="dxa"/>
            <w:tcBorders>
              <w:top w:val="single" w:sz="4" w:space="0" w:color="auto"/>
              <w:bottom w:val="nil"/>
            </w:tcBorders>
            <w:shd w:val="clear" w:color="auto" w:fill="auto"/>
          </w:tcPr>
          <w:p w14:paraId="560BB060" w14:textId="77777777" w:rsidR="00BA4391" w:rsidRPr="005F284A" w:rsidRDefault="00BA4391" w:rsidP="008A0DAE">
            <w:pPr>
              <w:pStyle w:val="ENoteTableText"/>
              <w:rPr>
                <w:u w:val="single"/>
              </w:rPr>
            </w:pPr>
            <w:r w:rsidRPr="005F284A">
              <w:t>Sch 1 (</w:t>
            </w:r>
            <w:r w:rsidR="00416124" w:rsidRPr="005F284A">
              <w:t>items 1</w:t>
            </w:r>
            <w:r w:rsidRPr="005F284A">
              <w:t>–62, 64, 65, 69–71</w:t>
            </w:r>
            <w:r w:rsidR="00D01638" w:rsidRPr="005F284A">
              <w:t>)</w:t>
            </w:r>
            <w:r w:rsidR="00981FEA" w:rsidRPr="005F284A">
              <w:t>,</w:t>
            </w:r>
            <w:r w:rsidR="00D01638" w:rsidRPr="005F284A">
              <w:t xml:space="preserve"> </w:t>
            </w:r>
            <w:r w:rsidRPr="005F284A">
              <w:t>Sch 3 (item</w:t>
            </w:r>
            <w:r w:rsidR="00D01638" w:rsidRPr="005F284A">
              <w:t>s</w:t>
            </w:r>
            <w:r w:rsidR="007F3E1B" w:rsidRPr="005F284A">
              <w:t> </w:t>
            </w:r>
            <w:r w:rsidR="00D01638" w:rsidRPr="005F284A">
              <w:t>24</w:t>
            </w:r>
            <w:r w:rsidR="00981FEA" w:rsidRPr="005F284A">
              <w:t>, 25</w:t>
            </w:r>
            <w:r w:rsidRPr="005F284A">
              <w:t>)</w:t>
            </w:r>
            <w:r w:rsidR="00D01638" w:rsidRPr="005F284A">
              <w:t xml:space="preserve"> and Sch 4</w:t>
            </w:r>
            <w:r w:rsidRPr="005F284A">
              <w:t xml:space="preserve">: </w:t>
            </w:r>
            <w:r w:rsidR="00E73C83" w:rsidRPr="005F284A">
              <w:t>9</w:t>
            </w:r>
            <w:r w:rsidR="00D01638" w:rsidRPr="005F284A">
              <w:t xml:space="preserve"> Dec 2017 (s 2(1) items</w:t>
            </w:r>
            <w:r w:rsidR="007F3E1B" w:rsidRPr="005F284A">
              <w:t> </w:t>
            </w:r>
            <w:r w:rsidR="00D01638" w:rsidRPr="005F284A">
              <w:t>2, 3, 5, 7)</w:t>
            </w:r>
            <w:r w:rsidR="00D01638" w:rsidRPr="005F284A">
              <w:br/>
              <w:t>Sch 1 (items</w:t>
            </w:r>
            <w:r w:rsidR="007F3E1B" w:rsidRPr="005F284A">
              <w:t> </w:t>
            </w:r>
            <w:r w:rsidR="00D01638" w:rsidRPr="005F284A">
              <w:t xml:space="preserve">66–68): </w:t>
            </w:r>
            <w:r w:rsidR="00D072F0" w:rsidRPr="005F284A">
              <w:t>26 Oct 2018</w:t>
            </w:r>
            <w:r w:rsidR="00D01638" w:rsidRPr="005F284A">
              <w:t xml:space="preserve"> (s 2(1) </w:t>
            </w:r>
            <w:r w:rsidR="00416124" w:rsidRPr="005F284A">
              <w:t>item 4</w:t>
            </w:r>
            <w:r w:rsidR="00D01638" w:rsidRPr="005F284A">
              <w:t>)</w:t>
            </w:r>
            <w:r w:rsidR="007F5D70" w:rsidRPr="005F284A">
              <w:br/>
              <w:t>Note: This amending title was affected by an editorial change (see C2018C00423)</w:t>
            </w:r>
          </w:p>
        </w:tc>
        <w:tc>
          <w:tcPr>
            <w:tcW w:w="1417" w:type="dxa"/>
            <w:tcBorders>
              <w:top w:val="single" w:sz="4" w:space="0" w:color="auto"/>
              <w:bottom w:val="nil"/>
            </w:tcBorders>
            <w:shd w:val="clear" w:color="auto" w:fill="auto"/>
          </w:tcPr>
          <w:p w14:paraId="197A49B7" w14:textId="77777777" w:rsidR="00BA4391" w:rsidRPr="005F284A" w:rsidRDefault="00D01638" w:rsidP="00C50EAE">
            <w:pPr>
              <w:pStyle w:val="ENoteTableText"/>
            </w:pPr>
            <w:r w:rsidRPr="005F284A">
              <w:t>Sch 1 (item</w:t>
            </w:r>
            <w:r w:rsidR="00981FEA" w:rsidRPr="005F284A">
              <w:t>s</w:t>
            </w:r>
            <w:r w:rsidR="007F3E1B" w:rsidRPr="005F284A">
              <w:t> </w:t>
            </w:r>
            <w:r w:rsidRPr="005F284A">
              <w:t>69–71), Sch 3 (</w:t>
            </w:r>
            <w:r w:rsidR="00416124" w:rsidRPr="005F284A">
              <w:t>item 2</w:t>
            </w:r>
            <w:r w:rsidRPr="005F284A">
              <w:t>5) and Sch 4</w:t>
            </w:r>
          </w:p>
        </w:tc>
      </w:tr>
      <w:tr w:rsidR="000A6D7A" w:rsidRPr="005F284A" w14:paraId="47F4BAA9" w14:textId="77777777" w:rsidTr="006331B7">
        <w:trPr>
          <w:cantSplit/>
        </w:trPr>
        <w:tc>
          <w:tcPr>
            <w:tcW w:w="1841" w:type="dxa"/>
            <w:tcBorders>
              <w:top w:val="nil"/>
              <w:bottom w:val="nil"/>
            </w:tcBorders>
            <w:shd w:val="clear" w:color="auto" w:fill="auto"/>
          </w:tcPr>
          <w:p w14:paraId="2DBFD73F" w14:textId="77777777" w:rsidR="000A6D7A" w:rsidRPr="005F284A" w:rsidRDefault="000A6D7A" w:rsidP="006331B7">
            <w:pPr>
              <w:pStyle w:val="ENoteTTIndentHeading"/>
            </w:pPr>
            <w:r w:rsidRPr="005F284A">
              <w:t>as amended by</w:t>
            </w:r>
          </w:p>
        </w:tc>
        <w:tc>
          <w:tcPr>
            <w:tcW w:w="993" w:type="dxa"/>
            <w:tcBorders>
              <w:top w:val="nil"/>
              <w:bottom w:val="nil"/>
            </w:tcBorders>
            <w:shd w:val="clear" w:color="auto" w:fill="auto"/>
          </w:tcPr>
          <w:p w14:paraId="33B151A5" w14:textId="77777777" w:rsidR="000A6D7A" w:rsidRPr="005F284A" w:rsidRDefault="000A6D7A" w:rsidP="00C50EAE">
            <w:pPr>
              <w:pStyle w:val="ENoteTableText"/>
            </w:pPr>
          </w:p>
        </w:tc>
        <w:tc>
          <w:tcPr>
            <w:tcW w:w="1135" w:type="dxa"/>
            <w:tcBorders>
              <w:top w:val="nil"/>
              <w:bottom w:val="nil"/>
            </w:tcBorders>
            <w:shd w:val="clear" w:color="auto" w:fill="auto"/>
          </w:tcPr>
          <w:p w14:paraId="349604E7" w14:textId="77777777" w:rsidR="000A6D7A" w:rsidRPr="005F284A" w:rsidRDefault="000A6D7A" w:rsidP="00C50EAE">
            <w:pPr>
              <w:pStyle w:val="ENoteTableText"/>
            </w:pPr>
          </w:p>
        </w:tc>
        <w:tc>
          <w:tcPr>
            <w:tcW w:w="1704" w:type="dxa"/>
            <w:tcBorders>
              <w:top w:val="nil"/>
              <w:bottom w:val="nil"/>
            </w:tcBorders>
            <w:shd w:val="clear" w:color="auto" w:fill="auto"/>
          </w:tcPr>
          <w:p w14:paraId="7A46E336" w14:textId="77777777" w:rsidR="000A6D7A" w:rsidRPr="005F284A" w:rsidRDefault="000A6D7A" w:rsidP="008A0DAE">
            <w:pPr>
              <w:pStyle w:val="ENoteTableText"/>
            </w:pPr>
          </w:p>
        </w:tc>
        <w:tc>
          <w:tcPr>
            <w:tcW w:w="1417" w:type="dxa"/>
            <w:tcBorders>
              <w:top w:val="nil"/>
              <w:bottom w:val="nil"/>
            </w:tcBorders>
            <w:shd w:val="clear" w:color="auto" w:fill="auto"/>
          </w:tcPr>
          <w:p w14:paraId="0C8791E5" w14:textId="77777777" w:rsidR="000A6D7A" w:rsidRPr="005F284A" w:rsidRDefault="000A6D7A" w:rsidP="00C50EAE">
            <w:pPr>
              <w:pStyle w:val="ENoteTableText"/>
            </w:pPr>
          </w:p>
        </w:tc>
      </w:tr>
      <w:tr w:rsidR="000A6D7A" w:rsidRPr="005F284A" w14:paraId="46A4647B" w14:textId="77777777" w:rsidTr="006331B7">
        <w:trPr>
          <w:cantSplit/>
        </w:trPr>
        <w:tc>
          <w:tcPr>
            <w:tcW w:w="1841" w:type="dxa"/>
            <w:tcBorders>
              <w:top w:val="nil"/>
              <w:bottom w:val="single" w:sz="4" w:space="0" w:color="auto"/>
            </w:tcBorders>
            <w:shd w:val="clear" w:color="auto" w:fill="auto"/>
          </w:tcPr>
          <w:p w14:paraId="12A9AF47" w14:textId="77777777" w:rsidR="000A6D7A" w:rsidRPr="005F284A" w:rsidRDefault="000A6D7A" w:rsidP="00A73FE7">
            <w:pPr>
              <w:pStyle w:val="ENoteTTi"/>
            </w:pPr>
            <w:r w:rsidRPr="005F284A">
              <w:t>Federal Circuit and Family Court of Australia (Consequential Amendments and Transitional Provisions) Act 2021</w:t>
            </w:r>
          </w:p>
        </w:tc>
        <w:tc>
          <w:tcPr>
            <w:tcW w:w="993" w:type="dxa"/>
            <w:tcBorders>
              <w:top w:val="nil"/>
              <w:bottom w:val="single" w:sz="4" w:space="0" w:color="auto"/>
            </w:tcBorders>
            <w:shd w:val="clear" w:color="auto" w:fill="auto"/>
          </w:tcPr>
          <w:p w14:paraId="12B5EE05" w14:textId="77777777" w:rsidR="000A6D7A" w:rsidRPr="005F284A" w:rsidRDefault="000A6D7A" w:rsidP="00C50EAE">
            <w:pPr>
              <w:pStyle w:val="ENoteTableText"/>
            </w:pPr>
            <w:r w:rsidRPr="005F284A">
              <w:t>13, 2021</w:t>
            </w:r>
          </w:p>
        </w:tc>
        <w:tc>
          <w:tcPr>
            <w:tcW w:w="1135" w:type="dxa"/>
            <w:tcBorders>
              <w:top w:val="nil"/>
              <w:bottom w:val="single" w:sz="4" w:space="0" w:color="auto"/>
            </w:tcBorders>
            <w:shd w:val="clear" w:color="auto" w:fill="auto"/>
          </w:tcPr>
          <w:p w14:paraId="6878E445" w14:textId="77777777" w:rsidR="000A6D7A" w:rsidRPr="005F284A" w:rsidRDefault="000A6D7A" w:rsidP="00C50EAE">
            <w:pPr>
              <w:pStyle w:val="ENoteTableText"/>
            </w:pPr>
            <w:r w:rsidRPr="005F284A">
              <w:t>1 Mar 2021</w:t>
            </w:r>
          </w:p>
        </w:tc>
        <w:tc>
          <w:tcPr>
            <w:tcW w:w="1704" w:type="dxa"/>
            <w:tcBorders>
              <w:top w:val="nil"/>
              <w:bottom w:val="single" w:sz="4" w:space="0" w:color="auto"/>
            </w:tcBorders>
            <w:shd w:val="clear" w:color="auto" w:fill="auto"/>
          </w:tcPr>
          <w:p w14:paraId="00DA1C96" w14:textId="77777777" w:rsidR="000A6D7A" w:rsidRPr="005F284A" w:rsidRDefault="000A6D7A" w:rsidP="008A0DAE">
            <w:pPr>
              <w:pStyle w:val="ENoteTableText"/>
            </w:pPr>
            <w:r w:rsidRPr="005F284A">
              <w:t>Sch 2 (</w:t>
            </w:r>
            <w:r w:rsidR="00416124" w:rsidRPr="005F284A">
              <w:t>item 5</w:t>
            </w:r>
            <w:r w:rsidRPr="005F284A">
              <w:t xml:space="preserve">40): 1 Sept 2021 (s 2(1) </w:t>
            </w:r>
            <w:r w:rsidR="00416124" w:rsidRPr="005F284A">
              <w:t>item 5</w:t>
            </w:r>
            <w:r w:rsidRPr="005F284A">
              <w:t>)</w:t>
            </w:r>
          </w:p>
        </w:tc>
        <w:tc>
          <w:tcPr>
            <w:tcW w:w="1417" w:type="dxa"/>
            <w:tcBorders>
              <w:top w:val="nil"/>
              <w:bottom w:val="single" w:sz="4" w:space="0" w:color="auto"/>
            </w:tcBorders>
            <w:shd w:val="clear" w:color="auto" w:fill="auto"/>
          </w:tcPr>
          <w:p w14:paraId="4A876116" w14:textId="77777777" w:rsidR="000A6D7A" w:rsidRPr="005F284A" w:rsidRDefault="000A6D7A" w:rsidP="00C50EAE">
            <w:pPr>
              <w:pStyle w:val="ENoteTableText"/>
            </w:pPr>
            <w:r w:rsidRPr="005F284A">
              <w:t>—</w:t>
            </w:r>
          </w:p>
        </w:tc>
      </w:tr>
      <w:tr w:rsidR="00D072F0" w:rsidRPr="005F284A" w14:paraId="0FBD3F22" w14:textId="77777777" w:rsidTr="006331B7">
        <w:trPr>
          <w:cantSplit/>
        </w:trPr>
        <w:tc>
          <w:tcPr>
            <w:tcW w:w="1841" w:type="dxa"/>
            <w:tcBorders>
              <w:top w:val="single" w:sz="4" w:space="0" w:color="auto"/>
              <w:bottom w:val="single" w:sz="4" w:space="0" w:color="auto"/>
            </w:tcBorders>
            <w:shd w:val="clear" w:color="auto" w:fill="auto"/>
          </w:tcPr>
          <w:p w14:paraId="2BAF9FAC" w14:textId="77777777" w:rsidR="00D072F0" w:rsidRPr="005F284A" w:rsidRDefault="00D072F0" w:rsidP="00A73FE7">
            <w:pPr>
              <w:pStyle w:val="ENoteTableText"/>
            </w:pPr>
            <w:r w:rsidRPr="005F284A">
              <w:t>Civil Law and Justice Legislation Amendment Act 2018</w:t>
            </w:r>
          </w:p>
        </w:tc>
        <w:tc>
          <w:tcPr>
            <w:tcW w:w="993" w:type="dxa"/>
            <w:tcBorders>
              <w:top w:val="single" w:sz="4" w:space="0" w:color="auto"/>
              <w:bottom w:val="single" w:sz="4" w:space="0" w:color="auto"/>
            </w:tcBorders>
            <w:shd w:val="clear" w:color="auto" w:fill="auto"/>
          </w:tcPr>
          <w:p w14:paraId="0B8D4CEC" w14:textId="77777777" w:rsidR="00D072F0" w:rsidRPr="005F284A" w:rsidRDefault="00D072F0" w:rsidP="00C50EAE">
            <w:pPr>
              <w:pStyle w:val="ENoteTableText"/>
            </w:pPr>
            <w:r w:rsidRPr="005F284A">
              <w:t>130, 2018</w:t>
            </w:r>
          </w:p>
        </w:tc>
        <w:tc>
          <w:tcPr>
            <w:tcW w:w="1135" w:type="dxa"/>
            <w:tcBorders>
              <w:top w:val="single" w:sz="4" w:space="0" w:color="auto"/>
              <w:bottom w:val="single" w:sz="4" w:space="0" w:color="auto"/>
            </w:tcBorders>
            <w:shd w:val="clear" w:color="auto" w:fill="auto"/>
          </w:tcPr>
          <w:p w14:paraId="46CCBF7E" w14:textId="77777777" w:rsidR="00D072F0" w:rsidRPr="005F284A" w:rsidRDefault="00D072F0" w:rsidP="00C50EAE">
            <w:pPr>
              <w:pStyle w:val="ENoteTableText"/>
            </w:pPr>
            <w:r w:rsidRPr="005F284A">
              <w:t>25 Oct 2018</w:t>
            </w:r>
          </w:p>
        </w:tc>
        <w:tc>
          <w:tcPr>
            <w:tcW w:w="1704" w:type="dxa"/>
            <w:tcBorders>
              <w:top w:val="single" w:sz="4" w:space="0" w:color="auto"/>
              <w:bottom w:val="single" w:sz="4" w:space="0" w:color="auto"/>
            </w:tcBorders>
            <w:shd w:val="clear" w:color="auto" w:fill="auto"/>
          </w:tcPr>
          <w:p w14:paraId="37DB22BC" w14:textId="15F801A8" w:rsidR="00D072F0" w:rsidRPr="005F284A" w:rsidRDefault="00D072F0" w:rsidP="004638D1">
            <w:pPr>
              <w:pStyle w:val="ENoteTableText"/>
            </w:pPr>
            <w:r w:rsidRPr="005F284A">
              <w:t xml:space="preserve">Sch 9: 26 Oct 2018 (s 2(1) </w:t>
            </w:r>
            <w:r w:rsidR="006D00E5">
              <w:t>item 1</w:t>
            </w:r>
            <w:r w:rsidRPr="005F284A">
              <w:t>1)</w:t>
            </w:r>
          </w:p>
        </w:tc>
        <w:tc>
          <w:tcPr>
            <w:tcW w:w="1417" w:type="dxa"/>
            <w:tcBorders>
              <w:top w:val="single" w:sz="4" w:space="0" w:color="auto"/>
              <w:bottom w:val="single" w:sz="4" w:space="0" w:color="auto"/>
            </w:tcBorders>
            <w:shd w:val="clear" w:color="auto" w:fill="auto"/>
          </w:tcPr>
          <w:p w14:paraId="6CD05797" w14:textId="77777777" w:rsidR="00D072F0" w:rsidRPr="005F284A" w:rsidRDefault="00D072F0" w:rsidP="00C50EAE">
            <w:pPr>
              <w:pStyle w:val="ENoteTableText"/>
            </w:pPr>
            <w:r w:rsidRPr="005F284A">
              <w:t>Sch 9 (</w:t>
            </w:r>
            <w:r w:rsidR="00C95AE5" w:rsidRPr="005F284A">
              <w:t>items 5</w:t>
            </w:r>
            <w:r w:rsidRPr="005F284A">
              <w:t>, 17, 19, 22, 24, 26, 31, 35)</w:t>
            </w:r>
          </w:p>
        </w:tc>
      </w:tr>
      <w:tr w:rsidR="000A6D7A" w:rsidRPr="005F284A" w14:paraId="5437DC0B" w14:textId="77777777" w:rsidTr="00C456D6">
        <w:trPr>
          <w:cantSplit/>
        </w:trPr>
        <w:tc>
          <w:tcPr>
            <w:tcW w:w="1841" w:type="dxa"/>
            <w:tcBorders>
              <w:top w:val="single" w:sz="4" w:space="0" w:color="auto"/>
              <w:bottom w:val="single" w:sz="4" w:space="0" w:color="auto"/>
            </w:tcBorders>
            <w:shd w:val="clear" w:color="auto" w:fill="auto"/>
          </w:tcPr>
          <w:p w14:paraId="6A2BB7D1" w14:textId="77777777" w:rsidR="000A6D7A" w:rsidRPr="005F284A" w:rsidRDefault="000A6D7A" w:rsidP="00A73FE7">
            <w:pPr>
              <w:pStyle w:val="ENoteTableText"/>
            </w:pPr>
            <w:r w:rsidRPr="005F284A">
              <w:rPr>
                <w:szCs w:val="16"/>
              </w:rPr>
              <w:t>Federal Circuit and Family Court of Australia (Consequential Amendments and Transitional Provisions) Act 2021</w:t>
            </w:r>
          </w:p>
        </w:tc>
        <w:tc>
          <w:tcPr>
            <w:tcW w:w="993" w:type="dxa"/>
            <w:tcBorders>
              <w:top w:val="single" w:sz="4" w:space="0" w:color="auto"/>
              <w:bottom w:val="single" w:sz="4" w:space="0" w:color="auto"/>
            </w:tcBorders>
            <w:shd w:val="clear" w:color="auto" w:fill="auto"/>
          </w:tcPr>
          <w:p w14:paraId="2A37BD2C" w14:textId="77777777" w:rsidR="000A6D7A" w:rsidRPr="005F284A" w:rsidRDefault="000A6D7A" w:rsidP="000A6D7A">
            <w:pPr>
              <w:pStyle w:val="ENoteTableText"/>
            </w:pPr>
            <w:r w:rsidRPr="005F284A">
              <w:rPr>
                <w:szCs w:val="16"/>
              </w:rPr>
              <w:t>13, 2021</w:t>
            </w:r>
          </w:p>
        </w:tc>
        <w:tc>
          <w:tcPr>
            <w:tcW w:w="1135" w:type="dxa"/>
            <w:tcBorders>
              <w:top w:val="single" w:sz="4" w:space="0" w:color="auto"/>
              <w:bottom w:val="single" w:sz="4" w:space="0" w:color="auto"/>
            </w:tcBorders>
            <w:shd w:val="clear" w:color="auto" w:fill="auto"/>
          </w:tcPr>
          <w:p w14:paraId="3760F835" w14:textId="77777777" w:rsidR="000A6D7A" w:rsidRPr="005F284A" w:rsidRDefault="000A6D7A" w:rsidP="000A6D7A">
            <w:pPr>
              <w:pStyle w:val="ENoteTableText"/>
            </w:pPr>
            <w:r w:rsidRPr="005F284A">
              <w:rPr>
                <w:szCs w:val="16"/>
              </w:rPr>
              <w:t>1 Mar 2021</w:t>
            </w:r>
          </w:p>
        </w:tc>
        <w:tc>
          <w:tcPr>
            <w:tcW w:w="1704" w:type="dxa"/>
            <w:tcBorders>
              <w:top w:val="single" w:sz="4" w:space="0" w:color="auto"/>
              <w:bottom w:val="single" w:sz="4" w:space="0" w:color="auto"/>
            </w:tcBorders>
            <w:shd w:val="clear" w:color="auto" w:fill="auto"/>
          </w:tcPr>
          <w:p w14:paraId="1E1EDE13" w14:textId="77777777" w:rsidR="000A6D7A" w:rsidRPr="005F284A" w:rsidRDefault="000A6D7A" w:rsidP="000A6D7A">
            <w:pPr>
              <w:pStyle w:val="ENoteTableText"/>
            </w:pPr>
            <w:r w:rsidRPr="005F284A">
              <w:t>Sch 2 (</w:t>
            </w:r>
            <w:r w:rsidR="00C95AE5" w:rsidRPr="005F284A">
              <w:t>items 5</w:t>
            </w:r>
            <w:r w:rsidRPr="005F284A">
              <w:t xml:space="preserve">37–539): 1 Sept 2021 (s 2(1) </w:t>
            </w:r>
            <w:r w:rsidR="00416124" w:rsidRPr="005F284A">
              <w:t>item 5</w:t>
            </w:r>
            <w:r w:rsidRPr="005F284A">
              <w:t>)</w:t>
            </w:r>
          </w:p>
        </w:tc>
        <w:tc>
          <w:tcPr>
            <w:tcW w:w="1417" w:type="dxa"/>
            <w:tcBorders>
              <w:top w:val="single" w:sz="4" w:space="0" w:color="auto"/>
              <w:bottom w:val="single" w:sz="4" w:space="0" w:color="auto"/>
            </w:tcBorders>
            <w:shd w:val="clear" w:color="auto" w:fill="auto"/>
          </w:tcPr>
          <w:p w14:paraId="213A4A0F" w14:textId="77777777" w:rsidR="000A6D7A" w:rsidRPr="005F284A" w:rsidRDefault="000A6D7A" w:rsidP="000A6D7A">
            <w:pPr>
              <w:pStyle w:val="ENoteTableText"/>
            </w:pPr>
            <w:r w:rsidRPr="005F284A">
              <w:t>—</w:t>
            </w:r>
          </w:p>
        </w:tc>
      </w:tr>
      <w:tr w:rsidR="007F58BE" w:rsidRPr="005F284A" w14:paraId="6A2171CD" w14:textId="77777777" w:rsidTr="003749EB">
        <w:trPr>
          <w:cantSplit/>
        </w:trPr>
        <w:tc>
          <w:tcPr>
            <w:tcW w:w="1841" w:type="dxa"/>
            <w:tcBorders>
              <w:top w:val="single" w:sz="4" w:space="0" w:color="auto"/>
              <w:bottom w:val="single" w:sz="4" w:space="0" w:color="auto"/>
            </w:tcBorders>
            <w:shd w:val="clear" w:color="auto" w:fill="auto"/>
          </w:tcPr>
          <w:p w14:paraId="7E016D7B" w14:textId="77777777" w:rsidR="007F58BE" w:rsidRPr="005F284A" w:rsidRDefault="007F58BE" w:rsidP="00A73FE7">
            <w:pPr>
              <w:pStyle w:val="ENoteTableText"/>
              <w:rPr>
                <w:szCs w:val="16"/>
              </w:rPr>
            </w:pPr>
            <w:r w:rsidRPr="005F284A">
              <w:rPr>
                <w:szCs w:val="16"/>
              </w:rPr>
              <w:t>Administrative Review Tribunal (Consequential and Transitional Provisions No. 1) Act 2024</w:t>
            </w:r>
          </w:p>
        </w:tc>
        <w:tc>
          <w:tcPr>
            <w:tcW w:w="993" w:type="dxa"/>
            <w:tcBorders>
              <w:top w:val="single" w:sz="4" w:space="0" w:color="auto"/>
              <w:bottom w:val="single" w:sz="4" w:space="0" w:color="auto"/>
            </w:tcBorders>
            <w:shd w:val="clear" w:color="auto" w:fill="auto"/>
          </w:tcPr>
          <w:p w14:paraId="17D1FF92" w14:textId="77777777" w:rsidR="007F58BE" w:rsidRPr="005F284A" w:rsidRDefault="00533B62" w:rsidP="000A6D7A">
            <w:pPr>
              <w:pStyle w:val="ENoteTableText"/>
              <w:rPr>
                <w:szCs w:val="16"/>
              </w:rPr>
            </w:pPr>
            <w:r w:rsidRPr="005F284A">
              <w:rPr>
                <w:szCs w:val="16"/>
              </w:rPr>
              <w:t>38, 2024</w:t>
            </w:r>
          </w:p>
        </w:tc>
        <w:tc>
          <w:tcPr>
            <w:tcW w:w="1135" w:type="dxa"/>
            <w:tcBorders>
              <w:top w:val="single" w:sz="4" w:space="0" w:color="auto"/>
              <w:bottom w:val="single" w:sz="4" w:space="0" w:color="auto"/>
            </w:tcBorders>
            <w:shd w:val="clear" w:color="auto" w:fill="auto"/>
          </w:tcPr>
          <w:p w14:paraId="6E464F7D" w14:textId="77777777" w:rsidR="007F58BE" w:rsidRPr="005F284A" w:rsidRDefault="00416124" w:rsidP="000A6D7A">
            <w:pPr>
              <w:pStyle w:val="ENoteTableText"/>
              <w:rPr>
                <w:szCs w:val="16"/>
              </w:rPr>
            </w:pPr>
            <w:r w:rsidRPr="005F284A">
              <w:rPr>
                <w:szCs w:val="16"/>
              </w:rPr>
              <w:t>31 May</w:t>
            </w:r>
            <w:r w:rsidR="00533B62" w:rsidRPr="005F284A">
              <w:rPr>
                <w:szCs w:val="16"/>
              </w:rPr>
              <w:t xml:space="preserve"> 2024</w:t>
            </w:r>
          </w:p>
        </w:tc>
        <w:tc>
          <w:tcPr>
            <w:tcW w:w="1704" w:type="dxa"/>
            <w:tcBorders>
              <w:top w:val="single" w:sz="4" w:space="0" w:color="auto"/>
              <w:bottom w:val="single" w:sz="4" w:space="0" w:color="auto"/>
            </w:tcBorders>
            <w:shd w:val="clear" w:color="auto" w:fill="auto"/>
          </w:tcPr>
          <w:p w14:paraId="1A646B3E" w14:textId="5228E2B0" w:rsidR="007F58BE" w:rsidRPr="005F284A" w:rsidRDefault="00533B62" w:rsidP="000A6D7A">
            <w:pPr>
              <w:pStyle w:val="ENoteTableText"/>
            </w:pPr>
            <w:r w:rsidRPr="005F284A">
              <w:t>Sch 3 (</w:t>
            </w:r>
            <w:r w:rsidR="00416124" w:rsidRPr="005F284A">
              <w:t>items 1</w:t>
            </w:r>
            <w:r w:rsidRPr="005F284A">
              <w:t xml:space="preserve">01, 214): </w:t>
            </w:r>
            <w:r w:rsidR="00215ADE" w:rsidRPr="005F284A">
              <w:t>14 Oct 2024</w:t>
            </w:r>
            <w:r w:rsidRPr="005F284A">
              <w:t xml:space="preserve"> (s 2(1) </w:t>
            </w:r>
            <w:r w:rsidR="00416124" w:rsidRPr="005F284A">
              <w:t>item 2</w:t>
            </w:r>
            <w:r w:rsidRPr="005F284A">
              <w:t>)</w:t>
            </w:r>
          </w:p>
        </w:tc>
        <w:tc>
          <w:tcPr>
            <w:tcW w:w="1417" w:type="dxa"/>
            <w:tcBorders>
              <w:top w:val="single" w:sz="4" w:space="0" w:color="auto"/>
              <w:bottom w:val="single" w:sz="4" w:space="0" w:color="auto"/>
            </w:tcBorders>
            <w:shd w:val="clear" w:color="auto" w:fill="auto"/>
          </w:tcPr>
          <w:p w14:paraId="1972F4AE" w14:textId="77777777" w:rsidR="007F58BE" w:rsidRPr="005F284A" w:rsidRDefault="001A43E7" w:rsidP="000A6D7A">
            <w:pPr>
              <w:pStyle w:val="ENoteTableText"/>
            </w:pPr>
            <w:r w:rsidRPr="005F284A">
              <w:t>—</w:t>
            </w:r>
          </w:p>
        </w:tc>
      </w:tr>
      <w:tr w:rsidR="00FC18A9" w:rsidRPr="005F284A" w14:paraId="09EE81DA" w14:textId="77777777" w:rsidTr="00C713CC">
        <w:trPr>
          <w:cantSplit/>
        </w:trPr>
        <w:tc>
          <w:tcPr>
            <w:tcW w:w="1841" w:type="dxa"/>
            <w:tcBorders>
              <w:top w:val="single" w:sz="4" w:space="0" w:color="auto"/>
              <w:bottom w:val="single" w:sz="4" w:space="0" w:color="auto"/>
            </w:tcBorders>
            <w:shd w:val="clear" w:color="auto" w:fill="auto"/>
          </w:tcPr>
          <w:p w14:paraId="2017C753" w14:textId="40977793" w:rsidR="00FC18A9" w:rsidRPr="005F284A" w:rsidRDefault="00626518" w:rsidP="00A73FE7">
            <w:pPr>
              <w:pStyle w:val="ENoteTableText"/>
              <w:rPr>
                <w:szCs w:val="16"/>
              </w:rPr>
            </w:pPr>
            <w:r w:rsidRPr="005F284A">
              <w:rPr>
                <w:szCs w:val="16"/>
              </w:rPr>
              <w:lastRenderedPageBreak/>
              <w:t>Attorney</w:t>
            </w:r>
            <w:r w:rsidR="006D00E5">
              <w:rPr>
                <w:szCs w:val="16"/>
              </w:rPr>
              <w:noBreakHyphen/>
            </w:r>
            <w:r w:rsidRPr="005F284A">
              <w:rPr>
                <w:szCs w:val="16"/>
              </w:rPr>
              <w:t>General’s Portfolio Miscellaneous Measures Act 2024</w:t>
            </w:r>
          </w:p>
        </w:tc>
        <w:tc>
          <w:tcPr>
            <w:tcW w:w="993" w:type="dxa"/>
            <w:tcBorders>
              <w:top w:val="single" w:sz="4" w:space="0" w:color="auto"/>
              <w:bottom w:val="single" w:sz="4" w:space="0" w:color="auto"/>
            </w:tcBorders>
            <w:shd w:val="clear" w:color="auto" w:fill="auto"/>
          </w:tcPr>
          <w:p w14:paraId="4B468CAD" w14:textId="77777777" w:rsidR="00FC18A9" w:rsidRPr="005F284A" w:rsidRDefault="00931237" w:rsidP="000A6D7A">
            <w:pPr>
              <w:pStyle w:val="ENoteTableText"/>
              <w:rPr>
                <w:szCs w:val="16"/>
              </w:rPr>
            </w:pPr>
            <w:r w:rsidRPr="005F284A">
              <w:rPr>
                <w:szCs w:val="16"/>
              </w:rPr>
              <w:t>41, 2024</w:t>
            </w:r>
          </w:p>
        </w:tc>
        <w:tc>
          <w:tcPr>
            <w:tcW w:w="1135" w:type="dxa"/>
            <w:tcBorders>
              <w:top w:val="single" w:sz="4" w:space="0" w:color="auto"/>
              <w:bottom w:val="single" w:sz="4" w:space="0" w:color="auto"/>
            </w:tcBorders>
            <w:shd w:val="clear" w:color="auto" w:fill="auto"/>
          </w:tcPr>
          <w:p w14:paraId="6C8F944C" w14:textId="77777777" w:rsidR="00FC18A9" w:rsidRPr="005F284A" w:rsidRDefault="00416124" w:rsidP="000A6D7A">
            <w:pPr>
              <w:pStyle w:val="ENoteTableText"/>
              <w:rPr>
                <w:szCs w:val="16"/>
              </w:rPr>
            </w:pPr>
            <w:r w:rsidRPr="005F284A">
              <w:rPr>
                <w:szCs w:val="16"/>
              </w:rPr>
              <w:t>11 June</w:t>
            </w:r>
            <w:r w:rsidR="00626518" w:rsidRPr="005F284A">
              <w:rPr>
                <w:szCs w:val="16"/>
              </w:rPr>
              <w:t xml:space="preserve"> 2024</w:t>
            </w:r>
          </w:p>
        </w:tc>
        <w:tc>
          <w:tcPr>
            <w:tcW w:w="1704" w:type="dxa"/>
            <w:tcBorders>
              <w:top w:val="single" w:sz="4" w:space="0" w:color="auto"/>
              <w:bottom w:val="single" w:sz="4" w:space="0" w:color="auto"/>
            </w:tcBorders>
            <w:shd w:val="clear" w:color="auto" w:fill="auto"/>
          </w:tcPr>
          <w:p w14:paraId="5B392470" w14:textId="77777777" w:rsidR="00FC18A9" w:rsidRPr="005F284A" w:rsidRDefault="00931237" w:rsidP="000A6D7A">
            <w:pPr>
              <w:pStyle w:val="ENoteTableText"/>
            </w:pPr>
            <w:r w:rsidRPr="005F284A">
              <w:t>Sch 3 (</w:t>
            </w:r>
            <w:r w:rsidR="00416124" w:rsidRPr="005F284A">
              <w:t>items 1</w:t>
            </w:r>
            <w:r w:rsidRPr="005F284A">
              <w:t>–</w:t>
            </w:r>
            <w:r w:rsidR="00A621D6" w:rsidRPr="005F284A">
              <w:t xml:space="preserve">45): </w:t>
            </w:r>
            <w:r w:rsidR="00416124" w:rsidRPr="005F284A">
              <w:t>12 June</w:t>
            </w:r>
            <w:r w:rsidR="00A621D6" w:rsidRPr="005F284A">
              <w:t xml:space="preserve"> 2024 (s 2(1) </w:t>
            </w:r>
            <w:r w:rsidR="00416124" w:rsidRPr="005F284A">
              <w:t>item 3</w:t>
            </w:r>
            <w:r w:rsidR="00A621D6" w:rsidRPr="005F284A">
              <w:t>)</w:t>
            </w:r>
            <w:r w:rsidR="00A621D6" w:rsidRPr="005F284A">
              <w:br/>
              <w:t>Sch 3 (</w:t>
            </w:r>
            <w:r w:rsidR="00416124" w:rsidRPr="005F284A">
              <w:t>items 4</w:t>
            </w:r>
            <w:r w:rsidR="00A621D6" w:rsidRPr="005F284A">
              <w:t>6–55): 9</w:t>
            </w:r>
            <w:r w:rsidR="00A67053" w:rsidRPr="005F284A">
              <w:t> </w:t>
            </w:r>
            <w:r w:rsidR="00A621D6" w:rsidRPr="005F284A">
              <w:t xml:space="preserve">July 2024 (s 2(1) </w:t>
            </w:r>
            <w:r w:rsidR="00416124" w:rsidRPr="005F284A">
              <w:t>item 4</w:t>
            </w:r>
            <w:r w:rsidR="00A621D6" w:rsidRPr="005F284A">
              <w:t>)</w:t>
            </w:r>
          </w:p>
        </w:tc>
        <w:tc>
          <w:tcPr>
            <w:tcW w:w="1417" w:type="dxa"/>
            <w:tcBorders>
              <w:top w:val="single" w:sz="4" w:space="0" w:color="auto"/>
              <w:bottom w:val="single" w:sz="4" w:space="0" w:color="auto"/>
            </w:tcBorders>
            <w:shd w:val="clear" w:color="auto" w:fill="auto"/>
          </w:tcPr>
          <w:p w14:paraId="3A37CE34" w14:textId="77777777" w:rsidR="00FC18A9" w:rsidRPr="005F284A" w:rsidRDefault="00A13B1C" w:rsidP="000A6D7A">
            <w:pPr>
              <w:pStyle w:val="ENoteTableText"/>
            </w:pPr>
            <w:r w:rsidRPr="005F284A">
              <w:t>Sch 3 (</w:t>
            </w:r>
            <w:r w:rsidR="00416124" w:rsidRPr="005F284A">
              <w:t>items 1</w:t>
            </w:r>
            <w:r w:rsidRPr="005F284A">
              <w:t>2, 14, 33,</w:t>
            </w:r>
            <w:r w:rsidR="00D360B0" w:rsidRPr="005F284A">
              <w:t xml:space="preserve"> </w:t>
            </w:r>
            <w:r w:rsidRPr="005F284A">
              <w:t>45) and Sch 3 (</w:t>
            </w:r>
            <w:r w:rsidR="00416124" w:rsidRPr="005F284A">
              <w:t>item 5</w:t>
            </w:r>
            <w:r w:rsidRPr="005F284A">
              <w:t>5)</w:t>
            </w:r>
          </w:p>
        </w:tc>
      </w:tr>
      <w:tr w:rsidR="007A0718" w:rsidRPr="005F284A" w14:paraId="3DE4F307" w14:textId="77777777" w:rsidTr="0039779B">
        <w:trPr>
          <w:cantSplit/>
        </w:trPr>
        <w:tc>
          <w:tcPr>
            <w:tcW w:w="1841" w:type="dxa"/>
            <w:tcBorders>
              <w:top w:val="single" w:sz="4" w:space="0" w:color="auto"/>
              <w:bottom w:val="single" w:sz="12" w:space="0" w:color="auto"/>
            </w:tcBorders>
            <w:shd w:val="clear" w:color="auto" w:fill="auto"/>
          </w:tcPr>
          <w:p w14:paraId="290162F3" w14:textId="18D0D9AD" w:rsidR="007A0718" w:rsidRPr="005F284A" w:rsidRDefault="00B021F5" w:rsidP="00A73FE7">
            <w:pPr>
              <w:pStyle w:val="ENoteTableText"/>
              <w:rPr>
                <w:szCs w:val="16"/>
              </w:rPr>
            </w:pPr>
            <w:r w:rsidRPr="005F284A">
              <w:rPr>
                <w:szCs w:val="16"/>
              </w:rPr>
              <w:t>Crown References Amendment Act 2024</w:t>
            </w:r>
          </w:p>
        </w:tc>
        <w:tc>
          <w:tcPr>
            <w:tcW w:w="993" w:type="dxa"/>
            <w:tcBorders>
              <w:top w:val="single" w:sz="4" w:space="0" w:color="auto"/>
              <w:bottom w:val="single" w:sz="12" w:space="0" w:color="auto"/>
            </w:tcBorders>
            <w:shd w:val="clear" w:color="auto" w:fill="auto"/>
          </w:tcPr>
          <w:p w14:paraId="353DC8C3" w14:textId="223AA9DA" w:rsidR="007A0718" w:rsidRPr="005F284A" w:rsidRDefault="00B021F5" w:rsidP="000A6D7A">
            <w:pPr>
              <w:pStyle w:val="ENoteTableText"/>
              <w:rPr>
                <w:szCs w:val="16"/>
              </w:rPr>
            </w:pPr>
            <w:r w:rsidRPr="005F284A">
              <w:rPr>
                <w:szCs w:val="16"/>
              </w:rPr>
              <w:t>115, 2024</w:t>
            </w:r>
          </w:p>
        </w:tc>
        <w:tc>
          <w:tcPr>
            <w:tcW w:w="1135" w:type="dxa"/>
            <w:tcBorders>
              <w:top w:val="single" w:sz="4" w:space="0" w:color="auto"/>
              <w:bottom w:val="single" w:sz="12" w:space="0" w:color="auto"/>
            </w:tcBorders>
            <w:shd w:val="clear" w:color="auto" w:fill="auto"/>
          </w:tcPr>
          <w:p w14:paraId="1E4BBB6E" w14:textId="367393A4" w:rsidR="007A0718" w:rsidRPr="005F284A" w:rsidRDefault="00B021F5" w:rsidP="000A6D7A">
            <w:pPr>
              <w:pStyle w:val="ENoteTableText"/>
              <w:rPr>
                <w:szCs w:val="16"/>
              </w:rPr>
            </w:pPr>
            <w:r w:rsidRPr="005F284A">
              <w:rPr>
                <w:szCs w:val="16"/>
              </w:rPr>
              <w:t>10 Dec 2024</w:t>
            </w:r>
          </w:p>
        </w:tc>
        <w:tc>
          <w:tcPr>
            <w:tcW w:w="1704" w:type="dxa"/>
            <w:tcBorders>
              <w:top w:val="single" w:sz="4" w:space="0" w:color="auto"/>
              <w:bottom w:val="single" w:sz="12" w:space="0" w:color="auto"/>
            </w:tcBorders>
            <w:shd w:val="clear" w:color="auto" w:fill="auto"/>
          </w:tcPr>
          <w:p w14:paraId="5A623597" w14:textId="31979765" w:rsidR="007A0718" w:rsidRPr="005F284A" w:rsidRDefault="00B021F5" w:rsidP="000A6D7A">
            <w:pPr>
              <w:pStyle w:val="ENoteTableText"/>
            </w:pPr>
            <w:r w:rsidRPr="005F284A">
              <w:t>Sch 1 (</w:t>
            </w:r>
            <w:r w:rsidR="006D00E5">
              <w:t>items 3</w:t>
            </w:r>
            <w:r w:rsidRPr="005F284A">
              <w:t>0</w:t>
            </w:r>
            <w:r w:rsidR="00C713CC" w:rsidRPr="005F284A">
              <w:t>–</w:t>
            </w:r>
            <w:r w:rsidRPr="005F284A">
              <w:t xml:space="preserve">33): 11 Dec 2024 (s 2(1) </w:t>
            </w:r>
            <w:r w:rsidR="006D00E5">
              <w:t>item 1</w:t>
            </w:r>
            <w:r w:rsidRPr="005F284A">
              <w:t>)</w:t>
            </w:r>
          </w:p>
        </w:tc>
        <w:tc>
          <w:tcPr>
            <w:tcW w:w="1417" w:type="dxa"/>
            <w:tcBorders>
              <w:top w:val="single" w:sz="4" w:space="0" w:color="auto"/>
              <w:bottom w:val="single" w:sz="12" w:space="0" w:color="auto"/>
            </w:tcBorders>
            <w:shd w:val="clear" w:color="auto" w:fill="auto"/>
          </w:tcPr>
          <w:p w14:paraId="04AEB867" w14:textId="73C32515" w:rsidR="007A0718" w:rsidRPr="005F284A" w:rsidRDefault="00B021F5" w:rsidP="000A6D7A">
            <w:pPr>
              <w:pStyle w:val="ENoteTableText"/>
            </w:pPr>
            <w:r w:rsidRPr="005F284A">
              <w:t>—</w:t>
            </w:r>
          </w:p>
        </w:tc>
      </w:tr>
    </w:tbl>
    <w:p w14:paraId="1DF83D52" w14:textId="77777777" w:rsidR="00C50EAE" w:rsidRPr="005F284A" w:rsidRDefault="00C50EAE" w:rsidP="004E4026">
      <w:pPr>
        <w:pStyle w:val="Tabletext"/>
      </w:pPr>
    </w:p>
    <w:p w14:paraId="5755444F" w14:textId="77777777" w:rsidR="00561E34" w:rsidRPr="005F284A" w:rsidRDefault="00561E34" w:rsidP="00041760">
      <w:pPr>
        <w:pStyle w:val="ENotesHeading2"/>
        <w:pageBreakBefore/>
      </w:pPr>
      <w:bookmarkStart w:id="179" w:name="_Toc185839676"/>
      <w:r w:rsidRPr="005F284A">
        <w:lastRenderedPageBreak/>
        <w:t>Endnote 4—Amendment history</w:t>
      </w:r>
      <w:bookmarkEnd w:id="179"/>
    </w:p>
    <w:p w14:paraId="7D2A7C83" w14:textId="77777777" w:rsidR="00561E34" w:rsidRPr="005F284A" w:rsidRDefault="00561E34" w:rsidP="00561E34">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551"/>
        <w:gridCol w:w="4537"/>
      </w:tblGrid>
      <w:tr w:rsidR="00561E34" w:rsidRPr="005F284A" w14:paraId="5BB502EC" w14:textId="77777777" w:rsidTr="00B16058">
        <w:trPr>
          <w:cantSplit/>
          <w:tblHeader/>
        </w:trPr>
        <w:tc>
          <w:tcPr>
            <w:tcW w:w="2551" w:type="dxa"/>
            <w:tcBorders>
              <w:top w:val="single" w:sz="12" w:space="0" w:color="auto"/>
              <w:bottom w:val="single" w:sz="12" w:space="0" w:color="auto"/>
            </w:tcBorders>
            <w:shd w:val="clear" w:color="auto" w:fill="auto"/>
          </w:tcPr>
          <w:p w14:paraId="61F7AA6B" w14:textId="77777777" w:rsidR="00561E34" w:rsidRPr="005F284A" w:rsidRDefault="00561E34" w:rsidP="008116F9">
            <w:pPr>
              <w:pStyle w:val="ENoteTableHeading"/>
              <w:rPr>
                <w:rFonts w:cs="Arial"/>
              </w:rPr>
            </w:pPr>
            <w:r w:rsidRPr="005F284A">
              <w:rPr>
                <w:rFonts w:cs="Arial"/>
              </w:rPr>
              <w:t>Provision affected</w:t>
            </w:r>
          </w:p>
        </w:tc>
        <w:tc>
          <w:tcPr>
            <w:tcW w:w="4537" w:type="dxa"/>
            <w:tcBorders>
              <w:top w:val="single" w:sz="12" w:space="0" w:color="auto"/>
              <w:bottom w:val="single" w:sz="12" w:space="0" w:color="auto"/>
            </w:tcBorders>
            <w:shd w:val="clear" w:color="auto" w:fill="auto"/>
          </w:tcPr>
          <w:p w14:paraId="7551BC62" w14:textId="77777777" w:rsidR="00561E34" w:rsidRPr="005F284A" w:rsidRDefault="00561E34" w:rsidP="008116F9">
            <w:pPr>
              <w:pStyle w:val="ENoteTableHeading"/>
              <w:rPr>
                <w:rFonts w:cs="Arial"/>
              </w:rPr>
            </w:pPr>
            <w:r w:rsidRPr="005F284A">
              <w:rPr>
                <w:rFonts w:cs="Arial"/>
              </w:rPr>
              <w:t>How affected</w:t>
            </w:r>
          </w:p>
        </w:tc>
      </w:tr>
      <w:tr w:rsidR="00C50EAE" w:rsidRPr="005F284A" w14:paraId="4E17ADAB" w14:textId="77777777" w:rsidTr="00B16058">
        <w:tblPrEx>
          <w:tblBorders>
            <w:top w:val="none" w:sz="0" w:space="0" w:color="auto"/>
            <w:bottom w:val="none" w:sz="0" w:space="0" w:color="auto"/>
          </w:tblBorders>
        </w:tblPrEx>
        <w:trPr>
          <w:cantSplit/>
        </w:trPr>
        <w:tc>
          <w:tcPr>
            <w:tcW w:w="2551" w:type="dxa"/>
            <w:tcBorders>
              <w:top w:val="single" w:sz="12" w:space="0" w:color="auto"/>
            </w:tcBorders>
            <w:shd w:val="clear" w:color="auto" w:fill="auto"/>
          </w:tcPr>
          <w:p w14:paraId="4A3DF35F" w14:textId="77777777" w:rsidR="00C50EAE" w:rsidRPr="005F284A" w:rsidRDefault="00C50EAE" w:rsidP="00C50EAE">
            <w:pPr>
              <w:pStyle w:val="ENoteTableText"/>
            </w:pPr>
            <w:r w:rsidRPr="005F284A">
              <w:rPr>
                <w:b/>
              </w:rPr>
              <w:t>Part</w:t>
            </w:r>
            <w:r w:rsidR="000B1126" w:rsidRPr="005F284A">
              <w:rPr>
                <w:b/>
              </w:rPr>
              <w:t> </w:t>
            </w:r>
            <w:r w:rsidRPr="005F284A">
              <w:rPr>
                <w:b/>
              </w:rPr>
              <w:t>I</w:t>
            </w:r>
          </w:p>
        </w:tc>
        <w:tc>
          <w:tcPr>
            <w:tcW w:w="4537" w:type="dxa"/>
            <w:tcBorders>
              <w:top w:val="single" w:sz="12" w:space="0" w:color="auto"/>
            </w:tcBorders>
            <w:shd w:val="clear" w:color="auto" w:fill="auto"/>
          </w:tcPr>
          <w:p w14:paraId="45AE62F8" w14:textId="77777777" w:rsidR="00C50EAE" w:rsidRPr="005F284A" w:rsidRDefault="00C50EAE" w:rsidP="00C50EAE">
            <w:pPr>
              <w:pStyle w:val="ENoteTableText"/>
            </w:pPr>
          </w:p>
        </w:tc>
      </w:tr>
      <w:tr w:rsidR="00C50EAE" w:rsidRPr="005F284A" w14:paraId="649CD3EC" w14:textId="77777777" w:rsidTr="00B16058">
        <w:tblPrEx>
          <w:tblBorders>
            <w:top w:val="none" w:sz="0" w:space="0" w:color="auto"/>
            <w:bottom w:val="none" w:sz="0" w:space="0" w:color="auto"/>
          </w:tblBorders>
        </w:tblPrEx>
        <w:trPr>
          <w:cantSplit/>
        </w:trPr>
        <w:tc>
          <w:tcPr>
            <w:tcW w:w="2551" w:type="dxa"/>
            <w:shd w:val="clear" w:color="auto" w:fill="auto"/>
          </w:tcPr>
          <w:p w14:paraId="7D6E5056" w14:textId="77777777" w:rsidR="00C50EAE" w:rsidRPr="005F284A" w:rsidRDefault="000B1126" w:rsidP="000B1126">
            <w:pPr>
              <w:pStyle w:val="ENoteTableText"/>
              <w:tabs>
                <w:tab w:val="center" w:leader="dot" w:pos="2268"/>
              </w:tabs>
            </w:pPr>
            <w:r w:rsidRPr="005F284A">
              <w:t>s</w:t>
            </w:r>
            <w:r w:rsidR="00C50EAE" w:rsidRPr="005F284A">
              <w:t xml:space="preserve"> 2</w:t>
            </w:r>
            <w:r w:rsidR="00C50EAE" w:rsidRPr="005F284A">
              <w:tab/>
            </w:r>
          </w:p>
        </w:tc>
        <w:tc>
          <w:tcPr>
            <w:tcW w:w="4537" w:type="dxa"/>
            <w:shd w:val="clear" w:color="auto" w:fill="auto"/>
          </w:tcPr>
          <w:p w14:paraId="0C0CDD92"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w:t>
            </w:r>
          </w:p>
        </w:tc>
      </w:tr>
      <w:tr w:rsidR="00C96452" w:rsidRPr="005F284A" w14:paraId="77F0954C" w14:textId="77777777" w:rsidTr="00B16058">
        <w:tblPrEx>
          <w:tblBorders>
            <w:top w:val="none" w:sz="0" w:space="0" w:color="auto"/>
            <w:bottom w:val="none" w:sz="0" w:space="0" w:color="auto"/>
          </w:tblBorders>
        </w:tblPrEx>
        <w:trPr>
          <w:cantSplit/>
        </w:trPr>
        <w:tc>
          <w:tcPr>
            <w:tcW w:w="2551" w:type="dxa"/>
            <w:shd w:val="clear" w:color="auto" w:fill="auto"/>
          </w:tcPr>
          <w:p w14:paraId="6F7AF32D" w14:textId="77777777" w:rsidR="00C96452" w:rsidRPr="005F284A" w:rsidRDefault="00C96452" w:rsidP="000B1126">
            <w:pPr>
              <w:pStyle w:val="ENoteTableText"/>
              <w:tabs>
                <w:tab w:val="center" w:leader="dot" w:pos="2268"/>
              </w:tabs>
            </w:pPr>
            <w:r w:rsidRPr="005F284A">
              <w:t>s 2A</w:t>
            </w:r>
            <w:r w:rsidRPr="005F284A">
              <w:tab/>
            </w:r>
          </w:p>
        </w:tc>
        <w:tc>
          <w:tcPr>
            <w:tcW w:w="4537" w:type="dxa"/>
            <w:shd w:val="clear" w:color="auto" w:fill="auto"/>
          </w:tcPr>
          <w:p w14:paraId="5ACFFB82" w14:textId="77777777" w:rsidR="00C96452" w:rsidRPr="005F284A" w:rsidRDefault="00C96452" w:rsidP="00C50EAE">
            <w:pPr>
              <w:pStyle w:val="ENoteTableText"/>
            </w:pPr>
            <w:r w:rsidRPr="005F284A">
              <w:t xml:space="preserve">ad No </w:t>
            </w:r>
            <w:r w:rsidR="00E73C83" w:rsidRPr="005F284A">
              <w:t>129</w:t>
            </w:r>
            <w:r w:rsidRPr="005F284A">
              <w:t>, 2017</w:t>
            </w:r>
          </w:p>
        </w:tc>
      </w:tr>
      <w:tr w:rsidR="00C50EAE" w:rsidRPr="005F284A" w14:paraId="31A02692" w14:textId="77777777" w:rsidTr="00B16058">
        <w:tblPrEx>
          <w:tblBorders>
            <w:top w:val="none" w:sz="0" w:space="0" w:color="auto"/>
            <w:bottom w:val="none" w:sz="0" w:space="0" w:color="auto"/>
          </w:tblBorders>
        </w:tblPrEx>
        <w:trPr>
          <w:cantSplit/>
        </w:trPr>
        <w:tc>
          <w:tcPr>
            <w:tcW w:w="2551" w:type="dxa"/>
            <w:shd w:val="clear" w:color="auto" w:fill="auto"/>
          </w:tcPr>
          <w:p w14:paraId="639C741A" w14:textId="77777777" w:rsidR="00C50EAE" w:rsidRPr="005F284A" w:rsidRDefault="000B1126" w:rsidP="000B1126">
            <w:pPr>
              <w:pStyle w:val="ENoteTableText"/>
              <w:tabs>
                <w:tab w:val="center" w:leader="dot" w:pos="2268"/>
              </w:tabs>
            </w:pPr>
            <w:r w:rsidRPr="005F284A">
              <w:t>s</w:t>
            </w:r>
            <w:r w:rsidR="00C50EAE" w:rsidRPr="005F284A">
              <w:t xml:space="preserve"> 3</w:t>
            </w:r>
            <w:r w:rsidR="00C50EAE" w:rsidRPr="005F284A">
              <w:tab/>
            </w:r>
          </w:p>
        </w:tc>
        <w:tc>
          <w:tcPr>
            <w:tcW w:w="4537" w:type="dxa"/>
            <w:shd w:val="clear" w:color="auto" w:fill="auto"/>
          </w:tcPr>
          <w:p w14:paraId="041EEE14" w14:textId="77777777" w:rsidR="00C50EAE" w:rsidRPr="005F284A" w:rsidRDefault="00C50EAE" w:rsidP="00C50EAE">
            <w:pPr>
              <w:pStyle w:val="ENoteTableText"/>
            </w:pPr>
            <w:r w:rsidRPr="005F284A">
              <w:t>rep No</w:t>
            </w:r>
            <w:r w:rsidR="005C56DA" w:rsidRPr="005F284A">
              <w:t> </w:t>
            </w:r>
            <w:r w:rsidRPr="005F284A">
              <w:t>216, 1973</w:t>
            </w:r>
          </w:p>
        </w:tc>
      </w:tr>
      <w:tr w:rsidR="00C50EAE" w:rsidRPr="005F284A" w14:paraId="0B17616F" w14:textId="77777777" w:rsidTr="00B16058">
        <w:tblPrEx>
          <w:tblBorders>
            <w:top w:val="none" w:sz="0" w:space="0" w:color="auto"/>
            <w:bottom w:val="none" w:sz="0" w:space="0" w:color="auto"/>
          </w:tblBorders>
        </w:tblPrEx>
        <w:trPr>
          <w:cantSplit/>
        </w:trPr>
        <w:tc>
          <w:tcPr>
            <w:tcW w:w="2551" w:type="dxa"/>
            <w:shd w:val="clear" w:color="auto" w:fill="auto"/>
          </w:tcPr>
          <w:p w14:paraId="67F47672" w14:textId="77777777" w:rsidR="00C50EAE" w:rsidRPr="005F284A" w:rsidRDefault="000B1126" w:rsidP="000B1126">
            <w:pPr>
              <w:pStyle w:val="ENoteTableText"/>
              <w:tabs>
                <w:tab w:val="center" w:leader="dot" w:pos="2268"/>
              </w:tabs>
            </w:pPr>
            <w:r w:rsidRPr="005F284A">
              <w:t>s</w:t>
            </w:r>
            <w:r w:rsidR="00C50EAE" w:rsidRPr="005F284A">
              <w:t xml:space="preserve"> 4</w:t>
            </w:r>
            <w:r w:rsidR="00C50EAE" w:rsidRPr="005F284A">
              <w:tab/>
            </w:r>
          </w:p>
        </w:tc>
        <w:tc>
          <w:tcPr>
            <w:tcW w:w="4537" w:type="dxa"/>
            <w:shd w:val="clear" w:color="auto" w:fill="auto"/>
          </w:tcPr>
          <w:p w14:paraId="2870D13A" w14:textId="77777777" w:rsidR="00C50EAE" w:rsidRPr="005F284A" w:rsidRDefault="00C50EAE" w:rsidP="00C50EAE">
            <w:pPr>
              <w:pStyle w:val="ENoteTableText"/>
            </w:pPr>
            <w:r w:rsidRPr="005F284A">
              <w:t>am No</w:t>
            </w:r>
            <w:r w:rsidR="005C56DA" w:rsidRPr="005F284A">
              <w:t> </w:t>
            </w:r>
            <w:r w:rsidRPr="005F284A">
              <w:t>209, 1976</w:t>
            </w:r>
          </w:p>
        </w:tc>
      </w:tr>
      <w:tr w:rsidR="00C50EAE" w:rsidRPr="005F284A" w14:paraId="46ED9E52" w14:textId="77777777" w:rsidTr="00B16058">
        <w:tblPrEx>
          <w:tblBorders>
            <w:top w:val="none" w:sz="0" w:space="0" w:color="auto"/>
            <w:bottom w:val="none" w:sz="0" w:space="0" w:color="auto"/>
          </w:tblBorders>
        </w:tblPrEx>
        <w:trPr>
          <w:cantSplit/>
        </w:trPr>
        <w:tc>
          <w:tcPr>
            <w:tcW w:w="2551" w:type="dxa"/>
            <w:shd w:val="clear" w:color="auto" w:fill="auto"/>
          </w:tcPr>
          <w:p w14:paraId="1B019E1E" w14:textId="77777777" w:rsidR="00C50EAE" w:rsidRPr="005F284A" w:rsidRDefault="00C50EAE" w:rsidP="00995D44">
            <w:pPr>
              <w:pStyle w:val="ENoteTableText"/>
            </w:pPr>
          </w:p>
        </w:tc>
        <w:tc>
          <w:tcPr>
            <w:tcW w:w="4537" w:type="dxa"/>
            <w:shd w:val="clear" w:color="auto" w:fill="auto"/>
          </w:tcPr>
          <w:p w14:paraId="281BA09E" w14:textId="77777777" w:rsidR="00C50EAE" w:rsidRPr="005F284A" w:rsidRDefault="00C50EAE" w:rsidP="00C50EAE">
            <w:pPr>
              <w:pStyle w:val="ENoteTableText"/>
            </w:pPr>
            <w:r w:rsidRPr="005F284A">
              <w:t>rep No</w:t>
            </w:r>
            <w:r w:rsidR="005C56DA" w:rsidRPr="005F284A">
              <w:t> </w:t>
            </w:r>
            <w:r w:rsidRPr="005F284A">
              <w:t>38, 1988</w:t>
            </w:r>
          </w:p>
        </w:tc>
      </w:tr>
      <w:tr w:rsidR="00C50EAE" w:rsidRPr="005F284A" w14:paraId="0E46DFAA" w14:textId="77777777" w:rsidTr="00B16058">
        <w:tblPrEx>
          <w:tblBorders>
            <w:top w:val="none" w:sz="0" w:space="0" w:color="auto"/>
            <w:bottom w:val="none" w:sz="0" w:space="0" w:color="auto"/>
          </w:tblBorders>
        </w:tblPrEx>
        <w:trPr>
          <w:cantSplit/>
        </w:trPr>
        <w:tc>
          <w:tcPr>
            <w:tcW w:w="2551" w:type="dxa"/>
            <w:shd w:val="clear" w:color="auto" w:fill="auto"/>
          </w:tcPr>
          <w:p w14:paraId="24DF9039" w14:textId="77777777" w:rsidR="00C50EAE" w:rsidRPr="005F284A" w:rsidRDefault="000B1126" w:rsidP="000B1126">
            <w:pPr>
              <w:pStyle w:val="ENoteTableText"/>
              <w:tabs>
                <w:tab w:val="center" w:leader="dot" w:pos="2268"/>
              </w:tabs>
            </w:pPr>
            <w:r w:rsidRPr="005F284A">
              <w:t>s</w:t>
            </w:r>
            <w:r w:rsidR="00C50EAE" w:rsidRPr="005F284A">
              <w:t xml:space="preserve"> 5</w:t>
            </w:r>
            <w:r w:rsidR="00C50EAE" w:rsidRPr="005F284A">
              <w:tab/>
            </w:r>
          </w:p>
        </w:tc>
        <w:tc>
          <w:tcPr>
            <w:tcW w:w="4537" w:type="dxa"/>
            <w:shd w:val="clear" w:color="auto" w:fill="auto"/>
          </w:tcPr>
          <w:p w14:paraId="2FACABC8" w14:textId="0F63EF43" w:rsidR="00C50EAE" w:rsidRPr="005F284A" w:rsidRDefault="00C50EAE" w:rsidP="00C50EAE">
            <w:pPr>
              <w:pStyle w:val="ENoteTableText"/>
            </w:pPr>
            <w:r w:rsidRPr="005F284A">
              <w:t>am No</w:t>
            </w:r>
            <w:r w:rsidR="005C56DA" w:rsidRPr="005F284A">
              <w:t> </w:t>
            </w:r>
            <w:r w:rsidRPr="005F284A">
              <w:t>35, 1973; No</w:t>
            </w:r>
            <w:r w:rsidR="005C56DA" w:rsidRPr="005F284A">
              <w:t> </w:t>
            </w:r>
            <w:r w:rsidRPr="005F284A">
              <w:t>209, 1976; No</w:t>
            </w:r>
            <w:r w:rsidR="005C56DA" w:rsidRPr="005F284A">
              <w:t> </w:t>
            </w:r>
            <w:r w:rsidRPr="005F284A">
              <w:t>2, 1982; No</w:t>
            </w:r>
            <w:r w:rsidR="005C56DA" w:rsidRPr="005F284A">
              <w:t> </w:t>
            </w:r>
            <w:r w:rsidRPr="005F284A">
              <w:t>7, 1985; No</w:t>
            </w:r>
            <w:r w:rsidR="005C56DA" w:rsidRPr="005F284A">
              <w:t> </w:t>
            </w:r>
            <w:r w:rsidRPr="005F284A">
              <w:t>38, 1988; No</w:t>
            </w:r>
            <w:r w:rsidR="005C56DA" w:rsidRPr="005F284A">
              <w:t> </w:t>
            </w:r>
            <w:r w:rsidRPr="005F284A">
              <w:t>104, 1992; No</w:t>
            </w:r>
            <w:r w:rsidR="005C56DA" w:rsidRPr="005F284A">
              <w:t> </w:t>
            </w:r>
            <w:r w:rsidRPr="005F284A">
              <w:t>77, 2002; No</w:t>
            </w:r>
            <w:r w:rsidR="005C56DA" w:rsidRPr="005F284A">
              <w:t> </w:t>
            </w:r>
            <w:r w:rsidRPr="005F284A">
              <w:t>126, 2004; No</w:t>
            </w:r>
            <w:r w:rsidR="005C56DA" w:rsidRPr="005F284A">
              <w:t> </w:t>
            </w:r>
            <w:r w:rsidRPr="005F284A">
              <w:t>5, 2011</w:t>
            </w:r>
            <w:r w:rsidR="000E74C8" w:rsidRPr="005F284A">
              <w:t>; No</w:t>
            </w:r>
            <w:r w:rsidR="005C56DA" w:rsidRPr="005F284A">
              <w:t> </w:t>
            </w:r>
            <w:r w:rsidR="000E74C8" w:rsidRPr="005F284A">
              <w:t>13, 2013</w:t>
            </w:r>
            <w:r w:rsidR="00F840DF" w:rsidRPr="005F284A">
              <w:t>; No 25, 2014</w:t>
            </w:r>
            <w:r w:rsidR="00892F47" w:rsidRPr="005F284A">
              <w:t>; No 26, 2016</w:t>
            </w:r>
            <w:r w:rsidR="00C96452" w:rsidRPr="005F284A">
              <w:t xml:space="preserve">; No </w:t>
            </w:r>
            <w:r w:rsidR="00E73C83" w:rsidRPr="005F284A">
              <w:t>129</w:t>
            </w:r>
            <w:r w:rsidR="00C96452" w:rsidRPr="005F284A">
              <w:t>, 2017</w:t>
            </w:r>
            <w:r w:rsidR="00D072F0" w:rsidRPr="005F284A">
              <w:t>; No 130, 2018</w:t>
            </w:r>
            <w:r w:rsidR="000A6D7A" w:rsidRPr="005F284A">
              <w:t>; No 13, 2021</w:t>
            </w:r>
            <w:r w:rsidR="00873A1F" w:rsidRPr="005F284A">
              <w:t xml:space="preserve">; No </w:t>
            </w:r>
            <w:r w:rsidR="00873A1F" w:rsidRPr="005F284A">
              <w:rPr>
                <w:szCs w:val="16"/>
              </w:rPr>
              <w:t>41, 2024</w:t>
            </w:r>
            <w:r w:rsidR="00B021F5" w:rsidRPr="005F284A">
              <w:rPr>
                <w:szCs w:val="16"/>
              </w:rPr>
              <w:t>; No 115, 2024</w:t>
            </w:r>
          </w:p>
        </w:tc>
      </w:tr>
      <w:tr w:rsidR="00C50EAE" w:rsidRPr="005F284A" w14:paraId="78F59AD2" w14:textId="77777777" w:rsidTr="00B16058">
        <w:tblPrEx>
          <w:tblBorders>
            <w:top w:val="none" w:sz="0" w:space="0" w:color="auto"/>
            <w:bottom w:val="none" w:sz="0" w:space="0" w:color="auto"/>
          </w:tblBorders>
        </w:tblPrEx>
        <w:trPr>
          <w:cantSplit/>
        </w:trPr>
        <w:tc>
          <w:tcPr>
            <w:tcW w:w="2551" w:type="dxa"/>
            <w:shd w:val="clear" w:color="auto" w:fill="auto"/>
          </w:tcPr>
          <w:p w14:paraId="4FFF4596" w14:textId="77777777" w:rsidR="00C50EAE" w:rsidRPr="005F284A" w:rsidRDefault="000B1126" w:rsidP="000B1126">
            <w:pPr>
              <w:pStyle w:val="ENoteTableText"/>
              <w:tabs>
                <w:tab w:val="center" w:leader="dot" w:pos="2268"/>
              </w:tabs>
            </w:pPr>
            <w:r w:rsidRPr="005F284A">
              <w:t>s</w:t>
            </w:r>
            <w:r w:rsidR="00C50EAE" w:rsidRPr="005F284A">
              <w:t xml:space="preserve"> 5A</w:t>
            </w:r>
            <w:r w:rsidR="00C50EAE" w:rsidRPr="005F284A">
              <w:tab/>
            </w:r>
          </w:p>
        </w:tc>
        <w:tc>
          <w:tcPr>
            <w:tcW w:w="4537" w:type="dxa"/>
            <w:shd w:val="clear" w:color="auto" w:fill="auto"/>
          </w:tcPr>
          <w:p w14:paraId="0F1D7A9D" w14:textId="77777777" w:rsidR="00C50EAE" w:rsidRPr="005F284A" w:rsidRDefault="00C50EAE" w:rsidP="00C50EAE">
            <w:pPr>
              <w:pStyle w:val="ENoteTableText"/>
            </w:pPr>
            <w:r w:rsidRPr="005F284A">
              <w:t>ad No</w:t>
            </w:r>
            <w:r w:rsidR="005C56DA" w:rsidRPr="005F284A">
              <w:t> </w:t>
            </w:r>
            <w:r w:rsidRPr="005F284A">
              <w:t>24, 2001</w:t>
            </w:r>
          </w:p>
        </w:tc>
      </w:tr>
      <w:tr w:rsidR="00C50EAE" w:rsidRPr="005F284A" w14:paraId="72AB08C2" w14:textId="77777777" w:rsidTr="00B16058">
        <w:tblPrEx>
          <w:tblBorders>
            <w:top w:val="none" w:sz="0" w:space="0" w:color="auto"/>
            <w:bottom w:val="none" w:sz="0" w:space="0" w:color="auto"/>
          </w:tblBorders>
        </w:tblPrEx>
        <w:trPr>
          <w:cantSplit/>
        </w:trPr>
        <w:tc>
          <w:tcPr>
            <w:tcW w:w="2551" w:type="dxa"/>
            <w:shd w:val="clear" w:color="auto" w:fill="auto"/>
          </w:tcPr>
          <w:p w14:paraId="01415691" w14:textId="77777777" w:rsidR="00C50EAE" w:rsidRPr="005F284A" w:rsidRDefault="000B1126" w:rsidP="000B1126">
            <w:pPr>
              <w:pStyle w:val="ENoteTableText"/>
              <w:tabs>
                <w:tab w:val="center" w:leader="dot" w:pos="2268"/>
              </w:tabs>
            </w:pPr>
            <w:r w:rsidRPr="005F284A">
              <w:t>s</w:t>
            </w:r>
            <w:r w:rsidR="00C50EAE" w:rsidRPr="005F284A">
              <w:t xml:space="preserve"> 6</w:t>
            </w:r>
            <w:r w:rsidR="00C50EAE" w:rsidRPr="005F284A">
              <w:tab/>
            </w:r>
          </w:p>
        </w:tc>
        <w:tc>
          <w:tcPr>
            <w:tcW w:w="4537" w:type="dxa"/>
            <w:shd w:val="clear" w:color="auto" w:fill="auto"/>
          </w:tcPr>
          <w:p w14:paraId="42A297EC" w14:textId="77777777" w:rsidR="00C50EAE" w:rsidRPr="005F284A" w:rsidRDefault="00C50EAE" w:rsidP="00C50EAE">
            <w:pPr>
              <w:pStyle w:val="ENoteTableText"/>
            </w:pPr>
            <w:r w:rsidRPr="005F284A">
              <w:t>rs No</w:t>
            </w:r>
            <w:r w:rsidR="005C56DA" w:rsidRPr="005F284A">
              <w:t> </w:t>
            </w:r>
            <w:r w:rsidRPr="005F284A">
              <w:t xml:space="preserve">209, 1976 </w:t>
            </w:r>
          </w:p>
        </w:tc>
      </w:tr>
      <w:tr w:rsidR="00C50EAE" w:rsidRPr="005F284A" w14:paraId="2538AF2F" w14:textId="77777777" w:rsidTr="00B16058">
        <w:tblPrEx>
          <w:tblBorders>
            <w:top w:val="none" w:sz="0" w:space="0" w:color="auto"/>
            <w:bottom w:val="none" w:sz="0" w:space="0" w:color="auto"/>
          </w:tblBorders>
        </w:tblPrEx>
        <w:trPr>
          <w:cantSplit/>
        </w:trPr>
        <w:tc>
          <w:tcPr>
            <w:tcW w:w="2551" w:type="dxa"/>
            <w:shd w:val="clear" w:color="auto" w:fill="auto"/>
          </w:tcPr>
          <w:p w14:paraId="267BDF7B" w14:textId="77777777" w:rsidR="00C50EAE" w:rsidRPr="005F284A" w:rsidRDefault="00C50EAE" w:rsidP="00995D44">
            <w:pPr>
              <w:pStyle w:val="ENoteTableText"/>
            </w:pPr>
          </w:p>
        </w:tc>
        <w:tc>
          <w:tcPr>
            <w:tcW w:w="4537" w:type="dxa"/>
            <w:shd w:val="clear" w:color="auto" w:fill="auto"/>
          </w:tcPr>
          <w:p w14:paraId="793945D3" w14:textId="77777777" w:rsidR="00C50EAE" w:rsidRPr="005F284A" w:rsidDel="00E8704F" w:rsidRDefault="00C50EAE" w:rsidP="00C50EAE">
            <w:pPr>
              <w:pStyle w:val="ENoteTableText"/>
            </w:pPr>
            <w:r w:rsidRPr="005F284A">
              <w:t>am No</w:t>
            </w:r>
            <w:r w:rsidR="005C56DA" w:rsidRPr="005F284A">
              <w:t> </w:t>
            </w:r>
            <w:r w:rsidRPr="005F284A">
              <w:t>5, 2011</w:t>
            </w:r>
          </w:p>
        </w:tc>
      </w:tr>
      <w:tr w:rsidR="00C50EAE" w:rsidRPr="005F284A" w14:paraId="4E0AC4D5" w14:textId="77777777" w:rsidTr="00B16058">
        <w:tblPrEx>
          <w:tblBorders>
            <w:top w:val="none" w:sz="0" w:space="0" w:color="auto"/>
            <w:bottom w:val="none" w:sz="0" w:space="0" w:color="auto"/>
          </w:tblBorders>
        </w:tblPrEx>
        <w:trPr>
          <w:cantSplit/>
        </w:trPr>
        <w:tc>
          <w:tcPr>
            <w:tcW w:w="2551" w:type="dxa"/>
            <w:shd w:val="clear" w:color="auto" w:fill="auto"/>
          </w:tcPr>
          <w:p w14:paraId="0AA5578C" w14:textId="77777777" w:rsidR="00C50EAE" w:rsidRPr="005F284A" w:rsidRDefault="000B1126" w:rsidP="000B1126">
            <w:pPr>
              <w:pStyle w:val="ENoteTableText"/>
              <w:tabs>
                <w:tab w:val="center" w:leader="dot" w:pos="2268"/>
              </w:tabs>
            </w:pPr>
            <w:r w:rsidRPr="005F284A">
              <w:t>s</w:t>
            </w:r>
            <w:r w:rsidR="00C50EAE" w:rsidRPr="005F284A">
              <w:t xml:space="preserve"> 7</w:t>
            </w:r>
            <w:r w:rsidR="00C50EAE" w:rsidRPr="005F284A">
              <w:tab/>
            </w:r>
          </w:p>
        </w:tc>
        <w:tc>
          <w:tcPr>
            <w:tcW w:w="4537" w:type="dxa"/>
            <w:shd w:val="clear" w:color="auto" w:fill="auto"/>
          </w:tcPr>
          <w:p w14:paraId="041C558D"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w:t>
            </w:r>
            <w:r w:rsidR="00C646C4" w:rsidRPr="005F284A">
              <w:t>; No 31, 2014</w:t>
            </w:r>
          </w:p>
        </w:tc>
      </w:tr>
      <w:tr w:rsidR="00C50EAE" w:rsidRPr="005F284A" w14:paraId="7B16E90D" w14:textId="77777777" w:rsidTr="00B16058">
        <w:tblPrEx>
          <w:tblBorders>
            <w:top w:val="none" w:sz="0" w:space="0" w:color="auto"/>
            <w:bottom w:val="none" w:sz="0" w:space="0" w:color="auto"/>
          </w:tblBorders>
        </w:tblPrEx>
        <w:trPr>
          <w:cantSplit/>
        </w:trPr>
        <w:tc>
          <w:tcPr>
            <w:tcW w:w="2551" w:type="dxa"/>
            <w:shd w:val="clear" w:color="auto" w:fill="auto"/>
          </w:tcPr>
          <w:p w14:paraId="0E2E0B94" w14:textId="77777777" w:rsidR="00C50EAE" w:rsidRPr="005F284A" w:rsidRDefault="000B1126" w:rsidP="000B1126">
            <w:pPr>
              <w:pStyle w:val="ENoteTableText"/>
              <w:tabs>
                <w:tab w:val="center" w:leader="dot" w:pos="2268"/>
              </w:tabs>
            </w:pPr>
            <w:r w:rsidRPr="005F284A">
              <w:t>s</w:t>
            </w:r>
            <w:r w:rsidR="00C50EAE" w:rsidRPr="005F284A">
              <w:t xml:space="preserve"> 8</w:t>
            </w:r>
            <w:r w:rsidR="00C50EAE" w:rsidRPr="005F284A">
              <w:tab/>
            </w:r>
          </w:p>
        </w:tc>
        <w:tc>
          <w:tcPr>
            <w:tcW w:w="4537" w:type="dxa"/>
            <w:shd w:val="clear" w:color="auto" w:fill="auto"/>
          </w:tcPr>
          <w:p w14:paraId="177EEB55"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 No</w:t>
            </w:r>
            <w:r w:rsidR="005C56DA" w:rsidRPr="005F284A">
              <w:t> </w:t>
            </w:r>
            <w:r w:rsidRPr="005F284A">
              <w:t>104, 1992; No</w:t>
            </w:r>
            <w:r w:rsidR="005C56DA" w:rsidRPr="005F284A">
              <w:t> </w:t>
            </w:r>
            <w:r w:rsidRPr="005F284A">
              <w:t>5, 2011</w:t>
            </w:r>
          </w:p>
        </w:tc>
      </w:tr>
      <w:tr w:rsidR="00C50EAE" w:rsidRPr="005F284A" w14:paraId="26E1B5CD" w14:textId="77777777" w:rsidTr="00B16058">
        <w:tblPrEx>
          <w:tblBorders>
            <w:top w:val="none" w:sz="0" w:space="0" w:color="auto"/>
            <w:bottom w:val="none" w:sz="0" w:space="0" w:color="auto"/>
          </w:tblBorders>
        </w:tblPrEx>
        <w:trPr>
          <w:cantSplit/>
        </w:trPr>
        <w:tc>
          <w:tcPr>
            <w:tcW w:w="2551" w:type="dxa"/>
            <w:shd w:val="clear" w:color="auto" w:fill="auto"/>
          </w:tcPr>
          <w:p w14:paraId="38F79B5F" w14:textId="77777777" w:rsidR="00C50EAE" w:rsidRPr="005F284A" w:rsidRDefault="000B1126" w:rsidP="000B1126">
            <w:pPr>
              <w:pStyle w:val="ENoteTableText"/>
              <w:tabs>
                <w:tab w:val="center" w:leader="dot" w:pos="2268"/>
              </w:tabs>
            </w:pPr>
            <w:r w:rsidRPr="005F284A">
              <w:t>s</w:t>
            </w:r>
            <w:r w:rsidR="00C50EAE" w:rsidRPr="005F284A">
              <w:t xml:space="preserve"> 9</w:t>
            </w:r>
            <w:r w:rsidR="00C50EAE" w:rsidRPr="005F284A">
              <w:tab/>
            </w:r>
          </w:p>
        </w:tc>
        <w:tc>
          <w:tcPr>
            <w:tcW w:w="4537" w:type="dxa"/>
            <w:shd w:val="clear" w:color="auto" w:fill="auto"/>
          </w:tcPr>
          <w:p w14:paraId="0E106AE6"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77, 2002; No</w:t>
            </w:r>
            <w:r w:rsidR="005C56DA" w:rsidRPr="005F284A">
              <w:t> </w:t>
            </w:r>
            <w:r w:rsidRPr="005F284A">
              <w:t>5, 2011</w:t>
            </w:r>
          </w:p>
        </w:tc>
      </w:tr>
      <w:tr w:rsidR="00C50EAE" w:rsidRPr="005F284A" w14:paraId="673C847A" w14:textId="77777777" w:rsidTr="00B16058">
        <w:tblPrEx>
          <w:tblBorders>
            <w:top w:val="none" w:sz="0" w:space="0" w:color="auto"/>
            <w:bottom w:val="none" w:sz="0" w:space="0" w:color="auto"/>
          </w:tblBorders>
        </w:tblPrEx>
        <w:trPr>
          <w:cantSplit/>
        </w:trPr>
        <w:tc>
          <w:tcPr>
            <w:tcW w:w="2551" w:type="dxa"/>
            <w:shd w:val="clear" w:color="auto" w:fill="auto"/>
          </w:tcPr>
          <w:p w14:paraId="3C082E73" w14:textId="77777777" w:rsidR="00C50EAE" w:rsidRPr="005F284A" w:rsidRDefault="000B1126" w:rsidP="000B1126">
            <w:pPr>
              <w:pStyle w:val="ENoteTableText"/>
              <w:tabs>
                <w:tab w:val="center" w:leader="dot" w:pos="2268"/>
              </w:tabs>
            </w:pPr>
            <w:r w:rsidRPr="005F284A">
              <w:t>s</w:t>
            </w:r>
            <w:r w:rsidR="00C50EAE" w:rsidRPr="005F284A">
              <w:t xml:space="preserve"> 9A</w:t>
            </w:r>
            <w:r w:rsidR="00C50EAE" w:rsidRPr="005F284A">
              <w:tab/>
            </w:r>
          </w:p>
        </w:tc>
        <w:tc>
          <w:tcPr>
            <w:tcW w:w="4537" w:type="dxa"/>
            <w:shd w:val="clear" w:color="auto" w:fill="auto"/>
          </w:tcPr>
          <w:p w14:paraId="20EAB55D" w14:textId="77777777" w:rsidR="00C50EAE" w:rsidRPr="005F284A" w:rsidRDefault="00C50EAE" w:rsidP="00C50EAE">
            <w:pPr>
              <w:pStyle w:val="ENoteTableText"/>
            </w:pPr>
            <w:r w:rsidRPr="005F284A">
              <w:t>ad No</w:t>
            </w:r>
            <w:r w:rsidR="005C56DA" w:rsidRPr="005F284A">
              <w:t> </w:t>
            </w:r>
            <w:r w:rsidRPr="005F284A">
              <w:t xml:space="preserve">209, 1976 </w:t>
            </w:r>
          </w:p>
        </w:tc>
      </w:tr>
      <w:tr w:rsidR="00C50EAE" w:rsidRPr="005F284A" w14:paraId="5A174019" w14:textId="77777777" w:rsidTr="00B16058">
        <w:tblPrEx>
          <w:tblBorders>
            <w:top w:val="none" w:sz="0" w:space="0" w:color="auto"/>
            <w:bottom w:val="none" w:sz="0" w:space="0" w:color="auto"/>
          </w:tblBorders>
        </w:tblPrEx>
        <w:trPr>
          <w:cantSplit/>
        </w:trPr>
        <w:tc>
          <w:tcPr>
            <w:tcW w:w="2551" w:type="dxa"/>
            <w:shd w:val="clear" w:color="auto" w:fill="auto"/>
          </w:tcPr>
          <w:p w14:paraId="17B33868" w14:textId="77777777" w:rsidR="00C50EAE" w:rsidRPr="005F284A" w:rsidRDefault="00C50EAE" w:rsidP="00995D44">
            <w:pPr>
              <w:pStyle w:val="ENoteTableText"/>
            </w:pPr>
          </w:p>
        </w:tc>
        <w:tc>
          <w:tcPr>
            <w:tcW w:w="4537" w:type="dxa"/>
            <w:shd w:val="clear" w:color="auto" w:fill="auto"/>
          </w:tcPr>
          <w:p w14:paraId="51879977" w14:textId="77777777" w:rsidR="00C50EAE" w:rsidRPr="005F284A" w:rsidRDefault="00C50EAE" w:rsidP="00C50EAE">
            <w:pPr>
              <w:pStyle w:val="ENoteTableText"/>
            </w:pPr>
            <w:r w:rsidRPr="005F284A">
              <w:t>am No</w:t>
            </w:r>
            <w:r w:rsidR="005C56DA" w:rsidRPr="005F284A">
              <w:t> </w:t>
            </w:r>
            <w:r w:rsidRPr="005F284A">
              <w:t>77, 2002</w:t>
            </w:r>
            <w:r w:rsidR="000E74C8" w:rsidRPr="005F284A">
              <w:t>; No</w:t>
            </w:r>
            <w:r w:rsidR="005C56DA" w:rsidRPr="005F284A">
              <w:t> </w:t>
            </w:r>
            <w:r w:rsidR="000E74C8" w:rsidRPr="005F284A">
              <w:t>13, 2013</w:t>
            </w:r>
            <w:r w:rsidR="000A6D7A" w:rsidRPr="005F284A">
              <w:t>; No 13, 2021</w:t>
            </w:r>
          </w:p>
        </w:tc>
      </w:tr>
      <w:tr w:rsidR="00C50EAE" w:rsidRPr="005F284A" w14:paraId="09D90535" w14:textId="77777777" w:rsidTr="00B16058">
        <w:tblPrEx>
          <w:tblBorders>
            <w:top w:val="none" w:sz="0" w:space="0" w:color="auto"/>
            <w:bottom w:val="none" w:sz="0" w:space="0" w:color="auto"/>
          </w:tblBorders>
        </w:tblPrEx>
        <w:trPr>
          <w:cantSplit/>
        </w:trPr>
        <w:tc>
          <w:tcPr>
            <w:tcW w:w="2551" w:type="dxa"/>
            <w:shd w:val="clear" w:color="auto" w:fill="auto"/>
          </w:tcPr>
          <w:p w14:paraId="4902DF11" w14:textId="77777777" w:rsidR="00C50EAE" w:rsidRPr="005F284A" w:rsidRDefault="00C50EAE" w:rsidP="00C50EAE">
            <w:pPr>
              <w:pStyle w:val="ENoteTableText"/>
            </w:pPr>
            <w:r w:rsidRPr="005F284A">
              <w:rPr>
                <w:b/>
              </w:rPr>
              <w:t>Part</w:t>
            </w:r>
            <w:r w:rsidR="000B1126" w:rsidRPr="005F284A">
              <w:rPr>
                <w:b/>
              </w:rPr>
              <w:t> </w:t>
            </w:r>
            <w:r w:rsidRPr="005F284A">
              <w:rPr>
                <w:b/>
              </w:rPr>
              <w:t>IA</w:t>
            </w:r>
          </w:p>
        </w:tc>
        <w:tc>
          <w:tcPr>
            <w:tcW w:w="4537" w:type="dxa"/>
            <w:shd w:val="clear" w:color="auto" w:fill="auto"/>
          </w:tcPr>
          <w:p w14:paraId="0E345CCE" w14:textId="77777777" w:rsidR="00C50EAE" w:rsidRPr="005F284A" w:rsidRDefault="00C50EAE" w:rsidP="00C50EAE">
            <w:pPr>
              <w:pStyle w:val="ENoteTableText"/>
            </w:pPr>
          </w:p>
        </w:tc>
      </w:tr>
      <w:tr w:rsidR="00C50EAE" w:rsidRPr="005F284A" w14:paraId="197585D2" w14:textId="77777777" w:rsidTr="00B16058">
        <w:tblPrEx>
          <w:tblBorders>
            <w:top w:val="none" w:sz="0" w:space="0" w:color="auto"/>
            <w:bottom w:val="none" w:sz="0" w:space="0" w:color="auto"/>
          </w:tblBorders>
        </w:tblPrEx>
        <w:trPr>
          <w:cantSplit/>
        </w:trPr>
        <w:tc>
          <w:tcPr>
            <w:tcW w:w="2551" w:type="dxa"/>
            <w:shd w:val="clear" w:color="auto" w:fill="auto"/>
          </w:tcPr>
          <w:p w14:paraId="65A988D6" w14:textId="77777777" w:rsidR="00C50EAE" w:rsidRPr="005F284A" w:rsidRDefault="00C50EAE" w:rsidP="000B1126">
            <w:pPr>
              <w:pStyle w:val="ENoteTableText"/>
              <w:tabs>
                <w:tab w:val="center" w:leader="dot" w:pos="2268"/>
              </w:tabs>
            </w:pPr>
            <w:r w:rsidRPr="005F284A">
              <w:t>Part</w:t>
            </w:r>
            <w:r w:rsidR="000B1126" w:rsidRPr="005F284A">
              <w:t> </w:t>
            </w:r>
            <w:r w:rsidRPr="005F284A">
              <w:t>IA</w:t>
            </w:r>
            <w:r w:rsidR="0048351C" w:rsidRPr="005F284A">
              <w:t xml:space="preserve"> heading</w:t>
            </w:r>
            <w:r w:rsidRPr="005F284A">
              <w:tab/>
            </w:r>
          </w:p>
        </w:tc>
        <w:tc>
          <w:tcPr>
            <w:tcW w:w="4537" w:type="dxa"/>
            <w:shd w:val="clear" w:color="auto" w:fill="auto"/>
          </w:tcPr>
          <w:p w14:paraId="33F357A1" w14:textId="77777777" w:rsidR="00C50EAE" w:rsidRPr="005F284A" w:rsidRDefault="00C50EAE" w:rsidP="00C50EAE">
            <w:pPr>
              <w:pStyle w:val="ENoteTableText"/>
            </w:pPr>
            <w:r w:rsidRPr="005F284A">
              <w:t>am No</w:t>
            </w:r>
            <w:r w:rsidR="005C56DA" w:rsidRPr="005F284A">
              <w:t> </w:t>
            </w:r>
            <w:r w:rsidRPr="005F284A">
              <w:t xml:space="preserve">7, 1985 </w:t>
            </w:r>
          </w:p>
        </w:tc>
      </w:tr>
      <w:tr w:rsidR="00C50EAE" w:rsidRPr="005F284A" w14:paraId="0BA9EC46" w14:textId="77777777" w:rsidTr="00B16058">
        <w:tblPrEx>
          <w:tblBorders>
            <w:top w:val="none" w:sz="0" w:space="0" w:color="auto"/>
            <w:bottom w:val="none" w:sz="0" w:space="0" w:color="auto"/>
          </w:tblBorders>
        </w:tblPrEx>
        <w:trPr>
          <w:cantSplit/>
        </w:trPr>
        <w:tc>
          <w:tcPr>
            <w:tcW w:w="2551" w:type="dxa"/>
            <w:shd w:val="clear" w:color="auto" w:fill="auto"/>
          </w:tcPr>
          <w:p w14:paraId="4C9B83F5" w14:textId="77777777" w:rsidR="00C50EAE" w:rsidRPr="005F284A" w:rsidRDefault="00C50EAE" w:rsidP="000B1126">
            <w:pPr>
              <w:pStyle w:val="ENoteTableText"/>
              <w:tabs>
                <w:tab w:val="center" w:leader="dot" w:pos="2268"/>
              </w:tabs>
            </w:pPr>
            <w:r w:rsidRPr="005F284A">
              <w:t>Part</w:t>
            </w:r>
            <w:r w:rsidR="000B1126" w:rsidRPr="005F284A">
              <w:t> </w:t>
            </w:r>
            <w:r w:rsidRPr="005F284A">
              <w:t>IA</w:t>
            </w:r>
            <w:r w:rsidRPr="005F284A">
              <w:tab/>
            </w:r>
          </w:p>
        </w:tc>
        <w:tc>
          <w:tcPr>
            <w:tcW w:w="4537" w:type="dxa"/>
            <w:shd w:val="clear" w:color="auto" w:fill="auto"/>
          </w:tcPr>
          <w:p w14:paraId="05223077" w14:textId="77777777" w:rsidR="00C50EAE" w:rsidRPr="005F284A" w:rsidRDefault="00C50EAE" w:rsidP="00C50EAE">
            <w:pPr>
              <w:pStyle w:val="ENoteTableText"/>
            </w:pPr>
            <w:r w:rsidRPr="005F284A">
              <w:t>ad No</w:t>
            </w:r>
            <w:r w:rsidR="005C56DA" w:rsidRPr="005F284A">
              <w:t> </w:t>
            </w:r>
            <w:r w:rsidRPr="005F284A">
              <w:t xml:space="preserve">209, 1976 </w:t>
            </w:r>
          </w:p>
        </w:tc>
      </w:tr>
      <w:tr w:rsidR="00C50EAE" w:rsidRPr="005F284A" w14:paraId="307F7D7A" w14:textId="77777777" w:rsidTr="00B16058">
        <w:tblPrEx>
          <w:tblBorders>
            <w:top w:val="none" w:sz="0" w:space="0" w:color="auto"/>
            <w:bottom w:val="none" w:sz="0" w:space="0" w:color="auto"/>
          </w:tblBorders>
        </w:tblPrEx>
        <w:trPr>
          <w:cantSplit/>
        </w:trPr>
        <w:tc>
          <w:tcPr>
            <w:tcW w:w="2551" w:type="dxa"/>
            <w:shd w:val="clear" w:color="auto" w:fill="auto"/>
          </w:tcPr>
          <w:p w14:paraId="10D9DEE6" w14:textId="77777777" w:rsidR="00C50EAE" w:rsidRPr="005F284A" w:rsidRDefault="000B1126" w:rsidP="000B1126">
            <w:pPr>
              <w:pStyle w:val="ENoteTableText"/>
              <w:tabs>
                <w:tab w:val="center" w:leader="dot" w:pos="2268"/>
              </w:tabs>
            </w:pPr>
            <w:r w:rsidRPr="005F284A">
              <w:t>s</w:t>
            </w:r>
            <w:r w:rsidR="00C50EAE" w:rsidRPr="005F284A">
              <w:t xml:space="preserve"> 9B</w:t>
            </w:r>
            <w:r w:rsidR="00C50EAE" w:rsidRPr="005F284A">
              <w:tab/>
            </w:r>
          </w:p>
        </w:tc>
        <w:tc>
          <w:tcPr>
            <w:tcW w:w="4537" w:type="dxa"/>
            <w:shd w:val="clear" w:color="auto" w:fill="auto"/>
          </w:tcPr>
          <w:p w14:paraId="1148CA24" w14:textId="77777777" w:rsidR="00C50EAE" w:rsidRPr="005F284A" w:rsidRDefault="00C50EAE" w:rsidP="00C50EAE">
            <w:pPr>
              <w:pStyle w:val="ENoteTableText"/>
            </w:pPr>
            <w:r w:rsidRPr="005F284A">
              <w:t>ad No</w:t>
            </w:r>
            <w:r w:rsidR="005C56DA" w:rsidRPr="005F284A">
              <w:t> </w:t>
            </w:r>
            <w:r w:rsidRPr="005F284A">
              <w:t>209, 1976</w:t>
            </w:r>
          </w:p>
        </w:tc>
      </w:tr>
      <w:tr w:rsidR="00C50EAE" w:rsidRPr="005F284A" w14:paraId="0C13C849" w14:textId="77777777" w:rsidTr="00B16058">
        <w:tblPrEx>
          <w:tblBorders>
            <w:top w:val="none" w:sz="0" w:space="0" w:color="auto"/>
            <w:bottom w:val="none" w:sz="0" w:space="0" w:color="auto"/>
          </w:tblBorders>
        </w:tblPrEx>
        <w:trPr>
          <w:cantSplit/>
        </w:trPr>
        <w:tc>
          <w:tcPr>
            <w:tcW w:w="2551" w:type="dxa"/>
            <w:shd w:val="clear" w:color="auto" w:fill="auto"/>
          </w:tcPr>
          <w:p w14:paraId="25FD8637" w14:textId="77777777" w:rsidR="00C50EAE" w:rsidRPr="005F284A" w:rsidRDefault="00C50EAE" w:rsidP="00995D44">
            <w:pPr>
              <w:pStyle w:val="ENoteTableText"/>
            </w:pPr>
          </w:p>
        </w:tc>
        <w:tc>
          <w:tcPr>
            <w:tcW w:w="4537" w:type="dxa"/>
            <w:shd w:val="clear" w:color="auto" w:fill="auto"/>
          </w:tcPr>
          <w:p w14:paraId="0A12BE1B"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38, 1988; No</w:t>
            </w:r>
            <w:r w:rsidR="005C56DA" w:rsidRPr="005F284A">
              <w:t> </w:t>
            </w:r>
            <w:r w:rsidRPr="005F284A">
              <w:t>5, 2011</w:t>
            </w:r>
          </w:p>
        </w:tc>
      </w:tr>
      <w:tr w:rsidR="00C50EAE" w:rsidRPr="005F284A" w14:paraId="0FC8A637" w14:textId="77777777" w:rsidTr="00B16058">
        <w:tblPrEx>
          <w:tblBorders>
            <w:top w:val="none" w:sz="0" w:space="0" w:color="auto"/>
            <w:bottom w:val="none" w:sz="0" w:space="0" w:color="auto"/>
          </w:tblBorders>
        </w:tblPrEx>
        <w:trPr>
          <w:cantSplit/>
        </w:trPr>
        <w:tc>
          <w:tcPr>
            <w:tcW w:w="2551" w:type="dxa"/>
            <w:shd w:val="clear" w:color="auto" w:fill="auto"/>
          </w:tcPr>
          <w:p w14:paraId="6DF74E04" w14:textId="77777777" w:rsidR="00C50EAE" w:rsidRPr="005F284A" w:rsidRDefault="000B1126" w:rsidP="000B1126">
            <w:pPr>
              <w:pStyle w:val="ENoteTableText"/>
              <w:tabs>
                <w:tab w:val="center" w:leader="dot" w:pos="2268"/>
              </w:tabs>
            </w:pPr>
            <w:r w:rsidRPr="005F284A">
              <w:t>s</w:t>
            </w:r>
            <w:r w:rsidR="00C50EAE" w:rsidRPr="005F284A">
              <w:t xml:space="preserve"> 9C</w:t>
            </w:r>
            <w:r w:rsidR="00C50EAE" w:rsidRPr="005F284A">
              <w:tab/>
            </w:r>
          </w:p>
        </w:tc>
        <w:tc>
          <w:tcPr>
            <w:tcW w:w="4537" w:type="dxa"/>
            <w:shd w:val="clear" w:color="auto" w:fill="auto"/>
          </w:tcPr>
          <w:p w14:paraId="4378E3D1" w14:textId="77777777" w:rsidR="00C50EAE" w:rsidRPr="005F284A" w:rsidRDefault="00C50EAE" w:rsidP="00C50EAE">
            <w:pPr>
              <w:pStyle w:val="ENoteTableText"/>
            </w:pPr>
            <w:r w:rsidRPr="005F284A">
              <w:t>ad No</w:t>
            </w:r>
            <w:r w:rsidR="005C56DA" w:rsidRPr="005F284A">
              <w:t> </w:t>
            </w:r>
            <w:r w:rsidRPr="005F284A">
              <w:t xml:space="preserve">209, 1976 </w:t>
            </w:r>
          </w:p>
        </w:tc>
      </w:tr>
      <w:tr w:rsidR="00C50EAE" w:rsidRPr="005F284A" w14:paraId="5383F2C1" w14:textId="77777777" w:rsidTr="00B16058">
        <w:tblPrEx>
          <w:tblBorders>
            <w:top w:val="none" w:sz="0" w:space="0" w:color="auto"/>
            <w:bottom w:val="none" w:sz="0" w:space="0" w:color="auto"/>
          </w:tblBorders>
        </w:tblPrEx>
        <w:trPr>
          <w:cantSplit/>
        </w:trPr>
        <w:tc>
          <w:tcPr>
            <w:tcW w:w="2551" w:type="dxa"/>
            <w:shd w:val="clear" w:color="auto" w:fill="auto"/>
          </w:tcPr>
          <w:p w14:paraId="1F9D44EE" w14:textId="77777777" w:rsidR="00C50EAE" w:rsidRPr="005F284A" w:rsidRDefault="00C50EAE" w:rsidP="00995D44">
            <w:pPr>
              <w:pStyle w:val="ENoteTableText"/>
            </w:pPr>
          </w:p>
        </w:tc>
        <w:tc>
          <w:tcPr>
            <w:tcW w:w="4537" w:type="dxa"/>
            <w:shd w:val="clear" w:color="auto" w:fill="auto"/>
          </w:tcPr>
          <w:p w14:paraId="6F6A13BB"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38, 1988; No115, 1990; No</w:t>
            </w:r>
            <w:r w:rsidR="005C56DA" w:rsidRPr="005F284A">
              <w:t> </w:t>
            </w:r>
            <w:r w:rsidRPr="005F284A">
              <w:t>5, 2011</w:t>
            </w:r>
          </w:p>
        </w:tc>
      </w:tr>
      <w:tr w:rsidR="00C50EAE" w:rsidRPr="005F284A" w14:paraId="74C58845" w14:textId="77777777" w:rsidTr="00B16058">
        <w:tblPrEx>
          <w:tblBorders>
            <w:top w:val="none" w:sz="0" w:space="0" w:color="auto"/>
            <w:bottom w:val="none" w:sz="0" w:space="0" w:color="auto"/>
          </w:tblBorders>
        </w:tblPrEx>
        <w:trPr>
          <w:cantSplit/>
        </w:trPr>
        <w:tc>
          <w:tcPr>
            <w:tcW w:w="2551" w:type="dxa"/>
            <w:shd w:val="clear" w:color="auto" w:fill="auto"/>
          </w:tcPr>
          <w:p w14:paraId="0804BFD7" w14:textId="77777777" w:rsidR="00C50EAE" w:rsidRPr="005F284A" w:rsidRDefault="000B1126" w:rsidP="000B1126">
            <w:pPr>
              <w:pStyle w:val="ENoteTableText"/>
              <w:tabs>
                <w:tab w:val="center" w:leader="dot" w:pos="2268"/>
              </w:tabs>
            </w:pPr>
            <w:r w:rsidRPr="005F284A">
              <w:t>s</w:t>
            </w:r>
            <w:r w:rsidR="00C50EAE" w:rsidRPr="005F284A">
              <w:t xml:space="preserve"> 9D</w:t>
            </w:r>
            <w:r w:rsidR="00C50EAE" w:rsidRPr="005F284A">
              <w:tab/>
            </w:r>
          </w:p>
        </w:tc>
        <w:tc>
          <w:tcPr>
            <w:tcW w:w="4537" w:type="dxa"/>
            <w:shd w:val="clear" w:color="auto" w:fill="auto"/>
          </w:tcPr>
          <w:p w14:paraId="394059E5" w14:textId="77777777" w:rsidR="00C50EAE" w:rsidRPr="005F284A" w:rsidRDefault="00C50EAE" w:rsidP="00C50EAE">
            <w:pPr>
              <w:pStyle w:val="ENoteTableText"/>
            </w:pPr>
            <w:r w:rsidRPr="005F284A">
              <w:t>ad No</w:t>
            </w:r>
            <w:r w:rsidR="005C56DA" w:rsidRPr="005F284A">
              <w:t> </w:t>
            </w:r>
            <w:r w:rsidRPr="005F284A">
              <w:t>209, 1976</w:t>
            </w:r>
          </w:p>
        </w:tc>
      </w:tr>
      <w:tr w:rsidR="00C50EAE" w:rsidRPr="005F284A" w14:paraId="3B717210" w14:textId="77777777" w:rsidTr="00B16058">
        <w:tblPrEx>
          <w:tblBorders>
            <w:top w:val="none" w:sz="0" w:space="0" w:color="auto"/>
            <w:bottom w:val="none" w:sz="0" w:space="0" w:color="auto"/>
          </w:tblBorders>
        </w:tblPrEx>
        <w:trPr>
          <w:cantSplit/>
        </w:trPr>
        <w:tc>
          <w:tcPr>
            <w:tcW w:w="2551" w:type="dxa"/>
            <w:shd w:val="clear" w:color="auto" w:fill="auto"/>
          </w:tcPr>
          <w:p w14:paraId="5909B65A" w14:textId="77777777" w:rsidR="00C50EAE" w:rsidRPr="005F284A" w:rsidRDefault="00C50EAE" w:rsidP="00995D44">
            <w:pPr>
              <w:pStyle w:val="ENoteTableText"/>
            </w:pPr>
          </w:p>
        </w:tc>
        <w:tc>
          <w:tcPr>
            <w:tcW w:w="4537" w:type="dxa"/>
            <w:shd w:val="clear" w:color="auto" w:fill="auto"/>
          </w:tcPr>
          <w:p w14:paraId="64A57B20"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38, 1988; No</w:t>
            </w:r>
            <w:r w:rsidR="005C56DA" w:rsidRPr="005F284A">
              <w:t> </w:t>
            </w:r>
            <w:r w:rsidRPr="005F284A">
              <w:t xml:space="preserve">140, 1995 </w:t>
            </w:r>
          </w:p>
        </w:tc>
      </w:tr>
      <w:tr w:rsidR="00C50EAE" w:rsidRPr="005F284A" w14:paraId="52359A04" w14:textId="77777777" w:rsidTr="00B16058">
        <w:tblPrEx>
          <w:tblBorders>
            <w:top w:val="none" w:sz="0" w:space="0" w:color="auto"/>
            <w:bottom w:val="none" w:sz="0" w:space="0" w:color="auto"/>
          </w:tblBorders>
        </w:tblPrEx>
        <w:trPr>
          <w:cantSplit/>
        </w:trPr>
        <w:tc>
          <w:tcPr>
            <w:tcW w:w="2551" w:type="dxa"/>
            <w:shd w:val="clear" w:color="auto" w:fill="auto"/>
          </w:tcPr>
          <w:p w14:paraId="0A3197D2" w14:textId="77777777" w:rsidR="00C50EAE" w:rsidRPr="005F284A" w:rsidRDefault="00C50EAE" w:rsidP="00995D44">
            <w:pPr>
              <w:pStyle w:val="ENoteTableText"/>
            </w:pPr>
          </w:p>
        </w:tc>
        <w:tc>
          <w:tcPr>
            <w:tcW w:w="4537" w:type="dxa"/>
            <w:shd w:val="clear" w:color="auto" w:fill="auto"/>
          </w:tcPr>
          <w:p w14:paraId="2B9A1C1F" w14:textId="77777777" w:rsidR="00C50EAE" w:rsidRPr="005F284A" w:rsidRDefault="00C50EAE" w:rsidP="00C50EAE">
            <w:pPr>
              <w:pStyle w:val="ENoteTableText"/>
            </w:pPr>
            <w:r w:rsidRPr="005F284A">
              <w:t>rep No</w:t>
            </w:r>
            <w:r w:rsidR="005C56DA" w:rsidRPr="005F284A">
              <w:t> </w:t>
            </w:r>
            <w:r w:rsidRPr="005F284A">
              <w:t>46, 2006</w:t>
            </w:r>
          </w:p>
        </w:tc>
      </w:tr>
      <w:tr w:rsidR="00C50EAE" w:rsidRPr="005F284A" w14:paraId="2D5C74F4" w14:textId="77777777" w:rsidTr="00B16058">
        <w:tblPrEx>
          <w:tblBorders>
            <w:top w:val="none" w:sz="0" w:space="0" w:color="auto"/>
            <w:bottom w:val="none" w:sz="0" w:space="0" w:color="auto"/>
          </w:tblBorders>
        </w:tblPrEx>
        <w:trPr>
          <w:cantSplit/>
        </w:trPr>
        <w:tc>
          <w:tcPr>
            <w:tcW w:w="2551" w:type="dxa"/>
            <w:shd w:val="clear" w:color="auto" w:fill="auto"/>
          </w:tcPr>
          <w:p w14:paraId="6D62739A" w14:textId="77777777" w:rsidR="00C50EAE" w:rsidRPr="005F284A" w:rsidRDefault="000B1126" w:rsidP="000B1126">
            <w:pPr>
              <w:pStyle w:val="ENoteTableText"/>
              <w:tabs>
                <w:tab w:val="center" w:leader="dot" w:pos="2268"/>
              </w:tabs>
            </w:pPr>
            <w:r w:rsidRPr="005F284A">
              <w:t>s</w:t>
            </w:r>
            <w:r w:rsidR="00C50EAE" w:rsidRPr="005F284A">
              <w:t xml:space="preserve"> 9E</w:t>
            </w:r>
            <w:r w:rsidR="00C50EAE" w:rsidRPr="005F284A">
              <w:tab/>
            </w:r>
          </w:p>
        </w:tc>
        <w:tc>
          <w:tcPr>
            <w:tcW w:w="4537" w:type="dxa"/>
            <w:shd w:val="clear" w:color="auto" w:fill="auto"/>
          </w:tcPr>
          <w:p w14:paraId="74F9C737" w14:textId="77777777" w:rsidR="00C50EAE" w:rsidRPr="005F284A" w:rsidRDefault="00C50EAE" w:rsidP="00C50EAE">
            <w:pPr>
              <w:pStyle w:val="ENoteTableText"/>
            </w:pPr>
            <w:r w:rsidRPr="005F284A">
              <w:t>ad No</w:t>
            </w:r>
            <w:r w:rsidR="005C56DA" w:rsidRPr="005F284A">
              <w:t> </w:t>
            </w:r>
            <w:r w:rsidRPr="005F284A">
              <w:t>209, 1976</w:t>
            </w:r>
          </w:p>
        </w:tc>
      </w:tr>
      <w:tr w:rsidR="00C50EAE" w:rsidRPr="005F284A" w14:paraId="3DAF74AA" w14:textId="77777777" w:rsidTr="00B16058">
        <w:tblPrEx>
          <w:tblBorders>
            <w:top w:val="none" w:sz="0" w:space="0" w:color="auto"/>
            <w:bottom w:val="none" w:sz="0" w:space="0" w:color="auto"/>
          </w:tblBorders>
        </w:tblPrEx>
        <w:trPr>
          <w:cantSplit/>
        </w:trPr>
        <w:tc>
          <w:tcPr>
            <w:tcW w:w="2551" w:type="dxa"/>
            <w:shd w:val="clear" w:color="auto" w:fill="auto"/>
          </w:tcPr>
          <w:p w14:paraId="4EFF84BD" w14:textId="77777777" w:rsidR="00C50EAE" w:rsidRPr="005F284A" w:rsidRDefault="00C50EAE" w:rsidP="00995D44">
            <w:pPr>
              <w:pStyle w:val="ENoteTableText"/>
            </w:pPr>
          </w:p>
        </w:tc>
        <w:tc>
          <w:tcPr>
            <w:tcW w:w="4537" w:type="dxa"/>
            <w:shd w:val="clear" w:color="auto" w:fill="auto"/>
          </w:tcPr>
          <w:p w14:paraId="3B94272B"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38, 1988; No</w:t>
            </w:r>
            <w:r w:rsidR="005C56DA" w:rsidRPr="005F284A">
              <w:t> </w:t>
            </w:r>
            <w:r w:rsidRPr="005F284A">
              <w:t>5, 2011</w:t>
            </w:r>
          </w:p>
        </w:tc>
      </w:tr>
      <w:tr w:rsidR="00C50EAE" w:rsidRPr="005F284A" w14:paraId="7B413709" w14:textId="77777777" w:rsidTr="00B16058">
        <w:tblPrEx>
          <w:tblBorders>
            <w:top w:val="none" w:sz="0" w:space="0" w:color="auto"/>
            <w:bottom w:val="none" w:sz="0" w:space="0" w:color="auto"/>
          </w:tblBorders>
        </w:tblPrEx>
        <w:trPr>
          <w:cantSplit/>
        </w:trPr>
        <w:tc>
          <w:tcPr>
            <w:tcW w:w="2551" w:type="dxa"/>
            <w:shd w:val="clear" w:color="auto" w:fill="auto"/>
          </w:tcPr>
          <w:p w14:paraId="0F1B61A5" w14:textId="77777777" w:rsidR="00C50EAE" w:rsidRPr="005F284A" w:rsidRDefault="00C50EAE" w:rsidP="00C50EAE">
            <w:pPr>
              <w:pStyle w:val="ENoteTableText"/>
            </w:pPr>
            <w:r w:rsidRPr="005F284A">
              <w:rPr>
                <w:b/>
              </w:rPr>
              <w:t>Part</w:t>
            </w:r>
            <w:r w:rsidR="000B1126" w:rsidRPr="005F284A">
              <w:rPr>
                <w:b/>
              </w:rPr>
              <w:t> </w:t>
            </w:r>
            <w:r w:rsidRPr="005F284A">
              <w:rPr>
                <w:b/>
              </w:rPr>
              <w:t>II</w:t>
            </w:r>
          </w:p>
        </w:tc>
        <w:tc>
          <w:tcPr>
            <w:tcW w:w="4537" w:type="dxa"/>
            <w:shd w:val="clear" w:color="auto" w:fill="auto"/>
          </w:tcPr>
          <w:p w14:paraId="287DC026" w14:textId="77777777" w:rsidR="00C50EAE" w:rsidRPr="005F284A" w:rsidRDefault="00C50EAE" w:rsidP="00C50EAE">
            <w:pPr>
              <w:pStyle w:val="ENoteTableText"/>
            </w:pPr>
          </w:p>
        </w:tc>
      </w:tr>
      <w:tr w:rsidR="00C50EAE" w:rsidRPr="005F284A" w14:paraId="4B9455EF" w14:textId="77777777" w:rsidTr="00B16058">
        <w:tblPrEx>
          <w:tblBorders>
            <w:top w:val="none" w:sz="0" w:space="0" w:color="auto"/>
            <w:bottom w:val="none" w:sz="0" w:space="0" w:color="auto"/>
          </w:tblBorders>
        </w:tblPrEx>
        <w:trPr>
          <w:cantSplit/>
        </w:trPr>
        <w:tc>
          <w:tcPr>
            <w:tcW w:w="2551" w:type="dxa"/>
            <w:shd w:val="clear" w:color="auto" w:fill="auto"/>
          </w:tcPr>
          <w:p w14:paraId="0FE94E2E" w14:textId="77777777" w:rsidR="00C50EAE" w:rsidRPr="005F284A" w:rsidRDefault="000B1126" w:rsidP="000B1126">
            <w:pPr>
              <w:pStyle w:val="ENoteTableText"/>
              <w:tabs>
                <w:tab w:val="center" w:leader="dot" w:pos="2268"/>
              </w:tabs>
            </w:pPr>
            <w:r w:rsidRPr="005F284A">
              <w:t>s</w:t>
            </w:r>
            <w:r w:rsidR="00C50EAE" w:rsidRPr="005F284A">
              <w:t xml:space="preserve"> 10</w:t>
            </w:r>
            <w:r w:rsidR="00C50EAE" w:rsidRPr="005F284A">
              <w:tab/>
            </w:r>
          </w:p>
        </w:tc>
        <w:tc>
          <w:tcPr>
            <w:tcW w:w="4537" w:type="dxa"/>
            <w:shd w:val="clear" w:color="auto" w:fill="auto"/>
          </w:tcPr>
          <w:p w14:paraId="04690292" w14:textId="77777777" w:rsidR="00C50EAE" w:rsidRPr="005F284A" w:rsidRDefault="00C50EAE" w:rsidP="00C50EAE">
            <w:pPr>
              <w:pStyle w:val="ENoteTableText"/>
            </w:pPr>
            <w:r w:rsidRPr="005F284A">
              <w:t>am No</w:t>
            </w:r>
            <w:r w:rsidR="005C56DA" w:rsidRPr="005F284A">
              <w:t> </w:t>
            </w:r>
            <w:r w:rsidRPr="005F284A">
              <w:t xml:space="preserve">209, 1976 </w:t>
            </w:r>
          </w:p>
        </w:tc>
      </w:tr>
      <w:tr w:rsidR="00C50EAE" w:rsidRPr="005F284A" w14:paraId="5AB8E840" w14:textId="77777777" w:rsidTr="00B16058">
        <w:tblPrEx>
          <w:tblBorders>
            <w:top w:val="none" w:sz="0" w:space="0" w:color="auto"/>
            <w:bottom w:val="none" w:sz="0" w:space="0" w:color="auto"/>
          </w:tblBorders>
        </w:tblPrEx>
        <w:trPr>
          <w:cantSplit/>
        </w:trPr>
        <w:tc>
          <w:tcPr>
            <w:tcW w:w="2551" w:type="dxa"/>
            <w:shd w:val="clear" w:color="auto" w:fill="auto"/>
          </w:tcPr>
          <w:p w14:paraId="14B182D3" w14:textId="77777777" w:rsidR="00C50EAE" w:rsidRPr="005F284A" w:rsidRDefault="000B1126" w:rsidP="000B1126">
            <w:pPr>
              <w:pStyle w:val="ENoteTableText"/>
              <w:tabs>
                <w:tab w:val="center" w:leader="dot" w:pos="2268"/>
              </w:tabs>
            </w:pPr>
            <w:r w:rsidRPr="005F284A">
              <w:t>s</w:t>
            </w:r>
            <w:r w:rsidR="00C50EAE" w:rsidRPr="005F284A">
              <w:t xml:space="preserve"> 11</w:t>
            </w:r>
            <w:r w:rsidR="00C50EAE" w:rsidRPr="005F284A">
              <w:tab/>
            </w:r>
          </w:p>
        </w:tc>
        <w:tc>
          <w:tcPr>
            <w:tcW w:w="4537" w:type="dxa"/>
            <w:shd w:val="clear" w:color="auto" w:fill="auto"/>
          </w:tcPr>
          <w:p w14:paraId="78F499B0"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w:t>
            </w:r>
          </w:p>
        </w:tc>
      </w:tr>
      <w:tr w:rsidR="00C50EAE" w:rsidRPr="005F284A" w14:paraId="0EFAAC53" w14:textId="77777777" w:rsidTr="00B16058">
        <w:tblPrEx>
          <w:tblBorders>
            <w:top w:val="none" w:sz="0" w:space="0" w:color="auto"/>
            <w:bottom w:val="none" w:sz="0" w:space="0" w:color="auto"/>
          </w:tblBorders>
        </w:tblPrEx>
        <w:trPr>
          <w:cantSplit/>
        </w:trPr>
        <w:tc>
          <w:tcPr>
            <w:tcW w:w="2551" w:type="dxa"/>
            <w:shd w:val="clear" w:color="auto" w:fill="auto"/>
          </w:tcPr>
          <w:p w14:paraId="02B2CE13" w14:textId="77777777" w:rsidR="00C50EAE" w:rsidRPr="005F284A" w:rsidRDefault="00C50EAE" w:rsidP="00995D44">
            <w:pPr>
              <w:pStyle w:val="ENoteTableText"/>
            </w:pPr>
          </w:p>
        </w:tc>
        <w:tc>
          <w:tcPr>
            <w:tcW w:w="4537" w:type="dxa"/>
            <w:shd w:val="clear" w:color="auto" w:fill="auto"/>
          </w:tcPr>
          <w:p w14:paraId="209854D1" w14:textId="77777777" w:rsidR="00C50EAE" w:rsidRPr="005F284A" w:rsidRDefault="00C50EAE" w:rsidP="00C50EAE">
            <w:pPr>
              <w:pStyle w:val="ENoteTableText"/>
            </w:pPr>
            <w:r w:rsidRPr="005F284A">
              <w:t>rs No</w:t>
            </w:r>
            <w:r w:rsidR="005C56DA" w:rsidRPr="005F284A">
              <w:t> </w:t>
            </w:r>
            <w:r w:rsidRPr="005F284A">
              <w:t xml:space="preserve">71, 1991 </w:t>
            </w:r>
          </w:p>
        </w:tc>
      </w:tr>
      <w:tr w:rsidR="00C50EAE" w:rsidRPr="005F284A" w14:paraId="2FAA5D89" w14:textId="77777777" w:rsidTr="00B16058">
        <w:tblPrEx>
          <w:tblBorders>
            <w:top w:val="none" w:sz="0" w:space="0" w:color="auto"/>
            <w:bottom w:val="none" w:sz="0" w:space="0" w:color="auto"/>
          </w:tblBorders>
        </w:tblPrEx>
        <w:trPr>
          <w:cantSplit/>
        </w:trPr>
        <w:tc>
          <w:tcPr>
            <w:tcW w:w="2551" w:type="dxa"/>
            <w:shd w:val="clear" w:color="auto" w:fill="auto"/>
          </w:tcPr>
          <w:p w14:paraId="41B1A0D4" w14:textId="77777777" w:rsidR="00C50EAE" w:rsidRPr="005F284A" w:rsidRDefault="000B1126" w:rsidP="000B1126">
            <w:pPr>
              <w:pStyle w:val="ENoteTableText"/>
              <w:tabs>
                <w:tab w:val="center" w:leader="dot" w:pos="2268"/>
              </w:tabs>
            </w:pPr>
            <w:r w:rsidRPr="005F284A">
              <w:t>s</w:t>
            </w:r>
            <w:r w:rsidR="00C50EAE" w:rsidRPr="005F284A">
              <w:t xml:space="preserve"> 12</w:t>
            </w:r>
            <w:r w:rsidR="00C50EAE" w:rsidRPr="005F284A">
              <w:tab/>
            </w:r>
          </w:p>
        </w:tc>
        <w:tc>
          <w:tcPr>
            <w:tcW w:w="4537" w:type="dxa"/>
            <w:shd w:val="clear" w:color="auto" w:fill="auto"/>
          </w:tcPr>
          <w:p w14:paraId="5673B317" w14:textId="77777777" w:rsidR="00C50EAE" w:rsidRPr="005F284A" w:rsidRDefault="00C50EAE" w:rsidP="00C50EAE">
            <w:pPr>
              <w:pStyle w:val="ENoteTableText"/>
            </w:pPr>
            <w:r w:rsidRPr="005F284A">
              <w:t>am No</w:t>
            </w:r>
            <w:r w:rsidR="005C56DA" w:rsidRPr="005F284A">
              <w:t> </w:t>
            </w:r>
            <w:r w:rsidRPr="005F284A">
              <w:t>35, 1973; No</w:t>
            </w:r>
            <w:r w:rsidR="005C56DA" w:rsidRPr="005F284A">
              <w:t> </w:t>
            </w:r>
            <w:r w:rsidRPr="005F284A">
              <w:t>209, 1976; No</w:t>
            </w:r>
            <w:r w:rsidR="005C56DA" w:rsidRPr="005F284A">
              <w:t> </w:t>
            </w:r>
            <w:r w:rsidRPr="005F284A">
              <w:t>7, 1985; No</w:t>
            </w:r>
            <w:r w:rsidR="005C56DA" w:rsidRPr="005F284A">
              <w:t> </w:t>
            </w:r>
            <w:r w:rsidRPr="005F284A">
              <w:t>71, 1991</w:t>
            </w:r>
          </w:p>
        </w:tc>
      </w:tr>
      <w:tr w:rsidR="00C50EAE" w:rsidRPr="005F284A" w14:paraId="06D92790" w14:textId="77777777" w:rsidTr="00B16058">
        <w:tblPrEx>
          <w:tblBorders>
            <w:top w:val="none" w:sz="0" w:space="0" w:color="auto"/>
            <w:bottom w:val="none" w:sz="0" w:space="0" w:color="auto"/>
          </w:tblBorders>
        </w:tblPrEx>
        <w:trPr>
          <w:cantSplit/>
        </w:trPr>
        <w:tc>
          <w:tcPr>
            <w:tcW w:w="2551" w:type="dxa"/>
            <w:shd w:val="clear" w:color="auto" w:fill="auto"/>
          </w:tcPr>
          <w:p w14:paraId="35D324FD" w14:textId="77777777" w:rsidR="00C50EAE" w:rsidRPr="005F284A" w:rsidRDefault="000B1126" w:rsidP="000B1126">
            <w:pPr>
              <w:pStyle w:val="ENoteTableText"/>
              <w:tabs>
                <w:tab w:val="center" w:leader="dot" w:pos="2268"/>
              </w:tabs>
            </w:pPr>
            <w:r w:rsidRPr="005F284A">
              <w:t>s</w:t>
            </w:r>
            <w:r w:rsidR="00C50EAE" w:rsidRPr="005F284A">
              <w:t xml:space="preserve"> 13</w:t>
            </w:r>
            <w:r w:rsidR="00C50EAE" w:rsidRPr="005F284A">
              <w:tab/>
            </w:r>
          </w:p>
        </w:tc>
        <w:tc>
          <w:tcPr>
            <w:tcW w:w="4537" w:type="dxa"/>
            <w:shd w:val="clear" w:color="auto" w:fill="auto"/>
          </w:tcPr>
          <w:p w14:paraId="003EDE0C" w14:textId="77777777" w:rsidR="00C50EAE" w:rsidRPr="005F284A" w:rsidRDefault="00C50EAE" w:rsidP="00C50EAE">
            <w:pPr>
              <w:pStyle w:val="ENoteTableText"/>
            </w:pPr>
            <w:r w:rsidRPr="005F284A">
              <w:t>am No</w:t>
            </w:r>
            <w:r w:rsidR="005C56DA" w:rsidRPr="005F284A">
              <w:t> </w:t>
            </w:r>
            <w:r w:rsidRPr="005F284A">
              <w:t>35, 1973; No</w:t>
            </w:r>
            <w:r w:rsidR="005C56DA" w:rsidRPr="005F284A">
              <w:t> </w:t>
            </w:r>
            <w:r w:rsidRPr="005F284A">
              <w:t>209, 1976; No</w:t>
            </w:r>
            <w:r w:rsidR="005C56DA" w:rsidRPr="005F284A">
              <w:t> </w:t>
            </w:r>
            <w:r w:rsidRPr="005F284A">
              <w:t>7, 1985; No</w:t>
            </w:r>
            <w:r w:rsidR="005C56DA" w:rsidRPr="005F284A">
              <w:t> </w:t>
            </w:r>
            <w:r w:rsidRPr="005F284A">
              <w:t>77, 2002; No</w:t>
            </w:r>
            <w:r w:rsidR="005C56DA" w:rsidRPr="005F284A">
              <w:t> </w:t>
            </w:r>
            <w:r w:rsidRPr="005F284A">
              <w:t>5, 2011</w:t>
            </w:r>
            <w:r w:rsidR="00892F47" w:rsidRPr="005F284A">
              <w:t>; No 31, 2016</w:t>
            </w:r>
            <w:r w:rsidR="00D072F0" w:rsidRPr="005F284A">
              <w:t>; No 130, 2018</w:t>
            </w:r>
            <w:r w:rsidR="00346900" w:rsidRPr="005F284A">
              <w:t xml:space="preserve">; No </w:t>
            </w:r>
            <w:r w:rsidR="00346900" w:rsidRPr="005F284A">
              <w:rPr>
                <w:szCs w:val="16"/>
              </w:rPr>
              <w:t>41, 2024</w:t>
            </w:r>
          </w:p>
        </w:tc>
      </w:tr>
      <w:tr w:rsidR="00C50EAE" w:rsidRPr="005F284A" w14:paraId="235EE89A" w14:textId="77777777" w:rsidTr="00B16058">
        <w:tblPrEx>
          <w:tblBorders>
            <w:top w:val="none" w:sz="0" w:space="0" w:color="auto"/>
            <w:bottom w:val="none" w:sz="0" w:space="0" w:color="auto"/>
          </w:tblBorders>
        </w:tblPrEx>
        <w:trPr>
          <w:cantSplit/>
        </w:trPr>
        <w:tc>
          <w:tcPr>
            <w:tcW w:w="2551" w:type="dxa"/>
            <w:shd w:val="clear" w:color="auto" w:fill="auto"/>
          </w:tcPr>
          <w:p w14:paraId="53CF7171" w14:textId="77777777" w:rsidR="00C50EAE" w:rsidRPr="005F284A" w:rsidRDefault="000B1126" w:rsidP="000B1126">
            <w:pPr>
              <w:pStyle w:val="ENoteTableText"/>
              <w:tabs>
                <w:tab w:val="center" w:leader="dot" w:pos="2268"/>
              </w:tabs>
            </w:pPr>
            <w:r w:rsidRPr="005F284A">
              <w:t>s</w:t>
            </w:r>
            <w:r w:rsidR="00C50EAE" w:rsidRPr="005F284A">
              <w:t xml:space="preserve"> 14</w:t>
            </w:r>
            <w:r w:rsidR="00C50EAE" w:rsidRPr="005F284A">
              <w:tab/>
            </w:r>
          </w:p>
        </w:tc>
        <w:tc>
          <w:tcPr>
            <w:tcW w:w="4537" w:type="dxa"/>
            <w:shd w:val="clear" w:color="auto" w:fill="auto"/>
          </w:tcPr>
          <w:p w14:paraId="583FD1C2"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 xml:space="preserve">7, 1985 </w:t>
            </w:r>
          </w:p>
        </w:tc>
      </w:tr>
      <w:tr w:rsidR="000E0A40" w:rsidRPr="005F284A" w14:paraId="2B61AB8C" w14:textId="77777777" w:rsidTr="00B16058">
        <w:tblPrEx>
          <w:tblBorders>
            <w:top w:val="none" w:sz="0" w:space="0" w:color="auto"/>
            <w:bottom w:val="none" w:sz="0" w:space="0" w:color="auto"/>
          </w:tblBorders>
        </w:tblPrEx>
        <w:trPr>
          <w:cantSplit/>
        </w:trPr>
        <w:tc>
          <w:tcPr>
            <w:tcW w:w="2551" w:type="dxa"/>
            <w:shd w:val="clear" w:color="auto" w:fill="auto"/>
          </w:tcPr>
          <w:p w14:paraId="0B0E2FB8" w14:textId="77777777" w:rsidR="000E0A40" w:rsidRPr="005F284A" w:rsidRDefault="000E0A40" w:rsidP="000B1126">
            <w:pPr>
              <w:pStyle w:val="ENoteTableText"/>
              <w:tabs>
                <w:tab w:val="center" w:leader="dot" w:pos="2268"/>
              </w:tabs>
            </w:pPr>
          </w:p>
        </w:tc>
        <w:tc>
          <w:tcPr>
            <w:tcW w:w="4537" w:type="dxa"/>
            <w:shd w:val="clear" w:color="auto" w:fill="auto"/>
          </w:tcPr>
          <w:p w14:paraId="3A495C2B" w14:textId="77777777" w:rsidR="000E0A40" w:rsidRPr="005F284A" w:rsidRDefault="000E0A40" w:rsidP="00C50EAE">
            <w:pPr>
              <w:pStyle w:val="ENoteTableText"/>
            </w:pPr>
            <w:r w:rsidRPr="005F284A">
              <w:t>rs No 130, 2018</w:t>
            </w:r>
          </w:p>
        </w:tc>
      </w:tr>
      <w:tr w:rsidR="00C50EAE" w:rsidRPr="005F284A" w14:paraId="384630AA" w14:textId="77777777" w:rsidTr="00B16058">
        <w:tblPrEx>
          <w:tblBorders>
            <w:top w:val="none" w:sz="0" w:space="0" w:color="auto"/>
            <w:bottom w:val="none" w:sz="0" w:space="0" w:color="auto"/>
          </w:tblBorders>
        </w:tblPrEx>
        <w:trPr>
          <w:cantSplit/>
        </w:trPr>
        <w:tc>
          <w:tcPr>
            <w:tcW w:w="2551" w:type="dxa"/>
            <w:shd w:val="clear" w:color="auto" w:fill="auto"/>
          </w:tcPr>
          <w:p w14:paraId="5CFEF01A" w14:textId="77777777" w:rsidR="00C50EAE" w:rsidRPr="005F284A" w:rsidRDefault="000B1126" w:rsidP="000B1126">
            <w:pPr>
              <w:pStyle w:val="ENoteTableText"/>
              <w:tabs>
                <w:tab w:val="center" w:leader="dot" w:pos="2268"/>
              </w:tabs>
            </w:pPr>
            <w:r w:rsidRPr="005F284A">
              <w:t>s</w:t>
            </w:r>
            <w:r w:rsidR="00C50EAE" w:rsidRPr="005F284A">
              <w:t xml:space="preserve"> 15</w:t>
            </w:r>
            <w:r w:rsidR="00C50EAE" w:rsidRPr="005F284A">
              <w:tab/>
            </w:r>
          </w:p>
        </w:tc>
        <w:tc>
          <w:tcPr>
            <w:tcW w:w="4537" w:type="dxa"/>
            <w:shd w:val="clear" w:color="auto" w:fill="auto"/>
          </w:tcPr>
          <w:p w14:paraId="3B4DF1E8"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5, 2011</w:t>
            </w:r>
          </w:p>
        </w:tc>
      </w:tr>
      <w:tr w:rsidR="00C50EAE" w:rsidRPr="005F284A" w14:paraId="33D87A49" w14:textId="77777777" w:rsidTr="00B16058">
        <w:tblPrEx>
          <w:tblBorders>
            <w:top w:val="none" w:sz="0" w:space="0" w:color="auto"/>
            <w:bottom w:val="none" w:sz="0" w:space="0" w:color="auto"/>
          </w:tblBorders>
        </w:tblPrEx>
        <w:trPr>
          <w:cantSplit/>
        </w:trPr>
        <w:tc>
          <w:tcPr>
            <w:tcW w:w="2551" w:type="dxa"/>
            <w:shd w:val="clear" w:color="auto" w:fill="auto"/>
          </w:tcPr>
          <w:p w14:paraId="77C5CC5C" w14:textId="77777777" w:rsidR="00C50EAE" w:rsidRPr="005F284A" w:rsidRDefault="000B1126" w:rsidP="000B1126">
            <w:pPr>
              <w:pStyle w:val="ENoteTableText"/>
              <w:tabs>
                <w:tab w:val="center" w:leader="dot" w:pos="2268"/>
              </w:tabs>
            </w:pPr>
            <w:r w:rsidRPr="005F284A">
              <w:t>s</w:t>
            </w:r>
            <w:r w:rsidR="00C50EAE" w:rsidRPr="005F284A">
              <w:t xml:space="preserve"> 16</w:t>
            </w:r>
            <w:r w:rsidR="00C50EAE" w:rsidRPr="005F284A">
              <w:tab/>
            </w:r>
          </w:p>
        </w:tc>
        <w:tc>
          <w:tcPr>
            <w:tcW w:w="4537" w:type="dxa"/>
            <w:shd w:val="clear" w:color="auto" w:fill="auto"/>
          </w:tcPr>
          <w:p w14:paraId="7A3DE71F"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 No</w:t>
            </w:r>
            <w:r w:rsidR="005C56DA" w:rsidRPr="005F284A">
              <w:t> </w:t>
            </w:r>
            <w:r w:rsidRPr="005F284A">
              <w:t>140, 1995; No</w:t>
            </w:r>
            <w:r w:rsidR="005C56DA" w:rsidRPr="005F284A">
              <w:t> </w:t>
            </w:r>
            <w:r w:rsidRPr="005F284A">
              <w:t>46, 2006</w:t>
            </w:r>
            <w:r w:rsidR="00A44805" w:rsidRPr="005F284A">
              <w:t>; No 25, 2014</w:t>
            </w:r>
          </w:p>
        </w:tc>
      </w:tr>
      <w:tr w:rsidR="00C50EAE" w:rsidRPr="005F284A" w14:paraId="4E63B3CC" w14:textId="77777777" w:rsidTr="00B16058">
        <w:tblPrEx>
          <w:tblBorders>
            <w:top w:val="none" w:sz="0" w:space="0" w:color="auto"/>
            <w:bottom w:val="none" w:sz="0" w:space="0" w:color="auto"/>
          </w:tblBorders>
        </w:tblPrEx>
        <w:trPr>
          <w:cantSplit/>
        </w:trPr>
        <w:tc>
          <w:tcPr>
            <w:tcW w:w="2551" w:type="dxa"/>
            <w:shd w:val="clear" w:color="auto" w:fill="auto"/>
          </w:tcPr>
          <w:p w14:paraId="12D81D43" w14:textId="77777777" w:rsidR="00C50EAE" w:rsidRPr="005F284A" w:rsidRDefault="000B1126" w:rsidP="000B1126">
            <w:pPr>
              <w:pStyle w:val="ENoteTableText"/>
              <w:tabs>
                <w:tab w:val="center" w:leader="dot" w:pos="2268"/>
              </w:tabs>
            </w:pPr>
            <w:r w:rsidRPr="005F284A">
              <w:t>s</w:t>
            </w:r>
            <w:r w:rsidR="00C50EAE" w:rsidRPr="005F284A">
              <w:t xml:space="preserve"> 17</w:t>
            </w:r>
            <w:r w:rsidR="00C50EAE" w:rsidRPr="005F284A">
              <w:tab/>
            </w:r>
          </w:p>
        </w:tc>
        <w:tc>
          <w:tcPr>
            <w:tcW w:w="4537" w:type="dxa"/>
            <w:shd w:val="clear" w:color="auto" w:fill="auto"/>
          </w:tcPr>
          <w:p w14:paraId="07E7458C"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 xml:space="preserve">7, 1985 </w:t>
            </w:r>
          </w:p>
        </w:tc>
      </w:tr>
      <w:tr w:rsidR="00C50EAE" w:rsidRPr="005F284A" w14:paraId="0B94E90F" w14:textId="77777777" w:rsidTr="00B16058">
        <w:tblPrEx>
          <w:tblBorders>
            <w:top w:val="none" w:sz="0" w:space="0" w:color="auto"/>
            <w:bottom w:val="none" w:sz="0" w:space="0" w:color="auto"/>
          </w:tblBorders>
        </w:tblPrEx>
        <w:trPr>
          <w:cantSplit/>
        </w:trPr>
        <w:tc>
          <w:tcPr>
            <w:tcW w:w="2551" w:type="dxa"/>
            <w:shd w:val="clear" w:color="auto" w:fill="auto"/>
          </w:tcPr>
          <w:p w14:paraId="61F56BD4" w14:textId="77777777" w:rsidR="00C50EAE" w:rsidRPr="005F284A" w:rsidRDefault="000B1126" w:rsidP="000B1126">
            <w:pPr>
              <w:pStyle w:val="ENoteTableText"/>
              <w:tabs>
                <w:tab w:val="center" w:leader="dot" w:pos="2268"/>
              </w:tabs>
            </w:pPr>
            <w:r w:rsidRPr="005F284A">
              <w:t>s</w:t>
            </w:r>
            <w:r w:rsidR="00C50EAE" w:rsidRPr="005F284A">
              <w:t xml:space="preserve"> 19</w:t>
            </w:r>
            <w:r w:rsidR="00C50EAE" w:rsidRPr="005F284A">
              <w:tab/>
            </w:r>
          </w:p>
        </w:tc>
        <w:tc>
          <w:tcPr>
            <w:tcW w:w="4537" w:type="dxa"/>
            <w:shd w:val="clear" w:color="auto" w:fill="auto"/>
          </w:tcPr>
          <w:p w14:paraId="1F36923D"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 xml:space="preserve">7, 1985 </w:t>
            </w:r>
          </w:p>
        </w:tc>
      </w:tr>
      <w:tr w:rsidR="00C50EAE" w:rsidRPr="005F284A" w14:paraId="4438FFDC" w14:textId="77777777" w:rsidTr="00B16058">
        <w:tblPrEx>
          <w:tblBorders>
            <w:top w:val="none" w:sz="0" w:space="0" w:color="auto"/>
            <w:bottom w:val="none" w:sz="0" w:space="0" w:color="auto"/>
          </w:tblBorders>
        </w:tblPrEx>
        <w:trPr>
          <w:cantSplit/>
        </w:trPr>
        <w:tc>
          <w:tcPr>
            <w:tcW w:w="2551" w:type="dxa"/>
            <w:shd w:val="clear" w:color="auto" w:fill="auto"/>
          </w:tcPr>
          <w:p w14:paraId="6ABD8F15" w14:textId="77777777" w:rsidR="00C50EAE" w:rsidRPr="005F284A" w:rsidRDefault="000B1126" w:rsidP="000B1126">
            <w:pPr>
              <w:pStyle w:val="ENoteTableText"/>
              <w:tabs>
                <w:tab w:val="center" w:leader="dot" w:pos="2268"/>
              </w:tabs>
            </w:pPr>
            <w:r w:rsidRPr="005F284A">
              <w:t>s</w:t>
            </w:r>
            <w:r w:rsidR="00C50EAE" w:rsidRPr="005F284A">
              <w:t xml:space="preserve"> 20</w:t>
            </w:r>
            <w:r w:rsidR="00C50EAE" w:rsidRPr="005F284A">
              <w:tab/>
            </w:r>
          </w:p>
        </w:tc>
        <w:tc>
          <w:tcPr>
            <w:tcW w:w="4537" w:type="dxa"/>
            <w:shd w:val="clear" w:color="auto" w:fill="auto"/>
          </w:tcPr>
          <w:p w14:paraId="05270009" w14:textId="77777777" w:rsidR="00C50EAE" w:rsidRPr="005F284A" w:rsidRDefault="00C50EAE" w:rsidP="00C50EAE">
            <w:pPr>
              <w:pStyle w:val="ENoteTableText"/>
            </w:pPr>
            <w:r w:rsidRPr="005F284A">
              <w:t>am No</w:t>
            </w:r>
            <w:r w:rsidR="005C56DA" w:rsidRPr="005F284A">
              <w:t> </w:t>
            </w:r>
            <w:r w:rsidRPr="005F284A">
              <w:t xml:space="preserve">7, 1985 </w:t>
            </w:r>
          </w:p>
        </w:tc>
      </w:tr>
      <w:tr w:rsidR="00C50EAE" w:rsidRPr="005F284A" w14:paraId="7B66D074" w14:textId="77777777" w:rsidTr="00B16058">
        <w:tblPrEx>
          <w:tblBorders>
            <w:top w:val="none" w:sz="0" w:space="0" w:color="auto"/>
            <w:bottom w:val="none" w:sz="0" w:space="0" w:color="auto"/>
          </w:tblBorders>
        </w:tblPrEx>
        <w:trPr>
          <w:cantSplit/>
        </w:trPr>
        <w:tc>
          <w:tcPr>
            <w:tcW w:w="2551" w:type="dxa"/>
            <w:shd w:val="clear" w:color="auto" w:fill="auto"/>
          </w:tcPr>
          <w:p w14:paraId="59BC634D" w14:textId="77777777" w:rsidR="00C50EAE" w:rsidRPr="005F284A" w:rsidRDefault="000B1126" w:rsidP="000B1126">
            <w:pPr>
              <w:pStyle w:val="ENoteTableText"/>
              <w:tabs>
                <w:tab w:val="center" w:leader="dot" w:pos="2268"/>
              </w:tabs>
            </w:pPr>
            <w:r w:rsidRPr="005F284A">
              <w:t>s</w:t>
            </w:r>
            <w:r w:rsidR="00C50EAE" w:rsidRPr="005F284A">
              <w:t xml:space="preserve"> 21</w:t>
            </w:r>
            <w:r w:rsidR="00C50EAE" w:rsidRPr="005F284A">
              <w:tab/>
            </w:r>
          </w:p>
        </w:tc>
        <w:tc>
          <w:tcPr>
            <w:tcW w:w="4537" w:type="dxa"/>
            <w:shd w:val="clear" w:color="auto" w:fill="auto"/>
          </w:tcPr>
          <w:p w14:paraId="2B3A6CA5"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 No</w:t>
            </w:r>
            <w:r w:rsidR="005C56DA" w:rsidRPr="005F284A">
              <w:t> </w:t>
            </w:r>
            <w:r w:rsidRPr="005F284A">
              <w:t>5, 2011</w:t>
            </w:r>
            <w:r w:rsidR="00C96452" w:rsidRPr="005F284A">
              <w:t xml:space="preserve">; No </w:t>
            </w:r>
            <w:r w:rsidR="00E73C83" w:rsidRPr="005F284A">
              <w:t>129</w:t>
            </w:r>
            <w:r w:rsidR="00C96452" w:rsidRPr="005F284A">
              <w:t>, 2017</w:t>
            </w:r>
            <w:r w:rsidR="00656784" w:rsidRPr="005F284A">
              <w:t xml:space="preserve">; No </w:t>
            </w:r>
            <w:r w:rsidR="00656784" w:rsidRPr="005F284A">
              <w:rPr>
                <w:szCs w:val="16"/>
              </w:rPr>
              <w:t>41, 2024</w:t>
            </w:r>
          </w:p>
        </w:tc>
      </w:tr>
      <w:tr w:rsidR="00C50EAE" w:rsidRPr="005F284A" w14:paraId="510D3C34" w14:textId="77777777" w:rsidTr="00B16058">
        <w:tblPrEx>
          <w:tblBorders>
            <w:top w:val="none" w:sz="0" w:space="0" w:color="auto"/>
            <w:bottom w:val="none" w:sz="0" w:space="0" w:color="auto"/>
          </w:tblBorders>
        </w:tblPrEx>
        <w:trPr>
          <w:cantSplit/>
        </w:trPr>
        <w:tc>
          <w:tcPr>
            <w:tcW w:w="2551" w:type="dxa"/>
            <w:shd w:val="clear" w:color="auto" w:fill="auto"/>
          </w:tcPr>
          <w:p w14:paraId="3257DC2A" w14:textId="77777777" w:rsidR="00C50EAE" w:rsidRPr="005F284A" w:rsidRDefault="00C50EAE" w:rsidP="00C50EAE">
            <w:pPr>
              <w:pStyle w:val="ENoteTableText"/>
            </w:pPr>
            <w:r w:rsidRPr="005F284A">
              <w:rPr>
                <w:b/>
              </w:rPr>
              <w:t>Part</w:t>
            </w:r>
            <w:r w:rsidR="000B1126" w:rsidRPr="005F284A">
              <w:rPr>
                <w:b/>
              </w:rPr>
              <w:t> </w:t>
            </w:r>
            <w:r w:rsidRPr="005F284A">
              <w:rPr>
                <w:b/>
              </w:rPr>
              <w:t>III</w:t>
            </w:r>
          </w:p>
        </w:tc>
        <w:tc>
          <w:tcPr>
            <w:tcW w:w="4537" w:type="dxa"/>
            <w:shd w:val="clear" w:color="auto" w:fill="auto"/>
          </w:tcPr>
          <w:p w14:paraId="6FA611FE" w14:textId="77777777" w:rsidR="00C50EAE" w:rsidRPr="005F284A" w:rsidRDefault="00C50EAE" w:rsidP="00C50EAE">
            <w:pPr>
              <w:pStyle w:val="ENoteTableText"/>
            </w:pPr>
          </w:p>
        </w:tc>
      </w:tr>
      <w:tr w:rsidR="00C50EAE" w:rsidRPr="005F284A" w14:paraId="4B803F51" w14:textId="77777777" w:rsidTr="00B16058">
        <w:tblPrEx>
          <w:tblBorders>
            <w:top w:val="none" w:sz="0" w:space="0" w:color="auto"/>
            <w:bottom w:val="none" w:sz="0" w:space="0" w:color="auto"/>
          </w:tblBorders>
        </w:tblPrEx>
        <w:trPr>
          <w:cantSplit/>
        </w:trPr>
        <w:tc>
          <w:tcPr>
            <w:tcW w:w="2551" w:type="dxa"/>
            <w:shd w:val="clear" w:color="auto" w:fill="auto"/>
          </w:tcPr>
          <w:p w14:paraId="03CB6558" w14:textId="77777777" w:rsidR="00C50EAE" w:rsidRPr="005F284A" w:rsidRDefault="00C50EAE" w:rsidP="000B1126">
            <w:pPr>
              <w:pStyle w:val="ENoteTableText"/>
              <w:tabs>
                <w:tab w:val="center" w:leader="dot" w:pos="2268"/>
              </w:tabs>
            </w:pPr>
            <w:r w:rsidRPr="005F284A">
              <w:t>Part</w:t>
            </w:r>
            <w:r w:rsidR="000B1126" w:rsidRPr="005F284A">
              <w:t> </w:t>
            </w:r>
            <w:r w:rsidRPr="005F284A">
              <w:t>III</w:t>
            </w:r>
            <w:r w:rsidRPr="005F284A">
              <w:tab/>
            </w:r>
          </w:p>
        </w:tc>
        <w:tc>
          <w:tcPr>
            <w:tcW w:w="4537" w:type="dxa"/>
            <w:shd w:val="clear" w:color="auto" w:fill="auto"/>
          </w:tcPr>
          <w:p w14:paraId="2CFB9B44" w14:textId="77777777" w:rsidR="00C50EAE" w:rsidRPr="005F284A" w:rsidRDefault="00C50EAE" w:rsidP="00C50EAE">
            <w:pPr>
              <w:pStyle w:val="ENoteTableText"/>
            </w:pPr>
            <w:r w:rsidRPr="005F284A">
              <w:t>rs No</w:t>
            </w:r>
            <w:r w:rsidR="005C56DA" w:rsidRPr="005F284A">
              <w:t> </w:t>
            </w:r>
            <w:r w:rsidRPr="005F284A">
              <w:t xml:space="preserve">209, 1976 </w:t>
            </w:r>
          </w:p>
        </w:tc>
      </w:tr>
      <w:tr w:rsidR="00C50EAE" w:rsidRPr="005F284A" w14:paraId="64DEEC58" w14:textId="77777777" w:rsidTr="00B16058">
        <w:tblPrEx>
          <w:tblBorders>
            <w:top w:val="none" w:sz="0" w:space="0" w:color="auto"/>
            <w:bottom w:val="none" w:sz="0" w:space="0" w:color="auto"/>
          </w:tblBorders>
        </w:tblPrEx>
        <w:trPr>
          <w:cantSplit/>
        </w:trPr>
        <w:tc>
          <w:tcPr>
            <w:tcW w:w="2551" w:type="dxa"/>
            <w:shd w:val="clear" w:color="auto" w:fill="auto"/>
          </w:tcPr>
          <w:p w14:paraId="1209E86F" w14:textId="77777777" w:rsidR="00C50EAE" w:rsidRPr="005F284A" w:rsidRDefault="00C50EAE" w:rsidP="00C50EAE">
            <w:pPr>
              <w:pStyle w:val="ENoteTableText"/>
            </w:pPr>
            <w:r w:rsidRPr="005F284A">
              <w:rPr>
                <w:b/>
              </w:rPr>
              <w:t>Division</w:t>
            </w:r>
            <w:r w:rsidR="007F3E1B" w:rsidRPr="005F284A">
              <w:rPr>
                <w:b/>
              </w:rPr>
              <w:t> </w:t>
            </w:r>
            <w:r w:rsidRPr="005F284A">
              <w:rPr>
                <w:b/>
              </w:rPr>
              <w:t>1</w:t>
            </w:r>
          </w:p>
        </w:tc>
        <w:tc>
          <w:tcPr>
            <w:tcW w:w="4537" w:type="dxa"/>
            <w:shd w:val="clear" w:color="auto" w:fill="auto"/>
          </w:tcPr>
          <w:p w14:paraId="2126B448" w14:textId="77777777" w:rsidR="00C50EAE" w:rsidRPr="005F284A" w:rsidRDefault="00C50EAE" w:rsidP="00C50EAE">
            <w:pPr>
              <w:pStyle w:val="ENoteTableText"/>
            </w:pPr>
          </w:p>
        </w:tc>
      </w:tr>
      <w:tr w:rsidR="00C50EAE" w:rsidRPr="005F284A" w14:paraId="56F500C2" w14:textId="77777777" w:rsidTr="00B16058">
        <w:tblPrEx>
          <w:tblBorders>
            <w:top w:val="none" w:sz="0" w:space="0" w:color="auto"/>
            <w:bottom w:val="none" w:sz="0" w:space="0" w:color="auto"/>
          </w:tblBorders>
        </w:tblPrEx>
        <w:trPr>
          <w:cantSplit/>
        </w:trPr>
        <w:tc>
          <w:tcPr>
            <w:tcW w:w="2551" w:type="dxa"/>
            <w:shd w:val="clear" w:color="auto" w:fill="auto"/>
          </w:tcPr>
          <w:p w14:paraId="571DE307" w14:textId="77777777" w:rsidR="00C50EAE" w:rsidRPr="005F284A" w:rsidRDefault="00C50EAE" w:rsidP="0048351C">
            <w:pPr>
              <w:pStyle w:val="ENoteTableText"/>
              <w:tabs>
                <w:tab w:val="center" w:leader="dot" w:pos="2268"/>
              </w:tabs>
            </w:pPr>
            <w:r w:rsidRPr="005F284A">
              <w:t>Div</w:t>
            </w:r>
            <w:r w:rsidR="0048351C" w:rsidRPr="005F284A">
              <w:t>ision</w:t>
            </w:r>
            <w:r w:rsidR="007F3E1B" w:rsidRPr="005F284A">
              <w:t> </w:t>
            </w:r>
            <w:r w:rsidRPr="005F284A">
              <w:t xml:space="preserve">1 </w:t>
            </w:r>
            <w:r w:rsidR="0048351C" w:rsidRPr="005F284A">
              <w:t>heading</w:t>
            </w:r>
            <w:r w:rsidRPr="005F284A">
              <w:tab/>
            </w:r>
          </w:p>
        </w:tc>
        <w:tc>
          <w:tcPr>
            <w:tcW w:w="4537" w:type="dxa"/>
            <w:shd w:val="clear" w:color="auto" w:fill="auto"/>
          </w:tcPr>
          <w:p w14:paraId="309B756F" w14:textId="77777777" w:rsidR="00C50EAE" w:rsidRPr="005F284A" w:rsidRDefault="00C50EAE" w:rsidP="00C50EAE">
            <w:pPr>
              <w:pStyle w:val="ENoteTableText"/>
            </w:pPr>
            <w:r w:rsidRPr="005F284A">
              <w:t>ad No</w:t>
            </w:r>
            <w:r w:rsidR="005C56DA" w:rsidRPr="005F284A">
              <w:t> </w:t>
            </w:r>
            <w:r w:rsidRPr="005F284A">
              <w:t xml:space="preserve">7, 1985 </w:t>
            </w:r>
          </w:p>
        </w:tc>
      </w:tr>
      <w:tr w:rsidR="00C50EAE" w:rsidRPr="005F284A" w14:paraId="2EAC0728" w14:textId="77777777" w:rsidTr="00B16058">
        <w:tblPrEx>
          <w:tblBorders>
            <w:top w:val="none" w:sz="0" w:space="0" w:color="auto"/>
            <w:bottom w:val="none" w:sz="0" w:space="0" w:color="auto"/>
          </w:tblBorders>
        </w:tblPrEx>
        <w:trPr>
          <w:cantSplit/>
        </w:trPr>
        <w:tc>
          <w:tcPr>
            <w:tcW w:w="2551" w:type="dxa"/>
            <w:shd w:val="clear" w:color="auto" w:fill="auto"/>
          </w:tcPr>
          <w:p w14:paraId="102AFFBA" w14:textId="77777777" w:rsidR="00C50EAE" w:rsidRPr="005F284A" w:rsidRDefault="00C50EAE" w:rsidP="00995D44">
            <w:pPr>
              <w:pStyle w:val="ENoteTableText"/>
            </w:pPr>
          </w:p>
        </w:tc>
        <w:tc>
          <w:tcPr>
            <w:tcW w:w="4537" w:type="dxa"/>
            <w:shd w:val="clear" w:color="auto" w:fill="auto"/>
          </w:tcPr>
          <w:p w14:paraId="5CA12F9A" w14:textId="77777777" w:rsidR="00C50EAE" w:rsidRPr="005F284A" w:rsidDel="00E8704F" w:rsidRDefault="00C50EAE" w:rsidP="00C50EAE">
            <w:pPr>
              <w:pStyle w:val="ENoteTableText"/>
            </w:pPr>
            <w:r w:rsidRPr="005F284A">
              <w:t>rs No</w:t>
            </w:r>
            <w:r w:rsidR="005C56DA" w:rsidRPr="005F284A">
              <w:t> </w:t>
            </w:r>
            <w:r w:rsidRPr="005F284A">
              <w:t>5, 2011</w:t>
            </w:r>
          </w:p>
        </w:tc>
      </w:tr>
      <w:tr w:rsidR="00C50EAE" w:rsidRPr="005F284A" w14:paraId="4A27E8C3" w14:textId="77777777" w:rsidTr="00B16058">
        <w:tblPrEx>
          <w:tblBorders>
            <w:top w:val="none" w:sz="0" w:space="0" w:color="auto"/>
            <w:bottom w:val="none" w:sz="0" w:space="0" w:color="auto"/>
          </w:tblBorders>
        </w:tblPrEx>
        <w:trPr>
          <w:cantSplit/>
        </w:trPr>
        <w:tc>
          <w:tcPr>
            <w:tcW w:w="2551" w:type="dxa"/>
            <w:shd w:val="clear" w:color="auto" w:fill="auto"/>
          </w:tcPr>
          <w:p w14:paraId="189B45B4" w14:textId="77777777" w:rsidR="00C50EAE" w:rsidRPr="005F284A" w:rsidRDefault="000B1126" w:rsidP="000B1126">
            <w:pPr>
              <w:pStyle w:val="ENoteTableText"/>
              <w:tabs>
                <w:tab w:val="center" w:leader="dot" w:pos="2268"/>
              </w:tabs>
            </w:pPr>
            <w:r w:rsidRPr="005F284A">
              <w:t>ss</w:t>
            </w:r>
            <w:r w:rsidR="005C56DA" w:rsidRPr="005F284A">
              <w:t> </w:t>
            </w:r>
            <w:r w:rsidR="00C50EAE" w:rsidRPr="005F284A">
              <w:t>22, 23</w:t>
            </w:r>
            <w:r w:rsidR="00C50EAE" w:rsidRPr="005F284A">
              <w:tab/>
            </w:r>
          </w:p>
        </w:tc>
        <w:tc>
          <w:tcPr>
            <w:tcW w:w="4537" w:type="dxa"/>
            <w:shd w:val="clear" w:color="auto" w:fill="auto"/>
          </w:tcPr>
          <w:p w14:paraId="17CDB866" w14:textId="77777777" w:rsidR="00C50EAE" w:rsidRPr="005F284A" w:rsidRDefault="00C50EAE" w:rsidP="00C50EAE">
            <w:pPr>
              <w:pStyle w:val="ENoteTableText"/>
            </w:pPr>
            <w:r w:rsidRPr="005F284A">
              <w:t>rs No</w:t>
            </w:r>
            <w:r w:rsidR="005C56DA" w:rsidRPr="005F284A">
              <w:t> </w:t>
            </w:r>
            <w:r w:rsidRPr="005F284A">
              <w:t>209, 1976</w:t>
            </w:r>
          </w:p>
        </w:tc>
      </w:tr>
      <w:tr w:rsidR="00C50EAE" w:rsidRPr="005F284A" w14:paraId="6D933913" w14:textId="77777777" w:rsidTr="00B16058">
        <w:tblPrEx>
          <w:tblBorders>
            <w:top w:val="none" w:sz="0" w:space="0" w:color="auto"/>
            <w:bottom w:val="none" w:sz="0" w:space="0" w:color="auto"/>
          </w:tblBorders>
        </w:tblPrEx>
        <w:trPr>
          <w:cantSplit/>
        </w:trPr>
        <w:tc>
          <w:tcPr>
            <w:tcW w:w="2551" w:type="dxa"/>
            <w:shd w:val="clear" w:color="auto" w:fill="auto"/>
          </w:tcPr>
          <w:p w14:paraId="78195428" w14:textId="77777777" w:rsidR="00C50EAE" w:rsidRPr="005F284A" w:rsidRDefault="00C50EAE" w:rsidP="00995D44">
            <w:pPr>
              <w:pStyle w:val="ENoteTableText"/>
            </w:pPr>
          </w:p>
        </w:tc>
        <w:tc>
          <w:tcPr>
            <w:tcW w:w="4537" w:type="dxa"/>
            <w:shd w:val="clear" w:color="auto" w:fill="auto"/>
          </w:tcPr>
          <w:p w14:paraId="7EBE8221" w14:textId="77777777" w:rsidR="00C50EAE" w:rsidRPr="005F284A" w:rsidRDefault="00C50EAE" w:rsidP="00C50EAE">
            <w:pPr>
              <w:pStyle w:val="ENoteTableText"/>
            </w:pPr>
            <w:r w:rsidRPr="005F284A">
              <w:t>am No</w:t>
            </w:r>
            <w:r w:rsidR="005C56DA" w:rsidRPr="005F284A">
              <w:t> </w:t>
            </w:r>
            <w:r w:rsidRPr="005F284A">
              <w:t xml:space="preserve">7, 1985 </w:t>
            </w:r>
          </w:p>
        </w:tc>
      </w:tr>
      <w:tr w:rsidR="00C50EAE" w:rsidRPr="005F284A" w14:paraId="52858D32" w14:textId="77777777" w:rsidTr="00B16058">
        <w:tblPrEx>
          <w:tblBorders>
            <w:top w:val="none" w:sz="0" w:space="0" w:color="auto"/>
            <w:bottom w:val="none" w:sz="0" w:space="0" w:color="auto"/>
          </w:tblBorders>
        </w:tblPrEx>
        <w:trPr>
          <w:cantSplit/>
        </w:trPr>
        <w:tc>
          <w:tcPr>
            <w:tcW w:w="2551" w:type="dxa"/>
            <w:shd w:val="clear" w:color="auto" w:fill="auto"/>
          </w:tcPr>
          <w:p w14:paraId="44018F4E" w14:textId="77777777" w:rsidR="00C50EAE" w:rsidRPr="005F284A" w:rsidRDefault="00C50EAE" w:rsidP="00C50EAE">
            <w:pPr>
              <w:pStyle w:val="ENoteTableText"/>
            </w:pPr>
            <w:r w:rsidRPr="005F284A">
              <w:rPr>
                <w:b/>
              </w:rPr>
              <w:t>Division</w:t>
            </w:r>
            <w:r w:rsidR="007F3E1B" w:rsidRPr="005F284A">
              <w:rPr>
                <w:b/>
              </w:rPr>
              <w:t> </w:t>
            </w:r>
            <w:r w:rsidRPr="005F284A">
              <w:rPr>
                <w:b/>
              </w:rPr>
              <w:t>2</w:t>
            </w:r>
          </w:p>
        </w:tc>
        <w:tc>
          <w:tcPr>
            <w:tcW w:w="4537" w:type="dxa"/>
            <w:shd w:val="clear" w:color="auto" w:fill="auto"/>
          </w:tcPr>
          <w:p w14:paraId="0AE3717D" w14:textId="77777777" w:rsidR="00C50EAE" w:rsidRPr="005F284A" w:rsidRDefault="00C50EAE" w:rsidP="00C50EAE">
            <w:pPr>
              <w:pStyle w:val="ENoteTableText"/>
            </w:pPr>
          </w:p>
        </w:tc>
      </w:tr>
      <w:tr w:rsidR="00C50EAE" w:rsidRPr="005F284A" w14:paraId="75875DDF" w14:textId="77777777" w:rsidTr="00B16058">
        <w:tblPrEx>
          <w:tblBorders>
            <w:top w:val="none" w:sz="0" w:space="0" w:color="auto"/>
            <w:bottom w:val="none" w:sz="0" w:space="0" w:color="auto"/>
          </w:tblBorders>
        </w:tblPrEx>
        <w:trPr>
          <w:cantSplit/>
        </w:trPr>
        <w:tc>
          <w:tcPr>
            <w:tcW w:w="2551" w:type="dxa"/>
            <w:shd w:val="clear" w:color="auto" w:fill="auto"/>
          </w:tcPr>
          <w:p w14:paraId="68868743" w14:textId="77777777" w:rsidR="00C50EAE" w:rsidRPr="005F284A" w:rsidRDefault="00C50EAE" w:rsidP="0048351C">
            <w:pPr>
              <w:pStyle w:val="ENoteTableText"/>
              <w:tabs>
                <w:tab w:val="center" w:leader="dot" w:pos="2268"/>
              </w:tabs>
            </w:pPr>
            <w:r w:rsidRPr="005F284A">
              <w:t>Div</w:t>
            </w:r>
            <w:r w:rsidR="0048351C" w:rsidRPr="005F284A">
              <w:t>ision</w:t>
            </w:r>
            <w:r w:rsidR="007F3E1B" w:rsidRPr="005F284A">
              <w:t> </w:t>
            </w:r>
            <w:r w:rsidRPr="005F284A">
              <w:t xml:space="preserve">2 </w:t>
            </w:r>
            <w:r w:rsidR="0048351C" w:rsidRPr="005F284A">
              <w:t>heading</w:t>
            </w:r>
            <w:r w:rsidRPr="005F284A">
              <w:tab/>
            </w:r>
          </w:p>
        </w:tc>
        <w:tc>
          <w:tcPr>
            <w:tcW w:w="4537" w:type="dxa"/>
            <w:shd w:val="clear" w:color="auto" w:fill="auto"/>
          </w:tcPr>
          <w:p w14:paraId="0BFFF5DA" w14:textId="77777777" w:rsidR="00C50EAE" w:rsidRPr="005F284A" w:rsidRDefault="00C50EAE" w:rsidP="00C50EAE">
            <w:pPr>
              <w:pStyle w:val="ENoteTableText"/>
            </w:pPr>
            <w:r w:rsidRPr="005F284A">
              <w:t>rs No</w:t>
            </w:r>
            <w:r w:rsidR="005C56DA" w:rsidRPr="005F284A">
              <w:t> </w:t>
            </w:r>
            <w:r w:rsidRPr="005F284A">
              <w:t>5, 2011</w:t>
            </w:r>
          </w:p>
        </w:tc>
      </w:tr>
      <w:tr w:rsidR="00C50EAE" w:rsidRPr="005F284A" w14:paraId="0032B4D7" w14:textId="77777777" w:rsidTr="00B16058">
        <w:tblPrEx>
          <w:tblBorders>
            <w:top w:val="none" w:sz="0" w:space="0" w:color="auto"/>
            <w:bottom w:val="none" w:sz="0" w:space="0" w:color="auto"/>
          </w:tblBorders>
        </w:tblPrEx>
        <w:trPr>
          <w:cantSplit/>
        </w:trPr>
        <w:tc>
          <w:tcPr>
            <w:tcW w:w="2551" w:type="dxa"/>
            <w:shd w:val="clear" w:color="auto" w:fill="auto"/>
          </w:tcPr>
          <w:p w14:paraId="65291E42" w14:textId="77777777" w:rsidR="00C50EAE" w:rsidRPr="005F284A" w:rsidRDefault="00C50EAE" w:rsidP="0048351C">
            <w:pPr>
              <w:pStyle w:val="ENoteTableText"/>
              <w:tabs>
                <w:tab w:val="center" w:leader="dot" w:pos="2268"/>
              </w:tabs>
            </w:pPr>
            <w:r w:rsidRPr="005F284A">
              <w:t>Div</w:t>
            </w:r>
            <w:r w:rsidR="0048351C" w:rsidRPr="005F284A">
              <w:t>ision</w:t>
            </w:r>
            <w:r w:rsidR="007F3E1B" w:rsidRPr="005F284A">
              <w:t> </w:t>
            </w:r>
            <w:r w:rsidR="0048351C" w:rsidRPr="005F284A">
              <w:t>2</w:t>
            </w:r>
            <w:r w:rsidRPr="005F284A">
              <w:tab/>
            </w:r>
          </w:p>
        </w:tc>
        <w:tc>
          <w:tcPr>
            <w:tcW w:w="4537" w:type="dxa"/>
            <w:shd w:val="clear" w:color="auto" w:fill="auto"/>
          </w:tcPr>
          <w:p w14:paraId="757AB9B1" w14:textId="77777777" w:rsidR="00C50EAE" w:rsidRPr="005F284A" w:rsidRDefault="00C50EAE" w:rsidP="00C50EAE">
            <w:pPr>
              <w:pStyle w:val="ENoteTableText"/>
            </w:pPr>
            <w:r w:rsidRPr="005F284A">
              <w:t>ad No</w:t>
            </w:r>
            <w:r w:rsidR="005C56DA" w:rsidRPr="005F284A">
              <w:t> </w:t>
            </w:r>
            <w:r w:rsidRPr="005F284A">
              <w:t xml:space="preserve">7, 1985 </w:t>
            </w:r>
          </w:p>
        </w:tc>
      </w:tr>
      <w:tr w:rsidR="00C50EAE" w:rsidRPr="005F284A" w14:paraId="47FFAD3E" w14:textId="77777777" w:rsidTr="00B16058">
        <w:tblPrEx>
          <w:tblBorders>
            <w:top w:val="none" w:sz="0" w:space="0" w:color="auto"/>
            <w:bottom w:val="none" w:sz="0" w:space="0" w:color="auto"/>
          </w:tblBorders>
        </w:tblPrEx>
        <w:trPr>
          <w:cantSplit/>
        </w:trPr>
        <w:tc>
          <w:tcPr>
            <w:tcW w:w="2551" w:type="dxa"/>
            <w:shd w:val="clear" w:color="auto" w:fill="auto"/>
          </w:tcPr>
          <w:p w14:paraId="34504132" w14:textId="77777777" w:rsidR="00C50EAE" w:rsidRPr="005F284A" w:rsidRDefault="000B1126" w:rsidP="000B1126">
            <w:pPr>
              <w:pStyle w:val="ENoteTableText"/>
              <w:tabs>
                <w:tab w:val="center" w:leader="dot" w:pos="2268"/>
              </w:tabs>
            </w:pPr>
            <w:r w:rsidRPr="005F284A">
              <w:t>s</w:t>
            </w:r>
            <w:r w:rsidR="00C50EAE" w:rsidRPr="005F284A">
              <w:t xml:space="preserve"> 23A</w:t>
            </w:r>
            <w:r w:rsidR="00C50EAE" w:rsidRPr="005F284A">
              <w:tab/>
            </w:r>
          </w:p>
        </w:tc>
        <w:tc>
          <w:tcPr>
            <w:tcW w:w="4537" w:type="dxa"/>
            <w:shd w:val="clear" w:color="auto" w:fill="auto"/>
          </w:tcPr>
          <w:p w14:paraId="05E1F1A3" w14:textId="77777777" w:rsidR="00C50EAE" w:rsidRPr="005F284A" w:rsidRDefault="00C50EAE" w:rsidP="00C50EAE">
            <w:pPr>
              <w:pStyle w:val="ENoteTableText"/>
            </w:pPr>
            <w:r w:rsidRPr="005F284A">
              <w:t>ad No</w:t>
            </w:r>
            <w:r w:rsidR="005C56DA" w:rsidRPr="005F284A">
              <w:t> </w:t>
            </w:r>
            <w:r w:rsidRPr="005F284A">
              <w:t xml:space="preserve">7, 1985 </w:t>
            </w:r>
          </w:p>
        </w:tc>
      </w:tr>
      <w:tr w:rsidR="00C50EAE" w:rsidRPr="005F284A" w14:paraId="5EF706D7" w14:textId="77777777" w:rsidTr="00B16058">
        <w:tblPrEx>
          <w:tblBorders>
            <w:top w:val="none" w:sz="0" w:space="0" w:color="auto"/>
            <w:bottom w:val="none" w:sz="0" w:space="0" w:color="auto"/>
          </w:tblBorders>
        </w:tblPrEx>
        <w:trPr>
          <w:cantSplit/>
        </w:trPr>
        <w:tc>
          <w:tcPr>
            <w:tcW w:w="2551" w:type="dxa"/>
            <w:shd w:val="clear" w:color="auto" w:fill="auto"/>
          </w:tcPr>
          <w:p w14:paraId="36A5F1C0" w14:textId="77777777" w:rsidR="00C50EAE" w:rsidRPr="005F284A" w:rsidRDefault="00C50EAE" w:rsidP="00995D44">
            <w:pPr>
              <w:pStyle w:val="ENoteTableText"/>
            </w:pPr>
          </w:p>
        </w:tc>
        <w:tc>
          <w:tcPr>
            <w:tcW w:w="4537" w:type="dxa"/>
            <w:shd w:val="clear" w:color="auto" w:fill="auto"/>
          </w:tcPr>
          <w:p w14:paraId="17381E81" w14:textId="77777777" w:rsidR="00C50EAE" w:rsidRPr="005F284A" w:rsidDel="00E8704F" w:rsidRDefault="00C50EAE" w:rsidP="00C50EAE">
            <w:pPr>
              <w:pStyle w:val="ENoteTableText"/>
            </w:pPr>
            <w:r w:rsidRPr="005F284A">
              <w:t>am No</w:t>
            </w:r>
            <w:r w:rsidR="005C56DA" w:rsidRPr="005F284A">
              <w:t> </w:t>
            </w:r>
            <w:r w:rsidRPr="005F284A">
              <w:t>5, 2011</w:t>
            </w:r>
          </w:p>
        </w:tc>
      </w:tr>
      <w:tr w:rsidR="00C50EAE" w:rsidRPr="005F284A" w14:paraId="57634D9A" w14:textId="77777777" w:rsidTr="00B16058">
        <w:tblPrEx>
          <w:tblBorders>
            <w:top w:val="none" w:sz="0" w:space="0" w:color="auto"/>
            <w:bottom w:val="none" w:sz="0" w:space="0" w:color="auto"/>
          </w:tblBorders>
        </w:tblPrEx>
        <w:trPr>
          <w:cantSplit/>
        </w:trPr>
        <w:tc>
          <w:tcPr>
            <w:tcW w:w="2551" w:type="dxa"/>
            <w:shd w:val="clear" w:color="auto" w:fill="auto"/>
          </w:tcPr>
          <w:p w14:paraId="45CE46FD" w14:textId="77777777" w:rsidR="00C50EAE" w:rsidRPr="005F284A" w:rsidRDefault="000B1126" w:rsidP="000B1126">
            <w:pPr>
              <w:pStyle w:val="ENoteTableText"/>
              <w:tabs>
                <w:tab w:val="center" w:leader="dot" w:pos="2268"/>
              </w:tabs>
            </w:pPr>
            <w:r w:rsidRPr="005F284A">
              <w:t>s</w:t>
            </w:r>
            <w:r w:rsidR="00C50EAE" w:rsidRPr="005F284A">
              <w:t xml:space="preserve"> 23B</w:t>
            </w:r>
            <w:r w:rsidR="00C50EAE" w:rsidRPr="005F284A">
              <w:tab/>
            </w:r>
          </w:p>
        </w:tc>
        <w:tc>
          <w:tcPr>
            <w:tcW w:w="4537" w:type="dxa"/>
            <w:shd w:val="clear" w:color="auto" w:fill="auto"/>
          </w:tcPr>
          <w:p w14:paraId="15862C6F" w14:textId="77777777" w:rsidR="00C50EAE" w:rsidRPr="005F284A" w:rsidRDefault="00C50EAE" w:rsidP="00C50EAE">
            <w:pPr>
              <w:pStyle w:val="ENoteTableText"/>
            </w:pPr>
            <w:r w:rsidRPr="005F284A">
              <w:t>ad No</w:t>
            </w:r>
            <w:r w:rsidR="005C56DA" w:rsidRPr="005F284A">
              <w:t> </w:t>
            </w:r>
            <w:r w:rsidRPr="005F284A">
              <w:t>7, 1985</w:t>
            </w:r>
          </w:p>
        </w:tc>
      </w:tr>
      <w:tr w:rsidR="00C96452" w:rsidRPr="005F284A" w14:paraId="724B713F" w14:textId="77777777" w:rsidTr="00B16058">
        <w:tblPrEx>
          <w:tblBorders>
            <w:top w:val="none" w:sz="0" w:space="0" w:color="auto"/>
            <w:bottom w:val="none" w:sz="0" w:space="0" w:color="auto"/>
          </w:tblBorders>
        </w:tblPrEx>
        <w:trPr>
          <w:cantSplit/>
        </w:trPr>
        <w:tc>
          <w:tcPr>
            <w:tcW w:w="2551" w:type="dxa"/>
            <w:shd w:val="clear" w:color="auto" w:fill="auto"/>
          </w:tcPr>
          <w:p w14:paraId="17A4FE64" w14:textId="77777777" w:rsidR="00C96452" w:rsidRPr="005F284A" w:rsidRDefault="00C96452" w:rsidP="000B1126">
            <w:pPr>
              <w:pStyle w:val="ENoteTableText"/>
              <w:tabs>
                <w:tab w:val="center" w:leader="dot" w:pos="2268"/>
              </w:tabs>
            </w:pPr>
          </w:p>
        </w:tc>
        <w:tc>
          <w:tcPr>
            <w:tcW w:w="4537" w:type="dxa"/>
            <w:shd w:val="clear" w:color="auto" w:fill="auto"/>
          </w:tcPr>
          <w:p w14:paraId="2FBFF5F4" w14:textId="77777777" w:rsidR="00C96452" w:rsidRPr="005F284A" w:rsidRDefault="00C96452" w:rsidP="00C50EAE">
            <w:pPr>
              <w:pStyle w:val="ENoteTableText"/>
            </w:pPr>
            <w:r w:rsidRPr="005F284A">
              <w:t xml:space="preserve">am No </w:t>
            </w:r>
            <w:r w:rsidR="00E73C83" w:rsidRPr="005F284A">
              <w:t>129</w:t>
            </w:r>
            <w:r w:rsidRPr="005F284A">
              <w:t>, 2017</w:t>
            </w:r>
            <w:r w:rsidR="000E0A40" w:rsidRPr="005F284A">
              <w:t>; No 130, 2018</w:t>
            </w:r>
          </w:p>
        </w:tc>
      </w:tr>
      <w:tr w:rsidR="00C50EAE" w:rsidRPr="005F284A" w14:paraId="55F66C7C" w14:textId="77777777" w:rsidTr="00B16058">
        <w:tblPrEx>
          <w:tblBorders>
            <w:top w:val="none" w:sz="0" w:space="0" w:color="auto"/>
            <w:bottom w:val="none" w:sz="0" w:space="0" w:color="auto"/>
          </w:tblBorders>
        </w:tblPrEx>
        <w:trPr>
          <w:cantSplit/>
        </w:trPr>
        <w:tc>
          <w:tcPr>
            <w:tcW w:w="2551" w:type="dxa"/>
            <w:shd w:val="clear" w:color="auto" w:fill="auto"/>
          </w:tcPr>
          <w:p w14:paraId="53447566" w14:textId="77777777" w:rsidR="00C50EAE" w:rsidRPr="005F284A" w:rsidRDefault="000B1126" w:rsidP="000B1126">
            <w:pPr>
              <w:pStyle w:val="ENoteTableText"/>
              <w:tabs>
                <w:tab w:val="center" w:leader="dot" w:pos="2268"/>
              </w:tabs>
            </w:pPr>
            <w:r w:rsidRPr="005F284A">
              <w:t>s</w:t>
            </w:r>
            <w:r w:rsidR="00C50EAE" w:rsidRPr="005F284A">
              <w:t xml:space="preserve"> 24</w:t>
            </w:r>
            <w:r w:rsidR="00C50EAE" w:rsidRPr="005F284A">
              <w:tab/>
            </w:r>
          </w:p>
        </w:tc>
        <w:tc>
          <w:tcPr>
            <w:tcW w:w="4537" w:type="dxa"/>
            <w:shd w:val="clear" w:color="auto" w:fill="auto"/>
          </w:tcPr>
          <w:p w14:paraId="0458991C" w14:textId="77777777" w:rsidR="00C50EAE" w:rsidRPr="005F284A" w:rsidRDefault="00C50EAE" w:rsidP="00C50EAE">
            <w:pPr>
              <w:pStyle w:val="ENoteTableText"/>
            </w:pPr>
            <w:r w:rsidRPr="005F284A">
              <w:t>rep No</w:t>
            </w:r>
            <w:r w:rsidR="005C56DA" w:rsidRPr="005F284A">
              <w:t> </w:t>
            </w:r>
            <w:r w:rsidRPr="005F284A">
              <w:t xml:space="preserve">209, 1976 </w:t>
            </w:r>
          </w:p>
        </w:tc>
      </w:tr>
      <w:tr w:rsidR="00C50EAE" w:rsidRPr="005F284A" w14:paraId="034A1A86" w14:textId="77777777" w:rsidTr="00B16058">
        <w:tblPrEx>
          <w:tblBorders>
            <w:top w:val="none" w:sz="0" w:space="0" w:color="auto"/>
            <w:bottom w:val="none" w:sz="0" w:space="0" w:color="auto"/>
          </w:tblBorders>
        </w:tblPrEx>
        <w:trPr>
          <w:cantSplit/>
        </w:trPr>
        <w:tc>
          <w:tcPr>
            <w:tcW w:w="2551" w:type="dxa"/>
            <w:shd w:val="clear" w:color="auto" w:fill="auto"/>
          </w:tcPr>
          <w:p w14:paraId="69ACBC6B" w14:textId="77777777" w:rsidR="00C50EAE" w:rsidRPr="005F284A" w:rsidRDefault="00C50EAE" w:rsidP="00E956B8">
            <w:pPr>
              <w:pStyle w:val="ENoteTableText"/>
              <w:keepNext/>
            </w:pPr>
            <w:r w:rsidRPr="005F284A">
              <w:rPr>
                <w:b/>
              </w:rPr>
              <w:t>Part</w:t>
            </w:r>
            <w:r w:rsidR="000B1126" w:rsidRPr="005F284A">
              <w:rPr>
                <w:b/>
              </w:rPr>
              <w:t> </w:t>
            </w:r>
            <w:r w:rsidRPr="005F284A">
              <w:rPr>
                <w:b/>
              </w:rPr>
              <w:t>IV</w:t>
            </w:r>
          </w:p>
        </w:tc>
        <w:tc>
          <w:tcPr>
            <w:tcW w:w="4537" w:type="dxa"/>
            <w:shd w:val="clear" w:color="auto" w:fill="auto"/>
          </w:tcPr>
          <w:p w14:paraId="22C539E0" w14:textId="77777777" w:rsidR="00C50EAE" w:rsidRPr="005F284A" w:rsidRDefault="00C50EAE" w:rsidP="00C50EAE">
            <w:pPr>
              <w:pStyle w:val="ENoteTableText"/>
            </w:pPr>
          </w:p>
        </w:tc>
      </w:tr>
      <w:tr w:rsidR="00C50EAE" w:rsidRPr="005F284A" w14:paraId="76781C44" w14:textId="77777777" w:rsidTr="00B16058">
        <w:tblPrEx>
          <w:tblBorders>
            <w:top w:val="none" w:sz="0" w:space="0" w:color="auto"/>
            <w:bottom w:val="none" w:sz="0" w:space="0" w:color="auto"/>
          </w:tblBorders>
        </w:tblPrEx>
        <w:trPr>
          <w:cantSplit/>
        </w:trPr>
        <w:tc>
          <w:tcPr>
            <w:tcW w:w="2551" w:type="dxa"/>
            <w:shd w:val="clear" w:color="auto" w:fill="auto"/>
          </w:tcPr>
          <w:p w14:paraId="4CE8397B" w14:textId="77777777" w:rsidR="00C50EAE" w:rsidRPr="005F284A" w:rsidRDefault="00C50EAE" w:rsidP="000B1126">
            <w:pPr>
              <w:pStyle w:val="ENoteTableText"/>
              <w:tabs>
                <w:tab w:val="center" w:leader="dot" w:pos="2268"/>
              </w:tabs>
            </w:pPr>
            <w:r w:rsidRPr="005F284A">
              <w:t>Part</w:t>
            </w:r>
            <w:r w:rsidR="000B1126" w:rsidRPr="005F284A">
              <w:t> </w:t>
            </w:r>
            <w:r w:rsidRPr="005F284A">
              <w:t>IV</w:t>
            </w:r>
            <w:r w:rsidR="0048351C" w:rsidRPr="005F284A">
              <w:t xml:space="preserve"> heading</w:t>
            </w:r>
            <w:r w:rsidRPr="005F284A">
              <w:tab/>
            </w:r>
          </w:p>
        </w:tc>
        <w:tc>
          <w:tcPr>
            <w:tcW w:w="4537" w:type="dxa"/>
            <w:shd w:val="clear" w:color="auto" w:fill="auto"/>
          </w:tcPr>
          <w:p w14:paraId="03F20360" w14:textId="77777777" w:rsidR="00C50EAE" w:rsidRPr="005F284A" w:rsidRDefault="00C50EAE" w:rsidP="00C50EAE">
            <w:pPr>
              <w:pStyle w:val="ENoteTableText"/>
            </w:pPr>
            <w:r w:rsidRPr="005F284A">
              <w:t>rs No</w:t>
            </w:r>
            <w:r w:rsidR="005C56DA" w:rsidRPr="005F284A">
              <w:t> </w:t>
            </w:r>
            <w:r w:rsidRPr="005F284A">
              <w:t>5, 2011</w:t>
            </w:r>
          </w:p>
        </w:tc>
      </w:tr>
      <w:tr w:rsidR="00C50EAE" w:rsidRPr="005F284A" w14:paraId="3330BFF2" w14:textId="77777777" w:rsidTr="00B16058">
        <w:tblPrEx>
          <w:tblBorders>
            <w:top w:val="none" w:sz="0" w:space="0" w:color="auto"/>
            <w:bottom w:val="none" w:sz="0" w:space="0" w:color="auto"/>
          </w:tblBorders>
        </w:tblPrEx>
        <w:trPr>
          <w:cantSplit/>
        </w:trPr>
        <w:tc>
          <w:tcPr>
            <w:tcW w:w="2551" w:type="dxa"/>
            <w:shd w:val="clear" w:color="auto" w:fill="auto"/>
          </w:tcPr>
          <w:p w14:paraId="78E144DA" w14:textId="77777777" w:rsidR="00C50EAE" w:rsidRPr="005F284A" w:rsidRDefault="00C50EAE" w:rsidP="00C50EAE">
            <w:pPr>
              <w:pStyle w:val="ENoteTableText"/>
            </w:pPr>
            <w:r w:rsidRPr="005F284A">
              <w:rPr>
                <w:b/>
              </w:rPr>
              <w:t>Division</w:t>
            </w:r>
            <w:r w:rsidR="007F3E1B" w:rsidRPr="005F284A">
              <w:rPr>
                <w:b/>
              </w:rPr>
              <w:t> </w:t>
            </w:r>
            <w:r w:rsidRPr="005F284A">
              <w:rPr>
                <w:b/>
              </w:rPr>
              <w:t>1</w:t>
            </w:r>
          </w:p>
        </w:tc>
        <w:tc>
          <w:tcPr>
            <w:tcW w:w="4537" w:type="dxa"/>
            <w:shd w:val="clear" w:color="auto" w:fill="auto"/>
          </w:tcPr>
          <w:p w14:paraId="751B4B9D" w14:textId="77777777" w:rsidR="00C50EAE" w:rsidRPr="005F284A" w:rsidRDefault="00C50EAE" w:rsidP="00C50EAE">
            <w:pPr>
              <w:pStyle w:val="ENoteTableText"/>
            </w:pPr>
          </w:p>
        </w:tc>
      </w:tr>
      <w:tr w:rsidR="00C50EAE" w:rsidRPr="005F284A" w14:paraId="0A83DBCE" w14:textId="77777777" w:rsidTr="00B16058">
        <w:tblPrEx>
          <w:tblBorders>
            <w:top w:val="none" w:sz="0" w:space="0" w:color="auto"/>
            <w:bottom w:val="none" w:sz="0" w:space="0" w:color="auto"/>
          </w:tblBorders>
        </w:tblPrEx>
        <w:trPr>
          <w:cantSplit/>
        </w:trPr>
        <w:tc>
          <w:tcPr>
            <w:tcW w:w="2551" w:type="dxa"/>
            <w:shd w:val="clear" w:color="auto" w:fill="auto"/>
          </w:tcPr>
          <w:p w14:paraId="70406EC5" w14:textId="77777777" w:rsidR="00C50EAE" w:rsidRPr="005F284A" w:rsidRDefault="00C50EAE" w:rsidP="0048351C">
            <w:pPr>
              <w:pStyle w:val="ENoteTableText"/>
              <w:tabs>
                <w:tab w:val="center" w:leader="dot" w:pos="2268"/>
              </w:tabs>
            </w:pPr>
            <w:r w:rsidRPr="005F284A">
              <w:t>Div</w:t>
            </w:r>
            <w:r w:rsidR="0048351C" w:rsidRPr="005F284A">
              <w:t>ision</w:t>
            </w:r>
            <w:r w:rsidR="007F3E1B" w:rsidRPr="005F284A">
              <w:t> </w:t>
            </w:r>
            <w:r w:rsidRPr="005F284A">
              <w:t>1</w:t>
            </w:r>
            <w:r w:rsidR="0048351C" w:rsidRPr="005F284A">
              <w:t xml:space="preserve"> heading</w:t>
            </w:r>
            <w:r w:rsidR="00337159" w:rsidRPr="005F284A">
              <w:tab/>
            </w:r>
          </w:p>
        </w:tc>
        <w:tc>
          <w:tcPr>
            <w:tcW w:w="4537" w:type="dxa"/>
            <w:shd w:val="clear" w:color="auto" w:fill="auto"/>
          </w:tcPr>
          <w:p w14:paraId="72E65CD2" w14:textId="77777777" w:rsidR="00C50EAE" w:rsidRPr="005F284A" w:rsidRDefault="00C50EAE" w:rsidP="00C50EAE">
            <w:pPr>
              <w:pStyle w:val="ENoteTableText"/>
            </w:pPr>
            <w:r w:rsidRPr="005F284A">
              <w:t>rs No</w:t>
            </w:r>
            <w:r w:rsidR="005C56DA" w:rsidRPr="005F284A">
              <w:t> </w:t>
            </w:r>
            <w:r w:rsidRPr="005F284A">
              <w:t>77, 2002; No</w:t>
            </w:r>
            <w:r w:rsidR="005C56DA" w:rsidRPr="005F284A">
              <w:t> </w:t>
            </w:r>
            <w:r w:rsidRPr="005F284A">
              <w:t>5, 2011</w:t>
            </w:r>
          </w:p>
        </w:tc>
      </w:tr>
      <w:tr w:rsidR="00C50EAE" w:rsidRPr="005F284A" w14:paraId="40CF3495" w14:textId="77777777" w:rsidTr="00B16058">
        <w:tblPrEx>
          <w:tblBorders>
            <w:top w:val="none" w:sz="0" w:space="0" w:color="auto"/>
            <w:bottom w:val="none" w:sz="0" w:space="0" w:color="auto"/>
          </w:tblBorders>
        </w:tblPrEx>
        <w:trPr>
          <w:cantSplit/>
        </w:trPr>
        <w:tc>
          <w:tcPr>
            <w:tcW w:w="2551" w:type="dxa"/>
            <w:shd w:val="clear" w:color="auto" w:fill="auto"/>
          </w:tcPr>
          <w:p w14:paraId="7F941685" w14:textId="77777777" w:rsidR="00C50EAE" w:rsidRPr="005F284A" w:rsidRDefault="00C50EAE" w:rsidP="00C50EAE">
            <w:pPr>
              <w:pStyle w:val="ENoteTableText"/>
            </w:pPr>
            <w:r w:rsidRPr="005F284A">
              <w:rPr>
                <w:b/>
              </w:rPr>
              <w:t>Subdivision</w:t>
            </w:r>
            <w:r w:rsidR="000B1126" w:rsidRPr="005F284A">
              <w:rPr>
                <w:b/>
              </w:rPr>
              <w:t xml:space="preserve"> </w:t>
            </w:r>
            <w:r w:rsidRPr="005F284A">
              <w:rPr>
                <w:b/>
              </w:rPr>
              <w:t>A</w:t>
            </w:r>
          </w:p>
        </w:tc>
        <w:tc>
          <w:tcPr>
            <w:tcW w:w="4537" w:type="dxa"/>
            <w:shd w:val="clear" w:color="auto" w:fill="auto"/>
          </w:tcPr>
          <w:p w14:paraId="6F30DE5B" w14:textId="77777777" w:rsidR="00C50EAE" w:rsidRPr="005F284A" w:rsidRDefault="00C50EAE" w:rsidP="00C50EAE">
            <w:pPr>
              <w:pStyle w:val="ENoteTableText"/>
            </w:pPr>
          </w:p>
        </w:tc>
      </w:tr>
      <w:tr w:rsidR="00C50EAE" w:rsidRPr="005F284A" w14:paraId="71AEF3D5" w14:textId="77777777" w:rsidTr="00B16058">
        <w:tblPrEx>
          <w:tblBorders>
            <w:top w:val="none" w:sz="0" w:space="0" w:color="auto"/>
            <w:bottom w:val="none" w:sz="0" w:space="0" w:color="auto"/>
          </w:tblBorders>
        </w:tblPrEx>
        <w:trPr>
          <w:cantSplit/>
        </w:trPr>
        <w:tc>
          <w:tcPr>
            <w:tcW w:w="2551" w:type="dxa"/>
            <w:shd w:val="clear" w:color="auto" w:fill="auto"/>
          </w:tcPr>
          <w:p w14:paraId="682104C7" w14:textId="77777777" w:rsidR="00C50EAE" w:rsidRPr="005F284A" w:rsidRDefault="00266918" w:rsidP="00B773B0">
            <w:pPr>
              <w:pStyle w:val="ENoteTableText"/>
              <w:tabs>
                <w:tab w:val="center" w:leader="dot" w:pos="2268"/>
              </w:tabs>
            </w:pPr>
            <w:r w:rsidRPr="005F284A">
              <w:t>Subdiv</w:t>
            </w:r>
            <w:r w:rsidR="00337159" w:rsidRPr="005F284A">
              <w:t>ision</w:t>
            </w:r>
            <w:r w:rsidRPr="005F284A">
              <w:t xml:space="preserve"> A</w:t>
            </w:r>
            <w:r w:rsidR="00337159" w:rsidRPr="005F284A">
              <w:t xml:space="preserve"> heading</w:t>
            </w:r>
            <w:r w:rsidR="00C50EAE" w:rsidRPr="005F284A">
              <w:tab/>
            </w:r>
          </w:p>
        </w:tc>
        <w:tc>
          <w:tcPr>
            <w:tcW w:w="4537" w:type="dxa"/>
            <w:shd w:val="clear" w:color="auto" w:fill="auto"/>
          </w:tcPr>
          <w:p w14:paraId="55C13F87" w14:textId="77777777" w:rsidR="00C50EAE" w:rsidRPr="005F284A" w:rsidRDefault="00C50EAE" w:rsidP="00C50EAE">
            <w:pPr>
              <w:pStyle w:val="ENoteTableText"/>
            </w:pPr>
            <w:r w:rsidRPr="005F284A">
              <w:t>ad No</w:t>
            </w:r>
            <w:r w:rsidR="005C56DA" w:rsidRPr="005F284A">
              <w:t> </w:t>
            </w:r>
            <w:r w:rsidRPr="005F284A">
              <w:t>77, 2002</w:t>
            </w:r>
          </w:p>
        </w:tc>
      </w:tr>
      <w:tr w:rsidR="00C50EAE" w:rsidRPr="005F284A" w14:paraId="756DB810" w14:textId="77777777" w:rsidTr="00B16058">
        <w:tblPrEx>
          <w:tblBorders>
            <w:top w:val="none" w:sz="0" w:space="0" w:color="auto"/>
            <w:bottom w:val="none" w:sz="0" w:space="0" w:color="auto"/>
          </w:tblBorders>
        </w:tblPrEx>
        <w:trPr>
          <w:cantSplit/>
        </w:trPr>
        <w:tc>
          <w:tcPr>
            <w:tcW w:w="2551" w:type="dxa"/>
            <w:shd w:val="clear" w:color="auto" w:fill="auto"/>
          </w:tcPr>
          <w:p w14:paraId="5FCD31C1" w14:textId="77777777" w:rsidR="00C50EAE" w:rsidRPr="005F284A" w:rsidRDefault="000B1126" w:rsidP="000B1126">
            <w:pPr>
              <w:pStyle w:val="ENoteTableText"/>
              <w:tabs>
                <w:tab w:val="center" w:leader="dot" w:pos="2268"/>
              </w:tabs>
            </w:pPr>
            <w:r w:rsidRPr="005F284A">
              <w:t>s</w:t>
            </w:r>
            <w:r w:rsidR="00C50EAE" w:rsidRPr="005F284A">
              <w:t xml:space="preserve"> 25</w:t>
            </w:r>
            <w:r w:rsidR="00C50EAE" w:rsidRPr="005F284A">
              <w:tab/>
            </w:r>
          </w:p>
        </w:tc>
        <w:tc>
          <w:tcPr>
            <w:tcW w:w="4537" w:type="dxa"/>
            <w:shd w:val="clear" w:color="auto" w:fill="auto"/>
          </w:tcPr>
          <w:p w14:paraId="5DFAB139"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77, 2002</w:t>
            </w:r>
          </w:p>
        </w:tc>
      </w:tr>
      <w:tr w:rsidR="00C50EAE" w:rsidRPr="005F284A" w14:paraId="595D34D8" w14:textId="77777777" w:rsidTr="00B16058">
        <w:tblPrEx>
          <w:tblBorders>
            <w:top w:val="none" w:sz="0" w:space="0" w:color="auto"/>
            <w:bottom w:val="none" w:sz="0" w:space="0" w:color="auto"/>
          </w:tblBorders>
        </w:tblPrEx>
        <w:trPr>
          <w:cantSplit/>
        </w:trPr>
        <w:tc>
          <w:tcPr>
            <w:tcW w:w="2551" w:type="dxa"/>
            <w:shd w:val="clear" w:color="auto" w:fill="auto"/>
          </w:tcPr>
          <w:p w14:paraId="0D3B2E49" w14:textId="77777777" w:rsidR="00C50EAE" w:rsidRPr="005F284A" w:rsidRDefault="000B1126" w:rsidP="000B1126">
            <w:pPr>
              <w:pStyle w:val="ENoteTableText"/>
              <w:tabs>
                <w:tab w:val="center" w:leader="dot" w:pos="2268"/>
              </w:tabs>
            </w:pPr>
            <w:r w:rsidRPr="005F284A">
              <w:t>s</w:t>
            </w:r>
            <w:r w:rsidR="00C50EAE" w:rsidRPr="005F284A">
              <w:t xml:space="preserve"> 26</w:t>
            </w:r>
            <w:r w:rsidR="00C50EAE" w:rsidRPr="005F284A">
              <w:tab/>
            </w:r>
          </w:p>
        </w:tc>
        <w:tc>
          <w:tcPr>
            <w:tcW w:w="4537" w:type="dxa"/>
            <w:shd w:val="clear" w:color="auto" w:fill="auto"/>
          </w:tcPr>
          <w:p w14:paraId="326B4C5C" w14:textId="77777777" w:rsidR="00C50EAE" w:rsidRPr="005F284A" w:rsidRDefault="00C50EAE" w:rsidP="00C50EAE">
            <w:pPr>
              <w:pStyle w:val="ENoteTableText"/>
            </w:pPr>
            <w:r w:rsidRPr="005F284A">
              <w:t>am No</w:t>
            </w:r>
            <w:r w:rsidR="005C56DA" w:rsidRPr="005F284A">
              <w:t> </w:t>
            </w:r>
            <w:r w:rsidRPr="005F284A">
              <w:t>5, 2011</w:t>
            </w:r>
          </w:p>
        </w:tc>
      </w:tr>
      <w:tr w:rsidR="00C50EAE" w:rsidRPr="005F284A" w14:paraId="6C3543B9" w14:textId="77777777" w:rsidTr="00B16058">
        <w:tblPrEx>
          <w:tblBorders>
            <w:top w:val="none" w:sz="0" w:space="0" w:color="auto"/>
            <w:bottom w:val="none" w:sz="0" w:space="0" w:color="auto"/>
          </w:tblBorders>
        </w:tblPrEx>
        <w:trPr>
          <w:cantSplit/>
        </w:trPr>
        <w:tc>
          <w:tcPr>
            <w:tcW w:w="2551" w:type="dxa"/>
            <w:shd w:val="clear" w:color="auto" w:fill="auto"/>
          </w:tcPr>
          <w:p w14:paraId="67C130FC" w14:textId="77777777" w:rsidR="00C50EAE" w:rsidRPr="005F284A" w:rsidRDefault="000B1126" w:rsidP="000B1126">
            <w:pPr>
              <w:pStyle w:val="ENoteTableText"/>
              <w:tabs>
                <w:tab w:val="center" w:leader="dot" w:pos="2268"/>
              </w:tabs>
            </w:pPr>
            <w:r w:rsidRPr="005F284A">
              <w:t>s</w:t>
            </w:r>
            <w:r w:rsidR="00C50EAE" w:rsidRPr="005F284A">
              <w:t xml:space="preserve"> 27</w:t>
            </w:r>
            <w:r w:rsidR="00C50EAE" w:rsidRPr="005F284A">
              <w:tab/>
            </w:r>
          </w:p>
        </w:tc>
        <w:tc>
          <w:tcPr>
            <w:tcW w:w="4537" w:type="dxa"/>
            <w:shd w:val="clear" w:color="auto" w:fill="auto"/>
          </w:tcPr>
          <w:p w14:paraId="798130AD" w14:textId="77777777" w:rsidR="00C50EAE" w:rsidRPr="005F284A" w:rsidRDefault="00C50EAE" w:rsidP="00C50EAE">
            <w:pPr>
              <w:pStyle w:val="ENoteTableText"/>
            </w:pPr>
            <w:r w:rsidRPr="005F284A">
              <w:t>am No</w:t>
            </w:r>
            <w:r w:rsidR="005C56DA" w:rsidRPr="005F284A">
              <w:t> </w:t>
            </w:r>
            <w:r w:rsidRPr="005F284A">
              <w:t>38, 1988; No</w:t>
            </w:r>
            <w:r w:rsidR="005C56DA" w:rsidRPr="005F284A">
              <w:t> </w:t>
            </w:r>
            <w:r w:rsidRPr="005F284A">
              <w:t>77, 2002; No</w:t>
            </w:r>
            <w:r w:rsidR="005C56DA" w:rsidRPr="005F284A">
              <w:t> </w:t>
            </w:r>
            <w:r w:rsidRPr="005F284A">
              <w:t>5, 2011</w:t>
            </w:r>
          </w:p>
        </w:tc>
      </w:tr>
      <w:tr w:rsidR="00C50EAE" w:rsidRPr="005F284A" w14:paraId="05289A16" w14:textId="77777777" w:rsidTr="00B16058">
        <w:tblPrEx>
          <w:tblBorders>
            <w:top w:val="none" w:sz="0" w:space="0" w:color="auto"/>
            <w:bottom w:val="none" w:sz="0" w:space="0" w:color="auto"/>
          </w:tblBorders>
        </w:tblPrEx>
        <w:trPr>
          <w:cantSplit/>
        </w:trPr>
        <w:tc>
          <w:tcPr>
            <w:tcW w:w="2551" w:type="dxa"/>
            <w:shd w:val="clear" w:color="auto" w:fill="auto"/>
          </w:tcPr>
          <w:p w14:paraId="5273F92E" w14:textId="77777777" w:rsidR="00C50EAE" w:rsidRPr="005F284A" w:rsidRDefault="000B1126" w:rsidP="000B1126">
            <w:pPr>
              <w:pStyle w:val="ENoteTableText"/>
              <w:tabs>
                <w:tab w:val="center" w:leader="dot" w:pos="2268"/>
              </w:tabs>
            </w:pPr>
            <w:r w:rsidRPr="005F284A">
              <w:t>s</w:t>
            </w:r>
            <w:r w:rsidR="00C50EAE" w:rsidRPr="005F284A">
              <w:t xml:space="preserve"> 28</w:t>
            </w:r>
            <w:r w:rsidR="00C50EAE" w:rsidRPr="005F284A">
              <w:tab/>
            </w:r>
          </w:p>
        </w:tc>
        <w:tc>
          <w:tcPr>
            <w:tcW w:w="4537" w:type="dxa"/>
            <w:shd w:val="clear" w:color="auto" w:fill="auto"/>
          </w:tcPr>
          <w:p w14:paraId="462B45FB" w14:textId="77777777" w:rsidR="00C50EAE" w:rsidRPr="005F284A" w:rsidRDefault="00C50EAE" w:rsidP="00C50EAE">
            <w:pPr>
              <w:pStyle w:val="ENoteTableText"/>
            </w:pPr>
            <w:r w:rsidRPr="005F284A">
              <w:t>am No</w:t>
            </w:r>
            <w:r w:rsidR="005C56DA" w:rsidRPr="005F284A">
              <w:t> </w:t>
            </w:r>
            <w:r w:rsidRPr="005F284A">
              <w:t>77, 2002; No</w:t>
            </w:r>
            <w:r w:rsidR="005C56DA" w:rsidRPr="005F284A">
              <w:t> </w:t>
            </w:r>
            <w:r w:rsidRPr="005F284A">
              <w:t>5, 2011</w:t>
            </w:r>
          </w:p>
        </w:tc>
      </w:tr>
      <w:tr w:rsidR="00C50EAE" w:rsidRPr="005F284A" w14:paraId="1A061497" w14:textId="77777777" w:rsidTr="00B16058">
        <w:tblPrEx>
          <w:tblBorders>
            <w:top w:val="none" w:sz="0" w:space="0" w:color="auto"/>
            <w:bottom w:val="none" w:sz="0" w:space="0" w:color="auto"/>
          </w:tblBorders>
        </w:tblPrEx>
        <w:trPr>
          <w:cantSplit/>
        </w:trPr>
        <w:tc>
          <w:tcPr>
            <w:tcW w:w="2551" w:type="dxa"/>
            <w:shd w:val="clear" w:color="auto" w:fill="auto"/>
          </w:tcPr>
          <w:p w14:paraId="01ABE0B0" w14:textId="77777777" w:rsidR="00C50EAE" w:rsidRPr="005F284A" w:rsidRDefault="000B1126" w:rsidP="000B1126">
            <w:pPr>
              <w:pStyle w:val="ENoteTableText"/>
              <w:tabs>
                <w:tab w:val="center" w:leader="dot" w:pos="2268"/>
              </w:tabs>
            </w:pPr>
            <w:r w:rsidRPr="005F284A">
              <w:t>s</w:t>
            </w:r>
            <w:r w:rsidR="00C50EAE" w:rsidRPr="005F284A">
              <w:t xml:space="preserve"> 29</w:t>
            </w:r>
            <w:r w:rsidR="00C50EAE" w:rsidRPr="005F284A">
              <w:tab/>
            </w:r>
          </w:p>
        </w:tc>
        <w:tc>
          <w:tcPr>
            <w:tcW w:w="4537" w:type="dxa"/>
            <w:shd w:val="clear" w:color="auto" w:fill="auto"/>
          </w:tcPr>
          <w:p w14:paraId="39D7773C"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 No</w:t>
            </w:r>
            <w:r w:rsidR="005C56DA" w:rsidRPr="005F284A">
              <w:t> </w:t>
            </w:r>
            <w:r w:rsidRPr="005F284A">
              <w:t>77, 2002; No</w:t>
            </w:r>
            <w:r w:rsidR="005C56DA" w:rsidRPr="005F284A">
              <w:t> </w:t>
            </w:r>
            <w:r w:rsidRPr="005F284A">
              <w:t>5, 2011</w:t>
            </w:r>
            <w:r w:rsidR="00CA4177" w:rsidRPr="005F284A">
              <w:t xml:space="preserve">; No </w:t>
            </w:r>
            <w:r w:rsidR="00CA4177" w:rsidRPr="005F284A">
              <w:rPr>
                <w:szCs w:val="16"/>
              </w:rPr>
              <w:t>41, 2024</w:t>
            </w:r>
          </w:p>
        </w:tc>
      </w:tr>
      <w:tr w:rsidR="00C50EAE" w:rsidRPr="005F284A" w14:paraId="2B6512A4" w14:textId="77777777" w:rsidTr="00B16058">
        <w:tblPrEx>
          <w:tblBorders>
            <w:top w:val="none" w:sz="0" w:space="0" w:color="auto"/>
            <w:bottom w:val="none" w:sz="0" w:space="0" w:color="auto"/>
          </w:tblBorders>
        </w:tblPrEx>
        <w:trPr>
          <w:cantSplit/>
        </w:trPr>
        <w:tc>
          <w:tcPr>
            <w:tcW w:w="2551" w:type="dxa"/>
            <w:shd w:val="clear" w:color="auto" w:fill="auto"/>
          </w:tcPr>
          <w:p w14:paraId="76509C86" w14:textId="77777777" w:rsidR="00C50EAE" w:rsidRPr="005F284A" w:rsidRDefault="000B1126" w:rsidP="000B1126">
            <w:pPr>
              <w:pStyle w:val="ENoteTableText"/>
              <w:tabs>
                <w:tab w:val="center" w:leader="dot" w:pos="2268"/>
              </w:tabs>
            </w:pPr>
            <w:r w:rsidRPr="005F284A">
              <w:t>s</w:t>
            </w:r>
            <w:r w:rsidR="00C50EAE" w:rsidRPr="005F284A">
              <w:t xml:space="preserve"> 30</w:t>
            </w:r>
            <w:r w:rsidR="00C50EAE" w:rsidRPr="005F284A">
              <w:tab/>
            </w:r>
          </w:p>
        </w:tc>
        <w:tc>
          <w:tcPr>
            <w:tcW w:w="4537" w:type="dxa"/>
            <w:shd w:val="clear" w:color="auto" w:fill="auto"/>
          </w:tcPr>
          <w:p w14:paraId="0D91BF50"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77, 2002</w:t>
            </w:r>
            <w:r w:rsidR="00A44805" w:rsidRPr="005F284A">
              <w:t>; No 25, 2014</w:t>
            </w:r>
          </w:p>
        </w:tc>
      </w:tr>
      <w:tr w:rsidR="00C50EAE" w:rsidRPr="005F284A" w14:paraId="1194AADE" w14:textId="77777777" w:rsidTr="00B16058">
        <w:tblPrEx>
          <w:tblBorders>
            <w:top w:val="none" w:sz="0" w:space="0" w:color="auto"/>
            <w:bottom w:val="none" w:sz="0" w:space="0" w:color="auto"/>
          </w:tblBorders>
        </w:tblPrEx>
        <w:trPr>
          <w:cantSplit/>
        </w:trPr>
        <w:tc>
          <w:tcPr>
            <w:tcW w:w="2551" w:type="dxa"/>
            <w:shd w:val="clear" w:color="auto" w:fill="auto"/>
          </w:tcPr>
          <w:p w14:paraId="5F88E85B" w14:textId="77777777" w:rsidR="00C50EAE" w:rsidRPr="005F284A" w:rsidRDefault="000B1126" w:rsidP="000B1126">
            <w:pPr>
              <w:pStyle w:val="ENoteTableText"/>
              <w:tabs>
                <w:tab w:val="center" w:leader="dot" w:pos="2268"/>
              </w:tabs>
            </w:pPr>
            <w:r w:rsidRPr="005F284A">
              <w:t>s</w:t>
            </w:r>
            <w:r w:rsidR="00C50EAE" w:rsidRPr="005F284A">
              <w:t xml:space="preserve"> 31</w:t>
            </w:r>
            <w:r w:rsidR="00C50EAE" w:rsidRPr="005F284A">
              <w:tab/>
            </w:r>
          </w:p>
        </w:tc>
        <w:tc>
          <w:tcPr>
            <w:tcW w:w="4537" w:type="dxa"/>
            <w:shd w:val="clear" w:color="auto" w:fill="auto"/>
          </w:tcPr>
          <w:p w14:paraId="2246CF8A" w14:textId="77777777" w:rsidR="00C50EAE" w:rsidRPr="005F284A" w:rsidRDefault="00C50EAE" w:rsidP="00C50EAE">
            <w:pPr>
              <w:pStyle w:val="ENoteTableText"/>
            </w:pPr>
            <w:r w:rsidRPr="005F284A">
              <w:t>am No</w:t>
            </w:r>
            <w:r w:rsidR="005C56DA" w:rsidRPr="005F284A">
              <w:t> </w:t>
            </w:r>
            <w:r w:rsidRPr="005F284A">
              <w:t>35, 1973; No</w:t>
            </w:r>
            <w:r w:rsidR="005C56DA" w:rsidRPr="005F284A">
              <w:t> </w:t>
            </w:r>
            <w:r w:rsidRPr="005F284A">
              <w:t>7, 1985; No</w:t>
            </w:r>
            <w:r w:rsidR="005C56DA" w:rsidRPr="005F284A">
              <w:t> </w:t>
            </w:r>
            <w:r w:rsidRPr="005F284A">
              <w:t>77, 2002; No</w:t>
            </w:r>
            <w:r w:rsidR="005C56DA" w:rsidRPr="005F284A">
              <w:t> </w:t>
            </w:r>
            <w:r w:rsidRPr="005F284A">
              <w:t>5, 2011</w:t>
            </w:r>
            <w:r w:rsidR="00CA4177" w:rsidRPr="005F284A">
              <w:t xml:space="preserve">; No </w:t>
            </w:r>
            <w:r w:rsidR="00CA4177" w:rsidRPr="005F284A">
              <w:rPr>
                <w:szCs w:val="16"/>
              </w:rPr>
              <w:t>41, 2024</w:t>
            </w:r>
          </w:p>
        </w:tc>
      </w:tr>
      <w:tr w:rsidR="00C50EAE" w:rsidRPr="005F284A" w14:paraId="624B0EDE" w14:textId="77777777" w:rsidTr="00B16058">
        <w:tblPrEx>
          <w:tblBorders>
            <w:top w:val="none" w:sz="0" w:space="0" w:color="auto"/>
            <w:bottom w:val="none" w:sz="0" w:space="0" w:color="auto"/>
          </w:tblBorders>
        </w:tblPrEx>
        <w:trPr>
          <w:cantSplit/>
        </w:trPr>
        <w:tc>
          <w:tcPr>
            <w:tcW w:w="2551" w:type="dxa"/>
            <w:shd w:val="clear" w:color="auto" w:fill="auto"/>
          </w:tcPr>
          <w:p w14:paraId="0F6BAFF0" w14:textId="77777777" w:rsidR="00C50EAE" w:rsidRPr="005F284A" w:rsidRDefault="000B1126" w:rsidP="000B1126">
            <w:pPr>
              <w:pStyle w:val="ENoteTableText"/>
              <w:tabs>
                <w:tab w:val="center" w:leader="dot" w:pos="2268"/>
              </w:tabs>
            </w:pPr>
            <w:r w:rsidRPr="005F284A">
              <w:t>s</w:t>
            </w:r>
            <w:r w:rsidR="00C50EAE" w:rsidRPr="005F284A">
              <w:t xml:space="preserve"> 32</w:t>
            </w:r>
            <w:r w:rsidR="00C50EAE" w:rsidRPr="005F284A">
              <w:tab/>
            </w:r>
          </w:p>
        </w:tc>
        <w:tc>
          <w:tcPr>
            <w:tcW w:w="4537" w:type="dxa"/>
            <w:shd w:val="clear" w:color="auto" w:fill="auto"/>
          </w:tcPr>
          <w:p w14:paraId="314940E3" w14:textId="77777777" w:rsidR="00C50EAE" w:rsidRPr="005F284A" w:rsidRDefault="00C50EAE" w:rsidP="00C50EAE">
            <w:pPr>
              <w:pStyle w:val="ENoteTableText"/>
            </w:pPr>
            <w:r w:rsidRPr="005F284A">
              <w:t>am No</w:t>
            </w:r>
            <w:r w:rsidR="005C56DA" w:rsidRPr="005F284A">
              <w:t> </w:t>
            </w:r>
            <w:r w:rsidRPr="005F284A">
              <w:t>77, 2002; No</w:t>
            </w:r>
            <w:r w:rsidR="005C56DA" w:rsidRPr="005F284A">
              <w:t> </w:t>
            </w:r>
            <w:r w:rsidRPr="005F284A">
              <w:t>5, 2011</w:t>
            </w:r>
          </w:p>
        </w:tc>
      </w:tr>
      <w:tr w:rsidR="00C50EAE" w:rsidRPr="005F284A" w14:paraId="6C33396D" w14:textId="77777777" w:rsidTr="00B16058">
        <w:tblPrEx>
          <w:tblBorders>
            <w:top w:val="none" w:sz="0" w:space="0" w:color="auto"/>
            <w:bottom w:val="none" w:sz="0" w:space="0" w:color="auto"/>
          </w:tblBorders>
        </w:tblPrEx>
        <w:trPr>
          <w:cantSplit/>
        </w:trPr>
        <w:tc>
          <w:tcPr>
            <w:tcW w:w="2551" w:type="dxa"/>
            <w:shd w:val="clear" w:color="auto" w:fill="auto"/>
          </w:tcPr>
          <w:p w14:paraId="748642A5" w14:textId="77777777" w:rsidR="00C50EAE" w:rsidRPr="005F284A" w:rsidRDefault="000B1126" w:rsidP="000B1126">
            <w:pPr>
              <w:pStyle w:val="ENoteTableText"/>
              <w:tabs>
                <w:tab w:val="center" w:leader="dot" w:pos="2268"/>
              </w:tabs>
            </w:pPr>
            <w:r w:rsidRPr="005F284A">
              <w:t>s</w:t>
            </w:r>
            <w:r w:rsidR="00C50EAE" w:rsidRPr="005F284A">
              <w:t xml:space="preserve"> 33</w:t>
            </w:r>
            <w:r w:rsidR="00C50EAE" w:rsidRPr="005F284A">
              <w:tab/>
            </w:r>
          </w:p>
        </w:tc>
        <w:tc>
          <w:tcPr>
            <w:tcW w:w="4537" w:type="dxa"/>
            <w:shd w:val="clear" w:color="auto" w:fill="auto"/>
          </w:tcPr>
          <w:p w14:paraId="5DB7B8A3"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 No</w:t>
            </w:r>
            <w:r w:rsidR="005C56DA" w:rsidRPr="005F284A">
              <w:t> </w:t>
            </w:r>
            <w:r w:rsidRPr="005F284A">
              <w:t>77, 2002; No</w:t>
            </w:r>
            <w:r w:rsidR="005C56DA" w:rsidRPr="005F284A">
              <w:t> </w:t>
            </w:r>
            <w:r w:rsidRPr="005F284A">
              <w:t>5, 2011</w:t>
            </w:r>
          </w:p>
        </w:tc>
      </w:tr>
      <w:tr w:rsidR="00C50EAE" w:rsidRPr="005F284A" w14:paraId="2CEDCDFD" w14:textId="77777777" w:rsidTr="00B16058">
        <w:tblPrEx>
          <w:tblBorders>
            <w:top w:val="none" w:sz="0" w:space="0" w:color="auto"/>
            <w:bottom w:val="none" w:sz="0" w:space="0" w:color="auto"/>
          </w:tblBorders>
        </w:tblPrEx>
        <w:trPr>
          <w:cantSplit/>
        </w:trPr>
        <w:tc>
          <w:tcPr>
            <w:tcW w:w="2551" w:type="dxa"/>
            <w:shd w:val="clear" w:color="auto" w:fill="auto"/>
          </w:tcPr>
          <w:p w14:paraId="042F003D" w14:textId="77777777" w:rsidR="00C50EAE" w:rsidRPr="005F284A" w:rsidRDefault="000B1126" w:rsidP="000B1126">
            <w:pPr>
              <w:pStyle w:val="ENoteTableText"/>
              <w:tabs>
                <w:tab w:val="center" w:leader="dot" w:pos="2268"/>
              </w:tabs>
            </w:pPr>
            <w:r w:rsidRPr="005F284A">
              <w:t>s</w:t>
            </w:r>
            <w:r w:rsidR="00C50EAE" w:rsidRPr="005F284A">
              <w:t xml:space="preserve"> 34</w:t>
            </w:r>
            <w:r w:rsidR="00C50EAE" w:rsidRPr="005F284A">
              <w:tab/>
            </w:r>
          </w:p>
        </w:tc>
        <w:tc>
          <w:tcPr>
            <w:tcW w:w="4537" w:type="dxa"/>
            <w:shd w:val="clear" w:color="auto" w:fill="auto"/>
          </w:tcPr>
          <w:p w14:paraId="1A28DE88" w14:textId="77777777" w:rsidR="00C50EAE" w:rsidRPr="005F284A" w:rsidRDefault="00C50EAE" w:rsidP="00C50EAE">
            <w:pPr>
              <w:pStyle w:val="ENoteTableText"/>
            </w:pPr>
            <w:r w:rsidRPr="005F284A">
              <w:t>rs No</w:t>
            </w:r>
            <w:r w:rsidR="005C56DA" w:rsidRPr="005F284A">
              <w:t> </w:t>
            </w:r>
            <w:r w:rsidRPr="005F284A">
              <w:t>209, 1976</w:t>
            </w:r>
          </w:p>
        </w:tc>
      </w:tr>
      <w:tr w:rsidR="00C50EAE" w:rsidRPr="005F284A" w14:paraId="5A1C55B8" w14:textId="77777777" w:rsidTr="00B16058">
        <w:tblPrEx>
          <w:tblBorders>
            <w:top w:val="none" w:sz="0" w:space="0" w:color="auto"/>
            <w:bottom w:val="none" w:sz="0" w:space="0" w:color="auto"/>
          </w:tblBorders>
        </w:tblPrEx>
        <w:trPr>
          <w:cantSplit/>
        </w:trPr>
        <w:tc>
          <w:tcPr>
            <w:tcW w:w="2551" w:type="dxa"/>
            <w:shd w:val="clear" w:color="auto" w:fill="auto"/>
          </w:tcPr>
          <w:p w14:paraId="3A0440CC" w14:textId="77777777" w:rsidR="00C50EAE" w:rsidRPr="005F284A" w:rsidRDefault="00C50EAE" w:rsidP="00995D44">
            <w:pPr>
              <w:pStyle w:val="ENoteTableText"/>
            </w:pPr>
          </w:p>
        </w:tc>
        <w:tc>
          <w:tcPr>
            <w:tcW w:w="4537" w:type="dxa"/>
            <w:shd w:val="clear" w:color="auto" w:fill="auto"/>
          </w:tcPr>
          <w:p w14:paraId="50369C70"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77, 2002</w:t>
            </w:r>
            <w:r w:rsidR="0016382D" w:rsidRPr="005F284A">
              <w:t xml:space="preserve">; No </w:t>
            </w:r>
            <w:r w:rsidR="0016382D" w:rsidRPr="005F284A">
              <w:rPr>
                <w:szCs w:val="16"/>
              </w:rPr>
              <w:t>41, 2024</w:t>
            </w:r>
            <w:r w:rsidR="00EE04C9" w:rsidRPr="005F284A">
              <w:rPr>
                <w:szCs w:val="16"/>
              </w:rPr>
              <w:t xml:space="preserve">; </w:t>
            </w:r>
            <w:r w:rsidR="00984F23" w:rsidRPr="005F284A">
              <w:rPr>
                <w:szCs w:val="16"/>
              </w:rPr>
              <w:t xml:space="preserve">No </w:t>
            </w:r>
            <w:r w:rsidR="00EE04C9" w:rsidRPr="005F284A">
              <w:rPr>
                <w:szCs w:val="16"/>
              </w:rPr>
              <w:t>38, 2024</w:t>
            </w:r>
          </w:p>
        </w:tc>
      </w:tr>
      <w:tr w:rsidR="00C50EAE" w:rsidRPr="005F284A" w14:paraId="7FF74FB3" w14:textId="77777777" w:rsidTr="00B16058">
        <w:tblPrEx>
          <w:tblBorders>
            <w:top w:val="none" w:sz="0" w:space="0" w:color="auto"/>
            <w:bottom w:val="none" w:sz="0" w:space="0" w:color="auto"/>
          </w:tblBorders>
        </w:tblPrEx>
        <w:trPr>
          <w:cantSplit/>
        </w:trPr>
        <w:tc>
          <w:tcPr>
            <w:tcW w:w="2551" w:type="dxa"/>
            <w:shd w:val="clear" w:color="auto" w:fill="auto"/>
          </w:tcPr>
          <w:p w14:paraId="0C11564E" w14:textId="77777777" w:rsidR="00C50EAE" w:rsidRPr="005F284A" w:rsidRDefault="000B1126" w:rsidP="000B1126">
            <w:pPr>
              <w:pStyle w:val="ENoteTableText"/>
              <w:tabs>
                <w:tab w:val="center" w:leader="dot" w:pos="2268"/>
              </w:tabs>
            </w:pPr>
            <w:r w:rsidRPr="005F284A">
              <w:t>s</w:t>
            </w:r>
            <w:r w:rsidR="00C50EAE" w:rsidRPr="005F284A">
              <w:t xml:space="preserve"> 35</w:t>
            </w:r>
            <w:r w:rsidR="00C50EAE" w:rsidRPr="005F284A">
              <w:tab/>
            </w:r>
          </w:p>
        </w:tc>
        <w:tc>
          <w:tcPr>
            <w:tcW w:w="4537" w:type="dxa"/>
            <w:shd w:val="clear" w:color="auto" w:fill="auto"/>
          </w:tcPr>
          <w:p w14:paraId="10289560"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 No</w:t>
            </w:r>
            <w:r w:rsidR="005C56DA" w:rsidRPr="005F284A">
              <w:t> </w:t>
            </w:r>
            <w:r w:rsidRPr="005F284A">
              <w:t>77, 2002</w:t>
            </w:r>
          </w:p>
        </w:tc>
      </w:tr>
      <w:tr w:rsidR="00C50EAE" w:rsidRPr="005F284A" w14:paraId="00525222" w14:textId="77777777" w:rsidTr="00B16058">
        <w:tblPrEx>
          <w:tblBorders>
            <w:top w:val="none" w:sz="0" w:space="0" w:color="auto"/>
            <w:bottom w:val="none" w:sz="0" w:space="0" w:color="auto"/>
          </w:tblBorders>
        </w:tblPrEx>
        <w:trPr>
          <w:cantSplit/>
        </w:trPr>
        <w:tc>
          <w:tcPr>
            <w:tcW w:w="2551" w:type="dxa"/>
            <w:shd w:val="clear" w:color="auto" w:fill="auto"/>
          </w:tcPr>
          <w:p w14:paraId="4DB97F56" w14:textId="77777777" w:rsidR="00C50EAE" w:rsidRPr="005F284A" w:rsidRDefault="000B1126" w:rsidP="000B1126">
            <w:pPr>
              <w:pStyle w:val="ENoteTableText"/>
              <w:tabs>
                <w:tab w:val="center" w:leader="dot" w:pos="2268"/>
              </w:tabs>
            </w:pPr>
            <w:r w:rsidRPr="005F284A">
              <w:t>s</w:t>
            </w:r>
            <w:r w:rsidR="00C50EAE" w:rsidRPr="005F284A">
              <w:t xml:space="preserve"> 36</w:t>
            </w:r>
            <w:r w:rsidR="00C50EAE" w:rsidRPr="005F284A">
              <w:tab/>
            </w:r>
          </w:p>
        </w:tc>
        <w:tc>
          <w:tcPr>
            <w:tcW w:w="4537" w:type="dxa"/>
            <w:shd w:val="clear" w:color="auto" w:fill="auto"/>
          </w:tcPr>
          <w:p w14:paraId="6056E314" w14:textId="77777777" w:rsidR="00C50EAE" w:rsidRPr="005F284A" w:rsidRDefault="00C50EAE" w:rsidP="00C50EAE">
            <w:pPr>
              <w:pStyle w:val="ENoteTableText"/>
            </w:pPr>
            <w:r w:rsidRPr="005F284A">
              <w:t>am No</w:t>
            </w:r>
            <w:r w:rsidR="005C56DA" w:rsidRPr="005F284A">
              <w:t> </w:t>
            </w:r>
            <w:r w:rsidRPr="005F284A">
              <w:t>7, 1985</w:t>
            </w:r>
          </w:p>
        </w:tc>
      </w:tr>
      <w:tr w:rsidR="00C50EAE" w:rsidRPr="005F284A" w14:paraId="49AB67FD" w14:textId="77777777" w:rsidTr="00B16058">
        <w:tblPrEx>
          <w:tblBorders>
            <w:top w:val="none" w:sz="0" w:space="0" w:color="auto"/>
            <w:bottom w:val="none" w:sz="0" w:space="0" w:color="auto"/>
          </w:tblBorders>
        </w:tblPrEx>
        <w:trPr>
          <w:cantSplit/>
        </w:trPr>
        <w:tc>
          <w:tcPr>
            <w:tcW w:w="2551" w:type="dxa"/>
            <w:shd w:val="clear" w:color="auto" w:fill="auto"/>
          </w:tcPr>
          <w:p w14:paraId="712589FC" w14:textId="77777777" w:rsidR="00C50EAE" w:rsidRPr="005F284A" w:rsidRDefault="000B1126" w:rsidP="000B1126">
            <w:pPr>
              <w:pStyle w:val="ENoteTableText"/>
              <w:tabs>
                <w:tab w:val="center" w:leader="dot" w:pos="2268"/>
              </w:tabs>
            </w:pPr>
            <w:r w:rsidRPr="005F284A">
              <w:t>s</w:t>
            </w:r>
            <w:r w:rsidR="00C50EAE" w:rsidRPr="005F284A">
              <w:t xml:space="preserve"> 37</w:t>
            </w:r>
            <w:r w:rsidR="00C50EAE" w:rsidRPr="005F284A">
              <w:tab/>
            </w:r>
          </w:p>
        </w:tc>
        <w:tc>
          <w:tcPr>
            <w:tcW w:w="4537" w:type="dxa"/>
            <w:shd w:val="clear" w:color="auto" w:fill="auto"/>
          </w:tcPr>
          <w:p w14:paraId="482B8C1F" w14:textId="77777777" w:rsidR="00C50EAE" w:rsidRPr="005F284A" w:rsidRDefault="00C50EAE" w:rsidP="00C50EAE">
            <w:pPr>
              <w:pStyle w:val="ENoteTableText"/>
            </w:pPr>
            <w:r w:rsidRPr="005F284A">
              <w:t>am No</w:t>
            </w:r>
            <w:r w:rsidR="005C56DA" w:rsidRPr="005F284A">
              <w:t> </w:t>
            </w:r>
            <w:r w:rsidRPr="005F284A">
              <w:t>77, 2002; No</w:t>
            </w:r>
            <w:r w:rsidR="005C56DA" w:rsidRPr="005F284A">
              <w:t> </w:t>
            </w:r>
            <w:r w:rsidRPr="005F284A">
              <w:t>5, 2011</w:t>
            </w:r>
          </w:p>
        </w:tc>
      </w:tr>
      <w:tr w:rsidR="00C50EAE" w:rsidRPr="005F284A" w14:paraId="2B6635FC" w14:textId="77777777" w:rsidTr="00B16058">
        <w:tblPrEx>
          <w:tblBorders>
            <w:top w:val="none" w:sz="0" w:space="0" w:color="auto"/>
            <w:bottom w:val="none" w:sz="0" w:space="0" w:color="auto"/>
          </w:tblBorders>
        </w:tblPrEx>
        <w:trPr>
          <w:cantSplit/>
        </w:trPr>
        <w:tc>
          <w:tcPr>
            <w:tcW w:w="2551" w:type="dxa"/>
            <w:shd w:val="clear" w:color="auto" w:fill="auto"/>
          </w:tcPr>
          <w:p w14:paraId="4FC12FDF" w14:textId="77777777" w:rsidR="00C50EAE" w:rsidRPr="005F284A" w:rsidRDefault="000B1126" w:rsidP="000B1126">
            <w:pPr>
              <w:pStyle w:val="ENoteTableText"/>
              <w:tabs>
                <w:tab w:val="center" w:leader="dot" w:pos="2268"/>
              </w:tabs>
            </w:pPr>
            <w:r w:rsidRPr="005F284A">
              <w:t>s</w:t>
            </w:r>
            <w:r w:rsidR="00C50EAE" w:rsidRPr="005F284A">
              <w:t xml:space="preserve"> 38</w:t>
            </w:r>
            <w:r w:rsidR="00C50EAE" w:rsidRPr="005F284A">
              <w:tab/>
            </w:r>
          </w:p>
        </w:tc>
        <w:tc>
          <w:tcPr>
            <w:tcW w:w="4537" w:type="dxa"/>
            <w:shd w:val="clear" w:color="auto" w:fill="auto"/>
          </w:tcPr>
          <w:p w14:paraId="41566B7B" w14:textId="77777777" w:rsidR="00C50EAE" w:rsidRPr="005F284A" w:rsidRDefault="00C50EAE" w:rsidP="00C50EAE">
            <w:pPr>
              <w:pStyle w:val="ENoteTableText"/>
            </w:pPr>
            <w:r w:rsidRPr="005F284A">
              <w:t>rs No</w:t>
            </w:r>
            <w:r w:rsidR="005C56DA" w:rsidRPr="005F284A">
              <w:t> </w:t>
            </w:r>
            <w:r w:rsidRPr="005F284A">
              <w:t>35, 1973</w:t>
            </w:r>
          </w:p>
        </w:tc>
      </w:tr>
      <w:tr w:rsidR="00C50EAE" w:rsidRPr="005F284A" w14:paraId="5607285A" w14:textId="77777777" w:rsidTr="00B16058">
        <w:tblPrEx>
          <w:tblBorders>
            <w:top w:val="none" w:sz="0" w:space="0" w:color="auto"/>
            <w:bottom w:val="none" w:sz="0" w:space="0" w:color="auto"/>
          </w:tblBorders>
        </w:tblPrEx>
        <w:trPr>
          <w:cantSplit/>
        </w:trPr>
        <w:tc>
          <w:tcPr>
            <w:tcW w:w="2551" w:type="dxa"/>
            <w:shd w:val="clear" w:color="auto" w:fill="auto"/>
          </w:tcPr>
          <w:p w14:paraId="0B31D865" w14:textId="77777777" w:rsidR="00C50EAE" w:rsidRPr="005F284A" w:rsidRDefault="00C50EAE" w:rsidP="00995D44">
            <w:pPr>
              <w:pStyle w:val="ENoteTableText"/>
            </w:pPr>
          </w:p>
        </w:tc>
        <w:tc>
          <w:tcPr>
            <w:tcW w:w="4537" w:type="dxa"/>
            <w:shd w:val="clear" w:color="auto" w:fill="auto"/>
          </w:tcPr>
          <w:p w14:paraId="124757FC"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38, 1988; No</w:t>
            </w:r>
            <w:r w:rsidR="005C56DA" w:rsidRPr="005F284A">
              <w:t> </w:t>
            </w:r>
            <w:r w:rsidRPr="005F284A">
              <w:t>77, 2002; No</w:t>
            </w:r>
            <w:r w:rsidR="005C56DA" w:rsidRPr="005F284A">
              <w:t> </w:t>
            </w:r>
            <w:r w:rsidRPr="005F284A">
              <w:t>5, 2011</w:t>
            </w:r>
          </w:p>
        </w:tc>
      </w:tr>
      <w:tr w:rsidR="00C50EAE" w:rsidRPr="005F284A" w14:paraId="042CA238" w14:textId="77777777" w:rsidTr="00B16058">
        <w:tblPrEx>
          <w:tblBorders>
            <w:top w:val="none" w:sz="0" w:space="0" w:color="auto"/>
            <w:bottom w:val="none" w:sz="0" w:space="0" w:color="auto"/>
          </w:tblBorders>
        </w:tblPrEx>
        <w:trPr>
          <w:cantSplit/>
        </w:trPr>
        <w:tc>
          <w:tcPr>
            <w:tcW w:w="2551" w:type="dxa"/>
            <w:shd w:val="clear" w:color="auto" w:fill="auto"/>
          </w:tcPr>
          <w:p w14:paraId="6BA3DB4F" w14:textId="77777777" w:rsidR="00C50EAE" w:rsidRPr="005F284A" w:rsidRDefault="00C50EAE" w:rsidP="00C50EAE">
            <w:pPr>
              <w:pStyle w:val="ENoteTableText"/>
            </w:pPr>
            <w:r w:rsidRPr="005F284A">
              <w:rPr>
                <w:b/>
              </w:rPr>
              <w:t>Subdivision</w:t>
            </w:r>
            <w:r w:rsidR="000B1126" w:rsidRPr="005F284A">
              <w:rPr>
                <w:b/>
              </w:rPr>
              <w:t xml:space="preserve"> </w:t>
            </w:r>
            <w:r w:rsidRPr="005F284A">
              <w:rPr>
                <w:b/>
              </w:rPr>
              <w:t>B</w:t>
            </w:r>
          </w:p>
        </w:tc>
        <w:tc>
          <w:tcPr>
            <w:tcW w:w="4537" w:type="dxa"/>
            <w:shd w:val="clear" w:color="auto" w:fill="auto"/>
          </w:tcPr>
          <w:p w14:paraId="08216502" w14:textId="77777777" w:rsidR="00C50EAE" w:rsidRPr="005F284A" w:rsidRDefault="00C50EAE" w:rsidP="00C50EAE">
            <w:pPr>
              <w:pStyle w:val="ENoteTableText"/>
            </w:pPr>
          </w:p>
        </w:tc>
      </w:tr>
      <w:tr w:rsidR="00C50EAE" w:rsidRPr="005F284A" w14:paraId="3FBAA910" w14:textId="77777777" w:rsidTr="00B16058">
        <w:tblPrEx>
          <w:tblBorders>
            <w:top w:val="none" w:sz="0" w:space="0" w:color="auto"/>
            <w:bottom w:val="none" w:sz="0" w:space="0" w:color="auto"/>
          </w:tblBorders>
        </w:tblPrEx>
        <w:trPr>
          <w:cantSplit/>
        </w:trPr>
        <w:tc>
          <w:tcPr>
            <w:tcW w:w="2551" w:type="dxa"/>
            <w:shd w:val="clear" w:color="auto" w:fill="auto"/>
          </w:tcPr>
          <w:p w14:paraId="3F58036E" w14:textId="77777777" w:rsidR="00C50EAE" w:rsidRPr="005F284A" w:rsidRDefault="00266918" w:rsidP="00337159">
            <w:pPr>
              <w:pStyle w:val="ENoteTableText"/>
              <w:tabs>
                <w:tab w:val="center" w:leader="dot" w:pos="2268"/>
              </w:tabs>
            </w:pPr>
            <w:r w:rsidRPr="005F284A">
              <w:t>Subdiv</w:t>
            </w:r>
            <w:r w:rsidR="00337159" w:rsidRPr="005F284A">
              <w:t>ision</w:t>
            </w:r>
            <w:r w:rsidRPr="005F284A">
              <w:t xml:space="preserve"> B</w:t>
            </w:r>
            <w:r w:rsidR="00337159" w:rsidRPr="005F284A">
              <w:t xml:space="preserve"> heading</w:t>
            </w:r>
            <w:r w:rsidR="00337159" w:rsidRPr="005F284A">
              <w:tab/>
            </w:r>
          </w:p>
        </w:tc>
        <w:tc>
          <w:tcPr>
            <w:tcW w:w="4537" w:type="dxa"/>
            <w:shd w:val="clear" w:color="auto" w:fill="auto"/>
          </w:tcPr>
          <w:p w14:paraId="2E885892" w14:textId="77777777" w:rsidR="00C50EAE" w:rsidRPr="005F284A" w:rsidRDefault="00C50EAE" w:rsidP="00C50EAE">
            <w:pPr>
              <w:pStyle w:val="ENoteTableText"/>
            </w:pPr>
            <w:r w:rsidRPr="005F284A">
              <w:t>ad No</w:t>
            </w:r>
            <w:r w:rsidR="005C56DA" w:rsidRPr="005F284A">
              <w:t> </w:t>
            </w:r>
            <w:r w:rsidRPr="005F284A">
              <w:t>77, 2002</w:t>
            </w:r>
          </w:p>
        </w:tc>
      </w:tr>
      <w:tr w:rsidR="00C50EAE" w:rsidRPr="005F284A" w14:paraId="3BF87795" w14:textId="77777777" w:rsidTr="00B16058">
        <w:tblPrEx>
          <w:tblBorders>
            <w:top w:val="none" w:sz="0" w:space="0" w:color="auto"/>
            <w:bottom w:val="none" w:sz="0" w:space="0" w:color="auto"/>
          </w:tblBorders>
        </w:tblPrEx>
        <w:trPr>
          <w:cantSplit/>
        </w:trPr>
        <w:tc>
          <w:tcPr>
            <w:tcW w:w="2551" w:type="dxa"/>
            <w:shd w:val="clear" w:color="auto" w:fill="auto"/>
          </w:tcPr>
          <w:p w14:paraId="76F4A459" w14:textId="77777777" w:rsidR="00C50EAE" w:rsidRPr="005F284A" w:rsidRDefault="000B1126" w:rsidP="000B1126">
            <w:pPr>
              <w:pStyle w:val="ENoteTableText"/>
              <w:tabs>
                <w:tab w:val="center" w:leader="dot" w:pos="2268"/>
              </w:tabs>
            </w:pPr>
            <w:r w:rsidRPr="005F284A">
              <w:t>s</w:t>
            </w:r>
            <w:r w:rsidR="00C50EAE" w:rsidRPr="005F284A">
              <w:t xml:space="preserve"> 39</w:t>
            </w:r>
            <w:r w:rsidR="00C50EAE" w:rsidRPr="005F284A">
              <w:tab/>
            </w:r>
          </w:p>
        </w:tc>
        <w:tc>
          <w:tcPr>
            <w:tcW w:w="4537" w:type="dxa"/>
            <w:shd w:val="clear" w:color="auto" w:fill="auto"/>
          </w:tcPr>
          <w:p w14:paraId="2251ECDC"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38, 1988; No</w:t>
            </w:r>
            <w:r w:rsidR="005C56DA" w:rsidRPr="005F284A">
              <w:t> </w:t>
            </w:r>
            <w:r w:rsidRPr="005F284A">
              <w:t>77, 2002; No</w:t>
            </w:r>
            <w:r w:rsidR="005C56DA" w:rsidRPr="005F284A">
              <w:t> </w:t>
            </w:r>
            <w:r w:rsidRPr="005F284A">
              <w:t>5, 2011</w:t>
            </w:r>
            <w:r w:rsidR="000E0A40" w:rsidRPr="005F284A">
              <w:t>; No 130, 2018</w:t>
            </w:r>
            <w:r w:rsidR="000663F5" w:rsidRPr="005F284A">
              <w:t xml:space="preserve">; No </w:t>
            </w:r>
            <w:r w:rsidR="000663F5" w:rsidRPr="005F284A">
              <w:rPr>
                <w:szCs w:val="16"/>
              </w:rPr>
              <w:t>41, 2024</w:t>
            </w:r>
          </w:p>
        </w:tc>
      </w:tr>
      <w:tr w:rsidR="00D3381C" w:rsidRPr="005F284A" w14:paraId="35C265D8" w14:textId="77777777" w:rsidTr="00B16058">
        <w:tblPrEx>
          <w:tblBorders>
            <w:top w:val="none" w:sz="0" w:space="0" w:color="auto"/>
            <w:bottom w:val="none" w:sz="0" w:space="0" w:color="auto"/>
          </w:tblBorders>
        </w:tblPrEx>
        <w:trPr>
          <w:cantSplit/>
        </w:trPr>
        <w:tc>
          <w:tcPr>
            <w:tcW w:w="2551" w:type="dxa"/>
            <w:shd w:val="clear" w:color="auto" w:fill="auto"/>
          </w:tcPr>
          <w:p w14:paraId="0CBC025D" w14:textId="77777777" w:rsidR="00D3381C" w:rsidRPr="005F284A" w:rsidRDefault="00D3381C" w:rsidP="000B1126">
            <w:pPr>
              <w:pStyle w:val="ENoteTableText"/>
              <w:tabs>
                <w:tab w:val="center" w:leader="dot" w:pos="2268"/>
              </w:tabs>
            </w:pPr>
          </w:p>
        </w:tc>
        <w:tc>
          <w:tcPr>
            <w:tcW w:w="4537" w:type="dxa"/>
            <w:shd w:val="clear" w:color="auto" w:fill="auto"/>
          </w:tcPr>
          <w:p w14:paraId="23B36F52" w14:textId="4C26D4F1" w:rsidR="00D3381C" w:rsidRPr="005F284A" w:rsidRDefault="00D3381C" w:rsidP="00C50EAE">
            <w:pPr>
              <w:pStyle w:val="ENoteTableText"/>
            </w:pPr>
            <w:r w:rsidRPr="005F284A">
              <w:t>ed C30</w:t>
            </w:r>
          </w:p>
        </w:tc>
      </w:tr>
      <w:tr w:rsidR="00C50EAE" w:rsidRPr="005F284A" w14:paraId="5C449C63" w14:textId="77777777" w:rsidTr="00B16058">
        <w:tblPrEx>
          <w:tblBorders>
            <w:top w:val="none" w:sz="0" w:space="0" w:color="auto"/>
            <w:bottom w:val="none" w:sz="0" w:space="0" w:color="auto"/>
          </w:tblBorders>
        </w:tblPrEx>
        <w:trPr>
          <w:cantSplit/>
        </w:trPr>
        <w:tc>
          <w:tcPr>
            <w:tcW w:w="2551" w:type="dxa"/>
            <w:shd w:val="clear" w:color="auto" w:fill="auto"/>
          </w:tcPr>
          <w:p w14:paraId="461069CB" w14:textId="77777777" w:rsidR="00C50EAE" w:rsidRPr="005F284A" w:rsidRDefault="00C50EAE" w:rsidP="00F357C7">
            <w:pPr>
              <w:pStyle w:val="ENoteTableText"/>
              <w:keepNext/>
            </w:pPr>
            <w:r w:rsidRPr="005F284A">
              <w:rPr>
                <w:b/>
              </w:rPr>
              <w:lastRenderedPageBreak/>
              <w:t>Subdivision</w:t>
            </w:r>
            <w:r w:rsidR="000B1126" w:rsidRPr="005F284A">
              <w:rPr>
                <w:b/>
              </w:rPr>
              <w:t xml:space="preserve"> </w:t>
            </w:r>
            <w:r w:rsidRPr="005F284A">
              <w:rPr>
                <w:b/>
              </w:rPr>
              <w:t>C</w:t>
            </w:r>
          </w:p>
        </w:tc>
        <w:tc>
          <w:tcPr>
            <w:tcW w:w="4537" w:type="dxa"/>
            <w:shd w:val="clear" w:color="auto" w:fill="auto"/>
          </w:tcPr>
          <w:p w14:paraId="7EB76257" w14:textId="77777777" w:rsidR="00C50EAE" w:rsidRPr="005F284A" w:rsidRDefault="00C50EAE" w:rsidP="00C50EAE">
            <w:pPr>
              <w:pStyle w:val="ENoteTableText"/>
            </w:pPr>
          </w:p>
        </w:tc>
      </w:tr>
      <w:tr w:rsidR="00C50EAE" w:rsidRPr="005F284A" w14:paraId="34982292" w14:textId="77777777" w:rsidTr="00B16058">
        <w:tblPrEx>
          <w:tblBorders>
            <w:top w:val="none" w:sz="0" w:space="0" w:color="auto"/>
            <w:bottom w:val="none" w:sz="0" w:space="0" w:color="auto"/>
          </w:tblBorders>
        </w:tblPrEx>
        <w:trPr>
          <w:cantSplit/>
        </w:trPr>
        <w:tc>
          <w:tcPr>
            <w:tcW w:w="2551" w:type="dxa"/>
            <w:shd w:val="clear" w:color="auto" w:fill="auto"/>
          </w:tcPr>
          <w:p w14:paraId="4F307AAC" w14:textId="77777777" w:rsidR="00C50EAE" w:rsidRPr="005F284A" w:rsidRDefault="00C50EAE" w:rsidP="00337159">
            <w:pPr>
              <w:pStyle w:val="ENoteTableText"/>
              <w:tabs>
                <w:tab w:val="center" w:leader="dot" w:pos="2268"/>
              </w:tabs>
            </w:pPr>
            <w:r w:rsidRPr="005F284A">
              <w:t>Subdiv</w:t>
            </w:r>
            <w:r w:rsidR="00337159" w:rsidRPr="005F284A">
              <w:t>ision C</w:t>
            </w:r>
            <w:r w:rsidRPr="005F284A">
              <w:tab/>
            </w:r>
          </w:p>
        </w:tc>
        <w:tc>
          <w:tcPr>
            <w:tcW w:w="4537" w:type="dxa"/>
            <w:shd w:val="clear" w:color="auto" w:fill="auto"/>
          </w:tcPr>
          <w:p w14:paraId="11DF0A3B" w14:textId="77777777" w:rsidR="00C50EAE" w:rsidRPr="005F284A" w:rsidRDefault="00C50EAE" w:rsidP="00C50EAE">
            <w:pPr>
              <w:pStyle w:val="ENoteTableText"/>
            </w:pPr>
            <w:r w:rsidRPr="005F284A">
              <w:t>ad No</w:t>
            </w:r>
            <w:r w:rsidR="005C56DA" w:rsidRPr="005F284A">
              <w:t> </w:t>
            </w:r>
            <w:r w:rsidRPr="005F284A">
              <w:t>77, 2002</w:t>
            </w:r>
          </w:p>
        </w:tc>
      </w:tr>
      <w:tr w:rsidR="00C50EAE" w:rsidRPr="005F284A" w14:paraId="6923E82B" w14:textId="77777777" w:rsidTr="00B16058">
        <w:tblPrEx>
          <w:tblBorders>
            <w:top w:val="none" w:sz="0" w:space="0" w:color="auto"/>
            <w:bottom w:val="none" w:sz="0" w:space="0" w:color="auto"/>
          </w:tblBorders>
        </w:tblPrEx>
        <w:trPr>
          <w:cantSplit/>
        </w:trPr>
        <w:tc>
          <w:tcPr>
            <w:tcW w:w="2551" w:type="dxa"/>
            <w:shd w:val="clear" w:color="auto" w:fill="auto"/>
          </w:tcPr>
          <w:p w14:paraId="4B730A2A" w14:textId="77777777" w:rsidR="00C50EAE" w:rsidRPr="005F284A" w:rsidRDefault="000B1126" w:rsidP="000B1126">
            <w:pPr>
              <w:pStyle w:val="ENoteTableText"/>
              <w:tabs>
                <w:tab w:val="center" w:leader="dot" w:pos="2268"/>
              </w:tabs>
            </w:pPr>
            <w:r w:rsidRPr="005F284A">
              <w:t>s</w:t>
            </w:r>
            <w:r w:rsidR="00C50EAE" w:rsidRPr="005F284A">
              <w:t xml:space="preserve"> 39A</w:t>
            </w:r>
            <w:r w:rsidR="00C50EAE" w:rsidRPr="005F284A">
              <w:tab/>
            </w:r>
          </w:p>
        </w:tc>
        <w:tc>
          <w:tcPr>
            <w:tcW w:w="4537" w:type="dxa"/>
            <w:shd w:val="clear" w:color="auto" w:fill="auto"/>
          </w:tcPr>
          <w:p w14:paraId="1759BFE8" w14:textId="77777777" w:rsidR="00C50EAE" w:rsidRPr="005F284A" w:rsidRDefault="00C50EAE" w:rsidP="00C50EAE">
            <w:pPr>
              <w:pStyle w:val="ENoteTableText"/>
            </w:pPr>
            <w:r w:rsidRPr="005F284A">
              <w:t>ad No</w:t>
            </w:r>
            <w:r w:rsidR="005C56DA" w:rsidRPr="005F284A">
              <w:t> </w:t>
            </w:r>
            <w:r w:rsidRPr="005F284A">
              <w:t>77, 2002</w:t>
            </w:r>
          </w:p>
        </w:tc>
      </w:tr>
      <w:tr w:rsidR="001555B4" w:rsidRPr="005F284A" w14:paraId="1B0A25B0" w14:textId="77777777" w:rsidTr="00B16058">
        <w:tblPrEx>
          <w:tblBorders>
            <w:top w:val="none" w:sz="0" w:space="0" w:color="auto"/>
            <w:bottom w:val="none" w:sz="0" w:space="0" w:color="auto"/>
          </w:tblBorders>
        </w:tblPrEx>
        <w:trPr>
          <w:cantSplit/>
        </w:trPr>
        <w:tc>
          <w:tcPr>
            <w:tcW w:w="2551" w:type="dxa"/>
            <w:shd w:val="clear" w:color="auto" w:fill="auto"/>
          </w:tcPr>
          <w:p w14:paraId="218E9F00" w14:textId="77777777" w:rsidR="001555B4" w:rsidRPr="005F284A" w:rsidRDefault="001555B4" w:rsidP="000B1126">
            <w:pPr>
              <w:pStyle w:val="ENoteTableText"/>
              <w:tabs>
                <w:tab w:val="center" w:leader="dot" w:pos="2268"/>
              </w:tabs>
            </w:pPr>
          </w:p>
        </w:tc>
        <w:tc>
          <w:tcPr>
            <w:tcW w:w="4537" w:type="dxa"/>
            <w:shd w:val="clear" w:color="auto" w:fill="auto"/>
          </w:tcPr>
          <w:p w14:paraId="7776939F" w14:textId="77777777" w:rsidR="001555B4" w:rsidRPr="005F284A" w:rsidRDefault="001555B4" w:rsidP="00C50EAE">
            <w:pPr>
              <w:pStyle w:val="ENoteTableText"/>
              <w:rPr>
                <w:u w:val="single"/>
              </w:rPr>
            </w:pPr>
            <w:r w:rsidRPr="005F284A">
              <w:t xml:space="preserve">am No </w:t>
            </w:r>
            <w:r w:rsidRPr="005F284A">
              <w:rPr>
                <w:szCs w:val="16"/>
              </w:rPr>
              <w:t>41, 2024</w:t>
            </w:r>
          </w:p>
        </w:tc>
      </w:tr>
      <w:tr w:rsidR="001555B4" w:rsidRPr="005F284A" w14:paraId="4EA3CAE1" w14:textId="77777777" w:rsidTr="00B16058">
        <w:tblPrEx>
          <w:tblBorders>
            <w:top w:val="none" w:sz="0" w:space="0" w:color="auto"/>
            <w:bottom w:val="none" w:sz="0" w:space="0" w:color="auto"/>
          </w:tblBorders>
        </w:tblPrEx>
        <w:trPr>
          <w:cantSplit/>
        </w:trPr>
        <w:tc>
          <w:tcPr>
            <w:tcW w:w="2551" w:type="dxa"/>
            <w:shd w:val="clear" w:color="auto" w:fill="auto"/>
          </w:tcPr>
          <w:p w14:paraId="6F548C34" w14:textId="77777777" w:rsidR="001555B4" w:rsidRPr="005F284A" w:rsidRDefault="001555B4" w:rsidP="000B1126">
            <w:pPr>
              <w:pStyle w:val="ENoteTableText"/>
              <w:tabs>
                <w:tab w:val="center" w:leader="dot" w:pos="2268"/>
              </w:tabs>
            </w:pPr>
            <w:r w:rsidRPr="005F284A">
              <w:t>s 39AA</w:t>
            </w:r>
            <w:r w:rsidRPr="005F284A">
              <w:tab/>
            </w:r>
          </w:p>
        </w:tc>
        <w:tc>
          <w:tcPr>
            <w:tcW w:w="4537" w:type="dxa"/>
            <w:shd w:val="clear" w:color="auto" w:fill="auto"/>
          </w:tcPr>
          <w:p w14:paraId="19939ABC" w14:textId="77777777" w:rsidR="001555B4" w:rsidRPr="005F284A" w:rsidRDefault="001555B4" w:rsidP="00C50EAE">
            <w:pPr>
              <w:pStyle w:val="ENoteTableText"/>
            </w:pPr>
            <w:r w:rsidRPr="005F284A">
              <w:t xml:space="preserve">ad No </w:t>
            </w:r>
            <w:r w:rsidRPr="005F284A">
              <w:rPr>
                <w:szCs w:val="16"/>
              </w:rPr>
              <w:t>41, 2024</w:t>
            </w:r>
          </w:p>
        </w:tc>
      </w:tr>
      <w:tr w:rsidR="00C50EAE" w:rsidRPr="005F284A" w14:paraId="5A0831E3" w14:textId="77777777" w:rsidTr="00B16058">
        <w:tblPrEx>
          <w:tblBorders>
            <w:top w:val="none" w:sz="0" w:space="0" w:color="auto"/>
            <w:bottom w:val="none" w:sz="0" w:space="0" w:color="auto"/>
          </w:tblBorders>
        </w:tblPrEx>
        <w:trPr>
          <w:cantSplit/>
        </w:trPr>
        <w:tc>
          <w:tcPr>
            <w:tcW w:w="2551" w:type="dxa"/>
            <w:shd w:val="clear" w:color="auto" w:fill="auto"/>
          </w:tcPr>
          <w:p w14:paraId="7CAAF67F" w14:textId="77777777" w:rsidR="00C50EAE" w:rsidRPr="005F284A" w:rsidRDefault="000B1126" w:rsidP="000B1126">
            <w:pPr>
              <w:pStyle w:val="ENoteTableText"/>
              <w:tabs>
                <w:tab w:val="center" w:leader="dot" w:pos="2268"/>
              </w:tabs>
            </w:pPr>
            <w:r w:rsidRPr="005F284A">
              <w:t>s</w:t>
            </w:r>
            <w:r w:rsidR="00C50EAE" w:rsidRPr="005F284A">
              <w:t xml:space="preserve"> 39B</w:t>
            </w:r>
            <w:r w:rsidR="00C50EAE" w:rsidRPr="005F284A">
              <w:tab/>
            </w:r>
          </w:p>
        </w:tc>
        <w:tc>
          <w:tcPr>
            <w:tcW w:w="4537" w:type="dxa"/>
            <w:shd w:val="clear" w:color="auto" w:fill="auto"/>
          </w:tcPr>
          <w:p w14:paraId="45BF6165" w14:textId="77777777" w:rsidR="00C50EAE" w:rsidRPr="005F284A" w:rsidRDefault="00C50EAE" w:rsidP="00C50EAE">
            <w:pPr>
              <w:pStyle w:val="ENoteTableText"/>
            </w:pPr>
            <w:r w:rsidRPr="005F284A">
              <w:t>ad No</w:t>
            </w:r>
            <w:r w:rsidR="005C56DA" w:rsidRPr="005F284A">
              <w:t> </w:t>
            </w:r>
            <w:r w:rsidRPr="005F284A">
              <w:t>77, 2002</w:t>
            </w:r>
          </w:p>
        </w:tc>
      </w:tr>
      <w:tr w:rsidR="00C50EAE" w:rsidRPr="005F284A" w14:paraId="7FF8A692" w14:textId="77777777" w:rsidTr="00B16058">
        <w:tblPrEx>
          <w:tblBorders>
            <w:top w:val="none" w:sz="0" w:space="0" w:color="auto"/>
            <w:bottom w:val="none" w:sz="0" w:space="0" w:color="auto"/>
          </w:tblBorders>
        </w:tblPrEx>
        <w:trPr>
          <w:cantSplit/>
        </w:trPr>
        <w:tc>
          <w:tcPr>
            <w:tcW w:w="2551" w:type="dxa"/>
            <w:shd w:val="clear" w:color="auto" w:fill="auto"/>
          </w:tcPr>
          <w:p w14:paraId="076EB546" w14:textId="77777777" w:rsidR="00C50EAE" w:rsidRPr="005F284A" w:rsidRDefault="00C50EAE" w:rsidP="00995D44">
            <w:pPr>
              <w:pStyle w:val="ENoteTableText"/>
            </w:pPr>
          </w:p>
        </w:tc>
        <w:tc>
          <w:tcPr>
            <w:tcW w:w="4537" w:type="dxa"/>
            <w:shd w:val="clear" w:color="auto" w:fill="auto"/>
          </w:tcPr>
          <w:p w14:paraId="3D2CEFCF" w14:textId="77777777" w:rsidR="00C50EAE" w:rsidRPr="005F284A" w:rsidDel="00E8704F" w:rsidRDefault="00C50EAE" w:rsidP="00C50EAE">
            <w:pPr>
              <w:pStyle w:val="ENoteTableText"/>
            </w:pPr>
            <w:r w:rsidRPr="005F284A">
              <w:t>am No</w:t>
            </w:r>
            <w:r w:rsidR="005C56DA" w:rsidRPr="005F284A">
              <w:t> </w:t>
            </w:r>
            <w:r w:rsidRPr="005F284A">
              <w:t>8, 2010</w:t>
            </w:r>
            <w:r w:rsidR="000E0A40" w:rsidRPr="005F284A">
              <w:t>; No 130, 2018</w:t>
            </w:r>
          </w:p>
        </w:tc>
      </w:tr>
      <w:tr w:rsidR="00C50EAE" w:rsidRPr="005F284A" w14:paraId="5EC576A4" w14:textId="77777777" w:rsidTr="00B16058">
        <w:tblPrEx>
          <w:tblBorders>
            <w:top w:val="none" w:sz="0" w:space="0" w:color="auto"/>
            <w:bottom w:val="none" w:sz="0" w:space="0" w:color="auto"/>
          </w:tblBorders>
        </w:tblPrEx>
        <w:trPr>
          <w:cantSplit/>
        </w:trPr>
        <w:tc>
          <w:tcPr>
            <w:tcW w:w="2551" w:type="dxa"/>
            <w:shd w:val="clear" w:color="auto" w:fill="auto"/>
          </w:tcPr>
          <w:p w14:paraId="011B2F18" w14:textId="77777777" w:rsidR="00C50EAE" w:rsidRPr="005F284A" w:rsidRDefault="000B1126" w:rsidP="000B1126">
            <w:pPr>
              <w:pStyle w:val="ENoteTableText"/>
              <w:tabs>
                <w:tab w:val="center" w:leader="dot" w:pos="2268"/>
              </w:tabs>
            </w:pPr>
            <w:r w:rsidRPr="005F284A">
              <w:t>s</w:t>
            </w:r>
            <w:r w:rsidR="00C50EAE" w:rsidRPr="005F284A">
              <w:t xml:space="preserve"> 39C</w:t>
            </w:r>
            <w:r w:rsidR="00C50EAE" w:rsidRPr="005F284A">
              <w:tab/>
            </w:r>
          </w:p>
        </w:tc>
        <w:tc>
          <w:tcPr>
            <w:tcW w:w="4537" w:type="dxa"/>
            <w:shd w:val="clear" w:color="auto" w:fill="auto"/>
          </w:tcPr>
          <w:p w14:paraId="0AEA6F88" w14:textId="77777777" w:rsidR="00C50EAE" w:rsidRPr="005F284A" w:rsidRDefault="00C50EAE" w:rsidP="00C50EAE">
            <w:pPr>
              <w:pStyle w:val="ENoteTableText"/>
            </w:pPr>
            <w:r w:rsidRPr="005F284A">
              <w:t>ad No</w:t>
            </w:r>
            <w:r w:rsidR="005C56DA" w:rsidRPr="005F284A">
              <w:t> </w:t>
            </w:r>
            <w:r w:rsidRPr="005F284A">
              <w:t>77, 2002</w:t>
            </w:r>
          </w:p>
        </w:tc>
      </w:tr>
      <w:tr w:rsidR="00C50EAE" w:rsidRPr="005F284A" w14:paraId="496A791C" w14:textId="77777777" w:rsidTr="00B16058">
        <w:tblPrEx>
          <w:tblBorders>
            <w:top w:val="none" w:sz="0" w:space="0" w:color="auto"/>
            <w:bottom w:val="none" w:sz="0" w:space="0" w:color="auto"/>
          </w:tblBorders>
        </w:tblPrEx>
        <w:trPr>
          <w:cantSplit/>
        </w:trPr>
        <w:tc>
          <w:tcPr>
            <w:tcW w:w="2551" w:type="dxa"/>
            <w:shd w:val="clear" w:color="auto" w:fill="auto"/>
          </w:tcPr>
          <w:p w14:paraId="58656CCC" w14:textId="77777777" w:rsidR="00C50EAE" w:rsidRPr="005F284A" w:rsidRDefault="00C50EAE" w:rsidP="00995D44">
            <w:pPr>
              <w:pStyle w:val="ENoteTableText"/>
            </w:pPr>
          </w:p>
        </w:tc>
        <w:tc>
          <w:tcPr>
            <w:tcW w:w="4537" w:type="dxa"/>
            <w:shd w:val="clear" w:color="auto" w:fill="auto"/>
          </w:tcPr>
          <w:p w14:paraId="460BAFF7" w14:textId="77777777" w:rsidR="00C50EAE" w:rsidRPr="005F284A" w:rsidRDefault="00C50EAE" w:rsidP="00C50EAE">
            <w:pPr>
              <w:pStyle w:val="ENoteTableText"/>
            </w:pPr>
            <w:r w:rsidRPr="005F284A">
              <w:t>am No</w:t>
            </w:r>
            <w:r w:rsidR="005C56DA" w:rsidRPr="005F284A">
              <w:t> </w:t>
            </w:r>
            <w:r w:rsidRPr="005F284A">
              <w:t>5, 2011</w:t>
            </w:r>
            <w:r w:rsidR="007B2E80" w:rsidRPr="005F284A">
              <w:t xml:space="preserve">; No </w:t>
            </w:r>
            <w:r w:rsidR="007B2E80" w:rsidRPr="005F284A">
              <w:rPr>
                <w:szCs w:val="16"/>
              </w:rPr>
              <w:t>41, 2024</w:t>
            </w:r>
          </w:p>
        </w:tc>
      </w:tr>
      <w:tr w:rsidR="00C50EAE" w:rsidRPr="005F284A" w14:paraId="05853592" w14:textId="77777777" w:rsidTr="00B16058">
        <w:tblPrEx>
          <w:tblBorders>
            <w:top w:val="none" w:sz="0" w:space="0" w:color="auto"/>
            <w:bottom w:val="none" w:sz="0" w:space="0" w:color="auto"/>
          </w:tblBorders>
        </w:tblPrEx>
        <w:trPr>
          <w:cantSplit/>
        </w:trPr>
        <w:tc>
          <w:tcPr>
            <w:tcW w:w="2551" w:type="dxa"/>
            <w:shd w:val="clear" w:color="auto" w:fill="auto"/>
          </w:tcPr>
          <w:p w14:paraId="14B513F9" w14:textId="77777777" w:rsidR="00C50EAE" w:rsidRPr="005F284A" w:rsidRDefault="000B1126" w:rsidP="00D367B2">
            <w:pPr>
              <w:pStyle w:val="ENoteTableText"/>
              <w:tabs>
                <w:tab w:val="center" w:leader="dot" w:pos="2268"/>
              </w:tabs>
            </w:pPr>
            <w:r w:rsidRPr="005F284A">
              <w:t>s</w:t>
            </w:r>
            <w:r w:rsidR="00C50EAE" w:rsidRPr="005F284A">
              <w:t xml:space="preserve"> 39D</w:t>
            </w:r>
            <w:r w:rsidR="00C50EAE" w:rsidRPr="005F284A">
              <w:tab/>
            </w:r>
          </w:p>
        </w:tc>
        <w:tc>
          <w:tcPr>
            <w:tcW w:w="4537" w:type="dxa"/>
            <w:shd w:val="clear" w:color="auto" w:fill="auto"/>
          </w:tcPr>
          <w:p w14:paraId="01CBE10C" w14:textId="77777777" w:rsidR="00C50EAE" w:rsidRPr="005F284A" w:rsidRDefault="00C50EAE" w:rsidP="00C50EAE">
            <w:pPr>
              <w:pStyle w:val="ENoteTableText"/>
            </w:pPr>
            <w:r w:rsidRPr="005F284A">
              <w:t>ad No</w:t>
            </w:r>
            <w:r w:rsidR="005C56DA" w:rsidRPr="005F284A">
              <w:t> </w:t>
            </w:r>
            <w:r w:rsidRPr="005F284A">
              <w:t>77, 2002</w:t>
            </w:r>
          </w:p>
        </w:tc>
      </w:tr>
      <w:tr w:rsidR="00207CD6" w:rsidRPr="005F284A" w14:paraId="79385465" w14:textId="77777777" w:rsidTr="00B16058">
        <w:tblPrEx>
          <w:tblBorders>
            <w:top w:val="none" w:sz="0" w:space="0" w:color="auto"/>
            <w:bottom w:val="none" w:sz="0" w:space="0" w:color="auto"/>
          </w:tblBorders>
        </w:tblPrEx>
        <w:trPr>
          <w:cantSplit/>
        </w:trPr>
        <w:tc>
          <w:tcPr>
            <w:tcW w:w="2551" w:type="dxa"/>
            <w:shd w:val="clear" w:color="auto" w:fill="auto"/>
          </w:tcPr>
          <w:p w14:paraId="6264DBF6" w14:textId="77777777" w:rsidR="00207CD6" w:rsidRPr="005F284A" w:rsidRDefault="00207CD6" w:rsidP="00D367B2">
            <w:pPr>
              <w:pStyle w:val="ENoteTableText"/>
              <w:tabs>
                <w:tab w:val="center" w:leader="dot" w:pos="2268"/>
              </w:tabs>
            </w:pPr>
          </w:p>
        </w:tc>
        <w:tc>
          <w:tcPr>
            <w:tcW w:w="4537" w:type="dxa"/>
            <w:shd w:val="clear" w:color="auto" w:fill="auto"/>
          </w:tcPr>
          <w:p w14:paraId="5257467F" w14:textId="77777777" w:rsidR="00207CD6" w:rsidRPr="005F284A" w:rsidRDefault="00207CD6" w:rsidP="00C50EAE">
            <w:pPr>
              <w:pStyle w:val="ENoteTableText"/>
            </w:pPr>
            <w:r w:rsidRPr="005F284A">
              <w:t>am No 25, 2014</w:t>
            </w:r>
            <w:r w:rsidR="0016382D" w:rsidRPr="005F284A">
              <w:t xml:space="preserve">; No </w:t>
            </w:r>
            <w:r w:rsidR="0016382D" w:rsidRPr="005F284A">
              <w:rPr>
                <w:szCs w:val="16"/>
              </w:rPr>
              <w:t>41, 2024</w:t>
            </w:r>
          </w:p>
        </w:tc>
      </w:tr>
      <w:tr w:rsidR="00C96452" w:rsidRPr="005F284A" w14:paraId="18697752" w14:textId="77777777" w:rsidTr="00B16058">
        <w:tblPrEx>
          <w:tblBorders>
            <w:top w:val="none" w:sz="0" w:space="0" w:color="auto"/>
            <w:bottom w:val="none" w:sz="0" w:space="0" w:color="auto"/>
          </w:tblBorders>
        </w:tblPrEx>
        <w:trPr>
          <w:cantSplit/>
        </w:trPr>
        <w:tc>
          <w:tcPr>
            <w:tcW w:w="2551" w:type="dxa"/>
            <w:shd w:val="clear" w:color="auto" w:fill="auto"/>
          </w:tcPr>
          <w:p w14:paraId="010A93DE" w14:textId="77777777" w:rsidR="00C96452" w:rsidRPr="005F284A" w:rsidRDefault="00C96452" w:rsidP="00D367B2">
            <w:pPr>
              <w:pStyle w:val="ENoteTableText"/>
              <w:tabs>
                <w:tab w:val="center" w:leader="dot" w:pos="2268"/>
              </w:tabs>
              <w:rPr>
                <w:b/>
              </w:rPr>
            </w:pPr>
            <w:r w:rsidRPr="005F284A">
              <w:rPr>
                <w:b/>
              </w:rPr>
              <w:t>Subdivision D</w:t>
            </w:r>
          </w:p>
        </w:tc>
        <w:tc>
          <w:tcPr>
            <w:tcW w:w="4537" w:type="dxa"/>
            <w:shd w:val="clear" w:color="auto" w:fill="auto"/>
          </w:tcPr>
          <w:p w14:paraId="0DD751CA" w14:textId="77777777" w:rsidR="00C96452" w:rsidRPr="005F284A" w:rsidRDefault="00C96452" w:rsidP="00C50EAE">
            <w:pPr>
              <w:pStyle w:val="ENoteTableText"/>
            </w:pPr>
          </w:p>
        </w:tc>
      </w:tr>
      <w:tr w:rsidR="00C96452" w:rsidRPr="005F284A" w14:paraId="0BD1965D" w14:textId="77777777" w:rsidTr="00B16058">
        <w:tblPrEx>
          <w:tblBorders>
            <w:top w:val="none" w:sz="0" w:space="0" w:color="auto"/>
            <w:bottom w:val="none" w:sz="0" w:space="0" w:color="auto"/>
          </w:tblBorders>
        </w:tblPrEx>
        <w:trPr>
          <w:cantSplit/>
        </w:trPr>
        <w:tc>
          <w:tcPr>
            <w:tcW w:w="2551" w:type="dxa"/>
            <w:shd w:val="clear" w:color="auto" w:fill="auto"/>
          </w:tcPr>
          <w:p w14:paraId="211347F7" w14:textId="77777777" w:rsidR="00C96452" w:rsidRPr="005F284A" w:rsidRDefault="00C96452" w:rsidP="00D367B2">
            <w:pPr>
              <w:pStyle w:val="ENoteTableText"/>
              <w:tabs>
                <w:tab w:val="center" w:leader="dot" w:pos="2268"/>
              </w:tabs>
            </w:pPr>
            <w:r w:rsidRPr="005F284A">
              <w:t>Subdivision D</w:t>
            </w:r>
            <w:r w:rsidRPr="005F284A">
              <w:tab/>
            </w:r>
          </w:p>
        </w:tc>
        <w:tc>
          <w:tcPr>
            <w:tcW w:w="4537" w:type="dxa"/>
            <w:shd w:val="clear" w:color="auto" w:fill="auto"/>
          </w:tcPr>
          <w:p w14:paraId="7BBC8F47" w14:textId="77777777" w:rsidR="00C96452" w:rsidRPr="005F284A" w:rsidRDefault="00C96452" w:rsidP="00C50EAE">
            <w:pPr>
              <w:pStyle w:val="ENoteTableText"/>
            </w:pPr>
            <w:r w:rsidRPr="005F284A">
              <w:t xml:space="preserve">ad No </w:t>
            </w:r>
            <w:r w:rsidR="00E73C83" w:rsidRPr="005F284A">
              <w:t>129</w:t>
            </w:r>
            <w:r w:rsidRPr="005F284A">
              <w:t>, 2017</w:t>
            </w:r>
          </w:p>
        </w:tc>
      </w:tr>
      <w:tr w:rsidR="00C96452" w:rsidRPr="005F284A" w14:paraId="00CA5BB3" w14:textId="77777777" w:rsidTr="00B16058">
        <w:tblPrEx>
          <w:tblBorders>
            <w:top w:val="none" w:sz="0" w:space="0" w:color="auto"/>
            <w:bottom w:val="none" w:sz="0" w:space="0" w:color="auto"/>
          </w:tblBorders>
        </w:tblPrEx>
        <w:trPr>
          <w:cantSplit/>
        </w:trPr>
        <w:tc>
          <w:tcPr>
            <w:tcW w:w="2551" w:type="dxa"/>
            <w:shd w:val="clear" w:color="auto" w:fill="auto"/>
          </w:tcPr>
          <w:p w14:paraId="02821786" w14:textId="77777777" w:rsidR="00C96452" w:rsidRPr="005F284A" w:rsidRDefault="00C96452" w:rsidP="00D367B2">
            <w:pPr>
              <w:pStyle w:val="ENoteTableText"/>
              <w:tabs>
                <w:tab w:val="center" w:leader="dot" w:pos="2268"/>
              </w:tabs>
            </w:pPr>
            <w:r w:rsidRPr="005F284A">
              <w:t>s 39DA</w:t>
            </w:r>
            <w:r w:rsidRPr="005F284A">
              <w:tab/>
            </w:r>
          </w:p>
        </w:tc>
        <w:tc>
          <w:tcPr>
            <w:tcW w:w="4537" w:type="dxa"/>
            <w:shd w:val="clear" w:color="auto" w:fill="auto"/>
          </w:tcPr>
          <w:p w14:paraId="53CD29D3" w14:textId="77777777" w:rsidR="00C96452" w:rsidRPr="005F284A" w:rsidRDefault="00C96452" w:rsidP="00C50EAE">
            <w:pPr>
              <w:pStyle w:val="ENoteTableText"/>
            </w:pPr>
            <w:r w:rsidRPr="005F284A">
              <w:t xml:space="preserve">ad No </w:t>
            </w:r>
            <w:r w:rsidR="00E73C83" w:rsidRPr="005F284A">
              <w:t>129</w:t>
            </w:r>
            <w:r w:rsidRPr="005F284A">
              <w:t>, 2017</w:t>
            </w:r>
          </w:p>
        </w:tc>
      </w:tr>
      <w:tr w:rsidR="00C96452" w:rsidRPr="005F284A" w14:paraId="594F022A" w14:textId="77777777" w:rsidTr="00B16058">
        <w:tblPrEx>
          <w:tblBorders>
            <w:top w:val="none" w:sz="0" w:space="0" w:color="auto"/>
            <w:bottom w:val="none" w:sz="0" w:space="0" w:color="auto"/>
          </w:tblBorders>
        </w:tblPrEx>
        <w:trPr>
          <w:cantSplit/>
        </w:trPr>
        <w:tc>
          <w:tcPr>
            <w:tcW w:w="2551" w:type="dxa"/>
            <w:shd w:val="clear" w:color="auto" w:fill="auto"/>
          </w:tcPr>
          <w:p w14:paraId="6E2C968D" w14:textId="77777777" w:rsidR="00C96452" w:rsidRPr="005F284A" w:rsidRDefault="00C96452" w:rsidP="00D367B2">
            <w:pPr>
              <w:pStyle w:val="ENoteTableText"/>
              <w:tabs>
                <w:tab w:val="center" w:leader="dot" w:pos="2268"/>
              </w:tabs>
            </w:pPr>
            <w:r w:rsidRPr="005F284A">
              <w:t>s 39DB</w:t>
            </w:r>
            <w:r w:rsidRPr="005F284A">
              <w:tab/>
            </w:r>
          </w:p>
        </w:tc>
        <w:tc>
          <w:tcPr>
            <w:tcW w:w="4537" w:type="dxa"/>
            <w:shd w:val="clear" w:color="auto" w:fill="auto"/>
          </w:tcPr>
          <w:p w14:paraId="3F9885BA" w14:textId="77777777" w:rsidR="00C96452" w:rsidRPr="005F284A" w:rsidRDefault="00C96452" w:rsidP="00C50EAE">
            <w:pPr>
              <w:pStyle w:val="ENoteTableText"/>
            </w:pPr>
            <w:r w:rsidRPr="005F284A">
              <w:t xml:space="preserve">ad No </w:t>
            </w:r>
            <w:r w:rsidR="00E73C83" w:rsidRPr="005F284A">
              <w:t>129</w:t>
            </w:r>
            <w:r w:rsidRPr="005F284A">
              <w:t>, 2017</w:t>
            </w:r>
          </w:p>
        </w:tc>
      </w:tr>
      <w:tr w:rsidR="00C96452" w:rsidRPr="005F284A" w14:paraId="6A9B0158" w14:textId="77777777" w:rsidTr="00B16058">
        <w:tblPrEx>
          <w:tblBorders>
            <w:top w:val="none" w:sz="0" w:space="0" w:color="auto"/>
            <w:bottom w:val="none" w:sz="0" w:space="0" w:color="auto"/>
          </w:tblBorders>
        </w:tblPrEx>
        <w:trPr>
          <w:cantSplit/>
        </w:trPr>
        <w:tc>
          <w:tcPr>
            <w:tcW w:w="2551" w:type="dxa"/>
            <w:shd w:val="clear" w:color="auto" w:fill="auto"/>
          </w:tcPr>
          <w:p w14:paraId="4712FE0B" w14:textId="77777777" w:rsidR="00C96452" w:rsidRPr="005F284A" w:rsidRDefault="00C96452" w:rsidP="00D367B2">
            <w:pPr>
              <w:pStyle w:val="ENoteTableText"/>
              <w:tabs>
                <w:tab w:val="center" w:leader="dot" w:pos="2268"/>
              </w:tabs>
            </w:pPr>
            <w:r w:rsidRPr="005F284A">
              <w:t>s 39DC</w:t>
            </w:r>
            <w:r w:rsidRPr="005F284A">
              <w:tab/>
            </w:r>
          </w:p>
        </w:tc>
        <w:tc>
          <w:tcPr>
            <w:tcW w:w="4537" w:type="dxa"/>
            <w:shd w:val="clear" w:color="auto" w:fill="auto"/>
          </w:tcPr>
          <w:p w14:paraId="3EA8BE58" w14:textId="77777777" w:rsidR="00C96452" w:rsidRPr="005F284A" w:rsidRDefault="00C96452" w:rsidP="00C50EAE">
            <w:pPr>
              <w:pStyle w:val="ENoteTableText"/>
            </w:pPr>
            <w:r w:rsidRPr="005F284A">
              <w:t xml:space="preserve">ad No </w:t>
            </w:r>
            <w:r w:rsidR="00E73C83" w:rsidRPr="005F284A">
              <w:t>129</w:t>
            </w:r>
            <w:r w:rsidRPr="005F284A">
              <w:t>, 2017</w:t>
            </w:r>
          </w:p>
        </w:tc>
      </w:tr>
      <w:tr w:rsidR="00C96452" w:rsidRPr="005F284A" w14:paraId="4EA2CB82" w14:textId="77777777" w:rsidTr="00B16058">
        <w:tblPrEx>
          <w:tblBorders>
            <w:top w:val="none" w:sz="0" w:space="0" w:color="auto"/>
            <w:bottom w:val="none" w:sz="0" w:space="0" w:color="auto"/>
          </w:tblBorders>
        </w:tblPrEx>
        <w:trPr>
          <w:cantSplit/>
        </w:trPr>
        <w:tc>
          <w:tcPr>
            <w:tcW w:w="2551" w:type="dxa"/>
            <w:shd w:val="clear" w:color="auto" w:fill="auto"/>
          </w:tcPr>
          <w:p w14:paraId="578F82D4" w14:textId="77777777" w:rsidR="00C96452" w:rsidRPr="005F284A" w:rsidRDefault="00C96452" w:rsidP="00D367B2">
            <w:pPr>
              <w:pStyle w:val="ENoteTableText"/>
              <w:tabs>
                <w:tab w:val="center" w:leader="dot" w:pos="2268"/>
              </w:tabs>
            </w:pPr>
            <w:r w:rsidRPr="005F284A">
              <w:t>s 39DD</w:t>
            </w:r>
            <w:r w:rsidRPr="005F284A">
              <w:tab/>
            </w:r>
          </w:p>
        </w:tc>
        <w:tc>
          <w:tcPr>
            <w:tcW w:w="4537" w:type="dxa"/>
            <w:shd w:val="clear" w:color="auto" w:fill="auto"/>
          </w:tcPr>
          <w:p w14:paraId="379AF481" w14:textId="77777777" w:rsidR="00C96452" w:rsidRPr="005F284A" w:rsidRDefault="00C96452" w:rsidP="00C50EAE">
            <w:pPr>
              <w:pStyle w:val="ENoteTableText"/>
            </w:pPr>
            <w:r w:rsidRPr="005F284A">
              <w:t xml:space="preserve">ad No </w:t>
            </w:r>
            <w:r w:rsidR="00E73C83" w:rsidRPr="005F284A">
              <w:t>129</w:t>
            </w:r>
            <w:r w:rsidRPr="005F284A">
              <w:t>, 2017</w:t>
            </w:r>
          </w:p>
        </w:tc>
      </w:tr>
      <w:tr w:rsidR="00C96452" w:rsidRPr="005F284A" w14:paraId="71B5E5A6" w14:textId="77777777" w:rsidTr="00B16058">
        <w:tblPrEx>
          <w:tblBorders>
            <w:top w:val="none" w:sz="0" w:space="0" w:color="auto"/>
            <w:bottom w:val="none" w:sz="0" w:space="0" w:color="auto"/>
          </w:tblBorders>
        </w:tblPrEx>
        <w:trPr>
          <w:cantSplit/>
        </w:trPr>
        <w:tc>
          <w:tcPr>
            <w:tcW w:w="2551" w:type="dxa"/>
            <w:shd w:val="clear" w:color="auto" w:fill="auto"/>
          </w:tcPr>
          <w:p w14:paraId="5666217A" w14:textId="77777777" w:rsidR="00C96452" w:rsidRPr="005F284A" w:rsidRDefault="00C96452" w:rsidP="00D367B2">
            <w:pPr>
              <w:pStyle w:val="ENoteTableText"/>
              <w:tabs>
                <w:tab w:val="center" w:leader="dot" w:pos="2268"/>
              </w:tabs>
            </w:pPr>
            <w:r w:rsidRPr="005F284A">
              <w:t>s 39DE</w:t>
            </w:r>
            <w:r w:rsidRPr="005F284A">
              <w:tab/>
            </w:r>
          </w:p>
        </w:tc>
        <w:tc>
          <w:tcPr>
            <w:tcW w:w="4537" w:type="dxa"/>
            <w:shd w:val="clear" w:color="auto" w:fill="auto"/>
          </w:tcPr>
          <w:p w14:paraId="271F2AB3" w14:textId="77777777" w:rsidR="00C96452" w:rsidRPr="005F284A" w:rsidRDefault="00C96452" w:rsidP="00C50EAE">
            <w:pPr>
              <w:pStyle w:val="ENoteTableText"/>
            </w:pPr>
            <w:r w:rsidRPr="005F284A">
              <w:t xml:space="preserve">ad No </w:t>
            </w:r>
            <w:r w:rsidR="00E73C83" w:rsidRPr="005F284A">
              <w:t>129</w:t>
            </w:r>
            <w:r w:rsidRPr="005F284A">
              <w:t>, 2017</w:t>
            </w:r>
          </w:p>
        </w:tc>
      </w:tr>
      <w:tr w:rsidR="00C96452" w:rsidRPr="005F284A" w14:paraId="64AAACDD" w14:textId="77777777" w:rsidTr="00B16058">
        <w:tblPrEx>
          <w:tblBorders>
            <w:top w:val="none" w:sz="0" w:space="0" w:color="auto"/>
            <w:bottom w:val="none" w:sz="0" w:space="0" w:color="auto"/>
          </w:tblBorders>
        </w:tblPrEx>
        <w:trPr>
          <w:cantSplit/>
        </w:trPr>
        <w:tc>
          <w:tcPr>
            <w:tcW w:w="2551" w:type="dxa"/>
            <w:shd w:val="clear" w:color="auto" w:fill="auto"/>
          </w:tcPr>
          <w:p w14:paraId="6A37FC3A" w14:textId="77777777" w:rsidR="00C96452" w:rsidRPr="005F284A" w:rsidRDefault="00C96452" w:rsidP="00D367B2">
            <w:pPr>
              <w:pStyle w:val="ENoteTableText"/>
              <w:tabs>
                <w:tab w:val="center" w:leader="dot" w:pos="2268"/>
              </w:tabs>
              <w:rPr>
                <w:b/>
              </w:rPr>
            </w:pPr>
            <w:r w:rsidRPr="005F284A">
              <w:rPr>
                <w:b/>
              </w:rPr>
              <w:t>Subdivision E</w:t>
            </w:r>
          </w:p>
        </w:tc>
        <w:tc>
          <w:tcPr>
            <w:tcW w:w="4537" w:type="dxa"/>
            <w:shd w:val="clear" w:color="auto" w:fill="auto"/>
          </w:tcPr>
          <w:p w14:paraId="00D41EB5" w14:textId="77777777" w:rsidR="00C96452" w:rsidRPr="005F284A" w:rsidRDefault="00C96452" w:rsidP="00C50EAE">
            <w:pPr>
              <w:pStyle w:val="ENoteTableText"/>
            </w:pPr>
          </w:p>
        </w:tc>
      </w:tr>
      <w:tr w:rsidR="00C96452" w:rsidRPr="005F284A" w14:paraId="7F620C82" w14:textId="77777777" w:rsidTr="00B16058">
        <w:tblPrEx>
          <w:tblBorders>
            <w:top w:val="none" w:sz="0" w:space="0" w:color="auto"/>
            <w:bottom w:val="none" w:sz="0" w:space="0" w:color="auto"/>
          </w:tblBorders>
        </w:tblPrEx>
        <w:trPr>
          <w:cantSplit/>
        </w:trPr>
        <w:tc>
          <w:tcPr>
            <w:tcW w:w="2551" w:type="dxa"/>
            <w:shd w:val="clear" w:color="auto" w:fill="auto"/>
          </w:tcPr>
          <w:p w14:paraId="02B69373" w14:textId="77777777" w:rsidR="00C96452" w:rsidRPr="005F284A" w:rsidRDefault="00C96452" w:rsidP="00AD1121">
            <w:pPr>
              <w:pStyle w:val="ENoteTableText"/>
              <w:tabs>
                <w:tab w:val="center" w:leader="dot" w:pos="2268"/>
              </w:tabs>
            </w:pPr>
            <w:r w:rsidRPr="005F284A">
              <w:t>Subdivision E heading</w:t>
            </w:r>
            <w:r w:rsidRPr="005F284A">
              <w:tab/>
            </w:r>
          </w:p>
        </w:tc>
        <w:tc>
          <w:tcPr>
            <w:tcW w:w="4537" w:type="dxa"/>
            <w:shd w:val="clear" w:color="auto" w:fill="auto"/>
          </w:tcPr>
          <w:p w14:paraId="314356B4" w14:textId="77777777" w:rsidR="00C96452" w:rsidRPr="005F284A" w:rsidRDefault="00C96452" w:rsidP="00C50EAE">
            <w:pPr>
              <w:pStyle w:val="ENoteTableText"/>
            </w:pPr>
            <w:r w:rsidRPr="005F284A">
              <w:t xml:space="preserve">ad No </w:t>
            </w:r>
            <w:r w:rsidR="00E73C83" w:rsidRPr="005F284A">
              <w:t>129</w:t>
            </w:r>
            <w:r w:rsidRPr="005F284A">
              <w:t>, 2017</w:t>
            </w:r>
          </w:p>
        </w:tc>
      </w:tr>
      <w:tr w:rsidR="00D367B2" w:rsidRPr="005F284A" w14:paraId="56DDA93A" w14:textId="77777777" w:rsidTr="00B16058">
        <w:tblPrEx>
          <w:tblBorders>
            <w:top w:val="none" w:sz="0" w:space="0" w:color="auto"/>
            <w:bottom w:val="none" w:sz="0" w:space="0" w:color="auto"/>
          </w:tblBorders>
        </w:tblPrEx>
        <w:trPr>
          <w:cantSplit/>
        </w:trPr>
        <w:tc>
          <w:tcPr>
            <w:tcW w:w="2551" w:type="dxa"/>
            <w:shd w:val="clear" w:color="auto" w:fill="auto"/>
          </w:tcPr>
          <w:p w14:paraId="6F86D541" w14:textId="77777777" w:rsidR="00D367B2" w:rsidRPr="005F284A" w:rsidRDefault="00D367B2" w:rsidP="000B1126">
            <w:pPr>
              <w:pStyle w:val="ENoteTableText"/>
              <w:tabs>
                <w:tab w:val="center" w:leader="dot" w:pos="2268"/>
              </w:tabs>
            </w:pPr>
            <w:r w:rsidRPr="005F284A">
              <w:t>s 39E</w:t>
            </w:r>
            <w:r w:rsidRPr="005F284A">
              <w:tab/>
            </w:r>
          </w:p>
        </w:tc>
        <w:tc>
          <w:tcPr>
            <w:tcW w:w="4537" w:type="dxa"/>
            <w:shd w:val="clear" w:color="auto" w:fill="auto"/>
          </w:tcPr>
          <w:p w14:paraId="22B00C89" w14:textId="77777777" w:rsidR="00D367B2" w:rsidRPr="005F284A" w:rsidRDefault="00D367B2" w:rsidP="00C50EAE">
            <w:pPr>
              <w:pStyle w:val="ENoteTableText"/>
            </w:pPr>
            <w:r w:rsidRPr="005F284A">
              <w:t>ad No</w:t>
            </w:r>
            <w:r w:rsidR="005C56DA" w:rsidRPr="005F284A">
              <w:t> </w:t>
            </w:r>
            <w:r w:rsidRPr="005F284A">
              <w:t>77, 2002</w:t>
            </w:r>
          </w:p>
        </w:tc>
      </w:tr>
      <w:tr w:rsidR="00D367B2" w:rsidRPr="005F284A" w14:paraId="5B22987E" w14:textId="77777777" w:rsidTr="00B16058">
        <w:tblPrEx>
          <w:tblBorders>
            <w:top w:val="none" w:sz="0" w:space="0" w:color="auto"/>
            <w:bottom w:val="none" w:sz="0" w:space="0" w:color="auto"/>
          </w:tblBorders>
        </w:tblPrEx>
        <w:trPr>
          <w:cantSplit/>
        </w:trPr>
        <w:tc>
          <w:tcPr>
            <w:tcW w:w="2551" w:type="dxa"/>
            <w:shd w:val="clear" w:color="auto" w:fill="auto"/>
          </w:tcPr>
          <w:p w14:paraId="10B1FE86" w14:textId="77777777" w:rsidR="00D367B2" w:rsidRPr="005F284A" w:rsidRDefault="00D367B2" w:rsidP="000B1126">
            <w:pPr>
              <w:pStyle w:val="ENoteTableText"/>
              <w:tabs>
                <w:tab w:val="center" w:leader="dot" w:pos="2268"/>
              </w:tabs>
            </w:pPr>
          </w:p>
        </w:tc>
        <w:tc>
          <w:tcPr>
            <w:tcW w:w="4537" w:type="dxa"/>
            <w:shd w:val="clear" w:color="auto" w:fill="auto"/>
          </w:tcPr>
          <w:p w14:paraId="177E161A" w14:textId="77777777" w:rsidR="00D367B2" w:rsidRPr="005F284A" w:rsidRDefault="00D367B2" w:rsidP="00EF072C">
            <w:pPr>
              <w:pStyle w:val="ENoteTableText"/>
            </w:pPr>
            <w:r w:rsidRPr="005F284A">
              <w:t>(1) exp 1 Sept 2008 (s 39E(2))</w:t>
            </w:r>
          </w:p>
        </w:tc>
      </w:tr>
      <w:tr w:rsidR="00AC16B5" w:rsidRPr="005F284A" w14:paraId="5D892277" w14:textId="77777777" w:rsidTr="00B16058">
        <w:tblPrEx>
          <w:tblBorders>
            <w:top w:val="none" w:sz="0" w:space="0" w:color="auto"/>
            <w:bottom w:val="none" w:sz="0" w:space="0" w:color="auto"/>
          </w:tblBorders>
        </w:tblPrEx>
        <w:trPr>
          <w:cantSplit/>
        </w:trPr>
        <w:tc>
          <w:tcPr>
            <w:tcW w:w="2551" w:type="dxa"/>
            <w:shd w:val="clear" w:color="auto" w:fill="auto"/>
          </w:tcPr>
          <w:p w14:paraId="59410AB0" w14:textId="77777777" w:rsidR="00AC16B5" w:rsidRPr="005F284A" w:rsidRDefault="00AC16B5" w:rsidP="000B1126">
            <w:pPr>
              <w:pStyle w:val="ENoteTableText"/>
              <w:tabs>
                <w:tab w:val="center" w:leader="dot" w:pos="2268"/>
              </w:tabs>
            </w:pPr>
          </w:p>
        </w:tc>
        <w:tc>
          <w:tcPr>
            <w:tcW w:w="4537" w:type="dxa"/>
            <w:shd w:val="clear" w:color="auto" w:fill="auto"/>
          </w:tcPr>
          <w:p w14:paraId="2F43F7E0" w14:textId="77777777" w:rsidR="00AC16B5" w:rsidRPr="005F284A" w:rsidRDefault="00AC16B5" w:rsidP="00EF072C">
            <w:pPr>
              <w:pStyle w:val="ENoteTableText"/>
            </w:pPr>
            <w:r w:rsidRPr="005F284A">
              <w:t>rep No 25, 2014</w:t>
            </w:r>
          </w:p>
        </w:tc>
      </w:tr>
      <w:tr w:rsidR="00C50EAE" w:rsidRPr="005F284A" w14:paraId="3E23489D" w14:textId="77777777" w:rsidTr="00B16058">
        <w:tblPrEx>
          <w:tblBorders>
            <w:top w:val="none" w:sz="0" w:space="0" w:color="auto"/>
            <w:bottom w:val="none" w:sz="0" w:space="0" w:color="auto"/>
          </w:tblBorders>
        </w:tblPrEx>
        <w:trPr>
          <w:cantSplit/>
        </w:trPr>
        <w:tc>
          <w:tcPr>
            <w:tcW w:w="2551" w:type="dxa"/>
            <w:shd w:val="clear" w:color="auto" w:fill="auto"/>
          </w:tcPr>
          <w:p w14:paraId="70FC241E" w14:textId="77777777" w:rsidR="00C50EAE" w:rsidRPr="005F284A" w:rsidRDefault="000B1126" w:rsidP="000B1126">
            <w:pPr>
              <w:pStyle w:val="ENoteTableText"/>
              <w:tabs>
                <w:tab w:val="center" w:leader="dot" w:pos="2268"/>
              </w:tabs>
            </w:pPr>
            <w:r w:rsidRPr="005F284A">
              <w:t>s</w:t>
            </w:r>
            <w:r w:rsidR="00C50EAE" w:rsidRPr="005F284A">
              <w:t xml:space="preserve"> 39F</w:t>
            </w:r>
            <w:r w:rsidR="00C50EAE" w:rsidRPr="005F284A">
              <w:tab/>
            </w:r>
          </w:p>
        </w:tc>
        <w:tc>
          <w:tcPr>
            <w:tcW w:w="4537" w:type="dxa"/>
            <w:shd w:val="clear" w:color="auto" w:fill="auto"/>
          </w:tcPr>
          <w:p w14:paraId="14027A87" w14:textId="77777777" w:rsidR="00C50EAE" w:rsidRPr="005F284A" w:rsidRDefault="00C50EAE" w:rsidP="00C50EAE">
            <w:pPr>
              <w:pStyle w:val="ENoteTableText"/>
            </w:pPr>
            <w:r w:rsidRPr="005F284A">
              <w:t>ad No</w:t>
            </w:r>
            <w:r w:rsidR="005C56DA" w:rsidRPr="005F284A">
              <w:t> </w:t>
            </w:r>
            <w:r w:rsidRPr="005F284A">
              <w:t>77, 2002</w:t>
            </w:r>
          </w:p>
        </w:tc>
      </w:tr>
      <w:tr w:rsidR="00C50EAE" w:rsidRPr="005F284A" w14:paraId="65163C18" w14:textId="77777777" w:rsidTr="00B16058">
        <w:tblPrEx>
          <w:tblBorders>
            <w:top w:val="none" w:sz="0" w:space="0" w:color="auto"/>
            <w:bottom w:val="none" w:sz="0" w:space="0" w:color="auto"/>
          </w:tblBorders>
        </w:tblPrEx>
        <w:trPr>
          <w:cantSplit/>
        </w:trPr>
        <w:tc>
          <w:tcPr>
            <w:tcW w:w="2551" w:type="dxa"/>
            <w:shd w:val="clear" w:color="auto" w:fill="auto"/>
          </w:tcPr>
          <w:p w14:paraId="6AA57205" w14:textId="77777777" w:rsidR="00C50EAE" w:rsidRPr="005F284A" w:rsidRDefault="00C50EAE" w:rsidP="00995D44">
            <w:pPr>
              <w:pStyle w:val="ENoteTableText"/>
            </w:pPr>
          </w:p>
        </w:tc>
        <w:tc>
          <w:tcPr>
            <w:tcW w:w="4537" w:type="dxa"/>
            <w:shd w:val="clear" w:color="auto" w:fill="auto"/>
          </w:tcPr>
          <w:p w14:paraId="6814127D" w14:textId="77777777" w:rsidR="00C50EAE" w:rsidRPr="005F284A" w:rsidRDefault="00C50EAE" w:rsidP="00C50EAE">
            <w:pPr>
              <w:pStyle w:val="ENoteTableText"/>
            </w:pPr>
            <w:r w:rsidRPr="005F284A">
              <w:t>am No</w:t>
            </w:r>
            <w:r w:rsidR="005C56DA" w:rsidRPr="005F284A">
              <w:t> </w:t>
            </w:r>
            <w:r w:rsidRPr="005F284A">
              <w:t>5, 2011</w:t>
            </w:r>
          </w:p>
        </w:tc>
      </w:tr>
      <w:tr w:rsidR="00F840DF" w:rsidRPr="005F284A" w14:paraId="4F8A75EA" w14:textId="77777777" w:rsidTr="00B16058">
        <w:tblPrEx>
          <w:tblBorders>
            <w:top w:val="none" w:sz="0" w:space="0" w:color="auto"/>
            <w:bottom w:val="none" w:sz="0" w:space="0" w:color="auto"/>
          </w:tblBorders>
        </w:tblPrEx>
        <w:trPr>
          <w:cantSplit/>
        </w:trPr>
        <w:tc>
          <w:tcPr>
            <w:tcW w:w="2551" w:type="dxa"/>
            <w:shd w:val="clear" w:color="auto" w:fill="auto"/>
          </w:tcPr>
          <w:p w14:paraId="210C5A22" w14:textId="77777777" w:rsidR="00F840DF" w:rsidRPr="005F284A" w:rsidRDefault="00F840DF" w:rsidP="000B1126">
            <w:pPr>
              <w:pStyle w:val="ENoteTableText"/>
              <w:tabs>
                <w:tab w:val="center" w:leader="dot" w:pos="2268"/>
              </w:tabs>
            </w:pPr>
            <w:r w:rsidRPr="005F284A">
              <w:t>s 39FA</w:t>
            </w:r>
            <w:r w:rsidRPr="005F284A">
              <w:tab/>
            </w:r>
          </w:p>
        </w:tc>
        <w:tc>
          <w:tcPr>
            <w:tcW w:w="4537" w:type="dxa"/>
            <w:shd w:val="clear" w:color="auto" w:fill="auto"/>
          </w:tcPr>
          <w:p w14:paraId="71EA9607" w14:textId="77777777" w:rsidR="00F840DF" w:rsidRPr="005F284A" w:rsidRDefault="00F840DF" w:rsidP="00C50EAE">
            <w:pPr>
              <w:pStyle w:val="ENoteTableText"/>
            </w:pPr>
            <w:r w:rsidRPr="005F284A">
              <w:t>ad No 25, 2014</w:t>
            </w:r>
          </w:p>
        </w:tc>
      </w:tr>
      <w:tr w:rsidR="000E0A40" w:rsidRPr="005F284A" w14:paraId="491B7ADA" w14:textId="77777777" w:rsidTr="00B16058">
        <w:tblPrEx>
          <w:tblBorders>
            <w:top w:val="none" w:sz="0" w:space="0" w:color="auto"/>
            <w:bottom w:val="none" w:sz="0" w:space="0" w:color="auto"/>
          </w:tblBorders>
        </w:tblPrEx>
        <w:trPr>
          <w:cantSplit/>
        </w:trPr>
        <w:tc>
          <w:tcPr>
            <w:tcW w:w="2551" w:type="dxa"/>
            <w:shd w:val="clear" w:color="auto" w:fill="auto"/>
          </w:tcPr>
          <w:p w14:paraId="0DDA7717" w14:textId="77777777" w:rsidR="000E0A40" w:rsidRPr="005F284A" w:rsidRDefault="000E0A40" w:rsidP="000B1126">
            <w:pPr>
              <w:pStyle w:val="ENoteTableText"/>
              <w:tabs>
                <w:tab w:val="center" w:leader="dot" w:pos="2268"/>
              </w:tabs>
            </w:pPr>
          </w:p>
        </w:tc>
        <w:tc>
          <w:tcPr>
            <w:tcW w:w="4537" w:type="dxa"/>
            <w:shd w:val="clear" w:color="auto" w:fill="auto"/>
          </w:tcPr>
          <w:p w14:paraId="1117621C" w14:textId="77777777" w:rsidR="000E0A40" w:rsidRPr="005F284A" w:rsidRDefault="000E0A40" w:rsidP="00C50EAE">
            <w:pPr>
              <w:pStyle w:val="ENoteTableText"/>
            </w:pPr>
            <w:r w:rsidRPr="005F284A">
              <w:t>am No 130, 2018</w:t>
            </w:r>
            <w:r w:rsidR="00F66312" w:rsidRPr="005F284A">
              <w:t xml:space="preserve">; </w:t>
            </w:r>
            <w:r w:rsidR="00F66312" w:rsidRPr="005F284A">
              <w:rPr>
                <w:szCs w:val="16"/>
              </w:rPr>
              <w:t>No 38, 2024</w:t>
            </w:r>
          </w:p>
        </w:tc>
      </w:tr>
      <w:tr w:rsidR="00207CD6" w:rsidRPr="005F284A" w14:paraId="6A2E5CDD" w14:textId="77777777" w:rsidTr="00B16058">
        <w:tblPrEx>
          <w:tblBorders>
            <w:top w:val="none" w:sz="0" w:space="0" w:color="auto"/>
            <w:bottom w:val="none" w:sz="0" w:space="0" w:color="auto"/>
          </w:tblBorders>
        </w:tblPrEx>
        <w:trPr>
          <w:cantSplit/>
        </w:trPr>
        <w:tc>
          <w:tcPr>
            <w:tcW w:w="2551" w:type="dxa"/>
            <w:shd w:val="clear" w:color="auto" w:fill="auto"/>
          </w:tcPr>
          <w:p w14:paraId="3E44DD41" w14:textId="77777777" w:rsidR="00207CD6" w:rsidRPr="005F284A" w:rsidRDefault="00207CD6" w:rsidP="000B1126">
            <w:pPr>
              <w:pStyle w:val="ENoteTableText"/>
              <w:tabs>
                <w:tab w:val="center" w:leader="dot" w:pos="2268"/>
              </w:tabs>
            </w:pPr>
            <w:r w:rsidRPr="005F284A">
              <w:t>s 39FB</w:t>
            </w:r>
            <w:r w:rsidRPr="005F284A">
              <w:tab/>
            </w:r>
          </w:p>
        </w:tc>
        <w:tc>
          <w:tcPr>
            <w:tcW w:w="4537" w:type="dxa"/>
            <w:shd w:val="clear" w:color="auto" w:fill="auto"/>
          </w:tcPr>
          <w:p w14:paraId="72E8DB34" w14:textId="77777777" w:rsidR="00207CD6" w:rsidRPr="005F284A" w:rsidRDefault="00207CD6" w:rsidP="00C50EAE">
            <w:pPr>
              <w:pStyle w:val="ENoteTableText"/>
            </w:pPr>
            <w:r w:rsidRPr="005F284A">
              <w:t>ad No 25, 2014</w:t>
            </w:r>
          </w:p>
        </w:tc>
      </w:tr>
      <w:tr w:rsidR="000E0A40" w:rsidRPr="005F284A" w14:paraId="7B475591" w14:textId="77777777" w:rsidTr="00B16058">
        <w:tblPrEx>
          <w:tblBorders>
            <w:top w:val="none" w:sz="0" w:space="0" w:color="auto"/>
            <w:bottom w:val="none" w:sz="0" w:space="0" w:color="auto"/>
          </w:tblBorders>
        </w:tblPrEx>
        <w:trPr>
          <w:cantSplit/>
        </w:trPr>
        <w:tc>
          <w:tcPr>
            <w:tcW w:w="2551" w:type="dxa"/>
            <w:shd w:val="clear" w:color="auto" w:fill="auto"/>
          </w:tcPr>
          <w:p w14:paraId="0FAD779C" w14:textId="77777777" w:rsidR="000E0A40" w:rsidRPr="005F284A" w:rsidRDefault="000E0A40" w:rsidP="000B1126">
            <w:pPr>
              <w:pStyle w:val="ENoteTableText"/>
              <w:tabs>
                <w:tab w:val="center" w:leader="dot" w:pos="2268"/>
              </w:tabs>
            </w:pPr>
          </w:p>
        </w:tc>
        <w:tc>
          <w:tcPr>
            <w:tcW w:w="4537" w:type="dxa"/>
            <w:shd w:val="clear" w:color="auto" w:fill="auto"/>
          </w:tcPr>
          <w:p w14:paraId="0CD24FAD" w14:textId="77777777" w:rsidR="000E0A40" w:rsidRPr="005F284A" w:rsidRDefault="000E0A40" w:rsidP="00C50EAE">
            <w:pPr>
              <w:pStyle w:val="ENoteTableText"/>
            </w:pPr>
            <w:r w:rsidRPr="005F284A">
              <w:t>am No 130, 2018</w:t>
            </w:r>
          </w:p>
        </w:tc>
      </w:tr>
      <w:tr w:rsidR="00C50EAE" w:rsidRPr="005F284A" w14:paraId="6C051A60" w14:textId="77777777" w:rsidTr="00B16058">
        <w:tblPrEx>
          <w:tblBorders>
            <w:top w:val="none" w:sz="0" w:space="0" w:color="auto"/>
            <w:bottom w:val="none" w:sz="0" w:space="0" w:color="auto"/>
          </w:tblBorders>
        </w:tblPrEx>
        <w:trPr>
          <w:cantSplit/>
        </w:trPr>
        <w:tc>
          <w:tcPr>
            <w:tcW w:w="2551" w:type="dxa"/>
            <w:shd w:val="clear" w:color="auto" w:fill="auto"/>
          </w:tcPr>
          <w:p w14:paraId="7AAAA4F1" w14:textId="77777777" w:rsidR="00C50EAE" w:rsidRPr="005F284A" w:rsidRDefault="000B1126" w:rsidP="000B1126">
            <w:pPr>
              <w:pStyle w:val="ENoteTableText"/>
              <w:tabs>
                <w:tab w:val="center" w:leader="dot" w:pos="2268"/>
              </w:tabs>
            </w:pPr>
            <w:r w:rsidRPr="005F284A">
              <w:t>s</w:t>
            </w:r>
            <w:r w:rsidR="00702193" w:rsidRPr="005F284A">
              <w:t> </w:t>
            </w:r>
            <w:r w:rsidR="00C50EAE" w:rsidRPr="005F284A">
              <w:t>39G</w:t>
            </w:r>
            <w:r w:rsidR="00C50EAE" w:rsidRPr="005F284A">
              <w:tab/>
            </w:r>
          </w:p>
        </w:tc>
        <w:tc>
          <w:tcPr>
            <w:tcW w:w="4537" w:type="dxa"/>
            <w:shd w:val="clear" w:color="auto" w:fill="auto"/>
          </w:tcPr>
          <w:p w14:paraId="7F86A8C2" w14:textId="77777777" w:rsidR="00C50EAE" w:rsidRPr="005F284A" w:rsidRDefault="00C50EAE" w:rsidP="00C50EAE">
            <w:pPr>
              <w:pStyle w:val="ENoteTableText"/>
            </w:pPr>
            <w:r w:rsidRPr="005F284A">
              <w:t>ad No</w:t>
            </w:r>
            <w:r w:rsidR="005C56DA" w:rsidRPr="005F284A">
              <w:t> </w:t>
            </w:r>
            <w:r w:rsidRPr="005F284A">
              <w:t>77, 2002</w:t>
            </w:r>
          </w:p>
        </w:tc>
      </w:tr>
      <w:tr w:rsidR="00A5324D" w:rsidRPr="005F284A" w14:paraId="75A0B9F2" w14:textId="77777777" w:rsidTr="00B16058">
        <w:tblPrEx>
          <w:tblBorders>
            <w:top w:val="none" w:sz="0" w:space="0" w:color="auto"/>
            <w:bottom w:val="none" w:sz="0" w:space="0" w:color="auto"/>
          </w:tblBorders>
        </w:tblPrEx>
        <w:trPr>
          <w:cantSplit/>
        </w:trPr>
        <w:tc>
          <w:tcPr>
            <w:tcW w:w="2551" w:type="dxa"/>
            <w:shd w:val="clear" w:color="auto" w:fill="auto"/>
          </w:tcPr>
          <w:p w14:paraId="1AD1D77A" w14:textId="77777777" w:rsidR="00A5324D" w:rsidRPr="005F284A" w:rsidRDefault="00A5324D" w:rsidP="000B1126">
            <w:pPr>
              <w:pStyle w:val="ENoteTableText"/>
              <w:tabs>
                <w:tab w:val="center" w:leader="dot" w:pos="2268"/>
              </w:tabs>
            </w:pPr>
          </w:p>
        </w:tc>
        <w:tc>
          <w:tcPr>
            <w:tcW w:w="4537" w:type="dxa"/>
            <w:shd w:val="clear" w:color="auto" w:fill="auto"/>
          </w:tcPr>
          <w:p w14:paraId="7F442DDF" w14:textId="77777777" w:rsidR="00A5324D" w:rsidRPr="005F284A" w:rsidRDefault="00A5324D" w:rsidP="00C50EAE">
            <w:pPr>
              <w:pStyle w:val="ENoteTableText"/>
            </w:pPr>
            <w:r w:rsidRPr="005F284A">
              <w:t>am No 25, 2014</w:t>
            </w:r>
            <w:r w:rsidR="00C96452" w:rsidRPr="005F284A">
              <w:t xml:space="preserve">; No </w:t>
            </w:r>
            <w:r w:rsidR="00E73C83" w:rsidRPr="005F284A">
              <w:t>129</w:t>
            </w:r>
            <w:r w:rsidR="00C96452" w:rsidRPr="005F284A">
              <w:t>, 2017</w:t>
            </w:r>
            <w:r w:rsidR="000E0A40" w:rsidRPr="005F284A">
              <w:t>; No 130, 2018</w:t>
            </w:r>
          </w:p>
        </w:tc>
      </w:tr>
      <w:tr w:rsidR="00207CD6" w:rsidRPr="005F284A" w14:paraId="21A9D08D" w14:textId="77777777" w:rsidTr="00B16058">
        <w:tblPrEx>
          <w:tblBorders>
            <w:top w:val="none" w:sz="0" w:space="0" w:color="auto"/>
            <w:bottom w:val="none" w:sz="0" w:space="0" w:color="auto"/>
          </w:tblBorders>
        </w:tblPrEx>
        <w:trPr>
          <w:cantSplit/>
        </w:trPr>
        <w:tc>
          <w:tcPr>
            <w:tcW w:w="2551" w:type="dxa"/>
            <w:shd w:val="clear" w:color="auto" w:fill="auto"/>
          </w:tcPr>
          <w:p w14:paraId="320A7585" w14:textId="77777777" w:rsidR="00207CD6" w:rsidRPr="005F284A" w:rsidRDefault="00207CD6" w:rsidP="000B1126">
            <w:pPr>
              <w:pStyle w:val="ENoteTableText"/>
              <w:tabs>
                <w:tab w:val="center" w:leader="dot" w:pos="2268"/>
              </w:tabs>
            </w:pPr>
            <w:r w:rsidRPr="005F284A">
              <w:lastRenderedPageBreak/>
              <w:t>s 39H</w:t>
            </w:r>
            <w:r w:rsidRPr="005F284A">
              <w:tab/>
            </w:r>
          </w:p>
        </w:tc>
        <w:tc>
          <w:tcPr>
            <w:tcW w:w="4537" w:type="dxa"/>
            <w:shd w:val="clear" w:color="auto" w:fill="auto"/>
          </w:tcPr>
          <w:p w14:paraId="564B4BDA" w14:textId="77777777" w:rsidR="00207CD6" w:rsidRPr="005F284A" w:rsidRDefault="00207CD6" w:rsidP="00C50EAE">
            <w:pPr>
              <w:pStyle w:val="ENoteTableText"/>
            </w:pPr>
            <w:r w:rsidRPr="005F284A">
              <w:t>ad No</w:t>
            </w:r>
            <w:r w:rsidR="005C56DA" w:rsidRPr="005F284A">
              <w:t> </w:t>
            </w:r>
            <w:r w:rsidRPr="005F284A">
              <w:t>77, 2002</w:t>
            </w:r>
          </w:p>
        </w:tc>
      </w:tr>
      <w:tr w:rsidR="00AC16B5" w:rsidRPr="005F284A" w14:paraId="45D869A3" w14:textId="77777777" w:rsidTr="00B16058">
        <w:tblPrEx>
          <w:tblBorders>
            <w:top w:val="none" w:sz="0" w:space="0" w:color="auto"/>
            <w:bottom w:val="none" w:sz="0" w:space="0" w:color="auto"/>
          </w:tblBorders>
        </w:tblPrEx>
        <w:trPr>
          <w:cantSplit/>
        </w:trPr>
        <w:tc>
          <w:tcPr>
            <w:tcW w:w="2551" w:type="dxa"/>
            <w:shd w:val="clear" w:color="auto" w:fill="auto"/>
          </w:tcPr>
          <w:p w14:paraId="0AB26959" w14:textId="77777777" w:rsidR="00AC16B5" w:rsidRPr="005F284A" w:rsidRDefault="00AC16B5" w:rsidP="000B1126">
            <w:pPr>
              <w:pStyle w:val="ENoteTableText"/>
              <w:tabs>
                <w:tab w:val="center" w:leader="dot" w:pos="2268"/>
              </w:tabs>
            </w:pPr>
          </w:p>
        </w:tc>
        <w:tc>
          <w:tcPr>
            <w:tcW w:w="4537" w:type="dxa"/>
            <w:shd w:val="clear" w:color="auto" w:fill="auto"/>
          </w:tcPr>
          <w:p w14:paraId="798030AE" w14:textId="77777777" w:rsidR="00AC16B5" w:rsidRPr="005F284A" w:rsidRDefault="00AC16B5" w:rsidP="00C50EAE">
            <w:pPr>
              <w:pStyle w:val="ENoteTableText"/>
            </w:pPr>
            <w:r w:rsidRPr="005F284A">
              <w:t>am No 25, 2014</w:t>
            </w:r>
          </w:p>
        </w:tc>
      </w:tr>
      <w:tr w:rsidR="00207CD6" w:rsidRPr="005F284A" w14:paraId="222B40D0" w14:textId="77777777" w:rsidTr="00B16058">
        <w:tblPrEx>
          <w:tblBorders>
            <w:top w:val="none" w:sz="0" w:space="0" w:color="auto"/>
            <w:bottom w:val="none" w:sz="0" w:space="0" w:color="auto"/>
          </w:tblBorders>
        </w:tblPrEx>
        <w:trPr>
          <w:cantSplit/>
        </w:trPr>
        <w:tc>
          <w:tcPr>
            <w:tcW w:w="2551" w:type="dxa"/>
            <w:shd w:val="clear" w:color="auto" w:fill="auto"/>
          </w:tcPr>
          <w:p w14:paraId="1A5977BF" w14:textId="77777777" w:rsidR="00207CD6" w:rsidRPr="005F284A" w:rsidRDefault="00207CD6" w:rsidP="004730D6">
            <w:pPr>
              <w:pStyle w:val="ENoteTableText"/>
              <w:tabs>
                <w:tab w:val="center" w:leader="dot" w:pos="2268"/>
              </w:tabs>
              <w:rPr>
                <w:i/>
              </w:rPr>
            </w:pPr>
            <w:r w:rsidRPr="005F284A">
              <w:t>s 39I</w:t>
            </w:r>
            <w:r w:rsidRPr="005F284A">
              <w:tab/>
            </w:r>
          </w:p>
        </w:tc>
        <w:tc>
          <w:tcPr>
            <w:tcW w:w="4537" w:type="dxa"/>
            <w:shd w:val="clear" w:color="auto" w:fill="auto"/>
          </w:tcPr>
          <w:p w14:paraId="75539294" w14:textId="77777777" w:rsidR="00207CD6" w:rsidRPr="005F284A" w:rsidRDefault="00207CD6" w:rsidP="00C50EAE">
            <w:pPr>
              <w:pStyle w:val="ENoteTableText"/>
            </w:pPr>
            <w:r w:rsidRPr="005F284A">
              <w:t>ad No</w:t>
            </w:r>
            <w:r w:rsidR="005C56DA" w:rsidRPr="005F284A">
              <w:t> </w:t>
            </w:r>
            <w:r w:rsidRPr="005F284A">
              <w:t>77, 2002</w:t>
            </w:r>
          </w:p>
        </w:tc>
      </w:tr>
      <w:tr w:rsidR="00C96452" w:rsidRPr="005F284A" w14:paraId="799A7542" w14:textId="77777777" w:rsidTr="00B16058">
        <w:tblPrEx>
          <w:tblBorders>
            <w:top w:val="none" w:sz="0" w:space="0" w:color="auto"/>
            <w:bottom w:val="none" w:sz="0" w:space="0" w:color="auto"/>
          </w:tblBorders>
        </w:tblPrEx>
        <w:trPr>
          <w:cantSplit/>
        </w:trPr>
        <w:tc>
          <w:tcPr>
            <w:tcW w:w="2551" w:type="dxa"/>
            <w:shd w:val="clear" w:color="auto" w:fill="auto"/>
          </w:tcPr>
          <w:p w14:paraId="70622794" w14:textId="77777777" w:rsidR="00C96452" w:rsidRPr="005F284A" w:rsidRDefault="00C96452" w:rsidP="004730D6">
            <w:pPr>
              <w:pStyle w:val="ENoteTableText"/>
              <w:tabs>
                <w:tab w:val="center" w:leader="dot" w:pos="2268"/>
              </w:tabs>
            </w:pPr>
          </w:p>
        </w:tc>
        <w:tc>
          <w:tcPr>
            <w:tcW w:w="4537" w:type="dxa"/>
            <w:shd w:val="clear" w:color="auto" w:fill="auto"/>
          </w:tcPr>
          <w:p w14:paraId="00954591" w14:textId="77777777" w:rsidR="00C96452" w:rsidRPr="005F284A" w:rsidRDefault="00C96452" w:rsidP="00C50EAE">
            <w:pPr>
              <w:pStyle w:val="ENoteTableText"/>
            </w:pPr>
            <w:r w:rsidRPr="005F284A">
              <w:t xml:space="preserve">am No </w:t>
            </w:r>
            <w:r w:rsidR="00E73C83" w:rsidRPr="005F284A">
              <w:t>129</w:t>
            </w:r>
            <w:r w:rsidRPr="005F284A">
              <w:t>, 2017</w:t>
            </w:r>
            <w:r w:rsidR="000E0A40" w:rsidRPr="005F284A">
              <w:t>; No 130, 2018</w:t>
            </w:r>
          </w:p>
        </w:tc>
      </w:tr>
      <w:tr w:rsidR="00207CD6" w:rsidRPr="005F284A" w14:paraId="590E80AE" w14:textId="77777777" w:rsidTr="00B16058">
        <w:tblPrEx>
          <w:tblBorders>
            <w:top w:val="none" w:sz="0" w:space="0" w:color="auto"/>
            <w:bottom w:val="none" w:sz="0" w:space="0" w:color="auto"/>
          </w:tblBorders>
        </w:tblPrEx>
        <w:trPr>
          <w:cantSplit/>
        </w:trPr>
        <w:tc>
          <w:tcPr>
            <w:tcW w:w="2551" w:type="dxa"/>
            <w:shd w:val="clear" w:color="auto" w:fill="auto"/>
          </w:tcPr>
          <w:p w14:paraId="35915DEA" w14:textId="77777777" w:rsidR="00207CD6" w:rsidRPr="005F284A" w:rsidRDefault="00207CD6" w:rsidP="000B1126">
            <w:pPr>
              <w:pStyle w:val="ENoteTableText"/>
              <w:tabs>
                <w:tab w:val="center" w:leader="dot" w:pos="2268"/>
              </w:tabs>
            </w:pPr>
            <w:r w:rsidRPr="005F284A">
              <w:t>s 39J</w:t>
            </w:r>
            <w:r w:rsidRPr="005F284A">
              <w:tab/>
            </w:r>
          </w:p>
        </w:tc>
        <w:tc>
          <w:tcPr>
            <w:tcW w:w="4537" w:type="dxa"/>
            <w:shd w:val="clear" w:color="auto" w:fill="auto"/>
          </w:tcPr>
          <w:p w14:paraId="24CC9F78" w14:textId="77777777" w:rsidR="00207CD6" w:rsidRPr="005F284A" w:rsidRDefault="00207CD6" w:rsidP="00C50EAE">
            <w:pPr>
              <w:pStyle w:val="ENoteTableText"/>
            </w:pPr>
            <w:r w:rsidRPr="005F284A">
              <w:t>ad No</w:t>
            </w:r>
            <w:r w:rsidR="005C56DA" w:rsidRPr="005F284A">
              <w:t> </w:t>
            </w:r>
            <w:r w:rsidRPr="005F284A">
              <w:t>77, 2002</w:t>
            </w:r>
          </w:p>
        </w:tc>
      </w:tr>
      <w:tr w:rsidR="00207CD6" w:rsidRPr="005F284A" w14:paraId="3C8A9D7E" w14:textId="77777777" w:rsidTr="00B16058">
        <w:tblPrEx>
          <w:tblBorders>
            <w:top w:val="none" w:sz="0" w:space="0" w:color="auto"/>
            <w:bottom w:val="none" w:sz="0" w:space="0" w:color="auto"/>
          </w:tblBorders>
        </w:tblPrEx>
        <w:trPr>
          <w:cantSplit/>
        </w:trPr>
        <w:tc>
          <w:tcPr>
            <w:tcW w:w="2551" w:type="dxa"/>
            <w:shd w:val="clear" w:color="auto" w:fill="auto"/>
          </w:tcPr>
          <w:p w14:paraId="1C6B74FF" w14:textId="77777777" w:rsidR="00207CD6" w:rsidRPr="005F284A" w:rsidRDefault="00207CD6" w:rsidP="000B1126">
            <w:pPr>
              <w:pStyle w:val="ENoteTableText"/>
              <w:tabs>
                <w:tab w:val="center" w:leader="dot" w:pos="2268"/>
              </w:tabs>
            </w:pPr>
          </w:p>
        </w:tc>
        <w:tc>
          <w:tcPr>
            <w:tcW w:w="4537" w:type="dxa"/>
            <w:shd w:val="clear" w:color="auto" w:fill="auto"/>
          </w:tcPr>
          <w:p w14:paraId="61740FAF" w14:textId="77777777" w:rsidR="00207CD6" w:rsidRPr="005F284A" w:rsidRDefault="00207CD6" w:rsidP="00C50EAE">
            <w:pPr>
              <w:pStyle w:val="ENoteTableText"/>
            </w:pPr>
            <w:r w:rsidRPr="005F284A">
              <w:t>am No 25, 2014</w:t>
            </w:r>
            <w:r w:rsidR="00C96452" w:rsidRPr="005F284A">
              <w:t xml:space="preserve">; No </w:t>
            </w:r>
            <w:r w:rsidR="00E73C83" w:rsidRPr="005F284A">
              <w:t>129</w:t>
            </w:r>
            <w:r w:rsidR="00C96452" w:rsidRPr="005F284A">
              <w:t>, 2017</w:t>
            </w:r>
            <w:r w:rsidR="000E0A40" w:rsidRPr="005F284A">
              <w:t>; No 130, 2018</w:t>
            </w:r>
            <w:r w:rsidR="003B6CF8" w:rsidRPr="005F284A">
              <w:t xml:space="preserve">; No </w:t>
            </w:r>
            <w:r w:rsidR="003B6CF8" w:rsidRPr="005F284A">
              <w:rPr>
                <w:szCs w:val="16"/>
              </w:rPr>
              <w:t>41, 2024</w:t>
            </w:r>
            <w:r w:rsidR="00092376" w:rsidRPr="005F284A">
              <w:rPr>
                <w:szCs w:val="16"/>
              </w:rPr>
              <w:t>; No 38, 2024</w:t>
            </w:r>
          </w:p>
        </w:tc>
      </w:tr>
      <w:tr w:rsidR="00C50EAE" w:rsidRPr="005F284A" w14:paraId="77132A1F" w14:textId="77777777" w:rsidTr="00B16058">
        <w:tblPrEx>
          <w:tblBorders>
            <w:top w:val="none" w:sz="0" w:space="0" w:color="auto"/>
            <w:bottom w:val="none" w:sz="0" w:space="0" w:color="auto"/>
          </w:tblBorders>
        </w:tblPrEx>
        <w:trPr>
          <w:cantSplit/>
        </w:trPr>
        <w:tc>
          <w:tcPr>
            <w:tcW w:w="2551" w:type="dxa"/>
            <w:shd w:val="clear" w:color="auto" w:fill="auto"/>
          </w:tcPr>
          <w:p w14:paraId="2CC8BA59" w14:textId="77777777" w:rsidR="00C50EAE" w:rsidRPr="005F284A" w:rsidRDefault="000B1126" w:rsidP="000B1126">
            <w:pPr>
              <w:pStyle w:val="ENoteTableText"/>
              <w:tabs>
                <w:tab w:val="center" w:leader="dot" w:pos="2268"/>
              </w:tabs>
            </w:pPr>
            <w:r w:rsidRPr="005F284A">
              <w:t>s</w:t>
            </w:r>
            <w:r w:rsidR="00C50EAE" w:rsidRPr="005F284A">
              <w:t xml:space="preserve"> 39K</w:t>
            </w:r>
            <w:r w:rsidR="00C50EAE" w:rsidRPr="005F284A">
              <w:tab/>
            </w:r>
          </w:p>
        </w:tc>
        <w:tc>
          <w:tcPr>
            <w:tcW w:w="4537" w:type="dxa"/>
            <w:shd w:val="clear" w:color="auto" w:fill="auto"/>
          </w:tcPr>
          <w:p w14:paraId="2BA1BE6D" w14:textId="77777777" w:rsidR="00C50EAE" w:rsidRPr="005F284A" w:rsidRDefault="00C50EAE" w:rsidP="00C50EAE">
            <w:pPr>
              <w:pStyle w:val="ENoteTableText"/>
            </w:pPr>
            <w:r w:rsidRPr="005F284A">
              <w:t>ad No</w:t>
            </w:r>
            <w:r w:rsidR="005C56DA" w:rsidRPr="005F284A">
              <w:t> </w:t>
            </w:r>
            <w:r w:rsidRPr="005F284A">
              <w:t>77, 2002</w:t>
            </w:r>
          </w:p>
        </w:tc>
      </w:tr>
      <w:tr w:rsidR="00C50EAE" w:rsidRPr="005F284A" w14:paraId="049C580B" w14:textId="77777777" w:rsidTr="00B16058">
        <w:tblPrEx>
          <w:tblBorders>
            <w:top w:val="none" w:sz="0" w:space="0" w:color="auto"/>
            <w:bottom w:val="none" w:sz="0" w:space="0" w:color="auto"/>
          </w:tblBorders>
        </w:tblPrEx>
        <w:trPr>
          <w:cantSplit/>
        </w:trPr>
        <w:tc>
          <w:tcPr>
            <w:tcW w:w="2551" w:type="dxa"/>
            <w:shd w:val="clear" w:color="auto" w:fill="auto"/>
          </w:tcPr>
          <w:p w14:paraId="3543CEE3" w14:textId="77777777" w:rsidR="00C50EAE" w:rsidRPr="005F284A" w:rsidRDefault="00C50EAE" w:rsidP="00995D44">
            <w:pPr>
              <w:pStyle w:val="ENoteTableText"/>
            </w:pPr>
          </w:p>
        </w:tc>
        <w:tc>
          <w:tcPr>
            <w:tcW w:w="4537" w:type="dxa"/>
            <w:shd w:val="clear" w:color="auto" w:fill="auto"/>
          </w:tcPr>
          <w:p w14:paraId="0564BC66" w14:textId="77777777" w:rsidR="00C50EAE" w:rsidRPr="005F284A" w:rsidRDefault="00C50EAE" w:rsidP="00C50EAE">
            <w:pPr>
              <w:pStyle w:val="ENoteTableText"/>
            </w:pPr>
            <w:r w:rsidRPr="005F284A">
              <w:t>am No</w:t>
            </w:r>
            <w:r w:rsidR="005C56DA" w:rsidRPr="005F284A">
              <w:t> </w:t>
            </w:r>
            <w:r w:rsidRPr="005F284A">
              <w:t>5, 2011</w:t>
            </w:r>
            <w:r w:rsidR="00A810EC" w:rsidRPr="005F284A">
              <w:t xml:space="preserve">; No </w:t>
            </w:r>
            <w:r w:rsidR="00A810EC" w:rsidRPr="005F284A">
              <w:rPr>
                <w:szCs w:val="16"/>
              </w:rPr>
              <w:t>41, 2024</w:t>
            </w:r>
          </w:p>
        </w:tc>
      </w:tr>
      <w:tr w:rsidR="00C50EAE" w:rsidRPr="005F284A" w14:paraId="58B1C03A" w14:textId="77777777" w:rsidTr="00B16058">
        <w:tblPrEx>
          <w:tblBorders>
            <w:top w:val="none" w:sz="0" w:space="0" w:color="auto"/>
            <w:bottom w:val="none" w:sz="0" w:space="0" w:color="auto"/>
          </w:tblBorders>
        </w:tblPrEx>
        <w:trPr>
          <w:cantSplit/>
        </w:trPr>
        <w:tc>
          <w:tcPr>
            <w:tcW w:w="2551" w:type="dxa"/>
            <w:shd w:val="clear" w:color="auto" w:fill="auto"/>
          </w:tcPr>
          <w:p w14:paraId="7CEA604E" w14:textId="77777777" w:rsidR="00C50EAE" w:rsidRPr="005F284A" w:rsidRDefault="000B1126" w:rsidP="003A59A9">
            <w:pPr>
              <w:pStyle w:val="ENoteTableText"/>
              <w:tabs>
                <w:tab w:val="center" w:leader="dot" w:pos="2268"/>
              </w:tabs>
            </w:pPr>
            <w:r w:rsidRPr="005F284A">
              <w:t>s</w:t>
            </w:r>
            <w:r w:rsidR="00C60FE2" w:rsidRPr="005F284A">
              <w:t xml:space="preserve"> </w:t>
            </w:r>
            <w:r w:rsidR="00C50EAE" w:rsidRPr="005F284A">
              <w:t>39L</w:t>
            </w:r>
            <w:r w:rsidR="00C50EAE" w:rsidRPr="005F284A">
              <w:tab/>
            </w:r>
          </w:p>
        </w:tc>
        <w:tc>
          <w:tcPr>
            <w:tcW w:w="4537" w:type="dxa"/>
            <w:shd w:val="clear" w:color="auto" w:fill="auto"/>
          </w:tcPr>
          <w:p w14:paraId="467D8706" w14:textId="77777777" w:rsidR="00C50EAE" w:rsidRPr="005F284A" w:rsidRDefault="00C50EAE" w:rsidP="00C50EAE">
            <w:pPr>
              <w:pStyle w:val="ENoteTableText"/>
            </w:pPr>
            <w:r w:rsidRPr="005F284A">
              <w:t>ad No</w:t>
            </w:r>
            <w:r w:rsidR="005C56DA" w:rsidRPr="005F284A">
              <w:t> </w:t>
            </w:r>
            <w:r w:rsidRPr="005F284A">
              <w:t>77, 2002</w:t>
            </w:r>
          </w:p>
        </w:tc>
      </w:tr>
      <w:tr w:rsidR="0016382D" w:rsidRPr="005F284A" w14:paraId="2E73FD80" w14:textId="77777777" w:rsidTr="00B16058">
        <w:tblPrEx>
          <w:tblBorders>
            <w:top w:val="none" w:sz="0" w:space="0" w:color="auto"/>
            <w:bottom w:val="none" w:sz="0" w:space="0" w:color="auto"/>
          </w:tblBorders>
        </w:tblPrEx>
        <w:trPr>
          <w:cantSplit/>
        </w:trPr>
        <w:tc>
          <w:tcPr>
            <w:tcW w:w="2551" w:type="dxa"/>
            <w:shd w:val="clear" w:color="auto" w:fill="auto"/>
          </w:tcPr>
          <w:p w14:paraId="3628631D" w14:textId="77777777" w:rsidR="0016382D" w:rsidRPr="005F284A" w:rsidRDefault="0016382D" w:rsidP="003A59A9">
            <w:pPr>
              <w:pStyle w:val="ENoteTableText"/>
              <w:tabs>
                <w:tab w:val="center" w:leader="dot" w:pos="2268"/>
              </w:tabs>
            </w:pPr>
          </w:p>
        </w:tc>
        <w:tc>
          <w:tcPr>
            <w:tcW w:w="4537" w:type="dxa"/>
            <w:shd w:val="clear" w:color="auto" w:fill="auto"/>
          </w:tcPr>
          <w:p w14:paraId="466F148B" w14:textId="77777777" w:rsidR="0016382D" w:rsidRPr="005F284A" w:rsidRDefault="0016382D" w:rsidP="00C50EAE">
            <w:pPr>
              <w:pStyle w:val="ENoteTableText"/>
            </w:pPr>
            <w:r w:rsidRPr="005F284A">
              <w:t xml:space="preserve">am No </w:t>
            </w:r>
            <w:r w:rsidRPr="005F284A">
              <w:rPr>
                <w:szCs w:val="16"/>
              </w:rPr>
              <w:t>41, 2024</w:t>
            </w:r>
          </w:p>
        </w:tc>
      </w:tr>
      <w:tr w:rsidR="003A59A9" w:rsidRPr="005F284A" w14:paraId="0410D57F" w14:textId="77777777" w:rsidTr="00B16058">
        <w:tblPrEx>
          <w:tblBorders>
            <w:top w:val="none" w:sz="0" w:space="0" w:color="auto"/>
            <w:bottom w:val="none" w:sz="0" w:space="0" w:color="auto"/>
          </w:tblBorders>
        </w:tblPrEx>
        <w:trPr>
          <w:cantSplit/>
        </w:trPr>
        <w:tc>
          <w:tcPr>
            <w:tcW w:w="2551" w:type="dxa"/>
            <w:shd w:val="clear" w:color="auto" w:fill="auto"/>
          </w:tcPr>
          <w:p w14:paraId="32D0EBA5" w14:textId="77777777" w:rsidR="003A59A9" w:rsidRPr="005F284A" w:rsidRDefault="003A59A9" w:rsidP="003A59A9">
            <w:pPr>
              <w:pStyle w:val="ENoteTableText"/>
              <w:tabs>
                <w:tab w:val="center" w:leader="dot" w:pos="2268"/>
              </w:tabs>
            </w:pPr>
            <w:r w:rsidRPr="005F284A">
              <w:t>s</w:t>
            </w:r>
            <w:r w:rsidR="00C60FE2" w:rsidRPr="005F284A">
              <w:t xml:space="preserve"> </w:t>
            </w:r>
            <w:r w:rsidRPr="005F284A">
              <w:t>39M</w:t>
            </w:r>
            <w:r w:rsidRPr="005F284A">
              <w:tab/>
            </w:r>
          </w:p>
        </w:tc>
        <w:tc>
          <w:tcPr>
            <w:tcW w:w="4537" w:type="dxa"/>
            <w:shd w:val="clear" w:color="auto" w:fill="auto"/>
          </w:tcPr>
          <w:p w14:paraId="13ECF21C" w14:textId="77777777" w:rsidR="003A59A9" w:rsidRPr="005F284A" w:rsidRDefault="003A59A9" w:rsidP="00D6278A">
            <w:pPr>
              <w:pStyle w:val="ENoteTableText"/>
            </w:pPr>
            <w:r w:rsidRPr="005F284A">
              <w:t>ad No 77, 2002</w:t>
            </w:r>
          </w:p>
        </w:tc>
      </w:tr>
      <w:tr w:rsidR="00C96452" w:rsidRPr="005F284A" w14:paraId="7BCD69A8" w14:textId="77777777" w:rsidTr="00B16058">
        <w:tblPrEx>
          <w:tblBorders>
            <w:top w:val="none" w:sz="0" w:space="0" w:color="auto"/>
            <w:bottom w:val="none" w:sz="0" w:space="0" w:color="auto"/>
          </w:tblBorders>
        </w:tblPrEx>
        <w:trPr>
          <w:cantSplit/>
        </w:trPr>
        <w:tc>
          <w:tcPr>
            <w:tcW w:w="2551" w:type="dxa"/>
            <w:shd w:val="clear" w:color="auto" w:fill="auto"/>
          </w:tcPr>
          <w:p w14:paraId="14DB1AE4" w14:textId="77777777" w:rsidR="00C96452" w:rsidRPr="005F284A" w:rsidRDefault="00C96452" w:rsidP="003A59A9">
            <w:pPr>
              <w:pStyle w:val="ENoteTableText"/>
              <w:tabs>
                <w:tab w:val="center" w:leader="dot" w:pos="2268"/>
              </w:tabs>
            </w:pPr>
          </w:p>
        </w:tc>
        <w:tc>
          <w:tcPr>
            <w:tcW w:w="4537" w:type="dxa"/>
            <w:shd w:val="clear" w:color="auto" w:fill="auto"/>
          </w:tcPr>
          <w:p w14:paraId="34A367AF" w14:textId="77777777" w:rsidR="00C96452" w:rsidRPr="005F284A" w:rsidRDefault="00C96452" w:rsidP="00D6278A">
            <w:pPr>
              <w:pStyle w:val="ENoteTableText"/>
            </w:pPr>
            <w:r w:rsidRPr="005F284A">
              <w:t xml:space="preserve">am No </w:t>
            </w:r>
            <w:r w:rsidR="00E73C83" w:rsidRPr="005F284A">
              <w:t>129</w:t>
            </w:r>
            <w:r w:rsidRPr="005F284A">
              <w:t>, 2017</w:t>
            </w:r>
          </w:p>
        </w:tc>
      </w:tr>
      <w:tr w:rsidR="00C50EAE" w:rsidRPr="005F284A" w14:paraId="63C19B5F" w14:textId="77777777" w:rsidTr="00B16058">
        <w:tblPrEx>
          <w:tblBorders>
            <w:top w:val="none" w:sz="0" w:space="0" w:color="auto"/>
            <w:bottom w:val="none" w:sz="0" w:space="0" w:color="auto"/>
          </w:tblBorders>
        </w:tblPrEx>
        <w:trPr>
          <w:cantSplit/>
        </w:trPr>
        <w:tc>
          <w:tcPr>
            <w:tcW w:w="2551" w:type="dxa"/>
            <w:shd w:val="clear" w:color="auto" w:fill="auto"/>
          </w:tcPr>
          <w:p w14:paraId="125B3E02" w14:textId="77777777" w:rsidR="00C50EAE" w:rsidRPr="005F284A" w:rsidRDefault="00C50EAE" w:rsidP="00C50EAE">
            <w:pPr>
              <w:pStyle w:val="ENoteTableText"/>
            </w:pPr>
            <w:r w:rsidRPr="005F284A">
              <w:rPr>
                <w:b/>
              </w:rPr>
              <w:t>Division</w:t>
            </w:r>
            <w:r w:rsidR="007F3E1B" w:rsidRPr="005F284A">
              <w:rPr>
                <w:b/>
              </w:rPr>
              <w:t> </w:t>
            </w:r>
            <w:r w:rsidRPr="005F284A">
              <w:rPr>
                <w:b/>
              </w:rPr>
              <w:t>2</w:t>
            </w:r>
          </w:p>
        </w:tc>
        <w:tc>
          <w:tcPr>
            <w:tcW w:w="4537" w:type="dxa"/>
            <w:shd w:val="clear" w:color="auto" w:fill="auto"/>
          </w:tcPr>
          <w:p w14:paraId="51667C76" w14:textId="77777777" w:rsidR="00C50EAE" w:rsidRPr="005F284A" w:rsidRDefault="00C50EAE" w:rsidP="00C50EAE">
            <w:pPr>
              <w:pStyle w:val="ENoteTableText"/>
            </w:pPr>
          </w:p>
        </w:tc>
      </w:tr>
      <w:tr w:rsidR="00C50EAE" w:rsidRPr="005F284A" w14:paraId="37D96D2F" w14:textId="77777777" w:rsidTr="00B16058">
        <w:tblPrEx>
          <w:tblBorders>
            <w:top w:val="none" w:sz="0" w:space="0" w:color="auto"/>
            <w:bottom w:val="none" w:sz="0" w:space="0" w:color="auto"/>
          </w:tblBorders>
        </w:tblPrEx>
        <w:trPr>
          <w:cantSplit/>
        </w:trPr>
        <w:tc>
          <w:tcPr>
            <w:tcW w:w="2551" w:type="dxa"/>
            <w:shd w:val="clear" w:color="auto" w:fill="auto"/>
          </w:tcPr>
          <w:p w14:paraId="157289EB" w14:textId="77777777" w:rsidR="00C50EAE" w:rsidRPr="005F284A" w:rsidRDefault="000B1126" w:rsidP="000B1126">
            <w:pPr>
              <w:pStyle w:val="ENoteTableText"/>
              <w:tabs>
                <w:tab w:val="center" w:leader="dot" w:pos="2268"/>
              </w:tabs>
            </w:pPr>
            <w:r w:rsidRPr="005F284A">
              <w:t>s</w:t>
            </w:r>
            <w:r w:rsidR="00C50EAE" w:rsidRPr="005F284A">
              <w:t xml:space="preserve"> 40</w:t>
            </w:r>
            <w:r w:rsidR="00C50EAE" w:rsidRPr="005F284A">
              <w:tab/>
            </w:r>
          </w:p>
        </w:tc>
        <w:tc>
          <w:tcPr>
            <w:tcW w:w="4537" w:type="dxa"/>
            <w:shd w:val="clear" w:color="auto" w:fill="auto"/>
          </w:tcPr>
          <w:p w14:paraId="6621C041"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5, 2011</w:t>
            </w:r>
          </w:p>
        </w:tc>
      </w:tr>
      <w:tr w:rsidR="00C50EAE" w:rsidRPr="005F284A" w14:paraId="7ACD6BAA" w14:textId="77777777" w:rsidTr="00B16058">
        <w:tblPrEx>
          <w:tblBorders>
            <w:top w:val="none" w:sz="0" w:space="0" w:color="auto"/>
            <w:bottom w:val="none" w:sz="0" w:space="0" w:color="auto"/>
          </w:tblBorders>
        </w:tblPrEx>
        <w:trPr>
          <w:cantSplit/>
        </w:trPr>
        <w:tc>
          <w:tcPr>
            <w:tcW w:w="2551" w:type="dxa"/>
            <w:shd w:val="clear" w:color="auto" w:fill="auto"/>
          </w:tcPr>
          <w:p w14:paraId="2B3E694F" w14:textId="77777777" w:rsidR="00C50EAE" w:rsidRPr="005F284A" w:rsidRDefault="000B1126" w:rsidP="000B1126">
            <w:pPr>
              <w:pStyle w:val="ENoteTableText"/>
              <w:tabs>
                <w:tab w:val="center" w:leader="dot" w:pos="2268"/>
              </w:tabs>
            </w:pPr>
            <w:r w:rsidRPr="005F284A">
              <w:t>s</w:t>
            </w:r>
            <w:r w:rsidR="00C50EAE" w:rsidRPr="005F284A">
              <w:t xml:space="preserve"> 41</w:t>
            </w:r>
            <w:r w:rsidR="00C50EAE" w:rsidRPr="005F284A">
              <w:tab/>
            </w:r>
          </w:p>
        </w:tc>
        <w:tc>
          <w:tcPr>
            <w:tcW w:w="4537" w:type="dxa"/>
            <w:shd w:val="clear" w:color="auto" w:fill="auto"/>
          </w:tcPr>
          <w:p w14:paraId="145ACF3F" w14:textId="77777777" w:rsidR="00C50EAE" w:rsidRPr="005F284A" w:rsidRDefault="00C50EAE" w:rsidP="00C50EAE">
            <w:pPr>
              <w:pStyle w:val="ENoteTableText"/>
            </w:pPr>
            <w:r w:rsidRPr="005F284A">
              <w:t>am No</w:t>
            </w:r>
            <w:r w:rsidR="005C56DA" w:rsidRPr="005F284A">
              <w:t> </w:t>
            </w:r>
            <w:r w:rsidRPr="005F284A">
              <w:t>5, 2011</w:t>
            </w:r>
            <w:r w:rsidR="0062228C" w:rsidRPr="005F284A">
              <w:t xml:space="preserve">; No </w:t>
            </w:r>
            <w:r w:rsidR="0062228C" w:rsidRPr="005F284A">
              <w:rPr>
                <w:szCs w:val="16"/>
              </w:rPr>
              <w:t>41, 2024</w:t>
            </w:r>
          </w:p>
        </w:tc>
      </w:tr>
      <w:tr w:rsidR="00C50EAE" w:rsidRPr="005F284A" w14:paraId="03E35F3E" w14:textId="77777777" w:rsidTr="00B16058">
        <w:tblPrEx>
          <w:tblBorders>
            <w:top w:val="none" w:sz="0" w:space="0" w:color="auto"/>
            <w:bottom w:val="none" w:sz="0" w:space="0" w:color="auto"/>
          </w:tblBorders>
        </w:tblPrEx>
        <w:trPr>
          <w:cantSplit/>
        </w:trPr>
        <w:tc>
          <w:tcPr>
            <w:tcW w:w="2551" w:type="dxa"/>
            <w:shd w:val="clear" w:color="auto" w:fill="auto"/>
          </w:tcPr>
          <w:p w14:paraId="35A85969" w14:textId="77777777" w:rsidR="00C50EAE" w:rsidRPr="005F284A" w:rsidRDefault="000B1126" w:rsidP="000B1126">
            <w:pPr>
              <w:pStyle w:val="ENoteTableText"/>
              <w:tabs>
                <w:tab w:val="center" w:leader="dot" w:pos="2268"/>
              </w:tabs>
            </w:pPr>
            <w:r w:rsidRPr="005F284A">
              <w:t>s</w:t>
            </w:r>
            <w:r w:rsidR="00C50EAE" w:rsidRPr="005F284A">
              <w:t xml:space="preserve"> 42</w:t>
            </w:r>
            <w:r w:rsidR="00C50EAE" w:rsidRPr="005F284A">
              <w:tab/>
            </w:r>
          </w:p>
        </w:tc>
        <w:tc>
          <w:tcPr>
            <w:tcW w:w="4537" w:type="dxa"/>
            <w:shd w:val="clear" w:color="auto" w:fill="auto"/>
          </w:tcPr>
          <w:p w14:paraId="167AE657" w14:textId="77777777" w:rsidR="00C50EAE" w:rsidRPr="005F284A" w:rsidRDefault="00C50EAE" w:rsidP="00C50EAE">
            <w:pPr>
              <w:pStyle w:val="ENoteTableText"/>
            </w:pPr>
            <w:r w:rsidRPr="005F284A">
              <w:t>am No</w:t>
            </w:r>
            <w:r w:rsidR="005C56DA" w:rsidRPr="005F284A">
              <w:t> </w:t>
            </w:r>
            <w:r w:rsidRPr="005F284A">
              <w:t>35, 1973; No</w:t>
            </w:r>
            <w:r w:rsidR="005C56DA" w:rsidRPr="005F284A">
              <w:t> </w:t>
            </w:r>
            <w:r w:rsidRPr="005F284A">
              <w:t>209, 1976; No</w:t>
            </w:r>
            <w:r w:rsidR="005C56DA" w:rsidRPr="005F284A">
              <w:t> </w:t>
            </w:r>
            <w:r w:rsidRPr="005F284A">
              <w:t>7, 1985; No</w:t>
            </w:r>
            <w:r w:rsidR="005C56DA" w:rsidRPr="005F284A">
              <w:t> </w:t>
            </w:r>
            <w:r w:rsidRPr="005F284A">
              <w:t>38, 1988; No</w:t>
            </w:r>
            <w:r w:rsidR="005C56DA" w:rsidRPr="005F284A">
              <w:t> </w:t>
            </w:r>
            <w:r w:rsidRPr="005F284A">
              <w:t>77, 2002; No</w:t>
            </w:r>
            <w:r w:rsidR="005C56DA" w:rsidRPr="005F284A">
              <w:t> </w:t>
            </w:r>
            <w:r w:rsidRPr="005F284A">
              <w:t>5, 2011</w:t>
            </w:r>
            <w:r w:rsidR="00DC6157" w:rsidRPr="005F284A">
              <w:t>; No 25, 2014</w:t>
            </w:r>
            <w:r w:rsidR="00892F47" w:rsidRPr="005F284A">
              <w:t>; No 31, 2016</w:t>
            </w:r>
            <w:r w:rsidR="00AD1121" w:rsidRPr="005F284A">
              <w:t xml:space="preserve">; No </w:t>
            </w:r>
            <w:r w:rsidR="00E73C83" w:rsidRPr="005F284A">
              <w:t>129</w:t>
            </w:r>
            <w:r w:rsidR="00AD1121" w:rsidRPr="005F284A">
              <w:t>, 2017</w:t>
            </w:r>
            <w:r w:rsidR="000E0A40" w:rsidRPr="005F284A">
              <w:t>; No 130, 2018</w:t>
            </w:r>
            <w:r w:rsidR="00286934" w:rsidRPr="005F284A">
              <w:t xml:space="preserve">; No </w:t>
            </w:r>
            <w:r w:rsidR="00286934" w:rsidRPr="005F284A">
              <w:rPr>
                <w:szCs w:val="16"/>
              </w:rPr>
              <w:t>41, 2024</w:t>
            </w:r>
          </w:p>
        </w:tc>
      </w:tr>
      <w:tr w:rsidR="00C50EAE" w:rsidRPr="005F284A" w14:paraId="51C5618E" w14:textId="77777777" w:rsidTr="00B16058">
        <w:tblPrEx>
          <w:tblBorders>
            <w:top w:val="none" w:sz="0" w:space="0" w:color="auto"/>
            <w:bottom w:val="none" w:sz="0" w:space="0" w:color="auto"/>
          </w:tblBorders>
        </w:tblPrEx>
        <w:trPr>
          <w:cantSplit/>
        </w:trPr>
        <w:tc>
          <w:tcPr>
            <w:tcW w:w="2551" w:type="dxa"/>
            <w:shd w:val="clear" w:color="auto" w:fill="auto"/>
          </w:tcPr>
          <w:p w14:paraId="44C97383" w14:textId="77777777" w:rsidR="00C50EAE" w:rsidRPr="005F284A" w:rsidRDefault="000B1126" w:rsidP="000B1126">
            <w:pPr>
              <w:pStyle w:val="ENoteTableText"/>
              <w:tabs>
                <w:tab w:val="center" w:leader="dot" w:pos="2268"/>
              </w:tabs>
            </w:pPr>
            <w:r w:rsidRPr="005F284A">
              <w:t>s</w:t>
            </w:r>
            <w:r w:rsidR="00C50EAE" w:rsidRPr="005F284A">
              <w:t xml:space="preserve"> 42A</w:t>
            </w:r>
            <w:r w:rsidR="00C50EAE" w:rsidRPr="005F284A">
              <w:tab/>
            </w:r>
          </w:p>
        </w:tc>
        <w:tc>
          <w:tcPr>
            <w:tcW w:w="4537" w:type="dxa"/>
            <w:shd w:val="clear" w:color="auto" w:fill="auto"/>
          </w:tcPr>
          <w:p w14:paraId="7F6145F2" w14:textId="77777777" w:rsidR="00C50EAE" w:rsidRPr="005F284A" w:rsidRDefault="00C50EAE" w:rsidP="00C50EAE">
            <w:pPr>
              <w:pStyle w:val="ENoteTableText"/>
            </w:pPr>
            <w:r w:rsidRPr="005F284A">
              <w:t>ad No</w:t>
            </w:r>
            <w:r w:rsidR="005C56DA" w:rsidRPr="005F284A">
              <w:t> </w:t>
            </w:r>
            <w:r w:rsidRPr="005F284A">
              <w:t xml:space="preserve">124, 1994 </w:t>
            </w:r>
          </w:p>
        </w:tc>
      </w:tr>
      <w:tr w:rsidR="00DC6157" w:rsidRPr="005F284A" w14:paraId="3B03C0BD" w14:textId="77777777" w:rsidTr="00B16058">
        <w:tblPrEx>
          <w:tblBorders>
            <w:top w:val="none" w:sz="0" w:space="0" w:color="auto"/>
            <w:bottom w:val="none" w:sz="0" w:space="0" w:color="auto"/>
          </w:tblBorders>
        </w:tblPrEx>
        <w:trPr>
          <w:cantSplit/>
        </w:trPr>
        <w:tc>
          <w:tcPr>
            <w:tcW w:w="2551" w:type="dxa"/>
            <w:shd w:val="clear" w:color="auto" w:fill="auto"/>
          </w:tcPr>
          <w:p w14:paraId="1C3C5C2E" w14:textId="77777777" w:rsidR="00DC6157" w:rsidRPr="005F284A" w:rsidRDefault="00DC6157" w:rsidP="000B1126">
            <w:pPr>
              <w:pStyle w:val="ENoteTableText"/>
              <w:tabs>
                <w:tab w:val="center" w:leader="dot" w:pos="2268"/>
              </w:tabs>
            </w:pPr>
          </w:p>
        </w:tc>
        <w:tc>
          <w:tcPr>
            <w:tcW w:w="4537" w:type="dxa"/>
            <w:shd w:val="clear" w:color="auto" w:fill="auto"/>
          </w:tcPr>
          <w:p w14:paraId="52A91126" w14:textId="77777777" w:rsidR="00DC6157" w:rsidRPr="005F284A" w:rsidRDefault="00DC6157" w:rsidP="00C50EAE">
            <w:pPr>
              <w:pStyle w:val="ENoteTableText"/>
            </w:pPr>
            <w:r w:rsidRPr="005F284A">
              <w:t>am No 25, 2014</w:t>
            </w:r>
          </w:p>
        </w:tc>
      </w:tr>
      <w:tr w:rsidR="00286934" w:rsidRPr="005F284A" w14:paraId="35B194B9" w14:textId="77777777" w:rsidTr="00B16058">
        <w:tblPrEx>
          <w:tblBorders>
            <w:top w:val="none" w:sz="0" w:space="0" w:color="auto"/>
            <w:bottom w:val="none" w:sz="0" w:space="0" w:color="auto"/>
          </w:tblBorders>
        </w:tblPrEx>
        <w:trPr>
          <w:cantSplit/>
        </w:trPr>
        <w:tc>
          <w:tcPr>
            <w:tcW w:w="2551" w:type="dxa"/>
            <w:shd w:val="clear" w:color="auto" w:fill="auto"/>
          </w:tcPr>
          <w:p w14:paraId="1A05D5A6" w14:textId="77777777" w:rsidR="00286934" w:rsidRPr="005F284A" w:rsidRDefault="00286934" w:rsidP="000B1126">
            <w:pPr>
              <w:pStyle w:val="ENoteTableText"/>
              <w:tabs>
                <w:tab w:val="center" w:leader="dot" w:pos="2268"/>
              </w:tabs>
            </w:pPr>
            <w:r w:rsidRPr="005F284A">
              <w:t>s 42B</w:t>
            </w:r>
            <w:r w:rsidRPr="005F284A">
              <w:tab/>
            </w:r>
          </w:p>
        </w:tc>
        <w:tc>
          <w:tcPr>
            <w:tcW w:w="4537" w:type="dxa"/>
            <w:shd w:val="clear" w:color="auto" w:fill="auto"/>
          </w:tcPr>
          <w:p w14:paraId="6CE2039D" w14:textId="77777777" w:rsidR="00286934" w:rsidRPr="005F284A" w:rsidRDefault="00286934" w:rsidP="00C50EAE">
            <w:pPr>
              <w:pStyle w:val="ENoteTableText"/>
            </w:pPr>
            <w:r w:rsidRPr="005F284A">
              <w:t xml:space="preserve">ad No </w:t>
            </w:r>
            <w:r w:rsidRPr="005F284A">
              <w:rPr>
                <w:szCs w:val="16"/>
              </w:rPr>
              <w:t>41, 2024</w:t>
            </w:r>
          </w:p>
        </w:tc>
      </w:tr>
      <w:tr w:rsidR="00C50EAE" w:rsidRPr="005F284A" w14:paraId="4BB03131" w14:textId="77777777" w:rsidTr="00B16058">
        <w:tblPrEx>
          <w:tblBorders>
            <w:top w:val="none" w:sz="0" w:space="0" w:color="auto"/>
            <w:bottom w:val="none" w:sz="0" w:space="0" w:color="auto"/>
          </w:tblBorders>
        </w:tblPrEx>
        <w:trPr>
          <w:cantSplit/>
        </w:trPr>
        <w:tc>
          <w:tcPr>
            <w:tcW w:w="2551" w:type="dxa"/>
            <w:shd w:val="clear" w:color="auto" w:fill="auto"/>
          </w:tcPr>
          <w:p w14:paraId="78A34C41" w14:textId="77777777" w:rsidR="00C50EAE" w:rsidRPr="005F284A" w:rsidRDefault="000B1126" w:rsidP="000B1126">
            <w:pPr>
              <w:pStyle w:val="ENoteTableText"/>
              <w:tabs>
                <w:tab w:val="center" w:leader="dot" w:pos="2268"/>
              </w:tabs>
            </w:pPr>
            <w:r w:rsidRPr="005F284A">
              <w:t>s</w:t>
            </w:r>
            <w:r w:rsidR="00C50EAE" w:rsidRPr="005F284A">
              <w:t xml:space="preserve"> 43</w:t>
            </w:r>
            <w:r w:rsidR="00C50EAE" w:rsidRPr="005F284A">
              <w:tab/>
            </w:r>
          </w:p>
        </w:tc>
        <w:tc>
          <w:tcPr>
            <w:tcW w:w="4537" w:type="dxa"/>
            <w:shd w:val="clear" w:color="auto" w:fill="auto"/>
          </w:tcPr>
          <w:p w14:paraId="2BB14BA8" w14:textId="77777777" w:rsidR="00C50EAE" w:rsidRPr="005F284A" w:rsidRDefault="00C50EAE" w:rsidP="00C50EAE">
            <w:pPr>
              <w:pStyle w:val="ENoteTableText"/>
            </w:pPr>
            <w:r w:rsidRPr="005F284A">
              <w:t>am No</w:t>
            </w:r>
            <w:r w:rsidR="005C56DA" w:rsidRPr="005F284A">
              <w:t> </w:t>
            </w:r>
            <w:r w:rsidRPr="005F284A">
              <w:t>5, 2011</w:t>
            </w:r>
          </w:p>
        </w:tc>
      </w:tr>
      <w:tr w:rsidR="00C50EAE" w:rsidRPr="005F284A" w14:paraId="03BB58FF" w14:textId="77777777" w:rsidTr="00B16058">
        <w:tblPrEx>
          <w:tblBorders>
            <w:top w:val="none" w:sz="0" w:space="0" w:color="auto"/>
            <w:bottom w:val="none" w:sz="0" w:space="0" w:color="auto"/>
          </w:tblBorders>
        </w:tblPrEx>
        <w:trPr>
          <w:cantSplit/>
        </w:trPr>
        <w:tc>
          <w:tcPr>
            <w:tcW w:w="2551" w:type="dxa"/>
            <w:shd w:val="clear" w:color="auto" w:fill="auto"/>
          </w:tcPr>
          <w:p w14:paraId="415BF161" w14:textId="77777777" w:rsidR="00C50EAE" w:rsidRPr="005F284A" w:rsidRDefault="000B1126" w:rsidP="000B1126">
            <w:pPr>
              <w:pStyle w:val="ENoteTableText"/>
              <w:tabs>
                <w:tab w:val="center" w:leader="dot" w:pos="2268"/>
              </w:tabs>
            </w:pPr>
            <w:r w:rsidRPr="005F284A">
              <w:t>s</w:t>
            </w:r>
            <w:r w:rsidR="00C50EAE" w:rsidRPr="005F284A">
              <w:t xml:space="preserve"> 44</w:t>
            </w:r>
            <w:r w:rsidR="00C50EAE" w:rsidRPr="005F284A">
              <w:tab/>
            </w:r>
          </w:p>
        </w:tc>
        <w:tc>
          <w:tcPr>
            <w:tcW w:w="4537" w:type="dxa"/>
            <w:shd w:val="clear" w:color="auto" w:fill="auto"/>
          </w:tcPr>
          <w:p w14:paraId="7F47E223"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5, 2011</w:t>
            </w:r>
          </w:p>
        </w:tc>
      </w:tr>
      <w:tr w:rsidR="00C50EAE" w:rsidRPr="005F284A" w14:paraId="174AE065" w14:textId="77777777" w:rsidTr="00B16058">
        <w:tblPrEx>
          <w:tblBorders>
            <w:top w:val="none" w:sz="0" w:space="0" w:color="auto"/>
            <w:bottom w:val="none" w:sz="0" w:space="0" w:color="auto"/>
          </w:tblBorders>
        </w:tblPrEx>
        <w:trPr>
          <w:cantSplit/>
        </w:trPr>
        <w:tc>
          <w:tcPr>
            <w:tcW w:w="2551" w:type="dxa"/>
            <w:shd w:val="clear" w:color="auto" w:fill="auto"/>
          </w:tcPr>
          <w:p w14:paraId="4551E0EA" w14:textId="77777777" w:rsidR="00C50EAE" w:rsidRPr="005F284A" w:rsidRDefault="000B1126" w:rsidP="000B1126">
            <w:pPr>
              <w:pStyle w:val="ENoteTableText"/>
              <w:tabs>
                <w:tab w:val="center" w:leader="dot" w:pos="2268"/>
              </w:tabs>
            </w:pPr>
            <w:r w:rsidRPr="005F284A">
              <w:t>s</w:t>
            </w:r>
            <w:r w:rsidR="00C50EAE" w:rsidRPr="005F284A">
              <w:t xml:space="preserve"> 45</w:t>
            </w:r>
            <w:r w:rsidR="00C50EAE" w:rsidRPr="005F284A">
              <w:tab/>
            </w:r>
          </w:p>
        </w:tc>
        <w:tc>
          <w:tcPr>
            <w:tcW w:w="4537" w:type="dxa"/>
            <w:shd w:val="clear" w:color="auto" w:fill="auto"/>
          </w:tcPr>
          <w:p w14:paraId="712E4646"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 No</w:t>
            </w:r>
            <w:r w:rsidR="005C56DA" w:rsidRPr="005F284A">
              <w:t> </w:t>
            </w:r>
            <w:r w:rsidRPr="005F284A">
              <w:t>5, 2011</w:t>
            </w:r>
            <w:r w:rsidR="00C96452" w:rsidRPr="005F284A">
              <w:t xml:space="preserve">; No </w:t>
            </w:r>
            <w:r w:rsidR="00E73C83" w:rsidRPr="005F284A">
              <w:t>129</w:t>
            </w:r>
            <w:r w:rsidR="00C96452" w:rsidRPr="005F284A">
              <w:t>, 2017</w:t>
            </w:r>
            <w:r w:rsidR="0062228C" w:rsidRPr="005F284A">
              <w:t xml:space="preserve">; No </w:t>
            </w:r>
            <w:r w:rsidR="0062228C" w:rsidRPr="005F284A">
              <w:rPr>
                <w:szCs w:val="16"/>
              </w:rPr>
              <w:t>41, 2024</w:t>
            </w:r>
          </w:p>
        </w:tc>
      </w:tr>
      <w:tr w:rsidR="00C50EAE" w:rsidRPr="005F284A" w14:paraId="20CFD13E" w14:textId="77777777" w:rsidTr="00B16058">
        <w:tblPrEx>
          <w:tblBorders>
            <w:top w:val="none" w:sz="0" w:space="0" w:color="auto"/>
            <w:bottom w:val="none" w:sz="0" w:space="0" w:color="auto"/>
          </w:tblBorders>
        </w:tblPrEx>
        <w:trPr>
          <w:cantSplit/>
        </w:trPr>
        <w:tc>
          <w:tcPr>
            <w:tcW w:w="2551" w:type="dxa"/>
            <w:shd w:val="clear" w:color="auto" w:fill="auto"/>
          </w:tcPr>
          <w:p w14:paraId="2E8F4B00" w14:textId="77777777" w:rsidR="00C50EAE" w:rsidRPr="005F284A" w:rsidRDefault="000B1126" w:rsidP="000B1126">
            <w:pPr>
              <w:pStyle w:val="ENoteTableText"/>
              <w:tabs>
                <w:tab w:val="center" w:leader="dot" w:pos="2268"/>
              </w:tabs>
            </w:pPr>
            <w:r w:rsidRPr="005F284A">
              <w:t>s</w:t>
            </w:r>
            <w:r w:rsidR="00C50EAE" w:rsidRPr="005F284A">
              <w:t xml:space="preserve"> 46</w:t>
            </w:r>
            <w:r w:rsidR="00C50EAE" w:rsidRPr="005F284A">
              <w:tab/>
            </w:r>
          </w:p>
        </w:tc>
        <w:tc>
          <w:tcPr>
            <w:tcW w:w="4537" w:type="dxa"/>
            <w:shd w:val="clear" w:color="auto" w:fill="auto"/>
          </w:tcPr>
          <w:p w14:paraId="4A3CFD57"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 No</w:t>
            </w:r>
            <w:r w:rsidR="005C56DA" w:rsidRPr="005F284A">
              <w:t> </w:t>
            </w:r>
            <w:r w:rsidRPr="005F284A">
              <w:t>38, 1988; No</w:t>
            </w:r>
            <w:r w:rsidR="005C56DA" w:rsidRPr="005F284A">
              <w:t> </w:t>
            </w:r>
            <w:r w:rsidRPr="005F284A">
              <w:t>5, 2011</w:t>
            </w:r>
            <w:r w:rsidR="00C96452" w:rsidRPr="005F284A">
              <w:t xml:space="preserve">; No </w:t>
            </w:r>
            <w:r w:rsidR="00E73C83" w:rsidRPr="005F284A">
              <w:t>129</w:t>
            </w:r>
            <w:r w:rsidR="00C96452" w:rsidRPr="005F284A">
              <w:t>, 2017</w:t>
            </w:r>
            <w:r w:rsidR="0062228C" w:rsidRPr="005F284A">
              <w:t xml:space="preserve">; No </w:t>
            </w:r>
            <w:r w:rsidR="0062228C" w:rsidRPr="005F284A">
              <w:rPr>
                <w:szCs w:val="16"/>
              </w:rPr>
              <w:t>41, 2024</w:t>
            </w:r>
          </w:p>
        </w:tc>
      </w:tr>
      <w:tr w:rsidR="00C50EAE" w:rsidRPr="005F284A" w14:paraId="7EFF56CD" w14:textId="77777777" w:rsidTr="00B16058">
        <w:tblPrEx>
          <w:tblBorders>
            <w:top w:val="none" w:sz="0" w:space="0" w:color="auto"/>
            <w:bottom w:val="none" w:sz="0" w:space="0" w:color="auto"/>
          </w:tblBorders>
        </w:tblPrEx>
        <w:trPr>
          <w:cantSplit/>
        </w:trPr>
        <w:tc>
          <w:tcPr>
            <w:tcW w:w="2551" w:type="dxa"/>
            <w:shd w:val="clear" w:color="auto" w:fill="auto"/>
          </w:tcPr>
          <w:p w14:paraId="5F9AFACF" w14:textId="77777777" w:rsidR="00C50EAE" w:rsidRPr="005F284A" w:rsidRDefault="000B1126" w:rsidP="000B1126">
            <w:pPr>
              <w:pStyle w:val="ENoteTableText"/>
              <w:tabs>
                <w:tab w:val="center" w:leader="dot" w:pos="2268"/>
              </w:tabs>
            </w:pPr>
            <w:r w:rsidRPr="005F284A">
              <w:t>s</w:t>
            </w:r>
            <w:r w:rsidR="00C50EAE" w:rsidRPr="005F284A">
              <w:t xml:space="preserve"> 47</w:t>
            </w:r>
            <w:r w:rsidR="00C50EAE" w:rsidRPr="005F284A">
              <w:tab/>
            </w:r>
          </w:p>
        </w:tc>
        <w:tc>
          <w:tcPr>
            <w:tcW w:w="4537" w:type="dxa"/>
            <w:shd w:val="clear" w:color="auto" w:fill="auto"/>
          </w:tcPr>
          <w:p w14:paraId="5794B562" w14:textId="77777777" w:rsidR="00C50EAE" w:rsidRPr="005F284A" w:rsidRDefault="00C50EAE" w:rsidP="00C50EAE">
            <w:pPr>
              <w:pStyle w:val="ENoteTableText"/>
            </w:pPr>
            <w:r w:rsidRPr="005F284A">
              <w:t>am No</w:t>
            </w:r>
            <w:r w:rsidR="005C56DA" w:rsidRPr="005F284A">
              <w:t> </w:t>
            </w:r>
            <w:r w:rsidRPr="005F284A">
              <w:t>43, 1996; No</w:t>
            </w:r>
            <w:r w:rsidR="005C56DA" w:rsidRPr="005F284A">
              <w:t> </w:t>
            </w:r>
            <w:r w:rsidRPr="005F284A">
              <w:t>5, 2011</w:t>
            </w:r>
          </w:p>
        </w:tc>
      </w:tr>
      <w:tr w:rsidR="00C96452" w:rsidRPr="005F284A" w14:paraId="0AA78923" w14:textId="77777777" w:rsidTr="00B16058">
        <w:tblPrEx>
          <w:tblBorders>
            <w:top w:val="none" w:sz="0" w:space="0" w:color="auto"/>
            <w:bottom w:val="none" w:sz="0" w:space="0" w:color="auto"/>
          </w:tblBorders>
        </w:tblPrEx>
        <w:trPr>
          <w:cantSplit/>
        </w:trPr>
        <w:tc>
          <w:tcPr>
            <w:tcW w:w="2551" w:type="dxa"/>
            <w:shd w:val="clear" w:color="auto" w:fill="auto"/>
          </w:tcPr>
          <w:p w14:paraId="24B1ED63" w14:textId="77777777" w:rsidR="00C96452" w:rsidRPr="005F284A" w:rsidRDefault="00C96452" w:rsidP="000B1126">
            <w:pPr>
              <w:pStyle w:val="ENoteTableText"/>
              <w:tabs>
                <w:tab w:val="center" w:leader="dot" w:pos="2268"/>
              </w:tabs>
            </w:pPr>
          </w:p>
        </w:tc>
        <w:tc>
          <w:tcPr>
            <w:tcW w:w="4537" w:type="dxa"/>
            <w:shd w:val="clear" w:color="auto" w:fill="auto"/>
          </w:tcPr>
          <w:p w14:paraId="58ECACA1" w14:textId="77777777" w:rsidR="00C96452" w:rsidRPr="005F284A" w:rsidRDefault="00C96452" w:rsidP="00C50EAE">
            <w:pPr>
              <w:pStyle w:val="ENoteTableText"/>
            </w:pPr>
            <w:r w:rsidRPr="005F284A">
              <w:t xml:space="preserve">rs No </w:t>
            </w:r>
            <w:r w:rsidR="00E73C83" w:rsidRPr="005F284A">
              <w:t>129</w:t>
            </w:r>
            <w:r w:rsidRPr="005F284A">
              <w:t>, 2017</w:t>
            </w:r>
          </w:p>
        </w:tc>
      </w:tr>
      <w:tr w:rsidR="00C96452" w:rsidRPr="005F284A" w14:paraId="12F2CE23" w14:textId="77777777" w:rsidTr="00B16058">
        <w:tblPrEx>
          <w:tblBorders>
            <w:top w:val="none" w:sz="0" w:space="0" w:color="auto"/>
            <w:bottom w:val="none" w:sz="0" w:space="0" w:color="auto"/>
          </w:tblBorders>
        </w:tblPrEx>
        <w:trPr>
          <w:cantSplit/>
        </w:trPr>
        <w:tc>
          <w:tcPr>
            <w:tcW w:w="2551" w:type="dxa"/>
            <w:shd w:val="clear" w:color="auto" w:fill="auto"/>
          </w:tcPr>
          <w:p w14:paraId="5844C5BA" w14:textId="77777777" w:rsidR="00C96452" w:rsidRPr="005F284A" w:rsidRDefault="00C96452" w:rsidP="000B1126">
            <w:pPr>
              <w:pStyle w:val="ENoteTableText"/>
              <w:tabs>
                <w:tab w:val="center" w:leader="dot" w:pos="2268"/>
              </w:tabs>
            </w:pPr>
            <w:r w:rsidRPr="005F284A">
              <w:t>s 47A</w:t>
            </w:r>
            <w:r w:rsidRPr="005F284A">
              <w:tab/>
            </w:r>
          </w:p>
        </w:tc>
        <w:tc>
          <w:tcPr>
            <w:tcW w:w="4537" w:type="dxa"/>
            <w:shd w:val="clear" w:color="auto" w:fill="auto"/>
          </w:tcPr>
          <w:p w14:paraId="61624B62" w14:textId="77777777" w:rsidR="00C96452" w:rsidRPr="005F284A" w:rsidRDefault="00C96452" w:rsidP="00C50EAE">
            <w:pPr>
              <w:pStyle w:val="ENoteTableText"/>
            </w:pPr>
            <w:r w:rsidRPr="005F284A">
              <w:t xml:space="preserve">ad No </w:t>
            </w:r>
            <w:r w:rsidR="00E73C83" w:rsidRPr="005F284A">
              <w:t>129</w:t>
            </w:r>
            <w:r w:rsidRPr="005F284A">
              <w:t>, 2017</w:t>
            </w:r>
          </w:p>
        </w:tc>
      </w:tr>
      <w:tr w:rsidR="00C96452" w:rsidRPr="005F284A" w14:paraId="5D4E3D37" w14:textId="77777777" w:rsidTr="00B16058">
        <w:tblPrEx>
          <w:tblBorders>
            <w:top w:val="none" w:sz="0" w:space="0" w:color="auto"/>
            <w:bottom w:val="none" w:sz="0" w:space="0" w:color="auto"/>
          </w:tblBorders>
        </w:tblPrEx>
        <w:trPr>
          <w:cantSplit/>
        </w:trPr>
        <w:tc>
          <w:tcPr>
            <w:tcW w:w="2551" w:type="dxa"/>
            <w:shd w:val="clear" w:color="auto" w:fill="auto"/>
          </w:tcPr>
          <w:p w14:paraId="07DADEE6" w14:textId="77777777" w:rsidR="00C96452" w:rsidRPr="005F284A" w:rsidRDefault="00C96452" w:rsidP="000B1126">
            <w:pPr>
              <w:pStyle w:val="ENoteTableText"/>
              <w:tabs>
                <w:tab w:val="center" w:leader="dot" w:pos="2268"/>
              </w:tabs>
            </w:pPr>
            <w:r w:rsidRPr="005F284A">
              <w:t>s 47B</w:t>
            </w:r>
            <w:r w:rsidRPr="005F284A">
              <w:tab/>
            </w:r>
          </w:p>
        </w:tc>
        <w:tc>
          <w:tcPr>
            <w:tcW w:w="4537" w:type="dxa"/>
            <w:shd w:val="clear" w:color="auto" w:fill="auto"/>
          </w:tcPr>
          <w:p w14:paraId="72A5CA49" w14:textId="77777777" w:rsidR="00C96452" w:rsidRPr="005F284A" w:rsidRDefault="00C96452" w:rsidP="00C50EAE">
            <w:pPr>
              <w:pStyle w:val="ENoteTableText"/>
            </w:pPr>
            <w:r w:rsidRPr="005F284A">
              <w:t xml:space="preserve">ad No </w:t>
            </w:r>
            <w:r w:rsidR="00E73C83" w:rsidRPr="005F284A">
              <w:t>129</w:t>
            </w:r>
            <w:r w:rsidRPr="005F284A">
              <w:t>, 2017</w:t>
            </w:r>
          </w:p>
        </w:tc>
      </w:tr>
      <w:tr w:rsidR="00C50EAE" w:rsidRPr="005F284A" w14:paraId="01427706" w14:textId="77777777" w:rsidTr="00B16058">
        <w:tblPrEx>
          <w:tblBorders>
            <w:top w:val="none" w:sz="0" w:space="0" w:color="auto"/>
            <w:bottom w:val="none" w:sz="0" w:space="0" w:color="auto"/>
          </w:tblBorders>
        </w:tblPrEx>
        <w:trPr>
          <w:cantSplit/>
        </w:trPr>
        <w:tc>
          <w:tcPr>
            <w:tcW w:w="2551" w:type="dxa"/>
            <w:shd w:val="clear" w:color="auto" w:fill="auto"/>
          </w:tcPr>
          <w:p w14:paraId="1D8F59FF" w14:textId="77777777" w:rsidR="00C50EAE" w:rsidRPr="005F284A" w:rsidRDefault="000B1126" w:rsidP="000B1126">
            <w:pPr>
              <w:pStyle w:val="ENoteTableText"/>
              <w:tabs>
                <w:tab w:val="center" w:leader="dot" w:pos="2268"/>
              </w:tabs>
            </w:pPr>
            <w:r w:rsidRPr="005F284A">
              <w:lastRenderedPageBreak/>
              <w:t>s</w:t>
            </w:r>
            <w:r w:rsidR="00C50EAE" w:rsidRPr="005F284A">
              <w:t xml:space="preserve"> 48</w:t>
            </w:r>
            <w:r w:rsidR="00C50EAE" w:rsidRPr="005F284A">
              <w:tab/>
            </w:r>
          </w:p>
        </w:tc>
        <w:tc>
          <w:tcPr>
            <w:tcW w:w="4537" w:type="dxa"/>
            <w:shd w:val="clear" w:color="auto" w:fill="auto"/>
          </w:tcPr>
          <w:p w14:paraId="1F7C5E82"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5, 2011</w:t>
            </w:r>
          </w:p>
        </w:tc>
      </w:tr>
      <w:tr w:rsidR="00C50EAE" w:rsidRPr="005F284A" w14:paraId="55890B98" w14:textId="77777777" w:rsidTr="00B16058">
        <w:tblPrEx>
          <w:tblBorders>
            <w:top w:val="none" w:sz="0" w:space="0" w:color="auto"/>
            <w:bottom w:val="none" w:sz="0" w:space="0" w:color="auto"/>
          </w:tblBorders>
        </w:tblPrEx>
        <w:trPr>
          <w:cantSplit/>
        </w:trPr>
        <w:tc>
          <w:tcPr>
            <w:tcW w:w="2551" w:type="dxa"/>
            <w:shd w:val="clear" w:color="auto" w:fill="auto"/>
          </w:tcPr>
          <w:p w14:paraId="6DDCD3D4" w14:textId="77777777" w:rsidR="00C50EAE" w:rsidRPr="005F284A" w:rsidRDefault="000B1126" w:rsidP="000B1126">
            <w:pPr>
              <w:pStyle w:val="ENoteTableText"/>
              <w:tabs>
                <w:tab w:val="center" w:leader="dot" w:pos="2268"/>
              </w:tabs>
            </w:pPr>
            <w:r w:rsidRPr="005F284A">
              <w:t>s</w:t>
            </w:r>
            <w:r w:rsidR="00C50EAE" w:rsidRPr="005F284A">
              <w:t xml:space="preserve"> 49</w:t>
            </w:r>
            <w:r w:rsidR="00C50EAE" w:rsidRPr="005F284A">
              <w:tab/>
            </w:r>
          </w:p>
        </w:tc>
        <w:tc>
          <w:tcPr>
            <w:tcW w:w="4537" w:type="dxa"/>
            <w:shd w:val="clear" w:color="auto" w:fill="auto"/>
          </w:tcPr>
          <w:p w14:paraId="4BB76420"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5, 2011</w:t>
            </w:r>
          </w:p>
        </w:tc>
      </w:tr>
      <w:tr w:rsidR="00C50EAE" w:rsidRPr="005F284A" w14:paraId="53F7E3FE" w14:textId="77777777" w:rsidTr="00B16058">
        <w:tblPrEx>
          <w:tblBorders>
            <w:top w:val="none" w:sz="0" w:space="0" w:color="auto"/>
            <w:bottom w:val="none" w:sz="0" w:space="0" w:color="auto"/>
          </w:tblBorders>
        </w:tblPrEx>
        <w:trPr>
          <w:cantSplit/>
        </w:trPr>
        <w:tc>
          <w:tcPr>
            <w:tcW w:w="2551" w:type="dxa"/>
            <w:shd w:val="clear" w:color="auto" w:fill="auto"/>
          </w:tcPr>
          <w:p w14:paraId="058EBC9C" w14:textId="77777777" w:rsidR="00C50EAE" w:rsidRPr="005F284A" w:rsidRDefault="000B1126" w:rsidP="000B1126">
            <w:pPr>
              <w:pStyle w:val="ENoteTableText"/>
              <w:tabs>
                <w:tab w:val="center" w:leader="dot" w:pos="2268"/>
              </w:tabs>
            </w:pPr>
            <w:r w:rsidRPr="005F284A">
              <w:t>s</w:t>
            </w:r>
            <w:r w:rsidR="00C50EAE" w:rsidRPr="005F284A">
              <w:t xml:space="preserve"> 50</w:t>
            </w:r>
            <w:r w:rsidR="00C50EAE" w:rsidRPr="005F284A">
              <w:tab/>
            </w:r>
          </w:p>
        </w:tc>
        <w:tc>
          <w:tcPr>
            <w:tcW w:w="4537" w:type="dxa"/>
            <w:shd w:val="clear" w:color="auto" w:fill="auto"/>
          </w:tcPr>
          <w:p w14:paraId="4FE65FD9" w14:textId="77777777" w:rsidR="00C50EAE" w:rsidRPr="005F284A" w:rsidRDefault="00C50EAE" w:rsidP="00C50EAE">
            <w:pPr>
              <w:pStyle w:val="ENoteTableText"/>
            </w:pPr>
            <w:r w:rsidRPr="005F284A">
              <w:t>am No</w:t>
            </w:r>
            <w:r w:rsidR="005C56DA" w:rsidRPr="005F284A">
              <w:t> </w:t>
            </w:r>
            <w:r w:rsidRPr="005F284A">
              <w:t>35, 1973; No</w:t>
            </w:r>
            <w:r w:rsidR="005C56DA" w:rsidRPr="005F284A">
              <w:t> </w:t>
            </w:r>
            <w:r w:rsidRPr="005F284A">
              <w:t>209, 1976; No</w:t>
            </w:r>
            <w:r w:rsidR="005C56DA" w:rsidRPr="005F284A">
              <w:t> </w:t>
            </w:r>
            <w:r w:rsidRPr="005F284A">
              <w:t>7, 1985; No</w:t>
            </w:r>
            <w:r w:rsidR="005C56DA" w:rsidRPr="005F284A">
              <w:t> </w:t>
            </w:r>
            <w:r w:rsidRPr="005F284A">
              <w:t>38, 1988; No</w:t>
            </w:r>
            <w:r w:rsidR="005C56DA" w:rsidRPr="005F284A">
              <w:t> </w:t>
            </w:r>
            <w:r w:rsidRPr="005F284A">
              <w:t>5, 2011</w:t>
            </w:r>
            <w:r w:rsidR="00DC6157" w:rsidRPr="005F284A">
              <w:t>; No 25, 2014</w:t>
            </w:r>
          </w:p>
        </w:tc>
      </w:tr>
      <w:tr w:rsidR="00C50EAE" w:rsidRPr="005F284A" w14:paraId="1954BA3F" w14:textId="77777777" w:rsidTr="00B16058">
        <w:tblPrEx>
          <w:tblBorders>
            <w:top w:val="none" w:sz="0" w:space="0" w:color="auto"/>
            <w:bottom w:val="none" w:sz="0" w:space="0" w:color="auto"/>
          </w:tblBorders>
        </w:tblPrEx>
        <w:trPr>
          <w:cantSplit/>
        </w:trPr>
        <w:tc>
          <w:tcPr>
            <w:tcW w:w="2551" w:type="dxa"/>
            <w:shd w:val="clear" w:color="auto" w:fill="auto"/>
          </w:tcPr>
          <w:p w14:paraId="67F27125" w14:textId="77777777" w:rsidR="00C50EAE" w:rsidRPr="005F284A" w:rsidRDefault="000B1126" w:rsidP="000B1126">
            <w:pPr>
              <w:pStyle w:val="ENoteTableText"/>
              <w:tabs>
                <w:tab w:val="center" w:leader="dot" w:pos="2268"/>
              </w:tabs>
            </w:pPr>
            <w:r w:rsidRPr="005F284A">
              <w:t>s</w:t>
            </w:r>
            <w:r w:rsidR="00C50EAE" w:rsidRPr="005F284A">
              <w:t xml:space="preserve"> 51</w:t>
            </w:r>
            <w:r w:rsidR="00C50EAE" w:rsidRPr="005F284A">
              <w:tab/>
            </w:r>
          </w:p>
        </w:tc>
        <w:tc>
          <w:tcPr>
            <w:tcW w:w="4537" w:type="dxa"/>
            <w:shd w:val="clear" w:color="auto" w:fill="auto"/>
          </w:tcPr>
          <w:p w14:paraId="5AEB8B88" w14:textId="77777777" w:rsidR="00C50EAE" w:rsidRPr="005F284A" w:rsidRDefault="00C50EAE" w:rsidP="00C50EAE">
            <w:pPr>
              <w:pStyle w:val="ENoteTableText"/>
            </w:pPr>
            <w:r w:rsidRPr="005F284A">
              <w:t>am No</w:t>
            </w:r>
            <w:r w:rsidR="005C56DA" w:rsidRPr="005F284A">
              <w:t> </w:t>
            </w:r>
            <w:r w:rsidRPr="005F284A">
              <w:t>35, 1973; No</w:t>
            </w:r>
            <w:r w:rsidR="005C56DA" w:rsidRPr="005F284A">
              <w:t> </w:t>
            </w:r>
            <w:r w:rsidRPr="005F284A">
              <w:t>209, 1976; No</w:t>
            </w:r>
            <w:r w:rsidR="005C56DA" w:rsidRPr="005F284A">
              <w:t> </w:t>
            </w:r>
            <w:r w:rsidRPr="005F284A">
              <w:t>7, 1985; No</w:t>
            </w:r>
            <w:r w:rsidR="005C56DA" w:rsidRPr="005F284A">
              <w:t> </w:t>
            </w:r>
            <w:r w:rsidRPr="005F284A">
              <w:t>38, 1988; No</w:t>
            </w:r>
            <w:r w:rsidR="005C56DA" w:rsidRPr="005F284A">
              <w:t> </w:t>
            </w:r>
            <w:r w:rsidRPr="005F284A">
              <w:t>43, 1996; No</w:t>
            </w:r>
            <w:r w:rsidR="005C56DA" w:rsidRPr="005F284A">
              <w:t> </w:t>
            </w:r>
            <w:r w:rsidRPr="005F284A">
              <w:t>125, 1999; No</w:t>
            </w:r>
            <w:r w:rsidR="005C56DA" w:rsidRPr="005F284A">
              <w:t> </w:t>
            </w:r>
            <w:r w:rsidRPr="005F284A">
              <w:t>5, 2011</w:t>
            </w:r>
          </w:p>
        </w:tc>
      </w:tr>
      <w:tr w:rsidR="00C50EAE" w:rsidRPr="005F284A" w14:paraId="7C4316D4" w14:textId="77777777" w:rsidTr="00B16058">
        <w:tblPrEx>
          <w:tblBorders>
            <w:top w:val="none" w:sz="0" w:space="0" w:color="auto"/>
            <w:bottom w:val="none" w:sz="0" w:space="0" w:color="auto"/>
          </w:tblBorders>
        </w:tblPrEx>
        <w:trPr>
          <w:cantSplit/>
        </w:trPr>
        <w:tc>
          <w:tcPr>
            <w:tcW w:w="2551" w:type="dxa"/>
            <w:shd w:val="clear" w:color="auto" w:fill="auto"/>
          </w:tcPr>
          <w:p w14:paraId="6279D48F" w14:textId="77777777" w:rsidR="00C50EAE" w:rsidRPr="005F284A" w:rsidRDefault="00C95AE5" w:rsidP="00C50EAE">
            <w:pPr>
              <w:pStyle w:val="ENoteTableText"/>
            </w:pPr>
            <w:r w:rsidRPr="005F284A">
              <w:rPr>
                <w:b/>
              </w:rPr>
              <w:t>Division 3</w:t>
            </w:r>
          </w:p>
        </w:tc>
        <w:tc>
          <w:tcPr>
            <w:tcW w:w="4537" w:type="dxa"/>
            <w:shd w:val="clear" w:color="auto" w:fill="auto"/>
          </w:tcPr>
          <w:p w14:paraId="76DC4B56" w14:textId="77777777" w:rsidR="00C50EAE" w:rsidRPr="005F284A" w:rsidRDefault="00C50EAE" w:rsidP="00C50EAE">
            <w:pPr>
              <w:pStyle w:val="ENoteTableText"/>
            </w:pPr>
          </w:p>
        </w:tc>
      </w:tr>
      <w:tr w:rsidR="00C50EAE" w:rsidRPr="005F284A" w14:paraId="732A4844" w14:textId="77777777" w:rsidTr="00B16058">
        <w:tblPrEx>
          <w:tblBorders>
            <w:top w:val="none" w:sz="0" w:space="0" w:color="auto"/>
            <w:bottom w:val="none" w:sz="0" w:space="0" w:color="auto"/>
          </w:tblBorders>
        </w:tblPrEx>
        <w:trPr>
          <w:cantSplit/>
        </w:trPr>
        <w:tc>
          <w:tcPr>
            <w:tcW w:w="2551" w:type="dxa"/>
            <w:shd w:val="clear" w:color="auto" w:fill="auto"/>
          </w:tcPr>
          <w:p w14:paraId="34CFB522" w14:textId="77777777" w:rsidR="00C50EAE" w:rsidRPr="005F284A" w:rsidRDefault="000B1126" w:rsidP="000B1126">
            <w:pPr>
              <w:pStyle w:val="ENoteTableText"/>
              <w:tabs>
                <w:tab w:val="center" w:leader="dot" w:pos="2268"/>
              </w:tabs>
            </w:pPr>
            <w:r w:rsidRPr="005F284A">
              <w:t>s</w:t>
            </w:r>
            <w:r w:rsidR="00C50EAE" w:rsidRPr="005F284A">
              <w:t xml:space="preserve"> 52</w:t>
            </w:r>
            <w:r w:rsidR="00C50EAE" w:rsidRPr="005F284A">
              <w:tab/>
            </w:r>
          </w:p>
        </w:tc>
        <w:tc>
          <w:tcPr>
            <w:tcW w:w="4537" w:type="dxa"/>
            <w:shd w:val="clear" w:color="auto" w:fill="auto"/>
          </w:tcPr>
          <w:p w14:paraId="1F64A568"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5, 2011</w:t>
            </w:r>
          </w:p>
        </w:tc>
      </w:tr>
      <w:tr w:rsidR="00C50EAE" w:rsidRPr="005F284A" w14:paraId="18AB64AE" w14:textId="77777777" w:rsidTr="00B16058">
        <w:tblPrEx>
          <w:tblBorders>
            <w:top w:val="none" w:sz="0" w:space="0" w:color="auto"/>
            <w:bottom w:val="none" w:sz="0" w:space="0" w:color="auto"/>
          </w:tblBorders>
        </w:tblPrEx>
        <w:trPr>
          <w:cantSplit/>
        </w:trPr>
        <w:tc>
          <w:tcPr>
            <w:tcW w:w="2551" w:type="dxa"/>
            <w:shd w:val="clear" w:color="auto" w:fill="auto"/>
          </w:tcPr>
          <w:p w14:paraId="38234F77" w14:textId="77777777" w:rsidR="00C50EAE" w:rsidRPr="005F284A" w:rsidRDefault="000B1126" w:rsidP="000B1126">
            <w:pPr>
              <w:pStyle w:val="ENoteTableText"/>
              <w:tabs>
                <w:tab w:val="center" w:leader="dot" w:pos="2268"/>
              </w:tabs>
            </w:pPr>
            <w:r w:rsidRPr="005F284A">
              <w:t>s</w:t>
            </w:r>
            <w:r w:rsidR="00C50EAE" w:rsidRPr="005F284A">
              <w:t xml:space="preserve"> 54</w:t>
            </w:r>
            <w:r w:rsidR="00C50EAE" w:rsidRPr="005F284A">
              <w:tab/>
            </w:r>
          </w:p>
        </w:tc>
        <w:tc>
          <w:tcPr>
            <w:tcW w:w="4537" w:type="dxa"/>
            <w:shd w:val="clear" w:color="auto" w:fill="auto"/>
          </w:tcPr>
          <w:p w14:paraId="3DAC5E53" w14:textId="77777777" w:rsidR="00C50EAE" w:rsidRPr="005F284A" w:rsidRDefault="00C50EAE" w:rsidP="00C50EAE">
            <w:pPr>
              <w:pStyle w:val="ENoteTableText"/>
            </w:pPr>
            <w:r w:rsidRPr="005F284A">
              <w:t>am No</w:t>
            </w:r>
            <w:r w:rsidR="005C56DA" w:rsidRPr="005F284A">
              <w:t> </w:t>
            </w:r>
            <w:r w:rsidRPr="005F284A">
              <w:t xml:space="preserve">209, 1976 </w:t>
            </w:r>
          </w:p>
        </w:tc>
      </w:tr>
      <w:tr w:rsidR="00C50EAE" w:rsidRPr="005F284A" w14:paraId="055B8CF3" w14:textId="77777777" w:rsidTr="00B16058">
        <w:tblPrEx>
          <w:tblBorders>
            <w:top w:val="none" w:sz="0" w:space="0" w:color="auto"/>
            <w:bottom w:val="none" w:sz="0" w:space="0" w:color="auto"/>
          </w:tblBorders>
        </w:tblPrEx>
        <w:trPr>
          <w:cantSplit/>
        </w:trPr>
        <w:tc>
          <w:tcPr>
            <w:tcW w:w="2551" w:type="dxa"/>
            <w:shd w:val="clear" w:color="auto" w:fill="auto"/>
          </w:tcPr>
          <w:p w14:paraId="0242287A" w14:textId="77777777" w:rsidR="00C50EAE" w:rsidRPr="005F284A" w:rsidRDefault="00C50EAE" w:rsidP="00995D44">
            <w:pPr>
              <w:pStyle w:val="ENoteTableText"/>
            </w:pPr>
          </w:p>
        </w:tc>
        <w:tc>
          <w:tcPr>
            <w:tcW w:w="4537" w:type="dxa"/>
            <w:shd w:val="clear" w:color="auto" w:fill="auto"/>
          </w:tcPr>
          <w:p w14:paraId="3F178BD0" w14:textId="77777777" w:rsidR="00C50EAE" w:rsidRPr="005F284A" w:rsidRDefault="00C50EAE" w:rsidP="00C50EAE">
            <w:pPr>
              <w:pStyle w:val="ENoteTableText"/>
            </w:pPr>
            <w:r w:rsidRPr="005F284A">
              <w:t>rs No</w:t>
            </w:r>
            <w:r w:rsidR="005C56DA" w:rsidRPr="005F284A">
              <w:t> </w:t>
            </w:r>
            <w:r w:rsidRPr="005F284A">
              <w:t>77, 2002</w:t>
            </w:r>
          </w:p>
        </w:tc>
      </w:tr>
      <w:tr w:rsidR="00C50EAE" w:rsidRPr="005F284A" w14:paraId="1BB8FD2A" w14:textId="77777777" w:rsidTr="00B16058">
        <w:tblPrEx>
          <w:tblBorders>
            <w:top w:val="none" w:sz="0" w:space="0" w:color="auto"/>
            <w:bottom w:val="none" w:sz="0" w:space="0" w:color="auto"/>
          </w:tblBorders>
        </w:tblPrEx>
        <w:trPr>
          <w:cantSplit/>
        </w:trPr>
        <w:tc>
          <w:tcPr>
            <w:tcW w:w="2551" w:type="dxa"/>
            <w:shd w:val="clear" w:color="auto" w:fill="auto"/>
          </w:tcPr>
          <w:p w14:paraId="243AFD5A" w14:textId="77777777" w:rsidR="00C50EAE" w:rsidRPr="005F284A" w:rsidRDefault="00C50EAE" w:rsidP="00995D44">
            <w:pPr>
              <w:pStyle w:val="ENoteTableText"/>
            </w:pPr>
          </w:p>
        </w:tc>
        <w:tc>
          <w:tcPr>
            <w:tcW w:w="4537" w:type="dxa"/>
            <w:shd w:val="clear" w:color="auto" w:fill="auto"/>
          </w:tcPr>
          <w:p w14:paraId="06162C95" w14:textId="77777777" w:rsidR="00C50EAE" w:rsidRPr="005F284A" w:rsidRDefault="00C50EAE" w:rsidP="00C50EAE">
            <w:pPr>
              <w:pStyle w:val="ENoteTableText"/>
            </w:pPr>
            <w:r w:rsidRPr="005F284A">
              <w:t>am No</w:t>
            </w:r>
            <w:r w:rsidR="005C56DA" w:rsidRPr="005F284A">
              <w:t> </w:t>
            </w:r>
            <w:r w:rsidRPr="005F284A">
              <w:t>5, 2011</w:t>
            </w:r>
          </w:p>
        </w:tc>
      </w:tr>
      <w:tr w:rsidR="00C50EAE" w:rsidRPr="005F284A" w14:paraId="0CB97431" w14:textId="77777777" w:rsidTr="00B16058">
        <w:tblPrEx>
          <w:tblBorders>
            <w:top w:val="none" w:sz="0" w:space="0" w:color="auto"/>
            <w:bottom w:val="none" w:sz="0" w:space="0" w:color="auto"/>
          </w:tblBorders>
        </w:tblPrEx>
        <w:trPr>
          <w:cantSplit/>
        </w:trPr>
        <w:tc>
          <w:tcPr>
            <w:tcW w:w="2551" w:type="dxa"/>
            <w:shd w:val="clear" w:color="auto" w:fill="auto"/>
          </w:tcPr>
          <w:p w14:paraId="22D4EE1B" w14:textId="77777777" w:rsidR="00C50EAE" w:rsidRPr="005F284A" w:rsidRDefault="000B1126" w:rsidP="000B1126">
            <w:pPr>
              <w:pStyle w:val="ENoteTableText"/>
              <w:tabs>
                <w:tab w:val="center" w:leader="dot" w:pos="2268"/>
              </w:tabs>
            </w:pPr>
            <w:r w:rsidRPr="005F284A">
              <w:t>s</w:t>
            </w:r>
            <w:r w:rsidR="00C50EAE" w:rsidRPr="005F284A">
              <w:t xml:space="preserve"> 55</w:t>
            </w:r>
            <w:r w:rsidR="00C50EAE" w:rsidRPr="005F284A">
              <w:tab/>
            </w:r>
          </w:p>
        </w:tc>
        <w:tc>
          <w:tcPr>
            <w:tcW w:w="4537" w:type="dxa"/>
            <w:shd w:val="clear" w:color="auto" w:fill="auto"/>
          </w:tcPr>
          <w:p w14:paraId="5DBF3DF9" w14:textId="77777777" w:rsidR="00C50EAE" w:rsidRPr="005F284A" w:rsidRDefault="00C50EAE" w:rsidP="00C50EAE">
            <w:pPr>
              <w:pStyle w:val="ENoteTableText"/>
            </w:pPr>
            <w:r w:rsidRPr="005F284A">
              <w:t>am No</w:t>
            </w:r>
            <w:r w:rsidR="005C56DA" w:rsidRPr="005F284A">
              <w:t> </w:t>
            </w:r>
            <w:r w:rsidRPr="005F284A">
              <w:t>216, 1973; No</w:t>
            </w:r>
            <w:r w:rsidR="005C56DA" w:rsidRPr="005F284A">
              <w:t> </w:t>
            </w:r>
            <w:r w:rsidRPr="005F284A">
              <w:t>209, 1976</w:t>
            </w:r>
          </w:p>
        </w:tc>
      </w:tr>
      <w:tr w:rsidR="00C50EAE" w:rsidRPr="005F284A" w14:paraId="3E60C519" w14:textId="77777777" w:rsidTr="00B16058">
        <w:tblPrEx>
          <w:tblBorders>
            <w:top w:val="none" w:sz="0" w:space="0" w:color="auto"/>
            <w:bottom w:val="none" w:sz="0" w:space="0" w:color="auto"/>
          </w:tblBorders>
        </w:tblPrEx>
        <w:trPr>
          <w:cantSplit/>
        </w:trPr>
        <w:tc>
          <w:tcPr>
            <w:tcW w:w="2551" w:type="dxa"/>
            <w:shd w:val="clear" w:color="auto" w:fill="auto"/>
          </w:tcPr>
          <w:p w14:paraId="41AB4382" w14:textId="77777777" w:rsidR="00C50EAE" w:rsidRPr="005F284A" w:rsidRDefault="00C50EAE" w:rsidP="00995D44">
            <w:pPr>
              <w:pStyle w:val="ENoteTableText"/>
            </w:pPr>
          </w:p>
        </w:tc>
        <w:tc>
          <w:tcPr>
            <w:tcW w:w="4537" w:type="dxa"/>
            <w:shd w:val="clear" w:color="auto" w:fill="auto"/>
          </w:tcPr>
          <w:p w14:paraId="6249A58C" w14:textId="77777777" w:rsidR="00C50EAE" w:rsidRPr="005F284A" w:rsidRDefault="00C50EAE" w:rsidP="00C50EAE">
            <w:pPr>
              <w:pStyle w:val="ENoteTableText"/>
            </w:pPr>
            <w:r w:rsidRPr="005F284A">
              <w:t>rs No</w:t>
            </w:r>
            <w:r w:rsidR="005C56DA" w:rsidRPr="005F284A">
              <w:t> </w:t>
            </w:r>
            <w:r w:rsidRPr="005F284A">
              <w:t xml:space="preserve">7, 1985 </w:t>
            </w:r>
          </w:p>
        </w:tc>
      </w:tr>
      <w:tr w:rsidR="00C50EAE" w:rsidRPr="005F284A" w14:paraId="64AB6E79" w14:textId="77777777" w:rsidTr="00B16058">
        <w:tblPrEx>
          <w:tblBorders>
            <w:top w:val="none" w:sz="0" w:space="0" w:color="auto"/>
            <w:bottom w:val="none" w:sz="0" w:space="0" w:color="auto"/>
          </w:tblBorders>
        </w:tblPrEx>
        <w:trPr>
          <w:cantSplit/>
        </w:trPr>
        <w:tc>
          <w:tcPr>
            <w:tcW w:w="2551" w:type="dxa"/>
            <w:shd w:val="clear" w:color="auto" w:fill="auto"/>
          </w:tcPr>
          <w:p w14:paraId="217636BC" w14:textId="77777777" w:rsidR="00C50EAE" w:rsidRPr="005F284A" w:rsidRDefault="00C50EAE" w:rsidP="00995D44">
            <w:pPr>
              <w:pStyle w:val="ENoteTableText"/>
            </w:pPr>
          </w:p>
        </w:tc>
        <w:tc>
          <w:tcPr>
            <w:tcW w:w="4537" w:type="dxa"/>
            <w:shd w:val="clear" w:color="auto" w:fill="auto"/>
          </w:tcPr>
          <w:p w14:paraId="4F1E9E4A" w14:textId="77777777" w:rsidR="00C50EAE" w:rsidRPr="005F284A" w:rsidRDefault="00C50EAE" w:rsidP="00C50EAE">
            <w:pPr>
              <w:pStyle w:val="ENoteTableText"/>
            </w:pPr>
            <w:r w:rsidRPr="005F284A">
              <w:t>am No</w:t>
            </w:r>
            <w:r w:rsidR="005C56DA" w:rsidRPr="005F284A">
              <w:t> </w:t>
            </w:r>
            <w:r w:rsidRPr="005F284A">
              <w:t>5, 2011</w:t>
            </w:r>
          </w:p>
        </w:tc>
      </w:tr>
      <w:tr w:rsidR="00C50EAE" w:rsidRPr="005F284A" w14:paraId="6540C57D" w14:textId="77777777" w:rsidTr="00B16058">
        <w:tblPrEx>
          <w:tblBorders>
            <w:top w:val="none" w:sz="0" w:space="0" w:color="auto"/>
            <w:bottom w:val="none" w:sz="0" w:space="0" w:color="auto"/>
          </w:tblBorders>
        </w:tblPrEx>
        <w:trPr>
          <w:cantSplit/>
        </w:trPr>
        <w:tc>
          <w:tcPr>
            <w:tcW w:w="2551" w:type="dxa"/>
            <w:shd w:val="clear" w:color="auto" w:fill="auto"/>
          </w:tcPr>
          <w:p w14:paraId="1FB9FFE3" w14:textId="77777777" w:rsidR="00C50EAE" w:rsidRPr="005F284A" w:rsidRDefault="000B1126" w:rsidP="000B1126">
            <w:pPr>
              <w:pStyle w:val="ENoteTableText"/>
              <w:tabs>
                <w:tab w:val="center" w:leader="dot" w:pos="2268"/>
              </w:tabs>
            </w:pPr>
            <w:r w:rsidRPr="005F284A">
              <w:t>s</w:t>
            </w:r>
            <w:r w:rsidR="00C50EAE" w:rsidRPr="005F284A">
              <w:t xml:space="preserve"> 56</w:t>
            </w:r>
            <w:r w:rsidR="00C50EAE" w:rsidRPr="005F284A">
              <w:tab/>
            </w:r>
          </w:p>
        </w:tc>
        <w:tc>
          <w:tcPr>
            <w:tcW w:w="4537" w:type="dxa"/>
            <w:shd w:val="clear" w:color="auto" w:fill="auto"/>
          </w:tcPr>
          <w:p w14:paraId="3D9A5878"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5, 2011</w:t>
            </w:r>
          </w:p>
        </w:tc>
      </w:tr>
      <w:tr w:rsidR="00C50EAE" w:rsidRPr="005F284A" w14:paraId="19D3C147" w14:textId="77777777" w:rsidTr="00B16058">
        <w:tblPrEx>
          <w:tblBorders>
            <w:top w:val="none" w:sz="0" w:space="0" w:color="auto"/>
            <w:bottom w:val="none" w:sz="0" w:space="0" w:color="auto"/>
          </w:tblBorders>
        </w:tblPrEx>
        <w:trPr>
          <w:cantSplit/>
        </w:trPr>
        <w:tc>
          <w:tcPr>
            <w:tcW w:w="2551" w:type="dxa"/>
            <w:shd w:val="clear" w:color="auto" w:fill="auto"/>
          </w:tcPr>
          <w:p w14:paraId="00E53AB5" w14:textId="77777777" w:rsidR="00C50EAE" w:rsidRPr="005F284A" w:rsidRDefault="000B1126" w:rsidP="000B1126">
            <w:pPr>
              <w:pStyle w:val="ENoteTableText"/>
              <w:tabs>
                <w:tab w:val="center" w:leader="dot" w:pos="2268"/>
              </w:tabs>
            </w:pPr>
            <w:r w:rsidRPr="005F284A">
              <w:t>s</w:t>
            </w:r>
            <w:r w:rsidR="00C50EAE" w:rsidRPr="005F284A">
              <w:t xml:space="preserve"> 57</w:t>
            </w:r>
            <w:r w:rsidR="00C50EAE" w:rsidRPr="005F284A">
              <w:tab/>
            </w:r>
          </w:p>
        </w:tc>
        <w:tc>
          <w:tcPr>
            <w:tcW w:w="4537" w:type="dxa"/>
            <w:shd w:val="clear" w:color="auto" w:fill="auto"/>
          </w:tcPr>
          <w:p w14:paraId="7509F39D"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38, 1988; No</w:t>
            </w:r>
            <w:r w:rsidR="005C56DA" w:rsidRPr="005F284A">
              <w:t> </w:t>
            </w:r>
            <w:r w:rsidRPr="005F284A">
              <w:t>5, 2011</w:t>
            </w:r>
          </w:p>
        </w:tc>
      </w:tr>
      <w:tr w:rsidR="00C50EAE" w:rsidRPr="005F284A" w14:paraId="44806B06" w14:textId="77777777" w:rsidTr="00B16058">
        <w:tblPrEx>
          <w:tblBorders>
            <w:top w:val="none" w:sz="0" w:space="0" w:color="auto"/>
            <w:bottom w:val="none" w:sz="0" w:space="0" w:color="auto"/>
          </w:tblBorders>
        </w:tblPrEx>
        <w:trPr>
          <w:cantSplit/>
        </w:trPr>
        <w:tc>
          <w:tcPr>
            <w:tcW w:w="2551" w:type="dxa"/>
            <w:shd w:val="clear" w:color="auto" w:fill="auto"/>
          </w:tcPr>
          <w:p w14:paraId="6BAA8DBE" w14:textId="77777777" w:rsidR="00C50EAE" w:rsidRPr="005F284A" w:rsidRDefault="000B1126" w:rsidP="000B1126">
            <w:pPr>
              <w:pStyle w:val="ENoteTableText"/>
              <w:tabs>
                <w:tab w:val="center" w:leader="dot" w:pos="2268"/>
              </w:tabs>
            </w:pPr>
            <w:r w:rsidRPr="005F284A">
              <w:t>s</w:t>
            </w:r>
            <w:r w:rsidR="00C50EAE" w:rsidRPr="005F284A">
              <w:t xml:space="preserve"> 58</w:t>
            </w:r>
            <w:r w:rsidR="00C50EAE" w:rsidRPr="005F284A">
              <w:tab/>
            </w:r>
          </w:p>
        </w:tc>
        <w:tc>
          <w:tcPr>
            <w:tcW w:w="4537" w:type="dxa"/>
            <w:shd w:val="clear" w:color="auto" w:fill="auto"/>
          </w:tcPr>
          <w:p w14:paraId="090CA0C5" w14:textId="77777777" w:rsidR="00C50EAE" w:rsidRPr="005F284A" w:rsidRDefault="00C50EAE" w:rsidP="00C50EAE">
            <w:pPr>
              <w:pStyle w:val="ENoteTableText"/>
            </w:pPr>
            <w:r w:rsidRPr="005F284A">
              <w:t>am No</w:t>
            </w:r>
            <w:r w:rsidR="005C56DA" w:rsidRPr="005F284A">
              <w:t> </w:t>
            </w:r>
            <w:r w:rsidRPr="005F284A">
              <w:t>209, 1976; No</w:t>
            </w:r>
            <w:r w:rsidR="005C56DA" w:rsidRPr="005F284A">
              <w:t> </w:t>
            </w:r>
            <w:r w:rsidRPr="005F284A">
              <w:t>7, 1985; No</w:t>
            </w:r>
            <w:r w:rsidR="005C56DA" w:rsidRPr="005F284A">
              <w:t> </w:t>
            </w:r>
            <w:r w:rsidRPr="005F284A">
              <w:t>38, 1988; No</w:t>
            </w:r>
            <w:r w:rsidR="005C56DA" w:rsidRPr="005F284A">
              <w:t> </w:t>
            </w:r>
            <w:r w:rsidRPr="005F284A">
              <w:t>5, 2011</w:t>
            </w:r>
          </w:p>
        </w:tc>
      </w:tr>
      <w:tr w:rsidR="00C50EAE" w:rsidRPr="005F284A" w14:paraId="71DBC17A" w14:textId="77777777" w:rsidTr="00B16058">
        <w:tblPrEx>
          <w:tblBorders>
            <w:top w:val="none" w:sz="0" w:space="0" w:color="auto"/>
            <w:bottom w:val="none" w:sz="0" w:space="0" w:color="auto"/>
          </w:tblBorders>
        </w:tblPrEx>
        <w:trPr>
          <w:cantSplit/>
        </w:trPr>
        <w:tc>
          <w:tcPr>
            <w:tcW w:w="2551" w:type="dxa"/>
            <w:shd w:val="clear" w:color="auto" w:fill="auto"/>
          </w:tcPr>
          <w:p w14:paraId="0D96ADA2" w14:textId="77777777" w:rsidR="00C50EAE" w:rsidRPr="005F284A" w:rsidRDefault="000B1126" w:rsidP="000B1126">
            <w:pPr>
              <w:pStyle w:val="ENoteTableText"/>
              <w:tabs>
                <w:tab w:val="center" w:leader="dot" w:pos="2268"/>
              </w:tabs>
            </w:pPr>
            <w:r w:rsidRPr="005F284A">
              <w:t>s</w:t>
            </w:r>
            <w:r w:rsidR="00C50EAE" w:rsidRPr="005F284A">
              <w:t xml:space="preserve"> 59</w:t>
            </w:r>
            <w:r w:rsidR="00C50EAE" w:rsidRPr="005F284A">
              <w:tab/>
            </w:r>
          </w:p>
        </w:tc>
        <w:tc>
          <w:tcPr>
            <w:tcW w:w="4537" w:type="dxa"/>
            <w:shd w:val="clear" w:color="auto" w:fill="auto"/>
          </w:tcPr>
          <w:p w14:paraId="688FDB44" w14:textId="77777777" w:rsidR="00C50EAE" w:rsidRPr="005F284A" w:rsidRDefault="00C50EAE" w:rsidP="00C50EAE">
            <w:pPr>
              <w:pStyle w:val="ENoteTableText"/>
            </w:pPr>
            <w:r w:rsidRPr="005F284A">
              <w:t>am No</w:t>
            </w:r>
            <w:r w:rsidR="005C56DA" w:rsidRPr="005F284A">
              <w:t> </w:t>
            </w:r>
            <w:r w:rsidRPr="005F284A">
              <w:t>7, 1985; No</w:t>
            </w:r>
            <w:r w:rsidR="005C56DA" w:rsidRPr="005F284A">
              <w:t> </w:t>
            </w:r>
            <w:r w:rsidRPr="005F284A">
              <w:t>5, 2011</w:t>
            </w:r>
          </w:p>
        </w:tc>
      </w:tr>
      <w:tr w:rsidR="00C50EAE" w:rsidRPr="005F284A" w14:paraId="0EE2AF43" w14:textId="77777777" w:rsidTr="00B16058">
        <w:tblPrEx>
          <w:tblBorders>
            <w:top w:val="none" w:sz="0" w:space="0" w:color="auto"/>
            <w:bottom w:val="none" w:sz="0" w:space="0" w:color="auto"/>
          </w:tblBorders>
        </w:tblPrEx>
        <w:trPr>
          <w:cantSplit/>
        </w:trPr>
        <w:tc>
          <w:tcPr>
            <w:tcW w:w="2551" w:type="dxa"/>
            <w:shd w:val="clear" w:color="auto" w:fill="auto"/>
          </w:tcPr>
          <w:p w14:paraId="169A563D" w14:textId="77777777" w:rsidR="00C50EAE" w:rsidRPr="005F284A" w:rsidRDefault="00C50EAE" w:rsidP="00C50EAE">
            <w:pPr>
              <w:pStyle w:val="ENoteTableText"/>
            </w:pPr>
            <w:r w:rsidRPr="005F284A">
              <w:rPr>
                <w:b/>
              </w:rPr>
              <w:t>Part</w:t>
            </w:r>
            <w:r w:rsidR="000B1126" w:rsidRPr="005F284A">
              <w:rPr>
                <w:b/>
              </w:rPr>
              <w:t> </w:t>
            </w:r>
            <w:r w:rsidRPr="005F284A">
              <w:rPr>
                <w:b/>
              </w:rPr>
              <w:t>V</w:t>
            </w:r>
          </w:p>
        </w:tc>
        <w:tc>
          <w:tcPr>
            <w:tcW w:w="4537" w:type="dxa"/>
            <w:shd w:val="clear" w:color="auto" w:fill="auto"/>
          </w:tcPr>
          <w:p w14:paraId="39EB31CF" w14:textId="77777777" w:rsidR="00C50EAE" w:rsidRPr="005F284A" w:rsidRDefault="00C50EAE" w:rsidP="00C50EAE">
            <w:pPr>
              <w:pStyle w:val="ENoteTableText"/>
            </w:pPr>
          </w:p>
        </w:tc>
      </w:tr>
      <w:tr w:rsidR="00C50EAE" w:rsidRPr="005F284A" w14:paraId="0911E085" w14:textId="77777777" w:rsidTr="00B16058">
        <w:tblPrEx>
          <w:tblBorders>
            <w:top w:val="none" w:sz="0" w:space="0" w:color="auto"/>
            <w:bottom w:val="none" w:sz="0" w:space="0" w:color="auto"/>
          </w:tblBorders>
        </w:tblPrEx>
        <w:trPr>
          <w:cantSplit/>
        </w:trPr>
        <w:tc>
          <w:tcPr>
            <w:tcW w:w="2551" w:type="dxa"/>
            <w:shd w:val="clear" w:color="auto" w:fill="auto"/>
          </w:tcPr>
          <w:p w14:paraId="296A67BF" w14:textId="77777777" w:rsidR="00C50EAE" w:rsidRPr="005F284A" w:rsidRDefault="00C50EAE" w:rsidP="000B1126">
            <w:pPr>
              <w:pStyle w:val="ENoteTableText"/>
              <w:tabs>
                <w:tab w:val="center" w:leader="dot" w:pos="2268"/>
              </w:tabs>
            </w:pPr>
            <w:r w:rsidRPr="005F284A">
              <w:t>Part</w:t>
            </w:r>
            <w:r w:rsidR="000B1126" w:rsidRPr="005F284A">
              <w:t> </w:t>
            </w:r>
            <w:r w:rsidRPr="005F284A">
              <w:t>V</w:t>
            </w:r>
            <w:r w:rsidR="003A59A9" w:rsidRPr="005F284A">
              <w:t xml:space="preserve"> heading</w:t>
            </w:r>
            <w:r w:rsidRPr="005F284A">
              <w:tab/>
            </w:r>
          </w:p>
        </w:tc>
        <w:tc>
          <w:tcPr>
            <w:tcW w:w="4537" w:type="dxa"/>
            <w:shd w:val="clear" w:color="auto" w:fill="auto"/>
          </w:tcPr>
          <w:p w14:paraId="721ACC05" w14:textId="77777777" w:rsidR="00C50EAE" w:rsidRPr="005F284A" w:rsidRDefault="00C50EAE" w:rsidP="00C50EAE">
            <w:pPr>
              <w:pStyle w:val="ENoteTableText"/>
            </w:pPr>
            <w:r w:rsidRPr="005F284A">
              <w:t>rs No</w:t>
            </w:r>
            <w:r w:rsidR="005C56DA" w:rsidRPr="005F284A">
              <w:t> </w:t>
            </w:r>
            <w:r w:rsidRPr="005F284A">
              <w:t>77, 2002</w:t>
            </w:r>
          </w:p>
        </w:tc>
      </w:tr>
      <w:tr w:rsidR="008A0DAE" w:rsidRPr="005F284A" w14:paraId="3FB2A5C1" w14:textId="77777777" w:rsidTr="00B16058">
        <w:tblPrEx>
          <w:tblBorders>
            <w:top w:val="none" w:sz="0" w:space="0" w:color="auto"/>
            <w:bottom w:val="none" w:sz="0" w:space="0" w:color="auto"/>
          </w:tblBorders>
        </w:tblPrEx>
        <w:trPr>
          <w:cantSplit/>
        </w:trPr>
        <w:tc>
          <w:tcPr>
            <w:tcW w:w="2551" w:type="dxa"/>
            <w:shd w:val="clear" w:color="auto" w:fill="auto"/>
          </w:tcPr>
          <w:p w14:paraId="0DDEF5CF" w14:textId="77777777" w:rsidR="008A0DAE" w:rsidRPr="005F284A" w:rsidRDefault="008A0DAE" w:rsidP="000B1126">
            <w:pPr>
              <w:pStyle w:val="ENoteTableText"/>
              <w:tabs>
                <w:tab w:val="center" w:leader="dot" w:pos="2268"/>
              </w:tabs>
              <w:rPr>
                <w:b/>
              </w:rPr>
            </w:pPr>
            <w:r w:rsidRPr="005F284A">
              <w:rPr>
                <w:b/>
              </w:rPr>
              <w:t>Division</w:t>
            </w:r>
            <w:r w:rsidR="007F3E1B" w:rsidRPr="005F284A">
              <w:rPr>
                <w:b/>
              </w:rPr>
              <w:t> </w:t>
            </w:r>
            <w:r w:rsidRPr="005F284A">
              <w:rPr>
                <w:b/>
              </w:rPr>
              <w:t>1</w:t>
            </w:r>
          </w:p>
        </w:tc>
        <w:tc>
          <w:tcPr>
            <w:tcW w:w="4537" w:type="dxa"/>
            <w:shd w:val="clear" w:color="auto" w:fill="auto"/>
          </w:tcPr>
          <w:p w14:paraId="3D88AF1C" w14:textId="77777777" w:rsidR="008A0DAE" w:rsidRPr="005F284A" w:rsidRDefault="008A0DAE" w:rsidP="00C50EAE">
            <w:pPr>
              <w:pStyle w:val="ENoteTableText"/>
            </w:pPr>
          </w:p>
        </w:tc>
      </w:tr>
      <w:tr w:rsidR="00C50EAE" w:rsidRPr="005F284A" w14:paraId="7D31E0E8" w14:textId="77777777" w:rsidTr="00B16058">
        <w:tblPrEx>
          <w:tblBorders>
            <w:top w:val="none" w:sz="0" w:space="0" w:color="auto"/>
            <w:bottom w:val="none" w:sz="0" w:space="0" w:color="auto"/>
          </w:tblBorders>
        </w:tblPrEx>
        <w:trPr>
          <w:cantSplit/>
        </w:trPr>
        <w:tc>
          <w:tcPr>
            <w:tcW w:w="2551" w:type="dxa"/>
            <w:shd w:val="clear" w:color="auto" w:fill="auto"/>
          </w:tcPr>
          <w:p w14:paraId="438DBC1F" w14:textId="77777777" w:rsidR="00C50EAE" w:rsidRPr="005F284A" w:rsidRDefault="00C50EAE" w:rsidP="003A59A9">
            <w:pPr>
              <w:pStyle w:val="ENoteTableText"/>
              <w:tabs>
                <w:tab w:val="center" w:leader="dot" w:pos="2268"/>
              </w:tabs>
            </w:pPr>
            <w:r w:rsidRPr="005F284A">
              <w:t>Div</w:t>
            </w:r>
            <w:r w:rsidR="003A59A9" w:rsidRPr="005F284A">
              <w:t>ision</w:t>
            </w:r>
            <w:r w:rsidR="007F3E1B" w:rsidRPr="005F284A">
              <w:t> </w:t>
            </w:r>
            <w:r w:rsidR="003A59A9" w:rsidRPr="005F284A">
              <w:t>1</w:t>
            </w:r>
            <w:r w:rsidRPr="005F284A">
              <w:tab/>
            </w:r>
          </w:p>
        </w:tc>
        <w:tc>
          <w:tcPr>
            <w:tcW w:w="4537" w:type="dxa"/>
            <w:shd w:val="clear" w:color="auto" w:fill="auto"/>
          </w:tcPr>
          <w:p w14:paraId="2F76D764" w14:textId="77777777" w:rsidR="00C50EAE" w:rsidRPr="005F284A" w:rsidRDefault="00C50EAE" w:rsidP="00C50EAE">
            <w:pPr>
              <w:pStyle w:val="ENoteTableText"/>
            </w:pPr>
            <w:r w:rsidRPr="005F284A">
              <w:t>rep No</w:t>
            </w:r>
            <w:r w:rsidR="005C56DA" w:rsidRPr="005F284A">
              <w:t> </w:t>
            </w:r>
            <w:r w:rsidRPr="005F284A">
              <w:t>77, 2002</w:t>
            </w:r>
          </w:p>
        </w:tc>
      </w:tr>
      <w:tr w:rsidR="008A0DAE" w:rsidRPr="005F284A" w14:paraId="4B546D63" w14:textId="77777777" w:rsidTr="00B16058">
        <w:tblPrEx>
          <w:tblBorders>
            <w:top w:val="none" w:sz="0" w:space="0" w:color="auto"/>
            <w:bottom w:val="none" w:sz="0" w:space="0" w:color="auto"/>
          </w:tblBorders>
        </w:tblPrEx>
        <w:trPr>
          <w:cantSplit/>
        </w:trPr>
        <w:tc>
          <w:tcPr>
            <w:tcW w:w="2551" w:type="dxa"/>
            <w:shd w:val="clear" w:color="auto" w:fill="auto"/>
          </w:tcPr>
          <w:p w14:paraId="7D8E0C5A" w14:textId="77777777" w:rsidR="008A0DAE" w:rsidRPr="005F284A" w:rsidRDefault="008A0DAE" w:rsidP="003A59A9">
            <w:pPr>
              <w:pStyle w:val="ENoteTableText"/>
              <w:tabs>
                <w:tab w:val="center" w:leader="dot" w:pos="2268"/>
              </w:tabs>
            </w:pPr>
          </w:p>
        </w:tc>
        <w:tc>
          <w:tcPr>
            <w:tcW w:w="4537" w:type="dxa"/>
            <w:shd w:val="clear" w:color="auto" w:fill="auto"/>
          </w:tcPr>
          <w:p w14:paraId="4D7CE470" w14:textId="77777777" w:rsidR="008A0DAE" w:rsidRPr="005F284A" w:rsidRDefault="008A0DAE" w:rsidP="00C50EAE">
            <w:pPr>
              <w:pStyle w:val="ENoteTableText"/>
            </w:pPr>
            <w:r w:rsidRPr="005F284A">
              <w:t>ad No 130, 2018</w:t>
            </w:r>
          </w:p>
        </w:tc>
      </w:tr>
      <w:tr w:rsidR="008A0DAE" w:rsidRPr="005F284A" w14:paraId="3E53CB80" w14:textId="77777777" w:rsidTr="00B16058">
        <w:tblPrEx>
          <w:tblBorders>
            <w:top w:val="none" w:sz="0" w:space="0" w:color="auto"/>
            <w:bottom w:val="none" w:sz="0" w:space="0" w:color="auto"/>
          </w:tblBorders>
        </w:tblPrEx>
        <w:trPr>
          <w:cantSplit/>
        </w:trPr>
        <w:tc>
          <w:tcPr>
            <w:tcW w:w="2551" w:type="dxa"/>
            <w:shd w:val="clear" w:color="auto" w:fill="auto"/>
          </w:tcPr>
          <w:p w14:paraId="00F53A7F" w14:textId="77777777" w:rsidR="008A0DAE" w:rsidRPr="005F284A" w:rsidRDefault="008A0DAE" w:rsidP="000B1126">
            <w:pPr>
              <w:pStyle w:val="ENoteTableText"/>
              <w:tabs>
                <w:tab w:val="center" w:leader="dot" w:pos="2268"/>
              </w:tabs>
            </w:pPr>
            <w:r w:rsidRPr="005F284A">
              <w:t>s 60</w:t>
            </w:r>
            <w:r w:rsidRPr="005F284A">
              <w:tab/>
            </w:r>
          </w:p>
        </w:tc>
        <w:tc>
          <w:tcPr>
            <w:tcW w:w="4537" w:type="dxa"/>
            <w:shd w:val="clear" w:color="auto" w:fill="auto"/>
          </w:tcPr>
          <w:p w14:paraId="5AD1D135" w14:textId="77777777" w:rsidR="008A0DAE" w:rsidRPr="005F284A" w:rsidRDefault="008A0DAE" w:rsidP="00C50EAE">
            <w:pPr>
              <w:pStyle w:val="ENoteTableText"/>
            </w:pPr>
            <w:r w:rsidRPr="005F284A">
              <w:t>rep No 77, 2002</w:t>
            </w:r>
          </w:p>
        </w:tc>
      </w:tr>
      <w:tr w:rsidR="008A0DAE" w:rsidRPr="005F284A" w14:paraId="0FB501DC" w14:textId="77777777" w:rsidTr="00B16058">
        <w:tblPrEx>
          <w:tblBorders>
            <w:top w:val="none" w:sz="0" w:space="0" w:color="auto"/>
            <w:bottom w:val="none" w:sz="0" w:space="0" w:color="auto"/>
          </w:tblBorders>
        </w:tblPrEx>
        <w:trPr>
          <w:cantSplit/>
        </w:trPr>
        <w:tc>
          <w:tcPr>
            <w:tcW w:w="2551" w:type="dxa"/>
            <w:shd w:val="clear" w:color="auto" w:fill="auto"/>
          </w:tcPr>
          <w:p w14:paraId="2FB2CC5C" w14:textId="77777777" w:rsidR="008A0DAE" w:rsidRPr="005F284A" w:rsidRDefault="008A0DAE" w:rsidP="000B1126">
            <w:pPr>
              <w:pStyle w:val="ENoteTableText"/>
              <w:tabs>
                <w:tab w:val="center" w:leader="dot" w:pos="2268"/>
              </w:tabs>
            </w:pPr>
          </w:p>
        </w:tc>
        <w:tc>
          <w:tcPr>
            <w:tcW w:w="4537" w:type="dxa"/>
            <w:shd w:val="clear" w:color="auto" w:fill="auto"/>
          </w:tcPr>
          <w:p w14:paraId="7956BD9C" w14:textId="77777777" w:rsidR="008A0DAE" w:rsidRPr="005F284A" w:rsidRDefault="008A0DAE" w:rsidP="00C50EAE">
            <w:pPr>
              <w:pStyle w:val="ENoteTableText"/>
            </w:pPr>
            <w:r w:rsidRPr="005F284A">
              <w:t>ad No 130, 2018</w:t>
            </w:r>
          </w:p>
        </w:tc>
      </w:tr>
      <w:tr w:rsidR="008A0DAE" w:rsidRPr="005F284A" w14:paraId="5727E747" w14:textId="77777777" w:rsidTr="00B16058">
        <w:tblPrEx>
          <w:tblBorders>
            <w:top w:val="none" w:sz="0" w:space="0" w:color="auto"/>
            <w:bottom w:val="none" w:sz="0" w:space="0" w:color="auto"/>
          </w:tblBorders>
        </w:tblPrEx>
        <w:trPr>
          <w:cantSplit/>
        </w:trPr>
        <w:tc>
          <w:tcPr>
            <w:tcW w:w="2551" w:type="dxa"/>
            <w:shd w:val="clear" w:color="auto" w:fill="auto"/>
          </w:tcPr>
          <w:p w14:paraId="2E1515E3" w14:textId="77777777" w:rsidR="008A0DAE" w:rsidRPr="005F284A" w:rsidRDefault="008A0DAE" w:rsidP="000B1126">
            <w:pPr>
              <w:pStyle w:val="ENoteTableText"/>
              <w:tabs>
                <w:tab w:val="center" w:leader="dot" w:pos="2268"/>
              </w:tabs>
            </w:pPr>
            <w:r w:rsidRPr="005F284A">
              <w:t>s 61</w:t>
            </w:r>
            <w:r w:rsidRPr="005F284A">
              <w:tab/>
            </w:r>
          </w:p>
        </w:tc>
        <w:tc>
          <w:tcPr>
            <w:tcW w:w="4537" w:type="dxa"/>
            <w:shd w:val="clear" w:color="auto" w:fill="auto"/>
          </w:tcPr>
          <w:p w14:paraId="79F56B72" w14:textId="77777777" w:rsidR="008A0DAE" w:rsidRPr="005F284A" w:rsidRDefault="008A0DAE" w:rsidP="00C50EAE">
            <w:pPr>
              <w:pStyle w:val="ENoteTableText"/>
            </w:pPr>
            <w:r w:rsidRPr="005F284A">
              <w:t xml:space="preserve">am No 209, 1976; No 7, 1985; No 38, 1988 </w:t>
            </w:r>
          </w:p>
        </w:tc>
      </w:tr>
      <w:tr w:rsidR="008A0DAE" w:rsidRPr="005F284A" w14:paraId="6A81187B" w14:textId="77777777" w:rsidTr="00B16058">
        <w:tblPrEx>
          <w:tblBorders>
            <w:top w:val="none" w:sz="0" w:space="0" w:color="auto"/>
            <w:bottom w:val="none" w:sz="0" w:space="0" w:color="auto"/>
          </w:tblBorders>
        </w:tblPrEx>
        <w:trPr>
          <w:cantSplit/>
        </w:trPr>
        <w:tc>
          <w:tcPr>
            <w:tcW w:w="2551" w:type="dxa"/>
            <w:shd w:val="clear" w:color="auto" w:fill="auto"/>
          </w:tcPr>
          <w:p w14:paraId="30E07A2B" w14:textId="77777777" w:rsidR="008A0DAE" w:rsidRPr="005F284A" w:rsidRDefault="008A0DAE" w:rsidP="00995D44">
            <w:pPr>
              <w:pStyle w:val="ENoteTableText"/>
            </w:pPr>
          </w:p>
        </w:tc>
        <w:tc>
          <w:tcPr>
            <w:tcW w:w="4537" w:type="dxa"/>
            <w:shd w:val="clear" w:color="auto" w:fill="auto"/>
          </w:tcPr>
          <w:p w14:paraId="2EBB8243" w14:textId="77777777" w:rsidR="008A0DAE" w:rsidRPr="005F284A" w:rsidRDefault="008A0DAE" w:rsidP="00C50EAE">
            <w:pPr>
              <w:pStyle w:val="ENoteTableText"/>
            </w:pPr>
            <w:r w:rsidRPr="005F284A">
              <w:t>rep No 77, 2002</w:t>
            </w:r>
          </w:p>
        </w:tc>
      </w:tr>
      <w:tr w:rsidR="008A0DAE" w:rsidRPr="005F284A" w14:paraId="5788F32A" w14:textId="77777777" w:rsidTr="00B16058">
        <w:tblPrEx>
          <w:tblBorders>
            <w:top w:val="none" w:sz="0" w:space="0" w:color="auto"/>
            <w:bottom w:val="none" w:sz="0" w:space="0" w:color="auto"/>
          </w:tblBorders>
        </w:tblPrEx>
        <w:trPr>
          <w:cantSplit/>
        </w:trPr>
        <w:tc>
          <w:tcPr>
            <w:tcW w:w="2551" w:type="dxa"/>
            <w:shd w:val="clear" w:color="auto" w:fill="auto"/>
          </w:tcPr>
          <w:p w14:paraId="75952635" w14:textId="77777777" w:rsidR="008A0DAE" w:rsidRPr="005F284A" w:rsidRDefault="008A0DAE" w:rsidP="00995D44">
            <w:pPr>
              <w:pStyle w:val="ENoteTableText"/>
            </w:pPr>
          </w:p>
        </w:tc>
        <w:tc>
          <w:tcPr>
            <w:tcW w:w="4537" w:type="dxa"/>
            <w:shd w:val="clear" w:color="auto" w:fill="auto"/>
          </w:tcPr>
          <w:p w14:paraId="75E7C54C" w14:textId="77777777" w:rsidR="008A0DAE" w:rsidRPr="005F284A" w:rsidRDefault="008A0DAE" w:rsidP="00C50EAE">
            <w:pPr>
              <w:pStyle w:val="ENoteTableText"/>
            </w:pPr>
            <w:r w:rsidRPr="005F284A">
              <w:t>ad No 130, 2018</w:t>
            </w:r>
          </w:p>
        </w:tc>
      </w:tr>
      <w:tr w:rsidR="008A0DAE" w:rsidRPr="005F284A" w14:paraId="38440918" w14:textId="77777777" w:rsidTr="00B16058">
        <w:tblPrEx>
          <w:tblBorders>
            <w:top w:val="none" w:sz="0" w:space="0" w:color="auto"/>
            <w:bottom w:val="none" w:sz="0" w:space="0" w:color="auto"/>
          </w:tblBorders>
        </w:tblPrEx>
        <w:trPr>
          <w:cantSplit/>
        </w:trPr>
        <w:tc>
          <w:tcPr>
            <w:tcW w:w="2551" w:type="dxa"/>
            <w:shd w:val="clear" w:color="auto" w:fill="auto"/>
          </w:tcPr>
          <w:p w14:paraId="3BE56428" w14:textId="77777777" w:rsidR="008A0DAE" w:rsidRPr="005F284A" w:rsidRDefault="008A0DAE" w:rsidP="000B1126">
            <w:pPr>
              <w:pStyle w:val="ENoteTableText"/>
              <w:tabs>
                <w:tab w:val="center" w:leader="dot" w:pos="2268"/>
              </w:tabs>
            </w:pPr>
            <w:r w:rsidRPr="005F284A">
              <w:t>s 62</w:t>
            </w:r>
            <w:r w:rsidRPr="005F284A">
              <w:tab/>
            </w:r>
          </w:p>
        </w:tc>
        <w:tc>
          <w:tcPr>
            <w:tcW w:w="4537" w:type="dxa"/>
            <w:shd w:val="clear" w:color="auto" w:fill="auto"/>
          </w:tcPr>
          <w:p w14:paraId="6A401A76" w14:textId="77777777" w:rsidR="008A0DAE" w:rsidRPr="005F284A" w:rsidRDefault="008A0DAE" w:rsidP="00C50EAE">
            <w:pPr>
              <w:pStyle w:val="ENoteTableText"/>
            </w:pPr>
            <w:r w:rsidRPr="005F284A">
              <w:t xml:space="preserve">am No 7, 1985; No 38, 1988 </w:t>
            </w:r>
          </w:p>
        </w:tc>
      </w:tr>
      <w:tr w:rsidR="008A0DAE" w:rsidRPr="005F284A" w14:paraId="23C9B012" w14:textId="77777777" w:rsidTr="00B16058">
        <w:tblPrEx>
          <w:tblBorders>
            <w:top w:val="none" w:sz="0" w:space="0" w:color="auto"/>
            <w:bottom w:val="none" w:sz="0" w:space="0" w:color="auto"/>
          </w:tblBorders>
        </w:tblPrEx>
        <w:trPr>
          <w:cantSplit/>
        </w:trPr>
        <w:tc>
          <w:tcPr>
            <w:tcW w:w="2551" w:type="dxa"/>
            <w:shd w:val="clear" w:color="auto" w:fill="auto"/>
          </w:tcPr>
          <w:p w14:paraId="251DAA99" w14:textId="77777777" w:rsidR="008A0DAE" w:rsidRPr="005F284A" w:rsidRDefault="008A0DAE" w:rsidP="00995D44">
            <w:pPr>
              <w:pStyle w:val="ENoteTableText"/>
            </w:pPr>
          </w:p>
        </w:tc>
        <w:tc>
          <w:tcPr>
            <w:tcW w:w="4537" w:type="dxa"/>
            <w:shd w:val="clear" w:color="auto" w:fill="auto"/>
          </w:tcPr>
          <w:p w14:paraId="7E2670FE" w14:textId="77777777" w:rsidR="008A0DAE" w:rsidRPr="005F284A" w:rsidRDefault="008A0DAE" w:rsidP="00C50EAE">
            <w:pPr>
              <w:pStyle w:val="ENoteTableText"/>
            </w:pPr>
            <w:r w:rsidRPr="005F284A">
              <w:t>rep No 77, 2002</w:t>
            </w:r>
          </w:p>
        </w:tc>
      </w:tr>
      <w:tr w:rsidR="008A0DAE" w:rsidRPr="005F284A" w14:paraId="31C2B194" w14:textId="77777777" w:rsidTr="00B16058">
        <w:tblPrEx>
          <w:tblBorders>
            <w:top w:val="none" w:sz="0" w:space="0" w:color="auto"/>
            <w:bottom w:val="none" w:sz="0" w:space="0" w:color="auto"/>
          </w:tblBorders>
        </w:tblPrEx>
        <w:trPr>
          <w:cantSplit/>
        </w:trPr>
        <w:tc>
          <w:tcPr>
            <w:tcW w:w="2551" w:type="dxa"/>
            <w:shd w:val="clear" w:color="auto" w:fill="auto"/>
          </w:tcPr>
          <w:p w14:paraId="0B745651" w14:textId="77777777" w:rsidR="008A0DAE" w:rsidRPr="005F284A" w:rsidRDefault="008A0DAE" w:rsidP="00995D44">
            <w:pPr>
              <w:pStyle w:val="ENoteTableText"/>
            </w:pPr>
          </w:p>
        </w:tc>
        <w:tc>
          <w:tcPr>
            <w:tcW w:w="4537" w:type="dxa"/>
            <w:shd w:val="clear" w:color="auto" w:fill="auto"/>
          </w:tcPr>
          <w:p w14:paraId="0920289D" w14:textId="77777777" w:rsidR="008A0DAE" w:rsidRPr="005F284A" w:rsidRDefault="008A0DAE" w:rsidP="00C50EAE">
            <w:pPr>
              <w:pStyle w:val="ENoteTableText"/>
            </w:pPr>
            <w:r w:rsidRPr="005F284A">
              <w:t>ad No 130, 2018</w:t>
            </w:r>
          </w:p>
        </w:tc>
      </w:tr>
      <w:tr w:rsidR="008A0DAE" w:rsidRPr="005F284A" w14:paraId="038B9256" w14:textId="77777777" w:rsidTr="00B16058">
        <w:tblPrEx>
          <w:tblBorders>
            <w:top w:val="none" w:sz="0" w:space="0" w:color="auto"/>
            <w:bottom w:val="none" w:sz="0" w:space="0" w:color="auto"/>
          </w:tblBorders>
        </w:tblPrEx>
        <w:trPr>
          <w:cantSplit/>
        </w:trPr>
        <w:tc>
          <w:tcPr>
            <w:tcW w:w="2551" w:type="dxa"/>
            <w:shd w:val="clear" w:color="auto" w:fill="auto"/>
          </w:tcPr>
          <w:p w14:paraId="15234A7E" w14:textId="77777777" w:rsidR="008A0DAE" w:rsidRPr="005F284A" w:rsidRDefault="008A0DAE" w:rsidP="000B1126">
            <w:pPr>
              <w:pStyle w:val="ENoteTableText"/>
              <w:tabs>
                <w:tab w:val="center" w:leader="dot" w:pos="2268"/>
              </w:tabs>
            </w:pPr>
            <w:r w:rsidRPr="005F284A">
              <w:lastRenderedPageBreak/>
              <w:t>s 63</w:t>
            </w:r>
            <w:r w:rsidRPr="005F284A">
              <w:tab/>
            </w:r>
          </w:p>
        </w:tc>
        <w:tc>
          <w:tcPr>
            <w:tcW w:w="4537" w:type="dxa"/>
            <w:shd w:val="clear" w:color="auto" w:fill="auto"/>
          </w:tcPr>
          <w:p w14:paraId="05ED8171" w14:textId="77777777" w:rsidR="008A0DAE" w:rsidRPr="005F284A" w:rsidRDefault="008A0DAE" w:rsidP="00C50EAE">
            <w:pPr>
              <w:pStyle w:val="ENoteTableText"/>
            </w:pPr>
            <w:r w:rsidRPr="005F284A">
              <w:t xml:space="preserve">am No 209, 1976; No 7, 1985; No 38, 1988 </w:t>
            </w:r>
          </w:p>
        </w:tc>
      </w:tr>
      <w:tr w:rsidR="008A0DAE" w:rsidRPr="005F284A" w14:paraId="0F9FD422" w14:textId="77777777" w:rsidTr="00B16058">
        <w:tblPrEx>
          <w:tblBorders>
            <w:top w:val="none" w:sz="0" w:space="0" w:color="auto"/>
            <w:bottom w:val="none" w:sz="0" w:space="0" w:color="auto"/>
          </w:tblBorders>
        </w:tblPrEx>
        <w:trPr>
          <w:cantSplit/>
        </w:trPr>
        <w:tc>
          <w:tcPr>
            <w:tcW w:w="2551" w:type="dxa"/>
            <w:shd w:val="clear" w:color="auto" w:fill="auto"/>
          </w:tcPr>
          <w:p w14:paraId="1C79AF42" w14:textId="77777777" w:rsidR="008A0DAE" w:rsidRPr="005F284A" w:rsidRDefault="008A0DAE" w:rsidP="00995D44">
            <w:pPr>
              <w:pStyle w:val="ENoteTableText"/>
            </w:pPr>
          </w:p>
        </w:tc>
        <w:tc>
          <w:tcPr>
            <w:tcW w:w="4537" w:type="dxa"/>
            <w:shd w:val="clear" w:color="auto" w:fill="auto"/>
          </w:tcPr>
          <w:p w14:paraId="03452B6E" w14:textId="77777777" w:rsidR="008A0DAE" w:rsidRPr="005F284A" w:rsidRDefault="008A0DAE" w:rsidP="00C50EAE">
            <w:pPr>
              <w:pStyle w:val="ENoteTableText"/>
            </w:pPr>
            <w:r w:rsidRPr="005F284A">
              <w:t>rep No 77, 2002</w:t>
            </w:r>
          </w:p>
        </w:tc>
      </w:tr>
      <w:tr w:rsidR="008A0DAE" w:rsidRPr="005F284A" w14:paraId="61FE0B7F" w14:textId="77777777" w:rsidTr="00B16058">
        <w:tblPrEx>
          <w:tblBorders>
            <w:top w:val="none" w:sz="0" w:space="0" w:color="auto"/>
            <w:bottom w:val="none" w:sz="0" w:space="0" w:color="auto"/>
          </w:tblBorders>
        </w:tblPrEx>
        <w:trPr>
          <w:cantSplit/>
        </w:trPr>
        <w:tc>
          <w:tcPr>
            <w:tcW w:w="2551" w:type="dxa"/>
            <w:shd w:val="clear" w:color="auto" w:fill="auto"/>
          </w:tcPr>
          <w:p w14:paraId="0199E689" w14:textId="77777777" w:rsidR="008A0DAE" w:rsidRPr="005F284A" w:rsidRDefault="008A0DAE" w:rsidP="00995D44">
            <w:pPr>
              <w:pStyle w:val="ENoteTableText"/>
            </w:pPr>
          </w:p>
        </w:tc>
        <w:tc>
          <w:tcPr>
            <w:tcW w:w="4537" w:type="dxa"/>
            <w:shd w:val="clear" w:color="auto" w:fill="auto"/>
          </w:tcPr>
          <w:p w14:paraId="082DD982" w14:textId="77777777" w:rsidR="008A0DAE" w:rsidRPr="005F284A" w:rsidRDefault="008A0DAE" w:rsidP="00C50EAE">
            <w:pPr>
              <w:pStyle w:val="ENoteTableText"/>
            </w:pPr>
            <w:r w:rsidRPr="005F284A">
              <w:t>ad No 130, 2018</w:t>
            </w:r>
          </w:p>
        </w:tc>
      </w:tr>
      <w:tr w:rsidR="008A0DAE" w:rsidRPr="005F284A" w14:paraId="269B917D" w14:textId="77777777" w:rsidTr="00B16058">
        <w:tblPrEx>
          <w:tblBorders>
            <w:top w:val="none" w:sz="0" w:space="0" w:color="auto"/>
            <w:bottom w:val="none" w:sz="0" w:space="0" w:color="auto"/>
          </w:tblBorders>
        </w:tblPrEx>
        <w:trPr>
          <w:cantSplit/>
        </w:trPr>
        <w:tc>
          <w:tcPr>
            <w:tcW w:w="2551" w:type="dxa"/>
            <w:shd w:val="clear" w:color="auto" w:fill="auto"/>
          </w:tcPr>
          <w:p w14:paraId="6A0BE01D" w14:textId="77777777" w:rsidR="008A0DAE" w:rsidRPr="005F284A" w:rsidRDefault="008A0DAE" w:rsidP="000B1126">
            <w:pPr>
              <w:pStyle w:val="ENoteTableText"/>
              <w:tabs>
                <w:tab w:val="center" w:leader="dot" w:pos="2268"/>
              </w:tabs>
            </w:pPr>
            <w:r w:rsidRPr="005F284A">
              <w:t>s 64</w:t>
            </w:r>
            <w:r w:rsidRPr="005F284A">
              <w:tab/>
            </w:r>
          </w:p>
        </w:tc>
        <w:tc>
          <w:tcPr>
            <w:tcW w:w="4537" w:type="dxa"/>
            <w:shd w:val="clear" w:color="auto" w:fill="auto"/>
          </w:tcPr>
          <w:p w14:paraId="64A199F1" w14:textId="77777777" w:rsidR="008A0DAE" w:rsidRPr="005F284A" w:rsidRDefault="008A0DAE" w:rsidP="00C50EAE">
            <w:pPr>
              <w:pStyle w:val="ENoteTableText"/>
            </w:pPr>
            <w:r w:rsidRPr="005F284A">
              <w:t xml:space="preserve">am No 7, 1985 </w:t>
            </w:r>
          </w:p>
        </w:tc>
      </w:tr>
      <w:tr w:rsidR="008A0DAE" w:rsidRPr="005F284A" w14:paraId="63966757" w14:textId="77777777" w:rsidTr="00B16058">
        <w:tblPrEx>
          <w:tblBorders>
            <w:top w:val="none" w:sz="0" w:space="0" w:color="auto"/>
            <w:bottom w:val="none" w:sz="0" w:space="0" w:color="auto"/>
          </w:tblBorders>
        </w:tblPrEx>
        <w:trPr>
          <w:cantSplit/>
        </w:trPr>
        <w:tc>
          <w:tcPr>
            <w:tcW w:w="2551" w:type="dxa"/>
            <w:shd w:val="clear" w:color="auto" w:fill="auto"/>
          </w:tcPr>
          <w:p w14:paraId="39292135" w14:textId="77777777" w:rsidR="008A0DAE" w:rsidRPr="005F284A" w:rsidRDefault="008A0DAE" w:rsidP="00995D44">
            <w:pPr>
              <w:pStyle w:val="ENoteTableText"/>
            </w:pPr>
          </w:p>
        </w:tc>
        <w:tc>
          <w:tcPr>
            <w:tcW w:w="4537" w:type="dxa"/>
            <w:shd w:val="clear" w:color="auto" w:fill="auto"/>
          </w:tcPr>
          <w:p w14:paraId="79EBBBF4" w14:textId="77777777" w:rsidR="008A0DAE" w:rsidRPr="005F284A" w:rsidRDefault="008A0DAE" w:rsidP="00C50EAE">
            <w:pPr>
              <w:pStyle w:val="ENoteTableText"/>
            </w:pPr>
            <w:r w:rsidRPr="005F284A">
              <w:t>rep No 77, 2002</w:t>
            </w:r>
          </w:p>
        </w:tc>
      </w:tr>
      <w:tr w:rsidR="008A0DAE" w:rsidRPr="005F284A" w14:paraId="248C0884" w14:textId="77777777" w:rsidTr="00B16058">
        <w:tblPrEx>
          <w:tblBorders>
            <w:top w:val="none" w:sz="0" w:space="0" w:color="auto"/>
            <w:bottom w:val="none" w:sz="0" w:space="0" w:color="auto"/>
          </w:tblBorders>
        </w:tblPrEx>
        <w:trPr>
          <w:cantSplit/>
        </w:trPr>
        <w:tc>
          <w:tcPr>
            <w:tcW w:w="2551" w:type="dxa"/>
            <w:shd w:val="clear" w:color="auto" w:fill="auto"/>
          </w:tcPr>
          <w:p w14:paraId="1C075D6F" w14:textId="77777777" w:rsidR="008A0DAE" w:rsidRPr="005F284A" w:rsidRDefault="008A0DAE" w:rsidP="00995D44">
            <w:pPr>
              <w:pStyle w:val="ENoteTableText"/>
            </w:pPr>
          </w:p>
        </w:tc>
        <w:tc>
          <w:tcPr>
            <w:tcW w:w="4537" w:type="dxa"/>
            <w:shd w:val="clear" w:color="auto" w:fill="auto"/>
          </w:tcPr>
          <w:p w14:paraId="61982338" w14:textId="77777777" w:rsidR="008A0DAE" w:rsidRPr="005F284A" w:rsidRDefault="008A0DAE" w:rsidP="00C50EAE">
            <w:pPr>
              <w:pStyle w:val="ENoteTableText"/>
            </w:pPr>
            <w:r w:rsidRPr="005F284A">
              <w:t>ad No 130, 2018</w:t>
            </w:r>
          </w:p>
        </w:tc>
      </w:tr>
      <w:tr w:rsidR="008A0DAE" w:rsidRPr="005F284A" w14:paraId="011B91D6" w14:textId="77777777" w:rsidTr="00B16058">
        <w:tblPrEx>
          <w:tblBorders>
            <w:top w:val="none" w:sz="0" w:space="0" w:color="auto"/>
            <w:bottom w:val="none" w:sz="0" w:space="0" w:color="auto"/>
          </w:tblBorders>
        </w:tblPrEx>
        <w:trPr>
          <w:cantSplit/>
        </w:trPr>
        <w:tc>
          <w:tcPr>
            <w:tcW w:w="2551" w:type="dxa"/>
            <w:shd w:val="clear" w:color="auto" w:fill="auto"/>
          </w:tcPr>
          <w:p w14:paraId="2B2F7C62" w14:textId="77777777" w:rsidR="008A0DAE" w:rsidRPr="005F284A" w:rsidRDefault="008A0DAE" w:rsidP="003A59A9">
            <w:pPr>
              <w:pStyle w:val="ENoteTableText"/>
              <w:tabs>
                <w:tab w:val="center" w:leader="dot" w:pos="2268"/>
              </w:tabs>
            </w:pPr>
            <w:r w:rsidRPr="005F284A">
              <w:t>Division</w:t>
            </w:r>
            <w:r w:rsidR="007F3E1B" w:rsidRPr="005F284A">
              <w:t> </w:t>
            </w:r>
            <w:r w:rsidRPr="005F284A">
              <w:t>2</w:t>
            </w:r>
            <w:r w:rsidRPr="005F284A">
              <w:tab/>
            </w:r>
          </w:p>
        </w:tc>
        <w:tc>
          <w:tcPr>
            <w:tcW w:w="4537" w:type="dxa"/>
            <w:shd w:val="clear" w:color="auto" w:fill="auto"/>
          </w:tcPr>
          <w:p w14:paraId="57C37991" w14:textId="77777777" w:rsidR="008A0DAE" w:rsidRPr="005F284A" w:rsidRDefault="008A0DAE" w:rsidP="00C50EAE">
            <w:pPr>
              <w:pStyle w:val="ENoteTableText"/>
            </w:pPr>
            <w:r w:rsidRPr="005F284A">
              <w:t>rep No 77, 2002</w:t>
            </w:r>
          </w:p>
        </w:tc>
      </w:tr>
      <w:tr w:rsidR="008A0DAE" w:rsidRPr="005F284A" w14:paraId="5508DD30" w14:textId="77777777" w:rsidTr="00B16058">
        <w:tblPrEx>
          <w:tblBorders>
            <w:top w:val="none" w:sz="0" w:space="0" w:color="auto"/>
            <w:bottom w:val="none" w:sz="0" w:space="0" w:color="auto"/>
          </w:tblBorders>
        </w:tblPrEx>
        <w:trPr>
          <w:cantSplit/>
        </w:trPr>
        <w:tc>
          <w:tcPr>
            <w:tcW w:w="2551" w:type="dxa"/>
            <w:shd w:val="clear" w:color="auto" w:fill="auto"/>
          </w:tcPr>
          <w:p w14:paraId="19B67046" w14:textId="77777777" w:rsidR="008A0DAE" w:rsidRPr="005F284A" w:rsidRDefault="008A0DAE" w:rsidP="000B1126">
            <w:pPr>
              <w:pStyle w:val="ENoteTableText"/>
              <w:tabs>
                <w:tab w:val="center" w:leader="dot" w:pos="2268"/>
              </w:tabs>
            </w:pPr>
            <w:r w:rsidRPr="005F284A">
              <w:t>s 65</w:t>
            </w:r>
            <w:r w:rsidRPr="005F284A">
              <w:tab/>
            </w:r>
          </w:p>
        </w:tc>
        <w:tc>
          <w:tcPr>
            <w:tcW w:w="4537" w:type="dxa"/>
            <w:shd w:val="clear" w:color="auto" w:fill="auto"/>
          </w:tcPr>
          <w:p w14:paraId="06FDE362" w14:textId="77777777" w:rsidR="008A0DAE" w:rsidRPr="005F284A" w:rsidRDefault="008A0DAE" w:rsidP="00C50EAE">
            <w:pPr>
              <w:pStyle w:val="ENoteTableText"/>
            </w:pPr>
            <w:r w:rsidRPr="005F284A">
              <w:t>rep No 77, 2002</w:t>
            </w:r>
          </w:p>
        </w:tc>
      </w:tr>
      <w:tr w:rsidR="008A0DAE" w:rsidRPr="005F284A" w14:paraId="6112AE78" w14:textId="77777777" w:rsidTr="00B16058">
        <w:tblPrEx>
          <w:tblBorders>
            <w:top w:val="none" w:sz="0" w:space="0" w:color="auto"/>
            <w:bottom w:val="none" w:sz="0" w:space="0" w:color="auto"/>
          </w:tblBorders>
        </w:tblPrEx>
        <w:trPr>
          <w:cantSplit/>
        </w:trPr>
        <w:tc>
          <w:tcPr>
            <w:tcW w:w="2551" w:type="dxa"/>
            <w:shd w:val="clear" w:color="auto" w:fill="auto"/>
          </w:tcPr>
          <w:p w14:paraId="501A4D92" w14:textId="77777777" w:rsidR="008A0DAE" w:rsidRPr="005F284A" w:rsidRDefault="008A0DAE" w:rsidP="000B1126">
            <w:pPr>
              <w:pStyle w:val="ENoteTableText"/>
              <w:tabs>
                <w:tab w:val="center" w:leader="dot" w:pos="2268"/>
              </w:tabs>
            </w:pPr>
            <w:r w:rsidRPr="005F284A">
              <w:t>s 66</w:t>
            </w:r>
            <w:r w:rsidRPr="005F284A">
              <w:tab/>
            </w:r>
          </w:p>
        </w:tc>
        <w:tc>
          <w:tcPr>
            <w:tcW w:w="4537" w:type="dxa"/>
            <w:shd w:val="clear" w:color="auto" w:fill="auto"/>
          </w:tcPr>
          <w:p w14:paraId="1C1EB501" w14:textId="77777777" w:rsidR="008A0DAE" w:rsidRPr="005F284A" w:rsidRDefault="008A0DAE" w:rsidP="00C50EAE">
            <w:pPr>
              <w:pStyle w:val="ENoteTableText"/>
            </w:pPr>
            <w:r w:rsidRPr="005F284A">
              <w:t xml:space="preserve">am No 209, 1976; No 7, 1985; No 38, 1988 </w:t>
            </w:r>
          </w:p>
        </w:tc>
      </w:tr>
      <w:tr w:rsidR="008A0DAE" w:rsidRPr="005F284A" w14:paraId="57D14EEC" w14:textId="77777777" w:rsidTr="00B16058">
        <w:tblPrEx>
          <w:tblBorders>
            <w:top w:val="none" w:sz="0" w:space="0" w:color="auto"/>
            <w:bottom w:val="none" w:sz="0" w:space="0" w:color="auto"/>
          </w:tblBorders>
        </w:tblPrEx>
        <w:trPr>
          <w:cantSplit/>
        </w:trPr>
        <w:tc>
          <w:tcPr>
            <w:tcW w:w="2551" w:type="dxa"/>
            <w:shd w:val="clear" w:color="auto" w:fill="auto"/>
          </w:tcPr>
          <w:p w14:paraId="24BC19E5" w14:textId="77777777" w:rsidR="008A0DAE" w:rsidRPr="005F284A" w:rsidRDefault="008A0DAE" w:rsidP="00995D44">
            <w:pPr>
              <w:pStyle w:val="ENoteTableText"/>
            </w:pPr>
          </w:p>
        </w:tc>
        <w:tc>
          <w:tcPr>
            <w:tcW w:w="4537" w:type="dxa"/>
            <w:shd w:val="clear" w:color="auto" w:fill="auto"/>
          </w:tcPr>
          <w:p w14:paraId="5F3A3A09" w14:textId="77777777" w:rsidR="008A0DAE" w:rsidRPr="005F284A" w:rsidRDefault="008A0DAE" w:rsidP="00C50EAE">
            <w:pPr>
              <w:pStyle w:val="ENoteTableText"/>
            </w:pPr>
            <w:r w:rsidRPr="005F284A">
              <w:t>rep No 77, 2002</w:t>
            </w:r>
          </w:p>
        </w:tc>
      </w:tr>
      <w:tr w:rsidR="008A0DAE" w:rsidRPr="005F284A" w14:paraId="01627FB7" w14:textId="77777777" w:rsidTr="00B16058">
        <w:tblPrEx>
          <w:tblBorders>
            <w:top w:val="none" w:sz="0" w:space="0" w:color="auto"/>
            <w:bottom w:val="none" w:sz="0" w:space="0" w:color="auto"/>
          </w:tblBorders>
        </w:tblPrEx>
        <w:trPr>
          <w:cantSplit/>
        </w:trPr>
        <w:tc>
          <w:tcPr>
            <w:tcW w:w="2551" w:type="dxa"/>
            <w:shd w:val="clear" w:color="auto" w:fill="auto"/>
          </w:tcPr>
          <w:p w14:paraId="13CDA3E8" w14:textId="77777777" w:rsidR="008A0DAE" w:rsidRPr="005F284A" w:rsidRDefault="008A0DAE" w:rsidP="000B1126">
            <w:pPr>
              <w:pStyle w:val="ENoteTableText"/>
              <w:tabs>
                <w:tab w:val="center" w:leader="dot" w:pos="2268"/>
              </w:tabs>
            </w:pPr>
            <w:r w:rsidRPr="005F284A">
              <w:t>s 67</w:t>
            </w:r>
            <w:r w:rsidRPr="005F284A">
              <w:tab/>
            </w:r>
          </w:p>
        </w:tc>
        <w:tc>
          <w:tcPr>
            <w:tcW w:w="4537" w:type="dxa"/>
            <w:shd w:val="clear" w:color="auto" w:fill="auto"/>
          </w:tcPr>
          <w:p w14:paraId="5315AB89" w14:textId="77777777" w:rsidR="008A0DAE" w:rsidRPr="005F284A" w:rsidRDefault="008A0DAE" w:rsidP="00C50EAE">
            <w:pPr>
              <w:pStyle w:val="ENoteTableText"/>
            </w:pPr>
            <w:r w:rsidRPr="005F284A">
              <w:t xml:space="preserve">am No 209, 1976; No 7, 1985 </w:t>
            </w:r>
          </w:p>
        </w:tc>
      </w:tr>
      <w:tr w:rsidR="008A0DAE" w:rsidRPr="005F284A" w14:paraId="7A93E7AD" w14:textId="77777777" w:rsidTr="00B16058">
        <w:tblPrEx>
          <w:tblBorders>
            <w:top w:val="none" w:sz="0" w:space="0" w:color="auto"/>
            <w:bottom w:val="none" w:sz="0" w:space="0" w:color="auto"/>
          </w:tblBorders>
        </w:tblPrEx>
        <w:trPr>
          <w:cantSplit/>
        </w:trPr>
        <w:tc>
          <w:tcPr>
            <w:tcW w:w="2551" w:type="dxa"/>
            <w:shd w:val="clear" w:color="auto" w:fill="auto"/>
          </w:tcPr>
          <w:p w14:paraId="3ACA33E5" w14:textId="77777777" w:rsidR="008A0DAE" w:rsidRPr="005F284A" w:rsidRDefault="008A0DAE" w:rsidP="00995D44">
            <w:pPr>
              <w:pStyle w:val="ENoteTableText"/>
            </w:pPr>
          </w:p>
        </w:tc>
        <w:tc>
          <w:tcPr>
            <w:tcW w:w="4537" w:type="dxa"/>
            <w:shd w:val="clear" w:color="auto" w:fill="auto"/>
          </w:tcPr>
          <w:p w14:paraId="7A35BCAB" w14:textId="77777777" w:rsidR="008A0DAE" w:rsidRPr="005F284A" w:rsidRDefault="008A0DAE" w:rsidP="00C50EAE">
            <w:pPr>
              <w:pStyle w:val="ENoteTableText"/>
            </w:pPr>
            <w:r w:rsidRPr="005F284A">
              <w:t>rep No 77, 2002</w:t>
            </w:r>
          </w:p>
        </w:tc>
      </w:tr>
      <w:tr w:rsidR="008A0DAE" w:rsidRPr="005F284A" w14:paraId="19E88E6A" w14:textId="77777777" w:rsidTr="00B16058">
        <w:tblPrEx>
          <w:tblBorders>
            <w:top w:val="none" w:sz="0" w:space="0" w:color="auto"/>
            <w:bottom w:val="none" w:sz="0" w:space="0" w:color="auto"/>
          </w:tblBorders>
        </w:tblPrEx>
        <w:trPr>
          <w:cantSplit/>
        </w:trPr>
        <w:tc>
          <w:tcPr>
            <w:tcW w:w="2551" w:type="dxa"/>
            <w:shd w:val="clear" w:color="auto" w:fill="auto"/>
          </w:tcPr>
          <w:p w14:paraId="172BC5EC" w14:textId="77777777" w:rsidR="008A0DAE" w:rsidRPr="005F284A" w:rsidRDefault="008A0DAE" w:rsidP="000B1126">
            <w:pPr>
              <w:pStyle w:val="ENoteTableText"/>
              <w:tabs>
                <w:tab w:val="center" w:leader="dot" w:pos="2268"/>
              </w:tabs>
            </w:pPr>
            <w:r w:rsidRPr="005F284A">
              <w:t>s 68</w:t>
            </w:r>
            <w:r w:rsidRPr="005F284A">
              <w:tab/>
            </w:r>
          </w:p>
        </w:tc>
        <w:tc>
          <w:tcPr>
            <w:tcW w:w="4537" w:type="dxa"/>
            <w:shd w:val="clear" w:color="auto" w:fill="auto"/>
          </w:tcPr>
          <w:p w14:paraId="05549BC5" w14:textId="77777777" w:rsidR="008A0DAE" w:rsidRPr="005F284A" w:rsidRDefault="008A0DAE" w:rsidP="00C50EAE">
            <w:pPr>
              <w:pStyle w:val="ENoteTableText"/>
            </w:pPr>
            <w:r w:rsidRPr="005F284A">
              <w:t xml:space="preserve">am No 209, 1976; No 7, 1985; No 38, 1988 </w:t>
            </w:r>
          </w:p>
        </w:tc>
      </w:tr>
      <w:tr w:rsidR="008A0DAE" w:rsidRPr="005F284A" w14:paraId="3F681D0D" w14:textId="77777777" w:rsidTr="00B16058">
        <w:tblPrEx>
          <w:tblBorders>
            <w:top w:val="none" w:sz="0" w:space="0" w:color="auto"/>
            <w:bottom w:val="none" w:sz="0" w:space="0" w:color="auto"/>
          </w:tblBorders>
        </w:tblPrEx>
        <w:trPr>
          <w:cantSplit/>
        </w:trPr>
        <w:tc>
          <w:tcPr>
            <w:tcW w:w="2551" w:type="dxa"/>
            <w:shd w:val="clear" w:color="auto" w:fill="auto"/>
          </w:tcPr>
          <w:p w14:paraId="09AC34AE" w14:textId="77777777" w:rsidR="008A0DAE" w:rsidRPr="005F284A" w:rsidRDefault="008A0DAE" w:rsidP="00995D44">
            <w:pPr>
              <w:pStyle w:val="ENoteTableText"/>
            </w:pPr>
          </w:p>
        </w:tc>
        <w:tc>
          <w:tcPr>
            <w:tcW w:w="4537" w:type="dxa"/>
            <w:shd w:val="clear" w:color="auto" w:fill="auto"/>
          </w:tcPr>
          <w:p w14:paraId="2E6DA538" w14:textId="77777777" w:rsidR="008A0DAE" w:rsidRPr="005F284A" w:rsidRDefault="008A0DAE" w:rsidP="00C50EAE">
            <w:pPr>
              <w:pStyle w:val="ENoteTableText"/>
            </w:pPr>
            <w:r w:rsidRPr="005F284A">
              <w:t>rep No 77, 2002</w:t>
            </w:r>
          </w:p>
        </w:tc>
      </w:tr>
      <w:tr w:rsidR="008A0DAE" w:rsidRPr="005F284A" w14:paraId="71AC0E72" w14:textId="77777777" w:rsidTr="00B16058">
        <w:tblPrEx>
          <w:tblBorders>
            <w:top w:val="none" w:sz="0" w:space="0" w:color="auto"/>
            <w:bottom w:val="none" w:sz="0" w:space="0" w:color="auto"/>
          </w:tblBorders>
        </w:tblPrEx>
        <w:trPr>
          <w:cantSplit/>
        </w:trPr>
        <w:tc>
          <w:tcPr>
            <w:tcW w:w="2551" w:type="dxa"/>
            <w:shd w:val="clear" w:color="auto" w:fill="auto"/>
          </w:tcPr>
          <w:p w14:paraId="182F4F0C" w14:textId="77777777" w:rsidR="008A0DAE" w:rsidRPr="005F284A" w:rsidRDefault="008A0DAE" w:rsidP="000B1126">
            <w:pPr>
              <w:pStyle w:val="ENoteTableText"/>
              <w:tabs>
                <w:tab w:val="center" w:leader="dot" w:pos="2268"/>
              </w:tabs>
            </w:pPr>
            <w:r w:rsidRPr="005F284A">
              <w:t>s 69</w:t>
            </w:r>
            <w:r w:rsidRPr="005F284A">
              <w:tab/>
            </w:r>
          </w:p>
        </w:tc>
        <w:tc>
          <w:tcPr>
            <w:tcW w:w="4537" w:type="dxa"/>
            <w:shd w:val="clear" w:color="auto" w:fill="auto"/>
          </w:tcPr>
          <w:p w14:paraId="69F8323C" w14:textId="77777777" w:rsidR="008A0DAE" w:rsidRPr="005F284A" w:rsidRDefault="008A0DAE" w:rsidP="00C50EAE">
            <w:pPr>
              <w:pStyle w:val="ENoteTableText"/>
            </w:pPr>
            <w:r w:rsidRPr="005F284A">
              <w:t xml:space="preserve">am No 209, 1976 </w:t>
            </w:r>
          </w:p>
        </w:tc>
      </w:tr>
      <w:tr w:rsidR="008A0DAE" w:rsidRPr="005F284A" w14:paraId="21260E68" w14:textId="77777777" w:rsidTr="00B16058">
        <w:tblPrEx>
          <w:tblBorders>
            <w:top w:val="none" w:sz="0" w:space="0" w:color="auto"/>
            <w:bottom w:val="none" w:sz="0" w:space="0" w:color="auto"/>
          </w:tblBorders>
        </w:tblPrEx>
        <w:trPr>
          <w:cantSplit/>
        </w:trPr>
        <w:tc>
          <w:tcPr>
            <w:tcW w:w="2551" w:type="dxa"/>
            <w:shd w:val="clear" w:color="auto" w:fill="auto"/>
          </w:tcPr>
          <w:p w14:paraId="70B325C5" w14:textId="77777777" w:rsidR="008A0DAE" w:rsidRPr="005F284A" w:rsidRDefault="008A0DAE" w:rsidP="00995D44">
            <w:pPr>
              <w:pStyle w:val="ENoteTableText"/>
            </w:pPr>
          </w:p>
        </w:tc>
        <w:tc>
          <w:tcPr>
            <w:tcW w:w="4537" w:type="dxa"/>
            <w:shd w:val="clear" w:color="auto" w:fill="auto"/>
          </w:tcPr>
          <w:p w14:paraId="23BCE83C" w14:textId="77777777" w:rsidR="008A0DAE" w:rsidRPr="005F284A" w:rsidRDefault="008A0DAE" w:rsidP="00C50EAE">
            <w:pPr>
              <w:pStyle w:val="ENoteTableText"/>
            </w:pPr>
            <w:r w:rsidRPr="005F284A">
              <w:t>rep No 77, 2002</w:t>
            </w:r>
          </w:p>
        </w:tc>
      </w:tr>
      <w:tr w:rsidR="008A0DAE" w:rsidRPr="005F284A" w14:paraId="056C2327" w14:textId="77777777" w:rsidTr="00B16058">
        <w:tblPrEx>
          <w:tblBorders>
            <w:top w:val="none" w:sz="0" w:space="0" w:color="auto"/>
            <w:bottom w:val="none" w:sz="0" w:space="0" w:color="auto"/>
          </w:tblBorders>
        </w:tblPrEx>
        <w:trPr>
          <w:cantSplit/>
        </w:trPr>
        <w:tc>
          <w:tcPr>
            <w:tcW w:w="2551" w:type="dxa"/>
            <w:shd w:val="clear" w:color="auto" w:fill="auto"/>
          </w:tcPr>
          <w:p w14:paraId="4C035FA2" w14:textId="77777777" w:rsidR="008A0DAE" w:rsidRPr="005F284A" w:rsidRDefault="008A0DAE" w:rsidP="000B1126">
            <w:pPr>
              <w:pStyle w:val="ENoteTableText"/>
              <w:tabs>
                <w:tab w:val="center" w:leader="dot" w:pos="2268"/>
              </w:tabs>
            </w:pPr>
            <w:r w:rsidRPr="005F284A">
              <w:t>s 70</w:t>
            </w:r>
            <w:r w:rsidRPr="005F284A">
              <w:tab/>
            </w:r>
          </w:p>
        </w:tc>
        <w:tc>
          <w:tcPr>
            <w:tcW w:w="4537" w:type="dxa"/>
            <w:shd w:val="clear" w:color="auto" w:fill="auto"/>
          </w:tcPr>
          <w:p w14:paraId="38789801" w14:textId="77777777" w:rsidR="008A0DAE" w:rsidRPr="005F284A" w:rsidRDefault="008A0DAE" w:rsidP="00C50EAE">
            <w:pPr>
              <w:pStyle w:val="ENoteTableText"/>
            </w:pPr>
            <w:r w:rsidRPr="005F284A">
              <w:t>rep No 77, 2002</w:t>
            </w:r>
          </w:p>
        </w:tc>
      </w:tr>
      <w:tr w:rsidR="008A0DAE" w:rsidRPr="005F284A" w14:paraId="214AEBA4" w14:textId="77777777" w:rsidTr="00B16058">
        <w:tblPrEx>
          <w:tblBorders>
            <w:top w:val="none" w:sz="0" w:space="0" w:color="auto"/>
            <w:bottom w:val="none" w:sz="0" w:space="0" w:color="auto"/>
          </w:tblBorders>
        </w:tblPrEx>
        <w:trPr>
          <w:cantSplit/>
        </w:trPr>
        <w:tc>
          <w:tcPr>
            <w:tcW w:w="2551" w:type="dxa"/>
            <w:shd w:val="clear" w:color="auto" w:fill="auto"/>
          </w:tcPr>
          <w:p w14:paraId="208D38E8" w14:textId="77777777" w:rsidR="008A0DAE" w:rsidRPr="005F284A" w:rsidRDefault="00C95AE5" w:rsidP="00C50EAE">
            <w:pPr>
              <w:pStyle w:val="ENoteTableText"/>
            </w:pPr>
            <w:r w:rsidRPr="005F284A">
              <w:rPr>
                <w:b/>
              </w:rPr>
              <w:t>Division 3</w:t>
            </w:r>
          </w:p>
        </w:tc>
        <w:tc>
          <w:tcPr>
            <w:tcW w:w="4537" w:type="dxa"/>
            <w:shd w:val="clear" w:color="auto" w:fill="auto"/>
          </w:tcPr>
          <w:p w14:paraId="64CCD66C" w14:textId="77777777" w:rsidR="008A0DAE" w:rsidRPr="005F284A" w:rsidRDefault="008A0DAE" w:rsidP="00C50EAE">
            <w:pPr>
              <w:pStyle w:val="ENoteTableText"/>
            </w:pPr>
          </w:p>
        </w:tc>
      </w:tr>
      <w:tr w:rsidR="008A0DAE" w:rsidRPr="005F284A" w14:paraId="2A4BD9EC" w14:textId="77777777" w:rsidTr="00B16058">
        <w:tblPrEx>
          <w:tblBorders>
            <w:top w:val="none" w:sz="0" w:space="0" w:color="auto"/>
            <w:bottom w:val="none" w:sz="0" w:space="0" w:color="auto"/>
          </w:tblBorders>
        </w:tblPrEx>
        <w:trPr>
          <w:cantSplit/>
        </w:trPr>
        <w:tc>
          <w:tcPr>
            <w:tcW w:w="2551" w:type="dxa"/>
            <w:shd w:val="clear" w:color="auto" w:fill="auto"/>
          </w:tcPr>
          <w:p w14:paraId="523EB676" w14:textId="77777777" w:rsidR="008A0DAE" w:rsidRPr="005F284A" w:rsidRDefault="00C95AE5" w:rsidP="000B1126">
            <w:pPr>
              <w:pStyle w:val="ENoteTableText"/>
              <w:tabs>
                <w:tab w:val="center" w:leader="dot" w:pos="2268"/>
              </w:tabs>
            </w:pPr>
            <w:r w:rsidRPr="005F284A">
              <w:t>Division 3</w:t>
            </w:r>
            <w:r w:rsidR="000A6D7A" w:rsidRPr="005F284A">
              <w:t xml:space="preserve"> </w:t>
            </w:r>
            <w:r w:rsidR="008A0DAE" w:rsidRPr="005F284A">
              <w:t>heading</w:t>
            </w:r>
            <w:r w:rsidR="008A0DAE" w:rsidRPr="005F284A">
              <w:tab/>
            </w:r>
          </w:p>
        </w:tc>
        <w:tc>
          <w:tcPr>
            <w:tcW w:w="4537" w:type="dxa"/>
            <w:shd w:val="clear" w:color="auto" w:fill="auto"/>
          </w:tcPr>
          <w:p w14:paraId="4AEABC6F" w14:textId="77777777" w:rsidR="008A0DAE" w:rsidRPr="005F284A" w:rsidRDefault="008A0DAE" w:rsidP="00C50EAE">
            <w:pPr>
              <w:pStyle w:val="ENoteTableText"/>
            </w:pPr>
            <w:r w:rsidRPr="005F284A">
              <w:t>rs No 77, 2002</w:t>
            </w:r>
          </w:p>
        </w:tc>
      </w:tr>
      <w:tr w:rsidR="008A0DAE" w:rsidRPr="005F284A" w14:paraId="5E4D3479" w14:textId="77777777" w:rsidTr="00B16058">
        <w:tblPrEx>
          <w:tblBorders>
            <w:top w:val="none" w:sz="0" w:space="0" w:color="auto"/>
            <w:bottom w:val="none" w:sz="0" w:space="0" w:color="auto"/>
          </w:tblBorders>
        </w:tblPrEx>
        <w:trPr>
          <w:cantSplit/>
        </w:trPr>
        <w:tc>
          <w:tcPr>
            <w:tcW w:w="2551" w:type="dxa"/>
            <w:shd w:val="clear" w:color="auto" w:fill="auto"/>
          </w:tcPr>
          <w:p w14:paraId="3AF40648" w14:textId="77777777" w:rsidR="008A0DAE" w:rsidRPr="005F284A" w:rsidRDefault="008A0DAE" w:rsidP="000B1126">
            <w:pPr>
              <w:pStyle w:val="ENoteTableText"/>
              <w:tabs>
                <w:tab w:val="center" w:leader="dot" w:pos="2268"/>
              </w:tabs>
            </w:pPr>
            <w:r w:rsidRPr="005F284A">
              <w:t>s 71</w:t>
            </w:r>
            <w:r w:rsidRPr="005F284A">
              <w:tab/>
            </w:r>
          </w:p>
        </w:tc>
        <w:tc>
          <w:tcPr>
            <w:tcW w:w="4537" w:type="dxa"/>
            <w:shd w:val="clear" w:color="auto" w:fill="auto"/>
          </w:tcPr>
          <w:p w14:paraId="3EA1BFF0" w14:textId="7D9255E1" w:rsidR="008A0DAE" w:rsidRPr="005F284A" w:rsidRDefault="008A0DAE" w:rsidP="00C50EAE">
            <w:pPr>
              <w:pStyle w:val="ENoteTableText"/>
            </w:pPr>
            <w:r w:rsidRPr="005F284A">
              <w:t>am No 5, 2011; No 129, 2017</w:t>
            </w:r>
            <w:r w:rsidR="0062228C" w:rsidRPr="005F284A">
              <w:t xml:space="preserve">; No </w:t>
            </w:r>
            <w:r w:rsidR="0062228C" w:rsidRPr="005F284A">
              <w:rPr>
                <w:szCs w:val="16"/>
              </w:rPr>
              <w:t>41, 2024</w:t>
            </w:r>
            <w:r w:rsidR="00B021F5" w:rsidRPr="005F284A">
              <w:rPr>
                <w:szCs w:val="16"/>
              </w:rPr>
              <w:t>; No 115, 2024</w:t>
            </w:r>
          </w:p>
        </w:tc>
      </w:tr>
      <w:tr w:rsidR="008A0DAE" w:rsidRPr="005F284A" w14:paraId="47E398F4" w14:textId="77777777" w:rsidTr="00B16058">
        <w:tblPrEx>
          <w:tblBorders>
            <w:top w:val="none" w:sz="0" w:space="0" w:color="auto"/>
            <w:bottom w:val="none" w:sz="0" w:space="0" w:color="auto"/>
          </w:tblBorders>
        </w:tblPrEx>
        <w:trPr>
          <w:cantSplit/>
        </w:trPr>
        <w:tc>
          <w:tcPr>
            <w:tcW w:w="2551" w:type="dxa"/>
            <w:shd w:val="clear" w:color="auto" w:fill="auto"/>
          </w:tcPr>
          <w:p w14:paraId="52E30170" w14:textId="77777777" w:rsidR="008A0DAE" w:rsidRPr="005F284A" w:rsidRDefault="008A0DAE" w:rsidP="000B1126">
            <w:pPr>
              <w:pStyle w:val="ENoteTableText"/>
              <w:tabs>
                <w:tab w:val="center" w:leader="dot" w:pos="2268"/>
              </w:tabs>
            </w:pPr>
            <w:r w:rsidRPr="005F284A">
              <w:t>s 71A</w:t>
            </w:r>
            <w:r w:rsidRPr="005F284A">
              <w:tab/>
            </w:r>
          </w:p>
        </w:tc>
        <w:tc>
          <w:tcPr>
            <w:tcW w:w="4537" w:type="dxa"/>
            <w:shd w:val="clear" w:color="auto" w:fill="auto"/>
          </w:tcPr>
          <w:p w14:paraId="69BB0CB6" w14:textId="77777777" w:rsidR="008A0DAE" w:rsidRPr="005F284A" w:rsidRDefault="008A0DAE" w:rsidP="00C50EAE">
            <w:pPr>
              <w:pStyle w:val="ENoteTableText"/>
            </w:pPr>
            <w:r w:rsidRPr="005F284A">
              <w:t>ad No 129, 2017</w:t>
            </w:r>
          </w:p>
        </w:tc>
      </w:tr>
      <w:tr w:rsidR="008A0DAE" w:rsidRPr="005F284A" w14:paraId="19C24DDC" w14:textId="77777777" w:rsidTr="00B16058">
        <w:tblPrEx>
          <w:tblBorders>
            <w:top w:val="none" w:sz="0" w:space="0" w:color="auto"/>
            <w:bottom w:val="none" w:sz="0" w:space="0" w:color="auto"/>
          </w:tblBorders>
        </w:tblPrEx>
        <w:trPr>
          <w:cantSplit/>
        </w:trPr>
        <w:tc>
          <w:tcPr>
            <w:tcW w:w="2551" w:type="dxa"/>
            <w:shd w:val="clear" w:color="auto" w:fill="auto"/>
          </w:tcPr>
          <w:p w14:paraId="016FA5A1" w14:textId="77777777" w:rsidR="008A0DAE" w:rsidRPr="005F284A" w:rsidRDefault="008A0DAE" w:rsidP="000B1126">
            <w:pPr>
              <w:pStyle w:val="ENoteTableText"/>
              <w:tabs>
                <w:tab w:val="center" w:leader="dot" w:pos="2268"/>
              </w:tabs>
            </w:pPr>
            <w:r w:rsidRPr="005F284A">
              <w:t>s 72</w:t>
            </w:r>
            <w:r w:rsidRPr="005F284A">
              <w:tab/>
            </w:r>
          </w:p>
        </w:tc>
        <w:tc>
          <w:tcPr>
            <w:tcW w:w="4537" w:type="dxa"/>
            <w:shd w:val="clear" w:color="auto" w:fill="auto"/>
          </w:tcPr>
          <w:p w14:paraId="3331D4ED" w14:textId="77777777" w:rsidR="008A0DAE" w:rsidRPr="005F284A" w:rsidRDefault="008A0DAE" w:rsidP="00C50EAE">
            <w:pPr>
              <w:pStyle w:val="ENoteTableText"/>
            </w:pPr>
            <w:r w:rsidRPr="005F284A">
              <w:t>am No 209, 1976; No 5, 2011; No 129, 2017</w:t>
            </w:r>
            <w:r w:rsidR="00893708" w:rsidRPr="005F284A">
              <w:t xml:space="preserve">; No </w:t>
            </w:r>
            <w:r w:rsidR="00893708" w:rsidRPr="005F284A">
              <w:rPr>
                <w:szCs w:val="16"/>
              </w:rPr>
              <w:t>41, 2024</w:t>
            </w:r>
          </w:p>
        </w:tc>
      </w:tr>
      <w:tr w:rsidR="008A0DAE" w:rsidRPr="005F284A" w14:paraId="57A12D33" w14:textId="77777777" w:rsidTr="00B16058">
        <w:tblPrEx>
          <w:tblBorders>
            <w:top w:val="none" w:sz="0" w:space="0" w:color="auto"/>
            <w:bottom w:val="none" w:sz="0" w:space="0" w:color="auto"/>
          </w:tblBorders>
        </w:tblPrEx>
        <w:trPr>
          <w:cantSplit/>
        </w:trPr>
        <w:tc>
          <w:tcPr>
            <w:tcW w:w="2551" w:type="dxa"/>
            <w:shd w:val="clear" w:color="auto" w:fill="auto"/>
          </w:tcPr>
          <w:p w14:paraId="4E31B405" w14:textId="77777777" w:rsidR="008A0DAE" w:rsidRPr="005F284A" w:rsidRDefault="008A0DAE" w:rsidP="00C50EAE">
            <w:pPr>
              <w:pStyle w:val="ENoteTableText"/>
            </w:pPr>
            <w:r w:rsidRPr="005F284A">
              <w:rPr>
                <w:b/>
              </w:rPr>
              <w:t>Division</w:t>
            </w:r>
            <w:r w:rsidR="007F3E1B" w:rsidRPr="005F284A">
              <w:rPr>
                <w:b/>
              </w:rPr>
              <w:t> </w:t>
            </w:r>
            <w:r w:rsidRPr="005F284A">
              <w:rPr>
                <w:b/>
              </w:rPr>
              <w:t>4</w:t>
            </w:r>
          </w:p>
        </w:tc>
        <w:tc>
          <w:tcPr>
            <w:tcW w:w="4537" w:type="dxa"/>
            <w:shd w:val="clear" w:color="auto" w:fill="auto"/>
          </w:tcPr>
          <w:p w14:paraId="63D403C3" w14:textId="77777777" w:rsidR="008A0DAE" w:rsidRPr="005F284A" w:rsidRDefault="008A0DAE" w:rsidP="00C50EAE">
            <w:pPr>
              <w:pStyle w:val="ENoteTableText"/>
            </w:pPr>
          </w:p>
        </w:tc>
      </w:tr>
      <w:tr w:rsidR="008A0DAE" w:rsidRPr="005F284A" w14:paraId="124FB588" w14:textId="77777777" w:rsidTr="00B16058">
        <w:tblPrEx>
          <w:tblBorders>
            <w:top w:val="none" w:sz="0" w:space="0" w:color="auto"/>
            <w:bottom w:val="none" w:sz="0" w:space="0" w:color="auto"/>
          </w:tblBorders>
        </w:tblPrEx>
        <w:trPr>
          <w:cantSplit/>
        </w:trPr>
        <w:tc>
          <w:tcPr>
            <w:tcW w:w="2551" w:type="dxa"/>
            <w:shd w:val="clear" w:color="auto" w:fill="auto"/>
          </w:tcPr>
          <w:p w14:paraId="5D4FE3CE" w14:textId="77777777" w:rsidR="008A0DAE" w:rsidRPr="005F284A" w:rsidRDefault="008A0DAE" w:rsidP="000B1126">
            <w:pPr>
              <w:pStyle w:val="ENoteTableText"/>
              <w:tabs>
                <w:tab w:val="center" w:leader="dot" w:pos="2268"/>
              </w:tabs>
            </w:pPr>
            <w:r w:rsidRPr="005F284A">
              <w:t>s 73</w:t>
            </w:r>
            <w:r w:rsidRPr="005F284A">
              <w:tab/>
            </w:r>
          </w:p>
        </w:tc>
        <w:tc>
          <w:tcPr>
            <w:tcW w:w="4537" w:type="dxa"/>
            <w:shd w:val="clear" w:color="auto" w:fill="auto"/>
          </w:tcPr>
          <w:p w14:paraId="5CE32D5A" w14:textId="77777777" w:rsidR="008A0DAE" w:rsidRPr="005F284A" w:rsidRDefault="008A0DAE" w:rsidP="00C50EAE">
            <w:pPr>
              <w:pStyle w:val="ENoteTableText"/>
            </w:pPr>
            <w:r w:rsidRPr="005F284A">
              <w:t>am No 209, 1976; No 7, 1985; No 5, 2011</w:t>
            </w:r>
          </w:p>
        </w:tc>
      </w:tr>
      <w:tr w:rsidR="008A0DAE" w:rsidRPr="005F284A" w14:paraId="14A2C180" w14:textId="77777777" w:rsidTr="00B16058">
        <w:tblPrEx>
          <w:tblBorders>
            <w:top w:val="none" w:sz="0" w:space="0" w:color="auto"/>
            <w:bottom w:val="none" w:sz="0" w:space="0" w:color="auto"/>
          </w:tblBorders>
        </w:tblPrEx>
        <w:trPr>
          <w:cantSplit/>
        </w:trPr>
        <w:tc>
          <w:tcPr>
            <w:tcW w:w="2551" w:type="dxa"/>
            <w:shd w:val="clear" w:color="auto" w:fill="auto"/>
          </w:tcPr>
          <w:p w14:paraId="16F3E219" w14:textId="77777777" w:rsidR="008A0DAE" w:rsidRPr="005F284A" w:rsidRDefault="008A0DAE" w:rsidP="000B1126">
            <w:pPr>
              <w:pStyle w:val="ENoteTableText"/>
              <w:tabs>
                <w:tab w:val="center" w:leader="dot" w:pos="2268"/>
              </w:tabs>
            </w:pPr>
            <w:r w:rsidRPr="005F284A">
              <w:t>s 74</w:t>
            </w:r>
            <w:r w:rsidRPr="005F284A">
              <w:tab/>
            </w:r>
          </w:p>
        </w:tc>
        <w:tc>
          <w:tcPr>
            <w:tcW w:w="4537" w:type="dxa"/>
            <w:shd w:val="clear" w:color="auto" w:fill="auto"/>
          </w:tcPr>
          <w:p w14:paraId="25359BB2" w14:textId="77777777" w:rsidR="008A0DAE" w:rsidRPr="005F284A" w:rsidRDefault="008A0DAE" w:rsidP="00C50EAE">
            <w:pPr>
              <w:pStyle w:val="ENoteTableText"/>
            </w:pPr>
            <w:r w:rsidRPr="005F284A">
              <w:t>am No 7, 1985; No 77, 2002; No 5, 2011; No 25, 2014; No 129, 2017</w:t>
            </w:r>
          </w:p>
        </w:tc>
      </w:tr>
      <w:tr w:rsidR="008A0DAE" w:rsidRPr="005F284A" w14:paraId="08E388FC" w14:textId="77777777" w:rsidTr="00B16058">
        <w:tblPrEx>
          <w:tblBorders>
            <w:top w:val="none" w:sz="0" w:space="0" w:color="auto"/>
            <w:bottom w:val="none" w:sz="0" w:space="0" w:color="auto"/>
          </w:tblBorders>
        </w:tblPrEx>
        <w:trPr>
          <w:cantSplit/>
        </w:trPr>
        <w:tc>
          <w:tcPr>
            <w:tcW w:w="2551" w:type="dxa"/>
            <w:shd w:val="clear" w:color="auto" w:fill="auto"/>
          </w:tcPr>
          <w:p w14:paraId="42E60A11" w14:textId="77777777" w:rsidR="008A0DAE" w:rsidRPr="005F284A" w:rsidRDefault="008A0DAE" w:rsidP="000B1126">
            <w:pPr>
              <w:pStyle w:val="ENoteTableText"/>
              <w:tabs>
                <w:tab w:val="center" w:leader="dot" w:pos="2268"/>
              </w:tabs>
            </w:pPr>
            <w:r w:rsidRPr="005F284A">
              <w:t>s 75</w:t>
            </w:r>
            <w:r w:rsidRPr="005F284A">
              <w:tab/>
            </w:r>
          </w:p>
        </w:tc>
        <w:tc>
          <w:tcPr>
            <w:tcW w:w="4537" w:type="dxa"/>
            <w:shd w:val="clear" w:color="auto" w:fill="auto"/>
          </w:tcPr>
          <w:p w14:paraId="0E1CFB5B" w14:textId="77777777" w:rsidR="008A0DAE" w:rsidRPr="005F284A" w:rsidRDefault="008A0DAE" w:rsidP="00C50EAE">
            <w:pPr>
              <w:pStyle w:val="ENoteTableText"/>
            </w:pPr>
            <w:r w:rsidRPr="005F284A">
              <w:t>am No 7, 1985; No 77, 2002; No 5, 2011; No 129, 2017</w:t>
            </w:r>
          </w:p>
        </w:tc>
      </w:tr>
      <w:tr w:rsidR="008A0DAE" w:rsidRPr="005F284A" w14:paraId="5693489A" w14:textId="77777777" w:rsidTr="00B16058">
        <w:tblPrEx>
          <w:tblBorders>
            <w:top w:val="none" w:sz="0" w:space="0" w:color="auto"/>
            <w:bottom w:val="none" w:sz="0" w:space="0" w:color="auto"/>
          </w:tblBorders>
        </w:tblPrEx>
        <w:trPr>
          <w:cantSplit/>
        </w:trPr>
        <w:tc>
          <w:tcPr>
            <w:tcW w:w="2551" w:type="dxa"/>
            <w:shd w:val="clear" w:color="auto" w:fill="auto"/>
          </w:tcPr>
          <w:p w14:paraId="1C0AE47F" w14:textId="77777777" w:rsidR="008A0DAE" w:rsidRPr="005F284A" w:rsidRDefault="008A0DAE" w:rsidP="000B1126">
            <w:pPr>
              <w:pStyle w:val="ENoteTableText"/>
              <w:tabs>
                <w:tab w:val="center" w:leader="dot" w:pos="2268"/>
              </w:tabs>
            </w:pPr>
            <w:r w:rsidRPr="005F284A">
              <w:t>s 76</w:t>
            </w:r>
            <w:r w:rsidRPr="005F284A">
              <w:tab/>
            </w:r>
          </w:p>
        </w:tc>
        <w:tc>
          <w:tcPr>
            <w:tcW w:w="4537" w:type="dxa"/>
            <w:shd w:val="clear" w:color="auto" w:fill="auto"/>
          </w:tcPr>
          <w:p w14:paraId="68EC9169" w14:textId="77777777" w:rsidR="008A0DAE" w:rsidRPr="005F284A" w:rsidRDefault="008A0DAE" w:rsidP="00C50EAE">
            <w:pPr>
              <w:pStyle w:val="ENoteTableText"/>
            </w:pPr>
            <w:r w:rsidRPr="005F284A">
              <w:t>am No 209, 1976; No 7, 1985; No 77, 2002; No 5, 2011; No 129, 2017</w:t>
            </w:r>
          </w:p>
        </w:tc>
      </w:tr>
      <w:tr w:rsidR="008A0DAE" w:rsidRPr="005F284A" w14:paraId="1071E9BC" w14:textId="77777777" w:rsidTr="00B16058">
        <w:tblPrEx>
          <w:tblBorders>
            <w:top w:val="none" w:sz="0" w:space="0" w:color="auto"/>
            <w:bottom w:val="none" w:sz="0" w:space="0" w:color="auto"/>
          </w:tblBorders>
        </w:tblPrEx>
        <w:trPr>
          <w:cantSplit/>
        </w:trPr>
        <w:tc>
          <w:tcPr>
            <w:tcW w:w="2551" w:type="dxa"/>
            <w:shd w:val="clear" w:color="auto" w:fill="auto"/>
          </w:tcPr>
          <w:p w14:paraId="6B552584" w14:textId="77777777" w:rsidR="008A0DAE" w:rsidRPr="005F284A" w:rsidRDefault="008A0DAE" w:rsidP="000B1126">
            <w:pPr>
              <w:pStyle w:val="ENoteTableText"/>
              <w:tabs>
                <w:tab w:val="center" w:leader="dot" w:pos="2268"/>
              </w:tabs>
            </w:pPr>
            <w:r w:rsidRPr="005F284A">
              <w:t>s 77</w:t>
            </w:r>
            <w:r w:rsidRPr="005F284A">
              <w:tab/>
            </w:r>
          </w:p>
        </w:tc>
        <w:tc>
          <w:tcPr>
            <w:tcW w:w="4537" w:type="dxa"/>
            <w:shd w:val="clear" w:color="auto" w:fill="auto"/>
          </w:tcPr>
          <w:p w14:paraId="3C8D3689" w14:textId="77777777" w:rsidR="008A0DAE" w:rsidRPr="005F284A" w:rsidRDefault="008A0DAE" w:rsidP="00C50EAE">
            <w:pPr>
              <w:pStyle w:val="ENoteTableText"/>
            </w:pPr>
            <w:r w:rsidRPr="005F284A">
              <w:t>am No 209, 1976; No 7, 1985; No 71, 1991; No 77, 2002; No 5, 2011; No 129, 2017</w:t>
            </w:r>
          </w:p>
        </w:tc>
      </w:tr>
      <w:tr w:rsidR="008A0DAE" w:rsidRPr="005F284A" w14:paraId="72A19E83" w14:textId="77777777" w:rsidTr="00B16058">
        <w:tblPrEx>
          <w:tblBorders>
            <w:top w:val="none" w:sz="0" w:space="0" w:color="auto"/>
            <w:bottom w:val="none" w:sz="0" w:space="0" w:color="auto"/>
          </w:tblBorders>
        </w:tblPrEx>
        <w:trPr>
          <w:cantSplit/>
        </w:trPr>
        <w:tc>
          <w:tcPr>
            <w:tcW w:w="2551" w:type="dxa"/>
            <w:shd w:val="clear" w:color="auto" w:fill="auto"/>
          </w:tcPr>
          <w:p w14:paraId="7D207B1A" w14:textId="77777777" w:rsidR="008A0DAE" w:rsidRPr="005F284A" w:rsidRDefault="008A0DAE" w:rsidP="000B1126">
            <w:pPr>
              <w:pStyle w:val="ENoteTableText"/>
              <w:tabs>
                <w:tab w:val="center" w:leader="dot" w:pos="2268"/>
              </w:tabs>
            </w:pPr>
            <w:r w:rsidRPr="005F284A">
              <w:lastRenderedPageBreak/>
              <w:t>s 78</w:t>
            </w:r>
            <w:r w:rsidRPr="005F284A">
              <w:tab/>
            </w:r>
          </w:p>
        </w:tc>
        <w:tc>
          <w:tcPr>
            <w:tcW w:w="4537" w:type="dxa"/>
            <w:shd w:val="clear" w:color="auto" w:fill="auto"/>
          </w:tcPr>
          <w:p w14:paraId="621FA248" w14:textId="77777777" w:rsidR="008A0DAE" w:rsidRPr="005F284A" w:rsidRDefault="008A0DAE" w:rsidP="00C50EAE">
            <w:pPr>
              <w:pStyle w:val="ENoteTableText"/>
            </w:pPr>
            <w:r w:rsidRPr="005F284A">
              <w:t>am No 7, 1985; No 38, 1988; No 71, 1991; No 77, 2002; No 5, 2011; No 129, 2017</w:t>
            </w:r>
          </w:p>
        </w:tc>
      </w:tr>
      <w:tr w:rsidR="008A0DAE" w:rsidRPr="005F284A" w14:paraId="2250E195" w14:textId="77777777" w:rsidTr="00B16058">
        <w:tblPrEx>
          <w:tblBorders>
            <w:top w:val="none" w:sz="0" w:space="0" w:color="auto"/>
            <w:bottom w:val="none" w:sz="0" w:space="0" w:color="auto"/>
          </w:tblBorders>
        </w:tblPrEx>
        <w:trPr>
          <w:cantSplit/>
        </w:trPr>
        <w:tc>
          <w:tcPr>
            <w:tcW w:w="2551" w:type="dxa"/>
            <w:shd w:val="clear" w:color="auto" w:fill="auto"/>
          </w:tcPr>
          <w:p w14:paraId="3D4AF92E" w14:textId="77777777" w:rsidR="008A0DAE" w:rsidRPr="005F284A" w:rsidRDefault="008A0DAE" w:rsidP="000B1126">
            <w:pPr>
              <w:pStyle w:val="ENoteTableText"/>
              <w:tabs>
                <w:tab w:val="center" w:leader="dot" w:pos="2268"/>
              </w:tabs>
            </w:pPr>
            <w:r w:rsidRPr="005F284A">
              <w:t>s 79</w:t>
            </w:r>
            <w:r w:rsidRPr="005F284A">
              <w:tab/>
            </w:r>
          </w:p>
        </w:tc>
        <w:tc>
          <w:tcPr>
            <w:tcW w:w="4537" w:type="dxa"/>
            <w:shd w:val="clear" w:color="auto" w:fill="auto"/>
          </w:tcPr>
          <w:p w14:paraId="004641A4" w14:textId="77777777" w:rsidR="008A0DAE" w:rsidRPr="005F284A" w:rsidRDefault="008A0DAE" w:rsidP="00E01595">
            <w:pPr>
              <w:pStyle w:val="ENoteTableText"/>
            </w:pPr>
            <w:r w:rsidRPr="005F284A">
              <w:t>am No 7, 1985; No 77, 2002; No 129, 2017</w:t>
            </w:r>
          </w:p>
        </w:tc>
      </w:tr>
      <w:tr w:rsidR="008A0DAE" w:rsidRPr="005F284A" w14:paraId="68C83059" w14:textId="77777777" w:rsidTr="00B16058">
        <w:tblPrEx>
          <w:tblBorders>
            <w:top w:val="none" w:sz="0" w:space="0" w:color="auto"/>
            <w:bottom w:val="none" w:sz="0" w:space="0" w:color="auto"/>
          </w:tblBorders>
        </w:tblPrEx>
        <w:trPr>
          <w:cantSplit/>
        </w:trPr>
        <w:tc>
          <w:tcPr>
            <w:tcW w:w="2551" w:type="dxa"/>
            <w:shd w:val="clear" w:color="auto" w:fill="auto"/>
          </w:tcPr>
          <w:p w14:paraId="13EAE308" w14:textId="77777777" w:rsidR="008A0DAE" w:rsidRPr="005F284A" w:rsidRDefault="008A0DAE" w:rsidP="000B1126">
            <w:pPr>
              <w:pStyle w:val="ENoteTableText"/>
              <w:tabs>
                <w:tab w:val="center" w:leader="dot" w:pos="2268"/>
              </w:tabs>
            </w:pPr>
            <w:r w:rsidRPr="005F284A">
              <w:t>s 80</w:t>
            </w:r>
            <w:r w:rsidRPr="005F284A">
              <w:tab/>
            </w:r>
          </w:p>
        </w:tc>
        <w:tc>
          <w:tcPr>
            <w:tcW w:w="4537" w:type="dxa"/>
            <w:shd w:val="clear" w:color="auto" w:fill="auto"/>
          </w:tcPr>
          <w:p w14:paraId="351459DD" w14:textId="77777777" w:rsidR="008A0DAE" w:rsidRPr="005F284A" w:rsidRDefault="008A0DAE" w:rsidP="00C50EAE">
            <w:pPr>
              <w:pStyle w:val="ENoteTableText"/>
            </w:pPr>
            <w:r w:rsidRPr="005F284A">
              <w:t>am No 209, 1976; No 7, 1985; No 38, 1988; No 77, 2002; No 5, 2011; No 25, 2014; No 129, 2017</w:t>
            </w:r>
            <w:r w:rsidR="00893708" w:rsidRPr="005F284A">
              <w:t xml:space="preserve">; No </w:t>
            </w:r>
            <w:r w:rsidR="00893708" w:rsidRPr="005F284A">
              <w:rPr>
                <w:szCs w:val="16"/>
              </w:rPr>
              <w:t>41, 2024</w:t>
            </w:r>
          </w:p>
        </w:tc>
      </w:tr>
      <w:tr w:rsidR="008A0DAE" w:rsidRPr="005F284A" w14:paraId="7D3F6F5C" w14:textId="77777777" w:rsidTr="00B16058">
        <w:tblPrEx>
          <w:tblBorders>
            <w:top w:val="none" w:sz="0" w:space="0" w:color="auto"/>
            <w:bottom w:val="none" w:sz="0" w:space="0" w:color="auto"/>
          </w:tblBorders>
        </w:tblPrEx>
        <w:trPr>
          <w:cantSplit/>
        </w:trPr>
        <w:tc>
          <w:tcPr>
            <w:tcW w:w="2551" w:type="dxa"/>
            <w:shd w:val="clear" w:color="auto" w:fill="auto"/>
          </w:tcPr>
          <w:p w14:paraId="62F3C7F5" w14:textId="77777777" w:rsidR="008A0DAE" w:rsidRPr="005F284A" w:rsidRDefault="008A0DAE" w:rsidP="000B1126">
            <w:pPr>
              <w:pStyle w:val="ENoteTableText"/>
              <w:tabs>
                <w:tab w:val="center" w:leader="dot" w:pos="2268"/>
              </w:tabs>
            </w:pPr>
            <w:r w:rsidRPr="005F284A">
              <w:t>s 81</w:t>
            </w:r>
            <w:r w:rsidRPr="005F284A">
              <w:tab/>
            </w:r>
          </w:p>
        </w:tc>
        <w:tc>
          <w:tcPr>
            <w:tcW w:w="4537" w:type="dxa"/>
            <w:shd w:val="clear" w:color="auto" w:fill="auto"/>
          </w:tcPr>
          <w:p w14:paraId="3D4AE4FC" w14:textId="77777777" w:rsidR="008A0DAE" w:rsidRPr="005F284A" w:rsidRDefault="008A0DAE" w:rsidP="00C50EAE">
            <w:pPr>
              <w:pStyle w:val="ENoteTableText"/>
            </w:pPr>
            <w:r w:rsidRPr="005F284A">
              <w:t>am No 77, 2002; No 5, 2011; No 129, 2017</w:t>
            </w:r>
          </w:p>
        </w:tc>
      </w:tr>
      <w:tr w:rsidR="008A0DAE" w:rsidRPr="005F284A" w14:paraId="188F34EF" w14:textId="77777777" w:rsidTr="00B16058">
        <w:tblPrEx>
          <w:tblBorders>
            <w:top w:val="none" w:sz="0" w:space="0" w:color="auto"/>
            <w:bottom w:val="none" w:sz="0" w:space="0" w:color="auto"/>
          </w:tblBorders>
        </w:tblPrEx>
        <w:trPr>
          <w:cantSplit/>
        </w:trPr>
        <w:tc>
          <w:tcPr>
            <w:tcW w:w="2551" w:type="dxa"/>
            <w:shd w:val="clear" w:color="auto" w:fill="auto"/>
          </w:tcPr>
          <w:p w14:paraId="05A01822" w14:textId="77777777" w:rsidR="008A0DAE" w:rsidRPr="005F284A" w:rsidRDefault="008A0DAE" w:rsidP="000B1126">
            <w:pPr>
              <w:pStyle w:val="ENoteTableText"/>
              <w:tabs>
                <w:tab w:val="center" w:leader="dot" w:pos="2268"/>
              </w:tabs>
            </w:pPr>
            <w:r w:rsidRPr="005F284A">
              <w:t>s 82</w:t>
            </w:r>
            <w:r w:rsidRPr="005F284A">
              <w:tab/>
            </w:r>
          </w:p>
        </w:tc>
        <w:tc>
          <w:tcPr>
            <w:tcW w:w="4537" w:type="dxa"/>
            <w:shd w:val="clear" w:color="auto" w:fill="auto"/>
          </w:tcPr>
          <w:p w14:paraId="69CA7FA1" w14:textId="77777777" w:rsidR="008A0DAE" w:rsidRPr="005F284A" w:rsidRDefault="008A0DAE" w:rsidP="00C50EAE">
            <w:pPr>
              <w:pStyle w:val="ENoteTableText"/>
            </w:pPr>
            <w:r w:rsidRPr="005F284A">
              <w:t>am No 5, 2011</w:t>
            </w:r>
          </w:p>
        </w:tc>
      </w:tr>
      <w:tr w:rsidR="008A0DAE" w:rsidRPr="005F284A" w14:paraId="4B051E1D" w14:textId="77777777" w:rsidTr="00B16058">
        <w:tblPrEx>
          <w:tblBorders>
            <w:top w:val="none" w:sz="0" w:space="0" w:color="auto"/>
            <w:bottom w:val="none" w:sz="0" w:space="0" w:color="auto"/>
          </w:tblBorders>
        </w:tblPrEx>
        <w:trPr>
          <w:cantSplit/>
        </w:trPr>
        <w:tc>
          <w:tcPr>
            <w:tcW w:w="2551" w:type="dxa"/>
            <w:shd w:val="clear" w:color="auto" w:fill="auto"/>
          </w:tcPr>
          <w:p w14:paraId="48EE6873" w14:textId="77777777" w:rsidR="008A0DAE" w:rsidRPr="005F284A" w:rsidRDefault="008A0DAE" w:rsidP="000B1126">
            <w:pPr>
              <w:pStyle w:val="ENoteTableText"/>
              <w:tabs>
                <w:tab w:val="center" w:leader="dot" w:pos="2268"/>
              </w:tabs>
            </w:pPr>
            <w:r w:rsidRPr="005F284A">
              <w:t>s 83</w:t>
            </w:r>
            <w:r w:rsidRPr="005F284A">
              <w:tab/>
            </w:r>
          </w:p>
        </w:tc>
        <w:tc>
          <w:tcPr>
            <w:tcW w:w="4537" w:type="dxa"/>
            <w:shd w:val="clear" w:color="auto" w:fill="auto"/>
          </w:tcPr>
          <w:p w14:paraId="7D29E362" w14:textId="77777777" w:rsidR="008A0DAE" w:rsidRPr="005F284A" w:rsidRDefault="008A0DAE" w:rsidP="00C50EAE">
            <w:pPr>
              <w:pStyle w:val="ENoteTableText"/>
            </w:pPr>
            <w:r w:rsidRPr="005F284A">
              <w:t>am No 209, 1976; No 77, 2002; No 5, 2011; No 129, 2017</w:t>
            </w:r>
          </w:p>
        </w:tc>
      </w:tr>
      <w:tr w:rsidR="008A0DAE" w:rsidRPr="005F284A" w14:paraId="6713FFFE" w14:textId="77777777" w:rsidTr="00B16058">
        <w:tblPrEx>
          <w:tblBorders>
            <w:top w:val="none" w:sz="0" w:space="0" w:color="auto"/>
            <w:bottom w:val="none" w:sz="0" w:space="0" w:color="auto"/>
          </w:tblBorders>
        </w:tblPrEx>
        <w:trPr>
          <w:cantSplit/>
        </w:trPr>
        <w:tc>
          <w:tcPr>
            <w:tcW w:w="2551" w:type="dxa"/>
            <w:shd w:val="clear" w:color="auto" w:fill="auto"/>
          </w:tcPr>
          <w:p w14:paraId="1E610D96" w14:textId="77777777" w:rsidR="008A0DAE" w:rsidRPr="005F284A" w:rsidRDefault="008A0DAE" w:rsidP="000B1126">
            <w:pPr>
              <w:pStyle w:val="ENoteTableText"/>
              <w:tabs>
                <w:tab w:val="center" w:leader="dot" w:pos="2268"/>
              </w:tabs>
            </w:pPr>
            <w:r w:rsidRPr="005F284A">
              <w:t>s 84</w:t>
            </w:r>
            <w:r w:rsidRPr="005F284A">
              <w:tab/>
            </w:r>
          </w:p>
        </w:tc>
        <w:tc>
          <w:tcPr>
            <w:tcW w:w="4537" w:type="dxa"/>
            <w:shd w:val="clear" w:color="auto" w:fill="auto"/>
          </w:tcPr>
          <w:p w14:paraId="0C52FF2C" w14:textId="77777777" w:rsidR="008A0DAE" w:rsidRPr="005F284A" w:rsidRDefault="008A0DAE" w:rsidP="00C50EAE">
            <w:pPr>
              <w:pStyle w:val="ENoteTableText"/>
            </w:pPr>
            <w:r w:rsidRPr="005F284A">
              <w:t>am No 7, 1985; No 77, 2002; No 25, 2014; No 129, 2017</w:t>
            </w:r>
          </w:p>
        </w:tc>
      </w:tr>
      <w:tr w:rsidR="008A0DAE" w:rsidRPr="005F284A" w14:paraId="02E0635B" w14:textId="77777777" w:rsidTr="00B16058">
        <w:tblPrEx>
          <w:tblBorders>
            <w:top w:val="none" w:sz="0" w:space="0" w:color="auto"/>
            <w:bottom w:val="none" w:sz="0" w:space="0" w:color="auto"/>
          </w:tblBorders>
        </w:tblPrEx>
        <w:trPr>
          <w:cantSplit/>
        </w:trPr>
        <w:tc>
          <w:tcPr>
            <w:tcW w:w="2551" w:type="dxa"/>
            <w:shd w:val="clear" w:color="auto" w:fill="auto"/>
          </w:tcPr>
          <w:p w14:paraId="05509848" w14:textId="77777777" w:rsidR="008A0DAE" w:rsidRPr="005F284A" w:rsidRDefault="008A0DAE" w:rsidP="000B1126">
            <w:pPr>
              <w:pStyle w:val="ENoteTableText"/>
              <w:tabs>
                <w:tab w:val="center" w:leader="dot" w:pos="2268"/>
              </w:tabs>
            </w:pPr>
            <w:r w:rsidRPr="005F284A">
              <w:t>s 85</w:t>
            </w:r>
            <w:r w:rsidRPr="005F284A">
              <w:tab/>
            </w:r>
          </w:p>
        </w:tc>
        <w:tc>
          <w:tcPr>
            <w:tcW w:w="4537" w:type="dxa"/>
            <w:shd w:val="clear" w:color="auto" w:fill="auto"/>
          </w:tcPr>
          <w:p w14:paraId="7FEEAFEF" w14:textId="77777777" w:rsidR="008A0DAE" w:rsidRPr="005F284A" w:rsidRDefault="008A0DAE" w:rsidP="00C50EAE">
            <w:pPr>
              <w:pStyle w:val="ENoteTableText"/>
            </w:pPr>
            <w:r w:rsidRPr="005F284A">
              <w:t>am No 209, 1976; No 7, 1985; No 38, 1988; No 77, 2002; No 5, 2011; No 129, 2017</w:t>
            </w:r>
          </w:p>
        </w:tc>
      </w:tr>
      <w:tr w:rsidR="008A0DAE" w:rsidRPr="005F284A" w14:paraId="3757C0C6" w14:textId="77777777" w:rsidTr="00B16058">
        <w:tblPrEx>
          <w:tblBorders>
            <w:top w:val="none" w:sz="0" w:space="0" w:color="auto"/>
            <w:bottom w:val="none" w:sz="0" w:space="0" w:color="auto"/>
          </w:tblBorders>
        </w:tblPrEx>
        <w:trPr>
          <w:cantSplit/>
        </w:trPr>
        <w:tc>
          <w:tcPr>
            <w:tcW w:w="2551" w:type="dxa"/>
            <w:shd w:val="clear" w:color="auto" w:fill="auto"/>
          </w:tcPr>
          <w:p w14:paraId="75505387" w14:textId="77777777" w:rsidR="008A0DAE" w:rsidRPr="005F284A" w:rsidRDefault="008A0DAE" w:rsidP="000B1126">
            <w:pPr>
              <w:pStyle w:val="ENoteTableText"/>
              <w:tabs>
                <w:tab w:val="center" w:leader="dot" w:pos="2268"/>
              </w:tabs>
            </w:pPr>
            <w:r w:rsidRPr="005F284A">
              <w:t>s 86</w:t>
            </w:r>
            <w:r w:rsidRPr="005F284A">
              <w:tab/>
            </w:r>
          </w:p>
        </w:tc>
        <w:tc>
          <w:tcPr>
            <w:tcW w:w="4537" w:type="dxa"/>
            <w:shd w:val="clear" w:color="auto" w:fill="auto"/>
          </w:tcPr>
          <w:p w14:paraId="25A14819" w14:textId="77777777" w:rsidR="008A0DAE" w:rsidRPr="005F284A" w:rsidRDefault="008A0DAE" w:rsidP="00C50EAE">
            <w:pPr>
              <w:pStyle w:val="ENoteTableText"/>
            </w:pPr>
            <w:r w:rsidRPr="005F284A">
              <w:t xml:space="preserve">am No 38, 1988 </w:t>
            </w:r>
          </w:p>
        </w:tc>
      </w:tr>
      <w:tr w:rsidR="008A0DAE" w:rsidRPr="005F284A" w14:paraId="0587BFCF" w14:textId="77777777" w:rsidTr="00B16058">
        <w:tblPrEx>
          <w:tblBorders>
            <w:top w:val="none" w:sz="0" w:space="0" w:color="auto"/>
            <w:bottom w:val="none" w:sz="0" w:space="0" w:color="auto"/>
          </w:tblBorders>
        </w:tblPrEx>
        <w:trPr>
          <w:cantSplit/>
        </w:trPr>
        <w:tc>
          <w:tcPr>
            <w:tcW w:w="2551" w:type="dxa"/>
            <w:shd w:val="clear" w:color="auto" w:fill="auto"/>
          </w:tcPr>
          <w:p w14:paraId="3C8B2FAA" w14:textId="77777777" w:rsidR="008A0DAE" w:rsidRPr="005F284A" w:rsidRDefault="008A0DAE" w:rsidP="000B1126">
            <w:pPr>
              <w:pStyle w:val="ENoteTableText"/>
              <w:tabs>
                <w:tab w:val="center" w:leader="dot" w:pos="2268"/>
              </w:tabs>
            </w:pPr>
            <w:r w:rsidRPr="005F284A">
              <w:t>s 87</w:t>
            </w:r>
            <w:r w:rsidRPr="005F284A">
              <w:tab/>
            </w:r>
          </w:p>
        </w:tc>
        <w:tc>
          <w:tcPr>
            <w:tcW w:w="4537" w:type="dxa"/>
            <w:shd w:val="clear" w:color="auto" w:fill="auto"/>
          </w:tcPr>
          <w:p w14:paraId="42B06E64" w14:textId="77777777" w:rsidR="008A0DAE" w:rsidRPr="005F284A" w:rsidRDefault="008A0DAE" w:rsidP="00C50EAE">
            <w:pPr>
              <w:pStyle w:val="ENoteTableText"/>
            </w:pPr>
            <w:r w:rsidRPr="005F284A">
              <w:t>am No 5, 2011</w:t>
            </w:r>
          </w:p>
        </w:tc>
      </w:tr>
      <w:tr w:rsidR="008A0DAE" w:rsidRPr="005F284A" w14:paraId="34971EFC" w14:textId="77777777" w:rsidTr="00B16058">
        <w:tblPrEx>
          <w:tblBorders>
            <w:top w:val="none" w:sz="0" w:space="0" w:color="auto"/>
            <w:bottom w:val="none" w:sz="0" w:space="0" w:color="auto"/>
          </w:tblBorders>
        </w:tblPrEx>
        <w:trPr>
          <w:cantSplit/>
        </w:trPr>
        <w:tc>
          <w:tcPr>
            <w:tcW w:w="2551" w:type="dxa"/>
            <w:shd w:val="clear" w:color="auto" w:fill="auto"/>
          </w:tcPr>
          <w:p w14:paraId="43D614A2" w14:textId="77777777" w:rsidR="008A0DAE" w:rsidRPr="005F284A" w:rsidRDefault="008A0DAE" w:rsidP="00C50EAE">
            <w:pPr>
              <w:pStyle w:val="ENoteTableText"/>
            </w:pPr>
            <w:r w:rsidRPr="005F284A">
              <w:rPr>
                <w:b/>
              </w:rPr>
              <w:t>Part VA</w:t>
            </w:r>
          </w:p>
        </w:tc>
        <w:tc>
          <w:tcPr>
            <w:tcW w:w="4537" w:type="dxa"/>
            <w:shd w:val="clear" w:color="auto" w:fill="auto"/>
          </w:tcPr>
          <w:p w14:paraId="06E259AE" w14:textId="77777777" w:rsidR="008A0DAE" w:rsidRPr="005F284A" w:rsidRDefault="008A0DAE" w:rsidP="00C50EAE">
            <w:pPr>
              <w:pStyle w:val="ENoteTableText"/>
            </w:pPr>
          </w:p>
        </w:tc>
      </w:tr>
      <w:tr w:rsidR="008A0DAE" w:rsidRPr="005F284A" w14:paraId="0DF00EF6" w14:textId="77777777" w:rsidTr="00B16058">
        <w:tblPrEx>
          <w:tblBorders>
            <w:top w:val="none" w:sz="0" w:space="0" w:color="auto"/>
            <w:bottom w:val="none" w:sz="0" w:space="0" w:color="auto"/>
          </w:tblBorders>
        </w:tblPrEx>
        <w:trPr>
          <w:cantSplit/>
        </w:trPr>
        <w:tc>
          <w:tcPr>
            <w:tcW w:w="2551" w:type="dxa"/>
            <w:shd w:val="clear" w:color="auto" w:fill="auto"/>
          </w:tcPr>
          <w:p w14:paraId="248C7AEC" w14:textId="77777777" w:rsidR="008A0DAE" w:rsidRPr="005F284A" w:rsidRDefault="008A0DAE" w:rsidP="000B1126">
            <w:pPr>
              <w:pStyle w:val="ENoteTableText"/>
              <w:tabs>
                <w:tab w:val="center" w:leader="dot" w:pos="2268"/>
              </w:tabs>
            </w:pPr>
            <w:r w:rsidRPr="005F284A">
              <w:t>Part VA</w:t>
            </w:r>
            <w:r w:rsidRPr="005F284A">
              <w:tab/>
            </w:r>
          </w:p>
        </w:tc>
        <w:tc>
          <w:tcPr>
            <w:tcW w:w="4537" w:type="dxa"/>
            <w:shd w:val="clear" w:color="auto" w:fill="auto"/>
          </w:tcPr>
          <w:p w14:paraId="3C546D40" w14:textId="77777777" w:rsidR="008A0DAE" w:rsidRPr="005F284A" w:rsidRDefault="008A0DAE" w:rsidP="00C50EAE">
            <w:pPr>
              <w:pStyle w:val="ENoteTableText"/>
            </w:pPr>
            <w:r w:rsidRPr="005F284A">
              <w:t xml:space="preserve">ad No 7, 1985 </w:t>
            </w:r>
          </w:p>
        </w:tc>
      </w:tr>
      <w:tr w:rsidR="008A0DAE" w:rsidRPr="005F284A" w14:paraId="5F14C33A" w14:textId="77777777" w:rsidTr="00B16058">
        <w:tblPrEx>
          <w:tblBorders>
            <w:top w:val="none" w:sz="0" w:space="0" w:color="auto"/>
            <w:bottom w:val="none" w:sz="0" w:space="0" w:color="auto"/>
          </w:tblBorders>
        </w:tblPrEx>
        <w:trPr>
          <w:cantSplit/>
        </w:trPr>
        <w:tc>
          <w:tcPr>
            <w:tcW w:w="2551" w:type="dxa"/>
            <w:shd w:val="clear" w:color="auto" w:fill="auto"/>
          </w:tcPr>
          <w:p w14:paraId="4D7ABD9F" w14:textId="77777777" w:rsidR="008A0DAE" w:rsidRPr="005F284A" w:rsidRDefault="008A0DAE" w:rsidP="000B1126">
            <w:pPr>
              <w:pStyle w:val="ENoteTableText"/>
              <w:tabs>
                <w:tab w:val="center" w:leader="dot" w:pos="2268"/>
              </w:tabs>
            </w:pPr>
            <w:r w:rsidRPr="005F284A">
              <w:t>s 88A</w:t>
            </w:r>
            <w:r w:rsidRPr="005F284A">
              <w:tab/>
            </w:r>
          </w:p>
        </w:tc>
        <w:tc>
          <w:tcPr>
            <w:tcW w:w="4537" w:type="dxa"/>
            <w:shd w:val="clear" w:color="auto" w:fill="auto"/>
          </w:tcPr>
          <w:p w14:paraId="78C956D3" w14:textId="77777777" w:rsidR="008A0DAE" w:rsidRPr="005F284A" w:rsidRDefault="008A0DAE" w:rsidP="00C50EAE">
            <w:pPr>
              <w:pStyle w:val="ENoteTableText"/>
            </w:pPr>
            <w:r w:rsidRPr="005F284A">
              <w:t>ad No 7, 1985</w:t>
            </w:r>
          </w:p>
        </w:tc>
      </w:tr>
      <w:tr w:rsidR="008A0DAE" w:rsidRPr="005F284A" w14:paraId="50F4E86C" w14:textId="77777777" w:rsidTr="00B16058">
        <w:tblPrEx>
          <w:tblBorders>
            <w:top w:val="none" w:sz="0" w:space="0" w:color="auto"/>
            <w:bottom w:val="none" w:sz="0" w:space="0" w:color="auto"/>
          </w:tblBorders>
        </w:tblPrEx>
        <w:trPr>
          <w:cantSplit/>
        </w:trPr>
        <w:tc>
          <w:tcPr>
            <w:tcW w:w="2551" w:type="dxa"/>
            <w:shd w:val="clear" w:color="auto" w:fill="auto"/>
          </w:tcPr>
          <w:p w14:paraId="3A927B89" w14:textId="77777777" w:rsidR="008A0DAE" w:rsidRPr="005F284A" w:rsidRDefault="008A0DAE" w:rsidP="000B1126">
            <w:pPr>
              <w:pStyle w:val="ENoteTableText"/>
              <w:tabs>
                <w:tab w:val="center" w:leader="dot" w:pos="2268"/>
              </w:tabs>
            </w:pPr>
            <w:r w:rsidRPr="005F284A">
              <w:t>s 88B</w:t>
            </w:r>
            <w:r w:rsidRPr="005F284A">
              <w:tab/>
            </w:r>
          </w:p>
        </w:tc>
        <w:tc>
          <w:tcPr>
            <w:tcW w:w="4537" w:type="dxa"/>
            <w:shd w:val="clear" w:color="auto" w:fill="auto"/>
          </w:tcPr>
          <w:p w14:paraId="209A0D17" w14:textId="77777777" w:rsidR="008A0DAE" w:rsidRPr="005F284A" w:rsidRDefault="008A0DAE" w:rsidP="00C50EAE">
            <w:pPr>
              <w:pStyle w:val="ENoteTableText"/>
            </w:pPr>
            <w:r w:rsidRPr="005F284A">
              <w:t>ad No 7, 1985</w:t>
            </w:r>
          </w:p>
        </w:tc>
      </w:tr>
      <w:tr w:rsidR="008A0DAE" w:rsidRPr="005F284A" w14:paraId="04C317B8" w14:textId="77777777" w:rsidTr="00B16058">
        <w:tblPrEx>
          <w:tblBorders>
            <w:top w:val="none" w:sz="0" w:space="0" w:color="auto"/>
            <w:bottom w:val="none" w:sz="0" w:space="0" w:color="auto"/>
          </w:tblBorders>
        </w:tblPrEx>
        <w:trPr>
          <w:cantSplit/>
        </w:trPr>
        <w:tc>
          <w:tcPr>
            <w:tcW w:w="2551" w:type="dxa"/>
            <w:shd w:val="clear" w:color="auto" w:fill="auto"/>
          </w:tcPr>
          <w:p w14:paraId="5E85527F" w14:textId="77777777" w:rsidR="008A0DAE" w:rsidRPr="005F284A" w:rsidRDefault="008A0DAE" w:rsidP="00995D44">
            <w:pPr>
              <w:pStyle w:val="ENoteTableText"/>
            </w:pPr>
          </w:p>
        </w:tc>
        <w:tc>
          <w:tcPr>
            <w:tcW w:w="4537" w:type="dxa"/>
            <w:shd w:val="clear" w:color="auto" w:fill="auto"/>
          </w:tcPr>
          <w:p w14:paraId="3BBAB51E" w14:textId="77777777" w:rsidR="008A0DAE" w:rsidRPr="005F284A" w:rsidRDefault="008A0DAE" w:rsidP="00C50EAE">
            <w:pPr>
              <w:pStyle w:val="ENoteTableText"/>
            </w:pPr>
            <w:r w:rsidRPr="005F284A">
              <w:t>am No 126, 2004; No 5, 2011; No 129, 2017</w:t>
            </w:r>
          </w:p>
        </w:tc>
      </w:tr>
      <w:tr w:rsidR="008A0DAE" w:rsidRPr="005F284A" w14:paraId="13D2EED2" w14:textId="77777777" w:rsidTr="00B16058">
        <w:tblPrEx>
          <w:tblBorders>
            <w:top w:val="none" w:sz="0" w:space="0" w:color="auto"/>
            <w:bottom w:val="none" w:sz="0" w:space="0" w:color="auto"/>
          </w:tblBorders>
        </w:tblPrEx>
        <w:trPr>
          <w:cantSplit/>
        </w:trPr>
        <w:tc>
          <w:tcPr>
            <w:tcW w:w="2551" w:type="dxa"/>
            <w:shd w:val="clear" w:color="auto" w:fill="auto"/>
          </w:tcPr>
          <w:p w14:paraId="4B719CD3" w14:textId="77777777" w:rsidR="008A0DAE" w:rsidRPr="005F284A" w:rsidRDefault="008A0DAE" w:rsidP="000B1126">
            <w:pPr>
              <w:pStyle w:val="ENoteTableText"/>
              <w:tabs>
                <w:tab w:val="center" w:leader="dot" w:pos="2268"/>
              </w:tabs>
            </w:pPr>
            <w:r w:rsidRPr="005F284A">
              <w:t>s 88C</w:t>
            </w:r>
            <w:r w:rsidRPr="005F284A">
              <w:tab/>
            </w:r>
          </w:p>
        </w:tc>
        <w:tc>
          <w:tcPr>
            <w:tcW w:w="4537" w:type="dxa"/>
            <w:shd w:val="clear" w:color="auto" w:fill="auto"/>
          </w:tcPr>
          <w:p w14:paraId="609A2038" w14:textId="77777777" w:rsidR="008A0DAE" w:rsidRPr="005F284A" w:rsidRDefault="008A0DAE" w:rsidP="00C50EAE">
            <w:pPr>
              <w:pStyle w:val="ENoteTableText"/>
            </w:pPr>
            <w:r w:rsidRPr="005F284A">
              <w:t>ad No 7, 1985</w:t>
            </w:r>
          </w:p>
        </w:tc>
      </w:tr>
      <w:tr w:rsidR="008A0DAE" w:rsidRPr="005F284A" w14:paraId="27CAD789" w14:textId="77777777" w:rsidTr="00B16058">
        <w:tblPrEx>
          <w:tblBorders>
            <w:top w:val="none" w:sz="0" w:space="0" w:color="auto"/>
            <w:bottom w:val="none" w:sz="0" w:space="0" w:color="auto"/>
          </w:tblBorders>
        </w:tblPrEx>
        <w:trPr>
          <w:cantSplit/>
        </w:trPr>
        <w:tc>
          <w:tcPr>
            <w:tcW w:w="2551" w:type="dxa"/>
            <w:shd w:val="clear" w:color="auto" w:fill="auto"/>
          </w:tcPr>
          <w:p w14:paraId="1E20A60A" w14:textId="77777777" w:rsidR="008A0DAE" w:rsidRPr="005F284A" w:rsidRDefault="008A0DAE" w:rsidP="00995D44">
            <w:pPr>
              <w:pStyle w:val="ENoteTableText"/>
            </w:pPr>
          </w:p>
        </w:tc>
        <w:tc>
          <w:tcPr>
            <w:tcW w:w="4537" w:type="dxa"/>
            <w:shd w:val="clear" w:color="auto" w:fill="auto"/>
          </w:tcPr>
          <w:p w14:paraId="658E8680" w14:textId="77777777" w:rsidR="008A0DAE" w:rsidRPr="005F284A" w:rsidRDefault="008A0DAE" w:rsidP="00C50EAE">
            <w:pPr>
              <w:pStyle w:val="ENoteTableText"/>
            </w:pPr>
            <w:r w:rsidRPr="005F284A">
              <w:t>am No 5, 2011</w:t>
            </w:r>
          </w:p>
        </w:tc>
      </w:tr>
      <w:tr w:rsidR="008A0DAE" w:rsidRPr="005F284A" w14:paraId="0E5A8D21" w14:textId="77777777" w:rsidTr="00B16058">
        <w:tblPrEx>
          <w:tblBorders>
            <w:top w:val="none" w:sz="0" w:space="0" w:color="auto"/>
            <w:bottom w:val="none" w:sz="0" w:space="0" w:color="auto"/>
          </w:tblBorders>
        </w:tblPrEx>
        <w:trPr>
          <w:cantSplit/>
        </w:trPr>
        <w:tc>
          <w:tcPr>
            <w:tcW w:w="2551" w:type="dxa"/>
            <w:shd w:val="clear" w:color="auto" w:fill="auto"/>
          </w:tcPr>
          <w:p w14:paraId="2BBB5FFD" w14:textId="77777777" w:rsidR="008A0DAE" w:rsidRPr="005F284A" w:rsidRDefault="008A0DAE" w:rsidP="003A59A9">
            <w:pPr>
              <w:pStyle w:val="ENoteTableText"/>
              <w:tabs>
                <w:tab w:val="center" w:leader="dot" w:pos="2268"/>
              </w:tabs>
            </w:pPr>
            <w:r w:rsidRPr="005F284A">
              <w:t>s 88D</w:t>
            </w:r>
            <w:r w:rsidRPr="005F284A">
              <w:tab/>
            </w:r>
          </w:p>
        </w:tc>
        <w:tc>
          <w:tcPr>
            <w:tcW w:w="4537" w:type="dxa"/>
            <w:shd w:val="clear" w:color="auto" w:fill="auto"/>
          </w:tcPr>
          <w:p w14:paraId="4E5E2FBF" w14:textId="77777777" w:rsidR="008A0DAE" w:rsidRPr="005F284A" w:rsidRDefault="008A0DAE" w:rsidP="00C50EAE">
            <w:pPr>
              <w:pStyle w:val="ENoteTableText"/>
            </w:pPr>
            <w:r w:rsidRPr="005F284A">
              <w:t>ad No 7, 1985</w:t>
            </w:r>
          </w:p>
        </w:tc>
      </w:tr>
      <w:tr w:rsidR="008A0DAE" w:rsidRPr="005F284A" w14:paraId="4EE10B2A" w14:textId="77777777" w:rsidTr="00B16058">
        <w:tblPrEx>
          <w:tblBorders>
            <w:top w:val="none" w:sz="0" w:space="0" w:color="auto"/>
            <w:bottom w:val="none" w:sz="0" w:space="0" w:color="auto"/>
          </w:tblBorders>
        </w:tblPrEx>
        <w:trPr>
          <w:cantSplit/>
        </w:trPr>
        <w:tc>
          <w:tcPr>
            <w:tcW w:w="2551" w:type="dxa"/>
            <w:shd w:val="clear" w:color="auto" w:fill="auto"/>
          </w:tcPr>
          <w:p w14:paraId="42E4DD31" w14:textId="77777777" w:rsidR="008A0DAE" w:rsidRPr="005F284A" w:rsidRDefault="008A0DAE" w:rsidP="00995D44">
            <w:pPr>
              <w:pStyle w:val="ENoteTableText"/>
            </w:pPr>
          </w:p>
        </w:tc>
        <w:tc>
          <w:tcPr>
            <w:tcW w:w="4537" w:type="dxa"/>
            <w:shd w:val="clear" w:color="auto" w:fill="auto"/>
          </w:tcPr>
          <w:p w14:paraId="61066F19" w14:textId="77777777" w:rsidR="008A0DAE" w:rsidRPr="005F284A" w:rsidRDefault="008A0DAE" w:rsidP="00C50EAE">
            <w:pPr>
              <w:pStyle w:val="ENoteTableText"/>
            </w:pPr>
            <w:r w:rsidRPr="005F284A">
              <w:t>am No 71, 1991; No 5, 2011</w:t>
            </w:r>
          </w:p>
        </w:tc>
      </w:tr>
      <w:tr w:rsidR="008A0DAE" w:rsidRPr="005F284A" w14:paraId="7BB4DBC3" w14:textId="77777777" w:rsidTr="00B16058">
        <w:tblPrEx>
          <w:tblBorders>
            <w:top w:val="none" w:sz="0" w:space="0" w:color="auto"/>
            <w:bottom w:val="none" w:sz="0" w:space="0" w:color="auto"/>
          </w:tblBorders>
        </w:tblPrEx>
        <w:trPr>
          <w:cantSplit/>
        </w:trPr>
        <w:tc>
          <w:tcPr>
            <w:tcW w:w="2551" w:type="dxa"/>
            <w:shd w:val="clear" w:color="auto" w:fill="auto"/>
          </w:tcPr>
          <w:p w14:paraId="2A76387B" w14:textId="77777777" w:rsidR="008A0DAE" w:rsidRPr="005F284A" w:rsidRDefault="008A0DAE" w:rsidP="003A59A9">
            <w:pPr>
              <w:pStyle w:val="ENoteTableText"/>
              <w:tabs>
                <w:tab w:val="center" w:leader="dot" w:pos="2268"/>
              </w:tabs>
            </w:pPr>
            <w:r w:rsidRPr="005F284A">
              <w:t>s 88E</w:t>
            </w:r>
            <w:r w:rsidRPr="005F284A">
              <w:tab/>
            </w:r>
          </w:p>
        </w:tc>
        <w:tc>
          <w:tcPr>
            <w:tcW w:w="4537" w:type="dxa"/>
            <w:shd w:val="clear" w:color="auto" w:fill="auto"/>
          </w:tcPr>
          <w:p w14:paraId="14618195" w14:textId="77777777" w:rsidR="008A0DAE" w:rsidRPr="005F284A" w:rsidRDefault="008A0DAE" w:rsidP="00D6278A">
            <w:pPr>
              <w:pStyle w:val="ENoteTableText"/>
            </w:pPr>
            <w:r w:rsidRPr="005F284A">
              <w:t>ad No 7, 1985</w:t>
            </w:r>
          </w:p>
        </w:tc>
      </w:tr>
      <w:tr w:rsidR="008A0DAE" w:rsidRPr="005F284A" w14:paraId="3DE2D2B4" w14:textId="77777777" w:rsidTr="00B16058">
        <w:tblPrEx>
          <w:tblBorders>
            <w:top w:val="none" w:sz="0" w:space="0" w:color="auto"/>
            <w:bottom w:val="none" w:sz="0" w:space="0" w:color="auto"/>
          </w:tblBorders>
        </w:tblPrEx>
        <w:trPr>
          <w:cantSplit/>
        </w:trPr>
        <w:tc>
          <w:tcPr>
            <w:tcW w:w="2551" w:type="dxa"/>
            <w:shd w:val="clear" w:color="auto" w:fill="auto"/>
          </w:tcPr>
          <w:p w14:paraId="645FAF3D" w14:textId="77777777" w:rsidR="008A0DAE" w:rsidRPr="005F284A" w:rsidRDefault="008A0DAE" w:rsidP="00D6278A">
            <w:pPr>
              <w:pStyle w:val="ENoteTableText"/>
            </w:pPr>
          </w:p>
        </w:tc>
        <w:tc>
          <w:tcPr>
            <w:tcW w:w="4537" w:type="dxa"/>
            <w:shd w:val="clear" w:color="auto" w:fill="auto"/>
          </w:tcPr>
          <w:p w14:paraId="45D2AA7A" w14:textId="77777777" w:rsidR="008A0DAE" w:rsidRPr="005F284A" w:rsidRDefault="008A0DAE" w:rsidP="00D6278A">
            <w:pPr>
              <w:pStyle w:val="ENoteTableText"/>
            </w:pPr>
            <w:r w:rsidRPr="005F284A">
              <w:t>am No 71, 1991; No 5, 2011</w:t>
            </w:r>
          </w:p>
        </w:tc>
      </w:tr>
      <w:tr w:rsidR="008A0DAE" w:rsidRPr="005F284A" w14:paraId="4731B928" w14:textId="77777777" w:rsidTr="00B16058">
        <w:tblPrEx>
          <w:tblBorders>
            <w:top w:val="none" w:sz="0" w:space="0" w:color="auto"/>
            <w:bottom w:val="none" w:sz="0" w:space="0" w:color="auto"/>
          </w:tblBorders>
        </w:tblPrEx>
        <w:trPr>
          <w:cantSplit/>
        </w:trPr>
        <w:tc>
          <w:tcPr>
            <w:tcW w:w="2551" w:type="dxa"/>
            <w:shd w:val="clear" w:color="auto" w:fill="auto"/>
          </w:tcPr>
          <w:p w14:paraId="41BA08B3" w14:textId="77777777" w:rsidR="008A0DAE" w:rsidRPr="005F284A" w:rsidRDefault="008A0DAE" w:rsidP="000B1126">
            <w:pPr>
              <w:pStyle w:val="ENoteTableText"/>
              <w:tabs>
                <w:tab w:val="center" w:leader="dot" w:pos="2268"/>
              </w:tabs>
            </w:pPr>
            <w:r w:rsidRPr="005F284A">
              <w:t>s 88EA</w:t>
            </w:r>
            <w:r w:rsidRPr="005F284A">
              <w:tab/>
            </w:r>
          </w:p>
        </w:tc>
        <w:tc>
          <w:tcPr>
            <w:tcW w:w="4537" w:type="dxa"/>
            <w:shd w:val="clear" w:color="auto" w:fill="auto"/>
          </w:tcPr>
          <w:p w14:paraId="18EC958B" w14:textId="77777777" w:rsidR="008A0DAE" w:rsidRPr="005F284A" w:rsidRDefault="008A0DAE" w:rsidP="00C50EAE">
            <w:pPr>
              <w:pStyle w:val="ENoteTableText"/>
            </w:pPr>
            <w:r w:rsidRPr="005F284A">
              <w:t>ad No 126, 2004</w:t>
            </w:r>
          </w:p>
        </w:tc>
      </w:tr>
      <w:tr w:rsidR="008A0DAE" w:rsidRPr="005F284A" w14:paraId="3FC6BC43" w14:textId="77777777" w:rsidTr="00B16058">
        <w:tblPrEx>
          <w:tblBorders>
            <w:top w:val="none" w:sz="0" w:space="0" w:color="auto"/>
            <w:bottom w:val="none" w:sz="0" w:space="0" w:color="auto"/>
          </w:tblBorders>
        </w:tblPrEx>
        <w:trPr>
          <w:cantSplit/>
        </w:trPr>
        <w:tc>
          <w:tcPr>
            <w:tcW w:w="2551" w:type="dxa"/>
            <w:shd w:val="clear" w:color="auto" w:fill="auto"/>
          </w:tcPr>
          <w:p w14:paraId="59990E31" w14:textId="77777777" w:rsidR="008A0DAE" w:rsidRPr="005F284A" w:rsidRDefault="008A0DAE" w:rsidP="000B1126">
            <w:pPr>
              <w:pStyle w:val="ENoteTableText"/>
              <w:tabs>
                <w:tab w:val="center" w:leader="dot" w:pos="2268"/>
              </w:tabs>
            </w:pPr>
          </w:p>
        </w:tc>
        <w:tc>
          <w:tcPr>
            <w:tcW w:w="4537" w:type="dxa"/>
            <w:shd w:val="clear" w:color="auto" w:fill="auto"/>
          </w:tcPr>
          <w:p w14:paraId="5FC265C2" w14:textId="77777777" w:rsidR="008A0DAE" w:rsidRPr="005F284A" w:rsidRDefault="008A0DAE" w:rsidP="00C50EAE">
            <w:pPr>
              <w:pStyle w:val="ENoteTableText"/>
            </w:pPr>
            <w:r w:rsidRPr="005F284A">
              <w:t>rep No 129, 2017</w:t>
            </w:r>
          </w:p>
        </w:tc>
      </w:tr>
      <w:tr w:rsidR="008A0DAE" w:rsidRPr="005F284A" w14:paraId="07D5F9EE" w14:textId="77777777" w:rsidTr="00B16058">
        <w:tblPrEx>
          <w:tblBorders>
            <w:top w:val="none" w:sz="0" w:space="0" w:color="auto"/>
            <w:bottom w:val="none" w:sz="0" w:space="0" w:color="auto"/>
          </w:tblBorders>
        </w:tblPrEx>
        <w:trPr>
          <w:cantSplit/>
        </w:trPr>
        <w:tc>
          <w:tcPr>
            <w:tcW w:w="2551" w:type="dxa"/>
            <w:shd w:val="clear" w:color="auto" w:fill="auto"/>
          </w:tcPr>
          <w:p w14:paraId="463128B0" w14:textId="77777777" w:rsidR="008A0DAE" w:rsidRPr="005F284A" w:rsidRDefault="008A0DAE" w:rsidP="003A59A9">
            <w:pPr>
              <w:pStyle w:val="ENoteTableText"/>
              <w:tabs>
                <w:tab w:val="center" w:leader="dot" w:pos="2268"/>
              </w:tabs>
            </w:pPr>
            <w:r w:rsidRPr="005F284A">
              <w:t>s 88F</w:t>
            </w:r>
            <w:r w:rsidRPr="005F284A">
              <w:tab/>
            </w:r>
          </w:p>
        </w:tc>
        <w:tc>
          <w:tcPr>
            <w:tcW w:w="4537" w:type="dxa"/>
            <w:shd w:val="clear" w:color="auto" w:fill="auto"/>
          </w:tcPr>
          <w:p w14:paraId="66F2B350" w14:textId="77777777" w:rsidR="008A0DAE" w:rsidRPr="005F284A" w:rsidRDefault="008A0DAE" w:rsidP="00C50EAE">
            <w:pPr>
              <w:pStyle w:val="ENoteTableText"/>
            </w:pPr>
            <w:r w:rsidRPr="005F284A">
              <w:t>ad No 7, 1985</w:t>
            </w:r>
          </w:p>
        </w:tc>
      </w:tr>
      <w:tr w:rsidR="008A0DAE" w:rsidRPr="005F284A" w14:paraId="1D9934F3" w14:textId="77777777" w:rsidTr="00B16058">
        <w:tblPrEx>
          <w:tblBorders>
            <w:top w:val="none" w:sz="0" w:space="0" w:color="auto"/>
            <w:bottom w:val="none" w:sz="0" w:space="0" w:color="auto"/>
          </w:tblBorders>
        </w:tblPrEx>
        <w:trPr>
          <w:cantSplit/>
        </w:trPr>
        <w:tc>
          <w:tcPr>
            <w:tcW w:w="2551" w:type="dxa"/>
            <w:shd w:val="clear" w:color="auto" w:fill="auto"/>
          </w:tcPr>
          <w:p w14:paraId="36E1C839" w14:textId="77777777" w:rsidR="008A0DAE" w:rsidRPr="005F284A" w:rsidRDefault="008A0DAE" w:rsidP="00995D44">
            <w:pPr>
              <w:pStyle w:val="ENoteTableText"/>
            </w:pPr>
          </w:p>
        </w:tc>
        <w:tc>
          <w:tcPr>
            <w:tcW w:w="4537" w:type="dxa"/>
            <w:shd w:val="clear" w:color="auto" w:fill="auto"/>
          </w:tcPr>
          <w:p w14:paraId="0ECB055B" w14:textId="77777777" w:rsidR="008A0DAE" w:rsidRPr="005F284A" w:rsidRDefault="008A0DAE" w:rsidP="00C50EAE">
            <w:pPr>
              <w:pStyle w:val="ENoteTableText"/>
            </w:pPr>
            <w:r w:rsidRPr="005F284A">
              <w:t>am No 71, 1991; No 5, 2011</w:t>
            </w:r>
          </w:p>
        </w:tc>
      </w:tr>
      <w:tr w:rsidR="008A0DAE" w:rsidRPr="005F284A" w14:paraId="61551D92" w14:textId="77777777" w:rsidTr="00B16058">
        <w:tblPrEx>
          <w:tblBorders>
            <w:top w:val="none" w:sz="0" w:space="0" w:color="auto"/>
            <w:bottom w:val="none" w:sz="0" w:space="0" w:color="auto"/>
          </w:tblBorders>
        </w:tblPrEx>
        <w:trPr>
          <w:cantSplit/>
        </w:trPr>
        <w:tc>
          <w:tcPr>
            <w:tcW w:w="2551" w:type="dxa"/>
            <w:shd w:val="clear" w:color="auto" w:fill="auto"/>
          </w:tcPr>
          <w:p w14:paraId="19910D4B" w14:textId="77777777" w:rsidR="008A0DAE" w:rsidRPr="005F284A" w:rsidRDefault="008A0DAE" w:rsidP="003A59A9">
            <w:pPr>
              <w:pStyle w:val="ENoteTableText"/>
              <w:tabs>
                <w:tab w:val="center" w:leader="dot" w:pos="2268"/>
              </w:tabs>
            </w:pPr>
            <w:r w:rsidRPr="005F284A">
              <w:t>s 88G</w:t>
            </w:r>
            <w:r w:rsidRPr="005F284A">
              <w:tab/>
            </w:r>
          </w:p>
        </w:tc>
        <w:tc>
          <w:tcPr>
            <w:tcW w:w="4537" w:type="dxa"/>
            <w:shd w:val="clear" w:color="auto" w:fill="auto"/>
          </w:tcPr>
          <w:p w14:paraId="6CB7C6DE" w14:textId="77777777" w:rsidR="008A0DAE" w:rsidRPr="005F284A" w:rsidRDefault="008A0DAE" w:rsidP="00D6278A">
            <w:pPr>
              <w:pStyle w:val="ENoteTableText"/>
            </w:pPr>
            <w:r w:rsidRPr="005F284A">
              <w:t>ad No 7, 1985</w:t>
            </w:r>
          </w:p>
        </w:tc>
      </w:tr>
      <w:tr w:rsidR="008A0DAE" w:rsidRPr="005F284A" w14:paraId="33DCFA2A" w14:textId="77777777" w:rsidTr="00B16058">
        <w:tblPrEx>
          <w:tblBorders>
            <w:top w:val="none" w:sz="0" w:space="0" w:color="auto"/>
            <w:bottom w:val="none" w:sz="0" w:space="0" w:color="auto"/>
          </w:tblBorders>
        </w:tblPrEx>
        <w:trPr>
          <w:cantSplit/>
        </w:trPr>
        <w:tc>
          <w:tcPr>
            <w:tcW w:w="2551" w:type="dxa"/>
            <w:shd w:val="clear" w:color="auto" w:fill="auto"/>
          </w:tcPr>
          <w:p w14:paraId="195C4BAC" w14:textId="77777777" w:rsidR="008A0DAE" w:rsidRPr="005F284A" w:rsidRDefault="008A0DAE" w:rsidP="00D6278A">
            <w:pPr>
              <w:pStyle w:val="ENoteTableText"/>
            </w:pPr>
          </w:p>
        </w:tc>
        <w:tc>
          <w:tcPr>
            <w:tcW w:w="4537" w:type="dxa"/>
            <w:shd w:val="clear" w:color="auto" w:fill="auto"/>
          </w:tcPr>
          <w:p w14:paraId="04CFD2F7" w14:textId="77777777" w:rsidR="008A0DAE" w:rsidRPr="005F284A" w:rsidRDefault="008A0DAE" w:rsidP="00D6278A">
            <w:pPr>
              <w:pStyle w:val="ENoteTableText"/>
            </w:pPr>
            <w:r w:rsidRPr="005F284A">
              <w:t>am No 71, 1991; No 5, 2011</w:t>
            </w:r>
          </w:p>
        </w:tc>
      </w:tr>
      <w:tr w:rsidR="008A0DAE" w:rsidRPr="005F284A" w14:paraId="47193693" w14:textId="77777777" w:rsidTr="00B16058">
        <w:tblPrEx>
          <w:tblBorders>
            <w:top w:val="none" w:sz="0" w:space="0" w:color="auto"/>
            <w:bottom w:val="none" w:sz="0" w:space="0" w:color="auto"/>
          </w:tblBorders>
        </w:tblPrEx>
        <w:trPr>
          <w:cantSplit/>
        </w:trPr>
        <w:tc>
          <w:tcPr>
            <w:tcW w:w="2551" w:type="dxa"/>
            <w:shd w:val="clear" w:color="auto" w:fill="auto"/>
          </w:tcPr>
          <w:p w14:paraId="3F75EC15" w14:textId="77777777" w:rsidR="008A0DAE" w:rsidRPr="005F284A" w:rsidRDefault="008A0DAE" w:rsidP="00D6278A">
            <w:pPr>
              <w:pStyle w:val="ENoteTableText"/>
            </w:pPr>
          </w:p>
        </w:tc>
        <w:tc>
          <w:tcPr>
            <w:tcW w:w="4537" w:type="dxa"/>
            <w:shd w:val="clear" w:color="auto" w:fill="auto"/>
          </w:tcPr>
          <w:p w14:paraId="29EEBEC4" w14:textId="77777777" w:rsidR="008A0DAE" w:rsidRPr="005F284A" w:rsidRDefault="008A0DAE" w:rsidP="00D6278A">
            <w:pPr>
              <w:pStyle w:val="ENoteTableText"/>
            </w:pPr>
            <w:r w:rsidRPr="005F284A">
              <w:t>ed C26</w:t>
            </w:r>
          </w:p>
        </w:tc>
      </w:tr>
      <w:tr w:rsidR="008A0DAE" w:rsidRPr="005F284A" w14:paraId="784DA7E6" w14:textId="77777777" w:rsidTr="00B16058">
        <w:tblPrEx>
          <w:tblBorders>
            <w:top w:val="none" w:sz="0" w:space="0" w:color="auto"/>
            <w:bottom w:val="none" w:sz="0" w:space="0" w:color="auto"/>
          </w:tblBorders>
        </w:tblPrEx>
        <w:trPr>
          <w:cantSplit/>
        </w:trPr>
        <w:tc>
          <w:tcPr>
            <w:tcW w:w="2551" w:type="dxa"/>
            <w:shd w:val="clear" w:color="auto" w:fill="auto"/>
          </w:tcPr>
          <w:p w14:paraId="2D4F8949" w14:textId="77777777" w:rsidR="008A0DAE" w:rsidRPr="005F284A" w:rsidRDefault="008A0DAE" w:rsidP="00C50EAE">
            <w:pPr>
              <w:pStyle w:val="ENoteTableText"/>
            </w:pPr>
            <w:r w:rsidRPr="005F284A">
              <w:rPr>
                <w:b/>
              </w:rPr>
              <w:lastRenderedPageBreak/>
              <w:t>Part VI</w:t>
            </w:r>
          </w:p>
        </w:tc>
        <w:tc>
          <w:tcPr>
            <w:tcW w:w="4537" w:type="dxa"/>
            <w:shd w:val="clear" w:color="auto" w:fill="auto"/>
          </w:tcPr>
          <w:p w14:paraId="5F526DDD" w14:textId="77777777" w:rsidR="008A0DAE" w:rsidRPr="005F284A" w:rsidRDefault="008A0DAE" w:rsidP="00C50EAE">
            <w:pPr>
              <w:pStyle w:val="ENoteTableText"/>
            </w:pPr>
          </w:p>
        </w:tc>
      </w:tr>
      <w:tr w:rsidR="008A0DAE" w:rsidRPr="005F284A" w14:paraId="51170E9B" w14:textId="77777777" w:rsidTr="00B16058">
        <w:tblPrEx>
          <w:tblBorders>
            <w:top w:val="none" w:sz="0" w:space="0" w:color="auto"/>
            <w:bottom w:val="none" w:sz="0" w:space="0" w:color="auto"/>
          </w:tblBorders>
        </w:tblPrEx>
        <w:trPr>
          <w:cantSplit/>
        </w:trPr>
        <w:tc>
          <w:tcPr>
            <w:tcW w:w="2551" w:type="dxa"/>
            <w:shd w:val="clear" w:color="auto" w:fill="auto"/>
          </w:tcPr>
          <w:p w14:paraId="562F22FB" w14:textId="77777777" w:rsidR="008A0DAE" w:rsidRPr="005F284A" w:rsidRDefault="008A0DAE" w:rsidP="000B1126">
            <w:pPr>
              <w:pStyle w:val="ENoteTableText"/>
              <w:tabs>
                <w:tab w:val="center" w:leader="dot" w:pos="2268"/>
              </w:tabs>
            </w:pPr>
            <w:r w:rsidRPr="005F284A">
              <w:t>s 89</w:t>
            </w:r>
            <w:r w:rsidRPr="005F284A">
              <w:tab/>
            </w:r>
          </w:p>
        </w:tc>
        <w:tc>
          <w:tcPr>
            <w:tcW w:w="4537" w:type="dxa"/>
            <w:shd w:val="clear" w:color="auto" w:fill="auto"/>
          </w:tcPr>
          <w:p w14:paraId="695DDDE8" w14:textId="77777777" w:rsidR="008A0DAE" w:rsidRPr="005F284A" w:rsidRDefault="008A0DAE" w:rsidP="00C50EAE">
            <w:pPr>
              <w:pStyle w:val="ENoteTableText"/>
            </w:pPr>
            <w:r w:rsidRPr="005F284A">
              <w:t xml:space="preserve">am No 209, 1976; No 7, 1985 </w:t>
            </w:r>
          </w:p>
        </w:tc>
      </w:tr>
      <w:tr w:rsidR="008A0DAE" w:rsidRPr="005F284A" w14:paraId="0CD61211" w14:textId="77777777" w:rsidTr="00B16058">
        <w:tblPrEx>
          <w:tblBorders>
            <w:top w:val="none" w:sz="0" w:space="0" w:color="auto"/>
            <w:bottom w:val="none" w:sz="0" w:space="0" w:color="auto"/>
          </w:tblBorders>
        </w:tblPrEx>
        <w:trPr>
          <w:cantSplit/>
        </w:trPr>
        <w:tc>
          <w:tcPr>
            <w:tcW w:w="2551" w:type="dxa"/>
            <w:shd w:val="clear" w:color="auto" w:fill="auto"/>
          </w:tcPr>
          <w:p w14:paraId="7C983DC7" w14:textId="77777777" w:rsidR="008A0DAE" w:rsidRPr="005F284A" w:rsidRDefault="008A0DAE" w:rsidP="000B1126">
            <w:pPr>
              <w:pStyle w:val="ENoteTableText"/>
              <w:tabs>
                <w:tab w:val="center" w:leader="dot" w:pos="2268"/>
              </w:tabs>
            </w:pPr>
            <w:r w:rsidRPr="005F284A">
              <w:t>s 90</w:t>
            </w:r>
            <w:r w:rsidRPr="005F284A">
              <w:tab/>
            </w:r>
          </w:p>
        </w:tc>
        <w:tc>
          <w:tcPr>
            <w:tcW w:w="4537" w:type="dxa"/>
            <w:shd w:val="clear" w:color="auto" w:fill="auto"/>
          </w:tcPr>
          <w:p w14:paraId="7786E397" w14:textId="77777777" w:rsidR="008A0DAE" w:rsidRPr="005F284A" w:rsidRDefault="008A0DAE" w:rsidP="00C50EAE">
            <w:pPr>
              <w:pStyle w:val="ENoteTableText"/>
            </w:pPr>
            <w:r w:rsidRPr="005F284A">
              <w:t xml:space="preserve">rs No 7, 1985 </w:t>
            </w:r>
          </w:p>
        </w:tc>
      </w:tr>
      <w:tr w:rsidR="008A0DAE" w:rsidRPr="005F284A" w14:paraId="47F1C590" w14:textId="77777777" w:rsidTr="00B16058">
        <w:tblPrEx>
          <w:tblBorders>
            <w:top w:val="none" w:sz="0" w:space="0" w:color="auto"/>
            <w:bottom w:val="none" w:sz="0" w:space="0" w:color="auto"/>
          </w:tblBorders>
        </w:tblPrEx>
        <w:trPr>
          <w:cantSplit/>
        </w:trPr>
        <w:tc>
          <w:tcPr>
            <w:tcW w:w="2551" w:type="dxa"/>
            <w:shd w:val="clear" w:color="auto" w:fill="auto"/>
          </w:tcPr>
          <w:p w14:paraId="0B7FD38C" w14:textId="77777777" w:rsidR="008A0DAE" w:rsidRPr="005F284A" w:rsidRDefault="008A0DAE" w:rsidP="00995D44">
            <w:pPr>
              <w:pStyle w:val="ENoteTableText"/>
            </w:pPr>
          </w:p>
        </w:tc>
        <w:tc>
          <w:tcPr>
            <w:tcW w:w="4537" w:type="dxa"/>
            <w:shd w:val="clear" w:color="auto" w:fill="auto"/>
          </w:tcPr>
          <w:p w14:paraId="41E34C45" w14:textId="77777777" w:rsidR="008A0DAE" w:rsidRPr="005F284A" w:rsidRDefault="008A0DAE" w:rsidP="00C50EAE">
            <w:pPr>
              <w:pStyle w:val="ENoteTableText"/>
            </w:pPr>
            <w:r w:rsidRPr="005F284A">
              <w:t>am No 5, 2011</w:t>
            </w:r>
          </w:p>
        </w:tc>
      </w:tr>
      <w:tr w:rsidR="008A0DAE" w:rsidRPr="005F284A" w14:paraId="25FCC843" w14:textId="77777777" w:rsidTr="00B16058">
        <w:tblPrEx>
          <w:tblBorders>
            <w:top w:val="none" w:sz="0" w:space="0" w:color="auto"/>
            <w:bottom w:val="none" w:sz="0" w:space="0" w:color="auto"/>
          </w:tblBorders>
        </w:tblPrEx>
        <w:trPr>
          <w:cantSplit/>
        </w:trPr>
        <w:tc>
          <w:tcPr>
            <w:tcW w:w="2551" w:type="dxa"/>
            <w:shd w:val="clear" w:color="auto" w:fill="auto"/>
          </w:tcPr>
          <w:p w14:paraId="2134FEA1" w14:textId="77777777" w:rsidR="008A0DAE" w:rsidRPr="005F284A" w:rsidRDefault="008A0DAE" w:rsidP="003A59A9">
            <w:pPr>
              <w:pStyle w:val="ENoteTableText"/>
              <w:tabs>
                <w:tab w:val="center" w:leader="dot" w:pos="2268"/>
              </w:tabs>
            </w:pPr>
            <w:r w:rsidRPr="005F284A">
              <w:t>s 91</w:t>
            </w:r>
            <w:r w:rsidRPr="005F284A">
              <w:tab/>
            </w:r>
          </w:p>
        </w:tc>
        <w:tc>
          <w:tcPr>
            <w:tcW w:w="4537" w:type="dxa"/>
            <w:shd w:val="clear" w:color="auto" w:fill="auto"/>
          </w:tcPr>
          <w:p w14:paraId="09192DC0" w14:textId="77777777" w:rsidR="008A0DAE" w:rsidRPr="005F284A" w:rsidRDefault="008A0DAE" w:rsidP="00C50EAE">
            <w:pPr>
              <w:pStyle w:val="ENoteTableText"/>
            </w:pPr>
            <w:r w:rsidRPr="005F284A">
              <w:t xml:space="preserve">am No 209, 1976; No 7, 1985 </w:t>
            </w:r>
          </w:p>
        </w:tc>
      </w:tr>
      <w:tr w:rsidR="008A0DAE" w:rsidRPr="005F284A" w14:paraId="5F82FBC3" w14:textId="77777777" w:rsidTr="00B16058">
        <w:tblPrEx>
          <w:tblBorders>
            <w:top w:val="none" w:sz="0" w:space="0" w:color="auto"/>
            <w:bottom w:val="none" w:sz="0" w:space="0" w:color="auto"/>
          </w:tblBorders>
        </w:tblPrEx>
        <w:trPr>
          <w:cantSplit/>
        </w:trPr>
        <w:tc>
          <w:tcPr>
            <w:tcW w:w="2551" w:type="dxa"/>
            <w:shd w:val="clear" w:color="auto" w:fill="auto"/>
          </w:tcPr>
          <w:p w14:paraId="6D9B7DF1" w14:textId="77777777" w:rsidR="008A0DAE" w:rsidRPr="005F284A" w:rsidRDefault="008A0DAE" w:rsidP="000B1126">
            <w:pPr>
              <w:pStyle w:val="ENoteTableText"/>
              <w:tabs>
                <w:tab w:val="center" w:leader="dot" w:pos="2268"/>
              </w:tabs>
            </w:pPr>
            <w:r w:rsidRPr="005F284A">
              <w:t>s 92</w:t>
            </w:r>
            <w:r w:rsidRPr="005F284A">
              <w:tab/>
            </w:r>
          </w:p>
        </w:tc>
        <w:tc>
          <w:tcPr>
            <w:tcW w:w="4537" w:type="dxa"/>
            <w:shd w:val="clear" w:color="auto" w:fill="auto"/>
          </w:tcPr>
          <w:p w14:paraId="013B6AF5" w14:textId="77777777" w:rsidR="008A0DAE" w:rsidRPr="005F284A" w:rsidRDefault="008A0DAE" w:rsidP="00C50EAE">
            <w:pPr>
              <w:pStyle w:val="ENoteTableText"/>
            </w:pPr>
            <w:r w:rsidRPr="005F284A">
              <w:t>am No 209, 1976; No 7, 1985; No 38, 1988; No 77, 2002; No 13, 2013; No 59, 2015</w:t>
            </w:r>
            <w:r w:rsidR="000A6D7A" w:rsidRPr="005F284A">
              <w:t>; No 13, 2021</w:t>
            </w:r>
          </w:p>
        </w:tc>
      </w:tr>
      <w:tr w:rsidR="008A0DAE" w:rsidRPr="005F284A" w14:paraId="4C64A794" w14:textId="77777777" w:rsidTr="00B16058">
        <w:tblPrEx>
          <w:tblBorders>
            <w:top w:val="none" w:sz="0" w:space="0" w:color="auto"/>
            <w:bottom w:val="none" w:sz="0" w:space="0" w:color="auto"/>
          </w:tblBorders>
        </w:tblPrEx>
        <w:trPr>
          <w:cantSplit/>
        </w:trPr>
        <w:tc>
          <w:tcPr>
            <w:tcW w:w="2551" w:type="dxa"/>
            <w:shd w:val="clear" w:color="auto" w:fill="auto"/>
          </w:tcPr>
          <w:p w14:paraId="3F0161F9" w14:textId="77777777" w:rsidR="008A0DAE" w:rsidRPr="005F284A" w:rsidRDefault="008A0DAE" w:rsidP="000B1126">
            <w:pPr>
              <w:pStyle w:val="ENoteTableText"/>
              <w:tabs>
                <w:tab w:val="center" w:leader="dot" w:pos="2268"/>
              </w:tabs>
            </w:pPr>
            <w:r w:rsidRPr="005F284A">
              <w:t>s 93</w:t>
            </w:r>
            <w:r w:rsidRPr="005F284A">
              <w:tab/>
            </w:r>
          </w:p>
        </w:tc>
        <w:tc>
          <w:tcPr>
            <w:tcW w:w="4537" w:type="dxa"/>
            <w:shd w:val="clear" w:color="auto" w:fill="auto"/>
          </w:tcPr>
          <w:p w14:paraId="3318759C" w14:textId="77777777" w:rsidR="008A0DAE" w:rsidRPr="005F284A" w:rsidRDefault="008A0DAE" w:rsidP="00C50EAE">
            <w:pPr>
              <w:pStyle w:val="ENoteTableText"/>
            </w:pPr>
            <w:r w:rsidRPr="005F284A">
              <w:t xml:space="preserve">am No 7, 1985; No 38, 1988 </w:t>
            </w:r>
          </w:p>
        </w:tc>
      </w:tr>
      <w:tr w:rsidR="008A0DAE" w:rsidRPr="005F284A" w14:paraId="4A50E739" w14:textId="77777777" w:rsidTr="00B16058">
        <w:tblPrEx>
          <w:tblBorders>
            <w:top w:val="none" w:sz="0" w:space="0" w:color="auto"/>
            <w:bottom w:val="none" w:sz="0" w:space="0" w:color="auto"/>
          </w:tblBorders>
        </w:tblPrEx>
        <w:trPr>
          <w:cantSplit/>
        </w:trPr>
        <w:tc>
          <w:tcPr>
            <w:tcW w:w="2551" w:type="dxa"/>
            <w:shd w:val="clear" w:color="auto" w:fill="auto"/>
          </w:tcPr>
          <w:p w14:paraId="4C7DC4A9" w14:textId="77777777" w:rsidR="008A0DAE" w:rsidRPr="005F284A" w:rsidRDefault="008A0DAE" w:rsidP="000B1126">
            <w:pPr>
              <w:pStyle w:val="ENoteTableText"/>
              <w:tabs>
                <w:tab w:val="center" w:leader="dot" w:pos="2268"/>
              </w:tabs>
            </w:pPr>
          </w:p>
        </w:tc>
        <w:tc>
          <w:tcPr>
            <w:tcW w:w="4537" w:type="dxa"/>
            <w:shd w:val="clear" w:color="auto" w:fill="auto"/>
          </w:tcPr>
          <w:p w14:paraId="0FEE76D1" w14:textId="77777777" w:rsidR="008A0DAE" w:rsidRPr="005F284A" w:rsidRDefault="008A0DAE" w:rsidP="00C50EAE">
            <w:pPr>
              <w:pStyle w:val="ENoteTableText"/>
            </w:pPr>
            <w:r w:rsidRPr="005F284A">
              <w:t>ed C26</w:t>
            </w:r>
          </w:p>
        </w:tc>
      </w:tr>
      <w:tr w:rsidR="008A0DAE" w:rsidRPr="005F284A" w14:paraId="65831EF3" w14:textId="77777777" w:rsidTr="00B16058">
        <w:tblPrEx>
          <w:tblBorders>
            <w:top w:val="none" w:sz="0" w:space="0" w:color="auto"/>
            <w:bottom w:val="none" w:sz="0" w:space="0" w:color="auto"/>
          </w:tblBorders>
        </w:tblPrEx>
        <w:trPr>
          <w:cantSplit/>
        </w:trPr>
        <w:tc>
          <w:tcPr>
            <w:tcW w:w="2551" w:type="dxa"/>
            <w:shd w:val="clear" w:color="auto" w:fill="auto"/>
          </w:tcPr>
          <w:p w14:paraId="1CC3517F" w14:textId="77777777" w:rsidR="008A0DAE" w:rsidRPr="005F284A" w:rsidRDefault="008A0DAE" w:rsidP="00C50EAE">
            <w:pPr>
              <w:pStyle w:val="ENoteTableText"/>
            </w:pPr>
            <w:r w:rsidRPr="005F284A">
              <w:rPr>
                <w:b/>
              </w:rPr>
              <w:t>Part VII</w:t>
            </w:r>
          </w:p>
        </w:tc>
        <w:tc>
          <w:tcPr>
            <w:tcW w:w="4537" w:type="dxa"/>
            <w:shd w:val="clear" w:color="auto" w:fill="auto"/>
          </w:tcPr>
          <w:p w14:paraId="0C1A3C2C" w14:textId="77777777" w:rsidR="008A0DAE" w:rsidRPr="005F284A" w:rsidRDefault="008A0DAE" w:rsidP="00C50EAE">
            <w:pPr>
              <w:pStyle w:val="ENoteTableText"/>
            </w:pPr>
          </w:p>
        </w:tc>
      </w:tr>
      <w:tr w:rsidR="008A0DAE" w:rsidRPr="005F284A" w14:paraId="64223541" w14:textId="77777777" w:rsidTr="00B16058">
        <w:tblPrEx>
          <w:tblBorders>
            <w:top w:val="none" w:sz="0" w:space="0" w:color="auto"/>
            <w:bottom w:val="none" w:sz="0" w:space="0" w:color="auto"/>
          </w:tblBorders>
        </w:tblPrEx>
        <w:trPr>
          <w:cantSplit/>
        </w:trPr>
        <w:tc>
          <w:tcPr>
            <w:tcW w:w="2551" w:type="dxa"/>
            <w:shd w:val="clear" w:color="auto" w:fill="auto"/>
          </w:tcPr>
          <w:p w14:paraId="72474E9B" w14:textId="77777777" w:rsidR="008A0DAE" w:rsidRPr="005F284A" w:rsidRDefault="008A0DAE" w:rsidP="000B1126">
            <w:pPr>
              <w:pStyle w:val="ENoteTableText"/>
              <w:tabs>
                <w:tab w:val="center" w:leader="dot" w:pos="2268"/>
              </w:tabs>
            </w:pPr>
            <w:r w:rsidRPr="005F284A">
              <w:t>s 94</w:t>
            </w:r>
            <w:r w:rsidRPr="005F284A">
              <w:tab/>
            </w:r>
          </w:p>
        </w:tc>
        <w:tc>
          <w:tcPr>
            <w:tcW w:w="4537" w:type="dxa"/>
            <w:shd w:val="clear" w:color="auto" w:fill="auto"/>
          </w:tcPr>
          <w:p w14:paraId="349F7397" w14:textId="77777777" w:rsidR="008A0DAE" w:rsidRPr="005F284A" w:rsidRDefault="008A0DAE" w:rsidP="00C50EAE">
            <w:pPr>
              <w:pStyle w:val="ENoteTableText"/>
            </w:pPr>
            <w:r w:rsidRPr="005F284A">
              <w:t xml:space="preserve">am No 35, 1973; No 209, 1976; No 7, 1985; No 24, 2001 </w:t>
            </w:r>
          </w:p>
        </w:tc>
      </w:tr>
      <w:tr w:rsidR="008A0DAE" w:rsidRPr="005F284A" w14:paraId="6865926A" w14:textId="77777777" w:rsidTr="00B16058">
        <w:tblPrEx>
          <w:tblBorders>
            <w:top w:val="none" w:sz="0" w:space="0" w:color="auto"/>
            <w:bottom w:val="none" w:sz="0" w:space="0" w:color="auto"/>
          </w:tblBorders>
        </w:tblPrEx>
        <w:trPr>
          <w:cantSplit/>
        </w:trPr>
        <w:tc>
          <w:tcPr>
            <w:tcW w:w="2551" w:type="dxa"/>
            <w:shd w:val="clear" w:color="auto" w:fill="auto"/>
          </w:tcPr>
          <w:p w14:paraId="0F61F0CF" w14:textId="77777777" w:rsidR="008A0DAE" w:rsidRPr="005F284A" w:rsidRDefault="008A0DAE" w:rsidP="000B1126">
            <w:pPr>
              <w:pStyle w:val="ENoteTableText"/>
              <w:tabs>
                <w:tab w:val="center" w:leader="dot" w:pos="2268"/>
              </w:tabs>
            </w:pPr>
            <w:r w:rsidRPr="005F284A">
              <w:t>s 95</w:t>
            </w:r>
            <w:r w:rsidRPr="005F284A">
              <w:tab/>
            </w:r>
          </w:p>
        </w:tc>
        <w:tc>
          <w:tcPr>
            <w:tcW w:w="4537" w:type="dxa"/>
            <w:shd w:val="clear" w:color="auto" w:fill="auto"/>
          </w:tcPr>
          <w:p w14:paraId="3B5FE1C8" w14:textId="77777777" w:rsidR="008A0DAE" w:rsidRPr="005F284A" w:rsidRDefault="008A0DAE" w:rsidP="00C50EAE">
            <w:pPr>
              <w:pStyle w:val="ENoteTableText"/>
            </w:pPr>
            <w:r w:rsidRPr="005F284A">
              <w:t>am No 93, 1966; No 35, 1973; No 209, 1976; No 7, 1985; No 24, 2001; No 61, 2016</w:t>
            </w:r>
          </w:p>
        </w:tc>
      </w:tr>
      <w:tr w:rsidR="008A0DAE" w:rsidRPr="005F284A" w14:paraId="729178FC" w14:textId="77777777" w:rsidTr="00B16058">
        <w:tblPrEx>
          <w:tblBorders>
            <w:top w:val="none" w:sz="0" w:space="0" w:color="auto"/>
            <w:bottom w:val="none" w:sz="0" w:space="0" w:color="auto"/>
          </w:tblBorders>
        </w:tblPrEx>
        <w:trPr>
          <w:cantSplit/>
        </w:trPr>
        <w:tc>
          <w:tcPr>
            <w:tcW w:w="2551" w:type="dxa"/>
            <w:shd w:val="clear" w:color="auto" w:fill="auto"/>
          </w:tcPr>
          <w:p w14:paraId="1BAEE7C4" w14:textId="77777777" w:rsidR="008A0DAE" w:rsidRPr="005F284A" w:rsidRDefault="008A0DAE" w:rsidP="003A59A9">
            <w:pPr>
              <w:pStyle w:val="ENoteTableText"/>
              <w:tabs>
                <w:tab w:val="center" w:leader="dot" w:pos="2268"/>
              </w:tabs>
            </w:pPr>
            <w:r w:rsidRPr="005F284A">
              <w:t>s 96</w:t>
            </w:r>
            <w:r w:rsidRPr="005F284A">
              <w:tab/>
            </w:r>
          </w:p>
        </w:tc>
        <w:tc>
          <w:tcPr>
            <w:tcW w:w="4537" w:type="dxa"/>
            <w:shd w:val="clear" w:color="auto" w:fill="auto"/>
          </w:tcPr>
          <w:p w14:paraId="1FFE1C54" w14:textId="77777777" w:rsidR="008A0DAE" w:rsidRPr="005F284A" w:rsidRDefault="008A0DAE" w:rsidP="00C50EAE">
            <w:pPr>
              <w:pStyle w:val="ENoteTableText"/>
            </w:pPr>
            <w:r w:rsidRPr="005F284A">
              <w:t xml:space="preserve">am No 93, 1966; No 209, 1976; No 7, 1985 </w:t>
            </w:r>
          </w:p>
        </w:tc>
      </w:tr>
      <w:tr w:rsidR="008A0DAE" w:rsidRPr="005F284A" w14:paraId="637F4169" w14:textId="77777777" w:rsidTr="00B16058">
        <w:tblPrEx>
          <w:tblBorders>
            <w:top w:val="none" w:sz="0" w:space="0" w:color="auto"/>
            <w:bottom w:val="none" w:sz="0" w:space="0" w:color="auto"/>
          </w:tblBorders>
        </w:tblPrEx>
        <w:trPr>
          <w:cantSplit/>
        </w:trPr>
        <w:tc>
          <w:tcPr>
            <w:tcW w:w="2551" w:type="dxa"/>
            <w:shd w:val="clear" w:color="auto" w:fill="auto"/>
          </w:tcPr>
          <w:p w14:paraId="51DB5DC6" w14:textId="77777777" w:rsidR="008A0DAE" w:rsidRPr="005F284A" w:rsidRDefault="008A0DAE" w:rsidP="00995D44">
            <w:pPr>
              <w:pStyle w:val="ENoteTableText"/>
            </w:pPr>
          </w:p>
        </w:tc>
        <w:tc>
          <w:tcPr>
            <w:tcW w:w="4537" w:type="dxa"/>
            <w:shd w:val="clear" w:color="auto" w:fill="auto"/>
          </w:tcPr>
          <w:p w14:paraId="67A94314" w14:textId="77777777" w:rsidR="008A0DAE" w:rsidRPr="005F284A" w:rsidRDefault="008A0DAE" w:rsidP="00C50EAE">
            <w:pPr>
              <w:pStyle w:val="ENoteTableText"/>
            </w:pPr>
            <w:r w:rsidRPr="005F284A">
              <w:t>rep No 137, 2000</w:t>
            </w:r>
          </w:p>
        </w:tc>
      </w:tr>
      <w:tr w:rsidR="008A0DAE" w:rsidRPr="005F284A" w14:paraId="095BA2F8" w14:textId="77777777" w:rsidTr="00B16058">
        <w:tblPrEx>
          <w:tblBorders>
            <w:top w:val="none" w:sz="0" w:space="0" w:color="auto"/>
            <w:bottom w:val="none" w:sz="0" w:space="0" w:color="auto"/>
          </w:tblBorders>
        </w:tblPrEx>
        <w:trPr>
          <w:cantSplit/>
        </w:trPr>
        <w:tc>
          <w:tcPr>
            <w:tcW w:w="2551" w:type="dxa"/>
            <w:shd w:val="clear" w:color="auto" w:fill="auto"/>
          </w:tcPr>
          <w:p w14:paraId="23FD4F9C" w14:textId="77777777" w:rsidR="008A0DAE" w:rsidRPr="005F284A" w:rsidRDefault="008A0DAE" w:rsidP="003A59A9">
            <w:pPr>
              <w:pStyle w:val="ENoteTableText"/>
              <w:tabs>
                <w:tab w:val="center" w:leader="dot" w:pos="2268"/>
              </w:tabs>
            </w:pPr>
            <w:r w:rsidRPr="005F284A">
              <w:t>s 97</w:t>
            </w:r>
            <w:r w:rsidRPr="005F284A">
              <w:tab/>
            </w:r>
          </w:p>
        </w:tc>
        <w:tc>
          <w:tcPr>
            <w:tcW w:w="4537" w:type="dxa"/>
            <w:shd w:val="clear" w:color="auto" w:fill="auto"/>
          </w:tcPr>
          <w:p w14:paraId="47E3CDD1" w14:textId="77777777" w:rsidR="008A0DAE" w:rsidRPr="005F284A" w:rsidRDefault="008A0DAE" w:rsidP="00D6278A">
            <w:pPr>
              <w:pStyle w:val="ENoteTableText"/>
            </w:pPr>
            <w:r w:rsidRPr="005F284A">
              <w:t xml:space="preserve">am No 93, 1966; No 209, 1976; No 7, 1985 </w:t>
            </w:r>
          </w:p>
        </w:tc>
      </w:tr>
      <w:tr w:rsidR="008A0DAE" w:rsidRPr="005F284A" w14:paraId="4C150E90" w14:textId="77777777" w:rsidTr="00B16058">
        <w:tblPrEx>
          <w:tblBorders>
            <w:top w:val="none" w:sz="0" w:space="0" w:color="auto"/>
            <w:bottom w:val="none" w:sz="0" w:space="0" w:color="auto"/>
          </w:tblBorders>
        </w:tblPrEx>
        <w:trPr>
          <w:cantSplit/>
        </w:trPr>
        <w:tc>
          <w:tcPr>
            <w:tcW w:w="2551" w:type="dxa"/>
            <w:shd w:val="clear" w:color="auto" w:fill="auto"/>
          </w:tcPr>
          <w:p w14:paraId="1B87C7FB" w14:textId="77777777" w:rsidR="008A0DAE" w:rsidRPr="005F284A" w:rsidRDefault="008A0DAE" w:rsidP="00D6278A">
            <w:pPr>
              <w:pStyle w:val="ENoteTableText"/>
            </w:pPr>
          </w:p>
        </w:tc>
        <w:tc>
          <w:tcPr>
            <w:tcW w:w="4537" w:type="dxa"/>
            <w:shd w:val="clear" w:color="auto" w:fill="auto"/>
          </w:tcPr>
          <w:p w14:paraId="430FB164" w14:textId="77777777" w:rsidR="008A0DAE" w:rsidRPr="005F284A" w:rsidRDefault="008A0DAE" w:rsidP="00D6278A">
            <w:pPr>
              <w:pStyle w:val="ENoteTableText"/>
            </w:pPr>
            <w:r w:rsidRPr="005F284A">
              <w:t>rep No 137, 2000</w:t>
            </w:r>
          </w:p>
        </w:tc>
      </w:tr>
      <w:tr w:rsidR="008A0DAE" w:rsidRPr="005F284A" w14:paraId="4B875BAE" w14:textId="77777777" w:rsidTr="00B16058">
        <w:tblPrEx>
          <w:tblBorders>
            <w:top w:val="none" w:sz="0" w:space="0" w:color="auto"/>
            <w:bottom w:val="none" w:sz="0" w:space="0" w:color="auto"/>
          </w:tblBorders>
        </w:tblPrEx>
        <w:trPr>
          <w:cantSplit/>
        </w:trPr>
        <w:tc>
          <w:tcPr>
            <w:tcW w:w="2551" w:type="dxa"/>
            <w:shd w:val="clear" w:color="auto" w:fill="auto"/>
          </w:tcPr>
          <w:p w14:paraId="5EDC7DDB" w14:textId="77777777" w:rsidR="008A0DAE" w:rsidRPr="005F284A" w:rsidRDefault="008A0DAE" w:rsidP="000B1126">
            <w:pPr>
              <w:pStyle w:val="ENoteTableText"/>
              <w:tabs>
                <w:tab w:val="center" w:leader="dot" w:pos="2268"/>
              </w:tabs>
            </w:pPr>
            <w:r w:rsidRPr="005F284A">
              <w:t>s 98</w:t>
            </w:r>
            <w:r w:rsidRPr="005F284A">
              <w:tab/>
            </w:r>
          </w:p>
        </w:tc>
        <w:tc>
          <w:tcPr>
            <w:tcW w:w="4537" w:type="dxa"/>
            <w:shd w:val="clear" w:color="auto" w:fill="auto"/>
          </w:tcPr>
          <w:p w14:paraId="4BD528B4" w14:textId="77777777" w:rsidR="008A0DAE" w:rsidRPr="005F284A" w:rsidRDefault="008A0DAE" w:rsidP="00C50EAE">
            <w:pPr>
              <w:pStyle w:val="ENoteTableText"/>
            </w:pPr>
            <w:r w:rsidRPr="005F284A">
              <w:t>am No 93, 1966; No 209, 1976; No 7, 1985; No 137, 2000; No 61, 2016</w:t>
            </w:r>
          </w:p>
        </w:tc>
      </w:tr>
      <w:tr w:rsidR="008A0DAE" w:rsidRPr="005F284A" w14:paraId="1882FCF9" w14:textId="77777777" w:rsidTr="00B16058">
        <w:tblPrEx>
          <w:tblBorders>
            <w:top w:val="none" w:sz="0" w:space="0" w:color="auto"/>
            <w:bottom w:val="none" w:sz="0" w:space="0" w:color="auto"/>
          </w:tblBorders>
        </w:tblPrEx>
        <w:trPr>
          <w:cantSplit/>
        </w:trPr>
        <w:tc>
          <w:tcPr>
            <w:tcW w:w="2551" w:type="dxa"/>
            <w:shd w:val="clear" w:color="auto" w:fill="auto"/>
          </w:tcPr>
          <w:p w14:paraId="22D4F755" w14:textId="77777777" w:rsidR="008A0DAE" w:rsidRPr="005F284A" w:rsidRDefault="008A0DAE" w:rsidP="000B1126">
            <w:pPr>
              <w:pStyle w:val="ENoteTableText"/>
              <w:tabs>
                <w:tab w:val="center" w:leader="dot" w:pos="2268"/>
              </w:tabs>
            </w:pPr>
            <w:r w:rsidRPr="005F284A">
              <w:t>s 99</w:t>
            </w:r>
            <w:r w:rsidRPr="005F284A">
              <w:tab/>
            </w:r>
          </w:p>
        </w:tc>
        <w:tc>
          <w:tcPr>
            <w:tcW w:w="4537" w:type="dxa"/>
            <w:shd w:val="clear" w:color="auto" w:fill="auto"/>
          </w:tcPr>
          <w:p w14:paraId="5F21388A" w14:textId="77777777" w:rsidR="008A0DAE" w:rsidRPr="005F284A" w:rsidRDefault="008A0DAE" w:rsidP="00C50EAE">
            <w:pPr>
              <w:pStyle w:val="ENoteTableText"/>
            </w:pPr>
            <w:r w:rsidRPr="005F284A">
              <w:t>am No 93, 1966; No 209, 1976; No 7, 1985; No 77, 2002; No 5, 2011; No 61, 2016; No 129, 2017</w:t>
            </w:r>
          </w:p>
        </w:tc>
      </w:tr>
      <w:tr w:rsidR="008A0DAE" w:rsidRPr="005F284A" w14:paraId="524E61EF" w14:textId="77777777" w:rsidTr="00B16058">
        <w:tblPrEx>
          <w:tblBorders>
            <w:top w:val="none" w:sz="0" w:space="0" w:color="auto"/>
            <w:bottom w:val="none" w:sz="0" w:space="0" w:color="auto"/>
          </w:tblBorders>
        </w:tblPrEx>
        <w:trPr>
          <w:cantSplit/>
        </w:trPr>
        <w:tc>
          <w:tcPr>
            <w:tcW w:w="2551" w:type="dxa"/>
            <w:shd w:val="clear" w:color="auto" w:fill="auto"/>
          </w:tcPr>
          <w:p w14:paraId="742F9314" w14:textId="77777777" w:rsidR="008A0DAE" w:rsidRPr="005F284A" w:rsidRDefault="008A0DAE" w:rsidP="000B1126">
            <w:pPr>
              <w:pStyle w:val="ENoteTableText"/>
              <w:tabs>
                <w:tab w:val="center" w:leader="dot" w:pos="2268"/>
              </w:tabs>
            </w:pPr>
            <w:r w:rsidRPr="005F284A">
              <w:t>s 100</w:t>
            </w:r>
            <w:r w:rsidRPr="005F284A">
              <w:tab/>
            </w:r>
          </w:p>
        </w:tc>
        <w:tc>
          <w:tcPr>
            <w:tcW w:w="4537" w:type="dxa"/>
            <w:shd w:val="clear" w:color="auto" w:fill="auto"/>
          </w:tcPr>
          <w:p w14:paraId="602A5010" w14:textId="77777777" w:rsidR="008A0DAE" w:rsidRPr="005F284A" w:rsidRDefault="008A0DAE" w:rsidP="00C50EAE">
            <w:pPr>
              <w:pStyle w:val="ENoteTableText"/>
            </w:pPr>
            <w:r w:rsidRPr="005F284A">
              <w:t>am No 93, 1966; No 209, 1976; No 7, 1985; No 5, 2011; No 61, 2016</w:t>
            </w:r>
          </w:p>
        </w:tc>
      </w:tr>
      <w:tr w:rsidR="008A0DAE" w:rsidRPr="005F284A" w14:paraId="3F50B356" w14:textId="77777777" w:rsidTr="00B16058">
        <w:tblPrEx>
          <w:tblBorders>
            <w:top w:val="none" w:sz="0" w:space="0" w:color="auto"/>
            <w:bottom w:val="none" w:sz="0" w:space="0" w:color="auto"/>
          </w:tblBorders>
        </w:tblPrEx>
        <w:trPr>
          <w:cantSplit/>
        </w:trPr>
        <w:tc>
          <w:tcPr>
            <w:tcW w:w="2551" w:type="dxa"/>
            <w:shd w:val="clear" w:color="auto" w:fill="auto"/>
          </w:tcPr>
          <w:p w14:paraId="240FEBC9" w14:textId="77777777" w:rsidR="008A0DAE" w:rsidRPr="005F284A" w:rsidRDefault="008A0DAE" w:rsidP="000B1126">
            <w:pPr>
              <w:pStyle w:val="ENoteTableText"/>
              <w:tabs>
                <w:tab w:val="center" w:leader="dot" w:pos="2268"/>
              </w:tabs>
            </w:pPr>
            <w:r w:rsidRPr="005F284A">
              <w:t>s 101</w:t>
            </w:r>
            <w:r w:rsidRPr="005F284A">
              <w:tab/>
            </w:r>
          </w:p>
        </w:tc>
        <w:tc>
          <w:tcPr>
            <w:tcW w:w="4537" w:type="dxa"/>
            <w:shd w:val="clear" w:color="auto" w:fill="auto"/>
          </w:tcPr>
          <w:p w14:paraId="11D54F52" w14:textId="77777777" w:rsidR="008A0DAE" w:rsidRPr="005F284A" w:rsidRDefault="008A0DAE" w:rsidP="00C50EAE">
            <w:pPr>
              <w:pStyle w:val="ENoteTableText"/>
            </w:pPr>
            <w:r w:rsidRPr="005F284A">
              <w:t>am No 93, 1966; No 209, 1976; No 7, 1985; No 5, 2011; No 61, 2016</w:t>
            </w:r>
          </w:p>
        </w:tc>
      </w:tr>
      <w:tr w:rsidR="008A0DAE" w:rsidRPr="005F284A" w14:paraId="1BBAA53F" w14:textId="77777777" w:rsidTr="00B16058">
        <w:tblPrEx>
          <w:tblBorders>
            <w:top w:val="none" w:sz="0" w:space="0" w:color="auto"/>
            <w:bottom w:val="none" w:sz="0" w:space="0" w:color="auto"/>
          </w:tblBorders>
        </w:tblPrEx>
        <w:trPr>
          <w:cantSplit/>
        </w:trPr>
        <w:tc>
          <w:tcPr>
            <w:tcW w:w="2551" w:type="dxa"/>
            <w:shd w:val="clear" w:color="auto" w:fill="auto"/>
          </w:tcPr>
          <w:p w14:paraId="15FCCD13" w14:textId="77777777" w:rsidR="008A0DAE" w:rsidRPr="005F284A" w:rsidRDefault="008A0DAE" w:rsidP="000B1126">
            <w:pPr>
              <w:pStyle w:val="ENoteTableText"/>
              <w:tabs>
                <w:tab w:val="center" w:leader="dot" w:pos="2268"/>
              </w:tabs>
            </w:pPr>
            <w:r w:rsidRPr="005F284A">
              <w:t>s 102</w:t>
            </w:r>
            <w:r w:rsidRPr="005F284A">
              <w:tab/>
            </w:r>
          </w:p>
        </w:tc>
        <w:tc>
          <w:tcPr>
            <w:tcW w:w="4537" w:type="dxa"/>
            <w:shd w:val="clear" w:color="auto" w:fill="auto"/>
          </w:tcPr>
          <w:p w14:paraId="1E541BC9" w14:textId="77777777" w:rsidR="008A0DAE" w:rsidRPr="005F284A" w:rsidRDefault="008A0DAE" w:rsidP="00C50EAE">
            <w:pPr>
              <w:pStyle w:val="ENoteTableText"/>
            </w:pPr>
            <w:r w:rsidRPr="005F284A">
              <w:t xml:space="preserve">am No 93, 1966; No 209, 1976; No 7, 1985 </w:t>
            </w:r>
          </w:p>
        </w:tc>
      </w:tr>
      <w:tr w:rsidR="008A0DAE" w:rsidRPr="005F284A" w14:paraId="63924538" w14:textId="77777777" w:rsidTr="00B16058">
        <w:tblPrEx>
          <w:tblBorders>
            <w:top w:val="none" w:sz="0" w:space="0" w:color="auto"/>
            <w:bottom w:val="none" w:sz="0" w:space="0" w:color="auto"/>
          </w:tblBorders>
        </w:tblPrEx>
        <w:trPr>
          <w:cantSplit/>
        </w:trPr>
        <w:tc>
          <w:tcPr>
            <w:tcW w:w="2551" w:type="dxa"/>
            <w:shd w:val="clear" w:color="auto" w:fill="auto"/>
          </w:tcPr>
          <w:p w14:paraId="62621057" w14:textId="77777777" w:rsidR="008A0DAE" w:rsidRPr="005F284A" w:rsidRDefault="008A0DAE" w:rsidP="00995D44">
            <w:pPr>
              <w:pStyle w:val="ENoteTableText"/>
            </w:pPr>
          </w:p>
        </w:tc>
        <w:tc>
          <w:tcPr>
            <w:tcW w:w="4537" w:type="dxa"/>
            <w:shd w:val="clear" w:color="auto" w:fill="auto"/>
          </w:tcPr>
          <w:p w14:paraId="6719CB1F" w14:textId="77777777" w:rsidR="008A0DAE" w:rsidRPr="005F284A" w:rsidRDefault="008A0DAE" w:rsidP="00C50EAE">
            <w:pPr>
              <w:pStyle w:val="ENoteTableText"/>
            </w:pPr>
            <w:r w:rsidRPr="005F284A">
              <w:t>rep No 137, 2000</w:t>
            </w:r>
          </w:p>
        </w:tc>
      </w:tr>
      <w:tr w:rsidR="008A0DAE" w:rsidRPr="005F284A" w14:paraId="294C855F" w14:textId="77777777" w:rsidTr="00B16058">
        <w:tblPrEx>
          <w:tblBorders>
            <w:top w:val="none" w:sz="0" w:space="0" w:color="auto"/>
            <w:bottom w:val="none" w:sz="0" w:space="0" w:color="auto"/>
          </w:tblBorders>
        </w:tblPrEx>
        <w:trPr>
          <w:cantSplit/>
        </w:trPr>
        <w:tc>
          <w:tcPr>
            <w:tcW w:w="2551" w:type="dxa"/>
            <w:shd w:val="clear" w:color="auto" w:fill="auto"/>
          </w:tcPr>
          <w:p w14:paraId="7D7650D4" w14:textId="77777777" w:rsidR="008A0DAE" w:rsidRPr="005F284A" w:rsidRDefault="008A0DAE" w:rsidP="000B1126">
            <w:pPr>
              <w:pStyle w:val="ENoteTableText"/>
              <w:tabs>
                <w:tab w:val="center" w:leader="dot" w:pos="2268"/>
              </w:tabs>
            </w:pPr>
            <w:r w:rsidRPr="005F284A">
              <w:t>s 103</w:t>
            </w:r>
            <w:r w:rsidRPr="005F284A">
              <w:tab/>
            </w:r>
          </w:p>
        </w:tc>
        <w:tc>
          <w:tcPr>
            <w:tcW w:w="4537" w:type="dxa"/>
            <w:shd w:val="clear" w:color="auto" w:fill="auto"/>
          </w:tcPr>
          <w:p w14:paraId="3F07CCE7" w14:textId="77777777" w:rsidR="008A0DAE" w:rsidRPr="005F284A" w:rsidRDefault="008A0DAE" w:rsidP="00C50EAE">
            <w:pPr>
              <w:pStyle w:val="ENoteTableText"/>
            </w:pPr>
            <w:r w:rsidRPr="005F284A">
              <w:t>am No 93, 1966; No 209, 1976; No 5, 2011; No 61, 2016</w:t>
            </w:r>
          </w:p>
        </w:tc>
      </w:tr>
      <w:tr w:rsidR="008A0DAE" w:rsidRPr="005F284A" w14:paraId="5FC58788" w14:textId="77777777" w:rsidTr="00B16058">
        <w:tblPrEx>
          <w:tblBorders>
            <w:top w:val="none" w:sz="0" w:space="0" w:color="auto"/>
            <w:bottom w:val="none" w:sz="0" w:space="0" w:color="auto"/>
          </w:tblBorders>
        </w:tblPrEx>
        <w:trPr>
          <w:cantSplit/>
        </w:trPr>
        <w:tc>
          <w:tcPr>
            <w:tcW w:w="2551" w:type="dxa"/>
            <w:shd w:val="clear" w:color="auto" w:fill="auto"/>
          </w:tcPr>
          <w:p w14:paraId="77A563FA" w14:textId="77777777" w:rsidR="008A0DAE" w:rsidRPr="005F284A" w:rsidRDefault="008A0DAE" w:rsidP="000B1126">
            <w:pPr>
              <w:pStyle w:val="ENoteTableText"/>
              <w:tabs>
                <w:tab w:val="center" w:leader="dot" w:pos="2268"/>
              </w:tabs>
            </w:pPr>
            <w:r w:rsidRPr="005F284A">
              <w:t>s 104</w:t>
            </w:r>
            <w:r w:rsidRPr="005F284A">
              <w:tab/>
            </w:r>
          </w:p>
        </w:tc>
        <w:tc>
          <w:tcPr>
            <w:tcW w:w="4537" w:type="dxa"/>
            <w:shd w:val="clear" w:color="auto" w:fill="auto"/>
          </w:tcPr>
          <w:p w14:paraId="1EF95F30" w14:textId="77777777" w:rsidR="008A0DAE" w:rsidRPr="005F284A" w:rsidRDefault="008A0DAE" w:rsidP="00C50EAE">
            <w:pPr>
              <w:pStyle w:val="ENoteTableText"/>
            </w:pPr>
            <w:r w:rsidRPr="005F284A">
              <w:t>am No 93, 1966; No 209, 1976; No 77, 2002; No 5, 2011; No 61, 2016</w:t>
            </w:r>
          </w:p>
        </w:tc>
      </w:tr>
      <w:tr w:rsidR="008A0DAE" w:rsidRPr="005F284A" w14:paraId="7BE148BC" w14:textId="77777777" w:rsidTr="00B16058">
        <w:tblPrEx>
          <w:tblBorders>
            <w:top w:val="none" w:sz="0" w:space="0" w:color="auto"/>
            <w:bottom w:val="none" w:sz="0" w:space="0" w:color="auto"/>
          </w:tblBorders>
        </w:tblPrEx>
        <w:trPr>
          <w:cantSplit/>
        </w:trPr>
        <w:tc>
          <w:tcPr>
            <w:tcW w:w="2551" w:type="dxa"/>
            <w:shd w:val="clear" w:color="auto" w:fill="auto"/>
          </w:tcPr>
          <w:p w14:paraId="37ED571B" w14:textId="77777777" w:rsidR="008A0DAE" w:rsidRPr="005F284A" w:rsidRDefault="008A0DAE" w:rsidP="000B1126">
            <w:pPr>
              <w:pStyle w:val="ENoteTableText"/>
              <w:tabs>
                <w:tab w:val="center" w:leader="dot" w:pos="2268"/>
              </w:tabs>
            </w:pPr>
            <w:r w:rsidRPr="005F284A">
              <w:t>s 105</w:t>
            </w:r>
            <w:r w:rsidRPr="005F284A">
              <w:tab/>
            </w:r>
          </w:p>
        </w:tc>
        <w:tc>
          <w:tcPr>
            <w:tcW w:w="4537" w:type="dxa"/>
            <w:shd w:val="clear" w:color="auto" w:fill="auto"/>
          </w:tcPr>
          <w:p w14:paraId="27337376" w14:textId="77777777" w:rsidR="008A0DAE" w:rsidRPr="005F284A" w:rsidRDefault="008A0DAE" w:rsidP="00C50EAE">
            <w:pPr>
              <w:pStyle w:val="ENoteTableText"/>
            </w:pPr>
            <w:r w:rsidRPr="005F284A">
              <w:t>am No 93, 1966; No 209, 1976; No 24, 2001; No 61, 2016</w:t>
            </w:r>
          </w:p>
        </w:tc>
      </w:tr>
      <w:tr w:rsidR="008A0DAE" w:rsidRPr="005F284A" w14:paraId="4351EF26" w14:textId="77777777" w:rsidTr="00B16058">
        <w:tblPrEx>
          <w:tblBorders>
            <w:top w:val="none" w:sz="0" w:space="0" w:color="auto"/>
            <w:bottom w:val="none" w:sz="0" w:space="0" w:color="auto"/>
          </w:tblBorders>
        </w:tblPrEx>
        <w:trPr>
          <w:cantSplit/>
        </w:trPr>
        <w:tc>
          <w:tcPr>
            <w:tcW w:w="2551" w:type="dxa"/>
            <w:shd w:val="clear" w:color="auto" w:fill="auto"/>
          </w:tcPr>
          <w:p w14:paraId="0CB05075" w14:textId="77777777" w:rsidR="008A0DAE" w:rsidRPr="005F284A" w:rsidRDefault="008A0DAE" w:rsidP="000B1126">
            <w:pPr>
              <w:pStyle w:val="ENoteTableText"/>
              <w:tabs>
                <w:tab w:val="center" w:leader="dot" w:pos="2268"/>
              </w:tabs>
            </w:pPr>
            <w:r w:rsidRPr="005F284A">
              <w:lastRenderedPageBreak/>
              <w:t>s 106</w:t>
            </w:r>
            <w:r w:rsidRPr="005F284A">
              <w:tab/>
            </w:r>
          </w:p>
        </w:tc>
        <w:tc>
          <w:tcPr>
            <w:tcW w:w="4537" w:type="dxa"/>
            <w:shd w:val="clear" w:color="auto" w:fill="auto"/>
          </w:tcPr>
          <w:p w14:paraId="630B4B3B" w14:textId="77777777" w:rsidR="008A0DAE" w:rsidRPr="005F284A" w:rsidRDefault="008A0DAE" w:rsidP="00C50EAE">
            <w:pPr>
              <w:pStyle w:val="ENoteTableText"/>
            </w:pPr>
            <w:r w:rsidRPr="005F284A">
              <w:t>am No 93, 1966; No 209, 1976; No 7, 1985; No 24, 2001; No 5, 2011; No 61, 2016</w:t>
            </w:r>
          </w:p>
        </w:tc>
      </w:tr>
      <w:tr w:rsidR="008A0DAE" w:rsidRPr="005F284A" w14:paraId="4AB6E9ED" w14:textId="77777777" w:rsidTr="00B16058">
        <w:tblPrEx>
          <w:tblBorders>
            <w:top w:val="none" w:sz="0" w:space="0" w:color="auto"/>
            <w:bottom w:val="none" w:sz="0" w:space="0" w:color="auto"/>
          </w:tblBorders>
        </w:tblPrEx>
        <w:trPr>
          <w:cantSplit/>
        </w:trPr>
        <w:tc>
          <w:tcPr>
            <w:tcW w:w="2551" w:type="dxa"/>
            <w:shd w:val="clear" w:color="auto" w:fill="auto"/>
          </w:tcPr>
          <w:p w14:paraId="3950610B" w14:textId="77777777" w:rsidR="008A0DAE" w:rsidRPr="005F284A" w:rsidRDefault="008A0DAE" w:rsidP="00C50EAE">
            <w:pPr>
              <w:pStyle w:val="ENoteTableText"/>
            </w:pPr>
            <w:r w:rsidRPr="005F284A">
              <w:rPr>
                <w:b/>
              </w:rPr>
              <w:t>Part VIII</w:t>
            </w:r>
          </w:p>
        </w:tc>
        <w:tc>
          <w:tcPr>
            <w:tcW w:w="4537" w:type="dxa"/>
            <w:shd w:val="clear" w:color="auto" w:fill="auto"/>
          </w:tcPr>
          <w:p w14:paraId="5BA7AD79" w14:textId="77777777" w:rsidR="008A0DAE" w:rsidRPr="005F284A" w:rsidRDefault="008A0DAE" w:rsidP="00C50EAE">
            <w:pPr>
              <w:pStyle w:val="ENoteTableText"/>
            </w:pPr>
          </w:p>
        </w:tc>
      </w:tr>
      <w:tr w:rsidR="008A0DAE" w:rsidRPr="005F284A" w14:paraId="38331CC4" w14:textId="77777777" w:rsidTr="00B16058">
        <w:tblPrEx>
          <w:tblBorders>
            <w:top w:val="none" w:sz="0" w:space="0" w:color="auto"/>
            <w:bottom w:val="none" w:sz="0" w:space="0" w:color="auto"/>
          </w:tblBorders>
        </w:tblPrEx>
        <w:trPr>
          <w:cantSplit/>
        </w:trPr>
        <w:tc>
          <w:tcPr>
            <w:tcW w:w="2551" w:type="dxa"/>
            <w:shd w:val="clear" w:color="auto" w:fill="auto"/>
          </w:tcPr>
          <w:p w14:paraId="6639034F" w14:textId="77777777" w:rsidR="008A0DAE" w:rsidRPr="005F284A" w:rsidRDefault="008A0DAE" w:rsidP="000B1126">
            <w:pPr>
              <w:pStyle w:val="ENoteTableText"/>
              <w:tabs>
                <w:tab w:val="center" w:leader="dot" w:pos="2268"/>
              </w:tabs>
            </w:pPr>
            <w:r w:rsidRPr="005F284A">
              <w:t>s 107</w:t>
            </w:r>
            <w:r w:rsidRPr="005F284A">
              <w:tab/>
            </w:r>
          </w:p>
        </w:tc>
        <w:tc>
          <w:tcPr>
            <w:tcW w:w="4537" w:type="dxa"/>
            <w:shd w:val="clear" w:color="auto" w:fill="auto"/>
          </w:tcPr>
          <w:p w14:paraId="3440E237" w14:textId="77777777" w:rsidR="008A0DAE" w:rsidRPr="005F284A" w:rsidRDefault="008A0DAE" w:rsidP="00C50EAE">
            <w:pPr>
              <w:pStyle w:val="ENoteTableText"/>
            </w:pPr>
            <w:r w:rsidRPr="005F284A">
              <w:t>am No 209, 1976; No 7, 1985; No 5, 2011</w:t>
            </w:r>
          </w:p>
        </w:tc>
      </w:tr>
      <w:tr w:rsidR="008A0DAE" w:rsidRPr="005F284A" w14:paraId="376B3BBA" w14:textId="77777777" w:rsidTr="00B16058">
        <w:tblPrEx>
          <w:tblBorders>
            <w:top w:val="none" w:sz="0" w:space="0" w:color="auto"/>
            <w:bottom w:val="none" w:sz="0" w:space="0" w:color="auto"/>
          </w:tblBorders>
        </w:tblPrEx>
        <w:trPr>
          <w:cantSplit/>
        </w:trPr>
        <w:tc>
          <w:tcPr>
            <w:tcW w:w="2551" w:type="dxa"/>
            <w:shd w:val="clear" w:color="auto" w:fill="auto"/>
          </w:tcPr>
          <w:p w14:paraId="1BE35B4E" w14:textId="77777777" w:rsidR="008A0DAE" w:rsidRPr="005F284A" w:rsidRDefault="008A0DAE" w:rsidP="000B1126">
            <w:pPr>
              <w:pStyle w:val="ENoteTableText"/>
              <w:tabs>
                <w:tab w:val="center" w:leader="dot" w:pos="2268"/>
              </w:tabs>
            </w:pPr>
            <w:r w:rsidRPr="005F284A">
              <w:t>s 108</w:t>
            </w:r>
            <w:r w:rsidRPr="005F284A">
              <w:tab/>
            </w:r>
          </w:p>
        </w:tc>
        <w:tc>
          <w:tcPr>
            <w:tcW w:w="4537" w:type="dxa"/>
            <w:shd w:val="clear" w:color="auto" w:fill="auto"/>
          </w:tcPr>
          <w:p w14:paraId="7C32797A" w14:textId="77777777" w:rsidR="008A0DAE" w:rsidRPr="005F284A" w:rsidRDefault="008A0DAE" w:rsidP="00C50EAE">
            <w:pPr>
              <w:pStyle w:val="ENoteTableText"/>
            </w:pPr>
            <w:r w:rsidRPr="005F284A">
              <w:t>am No 209, 1976; No 7, 1985; No 137, 2000; No 5, 2011; No 61, 2016</w:t>
            </w:r>
          </w:p>
        </w:tc>
      </w:tr>
      <w:tr w:rsidR="008A0DAE" w:rsidRPr="005F284A" w14:paraId="4FE7043E" w14:textId="77777777" w:rsidTr="00B16058">
        <w:tblPrEx>
          <w:tblBorders>
            <w:top w:val="none" w:sz="0" w:space="0" w:color="auto"/>
            <w:bottom w:val="none" w:sz="0" w:space="0" w:color="auto"/>
          </w:tblBorders>
        </w:tblPrEx>
        <w:trPr>
          <w:cantSplit/>
        </w:trPr>
        <w:tc>
          <w:tcPr>
            <w:tcW w:w="2551" w:type="dxa"/>
            <w:shd w:val="clear" w:color="auto" w:fill="auto"/>
          </w:tcPr>
          <w:p w14:paraId="27DF1288" w14:textId="77777777" w:rsidR="008A0DAE" w:rsidRPr="005F284A" w:rsidRDefault="008A0DAE" w:rsidP="000B1126">
            <w:pPr>
              <w:pStyle w:val="ENoteTableText"/>
              <w:tabs>
                <w:tab w:val="center" w:leader="dot" w:pos="2268"/>
              </w:tabs>
            </w:pPr>
            <w:r w:rsidRPr="005F284A">
              <w:t>s 109</w:t>
            </w:r>
            <w:r w:rsidRPr="005F284A">
              <w:tab/>
            </w:r>
          </w:p>
        </w:tc>
        <w:tc>
          <w:tcPr>
            <w:tcW w:w="4537" w:type="dxa"/>
            <w:shd w:val="clear" w:color="auto" w:fill="auto"/>
          </w:tcPr>
          <w:p w14:paraId="33D6BB95" w14:textId="77777777" w:rsidR="008A0DAE" w:rsidRPr="005F284A" w:rsidRDefault="008A0DAE" w:rsidP="00C50EAE">
            <w:pPr>
              <w:pStyle w:val="ENoteTableText"/>
            </w:pPr>
            <w:r w:rsidRPr="005F284A">
              <w:t xml:space="preserve">am No 209, 1976; No 7, 1985 </w:t>
            </w:r>
          </w:p>
        </w:tc>
      </w:tr>
      <w:tr w:rsidR="008A0DAE" w:rsidRPr="005F284A" w14:paraId="345B299B" w14:textId="77777777" w:rsidTr="00B16058">
        <w:tblPrEx>
          <w:tblBorders>
            <w:top w:val="none" w:sz="0" w:space="0" w:color="auto"/>
            <w:bottom w:val="none" w:sz="0" w:space="0" w:color="auto"/>
          </w:tblBorders>
        </w:tblPrEx>
        <w:trPr>
          <w:cantSplit/>
        </w:trPr>
        <w:tc>
          <w:tcPr>
            <w:tcW w:w="2551" w:type="dxa"/>
            <w:shd w:val="clear" w:color="auto" w:fill="auto"/>
          </w:tcPr>
          <w:p w14:paraId="6C9A9271" w14:textId="77777777" w:rsidR="008A0DAE" w:rsidRPr="005F284A" w:rsidRDefault="008A0DAE" w:rsidP="000B1126">
            <w:pPr>
              <w:pStyle w:val="ENoteTableText"/>
              <w:tabs>
                <w:tab w:val="center" w:leader="dot" w:pos="2268"/>
              </w:tabs>
            </w:pPr>
            <w:r w:rsidRPr="005F284A">
              <w:t>s 110</w:t>
            </w:r>
            <w:r w:rsidRPr="005F284A">
              <w:tab/>
            </w:r>
          </w:p>
        </w:tc>
        <w:tc>
          <w:tcPr>
            <w:tcW w:w="4537" w:type="dxa"/>
            <w:shd w:val="clear" w:color="auto" w:fill="auto"/>
          </w:tcPr>
          <w:p w14:paraId="00F0E3AE" w14:textId="77777777" w:rsidR="008A0DAE" w:rsidRPr="005F284A" w:rsidRDefault="008A0DAE" w:rsidP="00C50EAE">
            <w:pPr>
              <w:pStyle w:val="ENoteTableText"/>
            </w:pPr>
            <w:r w:rsidRPr="005F284A">
              <w:t xml:space="preserve">am No 209, 1976; No 7, 1985 </w:t>
            </w:r>
          </w:p>
        </w:tc>
      </w:tr>
      <w:tr w:rsidR="008A0DAE" w:rsidRPr="005F284A" w14:paraId="4A0C35D8" w14:textId="77777777" w:rsidTr="00B16058">
        <w:tblPrEx>
          <w:tblBorders>
            <w:top w:val="none" w:sz="0" w:space="0" w:color="auto"/>
            <w:bottom w:val="none" w:sz="0" w:space="0" w:color="auto"/>
          </w:tblBorders>
        </w:tblPrEx>
        <w:trPr>
          <w:cantSplit/>
        </w:trPr>
        <w:tc>
          <w:tcPr>
            <w:tcW w:w="2551" w:type="dxa"/>
            <w:shd w:val="clear" w:color="auto" w:fill="auto"/>
          </w:tcPr>
          <w:p w14:paraId="2857FD46" w14:textId="77777777" w:rsidR="008A0DAE" w:rsidRPr="005F284A" w:rsidRDefault="008A0DAE" w:rsidP="00995D44">
            <w:pPr>
              <w:pStyle w:val="ENoteTableText"/>
            </w:pPr>
          </w:p>
        </w:tc>
        <w:tc>
          <w:tcPr>
            <w:tcW w:w="4537" w:type="dxa"/>
            <w:shd w:val="clear" w:color="auto" w:fill="auto"/>
          </w:tcPr>
          <w:p w14:paraId="529C1CDD" w14:textId="77777777" w:rsidR="008A0DAE" w:rsidRPr="005F284A" w:rsidRDefault="008A0DAE" w:rsidP="00C50EAE">
            <w:pPr>
              <w:pStyle w:val="ENoteTableText"/>
            </w:pPr>
            <w:r w:rsidRPr="005F284A">
              <w:t>rep No 77, 2002</w:t>
            </w:r>
          </w:p>
        </w:tc>
      </w:tr>
      <w:tr w:rsidR="008A0DAE" w:rsidRPr="005F284A" w14:paraId="1FDFD33D" w14:textId="77777777" w:rsidTr="00B16058">
        <w:tblPrEx>
          <w:tblBorders>
            <w:top w:val="none" w:sz="0" w:space="0" w:color="auto"/>
            <w:bottom w:val="none" w:sz="0" w:space="0" w:color="auto"/>
          </w:tblBorders>
        </w:tblPrEx>
        <w:trPr>
          <w:cantSplit/>
        </w:trPr>
        <w:tc>
          <w:tcPr>
            <w:tcW w:w="2551" w:type="dxa"/>
            <w:shd w:val="clear" w:color="auto" w:fill="auto"/>
          </w:tcPr>
          <w:p w14:paraId="517A82AC" w14:textId="77777777" w:rsidR="008A0DAE" w:rsidRPr="005F284A" w:rsidRDefault="008A0DAE" w:rsidP="00C50EAE">
            <w:pPr>
              <w:pStyle w:val="ENoteTableText"/>
            </w:pPr>
            <w:r w:rsidRPr="005F284A">
              <w:rPr>
                <w:b/>
              </w:rPr>
              <w:t>Part IX</w:t>
            </w:r>
          </w:p>
        </w:tc>
        <w:tc>
          <w:tcPr>
            <w:tcW w:w="4537" w:type="dxa"/>
            <w:shd w:val="clear" w:color="auto" w:fill="auto"/>
          </w:tcPr>
          <w:p w14:paraId="63F3ED34" w14:textId="77777777" w:rsidR="008A0DAE" w:rsidRPr="005F284A" w:rsidRDefault="008A0DAE" w:rsidP="00C50EAE">
            <w:pPr>
              <w:pStyle w:val="ENoteTableText"/>
            </w:pPr>
          </w:p>
        </w:tc>
      </w:tr>
      <w:tr w:rsidR="008A0DAE" w:rsidRPr="005F284A" w14:paraId="1974F273" w14:textId="77777777" w:rsidTr="00B16058">
        <w:tblPrEx>
          <w:tblBorders>
            <w:top w:val="none" w:sz="0" w:space="0" w:color="auto"/>
            <w:bottom w:val="none" w:sz="0" w:space="0" w:color="auto"/>
          </w:tblBorders>
        </w:tblPrEx>
        <w:trPr>
          <w:cantSplit/>
        </w:trPr>
        <w:tc>
          <w:tcPr>
            <w:tcW w:w="2551" w:type="dxa"/>
            <w:shd w:val="clear" w:color="auto" w:fill="auto"/>
          </w:tcPr>
          <w:p w14:paraId="68B77B7D" w14:textId="77777777" w:rsidR="008A0DAE" w:rsidRPr="005F284A" w:rsidRDefault="008A0DAE" w:rsidP="000B1126">
            <w:pPr>
              <w:pStyle w:val="ENoteTableText"/>
              <w:tabs>
                <w:tab w:val="center" w:leader="dot" w:pos="2268"/>
              </w:tabs>
            </w:pPr>
            <w:r w:rsidRPr="005F284A">
              <w:t>s 111</w:t>
            </w:r>
            <w:r w:rsidRPr="005F284A">
              <w:tab/>
            </w:r>
          </w:p>
        </w:tc>
        <w:tc>
          <w:tcPr>
            <w:tcW w:w="4537" w:type="dxa"/>
            <w:shd w:val="clear" w:color="auto" w:fill="auto"/>
          </w:tcPr>
          <w:p w14:paraId="62094A51" w14:textId="77777777" w:rsidR="008A0DAE" w:rsidRPr="005F284A" w:rsidRDefault="008A0DAE" w:rsidP="00C50EAE">
            <w:pPr>
              <w:pStyle w:val="ENoteTableText"/>
            </w:pPr>
            <w:r w:rsidRPr="005F284A">
              <w:t>am No 209, 1976; No 7, 1985; No 5, 2011</w:t>
            </w:r>
          </w:p>
        </w:tc>
      </w:tr>
      <w:tr w:rsidR="008A0DAE" w:rsidRPr="005F284A" w14:paraId="253EEBD7" w14:textId="77777777" w:rsidTr="00B16058">
        <w:tblPrEx>
          <w:tblBorders>
            <w:top w:val="none" w:sz="0" w:space="0" w:color="auto"/>
            <w:bottom w:val="none" w:sz="0" w:space="0" w:color="auto"/>
          </w:tblBorders>
        </w:tblPrEx>
        <w:trPr>
          <w:cantSplit/>
        </w:trPr>
        <w:tc>
          <w:tcPr>
            <w:tcW w:w="2551" w:type="dxa"/>
            <w:shd w:val="clear" w:color="auto" w:fill="auto"/>
          </w:tcPr>
          <w:p w14:paraId="3685E445" w14:textId="77777777" w:rsidR="008A0DAE" w:rsidRPr="005F284A" w:rsidRDefault="008A0DAE" w:rsidP="000B1126">
            <w:pPr>
              <w:pStyle w:val="ENoteTableText"/>
              <w:tabs>
                <w:tab w:val="center" w:leader="dot" w:pos="2268"/>
              </w:tabs>
            </w:pPr>
            <w:r w:rsidRPr="005F284A">
              <w:t>s 111A</w:t>
            </w:r>
            <w:r w:rsidRPr="005F284A">
              <w:tab/>
            </w:r>
          </w:p>
        </w:tc>
        <w:tc>
          <w:tcPr>
            <w:tcW w:w="4537" w:type="dxa"/>
            <w:shd w:val="clear" w:color="auto" w:fill="auto"/>
          </w:tcPr>
          <w:p w14:paraId="4992F146" w14:textId="77777777" w:rsidR="008A0DAE" w:rsidRPr="005F284A" w:rsidRDefault="008A0DAE" w:rsidP="00C50EAE">
            <w:pPr>
              <w:pStyle w:val="ENoteTableText"/>
            </w:pPr>
            <w:r w:rsidRPr="005F284A">
              <w:t xml:space="preserve">ad No 209, 1976 </w:t>
            </w:r>
          </w:p>
        </w:tc>
      </w:tr>
      <w:tr w:rsidR="008A0DAE" w:rsidRPr="005F284A" w14:paraId="60B83D93" w14:textId="77777777" w:rsidTr="00B16058">
        <w:tblPrEx>
          <w:tblBorders>
            <w:top w:val="none" w:sz="0" w:space="0" w:color="auto"/>
            <w:bottom w:val="none" w:sz="0" w:space="0" w:color="auto"/>
          </w:tblBorders>
        </w:tblPrEx>
        <w:trPr>
          <w:cantSplit/>
        </w:trPr>
        <w:tc>
          <w:tcPr>
            <w:tcW w:w="2551" w:type="dxa"/>
            <w:shd w:val="clear" w:color="auto" w:fill="auto"/>
          </w:tcPr>
          <w:p w14:paraId="79EA4FAC" w14:textId="77777777" w:rsidR="008A0DAE" w:rsidRPr="005F284A" w:rsidRDefault="008A0DAE" w:rsidP="005D5460">
            <w:pPr>
              <w:pStyle w:val="ENoteTableText"/>
              <w:tabs>
                <w:tab w:val="center" w:leader="dot" w:pos="2268"/>
              </w:tabs>
            </w:pPr>
            <w:r w:rsidRPr="005F284A">
              <w:t>s</w:t>
            </w:r>
            <w:r w:rsidR="00F30A25" w:rsidRPr="005F284A">
              <w:t xml:space="preserve"> </w:t>
            </w:r>
            <w:r w:rsidRPr="005F284A">
              <w:t>112</w:t>
            </w:r>
            <w:r w:rsidRPr="005F284A">
              <w:tab/>
            </w:r>
          </w:p>
        </w:tc>
        <w:tc>
          <w:tcPr>
            <w:tcW w:w="4537" w:type="dxa"/>
            <w:shd w:val="clear" w:color="auto" w:fill="auto"/>
          </w:tcPr>
          <w:p w14:paraId="2CFF7F02" w14:textId="77777777" w:rsidR="008A0DAE" w:rsidRPr="005F284A" w:rsidRDefault="008A0DAE" w:rsidP="00C50EAE">
            <w:pPr>
              <w:pStyle w:val="ENoteTableText"/>
            </w:pPr>
            <w:r w:rsidRPr="005F284A">
              <w:t>am No 209, 1976; No 7, 1985; No 5, 2011; No 25, 2014</w:t>
            </w:r>
            <w:r w:rsidR="00893708" w:rsidRPr="005F284A">
              <w:t xml:space="preserve">; No </w:t>
            </w:r>
            <w:r w:rsidR="00893708" w:rsidRPr="005F284A">
              <w:rPr>
                <w:szCs w:val="16"/>
              </w:rPr>
              <w:t>41, 2024</w:t>
            </w:r>
          </w:p>
        </w:tc>
      </w:tr>
      <w:tr w:rsidR="008A0DAE" w:rsidRPr="005F284A" w14:paraId="1210D2FE" w14:textId="77777777" w:rsidTr="00B16058">
        <w:tblPrEx>
          <w:tblBorders>
            <w:top w:val="none" w:sz="0" w:space="0" w:color="auto"/>
            <w:bottom w:val="none" w:sz="0" w:space="0" w:color="auto"/>
          </w:tblBorders>
        </w:tblPrEx>
        <w:trPr>
          <w:cantSplit/>
        </w:trPr>
        <w:tc>
          <w:tcPr>
            <w:tcW w:w="2551" w:type="dxa"/>
            <w:shd w:val="clear" w:color="auto" w:fill="auto"/>
          </w:tcPr>
          <w:p w14:paraId="171F260B" w14:textId="77777777" w:rsidR="008A0DAE" w:rsidRPr="005F284A" w:rsidRDefault="008A0DAE" w:rsidP="000B1126">
            <w:pPr>
              <w:pStyle w:val="ENoteTableText"/>
              <w:tabs>
                <w:tab w:val="center" w:leader="dot" w:pos="2268"/>
              </w:tabs>
            </w:pPr>
            <w:r w:rsidRPr="005F284A">
              <w:t>s 113</w:t>
            </w:r>
            <w:r w:rsidRPr="005F284A">
              <w:tab/>
            </w:r>
          </w:p>
        </w:tc>
        <w:tc>
          <w:tcPr>
            <w:tcW w:w="4537" w:type="dxa"/>
            <w:shd w:val="clear" w:color="auto" w:fill="auto"/>
          </w:tcPr>
          <w:p w14:paraId="21032E38" w14:textId="77777777" w:rsidR="008A0DAE" w:rsidRPr="005F284A" w:rsidRDefault="008A0DAE" w:rsidP="00C50EAE">
            <w:pPr>
              <w:pStyle w:val="ENoteTableText"/>
            </w:pPr>
            <w:r w:rsidRPr="005F284A">
              <w:t>am No 209, 1976; No 7, 1985; No 5, 2011</w:t>
            </w:r>
            <w:r w:rsidR="00893708" w:rsidRPr="005F284A">
              <w:t xml:space="preserve">; No </w:t>
            </w:r>
            <w:r w:rsidR="00893708" w:rsidRPr="005F284A">
              <w:rPr>
                <w:szCs w:val="16"/>
              </w:rPr>
              <w:t>41, 2024</w:t>
            </w:r>
          </w:p>
        </w:tc>
      </w:tr>
      <w:tr w:rsidR="008A0DAE" w:rsidRPr="005F284A" w14:paraId="30F4EEB2" w14:textId="77777777" w:rsidTr="00B16058">
        <w:tblPrEx>
          <w:tblBorders>
            <w:top w:val="none" w:sz="0" w:space="0" w:color="auto"/>
            <w:bottom w:val="none" w:sz="0" w:space="0" w:color="auto"/>
          </w:tblBorders>
        </w:tblPrEx>
        <w:trPr>
          <w:cantSplit/>
        </w:trPr>
        <w:tc>
          <w:tcPr>
            <w:tcW w:w="2551" w:type="dxa"/>
            <w:shd w:val="clear" w:color="auto" w:fill="auto"/>
          </w:tcPr>
          <w:p w14:paraId="2A7B1A0A" w14:textId="77777777" w:rsidR="008A0DAE" w:rsidRPr="005F284A" w:rsidRDefault="008A0DAE" w:rsidP="000B1126">
            <w:pPr>
              <w:pStyle w:val="ENoteTableText"/>
              <w:tabs>
                <w:tab w:val="center" w:leader="dot" w:pos="2268"/>
              </w:tabs>
            </w:pPr>
            <w:r w:rsidRPr="005F284A">
              <w:t>s 114</w:t>
            </w:r>
            <w:r w:rsidRPr="005F284A">
              <w:tab/>
            </w:r>
          </w:p>
        </w:tc>
        <w:tc>
          <w:tcPr>
            <w:tcW w:w="4537" w:type="dxa"/>
            <w:shd w:val="clear" w:color="auto" w:fill="auto"/>
          </w:tcPr>
          <w:p w14:paraId="4FA2BB36" w14:textId="77777777" w:rsidR="008A0DAE" w:rsidRPr="005F284A" w:rsidRDefault="008A0DAE" w:rsidP="00C50EAE">
            <w:pPr>
              <w:pStyle w:val="ENoteTableText"/>
            </w:pPr>
            <w:r w:rsidRPr="005F284A">
              <w:t xml:space="preserve">am No 7, 1985 </w:t>
            </w:r>
          </w:p>
        </w:tc>
      </w:tr>
      <w:tr w:rsidR="008A0DAE" w:rsidRPr="005F284A" w14:paraId="09638C6A" w14:textId="77777777" w:rsidTr="00B16058">
        <w:tblPrEx>
          <w:tblBorders>
            <w:top w:val="none" w:sz="0" w:space="0" w:color="auto"/>
            <w:bottom w:val="none" w:sz="0" w:space="0" w:color="auto"/>
          </w:tblBorders>
        </w:tblPrEx>
        <w:trPr>
          <w:cantSplit/>
        </w:trPr>
        <w:tc>
          <w:tcPr>
            <w:tcW w:w="2551" w:type="dxa"/>
            <w:shd w:val="clear" w:color="auto" w:fill="auto"/>
          </w:tcPr>
          <w:p w14:paraId="3F75E19B" w14:textId="77777777" w:rsidR="008A0DAE" w:rsidRPr="005F284A" w:rsidRDefault="008A0DAE" w:rsidP="000B1126">
            <w:pPr>
              <w:pStyle w:val="ENoteTableText"/>
              <w:tabs>
                <w:tab w:val="center" w:leader="dot" w:pos="2268"/>
              </w:tabs>
            </w:pPr>
            <w:r w:rsidRPr="005F284A">
              <w:t>s 115</w:t>
            </w:r>
            <w:r w:rsidRPr="005F284A">
              <w:tab/>
            </w:r>
          </w:p>
        </w:tc>
        <w:tc>
          <w:tcPr>
            <w:tcW w:w="4537" w:type="dxa"/>
            <w:shd w:val="clear" w:color="auto" w:fill="auto"/>
          </w:tcPr>
          <w:p w14:paraId="285CC0F7" w14:textId="77777777" w:rsidR="008A0DAE" w:rsidRPr="005F284A" w:rsidRDefault="008A0DAE" w:rsidP="00D114A2">
            <w:pPr>
              <w:pStyle w:val="ENoteTableText"/>
              <w:rPr>
                <w:u w:val="single"/>
              </w:rPr>
            </w:pPr>
            <w:r w:rsidRPr="005F284A">
              <w:t>am No 209, 1976; No 7, 1985; No 38, 1988; No 77, 2002; No 5, 2011; No 25, 2014; No 129, 2017; No 130, 2018</w:t>
            </w:r>
          </w:p>
        </w:tc>
      </w:tr>
      <w:tr w:rsidR="008A0DAE" w:rsidRPr="005F284A" w14:paraId="1C4BA105" w14:textId="77777777" w:rsidTr="00B16058">
        <w:tblPrEx>
          <w:tblBorders>
            <w:top w:val="none" w:sz="0" w:space="0" w:color="auto"/>
            <w:bottom w:val="none" w:sz="0" w:space="0" w:color="auto"/>
          </w:tblBorders>
        </w:tblPrEx>
        <w:trPr>
          <w:cantSplit/>
        </w:trPr>
        <w:tc>
          <w:tcPr>
            <w:tcW w:w="2551" w:type="dxa"/>
            <w:shd w:val="clear" w:color="auto" w:fill="auto"/>
          </w:tcPr>
          <w:p w14:paraId="4B0E7954" w14:textId="77777777" w:rsidR="008A0DAE" w:rsidRPr="005F284A" w:rsidRDefault="008A0DAE" w:rsidP="000B1126">
            <w:pPr>
              <w:pStyle w:val="ENoteTableText"/>
              <w:tabs>
                <w:tab w:val="center" w:leader="dot" w:pos="2268"/>
              </w:tabs>
            </w:pPr>
            <w:r w:rsidRPr="005F284A">
              <w:t>s 116</w:t>
            </w:r>
            <w:r w:rsidRPr="005F284A">
              <w:tab/>
            </w:r>
          </w:p>
        </w:tc>
        <w:tc>
          <w:tcPr>
            <w:tcW w:w="4537" w:type="dxa"/>
            <w:shd w:val="clear" w:color="auto" w:fill="auto"/>
          </w:tcPr>
          <w:p w14:paraId="0551558C" w14:textId="77777777" w:rsidR="008A0DAE" w:rsidRPr="005F284A" w:rsidRDefault="008A0DAE" w:rsidP="00C50EAE">
            <w:pPr>
              <w:pStyle w:val="ENoteTableText"/>
            </w:pPr>
            <w:r w:rsidRPr="005F284A">
              <w:t>am No 209, 1976; No 7, 1985; No 77, 2002; No 5, 2011; No 129, 2017; No 130, 2018</w:t>
            </w:r>
          </w:p>
        </w:tc>
      </w:tr>
      <w:tr w:rsidR="008A0DAE" w:rsidRPr="005F284A" w14:paraId="21DE2823" w14:textId="77777777" w:rsidTr="00B16058">
        <w:tblPrEx>
          <w:tblBorders>
            <w:top w:val="none" w:sz="0" w:space="0" w:color="auto"/>
            <w:bottom w:val="none" w:sz="0" w:space="0" w:color="auto"/>
          </w:tblBorders>
        </w:tblPrEx>
        <w:trPr>
          <w:cantSplit/>
        </w:trPr>
        <w:tc>
          <w:tcPr>
            <w:tcW w:w="2551" w:type="dxa"/>
            <w:shd w:val="clear" w:color="auto" w:fill="auto"/>
          </w:tcPr>
          <w:p w14:paraId="1C6D0965" w14:textId="77777777" w:rsidR="008A0DAE" w:rsidRPr="005F284A" w:rsidRDefault="008A0DAE" w:rsidP="000B1126">
            <w:pPr>
              <w:pStyle w:val="ENoteTableText"/>
              <w:tabs>
                <w:tab w:val="center" w:leader="dot" w:pos="2268"/>
              </w:tabs>
            </w:pPr>
            <w:r w:rsidRPr="005F284A">
              <w:t>s 117</w:t>
            </w:r>
            <w:r w:rsidRPr="005F284A">
              <w:tab/>
            </w:r>
          </w:p>
        </w:tc>
        <w:tc>
          <w:tcPr>
            <w:tcW w:w="4537" w:type="dxa"/>
            <w:shd w:val="clear" w:color="auto" w:fill="auto"/>
          </w:tcPr>
          <w:p w14:paraId="1E0E3399" w14:textId="77777777" w:rsidR="008A0DAE" w:rsidRPr="005F284A" w:rsidRDefault="008A0DAE" w:rsidP="00C50EAE">
            <w:pPr>
              <w:pStyle w:val="ENoteTableText"/>
            </w:pPr>
            <w:r w:rsidRPr="005F284A">
              <w:t>am No 209, 1976; No 7, 1985; No 38, 1988; No 77, 2002; No 5, 2011; No 129, 2017</w:t>
            </w:r>
          </w:p>
        </w:tc>
      </w:tr>
      <w:tr w:rsidR="008A0DAE" w:rsidRPr="005F284A" w14:paraId="4A790C18" w14:textId="77777777" w:rsidTr="00B16058">
        <w:tblPrEx>
          <w:tblBorders>
            <w:top w:val="none" w:sz="0" w:space="0" w:color="auto"/>
            <w:bottom w:val="none" w:sz="0" w:space="0" w:color="auto"/>
          </w:tblBorders>
        </w:tblPrEx>
        <w:trPr>
          <w:cantSplit/>
        </w:trPr>
        <w:tc>
          <w:tcPr>
            <w:tcW w:w="2551" w:type="dxa"/>
            <w:shd w:val="clear" w:color="auto" w:fill="auto"/>
          </w:tcPr>
          <w:p w14:paraId="62B678FD" w14:textId="77777777" w:rsidR="008A0DAE" w:rsidRPr="005F284A" w:rsidRDefault="008A0DAE" w:rsidP="000B1126">
            <w:pPr>
              <w:pStyle w:val="ENoteTableText"/>
              <w:tabs>
                <w:tab w:val="center" w:leader="dot" w:pos="2268"/>
              </w:tabs>
            </w:pPr>
          </w:p>
        </w:tc>
        <w:tc>
          <w:tcPr>
            <w:tcW w:w="4537" w:type="dxa"/>
            <w:shd w:val="clear" w:color="auto" w:fill="auto"/>
          </w:tcPr>
          <w:p w14:paraId="0D4C7D8C" w14:textId="77777777" w:rsidR="008A0DAE" w:rsidRPr="005F284A" w:rsidRDefault="008A0DAE" w:rsidP="00C50EAE">
            <w:pPr>
              <w:pStyle w:val="ENoteTableText"/>
            </w:pPr>
            <w:r w:rsidRPr="005F284A">
              <w:t>ed C26</w:t>
            </w:r>
          </w:p>
        </w:tc>
      </w:tr>
      <w:tr w:rsidR="008A0DAE" w:rsidRPr="005F284A" w14:paraId="39F0E1DE" w14:textId="77777777" w:rsidTr="00B16058">
        <w:tblPrEx>
          <w:tblBorders>
            <w:top w:val="none" w:sz="0" w:space="0" w:color="auto"/>
            <w:bottom w:val="none" w:sz="0" w:space="0" w:color="auto"/>
          </w:tblBorders>
        </w:tblPrEx>
        <w:trPr>
          <w:cantSplit/>
        </w:trPr>
        <w:tc>
          <w:tcPr>
            <w:tcW w:w="2551" w:type="dxa"/>
            <w:shd w:val="clear" w:color="auto" w:fill="auto"/>
          </w:tcPr>
          <w:p w14:paraId="20D1E351" w14:textId="77777777" w:rsidR="008A0DAE" w:rsidRPr="005F284A" w:rsidRDefault="008A0DAE" w:rsidP="000B1126">
            <w:pPr>
              <w:pStyle w:val="ENoteTableText"/>
              <w:tabs>
                <w:tab w:val="center" w:leader="dot" w:pos="2268"/>
              </w:tabs>
            </w:pPr>
            <w:r w:rsidRPr="005F284A">
              <w:t>s 118</w:t>
            </w:r>
            <w:r w:rsidRPr="005F284A">
              <w:tab/>
            </w:r>
          </w:p>
        </w:tc>
        <w:tc>
          <w:tcPr>
            <w:tcW w:w="4537" w:type="dxa"/>
            <w:shd w:val="clear" w:color="auto" w:fill="auto"/>
          </w:tcPr>
          <w:p w14:paraId="2F0A51CD" w14:textId="77777777" w:rsidR="008A0DAE" w:rsidRPr="005F284A" w:rsidRDefault="008A0DAE" w:rsidP="00C50EAE">
            <w:pPr>
              <w:pStyle w:val="ENoteTableText"/>
            </w:pPr>
            <w:r w:rsidRPr="005F284A">
              <w:t>am No 5, 2011</w:t>
            </w:r>
          </w:p>
        </w:tc>
      </w:tr>
      <w:tr w:rsidR="008A0DAE" w:rsidRPr="005F284A" w14:paraId="5E219879" w14:textId="77777777" w:rsidTr="00B16058">
        <w:tblPrEx>
          <w:tblBorders>
            <w:top w:val="none" w:sz="0" w:space="0" w:color="auto"/>
            <w:bottom w:val="none" w:sz="0" w:space="0" w:color="auto"/>
          </w:tblBorders>
        </w:tblPrEx>
        <w:trPr>
          <w:cantSplit/>
        </w:trPr>
        <w:tc>
          <w:tcPr>
            <w:tcW w:w="2551" w:type="dxa"/>
            <w:shd w:val="clear" w:color="auto" w:fill="auto"/>
          </w:tcPr>
          <w:p w14:paraId="6915C48F" w14:textId="77777777" w:rsidR="008A0DAE" w:rsidRPr="005F284A" w:rsidRDefault="008A0DAE" w:rsidP="000B1126">
            <w:pPr>
              <w:pStyle w:val="ENoteTableText"/>
              <w:tabs>
                <w:tab w:val="center" w:leader="dot" w:pos="2268"/>
              </w:tabs>
            </w:pPr>
            <w:r w:rsidRPr="005F284A">
              <w:t>s 119</w:t>
            </w:r>
            <w:r w:rsidRPr="005F284A">
              <w:tab/>
            </w:r>
          </w:p>
        </w:tc>
        <w:tc>
          <w:tcPr>
            <w:tcW w:w="4537" w:type="dxa"/>
            <w:shd w:val="clear" w:color="auto" w:fill="auto"/>
          </w:tcPr>
          <w:p w14:paraId="032283A9" w14:textId="77777777" w:rsidR="008A0DAE" w:rsidRPr="005F284A" w:rsidRDefault="008A0DAE" w:rsidP="00C50EAE">
            <w:pPr>
              <w:pStyle w:val="ENoteTableText"/>
            </w:pPr>
            <w:r w:rsidRPr="005F284A">
              <w:t>am No 209, 1976</w:t>
            </w:r>
          </w:p>
        </w:tc>
      </w:tr>
      <w:tr w:rsidR="008A0DAE" w:rsidRPr="005F284A" w14:paraId="18F472A8" w14:textId="77777777" w:rsidTr="00B16058">
        <w:tblPrEx>
          <w:tblBorders>
            <w:top w:val="none" w:sz="0" w:space="0" w:color="auto"/>
            <w:bottom w:val="none" w:sz="0" w:space="0" w:color="auto"/>
          </w:tblBorders>
        </w:tblPrEx>
        <w:trPr>
          <w:cantSplit/>
        </w:trPr>
        <w:tc>
          <w:tcPr>
            <w:tcW w:w="2551" w:type="dxa"/>
            <w:shd w:val="clear" w:color="auto" w:fill="auto"/>
          </w:tcPr>
          <w:p w14:paraId="49E34EFF" w14:textId="77777777" w:rsidR="008A0DAE" w:rsidRPr="005F284A" w:rsidRDefault="008A0DAE" w:rsidP="00995D44">
            <w:pPr>
              <w:pStyle w:val="ENoteTableText"/>
            </w:pPr>
          </w:p>
        </w:tc>
        <w:tc>
          <w:tcPr>
            <w:tcW w:w="4537" w:type="dxa"/>
            <w:shd w:val="clear" w:color="auto" w:fill="auto"/>
          </w:tcPr>
          <w:p w14:paraId="305A72D7" w14:textId="77777777" w:rsidR="008A0DAE" w:rsidRPr="005F284A" w:rsidRDefault="008A0DAE" w:rsidP="00C50EAE">
            <w:pPr>
              <w:pStyle w:val="ENoteTableText"/>
            </w:pPr>
            <w:r w:rsidRPr="005F284A">
              <w:t xml:space="preserve">rep No 7, 1985 </w:t>
            </w:r>
          </w:p>
        </w:tc>
      </w:tr>
      <w:tr w:rsidR="008A0DAE" w:rsidRPr="005F284A" w14:paraId="3B47DE42" w14:textId="77777777" w:rsidTr="00B16058">
        <w:tblPrEx>
          <w:tblBorders>
            <w:top w:val="none" w:sz="0" w:space="0" w:color="auto"/>
            <w:bottom w:val="none" w:sz="0" w:space="0" w:color="auto"/>
          </w:tblBorders>
        </w:tblPrEx>
        <w:trPr>
          <w:cantSplit/>
        </w:trPr>
        <w:tc>
          <w:tcPr>
            <w:tcW w:w="2551" w:type="dxa"/>
            <w:shd w:val="clear" w:color="auto" w:fill="auto"/>
          </w:tcPr>
          <w:p w14:paraId="74DF549F" w14:textId="77777777" w:rsidR="008A0DAE" w:rsidRPr="005F284A" w:rsidRDefault="008A0DAE" w:rsidP="00995D44">
            <w:pPr>
              <w:pStyle w:val="ENoteTableText"/>
            </w:pPr>
          </w:p>
        </w:tc>
        <w:tc>
          <w:tcPr>
            <w:tcW w:w="4537" w:type="dxa"/>
            <w:shd w:val="clear" w:color="auto" w:fill="auto"/>
          </w:tcPr>
          <w:p w14:paraId="36BE3D71" w14:textId="77777777" w:rsidR="008A0DAE" w:rsidRPr="005F284A" w:rsidRDefault="008A0DAE" w:rsidP="00C50EAE">
            <w:pPr>
              <w:pStyle w:val="ENoteTableText"/>
            </w:pPr>
            <w:r w:rsidRPr="005F284A">
              <w:t>ad No 25, 2014</w:t>
            </w:r>
          </w:p>
        </w:tc>
      </w:tr>
      <w:tr w:rsidR="008A0DAE" w:rsidRPr="005F284A" w14:paraId="6260FFED" w14:textId="77777777" w:rsidTr="00B16058">
        <w:tblPrEx>
          <w:tblBorders>
            <w:top w:val="none" w:sz="0" w:space="0" w:color="auto"/>
            <w:bottom w:val="none" w:sz="0" w:space="0" w:color="auto"/>
          </w:tblBorders>
        </w:tblPrEx>
        <w:trPr>
          <w:cantSplit/>
        </w:trPr>
        <w:tc>
          <w:tcPr>
            <w:tcW w:w="2551" w:type="dxa"/>
            <w:shd w:val="clear" w:color="auto" w:fill="auto"/>
          </w:tcPr>
          <w:p w14:paraId="4F266B62" w14:textId="77777777" w:rsidR="008A0DAE" w:rsidRPr="005F284A" w:rsidRDefault="008A0DAE" w:rsidP="00995D44">
            <w:pPr>
              <w:pStyle w:val="ENoteTableText"/>
            </w:pPr>
          </w:p>
        </w:tc>
        <w:tc>
          <w:tcPr>
            <w:tcW w:w="4537" w:type="dxa"/>
            <w:shd w:val="clear" w:color="auto" w:fill="auto"/>
          </w:tcPr>
          <w:p w14:paraId="0FF26D8A" w14:textId="77777777" w:rsidR="008A0DAE" w:rsidRPr="005F284A" w:rsidRDefault="008A0DAE" w:rsidP="00C50EAE">
            <w:pPr>
              <w:pStyle w:val="ENoteTableText"/>
            </w:pPr>
            <w:r w:rsidRPr="005F284A">
              <w:t>am No 129, 2017</w:t>
            </w:r>
          </w:p>
        </w:tc>
      </w:tr>
      <w:tr w:rsidR="008A0DAE" w:rsidRPr="005F284A" w14:paraId="4E9A3F0B" w14:textId="77777777" w:rsidTr="00B16058">
        <w:tblPrEx>
          <w:tblBorders>
            <w:top w:val="none" w:sz="0" w:space="0" w:color="auto"/>
            <w:bottom w:val="none" w:sz="0" w:space="0" w:color="auto"/>
          </w:tblBorders>
        </w:tblPrEx>
        <w:trPr>
          <w:cantSplit/>
        </w:trPr>
        <w:tc>
          <w:tcPr>
            <w:tcW w:w="2551" w:type="dxa"/>
            <w:shd w:val="clear" w:color="auto" w:fill="auto"/>
          </w:tcPr>
          <w:p w14:paraId="3E471B29" w14:textId="77777777" w:rsidR="008A0DAE" w:rsidRPr="005F284A" w:rsidRDefault="008A0DAE" w:rsidP="000B1126">
            <w:pPr>
              <w:pStyle w:val="ENoteTableText"/>
              <w:tabs>
                <w:tab w:val="center" w:leader="dot" w:pos="2268"/>
              </w:tabs>
            </w:pPr>
            <w:r w:rsidRPr="005F284A">
              <w:t>s 120</w:t>
            </w:r>
            <w:r w:rsidRPr="005F284A">
              <w:tab/>
            </w:r>
          </w:p>
        </w:tc>
        <w:tc>
          <w:tcPr>
            <w:tcW w:w="4537" w:type="dxa"/>
            <w:shd w:val="clear" w:color="auto" w:fill="auto"/>
          </w:tcPr>
          <w:p w14:paraId="48E9DB98" w14:textId="77777777" w:rsidR="008A0DAE" w:rsidRPr="005F284A" w:rsidRDefault="008A0DAE" w:rsidP="00C50EAE">
            <w:pPr>
              <w:pStyle w:val="ENoteTableText"/>
            </w:pPr>
            <w:r w:rsidRPr="005F284A">
              <w:t>am No 93, 1966; No 209, 1976; No 38, 1988; No 77, 2002; No 5, 2011; No 25, 2014; No 61, 2016</w:t>
            </w:r>
          </w:p>
        </w:tc>
      </w:tr>
      <w:tr w:rsidR="008A0DAE" w:rsidRPr="005F284A" w14:paraId="38B78C72" w14:textId="77777777" w:rsidTr="00B16058">
        <w:trPr>
          <w:cantSplit/>
        </w:trPr>
        <w:tc>
          <w:tcPr>
            <w:tcW w:w="2551" w:type="dxa"/>
            <w:shd w:val="clear" w:color="auto" w:fill="auto"/>
          </w:tcPr>
          <w:p w14:paraId="0E716742" w14:textId="77777777" w:rsidR="008A0DAE" w:rsidRPr="005F284A" w:rsidRDefault="008A0DAE" w:rsidP="000B1126">
            <w:pPr>
              <w:pStyle w:val="ENoteTableText"/>
              <w:tabs>
                <w:tab w:val="center" w:leader="dot" w:pos="2268"/>
              </w:tabs>
            </w:pPr>
            <w:r w:rsidRPr="005F284A">
              <w:t>The Schedule</w:t>
            </w:r>
            <w:r w:rsidRPr="005F284A">
              <w:tab/>
            </w:r>
          </w:p>
        </w:tc>
        <w:tc>
          <w:tcPr>
            <w:tcW w:w="4537" w:type="dxa"/>
            <w:shd w:val="clear" w:color="auto" w:fill="auto"/>
          </w:tcPr>
          <w:p w14:paraId="2F9315C9" w14:textId="77777777" w:rsidR="008A0DAE" w:rsidRPr="005F284A" w:rsidRDefault="008A0DAE" w:rsidP="00C50EAE">
            <w:pPr>
              <w:pStyle w:val="ENoteTableText"/>
            </w:pPr>
            <w:r w:rsidRPr="005F284A">
              <w:t>am No 35, 1973; No 38, 1988; No 129, 2017</w:t>
            </w:r>
          </w:p>
        </w:tc>
      </w:tr>
      <w:tr w:rsidR="008A0DAE" w:rsidRPr="005F284A" w14:paraId="33EF08C1" w14:textId="77777777" w:rsidTr="00B16058">
        <w:trPr>
          <w:cantSplit/>
        </w:trPr>
        <w:tc>
          <w:tcPr>
            <w:tcW w:w="2551" w:type="dxa"/>
            <w:shd w:val="clear" w:color="auto" w:fill="auto"/>
          </w:tcPr>
          <w:p w14:paraId="7493D5BD" w14:textId="77777777" w:rsidR="008A0DAE" w:rsidRPr="005F284A" w:rsidRDefault="008A0DAE" w:rsidP="000B1126">
            <w:pPr>
              <w:pStyle w:val="ENoteTableText"/>
              <w:tabs>
                <w:tab w:val="center" w:leader="dot" w:pos="2268"/>
              </w:tabs>
            </w:pPr>
          </w:p>
        </w:tc>
        <w:tc>
          <w:tcPr>
            <w:tcW w:w="4537" w:type="dxa"/>
            <w:shd w:val="clear" w:color="auto" w:fill="auto"/>
          </w:tcPr>
          <w:p w14:paraId="667BBC2D" w14:textId="77777777" w:rsidR="008A0DAE" w:rsidRPr="005F284A" w:rsidRDefault="008C4D37" w:rsidP="00C50EAE">
            <w:pPr>
              <w:pStyle w:val="ENoteTableText"/>
            </w:pPr>
            <w:r w:rsidRPr="005F284A">
              <w:t>rep</w:t>
            </w:r>
            <w:r w:rsidR="008A0DAE" w:rsidRPr="005F284A">
              <w:t xml:space="preserve"> No 130, 2018</w:t>
            </w:r>
          </w:p>
        </w:tc>
      </w:tr>
      <w:tr w:rsidR="008C4D37" w:rsidRPr="005F284A" w14:paraId="19261391" w14:textId="77777777" w:rsidTr="00B16058">
        <w:trPr>
          <w:cantSplit/>
        </w:trPr>
        <w:tc>
          <w:tcPr>
            <w:tcW w:w="2551" w:type="dxa"/>
            <w:shd w:val="clear" w:color="auto" w:fill="auto"/>
          </w:tcPr>
          <w:p w14:paraId="742F97FF" w14:textId="77777777" w:rsidR="008C4D37" w:rsidRPr="005F284A" w:rsidRDefault="008C4D37" w:rsidP="00F357C7">
            <w:pPr>
              <w:pStyle w:val="ENoteTableText"/>
              <w:keepNext/>
              <w:tabs>
                <w:tab w:val="center" w:leader="dot" w:pos="2268"/>
              </w:tabs>
              <w:rPr>
                <w:b/>
              </w:rPr>
            </w:pPr>
            <w:r w:rsidRPr="005F284A">
              <w:rPr>
                <w:b/>
              </w:rPr>
              <w:lastRenderedPageBreak/>
              <w:t>Schedule</w:t>
            </w:r>
            <w:r w:rsidR="007F3E1B" w:rsidRPr="005F284A">
              <w:rPr>
                <w:b/>
              </w:rPr>
              <w:t> </w:t>
            </w:r>
            <w:r w:rsidRPr="005F284A">
              <w:rPr>
                <w:b/>
              </w:rPr>
              <w:t>1</w:t>
            </w:r>
          </w:p>
        </w:tc>
        <w:tc>
          <w:tcPr>
            <w:tcW w:w="4537" w:type="dxa"/>
            <w:shd w:val="clear" w:color="auto" w:fill="auto"/>
          </w:tcPr>
          <w:p w14:paraId="60E70134" w14:textId="77777777" w:rsidR="008C4D37" w:rsidRPr="005F284A" w:rsidRDefault="008C4D37" w:rsidP="00C50EAE">
            <w:pPr>
              <w:pStyle w:val="ENoteTableText"/>
            </w:pPr>
          </w:p>
        </w:tc>
      </w:tr>
      <w:tr w:rsidR="008C4D37" w:rsidRPr="005F284A" w14:paraId="4758EC83" w14:textId="77777777" w:rsidTr="00B16058">
        <w:tblPrEx>
          <w:tblBorders>
            <w:top w:val="none" w:sz="0" w:space="0" w:color="auto"/>
            <w:bottom w:val="none" w:sz="0" w:space="0" w:color="auto"/>
          </w:tblBorders>
        </w:tblPrEx>
        <w:trPr>
          <w:cantSplit/>
        </w:trPr>
        <w:tc>
          <w:tcPr>
            <w:tcW w:w="2551" w:type="dxa"/>
            <w:shd w:val="clear" w:color="auto" w:fill="auto"/>
          </w:tcPr>
          <w:p w14:paraId="64C955D3" w14:textId="77777777" w:rsidR="008C4D37" w:rsidRPr="005F284A" w:rsidRDefault="008C4D37" w:rsidP="000B1126">
            <w:pPr>
              <w:pStyle w:val="ENoteTableText"/>
              <w:tabs>
                <w:tab w:val="center" w:leader="dot" w:pos="2268"/>
              </w:tabs>
            </w:pPr>
            <w:r w:rsidRPr="005F284A">
              <w:t>Schedule</w:t>
            </w:r>
            <w:r w:rsidR="007F3E1B" w:rsidRPr="005F284A">
              <w:t> </w:t>
            </w:r>
            <w:r w:rsidRPr="005F284A">
              <w:t>1</w:t>
            </w:r>
            <w:r w:rsidRPr="005F284A">
              <w:tab/>
            </w:r>
          </w:p>
        </w:tc>
        <w:tc>
          <w:tcPr>
            <w:tcW w:w="4537" w:type="dxa"/>
            <w:shd w:val="clear" w:color="auto" w:fill="auto"/>
          </w:tcPr>
          <w:p w14:paraId="1AEE69AE" w14:textId="77777777" w:rsidR="00A6520E" w:rsidRPr="005F284A" w:rsidRDefault="008C4D37" w:rsidP="00C50EAE">
            <w:pPr>
              <w:pStyle w:val="ENoteTableText"/>
            </w:pPr>
            <w:r w:rsidRPr="005F284A">
              <w:t>ad No 130, 2018</w:t>
            </w:r>
          </w:p>
        </w:tc>
      </w:tr>
      <w:tr w:rsidR="00A6520E" w:rsidRPr="005F284A" w14:paraId="5962C844" w14:textId="77777777" w:rsidTr="00B16058">
        <w:tblPrEx>
          <w:tblBorders>
            <w:top w:val="none" w:sz="0" w:space="0" w:color="auto"/>
            <w:bottom w:val="none" w:sz="0" w:space="0" w:color="auto"/>
          </w:tblBorders>
        </w:tblPrEx>
        <w:trPr>
          <w:cantSplit/>
        </w:trPr>
        <w:tc>
          <w:tcPr>
            <w:tcW w:w="2551" w:type="dxa"/>
            <w:tcBorders>
              <w:bottom w:val="single" w:sz="12" w:space="0" w:color="auto"/>
            </w:tcBorders>
            <w:shd w:val="clear" w:color="auto" w:fill="auto"/>
          </w:tcPr>
          <w:p w14:paraId="39762F30" w14:textId="77777777" w:rsidR="00A6520E" w:rsidRPr="005F284A" w:rsidRDefault="00A6520E" w:rsidP="000B1126">
            <w:pPr>
              <w:pStyle w:val="ENoteTableText"/>
              <w:tabs>
                <w:tab w:val="center" w:leader="dot" w:pos="2268"/>
              </w:tabs>
            </w:pPr>
            <w:r w:rsidRPr="005F284A">
              <w:t>c 1</w:t>
            </w:r>
            <w:r w:rsidRPr="005F284A">
              <w:tab/>
            </w:r>
          </w:p>
        </w:tc>
        <w:tc>
          <w:tcPr>
            <w:tcW w:w="4537" w:type="dxa"/>
            <w:tcBorders>
              <w:bottom w:val="single" w:sz="12" w:space="0" w:color="auto"/>
            </w:tcBorders>
            <w:shd w:val="clear" w:color="auto" w:fill="auto"/>
          </w:tcPr>
          <w:p w14:paraId="05FD16DD" w14:textId="77777777" w:rsidR="00A6520E" w:rsidRPr="005F284A" w:rsidRDefault="00A6520E" w:rsidP="00C50EAE">
            <w:pPr>
              <w:pStyle w:val="ENoteTableText"/>
            </w:pPr>
            <w:r w:rsidRPr="005F284A">
              <w:t>ad No 130, 2018</w:t>
            </w:r>
          </w:p>
        </w:tc>
      </w:tr>
    </w:tbl>
    <w:p w14:paraId="277EAF6D" w14:textId="21B2AA67" w:rsidR="001C4B9B" w:rsidRPr="005F284A" w:rsidRDefault="001C4B9B" w:rsidP="00203FC7">
      <w:pPr>
        <w:spacing w:line="240" w:lineRule="auto"/>
        <w:sectPr w:rsidR="001C4B9B" w:rsidRPr="005F284A" w:rsidSect="00EA0BA6">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14:paraId="421CB613" w14:textId="77777777" w:rsidR="00BB7D6E" w:rsidRPr="005F284A" w:rsidRDefault="00BB7D6E" w:rsidP="005233AE"/>
    <w:sectPr w:rsidR="00BB7D6E" w:rsidRPr="005F284A" w:rsidSect="00EA0BA6">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1EFEF" w14:textId="77777777" w:rsidR="00041760" w:rsidRDefault="00041760" w:rsidP="002C15F5">
      <w:pPr>
        <w:spacing w:line="240" w:lineRule="auto"/>
      </w:pPr>
      <w:r>
        <w:separator/>
      </w:r>
    </w:p>
  </w:endnote>
  <w:endnote w:type="continuationSeparator" w:id="0">
    <w:p w14:paraId="1C54B99B" w14:textId="77777777" w:rsidR="00041760" w:rsidRDefault="00041760" w:rsidP="002C1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463A" w14:textId="77777777" w:rsidR="00041760" w:rsidRDefault="0004176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2E10" w14:textId="77777777" w:rsidR="0089027E" w:rsidRPr="007B3B51" w:rsidRDefault="0089027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027E" w:rsidRPr="007B3B51" w14:paraId="02B39768" w14:textId="77777777" w:rsidTr="0089027E">
      <w:tc>
        <w:tcPr>
          <w:tcW w:w="854" w:type="pct"/>
        </w:tcPr>
        <w:p w14:paraId="175E0444" w14:textId="77777777" w:rsidR="0089027E" w:rsidRPr="007B3B51" w:rsidRDefault="0089027E" w:rsidP="00C94853">
          <w:pPr>
            <w:rPr>
              <w:i/>
              <w:sz w:val="16"/>
              <w:szCs w:val="16"/>
            </w:rPr>
          </w:pPr>
        </w:p>
      </w:tc>
      <w:tc>
        <w:tcPr>
          <w:tcW w:w="3688" w:type="pct"/>
          <w:gridSpan w:val="3"/>
        </w:tcPr>
        <w:p w14:paraId="0CD66020" w14:textId="06E3FB28" w:rsidR="0089027E" w:rsidRPr="007B3B51" w:rsidRDefault="0089027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0BA6">
            <w:rPr>
              <w:i/>
              <w:noProof/>
              <w:sz w:val="16"/>
              <w:szCs w:val="16"/>
            </w:rPr>
            <w:t>Marriage Act 1961</w:t>
          </w:r>
          <w:r w:rsidRPr="007B3B51">
            <w:rPr>
              <w:i/>
              <w:sz w:val="16"/>
              <w:szCs w:val="16"/>
            </w:rPr>
            <w:fldChar w:fldCharType="end"/>
          </w:r>
        </w:p>
      </w:tc>
      <w:tc>
        <w:tcPr>
          <w:tcW w:w="458" w:type="pct"/>
        </w:tcPr>
        <w:p w14:paraId="173260AD" w14:textId="77777777" w:rsidR="0089027E" w:rsidRPr="007B3B51" w:rsidRDefault="0089027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027E" w:rsidRPr="00130F37" w14:paraId="06570D69" w14:textId="77777777" w:rsidTr="0089027E">
      <w:tc>
        <w:tcPr>
          <w:tcW w:w="1499" w:type="pct"/>
          <w:gridSpan w:val="2"/>
        </w:tcPr>
        <w:p w14:paraId="3EC419FE" w14:textId="72243E18" w:rsidR="0089027E" w:rsidRPr="00130F37" w:rsidRDefault="0089027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32</w:t>
          </w:r>
          <w:r w:rsidRPr="00A02D20">
            <w:rPr>
              <w:sz w:val="16"/>
              <w:szCs w:val="16"/>
            </w:rPr>
            <w:fldChar w:fldCharType="end"/>
          </w:r>
        </w:p>
      </w:tc>
      <w:tc>
        <w:tcPr>
          <w:tcW w:w="1703" w:type="pct"/>
        </w:tcPr>
        <w:p w14:paraId="0425FB5F" w14:textId="77777777" w:rsidR="0089027E" w:rsidRPr="00130F37" w:rsidRDefault="0089027E" w:rsidP="006D2C4C">
          <w:pPr>
            <w:spacing w:before="120"/>
            <w:rPr>
              <w:sz w:val="16"/>
              <w:szCs w:val="16"/>
            </w:rPr>
          </w:pPr>
        </w:p>
      </w:tc>
      <w:tc>
        <w:tcPr>
          <w:tcW w:w="1798" w:type="pct"/>
          <w:gridSpan w:val="2"/>
        </w:tcPr>
        <w:p w14:paraId="40292AAD" w14:textId="06E73EB5" w:rsidR="0089027E" w:rsidRPr="00130F37" w:rsidRDefault="0089027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73DDEDAF" w14:textId="2695EB57" w:rsidR="00041760" w:rsidRPr="004A6072" w:rsidRDefault="00041760" w:rsidP="004A607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49CA" w14:textId="77777777" w:rsidR="00041760" w:rsidRPr="007B3B51" w:rsidRDefault="00041760" w:rsidP="004A607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041760" w:rsidRPr="007B3B51" w14:paraId="1A9A9B76" w14:textId="77777777" w:rsidTr="0089027E">
      <w:tc>
        <w:tcPr>
          <w:tcW w:w="854" w:type="pct"/>
        </w:tcPr>
        <w:p w14:paraId="0ABE87AE" w14:textId="77777777" w:rsidR="00041760" w:rsidRPr="007B3B51" w:rsidRDefault="00041760" w:rsidP="000A6D7A">
          <w:pPr>
            <w:rPr>
              <w:i/>
              <w:sz w:val="16"/>
              <w:szCs w:val="16"/>
            </w:rPr>
          </w:pPr>
        </w:p>
      </w:tc>
      <w:tc>
        <w:tcPr>
          <w:tcW w:w="3688" w:type="pct"/>
          <w:gridSpan w:val="3"/>
        </w:tcPr>
        <w:p w14:paraId="4A67C1A7" w14:textId="477186E6" w:rsidR="00041760" w:rsidRPr="007B3B51" w:rsidRDefault="00041760" w:rsidP="000A6D7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027E">
            <w:rPr>
              <w:i/>
              <w:noProof/>
              <w:sz w:val="16"/>
              <w:szCs w:val="16"/>
            </w:rPr>
            <w:t>Marriage Act 1961</w:t>
          </w:r>
          <w:r w:rsidRPr="007B3B51">
            <w:rPr>
              <w:i/>
              <w:sz w:val="16"/>
              <w:szCs w:val="16"/>
            </w:rPr>
            <w:fldChar w:fldCharType="end"/>
          </w:r>
        </w:p>
      </w:tc>
      <w:tc>
        <w:tcPr>
          <w:tcW w:w="458" w:type="pct"/>
        </w:tcPr>
        <w:p w14:paraId="097CFA4A" w14:textId="77777777" w:rsidR="00041760" w:rsidRPr="007B3B51" w:rsidRDefault="00041760" w:rsidP="000A6D7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107</w:t>
          </w:r>
          <w:r w:rsidRPr="007B3B51">
            <w:rPr>
              <w:i/>
              <w:sz w:val="16"/>
              <w:szCs w:val="16"/>
            </w:rPr>
            <w:fldChar w:fldCharType="end"/>
          </w:r>
        </w:p>
      </w:tc>
    </w:tr>
    <w:tr w:rsidR="00041760" w:rsidRPr="00130F37" w14:paraId="176CE162" w14:textId="77777777" w:rsidTr="0089027E">
      <w:tc>
        <w:tcPr>
          <w:tcW w:w="1499" w:type="pct"/>
          <w:gridSpan w:val="2"/>
        </w:tcPr>
        <w:p w14:paraId="384AC8A5" w14:textId="651783B4" w:rsidR="00041760" w:rsidRPr="00130F37" w:rsidRDefault="00041760" w:rsidP="000A6D7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9027E">
            <w:rPr>
              <w:sz w:val="16"/>
              <w:szCs w:val="16"/>
            </w:rPr>
            <w:t>32</w:t>
          </w:r>
          <w:r w:rsidRPr="00130F37">
            <w:rPr>
              <w:sz w:val="16"/>
              <w:szCs w:val="16"/>
            </w:rPr>
            <w:fldChar w:fldCharType="end"/>
          </w:r>
        </w:p>
      </w:tc>
      <w:tc>
        <w:tcPr>
          <w:tcW w:w="1999" w:type="pct"/>
        </w:tcPr>
        <w:p w14:paraId="2800466C" w14:textId="6D33F800" w:rsidR="00041760" w:rsidRPr="00130F37" w:rsidRDefault="00041760" w:rsidP="000A6D7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9027E">
            <w:rPr>
              <w:sz w:val="16"/>
              <w:szCs w:val="16"/>
            </w:rPr>
            <w:t>11/12/2024</w:t>
          </w:r>
          <w:r w:rsidRPr="00130F37">
            <w:rPr>
              <w:sz w:val="16"/>
              <w:szCs w:val="16"/>
            </w:rPr>
            <w:fldChar w:fldCharType="end"/>
          </w:r>
        </w:p>
      </w:tc>
      <w:tc>
        <w:tcPr>
          <w:tcW w:w="1502" w:type="pct"/>
          <w:gridSpan w:val="2"/>
        </w:tcPr>
        <w:p w14:paraId="2D9A66F7" w14:textId="72A55273" w:rsidR="00041760" w:rsidRPr="00130F37" w:rsidRDefault="00041760" w:rsidP="000A6D7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9027E">
            <w:rPr>
              <w:sz w:val="16"/>
              <w:szCs w:val="16"/>
            </w:rPr>
            <w:instrText>17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9027E">
            <w:rPr>
              <w:sz w:val="16"/>
              <w:szCs w:val="16"/>
            </w:rPr>
            <w:instrText>17/07/2024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9027E">
            <w:rPr>
              <w:noProof/>
              <w:sz w:val="16"/>
              <w:szCs w:val="16"/>
            </w:rPr>
            <w:t>17/07/2024</w:t>
          </w:r>
          <w:r w:rsidRPr="00130F37">
            <w:rPr>
              <w:sz w:val="16"/>
              <w:szCs w:val="16"/>
            </w:rPr>
            <w:fldChar w:fldCharType="end"/>
          </w:r>
        </w:p>
      </w:tc>
    </w:tr>
  </w:tbl>
  <w:p w14:paraId="470F234D" w14:textId="77777777" w:rsidR="00041760" w:rsidRPr="009562BF" w:rsidRDefault="00041760" w:rsidP="004A607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55E3" w14:textId="77777777" w:rsidR="0089027E" w:rsidRPr="007B3B51" w:rsidRDefault="0089027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027E" w:rsidRPr="007B3B51" w14:paraId="2FBC82AE" w14:textId="77777777" w:rsidTr="0089027E">
      <w:tc>
        <w:tcPr>
          <w:tcW w:w="854" w:type="pct"/>
        </w:tcPr>
        <w:p w14:paraId="3CFFD14A" w14:textId="77777777" w:rsidR="0089027E" w:rsidRPr="007B3B51" w:rsidRDefault="0089027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D0CC60C" w14:textId="07C041AC" w:rsidR="0089027E" w:rsidRPr="007B3B51" w:rsidRDefault="0089027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0BA6">
            <w:rPr>
              <w:i/>
              <w:noProof/>
              <w:sz w:val="16"/>
              <w:szCs w:val="16"/>
            </w:rPr>
            <w:t>Marriage Act 1961</w:t>
          </w:r>
          <w:r w:rsidRPr="007B3B51">
            <w:rPr>
              <w:i/>
              <w:sz w:val="16"/>
              <w:szCs w:val="16"/>
            </w:rPr>
            <w:fldChar w:fldCharType="end"/>
          </w:r>
        </w:p>
      </w:tc>
      <w:tc>
        <w:tcPr>
          <w:tcW w:w="458" w:type="pct"/>
        </w:tcPr>
        <w:p w14:paraId="2E167CBF" w14:textId="77777777" w:rsidR="0089027E" w:rsidRPr="007B3B51" w:rsidRDefault="0089027E" w:rsidP="00C94853">
          <w:pPr>
            <w:jc w:val="right"/>
            <w:rPr>
              <w:sz w:val="16"/>
              <w:szCs w:val="16"/>
            </w:rPr>
          </w:pPr>
        </w:p>
      </w:tc>
    </w:tr>
    <w:tr w:rsidR="0089027E" w:rsidRPr="0055472E" w14:paraId="45BDAE60" w14:textId="77777777" w:rsidTr="0089027E">
      <w:tc>
        <w:tcPr>
          <w:tcW w:w="1498" w:type="pct"/>
          <w:gridSpan w:val="2"/>
        </w:tcPr>
        <w:p w14:paraId="6DEE1823" w14:textId="2DA09BB1" w:rsidR="0089027E" w:rsidRPr="0055472E" w:rsidRDefault="0089027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32</w:t>
          </w:r>
          <w:r w:rsidRPr="0055472E">
            <w:rPr>
              <w:sz w:val="16"/>
              <w:szCs w:val="16"/>
            </w:rPr>
            <w:fldChar w:fldCharType="end"/>
          </w:r>
        </w:p>
      </w:tc>
      <w:tc>
        <w:tcPr>
          <w:tcW w:w="1703" w:type="pct"/>
        </w:tcPr>
        <w:p w14:paraId="6220E921" w14:textId="77777777" w:rsidR="0089027E" w:rsidRPr="0055472E" w:rsidRDefault="0089027E" w:rsidP="006D2C4C">
          <w:pPr>
            <w:spacing w:before="120"/>
            <w:rPr>
              <w:sz w:val="16"/>
              <w:szCs w:val="16"/>
            </w:rPr>
          </w:pPr>
        </w:p>
      </w:tc>
      <w:tc>
        <w:tcPr>
          <w:tcW w:w="1799" w:type="pct"/>
          <w:gridSpan w:val="2"/>
        </w:tcPr>
        <w:p w14:paraId="239C7EEA" w14:textId="44CCE65E" w:rsidR="0089027E" w:rsidRPr="0055472E" w:rsidRDefault="0089027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6B2CF688" w14:textId="6D1F9858" w:rsidR="00041760" w:rsidRPr="004A6072" w:rsidRDefault="00041760" w:rsidP="004A607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76F72" w14:textId="77777777" w:rsidR="0089027E" w:rsidRPr="007B3B51" w:rsidRDefault="0089027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027E" w:rsidRPr="007B3B51" w14:paraId="6547906F" w14:textId="77777777" w:rsidTr="0089027E">
      <w:tc>
        <w:tcPr>
          <w:tcW w:w="854" w:type="pct"/>
        </w:tcPr>
        <w:p w14:paraId="1C9B3119" w14:textId="77777777" w:rsidR="0089027E" w:rsidRPr="007B3B51" w:rsidRDefault="0089027E" w:rsidP="00C94853">
          <w:pPr>
            <w:rPr>
              <w:i/>
              <w:sz w:val="16"/>
              <w:szCs w:val="16"/>
            </w:rPr>
          </w:pPr>
        </w:p>
      </w:tc>
      <w:tc>
        <w:tcPr>
          <w:tcW w:w="3688" w:type="pct"/>
          <w:gridSpan w:val="3"/>
        </w:tcPr>
        <w:p w14:paraId="08B746E8" w14:textId="34AF9A6B" w:rsidR="0089027E" w:rsidRPr="007B3B51" w:rsidRDefault="0089027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0BA6">
            <w:rPr>
              <w:i/>
              <w:noProof/>
              <w:sz w:val="16"/>
              <w:szCs w:val="16"/>
            </w:rPr>
            <w:t>Marriage Act 1961</w:t>
          </w:r>
          <w:r w:rsidRPr="007B3B51">
            <w:rPr>
              <w:i/>
              <w:sz w:val="16"/>
              <w:szCs w:val="16"/>
            </w:rPr>
            <w:fldChar w:fldCharType="end"/>
          </w:r>
        </w:p>
      </w:tc>
      <w:tc>
        <w:tcPr>
          <w:tcW w:w="458" w:type="pct"/>
        </w:tcPr>
        <w:p w14:paraId="7A27D5F2" w14:textId="77777777" w:rsidR="0089027E" w:rsidRPr="007B3B51" w:rsidRDefault="0089027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027E" w:rsidRPr="00130F37" w14:paraId="03E54C8E" w14:textId="77777777" w:rsidTr="0089027E">
      <w:tc>
        <w:tcPr>
          <w:tcW w:w="1499" w:type="pct"/>
          <w:gridSpan w:val="2"/>
        </w:tcPr>
        <w:p w14:paraId="057CE558" w14:textId="12065B34" w:rsidR="0089027E" w:rsidRPr="00130F37" w:rsidRDefault="0089027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32</w:t>
          </w:r>
          <w:r w:rsidRPr="00A02D20">
            <w:rPr>
              <w:sz w:val="16"/>
              <w:szCs w:val="16"/>
            </w:rPr>
            <w:fldChar w:fldCharType="end"/>
          </w:r>
        </w:p>
      </w:tc>
      <w:tc>
        <w:tcPr>
          <w:tcW w:w="1703" w:type="pct"/>
        </w:tcPr>
        <w:p w14:paraId="23770D7A" w14:textId="77777777" w:rsidR="0089027E" w:rsidRPr="00130F37" w:rsidRDefault="0089027E" w:rsidP="006D2C4C">
          <w:pPr>
            <w:spacing w:before="120"/>
            <w:rPr>
              <w:sz w:val="16"/>
              <w:szCs w:val="16"/>
            </w:rPr>
          </w:pPr>
        </w:p>
      </w:tc>
      <w:tc>
        <w:tcPr>
          <w:tcW w:w="1798" w:type="pct"/>
          <w:gridSpan w:val="2"/>
        </w:tcPr>
        <w:p w14:paraId="294CD71D" w14:textId="23122DF2" w:rsidR="0089027E" w:rsidRPr="00130F37" w:rsidRDefault="0089027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446EEBA1" w14:textId="635A0C51" w:rsidR="00041760" w:rsidRPr="004A6072" w:rsidRDefault="00041760" w:rsidP="004A607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2C0F" w14:textId="77777777" w:rsidR="00041760" w:rsidRPr="002A5BF5" w:rsidRDefault="00041760" w:rsidP="004D68DC">
    <w:pPr>
      <w:pBdr>
        <w:top w:val="single" w:sz="6" w:space="1" w:color="auto"/>
      </w:pBdr>
      <w:rPr>
        <w:sz w:val="18"/>
        <w:szCs w:val="18"/>
      </w:rPr>
    </w:pPr>
  </w:p>
  <w:p w14:paraId="007A227B" w14:textId="48E2946E" w:rsidR="00041760" w:rsidRDefault="00041760" w:rsidP="004D68DC">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89027E">
      <w:rPr>
        <w:i/>
        <w:szCs w:val="22"/>
      </w:rPr>
      <w:t>Marriage Act 1961</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132</w:t>
    </w:r>
    <w:r w:rsidRPr="002A5BF5">
      <w:rPr>
        <w:i/>
      </w:rPr>
      <w:fldChar w:fldCharType="end"/>
    </w:r>
  </w:p>
  <w:p w14:paraId="688972CB" w14:textId="77777777" w:rsidR="00041760" w:rsidRDefault="00041760" w:rsidP="004D68D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891B" w14:textId="77777777" w:rsidR="0089027E" w:rsidRPr="007B3B51" w:rsidRDefault="0089027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027E" w:rsidRPr="007B3B51" w14:paraId="2EDCF70E" w14:textId="77777777" w:rsidTr="0089027E">
      <w:tc>
        <w:tcPr>
          <w:tcW w:w="854" w:type="pct"/>
        </w:tcPr>
        <w:p w14:paraId="2CE6954B" w14:textId="77777777" w:rsidR="0089027E" w:rsidRPr="007B3B51" w:rsidRDefault="0089027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4FA38D6" w14:textId="364840EA" w:rsidR="0089027E" w:rsidRPr="007B3B51" w:rsidRDefault="0089027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Marriage Act 1961</w:t>
          </w:r>
          <w:r w:rsidRPr="007B3B51">
            <w:rPr>
              <w:i/>
              <w:sz w:val="16"/>
              <w:szCs w:val="16"/>
            </w:rPr>
            <w:fldChar w:fldCharType="end"/>
          </w:r>
        </w:p>
      </w:tc>
      <w:tc>
        <w:tcPr>
          <w:tcW w:w="458" w:type="pct"/>
        </w:tcPr>
        <w:p w14:paraId="2E63345F" w14:textId="77777777" w:rsidR="0089027E" w:rsidRPr="007B3B51" w:rsidRDefault="0089027E" w:rsidP="00C94853">
          <w:pPr>
            <w:jc w:val="right"/>
            <w:rPr>
              <w:sz w:val="16"/>
              <w:szCs w:val="16"/>
            </w:rPr>
          </w:pPr>
        </w:p>
      </w:tc>
    </w:tr>
    <w:tr w:rsidR="0089027E" w:rsidRPr="0055472E" w14:paraId="1014C3D0" w14:textId="77777777" w:rsidTr="0089027E">
      <w:tc>
        <w:tcPr>
          <w:tcW w:w="1498" w:type="pct"/>
          <w:gridSpan w:val="2"/>
        </w:tcPr>
        <w:p w14:paraId="6DFEA60E" w14:textId="4E401905" w:rsidR="0089027E" w:rsidRPr="0055472E" w:rsidRDefault="0089027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32</w:t>
          </w:r>
          <w:r w:rsidRPr="0055472E">
            <w:rPr>
              <w:sz w:val="16"/>
              <w:szCs w:val="16"/>
            </w:rPr>
            <w:fldChar w:fldCharType="end"/>
          </w:r>
        </w:p>
      </w:tc>
      <w:tc>
        <w:tcPr>
          <w:tcW w:w="1703" w:type="pct"/>
        </w:tcPr>
        <w:p w14:paraId="5D355C59" w14:textId="77777777" w:rsidR="0089027E" w:rsidRPr="0055472E" w:rsidRDefault="0089027E" w:rsidP="006D2C4C">
          <w:pPr>
            <w:spacing w:before="120"/>
            <w:rPr>
              <w:sz w:val="16"/>
              <w:szCs w:val="16"/>
            </w:rPr>
          </w:pPr>
        </w:p>
      </w:tc>
      <w:tc>
        <w:tcPr>
          <w:tcW w:w="1799" w:type="pct"/>
          <w:gridSpan w:val="2"/>
        </w:tcPr>
        <w:p w14:paraId="6324A682" w14:textId="390EB442" w:rsidR="0089027E" w:rsidRPr="0055472E" w:rsidRDefault="0089027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0A79A958" w14:textId="0750CBC9" w:rsidR="00041760" w:rsidRPr="004A6072" w:rsidRDefault="00041760" w:rsidP="004A607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9554" w14:textId="77777777" w:rsidR="0089027E" w:rsidRPr="007B3B51" w:rsidRDefault="0089027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027E" w:rsidRPr="007B3B51" w14:paraId="1ED29C2B" w14:textId="77777777" w:rsidTr="0089027E">
      <w:tc>
        <w:tcPr>
          <w:tcW w:w="854" w:type="pct"/>
        </w:tcPr>
        <w:p w14:paraId="6A189480" w14:textId="77777777" w:rsidR="0089027E" w:rsidRPr="007B3B51" w:rsidRDefault="0089027E" w:rsidP="00C94853">
          <w:pPr>
            <w:rPr>
              <w:i/>
              <w:sz w:val="16"/>
              <w:szCs w:val="16"/>
            </w:rPr>
          </w:pPr>
        </w:p>
      </w:tc>
      <w:tc>
        <w:tcPr>
          <w:tcW w:w="3688" w:type="pct"/>
          <w:gridSpan w:val="3"/>
        </w:tcPr>
        <w:p w14:paraId="4C05E7C3" w14:textId="42938723" w:rsidR="0089027E" w:rsidRPr="007B3B51" w:rsidRDefault="0089027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Marriage Act 1961</w:t>
          </w:r>
          <w:r w:rsidRPr="007B3B51">
            <w:rPr>
              <w:i/>
              <w:sz w:val="16"/>
              <w:szCs w:val="16"/>
            </w:rPr>
            <w:fldChar w:fldCharType="end"/>
          </w:r>
        </w:p>
      </w:tc>
      <w:tc>
        <w:tcPr>
          <w:tcW w:w="458" w:type="pct"/>
        </w:tcPr>
        <w:p w14:paraId="199907F2" w14:textId="77777777" w:rsidR="0089027E" w:rsidRPr="007B3B51" w:rsidRDefault="0089027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027E" w:rsidRPr="00130F37" w14:paraId="43486546" w14:textId="77777777" w:rsidTr="0089027E">
      <w:tc>
        <w:tcPr>
          <w:tcW w:w="1499" w:type="pct"/>
          <w:gridSpan w:val="2"/>
        </w:tcPr>
        <w:p w14:paraId="10BDDB84" w14:textId="09C4D043" w:rsidR="0089027E" w:rsidRPr="00130F37" w:rsidRDefault="0089027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32</w:t>
          </w:r>
          <w:r w:rsidRPr="00A02D20">
            <w:rPr>
              <w:sz w:val="16"/>
              <w:szCs w:val="16"/>
            </w:rPr>
            <w:fldChar w:fldCharType="end"/>
          </w:r>
        </w:p>
      </w:tc>
      <w:tc>
        <w:tcPr>
          <w:tcW w:w="1703" w:type="pct"/>
        </w:tcPr>
        <w:p w14:paraId="5E9B0BC7" w14:textId="77777777" w:rsidR="0089027E" w:rsidRPr="00130F37" w:rsidRDefault="0089027E" w:rsidP="006D2C4C">
          <w:pPr>
            <w:spacing w:before="120"/>
            <w:rPr>
              <w:sz w:val="16"/>
              <w:szCs w:val="16"/>
            </w:rPr>
          </w:pPr>
        </w:p>
      </w:tc>
      <w:tc>
        <w:tcPr>
          <w:tcW w:w="1798" w:type="pct"/>
          <w:gridSpan w:val="2"/>
        </w:tcPr>
        <w:p w14:paraId="7D1FAD4D" w14:textId="62F65418" w:rsidR="0089027E" w:rsidRPr="00130F37" w:rsidRDefault="0089027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114D48AB" w14:textId="008A7498" w:rsidR="00041760" w:rsidRPr="004A6072" w:rsidRDefault="00041760" w:rsidP="004A607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74D0" w14:textId="77777777" w:rsidR="00041760" w:rsidRDefault="00041760">
    <w:pPr>
      <w:pBdr>
        <w:top w:val="single" w:sz="6" w:space="1" w:color="auto"/>
      </w:pBdr>
      <w:rPr>
        <w:sz w:val="18"/>
      </w:rPr>
    </w:pPr>
  </w:p>
  <w:p w14:paraId="4BDC3085" w14:textId="79678CA0" w:rsidR="00041760" w:rsidRDefault="00041760">
    <w:pPr>
      <w:jc w:val="right"/>
      <w:rPr>
        <w:i/>
        <w:sz w:val="18"/>
      </w:rPr>
    </w:pPr>
    <w:r>
      <w:rPr>
        <w:i/>
        <w:sz w:val="18"/>
      </w:rPr>
      <w:fldChar w:fldCharType="begin"/>
    </w:r>
    <w:r>
      <w:rPr>
        <w:i/>
        <w:sz w:val="18"/>
      </w:rPr>
      <w:instrText xml:space="preserve"> STYLEREF ShortT </w:instrText>
    </w:r>
    <w:r>
      <w:rPr>
        <w:i/>
        <w:sz w:val="18"/>
      </w:rPr>
      <w:fldChar w:fldCharType="separate"/>
    </w:r>
    <w:r w:rsidR="0089027E">
      <w:rPr>
        <w:i/>
        <w:noProof/>
        <w:sz w:val="18"/>
      </w:rPr>
      <w:t>Marriage Act 1961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9027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132</w:t>
    </w:r>
    <w:r>
      <w:rPr>
        <w:i/>
        <w:sz w:val="18"/>
      </w:rPr>
      <w:fldChar w:fldCharType="end"/>
    </w:r>
  </w:p>
  <w:p w14:paraId="593E39CD" w14:textId="77777777" w:rsidR="00041760" w:rsidRDefault="00041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15B8" w14:textId="77777777" w:rsidR="00041760" w:rsidRDefault="00041760" w:rsidP="009562B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FF6D" w14:textId="77777777" w:rsidR="00041760" w:rsidRPr="00ED79B6" w:rsidRDefault="00041760" w:rsidP="009562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5CA4" w14:textId="77777777" w:rsidR="0089027E" w:rsidRPr="007B3B51" w:rsidRDefault="0089027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027E" w:rsidRPr="007B3B51" w14:paraId="5FC7EB00" w14:textId="77777777" w:rsidTr="0089027E">
      <w:tc>
        <w:tcPr>
          <w:tcW w:w="854" w:type="pct"/>
        </w:tcPr>
        <w:p w14:paraId="31DDDC7E" w14:textId="77777777" w:rsidR="0089027E" w:rsidRPr="007B3B51" w:rsidRDefault="0089027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7608A3E" w14:textId="4B94922B" w:rsidR="0089027E" w:rsidRPr="007B3B51" w:rsidRDefault="0089027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0BA6">
            <w:rPr>
              <w:i/>
              <w:noProof/>
              <w:sz w:val="16"/>
              <w:szCs w:val="16"/>
            </w:rPr>
            <w:t>Marriage Act 1961</w:t>
          </w:r>
          <w:r w:rsidRPr="007B3B51">
            <w:rPr>
              <w:i/>
              <w:sz w:val="16"/>
              <w:szCs w:val="16"/>
            </w:rPr>
            <w:fldChar w:fldCharType="end"/>
          </w:r>
        </w:p>
      </w:tc>
      <w:tc>
        <w:tcPr>
          <w:tcW w:w="458" w:type="pct"/>
        </w:tcPr>
        <w:p w14:paraId="3DA43667" w14:textId="77777777" w:rsidR="0089027E" w:rsidRPr="007B3B51" w:rsidRDefault="0089027E" w:rsidP="00C94853">
          <w:pPr>
            <w:jc w:val="right"/>
            <w:rPr>
              <w:sz w:val="16"/>
              <w:szCs w:val="16"/>
            </w:rPr>
          </w:pPr>
        </w:p>
      </w:tc>
    </w:tr>
    <w:tr w:rsidR="0089027E" w:rsidRPr="0055472E" w14:paraId="453DBA2E" w14:textId="77777777" w:rsidTr="0089027E">
      <w:tc>
        <w:tcPr>
          <w:tcW w:w="1498" w:type="pct"/>
          <w:gridSpan w:val="2"/>
        </w:tcPr>
        <w:p w14:paraId="138F5A2F" w14:textId="5593B171" w:rsidR="0089027E" w:rsidRPr="0055472E" w:rsidRDefault="0089027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32</w:t>
          </w:r>
          <w:r w:rsidRPr="0055472E">
            <w:rPr>
              <w:sz w:val="16"/>
              <w:szCs w:val="16"/>
            </w:rPr>
            <w:fldChar w:fldCharType="end"/>
          </w:r>
        </w:p>
      </w:tc>
      <w:tc>
        <w:tcPr>
          <w:tcW w:w="1703" w:type="pct"/>
        </w:tcPr>
        <w:p w14:paraId="7D838839" w14:textId="77777777" w:rsidR="0089027E" w:rsidRPr="0055472E" w:rsidRDefault="0089027E" w:rsidP="006D2C4C">
          <w:pPr>
            <w:spacing w:before="120"/>
            <w:rPr>
              <w:sz w:val="16"/>
              <w:szCs w:val="16"/>
            </w:rPr>
          </w:pPr>
        </w:p>
      </w:tc>
      <w:tc>
        <w:tcPr>
          <w:tcW w:w="1799" w:type="pct"/>
          <w:gridSpan w:val="2"/>
        </w:tcPr>
        <w:p w14:paraId="3A0DFA07" w14:textId="18DE50D8" w:rsidR="0089027E" w:rsidRPr="0055472E" w:rsidRDefault="0089027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282BB3AC" w14:textId="69AE5337" w:rsidR="00041760" w:rsidRPr="004A6072" w:rsidRDefault="00041760" w:rsidP="004A60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DE10" w14:textId="77777777" w:rsidR="0089027E" w:rsidRPr="007B3B51" w:rsidRDefault="0089027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027E" w:rsidRPr="007B3B51" w14:paraId="1E6B2573" w14:textId="77777777" w:rsidTr="0089027E">
      <w:tc>
        <w:tcPr>
          <w:tcW w:w="854" w:type="pct"/>
        </w:tcPr>
        <w:p w14:paraId="125E0B32" w14:textId="77777777" w:rsidR="0089027E" w:rsidRPr="007B3B51" w:rsidRDefault="0089027E" w:rsidP="00C94853">
          <w:pPr>
            <w:rPr>
              <w:i/>
              <w:sz w:val="16"/>
              <w:szCs w:val="16"/>
            </w:rPr>
          </w:pPr>
        </w:p>
      </w:tc>
      <w:tc>
        <w:tcPr>
          <w:tcW w:w="3688" w:type="pct"/>
          <w:gridSpan w:val="3"/>
        </w:tcPr>
        <w:p w14:paraId="3CE0288C" w14:textId="4476D8BF" w:rsidR="0089027E" w:rsidRPr="007B3B51" w:rsidRDefault="0089027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0BA6">
            <w:rPr>
              <w:i/>
              <w:noProof/>
              <w:sz w:val="16"/>
              <w:szCs w:val="16"/>
            </w:rPr>
            <w:t>Marriage Act 1961</w:t>
          </w:r>
          <w:r w:rsidRPr="007B3B51">
            <w:rPr>
              <w:i/>
              <w:sz w:val="16"/>
              <w:szCs w:val="16"/>
            </w:rPr>
            <w:fldChar w:fldCharType="end"/>
          </w:r>
        </w:p>
      </w:tc>
      <w:tc>
        <w:tcPr>
          <w:tcW w:w="458" w:type="pct"/>
        </w:tcPr>
        <w:p w14:paraId="7E806337" w14:textId="77777777" w:rsidR="0089027E" w:rsidRPr="007B3B51" w:rsidRDefault="0089027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027E" w:rsidRPr="00130F37" w14:paraId="50FC47C8" w14:textId="77777777" w:rsidTr="0089027E">
      <w:tc>
        <w:tcPr>
          <w:tcW w:w="1499" w:type="pct"/>
          <w:gridSpan w:val="2"/>
        </w:tcPr>
        <w:p w14:paraId="0F8878FC" w14:textId="5291BB01" w:rsidR="0089027E" w:rsidRPr="00130F37" w:rsidRDefault="0089027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32</w:t>
          </w:r>
          <w:r w:rsidRPr="00A02D20">
            <w:rPr>
              <w:sz w:val="16"/>
              <w:szCs w:val="16"/>
            </w:rPr>
            <w:fldChar w:fldCharType="end"/>
          </w:r>
        </w:p>
      </w:tc>
      <w:tc>
        <w:tcPr>
          <w:tcW w:w="1703" w:type="pct"/>
        </w:tcPr>
        <w:p w14:paraId="0196049D" w14:textId="77777777" w:rsidR="0089027E" w:rsidRPr="00130F37" w:rsidRDefault="0089027E" w:rsidP="006D2C4C">
          <w:pPr>
            <w:spacing w:before="120"/>
            <w:rPr>
              <w:sz w:val="16"/>
              <w:szCs w:val="16"/>
            </w:rPr>
          </w:pPr>
        </w:p>
      </w:tc>
      <w:tc>
        <w:tcPr>
          <w:tcW w:w="1798" w:type="pct"/>
          <w:gridSpan w:val="2"/>
        </w:tcPr>
        <w:p w14:paraId="733B9CD3" w14:textId="4A7C114D" w:rsidR="0089027E" w:rsidRPr="00130F37" w:rsidRDefault="0089027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5BEF8082" w14:textId="22F058FE" w:rsidR="00041760" w:rsidRPr="004A6072" w:rsidRDefault="00041760" w:rsidP="004A60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A141" w14:textId="77777777" w:rsidR="0089027E" w:rsidRPr="007B3B51" w:rsidRDefault="0089027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027E" w:rsidRPr="007B3B51" w14:paraId="20A1A18A" w14:textId="77777777" w:rsidTr="0089027E">
      <w:tc>
        <w:tcPr>
          <w:tcW w:w="854" w:type="pct"/>
        </w:tcPr>
        <w:p w14:paraId="677E144D" w14:textId="77777777" w:rsidR="0089027E" w:rsidRPr="007B3B51" w:rsidRDefault="0089027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ADDB812" w14:textId="1A4D80B9" w:rsidR="0089027E" w:rsidRPr="007B3B51" w:rsidRDefault="0089027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0BA6">
            <w:rPr>
              <w:i/>
              <w:noProof/>
              <w:sz w:val="16"/>
              <w:szCs w:val="16"/>
            </w:rPr>
            <w:t>Marriage Act 1961</w:t>
          </w:r>
          <w:r w:rsidRPr="007B3B51">
            <w:rPr>
              <w:i/>
              <w:sz w:val="16"/>
              <w:szCs w:val="16"/>
            </w:rPr>
            <w:fldChar w:fldCharType="end"/>
          </w:r>
        </w:p>
      </w:tc>
      <w:tc>
        <w:tcPr>
          <w:tcW w:w="458" w:type="pct"/>
        </w:tcPr>
        <w:p w14:paraId="56EB6C2B" w14:textId="77777777" w:rsidR="0089027E" w:rsidRPr="007B3B51" w:rsidRDefault="0089027E" w:rsidP="00C94853">
          <w:pPr>
            <w:jc w:val="right"/>
            <w:rPr>
              <w:sz w:val="16"/>
              <w:szCs w:val="16"/>
            </w:rPr>
          </w:pPr>
        </w:p>
      </w:tc>
    </w:tr>
    <w:tr w:rsidR="0089027E" w:rsidRPr="0055472E" w14:paraId="7E1C0463" w14:textId="77777777" w:rsidTr="0089027E">
      <w:tc>
        <w:tcPr>
          <w:tcW w:w="1498" w:type="pct"/>
          <w:gridSpan w:val="2"/>
        </w:tcPr>
        <w:p w14:paraId="73BEDE88" w14:textId="69AFD5B7" w:rsidR="0089027E" w:rsidRPr="0055472E" w:rsidRDefault="0089027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32</w:t>
          </w:r>
          <w:r w:rsidRPr="0055472E">
            <w:rPr>
              <w:sz w:val="16"/>
              <w:szCs w:val="16"/>
            </w:rPr>
            <w:fldChar w:fldCharType="end"/>
          </w:r>
        </w:p>
      </w:tc>
      <w:tc>
        <w:tcPr>
          <w:tcW w:w="1703" w:type="pct"/>
        </w:tcPr>
        <w:p w14:paraId="7C6BF878" w14:textId="77777777" w:rsidR="0089027E" w:rsidRPr="0055472E" w:rsidRDefault="0089027E" w:rsidP="006D2C4C">
          <w:pPr>
            <w:spacing w:before="120"/>
            <w:rPr>
              <w:sz w:val="16"/>
              <w:szCs w:val="16"/>
            </w:rPr>
          </w:pPr>
        </w:p>
      </w:tc>
      <w:tc>
        <w:tcPr>
          <w:tcW w:w="1799" w:type="pct"/>
          <w:gridSpan w:val="2"/>
        </w:tcPr>
        <w:p w14:paraId="5528178B" w14:textId="30B1EA6A" w:rsidR="0089027E" w:rsidRPr="0055472E" w:rsidRDefault="0089027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54865363" w14:textId="6B8B1D65" w:rsidR="00041760" w:rsidRPr="004A6072" w:rsidRDefault="00041760" w:rsidP="004A60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9BAE" w14:textId="77777777" w:rsidR="0089027E" w:rsidRPr="007B3B51" w:rsidRDefault="0089027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9027E" w:rsidRPr="007B3B51" w14:paraId="0D0AE33B" w14:textId="77777777" w:rsidTr="0089027E">
      <w:tc>
        <w:tcPr>
          <w:tcW w:w="854" w:type="pct"/>
        </w:tcPr>
        <w:p w14:paraId="597925A5" w14:textId="77777777" w:rsidR="0089027E" w:rsidRPr="007B3B51" w:rsidRDefault="0089027E" w:rsidP="00C94853">
          <w:pPr>
            <w:rPr>
              <w:i/>
              <w:sz w:val="16"/>
              <w:szCs w:val="16"/>
            </w:rPr>
          </w:pPr>
        </w:p>
      </w:tc>
      <w:tc>
        <w:tcPr>
          <w:tcW w:w="3688" w:type="pct"/>
          <w:gridSpan w:val="3"/>
        </w:tcPr>
        <w:p w14:paraId="17A61711" w14:textId="5B651723" w:rsidR="0089027E" w:rsidRPr="007B3B51" w:rsidRDefault="0089027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0BA6">
            <w:rPr>
              <w:i/>
              <w:noProof/>
              <w:sz w:val="16"/>
              <w:szCs w:val="16"/>
            </w:rPr>
            <w:t>Marriage Act 1961</w:t>
          </w:r>
          <w:r w:rsidRPr="007B3B51">
            <w:rPr>
              <w:i/>
              <w:sz w:val="16"/>
              <w:szCs w:val="16"/>
            </w:rPr>
            <w:fldChar w:fldCharType="end"/>
          </w:r>
        </w:p>
      </w:tc>
      <w:tc>
        <w:tcPr>
          <w:tcW w:w="458" w:type="pct"/>
        </w:tcPr>
        <w:p w14:paraId="59CF9EC5" w14:textId="77777777" w:rsidR="0089027E" w:rsidRPr="007B3B51" w:rsidRDefault="0089027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9027E" w:rsidRPr="00130F37" w14:paraId="0A9E0557" w14:textId="77777777" w:rsidTr="0089027E">
      <w:tc>
        <w:tcPr>
          <w:tcW w:w="1499" w:type="pct"/>
          <w:gridSpan w:val="2"/>
        </w:tcPr>
        <w:p w14:paraId="75BC04FA" w14:textId="46498B7C" w:rsidR="0089027E" w:rsidRPr="00130F37" w:rsidRDefault="0089027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32</w:t>
          </w:r>
          <w:r w:rsidRPr="00A02D20">
            <w:rPr>
              <w:sz w:val="16"/>
              <w:szCs w:val="16"/>
            </w:rPr>
            <w:fldChar w:fldCharType="end"/>
          </w:r>
        </w:p>
      </w:tc>
      <w:tc>
        <w:tcPr>
          <w:tcW w:w="1703" w:type="pct"/>
        </w:tcPr>
        <w:p w14:paraId="4917F404" w14:textId="77777777" w:rsidR="0089027E" w:rsidRPr="00130F37" w:rsidRDefault="0089027E" w:rsidP="006D2C4C">
          <w:pPr>
            <w:spacing w:before="120"/>
            <w:rPr>
              <w:sz w:val="16"/>
              <w:szCs w:val="16"/>
            </w:rPr>
          </w:pPr>
        </w:p>
      </w:tc>
      <w:tc>
        <w:tcPr>
          <w:tcW w:w="1798" w:type="pct"/>
          <w:gridSpan w:val="2"/>
        </w:tcPr>
        <w:p w14:paraId="36F90769" w14:textId="62049DEF" w:rsidR="0089027E" w:rsidRPr="00130F37" w:rsidRDefault="0089027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11/12/2024</w:t>
          </w:r>
          <w:r w:rsidRPr="00A02D20">
            <w:rPr>
              <w:sz w:val="16"/>
              <w:szCs w:val="16"/>
            </w:rPr>
            <w:fldChar w:fldCharType="end"/>
          </w:r>
        </w:p>
      </w:tc>
    </w:tr>
  </w:tbl>
  <w:p w14:paraId="420FBAAC" w14:textId="1FCD4C66" w:rsidR="00041760" w:rsidRPr="004A6072" w:rsidRDefault="00041760" w:rsidP="004A607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ABF0" w14:textId="6D91DD9C" w:rsidR="00041760" w:rsidRPr="007A1328" w:rsidRDefault="00041760" w:rsidP="004D68DC">
    <w:pPr>
      <w:jc w:val="right"/>
      <w:rPr>
        <w:i/>
        <w:sz w:val="18"/>
      </w:rPr>
    </w:pPr>
    <w:r w:rsidRPr="007B3B51">
      <w:rPr>
        <w:i/>
        <w:sz w:val="16"/>
        <w:szCs w:val="16"/>
      </w:rPr>
      <w:t>L</w:t>
    </w:r>
    <w:r w:rsidRPr="007A1328">
      <w:rPr>
        <w:i/>
        <w:sz w:val="18"/>
      </w:rPr>
      <w:fldChar w:fldCharType="begin"/>
    </w:r>
    <w:r w:rsidRPr="007A1328">
      <w:rPr>
        <w:i/>
        <w:sz w:val="18"/>
      </w:rPr>
      <w:instrText xml:space="preserve"> STYLEREF ShortT </w:instrText>
    </w:r>
    <w:r w:rsidRPr="007A1328">
      <w:rPr>
        <w:i/>
        <w:sz w:val="18"/>
      </w:rPr>
      <w:fldChar w:fldCharType="separate"/>
    </w:r>
    <w:r w:rsidR="0089027E">
      <w:rPr>
        <w:i/>
        <w:noProof/>
        <w:sz w:val="18"/>
      </w:rPr>
      <w:t>Marriage Act 1961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9027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132</w:t>
    </w:r>
    <w:r w:rsidRPr="007A1328">
      <w:rPr>
        <w:i/>
        <w:sz w:val="18"/>
      </w:rPr>
      <w:fldChar w:fldCharType="end"/>
    </w:r>
  </w:p>
  <w:p w14:paraId="0244138C" w14:textId="77777777" w:rsidR="00041760" w:rsidRPr="007A1328" w:rsidRDefault="00041760" w:rsidP="004D68DC">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2D69" w14:textId="77777777" w:rsidR="0089027E" w:rsidRPr="007B3B51" w:rsidRDefault="0089027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9027E" w:rsidRPr="007B3B51" w14:paraId="7AEEA396" w14:textId="77777777" w:rsidTr="0089027E">
      <w:tc>
        <w:tcPr>
          <w:tcW w:w="854" w:type="pct"/>
        </w:tcPr>
        <w:p w14:paraId="1440D057" w14:textId="77777777" w:rsidR="0089027E" w:rsidRPr="007B3B51" w:rsidRDefault="0089027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585601E" w14:textId="43385512" w:rsidR="0089027E" w:rsidRPr="007B3B51" w:rsidRDefault="0089027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0BA6">
            <w:rPr>
              <w:i/>
              <w:noProof/>
              <w:sz w:val="16"/>
              <w:szCs w:val="16"/>
            </w:rPr>
            <w:t>Marriage Act 1961</w:t>
          </w:r>
          <w:r w:rsidRPr="007B3B51">
            <w:rPr>
              <w:i/>
              <w:sz w:val="16"/>
              <w:szCs w:val="16"/>
            </w:rPr>
            <w:fldChar w:fldCharType="end"/>
          </w:r>
        </w:p>
      </w:tc>
      <w:tc>
        <w:tcPr>
          <w:tcW w:w="458" w:type="pct"/>
        </w:tcPr>
        <w:p w14:paraId="38C50F74" w14:textId="77777777" w:rsidR="0089027E" w:rsidRPr="007B3B51" w:rsidRDefault="0089027E" w:rsidP="00C94853">
          <w:pPr>
            <w:jc w:val="right"/>
            <w:rPr>
              <w:sz w:val="16"/>
              <w:szCs w:val="16"/>
            </w:rPr>
          </w:pPr>
        </w:p>
      </w:tc>
    </w:tr>
    <w:tr w:rsidR="0089027E" w:rsidRPr="0055472E" w14:paraId="57851A4F" w14:textId="77777777" w:rsidTr="0089027E">
      <w:tc>
        <w:tcPr>
          <w:tcW w:w="1498" w:type="pct"/>
          <w:gridSpan w:val="2"/>
        </w:tcPr>
        <w:p w14:paraId="3006B884" w14:textId="0C60FB8A" w:rsidR="0089027E" w:rsidRPr="0055472E" w:rsidRDefault="0089027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32</w:t>
          </w:r>
          <w:r w:rsidRPr="0055472E">
            <w:rPr>
              <w:sz w:val="16"/>
              <w:szCs w:val="16"/>
            </w:rPr>
            <w:fldChar w:fldCharType="end"/>
          </w:r>
        </w:p>
      </w:tc>
      <w:tc>
        <w:tcPr>
          <w:tcW w:w="1703" w:type="pct"/>
        </w:tcPr>
        <w:p w14:paraId="0CE15FB8" w14:textId="77777777" w:rsidR="0089027E" w:rsidRPr="0055472E" w:rsidRDefault="0089027E" w:rsidP="006D2C4C">
          <w:pPr>
            <w:spacing w:before="120"/>
            <w:rPr>
              <w:sz w:val="16"/>
              <w:szCs w:val="16"/>
            </w:rPr>
          </w:pPr>
        </w:p>
      </w:tc>
      <w:tc>
        <w:tcPr>
          <w:tcW w:w="1799" w:type="pct"/>
          <w:gridSpan w:val="2"/>
        </w:tcPr>
        <w:p w14:paraId="3D21DF6D" w14:textId="7091B806" w:rsidR="0089027E" w:rsidRPr="0055472E" w:rsidRDefault="0089027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11/12/2024</w:t>
          </w:r>
          <w:r w:rsidRPr="0055472E">
            <w:rPr>
              <w:sz w:val="16"/>
              <w:szCs w:val="16"/>
            </w:rPr>
            <w:fldChar w:fldCharType="end"/>
          </w:r>
        </w:p>
      </w:tc>
    </w:tr>
  </w:tbl>
  <w:p w14:paraId="4ACECEBC" w14:textId="5A65ACAC" w:rsidR="00041760" w:rsidRPr="004A6072" w:rsidRDefault="00041760" w:rsidP="004A6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4D654" w14:textId="77777777" w:rsidR="00041760" w:rsidRDefault="00041760" w:rsidP="002C15F5">
      <w:pPr>
        <w:spacing w:line="240" w:lineRule="auto"/>
      </w:pPr>
      <w:r>
        <w:separator/>
      </w:r>
    </w:p>
  </w:footnote>
  <w:footnote w:type="continuationSeparator" w:id="0">
    <w:p w14:paraId="1EFD1748" w14:textId="77777777" w:rsidR="00041760" w:rsidRDefault="00041760" w:rsidP="002C15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3F7D0" w14:textId="77777777" w:rsidR="00041760" w:rsidRDefault="00041760" w:rsidP="009562BF">
    <w:pPr>
      <w:pStyle w:val="Header"/>
      <w:pBdr>
        <w:bottom w:val="single" w:sz="6" w:space="1" w:color="auto"/>
      </w:pBdr>
    </w:pPr>
  </w:p>
  <w:p w14:paraId="1EE6A5BB" w14:textId="77777777" w:rsidR="00041760" w:rsidRDefault="00041760" w:rsidP="009562BF">
    <w:pPr>
      <w:pStyle w:val="Header"/>
      <w:pBdr>
        <w:bottom w:val="single" w:sz="6" w:space="1" w:color="auto"/>
      </w:pBdr>
    </w:pPr>
  </w:p>
  <w:p w14:paraId="1170AF22" w14:textId="77777777" w:rsidR="00041760" w:rsidRPr="001E77D2" w:rsidRDefault="00041760" w:rsidP="009562B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3D8C" w14:textId="3DB5D036" w:rsidR="00041760" w:rsidRDefault="00041760">
    <w:pPr>
      <w:rPr>
        <w:sz w:val="20"/>
      </w:rPr>
    </w:pPr>
    <w:r>
      <w:rPr>
        <w:b/>
        <w:sz w:val="20"/>
      </w:rPr>
      <w:fldChar w:fldCharType="begin"/>
    </w:r>
    <w:r>
      <w:rPr>
        <w:b/>
        <w:sz w:val="20"/>
      </w:rPr>
      <w:instrText xml:space="preserve"> STYLEREF CharChapNo </w:instrText>
    </w:r>
    <w:r>
      <w:rPr>
        <w:b/>
        <w:sz w:val="20"/>
      </w:rPr>
      <w:fldChar w:fldCharType="separate"/>
    </w:r>
    <w:r w:rsidR="00EA0BA6">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A0BA6">
      <w:rPr>
        <w:noProof/>
        <w:sz w:val="20"/>
      </w:rPr>
      <w:t>Consent to the marriage of a minor</w:t>
    </w:r>
    <w:r>
      <w:rPr>
        <w:sz w:val="20"/>
      </w:rPr>
      <w:fldChar w:fldCharType="end"/>
    </w:r>
  </w:p>
  <w:p w14:paraId="3A17FAD8" w14:textId="0CD705FC" w:rsidR="00041760" w:rsidRDefault="00041760">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44FEF6A4" w14:textId="2B4B6999" w:rsidR="00041760" w:rsidRDefault="0004176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0448BC5C" w14:textId="77777777" w:rsidR="00041760" w:rsidRDefault="00041760">
    <w:pPr>
      <w:rPr>
        <w:b/>
      </w:rPr>
    </w:pPr>
  </w:p>
  <w:p w14:paraId="756ED389" w14:textId="48359ED9" w:rsidR="00041760" w:rsidRDefault="00041760" w:rsidP="004A6072">
    <w:pPr>
      <w:pBdr>
        <w:bottom w:val="single" w:sz="6" w:space="1" w:color="auto"/>
      </w:pBdr>
      <w:spacing w:after="120"/>
    </w:pPr>
    <w:r>
      <w:t xml:space="preserve">Clause </w:t>
    </w:r>
    <w:r w:rsidR="00D1425B">
      <w:fldChar w:fldCharType="begin"/>
    </w:r>
    <w:r w:rsidR="00D1425B">
      <w:instrText xml:space="preserve"> STYLEREF CharSectno </w:instrText>
    </w:r>
    <w:r w:rsidR="00D1425B">
      <w:fldChar w:fldCharType="separate"/>
    </w:r>
    <w:r w:rsidR="00EA0BA6">
      <w:rPr>
        <w:noProof/>
      </w:rPr>
      <w:t>1</w:t>
    </w:r>
    <w:r w:rsidR="00D1425B">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D3EF" w14:textId="0A063965" w:rsidR="00041760" w:rsidRDefault="00041760" w:rsidP="000A6D7A">
    <w:pPr>
      <w:jc w:val="right"/>
      <w:rPr>
        <w:sz w:val="20"/>
      </w:rPr>
    </w:pPr>
    <w:r>
      <w:rPr>
        <w:sz w:val="20"/>
      </w:rPr>
      <w:fldChar w:fldCharType="begin"/>
    </w:r>
    <w:r>
      <w:rPr>
        <w:sz w:val="20"/>
      </w:rPr>
      <w:instrText xml:space="preserve"> STYLEREF CharChapText </w:instrText>
    </w:r>
    <w:r>
      <w:rPr>
        <w:sz w:val="20"/>
      </w:rPr>
      <w:fldChar w:fldCharType="separate"/>
    </w:r>
    <w:r w:rsidR="00EA0BA6">
      <w:rPr>
        <w:noProof/>
        <w:sz w:val="20"/>
      </w:rPr>
      <w:t>Consent to the marriage of a minor</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A0BA6">
      <w:rPr>
        <w:b/>
        <w:noProof/>
        <w:sz w:val="20"/>
      </w:rPr>
      <w:t>Schedule 1</w:t>
    </w:r>
    <w:r>
      <w:rPr>
        <w:b/>
        <w:sz w:val="20"/>
      </w:rPr>
      <w:fldChar w:fldCharType="end"/>
    </w:r>
  </w:p>
  <w:p w14:paraId="603154E2" w14:textId="705AEA47" w:rsidR="00041760" w:rsidRDefault="00041760" w:rsidP="000A6D7A">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5F9252DE" w14:textId="198699D3" w:rsidR="00041760" w:rsidRDefault="00041760" w:rsidP="000A6D7A">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0B81F6A7" w14:textId="77777777" w:rsidR="00041760" w:rsidRDefault="00041760" w:rsidP="000A6D7A">
    <w:pPr>
      <w:jc w:val="right"/>
      <w:rPr>
        <w:b/>
      </w:rPr>
    </w:pPr>
  </w:p>
  <w:p w14:paraId="13E01CA4" w14:textId="2184516F" w:rsidR="00041760" w:rsidRDefault="00041760" w:rsidP="004A6072">
    <w:pPr>
      <w:pBdr>
        <w:bottom w:val="single" w:sz="6" w:space="1" w:color="auto"/>
      </w:pBdr>
      <w:spacing w:after="120"/>
      <w:jc w:val="right"/>
    </w:pPr>
    <w:r>
      <w:t xml:space="preserve">Clause </w:t>
    </w:r>
    <w:r w:rsidR="00D1425B">
      <w:fldChar w:fldCharType="begin"/>
    </w:r>
    <w:r w:rsidR="00D1425B">
      <w:instrText xml:space="preserve"> STYLEREF CharSectno </w:instrText>
    </w:r>
    <w:r w:rsidR="00D1425B">
      <w:fldChar w:fldCharType="separate"/>
    </w:r>
    <w:r w:rsidR="00EA0BA6">
      <w:rPr>
        <w:noProof/>
      </w:rPr>
      <w:t>1</w:t>
    </w:r>
    <w:r w:rsidR="00D1425B">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83E5A" w14:textId="77777777" w:rsidR="00041760" w:rsidRDefault="0004176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49E1" w14:textId="77777777" w:rsidR="00041760" w:rsidRPr="007E528B" w:rsidRDefault="00041760" w:rsidP="004D68DC">
    <w:pPr>
      <w:rPr>
        <w:sz w:val="26"/>
        <w:szCs w:val="26"/>
      </w:rPr>
    </w:pPr>
  </w:p>
  <w:p w14:paraId="78D5F4B5" w14:textId="77777777" w:rsidR="00041760" w:rsidRPr="00750516" w:rsidRDefault="00041760" w:rsidP="004D68DC">
    <w:pPr>
      <w:rPr>
        <w:b/>
        <w:sz w:val="20"/>
      </w:rPr>
    </w:pPr>
    <w:r w:rsidRPr="00750516">
      <w:rPr>
        <w:b/>
        <w:sz w:val="20"/>
      </w:rPr>
      <w:t>Endnotes</w:t>
    </w:r>
  </w:p>
  <w:p w14:paraId="4319B7E5" w14:textId="77777777" w:rsidR="00041760" w:rsidRPr="007A1328" w:rsidRDefault="00041760" w:rsidP="004D68DC">
    <w:pPr>
      <w:rPr>
        <w:sz w:val="20"/>
      </w:rPr>
    </w:pPr>
  </w:p>
  <w:p w14:paraId="4CB094A6" w14:textId="77777777" w:rsidR="00041760" w:rsidRPr="007A1328" w:rsidRDefault="00041760" w:rsidP="004D68DC">
    <w:pPr>
      <w:rPr>
        <w:b/>
        <w:sz w:val="24"/>
      </w:rPr>
    </w:pPr>
  </w:p>
  <w:p w14:paraId="2D437095" w14:textId="35989B24" w:rsidR="00041760" w:rsidRPr="007E528B" w:rsidRDefault="00041760" w:rsidP="004D68D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A0BA6">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0AB8" w14:textId="77777777" w:rsidR="00041760" w:rsidRPr="007E528B" w:rsidRDefault="00041760" w:rsidP="004D68DC">
    <w:pPr>
      <w:jc w:val="right"/>
      <w:rPr>
        <w:sz w:val="26"/>
        <w:szCs w:val="26"/>
      </w:rPr>
    </w:pPr>
  </w:p>
  <w:p w14:paraId="5295E59F" w14:textId="77777777" w:rsidR="00041760" w:rsidRPr="00750516" w:rsidRDefault="00041760" w:rsidP="004D68DC">
    <w:pPr>
      <w:jc w:val="right"/>
      <w:rPr>
        <w:b/>
        <w:sz w:val="20"/>
      </w:rPr>
    </w:pPr>
    <w:r w:rsidRPr="00750516">
      <w:rPr>
        <w:b/>
        <w:sz w:val="20"/>
      </w:rPr>
      <w:t>Endnotes</w:t>
    </w:r>
  </w:p>
  <w:p w14:paraId="5B96E81E" w14:textId="77777777" w:rsidR="00041760" w:rsidRPr="007A1328" w:rsidRDefault="00041760" w:rsidP="004D68DC">
    <w:pPr>
      <w:jc w:val="right"/>
      <w:rPr>
        <w:sz w:val="20"/>
      </w:rPr>
    </w:pPr>
  </w:p>
  <w:p w14:paraId="47539B31" w14:textId="77777777" w:rsidR="00041760" w:rsidRPr="007A1328" w:rsidRDefault="00041760" w:rsidP="004D68DC">
    <w:pPr>
      <w:jc w:val="right"/>
      <w:rPr>
        <w:b/>
        <w:sz w:val="24"/>
      </w:rPr>
    </w:pPr>
  </w:p>
  <w:p w14:paraId="6D758DE6" w14:textId="08F7D10C" w:rsidR="00041760" w:rsidRPr="007E528B" w:rsidRDefault="00041760" w:rsidP="004D68D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A0BA6">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6A533" w14:textId="093C28AA" w:rsidR="00041760" w:rsidRDefault="00041760" w:rsidP="00C50EA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9027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9027E">
      <w:rPr>
        <w:noProof/>
        <w:sz w:val="20"/>
      </w:rPr>
      <w:t>Consent to the marriage of a minor</w:t>
    </w:r>
    <w:r>
      <w:rPr>
        <w:sz w:val="20"/>
      </w:rPr>
      <w:fldChar w:fldCharType="end"/>
    </w:r>
  </w:p>
  <w:p w14:paraId="711C5357" w14:textId="30EB10B0" w:rsidR="00041760" w:rsidRDefault="00041760" w:rsidP="00C50EA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6B62B30" w14:textId="103E4F54" w:rsidR="00041760" w:rsidRPr="007A1328" w:rsidRDefault="00041760" w:rsidP="00C50EA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A3BC1B" w14:textId="77777777" w:rsidR="00041760" w:rsidRPr="007A1328" w:rsidRDefault="00041760" w:rsidP="00C50EAE">
    <w:pPr>
      <w:rPr>
        <w:b/>
        <w:sz w:val="24"/>
      </w:rPr>
    </w:pPr>
  </w:p>
  <w:p w14:paraId="257458B0" w14:textId="678B6187" w:rsidR="00041760" w:rsidRPr="007A1328" w:rsidRDefault="00041760" w:rsidP="00C50EAE">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9027E">
      <w:rPr>
        <w:noProof/>
        <w:sz w:val="24"/>
      </w:rPr>
      <w:t>1</w:t>
    </w:r>
    <w:r w:rsidRPr="007A1328">
      <w:rPr>
        <w:sz w:val="24"/>
      </w:rPr>
      <w:fldChar w:fldCharType="end"/>
    </w:r>
  </w:p>
  <w:p w14:paraId="7B7B1B98" w14:textId="77777777" w:rsidR="00041760" w:rsidRPr="00C50EAE" w:rsidRDefault="00041760" w:rsidP="00C50EAE">
    <w:pPr>
      <w:pStyle w:val="Header"/>
    </w:pPr>
  </w:p>
  <w:p w14:paraId="3CDE973F" w14:textId="77777777" w:rsidR="00041760" w:rsidRDefault="0004176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B037" w14:textId="365ECB3F" w:rsidR="00041760" w:rsidRPr="007A1328" w:rsidRDefault="00041760" w:rsidP="00C50EA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9027E">
      <w:rPr>
        <w:noProof/>
        <w:sz w:val="20"/>
      </w:rPr>
      <w:t>Consent to the marriage of a minor</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9027E">
      <w:rPr>
        <w:b/>
        <w:noProof/>
        <w:sz w:val="20"/>
      </w:rPr>
      <w:t>Schedule 1</w:t>
    </w:r>
    <w:r>
      <w:rPr>
        <w:b/>
        <w:sz w:val="20"/>
      </w:rPr>
      <w:fldChar w:fldCharType="end"/>
    </w:r>
  </w:p>
  <w:p w14:paraId="77E2D1B8" w14:textId="5ABB41A7" w:rsidR="00041760" w:rsidRPr="007A1328" w:rsidRDefault="00041760" w:rsidP="00C50EA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3947255" w14:textId="27D56FBB" w:rsidR="00041760" w:rsidRPr="007A1328" w:rsidRDefault="00041760" w:rsidP="00C50EA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0F315B4" w14:textId="77777777" w:rsidR="00041760" w:rsidRPr="007A1328" w:rsidRDefault="00041760" w:rsidP="00C50EAE">
    <w:pPr>
      <w:jc w:val="right"/>
      <w:rPr>
        <w:b/>
        <w:sz w:val="24"/>
      </w:rPr>
    </w:pPr>
  </w:p>
  <w:p w14:paraId="0894404F" w14:textId="3265C178" w:rsidR="00041760" w:rsidRPr="007A1328" w:rsidRDefault="00041760" w:rsidP="00C50EAE">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9027E">
      <w:rPr>
        <w:noProof/>
        <w:sz w:val="24"/>
      </w:rPr>
      <w:t>1</w:t>
    </w:r>
    <w:r w:rsidRPr="007A1328">
      <w:rPr>
        <w:sz w:val="24"/>
      </w:rPr>
      <w:fldChar w:fldCharType="end"/>
    </w:r>
  </w:p>
  <w:p w14:paraId="3A73C6BB" w14:textId="77777777" w:rsidR="00041760" w:rsidRPr="00C50EAE" w:rsidRDefault="00041760" w:rsidP="00C50EAE">
    <w:pPr>
      <w:pStyle w:val="Header"/>
    </w:pPr>
  </w:p>
  <w:p w14:paraId="069BC379" w14:textId="77777777" w:rsidR="00041760" w:rsidRDefault="0004176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48F5" w14:textId="77777777" w:rsidR="00041760" w:rsidRPr="007A1328" w:rsidRDefault="00041760" w:rsidP="00C50EAE"/>
  <w:p w14:paraId="06D48286" w14:textId="77777777" w:rsidR="00041760" w:rsidRPr="00C50EAE" w:rsidRDefault="00041760" w:rsidP="00C50EAE">
    <w:pPr>
      <w:pStyle w:val="Header"/>
    </w:pPr>
  </w:p>
  <w:p w14:paraId="21A005E7" w14:textId="77777777" w:rsidR="00041760" w:rsidRDefault="00041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4ED6E" w14:textId="77777777" w:rsidR="00041760" w:rsidRDefault="00041760" w:rsidP="009562BF">
    <w:pPr>
      <w:pStyle w:val="Header"/>
      <w:pBdr>
        <w:bottom w:val="single" w:sz="4" w:space="1" w:color="auto"/>
      </w:pBdr>
    </w:pPr>
  </w:p>
  <w:p w14:paraId="62D5546C" w14:textId="77777777" w:rsidR="00041760" w:rsidRDefault="00041760" w:rsidP="009562BF">
    <w:pPr>
      <w:pStyle w:val="Header"/>
      <w:pBdr>
        <w:bottom w:val="single" w:sz="4" w:space="1" w:color="auto"/>
      </w:pBdr>
    </w:pPr>
  </w:p>
  <w:p w14:paraId="2D14ADAB" w14:textId="77777777" w:rsidR="00041760" w:rsidRPr="001E77D2" w:rsidRDefault="00041760" w:rsidP="009562B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C24A" w14:textId="77777777" w:rsidR="00041760" w:rsidRPr="005F1388" w:rsidRDefault="00041760" w:rsidP="009562B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26E4D" w14:textId="77777777" w:rsidR="00041760" w:rsidRPr="00ED79B6" w:rsidRDefault="00041760" w:rsidP="00D60A6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CC8C" w14:textId="77777777" w:rsidR="00041760" w:rsidRPr="00ED79B6" w:rsidRDefault="00041760" w:rsidP="00D60A6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4DE8" w14:textId="77777777" w:rsidR="00041760" w:rsidRPr="00ED79B6" w:rsidRDefault="00041760" w:rsidP="00D60A6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B77F" w14:textId="072380E3" w:rsidR="00041760" w:rsidRDefault="00041760" w:rsidP="004D68D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D9B4DEA" w14:textId="34D26F9F" w:rsidR="00041760" w:rsidRDefault="00041760" w:rsidP="004D68D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A0BA6">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A0BA6">
      <w:rPr>
        <w:noProof/>
        <w:sz w:val="20"/>
      </w:rPr>
      <w:t>Marriageable age and marriages of minors</w:t>
    </w:r>
    <w:r>
      <w:rPr>
        <w:sz w:val="20"/>
      </w:rPr>
      <w:fldChar w:fldCharType="end"/>
    </w:r>
  </w:p>
  <w:p w14:paraId="7A08EE7C" w14:textId="28286956" w:rsidR="00041760" w:rsidRPr="007A1328" w:rsidRDefault="00041760" w:rsidP="004D68D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3B1FB37" w14:textId="77777777" w:rsidR="00041760" w:rsidRPr="007A1328" w:rsidRDefault="00041760" w:rsidP="004D68DC">
    <w:pPr>
      <w:rPr>
        <w:b/>
        <w:sz w:val="24"/>
      </w:rPr>
    </w:pPr>
  </w:p>
  <w:p w14:paraId="1DFF43AD" w14:textId="79D98FBF" w:rsidR="00041760" w:rsidRPr="007A1328" w:rsidRDefault="00041760" w:rsidP="004D68D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A0BA6">
      <w:rPr>
        <w:noProof/>
        <w:sz w:val="24"/>
      </w:rPr>
      <w:t>13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CD25A" w14:textId="55A53B37" w:rsidR="00041760" w:rsidRPr="007A1328" w:rsidRDefault="00041760" w:rsidP="004D68D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80E8530" w14:textId="243B86CB" w:rsidR="00041760" w:rsidRPr="007A1328" w:rsidRDefault="00041760" w:rsidP="004D68D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A0BA6">
      <w:rPr>
        <w:noProof/>
        <w:sz w:val="20"/>
      </w:rPr>
      <w:t>Marriageable age and marriages of minors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A0BA6">
      <w:rPr>
        <w:b/>
        <w:noProof/>
        <w:sz w:val="20"/>
      </w:rPr>
      <w:t>Part II</w:t>
    </w:r>
    <w:r>
      <w:rPr>
        <w:b/>
        <w:sz w:val="20"/>
      </w:rPr>
      <w:fldChar w:fldCharType="end"/>
    </w:r>
  </w:p>
  <w:p w14:paraId="301848A6" w14:textId="47CBB652" w:rsidR="00041760" w:rsidRPr="007A1328" w:rsidRDefault="00041760" w:rsidP="004D68D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EA7C359" w14:textId="77777777" w:rsidR="00041760" w:rsidRPr="007A1328" w:rsidRDefault="00041760" w:rsidP="004D68DC">
    <w:pPr>
      <w:jc w:val="right"/>
      <w:rPr>
        <w:b/>
        <w:sz w:val="24"/>
      </w:rPr>
    </w:pPr>
  </w:p>
  <w:p w14:paraId="74FE0C43" w14:textId="3ED6977E" w:rsidR="00041760" w:rsidRPr="007A1328" w:rsidRDefault="00041760" w:rsidP="004D68D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A0BA6">
      <w:rPr>
        <w:noProof/>
        <w:sz w:val="24"/>
      </w:rPr>
      <w:t>13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83AC" w14:textId="77777777" w:rsidR="00041760" w:rsidRPr="007A1328" w:rsidRDefault="00041760" w:rsidP="004D68DC">
    <w:pPr>
      <w:jc w:val="right"/>
      <w:rPr>
        <w:i/>
        <w:sz w:val="18"/>
      </w:rPr>
    </w:pPr>
    <w:r w:rsidRPr="007B3B51">
      <w:rPr>
        <w:i/>
        <w:sz w:val="16"/>
        <w:szCs w:val="16"/>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3E4406C"/>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4145400">
    <w:abstractNumId w:val="29"/>
  </w:num>
  <w:num w:numId="2" w16cid:durableId="519902646">
    <w:abstractNumId w:val="25"/>
  </w:num>
  <w:num w:numId="3" w16cid:durableId="581068228">
    <w:abstractNumId w:val="14"/>
  </w:num>
  <w:num w:numId="4" w16cid:durableId="2042516207">
    <w:abstractNumId w:val="34"/>
  </w:num>
  <w:num w:numId="5" w16cid:durableId="415901860">
    <w:abstractNumId w:val="19"/>
  </w:num>
  <w:num w:numId="6" w16cid:durableId="1219128782">
    <w:abstractNumId w:val="15"/>
  </w:num>
  <w:num w:numId="7" w16cid:durableId="1703239081">
    <w:abstractNumId w:val="9"/>
  </w:num>
  <w:num w:numId="8" w16cid:durableId="10307356">
    <w:abstractNumId w:val="9"/>
  </w:num>
  <w:num w:numId="9" w16cid:durableId="1633901102">
    <w:abstractNumId w:val="7"/>
  </w:num>
  <w:num w:numId="10" w16cid:durableId="1509254846">
    <w:abstractNumId w:val="7"/>
  </w:num>
  <w:num w:numId="11" w16cid:durableId="262149140">
    <w:abstractNumId w:val="6"/>
  </w:num>
  <w:num w:numId="12" w16cid:durableId="1676960396">
    <w:abstractNumId w:val="6"/>
  </w:num>
  <w:num w:numId="13" w16cid:durableId="251746433">
    <w:abstractNumId w:val="5"/>
  </w:num>
  <w:num w:numId="14" w16cid:durableId="733308864">
    <w:abstractNumId w:val="5"/>
  </w:num>
  <w:num w:numId="15" w16cid:durableId="259413448">
    <w:abstractNumId w:val="4"/>
  </w:num>
  <w:num w:numId="16" w16cid:durableId="1396079889">
    <w:abstractNumId w:val="4"/>
  </w:num>
  <w:num w:numId="17" w16cid:durableId="637035941">
    <w:abstractNumId w:val="8"/>
  </w:num>
  <w:num w:numId="18" w16cid:durableId="240258726">
    <w:abstractNumId w:val="8"/>
  </w:num>
  <w:num w:numId="19" w16cid:durableId="1996295835">
    <w:abstractNumId w:val="3"/>
  </w:num>
  <w:num w:numId="20" w16cid:durableId="1038629358">
    <w:abstractNumId w:val="3"/>
  </w:num>
  <w:num w:numId="21" w16cid:durableId="1371683033">
    <w:abstractNumId w:val="2"/>
  </w:num>
  <w:num w:numId="22" w16cid:durableId="630596267">
    <w:abstractNumId w:val="2"/>
  </w:num>
  <w:num w:numId="23" w16cid:durableId="1161697500">
    <w:abstractNumId w:val="1"/>
  </w:num>
  <w:num w:numId="24" w16cid:durableId="1038965495">
    <w:abstractNumId w:val="1"/>
  </w:num>
  <w:num w:numId="25" w16cid:durableId="1683123495">
    <w:abstractNumId w:val="0"/>
  </w:num>
  <w:num w:numId="26" w16cid:durableId="288249372">
    <w:abstractNumId w:val="0"/>
  </w:num>
  <w:num w:numId="27" w16cid:durableId="302857897">
    <w:abstractNumId w:val="23"/>
  </w:num>
  <w:num w:numId="28" w16cid:durableId="951395894">
    <w:abstractNumId w:val="16"/>
  </w:num>
  <w:num w:numId="29" w16cid:durableId="248273462">
    <w:abstractNumId w:val="37"/>
  </w:num>
  <w:num w:numId="30" w16cid:durableId="1220242597">
    <w:abstractNumId w:val="18"/>
  </w:num>
  <w:num w:numId="31" w16cid:durableId="1536113776">
    <w:abstractNumId w:val="31"/>
  </w:num>
  <w:num w:numId="32" w16cid:durableId="349066398">
    <w:abstractNumId w:val="20"/>
  </w:num>
  <w:num w:numId="33" w16cid:durableId="242303924">
    <w:abstractNumId w:val="13"/>
  </w:num>
  <w:num w:numId="34" w16cid:durableId="1904633440">
    <w:abstractNumId w:val="35"/>
  </w:num>
  <w:num w:numId="35" w16cid:durableId="1570770057">
    <w:abstractNumId w:val="39"/>
  </w:num>
  <w:num w:numId="36" w16cid:durableId="185214563">
    <w:abstractNumId w:val="33"/>
  </w:num>
  <w:num w:numId="37" w16cid:durableId="617686196">
    <w:abstractNumId w:val="17"/>
  </w:num>
  <w:num w:numId="38" w16cid:durableId="1427192921">
    <w:abstractNumId w:val="32"/>
  </w:num>
  <w:num w:numId="39" w16cid:durableId="1538087054">
    <w:abstractNumId w:val="11"/>
  </w:num>
  <w:num w:numId="40" w16cid:durableId="1009792488">
    <w:abstractNumId w:val="24"/>
  </w:num>
  <w:num w:numId="41" w16cid:durableId="176308931">
    <w:abstractNumId w:val="36"/>
  </w:num>
  <w:num w:numId="42" w16cid:durableId="2070225454">
    <w:abstractNumId w:val="26"/>
  </w:num>
  <w:num w:numId="43" w16cid:durableId="23214642">
    <w:abstractNumId w:val="22"/>
  </w:num>
  <w:num w:numId="44" w16cid:durableId="997877074">
    <w:abstractNumId w:val="10"/>
  </w:num>
  <w:num w:numId="45" w16cid:durableId="441415687">
    <w:abstractNumId w:val="27"/>
  </w:num>
  <w:num w:numId="46" w16cid:durableId="1034042590">
    <w:abstractNumId w:val="21"/>
  </w:num>
  <w:num w:numId="47" w16cid:durableId="449858543">
    <w:abstractNumId w:val="30"/>
  </w:num>
  <w:num w:numId="48" w16cid:durableId="865824433">
    <w:abstractNumId w:val="38"/>
  </w:num>
  <w:num w:numId="49" w16cid:durableId="344944940">
    <w:abstractNumId w:val="12"/>
  </w:num>
  <w:num w:numId="50" w16cid:durableId="5176971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80F"/>
    <w:rsid w:val="000033B9"/>
    <w:rsid w:val="0000391D"/>
    <w:rsid w:val="000065C7"/>
    <w:rsid w:val="00010953"/>
    <w:rsid w:val="00011E21"/>
    <w:rsid w:val="00012391"/>
    <w:rsid w:val="0001306C"/>
    <w:rsid w:val="000172E9"/>
    <w:rsid w:val="00020C60"/>
    <w:rsid w:val="00021B70"/>
    <w:rsid w:val="0002301C"/>
    <w:rsid w:val="00023F10"/>
    <w:rsid w:val="000250F1"/>
    <w:rsid w:val="00030317"/>
    <w:rsid w:val="0003111C"/>
    <w:rsid w:val="00031B96"/>
    <w:rsid w:val="00033310"/>
    <w:rsid w:val="00033571"/>
    <w:rsid w:val="00036299"/>
    <w:rsid w:val="00037CB0"/>
    <w:rsid w:val="00037CB6"/>
    <w:rsid w:val="0004150C"/>
    <w:rsid w:val="00041760"/>
    <w:rsid w:val="00046FDE"/>
    <w:rsid w:val="00051DBB"/>
    <w:rsid w:val="000526C7"/>
    <w:rsid w:val="0005283E"/>
    <w:rsid w:val="00054D47"/>
    <w:rsid w:val="00055B6F"/>
    <w:rsid w:val="00057D5A"/>
    <w:rsid w:val="000617C2"/>
    <w:rsid w:val="000655AB"/>
    <w:rsid w:val="000663F5"/>
    <w:rsid w:val="00066C54"/>
    <w:rsid w:val="00066E42"/>
    <w:rsid w:val="00071198"/>
    <w:rsid w:val="00073D4B"/>
    <w:rsid w:val="00075916"/>
    <w:rsid w:val="00077A8B"/>
    <w:rsid w:val="00084237"/>
    <w:rsid w:val="0008602C"/>
    <w:rsid w:val="00092376"/>
    <w:rsid w:val="00093C40"/>
    <w:rsid w:val="00096332"/>
    <w:rsid w:val="000A69EA"/>
    <w:rsid w:val="000A6D7A"/>
    <w:rsid w:val="000A6E63"/>
    <w:rsid w:val="000A76E7"/>
    <w:rsid w:val="000B008A"/>
    <w:rsid w:val="000B1126"/>
    <w:rsid w:val="000B2CB8"/>
    <w:rsid w:val="000B3504"/>
    <w:rsid w:val="000B75A8"/>
    <w:rsid w:val="000C3B17"/>
    <w:rsid w:val="000C44EC"/>
    <w:rsid w:val="000C6A00"/>
    <w:rsid w:val="000D0BAE"/>
    <w:rsid w:val="000D2662"/>
    <w:rsid w:val="000E0A40"/>
    <w:rsid w:val="000E1D7F"/>
    <w:rsid w:val="000E677B"/>
    <w:rsid w:val="000E6CF1"/>
    <w:rsid w:val="000E74C8"/>
    <w:rsid w:val="000F22CB"/>
    <w:rsid w:val="000F2510"/>
    <w:rsid w:val="000F5D25"/>
    <w:rsid w:val="00102D49"/>
    <w:rsid w:val="001039D6"/>
    <w:rsid w:val="0010712B"/>
    <w:rsid w:val="00107615"/>
    <w:rsid w:val="00111C1C"/>
    <w:rsid w:val="00112358"/>
    <w:rsid w:val="00114B77"/>
    <w:rsid w:val="0013046C"/>
    <w:rsid w:val="0013120B"/>
    <w:rsid w:val="00143701"/>
    <w:rsid w:val="001500A7"/>
    <w:rsid w:val="00150B2B"/>
    <w:rsid w:val="001510A5"/>
    <w:rsid w:val="001555B4"/>
    <w:rsid w:val="001602DE"/>
    <w:rsid w:val="00163353"/>
    <w:rsid w:val="0016382D"/>
    <w:rsid w:val="00165623"/>
    <w:rsid w:val="00166E65"/>
    <w:rsid w:val="00167BD9"/>
    <w:rsid w:val="00172C04"/>
    <w:rsid w:val="00176B1E"/>
    <w:rsid w:val="00181587"/>
    <w:rsid w:val="0018165F"/>
    <w:rsid w:val="00182E26"/>
    <w:rsid w:val="00182F26"/>
    <w:rsid w:val="00194A92"/>
    <w:rsid w:val="00195A5B"/>
    <w:rsid w:val="001A1703"/>
    <w:rsid w:val="001A4147"/>
    <w:rsid w:val="001A42C1"/>
    <w:rsid w:val="001A43E7"/>
    <w:rsid w:val="001A622C"/>
    <w:rsid w:val="001B124D"/>
    <w:rsid w:val="001B5915"/>
    <w:rsid w:val="001B6A23"/>
    <w:rsid w:val="001B7FEE"/>
    <w:rsid w:val="001C06CF"/>
    <w:rsid w:val="001C124F"/>
    <w:rsid w:val="001C3852"/>
    <w:rsid w:val="001C4B9B"/>
    <w:rsid w:val="001C52A7"/>
    <w:rsid w:val="001D0B4C"/>
    <w:rsid w:val="001D0E9A"/>
    <w:rsid w:val="001D53ED"/>
    <w:rsid w:val="001D7FD6"/>
    <w:rsid w:val="001E14E0"/>
    <w:rsid w:val="001E5AEA"/>
    <w:rsid w:val="001E6CC0"/>
    <w:rsid w:val="001E754E"/>
    <w:rsid w:val="001F00F5"/>
    <w:rsid w:val="001F140F"/>
    <w:rsid w:val="001F1623"/>
    <w:rsid w:val="001F4AE0"/>
    <w:rsid w:val="001F69AE"/>
    <w:rsid w:val="001F7A39"/>
    <w:rsid w:val="00203FC7"/>
    <w:rsid w:val="00204260"/>
    <w:rsid w:val="00204CCC"/>
    <w:rsid w:val="00207CD6"/>
    <w:rsid w:val="002103D5"/>
    <w:rsid w:val="00211425"/>
    <w:rsid w:val="002116F2"/>
    <w:rsid w:val="00213F8F"/>
    <w:rsid w:val="00215ADE"/>
    <w:rsid w:val="00215E01"/>
    <w:rsid w:val="002248C0"/>
    <w:rsid w:val="0022497F"/>
    <w:rsid w:val="00224A4D"/>
    <w:rsid w:val="00231178"/>
    <w:rsid w:val="00235CB9"/>
    <w:rsid w:val="00236F54"/>
    <w:rsid w:val="00240471"/>
    <w:rsid w:val="0024235B"/>
    <w:rsid w:val="00242F54"/>
    <w:rsid w:val="00243D08"/>
    <w:rsid w:val="00243DBE"/>
    <w:rsid w:val="0024515F"/>
    <w:rsid w:val="00245972"/>
    <w:rsid w:val="00245FB8"/>
    <w:rsid w:val="00247858"/>
    <w:rsid w:val="002505D8"/>
    <w:rsid w:val="002542C1"/>
    <w:rsid w:val="00254644"/>
    <w:rsid w:val="00260D4F"/>
    <w:rsid w:val="002627DE"/>
    <w:rsid w:val="0026623A"/>
    <w:rsid w:val="00266918"/>
    <w:rsid w:val="00270351"/>
    <w:rsid w:val="00273466"/>
    <w:rsid w:val="0027668B"/>
    <w:rsid w:val="0028439E"/>
    <w:rsid w:val="00286934"/>
    <w:rsid w:val="0029084A"/>
    <w:rsid w:val="00296141"/>
    <w:rsid w:val="00296E06"/>
    <w:rsid w:val="002A2DB3"/>
    <w:rsid w:val="002A4200"/>
    <w:rsid w:val="002B0FBC"/>
    <w:rsid w:val="002B1A7A"/>
    <w:rsid w:val="002B3C83"/>
    <w:rsid w:val="002B76E4"/>
    <w:rsid w:val="002C1118"/>
    <w:rsid w:val="002C15F5"/>
    <w:rsid w:val="002C3B67"/>
    <w:rsid w:val="002C40DE"/>
    <w:rsid w:val="002D0103"/>
    <w:rsid w:val="002D1A15"/>
    <w:rsid w:val="002E11FD"/>
    <w:rsid w:val="002E4EF4"/>
    <w:rsid w:val="002E6351"/>
    <w:rsid w:val="002E69D1"/>
    <w:rsid w:val="002F0E34"/>
    <w:rsid w:val="002F110B"/>
    <w:rsid w:val="002F1E1D"/>
    <w:rsid w:val="002F1FF0"/>
    <w:rsid w:val="002F4B2C"/>
    <w:rsid w:val="002F5B83"/>
    <w:rsid w:val="002F7777"/>
    <w:rsid w:val="00301F2A"/>
    <w:rsid w:val="00303C76"/>
    <w:rsid w:val="00304068"/>
    <w:rsid w:val="00306834"/>
    <w:rsid w:val="00311987"/>
    <w:rsid w:val="00315663"/>
    <w:rsid w:val="0032021D"/>
    <w:rsid w:val="00320E6C"/>
    <w:rsid w:val="003245CE"/>
    <w:rsid w:val="00325753"/>
    <w:rsid w:val="00325840"/>
    <w:rsid w:val="003266F9"/>
    <w:rsid w:val="00326DF6"/>
    <w:rsid w:val="00327589"/>
    <w:rsid w:val="00327646"/>
    <w:rsid w:val="0033323A"/>
    <w:rsid w:val="00334FB3"/>
    <w:rsid w:val="0033549E"/>
    <w:rsid w:val="00337159"/>
    <w:rsid w:val="003377AC"/>
    <w:rsid w:val="003405B8"/>
    <w:rsid w:val="0034266A"/>
    <w:rsid w:val="00343B23"/>
    <w:rsid w:val="003461B9"/>
    <w:rsid w:val="00346900"/>
    <w:rsid w:val="003506CB"/>
    <w:rsid w:val="00354424"/>
    <w:rsid w:val="003553A2"/>
    <w:rsid w:val="003565AF"/>
    <w:rsid w:val="00356C28"/>
    <w:rsid w:val="00365537"/>
    <w:rsid w:val="0036607D"/>
    <w:rsid w:val="003707C4"/>
    <w:rsid w:val="00372539"/>
    <w:rsid w:val="003749EB"/>
    <w:rsid w:val="003811BC"/>
    <w:rsid w:val="00381AB0"/>
    <w:rsid w:val="00383708"/>
    <w:rsid w:val="0039075F"/>
    <w:rsid w:val="00391B0B"/>
    <w:rsid w:val="003960AC"/>
    <w:rsid w:val="003970EE"/>
    <w:rsid w:val="0039779B"/>
    <w:rsid w:val="00397B9D"/>
    <w:rsid w:val="003A2548"/>
    <w:rsid w:val="003A54EE"/>
    <w:rsid w:val="003A55F2"/>
    <w:rsid w:val="003A59A9"/>
    <w:rsid w:val="003A6FFF"/>
    <w:rsid w:val="003B034F"/>
    <w:rsid w:val="003B6CF8"/>
    <w:rsid w:val="003C10E6"/>
    <w:rsid w:val="003C34A5"/>
    <w:rsid w:val="003C63B0"/>
    <w:rsid w:val="003D0B8B"/>
    <w:rsid w:val="003E014A"/>
    <w:rsid w:val="003E07E2"/>
    <w:rsid w:val="003E189B"/>
    <w:rsid w:val="003E370C"/>
    <w:rsid w:val="003E552A"/>
    <w:rsid w:val="003E72E7"/>
    <w:rsid w:val="003F2393"/>
    <w:rsid w:val="004015FA"/>
    <w:rsid w:val="004050A9"/>
    <w:rsid w:val="004102FA"/>
    <w:rsid w:val="00416124"/>
    <w:rsid w:val="0041785E"/>
    <w:rsid w:val="004205AB"/>
    <w:rsid w:val="00427E4E"/>
    <w:rsid w:val="00432AAA"/>
    <w:rsid w:val="00432ECD"/>
    <w:rsid w:val="00436BD7"/>
    <w:rsid w:val="00437E3A"/>
    <w:rsid w:val="004429E8"/>
    <w:rsid w:val="00444478"/>
    <w:rsid w:val="00444BD9"/>
    <w:rsid w:val="004504AD"/>
    <w:rsid w:val="004532A6"/>
    <w:rsid w:val="00453AA4"/>
    <w:rsid w:val="00455727"/>
    <w:rsid w:val="004607C4"/>
    <w:rsid w:val="0046225E"/>
    <w:rsid w:val="004631EF"/>
    <w:rsid w:val="004638D1"/>
    <w:rsid w:val="00465604"/>
    <w:rsid w:val="0046658D"/>
    <w:rsid w:val="0046743F"/>
    <w:rsid w:val="00472103"/>
    <w:rsid w:val="004730D6"/>
    <w:rsid w:val="00473F82"/>
    <w:rsid w:val="00477273"/>
    <w:rsid w:val="004779CF"/>
    <w:rsid w:val="0048351C"/>
    <w:rsid w:val="004851CB"/>
    <w:rsid w:val="00485937"/>
    <w:rsid w:val="004875BE"/>
    <w:rsid w:val="004918A6"/>
    <w:rsid w:val="00493C9F"/>
    <w:rsid w:val="0049595A"/>
    <w:rsid w:val="00495963"/>
    <w:rsid w:val="004A0B80"/>
    <w:rsid w:val="004A0E81"/>
    <w:rsid w:val="004A1D77"/>
    <w:rsid w:val="004A3A0A"/>
    <w:rsid w:val="004A49F3"/>
    <w:rsid w:val="004A6072"/>
    <w:rsid w:val="004B18DA"/>
    <w:rsid w:val="004B3E0F"/>
    <w:rsid w:val="004B664D"/>
    <w:rsid w:val="004B6F6A"/>
    <w:rsid w:val="004B7A99"/>
    <w:rsid w:val="004B7E6F"/>
    <w:rsid w:val="004C2EA4"/>
    <w:rsid w:val="004C5E23"/>
    <w:rsid w:val="004C7A48"/>
    <w:rsid w:val="004D08FC"/>
    <w:rsid w:val="004D1262"/>
    <w:rsid w:val="004D1CF8"/>
    <w:rsid w:val="004D5C3F"/>
    <w:rsid w:val="004D635E"/>
    <w:rsid w:val="004D68DC"/>
    <w:rsid w:val="004D71D5"/>
    <w:rsid w:val="004E0A68"/>
    <w:rsid w:val="004E0CD1"/>
    <w:rsid w:val="004E16A2"/>
    <w:rsid w:val="004E18C7"/>
    <w:rsid w:val="004E4026"/>
    <w:rsid w:val="004E6189"/>
    <w:rsid w:val="004F5B0B"/>
    <w:rsid w:val="005022F9"/>
    <w:rsid w:val="0050685A"/>
    <w:rsid w:val="005077B8"/>
    <w:rsid w:val="00510402"/>
    <w:rsid w:val="00511DF0"/>
    <w:rsid w:val="00512768"/>
    <w:rsid w:val="0051588F"/>
    <w:rsid w:val="00515E89"/>
    <w:rsid w:val="005163C4"/>
    <w:rsid w:val="00516DFC"/>
    <w:rsid w:val="0052167C"/>
    <w:rsid w:val="005233AE"/>
    <w:rsid w:val="005233C6"/>
    <w:rsid w:val="00525B8F"/>
    <w:rsid w:val="00533B62"/>
    <w:rsid w:val="00533DA7"/>
    <w:rsid w:val="00534CD1"/>
    <w:rsid w:val="00535A57"/>
    <w:rsid w:val="0053662B"/>
    <w:rsid w:val="00542049"/>
    <w:rsid w:val="0054363A"/>
    <w:rsid w:val="0054450F"/>
    <w:rsid w:val="005517D5"/>
    <w:rsid w:val="00551D1D"/>
    <w:rsid w:val="00554938"/>
    <w:rsid w:val="00554EA7"/>
    <w:rsid w:val="00556F7B"/>
    <w:rsid w:val="00561E34"/>
    <w:rsid w:val="00563D5E"/>
    <w:rsid w:val="005644D2"/>
    <w:rsid w:val="00565173"/>
    <w:rsid w:val="00565859"/>
    <w:rsid w:val="005710BA"/>
    <w:rsid w:val="005717D9"/>
    <w:rsid w:val="005730F0"/>
    <w:rsid w:val="00577C8C"/>
    <w:rsid w:val="00582EFC"/>
    <w:rsid w:val="00585ECD"/>
    <w:rsid w:val="005905BC"/>
    <w:rsid w:val="00591DCA"/>
    <w:rsid w:val="0059369E"/>
    <w:rsid w:val="005964F6"/>
    <w:rsid w:val="005A5E30"/>
    <w:rsid w:val="005B2C96"/>
    <w:rsid w:val="005B3CB5"/>
    <w:rsid w:val="005B6C63"/>
    <w:rsid w:val="005C22A9"/>
    <w:rsid w:val="005C56DA"/>
    <w:rsid w:val="005C5FB2"/>
    <w:rsid w:val="005D5460"/>
    <w:rsid w:val="005D63AA"/>
    <w:rsid w:val="005E11EE"/>
    <w:rsid w:val="005E7DF1"/>
    <w:rsid w:val="005F1B88"/>
    <w:rsid w:val="005F1CA9"/>
    <w:rsid w:val="005F284A"/>
    <w:rsid w:val="005F2C1F"/>
    <w:rsid w:val="005F59C6"/>
    <w:rsid w:val="005F7EBA"/>
    <w:rsid w:val="00600ABC"/>
    <w:rsid w:val="00601CF2"/>
    <w:rsid w:val="00602271"/>
    <w:rsid w:val="00602F62"/>
    <w:rsid w:val="006139B7"/>
    <w:rsid w:val="00615E8E"/>
    <w:rsid w:val="00620F44"/>
    <w:rsid w:val="00621F25"/>
    <w:rsid w:val="0062228C"/>
    <w:rsid w:val="00624BA4"/>
    <w:rsid w:val="00626518"/>
    <w:rsid w:val="00627495"/>
    <w:rsid w:val="0062789E"/>
    <w:rsid w:val="006314D6"/>
    <w:rsid w:val="006331B7"/>
    <w:rsid w:val="00634495"/>
    <w:rsid w:val="00634D4A"/>
    <w:rsid w:val="006404B4"/>
    <w:rsid w:val="00646663"/>
    <w:rsid w:val="00651C08"/>
    <w:rsid w:val="006525B8"/>
    <w:rsid w:val="00652FCE"/>
    <w:rsid w:val="006554E4"/>
    <w:rsid w:val="00656784"/>
    <w:rsid w:val="00656B7F"/>
    <w:rsid w:val="00657997"/>
    <w:rsid w:val="0066119D"/>
    <w:rsid w:val="00665706"/>
    <w:rsid w:val="00665FAD"/>
    <w:rsid w:val="006671DB"/>
    <w:rsid w:val="00670B11"/>
    <w:rsid w:val="00672A54"/>
    <w:rsid w:val="006731C6"/>
    <w:rsid w:val="00673E87"/>
    <w:rsid w:val="00675374"/>
    <w:rsid w:val="00675EDD"/>
    <w:rsid w:val="006771EC"/>
    <w:rsid w:val="00677B4A"/>
    <w:rsid w:val="00680A82"/>
    <w:rsid w:val="00680B02"/>
    <w:rsid w:val="00680C02"/>
    <w:rsid w:val="0068204C"/>
    <w:rsid w:val="00686142"/>
    <w:rsid w:val="00687608"/>
    <w:rsid w:val="0069475C"/>
    <w:rsid w:val="00696791"/>
    <w:rsid w:val="00696AE1"/>
    <w:rsid w:val="006A2C29"/>
    <w:rsid w:val="006A2C3D"/>
    <w:rsid w:val="006A3FFB"/>
    <w:rsid w:val="006A5342"/>
    <w:rsid w:val="006A5AC7"/>
    <w:rsid w:val="006A7178"/>
    <w:rsid w:val="006B0202"/>
    <w:rsid w:val="006B1CF7"/>
    <w:rsid w:val="006B38D5"/>
    <w:rsid w:val="006B5281"/>
    <w:rsid w:val="006B5C73"/>
    <w:rsid w:val="006B7B4A"/>
    <w:rsid w:val="006C0369"/>
    <w:rsid w:val="006C1D16"/>
    <w:rsid w:val="006C5A70"/>
    <w:rsid w:val="006C620C"/>
    <w:rsid w:val="006D00E5"/>
    <w:rsid w:val="006D232D"/>
    <w:rsid w:val="006D26ED"/>
    <w:rsid w:val="006D2C17"/>
    <w:rsid w:val="006D3A4C"/>
    <w:rsid w:val="006D3D31"/>
    <w:rsid w:val="006D585A"/>
    <w:rsid w:val="006E105F"/>
    <w:rsid w:val="006E1790"/>
    <w:rsid w:val="006E1AC9"/>
    <w:rsid w:val="006E3C61"/>
    <w:rsid w:val="006E5D3C"/>
    <w:rsid w:val="006E5DE0"/>
    <w:rsid w:val="006F1DF6"/>
    <w:rsid w:val="006F4B69"/>
    <w:rsid w:val="00700CB8"/>
    <w:rsid w:val="00702193"/>
    <w:rsid w:val="00703F00"/>
    <w:rsid w:val="007061C8"/>
    <w:rsid w:val="00711807"/>
    <w:rsid w:val="00712262"/>
    <w:rsid w:val="00712618"/>
    <w:rsid w:val="0071473F"/>
    <w:rsid w:val="007152C3"/>
    <w:rsid w:val="007157F4"/>
    <w:rsid w:val="00716579"/>
    <w:rsid w:val="00720B32"/>
    <w:rsid w:val="00726D20"/>
    <w:rsid w:val="007357BE"/>
    <w:rsid w:val="007360C2"/>
    <w:rsid w:val="00737744"/>
    <w:rsid w:val="00737BC7"/>
    <w:rsid w:val="00742104"/>
    <w:rsid w:val="007431B5"/>
    <w:rsid w:val="00743BC1"/>
    <w:rsid w:val="00746642"/>
    <w:rsid w:val="007505EC"/>
    <w:rsid w:val="00753287"/>
    <w:rsid w:val="00754838"/>
    <w:rsid w:val="0076091E"/>
    <w:rsid w:val="00762142"/>
    <w:rsid w:val="00762E2C"/>
    <w:rsid w:val="00763BBA"/>
    <w:rsid w:val="00763E91"/>
    <w:rsid w:val="0076445E"/>
    <w:rsid w:val="00767AEE"/>
    <w:rsid w:val="00770B8D"/>
    <w:rsid w:val="007806C2"/>
    <w:rsid w:val="00783ED9"/>
    <w:rsid w:val="00784792"/>
    <w:rsid w:val="00784EC4"/>
    <w:rsid w:val="00790B37"/>
    <w:rsid w:val="007912D0"/>
    <w:rsid w:val="0079238A"/>
    <w:rsid w:val="00793A6D"/>
    <w:rsid w:val="00793CE3"/>
    <w:rsid w:val="007944DC"/>
    <w:rsid w:val="00794CE9"/>
    <w:rsid w:val="007958BE"/>
    <w:rsid w:val="00797E33"/>
    <w:rsid w:val="007A0718"/>
    <w:rsid w:val="007A0BFD"/>
    <w:rsid w:val="007A2D73"/>
    <w:rsid w:val="007A560E"/>
    <w:rsid w:val="007B2E80"/>
    <w:rsid w:val="007B5C14"/>
    <w:rsid w:val="007B7959"/>
    <w:rsid w:val="007C0BBC"/>
    <w:rsid w:val="007C0E66"/>
    <w:rsid w:val="007C1AD7"/>
    <w:rsid w:val="007C741F"/>
    <w:rsid w:val="007C7D05"/>
    <w:rsid w:val="007D1440"/>
    <w:rsid w:val="007D14DB"/>
    <w:rsid w:val="007D6752"/>
    <w:rsid w:val="007E1363"/>
    <w:rsid w:val="007E46EB"/>
    <w:rsid w:val="007E6AD2"/>
    <w:rsid w:val="007E7CC6"/>
    <w:rsid w:val="007F3E1B"/>
    <w:rsid w:val="007F53EE"/>
    <w:rsid w:val="007F58BE"/>
    <w:rsid w:val="007F5958"/>
    <w:rsid w:val="007F5D70"/>
    <w:rsid w:val="00800492"/>
    <w:rsid w:val="00805B1A"/>
    <w:rsid w:val="008116F9"/>
    <w:rsid w:val="00811D24"/>
    <w:rsid w:val="00813C4D"/>
    <w:rsid w:val="008142EA"/>
    <w:rsid w:val="0081575E"/>
    <w:rsid w:val="0082187C"/>
    <w:rsid w:val="0082202D"/>
    <w:rsid w:val="00823E09"/>
    <w:rsid w:val="0082428C"/>
    <w:rsid w:val="008258D2"/>
    <w:rsid w:val="00830306"/>
    <w:rsid w:val="00832568"/>
    <w:rsid w:val="00834CFA"/>
    <w:rsid w:val="008468D3"/>
    <w:rsid w:val="0084721F"/>
    <w:rsid w:val="0085260C"/>
    <w:rsid w:val="00855AC9"/>
    <w:rsid w:val="008641C0"/>
    <w:rsid w:val="0086425A"/>
    <w:rsid w:val="008647D5"/>
    <w:rsid w:val="0086605C"/>
    <w:rsid w:val="008710AF"/>
    <w:rsid w:val="00871762"/>
    <w:rsid w:val="00871B65"/>
    <w:rsid w:val="008729A8"/>
    <w:rsid w:val="00872A80"/>
    <w:rsid w:val="0087356E"/>
    <w:rsid w:val="0087357C"/>
    <w:rsid w:val="00873A1F"/>
    <w:rsid w:val="008754F5"/>
    <w:rsid w:val="00876170"/>
    <w:rsid w:val="00876441"/>
    <w:rsid w:val="00880A07"/>
    <w:rsid w:val="00884D01"/>
    <w:rsid w:val="00885366"/>
    <w:rsid w:val="0089027E"/>
    <w:rsid w:val="00892F47"/>
    <w:rsid w:val="0089331F"/>
    <w:rsid w:val="00893708"/>
    <w:rsid w:val="008960ED"/>
    <w:rsid w:val="00897126"/>
    <w:rsid w:val="00897194"/>
    <w:rsid w:val="008A0DAE"/>
    <w:rsid w:val="008A1BB7"/>
    <w:rsid w:val="008B4628"/>
    <w:rsid w:val="008B5108"/>
    <w:rsid w:val="008B580D"/>
    <w:rsid w:val="008B6C45"/>
    <w:rsid w:val="008B7A7A"/>
    <w:rsid w:val="008C217D"/>
    <w:rsid w:val="008C26D2"/>
    <w:rsid w:val="008C4D37"/>
    <w:rsid w:val="008C6ADB"/>
    <w:rsid w:val="008C7C8A"/>
    <w:rsid w:val="008D1285"/>
    <w:rsid w:val="008D1ECD"/>
    <w:rsid w:val="008D2E61"/>
    <w:rsid w:val="008D4C0D"/>
    <w:rsid w:val="008D63B6"/>
    <w:rsid w:val="008E3DF5"/>
    <w:rsid w:val="008E4BCB"/>
    <w:rsid w:val="008F5BE2"/>
    <w:rsid w:val="008F5EB1"/>
    <w:rsid w:val="009004D7"/>
    <w:rsid w:val="009013AE"/>
    <w:rsid w:val="009016AF"/>
    <w:rsid w:val="00901C58"/>
    <w:rsid w:val="00904B8B"/>
    <w:rsid w:val="00904D5F"/>
    <w:rsid w:val="00907313"/>
    <w:rsid w:val="0090787B"/>
    <w:rsid w:val="009109F4"/>
    <w:rsid w:val="0091355C"/>
    <w:rsid w:val="0092631F"/>
    <w:rsid w:val="00930E8C"/>
    <w:rsid w:val="00931237"/>
    <w:rsid w:val="00934171"/>
    <w:rsid w:val="00936BF1"/>
    <w:rsid w:val="00937B00"/>
    <w:rsid w:val="0094051B"/>
    <w:rsid w:val="00940902"/>
    <w:rsid w:val="0094174D"/>
    <w:rsid w:val="00942D16"/>
    <w:rsid w:val="00944D50"/>
    <w:rsid w:val="00947F21"/>
    <w:rsid w:val="009515D3"/>
    <w:rsid w:val="009521AE"/>
    <w:rsid w:val="009548D7"/>
    <w:rsid w:val="009562BF"/>
    <w:rsid w:val="0095666D"/>
    <w:rsid w:val="009616AC"/>
    <w:rsid w:val="00964802"/>
    <w:rsid w:val="00964ED9"/>
    <w:rsid w:val="00967B49"/>
    <w:rsid w:val="0097346C"/>
    <w:rsid w:val="009735E3"/>
    <w:rsid w:val="009776D5"/>
    <w:rsid w:val="009808A8"/>
    <w:rsid w:val="00981DE4"/>
    <w:rsid w:val="00981FEA"/>
    <w:rsid w:val="00984063"/>
    <w:rsid w:val="00984F23"/>
    <w:rsid w:val="00992182"/>
    <w:rsid w:val="00995D44"/>
    <w:rsid w:val="00996894"/>
    <w:rsid w:val="009977FF"/>
    <w:rsid w:val="009A0155"/>
    <w:rsid w:val="009A278F"/>
    <w:rsid w:val="009A493F"/>
    <w:rsid w:val="009A7539"/>
    <w:rsid w:val="009A7568"/>
    <w:rsid w:val="009B084A"/>
    <w:rsid w:val="009B13E0"/>
    <w:rsid w:val="009B46D0"/>
    <w:rsid w:val="009B5097"/>
    <w:rsid w:val="009B74C6"/>
    <w:rsid w:val="009C13FE"/>
    <w:rsid w:val="009C36AA"/>
    <w:rsid w:val="009C5789"/>
    <w:rsid w:val="009C5A1D"/>
    <w:rsid w:val="009C6061"/>
    <w:rsid w:val="009D15C1"/>
    <w:rsid w:val="009D277C"/>
    <w:rsid w:val="009D31AD"/>
    <w:rsid w:val="009D4F7D"/>
    <w:rsid w:val="009D7B82"/>
    <w:rsid w:val="009E2B8E"/>
    <w:rsid w:val="009E4659"/>
    <w:rsid w:val="009F1028"/>
    <w:rsid w:val="009F56CD"/>
    <w:rsid w:val="009F6E26"/>
    <w:rsid w:val="00A01D7D"/>
    <w:rsid w:val="00A02A7F"/>
    <w:rsid w:val="00A041B1"/>
    <w:rsid w:val="00A056D2"/>
    <w:rsid w:val="00A071E1"/>
    <w:rsid w:val="00A078AC"/>
    <w:rsid w:val="00A12F89"/>
    <w:rsid w:val="00A13B1C"/>
    <w:rsid w:val="00A14CF7"/>
    <w:rsid w:val="00A203C1"/>
    <w:rsid w:val="00A21ACD"/>
    <w:rsid w:val="00A22CD1"/>
    <w:rsid w:val="00A3259F"/>
    <w:rsid w:val="00A32DBC"/>
    <w:rsid w:val="00A400F2"/>
    <w:rsid w:val="00A4239E"/>
    <w:rsid w:val="00A4443F"/>
    <w:rsid w:val="00A44805"/>
    <w:rsid w:val="00A44B20"/>
    <w:rsid w:val="00A44FDE"/>
    <w:rsid w:val="00A46E54"/>
    <w:rsid w:val="00A52A15"/>
    <w:rsid w:val="00A5324D"/>
    <w:rsid w:val="00A6008E"/>
    <w:rsid w:val="00A621D6"/>
    <w:rsid w:val="00A6371E"/>
    <w:rsid w:val="00A651B2"/>
    <w:rsid w:val="00A6520E"/>
    <w:rsid w:val="00A67053"/>
    <w:rsid w:val="00A70CEA"/>
    <w:rsid w:val="00A73FE7"/>
    <w:rsid w:val="00A745EE"/>
    <w:rsid w:val="00A76691"/>
    <w:rsid w:val="00A769F6"/>
    <w:rsid w:val="00A76F0C"/>
    <w:rsid w:val="00A77230"/>
    <w:rsid w:val="00A80E30"/>
    <w:rsid w:val="00A810EC"/>
    <w:rsid w:val="00A816F5"/>
    <w:rsid w:val="00A82EE9"/>
    <w:rsid w:val="00A8374E"/>
    <w:rsid w:val="00A87CFA"/>
    <w:rsid w:val="00A924B7"/>
    <w:rsid w:val="00A953BE"/>
    <w:rsid w:val="00AA5ABD"/>
    <w:rsid w:val="00AA7BDD"/>
    <w:rsid w:val="00AB01E8"/>
    <w:rsid w:val="00AB0884"/>
    <w:rsid w:val="00AB2B8A"/>
    <w:rsid w:val="00AB4053"/>
    <w:rsid w:val="00AB6638"/>
    <w:rsid w:val="00AB7153"/>
    <w:rsid w:val="00AB7432"/>
    <w:rsid w:val="00AC0000"/>
    <w:rsid w:val="00AC16B5"/>
    <w:rsid w:val="00AC5069"/>
    <w:rsid w:val="00AC648B"/>
    <w:rsid w:val="00AC6CE3"/>
    <w:rsid w:val="00AD081D"/>
    <w:rsid w:val="00AD1121"/>
    <w:rsid w:val="00AD2B79"/>
    <w:rsid w:val="00AD3028"/>
    <w:rsid w:val="00AD32A2"/>
    <w:rsid w:val="00AD4235"/>
    <w:rsid w:val="00AD5AFC"/>
    <w:rsid w:val="00AD5D83"/>
    <w:rsid w:val="00AE0ACA"/>
    <w:rsid w:val="00AE0C6B"/>
    <w:rsid w:val="00AF6C11"/>
    <w:rsid w:val="00AF728F"/>
    <w:rsid w:val="00B021F5"/>
    <w:rsid w:val="00B125A7"/>
    <w:rsid w:val="00B13D93"/>
    <w:rsid w:val="00B15D89"/>
    <w:rsid w:val="00B16058"/>
    <w:rsid w:val="00B2138A"/>
    <w:rsid w:val="00B21F06"/>
    <w:rsid w:val="00B323C3"/>
    <w:rsid w:val="00B32744"/>
    <w:rsid w:val="00B3350E"/>
    <w:rsid w:val="00B33B7A"/>
    <w:rsid w:val="00B33CE6"/>
    <w:rsid w:val="00B358A0"/>
    <w:rsid w:val="00B37988"/>
    <w:rsid w:val="00B4127D"/>
    <w:rsid w:val="00B42166"/>
    <w:rsid w:val="00B4306B"/>
    <w:rsid w:val="00B43EFD"/>
    <w:rsid w:val="00B4459A"/>
    <w:rsid w:val="00B50C26"/>
    <w:rsid w:val="00B516A3"/>
    <w:rsid w:val="00B51B72"/>
    <w:rsid w:val="00B549AC"/>
    <w:rsid w:val="00B56CD6"/>
    <w:rsid w:val="00B616E5"/>
    <w:rsid w:val="00B6333E"/>
    <w:rsid w:val="00B6343C"/>
    <w:rsid w:val="00B64473"/>
    <w:rsid w:val="00B70108"/>
    <w:rsid w:val="00B727D6"/>
    <w:rsid w:val="00B773B0"/>
    <w:rsid w:val="00B80D2D"/>
    <w:rsid w:val="00B81A22"/>
    <w:rsid w:val="00B81E41"/>
    <w:rsid w:val="00B82095"/>
    <w:rsid w:val="00B82365"/>
    <w:rsid w:val="00B90443"/>
    <w:rsid w:val="00B92DD6"/>
    <w:rsid w:val="00B95C3E"/>
    <w:rsid w:val="00BA095D"/>
    <w:rsid w:val="00BA4041"/>
    <w:rsid w:val="00BA4391"/>
    <w:rsid w:val="00BA4E77"/>
    <w:rsid w:val="00BA61EE"/>
    <w:rsid w:val="00BA77D8"/>
    <w:rsid w:val="00BB103C"/>
    <w:rsid w:val="00BB1115"/>
    <w:rsid w:val="00BB2DF1"/>
    <w:rsid w:val="00BB52BA"/>
    <w:rsid w:val="00BB5F79"/>
    <w:rsid w:val="00BB6FEB"/>
    <w:rsid w:val="00BB7D6E"/>
    <w:rsid w:val="00BB7DBB"/>
    <w:rsid w:val="00BC6430"/>
    <w:rsid w:val="00BC7C4F"/>
    <w:rsid w:val="00BD074F"/>
    <w:rsid w:val="00BD10F0"/>
    <w:rsid w:val="00BD1789"/>
    <w:rsid w:val="00BD2CE9"/>
    <w:rsid w:val="00BE0FB2"/>
    <w:rsid w:val="00BE20B2"/>
    <w:rsid w:val="00BF254D"/>
    <w:rsid w:val="00BF2F7B"/>
    <w:rsid w:val="00BF63D4"/>
    <w:rsid w:val="00C03CF4"/>
    <w:rsid w:val="00C1177E"/>
    <w:rsid w:val="00C15235"/>
    <w:rsid w:val="00C15D13"/>
    <w:rsid w:val="00C17551"/>
    <w:rsid w:val="00C2149F"/>
    <w:rsid w:val="00C23E76"/>
    <w:rsid w:val="00C2523F"/>
    <w:rsid w:val="00C26EEC"/>
    <w:rsid w:val="00C2750F"/>
    <w:rsid w:val="00C33261"/>
    <w:rsid w:val="00C34B5C"/>
    <w:rsid w:val="00C35A6F"/>
    <w:rsid w:val="00C35B48"/>
    <w:rsid w:val="00C36044"/>
    <w:rsid w:val="00C367B7"/>
    <w:rsid w:val="00C41B97"/>
    <w:rsid w:val="00C456D6"/>
    <w:rsid w:val="00C45B77"/>
    <w:rsid w:val="00C46F15"/>
    <w:rsid w:val="00C50EAE"/>
    <w:rsid w:val="00C51FD3"/>
    <w:rsid w:val="00C52AAE"/>
    <w:rsid w:val="00C53870"/>
    <w:rsid w:val="00C5552A"/>
    <w:rsid w:val="00C57D9B"/>
    <w:rsid w:val="00C60FE2"/>
    <w:rsid w:val="00C61CD7"/>
    <w:rsid w:val="00C62480"/>
    <w:rsid w:val="00C62544"/>
    <w:rsid w:val="00C63814"/>
    <w:rsid w:val="00C641B4"/>
    <w:rsid w:val="00C646C4"/>
    <w:rsid w:val="00C64D77"/>
    <w:rsid w:val="00C67E19"/>
    <w:rsid w:val="00C713CC"/>
    <w:rsid w:val="00C74E68"/>
    <w:rsid w:val="00C75D08"/>
    <w:rsid w:val="00C80683"/>
    <w:rsid w:val="00C83CD7"/>
    <w:rsid w:val="00C85125"/>
    <w:rsid w:val="00C93501"/>
    <w:rsid w:val="00C95AE5"/>
    <w:rsid w:val="00C96452"/>
    <w:rsid w:val="00C9696A"/>
    <w:rsid w:val="00CA30DF"/>
    <w:rsid w:val="00CA4071"/>
    <w:rsid w:val="00CA4177"/>
    <w:rsid w:val="00CA647F"/>
    <w:rsid w:val="00CA733C"/>
    <w:rsid w:val="00CB2EE4"/>
    <w:rsid w:val="00CC3333"/>
    <w:rsid w:val="00CC5F8C"/>
    <w:rsid w:val="00CD572D"/>
    <w:rsid w:val="00CE2EA4"/>
    <w:rsid w:val="00CE3C57"/>
    <w:rsid w:val="00CE51DA"/>
    <w:rsid w:val="00CE62FE"/>
    <w:rsid w:val="00CF0CC6"/>
    <w:rsid w:val="00CF5852"/>
    <w:rsid w:val="00D01638"/>
    <w:rsid w:val="00D01FB5"/>
    <w:rsid w:val="00D0449C"/>
    <w:rsid w:val="00D055B8"/>
    <w:rsid w:val="00D06263"/>
    <w:rsid w:val="00D072F0"/>
    <w:rsid w:val="00D114A2"/>
    <w:rsid w:val="00D12BE2"/>
    <w:rsid w:val="00D1425B"/>
    <w:rsid w:val="00D16402"/>
    <w:rsid w:val="00D22143"/>
    <w:rsid w:val="00D23B07"/>
    <w:rsid w:val="00D3003B"/>
    <w:rsid w:val="00D3381C"/>
    <w:rsid w:val="00D360B0"/>
    <w:rsid w:val="00D367B2"/>
    <w:rsid w:val="00D36BDF"/>
    <w:rsid w:val="00D37529"/>
    <w:rsid w:val="00D4311B"/>
    <w:rsid w:val="00D431E5"/>
    <w:rsid w:val="00D462B1"/>
    <w:rsid w:val="00D5036B"/>
    <w:rsid w:val="00D5113B"/>
    <w:rsid w:val="00D52E39"/>
    <w:rsid w:val="00D560E3"/>
    <w:rsid w:val="00D60A61"/>
    <w:rsid w:val="00D6278A"/>
    <w:rsid w:val="00D70420"/>
    <w:rsid w:val="00D70F96"/>
    <w:rsid w:val="00D730AA"/>
    <w:rsid w:val="00D73D9E"/>
    <w:rsid w:val="00D73E73"/>
    <w:rsid w:val="00D7445A"/>
    <w:rsid w:val="00D819B6"/>
    <w:rsid w:val="00D86AB1"/>
    <w:rsid w:val="00D8712B"/>
    <w:rsid w:val="00D9076B"/>
    <w:rsid w:val="00D93544"/>
    <w:rsid w:val="00D93EC9"/>
    <w:rsid w:val="00D976B0"/>
    <w:rsid w:val="00DA026D"/>
    <w:rsid w:val="00DA3577"/>
    <w:rsid w:val="00DB0774"/>
    <w:rsid w:val="00DB4375"/>
    <w:rsid w:val="00DC6157"/>
    <w:rsid w:val="00DC735B"/>
    <w:rsid w:val="00DD36CB"/>
    <w:rsid w:val="00DD513B"/>
    <w:rsid w:val="00DD6AB4"/>
    <w:rsid w:val="00DD6F41"/>
    <w:rsid w:val="00DE6A45"/>
    <w:rsid w:val="00DE7850"/>
    <w:rsid w:val="00DF02F0"/>
    <w:rsid w:val="00DF05C5"/>
    <w:rsid w:val="00DF2AF9"/>
    <w:rsid w:val="00E01595"/>
    <w:rsid w:val="00E03557"/>
    <w:rsid w:val="00E058A9"/>
    <w:rsid w:val="00E07D3F"/>
    <w:rsid w:val="00E07EFF"/>
    <w:rsid w:val="00E100E8"/>
    <w:rsid w:val="00E13612"/>
    <w:rsid w:val="00E13A1D"/>
    <w:rsid w:val="00E15270"/>
    <w:rsid w:val="00E16416"/>
    <w:rsid w:val="00E16F1E"/>
    <w:rsid w:val="00E179AA"/>
    <w:rsid w:val="00E20C12"/>
    <w:rsid w:val="00E213F9"/>
    <w:rsid w:val="00E22AEB"/>
    <w:rsid w:val="00E26016"/>
    <w:rsid w:val="00E27CC4"/>
    <w:rsid w:val="00E320A3"/>
    <w:rsid w:val="00E333EF"/>
    <w:rsid w:val="00E337BD"/>
    <w:rsid w:val="00E351F8"/>
    <w:rsid w:val="00E35960"/>
    <w:rsid w:val="00E37BBC"/>
    <w:rsid w:val="00E42BA4"/>
    <w:rsid w:val="00E45544"/>
    <w:rsid w:val="00E47DC3"/>
    <w:rsid w:val="00E52EA3"/>
    <w:rsid w:val="00E64A68"/>
    <w:rsid w:val="00E655BD"/>
    <w:rsid w:val="00E66257"/>
    <w:rsid w:val="00E71267"/>
    <w:rsid w:val="00E7310F"/>
    <w:rsid w:val="00E73C83"/>
    <w:rsid w:val="00E762C2"/>
    <w:rsid w:val="00E76925"/>
    <w:rsid w:val="00E84091"/>
    <w:rsid w:val="00E848F1"/>
    <w:rsid w:val="00E8704F"/>
    <w:rsid w:val="00E91801"/>
    <w:rsid w:val="00E92095"/>
    <w:rsid w:val="00E956B8"/>
    <w:rsid w:val="00E971E0"/>
    <w:rsid w:val="00EA0BA6"/>
    <w:rsid w:val="00EA390D"/>
    <w:rsid w:val="00EA725E"/>
    <w:rsid w:val="00EB0A2A"/>
    <w:rsid w:val="00EB22B2"/>
    <w:rsid w:val="00EB3705"/>
    <w:rsid w:val="00EB4C23"/>
    <w:rsid w:val="00EB6C51"/>
    <w:rsid w:val="00EB6D1B"/>
    <w:rsid w:val="00EC081E"/>
    <w:rsid w:val="00EC2B78"/>
    <w:rsid w:val="00EC3CE5"/>
    <w:rsid w:val="00EC3DD2"/>
    <w:rsid w:val="00ED3E73"/>
    <w:rsid w:val="00ED5D02"/>
    <w:rsid w:val="00EE04C9"/>
    <w:rsid w:val="00EE0A9F"/>
    <w:rsid w:val="00EE217B"/>
    <w:rsid w:val="00EE3580"/>
    <w:rsid w:val="00EF072C"/>
    <w:rsid w:val="00EF268D"/>
    <w:rsid w:val="00EF3A65"/>
    <w:rsid w:val="00EF461A"/>
    <w:rsid w:val="00EF4DCF"/>
    <w:rsid w:val="00EF5BE4"/>
    <w:rsid w:val="00F0384D"/>
    <w:rsid w:val="00F03C97"/>
    <w:rsid w:val="00F05FB7"/>
    <w:rsid w:val="00F11D7B"/>
    <w:rsid w:val="00F1317B"/>
    <w:rsid w:val="00F15040"/>
    <w:rsid w:val="00F15498"/>
    <w:rsid w:val="00F15D8E"/>
    <w:rsid w:val="00F17FF4"/>
    <w:rsid w:val="00F22D3A"/>
    <w:rsid w:val="00F23143"/>
    <w:rsid w:val="00F25443"/>
    <w:rsid w:val="00F2567D"/>
    <w:rsid w:val="00F25CA3"/>
    <w:rsid w:val="00F30A25"/>
    <w:rsid w:val="00F323FC"/>
    <w:rsid w:val="00F328FE"/>
    <w:rsid w:val="00F34446"/>
    <w:rsid w:val="00F346CA"/>
    <w:rsid w:val="00F34821"/>
    <w:rsid w:val="00F357C7"/>
    <w:rsid w:val="00F44CB0"/>
    <w:rsid w:val="00F45830"/>
    <w:rsid w:val="00F60006"/>
    <w:rsid w:val="00F64012"/>
    <w:rsid w:val="00F649A5"/>
    <w:rsid w:val="00F66312"/>
    <w:rsid w:val="00F66714"/>
    <w:rsid w:val="00F6762D"/>
    <w:rsid w:val="00F742CB"/>
    <w:rsid w:val="00F840DF"/>
    <w:rsid w:val="00F8428C"/>
    <w:rsid w:val="00F913D6"/>
    <w:rsid w:val="00F93624"/>
    <w:rsid w:val="00F93AB3"/>
    <w:rsid w:val="00F94B93"/>
    <w:rsid w:val="00FA00FC"/>
    <w:rsid w:val="00FA074C"/>
    <w:rsid w:val="00FA1C56"/>
    <w:rsid w:val="00FA3507"/>
    <w:rsid w:val="00FA567E"/>
    <w:rsid w:val="00FB2960"/>
    <w:rsid w:val="00FB3203"/>
    <w:rsid w:val="00FB3747"/>
    <w:rsid w:val="00FB732B"/>
    <w:rsid w:val="00FC0982"/>
    <w:rsid w:val="00FC18A9"/>
    <w:rsid w:val="00FC1FBD"/>
    <w:rsid w:val="00FC5E95"/>
    <w:rsid w:val="00FD5161"/>
    <w:rsid w:val="00FD6B43"/>
    <w:rsid w:val="00FE139B"/>
    <w:rsid w:val="00FE38DC"/>
    <w:rsid w:val="00FE6679"/>
    <w:rsid w:val="00FE6E92"/>
    <w:rsid w:val="00FE7E76"/>
    <w:rsid w:val="00FF7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91489"/>
    <o:shapelayout v:ext="edit">
      <o:idmap v:ext="edit" data="1"/>
    </o:shapelayout>
  </w:shapeDefaults>
  <w:decimalSymbol w:val="."/>
  <w:listSeparator w:val=","/>
  <w14:docId w14:val="6F8A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54F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754F5"/>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4F5"/>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754F5"/>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754F5"/>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754F5"/>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754F5"/>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754F5"/>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754F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754F5"/>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8754F5"/>
    <w:pPr>
      <w:numPr>
        <w:numId w:val="1"/>
      </w:numPr>
    </w:pPr>
  </w:style>
  <w:style w:type="numbering" w:styleId="1ai">
    <w:name w:val="Outline List 1"/>
    <w:basedOn w:val="NoList"/>
    <w:uiPriority w:val="99"/>
    <w:unhideWhenUsed/>
    <w:rsid w:val="008754F5"/>
    <w:pPr>
      <w:numPr>
        <w:numId w:val="4"/>
      </w:numPr>
    </w:pPr>
  </w:style>
  <w:style w:type="paragraph" w:customStyle="1" w:styleId="ActHead1">
    <w:name w:val="ActHead 1"/>
    <w:aliases w:val="c"/>
    <w:basedOn w:val="OPCParaBase"/>
    <w:next w:val="Normal"/>
    <w:qFormat/>
    <w:rsid w:val="008754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54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54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54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54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54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54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54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54F5"/>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8754F5"/>
    <w:pPr>
      <w:spacing w:before="240"/>
    </w:pPr>
    <w:rPr>
      <w:sz w:val="24"/>
      <w:szCs w:val="24"/>
    </w:rPr>
  </w:style>
  <w:style w:type="paragraph" w:customStyle="1" w:styleId="Actno">
    <w:name w:val="Actno"/>
    <w:basedOn w:val="ShortT"/>
    <w:next w:val="Normal"/>
    <w:qFormat/>
    <w:rsid w:val="008754F5"/>
  </w:style>
  <w:style w:type="numbering" w:styleId="ArticleSection">
    <w:name w:val="Outline List 3"/>
    <w:basedOn w:val="NoList"/>
    <w:uiPriority w:val="99"/>
    <w:unhideWhenUsed/>
    <w:rsid w:val="008754F5"/>
    <w:pPr>
      <w:numPr>
        <w:numId w:val="5"/>
      </w:numPr>
    </w:pPr>
  </w:style>
  <w:style w:type="paragraph" w:styleId="BalloonText">
    <w:name w:val="Balloon Text"/>
    <w:basedOn w:val="Normal"/>
    <w:link w:val="BalloonTextChar"/>
    <w:uiPriority w:val="99"/>
    <w:unhideWhenUsed/>
    <w:rsid w:val="008754F5"/>
    <w:pPr>
      <w:spacing w:line="240" w:lineRule="auto"/>
    </w:pPr>
    <w:rPr>
      <w:rFonts w:ascii="Segoe UI" w:hAnsi="Segoe UI" w:cs="Segoe UI"/>
      <w:sz w:val="18"/>
      <w:szCs w:val="18"/>
    </w:rPr>
  </w:style>
  <w:style w:type="paragraph" w:styleId="BlockText">
    <w:name w:val="Block Text"/>
    <w:basedOn w:val="Normal"/>
    <w:uiPriority w:val="99"/>
    <w:unhideWhenUsed/>
    <w:rsid w:val="008754F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754F5"/>
    <w:pPr>
      <w:spacing w:line="240" w:lineRule="auto"/>
    </w:pPr>
    <w:rPr>
      <w:sz w:val="24"/>
    </w:rPr>
  </w:style>
  <w:style w:type="paragraph" w:styleId="BodyText">
    <w:name w:val="Body Text"/>
    <w:basedOn w:val="Normal"/>
    <w:link w:val="BodyTextChar"/>
    <w:uiPriority w:val="99"/>
    <w:unhideWhenUsed/>
    <w:rsid w:val="008754F5"/>
    <w:pPr>
      <w:spacing w:after="120"/>
    </w:pPr>
  </w:style>
  <w:style w:type="paragraph" w:styleId="BodyText2">
    <w:name w:val="Body Text 2"/>
    <w:basedOn w:val="Normal"/>
    <w:link w:val="BodyText2Char"/>
    <w:uiPriority w:val="99"/>
    <w:unhideWhenUsed/>
    <w:rsid w:val="008754F5"/>
    <w:pPr>
      <w:spacing w:after="120" w:line="480" w:lineRule="auto"/>
    </w:pPr>
  </w:style>
  <w:style w:type="paragraph" w:styleId="BodyText3">
    <w:name w:val="Body Text 3"/>
    <w:basedOn w:val="Normal"/>
    <w:link w:val="BodyText3Char"/>
    <w:uiPriority w:val="99"/>
    <w:unhideWhenUsed/>
    <w:rsid w:val="008754F5"/>
    <w:pPr>
      <w:spacing w:after="120"/>
    </w:pPr>
    <w:rPr>
      <w:sz w:val="16"/>
      <w:szCs w:val="16"/>
    </w:rPr>
  </w:style>
  <w:style w:type="paragraph" w:styleId="BodyTextFirstIndent">
    <w:name w:val="Body Text First Indent"/>
    <w:basedOn w:val="BodyText"/>
    <w:link w:val="BodyTextFirstIndentChar"/>
    <w:uiPriority w:val="99"/>
    <w:unhideWhenUsed/>
    <w:rsid w:val="008754F5"/>
    <w:pPr>
      <w:spacing w:after="0"/>
      <w:ind w:firstLine="360"/>
    </w:pPr>
  </w:style>
  <w:style w:type="paragraph" w:styleId="BodyTextIndent">
    <w:name w:val="Body Text Indent"/>
    <w:basedOn w:val="Normal"/>
    <w:link w:val="BodyTextIndentChar"/>
    <w:uiPriority w:val="99"/>
    <w:unhideWhenUsed/>
    <w:rsid w:val="008754F5"/>
    <w:pPr>
      <w:spacing w:after="120"/>
      <w:ind w:left="283"/>
    </w:pPr>
  </w:style>
  <w:style w:type="paragraph" w:styleId="BodyTextFirstIndent2">
    <w:name w:val="Body Text First Indent 2"/>
    <w:basedOn w:val="BodyTextIndent"/>
    <w:link w:val="BodyTextFirstIndent2Char"/>
    <w:uiPriority w:val="99"/>
    <w:unhideWhenUsed/>
    <w:rsid w:val="008754F5"/>
    <w:pPr>
      <w:spacing w:after="0"/>
      <w:ind w:left="360" w:firstLine="360"/>
    </w:pPr>
  </w:style>
  <w:style w:type="paragraph" w:styleId="BodyTextIndent2">
    <w:name w:val="Body Text Indent 2"/>
    <w:basedOn w:val="Normal"/>
    <w:link w:val="BodyTextIndent2Char"/>
    <w:uiPriority w:val="99"/>
    <w:unhideWhenUsed/>
    <w:rsid w:val="008754F5"/>
    <w:pPr>
      <w:spacing w:after="120" w:line="480" w:lineRule="auto"/>
      <w:ind w:left="283"/>
    </w:pPr>
  </w:style>
  <w:style w:type="paragraph" w:styleId="BodyTextIndent3">
    <w:name w:val="Body Text Indent 3"/>
    <w:basedOn w:val="Normal"/>
    <w:link w:val="BodyTextIndent3Char"/>
    <w:uiPriority w:val="99"/>
    <w:unhideWhenUsed/>
    <w:rsid w:val="008754F5"/>
    <w:pPr>
      <w:spacing w:after="120"/>
      <w:ind w:left="283"/>
    </w:pPr>
    <w:rPr>
      <w:sz w:val="16"/>
      <w:szCs w:val="16"/>
    </w:rPr>
  </w:style>
  <w:style w:type="paragraph" w:customStyle="1" w:styleId="BoxText">
    <w:name w:val="BoxText"/>
    <w:aliases w:val="bt"/>
    <w:basedOn w:val="OPCParaBase"/>
    <w:qFormat/>
    <w:rsid w:val="008754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54F5"/>
    <w:rPr>
      <w:b/>
    </w:rPr>
  </w:style>
  <w:style w:type="paragraph" w:customStyle="1" w:styleId="BoxHeadItalic">
    <w:name w:val="BoxHeadItalic"/>
    <w:aliases w:val="bhi"/>
    <w:basedOn w:val="BoxText"/>
    <w:next w:val="BoxStep"/>
    <w:qFormat/>
    <w:rsid w:val="008754F5"/>
    <w:rPr>
      <w:i/>
    </w:rPr>
  </w:style>
  <w:style w:type="paragraph" w:customStyle="1" w:styleId="BoxList">
    <w:name w:val="BoxList"/>
    <w:aliases w:val="bl"/>
    <w:basedOn w:val="BoxText"/>
    <w:qFormat/>
    <w:rsid w:val="008754F5"/>
    <w:pPr>
      <w:ind w:left="1559" w:hanging="425"/>
    </w:pPr>
  </w:style>
  <w:style w:type="paragraph" w:customStyle="1" w:styleId="BoxNote">
    <w:name w:val="BoxNote"/>
    <w:aliases w:val="bn"/>
    <w:basedOn w:val="BoxText"/>
    <w:qFormat/>
    <w:rsid w:val="008754F5"/>
    <w:pPr>
      <w:tabs>
        <w:tab w:val="left" w:pos="1985"/>
      </w:tabs>
      <w:spacing w:before="122" w:line="198" w:lineRule="exact"/>
      <w:ind w:left="2948" w:hanging="1814"/>
    </w:pPr>
    <w:rPr>
      <w:sz w:val="18"/>
    </w:rPr>
  </w:style>
  <w:style w:type="paragraph" w:customStyle="1" w:styleId="BoxPara">
    <w:name w:val="BoxPara"/>
    <w:aliases w:val="bp"/>
    <w:basedOn w:val="BoxText"/>
    <w:qFormat/>
    <w:rsid w:val="008754F5"/>
    <w:pPr>
      <w:tabs>
        <w:tab w:val="right" w:pos="2268"/>
      </w:tabs>
      <w:ind w:left="2552" w:hanging="1418"/>
    </w:pPr>
  </w:style>
  <w:style w:type="paragraph" w:customStyle="1" w:styleId="BoxStep">
    <w:name w:val="BoxStep"/>
    <w:aliases w:val="bs"/>
    <w:basedOn w:val="BoxText"/>
    <w:qFormat/>
    <w:rsid w:val="008754F5"/>
    <w:pPr>
      <w:ind w:left="1985" w:hanging="851"/>
    </w:pPr>
  </w:style>
  <w:style w:type="paragraph" w:styleId="Caption">
    <w:name w:val="caption"/>
    <w:basedOn w:val="Normal"/>
    <w:next w:val="Normal"/>
    <w:uiPriority w:val="35"/>
    <w:unhideWhenUsed/>
    <w:qFormat/>
    <w:rsid w:val="008754F5"/>
    <w:pPr>
      <w:spacing w:after="200" w:line="240" w:lineRule="auto"/>
    </w:pPr>
    <w:rPr>
      <w:i/>
      <w:iCs/>
      <w:color w:val="1F497D" w:themeColor="text2"/>
      <w:sz w:val="18"/>
      <w:szCs w:val="18"/>
    </w:rPr>
  </w:style>
  <w:style w:type="character" w:customStyle="1" w:styleId="CharAmPartNo">
    <w:name w:val="CharAmPartNo"/>
    <w:basedOn w:val="OPCCharBase"/>
    <w:qFormat/>
    <w:rsid w:val="008754F5"/>
  </w:style>
  <w:style w:type="character" w:customStyle="1" w:styleId="CharAmPartText">
    <w:name w:val="CharAmPartText"/>
    <w:basedOn w:val="OPCCharBase"/>
    <w:qFormat/>
    <w:rsid w:val="008754F5"/>
  </w:style>
  <w:style w:type="character" w:customStyle="1" w:styleId="CharAmSchNo">
    <w:name w:val="CharAmSchNo"/>
    <w:basedOn w:val="OPCCharBase"/>
    <w:qFormat/>
    <w:rsid w:val="008754F5"/>
  </w:style>
  <w:style w:type="character" w:customStyle="1" w:styleId="CharAmSchText">
    <w:name w:val="CharAmSchText"/>
    <w:basedOn w:val="OPCCharBase"/>
    <w:qFormat/>
    <w:rsid w:val="008754F5"/>
  </w:style>
  <w:style w:type="character" w:customStyle="1" w:styleId="CharBoldItalic">
    <w:name w:val="CharBoldItalic"/>
    <w:basedOn w:val="OPCCharBase"/>
    <w:uiPriority w:val="1"/>
    <w:qFormat/>
    <w:rsid w:val="008754F5"/>
    <w:rPr>
      <w:b/>
      <w:i/>
    </w:rPr>
  </w:style>
  <w:style w:type="character" w:customStyle="1" w:styleId="CharChapNo">
    <w:name w:val="CharChapNo"/>
    <w:basedOn w:val="OPCCharBase"/>
    <w:uiPriority w:val="1"/>
    <w:qFormat/>
    <w:rsid w:val="008754F5"/>
  </w:style>
  <w:style w:type="character" w:customStyle="1" w:styleId="CharChapText">
    <w:name w:val="CharChapText"/>
    <w:basedOn w:val="OPCCharBase"/>
    <w:uiPriority w:val="1"/>
    <w:qFormat/>
    <w:rsid w:val="008754F5"/>
  </w:style>
  <w:style w:type="character" w:customStyle="1" w:styleId="CharDivNo">
    <w:name w:val="CharDivNo"/>
    <w:basedOn w:val="OPCCharBase"/>
    <w:uiPriority w:val="1"/>
    <w:qFormat/>
    <w:rsid w:val="008754F5"/>
  </w:style>
  <w:style w:type="character" w:customStyle="1" w:styleId="CharDivText">
    <w:name w:val="CharDivText"/>
    <w:basedOn w:val="OPCCharBase"/>
    <w:uiPriority w:val="1"/>
    <w:qFormat/>
    <w:rsid w:val="008754F5"/>
  </w:style>
  <w:style w:type="character" w:customStyle="1" w:styleId="CharItalic">
    <w:name w:val="CharItalic"/>
    <w:basedOn w:val="OPCCharBase"/>
    <w:uiPriority w:val="1"/>
    <w:qFormat/>
    <w:rsid w:val="008754F5"/>
    <w:rPr>
      <w:i/>
    </w:rPr>
  </w:style>
  <w:style w:type="character" w:customStyle="1" w:styleId="CharPartNo">
    <w:name w:val="CharPartNo"/>
    <w:basedOn w:val="OPCCharBase"/>
    <w:uiPriority w:val="1"/>
    <w:qFormat/>
    <w:rsid w:val="008754F5"/>
  </w:style>
  <w:style w:type="character" w:customStyle="1" w:styleId="CharPartText">
    <w:name w:val="CharPartText"/>
    <w:basedOn w:val="OPCCharBase"/>
    <w:uiPriority w:val="1"/>
    <w:qFormat/>
    <w:rsid w:val="008754F5"/>
  </w:style>
  <w:style w:type="character" w:customStyle="1" w:styleId="CharSectno">
    <w:name w:val="CharSectno"/>
    <w:basedOn w:val="OPCCharBase"/>
    <w:qFormat/>
    <w:rsid w:val="008754F5"/>
  </w:style>
  <w:style w:type="character" w:customStyle="1" w:styleId="CharSubdNo">
    <w:name w:val="CharSubdNo"/>
    <w:basedOn w:val="OPCCharBase"/>
    <w:uiPriority w:val="1"/>
    <w:qFormat/>
    <w:rsid w:val="008754F5"/>
  </w:style>
  <w:style w:type="character" w:customStyle="1" w:styleId="CharSubdText">
    <w:name w:val="CharSubdText"/>
    <w:basedOn w:val="OPCCharBase"/>
    <w:uiPriority w:val="1"/>
    <w:qFormat/>
    <w:rsid w:val="008754F5"/>
  </w:style>
  <w:style w:type="paragraph" w:styleId="Closing">
    <w:name w:val="Closing"/>
    <w:basedOn w:val="Normal"/>
    <w:link w:val="ClosingChar"/>
    <w:uiPriority w:val="99"/>
    <w:unhideWhenUsed/>
    <w:rsid w:val="008754F5"/>
    <w:pPr>
      <w:spacing w:line="240" w:lineRule="auto"/>
      <w:ind w:left="4252"/>
    </w:pPr>
  </w:style>
  <w:style w:type="character" w:styleId="CommentReference">
    <w:name w:val="annotation reference"/>
    <w:basedOn w:val="DefaultParagraphFont"/>
    <w:uiPriority w:val="99"/>
    <w:unhideWhenUsed/>
    <w:rsid w:val="008754F5"/>
    <w:rPr>
      <w:sz w:val="16"/>
      <w:szCs w:val="16"/>
    </w:rPr>
  </w:style>
  <w:style w:type="paragraph" w:styleId="CommentText">
    <w:name w:val="annotation text"/>
    <w:basedOn w:val="Normal"/>
    <w:link w:val="CommentTextChar"/>
    <w:uiPriority w:val="99"/>
    <w:unhideWhenUsed/>
    <w:rsid w:val="008754F5"/>
    <w:pPr>
      <w:spacing w:line="240" w:lineRule="auto"/>
    </w:pPr>
    <w:rPr>
      <w:sz w:val="20"/>
    </w:rPr>
  </w:style>
  <w:style w:type="paragraph" w:styleId="CommentSubject">
    <w:name w:val="annotation subject"/>
    <w:basedOn w:val="CommentText"/>
    <w:next w:val="CommentText"/>
    <w:link w:val="CommentSubjectChar"/>
    <w:uiPriority w:val="99"/>
    <w:unhideWhenUsed/>
    <w:rsid w:val="008754F5"/>
    <w:rPr>
      <w:b/>
      <w:bCs/>
    </w:rPr>
  </w:style>
  <w:style w:type="paragraph" w:customStyle="1" w:styleId="notetext">
    <w:name w:val="note(text)"/>
    <w:aliases w:val="n"/>
    <w:basedOn w:val="OPCParaBase"/>
    <w:link w:val="notetextChar"/>
    <w:rsid w:val="008754F5"/>
    <w:pPr>
      <w:spacing w:before="122" w:line="240" w:lineRule="auto"/>
      <w:ind w:left="1985" w:hanging="851"/>
    </w:pPr>
    <w:rPr>
      <w:sz w:val="18"/>
    </w:rPr>
  </w:style>
  <w:style w:type="paragraph" w:customStyle="1" w:styleId="notemargin">
    <w:name w:val="note(margin)"/>
    <w:aliases w:val="nm"/>
    <w:basedOn w:val="OPCParaBase"/>
    <w:rsid w:val="008754F5"/>
    <w:pPr>
      <w:tabs>
        <w:tab w:val="left" w:pos="709"/>
      </w:tabs>
      <w:spacing w:before="122" w:line="198" w:lineRule="exact"/>
      <w:ind w:left="709" w:hanging="709"/>
    </w:pPr>
    <w:rPr>
      <w:sz w:val="18"/>
    </w:rPr>
  </w:style>
  <w:style w:type="paragraph" w:customStyle="1" w:styleId="CTA-">
    <w:name w:val="CTA -"/>
    <w:basedOn w:val="OPCParaBase"/>
    <w:rsid w:val="008754F5"/>
    <w:pPr>
      <w:spacing w:before="60" w:line="240" w:lineRule="atLeast"/>
      <w:ind w:left="85" w:hanging="85"/>
    </w:pPr>
    <w:rPr>
      <w:sz w:val="20"/>
    </w:rPr>
  </w:style>
  <w:style w:type="paragraph" w:customStyle="1" w:styleId="CTA--">
    <w:name w:val="CTA --"/>
    <w:basedOn w:val="OPCParaBase"/>
    <w:next w:val="Normal"/>
    <w:rsid w:val="008754F5"/>
    <w:pPr>
      <w:spacing w:before="60" w:line="240" w:lineRule="atLeast"/>
      <w:ind w:left="142" w:hanging="142"/>
    </w:pPr>
    <w:rPr>
      <w:sz w:val="20"/>
    </w:rPr>
  </w:style>
  <w:style w:type="paragraph" w:customStyle="1" w:styleId="CTA---">
    <w:name w:val="CTA ---"/>
    <w:basedOn w:val="OPCParaBase"/>
    <w:next w:val="Normal"/>
    <w:rsid w:val="008754F5"/>
    <w:pPr>
      <w:spacing w:before="60" w:line="240" w:lineRule="atLeast"/>
      <w:ind w:left="198" w:hanging="198"/>
    </w:pPr>
    <w:rPr>
      <w:sz w:val="20"/>
    </w:rPr>
  </w:style>
  <w:style w:type="paragraph" w:customStyle="1" w:styleId="CTA----">
    <w:name w:val="CTA ----"/>
    <w:basedOn w:val="OPCParaBase"/>
    <w:next w:val="Normal"/>
    <w:rsid w:val="008754F5"/>
    <w:pPr>
      <w:spacing w:before="60" w:line="240" w:lineRule="atLeast"/>
      <w:ind w:left="255" w:hanging="255"/>
    </w:pPr>
    <w:rPr>
      <w:sz w:val="20"/>
    </w:rPr>
  </w:style>
  <w:style w:type="paragraph" w:customStyle="1" w:styleId="CTA1a">
    <w:name w:val="CTA 1(a)"/>
    <w:basedOn w:val="OPCParaBase"/>
    <w:rsid w:val="008754F5"/>
    <w:pPr>
      <w:tabs>
        <w:tab w:val="right" w:pos="414"/>
      </w:tabs>
      <w:spacing w:before="40" w:line="240" w:lineRule="atLeast"/>
      <w:ind w:left="675" w:hanging="675"/>
    </w:pPr>
    <w:rPr>
      <w:sz w:val="20"/>
    </w:rPr>
  </w:style>
  <w:style w:type="paragraph" w:customStyle="1" w:styleId="CTA1ai">
    <w:name w:val="CTA 1(a)(i)"/>
    <w:basedOn w:val="OPCParaBase"/>
    <w:rsid w:val="008754F5"/>
    <w:pPr>
      <w:tabs>
        <w:tab w:val="right" w:pos="1004"/>
      </w:tabs>
      <w:spacing w:before="40" w:line="240" w:lineRule="atLeast"/>
      <w:ind w:left="1253" w:hanging="1253"/>
    </w:pPr>
    <w:rPr>
      <w:sz w:val="20"/>
    </w:rPr>
  </w:style>
  <w:style w:type="paragraph" w:customStyle="1" w:styleId="CTA2a">
    <w:name w:val="CTA 2(a)"/>
    <w:basedOn w:val="OPCParaBase"/>
    <w:rsid w:val="008754F5"/>
    <w:pPr>
      <w:tabs>
        <w:tab w:val="right" w:pos="482"/>
      </w:tabs>
      <w:spacing w:before="40" w:line="240" w:lineRule="atLeast"/>
      <w:ind w:left="748" w:hanging="748"/>
    </w:pPr>
    <w:rPr>
      <w:sz w:val="20"/>
    </w:rPr>
  </w:style>
  <w:style w:type="paragraph" w:customStyle="1" w:styleId="CTA2ai">
    <w:name w:val="CTA 2(a)(i)"/>
    <w:basedOn w:val="OPCParaBase"/>
    <w:rsid w:val="008754F5"/>
    <w:pPr>
      <w:tabs>
        <w:tab w:val="right" w:pos="1089"/>
      </w:tabs>
      <w:spacing w:before="40" w:line="240" w:lineRule="atLeast"/>
      <w:ind w:left="1327" w:hanging="1327"/>
    </w:pPr>
    <w:rPr>
      <w:sz w:val="20"/>
    </w:rPr>
  </w:style>
  <w:style w:type="paragraph" w:customStyle="1" w:styleId="CTA3a">
    <w:name w:val="CTA 3(a)"/>
    <w:basedOn w:val="OPCParaBase"/>
    <w:rsid w:val="008754F5"/>
    <w:pPr>
      <w:tabs>
        <w:tab w:val="right" w:pos="556"/>
      </w:tabs>
      <w:spacing w:before="40" w:line="240" w:lineRule="atLeast"/>
      <w:ind w:left="805" w:hanging="805"/>
    </w:pPr>
    <w:rPr>
      <w:sz w:val="20"/>
    </w:rPr>
  </w:style>
  <w:style w:type="paragraph" w:customStyle="1" w:styleId="CTA3ai">
    <w:name w:val="CTA 3(a)(i)"/>
    <w:basedOn w:val="OPCParaBase"/>
    <w:rsid w:val="008754F5"/>
    <w:pPr>
      <w:tabs>
        <w:tab w:val="right" w:pos="1140"/>
      </w:tabs>
      <w:spacing w:before="40" w:line="240" w:lineRule="atLeast"/>
      <w:ind w:left="1361" w:hanging="1361"/>
    </w:pPr>
    <w:rPr>
      <w:sz w:val="20"/>
    </w:rPr>
  </w:style>
  <w:style w:type="paragraph" w:customStyle="1" w:styleId="CTA4a">
    <w:name w:val="CTA 4(a)"/>
    <w:basedOn w:val="OPCParaBase"/>
    <w:rsid w:val="008754F5"/>
    <w:pPr>
      <w:tabs>
        <w:tab w:val="right" w:pos="624"/>
      </w:tabs>
      <w:spacing w:before="40" w:line="240" w:lineRule="atLeast"/>
      <w:ind w:left="873" w:hanging="873"/>
    </w:pPr>
    <w:rPr>
      <w:sz w:val="20"/>
    </w:rPr>
  </w:style>
  <w:style w:type="paragraph" w:customStyle="1" w:styleId="CTA4ai">
    <w:name w:val="CTA 4(a)(i)"/>
    <w:basedOn w:val="OPCParaBase"/>
    <w:rsid w:val="008754F5"/>
    <w:pPr>
      <w:tabs>
        <w:tab w:val="right" w:pos="1213"/>
      </w:tabs>
      <w:spacing w:before="40" w:line="240" w:lineRule="atLeast"/>
      <w:ind w:left="1452" w:hanging="1452"/>
    </w:pPr>
    <w:rPr>
      <w:sz w:val="20"/>
    </w:rPr>
  </w:style>
  <w:style w:type="paragraph" w:customStyle="1" w:styleId="CTACAPS">
    <w:name w:val="CTA CAPS"/>
    <w:basedOn w:val="OPCParaBase"/>
    <w:rsid w:val="008754F5"/>
    <w:pPr>
      <w:spacing w:before="60" w:line="240" w:lineRule="atLeast"/>
    </w:pPr>
    <w:rPr>
      <w:sz w:val="20"/>
    </w:rPr>
  </w:style>
  <w:style w:type="paragraph" w:customStyle="1" w:styleId="CTAright">
    <w:name w:val="CTA right"/>
    <w:basedOn w:val="OPCParaBase"/>
    <w:rsid w:val="008754F5"/>
    <w:pPr>
      <w:spacing w:before="60" w:line="240" w:lineRule="auto"/>
      <w:jc w:val="right"/>
    </w:pPr>
    <w:rPr>
      <w:sz w:val="20"/>
    </w:rPr>
  </w:style>
  <w:style w:type="paragraph" w:styleId="Date">
    <w:name w:val="Date"/>
    <w:basedOn w:val="Normal"/>
    <w:next w:val="Normal"/>
    <w:link w:val="DateChar"/>
    <w:uiPriority w:val="99"/>
    <w:unhideWhenUsed/>
    <w:rsid w:val="008754F5"/>
  </w:style>
  <w:style w:type="paragraph" w:customStyle="1" w:styleId="subsection">
    <w:name w:val="subsection"/>
    <w:aliases w:val="ss"/>
    <w:basedOn w:val="OPCParaBase"/>
    <w:link w:val="subsectionChar"/>
    <w:rsid w:val="008754F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754F5"/>
    <w:pPr>
      <w:spacing w:before="180" w:line="240" w:lineRule="auto"/>
      <w:ind w:left="1134"/>
    </w:pPr>
  </w:style>
  <w:style w:type="paragraph" w:styleId="DocumentMap">
    <w:name w:val="Document Map"/>
    <w:basedOn w:val="Normal"/>
    <w:link w:val="DocumentMapChar"/>
    <w:uiPriority w:val="99"/>
    <w:unhideWhenUsed/>
    <w:rsid w:val="008754F5"/>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754F5"/>
    <w:pPr>
      <w:spacing w:line="240" w:lineRule="auto"/>
    </w:pPr>
  </w:style>
  <w:style w:type="character" w:styleId="Emphasis">
    <w:name w:val="Emphasis"/>
    <w:basedOn w:val="DefaultParagraphFont"/>
    <w:uiPriority w:val="20"/>
    <w:qFormat/>
    <w:rsid w:val="008754F5"/>
    <w:rPr>
      <w:i/>
      <w:iCs/>
    </w:rPr>
  </w:style>
  <w:style w:type="character" w:styleId="EndnoteReference">
    <w:name w:val="endnote reference"/>
    <w:basedOn w:val="DefaultParagraphFont"/>
    <w:uiPriority w:val="99"/>
    <w:unhideWhenUsed/>
    <w:rsid w:val="008754F5"/>
    <w:rPr>
      <w:vertAlign w:val="superscript"/>
    </w:rPr>
  </w:style>
  <w:style w:type="paragraph" w:styleId="EndnoteText">
    <w:name w:val="endnote text"/>
    <w:basedOn w:val="Normal"/>
    <w:link w:val="EndnoteTextChar"/>
    <w:uiPriority w:val="99"/>
    <w:unhideWhenUsed/>
    <w:rsid w:val="008754F5"/>
    <w:pPr>
      <w:spacing w:line="240" w:lineRule="auto"/>
    </w:pPr>
    <w:rPr>
      <w:sz w:val="20"/>
    </w:rPr>
  </w:style>
  <w:style w:type="paragraph" w:styleId="EnvelopeAddress">
    <w:name w:val="envelope address"/>
    <w:basedOn w:val="Normal"/>
    <w:uiPriority w:val="99"/>
    <w:unhideWhenUsed/>
    <w:rsid w:val="008754F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754F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754F5"/>
    <w:rPr>
      <w:color w:val="800080" w:themeColor="followedHyperlink"/>
      <w:u w:val="single"/>
    </w:rPr>
  </w:style>
  <w:style w:type="paragraph" w:styleId="Footer">
    <w:name w:val="footer"/>
    <w:link w:val="FooterChar"/>
    <w:rsid w:val="008754F5"/>
    <w:pPr>
      <w:tabs>
        <w:tab w:val="center" w:pos="4153"/>
        <w:tab w:val="right" w:pos="8306"/>
      </w:tabs>
    </w:pPr>
    <w:rPr>
      <w:sz w:val="22"/>
      <w:szCs w:val="24"/>
    </w:rPr>
  </w:style>
  <w:style w:type="character" w:styleId="FootnoteReference">
    <w:name w:val="footnote reference"/>
    <w:basedOn w:val="DefaultParagraphFont"/>
    <w:uiPriority w:val="99"/>
    <w:unhideWhenUsed/>
    <w:rsid w:val="008754F5"/>
    <w:rPr>
      <w:vertAlign w:val="superscript"/>
    </w:rPr>
  </w:style>
  <w:style w:type="paragraph" w:styleId="FootnoteText">
    <w:name w:val="footnote text"/>
    <w:basedOn w:val="Normal"/>
    <w:link w:val="FootnoteTextChar"/>
    <w:uiPriority w:val="99"/>
    <w:unhideWhenUsed/>
    <w:rsid w:val="008754F5"/>
    <w:pPr>
      <w:spacing w:line="240" w:lineRule="auto"/>
    </w:pPr>
    <w:rPr>
      <w:sz w:val="20"/>
    </w:rPr>
  </w:style>
  <w:style w:type="paragraph" w:customStyle="1" w:styleId="Formula">
    <w:name w:val="Formula"/>
    <w:basedOn w:val="OPCParaBase"/>
    <w:rsid w:val="008754F5"/>
    <w:pPr>
      <w:spacing w:line="240" w:lineRule="auto"/>
      <w:ind w:left="1134"/>
    </w:pPr>
    <w:rPr>
      <w:sz w:val="20"/>
    </w:rPr>
  </w:style>
  <w:style w:type="paragraph" w:styleId="Header">
    <w:name w:val="header"/>
    <w:basedOn w:val="OPCParaBase"/>
    <w:link w:val="HeaderChar"/>
    <w:unhideWhenUsed/>
    <w:rsid w:val="008754F5"/>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3377AC"/>
    <w:rPr>
      <w:sz w:val="22"/>
    </w:rPr>
  </w:style>
  <w:style w:type="paragraph" w:customStyle="1" w:styleId="House">
    <w:name w:val="House"/>
    <w:basedOn w:val="OPCParaBase"/>
    <w:rsid w:val="008754F5"/>
    <w:pPr>
      <w:spacing w:line="240" w:lineRule="auto"/>
    </w:pPr>
    <w:rPr>
      <w:sz w:val="28"/>
    </w:rPr>
  </w:style>
  <w:style w:type="character" w:styleId="HTMLAcronym">
    <w:name w:val="HTML Acronym"/>
    <w:basedOn w:val="DefaultParagraphFont"/>
    <w:uiPriority w:val="99"/>
    <w:unhideWhenUsed/>
    <w:rsid w:val="008754F5"/>
  </w:style>
  <w:style w:type="paragraph" w:styleId="HTMLAddress">
    <w:name w:val="HTML Address"/>
    <w:basedOn w:val="Normal"/>
    <w:link w:val="HTMLAddressChar"/>
    <w:uiPriority w:val="99"/>
    <w:unhideWhenUsed/>
    <w:rsid w:val="008754F5"/>
    <w:pPr>
      <w:spacing w:line="240" w:lineRule="auto"/>
    </w:pPr>
    <w:rPr>
      <w:i/>
      <w:iCs/>
    </w:rPr>
  </w:style>
  <w:style w:type="character" w:styleId="HTMLCite">
    <w:name w:val="HTML Cite"/>
    <w:basedOn w:val="DefaultParagraphFont"/>
    <w:uiPriority w:val="99"/>
    <w:unhideWhenUsed/>
    <w:rsid w:val="008754F5"/>
    <w:rPr>
      <w:i/>
      <w:iCs/>
    </w:rPr>
  </w:style>
  <w:style w:type="character" w:styleId="HTMLCode">
    <w:name w:val="HTML Code"/>
    <w:basedOn w:val="DefaultParagraphFont"/>
    <w:uiPriority w:val="99"/>
    <w:unhideWhenUsed/>
    <w:rsid w:val="008754F5"/>
    <w:rPr>
      <w:rFonts w:ascii="Consolas" w:hAnsi="Consolas"/>
      <w:sz w:val="20"/>
      <w:szCs w:val="20"/>
    </w:rPr>
  </w:style>
  <w:style w:type="character" w:styleId="HTMLDefinition">
    <w:name w:val="HTML Definition"/>
    <w:basedOn w:val="DefaultParagraphFont"/>
    <w:uiPriority w:val="99"/>
    <w:unhideWhenUsed/>
    <w:rsid w:val="008754F5"/>
    <w:rPr>
      <w:i/>
      <w:iCs/>
    </w:rPr>
  </w:style>
  <w:style w:type="character" w:styleId="HTMLKeyboard">
    <w:name w:val="HTML Keyboard"/>
    <w:basedOn w:val="DefaultParagraphFont"/>
    <w:uiPriority w:val="99"/>
    <w:unhideWhenUsed/>
    <w:rsid w:val="008754F5"/>
    <w:rPr>
      <w:rFonts w:ascii="Consolas" w:hAnsi="Consolas"/>
      <w:sz w:val="20"/>
      <w:szCs w:val="20"/>
    </w:rPr>
  </w:style>
  <w:style w:type="paragraph" w:styleId="HTMLPreformatted">
    <w:name w:val="HTML Preformatted"/>
    <w:basedOn w:val="Normal"/>
    <w:link w:val="HTMLPreformattedChar"/>
    <w:uiPriority w:val="99"/>
    <w:unhideWhenUsed/>
    <w:rsid w:val="008754F5"/>
    <w:pPr>
      <w:spacing w:line="240" w:lineRule="auto"/>
    </w:pPr>
    <w:rPr>
      <w:rFonts w:ascii="Consolas" w:hAnsi="Consolas"/>
      <w:sz w:val="20"/>
    </w:rPr>
  </w:style>
  <w:style w:type="character" w:styleId="HTMLSample">
    <w:name w:val="HTML Sample"/>
    <w:basedOn w:val="DefaultParagraphFont"/>
    <w:uiPriority w:val="99"/>
    <w:unhideWhenUsed/>
    <w:rsid w:val="008754F5"/>
    <w:rPr>
      <w:rFonts w:ascii="Consolas" w:hAnsi="Consolas"/>
      <w:sz w:val="24"/>
      <w:szCs w:val="24"/>
    </w:rPr>
  </w:style>
  <w:style w:type="character" w:styleId="HTMLTypewriter">
    <w:name w:val="HTML Typewriter"/>
    <w:basedOn w:val="DefaultParagraphFont"/>
    <w:uiPriority w:val="99"/>
    <w:unhideWhenUsed/>
    <w:rsid w:val="008754F5"/>
    <w:rPr>
      <w:rFonts w:ascii="Consolas" w:hAnsi="Consolas"/>
      <w:sz w:val="20"/>
      <w:szCs w:val="20"/>
    </w:rPr>
  </w:style>
  <w:style w:type="character" w:styleId="HTMLVariable">
    <w:name w:val="HTML Variable"/>
    <w:basedOn w:val="DefaultParagraphFont"/>
    <w:uiPriority w:val="99"/>
    <w:unhideWhenUsed/>
    <w:rsid w:val="008754F5"/>
    <w:rPr>
      <w:i/>
      <w:iCs/>
    </w:rPr>
  </w:style>
  <w:style w:type="character" w:styleId="Hyperlink">
    <w:name w:val="Hyperlink"/>
    <w:basedOn w:val="DefaultParagraphFont"/>
    <w:uiPriority w:val="99"/>
    <w:unhideWhenUsed/>
    <w:rsid w:val="008754F5"/>
    <w:rPr>
      <w:color w:val="0000FF" w:themeColor="hyperlink"/>
      <w:u w:val="single"/>
    </w:rPr>
  </w:style>
  <w:style w:type="paragraph" w:styleId="Index1">
    <w:name w:val="index 1"/>
    <w:basedOn w:val="Normal"/>
    <w:next w:val="Normal"/>
    <w:autoRedefine/>
    <w:uiPriority w:val="99"/>
    <w:unhideWhenUsed/>
    <w:rsid w:val="008754F5"/>
    <w:pPr>
      <w:spacing w:line="240" w:lineRule="auto"/>
      <w:ind w:left="220" w:hanging="220"/>
    </w:pPr>
  </w:style>
  <w:style w:type="paragraph" w:styleId="Index2">
    <w:name w:val="index 2"/>
    <w:basedOn w:val="Normal"/>
    <w:next w:val="Normal"/>
    <w:autoRedefine/>
    <w:uiPriority w:val="99"/>
    <w:unhideWhenUsed/>
    <w:rsid w:val="008754F5"/>
    <w:pPr>
      <w:spacing w:line="240" w:lineRule="auto"/>
      <w:ind w:left="440" w:hanging="220"/>
    </w:pPr>
  </w:style>
  <w:style w:type="paragraph" w:styleId="Index3">
    <w:name w:val="index 3"/>
    <w:basedOn w:val="Normal"/>
    <w:next w:val="Normal"/>
    <w:autoRedefine/>
    <w:uiPriority w:val="99"/>
    <w:unhideWhenUsed/>
    <w:rsid w:val="008754F5"/>
    <w:pPr>
      <w:spacing w:line="240" w:lineRule="auto"/>
      <w:ind w:left="660" w:hanging="220"/>
    </w:pPr>
  </w:style>
  <w:style w:type="paragraph" w:styleId="Index4">
    <w:name w:val="index 4"/>
    <w:basedOn w:val="Normal"/>
    <w:next w:val="Normal"/>
    <w:autoRedefine/>
    <w:uiPriority w:val="99"/>
    <w:unhideWhenUsed/>
    <w:rsid w:val="008754F5"/>
    <w:pPr>
      <w:spacing w:line="240" w:lineRule="auto"/>
      <w:ind w:left="880" w:hanging="220"/>
    </w:pPr>
  </w:style>
  <w:style w:type="paragraph" w:styleId="Index5">
    <w:name w:val="index 5"/>
    <w:basedOn w:val="Normal"/>
    <w:next w:val="Normal"/>
    <w:autoRedefine/>
    <w:uiPriority w:val="99"/>
    <w:unhideWhenUsed/>
    <w:rsid w:val="008754F5"/>
    <w:pPr>
      <w:spacing w:line="240" w:lineRule="auto"/>
      <w:ind w:left="1100" w:hanging="220"/>
    </w:pPr>
  </w:style>
  <w:style w:type="paragraph" w:styleId="Index6">
    <w:name w:val="index 6"/>
    <w:basedOn w:val="Normal"/>
    <w:next w:val="Normal"/>
    <w:autoRedefine/>
    <w:uiPriority w:val="99"/>
    <w:unhideWhenUsed/>
    <w:rsid w:val="008754F5"/>
    <w:pPr>
      <w:spacing w:line="240" w:lineRule="auto"/>
      <w:ind w:left="1320" w:hanging="220"/>
    </w:pPr>
  </w:style>
  <w:style w:type="paragraph" w:styleId="Index7">
    <w:name w:val="index 7"/>
    <w:basedOn w:val="Normal"/>
    <w:next w:val="Normal"/>
    <w:autoRedefine/>
    <w:uiPriority w:val="99"/>
    <w:unhideWhenUsed/>
    <w:rsid w:val="008754F5"/>
    <w:pPr>
      <w:spacing w:line="240" w:lineRule="auto"/>
      <w:ind w:left="1540" w:hanging="220"/>
    </w:pPr>
  </w:style>
  <w:style w:type="paragraph" w:styleId="Index8">
    <w:name w:val="index 8"/>
    <w:basedOn w:val="Normal"/>
    <w:next w:val="Normal"/>
    <w:autoRedefine/>
    <w:uiPriority w:val="99"/>
    <w:unhideWhenUsed/>
    <w:rsid w:val="008754F5"/>
    <w:pPr>
      <w:spacing w:line="240" w:lineRule="auto"/>
      <w:ind w:left="1760" w:hanging="220"/>
    </w:pPr>
  </w:style>
  <w:style w:type="paragraph" w:styleId="Index9">
    <w:name w:val="index 9"/>
    <w:basedOn w:val="Normal"/>
    <w:next w:val="Normal"/>
    <w:autoRedefine/>
    <w:uiPriority w:val="99"/>
    <w:unhideWhenUsed/>
    <w:rsid w:val="008754F5"/>
    <w:pPr>
      <w:spacing w:line="240" w:lineRule="auto"/>
      <w:ind w:left="1980" w:hanging="220"/>
    </w:pPr>
  </w:style>
  <w:style w:type="paragraph" w:styleId="IndexHeading">
    <w:name w:val="index heading"/>
    <w:basedOn w:val="Normal"/>
    <w:next w:val="Index1"/>
    <w:uiPriority w:val="99"/>
    <w:unhideWhenUsed/>
    <w:rsid w:val="008754F5"/>
    <w:rPr>
      <w:rFonts w:asciiTheme="majorHAnsi" w:eastAsiaTheme="majorEastAsia" w:hAnsiTheme="majorHAnsi" w:cstheme="majorBidi"/>
      <w:b/>
      <w:bCs/>
    </w:rPr>
  </w:style>
  <w:style w:type="paragraph" w:customStyle="1" w:styleId="Item">
    <w:name w:val="Item"/>
    <w:aliases w:val="i"/>
    <w:basedOn w:val="OPCParaBase"/>
    <w:next w:val="ItemHead"/>
    <w:rsid w:val="008754F5"/>
    <w:pPr>
      <w:keepLines/>
      <w:spacing w:before="80" w:line="240" w:lineRule="auto"/>
      <w:ind w:left="709"/>
    </w:pPr>
  </w:style>
  <w:style w:type="paragraph" w:customStyle="1" w:styleId="ItemHead">
    <w:name w:val="ItemHead"/>
    <w:aliases w:val="ih"/>
    <w:basedOn w:val="OPCParaBase"/>
    <w:next w:val="Item"/>
    <w:link w:val="ItemHeadChar"/>
    <w:rsid w:val="008754F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754F5"/>
    <w:rPr>
      <w:sz w:val="16"/>
    </w:rPr>
  </w:style>
  <w:style w:type="paragraph" w:styleId="List">
    <w:name w:val="List"/>
    <w:basedOn w:val="Normal"/>
    <w:uiPriority w:val="99"/>
    <w:unhideWhenUsed/>
    <w:rsid w:val="008754F5"/>
    <w:pPr>
      <w:ind w:left="283" w:hanging="283"/>
      <w:contextualSpacing/>
    </w:pPr>
  </w:style>
  <w:style w:type="paragraph" w:styleId="List2">
    <w:name w:val="List 2"/>
    <w:basedOn w:val="Normal"/>
    <w:uiPriority w:val="99"/>
    <w:unhideWhenUsed/>
    <w:rsid w:val="008754F5"/>
    <w:pPr>
      <w:ind w:left="566" w:hanging="283"/>
      <w:contextualSpacing/>
    </w:pPr>
  </w:style>
  <w:style w:type="paragraph" w:styleId="List3">
    <w:name w:val="List 3"/>
    <w:basedOn w:val="Normal"/>
    <w:uiPriority w:val="99"/>
    <w:unhideWhenUsed/>
    <w:rsid w:val="008754F5"/>
    <w:pPr>
      <w:ind w:left="849" w:hanging="283"/>
      <w:contextualSpacing/>
    </w:pPr>
  </w:style>
  <w:style w:type="paragraph" w:styleId="List4">
    <w:name w:val="List 4"/>
    <w:basedOn w:val="Normal"/>
    <w:uiPriority w:val="99"/>
    <w:unhideWhenUsed/>
    <w:rsid w:val="008754F5"/>
    <w:pPr>
      <w:ind w:left="1132" w:hanging="283"/>
      <w:contextualSpacing/>
    </w:pPr>
  </w:style>
  <w:style w:type="paragraph" w:styleId="List5">
    <w:name w:val="List 5"/>
    <w:basedOn w:val="Normal"/>
    <w:uiPriority w:val="99"/>
    <w:unhideWhenUsed/>
    <w:rsid w:val="008754F5"/>
    <w:pPr>
      <w:ind w:left="1415" w:hanging="283"/>
      <w:contextualSpacing/>
    </w:pPr>
  </w:style>
  <w:style w:type="paragraph" w:styleId="ListBullet">
    <w:name w:val="List Bullet"/>
    <w:basedOn w:val="Normal"/>
    <w:uiPriority w:val="99"/>
    <w:unhideWhenUsed/>
    <w:rsid w:val="008754F5"/>
    <w:pPr>
      <w:numPr>
        <w:numId w:val="7"/>
      </w:numPr>
      <w:contextualSpacing/>
    </w:pPr>
  </w:style>
  <w:style w:type="paragraph" w:styleId="ListBullet2">
    <w:name w:val="List Bullet 2"/>
    <w:basedOn w:val="Normal"/>
    <w:uiPriority w:val="99"/>
    <w:unhideWhenUsed/>
    <w:rsid w:val="008754F5"/>
    <w:pPr>
      <w:numPr>
        <w:numId w:val="9"/>
      </w:numPr>
      <w:contextualSpacing/>
    </w:pPr>
  </w:style>
  <w:style w:type="paragraph" w:styleId="ListBullet3">
    <w:name w:val="List Bullet 3"/>
    <w:basedOn w:val="Normal"/>
    <w:uiPriority w:val="99"/>
    <w:unhideWhenUsed/>
    <w:rsid w:val="008754F5"/>
    <w:pPr>
      <w:numPr>
        <w:numId w:val="11"/>
      </w:numPr>
      <w:contextualSpacing/>
    </w:pPr>
  </w:style>
  <w:style w:type="paragraph" w:styleId="ListBullet4">
    <w:name w:val="List Bullet 4"/>
    <w:basedOn w:val="Normal"/>
    <w:uiPriority w:val="99"/>
    <w:unhideWhenUsed/>
    <w:rsid w:val="008754F5"/>
    <w:pPr>
      <w:numPr>
        <w:numId w:val="13"/>
      </w:numPr>
      <w:contextualSpacing/>
    </w:pPr>
  </w:style>
  <w:style w:type="paragraph" w:styleId="ListBullet5">
    <w:name w:val="List Bullet 5"/>
    <w:basedOn w:val="Normal"/>
    <w:uiPriority w:val="99"/>
    <w:unhideWhenUsed/>
    <w:rsid w:val="008754F5"/>
    <w:pPr>
      <w:numPr>
        <w:numId w:val="15"/>
      </w:numPr>
      <w:contextualSpacing/>
    </w:pPr>
  </w:style>
  <w:style w:type="paragraph" w:styleId="ListContinue">
    <w:name w:val="List Continue"/>
    <w:basedOn w:val="Normal"/>
    <w:uiPriority w:val="99"/>
    <w:unhideWhenUsed/>
    <w:rsid w:val="008754F5"/>
    <w:pPr>
      <w:spacing w:after="120"/>
      <w:ind w:left="283"/>
      <w:contextualSpacing/>
    </w:pPr>
  </w:style>
  <w:style w:type="paragraph" w:styleId="ListContinue2">
    <w:name w:val="List Continue 2"/>
    <w:basedOn w:val="Normal"/>
    <w:uiPriority w:val="99"/>
    <w:unhideWhenUsed/>
    <w:rsid w:val="008754F5"/>
    <w:pPr>
      <w:spacing w:after="120"/>
      <w:ind w:left="566"/>
      <w:contextualSpacing/>
    </w:pPr>
  </w:style>
  <w:style w:type="paragraph" w:styleId="ListContinue3">
    <w:name w:val="List Continue 3"/>
    <w:basedOn w:val="Normal"/>
    <w:uiPriority w:val="99"/>
    <w:unhideWhenUsed/>
    <w:rsid w:val="008754F5"/>
    <w:pPr>
      <w:spacing w:after="120"/>
      <w:ind w:left="849"/>
      <w:contextualSpacing/>
    </w:pPr>
  </w:style>
  <w:style w:type="paragraph" w:styleId="ListContinue4">
    <w:name w:val="List Continue 4"/>
    <w:basedOn w:val="Normal"/>
    <w:uiPriority w:val="99"/>
    <w:unhideWhenUsed/>
    <w:rsid w:val="008754F5"/>
    <w:pPr>
      <w:spacing w:after="120"/>
      <w:ind w:left="1132"/>
      <w:contextualSpacing/>
    </w:pPr>
  </w:style>
  <w:style w:type="paragraph" w:styleId="ListContinue5">
    <w:name w:val="List Continue 5"/>
    <w:basedOn w:val="Normal"/>
    <w:uiPriority w:val="99"/>
    <w:unhideWhenUsed/>
    <w:rsid w:val="008754F5"/>
    <w:pPr>
      <w:spacing w:after="120"/>
      <w:ind w:left="1415"/>
      <w:contextualSpacing/>
    </w:pPr>
  </w:style>
  <w:style w:type="paragraph" w:styleId="ListNumber">
    <w:name w:val="List Number"/>
    <w:basedOn w:val="Normal"/>
    <w:uiPriority w:val="99"/>
    <w:unhideWhenUsed/>
    <w:rsid w:val="008754F5"/>
    <w:pPr>
      <w:numPr>
        <w:numId w:val="17"/>
      </w:numPr>
      <w:contextualSpacing/>
    </w:pPr>
  </w:style>
  <w:style w:type="paragraph" w:styleId="ListNumber2">
    <w:name w:val="List Number 2"/>
    <w:basedOn w:val="Normal"/>
    <w:uiPriority w:val="99"/>
    <w:unhideWhenUsed/>
    <w:rsid w:val="008754F5"/>
    <w:pPr>
      <w:numPr>
        <w:numId w:val="19"/>
      </w:numPr>
      <w:contextualSpacing/>
    </w:pPr>
  </w:style>
  <w:style w:type="paragraph" w:styleId="ListNumber3">
    <w:name w:val="List Number 3"/>
    <w:basedOn w:val="Normal"/>
    <w:uiPriority w:val="99"/>
    <w:unhideWhenUsed/>
    <w:rsid w:val="008754F5"/>
    <w:pPr>
      <w:numPr>
        <w:numId w:val="21"/>
      </w:numPr>
      <w:contextualSpacing/>
    </w:pPr>
  </w:style>
  <w:style w:type="paragraph" w:styleId="ListNumber4">
    <w:name w:val="List Number 4"/>
    <w:basedOn w:val="Normal"/>
    <w:uiPriority w:val="99"/>
    <w:unhideWhenUsed/>
    <w:rsid w:val="008754F5"/>
    <w:pPr>
      <w:numPr>
        <w:numId w:val="23"/>
      </w:numPr>
      <w:contextualSpacing/>
    </w:pPr>
  </w:style>
  <w:style w:type="paragraph" w:styleId="ListNumber5">
    <w:name w:val="List Number 5"/>
    <w:basedOn w:val="Normal"/>
    <w:uiPriority w:val="99"/>
    <w:unhideWhenUsed/>
    <w:rsid w:val="008754F5"/>
    <w:pPr>
      <w:numPr>
        <w:numId w:val="25"/>
      </w:numPr>
      <w:contextualSpacing/>
    </w:pPr>
  </w:style>
  <w:style w:type="paragraph" w:customStyle="1" w:styleId="LongT">
    <w:name w:val="LongT"/>
    <w:basedOn w:val="OPCParaBase"/>
    <w:rsid w:val="008754F5"/>
    <w:pPr>
      <w:spacing w:line="240" w:lineRule="auto"/>
    </w:pPr>
    <w:rPr>
      <w:b/>
      <w:sz w:val="32"/>
    </w:rPr>
  </w:style>
  <w:style w:type="paragraph" w:styleId="MacroText">
    <w:name w:val="macro"/>
    <w:link w:val="MacroTextChar"/>
    <w:uiPriority w:val="99"/>
    <w:unhideWhenUsed/>
    <w:rsid w:val="008754F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754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754F5"/>
    <w:rPr>
      <w:rFonts w:cs="Times New Roman"/>
      <w:sz w:val="24"/>
      <w:szCs w:val="24"/>
    </w:rPr>
  </w:style>
  <w:style w:type="paragraph" w:styleId="NormalIndent">
    <w:name w:val="Normal Indent"/>
    <w:basedOn w:val="Normal"/>
    <w:uiPriority w:val="99"/>
    <w:unhideWhenUsed/>
    <w:rsid w:val="008754F5"/>
    <w:pPr>
      <w:ind w:left="720"/>
    </w:pPr>
  </w:style>
  <w:style w:type="paragraph" w:styleId="NoteHeading">
    <w:name w:val="Note Heading"/>
    <w:basedOn w:val="Normal"/>
    <w:next w:val="Normal"/>
    <w:link w:val="NoteHeadingChar"/>
    <w:uiPriority w:val="99"/>
    <w:unhideWhenUsed/>
    <w:rsid w:val="008754F5"/>
    <w:pPr>
      <w:spacing w:line="240" w:lineRule="auto"/>
    </w:pPr>
  </w:style>
  <w:style w:type="paragraph" w:customStyle="1" w:styleId="notedraft">
    <w:name w:val="note(draft)"/>
    <w:aliases w:val="nd"/>
    <w:basedOn w:val="OPCParaBase"/>
    <w:rsid w:val="008754F5"/>
    <w:pPr>
      <w:spacing w:before="240" w:line="240" w:lineRule="auto"/>
      <w:ind w:left="284" w:hanging="284"/>
    </w:pPr>
    <w:rPr>
      <w:i/>
      <w:sz w:val="24"/>
    </w:rPr>
  </w:style>
  <w:style w:type="paragraph" w:customStyle="1" w:styleId="notepara">
    <w:name w:val="note(para)"/>
    <w:aliases w:val="na"/>
    <w:basedOn w:val="OPCParaBase"/>
    <w:rsid w:val="008754F5"/>
    <w:pPr>
      <w:spacing w:before="40" w:line="198" w:lineRule="exact"/>
      <w:ind w:left="2354" w:hanging="369"/>
    </w:pPr>
    <w:rPr>
      <w:sz w:val="18"/>
    </w:rPr>
  </w:style>
  <w:style w:type="paragraph" w:customStyle="1" w:styleId="noteParlAmend">
    <w:name w:val="note(ParlAmend)"/>
    <w:aliases w:val="npp"/>
    <w:basedOn w:val="OPCParaBase"/>
    <w:next w:val="ParlAmend"/>
    <w:rsid w:val="008754F5"/>
    <w:pPr>
      <w:spacing w:line="240" w:lineRule="auto"/>
      <w:jc w:val="right"/>
    </w:pPr>
    <w:rPr>
      <w:rFonts w:ascii="Arial" w:hAnsi="Arial"/>
      <w:b/>
      <w:i/>
    </w:rPr>
  </w:style>
  <w:style w:type="character" w:styleId="PageNumber">
    <w:name w:val="page number"/>
    <w:basedOn w:val="DefaultParagraphFont"/>
    <w:uiPriority w:val="99"/>
    <w:unhideWhenUsed/>
    <w:rsid w:val="008754F5"/>
  </w:style>
  <w:style w:type="paragraph" w:customStyle="1" w:styleId="Page1">
    <w:name w:val="Page1"/>
    <w:basedOn w:val="OPCParaBase"/>
    <w:rsid w:val="008754F5"/>
    <w:pPr>
      <w:spacing w:before="5600" w:line="240" w:lineRule="auto"/>
    </w:pPr>
    <w:rPr>
      <w:b/>
      <w:sz w:val="32"/>
    </w:rPr>
  </w:style>
  <w:style w:type="paragraph" w:customStyle="1" w:styleId="PageBreak">
    <w:name w:val="PageBreak"/>
    <w:aliases w:val="pb"/>
    <w:basedOn w:val="OPCParaBase"/>
    <w:rsid w:val="008754F5"/>
    <w:pPr>
      <w:spacing w:line="240" w:lineRule="auto"/>
    </w:pPr>
    <w:rPr>
      <w:sz w:val="20"/>
    </w:rPr>
  </w:style>
  <w:style w:type="paragraph" w:customStyle="1" w:styleId="paragraph">
    <w:name w:val="paragraph"/>
    <w:aliases w:val="a"/>
    <w:basedOn w:val="OPCParaBase"/>
    <w:link w:val="paragraphChar"/>
    <w:rsid w:val="008754F5"/>
    <w:pPr>
      <w:tabs>
        <w:tab w:val="right" w:pos="1531"/>
      </w:tabs>
      <w:spacing w:before="40" w:line="240" w:lineRule="auto"/>
      <w:ind w:left="1644" w:hanging="1644"/>
    </w:pPr>
  </w:style>
  <w:style w:type="paragraph" w:customStyle="1" w:styleId="paragraphsub">
    <w:name w:val="paragraph(sub)"/>
    <w:aliases w:val="aa"/>
    <w:basedOn w:val="OPCParaBase"/>
    <w:rsid w:val="008754F5"/>
    <w:pPr>
      <w:tabs>
        <w:tab w:val="right" w:pos="1985"/>
      </w:tabs>
      <w:spacing w:before="40" w:line="240" w:lineRule="auto"/>
      <w:ind w:left="2098" w:hanging="2098"/>
    </w:pPr>
  </w:style>
  <w:style w:type="paragraph" w:customStyle="1" w:styleId="paragraphsub-sub">
    <w:name w:val="paragraph(sub-sub)"/>
    <w:aliases w:val="aaa"/>
    <w:basedOn w:val="OPCParaBase"/>
    <w:rsid w:val="008754F5"/>
    <w:pPr>
      <w:tabs>
        <w:tab w:val="right" w:pos="2722"/>
      </w:tabs>
      <w:spacing w:before="40" w:line="240" w:lineRule="auto"/>
      <w:ind w:left="2835" w:hanging="2835"/>
    </w:pPr>
  </w:style>
  <w:style w:type="paragraph" w:customStyle="1" w:styleId="ParlAmend">
    <w:name w:val="ParlAmend"/>
    <w:aliases w:val="pp"/>
    <w:basedOn w:val="OPCParaBase"/>
    <w:rsid w:val="008754F5"/>
    <w:pPr>
      <w:spacing w:before="240" w:line="240" w:lineRule="atLeast"/>
      <w:ind w:hanging="567"/>
    </w:pPr>
    <w:rPr>
      <w:sz w:val="24"/>
    </w:rPr>
  </w:style>
  <w:style w:type="paragraph" w:customStyle="1" w:styleId="Penalty">
    <w:name w:val="Penalty"/>
    <w:basedOn w:val="OPCParaBase"/>
    <w:rsid w:val="008754F5"/>
    <w:pPr>
      <w:tabs>
        <w:tab w:val="left" w:pos="2977"/>
      </w:tabs>
      <w:spacing w:before="180" w:line="240" w:lineRule="auto"/>
      <w:ind w:left="1985" w:hanging="851"/>
    </w:pPr>
  </w:style>
  <w:style w:type="paragraph" w:styleId="PlainText">
    <w:name w:val="Plain Text"/>
    <w:basedOn w:val="Normal"/>
    <w:link w:val="PlainTextChar"/>
    <w:uiPriority w:val="99"/>
    <w:unhideWhenUsed/>
    <w:rsid w:val="008754F5"/>
    <w:pPr>
      <w:spacing w:line="240" w:lineRule="auto"/>
    </w:pPr>
    <w:rPr>
      <w:rFonts w:ascii="Consolas" w:hAnsi="Consolas"/>
      <w:sz w:val="21"/>
      <w:szCs w:val="21"/>
    </w:rPr>
  </w:style>
  <w:style w:type="paragraph" w:customStyle="1" w:styleId="Portfolio">
    <w:name w:val="Portfolio"/>
    <w:basedOn w:val="OPCParaBase"/>
    <w:rsid w:val="008754F5"/>
    <w:pPr>
      <w:spacing w:line="240" w:lineRule="auto"/>
    </w:pPr>
    <w:rPr>
      <w:i/>
      <w:sz w:val="20"/>
    </w:rPr>
  </w:style>
  <w:style w:type="paragraph" w:customStyle="1" w:styleId="Preamble">
    <w:name w:val="Preamble"/>
    <w:basedOn w:val="OPCParaBase"/>
    <w:next w:val="Normal"/>
    <w:rsid w:val="008754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54F5"/>
    <w:pPr>
      <w:spacing w:line="240" w:lineRule="auto"/>
    </w:pPr>
    <w:rPr>
      <w:i/>
      <w:sz w:val="20"/>
    </w:rPr>
  </w:style>
  <w:style w:type="paragraph" w:styleId="Salutation">
    <w:name w:val="Salutation"/>
    <w:basedOn w:val="Normal"/>
    <w:next w:val="Normal"/>
    <w:link w:val="SalutationChar"/>
    <w:uiPriority w:val="99"/>
    <w:unhideWhenUsed/>
    <w:rsid w:val="008754F5"/>
  </w:style>
  <w:style w:type="paragraph" w:customStyle="1" w:styleId="Session">
    <w:name w:val="Session"/>
    <w:basedOn w:val="OPCParaBase"/>
    <w:rsid w:val="008754F5"/>
    <w:pPr>
      <w:spacing w:line="240" w:lineRule="auto"/>
    </w:pPr>
    <w:rPr>
      <w:sz w:val="28"/>
    </w:rPr>
  </w:style>
  <w:style w:type="paragraph" w:customStyle="1" w:styleId="ShortT">
    <w:name w:val="ShortT"/>
    <w:basedOn w:val="OPCParaBase"/>
    <w:next w:val="Normal"/>
    <w:qFormat/>
    <w:rsid w:val="008754F5"/>
    <w:pPr>
      <w:spacing w:line="240" w:lineRule="auto"/>
    </w:pPr>
    <w:rPr>
      <w:b/>
      <w:sz w:val="40"/>
    </w:rPr>
  </w:style>
  <w:style w:type="paragraph" w:styleId="Signature">
    <w:name w:val="Signature"/>
    <w:basedOn w:val="Normal"/>
    <w:link w:val="SignatureChar"/>
    <w:uiPriority w:val="99"/>
    <w:unhideWhenUsed/>
    <w:rsid w:val="008754F5"/>
    <w:pPr>
      <w:spacing w:line="240" w:lineRule="auto"/>
      <w:ind w:left="4252"/>
    </w:pPr>
  </w:style>
  <w:style w:type="paragraph" w:customStyle="1" w:styleId="Sponsor">
    <w:name w:val="Sponsor"/>
    <w:basedOn w:val="OPCParaBase"/>
    <w:rsid w:val="008754F5"/>
    <w:pPr>
      <w:spacing w:line="240" w:lineRule="auto"/>
    </w:pPr>
    <w:rPr>
      <w:i/>
    </w:rPr>
  </w:style>
  <w:style w:type="character" w:styleId="Strong">
    <w:name w:val="Strong"/>
    <w:basedOn w:val="DefaultParagraphFont"/>
    <w:uiPriority w:val="22"/>
    <w:qFormat/>
    <w:rsid w:val="008754F5"/>
    <w:rPr>
      <w:b/>
      <w:bCs/>
    </w:rPr>
  </w:style>
  <w:style w:type="paragraph" w:customStyle="1" w:styleId="Subitem">
    <w:name w:val="Subitem"/>
    <w:aliases w:val="iss"/>
    <w:basedOn w:val="OPCParaBase"/>
    <w:rsid w:val="008754F5"/>
    <w:pPr>
      <w:spacing w:before="180" w:line="240" w:lineRule="auto"/>
      <w:ind w:left="709" w:hanging="709"/>
    </w:pPr>
  </w:style>
  <w:style w:type="paragraph" w:customStyle="1" w:styleId="SubitemHead">
    <w:name w:val="SubitemHead"/>
    <w:aliases w:val="issh"/>
    <w:basedOn w:val="OPCParaBase"/>
    <w:rsid w:val="008754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754F5"/>
    <w:pPr>
      <w:spacing w:before="40" w:line="240" w:lineRule="auto"/>
      <w:ind w:left="1134"/>
    </w:pPr>
  </w:style>
  <w:style w:type="paragraph" w:customStyle="1" w:styleId="SubsectionHead">
    <w:name w:val="SubsectionHead"/>
    <w:aliases w:val="ssh"/>
    <w:basedOn w:val="OPCParaBase"/>
    <w:next w:val="subsection"/>
    <w:rsid w:val="008754F5"/>
    <w:pPr>
      <w:keepNext/>
      <w:keepLines/>
      <w:spacing w:before="240" w:line="240" w:lineRule="auto"/>
      <w:ind w:left="1134"/>
    </w:pPr>
    <w:rPr>
      <w:i/>
    </w:rPr>
  </w:style>
  <w:style w:type="paragraph" w:styleId="Subtitle">
    <w:name w:val="Subtitle"/>
    <w:basedOn w:val="Normal"/>
    <w:next w:val="Normal"/>
    <w:link w:val="SubtitleChar"/>
    <w:uiPriority w:val="11"/>
    <w:qFormat/>
    <w:rsid w:val="008754F5"/>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754F5"/>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754F5"/>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754F5"/>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754F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754F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754F5"/>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754F5"/>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754F5"/>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754F5"/>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754F5"/>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754F5"/>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754F5"/>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754F5"/>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754F5"/>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754F5"/>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754F5"/>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754F5"/>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754F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754F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754F5"/>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754F5"/>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754F5"/>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754F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754F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754F5"/>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754F5"/>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754F5"/>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754F5"/>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754F5"/>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754F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754F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754F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754F5"/>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754F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754F5"/>
    <w:pPr>
      <w:ind w:left="220" w:hanging="220"/>
    </w:pPr>
  </w:style>
  <w:style w:type="paragraph" w:styleId="TableofFigures">
    <w:name w:val="table of figures"/>
    <w:basedOn w:val="Normal"/>
    <w:next w:val="Normal"/>
    <w:uiPriority w:val="99"/>
    <w:unhideWhenUsed/>
    <w:rsid w:val="008754F5"/>
  </w:style>
  <w:style w:type="table" w:styleId="TableProfessional">
    <w:name w:val="Table Professional"/>
    <w:basedOn w:val="TableNormal"/>
    <w:uiPriority w:val="99"/>
    <w:unhideWhenUsed/>
    <w:rsid w:val="008754F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754F5"/>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754F5"/>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754F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754F5"/>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754F5"/>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754F5"/>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754F5"/>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754F5"/>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754F5"/>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754F5"/>
    <w:pPr>
      <w:spacing w:before="60" w:line="240" w:lineRule="auto"/>
      <w:ind w:left="284" w:hanging="284"/>
    </w:pPr>
    <w:rPr>
      <w:sz w:val="20"/>
    </w:rPr>
  </w:style>
  <w:style w:type="paragraph" w:customStyle="1" w:styleId="Tablei">
    <w:name w:val="Table(i)"/>
    <w:aliases w:val="taa"/>
    <w:basedOn w:val="OPCParaBase"/>
    <w:rsid w:val="008754F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754F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754F5"/>
    <w:pPr>
      <w:spacing w:before="60" w:line="240" w:lineRule="atLeast"/>
    </w:pPr>
    <w:rPr>
      <w:sz w:val="20"/>
    </w:rPr>
  </w:style>
  <w:style w:type="paragraph" w:styleId="Title">
    <w:name w:val="Title"/>
    <w:basedOn w:val="Normal"/>
    <w:next w:val="Normal"/>
    <w:link w:val="TitleChar"/>
    <w:uiPriority w:val="10"/>
    <w:qFormat/>
    <w:rsid w:val="008754F5"/>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754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54F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54F5"/>
    <w:pPr>
      <w:spacing w:before="122" w:line="198" w:lineRule="exact"/>
      <w:ind w:left="1985" w:hanging="851"/>
      <w:jc w:val="right"/>
    </w:pPr>
    <w:rPr>
      <w:sz w:val="18"/>
    </w:rPr>
  </w:style>
  <w:style w:type="paragraph" w:customStyle="1" w:styleId="TLPTableBullet">
    <w:name w:val="TLPTableBullet"/>
    <w:aliases w:val="ttb"/>
    <w:basedOn w:val="OPCParaBase"/>
    <w:rsid w:val="008754F5"/>
    <w:pPr>
      <w:spacing w:line="240" w:lineRule="exact"/>
      <w:ind w:left="284" w:hanging="284"/>
    </w:pPr>
    <w:rPr>
      <w:sz w:val="20"/>
    </w:rPr>
  </w:style>
  <w:style w:type="paragraph" w:styleId="TOAHeading">
    <w:name w:val="toa heading"/>
    <w:basedOn w:val="Normal"/>
    <w:next w:val="Normal"/>
    <w:uiPriority w:val="99"/>
    <w:unhideWhenUsed/>
    <w:rsid w:val="008754F5"/>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754F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F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F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F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754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54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54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754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54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54F5"/>
    <w:pPr>
      <w:keepLines/>
      <w:spacing w:before="240" w:after="120" w:line="240" w:lineRule="auto"/>
      <w:ind w:left="794"/>
    </w:pPr>
    <w:rPr>
      <w:b/>
      <w:kern w:val="28"/>
      <w:sz w:val="20"/>
    </w:rPr>
  </w:style>
  <w:style w:type="paragraph" w:customStyle="1" w:styleId="TofSectsHeading">
    <w:name w:val="TofSects(Heading)"/>
    <w:basedOn w:val="OPCParaBase"/>
    <w:rsid w:val="008754F5"/>
    <w:pPr>
      <w:spacing w:before="240" w:after="120" w:line="240" w:lineRule="auto"/>
    </w:pPr>
    <w:rPr>
      <w:b/>
      <w:sz w:val="24"/>
    </w:rPr>
  </w:style>
  <w:style w:type="paragraph" w:customStyle="1" w:styleId="TofSectsSection">
    <w:name w:val="TofSects(Section)"/>
    <w:basedOn w:val="OPCParaBase"/>
    <w:rsid w:val="008754F5"/>
    <w:pPr>
      <w:keepLines/>
      <w:spacing w:before="40" w:line="240" w:lineRule="auto"/>
      <w:ind w:left="1588" w:hanging="794"/>
    </w:pPr>
    <w:rPr>
      <w:kern w:val="28"/>
      <w:sz w:val="18"/>
    </w:rPr>
  </w:style>
  <w:style w:type="paragraph" w:customStyle="1" w:styleId="TofSectsSubdiv">
    <w:name w:val="TofSects(Subdiv)"/>
    <w:basedOn w:val="OPCParaBase"/>
    <w:rsid w:val="008754F5"/>
    <w:pPr>
      <w:keepLines/>
      <w:spacing w:before="80" w:line="240" w:lineRule="auto"/>
      <w:ind w:left="1588" w:hanging="794"/>
    </w:pPr>
    <w:rPr>
      <w:kern w:val="28"/>
    </w:rPr>
  </w:style>
  <w:style w:type="character" w:customStyle="1" w:styleId="OPCCharBase">
    <w:name w:val="OPCCharBase"/>
    <w:uiPriority w:val="1"/>
    <w:qFormat/>
    <w:rsid w:val="008754F5"/>
  </w:style>
  <w:style w:type="paragraph" w:customStyle="1" w:styleId="OPCParaBase">
    <w:name w:val="OPCParaBase"/>
    <w:qFormat/>
    <w:rsid w:val="008754F5"/>
    <w:pPr>
      <w:spacing w:line="260" w:lineRule="atLeast"/>
    </w:pPr>
    <w:rPr>
      <w:sz w:val="22"/>
    </w:rPr>
  </w:style>
  <w:style w:type="character" w:customStyle="1" w:styleId="HeaderChar">
    <w:name w:val="Header Char"/>
    <w:basedOn w:val="DefaultParagraphFont"/>
    <w:link w:val="Header"/>
    <w:rsid w:val="008754F5"/>
    <w:rPr>
      <w:sz w:val="16"/>
    </w:rPr>
  </w:style>
  <w:style w:type="paragraph" w:customStyle="1" w:styleId="WRStyle">
    <w:name w:val="WR Style"/>
    <w:aliases w:val="WR"/>
    <w:basedOn w:val="OPCParaBase"/>
    <w:rsid w:val="008754F5"/>
    <w:pPr>
      <w:spacing w:before="240" w:line="240" w:lineRule="auto"/>
      <w:ind w:left="284" w:hanging="284"/>
    </w:pPr>
    <w:rPr>
      <w:b/>
      <w:i/>
      <w:kern w:val="28"/>
      <w:sz w:val="24"/>
    </w:rPr>
  </w:style>
  <w:style w:type="paragraph" w:customStyle="1" w:styleId="ENotesText">
    <w:name w:val="ENotesText"/>
    <w:aliases w:val="Ent"/>
    <w:basedOn w:val="OPCParaBase"/>
    <w:next w:val="Normal"/>
    <w:rsid w:val="008754F5"/>
    <w:pPr>
      <w:spacing w:before="120"/>
    </w:pPr>
  </w:style>
  <w:style w:type="paragraph" w:customStyle="1" w:styleId="noteToPara">
    <w:name w:val="noteToPara"/>
    <w:aliases w:val="ntp"/>
    <w:basedOn w:val="OPCParaBase"/>
    <w:rsid w:val="008754F5"/>
    <w:pPr>
      <w:spacing w:before="122" w:line="198" w:lineRule="exact"/>
      <w:ind w:left="2353" w:hanging="709"/>
    </w:pPr>
    <w:rPr>
      <w:sz w:val="18"/>
    </w:rPr>
  </w:style>
  <w:style w:type="character" w:customStyle="1" w:styleId="FooterChar">
    <w:name w:val="Footer Char"/>
    <w:basedOn w:val="DefaultParagraphFont"/>
    <w:link w:val="Footer"/>
    <w:rsid w:val="008754F5"/>
    <w:rPr>
      <w:sz w:val="22"/>
      <w:szCs w:val="24"/>
    </w:rPr>
  </w:style>
  <w:style w:type="character" w:customStyle="1" w:styleId="BalloonTextChar">
    <w:name w:val="Balloon Text Char"/>
    <w:basedOn w:val="DefaultParagraphFont"/>
    <w:link w:val="BalloonText"/>
    <w:uiPriority w:val="99"/>
    <w:rsid w:val="008754F5"/>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8754F5"/>
    <w:pPr>
      <w:keepNext/>
      <w:spacing w:before="60" w:line="240" w:lineRule="atLeast"/>
    </w:pPr>
    <w:rPr>
      <w:b/>
      <w:sz w:val="20"/>
    </w:rPr>
  </w:style>
  <w:style w:type="table" w:customStyle="1" w:styleId="CFlag">
    <w:name w:val="CFlag"/>
    <w:basedOn w:val="TableNormal"/>
    <w:uiPriority w:val="99"/>
    <w:rsid w:val="008754F5"/>
    <w:tblPr/>
  </w:style>
  <w:style w:type="character" w:customStyle="1" w:styleId="Heading1Char">
    <w:name w:val="Heading 1 Char"/>
    <w:basedOn w:val="DefaultParagraphFont"/>
    <w:link w:val="Heading1"/>
    <w:uiPriority w:val="9"/>
    <w:rsid w:val="008754F5"/>
    <w:rPr>
      <w:rFonts w:asciiTheme="majorHAnsi" w:eastAsiaTheme="majorEastAsia" w:hAnsiTheme="majorHAnsi" w:cstheme="majorBidi"/>
      <w:color w:val="365F91" w:themeColor="accent1" w:themeShade="BF"/>
      <w:sz w:val="32"/>
      <w:szCs w:val="32"/>
      <w:lang w:eastAsia="en-US"/>
    </w:rPr>
  </w:style>
  <w:style w:type="paragraph" w:customStyle="1" w:styleId="CompiledActNo">
    <w:name w:val="CompiledActNo"/>
    <w:basedOn w:val="OPCParaBase"/>
    <w:next w:val="Normal"/>
    <w:rsid w:val="008754F5"/>
    <w:rPr>
      <w:b/>
      <w:sz w:val="24"/>
      <w:szCs w:val="24"/>
    </w:rPr>
  </w:style>
  <w:style w:type="paragraph" w:customStyle="1" w:styleId="CompiledMadeUnder">
    <w:name w:val="CompiledMadeUnder"/>
    <w:basedOn w:val="OPCParaBase"/>
    <w:next w:val="Normal"/>
    <w:rsid w:val="008754F5"/>
    <w:rPr>
      <w:i/>
      <w:sz w:val="24"/>
      <w:szCs w:val="24"/>
    </w:rPr>
  </w:style>
  <w:style w:type="paragraph" w:customStyle="1" w:styleId="Paragraphsub-sub-sub">
    <w:name w:val="Paragraph(sub-sub-sub)"/>
    <w:aliases w:val="aaaa"/>
    <w:basedOn w:val="OPCParaBase"/>
    <w:rsid w:val="008754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54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54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54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54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754F5"/>
    <w:pPr>
      <w:spacing w:before="60" w:line="240" w:lineRule="auto"/>
    </w:pPr>
    <w:rPr>
      <w:rFonts w:cs="Arial"/>
      <w:sz w:val="20"/>
      <w:szCs w:val="22"/>
    </w:rPr>
  </w:style>
  <w:style w:type="paragraph" w:customStyle="1" w:styleId="NoteToSubpara">
    <w:name w:val="NoteToSubpara"/>
    <w:aliases w:val="nts"/>
    <w:basedOn w:val="OPCParaBase"/>
    <w:rsid w:val="008754F5"/>
    <w:pPr>
      <w:spacing w:before="40" w:line="198" w:lineRule="exact"/>
      <w:ind w:left="2835" w:hanging="709"/>
    </w:pPr>
    <w:rPr>
      <w:sz w:val="18"/>
    </w:rPr>
  </w:style>
  <w:style w:type="paragraph" w:customStyle="1" w:styleId="ENoteTableHeading">
    <w:name w:val="ENoteTableHeading"/>
    <w:aliases w:val="enth"/>
    <w:basedOn w:val="OPCParaBase"/>
    <w:rsid w:val="008754F5"/>
    <w:pPr>
      <w:keepNext/>
      <w:spacing w:before="60" w:line="240" w:lineRule="atLeast"/>
    </w:pPr>
    <w:rPr>
      <w:rFonts w:ascii="Arial" w:hAnsi="Arial"/>
      <w:b/>
      <w:sz w:val="16"/>
    </w:rPr>
  </w:style>
  <w:style w:type="paragraph" w:customStyle="1" w:styleId="ENoteTTi">
    <w:name w:val="ENoteTTi"/>
    <w:aliases w:val="entti"/>
    <w:basedOn w:val="OPCParaBase"/>
    <w:rsid w:val="008754F5"/>
    <w:pPr>
      <w:keepNext/>
      <w:spacing w:before="60" w:line="240" w:lineRule="atLeast"/>
      <w:ind w:left="170"/>
    </w:pPr>
    <w:rPr>
      <w:sz w:val="16"/>
    </w:rPr>
  </w:style>
  <w:style w:type="paragraph" w:customStyle="1" w:styleId="ENotesHeading1">
    <w:name w:val="ENotesHeading 1"/>
    <w:aliases w:val="Enh1,ENh1"/>
    <w:basedOn w:val="OPCParaBase"/>
    <w:next w:val="Normal"/>
    <w:rsid w:val="008754F5"/>
    <w:pPr>
      <w:spacing w:before="120"/>
      <w:outlineLvl w:val="1"/>
    </w:pPr>
    <w:rPr>
      <w:b/>
      <w:sz w:val="28"/>
      <w:szCs w:val="28"/>
    </w:rPr>
  </w:style>
  <w:style w:type="paragraph" w:customStyle="1" w:styleId="ENotesHeading2">
    <w:name w:val="ENotesHeading 2"/>
    <w:aliases w:val="Enh2,ENh2"/>
    <w:basedOn w:val="OPCParaBase"/>
    <w:next w:val="Normal"/>
    <w:rsid w:val="008754F5"/>
    <w:pPr>
      <w:spacing w:before="120" w:after="120"/>
      <w:outlineLvl w:val="2"/>
    </w:pPr>
    <w:rPr>
      <w:b/>
      <w:sz w:val="24"/>
      <w:szCs w:val="28"/>
    </w:rPr>
  </w:style>
  <w:style w:type="paragraph" w:customStyle="1" w:styleId="ENoteTTIndentHeading">
    <w:name w:val="ENoteTTIndentHeading"/>
    <w:aliases w:val="enTTHi"/>
    <w:basedOn w:val="OPCParaBase"/>
    <w:rsid w:val="008754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54F5"/>
    <w:pPr>
      <w:spacing w:before="60" w:line="240" w:lineRule="atLeast"/>
    </w:pPr>
    <w:rPr>
      <w:sz w:val="16"/>
    </w:rPr>
  </w:style>
  <w:style w:type="paragraph" w:customStyle="1" w:styleId="ENotesHeading3">
    <w:name w:val="ENotesHeading 3"/>
    <w:aliases w:val="Enh3"/>
    <w:basedOn w:val="OPCParaBase"/>
    <w:next w:val="Normal"/>
    <w:rsid w:val="008754F5"/>
    <w:pPr>
      <w:keepNext/>
      <w:spacing w:before="120" w:line="240" w:lineRule="auto"/>
      <w:outlineLvl w:val="4"/>
    </w:pPr>
    <w:rPr>
      <w:b/>
      <w:szCs w:val="24"/>
    </w:rPr>
  </w:style>
  <w:style w:type="paragraph" w:customStyle="1" w:styleId="SignCoverPageEnd">
    <w:name w:val="SignCoverPageEnd"/>
    <w:basedOn w:val="OPCParaBase"/>
    <w:next w:val="Normal"/>
    <w:rsid w:val="008754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54F5"/>
    <w:pPr>
      <w:pBdr>
        <w:top w:val="single" w:sz="4" w:space="1" w:color="auto"/>
      </w:pBdr>
      <w:spacing w:before="360"/>
      <w:ind w:right="397"/>
      <w:jc w:val="both"/>
    </w:pPr>
  </w:style>
  <w:style w:type="paragraph" w:customStyle="1" w:styleId="ActHead10">
    <w:name w:val="ActHead 10"/>
    <w:aliases w:val="sp"/>
    <w:basedOn w:val="OPCParaBase"/>
    <w:next w:val="ActHead3"/>
    <w:rsid w:val="008754F5"/>
    <w:pPr>
      <w:keepNext/>
      <w:spacing w:before="280" w:line="240" w:lineRule="auto"/>
      <w:outlineLvl w:val="1"/>
    </w:pPr>
    <w:rPr>
      <w:b/>
      <w:sz w:val="32"/>
      <w:szCs w:val="30"/>
    </w:rPr>
  </w:style>
  <w:style w:type="character" w:customStyle="1" w:styleId="ItemHeadChar">
    <w:name w:val="ItemHead Char"/>
    <w:aliases w:val="ih Char"/>
    <w:link w:val="ItemHead"/>
    <w:rsid w:val="00444BD9"/>
    <w:rPr>
      <w:rFonts w:ascii="Arial" w:hAnsi="Arial"/>
      <w:b/>
      <w:kern w:val="28"/>
      <w:sz w:val="24"/>
    </w:rPr>
  </w:style>
  <w:style w:type="character" w:customStyle="1" w:styleId="subsectionChar">
    <w:name w:val="subsection Char"/>
    <w:aliases w:val="ss Char"/>
    <w:basedOn w:val="DefaultParagraphFont"/>
    <w:link w:val="subsection"/>
    <w:locked/>
    <w:rsid w:val="00444BD9"/>
    <w:rPr>
      <w:sz w:val="22"/>
    </w:rPr>
  </w:style>
  <w:style w:type="paragraph" w:customStyle="1" w:styleId="SubPartCASA">
    <w:name w:val="SubPart(CASA)"/>
    <w:aliases w:val="csp"/>
    <w:basedOn w:val="OPCParaBase"/>
    <w:next w:val="ActHead3"/>
    <w:rsid w:val="008754F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754F5"/>
  </w:style>
  <w:style w:type="character" w:customStyle="1" w:styleId="CharSubPartNoCASA">
    <w:name w:val="CharSubPartNo(CASA)"/>
    <w:basedOn w:val="OPCCharBase"/>
    <w:uiPriority w:val="1"/>
    <w:rsid w:val="008754F5"/>
  </w:style>
  <w:style w:type="paragraph" w:customStyle="1" w:styleId="ENoteTTIndentHeadingSub">
    <w:name w:val="ENoteTTIndentHeadingSub"/>
    <w:aliases w:val="enTTHis"/>
    <w:basedOn w:val="OPCParaBase"/>
    <w:rsid w:val="008754F5"/>
    <w:pPr>
      <w:keepNext/>
      <w:spacing w:before="60" w:line="240" w:lineRule="atLeast"/>
      <w:ind w:left="340"/>
    </w:pPr>
    <w:rPr>
      <w:b/>
      <w:sz w:val="16"/>
    </w:rPr>
  </w:style>
  <w:style w:type="paragraph" w:customStyle="1" w:styleId="ENoteTTiSub">
    <w:name w:val="ENoteTTiSub"/>
    <w:aliases w:val="enttis"/>
    <w:basedOn w:val="OPCParaBase"/>
    <w:rsid w:val="008754F5"/>
    <w:pPr>
      <w:keepNext/>
      <w:spacing w:before="60" w:line="240" w:lineRule="atLeast"/>
      <w:ind w:left="340"/>
    </w:pPr>
    <w:rPr>
      <w:sz w:val="16"/>
    </w:rPr>
  </w:style>
  <w:style w:type="paragraph" w:customStyle="1" w:styleId="SubDivisionMigration">
    <w:name w:val="SubDivisionMigration"/>
    <w:aliases w:val="sdm"/>
    <w:basedOn w:val="OPCParaBase"/>
    <w:rsid w:val="008754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54F5"/>
    <w:pPr>
      <w:keepNext/>
      <w:keepLines/>
      <w:spacing w:before="240" w:line="240" w:lineRule="auto"/>
      <w:ind w:left="1134" w:hanging="1134"/>
    </w:pPr>
    <w:rPr>
      <w:b/>
      <w:sz w:val="28"/>
    </w:rPr>
  </w:style>
  <w:style w:type="paragraph" w:customStyle="1" w:styleId="SOText">
    <w:name w:val="SO Text"/>
    <w:aliases w:val="sot"/>
    <w:link w:val="SOTextChar"/>
    <w:rsid w:val="008754F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754F5"/>
    <w:rPr>
      <w:rFonts w:eastAsiaTheme="minorHAnsi" w:cstheme="minorBidi"/>
      <w:sz w:val="22"/>
      <w:lang w:eastAsia="en-US"/>
    </w:rPr>
  </w:style>
  <w:style w:type="paragraph" w:customStyle="1" w:styleId="SOTextNote">
    <w:name w:val="SO TextNote"/>
    <w:aliases w:val="sont"/>
    <w:basedOn w:val="SOText"/>
    <w:qFormat/>
    <w:rsid w:val="008754F5"/>
    <w:pPr>
      <w:spacing w:before="122" w:line="198" w:lineRule="exact"/>
      <w:ind w:left="1843" w:hanging="709"/>
    </w:pPr>
    <w:rPr>
      <w:sz w:val="18"/>
    </w:rPr>
  </w:style>
  <w:style w:type="paragraph" w:customStyle="1" w:styleId="SOPara">
    <w:name w:val="SO Para"/>
    <w:aliases w:val="soa"/>
    <w:basedOn w:val="SOText"/>
    <w:link w:val="SOParaChar"/>
    <w:qFormat/>
    <w:rsid w:val="008754F5"/>
    <w:pPr>
      <w:tabs>
        <w:tab w:val="right" w:pos="1786"/>
      </w:tabs>
      <w:spacing w:before="40"/>
      <w:ind w:left="2070" w:hanging="936"/>
    </w:pPr>
  </w:style>
  <w:style w:type="character" w:customStyle="1" w:styleId="SOParaChar">
    <w:name w:val="SO Para Char"/>
    <w:aliases w:val="soa Char"/>
    <w:basedOn w:val="DefaultParagraphFont"/>
    <w:link w:val="SOPara"/>
    <w:rsid w:val="008754F5"/>
    <w:rPr>
      <w:rFonts w:eastAsiaTheme="minorHAnsi" w:cstheme="minorBidi"/>
      <w:sz w:val="22"/>
      <w:lang w:eastAsia="en-US"/>
    </w:rPr>
  </w:style>
  <w:style w:type="paragraph" w:customStyle="1" w:styleId="FileName">
    <w:name w:val="FileName"/>
    <w:basedOn w:val="Normal"/>
    <w:rsid w:val="008754F5"/>
  </w:style>
  <w:style w:type="paragraph" w:customStyle="1" w:styleId="SOHeadBold">
    <w:name w:val="SO HeadBold"/>
    <w:aliases w:val="sohb"/>
    <w:basedOn w:val="SOText"/>
    <w:next w:val="SOText"/>
    <w:link w:val="SOHeadBoldChar"/>
    <w:qFormat/>
    <w:rsid w:val="008754F5"/>
    <w:rPr>
      <w:b/>
    </w:rPr>
  </w:style>
  <w:style w:type="character" w:customStyle="1" w:styleId="SOHeadBoldChar">
    <w:name w:val="SO HeadBold Char"/>
    <w:aliases w:val="sohb Char"/>
    <w:basedOn w:val="DefaultParagraphFont"/>
    <w:link w:val="SOHeadBold"/>
    <w:rsid w:val="008754F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754F5"/>
    <w:rPr>
      <w:i/>
    </w:rPr>
  </w:style>
  <w:style w:type="character" w:customStyle="1" w:styleId="SOHeadItalicChar">
    <w:name w:val="SO HeadItalic Char"/>
    <w:aliases w:val="sohi Char"/>
    <w:basedOn w:val="DefaultParagraphFont"/>
    <w:link w:val="SOHeadItalic"/>
    <w:rsid w:val="008754F5"/>
    <w:rPr>
      <w:rFonts w:eastAsiaTheme="minorHAnsi" w:cstheme="minorBidi"/>
      <w:i/>
      <w:sz w:val="22"/>
      <w:lang w:eastAsia="en-US"/>
    </w:rPr>
  </w:style>
  <w:style w:type="paragraph" w:customStyle="1" w:styleId="SOBullet">
    <w:name w:val="SO Bullet"/>
    <w:aliases w:val="sotb"/>
    <w:basedOn w:val="SOText"/>
    <w:link w:val="SOBulletChar"/>
    <w:qFormat/>
    <w:rsid w:val="008754F5"/>
    <w:pPr>
      <w:ind w:left="1559" w:hanging="425"/>
    </w:pPr>
  </w:style>
  <w:style w:type="character" w:customStyle="1" w:styleId="SOBulletChar">
    <w:name w:val="SO Bullet Char"/>
    <w:aliases w:val="sotb Char"/>
    <w:basedOn w:val="DefaultParagraphFont"/>
    <w:link w:val="SOBullet"/>
    <w:rsid w:val="008754F5"/>
    <w:rPr>
      <w:rFonts w:eastAsiaTheme="minorHAnsi" w:cstheme="minorBidi"/>
      <w:sz w:val="22"/>
      <w:lang w:eastAsia="en-US"/>
    </w:rPr>
  </w:style>
  <w:style w:type="paragraph" w:customStyle="1" w:styleId="SOBulletNote">
    <w:name w:val="SO BulletNote"/>
    <w:aliases w:val="sonb"/>
    <w:basedOn w:val="SOTextNote"/>
    <w:link w:val="SOBulletNoteChar"/>
    <w:qFormat/>
    <w:rsid w:val="008754F5"/>
    <w:pPr>
      <w:tabs>
        <w:tab w:val="left" w:pos="1560"/>
      </w:tabs>
      <w:ind w:left="2268" w:hanging="1134"/>
    </w:pPr>
  </w:style>
  <w:style w:type="character" w:customStyle="1" w:styleId="SOBulletNoteChar">
    <w:name w:val="SO BulletNote Char"/>
    <w:aliases w:val="sonb Char"/>
    <w:basedOn w:val="DefaultParagraphFont"/>
    <w:link w:val="SOBulletNote"/>
    <w:rsid w:val="008754F5"/>
    <w:rPr>
      <w:rFonts w:eastAsiaTheme="minorHAnsi" w:cstheme="minorBidi"/>
      <w:sz w:val="18"/>
      <w:lang w:eastAsia="en-US"/>
    </w:rPr>
  </w:style>
  <w:style w:type="paragraph" w:styleId="Revision">
    <w:name w:val="Revision"/>
    <w:hidden/>
    <w:uiPriority w:val="99"/>
    <w:semiHidden/>
    <w:rsid w:val="0010712B"/>
    <w:rPr>
      <w:rFonts w:eastAsiaTheme="minorHAnsi" w:cstheme="minorBidi"/>
      <w:sz w:val="22"/>
      <w:lang w:eastAsia="en-US"/>
    </w:rPr>
  </w:style>
  <w:style w:type="paragraph" w:customStyle="1" w:styleId="FreeForm">
    <w:name w:val="FreeForm"/>
    <w:rsid w:val="008754F5"/>
    <w:rPr>
      <w:rFonts w:ascii="Arial" w:eastAsiaTheme="minorHAnsi" w:hAnsi="Arial" w:cstheme="minorBidi"/>
      <w:sz w:val="22"/>
      <w:lang w:eastAsia="en-US"/>
    </w:rPr>
  </w:style>
  <w:style w:type="paragraph" w:customStyle="1" w:styleId="EnStatement">
    <w:name w:val="EnStatement"/>
    <w:basedOn w:val="Normal"/>
    <w:rsid w:val="008754F5"/>
    <w:pPr>
      <w:numPr>
        <w:numId w:val="50"/>
      </w:numPr>
    </w:pPr>
    <w:rPr>
      <w:rFonts w:eastAsia="Times New Roman" w:cs="Times New Roman"/>
      <w:lang w:eastAsia="en-AU"/>
    </w:rPr>
  </w:style>
  <w:style w:type="paragraph" w:customStyle="1" w:styleId="EnStatementHeading">
    <w:name w:val="EnStatementHeading"/>
    <w:basedOn w:val="Normal"/>
    <w:rsid w:val="008754F5"/>
    <w:rPr>
      <w:rFonts w:eastAsia="Times New Roman" w:cs="Times New Roman"/>
      <w:b/>
      <w:lang w:eastAsia="en-AU"/>
    </w:rPr>
  </w:style>
  <w:style w:type="character" w:customStyle="1" w:styleId="ActHead5Char">
    <w:name w:val="ActHead 5 Char"/>
    <w:aliases w:val="s Char"/>
    <w:basedOn w:val="DefaultParagraphFont"/>
    <w:link w:val="ActHead5"/>
    <w:locked/>
    <w:rsid w:val="00D6278A"/>
    <w:rPr>
      <w:b/>
      <w:kern w:val="28"/>
      <w:sz w:val="24"/>
    </w:rPr>
  </w:style>
  <w:style w:type="character" w:customStyle="1" w:styleId="notetextChar">
    <w:name w:val="note(text) Char"/>
    <w:aliases w:val="n Char"/>
    <w:basedOn w:val="DefaultParagraphFont"/>
    <w:link w:val="notetext"/>
    <w:rsid w:val="00601CF2"/>
    <w:rPr>
      <w:sz w:val="18"/>
    </w:rPr>
  </w:style>
  <w:style w:type="paragraph" w:customStyle="1" w:styleId="Transitional">
    <w:name w:val="Transitional"/>
    <w:aliases w:val="tr"/>
    <w:basedOn w:val="ItemHead"/>
    <w:next w:val="Item"/>
    <w:rsid w:val="008754F5"/>
  </w:style>
  <w:style w:type="character" w:customStyle="1" w:styleId="DefinitionChar">
    <w:name w:val="Definition Char"/>
    <w:aliases w:val="dd Char"/>
    <w:link w:val="Definition"/>
    <w:rsid w:val="001A42C1"/>
    <w:rPr>
      <w:sz w:val="22"/>
    </w:rPr>
  </w:style>
  <w:style w:type="character" w:customStyle="1" w:styleId="subsection2Char">
    <w:name w:val="subsection2 Char"/>
    <w:aliases w:val="ss2 Char"/>
    <w:link w:val="subsection2"/>
    <w:rsid w:val="00247858"/>
    <w:rPr>
      <w:sz w:val="22"/>
    </w:rPr>
  </w:style>
  <w:style w:type="character" w:customStyle="1" w:styleId="Heading2Char">
    <w:name w:val="Heading 2 Char"/>
    <w:basedOn w:val="DefaultParagraphFont"/>
    <w:link w:val="Heading2"/>
    <w:uiPriority w:val="9"/>
    <w:rsid w:val="008754F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754F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754F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754F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754F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754F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754F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754F5"/>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8754F5"/>
  </w:style>
  <w:style w:type="character" w:customStyle="1" w:styleId="BodyTextChar">
    <w:name w:val="Body Text Char"/>
    <w:basedOn w:val="DefaultParagraphFont"/>
    <w:link w:val="BodyText"/>
    <w:uiPriority w:val="99"/>
    <w:rsid w:val="008754F5"/>
    <w:rPr>
      <w:rFonts w:eastAsiaTheme="minorHAnsi" w:cstheme="minorBidi"/>
      <w:sz w:val="22"/>
      <w:lang w:eastAsia="en-US"/>
    </w:rPr>
  </w:style>
  <w:style w:type="character" w:customStyle="1" w:styleId="BodyText2Char">
    <w:name w:val="Body Text 2 Char"/>
    <w:basedOn w:val="DefaultParagraphFont"/>
    <w:link w:val="BodyText2"/>
    <w:uiPriority w:val="99"/>
    <w:rsid w:val="008754F5"/>
    <w:rPr>
      <w:rFonts w:eastAsiaTheme="minorHAnsi" w:cstheme="minorBidi"/>
      <w:sz w:val="22"/>
      <w:lang w:eastAsia="en-US"/>
    </w:rPr>
  </w:style>
  <w:style w:type="character" w:customStyle="1" w:styleId="BodyText3Char">
    <w:name w:val="Body Text 3 Char"/>
    <w:basedOn w:val="DefaultParagraphFont"/>
    <w:link w:val="BodyText3"/>
    <w:uiPriority w:val="99"/>
    <w:rsid w:val="008754F5"/>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754F5"/>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754F5"/>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754F5"/>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754F5"/>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754F5"/>
    <w:rPr>
      <w:rFonts w:eastAsiaTheme="minorHAnsi" w:cstheme="minorBidi"/>
      <w:sz w:val="16"/>
      <w:szCs w:val="16"/>
      <w:lang w:eastAsia="en-US"/>
    </w:rPr>
  </w:style>
  <w:style w:type="character" w:styleId="BookTitle">
    <w:name w:val="Book Title"/>
    <w:basedOn w:val="DefaultParagraphFont"/>
    <w:uiPriority w:val="33"/>
    <w:qFormat/>
    <w:rsid w:val="008754F5"/>
    <w:rPr>
      <w:b/>
      <w:bCs/>
      <w:i/>
      <w:iCs/>
      <w:spacing w:val="5"/>
    </w:rPr>
  </w:style>
  <w:style w:type="character" w:customStyle="1" w:styleId="ClosingChar">
    <w:name w:val="Closing Char"/>
    <w:basedOn w:val="DefaultParagraphFont"/>
    <w:link w:val="Closing"/>
    <w:uiPriority w:val="99"/>
    <w:rsid w:val="008754F5"/>
    <w:rPr>
      <w:rFonts w:eastAsiaTheme="minorHAnsi" w:cstheme="minorBidi"/>
      <w:sz w:val="22"/>
      <w:lang w:eastAsia="en-US"/>
    </w:rPr>
  </w:style>
  <w:style w:type="table" w:styleId="ColorfulGrid">
    <w:name w:val="Colorful Grid"/>
    <w:basedOn w:val="TableNormal"/>
    <w:uiPriority w:val="73"/>
    <w:semiHidden/>
    <w:unhideWhenUsed/>
    <w:rsid w:val="008754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754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754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754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754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754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754F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754F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754F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754F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754F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754F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754F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754F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754F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754F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754F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754F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754F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754F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754F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754F5"/>
    <w:rPr>
      <w:rFonts w:eastAsiaTheme="minorHAnsi" w:cstheme="minorBidi"/>
      <w:lang w:eastAsia="en-US"/>
    </w:rPr>
  </w:style>
  <w:style w:type="character" w:customStyle="1" w:styleId="CommentSubjectChar">
    <w:name w:val="Comment Subject Char"/>
    <w:basedOn w:val="CommentTextChar"/>
    <w:link w:val="CommentSubject"/>
    <w:uiPriority w:val="99"/>
    <w:rsid w:val="008754F5"/>
    <w:rPr>
      <w:rFonts w:eastAsiaTheme="minorHAnsi" w:cstheme="minorBidi"/>
      <w:b/>
      <w:bCs/>
      <w:lang w:eastAsia="en-US"/>
    </w:rPr>
  </w:style>
  <w:style w:type="table" w:styleId="DarkList">
    <w:name w:val="Dark List"/>
    <w:basedOn w:val="TableNormal"/>
    <w:uiPriority w:val="70"/>
    <w:semiHidden/>
    <w:unhideWhenUsed/>
    <w:rsid w:val="008754F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754F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754F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754F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754F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754F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754F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754F5"/>
    <w:rPr>
      <w:rFonts w:eastAsiaTheme="minorHAnsi" w:cstheme="minorBidi"/>
      <w:sz w:val="22"/>
      <w:lang w:eastAsia="en-US"/>
    </w:rPr>
  </w:style>
  <w:style w:type="character" w:customStyle="1" w:styleId="DocumentMapChar">
    <w:name w:val="Document Map Char"/>
    <w:basedOn w:val="DefaultParagraphFont"/>
    <w:link w:val="DocumentMap"/>
    <w:uiPriority w:val="99"/>
    <w:rsid w:val="008754F5"/>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754F5"/>
    <w:rPr>
      <w:rFonts w:eastAsiaTheme="minorHAnsi" w:cstheme="minorBidi"/>
      <w:sz w:val="22"/>
      <w:lang w:eastAsia="en-US"/>
    </w:rPr>
  </w:style>
  <w:style w:type="character" w:customStyle="1" w:styleId="EndnoteTextChar">
    <w:name w:val="Endnote Text Char"/>
    <w:basedOn w:val="DefaultParagraphFont"/>
    <w:link w:val="EndnoteText"/>
    <w:uiPriority w:val="99"/>
    <w:rsid w:val="008754F5"/>
    <w:rPr>
      <w:rFonts w:eastAsiaTheme="minorHAnsi" w:cstheme="minorBidi"/>
      <w:lang w:eastAsia="en-US"/>
    </w:rPr>
  </w:style>
  <w:style w:type="character" w:customStyle="1" w:styleId="FootnoteTextChar">
    <w:name w:val="Footnote Text Char"/>
    <w:basedOn w:val="DefaultParagraphFont"/>
    <w:link w:val="FootnoteText"/>
    <w:uiPriority w:val="99"/>
    <w:rsid w:val="008754F5"/>
    <w:rPr>
      <w:rFonts w:eastAsiaTheme="minorHAnsi" w:cstheme="minorBidi"/>
      <w:lang w:eastAsia="en-US"/>
    </w:rPr>
  </w:style>
  <w:style w:type="table" w:styleId="GridTable1Light">
    <w:name w:val="Grid Table 1 Light"/>
    <w:basedOn w:val="TableNormal"/>
    <w:uiPriority w:val="46"/>
    <w:rsid w:val="008754F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754F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54F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54F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54F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54F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54F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54F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54F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754F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54F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754F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754F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54F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754F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54F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754F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54F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754F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754F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54F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754F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54F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754F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54F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754F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754F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54F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754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54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754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54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754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754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54F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754F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54F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754F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54F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754F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754F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54F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754F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54F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754F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54F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754F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754F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54F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754F5"/>
    <w:rPr>
      <w:color w:val="2B579A"/>
      <w:shd w:val="clear" w:color="auto" w:fill="E1DFDD"/>
    </w:rPr>
  </w:style>
  <w:style w:type="character" w:customStyle="1" w:styleId="HTMLAddressChar">
    <w:name w:val="HTML Address Char"/>
    <w:basedOn w:val="DefaultParagraphFont"/>
    <w:link w:val="HTMLAddress"/>
    <w:uiPriority w:val="99"/>
    <w:rsid w:val="008754F5"/>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754F5"/>
    <w:rPr>
      <w:rFonts w:ascii="Consolas" w:eastAsiaTheme="minorHAnsi" w:hAnsi="Consolas" w:cstheme="minorBidi"/>
      <w:lang w:eastAsia="en-US"/>
    </w:rPr>
  </w:style>
  <w:style w:type="character" w:styleId="IntenseEmphasis">
    <w:name w:val="Intense Emphasis"/>
    <w:basedOn w:val="DefaultParagraphFont"/>
    <w:uiPriority w:val="21"/>
    <w:qFormat/>
    <w:rsid w:val="008754F5"/>
    <w:rPr>
      <w:i/>
      <w:iCs/>
      <w:color w:val="4F81BD" w:themeColor="accent1"/>
    </w:rPr>
  </w:style>
  <w:style w:type="paragraph" w:styleId="IntenseQuote">
    <w:name w:val="Intense Quote"/>
    <w:basedOn w:val="Normal"/>
    <w:next w:val="Normal"/>
    <w:link w:val="IntenseQuoteChar"/>
    <w:uiPriority w:val="30"/>
    <w:qFormat/>
    <w:rsid w:val="008754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754F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754F5"/>
    <w:rPr>
      <w:b/>
      <w:bCs/>
      <w:smallCaps/>
      <w:color w:val="4F81BD" w:themeColor="accent1"/>
      <w:spacing w:val="5"/>
    </w:rPr>
  </w:style>
  <w:style w:type="table" w:styleId="LightGrid">
    <w:name w:val="Light Grid"/>
    <w:basedOn w:val="TableNormal"/>
    <w:uiPriority w:val="62"/>
    <w:semiHidden/>
    <w:unhideWhenUsed/>
    <w:rsid w:val="008754F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754F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754F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754F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754F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754F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754F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754F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754F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754F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754F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754F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754F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754F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754F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754F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754F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754F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754F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754F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754F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754F5"/>
    <w:pPr>
      <w:ind w:left="720"/>
      <w:contextualSpacing/>
    </w:pPr>
  </w:style>
  <w:style w:type="table" w:styleId="ListTable1Light">
    <w:name w:val="List Table 1 Light"/>
    <w:basedOn w:val="TableNormal"/>
    <w:uiPriority w:val="46"/>
    <w:rsid w:val="008754F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54F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754F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54F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754F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754F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54F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754F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54F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754F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54F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754F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754F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54F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754F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54F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754F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54F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754F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754F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54F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754F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54F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754F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54F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754F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754F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54F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754F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54F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54F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54F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54F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54F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54F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54F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54F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754F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54F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754F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754F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54F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754F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54F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54F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54F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54F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54F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54F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754F5"/>
    <w:rPr>
      <w:rFonts w:ascii="Consolas" w:eastAsiaTheme="minorHAnsi" w:hAnsi="Consolas" w:cstheme="minorBidi"/>
      <w:lang w:eastAsia="en-US"/>
    </w:rPr>
  </w:style>
  <w:style w:type="table" w:styleId="MediumGrid1">
    <w:name w:val="Medium Grid 1"/>
    <w:basedOn w:val="TableNormal"/>
    <w:uiPriority w:val="67"/>
    <w:semiHidden/>
    <w:unhideWhenUsed/>
    <w:rsid w:val="008754F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754F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754F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754F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754F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754F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754F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754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754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754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754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754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754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754F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754F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754F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754F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754F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754F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754F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754F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754F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754F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754F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754F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754F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754F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754F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754F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754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754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754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754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754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754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754F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754F5"/>
    <w:rPr>
      <w:color w:val="2B579A"/>
      <w:shd w:val="clear" w:color="auto" w:fill="E1DFDD"/>
    </w:rPr>
  </w:style>
  <w:style w:type="character" w:customStyle="1" w:styleId="MessageHeaderChar">
    <w:name w:val="Message Header Char"/>
    <w:basedOn w:val="DefaultParagraphFont"/>
    <w:link w:val="MessageHeader"/>
    <w:uiPriority w:val="99"/>
    <w:rsid w:val="008754F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754F5"/>
    <w:rPr>
      <w:rFonts w:eastAsiaTheme="minorHAnsi" w:cstheme="minorBidi"/>
      <w:sz w:val="22"/>
      <w:lang w:eastAsia="en-US"/>
    </w:rPr>
  </w:style>
  <w:style w:type="character" w:customStyle="1" w:styleId="NoteHeadingChar">
    <w:name w:val="Note Heading Char"/>
    <w:basedOn w:val="DefaultParagraphFont"/>
    <w:link w:val="NoteHeading"/>
    <w:uiPriority w:val="99"/>
    <w:rsid w:val="008754F5"/>
    <w:rPr>
      <w:rFonts w:eastAsiaTheme="minorHAnsi" w:cstheme="minorBidi"/>
      <w:sz w:val="22"/>
      <w:lang w:eastAsia="en-US"/>
    </w:rPr>
  </w:style>
  <w:style w:type="character" w:styleId="PlaceholderText">
    <w:name w:val="Placeholder Text"/>
    <w:basedOn w:val="DefaultParagraphFont"/>
    <w:uiPriority w:val="99"/>
    <w:semiHidden/>
    <w:rsid w:val="008754F5"/>
    <w:rPr>
      <w:color w:val="808080"/>
    </w:rPr>
  </w:style>
  <w:style w:type="table" w:styleId="PlainTable1">
    <w:name w:val="Plain Table 1"/>
    <w:basedOn w:val="TableNormal"/>
    <w:uiPriority w:val="41"/>
    <w:rsid w:val="008754F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54F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54F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754F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54F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754F5"/>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754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54F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754F5"/>
    <w:rPr>
      <w:rFonts w:eastAsiaTheme="minorHAnsi" w:cstheme="minorBidi"/>
      <w:sz w:val="22"/>
      <w:lang w:eastAsia="en-US"/>
    </w:rPr>
  </w:style>
  <w:style w:type="character" w:customStyle="1" w:styleId="SignatureChar">
    <w:name w:val="Signature Char"/>
    <w:basedOn w:val="DefaultParagraphFont"/>
    <w:link w:val="Signature"/>
    <w:uiPriority w:val="99"/>
    <w:rsid w:val="008754F5"/>
    <w:rPr>
      <w:rFonts w:eastAsiaTheme="minorHAnsi" w:cstheme="minorBidi"/>
      <w:sz w:val="22"/>
      <w:lang w:eastAsia="en-US"/>
    </w:rPr>
  </w:style>
  <w:style w:type="character" w:styleId="SmartHyperlink">
    <w:name w:val="Smart Hyperlink"/>
    <w:basedOn w:val="DefaultParagraphFont"/>
    <w:uiPriority w:val="99"/>
    <w:semiHidden/>
    <w:unhideWhenUsed/>
    <w:rsid w:val="008754F5"/>
    <w:rPr>
      <w:u w:val="dotted"/>
    </w:rPr>
  </w:style>
  <w:style w:type="character" w:customStyle="1" w:styleId="SubtitleChar">
    <w:name w:val="Subtitle Char"/>
    <w:basedOn w:val="DefaultParagraphFont"/>
    <w:link w:val="Subtitle"/>
    <w:uiPriority w:val="11"/>
    <w:rsid w:val="008754F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754F5"/>
    <w:rPr>
      <w:i/>
      <w:iCs/>
      <w:color w:val="404040" w:themeColor="text1" w:themeTint="BF"/>
    </w:rPr>
  </w:style>
  <w:style w:type="character" w:styleId="SubtleReference">
    <w:name w:val="Subtle Reference"/>
    <w:basedOn w:val="DefaultParagraphFont"/>
    <w:uiPriority w:val="31"/>
    <w:qFormat/>
    <w:rsid w:val="008754F5"/>
    <w:rPr>
      <w:smallCaps/>
      <w:color w:val="5A5A5A" w:themeColor="text1" w:themeTint="A5"/>
    </w:rPr>
  </w:style>
  <w:style w:type="table" w:styleId="TableGridLight">
    <w:name w:val="Grid Table Light"/>
    <w:basedOn w:val="TableNormal"/>
    <w:uiPriority w:val="40"/>
    <w:rsid w:val="008754F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8754F5"/>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8754F5"/>
    <w:pPr>
      <w:numPr>
        <w:numId w:val="0"/>
      </w:numPr>
      <w:outlineLvl w:val="9"/>
    </w:pPr>
  </w:style>
  <w:style w:type="character" w:styleId="UnresolvedMention">
    <w:name w:val="Unresolved Mention"/>
    <w:basedOn w:val="DefaultParagraphFont"/>
    <w:uiPriority w:val="99"/>
    <w:semiHidden/>
    <w:unhideWhenUsed/>
    <w:rsid w:val="008754F5"/>
    <w:rPr>
      <w:color w:val="605E5C"/>
      <w:shd w:val="clear" w:color="auto" w:fill="E1DFDD"/>
    </w:rPr>
  </w:style>
  <w:style w:type="paragraph" w:customStyle="1" w:styleId="SOText2">
    <w:name w:val="SO Text2"/>
    <w:aliases w:val="sot2"/>
    <w:basedOn w:val="Normal"/>
    <w:next w:val="SOText"/>
    <w:link w:val="SOText2Char"/>
    <w:rsid w:val="008754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54F5"/>
    <w:rPr>
      <w:rFonts w:eastAsiaTheme="minorHAnsi" w:cstheme="minorBidi"/>
      <w:sz w:val="22"/>
      <w:lang w:eastAsia="en-US"/>
    </w:rPr>
  </w:style>
  <w:style w:type="paragraph" w:customStyle="1" w:styleId="ETAsubitem">
    <w:name w:val="ETA(subitem)"/>
    <w:basedOn w:val="OPCParaBase"/>
    <w:rsid w:val="008754F5"/>
    <w:pPr>
      <w:tabs>
        <w:tab w:val="right" w:pos="340"/>
      </w:tabs>
      <w:spacing w:before="60" w:line="240" w:lineRule="auto"/>
      <w:ind w:left="454" w:hanging="454"/>
    </w:pPr>
    <w:rPr>
      <w:sz w:val="20"/>
    </w:rPr>
  </w:style>
  <w:style w:type="paragraph" w:customStyle="1" w:styleId="ETApara">
    <w:name w:val="ETA(para)"/>
    <w:basedOn w:val="OPCParaBase"/>
    <w:rsid w:val="008754F5"/>
    <w:pPr>
      <w:tabs>
        <w:tab w:val="right" w:pos="754"/>
      </w:tabs>
      <w:spacing w:before="60" w:line="240" w:lineRule="auto"/>
      <w:ind w:left="828" w:hanging="828"/>
    </w:pPr>
    <w:rPr>
      <w:sz w:val="20"/>
    </w:rPr>
  </w:style>
  <w:style w:type="paragraph" w:customStyle="1" w:styleId="ETAsubpara">
    <w:name w:val="ETA(subpara)"/>
    <w:basedOn w:val="OPCParaBase"/>
    <w:rsid w:val="008754F5"/>
    <w:pPr>
      <w:tabs>
        <w:tab w:val="right" w:pos="1083"/>
      </w:tabs>
      <w:spacing w:before="60" w:line="240" w:lineRule="auto"/>
      <w:ind w:left="1191" w:hanging="1191"/>
    </w:pPr>
    <w:rPr>
      <w:sz w:val="20"/>
    </w:rPr>
  </w:style>
  <w:style w:type="paragraph" w:customStyle="1" w:styleId="ETAsub-subpara">
    <w:name w:val="ETA(sub-subpara)"/>
    <w:basedOn w:val="OPCParaBase"/>
    <w:rsid w:val="008754F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754F5"/>
    <w:rPr>
      <w:b/>
      <w:sz w:val="28"/>
      <w:szCs w:val="28"/>
    </w:rPr>
  </w:style>
  <w:style w:type="paragraph" w:customStyle="1" w:styleId="NotesHeading2">
    <w:name w:val="NotesHeading 2"/>
    <w:basedOn w:val="OPCParaBase"/>
    <w:next w:val="Normal"/>
    <w:rsid w:val="008754F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11270">
      <w:bodyDiv w:val="1"/>
      <w:marLeft w:val="0"/>
      <w:marRight w:val="0"/>
      <w:marTop w:val="0"/>
      <w:marBottom w:val="0"/>
      <w:divBdr>
        <w:top w:val="none" w:sz="0" w:space="0" w:color="auto"/>
        <w:left w:val="none" w:sz="0" w:space="0" w:color="auto"/>
        <w:bottom w:val="none" w:sz="0" w:space="0" w:color="auto"/>
        <w:right w:val="none" w:sz="0" w:space="0" w:color="auto"/>
      </w:divBdr>
      <w:divsChild>
        <w:div w:id="48455392">
          <w:marLeft w:val="0"/>
          <w:marRight w:val="0"/>
          <w:marTop w:val="0"/>
          <w:marBottom w:val="0"/>
          <w:divBdr>
            <w:top w:val="none" w:sz="0" w:space="0" w:color="auto"/>
            <w:left w:val="none" w:sz="0" w:space="0" w:color="auto"/>
            <w:bottom w:val="none" w:sz="0" w:space="0" w:color="auto"/>
            <w:right w:val="none" w:sz="0" w:space="0" w:color="auto"/>
          </w:divBdr>
          <w:divsChild>
            <w:div w:id="6285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2150">
      <w:bodyDiv w:val="1"/>
      <w:marLeft w:val="0"/>
      <w:marRight w:val="0"/>
      <w:marTop w:val="0"/>
      <w:marBottom w:val="0"/>
      <w:divBdr>
        <w:top w:val="none" w:sz="0" w:space="0" w:color="auto"/>
        <w:left w:val="none" w:sz="0" w:space="0" w:color="auto"/>
        <w:bottom w:val="none" w:sz="0" w:space="0" w:color="auto"/>
        <w:right w:val="none" w:sz="0" w:space="0" w:color="auto"/>
      </w:divBdr>
    </w:div>
    <w:div w:id="1654603854">
      <w:bodyDiv w:val="1"/>
      <w:marLeft w:val="0"/>
      <w:marRight w:val="0"/>
      <w:marTop w:val="0"/>
      <w:marBottom w:val="0"/>
      <w:divBdr>
        <w:top w:val="none" w:sz="0" w:space="0" w:color="auto"/>
        <w:left w:val="none" w:sz="0" w:space="0" w:color="auto"/>
        <w:bottom w:val="none" w:sz="0" w:space="0" w:color="auto"/>
        <w:right w:val="none" w:sz="0" w:space="0" w:color="auto"/>
      </w:divBdr>
    </w:div>
    <w:div w:id="209454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0" Type="http://schemas.openxmlformats.org/officeDocument/2006/relationships/header" Target="header6.xml"/><Relationship Id="rId41"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B1E56-F2F3-4551-8773-9DE7C1DE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142</Pages>
  <Words>34498</Words>
  <Characters>162726</Characters>
  <Application>Microsoft Office Word</Application>
  <DocSecurity>0</DocSecurity>
  <PresentationFormat/>
  <Lines>4623</Lines>
  <Paragraphs>2257</Paragraphs>
  <ScaleCrop>false</ScaleCrop>
  <HeadingPairs>
    <vt:vector size="2" baseType="variant">
      <vt:variant>
        <vt:lpstr>Title</vt:lpstr>
      </vt:variant>
      <vt:variant>
        <vt:i4>1</vt:i4>
      </vt:variant>
    </vt:vector>
  </HeadingPairs>
  <TitlesOfParts>
    <vt:vector size="1" baseType="lpstr">
      <vt:lpstr>Marriage Act 1961</vt:lpstr>
    </vt:vector>
  </TitlesOfParts>
  <Manager/>
  <Company/>
  <LinksUpToDate>false</LinksUpToDate>
  <CharactersWithSpaces>196279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Act 1961</dc:title>
  <dc:subject/>
  <dc:creator/>
  <cp:keywords/>
  <dc:description/>
  <cp:lastModifiedBy/>
  <cp:revision>1</cp:revision>
  <cp:lastPrinted>2013-04-30T23:21:00Z</cp:lastPrinted>
  <dcterms:created xsi:type="dcterms:W3CDTF">2024-12-22T22:48:00Z</dcterms:created>
  <dcterms:modified xsi:type="dcterms:W3CDTF">2024-12-22T22:48:00Z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Marriage Act 1961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32</vt:lpwstr>
  </property>
  <property fmtid="{D5CDD505-2E9C-101B-9397-08002B2CF9AE}" pid="13" name="StartDate">
    <vt:lpwstr>11 December 2024</vt:lpwstr>
  </property>
  <property fmtid="{D5CDD505-2E9C-101B-9397-08002B2CF9AE}" pid="14" name="PreparedDate">
    <vt:filetime>2016-05-03T14:00:00Z</vt:filetime>
  </property>
  <property fmtid="{D5CDD505-2E9C-101B-9397-08002B2CF9AE}" pid="15" name="RegisteredDate">
    <vt:lpwstr>17 July 2024</vt:lpwstr>
  </property>
  <property fmtid="{D5CDD505-2E9C-101B-9397-08002B2CF9AE}" pid="16" name="IncludesUpTo">
    <vt:lpwstr>Act No. 115, 2024</vt:lpwstr>
  </property>
</Properties>
</file>