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077" w:rsidRPr="00630237" w:rsidRDefault="007B1077" w:rsidP="00E67CF2">
      <w:pPr>
        <w:spacing w:before="7800" w:after="0" w:line="240" w:lineRule="auto"/>
        <w:jc w:val="center"/>
        <w:rPr>
          <w:rFonts w:ascii="Times New Roman" w:hAnsi="Times New Roman"/>
          <w:sz w:val="36"/>
        </w:rPr>
      </w:pPr>
      <w:r w:rsidRPr="00630237">
        <w:rPr>
          <w:rFonts w:ascii="Times New Roman" w:hAnsi="Times New Roman"/>
          <w:sz w:val="36"/>
        </w:rPr>
        <w:t>EVIDENCE.</w:t>
      </w:r>
    </w:p>
    <w:p w:rsidR="00630237" w:rsidRPr="00630237" w:rsidRDefault="00630237" w:rsidP="00232F72">
      <w:pPr>
        <w:pBdr>
          <w:bottom w:val="single" w:sz="4" w:space="1" w:color="auto"/>
        </w:pBdr>
        <w:spacing w:before="120" w:after="240" w:line="240" w:lineRule="auto"/>
        <w:ind w:left="4032" w:right="4032"/>
        <w:jc w:val="center"/>
        <w:rPr>
          <w:rFonts w:ascii="Times New Roman" w:hAnsi="Times New Roman"/>
          <w:b/>
          <w:sz w:val="8"/>
        </w:rPr>
      </w:pPr>
    </w:p>
    <w:p w:rsidR="007B1077" w:rsidRPr="00630237" w:rsidRDefault="00A249A8" w:rsidP="005449D0">
      <w:pPr>
        <w:spacing w:after="120" w:line="240" w:lineRule="auto"/>
        <w:jc w:val="center"/>
        <w:rPr>
          <w:rFonts w:ascii="Times New Roman" w:hAnsi="Times New Roman"/>
          <w:sz w:val="28"/>
        </w:rPr>
      </w:pPr>
      <w:r w:rsidRPr="00630237">
        <w:rPr>
          <w:rFonts w:ascii="Times New Roman" w:hAnsi="Times New Roman"/>
          <w:b/>
          <w:sz w:val="28"/>
        </w:rPr>
        <w:t>No. 28 of 1963.</w:t>
      </w:r>
    </w:p>
    <w:p w:rsidR="007B1077" w:rsidRPr="003D49E6" w:rsidRDefault="007B1077" w:rsidP="003D49E6">
      <w:pPr>
        <w:spacing w:after="0" w:line="240" w:lineRule="auto"/>
        <w:jc w:val="center"/>
        <w:rPr>
          <w:rFonts w:ascii="Times New Roman" w:hAnsi="Times New Roman"/>
          <w:sz w:val="26"/>
        </w:rPr>
      </w:pPr>
      <w:r w:rsidRPr="003D49E6">
        <w:rPr>
          <w:rFonts w:ascii="Times New Roman" w:hAnsi="Times New Roman"/>
          <w:sz w:val="26"/>
        </w:rPr>
        <w:t xml:space="preserve">An Act to amend the </w:t>
      </w:r>
      <w:r w:rsidR="00A249A8" w:rsidRPr="003D49E6">
        <w:rPr>
          <w:rFonts w:ascii="Times New Roman" w:hAnsi="Times New Roman"/>
          <w:i/>
          <w:sz w:val="26"/>
        </w:rPr>
        <w:t xml:space="preserve">Evidence Act </w:t>
      </w:r>
      <w:r w:rsidRPr="003D49E6">
        <w:rPr>
          <w:rFonts w:ascii="Times New Roman" w:hAnsi="Times New Roman"/>
          <w:sz w:val="26"/>
        </w:rPr>
        <w:t>1905-1956.</w:t>
      </w:r>
    </w:p>
    <w:p w:rsidR="007B1077" w:rsidRPr="00A249A8" w:rsidRDefault="007B1077" w:rsidP="003D49E6">
      <w:pPr>
        <w:spacing w:before="120" w:after="0" w:line="240" w:lineRule="auto"/>
        <w:jc w:val="right"/>
        <w:rPr>
          <w:rFonts w:ascii="Times New Roman" w:hAnsi="Times New Roman"/>
        </w:rPr>
      </w:pPr>
      <w:r w:rsidRPr="003D49E6">
        <w:rPr>
          <w:rFonts w:ascii="Times New Roman" w:hAnsi="Times New Roman"/>
          <w:sz w:val="26"/>
        </w:rPr>
        <w:t>[Assented to 30th May, 1963.]</w:t>
      </w:r>
    </w:p>
    <w:p w:rsidR="007B1077" w:rsidRPr="003D49E6" w:rsidRDefault="007B1077" w:rsidP="003D49E6">
      <w:pPr>
        <w:spacing w:after="120" w:line="240" w:lineRule="auto"/>
        <w:jc w:val="right"/>
        <w:rPr>
          <w:rFonts w:ascii="Times New Roman" w:hAnsi="Times New Roman"/>
          <w:sz w:val="26"/>
        </w:rPr>
      </w:pPr>
      <w:r w:rsidRPr="003D49E6">
        <w:rPr>
          <w:rFonts w:ascii="Times New Roman" w:hAnsi="Times New Roman"/>
          <w:sz w:val="26"/>
        </w:rPr>
        <w:t>[Date of commencement, 27th June, 1963.]</w:t>
      </w:r>
    </w:p>
    <w:p w:rsidR="007B1077" w:rsidRPr="002814DB" w:rsidRDefault="007B1077" w:rsidP="00844049">
      <w:pPr>
        <w:spacing w:after="0" w:line="240" w:lineRule="auto"/>
        <w:jc w:val="both"/>
        <w:rPr>
          <w:rFonts w:ascii="Times New Roman" w:hAnsi="Times New Roman"/>
        </w:rPr>
      </w:pPr>
      <w:r w:rsidRPr="002814DB">
        <w:rPr>
          <w:rFonts w:ascii="Times New Roman" w:hAnsi="Times New Roman"/>
        </w:rPr>
        <w:t>BE it enacted by the Queen</w:t>
      </w:r>
      <w:r w:rsidR="00A249A8" w:rsidRPr="002814DB">
        <w:rPr>
          <w:rFonts w:ascii="Times New Roman" w:hAnsi="Times New Roman"/>
        </w:rPr>
        <w:t>’</w:t>
      </w:r>
      <w:r w:rsidRPr="002814DB">
        <w:rPr>
          <w:rFonts w:ascii="Times New Roman" w:hAnsi="Times New Roman"/>
        </w:rPr>
        <w:t>s Most Excellent Majesty, the Senate, and the House of Representatives of the Commonwealth of Australia, as follows:—</w:t>
      </w:r>
    </w:p>
    <w:p w:rsidR="007B1077" w:rsidRPr="00E67CF2" w:rsidRDefault="00A249A8" w:rsidP="00844049">
      <w:pPr>
        <w:spacing w:before="120" w:after="60" w:line="240" w:lineRule="auto"/>
        <w:jc w:val="both"/>
        <w:rPr>
          <w:rFonts w:ascii="Times New Roman" w:hAnsi="Times New Roman"/>
          <w:sz w:val="20"/>
        </w:rPr>
      </w:pPr>
      <w:r w:rsidRPr="00E67CF2">
        <w:rPr>
          <w:rFonts w:ascii="Times New Roman" w:hAnsi="Times New Roman"/>
          <w:b/>
          <w:sz w:val="20"/>
        </w:rPr>
        <w:t>Short title and citation.</w:t>
      </w:r>
    </w:p>
    <w:p w:rsidR="007B1077" w:rsidRPr="00A249A8" w:rsidRDefault="00A249A8" w:rsidP="00844049">
      <w:pPr>
        <w:tabs>
          <w:tab w:val="left" w:pos="1267"/>
        </w:tabs>
        <w:spacing w:after="0" w:line="240" w:lineRule="auto"/>
        <w:ind w:firstLine="432"/>
        <w:jc w:val="both"/>
        <w:rPr>
          <w:rFonts w:ascii="Times New Roman" w:hAnsi="Times New Roman"/>
        </w:rPr>
      </w:pPr>
      <w:r w:rsidRPr="00A249A8">
        <w:rPr>
          <w:rFonts w:ascii="Times New Roman" w:hAnsi="Times New Roman"/>
          <w:b/>
        </w:rPr>
        <w:t>1.</w:t>
      </w:r>
      <w:r w:rsidR="007B1077" w:rsidRPr="00A249A8">
        <w:rPr>
          <w:rFonts w:ascii="Times New Roman" w:hAnsi="Times New Roman"/>
        </w:rPr>
        <w:t>—(1.)</w:t>
      </w:r>
      <w:r w:rsidR="00E67CF2">
        <w:rPr>
          <w:rFonts w:ascii="Times New Roman" w:hAnsi="Times New Roman"/>
        </w:rPr>
        <w:tab/>
      </w:r>
      <w:r w:rsidR="007B1077" w:rsidRPr="00A249A8">
        <w:rPr>
          <w:rFonts w:ascii="Times New Roman" w:hAnsi="Times New Roman"/>
        </w:rPr>
        <w:t xml:space="preserve">This Act may be cited as the </w:t>
      </w:r>
      <w:r w:rsidRPr="00A249A8">
        <w:rPr>
          <w:rFonts w:ascii="Times New Roman" w:hAnsi="Times New Roman"/>
          <w:i/>
        </w:rPr>
        <w:t xml:space="preserve">Evidence Act </w:t>
      </w:r>
      <w:r w:rsidR="007B1077" w:rsidRPr="00A249A8">
        <w:rPr>
          <w:rFonts w:ascii="Times New Roman" w:hAnsi="Times New Roman"/>
        </w:rPr>
        <w:t>1963.</w:t>
      </w:r>
    </w:p>
    <w:p w:rsidR="004872C4" w:rsidRPr="002814DB" w:rsidRDefault="007B1077" w:rsidP="002814DB">
      <w:pPr>
        <w:tabs>
          <w:tab w:val="left" w:pos="907"/>
        </w:tabs>
        <w:spacing w:after="0" w:line="240" w:lineRule="auto"/>
        <w:ind w:firstLine="432"/>
        <w:jc w:val="both"/>
        <w:rPr>
          <w:rFonts w:ascii="Times New Roman" w:hAnsi="Times New Roman"/>
        </w:rPr>
      </w:pPr>
      <w:r w:rsidRPr="00A249A8">
        <w:rPr>
          <w:rFonts w:ascii="Times New Roman" w:hAnsi="Times New Roman"/>
        </w:rPr>
        <w:t>(2.)</w:t>
      </w:r>
      <w:r w:rsidR="00E67CF2">
        <w:rPr>
          <w:rFonts w:ascii="Times New Roman" w:hAnsi="Times New Roman"/>
        </w:rPr>
        <w:tab/>
      </w:r>
      <w:r w:rsidRPr="00A249A8">
        <w:rPr>
          <w:rFonts w:ascii="Times New Roman" w:hAnsi="Times New Roman"/>
        </w:rPr>
        <w:t xml:space="preserve">The </w:t>
      </w:r>
      <w:r w:rsidR="00A249A8" w:rsidRPr="00A249A8">
        <w:rPr>
          <w:rFonts w:ascii="Times New Roman" w:hAnsi="Times New Roman"/>
          <w:i/>
        </w:rPr>
        <w:t xml:space="preserve">Evidence Act </w:t>
      </w:r>
      <w:r w:rsidR="002814DB">
        <w:rPr>
          <w:rFonts w:ascii="Times New Roman" w:hAnsi="Times New Roman"/>
        </w:rPr>
        <w:t>1905-1956,</w:t>
      </w:r>
      <w:r w:rsidRPr="00A249A8">
        <w:rPr>
          <w:rFonts w:ascii="Times New Roman" w:hAnsi="Times New Roman"/>
        </w:rPr>
        <w:t xml:space="preserve"> as amended by this Act, may be cited as the </w:t>
      </w:r>
      <w:r w:rsidR="00A249A8" w:rsidRPr="00A249A8">
        <w:rPr>
          <w:rFonts w:ascii="Times New Roman" w:hAnsi="Times New Roman"/>
          <w:i/>
        </w:rPr>
        <w:t xml:space="preserve">Evidence Act </w:t>
      </w:r>
      <w:r w:rsidRPr="00A249A8">
        <w:rPr>
          <w:rFonts w:ascii="Times New Roman" w:hAnsi="Times New Roman"/>
        </w:rPr>
        <w:t>1905-1963.</w:t>
      </w:r>
    </w:p>
    <w:p w:rsidR="00E67CF2" w:rsidRDefault="00E67CF2">
      <w:pPr>
        <w:rPr>
          <w:rFonts w:ascii="Times New Roman" w:hAnsi="Times New Roman"/>
        </w:rPr>
      </w:pPr>
      <w:r>
        <w:rPr>
          <w:rFonts w:ascii="Times New Roman" w:hAnsi="Times New Roman"/>
        </w:rPr>
        <w:br w:type="page"/>
      </w:r>
      <w:bookmarkStart w:id="0" w:name="_GoBack"/>
      <w:bookmarkEnd w:id="0"/>
    </w:p>
    <w:p w:rsidR="00E67CF2" w:rsidRPr="00E67CF2" w:rsidRDefault="00E67CF2" w:rsidP="002257A7">
      <w:pPr>
        <w:spacing w:before="120" w:after="60" w:line="240" w:lineRule="auto"/>
        <w:jc w:val="both"/>
        <w:rPr>
          <w:rFonts w:ascii="Times New Roman" w:hAnsi="Times New Roman"/>
          <w:sz w:val="20"/>
        </w:rPr>
      </w:pPr>
      <w:r w:rsidRPr="00E67CF2">
        <w:rPr>
          <w:rFonts w:ascii="Times New Roman" w:hAnsi="Times New Roman"/>
          <w:b/>
          <w:sz w:val="20"/>
        </w:rPr>
        <w:lastRenderedPageBreak/>
        <w:t>Proof of proceedings in Parliament.</w:t>
      </w:r>
    </w:p>
    <w:p w:rsidR="00E67CF2" w:rsidRPr="00A249A8" w:rsidRDefault="00E67CF2" w:rsidP="002257A7">
      <w:pPr>
        <w:spacing w:after="0" w:line="240" w:lineRule="auto"/>
        <w:ind w:firstLine="432"/>
        <w:jc w:val="both"/>
        <w:rPr>
          <w:rFonts w:ascii="Times New Roman" w:hAnsi="Times New Roman"/>
        </w:rPr>
      </w:pPr>
      <w:r w:rsidRPr="00A249A8">
        <w:rPr>
          <w:rFonts w:ascii="Times New Roman" w:hAnsi="Times New Roman"/>
          <w:b/>
        </w:rPr>
        <w:t>2.</w:t>
      </w:r>
      <w:r>
        <w:rPr>
          <w:rFonts w:ascii="Times New Roman" w:hAnsi="Times New Roman"/>
        </w:rPr>
        <w:tab/>
      </w:r>
      <w:r w:rsidRPr="00A249A8">
        <w:rPr>
          <w:rFonts w:ascii="Times New Roman" w:hAnsi="Times New Roman"/>
        </w:rPr>
        <w:t xml:space="preserve">Section seven of the </w:t>
      </w:r>
      <w:r w:rsidRPr="00A249A8">
        <w:rPr>
          <w:rFonts w:ascii="Times New Roman" w:hAnsi="Times New Roman"/>
          <w:i/>
        </w:rPr>
        <w:t xml:space="preserve">Evidence Act </w:t>
      </w:r>
      <w:r w:rsidRPr="00A249A8">
        <w:rPr>
          <w:rFonts w:ascii="Times New Roman" w:hAnsi="Times New Roman"/>
        </w:rPr>
        <w:t>1905-1956 is amended by adding at the end thereof the following sub-section:—</w:t>
      </w:r>
    </w:p>
    <w:p w:rsidR="00E67CF2" w:rsidRPr="00A249A8" w:rsidRDefault="00E67CF2" w:rsidP="002257A7">
      <w:pPr>
        <w:tabs>
          <w:tab w:val="left" w:pos="990"/>
        </w:tabs>
        <w:spacing w:after="0" w:line="240" w:lineRule="auto"/>
        <w:ind w:firstLine="432"/>
        <w:jc w:val="both"/>
        <w:rPr>
          <w:rFonts w:ascii="Times New Roman" w:hAnsi="Times New Roman"/>
        </w:rPr>
      </w:pPr>
      <w:r w:rsidRPr="00A249A8">
        <w:rPr>
          <w:rFonts w:ascii="Times New Roman" w:hAnsi="Times New Roman"/>
        </w:rPr>
        <w:t>“(2.)</w:t>
      </w:r>
      <w:r w:rsidR="00935637">
        <w:rPr>
          <w:rFonts w:ascii="Times New Roman" w:hAnsi="Times New Roman"/>
        </w:rPr>
        <w:tab/>
      </w:r>
      <w:r w:rsidRPr="00A249A8">
        <w:rPr>
          <w:rFonts w:ascii="Times New Roman" w:hAnsi="Times New Roman"/>
        </w:rPr>
        <w:t>A document that purports—</w:t>
      </w:r>
    </w:p>
    <w:p w:rsidR="00E67CF2" w:rsidRPr="00A249A8" w:rsidRDefault="00E67CF2" w:rsidP="002257A7">
      <w:pPr>
        <w:spacing w:after="0" w:line="240" w:lineRule="auto"/>
        <w:ind w:left="1152" w:hanging="576"/>
        <w:jc w:val="both"/>
        <w:rPr>
          <w:rFonts w:ascii="Times New Roman" w:hAnsi="Times New Roman"/>
        </w:rPr>
      </w:pPr>
      <w:r w:rsidRPr="00A249A8">
        <w:rPr>
          <w:rFonts w:ascii="Times New Roman" w:hAnsi="Times New Roman"/>
        </w:rPr>
        <w:t>(</w:t>
      </w:r>
      <w:r w:rsidRPr="00A249A8">
        <w:rPr>
          <w:rFonts w:ascii="Times New Roman" w:hAnsi="Times New Roman"/>
          <w:i/>
        </w:rPr>
        <w:t>a</w:t>
      </w:r>
      <w:r w:rsidRPr="00A249A8">
        <w:rPr>
          <w:rFonts w:ascii="Times New Roman" w:hAnsi="Times New Roman"/>
        </w:rPr>
        <w:t>)</w:t>
      </w:r>
      <w:r w:rsidRPr="00A249A8">
        <w:rPr>
          <w:rFonts w:ascii="Times New Roman" w:hAnsi="Times New Roman"/>
          <w:i/>
        </w:rPr>
        <w:t xml:space="preserve"> </w:t>
      </w:r>
      <w:r w:rsidRPr="00A249A8">
        <w:rPr>
          <w:rFonts w:ascii="Times New Roman" w:hAnsi="Times New Roman"/>
        </w:rPr>
        <w:t>to be a copy of a motion, resolution or proposed law moved in, agreed to by or introduced in a House of the Parliament, or a particular committee of a House of the Parliament, on a date specified in the document; and</w:t>
      </w:r>
    </w:p>
    <w:p w:rsidR="00E67CF2" w:rsidRPr="00A249A8" w:rsidRDefault="00E67CF2" w:rsidP="002257A7">
      <w:pPr>
        <w:spacing w:after="0" w:line="240" w:lineRule="auto"/>
        <w:ind w:left="1152" w:hanging="576"/>
        <w:jc w:val="both"/>
        <w:rPr>
          <w:rFonts w:ascii="Times New Roman" w:hAnsi="Times New Roman"/>
        </w:rPr>
      </w:pPr>
      <w:r w:rsidRPr="00A249A8">
        <w:rPr>
          <w:rFonts w:ascii="Times New Roman" w:hAnsi="Times New Roman"/>
        </w:rPr>
        <w:t>(</w:t>
      </w:r>
      <w:r w:rsidRPr="00A249A8">
        <w:rPr>
          <w:rFonts w:ascii="Times New Roman" w:hAnsi="Times New Roman"/>
          <w:i/>
        </w:rPr>
        <w:t>b</w:t>
      </w:r>
      <w:r w:rsidRPr="00A249A8">
        <w:rPr>
          <w:rFonts w:ascii="Times New Roman" w:hAnsi="Times New Roman"/>
        </w:rPr>
        <w:t>)</w:t>
      </w:r>
      <w:r w:rsidRPr="00A249A8">
        <w:rPr>
          <w:rFonts w:ascii="Times New Roman" w:hAnsi="Times New Roman"/>
          <w:i/>
        </w:rPr>
        <w:t xml:space="preserve"> </w:t>
      </w:r>
      <w:r w:rsidRPr="00A249A8">
        <w:rPr>
          <w:rFonts w:ascii="Times New Roman" w:hAnsi="Times New Roman"/>
        </w:rPr>
        <w:t>to be printed by the Government Printer,</w:t>
      </w:r>
    </w:p>
    <w:p w:rsidR="00E67CF2" w:rsidRDefault="00E67CF2" w:rsidP="004E6FF2">
      <w:pPr>
        <w:spacing w:after="0" w:line="240" w:lineRule="auto"/>
        <w:jc w:val="both"/>
        <w:rPr>
          <w:rFonts w:ascii="Times New Roman" w:hAnsi="Times New Roman"/>
        </w:rPr>
      </w:pPr>
      <w:r w:rsidRPr="00A249A8">
        <w:rPr>
          <w:rFonts w:ascii="Times New Roman" w:hAnsi="Times New Roman"/>
        </w:rPr>
        <w:t>is admissible in all Courts as evidence that a motion, resolution or proposed law in the terms set out in the document was moved in, agreed to by or introduced in that House, or that committee of that House, as the case may be, and that it was moved, agreed to or introduced on the date specified in the document.”.</w:t>
      </w:r>
    </w:p>
    <w:p w:rsidR="002B7B31" w:rsidRDefault="002B7B31" w:rsidP="00CE5440">
      <w:pPr>
        <w:pBdr>
          <w:bottom w:val="single" w:sz="4" w:space="1" w:color="auto"/>
        </w:pBdr>
        <w:spacing w:before="480" w:after="0" w:line="240" w:lineRule="auto"/>
        <w:ind w:left="3456" w:right="3456"/>
        <w:jc w:val="center"/>
        <w:rPr>
          <w:rFonts w:ascii="Times New Roman" w:hAnsi="Times New Roman"/>
        </w:rPr>
      </w:pPr>
    </w:p>
    <w:sectPr w:rsidR="002B7B31" w:rsidSect="00F27758">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35" w:rsidRDefault="00813B35" w:rsidP="00A6076B">
      <w:pPr>
        <w:spacing w:after="0" w:line="240" w:lineRule="auto"/>
      </w:pPr>
      <w:r>
        <w:separator/>
      </w:r>
    </w:p>
  </w:endnote>
  <w:endnote w:type="continuationSeparator" w:id="0">
    <w:p w:rsidR="00813B35" w:rsidRDefault="00813B35" w:rsidP="00A6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35" w:rsidRDefault="00813B35" w:rsidP="00A6076B">
      <w:pPr>
        <w:spacing w:after="0" w:line="240" w:lineRule="auto"/>
      </w:pPr>
      <w:r>
        <w:separator/>
      </w:r>
    </w:p>
  </w:footnote>
  <w:footnote w:type="continuationSeparator" w:id="0">
    <w:p w:rsidR="00813B35" w:rsidRDefault="00813B35" w:rsidP="00A60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6B" w:rsidRPr="00A6076B" w:rsidRDefault="00A6076B" w:rsidP="00797AED">
    <w:pPr>
      <w:pStyle w:val="Header"/>
      <w:tabs>
        <w:tab w:val="clear" w:pos="9360"/>
        <w:tab w:val="right" w:pos="9000"/>
      </w:tabs>
      <w:rPr>
        <w:rFonts w:ascii="Times New Roman" w:hAnsi="Times New Roman"/>
        <w:sz w:val="20"/>
      </w:rPr>
    </w:pPr>
    <w:r w:rsidRPr="00A6076B">
      <w:rPr>
        <w:rFonts w:ascii="Times New Roman" w:hAnsi="Times New Roman"/>
        <w:sz w:val="20"/>
      </w:rPr>
      <w:t>1963.</w:t>
    </w:r>
    <w:r w:rsidRPr="00A6076B">
      <w:rPr>
        <w:rFonts w:ascii="Times New Roman" w:hAnsi="Times New Roman"/>
        <w:sz w:val="20"/>
      </w:rPr>
      <w:ptab w:relativeTo="margin" w:alignment="center" w:leader="none"/>
    </w:r>
    <w:r w:rsidRPr="00A6076B">
      <w:rPr>
        <w:rFonts w:ascii="Times New Roman" w:hAnsi="Times New Roman"/>
        <w:i/>
        <w:sz w:val="20"/>
      </w:rPr>
      <w:t>Evidence.</w:t>
    </w:r>
    <w:r w:rsidRPr="00A6076B">
      <w:rPr>
        <w:rFonts w:ascii="Times New Roman" w:hAnsi="Times New Roman"/>
        <w:sz w:val="20"/>
      </w:rPr>
      <w:ptab w:relativeTo="margin" w:alignment="right" w:leader="none"/>
    </w:r>
    <w:r w:rsidRPr="00A6076B">
      <w:rPr>
        <w:rFonts w:ascii="Times New Roman" w:hAnsi="Times New Roman"/>
        <w:sz w:val="20"/>
      </w:rPr>
      <w:t>No.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7B1077"/>
    <w:rsid w:val="00085731"/>
    <w:rsid w:val="0008670C"/>
    <w:rsid w:val="001D34C6"/>
    <w:rsid w:val="002257A7"/>
    <w:rsid w:val="00232F72"/>
    <w:rsid w:val="002814DB"/>
    <w:rsid w:val="002B7B31"/>
    <w:rsid w:val="002F7B71"/>
    <w:rsid w:val="00302A7B"/>
    <w:rsid w:val="00306DE3"/>
    <w:rsid w:val="003C2A97"/>
    <w:rsid w:val="003D49E6"/>
    <w:rsid w:val="0044742D"/>
    <w:rsid w:val="004872C4"/>
    <w:rsid w:val="004E6FF2"/>
    <w:rsid w:val="005449D0"/>
    <w:rsid w:val="00630237"/>
    <w:rsid w:val="00784E35"/>
    <w:rsid w:val="00785EFF"/>
    <w:rsid w:val="00797AED"/>
    <w:rsid w:val="007B1077"/>
    <w:rsid w:val="007D68D3"/>
    <w:rsid w:val="00813B35"/>
    <w:rsid w:val="00844049"/>
    <w:rsid w:val="00935637"/>
    <w:rsid w:val="009D452A"/>
    <w:rsid w:val="00A249A8"/>
    <w:rsid w:val="00A6076B"/>
    <w:rsid w:val="00BC2BB0"/>
    <w:rsid w:val="00C3369F"/>
    <w:rsid w:val="00CC62DF"/>
    <w:rsid w:val="00CE5440"/>
    <w:rsid w:val="00E67CF2"/>
    <w:rsid w:val="00F27758"/>
    <w:rsid w:val="00FA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B107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B107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B107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B107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B107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B107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B107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7B1077"/>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7B1077"/>
    <w:rPr>
      <w:rFonts w:ascii="Times New Roman" w:eastAsia="Times New Roman" w:hAnsi="Times New Roman" w:cs="Times New Roman"/>
      <w:b/>
      <w:bCs/>
      <w:i w:val="0"/>
      <w:iCs w:val="0"/>
      <w:smallCaps w:val="0"/>
      <w:spacing w:val="-10"/>
      <w:sz w:val="24"/>
      <w:szCs w:val="24"/>
    </w:rPr>
  </w:style>
  <w:style w:type="character" w:customStyle="1" w:styleId="CharStyle5">
    <w:name w:val="CharStyle5"/>
    <w:basedOn w:val="DefaultParagraphFont"/>
    <w:rsid w:val="007B1077"/>
    <w:rPr>
      <w:rFonts w:ascii="Times New Roman" w:eastAsia="Times New Roman" w:hAnsi="Times New Roman" w:cs="Times New Roman"/>
      <w:b/>
      <w:bCs/>
      <w:i w:val="0"/>
      <w:iCs w:val="0"/>
      <w:smallCaps w:val="0"/>
      <w:sz w:val="20"/>
      <w:szCs w:val="20"/>
    </w:rPr>
  </w:style>
  <w:style w:type="character" w:customStyle="1" w:styleId="CharStyle18">
    <w:name w:val="CharStyle18"/>
    <w:basedOn w:val="DefaultParagraphFont"/>
    <w:rsid w:val="007B1077"/>
    <w:rPr>
      <w:rFonts w:ascii="Times New Roman" w:eastAsia="Times New Roman" w:hAnsi="Times New Roman" w:cs="Times New Roman"/>
      <w:b w:val="0"/>
      <w:bCs w:val="0"/>
      <w:i w:val="0"/>
      <w:iCs w:val="0"/>
      <w:smallCaps w:val="0"/>
      <w:sz w:val="28"/>
      <w:szCs w:val="28"/>
    </w:rPr>
  </w:style>
  <w:style w:type="character" w:customStyle="1" w:styleId="CharStyle20">
    <w:name w:val="CharStyle20"/>
    <w:basedOn w:val="DefaultParagraphFont"/>
    <w:rsid w:val="007B1077"/>
    <w:rPr>
      <w:rFonts w:ascii="Times New Roman" w:eastAsia="Times New Roman" w:hAnsi="Times New Roman" w:cs="Times New Roman"/>
      <w:b/>
      <w:bCs/>
      <w:i/>
      <w:iCs/>
      <w:smallCaps w:val="0"/>
      <w:sz w:val="24"/>
      <w:szCs w:val="24"/>
    </w:rPr>
  </w:style>
  <w:style w:type="character" w:customStyle="1" w:styleId="CharStyle38">
    <w:name w:val="CharStyle38"/>
    <w:basedOn w:val="DefaultParagraphFont"/>
    <w:rsid w:val="007B1077"/>
    <w:rPr>
      <w:rFonts w:ascii="Times New Roman" w:eastAsia="Times New Roman" w:hAnsi="Times New Roman" w:cs="Times New Roman"/>
      <w:b/>
      <w:bCs/>
      <w:i w:val="0"/>
      <w:iCs w:val="0"/>
      <w:smallCaps w:val="0"/>
      <w:sz w:val="24"/>
      <w:szCs w:val="24"/>
    </w:rPr>
  </w:style>
  <w:style w:type="character" w:customStyle="1" w:styleId="CharStyle49">
    <w:name w:val="CharStyle49"/>
    <w:basedOn w:val="DefaultParagraphFont"/>
    <w:rsid w:val="007B1077"/>
    <w:rPr>
      <w:rFonts w:ascii="Times New Roman" w:eastAsia="Times New Roman" w:hAnsi="Times New Roman" w:cs="Times New Roman"/>
      <w:b w:val="0"/>
      <w:bCs w:val="0"/>
      <w:i w:val="0"/>
      <w:iCs w:val="0"/>
      <w:smallCaps w:val="0"/>
      <w:sz w:val="14"/>
      <w:szCs w:val="14"/>
    </w:rPr>
  </w:style>
  <w:style w:type="character" w:customStyle="1" w:styleId="CharStyle50">
    <w:name w:val="CharStyle50"/>
    <w:basedOn w:val="DefaultParagraphFont"/>
    <w:rsid w:val="007B1077"/>
    <w:rPr>
      <w:rFonts w:ascii="Times New Roman" w:eastAsia="Times New Roman" w:hAnsi="Times New Roman" w:cs="Times New Roman"/>
      <w:b/>
      <w:bCs/>
      <w:i/>
      <w:iCs/>
      <w:smallCaps w:val="0"/>
      <w:sz w:val="20"/>
      <w:szCs w:val="20"/>
    </w:rPr>
  </w:style>
  <w:style w:type="character" w:customStyle="1" w:styleId="CharStyle187">
    <w:name w:val="CharStyle187"/>
    <w:basedOn w:val="DefaultParagraphFont"/>
    <w:rsid w:val="007B1077"/>
    <w:rPr>
      <w:rFonts w:ascii="Segoe UI" w:eastAsia="Segoe UI" w:hAnsi="Segoe UI" w:cs="Segoe UI"/>
      <w:b/>
      <w:bCs/>
      <w:i w:val="0"/>
      <w:iCs w:val="0"/>
      <w:smallCaps w:val="0"/>
      <w:sz w:val="50"/>
      <w:szCs w:val="50"/>
    </w:rPr>
  </w:style>
  <w:style w:type="character" w:customStyle="1" w:styleId="CharStyle234">
    <w:name w:val="CharStyle234"/>
    <w:basedOn w:val="DefaultParagraphFont"/>
    <w:rsid w:val="007B1077"/>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A607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076B"/>
  </w:style>
  <w:style w:type="paragraph" w:styleId="Footer">
    <w:name w:val="footer"/>
    <w:basedOn w:val="Normal"/>
    <w:link w:val="FooterChar"/>
    <w:uiPriority w:val="99"/>
    <w:semiHidden/>
    <w:unhideWhenUsed/>
    <w:rsid w:val="00A607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076B"/>
  </w:style>
  <w:style w:type="paragraph" w:styleId="BalloonText">
    <w:name w:val="Balloon Text"/>
    <w:basedOn w:val="Normal"/>
    <w:link w:val="BalloonTextChar"/>
    <w:uiPriority w:val="99"/>
    <w:semiHidden/>
    <w:unhideWhenUsed/>
    <w:rsid w:val="00A60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45</cp:revision>
  <dcterms:created xsi:type="dcterms:W3CDTF">2017-04-26T04:40:00Z</dcterms:created>
  <dcterms:modified xsi:type="dcterms:W3CDTF">2018-10-11T03:11:00Z</dcterms:modified>
</cp:coreProperties>
</file>