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0E" w:rsidRPr="006C1E36" w:rsidRDefault="00855ADE" w:rsidP="00390D0E">
      <w:pPr>
        <w:spacing w:after="0" w:line="240" w:lineRule="auto"/>
        <w:jc w:val="center"/>
        <w:rPr>
          <w:rFonts w:ascii="Times New Roman" w:hAnsi="Times New Roman" w:cs="Times New Roman"/>
          <w:sz w:val="36"/>
        </w:rPr>
      </w:pPr>
      <w:r w:rsidRPr="006C1E36">
        <w:rPr>
          <w:rFonts w:ascii="Times New Roman" w:hAnsi="Times New Roman" w:cs="Times New Roman"/>
          <w:sz w:val="36"/>
        </w:rPr>
        <w:t>COMMONWEALTH BUREAU OF ROADS.</w:t>
      </w:r>
    </w:p>
    <w:p w:rsidR="00855ADE" w:rsidRPr="006C1E36" w:rsidRDefault="00855ADE" w:rsidP="00390D0E">
      <w:pPr>
        <w:pBdr>
          <w:top w:val="single" w:sz="4" w:space="1" w:color="auto"/>
        </w:pBdr>
        <w:spacing w:before="200" w:after="0" w:line="240" w:lineRule="auto"/>
        <w:ind w:left="4032" w:right="4032"/>
        <w:jc w:val="center"/>
        <w:rPr>
          <w:rFonts w:ascii="Times New Roman" w:hAnsi="Times New Roman" w:cs="Times New Roman"/>
        </w:rPr>
      </w:pPr>
    </w:p>
    <w:p w:rsidR="00855ADE" w:rsidRPr="006C1E36" w:rsidRDefault="003F7A97" w:rsidP="00390D0E">
      <w:pPr>
        <w:spacing w:before="120" w:after="120" w:line="240" w:lineRule="auto"/>
        <w:jc w:val="center"/>
        <w:rPr>
          <w:rFonts w:ascii="Times New Roman" w:hAnsi="Times New Roman" w:cs="Times New Roman"/>
          <w:b/>
          <w:sz w:val="28"/>
        </w:rPr>
      </w:pPr>
      <w:r w:rsidRPr="006C1E36">
        <w:rPr>
          <w:rFonts w:ascii="Times New Roman" w:hAnsi="Times New Roman" w:cs="Times New Roman"/>
          <w:b/>
          <w:sz w:val="28"/>
        </w:rPr>
        <w:t>No. 65 of 1964.</w:t>
      </w:r>
    </w:p>
    <w:p w:rsidR="00855ADE" w:rsidRPr="006C1E36" w:rsidRDefault="00855ADE" w:rsidP="00390D0E">
      <w:pPr>
        <w:spacing w:before="120" w:after="120" w:line="240" w:lineRule="auto"/>
        <w:jc w:val="center"/>
        <w:rPr>
          <w:rFonts w:ascii="Times New Roman" w:hAnsi="Times New Roman" w:cs="Times New Roman"/>
          <w:sz w:val="26"/>
        </w:rPr>
      </w:pPr>
      <w:r w:rsidRPr="006C1E36">
        <w:rPr>
          <w:rFonts w:ascii="Times New Roman" w:hAnsi="Times New Roman" w:cs="Times New Roman"/>
          <w:sz w:val="26"/>
        </w:rPr>
        <w:t xml:space="preserve">An </w:t>
      </w:r>
      <w:r w:rsidR="00C5639F">
        <w:rPr>
          <w:rFonts w:ascii="Times New Roman" w:hAnsi="Times New Roman" w:cs="Times New Roman"/>
          <w:sz w:val="26"/>
        </w:rPr>
        <w:t>A</w:t>
      </w:r>
      <w:r w:rsidRPr="006C1E36">
        <w:rPr>
          <w:rFonts w:ascii="Times New Roman" w:hAnsi="Times New Roman" w:cs="Times New Roman"/>
          <w:sz w:val="26"/>
        </w:rPr>
        <w:t>ct to Establish a Commonwealth Bureau of Roads.</w:t>
      </w:r>
    </w:p>
    <w:p w:rsidR="00855ADE" w:rsidRPr="006C1E36" w:rsidRDefault="00855ADE" w:rsidP="00390D0E">
      <w:pPr>
        <w:spacing w:before="120" w:after="120" w:line="240" w:lineRule="auto"/>
        <w:jc w:val="right"/>
        <w:rPr>
          <w:rFonts w:ascii="Times New Roman" w:hAnsi="Times New Roman" w:cs="Times New Roman"/>
          <w:sz w:val="26"/>
        </w:rPr>
      </w:pPr>
      <w:r w:rsidRPr="006C1E36">
        <w:rPr>
          <w:rFonts w:ascii="Times New Roman" w:hAnsi="Times New Roman" w:cs="Times New Roman"/>
          <w:sz w:val="26"/>
        </w:rPr>
        <w:t>[Assented to 30th September, 1964.]</w:t>
      </w:r>
    </w:p>
    <w:p w:rsidR="00855ADE" w:rsidRPr="00C5639F" w:rsidRDefault="00855ADE" w:rsidP="001C07D1">
      <w:pPr>
        <w:spacing w:after="0" w:line="240" w:lineRule="auto"/>
        <w:jc w:val="both"/>
        <w:rPr>
          <w:rFonts w:ascii="Times New Roman" w:hAnsi="Times New Roman"/>
        </w:rPr>
      </w:pPr>
      <w:r w:rsidRPr="00C5639F">
        <w:rPr>
          <w:rFonts w:ascii="Times New Roman" w:hAnsi="Times New Roman"/>
        </w:rPr>
        <w:t>BE it enacted by the Queen</w:t>
      </w:r>
      <w:r w:rsidR="00D650CD" w:rsidRPr="00C5639F">
        <w:rPr>
          <w:rFonts w:ascii="Times New Roman" w:hAnsi="Times New Roman"/>
        </w:rPr>
        <w:t>’</w:t>
      </w:r>
      <w:r w:rsidRPr="00C5639F">
        <w:rPr>
          <w:rFonts w:ascii="Times New Roman" w:hAnsi="Times New Roman"/>
        </w:rPr>
        <w:t>s Most Excellent Majesty, the Senate, and the House of Representatives of the Commonwealth of Australia, as follows:—</w:t>
      </w:r>
    </w:p>
    <w:p w:rsidR="00855ADE" w:rsidRPr="006C1E36" w:rsidRDefault="00855ADE" w:rsidP="00A464E2">
      <w:pPr>
        <w:spacing w:before="120" w:after="120" w:line="240" w:lineRule="auto"/>
        <w:jc w:val="center"/>
        <w:rPr>
          <w:rFonts w:ascii="Times New Roman" w:hAnsi="Times New Roman"/>
          <w:smallCaps/>
        </w:rPr>
      </w:pPr>
      <w:r w:rsidRPr="006C1E36">
        <w:rPr>
          <w:rFonts w:ascii="Times New Roman" w:hAnsi="Times New Roman"/>
          <w:smallCaps/>
        </w:rPr>
        <w:t>Part I.—Preliminary.</w:t>
      </w:r>
    </w:p>
    <w:p w:rsidR="00855ADE" w:rsidRPr="006C1E36" w:rsidRDefault="003F7A97" w:rsidP="00D905F6">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Short title.</w:t>
      </w:r>
    </w:p>
    <w:p w:rsidR="00855ADE" w:rsidRPr="006C1E36" w:rsidRDefault="003F7A97" w:rsidP="00D905F6">
      <w:pPr>
        <w:spacing w:after="0" w:line="240" w:lineRule="auto"/>
        <w:ind w:firstLine="432"/>
        <w:jc w:val="both"/>
        <w:rPr>
          <w:rFonts w:ascii="Times New Roman" w:hAnsi="Times New Roman"/>
        </w:rPr>
      </w:pPr>
      <w:r w:rsidRPr="006C1E36">
        <w:rPr>
          <w:rFonts w:ascii="Times New Roman" w:hAnsi="Times New Roman"/>
          <w:b/>
        </w:rPr>
        <w:t>1.</w:t>
      </w:r>
      <w:r w:rsidR="00D905F6" w:rsidRPr="006C1E36">
        <w:rPr>
          <w:rFonts w:ascii="Times New Roman" w:hAnsi="Times New Roman"/>
          <w:b/>
        </w:rPr>
        <w:tab/>
      </w:r>
      <w:r w:rsidR="00855ADE" w:rsidRPr="006C1E36">
        <w:rPr>
          <w:rFonts w:ascii="Times New Roman" w:hAnsi="Times New Roman"/>
        </w:rPr>
        <w:t xml:space="preserve">This Act may be cited as the </w:t>
      </w:r>
      <w:r w:rsidRPr="006C1E36">
        <w:rPr>
          <w:rFonts w:ascii="Times New Roman" w:hAnsi="Times New Roman"/>
          <w:i/>
        </w:rPr>
        <w:t xml:space="preserve">Commonwealth Bureau of Roads Act </w:t>
      </w:r>
      <w:r w:rsidR="00855ADE" w:rsidRPr="006C1E36">
        <w:rPr>
          <w:rFonts w:ascii="Times New Roman" w:hAnsi="Times New Roman"/>
        </w:rPr>
        <w:t>1964.</w:t>
      </w:r>
    </w:p>
    <w:p w:rsidR="00855ADE" w:rsidRPr="006C1E36" w:rsidRDefault="003F7A97" w:rsidP="002F7917">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Commencement.</w:t>
      </w:r>
    </w:p>
    <w:p w:rsidR="00855ADE" w:rsidRPr="006C1E36" w:rsidRDefault="003F7A97" w:rsidP="002F7917">
      <w:pPr>
        <w:spacing w:after="0" w:line="240" w:lineRule="auto"/>
        <w:ind w:firstLine="432"/>
        <w:jc w:val="both"/>
        <w:rPr>
          <w:rFonts w:ascii="Times New Roman" w:hAnsi="Times New Roman"/>
        </w:rPr>
      </w:pPr>
      <w:r w:rsidRPr="006C1E36">
        <w:rPr>
          <w:rFonts w:ascii="Times New Roman" w:hAnsi="Times New Roman"/>
          <w:b/>
        </w:rPr>
        <w:t>2.</w:t>
      </w:r>
      <w:r w:rsidR="002F7917" w:rsidRPr="006C1E36">
        <w:rPr>
          <w:rFonts w:ascii="Times New Roman" w:hAnsi="Times New Roman"/>
          <w:b/>
        </w:rPr>
        <w:tab/>
      </w:r>
      <w:bookmarkStart w:id="0" w:name="_GoBack"/>
      <w:r w:rsidR="00855ADE" w:rsidRPr="006C1E36">
        <w:rPr>
          <w:rFonts w:ascii="Times New Roman" w:hAnsi="Times New Roman"/>
        </w:rPr>
        <w:t>This Act shall come into operation on a date to be fixed by Proclamation.</w:t>
      </w:r>
      <w:bookmarkEnd w:id="0"/>
    </w:p>
    <w:p w:rsidR="00855ADE" w:rsidRPr="006C1E36" w:rsidRDefault="003F7A97" w:rsidP="008A5BDB">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Parts.</w:t>
      </w:r>
    </w:p>
    <w:p w:rsidR="00855ADE" w:rsidRPr="006C1E36" w:rsidRDefault="003F7A97" w:rsidP="007000DB">
      <w:pPr>
        <w:spacing w:after="0" w:line="240" w:lineRule="auto"/>
        <w:ind w:firstLine="432"/>
        <w:jc w:val="both"/>
        <w:rPr>
          <w:rFonts w:ascii="Times New Roman" w:hAnsi="Times New Roman"/>
        </w:rPr>
      </w:pPr>
      <w:r w:rsidRPr="006C1E36">
        <w:rPr>
          <w:rFonts w:ascii="Times New Roman" w:hAnsi="Times New Roman"/>
          <w:b/>
        </w:rPr>
        <w:t>3.</w:t>
      </w:r>
      <w:r w:rsidR="007000DB" w:rsidRPr="006C1E36">
        <w:rPr>
          <w:rFonts w:ascii="Times New Roman" w:hAnsi="Times New Roman"/>
          <w:b/>
        </w:rPr>
        <w:tab/>
      </w:r>
      <w:r w:rsidR="00855ADE" w:rsidRPr="006C1E36">
        <w:rPr>
          <w:rFonts w:ascii="Times New Roman" w:hAnsi="Times New Roman"/>
        </w:rPr>
        <w:t>This Act is divided into Parts, as follows:—</w:t>
      </w:r>
    </w:p>
    <w:p w:rsidR="00855ADE" w:rsidRPr="006C1E36" w:rsidRDefault="00855ADE" w:rsidP="008B3D2F">
      <w:pPr>
        <w:spacing w:after="0" w:line="240" w:lineRule="auto"/>
        <w:ind w:firstLine="540"/>
        <w:jc w:val="both"/>
        <w:rPr>
          <w:rFonts w:ascii="Times New Roman" w:hAnsi="Times New Roman"/>
        </w:rPr>
      </w:pPr>
      <w:r w:rsidRPr="006C1E36">
        <w:rPr>
          <w:rFonts w:ascii="Times New Roman" w:hAnsi="Times New Roman"/>
        </w:rPr>
        <w:t>Part I.—Preliminary (Sections 1-4).</w:t>
      </w:r>
    </w:p>
    <w:p w:rsidR="00855ADE" w:rsidRPr="006C1E36" w:rsidRDefault="00855ADE" w:rsidP="00B33A8B">
      <w:pPr>
        <w:spacing w:after="0" w:line="240" w:lineRule="auto"/>
        <w:ind w:firstLine="540"/>
        <w:jc w:val="both"/>
        <w:rPr>
          <w:rFonts w:ascii="Times New Roman" w:hAnsi="Times New Roman"/>
        </w:rPr>
      </w:pPr>
      <w:r w:rsidRPr="006C1E36">
        <w:rPr>
          <w:rFonts w:ascii="Times New Roman" w:hAnsi="Times New Roman"/>
        </w:rPr>
        <w:t>Part II.—Establishment of the Commonwealth Bureau of Roads (Sections 5-13).</w:t>
      </w:r>
    </w:p>
    <w:p w:rsidR="00855ADE" w:rsidRPr="006C1E36" w:rsidRDefault="00855ADE" w:rsidP="00B33A8B">
      <w:pPr>
        <w:spacing w:after="0" w:line="240" w:lineRule="auto"/>
        <w:ind w:firstLine="540"/>
        <w:jc w:val="both"/>
        <w:rPr>
          <w:rFonts w:ascii="Times New Roman" w:hAnsi="Times New Roman"/>
        </w:rPr>
      </w:pPr>
      <w:r w:rsidRPr="006C1E36">
        <w:rPr>
          <w:rFonts w:ascii="Times New Roman" w:hAnsi="Times New Roman"/>
        </w:rPr>
        <w:t>Part III.—Functions of the Commonwealth Bureau of Roads (Sections 14-17).</w:t>
      </w:r>
    </w:p>
    <w:p w:rsidR="00855ADE" w:rsidRPr="006C1E36" w:rsidRDefault="00855ADE" w:rsidP="00B33A8B">
      <w:pPr>
        <w:spacing w:after="0" w:line="240" w:lineRule="auto"/>
        <w:ind w:firstLine="540"/>
        <w:jc w:val="both"/>
        <w:rPr>
          <w:rFonts w:ascii="Times New Roman" w:hAnsi="Times New Roman"/>
        </w:rPr>
      </w:pPr>
      <w:r w:rsidRPr="006C1E36">
        <w:rPr>
          <w:rFonts w:ascii="Times New Roman" w:hAnsi="Times New Roman"/>
        </w:rPr>
        <w:t>Part IV.—Staff (Sections 18-19).</w:t>
      </w:r>
    </w:p>
    <w:p w:rsidR="00855ADE" w:rsidRPr="006C1E36" w:rsidRDefault="00855ADE" w:rsidP="00B33A8B">
      <w:pPr>
        <w:spacing w:after="0" w:line="240" w:lineRule="auto"/>
        <w:ind w:firstLine="540"/>
        <w:jc w:val="both"/>
        <w:rPr>
          <w:rFonts w:ascii="Times New Roman" w:hAnsi="Times New Roman"/>
        </w:rPr>
      </w:pPr>
      <w:r w:rsidRPr="006C1E36">
        <w:rPr>
          <w:rFonts w:ascii="Times New Roman" w:hAnsi="Times New Roman"/>
        </w:rPr>
        <w:t>Part V.—Finance (Sections 20-25).</w:t>
      </w:r>
    </w:p>
    <w:p w:rsidR="00855ADE" w:rsidRPr="006C1E36" w:rsidRDefault="00855ADE" w:rsidP="00B33A8B">
      <w:pPr>
        <w:spacing w:after="0" w:line="240" w:lineRule="auto"/>
        <w:ind w:firstLine="540"/>
        <w:jc w:val="both"/>
        <w:rPr>
          <w:rFonts w:ascii="Times New Roman" w:hAnsi="Times New Roman"/>
        </w:rPr>
      </w:pPr>
      <w:r w:rsidRPr="006C1E36">
        <w:rPr>
          <w:rFonts w:ascii="Times New Roman" w:hAnsi="Times New Roman"/>
        </w:rPr>
        <w:t>Part VI.—Miscellaneous (Sections 26-27).</w:t>
      </w:r>
    </w:p>
    <w:p w:rsidR="00855ADE" w:rsidRPr="006C1E36" w:rsidRDefault="003F7A97" w:rsidP="005327F1">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Definitions.</w:t>
      </w:r>
    </w:p>
    <w:p w:rsidR="00855ADE" w:rsidRPr="006C1E36" w:rsidRDefault="003F7A97" w:rsidP="005327F1">
      <w:pPr>
        <w:spacing w:after="0" w:line="240" w:lineRule="auto"/>
        <w:ind w:firstLine="432"/>
        <w:jc w:val="both"/>
        <w:rPr>
          <w:rFonts w:ascii="Times New Roman" w:hAnsi="Times New Roman"/>
        </w:rPr>
      </w:pPr>
      <w:r w:rsidRPr="006C1E36">
        <w:rPr>
          <w:rFonts w:ascii="Times New Roman" w:hAnsi="Times New Roman"/>
          <w:b/>
        </w:rPr>
        <w:t>4.</w:t>
      </w:r>
      <w:r w:rsidR="005327F1" w:rsidRPr="006C1E36">
        <w:rPr>
          <w:rFonts w:ascii="Times New Roman" w:hAnsi="Times New Roman"/>
          <w:b/>
        </w:rPr>
        <w:tab/>
      </w:r>
      <w:r w:rsidR="00855ADE" w:rsidRPr="006C1E36">
        <w:rPr>
          <w:rFonts w:ascii="Times New Roman" w:hAnsi="Times New Roman"/>
        </w:rPr>
        <w:t>In this Act, unless the contrary intention appears—</w:t>
      </w:r>
    </w:p>
    <w:p w:rsidR="00855ADE" w:rsidRPr="006C1E36" w:rsidRDefault="00D650CD" w:rsidP="00BA384A">
      <w:pPr>
        <w:spacing w:after="0" w:line="240" w:lineRule="auto"/>
        <w:ind w:left="936" w:hanging="432"/>
        <w:jc w:val="both"/>
        <w:rPr>
          <w:rFonts w:ascii="Times New Roman" w:hAnsi="Times New Roman"/>
        </w:rPr>
      </w:pPr>
      <w:r w:rsidRPr="006C1E36">
        <w:rPr>
          <w:rFonts w:ascii="Times New Roman" w:hAnsi="Times New Roman"/>
        </w:rPr>
        <w:t>“</w:t>
      </w:r>
      <w:r w:rsidR="00855ADE" w:rsidRPr="006C1E36">
        <w:rPr>
          <w:rFonts w:ascii="Times New Roman" w:hAnsi="Times New Roman"/>
        </w:rPr>
        <w:t>acting member</w:t>
      </w:r>
      <w:r w:rsidRPr="006C1E36">
        <w:rPr>
          <w:rFonts w:ascii="Times New Roman" w:hAnsi="Times New Roman"/>
        </w:rPr>
        <w:t>”</w:t>
      </w:r>
      <w:r w:rsidR="00855ADE" w:rsidRPr="006C1E36">
        <w:rPr>
          <w:rFonts w:ascii="Times New Roman" w:hAnsi="Times New Roman"/>
        </w:rPr>
        <w:t xml:space="preserve"> means a person, not being a member, appointed to act as Chairman, or as a member, of the Bureau under section nine of this Act;</w:t>
      </w:r>
    </w:p>
    <w:p w:rsidR="00855ADE" w:rsidRPr="006C1E36" w:rsidRDefault="00D650CD" w:rsidP="00BA384A">
      <w:pPr>
        <w:spacing w:after="0" w:line="240" w:lineRule="auto"/>
        <w:ind w:left="936" w:hanging="432"/>
        <w:jc w:val="both"/>
        <w:rPr>
          <w:rFonts w:ascii="Times New Roman" w:hAnsi="Times New Roman"/>
        </w:rPr>
      </w:pPr>
      <w:r w:rsidRPr="006C1E36">
        <w:rPr>
          <w:rFonts w:ascii="Times New Roman" w:hAnsi="Times New Roman"/>
        </w:rPr>
        <w:t>“</w:t>
      </w:r>
      <w:r w:rsidR="00855ADE" w:rsidRPr="006C1E36">
        <w:rPr>
          <w:rFonts w:ascii="Times New Roman" w:hAnsi="Times New Roman"/>
        </w:rPr>
        <w:t>member</w:t>
      </w:r>
      <w:r w:rsidRPr="006C1E36">
        <w:rPr>
          <w:rFonts w:ascii="Times New Roman" w:hAnsi="Times New Roman"/>
        </w:rPr>
        <w:t>”</w:t>
      </w:r>
      <w:r w:rsidR="00855ADE" w:rsidRPr="006C1E36">
        <w:rPr>
          <w:rFonts w:ascii="Times New Roman" w:hAnsi="Times New Roman"/>
        </w:rPr>
        <w:t xml:space="preserve"> means a member of the Bureau, and includes the Chairman;</w:t>
      </w:r>
    </w:p>
    <w:p w:rsidR="00855ADE" w:rsidRPr="006C1E36" w:rsidRDefault="00D650CD" w:rsidP="00BA384A">
      <w:pPr>
        <w:spacing w:after="0" w:line="240" w:lineRule="auto"/>
        <w:ind w:left="936" w:hanging="432"/>
        <w:jc w:val="both"/>
        <w:rPr>
          <w:rFonts w:ascii="Times New Roman" w:hAnsi="Times New Roman"/>
        </w:rPr>
      </w:pPr>
      <w:r w:rsidRPr="006C1E36">
        <w:rPr>
          <w:rFonts w:ascii="Times New Roman" w:hAnsi="Times New Roman"/>
        </w:rPr>
        <w:t>“</w:t>
      </w:r>
      <w:r w:rsidR="00855ADE" w:rsidRPr="006C1E36">
        <w:rPr>
          <w:rFonts w:ascii="Times New Roman" w:hAnsi="Times New Roman"/>
        </w:rPr>
        <w:t>the Auditor-General</w:t>
      </w:r>
      <w:r w:rsidRPr="006C1E36">
        <w:rPr>
          <w:rFonts w:ascii="Times New Roman" w:hAnsi="Times New Roman"/>
        </w:rPr>
        <w:t>”</w:t>
      </w:r>
      <w:r w:rsidR="00855ADE" w:rsidRPr="006C1E36">
        <w:rPr>
          <w:rFonts w:ascii="Times New Roman" w:hAnsi="Times New Roman"/>
        </w:rPr>
        <w:t xml:space="preserve"> means the Auditor-General for the Commonwealth;</w:t>
      </w:r>
    </w:p>
    <w:p w:rsidR="00855ADE" w:rsidRPr="006C1E36" w:rsidRDefault="00D650CD" w:rsidP="00BA384A">
      <w:pPr>
        <w:spacing w:after="0" w:line="240" w:lineRule="auto"/>
        <w:ind w:left="936" w:hanging="432"/>
        <w:jc w:val="both"/>
        <w:rPr>
          <w:rFonts w:ascii="Times New Roman" w:hAnsi="Times New Roman"/>
        </w:rPr>
      </w:pPr>
      <w:r w:rsidRPr="006C1E36">
        <w:rPr>
          <w:rFonts w:ascii="Times New Roman" w:hAnsi="Times New Roman"/>
        </w:rPr>
        <w:t>“</w:t>
      </w:r>
      <w:r w:rsidR="00855ADE" w:rsidRPr="006C1E36">
        <w:rPr>
          <w:rFonts w:ascii="Times New Roman" w:hAnsi="Times New Roman"/>
        </w:rPr>
        <w:t>the Bureau</w:t>
      </w:r>
      <w:r w:rsidRPr="006C1E36">
        <w:rPr>
          <w:rFonts w:ascii="Times New Roman" w:hAnsi="Times New Roman"/>
        </w:rPr>
        <w:t>”</w:t>
      </w:r>
      <w:r w:rsidR="00855ADE" w:rsidRPr="006C1E36">
        <w:rPr>
          <w:rFonts w:ascii="Times New Roman" w:hAnsi="Times New Roman"/>
        </w:rPr>
        <w:t xml:space="preserve"> means the Commonwealth Bureau of Roads constituted under this Act;</w:t>
      </w:r>
    </w:p>
    <w:p w:rsidR="00C54D97" w:rsidRPr="006C1E36" w:rsidRDefault="00D650CD" w:rsidP="00BA384A">
      <w:pPr>
        <w:spacing w:after="0" w:line="240" w:lineRule="auto"/>
        <w:ind w:left="936" w:hanging="432"/>
        <w:jc w:val="both"/>
        <w:rPr>
          <w:rFonts w:ascii="Times New Roman" w:hAnsi="Times New Roman"/>
        </w:rPr>
      </w:pPr>
      <w:r w:rsidRPr="006C1E36">
        <w:rPr>
          <w:rFonts w:ascii="Times New Roman" w:hAnsi="Times New Roman"/>
        </w:rPr>
        <w:t>“</w:t>
      </w:r>
      <w:r w:rsidR="00855ADE" w:rsidRPr="006C1E36">
        <w:rPr>
          <w:rFonts w:ascii="Times New Roman" w:hAnsi="Times New Roman"/>
        </w:rPr>
        <w:t>the Chairman</w:t>
      </w:r>
      <w:r w:rsidRPr="006C1E36">
        <w:rPr>
          <w:rFonts w:ascii="Times New Roman" w:hAnsi="Times New Roman"/>
        </w:rPr>
        <w:t>”</w:t>
      </w:r>
      <w:r w:rsidR="00855ADE" w:rsidRPr="006C1E36">
        <w:rPr>
          <w:rFonts w:ascii="Times New Roman" w:hAnsi="Times New Roman"/>
        </w:rPr>
        <w:t xml:space="preserve"> means the Chairman of the Bureau.</w:t>
      </w:r>
    </w:p>
    <w:p w:rsidR="00855ADE" w:rsidRPr="006C1E36" w:rsidRDefault="00C54D97" w:rsidP="006C4395">
      <w:pPr>
        <w:spacing w:after="0" w:line="240" w:lineRule="auto"/>
        <w:jc w:val="center"/>
        <w:rPr>
          <w:rFonts w:ascii="Times New Roman" w:hAnsi="Times New Roman"/>
        </w:rPr>
      </w:pPr>
      <w:r w:rsidRPr="006C1E36">
        <w:rPr>
          <w:rFonts w:ascii="Times New Roman" w:hAnsi="Times New Roman"/>
        </w:rPr>
        <w:br w:type="page"/>
      </w:r>
      <w:r w:rsidR="00855ADE" w:rsidRPr="006C1E36">
        <w:rPr>
          <w:rFonts w:ascii="Times New Roman" w:hAnsi="Times New Roman"/>
          <w:smallCaps/>
        </w:rPr>
        <w:lastRenderedPageBreak/>
        <w:t>Part II.—Establishment of the Commonwealth Bureau of</w:t>
      </w:r>
      <w:r w:rsidR="006C4395" w:rsidRPr="006C1E36">
        <w:rPr>
          <w:rFonts w:ascii="Times New Roman" w:hAnsi="Times New Roman"/>
          <w:smallCaps/>
        </w:rPr>
        <w:t xml:space="preserve"> </w:t>
      </w:r>
      <w:r w:rsidR="00855ADE" w:rsidRPr="006C1E36">
        <w:rPr>
          <w:rFonts w:ascii="Times New Roman" w:hAnsi="Times New Roman"/>
          <w:smallCaps/>
        </w:rPr>
        <w:t>Roads</w:t>
      </w:r>
      <w:r w:rsidR="00855ADE" w:rsidRPr="006C1E36">
        <w:rPr>
          <w:rFonts w:ascii="Times New Roman" w:hAnsi="Times New Roman"/>
        </w:rPr>
        <w:t>.</w:t>
      </w:r>
    </w:p>
    <w:p w:rsidR="00855ADE" w:rsidRPr="006C1E36" w:rsidRDefault="003F7A97" w:rsidP="0041753F">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Establishment of Bureau.</w:t>
      </w:r>
    </w:p>
    <w:p w:rsidR="00855ADE" w:rsidRPr="006C1E36" w:rsidRDefault="003F7A97" w:rsidP="0041753F">
      <w:pPr>
        <w:spacing w:after="0" w:line="240" w:lineRule="auto"/>
        <w:ind w:firstLine="432"/>
        <w:jc w:val="both"/>
        <w:rPr>
          <w:rFonts w:ascii="Times New Roman" w:hAnsi="Times New Roman"/>
        </w:rPr>
      </w:pPr>
      <w:r w:rsidRPr="006C1E36">
        <w:rPr>
          <w:rFonts w:ascii="Times New Roman" w:hAnsi="Times New Roman"/>
          <w:b/>
        </w:rPr>
        <w:t>5.</w:t>
      </w:r>
      <w:r w:rsidR="00855ADE" w:rsidRPr="006C1E36">
        <w:rPr>
          <w:rFonts w:ascii="Times New Roman" w:hAnsi="Times New Roman"/>
        </w:rPr>
        <w:t>—(1.)</w:t>
      </w:r>
      <w:r w:rsidR="0041753F" w:rsidRPr="006C1E36">
        <w:rPr>
          <w:rFonts w:ascii="Times New Roman" w:hAnsi="Times New Roman"/>
        </w:rPr>
        <w:tab/>
      </w:r>
      <w:r w:rsidR="00855ADE" w:rsidRPr="006C1E36">
        <w:rPr>
          <w:rFonts w:ascii="Times New Roman" w:hAnsi="Times New Roman"/>
        </w:rPr>
        <w:t>For the purposes of this Act, there is hereby established a bureau by the name of the Commonwealth Bureau of Roads.</w:t>
      </w:r>
    </w:p>
    <w:p w:rsidR="00855ADE" w:rsidRPr="006C1E36" w:rsidRDefault="00855ADE" w:rsidP="00A577BC">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544F1F" w:rsidRPr="006C1E36">
        <w:rPr>
          <w:rFonts w:ascii="Times New Roman" w:hAnsi="Times New Roman"/>
        </w:rPr>
        <w:tab/>
      </w:r>
      <w:r w:rsidRPr="006C1E36">
        <w:rPr>
          <w:rFonts w:ascii="Times New Roman" w:hAnsi="Times New Roman"/>
        </w:rPr>
        <w:t>The Bureau—</w:t>
      </w:r>
    </w:p>
    <w:p w:rsidR="00855ADE" w:rsidRPr="006C1E36" w:rsidRDefault="00855ADE" w:rsidP="00DC3C58">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is a body corporate, with perpetual succession;</w:t>
      </w:r>
    </w:p>
    <w:p w:rsidR="00855ADE" w:rsidRPr="006C1E36" w:rsidRDefault="00855ADE" w:rsidP="00DC3C58">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shall have a common seal;</w:t>
      </w:r>
    </w:p>
    <w:p w:rsidR="00855ADE" w:rsidRPr="006C1E36" w:rsidRDefault="00855ADE" w:rsidP="00DC3C58">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c</w:t>
      </w:r>
      <w:r w:rsidRPr="006C1E36">
        <w:rPr>
          <w:rFonts w:ascii="Times New Roman" w:hAnsi="Times New Roman"/>
        </w:rPr>
        <w:t>) may acquire, hold and dispose of real and personal property; and</w:t>
      </w:r>
    </w:p>
    <w:p w:rsidR="00855ADE" w:rsidRPr="006C1E36" w:rsidRDefault="00855ADE" w:rsidP="00DC3C58">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d</w:t>
      </w:r>
      <w:r w:rsidRPr="006C1E36">
        <w:rPr>
          <w:rFonts w:ascii="Times New Roman" w:hAnsi="Times New Roman"/>
        </w:rPr>
        <w:t>) may sue and be sued in its corporate name.</w:t>
      </w:r>
    </w:p>
    <w:p w:rsidR="00855ADE" w:rsidRPr="006C1E36" w:rsidRDefault="00855ADE" w:rsidP="00957531">
      <w:pPr>
        <w:tabs>
          <w:tab w:val="left" w:pos="990"/>
        </w:tabs>
        <w:spacing w:before="60" w:after="0" w:line="240" w:lineRule="auto"/>
        <w:ind w:firstLine="432"/>
        <w:jc w:val="both"/>
        <w:rPr>
          <w:rFonts w:ascii="Times New Roman" w:hAnsi="Times New Roman"/>
        </w:rPr>
      </w:pPr>
      <w:r w:rsidRPr="006C1E36">
        <w:rPr>
          <w:rFonts w:ascii="Times New Roman" w:hAnsi="Times New Roman"/>
        </w:rPr>
        <w:t>(3.)</w:t>
      </w:r>
      <w:r w:rsidR="00F83D3D" w:rsidRPr="006C1E36">
        <w:rPr>
          <w:rFonts w:ascii="Times New Roman" w:hAnsi="Times New Roman"/>
        </w:rPr>
        <w:tab/>
      </w:r>
      <w:r w:rsidRPr="006C1E36">
        <w:rPr>
          <w:rFonts w:ascii="Times New Roman" w:hAnsi="Times New Roman"/>
        </w:rPr>
        <w:t>All courts, judges and persons acting judicially shall take judicial notice of the common seal of the Bureau affixed to a document and shall presume that it was duly affixed.</w:t>
      </w:r>
    </w:p>
    <w:p w:rsidR="00855ADE" w:rsidRPr="006C1E36" w:rsidRDefault="003F7A97" w:rsidP="00C14ABA">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Constitution of Bureau.</w:t>
      </w:r>
    </w:p>
    <w:p w:rsidR="00855ADE" w:rsidRPr="006C1E36" w:rsidRDefault="003F7A97" w:rsidP="00C14ABA">
      <w:pPr>
        <w:spacing w:after="0" w:line="240" w:lineRule="auto"/>
        <w:ind w:firstLine="432"/>
        <w:jc w:val="both"/>
        <w:rPr>
          <w:rFonts w:ascii="Times New Roman" w:hAnsi="Times New Roman"/>
        </w:rPr>
      </w:pPr>
      <w:r w:rsidRPr="006C1E36">
        <w:rPr>
          <w:rFonts w:ascii="Times New Roman" w:hAnsi="Times New Roman"/>
          <w:b/>
        </w:rPr>
        <w:t>6.</w:t>
      </w:r>
      <w:r w:rsidR="00855ADE" w:rsidRPr="006C1E36">
        <w:rPr>
          <w:rFonts w:ascii="Times New Roman" w:hAnsi="Times New Roman"/>
        </w:rPr>
        <w:t>—(1.)</w:t>
      </w:r>
      <w:r w:rsidR="00C14ABA" w:rsidRPr="006C1E36">
        <w:rPr>
          <w:rFonts w:ascii="Times New Roman" w:hAnsi="Times New Roman"/>
        </w:rPr>
        <w:tab/>
      </w:r>
      <w:r w:rsidR="00855ADE" w:rsidRPr="006C1E36">
        <w:rPr>
          <w:rFonts w:ascii="Times New Roman" w:hAnsi="Times New Roman"/>
        </w:rPr>
        <w:t>The Bureau shall consist of a Chairman and two other members.</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B06ED8" w:rsidRPr="006C1E36">
        <w:rPr>
          <w:rFonts w:ascii="Times New Roman" w:hAnsi="Times New Roman"/>
        </w:rPr>
        <w:tab/>
      </w:r>
      <w:r w:rsidRPr="006C1E36">
        <w:rPr>
          <w:rFonts w:ascii="Times New Roman" w:hAnsi="Times New Roman"/>
        </w:rPr>
        <w:t>The members shall be appointed by the Governor-General.</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B06ED8" w:rsidRPr="006C1E36">
        <w:rPr>
          <w:rFonts w:ascii="Times New Roman" w:hAnsi="Times New Roman"/>
        </w:rPr>
        <w:tab/>
      </w:r>
      <w:r w:rsidRPr="006C1E36">
        <w:rPr>
          <w:rFonts w:ascii="Times New Roman" w:hAnsi="Times New Roman"/>
        </w:rPr>
        <w:t>Subject to this Act, a member holds office for such period, not exceeding seven years, as is fixed by the Governor-General at the time of his appointment, but is eligible for re-appointment.</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(4.)</w:t>
      </w:r>
      <w:r w:rsidR="00B06ED8" w:rsidRPr="006C1E36">
        <w:rPr>
          <w:rFonts w:ascii="Times New Roman" w:hAnsi="Times New Roman"/>
        </w:rPr>
        <w:tab/>
      </w:r>
      <w:r w:rsidRPr="006C1E36">
        <w:rPr>
          <w:rFonts w:ascii="Times New Roman" w:hAnsi="Times New Roman"/>
        </w:rPr>
        <w:t>A person who has attained the age of sixty-five years shall not be appointed as Chairman, and a person shall not be appointed as Chairman for a period that extends beyond the date on which he will attain the age of sixty-five years.</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(5.)</w:t>
      </w:r>
      <w:r w:rsidR="00B06ED8" w:rsidRPr="006C1E36">
        <w:rPr>
          <w:rFonts w:ascii="Times New Roman" w:hAnsi="Times New Roman"/>
        </w:rPr>
        <w:tab/>
      </w:r>
      <w:r w:rsidRPr="006C1E36">
        <w:rPr>
          <w:rFonts w:ascii="Times New Roman" w:hAnsi="Times New Roman"/>
        </w:rPr>
        <w:t>The performance of a function by the Bureau is not affected by reason only of there being a vacancy in the membership of the Bureau.</w:t>
      </w:r>
    </w:p>
    <w:p w:rsidR="00855ADE" w:rsidRPr="006C1E36" w:rsidRDefault="003F7A97" w:rsidP="00216376">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Remuneration and allowances.</w:t>
      </w:r>
    </w:p>
    <w:p w:rsidR="00855ADE" w:rsidRPr="006C1E36" w:rsidRDefault="003F7A97" w:rsidP="00216376">
      <w:pPr>
        <w:spacing w:after="0" w:line="240" w:lineRule="auto"/>
        <w:ind w:firstLine="432"/>
        <w:jc w:val="both"/>
        <w:rPr>
          <w:rFonts w:ascii="Times New Roman" w:hAnsi="Times New Roman"/>
        </w:rPr>
      </w:pPr>
      <w:r w:rsidRPr="006C1E36">
        <w:rPr>
          <w:rFonts w:ascii="Times New Roman" w:hAnsi="Times New Roman"/>
          <w:b/>
        </w:rPr>
        <w:t>7.</w:t>
      </w:r>
      <w:r w:rsidR="00855ADE" w:rsidRPr="006C1E36">
        <w:rPr>
          <w:rFonts w:ascii="Times New Roman" w:hAnsi="Times New Roman"/>
        </w:rPr>
        <w:t>—(1.)</w:t>
      </w:r>
      <w:r w:rsidR="00216376" w:rsidRPr="006C1E36">
        <w:rPr>
          <w:rFonts w:ascii="Times New Roman" w:hAnsi="Times New Roman"/>
        </w:rPr>
        <w:tab/>
      </w:r>
      <w:r w:rsidR="00855ADE" w:rsidRPr="006C1E36">
        <w:rPr>
          <w:rFonts w:ascii="Times New Roman" w:hAnsi="Times New Roman"/>
        </w:rPr>
        <w:t>A member shall be paid such remuneration and allowances as the Governor-General determines.</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0F7C47" w:rsidRPr="006C1E36">
        <w:rPr>
          <w:rFonts w:ascii="Times New Roman" w:hAnsi="Times New Roman"/>
        </w:rPr>
        <w:tab/>
      </w:r>
      <w:r w:rsidRPr="006C1E36">
        <w:rPr>
          <w:rFonts w:ascii="Times New Roman" w:hAnsi="Times New Roman"/>
        </w:rPr>
        <w:t>An acting member shall be paid such remuneration and allowances as the Minister determines.</w:t>
      </w:r>
    </w:p>
    <w:p w:rsidR="00855ADE" w:rsidRPr="006C1E36" w:rsidRDefault="003F7A97" w:rsidP="00E55E1C">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Leave of absence.</w:t>
      </w:r>
    </w:p>
    <w:p w:rsidR="00855ADE" w:rsidRPr="006C1E36" w:rsidRDefault="003F7A97" w:rsidP="00E55E1C">
      <w:pPr>
        <w:spacing w:after="0" w:line="240" w:lineRule="auto"/>
        <w:ind w:firstLine="432"/>
        <w:jc w:val="both"/>
        <w:rPr>
          <w:rFonts w:ascii="Times New Roman" w:hAnsi="Times New Roman"/>
        </w:rPr>
      </w:pPr>
      <w:r w:rsidRPr="006C1E36">
        <w:rPr>
          <w:rFonts w:ascii="Times New Roman" w:hAnsi="Times New Roman"/>
          <w:b/>
        </w:rPr>
        <w:t>8.</w:t>
      </w:r>
      <w:r w:rsidR="00E55E1C" w:rsidRPr="006C1E36">
        <w:rPr>
          <w:rFonts w:ascii="Times New Roman" w:hAnsi="Times New Roman"/>
        </w:rPr>
        <w:tab/>
      </w:r>
      <w:r w:rsidR="00855ADE" w:rsidRPr="006C1E36">
        <w:rPr>
          <w:rFonts w:ascii="Times New Roman" w:hAnsi="Times New Roman"/>
        </w:rPr>
        <w:t>The Minister may grant leave of absence to a member upon such terms and conditions as to remuneration or otherwise as the Minister determines.</w:t>
      </w:r>
    </w:p>
    <w:p w:rsidR="00855ADE" w:rsidRPr="006C1E36" w:rsidRDefault="003F7A97" w:rsidP="009A014F">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Acting members.</w:t>
      </w:r>
    </w:p>
    <w:p w:rsidR="00093AD9" w:rsidRPr="006C1E36" w:rsidRDefault="003F7A97" w:rsidP="00292827">
      <w:pPr>
        <w:spacing w:after="0" w:line="240" w:lineRule="auto"/>
        <w:ind w:firstLine="432"/>
        <w:jc w:val="both"/>
        <w:rPr>
          <w:rFonts w:ascii="Times New Roman" w:hAnsi="Times New Roman"/>
        </w:rPr>
      </w:pPr>
      <w:r w:rsidRPr="006C1E36">
        <w:rPr>
          <w:rFonts w:ascii="Times New Roman" w:hAnsi="Times New Roman"/>
          <w:b/>
        </w:rPr>
        <w:t>9.</w:t>
      </w:r>
      <w:r w:rsidR="00855ADE" w:rsidRPr="006C1E36">
        <w:rPr>
          <w:rFonts w:ascii="Times New Roman" w:hAnsi="Times New Roman"/>
        </w:rPr>
        <w:t>—(1.)</w:t>
      </w:r>
      <w:r w:rsidR="00292827" w:rsidRPr="006C1E36">
        <w:rPr>
          <w:rFonts w:ascii="Times New Roman" w:hAnsi="Times New Roman"/>
        </w:rPr>
        <w:tab/>
      </w:r>
      <w:r w:rsidR="00855ADE" w:rsidRPr="006C1E36">
        <w:rPr>
          <w:rFonts w:ascii="Times New Roman" w:hAnsi="Times New Roman"/>
        </w:rPr>
        <w:t>Where the Minister grants leave of absence under the last preceding section to the Chairman or the office of Chairman is vacant, the Minister may appoint a member or another person to act as Chairman during the absence or vacancy, and, subject to sub-section (3.) of this section, a person so appointed has, during the absence or vacancy, all the powers and functions of the Chairman.</w:t>
      </w:r>
    </w:p>
    <w:p w:rsidR="00855ADE" w:rsidRPr="006C1E36" w:rsidRDefault="00093AD9" w:rsidP="00BF06E7">
      <w:pPr>
        <w:tabs>
          <w:tab w:val="left" w:pos="990"/>
        </w:tabs>
        <w:spacing w:after="0" w:line="240" w:lineRule="auto"/>
        <w:ind w:firstLine="432"/>
        <w:jc w:val="both"/>
        <w:rPr>
          <w:rFonts w:ascii="Times New Roman" w:hAnsi="Times New Roman"/>
        </w:rPr>
      </w:pPr>
      <w:r w:rsidRPr="006C1E36">
        <w:rPr>
          <w:rFonts w:ascii="Times New Roman" w:hAnsi="Times New Roman"/>
        </w:rPr>
        <w:br w:type="page"/>
      </w:r>
      <w:r w:rsidR="00855ADE" w:rsidRPr="006C1E36">
        <w:rPr>
          <w:rFonts w:ascii="Times New Roman" w:hAnsi="Times New Roman"/>
        </w:rPr>
        <w:lastRenderedPageBreak/>
        <w:t>(2.)</w:t>
      </w:r>
      <w:r w:rsidR="0071014E" w:rsidRPr="006C1E36">
        <w:rPr>
          <w:rFonts w:ascii="Times New Roman" w:hAnsi="Times New Roman"/>
        </w:rPr>
        <w:tab/>
      </w:r>
      <w:r w:rsidR="00855ADE" w:rsidRPr="006C1E36">
        <w:rPr>
          <w:rFonts w:ascii="Times New Roman" w:hAnsi="Times New Roman"/>
        </w:rPr>
        <w:t>Where the Minister grants leave of absence under the last preceding section to a member other than the Chairman or the office of such a member is vacant, the Minister may appoint a person to act as a member during the absence or vacancy, and, subject to the next succeeding sub-section, a person so appointed has, during the absence or vacancy, all the powers and functions of a member other than the Chairman.</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AD7754" w:rsidRPr="006C1E36">
        <w:rPr>
          <w:rFonts w:ascii="Times New Roman" w:hAnsi="Times New Roman"/>
        </w:rPr>
        <w:tab/>
      </w:r>
      <w:r w:rsidRPr="006C1E36">
        <w:rPr>
          <w:rFonts w:ascii="Times New Roman" w:hAnsi="Times New Roman"/>
        </w:rPr>
        <w:t>The appointment of a person under this section may be terminated at any time by the Minister.</w:t>
      </w:r>
    </w:p>
    <w:p w:rsidR="00855ADE" w:rsidRPr="006C1E36" w:rsidRDefault="003F7A97" w:rsidP="00E40620">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Resignation.</w:t>
      </w:r>
    </w:p>
    <w:p w:rsidR="00855ADE" w:rsidRPr="006C1E36" w:rsidRDefault="003F7A97" w:rsidP="0031483C">
      <w:pPr>
        <w:tabs>
          <w:tab w:val="left" w:pos="900"/>
        </w:tabs>
        <w:spacing w:after="0" w:line="240" w:lineRule="auto"/>
        <w:ind w:firstLine="432"/>
        <w:jc w:val="both"/>
        <w:rPr>
          <w:rFonts w:ascii="Times New Roman" w:hAnsi="Times New Roman"/>
        </w:rPr>
      </w:pPr>
      <w:r w:rsidRPr="006C1E36">
        <w:rPr>
          <w:rFonts w:ascii="Times New Roman" w:hAnsi="Times New Roman"/>
          <w:b/>
        </w:rPr>
        <w:t>10.</w:t>
      </w:r>
      <w:r w:rsidR="00E40620" w:rsidRPr="006C1E36">
        <w:rPr>
          <w:rFonts w:ascii="Times New Roman" w:hAnsi="Times New Roman"/>
          <w:b/>
        </w:rPr>
        <w:tab/>
      </w:r>
      <w:r w:rsidR="00855ADE" w:rsidRPr="006C1E36">
        <w:rPr>
          <w:rFonts w:ascii="Times New Roman" w:hAnsi="Times New Roman"/>
        </w:rPr>
        <w:t>A member may resign his office by writing under his hand addressed to the Governor-General.</w:t>
      </w:r>
    </w:p>
    <w:p w:rsidR="00855ADE" w:rsidRPr="006C1E36" w:rsidRDefault="003F7A97" w:rsidP="00264103">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Termination of office.</w:t>
      </w:r>
    </w:p>
    <w:p w:rsidR="00855ADE" w:rsidRPr="006C1E36" w:rsidRDefault="003F7A97" w:rsidP="00264103">
      <w:pPr>
        <w:spacing w:after="0" w:line="240" w:lineRule="auto"/>
        <w:ind w:firstLine="432"/>
        <w:jc w:val="both"/>
        <w:rPr>
          <w:rFonts w:ascii="Times New Roman" w:hAnsi="Times New Roman"/>
        </w:rPr>
      </w:pPr>
      <w:r w:rsidRPr="006C1E36">
        <w:rPr>
          <w:rFonts w:ascii="Times New Roman" w:hAnsi="Times New Roman"/>
          <w:b/>
        </w:rPr>
        <w:t>11.</w:t>
      </w:r>
      <w:r w:rsidR="00855ADE" w:rsidRPr="006C1E36">
        <w:rPr>
          <w:rFonts w:ascii="Times New Roman" w:hAnsi="Times New Roman"/>
        </w:rPr>
        <w:t>—(1.)</w:t>
      </w:r>
      <w:r w:rsidR="00264103" w:rsidRPr="006C1E36">
        <w:rPr>
          <w:rFonts w:ascii="Times New Roman" w:hAnsi="Times New Roman"/>
        </w:rPr>
        <w:tab/>
      </w:r>
      <w:r w:rsidR="00855ADE" w:rsidRPr="006C1E36">
        <w:rPr>
          <w:rFonts w:ascii="Times New Roman" w:hAnsi="Times New Roman"/>
        </w:rPr>
        <w:t xml:space="preserve">The Governor-General may remove a member from office for </w:t>
      </w:r>
      <w:proofErr w:type="spellStart"/>
      <w:r w:rsidR="00855ADE" w:rsidRPr="006C1E36">
        <w:rPr>
          <w:rFonts w:ascii="Times New Roman" w:hAnsi="Times New Roman"/>
        </w:rPr>
        <w:t>misbehaviour</w:t>
      </w:r>
      <w:proofErr w:type="spellEnd"/>
      <w:r w:rsidR="00855ADE" w:rsidRPr="006C1E36">
        <w:rPr>
          <w:rFonts w:ascii="Times New Roman" w:hAnsi="Times New Roman"/>
        </w:rPr>
        <w:t xml:space="preserve"> or incapacity.</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B26840" w:rsidRPr="006C1E36">
        <w:rPr>
          <w:rFonts w:ascii="Times New Roman" w:hAnsi="Times New Roman"/>
        </w:rPr>
        <w:tab/>
      </w:r>
      <w:r w:rsidRPr="006C1E36">
        <w:rPr>
          <w:rFonts w:ascii="Times New Roman" w:hAnsi="Times New Roman"/>
        </w:rPr>
        <w:t>If a member—</w:t>
      </w:r>
    </w:p>
    <w:p w:rsidR="00855ADE" w:rsidRPr="006C1E36" w:rsidRDefault="00855ADE" w:rsidP="00AF6F67">
      <w:pPr>
        <w:spacing w:after="0" w:line="240" w:lineRule="auto"/>
        <w:ind w:left="1080"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becomes bankrupt, applies to take the benefit of any law for the relief of bankrupt or insolvent debtors, compounds with his creditors or makes an assignment of any moneys payable to him under this Act for their benefit;</w:t>
      </w:r>
    </w:p>
    <w:p w:rsidR="00855ADE" w:rsidRPr="006C1E36" w:rsidRDefault="00855ADE" w:rsidP="00AF6F67">
      <w:pPr>
        <w:spacing w:after="0" w:line="240" w:lineRule="auto"/>
        <w:ind w:left="1080"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being the Chairman—</w:t>
      </w:r>
    </w:p>
    <w:p w:rsidR="00855ADE" w:rsidRPr="006C1E36" w:rsidRDefault="00855ADE" w:rsidP="00922AB0">
      <w:pPr>
        <w:spacing w:after="0" w:line="240" w:lineRule="auto"/>
        <w:ind w:left="2016" w:hanging="576"/>
        <w:jc w:val="both"/>
        <w:rPr>
          <w:rFonts w:ascii="Times New Roman" w:hAnsi="Times New Roman"/>
        </w:rPr>
      </w:pPr>
      <w:r w:rsidRPr="006C1E36">
        <w:rPr>
          <w:rFonts w:ascii="Times New Roman" w:hAnsi="Times New Roman"/>
        </w:rPr>
        <w:t>(</w:t>
      </w:r>
      <w:proofErr w:type="spellStart"/>
      <w:r w:rsidRPr="006C1E36">
        <w:rPr>
          <w:rFonts w:ascii="Times New Roman" w:hAnsi="Times New Roman"/>
        </w:rPr>
        <w:t>i</w:t>
      </w:r>
      <w:proofErr w:type="spellEnd"/>
      <w:r w:rsidRPr="006C1E36">
        <w:rPr>
          <w:rFonts w:ascii="Times New Roman" w:hAnsi="Times New Roman"/>
        </w:rPr>
        <w:t>) engages in paid employment outside the duties of his office without the approval of the Minister; or</w:t>
      </w:r>
    </w:p>
    <w:p w:rsidR="00855ADE" w:rsidRPr="006C1E36" w:rsidRDefault="00855ADE" w:rsidP="00922AB0">
      <w:pPr>
        <w:spacing w:after="0" w:line="240" w:lineRule="auto"/>
        <w:ind w:left="2016" w:hanging="576"/>
        <w:jc w:val="both"/>
        <w:rPr>
          <w:rFonts w:ascii="Times New Roman" w:hAnsi="Times New Roman"/>
        </w:rPr>
      </w:pPr>
      <w:r w:rsidRPr="006C1E36">
        <w:rPr>
          <w:rFonts w:ascii="Times New Roman" w:hAnsi="Times New Roman"/>
        </w:rPr>
        <w:t>(ii) absents himself from duty, except with leave granted by the Minister, for a period of fourteen consecutive days or for twenty-eight days in any period of twelve months;</w:t>
      </w:r>
    </w:p>
    <w:p w:rsidR="00855ADE" w:rsidRPr="006C1E36" w:rsidRDefault="00855ADE" w:rsidP="003A7B56">
      <w:pPr>
        <w:spacing w:after="0" w:line="240" w:lineRule="auto"/>
        <w:ind w:left="1080"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c</w:t>
      </w:r>
      <w:r w:rsidRPr="006C1E36">
        <w:rPr>
          <w:rFonts w:ascii="Times New Roman" w:hAnsi="Times New Roman"/>
        </w:rPr>
        <w:t>) not being the Chairman, is absent, except with leave granted by the Minister, from three consecutive meetings of the Bureau; or</w:t>
      </w:r>
    </w:p>
    <w:p w:rsidR="00855ADE" w:rsidRPr="006C1E36" w:rsidRDefault="00855ADE" w:rsidP="002F5EE5">
      <w:pPr>
        <w:spacing w:after="0" w:line="240" w:lineRule="auto"/>
        <w:ind w:left="1080"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d</w:t>
      </w:r>
      <w:r w:rsidRPr="006C1E36">
        <w:rPr>
          <w:rFonts w:ascii="Times New Roman" w:hAnsi="Times New Roman"/>
        </w:rPr>
        <w:t>) fails to comply with his obligations under the next succeeding sub-section,</w:t>
      </w:r>
    </w:p>
    <w:p w:rsidR="00855ADE" w:rsidRPr="006C1E36" w:rsidRDefault="00855ADE" w:rsidP="006E7D21">
      <w:pPr>
        <w:spacing w:before="120" w:after="120" w:line="240" w:lineRule="auto"/>
        <w:jc w:val="both"/>
        <w:rPr>
          <w:rFonts w:ascii="Times New Roman" w:hAnsi="Times New Roman"/>
        </w:rPr>
      </w:pPr>
      <w:r w:rsidRPr="006C1E36">
        <w:rPr>
          <w:rFonts w:ascii="Times New Roman" w:hAnsi="Times New Roman"/>
        </w:rPr>
        <w:t>the Governor-General shall remove him from office.</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E96E4E" w:rsidRPr="006C1E36">
        <w:rPr>
          <w:rFonts w:ascii="Times New Roman" w:hAnsi="Times New Roman"/>
        </w:rPr>
        <w:tab/>
      </w:r>
      <w:r w:rsidRPr="006C1E36">
        <w:rPr>
          <w:rFonts w:ascii="Times New Roman" w:hAnsi="Times New Roman"/>
        </w:rPr>
        <w:t>A member or acting member who is directly or indirectly interested in a contract made or proposed to be made by the Bureau, otherwise than as a member, and in common with the other members, of an incorporated company consisting of not less than twenty-five persons, shall, as soon as possible after the relevant facts have come to his knowledge, disclose the nature of his interest at a meeting of the Bureau.</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(4.)</w:t>
      </w:r>
      <w:r w:rsidR="00E96E4E" w:rsidRPr="006C1E36">
        <w:rPr>
          <w:rFonts w:ascii="Times New Roman" w:hAnsi="Times New Roman"/>
        </w:rPr>
        <w:tab/>
      </w:r>
      <w:r w:rsidRPr="006C1E36">
        <w:rPr>
          <w:rFonts w:ascii="Times New Roman" w:hAnsi="Times New Roman"/>
        </w:rPr>
        <w:t>A disclosure under the last preceding sub-section shall be recorded in the minutes of the meeting at which the disclosure is made, and the member or acting member—</w:t>
      </w:r>
    </w:p>
    <w:p w:rsidR="00980334" w:rsidRPr="006C1E36" w:rsidRDefault="00855ADE" w:rsidP="00957531">
      <w:pPr>
        <w:spacing w:before="60" w:after="0" w:line="240" w:lineRule="auto"/>
        <w:ind w:left="1152" w:hanging="648"/>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shall not take part after the disclosure in any deliberation or decision of the Bureau with respect to the contract; and</w:t>
      </w:r>
    </w:p>
    <w:p w:rsidR="00855ADE" w:rsidRPr="006C1E36" w:rsidRDefault="00980334" w:rsidP="00B317FC">
      <w:pPr>
        <w:spacing w:after="0" w:line="240" w:lineRule="auto"/>
        <w:ind w:left="1152" w:hanging="648"/>
        <w:jc w:val="both"/>
        <w:rPr>
          <w:rFonts w:ascii="Times New Roman" w:hAnsi="Times New Roman"/>
        </w:rPr>
      </w:pPr>
      <w:r w:rsidRPr="006C1E36">
        <w:rPr>
          <w:rFonts w:ascii="Times New Roman" w:hAnsi="Times New Roman"/>
        </w:rPr>
        <w:br w:type="page"/>
      </w:r>
      <w:r w:rsidR="00855ADE" w:rsidRPr="006C1E36">
        <w:rPr>
          <w:rFonts w:ascii="Times New Roman" w:hAnsi="Times New Roman"/>
        </w:rPr>
        <w:lastRenderedPageBreak/>
        <w:t>(</w:t>
      </w:r>
      <w:r w:rsidR="003F7A97" w:rsidRPr="006C1E36">
        <w:rPr>
          <w:rFonts w:ascii="Times New Roman" w:hAnsi="Times New Roman"/>
          <w:i/>
        </w:rPr>
        <w:t>b</w:t>
      </w:r>
      <w:r w:rsidR="00855ADE" w:rsidRPr="006C1E36">
        <w:rPr>
          <w:rFonts w:ascii="Times New Roman" w:hAnsi="Times New Roman"/>
        </w:rPr>
        <w:t>) shall be disregarded for the purpose of constituting a quorum of the Bureau for any such deliberation or decision.</w:t>
      </w:r>
    </w:p>
    <w:p w:rsidR="00855ADE" w:rsidRPr="006C1E36" w:rsidRDefault="00855ADE" w:rsidP="00957531">
      <w:pPr>
        <w:tabs>
          <w:tab w:val="left" w:pos="990"/>
        </w:tabs>
        <w:spacing w:before="60" w:after="0" w:line="240" w:lineRule="auto"/>
        <w:ind w:firstLine="432"/>
        <w:jc w:val="both"/>
        <w:rPr>
          <w:rFonts w:ascii="Times New Roman" w:hAnsi="Times New Roman"/>
        </w:rPr>
      </w:pPr>
      <w:r w:rsidRPr="006C1E36">
        <w:rPr>
          <w:rFonts w:ascii="Times New Roman" w:hAnsi="Times New Roman"/>
        </w:rPr>
        <w:t>(5.)</w:t>
      </w:r>
      <w:r w:rsidR="00B317FC" w:rsidRPr="006C1E36">
        <w:rPr>
          <w:rFonts w:ascii="Times New Roman" w:hAnsi="Times New Roman"/>
        </w:rPr>
        <w:tab/>
      </w:r>
      <w:r w:rsidR="00957531" w:rsidRPr="006C1E36">
        <w:rPr>
          <w:rFonts w:ascii="Times New Roman" w:hAnsi="Times New Roman"/>
        </w:rPr>
        <w:t>I</w:t>
      </w:r>
      <w:r w:rsidRPr="006C1E36">
        <w:rPr>
          <w:rFonts w:ascii="Times New Roman" w:hAnsi="Times New Roman"/>
        </w:rPr>
        <w:t>f an interest referred to in sub-section (3.) of this section is patent, that sub-section does not apply, but paragraphs (</w:t>
      </w:r>
      <w:r w:rsidR="003F7A97" w:rsidRPr="006C1E36">
        <w:rPr>
          <w:rFonts w:ascii="Times New Roman" w:hAnsi="Times New Roman"/>
          <w:i/>
        </w:rPr>
        <w:t>a</w:t>
      </w:r>
      <w:r w:rsidRPr="006C1E36">
        <w:rPr>
          <w:rFonts w:ascii="Times New Roman" w:hAnsi="Times New Roman"/>
        </w:rPr>
        <w:t>) and (</w:t>
      </w:r>
      <w:r w:rsidR="003F7A97" w:rsidRPr="006C1E36">
        <w:rPr>
          <w:rFonts w:ascii="Times New Roman" w:hAnsi="Times New Roman"/>
          <w:i/>
        </w:rPr>
        <w:t>b</w:t>
      </w:r>
      <w:r w:rsidRPr="006C1E36">
        <w:rPr>
          <w:rFonts w:ascii="Times New Roman" w:hAnsi="Times New Roman"/>
        </w:rPr>
        <w:t>) of the last preceding sub-section apply as if there had been a disclosure in accordance with sub-section (3.) of this section.</w:t>
      </w:r>
    </w:p>
    <w:p w:rsidR="00855ADE" w:rsidRPr="006C1E36" w:rsidRDefault="003F7A97" w:rsidP="008D285C">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Meetings of Bureau.</w:t>
      </w:r>
    </w:p>
    <w:p w:rsidR="00855ADE" w:rsidRPr="006C1E36" w:rsidRDefault="003F7A97" w:rsidP="008D285C">
      <w:pPr>
        <w:spacing w:after="0" w:line="240" w:lineRule="auto"/>
        <w:ind w:firstLine="432"/>
        <w:jc w:val="both"/>
        <w:rPr>
          <w:rFonts w:ascii="Times New Roman" w:hAnsi="Times New Roman"/>
        </w:rPr>
      </w:pPr>
      <w:r w:rsidRPr="006C1E36">
        <w:rPr>
          <w:rFonts w:ascii="Times New Roman" w:hAnsi="Times New Roman"/>
          <w:b/>
        </w:rPr>
        <w:t>12.—</w:t>
      </w:r>
      <w:r w:rsidR="00855ADE" w:rsidRPr="006C1E36">
        <w:rPr>
          <w:rFonts w:ascii="Times New Roman" w:hAnsi="Times New Roman"/>
        </w:rPr>
        <w:t>(1.)</w:t>
      </w:r>
      <w:r w:rsidR="008D285C" w:rsidRPr="006C1E36">
        <w:rPr>
          <w:rFonts w:ascii="Times New Roman" w:hAnsi="Times New Roman"/>
        </w:rPr>
        <w:tab/>
      </w:r>
      <w:r w:rsidR="00855ADE" w:rsidRPr="006C1E36">
        <w:rPr>
          <w:rFonts w:ascii="Times New Roman" w:hAnsi="Times New Roman"/>
        </w:rPr>
        <w:t>Meetings of the Bureau shall be held at such times and places as the Chairman determines.</w:t>
      </w:r>
    </w:p>
    <w:p w:rsidR="00855ADE" w:rsidRPr="006C1E36" w:rsidRDefault="00855ADE" w:rsidP="00AD044B">
      <w:pPr>
        <w:tabs>
          <w:tab w:val="left" w:pos="1170"/>
        </w:tabs>
        <w:spacing w:after="0" w:line="240" w:lineRule="auto"/>
        <w:ind w:firstLine="432"/>
        <w:jc w:val="both"/>
        <w:rPr>
          <w:rFonts w:ascii="Times New Roman" w:hAnsi="Times New Roman"/>
        </w:rPr>
      </w:pPr>
      <w:r w:rsidRPr="006C1E36">
        <w:rPr>
          <w:rFonts w:ascii="Times New Roman" w:hAnsi="Times New Roman"/>
        </w:rPr>
        <w:t>(2.)</w:t>
      </w:r>
      <w:r w:rsidR="000F5D2B" w:rsidRPr="006C1E36">
        <w:rPr>
          <w:rFonts w:ascii="Times New Roman" w:hAnsi="Times New Roman"/>
        </w:rPr>
        <w:tab/>
      </w:r>
      <w:r w:rsidRPr="006C1E36">
        <w:rPr>
          <w:rFonts w:ascii="Times New Roman" w:hAnsi="Times New Roman"/>
        </w:rPr>
        <w:t>The Chairman shall, on receipt of a written request signed by the other two members of the Bureau, convene a meeting of the Bureau.</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0F5D2B" w:rsidRPr="006C1E36">
        <w:rPr>
          <w:rFonts w:ascii="Times New Roman" w:hAnsi="Times New Roman"/>
        </w:rPr>
        <w:tab/>
      </w:r>
      <w:r w:rsidRPr="006C1E36">
        <w:rPr>
          <w:rFonts w:ascii="Times New Roman" w:hAnsi="Times New Roman"/>
        </w:rPr>
        <w:t>Subject to sub-section (5.) of this section, at a meeting of the Bureau, the Chairman and one other member constitute a quorum.</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(4.)</w:t>
      </w:r>
      <w:r w:rsidR="000F5D2B" w:rsidRPr="006C1E36">
        <w:rPr>
          <w:rFonts w:ascii="Times New Roman" w:hAnsi="Times New Roman"/>
        </w:rPr>
        <w:tab/>
      </w:r>
      <w:r w:rsidRPr="006C1E36">
        <w:rPr>
          <w:rFonts w:ascii="Times New Roman" w:hAnsi="Times New Roman"/>
        </w:rPr>
        <w:t>Subject to the next succeeding sub-section, the Chairman shall preside at all meetings of the Bureau.</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(5.)</w:t>
      </w:r>
      <w:r w:rsidR="000F5D2B" w:rsidRPr="006C1E36">
        <w:rPr>
          <w:rFonts w:ascii="Times New Roman" w:hAnsi="Times New Roman"/>
        </w:rPr>
        <w:tab/>
      </w:r>
      <w:r w:rsidRPr="006C1E36">
        <w:rPr>
          <w:rFonts w:ascii="Times New Roman" w:hAnsi="Times New Roman"/>
        </w:rPr>
        <w:t>Where the Chairman is, at a meeting of the Bureau, prevented by paragraph (</w:t>
      </w:r>
      <w:r w:rsidR="003F7A97" w:rsidRPr="006C1E36">
        <w:rPr>
          <w:rFonts w:ascii="Times New Roman" w:hAnsi="Times New Roman"/>
          <w:i/>
        </w:rPr>
        <w:t>a</w:t>
      </w:r>
      <w:r w:rsidRPr="006C1E36">
        <w:rPr>
          <w:rFonts w:ascii="Times New Roman" w:hAnsi="Times New Roman"/>
        </w:rPr>
        <w:t>) of sub-section (4.) of the last preceding section from taking part in any deliberation or decision of the Bureau with respect to a contract, then, during the deliberation and the making of the decision—</w:t>
      </w:r>
    </w:p>
    <w:p w:rsidR="00855ADE" w:rsidRPr="006C1E36" w:rsidRDefault="00855ADE" w:rsidP="00957531">
      <w:pPr>
        <w:spacing w:before="60"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the two members other than the Chairman constitute a quorum; and</w:t>
      </w:r>
    </w:p>
    <w:p w:rsidR="00855ADE" w:rsidRPr="006C1E36" w:rsidRDefault="00855ADE" w:rsidP="000F5D2B">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one of those two members, who shall be appointed by those members, shall preside.</w:t>
      </w:r>
    </w:p>
    <w:p w:rsidR="00855ADE" w:rsidRPr="006C1E36" w:rsidRDefault="00855ADE" w:rsidP="00957531">
      <w:pPr>
        <w:tabs>
          <w:tab w:val="left" w:pos="990"/>
        </w:tabs>
        <w:spacing w:before="60" w:after="0" w:line="240" w:lineRule="auto"/>
        <w:ind w:firstLine="432"/>
        <w:jc w:val="both"/>
        <w:rPr>
          <w:rFonts w:ascii="Times New Roman" w:hAnsi="Times New Roman"/>
        </w:rPr>
      </w:pPr>
      <w:r w:rsidRPr="006C1E36">
        <w:rPr>
          <w:rFonts w:ascii="Times New Roman" w:hAnsi="Times New Roman"/>
        </w:rPr>
        <w:t>(6.)</w:t>
      </w:r>
      <w:r w:rsidR="00AE3184" w:rsidRPr="006C1E36">
        <w:rPr>
          <w:rFonts w:ascii="Times New Roman" w:hAnsi="Times New Roman"/>
        </w:rPr>
        <w:tab/>
      </w:r>
      <w:r w:rsidRPr="006C1E36">
        <w:rPr>
          <w:rFonts w:ascii="Times New Roman" w:hAnsi="Times New Roman"/>
        </w:rPr>
        <w:t>A question arising at a meeting of the Bureau shall be determined by a majority of votes of the members present and voting.</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(7.)</w:t>
      </w:r>
      <w:r w:rsidR="00AE3184" w:rsidRPr="006C1E36">
        <w:rPr>
          <w:rFonts w:ascii="Times New Roman" w:hAnsi="Times New Roman"/>
        </w:rPr>
        <w:tab/>
      </w:r>
      <w:r w:rsidRPr="006C1E36">
        <w:rPr>
          <w:rFonts w:ascii="Times New Roman" w:hAnsi="Times New Roman"/>
        </w:rPr>
        <w:t>The member presiding at a meeting of the Bureau has a deliberative vote and, in the event of an equality of votes, also has a casting vote.</w:t>
      </w:r>
    </w:p>
    <w:p w:rsidR="00855ADE" w:rsidRPr="006C1E36" w:rsidRDefault="00855ADE" w:rsidP="00BF06E7">
      <w:pPr>
        <w:tabs>
          <w:tab w:val="left" w:pos="990"/>
        </w:tabs>
        <w:spacing w:after="0" w:line="240" w:lineRule="auto"/>
        <w:ind w:firstLine="432"/>
        <w:jc w:val="both"/>
        <w:rPr>
          <w:rFonts w:ascii="Times New Roman" w:hAnsi="Times New Roman"/>
        </w:rPr>
      </w:pPr>
      <w:r w:rsidRPr="006C1E36">
        <w:rPr>
          <w:rFonts w:ascii="Times New Roman" w:hAnsi="Times New Roman"/>
        </w:rPr>
        <w:t>(8.)</w:t>
      </w:r>
      <w:r w:rsidR="00AE3184" w:rsidRPr="006C1E36">
        <w:rPr>
          <w:rFonts w:ascii="Times New Roman" w:hAnsi="Times New Roman"/>
        </w:rPr>
        <w:tab/>
      </w:r>
      <w:r w:rsidRPr="006C1E36">
        <w:rPr>
          <w:rFonts w:ascii="Times New Roman" w:hAnsi="Times New Roman"/>
        </w:rPr>
        <w:t>The Bureau shall keep a record of its proceedings.</w:t>
      </w:r>
    </w:p>
    <w:p w:rsidR="00855ADE" w:rsidRPr="006C1E36" w:rsidRDefault="00855ADE" w:rsidP="00957531">
      <w:pPr>
        <w:tabs>
          <w:tab w:val="left" w:pos="990"/>
        </w:tabs>
        <w:spacing w:after="60" w:line="240" w:lineRule="auto"/>
        <w:ind w:firstLine="432"/>
        <w:jc w:val="both"/>
        <w:rPr>
          <w:rFonts w:ascii="Times New Roman" w:hAnsi="Times New Roman"/>
        </w:rPr>
      </w:pPr>
      <w:r w:rsidRPr="006C1E36">
        <w:rPr>
          <w:rFonts w:ascii="Times New Roman" w:hAnsi="Times New Roman"/>
        </w:rPr>
        <w:t>(9.)</w:t>
      </w:r>
      <w:r w:rsidR="00AE3184" w:rsidRPr="006C1E36">
        <w:rPr>
          <w:rFonts w:ascii="Times New Roman" w:hAnsi="Times New Roman"/>
        </w:rPr>
        <w:tab/>
      </w:r>
      <w:r w:rsidRPr="006C1E36">
        <w:rPr>
          <w:rFonts w:ascii="Times New Roman" w:hAnsi="Times New Roman"/>
        </w:rPr>
        <w:t>In this section—</w:t>
      </w:r>
    </w:p>
    <w:p w:rsidR="00855ADE" w:rsidRPr="006C1E36" w:rsidRDefault="00D650CD" w:rsidP="00EF62F3">
      <w:pPr>
        <w:spacing w:after="0" w:line="240" w:lineRule="auto"/>
        <w:ind w:left="504"/>
        <w:jc w:val="both"/>
        <w:rPr>
          <w:rFonts w:ascii="Times New Roman" w:hAnsi="Times New Roman"/>
        </w:rPr>
      </w:pPr>
      <w:r w:rsidRPr="006C1E36">
        <w:rPr>
          <w:rFonts w:ascii="Times New Roman" w:hAnsi="Times New Roman"/>
        </w:rPr>
        <w:t>“</w:t>
      </w:r>
      <w:r w:rsidR="00855ADE" w:rsidRPr="006C1E36">
        <w:rPr>
          <w:rFonts w:ascii="Times New Roman" w:hAnsi="Times New Roman"/>
        </w:rPr>
        <w:t>member</w:t>
      </w:r>
      <w:r w:rsidRPr="006C1E36">
        <w:rPr>
          <w:rFonts w:ascii="Times New Roman" w:hAnsi="Times New Roman"/>
        </w:rPr>
        <w:t>”</w:t>
      </w:r>
      <w:r w:rsidR="00855ADE" w:rsidRPr="006C1E36">
        <w:rPr>
          <w:rFonts w:ascii="Times New Roman" w:hAnsi="Times New Roman"/>
        </w:rPr>
        <w:t xml:space="preserve"> includes an acting member;</w:t>
      </w:r>
    </w:p>
    <w:p w:rsidR="00855ADE" w:rsidRPr="006C1E36" w:rsidRDefault="00D650CD" w:rsidP="00EF62F3">
      <w:pPr>
        <w:spacing w:after="0" w:line="240" w:lineRule="auto"/>
        <w:ind w:left="504"/>
        <w:jc w:val="both"/>
        <w:rPr>
          <w:rFonts w:ascii="Times New Roman" w:hAnsi="Times New Roman"/>
        </w:rPr>
      </w:pPr>
      <w:r w:rsidRPr="006C1E36">
        <w:rPr>
          <w:rFonts w:ascii="Times New Roman" w:hAnsi="Times New Roman"/>
        </w:rPr>
        <w:t>“</w:t>
      </w:r>
      <w:r w:rsidR="00855ADE" w:rsidRPr="006C1E36">
        <w:rPr>
          <w:rFonts w:ascii="Times New Roman" w:hAnsi="Times New Roman"/>
        </w:rPr>
        <w:t>the Chairman</w:t>
      </w:r>
      <w:r w:rsidRPr="006C1E36">
        <w:rPr>
          <w:rFonts w:ascii="Times New Roman" w:hAnsi="Times New Roman"/>
        </w:rPr>
        <w:t>”</w:t>
      </w:r>
      <w:r w:rsidR="00855ADE" w:rsidRPr="006C1E36">
        <w:rPr>
          <w:rFonts w:ascii="Times New Roman" w:hAnsi="Times New Roman"/>
        </w:rPr>
        <w:t xml:space="preserve"> includes a person appointed to act as Chairman under section nine of this Act.</w:t>
      </w:r>
    </w:p>
    <w:p w:rsidR="00855ADE" w:rsidRPr="006C1E36" w:rsidRDefault="003F7A97" w:rsidP="00DA5710">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Chairman to administer affairs of Bureau.</w:t>
      </w:r>
    </w:p>
    <w:p w:rsidR="00756E8A" w:rsidRPr="006C1E36" w:rsidRDefault="00855ADE" w:rsidP="00BF7070">
      <w:pPr>
        <w:tabs>
          <w:tab w:val="left" w:pos="990"/>
        </w:tabs>
        <w:spacing w:after="0" w:line="240" w:lineRule="auto"/>
        <w:ind w:firstLine="432"/>
        <w:jc w:val="both"/>
        <w:rPr>
          <w:rFonts w:ascii="Times New Roman" w:hAnsi="Times New Roman"/>
        </w:rPr>
      </w:pPr>
      <w:r w:rsidRPr="006C1E36">
        <w:rPr>
          <w:rFonts w:ascii="Times New Roman" w:hAnsi="Times New Roman"/>
        </w:rPr>
        <w:t>13.</w:t>
      </w:r>
      <w:r w:rsidR="00DA5710" w:rsidRPr="006C1E36">
        <w:rPr>
          <w:rFonts w:ascii="Times New Roman" w:hAnsi="Times New Roman"/>
        </w:rPr>
        <w:tab/>
      </w:r>
      <w:r w:rsidRPr="006C1E36">
        <w:rPr>
          <w:rFonts w:ascii="Times New Roman" w:hAnsi="Times New Roman"/>
        </w:rPr>
        <w:t>The Chairman shall, in accordance with the decisions and subject to the directions of the Bureau, administer the affairs of the Bureau.</w:t>
      </w:r>
    </w:p>
    <w:p w:rsidR="00855ADE" w:rsidRPr="006C1E36" w:rsidRDefault="00756E8A" w:rsidP="00714791">
      <w:pPr>
        <w:spacing w:after="120" w:line="240" w:lineRule="auto"/>
        <w:jc w:val="center"/>
        <w:rPr>
          <w:rFonts w:ascii="Times New Roman" w:hAnsi="Times New Roman"/>
          <w:smallCaps/>
        </w:rPr>
      </w:pPr>
      <w:r w:rsidRPr="006C1E36">
        <w:rPr>
          <w:rFonts w:ascii="Times New Roman" w:hAnsi="Times New Roman"/>
        </w:rPr>
        <w:br w:type="page"/>
      </w:r>
      <w:r w:rsidR="00855ADE" w:rsidRPr="006C1E36">
        <w:rPr>
          <w:rFonts w:ascii="Times New Roman" w:hAnsi="Times New Roman"/>
          <w:smallCaps/>
        </w:rPr>
        <w:lastRenderedPageBreak/>
        <w:t>Part III.—Functions of the Commonwealth Bureau of Roads.</w:t>
      </w:r>
    </w:p>
    <w:p w:rsidR="00855ADE" w:rsidRPr="006C1E36" w:rsidRDefault="003F7A97" w:rsidP="002E3FA2">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Functions of Bureau.</w:t>
      </w:r>
    </w:p>
    <w:p w:rsidR="00855ADE" w:rsidRPr="006C1E36" w:rsidRDefault="003F7A97" w:rsidP="005853D1">
      <w:pPr>
        <w:tabs>
          <w:tab w:val="left" w:pos="900"/>
        </w:tabs>
        <w:spacing w:after="0" w:line="240" w:lineRule="auto"/>
        <w:ind w:firstLine="432"/>
        <w:jc w:val="both"/>
        <w:rPr>
          <w:rFonts w:ascii="Times New Roman" w:hAnsi="Times New Roman"/>
        </w:rPr>
      </w:pPr>
      <w:r w:rsidRPr="006C1E36">
        <w:rPr>
          <w:rFonts w:ascii="Times New Roman" w:hAnsi="Times New Roman"/>
          <w:b/>
        </w:rPr>
        <w:t>14.</w:t>
      </w:r>
      <w:r w:rsidR="002E3FA2" w:rsidRPr="006C1E36">
        <w:rPr>
          <w:rFonts w:ascii="Times New Roman" w:hAnsi="Times New Roman"/>
          <w:b/>
        </w:rPr>
        <w:tab/>
      </w:r>
      <w:r w:rsidR="00855ADE" w:rsidRPr="006C1E36">
        <w:rPr>
          <w:rFonts w:ascii="Times New Roman" w:hAnsi="Times New Roman"/>
        </w:rPr>
        <w:t>The functions of the Bureau are—</w:t>
      </w:r>
    </w:p>
    <w:p w:rsidR="00855ADE" w:rsidRPr="006C1E36" w:rsidRDefault="00855ADE" w:rsidP="001D39BC">
      <w:pPr>
        <w:spacing w:after="0" w:line="240" w:lineRule="auto"/>
        <w:ind w:left="1080"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xml:space="preserve">) to investigate, and from time to time to report to the Minister on, matters relating to roads or road transport for the purpose of assisting the Government of the Commonwealth in the consideration by the Government of the grant of financial assistance by the Parliament to the States in </w:t>
      </w:r>
      <w:proofErr w:type="spellStart"/>
      <w:r w:rsidRPr="006C1E36">
        <w:rPr>
          <w:rFonts w:ascii="Times New Roman" w:hAnsi="Times New Roman"/>
        </w:rPr>
        <w:t>connexion</w:t>
      </w:r>
      <w:proofErr w:type="spellEnd"/>
      <w:r w:rsidRPr="006C1E36">
        <w:rPr>
          <w:rFonts w:ascii="Times New Roman" w:hAnsi="Times New Roman"/>
        </w:rPr>
        <w:t xml:space="preserve"> with roads or road transport; and</w:t>
      </w:r>
    </w:p>
    <w:p w:rsidR="00855ADE" w:rsidRPr="006C1E36" w:rsidRDefault="00855ADE" w:rsidP="001D39BC">
      <w:pPr>
        <w:spacing w:after="0" w:line="240" w:lineRule="auto"/>
        <w:ind w:left="1080"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to investigate, and report to the Minister on, any matter referred to the Bureau under the next succeeding section.</w:t>
      </w:r>
    </w:p>
    <w:p w:rsidR="00855ADE" w:rsidRPr="006C1E36" w:rsidRDefault="003F7A97" w:rsidP="001D39BC">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Investigation by Bureau of matters referred by Minister.</w:t>
      </w:r>
    </w:p>
    <w:p w:rsidR="00855ADE" w:rsidRPr="006C1E36" w:rsidRDefault="003F7A97" w:rsidP="001D39BC">
      <w:pPr>
        <w:spacing w:after="0" w:line="240" w:lineRule="auto"/>
        <w:ind w:firstLine="432"/>
        <w:jc w:val="both"/>
        <w:rPr>
          <w:rFonts w:ascii="Times New Roman" w:hAnsi="Times New Roman"/>
        </w:rPr>
      </w:pPr>
      <w:r w:rsidRPr="006C1E36">
        <w:rPr>
          <w:rFonts w:ascii="Times New Roman" w:hAnsi="Times New Roman"/>
          <w:b/>
        </w:rPr>
        <w:t>15.—</w:t>
      </w:r>
      <w:r w:rsidR="00855ADE" w:rsidRPr="006C1E36">
        <w:rPr>
          <w:rFonts w:ascii="Times New Roman" w:hAnsi="Times New Roman"/>
        </w:rPr>
        <w:t>(1.)</w:t>
      </w:r>
      <w:r w:rsidR="001D39BC" w:rsidRPr="006C1E36">
        <w:rPr>
          <w:rFonts w:ascii="Times New Roman" w:hAnsi="Times New Roman"/>
        </w:rPr>
        <w:tab/>
      </w:r>
      <w:r w:rsidR="00855ADE" w:rsidRPr="006C1E36">
        <w:rPr>
          <w:rFonts w:ascii="Times New Roman" w:hAnsi="Times New Roman"/>
        </w:rPr>
        <w:t xml:space="preserve">The Minister may, for or in </w:t>
      </w:r>
      <w:proofErr w:type="spellStart"/>
      <w:r w:rsidR="00855ADE" w:rsidRPr="006C1E36">
        <w:rPr>
          <w:rFonts w:ascii="Times New Roman" w:hAnsi="Times New Roman"/>
        </w:rPr>
        <w:t>connexion</w:t>
      </w:r>
      <w:proofErr w:type="spellEnd"/>
      <w:r w:rsidR="00855ADE" w:rsidRPr="006C1E36">
        <w:rPr>
          <w:rFonts w:ascii="Times New Roman" w:hAnsi="Times New Roman"/>
        </w:rPr>
        <w:t xml:space="preserve"> with any purpose of the Commonwealth, refer any matter relating to roads or road transport to the Bureau for investigation and report.</w:t>
      </w:r>
    </w:p>
    <w:p w:rsidR="00855ADE" w:rsidRPr="006C1E36" w:rsidRDefault="00855ADE" w:rsidP="00957531">
      <w:pPr>
        <w:tabs>
          <w:tab w:val="left" w:pos="990"/>
        </w:tabs>
        <w:spacing w:before="60" w:after="60" w:line="240" w:lineRule="auto"/>
        <w:ind w:firstLine="432"/>
        <w:jc w:val="both"/>
        <w:rPr>
          <w:rFonts w:ascii="Times New Roman" w:hAnsi="Times New Roman"/>
        </w:rPr>
      </w:pPr>
      <w:r w:rsidRPr="006C1E36">
        <w:rPr>
          <w:rFonts w:ascii="Times New Roman" w:hAnsi="Times New Roman"/>
        </w:rPr>
        <w:t>(2.)</w:t>
      </w:r>
      <w:r w:rsidR="00420564" w:rsidRPr="006C1E36">
        <w:rPr>
          <w:rFonts w:ascii="Times New Roman" w:hAnsi="Times New Roman"/>
        </w:rPr>
        <w:tab/>
      </w:r>
      <w:r w:rsidRPr="006C1E36">
        <w:rPr>
          <w:rFonts w:ascii="Times New Roman" w:hAnsi="Times New Roman"/>
        </w:rPr>
        <w:t>Where the Minister refers a matter to the Bureau under the last preceding sub-section, the Bureau shall, as soon as is practicable, investigate the matter and furnish to the Minister a report in respect of the investigation.</w:t>
      </w:r>
    </w:p>
    <w:p w:rsidR="00855ADE" w:rsidRPr="006C1E36" w:rsidRDefault="00855ADE" w:rsidP="008F420B">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420564" w:rsidRPr="006C1E36">
        <w:rPr>
          <w:rFonts w:ascii="Times New Roman" w:hAnsi="Times New Roman"/>
        </w:rPr>
        <w:tab/>
      </w:r>
      <w:r w:rsidRPr="006C1E36">
        <w:rPr>
          <w:rFonts w:ascii="Times New Roman" w:hAnsi="Times New Roman"/>
        </w:rPr>
        <w:t xml:space="preserve">In this section, </w:t>
      </w:r>
      <w:r w:rsidR="00D650CD" w:rsidRPr="006C1E36">
        <w:rPr>
          <w:rFonts w:ascii="Times New Roman" w:hAnsi="Times New Roman"/>
        </w:rPr>
        <w:t>“</w:t>
      </w:r>
      <w:r w:rsidRPr="006C1E36">
        <w:rPr>
          <w:rFonts w:ascii="Times New Roman" w:hAnsi="Times New Roman"/>
        </w:rPr>
        <w:t>purpose of the Commonwealth</w:t>
      </w:r>
      <w:r w:rsidR="00D650CD" w:rsidRPr="006C1E36">
        <w:rPr>
          <w:rFonts w:ascii="Times New Roman" w:hAnsi="Times New Roman"/>
        </w:rPr>
        <w:t>”</w:t>
      </w:r>
      <w:r w:rsidRPr="006C1E36">
        <w:rPr>
          <w:rFonts w:ascii="Times New Roman" w:hAnsi="Times New Roman"/>
        </w:rPr>
        <w:t xml:space="preserve"> means any purpose in respect of which the Parliament has power to make laws, and includes—</w:t>
      </w:r>
    </w:p>
    <w:p w:rsidR="00855ADE" w:rsidRPr="006C1E36" w:rsidRDefault="00855ADE" w:rsidP="00420564">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any purpose in relation to the grant of financial assistance by the Parliament to the States; and</w:t>
      </w:r>
    </w:p>
    <w:p w:rsidR="00855ADE" w:rsidRPr="006C1E36" w:rsidRDefault="00855ADE" w:rsidP="00420564">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any purpose in relation to a Territory of the Commonwealth.</w:t>
      </w:r>
    </w:p>
    <w:p w:rsidR="00855ADE" w:rsidRPr="006C1E36" w:rsidRDefault="003F7A97" w:rsidP="002B0D1B">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Powers of Bureau.</w:t>
      </w:r>
    </w:p>
    <w:p w:rsidR="00855ADE" w:rsidRPr="006C1E36" w:rsidRDefault="003F7A97" w:rsidP="00EB1163">
      <w:pPr>
        <w:tabs>
          <w:tab w:val="left" w:pos="900"/>
        </w:tabs>
        <w:spacing w:after="0" w:line="240" w:lineRule="auto"/>
        <w:ind w:firstLine="432"/>
        <w:jc w:val="both"/>
        <w:rPr>
          <w:rFonts w:ascii="Times New Roman" w:hAnsi="Times New Roman"/>
        </w:rPr>
      </w:pPr>
      <w:r w:rsidRPr="006C1E36">
        <w:rPr>
          <w:rFonts w:ascii="Times New Roman" w:hAnsi="Times New Roman"/>
          <w:b/>
        </w:rPr>
        <w:t>16.</w:t>
      </w:r>
      <w:r w:rsidR="002B0D1B" w:rsidRPr="006C1E36">
        <w:rPr>
          <w:rFonts w:ascii="Times New Roman" w:hAnsi="Times New Roman"/>
          <w:b/>
        </w:rPr>
        <w:tab/>
      </w:r>
      <w:r w:rsidR="00855ADE" w:rsidRPr="006C1E36">
        <w:rPr>
          <w:rFonts w:ascii="Times New Roman" w:hAnsi="Times New Roman"/>
        </w:rPr>
        <w:t xml:space="preserve">The Bureau has power to do all things that are necessary or convenient to be done for or in </w:t>
      </w:r>
      <w:proofErr w:type="spellStart"/>
      <w:r w:rsidR="00855ADE" w:rsidRPr="006C1E36">
        <w:rPr>
          <w:rFonts w:ascii="Times New Roman" w:hAnsi="Times New Roman"/>
        </w:rPr>
        <w:t>connexion</w:t>
      </w:r>
      <w:proofErr w:type="spellEnd"/>
      <w:r w:rsidR="00855ADE" w:rsidRPr="006C1E36">
        <w:rPr>
          <w:rFonts w:ascii="Times New Roman" w:hAnsi="Times New Roman"/>
        </w:rPr>
        <w:t xml:space="preserve"> with the performance of its functions and, in particular, without limiting the generality of the foregoing, the Bureau may engage persons, or arrange for persons, to advise and inform the Bureau on any matter being investigated by the Bureau.</w:t>
      </w:r>
    </w:p>
    <w:p w:rsidR="00855ADE" w:rsidRPr="006C1E36" w:rsidRDefault="003F7A97" w:rsidP="007F1997">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Affairs of Bureau not to be made public</w:t>
      </w:r>
    </w:p>
    <w:p w:rsidR="00855ADE" w:rsidRPr="006C1E36" w:rsidRDefault="003F7A97" w:rsidP="00957531">
      <w:pPr>
        <w:tabs>
          <w:tab w:val="left" w:pos="900"/>
        </w:tabs>
        <w:spacing w:after="60" w:line="240" w:lineRule="auto"/>
        <w:ind w:firstLine="432"/>
        <w:jc w:val="both"/>
        <w:rPr>
          <w:rFonts w:ascii="Times New Roman" w:hAnsi="Times New Roman"/>
        </w:rPr>
      </w:pPr>
      <w:r w:rsidRPr="006C1E36">
        <w:rPr>
          <w:rFonts w:ascii="Times New Roman" w:hAnsi="Times New Roman"/>
          <w:b/>
        </w:rPr>
        <w:t>17.</w:t>
      </w:r>
      <w:r w:rsidR="007F1997" w:rsidRPr="006C1E36">
        <w:rPr>
          <w:rFonts w:ascii="Times New Roman" w:hAnsi="Times New Roman"/>
          <w:b/>
        </w:rPr>
        <w:tab/>
      </w:r>
      <w:r w:rsidR="00855ADE" w:rsidRPr="006C1E36">
        <w:rPr>
          <w:rFonts w:ascii="Times New Roman" w:hAnsi="Times New Roman"/>
        </w:rPr>
        <w:t>Except with the approval of the Minister, the Bureau, or a member (including an acting member) of the Bureau, shall not make public—</w:t>
      </w:r>
    </w:p>
    <w:p w:rsidR="00855ADE" w:rsidRPr="006C1E36" w:rsidRDefault="00855ADE" w:rsidP="00E636D4">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any information obtained by the Bureau in the course of carrying out any investigation;</w:t>
      </w:r>
    </w:p>
    <w:p w:rsidR="00855ADE" w:rsidRPr="006C1E36" w:rsidRDefault="00855ADE" w:rsidP="00E636D4">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the results of any investigation carried out by the Bureau; or</w:t>
      </w:r>
    </w:p>
    <w:p w:rsidR="00C4096F" w:rsidRPr="006C1E36" w:rsidRDefault="00855ADE" w:rsidP="00E636D4">
      <w:pPr>
        <w:spacing w:after="0" w:line="240" w:lineRule="auto"/>
        <w:ind w:left="504"/>
        <w:jc w:val="both"/>
        <w:rPr>
          <w:rFonts w:ascii="Times New Roman" w:hAnsi="Times New Roman"/>
        </w:rPr>
      </w:pPr>
      <w:r w:rsidRPr="006C1E36">
        <w:rPr>
          <w:rFonts w:ascii="Times New Roman" w:hAnsi="Times New Roman"/>
        </w:rPr>
        <w:t>(</w:t>
      </w:r>
      <w:r w:rsidR="003F7A97" w:rsidRPr="006C1E36">
        <w:rPr>
          <w:rFonts w:ascii="Times New Roman" w:hAnsi="Times New Roman"/>
          <w:i/>
        </w:rPr>
        <w:t>c</w:t>
      </w:r>
      <w:r w:rsidRPr="006C1E36">
        <w:rPr>
          <w:rFonts w:ascii="Times New Roman" w:hAnsi="Times New Roman"/>
        </w:rPr>
        <w:t>) the whole or any part of the contents of a report furnished by the Bureau to the Minister.</w:t>
      </w:r>
    </w:p>
    <w:p w:rsidR="00855ADE" w:rsidRPr="006C1E36" w:rsidRDefault="00C4096F" w:rsidP="0016419F">
      <w:pPr>
        <w:spacing w:after="120" w:line="240" w:lineRule="auto"/>
        <w:jc w:val="center"/>
        <w:rPr>
          <w:rFonts w:ascii="Times New Roman" w:hAnsi="Times New Roman"/>
          <w:smallCaps/>
        </w:rPr>
      </w:pPr>
      <w:r w:rsidRPr="006C1E36">
        <w:rPr>
          <w:rFonts w:ascii="Times New Roman" w:hAnsi="Times New Roman"/>
        </w:rPr>
        <w:br w:type="page"/>
      </w:r>
      <w:r w:rsidR="00855ADE" w:rsidRPr="006C1E36">
        <w:rPr>
          <w:rFonts w:ascii="Times New Roman" w:hAnsi="Times New Roman"/>
          <w:smallCaps/>
        </w:rPr>
        <w:lastRenderedPageBreak/>
        <w:t>Part IV.—Staff.</w:t>
      </w:r>
    </w:p>
    <w:p w:rsidR="00855ADE" w:rsidRPr="006C1E36" w:rsidRDefault="003F7A97" w:rsidP="00047E8D">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Officers and employees.</w:t>
      </w:r>
    </w:p>
    <w:p w:rsidR="00855ADE" w:rsidRPr="006C1E36" w:rsidRDefault="003F7A97" w:rsidP="00047E8D">
      <w:pPr>
        <w:spacing w:after="0" w:line="240" w:lineRule="auto"/>
        <w:ind w:firstLine="432"/>
        <w:jc w:val="both"/>
        <w:rPr>
          <w:rFonts w:ascii="Times New Roman" w:hAnsi="Times New Roman"/>
        </w:rPr>
      </w:pPr>
      <w:r w:rsidRPr="006C1E36">
        <w:rPr>
          <w:rFonts w:ascii="Times New Roman" w:hAnsi="Times New Roman"/>
          <w:b/>
        </w:rPr>
        <w:t>18.—</w:t>
      </w:r>
      <w:r w:rsidR="00855ADE" w:rsidRPr="006C1E36">
        <w:rPr>
          <w:rFonts w:ascii="Times New Roman" w:hAnsi="Times New Roman"/>
        </w:rPr>
        <w:t>(1.)</w:t>
      </w:r>
      <w:r w:rsidR="00047E8D" w:rsidRPr="006C1E36">
        <w:rPr>
          <w:rFonts w:ascii="Times New Roman" w:hAnsi="Times New Roman"/>
        </w:rPr>
        <w:tab/>
      </w:r>
      <w:r w:rsidR="00855ADE" w:rsidRPr="006C1E36">
        <w:rPr>
          <w:rFonts w:ascii="Times New Roman" w:hAnsi="Times New Roman"/>
        </w:rPr>
        <w:t>Subject to the next succeeding sub-section, the Bureau may appoint such officers and engage such employees as it thinks necessary for the purposes of this Act.</w:t>
      </w:r>
    </w:p>
    <w:p w:rsidR="00855ADE" w:rsidRPr="006C1E36" w:rsidRDefault="00855ADE" w:rsidP="001B1C40">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4A0C05" w:rsidRPr="006C1E36">
        <w:rPr>
          <w:rFonts w:ascii="Times New Roman" w:hAnsi="Times New Roman"/>
        </w:rPr>
        <w:tab/>
      </w:r>
      <w:r w:rsidRPr="006C1E36">
        <w:rPr>
          <w:rFonts w:ascii="Times New Roman" w:hAnsi="Times New Roman"/>
        </w:rPr>
        <w:t>The Minister may, from time to time, determine the maximum number of officers who may be appointed under the last preceding sub-section and the maximum number of employees who may be engaged under the last preceding sub-section, and the Bureau shall not appoint officers in excess of the number applicable in respect of officers and shall not engage employees in excess of the number applicable in respect of employees.</w:t>
      </w:r>
    </w:p>
    <w:p w:rsidR="00855ADE" w:rsidRPr="006C1E36" w:rsidRDefault="003F7A97" w:rsidP="00AC45DF">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Terms and conditions of employment.</w:t>
      </w:r>
    </w:p>
    <w:p w:rsidR="00855ADE" w:rsidRPr="006C1E36" w:rsidRDefault="003F7A97" w:rsidP="002B0766">
      <w:pPr>
        <w:tabs>
          <w:tab w:val="left" w:pos="1080"/>
        </w:tabs>
        <w:spacing w:after="0" w:line="240" w:lineRule="auto"/>
        <w:ind w:firstLine="432"/>
        <w:jc w:val="both"/>
        <w:rPr>
          <w:rFonts w:ascii="Times New Roman" w:hAnsi="Times New Roman"/>
        </w:rPr>
      </w:pPr>
      <w:r w:rsidRPr="006C1E36">
        <w:rPr>
          <w:rFonts w:ascii="Times New Roman" w:hAnsi="Times New Roman"/>
          <w:b/>
        </w:rPr>
        <w:t>19.</w:t>
      </w:r>
      <w:r w:rsidR="00AC45DF" w:rsidRPr="006C1E36">
        <w:rPr>
          <w:rFonts w:ascii="Times New Roman" w:hAnsi="Times New Roman"/>
          <w:b/>
        </w:rPr>
        <w:tab/>
      </w:r>
      <w:r w:rsidR="00855ADE" w:rsidRPr="006C1E36">
        <w:rPr>
          <w:rFonts w:ascii="Times New Roman" w:hAnsi="Times New Roman"/>
        </w:rPr>
        <w:t>The terms and conditions of service of persons appointed or engaged under the last preceding section are such as are, with the approval of the Public Service Board, determined by the Bureau.</w:t>
      </w:r>
    </w:p>
    <w:p w:rsidR="00855ADE" w:rsidRPr="006C1E36" w:rsidRDefault="00855ADE" w:rsidP="004610AC">
      <w:pPr>
        <w:spacing w:before="120" w:after="120" w:line="240" w:lineRule="auto"/>
        <w:jc w:val="center"/>
        <w:rPr>
          <w:rFonts w:ascii="Times New Roman" w:hAnsi="Times New Roman"/>
          <w:smallCaps/>
        </w:rPr>
      </w:pPr>
      <w:r w:rsidRPr="006C1E36">
        <w:rPr>
          <w:rFonts w:ascii="Times New Roman" w:hAnsi="Times New Roman"/>
          <w:smallCaps/>
        </w:rPr>
        <w:t>Part V.—Finance.</w:t>
      </w:r>
    </w:p>
    <w:p w:rsidR="00855ADE" w:rsidRPr="006C1E36" w:rsidRDefault="003F7A97" w:rsidP="0063316F">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Moneys payable to Bureau.</w:t>
      </w:r>
    </w:p>
    <w:p w:rsidR="00855ADE" w:rsidRPr="006C1E36" w:rsidRDefault="003F7A97" w:rsidP="00F71E9B">
      <w:pPr>
        <w:tabs>
          <w:tab w:val="left" w:pos="1170"/>
        </w:tabs>
        <w:spacing w:after="0" w:line="240" w:lineRule="auto"/>
        <w:jc w:val="both"/>
        <w:rPr>
          <w:rFonts w:ascii="Times New Roman" w:hAnsi="Times New Roman"/>
        </w:rPr>
      </w:pPr>
      <w:r w:rsidRPr="006C1E36">
        <w:rPr>
          <w:rFonts w:ascii="Times New Roman" w:hAnsi="Times New Roman"/>
          <w:b/>
        </w:rPr>
        <w:t>20.—</w:t>
      </w:r>
      <w:r w:rsidR="00855ADE" w:rsidRPr="006C1E36">
        <w:rPr>
          <w:rFonts w:ascii="Times New Roman" w:hAnsi="Times New Roman"/>
        </w:rPr>
        <w:t>(1.)</w:t>
      </w:r>
      <w:r w:rsidR="0063316F" w:rsidRPr="006C1E36">
        <w:rPr>
          <w:rFonts w:ascii="Times New Roman" w:hAnsi="Times New Roman"/>
        </w:rPr>
        <w:tab/>
      </w:r>
      <w:r w:rsidR="00855ADE" w:rsidRPr="006C1E36">
        <w:rPr>
          <w:rFonts w:ascii="Times New Roman" w:hAnsi="Times New Roman"/>
        </w:rPr>
        <w:t>There are payable to the Bureau such moneys as are appropriated by the Parliament for the purposes of the Bureau.</w:t>
      </w:r>
    </w:p>
    <w:p w:rsidR="00855ADE" w:rsidRPr="006C1E36" w:rsidRDefault="00855ADE" w:rsidP="001B1C40">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DE4DDE" w:rsidRPr="006C1E36">
        <w:rPr>
          <w:rFonts w:ascii="Times New Roman" w:hAnsi="Times New Roman"/>
        </w:rPr>
        <w:tab/>
      </w:r>
      <w:r w:rsidRPr="006C1E36">
        <w:rPr>
          <w:rFonts w:ascii="Times New Roman" w:hAnsi="Times New Roman"/>
        </w:rPr>
        <w:t>Moneys payable to the Bureau under this section shall be paid in such amounts and at such times as the Treasurer determines.</w:t>
      </w:r>
    </w:p>
    <w:p w:rsidR="00855ADE" w:rsidRPr="006C1E36" w:rsidRDefault="003F7A97" w:rsidP="00C74380">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Bank accounts.</w:t>
      </w:r>
    </w:p>
    <w:p w:rsidR="00855ADE" w:rsidRPr="006C1E36" w:rsidRDefault="003F7A97" w:rsidP="00C74380">
      <w:pPr>
        <w:spacing w:after="0" w:line="240" w:lineRule="auto"/>
        <w:ind w:firstLine="432"/>
        <w:jc w:val="both"/>
        <w:rPr>
          <w:rFonts w:ascii="Times New Roman" w:hAnsi="Times New Roman"/>
        </w:rPr>
      </w:pPr>
      <w:r w:rsidRPr="006C1E36">
        <w:rPr>
          <w:rFonts w:ascii="Times New Roman" w:hAnsi="Times New Roman"/>
          <w:b/>
        </w:rPr>
        <w:t>21.—</w:t>
      </w:r>
      <w:r w:rsidR="00855ADE" w:rsidRPr="006C1E36">
        <w:rPr>
          <w:rFonts w:ascii="Times New Roman" w:hAnsi="Times New Roman"/>
        </w:rPr>
        <w:t>(1.)</w:t>
      </w:r>
      <w:r w:rsidR="00C74380" w:rsidRPr="006C1E36">
        <w:rPr>
          <w:rFonts w:ascii="Times New Roman" w:hAnsi="Times New Roman"/>
        </w:rPr>
        <w:tab/>
      </w:r>
      <w:r w:rsidR="00855ADE" w:rsidRPr="006C1E36">
        <w:rPr>
          <w:rFonts w:ascii="Times New Roman" w:hAnsi="Times New Roman"/>
        </w:rPr>
        <w:t>The Bureau may open and maintain an account or accounts with an approved bank or approved banks and shall maintain at all times at least one such account.</w:t>
      </w:r>
    </w:p>
    <w:p w:rsidR="00855ADE" w:rsidRPr="006C1E36" w:rsidRDefault="00855ADE" w:rsidP="00AE52C6">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421683" w:rsidRPr="006C1E36">
        <w:rPr>
          <w:rFonts w:ascii="Times New Roman" w:hAnsi="Times New Roman"/>
        </w:rPr>
        <w:tab/>
      </w:r>
      <w:r w:rsidRPr="006C1E36">
        <w:rPr>
          <w:rFonts w:ascii="Times New Roman" w:hAnsi="Times New Roman"/>
        </w:rPr>
        <w:t>The Bureau shall pay all moneys of the Bureau into an account referred to in this section.</w:t>
      </w:r>
    </w:p>
    <w:p w:rsidR="00855ADE" w:rsidRPr="006C1E36" w:rsidRDefault="00855ADE" w:rsidP="00AE52C6">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421683" w:rsidRPr="006C1E36">
        <w:rPr>
          <w:rFonts w:ascii="Times New Roman" w:hAnsi="Times New Roman"/>
        </w:rPr>
        <w:tab/>
      </w:r>
      <w:r w:rsidRPr="006C1E36">
        <w:rPr>
          <w:rFonts w:ascii="Times New Roman" w:hAnsi="Times New Roman"/>
        </w:rPr>
        <w:t xml:space="preserve">In this section, </w:t>
      </w:r>
      <w:r w:rsidR="00D650CD" w:rsidRPr="006C1E36">
        <w:rPr>
          <w:rFonts w:ascii="Times New Roman" w:hAnsi="Times New Roman"/>
        </w:rPr>
        <w:t>“</w:t>
      </w:r>
      <w:r w:rsidRPr="006C1E36">
        <w:rPr>
          <w:rFonts w:ascii="Times New Roman" w:hAnsi="Times New Roman"/>
        </w:rPr>
        <w:t>approved bank</w:t>
      </w:r>
      <w:r w:rsidR="00D650CD" w:rsidRPr="006C1E36">
        <w:rPr>
          <w:rFonts w:ascii="Times New Roman" w:hAnsi="Times New Roman"/>
        </w:rPr>
        <w:t>”</w:t>
      </w:r>
      <w:r w:rsidRPr="006C1E36">
        <w:rPr>
          <w:rFonts w:ascii="Times New Roman" w:hAnsi="Times New Roman"/>
        </w:rPr>
        <w:t xml:space="preserve"> means the Reserve Bank of Australia or another bank approved by the Treasurer.</w:t>
      </w:r>
    </w:p>
    <w:p w:rsidR="00855ADE" w:rsidRPr="006C1E36" w:rsidRDefault="003F7A97" w:rsidP="00421683">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Application of moneys.</w:t>
      </w:r>
    </w:p>
    <w:p w:rsidR="00855ADE" w:rsidRPr="006C1E36" w:rsidRDefault="003F7A97" w:rsidP="00421683">
      <w:pPr>
        <w:tabs>
          <w:tab w:val="left" w:pos="990"/>
        </w:tabs>
        <w:spacing w:after="0" w:line="240" w:lineRule="auto"/>
        <w:ind w:firstLine="432"/>
        <w:jc w:val="both"/>
        <w:rPr>
          <w:rFonts w:ascii="Times New Roman" w:hAnsi="Times New Roman"/>
        </w:rPr>
      </w:pPr>
      <w:r w:rsidRPr="006C1E36">
        <w:rPr>
          <w:rFonts w:ascii="Times New Roman" w:hAnsi="Times New Roman"/>
          <w:b/>
        </w:rPr>
        <w:t>22.</w:t>
      </w:r>
      <w:r w:rsidR="00421683" w:rsidRPr="006C1E36">
        <w:rPr>
          <w:rFonts w:ascii="Times New Roman" w:hAnsi="Times New Roman"/>
          <w:b/>
        </w:rPr>
        <w:tab/>
      </w:r>
      <w:r w:rsidR="00855ADE" w:rsidRPr="006C1E36">
        <w:rPr>
          <w:rFonts w:ascii="Times New Roman" w:hAnsi="Times New Roman"/>
        </w:rPr>
        <w:t>The moneys of the Bureau may be applied by the Bureau—</w:t>
      </w:r>
    </w:p>
    <w:p w:rsidR="00855ADE" w:rsidRPr="006C1E36" w:rsidRDefault="00855ADE" w:rsidP="00CF2ECA">
      <w:pPr>
        <w:spacing w:after="0" w:line="240" w:lineRule="auto"/>
        <w:ind w:left="1008"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a</w:t>
      </w:r>
      <w:r w:rsidRPr="006C1E36">
        <w:rPr>
          <w:rFonts w:ascii="Times New Roman" w:hAnsi="Times New Roman"/>
        </w:rPr>
        <w:t>) in payment or discharge of the costs and expenses of the Bureau under this Act; and</w:t>
      </w:r>
    </w:p>
    <w:p w:rsidR="00855ADE" w:rsidRPr="006C1E36" w:rsidRDefault="00855ADE" w:rsidP="00CF2ECA">
      <w:pPr>
        <w:spacing w:after="0" w:line="240" w:lineRule="auto"/>
        <w:ind w:left="1008" w:hanging="576"/>
        <w:jc w:val="both"/>
        <w:rPr>
          <w:rFonts w:ascii="Times New Roman" w:hAnsi="Times New Roman"/>
        </w:rPr>
      </w:pPr>
      <w:r w:rsidRPr="006C1E36">
        <w:rPr>
          <w:rFonts w:ascii="Times New Roman" w:hAnsi="Times New Roman"/>
        </w:rPr>
        <w:t>(</w:t>
      </w:r>
      <w:r w:rsidR="003F7A97" w:rsidRPr="006C1E36">
        <w:rPr>
          <w:rFonts w:ascii="Times New Roman" w:hAnsi="Times New Roman"/>
          <w:i/>
        </w:rPr>
        <w:t>b</w:t>
      </w:r>
      <w:r w:rsidRPr="006C1E36">
        <w:rPr>
          <w:rFonts w:ascii="Times New Roman" w:hAnsi="Times New Roman"/>
        </w:rPr>
        <w:t>) in payment of any remuneration or allowances payable to any person under this Act,</w:t>
      </w:r>
    </w:p>
    <w:p w:rsidR="00855ADE" w:rsidRPr="006C1E36" w:rsidRDefault="00855ADE" w:rsidP="00CF2ECA">
      <w:pPr>
        <w:spacing w:before="120" w:after="120" w:line="240" w:lineRule="auto"/>
        <w:jc w:val="both"/>
        <w:rPr>
          <w:rFonts w:ascii="Times New Roman" w:hAnsi="Times New Roman"/>
        </w:rPr>
      </w:pPr>
      <w:r w:rsidRPr="006C1E36">
        <w:rPr>
          <w:rFonts w:ascii="Times New Roman" w:hAnsi="Times New Roman"/>
        </w:rPr>
        <w:t>but not otherwise.</w:t>
      </w:r>
    </w:p>
    <w:p w:rsidR="00855ADE" w:rsidRPr="006C1E36" w:rsidRDefault="003F7A97" w:rsidP="00D83539">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Proper accounts to be kept.</w:t>
      </w:r>
    </w:p>
    <w:p w:rsidR="00855ADE" w:rsidRPr="006C1E36" w:rsidRDefault="003F7A97" w:rsidP="0048763A">
      <w:pPr>
        <w:tabs>
          <w:tab w:val="left" w:pos="990"/>
        </w:tabs>
        <w:spacing w:after="0" w:line="240" w:lineRule="auto"/>
        <w:ind w:firstLine="432"/>
        <w:jc w:val="both"/>
        <w:rPr>
          <w:rFonts w:ascii="Times New Roman" w:hAnsi="Times New Roman"/>
        </w:rPr>
      </w:pPr>
      <w:r w:rsidRPr="006C1E36">
        <w:rPr>
          <w:rFonts w:ascii="Times New Roman" w:hAnsi="Times New Roman"/>
          <w:b/>
        </w:rPr>
        <w:t>23.</w:t>
      </w:r>
      <w:r w:rsidR="00D83539" w:rsidRPr="006C1E36">
        <w:rPr>
          <w:rFonts w:ascii="Times New Roman" w:hAnsi="Times New Roman"/>
          <w:b/>
        </w:rPr>
        <w:tab/>
      </w:r>
      <w:r w:rsidR="00855ADE" w:rsidRPr="006C1E36">
        <w:rPr>
          <w:rFonts w:ascii="Times New Roman" w:hAnsi="Times New Roman"/>
        </w:rPr>
        <w:t>The Bureau shall cause to be kept proper accounts and records of the transactions and affairs of the Bureau and shall do all things necessary to ensure that all payments out of the moneys of the Bureau are properly authorized and correctly made and that adequate control is maintained over the assets of, or in the custody of, the Bureau and the incurring of liabilities by the Bureau.</w:t>
      </w:r>
    </w:p>
    <w:p w:rsidR="002B0D1A" w:rsidRPr="006C1E36" w:rsidRDefault="002B0D1A" w:rsidP="00CF0600">
      <w:pPr>
        <w:spacing w:before="120" w:after="60" w:line="240" w:lineRule="auto"/>
        <w:jc w:val="both"/>
        <w:rPr>
          <w:rFonts w:ascii="Times New Roman" w:hAnsi="Times New Roman" w:cs="Times New Roman"/>
          <w:b/>
          <w:sz w:val="20"/>
        </w:rPr>
      </w:pPr>
      <w:r w:rsidRPr="006C1E36">
        <w:rPr>
          <w:rFonts w:ascii="Times New Roman" w:hAnsi="Times New Roman"/>
        </w:rPr>
        <w:br w:type="page"/>
      </w:r>
      <w:r w:rsidRPr="006C1E36">
        <w:rPr>
          <w:rFonts w:ascii="Times New Roman" w:hAnsi="Times New Roman" w:cs="Times New Roman"/>
          <w:b/>
          <w:sz w:val="20"/>
        </w:rPr>
        <w:lastRenderedPageBreak/>
        <w:t>Audit.</w:t>
      </w:r>
    </w:p>
    <w:p w:rsidR="002B0D1A" w:rsidRPr="006C1E36" w:rsidRDefault="002B0D1A" w:rsidP="00CF0600">
      <w:pPr>
        <w:spacing w:after="0" w:line="240" w:lineRule="auto"/>
        <w:ind w:firstLine="432"/>
        <w:jc w:val="both"/>
        <w:rPr>
          <w:rFonts w:ascii="Times New Roman" w:hAnsi="Times New Roman"/>
        </w:rPr>
      </w:pPr>
      <w:r w:rsidRPr="006C1E36">
        <w:rPr>
          <w:rFonts w:ascii="Times New Roman" w:hAnsi="Times New Roman"/>
          <w:b/>
        </w:rPr>
        <w:t>24.—</w:t>
      </w:r>
      <w:r w:rsidRPr="006C1E36">
        <w:rPr>
          <w:rFonts w:ascii="Times New Roman" w:hAnsi="Times New Roman"/>
        </w:rPr>
        <w:t>(1.)</w:t>
      </w:r>
      <w:r w:rsidR="00CF0600" w:rsidRPr="006C1E36">
        <w:rPr>
          <w:rFonts w:ascii="Times New Roman" w:hAnsi="Times New Roman"/>
        </w:rPr>
        <w:tab/>
      </w:r>
      <w:r w:rsidRPr="006C1E36">
        <w:rPr>
          <w:rFonts w:ascii="Times New Roman" w:hAnsi="Times New Roman"/>
        </w:rPr>
        <w:t>The Auditor-General shall inspect and audit the accounts and records of financial transactions of the Bureau and shall forthwith draw the Minister</w:t>
      </w:r>
      <w:r w:rsidR="00D650CD" w:rsidRPr="006C1E36">
        <w:rPr>
          <w:rFonts w:ascii="Times New Roman" w:hAnsi="Times New Roman"/>
        </w:rPr>
        <w:t>’</w:t>
      </w:r>
      <w:r w:rsidRPr="006C1E36">
        <w:rPr>
          <w:rFonts w:ascii="Times New Roman" w:hAnsi="Times New Roman"/>
        </w:rPr>
        <w:t>s attention to any irregularity revealed by the inspection and audit that, in the opinion of the Auditor-General, is of sufficient importance to justify his so doing.</w:t>
      </w:r>
    </w:p>
    <w:p w:rsidR="002B0D1A" w:rsidRPr="006C1E36" w:rsidRDefault="002B0D1A" w:rsidP="00AE52C6">
      <w:pPr>
        <w:tabs>
          <w:tab w:val="left" w:pos="990"/>
        </w:tabs>
        <w:spacing w:after="0" w:line="240" w:lineRule="auto"/>
        <w:ind w:firstLine="432"/>
        <w:jc w:val="both"/>
        <w:rPr>
          <w:rFonts w:ascii="Times New Roman" w:hAnsi="Times New Roman"/>
        </w:rPr>
      </w:pPr>
      <w:r w:rsidRPr="006C1E36">
        <w:rPr>
          <w:rFonts w:ascii="Times New Roman" w:hAnsi="Times New Roman"/>
        </w:rPr>
        <w:t>(2.)</w:t>
      </w:r>
      <w:r w:rsidR="00F7641E" w:rsidRPr="006C1E36">
        <w:rPr>
          <w:rFonts w:ascii="Times New Roman" w:hAnsi="Times New Roman"/>
        </w:rPr>
        <w:tab/>
      </w:r>
      <w:r w:rsidRPr="006C1E36">
        <w:rPr>
          <w:rFonts w:ascii="Times New Roman" w:hAnsi="Times New Roman"/>
        </w:rPr>
        <w:t>The Auditor-General shall, at least once in each year, report to the Minister the results of the inspection and audit carried out under the last preceding sub-section.</w:t>
      </w:r>
    </w:p>
    <w:p w:rsidR="002B0D1A" w:rsidRPr="006C1E36" w:rsidRDefault="002B0D1A" w:rsidP="00AE52C6">
      <w:pPr>
        <w:tabs>
          <w:tab w:val="left" w:pos="990"/>
        </w:tabs>
        <w:spacing w:after="0" w:line="240" w:lineRule="auto"/>
        <w:ind w:firstLine="432"/>
        <w:jc w:val="both"/>
        <w:rPr>
          <w:rFonts w:ascii="Times New Roman" w:hAnsi="Times New Roman"/>
        </w:rPr>
      </w:pPr>
      <w:r w:rsidRPr="006C1E36">
        <w:rPr>
          <w:rFonts w:ascii="Times New Roman" w:hAnsi="Times New Roman"/>
        </w:rPr>
        <w:t>(3.)</w:t>
      </w:r>
      <w:r w:rsidR="00F7641E" w:rsidRPr="006C1E36">
        <w:rPr>
          <w:rFonts w:ascii="Times New Roman" w:hAnsi="Times New Roman"/>
        </w:rPr>
        <w:tab/>
      </w:r>
      <w:r w:rsidRPr="006C1E36">
        <w:rPr>
          <w:rFonts w:ascii="Times New Roman" w:hAnsi="Times New Roman"/>
        </w:rPr>
        <w:t>The Auditor-General or an officer authorized by him is entitled at all reasonable times to full and free access to all accounts, records, documents and papers of the Bureau relating directly or indirectly to the receipt or payment of moneys by the Bureau or to the acquisition, receipt, custody or disposal of assets of the Bureau.</w:t>
      </w:r>
    </w:p>
    <w:p w:rsidR="002B0D1A" w:rsidRPr="006C1E36" w:rsidRDefault="002B0D1A" w:rsidP="00AE52C6">
      <w:pPr>
        <w:tabs>
          <w:tab w:val="left" w:pos="990"/>
        </w:tabs>
        <w:spacing w:after="0" w:line="240" w:lineRule="auto"/>
        <w:ind w:firstLine="432"/>
        <w:jc w:val="both"/>
        <w:rPr>
          <w:rFonts w:ascii="Times New Roman" w:hAnsi="Times New Roman"/>
        </w:rPr>
      </w:pPr>
      <w:r w:rsidRPr="006C1E36">
        <w:rPr>
          <w:rFonts w:ascii="Times New Roman" w:hAnsi="Times New Roman"/>
        </w:rPr>
        <w:t>(4.)</w:t>
      </w:r>
      <w:r w:rsidR="00F7641E" w:rsidRPr="006C1E36">
        <w:rPr>
          <w:rFonts w:ascii="Times New Roman" w:hAnsi="Times New Roman"/>
        </w:rPr>
        <w:tab/>
      </w:r>
      <w:r w:rsidRPr="006C1E36">
        <w:rPr>
          <w:rFonts w:ascii="Times New Roman" w:hAnsi="Times New Roman"/>
        </w:rPr>
        <w:t>The Auditor-General or an officer authorized by him may make copies of or take extracts from any such accounts, records, documents or papers.</w:t>
      </w:r>
    </w:p>
    <w:p w:rsidR="002B0D1A" w:rsidRPr="006C1E36" w:rsidRDefault="002B0D1A" w:rsidP="00AE52C6">
      <w:pPr>
        <w:tabs>
          <w:tab w:val="left" w:pos="990"/>
        </w:tabs>
        <w:spacing w:after="0" w:line="240" w:lineRule="auto"/>
        <w:ind w:firstLine="432"/>
        <w:jc w:val="both"/>
        <w:rPr>
          <w:rFonts w:ascii="Times New Roman" w:hAnsi="Times New Roman"/>
        </w:rPr>
      </w:pPr>
      <w:r w:rsidRPr="006C1E36">
        <w:rPr>
          <w:rFonts w:ascii="Times New Roman" w:hAnsi="Times New Roman"/>
        </w:rPr>
        <w:t>(5.)</w:t>
      </w:r>
      <w:r w:rsidR="00F7641E" w:rsidRPr="006C1E36">
        <w:rPr>
          <w:rFonts w:ascii="Times New Roman" w:hAnsi="Times New Roman"/>
        </w:rPr>
        <w:tab/>
      </w:r>
      <w:r w:rsidRPr="006C1E36">
        <w:rPr>
          <w:rFonts w:ascii="Times New Roman" w:hAnsi="Times New Roman"/>
        </w:rPr>
        <w:t>The Auditor-General or an officer authorized by him may require a person who is a member, or acting member, of the Bureau, or an officer or employee of the Bureau,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2B0D1A" w:rsidRPr="006C1E36" w:rsidRDefault="002B0D1A" w:rsidP="004B2639">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Exemption from taxation.</w:t>
      </w:r>
    </w:p>
    <w:p w:rsidR="002B0D1A" w:rsidRPr="006C1E36" w:rsidRDefault="002B0D1A" w:rsidP="000625B9">
      <w:pPr>
        <w:tabs>
          <w:tab w:val="left" w:pos="990"/>
        </w:tabs>
        <w:spacing w:after="0" w:line="240" w:lineRule="auto"/>
        <w:ind w:firstLine="432"/>
        <w:jc w:val="both"/>
        <w:rPr>
          <w:rFonts w:ascii="Times New Roman" w:hAnsi="Times New Roman"/>
        </w:rPr>
      </w:pPr>
      <w:r w:rsidRPr="006C1E36">
        <w:rPr>
          <w:rFonts w:ascii="Times New Roman" w:hAnsi="Times New Roman"/>
          <w:b/>
        </w:rPr>
        <w:t>25.</w:t>
      </w:r>
      <w:r w:rsidR="004B2639" w:rsidRPr="006C1E36">
        <w:rPr>
          <w:rFonts w:ascii="Times New Roman" w:hAnsi="Times New Roman"/>
          <w:b/>
        </w:rPr>
        <w:tab/>
      </w:r>
      <w:r w:rsidRPr="006C1E36">
        <w:rPr>
          <w:rFonts w:ascii="Times New Roman" w:hAnsi="Times New Roman"/>
        </w:rPr>
        <w:t>The Bureau is not subject to taxation under any law of the Commonwealth or of a State or Territory of the Commonwealth.</w:t>
      </w:r>
    </w:p>
    <w:p w:rsidR="002B0D1A" w:rsidRPr="006C1E36" w:rsidRDefault="002B0D1A" w:rsidP="00F41EE1">
      <w:pPr>
        <w:spacing w:before="120" w:after="120" w:line="240" w:lineRule="auto"/>
        <w:jc w:val="center"/>
        <w:rPr>
          <w:rFonts w:ascii="Times New Roman" w:hAnsi="Times New Roman"/>
          <w:smallCaps/>
        </w:rPr>
      </w:pPr>
      <w:r w:rsidRPr="006C1E36">
        <w:rPr>
          <w:rFonts w:ascii="Times New Roman" w:hAnsi="Times New Roman"/>
          <w:smallCaps/>
        </w:rPr>
        <w:t>Part VI.—Miscellaneous.</w:t>
      </w:r>
    </w:p>
    <w:p w:rsidR="002B0D1A" w:rsidRPr="006C1E36" w:rsidRDefault="002B0D1A" w:rsidP="00424991">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Officer of Commonwealth becoming Chairman or officer of Bureau.</w:t>
      </w:r>
    </w:p>
    <w:p w:rsidR="002B0D1A" w:rsidRPr="006C1E36" w:rsidRDefault="002B0D1A" w:rsidP="00424C10">
      <w:pPr>
        <w:tabs>
          <w:tab w:val="left" w:pos="990"/>
        </w:tabs>
        <w:spacing w:after="0" w:line="240" w:lineRule="auto"/>
        <w:ind w:firstLine="432"/>
        <w:jc w:val="both"/>
        <w:rPr>
          <w:rFonts w:ascii="Times New Roman" w:hAnsi="Times New Roman"/>
        </w:rPr>
      </w:pPr>
      <w:r w:rsidRPr="006C1E36">
        <w:rPr>
          <w:rFonts w:ascii="Times New Roman" w:hAnsi="Times New Roman"/>
          <w:b/>
        </w:rPr>
        <w:t>26.</w:t>
      </w:r>
      <w:r w:rsidR="00424991" w:rsidRPr="006C1E36">
        <w:rPr>
          <w:rFonts w:ascii="Times New Roman" w:hAnsi="Times New Roman"/>
          <w:b/>
        </w:rPr>
        <w:tab/>
      </w:r>
      <w:r w:rsidRPr="006C1E36">
        <w:rPr>
          <w:rFonts w:ascii="Times New Roman" w:hAnsi="Times New Roman"/>
        </w:rPr>
        <w:t>Where the Chairman of the Bureau, or an officer of the Bureau, was, immediately before his appointment, an officer of the Public Service of the Commonwealth—</w:t>
      </w:r>
    </w:p>
    <w:p w:rsidR="002B0D1A" w:rsidRPr="006C1E36" w:rsidRDefault="002B0D1A" w:rsidP="00075B3E">
      <w:pPr>
        <w:spacing w:after="0" w:line="240" w:lineRule="auto"/>
        <w:ind w:left="1080" w:hanging="576"/>
        <w:jc w:val="both"/>
        <w:rPr>
          <w:rFonts w:ascii="Times New Roman" w:hAnsi="Times New Roman"/>
        </w:rPr>
      </w:pPr>
      <w:r w:rsidRPr="006C1E36">
        <w:rPr>
          <w:rFonts w:ascii="Times New Roman" w:hAnsi="Times New Roman"/>
        </w:rPr>
        <w:t>(</w:t>
      </w:r>
      <w:r w:rsidRPr="006C1E36">
        <w:rPr>
          <w:rFonts w:ascii="Times New Roman" w:hAnsi="Times New Roman"/>
          <w:i/>
        </w:rPr>
        <w:t>a</w:t>
      </w:r>
      <w:r w:rsidRPr="006C1E36">
        <w:rPr>
          <w:rFonts w:ascii="Times New Roman" w:hAnsi="Times New Roman"/>
        </w:rPr>
        <w:t>) he retains his existing and accruing rights;</w:t>
      </w:r>
    </w:p>
    <w:p w:rsidR="002B0D1A" w:rsidRPr="006C1E36" w:rsidRDefault="002B0D1A" w:rsidP="00075B3E">
      <w:pPr>
        <w:spacing w:after="0" w:line="240" w:lineRule="auto"/>
        <w:ind w:left="1080" w:hanging="576"/>
        <w:jc w:val="both"/>
        <w:rPr>
          <w:rFonts w:ascii="Times New Roman" w:hAnsi="Times New Roman"/>
        </w:rPr>
      </w:pPr>
      <w:r w:rsidRPr="006C1E36">
        <w:rPr>
          <w:rFonts w:ascii="Times New Roman" w:hAnsi="Times New Roman"/>
        </w:rPr>
        <w:t>(</w:t>
      </w:r>
      <w:r w:rsidRPr="006C1E36">
        <w:rPr>
          <w:rFonts w:ascii="Times New Roman" w:hAnsi="Times New Roman"/>
          <w:i/>
        </w:rPr>
        <w:t>b</w:t>
      </w:r>
      <w:r w:rsidRPr="006C1E36">
        <w:rPr>
          <w:rFonts w:ascii="Times New Roman" w:hAnsi="Times New Roman"/>
        </w:rPr>
        <w:t>) for the purpose of determining those rights, his service under this Act shall be taken into account as if it were service in the Public Service of the Commonwealth; and</w:t>
      </w:r>
    </w:p>
    <w:p w:rsidR="002B0D1A" w:rsidRPr="006C1E36" w:rsidRDefault="002B0D1A" w:rsidP="00075B3E">
      <w:pPr>
        <w:spacing w:after="0" w:line="240" w:lineRule="auto"/>
        <w:ind w:left="1080" w:hanging="576"/>
        <w:jc w:val="both"/>
        <w:rPr>
          <w:rFonts w:ascii="Times New Roman" w:hAnsi="Times New Roman"/>
        </w:rPr>
      </w:pPr>
      <w:r w:rsidRPr="006C1E36">
        <w:rPr>
          <w:rFonts w:ascii="Times New Roman" w:hAnsi="Times New Roman"/>
        </w:rPr>
        <w:t>(</w:t>
      </w:r>
      <w:r w:rsidRPr="006C1E36">
        <w:rPr>
          <w:rFonts w:ascii="Times New Roman" w:hAnsi="Times New Roman"/>
          <w:i/>
        </w:rPr>
        <w:t>c</w:t>
      </w:r>
      <w:r w:rsidRPr="006C1E36">
        <w:rPr>
          <w:rFonts w:ascii="Times New Roman" w:hAnsi="Times New Roman"/>
        </w:rPr>
        <w:t xml:space="preserve">) the </w:t>
      </w:r>
      <w:r w:rsidRPr="006C1E36">
        <w:rPr>
          <w:rFonts w:ascii="Times New Roman" w:hAnsi="Times New Roman"/>
          <w:i/>
        </w:rPr>
        <w:t>Officers</w:t>
      </w:r>
      <w:r w:rsidR="00D650CD" w:rsidRPr="006C1E36">
        <w:rPr>
          <w:rFonts w:ascii="Times New Roman" w:hAnsi="Times New Roman"/>
        </w:rPr>
        <w:t>’</w:t>
      </w:r>
      <w:r w:rsidRPr="006C1E36">
        <w:rPr>
          <w:rFonts w:ascii="Times New Roman" w:hAnsi="Times New Roman"/>
          <w:i/>
        </w:rPr>
        <w:t xml:space="preserve"> Rights Declaration Act </w:t>
      </w:r>
      <w:r w:rsidRPr="006C1E36">
        <w:rPr>
          <w:rFonts w:ascii="Times New Roman" w:hAnsi="Times New Roman"/>
        </w:rPr>
        <w:t>1928-1959 applies as if this Act and this section had been specified in the Schedule to that Act.</w:t>
      </w:r>
    </w:p>
    <w:p w:rsidR="002B0D1A" w:rsidRPr="006C1E36" w:rsidRDefault="002B0D1A" w:rsidP="00075B3E">
      <w:pPr>
        <w:spacing w:before="120" w:after="60" w:line="240" w:lineRule="auto"/>
        <w:jc w:val="both"/>
        <w:rPr>
          <w:rFonts w:ascii="Times New Roman" w:hAnsi="Times New Roman" w:cs="Times New Roman"/>
          <w:b/>
          <w:sz w:val="20"/>
        </w:rPr>
      </w:pPr>
      <w:r w:rsidRPr="006C1E36">
        <w:rPr>
          <w:rFonts w:ascii="Times New Roman" w:hAnsi="Times New Roman" w:cs="Times New Roman"/>
          <w:b/>
          <w:sz w:val="20"/>
        </w:rPr>
        <w:t>Commonwealth Employees</w:t>
      </w:r>
      <w:r w:rsidR="00D650CD" w:rsidRPr="006C1E36">
        <w:rPr>
          <w:rFonts w:ascii="Times New Roman" w:hAnsi="Times New Roman" w:cs="Times New Roman"/>
          <w:b/>
          <w:sz w:val="20"/>
        </w:rPr>
        <w:t>’</w:t>
      </w:r>
      <w:r w:rsidRPr="006C1E36">
        <w:rPr>
          <w:rFonts w:ascii="Times New Roman" w:hAnsi="Times New Roman" w:cs="Times New Roman"/>
          <w:b/>
          <w:sz w:val="20"/>
        </w:rPr>
        <w:t xml:space="preserve"> Compensation Act.</w:t>
      </w:r>
    </w:p>
    <w:p w:rsidR="002B0D1A" w:rsidRPr="006C1E36" w:rsidRDefault="002B0D1A" w:rsidP="00075B3E">
      <w:pPr>
        <w:tabs>
          <w:tab w:val="left" w:pos="990"/>
        </w:tabs>
        <w:spacing w:after="0" w:line="240" w:lineRule="auto"/>
        <w:ind w:firstLine="432"/>
        <w:jc w:val="both"/>
        <w:rPr>
          <w:rFonts w:ascii="Times New Roman" w:hAnsi="Times New Roman"/>
        </w:rPr>
      </w:pPr>
      <w:r w:rsidRPr="006C1E36">
        <w:rPr>
          <w:rFonts w:ascii="Times New Roman" w:hAnsi="Times New Roman"/>
          <w:b/>
        </w:rPr>
        <w:t>27.</w:t>
      </w:r>
      <w:r w:rsidR="00075B3E" w:rsidRPr="006C1E36">
        <w:rPr>
          <w:rFonts w:ascii="Times New Roman" w:hAnsi="Times New Roman"/>
          <w:b/>
        </w:rPr>
        <w:tab/>
      </w:r>
      <w:r w:rsidRPr="006C1E36">
        <w:rPr>
          <w:rFonts w:ascii="Times New Roman" w:hAnsi="Times New Roman"/>
        </w:rPr>
        <w:t xml:space="preserve">The </w:t>
      </w:r>
      <w:r w:rsidRPr="006C1E36">
        <w:rPr>
          <w:rFonts w:ascii="Times New Roman" w:hAnsi="Times New Roman"/>
          <w:i/>
        </w:rPr>
        <w:t>Commonwealth Employees</w:t>
      </w:r>
      <w:r w:rsidR="00D650CD" w:rsidRPr="006C1E36">
        <w:rPr>
          <w:rFonts w:ascii="Times New Roman" w:hAnsi="Times New Roman"/>
        </w:rPr>
        <w:t>’</w:t>
      </w:r>
      <w:r w:rsidRPr="006C1E36">
        <w:rPr>
          <w:rFonts w:ascii="Times New Roman" w:hAnsi="Times New Roman"/>
          <w:i/>
        </w:rPr>
        <w:t xml:space="preserve"> Compensation Act </w:t>
      </w:r>
      <w:r w:rsidRPr="006C1E36">
        <w:rPr>
          <w:rFonts w:ascii="Times New Roman" w:hAnsi="Times New Roman"/>
        </w:rPr>
        <w:t>1930-1962 applies to members, and acting members, of the Bureau, and to officers and employees of the Bureau, as if they were employees within the meaning of that Act and as if references in that Act to the Commonwealth were references to the Bureau.</w:t>
      </w:r>
    </w:p>
    <w:sectPr w:rsidR="002B0D1A" w:rsidRPr="006C1E36" w:rsidSect="009F326A">
      <w:headerReference w:type="even" r:id="rId7"/>
      <w:headerReference w:type="default" r:id="rId8"/>
      <w:pgSz w:w="11909" w:h="16834" w:code="9"/>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E3" w:rsidRDefault="006540E3" w:rsidP="00CF2299">
      <w:pPr>
        <w:spacing w:after="0" w:line="240" w:lineRule="auto"/>
      </w:pPr>
      <w:r>
        <w:separator/>
      </w:r>
    </w:p>
  </w:endnote>
  <w:endnote w:type="continuationSeparator" w:id="0">
    <w:p w:rsidR="006540E3" w:rsidRDefault="006540E3" w:rsidP="00CF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E3" w:rsidRDefault="006540E3" w:rsidP="00CF2299">
      <w:pPr>
        <w:spacing w:after="0" w:line="240" w:lineRule="auto"/>
      </w:pPr>
      <w:r>
        <w:separator/>
      </w:r>
    </w:p>
  </w:footnote>
  <w:footnote w:type="continuationSeparator" w:id="0">
    <w:p w:rsidR="006540E3" w:rsidRDefault="006540E3" w:rsidP="00CF2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99" w:rsidRPr="00CF2299" w:rsidRDefault="00CF2299">
    <w:pPr>
      <w:pStyle w:val="Header"/>
      <w:rPr>
        <w:rFonts w:ascii="Times New Roman" w:hAnsi="Times New Roman"/>
        <w:sz w:val="20"/>
      </w:rPr>
    </w:pPr>
    <w:r w:rsidRPr="00CF2299">
      <w:rPr>
        <w:rFonts w:ascii="Times New Roman" w:hAnsi="Times New Roman"/>
        <w:sz w:val="20"/>
      </w:rPr>
      <w:t>1964.</w:t>
    </w:r>
    <w:r w:rsidRPr="00CF2299">
      <w:rPr>
        <w:rFonts w:ascii="Times New Roman" w:hAnsi="Times New Roman"/>
        <w:sz w:val="20"/>
      </w:rPr>
      <w:ptab w:relativeTo="margin" w:alignment="center" w:leader="none"/>
    </w:r>
    <w:r w:rsidRPr="00CF2299">
      <w:rPr>
        <w:rFonts w:ascii="Times New Roman" w:hAnsi="Times New Roman"/>
        <w:i/>
        <w:sz w:val="20"/>
      </w:rPr>
      <w:t>Commonwealth Bureau of Roads.</w:t>
    </w:r>
    <w:r w:rsidRPr="00CF2299">
      <w:rPr>
        <w:rFonts w:ascii="Times New Roman" w:hAnsi="Times New Roman"/>
        <w:sz w:val="20"/>
      </w:rPr>
      <w:ptab w:relativeTo="margin" w:alignment="right" w:leader="none"/>
    </w:r>
    <w:r w:rsidRPr="00CF2299">
      <w:rPr>
        <w:rFonts w:ascii="Times New Roman" w:hAnsi="Times New Roman"/>
        <w:sz w:val="20"/>
      </w:rPr>
      <w:t>No. 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99" w:rsidRPr="00CF2299" w:rsidRDefault="00CF2299">
    <w:pPr>
      <w:pStyle w:val="Header"/>
      <w:rPr>
        <w:rFonts w:ascii="Times New Roman" w:hAnsi="Times New Roman"/>
        <w:sz w:val="20"/>
      </w:rPr>
    </w:pPr>
    <w:r w:rsidRPr="00CF2299">
      <w:rPr>
        <w:rFonts w:ascii="Times New Roman" w:hAnsi="Times New Roman"/>
        <w:sz w:val="20"/>
      </w:rPr>
      <w:t>No. 65.</w:t>
    </w:r>
    <w:r w:rsidRPr="00CF2299">
      <w:rPr>
        <w:rFonts w:ascii="Times New Roman" w:hAnsi="Times New Roman"/>
        <w:sz w:val="20"/>
      </w:rPr>
      <w:ptab w:relativeTo="margin" w:alignment="center" w:leader="none"/>
    </w:r>
    <w:r w:rsidRPr="00CF2299">
      <w:rPr>
        <w:rFonts w:ascii="Times New Roman" w:hAnsi="Times New Roman"/>
        <w:i/>
        <w:sz w:val="20"/>
      </w:rPr>
      <w:t>Commonwealth Bureau of Roads.</w:t>
    </w:r>
    <w:r w:rsidRPr="00CF2299">
      <w:rPr>
        <w:rFonts w:ascii="Times New Roman" w:hAnsi="Times New Roman"/>
        <w:sz w:val="20"/>
      </w:rPr>
      <w:ptab w:relativeTo="margin" w:alignment="right" w:leader="none"/>
    </w:r>
    <w:r w:rsidRPr="00CF2299">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55ADE"/>
    <w:rsid w:val="00003096"/>
    <w:rsid w:val="00010C5D"/>
    <w:rsid w:val="00011E74"/>
    <w:rsid w:val="0002413C"/>
    <w:rsid w:val="00047E8D"/>
    <w:rsid w:val="000625B9"/>
    <w:rsid w:val="00075B3E"/>
    <w:rsid w:val="00093AD9"/>
    <w:rsid w:val="000A0CE7"/>
    <w:rsid w:val="000E6DA7"/>
    <w:rsid w:val="000F4030"/>
    <w:rsid w:val="000F5D2B"/>
    <w:rsid w:val="000F7C47"/>
    <w:rsid w:val="001349D0"/>
    <w:rsid w:val="00154BA2"/>
    <w:rsid w:val="00162E67"/>
    <w:rsid w:val="0016419F"/>
    <w:rsid w:val="001812E1"/>
    <w:rsid w:val="001B1C40"/>
    <w:rsid w:val="001B7ECF"/>
    <w:rsid w:val="001C07D1"/>
    <w:rsid w:val="001D39BC"/>
    <w:rsid w:val="00216376"/>
    <w:rsid w:val="00264103"/>
    <w:rsid w:val="00292827"/>
    <w:rsid w:val="002B0766"/>
    <w:rsid w:val="002B0D1A"/>
    <w:rsid w:val="002B0D1B"/>
    <w:rsid w:val="002E3FA2"/>
    <w:rsid w:val="002F5EE5"/>
    <w:rsid w:val="002F7917"/>
    <w:rsid w:val="0031483C"/>
    <w:rsid w:val="00390D0E"/>
    <w:rsid w:val="003A07DA"/>
    <w:rsid w:val="003A7B56"/>
    <w:rsid w:val="003B2F31"/>
    <w:rsid w:val="003C2566"/>
    <w:rsid w:val="003F7A97"/>
    <w:rsid w:val="0041753F"/>
    <w:rsid w:val="00420564"/>
    <w:rsid w:val="00421683"/>
    <w:rsid w:val="00424991"/>
    <w:rsid w:val="00424C10"/>
    <w:rsid w:val="004326FA"/>
    <w:rsid w:val="004610AC"/>
    <w:rsid w:val="00467192"/>
    <w:rsid w:val="0047681B"/>
    <w:rsid w:val="0048763A"/>
    <w:rsid w:val="004A0C05"/>
    <w:rsid w:val="004B2639"/>
    <w:rsid w:val="005327F1"/>
    <w:rsid w:val="00544F1F"/>
    <w:rsid w:val="005853D1"/>
    <w:rsid w:val="00585BCE"/>
    <w:rsid w:val="0063316F"/>
    <w:rsid w:val="006540E3"/>
    <w:rsid w:val="00680A72"/>
    <w:rsid w:val="006B39CE"/>
    <w:rsid w:val="006C1E36"/>
    <w:rsid w:val="006C4395"/>
    <w:rsid w:val="006D356C"/>
    <w:rsid w:val="006E7D21"/>
    <w:rsid w:val="006F226B"/>
    <w:rsid w:val="007000DB"/>
    <w:rsid w:val="0071014E"/>
    <w:rsid w:val="00714791"/>
    <w:rsid w:val="00756E8A"/>
    <w:rsid w:val="007F1997"/>
    <w:rsid w:val="00855ADE"/>
    <w:rsid w:val="00872D7D"/>
    <w:rsid w:val="008A5BDB"/>
    <w:rsid w:val="008B3D2F"/>
    <w:rsid w:val="008C41DD"/>
    <w:rsid w:val="008D285C"/>
    <w:rsid w:val="008F420B"/>
    <w:rsid w:val="00922AB0"/>
    <w:rsid w:val="00957531"/>
    <w:rsid w:val="00971589"/>
    <w:rsid w:val="00980334"/>
    <w:rsid w:val="009A014F"/>
    <w:rsid w:val="009F326A"/>
    <w:rsid w:val="00A21493"/>
    <w:rsid w:val="00A30DCB"/>
    <w:rsid w:val="00A31676"/>
    <w:rsid w:val="00A464E2"/>
    <w:rsid w:val="00A46BDE"/>
    <w:rsid w:val="00A577BC"/>
    <w:rsid w:val="00AC45DF"/>
    <w:rsid w:val="00AD044B"/>
    <w:rsid w:val="00AD7754"/>
    <w:rsid w:val="00AE3184"/>
    <w:rsid w:val="00AE52C6"/>
    <w:rsid w:val="00AF6F67"/>
    <w:rsid w:val="00B06ED8"/>
    <w:rsid w:val="00B26840"/>
    <w:rsid w:val="00B317FC"/>
    <w:rsid w:val="00B33A8B"/>
    <w:rsid w:val="00BA0403"/>
    <w:rsid w:val="00BA384A"/>
    <w:rsid w:val="00BA49CF"/>
    <w:rsid w:val="00BF06E7"/>
    <w:rsid w:val="00BF7070"/>
    <w:rsid w:val="00C14ABA"/>
    <w:rsid w:val="00C4096F"/>
    <w:rsid w:val="00C54D97"/>
    <w:rsid w:val="00C5639F"/>
    <w:rsid w:val="00C74380"/>
    <w:rsid w:val="00C829A9"/>
    <w:rsid w:val="00CC6E8D"/>
    <w:rsid w:val="00CF0600"/>
    <w:rsid w:val="00CF2299"/>
    <w:rsid w:val="00CF2ECA"/>
    <w:rsid w:val="00D650CD"/>
    <w:rsid w:val="00D759CE"/>
    <w:rsid w:val="00D83539"/>
    <w:rsid w:val="00D836B6"/>
    <w:rsid w:val="00D905F6"/>
    <w:rsid w:val="00DA5710"/>
    <w:rsid w:val="00DC3C58"/>
    <w:rsid w:val="00DE4DDE"/>
    <w:rsid w:val="00E40620"/>
    <w:rsid w:val="00E47CE8"/>
    <w:rsid w:val="00E55E1C"/>
    <w:rsid w:val="00E636D4"/>
    <w:rsid w:val="00E96E4E"/>
    <w:rsid w:val="00EB1163"/>
    <w:rsid w:val="00EC643D"/>
    <w:rsid w:val="00EF62F3"/>
    <w:rsid w:val="00F15BE2"/>
    <w:rsid w:val="00F269D6"/>
    <w:rsid w:val="00F41EE1"/>
    <w:rsid w:val="00F560B0"/>
    <w:rsid w:val="00F71E9B"/>
    <w:rsid w:val="00F7641E"/>
    <w:rsid w:val="00F83D3D"/>
    <w:rsid w:val="00FB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21">
    <w:name w:val="Style521"/>
    <w:basedOn w:val="Normal"/>
    <w:rsid w:val="00855AD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55AD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55AD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55AD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55AD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55AD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55AD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55AD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55AD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55AD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855ADE"/>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855ADE"/>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855ADE"/>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855ADE"/>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855ADE"/>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55ADE"/>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855ADE"/>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855ADE"/>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855ADE"/>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855ADE"/>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855ADE"/>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855ADE"/>
    <w:rPr>
      <w:rFonts w:ascii="Times New Roman" w:eastAsia="Times New Roman" w:hAnsi="Times New Roman" w:cs="Times New Roman"/>
      <w:b/>
      <w:bCs/>
      <w:i w:val="0"/>
      <w:iCs w:val="0"/>
      <w:smallCaps w:val="0"/>
      <w:sz w:val="14"/>
      <w:szCs w:val="14"/>
    </w:rPr>
  </w:style>
  <w:style w:type="character" w:customStyle="1" w:styleId="CharStyle27">
    <w:name w:val="CharStyle27"/>
    <w:basedOn w:val="DefaultParagraphFont"/>
    <w:rsid w:val="00855ADE"/>
    <w:rPr>
      <w:rFonts w:ascii="Times New Roman" w:eastAsia="Times New Roman" w:hAnsi="Times New Roman" w:cs="Times New Roman"/>
      <w:b/>
      <w:bCs/>
      <w:i w:val="0"/>
      <w:iCs w:val="0"/>
      <w:smallCaps w:val="0"/>
      <w:spacing w:val="-10"/>
      <w:sz w:val="26"/>
      <w:szCs w:val="26"/>
    </w:rPr>
  </w:style>
  <w:style w:type="character" w:customStyle="1" w:styleId="CharStyle43">
    <w:name w:val="CharStyle43"/>
    <w:basedOn w:val="DefaultParagraphFont"/>
    <w:rsid w:val="00855ADE"/>
    <w:rPr>
      <w:rFonts w:ascii="Times New Roman" w:eastAsia="Times New Roman" w:hAnsi="Times New Roman" w:cs="Times New Roman"/>
      <w:b w:val="0"/>
      <w:bCs w:val="0"/>
      <w:i w:val="0"/>
      <w:iCs w:val="0"/>
      <w:smallCaps/>
      <w:sz w:val="22"/>
      <w:szCs w:val="22"/>
    </w:rPr>
  </w:style>
  <w:style w:type="character" w:customStyle="1" w:styleId="CharStyle58">
    <w:name w:val="CharStyle58"/>
    <w:basedOn w:val="DefaultParagraphFont"/>
    <w:rsid w:val="00855ADE"/>
    <w:rPr>
      <w:rFonts w:ascii="Times New Roman" w:eastAsia="Times New Roman" w:hAnsi="Times New Roman" w:cs="Times New Roman"/>
      <w:b w:val="0"/>
      <w:bCs w:val="0"/>
      <w:i w:val="0"/>
      <w:iCs w:val="0"/>
      <w:smallCaps w:val="0"/>
      <w:sz w:val="16"/>
      <w:szCs w:val="16"/>
    </w:rPr>
  </w:style>
  <w:style w:type="character" w:customStyle="1" w:styleId="CharStyle80">
    <w:name w:val="CharStyle80"/>
    <w:basedOn w:val="DefaultParagraphFont"/>
    <w:rsid w:val="00855ADE"/>
    <w:rPr>
      <w:rFonts w:ascii="Times New Roman" w:eastAsia="Times New Roman" w:hAnsi="Times New Roman" w:cs="Times New Roman"/>
      <w:b w:val="0"/>
      <w:bCs w:val="0"/>
      <w:i w:val="0"/>
      <w:iCs w:val="0"/>
      <w:smallCaps w:val="0"/>
      <w:sz w:val="28"/>
      <w:szCs w:val="28"/>
    </w:rPr>
  </w:style>
  <w:style w:type="character" w:customStyle="1" w:styleId="CharStyle126">
    <w:name w:val="CharStyle126"/>
    <w:basedOn w:val="DefaultParagraphFont"/>
    <w:rsid w:val="00855ADE"/>
    <w:rPr>
      <w:rFonts w:ascii="Times New Roman" w:eastAsia="Times New Roman" w:hAnsi="Times New Roman" w:cs="Times New Roman"/>
      <w:b/>
      <w:bCs/>
      <w:i w:val="0"/>
      <w:iCs w:val="0"/>
      <w:smallCaps w:val="0"/>
      <w:sz w:val="22"/>
      <w:szCs w:val="22"/>
    </w:rPr>
  </w:style>
  <w:style w:type="character" w:customStyle="1" w:styleId="CharStyle128">
    <w:name w:val="CharStyle128"/>
    <w:basedOn w:val="DefaultParagraphFont"/>
    <w:rsid w:val="00855ADE"/>
    <w:rPr>
      <w:rFonts w:ascii="Times New Roman" w:eastAsia="Times New Roman" w:hAnsi="Times New Roman" w:cs="Times New Roman"/>
      <w:b/>
      <w:bCs/>
      <w:i w:val="0"/>
      <w:iCs w:val="0"/>
      <w:smallCaps w:val="0"/>
      <w:spacing w:val="-10"/>
      <w:sz w:val="16"/>
      <w:szCs w:val="16"/>
    </w:rPr>
  </w:style>
  <w:style w:type="character" w:customStyle="1" w:styleId="CharStyle184">
    <w:name w:val="CharStyle184"/>
    <w:basedOn w:val="DefaultParagraphFont"/>
    <w:rsid w:val="00855ADE"/>
    <w:rPr>
      <w:rFonts w:ascii="Times New Roman" w:eastAsia="Times New Roman" w:hAnsi="Times New Roman" w:cs="Times New Roman"/>
      <w:b/>
      <w:bCs/>
      <w:i w:val="0"/>
      <w:iCs w:val="0"/>
      <w:smallCaps w:val="0"/>
      <w:sz w:val="24"/>
      <w:szCs w:val="24"/>
    </w:rPr>
  </w:style>
  <w:style w:type="character" w:customStyle="1" w:styleId="CharStyle210">
    <w:name w:val="CharStyle210"/>
    <w:basedOn w:val="DefaultParagraphFont"/>
    <w:rsid w:val="00855ADE"/>
    <w:rPr>
      <w:rFonts w:ascii="Times New Roman" w:eastAsia="Times New Roman" w:hAnsi="Times New Roman" w:cs="Times New Roman"/>
      <w:b/>
      <w:bCs/>
      <w:i w:val="0"/>
      <w:iCs w:val="0"/>
      <w:smallCaps w:val="0"/>
      <w:sz w:val="24"/>
      <w:szCs w:val="24"/>
    </w:rPr>
  </w:style>
  <w:style w:type="character" w:customStyle="1" w:styleId="CharStyle387">
    <w:name w:val="CharStyle387"/>
    <w:basedOn w:val="DefaultParagraphFont"/>
    <w:rsid w:val="00855ADE"/>
    <w:rPr>
      <w:rFonts w:ascii="Times New Roman" w:eastAsia="Times New Roman" w:hAnsi="Times New Roman" w:cs="Times New Roman"/>
      <w:b w:val="0"/>
      <w:bCs w:val="0"/>
      <w:i w:val="0"/>
      <w:iCs w:val="0"/>
      <w:smallCaps w:val="0"/>
      <w:sz w:val="22"/>
      <w:szCs w:val="22"/>
    </w:rPr>
  </w:style>
  <w:style w:type="character" w:customStyle="1" w:styleId="CharStyle390">
    <w:name w:val="CharStyle390"/>
    <w:basedOn w:val="DefaultParagraphFont"/>
    <w:rsid w:val="00855ADE"/>
    <w:rPr>
      <w:rFonts w:ascii="Times New Roman" w:eastAsia="Times New Roman" w:hAnsi="Times New Roman" w:cs="Times New Roman"/>
      <w:b w:val="0"/>
      <w:bCs w:val="0"/>
      <w:i/>
      <w:iCs/>
      <w:smallCaps w:val="0"/>
      <w:sz w:val="22"/>
      <w:szCs w:val="22"/>
    </w:rPr>
  </w:style>
  <w:style w:type="character" w:customStyle="1" w:styleId="CharStyle629">
    <w:name w:val="CharStyle629"/>
    <w:basedOn w:val="DefaultParagraphFont"/>
    <w:rsid w:val="00855ADE"/>
    <w:rPr>
      <w:rFonts w:ascii="Palatino Linotype" w:eastAsia="Palatino Linotype" w:hAnsi="Palatino Linotype" w:cs="Palatino Linotype"/>
      <w:b/>
      <w:bCs/>
      <w:i w:val="0"/>
      <w:iCs w:val="0"/>
      <w:smallCaps w:val="0"/>
      <w:sz w:val="48"/>
      <w:szCs w:val="48"/>
    </w:rPr>
  </w:style>
  <w:style w:type="character" w:customStyle="1" w:styleId="CharStyle761">
    <w:name w:val="CharStyle761"/>
    <w:basedOn w:val="DefaultParagraphFont"/>
    <w:rsid w:val="00855ADE"/>
    <w:rPr>
      <w:rFonts w:ascii="Times New Roman" w:eastAsia="Times New Roman" w:hAnsi="Times New Roman" w:cs="Times New Roman"/>
      <w:b/>
      <w:bCs/>
      <w:i/>
      <w:iCs/>
      <w:smallCaps w:val="0"/>
      <w:spacing w:val="20"/>
      <w:sz w:val="22"/>
      <w:szCs w:val="22"/>
    </w:rPr>
  </w:style>
  <w:style w:type="paragraph" w:styleId="Header">
    <w:name w:val="header"/>
    <w:basedOn w:val="Normal"/>
    <w:link w:val="HeaderChar"/>
    <w:uiPriority w:val="99"/>
    <w:semiHidden/>
    <w:unhideWhenUsed/>
    <w:rsid w:val="00CF22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299"/>
  </w:style>
  <w:style w:type="paragraph" w:styleId="Footer">
    <w:name w:val="footer"/>
    <w:basedOn w:val="Normal"/>
    <w:link w:val="FooterChar"/>
    <w:uiPriority w:val="99"/>
    <w:semiHidden/>
    <w:unhideWhenUsed/>
    <w:rsid w:val="00CF22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2299"/>
  </w:style>
  <w:style w:type="paragraph" w:styleId="BalloonText">
    <w:name w:val="Balloon Text"/>
    <w:basedOn w:val="Normal"/>
    <w:link w:val="BalloonTextChar"/>
    <w:uiPriority w:val="99"/>
    <w:semiHidden/>
    <w:unhideWhenUsed/>
    <w:rsid w:val="00CF2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249</cp:revision>
  <dcterms:created xsi:type="dcterms:W3CDTF">2017-04-27T18:57:00Z</dcterms:created>
  <dcterms:modified xsi:type="dcterms:W3CDTF">2018-10-29T21:49:00Z</dcterms:modified>
</cp:coreProperties>
</file>