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6A" w:rsidRPr="00FA0469" w:rsidRDefault="006730C4" w:rsidP="00167B7C">
      <w:pPr>
        <w:spacing w:before="6000"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A0469">
        <w:rPr>
          <w:rFonts w:ascii="Times New Roman" w:hAnsi="Times New Roman"/>
          <w:b/>
          <w:sz w:val="36"/>
          <w:szCs w:val="36"/>
        </w:rPr>
        <w:t>Coal Industry</w:t>
      </w:r>
    </w:p>
    <w:p w:rsidR="006730C4" w:rsidRPr="0064576A" w:rsidRDefault="00741DC7" w:rsidP="00D170B5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4576A">
        <w:rPr>
          <w:rFonts w:ascii="Times New Roman" w:hAnsi="Times New Roman"/>
          <w:b/>
          <w:sz w:val="28"/>
          <w:szCs w:val="28"/>
        </w:rPr>
        <w:t>No. 11 of 1965</w:t>
      </w:r>
    </w:p>
    <w:p w:rsidR="00FA0469" w:rsidRDefault="006730C4" w:rsidP="00FA0469">
      <w:pPr>
        <w:spacing w:after="0" w:line="240" w:lineRule="auto"/>
        <w:ind w:left="432" w:hanging="432"/>
        <w:jc w:val="center"/>
        <w:rPr>
          <w:rFonts w:ascii="Times New Roman" w:hAnsi="Times New Roman"/>
          <w:sz w:val="26"/>
        </w:rPr>
      </w:pPr>
      <w:r w:rsidRPr="00351B78">
        <w:rPr>
          <w:rFonts w:ascii="Times New Roman" w:hAnsi="Times New Roman"/>
          <w:sz w:val="26"/>
        </w:rPr>
        <w:t>An Act relating to the Banking of</w:t>
      </w:r>
      <w:r w:rsidR="00CB6B54">
        <w:rPr>
          <w:rFonts w:ascii="Times New Roman" w:hAnsi="Times New Roman"/>
          <w:sz w:val="26"/>
        </w:rPr>
        <w:t xml:space="preserve"> </w:t>
      </w:r>
      <w:r w:rsidRPr="00351B78">
        <w:rPr>
          <w:rFonts w:ascii="Times New Roman" w:hAnsi="Times New Roman"/>
          <w:sz w:val="26"/>
        </w:rPr>
        <w:t>Moneys of the Joint Coal Board and the power of</w:t>
      </w:r>
    </w:p>
    <w:p w:rsidR="006730C4" w:rsidRPr="00351B78" w:rsidRDefault="006730C4" w:rsidP="00FA0469">
      <w:pPr>
        <w:spacing w:after="0" w:line="240" w:lineRule="auto"/>
        <w:ind w:left="432" w:hanging="432"/>
        <w:jc w:val="center"/>
        <w:rPr>
          <w:rFonts w:ascii="Times New Roman" w:hAnsi="Times New Roman"/>
          <w:sz w:val="26"/>
        </w:rPr>
      </w:pPr>
      <w:r w:rsidRPr="00351B78">
        <w:rPr>
          <w:rFonts w:ascii="Times New Roman" w:hAnsi="Times New Roman"/>
          <w:sz w:val="26"/>
        </w:rPr>
        <w:t>that Board to borrow Money on Overdraft.</w:t>
      </w:r>
    </w:p>
    <w:p w:rsidR="006730C4" w:rsidRPr="00351B78" w:rsidRDefault="006730C4" w:rsidP="00DD6A75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351B78">
        <w:rPr>
          <w:rFonts w:ascii="Times New Roman" w:hAnsi="Times New Roman"/>
          <w:sz w:val="26"/>
        </w:rPr>
        <w:t>[</w:t>
      </w:r>
      <w:r w:rsidR="00741DC7" w:rsidRPr="00CB6B54">
        <w:rPr>
          <w:rFonts w:ascii="Times New Roman" w:hAnsi="Times New Roman"/>
          <w:sz w:val="26"/>
        </w:rPr>
        <w:t>Assented to 17 May, 1965</w:t>
      </w:r>
      <w:r w:rsidRPr="00351B78">
        <w:rPr>
          <w:rFonts w:ascii="Times New Roman" w:hAnsi="Times New Roman"/>
          <w:sz w:val="26"/>
        </w:rPr>
        <w:t>]</w:t>
      </w:r>
    </w:p>
    <w:p w:rsidR="006730C4" w:rsidRPr="00CB6B54" w:rsidRDefault="00351B78" w:rsidP="007D5031">
      <w:pPr>
        <w:spacing w:after="0" w:line="240" w:lineRule="auto"/>
        <w:jc w:val="both"/>
        <w:rPr>
          <w:rFonts w:ascii="Times New Roman" w:hAnsi="Times New Roman"/>
        </w:rPr>
      </w:pPr>
      <w:r w:rsidRPr="00CB6B54">
        <w:rPr>
          <w:rFonts w:ascii="Times New Roman" w:hAnsi="Times New Roman"/>
        </w:rPr>
        <w:t>B</w:t>
      </w:r>
      <w:r w:rsidR="006730C4" w:rsidRPr="00CB6B54">
        <w:rPr>
          <w:rFonts w:ascii="Times New Roman" w:hAnsi="Times New Roman"/>
        </w:rPr>
        <w:t>E it enacted by the Queen</w:t>
      </w:r>
      <w:r w:rsidR="005B181E" w:rsidRPr="00CB6B54">
        <w:rPr>
          <w:rFonts w:ascii="Times New Roman" w:hAnsi="Times New Roman"/>
        </w:rPr>
        <w:t>’</w:t>
      </w:r>
      <w:r w:rsidR="006730C4" w:rsidRPr="00CB6B54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6730C4" w:rsidRPr="00DD6A75" w:rsidRDefault="00741DC7" w:rsidP="00DD6A7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D6A75">
        <w:rPr>
          <w:rFonts w:ascii="Times New Roman" w:hAnsi="Times New Roman" w:cs="Times New Roman"/>
          <w:b/>
          <w:sz w:val="20"/>
        </w:rPr>
        <w:t>Short title and citation.</w:t>
      </w:r>
    </w:p>
    <w:p w:rsidR="006730C4" w:rsidRPr="007D5031" w:rsidRDefault="00741DC7" w:rsidP="001823C8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7D5031">
        <w:rPr>
          <w:rFonts w:ascii="Times New Roman" w:hAnsi="Times New Roman"/>
          <w:b/>
        </w:rPr>
        <w:t>1.</w:t>
      </w:r>
      <w:r w:rsidR="006730C4" w:rsidRPr="007D5031">
        <w:rPr>
          <w:rFonts w:ascii="Times New Roman" w:hAnsi="Times New Roman"/>
        </w:rPr>
        <w:t>—(1.)</w:t>
      </w:r>
      <w:r w:rsidR="004437CB">
        <w:rPr>
          <w:rFonts w:ascii="Times New Roman" w:hAnsi="Times New Roman"/>
        </w:rPr>
        <w:tab/>
      </w:r>
      <w:r w:rsidR="006730C4" w:rsidRPr="007D5031">
        <w:rPr>
          <w:rFonts w:ascii="Times New Roman" w:hAnsi="Times New Roman"/>
        </w:rPr>
        <w:t xml:space="preserve">This Act may be cited as the </w:t>
      </w:r>
      <w:r w:rsidRPr="007D5031">
        <w:rPr>
          <w:rFonts w:ascii="Times New Roman" w:hAnsi="Times New Roman"/>
          <w:i/>
        </w:rPr>
        <w:t xml:space="preserve">Coal Industry Act </w:t>
      </w:r>
      <w:r w:rsidR="006730C4" w:rsidRPr="007D5031">
        <w:rPr>
          <w:rFonts w:ascii="Times New Roman" w:hAnsi="Times New Roman"/>
        </w:rPr>
        <w:t>1965.</w:t>
      </w:r>
    </w:p>
    <w:p w:rsidR="006730C4" w:rsidRPr="007D5031" w:rsidRDefault="006730C4" w:rsidP="001823C8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7D5031">
        <w:rPr>
          <w:rFonts w:ascii="Times New Roman" w:hAnsi="Times New Roman"/>
        </w:rPr>
        <w:t>(2.)</w:t>
      </w:r>
      <w:r w:rsidR="004437CB">
        <w:rPr>
          <w:rFonts w:ascii="Times New Roman" w:hAnsi="Times New Roman"/>
        </w:rPr>
        <w:tab/>
      </w:r>
      <w:r w:rsidRPr="007D5031">
        <w:rPr>
          <w:rFonts w:ascii="Times New Roman" w:hAnsi="Times New Roman"/>
        </w:rPr>
        <w:t xml:space="preserve">The </w:t>
      </w:r>
      <w:r w:rsidR="00741DC7" w:rsidRPr="007D5031">
        <w:rPr>
          <w:rFonts w:ascii="Times New Roman" w:hAnsi="Times New Roman"/>
          <w:i/>
        </w:rPr>
        <w:t xml:space="preserve">Coal Industry Act </w:t>
      </w:r>
      <w:r w:rsidR="00CB6B54">
        <w:rPr>
          <w:rFonts w:ascii="Times New Roman" w:hAnsi="Times New Roman"/>
        </w:rPr>
        <w:t>1946-1958</w:t>
      </w:r>
      <w:r w:rsidRPr="007D5031">
        <w:rPr>
          <w:rFonts w:ascii="Times New Roman" w:hAnsi="Times New Roman"/>
        </w:rPr>
        <w:t xml:space="preserve"> is in this Act referred to as the Principal Act.</w:t>
      </w:r>
    </w:p>
    <w:p w:rsidR="006730C4" w:rsidRPr="007D5031" w:rsidRDefault="006730C4" w:rsidP="004437C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D5031">
        <w:rPr>
          <w:rFonts w:ascii="Times New Roman" w:hAnsi="Times New Roman"/>
        </w:rPr>
        <w:t>(3.)</w:t>
      </w:r>
      <w:r w:rsidR="004437CB">
        <w:rPr>
          <w:rFonts w:ascii="Times New Roman" w:hAnsi="Times New Roman"/>
        </w:rPr>
        <w:tab/>
      </w:r>
      <w:r w:rsidRPr="007D5031">
        <w:rPr>
          <w:rFonts w:ascii="Times New Roman" w:hAnsi="Times New Roman"/>
        </w:rPr>
        <w:t xml:space="preserve">The Principal Act, as amended by this Act, may be cited as the </w:t>
      </w:r>
      <w:r w:rsidR="00741DC7" w:rsidRPr="007D5031">
        <w:rPr>
          <w:rFonts w:ascii="Times New Roman" w:hAnsi="Times New Roman"/>
          <w:i/>
        </w:rPr>
        <w:t xml:space="preserve">Coal Industry Act </w:t>
      </w:r>
      <w:r w:rsidRPr="007D5031">
        <w:rPr>
          <w:rFonts w:ascii="Times New Roman" w:hAnsi="Times New Roman"/>
        </w:rPr>
        <w:t>1946-1965.</w:t>
      </w:r>
    </w:p>
    <w:p w:rsidR="006730C4" w:rsidRPr="00DD6A75" w:rsidRDefault="00741DC7" w:rsidP="00DD6A7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D6A75">
        <w:rPr>
          <w:rFonts w:ascii="Times New Roman" w:hAnsi="Times New Roman" w:cs="Times New Roman"/>
          <w:b/>
          <w:sz w:val="20"/>
        </w:rPr>
        <w:t>Commencement.</w:t>
      </w:r>
    </w:p>
    <w:p w:rsidR="006730C4" w:rsidRPr="007D5031" w:rsidRDefault="00741DC7" w:rsidP="001823C8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7D5031">
        <w:rPr>
          <w:rFonts w:ascii="Times New Roman" w:hAnsi="Times New Roman"/>
          <w:b/>
        </w:rPr>
        <w:t>2.</w:t>
      </w:r>
      <w:r w:rsidR="006730C4" w:rsidRPr="007D5031">
        <w:rPr>
          <w:rFonts w:ascii="Times New Roman" w:hAnsi="Times New Roman"/>
        </w:rPr>
        <w:t>—(1.)</w:t>
      </w:r>
      <w:r w:rsidR="000A4D99">
        <w:rPr>
          <w:rFonts w:ascii="Times New Roman" w:hAnsi="Times New Roman"/>
        </w:rPr>
        <w:tab/>
      </w:r>
      <w:bookmarkStart w:id="0" w:name="_GoBack"/>
      <w:r w:rsidR="006730C4" w:rsidRPr="007D5031">
        <w:rPr>
          <w:rFonts w:ascii="Times New Roman" w:hAnsi="Times New Roman"/>
        </w:rPr>
        <w:t>This Act shall come into operation on a date to be fixed by Proclamation.</w:t>
      </w:r>
      <w:bookmarkEnd w:id="0"/>
    </w:p>
    <w:p w:rsidR="006730C4" w:rsidRDefault="006730C4" w:rsidP="000A4D9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D5031">
        <w:rPr>
          <w:rFonts w:ascii="Times New Roman" w:hAnsi="Times New Roman"/>
        </w:rPr>
        <w:t>(2.)</w:t>
      </w:r>
      <w:r w:rsidR="000A4D99">
        <w:rPr>
          <w:rFonts w:ascii="Times New Roman" w:hAnsi="Times New Roman"/>
        </w:rPr>
        <w:tab/>
      </w:r>
      <w:r w:rsidRPr="007D5031">
        <w:rPr>
          <w:rFonts w:ascii="Times New Roman" w:hAnsi="Times New Roman"/>
        </w:rPr>
        <w:t>The section inserted in the Principal Act by the next succeeding section shall come into operation on the day on which this Act comes into operation.</w:t>
      </w:r>
    </w:p>
    <w:p w:rsidR="00977BD8" w:rsidRDefault="00977BD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730C4" w:rsidRPr="007D5031" w:rsidRDefault="00741DC7" w:rsidP="00AF0D4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D5031">
        <w:rPr>
          <w:rFonts w:ascii="Times New Roman" w:hAnsi="Times New Roman"/>
          <w:b/>
        </w:rPr>
        <w:lastRenderedPageBreak/>
        <w:t>3.</w:t>
      </w:r>
      <w:r w:rsidR="00AF0D4C">
        <w:rPr>
          <w:rFonts w:ascii="Times New Roman" w:hAnsi="Times New Roman"/>
          <w:b/>
        </w:rPr>
        <w:tab/>
      </w:r>
      <w:r w:rsidR="006730C4" w:rsidRPr="007D5031">
        <w:rPr>
          <w:rFonts w:ascii="Times New Roman" w:hAnsi="Times New Roman"/>
        </w:rPr>
        <w:t>Before section 20 of the Principal Act the following section is inserted in Part IV.:—</w:t>
      </w:r>
    </w:p>
    <w:p w:rsidR="006730C4" w:rsidRPr="00AF0D4C" w:rsidRDefault="00741DC7" w:rsidP="00AF0D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0D4C">
        <w:rPr>
          <w:rFonts w:ascii="Times New Roman" w:hAnsi="Times New Roman" w:cs="Times New Roman"/>
          <w:b/>
          <w:sz w:val="20"/>
        </w:rPr>
        <w:t>Bank accounts.</w:t>
      </w:r>
    </w:p>
    <w:p w:rsidR="006730C4" w:rsidRPr="007D5031" w:rsidRDefault="005B181E" w:rsidP="00291B27">
      <w:pPr>
        <w:tabs>
          <w:tab w:val="left" w:pos="162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730C4" w:rsidRPr="007D5031">
        <w:rPr>
          <w:rFonts w:ascii="Times New Roman" w:hAnsi="Times New Roman"/>
        </w:rPr>
        <w:t>19</w:t>
      </w:r>
      <w:r w:rsidR="00741DC7" w:rsidRPr="007D5031">
        <w:rPr>
          <w:rFonts w:ascii="Times New Roman" w:hAnsi="Times New Roman"/>
          <w:smallCaps/>
        </w:rPr>
        <w:t>a</w:t>
      </w:r>
      <w:r w:rsidR="006730C4" w:rsidRPr="007D5031">
        <w:rPr>
          <w:rFonts w:ascii="Times New Roman" w:hAnsi="Times New Roman"/>
        </w:rPr>
        <w:t>.—(1.)</w:t>
      </w:r>
      <w:r w:rsidR="00AF0D4C">
        <w:rPr>
          <w:rFonts w:ascii="Times New Roman" w:hAnsi="Times New Roman"/>
        </w:rPr>
        <w:tab/>
      </w:r>
      <w:r w:rsidR="006730C4" w:rsidRPr="007D5031">
        <w:rPr>
          <w:rFonts w:ascii="Times New Roman" w:hAnsi="Times New Roman"/>
        </w:rPr>
        <w:t>The Board may open and maintain an account or accounts with an approved bank or approved banks and shall maintain at all times at least one such account.</w:t>
      </w:r>
    </w:p>
    <w:p w:rsidR="006730C4" w:rsidRPr="007D5031" w:rsidRDefault="005B181E" w:rsidP="00291B27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730C4" w:rsidRPr="007D5031">
        <w:rPr>
          <w:rFonts w:ascii="Times New Roman" w:hAnsi="Times New Roman"/>
        </w:rPr>
        <w:t>(2.)</w:t>
      </w:r>
      <w:r w:rsidR="00AF0D4C">
        <w:rPr>
          <w:rFonts w:ascii="Times New Roman" w:hAnsi="Times New Roman"/>
        </w:rPr>
        <w:tab/>
      </w:r>
      <w:r w:rsidR="006730C4" w:rsidRPr="007D5031">
        <w:rPr>
          <w:rFonts w:ascii="Times New Roman" w:hAnsi="Times New Roman"/>
        </w:rPr>
        <w:t>The Board shall pay all moneys received by it into an account referred to in this section.</w:t>
      </w:r>
    </w:p>
    <w:p w:rsidR="006730C4" w:rsidRPr="007D5031" w:rsidRDefault="005B181E" w:rsidP="00291B27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730C4" w:rsidRPr="007D5031">
        <w:rPr>
          <w:rFonts w:ascii="Times New Roman" w:hAnsi="Times New Roman"/>
        </w:rPr>
        <w:t>(3.)</w:t>
      </w:r>
      <w:r w:rsidR="00AF0D4C">
        <w:rPr>
          <w:rFonts w:ascii="Times New Roman" w:hAnsi="Times New Roman"/>
        </w:rPr>
        <w:tab/>
      </w:r>
      <w:r w:rsidR="006730C4" w:rsidRPr="007D5031">
        <w:rPr>
          <w:rFonts w:ascii="Times New Roman" w:hAnsi="Times New Roman"/>
        </w:rPr>
        <w:t xml:space="preserve">In this section, </w:t>
      </w:r>
      <w:r>
        <w:rPr>
          <w:rFonts w:ascii="Times New Roman" w:hAnsi="Times New Roman"/>
        </w:rPr>
        <w:t>‘</w:t>
      </w:r>
      <w:r w:rsidR="006730C4" w:rsidRPr="007D5031">
        <w:rPr>
          <w:rFonts w:ascii="Times New Roman" w:hAnsi="Times New Roman"/>
        </w:rPr>
        <w:t>approved bank</w:t>
      </w:r>
      <w:r>
        <w:rPr>
          <w:rFonts w:ascii="Times New Roman" w:hAnsi="Times New Roman"/>
        </w:rPr>
        <w:t>’</w:t>
      </w:r>
      <w:r w:rsidR="006730C4" w:rsidRPr="007D5031">
        <w:rPr>
          <w:rFonts w:ascii="Times New Roman" w:hAnsi="Times New Roman"/>
        </w:rPr>
        <w:t xml:space="preserve"> means the Reserve Bank of Australia or any other bank that is declared by the regulations to be an approved bank for the purposes of this section.</w:t>
      </w:r>
      <w:r>
        <w:rPr>
          <w:rFonts w:ascii="Times New Roman" w:hAnsi="Times New Roman"/>
        </w:rPr>
        <w:t>”</w:t>
      </w:r>
      <w:r w:rsidR="006730C4" w:rsidRPr="007D5031">
        <w:rPr>
          <w:rFonts w:ascii="Times New Roman" w:hAnsi="Times New Roman"/>
        </w:rPr>
        <w:t>.</w:t>
      </w:r>
    </w:p>
    <w:p w:rsidR="006730C4" w:rsidRPr="00AF0D4C" w:rsidRDefault="00741DC7" w:rsidP="00AF0D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0D4C">
        <w:rPr>
          <w:rFonts w:ascii="Times New Roman" w:hAnsi="Times New Roman" w:cs="Times New Roman"/>
          <w:b/>
          <w:sz w:val="20"/>
        </w:rPr>
        <w:t>Annual report, &amp;c.</w:t>
      </w:r>
    </w:p>
    <w:p w:rsidR="006730C4" w:rsidRPr="007D5031" w:rsidRDefault="00741DC7" w:rsidP="00AF0D4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D5031">
        <w:rPr>
          <w:rFonts w:ascii="Times New Roman" w:hAnsi="Times New Roman"/>
          <w:b/>
        </w:rPr>
        <w:t>4.</w:t>
      </w:r>
      <w:r w:rsidR="00AF0D4C">
        <w:rPr>
          <w:rFonts w:ascii="Times New Roman" w:hAnsi="Times New Roman"/>
          <w:b/>
        </w:rPr>
        <w:tab/>
      </w:r>
      <w:r w:rsidR="006730C4" w:rsidRPr="007D5031">
        <w:rPr>
          <w:rFonts w:ascii="Times New Roman" w:hAnsi="Times New Roman"/>
        </w:rPr>
        <w:t>Section 20 of the Principal Act is amended by omitting sub-section (1.).</w:t>
      </w:r>
    </w:p>
    <w:p w:rsidR="006730C4" w:rsidRPr="00AF0D4C" w:rsidRDefault="00741DC7" w:rsidP="00AF0D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0D4C">
        <w:rPr>
          <w:rFonts w:ascii="Times New Roman" w:hAnsi="Times New Roman" w:cs="Times New Roman"/>
          <w:b/>
          <w:sz w:val="20"/>
        </w:rPr>
        <w:t>Power of Board to borrow money.</w:t>
      </w:r>
    </w:p>
    <w:p w:rsidR="006730C4" w:rsidRPr="007D5031" w:rsidRDefault="00741DC7" w:rsidP="00AF0D4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D5031">
        <w:rPr>
          <w:rFonts w:ascii="Times New Roman" w:hAnsi="Times New Roman"/>
          <w:b/>
        </w:rPr>
        <w:t>5.</w:t>
      </w:r>
      <w:r w:rsidR="00AF0D4C">
        <w:rPr>
          <w:rFonts w:ascii="Times New Roman" w:hAnsi="Times New Roman"/>
          <w:b/>
        </w:rPr>
        <w:tab/>
      </w:r>
      <w:r w:rsidR="006730C4" w:rsidRPr="007D5031">
        <w:rPr>
          <w:rFonts w:ascii="Times New Roman" w:hAnsi="Times New Roman"/>
        </w:rPr>
        <w:t xml:space="preserve">Section 23 of the Principal Act is amended by omitting the words </w:t>
      </w:r>
      <w:r w:rsidR="005B181E">
        <w:rPr>
          <w:rFonts w:ascii="Times New Roman" w:hAnsi="Times New Roman"/>
        </w:rPr>
        <w:t>“</w:t>
      </w:r>
      <w:r w:rsidR="006730C4" w:rsidRPr="007D5031">
        <w:rPr>
          <w:rFonts w:ascii="Times New Roman" w:hAnsi="Times New Roman"/>
        </w:rPr>
        <w:t>Commonwealth Bank</w:t>
      </w:r>
      <w:r w:rsidR="005B181E">
        <w:rPr>
          <w:rFonts w:ascii="Times New Roman" w:hAnsi="Times New Roman"/>
        </w:rPr>
        <w:t>”</w:t>
      </w:r>
      <w:r w:rsidR="006730C4" w:rsidRPr="007D5031">
        <w:rPr>
          <w:rFonts w:ascii="Times New Roman" w:hAnsi="Times New Roman"/>
        </w:rPr>
        <w:t xml:space="preserve"> (wherever occurring) and inserting in their stead the words </w:t>
      </w:r>
      <w:r w:rsidR="005B181E">
        <w:rPr>
          <w:rFonts w:ascii="Times New Roman" w:hAnsi="Times New Roman"/>
        </w:rPr>
        <w:t>“</w:t>
      </w:r>
      <w:r w:rsidR="006730C4" w:rsidRPr="007D5031">
        <w:rPr>
          <w:rFonts w:ascii="Times New Roman" w:hAnsi="Times New Roman"/>
        </w:rPr>
        <w:t>Reserve Bank</w:t>
      </w:r>
      <w:r w:rsidR="005B181E">
        <w:rPr>
          <w:rFonts w:ascii="Times New Roman" w:hAnsi="Times New Roman"/>
        </w:rPr>
        <w:t>”</w:t>
      </w:r>
      <w:r w:rsidR="006730C4" w:rsidRPr="007D5031">
        <w:rPr>
          <w:rFonts w:ascii="Times New Roman" w:hAnsi="Times New Roman"/>
        </w:rPr>
        <w:t>.</w:t>
      </w:r>
    </w:p>
    <w:p w:rsidR="006730C4" w:rsidRPr="00AF0D4C" w:rsidRDefault="00741DC7" w:rsidP="00AF0D4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F0D4C">
        <w:rPr>
          <w:rFonts w:ascii="Times New Roman" w:hAnsi="Times New Roman" w:cs="Times New Roman"/>
          <w:b/>
          <w:sz w:val="20"/>
        </w:rPr>
        <w:t>Validation.</w:t>
      </w:r>
    </w:p>
    <w:p w:rsidR="006730C4" w:rsidRDefault="00741DC7" w:rsidP="00AF0D4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D5031">
        <w:rPr>
          <w:rFonts w:ascii="Times New Roman" w:hAnsi="Times New Roman"/>
          <w:b/>
        </w:rPr>
        <w:t>6.</w:t>
      </w:r>
      <w:r w:rsidR="00AF0D4C">
        <w:rPr>
          <w:rFonts w:ascii="Times New Roman" w:hAnsi="Times New Roman"/>
        </w:rPr>
        <w:tab/>
      </w:r>
      <w:r w:rsidR="006730C4" w:rsidRPr="007D5031">
        <w:rPr>
          <w:rFonts w:ascii="Times New Roman" w:hAnsi="Times New Roman"/>
        </w:rPr>
        <w:t>The opening and maintaining by the Joint Coal Board before the commencement of this Act of an account with a bank that is declared by regulations under the Principal Act, as amended by this Act, to be an approved bank for the purposes of section 19</w:t>
      </w:r>
      <w:r w:rsidRPr="007D5031">
        <w:rPr>
          <w:rFonts w:ascii="Times New Roman" w:hAnsi="Times New Roman"/>
          <w:smallCaps/>
        </w:rPr>
        <w:t>a</w:t>
      </w:r>
      <w:r w:rsidR="006730C4" w:rsidRPr="007D5031">
        <w:rPr>
          <w:rFonts w:ascii="Times New Roman" w:hAnsi="Times New Roman"/>
        </w:rPr>
        <w:t xml:space="preserve"> of the Principal Act as so amended are hereby declared to have been lawfully authorized.</w:t>
      </w:r>
    </w:p>
    <w:p w:rsidR="00FE293C" w:rsidRPr="007D5031" w:rsidRDefault="00FE293C" w:rsidP="00FE293C">
      <w:pPr>
        <w:pBdr>
          <w:bottom w:val="double" w:sz="4" w:space="1" w:color="auto"/>
        </w:pBdr>
        <w:spacing w:before="360" w:after="0" w:line="240" w:lineRule="auto"/>
        <w:jc w:val="both"/>
        <w:rPr>
          <w:rFonts w:ascii="Times New Roman" w:hAnsi="Times New Roman"/>
        </w:rPr>
      </w:pPr>
    </w:p>
    <w:sectPr w:rsidR="00FE293C" w:rsidRPr="007D5031" w:rsidSect="00191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8A" w:rsidRDefault="006D7F8A" w:rsidP="00F82CF7">
      <w:pPr>
        <w:spacing w:after="0" w:line="240" w:lineRule="auto"/>
      </w:pPr>
      <w:r>
        <w:separator/>
      </w:r>
    </w:p>
  </w:endnote>
  <w:endnote w:type="continuationSeparator" w:id="0">
    <w:p w:rsidR="006D7F8A" w:rsidRDefault="006D7F8A" w:rsidP="00F8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45" w:rsidRDefault="00593C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45" w:rsidRDefault="00593C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45" w:rsidRDefault="00593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8A" w:rsidRDefault="006D7F8A" w:rsidP="00F82CF7">
      <w:pPr>
        <w:spacing w:after="0" w:line="240" w:lineRule="auto"/>
      </w:pPr>
      <w:r>
        <w:separator/>
      </w:r>
    </w:p>
  </w:footnote>
  <w:footnote w:type="continuationSeparator" w:id="0">
    <w:p w:rsidR="006D7F8A" w:rsidRDefault="006D7F8A" w:rsidP="00F8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45" w:rsidRDefault="00593C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F7" w:rsidRPr="001915A0" w:rsidRDefault="00F82CF7" w:rsidP="00F82CF7">
    <w:pPr>
      <w:pStyle w:val="Header"/>
      <w:tabs>
        <w:tab w:val="clear" w:pos="9360"/>
        <w:tab w:val="right" w:pos="9000"/>
      </w:tabs>
      <w:rPr>
        <w:sz w:val="20"/>
      </w:rPr>
    </w:pPr>
    <w:r w:rsidRPr="001915A0">
      <w:rPr>
        <w:rFonts w:ascii="Times New Roman" w:hAnsi="Times New Roman"/>
        <w:sz w:val="20"/>
      </w:rPr>
      <w:t>No 11.</w:t>
    </w:r>
    <w:r w:rsidRPr="001915A0">
      <w:rPr>
        <w:rFonts w:ascii="Times New Roman" w:hAnsi="Times New Roman"/>
        <w:sz w:val="20"/>
      </w:rPr>
      <w:tab/>
    </w:r>
    <w:r w:rsidRPr="001915A0">
      <w:rPr>
        <w:rFonts w:ascii="Times New Roman" w:hAnsi="Times New Roman"/>
        <w:i/>
        <w:sz w:val="20"/>
      </w:rPr>
      <w:t>Coal Industry</w:t>
    </w:r>
    <w:r w:rsidRPr="001915A0">
      <w:rPr>
        <w:rFonts w:ascii="Times New Roman" w:hAnsi="Times New Roman"/>
        <w:i/>
        <w:sz w:val="20"/>
      </w:rPr>
      <w:tab/>
    </w:r>
    <w:r w:rsidR="00593C45">
      <w:rPr>
        <w:rFonts w:ascii="Times New Roman" w:hAnsi="Times New Roman"/>
        <w:sz w:val="20"/>
      </w:rPr>
      <w:t>1965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45" w:rsidRDefault="00593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0C4"/>
    <w:rsid w:val="00072A92"/>
    <w:rsid w:val="00073182"/>
    <w:rsid w:val="000A4D99"/>
    <w:rsid w:val="000C144D"/>
    <w:rsid w:val="00167B7C"/>
    <w:rsid w:val="001823C8"/>
    <w:rsid w:val="001915A0"/>
    <w:rsid w:val="00217D56"/>
    <w:rsid w:val="00291B27"/>
    <w:rsid w:val="00291D17"/>
    <w:rsid w:val="00351B78"/>
    <w:rsid w:val="004437CB"/>
    <w:rsid w:val="00471F65"/>
    <w:rsid w:val="00593C45"/>
    <w:rsid w:val="005B181E"/>
    <w:rsid w:val="0064576A"/>
    <w:rsid w:val="006730C4"/>
    <w:rsid w:val="006B6553"/>
    <w:rsid w:val="006D1F35"/>
    <w:rsid w:val="006D7F8A"/>
    <w:rsid w:val="00741DC7"/>
    <w:rsid w:val="007527CF"/>
    <w:rsid w:val="007D5031"/>
    <w:rsid w:val="00977BD8"/>
    <w:rsid w:val="00A11871"/>
    <w:rsid w:val="00AF0D4C"/>
    <w:rsid w:val="00BC34CF"/>
    <w:rsid w:val="00C26C46"/>
    <w:rsid w:val="00C35882"/>
    <w:rsid w:val="00CB6B54"/>
    <w:rsid w:val="00D170B5"/>
    <w:rsid w:val="00D26A2C"/>
    <w:rsid w:val="00DD6A75"/>
    <w:rsid w:val="00E3452D"/>
    <w:rsid w:val="00E34E7B"/>
    <w:rsid w:val="00E76648"/>
    <w:rsid w:val="00EB1F01"/>
    <w:rsid w:val="00F10EE9"/>
    <w:rsid w:val="00F34819"/>
    <w:rsid w:val="00F53371"/>
    <w:rsid w:val="00F82CF7"/>
    <w:rsid w:val="00FA0469"/>
    <w:rsid w:val="00FA6B08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7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7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7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7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67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67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">
    <w:name w:val="Style317"/>
    <w:basedOn w:val="Normal"/>
    <w:rsid w:val="0067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5">
    <w:name w:val="Style385"/>
    <w:basedOn w:val="Normal"/>
    <w:rsid w:val="0067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5">
    <w:name w:val="Style375"/>
    <w:basedOn w:val="Normal"/>
    <w:rsid w:val="0067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6730C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0">
    <w:name w:val="CharStyle20"/>
    <w:basedOn w:val="DefaultParagraphFont"/>
    <w:rsid w:val="0067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83">
    <w:name w:val="CharStyle83"/>
    <w:basedOn w:val="DefaultParagraphFont"/>
    <w:rsid w:val="0067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87">
    <w:name w:val="CharStyle87"/>
    <w:basedOn w:val="DefaultParagraphFont"/>
    <w:rsid w:val="006730C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13">
    <w:name w:val="CharStyle213"/>
    <w:basedOn w:val="DefaultParagraphFont"/>
    <w:rsid w:val="006730C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33">
    <w:name w:val="CharStyle233"/>
    <w:basedOn w:val="DefaultParagraphFont"/>
    <w:rsid w:val="006730C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638">
    <w:name w:val="CharStyle638"/>
    <w:basedOn w:val="DefaultParagraphFont"/>
    <w:rsid w:val="006730C4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682">
    <w:name w:val="CharStyle682"/>
    <w:basedOn w:val="DefaultParagraphFont"/>
    <w:rsid w:val="006730C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83">
    <w:name w:val="CharStyle683"/>
    <w:basedOn w:val="DefaultParagraphFont"/>
    <w:rsid w:val="006730C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87">
    <w:name w:val="CharStyle687"/>
    <w:basedOn w:val="DefaultParagraphFont"/>
    <w:rsid w:val="006730C4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8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CF7"/>
  </w:style>
  <w:style w:type="paragraph" w:styleId="Footer">
    <w:name w:val="footer"/>
    <w:basedOn w:val="Normal"/>
    <w:link w:val="FooterChar"/>
    <w:uiPriority w:val="99"/>
    <w:semiHidden/>
    <w:unhideWhenUsed/>
    <w:rsid w:val="00F8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51</cp:revision>
  <dcterms:created xsi:type="dcterms:W3CDTF">2017-04-28T09:52:00Z</dcterms:created>
  <dcterms:modified xsi:type="dcterms:W3CDTF">2018-11-06T22:11:00Z</dcterms:modified>
</cp:coreProperties>
</file>