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47" w:rsidRPr="00BC409E" w:rsidRDefault="000B671D" w:rsidP="00BC409E">
      <w:pPr>
        <w:spacing w:before="4600" w:after="0" w:line="240" w:lineRule="auto"/>
        <w:jc w:val="center"/>
        <w:rPr>
          <w:rFonts w:ascii="Times New Roman" w:hAnsi="Times New Roman" w:cs="Times New Roman"/>
          <w:b/>
          <w:sz w:val="36"/>
        </w:rPr>
      </w:pPr>
      <w:r w:rsidRPr="00BC409E">
        <w:rPr>
          <w:rFonts w:ascii="Times New Roman" w:hAnsi="Times New Roman" w:cs="Times New Roman"/>
          <w:b/>
          <w:sz w:val="36"/>
        </w:rPr>
        <w:t>Fisheries</w:t>
      </w:r>
    </w:p>
    <w:p w:rsidR="000B671D" w:rsidRPr="00BC409E" w:rsidRDefault="000B671D" w:rsidP="00BC409E">
      <w:pPr>
        <w:pBdr>
          <w:top w:val="single" w:sz="4" w:space="1" w:color="auto"/>
        </w:pBdr>
        <w:spacing w:before="200" w:after="0" w:line="240" w:lineRule="auto"/>
        <w:ind w:left="4032" w:right="4032"/>
        <w:jc w:val="center"/>
        <w:rPr>
          <w:rFonts w:ascii="Times New Roman" w:hAnsi="Times New Roman" w:cs="Times New Roman"/>
        </w:rPr>
      </w:pPr>
    </w:p>
    <w:p w:rsidR="000B671D" w:rsidRPr="00BC409E" w:rsidRDefault="001F6898" w:rsidP="00BC409E">
      <w:pPr>
        <w:spacing w:before="120" w:after="120" w:line="240" w:lineRule="auto"/>
        <w:jc w:val="center"/>
        <w:rPr>
          <w:rFonts w:ascii="Times New Roman" w:hAnsi="Times New Roman" w:cs="Times New Roman"/>
          <w:b/>
          <w:sz w:val="28"/>
        </w:rPr>
      </w:pPr>
      <w:r w:rsidRPr="00BC409E">
        <w:rPr>
          <w:rFonts w:ascii="Times New Roman" w:hAnsi="Times New Roman" w:cs="Times New Roman"/>
          <w:b/>
          <w:sz w:val="28"/>
        </w:rPr>
        <w:t>No. 116 of 1967</w:t>
      </w:r>
    </w:p>
    <w:p w:rsidR="000B671D" w:rsidRPr="00BC409E" w:rsidRDefault="000B671D" w:rsidP="00BC409E">
      <w:pPr>
        <w:spacing w:before="120" w:after="120" w:line="240" w:lineRule="auto"/>
        <w:jc w:val="center"/>
        <w:rPr>
          <w:rFonts w:ascii="Times New Roman" w:hAnsi="Times New Roman" w:cs="Times New Roman"/>
          <w:sz w:val="26"/>
        </w:rPr>
      </w:pPr>
      <w:r w:rsidRPr="00BC409E">
        <w:rPr>
          <w:rFonts w:ascii="Times New Roman" w:hAnsi="Times New Roman" w:cs="Times New Roman"/>
          <w:sz w:val="26"/>
        </w:rPr>
        <w:t xml:space="preserve">An Act to amend the </w:t>
      </w:r>
      <w:r w:rsidR="001F6898" w:rsidRPr="00BC409E">
        <w:rPr>
          <w:rFonts w:ascii="Times New Roman" w:hAnsi="Times New Roman" w:cs="Times New Roman"/>
          <w:i/>
          <w:sz w:val="26"/>
        </w:rPr>
        <w:t xml:space="preserve">Fisheries Act </w:t>
      </w:r>
      <w:r w:rsidRPr="00BC409E">
        <w:rPr>
          <w:rFonts w:ascii="Times New Roman" w:hAnsi="Times New Roman" w:cs="Times New Roman"/>
          <w:sz w:val="26"/>
        </w:rPr>
        <w:t>1952-1966.</w:t>
      </w:r>
    </w:p>
    <w:p w:rsidR="000B671D" w:rsidRPr="00873A23" w:rsidRDefault="000B671D" w:rsidP="00BC409E">
      <w:pPr>
        <w:spacing w:before="120" w:after="120" w:line="240" w:lineRule="auto"/>
        <w:jc w:val="right"/>
        <w:rPr>
          <w:rFonts w:ascii="Times New Roman" w:hAnsi="Times New Roman" w:cs="Times New Roman"/>
          <w:sz w:val="26"/>
        </w:rPr>
      </w:pPr>
      <w:r w:rsidRPr="00873A23">
        <w:rPr>
          <w:rFonts w:ascii="Times New Roman" w:hAnsi="Times New Roman" w:cs="Times New Roman"/>
          <w:sz w:val="26"/>
        </w:rPr>
        <w:t>[</w:t>
      </w:r>
      <w:r w:rsidR="001F6898" w:rsidRPr="00873A23">
        <w:rPr>
          <w:rFonts w:ascii="Times New Roman" w:hAnsi="Times New Roman" w:cs="Times New Roman"/>
          <w:sz w:val="26"/>
        </w:rPr>
        <w:t>Assented to 17 November 1967</w:t>
      </w:r>
      <w:r w:rsidRPr="00873A23">
        <w:rPr>
          <w:rFonts w:ascii="Times New Roman" w:hAnsi="Times New Roman" w:cs="Times New Roman"/>
          <w:sz w:val="26"/>
        </w:rPr>
        <w:t>]</w:t>
      </w:r>
    </w:p>
    <w:p w:rsidR="000B671D" w:rsidRPr="00873A23" w:rsidRDefault="000B671D" w:rsidP="00BC409E">
      <w:pPr>
        <w:spacing w:after="0" w:line="240" w:lineRule="auto"/>
        <w:jc w:val="both"/>
        <w:rPr>
          <w:rFonts w:ascii="Times New Roman" w:hAnsi="Times New Roman"/>
        </w:rPr>
      </w:pPr>
      <w:r w:rsidRPr="00873A23">
        <w:rPr>
          <w:rFonts w:ascii="Times New Roman" w:hAnsi="Times New Roman"/>
        </w:rPr>
        <w:t>BE it enacted by the Queen</w:t>
      </w:r>
      <w:r w:rsidR="00D30B34" w:rsidRPr="00873A23">
        <w:rPr>
          <w:rFonts w:ascii="Times New Roman" w:hAnsi="Times New Roman"/>
        </w:rPr>
        <w:t>’</w:t>
      </w:r>
      <w:r w:rsidRPr="00873A23">
        <w:rPr>
          <w:rFonts w:ascii="Times New Roman" w:hAnsi="Times New Roman"/>
        </w:rPr>
        <w:t>s Most Excellent Majesty, the Senate, and the House of Representatives of the Commonwealth of Australia, as follows:—</w:t>
      </w:r>
    </w:p>
    <w:p w:rsidR="000B671D" w:rsidRPr="00BC409E" w:rsidRDefault="001F6898" w:rsidP="00BC409E">
      <w:pPr>
        <w:spacing w:before="120" w:after="60" w:line="240" w:lineRule="auto"/>
        <w:jc w:val="both"/>
        <w:rPr>
          <w:rFonts w:ascii="Times New Roman" w:hAnsi="Times New Roman" w:cs="Times New Roman"/>
          <w:b/>
          <w:sz w:val="20"/>
        </w:rPr>
      </w:pPr>
      <w:r w:rsidRPr="00BC409E">
        <w:rPr>
          <w:rFonts w:ascii="Times New Roman" w:hAnsi="Times New Roman" w:cs="Times New Roman"/>
          <w:b/>
          <w:sz w:val="20"/>
        </w:rPr>
        <w:t>Short title and citation.</w:t>
      </w:r>
    </w:p>
    <w:p w:rsidR="000B671D" w:rsidRPr="00BC409E" w:rsidRDefault="001F6898" w:rsidP="00BC409E">
      <w:pPr>
        <w:spacing w:after="0" w:line="240" w:lineRule="auto"/>
        <w:ind w:firstLine="432"/>
        <w:jc w:val="both"/>
        <w:rPr>
          <w:rFonts w:ascii="Times New Roman" w:hAnsi="Times New Roman"/>
        </w:rPr>
      </w:pPr>
      <w:r w:rsidRPr="00BC409E">
        <w:rPr>
          <w:rFonts w:ascii="Times New Roman" w:hAnsi="Times New Roman"/>
          <w:b/>
        </w:rPr>
        <w:t>1.</w:t>
      </w:r>
      <w:r w:rsidR="000B671D" w:rsidRPr="00BC409E">
        <w:rPr>
          <w:rFonts w:ascii="Times New Roman" w:hAnsi="Times New Roman"/>
        </w:rPr>
        <w:t>—(1.)</w:t>
      </w:r>
      <w:r w:rsidR="00650CE1" w:rsidRPr="00BC409E">
        <w:rPr>
          <w:rFonts w:ascii="Times New Roman" w:hAnsi="Times New Roman"/>
        </w:rPr>
        <w:tab/>
      </w:r>
      <w:r w:rsidR="000B671D" w:rsidRPr="00BC409E">
        <w:rPr>
          <w:rFonts w:ascii="Times New Roman" w:hAnsi="Times New Roman"/>
        </w:rPr>
        <w:t xml:space="preserve">This Act may be cited as the </w:t>
      </w:r>
      <w:r w:rsidRPr="00BC409E">
        <w:rPr>
          <w:rFonts w:ascii="Times New Roman" w:hAnsi="Times New Roman"/>
          <w:i/>
        </w:rPr>
        <w:t xml:space="preserve">Fisheries Act </w:t>
      </w:r>
      <w:r w:rsidR="000B671D" w:rsidRPr="00BC409E">
        <w:rPr>
          <w:rFonts w:ascii="Times New Roman" w:hAnsi="Times New Roman"/>
        </w:rPr>
        <w:t>1967.</w:t>
      </w:r>
    </w:p>
    <w:p w:rsidR="000B671D" w:rsidRPr="00BC409E" w:rsidRDefault="000B671D" w:rsidP="00BC409E">
      <w:pPr>
        <w:tabs>
          <w:tab w:val="left" w:pos="1080"/>
        </w:tabs>
        <w:spacing w:before="60" w:after="0" w:line="240" w:lineRule="auto"/>
        <w:ind w:firstLine="432"/>
        <w:jc w:val="both"/>
        <w:rPr>
          <w:rFonts w:ascii="Times New Roman" w:hAnsi="Times New Roman"/>
        </w:rPr>
      </w:pPr>
      <w:r w:rsidRPr="00BC409E">
        <w:rPr>
          <w:rFonts w:ascii="Times New Roman" w:hAnsi="Times New Roman"/>
        </w:rPr>
        <w:t>(2.)</w:t>
      </w:r>
      <w:r w:rsidR="00505DEF" w:rsidRPr="00BC409E">
        <w:rPr>
          <w:rFonts w:ascii="Times New Roman" w:hAnsi="Times New Roman"/>
        </w:rPr>
        <w:tab/>
      </w:r>
      <w:r w:rsidRPr="00BC409E">
        <w:rPr>
          <w:rFonts w:ascii="Times New Roman" w:hAnsi="Times New Roman"/>
        </w:rPr>
        <w:t xml:space="preserve">The </w:t>
      </w:r>
      <w:r w:rsidR="001F6898" w:rsidRPr="00BC409E">
        <w:rPr>
          <w:rFonts w:ascii="Times New Roman" w:hAnsi="Times New Roman"/>
          <w:i/>
        </w:rPr>
        <w:t xml:space="preserve">Fisheries Act </w:t>
      </w:r>
      <w:r w:rsidR="00873A23">
        <w:rPr>
          <w:rFonts w:ascii="Times New Roman" w:hAnsi="Times New Roman"/>
        </w:rPr>
        <w:t>1952-1966</w:t>
      </w:r>
      <w:r w:rsidRPr="00BC409E">
        <w:rPr>
          <w:rFonts w:ascii="Times New Roman" w:hAnsi="Times New Roman"/>
        </w:rPr>
        <w:t xml:space="preserve"> is in this Act referred to as the Principal Act.</w:t>
      </w:r>
    </w:p>
    <w:p w:rsidR="000B671D" w:rsidRPr="00BC409E" w:rsidRDefault="000B671D" w:rsidP="00BC409E">
      <w:pPr>
        <w:tabs>
          <w:tab w:val="left" w:pos="1080"/>
        </w:tabs>
        <w:spacing w:before="60" w:after="0" w:line="240" w:lineRule="auto"/>
        <w:ind w:firstLine="432"/>
        <w:jc w:val="both"/>
        <w:rPr>
          <w:rFonts w:ascii="Times New Roman" w:hAnsi="Times New Roman"/>
        </w:rPr>
      </w:pPr>
      <w:r w:rsidRPr="00BC409E">
        <w:rPr>
          <w:rFonts w:ascii="Times New Roman" w:hAnsi="Times New Roman"/>
        </w:rPr>
        <w:t>(3.)</w:t>
      </w:r>
      <w:r w:rsidR="00EF159B" w:rsidRPr="00BC409E">
        <w:rPr>
          <w:rFonts w:ascii="Times New Roman" w:hAnsi="Times New Roman"/>
        </w:rPr>
        <w:tab/>
      </w:r>
      <w:r w:rsidRPr="00BC409E">
        <w:rPr>
          <w:rFonts w:ascii="Times New Roman" w:hAnsi="Times New Roman"/>
        </w:rPr>
        <w:t xml:space="preserve">The Principal Act, as amended by this Act, may be cited as the </w:t>
      </w:r>
      <w:r w:rsidR="001F6898" w:rsidRPr="00BC409E">
        <w:rPr>
          <w:rFonts w:ascii="Times New Roman" w:hAnsi="Times New Roman"/>
          <w:i/>
        </w:rPr>
        <w:t xml:space="preserve">Fisheries Act </w:t>
      </w:r>
      <w:r w:rsidRPr="00BC409E">
        <w:rPr>
          <w:rFonts w:ascii="Times New Roman" w:hAnsi="Times New Roman"/>
        </w:rPr>
        <w:t>1952-1967.</w:t>
      </w:r>
    </w:p>
    <w:p w:rsidR="000B671D" w:rsidRPr="00BC409E" w:rsidRDefault="001F6898" w:rsidP="00BC409E">
      <w:pPr>
        <w:spacing w:before="120" w:after="60" w:line="240" w:lineRule="auto"/>
        <w:jc w:val="both"/>
        <w:rPr>
          <w:rFonts w:ascii="Times New Roman" w:hAnsi="Times New Roman" w:cs="Times New Roman"/>
          <w:b/>
          <w:sz w:val="20"/>
        </w:rPr>
      </w:pPr>
      <w:r w:rsidRPr="00BC409E">
        <w:rPr>
          <w:rFonts w:ascii="Times New Roman" w:hAnsi="Times New Roman" w:cs="Times New Roman"/>
          <w:b/>
          <w:sz w:val="20"/>
        </w:rPr>
        <w:t>Commencement.</w:t>
      </w:r>
    </w:p>
    <w:p w:rsidR="000B671D" w:rsidRPr="00BC409E" w:rsidRDefault="001F6898" w:rsidP="00BC409E">
      <w:pPr>
        <w:spacing w:after="0" w:line="240" w:lineRule="auto"/>
        <w:ind w:firstLine="432"/>
        <w:jc w:val="both"/>
        <w:rPr>
          <w:rFonts w:ascii="Times New Roman" w:hAnsi="Times New Roman"/>
        </w:rPr>
      </w:pPr>
      <w:r w:rsidRPr="00BC409E">
        <w:rPr>
          <w:rFonts w:ascii="Times New Roman" w:hAnsi="Times New Roman"/>
          <w:b/>
        </w:rPr>
        <w:t>2.</w:t>
      </w:r>
      <w:r w:rsidR="009D48E6" w:rsidRPr="00BC409E">
        <w:rPr>
          <w:rFonts w:ascii="Times New Roman" w:hAnsi="Times New Roman"/>
        </w:rPr>
        <w:tab/>
      </w:r>
      <w:bookmarkStart w:id="0" w:name="_GoBack"/>
      <w:r w:rsidR="000B671D" w:rsidRPr="00BC409E">
        <w:rPr>
          <w:rFonts w:ascii="Times New Roman" w:hAnsi="Times New Roman"/>
        </w:rPr>
        <w:t>This Act shall come into operation on a date to be fixed by Proclamation.</w:t>
      </w:r>
      <w:bookmarkEnd w:id="0"/>
    </w:p>
    <w:p w:rsidR="000B671D" w:rsidRPr="00BC409E" w:rsidRDefault="005E110F" w:rsidP="00BC409E">
      <w:pPr>
        <w:spacing w:before="120" w:after="60" w:line="240" w:lineRule="auto"/>
        <w:jc w:val="both"/>
        <w:rPr>
          <w:rFonts w:ascii="Times New Roman" w:hAnsi="Times New Roman" w:cs="Times New Roman"/>
          <w:b/>
          <w:sz w:val="20"/>
        </w:rPr>
      </w:pPr>
      <w:r w:rsidRPr="00BC409E">
        <w:rPr>
          <w:rFonts w:ascii="Times New Roman" w:hAnsi="Times New Roman"/>
        </w:rPr>
        <w:br w:type="page"/>
      </w:r>
      <w:r w:rsidR="001F6898" w:rsidRPr="00BC409E">
        <w:rPr>
          <w:rFonts w:ascii="Times New Roman" w:hAnsi="Times New Roman" w:cs="Times New Roman"/>
          <w:b/>
          <w:sz w:val="20"/>
        </w:rPr>
        <w:lastRenderedPageBreak/>
        <w:t>Definitions.</w:t>
      </w:r>
    </w:p>
    <w:p w:rsidR="000B671D" w:rsidRPr="00BC409E" w:rsidRDefault="001F6898" w:rsidP="00BC409E">
      <w:pPr>
        <w:spacing w:after="0" w:line="240" w:lineRule="auto"/>
        <w:ind w:firstLine="432"/>
        <w:jc w:val="both"/>
        <w:rPr>
          <w:rFonts w:ascii="Times New Roman" w:hAnsi="Times New Roman"/>
        </w:rPr>
      </w:pPr>
      <w:r w:rsidRPr="00BC409E">
        <w:rPr>
          <w:rFonts w:ascii="Times New Roman" w:hAnsi="Times New Roman"/>
          <w:b/>
        </w:rPr>
        <w:t>3.</w:t>
      </w:r>
      <w:r w:rsidR="001A366A" w:rsidRPr="00BC409E">
        <w:rPr>
          <w:rFonts w:ascii="Times New Roman" w:hAnsi="Times New Roman"/>
        </w:rPr>
        <w:tab/>
      </w:r>
      <w:r w:rsidR="000B671D" w:rsidRPr="00BC409E">
        <w:rPr>
          <w:rFonts w:ascii="Times New Roman" w:hAnsi="Times New Roman"/>
        </w:rPr>
        <w:t>Section 4 of the Principal Act is amended—</w:t>
      </w:r>
    </w:p>
    <w:p w:rsidR="000B671D" w:rsidRPr="00BC409E" w:rsidRDefault="000B671D" w:rsidP="00BC409E">
      <w:pPr>
        <w:spacing w:before="60" w:after="0" w:line="240" w:lineRule="auto"/>
        <w:ind w:left="1080" w:hanging="576"/>
        <w:jc w:val="both"/>
        <w:rPr>
          <w:rFonts w:ascii="Times New Roman" w:hAnsi="Times New Roman"/>
        </w:rPr>
      </w:pPr>
      <w:r w:rsidRPr="00BC409E">
        <w:rPr>
          <w:rFonts w:ascii="Times New Roman" w:hAnsi="Times New Roman"/>
        </w:rPr>
        <w:t>(</w:t>
      </w:r>
      <w:r w:rsidR="001F6898" w:rsidRPr="00BC409E">
        <w:rPr>
          <w:rFonts w:ascii="Times New Roman" w:hAnsi="Times New Roman"/>
          <w:i/>
        </w:rPr>
        <w:t>a</w:t>
      </w:r>
      <w:r w:rsidRPr="00BC409E">
        <w:rPr>
          <w:rFonts w:ascii="Times New Roman" w:hAnsi="Times New Roman"/>
        </w:rPr>
        <w:t xml:space="preserve">) by inserting after the definition of </w:t>
      </w:r>
      <w:r w:rsidR="00D30B34" w:rsidRPr="00BC409E">
        <w:rPr>
          <w:rFonts w:ascii="Times New Roman" w:hAnsi="Times New Roman"/>
        </w:rPr>
        <w:t>“</w:t>
      </w:r>
      <w:r w:rsidRPr="00BC409E">
        <w:rPr>
          <w:rFonts w:ascii="Times New Roman" w:hAnsi="Times New Roman"/>
        </w:rPr>
        <w:t>fisherman</w:t>
      </w:r>
      <w:r w:rsidR="00D30B34" w:rsidRPr="00BC409E">
        <w:rPr>
          <w:rFonts w:ascii="Times New Roman" w:hAnsi="Times New Roman"/>
        </w:rPr>
        <w:t>”</w:t>
      </w:r>
      <w:r w:rsidRPr="00BC409E">
        <w:rPr>
          <w:rFonts w:ascii="Times New Roman" w:hAnsi="Times New Roman"/>
        </w:rPr>
        <w:t xml:space="preserve"> the following definitions:—</w:t>
      </w:r>
    </w:p>
    <w:p w:rsidR="000B671D" w:rsidRPr="00BC409E" w:rsidRDefault="00D30B34" w:rsidP="00BC409E">
      <w:pPr>
        <w:spacing w:before="60" w:after="0" w:line="240" w:lineRule="auto"/>
        <w:ind w:left="1411" w:hanging="403"/>
        <w:jc w:val="both"/>
        <w:rPr>
          <w:rFonts w:ascii="Times New Roman" w:hAnsi="Times New Roman"/>
        </w:rPr>
      </w:pPr>
      <w:r w:rsidRPr="00BC409E">
        <w:rPr>
          <w:rFonts w:ascii="Times New Roman" w:hAnsi="Times New Roman"/>
        </w:rPr>
        <w:t>“‘</w:t>
      </w:r>
      <w:r w:rsidR="000B671D" w:rsidRPr="00BC409E">
        <w:rPr>
          <w:rFonts w:ascii="Times New Roman" w:hAnsi="Times New Roman"/>
        </w:rPr>
        <w:t>fishing</w:t>
      </w:r>
      <w:r w:rsidRPr="00BC409E">
        <w:rPr>
          <w:rFonts w:ascii="Times New Roman" w:hAnsi="Times New Roman"/>
        </w:rPr>
        <w:t>’</w:t>
      </w:r>
      <w:r w:rsidR="000B671D" w:rsidRPr="00BC409E">
        <w:rPr>
          <w:rFonts w:ascii="Times New Roman" w:hAnsi="Times New Roman"/>
        </w:rPr>
        <w:t xml:space="preserve"> means the taking of fish and includes the work of cutting up, dismembering, cleaning, sorting, packing, preserving, storing and transporting fish that have been taken;</w:t>
      </w:r>
    </w:p>
    <w:p w:rsidR="000B671D" w:rsidRPr="00BC409E" w:rsidRDefault="00D30B34" w:rsidP="00BC409E">
      <w:pPr>
        <w:spacing w:before="60" w:after="0" w:line="240" w:lineRule="auto"/>
        <w:ind w:left="1411" w:hanging="403"/>
        <w:jc w:val="both"/>
        <w:rPr>
          <w:rFonts w:ascii="Times New Roman" w:hAnsi="Times New Roman"/>
        </w:rPr>
      </w:pPr>
      <w:r w:rsidRPr="00BC409E">
        <w:rPr>
          <w:rFonts w:ascii="Times New Roman" w:hAnsi="Times New Roman"/>
        </w:rPr>
        <w:t>“‘</w:t>
      </w:r>
      <w:r w:rsidR="000B671D" w:rsidRPr="00BC409E">
        <w:rPr>
          <w:rFonts w:ascii="Times New Roman" w:hAnsi="Times New Roman"/>
        </w:rPr>
        <w:t>foreign boat</w:t>
      </w:r>
      <w:r w:rsidRPr="00BC409E">
        <w:rPr>
          <w:rFonts w:ascii="Times New Roman" w:hAnsi="Times New Roman"/>
        </w:rPr>
        <w:t>’</w:t>
      </w:r>
      <w:r w:rsidR="000B671D" w:rsidRPr="00BC409E">
        <w:rPr>
          <w:rFonts w:ascii="Times New Roman" w:hAnsi="Times New Roman"/>
        </w:rPr>
        <w:t xml:space="preserve"> means a boat other than—</w:t>
      </w:r>
    </w:p>
    <w:p w:rsidR="000B671D" w:rsidRPr="00BC409E" w:rsidRDefault="000B671D" w:rsidP="00BC409E">
      <w:pPr>
        <w:spacing w:before="60" w:after="0" w:line="240" w:lineRule="auto"/>
        <w:ind w:left="1656"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a</w:t>
      </w:r>
      <w:r w:rsidRPr="00BC409E">
        <w:rPr>
          <w:rFonts w:ascii="Times New Roman" w:hAnsi="Times New Roman"/>
        </w:rPr>
        <w:t>) a boat owned by a resident of, or by a company incorporated in, Australia or a Territory, being a boat—</w:t>
      </w:r>
    </w:p>
    <w:p w:rsidR="000B671D" w:rsidRPr="00BC409E" w:rsidRDefault="000B671D" w:rsidP="00BC409E">
      <w:pPr>
        <w:spacing w:before="60" w:after="0" w:line="240" w:lineRule="auto"/>
        <w:ind w:left="2376" w:hanging="360"/>
        <w:jc w:val="both"/>
        <w:rPr>
          <w:rFonts w:ascii="Times New Roman" w:hAnsi="Times New Roman"/>
        </w:rPr>
      </w:pPr>
      <w:r w:rsidRPr="00BC409E">
        <w:rPr>
          <w:rFonts w:ascii="Times New Roman" w:hAnsi="Times New Roman"/>
        </w:rPr>
        <w:t>(i) that is registered in Australia or in a Territory; or</w:t>
      </w:r>
    </w:p>
    <w:p w:rsidR="000B671D" w:rsidRPr="00BC409E" w:rsidRDefault="000B671D" w:rsidP="00BC409E">
      <w:pPr>
        <w:spacing w:before="60" w:after="0" w:line="240" w:lineRule="auto"/>
        <w:ind w:left="2376" w:hanging="360"/>
        <w:jc w:val="both"/>
        <w:rPr>
          <w:rFonts w:ascii="Times New Roman" w:hAnsi="Times New Roman"/>
        </w:rPr>
      </w:pPr>
      <w:r w:rsidRPr="00BC409E">
        <w:rPr>
          <w:rFonts w:ascii="Times New Roman" w:hAnsi="Times New Roman"/>
        </w:rPr>
        <w:t>(ii) the operations of which are based on a place in Australia or in a Territory; or</w:t>
      </w:r>
    </w:p>
    <w:p w:rsidR="000B671D" w:rsidRPr="00BC409E" w:rsidRDefault="000B671D" w:rsidP="00BC409E">
      <w:pPr>
        <w:spacing w:before="60" w:after="0" w:line="240" w:lineRule="auto"/>
        <w:ind w:left="1656"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b</w:t>
      </w:r>
      <w:r w:rsidRPr="00BC409E">
        <w:rPr>
          <w:rFonts w:ascii="Times New Roman" w:hAnsi="Times New Roman"/>
        </w:rPr>
        <w:t>)</w:t>
      </w:r>
      <w:r w:rsidR="001F6898" w:rsidRPr="00BC409E">
        <w:rPr>
          <w:rFonts w:ascii="Times New Roman" w:hAnsi="Times New Roman"/>
          <w:i/>
        </w:rPr>
        <w:t xml:space="preserve"> </w:t>
      </w:r>
      <w:r w:rsidRPr="00BC409E">
        <w:rPr>
          <w:rFonts w:ascii="Times New Roman" w:hAnsi="Times New Roman"/>
        </w:rPr>
        <w:t>a boat belonging to, and ordinarily attached to or carried on board, a boat of a kind referred to in the last preceding paragraph;</w:t>
      </w:r>
      <w:r w:rsidR="00D30B34" w:rsidRPr="00BC409E">
        <w:rPr>
          <w:rFonts w:ascii="Times New Roman" w:hAnsi="Times New Roman"/>
        </w:rPr>
        <w:t>”</w:t>
      </w:r>
      <w:r w:rsidRPr="00BC409E">
        <w:rPr>
          <w:rFonts w:ascii="Times New Roman" w:hAnsi="Times New Roman"/>
        </w:rPr>
        <w:t>;</w:t>
      </w:r>
    </w:p>
    <w:p w:rsidR="000B671D" w:rsidRPr="00BC409E" w:rsidRDefault="000B671D" w:rsidP="00BC409E">
      <w:pPr>
        <w:spacing w:before="60" w:after="0" w:line="240" w:lineRule="auto"/>
        <w:ind w:left="864"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b</w:t>
      </w:r>
      <w:r w:rsidRPr="00BC409E">
        <w:rPr>
          <w:rFonts w:ascii="Times New Roman" w:hAnsi="Times New Roman"/>
        </w:rPr>
        <w:t>) by omitting paragraph (</w:t>
      </w:r>
      <w:r w:rsidR="001F6898" w:rsidRPr="00BC409E">
        <w:rPr>
          <w:rFonts w:ascii="Times New Roman" w:hAnsi="Times New Roman"/>
          <w:i/>
        </w:rPr>
        <w:t>d</w:t>
      </w:r>
      <w:r w:rsidRPr="00BC409E">
        <w:rPr>
          <w:rFonts w:ascii="Times New Roman" w:hAnsi="Times New Roman"/>
        </w:rPr>
        <w:t xml:space="preserve">) of the definition of </w:t>
      </w:r>
      <w:r w:rsidR="00D30B34" w:rsidRPr="00BC409E">
        <w:rPr>
          <w:rFonts w:ascii="Times New Roman" w:hAnsi="Times New Roman"/>
        </w:rPr>
        <w:t>“</w:t>
      </w:r>
      <w:r w:rsidRPr="00BC409E">
        <w:rPr>
          <w:rFonts w:ascii="Times New Roman" w:hAnsi="Times New Roman"/>
        </w:rPr>
        <w:t>officer</w:t>
      </w:r>
      <w:r w:rsidR="00D30B34" w:rsidRPr="00BC409E">
        <w:rPr>
          <w:rFonts w:ascii="Times New Roman" w:hAnsi="Times New Roman"/>
        </w:rPr>
        <w:t>”</w:t>
      </w:r>
      <w:r w:rsidRPr="00BC409E">
        <w:rPr>
          <w:rFonts w:ascii="Times New Roman" w:hAnsi="Times New Roman"/>
        </w:rPr>
        <w:t xml:space="preserve"> and inserting in its stead the following paragraph:—</w:t>
      </w:r>
    </w:p>
    <w:p w:rsidR="000B671D" w:rsidRPr="00BC409E" w:rsidRDefault="00D30B34" w:rsidP="00BC409E">
      <w:pPr>
        <w:spacing w:before="60" w:after="0" w:line="240" w:lineRule="auto"/>
        <w:ind w:left="1411" w:hanging="403"/>
        <w:jc w:val="both"/>
        <w:rPr>
          <w:rFonts w:ascii="Times New Roman" w:hAnsi="Times New Roman"/>
        </w:rPr>
      </w:pPr>
      <w:r w:rsidRPr="00BC409E">
        <w:rPr>
          <w:rFonts w:ascii="Times New Roman" w:hAnsi="Times New Roman"/>
        </w:rPr>
        <w:t>“</w:t>
      </w:r>
      <w:r w:rsidR="000B671D" w:rsidRPr="00BC409E">
        <w:rPr>
          <w:rFonts w:ascii="Times New Roman" w:hAnsi="Times New Roman"/>
        </w:rPr>
        <w:t>(</w:t>
      </w:r>
      <w:r w:rsidR="001F6898" w:rsidRPr="00BC409E">
        <w:rPr>
          <w:rFonts w:ascii="Times New Roman" w:hAnsi="Times New Roman"/>
          <w:i/>
        </w:rPr>
        <w:t>d</w:t>
      </w:r>
      <w:r w:rsidR="000B671D" w:rsidRPr="00BC409E">
        <w:rPr>
          <w:rFonts w:ascii="Times New Roman" w:hAnsi="Times New Roman"/>
        </w:rPr>
        <w:t>) a Commonwealth Police Officer; and</w:t>
      </w:r>
      <w:r w:rsidRPr="00BC409E">
        <w:rPr>
          <w:rFonts w:ascii="Times New Roman" w:hAnsi="Times New Roman"/>
        </w:rPr>
        <w:t>”</w:t>
      </w:r>
      <w:r w:rsidR="000B671D" w:rsidRPr="00BC409E">
        <w:rPr>
          <w:rFonts w:ascii="Times New Roman" w:hAnsi="Times New Roman"/>
        </w:rPr>
        <w:t>; and</w:t>
      </w:r>
    </w:p>
    <w:p w:rsidR="000B671D" w:rsidRPr="00BC409E" w:rsidRDefault="000B671D" w:rsidP="00BC409E">
      <w:pPr>
        <w:spacing w:before="60" w:after="0" w:line="240" w:lineRule="auto"/>
        <w:ind w:left="864"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c</w:t>
      </w:r>
      <w:r w:rsidRPr="00BC409E">
        <w:rPr>
          <w:rFonts w:ascii="Times New Roman" w:hAnsi="Times New Roman"/>
        </w:rPr>
        <w:t>) by omitting the definition of</w:t>
      </w:r>
      <w:r w:rsidR="00D30B34" w:rsidRPr="00BC409E">
        <w:rPr>
          <w:rFonts w:ascii="Times New Roman" w:hAnsi="Times New Roman"/>
        </w:rPr>
        <w:t xml:space="preserve"> “</w:t>
      </w:r>
      <w:r w:rsidRPr="00BC409E">
        <w:rPr>
          <w:rFonts w:ascii="Times New Roman" w:hAnsi="Times New Roman"/>
        </w:rPr>
        <w:t>Territory</w:t>
      </w:r>
      <w:r w:rsidR="00D30B34" w:rsidRPr="00BC409E">
        <w:rPr>
          <w:rFonts w:ascii="Times New Roman" w:hAnsi="Times New Roman"/>
        </w:rPr>
        <w:t>”</w:t>
      </w:r>
      <w:r w:rsidRPr="00BC409E">
        <w:rPr>
          <w:rFonts w:ascii="Times New Roman" w:hAnsi="Times New Roman"/>
        </w:rPr>
        <w:t xml:space="preserve"> and inserting in its stead the following definitions:—</w:t>
      </w:r>
    </w:p>
    <w:p w:rsidR="000B671D" w:rsidRPr="00BC409E" w:rsidRDefault="00D30B34" w:rsidP="00BC409E">
      <w:pPr>
        <w:spacing w:before="60" w:after="0" w:line="240" w:lineRule="auto"/>
        <w:ind w:left="1411" w:hanging="403"/>
        <w:jc w:val="both"/>
        <w:rPr>
          <w:rFonts w:ascii="Times New Roman" w:hAnsi="Times New Roman"/>
        </w:rPr>
      </w:pPr>
      <w:r w:rsidRPr="00BC409E">
        <w:rPr>
          <w:rFonts w:ascii="Times New Roman" w:hAnsi="Times New Roman"/>
        </w:rPr>
        <w:t>“‘</w:t>
      </w:r>
      <w:r w:rsidR="000B671D" w:rsidRPr="00BC409E">
        <w:rPr>
          <w:rFonts w:ascii="Times New Roman" w:hAnsi="Times New Roman"/>
        </w:rPr>
        <w:t>Territory</w:t>
      </w:r>
      <w:r w:rsidRPr="00BC409E">
        <w:rPr>
          <w:rFonts w:ascii="Times New Roman" w:hAnsi="Times New Roman"/>
        </w:rPr>
        <w:t>’</w:t>
      </w:r>
      <w:r w:rsidR="000B671D" w:rsidRPr="00BC409E">
        <w:rPr>
          <w:rFonts w:ascii="Times New Roman" w:hAnsi="Times New Roman"/>
        </w:rPr>
        <w:t xml:space="preserve"> means Territory of the Commonwealth and includes the Territory of Nauru;</w:t>
      </w:r>
    </w:p>
    <w:p w:rsidR="000B671D" w:rsidRPr="00BC409E" w:rsidRDefault="00D30B34" w:rsidP="00BC409E">
      <w:pPr>
        <w:spacing w:before="60" w:after="0" w:line="240" w:lineRule="auto"/>
        <w:ind w:left="1411" w:hanging="403"/>
        <w:jc w:val="both"/>
        <w:rPr>
          <w:rFonts w:ascii="Times New Roman" w:hAnsi="Times New Roman"/>
        </w:rPr>
      </w:pPr>
      <w:r w:rsidRPr="00BC409E">
        <w:rPr>
          <w:rFonts w:ascii="Times New Roman" w:hAnsi="Times New Roman"/>
        </w:rPr>
        <w:t>“‘</w:t>
      </w:r>
      <w:r w:rsidR="000B671D" w:rsidRPr="00BC409E">
        <w:rPr>
          <w:rFonts w:ascii="Times New Roman" w:hAnsi="Times New Roman"/>
        </w:rPr>
        <w:t>the declared fishing zone</w:t>
      </w:r>
      <w:r w:rsidRPr="00BC409E">
        <w:rPr>
          <w:rFonts w:ascii="Times New Roman" w:hAnsi="Times New Roman"/>
        </w:rPr>
        <w:t>’</w:t>
      </w:r>
      <w:r w:rsidR="000B671D" w:rsidRPr="00BC409E">
        <w:rPr>
          <w:rFonts w:ascii="Times New Roman" w:hAnsi="Times New Roman"/>
        </w:rPr>
        <w:t xml:space="preserve"> means—</w:t>
      </w:r>
    </w:p>
    <w:p w:rsidR="000B671D" w:rsidRPr="00BC409E" w:rsidRDefault="000B671D" w:rsidP="00BC409E">
      <w:pPr>
        <w:spacing w:before="60" w:after="0" w:line="240" w:lineRule="auto"/>
        <w:ind w:left="1656"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a</w:t>
      </w:r>
      <w:r w:rsidRPr="00BC409E">
        <w:rPr>
          <w:rFonts w:ascii="Times New Roman" w:hAnsi="Times New Roman"/>
        </w:rPr>
        <w:t>) the waters adjacent to Australia and having as their inner limits the baselines by reference to which the territorial limits of Australia are defined for the purposes of international law and as their outer limits lines seaward from those inner limits every point on each of which is distant twelve international nautical miles from the point on one of those baselines that is nearest to the first-mentioned point; and</w:t>
      </w:r>
    </w:p>
    <w:p w:rsidR="000B671D" w:rsidRPr="00BC409E" w:rsidRDefault="000B671D" w:rsidP="00BC409E">
      <w:pPr>
        <w:spacing w:before="60" w:after="0" w:line="240" w:lineRule="auto"/>
        <w:ind w:left="1656"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b</w:t>
      </w:r>
      <w:r w:rsidRPr="00BC409E">
        <w:rPr>
          <w:rFonts w:ascii="Times New Roman" w:hAnsi="Times New Roman"/>
        </w:rPr>
        <w:t>) the waters adjacent to each Territory not forming part of the Commonwealth and having as their inner limits the baselines by reference to which the territorial limits of that Territory are defined for the purposes of international law and as their outer limits lines seaward from those inner limits every point on each of which is distant twelve international nautical miles from the point on one of those baselines that is nearest to the first-mentioned point,</w:t>
      </w:r>
    </w:p>
    <w:p w:rsidR="00CC64D9" w:rsidRPr="00BC409E" w:rsidRDefault="000B671D" w:rsidP="00BC409E">
      <w:pPr>
        <w:spacing w:after="0" w:line="240" w:lineRule="auto"/>
        <w:ind w:left="1152"/>
        <w:jc w:val="both"/>
        <w:rPr>
          <w:rFonts w:ascii="Times New Roman" w:hAnsi="Times New Roman"/>
        </w:rPr>
      </w:pPr>
      <w:r w:rsidRPr="00BC409E">
        <w:rPr>
          <w:rFonts w:ascii="Times New Roman" w:hAnsi="Times New Roman"/>
        </w:rPr>
        <w:t>but does not include any waters that are not proclaimed waters;</w:t>
      </w:r>
    </w:p>
    <w:p w:rsidR="000B671D" w:rsidRPr="00BC409E" w:rsidRDefault="00CC64D9" w:rsidP="00BC409E">
      <w:pPr>
        <w:spacing w:after="0" w:line="240" w:lineRule="auto"/>
        <w:ind w:left="1411" w:hanging="403"/>
        <w:jc w:val="both"/>
        <w:rPr>
          <w:rFonts w:ascii="Times New Roman" w:hAnsi="Times New Roman"/>
        </w:rPr>
      </w:pPr>
      <w:r w:rsidRPr="00BC409E">
        <w:rPr>
          <w:rFonts w:ascii="Times New Roman" w:hAnsi="Times New Roman"/>
        </w:rPr>
        <w:br w:type="page"/>
      </w:r>
      <w:r w:rsidR="00D30B34" w:rsidRPr="00BC409E">
        <w:rPr>
          <w:rFonts w:ascii="Times New Roman" w:hAnsi="Times New Roman"/>
        </w:rPr>
        <w:lastRenderedPageBreak/>
        <w:t>“‘</w:t>
      </w:r>
      <w:r w:rsidR="000B671D" w:rsidRPr="00BC409E">
        <w:rPr>
          <w:rFonts w:ascii="Times New Roman" w:hAnsi="Times New Roman"/>
        </w:rPr>
        <w:t>the Minister</w:t>
      </w:r>
      <w:r w:rsidR="00D30B34" w:rsidRPr="00BC409E">
        <w:rPr>
          <w:rFonts w:ascii="Times New Roman" w:hAnsi="Times New Roman"/>
        </w:rPr>
        <w:t>’</w:t>
      </w:r>
      <w:r w:rsidR="000B671D" w:rsidRPr="00BC409E">
        <w:rPr>
          <w:rFonts w:ascii="Times New Roman" w:hAnsi="Times New Roman"/>
        </w:rPr>
        <w:t xml:space="preserve"> means the Minister of State for Primary Industry and, in relation to the exercise of powers, functions and authorities under sections six and nine of this Act with respect to persons resident in, or boats the operations of which are based on a place in, a Territory not forming part of the Commonwealth, includes the Minister of State for Territories;</w:t>
      </w:r>
      <w:r w:rsidR="00D30B34" w:rsidRPr="00BC409E">
        <w:rPr>
          <w:rFonts w:ascii="Times New Roman" w:hAnsi="Times New Roman"/>
        </w:rPr>
        <w:t>”</w:t>
      </w:r>
      <w:r w:rsidR="000B671D" w:rsidRPr="00BC409E">
        <w:rPr>
          <w:rFonts w:ascii="Times New Roman" w:hAnsi="Times New Roman"/>
        </w:rPr>
        <w:t>.</w:t>
      </w:r>
    </w:p>
    <w:p w:rsidR="000B671D" w:rsidRPr="00BC409E" w:rsidRDefault="001F6898" w:rsidP="00BC409E">
      <w:pPr>
        <w:spacing w:before="120" w:after="60" w:line="240" w:lineRule="auto"/>
        <w:jc w:val="both"/>
        <w:rPr>
          <w:rFonts w:ascii="Times New Roman" w:hAnsi="Times New Roman" w:cs="Times New Roman"/>
          <w:b/>
          <w:sz w:val="20"/>
        </w:rPr>
      </w:pPr>
      <w:r w:rsidRPr="00BC409E">
        <w:rPr>
          <w:rFonts w:ascii="Times New Roman" w:hAnsi="Times New Roman" w:cs="Times New Roman"/>
          <w:b/>
          <w:sz w:val="20"/>
        </w:rPr>
        <w:t>Application of Act</w:t>
      </w:r>
    </w:p>
    <w:p w:rsidR="000B671D" w:rsidRPr="00BC409E" w:rsidRDefault="001F6898" w:rsidP="00BC409E">
      <w:pPr>
        <w:spacing w:after="0" w:line="240" w:lineRule="auto"/>
        <w:ind w:firstLine="432"/>
        <w:jc w:val="both"/>
        <w:rPr>
          <w:rFonts w:ascii="Times New Roman" w:hAnsi="Times New Roman"/>
        </w:rPr>
      </w:pPr>
      <w:r w:rsidRPr="00BC409E">
        <w:rPr>
          <w:rFonts w:ascii="Times New Roman" w:hAnsi="Times New Roman"/>
          <w:b/>
        </w:rPr>
        <w:t>4.</w:t>
      </w:r>
      <w:r w:rsidR="005A6E4C" w:rsidRPr="00BC409E">
        <w:rPr>
          <w:rFonts w:ascii="Times New Roman" w:hAnsi="Times New Roman"/>
        </w:rPr>
        <w:tab/>
      </w:r>
      <w:r w:rsidR="000B671D" w:rsidRPr="00BC409E">
        <w:rPr>
          <w:rFonts w:ascii="Times New Roman" w:hAnsi="Times New Roman"/>
        </w:rPr>
        <w:t>Section 5 of the Principal Act is amended by adding at the end thereof the following sub-section:—</w:t>
      </w:r>
    </w:p>
    <w:p w:rsidR="000B671D" w:rsidRPr="00BC409E" w:rsidRDefault="00D30B34" w:rsidP="00BC409E">
      <w:pPr>
        <w:tabs>
          <w:tab w:val="left" w:pos="1080"/>
        </w:tabs>
        <w:spacing w:before="60" w:after="0" w:line="240" w:lineRule="auto"/>
        <w:ind w:firstLine="432"/>
        <w:jc w:val="both"/>
        <w:rPr>
          <w:rFonts w:ascii="Times New Roman" w:hAnsi="Times New Roman"/>
        </w:rPr>
      </w:pPr>
      <w:r w:rsidRPr="00BC409E">
        <w:rPr>
          <w:rFonts w:ascii="Times New Roman" w:hAnsi="Times New Roman"/>
        </w:rPr>
        <w:t>“</w:t>
      </w:r>
      <w:r w:rsidR="000B671D" w:rsidRPr="00BC409E">
        <w:rPr>
          <w:rFonts w:ascii="Times New Roman" w:hAnsi="Times New Roman"/>
        </w:rPr>
        <w:t>(2.)</w:t>
      </w:r>
      <w:r w:rsidR="00F0583C" w:rsidRPr="00BC409E">
        <w:rPr>
          <w:rFonts w:ascii="Times New Roman" w:hAnsi="Times New Roman"/>
        </w:rPr>
        <w:tab/>
      </w:r>
      <w:r w:rsidR="000B671D" w:rsidRPr="00BC409E">
        <w:rPr>
          <w:rFonts w:ascii="Times New Roman" w:hAnsi="Times New Roman"/>
        </w:rPr>
        <w:t>In relation to proclaimed waters comprised in the declared fishing zone, this Act applies to all persons, including foreigners, and to all boats, including foreign boats.</w:t>
      </w:r>
      <w:r w:rsidRPr="00BC409E">
        <w:rPr>
          <w:rFonts w:ascii="Times New Roman" w:hAnsi="Times New Roman"/>
        </w:rPr>
        <w:t>”</w:t>
      </w:r>
      <w:r w:rsidR="000B671D" w:rsidRPr="00BC409E">
        <w:rPr>
          <w:rFonts w:ascii="Times New Roman" w:hAnsi="Times New Roman"/>
        </w:rPr>
        <w:t>.</w:t>
      </w:r>
    </w:p>
    <w:p w:rsidR="000B671D" w:rsidRPr="00BC409E" w:rsidRDefault="001F6898" w:rsidP="00BC409E">
      <w:pPr>
        <w:spacing w:before="120" w:after="60" w:line="240" w:lineRule="auto"/>
        <w:jc w:val="both"/>
        <w:rPr>
          <w:rFonts w:ascii="Times New Roman" w:hAnsi="Times New Roman" w:cs="Times New Roman"/>
          <w:b/>
          <w:sz w:val="20"/>
        </w:rPr>
      </w:pPr>
      <w:proofErr w:type="spellStart"/>
      <w:r w:rsidRPr="00BC409E">
        <w:rPr>
          <w:rFonts w:ascii="Times New Roman" w:hAnsi="Times New Roman" w:cs="Times New Roman"/>
          <w:b/>
          <w:sz w:val="20"/>
        </w:rPr>
        <w:t>Licences</w:t>
      </w:r>
      <w:proofErr w:type="spellEnd"/>
      <w:r w:rsidRPr="00BC409E">
        <w:rPr>
          <w:rFonts w:ascii="Times New Roman" w:hAnsi="Times New Roman" w:cs="Times New Roman"/>
          <w:b/>
          <w:sz w:val="20"/>
        </w:rPr>
        <w:t xml:space="preserve"> and registration.</w:t>
      </w:r>
    </w:p>
    <w:p w:rsidR="000B671D" w:rsidRPr="00BC409E" w:rsidRDefault="001F6898" w:rsidP="00BC409E">
      <w:pPr>
        <w:spacing w:after="0" w:line="240" w:lineRule="auto"/>
        <w:ind w:firstLine="432"/>
        <w:jc w:val="both"/>
        <w:rPr>
          <w:rFonts w:ascii="Times New Roman" w:hAnsi="Times New Roman"/>
        </w:rPr>
      </w:pPr>
      <w:r w:rsidRPr="00BC409E">
        <w:rPr>
          <w:rFonts w:ascii="Times New Roman" w:hAnsi="Times New Roman"/>
          <w:b/>
        </w:rPr>
        <w:t>5.</w:t>
      </w:r>
      <w:r w:rsidR="000B671D" w:rsidRPr="00BC409E">
        <w:rPr>
          <w:rFonts w:ascii="Times New Roman" w:hAnsi="Times New Roman"/>
        </w:rPr>
        <w:t>—(1.)</w:t>
      </w:r>
      <w:r w:rsidR="00A440FD" w:rsidRPr="00BC409E">
        <w:rPr>
          <w:rFonts w:ascii="Times New Roman" w:hAnsi="Times New Roman"/>
        </w:rPr>
        <w:tab/>
      </w:r>
      <w:r w:rsidR="000B671D" w:rsidRPr="00BC409E">
        <w:rPr>
          <w:rFonts w:ascii="Times New Roman" w:hAnsi="Times New Roman"/>
        </w:rPr>
        <w:t>Section 9 of the Principal Act is amended—</w:t>
      </w:r>
    </w:p>
    <w:p w:rsidR="000B671D" w:rsidRPr="00BC409E" w:rsidRDefault="000B671D" w:rsidP="00BC409E">
      <w:pPr>
        <w:spacing w:before="60" w:after="0" w:line="240" w:lineRule="auto"/>
        <w:ind w:left="1080" w:hanging="576"/>
        <w:jc w:val="both"/>
        <w:rPr>
          <w:rFonts w:ascii="Times New Roman" w:hAnsi="Times New Roman"/>
        </w:rPr>
      </w:pPr>
      <w:r w:rsidRPr="00BC409E">
        <w:rPr>
          <w:rFonts w:ascii="Times New Roman" w:hAnsi="Times New Roman"/>
        </w:rPr>
        <w:t>(</w:t>
      </w:r>
      <w:r w:rsidR="001F6898" w:rsidRPr="00BC409E">
        <w:rPr>
          <w:rFonts w:ascii="Times New Roman" w:hAnsi="Times New Roman"/>
          <w:i/>
        </w:rPr>
        <w:t>a</w:t>
      </w:r>
      <w:r w:rsidRPr="00BC409E">
        <w:rPr>
          <w:rFonts w:ascii="Times New Roman" w:hAnsi="Times New Roman"/>
        </w:rPr>
        <w:t>) by omitting sub-sections (1.) and (2.) and inserting in their stead the following sub-sections:—</w:t>
      </w:r>
    </w:p>
    <w:p w:rsidR="000B671D" w:rsidRPr="00BC409E" w:rsidRDefault="00D30B34" w:rsidP="00BC409E">
      <w:pPr>
        <w:spacing w:before="60" w:after="0" w:line="240" w:lineRule="auto"/>
        <w:ind w:left="821" w:firstLine="288"/>
        <w:jc w:val="both"/>
        <w:rPr>
          <w:rFonts w:ascii="Times New Roman" w:hAnsi="Times New Roman"/>
        </w:rPr>
      </w:pPr>
      <w:r w:rsidRPr="00BC409E">
        <w:rPr>
          <w:rFonts w:ascii="Times New Roman" w:hAnsi="Times New Roman"/>
        </w:rPr>
        <w:t>“</w:t>
      </w:r>
      <w:r w:rsidR="000B671D" w:rsidRPr="00BC409E">
        <w:rPr>
          <w:rFonts w:ascii="Times New Roman" w:hAnsi="Times New Roman"/>
        </w:rPr>
        <w:t xml:space="preserve">(1.) The Minister, the Secretary or a prescribed authority may grant to a person a </w:t>
      </w:r>
      <w:proofErr w:type="spellStart"/>
      <w:r w:rsidR="000B671D" w:rsidRPr="00BC409E">
        <w:rPr>
          <w:rFonts w:ascii="Times New Roman" w:hAnsi="Times New Roman"/>
        </w:rPr>
        <w:t>licence</w:t>
      </w:r>
      <w:proofErr w:type="spellEnd"/>
      <w:r w:rsidR="000B671D" w:rsidRPr="00BC409E">
        <w:rPr>
          <w:rFonts w:ascii="Times New Roman" w:hAnsi="Times New Roman"/>
        </w:rPr>
        <w:t xml:space="preserve"> to engage in fishing in proclaimed waters or in an area of proclaimed waters.</w:t>
      </w:r>
    </w:p>
    <w:p w:rsidR="000B671D" w:rsidRPr="00BC409E" w:rsidRDefault="00D30B34" w:rsidP="00BC409E">
      <w:pPr>
        <w:spacing w:before="60" w:after="0" w:line="240" w:lineRule="auto"/>
        <w:ind w:left="821" w:firstLine="288"/>
        <w:jc w:val="both"/>
        <w:rPr>
          <w:rFonts w:ascii="Times New Roman" w:hAnsi="Times New Roman"/>
        </w:rPr>
      </w:pPr>
      <w:r w:rsidRPr="00BC409E">
        <w:rPr>
          <w:rFonts w:ascii="Times New Roman" w:hAnsi="Times New Roman"/>
        </w:rPr>
        <w:t>“</w:t>
      </w:r>
      <w:r w:rsidR="000B671D" w:rsidRPr="00BC409E">
        <w:rPr>
          <w:rFonts w:ascii="Times New Roman" w:hAnsi="Times New Roman"/>
        </w:rPr>
        <w:t xml:space="preserve">(2.) The Minister, the Secretary or a prescribed authority may grant to a person a </w:t>
      </w:r>
      <w:proofErr w:type="spellStart"/>
      <w:r w:rsidR="000B671D" w:rsidRPr="00BC409E">
        <w:rPr>
          <w:rFonts w:ascii="Times New Roman" w:hAnsi="Times New Roman"/>
        </w:rPr>
        <w:t>licence</w:t>
      </w:r>
      <w:proofErr w:type="spellEnd"/>
      <w:r w:rsidR="000B671D" w:rsidRPr="00BC409E">
        <w:rPr>
          <w:rFonts w:ascii="Times New Roman" w:hAnsi="Times New Roman"/>
        </w:rPr>
        <w:t xml:space="preserve"> in respect of a boat authorizing the use of the boat for fishing in proclaimed waters or in an area of proclaimed waters.</w:t>
      </w:r>
      <w:r w:rsidRPr="00BC409E">
        <w:rPr>
          <w:rFonts w:ascii="Times New Roman" w:hAnsi="Times New Roman"/>
        </w:rPr>
        <w:t>”</w:t>
      </w:r>
      <w:r w:rsidR="000B671D" w:rsidRPr="00BC409E">
        <w:rPr>
          <w:rFonts w:ascii="Times New Roman" w:hAnsi="Times New Roman"/>
        </w:rPr>
        <w:t>; and</w:t>
      </w:r>
    </w:p>
    <w:p w:rsidR="000B671D" w:rsidRPr="00BC409E" w:rsidRDefault="000B671D" w:rsidP="00BC409E">
      <w:pPr>
        <w:spacing w:before="60" w:after="0" w:line="240" w:lineRule="auto"/>
        <w:ind w:left="864"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b</w:t>
      </w:r>
      <w:r w:rsidRPr="00BC409E">
        <w:rPr>
          <w:rFonts w:ascii="Times New Roman" w:hAnsi="Times New Roman"/>
        </w:rPr>
        <w:t xml:space="preserve">) by inserting in sub-sections (3.), (4.), (6.) and (8.), before the word </w:t>
      </w:r>
      <w:r w:rsidR="00D30B34" w:rsidRPr="00BC409E">
        <w:rPr>
          <w:rFonts w:ascii="Times New Roman" w:hAnsi="Times New Roman"/>
        </w:rPr>
        <w:t>“</w:t>
      </w:r>
      <w:r w:rsidRPr="00BC409E">
        <w:rPr>
          <w:rFonts w:ascii="Times New Roman" w:hAnsi="Times New Roman"/>
        </w:rPr>
        <w:t>Secretary</w:t>
      </w:r>
      <w:r w:rsidR="00D30B34" w:rsidRPr="00BC409E">
        <w:rPr>
          <w:rFonts w:ascii="Times New Roman" w:hAnsi="Times New Roman"/>
        </w:rPr>
        <w:t>”</w:t>
      </w:r>
      <w:r w:rsidRPr="00BC409E">
        <w:rPr>
          <w:rFonts w:ascii="Times New Roman" w:hAnsi="Times New Roman"/>
        </w:rPr>
        <w:t xml:space="preserve"> (wherever occurring), the words </w:t>
      </w:r>
      <w:r w:rsidR="00D30B34" w:rsidRPr="00BC409E">
        <w:rPr>
          <w:rFonts w:ascii="Times New Roman" w:hAnsi="Times New Roman"/>
        </w:rPr>
        <w:t>“</w:t>
      </w:r>
      <w:r w:rsidRPr="00BC409E">
        <w:rPr>
          <w:rFonts w:ascii="Times New Roman" w:hAnsi="Times New Roman"/>
        </w:rPr>
        <w:t>Minister, the</w:t>
      </w:r>
      <w:r w:rsidR="00D30B34" w:rsidRPr="00BC409E">
        <w:rPr>
          <w:rFonts w:ascii="Times New Roman" w:hAnsi="Times New Roman"/>
        </w:rPr>
        <w:t>”</w:t>
      </w:r>
      <w:r w:rsidRPr="00BC409E">
        <w:rPr>
          <w:rFonts w:ascii="Times New Roman" w:hAnsi="Times New Roman"/>
        </w:rPr>
        <w:t>.</w:t>
      </w:r>
    </w:p>
    <w:p w:rsidR="000B671D" w:rsidRPr="00BC409E" w:rsidRDefault="000B671D" w:rsidP="00BC409E">
      <w:pPr>
        <w:tabs>
          <w:tab w:val="left" w:pos="1080"/>
        </w:tabs>
        <w:spacing w:before="60" w:after="0" w:line="240" w:lineRule="auto"/>
        <w:ind w:firstLine="432"/>
        <w:jc w:val="both"/>
        <w:rPr>
          <w:rFonts w:ascii="Times New Roman" w:hAnsi="Times New Roman"/>
        </w:rPr>
      </w:pPr>
      <w:r w:rsidRPr="00BC409E">
        <w:rPr>
          <w:rFonts w:ascii="Times New Roman" w:hAnsi="Times New Roman"/>
        </w:rPr>
        <w:t>(2.)</w:t>
      </w:r>
      <w:r w:rsidR="00B25781" w:rsidRPr="00BC409E">
        <w:rPr>
          <w:rFonts w:ascii="Times New Roman" w:hAnsi="Times New Roman"/>
        </w:rPr>
        <w:tab/>
      </w:r>
      <w:r w:rsidRPr="00BC409E">
        <w:rPr>
          <w:rFonts w:ascii="Times New Roman" w:hAnsi="Times New Roman"/>
        </w:rPr>
        <w:t xml:space="preserve">A </w:t>
      </w:r>
      <w:proofErr w:type="spellStart"/>
      <w:r w:rsidRPr="00BC409E">
        <w:rPr>
          <w:rFonts w:ascii="Times New Roman" w:hAnsi="Times New Roman"/>
        </w:rPr>
        <w:t>licence</w:t>
      </w:r>
      <w:proofErr w:type="spellEnd"/>
      <w:r w:rsidRPr="00BC409E">
        <w:rPr>
          <w:rFonts w:ascii="Times New Roman" w:hAnsi="Times New Roman"/>
        </w:rPr>
        <w:t xml:space="preserve"> in force immediately before the commencement of this Act under sub-section (1.) or sub-section (2.) of section 9 of the Principal Act has effect after the commencement of this Act as if it were a </w:t>
      </w:r>
      <w:proofErr w:type="spellStart"/>
      <w:r w:rsidRPr="00BC409E">
        <w:rPr>
          <w:rFonts w:ascii="Times New Roman" w:hAnsi="Times New Roman"/>
        </w:rPr>
        <w:t>licence</w:t>
      </w:r>
      <w:proofErr w:type="spellEnd"/>
      <w:r w:rsidRPr="00BC409E">
        <w:rPr>
          <w:rFonts w:ascii="Times New Roman" w:hAnsi="Times New Roman"/>
        </w:rPr>
        <w:t xml:space="preserve"> under sub-section (1.) or sub-section (2.), as the case may be, of section 9 of the Principal Act as amended by this Act.</w:t>
      </w:r>
    </w:p>
    <w:p w:rsidR="000B671D" w:rsidRPr="00BC409E" w:rsidRDefault="001F6898" w:rsidP="00BC409E">
      <w:pPr>
        <w:spacing w:before="120" w:after="60" w:line="240" w:lineRule="auto"/>
        <w:jc w:val="both"/>
        <w:rPr>
          <w:rFonts w:ascii="Times New Roman" w:hAnsi="Times New Roman" w:cs="Times New Roman"/>
          <w:b/>
          <w:sz w:val="20"/>
        </w:rPr>
      </w:pPr>
      <w:r w:rsidRPr="00BC409E">
        <w:rPr>
          <w:rFonts w:ascii="Times New Roman" w:hAnsi="Times New Roman" w:cs="Times New Roman"/>
          <w:b/>
          <w:sz w:val="20"/>
        </w:rPr>
        <w:t>Powers of officers.</w:t>
      </w:r>
    </w:p>
    <w:p w:rsidR="000B671D" w:rsidRPr="00BC409E" w:rsidRDefault="001F6898" w:rsidP="00BC409E">
      <w:pPr>
        <w:spacing w:after="0" w:line="240" w:lineRule="auto"/>
        <w:ind w:firstLine="432"/>
        <w:jc w:val="both"/>
        <w:rPr>
          <w:rFonts w:ascii="Times New Roman" w:hAnsi="Times New Roman"/>
        </w:rPr>
      </w:pPr>
      <w:r w:rsidRPr="00BC409E">
        <w:rPr>
          <w:rFonts w:ascii="Times New Roman" w:hAnsi="Times New Roman"/>
          <w:b/>
        </w:rPr>
        <w:t>6.</w:t>
      </w:r>
      <w:r w:rsidR="00A87701" w:rsidRPr="00BC409E">
        <w:rPr>
          <w:rFonts w:ascii="Times New Roman" w:hAnsi="Times New Roman"/>
        </w:rPr>
        <w:tab/>
      </w:r>
      <w:r w:rsidR="000B671D" w:rsidRPr="00BC409E">
        <w:rPr>
          <w:rFonts w:ascii="Times New Roman" w:hAnsi="Times New Roman"/>
        </w:rPr>
        <w:t>Section 10 of the Principal Act is amended by omitting paragraphs (</w:t>
      </w:r>
      <w:r w:rsidRPr="00BC409E">
        <w:rPr>
          <w:rFonts w:ascii="Times New Roman" w:hAnsi="Times New Roman"/>
          <w:i/>
        </w:rPr>
        <w:t>a</w:t>
      </w:r>
      <w:r w:rsidR="000B671D" w:rsidRPr="00BC409E">
        <w:rPr>
          <w:rFonts w:ascii="Times New Roman" w:hAnsi="Times New Roman"/>
        </w:rPr>
        <w:t>) and (</w:t>
      </w:r>
      <w:r w:rsidRPr="00BC409E">
        <w:rPr>
          <w:rFonts w:ascii="Times New Roman" w:hAnsi="Times New Roman"/>
          <w:i/>
        </w:rPr>
        <w:t>b</w:t>
      </w:r>
      <w:r w:rsidR="000B671D" w:rsidRPr="00BC409E">
        <w:rPr>
          <w:rFonts w:ascii="Times New Roman" w:hAnsi="Times New Roman"/>
        </w:rPr>
        <w:t>) and inserting in their stead the following paragraphs:—</w:t>
      </w:r>
    </w:p>
    <w:p w:rsidR="000B671D" w:rsidRPr="00BC409E" w:rsidRDefault="00D30B34" w:rsidP="00BC409E">
      <w:pPr>
        <w:spacing w:after="0" w:line="240" w:lineRule="auto"/>
        <w:ind w:left="864" w:hanging="360"/>
        <w:jc w:val="both"/>
        <w:rPr>
          <w:rFonts w:ascii="Times New Roman" w:hAnsi="Times New Roman"/>
        </w:rPr>
      </w:pPr>
      <w:r w:rsidRPr="00BC409E">
        <w:rPr>
          <w:rFonts w:ascii="Times New Roman" w:hAnsi="Times New Roman"/>
        </w:rPr>
        <w:t>“</w:t>
      </w:r>
      <w:r w:rsidR="000B671D" w:rsidRPr="00BC409E">
        <w:rPr>
          <w:rFonts w:ascii="Times New Roman" w:hAnsi="Times New Roman"/>
        </w:rPr>
        <w:t>(</w:t>
      </w:r>
      <w:r w:rsidR="001F6898" w:rsidRPr="00BC409E">
        <w:rPr>
          <w:rFonts w:ascii="Times New Roman" w:hAnsi="Times New Roman"/>
          <w:i/>
        </w:rPr>
        <w:t>a</w:t>
      </w:r>
      <w:r w:rsidR="000B671D" w:rsidRPr="00BC409E">
        <w:rPr>
          <w:rFonts w:ascii="Times New Roman" w:hAnsi="Times New Roman"/>
        </w:rPr>
        <w:t>) board or enter upon a boat in proclaimed waters or a boat that he has reason to believe has been used, is being used, or is intended to be used, for fishing in proclaimed waters and may search the boat for fish and for equipment used or capable of being used for fishing;</w:t>
      </w:r>
    </w:p>
    <w:p w:rsidR="007D58A5" w:rsidRPr="00BC409E" w:rsidRDefault="00D30B34" w:rsidP="00BC409E">
      <w:pPr>
        <w:spacing w:before="60" w:after="0" w:line="240" w:lineRule="auto"/>
        <w:ind w:left="864" w:hanging="360"/>
        <w:jc w:val="both"/>
        <w:rPr>
          <w:rFonts w:ascii="Times New Roman" w:hAnsi="Times New Roman"/>
        </w:rPr>
      </w:pPr>
      <w:r w:rsidRPr="00BC409E">
        <w:rPr>
          <w:rFonts w:ascii="Times New Roman" w:hAnsi="Times New Roman"/>
        </w:rPr>
        <w:t>“</w:t>
      </w:r>
      <w:r w:rsidR="000B671D" w:rsidRPr="00BC409E">
        <w:rPr>
          <w:rFonts w:ascii="Times New Roman" w:hAnsi="Times New Roman"/>
        </w:rPr>
        <w:t>(</w:t>
      </w:r>
      <w:r w:rsidR="001F6898" w:rsidRPr="00BC409E">
        <w:rPr>
          <w:rFonts w:ascii="Times New Roman" w:hAnsi="Times New Roman"/>
          <w:i/>
        </w:rPr>
        <w:t>b</w:t>
      </w:r>
      <w:r w:rsidR="000B671D" w:rsidRPr="00BC409E">
        <w:rPr>
          <w:rFonts w:ascii="Times New Roman" w:hAnsi="Times New Roman"/>
        </w:rPr>
        <w:t>) examine any equipment found in any place, being equipment that he has reason to believe has been used, is being used, or is intended to be used, for fishing in proclaimed waters;</w:t>
      </w:r>
      <w:r w:rsidRPr="00BC409E">
        <w:rPr>
          <w:rFonts w:ascii="Times New Roman" w:hAnsi="Times New Roman"/>
        </w:rPr>
        <w:t>”</w:t>
      </w:r>
      <w:r w:rsidR="000B671D" w:rsidRPr="00BC409E">
        <w:rPr>
          <w:rFonts w:ascii="Times New Roman" w:hAnsi="Times New Roman"/>
        </w:rPr>
        <w:t>.</w:t>
      </w:r>
    </w:p>
    <w:p w:rsidR="000B671D" w:rsidRPr="00BC409E" w:rsidRDefault="007D58A5" w:rsidP="00BC409E">
      <w:pPr>
        <w:spacing w:before="120" w:after="60" w:line="240" w:lineRule="auto"/>
        <w:jc w:val="both"/>
        <w:rPr>
          <w:rFonts w:ascii="Times New Roman" w:hAnsi="Times New Roman" w:cs="Times New Roman"/>
          <w:b/>
          <w:sz w:val="20"/>
        </w:rPr>
      </w:pPr>
      <w:r w:rsidRPr="00BC409E">
        <w:rPr>
          <w:rFonts w:ascii="Times New Roman" w:hAnsi="Times New Roman"/>
        </w:rPr>
        <w:br w:type="page"/>
      </w:r>
      <w:r w:rsidR="001F6898" w:rsidRPr="00BC409E">
        <w:rPr>
          <w:rFonts w:ascii="Times New Roman" w:hAnsi="Times New Roman" w:cs="Times New Roman"/>
          <w:b/>
          <w:sz w:val="20"/>
        </w:rPr>
        <w:lastRenderedPageBreak/>
        <w:t>Offences.</w:t>
      </w:r>
    </w:p>
    <w:p w:rsidR="000B671D" w:rsidRPr="00BC409E" w:rsidRDefault="001F6898" w:rsidP="00BC409E">
      <w:pPr>
        <w:spacing w:after="0" w:line="240" w:lineRule="auto"/>
        <w:ind w:firstLine="432"/>
        <w:jc w:val="both"/>
        <w:rPr>
          <w:rFonts w:ascii="Times New Roman" w:hAnsi="Times New Roman"/>
        </w:rPr>
      </w:pPr>
      <w:r w:rsidRPr="00BC409E">
        <w:rPr>
          <w:rFonts w:ascii="Times New Roman" w:hAnsi="Times New Roman"/>
          <w:b/>
        </w:rPr>
        <w:t>7.</w:t>
      </w:r>
      <w:r w:rsidR="001159F0" w:rsidRPr="00BC409E">
        <w:rPr>
          <w:rFonts w:ascii="Times New Roman" w:hAnsi="Times New Roman"/>
        </w:rPr>
        <w:tab/>
      </w:r>
      <w:r w:rsidR="000B671D" w:rsidRPr="00BC409E">
        <w:rPr>
          <w:rFonts w:ascii="Times New Roman" w:hAnsi="Times New Roman"/>
        </w:rPr>
        <w:t>Section 13 of the Principal Act is amended—</w:t>
      </w:r>
    </w:p>
    <w:p w:rsidR="000B671D" w:rsidRPr="00BC409E" w:rsidRDefault="000B671D" w:rsidP="00BC409E">
      <w:pPr>
        <w:spacing w:before="60" w:after="0" w:line="240" w:lineRule="auto"/>
        <w:ind w:left="864"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a</w:t>
      </w:r>
      <w:r w:rsidRPr="00BC409E">
        <w:rPr>
          <w:rFonts w:ascii="Times New Roman" w:hAnsi="Times New Roman"/>
        </w:rPr>
        <w:t>) by omitting from paragraph (</w:t>
      </w:r>
      <w:r w:rsidR="001F6898" w:rsidRPr="00BC409E">
        <w:rPr>
          <w:rFonts w:ascii="Times New Roman" w:hAnsi="Times New Roman"/>
          <w:i/>
        </w:rPr>
        <w:t>a</w:t>
      </w:r>
      <w:r w:rsidRPr="00BC409E">
        <w:rPr>
          <w:rFonts w:ascii="Times New Roman" w:hAnsi="Times New Roman"/>
        </w:rPr>
        <w:t xml:space="preserve">) of sub-section (1.) the words </w:t>
      </w:r>
      <w:r w:rsidR="00D30B34" w:rsidRPr="00BC409E">
        <w:rPr>
          <w:rFonts w:ascii="Times New Roman" w:hAnsi="Times New Roman"/>
        </w:rPr>
        <w:t>“</w:t>
      </w:r>
      <w:r w:rsidRPr="00BC409E">
        <w:rPr>
          <w:rFonts w:ascii="Times New Roman" w:hAnsi="Times New Roman"/>
        </w:rPr>
        <w:t>the taking of fish</w:t>
      </w:r>
      <w:r w:rsidR="00D30B34" w:rsidRPr="00BC409E">
        <w:rPr>
          <w:rFonts w:ascii="Times New Roman" w:hAnsi="Times New Roman"/>
        </w:rPr>
        <w:t>”</w:t>
      </w:r>
      <w:r w:rsidRPr="00BC409E">
        <w:rPr>
          <w:rFonts w:ascii="Times New Roman" w:hAnsi="Times New Roman"/>
        </w:rPr>
        <w:t xml:space="preserve"> and inserting in their stead the word </w:t>
      </w:r>
      <w:r w:rsidR="00D30B34" w:rsidRPr="00BC409E">
        <w:rPr>
          <w:rFonts w:ascii="Times New Roman" w:hAnsi="Times New Roman"/>
        </w:rPr>
        <w:t>“</w:t>
      </w:r>
      <w:r w:rsidRPr="00BC409E">
        <w:rPr>
          <w:rFonts w:ascii="Times New Roman" w:hAnsi="Times New Roman"/>
        </w:rPr>
        <w:t>fishing</w:t>
      </w:r>
      <w:r w:rsidR="00D30B34" w:rsidRPr="00BC409E">
        <w:rPr>
          <w:rFonts w:ascii="Times New Roman" w:hAnsi="Times New Roman"/>
        </w:rPr>
        <w:t>”</w:t>
      </w:r>
      <w:r w:rsidRPr="00BC409E">
        <w:rPr>
          <w:rFonts w:ascii="Times New Roman" w:hAnsi="Times New Roman"/>
        </w:rPr>
        <w:t>;</w:t>
      </w:r>
    </w:p>
    <w:p w:rsidR="000B671D" w:rsidRPr="00BC409E" w:rsidRDefault="000B671D" w:rsidP="00BC409E">
      <w:pPr>
        <w:spacing w:before="60" w:after="0" w:line="240" w:lineRule="auto"/>
        <w:ind w:left="864"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b</w:t>
      </w:r>
      <w:r w:rsidRPr="00BC409E">
        <w:rPr>
          <w:rFonts w:ascii="Times New Roman" w:hAnsi="Times New Roman"/>
        </w:rPr>
        <w:t>) by omitting paragraph (</w:t>
      </w:r>
      <w:r w:rsidR="001F6898" w:rsidRPr="00BC409E">
        <w:rPr>
          <w:rFonts w:ascii="Times New Roman" w:hAnsi="Times New Roman"/>
          <w:i/>
        </w:rPr>
        <w:t>b</w:t>
      </w:r>
      <w:r w:rsidRPr="00BC409E">
        <w:rPr>
          <w:rFonts w:ascii="Times New Roman" w:hAnsi="Times New Roman"/>
        </w:rPr>
        <w:t>) of sub-section (1.) and inserting in its stead the following paragraphs:—</w:t>
      </w:r>
    </w:p>
    <w:p w:rsidR="000B671D" w:rsidRPr="00BC409E" w:rsidRDefault="00D30B34" w:rsidP="00BC409E">
      <w:pPr>
        <w:spacing w:before="60" w:after="0" w:line="240" w:lineRule="auto"/>
        <w:ind w:left="1541" w:hanging="533"/>
        <w:jc w:val="both"/>
        <w:rPr>
          <w:rFonts w:ascii="Times New Roman" w:hAnsi="Times New Roman"/>
        </w:rPr>
      </w:pPr>
      <w:r w:rsidRPr="00BC409E">
        <w:rPr>
          <w:rFonts w:ascii="Times New Roman" w:hAnsi="Times New Roman"/>
        </w:rPr>
        <w:t>“</w:t>
      </w:r>
      <w:r w:rsidR="000B671D" w:rsidRPr="00BC409E">
        <w:rPr>
          <w:rFonts w:ascii="Times New Roman" w:hAnsi="Times New Roman"/>
        </w:rPr>
        <w:t>(</w:t>
      </w:r>
      <w:r w:rsidR="001F6898" w:rsidRPr="00BC409E">
        <w:rPr>
          <w:rFonts w:ascii="Times New Roman" w:hAnsi="Times New Roman"/>
          <w:i/>
        </w:rPr>
        <w:t>a</w:t>
      </w:r>
      <w:r w:rsidR="00952835" w:rsidRPr="00BC409E">
        <w:rPr>
          <w:rFonts w:ascii="Times New Roman" w:hAnsi="Times New Roman"/>
          <w:i/>
        </w:rPr>
        <w:t>a</w:t>
      </w:r>
      <w:r w:rsidR="000B671D" w:rsidRPr="00BC409E">
        <w:rPr>
          <w:rFonts w:ascii="Times New Roman" w:hAnsi="Times New Roman"/>
        </w:rPr>
        <w:t>) in an area of proclaimed waters, use a boat for fishing, or have a boat for fishing in his possession or in his charge, unless that boat is licensed under this Act, in his name or in the name of a person on whose behalf he is acting, for use in fishing in that area;</w:t>
      </w:r>
    </w:p>
    <w:p w:rsidR="000B671D" w:rsidRPr="00BC409E" w:rsidRDefault="00D30B34" w:rsidP="00BC409E">
      <w:pPr>
        <w:spacing w:before="60" w:after="0" w:line="240" w:lineRule="auto"/>
        <w:ind w:left="1541" w:hanging="533"/>
        <w:jc w:val="both"/>
        <w:rPr>
          <w:rFonts w:ascii="Times New Roman" w:hAnsi="Times New Roman"/>
        </w:rPr>
      </w:pPr>
      <w:r w:rsidRPr="00BC409E">
        <w:rPr>
          <w:rFonts w:ascii="Times New Roman" w:hAnsi="Times New Roman"/>
        </w:rPr>
        <w:t>“</w:t>
      </w:r>
      <w:r w:rsidR="000B671D" w:rsidRPr="00BC409E">
        <w:rPr>
          <w:rFonts w:ascii="Times New Roman" w:hAnsi="Times New Roman"/>
        </w:rPr>
        <w:t>(</w:t>
      </w:r>
      <w:r w:rsidR="001F6898" w:rsidRPr="00BC409E">
        <w:rPr>
          <w:rFonts w:ascii="Times New Roman" w:hAnsi="Times New Roman"/>
          <w:i/>
        </w:rPr>
        <w:t>b</w:t>
      </w:r>
      <w:r w:rsidR="000B671D" w:rsidRPr="00BC409E">
        <w:rPr>
          <w:rFonts w:ascii="Times New Roman" w:hAnsi="Times New Roman"/>
        </w:rPr>
        <w:t>) in an area of proclaimed waters, use a net, trap or other equipment for the taking of fish, or have a net, trap or other equipment for the taking of fish in his possession or in his charge, unless that net, trap or equipment is registered under this Act, in his name or in the name of a person on whose behalf he is acting, for use in the taking of fish in that area;</w:t>
      </w:r>
      <w:r w:rsidRPr="00BC409E">
        <w:rPr>
          <w:rFonts w:ascii="Times New Roman" w:hAnsi="Times New Roman"/>
        </w:rPr>
        <w:t>”</w:t>
      </w:r>
      <w:r w:rsidR="000B671D" w:rsidRPr="00BC409E">
        <w:rPr>
          <w:rFonts w:ascii="Times New Roman" w:hAnsi="Times New Roman"/>
        </w:rPr>
        <w:t>;</w:t>
      </w:r>
    </w:p>
    <w:p w:rsidR="000B671D" w:rsidRPr="00BC409E" w:rsidRDefault="000B671D" w:rsidP="00BC409E">
      <w:pPr>
        <w:spacing w:before="60" w:after="0" w:line="240" w:lineRule="auto"/>
        <w:ind w:left="864"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c</w:t>
      </w:r>
      <w:r w:rsidRPr="00BC409E">
        <w:rPr>
          <w:rFonts w:ascii="Times New Roman" w:hAnsi="Times New Roman"/>
        </w:rPr>
        <w:t>) by inserting after sub-section (1.) the following sub-sections:—</w:t>
      </w:r>
    </w:p>
    <w:p w:rsidR="000B671D" w:rsidRPr="00BC409E" w:rsidRDefault="00D30B34" w:rsidP="00BC409E">
      <w:pPr>
        <w:spacing w:before="60" w:after="0" w:line="240" w:lineRule="auto"/>
        <w:ind w:left="821" w:firstLine="288"/>
        <w:jc w:val="both"/>
        <w:rPr>
          <w:rFonts w:ascii="Times New Roman" w:hAnsi="Times New Roman"/>
        </w:rPr>
      </w:pPr>
      <w:r w:rsidRPr="00BC409E">
        <w:rPr>
          <w:rFonts w:ascii="Times New Roman" w:hAnsi="Times New Roman"/>
        </w:rPr>
        <w:t>“</w:t>
      </w:r>
      <w:r w:rsidR="000B671D" w:rsidRPr="00BC409E">
        <w:rPr>
          <w:rFonts w:ascii="Times New Roman" w:hAnsi="Times New Roman"/>
        </w:rPr>
        <w:t>(1</w:t>
      </w:r>
      <w:r w:rsidR="000B671D" w:rsidRPr="00BC409E">
        <w:rPr>
          <w:rFonts w:ascii="Times New Roman" w:hAnsi="Times New Roman"/>
          <w:smallCaps/>
        </w:rPr>
        <w:t>a</w:t>
      </w:r>
      <w:r w:rsidR="000B671D" w:rsidRPr="00BC409E">
        <w:rPr>
          <w:rFonts w:ascii="Times New Roman" w:hAnsi="Times New Roman"/>
        </w:rPr>
        <w:t>.) A reference in paragraph (</w:t>
      </w:r>
      <w:r w:rsidR="001F6898" w:rsidRPr="00BC409E">
        <w:rPr>
          <w:rFonts w:ascii="Times New Roman" w:hAnsi="Times New Roman"/>
          <w:i/>
        </w:rPr>
        <w:t>aa</w:t>
      </w:r>
      <w:r w:rsidR="000B671D" w:rsidRPr="00BC409E">
        <w:rPr>
          <w:rFonts w:ascii="Times New Roman" w:hAnsi="Times New Roman"/>
        </w:rPr>
        <w:t>) of the last preceding sub</w:t>
      </w:r>
      <w:r w:rsidR="00BF1D54">
        <w:rPr>
          <w:rFonts w:ascii="Times New Roman" w:hAnsi="Times New Roman"/>
        </w:rPr>
        <w:t>-</w:t>
      </w:r>
      <w:r w:rsidR="000B671D" w:rsidRPr="00BC409E">
        <w:rPr>
          <w:rFonts w:ascii="Times New Roman" w:hAnsi="Times New Roman"/>
        </w:rPr>
        <w:t>section to a boat shall be read as not including a reference to a foreign boat if—</w:t>
      </w:r>
    </w:p>
    <w:p w:rsidR="000B671D" w:rsidRPr="00BC409E" w:rsidRDefault="000B671D" w:rsidP="00BC409E">
      <w:pPr>
        <w:spacing w:before="60" w:after="0" w:line="240" w:lineRule="auto"/>
        <w:ind w:left="1872" w:hanging="648"/>
        <w:jc w:val="both"/>
        <w:rPr>
          <w:rFonts w:ascii="Times New Roman" w:hAnsi="Times New Roman"/>
        </w:rPr>
      </w:pPr>
      <w:r w:rsidRPr="00BC409E">
        <w:rPr>
          <w:rFonts w:ascii="Times New Roman" w:hAnsi="Times New Roman"/>
        </w:rPr>
        <w:t>(</w:t>
      </w:r>
      <w:r w:rsidR="001F6898" w:rsidRPr="00BC409E">
        <w:rPr>
          <w:rFonts w:ascii="Times New Roman" w:hAnsi="Times New Roman"/>
          <w:i/>
        </w:rPr>
        <w:t>a</w:t>
      </w:r>
      <w:r w:rsidRPr="00BC409E">
        <w:rPr>
          <w:rFonts w:ascii="Times New Roman" w:hAnsi="Times New Roman"/>
        </w:rPr>
        <w:t>) the nets, traps and other equipment belonging to the boat are stowed and secured; and</w:t>
      </w:r>
    </w:p>
    <w:p w:rsidR="000B671D" w:rsidRPr="00BC409E" w:rsidRDefault="000B671D" w:rsidP="00BC409E">
      <w:pPr>
        <w:spacing w:before="60" w:after="0" w:line="240" w:lineRule="auto"/>
        <w:ind w:left="1627" w:hanging="403"/>
        <w:jc w:val="both"/>
        <w:rPr>
          <w:rFonts w:ascii="Times New Roman" w:hAnsi="Times New Roman"/>
        </w:rPr>
      </w:pPr>
      <w:r w:rsidRPr="00BC409E">
        <w:rPr>
          <w:rFonts w:ascii="Times New Roman" w:hAnsi="Times New Roman"/>
        </w:rPr>
        <w:t>(</w:t>
      </w:r>
      <w:r w:rsidR="001F6898" w:rsidRPr="00BC409E">
        <w:rPr>
          <w:rFonts w:ascii="Times New Roman" w:hAnsi="Times New Roman"/>
          <w:i/>
        </w:rPr>
        <w:t>b</w:t>
      </w:r>
      <w:r w:rsidRPr="00BC409E">
        <w:rPr>
          <w:rFonts w:ascii="Times New Roman" w:hAnsi="Times New Roman"/>
        </w:rPr>
        <w:t>) the work of cutting up, dismembering, cleaning, sorting or packing fish is not being carried out on the boat.</w:t>
      </w:r>
    </w:p>
    <w:p w:rsidR="000B671D" w:rsidRPr="00BC409E" w:rsidRDefault="00D30B34" w:rsidP="00BC409E">
      <w:pPr>
        <w:spacing w:before="60" w:after="0" w:line="240" w:lineRule="auto"/>
        <w:ind w:left="821" w:firstLine="288"/>
        <w:jc w:val="both"/>
        <w:rPr>
          <w:rFonts w:ascii="Times New Roman" w:hAnsi="Times New Roman"/>
        </w:rPr>
      </w:pPr>
      <w:r w:rsidRPr="00BC409E">
        <w:rPr>
          <w:rFonts w:ascii="Times New Roman" w:hAnsi="Times New Roman"/>
        </w:rPr>
        <w:t>“</w:t>
      </w:r>
      <w:r w:rsidR="000B671D" w:rsidRPr="00BC409E">
        <w:rPr>
          <w:rFonts w:ascii="Times New Roman" w:hAnsi="Times New Roman"/>
        </w:rPr>
        <w:t>(1</w:t>
      </w:r>
      <w:r w:rsidR="000B671D" w:rsidRPr="00BC409E">
        <w:rPr>
          <w:rFonts w:ascii="Times New Roman" w:hAnsi="Times New Roman"/>
          <w:smallCaps/>
        </w:rPr>
        <w:t>b</w:t>
      </w:r>
      <w:r w:rsidR="000B671D" w:rsidRPr="00BC409E">
        <w:rPr>
          <w:rFonts w:ascii="Times New Roman" w:hAnsi="Times New Roman"/>
        </w:rPr>
        <w:t>.) The reference in paragraph (</w:t>
      </w:r>
      <w:r w:rsidR="001F6898" w:rsidRPr="00BC409E">
        <w:rPr>
          <w:rFonts w:ascii="Times New Roman" w:hAnsi="Times New Roman"/>
          <w:i/>
        </w:rPr>
        <w:t>b</w:t>
      </w:r>
      <w:r w:rsidR="000B671D" w:rsidRPr="00BC409E">
        <w:rPr>
          <w:rFonts w:ascii="Times New Roman" w:hAnsi="Times New Roman"/>
        </w:rPr>
        <w:t>) of sub-section (1.) of this section to a person having a net, trap or other equipment for the taking of fish in his possession or charge shall, in relation to a net, trap or other equipment belonging to a foreign boat, be read as not including a reference to a net, trap or other equipment that is stowed and secured.</w:t>
      </w:r>
      <w:r w:rsidRPr="00BC409E">
        <w:rPr>
          <w:rFonts w:ascii="Times New Roman" w:hAnsi="Times New Roman"/>
        </w:rPr>
        <w:t>”</w:t>
      </w:r>
      <w:r w:rsidR="000B671D" w:rsidRPr="00BC409E">
        <w:rPr>
          <w:rFonts w:ascii="Times New Roman" w:hAnsi="Times New Roman"/>
        </w:rPr>
        <w:t>; and</w:t>
      </w:r>
    </w:p>
    <w:p w:rsidR="000B671D" w:rsidRPr="00BC409E" w:rsidRDefault="000B671D" w:rsidP="00BC409E">
      <w:pPr>
        <w:spacing w:after="0" w:line="240" w:lineRule="auto"/>
        <w:ind w:left="864"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d</w:t>
      </w:r>
      <w:r w:rsidRPr="00BC409E">
        <w:rPr>
          <w:rFonts w:ascii="Times New Roman" w:hAnsi="Times New Roman"/>
        </w:rPr>
        <w:t>)</w:t>
      </w:r>
      <w:r w:rsidR="001F6898" w:rsidRPr="00BC409E">
        <w:rPr>
          <w:rFonts w:ascii="Times New Roman" w:hAnsi="Times New Roman"/>
          <w:i/>
        </w:rPr>
        <w:t xml:space="preserve"> </w:t>
      </w:r>
      <w:r w:rsidRPr="00BC409E">
        <w:rPr>
          <w:rFonts w:ascii="Times New Roman" w:hAnsi="Times New Roman"/>
        </w:rPr>
        <w:t xml:space="preserve">by omitting from sub-section (2.) the words </w:t>
      </w:r>
      <w:r w:rsidR="00D30B34" w:rsidRPr="00BC409E">
        <w:rPr>
          <w:rFonts w:ascii="Times New Roman" w:hAnsi="Times New Roman"/>
        </w:rPr>
        <w:t>“</w:t>
      </w:r>
      <w:r w:rsidRPr="00BC409E">
        <w:rPr>
          <w:rFonts w:ascii="Times New Roman" w:hAnsi="Times New Roman"/>
        </w:rPr>
        <w:t>the last preceding sub-section</w:t>
      </w:r>
      <w:r w:rsidR="00D30B34" w:rsidRPr="00BC409E">
        <w:rPr>
          <w:rFonts w:ascii="Times New Roman" w:hAnsi="Times New Roman"/>
        </w:rPr>
        <w:t>”</w:t>
      </w:r>
      <w:r w:rsidRPr="00BC409E">
        <w:rPr>
          <w:rFonts w:ascii="Times New Roman" w:hAnsi="Times New Roman"/>
        </w:rPr>
        <w:t xml:space="preserve"> and inserting in their stead the words </w:t>
      </w:r>
      <w:r w:rsidR="00D30B34" w:rsidRPr="00BC409E">
        <w:rPr>
          <w:rFonts w:ascii="Times New Roman" w:hAnsi="Times New Roman"/>
        </w:rPr>
        <w:t>“</w:t>
      </w:r>
      <w:r w:rsidRPr="00BC409E">
        <w:rPr>
          <w:rFonts w:ascii="Times New Roman" w:hAnsi="Times New Roman"/>
        </w:rPr>
        <w:t>sub-section (1.) of this section</w:t>
      </w:r>
      <w:r w:rsidR="00D30B34" w:rsidRPr="00BC409E">
        <w:rPr>
          <w:rFonts w:ascii="Times New Roman" w:hAnsi="Times New Roman"/>
        </w:rPr>
        <w:t>”</w:t>
      </w:r>
      <w:r w:rsidRPr="00BC409E">
        <w:rPr>
          <w:rFonts w:ascii="Times New Roman" w:hAnsi="Times New Roman"/>
        </w:rPr>
        <w:t>.</w:t>
      </w:r>
    </w:p>
    <w:p w:rsidR="000B671D" w:rsidRPr="00BC409E" w:rsidRDefault="001F6898" w:rsidP="00BC409E">
      <w:pPr>
        <w:spacing w:before="120" w:after="0" w:line="240" w:lineRule="auto"/>
        <w:ind w:firstLine="432"/>
        <w:jc w:val="both"/>
        <w:rPr>
          <w:rFonts w:ascii="Times New Roman" w:hAnsi="Times New Roman"/>
        </w:rPr>
      </w:pPr>
      <w:r w:rsidRPr="00BC409E">
        <w:rPr>
          <w:rFonts w:ascii="Times New Roman" w:hAnsi="Times New Roman"/>
          <w:b/>
        </w:rPr>
        <w:t>8.</w:t>
      </w:r>
      <w:r w:rsidR="00B962EC" w:rsidRPr="00BC409E">
        <w:rPr>
          <w:rFonts w:ascii="Times New Roman" w:hAnsi="Times New Roman"/>
        </w:rPr>
        <w:tab/>
      </w:r>
      <w:r w:rsidR="000B671D" w:rsidRPr="00BC409E">
        <w:rPr>
          <w:rFonts w:ascii="Times New Roman" w:hAnsi="Times New Roman"/>
        </w:rPr>
        <w:t>After section 13</w:t>
      </w:r>
      <w:r w:rsidR="000B671D" w:rsidRPr="00BC409E">
        <w:rPr>
          <w:rFonts w:ascii="Times New Roman" w:hAnsi="Times New Roman"/>
          <w:smallCaps/>
        </w:rPr>
        <w:t>a</w:t>
      </w:r>
      <w:r w:rsidR="000B671D" w:rsidRPr="00BC409E">
        <w:rPr>
          <w:rFonts w:ascii="Times New Roman" w:hAnsi="Times New Roman"/>
        </w:rPr>
        <w:t xml:space="preserve"> of the Principal Act the following section is inserted:—</w:t>
      </w:r>
    </w:p>
    <w:p w:rsidR="000B671D" w:rsidRPr="00BC409E" w:rsidRDefault="001F6898" w:rsidP="00BC409E">
      <w:pPr>
        <w:spacing w:before="120" w:after="60" w:line="240" w:lineRule="auto"/>
        <w:jc w:val="both"/>
        <w:rPr>
          <w:rFonts w:ascii="Times New Roman" w:hAnsi="Times New Roman" w:cs="Times New Roman"/>
          <w:b/>
          <w:sz w:val="20"/>
        </w:rPr>
      </w:pPr>
      <w:r w:rsidRPr="00BC409E">
        <w:rPr>
          <w:rFonts w:ascii="Times New Roman" w:hAnsi="Times New Roman" w:cs="Times New Roman"/>
          <w:b/>
          <w:sz w:val="20"/>
        </w:rPr>
        <w:t>Using or having charge of foreign boat for fishing in declared fishing zone.</w:t>
      </w:r>
    </w:p>
    <w:p w:rsidR="000B671D" w:rsidRPr="00BC409E" w:rsidRDefault="00D30B34" w:rsidP="00BC409E">
      <w:pPr>
        <w:spacing w:after="0" w:line="240" w:lineRule="auto"/>
        <w:ind w:firstLine="432"/>
        <w:jc w:val="both"/>
        <w:rPr>
          <w:rFonts w:ascii="Times New Roman" w:hAnsi="Times New Roman"/>
        </w:rPr>
      </w:pPr>
      <w:r w:rsidRPr="00BC409E">
        <w:rPr>
          <w:rFonts w:ascii="Times New Roman" w:hAnsi="Times New Roman"/>
        </w:rPr>
        <w:t>“</w:t>
      </w:r>
      <w:r w:rsidR="000B671D" w:rsidRPr="00BC409E">
        <w:rPr>
          <w:rFonts w:ascii="Times New Roman" w:hAnsi="Times New Roman"/>
        </w:rPr>
        <w:t>13</w:t>
      </w:r>
      <w:r w:rsidR="000B671D" w:rsidRPr="00BC409E">
        <w:rPr>
          <w:rFonts w:ascii="Times New Roman" w:hAnsi="Times New Roman"/>
          <w:smallCaps/>
        </w:rPr>
        <w:t>aa</w:t>
      </w:r>
      <w:r w:rsidR="000B671D" w:rsidRPr="00BC409E">
        <w:rPr>
          <w:rFonts w:ascii="Times New Roman" w:hAnsi="Times New Roman"/>
        </w:rPr>
        <w:t>.—(1.) A person shall not, in an area of proclaimed waters comprised in the declared fishing zone—</w:t>
      </w:r>
    </w:p>
    <w:p w:rsidR="005A0E6A" w:rsidRPr="00BC409E" w:rsidRDefault="000B671D" w:rsidP="00BC409E">
      <w:pPr>
        <w:spacing w:before="60" w:after="0" w:line="240" w:lineRule="auto"/>
        <w:ind w:firstLine="432"/>
        <w:jc w:val="both"/>
        <w:rPr>
          <w:rFonts w:ascii="Times New Roman" w:hAnsi="Times New Roman"/>
        </w:rPr>
      </w:pPr>
      <w:r w:rsidRPr="00BC409E">
        <w:rPr>
          <w:rFonts w:ascii="Times New Roman" w:hAnsi="Times New Roman"/>
        </w:rPr>
        <w:t>(</w:t>
      </w:r>
      <w:r w:rsidR="001F6898" w:rsidRPr="00BC409E">
        <w:rPr>
          <w:rFonts w:ascii="Times New Roman" w:hAnsi="Times New Roman"/>
          <w:i/>
        </w:rPr>
        <w:t>a</w:t>
      </w:r>
      <w:r w:rsidRPr="00BC409E">
        <w:rPr>
          <w:rFonts w:ascii="Times New Roman" w:hAnsi="Times New Roman"/>
        </w:rPr>
        <w:t>) use a foreign boat for fishing; or</w:t>
      </w:r>
    </w:p>
    <w:p w:rsidR="000B671D" w:rsidRPr="00BC409E" w:rsidRDefault="005A0E6A" w:rsidP="00BC409E">
      <w:pPr>
        <w:spacing w:after="0" w:line="240" w:lineRule="auto"/>
        <w:ind w:firstLine="432"/>
        <w:jc w:val="both"/>
        <w:rPr>
          <w:rFonts w:ascii="Times New Roman" w:hAnsi="Times New Roman"/>
        </w:rPr>
      </w:pPr>
      <w:r w:rsidRPr="00BC409E">
        <w:rPr>
          <w:rFonts w:ascii="Times New Roman" w:hAnsi="Times New Roman"/>
        </w:rPr>
        <w:br w:type="page"/>
      </w:r>
      <w:r w:rsidR="000B671D" w:rsidRPr="00BC409E">
        <w:rPr>
          <w:rFonts w:ascii="Times New Roman" w:hAnsi="Times New Roman"/>
        </w:rPr>
        <w:lastRenderedPageBreak/>
        <w:t>(</w:t>
      </w:r>
      <w:r w:rsidR="001F6898" w:rsidRPr="00BC409E">
        <w:rPr>
          <w:rFonts w:ascii="Times New Roman" w:hAnsi="Times New Roman"/>
          <w:i/>
        </w:rPr>
        <w:t>b</w:t>
      </w:r>
      <w:r w:rsidR="000B671D" w:rsidRPr="00BC409E">
        <w:rPr>
          <w:rFonts w:ascii="Times New Roman" w:hAnsi="Times New Roman"/>
        </w:rPr>
        <w:t>) have a foreign boat for fishing in his possession or in his charge,</w:t>
      </w:r>
      <w:r w:rsidR="00286160" w:rsidRPr="00BC409E">
        <w:rPr>
          <w:rFonts w:ascii="Times New Roman" w:hAnsi="Times New Roman"/>
        </w:rPr>
        <w:t xml:space="preserve"> </w:t>
      </w:r>
      <w:r w:rsidR="000B671D" w:rsidRPr="00BC409E">
        <w:rPr>
          <w:rFonts w:ascii="Times New Roman" w:hAnsi="Times New Roman"/>
        </w:rPr>
        <w:t>unless that boat is licensed under this Act, in his name or in the name of a person on whose behalf he is acting, for use in fishing in that area.</w:t>
      </w:r>
    </w:p>
    <w:p w:rsidR="000B671D" w:rsidRPr="00BC409E" w:rsidRDefault="00D30B34" w:rsidP="00BC409E">
      <w:pPr>
        <w:tabs>
          <w:tab w:val="left" w:pos="1170"/>
        </w:tabs>
        <w:spacing w:before="120" w:after="0" w:line="240" w:lineRule="auto"/>
        <w:ind w:firstLine="432"/>
        <w:jc w:val="both"/>
        <w:rPr>
          <w:rFonts w:ascii="Times New Roman" w:hAnsi="Times New Roman"/>
        </w:rPr>
      </w:pPr>
      <w:r w:rsidRPr="00BC409E">
        <w:rPr>
          <w:rFonts w:ascii="Times New Roman" w:hAnsi="Times New Roman"/>
        </w:rPr>
        <w:t>“</w:t>
      </w:r>
      <w:r w:rsidR="000B671D" w:rsidRPr="00BC409E">
        <w:rPr>
          <w:rFonts w:ascii="Times New Roman" w:hAnsi="Times New Roman"/>
        </w:rPr>
        <w:t>(2.)</w:t>
      </w:r>
      <w:r w:rsidR="00B04092" w:rsidRPr="00BC409E">
        <w:rPr>
          <w:rFonts w:ascii="Times New Roman" w:hAnsi="Times New Roman"/>
        </w:rPr>
        <w:tab/>
      </w:r>
      <w:r w:rsidR="000B671D" w:rsidRPr="00BC409E">
        <w:rPr>
          <w:rFonts w:ascii="Times New Roman" w:hAnsi="Times New Roman"/>
        </w:rPr>
        <w:t>A reference in paragraph (</w:t>
      </w:r>
      <w:r w:rsidR="001F6898" w:rsidRPr="00BC409E">
        <w:rPr>
          <w:rFonts w:ascii="Times New Roman" w:hAnsi="Times New Roman"/>
          <w:i/>
        </w:rPr>
        <w:t>b</w:t>
      </w:r>
      <w:r w:rsidR="000B671D" w:rsidRPr="00BC409E">
        <w:rPr>
          <w:rFonts w:ascii="Times New Roman" w:hAnsi="Times New Roman"/>
        </w:rPr>
        <w:t>) of the last preceding sub-section to a foreign boat shall be read as not including a reference to a foreign boat if—</w:t>
      </w:r>
    </w:p>
    <w:p w:rsidR="000B671D" w:rsidRPr="00BC409E" w:rsidRDefault="000B671D" w:rsidP="00BC409E">
      <w:pPr>
        <w:spacing w:before="60" w:after="0" w:line="240" w:lineRule="auto"/>
        <w:ind w:left="864"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a</w:t>
      </w:r>
      <w:r w:rsidRPr="00BC409E">
        <w:rPr>
          <w:rFonts w:ascii="Times New Roman" w:hAnsi="Times New Roman"/>
        </w:rPr>
        <w:t>) the nets, traps and other equipment for the taking of fish belonging to the boat are stowed and secured; and</w:t>
      </w:r>
    </w:p>
    <w:p w:rsidR="000B671D" w:rsidRPr="00BC409E" w:rsidRDefault="000B671D" w:rsidP="00BC409E">
      <w:pPr>
        <w:spacing w:before="60" w:after="0" w:line="240" w:lineRule="auto"/>
        <w:ind w:left="864"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b</w:t>
      </w:r>
      <w:r w:rsidRPr="00BC409E">
        <w:rPr>
          <w:rFonts w:ascii="Times New Roman" w:hAnsi="Times New Roman"/>
        </w:rPr>
        <w:t>) the work of cutting up, dismembering, cleaning, sorting or packing fish is not being carried out on the boat.</w:t>
      </w:r>
    </w:p>
    <w:p w:rsidR="000B671D" w:rsidRPr="00BC409E" w:rsidRDefault="00D30B34" w:rsidP="00BC409E">
      <w:pPr>
        <w:tabs>
          <w:tab w:val="left" w:pos="1170"/>
        </w:tabs>
        <w:spacing w:before="120" w:after="0" w:line="240" w:lineRule="auto"/>
        <w:ind w:firstLine="432"/>
        <w:jc w:val="both"/>
        <w:rPr>
          <w:rFonts w:ascii="Times New Roman" w:hAnsi="Times New Roman"/>
        </w:rPr>
      </w:pPr>
      <w:r w:rsidRPr="00BC409E">
        <w:rPr>
          <w:rFonts w:ascii="Times New Roman" w:hAnsi="Times New Roman"/>
        </w:rPr>
        <w:t>“</w:t>
      </w:r>
      <w:r w:rsidR="000B671D" w:rsidRPr="00BC409E">
        <w:rPr>
          <w:rFonts w:ascii="Times New Roman" w:hAnsi="Times New Roman"/>
        </w:rPr>
        <w:t>(3.)</w:t>
      </w:r>
      <w:r w:rsidR="00F13D02" w:rsidRPr="00BC409E">
        <w:rPr>
          <w:rFonts w:ascii="Times New Roman" w:hAnsi="Times New Roman"/>
        </w:rPr>
        <w:tab/>
      </w:r>
      <w:r w:rsidR="000B671D" w:rsidRPr="00BC409E">
        <w:rPr>
          <w:rFonts w:ascii="Times New Roman" w:hAnsi="Times New Roman"/>
        </w:rPr>
        <w:t>A person who contravenes sub-section (1.) of this section is guilty of an offence punishable—</w:t>
      </w:r>
    </w:p>
    <w:p w:rsidR="000B671D" w:rsidRPr="00BC409E" w:rsidRDefault="000B671D" w:rsidP="00BC409E">
      <w:pPr>
        <w:spacing w:before="60" w:after="0" w:line="240" w:lineRule="auto"/>
        <w:ind w:left="864"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a</w:t>
      </w:r>
      <w:r w:rsidRPr="00BC409E">
        <w:rPr>
          <w:rFonts w:ascii="Times New Roman" w:hAnsi="Times New Roman"/>
        </w:rPr>
        <w:t>) upon summary conviction—by a fine of not more than One thousand dollars or imprisonment for a period of not more than six months, or both; or</w:t>
      </w:r>
    </w:p>
    <w:p w:rsidR="000B671D" w:rsidRPr="00BC409E" w:rsidRDefault="000B671D" w:rsidP="00BC409E">
      <w:pPr>
        <w:spacing w:before="60" w:after="0" w:line="240" w:lineRule="auto"/>
        <w:ind w:left="864" w:hanging="360"/>
        <w:jc w:val="both"/>
        <w:rPr>
          <w:rFonts w:ascii="Times New Roman" w:hAnsi="Times New Roman"/>
        </w:rPr>
      </w:pPr>
      <w:r w:rsidRPr="00BC409E">
        <w:rPr>
          <w:rFonts w:ascii="Times New Roman" w:hAnsi="Times New Roman"/>
        </w:rPr>
        <w:t>(</w:t>
      </w:r>
      <w:r w:rsidR="001F6898" w:rsidRPr="00BC409E">
        <w:rPr>
          <w:rFonts w:ascii="Times New Roman" w:hAnsi="Times New Roman"/>
          <w:i/>
        </w:rPr>
        <w:t>b</w:t>
      </w:r>
      <w:r w:rsidRPr="00BC409E">
        <w:rPr>
          <w:rFonts w:ascii="Times New Roman" w:hAnsi="Times New Roman"/>
        </w:rPr>
        <w:t>) upon conviction on indictment—by a fine of not less than One thousand dollars and not more than Ten thousand dollars or imprisonment for a period of not more than twelve months, or both,</w:t>
      </w:r>
    </w:p>
    <w:p w:rsidR="000B671D" w:rsidRPr="00BC409E" w:rsidRDefault="000B671D" w:rsidP="00BC409E">
      <w:pPr>
        <w:spacing w:before="120" w:after="120" w:line="240" w:lineRule="auto"/>
        <w:jc w:val="both"/>
        <w:rPr>
          <w:rFonts w:ascii="Times New Roman" w:hAnsi="Times New Roman"/>
        </w:rPr>
      </w:pPr>
      <w:r w:rsidRPr="00BC409E">
        <w:rPr>
          <w:rFonts w:ascii="Times New Roman" w:hAnsi="Times New Roman"/>
        </w:rPr>
        <w:t>and, if the court so orders, by the forfeiture of any boat used in the commission of the offence and its equipment and contents (other than the personal effects of members of the crew) and any fish found on the boat or the proceeds of the sale of any such fish.</w:t>
      </w:r>
    </w:p>
    <w:p w:rsidR="000B671D" w:rsidRPr="00BC409E" w:rsidRDefault="00D30B34" w:rsidP="00BC409E">
      <w:pPr>
        <w:tabs>
          <w:tab w:val="left" w:pos="1170"/>
        </w:tabs>
        <w:spacing w:after="0" w:line="240" w:lineRule="auto"/>
        <w:ind w:firstLine="432"/>
        <w:jc w:val="both"/>
        <w:rPr>
          <w:rFonts w:ascii="Times New Roman" w:hAnsi="Times New Roman"/>
        </w:rPr>
      </w:pPr>
      <w:r w:rsidRPr="00BC409E">
        <w:rPr>
          <w:rFonts w:ascii="Times New Roman" w:hAnsi="Times New Roman"/>
        </w:rPr>
        <w:t>“</w:t>
      </w:r>
      <w:r w:rsidR="000B671D" w:rsidRPr="00BC409E">
        <w:rPr>
          <w:rFonts w:ascii="Times New Roman" w:hAnsi="Times New Roman"/>
        </w:rPr>
        <w:t>(4.)</w:t>
      </w:r>
      <w:r w:rsidR="00EF230A" w:rsidRPr="00BC409E">
        <w:rPr>
          <w:rFonts w:ascii="Times New Roman" w:hAnsi="Times New Roman"/>
        </w:rPr>
        <w:tab/>
      </w:r>
      <w:r w:rsidR="000B671D" w:rsidRPr="00BC409E">
        <w:rPr>
          <w:rFonts w:ascii="Times New Roman" w:hAnsi="Times New Roman"/>
        </w:rPr>
        <w:t>Subject to the next succeeding sub-section, an offence against this section may be prosecuted either summarily or upon indictment, but an offender is not Liable to be punished more than once in respect of the same offence.</w:t>
      </w:r>
    </w:p>
    <w:p w:rsidR="000B671D" w:rsidRPr="00BC409E" w:rsidRDefault="00D30B34" w:rsidP="00BC409E">
      <w:pPr>
        <w:tabs>
          <w:tab w:val="left" w:pos="1170"/>
        </w:tabs>
        <w:spacing w:before="120" w:after="0" w:line="240" w:lineRule="auto"/>
        <w:ind w:firstLine="432"/>
        <w:jc w:val="both"/>
        <w:rPr>
          <w:rFonts w:ascii="Times New Roman" w:hAnsi="Times New Roman"/>
        </w:rPr>
      </w:pPr>
      <w:r w:rsidRPr="00BC409E">
        <w:rPr>
          <w:rFonts w:ascii="Times New Roman" w:hAnsi="Times New Roman"/>
        </w:rPr>
        <w:t>“</w:t>
      </w:r>
      <w:r w:rsidR="000B671D" w:rsidRPr="00BC409E">
        <w:rPr>
          <w:rFonts w:ascii="Times New Roman" w:hAnsi="Times New Roman"/>
        </w:rPr>
        <w:t>(5.)</w:t>
      </w:r>
      <w:r w:rsidR="005B11D0" w:rsidRPr="00BC409E">
        <w:rPr>
          <w:rFonts w:ascii="Times New Roman" w:hAnsi="Times New Roman"/>
        </w:rPr>
        <w:tab/>
      </w:r>
      <w:r w:rsidR="000B671D" w:rsidRPr="00BC409E">
        <w:rPr>
          <w:rFonts w:ascii="Times New Roman" w:hAnsi="Times New Roman"/>
        </w:rPr>
        <w:t>Proceedings in respect of an offence against this section shall not be heard and determined summarily except with the consent of the defendant.</w:t>
      </w:r>
      <w:r w:rsidRPr="00BC409E">
        <w:rPr>
          <w:rFonts w:ascii="Times New Roman" w:hAnsi="Times New Roman"/>
        </w:rPr>
        <w:t>”</w:t>
      </w:r>
      <w:r w:rsidR="000B671D" w:rsidRPr="00BC409E">
        <w:rPr>
          <w:rFonts w:ascii="Times New Roman" w:hAnsi="Times New Roman"/>
        </w:rPr>
        <w:t>.</w:t>
      </w:r>
    </w:p>
    <w:p w:rsidR="000B671D" w:rsidRPr="00BC409E" w:rsidRDefault="001F6898" w:rsidP="00BC409E">
      <w:pPr>
        <w:spacing w:before="120" w:after="0" w:line="240" w:lineRule="auto"/>
        <w:ind w:firstLine="432"/>
        <w:jc w:val="both"/>
        <w:rPr>
          <w:rFonts w:ascii="Times New Roman" w:hAnsi="Times New Roman"/>
        </w:rPr>
      </w:pPr>
      <w:r w:rsidRPr="00BC409E">
        <w:rPr>
          <w:rFonts w:ascii="Times New Roman" w:hAnsi="Times New Roman"/>
          <w:b/>
        </w:rPr>
        <w:t>9.</w:t>
      </w:r>
      <w:r w:rsidR="000273F7" w:rsidRPr="00BC409E">
        <w:rPr>
          <w:rFonts w:ascii="Times New Roman" w:hAnsi="Times New Roman"/>
        </w:rPr>
        <w:tab/>
      </w:r>
      <w:r w:rsidR="000B671D" w:rsidRPr="00BC409E">
        <w:rPr>
          <w:rFonts w:ascii="Times New Roman" w:hAnsi="Times New Roman"/>
        </w:rPr>
        <w:t>Section 15 of the Principal Act is repealed and the following section inserted in its stead:—</w:t>
      </w:r>
    </w:p>
    <w:p w:rsidR="000B671D" w:rsidRPr="00BC409E" w:rsidRDefault="001F6898" w:rsidP="00BC409E">
      <w:pPr>
        <w:spacing w:before="120" w:after="60" w:line="240" w:lineRule="auto"/>
        <w:jc w:val="both"/>
        <w:rPr>
          <w:rFonts w:ascii="Times New Roman" w:hAnsi="Times New Roman" w:cs="Times New Roman"/>
          <w:b/>
          <w:sz w:val="20"/>
        </w:rPr>
      </w:pPr>
      <w:r w:rsidRPr="00BC409E">
        <w:rPr>
          <w:rFonts w:ascii="Times New Roman" w:hAnsi="Times New Roman" w:cs="Times New Roman"/>
          <w:b/>
          <w:sz w:val="20"/>
        </w:rPr>
        <w:t>Jurisdiction of courts.</w:t>
      </w:r>
    </w:p>
    <w:p w:rsidR="000B671D" w:rsidRPr="00BC409E" w:rsidRDefault="00D30B34" w:rsidP="00BC409E">
      <w:pPr>
        <w:spacing w:after="0" w:line="240" w:lineRule="auto"/>
        <w:ind w:firstLine="432"/>
        <w:jc w:val="both"/>
        <w:rPr>
          <w:rFonts w:ascii="Times New Roman" w:hAnsi="Times New Roman"/>
        </w:rPr>
      </w:pPr>
      <w:r w:rsidRPr="00BC409E">
        <w:rPr>
          <w:rFonts w:ascii="Times New Roman" w:hAnsi="Times New Roman"/>
        </w:rPr>
        <w:t>“</w:t>
      </w:r>
      <w:r w:rsidR="000B671D" w:rsidRPr="00BC409E">
        <w:rPr>
          <w:rFonts w:ascii="Times New Roman" w:hAnsi="Times New Roman"/>
        </w:rPr>
        <w:t>15.—(1.)</w:t>
      </w:r>
      <w:r w:rsidR="006C6D4C" w:rsidRPr="00BC409E">
        <w:rPr>
          <w:rFonts w:ascii="Times New Roman" w:hAnsi="Times New Roman"/>
        </w:rPr>
        <w:tab/>
      </w:r>
      <w:r w:rsidR="000B671D" w:rsidRPr="00BC409E">
        <w:rPr>
          <w:rFonts w:ascii="Times New Roman" w:hAnsi="Times New Roman"/>
        </w:rPr>
        <w:t>Subject to this section—</w:t>
      </w:r>
    </w:p>
    <w:p w:rsidR="000B671D" w:rsidRPr="00BC409E" w:rsidRDefault="000B671D" w:rsidP="00BC409E">
      <w:pPr>
        <w:spacing w:before="60" w:after="0" w:line="240" w:lineRule="auto"/>
        <w:ind w:left="1080" w:hanging="576"/>
        <w:jc w:val="both"/>
        <w:rPr>
          <w:rFonts w:ascii="Times New Roman" w:hAnsi="Times New Roman"/>
        </w:rPr>
      </w:pPr>
      <w:r w:rsidRPr="00BC409E">
        <w:rPr>
          <w:rFonts w:ascii="Times New Roman" w:hAnsi="Times New Roman"/>
        </w:rPr>
        <w:t>(</w:t>
      </w:r>
      <w:r w:rsidR="001F6898" w:rsidRPr="00BC409E">
        <w:rPr>
          <w:rFonts w:ascii="Times New Roman" w:hAnsi="Times New Roman"/>
          <w:i/>
        </w:rPr>
        <w:t>a</w:t>
      </w:r>
      <w:r w:rsidRPr="00BC409E">
        <w:rPr>
          <w:rFonts w:ascii="Times New Roman" w:hAnsi="Times New Roman"/>
        </w:rPr>
        <w:t>) the several courts of the States are invested with federal jurisdiction; and</w:t>
      </w:r>
    </w:p>
    <w:p w:rsidR="000B671D" w:rsidRPr="00BC409E" w:rsidRDefault="000B671D" w:rsidP="00BC409E">
      <w:pPr>
        <w:spacing w:before="60" w:after="0" w:line="240" w:lineRule="auto"/>
        <w:ind w:left="1080" w:hanging="576"/>
        <w:jc w:val="both"/>
        <w:rPr>
          <w:rFonts w:ascii="Times New Roman" w:hAnsi="Times New Roman"/>
        </w:rPr>
      </w:pPr>
      <w:r w:rsidRPr="00BC409E">
        <w:rPr>
          <w:rFonts w:ascii="Times New Roman" w:hAnsi="Times New Roman"/>
        </w:rPr>
        <w:t>(</w:t>
      </w:r>
      <w:r w:rsidR="001F6898" w:rsidRPr="00BC409E">
        <w:rPr>
          <w:rFonts w:ascii="Times New Roman" w:hAnsi="Times New Roman"/>
          <w:i/>
        </w:rPr>
        <w:t>b</w:t>
      </w:r>
      <w:r w:rsidRPr="00BC409E">
        <w:rPr>
          <w:rFonts w:ascii="Times New Roman" w:hAnsi="Times New Roman"/>
        </w:rPr>
        <w:t>) jurisdiction is conferred on the several courts of the Territories,</w:t>
      </w:r>
    </w:p>
    <w:p w:rsidR="000B671D" w:rsidRPr="00BC409E" w:rsidRDefault="000B671D" w:rsidP="00BC409E">
      <w:pPr>
        <w:spacing w:before="120" w:after="0" w:line="240" w:lineRule="auto"/>
        <w:jc w:val="both"/>
        <w:rPr>
          <w:rFonts w:ascii="Times New Roman" w:hAnsi="Times New Roman"/>
        </w:rPr>
      </w:pPr>
      <w:r w:rsidRPr="00BC409E">
        <w:rPr>
          <w:rFonts w:ascii="Times New Roman" w:hAnsi="Times New Roman"/>
        </w:rPr>
        <w:t>with respect to offences against this Act or the regulations that are committed outside Australia and the Territories.</w:t>
      </w:r>
    </w:p>
    <w:p w:rsidR="0002021C" w:rsidRPr="00BC409E" w:rsidRDefault="00641EB2" w:rsidP="00BC409E">
      <w:pPr>
        <w:tabs>
          <w:tab w:val="left" w:pos="1170"/>
        </w:tabs>
        <w:spacing w:after="0" w:line="240" w:lineRule="auto"/>
        <w:ind w:firstLine="432"/>
        <w:jc w:val="both"/>
        <w:rPr>
          <w:rFonts w:ascii="Times New Roman" w:hAnsi="Times New Roman"/>
        </w:rPr>
      </w:pPr>
      <w:r w:rsidRPr="00BC409E">
        <w:rPr>
          <w:rFonts w:ascii="Times New Roman" w:hAnsi="Times New Roman"/>
        </w:rPr>
        <w:br w:type="page"/>
      </w:r>
      <w:r w:rsidR="00D30B34" w:rsidRPr="00BC409E">
        <w:rPr>
          <w:rFonts w:ascii="Times New Roman" w:hAnsi="Times New Roman"/>
        </w:rPr>
        <w:lastRenderedPageBreak/>
        <w:t>“</w:t>
      </w:r>
      <w:r w:rsidR="0002021C" w:rsidRPr="00BC409E">
        <w:rPr>
          <w:rFonts w:ascii="Times New Roman" w:hAnsi="Times New Roman"/>
        </w:rPr>
        <w:t>(2.)</w:t>
      </w:r>
      <w:r w:rsidR="00C300CA" w:rsidRPr="00BC409E">
        <w:rPr>
          <w:rFonts w:ascii="Times New Roman" w:hAnsi="Times New Roman"/>
        </w:rPr>
        <w:tab/>
      </w:r>
      <w:r w:rsidR="0002021C" w:rsidRPr="00BC409E">
        <w:rPr>
          <w:rFonts w:ascii="Times New Roman" w:hAnsi="Times New Roman"/>
        </w:rPr>
        <w:t>The jurisdiction invested in or conferred on courts by the last preceding sub-section is invested or conferred within the limits (other than limits having effect by reference to the places at which offences are committed) of their several jurisdictions, but, in the case of a court of a State, subject to the conditions and restrictions specified in paragraphs (</w:t>
      </w:r>
      <w:r w:rsidR="0002021C" w:rsidRPr="00BC409E">
        <w:rPr>
          <w:rFonts w:ascii="Times New Roman" w:hAnsi="Times New Roman"/>
          <w:i/>
        </w:rPr>
        <w:t>a</w:t>
      </w:r>
      <w:r w:rsidR="0002021C" w:rsidRPr="00BC409E">
        <w:rPr>
          <w:rFonts w:ascii="Times New Roman" w:hAnsi="Times New Roman"/>
        </w:rPr>
        <w:t>), (</w:t>
      </w:r>
      <w:r w:rsidR="0002021C" w:rsidRPr="00BC409E">
        <w:rPr>
          <w:rFonts w:ascii="Times New Roman" w:hAnsi="Times New Roman"/>
          <w:i/>
        </w:rPr>
        <w:t>b</w:t>
      </w:r>
      <w:r w:rsidR="0002021C" w:rsidRPr="00BC409E">
        <w:rPr>
          <w:rFonts w:ascii="Times New Roman" w:hAnsi="Times New Roman"/>
        </w:rPr>
        <w:t>) and (</w:t>
      </w:r>
      <w:r w:rsidR="0002021C" w:rsidRPr="00BC409E">
        <w:rPr>
          <w:rFonts w:ascii="Times New Roman" w:hAnsi="Times New Roman"/>
          <w:i/>
        </w:rPr>
        <w:t>c</w:t>
      </w:r>
      <w:r w:rsidR="0002021C" w:rsidRPr="00BC409E">
        <w:rPr>
          <w:rFonts w:ascii="Times New Roman" w:hAnsi="Times New Roman"/>
        </w:rPr>
        <w:t xml:space="preserve">) of sub-section (2.) of section thirty-nine of the </w:t>
      </w:r>
      <w:r w:rsidR="0002021C" w:rsidRPr="00BC409E">
        <w:rPr>
          <w:rFonts w:ascii="Times New Roman" w:hAnsi="Times New Roman"/>
          <w:i/>
        </w:rPr>
        <w:t xml:space="preserve">Judiciary Act </w:t>
      </w:r>
      <w:r w:rsidR="0002021C" w:rsidRPr="00BC409E">
        <w:rPr>
          <w:rFonts w:ascii="Times New Roman" w:hAnsi="Times New Roman"/>
        </w:rPr>
        <w:t>1903-1966.</w:t>
      </w:r>
    </w:p>
    <w:p w:rsidR="0002021C" w:rsidRPr="00BC409E" w:rsidRDefault="00D30B34" w:rsidP="00BC409E">
      <w:pPr>
        <w:tabs>
          <w:tab w:val="left" w:pos="1170"/>
        </w:tabs>
        <w:spacing w:before="120" w:after="0" w:line="240" w:lineRule="auto"/>
        <w:ind w:firstLine="432"/>
        <w:jc w:val="both"/>
        <w:rPr>
          <w:rFonts w:ascii="Times New Roman" w:hAnsi="Times New Roman"/>
        </w:rPr>
      </w:pPr>
      <w:r w:rsidRPr="00BC409E">
        <w:rPr>
          <w:rFonts w:ascii="Times New Roman" w:hAnsi="Times New Roman"/>
        </w:rPr>
        <w:t>“</w:t>
      </w:r>
      <w:r w:rsidR="0002021C" w:rsidRPr="00BC409E">
        <w:rPr>
          <w:rFonts w:ascii="Times New Roman" w:hAnsi="Times New Roman"/>
        </w:rPr>
        <w:t>(3.)</w:t>
      </w:r>
      <w:r w:rsidR="008A1825" w:rsidRPr="00BC409E">
        <w:rPr>
          <w:rFonts w:ascii="Times New Roman" w:hAnsi="Times New Roman"/>
        </w:rPr>
        <w:tab/>
      </w:r>
      <w:r w:rsidR="0002021C" w:rsidRPr="00BC409E">
        <w:rPr>
          <w:rFonts w:ascii="Times New Roman" w:hAnsi="Times New Roman"/>
        </w:rPr>
        <w:t>The jurisdiction invested in a court of summary jurisdiction of a State by this section shall not be judicially exercised except by a Chief, Police, Stipendiary, Resident or Special Magistrate.</w:t>
      </w:r>
    </w:p>
    <w:p w:rsidR="0002021C" w:rsidRPr="00BC409E" w:rsidRDefault="00D30B34" w:rsidP="00BC409E">
      <w:pPr>
        <w:tabs>
          <w:tab w:val="left" w:pos="1170"/>
        </w:tabs>
        <w:spacing w:before="120" w:after="0" w:line="240" w:lineRule="auto"/>
        <w:ind w:firstLine="432"/>
        <w:jc w:val="both"/>
        <w:rPr>
          <w:rFonts w:ascii="Times New Roman" w:hAnsi="Times New Roman"/>
        </w:rPr>
      </w:pPr>
      <w:r w:rsidRPr="00BC409E">
        <w:rPr>
          <w:rFonts w:ascii="Times New Roman" w:hAnsi="Times New Roman"/>
        </w:rPr>
        <w:t>“</w:t>
      </w:r>
      <w:r w:rsidR="0002021C" w:rsidRPr="00BC409E">
        <w:rPr>
          <w:rFonts w:ascii="Times New Roman" w:hAnsi="Times New Roman"/>
        </w:rPr>
        <w:t>(4.)</w:t>
      </w:r>
      <w:r w:rsidR="008101FC" w:rsidRPr="00BC409E">
        <w:rPr>
          <w:rFonts w:ascii="Times New Roman" w:hAnsi="Times New Roman"/>
        </w:rPr>
        <w:tab/>
      </w:r>
      <w:r w:rsidR="0002021C" w:rsidRPr="00BC409E">
        <w:rPr>
          <w:rFonts w:ascii="Times New Roman" w:hAnsi="Times New Roman"/>
        </w:rPr>
        <w:t xml:space="preserve">The trial on indictment of an offence against section thirteen </w:t>
      </w:r>
      <w:r w:rsidR="0002021C" w:rsidRPr="00BC409E">
        <w:rPr>
          <w:rFonts w:ascii="Times New Roman" w:hAnsi="Times New Roman"/>
          <w:smallCaps/>
        </w:rPr>
        <w:t>aa</w:t>
      </w:r>
      <w:r w:rsidR="0002021C" w:rsidRPr="00BC409E">
        <w:rPr>
          <w:rFonts w:ascii="Times New Roman" w:hAnsi="Times New Roman"/>
        </w:rPr>
        <w:t xml:space="preserve"> of this Act may be held in any State or Territory.</w:t>
      </w:r>
    </w:p>
    <w:p w:rsidR="0002021C" w:rsidRPr="00BC409E" w:rsidRDefault="00D30B34" w:rsidP="00BC409E">
      <w:pPr>
        <w:tabs>
          <w:tab w:val="left" w:pos="1170"/>
        </w:tabs>
        <w:spacing w:after="0" w:line="240" w:lineRule="auto"/>
        <w:ind w:firstLine="432"/>
        <w:jc w:val="both"/>
        <w:rPr>
          <w:rFonts w:ascii="Times New Roman" w:hAnsi="Times New Roman"/>
        </w:rPr>
      </w:pPr>
      <w:r w:rsidRPr="00BC409E">
        <w:rPr>
          <w:rFonts w:ascii="Times New Roman" w:hAnsi="Times New Roman"/>
        </w:rPr>
        <w:t>“</w:t>
      </w:r>
      <w:r w:rsidR="0002021C" w:rsidRPr="00BC409E">
        <w:rPr>
          <w:rFonts w:ascii="Times New Roman" w:hAnsi="Times New Roman"/>
        </w:rPr>
        <w:t>(5.)</w:t>
      </w:r>
      <w:r w:rsidR="008101FC" w:rsidRPr="00BC409E">
        <w:rPr>
          <w:rFonts w:ascii="Times New Roman" w:hAnsi="Times New Roman"/>
        </w:rPr>
        <w:tab/>
      </w:r>
      <w:r w:rsidR="0002021C" w:rsidRPr="00BC409E">
        <w:rPr>
          <w:rFonts w:ascii="Times New Roman" w:hAnsi="Times New Roman"/>
        </w:rPr>
        <w:t>Subject to this Act, the laws of a State or Territory with respect to the arrest and custody of offenders or persons charged with offences and the procedure for—</w:t>
      </w:r>
    </w:p>
    <w:p w:rsidR="0002021C" w:rsidRPr="00BC409E" w:rsidRDefault="0002021C" w:rsidP="00BC409E">
      <w:pPr>
        <w:spacing w:before="60" w:after="0" w:line="240" w:lineRule="auto"/>
        <w:ind w:left="864" w:hanging="360"/>
        <w:jc w:val="both"/>
        <w:rPr>
          <w:rFonts w:ascii="Times New Roman" w:hAnsi="Times New Roman"/>
        </w:rPr>
      </w:pPr>
      <w:r w:rsidRPr="00BC409E">
        <w:rPr>
          <w:rFonts w:ascii="Times New Roman" w:hAnsi="Times New Roman"/>
        </w:rPr>
        <w:t>(</w:t>
      </w:r>
      <w:r w:rsidRPr="00BC409E">
        <w:rPr>
          <w:rFonts w:ascii="Times New Roman" w:hAnsi="Times New Roman"/>
          <w:i/>
        </w:rPr>
        <w:t>a</w:t>
      </w:r>
      <w:r w:rsidRPr="00BC409E">
        <w:rPr>
          <w:rFonts w:ascii="Times New Roman" w:hAnsi="Times New Roman"/>
        </w:rPr>
        <w:t>) their summary conviction;</w:t>
      </w:r>
    </w:p>
    <w:p w:rsidR="0002021C" w:rsidRPr="00BC409E" w:rsidRDefault="0002021C" w:rsidP="00BC409E">
      <w:pPr>
        <w:spacing w:before="60" w:after="0" w:line="240" w:lineRule="auto"/>
        <w:ind w:left="864" w:hanging="360"/>
        <w:jc w:val="both"/>
        <w:rPr>
          <w:rFonts w:ascii="Times New Roman" w:hAnsi="Times New Roman"/>
        </w:rPr>
      </w:pPr>
      <w:r w:rsidRPr="00BC409E">
        <w:rPr>
          <w:rFonts w:ascii="Times New Roman" w:hAnsi="Times New Roman"/>
        </w:rPr>
        <w:t>(</w:t>
      </w:r>
      <w:r w:rsidRPr="00BC409E">
        <w:rPr>
          <w:rFonts w:ascii="Times New Roman" w:hAnsi="Times New Roman"/>
          <w:i/>
        </w:rPr>
        <w:t>b</w:t>
      </w:r>
      <w:r w:rsidRPr="00BC409E">
        <w:rPr>
          <w:rFonts w:ascii="Times New Roman" w:hAnsi="Times New Roman"/>
        </w:rPr>
        <w:t>) their examination and commitment for trial on indictment;</w:t>
      </w:r>
    </w:p>
    <w:p w:rsidR="0002021C" w:rsidRPr="00BC409E" w:rsidRDefault="0002021C" w:rsidP="00BC409E">
      <w:pPr>
        <w:spacing w:before="60" w:after="0" w:line="240" w:lineRule="auto"/>
        <w:ind w:left="864" w:hanging="360"/>
        <w:jc w:val="both"/>
        <w:rPr>
          <w:rFonts w:ascii="Times New Roman" w:hAnsi="Times New Roman"/>
        </w:rPr>
      </w:pPr>
      <w:r w:rsidRPr="00BC409E">
        <w:rPr>
          <w:rFonts w:ascii="Times New Roman" w:hAnsi="Times New Roman"/>
        </w:rPr>
        <w:t>(</w:t>
      </w:r>
      <w:r w:rsidRPr="00BC409E">
        <w:rPr>
          <w:rFonts w:ascii="Times New Roman" w:hAnsi="Times New Roman"/>
          <w:i/>
        </w:rPr>
        <w:t>c</w:t>
      </w:r>
      <w:r w:rsidRPr="00BC409E">
        <w:rPr>
          <w:rFonts w:ascii="Times New Roman" w:hAnsi="Times New Roman"/>
        </w:rPr>
        <w:t>) their trial and conviction on indictment; and</w:t>
      </w:r>
    </w:p>
    <w:p w:rsidR="0002021C" w:rsidRPr="00BC409E" w:rsidRDefault="0002021C" w:rsidP="00BC409E">
      <w:pPr>
        <w:spacing w:before="60" w:after="0" w:line="240" w:lineRule="auto"/>
        <w:ind w:left="864" w:hanging="360"/>
        <w:jc w:val="both"/>
        <w:rPr>
          <w:rFonts w:ascii="Times New Roman" w:hAnsi="Times New Roman"/>
        </w:rPr>
      </w:pPr>
      <w:r w:rsidRPr="00BC409E">
        <w:rPr>
          <w:rFonts w:ascii="Times New Roman" w:hAnsi="Times New Roman"/>
        </w:rPr>
        <w:t>(</w:t>
      </w:r>
      <w:r w:rsidRPr="00BC409E">
        <w:rPr>
          <w:rFonts w:ascii="Times New Roman" w:hAnsi="Times New Roman"/>
          <w:i/>
        </w:rPr>
        <w:t>d</w:t>
      </w:r>
      <w:r w:rsidRPr="00BC409E">
        <w:rPr>
          <w:rFonts w:ascii="Times New Roman" w:hAnsi="Times New Roman"/>
        </w:rPr>
        <w:t>) the hearing and determination of appeals arising out of any such trial or conviction or out of any proceedings connected therewith,</w:t>
      </w:r>
    </w:p>
    <w:p w:rsidR="0002021C" w:rsidRPr="00BC409E" w:rsidRDefault="0002021C" w:rsidP="00BC409E">
      <w:pPr>
        <w:spacing w:before="120" w:after="120" w:line="240" w:lineRule="auto"/>
        <w:jc w:val="both"/>
        <w:rPr>
          <w:rFonts w:ascii="Times New Roman" w:hAnsi="Times New Roman"/>
        </w:rPr>
      </w:pPr>
      <w:r w:rsidRPr="00BC409E">
        <w:rPr>
          <w:rFonts w:ascii="Times New Roman" w:hAnsi="Times New Roman"/>
        </w:rPr>
        <w:t>and for holding accused persons to bail apply, so far as they are applicable, to a person who is charged in that State or Territory with an offence against this Act or the regulations that was committed outside Australia and the Territories.</w:t>
      </w:r>
    </w:p>
    <w:p w:rsidR="0002021C" w:rsidRPr="00BC409E" w:rsidRDefault="00D30B34" w:rsidP="00BC409E">
      <w:pPr>
        <w:tabs>
          <w:tab w:val="left" w:pos="1170"/>
        </w:tabs>
        <w:spacing w:after="0" w:line="240" w:lineRule="auto"/>
        <w:ind w:firstLine="432"/>
        <w:jc w:val="both"/>
        <w:rPr>
          <w:rFonts w:ascii="Times New Roman" w:hAnsi="Times New Roman"/>
        </w:rPr>
      </w:pPr>
      <w:r w:rsidRPr="00BC409E">
        <w:rPr>
          <w:rFonts w:ascii="Times New Roman" w:hAnsi="Times New Roman"/>
        </w:rPr>
        <w:t>“</w:t>
      </w:r>
      <w:r w:rsidR="0002021C" w:rsidRPr="00BC409E">
        <w:rPr>
          <w:rFonts w:ascii="Times New Roman" w:hAnsi="Times New Roman"/>
        </w:rPr>
        <w:t>(6.)</w:t>
      </w:r>
      <w:r w:rsidR="00852366" w:rsidRPr="00BC409E">
        <w:rPr>
          <w:rFonts w:ascii="Times New Roman" w:hAnsi="Times New Roman"/>
        </w:rPr>
        <w:tab/>
      </w:r>
      <w:r w:rsidR="0002021C" w:rsidRPr="00BC409E">
        <w:rPr>
          <w:rFonts w:ascii="Times New Roman" w:hAnsi="Times New Roman"/>
        </w:rPr>
        <w:t xml:space="preserve">Except as provided by this Act, the </w:t>
      </w:r>
      <w:r w:rsidR="0002021C" w:rsidRPr="00BC409E">
        <w:rPr>
          <w:rFonts w:ascii="Times New Roman" w:hAnsi="Times New Roman"/>
          <w:i/>
        </w:rPr>
        <w:t xml:space="preserve">Judiciary Act </w:t>
      </w:r>
      <w:r w:rsidR="0002021C" w:rsidRPr="00BC409E">
        <w:rPr>
          <w:rFonts w:ascii="Times New Roman" w:hAnsi="Times New Roman"/>
        </w:rPr>
        <w:t>1903-1966 applies in relation to offences against this Act or the regulations.</w:t>
      </w:r>
      <w:r w:rsidRPr="00BC409E">
        <w:rPr>
          <w:rFonts w:ascii="Times New Roman" w:hAnsi="Times New Roman"/>
        </w:rPr>
        <w:t>”</w:t>
      </w:r>
      <w:r w:rsidR="0002021C" w:rsidRPr="00BC409E">
        <w:rPr>
          <w:rFonts w:ascii="Times New Roman" w:hAnsi="Times New Roman"/>
        </w:rPr>
        <w:t>.</w:t>
      </w:r>
    </w:p>
    <w:p w:rsidR="0002021C" w:rsidRPr="00BC409E" w:rsidRDefault="0002021C" w:rsidP="00BC409E">
      <w:pPr>
        <w:tabs>
          <w:tab w:val="left" w:pos="990"/>
        </w:tabs>
        <w:spacing w:before="120" w:after="0" w:line="240" w:lineRule="auto"/>
        <w:ind w:firstLine="432"/>
        <w:jc w:val="both"/>
        <w:rPr>
          <w:rFonts w:ascii="Times New Roman" w:hAnsi="Times New Roman"/>
        </w:rPr>
      </w:pPr>
      <w:r w:rsidRPr="00BC409E">
        <w:rPr>
          <w:rFonts w:ascii="Times New Roman" w:hAnsi="Times New Roman"/>
          <w:b/>
        </w:rPr>
        <w:t>10.</w:t>
      </w:r>
      <w:r w:rsidR="003B3646" w:rsidRPr="00BC409E">
        <w:rPr>
          <w:rFonts w:ascii="Times New Roman" w:hAnsi="Times New Roman"/>
        </w:rPr>
        <w:tab/>
      </w:r>
      <w:r w:rsidRPr="00BC409E">
        <w:rPr>
          <w:rFonts w:ascii="Times New Roman" w:hAnsi="Times New Roman"/>
        </w:rPr>
        <w:t>After section 16 of the Principal Act the following section is inserted:—</w:t>
      </w:r>
    </w:p>
    <w:p w:rsidR="0002021C" w:rsidRPr="00BC409E" w:rsidRDefault="0002021C" w:rsidP="00BC409E">
      <w:pPr>
        <w:spacing w:before="120" w:after="60" w:line="240" w:lineRule="auto"/>
        <w:jc w:val="both"/>
        <w:rPr>
          <w:rFonts w:ascii="Times New Roman" w:hAnsi="Times New Roman" w:cs="Times New Roman"/>
          <w:b/>
          <w:sz w:val="20"/>
        </w:rPr>
      </w:pPr>
      <w:r w:rsidRPr="00BC409E">
        <w:rPr>
          <w:rFonts w:ascii="Times New Roman" w:hAnsi="Times New Roman" w:cs="Times New Roman"/>
          <w:b/>
          <w:sz w:val="20"/>
        </w:rPr>
        <w:t>Certain payments to be made by Commonwealth to Administrations of certain Territories.</w:t>
      </w:r>
    </w:p>
    <w:p w:rsidR="0002021C" w:rsidRPr="00BC409E" w:rsidRDefault="00D30B34" w:rsidP="00BC409E">
      <w:pPr>
        <w:spacing w:after="0" w:line="240" w:lineRule="auto"/>
        <w:ind w:firstLine="432"/>
        <w:jc w:val="both"/>
        <w:rPr>
          <w:rFonts w:ascii="Times New Roman" w:hAnsi="Times New Roman"/>
        </w:rPr>
      </w:pPr>
      <w:r w:rsidRPr="00BC409E">
        <w:rPr>
          <w:rFonts w:ascii="Times New Roman" w:hAnsi="Times New Roman"/>
        </w:rPr>
        <w:t>“</w:t>
      </w:r>
      <w:r w:rsidR="0002021C" w:rsidRPr="00BC409E">
        <w:rPr>
          <w:rFonts w:ascii="Times New Roman" w:hAnsi="Times New Roman"/>
        </w:rPr>
        <w:t>16</w:t>
      </w:r>
      <w:r w:rsidR="0002021C" w:rsidRPr="00BC409E">
        <w:rPr>
          <w:rFonts w:ascii="Times New Roman" w:hAnsi="Times New Roman"/>
          <w:smallCaps/>
        </w:rPr>
        <w:t>a</w:t>
      </w:r>
      <w:r w:rsidR="0002021C" w:rsidRPr="00BC409E">
        <w:rPr>
          <w:rFonts w:ascii="Times New Roman" w:hAnsi="Times New Roman"/>
        </w:rPr>
        <w:t>.—(1.) This section applies in relation to the Territory of Papua, the Territory of New Guinea, Norfolk Island and the Territory of Nauru.</w:t>
      </w:r>
    </w:p>
    <w:p w:rsidR="0002021C" w:rsidRPr="00BC409E" w:rsidRDefault="00D30B34" w:rsidP="00BC409E">
      <w:pPr>
        <w:tabs>
          <w:tab w:val="left" w:pos="1170"/>
        </w:tabs>
        <w:spacing w:before="120" w:after="0" w:line="240" w:lineRule="auto"/>
        <w:ind w:firstLine="432"/>
        <w:jc w:val="both"/>
        <w:rPr>
          <w:rFonts w:ascii="Times New Roman" w:hAnsi="Times New Roman"/>
        </w:rPr>
      </w:pPr>
      <w:r w:rsidRPr="00BC409E">
        <w:rPr>
          <w:rFonts w:ascii="Times New Roman" w:hAnsi="Times New Roman"/>
        </w:rPr>
        <w:t>“</w:t>
      </w:r>
      <w:r w:rsidR="0002021C" w:rsidRPr="00BC409E">
        <w:rPr>
          <w:rFonts w:ascii="Times New Roman" w:hAnsi="Times New Roman"/>
        </w:rPr>
        <w:t>(2.)</w:t>
      </w:r>
      <w:r w:rsidR="000736F7" w:rsidRPr="00BC409E">
        <w:rPr>
          <w:rFonts w:ascii="Times New Roman" w:hAnsi="Times New Roman"/>
        </w:rPr>
        <w:tab/>
      </w:r>
      <w:r w:rsidR="0002021C" w:rsidRPr="00BC409E">
        <w:rPr>
          <w:rFonts w:ascii="Times New Roman" w:hAnsi="Times New Roman"/>
        </w:rPr>
        <w:t xml:space="preserve">The Commonwealth shall, not later than the last day of each month of the year, pay to the Administration of a Territory in relation to which this section applies an amount equal to the amount of any fee received by the Commonwealth during the preceding month in respect of the grant of an application for a </w:t>
      </w:r>
      <w:proofErr w:type="spellStart"/>
      <w:r w:rsidR="0002021C" w:rsidRPr="00BC409E">
        <w:rPr>
          <w:rFonts w:ascii="Times New Roman" w:hAnsi="Times New Roman"/>
        </w:rPr>
        <w:t>licence</w:t>
      </w:r>
      <w:proofErr w:type="spellEnd"/>
      <w:r w:rsidR="0002021C" w:rsidRPr="00BC409E">
        <w:rPr>
          <w:rFonts w:ascii="Times New Roman" w:hAnsi="Times New Roman"/>
        </w:rPr>
        <w:t xml:space="preserve"> or registration, or the transfer of a </w:t>
      </w:r>
      <w:proofErr w:type="spellStart"/>
      <w:r w:rsidR="0002021C" w:rsidRPr="00BC409E">
        <w:rPr>
          <w:rFonts w:ascii="Times New Roman" w:hAnsi="Times New Roman"/>
        </w:rPr>
        <w:t>licence</w:t>
      </w:r>
      <w:proofErr w:type="spellEnd"/>
      <w:r w:rsidR="0002021C" w:rsidRPr="00BC409E">
        <w:rPr>
          <w:rFonts w:ascii="Times New Roman" w:hAnsi="Times New Roman"/>
        </w:rPr>
        <w:t>, under section nine of this Act to a person resident in, or in respect of a boat the operations of which are based on a place in, that Territory.</w:t>
      </w:r>
      <w:r w:rsidRPr="00BC409E">
        <w:rPr>
          <w:rFonts w:ascii="Times New Roman" w:hAnsi="Times New Roman"/>
        </w:rPr>
        <w:t>”</w:t>
      </w:r>
      <w:r w:rsidR="0002021C" w:rsidRPr="00BC409E">
        <w:rPr>
          <w:rFonts w:ascii="Times New Roman" w:hAnsi="Times New Roman"/>
        </w:rPr>
        <w:t>.</w:t>
      </w:r>
    </w:p>
    <w:sectPr w:rsidR="0002021C" w:rsidRPr="00BC409E" w:rsidSect="00061017">
      <w:headerReference w:type="even" r:id="rId8"/>
      <w:headerReference w:type="default" r:id="rId9"/>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FB" w:rsidRDefault="00AA6DFB" w:rsidP="00061017">
      <w:pPr>
        <w:spacing w:after="0" w:line="240" w:lineRule="auto"/>
      </w:pPr>
      <w:r>
        <w:separator/>
      </w:r>
    </w:p>
  </w:endnote>
  <w:endnote w:type="continuationSeparator" w:id="0">
    <w:p w:rsidR="00AA6DFB" w:rsidRDefault="00AA6DFB" w:rsidP="0006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FB" w:rsidRDefault="00AA6DFB" w:rsidP="00061017">
      <w:pPr>
        <w:spacing w:after="0" w:line="240" w:lineRule="auto"/>
      </w:pPr>
      <w:r>
        <w:separator/>
      </w:r>
    </w:p>
  </w:footnote>
  <w:footnote w:type="continuationSeparator" w:id="0">
    <w:p w:rsidR="00AA6DFB" w:rsidRDefault="00AA6DFB" w:rsidP="00061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17" w:rsidRPr="00061017" w:rsidRDefault="00061017">
    <w:pPr>
      <w:pStyle w:val="Header"/>
      <w:rPr>
        <w:rFonts w:ascii="Times New Roman" w:hAnsi="Times New Roman"/>
        <w:sz w:val="20"/>
      </w:rPr>
    </w:pPr>
    <w:r w:rsidRPr="00061017">
      <w:rPr>
        <w:rFonts w:ascii="Times New Roman" w:hAnsi="Times New Roman"/>
        <w:sz w:val="20"/>
      </w:rPr>
      <w:t>No. 116</w:t>
    </w:r>
    <w:r w:rsidRPr="00061017">
      <w:rPr>
        <w:rFonts w:ascii="Times New Roman" w:hAnsi="Times New Roman"/>
        <w:sz w:val="20"/>
      </w:rPr>
      <w:ptab w:relativeTo="margin" w:alignment="center" w:leader="none"/>
    </w:r>
    <w:r w:rsidRPr="00061017">
      <w:rPr>
        <w:rFonts w:ascii="Times New Roman" w:hAnsi="Times New Roman"/>
        <w:i/>
        <w:sz w:val="20"/>
      </w:rPr>
      <w:t>Fisheries</w:t>
    </w:r>
    <w:r w:rsidRPr="00061017">
      <w:rPr>
        <w:rFonts w:ascii="Times New Roman" w:hAnsi="Times New Roman"/>
        <w:sz w:val="20"/>
      </w:rPr>
      <w:ptab w:relativeTo="margin" w:alignment="right" w:leader="none"/>
    </w:r>
    <w:r w:rsidRPr="00061017">
      <w:rPr>
        <w:rFonts w:ascii="Times New Roman" w:hAnsi="Times New Roman"/>
        <w:sz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17" w:rsidRPr="00061017" w:rsidRDefault="00061017">
    <w:pPr>
      <w:pStyle w:val="Header"/>
      <w:rPr>
        <w:rFonts w:ascii="Times New Roman" w:hAnsi="Times New Roman"/>
        <w:sz w:val="20"/>
      </w:rPr>
    </w:pPr>
    <w:r w:rsidRPr="00061017">
      <w:rPr>
        <w:rFonts w:ascii="Times New Roman" w:hAnsi="Times New Roman"/>
        <w:sz w:val="20"/>
      </w:rPr>
      <w:t>1967</w:t>
    </w:r>
    <w:r w:rsidRPr="00061017">
      <w:rPr>
        <w:rFonts w:ascii="Times New Roman" w:hAnsi="Times New Roman"/>
        <w:sz w:val="20"/>
      </w:rPr>
      <w:ptab w:relativeTo="margin" w:alignment="center" w:leader="none"/>
    </w:r>
    <w:r w:rsidRPr="00061017">
      <w:rPr>
        <w:rFonts w:ascii="Times New Roman" w:hAnsi="Times New Roman"/>
        <w:i/>
        <w:sz w:val="20"/>
      </w:rPr>
      <w:t>Fisheries</w:t>
    </w:r>
    <w:r w:rsidRPr="00061017">
      <w:rPr>
        <w:rFonts w:ascii="Times New Roman" w:hAnsi="Times New Roman"/>
        <w:sz w:val="20"/>
      </w:rPr>
      <w:ptab w:relativeTo="margin" w:alignment="right" w:leader="none"/>
    </w:r>
    <w:r w:rsidRPr="00061017">
      <w:rPr>
        <w:rFonts w:ascii="Times New Roman" w:hAnsi="Times New Roman"/>
        <w:sz w:val="20"/>
      </w:rPr>
      <w:t>No. 116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671D"/>
    <w:rsid w:val="00017F81"/>
    <w:rsid w:val="0002021C"/>
    <w:rsid w:val="000273F7"/>
    <w:rsid w:val="00037EC0"/>
    <w:rsid w:val="00061017"/>
    <w:rsid w:val="000736F7"/>
    <w:rsid w:val="000B671D"/>
    <w:rsid w:val="000F4B02"/>
    <w:rsid w:val="001159F0"/>
    <w:rsid w:val="00130F52"/>
    <w:rsid w:val="001458F2"/>
    <w:rsid w:val="00146393"/>
    <w:rsid w:val="00147792"/>
    <w:rsid w:val="00161ED2"/>
    <w:rsid w:val="00164B36"/>
    <w:rsid w:val="001A366A"/>
    <w:rsid w:val="001E34A9"/>
    <w:rsid w:val="001F6898"/>
    <w:rsid w:val="00221A52"/>
    <w:rsid w:val="0024737F"/>
    <w:rsid w:val="00265522"/>
    <w:rsid w:val="00286160"/>
    <w:rsid w:val="002B6102"/>
    <w:rsid w:val="002F49F4"/>
    <w:rsid w:val="00303FCF"/>
    <w:rsid w:val="00345D3B"/>
    <w:rsid w:val="00353B93"/>
    <w:rsid w:val="00365D4F"/>
    <w:rsid w:val="003715D4"/>
    <w:rsid w:val="00375064"/>
    <w:rsid w:val="00386FD0"/>
    <w:rsid w:val="003A6C79"/>
    <w:rsid w:val="003B3646"/>
    <w:rsid w:val="003B3EF2"/>
    <w:rsid w:val="003D2700"/>
    <w:rsid w:val="003F2EBC"/>
    <w:rsid w:val="00406E16"/>
    <w:rsid w:val="00417899"/>
    <w:rsid w:val="0045585C"/>
    <w:rsid w:val="004817CA"/>
    <w:rsid w:val="004A28D5"/>
    <w:rsid w:val="004D6216"/>
    <w:rsid w:val="004E1C67"/>
    <w:rsid w:val="004E3EC1"/>
    <w:rsid w:val="004E7A61"/>
    <w:rsid w:val="004F245E"/>
    <w:rsid w:val="00505DEF"/>
    <w:rsid w:val="00537109"/>
    <w:rsid w:val="0056510A"/>
    <w:rsid w:val="0056754F"/>
    <w:rsid w:val="00572FA1"/>
    <w:rsid w:val="00574665"/>
    <w:rsid w:val="0057527E"/>
    <w:rsid w:val="005A0E6A"/>
    <w:rsid w:val="005A6E4C"/>
    <w:rsid w:val="005B11D0"/>
    <w:rsid w:val="005B28D8"/>
    <w:rsid w:val="005D3D21"/>
    <w:rsid w:val="005E110F"/>
    <w:rsid w:val="005F182C"/>
    <w:rsid w:val="006071FB"/>
    <w:rsid w:val="0061008C"/>
    <w:rsid w:val="00627E46"/>
    <w:rsid w:val="00636866"/>
    <w:rsid w:val="00641EB2"/>
    <w:rsid w:val="00650CE1"/>
    <w:rsid w:val="00684435"/>
    <w:rsid w:val="006C6D4C"/>
    <w:rsid w:val="006F2EC5"/>
    <w:rsid w:val="00701F36"/>
    <w:rsid w:val="00720BED"/>
    <w:rsid w:val="00741AFF"/>
    <w:rsid w:val="00750940"/>
    <w:rsid w:val="00757E7B"/>
    <w:rsid w:val="00772139"/>
    <w:rsid w:val="007851D5"/>
    <w:rsid w:val="00797DB2"/>
    <w:rsid w:val="007D58A5"/>
    <w:rsid w:val="007D58D0"/>
    <w:rsid w:val="007F5D37"/>
    <w:rsid w:val="008101FC"/>
    <w:rsid w:val="0084549E"/>
    <w:rsid w:val="00852366"/>
    <w:rsid w:val="008657C6"/>
    <w:rsid w:val="00873A23"/>
    <w:rsid w:val="00895F32"/>
    <w:rsid w:val="00896DCA"/>
    <w:rsid w:val="008A1825"/>
    <w:rsid w:val="008B45EF"/>
    <w:rsid w:val="008B7A46"/>
    <w:rsid w:val="008C0D43"/>
    <w:rsid w:val="008F3AC9"/>
    <w:rsid w:val="00914A23"/>
    <w:rsid w:val="00946AA0"/>
    <w:rsid w:val="00952835"/>
    <w:rsid w:val="009B235F"/>
    <w:rsid w:val="009C569C"/>
    <w:rsid w:val="009C6340"/>
    <w:rsid w:val="009D48E6"/>
    <w:rsid w:val="00A13848"/>
    <w:rsid w:val="00A36955"/>
    <w:rsid w:val="00A440FD"/>
    <w:rsid w:val="00A87701"/>
    <w:rsid w:val="00A92DD5"/>
    <w:rsid w:val="00A97809"/>
    <w:rsid w:val="00AA6701"/>
    <w:rsid w:val="00AA699E"/>
    <w:rsid w:val="00AA6DFB"/>
    <w:rsid w:val="00AB4049"/>
    <w:rsid w:val="00AC40E8"/>
    <w:rsid w:val="00AC79A1"/>
    <w:rsid w:val="00AC7AC6"/>
    <w:rsid w:val="00AD43A0"/>
    <w:rsid w:val="00AF12A0"/>
    <w:rsid w:val="00B04092"/>
    <w:rsid w:val="00B04808"/>
    <w:rsid w:val="00B048F1"/>
    <w:rsid w:val="00B25781"/>
    <w:rsid w:val="00B303CC"/>
    <w:rsid w:val="00B43CD4"/>
    <w:rsid w:val="00B4763A"/>
    <w:rsid w:val="00B5097E"/>
    <w:rsid w:val="00B665B7"/>
    <w:rsid w:val="00B962EC"/>
    <w:rsid w:val="00BC0C5C"/>
    <w:rsid w:val="00BC3FC4"/>
    <w:rsid w:val="00BC409E"/>
    <w:rsid w:val="00BD306C"/>
    <w:rsid w:val="00BD3876"/>
    <w:rsid w:val="00BD76C6"/>
    <w:rsid w:val="00BE0572"/>
    <w:rsid w:val="00BF1D54"/>
    <w:rsid w:val="00C01B88"/>
    <w:rsid w:val="00C24B1C"/>
    <w:rsid w:val="00C2616C"/>
    <w:rsid w:val="00C300CA"/>
    <w:rsid w:val="00C864C4"/>
    <w:rsid w:val="00CC64D9"/>
    <w:rsid w:val="00CD0977"/>
    <w:rsid w:val="00CD7563"/>
    <w:rsid w:val="00CE3709"/>
    <w:rsid w:val="00CE5D9B"/>
    <w:rsid w:val="00CF2919"/>
    <w:rsid w:val="00D04249"/>
    <w:rsid w:val="00D30B34"/>
    <w:rsid w:val="00D51A24"/>
    <w:rsid w:val="00D621DF"/>
    <w:rsid w:val="00D80471"/>
    <w:rsid w:val="00DF5D2B"/>
    <w:rsid w:val="00E05FD6"/>
    <w:rsid w:val="00E150FB"/>
    <w:rsid w:val="00E2412B"/>
    <w:rsid w:val="00E25118"/>
    <w:rsid w:val="00E6489F"/>
    <w:rsid w:val="00E9054C"/>
    <w:rsid w:val="00EC6947"/>
    <w:rsid w:val="00ED0664"/>
    <w:rsid w:val="00EF159B"/>
    <w:rsid w:val="00EF230A"/>
    <w:rsid w:val="00F00857"/>
    <w:rsid w:val="00F0583C"/>
    <w:rsid w:val="00F135CC"/>
    <w:rsid w:val="00F13D02"/>
    <w:rsid w:val="00F3632A"/>
    <w:rsid w:val="00F43F16"/>
    <w:rsid w:val="00F514BE"/>
    <w:rsid w:val="00F65511"/>
    <w:rsid w:val="00F66F3B"/>
    <w:rsid w:val="00F7107D"/>
    <w:rsid w:val="00F82C21"/>
    <w:rsid w:val="00F90363"/>
    <w:rsid w:val="00FC5F85"/>
    <w:rsid w:val="00FF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B671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B671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B671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B671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B671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B671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B671D"/>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B671D"/>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0B671D"/>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0B671D"/>
    <w:pPr>
      <w:spacing w:after="0" w:line="240" w:lineRule="auto"/>
    </w:pPr>
    <w:rPr>
      <w:rFonts w:ascii="Times New Roman" w:eastAsia="Times New Roman" w:hAnsi="Times New Roman" w:cs="Times New Roman"/>
      <w:sz w:val="20"/>
      <w:szCs w:val="20"/>
    </w:rPr>
  </w:style>
  <w:style w:type="paragraph" w:customStyle="1" w:styleId="Style1187">
    <w:name w:val="Style1187"/>
    <w:basedOn w:val="Normal"/>
    <w:rsid w:val="000B671D"/>
    <w:pPr>
      <w:spacing w:after="0" w:line="240" w:lineRule="auto"/>
    </w:pPr>
    <w:rPr>
      <w:rFonts w:ascii="Times New Roman" w:eastAsia="Times New Roman" w:hAnsi="Times New Roman" w:cs="Times New Roman"/>
      <w:sz w:val="20"/>
      <w:szCs w:val="20"/>
    </w:rPr>
  </w:style>
  <w:style w:type="paragraph" w:customStyle="1" w:styleId="Style1344">
    <w:name w:val="Style1344"/>
    <w:basedOn w:val="Normal"/>
    <w:rsid w:val="000B671D"/>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0B671D"/>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0B671D"/>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0B671D"/>
    <w:rPr>
      <w:rFonts w:ascii="Times New Roman" w:eastAsia="Times New Roman" w:hAnsi="Times New Roman" w:cs="Times New Roman"/>
      <w:b/>
      <w:bCs/>
      <w:i/>
      <w:iCs/>
      <w:smallCaps w:val="0"/>
      <w:sz w:val="24"/>
      <w:szCs w:val="24"/>
    </w:rPr>
  </w:style>
  <w:style w:type="character" w:customStyle="1" w:styleId="CharStyle23">
    <w:name w:val="CharStyle23"/>
    <w:basedOn w:val="DefaultParagraphFont"/>
    <w:rsid w:val="000B671D"/>
    <w:rPr>
      <w:rFonts w:ascii="Times New Roman" w:eastAsia="Times New Roman" w:hAnsi="Times New Roman" w:cs="Times New Roman"/>
      <w:b/>
      <w:bCs/>
      <w:i w:val="0"/>
      <w:iCs w:val="0"/>
      <w:smallCaps w:val="0"/>
      <w:sz w:val="12"/>
      <w:szCs w:val="12"/>
    </w:rPr>
  </w:style>
  <w:style w:type="character" w:customStyle="1" w:styleId="CharStyle29">
    <w:name w:val="CharStyle29"/>
    <w:basedOn w:val="DefaultParagraphFont"/>
    <w:rsid w:val="000B671D"/>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0B671D"/>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0B671D"/>
    <w:rPr>
      <w:rFonts w:ascii="Times New Roman" w:eastAsia="Times New Roman" w:hAnsi="Times New Roman" w:cs="Times New Roman"/>
      <w:b w:val="0"/>
      <w:bCs w:val="0"/>
      <w:i w:val="0"/>
      <w:iCs w:val="0"/>
      <w:smallCaps w:val="0"/>
      <w:sz w:val="20"/>
      <w:szCs w:val="20"/>
    </w:rPr>
  </w:style>
  <w:style w:type="character" w:customStyle="1" w:styleId="CharStyle673">
    <w:name w:val="CharStyle673"/>
    <w:basedOn w:val="DefaultParagraphFont"/>
    <w:rsid w:val="000B671D"/>
    <w:rPr>
      <w:rFonts w:ascii="Palatino Linotype" w:eastAsia="Palatino Linotype" w:hAnsi="Palatino Linotype" w:cs="Palatino Linotype"/>
      <w:b/>
      <w:bCs/>
      <w:i w:val="0"/>
      <w:iCs w:val="0"/>
      <w:smallCaps w:val="0"/>
      <w:sz w:val="48"/>
      <w:szCs w:val="48"/>
    </w:rPr>
  </w:style>
  <w:style w:type="character" w:customStyle="1" w:styleId="CharStyle700">
    <w:name w:val="CharStyle700"/>
    <w:basedOn w:val="DefaultParagraphFont"/>
    <w:rsid w:val="000B671D"/>
    <w:rPr>
      <w:rFonts w:ascii="Times New Roman" w:eastAsia="Times New Roman" w:hAnsi="Times New Roman" w:cs="Times New Roman"/>
      <w:b/>
      <w:bCs/>
      <w:i w:val="0"/>
      <w:iCs w:val="0"/>
      <w:smallCaps w:val="0"/>
      <w:spacing w:val="-10"/>
      <w:sz w:val="24"/>
      <w:szCs w:val="24"/>
    </w:rPr>
  </w:style>
  <w:style w:type="character" w:customStyle="1" w:styleId="CharStyle706">
    <w:name w:val="CharStyle706"/>
    <w:basedOn w:val="DefaultParagraphFont"/>
    <w:rsid w:val="000B671D"/>
    <w:rPr>
      <w:rFonts w:ascii="Times New Roman" w:eastAsia="Times New Roman" w:hAnsi="Times New Roman" w:cs="Times New Roman"/>
      <w:b/>
      <w:bCs/>
      <w:i w:val="0"/>
      <w:iCs w:val="0"/>
      <w:smallCaps/>
      <w:sz w:val="18"/>
      <w:szCs w:val="18"/>
    </w:rPr>
  </w:style>
  <w:style w:type="character" w:customStyle="1" w:styleId="CharStyle723">
    <w:name w:val="CharStyle723"/>
    <w:basedOn w:val="DefaultParagraphFont"/>
    <w:rsid w:val="000B671D"/>
    <w:rPr>
      <w:rFonts w:ascii="Times New Roman" w:eastAsia="Times New Roman" w:hAnsi="Times New Roman" w:cs="Times New Roman"/>
      <w:b w:val="0"/>
      <w:bCs w:val="0"/>
      <w:i/>
      <w:iCs/>
      <w:smallCaps w:val="0"/>
      <w:sz w:val="20"/>
      <w:szCs w:val="20"/>
    </w:rPr>
  </w:style>
  <w:style w:type="character" w:customStyle="1" w:styleId="CharStyle729">
    <w:name w:val="CharStyle729"/>
    <w:basedOn w:val="DefaultParagraphFont"/>
    <w:rsid w:val="000B671D"/>
    <w:rPr>
      <w:rFonts w:ascii="Times New Roman" w:eastAsia="Times New Roman" w:hAnsi="Times New Roman" w:cs="Times New Roman"/>
      <w:b w:val="0"/>
      <w:bCs w:val="0"/>
      <w:i/>
      <w:iCs/>
      <w:smallCaps w:val="0"/>
      <w:spacing w:val="20"/>
      <w:sz w:val="12"/>
      <w:szCs w:val="12"/>
    </w:rPr>
  </w:style>
  <w:style w:type="character" w:customStyle="1" w:styleId="CharStyle733">
    <w:name w:val="CharStyle733"/>
    <w:basedOn w:val="DefaultParagraphFont"/>
    <w:rsid w:val="000B671D"/>
    <w:rPr>
      <w:rFonts w:ascii="Times New Roman" w:eastAsia="Times New Roman" w:hAnsi="Times New Roman" w:cs="Times New Roman"/>
      <w:b/>
      <w:bCs/>
      <w:i w:val="0"/>
      <w:iCs w:val="0"/>
      <w:smallCaps/>
      <w:sz w:val="18"/>
      <w:szCs w:val="18"/>
    </w:rPr>
  </w:style>
  <w:style w:type="character" w:customStyle="1" w:styleId="CharStyle743">
    <w:name w:val="CharStyle743"/>
    <w:basedOn w:val="DefaultParagraphFont"/>
    <w:rsid w:val="000B671D"/>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0610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1017"/>
  </w:style>
  <w:style w:type="paragraph" w:styleId="Footer">
    <w:name w:val="footer"/>
    <w:basedOn w:val="Normal"/>
    <w:link w:val="FooterChar"/>
    <w:uiPriority w:val="99"/>
    <w:semiHidden/>
    <w:unhideWhenUsed/>
    <w:rsid w:val="000610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1017"/>
  </w:style>
  <w:style w:type="paragraph" w:styleId="BalloonText">
    <w:name w:val="Balloon Text"/>
    <w:basedOn w:val="Normal"/>
    <w:link w:val="BalloonTextChar"/>
    <w:uiPriority w:val="99"/>
    <w:semiHidden/>
    <w:unhideWhenUsed/>
    <w:rsid w:val="00061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72C4-42D7-4784-861F-768E0665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385</cp:revision>
  <dcterms:created xsi:type="dcterms:W3CDTF">2017-05-03T21:17:00Z</dcterms:created>
  <dcterms:modified xsi:type="dcterms:W3CDTF">2019-01-14T00:10:00Z</dcterms:modified>
</cp:coreProperties>
</file>