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7E" w:rsidRPr="007B70B8" w:rsidRDefault="00FA2A7E" w:rsidP="006E06C6">
      <w:pPr>
        <w:spacing w:before="5000" w:after="0" w:line="240" w:lineRule="auto"/>
        <w:jc w:val="center"/>
        <w:rPr>
          <w:rFonts w:ascii="Times New Roman" w:hAnsi="Times New Roman" w:cs="Times New Roman"/>
          <w:b/>
          <w:sz w:val="36"/>
        </w:rPr>
      </w:pPr>
      <w:r w:rsidRPr="007B70B8">
        <w:rPr>
          <w:rFonts w:ascii="Times New Roman" w:hAnsi="Times New Roman" w:cs="Times New Roman"/>
          <w:b/>
          <w:sz w:val="36"/>
        </w:rPr>
        <w:t>Lands Acquisi</w:t>
      </w:r>
      <w:bookmarkStart w:id="0" w:name="_GoBack"/>
      <w:bookmarkEnd w:id="0"/>
      <w:r w:rsidRPr="007B70B8">
        <w:rPr>
          <w:rFonts w:ascii="Times New Roman" w:hAnsi="Times New Roman" w:cs="Times New Roman"/>
          <w:b/>
          <w:sz w:val="36"/>
        </w:rPr>
        <w:t>tion (</w:t>
      </w:r>
      <w:proofErr w:type="spellStart"/>
      <w:r w:rsidRPr="007B70B8">
        <w:rPr>
          <w:rFonts w:ascii="Times New Roman" w:hAnsi="Times New Roman" w:cs="Times New Roman"/>
          <w:b/>
          <w:sz w:val="36"/>
        </w:rPr>
        <w:t>Defence</w:t>
      </w:r>
      <w:proofErr w:type="spellEnd"/>
      <w:r w:rsidRPr="007B70B8">
        <w:rPr>
          <w:rFonts w:ascii="Times New Roman" w:hAnsi="Times New Roman" w:cs="Times New Roman"/>
          <w:b/>
          <w:sz w:val="36"/>
        </w:rPr>
        <w:t>)</w:t>
      </w:r>
    </w:p>
    <w:p w:rsidR="00FA2A7E" w:rsidRPr="00881C1B" w:rsidRDefault="0013656C" w:rsidP="005B370B">
      <w:pPr>
        <w:spacing w:before="120" w:after="120" w:line="240" w:lineRule="auto"/>
        <w:jc w:val="center"/>
        <w:rPr>
          <w:rFonts w:ascii="Times New Roman" w:hAnsi="Times New Roman" w:cs="Times New Roman"/>
          <w:b/>
          <w:sz w:val="28"/>
        </w:rPr>
      </w:pPr>
      <w:r w:rsidRPr="00881C1B">
        <w:rPr>
          <w:rFonts w:ascii="Times New Roman" w:hAnsi="Times New Roman" w:cs="Times New Roman"/>
          <w:b/>
          <w:sz w:val="28"/>
        </w:rPr>
        <w:t>No. 136 of 1968</w:t>
      </w:r>
    </w:p>
    <w:p w:rsidR="00FA2A7E" w:rsidRPr="00881C1B" w:rsidRDefault="00FA2A7E" w:rsidP="005B370B">
      <w:pPr>
        <w:spacing w:before="120" w:after="120" w:line="240" w:lineRule="auto"/>
        <w:ind w:left="432" w:hanging="432"/>
        <w:jc w:val="both"/>
        <w:rPr>
          <w:rFonts w:ascii="Times New Roman" w:hAnsi="Times New Roman" w:cs="Times New Roman"/>
          <w:sz w:val="26"/>
        </w:rPr>
      </w:pPr>
      <w:r w:rsidRPr="00881C1B">
        <w:rPr>
          <w:rFonts w:ascii="Times New Roman" w:hAnsi="Times New Roman" w:cs="Times New Roman"/>
          <w:sz w:val="26"/>
        </w:rPr>
        <w:t xml:space="preserve">An Act to make provision for the Acquisition by the Commonwealth, for </w:t>
      </w:r>
      <w:proofErr w:type="spellStart"/>
      <w:r w:rsidRPr="00881C1B">
        <w:rPr>
          <w:rFonts w:ascii="Times New Roman" w:hAnsi="Times New Roman" w:cs="Times New Roman"/>
          <w:sz w:val="26"/>
        </w:rPr>
        <w:t>Defence</w:t>
      </w:r>
      <w:proofErr w:type="spellEnd"/>
      <w:r w:rsidRPr="00881C1B">
        <w:rPr>
          <w:rFonts w:ascii="Times New Roman" w:hAnsi="Times New Roman" w:cs="Times New Roman"/>
          <w:sz w:val="26"/>
        </w:rPr>
        <w:t xml:space="preserve"> purposes, of certain Land in the State of New South Wales.</w:t>
      </w:r>
    </w:p>
    <w:p w:rsidR="00FA2A7E" w:rsidRPr="001E764D" w:rsidRDefault="00FA2A7E" w:rsidP="005B370B">
      <w:pPr>
        <w:spacing w:before="120" w:after="120" w:line="240" w:lineRule="auto"/>
        <w:jc w:val="right"/>
        <w:rPr>
          <w:rFonts w:ascii="Times New Roman" w:hAnsi="Times New Roman" w:cs="Times New Roman"/>
          <w:sz w:val="26"/>
        </w:rPr>
      </w:pPr>
      <w:r w:rsidRPr="001E764D">
        <w:rPr>
          <w:rFonts w:ascii="Times New Roman" w:hAnsi="Times New Roman" w:cs="Times New Roman"/>
          <w:sz w:val="26"/>
        </w:rPr>
        <w:t>[</w:t>
      </w:r>
      <w:r w:rsidR="0013656C" w:rsidRPr="001E764D">
        <w:rPr>
          <w:rFonts w:ascii="Times New Roman" w:hAnsi="Times New Roman" w:cs="Times New Roman"/>
          <w:sz w:val="26"/>
        </w:rPr>
        <w:t>Assented to 9 December 1968</w:t>
      </w:r>
      <w:r w:rsidRPr="001E764D">
        <w:rPr>
          <w:rFonts w:ascii="Times New Roman" w:hAnsi="Times New Roman" w:cs="Times New Roman"/>
          <w:sz w:val="26"/>
        </w:rPr>
        <w:t>]</w:t>
      </w:r>
    </w:p>
    <w:p w:rsidR="00FA2A7E" w:rsidRPr="001E764D" w:rsidRDefault="00FA2A7E" w:rsidP="008844A2">
      <w:pPr>
        <w:spacing w:after="0" w:line="240" w:lineRule="auto"/>
        <w:jc w:val="both"/>
        <w:rPr>
          <w:rFonts w:ascii="Times New Roman" w:hAnsi="Times New Roman" w:cs="Times New Roman"/>
        </w:rPr>
      </w:pPr>
      <w:r w:rsidRPr="001E764D">
        <w:rPr>
          <w:rFonts w:ascii="Times New Roman" w:hAnsi="Times New Roman" w:cs="Times New Roman"/>
        </w:rPr>
        <w:t>BE it enacted by the Queen</w:t>
      </w:r>
      <w:r w:rsidR="00D108EA" w:rsidRPr="001E764D">
        <w:rPr>
          <w:rFonts w:ascii="Times New Roman" w:hAnsi="Times New Roman" w:cs="Times New Roman"/>
        </w:rPr>
        <w:t>’</w:t>
      </w:r>
      <w:r w:rsidRPr="001E764D">
        <w:rPr>
          <w:rFonts w:ascii="Times New Roman" w:hAnsi="Times New Roman" w:cs="Times New Roman"/>
        </w:rPr>
        <w:t>s Most Excellent Majesty, the Senate, and the House of Representatives of the Commonwealth of Australia, as follows:—</w:t>
      </w:r>
    </w:p>
    <w:p w:rsidR="00FA2A7E" w:rsidRPr="009C012D" w:rsidRDefault="0013656C" w:rsidP="009C012D">
      <w:pPr>
        <w:spacing w:before="120" w:after="60" w:line="240" w:lineRule="auto"/>
        <w:jc w:val="both"/>
        <w:rPr>
          <w:rFonts w:ascii="Times New Roman" w:hAnsi="Times New Roman" w:cs="Times New Roman"/>
          <w:b/>
          <w:sz w:val="20"/>
        </w:rPr>
      </w:pPr>
      <w:r w:rsidRPr="009C012D">
        <w:rPr>
          <w:rFonts w:ascii="Times New Roman" w:hAnsi="Times New Roman" w:cs="Times New Roman"/>
          <w:b/>
          <w:sz w:val="20"/>
        </w:rPr>
        <w:t>Short title.</w:t>
      </w:r>
    </w:p>
    <w:p w:rsidR="00D236D4" w:rsidRDefault="0013656C" w:rsidP="009C012D">
      <w:pPr>
        <w:spacing w:after="0" w:line="240" w:lineRule="auto"/>
        <w:ind w:firstLine="432"/>
        <w:jc w:val="both"/>
        <w:rPr>
          <w:rFonts w:ascii="Times New Roman" w:hAnsi="Times New Roman" w:cs="Times New Roman"/>
        </w:rPr>
      </w:pPr>
      <w:r w:rsidRPr="00381948">
        <w:rPr>
          <w:rFonts w:ascii="Times New Roman" w:hAnsi="Times New Roman" w:cs="Times New Roman"/>
          <w:b/>
        </w:rPr>
        <w:t>1.</w:t>
      </w:r>
      <w:r w:rsidR="009C012D">
        <w:rPr>
          <w:rFonts w:ascii="Times New Roman" w:hAnsi="Times New Roman" w:cs="Times New Roman"/>
          <w:b/>
        </w:rPr>
        <w:tab/>
      </w:r>
      <w:r w:rsidR="00FA2A7E" w:rsidRPr="00381948">
        <w:rPr>
          <w:rFonts w:ascii="Times New Roman" w:hAnsi="Times New Roman" w:cs="Times New Roman"/>
        </w:rPr>
        <w:t xml:space="preserve">This Act may be cited as the </w:t>
      </w:r>
      <w:r w:rsidRPr="00381948">
        <w:rPr>
          <w:rFonts w:ascii="Times New Roman" w:hAnsi="Times New Roman" w:cs="Times New Roman"/>
          <w:i/>
        </w:rPr>
        <w:t xml:space="preserve">Lands Acquisition </w:t>
      </w:r>
      <w:r w:rsidR="00FA2A7E" w:rsidRPr="00381948">
        <w:rPr>
          <w:rFonts w:ascii="Times New Roman" w:hAnsi="Times New Roman" w:cs="Times New Roman"/>
        </w:rPr>
        <w:t>(</w:t>
      </w:r>
      <w:proofErr w:type="spellStart"/>
      <w:r w:rsidRPr="00381948">
        <w:rPr>
          <w:rFonts w:ascii="Times New Roman" w:hAnsi="Times New Roman" w:cs="Times New Roman"/>
          <w:i/>
        </w:rPr>
        <w:t>Defence</w:t>
      </w:r>
      <w:proofErr w:type="spellEnd"/>
      <w:r w:rsidR="00FA2A7E" w:rsidRPr="00381948">
        <w:rPr>
          <w:rFonts w:ascii="Times New Roman" w:hAnsi="Times New Roman" w:cs="Times New Roman"/>
        </w:rPr>
        <w:t>)</w:t>
      </w:r>
      <w:r w:rsidRPr="00381948">
        <w:rPr>
          <w:rFonts w:ascii="Times New Roman" w:hAnsi="Times New Roman" w:cs="Times New Roman"/>
          <w:i/>
        </w:rPr>
        <w:t xml:space="preserve"> Act </w:t>
      </w:r>
      <w:r w:rsidR="00FA2A7E" w:rsidRPr="00381948">
        <w:rPr>
          <w:rFonts w:ascii="Times New Roman" w:hAnsi="Times New Roman" w:cs="Times New Roman"/>
        </w:rPr>
        <w:t>1968.</w:t>
      </w:r>
    </w:p>
    <w:p w:rsidR="00FA2A7E" w:rsidRPr="00530822" w:rsidRDefault="00D236D4" w:rsidP="00530822">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13656C" w:rsidRPr="00530822">
        <w:rPr>
          <w:rFonts w:ascii="Times New Roman" w:hAnsi="Times New Roman" w:cs="Times New Roman"/>
          <w:b/>
          <w:sz w:val="20"/>
        </w:rPr>
        <w:lastRenderedPageBreak/>
        <w:t>Commencement.</w:t>
      </w:r>
    </w:p>
    <w:p w:rsidR="00FA2A7E" w:rsidRPr="00381948" w:rsidRDefault="0013656C" w:rsidP="00530822">
      <w:pPr>
        <w:spacing w:after="0" w:line="240" w:lineRule="auto"/>
        <w:ind w:firstLine="432"/>
        <w:jc w:val="both"/>
        <w:rPr>
          <w:rFonts w:ascii="Times New Roman" w:hAnsi="Times New Roman" w:cs="Times New Roman"/>
        </w:rPr>
      </w:pPr>
      <w:r w:rsidRPr="00381948">
        <w:rPr>
          <w:rFonts w:ascii="Times New Roman" w:hAnsi="Times New Roman" w:cs="Times New Roman"/>
          <w:b/>
        </w:rPr>
        <w:t>2.</w:t>
      </w:r>
      <w:r w:rsidR="00530822">
        <w:rPr>
          <w:rFonts w:ascii="Times New Roman" w:hAnsi="Times New Roman" w:cs="Times New Roman"/>
          <w:b/>
        </w:rPr>
        <w:tab/>
      </w:r>
      <w:r w:rsidR="00FA2A7E" w:rsidRPr="00381948">
        <w:rPr>
          <w:rFonts w:ascii="Times New Roman" w:hAnsi="Times New Roman" w:cs="Times New Roman"/>
        </w:rPr>
        <w:t>This Act shall come into operation on the day on which it receives the Royal Assent.</w:t>
      </w:r>
    </w:p>
    <w:p w:rsidR="00FA2A7E" w:rsidRPr="00DE1B89" w:rsidRDefault="0013656C" w:rsidP="00DE1B89">
      <w:pPr>
        <w:spacing w:before="120" w:after="60" w:line="240" w:lineRule="auto"/>
        <w:jc w:val="both"/>
        <w:rPr>
          <w:rFonts w:ascii="Times New Roman" w:hAnsi="Times New Roman" w:cs="Times New Roman"/>
          <w:b/>
          <w:sz w:val="20"/>
        </w:rPr>
      </w:pPr>
      <w:r w:rsidRPr="00DE1B89">
        <w:rPr>
          <w:rFonts w:ascii="Times New Roman" w:hAnsi="Times New Roman" w:cs="Times New Roman"/>
          <w:b/>
          <w:sz w:val="20"/>
        </w:rPr>
        <w:t xml:space="preserve">Section 6 (2.) of Lands Acquisition Act not to apply to acquisition of certain land for </w:t>
      </w:r>
      <w:proofErr w:type="spellStart"/>
      <w:r w:rsidRPr="00DE1B89">
        <w:rPr>
          <w:rFonts w:ascii="Times New Roman" w:hAnsi="Times New Roman" w:cs="Times New Roman"/>
          <w:b/>
          <w:sz w:val="20"/>
        </w:rPr>
        <w:t>defence</w:t>
      </w:r>
      <w:proofErr w:type="spellEnd"/>
      <w:r w:rsidRPr="00DE1B89">
        <w:rPr>
          <w:rFonts w:ascii="Times New Roman" w:hAnsi="Times New Roman" w:cs="Times New Roman"/>
          <w:b/>
          <w:sz w:val="20"/>
        </w:rPr>
        <w:t xml:space="preserve"> purposes.</w:t>
      </w:r>
    </w:p>
    <w:p w:rsidR="00FA2A7E" w:rsidRPr="00381948" w:rsidRDefault="0013656C" w:rsidP="00DE1B89">
      <w:pPr>
        <w:spacing w:after="0" w:line="240" w:lineRule="auto"/>
        <w:ind w:firstLine="432"/>
        <w:jc w:val="both"/>
        <w:rPr>
          <w:rFonts w:ascii="Times New Roman" w:hAnsi="Times New Roman" w:cs="Times New Roman"/>
        </w:rPr>
      </w:pPr>
      <w:r w:rsidRPr="00381948">
        <w:rPr>
          <w:rFonts w:ascii="Times New Roman" w:hAnsi="Times New Roman" w:cs="Times New Roman"/>
          <w:b/>
        </w:rPr>
        <w:t>3.</w:t>
      </w:r>
      <w:r w:rsidR="00DE1B89">
        <w:rPr>
          <w:rFonts w:ascii="Times New Roman" w:hAnsi="Times New Roman" w:cs="Times New Roman"/>
          <w:b/>
        </w:rPr>
        <w:tab/>
      </w:r>
      <w:r w:rsidR="00FA2A7E" w:rsidRPr="00381948">
        <w:rPr>
          <w:rFonts w:ascii="Times New Roman" w:hAnsi="Times New Roman" w:cs="Times New Roman"/>
        </w:rPr>
        <w:t xml:space="preserve">Sub-section (2.) of section 6 of the </w:t>
      </w:r>
      <w:r w:rsidRPr="00381948">
        <w:rPr>
          <w:rFonts w:ascii="Times New Roman" w:hAnsi="Times New Roman" w:cs="Times New Roman"/>
          <w:i/>
        </w:rPr>
        <w:t xml:space="preserve">Lands Acquisition Act </w:t>
      </w:r>
      <w:r w:rsidR="00FA2A7E" w:rsidRPr="00381948">
        <w:rPr>
          <w:rFonts w:ascii="Times New Roman" w:hAnsi="Times New Roman" w:cs="Times New Roman"/>
        </w:rPr>
        <w:t xml:space="preserve">1955-1966 does not apply to or in relation to the acquisition, for the purposes of the naval and military </w:t>
      </w:r>
      <w:proofErr w:type="spellStart"/>
      <w:r w:rsidR="00FA2A7E" w:rsidRPr="00381948">
        <w:rPr>
          <w:rFonts w:ascii="Times New Roman" w:hAnsi="Times New Roman" w:cs="Times New Roman"/>
        </w:rPr>
        <w:t>defence</w:t>
      </w:r>
      <w:proofErr w:type="spellEnd"/>
      <w:r w:rsidR="00FA2A7E" w:rsidRPr="00381948">
        <w:rPr>
          <w:rFonts w:ascii="Times New Roman" w:hAnsi="Times New Roman" w:cs="Times New Roman"/>
        </w:rPr>
        <w:t xml:space="preserve"> of the Commonwealth, or for any purpose included in those purposes, of the whole or any part of the following land:—</w:t>
      </w:r>
    </w:p>
    <w:p w:rsidR="00FA2A7E" w:rsidRPr="00381948" w:rsidRDefault="00FA2A7E" w:rsidP="00D739E5">
      <w:pPr>
        <w:spacing w:after="0" w:line="240" w:lineRule="auto"/>
        <w:ind w:left="864" w:hanging="360"/>
        <w:jc w:val="both"/>
        <w:rPr>
          <w:rFonts w:ascii="Times New Roman" w:hAnsi="Times New Roman" w:cs="Times New Roman"/>
        </w:rPr>
      </w:pPr>
      <w:r w:rsidRPr="00381948">
        <w:rPr>
          <w:rFonts w:ascii="Times New Roman" w:hAnsi="Times New Roman" w:cs="Times New Roman"/>
        </w:rPr>
        <w:t>(</w:t>
      </w:r>
      <w:r w:rsidR="0013656C" w:rsidRPr="00381948">
        <w:rPr>
          <w:rFonts w:ascii="Times New Roman" w:hAnsi="Times New Roman" w:cs="Times New Roman"/>
          <w:i/>
        </w:rPr>
        <w:t>a</w:t>
      </w:r>
      <w:r w:rsidRPr="00381948">
        <w:rPr>
          <w:rFonts w:ascii="Times New Roman" w:hAnsi="Times New Roman" w:cs="Times New Roman"/>
        </w:rPr>
        <w:t xml:space="preserve">) the land described in the notice by the Minister of State for Lands of the State of New South Wales published on page 713 of the </w:t>
      </w:r>
      <w:r w:rsidR="0013656C" w:rsidRPr="00381948">
        <w:rPr>
          <w:rFonts w:ascii="Times New Roman" w:hAnsi="Times New Roman" w:cs="Times New Roman"/>
          <w:i/>
        </w:rPr>
        <w:t xml:space="preserve">Government Gazette of the State of New South Wales </w:t>
      </w:r>
      <w:r w:rsidRPr="00381948">
        <w:rPr>
          <w:rFonts w:ascii="Times New Roman" w:hAnsi="Times New Roman" w:cs="Times New Roman"/>
        </w:rPr>
        <w:t>dated the twenty-fourth day of February, One thousand nine hundred and sixty-seven, a copy of which notice is set out in the First Schedule to this Act;</w:t>
      </w:r>
    </w:p>
    <w:p w:rsidR="00FA2A7E" w:rsidRPr="00381948" w:rsidRDefault="00FA2A7E" w:rsidP="00D739E5">
      <w:pPr>
        <w:spacing w:after="0" w:line="240" w:lineRule="auto"/>
        <w:ind w:left="864" w:hanging="360"/>
        <w:jc w:val="both"/>
        <w:rPr>
          <w:rFonts w:ascii="Times New Roman" w:hAnsi="Times New Roman" w:cs="Times New Roman"/>
        </w:rPr>
      </w:pPr>
      <w:r w:rsidRPr="00381948">
        <w:rPr>
          <w:rFonts w:ascii="Times New Roman" w:hAnsi="Times New Roman" w:cs="Times New Roman"/>
        </w:rPr>
        <w:t>(</w:t>
      </w:r>
      <w:r w:rsidR="0013656C" w:rsidRPr="00381948">
        <w:rPr>
          <w:rFonts w:ascii="Times New Roman" w:hAnsi="Times New Roman" w:cs="Times New Roman"/>
          <w:i/>
        </w:rPr>
        <w:t>b</w:t>
      </w:r>
      <w:r w:rsidRPr="00381948">
        <w:rPr>
          <w:rFonts w:ascii="Times New Roman" w:hAnsi="Times New Roman" w:cs="Times New Roman"/>
        </w:rPr>
        <w:t>)</w:t>
      </w:r>
      <w:r w:rsidR="0013656C" w:rsidRPr="00381948">
        <w:rPr>
          <w:rFonts w:ascii="Times New Roman" w:hAnsi="Times New Roman" w:cs="Times New Roman"/>
          <w:i/>
        </w:rPr>
        <w:t xml:space="preserve"> </w:t>
      </w:r>
      <w:r w:rsidRPr="00381948">
        <w:rPr>
          <w:rFonts w:ascii="Times New Roman" w:hAnsi="Times New Roman" w:cs="Times New Roman"/>
        </w:rPr>
        <w:t xml:space="preserve">the land described, under the heading </w:t>
      </w:r>
      <w:r w:rsidR="00D108EA">
        <w:rPr>
          <w:rFonts w:ascii="Times New Roman" w:hAnsi="Times New Roman" w:cs="Times New Roman"/>
        </w:rPr>
        <w:t>“</w:t>
      </w:r>
      <w:r w:rsidRPr="00381948">
        <w:rPr>
          <w:rFonts w:ascii="Times New Roman" w:hAnsi="Times New Roman" w:cs="Times New Roman"/>
        </w:rPr>
        <w:t>O</w:t>
      </w:r>
      <w:r w:rsidR="00D108EA">
        <w:rPr>
          <w:rFonts w:ascii="Times New Roman" w:hAnsi="Times New Roman" w:cs="Times New Roman"/>
        </w:rPr>
        <w:t>’</w:t>
      </w:r>
      <w:r w:rsidRPr="00381948">
        <w:rPr>
          <w:rFonts w:ascii="Times New Roman" w:hAnsi="Times New Roman" w:cs="Times New Roman"/>
        </w:rPr>
        <w:t>Hare</w:t>
      </w:r>
      <w:r w:rsidR="00D108EA">
        <w:rPr>
          <w:rFonts w:ascii="Times New Roman" w:hAnsi="Times New Roman" w:cs="Times New Roman"/>
        </w:rPr>
        <w:t>’</w:t>
      </w:r>
      <w:r w:rsidRPr="00381948">
        <w:rPr>
          <w:rFonts w:ascii="Times New Roman" w:hAnsi="Times New Roman" w:cs="Times New Roman"/>
        </w:rPr>
        <w:t>s Creek</w:t>
      </w:r>
      <w:r w:rsidR="00D108EA">
        <w:rPr>
          <w:rFonts w:ascii="Times New Roman" w:hAnsi="Times New Roman" w:cs="Times New Roman"/>
        </w:rPr>
        <w:t>”</w:t>
      </w:r>
      <w:r w:rsidRPr="00381948">
        <w:rPr>
          <w:rFonts w:ascii="Times New Roman" w:hAnsi="Times New Roman" w:cs="Times New Roman"/>
        </w:rPr>
        <w:t xml:space="preserve">, in the Schedule to the Authority given by the Governor-General under section 69 of the </w:t>
      </w:r>
      <w:proofErr w:type="spellStart"/>
      <w:r w:rsidR="0013656C" w:rsidRPr="00381948">
        <w:rPr>
          <w:rFonts w:ascii="Times New Roman" w:hAnsi="Times New Roman" w:cs="Times New Roman"/>
          <w:i/>
        </w:rPr>
        <w:t>Defence</w:t>
      </w:r>
      <w:proofErr w:type="spellEnd"/>
      <w:r w:rsidR="0013656C" w:rsidRPr="00381948">
        <w:rPr>
          <w:rFonts w:ascii="Times New Roman" w:hAnsi="Times New Roman" w:cs="Times New Roman"/>
          <w:i/>
        </w:rPr>
        <w:t xml:space="preserve"> Act </w:t>
      </w:r>
      <w:r w:rsidRPr="00381948">
        <w:rPr>
          <w:rFonts w:ascii="Times New Roman" w:hAnsi="Times New Roman" w:cs="Times New Roman"/>
        </w:rPr>
        <w:t xml:space="preserve">1903-1965 on the twenty-fifth day of November, One thousand nine hundred and sixty-six, and published on pages 5994 and 5995 of the </w:t>
      </w:r>
      <w:r w:rsidR="0013656C" w:rsidRPr="00381948">
        <w:rPr>
          <w:rFonts w:ascii="Times New Roman" w:hAnsi="Times New Roman" w:cs="Times New Roman"/>
          <w:i/>
        </w:rPr>
        <w:t xml:space="preserve">Commonwealth of Australia Gazette </w:t>
      </w:r>
      <w:r w:rsidRPr="00381948">
        <w:rPr>
          <w:rFonts w:ascii="Times New Roman" w:hAnsi="Times New Roman" w:cs="Times New Roman"/>
        </w:rPr>
        <w:t>dated the first day of December of that year, a copy of the description of which land in that Schedule is set out in the Second Schedule to this Act; and</w:t>
      </w:r>
    </w:p>
    <w:p w:rsidR="00FA2A7E" w:rsidRDefault="00FA2A7E" w:rsidP="00D739E5">
      <w:pPr>
        <w:spacing w:after="0" w:line="240" w:lineRule="auto"/>
        <w:ind w:left="864" w:hanging="360"/>
        <w:jc w:val="both"/>
        <w:rPr>
          <w:rFonts w:ascii="Times New Roman" w:hAnsi="Times New Roman" w:cs="Times New Roman"/>
        </w:rPr>
      </w:pPr>
      <w:r w:rsidRPr="00381948">
        <w:rPr>
          <w:rFonts w:ascii="Times New Roman" w:hAnsi="Times New Roman" w:cs="Times New Roman"/>
        </w:rPr>
        <w:t>(</w:t>
      </w:r>
      <w:r w:rsidRPr="003A0D99">
        <w:rPr>
          <w:rFonts w:ascii="Times New Roman" w:hAnsi="Times New Roman" w:cs="Times New Roman"/>
          <w:i/>
        </w:rPr>
        <w:t>c</w:t>
      </w:r>
      <w:r w:rsidRPr="00381948">
        <w:rPr>
          <w:rFonts w:ascii="Times New Roman" w:hAnsi="Times New Roman" w:cs="Times New Roman"/>
        </w:rPr>
        <w:t>) the land comprised in Portion 14, and in Portion 15, Parish of Eckersley, County of Cumberland, in the State of New South Wales.</w:t>
      </w:r>
    </w:p>
    <w:p w:rsidR="003B0E90" w:rsidRPr="00381948" w:rsidRDefault="003B0E90" w:rsidP="00AB62DA">
      <w:pPr>
        <w:pBdr>
          <w:bottom w:val="double" w:sz="4" w:space="1" w:color="auto"/>
        </w:pBdr>
        <w:spacing w:before="120" w:after="120" w:line="240" w:lineRule="auto"/>
        <w:ind w:left="4032" w:right="4032"/>
        <w:jc w:val="center"/>
        <w:rPr>
          <w:rFonts w:ascii="Times New Roman" w:hAnsi="Times New Roman" w:cs="Times New Roman"/>
        </w:rPr>
      </w:pPr>
    </w:p>
    <w:p w:rsidR="00FA2A7E" w:rsidRPr="003A0D99" w:rsidRDefault="00FA2A7E" w:rsidP="00C90B86">
      <w:pPr>
        <w:spacing w:after="0" w:line="240" w:lineRule="auto"/>
        <w:jc w:val="center"/>
        <w:rPr>
          <w:rFonts w:ascii="Times New Roman" w:hAnsi="Times New Roman" w:cs="Times New Roman"/>
          <w:sz w:val="24"/>
        </w:rPr>
      </w:pPr>
      <w:r w:rsidRPr="003A0D99">
        <w:rPr>
          <w:rFonts w:ascii="Times New Roman" w:hAnsi="Times New Roman" w:cs="Times New Roman"/>
          <w:sz w:val="24"/>
        </w:rPr>
        <w:t>THE SCHEDULES</w:t>
      </w:r>
    </w:p>
    <w:p w:rsidR="00C90B86" w:rsidRPr="00381948" w:rsidRDefault="00C90B86" w:rsidP="00C90B86">
      <w:pPr>
        <w:pBdr>
          <w:top w:val="single" w:sz="4" w:space="1" w:color="auto"/>
        </w:pBdr>
        <w:spacing w:before="120" w:after="120" w:line="240" w:lineRule="auto"/>
        <w:ind w:left="4032" w:right="4032"/>
        <w:jc w:val="center"/>
        <w:rPr>
          <w:rFonts w:ascii="Times New Roman" w:hAnsi="Times New Roman" w:cs="Times New Roman"/>
        </w:rPr>
      </w:pPr>
    </w:p>
    <w:p w:rsidR="00FA2A7E" w:rsidRPr="00381948" w:rsidRDefault="00FA2A7E" w:rsidP="003F6045">
      <w:pPr>
        <w:spacing w:after="0" w:line="240" w:lineRule="auto"/>
        <w:jc w:val="center"/>
        <w:rPr>
          <w:rFonts w:ascii="Times New Roman" w:hAnsi="Times New Roman" w:cs="Times New Roman"/>
        </w:rPr>
      </w:pPr>
      <w:r w:rsidRPr="00381948">
        <w:rPr>
          <w:rFonts w:ascii="Times New Roman" w:hAnsi="Times New Roman" w:cs="Times New Roman"/>
        </w:rPr>
        <w:t>FIRST SCHEDULE</w:t>
      </w:r>
    </w:p>
    <w:p w:rsidR="00FA2A7E" w:rsidRPr="003F6045" w:rsidRDefault="00FA2A7E" w:rsidP="003F6045">
      <w:pPr>
        <w:spacing w:after="0" w:line="240" w:lineRule="auto"/>
        <w:jc w:val="right"/>
        <w:rPr>
          <w:rFonts w:ascii="Times New Roman" w:hAnsi="Times New Roman" w:cs="Times New Roman"/>
          <w:sz w:val="20"/>
        </w:rPr>
      </w:pPr>
      <w:r w:rsidRPr="003F6045">
        <w:rPr>
          <w:rFonts w:ascii="Times New Roman" w:hAnsi="Times New Roman" w:cs="Times New Roman"/>
          <w:sz w:val="20"/>
        </w:rPr>
        <w:t>Section 3 (</w:t>
      </w:r>
      <w:r w:rsidR="0013656C" w:rsidRPr="003F6045">
        <w:rPr>
          <w:rFonts w:ascii="Times New Roman" w:hAnsi="Times New Roman" w:cs="Times New Roman"/>
          <w:i/>
          <w:sz w:val="20"/>
        </w:rPr>
        <w:t>a</w:t>
      </w:r>
      <w:r w:rsidRPr="003F6045">
        <w:rPr>
          <w:rFonts w:ascii="Times New Roman" w:hAnsi="Times New Roman" w:cs="Times New Roman"/>
          <w:sz w:val="20"/>
        </w:rPr>
        <w:t>)</w:t>
      </w:r>
      <w:r w:rsidR="0013656C" w:rsidRPr="003F6045">
        <w:rPr>
          <w:rFonts w:ascii="Times New Roman" w:hAnsi="Times New Roman" w:cs="Times New Roman"/>
          <w:i/>
          <w:sz w:val="20"/>
        </w:rPr>
        <w:t>.</w:t>
      </w:r>
    </w:p>
    <w:p w:rsidR="00FA2A7E" w:rsidRPr="003971F1" w:rsidRDefault="00FA2A7E" w:rsidP="003971F1">
      <w:pPr>
        <w:spacing w:after="0" w:line="240" w:lineRule="auto"/>
        <w:jc w:val="center"/>
        <w:rPr>
          <w:rFonts w:ascii="Times New Roman" w:hAnsi="Times New Roman" w:cs="Times New Roman"/>
          <w:smallCaps/>
        </w:rPr>
      </w:pPr>
      <w:r w:rsidRPr="003971F1">
        <w:rPr>
          <w:rFonts w:ascii="Times New Roman" w:hAnsi="Times New Roman" w:cs="Times New Roman"/>
          <w:smallCaps/>
        </w:rPr>
        <w:t>Copy of Notice Published in New South Wales Government Gazette.</w:t>
      </w:r>
    </w:p>
    <w:p w:rsidR="00FA2A7E" w:rsidRPr="00381948" w:rsidRDefault="00FA2A7E" w:rsidP="009942A5">
      <w:pPr>
        <w:spacing w:after="0" w:line="240" w:lineRule="auto"/>
        <w:jc w:val="right"/>
        <w:rPr>
          <w:rFonts w:ascii="Times New Roman" w:hAnsi="Times New Roman" w:cs="Times New Roman"/>
        </w:rPr>
      </w:pPr>
      <w:r w:rsidRPr="00381948">
        <w:rPr>
          <w:rFonts w:ascii="Times New Roman" w:hAnsi="Times New Roman" w:cs="Times New Roman"/>
        </w:rPr>
        <w:t>Sydney, 24th February, 1967.</w:t>
      </w:r>
    </w:p>
    <w:p w:rsidR="00FA2A7E" w:rsidRPr="009942A5" w:rsidRDefault="00FA2A7E" w:rsidP="009942A5">
      <w:pPr>
        <w:spacing w:after="0" w:line="240" w:lineRule="auto"/>
        <w:jc w:val="center"/>
        <w:rPr>
          <w:rFonts w:ascii="Times New Roman" w:hAnsi="Times New Roman" w:cs="Times New Roman"/>
          <w:smallCaps/>
        </w:rPr>
      </w:pPr>
      <w:r w:rsidRPr="009942A5">
        <w:rPr>
          <w:rFonts w:ascii="Times New Roman" w:hAnsi="Times New Roman" w:cs="Times New Roman"/>
          <w:smallCaps/>
        </w:rPr>
        <w:t>reserve from sale</w:t>
      </w:r>
    </w:p>
    <w:p w:rsidR="00FA2A7E" w:rsidRPr="00381948" w:rsidRDefault="00FA2A7E" w:rsidP="008844A2">
      <w:pPr>
        <w:spacing w:after="0" w:line="240" w:lineRule="auto"/>
        <w:jc w:val="both"/>
        <w:rPr>
          <w:rFonts w:ascii="Times New Roman" w:hAnsi="Times New Roman" w:cs="Times New Roman"/>
        </w:rPr>
      </w:pPr>
      <w:r w:rsidRPr="00381948">
        <w:rPr>
          <w:rFonts w:ascii="Times New Roman" w:hAnsi="Times New Roman" w:cs="Times New Roman"/>
        </w:rPr>
        <w:t>IT is hereby notified that in pursuance of the provision of section 28 of the Crown Lands Consolidation Act, 1913, the Crown Land hereunder described shall be reserved from sale for the public purpose hereinafter specified, and is hereby reserved accordingly.</w:t>
      </w:r>
    </w:p>
    <w:p w:rsidR="00FA2A7E" w:rsidRDefault="00FA2A7E" w:rsidP="009942A5">
      <w:pPr>
        <w:spacing w:after="0" w:line="240" w:lineRule="auto"/>
        <w:jc w:val="right"/>
        <w:rPr>
          <w:rFonts w:ascii="Times New Roman" w:hAnsi="Times New Roman" w:cs="Times New Roman"/>
        </w:rPr>
      </w:pPr>
      <w:r w:rsidRPr="009942A5">
        <w:rPr>
          <w:rFonts w:ascii="Times New Roman" w:hAnsi="Times New Roman" w:cs="Times New Roman"/>
          <w:smallCaps/>
        </w:rPr>
        <w:t xml:space="preserve">t. l. </w:t>
      </w:r>
      <w:proofErr w:type="spellStart"/>
      <w:r w:rsidRPr="009942A5">
        <w:rPr>
          <w:rFonts w:ascii="Times New Roman" w:hAnsi="Times New Roman" w:cs="Times New Roman"/>
          <w:smallCaps/>
        </w:rPr>
        <w:t>lewis</w:t>
      </w:r>
      <w:proofErr w:type="spellEnd"/>
      <w:r w:rsidRPr="00381948">
        <w:rPr>
          <w:rFonts w:ascii="Times New Roman" w:hAnsi="Times New Roman" w:cs="Times New Roman"/>
        </w:rPr>
        <w:t>, Minister for Lands.</w:t>
      </w:r>
    </w:p>
    <w:p w:rsidR="00B15416" w:rsidRPr="00381948" w:rsidRDefault="00B15416" w:rsidP="006557B1">
      <w:pPr>
        <w:pBdr>
          <w:top w:val="single" w:sz="4" w:space="1" w:color="auto"/>
        </w:pBdr>
        <w:spacing w:before="120" w:after="120" w:line="240" w:lineRule="auto"/>
        <w:ind w:left="4032" w:right="4032"/>
        <w:jc w:val="center"/>
        <w:rPr>
          <w:rFonts w:ascii="Times New Roman" w:hAnsi="Times New Roman" w:cs="Times New Roman"/>
        </w:rPr>
      </w:pPr>
    </w:p>
    <w:p w:rsidR="00FA2A7E" w:rsidRPr="00316D12" w:rsidRDefault="00FA2A7E" w:rsidP="00316D12">
      <w:pPr>
        <w:spacing w:after="0" w:line="240" w:lineRule="auto"/>
        <w:jc w:val="center"/>
        <w:rPr>
          <w:rFonts w:ascii="Times New Roman" w:hAnsi="Times New Roman" w:cs="Times New Roman"/>
          <w:smallCaps/>
        </w:rPr>
      </w:pPr>
      <w:r w:rsidRPr="00316D12">
        <w:rPr>
          <w:rFonts w:ascii="Times New Roman" w:hAnsi="Times New Roman" w:cs="Times New Roman"/>
          <w:smallCaps/>
        </w:rPr>
        <w:t>for public recreation</w:t>
      </w:r>
    </w:p>
    <w:p w:rsidR="00FA2A7E" w:rsidRPr="00381948" w:rsidRDefault="0013656C" w:rsidP="008844A2">
      <w:pPr>
        <w:spacing w:after="0" w:line="240" w:lineRule="auto"/>
        <w:jc w:val="both"/>
        <w:rPr>
          <w:rFonts w:ascii="Times New Roman" w:hAnsi="Times New Roman" w:cs="Times New Roman"/>
        </w:rPr>
      </w:pPr>
      <w:r w:rsidRPr="00381948">
        <w:rPr>
          <w:rFonts w:ascii="Times New Roman" w:hAnsi="Times New Roman" w:cs="Times New Roman"/>
          <w:i/>
        </w:rPr>
        <w:t>Land District-Metropolitan; Shire-Sutherland: Municipality-</w:t>
      </w:r>
      <w:proofErr w:type="spellStart"/>
      <w:r w:rsidRPr="00381948">
        <w:rPr>
          <w:rFonts w:ascii="Times New Roman" w:hAnsi="Times New Roman" w:cs="Times New Roman"/>
          <w:i/>
        </w:rPr>
        <w:t>Campbelltown</w:t>
      </w:r>
      <w:proofErr w:type="spellEnd"/>
      <w:r w:rsidRPr="00381948">
        <w:rPr>
          <w:rFonts w:ascii="Times New Roman" w:hAnsi="Times New Roman" w:cs="Times New Roman"/>
          <w:i/>
        </w:rPr>
        <w:t>; City-Liverpool</w:t>
      </w:r>
    </w:p>
    <w:p w:rsidR="00FA2A7E" w:rsidRDefault="00FA2A7E" w:rsidP="00316D12">
      <w:pPr>
        <w:spacing w:after="0" w:line="240" w:lineRule="auto"/>
        <w:ind w:firstLine="432"/>
        <w:jc w:val="both"/>
        <w:rPr>
          <w:rFonts w:ascii="Times New Roman" w:hAnsi="Times New Roman" w:cs="Times New Roman"/>
        </w:rPr>
      </w:pPr>
      <w:r w:rsidRPr="00381948">
        <w:rPr>
          <w:rFonts w:ascii="Times New Roman" w:hAnsi="Times New Roman" w:cs="Times New Roman"/>
        </w:rPr>
        <w:t xml:space="preserve">No. 86, 195. Parishes </w:t>
      </w:r>
      <w:proofErr w:type="spellStart"/>
      <w:r w:rsidRPr="00381948">
        <w:rPr>
          <w:rFonts w:ascii="Times New Roman" w:hAnsi="Times New Roman" w:cs="Times New Roman"/>
        </w:rPr>
        <w:t>Holsworthy</w:t>
      </w:r>
      <w:proofErr w:type="spellEnd"/>
      <w:r w:rsidRPr="00381948">
        <w:rPr>
          <w:rFonts w:ascii="Times New Roman" w:hAnsi="Times New Roman" w:cs="Times New Roman"/>
        </w:rPr>
        <w:t xml:space="preserve">, Eckersley and </w:t>
      </w:r>
      <w:proofErr w:type="spellStart"/>
      <w:r w:rsidRPr="00381948">
        <w:rPr>
          <w:rFonts w:ascii="Times New Roman" w:hAnsi="Times New Roman" w:cs="Times New Roman"/>
        </w:rPr>
        <w:t>Wedderburn</w:t>
      </w:r>
      <w:proofErr w:type="spellEnd"/>
      <w:r w:rsidRPr="00381948">
        <w:rPr>
          <w:rFonts w:ascii="Times New Roman" w:hAnsi="Times New Roman" w:cs="Times New Roman"/>
        </w:rPr>
        <w:t xml:space="preserve">, County Cumberland, about 38,680 acres, being the lands shown by red edges on plan catalogued Ms. 20, 717 </w:t>
      </w:r>
      <w:proofErr w:type="spellStart"/>
      <w:r w:rsidRPr="00381948">
        <w:rPr>
          <w:rFonts w:ascii="Times New Roman" w:hAnsi="Times New Roman" w:cs="Times New Roman"/>
        </w:rPr>
        <w:t>Sy</w:t>
      </w:r>
      <w:proofErr w:type="spellEnd"/>
      <w:r w:rsidRPr="00381948">
        <w:rPr>
          <w:rFonts w:ascii="Times New Roman" w:hAnsi="Times New Roman" w:cs="Times New Roman"/>
        </w:rPr>
        <w:t xml:space="preserve">. Plans C.555R., 1,254r., 1,255, 1,256, 1,257r., 1,270, 1,271, 1,315, 1,317, 1,318, 1,319, 1,321, 1,322, 1,323, 1,324, 1,339r., 1,349, 1,391, 1,397, 1,398r., 1,399, 1,516, 1,548, 1,580, 1,786, 1,788,1,789, 1.842R., 1,857r., 1,858r., 1,935, 1,936, 1,937, 1,938, 1,939, 1,940, 1,948r., 2,335r., 2,336r., 2,337r., 2,602r., 6,887r., 7,126r., 7,349, 7,648-2,030r. C. 748-690. </w:t>
      </w:r>
      <w:proofErr w:type="spellStart"/>
      <w:r w:rsidRPr="00381948">
        <w:rPr>
          <w:rFonts w:ascii="Times New Roman" w:hAnsi="Times New Roman" w:cs="Times New Roman"/>
        </w:rPr>
        <w:t>L.B</w:t>
      </w:r>
      <w:proofErr w:type="spellEnd"/>
      <w:r w:rsidRPr="00381948">
        <w:rPr>
          <w:rFonts w:ascii="Times New Roman" w:hAnsi="Times New Roman" w:cs="Times New Roman"/>
        </w:rPr>
        <w:t>. 49-1,093. P. 64-384.</w:t>
      </w:r>
    </w:p>
    <w:p w:rsidR="006E6690" w:rsidRPr="00381948" w:rsidRDefault="00BC3DD5" w:rsidP="001112F9">
      <w:pPr>
        <w:spacing w:after="0" w:line="240" w:lineRule="auto"/>
        <w:jc w:val="center"/>
        <w:rPr>
          <w:rFonts w:ascii="Times New Roman" w:hAnsi="Times New Roman" w:cs="Times New Roman"/>
        </w:rPr>
      </w:pPr>
      <w:r>
        <w:rPr>
          <w:rFonts w:ascii="Times New Roman" w:hAnsi="Times New Roman" w:cs="Times New Roman"/>
        </w:rPr>
        <w:br w:type="page"/>
      </w:r>
      <w:r w:rsidR="006E6690" w:rsidRPr="00381948">
        <w:rPr>
          <w:rFonts w:ascii="Times New Roman" w:hAnsi="Times New Roman" w:cs="Times New Roman"/>
        </w:rPr>
        <w:lastRenderedPageBreak/>
        <w:t>SECOND SCHEDULE</w:t>
      </w:r>
    </w:p>
    <w:p w:rsidR="006E6690" w:rsidRPr="00381948" w:rsidRDefault="006E6690" w:rsidP="00B45393">
      <w:pPr>
        <w:spacing w:after="0" w:line="240" w:lineRule="auto"/>
        <w:jc w:val="right"/>
        <w:rPr>
          <w:rFonts w:ascii="Times New Roman" w:hAnsi="Times New Roman" w:cs="Times New Roman"/>
        </w:rPr>
      </w:pPr>
      <w:r w:rsidRPr="00381948">
        <w:rPr>
          <w:rFonts w:ascii="Times New Roman" w:hAnsi="Times New Roman" w:cs="Times New Roman"/>
        </w:rPr>
        <w:t>Section 3 (</w:t>
      </w:r>
      <w:r w:rsidRPr="00381948">
        <w:rPr>
          <w:rFonts w:ascii="Times New Roman" w:hAnsi="Times New Roman" w:cs="Times New Roman"/>
          <w:i/>
        </w:rPr>
        <w:t>b</w:t>
      </w:r>
      <w:r w:rsidRPr="00381948">
        <w:rPr>
          <w:rFonts w:ascii="Times New Roman" w:hAnsi="Times New Roman" w:cs="Times New Roman"/>
        </w:rPr>
        <w:t>).</w:t>
      </w:r>
    </w:p>
    <w:p w:rsidR="006E6690" w:rsidRPr="001E1A23" w:rsidRDefault="006E6690" w:rsidP="001E1A23">
      <w:pPr>
        <w:spacing w:after="0" w:line="240" w:lineRule="auto"/>
        <w:jc w:val="center"/>
        <w:rPr>
          <w:rFonts w:ascii="Times New Roman" w:hAnsi="Times New Roman" w:cs="Times New Roman"/>
          <w:smallCaps/>
        </w:rPr>
      </w:pPr>
      <w:r w:rsidRPr="001E1A23">
        <w:rPr>
          <w:rFonts w:ascii="Times New Roman" w:hAnsi="Times New Roman" w:cs="Times New Roman"/>
          <w:smallCaps/>
        </w:rPr>
        <w:t>Copy of Description of O</w:t>
      </w:r>
      <w:r w:rsidR="00D108EA">
        <w:rPr>
          <w:rFonts w:ascii="Times New Roman" w:hAnsi="Times New Roman" w:cs="Times New Roman"/>
          <w:smallCaps/>
        </w:rPr>
        <w:t>’</w:t>
      </w:r>
      <w:r w:rsidRPr="001E1A23">
        <w:rPr>
          <w:rFonts w:ascii="Times New Roman" w:hAnsi="Times New Roman" w:cs="Times New Roman"/>
          <w:smallCaps/>
        </w:rPr>
        <w:t>Hare</w:t>
      </w:r>
      <w:r w:rsidR="00D108EA">
        <w:rPr>
          <w:rFonts w:ascii="Times New Roman" w:hAnsi="Times New Roman" w:cs="Times New Roman"/>
          <w:smallCaps/>
        </w:rPr>
        <w:t>’</w:t>
      </w:r>
      <w:r w:rsidRPr="001E1A23">
        <w:rPr>
          <w:rFonts w:ascii="Times New Roman" w:hAnsi="Times New Roman" w:cs="Times New Roman"/>
          <w:smallCaps/>
        </w:rPr>
        <w:t>s Creek Land in Authority by Governor-General Published in Commonwealth of Australia Gazette.</w:t>
      </w:r>
    </w:p>
    <w:p w:rsidR="006E6690" w:rsidRPr="00381948" w:rsidRDefault="006E6690" w:rsidP="009F033B">
      <w:pPr>
        <w:spacing w:after="0" w:line="240" w:lineRule="auto"/>
        <w:ind w:firstLine="432"/>
        <w:jc w:val="both"/>
        <w:rPr>
          <w:rFonts w:ascii="Times New Roman" w:hAnsi="Times New Roman" w:cs="Times New Roman"/>
        </w:rPr>
      </w:pPr>
      <w:r w:rsidRPr="00381948">
        <w:rPr>
          <w:rFonts w:ascii="Times New Roman" w:hAnsi="Times New Roman" w:cs="Times New Roman"/>
        </w:rPr>
        <w:t xml:space="preserve">In the Parish of Eckersley all that portion to the south and west of a boundary made by Dahlia Creek and the northern boundary of portion 4 and thence south along the old </w:t>
      </w:r>
      <w:proofErr w:type="spellStart"/>
      <w:r w:rsidRPr="00381948">
        <w:rPr>
          <w:rFonts w:ascii="Times New Roman" w:hAnsi="Times New Roman" w:cs="Times New Roman"/>
        </w:rPr>
        <w:t>Illawarra</w:t>
      </w:r>
      <w:proofErr w:type="spellEnd"/>
      <w:r w:rsidRPr="00381948">
        <w:rPr>
          <w:rFonts w:ascii="Times New Roman" w:hAnsi="Times New Roman" w:cs="Times New Roman"/>
        </w:rPr>
        <w:t xml:space="preserve"> Road.</w:t>
      </w:r>
    </w:p>
    <w:p w:rsidR="006E6690" w:rsidRPr="00381948" w:rsidRDefault="006E6690" w:rsidP="00B23607">
      <w:pPr>
        <w:spacing w:after="0" w:line="240" w:lineRule="auto"/>
        <w:ind w:firstLine="432"/>
        <w:jc w:val="both"/>
        <w:rPr>
          <w:rFonts w:ascii="Times New Roman" w:hAnsi="Times New Roman" w:cs="Times New Roman"/>
        </w:rPr>
      </w:pPr>
      <w:r w:rsidRPr="00381948">
        <w:rPr>
          <w:rFonts w:ascii="Times New Roman" w:hAnsi="Times New Roman" w:cs="Times New Roman"/>
        </w:rPr>
        <w:t xml:space="preserve">In the City of Greater Wollongong all that portion west of the </w:t>
      </w:r>
      <w:proofErr w:type="spellStart"/>
      <w:r w:rsidRPr="00381948">
        <w:rPr>
          <w:rFonts w:ascii="Times New Roman" w:hAnsi="Times New Roman" w:cs="Times New Roman"/>
        </w:rPr>
        <w:t>Illawarra</w:t>
      </w:r>
      <w:proofErr w:type="spellEnd"/>
      <w:r w:rsidRPr="00381948">
        <w:rPr>
          <w:rFonts w:ascii="Times New Roman" w:hAnsi="Times New Roman" w:cs="Times New Roman"/>
        </w:rPr>
        <w:t xml:space="preserve"> Road to Bishops Corner from thence along a line of bearing 192 degrees (magnetic) to the northern boundary of R50787 and the Metropolitan Catchment Area, following this boundary to its junction with the </w:t>
      </w:r>
      <w:proofErr w:type="spellStart"/>
      <w:r w:rsidRPr="00381948">
        <w:rPr>
          <w:rFonts w:ascii="Times New Roman" w:hAnsi="Times New Roman" w:cs="Times New Roman"/>
        </w:rPr>
        <w:t>Appin</w:t>
      </w:r>
      <w:proofErr w:type="spellEnd"/>
      <w:r w:rsidRPr="00381948">
        <w:rPr>
          <w:rFonts w:ascii="Times New Roman" w:hAnsi="Times New Roman" w:cs="Times New Roman"/>
        </w:rPr>
        <w:t xml:space="preserve"> Road thence westerly along this road.</w:t>
      </w:r>
    </w:p>
    <w:p w:rsidR="006E6690" w:rsidRDefault="006E6690" w:rsidP="009F033B">
      <w:pPr>
        <w:spacing w:after="0" w:line="240" w:lineRule="auto"/>
        <w:ind w:firstLine="432"/>
        <w:jc w:val="both"/>
        <w:rPr>
          <w:rFonts w:ascii="Times New Roman" w:hAnsi="Times New Roman" w:cs="Times New Roman"/>
        </w:rPr>
      </w:pPr>
      <w:r w:rsidRPr="00381948">
        <w:rPr>
          <w:rFonts w:ascii="Times New Roman" w:hAnsi="Times New Roman" w:cs="Times New Roman"/>
        </w:rPr>
        <w:t xml:space="preserve">In the Parish of </w:t>
      </w:r>
      <w:proofErr w:type="spellStart"/>
      <w:r w:rsidRPr="00381948">
        <w:rPr>
          <w:rFonts w:ascii="Times New Roman" w:hAnsi="Times New Roman" w:cs="Times New Roman"/>
        </w:rPr>
        <w:t>Wedderburn</w:t>
      </w:r>
      <w:proofErr w:type="spellEnd"/>
      <w:r w:rsidRPr="00381948">
        <w:rPr>
          <w:rFonts w:ascii="Times New Roman" w:hAnsi="Times New Roman" w:cs="Times New Roman"/>
        </w:rPr>
        <w:t xml:space="preserve"> all that area bounded in the north by the northern boundaries of portions 3, 8 and 9; to the east by </w:t>
      </w:r>
      <w:proofErr w:type="spellStart"/>
      <w:r w:rsidRPr="00381948">
        <w:rPr>
          <w:rFonts w:ascii="Times New Roman" w:hAnsi="Times New Roman" w:cs="Times New Roman"/>
        </w:rPr>
        <w:t>O</w:t>
      </w:r>
      <w:r w:rsidR="00D108EA">
        <w:rPr>
          <w:rFonts w:ascii="Times New Roman" w:hAnsi="Times New Roman" w:cs="Times New Roman"/>
        </w:rPr>
        <w:t>’</w:t>
      </w:r>
      <w:r w:rsidRPr="00381948">
        <w:rPr>
          <w:rFonts w:ascii="Times New Roman" w:hAnsi="Times New Roman" w:cs="Times New Roman"/>
        </w:rPr>
        <w:t>Hares</w:t>
      </w:r>
      <w:proofErr w:type="spellEnd"/>
      <w:r w:rsidRPr="00381948">
        <w:rPr>
          <w:rFonts w:ascii="Times New Roman" w:hAnsi="Times New Roman" w:cs="Times New Roman"/>
        </w:rPr>
        <w:t xml:space="preserve"> Creek to where it joins Dahlia Creek; on the west by the road running through portions 3, 6 and 7 and along the western boundaries of portions 10, 15 and 47, thence west along the southern border of portion 13 to the Georges River, following south along this River to </w:t>
      </w:r>
      <w:proofErr w:type="spellStart"/>
      <w:r w:rsidRPr="00381948">
        <w:rPr>
          <w:rFonts w:ascii="Times New Roman" w:hAnsi="Times New Roman" w:cs="Times New Roman"/>
        </w:rPr>
        <w:t>Brennans</w:t>
      </w:r>
      <w:proofErr w:type="spellEnd"/>
      <w:r w:rsidRPr="00381948">
        <w:rPr>
          <w:rFonts w:ascii="Times New Roman" w:hAnsi="Times New Roman" w:cs="Times New Roman"/>
        </w:rPr>
        <w:t xml:space="preserve"> Creek; in the south line of </w:t>
      </w:r>
      <w:proofErr w:type="spellStart"/>
      <w:r w:rsidRPr="00381948">
        <w:rPr>
          <w:rFonts w:ascii="Times New Roman" w:hAnsi="Times New Roman" w:cs="Times New Roman"/>
        </w:rPr>
        <w:t>Brennans</w:t>
      </w:r>
      <w:proofErr w:type="spellEnd"/>
      <w:r w:rsidRPr="00381948">
        <w:rPr>
          <w:rFonts w:ascii="Times New Roman" w:hAnsi="Times New Roman" w:cs="Times New Roman"/>
        </w:rPr>
        <w:t xml:space="preserve"> Creek to where it meets the extension to the west of portion 33, thence to portion 33 south along its western boundary to the Wollongong-</w:t>
      </w:r>
      <w:proofErr w:type="spellStart"/>
      <w:r w:rsidRPr="00381948">
        <w:rPr>
          <w:rFonts w:ascii="Times New Roman" w:hAnsi="Times New Roman" w:cs="Times New Roman"/>
        </w:rPr>
        <w:t>Appin</w:t>
      </w:r>
      <w:proofErr w:type="spellEnd"/>
      <w:r w:rsidRPr="00381948">
        <w:rPr>
          <w:rFonts w:ascii="Times New Roman" w:hAnsi="Times New Roman" w:cs="Times New Roman"/>
        </w:rPr>
        <w:t xml:space="preserve"> Road, then east along</w:t>
      </w:r>
      <w:r w:rsidR="00DB3F49">
        <w:rPr>
          <w:rFonts w:ascii="Times New Roman" w:hAnsi="Times New Roman" w:cs="Times New Roman"/>
        </w:rPr>
        <w:t xml:space="preserve"> this road to the Parish border.</w:t>
      </w:r>
    </w:p>
    <w:p w:rsidR="002841BD" w:rsidRPr="00381948" w:rsidRDefault="002841BD" w:rsidP="0016299A">
      <w:pPr>
        <w:pBdr>
          <w:top w:val="single" w:sz="4" w:space="1" w:color="auto"/>
        </w:pBdr>
        <w:spacing w:before="480" w:after="0" w:line="240" w:lineRule="auto"/>
        <w:ind w:left="3600" w:right="3600"/>
        <w:jc w:val="center"/>
        <w:rPr>
          <w:rFonts w:ascii="Times New Roman" w:hAnsi="Times New Roman" w:cs="Times New Roman"/>
        </w:rPr>
      </w:pPr>
    </w:p>
    <w:sectPr w:rsidR="002841BD" w:rsidRPr="00381948" w:rsidSect="00384160">
      <w:headerReference w:type="even" r:id="rId7"/>
      <w:headerReference w:type="default" r:id="rId8"/>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2B" w:rsidRDefault="00A1662B" w:rsidP="00384160">
      <w:pPr>
        <w:spacing w:after="0" w:line="240" w:lineRule="auto"/>
      </w:pPr>
      <w:r>
        <w:separator/>
      </w:r>
    </w:p>
  </w:endnote>
  <w:endnote w:type="continuationSeparator" w:id="0">
    <w:p w:rsidR="00A1662B" w:rsidRDefault="00A1662B" w:rsidP="0038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2B" w:rsidRDefault="00A1662B" w:rsidP="00384160">
      <w:pPr>
        <w:spacing w:after="0" w:line="240" w:lineRule="auto"/>
      </w:pPr>
      <w:r>
        <w:separator/>
      </w:r>
    </w:p>
  </w:footnote>
  <w:footnote w:type="continuationSeparator" w:id="0">
    <w:p w:rsidR="00A1662B" w:rsidRDefault="00A1662B" w:rsidP="00384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60" w:rsidRPr="00384160" w:rsidRDefault="00384160">
    <w:pPr>
      <w:pStyle w:val="Header"/>
      <w:rPr>
        <w:rFonts w:ascii="Times New Roman" w:hAnsi="Times New Roman"/>
        <w:sz w:val="20"/>
      </w:rPr>
    </w:pPr>
    <w:r w:rsidRPr="00384160">
      <w:rPr>
        <w:rFonts w:ascii="Times New Roman" w:hAnsi="Times New Roman"/>
        <w:sz w:val="20"/>
      </w:rPr>
      <w:t>No. 136</w:t>
    </w:r>
    <w:r w:rsidRPr="00384160">
      <w:rPr>
        <w:rFonts w:ascii="Times New Roman" w:hAnsi="Times New Roman"/>
        <w:sz w:val="20"/>
      </w:rPr>
      <w:ptab w:relativeTo="margin" w:alignment="center" w:leader="none"/>
    </w:r>
    <w:r w:rsidRPr="00384160">
      <w:rPr>
        <w:rFonts w:ascii="Times New Roman" w:hAnsi="Times New Roman" w:cs="Times New Roman"/>
        <w:i/>
        <w:sz w:val="20"/>
      </w:rPr>
      <w:t xml:space="preserve">Lands Acquisition </w:t>
    </w:r>
    <w:r w:rsidRPr="00384160">
      <w:rPr>
        <w:rFonts w:ascii="Times New Roman" w:hAnsi="Times New Roman" w:cs="Times New Roman"/>
        <w:sz w:val="20"/>
      </w:rPr>
      <w:t>(</w:t>
    </w:r>
    <w:proofErr w:type="spellStart"/>
    <w:r w:rsidRPr="00384160">
      <w:rPr>
        <w:rFonts w:ascii="Times New Roman" w:hAnsi="Times New Roman" w:cs="Times New Roman"/>
        <w:i/>
        <w:sz w:val="20"/>
      </w:rPr>
      <w:t>Defence</w:t>
    </w:r>
    <w:proofErr w:type="spellEnd"/>
    <w:r w:rsidRPr="00384160">
      <w:rPr>
        <w:rFonts w:ascii="Times New Roman" w:hAnsi="Times New Roman" w:cs="Times New Roman"/>
        <w:sz w:val="20"/>
      </w:rPr>
      <w:t>)</w:t>
    </w:r>
    <w:r w:rsidRPr="00384160">
      <w:rPr>
        <w:rFonts w:ascii="Times New Roman" w:hAnsi="Times New Roman"/>
        <w:sz w:val="20"/>
      </w:rPr>
      <w:ptab w:relativeTo="margin" w:alignment="right" w:leader="none"/>
    </w:r>
    <w:r w:rsidRPr="00384160">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60" w:rsidRPr="00384160" w:rsidRDefault="00384160">
    <w:pPr>
      <w:pStyle w:val="Header"/>
      <w:rPr>
        <w:rFonts w:ascii="Times New Roman" w:hAnsi="Times New Roman"/>
        <w:sz w:val="20"/>
      </w:rPr>
    </w:pPr>
    <w:r w:rsidRPr="00384160">
      <w:rPr>
        <w:rFonts w:ascii="Times New Roman" w:hAnsi="Times New Roman"/>
        <w:sz w:val="20"/>
      </w:rPr>
      <w:t>1968</w:t>
    </w:r>
    <w:r w:rsidRPr="00384160">
      <w:rPr>
        <w:rFonts w:ascii="Times New Roman" w:hAnsi="Times New Roman"/>
        <w:sz w:val="20"/>
      </w:rPr>
      <w:ptab w:relativeTo="margin" w:alignment="center" w:leader="none"/>
    </w:r>
    <w:r w:rsidRPr="00384160">
      <w:rPr>
        <w:rFonts w:ascii="Times New Roman" w:hAnsi="Times New Roman" w:cs="Times New Roman"/>
        <w:i/>
        <w:sz w:val="20"/>
      </w:rPr>
      <w:t xml:space="preserve">Lands Acquisition </w:t>
    </w:r>
    <w:r w:rsidRPr="00384160">
      <w:rPr>
        <w:rFonts w:ascii="Times New Roman" w:hAnsi="Times New Roman" w:cs="Times New Roman"/>
        <w:sz w:val="20"/>
      </w:rPr>
      <w:t>(</w:t>
    </w:r>
    <w:proofErr w:type="spellStart"/>
    <w:r w:rsidRPr="00384160">
      <w:rPr>
        <w:rFonts w:ascii="Times New Roman" w:hAnsi="Times New Roman" w:cs="Times New Roman"/>
        <w:i/>
        <w:sz w:val="20"/>
      </w:rPr>
      <w:t>Defence</w:t>
    </w:r>
    <w:proofErr w:type="spellEnd"/>
    <w:r w:rsidRPr="00384160">
      <w:rPr>
        <w:rFonts w:ascii="Times New Roman" w:hAnsi="Times New Roman" w:cs="Times New Roman"/>
        <w:sz w:val="20"/>
      </w:rPr>
      <w:t>)</w:t>
    </w:r>
    <w:r w:rsidRPr="00384160">
      <w:rPr>
        <w:rFonts w:ascii="Times New Roman" w:hAnsi="Times New Roman"/>
        <w:sz w:val="20"/>
      </w:rPr>
      <w:ptab w:relativeTo="margin" w:alignment="right" w:leader="none"/>
    </w:r>
    <w:r w:rsidRPr="00384160">
      <w:rPr>
        <w:rFonts w:ascii="Times New Roman" w:hAnsi="Times New Roman"/>
        <w:sz w:val="20"/>
      </w:rPr>
      <w:t>No. 136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2A7E"/>
    <w:rsid w:val="001112F9"/>
    <w:rsid w:val="0013656C"/>
    <w:rsid w:val="00137E51"/>
    <w:rsid w:val="00155B25"/>
    <w:rsid w:val="0016299A"/>
    <w:rsid w:val="001E1A23"/>
    <w:rsid w:val="001E764D"/>
    <w:rsid w:val="00245053"/>
    <w:rsid w:val="002841BD"/>
    <w:rsid w:val="00316D12"/>
    <w:rsid w:val="00381948"/>
    <w:rsid w:val="00384160"/>
    <w:rsid w:val="003971F1"/>
    <w:rsid w:val="003A0D99"/>
    <w:rsid w:val="003B0E90"/>
    <w:rsid w:val="003C3833"/>
    <w:rsid w:val="003D067E"/>
    <w:rsid w:val="003D6DFA"/>
    <w:rsid w:val="003F6045"/>
    <w:rsid w:val="004455B2"/>
    <w:rsid w:val="004E0B07"/>
    <w:rsid w:val="004E48E4"/>
    <w:rsid w:val="00503155"/>
    <w:rsid w:val="00530822"/>
    <w:rsid w:val="005B370B"/>
    <w:rsid w:val="006345DA"/>
    <w:rsid w:val="006557B1"/>
    <w:rsid w:val="00680445"/>
    <w:rsid w:val="006E06C6"/>
    <w:rsid w:val="006E6690"/>
    <w:rsid w:val="007069F9"/>
    <w:rsid w:val="007B70B8"/>
    <w:rsid w:val="0083181C"/>
    <w:rsid w:val="00863CCB"/>
    <w:rsid w:val="00881C1B"/>
    <w:rsid w:val="008844A2"/>
    <w:rsid w:val="008E625E"/>
    <w:rsid w:val="00991B4E"/>
    <w:rsid w:val="009942A5"/>
    <w:rsid w:val="009C012D"/>
    <w:rsid w:val="009F033B"/>
    <w:rsid w:val="00A1662B"/>
    <w:rsid w:val="00AB62DA"/>
    <w:rsid w:val="00B15416"/>
    <w:rsid w:val="00B23607"/>
    <w:rsid w:val="00B45393"/>
    <w:rsid w:val="00BC3DD5"/>
    <w:rsid w:val="00C1760A"/>
    <w:rsid w:val="00C90B86"/>
    <w:rsid w:val="00D108EA"/>
    <w:rsid w:val="00D236D4"/>
    <w:rsid w:val="00D41989"/>
    <w:rsid w:val="00D605A4"/>
    <w:rsid w:val="00D739E5"/>
    <w:rsid w:val="00DB3F49"/>
    <w:rsid w:val="00DE1B89"/>
    <w:rsid w:val="00E93A1E"/>
    <w:rsid w:val="00FA2A7E"/>
    <w:rsid w:val="00FB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A2A7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A2A7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A2A7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A2A7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A2A7E"/>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A2A7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A2A7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A2A7E"/>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FA2A7E"/>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FA2A7E"/>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FA2A7E"/>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FA2A7E"/>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FA2A7E"/>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FA2A7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A2A7E"/>
    <w:rPr>
      <w:rFonts w:ascii="Times New Roman" w:eastAsia="Times New Roman" w:hAnsi="Times New Roman" w:cs="Times New Roman"/>
      <w:b/>
      <w:bCs/>
      <w:i w:val="0"/>
      <w:iCs w:val="0"/>
      <w:smallCaps w:val="0"/>
      <w:spacing w:val="-10"/>
      <w:sz w:val="36"/>
      <w:szCs w:val="36"/>
    </w:rPr>
  </w:style>
  <w:style w:type="character" w:customStyle="1" w:styleId="CharStyle21">
    <w:name w:val="CharStyle21"/>
    <w:basedOn w:val="DefaultParagraphFont"/>
    <w:rsid w:val="00FA2A7E"/>
    <w:rPr>
      <w:rFonts w:ascii="Times New Roman" w:eastAsia="Times New Roman" w:hAnsi="Times New Roman" w:cs="Times New Roman"/>
      <w:b w:val="0"/>
      <w:bCs w:val="0"/>
      <w:i/>
      <w:iCs/>
      <w:smallCaps w:val="0"/>
      <w:sz w:val="20"/>
      <w:szCs w:val="20"/>
    </w:rPr>
  </w:style>
  <w:style w:type="character" w:customStyle="1" w:styleId="CharStyle47">
    <w:name w:val="CharStyle47"/>
    <w:basedOn w:val="DefaultParagraphFont"/>
    <w:rsid w:val="00FA2A7E"/>
    <w:rPr>
      <w:rFonts w:ascii="Times New Roman" w:eastAsia="Times New Roman" w:hAnsi="Times New Roman" w:cs="Times New Roman"/>
      <w:b/>
      <w:bCs/>
      <w:i w:val="0"/>
      <w:iCs w:val="0"/>
      <w:smallCaps w:val="0"/>
      <w:sz w:val="16"/>
      <w:szCs w:val="16"/>
    </w:rPr>
  </w:style>
  <w:style w:type="character" w:customStyle="1" w:styleId="CharStyle53">
    <w:name w:val="CharStyle53"/>
    <w:basedOn w:val="DefaultParagraphFont"/>
    <w:rsid w:val="00FA2A7E"/>
    <w:rPr>
      <w:rFonts w:ascii="Times New Roman" w:eastAsia="Times New Roman" w:hAnsi="Times New Roman" w:cs="Times New Roman"/>
      <w:b/>
      <w:bCs/>
      <w:i/>
      <w:iCs/>
      <w:smallCaps w:val="0"/>
      <w:sz w:val="16"/>
      <w:szCs w:val="16"/>
    </w:rPr>
  </w:style>
  <w:style w:type="character" w:customStyle="1" w:styleId="CharStyle109">
    <w:name w:val="CharStyle109"/>
    <w:basedOn w:val="DefaultParagraphFont"/>
    <w:rsid w:val="00FA2A7E"/>
    <w:rPr>
      <w:rFonts w:ascii="Times New Roman" w:eastAsia="Times New Roman" w:hAnsi="Times New Roman" w:cs="Times New Roman"/>
      <w:b/>
      <w:bCs/>
      <w:i w:val="0"/>
      <w:iCs w:val="0"/>
      <w:smallCaps/>
      <w:sz w:val="16"/>
      <w:szCs w:val="16"/>
    </w:rPr>
  </w:style>
  <w:style w:type="character" w:customStyle="1" w:styleId="CharStyle131">
    <w:name w:val="CharStyle131"/>
    <w:basedOn w:val="DefaultParagraphFont"/>
    <w:rsid w:val="00FA2A7E"/>
    <w:rPr>
      <w:rFonts w:ascii="Times New Roman" w:eastAsia="Times New Roman" w:hAnsi="Times New Roman" w:cs="Times New Roman"/>
      <w:b/>
      <w:bCs/>
      <w:i w:val="0"/>
      <w:iCs w:val="0"/>
      <w:smallCaps w:val="0"/>
      <w:sz w:val="14"/>
      <w:szCs w:val="14"/>
    </w:rPr>
  </w:style>
  <w:style w:type="character" w:customStyle="1" w:styleId="CharStyle146">
    <w:name w:val="CharStyle146"/>
    <w:basedOn w:val="DefaultParagraphFont"/>
    <w:rsid w:val="00FA2A7E"/>
    <w:rPr>
      <w:rFonts w:ascii="Times New Roman" w:eastAsia="Times New Roman" w:hAnsi="Times New Roman" w:cs="Times New Roman"/>
      <w:b/>
      <w:bCs/>
      <w:i w:val="0"/>
      <w:iCs w:val="0"/>
      <w:smallCaps w:val="0"/>
      <w:sz w:val="24"/>
      <w:szCs w:val="24"/>
    </w:rPr>
  </w:style>
  <w:style w:type="character" w:customStyle="1" w:styleId="CharStyle253">
    <w:name w:val="CharStyle253"/>
    <w:basedOn w:val="DefaultParagraphFont"/>
    <w:rsid w:val="00FA2A7E"/>
    <w:rPr>
      <w:rFonts w:ascii="Times New Roman" w:eastAsia="Times New Roman" w:hAnsi="Times New Roman" w:cs="Times New Roman"/>
      <w:b/>
      <w:bCs/>
      <w:i w:val="0"/>
      <w:iCs w:val="0"/>
      <w:smallCaps w:val="0"/>
      <w:spacing w:val="-10"/>
      <w:sz w:val="24"/>
      <w:szCs w:val="24"/>
    </w:rPr>
  </w:style>
  <w:style w:type="character" w:customStyle="1" w:styleId="CharStyle282">
    <w:name w:val="CharStyle282"/>
    <w:basedOn w:val="DefaultParagraphFont"/>
    <w:rsid w:val="00FA2A7E"/>
    <w:rPr>
      <w:rFonts w:ascii="Times New Roman" w:eastAsia="Times New Roman" w:hAnsi="Times New Roman" w:cs="Times New Roman"/>
      <w:b/>
      <w:bCs/>
      <w:i/>
      <w:iCs/>
      <w:smallCaps w:val="0"/>
      <w:sz w:val="12"/>
      <w:szCs w:val="12"/>
    </w:rPr>
  </w:style>
  <w:style w:type="character" w:customStyle="1" w:styleId="CharStyle298">
    <w:name w:val="CharStyle298"/>
    <w:basedOn w:val="DefaultParagraphFont"/>
    <w:rsid w:val="00FA2A7E"/>
    <w:rPr>
      <w:rFonts w:ascii="Times New Roman" w:eastAsia="Times New Roman" w:hAnsi="Times New Roman" w:cs="Times New Roman"/>
      <w:b/>
      <w:bCs/>
      <w:i w:val="0"/>
      <w:iCs w:val="0"/>
      <w:smallCaps w:val="0"/>
      <w:sz w:val="14"/>
      <w:szCs w:val="14"/>
    </w:rPr>
  </w:style>
  <w:style w:type="character" w:customStyle="1" w:styleId="CharStyle312">
    <w:name w:val="CharStyle312"/>
    <w:basedOn w:val="DefaultParagraphFont"/>
    <w:rsid w:val="00FA2A7E"/>
    <w:rPr>
      <w:rFonts w:ascii="Times New Roman" w:eastAsia="Times New Roman" w:hAnsi="Times New Roman" w:cs="Times New Roman"/>
      <w:b/>
      <w:bCs/>
      <w:i w:val="0"/>
      <w:iCs w:val="0"/>
      <w:smallCaps w:val="0"/>
      <w:spacing w:val="-10"/>
      <w:sz w:val="16"/>
      <w:szCs w:val="16"/>
    </w:rPr>
  </w:style>
  <w:style w:type="character" w:customStyle="1" w:styleId="CharStyle383">
    <w:name w:val="CharStyle383"/>
    <w:basedOn w:val="DefaultParagraphFont"/>
    <w:rsid w:val="00FA2A7E"/>
    <w:rPr>
      <w:rFonts w:ascii="Times New Roman" w:eastAsia="Times New Roman" w:hAnsi="Times New Roman" w:cs="Times New Roman"/>
      <w:b/>
      <w:bCs/>
      <w:i w:val="0"/>
      <w:iCs w:val="0"/>
      <w:smallCaps w:val="0"/>
      <w:sz w:val="20"/>
      <w:szCs w:val="20"/>
    </w:rPr>
  </w:style>
  <w:style w:type="character" w:customStyle="1" w:styleId="CharStyle815">
    <w:name w:val="CharStyle815"/>
    <w:basedOn w:val="DefaultParagraphFont"/>
    <w:rsid w:val="00FA2A7E"/>
    <w:rPr>
      <w:rFonts w:ascii="Times New Roman" w:eastAsia="Times New Roman" w:hAnsi="Times New Roman" w:cs="Times New Roman"/>
      <w:b w:val="0"/>
      <w:bCs w:val="0"/>
      <w:i w:val="0"/>
      <w:iCs w:val="0"/>
      <w:smallCaps w:val="0"/>
      <w:sz w:val="20"/>
      <w:szCs w:val="20"/>
    </w:rPr>
  </w:style>
  <w:style w:type="character" w:customStyle="1" w:styleId="CharStyle824">
    <w:name w:val="CharStyle824"/>
    <w:basedOn w:val="DefaultParagraphFont"/>
    <w:rsid w:val="00FA2A7E"/>
    <w:rPr>
      <w:rFonts w:ascii="Book Antiqua" w:eastAsia="Book Antiqua" w:hAnsi="Book Antiqua" w:cs="Book Antiqua"/>
      <w:b/>
      <w:bCs/>
      <w:i w:val="0"/>
      <w:iCs w:val="0"/>
      <w:smallCaps w:val="0"/>
      <w:sz w:val="46"/>
      <w:szCs w:val="46"/>
    </w:rPr>
  </w:style>
  <w:style w:type="character" w:customStyle="1" w:styleId="CharStyle832">
    <w:name w:val="CharStyle832"/>
    <w:basedOn w:val="DefaultParagraphFont"/>
    <w:rsid w:val="00FA2A7E"/>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3841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4160"/>
  </w:style>
  <w:style w:type="paragraph" w:styleId="Footer">
    <w:name w:val="footer"/>
    <w:basedOn w:val="Normal"/>
    <w:link w:val="FooterChar"/>
    <w:uiPriority w:val="99"/>
    <w:semiHidden/>
    <w:unhideWhenUsed/>
    <w:rsid w:val="003841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4160"/>
  </w:style>
  <w:style w:type="paragraph" w:styleId="BalloonText">
    <w:name w:val="Balloon Text"/>
    <w:basedOn w:val="Normal"/>
    <w:link w:val="BalloonTextChar"/>
    <w:uiPriority w:val="99"/>
    <w:semiHidden/>
    <w:unhideWhenUsed/>
    <w:rsid w:val="00384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189</cp:revision>
  <dcterms:created xsi:type="dcterms:W3CDTF">2017-05-08T16:58:00Z</dcterms:created>
  <dcterms:modified xsi:type="dcterms:W3CDTF">2019-02-06T02:20:00Z</dcterms:modified>
</cp:coreProperties>
</file>