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2A" w:rsidRPr="005529C4" w:rsidRDefault="0006412A" w:rsidP="0006412A">
      <w:pPr>
        <w:spacing w:before="7000" w:after="0" w:line="240" w:lineRule="auto"/>
        <w:jc w:val="center"/>
        <w:rPr>
          <w:rFonts w:ascii="Times New Roman" w:hAnsi="Times New Roman" w:cs="Times New Roman"/>
          <w:sz w:val="36"/>
        </w:rPr>
      </w:pPr>
      <w:r w:rsidRPr="005529C4">
        <w:rPr>
          <w:rFonts w:ascii="Times New Roman" w:hAnsi="Times New Roman" w:cs="Times New Roman"/>
          <w:b/>
          <w:sz w:val="36"/>
        </w:rPr>
        <w:t>Audit</w:t>
      </w:r>
    </w:p>
    <w:p w:rsidR="0006412A" w:rsidRPr="005529C4" w:rsidRDefault="0006412A" w:rsidP="0006412A">
      <w:pPr>
        <w:spacing w:before="120" w:after="0" w:line="240" w:lineRule="auto"/>
        <w:jc w:val="center"/>
        <w:rPr>
          <w:rFonts w:ascii="Times New Roman" w:hAnsi="Times New Roman" w:cs="Times New Roman"/>
          <w:sz w:val="28"/>
        </w:rPr>
      </w:pPr>
      <w:r w:rsidRPr="005529C4">
        <w:rPr>
          <w:rFonts w:ascii="Times New Roman" w:hAnsi="Times New Roman" w:cs="Times New Roman"/>
          <w:b/>
          <w:sz w:val="28"/>
        </w:rPr>
        <w:t>No. 20 of 1969</w:t>
      </w:r>
    </w:p>
    <w:p w:rsidR="0006412A" w:rsidRPr="005529C4" w:rsidRDefault="0006412A" w:rsidP="0006412A">
      <w:pPr>
        <w:spacing w:before="120" w:after="0" w:line="240" w:lineRule="auto"/>
        <w:jc w:val="right"/>
        <w:rPr>
          <w:rFonts w:ascii="Times New Roman" w:hAnsi="Times New Roman" w:cs="Times New Roman"/>
          <w:sz w:val="26"/>
        </w:rPr>
      </w:pPr>
      <w:r w:rsidRPr="005529C4">
        <w:rPr>
          <w:rFonts w:ascii="Times New Roman" w:hAnsi="Times New Roman" w:cs="Times New Roman"/>
          <w:sz w:val="26"/>
        </w:rPr>
        <w:t>An Act relating to the Audit of Public Moneys and the Protection of Public Property.</w:t>
      </w:r>
    </w:p>
    <w:p w:rsidR="0006412A" w:rsidRPr="002637A8" w:rsidRDefault="0006412A" w:rsidP="0006412A">
      <w:pPr>
        <w:spacing w:before="120" w:after="0" w:line="240" w:lineRule="auto"/>
        <w:jc w:val="right"/>
        <w:rPr>
          <w:rFonts w:ascii="Times New Roman" w:hAnsi="Times New Roman" w:cs="Times New Roman"/>
          <w:sz w:val="26"/>
        </w:rPr>
      </w:pPr>
      <w:r w:rsidRPr="002637A8">
        <w:rPr>
          <w:rFonts w:ascii="Times New Roman" w:hAnsi="Times New Roman" w:cs="Times New Roman"/>
          <w:sz w:val="26"/>
        </w:rPr>
        <w:t>[Assented to 4 June 1969]</w:t>
      </w:r>
    </w:p>
    <w:p w:rsidR="0006412A" w:rsidRPr="002637A8" w:rsidRDefault="0006412A" w:rsidP="0006412A">
      <w:pPr>
        <w:spacing w:before="120" w:after="0" w:line="240" w:lineRule="auto"/>
        <w:jc w:val="both"/>
        <w:rPr>
          <w:rFonts w:ascii="Times New Roman" w:hAnsi="Times New Roman" w:cs="Times New Roman"/>
        </w:rPr>
      </w:pPr>
      <w:r w:rsidRPr="002637A8">
        <w:rPr>
          <w:rFonts w:ascii="Times New Roman" w:hAnsi="Times New Roman" w:cs="Times New Roman"/>
        </w:rPr>
        <w:t>BE it enacted by the Queen’s Most Excellent Majesty, the Senate, and the House of Representatives of the Commonwealth of Australia, as follows:—</w:t>
      </w:r>
    </w:p>
    <w:p w:rsidR="0006412A" w:rsidRPr="005529C4" w:rsidRDefault="0006412A" w:rsidP="0006412A">
      <w:pPr>
        <w:spacing w:before="120" w:after="60" w:line="240" w:lineRule="auto"/>
        <w:rPr>
          <w:rFonts w:ascii="Times New Roman" w:hAnsi="Times New Roman" w:cs="Times New Roman"/>
          <w:b/>
          <w:sz w:val="20"/>
        </w:rPr>
      </w:pPr>
      <w:r w:rsidRPr="005529C4">
        <w:rPr>
          <w:rFonts w:ascii="Times New Roman" w:hAnsi="Times New Roman" w:cs="Times New Roman"/>
          <w:b/>
          <w:sz w:val="20"/>
        </w:rPr>
        <w:t>Short title and citation.</w:t>
      </w:r>
    </w:p>
    <w:p w:rsidR="0006412A" w:rsidRPr="0068733E" w:rsidRDefault="0006412A" w:rsidP="0006412A">
      <w:pPr>
        <w:tabs>
          <w:tab w:val="left" w:pos="1170"/>
        </w:tabs>
        <w:spacing w:after="0" w:line="240" w:lineRule="auto"/>
        <w:ind w:firstLine="288"/>
        <w:rPr>
          <w:rFonts w:ascii="Times New Roman" w:hAnsi="Times New Roman" w:cs="Times New Roman"/>
        </w:rPr>
      </w:pPr>
      <w:r w:rsidRPr="0068733E">
        <w:rPr>
          <w:rFonts w:ascii="Times New Roman" w:hAnsi="Times New Roman" w:cs="Times New Roman"/>
          <w:b/>
        </w:rPr>
        <w:t>1.</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 xml:space="preserve">This Act may be cited as the </w:t>
      </w:r>
      <w:r w:rsidRPr="0068733E">
        <w:rPr>
          <w:rFonts w:ascii="Times New Roman" w:hAnsi="Times New Roman" w:cs="Times New Roman"/>
          <w:i/>
        </w:rPr>
        <w:t xml:space="preserve">Audit Act </w:t>
      </w:r>
      <w:r w:rsidRPr="0068733E">
        <w:rPr>
          <w:rFonts w:ascii="Times New Roman" w:hAnsi="Times New Roman" w:cs="Times New Roman"/>
        </w:rPr>
        <w:t>1969.</w:t>
      </w:r>
    </w:p>
    <w:p w:rsidR="0006412A" w:rsidRPr="0068733E" w:rsidRDefault="0006412A" w:rsidP="0006412A">
      <w:pPr>
        <w:spacing w:before="60" w:after="0" w:line="240" w:lineRule="auto"/>
        <w:ind w:firstLine="288"/>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The </w:t>
      </w:r>
      <w:r w:rsidRPr="0068733E">
        <w:rPr>
          <w:rFonts w:ascii="Times New Roman" w:hAnsi="Times New Roman" w:cs="Times New Roman"/>
          <w:i/>
        </w:rPr>
        <w:t xml:space="preserve">Audit Act </w:t>
      </w:r>
      <w:r w:rsidR="002637A8">
        <w:rPr>
          <w:rFonts w:ascii="Times New Roman" w:hAnsi="Times New Roman" w:cs="Times New Roman"/>
        </w:rPr>
        <w:t>1901-1968</w:t>
      </w:r>
      <w:r w:rsidRPr="0068733E">
        <w:rPr>
          <w:rFonts w:ascii="Times New Roman" w:hAnsi="Times New Roman" w:cs="Times New Roman"/>
        </w:rPr>
        <w:t xml:space="preserve"> is in this Act referred to as the Principal Act.</w:t>
      </w:r>
    </w:p>
    <w:p w:rsidR="0006412A" w:rsidRPr="0068733E" w:rsidRDefault="0006412A" w:rsidP="0006412A">
      <w:pPr>
        <w:spacing w:before="60" w:after="0" w:line="240" w:lineRule="auto"/>
        <w:ind w:firstLine="288"/>
        <w:rPr>
          <w:rFonts w:ascii="Times New Roman" w:hAnsi="Times New Roman" w:cs="Times New Roman"/>
        </w:rPr>
      </w:pP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 xml:space="preserve">The Principal Act, as amended by this Act, may be cited as the </w:t>
      </w:r>
      <w:r w:rsidRPr="0068733E">
        <w:rPr>
          <w:rFonts w:ascii="Times New Roman" w:hAnsi="Times New Roman" w:cs="Times New Roman"/>
          <w:i/>
        </w:rPr>
        <w:t xml:space="preserve">Audit Act </w:t>
      </w:r>
      <w:r w:rsidRPr="0068733E">
        <w:rPr>
          <w:rFonts w:ascii="Times New Roman" w:hAnsi="Times New Roman" w:cs="Times New Roman"/>
        </w:rPr>
        <w:t>1901-1969.</w:t>
      </w:r>
    </w:p>
    <w:p w:rsidR="0006412A" w:rsidRPr="005529C4" w:rsidRDefault="0006412A" w:rsidP="0006412A">
      <w:pPr>
        <w:spacing w:before="120" w:after="60" w:line="240" w:lineRule="auto"/>
        <w:rPr>
          <w:rFonts w:ascii="Times New Roman" w:hAnsi="Times New Roman" w:cs="Times New Roman"/>
          <w:b/>
          <w:sz w:val="20"/>
        </w:rPr>
      </w:pPr>
      <w:r w:rsidRPr="005529C4">
        <w:rPr>
          <w:rFonts w:ascii="Times New Roman" w:hAnsi="Times New Roman" w:cs="Times New Roman"/>
          <w:b/>
          <w:sz w:val="20"/>
        </w:rPr>
        <w:t>Commencement.</w:t>
      </w:r>
    </w:p>
    <w:p w:rsidR="0006412A" w:rsidRPr="0068733E" w:rsidRDefault="0006412A" w:rsidP="0006412A">
      <w:pPr>
        <w:tabs>
          <w:tab w:val="left" w:pos="630"/>
        </w:tabs>
        <w:spacing w:after="0" w:line="240" w:lineRule="auto"/>
        <w:ind w:firstLine="288"/>
        <w:rPr>
          <w:rFonts w:ascii="Times New Roman" w:hAnsi="Times New Roman" w:cs="Times New Roman"/>
        </w:rPr>
      </w:pPr>
      <w:r w:rsidRPr="0068733E">
        <w:rPr>
          <w:rFonts w:ascii="Times New Roman" w:hAnsi="Times New Roman" w:cs="Times New Roman"/>
          <w:b/>
        </w:rPr>
        <w:t>2.</w:t>
      </w:r>
      <w:r>
        <w:rPr>
          <w:rFonts w:ascii="Times New Roman" w:hAnsi="Times New Roman" w:cs="Times New Roman"/>
          <w:b/>
        </w:rPr>
        <w:tab/>
      </w:r>
      <w:r w:rsidRPr="0068733E">
        <w:rPr>
          <w:rFonts w:ascii="Times New Roman" w:hAnsi="Times New Roman" w:cs="Times New Roman"/>
        </w:rPr>
        <w:t>This Act shall come into operation on the day on which it receives the Royal Assent.</w:t>
      </w:r>
    </w:p>
    <w:p w:rsidR="0006412A" w:rsidRPr="00D004EC" w:rsidRDefault="0006412A" w:rsidP="00D004EC">
      <w:pPr>
        <w:pBdr>
          <w:top w:val="single" w:sz="4" w:space="1" w:color="auto"/>
        </w:pBdr>
        <w:spacing w:before="60" w:after="0" w:line="240" w:lineRule="auto"/>
        <w:ind w:firstLine="288"/>
        <w:jc w:val="both"/>
        <w:rPr>
          <w:rFonts w:ascii="Times New Roman" w:hAnsi="Times New Roman" w:cs="Times New Roman"/>
          <w:sz w:val="20"/>
        </w:rPr>
      </w:pPr>
      <w:r>
        <w:rPr>
          <w:rFonts w:ascii="Times New Roman" w:hAnsi="Times New Roman" w:cs="Times New Roman"/>
        </w:rPr>
        <w:br w:type="page"/>
      </w:r>
    </w:p>
    <w:p w:rsidR="0006412A" w:rsidRPr="0068733E" w:rsidRDefault="0006412A" w:rsidP="0006412A">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lastRenderedPageBreak/>
        <w:t>3.</w:t>
      </w:r>
      <w:r>
        <w:rPr>
          <w:rFonts w:ascii="Times New Roman" w:hAnsi="Times New Roman" w:cs="Times New Roman"/>
          <w:b/>
        </w:rPr>
        <w:tab/>
      </w:r>
      <w:r w:rsidRPr="0068733E">
        <w:rPr>
          <w:rFonts w:ascii="Times New Roman" w:hAnsi="Times New Roman" w:cs="Times New Roman"/>
        </w:rPr>
        <w:t>Section 2 of the Principal Act is repealed and the following sections are inserted in its stead:—</w:t>
      </w:r>
    </w:p>
    <w:p w:rsidR="0006412A" w:rsidRPr="009F79BD" w:rsidRDefault="0006412A" w:rsidP="0006412A">
      <w:pPr>
        <w:spacing w:before="120" w:after="60" w:line="240" w:lineRule="auto"/>
        <w:jc w:val="both"/>
        <w:rPr>
          <w:rFonts w:ascii="Times New Roman" w:hAnsi="Times New Roman" w:cs="Times New Roman"/>
          <w:b/>
          <w:sz w:val="20"/>
        </w:rPr>
      </w:pPr>
      <w:r w:rsidRPr="009F79BD">
        <w:rPr>
          <w:rFonts w:ascii="Times New Roman" w:hAnsi="Times New Roman" w:cs="Times New Roman"/>
          <w:b/>
          <w:sz w:val="20"/>
        </w:rPr>
        <w:t>Definitions.</w:t>
      </w:r>
    </w:p>
    <w:p w:rsidR="0006412A" w:rsidRPr="0068733E" w:rsidRDefault="0006412A" w:rsidP="0006412A">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In this Act, unless the contrary intention appears—</w:t>
      </w:r>
    </w:p>
    <w:p w:rsidR="0006412A" w:rsidRPr="0068733E" w:rsidRDefault="0006412A" w:rsidP="0069554A">
      <w:pPr>
        <w:spacing w:before="60" w:after="0" w:line="240" w:lineRule="auto"/>
        <w:ind w:left="274"/>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accounting officer</w:t>
      </w:r>
      <w:r>
        <w:rPr>
          <w:rFonts w:ascii="Times New Roman" w:hAnsi="Times New Roman" w:cs="Times New Roman"/>
        </w:rPr>
        <w:t>’</w:t>
      </w:r>
      <w:r w:rsidRPr="0068733E">
        <w:rPr>
          <w:rFonts w:ascii="Times New Roman" w:hAnsi="Times New Roman" w:cs="Times New Roman"/>
        </w:rPr>
        <w:t xml:space="preserve"> means a person who—</w:t>
      </w:r>
    </w:p>
    <w:p w:rsidR="0006412A" w:rsidRPr="0068733E" w:rsidRDefault="0006412A" w:rsidP="0006412A">
      <w:pPr>
        <w:spacing w:after="0" w:line="240" w:lineRule="auto"/>
        <w:ind w:left="1296" w:hanging="288"/>
        <w:jc w:val="both"/>
        <w:rPr>
          <w:rFonts w:ascii="Times New Roman" w:hAnsi="Times New Roman" w:cs="Times New Roman"/>
        </w:rPr>
      </w:pPr>
      <w:r w:rsidRPr="009F79BD">
        <w:rPr>
          <w:rFonts w:ascii="Times New Roman" w:hAnsi="Times New Roman" w:cs="Times New Roman"/>
        </w:rPr>
        <w:t>(</w:t>
      </w:r>
      <w:r w:rsidRPr="0068733E">
        <w:rPr>
          <w:rFonts w:ascii="Times New Roman" w:hAnsi="Times New Roman" w:cs="Times New Roman"/>
          <w:i/>
        </w:rPr>
        <w:t>a</w:t>
      </w:r>
      <w:r w:rsidRPr="009F79B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is charged with the duty of collecting, receiving or accounting for, or collects, receives or accounts for, public moneys;</w:t>
      </w:r>
    </w:p>
    <w:p w:rsidR="0006412A" w:rsidRPr="0068733E" w:rsidRDefault="0006412A" w:rsidP="0006412A">
      <w:pPr>
        <w:spacing w:after="0" w:line="240" w:lineRule="auto"/>
        <w:ind w:left="1296" w:hanging="288"/>
        <w:jc w:val="both"/>
        <w:rPr>
          <w:rFonts w:ascii="Times New Roman" w:hAnsi="Times New Roman" w:cs="Times New Roman"/>
        </w:rPr>
      </w:pPr>
      <w:r w:rsidRPr="009F79BD">
        <w:rPr>
          <w:rFonts w:ascii="Times New Roman" w:hAnsi="Times New Roman" w:cs="Times New Roman"/>
        </w:rPr>
        <w:t>(</w:t>
      </w:r>
      <w:r w:rsidRPr="0068733E">
        <w:rPr>
          <w:rFonts w:ascii="Times New Roman" w:hAnsi="Times New Roman" w:cs="Times New Roman"/>
          <w:i/>
        </w:rPr>
        <w:t>b</w:t>
      </w:r>
      <w:r w:rsidRPr="009F79B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is charged with the duty of disbursing, or disburses, public moneys; or</w:t>
      </w:r>
    </w:p>
    <w:p w:rsidR="0006412A" w:rsidRPr="0068733E" w:rsidRDefault="0006412A" w:rsidP="0006412A">
      <w:pPr>
        <w:spacing w:after="0" w:line="240" w:lineRule="auto"/>
        <w:ind w:left="1296" w:hanging="288"/>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is charged with the receipt, custody or disposal of, or the accounting for, or receives, has in his custody, disposes of or accounts for, stores;</w:t>
      </w:r>
    </w:p>
    <w:p w:rsidR="0006412A" w:rsidRPr="0068733E" w:rsidRDefault="0006412A" w:rsidP="0069554A">
      <w:pPr>
        <w:spacing w:before="60" w:after="0" w:line="240" w:lineRule="auto"/>
        <w:ind w:left="274"/>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Department</w:t>
      </w:r>
      <w:r>
        <w:rPr>
          <w:rFonts w:ascii="Times New Roman" w:hAnsi="Times New Roman" w:cs="Times New Roman"/>
        </w:rPr>
        <w:t>’</w:t>
      </w:r>
      <w:r w:rsidRPr="0068733E">
        <w:rPr>
          <w:rFonts w:ascii="Times New Roman" w:hAnsi="Times New Roman" w:cs="Times New Roman"/>
        </w:rPr>
        <w:t xml:space="preserve"> means a Department of State of the Commonwealth and includes—</w:t>
      </w:r>
    </w:p>
    <w:p w:rsidR="0006412A" w:rsidRPr="0068733E" w:rsidRDefault="0006412A" w:rsidP="0006412A">
      <w:pPr>
        <w:spacing w:after="0" w:line="240" w:lineRule="auto"/>
        <w:ind w:left="1296" w:hanging="288"/>
        <w:jc w:val="both"/>
        <w:rPr>
          <w:rFonts w:ascii="Times New Roman" w:hAnsi="Times New Roman" w:cs="Times New Roman"/>
        </w:rPr>
      </w:pPr>
      <w:r w:rsidRPr="009F79BD">
        <w:rPr>
          <w:rFonts w:ascii="Times New Roman" w:hAnsi="Times New Roman" w:cs="Times New Roman"/>
        </w:rPr>
        <w:t>(</w:t>
      </w:r>
      <w:r w:rsidRPr="0068733E">
        <w:rPr>
          <w:rFonts w:ascii="Times New Roman" w:hAnsi="Times New Roman" w:cs="Times New Roman"/>
          <w:i/>
        </w:rPr>
        <w:t>a</w:t>
      </w:r>
      <w:r w:rsidRPr="009F79B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 Department of the Parliament; and</w:t>
      </w:r>
    </w:p>
    <w:p w:rsidR="0006412A" w:rsidRPr="0068733E" w:rsidRDefault="0069554A" w:rsidP="0006412A">
      <w:pPr>
        <w:spacing w:after="0" w:line="240" w:lineRule="auto"/>
        <w:ind w:left="1296" w:hanging="288"/>
        <w:jc w:val="both"/>
        <w:rPr>
          <w:rFonts w:ascii="Times New Roman" w:hAnsi="Times New Roman" w:cs="Times New Roman"/>
        </w:rPr>
      </w:pPr>
      <w:r w:rsidRPr="0069554A">
        <w:rPr>
          <w:rFonts w:ascii="Times New Roman" w:hAnsi="Times New Roman" w:cs="Times New Roman"/>
        </w:rPr>
        <w:t>(</w:t>
      </w:r>
      <w:r w:rsidR="0006412A" w:rsidRPr="0068733E">
        <w:rPr>
          <w:rFonts w:ascii="Times New Roman" w:hAnsi="Times New Roman" w:cs="Times New Roman"/>
          <w:i/>
        </w:rPr>
        <w:t>b</w:t>
      </w:r>
      <w:r w:rsidR="0006412A" w:rsidRPr="009F79BD">
        <w:rPr>
          <w:rFonts w:ascii="Times New Roman" w:hAnsi="Times New Roman" w:cs="Times New Roman"/>
        </w:rPr>
        <w:t>)</w:t>
      </w:r>
      <w:r w:rsidR="0006412A" w:rsidRPr="0068733E">
        <w:rPr>
          <w:rFonts w:ascii="Times New Roman" w:hAnsi="Times New Roman" w:cs="Times New Roman"/>
          <w:i/>
        </w:rPr>
        <w:t xml:space="preserve"> </w:t>
      </w:r>
      <w:r w:rsidR="0006412A" w:rsidRPr="0068733E">
        <w:rPr>
          <w:rFonts w:ascii="Times New Roman" w:hAnsi="Times New Roman" w:cs="Times New Roman"/>
        </w:rPr>
        <w:t>a prescribed authority of the Commonwealth;</w:t>
      </w:r>
    </w:p>
    <w:p w:rsidR="0006412A" w:rsidRPr="0068733E" w:rsidRDefault="0006412A" w:rsidP="0069554A">
      <w:pPr>
        <w:spacing w:before="60" w:after="0" w:line="240" w:lineRule="auto"/>
        <w:ind w:left="562" w:hanging="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public moneys</w:t>
      </w:r>
      <w:r>
        <w:rPr>
          <w:rFonts w:ascii="Times New Roman" w:hAnsi="Times New Roman" w:cs="Times New Roman"/>
        </w:rPr>
        <w:t>’</w:t>
      </w:r>
      <w:r w:rsidRPr="0068733E">
        <w:rPr>
          <w:rFonts w:ascii="Times New Roman" w:hAnsi="Times New Roman" w:cs="Times New Roman"/>
        </w:rPr>
        <w:t xml:space="preserve"> includes all revenue, loan, trust and other moneys, and all bonds, debentures and other securities, received by any person for or on behalf of the Commonwealth or referred to in this Act;</w:t>
      </w:r>
    </w:p>
    <w:p w:rsidR="0006412A" w:rsidRPr="0068733E" w:rsidRDefault="0006412A" w:rsidP="0069554A">
      <w:pPr>
        <w:spacing w:before="60" w:after="0" w:line="240" w:lineRule="auto"/>
        <w:ind w:left="562" w:hanging="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stores</w:t>
      </w:r>
      <w:r>
        <w:rPr>
          <w:rFonts w:ascii="Times New Roman" w:hAnsi="Times New Roman" w:cs="Times New Roman"/>
        </w:rPr>
        <w:t>’</w:t>
      </w:r>
      <w:r w:rsidRPr="0068733E">
        <w:rPr>
          <w:rFonts w:ascii="Times New Roman" w:hAnsi="Times New Roman" w:cs="Times New Roman"/>
        </w:rPr>
        <w:t xml:space="preserve"> means chattels the property of, or in the possession or under the control of, the Commonwealth;</w:t>
      </w:r>
    </w:p>
    <w:p w:rsidR="0006412A" w:rsidRPr="0068733E" w:rsidRDefault="0006412A" w:rsidP="0069554A">
      <w:pPr>
        <w:spacing w:before="60" w:after="0" w:line="240" w:lineRule="auto"/>
        <w:ind w:left="562" w:hanging="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the Commonwealth Public Account</w:t>
      </w:r>
      <w:r>
        <w:rPr>
          <w:rFonts w:ascii="Times New Roman" w:hAnsi="Times New Roman" w:cs="Times New Roman"/>
        </w:rPr>
        <w:t>’</w:t>
      </w:r>
      <w:r w:rsidRPr="0068733E">
        <w:rPr>
          <w:rFonts w:ascii="Times New Roman" w:hAnsi="Times New Roman" w:cs="Times New Roman"/>
        </w:rPr>
        <w:t xml:space="preserve"> includes moneys constituting the Consolidated Revenue Fund, the Loan Fund or the Trust Fund, and all other moneys received by any person for or on behalf of the Commonwealth.</w:t>
      </w:r>
    </w:p>
    <w:p w:rsidR="0006412A" w:rsidRPr="009F79BD" w:rsidRDefault="0006412A" w:rsidP="0006412A">
      <w:pPr>
        <w:spacing w:before="120" w:after="60" w:line="240" w:lineRule="auto"/>
        <w:jc w:val="both"/>
        <w:rPr>
          <w:rFonts w:ascii="Times New Roman" w:hAnsi="Times New Roman" w:cs="Times New Roman"/>
          <w:b/>
          <w:sz w:val="20"/>
        </w:rPr>
      </w:pPr>
      <w:r w:rsidRPr="009F79BD">
        <w:rPr>
          <w:rFonts w:ascii="Times New Roman" w:hAnsi="Times New Roman" w:cs="Times New Roman"/>
          <w:b/>
          <w:sz w:val="20"/>
        </w:rPr>
        <w:t xml:space="preserve">Amounts deducted </w:t>
      </w:r>
      <w:r w:rsidR="0069554A">
        <w:rPr>
          <w:rFonts w:ascii="Times New Roman" w:hAnsi="Times New Roman" w:cs="Times New Roman"/>
          <w:b/>
          <w:sz w:val="20"/>
        </w:rPr>
        <w:t>or</w:t>
      </w:r>
      <w:r w:rsidRPr="009F79BD">
        <w:rPr>
          <w:rFonts w:ascii="Times New Roman" w:hAnsi="Times New Roman" w:cs="Times New Roman"/>
          <w:b/>
          <w:sz w:val="20"/>
        </w:rPr>
        <w:t xml:space="preserve"> set off deemed to be received or paid.</w:t>
      </w:r>
    </w:p>
    <w:p w:rsidR="0006412A" w:rsidRPr="0068733E" w:rsidRDefault="0006412A" w:rsidP="0006412A">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Pr="0068733E">
        <w:rPr>
          <w:rFonts w:ascii="Times New Roman" w:hAnsi="Times New Roman" w:cs="Times New Roman"/>
          <w:smallCaps/>
        </w:rPr>
        <w:t>aa.—</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This section applies in relation to the Consolidated Revenue Fund, the Loan Fund and the Trust Fund.</w:t>
      </w:r>
    </w:p>
    <w:p w:rsidR="0006412A" w:rsidRPr="0068733E" w:rsidRDefault="0006412A" w:rsidP="0006412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Where an amount payable out of a Fund in relation to which this section applies has been lawfully deducted from, or set off against, an amount payable into the same or another Fund in relation to which this section applies, and, by reason of the deduction or set-off, an amount paid into the second-mentioned Fund is less than it would otherwise have been—</w:t>
      </w:r>
    </w:p>
    <w:p w:rsidR="0006412A" w:rsidRPr="0068733E" w:rsidRDefault="0006412A" w:rsidP="0006412A">
      <w:pPr>
        <w:spacing w:after="0" w:line="240" w:lineRule="auto"/>
        <w:ind w:left="810" w:hanging="378"/>
        <w:jc w:val="both"/>
        <w:rPr>
          <w:rFonts w:ascii="Times New Roman" w:hAnsi="Times New Roman" w:cs="Times New Roman"/>
        </w:rPr>
      </w:pPr>
      <w:r w:rsidRPr="009F79BD">
        <w:rPr>
          <w:rFonts w:ascii="Times New Roman" w:hAnsi="Times New Roman" w:cs="Times New Roman"/>
        </w:rPr>
        <w:t>(</w:t>
      </w:r>
      <w:r w:rsidRPr="0068733E">
        <w:rPr>
          <w:rFonts w:ascii="Times New Roman" w:hAnsi="Times New Roman" w:cs="Times New Roman"/>
          <w:i/>
        </w:rPr>
        <w:t>a</w:t>
      </w:r>
      <w:r w:rsidRPr="009F79B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amount paid into the second-mentioned Fund shall, for the purposes of this Act, be deemed to be the amount that, but for the deduction or set-off, would have been so paid; and</w:t>
      </w:r>
    </w:p>
    <w:p w:rsidR="0006412A" w:rsidRPr="0068733E" w:rsidRDefault="0006412A" w:rsidP="0006412A">
      <w:pPr>
        <w:spacing w:after="0" w:line="240" w:lineRule="auto"/>
        <w:ind w:left="810" w:hanging="378"/>
        <w:jc w:val="both"/>
        <w:rPr>
          <w:rFonts w:ascii="Times New Roman" w:hAnsi="Times New Roman" w:cs="Times New Roman"/>
        </w:rPr>
      </w:pPr>
      <w:r w:rsidRPr="009F79BD">
        <w:rPr>
          <w:rFonts w:ascii="Times New Roman" w:hAnsi="Times New Roman" w:cs="Times New Roman"/>
        </w:rPr>
        <w:t>(</w:t>
      </w:r>
      <w:r w:rsidRPr="0068733E">
        <w:rPr>
          <w:rFonts w:ascii="Times New Roman" w:hAnsi="Times New Roman" w:cs="Times New Roman"/>
          <w:i/>
        </w:rPr>
        <w:t>b</w:t>
      </w:r>
      <w:r w:rsidRPr="009F79B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amount deducted or set off shall, for the purposes of this Act, be deemed to have been paid out of the first-mentioned Fund for the purpose for which it was so deducted or set off and to have been so paid at the same time as the amount was paid into the second-mentioned Fund.</w:t>
      </w:r>
    </w:p>
    <w:p w:rsidR="0006412A" w:rsidRPr="0068733E" w:rsidRDefault="0006412A" w:rsidP="007210CD">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Where an amount payable into a Fund in relation to which this section applies has been lawfully deducted from, or set off against, an amount payable out of the same or another Fund in relation to which</w:t>
      </w:r>
      <w:r>
        <w:rPr>
          <w:rFonts w:ascii="Times New Roman" w:hAnsi="Times New Roman" w:cs="Times New Roman"/>
        </w:rPr>
        <w:br w:type="page"/>
      </w:r>
    </w:p>
    <w:p w:rsidR="0006412A" w:rsidRPr="0068733E" w:rsidRDefault="0006412A" w:rsidP="00AA0282">
      <w:pPr>
        <w:spacing w:after="0" w:line="240" w:lineRule="auto"/>
        <w:jc w:val="both"/>
        <w:rPr>
          <w:rFonts w:ascii="Times New Roman" w:hAnsi="Times New Roman" w:cs="Times New Roman"/>
        </w:rPr>
      </w:pPr>
      <w:r w:rsidRPr="0068733E">
        <w:rPr>
          <w:rFonts w:ascii="Times New Roman" w:hAnsi="Times New Roman" w:cs="Times New Roman"/>
        </w:rPr>
        <w:lastRenderedPageBreak/>
        <w:t>this section applies and, by reason of the deduction or set-off, an amount paid out of the second-mentioned Fund is less than it would otherwise have been—</w:t>
      </w:r>
    </w:p>
    <w:p w:rsidR="0006412A" w:rsidRPr="0068733E" w:rsidRDefault="0006412A" w:rsidP="00AA0282">
      <w:pPr>
        <w:spacing w:after="0" w:line="240" w:lineRule="auto"/>
        <w:ind w:left="810" w:hanging="378"/>
        <w:jc w:val="both"/>
        <w:rPr>
          <w:rFonts w:ascii="Times New Roman" w:hAnsi="Times New Roman" w:cs="Times New Roman"/>
        </w:rPr>
      </w:pPr>
      <w:r w:rsidRPr="00FB6FA8">
        <w:rPr>
          <w:rFonts w:ascii="Times New Roman" w:hAnsi="Times New Roman" w:cs="Times New Roman"/>
        </w:rPr>
        <w:t>(</w:t>
      </w:r>
      <w:r w:rsidRPr="0068733E">
        <w:rPr>
          <w:rFonts w:ascii="Times New Roman" w:hAnsi="Times New Roman" w:cs="Times New Roman"/>
          <w:i/>
        </w:rPr>
        <w:t>a</w:t>
      </w:r>
      <w:r w:rsidRPr="00FB6FA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amount paid out of the second-mentioned Fund shall, for the purposes of this Act, be deemed to be the amount that, but for the deduction or set-off, would have been so paid; and</w:t>
      </w:r>
    </w:p>
    <w:p w:rsidR="0006412A" w:rsidRPr="0068733E" w:rsidRDefault="0006412A" w:rsidP="00AA0282">
      <w:pPr>
        <w:spacing w:after="0" w:line="240" w:lineRule="auto"/>
        <w:ind w:left="810" w:hanging="378"/>
        <w:jc w:val="both"/>
        <w:rPr>
          <w:rFonts w:ascii="Times New Roman" w:hAnsi="Times New Roman" w:cs="Times New Roman"/>
        </w:rPr>
      </w:pPr>
      <w:r w:rsidRPr="00FB6FA8">
        <w:rPr>
          <w:rFonts w:ascii="Times New Roman" w:hAnsi="Times New Roman" w:cs="Times New Roman"/>
        </w:rPr>
        <w:t>(</w:t>
      </w:r>
      <w:r w:rsidRPr="0068733E">
        <w:rPr>
          <w:rFonts w:ascii="Times New Roman" w:hAnsi="Times New Roman" w:cs="Times New Roman"/>
          <w:i/>
        </w:rPr>
        <w:t>b</w:t>
      </w:r>
      <w:r w:rsidRPr="00FB6FA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amount deducted or set off shall, for the purposes of this Act, be deemed to have been paid into the first-mentioned Fund for the purpose for which it was so deducted or set off and to have been so paid at the same time as the amount was paid out of the second-mentioned Fund.</w:t>
      </w:r>
    </w:p>
    <w:p w:rsidR="0006412A" w:rsidRPr="0068733E" w:rsidRDefault="0006412A" w:rsidP="00AA0282">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w:t>
      </w:r>
      <w:r>
        <w:rPr>
          <w:rFonts w:ascii="Times New Roman" w:hAnsi="Times New Roman" w:cs="Times New Roman"/>
        </w:rPr>
        <w:t>.)</w:t>
      </w:r>
      <w:r w:rsidRPr="0068733E">
        <w:rPr>
          <w:rFonts w:ascii="Times New Roman" w:hAnsi="Times New Roman" w:cs="Times New Roman"/>
        </w:rPr>
        <w:t>.</w:t>
      </w:r>
      <w:r>
        <w:rPr>
          <w:rFonts w:ascii="Times New Roman" w:hAnsi="Times New Roman" w:cs="Times New Roman"/>
        </w:rPr>
        <w:tab/>
      </w:r>
      <w:r w:rsidRPr="0068733E">
        <w:rPr>
          <w:rFonts w:ascii="Times New Roman" w:hAnsi="Times New Roman" w:cs="Times New Roman"/>
        </w:rPr>
        <w:t>Where an amount payable out of or into a Fund in relation to which this section applies has been lawfully set off against an amount payable into or out of the same or another Fund in relation to which this section applies and, by reason of the set-off, no amounts are payable out of or into those Funds, the amounts that, but for the set-off, would have been paid out of or into those Funds shall, for the purposes of this Act, be deemed to have been so paid at the time when the set-off took place.</w:t>
      </w:r>
      <w:r>
        <w:rPr>
          <w:rFonts w:ascii="Times New Roman" w:hAnsi="Times New Roman" w:cs="Times New Roman"/>
        </w:rPr>
        <w:t>”</w:t>
      </w:r>
      <w:r w:rsidRPr="0068733E">
        <w:rPr>
          <w:rFonts w:ascii="Times New Roman" w:hAnsi="Times New Roman" w:cs="Times New Roman"/>
        </w:rPr>
        <w:t>.</w:t>
      </w:r>
    </w:p>
    <w:p w:rsidR="0006412A" w:rsidRPr="00FB6FA8" w:rsidRDefault="0006412A" w:rsidP="00AA0282">
      <w:pPr>
        <w:spacing w:before="120" w:after="60" w:line="240" w:lineRule="auto"/>
        <w:jc w:val="both"/>
        <w:rPr>
          <w:rFonts w:ascii="Times New Roman" w:hAnsi="Times New Roman" w:cs="Times New Roman"/>
          <w:b/>
          <w:sz w:val="20"/>
        </w:rPr>
      </w:pPr>
      <w:r w:rsidRPr="00FB6FA8">
        <w:rPr>
          <w:rFonts w:ascii="Times New Roman" w:hAnsi="Times New Roman" w:cs="Times New Roman"/>
          <w:b/>
          <w:sz w:val="20"/>
        </w:rPr>
        <w:t>Auditor-General to have access to accounts, books, &amp;c.</w:t>
      </w:r>
    </w:p>
    <w:p w:rsidR="0006412A" w:rsidRPr="0068733E" w:rsidRDefault="0006412A" w:rsidP="00AA0282">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4.</w:t>
      </w:r>
      <w:r>
        <w:rPr>
          <w:rFonts w:ascii="Times New Roman" w:hAnsi="Times New Roman" w:cs="Times New Roman"/>
          <w:b/>
        </w:rPr>
        <w:tab/>
      </w:r>
      <w:r w:rsidRPr="0068733E">
        <w:rPr>
          <w:rFonts w:ascii="Times New Roman" w:hAnsi="Times New Roman" w:cs="Times New Roman"/>
        </w:rPr>
        <w:t>Section 14</w:t>
      </w:r>
      <w:r w:rsidRPr="0068733E">
        <w:rPr>
          <w:rFonts w:ascii="Times New Roman" w:hAnsi="Times New Roman" w:cs="Times New Roman"/>
          <w:smallCaps/>
        </w:rPr>
        <w:t xml:space="preserve">b </w:t>
      </w:r>
      <w:r w:rsidRPr="0068733E">
        <w:rPr>
          <w:rFonts w:ascii="Times New Roman" w:hAnsi="Times New Roman" w:cs="Times New Roman"/>
        </w:rPr>
        <w:t>of the Principal Act is amended—</w:t>
      </w:r>
    </w:p>
    <w:p w:rsidR="0006412A" w:rsidRPr="0068733E" w:rsidRDefault="0006412A" w:rsidP="00AA0282">
      <w:pPr>
        <w:spacing w:after="0" w:line="240" w:lineRule="auto"/>
        <w:ind w:left="810" w:hanging="378"/>
        <w:jc w:val="both"/>
        <w:rPr>
          <w:rFonts w:ascii="Times New Roman" w:hAnsi="Times New Roman" w:cs="Times New Roman"/>
        </w:rPr>
      </w:pPr>
      <w:r w:rsidRPr="00FB6FA8">
        <w:rPr>
          <w:rFonts w:ascii="Times New Roman" w:hAnsi="Times New Roman" w:cs="Times New Roman"/>
        </w:rPr>
        <w:t>(</w:t>
      </w:r>
      <w:r w:rsidRPr="0068733E">
        <w:rPr>
          <w:rFonts w:ascii="Times New Roman" w:hAnsi="Times New Roman" w:cs="Times New Roman"/>
          <w:i/>
        </w:rPr>
        <w:t>a</w:t>
      </w:r>
      <w:r w:rsidRPr="00FB6FA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sub-section (1.) the words </w:t>
      </w:r>
      <w:r>
        <w:rPr>
          <w:rFonts w:ascii="Times New Roman" w:hAnsi="Times New Roman" w:cs="Times New Roman"/>
        </w:rPr>
        <w:t>“</w:t>
      </w:r>
      <w:r w:rsidRPr="0068733E">
        <w:rPr>
          <w:rFonts w:ascii="Times New Roman" w:hAnsi="Times New Roman" w:cs="Times New Roman"/>
        </w:rPr>
        <w:t>public moneys of the Commonwealth</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public moneys</w:t>
      </w:r>
      <w:r>
        <w:rPr>
          <w:rFonts w:ascii="Times New Roman" w:hAnsi="Times New Roman" w:cs="Times New Roman"/>
        </w:rPr>
        <w:t>”</w:t>
      </w:r>
      <w:r w:rsidRPr="0068733E">
        <w:rPr>
          <w:rFonts w:ascii="Times New Roman" w:hAnsi="Times New Roman" w:cs="Times New Roman"/>
        </w:rPr>
        <w:t>; and</w:t>
      </w:r>
    </w:p>
    <w:p w:rsidR="0006412A" w:rsidRPr="0068733E" w:rsidRDefault="0006412A" w:rsidP="00AA0282">
      <w:pPr>
        <w:spacing w:after="0" w:line="240" w:lineRule="auto"/>
        <w:ind w:left="810" w:hanging="378"/>
        <w:jc w:val="both"/>
        <w:rPr>
          <w:rFonts w:ascii="Times New Roman" w:hAnsi="Times New Roman" w:cs="Times New Roman"/>
        </w:rPr>
      </w:pPr>
      <w:r w:rsidRPr="00FB6FA8">
        <w:rPr>
          <w:rFonts w:ascii="Times New Roman" w:hAnsi="Times New Roman" w:cs="Times New Roman"/>
        </w:rPr>
        <w:t>(</w:t>
      </w:r>
      <w:r w:rsidRPr="0068733E">
        <w:rPr>
          <w:rFonts w:ascii="Times New Roman" w:hAnsi="Times New Roman" w:cs="Times New Roman"/>
          <w:i/>
        </w:rPr>
        <w:t>b</w:t>
      </w:r>
      <w:r w:rsidRPr="00FB6FA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that sub-section the words </w:t>
      </w:r>
      <w:r>
        <w:rPr>
          <w:rFonts w:ascii="Times New Roman" w:hAnsi="Times New Roman" w:cs="Times New Roman"/>
        </w:rPr>
        <w:t>“</w:t>
      </w:r>
      <w:r w:rsidRPr="0068733E">
        <w:rPr>
          <w:rFonts w:ascii="Times New Roman" w:hAnsi="Times New Roman" w:cs="Times New Roman"/>
        </w:rPr>
        <w:t>belonging to the Commonwealth</w:t>
      </w:r>
      <w:r>
        <w:rPr>
          <w:rFonts w:ascii="Times New Roman" w:hAnsi="Times New Roman" w:cs="Times New Roman"/>
        </w:rPr>
        <w:t>”</w:t>
      </w:r>
      <w:r w:rsidRPr="0068733E">
        <w:rPr>
          <w:rFonts w:ascii="Times New Roman" w:hAnsi="Times New Roman" w:cs="Times New Roman"/>
        </w:rPr>
        <w:t>.</w:t>
      </w:r>
    </w:p>
    <w:p w:rsidR="0006412A" w:rsidRPr="00A90003" w:rsidRDefault="0006412A" w:rsidP="00AA0282">
      <w:pPr>
        <w:spacing w:before="120" w:after="60" w:line="240" w:lineRule="auto"/>
        <w:jc w:val="both"/>
        <w:rPr>
          <w:rFonts w:ascii="Times New Roman" w:hAnsi="Times New Roman" w:cs="Times New Roman"/>
          <w:b/>
          <w:sz w:val="20"/>
        </w:rPr>
      </w:pPr>
      <w:r w:rsidRPr="00A90003">
        <w:rPr>
          <w:rFonts w:ascii="Times New Roman" w:hAnsi="Times New Roman" w:cs="Times New Roman"/>
          <w:b/>
          <w:sz w:val="20"/>
        </w:rPr>
        <w:t>Accounting officer’s bank account.</w:t>
      </w:r>
    </w:p>
    <w:p w:rsidR="0006412A" w:rsidRPr="0068733E" w:rsidRDefault="0006412A" w:rsidP="00AA0282">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5.</w:t>
      </w:r>
      <w:r>
        <w:rPr>
          <w:rFonts w:ascii="Times New Roman" w:hAnsi="Times New Roman" w:cs="Times New Roman"/>
        </w:rPr>
        <w:tab/>
      </w:r>
      <w:r w:rsidRPr="0068733E">
        <w:rPr>
          <w:rFonts w:ascii="Times New Roman" w:hAnsi="Times New Roman" w:cs="Times New Roman"/>
        </w:rPr>
        <w:t xml:space="preserve">Section 18 of the Principal Act is amended by omitting the words </w:t>
      </w:r>
      <w:r>
        <w:rPr>
          <w:rFonts w:ascii="Times New Roman" w:hAnsi="Times New Roman" w:cs="Times New Roman"/>
        </w:rPr>
        <w:t>“</w:t>
      </w:r>
      <w:r w:rsidRPr="0068733E">
        <w:rPr>
          <w:rFonts w:ascii="Times New Roman" w:hAnsi="Times New Roman" w:cs="Times New Roman"/>
        </w:rPr>
        <w:t>or his deputy</w:t>
      </w:r>
      <w:r>
        <w:rPr>
          <w:rFonts w:ascii="Times New Roman" w:hAnsi="Times New Roman" w:cs="Times New Roman"/>
        </w:rPr>
        <w:t>”</w:t>
      </w:r>
      <w:r w:rsidRPr="0068733E">
        <w:rPr>
          <w:rFonts w:ascii="Times New Roman" w:hAnsi="Times New Roman" w:cs="Times New Roman"/>
        </w:rPr>
        <w:t>.</w:t>
      </w:r>
    </w:p>
    <w:p w:rsidR="0006412A" w:rsidRPr="00A90003" w:rsidRDefault="0006412A" w:rsidP="00AA0282">
      <w:pPr>
        <w:spacing w:before="120" w:after="60" w:line="240" w:lineRule="auto"/>
        <w:jc w:val="both"/>
        <w:rPr>
          <w:rFonts w:ascii="Times New Roman" w:hAnsi="Times New Roman" w:cs="Times New Roman"/>
          <w:b/>
          <w:sz w:val="20"/>
        </w:rPr>
      </w:pPr>
      <w:r w:rsidRPr="00A90003">
        <w:rPr>
          <w:rFonts w:ascii="Times New Roman" w:hAnsi="Times New Roman" w:cs="Times New Roman"/>
          <w:b/>
          <w:sz w:val="20"/>
        </w:rPr>
        <w:t>Commonwealth Public Account.</w:t>
      </w:r>
    </w:p>
    <w:p w:rsidR="0006412A" w:rsidRPr="0068733E" w:rsidRDefault="0006412A" w:rsidP="00AA0282">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6.</w:t>
      </w:r>
      <w:r>
        <w:rPr>
          <w:rFonts w:ascii="Times New Roman" w:hAnsi="Times New Roman" w:cs="Times New Roman"/>
          <w:b/>
        </w:rPr>
        <w:tab/>
      </w:r>
      <w:r w:rsidRPr="0068733E">
        <w:rPr>
          <w:rFonts w:ascii="Times New Roman" w:hAnsi="Times New Roman" w:cs="Times New Roman"/>
        </w:rPr>
        <w:t>Section 21 of the Principal Act is amended by omitting from sub</w:t>
      </w:r>
      <w:r w:rsidR="00127453">
        <w:rPr>
          <w:rFonts w:ascii="Times New Roman" w:hAnsi="Times New Roman" w:cs="Times New Roman"/>
        </w:rPr>
        <w:t>-</w:t>
      </w:r>
      <w:r w:rsidRPr="0068733E">
        <w:rPr>
          <w:rFonts w:ascii="Times New Roman" w:hAnsi="Times New Roman" w:cs="Times New Roman"/>
        </w:rPr>
        <w:t xml:space="preserve">section (2.) the words </w:t>
      </w:r>
      <w:r>
        <w:rPr>
          <w:rFonts w:ascii="Times New Roman" w:hAnsi="Times New Roman" w:cs="Times New Roman"/>
        </w:rPr>
        <w:t>“</w:t>
      </w:r>
      <w:r w:rsidRPr="0068733E">
        <w:rPr>
          <w:rFonts w:ascii="Times New Roman" w:hAnsi="Times New Roman" w:cs="Times New Roman"/>
        </w:rPr>
        <w:t>His Majesty</w:t>
      </w:r>
      <w:r>
        <w:rPr>
          <w:rFonts w:ascii="Times New Roman" w:hAnsi="Times New Roman" w:cs="Times New Roman"/>
        </w:rPr>
        <w:t>”</w:t>
      </w:r>
      <w:r w:rsidRPr="0068733E">
        <w:rPr>
          <w:rFonts w:ascii="Times New Roman" w:hAnsi="Times New Roman" w:cs="Times New Roman"/>
        </w:rPr>
        <w:t xml:space="preserve"> (wherever occurring) and inserting in their stead the words </w:t>
      </w:r>
      <w:r>
        <w:rPr>
          <w:rFonts w:ascii="Times New Roman" w:hAnsi="Times New Roman" w:cs="Times New Roman"/>
        </w:rPr>
        <w:t>“</w:t>
      </w:r>
      <w:r w:rsidRPr="0068733E">
        <w:rPr>
          <w:rFonts w:ascii="Times New Roman" w:hAnsi="Times New Roman" w:cs="Times New Roman"/>
        </w:rPr>
        <w:t>the Commonwealth</w:t>
      </w:r>
      <w:r>
        <w:rPr>
          <w:rFonts w:ascii="Times New Roman" w:hAnsi="Times New Roman" w:cs="Times New Roman"/>
        </w:rPr>
        <w:t>”</w:t>
      </w:r>
      <w:r w:rsidRPr="0068733E">
        <w:rPr>
          <w:rFonts w:ascii="Times New Roman" w:hAnsi="Times New Roman" w:cs="Times New Roman"/>
        </w:rPr>
        <w:t>.</w:t>
      </w:r>
    </w:p>
    <w:p w:rsidR="0006412A" w:rsidRPr="00A90003" w:rsidRDefault="0006412A" w:rsidP="00AA0282">
      <w:pPr>
        <w:spacing w:before="120" w:after="60" w:line="240" w:lineRule="auto"/>
        <w:jc w:val="both"/>
        <w:rPr>
          <w:rFonts w:ascii="Times New Roman" w:hAnsi="Times New Roman" w:cs="Times New Roman"/>
          <w:b/>
          <w:sz w:val="20"/>
        </w:rPr>
      </w:pPr>
      <w:r w:rsidRPr="00A90003">
        <w:rPr>
          <w:rFonts w:ascii="Times New Roman" w:hAnsi="Times New Roman" w:cs="Times New Roman"/>
          <w:b/>
          <w:sz w:val="20"/>
        </w:rPr>
        <w:t>Accounting officers to pay money into Treasury or bank, &amp;c.</w:t>
      </w:r>
    </w:p>
    <w:p w:rsidR="0006412A" w:rsidRPr="0068733E" w:rsidRDefault="0006412A" w:rsidP="00AA0282">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7.</w:t>
      </w:r>
      <w:r>
        <w:rPr>
          <w:rFonts w:ascii="Times New Roman" w:hAnsi="Times New Roman" w:cs="Times New Roman"/>
        </w:rPr>
        <w:tab/>
      </w:r>
      <w:r w:rsidRPr="0068733E">
        <w:rPr>
          <w:rFonts w:ascii="Times New Roman" w:hAnsi="Times New Roman" w:cs="Times New Roman"/>
        </w:rPr>
        <w:t>Section 22 of the Principal Act is amended by omitting from sub</w:t>
      </w:r>
      <w:r w:rsidR="00127453">
        <w:rPr>
          <w:rFonts w:ascii="Times New Roman" w:hAnsi="Times New Roman" w:cs="Times New Roman"/>
        </w:rPr>
        <w:t>-</w:t>
      </w:r>
      <w:r w:rsidRPr="0068733E">
        <w:rPr>
          <w:rFonts w:ascii="Times New Roman" w:hAnsi="Times New Roman" w:cs="Times New Roman"/>
        </w:rPr>
        <w:t xml:space="preserve">section (1.) the words </w:t>
      </w:r>
      <w:r>
        <w:rPr>
          <w:rFonts w:ascii="Times New Roman" w:hAnsi="Times New Roman" w:cs="Times New Roman"/>
        </w:rPr>
        <w:t>“</w:t>
      </w:r>
      <w:r w:rsidRPr="0068733E">
        <w:rPr>
          <w:rFonts w:ascii="Times New Roman" w:hAnsi="Times New Roman" w:cs="Times New Roman"/>
        </w:rPr>
        <w:t>or his deputy</w:t>
      </w:r>
      <w:r>
        <w:rPr>
          <w:rFonts w:ascii="Times New Roman" w:hAnsi="Times New Roman" w:cs="Times New Roman"/>
        </w:rPr>
        <w:t>”</w:t>
      </w:r>
      <w:r w:rsidRPr="0068733E">
        <w:rPr>
          <w:rFonts w:ascii="Times New Roman" w:hAnsi="Times New Roman" w:cs="Times New Roman"/>
        </w:rPr>
        <w:t>.</w:t>
      </w:r>
    </w:p>
    <w:p w:rsidR="0006412A" w:rsidRPr="00A90003" w:rsidRDefault="0006412A" w:rsidP="00AA0282">
      <w:pPr>
        <w:spacing w:before="120" w:after="60" w:line="240" w:lineRule="auto"/>
        <w:jc w:val="both"/>
        <w:rPr>
          <w:rFonts w:ascii="Times New Roman" w:hAnsi="Times New Roman" w:cs="Times New Roman"/>
          <w:b/>
          <w:sz w:val="20"/>
        </w:rPr>
      </w:pPr>
      <w:r w:rsidRPr="00A90003">
        <w:rPr>
          <w:rFonts w:ascii="Times New Roman" w:hAnsi="Times New Roman" w:cs="Times New Roman"/>
          <w:b/>
          <w:sz w:val="20"/>
        </w:rPr>
        <w:t>Treasurer to pay money daily into bank.</w:t>
      </w:r>
    </w:p>
    <w:p w:rsidR="0006412A" w:rsidRPr="0068733E" w:rsidRDefault="0006412A" w:rsidP="00AA0282">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8.</w:t>
      </w:r>
      <w:r>
        <w:rPr>
          <w:rFonts w:ascii="Times New Roman" w:hAnsi="Times New Roman" w:cs="Times New Roman"/>
          <w:b/>
        </w:rPr>
        <w:tab/>
      </w:r>
      <w:r w:rsidRPr="0068733E">
        <w:rPr>
          <w:rFonts w:ascii="Times New Roman" w:hAnsi="Times New Roman" w:cs="Times New Roman"/>
        </w:rPr>
        <w:t xml:space="preserve">Section 23 of the Principal Act is amended by omitting the words </w:t>
      </w:r>
      <w:r>
        <w:rPr>
          <w:rFonts w:ascii="Times New Roman" w:hAnsi="Times New Roman" w:cs="Times New Roman"/>
        </w:rPr>
        <w:t>“</w:t>
      </w:r>
      <w:r w:rsidRPr="0068733E">
        <w:rPr>
          <w:rFonts w:ascii="Times New Roman" w:hAnsi="Times New Roman" w:cs="Times New Roman"/>
        </w:rPr>
        <w:t>or his deputy</w:t>
      </w:r>
      <w:r>
        <w:rPr>
          <w:rFonts w:ascii="Times New Roman" w:hAnsi="Times New Roman" w:cs="Times New Roman"/>
        </w:rPr>
        <w:t>”</w:t>
      </w:r>
      <w:r w:rsidRPr="0068733E">
        <w:rPr>
          <w:rFonts w:ascii="Times New Roman" w:hAnsi="Times New Roman" w:cs="Times New Roman"/>
        </w:rPr>
        <w:t xml:space="preserve"> (wherever occurring).</w:t>
      </w:r>
    </w:p>
    <w:p w:rsidR="0006412A" w:rsidRPr="00A90003" w:rsidRDefault="0006412A" w:rsidP="00AA0282">
      <w:pPr>
        <w:spacing w:before="120" w:after="60" w:line="240" w:lineRule="auto"/>
        <w:jc w:val="both"/>
        <w:rPr>
          <w:rFonts w:ascii="Times New Roman" w:hAnsi="Times New Roman" w:cs="Times New Roman"/>
          <w:b/>
          <w:sz w:val="20"/>
        </w:rPr>
      </w:pPr>
      <w:r w:rsidRPr="00A90003">
        <w:rPr>
          <w:rFonts w:ascii="Times New Roman" w:hAnsi="Times New Roman" w:cs="Times New Roman"/>
          <w:b/>
          <w:sz w:val="20"/>
        </w:rPr>
        <w:t>Accounting officers to furnish statements.</w:t>
      </w:r>
    </w:p>
    <w:p w:rsidR="0006412A" w:rsidRPr="0068733E" w:rsidRDefault="0006412A" w:rsidP="00AA0282">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9.</w:t>
      </w:r>
      <w:r>
        <w:rPr>
          <w:rFonts w:ascii="Times New Roman" w:hAnsi="Times New Roman" w:cs="Times New Roman"/>
        </w:rPr>
        <w:tab/>
      </w:r>
      <w:r w:rsidRPr="0068733E">
        <w:rPr>
          <w:rFonts w:ascii="Times New Roman" w:hAnsi="Times New Roman" w:cs="Times New Roman"/>
        </w:rPr>
        <w:t>Section 24 of the Principal Act is amended—</w:t>
      </w:r>
    </w:p>
    <w:p w:rsidR="0006412A" w:rsidRPr="0068733E" w:rsidRDefault="0006412A" w:rsidP="00AA0282">
      <w:pPr>
        <w:spacing w:after="0" w:line="240" w:lineRule="auto"/>
        <w:ind w:left="810" w:hanging="378"/>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a</w:t>
      </w:r>
      <w:r w:rsidRPr="0068733E">
        <w:rPr>
          <w:rFonts w:ascii="Times New Roman" w:hAnsi="Times New Roman" w:cs="Times New Roman"/>
        </w:rPr>
        <w:t xml:space="preserve">) by omitting from sub-section (1.) the words </w:t>
      </w:r>
      <w:r>
        <w:rPr>
          <w:rFonts w:ascii="Times New Roman" w:hAnsi="Times New Roman" w:cs="Times New Roman"/>
        </w:rPr>
        <w:t>“</w:t>
      </w:r>
      <w:r w:rsidRPr="0068733E">
        <w:rPr>
          <w:rFonts w:ascii="Times New Roman" w:hAnsi="Times New Roman" w:cs="Times New Roman"/>
        </w:rPr>
        <w:t>or his deputy</w:t>
      </w:r>
      <w:r>
        <w:rPr>
          <w:rFonts w:ascii="Times New Roman" w:hAnsi="Times New Roman" w:cs="Times New Roman"/>
        </w:rPr>
        <w:t>”</w:t>
      </w:r>
      <w:r w:rsidRPr="0068733E">
        <w:rPr>
          <w:rFonts w:ascii="Times New Roman" w:hAnsi="Times New Roman" w:cs="Times New Roman"/>
        </w:rPr>
        <w:t xml:space="preserve"> (wherever occurring); and</w:t>
      </w:r>
    </w:p>
    <w:p w:rsidR="0006412A" w:rsidRPr="0068733E" w:rsidRDefault="0006412A" w:rsidP="00AA0282">
      <w:pPr>
        <w:spacing w:after="0" w:line="240" w:lineRule="auto"/>
        <w:ind w:left="810" w:hanging="378"/>
        <w:jc w:val="both"/>
        <w:rPr>
          <w:rFonts w:ascii="Times New Roman" w:hAnsi="Times New Roman" w:cs="Times New Roman"/>
        </w:rPr>
      </w:pPr>
      <w:r w:rsidRPr="00A90003">
        <w:rPr>
          <w:rFonts w:ascii="Times New Roman" w:hAnsi="Times New Roman" w:cs="Times New Roman"/>
        </w:rPr>
        <w:t>(</w:t>
      </w:r>
      <w:r w:rsidRPr="0068733E">
        <w:rPr>
          <w:rFonts w:ascii="Times New Roman" w:hAnsi="Times New Roman" w:cs="Times New Roman"/>
          <w:i/>
        </w:rPr>
        <w:t>b</w:t>
      </w:r>
      <w:r w:rsidRPr="009E67F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sub-section (2.) the words </w:t>
      </w:r>
      <w:r>
        <w:rPr>
          <w:rFonts w:ascii="Times New Roman" w:hAnsi="Times New Roman" w:cs="Times New Roman"/>
        </w:rPr>
        <w:t>“</w:t>
      </w:r>
      <w:r w:rsidRPr="0068733E">
        <w:rPr>
          <w:rFonts w:ascii="Times New Roman" w:hAnsi="Times New Roman" w:cs="Times New Roman"/>
        </w:rPr>
        <w:t>or his deputy</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or a person appointed by the Treasurer for the purposes of this sub-section</w:t>
      </w:r>
      <w:r>
        <w:rPr>
          <w:rFonts w:ascii="Times New Roman" w:hAnsi="Times New Roman" w:cs="Times New Roman"/>
        </w:rPr>
        <w:t>”</w:t>
      </w:r>
      <w:r w:rsidRPr="0068733E">
        <w:rPr>
          <w:rFonts w:ascii="Times New Roman" w:hAnsi="Times New Roman" w:cs="Times New Roman"/>
        </w:rPr>
        <w:t>.</w:t>
      </w:r>
    </w:p>
    <w:p w:rsidR="0006412A" w:rsidRPr="009E67F8" w:rsidRDefault="0006412A" w:rsidP="00AA0282">
      <w:pPr>
        <w:spacing w:before="120" w:after="60" w:line="240" w:lineRule="auto"/>
        <w:jc w:val="both"/>
        <w:rPr>
          <w:rFonts w:ascii="Times New Roman" w:hAnsi="Times New Roman" w:cs="Times New Roman"/>
          <w:b/>
          <w:sz w:val="20"/>
        </w:rPr>
      </w:pPr>
      <w:r w:rsidRPr="009E67F8">
        <w:rPr>
          <w:rFonts w:ascii="Times New Roman" w:hAnsi="Times New Roman" w:cs="Times New Roman"/>
          <w:b/>
          <w:sz w:val="20"/>
        </w:rPr>
        <w:t>The Money Order Account.</w:t>
      </w:r>
    </w:p>
    <w:p w:rsidR="0006412A" w:rsidRPr="0068733E" w:rsidRDefault="0006412A" w:rsidP="00EF1F10">
      <w:pPr>
        <w:spacing w:after="0" w:line="240" w:lineRule="auto"/>
        <w:ind w:firstLine="288"/>
        <w:jc w:val="both"/>
        <w:rPr>
          <w:rFonts w:ascii="Times New Roman" w:hAnsi="Times New Roman" w:cs="Times New Roman"/>
        </w:rPr>
      </w:pPr>
      <w:r w:rsidRPr="0068733E">
        <w:rPr>
          <w:rFonts w:ascii="Times New Roman" w:hAnsi="Times New Roman" w:cs="Times New Roman"/>
          <w:b/>
        </w:rPr>
        <w:t>10.</w:t>
      </w:r>
      <w:r>
        <w:rPr>
          <w:rFonts w:ascii="Times New Roman" w:hAnsi="Times New Roman" w:cs="Times New Roman"/>
          <w:b/>
        </w:rPr>
        <w:tab/>
      </w:r>
      <w:r w:rsidRPr="0068733E">
        <w:rPr>
          <w:rFonts w:ascii="Times New Roman" w:hAnsi="Times New Roman" w:cs="Times New Roman"/>
        </w:rPr>
        <w:t>Section 26 of the Principal Act is amended by omitting from sub</w:t>
      </w:r>
      <w:r w:rsidR="00127453">
        <w:rPr>
          <w:rFonts w:ascii="Times New Roman" w:hAnsi="Times New Roman" w:cs="Times New Roman"/>
        </w:rPr>
        <w:t>-</w:t>
      </w:r>
      <w:r w:rsidRPr="0068733E">
        <w:rPr>
          <w:rFonts w:ascii="Times New Roman" w:hAnsi="Times New Roman" w:cs="Times New Roman"/>
        </w:rPr>
        <w:t xml:space="preserve">section (2.) the words </w:t>
      </w:r>
      <w:r>
        <w:rPr>
          <w:rFonts w:ascii="Times New Roman" w:hAnsi="Times New Roman" w:cs="Times New Roman"/>
        </w:rPr>
        <w:t>“</w:t>
      </w:r>
      <w:r w:rsidRPr="0068733E">
        <w:rPr>
          <w:rFonts w:ascii="Times New Roman" w:hAnsi="Times New Roman" w:cs="Times New Roman"/>
        </w:rPr>
        <w:t>His Majesty</w:t>
      </w:r>
      <w:r>
        <w:rPr>
          <w:rFonts w:ascii="Times New Roman" w:hAnsi="Times New Roman" w:cs="Times New Roman"/>
        </w:rPr>
        <w:t>”</w:t>
      </w:r>
      <w:r w:rsidRPr="0068733E">
        <w:rPr>
          <w:rFonts w:ascii="Times New Roman" w:hAnsi="Times New Roman" w:cs="Times New Roman"/>
        </w:rPr>
        <w:t xml:space="preserve"> (wherever occurring) and inserting in their stead the words </w:t>
      </w:r>
      <w:r>
        <w:rPr>
          <w:rFonts w:ascii="Times New Roman" w:hAnsi="Times New Roman" w:cs="Times New Roman"/>
        </w:rPr>
        <w:t>“</w:t>
      </w:r>
      <w:r w:rsidRPr="0068733E">
        <w:rPr>
          <w:rFonts w:ascii="Times New Roman" w:hAnsi="Times New Roman" w:cs="Times New Roman"/>
        </w:rPr>
        <w:t>the Commonwealth</w:t>
      </w:r>
      <w:r>
        <w:rPr>
          <w:rFonts w:ascii="Times New Roman" w:hAnsi="Times New Roman" w:cs="Times New Roman"/>
        </w:rPr>
        <w:t>”</w:t>
      </w:r>
      <w:r w:rsidRPr="0068733E">
        <w:rPr>
          <w:rFonts w:ascii="Times New Roman" w:hAnsi="Times New Roman" w:cs="Times New Roman"/>
        </w:rPr>
        <w:t>.</w:t>
      </w:r>
      <w:r>
        <w:rPr>
          <w:rFonts w:ascii="Times New Roman" w:hAnsi="Times New Roman" w:cs="Times New Roman"/>
        </w:rPr>
        <w:br w:type="page"/>
      </w:r>
    </w:p>
    <w:p w:rsidR="0006412A" w:rsidRPr="0068733E" w:rsidRDefault="0006412A" w:rsidP="00AA0282">
      <w:pPr>
        <w:tabs>
          <w:tab w:val="left" w:pos="1260"/>
        </w:tabs>
        <w:spacing w:after="0" w:line="240" w:lineRule="auto"/>
        <w:ind w:firstLine="288"/>
        <w:jc w:val="both"/>
        <w:rPr>
          <w:rFonts w:ascii="Times New Roman" w:hAnsi="Times New Roman" w:cs="Times New Roman"/>
        </w:rPr>
      </w:pPr>
      <w:r w:rsidRPr="0068733E">
        <w:rPr>
          <w:rFonts w:ascii="Times New Roman" w:hAnsi="Times New Roman" w:cs="Times New Roman"/>
          <w:b/>
        </w:rPr>
        <w:lastRenderedPageBreak/>
        <w:t>11.</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Sections 32 and 33 of the Principal Act are repealed and the following sections inserted in their stead:—</w:t>
      </w:r>
    </w:p>
    <w:p w:rsidR="0006412A" w:rsidRPr="009E67F8" w:rsidRDefault="0006412A" w:rsidP="00AA0282">
      <w:pPr>
        <w:spacing w:before="120" w:after="60" w:line="240" w:lineRule="auto"/>
        <w:jc w:val="both"/>
        <w:rPr>
          <w:rFonts w:ascii="Times New Roman" w:hAnsi="Times New Roman" w:cs="Times New Roman"/>
          <w:b/>
          <w:sz w:val="20"/>
        </w:rPr>
      </w:pPr>
      <w:r w:rsidRPr="009E67F8">
        <w:rPr>
          <w:rFonts w:ascii="Times New Roman" w:hAnsi="Times New Roman" w:cs="Times New Roman"/>
          <w:b/>
          <w:sz w:val="20"/>
        </w:rPr>
        <w:t>Warrant procedure in relation to moneys available by virtue of appropriation of Consolidated Revenue Fund or Loan Fund.</w:t>
      </w:r>
    </w:p>
    <w:p w:rsidR="0006412A" w:rsidRPr="0068733E" w:rsidRDefault="0006412A" w:rsidP="00AA0282">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32.—(1.)</w:t>
      </w:r>
      <w:r>
        <w:rPr>
          <w:rFonts w:ascii="Times New Roman" w:hAnsi="Times New Roman" w:cs="Times New Roman"/>
        </w:rPr>
        <w:tab/>
      </w:r>
      <w:r w:rsidRPr="0068733E">
        <w:rPr>
          <w:rFonts w:ascii="Times New Roman" w:hAnsi="Times New Roman" w:cs="Times New Roman"/>
        </w:rPr>
        <w:t>Where it appears to the Treasurer that an amount of money, being money lawfully available for expenditure by virtue of an appropriation of the Consolidated Revenue Fund or of the Loan Fund, will be required to be drawn from the Commonwealth Public Account for expenditure in respect of services or purposes for which that appropriation was made, he may notify the Auditor-General accordingly by instrument under his hand in accordance with Form 1 in the Second Schedule to this Act.</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Upon receipt of the instrument, the Auditor-General shall consider whether the amount is lawfully available by virtue of that appropriation for expenditure in respect of those services or purposes.</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If the Auditor-General is satisfied that the amount is so lawfully available, he shall—</w:t>
      </w:r>
    </w:p>
    <w:p w:rsidR="0006412A" w:rsidRPr="0068733E" w:rsidRDefault="0006412A" w:rsidP="00AA0282">
      <w:pPr>
        <w:spacing w:after="0" w:line="240" w:lineRule="auto"/>
        <w:ind w:left="810" w:hanging="378"/>
        <w:jc w:val="both"/>
        <w:rPr>
          <w:rFonts w:ascii="Times New Roman" w:hAnsi="Times New Roman" w:cs="Times New Roman"/>
        </w:rPr>
      </w:pPr>
      <w:r w:rsidRPr="009E67F8">
        <w:rPr>
          <w:rFonts w:ascii="Times New Roman" w:hAnsi="Times New Roman" w:cs="Times New Roman"/>
        </w:rPr>
        <w:t>(</w:t>
      </w:r>
      <w:r w:rsidRPr="0068733E">
        <w:rPr>
          <w:rFonts w:ascii="Times New Roman" w:hAnsi="Times New Roman" w:cs="Times New Roman"/>
          <w:i/>
        </w:rPr>
        <w:t>a</w:t>
      </w:r>
      <w:r w:rsidRPr="009E67F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give a certificate in relation to the amount by writing under his hand in accordance with Form 2</w:t>
      </w:r>
      <w:r w:rsidRPr="0068733E">
        <w:rPr>
          <w:rFonts w:ascii="Times New Roman" w:hAnsi="Times New Roman" w:cs="Times New Roman"/>
          <w:i/>
        </w:rPr>
        <w:t xml:space="preserve"> </w:t>
      </w:r>
      <w:r w:rsidRPr="0068733E">
        <w:rPr>
          <w:rFonts w:ascii="Times New Roman" w:hAnsi="Times New Roman" w:cs="Times New Roman"/>
        </w:rPr>
        <w:t>in the Second Schedule to this Act; and</w:t>
      </w:r>
    </w:p>
    <w:p w:rsidR="0006412A" w:rsidRPr="0068733E" w:rsidRDefault="0006412A" w:rsidP="00AA0282">
      <w:pPr>
        <w:spacing w:after="0" w:line="240" w:lineRule="auto"/>
        <w:ind w:left="810" w:hanging="378"/>
        <w:jc w:val="both"/>
        <w:rPr>
          <w:rFonts w:ascii="Times New Roman" w:hAnsi="Times New Roman" w:cs="Times New Roman"/>
        </w:rPr>
      </w:pPr>
      <w:r w:rsidRPr="009E67F8">
        <w:rPr>
          <w:rFonts w:ascii="Times New Roman" w:hAnsi="Times New Roman" w:cs="Times New Roman"/>
        </w:rPr>
        <w:t>(</w:t>
      </w:r>
      <w:r w:rsidRPr="0068733E">
        <w:rPr>
          <w:rFonts w:ascii="Times New Roman" w:hAnsi="Times New Roman" w:cs="Times New Roman"/>
          <w:i/>
        </w:rPr>
        <w:t>b</w:t>
      </w:r>
      <w:r w:rsidRPr="009E67F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return the instrument and certificate to the Treasurer.</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 If the Auditor-General is not so satisfied, he shall not give such a certificate but shall—</w:t>
      </w:r>
    </w:p>
    <w:p w:rsidR="0006412A" w:rsidRPr="0068733E" w:rsidRDefault="0006412A" w:rsidP="00AA0282">
      <w:pPr>
        <w:spacing w:after="0" w:line="240" w:lineRule="auto"/>
        <w:ind w:left="810" w:hanging="378"/>
        <w:jc w:val="both"/>
        <w:rPr>
          <w:rFonts w:ascii="Times New Roman" w:hAnsi="Times New Roman" w:cs="Times New Roman"/>
        </w:rPr>
      </w:pPr>
      <w:r w:rsidRPr="009E67F8">
        <w:rPr>
          <w:rFonts w:ascii="Times New Roman" w:hAnsi="Times New Roman" w:cs="Times New Roman"/>
        </w:rPr>
        <w:t>(</w:t>
      </w:r>
      <w:r w:rsidRPr="0068733E">
        <w:rPr>
          <w:rFonts w:ascii="Times New Roman" w:hAnsi="Times New Roman" w:cs="Times New Roman"/>
          <w:i/>
        </w:rPr>
        <w:t>a</w:t>
      </w:r>
      <w:r w:rsidRPr="009E67F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state in writing the amount or amounts considered by him to be not so lawfully available and the grounds on which he considers that amount or those amounts to be not so lawfully available; and</w:t>
      </w:r>
    </w:p>
    <w:p w:rsidR="0006412A" w:rsidRPr="0068733E" w:rsidRDefault="0006412A" w:rsidP="00AA0282">
      <w:pPr>
        <w:spacing w:after="0" w:line="240" w:lineRule="auto"/>
        <w:ind w:left="810" w:hanging="378"/>
        <w:jc w:val="both"/>
        <w:rPr>
          <w:rFonts w:ascii="Times New Roman" w:hAnsi="Times New Roman" w:cs="Times New Roman"/>
        </w:rPr>
      </w:pPr>
      <w:r w:rsidRPr="009E67F8">
        <w:rPr>
          <w:rFonts w:ascii="Times New Roman" w:hAnsi="Times New Roman" w:cs="Times New Roman"/>
        </w:rPr>
        <w:t>(</w:t>
      </w:r>
      <w:r w:rsidRPr="0068733E">
        <w:rPr>
          <w:rFonts w:ascii="Times New Roman" w:hAnsi="Times New Roman" w:cs="Times New Roman"/>
          <w:i/>
        </w:rPr>
        <w:t>b</w:t>
      </w:r>
      <w:r w:rsidRPr="009E67F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return the instrument and the statement to the Treasurer.</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(5.) Where the Auditor-General has given a certificate under this section in relation to an amount specified, in relation to an appropriation, in an instrument prepared by the Treasurer under this section, the Governor-General may issue to the Treasurer a warrant under his hand in accordance with Form 3 in the Second Schedule to this Act authorizing the drawing of that amount from the Commonwealth Public Account for expenditure in accordance with that appropriation in respect of the services or purposes referred to in the instrument.</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(6.)</w:t>
      </w:r>
      <w:r>
        <w:rPr>
          <w:rFonts w:ascii="Times New Roman" w:hAnsi="Times New Roman" w:cs="Times New Roman"/>
        </w:rPr>
        <w:tab/>
      </w:r>
      <w:r w:rsidRPr="0068733E">
        <w:rPr>
          <w:rFonts w:ascii="Times New Roman" w:hAnsi="Times New Roman" w:cs="Times New Roman"/>
        </w:rPr>
        <w:t>The Governor-General may issue a warrant to the Treasurer under the last preceding sub-section without obtaining the advice of the Executive Council.</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(7.)</w:t>
      </w:r>
      <w:r>
        <w:rPr>
          <w:rFonts w:ascii="Times New Roman" w:hAnsi="Times New Roman" w:cs="Times New Roman"/>
        </w:rPr>
        <w:tab/>
      </w:r>
      <w:r w:rsidRPr="0068733E">
        <w:rPr>
          <w:rFonts w:ascii="Times New Roman" w:hAnsi="Times New Roman" w:cs="Times New Roman"/>
        </w:rPr>
        <w:t>Strict compliance with a form referred to in this section is not required and substantial compliance is sufficient.</w:t>
      </w:r>
    </w:p>
    <w:p w:rsidR="0006412A" w:rsidRPr="0068733E" w:rsidRDefault="0006412A" w:rsidP="0069025C">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(8.)</w:t>
      </w:r>
      <w:r>
        <w:rPr>
          <w:rFonts w:ascii="Times New Roman" w:hAnsi="Times New Roman" w:cs="Times New Roman"/>
        </w:rPr>
        <w:tab/>
      </w:r>
      <w:r w:rsidRPr="0068733E">
        <w:rPr>
          <w:rFonts w:ascii="Times New Roman" w:hAnsi="Times New Roman" w:cs="Times New Roman"/>
        </w:rPr>
        <w:t>A reference in this section to the Auditor-General shall, if the Auditor-General has, by instrument under his hand, appointed a person to act on his behalf for the purposes of this section, be read as a reference to the person so appointed.</w:t>
      </w:r>
      <w:r>
        <w:rPr>
          <w:rFonts w:ascii="Times New Roman" w:hAnsi="Times New Roman" w:cs="Times New Roman"/>
        </w:rPr>
        <w:br w:type="page"/>
      </w:r>
    </w:p>
    <w:p w:rsidR="0006412A" w:rsidRPr="00272064" w:rsidRDefault="0006412A" w:rsidP="00AA0282">
      <w:pPr>
        <w:spacing w:before="120" w:after="60" w:line="240" w:lineRule="auto"/>
        <w:jc w:val="both"/>
        <w:rPr>
          <w:rFonts w:ascii="Times New Roman" w:hAnsi="Times New Roman" w:cs="Times New Roman"/>
          <w:b/>
          <w:sz w:val="20"/>
        </w:rPr>
      </w:pPr>
      <w:r w:rsidRPr="00272064">
        <w:rPr>
          <w:rFonts w:ascii="Times New Roman" w:hAnsi="Times New Roman" w:cs="Times New Roman"/>
          <w:b/>
          <w:sz w:val="20"/>
        </w:rPr>
        <w:lastRenderedPageBreak/>
        <w:t>Treasurer on receipt of warrant may make payments.</w:t>
      </w:r>
    </w:p>
    <w:p w:rsidR="0006412A" w:rsidRPr="0068733E" w:rsidRDefault="0006412A" w:rsidP="00AA0282">
      <w:pPr>
        <w:tabs>
          <w:tab w:val="left" w:pos="135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33.—(1.)</w:t>
      </w:r>
      <w:r>
        <w:rPr>
          <w:rFonts w:ascii="Times New Roman" w:hAnsi="Times New Roman" w:cs="Times New Roman"/>
        </w:rPr>
        <w:tab/>
      </w:r>
      <w:r w:rsidRPr="0068733E">
        <w:rPr>
          <w:rFonts w:ascii="Times New Roman" w:hAnsi="Times New Roman" w:cs="Times New Roman"/>
        </w:rPr>
        <w:t>When a warrant has been issued by the Governor-General under the last preceding section, the Treasurer may, subject to this section, make payments out of any bank account in which the Commonwealth Public Account is kept in respect of the services or purposes referred to in the warrant.</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The sum of the amounts paid under the last preceding sub</w:t>
      </w:r>
      <w:r w:rsidR="00127453">
        <w:rPr>
          <w:rFonts w:ascii="Times New Roman" w:hAnsi="Times New Roman" w:cs="Times New Roman"/>
        </w:rPr>
        <w:t>-</w:t>
      </w:r>
      <w:r w:rsidRPr="0068733E">
        <w:rPr>
          <w:rFonts w:ascii="Times New Roman" w:hAnsi="Times New Roman" w:cs="Times New Roman"/>
        </w:rPr>
        <w:t>section upon the authority of a warrant shall not exceed the amount specified in the warrant.</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 xml:space="preserve">For the purposes of the last preceding sub-section, moneys or payments that, in pursuance of section thirty-six </w:t>
      </w:r>
      <w:r w:rsidRPr="002637A8">
        <w:rPr>
          <w:rFonts w:ascii="Times New Roman" w:hAnsi="Times New Roman" w:cs="Times New Roman"/>
          <w:smallCaps/>
        </w:rPr>
        <w:t>c</w:t>
      </w:r>
      <w:r w:rsidRPr="0068733E">
        <w:rPr>
          <w:rFonts w:ascii="Times New Roman" w:hAnsi="Times New Roman" w:cs="Times New Roman"/>
        </w:rPr>
        <w:t xml:space="preserve"> of this Act, are taken in reduction of expenditure from an appropriation to which a warrant referred to in that sub-section relates shall also be taken in reduction of the sum of the amounts paid upon the authority of the warrant.</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w:t>
      </w:r>
      <w:r>
        <w:rPr>
          <w:rFonts w:ascii="Times New Roman" w:hAnsi="Times New Roman" w:cs="Times New Roman"/>
        </w:rPr>
        <w:tab/>
      </w:r>
      <w:r w:rsidRPr="0068733E">
        <w:rPr>
          <w:rFonts w:ascii="Times New Roman" w:hAnsi="Times New Roman" w:cs="Times New Roman"/>
        </w:rPr>
        <w:t>Where a payment is made out of a bank account in which the Commonwealth Public Account is kept, the bank is not required to ascertain whether the payment was made upon the authority of a warrant.</w:t>
      </w:r>
    </w:p>
    <w:p w:rsidR="0006412A" w:rsidRPr="00BD4F08" w:rsidRDefault="0006412A" w:rsidP="00AA0282">
      <w:pPr>
        <w:spacing w:before="120" w:after="60" w:line="240" w:lineRule="auto"/>
        <w:jc w:val="both"/>
        <w:rPr>
          <w:rFonts w:ascii="Times New Roman" w:hAnsi="Times New Roman" w:cs="Times New Roman"/>
          <w:b/>
          <w:sz w:val="20"/>
        </w:rPr>
      </w:pPr>
      <w:r w:rsidRPr="00BD4F08">
        <w:rPr>
          <w:rFonts w:ascii="Times New Roman" w:hAnsi="Times New Roman" w:cs="Times New Roman"/>
          <w:b/>
          <w:sz w:val="20"/>
        </w:rPr>
        <w:t>Warrant procedure to apply to transfers within Commonwealth Public Account.</w:t>
      </w:r>
    </w:p>
    <w:p w:rsidR="0006412A" w:rsidRPr="0068733E" w:rsidRDefault="0006412A" w:rsidP="00AA0282">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33</w:t>
      </w:r>
      <w:r w:rsidRPr="0068733E">
        <w:rPr>
          <w:rFonts w:ascii="Times New Roman" w:hAnsi="Times New Roman" w:cs="Times New Roman"/>
          <w:smallCaps/>
        </w:rPr>
        <w:t>a.—</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Subject to the next succeeding sub-section, a reference in section thirty-one, or sub-section (1.) of section thirty-two, of this Act to the drawing of money from the Commonwealth Public Account—</w:t>
      </w:r>
    </w:p>
    <w:p w:rsidR="0006412A" w:rsidRPr="0068733E" w:rsidRDefault="0006412A" w:rsidP="00AA0282">
      <w:pPr>
        <w:spacing w:before="120" w:after="0" w:line="240" w:lineRule="auto"/>
        <w:ind w:left="806" w:hanging="374"/>
        <w:jc w:val="both"/>
        <w:rPr>
          <w:rFonts w:ascii="Times New Roman" w:hAnsi="Times New Roman" w:cs="Times New Roman"/>
        </w:rPr>
      </w:pPr>
      <w:r w:rsidRPr="00BD4F08">
        <w:rPr>
          <w:rFonts w:ascii="Times New Roman" w:hAnsi="Times New Roman" w:cs="Times New Roman"/>
        </w:rPr>
        <w:t>(</w:t>
      </w:r>
      <w:r w:rsidRPr="0068733E">
        <w:rPr>
          <w:rFonts w:ascii="Times New Roman" w:hAnsi="Times New Roman" w:cs="Times New Roman"/>
          <w:i/>
        </w:rPr>
        <w:t>a</w:t>
      </w:r>
      <w:r w:rsidRPr="00BD4F0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shall be read as including a reference to the payment of a </w:t>
      </w:r>
      <w:proofErr w:type="spellStart"/>
      <w:r w:rsidRPr="0068733E">
        <w:rPr>
          <w:rFonts w:ascii="Times New Roman" w:hAnsi="Times New Roman" w:cs="Times New Roman"/>
        </w:rPr>
        <w:t>cheque</w:t>
      </w:r>
      <w:proofErr w:type="spellEnd"/>
      <w:r w:rsidRPr="0068733E">
        <w:rPr>
          <w:rFonts w:ascii="Times New Roman" w:hAnsi="Times New Roman" w:cs="Times New Roman"/>
        </w:rPr>
        <w:t xml:space="preserve"> drawn on a bank account in which the Commonwealth Public Account is kept notwithstanding that the amount of the </w:t>
      </w:r>
      <w:proofErr w:type="spellStart"/>
      <w:r w:rsidRPr="0068733E">
        <w:rPr>
          <w:rFonts w:ascii="Times New Roman" w:hAnsi="Times New Roman" w:cs="Times New Roman"/>
        </w:rPr>
        <w:t>cheque</w:t>
      </w:r>
      <w:proofErr w:type="spellEnd"/>
      <w:r w:rsidRPr="0068733E">
        <w:rPr>
          <w:rFonts w:ascii="Times New Roman" w:hAnsi="Times New Roman" w:cs="Times New Roman"/>
        </w:rPr>
        <w:t xml:space="preserve"> is paid into another such bank account; and</w:t>
      </w:r>
    </w:p>
    <w:p w:rsidR="0006412A" w:rsidRPr="0068733E" w:rsidRDefault="0006412A" w:rsidP="00AA0282">
      <w:pPr>
        <w:spacing w:before="120" w:after="0" w:line="240" w:lineRule="auto"/>
        <w:ind w:left="806" w:hanging="374"/>
        <w:jc w:val="both"/>
        <w:rPr>
          <w:rFonts w:ascii="Times New Roman" w:hAnsi="Times New Roman" w:cs="Times New Roman"/>
        </w:rPr>
      </w:pPr>
      <w:r w:rsidRPr="00BD4F08">
        <w:rPr>
          <w:rFonts w:ascii="Times New Roman" w:hAnsi="Times New Roman" w:cs="Times New Roman"/>
        </w:rPr>
        <w:t>(</w:t>
      </w:r>
      <w:r w:rsidRPr="0068733E">
        <w:rPr>
          <w:rFonts w:ascii="Times New Roman" w:hAnsi="Times New Roman" w:cs="Times New Roman"/>
          <w:i/>
        </w:rPr>
        <w:t>b</w:t>
      </w:r>
      <w:r w:rsidRPr="00BD4F0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shall be read as including a reference to the making (otherwise than in pursuance of the drawing or payment of a </w:t>
      </w:r>
      <w:proofErr w:type="spellStart"/>
      <w:r w:rsidRPr="0068733E">
        <w:rPr>
          <w:rFonts w:ascii="Times New Roman" w:hAnsi="Times New Roman" w:cs="Times New Roman"/>
        </w:rPr>
        <w:t>cheque</w:t>
      </w:r>
      <w:proofErr w:type="spellEnd"/>
      <w:r w:rsidRPr="0068733E">
        <w:rPr>
          <w:rFonts w:ascii="Times New Roman" w:hAnsi="Times New Roman" w:cs="Times New Roman"/>
        </w:rPr>
        <w:t>) in the books of account kept for the purpose of recording transactions in relation to the Commonwealth Public Account of an entry debiting that Account notwithstanding that a corresponding entry is made crediting that Account.</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The last preceding sub-section does not apply in relation to the payment of a </w:t>
      </w:r>
      <w:proofErr w:type="spellStart"/>
      <w:r w:rsidRPr="0068733E">
        <w:rPr>
          <w:rFonts w:ascii="Times New Roman" w:hAnsi="Times New Roman" w:cs="Times New Roman"/>
        </w:rPr>
        <w:t>cheque</w:t>
      </w:r>
      <w:proofErr w:type="spellEnd"/>
      <w:r w:rsidRPr="0068733E">
        <w:rPr>
          <w:rFonts w:ascii="Times New Roman" w:hAnsi="Times New Roman" w:cs="Times New Roman"/>
        </w:rPr>
        <w:t xml:space="preserve"> or the making of an entry where the payment or entry does not operate to reduce the amount available for expenditure by virtue of an appropriation.</w:t>
      </w:r>
    </w:p>
    <w:p w:rsidR="0006412A" w:rsidRPr="00BD4F08" w:rsidRDefault="0006412A" w:rsidP="00AA0282">
      <w:pPr>
        <w:spacing w:before="120" w:after="60" w:line="240" w:lineRule="auto"/>
        <w:jc w:val="both"/>
        <w:rPr>
          <w:rFonts w:ascii="Times New Roman" w:hAnsi="Times New Roman" w:cs="Times New Roman"/>
          <w:b/>
          <w:sz w:val="20"/>
        </w:rPr>
      </w:pPr>
      <w:r w:rsidRPr="00BD4F08">
        <w:rPr>
          <w:rFonts w:ascii="Times New Roman" w:hAnsi="Times New Roman" w:cs="Times New Roman"/>
          <w:b/>
          <w:sz w:val="20"/>
        </w:rPr>
        <w:t>Warrants not required for expenditure of certain moneys out of Commonwealth Public Account.</w:t>
      </w:r>
    </w:p>
    <w:p w:rsidR="0006412A" w:rsidRPr="0068733E" w:rsidRDefault="0006412A" w:rsidP="00AA0282">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33</w:t>
      </w:r>
      <w:r w:rsidRPr="0068733E">
        <w:rPr>
          <w:rFonts w:ascii="Times New Roman" w:hAnsi="Times New Roman" w:cs="Times New Roman"/>
          <w:smallCaps/>
        </w:rPr>
        <w:t>b</w:t>
      </w:r>
      <w:r w:rsidRPr="0068733E">
        <w:rPr>
          <w:rFonts w:ascii="Times New Roman" w:hAnsi="Times New Roman" w:cs="Times New Roman"/>
        </w:rPr>
        <w:t>.</w:t>
      </w:r>
      <w:r>
        <w:rPr>
          <w:rFonts w:ascii="Times New Roman" w:hAnsi="Times New Roman" w:cs="Times New Roman"/>
        </w:rPr>
        <w:tab/>
      </w:r>
      <w:r w:rsidRPr="0068733E">
        <w:rPr>
          <w:rFonts w:ascii="Times New Roman" w:hAnsi="Times New Roman" w:cs="Times New Roman"/>
        </w:rPr>
        <w:t>The last three preceding sections do not apply in relation to moneys in the Commonwealth Public Account that are available for expenditure by virtue of—</w:t>
      </w:r>
    </w:p>
    <w:p w:rsidR="0006412A" w:rsidRPr="0068733E" w:rsidRDefault="0006412A" w:rsidP="00AA0282">
      <w:pPr>
        <w:spacing w:before="120" w:after="0" w:line="240" w:lineRule="auto"/>
        <w:ind w:left="806" w:hanging="374"/>
        <w:jc w:val="both"/>
        <w:rPr>
          <w:rFonts w:ascii="Times New Roman" w:hAnsi="Times New Roman" w:cs="Times New Roman"/>
        </w:rPr>
      </w:pPr>
      <w:r w:rsidRPr="00BD4F08">
        <w:rPr>
          <w:rFonts w:ascii="Times New Roman" w:hAnsi="Times New Roman" w:cs="Times New Roman"/>
        </w:rPr>
        <w:t>(</w:t>
      </w:r>
      <w:r w:rsidRPr="0068733E">
        <w:rPr>
          <w:rFonts w:ascii="Times New Roman" w:hAnsi="Times New Roman" w:cs="Times New Roman"/>
          <w:i/>
        </w:rPr>
        <w:t>a</w:t>
      </w:r>
      <w:r w:rsidRPr="00BD4F0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appropriation of the Consolidated Revenue Fund that is to be deemed to be made by virtue of section thirty-five of this Act; or</w:t>
      </w:r>
    </w:p>
    <w:p w:rsidR="0006412A" w:rsidRPr="0068733E" w:rsidRDefault="0006412A" w:rsidP="00A42A6C">
      <w:pPr>
        <w:spacing w:before="120" w:after="0" w:line="240" w:lineRule="auto"/>
        <w:ind w:left="806" w:hanging="374"/>
        <w:jc w:val="both"/>
        <w:rPr>
          <w:rFonts w:ascii="Times New Roman" w:hAnsi="Times New Roman" w:cs="Times New Roman"/>
        </w:rPr>
      </w:pPr>
      <w:r w:rsidRPr="00BD4F08">
        <w:rPr>
          <w:rFonts w:ascii="Times New Roman" w:hAnsi="Times New Roman" w:cs="Times New Roman"/>
        </w:rPr>
        <w:t>(</w:t>
      </w:r>
      <w:r w:rsidRPr="0068733E">
        <w:rPr>
          <w:rFonts w:ascii="Times New Roman" w:hAnsi="Times New Roman" w:cs="Times New Roman"/>
          <w:i/>
        </w:rPr>
        <w:t>b</w:t>
      </w:r>
      <w:r w:rsidRPr="00BD4F08">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appropriation of the Trust Fund.</w:t>
      </w:r>
      <w:r>
        <w:rPr>
          <w:rFonts w:ascii="Times New Roman" w:hAnsi="Times New Roman" w:cs="Times New Roman"/>
        </w:rPr>
        <w:t>”</w:t>
      </w:r>
      <w:r w:rsidRPr="0068733E">
        <w:rPr>
          <w:rFonts w:ascii="Times New Roman" w:hAnsi="Times New Roman" w:cs="Times New Roman"/>
        </w:rPr>
        <w:t>.</w:t>
      </w:r>
      <w:r>
        <w:rPr>
          <w:rFonts w:ascii="Times New Roman" w:hAnsi="Times New Roman" w:cs="Times New Roman"/>
        </w:rPr>
        <w:br w:type="page"/>
      </w:r>
    </w:p>
    <w:p w:rsidR="0006412A" w:rsidRPr="0068733E" w:rsidRDefault="0006412A" w:rsidP="00AA0282">
      <w:pPr>
        <w:spacing w:after="0" w:line="240" w:lineRule="auto"/>
        <w:ind w:firstLine="288"/>
        <w:jc w:val="both"/>
        <w:rPr>
          <w:rFonts w:ascii="Times New Roman" w:hAnsi="Times New Roman" w:cs="Times New Roman"/>
        </w:rPr>
      </w:pPr>
      <w:r w:rsidRPr="0068733E">
        <w:rPr>
          <w:rFonts w:ascii="Times New Roman" w:hAnsi="Times New Roman" w:cs="Times New Roman"/>
        </w:rPr>
        <w:lastRenderedPageBreak/>
        <w:t>(2.)</w:t>
      </w:r>
      <w:r>
        <w:rPr>
          <w:rFonts w:ascii="Times New Roman" w:hAnsi="Times New Roman" w:cs="Times New Roman"/>
        </w:rPr>
        <w:tab/>
      </w:r>
      <w:r w:rsidRPr="0068733E">
        <w:rPr>
          <w:rFonts w:ascii="Times New Roman" w:hAnsi="Times New Roman" w:cs="Times New Roman"/>
        </w:rPr>
        <w:t>Where, before the commencement of this Act, an instrument was prepared by the Treasurer, and completed by the signed certificate of the Auditor-General and an authority signed by the Governor-General, in accordance with section 32 of the Principal Act, that instrument as so completed has effect as if it were a warrant issued by the Governor-General in accordance with section 32 of the Principal Act as amended by this Act.</w:t>
      </w:r>
    </w:p>
    <w:p w:rsidR="0006412A" w:rsidRPr="0068733E" w:rsidRDefault="0006412A" w:rsidP="00AA0282">
      <w:pPr>
        <w:spacing w:before="120" w:after="0" w:line="240" w:lineRule="auto"/>
        <w:ind w:firstLine="288"/>
        <w:jc w:val="both"/>
        <w:rPr>
          <w:rFonts w:ascii="Times New Roman" w:hAnsi="Times New Roman" w:cs="Times New Roman"/>
        </w:rPr>
      </w:pPr>
      <w:r w:rsidRPr="0068733E">
        <w:rPr>
          <w:rFonts w:ascii="Times New Roman" w:hAnsi="Times New Roman" w:cs="Times New Roman"/>
          <w:b/>
        </w:rPr>
        <w:t>12.</w:t>
      </w:r>
      <w:r>
        <w:rPr>
          <w:rFonts w:ascii="Times New Roman" w:hAnsi="Times New Roman" w:cs="Times New Roman"/>
          <w:b/>
        </w:rPr>
        <w:tab/>
      </w:r>
      <w:r w:rsidRPr="0068733E">
        <w:rPr>
          <w:rFonts w:ascii="Times New Roman" w:hAnsi="Times New Roman" w:cs="Times New Roman"/>
        </w:rPr>
        <w:t>After section 34 of the Principal Act the following section is inserted:—</w:t>
      </w:r>
    </w:p>
    <w:p w:rsidR="0006412A" w:rsidRPr="002D0F14" w:rsidRDefault="0006412A" w:rsidP="00AA0282">
      <w:pPr>
        <w:spacing w:before="120" w:after="60" w:line="240" w:lineRule="auto"/>
        <w:jc w:val="both"/>
        <w:rPr>
          <w:rFonts w:ascii="Times New Roman" w:hAnsi="Times New Roman" w:cs="Times New Roman"/>
          <w:b/>
          <w:sz w:val="20"/>
        </w:rPr>
      </w:pPr>
      <w:r w:rsidRPr="002D0F14">
        <w:rPr>
          <w:rFonts w:ascii="Times New Roman" w:hAnsi="Times New Roman" w:cs="Times New Roman"/>
          <w:b/>
          <w:sz w:val="20"/>
        </w:rPr>
        <w:t>Certain amounts to be deemed to have been appropriated.</w:t>
      </w:r>
    </w:p>
    <w:p w:rsidR="0006412A" w:rsidRPr="002D0F14" w:rsidRDefault="0006412A" w:rsidP="00AA0282">
      <w:pPr>
        <w:tabs>
          <w:tab w:val="left" w:pos="1350"/>
        </w:tabs>
        <w:spacing w:after="0" w:line="240" w:lineRule="auto"/>
        <w:ind w:firstLine="288"/>
        <w:jc w:val="both"/>
        <w:rPr>
          <w:rFonts w:ascii="Times New Roman" w:hAnsi="Times New Roman" w:cs="Times New Roman"/>
        </w:rPr>
      </w:pPr>
      <w:r w:rsidRPr="002D0F14">
        <w:rPr>
          <w:rFonts w:ascii="Times New Roman" w:hAnsi="Times New Roman" w:cs="Times New Roman"/>
        </w:rPr>
        <w:t>“35.—(1.)</w:t>
      </w:r>
      <w:r>
        <w:rPr>
          <w:rFonts w:ascii="Times New Roman" w:hAnsi="Times New Roman" w:cs="Times New Roman"/>
        </w:rPr>
        <w:tab/>
      </w:r>
      <w:r w:rsidRPr="002D0F14">
        <w:rPr>
          <w:rFonts w:ascii="Times New Roman" w:hAnsi="Times New Roman" w:cs="Times New Roman"/>
        </w:rPr>
        <w:t>Where an amount that is, or the total of amounts that are, specified in an item, subdivision or division in a Schedule to an Appropriation Act for a financial year is expressed to be—</w:t>
      </w:r>
    </w:p>
    <w:p w:rsidR="0006412A" w:rsidRPr="0068733E" w:rsidRDefault="0006412A" w:rsidP="00AA0282">
      <w:pPr>
        <w:spacing w:before="60" w:after="0" w:line="240" w:lineRule="auto"/>
        <w:ind w:left="810" w:hanging="378"/>
        <w:jc w:val="both"/>
        <w:rPr>
          <w:rFonts w:ascii="Times New Roman" w:hAnsi="Times New Roman" w:cs="Times New Roman"/>
        </w:rPr>
      </w:pPr>
      <w:r w:rsidRPr="002D0F14">
        <w:rPr>
          <w:rFonts w:ascii="Times New Roman" w:hAnsi="Times New Roman" w:cs="Times New Roman"/>
        </w:rPr>
        <w:t>(</w:t>
      </w:r>
      <w:r w:rsidRPr="0068733E">
        <w:rPr>
          <w:rFonts w:ascii="Times New Roman" w:hAnsi="Times New Roman" w:cs="Times New Roman"/>
          <w:i/>
        </w:rPr>
        <w:t>a</w:t>
      </w:r>
      <w:r w:rsidRPr="002D0F1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less an amount to be provided from some other appropriation;</w:t>
      </w:r>
    </w:p>
    <w:p w:rsidR="0006412A" w:rsidRPr="0068733E" w:rsidRDefault="0006412A" w:rsidP="00AA0282">
      <w:pPr>
        <w:spacing w:before="60" w:after="0" w:line="240" w:lineRule="auto"/>
        <w:ind w:left="810" w:hanging="378"/>
        <w:jc w:val="both"/>
        <w:rPr>
          <w:rFonts w:ascii="Times New Roman" w:hAnsi="Times New Roman" w:cs="Times New Roman"/>
        </w:rPr>
      </w:pPr>
      <w:r w:rsidRPr="002D0F14">
        <w:rPr>
          <w:rFonts w:ascii="Times New Roman" w:hAnsi="Times New Roman" w:cs="Times New Roman"/>
        </w:rPr>
        <w:t>(</w:t>
      </w:r>
      <w:r w:rsidRPr="0068733E">
        <w:rPr>
          <w:rFonts w:ascii="Times New Roman" w:hAnsi="Times New Roman" w:cs="Times New Roman"/>
          <w:i/>
        </w:rPr>
        <w:t>b</w:t>
      </w:r>
      <w:r w:rsidRPr="002D0F1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less an amount to be received from a head of the Trust Fund or from a Trust Account; or</w:t>
      </w:r>
    </w:p>
    <w:p w:rsidR="0006412A" w:rsidRPr="0068733E" w:rsidRDefault="0006412A" w:rsidP="00AA0282">
      <w:pPr>
        <w:spacing w:before="60" w:after="0" w:line="240" w:lineRule="auto"/>
        <w:ind w:left="810" w:hanging="378"/>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less an amount to be received from some other source,</w:t>
      </w:r>
    </w:p>
    <w:p w:rsidR="0006412A" w:rsidRPr="0068733E" w:rsidRDefault="0006412A" w:rsidP="00AA0282">
      <w:pPr>
        <w:spacing w:before="60" w:after="0" w:line="240" w:lineRule="auto"/>
        <w:jc w:val="both"/>
        <w:rPr>
          <w:rFonts w:ascii="Times New Roman" w:hAnsi="Times New Roman" w:cs="Times New Roman"/>
        </w:rPr>
      </w:pPr>
      <w:r w:rsidRPr="0068733E">
        <w:rPr>
          <w:rFonts w:ascii="Times New Roman" w:hAnsi="Times New Roman" w:cs="Times New Roman"/>
        </w:rPr>
        <w:t>then—</w:t>
      </w:r>
    </w:p>
    <w:p w:rsidR="0006412A" w:rsidRPr="0068733E" w:rsidRDefault="0006412A" w:rsidP="00AA0282">
      <w:pPr>
        <w:spacing w:before="60" w:after="0" w:line="240" w:lineRule="auto"/>
        <w:ind w:left="810" w:hanging="378"/>
        <w:jc w:val="both"/>
        <w:rPr>
          <w:rFonts w:ascii="Times New Roman" w:hAnsi="Times New Roman" w:cs="Times New Roman"/>
        </w:rPr>
      </w:pPr>
      <w:r w:rsidRPr="002D0F14">
        <w:rPr>
          <w:rFonts w:ascii="Times New Roman" w:hAnsi="Times New Roman" w:cs="Times New Roman"/>
        </w:rPr>
        <w:t>(</w:t>
      </w:r>
      <w:r w:rsidRPr="0068733E">
        <w:rPr>
          <w:rFonts w:ascii="Times New Roman" w:hAnsi="Times New Roman" w:cs="Times New Roman"/>
          <w:i/>
        </w:rPr>
        <w:t>d</w:t>
      </w:r>
      <w:r w:rsidRPr="002D0F1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amount equal to the amount referred to in whichever of the preceding paragraphs is applicable shall be deemed to have been appropriated for the purposes and services referred to in that item, subdivision or division, as the case may be; and</w:t>
      </w:r>
    </w:p>
    <w:p w:rsidR="0006412A" w:rsidRPr="0068733E" w:rsidRDefault="0006412A" w:rsidP="00AA0282">
      <w:pPr>
        <w:spacing w:before="60" w:after="0" w:line="240" w:lineRule="auto"/>
        <w:ind w:left="810" w:hanging="378"/>
        <w:jc w:val="both"/>
        <w:rPr>
          <w:rFonts w:ascii="Times New Roman" w:hAnsi="Times New Roman" w:cs="Times New Roman"/>
        </w:rPr>
      </w:pPr>
      <w:r w:rsidRPr="002D0F14">
        <w:rPr>
          <w:rFonts w:ascii="Times New Roman" w:hAnsi="Times New Roman" w:cs="Times New Roman"/>
        </w:rPr>
        <w:t>(</w:t>
      </w:r>
      <w:r w:rsidRPr="0068733E">
        <w:rPr>
          <w:rFonts w:ascii="Times New Roman" w:hAnsi="Times New Roman" w:cs="Times New Roman"/>
          <w:i/>
        </w:rPr>
        <w:t>e</w:t>
      </w:r>
      <w:r w:rsidRPr="002D0F1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Treasurer is authorized to issue and apply the amount first-mentioned in the last preceding paragraph accordingly.</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Where an amount that is, or the total of amounts that are, specified in an item, subdivision or division in a Schedule to an Appropriation Act for a financial year is expressed to be less amounts to be provided from more than one of the sources referred to in paragraphs </w:t>
      </w:r>
      <w:r w:rsidRPr="00BA652B">
        <w:rPr>
          <w:rFonts w:ascii="Times New Roman" w:hAnsi="Times New Roman" w:cs="Times New Roman"/>
        </w:rPr>
        <w:t>(</w:t>
      </w:r>
      <w:r w:rsidRPr="0068733E">
        <w:rPr>
          <w:rFonts w:ascii="Times New Roman" w:hAnsi="Times New Roman" w:cs="Times New Roman"/>
          <w:i/>
        </w:rPr>
        <w:t>a</w:t>
      </w:r>
      <w:r w:rsidRPr="00BA652B">
        <w:rPr>
          <w:rFonts w:ascii="Times New Roman" w:hAnsi="Times New Roman" w:cs="Times New Roman"/>
        </w:rPr>
        <w:t>),</w:t>
      </w:r>
      <w:r w:rsidRPr="0068733E">
        <w:rPr>
          <w:rFonts w:ascii="Times New Roman" w:hAnsi="Times New Roman" w:cs="Times New Roman"/>
          <w:i/>
        </w:rPr>
        <w:t xml:space="preserve"> </w:t>
      </w:r>
      <w:r w:rsidRPr="00BA652B">
        <w:rPr>
          <w:rFonts w:ascii="Times New Roman" w:hAnsi="Times New Roman" w:cs="Times New Roman"/>
        </w:rPr>
        <w:t>(</w:t>
      </w:r>
      <w:r w:rsidRPr="0068733E">
        <w:rPr>
          <w:rFonts w:ascii="Times New Roman" w:hAnsi="Times New Roman" w:cs="Times New Roman"/>
          <w:i/>
        </w:rPr>
        <w:t>b</w:t>
      </w:r>
      <w:r w:rsidRPr="00BA652B">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and (</w:t>
      </w:r>
      <w:r w:rsidRPr="0068733E">
        <w:rPr>
          <w:rFonts w:ascii="Times New Roman" w:hAnsi="Times New Roman" w:cs="Times New Roman"/>
          <w:i/>
        </w:rPr>
        <w:t>c</w:t>
      </w:r>
      <w:r w:rsidRPr="0068733E">
        <w:rPr>
          <w:rFonts w:ascii="Times New Roman" w:hAnsi="Times New Roman" w:cs="Times New Roman"/>
        </w:rPr>
        <w:t>) of the last-preceding sub-section, then—</w:t>
      </w:r>
    </w:p>
    <w:p w:rsidR="0006412A" w:rsidRPr="0068733E" w:rsidRDefault="0006412A" w:rsidP="00AA0282">
      <w:pPr>
        <w:spacing w:before="60" w:after="0" w:line="240" w:lineRule="auto"/>
        <w:ind w:left="806" w:hanging="374"/>
        <w:jc w:val="both"/>
        <w:rPr>
          <w:rFonts w:ascii="Times New Roman" w:hAnsi="Times New Roman" w:cs="Times New Roman"/>
        </w:rPr>
      </w:pPr>
      <w:r w:rsidRPr="002D0F14">
        <w:rPr>
          <w:rFonts w:ascii="Times New Roman" w:hAnsi="Times New Roman" w:cs="Times New Roman"/>
        </w:rPr>
        <w:t>(</w:t>
      </w:r>
      <w:r w:rsidRPr="0068733E">
        <w:rPr>
          <w:rFonts w:ascii="Times New Roman" w:hAnsi="Times New Roman" w:cs="Times New Roman"/>
          <w:i/>
        </w:rPr>
        <w:t>a</w:t>
      </w:r>
      <w:r w:rsidRPr="002D0F1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amount equal to the total of the last-mentioned amounts shall be deemed to have been appropriated for the purposes and services referred to in that item, subdivision or division, as the case may be; and</w:t>
      </w:r>
    </w:p>
    <w:p w:rsidR="0006412A" w:rsidRPr="0068733E" w:rsidRDefault="0006412A" w:rsidP="00AA0282">
      <w:pPr>
        <w:spacing w:before="60" w:after="0" w:line="240" w:lineRule="auto"/>
        <w:ind w:left="806" w:hanging="374"/>
        <w:jc w:val="both"/>
        <w:rPr>
          <w:rFonts w:ascii="Times New Roman" w:hAnsi="Times New Roman" w:cs="Times New Roman"/>
        </w:rPr>
      </w:pPr>
      <w:r w:rsidRPr="002D0F14">
        <w:rPr>
          <w:rFonts w:ascii="Times New Roman" w:hAnsi="Times New Roman" w:cs="Times New Roman"/>
        </w:rPr>
        <w:t>(</w:t>
      </w:r>
      <w:r w:rsidRPr="0068733E">
        <w:rPr>
          <w:rFonts w:ascii="Times New Roman" w:hAnsi="Times New Roman" w:cs="Times New Roman"/>
          <w:i/>
        </w:rPr>
        <w:t>b</w:t>
      </w:r>
      <w:r w:rsidRPr="002D0F1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Treasurer is authorized to issue and apply an amount equal to that total accordingly.</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Where it is provided by a Schedule to an Appropriation Act for a financial year that moneys of a specified description that are received may be credited to an item, subdivision or division in that Schedule—</w:t>
      </w:r>
    </w:p>
    <w:p w:rsidR="0006412A" w:rsidRPr="0068733E" w:rsidRDefault="0006412A" w:rsidP="00D73EF5">
      <w:pPr>
        <w:spacing w:before="60" w:after="0" w:line="240" w:lineRule="auto"/>
        <w:ind w:left="806" w:hanging="374"/>
        <w:jc w:val="both"/>
        <w:rPr>
          <w:rFonts w:ascii="Times New Roman" w:hAnsi="Times New Roman" w:cs="Times New Roman"/>
        </w:rPr>
      </w:pPr>
      <w:r w:rsidRPr="00BA652B">
        <w:rPr>
          <w:rFonts w:ascii="Times New Roman" w:hAnsi="Times New Roman" w:cs="Times New Roman"/>
        </w:rPr>
        <w:t>(</w:t>
      </w:r>
      <w:r w:rsidRPr="0068733E">
        <w:rPr>
          <w:rFonts w:ascii="Times New Roman" w:hAnsi="Times New Roman" w:cs="Times New Roman"/>
          <w:i/>
        </w:rPr>
        <w:t>a</w:t>
      </w:r>
      <w:r w:rsidRPr="00BA652B">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amount equal to the total of the moneys of that description received in that financial year shall be deemed to have been appropriated for the purposes and services referred to in that item, subdivision or division, as the case may be; and</w:t>
      </w:r>
      <w:r>
        <w:rPr>
          <w:rFonts w:ascii="Times New Roman" w:hAnsi="Times New Roman" w:cs="Times New Roman"/>
        </w:rPr>
        <w:br w:type="page"/>
      </w:r>
    </w:p>
    <w:p w:rsidR="0006412A" w:rsidRPr="0068733E" w:rsidRDefault="0006412A" w:rsidP="00AA0282">
      <w:pPr>
        <w:spacing w:after="0" w:line="240" w:lineRule="auto"/>
        <w:ind w:left="810" w:hanging="378"/>
        <w:jc w:val="both"/>
        <w:rPr>
          <w:rFonts w:ascii="Times New Roman" w:hAnsi="Times New Roman" w:cs="Times New Roman"/>
        </w:rPr>
      </w:pPr>
      <w:r w:rsidRPr="00816F94">
        <w:rPr>
          <w:rFonts w:ascii="Times New Roman" w:hAnsi="Times New Roman" w:cs="Times New Roman"/>
        </w:rPr>
        <w:lastRenderedPageBreak/>
        <w:t>(</w:t>
      </w:r>
      <w:r w:rsidRPr="0068733E">
        <w:rPr>
          <w:rFonts w:ascii="Times New Roman" w:hAnsi="Times New Roman" w:cs="Times New Roman"/>
          <w:i/>
        </w:rPr>
        <w:t>b</w:t>
      </w:r>
      <w:r w:rsidRPr="00816F9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Treasurer is authorized to issue and apply the amount first-mentioned in the last preceding paragraph accordingly.</w:t>
      </w:r>
    </w:p>
    <w:p w:rsidR="0006412A" w:rsidRPr="0068733E" w:rsidRDefault="0006412A" w:rsidP="00AA0282">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 xml:space="preserve">(4.) In this section, </w:t>
      </w:r>
      <w:r>
        <w:rPr>
          <w:rFonts w:ascii="Times New Roman" w:hAnsi="Times New Roman" w:cs="Times New Roman"/>
        </w:rPr>
        <w:t>‘</w:t>
      </w:r>
      <w:r w:rsidRPr="0068733E">
        <w:rPr>
          <w:rFonts w:ascii="Times New Roman" w:hAnsi="Times New Roman" w:cs="Times New Roman"/>
        </w:rPr>
        <w:t>Appropriation Act for a financial year</w:t>
      </w:r>
      <w:r>
        <w:rPr>
          <w:rFonts w:ascii="Times New Roman" w:hAnsi="Times New Roman" w:cs="Times New Roman"/>
        </w:rPr>
        <w:t>’</w:t>
      </w:r>
      <w:r w:rsidRPr="0068733E">
        <w:rPr>
          <w:rFonts w:ascii="Times New Roman" w:hAnsi="Times New Roman" w:cs="Times New Roman"/>
        </w:rPr>
        <w:t xml:space="preserve"> means any Act appropriating a sum for the service of that year.</w:t>
      </w:r>
      <w:r>
        <w:rPr>
          <w:rFonts w:ascii="Times New Roman" w:hAnsi="Times New Roman" w:cs="Times New Roman"/>
        </w:rPr>
        <w:t>”</w:t>
      </w:r>
      <w:r w:rsidRPr="0068733E">
        <w:rPr>
          <w:rFonts w:ascii="Times New Roman" w:hAnsi="Times New Roman" w:cs="Times New Roman"/>
        </w:rPr>
        <w:t>.</w:t>
      </w:r>
    </w:p>
    <w:p w:rsidR="0006412A" w:rsidRPr="0068733E" w:rsidRDefault="0006412A" w:rsidP="00AA0282">
      <w:pPr>
        <w:spacing w:after="0" w:line="240" w:lineRule="auto"/>
        <w:ind w:firstLine="288"/>
        <w:jc w:val="both"/>
        <w:rPr>
          <w:rFonts w:ascii="Times New Roman" w:hAnsi="Times New Roman" w:cs="Times New Roman"/>
        </w:rPr>
      </w:pPr>
      <w:r w:rsidRPr="0068733E">
        <w:rPr>
          <w:rFonts w:ascii="Times New Roman" w:hAnsi="Times New Roman" w:cs="Times New Roman"/>
          <w:b/>
        </w:rPr>
        <w:t>13.</w:t>
      </w:r>
      <w:r>
        <w:rPr>
          <w:rFonts w:ascii="Times New Roman" w:hAnsi="Times New Roman" w:cs="Times New Roman"/>
          <w:b/>
        </w:rPr>
        <w:tab/>
      </w:r>
      <w:r w:rsidRPr="0068733E">
        <w:rPr>
          <w:rFonts w:ascii="Times New Roman" w:hAnsi="Times New Roman" w:cs="Times New Roman"/>
        </w:rPr>
        <w:t>After section 37</w:t>
      </w:r>
      <w:r w:rsidRPr="0068733E">
        <w:rPr>
          <w:rFonts w:ascii="Times New Roman" w:hAnsi="Times New Roman" w:cs="Times New Roman"/>
          <w:smallCaps/>
        </w:rPr>
        <w:t xml:space="preserve">a </w:t>
      </w:r>
      <w:r w:rsidRPr="0068733E">
        <w:rPr>
          <w:rFonts w:ascii="Times New Roman" w:hAnsi="Times New Roman" w:cs="Times New Roman"/>
        </w:rPr>
        <w:t>of the Principal Act the following section is inserted in Part V.:—</w:t>
      </w:r>
    </w:p>
    <w:p w:rsidR="0006412A" w:rsidRPr="00816F94" w:rsidRDefault="0006412A" w:rsidP="00AA0282">
      <w:pPr>
        <w:spacing w:before="120" w:after="60" w:line="240" w:lineRule="auto"/>
        <w:jc w:val="both"/>
        <w:rPr>
          <w:rFonts w:ascii="Times New Roman" w:hAnsi="Times New Roman" w:cs="Times New Roman"/>
          <w:b/>
          <w:sz w:val="20"/>
        </w:rPr>
      </w:pPr>
      <w:r w:rsidRPr="00816F94">
        <w:rPr>
          <w:rFonts w:ascii="Times New Roman" w:hAnsi="Times New Roman" w:cs="Times New Roman"/>
          <w:b/>
          <w:sz w:val="20"/>
        </w:rPr>
        <w:t>Power of Treasurer to make certain payments without production of probate or letters of administration.</w:t>
      </w:r>
    </w:p>
    <w:p w:rsidR="0006412A" w:rsidRPr="0068733E" w:rsidRDefault="0006412A" w:rsidP="00AA0282">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37</w:t>
      </w:r>
      <w:r w:rsidRPr="0068733E">
        <w:rPr>
          <w:rFonts w:ascii="Times New Roman" w:hAnsi="Times New Roman" w:cs="Times New Roman"/>
          <w:smallCaps/>
        </w:rPr>
        <w:t>b.—</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Where—</w:t>
      </w:r>
    </w:p>
    <w:p w:rsidR="0006412A" w:rsidRPr="0068733E" w:rsidRDefault="0006412A" w:rsidP="00AA0282">
      <w:pPr>
        <w:spacing w:before="60" w:after="0" w:line="240" w:lineRule="auto"/>
        <w:ind w:left="810" w:hanging="378"/>
        <w:jc w:val="both"/>
        <w:rPr>
          <w:rFonts w:ascii="Times New Roman" w:hAnsi="Times New Roman" w:cs="Times New Roman"/>
        </w:rPr>
      </w:pPr>
      <w:r w:rsidRPr="00816F94">
        <w:rPr>
          <w:rFonts w:ascii="Times New Roman" w:hAnsi="Times New Roman" w:cs="Times New Roman"/>
        </w:rPr>
        <w:t>(</w:t>
      </w:r>
      <w:r w:rsidRPr="0068733E">
        <w:rPr>
          <w:rFonts w:ascii="Times New Roman" w:hAnsi="Times New Roman" w:cs="Times New Roman"/>
          <w:i/>
        </w:rPr>
        <w:t>a</w:t>
      </w:r>
      <w:r w:rsidRPr="00816F9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 person has died, whether before or after the commencement of this section; and</w:t>
      </w:r>
    </w:p>
    <w:p w:rsidR="0006412A" w:rsidRPr="0068733E" w:rsidRDefault="0006412A" w:rsidP="00AA0282">
      <w:pPr>
        <w:spacing w:before="60" w:after="0" w:line="240" w:lineRule="auto"/>
        <w:ind w:left="810" w:hanging="378"/>
        <w:jc w:val="both"/>
        <w:rPr>
          <w:rFonts w:ascii="Times New Roman" w:hAnsi="Times New Roman" w:cs="Times New Roman"/>
        </w:rPr>
      </w:pPr>
      <w:r w:rsidRPr="00816F94">
        <w:rPr>
          <w:rFonts w:ascii="Times New Roman" w:hAnsi="Times New Roman" w:cs="Times New Roman"/>
        </w:rPr>
        <w:t>(</w:t>
      </w:r>
      <w:r w:rsidRPr="0068733E">
        <w:rPr>
          <w:rFonts w:ascii="Times New Roman" w:hAnsi="Times New Roman" w:cs="Times New Roman"/>
          <w:i/>
        </w:rPr>
        <w:t>b</w:t>
      </w:r>
      <w:r w:rsidRPr="00816F9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amount was, or amounts were, owing by the Commonwealth to the deceased person at the time of his death, being an amount not exceeding, or amounts not exceeding in the aggregate, such amount as is prescribed,</w:t>
      </w:r>
    </w:p>
    <w:p w:rsidR="0006412A" w:rsidRPr="0068733E" w:rsidRDefault="0006412A" w:rsidP="00AA0282">
      <w:pPr>
        <w:spacing w:before="60" w:after="0" w:line="240" w:lineRule="auto"/>
        <w:jc w:val="both"/>
        <w:rPr>
          <w:rFonts w:ascii="Times New Roman" w:hAnsi="Times New Roman" w:cs="Times New Roman"/>
        </w:rPr>
      </w:pPr>
      <w:r w:rsidRPr="0068733E">
        <w:rPr>
          <w:rFonts w:ascii="Times New Roman" w:hAnsi="Times New Roman" w:cs="Times New Roman"/>
        </w:rPr>
        <w:t>the Treasurer may, in his discretion, without production of probate of the will, or letters of administration of the estate, of the deceased person, authorize payment of that amount or those amounts to the person to whom the Treasurer thinks it proper that the payment should be made.</w:t>
      </w:r>
    </w:p>
    <w:p w:rsidR="0006412A" w:rsidRPr="0068733E" w:rsidRDefault="0006412A" w:rsidP="00AA0282">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In determining the person to whom an amount is to be paid under this section, the Treasurer shall have regard to the persons who are entitled to the property of the deceased person under his will or under the law relating to the disposition of the property of deceased persons, as the case requires.</w:t>
      </w:r>
    </w:p>
    <w:p w:rsidR="0006412A" w:rsidRPr="0068733E" w:rsidRDefault="0006412A" w:rsidP="00AA0282">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Where an amount is paid in pursuance of this section, the Commonwealth is discharged from all further liability in respect of payment of that amount, but nothing in this section operates to relieve a person to whom any money is paid in pursuance of this section from liability to account for, or deal with, that money in accordance with law.</w:t>
      </w:r>
      <w:r>
        <w:rPr>
          <w:rFonts w:ascii="Times New Roman" w:hAnsi="Times New Roman" w:cs="Times New Roman"/>
        </w:rPr>
        <w:t>”</w:t>
      </w:r>
      <w:r w:rsidRPr="0068733E">
        <w:rPr>
          <w:rFonts w:ascii="Times New Roman" w:hAnsi="Times New Roman" w:cs="Times New Roman"/>
        </w:rPr>
        <w:t>.</w:t>
      </w:r>
    </w:p>
    <w:p w:rsidR="0006412A" w:rsidRPr="0068733E" w:rsidRDefault="0006412A" w:rsidP="00CE73E1">
      <w:pPr>
        <w:spacing w:before="120" w:after="0" w:line="240" w:lineRule="auto"/>
        <w:ind w:firstLine="288"/>
        <w:jc w:val="both"/>
        <w:rPr>
          <w:rFonts w:ascii="Times New Roman" w:hAnsi="Times New Roman" w:cs="Times New Roman"/>
        </w:rPr>
      </w:pPr>
      <w:r w:rsidRPr="0068733E">
        <w:rPr>
          <w:rFonts w:ascii="Times New Roman" w:hAnsi="Times New Roman" w:cs="Times New Roman"/>
          <w:b/>
        </w:rPr>
        <w:t>14.</w:t>
      </w:r>
      <w:r>
        <w:rPr>
          <w:rFonts w:ascii="Times New Roman" w:hAnsi="Times New Roman" w:cs="Times New Roman"/>
          <w:b/>
        </w:rPr>
        <w:tab/>
      </w:r>
      <w:r w:rsidRPr="0068733E">
        <w:rPr>
          <w:rFonts w:ascii="Times New Roman" w:hAnsi="Times New Roman" w:cs="Times New Roman"/>
        </w:rPr>
        <w:t>Section 38 of the Principal Act is repealed and the following section inserted in its stead:—</w:t>
      </w:r>
    </w:p>
    <w:p w:rsidR="0006412A" w:rsidRPr="00104B69" w:rsidRDefault="0006412A" w:rsidP="00AA0282">
      <w:pPr>
        <w:spacing w:before="120" w:after="60" w:line="240" w:lineRule="auto"/>
        <w:jc w:val="both"/>
        <w:rPr>
          <w:rFonts w:ascii="Times New Roman" w:hAnsi="Times New Roman" w:cs="Times New Roman"/>
          <w:b/>
          <w:sz w:val="20"/>
        </w:rPr>
      </w:pPr>
      <w:r w:rsidRPr="00104B69">
        <w:rPr>
          <w:rFonts w:ascii="Times New Roman" w:hAnsi="Times New Roman" w:cs="Times New Roman"/>
          <w:b/>
          <w:sz w:val="20"/>
        </w:rPr>
        <w:t>Banker to forward bank statements and certificates to Treasurer and Auditor-General.</w:t>
      </w:r>
    </w:p>
    <w:p w:rsidR="0006412A" w:rsidRPr="0068733E" w:rsidRDefault="0006412A" w:rsidP="0006412A">
      <w:pPr>
        <w:tabs>
          <w:tab w:val="left" w:pos="810"/>
        </w:tabs>
        <w:spacing w:after="0" w:line="240" w:lineRule="auto"/>
        <w:ind w:firstLine="288"/>
        <w:rPr>
          <w:rFonts w:ascii="Times New Roman" w:hAnsi="Times New Roman" w:cs="Times New Roman"/>
        </w:rPr>
      </w:pPr>
      <w:r w:rsidRPr="00104B69">
        <w:rPr>
          <w:rFonts w:ascii="Times New Roman" w:hAnsi="Times New Roman" w:cs="Times New Roman"/>
        </w:rPr>
        <w:t>“38.</w:t>
      </w:r>
      <w:r>
        <w:rPr>
          <w:rFonts w:ascii="Times New Roman" w:hAnsi="Times New Roman" w:cs="Times New Roman"/>
        </w:rPr>
        <w:tab/>
      </w:r>
      <w:r w:rsidRPr="00104B69">
        <w:rPr>
          <w:rFonts w:ascii="Times New Roman" w:hAnsi="Times New Roman" w:cs="Times New Roman"/>
        </w:rPr>
        <w:t xml:space="preserve">The manager or other person in charge of a bank into which moneys forming part of the </w:t>
      </w:r>
      <w:r w:rsidRPr="0068733E">
        <w:rPr>
          <w:rFonts w:ascii="Times New Roman" w:hAnsi="Times New Roman" w:cs="Times New Roman"/>
        </w:rPr>
        <w:t>Commonwealth Public Account are paid shall—</w:t>
      </w:r>
    </w:p>
    <w:p w:rsidR="0006412A" w:rsidRPr="0068733E" w:rsidRDefault="0006412A" w:rsidP="00CE73E1">
      <w:pPr>
        <w:spacing w:before="60" w:after="0" w:line="240" w:lineRule="auto"/>
        <w:ind w:left="806" w:hanging="374"/>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a</w:t>
      </w:r>
      <w:r w:rsidRPr="0068733E">
        <w:rPr>
          <w:rFonts w:ascii="Times New Roman" w:hAnsi="Times New Roman" w:cs="Times New Roman"/>
        </w:rPr>
        <w:t>) at such times as the Treasurer by instrument in writing directs, send to the Treasurer, or to a person appointed by the Treasurer by instrument in writing for the purposes of this section, a statement showing the debits and credits to the account in which those moneys are kept, other than any debits or credits as to which a statement has previously been sent to the Treasurer or to a person so appointed, together with a certificate setting out the balance to the debit or credit of that account; and</w:t>
      </w:r>
    </w:p>
    <w:p w:rsidR="0006412A" w:rsidRPr="0068733E" w:rsidRDefault="0006412A" w:rsidP="00D73EF5">
      <w:pPr>
        <w:spacing w:before="60" w:after="0" w:line="240" w:lineRule="auto"/>
        <w:ind w:left="806" w:hanging="374"/>
        <w:jc w:val="both"/>
        <w:rPr>
          <w:rFonts w:ascii="Times New Roman" w:hAnsi="Times New Roman" w:cs="Times New Roman"/>
        </w:rPr>
      </w:pPr>
      <w:r w:rsidRPr="00104B69">
        <w:rPr>
          <w:rFonts w:ascii="Times New Roman" w:hAnsi="Times New Roman" w:cs="Times New Roman"/>
        </w:rPr>
        <w:t>(</w:t>
      </w:r>
      <w:r w:rsidRPr="0068733E">
        <w:rPr>
          <w:rFonts w:ascii="Times New Roman" w:hAnsi="Times New Roman" w:cs="Times New Roman"/>
          <w:i/>
        </w:rPr>
        <w:t>b</w:t>
      </w:r>
      <w:r w:rsidRPr="00104B6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at any time when he is requested to do so by instrument in writing by the Auditor-General or by a person appointed by the Auditor-General by instrument in writing for the purposes of this section,</w:t>
      </w:r>
      <w:r>
        <w:rPr>
          <w:rFonts w:ascii="Times New Roman" w:hAnsi="Times New Roman" w:cs="Times New Roman"/>
        </w:rPr>
        <w:br w:type="page"/>
      </w:r>
    </w:p>
    <w:p w:rsidR="0006412A" w:rsidRPr="0068733E" w:rsidRDefault="0006412A" w:rsidP="0006412A">
      <w:pPr>
        <w:spacing w:after="0" w:line="240" w:lineRule="auto"/>
        <w:ind w:left="810"/>
        <w:jc w:val="both"/>
        <w:rPr>
          <w:rFonts w:ascii="Times New Roman" w:hAnsi="Times New Roman" w:cs="Times New Roman"/>
        </w:rPr>
      </w:pPr>
      <w:r w:rsidRPr="0068733E">
        <w:rPr>
          <w:rFonts w:ascii="Times New Roman" w:hAnsi="Times New Roman" w:cs="Times New Roman"/>
        </w:rPr>
        <w:lastRenderedPageBreak/>
        <w:t>send to the Auditor-General, or to the person so appointed, a statement showing the debits and credits to the account in which those moneys are kept, other than any debits or credits as to which a statement has previously been sent to the Auditor-General or to a person so appointed, together with a certificate setting out the balance to the debit or credit of that account.</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Accounting officers to furnish statements.</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15.</w:t>
      </w:r>
      <w:r>
        <w:rPr>
          <w:rFonts w:ascii="Times New Roman" w:hAnsi="Times New Roman" w:cs="Times New Roman"/>
          <w:b/>
        </w:rPr>
        <w:tab/>
      </w:r>
      <w:r w:rsidRPr="0068733E">
        <w:rPr>
          <w:rFonts w:ascii="Times New Roman" w:hAnsi="Times New Roman" w:cs="Times New Roman"/>
        </w:rPr>
        <w:t xml:space="preserve">Section 39 of the Principal Act is amended by omitting the words </w:t>
      </w:r>
      <w:r>
        <w:rPr>
          <w:rFonts w:ascii="Times New Roman" w:hAnsi="Times New Roman" w:cs="Times New Roman"/>
        </w:rPr>
        <w:t>“</w:t>
      </w:r>
      <w:r w:rsidRPr="0068733E">
        <w:rPr>
          <w:rFonts w:ascii="Times New Roman" w:hAnsi="Times New Roman" w:cs="Times New Roman"/>
        </w:rPr>
        <w:t>several drafts or cheques which he shall have drawn</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payments made by him</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Audit of returns, cash sheets and accounts.</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16.</w:t>
      </w:r>
      <w:r>
        <w:rPr>
          <w:rFonts w:ascii="Times New Roman" w:hAnsi="Times New Roman" w:cs="Times New Roman"/>
          <w:b/>
        </w:rPr>
        <w:tab/>
      </w:r>
      <w:r w:rsidRPr="0068733E">
        <w:rPr>
          <w:rFonts w:ascii="Times New Roman" w:hAnsi="Times New Roman" w:cs="Times New Roman"/>
        </w:rPr>
        <w:t xml:space="preserve">Section 41 of the Principal Act is amended by omitting from paragraph </w:t>
      </w:r>
      <w:r w:rsidRPr="002F299D">
        <w:rPr>
          <w:rFonts w:ascii="Times New Roman" w:hAnsi="Times New Roman" w:cs="Times New Roman"/>
        </w:rPr>
        <w:t>(</w:t>
      </w:r>
      <w:r w:rsidRPr="0068733E">
        <w:rPr>
          <w:rFonts w:ascii="Times New Roman" w:hAnsi="Times New Roman" w:cs="Times New Roman"/>
          <w:i/>
        </w:rPr>
        <w:t>a</w:t>
      </w:r>
      <w:r w:rsidRPr="002F299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the words </w:t>
      </w:r>
      <w:r>
        <w:rPr>
          <w:rFonts w:ascii="Times New Roman" w:hAnsi="Times New Roman" w:cs="Times New Roman"/>
        </w:rPr>
        <w:t>“</w:t>
      </w:r>
      <w:r w:rsidRPr="0068733E">
        <w:rPr>
          <w:rFonts w:ascii="Times New Roman" w:hAnsi="Times New Roman" w:cs="Times New Roman"/>
        </w:rPr>
        <w:t>legally available for, and applicable to,</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lawfully available for expenditure in respect of</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Recovery by Treasurer of amount of surcharge.</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17.</w:t>
      </w:r>
      <w:r>
        <w:rPr>
          <w:rFonts w:ascii="Times New Roman" w:hAnsi="Times New Roman" w:cs="Times New Roman"/>
          <w:b/>
        </w:rPr>
        <w:tab/>
      </w:r>
      <w:r w:rsidRPr="0068733E">
        <w:rPr>
          <w:rFonts w:ascii="Times New Roman" w:hAnsi="Times New Roman" w:cs="Times New Roman"/>
        </w:rPr>
        <w:t>Section 43 of the Principal Act is amended by omitting from sub</w:t>
      </w:r>
      <w:r w:rsidR="00127453">
        <w:rPr>
          <w:rFonts w:ascii="Times New Roman" w:hAnsi="Times New Roman" w:cs="Times New Roman"/>
        </w:rPr>
        <w:t>-</w:t>
      </w:r>
      <w:r w:rsidRPr="0068733E">
        <w:rPr>
          <w:rFonts w:ascii="Times New Roman" w:hAnsi="Times New Roman" w:cs="Times New Roman"/>
        </w:rPr>
        <w:t xml:space="preserve">section (2.) the words </w:t>
      </w:r>
      <w:r>
        <w:rPr>
          <w:rFonts w:ascii="Times New Roman" w:hAnsi="Times New Roman" w:cs="Times New Roman"/>
        </w:rPr>
        <w:t>“</w:t>
      </w:r>
      <w:r w:rsidRPr="0068733E">
        <w:rPr>
          <w:rFonts w:ascii="Times New Roman" w:hAnsi="Times New Roman" w:cs="Times New Roman"/>
        </w:rPr>
        <w:t>His Majesty</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the Commonwealth</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Accounting officers to have right of appeal to the Governor-General.</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18.</w:t>
      </w:r>
      <w:r>
        <w:rPr>
          <w:rFonts w:ascii="Times New Roman" w:hAnsi="Times New Roman" w:cs="Times New Roman"/>
          <w:b/>
        </w:rPr>
        <w:tab/>
      </w:r>
      <w:r w:rsidRPr="0068733E">
        <w:rPr>
          <w:rFonts w:ascii="Times New Roman" w:hAnsi="Times New Roman" w:cs="Times New Roman"/>
        </w:rPr>
        <w:t>Section 44 of the Principal Act is amended by omitting from sub</w:t>
      </w:r>
      <w:r w:rsidR="00127453">
        <w:rPr>
          <w:rFonts w:ascii="Times New Roman" w:hAnsi="Times New Roman" w:cs="Times New Roman"/>
        </w:rPr>
        <w:t>-</w:t>
      </w:r>
      <w:r w:rsidRPr="0068733E">
        <w:rPr>
          <w:rFonts w:ascii="Times New Roman" w:hAnsi="Times New Roman" w:cs="Times New Roman"/>
        </w:rPr>
        <w:t xml:space="preserve">section (2.) the words </w:t>
      </w:r>
      <w:r>
        <w:rPr>
          <w:rFonts w:ascii="Times New Roman" w:hAnsi="Times New Roman" w:cs="Times New Roman"/>
        </w:rPr>
        <w:t>“</w:t>
      </w:r>
      <w:r w:rsidRPr="0068733E">
        <w:rPr>
          <w:rFonts w:ascii="Times New Roman" w:hAnsi="Times New Roman" w:cs="Times New Roman"/>
        </w:rPr>
        <w:t>His Majesty</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the Commonwealth</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Inspection and audit of books and accounts.</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19.</w:t>
      </w:r>
      <w:r>
        <w:rPr>
          <w:rFonts w:ascii="Times New Roman" w:hAnsi="Times New Roman" w:cs="Times New Roman"/>
          <w:b/>
        </w:rPr>
        <w:tab/>
      </w:r>
      <w:r w:rsidRPr="0068733E">
        <w:rPr>
          <w:rFonts w:ascii="Times New Roman" w:hAnsi="Times New Roman" w:cs="Times New Roman"/>
        </w:rPr>
        <w:t>Section 45 of the Principal Act is amended by omitting from sub</w:t>
      </w:r>
      <w:r w:rsidR="00127453">
        <w:rPr>
          <w:rFonts w:ascii="Times New Roman" w:hAnsi="Times New Roman" w:cs="Times New Roman"/>
        </w:rPr>
        <w:t>-</w:t>
      </w:r>
      <w:r w:rsidRPr="0068733E">
        <w:rPr>
          <w:rFonts w:ascii="Times New Roman" w:hAnsi="Times New Roman" w:cs="Times New Roman"/>
        </w:rPr>
        <w:t xml:space="preserve">section (1.) the words </w:t>
      </w:r>
      <w:r>
        <w:rPr>
          <w:rFonts w:ascii="Times New Roman" w:hAnsi="Times New Roman" w:cs="Times New Roman"/>
        </w:rPr>
        <w:t>“</w:t>
      </w:r>
      <w:r w:rsidR="007B0FA0">
        <w:rPr>
          <w:rFonts w:ascii="Times New Roman" w:hAnsi="Times New Roman" w:cs="Times New Roman"/>
        </w:rPr>
        <w:t>,</w:t>
      </w:r>
      <w:r w:rsidRPr="0068733E">
        <w:rPr>
          <w:rFonts w:ascii="Times New Roman" w:hAnsi="Times New Roman" w:cs="Times New Roman"/>
        </w:rPr>
        <w:t>and of any person charged with the custody or control of stores belonging to the Commonwealth</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No sum to be allowed without voucher unless by order.</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20.</w:t>
      </w:r>
      <w:r>
        <w:rPr>
          <w:rFonts w:ascii="Times New Roman" w:hAnsi="Times New Roman" w:cs="Times New Roman"/>
          <w:b/>
        </w:rPr>
        <w:tab/>
      </w:r>
      <w:r w:rsidRPr="0068733E">
        <w:rPr>
          <w:rFonts w:ascii="Times New Roman" w:hAnsi="Times New Roman" w:cs="Times New Roman"/>
        </w:rPr>
        <w:t xml:space="preserve">Section 46 of the Principal Act is amended by omitting the words </w:t>
      </w:r>
      <w:r>
        <w:rPr>
          <w:rFonts w:ascii="Times New Roman" w:hAnsi="Times New Roman" w:cs="Times New Roman"/>
        </w:rPr>
        <w:t>“</w:t>
      </w:r>
      <w:r w:rsidRPr="0068733E">
        <w:rPr>
          <w:rFonts w:ascii="Times New Roman" w:hAnsi="Times New Roman" w:cs="Times New Roman"/>
        </w:rPr>
        <w:t>His Majesty</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the Commonwealth</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Recovery of moneys disallowed by reason of absence or imperfection of vouchers.</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21.</w:t>
      </w:r>
      <w:r>
        <w:rPr>
          <w:rFonts w:ascii="Times New Roman" w:hAnsi="Times New Roman" w:cs="Times New Roman"/>
          <w:b/>
        </w:rPr>
        <w:tab/>
      </w:r>
      <w:r w:rsidRPr="0068733E">
        <w:rPr>
          <w:rFonts w:ascii="Times New Roman" w:hAnsi="Times New Roman" w:cs="Times New Roman"/>
        </w:rPr>
        <w:t xml:space="preserve">Section 48 of the Principal Act is amended by omitting from paragraph </w:t>
      </w:r>
      <w:r w:rsidRPr="00DA6409">
        <w:rPr>
          <w:rFonts w:ascii="Times New Roman" w:hAnsi="Times New Roman" w:cs="Times New Roman"/>
        </w:rPr>
        <w:t>(</w:t>
      </w:r>
      <w:r w:rsidRPr="0068733E">
        <w:rPr>
          <w:rFonts w:ascii="Times New Roman" w:hAnsi="Times New Roman" w:cs="Times New Roman"/>
          <w:i/>
        </w:rPr>
        <w:t>a</w:t>
      </w:r>
      <w:r w:rsidRPr="00DA640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(1.) the words </w:t>
      </w:r>
      <w:r>
        <w:rPr>
          <w:rFonts w:ascii="Times New Roman" w:hAnsi="Times New Roman" w:cs="Times New Roman"/>
        </w:rPr>
        <w:t>“</w:t>
      </w:r>
      <w:r w:rsidRPr="0068733E">
        <w:rPr>
          <w:rFonts w:ascii="Times New Roman" w:hAnsi="Times New Roman" w:cs="Times New Roman"/>
        </w:rPr>
        <w:t>His Majesty</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the Commonwealth</w:t>
      </w:r>
      <w:r>
        <w:rPr>
          <w:rFonts w:ascii="Times New Roman" w:hAnsi="Times New Roman" w:cs="Times New Roman"/>
        </w:rPr>
        <w:t>”</w:t>
      </w:r>
      <w:r w:rsidRPr="0068733E">
        <w:rPr>
          <w:rFonts w:ascii="Times New Roman" w:hAnsi="Times New Roman" w:cs="Times New Roman"/>
        </w:rPr>
        <w:t>.</w:t>
      </w:r>
    </w:p>
    <w:p w:rsidR="0006412A" w:rsidRPr="00DA6409" w:rsidRDefault="0006412A" w:rsidP="0006412A">
      <w:pPr>
        <w:spacing w:before="120" w:after="60" w:line="240" w:lineRule="auto"/>
        <w:jc w:val="both"/>
        <w:rPr>
          <w:rFonts w:ascii="Times New Roman" w:hAnsi="Times New Roman" w:cs="Times New Roman"/>
          <w:b/>
          <w:sz w:val="20"/>
        </w:rPr>
      </w:pPr>
      <w:r w:rsidRPr="00DA6409">
        <w:rPr>
          <w:rFonts w:ascii="Times New Roman" w:hAnsi="Times New Roman" w:cs="Times New Roman"/>
          <w:b/>
          <w:sz w:val="20"/>
        </w:rPr>
        <w:t>Auditor-General to audit and report.</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22.</w:t>
      </w:r>
      <w:r>
        <w:rPr>
          <w:rFonts w:ascii="Times New Roman" w:hAnsi="Times New Roman" w:cs="Times New Roman"/>
          <w:b/>
        </w:rPr>
        <w:tab/>
      </w:r>
      <w:r w:rsidRPr="0068733E">
        <w:rPr>
          <w:rFonts w:ascii="Times New Roman" w:hAnsi="Times New Roman" w:cs="Times New Roman"/>
        </w:rPr>
        <w:t>Section 51 of the Principal Act is amended—</w:t>
      </w:r>
    </w:p>
    <w:p w:rsidR="0006412A" w:rsidRPr="0068733E" w:rsidRDefault="0006412A" w:rsidP="0006412A">
      <w:pPr>
        <w:spacing w:after="0" w:line="240" w:lineRule="auto"/>
        <w:ind w:left="810" w:hanging="378"/>
        <w:jc w:val="both"/>
        <w:rPr>
          <w:rFonts w:ascii="Times New Roman" w:hAnsi="Times New Roman" w:cs="Times New Roman"/>
        </w:rPr>
      </w:pPr>
      <w:r w:rsidRPr="00DA6409">
        <w:rPr>
          <w:rFonts w:ascii="Times New Roman" w:hAnsi="Times New Roman" w:cs="Times New Roman"/>
        </w:rPr>
        <w:t>(</w:t>
      </w:r>
      <w:r w:rsidRPr="0068733E">
        <w:rPr>
          <w:rFonts w:ascii="Times New Roman" w:hAnsi="Times New Roman" w:cs="Times New Roman"/>
          <w:i/>
        </w:rPr>
        <w:t>a</w:t>
      </w:r>
      <w:r w:rsidRPr="00DA640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sub-section (1.) the words </w:t>
      </w:r>
      <w:r>
        <w:rPr>
          <w:rFonts w:ascii="Times New Roman" w:hAnsi="Times New Roman" w:cs="Times New Roman"/>
        </w:rPr>
        <w:t>“</w:t>
      </w:r>
      <w:r w:rsidRPr="0068733E">
        <w:rPr>
          <w:rFonts w:ascii="Times New Roman" w:hAnsi="Times New Roman" w:cs="Times New Roman"/>
        </w:rPr>
        <w:t>such statement</w:t>
      </w:r>
      <w:r>
        <w:rPr>
          <w:rFonts w:ascii="Times New Roman" w:hAnsi="Times New Roman" w:cs="Times New Roman"/>
        </w:rPr>
        <w:t>”</w:t>
      </w:r>
      <w:r w:rsidRPr="0068733E">
        <w:rPr>
          <w:rFonts w:ascii="Times New Roman" w:hAnsi="Times New Roman" w:cs="Times New Roman"/>
        </w:rPr>
        <w:t xml:space="preserve"> (first occurring) and inserting in their stead the words </w:t>
      </w:r>
      <w:r>
        <w:rPr>
          <w:rFonts w:ascii="Times New Roman" w:hAnsi="Times New Roman" w:cs="Times New Roman"/>
        </w:rPr>
        <w:t>“</w:t>
      </w:r>
      <w:r w:rsidRPr="0068733E">
        <w:rPr>
          <w:rFonts w:ascii="Times New Roman" w:hAnsi="Times New Roman" w:cs="Times New Roman"/>
        </w:rPr>
        <w:t>a statement transmitted to him under section fifty of this Act</w:t>
      </w:r>
      <w:r>
        <w:rPr>
          <w:rFonts w:ascii="Times New Roman" w:hAnsi="Times New Roman" w:cs="Times New Roman"/>
        </w:rPr>
        <w:t>”</w:t>
      </w:r>
      <w:r w:rsidRPr="0068733E">
        <w:rPr>
          <w:rFonts w:ascii="Times New Roman" w:hAnsi="Times New Roman" w:cs="Times New Roman"/>
        </w:rPr>
        <w:t>; and</w:t>
      </w:r>
    </w:p>
    <w:p w:rsidR="0006412A" w:rsidRPr="0068733E" w:rsidRDefault="0006412A" w:rsidP="0006412A">
      <w:pPr>
        <w:spacing w:after="0" w:line="240" w:lineRule="auto"/>
        <w:ind w:left="810" w:hanging="378"/>
        <w:jc w:val="both"/>
        <w:rPr>
          <w:rFonts w:ascii="Times New Roman" w:hAnsi="Times New Roman" w:cs="Times New Roman"/>
        </w:rPr>
      </w:pPr>
      <w:r w:rsidRPr="00DA6409">
        <w:rPr>
          <w:rFonts w:ascii="Times New Roman" w:hAnsi="Times New Roman" w:cs="Times New Roman"/>
        </w:rPr>
        <w:t>(</w:t>
      </w:r>
      <w:r w:rsidRPr="0068733E">
        <w:rPr>
          <w:rFonts w:ascii="Times New Roman" w:hAnsi="Times New Roman" w:cs="Times New Roman"/>
          <w:i/>
        </w:rPr>
        <w:t>b</w:t>
      </w:r>
      <w:r w:rsidRPr="00DA640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paragraph </w:t>
      </w:r>
      <w:r w:rsidRPr="00DA6409">
        <w:rPr>
          <w:rFonts w:ascii="Times New Roman" w:hAnsi="Times New Roman" w:cs="Times New Roman"/>
        </w:rPr>
        <w:t>(</w:t>
      </w:r>
      <w:r w:rsidRPr="0068733E">
        <w:rPr>
          <w:rFonts w:ascii="Times New Roman" w:hAnsi="Times New Roman" w:cs="Times New Roman"/>
          <w:i/>
        </w:rPr>
        <w:t>d</w:t>
      </w:r>
      <w:r w:rsidRPr="00DA640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(1.) the words </w:t>
      </w:r>
      <w:r>
        <w:rPr>
          <w:rFonts w:ascii="Times New Roman" w:hAnsi="Times New Roman" w:cs="Times New Roman"/>
        </w:rPr>
        <w:t>“</w:t>
      </w:r>
      <w:r w:rsidRPr="0068733E">
        <w:rPr>
          <w:rFonts w:ascii="Times New Roman" w:hAnsi="Times New Roman" w:cs="Times New Roman"/>
        </w:rPr>
        <w:t>Two hundred dollars</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One thousand dollars</w:t>
      </w:r>
      <w:r>
        <w:rPr>
          <w:rFonts w:ascii="Times New Roman" w:hAnsi="Times New Roman" w:cs="Times New Roman"/>
        </w:rPr>
        <w:t>”</w:t>
      </w:r>
      <w:r w:rsidRPr="0068733E">
        <w:rPr>
          <w:rFonts w:ascii="Times New Roman" w:hAnsi="Times New Roman" w:cs="Times New Roman"/>
        </w:rPr>
        <w:t>.</w:t>
      </w:r>
    </w:p>
    <w:p w:rsidR="0006412A" w:rsidRPr="00415CD5" w:rsidRDefault="0006412A" w:rsidP="0006412A">
      <w:pPr>
        <w:spacing w:before="120" w:after="60" w:line="240" w:lineRule="auto"/>
        <w:jc w:val="both"/>
        <w:rPr>
          <w:rFonts w:ascii="Times New Roman" w:hAnsi="Times New Roman" w:cs="Times New Roman"/>
          <w:b/>
          <w:sz w:val="20"/>
        </w:rPr>
      </w:pPr>
      <w:r w:rsidRPr="00415CD5">
        <w:rPr>
          <w:rFonts w:ascii="Times New Roman" w:hAnsi="Times New Roman" w:cs="Times New Roman"/>
          <w:b/>
          <w:sz w:val="20"/>
        </w:rPr>
        <w:t>Certain orders and legal opinions to be annexed to Auditor-General’s report.</w:t>
      </w:r>
    </w:p>
    <w:p w:rsidR="0006412A" w:rsidRPr="0068733E" w:rsidRDefault="0006412A" w:rsidP="0006412A">
      <w:pPr>
        <w:spacing w:after="0" w:line="240" w:lineRule="auto"/>
        <w:ind w:firstLine="288"/>
        <w:jc w:val="both"/>
        <w:rPr>
          <w:rFonts w:ascii="Times New Roman" w:hAnsi="Times New Roman" w:cs="Times New Roman"/>
        </w:rPr>
      </w:pPr>
      <w:r w:rsidRPr="0068733E">
        <w:rPr>
          <w:rFonts w:ascii="Times New Roman" w:hAnsi="Times New Roman" w:cs="Times New Roman"/>
          <w:b/>
        </w:rPr>
        <w:t>23.</w:t>
      </w:r>
      <w:r>
        <w:rPr>
          <w:rFonts w:ascii="Times New Roman" w:hAnsi="Times New Roman" w:cs="Times New Roman"/>
          <w:b/>
        </w:rPr>
        <w:tab/>
      </w:r>
      <w:r w:rsidRPr="0068733E">
        <w:rPr>
          <w:rFonts w:ascii="Times New Roman" w:hAnsi="Times New Roman" w:cs="Times New Roman"/>
        </w:rPr>
        <w:t xml:space="preserve">Section 52 of the Principal Act is amended by omitting from paragraph </w:t>
      </w:r>
      <w:r w:rsidRPr="002F299D">
        <w:rPr>
          <w:rFonts w:ascii="Times New Roman" w:hAnsi="Times New Roman" w:cs="Times New Roman"/>
        </w:rPr>
        <w:t>(</w:t>
      </w:r>
      <w:r w:rsidRPr="0068733E">
        <w:rPr>
          <w:rFonts w:ascii="Times New Roman" w:hAnsi="Times New Roman" w:cs="Times New Roman"/>
          <w:i/>
        </w:rPr>
        <w:t>a</w:t>
      </w:r>
      <w:r w:rsidRPr="002F299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the words </w:t>
      </w:r>
      <w:r>
        <w:rPr>
          <w:rFonts w:ascii="Times New Roman" w:hAnsi="Times New Roman" w:cs="Times New Roman"/>
        </w:rPr>
        <w:t>“</w:t>
      </w:r>
      <w:r w:rsidRPr="0068733E">
        <w:rPr>
          <w:rFonts w:ascii="Times New Roman" w:hAnsi="Times New Roman" w:cs="Times New Roman"/>
        </w:rPr>
        <w:t>Order in Council</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order under sub-section (1.) of section thirty-seven of this Act</w:t>
      </w:r>
    </w:p>
    <w:p w:rsidR="0006412A" w:rsidRPr="00415CD5" w:rsidRDefault="0006412A" w:rsidP="0006412A">
      <w:pPr>
        <w:spacing w:before="120" w:after="60" w:line="240" w:lineRule="auto"/>
        <w:jc w:val="both"/>
        <w:rPr>
          <w:rFonts w:ascii="Times New Roman" w:hAnsi="Times New Roman" w:cs="Times New Roman"/>
          <w:b/>
          <w:sz w:val="20"/>
        </w:rPr>
      </w:pPr>
      <w:r w:rsidRPr="00415CD5">
        <w:rPr>
          <w:rFonts w:ascii="Times New Roman" w:hAnsi="Times New Roman" w:cs="Times New Roman"/>
          <w:b/>
          <w:sz w:val="20"/>
        </w:rPr>
        <w:t>Separate account to be kept of Loan Fund.</w:t>
      </w:r>
    </w:p>
    <w:p w:rsidR="0006412A" w:rsidRPr="0068733E" w:rsidRDefault="0006412A" w:rsidP="003E6C2A">
      <w:pPr>
        <w:spacing w:after="0" w:line="240" w:lineRule="auto"/>
        <w:ind w:firstLine="288"/>
        <w:jc w:val="both"/>
        <w:rPr>
          <w:rFonts w:ascii="Times New Roman" w:hAnsi="Times New Roman" w:cs="Times New Roman"/>
        </w:rPr>
      </w:pPr>
      <w:r w:rsidRPr="0068733E">
        <w:rPr>
          <w:rFonts w:ascii="Times New Roman" w:hAnsi="Times New Roman" w:cs="Times New Roman"/>
          <w:b/>
        </w:rPr>
        <w:t>24.</w:t>
      </w:r>
      <w:r>
        <w:rPr>
          <w:rFonts w:ascii="Times New Roman" w:hAnsi="Times New Roman" w:cs="Times New Roman"/>
          <w:b/>
        </w:rPr>
        <w:tab/>
      </w:r>
      <w:r w:rsidRPr="0068733E">
        <w:rPr>
          <w:rFonts w:ascii="Times New Roman" w:hAnsi="Times New Roman" w:cs="Times New Roman"/>
        </w:rPr>
        <w:t>Section 55 of the Principal Act is amended by omitting from sub</w:t>
      </w:r>
      <w:r w:rsidR="00127453">
        <w:rPr>
          <w:rFonts w:ascii="Times New Roman" w:hAnsi="Times New Roman" w:cs="Times New Roman"/>
        </w:rPr>
        <w:t>-</w:t>
      </w:r>
      <w:r w:rsidRPr="0068733E">
        <w:rPr>
          <w:rFonts w:ascii="Times New Roman" w:hAnsi="Times New Roman" w:cs="Times New Roman"/>
        </w:rPr>
        <w:t xml:space="preserve">section (2.) the words </w:t>
      </w:r>
      <w:r>
        <w:rPr>
          <w:rFonts w:ascii="Times New Roman" w:hAnsi="Times New Roman" w:cs="Times New Roman"/>
        </w:rPr>
        <w:t>“</w:t>
      </w:r>
      <w:r w:rsidRPr="0068733E">
        <w:rPr>
          <w:rFonts w:ascii="Times New Roman" w:hAnsi="Times New Roman" w:cs="Times New Roman"/>
        </w:rPr>
        <w:t>Loan Acts</w:t>
      </w:r>
      <w:r>
        <w:rPr>
          <w:rFonts w:ascii="Times New Roman" w:hAnsi="Times New Roman" w:cs="Times New Roman"/>
        </w:rPr>
        <w:t>”</w:t>
      </w:r>
      <w:r w:rsidRPr="0068733E">
        <w:rPr>
          <w:rFonts w:ascii="Times New Roman" w:hAnsi="Times New Roman" w:cs="Times New Roman"/>
        </w:rPr>
        <w:t xml:space="preserve"> and inserting in their stead the word </w:t>
      </w:r>
      <w:r>
        <w:rPr>
          <w:rFonts w:ascii="Times New Roman" w:hAnsi="Times New Roman" w:cs="Times New Roman"/>
        </w:rPr>
        <w:t>“</w:t>
      </w:r>
      <w:r w:rsidRPr="0068733E">
        <w:rPr>
          <w:rFonts w:ascii="Times New Roman" w:hAnsi="Times New Roman" w:cs="Times New Roman"/>
        </w:rPr>
        <w:t>Acts</w:t>
      </w:r>
      <w:r>
        <w:rPr>
          <w:rFonts w:ascii="Times New Roman" w:hAnsi="Times New Roman" w:cs="Times New Roman"/>
        </w:rPr>
        <w:t>”</w:t>
      </w:r>
      <w:r w:rsidRPr="0068733E">
        <w:rPr>
          <w:rFonts w:ascii="Times New Roman" w:hAnsi="Times New Roman" w:cs="Times New Roman"/>
        </w:rPr>
        <w:t>.</w:t>
      </w:r>
      <w:r>
        <w:rPr>
          <w:rFonts w:ascii="Times New Roman" w:hAnsi="Times New Roman" w:cs="Times New Roman"/>
        </w:rPr>
        <w:br w:type="page"/>
      </w:r>
    </w:p>
    <w:p w:rsidR="0006412A" w:rsidRPr="00251BE8" w:rsidRDefault="0006412A" w:rsidP="00CE73E1">
      <w:pPr>
        <w:spacing w:before="120" w:after="60" w:line="240" w:lineRule="auto"/>
        <w:jc w:val="both"/>
        <w:rPr>
          <w:rFonts w:ascii="Times New Roman" w:hAnsi="Times New Roman" w:cs="Times New Roman"/>
          <w:b/>
          <w:sz w:val="20"/>
        </w:rPr>
      </w:pPr>
      <w:r w:rsidRPr="00251BE8">
        <w:rPr>
          <w:rFonts w:ascii="Times New Roman" w:hAnsi="Times New Roman" w:cs="Times New Roman"/>
          <w:b/>
          <w:sz w:val="20"/>
        </w:rPr>
        <w:lastRenderedPageBreak/>
        <w:t>Provisions of Act to apply in relation to Trust Fund.</w:t>
      </w:r>
    </w:p>
    <w:p w:rsidR="0006412A" w:rsidRPr="0068733E" w:rsidRDefault="0006412A" w:rsidP="00CE73E1">
      <w:pPr>
        <w:spacing w:after="0" w:line="240" w:lineRule="auto"/>
        <w:ind w:firstLine="288"/>
        <w:jc w:val="both"/>
        <w:rPr>
          <w:rFonts w:ascii="Times New Roman" w:hAnsi="Times New Roman" w:cs="Times New Roman"/>
        </w:rPr>
      </w:pPr>
      <w:r w:rsidRPr="0068733E">
        <w:rPr>
          <w:rFonts w:ascii="Times New Roman" w:hAnsi="Times New Roman" w:cs="Times New Roman"/>
          <w:b/>
        </w:rPr>
        <w:t>25.</w:t>
      </w:r>
      <w:r>
        <w:rPr>
          <w:rFonts w:ascii="Times New Roman" w:hAnsi="Times New Roman" w:cs="Times New Roman"/>
          <w:b/>
        </w:rPr>
        <w:tab/>
      </w:r>
      <w:r w:rsidRPr="0068733E">
        <w:rPr>
          <w:rFonts w:ascii="Times New Roman" w:hAnsi="Times New Roman" w:cs="Times New Roman"/>
        </w:rPr>
        <w:t>Section 62 of the Principal Act is amended by inserting after sub</w:t>
      </w:r>
      <w:r w:rsidR="00127453">
        <w:rPr>
          <w:rFonts w:ascii="Times New Roman" w:hAnsi="Times New Roman" w:cs="Times New Roman"/>
        </w:rPr>
        <w:t>-</w:t>
      </w:r>
      <w:r w:rsidRPr="0068733E">
        <w:rPr>
          <w:rFonts w:ascii="Times New Roman" w:hAnsi="Times New Roman" w:cs="Times New Roman"/>
        </w:rPr>
        <w:t>section (1.) the following sub-section:—</w:t>
      </w:r>
    </w:p>
    <w:p w:rsidR="0006412A" w:rsidRPr="0068733E" w:rsidRDefault="0006412A" w:rsidP="00CE73E1">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w:t>
      </w:r>
      <w:r w:rsidRPr="002637A8">
        <w:rPr>
          <w:rFonts w:ascii="Times New Roman" w:hAnsi="Times New Roman" w:cs="Times New Roman"/>
          <w:smallCaps/>
        </w:rPr>
        <w:t>a</w:t>
      </w:r>
      <w:r w:rsidRPr="0068733E">
        <w:rPr>
          <w:rFonts w:ascii="Times New Roman" w:hAnsi="Times New Roman" w:cs="Times New Roman"/>
        </w:rPr>
        <w:t>.)</w:t>
      </w:r>
      <w:r>
        <w:rPr>
          <w:rFonts w:ascii="Times New Roman" w:hAnsi="Times New Roman" w:cs="Times New Roman"/>
        </w:rPr>
        <w:tab/>
      </w:r>
      <w:r w:rsidRPr="0068733E">
        <w:rPr>
          <w:rFonts w:ascii="Times New Roman" w:hAnsi="Times New Roman" w:cs="Times New Roman"/>
        </w:rPr>
        <w:t>The last preceding sub-section has effect subject to section thirty-three</w:t>
      </w:r>
      <w:r w:rsidRPr="003E6C2A">
        <w:rPr>
          <w:rFonts w:ascii="Times New Roman" w:hAnsi="Times New Roman" w:cs="Times New Roman"/>
        </w:rPr>
        <w:t xml:space="preserve"> </w:t>
      </w:r>
      <w:r w:rsidRPr="003E6C2A">
        <w:rPr>
          <w:rFonts w:ascii="Times New Roman" w:hAnsi="Times New Roman" w:cs="Times New Roman"/>
          <w:smallCaps/>
        </w:rPr>
        <w:t xml:space="preserve">b </w:t>
      </w:r>
      <w:r w:rsidRPr="003E6C2A">
        <w:rPr>
          <w:rFonts w:ascii="Times New Roman" w:hAnsi="Times New Roman" w:cs="Times New Roman"/>
        </w:rPr>
        <w:t>o</w:t>
      </w:r>
      <w:r w:rsidRPr="0068733E">
        <w:rPr>
          <w:rFonts w:ascii="Times New Roman" w:hAnsi="Times New Roman" w:cs="Times New Roman"/>
        </w:rPr>
        <w:t>f this Act.</w:t>
      </w:r>
      <w:r>
        <w:rPr>
          <w:rFonts w:ascii="Times New Roman" w:hAnsi="Times New Roman" w:cs="Times New Roman"/>
        </w:rPr>
        <w:t>”</w:t>
      </w:r>
      <w:r w:rsidRPr="0068733E">
        <w:rPr>
          <w:rFonts w:ascii="Times New Roman" w:hAnsi="Times New Roman" w:cs="Times New Roman"/>
        </w:rPr>
        <w:t>.</w:t>
      </w:r>
    </w:p>
    <w:p w:rsidR="0006412A" w:rsidRPr="00251BE8" w:rsidRDefault="0006412A" w:rsidP="00CE73E1">
      <w:pPr>
        <w:spacing w:before="120" w:after="60" w:line="240" w:lineRule="auto"/>
        <w:jc w:val="both"/>
        <w:rPr>
          <w:rFonts w:ascii="Times New Roman" w:hAnsi="Times New Roman" w:cs="Times New Roman"/>
          <w:b/>
          <w:sz w:val="20"/>
        </w:rPr>
      </w:pPr>
      <w:r w:rsidRPr="00251BE8">
        <w:rPr>
          <w:rFonts w:ascii="Times New Roman" w:hAnsi="Times New Roman" w:cs="Times New Roman"/>
          <w:b/>
          <w:sz w:val="20"/>
        </w:rPr>
        <w:t>Trust Accounts.</w:t>
      </w:r>
    </w:p>
    <w:p w:rsidR="0006412A" w:rsidRPr="0068733E" w:rsidRDefault="0006412A" w:rsidP="00CE73E1">
      <w:pPr>
        <w:spacing w:after="0" w:line="240" w:lineRule="auto"/>
        <w:ind w:firstLine="288"/>
        <w:jc w:val="both"/>
        <w:rPr>
          <w:rFonts w:ascii="Times New Roman" w:hAnsi="Times New Roman" w:cs="Times New Roman"/>
        </w:rPr>
      </w:pPr>
      <w:r w:rsidRPr="0068733E">
        <w:rPr>
          <w:rFonts w:ascii="Times New Roman" w:hAnsi="Times New Roman" w:cs="Times New Roman"/>
          <w:b/>
        </w:rPr>
        <w:t>26.</w:t>
      </w:r>
      <w:r>
        <w:rPr>
          <w:rFonts w:ascii="Times New Roman" w:hAnsi="Times New Roman" w:cs="Times New Roman"/>
        </w:rPr>
        <w:tab/>
      </w:r>
      <w:r w:rsidRPr="0068733E">
        <w:rPr>
          <w:rFonts w:ascii="Times New Roman" w:hAnsi="Times New Roman" w:cs="Times New Roman"/>
        </w:rPr>
        <w:t>Section 62</w:t>
      </w:r>
      <w:r w:rsidRPr="0068733E">
        <w:rPr>
          <w:rFonts w:ascii="Times New Roman" w:hAnsi="Times New Roman" w:cs="Times New Roman"/>
          <w:smallCaps/>
        </w:rPr>
        <w:t xml:space="preserve">a </w:t>
      </w:r>
      <w:r w:rsidRPr="0068733E">
        <w:rPr>
          <w:rFonts w:ascii="Times New Roman" w:hAnsi="Times New Roman" w:cs="Times New Roman"/>
        </w:rPr>
        <w:t xml:space="preserve">of the Principal Act is amended by omitting from paragraph </w:t>
      </w:r>
      <w:r w:rsidRPr="002F299D">
        <w:rPr>
          <w:rFonts w:ascii="Times New Roman" w:hAnsi="Times New Roman" w:cs="Times New Roman"/>
        </w:rPr>
        <w:t>(</w:t>
      </w:r>
      <w:r w:rsidRPr="0068733E">
        <w:rPr>
          <w:rFonts w:ascii="Times New Roman" w:hAnsi="Times New Roman" w:cs="Times New Roman"/>
          <w:i/>
        </w:rPr>
        <w:t>b</w:t>
      </w:r>
      <w:r w:rsidRPr="002F299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(5.) the word </w:t>
      </w:r>
      <w:r>
        <w:rPr>
          <w:rFonts w:ascii="Times New Roman" w:hAnsi="Times New Roman" w:cs="Times New Roman"/>
        </w:rPr>
        <w:t>“</w:t>
      </w:r>
      <w:r w:rsidRPr="0068733E">
        <w:rPr>
          <w:rFonts w:ascii="Times New Roman" w:hAnsi="Times New Roman" w:cs="Times New Roman"/>
        </w:rPr>
        <w:t>Commonwealth</w:t>
      </w:r>
      <w:r>
        <w:rPr>
          <w:rFonts w:ascii="Times New Roman" w:hAnsi="Times New Roman" w:cs="Times New Roman"/>
        </w:rPr>
        <w:t>”</w:t>
      </w:r>
      <w:r w:rsidRPr="0068733E">
        <w:rPr>
          <w:rFonts w:ascii="Times New Roman" w:hAnsi="Times New Roman" w:cs="Times New Roman"/>
        </w:rPr>
        <w:t>.</w:t>
      </w:r>
    </w:p>
    <w:p w:rsidR="0006412A" w:rsidRPr="0068733E" w:rsidRDefault="0006412A" w:rsidP="00CE73E1">
      <w:pPr>
        <w:spacing w:before="120" w:after="0" w:line="240" w:lineRule="auto"/>
        <w:ind w:firstLine="288"/>
        <w:jc w:val="both"/>
        <w:rPr>
          <w:rFonts w:ascii="Times New Roman" w:hAnsi="Times New Roman" w:cs="Times New Roman"/>
        </w:rPr>
      </w:pPr>
      <w:r w:rsidRPr="0068733E">
        <w:rPr>
          <w:rFonts w:ascii="Times New Roman" w:hAnsi="Times New Roman" w:cs="Times New Roman"/>
          <w:b/>
        </w:rPr>
        <w:t>27.</w:t>
      </w:r>
      <w:r>
        <w:rPr>
          <w:rFonts w:ascii="Times New Roman" w:hAnsi="Times New Roman" w:cs="Times New Roman"/>
        </w:rPr>
        <w:tab/>
      </w:r>
      <w:r w:rsidRPr="0068733E">
        <w:rPr>
          <w:rFonts w:ascii="Times New Roman" w:hAnsi="Times New Roman" w:cs="Times New Roman"/>
        </w:rPr>
        <w:t>Section 64 of the Principal Act is repealed and the following section inserted in its stead:—</w:t>
      </w:r>
    </w:p>
    <w:p w:rsidR="0006412A" w:rsidRPr="00251BE8" w:rsidRDefault="0006412A" w:rsidP="00CE73E1">
      <w:pPr>
        <w:spacing w:before="120" w:after="60" w:line="240" w:lineRule="auto"/>
        <w:jc w:val="both"/>
        <w:rPr>
          <w:rFonts w:ascii="Times New Roman" w:hAnsi="Times New Roman" w:cs="Times New Roman"/>
          <w:b/>
          <w:sz w:val="20"/>
        </w:rPr>
      </w:pPr>
      <w:r w:rsidRPr="00251BE8">
        <w:rPr>
          <w:rFonts w:ascii="Times New Roman" w:hAnsi="Times New Roman" w:cs="Times New Roman"/>
          <w:b/>
          <w:sz w:val="20"/>
        </w:rPr>
        <w:t>Misappropriation of public moneys or stores.</w:t>
      </w:r>
    </w:p>
    <w:p w:rsidR="0006412A" w:rsidRPr="0068733E" w:rsidRDefault="0006412A" w:rsidP="00CE73E1">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64.—(1.)</w:t>
      </w:r>
      <w:r>
        <w:rPr>
          <w:rFonts w:ascii="Times New Roman" w:hAnsi="Times New Roman" w:cs="Times New Roman"/>
        </w:rPr>
        <w:tab/>
      </w:r>
      <w:r w:rsidRPr="0068733E">
        <w:rPr>
          <w:rFonts w:ascii="Times New Roman" w:hAnsi="Times New Roman" w:cs="Times New Roman"/>
        </w:rPr>
        <w:t>An accounting officer shall not—</w:t>
      </w:r>
    </w:p>
    <w:p w:rsidR="0006412A" w:rsidRPr="0068733E" w:rsidRDefault="0006412A" w:rsidP="00CE73E1">
      <w:pPr>
        <w:spacing w:after="0" w:line="240" w:lineRule="auto"/>
        <w:ind w:left="810" w:hanging="378"/>
        <w:jc w:val="both"/>
        <w:rPr>
          <w:rFonts w:ascii="Times New Roman" w:hAnsi="Times New Roman" w:cs="Times New Roman"/>
        </w:rPr>
      </w:pPr>
      <w:r w:rsidRPr="00C92980">
        <w:rPr>
          <w:rFonts w:ascii="Times New Roman" w:hAnsi="Times New Roman" w:cs="Times New Roman"/>
        </w:rPr>
        <w:t>(</w:t>
      </w:r>
      <w:r w:rsidRPr="0068733E">
        <w:rPr>
          <w:rFonts w:ascii="Times New Roman" w:hAnsi="Times New Roman" w:cs="Times New Roman"/>
          <w:i/>
        </w:rPr>
        <w:t>a</w:t>
      </w:r>
      <w:r w:rsidRPr="00C9298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misapply, improperly dispose of, or improperly use, any public moneys or any stores; or</w:t>
      </w:r>
    </w:p>
    <w:p w:rsidR="0006412A" w:rsidRPr="0068733E" w:rsidRDefault="0006412A" w:rsidP="00CE73E1">
      <w:pPr>
        <w:spacing w:after="0" w:line="240" w:lineRule="auto"/>
        <w:ind w:left="810" w:hanging="378"/>
        <w:jc w:val="both"/>
        <w:rPr>
          <w:rFonts w:ascii="Times New Roman" w:hAnsi="Times New Roman" w:cs="Times New Roman"/>
        </w:rPr>
      </w:pPr>
      <w:r w:rsidRPr="00C92980">
        <w:rPr>
          <w:rFonts w:ascii="Times New Roman" w:hAnsi="Times New Roman" w:cs="Times New Roman"/>
        </w:rPr>
        <w:t>(</w:t>
      </w:r>
      <w:r w:rsidRPr="0068733E">
        <w:rPr>
          <w:rFonts w:ascii="Times New Roman" w:hAnsi="Times New Roman" w:cs="Times New Roman"/>
          <w:i/>
        </w:rPr>
        <w:t>b</w:t>
      </w:r>
      <w:r w:rsidRPr="00C9298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pay any public moneys into his own private account at any bank.</w:t>
      </w:r>
    </w:p>
    <w:p w:rsidR="0006412A" w:rsidRPr="0068733E" w:rsidRDefault="0006412A" w:rsidP="00CE73E1">
      <w:pPr>
        <w:tabs>
          <w:tab w:val="left" w:pos="810"/>
        </w:tabs>
        <w:spacing w:before="60" w:after="0" w:line="240" w:lineRule="auto"/>
        <w:ind w:firstLine="288"/>
        <w:jc w:val="both"/>
        <w:rPr>
          <w:rFonts w:ascii="Times New Roman" w:hAnsi="Times New Roman" w:cs="Times New Roman"/>
        </w:rPr>
      </w:pPr>
      <w:r w:rsidRPr="0068733E">
        <w:rPr>
          <w:rFonts w:ascii="Times New Roman" w:hAnsi="Times New Roman" w:cs="Times New Roman"/>
        </w:rPr>
        <w:t>Penalty: Imprisonment for seven years.</w:t>
      </w:r>
    </w:p>
    <w:p w:rsidR="0006412A" w:rsidRPr="0068733E" w:rsidRDefault="0006412A" w:rsidP="00CE73E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An accounting officer shall not wilfully and unlawfully damage or destroy any stores.</w:t>
      </w:r>
    </w:p>
    <w:p w:rsidR="0006412A" w:rsidRPr="0068733E" w:rsidRDefault="0006412A" w:rsidP="00CE73E1">
      <w:pPr>
        <w:tabs>
          <w:tab w:val="left" w:pos="810"/>
        </w:tabs>
        <w:spacing w:before="60" w:after="0" w:line="240" w:lineRule="auto"/>
        <w:ind w:firstLine="288"/>
        <w:jc w:val="both"/>
        <w:rPr>
          <w:rFonts w:ascii="Times New Roman" w:hAnsi="Times New Roman" w:cs="Times New Roman"/>
        </w:rPr>
      </w:pPr>
      <w:r w:rsidRPr="0068733E">
        <w:rPr>
          <w:rFonts w:ascii="Times New Roman" w:hAnsi="Times New Roman" w:cs="Times New Roman"/>
        </w:rPr>
        <w:t>Penalty: Imprisonment for two years.</w:t>
      </w:r>
    </w:p>
    <w:p w:rsidR="0006412A" w:rsidRPr="0068733E" w:rsidRDefault="0006412A" w:rsidP="00CE73E1">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Pr>
          <w:rFonts w:ascii="Times New Roman" w:hAnsi="Times New Roman" w:cs="Times New Roman"/>
        </w:rPr>
        <w:tab/>
      </w:r>
      <w:r w:rsidRPr="0068733E">
        <w:rPr>
          <w:rFonts w:ascii="Times New Roman" w:hAnsi="Times New Roman" w:cs="Times New Roman"/>
        </w:rPr>
        <w:t xml:space="preserve">In a prosecution for an offence against paragraph </w:t>
      </w:r>
      <w:r w:rsidRPr="002F299D">
        <w:rPr>
          <w:rFonts w:ascii="Times New Roman" w:hAnsi="Times New Roman" w:cs="Times New Roman"/>
        </w:rPr>
        <w:t>(</w:t>
      </w:r>
      <w:r w:rsidRPr="0068733E">
        <w:rPr>
          <w:rFonts w:ascii="Times New Roman" w:hAnsi="Times New Roman" w:cs="Times New Roman"/>
          <w:i/>
        </w:rPr>
        <w:t>a</w:t>
      </w:r>
      <w:r w:rsidRPr="002F299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w:t>
      </w:r>
      <w:r w:rsidR="00127453">
        <w:rPr>
          <w:rFonts w:ascii="Times New Roman" w:hAnsi="Times New Roman" w:cs="Times New Roman"/>
        </w:rPr>
        <w:t>-</w:t>
      </w:r>
      <w:r w:rsidRPr="0068733E">
        <w:rPr>
          <w:rFonts w:ascii="Times New Roman" w:hAnsi="Times New Roman" w:cs="Times New Roman"/>
        </w:rPr>
        <w:t>section (1.) of this section, it is not necessary to prove the misapplication, improper disposal or improper use of any specific sum of money or stores if there is proof of a general deficiency on the examination of the books of account or entries kept or made by the defendant or otherwise and the court or jury is satisfied that the defendant misapplied, improperly disposed of or improperly used all or any of the deficient moneys or all or any of the deficient stores.</w:t>
      </w:r>
      <w:r>
        <w:rPr>
          <w:rFonts w:ascii="Times New Roman" w:hAnsi="Times New Roman" w:cs="Times New Roman"/>
        </w:rPr>
        <w:t>”</w:t>
      </w:r>
      <w:r w:rsidRPr="0068733E">
        <w:rPr>
          <w:rFonts w:ascii="Times New Roman" w:hAnsi="Times New Roman" w:cs="Times New Roman"/>
        </w:rPr>
        <w:t>.</w:t>
      </w:r>
    </w:p>
    <w:p w:rsidR="0006412A" w:rsidRPr="00C92980" w:rsidRDefault="0006412A" w:rsidP="00CE73E1">
      <w:pPr>
        <w:spacing w:before="120" w:after="60" w:line="240" w:lineRule="auto"/>
        <w:jc w:val="both"/>
        <w:rPr>
          <w:rFonts w:ascii="Times New Roman" w:hAnsi="Times New Roman" w:cs="Times New Roman"/>
          <w:b/>
          <w:sz w:val="20"/>
        </w:rPr>
      </w:pPr>
      <w:r w:rsidRPr="00C92980">
        <w:rPr>
          <w:rFonts w:ascii="Times New Roman" w:hAnsi="Times New Roman" w:cs="Times New Roman"/>
          <w:b/>
          <w:sz w:val="20"/>
        </w:rPr>
        <w:t>Forging or uttering documents.</w:t>
      </w:r>
    </w:p>
    <w:p w:rsidR="0006412A" w:rsidRPr="0068733E" w:rsidRDefault="0006412A" w:rsidP="00CE73E1">
      <w:pPr>
        <w:spacing w:after="0" w:line="240" w:lineRule="auto"/>
        <w:ind w:firstLine="288"/>
        <w:jc w:val="both"/>
        <w:rPr>
          <w:rFonts w:ascii="Times New Roman" w:hAnsi="Times New Roman" w:cs="Times New Roman"/>
        </w:rPr>
      </w:pPr>
      <w:r w:rsidRPr="0068733E">
        <w:rPr>
          <w:rFonts w:ascii="Times New Roman" w:hAnsi="Times New Roman" w:cs="Times New Roman"/>
          <w:b/>
        </w:rPr>
        <w:t>28.</w:t>
      </w:r>
      <w:r>
        <w:rPr>
          <w:rFonts w:ascii="Times New Roman" w:hAnsi="Times New Roman" w:cs="Times New Roman"/>
          <w:b/>
        </w:rPr>
        <w:tab/>
      </w:r>
      <w:r w:rsidRPr="0068733E">
        <w:rPr>
          <w:rFonts w:ascii="Times New Roman" w:hAnsi="Times New Roman" w:cs="Times New Roman"/>
        </w:rPr>
        <w:t>Section 65 of the Principal Act is amended—</w:t>
      </w:r>
    </w:p>
    <w:p w:rsidR="0006412A" w:rsidRPr="0068733E" w:rsidRDefault="0006412A" w:rsidP="00CE73E1">
      <w:pPr>
        <w:spacing w:after="0" w:line="240" w:lineRule="auto"/>
        <w:ind w:left="810" w:hanging="378"/>
        <w:jc w:val="both"/>
        <w:rPr>
          <w:rFonts w:ascii="Times New Roman" w:hAnsi="Times New Roman" w:cs="Times New Roman"/>
        </w:rPr>
      </w:pPr>
      <w:r w:rsidRPr="00C92980">
        <w:rPr>
          <w:rFonts w:ascii="Times New Roman" w:hAnsi="Times New Roman" w:cs="Times New Roman"/>
        </w:rPr>
        <w:t>(</w:t>
      </w:r>
      <w:r w:rsidRPr="0068733E">
        <w:rPr>
          <w:rFonts w:ascii="Times New Roman" w:hAnsi="Times New Roman" w:cs="Times New Roman"/>
          <w:i/>
        </w:rPr>
        <w:t>a</w:t>
      </w:r>
      <w:r w:rsidRPr="00C9298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sub-paragraph (1) of paragraph </w:t>
      </w:r>
      <w:r w:rsidRPr="002F299D">
        <w:rPr>
          <w:rFonts w:ascii="Times New Roman" w:hAnsi="Times New Roman" w:cs="Times New Roman"/>
        </w:rPr>
        <w:t>(</w:t>
      </w:r>
      <w:r w:rsidRPr="0068733E">
        <w:rPr>
          <w:rFonts w:ascii="Times New Roman" w:hAnsi="Times New Roman" w:cs="Times New Roman"/>
          <w:i/>
        </w:rPr>
        <w:t>a</w:t>
      </w:r>
      <w:r w:rsidRPr="002F299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the words </w:t>
      </w:r>
      <w:r>
        <w:rPr>
          <w:rFonts w:ascii="Times New Roman" w:hAnsi="Times New Roman" w:cs="Times New Roman"/>
        </w:rPr>
        <w:t>“</w:t>
      </w:r>
      <w:r w:rsidRPr="0068733E">
        <w:rPr>
          <w:rFonts w:ascii="Times New Roman" w:hAnsi="Times New Roman" w:cs="Times New Roman"/>
        </w:rPr>
        <w:t>belonging to His Majesty</w:t>
      </w:r>
      <w:r>
        <w:rPr>
          <w:rFonts w:ascii="Times New Roman" w:hAnsi="Times New Roman" w:cs="Times New Roman"/>
        </w:rPr>
        <w:t>”</w:t>
      </w:r>
      <w:r w:rsidRPr="0068733E">
        <w:rPr>
          <w:rFonts w:ascii="Times New Roman" w:hAnsi="Times New Roman" w:cs="Times New Roman"/>
        </w:rPr>
        <w:t>; and</w:t>
      </w:r>
    </w:p>
    <w:p w:rsidR="0006412A" w:rsidRPr="0068733E" w:rsidRDefault="0006412A" w:rsidP="00CE73E1">
      <w:pPr>
        <w:spacing w:after="0" w:line="240" w:lineRule="auto"/>
        <w:ind w:left="810" w:hanging="378"/>
        <w:jc w:val="both"/>
        <w:rPr>
          <w:rFonts w:ascii="Times New Roman" w:hAnsi="Times New Roman" w:cs="Times New Roman"/>
        </w:rPr>
      </w:pPr>
      <w:r w:rsidRPr="002F299D">
        <w:rPr>
          <w:rFonts w:ascii="Times New Roman" w:hAnsi="Times New Roman" w:cs="Times New Roman"/>
        </w:rPr>
        <w:t>(</w:t>
      </w:r>
      <w:r w:rsidRPr="0068733E">
        <w:rPr>
          <w:rFonts w:ascii="Times New Roman" w:hAnsi="Times New Roman" w:cs="Times New Roman"/>
          <w:i/>
        </w:rPr>
        <w:t>b</w:t>
      </w:r>
      <w:r w:rsidRPr="002F299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paragraph </w:t>
      </w:r>
      <w:r w:rsidRPr="002F299D">
        <w:rPr>
          <w:rFonts w:ascii="Times New Roman" w:hAnsi="Times New Roman" w:cs="Times New Roman"/>
        </w:rPr>
        <w:t>(</w:t>
      </w:r>
      <w:r w:rsidRPr="0068733E">
        <w:rPr>
          <w:rFonts w:ascii="Times New Roman" w:hAnsi="Times New Roman" w:cs="Times New Roman"/>
          <w:i/>
        </w:rPr>
        <w:t>b</w:t>
      </w:r>
      <w:r w:rsidRPr="002F299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the words </w:t>
      </w:r>
      <w:r>
        <w:rPr>
          <w:rFonts w:ascii="Times New Roman" w:hAnsi="Times New Roman" w:cs="Times New Roman"/>
        </w:rPr>
        <w:t>“</w:t>
      </w:r>
      <w:r w:rsidRPr="0068733E">
        <w:rPr>
          <w:rFonts w:ascii="Times New Roman" w:hAnsi="Times New Roman" w:cs="Times New Roman"/>
        </w:rPr>
        <w:t>His Majesty</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the Commonwealth</w:t>
      </w:r>
      <w:r>
        <w:rPr>
          <w:rFonts w:ascii="Times New Roman" w:hAnsi="Times New Roman" w:cs="Times New Roman"/>
        </w:rPr>
        <w:t>”</w:t>
      </w:r>
      <w:r w:rsidRPr="0068733E">
        <w:rPr>
          <w:rFonts w:ascii="Times New Roman" w:hAnsi="Times New Roman" w:cs="Times New Roman"/>
        </w:rPr>
        <w:t>.</w:t>
      </w:r>
    </w:p>
    <w:p w:rsidR="0006412A" w:rsidRPr="00C92980" w:rsidRDefault="0006412A" w:rsidP="00CE73E1">
      <w:pPr>
        <w:spacing w:before="120" w:after="60" w:line="240" w:lineRule="auto"/>
        <w:jc w:val="both"/>
        <w:rPr>
          <w:rFonts w:ascii="Times New Roman" w:hAnsi="Times New Roman" w:cs="Times New Roman"/>
          <w:b/>
          <w:sz w:val="20"/>
        </w:rPr>
      </w:pPr>
      <w:r w:rsidRPr="00C92980">
        <w:rPr>
          <w:rFonts w:ascii="Times New Roman" w:hAnsi="Times New Roman" w:cs="Times New Roman"/>
          <w:b/>
          <w:sz w:val="20"/>
        </w:rPr>
        <w:t>Second Schedule.</w:t>
      </w:r>
    </w:p>
    <w:p w:rsidR="0006412A" w:rsidRPr="0068733E" w:rsidRDefault="0006412A" w:rsidP="00CE73E1">
      <w:pPr>
        <w:spacing w:after="0" w:line="240" w:lineRule="auto"/>
        <w:ind w:firstLine="288"/>
        <w:jc w:val="both"/>
        <w:rPr>
          <w:rFonts w:ascii="Times New Roman" w:hAnsi="Times New Roman" w:cs="Times New Roman"/>
        </w:rPr>
      </w:pPr>
      <w:r w:rsidRPr="0068733E">
        <w:rPr>
          <w:rFonts w:ascii="Times New Roman" w:hAnsi="Times New Roman" w:cs="Times New Roman"/>
          <w:b/>
        </w:rPr>
        <w:t>29.</w:t>
      </w:r>
      <w:r>
        <w:rPr>
          <w:rFonts w:ascii="Times New Roman" w:hAnsi="Times New Roman" w:cs="Times New Roman"/>
          <w:b/>
        </w:rPr>
        <w:tab/>
      </w:r>
      <w:r w:rsidRPr="0068733E">
        <w:rPr>
          <w:rFonts w:ascii="Times New Roman" w:hAnsi="Times New Roman" w:cs="Times New Roman"/>
        </w:rPr>
        <w:t>The Second Schedule to the Principal Act is repealed and the following Schedule inserted in its stead:—</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SECOND SCHEDULE.</w:t>
      </w:r>
    </w:p>
    <w:p w:rsidR="0006412A" w:rsidRPr="00C92980" w:rsidRDefault="0006412A" w:rsidP="0006412A">
      <w:pPr>
        <w:tabs>
          <w:tab w:val="left" w:pos="3600"/>
        </w:tabs>
        <w:spacing w:before="60" w:after="60" w:line="240" w:lineRule="auto"/>
        <w:jc w:val="right"/>
        <w:rPr>
          <w:rFonts w:ascii="Times New Roman" w:hAnsi="Times New Roman" w:cs="Times New Roman"/>
          <w:sz w:val="20"/>
        </w:rPr>
      </w:pPr>
      <w:r w:rsidRPr="0068733E">
        <w:rPr>
          <w:rFonts w:ascii="Times New Roman" w:hAnsi="Times New Roman" w:cs="Times New Roman"/>
        </w:rPr>
        <w:t>FORM 1</w:t>
      </w:r>
      <w:r>
        <w:rPr>
          <w:rFonts w:ascii="Times New Roman" w:hAnsi="Times New Roman" w:cs="Times New Roman"/>
        </w:rPr>
        <w:tab/>
      </w:r>
      <w:r w:rsidRPr="00C92980">
        <w:rPr>
          <w:rFonts w:ascii="Times New Roman" w:hAnsi="Times New Roman" w:cs="Times New Roman"/>
          <w:sz w:val="20"/>
        </w:rPr>
        <w:t>Section 32 (1.).</w:t>
      </w:r>
    </w:p>
    <w:p w:rsidR="0006412A" w:rsidRPr="0068733E" w:rsidRDefault="0006412A" w:rsidP="0006412A">
      <w:pPr>
        <w:spacing w:after="0" w:line="240" w:lineRule="auto"/>
        <w:jc w:val="center"/>
        <w:rPr>
          <w:rFonts w:ascii="Times New Roman" w:hAnsi="Times New Roman" w:cs="Times New Roman"/>
        </w:rPr>
      </w:pPr>
      <w:r w:rsidRPr="0068733E">
        <w:rPr>
          <w:rFonts w:ascii="Times New Roman" w:hAnsi="Times New Roman" w:cs="Times New Roman"/>
          <w:smallCaps/>
        </w:rPr>
        <w:t>Notification by Treasurer</w:t>
      </w:r>
    </w:p>
    <w:p w:rsidR="0006412A" w:rsidRPr="0068733E" w:rsidRDefault="0006412A" w:rsidP="0006412A">
      <w:pPr>
        <w:spacing w:after="0" w:line="240" w:lineRule="auto"/>
        <w:rPr>
          <w:rFonts w:ascii="Times New Roman" w:hAnsi="Times New Roman" w:cs="Times New Roman"/>
        </w:rPr>
      </w:pPr>
      <w:r w:rsidRPr="0068733E">
        <w:rPr>
          <w:rFonts w:ascii="Times New Roman" w:hAnsi="Times New Roman" w:cs="Times New Roman"/>
        </w:rPr>
        <w:t>To the Auditor-General</w:t>
      </w:r>
    </w:p>
    <w:p w:rsidR="0006412A" w:rsidRPr="0068733E" w:rsidRDefault="0006412A" w:rsidP="003E6C2A">
      <w:pPr>
        <w:spacing w:after="0" w:line="240" w:lineRule="auto"/>
        <w:ind w:firstLine="288"/>
        <w:jc w:val="both"/>
        <w:rPr>
          <w:rFonts w:ascii="Times New Roman" w:hAnsi="Times New Roman" w:cs="Times New Roman"/>
        </w:rPr>
      </w:pPr>
      <w:r w:rsidRPr="0068733E">
        <w:rPr>
          <w:rFonts w:ascii="Times New Roman" w:hAnsi="Times New Roman" w:cs="Times New Roman"/>
        </w:rPr>
        <w:t>I hereby notify you that it appears to me that the amount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733E">
        <w:rPr>
          <w:rFonts w:ascii="Times New Roman" w:hAnsi="Times New Roman" w:cs="Times New Roman"/>
        </w:rPr>
        <w:t>dollars</w:t>
      </w:r>
      <w:r w:rsidR="003E6C2A">
        <w:rPr>
          <w:rFonts w:ascii="Times New Roman" w:hAnsi="Times New Roman" w:cs="Times New Roman"/>
        </w:rPr>
        <w:t xml:space="preserve"> </w:t>
      </w:r>
      <w:r>
        <w:rPr>
          <w:rFonts w:ascii="Times New Roman" w:hAnsi="Times New Roman" w:cs="Times New Roman"/>
        </w:rPr>
        <w:t>a</w:t>
      </w:r>
      <w:r w:rsidRPr="0068733E">
        <w:rPr>
          <w:rFonts w:ascii="Times New Roman" w:hAnsi="Times New Roman" w:cs="Times New Roman"/>
        </w:rPr>
        <w:t>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733E">
        <w:rPr>
          <w:rFonts w:ascii="Times New Roman" w:hAnsi="Times New Roman" w:cs="Times New Roman"/>
        </w:rPr>
        <w:t>cents, which is lawfully available for expenditure by virtue of the</w:t>
      </w:r>
      <w:r>
        <w:rPr>
          <w:rFonts w:ascii="Times New Roman" w:hAnsi="Times New Roman" w:cs="Times New Roman"/>
        </w:rPr>
        <w:t xml:space="preserve"> </w:t>
      </w:r>
      <w:r w:rsidRPr="0068733E">
        <w:rPr>
          <w:rFonts w:ascii="Times New Roman" w:hAnsi="Times New Roman" w:cs="Times New Roman"/>
        </w:rPr>
        <w:t>appropriation of the Consolidated Revenue Fund [</w:t>
      </w:r>
      <w:r w:rsidRPr="0068733E">
        <w:rPr>
          <w:rFonts w:ascii="Times New Roman" w:hAnsi="Times New Roman" w:cs="Times New Roman"/>
          <w:i/>
        </w:rPr>
        <w:t xml:space="preserve">or </w:t>
      </w:r>
      <w:r w:rsidRPr="0068733E">
        <w:rPr>
          <w:rFonts w:ascii="Times New Roman" w:hAnsi="Times New Roman" w:cs="Times New Roman"/>
        </w:rPr>
        <w:t>of the Loan Fund] made by [</w:t>
      </w:r>
      <w:r w:rsidRPr="0068733E">
        <w:rPr>
          <w:rFonts w:ascii="Times New Roman" w:hAnsi="Times New Roman" w:cs="Times New Roman"/>
          <w:i/>
        </w:rPr>
        <w:t>here specify the relevant provision of the Act by which the appropriation was made</w:t>
      </w:r>
      <w:r w:rsidRPr="0068733E">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will be required to be drawn from the Commonwealth Public Account for expenditure in respect of [</w:t>
      </w:r>
      <w:r w:rsidRPr="0068733E">
        <w:rPr>
          <w:rFonts w:ascii="Times New Roman" w:hAnsi="Times New Roman" w:cs="Times New Roman"/>
          <w:i/>
        </w:rPr>
        <w:t>here specify the services or purposes, or services and purposes, in respect of which the amount is required to be expended</w:t>
      </w:r>
      <w:r w:rsidRPr="0068733E">
        <w:rPr>
          <w:rFonts w:ascii="Times New Roman" w:hAnsi="Times New Roman" w:cs="Times New Roman"/>
        </w:rPr>
        <w:t>]</w:t>
      </w:r>
      <w:r w:rsidRPr="0068733E">
        <w:rPr>
          <w:rFonts w:ascii="Times New Roman" w:hAnsi="Times New Roman" w:cs="Times New Roman"/>
          <w:i/>
        </w:rPr>
        <w:t>.</w:t>
      </w:r>
    </w:p>
    <w:p w:rsidR="003E6C2A" w:rsidRDefault="0006412A" w:rsidP="0006412A">
      <w:pPr>
        <w:spacing w:before="60" w:after="0" w:line="240" w:lineRule="auto"/>
        <w:rPr>
          <w:rFonts w:ascii="Times New Roman" w:hAnsi="Times New Roman" w:cs="Times New Roman"/>
        </w:rPr>
      </w:pPr>
      <w:r w:rsidRPr="0068733E">
        <w:rPr>
          <w:rFonts w:ascii="Times New Roman" w:hAnsi="Times New Roman" w:cs="Times New Roman"/>
        </w:rPr>
        <w:t>Dated</w:t>
      </w:r>
      <w:r>
        <w:rPr>
          <w:rFonts w:ascii="Times New Roman" w:hAnsi="Times New Roman" w:cs="Times New Roman"/>
        </w:rPr>
        <w:t xml:space="preserve"> </w:t>
      </w:r>
      <w:r w:rsidRPr="0068733E">
        <w:rPr>
          <w:rFonts w:ascii="Times New Roman" w:hAnsi="Times New Roman" w:cs="Times New Roman"/>
        </w:rPr>
        <w:t>his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733E">
        <w:rPr>
          <w:rFonts w:ascii="Times New Roman" w:hAnsi="Times New Roman" w:cs="Times New Roman"/>
        </w:rPr>
        <w:t>day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733E">
        <w:rPr>
          <w:rFonts w:ascii="Times New Roman" w:hAnsi="Times New Roman" w:cs="Times New Roman"/>
        </w:rPr>
        <w:t>, 19</w:t>
      </w:r>
      <w:r w:rsidR="003E6C2A">
        <w:rPr>
          <w:rFonts w:ascii="Times New Roman" w:hAnsi="Times New Roman" w:cs="Times New Roman"/>
        </w:rPr>
        <w:tab/>
        <w:t>.</w:t>
      </w:r>
    </w:p>
    <w:p w:rsidR="0006412A" w:rsidRPr="0068733E" w:rsidRDefault="0006412A" w:rsidP="003E6C2A">
      <w:pPr>
        <w:spacing w:before="60" w:after="0" w:line="240" w:lineRule="auto"/>
        <w:jc w:val="right"/>
        <w:rPr>
          <w:rFonts w:ascii="Times New Roman" w:hAnsi="Times New Roman" w:cs="Times New Roman"/>
        </w:rPr>
      </w:pPr>
      <w:r w:rsidRPr="0068733E">
        <w:rPr>
          <w:rFonts w:ascii="Times New Roman" w:hAnsi="Times New Roman" w:cs="Times New Roman"/>
        </w:rPr>
        <w:t>Treasurer.</w:t>
      </w:r>
    </w:p>
    <w:p w:rsidR="0006412A" w:rsidRDefault="0006412A" w:rsidP="0006412A">
      <w:pPr>
        <w:spacing w:after="0" w:line="240" w:lineRule="auto"/>
        <w:rPr>
          <w:rFonts w:ascii="Times New Roman" w:hAnsi="Times New Roman" w:cs="Times New Roman"/>
        </w:rPr>
      </w:pPr>
      <w:r>
        <w:rPr>
          <w:rFonts w:ascii="Times New Roman" w:hAnsi="Times New Roman" w:cs="Times New Roman"/>
        </w:rPr>
        <w:br w:type="page"/>
      </w:r>
    </w:p>
    <w:p w:rsidR="0006412A" w:rsidRDefault="0006412A" w:rsidP="0006412A">
      <w:pPr>
        <w:tabs>
          <w:tab w:val="left" w:pos="3600"/>
        </w:tabs>
        <w:spacing w:after="0" w:line="240" w:lineRule="auto"/>
        <w:jc w:val="right"/>
        <w:rPr>
          <w:rFonts w:ascii="Times New Roman" w:hAnsi="Times New Roman" w:cs="Times New Roman"/>
          <w:sz w:val="20"/>
        </w:rPr>
      </w:pPr>
      <w:r w:rsidRPr="0068733E">
        <w:rPr>
          <w:rFonts w:ascii="Times New Roman" w:hAnsi="Times New Roman" w:cs="Times New Roman"/>
        </w:rPr>
        <w:lastRenderedPageBreak/>
        <w:t xml:space="preserve">FORM </w:t>
      </w:r>
      <w:r>
        <w:rPr>
          <w:rFonts w:ascii="Times New Roman" w:hAnsi="Times New Roman" w:cs="Times New Roman"/>
        </w:rPr>
        <w:t>2</w:t>
      </w:r>
      <w:r>
        <w:rPr>
          <w:rFonts w:ascii="Times New Roman" w:hAnsi="Times New Roman" w:cs="Times New Roman"/>
        </w:rPr>
        <w:tab/>
      </w:r>
      <w:r w:rsidRPr="00C92980">
        <w:rPr>
          <w:rFonts w:ascii="Times New Roman" w:hAnsi="Times New Roman" w:cs="Times New Roman"/>
          <w:sz w:val="20"/>
        </w:rPr>
        <w:t>Section 32 (</w:t>
      </w:r>
      <w:r>
        <w:rPr>
          <w:rFonts w:ascii="Times New Roman" w:hAnsi="Times New Roman" w:cs="Times New Roman"/>
          <w:sz w:val="20"/>
        </w:rPr>
        <w:t>3</w:t>
      </w:r>
      <w:r w:rsidRPr="00C92980">
        <w:rPr>
          <w:rFonts w:ascii="Times New Roman" w:hAnsi="Times New Roman" w:cs="Times New Roman"/>
          <w:sz w:val="20"/>
        </w:rPr>
        <w:t>.).</w:t>
      </w:r>
    </w:p>
    <w:p w:rsidR="0006412A" w:rsidRDefault="0006412A" w:rsidP="0006412A">
      <w:pPr>
        <w:spacing w:before="60" w:after="60" w:line="240" w:lineRule="auto"/>
        <w:jc w:val="center"/>
        <w:rPr>
          <w:rFonts w:ascii="Times New Roman" w:hAnsi="Times New Roman" w:cs="Times New Roman"/>
          <w:smallCaps/>
          <w:szCs w:val="14"/>
        </w:rPr>
      </w:pPr>
      <w:r w:rsidRPr="00E75C47">
        <w:rPr>
          <w:rFonts w:ascii="Times New Roman" w:hAnsi="Times New Roman" w:cs="Times New Roman"/>
          <w:smallCaps/>
          <w:szCs w:val="14"/>
        </w:rPr>
        <w:t>Certificate of Auditor-General</w:t>
      </w:r>
    </w:p>
    <w:p w:rsidR="0006412A" w:rsidRDefault="0006412A" w:rsidP="003E6C2A">
      <w:pPr>
        <w:autoSpaceDE w:val="0"/>
        <w:autoSpaceDN w:val="0"/>
        <w:adjustRightInd w:val="0"/>
        <w:spacing w:after="0" w:line="240" w:lineRule="auto"/>
        <w:ind w:firstLine="288"/>
        <w:jc w:val="both"/>
        <w:rPr>
          <w:rFonts w:ascii="Times New Roman" w:hAnsi="Times New Roman" w:cs="Times-Roman"/>
        </w:rPr>
      </w:pPr>
      <w:r w:rsidRPr="00E75C47">
        <w:rPr>
          <w:rFonts w:ascii="Times New Roman" w:hAnsi="Times New Roman" w:cs="Times-Roman"/>
        </w:rPr>
        <w:t xml:space="preserve">I certify that the amount specified in the within </w:t>
      </w:r>
      <w:r w:rsidRPr="00E75C47">
        <w:rPr>
          <w:rFonts w:ascii="Times New Roman" w:hAnsi="Times New Roman" w:cs="Helvetica-Oblique"/>
        </w:rPr>
        <w:t>[</w:t>
      </w:r>
      <w:r w:rsidRPr="00E75C47">
        <w:rPr>
          <w:rFonts w:ascii="Times New Roman" w:hAnsi="Times New Roman" w:cs="Helvetica-Oblique"/>
          <w:i/>
        </w:rPr>
        <w:t>or</w:t>
      </w:r>
      <w:r w:rsidRPr="00E75C47">
        <w:rPr>
          <w:rFonts w:ascii="Times New Roman" w:hAnsi="Times New Roman" w:cs="Helvetica-Oblique"/>
        </w:rPr>
        <w:t xml:space="preserve"> </w:t>
      </w:r>
      <w:r w:rsidRPr="00E75C47">
        <w:rPr>
          <w:rFonts w:ascii="Times New Roman" w:hAnsi="Times New Roman" w:cs="Times-Roman"/>
        </w:rPr>
        <w:t xml:space="preserve">foregoing] notification </w:t>
      </w:r>
      <w:r w:rsidRPr="00E75C47">
        <w:rPr>
          <w:rFonts w:ascii="Times New Roman" w:hAnsi="Times New Roman" w:cs="Times-Bold"/>
        </w:rPr>
        <w:t xml:space="preserve">by </w:t>
      </w:r>
      <w:r w:rsidRPr="00E75C47">
        <w:rPr>
          <w:rFonts w:ascii="Times New Roman" w:hAnsi="Times New Roman" w:cs="Times-Roman"/>
        </w:rPr>
        <w:t xml:space="preserve">the Treasurer in relation to the appropriation of the Consolidated Revenue Fund </w:t>
      </w:r>
      <w:r w:rsidRPr="00E75C47">
        <w:rPr>
          <w:rFonts w:ascii="Times New Roman" w:hAnsi="Times New Roman" w:cs="Helvetica-Oblique"/>
        </w:rPr>
        <w:t>[</w:t>
      </w:r>
      <w:r w:rsidRPr="00E75C47">
        <w:rPr>
          <w:rFonts w:ascii="Times New Roman" w:hAnsi="Times New Roman" w:cs="Helvetica-Oblique"/>
          <w:i/>
        </w:rPr>
        <w:t>or</w:t>
      </w:r>
      <w:r w:rsidRPr="00E75C47">
        <w:rPr>
          <w:rFonts w:ascii="Times New Roman" w:hAnsi="Times New Roman" w:cs="Helvetica-Oblique"/>
        </w:rPr>
        <w:t xml:space="preserve"> </w:t>
      </w:r>
      <w:r w:rsidRPr="00E75C47">
        <w:rPr>
          <w:rFonts w:ascii="Times New Roman" w:hAnsi="Times New Roman" w:cs="Times-Roman"/>
        </w:rPr>
        <w:t xml:space="preserve">of the Loan Fund] set out in the notification is lawfully available for expenditure </w:t>
      </w:r>
      <w:r w:rsidRPr="00E75C47">
        <w:rPr>
          <w:rFonts w:ascii="Times New Roman" w:hAnsi="Times New Roman" w:cs="Times-Bold"/>
        </w:rPr>
        <w:t xml:space="preserve">by </w:t>
      </w:r>
      <w:r w:rsidRPr="00E75C47">
        <w:rPr>
          <w:rFonts w:ascii="Times New Roman" w:hAnsi="Times New Roman" w:cs="Times-Roman"/>
        </w:rPr>
        <w:t xml:space="preserve">virtue of that appropriation in respect of the services </w:t>
      </w:r>
      <w:r w:rsidRPr="00E75C47">
        <w:rPr>
          <w:rFonts w:ascii="Times New Roman" w:hAnsi="Times New Roman" w:cs="Helvetica-Oblique"/>
        </w:rPr>
        <w:t>[</w:t>
      </w:r>
      <w:r w:rsidRPr="00E75C47">
        <w:rPr>
          <w:rFonts w:ascii="Times New Roman" w:hAnsi="Times New Roman" w:cs="Helvetica-Oblique"/>
          <w:i/>
        </w:rPr>
        <w:t>or</w:t>
      </w:r>
      <w:r w:rsidRPr="00E75C47">
        <w:rPr>
          <w:rFonts w:ascii="Times New Roman" w:hAnsi="Times New Roman" w:cs="Helvetica-Oblique"/>
        </w:rPr>
        <w:t xml:space="preserve"> </w:t>
      </w:r>
      <w:r w:rsidRPr="00E75C47">
        <w:rPr>
          <w:rFonts w:ascii="Times New Roman" w:hAnsi="Times New Roman" w:cs="Times-Roman"/>
        </w:rPr>
        <w:t xml:space="preserve">purposes </w:t>
      </w:r>
      <w:r w:rsidRPr="00E75C47">
        <w:rPr>
          <w:rFonts w:ascii="Times New Roman" w:hAnsi="Times New Roman" w:cs="Times-Roman"/>
          <w:i/>
        </w:rPr>
        <w:t>or</w:t>
      </w:r>
      <w:r w:rsidRPr="00E75C47">
        <w:rPr>
          <w:rFonts w:ascii="Times New Roman" w:hAnsi="Times New Roman" w:cs="Times-Roman"/>
        </w:rPr>
        <w:t xml:space="preserve"> services and purposes] </w:t>
      </w:r>
      <w:r w:rsidR="003E6C2A">
        <w:rPr>
          <w:rFonts w:ascii="Times New Roman" w:hAnsi="Times New Roman" w:cs="Times-Roman"/>
        </w:rPr>
        <w:t>referred to in the notification</w:t>
      </w:r>
    </w:p>
    <w:p w:rsidR="003E6C2A" w:rsidRDefault="0006412A" w:rsidP="0006412A">
      <w:pPr>
        <w:spacing w:before="240" w:after="0" w:line="240" w:lineRule="auto"/>
        <w:rPr>
          <w:rFonts w:ascii="Times New Roman" w:hAnsi="Times New Roman" w:cs="Times New Roman"/>
        </w:rPr>
      </w:pPr>
      <w:r w:rsidRPr="0068733E">
        <w:rPr>
          <w:rFonts w:ascii="Times New Roman" w:hAnsi="Times New Roman" w:cs="Times New Roman"/>
        </w:rPr>
        <w:t>Dated</w:t>
      </w:r>
      <w:r>
        <w:rPr>
          <w:rFonts w:ascii="Times New Roman" w:hAnsi="Times New Roman" w:cs="Times New Roman"/>
        </w:rPr>
        <w:t xml:space="preserve"> </w:t>
      </w:r>
      <w:r w:rsidRPr="0068733E">
        <w:rPr>
          <w:rFonts w:ascii="Times New Roman" w:hAnsi="Times New Roman" w:cs="Times New Roman"/>
        </w:rPr>
        <w:t>his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733E">
        <w:rPr>
          <w:rFonts w:ascii="Times New Roman" w:hAnsi="Times New Roman" w:cs="Times New Roman"/>
        </w:rPr>
        <w:t>day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733E">
        <w:rPr>
          <w:rFonts w:ascii="Times New Roman" w:hAnsi="Times New Roman" w:cs="Times New Roman"/>
        </w:rPr>
        <w:t>, 19</w:t>
      </w:r>
      <w:r w:rsidR="003E6C2A">
        <w:rPr>
          <w:rFonts w:ascii="Times New Roman" w:hAnsi="Times New Roman" w:cs="Times New Roman"/>
        </w:rPr>
        <w:tab/>
      </w:r>
      <w:r w:rsidRPr="0068733E">
        <w:rPr>
          <w:rFonts w:ascii="Times New Roman" w:hAnsi="Times New Roman" w:cs="Times New Roman"/>
        </w:rPr>
        <w:t>.</w:t>
      </w:r>
    </w:p>
    <w:p w:rsidR="0006412A" w:rsidRPr="0068733E" w:rsidRDefault="0006412A" w:rsidP="003E6C2A">
      <w:pPr>
        <w:spacing w:after="0" w:line="240" w:lineRule="auto"/>
        <w:jc w:val="right"/>
        <w:rPr>
          <w:rFonts w:ascii="Times New Roman" w:hAnsi="Times New Roman" w:cs="Times New Roman"/>
        </w:rPr>
      </w:pPr>
      <w:r>
        <w:rPr>
          <w:rFonts w:ascii="Times New Roman" w:hAnsi="Times New Roman" w:cs="Times New Roman"/>
        </w:rPr>
        <w:t>Auditor-General.</w:t>
      </w:r>
    </w:p>
    <w:p w:rsidR="0006412A" w:rsidRPr="006D423E" w:rsidRDefault="0006412A" w:rsidP="0006412A">
      <w:pPr>
        <w:tabs>
          <w:tab w:val="left" w:pos="3600"/>
        </w:tabs>
        <w:spacing w:before="240" w:after="0" w:line="240" w:lineRule="auto"/>
        <w:jc w:val="right"/>
        <w:rPr>
          <w:rFonts w:ascii="Times New Roman" w:hAnsi="Times New Roman" w:cs="Times New Roman"/>
        </w:rPr>
      </w:pPr>
      <w:r w:rsidRPr="006D423E">
        <w:rPr>
          <w:rFonts w:ascii="Times New Roman" w:hAnsi="Times New Roman" w:cs="Times New Roman"/>
        </w:rPr>
        <w:t>FORM 3</w:t>
      </w:r>
      <w:r w:rsidRPr="006D423E">
        <w:rPr>
          <w:rFonts w:ascii="Times New Roman" w:hAnsi="Times New Roman" w:cs="Times New Roman"/>
        </w:rPr>
        <w:tab/>
        <w:t>Section 32 (5.).</w:t>
      </w:r>
    </w:p>
    <w:p w:rsidR="0006412A" w:rsidRDefault="0006412A" w:rsidP="0006412A">
      <w:pPr>
        <w:tabs>
          <w:tab w:val="left" w:pos="3600"/>
        </w:tabs>
        <w:spacing w:before="240" w:after="0" w:line="240" w:lineRule="auto"/>
        <w:jc w:val="center"/>
        <w:rPr>
          <w:rFonts w:ascii="Times New Roman" w:hAnsi="Times New Roman" w:cs="Times New Roman"/>
          <w:smallCaps/>
          <w:sz w:val="20"/>
        </w:rPr>
      </w:pPr>
      <w:r>
        <w:rPr>
          <w:rFonts w:ascii="Times New Roman" w:hAnsi="Times New Roman" w:cs="Times New Roman"/>
          <w:sz w:val="20"/>
        </w:rPr>
        <w:t>W</w:t>
      </w:r>
      <w:r w:rsidR="008732A2">
        <w:rPr>
          <w:rFonts w:ascii="Times New Roman" w:hAnsi="Times New Roman" w:cs="Times New Roman"/>
          <w:smallCaps/>
          <w:sz w:val="20"/>
        </w:rPr>
        <w:t>arrant of Governor-G</w:t>
      </w:r>
      <w:r>
        <w:rPr>
          <w:rFonts w:ascii="Times New Roman" w:hAnsi="Times New Roman" w:cs="Times New Roman"/>
          <w:smallCaps/>
          <w:sz w:val="20"/>
        </w:rPr>
        <w:t>eneral</w:t>
      </w:r>
    </w:p>
    <w:p w:rsidR="0006412A" w:rsidRDefault="0006412A" w:rsidP="0006412A">
      <w:pPr>
        <w:autoSpaceDE w:val="0"/>
        <w:autoSpaceDN w:val="0"/>
        <w:adjustRightInd w:val="0"/>
        <w:spacing w:after="0" w:line="240" w:lineRule="auto"/>
        <w:rPr>
          <w:rFonts w:ascii="Times New Roman" w:hAnsi="Times New Roman" w:cs="Times New Roman"/>
          <w:b/>
          <w:sz w:val="20"/>
        </w:rPr>
      </w:pPr>
      <w:r>
        <w:rPr>
          <w:rFonts w:ascii="Times New Roman" w:hAnsi="Times New Roman" w:cs="Times New Roman"/>
          <w:b/>
          <w:sz w:val="20"/>
        </w:rPr>
        <w:t>To the Treasurer</w:t>
      </w:r>
    </w:p>
    <w:p w:rsidR="0006412A" w:rsidRPr="005644CE" w:rsidRDefault="0006412A" w:rsidP="006D423E">
      <w:pPr>
        <w:autoSpaceDE w:val="0"/>
        <w:autoSpaceDN w:val="0"/>
        <w:adjustRightInd w:val="0"/>
        <w:spacing w:after="0" w:line="240" w:lineRule="auto"/>
        <w:ind w:firstLine="288"/>
        <w:jc w:val="both"/>
        <w:rPr>
          <w:rFonts w:ascii="Times New Roman" w:hAnsi="Times New Roman" w:cs="Times New Roman"/>
          <w:szCs w:val="16"/>
        </w:rPr>
      </w:pPr>
      <w:r w:rsidRPr="005644CE">
        <w:rPr>
          <w:rFonts w:ascii="Times New Roman" w:hAnsi="Times New Roman" w:cs="Times New Roman"/>
          <w:szCs w:val="16"/>
        </w:rPr>
        <w:t>You are hereby authorized to draw from the Commonwealth Public Account the amount of</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sidRPr="005644CE">
        <w:rPr>
          <w:rFonts w:ascii="Times New Roman" w:hAnsi="Times New Roman" w:cs="Times New Roman"/>
          <w:szCs w:val="16"/>
        </w:rPr>
        <w:t>dollars and</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sidRPr="005644CE">
        <w:rPr>
          <w:rFonts w:ascii="Times New Roman" w:hAnsi="Times New Roman" w:cs="Times New Roman"/>
          <w:szCs w:val="16"/>
        </w:rPr>
        <w:t>cents for expenditure in accordance with the appropriation of the Consolidated Revenue Fund [or the Loan Fund] set out in the within [or foregoing] notification in respect of the services [or purposes or services and purposes] referred to</w:t>
      </w:r>
      <w:r w:rsidR="006D423E">
        <w:rPr>
          <w:rFonts w:ascii="Times New Roman" w:hAnsi="Times New Roman" w:cs="Times New Roman"/>
          <w:szCs w:val="16"/>
        </w:rPr>
        <w:t xml:space="preserve"> in the notification.</w:t>
      </w:r>
    </w:p>
    <w:p w:rsidR="006D423E" w:rsidRDefault="0006412A" w:rsidP="0006412A">
      <w:pPr>
        <w:autoSpaceDE w:val="0"/>
        <w:autoSpaceDN w:val="0"/>
        <w:adjustRightInd w:val="0"/>
        <w:spacing w:before="240" w:after="0" w:line="240" w:lineRule="auto"/>
        <w:rPr>
          <w:rFonts w:ascii="Times New Roman" w:hAnsi="Times New Roman" w:cs="Times New Roman"/>
          <w:sz w:val="20"/>
        </w:rPr>
      </w:pPr>
      <w:r w:rsidRPr="006D423E">
        <w:rPr>
          <w:rFonts w:ascii="Times New Roman" w:hAnsi="Times New Roman" w:cs="Times New Roman"/>
          <w:sz w:val="20"/>
        </w:rPr>
        <w:t>Given under my hand this</w:t>
      </w:r>
      <w:r w:rsidRPr="006D423E">
        <w:rPr>
          <w:rFonts w:ascii="Times New Roman" w:hAnsi="Times New Roman" w:cs="Times New Roman"/>
          <w:sz w:val="20"/>
        </w:rPr>
        <w:tab/>
      </w:r>
      <w:r w:rsidRPr="006D423E">
        <w:rPr>
          <w:rFonts w:ascii="Times New Roman" w:hAnsi="Times New Roman" w:cs="Times New Roman"/>
          <w:sz w:val="20"/>
        </w:rPr>
        <w:tab/>
      </w:r>
      <w:r w:rsidRPr="006D423E">
        <w:rPr>
          <w:rFonts w:ascii="Times New Roman" w:hAnsi="Times New Roman" w:cs="Times New Roman"/>
          <w:sz w:val="20"/>
        </w:rPr>
        <w:tab/>
      </w:r>
      <w:r w:rsidRPr="006D423E">
        <w:rPr>
          <w:rFonts w:ascii="Times New Roman" w:hAnsi="Times New Roman" w:cs="Times New Roman"/>
          <w:sz w:val="20"/>
        </w:rPr>
        <w:tab/>
      </w:r>
      <w:r w:rsidRPr="006D423E">
        <w:rPr>
          <w:rFonts w:ascii="Times New Roman" w:hAnsi="Times New Roman" w:cs="Times New Roman"/>
          <w:sz w:val="20"/>
        </w:rPr>
        <w:tab/>
        <w:t>day of</w:t>
      </w:r>
      <w:r w:rsidRPr="006D423E">
        <w:rPr>
          <w:rFonts w:ascii="Times New Roman" w:hAnsi="Times New Roman" w:cs="Times New Roman"/>
          <w:sz w:val="20"/>
        </w:rPr>
        <w:tab/>
      </w:r>
      <w:r w:rsidRPr="006D423E">
        <w:rPr>
          <w:rFonts w:ascii="Times New Roman" w:hAnsi="Times New Roman" w:cs="Times New Roman"/>
          <w:sz w:val="20"/>
        </w:rPr>
        <w:tab/>
      </w:r>
      <w:r w:rsidR="006D423E">
        <w:rPr>
          <w:rFonts w:ascii="Times New Roman" w:hAnsi="Times New Roman" w:cs="Times New Roman"/>
          <w:sz w:val="20"/>
        </w:rPr>
        <w:tab/>
      </w:r>
      <w:r w:rsidRPr="006D423E">
        <w:rPr>
          <w:rFonts w:ascii="Times New Roman" w:hAnsi="Times New Roman" w:cs="Times New Roman"/>
          <w:sz w:val="20"/>
        </w:rPr>
        <w:tab/>
        <w:t>,</w:t>
      </w:r>
      <w:r w:rsidR="006D423E">
        <w:rPr>
          <w:rFonts w:ascii="Times New Roman" w:hAnsi="Times New Roman" w:cs="Times New Roman"/>
          <w:sz w:val="20"/>
        </w:rPr>
        <w:t xml:space="preserve"> </w:t>
      </w:r>
      <w:r w:rsidRPr="006D423E">
        <w:rPr>
          <w:rFonts w:ascii="Times New Roman" w:hAnsi="Times New Roman" w:cs="Times New Roman"/>
          <w:sz w:val="20"/>
        </w:rPr>
        <w:t>19</w:t>
      </w:r>
      <w:r w:rsidRPr="006D423E">
        <w:rPr>
          <w:rFonts w:ascii="Times New Roman" w:hAnsi="Times New Roman" w:cs="Times New Roman"/>
          <w:sz w:val="20"/>
        </w:rPr>
        <w:tab/>
        <w:t>.</w:t>
      </w:r>
    </w:p>
    <w:p w:rsidR="0006412A" w:rsidRPr="006D423E" w:rsidRDefault="0006412A" w:rsidP="006D423E">
      <w:pPr>
        <w:autoSpaceDE w:val="0"/>
        <w:autoSpaceDN w:val="0"/>
        <w:adjustRightInd w:val="0"/>
        <w:spacing w:before="240" w:after="0" w:line="240" w:lineRule="auto"/>
        <w:jc w:val="right"/>
        <w:rPr>
          <w:rFonts w:ascii="Times New Roman" w:hAnsi="Times New Roman" w:cs="Times New Roman"/>
          <w:sz w:val="20"/>
        </w:rPr>
      </w:pPr>
      <w:r w:rsidRPr="006D423E">
        <w:rPr>
          <w:rFonts w:ascii="Times New Roman" w:hAnsi="Times New Roman" w:cs="Times New Roman"/>
          <w:sz w:val="20"/>
        </w:rPr>
        <w:t>G</w:t>
      </w:r>
      <w:r w:rsidR="006D423E">
        <w:rPr>
          <w:rFonts w:ascii="Times New Roman" w:hAnsi="Times New Roman" w:cs="Times New Roman"/>
          <w:sz w:val="20"/>
        </w:rPr>
        <w:t>o</w:t>
      </w:r>
      <w:r w:rsidRPr="006D423E">
        <w:rPr>
          <w:rFonts w:ascii="Times New Roman" w:hAnsi="Times New Roman" w:cs="Times New Roman"/>
          <w:sz w:val="20"/>
        </w:rPr>
        <w:t>vernor-General.”.</w:t>
      </w:r>
    </w:p>
    <w:p w:rsidR="0006412A" w:rsidRPr="00F51617" w:rsidRDefault="0006412A" w:rsidP="0006412A">
      <w:pPr>
        <w:autoSpaceDE w:val="0"/>
        <w:autoSpaceDN w:val="0"/>
        <w:adjustRightInd w:val="0"/>
        <w:spacing w:before="120" w:after="60" w:line="240" w:lineRule="auto"/>
        <w:rPr>
          <w:rFonts w:ascii="Times New Roman" w:hAnsi="Times New Roman" w:cs="Times New Roman"/>
          <w:b/>
          <w:sz w:val="20"/>
        </w:rPr>
      </w:pPr>
      <w:r w:rsidRPr="00F51617">
        <w:rPr>
          <w:rFonts w:ascii="Times New Roman" w:hAnsi="Times New Roman" w:cs="Times New Roman"/>
          <w:b/>
          <w:sz w:val="20"/>
        </w:rPr>
        <w:t>Additional amendments.</w:t>
      </w:r>
    </w:p>
    <w:p w:rsidR="0006412A" w:rsidRPr="0068733E" w:rsidRDefault="0006412A" w:rsidP="0006412A">
      <w:pPr>
        <w:spacing w:after="0" w:line="240" w:lineRule="auto"/>
        <w:ind w:firstLine="288"/>
        <w:rPr>
          <w:rFonts w:ascii="Times New Roman" w:hAnsi="Times New Roman" w:cs="Times New Roman"/>
        </w:rPr>
      </w:pPr>
      <w:r w:rsidRPr="0068733E">
        <w:rPr>
          <w:rFonts w:ascii="Times New Roman" w:hAnsi="Times New Roman" w:cs="Times New Roman"/>
          <w:b/>
        </w:rPr>
        <w:t>30.</w:t>
      </w:r>
      <w:r>
        <w:rPr>
          <w:rFonts w:ascii="Times New Roman" w:hAnsi="Times New Roman" w:cs="Times New Roman"/>
        </w:rPr>
        <w:tab/>
      </w:r>
      <w:r w:rsidRPr="0068733E">
        <w:rPr>
          <w:rFonts w:ascii="Times New Roman" w:hAnsi="Times New Roman" w:cs="Times New Roman"/>
        </w:rPr>
        <w:t>The Principal Act is amended as set out in the Schedule to this Act.</w:t>
      </w:r>
    </w:p>
    <w:p w:rsidR="0006412A" w:rsidRPr="006D423E" w:rsidRDefault="0006412A" w:rsidP="0006412A">
      <w:pPr>
        <w:tabs>
          <w:tab w:val="left" w:pos="4320"/>
          <w:tab w:val="left" w:pos="4500"/>
        </w:tabs>
        <w:spacing w:before="240" w:after="0" w:line="240" w:lineRule="auto"/>
        <w:jc w:val="right"/>
        <w:rPr>
          <w:rFonts w:ascii="Times New Roman" w:hAnsi="Times New Roman" w:cs="Times New Roman"/>
        </w:rPr>
      </w:pPr>
      <w:r w:rsidRPr="006D423E">
        <w:rPr>
          <w:rFonts w:ascii="Times New Roman" w:hAnsi="Times New Roman" w:cs="Times New Roman"/>
        </w:rPr>
        <w:t>THE SCHEDULE</w:t>
      </w:r>
      <w:r w:rsidRPr="006D423E">
        <w:rPr>
          <w:rFonts w:ascii="Times New Roman" w:hAnsi="Times New Roman" w:cs="Times New Roman"/>
        </w:rPr>
        <w:tab/>
      </w:r>
      <w:r w:rsidR="006D423E" w:rsidRPr="006D423E">
        <w:rPr>
          <w:rFonts w:ascii="Times New Roman" w:hAnsi="Times New Roman" w:cs="Times New Roman"/>
        </w:rPr>
        <w:t>S</w:t>
      </w:r>
      <w:r w:rsidRPr="006D423E">
        <w:rPr>
          <w:rFonts w:ascii="Times New Roman" w:hAnsi="Times New Roman" w:cs="Times New Roman"/>
        </w:rPr>
        <w:t xml:space="preserve">ection </w:t>
      </w:r>
      <w:r w:rsidRPr="006D423E">
        <w:rPr>
          <w:rFonts w:ascii="Times New Roman" w:hAnsi="Times New Roman" w:cs="Times New Roman"/>
          <w:smallCaps/>
        </w:rPr>
        <w:t>30.</w:t>
      </w:r>
    </w:p>
    <w:p w:rsidR="0006412A" w:rsidRDefault="0006412A" w:rsidP="0006412A">
      <w:pPr>
        <w:spacing w:before="120" w:after="120" w:line="240" w:lineRule="auto"/>
        <w:jc w:val="center"/>
        <w:rPr>
          <w:rFonts w:ascii="Times New Roman" w:hAnsi="Times New Roman" w:cs="Times New Roman"/>
        </w:rPr>
      </w:pPr>
      <w:r w:rsidRPr="0068733E">
        <w:rPr>
          <w:rFonts w:ascii="Times New Roman" w:hAnsi="Times New Roman" w:cs="Times New Roman"/>
        </w:rPr>
        <w:t>—</w:t>
      </w:r>
    </w:p>
    <w:p w:rsidR="0006412A" w:rsidRPr="0068733E" w:rsidRDefault="0006412A" w:rsidP="0006412A">
      <w:pPr>
        <w:spacing w:after="0" w:line="240" w:lineRule="auto"/>
        <w:jc w:val="center"/>
        <w:rPr>
          <w:rFonts w:ascii="Times New Roman" w:hAnsi="Times New Roman" w:cs="Times New Roman"/>
        </w:rPr>
      </w:pPr>
      <w:r w:rsidRPr="0068733E">
        <w:rPr>
          <w:rFonts w:ascii="Times New Roman" w:hAnsi="Times New Roman" w:cs="Times New Roman"/>
        </w:rPr>
        <w:t>ADDITIONAL AMENDMENTS</w:t>
      </w:r>
    </w:p>
    <w:p w:rsidR="0006412A" w:rsidRPr="00F51617" w:rsidRDefault="0006412A" w:rsidP="0006412A">
      <w:pPr>
        <w:tabs>
          <w:tab w:val="left" w:pos="450"/>
        </w:tabs>
        <w:spacing w:before="120" w:after="0" w:line="240" w:lineRule="auto"/>
        <w:rPr>
          <w:rFonts w:ascii="Times New Roman" w:hAnsi="Times New Roman" w:cs="Times New Roman"/>
        </w:rPr>
      </w:pPr>
      <w:r w:rsidRPr="00F51617">
        <w:rPr>
          <w:rFonts w:ascii="Times New Roman" w:hAnsi="Times New Roman" w:cs="Times New Roman"/>
          <w:b/>
        </w:rPr>
        <w:t>1.</w:t>
      </w:r>
      <w:r>
        <w:rPr>
          <w:rFonts w:ascii="Times New Roman" w:hAnsi="Times New Roman" w:cs="Times New Roman"/>
        </w:rPr>
        <w:tab/>
      </w:r>
      <w:r w:rsidRPr="00F51617">
        <w:rPr>
          <w:rFonts w:ascii="Times New Roman" w:hAnsi="Times New Roman" w:cs="Times New Roman"/>
        </w:rPr>
        <w:t>Omit the heading appearing before section 1, insert the following heading:—</w:t>
      </w:r>
    </w:p>
    <w:p w:rsidR="0006412A" w:rsidRPr="0068733E" w:rsidRDefault="0006412A" w:rsidP="0006412A">
      <w:pPr>
        <w:spacing w:before="120" w:after="6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 xml:space="preserve">Part </w:t>
      </w:r>
      <w:r w:rsidRPr="0068733E">
        <w:rPr>
          <w:rFonts w:ascii="Times New Roman" w:hAnsi="Times New Roman" w:cs="Times New Roman"/>
        </w:rPr>
        <w:t>I.—</w:t>
      </w:r>
      <w:r w:rsidRPr="0068733E">
        <w:rPr>
          <w:rFonts w:ascii="Times New Roman" w:hAnsi="Times New Roman" w:cs="Times New Roman"/>
          <w:smallCaps/>
        </w:rPr>
        <w:t>Preliminary.</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360"/>
        </w:tabs>
        <w:spacing w:after="0" w:line="240" w:lineRule="auto"/>
        <w:rPr>
          <w:rFonts w:ascii="Times New Roman" w:hAnsi="Times New Roman" w:cs="Times New Roman"/>
        </w:rPr>
      </w:pPr>
      <w:r w:rsidRPr="0068733E">
        <w:rPr>
          <w:rFonts w:ascii="Times New Roman" w:hAnsi="Times New Roman" w:cs="Times New Roman"/>
          <w:b/>
        </w:rPr>
        <w:t>2.</w:t>
      </w:r>
      <w:r>
        <w:rPr>
          <w:rFonts w:ascii="Times New Roman" w:hAnsi="Times New Roman" w:cs="Times New Roman"/>
          <w:b/>
        </w:rPr>
        <w:tab/>
      </w:r>
      <w:r w:rsidRPr="0068733E">
        <w:rPr>
          <w:rFonts w:ascii="Times New Roman" w:hAnsi="Times New Roman" w:cs="Times New Roman"/>
        </w:rPr>
        <w:t>Insert after section 1 the following section:—</w:t>
      </w:r>
    </w:p>
    <w:p w:rsidR="0006412A" w:rsidRPr="0068733E" w:rsidRDefault="0006412A" w:rsidP="0006412A">
      <w:pPr>
        <w:spacing w:after="0" w:line="240" w:lineRule="auto"/>
        <w:ind w:firstLine="288"/>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1a</w:t>
      </w:r>
      <w:r w:rsidRPr="0068733E">
        <w:rPr>
          <w:rFonts w:ascii="Times New Roman" w:hAnsi="Times New Roman" w:cs="Times New Roman"/>
        </w:rPr>
        <w:t>. This Act is divided into Parts, as follows:—</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I.—Preliminary (Sections 1-2</w:t>
      </w:r>
      <w:r w:rsidRPr="0068733E">
        <w:rPr>
          <w:rFonts w:ascii="Times New Roman" w:hAnsi="Times New Roman" w:cs="Times New Roman"/>
          <w:smallCaps/>
        </w:rPr>
        <w:t>a).</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II.—The Auditor-General (Sections 3-15).</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III.—Accounting Officers (Sections 16-19).</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IV.—Collection of Moneys (Sections 20-30).</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V.—Payment of Moneys (Sections 31-37</w:t>
      </w:r>
      <w:r w:rsidRPr="0068733E">
        <w:rPr>
          <w:rFonts w:ascii="Times New Roman" w:hAnsi="Times New Roman" w:cs="Times New Roman"/>
          <w:smallCaps/>
        </w:rPr>
        <w:t>b).</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VI.—Audit and Inspection (Sections 38-48).</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VII.—Statements and their Audit (Sections 49-54).</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VII.—The Loan Fund (Sections 55-59).</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IX.—The Trust Fund (Sections 60-62</w:t>
      </w:r>
      <w:r w:rsidRPr="0068733E">
        <w:rPr>
          <w:rFonts w:ascii="Times New Roman" w:hAnsi="Times New Roman" w:cs="Times New Roman"/>
          <w:smallCaps/>
        </w:rPr>
        <w:t>b).</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X.—Moneys outside the Commonwealth (Section 63).</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XI.—Naval Expenditure (Section 63</w:t>
      </w:r>
      <w:r w:rsidRPr="0068733E">
        <w:rPr>
          <w:rFonts w:ascii="Times New Roman" w:hAnsi="Times New Roman" w:cs="Times New Roman"/>
          <w:smallCaps/>
        </w:rPr>
        <w:t>a).</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XII.—Penalties (Sections 64-70).</w:t>
      </w:r>
    </w:p>
    <w:p w:rsidR="0006412A" w:rsidRPr="0068733E" w:rsidRDefault="0006412A" w:rsidP="0006412A">
      <w:pPr>
        <w:tabs>
          <w:tab w:val="left" w:pos="360"/>
        </w:tabs>
        <w:spacing w:after="0" w:line="240" w:lineRule="auto"/>
        <w:ind w:left="360"/>
        <w:rPr>
          <w:rFonts w:ascii="Times New Roman" w:hAnsi="Times New Roman" w:cs="Times New Roman"/>
        </w:rPr>
      </w:pPr>
      <w:r w:rsidRPr="0068733E">
        <w:rPr>
          <w:rFonts w:ascii="Times New Roman" w:hAnsi="Times New Roman" w:cs="Times New Roman"/>
        </w:rPr>
        <w:t>Part XIII.—Miscellaneous (Sections 70</w:t>
      </w:r>
      <w:r w:rsidRPr="0068733E">
        <w:rPr>
          <w:rFonts w:ascii="Times New Roman" w:hAnsi="Times New Roman" w:cs="Times New Roman"/>
          <w:smallCaps/>
        </w:rPr>
        <w:t>a</w:t>
      </w:r>
      <w:r w:rsidRPr="0068733E">
        <w:rPr>
          <w:rFonts w:ascii="Times New Roman" w:hAnsi="Times New Roman" w:cs="Times New Roman"/>
        </w:rPr>
        <w:t>-71).</w:t>
      </w:r>
      <w:r>
        <w:rPr>
          <w:rFonts w:ascii="Times New Roman" w:hAnsi="Times New Roman" w:cs="Times New Roman"/>
        </w:rPr>
        <w:t>”</w:t>
      </w:r>
      <w:r w:rsidRPr="0068733E">
        <w:rPr>
          <w:rFonts w:ascii="Times New Roman" w:hAnsi="Times New Roman" w:cs="Times New Roman"/>
        </w:rPr>
        <w:t>.</w:t>
      </w:r>
    </w:p>
    <w:p w:rsidR="0006412A" w:rsidRPr="0068733E" w:rsidRDefault="0006412A" w:rsidP="0006412A">
      <w:pPr>
        <w:tabs>
          <w:tab w:val="left" w:pos="450"/>
        </w:tabs>
        <w:spacing w:before="120" w:after="60" w:line="240" w:lineRule="auto"/>
        <w:rPr>
          <w:rFonts w:ascii="Times New Roman" w:hAnsi="Times New Roman" w:cs="Times New Roman"/>
        </w:rPr>
      </w:pPr>
      <w:r w:rsidRPr="0068733E">
        <w:rPr>
          <w:rFonts w:ascii="Times New Roman" w:hAnsi="Times New Roman" w:cs="Times New Roman"/>
          <w:b/>
        </w:rPr>
        <w:t>3.</w:t>
      </w:r>
      <w:r>
        <w:rPr>
          <w:rFonts w:ascii="Times New Roman" w:hAnsi="Times New Roman" w:cs="Times New Roman"/>
        </w:rPr>
        <w:tab/>
      </w:r>
      <w:r w:rsidRPr="0068733E">
        <w:rPr>
          <w:rFonts w:ascii="Times New Roman" w:hAnsi="Times New Roman" w:cs="Times New Roman"/>
        </w:rPr>
        <w:t>Omit the heading appearing before section 3, insert the following heading:—</w:t>
      </w:r>
    </w:p>
    <w:p w:rsidR="0006412A" w:rsidRPr="00F51617" w:rsidRDefault="0006412A" w:rsidP="0006412A">
      <w:pPr>
        <w:spacing w:after="0" w:line="240" w:lineRule="auto"/>
        <w:jc w:val="center"/>
        <w:rPr>
          <w:rFonts w:ascii="Times New Roman" w:hAnsi="Times New Roman" w:cs="Times New Roman"/>
        </w:rPr>
      </w:pPr>
      <w:r w:rsidRPr="00F51617">
        <w:rPr>
          <w:rFonts w:ascii="Times New Roman" w:hAnsi="Times New Roman" w:cs="Times New Roman"/>
          <w:smallCaps/>
        </w:rPr>
        <w:t xml:space="preserve">“Part </w:t>
      </w:r>
      <w:r w:rsidRPr="00F51617">
        <w:rPr>
          <w:rFonts w:ascii="Times New Roman" w:hAnsi="Times New Roman" w:cs="Times New Roman"/>
        </w:rPr>
        <w:t>II.—</w:t>
      </w:r>
      <w:r w:rsidRPr="00F51617">
        <w:rPr>
          <w:rFonts w:ascii="Times New Roman" w:hAnsi="Times New Roman" w:cs="Times New Roman"/>
          <w:smallCaps/>
        </w:rPr>
        <w:t>The Auditor-General.”.</w:t>
      </w:r>
    </w:p>
    <w:p w:rsidR="0006412A" w:rsidRPr="0068733E" w:rsidRDefault="0006412A" w:rsidP="0006412A">
      <w:pPr>
        <w:tabs>
          <w:tab w:val="left" w:pos="450"/>
        </w:tabs>
        <w:spacing w:before="120" w:after="60" w:line="240" w:lineRule="auto"/>
        <w:rPr>
          <w:rFonts w:ascii="Times New Roman" w:hAnsi="Times New Roman" w:cs="Times New Roman"/>
        </w:rPr>
      </w:pPr>
      <w:r w:rsidRPr="0068733E">
        <w:rPr>
          <w:rFonts w:ascii="Times New Roman" w:hAnsi="Times New Roman" w:cs="Times New Roman"/>
          <w:b/>
        </w:rPr>
        <w:t>4.</w:t>
      </w:r>
      <w:r>
        <w:rPr>
          <w:rFonts w:ascii="Times New Roman" w:hAnsi="Times New Roman" w:cs="Times New Roman"/>
        </w:rPr>
        <w:tab/>
      </w:r>
      <w:r w:rsidRPr="0068733E">
        <w:rPr>
          <w:rFonts w:ascii="Times New Roman" w:hAnsi="Times New Roman" w:cs="Times New Roman"/>
        </w:rPr>
        <w:t>Omit the heading appearing before section 16, insert the following heading:—</w:t>
      </w:r>
      <w:r w:rsidR="008732A2">
        <w:rPr>
          <w:rFonts w:ascii="Times New Roman" w:hAnsi="Times New Roman" w:cs="Times New Roman"/>
        </w:rPr>
        <w:br w:type="page"/>
      </w:r>
    </w:p>
    <w:p w:rsidR="0006412A" w:rsidRDefault="0006412A" w:rsidP="0006412A">
      <w:pPr>
        <w:spacing w:after="0" w:line="240" w:lineRule="auto"/>
        <w:jc w:val="center"/>
        <w:rPr>
          <w:rFonts w:ascii="Times New Roman" w:hAnsi="Times New Roman" w:cs="Times New Roman"/>
          <w:i/>
        </w:rPr>
      </w:pPr>
      <w:r w:rsidRPr="006D423E">
        <w:rPr>
          <w:rFonts w:ascii="Times New Roman" w:hAnsi="Times New Roman" w:cs="Times New Roman"/>
          <w:smallCaps/>
        </w:rPr>
        <w:lastRenderedPageBreak/>
        <w:t>The Schedule—</w:t>
      </w:r>
      <w:r w:rsidRPr="006D423E">
        <w:rPr>
          <w:rFonts w:ascii="Times New Roman" w:hAnsi="Times New Roman" w:cs="Times New Roman"/>
          <w:i/>
        </w:rPr>
        <w:t>continued</w:t>
      </w:r>
    </w:p>
    <w:p w:rsidR="008732A2" w:rsidRDefault="008732A2" w:rsidP="008732A2">
      <w:pPr>
        <w:spacing w:after="0" w:line="240" w:lineRule="auto"/>
        <w:jc w:val="center"/>
        <w:rPr>
          <w:rFonts w:ascii="Times New Roman" w:hAnsi="Times New Roman" w:cs="Times New Roman"/>
        </w:rPr>
      </w:pPr>
      <w:r w:rsidRPr="00F51617">
        <w:rPr>
          <w:rFonts w:ascii="Times New Roman" w:hAnsi="Times New Roman" w:cs="Times New Roman"/>
          <w:smallCaps/>
        </w:rPr>
        <w:t>“Part III</w:t>
      </w:r>
      <w:r w:rsidRPr="00F51617">
        <w:rPr>
          <w:rFonts w:ascii="Times New Roman" w:hAnsi="Times New Roman" w:cs="Times New Roman"/>
        </w:rPr>
        <w:t>.</w:t>
      </w:r>
      <w:r w:rsidRPr="00F51617">
        <w:rPr>
          <w:rFonts w:ascii="Times New Roman" w:hAnsi="Times New Roman" w:cs="Times New Roman"/>
          <w:smallCaps/>
        </w:rPr>
        <w:t>—Accounting Officers.”.</w:t>
      </w:r>
    </w:p>
    <w:p w:rsidR="0006412A" w:rsidRPr="0068733E" w:rsidRDefault="0006412A" w:rsidP="0006412A">
      <w:pPr>
        <w:tabs>
          <w:tab w:val="left" w:pos="450"/>
        </w:tabs>
        <w:spacing w:before="120" w:after="60" w:line="240" w:lineRule="auto"/>
        <w:rPr>
          <w:rFonts w:ascii="Times New Roman" w:hAnsi="Times New Roman" w:cs="Times New Roman"/>
        </w:rPr>
      </w:pPr>
      <w:bookmarkStart w:id="0" w:name="_GoBack"/>
      <w:bookmarkEnd w:id="0"/>
      <w:r w:rsidRPr="00F51617">
        <w:rPr>
          <w:rFonts w:ascii="Times New Roman" w:hAnsi="Times New Roman" w:cs="Times New Roman"/>
          <w:b/>
        </w:rPr>
        <w:t>5.</w:t>
      </w:r>
      <w:r>
        <w:rPr>
          <w:rFonts w:ascii="Times New Roman" w:hAnsi="Times New Roman" w:cs="Times New Roman"/>
        </w:rPr>
        <w:tab/>
      </w:r>
      <w:r w:rsidRPr="0068733E">
        <w:rPr>
          <w:rFonts w:ascii="Times New Roman" w:hAnsi="Times New Roman" w:cs="Times New Roman"/>
        </w:rPr>
        <w:t>Omit the heading appearing before section 20,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IV.—Collection of Moneys.</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F51617">
        <w:rPr>
          <w:rFonts w:ascii="Times New Roman" w:hAnsi="Times New Roman" w:cs="Times New Roman"/>
          <w:b/>
        </w:rPr>
        <w:t>6.</w:t>
      </w:r>
      <w:r>
        <w:rPr>
          <w:rFonts w:ascii="Times New Roman" w:hAnsi="Times New Roman" w:cs="Times New Roman"/>
        </w:rPr>
        <w:tab/>
      </w:r>
      <w:r w:rsidRPr="0068733E">
        <w:rPr>
          <w:rFonts w:ascii="Times New Roman" w:hAnsi="Times New Roman" w:cs="Times New Roman"/>
        </w:rPr>
        <w:t>Omit the heading appearing before section 31,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V.—Payment of Moneys.</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7.</w:t>
      </w:r>
      <w:r>
        <w:rPr>
          <w:rFonts w:ascii="Times New Roman" w:hAnsi="Times New Roman" w:cs="Times New Roman"/>
        </w:rPr>
        <w:tab/>
      </w:r>
      <w:r w:rsidRPr="0068733E">
        <w:rPr>
          <w:rFonts w:ascii="Times New Roman" w:hAnsi="Times New Roman" w:cs="Times New Roman"/>
        </w:rPr>
        <w:t>Omit the heading appearing before section 38,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VI.—Audit and Inspection.</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8.</w:t>
      </w:r>
      <w:r>
        <w:rPr>
          <w:rFonts w:ascii="Times New Roman" w:hAnsi="Times New Roman" w:cs="Times New Roman"/>
        </w:rPr>
        <w:tab/>
      </w:r>
      <w:r w:rsidRPr="0068733E">
        <w:rPr>
          <w:rFonts w:ascii="Times New Roman" w:hAnsi="Times New Roman" w:cs="Times New Roman"/>
        </w:rPr>
        <w:t>Omit the heading appearing before section 49,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VII.—Statements and their Audit.</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9.</w:t>
      </w:r>
      <w:r>
        <w:rPr>
          <w:rFonts w:ascii="Times New Roman" w:hAnsi="Times New Roman" w:cs="Times New Roman"/>
        </w:rPr>
        <w:tab/>
      </w:r>
      <w:r w:rsidRPr="0068733E">
        <w:rPr>
          <w:rFonts w:ascii="Times New Roman" w:hAnsi="Times New Roman" w:cs="Times New Roman"/>
        </w:rPr>
        <w:t>Omit the heading appearing before section 55,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VIII.—The Loan Fund.</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10.</w:t>
      </w:r>
      <w:r>
        <w:rPr>
          <w:rFonts w:ascii="Times New Roman" w:hAnsi="Times New Roman" w:cs="Times New Roman"/>
        </w:rPr>
        <w:tab/>
      </w:r>
      <w:r w:rsidRPr="0068733E">
        <w:rPr>
          <w:rFonts w:ascii="Times New Roman" w:hAnsi="Times New Roman" w:cs="Times New Roman"/>
        </w:rPr>
        <w:t>Omit the heading appearing before section 60,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IX.—The Trust Fund.</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11.</w:t>
      </w:r>
      <w:r>
        <w:rPr>
          <w:rFonts w:ascii="Times New Roman" w:hAnsi="Times New Roman" w:cs="Times New Roman"/>
        </w:rPr>
        <w:tab/>
      </w:r>
      <w:r w:rsidRPr="0068733E">
        <w:rPr>
          <w:rFonts w:ascii="Times New Roman" w:hAnsi="Times New Roman" w:cs="Times New Roman"/>
        </w:rPr>
        <w:t>Omit the heading appearing before section 63,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X.—Moneys outside the Commonwealth.</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12.</w:t>
      </w:r>
      <w:r>
        <w:rPr>
          <w:rFonts w:ascii="Times New Roman" w:hAnsi="Times New Roman" w:cs="Times New Roman"/>
        </w:rPr>
        <w:tab/>
      </w:r>
      <w:r w:rsidRPr="0068733E">
        <w:rPr>
          <w:rFonts w:ascii="Times New Roman" w:hAnsi="Times New Roman" w:cs="Times New Roman"/>
        </w:rPr>
        <w:t>Omit the heading appearing before section 63</w:t>
      </w:r>
      <w:r w:rsidRPr="0068733E">
        <w:rPr>
          <w:rFonts w:ascii="Times New Roman" w:hAnsi="Times New Roman" w:cs="Times New Roman"/>
          <w:smallCaps/>
        </w:rPr>
        <w:t>a</w:t>
      </w:r>
      <w:r w:rsidRPr="0068733E">
        <w:rPr>
          <w:rFonts w:ascii="Times New Roman" w:hAnsi="Times New Roman" w:cs="Times New Roman"/>
        </w:rPr>
        <w:t>,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XI.—Naval Expenditure.</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13.</w:t>
      </w:r>
      <w:r>
        <w:rPr>
          <w:rFonts w:ascii="Times New Roman" w:hAnsi="Times New Roman" w:cs="Times New Roman"/>
        </w:rPr>
        <w:tab/>
      </w:r>
      <w:r w:rsidRPr="0068733E">
        <w:rPr>
          <w:rFonts w:ascii="Times New Roman" w:hAnsi="Times New Roman" w:cs="Times New Roman"/>
        </w:rPr>
        <w:t>Omit the heading appearing before section 64,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XII.—Penalties.</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14.</w:t>
      </w:r>
      <w:r>
        <w:rPr>
          <w:rFonts w:ascii="Times New Roman" w:hAnsi="Times New Roman" w:cs="Times New Roman"/>
        </w:rPr>
        <w:tab/>
      </w:r>
      <w:r w:rsidRPr="0068733E">
        <w:rPr>
          <w:rFonts w:ascii="Times New Roman" w:hAnsi="Times New Roman" w:cs="Times New Roman"/>
        </w:rPr>
        <w:t>Omit the heading appearing before section 70</w:t>
      </w:r>
      <w:r w:rsidRPr="0068733E">
        <w:rPr>
          <w:rFonts w:ascii="Times New Roman" w:hAnsi="Times New Roman" w:cs="Times New Roman"/>
          <w:smallCaps/>
        </w:rPr>
        <w:t>a</w:t>
      </w:r>
      <w:r w:rsidRPr="0068733E">
        <w:rPr>
          <w:rFonts w:ascii="Times New Roman" w:hAnsi="Times New Roman" w:cs="Times New Roman"/>
        </w:rPr>
        <w:t>, insert the following heading:—</w:t>
      </w:r>
    </w:p>
    <w:p w:rsidR="0006412A" w:rsidRPr="0068733E" w:rsidRDefault="0006412A" w:rsidP="0006412A">
      <w:pPr>
        <w:spacing w:after="0" w:line="240" w:lineRule="auto"/>
        <w:jc w:val="center"/>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Part XIII—Miscellaneous.</w:t>
      </w:r>
      <w:r>
        <w:rPr>
          <w:rFonts w:ascii="Times New Roman" w:hAnsi="Times New Roman" w:cs="Times New Roman"/>
          <w:smallCaps/>
        </w:rPr>
        <w:t>”</w:t>
      </w:r>
      <w:r w:rsidRPr="0068733E">
        <w:rPr>
          <w:rFonts w:ascii="Times New Roman" w:hAnsi="Times New Roman" w:cs="Times New Roman"/>
          <w:smallCaps/>
        </w:rPr>
        <w:t>.</w:t>
      </w:r>
    </w:p>
    <w:p w:rsidR="0006412A" w:rsidRPr="0068733E" w:rsidRDefault="0006412A" w:rsidP="0006412A">
      <w:pPr>
        <w:tabs>
          <w:tab w:val="left" w:pos="450"/>
        </w:tabs>
        <w:spacing w:before="120" w:after="60" w:line="240" w:lineRule="auto"/>
        <w:rPr>
          <w:rFonts w:ascii="Times New Roman" w:hAnsi="Times New Roman" w:cs="Times New Roman"/>
        </w:rPr>
      </w:pPr>
      <w:r w:rsidRPr="009972E9">
        <w:rPr>
          <w:rFonts w:ascii="Times New Roman" w:hAnsi="Times New Roman" w:cs="Times New Roman"/>
          <w:b/>
        </w:rPr>
        <w:t>15.</w:t>
      </w:r>
      <w:r>
        <w:rPr>
          <w:rFonts w:ascii="Times New Roman" w:hAnsi="Times New Roman" w:cs="Times New Roman"/>
        </w:rPr>
        <w:tab/>
      </w:r>
      <w:r w:rsidRPr="0068733E">
        <w:rPr>
          <w:rFonts w:ascii="Times New Roman" w:hAnsi="Times New Roman" w:cs="Times New Roman"/>
        </w:rPr>
        <w:t>Omit the heading appearing before section 71.</w:t>
      </w:r>
    </w:p>
    <w:sectPr w:rsidR="0006412A" w:rsidRPr="0068733E" w:rsidSect="00C3513D">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44" w:rsidRDefault="00EE7C44" w:rsidP="00C3513D">
      <w:pPr>
        <w:spacing w:after="0" w:line="240" w:lineRule="auto"/>
      </w:pPr>
      <w:r>
        <w:separator/>
      </w:r>
    </w:p>
  </w:endnote>
  <w:endnote w:type="continuationSeparator" w:id="0">
    <w:p w:rsidR="00EE7C44" w:rsidRDefault="00EE7C44" w:rsidP="00C3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44" w:rsidRDefault="00EE7C44" w:rsidP="00C3513D">
      <w:pPr>
        <w:spacing w:after="0" w:line="240" w:lineRule="auto"/>
      </w:pPr>
      <w:r>
        <w:separator/>
      </w:r>
    </w:p>
  </w:footnote>
  <w:footnote w:type="continuationSeparator" w:id="0">
    <w:p w:rsidR="00EE7C44" w:rsidRDefault="00EE7C44" w:rsidP="00C35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13D" w:rsidRPr="00C3513D" w:rsidRDefault="00C3513D" w:rsidP="00EE6B70">
    <w:pPr>
      <w:tabs>
        <w:tab w:val="left" w:pos="4050"/>
        <w:tab w:val="left" w:pos="8469"/>
      </w:tabs>
      <w:spacing w:after="0" w:line="240" w:lineRule="auto"/>
      <w:rPr>
        <w:rFonts w:ascii="Times New Roman" w:hAnsi="Times New Roman" w:cs="Times New Roman"/>
        <w:sz w:val="20"/>
      </w:rPr>
    </w:pPr>
    <w:r w:rsidRPr="00C3513D">
      <w:rPr>
        <w:rFonts w:ascii="Times New Roman" w:hAnsi="Times New Roman" w:cs="Times New Roman"/>
        <w:sz w:val="20"/>
      </w:rPr>
      <w:t>1969</w:t>
    </w:r>
    <w:r>
      <w:rPr>
        <w:rFonts w:ascii="Times New Roman" w:hAnsi="Times New Roman" w:cs="Times New Roman"/>
        <w:sz w:val="20"/>
      </w:rPr>
      <w:tab/>
    </w:r>
    <w:r w:rsidRPr="00C3513D">
      <w:rPr>
        <w:rFonts w:ascii="Times New Roman" w:hAnsi="Times New Roman" w:cs="Times New Roman"/>
        <w:i/>
        <w:sz w:val="20"/>
      </w:rPr>
      <w:t>Audit</w:t>
    </w:r>
    <w:r>
      <w:rPr>
        <w:rFonts w:ascii="Times New Roman" w:hAnsi="Times New Roman" w:cs="Times New Roman"/>
        <w:sz w:val="20"/>
      </w:rPr>
      <w:tab/>
      <w:t xml:space="preserve">No </w:t>
    </w:r>
    <w:r w:rsidRPr="00C3513D">
      <w:rPr>
        <w:rFonts w:ascii="Times New Roman" w:hAnsi="Times New Roman" w:cs="Times New Roman"/>
        <w:sz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13D" w:rsidRPr="00C3513D" w:rsidRDefault="00C3513D" w:rsidP="005C1C6A">
    <w:pPr>
      <w:tabs>
        <w:tab w:val="left" w:pos="4050"/>
        <w:tab w:val="left" w:pos="8460"/>
      </w:tabs>
      <w:spacing w:after="0" w:line="240" w:lineRule="auto"/>
      <w:rPr>
        <w:rFonts w:ascii="Times New Roman" w:hAnsi="Times New Roman" w:cs="Times New Roman"/>
        <w:sz w:val="20"/>
      </w:rPr>
    </w:pPr>
    <w:r>
      <w:rPr>
        <w:rFonts w:ascii="Times New Roman" w:hAnsi="Times New Roman" w:cs="Times New Roman"/>
        <w:sz w:val="20"/>
      </w:rPr>
      <w:t xml:space="preserve">No </w:t>
    </w:r>
    <w:r w:rsidRPr="00C3513D">
      <w:rPr>
        <w:rFonts w:ascii="Times New Roman" w:hAnsi="Times New Roman" w:cs="Times New Roman"/>
        <w:sz w:val="20"/>
      </w:rPr>
      <w:t>20</w:t>
    </w:r>
    <w:r>
      <w:rPr>
        <w:rFonts w:ascii="Times New Roman" w:hAnsi="Times New Roman" w:cs="Times New Roman"/>
        <w:sz w:val="20"/>
      </w:rPr>
      <w:tab/>
    </w:r>
    <w:r w:rsidRPr="00C3513D">
      <w:rPr>
        <w:rFonts w:ascii="Times New Roman" w:hAnsi="Times New Roman" w:cs="Times New Roman"/>
        <w:i/>
        <w:sz w:val="20"/>
      </w:rPr>
      <w:t>Audit</w:t>
    </w:r>
    <w:r>
      <w:rPr>
        <w:rFonts w:ascii="Times New Roman" w:hAnsi="Times New Roman" w:cs="Times New Roman"/>
        <w:sz w:val="20"/>
      </w:rPr>
      <w:tab/>
    </w:r>
    <w:r w:rsidRPr="00C3513D">
      <w:rPr>
        <w:rFonts w:ascii="Times New Roman" w:hAnsi="Times New Roman" w:cs="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06412A"/>
    <w:rsid w:val="00036984"/>
    <w:rsid w:val="0006412A"/>
    <w:rsid w:val="00083A5B"/>
    <w:rsid w:val="00127453"/>
    <w:rsid w:val="001459AC"/>
    <w:rsid w:val="001673E3"/>
    <w:rsid w:val="00171BF5"/>
    <w:rsid w:val="001734FC"/>
    <w:rsid w:val="00173D7E"/>
    <w:rsid w:val="001B01E6"/>
    <w:rsid w:val="001C73CB"/>
    <w:rsid w:val="001F1E5C"/>
    <w:rsid w:val="002431FA"/>
    <w:rsid w:val="002440DD"/>
    <w:rsid w:val="002572E0"/>
    <w:rsid w:val="002637A8"/>
    <w:rsid w:val="002F299D"/>
    <w:rsid w:val="003108E3"/>
    <w:rsid w:val="00361169"/>
    <w:rsid w:val="00364847"/>
    <w:rsid w:val="00374D8C"/>
    <w:rsid w:val="003E6C2A"/>
    <w:rsid w:val="0042162D"/>
    <w:rsid w:val="0044546D"/>
    <w:rsid w:val="004C25F7"/>
    <w:rsid w:val="004E5260"/>
    <w:rsid w:val="00560942"/>
    <w:rsid w:val="005B0292"/>
    <w:rsid w:val="005C0D7C"/>
    <w:rsid w:val="005C1C6A"/>
    <w:rsid w:val="005D2C70"/>
    <w:rsid w:val="00604ECF"/>
    <w:rsid w:val="0066061E"/>
    <w:rsid w:val="0069025C"/>
    <w:rsid w:val="0069554A"/>
    <w:rsid w:val="006A3883"/>
    <w:rsid w:val="006D423E"/>
    <w:rsid w:val="006E0748"/>
    <w:rsid w:val="007210CD"/>
    <w:rsid w:val="00767512"/>
    <w:rsid w:val="007B0FA0"/>
    <w:rsid w:val="00805121"/>
    <w:rsid w:val="008226B5"/>
    <w:rsid w:val="00855A87"/>
    <w:rsid w:val="008732A2"/>
    <w:rsid w:val="008F3A2D"/>
    <w:rsid w:val="00922A2A"/>
    <w:rsid w:val="00A42A6C"/>
    <w:rsid w:val="00A70344"/>
    <w:rsid w:val="00A70F61"/>
    <w:rsid w:val="00AA0282"/>
    <w:rsid w:val="00BA0EE7"/>
    <w:rsid w:val="00BC602E"/>
    <w:rsid w:val="00BC61BF"/>
    <w:rsid w:val="00C3513D"/>
    <w:rsid w:val="00C756FF"/>
    <w:rsid w:val="00C75A4F"/>
    <w:rsid w:val="00C8166C"/>
    <w:rsid w:val="00C830B6"/>
    <w:rsid w:val="00C844C1"/>
    <w:rsid w:val="00CA2C66"/>
    <w:rsid w:val="00CB251E"/>
    <w:rsid w:val="00CE4723"/>
    <w:rsid w:val="00CE73E1"/>
    <w:rsid w:val="00D004EC"/>
    <w:rsid w:val="00D20B08"/>
    <w:rsid w:val="00D26567"/>
    <w:rsid w:val="00D36A73"/>
    <w:rsid w:val="00D444D9"/>
    <w:rsid w:val="00D73EF5"/>
    <w:rsid w:val="00DA6C44"/>
    <w:rsid w:val="00DC07B6"/>
    <w:rsid w:val="00E246CE"/>
    <w:rsid w:val="00EB2FC8"/>
    <w:rsid w:val="00EB5EA0"/>
    <w:rsid w:val="00EE6B70"/>
    <w:rsid w:val="00EE7C44"/>
    <w:rsid w:val="00EF1F10"/>
    <w:rsid w:val="00F86559"/>
    <w:rsid w:val="00FC1AE2"/>
    <w:rsid w:val="00FC597C"/>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2A"/>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3D"/>
    <w:rPr>
      <w:rFonts w:eastAsiaTheme="minorEastAsia"/>
    </w:rPr>
  </w:style>
  <w:style w:type="paragraph" w:styleId="Footer">
    <w:name w:val="footer"/>
    <w:basedOn w:val="Normal"/>
    <w:link w:val="FooterChar"/>
    <w:uiPriority w:val="99"/>
    <w:unhideWhenUsed/>
    <w:rsid w:val="00C35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3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40</cp:revision>
  <dcterms:created xsi:type="dcterms:W3CDTF">2017-05-08T11:40:00Z</dcterms:created>
  <dcterms:modified xsi:type="dcterms:W3CDTF">2019-02-11T01:21:00Z</dcterms:modified>
</cp:coreProperties>
</file>