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B6" w:rsidRPr="00CC7E61" w:rsidRDefault="003A06B6" w:rsidP="00CC7E61">
      <w:pPr>
        <w:spacing w:after="0" w:line="240" w:lineRule="auto"/>
        <w:jc w:val="center"/>
        <w:rPr>
          <w:rFonts w:ascii="Times New Roman" w:hAnsi="Times New Roman" w:cs="Times New Roman"/>
          <w:b/>
          <w:sz w:val="36"/>
        </w:rPr>
      </w:pPr>
      <w:r w:rsidRPr="00CC7E61">
        <w:rPr>
          <w:rFonts w:ascii="Times New Roman" w:hAnsi="Times New Roman" w:cs="Times New Roman"/>
          <w:b/>
          <w:sz w:val="36"/>
        </w:rPr>
        <w:t>Meat Industry</w:t>
      </w:r>
    </w:p>
    <w:p w:rsidR="003A06B6" w:rsidRPr="00CC7E61" w:rsidRDefault="003D3FFB" w:rsidP="00CC7E61">
      <w:pPr>
        <w:spacing w:before="120" w:after="120" w:line="240" w:lineRule="auto"/>
        <w:jc w:val="center"/>
        <w:rPr>
          <w:rFonts w:ascii="Times New Roman" w:hAnsi="Times New Roman" w:cs="Times New Roman"/>
          <w:sz w:val="28"/>
        </w:rPr>
      </w:pPr>
      <w:r w:rsidRPr="00CC7E61">
        <w:rPr>
          <w:rFonts w:ascii="Times New Roman" w:hAnsi="Times New Roman" w:cs="Times New Roman"/>
          <w:b/>
          <w:sz w:val="28"/>
        </w:rPr>
        <w:t>No. 57 of 1969</w:t>
      </w:r>
    </w:p>
    <w:p w:rsidR="003A06B6" w:rsidRPr="00CC7E61" w:rsidRDefault="003A06B6" w:rsidP="00CC7E61">
      <w:pPr>
        <w:spacing w:after="0" w:line="240" w:lineRule="auto"/>
        <w:jc w:val="center"/>
        <w:rPr>
          <w:rFonts w:ascii="Times New Roman" w:hAnsi="Times New Roman" w:cs="Times New Roman"/>
          <w:sz w:val="26"/>
        </w:rPr>
      </w:pPr>
      <w:r w:rsidRPr="00CC7E61">
        <w:rPr>
          <w:rFonts w:ascii="Times New Roman" w:hAnsi="Times New Roman" w:cs="Times New Roman"/>
          <w:sz w:val="26"/>
        </w:rPr>
        <w:t xml:space="preserve">An Act to amend the </w:t>
      </w:r>
      <w:r w:rsidR="003D3FFB" w:rsidRPr="00CC7E61">
        <w:rPr>
          <w:rFonts w:ascii="Times New Roman" w:hAnsi="Times New Roman" w:cs="Times New Roman"/>
          <w:i/>
          <w:sz w:val="26"/>
        </w:rPr>
        <w:t xml:space="preserve">Meat Industry Act </w:t>
      </w:r>
      <w:r w:rsidRPr="00CC7E61">
        <w:rPr>
          <w:rFonts w:ascii="Times New Roman" w:hAnsi="Times New Roman" w:cs="Times New Roman"/>
          <w:sz w:val="26"/>
        </w:rPr>
        <w:t>1964</w:t>
      </w:r>
      <w:r w:rsidR="00CC7E61">
        <w:rPr>
          <w:rFonts w:ascii="Times New Roman" w:hAnsi="Times New Roman" w:cs="Times New Roman"/>
          <w:sz w:val="26"/>
        </w:rPr>
        <w:t>–</w:t>
      </w:r>
      <w:r w:rsidRPr="00CC7E61">
        <w:rPr>
          <w:rFonts w:ascii="Times New Roman" w:hAnsi="Times New Roman" w:cs="Times New Roman"/>
          <w:sz w:val="26"/>
        </w:rPr>
        <w:t xml:space="preserve">1966 in relation to the Membership of the Australian Meat Board and to the grant, cancellation and suspension of </w:t>
      </w:r>
      <w:proofErr w:type="spellStart"/>
      <w:r w:rsidRPr="00CC7E61">
        <w:rPr>
          <w:rFonts w:ascii="Times New Roman" w:hAnsi="Times New Roman" w:cs="Times New Roman"/>
          <w:sz w:val="26"/>
        </w:rPr>
        <w:t>Licences</w:t>
      </w:r>
      <w:proofErr w:type="spellEnd"/>
      <w:r w:rsidRPr="00CC7E61">
        <w:rPr>
          <w:rFonts w:ascii="Times New Roman" w:hAnsi="Times New Roman" w:cs="Times New Roman"/>
          <w:sz w:val="26"/>
        </w:rPr>
        <w:t xml:space="preserve"> to export Meat.</w:t>
      </w:r>
    </w:p>
    <w:p w:rsidR="003A06B6" w:rsidRPr="00A731F5" w:rsidRDefault="003A06B6" w:rsidP="00CC7E61">
      <w:pPr>
        <w:spacing w:before="120" w:after="120" w:line="240" w:lineRule="auto"/>
        <w:jc w:val="right"/>
        <w:rPr>
          <w:rFonts w:ascii="Times New Roman" w:hAnsi="Times New Roman" w:cs="Times New Roman"/>
          <w:sz w:val="26"/>
        </w:rPr>
      </w:pPr>
      <w:r w:rsidRPr="00A731F5">
        <w:rPr>
          <w:rFonts w:ascii="Times New Roman" w:hAnsi="Times New Roman" w:cs="Times New Roman"/>
          <w:sz w:val="26"/>
        </w:rPr>
        <w:t>[</w:t>
      </w:r>
      <w:r w:rsidR="003D3FFB" w:rsidRPr="00A731F5">
        <w:rPr>
          <w:rFonts w:ascii="Times New Roman" w:hAnsi="Times New Roman" w:cs="Times New Roman"/>
          <w:sz w:val="26"/>
        </w:rPr>
        <w:t>Assented to 2 September 1969</w:t>
      </w:r>
      <w:r w:rsidRPr="00A731F5">
        <w:rPr>
          <w:rFonts w:ascii="Times New Roman" w:hAnsi="Times New Roman" w:cs="Times New Roman"/>
          <w:sz w:val="26"/>
        </w:rPr>
        <w:t>]</w:t>
      </w:r>
    </w:p>
    <w:p w:rsidR="003A06B6" w:rsidRPr="00A731F5" w:rsidRDefault="003A06B6" w:rsidP="00964CE4">
      <w:pPr>
        <w:spacing w:after="0" w:line="240" w:lineRule="auto"/>
        <w:jc w:val="both"/>
        <w:rPr>
          <w:rFonts w:ascii="Times New Roman" w:hAnsi="Times New Roman" w:cs="Times New Roman"/>
        </w:rPr>
      </w:pPr>
      <w:r w:rsidRPr="00A731F5">
        <w:rPr>
          <w:rFonts w:ascii="Times New Roman" w:hAnsi="Times New Roman" w:cs="Times New Roman"/>
        </w:rPr>
        <w:t>BE it enacted by the Queen</w:t>
      </w:r>
      <w:r w:rsidR="0078679C" w:rsidRPr="00A731F5">
        <w:rPr>
          <w:rFonts w:ascii="Times New Roman" w:hAnsi="Times New Roman" w:cs="Times New Roman"/>
        </w:rPr>
        <w:t>’</w:t>
      </w:r>
      <w:r w:rsidRPr="00A731F5">
        <w:rPr>
          <w:rFonts w:ascii="Times New Roman" w:hAnsi="Times New Roman" w:cs="Times New Roman"/>
        </w:rPr>
        <w:t>s Most Excellent Majesty, the Senate, and the House of Representatives of the Commonwealth of Australia, as follows:—</w:t>
      </w:r>
    </w:p>
    <w:p w:rsidR="003A06B6" w:rsidRPr="00CC7E61" w:rsidRDefault="003D3FFB" w:rsidP="00CC7E61">
      <w:pPr>
        <w:spacing w:before="120" w:after="60" w:line="240" w:lineRule="auto"/>
        <w:jc w:val="both"/>
        <w:rPr>
          <w:rFonts w:ascii="Times New Roman" w:hAnsi="Times New Roman" w:cs="Times New Roman"/>
          <w:b/>
          <w:sz w:val="20"/>
        </w:rPr>
      </w:pPr>
      <w:r w:rsidRPr="00CC7E61">
        <w:rPr>
          <w:rFonts w:ascii="Times New Roman" w:hAnsi="Times New Roman" w:cs="Times New Roman"/>
          <w:b/>
          <w:sz w:val="20"/>
        </w:rPr>
        <w:t>Short title and citation.</w:t>
      </w:r>
    </w:p>
    <w:p w:rsidR="003A06B6" w:rsidRPr="00964CE4" w:rsidRDefault="003D3FFB" w:rsidP="00DC09C4">
      <w:pPr>
        <w:tabs>
          <w:tab w:val="left" w:pos="1260"/>
        </w:tabs>
        <w:spacing w:after="60" w:line="240" w:lineRule="auto"/>
        <w:ind w:firstLine="432"/>
        <w:jc w:val="both"/>
        <w:rPr>
          <w:rFonts w:ascii="Times New Roman" w:hAnsi="Times New Roman" w:cs="Times New Roman"/>
        </w:rPr>
      </w:pPr>
      <w:r w:rsidRPr="00964CE4">
        <w:rPr>
          <w:rFonts w:ascii="Times New Roman" w:hAnsi="Times New Roman" w:cs="Times New Roman"/>
          <w:b/>
          <w:smallCaps/>
        </w:rPr>
        <w:t>1.</w:t>
      </w:r>
      <w:r w:rsidR="003A06B6" w:rsidRPr="00964CE4">
        <w:rPr>
          <w:rFonts w:ascii="Times New Roman" w:hAnsi="Times New Roman" w:cs="Times New Roman"/>
        </w:rPr>
        <w:t>—(1.)</w:t>
      </w:r>
      <w:r w:rsidR="00DC09C4">
        <w:rPr>
          <w:rFonts w:ascii="Times New Roman" w:hAnsi="Times New Roman" w:cs="Times New Roman"/>
        </w:rPr>
        <w:tab/>
      </w:r>
      <w:r w:rsidR="003A06B6" w:rsidRPr="00964CE4">
        <w:rPr>
          <w:rFonts w:ascii="Times New Roman" w:hAnsi="Times New Roman" w:cs="Times New Roman"/>
        </w:rPr>
        <w:t xml:space="preserve">This Act may be cited as the </w:t>
      </w:r>
      <w:r w:rsidRPr="00964CE4">
        <w:rPr>
          <w:rFonts w:ascii="Times New Roman" w:hAnsi="Times New Roman" w:cs="Times New Roman"/>
          <w:i/>
        </w:rPr>
        <w:t xml:space="preserve">Meat Industry Act </w:t>
      </w:r>
      <w:r w:rsidR="003A06B6" w:rsidRPr="00964CE4">
        <w:rPr>
          <w:rFonts w:ascii="Times New Roman" w:hAnsi="Times New Roman" w:cs="Times New Roman"/>
        </w:rPr>
        <w:t>1969.</w:t>
      </w:r>
    </w:p>
    <w:p w:rsidR="003A06B6" w:rsidRPr="00964CE4" w:rsidRDefault="003A06B6" w:rsidP="00DC09C4">
      <w:pPr>
        <w:tabs>
          <w:tab w:val="left" w:pos="900"/>
        </w:tabs>
        <w:spacing w:after="60" w:line="240" w:lineRule="auto"/>
        <w:ind w:firstLine="432"/>
        <w:jc w:val="both"/>
        <w:rPr>
          <w:rFonts w:ascii="Times New Roman" w:hAnsi="Times New Roman" w:cs="Times New Roman"/>
        </w:rPr>
      </w:pPr>
      <w:r w:rsidRPr="00964CE4">
        <w:rPr>
          <w:rFonts w:ascii="Times New Roman" w:hAnsi="Times New Roman" w:cs="Times New Roman"/>
        </w:rPr>
        <w:t>(2.)</w:t>
      </w:r>
      <w:r w:rsidR="00DC09C4">
        <w:rPr>
          <w:rFonts w:ascii="Times New Roman" w:hAnsi="Times New Roman" w:cs="Times New Roman"/>
        </w:rPr>
        <w:tab/>
      </w:r>
      <w:r w:rsidRPr="00964CE4">
        <w:rPr>
          <w:rFonts w:ascii="Times New Roman" w:hAnsi="Times New Roman" w:cs="Times New Roman"/>
        </w:rPr>
        <w:t xml:space="preserve">The </w:t>
      </w:r>
      <w:r w:rsidR="003D3FFB" w:rsidRPr="00964CE4">
        <w:rPr>
          <w:rFonts w:ascii="Times New Roman" w:hAnsi="Times New Roman" w:cs="Times New Roman"/>
          <w:i/>
        </w:rPr>
        <w:t xml:space="preserve">Meat Industry Act </w:t>
      </w:r>
      <w:r w:rsidRPr="00964CE4">
        <w:rPr>
          <w:rFonts w:ascii="Times New Roman" w:hAnsi="Times New Roman" w:cs="Times New Roman"/>
        </w:rPr>
        <w:t>1964</w:t>
      </w:r>
      <w:r w:rsidR="00DC09C4">
        <w:rPr>
          <w:rFonts w:ascii="Times New Roman" w:hAnsi="Times New Roman" w:cs="Times New Roman"/>
        </w:rPr>
        <w:t>–</w:t>
      </w:r>
      <w:r w:rsidR="00A731F5">
        <w:rPr>
          <w:rFonts w:ascii="Times New Roman" w:hAnsi="Times New Roman" w:cs="Times New Roman"/>
        </w:rPr>
        <w:t>1966</w:t>
      </w:r>
      <w:r w:rsidRPr="00964CE4">
        <w:rPr>
          <w:rFonts w:ascii="Times New Roman" w:hAnsi="Times New Roman" w:cs="Times New Roman"/>
        </w:rPr>
        <w:t xml:space="preserve"> is in this Act referred to as the Principal Act.</w:t>
      </w:r>
    </w:p>
    <w:p w:rsidR="003A06B6" w:rsidRPr="00964CE4" w:rsidRDefault="003A06B6" w:rsidP="00DC09C4">
      <w:pPr>
        <w:tabs>
          <w:tab w:val="left" w:pos="900"/>
        </w:tabs>
        <w:spacing w:after="60" w:line="240" w:lineRule="auto"/>
        <w:ind w:firstLine="432"/>
        <w:jc w:val="both"/>
        <w:rPr>
          <w:rFonts w:ascii="Times New Roman" w:hAnsi="Times New Roman" w:cs="Times New Roman"/>
        </w:rPr>
      </w:pPr>
      <w:r w:rsidRPr="00964CE4">
        <w:rPr>
          <w:rFonts w:ascii="Times New Roman" w:hAnsi="Times New Roman" w:cs="Times New Roman"/>
        </w:rPr>
        <w:t>(3.)</w:t>
      </w:r>
      <w:r w:rsidR="00DC09C4">
        <w:rPr>
          <w:rFonts w:ascii="Times New Roman" w:hAnsi="Times New Roman" w:cs="Times New Roman"/>
        </w:rPr>
        <w:tab/>
      </w:r>
      <w:r w:rsidRPr="00964CE4">
        <w:rPr>
          <w:rFonts w:ascii="Times New Roman" w:hAnsi="Times New Roman" w:cs="Times New Roman"/>
        </w:rPr>
        <w:t xml:space="preserve">The Principal Act, as amended by this Act, may be cited as the </w:t>
      </w:r>
      <w:r w:rsidR="003D3FFB" w:rsidRPr="00964CE4">
        <w:rPr>
          <w:rFonts w:ascii="Times New Roman" w:hAnsi="Times New Roman" w:cs="Times New Roman"/>
          <w:i/>
        </w:rPr>
        <w:t xml:space="preserve">Meat Industry Act </w:t>
      </w:r>
      <w:r w:rsidRPr="00964CE4">
        <w:rPr>
          <w:rFonts w:ascii="Times New Roman" w:hAnsi="Times New Roman" w:cs="Times New Roman"/>
        </w:rPr>
        <w:t>1964</w:t>
      </w:r>
      <w:r w:rsidR="00DC09C4">
        <w:rPr>
          <w:rFonts w:ascii="Times New Roman" w:hAnsi="Times New Roman" w:cs="Times New Roman"/>
        </w:rPr>
        <w:t>–</w:t>
      </w:r>
      <w:r w:rsidRPr="00964CE4">
        <w:rPr>
          <w:rFonts w:ascii="Times New Roman" w:hAnsi="Times New Roman" w:cs="Times New Roman"/>
        </w:rPr>
        <w:t>1969.</w:t>
      </w:r>
    </w:p>
    <w:p w:rsidR="003A06B6" w:rsidRPr="00CC7E61" w:rsidRDefault="003D3FFB" w:rsidP="00CC7E61">
      <w:pPr>
        <w:spacing w:before="120" w:after="60" w:line="240" w:lineRule="auto"/>
        <w:jc w:val="both"/>
        <w:rPr>
          <w:rFonts w:ascii="Times New Roman" w:hAnsi="Times New Roman" w:cs="Times New Roman"/>
          <w:b/>
          <w:sz w:val="20"/>
        </w:rPr>
      </w:pPr>
      <w:r w:rsidRPr="00CC7E61">
        <w:rPr>
          <w:rFonts w:ascii="Times New Roman" w:hAnsi="Times New Roman" w:cs="Times New Roman"/>
          <w:b/>
          <w:sz w:val="20"/>
        </w:rPr>
        <w:t>Commencement.</w:t>
      </w:r>
    </w:p>
    <w:p w:rsidR="003A06B6" w:rsidRPr="00964CE4" w:rsidRDefault="003D3FFB" w:rsidP="00CC7E61">
      <w:pPr>
        <w:spacing w:after="60" w:line="240" w:lineRule="auto"/>
        <w:ind w:firstLine="432"/>
        <w:jc w:val="both"/>
        <w:rPr>
          <w:rFonts w:ascii="Times New Roman" w:hAnsi="Times New Roman" w:cs="Times New Roman"/>
        </w:rPr>
      </w:pPr>
      <w:r w:rsidRPr="00964CE4">
        <w:rPr>
          <w:rFonts w:ascii="Times New Roman" w:hAnsi="Times New Roman" w:cs="Times New Roman"/>
          <w:b/>
          <w:smallCaps/>
        </w:rPr>
        <w:t>2.</w:t>
      </w:r>
      <w:r w:rsidR="00DC09C4">
        <w:rPr>
          <w:rFonts w:ascii="Times New Roman" w:hAnsi="Times New Roman" w:cs="Times New Roman"/>
          <w:smallCaps/>
        </w:rPr>
        <w:tab/>
      </w:r>
      <w:r w:rsidR="003A06B6" w:rsidRPr="00964CE4">
        <w:rPr>
          <w:rFonts w:ascii="Times New Roman" w:hAnsi="Times New Roman" w:cs="Times New Roman"/>
        </w:rPr>
        <w:t>This Act shall come into operation on the day on which it receives the Royal Assent.</w:t>
      </w:r>
    </w:p>
    <w:p w:rsidR="003A06B6" w:rsidRPr="00CC7E61" w:rsidRDefault="003D3FFB" w:rsidP="00CC7E61">
      <w:pPr>
        <w:spacing w:before="120" w:after="60" w:line="240" w:lineRule="auto"/>
        <w:jc w:val="both"/>
        <w:rPr>
          <w:rFonts w:ascii="Times New Roman" w:hAnsi="Times New Roman" w:cs="Times New Roman"/>
          <w:b/>
          <w:sz w:val="20"/>
        </w:rPr>
      </w:pPr>
      <w:r w:rsidRPr="00CC7E61">
        <w:rPr>
          <w:rFonts w:ascii="Times New Roman" w:hAnsi="Times New Roman" w:cs="Times New Roman"/>
          <w:b/>
          <w:sz w:val="20"/>
        </w:rPr>
        <w:t>Membership of the Board.</w:t>
      </w:r>
    </w:p>
    <w:p w:rsidR="003A06B6" w:rsidRPr="00964CE4" w:rsidRDefault="003D3FFB" w:rsidP="00DC09C4">
      <w:pPr>
        <w:tabs>
          <w:tab w:val="left" w:pos="1260"/>
        </w:tabs>
        <w:spacing w:after="60" w:line="240" w:lineRule="auto"/>
        <w:ind w:firstLine="432"/>
        <w:jc w:val="both"/>
        <w:rPr>
          <w:rFonts w:ascii="Times New Roman" w:hAnsi="Times New Roman" w:cs="Times New Roman"/>
        </w:rPr>
      </w:pPr>
      <w:r w:rsidRPr="00964CE4">
        <w:rPr>
          <w:rFonts w:ascii="Times New Roman" w:hAnsi="Times New Roman" w:cs="Times New Roman"/>
          <w:b/>
        </w:rPr>
        <w:t>3.</w:t>
      </w:r>
      <w:r w:rsidR="003A06B6" w:rsidRPr="00964CE4">
        <w:rPr>
          <w:rFonts w:ascii="Times New Roman" w:hAnsi="Times New Roman" w:cs="Times New Roman"/>
        </w:rPr>
        <w:t>—(1.)</w:t>
      </w:r>
      <w:r w:rsidR="00DC09C4">
        <w:rPr>
          <w:rFonts w:ascii="Times New Roman" w:hAnsi="Times New Roman" w:cs="Times New Roman"/>
        </w:rPr>
        <w:tab/>
      </w:r>
      <w:r w:rsidR="003A06B6" w:rsidRPr="00964CE4">
        <w:rPr>
          <w:rFonts w:ascii="Times New Roman" w:hAnsi="Times New Roman" w:cs="Times New Roman"/>
        </w:rPr>
        <w:t>Section 8 of the Principal Act is amended—</w:t>
      </w:r>
    </w:p>
    <w:p w:rsidR="003A06B6" w:rsidRPr="00964CE4" w:rsidRDefault="003A06B6" w:rsidP="00CC7E61">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a</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 xml:space="preserve">by omitting from sub-section (1.) the word </w:t>
      </w:r>
      <w:r w:rsidR="0078679C">
        <w:rPr>
          <w:rFonts w:ascii="Times New Roman" w:hAnsi="Times New Roman" w:cs="Times New Roman"/>
        </w:rPr>
        <w:t>“</w:t>
      </w:r>
      <w:r w:rsidRPr="00964CE4">
        <w:rPr>
          <w:rFonts w:ascii="Times New Roman" w:hAnsi="Times New Roman" w:cs="Times New Roman"/>
        </w:rPr>
        <w:t>nine</w:t>
      </w:r>
      <w:r w:rsidR="0078679C">
        <w:rPr>
          <w:rFonts w:ascii="Times New Roman" w:hAnsi="Times New Roman" w:cs="Times New Roman"/>
        </w:rPr>
        <w:t>”</w:t>
      </w:r>
      <w:r w:rsidRPr="00964CE4">
        <w:rPr>
          <w:rFonts w:ascii="Times New Roman" w:hAnsi="Times New Roman" w:cs="Times New Roman"/>
        </w:rPr>
        <w:t xml:space="preserve"> and inserting in its stead the word </w:t>
      </w:r>
      <w:r w:rsidR="0078679C">
        <w:rPr>
          <w:rFonts w:ascii="Times New Roman" w:hAnsi="Times New Roman" w:cs="Times New Roman"/>
        </w:rPr>
        <w:t>“</w:t>
      </w:r>
      <w:r w:rsidRPr="00964CE4">
        <w:rPr>
          <w:rFonts w:ascii="Times New Roman" w:hAnsi="Times New Roman" w:cs="Times New Roman"/>
        </w:rPr>
        <w:t>ten</w:t>
      </w:r>
      <w:r w:rsidR="0078679C">
        <w:rPr>
          <w:rFonts w:ascii="Times New Roman" w:hAnsi="Times New Roman" w:cs="Times New Roman"/>
        </w:rPr>
        <w:t>”</w:t>
      </w:r>
      <w:r w:rsidRPr="00964CE4">
        <w:rPr>
          <w:rFonts w:ascii="Times New Roman" w:hAnsi="Times New Roman" w:cs="Times New Roman"/>
        </w:rPr>
        <w:t>; and</w:t>
      </w:r>
    </w:p>
    <w:p w:rsidR="003A06B6" w:rsidRPr="00964CE4" w:rsidRDefault="003A06B6" w:rsidP="00CC7E61">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b</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by omitting from paragraph (</w:t>
      </w:r>
      <w:r w:rsidR="003D3FFB" w:rsidRPr="00964CE4">
        <w:rPr>
          <w:rFonts w:ascii="Times New Roman" w:hAnsi="Times New Roman" w:cs="Times New Roman"/>
          <w:i/>
        </w:rPr>
        <w:t>b</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 xml:space="preserve">of sub-section (1.) the word </w:t>
      </w:r>
      <w:r w:rsidR="0078679C">
        <w:rPr>
          <w:rFonts w:ascii="Times New Roman" w:hAnsi="Times New Roman" w:cs="Times New Roman"/>
        </w:rPr>
        <w:t>“</w:t>
      </w:r>
      <w:r w:rsidRPr="00964CE4">
        <w:rPr>
          <w:rFonts w:ascii="Times New Roman" w:hAnsi="Times New Roman" w:cs="Times New Roman"/>
        </w:rPr>
        <w:t>five</w:t>
      </w:r>
      <w:r w:rsidR="0078679C">
        <w:rPr>
          <w:rFonts w:ascii="Times New Roman" w:hAnsi="Times New Roman" w:cs="Times New Roman"/>
        </w:rPr>
        <w:t>”</w:t>
      </w:r>
      <w:r w:rsidRPr="00964CE4">
        <w:rPr>
          <w:rFonts w:ascii="Times New Roman" w:hAnsi="Times New Roman" w:cs="Times New Roman"/>
        </w:rPr>
        <w:t xml:space="preserve"> and inserting in its stead the word </w:t>
      </w:r>
      <w:r w:rsidR="0078679C">
        <w:rPr>
          <w:rFonts w:ascii="Times New Roman" w:hAnsi="Times New Roman" w:cs="Times New Roman"/>
        </w:rPr>
        <w:t>“</w:t>
      </w:r>
      <w:r w:rsidRPr="00964CE4">
        <w:rPr>
          <w:rFonts w:ascii="Times New Roman" w:hAnsi="Times New Roman" w:cs="Times New Roman"/>
        </w:rPr>
        <w:t>six</w:t>
      </w:r>
      <w:r w:rsidR="0078679C">
        <w:rPr>
          <w:rFonts w:ascii="Times New Roman" w:hAnsi="Times New Roman" w:cs="Times New Roman"/>
        </w:rPr>
        <w:t>”</w:t>
      </w:r>
      <w:r w:rsidRPr="00964CE4">
        <w:rPr>
          <w:rFonts w:ascii="Times New Roman" w:hAnsi="Times New Roman" w:cs="Times New Roman"/>
        </w:rPr>
        <w:t>.</w:t>
      </w:r>
    </w:p>
    <w:p w:rsidR="003A06B6" w:rsidRPr="00964CE4" w:rsidRDefault="003A06B6" w:rsidP="00DC09C4">
      <w:pPr>
        <w:tabs>
          <w:tab w:val="left" w:pos="900"/>
        </w:tabs>
        <w:spacing w:after="60" w:line="240" w:lineRule="auto"/>
        <w:ind w:firstLine="432"/>
        <w:jc w:val="both"/>
        <w:rPr>
          <w:rFonts w:ascii="Times New Roman" w:hAnsi="Times New Roman" w:cs="Times New Roman"/>
        </w:rPr>
      </w:pPr>
      <w:r w:rsidRPr="00964CE4">
        <w:rPr>
          <w:rFonts w:ascii="Times New Roman" w:hAnsi="Times New Roman" w:cs="Times New Roman"/>
        </w:rPr>
        <w:t>(2.)</w:t>
      </w:r>
      <w:r w:rsidR="00DC09C4">
        <w:rPr>
          <w:rFonts w:ascii="Times New Roman" w:hAnsi="Times New Roman" w:cs="Times New Roman"/>
        </w:rPr>
        <w:tab/>
      </w:r>
      <w:r w:rsidRPr="00964CE4">
        <w:rPr>
          <w:rFonts w:ascii="Times New Roman" w:hAnsi="Times New Roman" w:cs="Times New Roman"/>
        </w:rPr>
        <w:t>Notwithstanding sub-section (3.) of section 10 of the Principal Act as amended by this Act, the appointment of a member of the Australian Meat Board to the vacancy in the membership of the Board resulting from the amendments of the Principal Act effected by the last preceding sub-section shall be for the period from and including the first day of December, One thousand nine hundred and sixty-nine, to and including the thirtieth day of June, One thousand nine hundred and seventy-one.</w:t>
      </w:r>
    </w:p>
    <w:p w:rsidR="003A06B6" w:rsidRPr="00CC7E61" w:rsidRDefault="003D3FFB" w:rsidP="00CC7E61">
      <w:pPr>
        <w:spacing w:before="120" w:after="60" w:line="240" w:lineRule="auto"/>
        <w:jc w:val="both"/>
        <w:rPr>
          <w:rFonts w:ascii="Times New Roman" w:hAnsi="Times New Roman" w:cs="Times New Roman"/>
          <w:b/>
          <w:sz w:val="20"/>
        </w:rPr>
      </w:pPr>
      <w:r w:rsidRPr="00CC7E61">
        <w:rPr>
          <w:rFonts w:ascii="Times New Roman" w:hAnsi="Times New Roman" w:cs="Times New Roman"/>
          <w:b/>
          <w:sz w:val="20"/>
        </w:rPr>
        <w:t>Members representing meat producers.</w:t>
      </w:r>
    </w:p>
    <w:p w:rsidR="003A06B6" w:rsidRPr="00964CE4" w:rsidRDefault="003D3FFB" w:rsidP="00CC7E61">
      <w:pPr>
        <w:spacing w:after="60" w:line="240" w:lineRule="auto"/>
        <w:ind w:firstLine="432"/>
        <w:jc w:val="both"/>
        <w:rPr>
          <w:rFonts w:ascii="Times New Roman" w:hAnsi="Times New Roman" w:cs="Times New Roman"/>
        </w:rPr>
      </w:pPr>
      <w:r w:rsidRPr="00964CE4">
        <w:rPr>
          <w:rFonts w:ascii="Times New Roman" w:hAnsi="Times New Roman" w:cs="Times New Roman"/>
          <w:b/>
          <w:smallCaps/>
        </w:rPr>
        <w:t>4.</w:t>
      </w:r>
      <w:r w:rsidR="00DC09C4">
        <w:rPr>
          <w:rFonts w:ascii="Times New Roman" w:hAnsi="Times New Roman" w:cs="Times New Roman"/>
          <w:smallCaps/>
        </w:rPr>
        <w:tab/>
      </w:r>
      <w:r w:rsidR="003A06B6" w:rsidRPr="00964CE4">
        <w:rPr>
          <w:rFonts w:ascii="Times New Roman" w:hAnsi="Times New Roman" w:cs="Times New Roman"/>
        </w:rPr>
        <w:t>Section 10 of the Principal Act is amended by omitting sub-sections (3.) and (4.) and inserting in their stead the following sub-section:—</w:t>
      </w:r>
    </w:p>
    <w:p w:rsidR="003A06B6" w:rsidRPr="00964CE4" w:rsidRDefault="0078679C" w:rsidP="0070279E">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(3.)</w:t>
      </w:r>
      <w:r w:rsidR="00DC09C4">
        <w:rPr>
          <w:rFonts w:ascii="Times New Roman" w:hAnsi="Times New Roman" w:cs="Times New Roman"/>
        </w:rPr>
        <w:tab/>
      </w:r>
      <w:r w:rsidR="003A06B6" w:rsidRPr="00964CE4">
        <w:rPr>
          <w:rFonts w:ascii="Times New Roman" w:hAnsi="Times New Roman" w:cs="Times New Roman"/>
        </w:rPr>
        <w:t>The appointment of a member to represent Australian meat producers shall, subject to section thirteen of this Act, be for three years.</w:t>
      </w:r>
      <w:r>
        <w:rPr>
          <w:rFonts w:ascii="Times New Roman" w:hAnsi="Times New Roman" w:cs="Times New Roman"/>
        </w:rPr>
        <w:t>”</w:t>
      </w:r>
      <w:r w:rsidR="003A06B6" w:rsidRPr="00964CE4">
        <w:rPr>
          <w:rFonts w:ascii="Times New Roman" w:hAnsi="Times New Roman" w:cs="Times New Roman"/>
        </w:rPr>
        <w:t>.</w:t>
      </w:r>
    </w:p>
    <w:p w:rsidR="003A06B6" w:rsidRPr="00CC7E61" w:rsidRDefault="003D3FFB" w:rsidP="00CC7E61">
      <w:pPr>
        <w:spacing w:before="120" w:after="60" w:line="240" w:lineRule="auto"/>
        <w:jc w:val="both"/>
        <w:rPr>
          <w:rFonts w:ascii="Times New Roman" w:hAnsi="Times New Roman" w:cs="Times New Roman"/>
          <w:b/>
          <w:sz w:val="20"/>
        </w:rPr>
      </w:pPr>
      <w:r w:rsidRPr="00CC7E61">
        <w:rPr>
          <w:rFonts w:ascii="Times New Roman" w:hAnsi="Times New Roman" w:cs="Times New Roman"/>
          <w:b/>
          <w:sz w:val="20"/>
        </w:rPr>
        <w:t>Members representing meat exporters.</w:t>
      </w:r>
    </w:p>
    <w:p w:rsidR="003A06B6" w:rsidRPr="00964CE4" w:rsidRDefault="003D3FFB" w:rsidP="00CC7E61">
      <w:pPr>
        <w:spacing w:after="60" w:line="240" w:lineRule="auto"/>
        <w:ind w:firstLine="432"/>
        <w:jc w:val="both"/>
        <w:rPr>
          <w:rFonts w:ascii="Times New Roman" w:hAnsi="Times New Roman" w:cs="Times New Roman"/>
        </w:rPr>
      </w:pPr>
      <w:r w:rsidRPr="00964CE4">
        <w:rPr>
          <w:rFonts w:ascii="Times New Roman" w:hAnsi="Times New Roman" w:cs="Times New Roman"/>
          <w:b/>
        </w:rPr>
        <w:t>5.</w:t>
      </w:r>
      <w:r w:rsidR="00DC09C4">
        <w:rPr>
          <w:rFonts w:ascii="Times New Roman" w:hAnsi="Times New Roman" w:cs="Times New Roman"/>
        </w:rPr>
        <w:tab/>
      </w:r>
      <w:r w:rsidR="003A06B6" w:rsidRPr="00964CE4">
        <w:rPr>
          <w:rFonts w:ascii="Times New Roman" w:hAnsi="Times New Roman" w:cs="Times New Roman"/>
        </w:rPr>
        <w:t>Section 11 of the Principal Act is amended by omitting sub-sections (3.) and (4.) and inserting in their stead the following sub-section:—</w:t>
      </w:r>
    </w:p>
    <w:p w:rsidR="003A06B6" w:rsidRDefault="0078679C" w:rsidP="00DC09C4">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(3.)</w:t>
      </w:r>
      <w:r w:rsidR="00DC09C4">
        <w:rPr>
          <w:rFonts w:ascii="Times New Roman" w:hAnsi="Times New Roman" w:cs="Times New Roman"/>
        </w:rPr>
        <w:tab/>
      </w:r>
      <w:r w:rsidR="003A06B6" w:rsidRPr="00964CE4">
        <w:rPr>
          <w:rFonts w:ascii="Times New Roman" w:hAnsi="Times New Roman" w:cs="Times New Roman"/>
        </w:rPr>
        <w:t>The appointment of a member to represent Australian meat exporters shall, subject to section thirteen of this Act, be for three years.</w:t>
      </w:r>
      <w:r>
        <w:rPr>
          <w:rFonts w:ascii="Times New Roman" w:hAnsi="Times New Roman" w:cs="Times New Roman"/>
        </w:rPr>
        <w:t>”</w:t>
      </w:r>
      <w:r w:rsidR="003A06B6" w:rsidRPr="00964CE4">
        <w:rPr>
          <w:rFonts w:ascii="Times New Roman" w:hAnsi="Times New Roman" w:cs="Times New Roman"/>
        </w:rPr>
        <w:t>.</w:t>
      </w:r>
    </w:p>
    <w:p w:rsidR="003A06B6" w:rsidRPr="00964CE4" w:rsidRDefault="003D3FFB" w:rsidP="00964CE4">
      <w:pPr>
        <w:spacing w:after="0" w:line="240" w:lineRule="auto"/>
        <w:jc w:val="both"/>
        <w:rPr>
          <w:rFonts w:ascii="Times New Roman" w:hAnsi="Times New Roman" w:cs="Times New Roman"/>
        </w:rPr>
      </w:pPr>
      <w:r w:rsidRPr="00964CE4">
        <w:rPr>
          <w:rFonts w:ascii="Times New Roman" w:hAnsi="Times New Roman" w:cs="Times New Roman"/>
        </w:rPr>
        <w:br w:type="page"/>
      </w:r>
    </w:p>
    <w:p w:rsidR="003A06B6" w:rsidRPr="00B8223D" w:rsidRDefault="003D3FFB" w:rsidP="00B8223D">
      <w:pPr>
        <w:spacing w:before="120" w:after="60" w:line="240" w:lineRule="auto"/>
        <w:jc w:val="both"/>
        <w:rPr>
          <w:rFonts w:ascii="Times New Roman" w:hAnsi="Times New Roman" w:cs="Times New Roman"/>
          <w:b/>
          <w:sz w:val="20"/>
        </w:rPr>
      </w:pPr>
      <w:r w:rsidRPr="00B8223D">
        <w:rPr>
          <w:rFonts w:ascii="Times New Roman" w:hAnsi="Times New Roman" w:cs="Times New Roman"/>
          <w:b/>
          <w:sz w:val="20"/>
        </w:rPr>
        <w:lastRenderedPageBreak/>
        <w:t>Delegation.</w:t>
      </w:r>
    </w:p>
    <w:p w:rsidR="003A06B6" w:rsidRPr="00964CE4" w:rsidRDefault="003D3FFB" w:rsidP="00B8223D">
      <w:pPr>
        <w:spacing w:after="60" w:line="240" w:lineRule="auto"/>
        <w:ind w:firstLine="432"/>
        <w:jc w:val="both"/>
        <w:rPr>
          <w:rFonts w:ascii="Times New Roman" w:hAnsi="Times New Roman" w:cs="Times New Roman"/>
        </w:rPr>
      </w:pPr>
      <w:r w:rsidRPr="00964CE4">
        <w:rPr>
          <w:rFonts w:ascii="Times New Roman" w:hAnsi="Times New Roman" w:cs="Times New Roman"/>
          <w:b/>
        </w:rPr>
        <w:t>6.</w:t>
      </w:r>
      <w:r w:rsidR="00652B56">
        <w:rPr>
          <w:rFonts w:ascii="Times New Roman" w:hAnsi="Times New Roman" w:cs="Times New Roman"/>
        </w:rPr>
        <w:tab/>
      </w:r>
      <w:r w:rsidR="003A06B6" w:rsidRPr="00964CE4">
        <w:rPr>
          <w:rFonts w:ascii="Times New Roman" w:hAnsi="Times New Roman" w:cs="Times New Roman"/>
        </w:rPr>
        <w:t>Section 28 of the Principal Act is amended by inserting in sub</w:t>
      </w:r>
      <w:r w:rsidR="00C22D61">
        <w:rPr>
          <w:rFonts w:ascii="Times New Roman" w:hAnsi="Times New Roman" w:cs="Times New Roman"/>
        </w:rPr>
        <w:t>-</w:t>
      </w:r>
      <w:r w:rsidR="003A06B6" w:rsidRPr="00964CE4">
        <w:rPr>
          <w:rFonts w:ascii="Times New Roman" w:hAnsi="Times New Roman" w:cs="Times New Roman"/>
        </w:rPr>
        <w:t xml:space="preserve">section (1.), after the word </w:t>
      </w:r>
      <w:r w:rsidR="0078679C">
        <w:rPr>
          <w:rFonts w:ascii="Times New Roman" w:hAnsi="Times New Roman" w:cs="Times New Roman"/>
        </w:rPr>
        <w:t>“</w:t>
      </w:r>
      <w:r w:rsidR="003A06B6" w:rsidRPr="00964CE4">
        <w:rPr>
          <w:rFonts w:ascii="Times New Roman" w:hAnsi="Times New Roman" w:cs="Times New Roman"/>
        </w:rPr>
        <w:t>except</w:t>
      </w:r>
      <w:r w:rsidR="0078679C">
        <w:rPr>
          <w:rFonts w:ascii="Times New Roman" w:hAnsi="Times New Roman" w:cs="Times New Roman"/>
        </w:rPr>
        <w:t>”</w:t>
      </w:r>
      <w:r w:rsidR="003A06B6" w:rsidRPr="00964CE4">
        <w:rPr>
          <w:rFonts w:ascii="Times New Roman" w:hAnsi="Times New Roman" w:cs="Times New Roman"/>
        </w:rPr>
        <w:t xml:space="preserve">, the words </w:t>
      </w:r>
      <w:r w:rsidR="0078679C">
        <w:rPr>
          <w:rFonts w:ascii="Times New Roman" w:hAnsi="Times New Roman" w:cs="Times New Roman"/>
        </w:rPr>
        <w:t>“</w:t>
      </w:r>
      <w:r w:rsidR="003A06B6" w:rsidRPr="00964CE4">
        <w:rPr>
          <w:rFonts w:ascii="Times New Roman" w:hAnsi="Times New Roman" w:cs="Times New Roman"/>
        </w:rPr>
        <w:t xml:space="preserve">its powers under sections twenty-nine and twenty-nine </w:t>
      </w:r>
      <w:r w:rsidRPr="00964CE4">
        <w:rPr>
          <w:rFonts w:ascii="Times New Roman" w:hAnsi="Times New Roman" w:cs="Times New Roman"/>
          <w:smallCaps/>
        </w:rPr>
        <w:t xml:space="preserve">a </w:t>
      </w:r>
      <w:r w:rsidR="003A06B6" w:rsidRPr="00964CE4">
        <w:rPr>
          <w:rFonts w:ascii="Times New Roman" w:hAnsi="Times New Roman" w:cs="Times New Roman"/>
        </w:rPr>
        <w:t>of this Act and</w:t>
      </w:r>
      <w:r w:rsidR="0078679C">
        <w:rPr>
          <w:rFonts w:ascii="Times New Roman" w:hAnsi="Times New Roman" w:cs="Times New Roman"/>
        </w:rPr>
        <w:t>”</w:t>
      </w:r>
      <w:r w:rsidR="003A06B6" w:rsidRPr="00964CE4">
        <w:rPr>
          <w:rFonts w:ascii="Times New Roman" w:hAnsi="Times New Roman" w:cs="Times New Roman"/>
        </w:rPr>
        <w:t>.</w:t>
      </w:r>
    </w:p>
    <w:p w:rsidR="003A06B6" w:rsidRPr="00B8223D" w:rsidRDefault="003D3FFB" w:rsidP="00B8223D">
      <w:pPr>
        <w:spacing w:before="120" w:after="60" w:line="240" w:lineRule="auto"/>
        <w:jc w:val="both"/>
        <w:rPr>
          <w:rFonts w:ascii="Times New Roman" w:hAnsi="Times New Roman" w:cs="Times New Roman"/>
          <w:b/>
          <w:sz w:val="20"/>
        </w:rPr>
      </w:pPr>
      <w:r w:rsidRPr="00B8223D">
        <w:rPr>
          <w:rFonts w:ascii="Times New Roman" w:hAnsi="Times New Roman" w:cs="Times New Roman"/>
          <w:b/>
          <w:sz w:val="20"/>
        </w:rPr>
        <w:t>Regulations may prohibit export except on conditions.</w:t>
      </w:r>
    </w:p>
    <w:p w:rsidR="003A06B6" w:rsidRPr="00964CE4" w:rsidRDefault="003D3FFB" w:rsidP="00B8223D">
      <w:pPr>
        <w:spacing w:after="60" w:line="240" w:lineRule="auto"/>
        <w:ind w:firstLine="432"/>
        <w:jc w:val="both"/>
        <w:rPr>
          <w:rFonts w:ascii="Times New Roman" w:hAnsi="Times New Roman" w:cs="Times New Roman"/>
        </w:rPr>
      </w:pPr>
      <w:r w:rsidRPr="00964CE4">
        <w:rPr>
          <w:rFonts w:ascii="Times New Roman" w:hAnsi="Times New Roman" w:cs="Times New Roman"/>
          <w:b/>
        </w:rPr>
        <w:t>7.</w:t>
      </w:r>
      <w:r w:rsidR="00652B56">
        <w:rPr>
          <w:rFonts w:ascii="Times New Roman" w:hAnsi="Times New Roman" w:cs="Times New Roman"/>
        </w:rPr>
        <w:tab/>
      </w:r>
      <w:r w:rsidR="003A06B6" w:rsidRPr="00964CE4">
        <w:rPr>
          <w:rFonts w:ascii="Times New Roman" w:hAnsi="Times New Roman" w:cs="Times New Roman"/>
        </w:rPr>
        <w:t>Section 29 of the Principal Act is amended—</w:t>
      </w:r>
    </w:p>
    <w:p w:rsidR="003A06B6" w:rsidRPr="00964CE4" w:rsidRDefault="003A06B6" w:rsidP="00B8223D">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a</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by omitting sub-section (3.) and inserting in its stead the following sub-section:—</w:t>
      </w:r>
    </w:p>
    <w:p w:rsidR="003A06B6" w:rsidRPr="00964CE4" w:rsidRDefault="0078679C" w:rsidP="00C22D61">
      <w:pPr>
        <w:spacing w:after="60" w:line="240" w:lineRule="auto"/>
        <w:ind w:left="864" w:firstLine="288"/>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(3.)</w:t>
      </w:r>
      <w:r w:rsidR="00C22D61">
        <w:rPr>
          <w:rFonts w:ascii="Times New Roman" w:hAnsi="Times New Roman" w:cs="Times New Roman"/>
        </w:rPr>
        <w:t xml:space="preserve"> </w:t>
      </w:r>
      <w:r w:rsidR="003A06B6" w:rsidRPr="00964CE4">
        <w:rPr>
          <w:rFonts w:ascii="Times New Roman" w:hAnsi="Times New Roman" w:cs="Times New Roman"/>
        </w:rPr>
        <w:t xml:space="preserve">The Board may grant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under this section to a person to export meat from Australia.</w:t>
      </w:r>
      <w:r>
        <w:rPr>
          <w:rFonts w:ascii="Times New Roman" w:hAnsi="Times New Roman" w:cs="Times New Roman"/>
        </w:rPr>
        <w:t>”</w:t>
      </w:r>
      <w:r w:rsidR="003A06B6" w:rsidRPr="00964CE4">
        <w:rPr>
          <w:rFonts w:ascii="Times New Roman" w:hAnsi="Times New Roman" w:cs="Times New Roman"/>
        </w:rPr>
        <w:t>;</w:t>
      </w:r>
    </w:p>
    <w:p w:rsidR="003A06B6" w:rsidRPr="00964CE4" w:rsidRDefault="003A06B6" w:rsidP="00B8223D">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b</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 xml:space="preserve">by inserting in sub-section (4.), after the word </w:t>
      </w:r>
      <w:r w:rsidR="0078679C">
        <w:rPr>
          <w:rFonts w:ascii="Times New Roman" w:hAnsi="Times New Roman" w:cs="Times New Roman"/>
        </w:rPr>
        <w:t>“</w:t>
      </w:r>
      <w:r w:rsidRPr="00964CE4">
        <w:rPr>
          <w:rFonts w:ascii="Times New Roman" w:hAnsi="Times New Roman" w:cs="Times New Roman"/>
        </w:rPr>
        <w:t>expressed</w:t>
      </w:r>
      <w:r w:rsidR="0078679C">
        <w:rPr>
          <w:rFonts w:ascii="Times New Roman" w:hAnsi="Times New Roman" w:cs="Times New Roman"/>
        </w:rPr>
        <w:t>”</w:t>
      </w:r>
      <w:r w:rsidRPr="00964CE4">
        <w:rPr>
          <w:rFonts w:ascii="Times New Roman" w:hAnsi="Times New Roman" w:cs="Times New Roman"/>
        </w:rPr>
        <w:t xml:space="preserve">, the words </w:t>
      </w:r>
      <w:r w:rsidR="0078679C">
        <w:rPr>
          <w:rFonts w:ascii="Times New Roman" w:hAnsi="Times New Roman" w:cs="Times New Roman"/>
        </w:rPr>
        <w:t>“</w:t>
      </w:r>
      <w:r w:rsidRPr="00964CE4">
        <w:rPr>
          <w:rFonts w:ascii="Times New Roman" w:hAnsi="Times New Roman" w:cs="Times New Roman"/>
        </w:rPr>
        <w:t>,</w:t>
      </w:r>
      <w:r w:rsidR="00A731F5">
        <w:rPr>
          <w:rFonts w:ascii="Times New Roman" w:hAnsi="Times New Roman" w:cs="Times New Roman"/>
        </w:rPr>
        <w:t xml:space="preserve"> </w:t>
      </w:r>
      <w:bookmarkStart w:id="0" w:name="_GoBack"/>
      <w:bookmarkEnd w:id="0"/>
      <w:r w:rsidRPr="00964CE4">
        <w:rPr>
          <w:rFonts w:ascii="Times New Roman" w:hAnsi="Times New Roman" w:cs="Times New Roman"/>
        </w:rPr>
        <w:t>and, if the Minister so directs, shall be expressed,</w:t>
      </w:r>
      <w:r w:rsidR="0078679C">
        <w:rPr>
          <w:rFonts w:ascii="Times New Roman" w:hAnsi="Times New Roman" w:cs="Times New Roman"/>
        </w:rPr>
        <w:t>”</w:t>
      </w:r>
      <w:r w:rsidRPr="00964CE4">
        <w:rPr>
          <w:rFonts w:ascii="Times New Roman" w:hAnsi="Times New Roman" w:cs="Times New Roman"/>
        </w:rPr>
        <w:t>;</w:t>
      </w:r>
    </w:p>
    <w:p w:rsidR="003A06B6" w:rsidRPr="00964CE4" w:rsidRDefault="003A06B6" w:rsidP="00B8223D">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c</w:t>
      </w:r>
      <w:r w:rsidRPr="00964CE4">
        <w:rPr>
          <w:rFonts w:ascii="Times New Roman" w:hAnsi="Times New Roman" w:cs="Times New Roman"/>
        </w:rPr>
        <w:t>) by omitting sub-sections (5.), (6.) and (7.) and inserting in their stead the following sub-sections:—</w:t>
      </w:r>
    </w:p>
    <w:p w:rsidR="003A06B6" w:rsidRPr="00964CE4" w:rsidRDefault="0078679C" w:rsidP="00CC1F9F">
      <w:pPr>
        <w:spacing w:after="60" w:line="240" w:lineRule="auto"/>
        <w:ind w:left="864" w:firstLine="288"/>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(5.)</w:t>
      </w:r>
      <w:r w:rsidR="00CC1F9F">
        <w:rPr>
          <w:rFonts w:ascii="Times New Roman" w:hAnsi="Times New Roman" w:cs="Times New Roman"/>
        </w:rPr>
        <w:t xml:space="preserve"> </w:t>
      </w:r>
      <w:r w:rsidR="003A06B6" w:rsidRPr="00964CE4">
        <w:rPr>
          <w:rFonts w:ascii="Times New Roman" w:hAnsi="Times New Roman" w:cs="Times New Roman"/>
        </w:rPr>
        <w:t xml:space="preserve">The Board shall cause notice of the granting of every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under this section to be published in the </w:t>
      </w:r>
      <w:r w:rsidR="003D3FFB" w:rsidRPr="00964CE4">
        <w:rPr>
          <w:rFonts w:ascii="Times New Roman" w:hAnsi="Times New Roman" w:cs="Times New Roman"/>
          <w:i/>
        </w:rPr>
        <w:t xml:space="preserve">Gazette </w:t>
      </w:r>
      <w:r w:rsidR="003A06B6" w:rsidRPr="00964CE4">
        <w:rPr>
          <w:rFonts w:ascii="Times New Roman" w:hAnsi="Times New Roman" w:cs="Times New Roman"/>
        </w:rPr>
        <w:t xml:space="preserve">within one month after the date on which the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is granted.</w:t>
      </w:r>
    </w:p>
    <w:p w:rsidR="003A06B6" w:rsidRPr="00964CE4" w:rsidRDefault="0078679C" w:rsidP="00CC1F9F">
      <w:pPr>
        <w:spacing w:after="60" w:line="240" w:lineRule="auto"/>
        <w:ind w:left="864" w:firstLine="288"/>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(6.)</w:t>
      </w:r>
      <w:r w:rsidR="00CC1F9F">
        <w:rPr>
          <w:rFonts w:ascii="Times New Roman" w:hAnsi="Times New Roman" w:cs="Times New Roman"/>
        </w:rPr>
        <w:t xml:space="preserve"> </w:t>
      </w:r>
      <w:r w:rsidR="003A06B6" w:rsidRPr="00964CE4">
        <w:rPr>
          <w:rFonts w:ascii="Times New Roman" w:hAnsi="Times New Roman" w:cs="Times New Roman"/>
        </w:rPr>
        <w:t xml:space="preserve">Where the Board refuses an application for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under this section, the Board shall forthwith inform the applicant in writing of the refusal.</w:t>
      </w:r>
    </w:p>
    <w:p w:rsidR="003A06B6" w:rsidRPr="00964CE4" w:rsidRDefault="0078679C" w:rsidP="00CC1F9F">
      <w:pPr>
        <w:spacing w:after="60" w:line="240" w:lineRule="auto"/>
        <w:ind w:left="864" w:firstLine="288"/>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(7.)</w:t>
      </w:r>
      <w:r w:rsidR="00CC1F9F">
        <w:rPr>
          <w:rFonts w:ascii="Times New Roman" w:hAnsi="Times New Roman" w:cs="Times New Roman"/>
        </w:rPr>
        <w:t xml:space="preserve"> </w:t>
      </w:r>
      <w:r w:rsidR="003A06B6" w:rsidRPr="00964CE4">
        <w:rPr>
          <w:rFonts w:ascii="Times New Roman" w:hAnsi="Times New Roman" w:cs="Times New Roman"/>
        </w:rPr>
        <w:t xml:space="preserve">Where an application for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under this section—</w:t>
      </w:r>
    </w:p>
    <w:p w:rsidR="003A06B6" w:rsidRPr="00964CE4" w:rsidRDefault="003A06B6" w:rsidP="00792648">
      <w:pPr>
        <w:spacing w:after="60" w:line="240" w:lineRule="auto"/>
        <w:ind w:left="1584" w:hanging="288"/>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a</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has been refused by the Board; or</w:t>
      </w:r>
    </w:p>
    <w:p w:rsidR="003A06B6" w:rsidRPr="00964CE4" w:rsidRDefault="003A06B6" w:rsidP="00792648">
      <w:pPr>
        <w:spacing w:after="60" w:line="240" w:lineRule="auto"/>
        <w:ind w:left="1584" w:hanging="288"/>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b</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has not been determined within one month after the date on which the application was made,</w:t>
      </w:r>
    </w:p>
    <w:p w:rsidR="003A06B6" w:rsidRPr="00964CE4" w:rsidRDefault="003A06B6" w:rsidP="00792648">
      <w:pPr>
        <w:spacing w:after="60" w:line="240" w:lineRule="auto"/>
        <w:ind w:left="864"/>
        <w:jc w:val="both"/>
        <w:rPr>
          <w:rFonts w:ascii="Times New Roman" w:hAnsi="Times New Roman" w:cs="Times New Roman"/>
        </w:rPr>
      </w:pPr>
      <w:r w:rsidRPr="00964CE4">
        <w:rPr>
          <w:rFonts w:ascii="Times New Roman" w:hAnsi="Times New Roman" w:cs="Times New Roman"/>
        </w:rPr>
        <w:t>the Board shall, if the applicant requests it in writing so to do, forthwith inform the applicant in writing of the reasons for the refusal or for the failure to determine the application.</w:t>
      </w:r>
    </w:p>
    <w:p w:rsidR="003A06B6" w:rsidRPr="00964CE4" w:rsidRDefault="0078679C" w:rsidP="00792648">
      <w:pPr>
        <w:spacing w:after="60" w:line="240" w:lineRule="auto"/>
        <w:ind w:left="864" w:firstLine="288"/>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(7</w:t>
      </w:r>
      <w:r w:rsidR="003D3FFB" w:rsidRPr="00964CE4">
        <w:rPr>
          <w:rFonts w:ascii="Times New Roman" w:hAnsi="Times New Roman" w:cs="Times New Roman"/>
          <w:smallCaps/>
        </w:rPr>
        <w:t>a</w:t>
      </w:r>
      <w:r w:rsidR="003A06B6" w:rsidRPr="00964CE4">
        <w:rPr>
          <w:rFonts w:ascii="Times New Roman" w:hAnsi="Times New Roman" w:cs="Times New Roman"/>
        </w:rPr>
        <w:t>.)</w:t>
      </w:r>
      <w:r w:rsidR="00792648">
        <w:rPr>
          <w:rFonts w:ascii="Times New Roman" w:hAnsi="Times New Roman" w:cs="Times New Roman"/>
        </w:rPr>
        <w:t xml:space="preserve"> </w:t>
      </w:r>
      <w:r w:rsidR="003A06B6" w:rsidRPr="00964CE4">
        <w:rPr>
          <w:rFonts w:ascii="Times New Roman" w:hAnsi="Times New Roman" w:cs="Times New Roman"/>
        </w:rPr>
        <w:t xml:space="preserve">Where the Board has refused an application for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under this section, the applicant may request the Minister in writing to review the decision of the Board and, if such a request is made, the Minister shall, within ninety days after the request was made, review the decision and either—</w:t>
      </w:r>
    </w:p>
    <w:p w:rsidR="003A06B6" w:rsidRPr="00964CE4" w:rsidRDefault="003A06B6" w:rsidP="00430116">
      <w:pPr>
        <w:spacing w:after="0" w:line="240" w:lineRule="auto"/>
        <w:ind w:left="1296"/>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a</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confirm the decision; or</w:t>
      </w:r>
    </w:p>
    <w:p w:rsidR="003A06B6" w:rsidRPr="00964CE4" w:rsidRDefault="003A06B6" w:rsidP="00430116">
      <w:pPr>
        <w:spacing w:after="0" w:line="240" w:lineRule="auto"/>
        <w:ind w:left="1296"/>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b</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 xml:space="preserve">direct the Board to grant a </w:t>
      </w:r>
      <w:proofErr w:type="spellStart"/>
      <w:r w:rsidRPr="00964CE4">
        <w:rPr>
          <w:rFonts w:ascii="Times New Roman" w:hAnsi="Times New Roman" w:cs="Times New Roman"/>
        </w:rPr>
        <w:t>licence</w:t>
      </w:r>
      <w:proofErr w:type="spellEnd"/>
      <w:r w:rsidRPr="00964CE4">
        <w:rPr>
          <w:rFonts w:ascii="Times New Roman" w:hAnsi="Times New Roman" w:cs="Times New Roman"/>
        </w:rPr>
        <w:t xml:space="preserve"> under this section to the applicant.</w:t>
      </w:r>
    </w:p>
    <w:p w:rsidR="003A06B6" w:rsidRPr="00964CE4" w:rsidRDefault="0078679C" w:rsidP="00792648">
      <w:pPr>
        <w:spacing w:after="60" w:line="240" w:lineRule="auto"/>
        <w:ind w:left="864" w:firstLine="288"/>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(7</w:t>
      </w:r>
      <w:r w:rsidR="003D3FFB" w:rsidRPr="00964CE4">
        <w:rPr>
          <w:rFonts w:ascii="Times New Roman" w:hAnsi="Times New Roman" w:cs="Times New Roman"/>
          <w:smallCaps/>
        </w:rPr>
        <w:t>b</w:t>
      </w:r>
      <w:r w:rsidR="003A06B6" w:rsidRPr="00964CE4">
        <w:rPr>
          <w:rFonts w:ascii="Times New Roman" w:hAnsi="Times New Roman" w:cs="Times New Roman"/>
        </w:rPr>
        <w:t>.)</w:t>
      </w:r>
      <w:r w:rsidR="00792648">
        <w:rPr>
          <w:rFonts w:ascii="Times New Roman" w:hAnsi="Times New Roman" w:cs="Times New Roman"/>
        </w:rPr>
        <w:t xml:space="preserve"> </w:t>
      </w:r>
      <w:r w:rsidR="003A06B6" w:rsidRPr="00964CE4">
        <w:rPr>
          <w:rFonts w:ascii="Times New Roman" w:hAnsi="Times New Roman" w:cs="Times New Roman"/>
        </w:rPr>
        <w:t xml:space="preserve">Where the Board has not determined an application for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under this section within ninety days after the application was made, the applicant may request the Minister in writing to determine the application and, if such a request is made, the Minister shall, within ninety days after the request was made, unless the Board has, in the intervening time, granted the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determine the application and either—</w:t>
      </w:r>
    </w:p>
    <w:p w:rsidR="003A06B6" w:rsidRPr="00964CE4" w:rsidRDefault="003A06B6" w:rsidP="00792648">
      <w:pPr>
        <w:spacing w:after="0" w:line="240" w:lineRule="auto"/>
        <w:ind w:left="1296"/>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a</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 xml:space="preserve">direct the Board to grant a </w:t>
      </w:r>
      <w:proofErr w:type="spellStart"/>
      <w:r w:rsidRPr="00964CE4">
        <w:rPr>
          <w:rFonts w:ascii="Times New Roman" w:hAnsi="Times New Roman" w:cs="Times New Roman"/>
        </w:rPr>
        <w:t>licence</w:t>
      </w:r>
      <w:proofErr w:type="spellEnd"/>
      <w:r w:rsidRPr="00964CE4">
        <w:rPr>
          <w:rFonts w:ascii="Times New Roman" w:hAnsi="Times New Roman" w:cs="Times New Roman"/>
        </w:rPr>
        <w:t xml:space="preserve"> under this section to the applicant; or</w:t>
      </w:r>
    </w:p>
    <w:p w:rsidR="003A06B6" w:rsidRPr="00964CE4" w:rsidRDefault="003A06B6" w:rsidP="00792648">
      <w:pPr>
        <w:spacing w:after="0" w:line="240" w:lineRule="auto"/>
        <w:ind w:left="1296"/>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b</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 xml:space="preserve">direct the Board not to grant a </w:t>
      </w:r>
      <w:proofErr w:type="spellStart"/>
      <w:r w:rsidRPr="00964CE4">
        <w:rPr>
          <w:rFonts w:ascii="Times New Roman" w:hAnsi="Times New Roman" w:cs="Times New Roman"/>
        </w:rPr>
        <w:t>licence</w:t>
      </w:r>
      <w:proofErr w:type="spellEnd"/>
      <w:r w:rsidRPr="00964CE4">
        <w:rPr>
          <w:rFonts w:ascii="Times New Roman" w:hAnsi="Times New Roman" w:cs="Times New Roman"/>
        </w:rPr>
        <w:t xml:space="preserve"> under this section to the applicant.</w:t>
      </w:r>
    </w:p>
    <w:p w:rsidR="003A06B6" w:rsidRPr="00964CE4" w:rsidRDefault="003D3FFB" w:rsidP="00964CE4">
      <w:pPr>
        <w:spacing w:after="0" w:line="240" w:lineRule="auto"/>
        <w:jc w:val="both"/>
        <w:rPr>
          <w:rFonts w:ascii="Times New Roman" w:hAnsi="Times New Roman" w:cs="Times New Roman"/>
        </w:rPr>
      </w:pPr>
      <w:r w:rsidRPr="00964CE4">
        <w:rPr>
          <w:rFonts w:ascii="Times New Roman" w:hAnsi="Times New Roman" w:cs="Times New Roman"/>
        </w:rPr>
        <w:br w:type="page"/>
      </w:r>
    </w:p>
    <w:p w:rsidR="003A06B6" w:rsidRPr="00964CE4" w:rsidRDefault="0078679C" w:rsidP="009A759F">
      <w:pPr>
        <w:spacing w:after="60" w:line="240" w:lineRule="auto"/>
        <w:ind w:left="864" w:firstLine="288"/>
        <w:jc w:val="both"/>
        <w:rPr>
          <w:rFonts w:ascii="Times New Roman" w:hAnsi="Times New Roman" w:cs="Times New Roman"/>
        </w:rPr>
      </w:pPr>
      <w:r>
        <w:rPr>
          <w:rFonts w:ascii="Times New Roman" w:hAnsi="Times New Roman" w:cs="Times New Roman"/>
        </w:rPr>
        <w:lastRenderedPageBreak/>
        <w:t>“</w:t>
      </w:r>
      <w:r w:rsidR="003A06B6" w:rsidRPr="00964CE4">
        <w:rPr>
          <w:rFonts w:ascii="Times New Roman" w:hAnsi="Times New Roman" w:cs="Times New Roman"/>
        </w:rPr>
        <w:t>(7</w:t>
      </w:r>
      <w:r w:rsidR="003A06B6" w:rsidRPr="005867DB">
        <w:rPr>
          <w:rFonts w:ascii="Times New Roman" w:hAnsi="Times New Roman" w:cs="Times New Roman"/>
          <w:smallCaps/>
        </w:rPr>
        <w:t>c</w:t>
      </w:r>
      <w:r w:rsidR="003A06B6" w:rsidRPr="00964CE4">
        <w:rPr>
          <w:rFonts w:ascii="Times New Roman" w:hAnsi="Times New Roman" w:cs="Times New Roman"/>
        </w:rPr>
        <w:t>.)</w:t>
      </w:r>
      <w:r w:rsidR="009A759F">
        <w:rPr>
          <w:rFonts w:ascii="Times New Roman" w:hAnsi="Times New Roman" w:cs="Times New Roman"/>
        </w:rPr>
        <w:t xml:space="preserve"> </w:t>
      </w:r>
      <w:r w:rsidR="003A06B6" w:rsidRPr="00964CE4">
        <w:rPr>
          <w:rFonts w:ascii="Times New Roman" w:hAnsi="Times New Roman" w:cs="Times New Roman"/>
        </w:rPr>
        <w:t xml:space="preserve">Where the Minister confirms a decision of the Board refusing an application for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or directs the Board not to grant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the Minister shall forthwith inform the applicant in writing that he has confirmed the decision or given the direction and, if the applicant requests him in writing so to do, shall forthwith inform the applicant in writing of the reasons for his confirming the decision or giving the direction.</w:t>
      </w:r>
      <w:r>
        <w:rPr>
          <w:rFonts w:ascii="Times New Roman" w:hAnsi="Times New Roman" w:cs="Times New Roman"/>
        </w:rPr>
        <w:t>”</w:t>
      </w:r>
      <w:r w:rsidR="003A06B6" w:rsidRPr="00964CE4">
        <w:rPr>
          <w:rFonts w:ascii="Times New Roman" w:hAnsi="Times New Roman" w:cs="Times New Roman"/>
        </w:rPr>
        <w:t>; and</w:t>
      </w:r>
    </w:p>
    <w:p w:rsidR="003A06B6" w:rsidRPr="00964CE4" w:rsidRDefault="003A06B6" w:rsidP="00D629DD">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d</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by omitting sub-section (10.).</w:t>
      </w:r>
    </w:p>
    <w:p w:rsidR="003A06B6" w:rsidRPr="00964CE4" w:rsidRDefault="003D3FFB" w:rsidP="0092259C">
      <w:pPr>
        <w:spacing w:before="120" w:after="0" w:line="240" w:lineRule="auto"/>
        <w:ind w:firstLine="432"/>
        <w:jc w:val="both"/>
        <w:rPr>
          <w:rFonts w:ascii="Times New Roman" w:hAnsi="Times New Roman" w:cs="Times New Roman"/>
        </w:rPr>
      </w:pPr>
      <w:r w:rsidRPr="00964CE4">
        <w:rPr>
          <w:rFonts w:ascii="Times New Roman" w:hAnsi="Times New Roman" w:cs="Times New Roman"/>
          <w:b/>
        </w:rPr>
        <w:t>8.</w:t>
      </w:r>
      <w:r w:rsidR="00D629DD">
        <w:rPr>
          <w:rFonts w:ascii="Times New Roman" w:hAnsi="Times New Roman" w:cs="Times New Roman"/>
        </w:rPr>
        <w:tab/>
      </w:r>
      <w:r w:rsidR="003A06B6" w:rsidRPr="00964CE4">
        <w:rPr>
          <w:rFonts w:ascii="Times New Roman" w:hAnsi="Times New Roman" w:cs="Times New Roman"/>
        </w:rPr>
        <w:t>After section 29 of the Principal Act the following sections are inserted:—</w:t>
      </w:r>
    </w:p>
    <w:p w:rsidR="003A06B6" w:rsidRPr="00D629DD" w:rsidRDefault="003D3FFB" w:rsidP="00D629DD">
      <w:pPr>
        <w:spacing w:before="120" w:after="60" w:line="240" w:lineRule="auto"/>
        <w:jc w:val="both"/>
        <w:rPr>
          <w:rFonts w:ascii="Times New Roman" w:hAnsi="Times New Roman" w:cs="Times New Roman"/>
          <w:b/>
          <w:sz w:val="20"/>
        </w:rPr>
      </w:pPr>
      <w:r w:rsidRPr="00D629DD">
        <w:rPr>
          <w:rFonts w:ascii="Times New Roman" w:hAnsi="Times New Roman" w:cs="Times New Roman"/>
          <w:b/>
          <w:sz w:val="20"/>
        </w:rPr>
        <w:t xml:space="preserve">Cancellation and suspension of </w:t>
      </w:r>
      <w:proofErr w:type="spellStart"/>
      <w:r w:rsidRPr="00D629DD">
        <w:rPr>
          <w:rFonts w:ascii="Times New Roman" w:hAnsi="Times New Roman" w:cs="Times New Roman"/>
          <w:b/>
          <w:sz w:val="20"/>
        </w:rPr>
        <w:t>licences</w:t>
      </w:r>
      <w:proofErr w:type="spellEnd"/>
      <w:r w:rsidRPr="00D629DD">
        <w:rPr>
          <w:rFonts w:ascii="Times New Roman" w:hAnsi="Times New Roman" w:cs="Times New Roman"/>
          <w:b/>
          <w:sz w:val="20"/>
        </w:rPr>
        <w:t xml:space="preserve"> to export meat.</w:t>
      </w:r>
    </w:p>
    <w:p w:rsidR="003A06B6" w:rsidRPr="00964CE4" w:rsidRDefault="0078679C" w:rsidP="00D629DD">
      <w:pPr>
        <w:tabs>
          <w:tab w:val="left" w:pos="1620"/>
        </w:tabs>
        <w:spacing w:after="60" w:line="240" w:lineRule="auto"/>
        <w:ind w:firstLine="432"/>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29</w:t>
      </w:r>
      <w:r w:rsidR="003D3FFB" w:rsidRPr="00964CE4">
        <w:rPr>
          <w:rFonts w:ascii="Times New Roman" w:hAnsi="Times New Roman" w:cs="Times New Roman"/>
          <w:smallCaps/>
        </w:rPr>
        <w:t>a.—</w:t>
      </w:r>
      <w:r w:rsidR="003A06B6" w:rsidRPr="00964CE4">
        <w:rPr>
          <w:rFonts w:ascii="Times New Roman" w:hAnsi="Times New Roman" w:cs="Times New Roman"/>
        </w:rPr>
        <w:t>(1.)</w:t>
      </w:r>
      <w:r w:rsidR="00D629DD">
        <w:rPr>
          <w:rFonts w:ascii="Times New Roman" w:hAnsi="Times New Roman" w:cs="Times New Roman"/>
        </w:rPr>
        <w:tab/>
      </w:r>
      <w:r w:rsidR="003A06B6" w:rsidRPr="00964CE4">
        <w:rPr>
          <w:rFonts w:ascii="Times New Roman" w:hAnsi="Times New Roman" w:cs="Times New Roman"/>
        </w:rPr>
        <w:t xml:space="preserve">Where the Board is satisfied that a person who holds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granted under the last preceding section has contravened or failed to comply with—</w:t>
      </w:r>
    </w:p>
    <w:p w:rsidR="003A06B6" w:rsidRPr="00964CE4" w:rsidRDefault="003A06B6" w:rsidP="00D629DD">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a</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a condition or restriction referred to in paragraph (</w:t>
      </w:r>
      <w:r w:rsidR="003D3FFB" w:rsidRPr="00964CE4">
        <w:rPr>
          <w:rFonts w:ascii="Times New Roman" w:hAnsi="Times New Roman" w:cs="Times New Roman"/>
          <w:i/>
        </w:rPr>
        <w:t>b</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of sub</w:t>
      </w:r>
      <w:r w:rsidR="00880DD8">
        <w:rPr>
          <w:rFonts w:ascii="Times New Roman" w:hAnsi="Times New Roman" w:cs="Times New Roman"/>
        </w:rPr>
        <w:t>-</w:t>
      </w:r>
      <w:r w:rsidRPr="00964CE4">
        <w:rPr>
          <w:rFonts w:ascii="Times New Roman" w:hAnsi="Times New Roman" w:cs="Times New Roman"/>
        </w:rPr>
        <w:t>section (1.) of that section; or</w:t>
      </w:r>
    </w:p>
    <w:p w:rsidR="005867DB" w:rsidRDefault="003A06B6" w:rsidP="00D629DD">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b</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 xml:space="preserve">a condition to which the </w:t>
      </w:r>
      <w:proofErr w:type="spellStart"/>
      <w:r w:rsidRPr="00964CE4">
        <w:rPr>
          <w:rFonts w:ascii="Times New Roman" w:hAnsi="Times New Roman" w:cs="Times New Roman"/>
        </w:rPr>
        <w:t>lice</w:t>
      </w:r>
      <w:r w:rsidR="005867DB">
        <w:rPr>
          <w:rFonts w:ascii="Times New Roman" w:hAnsi="Times New Roman" w:cs="Times New Roman"/>
        </w:rPr>
        <w:t>nce</w:t>
      </w:r>
      <w:proofErr w:type="spellEnd"/>
      <w:r w:rsidR="005867DB">
        <w:rPr>
          <w:rFonts w:ascii="Times New Roman" w:hAnsi="Times New Roman" w:cs="Times New Roman"/>
        </w:rPr>
        <w:t xml:space="preserve"> is expressed to be subject,</w:t>
      </w:r>
    </w:p>
    <w:p w:rsidR="003A06B6" w:rsidRPr="00964CE4" w:rsidRDefault="003A06B6" w:rsidP="005867DB">
      <w:pPr>
        <w:spacing w:after="60" w:line="240" w:lineRule="auto"/>
        <w:jc w:val="both"/>
        <w:rPr>
          <w:rFonts w:ascii="Times New Roman" w:hAnsi="Times New Roman" w:cs="Times New Roman"/>
        </w:rPr>
      </w:pPr>
      <w:r w:rsidRPr="00964CE4">
        <w:rPr>
          <w:rFonts w:ascii="Times New Roman" w:hAnsi="Times New Roman" w:cs="Times New Roman"/>
        </w:rPr>
        <w:t xml:space="preserve">the Board may cancel the </w:t>
      </w:r>
      <w:proofErr w:type="spellStart"/>
      <w:r w:rsidRPr="00964CE4">
        <w:rPr>
          <w:rFonts w:ascii="Times New Roman" w:hAnsi="Times New Roman" w:cs="Times New Roman"/>
        </w:rPr>
        <w:t>licence</w:t>
      </w:r>
      <w:proofErr w:type="spellEnd"/>
      <w:r w:rsidRPr="00964CE4">
        <w:rPr>
          <w:rFonts w:ascii="Times New Roman" w:hAnsi="Times New Roman" w:cs="Times New Roman"/>
        </w:rPr>
        <w:t xml:space="preserve"> on and from such date as it thinks fit or may suspend the </w:t>
      </w:r>
      <w:proofErr w:type="spellStart"/>
      <w:r w:rsidRPr="00964CE4">
        <w:rPr>
          <w:rFonts w:ascii="Times New Roman" w:hAnsi="Times New Roman" w:cs="Times New Roman"/>
        </w:rPr>
        <w:t>licence</w:t>
      </w:r>
      <w:proofErr w:type="spellEnd"/>
      <w:r w:rsidRPr="00964CE4">
        <w:rPr>
          <w:rFonts w:ascii="Times New Roman" w:hAnsi="Times New Roman" w:cs="Times New Roman"/>
        </w:rPr>
        <w:t xml:space="preserve"> on and from such date, and for such period, as it thinks fit.</w:t>
      </w:r>
    </w:p>
    <w:p w:rsidR="003A06B6" w:rsidRPr="00964CE4" w:rsidRDefault="0078679C" w:rsidP="00517B9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(2.)</w:t>
      </w:r>
      <w:r w:rsidR="00517B95">
        <w:rPr>
          <w:rFonts w:ascii="Times New Roman" w:hAnsi="Times New Roman" w:cs="Times New Roman"/>
        </w:rPr>
        <w:tab/>
      </w:r>
      <w:r w:rsidR="003A06B6" w:rsidRPr="00964CE4">
        <w:rPr>
          <w:rFonts w:ascii="Times New Roman" w:hAnsi="Times New Roman" w:cs="Times New Roman"/>
        </w:rPr>
        <w:t xml:space="preserve">Where the Board has cancelled or suspended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the Board shall forthwith inform the person who held or holds the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in writing of the cancellation or suspension and, if that person requests the Board in writing so to do, shall forthwith inform him in writing of the reasons for the cancellation or suspension.</w:t>
      </w:r>
    </w:p>
    <w:p w:rsidR="003A06B6" w:rsidRPr="00964CE4" w:rsidRDefault="0078679C" w:rsidP="00517B9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(3.)</w:t>
      </w:r>
      <w:r w:rsidR="00517B95">
        <w:rPr>
          <w:rFonts w:ascii="Times New Roman" w:hAnsi="Times New Roman" w:cs="Times New Roman"/>
        </w:rPr>
        <w:tab/>
      </w:r>
      <w:r w:rsidR="003A06B6" w:rsidRPr="00964CE4">
        <w:rPr>
          <w:rFonts w:ascii="Times New Roman" w:hAnsi="Times New Roman" w:cs="Times New Roman"/>
        </w:rPr>
        <w:t xml:space="preserve">Where the Board has cancelled or suspended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under this section, the person who held or holds the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may request the Minister in writing to review the decision of the Board.</w:t>
      </w:r>
    </w:p>
    <w:p w:rsidR="003A06B6" w:rsidRPr="00964CE4" w:rsidRDefault="0078679C" w:rsidP="00517B9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(4.)</w:t>
      </w:r>
      <w:r w:rsidR="00517B95">
        <w:rPr>
          <w:rFonts w:ascii="Times New Roman" w:hAnsi="Times New Roman" w:cs="Times New Roman"/>
        </w:rPr>
        <w:tab/>
      </w:r>
      <w:r w:rsidR="003A06B6" w:rsidRPr="00964CE4">
        <w:rPr>
          <w:rFonts w:ascii="Times New Roman" w:hAnsi="Times New Roman" w:cs="Times New Roman"/>
        </w:rPr>
        <w:t xml:space="preserve">Upon the Minister being requested under the last preceding sub-section to review a decision of the Board cancelling or suspending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the cancellation or suspension ceases to have effect until the Minister gives a decision on the review.</w:t>
      </w:r>
    </w:p>
    <w:p w:rsidR="003A06B6" w:rsidRPr="00964CE4" w:rsidRDefault="0078679C" w:rsidP="00517B9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(5.)</w:t>
      </w:r>
      <w:r w:rsidR="00517B95">
        <w:rPr>
          <w:rFonts w:ascii="Times New Roman" w:hAnsi="Times New Roman" w:cs="Times New Roman"/>
        </w:rPr>
        <w:tab/>
      </w:r>
      <w:r w:rsidR="003A06B6" w:rsidRPr="00964CE4">
        <w:rPr>
          <w:rFonts w:ascii="Times New Roman" w:hAnsi="Times New Roman" w:cs="Times New Roman"/>
        </w:rPr>
        <w:t xml:space="preserve">The Minister shall, within ninety days after a request is made for him to review a decision of the Board cancelling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review the decision of the Board and—</w:t>
      </w:r>
    </w:p>
    <w:p w:rsidR="003A06B6" w:rsidRPr="00964CE4" w:rsidRDefault="003A06B6" w:rsidP="00D629DD">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a</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confirm the decision;</w:t>
      </w:r>
    </w:p>
    <w:p w:rsidR="003A06B6" w:rsidRPr="00964CE4" w:rsidRDefault="003A06B6" w:rsidP="00D629DD">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b</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revoke the cancellation; or</w:t>
      </w:r>
    </w:p>
    <w:p w:rsidR="003A06B6" w:rsidRPr="00964CE4" w:rsidRDefault="003A06B6" w:rsidP="00D629DD">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c</w:t>
      </w:r>
      <w:r w:rsidRPr="00964CE4">
        <w:rPr>
          <w:rFonts w:ascii="Times New Roman" w:hAnsi="Times New Roman" w:cs="Times New Roman"/>
        </w:rPr>
        <w:t xml:space="preserve">) revoke the cancellation and suspend the </w:t>
      </w:r>
      <w:proofErr w:type="spellStart"/>
      <w:r w:rsidRPr="00964CE4">
        <w:rPr>
          <w:rFonts w:ascii="Times New Roman" w:hAnsi="Times New Roman" w:cs="Times New Roman"/>
        </w:rPr>
        <w:t>licence</w:t>
      </w:r>
      <w:proofErr w:type="spellEnd"/>
      <w:r w:rsidRPr="00964CE4">
        <w:rPr>
          <w:rFonts w:ascii="Times New Roman" w:hAnsi="Times New Roman" w:cs="Times New Roman"/>
        </w:rPr>
        <w:t xml:space="preserve"> on and from such date, and for such period, as he thinks fit.</w:t>
      </w:r>
    </w:p>
    <w:p w:rsidR="003A06B6" w:rsidRPr="00964CE4" w:rsidRDefault="0078679C" w:rsidP="00517B95">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(6.)</w:t>
      </w:r>
      <w:r w:rsidR="00517B95">
        <w:rPr>
          <w:rFonts w:ascii="Times New Roman" w:hAnsi="Times New Roman" w:cs="Times New Roman"/>
        </w:rPr>
        <w:tab/>
      </w:r>
      <w:r w:rsidR="003A06B6" w:rsidRPr="00964CE4">
        <w:rPr>
          <w:rFonts w:ascii="Times New Roman" w:hAnsi="Times New Roman" w:cs="Times New Roman"/>
        </w:rPr>
        <w:t xml:space="preserve">The Minister shall, within ninety days after a request is made for him to review a decision of the Board suspending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review the decision of the Board and—</w:t>
      </w:r>
    </w:p>
    <w:p w:rsidR="003A06B6" w:rsidRPr="00964CE4" w:rsidRDefault="003A06B6" w:rsidP="00D629DD">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a</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confirm the decision, or confirm the decision subject to the period of suspension being increased or reduced to such extent as he specifies, and direct that the period of the suspension, or that</w:t>
      </w:r>
    </w:p>
    <w:p w:rsidR="003A06B6" w:rsidRPr="00964CE4" w:rsidRDefault="003D3FFB" w:rsidP="00964CE4">
      <w:pPr>
        <w:spacing w:after="0" w:line="240" w:lineRule="auto"/>
        <w:jc w:val="both"/>
        <w:rPr>
          <w:rFonts w:ascii="Times New Roman" w:hAnsi="Times New Roman" w:cs="Times New Roman"/>
        </w:rPr>
      </w:pPr>
      <w:r w:rsidRPr="00964CE4">
        <w:rPr>
          <w:rFonts w:ascii="Times New Roman" w:hAnsi="Times New Roman" w:cs="Times New Roman"/>
        </w:rPr>
        <w:br w:type="page"/>
      </w:r>
    </w:p>
    <w:p w:rsidR="00811592" w:rsidRDefault="003A06B6" w:rsidP="00880DD8">
      <w:pPr>
        <w:spacing w:after="60" w:line="240" w:lineRule="auto"/>
        <w:ind w:left="864"/>
        <w:jc w:val="both"/>
        <w:rPr>
          <w:rFonts w:ascii="Times New Roman" w:hAnsi="Times New Roman" w:cs="Times New Roman"/>
        </w:rPr>
      </w:pPr>
      <w:r w:rsidRPr="00964CE4">
        <w:rPr>
          <w:rFonts w:ascii="Times New Roman" w:hAnsi="Times New Roman" w:cs="Times New Roman"/>
        </w:rPr>
        <w:lastRenderedPageBreak/>
        <w:t xml:space="preserve">period as increased or reduced, as the case may be, less any period for which the suspension of the </w:t>
      </w:r>
      <w:proofErr w:type="spellStart"/>
      <w:r w:rsidRPr="00964CE4">
        <w:rPr>
          <w:rFonts w:ascii="Times New Roman" w:hAnsi="Times New Roman" w:cs="Times New Roman"/>
        </w:rPr>
        <w:t>licence</w:t>
      </w:r>
      <w:proofErr w:type="spellEnd"/>
      <w:r w:rsidRPr="00964CE4">
        <w:rPr>
          <w:rFonts w:ascii="Times New Roman" w:hAnsi="Times New Roman" w:cs="Times New Roman"/>
        </w:rPr>
        <w:t xml:space="preserve"> by the Board previously had effect, shall take effect on and fro</w:t>
      </w:r>
      <w:r w:rsidR="00811592">
        <w:rPr>
          <w:rFonts w:ascii="Times New Roman" w:hAnsi="Times New Roman" w:cs="Times New Roman"/>
        </w:rPr>
        <w:t>m such date as he specifies; or</w:t>
      </w:r>
    </w:p>
    <w:p w:rsidR="003A06B6" w:rsidRPr="00964CE4" w:rsidRDefault="003A06B6" w:rsidP="00811592">
      <w:pPr>
        <w:spacing w:after="60" w:line="240" w:lineRule="auto"/>
        <w:ind w:left="1008" w:hanging="432"/>
        <w:jc w:val="both"/>
        <w:rPr>
          <w:rFonts w:ascii="Times New Roman" w:hAnsi="Times New Roman" w:cs="Times New Roman"/>
        </w:rPr>
      </w:pPr>
      <w:r w:rsidRPr="00964CE4">
        <w:rPr>
          <w:rFonts w:ascii="Times New Roman" w:hAnsi="Times New Roman" w:cs="Times New Roman"/>
        </w:rPr>
        <w:t>(</w:t>
      </w:r>
      <w:r w:rsidR="003D3FFB" w:rsidRPr="00964CE4">
        <w:rPr>
          <w:rFonts w:ascii="Times New Roman" w:hAnsi="Times New Roman" w:cs="Times New Roman"/>
          <w:i/>
        </w:rPr>
        <w:t>b</w:t>
      </w:r>
      <w:r w:rsidRPr="00964CE4">
        <w:rPr>
          <w:rFonts w:ascii="Times New Roman" w:hAnsi="Times New Roman" w:cs="Times New Roman"/>
        </w:rPr>
        <w:t>)</w:t>
      </w:r>
      <w:r w:rsidR="003D3FFB" w:rsidRPr="00964CE4">
        <w:rPr>
          <w:rFonts w:ascii="Times New Roman" w:hAnsi="Times New Roman" w:cs="Times New Roman"/>
          <w:i/>
        </w:rPr>
        <w:t xml:space="preserve"> </w:t>
      </w:r>
      <w:r w:rsidRPr="00964CE4">
        <w:rPr>
          <w:rFonts w:ascii="Times New Roman" w:hAnsi="Times New Roman" w:cs="Times New Roman"/>
        </w:rPr>
        <w:t>revoke the suspension.</w:t>
      </w:r>
    </w:p>
    <w:p w:rsidR="003A06B6" w:rsidRPr="00964CE4" w:rsidRDefault="0078679C" w:rsidP="00811592">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(7.)</w:t>
      </w:r>
      <w:r w:rsidR="00811592">
        <w:rPr>
          <w:rFonts w:ascii="Times New Roman" w:hAnsi="Times New Roman" w:cs="Times New Roman"/>
        </w:rPr>
        <w:tab/>
      </w:r>
      <w:r w:rsidR="003A06B6" w:rsidRPr="00964CE4">
        <w:rPr>
          <w:rFonts w:ascii="Times New Roman" w:hAnsi="Times New Roman" w:cs="Times New Roman"/>
        </w:rPr>
        <w:t xml:space="preserve">Where the Minister reviews a decision of the Board cancelling or suspending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the Minister shall forthwith inform the person who held or holds the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in writing of his decision on the review.</w:t>
      </w:r>
    </w:p>
    <w:p w:rsidR="003A06B6" w:rsidRPr="00964CE4" w:rsidRDefault="0078679C" w:rsidP="00811592">
      <w:pPr>
        <w:tabs>
          <w:tab w:val="left" w:pos="990"/>
        </w:tabs>
        <w:spacing w:after="60" w:line="240" w:lineRule="auto"/>
        <w:ind w:firstLine="432"/>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(8.)</w:t>
      </w:r>
      <w:r w:rsidR="00811592">
        <w:rPr>
          <w:rFonts w:ascii="Times New Roman" w:hAnsi="Times New Roman" w:cs="Times New Roman"/>
        </w:rPr>
        <w:tab/>
      </w:r>
      <w:r w:rsidR="003A06B6" w:rsidRPr="00964CE4">
        <w:rPr>
          <w:rFonts w:ascii="Times New Roman" w:hAnsi="Times New Roman" w:cs="Times New Roman"/>
        </w:rPr>
        <w:t>Where, in pursuance of a request under sub-section (3.) of this section, the Minister takes action under paragraph (</w:t>
      </w:r>
      <w:r w:rsidR="003D3FFB" w:rsidRPr="00964CE4">
        <w:rPr>
          <w:rFonts w:ascii="Times New Roman" w:hAnsi="Times New Roman" w:cs="Times New Roman"/>
          <w:i/>
        </w:rPr>
        <w:t>a</w:t>
      </w:r>
      <w:r w:rsidR="003A06B6" w:rsidRPr="00964CE4">
        <w:rPr>
          <w:rFonts w:ascii="Times New Roman" w:hAnsi="Times New Roman" w:cs="Times New Roman"/>
        </w:rPr>
        <w:t>)</w:t>
      </w:r>
      <w:r w:rsidR="003D3FFB" w:rsidRPr="00964CE4">
        <w:rPr>
          <w:rFonts w:ascii="Times New Roman" w:hAnsi="Times New Roman" w:cs="Times New Roman"/>
          <w:i/>
        </w:rPr>
        <w:t xml:space="preserve"> </w:t>
      </w:r>
      <w:r w:rsidR="003A06B6" w:rsidRPr="00964CE4">
        <w:rPr>
          <w:rFonts w:ascii="Times New Roman" w:hAnsi="Times New Roman" w:cs="Times New Roman"/>
        </w:rPr>
        <w:t>or paragraph (</w:t>
      </w:r>
      <w:r w:rsidR="003D3FFB" w:rsidRPr="00964CE4">
        <w:rPr>
          <w:rFonts w:ascii="Times New Roman" w:hAnsi="Times New Roman" w:cs="Times New Roman"/>
          <w:i/>
        </w:rPr>
        <w:t>c</w:t>
      </w:r>
      <w:r w:rsidR="003A06B6" w:rsidRPr="00964CE4">
        <w:rPr>
          <w:rFonts w:ascii="Times New Roman" w:hAnsi="Times New Roman" w:cs="Times New Roman"/>
        </w:rPr>
        <w:t>) of sub-section (5.), or paragraph (</w:t>
      </w:r>
      <w:r w:rsidR="003D3FFB" w:rsidRPr="00964CE4">
        <w:rPr>
          <w:rFonts w:ascii="Times New Roman" w:hAnsi="Times New Roman" w:cs="Times New Roman"/>
          <w:i/>
        </w:rPr>
        <w:t>a</w:t>
      </w:r>
      <w:r w:rsidR="003A06B6" w:rsidRPr="00964CE4">
        <w:rPr>
          <w:rFonts w:ascii="Times New Roman" w:hAnsi="Times New Roman" w:cs="Times New Roman"/>
        </w:rPr>
        <w:t>)</w:t>
      </w:r>
      <w:r w:rsidR="003D3FFB" w:rsidRPr="00964CE4">
        <w:rPr>
          <w:rFonts w:ascii="Times New Roman" w:hAnsi="Times New Roman" w:cs="Times New Roman"/>
          <w:i/>
        </w:rPr>
        <w:t xml:space="preserve"> </w:t>
      </w:r>
      <w:r w:rsidR="003A06B6" w:rsidRPr="00964CE4">
        <w:rPr>
          <w:rFonts w:ascii="Times New Roman" w:hAnsi="Times New Roman" w:cs="Times New Roman"/>
        </w:rPr>
        <w:t>of sub-section (6.), of this section, the Minister shall, if the person who made the request requests him in writing so to do, forthwith inform the person in writing of the reasons for his taking the action.</w:t>
      </w:r>
    </w:p>
    <w:p w:rsidR="003A06B6" w:rsidRPr="00811592" w:rsidRDefault="003D3FFB" w:rsidP="00811592">
      <w:pPr>
        <w:spacing w:before="120" w:after="60" w:line="240" w:lineRule="auto"/>
        <w:jc w:val="both"/>
        <w:rPr>
          <w:rFonts w:ascii="Times New Roman" w:hAnsi="Times New Roman" w:cs="Times New Roman"/>
          <w:b/>
          <w:sz w:val="20"/>
        </w:rPr>
      </w:pPr>
      <w:r w:rsidRPr="00811592">
        <w:rPr>
          <w:rFonts w:ascii="Times New Roman" w:hAnsi="Times New Roman" w:cs="Times New Roman"/>
          <w:b/>
          <w:sz w:val="20"/>
        </w:rPr>
        <w:t>Power of Minister to appoint persons to examine requests.</w:t>
      </w:r>
    </w:p>
    <w:p w:rsidR="003A06B6" w:rsidRPr="00964CE4" w:rsidRDefault="0078679C" w:rsidP="00811592">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rPr>
        <w:t>“</w:t>
      </w:r>
      <w:r w:rsidR="003A06B6" w:rsidRPr="00964CE4">
        <w:rPr>
          <w:rFonts w:ascii="Times New Roman" w:hAnsi="Times New Roman" w:cs="Times New Roman"/>
        </w:rPr>
        <w:t>29</w:t>
      </w:r>
      <w:r w:rsidR="003D3FFB" w:rsidRPr="00964CE4">
        <w:rPr>
          <w:rFonts w:ascii="Times New Roman" w:hAnsi="Times New Roman" w:cs="Times New Roman"/>
          <w:smallCaps/>
        </w:rPr>
        <w:t>b</w:t>
      </w:r>
      <w:r w:rsidR="003A06B6" w:rsidRPr="00964CE4">
        <w:rPr>
          <w:rFonts w:ascii="Times New Roman" w:hAnsi="Times New Roman" w:cs="Times New Roman"/>
        </w:rPr>
        <w:t>.</w:t>
      </w:r>
      <w:r w:rsidR="00811592">
        <w:rPr>
          <w:rFonts w:ascii="Times New Roman" w:hAnsi="Times New Roman" w:cs="Times New Roman"/>
        </w:rPr>
        <w:tab/>
      </w:r>
      <w:r w:rsidR="003A06B6" w:rsidRPr="00964CE4">
        <w:rPr>
          <w:rFonts w:ascii="Times New Roman" w:hAnsi="Times New Roman" w:cs="Times New Roman"/>
        </w:rPr>
        <w:t>For the purpose of considering a request made under sub-section (7</w:t>
      </w:r>
      <w:r w:rsidR="003D3FFB" w:rsidRPr="00964CE4">
        <w:rPr>
          <w:rFonts w:ascii="Times New Roman" w:hAnsi="Times New Roman" w:cs="Times New Roman"/>
          <w:smallCaps/>
        </w:rPr>
        <w:t>a</w:t>
      </w:r>
      <w:r w:rsidR="003A06B6" w:rsidRPr="00964CE4">
        <w:rPr>
          <w:rFonts w:ascii="Times New Roman" w:hAnsi="Times New Roman" w:cs="Times New Roman"/>
        </w:rPr>
        <w:t>.) or sub-section (7</w:t>
      </w:r>
      <w:r w:rsidR="003D3FFB" w:rsidRPr="00964CE4">
        <w:rPr>
          <w:rFonts w:ascii="Times New Roman" w:hAnsi="Times New Roman" w:cs="Times New Roman"/>
          <w:smallCaps/>
        </w:rPr>
        <w:t>b</w:t>
      </w:r>
      <w:r w:rsidR="003A06B6" w:rsidRPr="00964CE4">
        <w:rPr>
          <w:rFonts w:ascii="Times New Roman" w:hAnsi="Times New Roman" w:cs="Times New Roman"/>
        </w:rPr>
        <w:t xml:space="preserve">.) of section twenty-nine, or sub-section (3.) of section twenty-nine </w:t>
      </w:r>
      <w:r w:rsidR="003D3FFB" w:rsidRPr="00964CE4">
        <w:rPr>
          <w:rFonts w:ascii="Times New Roman" w:hAnsi="Times New Roman" w:cs="Times New Roman"/>
          <w:smallCaps/>
        </w:rPr>
        <w:t xml:space="preserve">a, </w:t>
      </w:r>
      <w:r w:rsidR="003A06B6" w:rsidRPr="00964CE4">
        <w:rPr>
          <w:rFonts w:ascii="Times New Roman" w:hAnsi="Times New Roman" w:cs="Times New Roman"/>
        </w:rPr>
        <w:t>of this Act, the Minister may, if he thinks it desirable so to do, appoint a person or persons to examine the matter to which the request relates and make a recommendation to him in relation to that matter.</w:t>
      </w:r>
      <w:r>
        <w:rPr>
          <w:rFonts w:ascii="Times New Roman" w:hAnsi="Times New Roman" w:cs="Times New Roman"/>
        </w:rPr>
        <w:t>”</w:t>
      </w:r>
      <w:r w:rsidR="003A06B6" w:rsidRPr="00964CE4">
        <w:rPr>
          <w:rFonts w:ascii="Times New Roman" w:hAnsi="Times New Roman" w:cs="Times New Roman"/>
        </w:rPr>
        <w:t>.</w:t>
      </w:r>
    </w:p>
    <w:p w:rsidR="003A06B6" w:rsidRPr="00262658" w:rsidRDefault="003D3FFB" w:rsidP="00262658">
      <w:pPr>
        <w:spacing w:before="120" w:after="60" w:line="240" w:lineRule="auto"/>
        <w:jc w:val="both"/>
        <w:rPr>
          <w:rFonts w:ascii="Times New Roman" w:hAnsi="Times New Roman" w:cs="Times New Roman"/>
          <w:b/>
          <w:sz w:val="20"/>
        </w:rPr>
      </w:pPr>
      <w:r w:rsidRPr="00262658">
        <w:rPr>
          <w:rFonts w:ascii="Times New Roman" w:hAnsi="Times New Roman" w:cs="Times New Roman"/>
          <w:b/>
          <w:sz w:val="20"/>
        </w:rPr>
        <w:t>Saving of</w:t>
      </w:r>
      <w:r w:rsidR="00811592" w:rsidRPr="00262658">
        <w:rPr>
          <w:rFonts w:ascii="Times New Roman" w:hAnsi="Times New Roman" w:cs="Times New Roman"/>
          <w:b/>
          <w:sz w:val="20"/>
        </w:rPr>
        <w:t xml:space="preserve"> </w:t>
      </w:r>
      <w:r w:rsidRPr="00262658">
        <w:rPr>
          <w:rFonts w:ascii="Times New Roman" w:hAnsi="Times New Roman" w:cs="Times New Roman"/>
          <w:b/>
          <w:sz w:val="20"/>
        </w:rPr>
        <w:t>existing</w:t>
      </w:r>
      <w:r w:rsidR="00811592" w:rsidRPr="00262658">
        <w:rPr>
          <w:rFonts w:ascii="Times New Roman" w:hAnsi="Times New Roman" w:cs="Times New Roman"/>
          <w:b/>
          <w:sz w:val="20"/>
        </w:rPr>
        <w:t xml:space="preserve"> </w:t>
      </w:r>
      <w:proofErr w:type="spellStart"/>
      <w:r w:rsidRPr="00262658">
        <w:rPr>
          <w:rFonts w:ascii="Times New Roman" w:hAnsi="Times New Roman" w:cs="Times New Roman"/>
          <w:b/>
          <w:sz w:val="20"/>
        </w:rPr>
        <w:t>licences</w:t>
      </w:r>
      <w:proofErr w:type="spellEnd"/>
      <w:r w:rsidRPr="00262658">
        <w:rPr>
          <w:rFonts w:ascii="Times New Roman" w:hAnsi="Times New Roman" w:cs="Times New Roman"/>
          <w:b/>
          <w:sz w:val="20"/>
        </w:rPr>
        <w:t>.</w:t>
      </w:r>
    </w:p>
    <w:p w:rsidR="003A06B6" w:rsidRDefault="003D3FFB" w:rsidP="00811592">
      <w:pPr>
        <w:spacing w:after="60" w:line="240" w:lineRule="auto"/>
        <w:ind w:firstLine="432"/>
        <w:jc w:val="both"/>
        <w:rPr>
          <w:rFonts w:ascii="Times New Roman" w:hAnsi="Times New Roman" w:cs="Times New Roman"/>
        </w:rPr>
      </w:pPr>
      <w:r w:rsidRPr="00964CE4">
        <w:rPr>
          <w:rFonts w:ascii="Times New Roman" w:hAnsi="Times New Roman" w:cs="Times New Roman"/>
          <w:b/>
        </w:rPr>
        <w:t>9.</w:t>
      </w:r>
      <w:r w:rsidR="00811592">
        <w:rPr>
          <w:rFonts w:ascii="Times New Roman" w:hAnsi="Times New Roman" w:cs="Times New Roman"/>
        </w:rPr>
        <w:tab/>
      </w:r>
      <w:r w:rsidR="003A06B6" w:rsidRPr="00964CE4">
        <w:rPr>
          <w:rFonts w:ascii="Times New Roman" w:hAnsi="Times New Roman" w:cs="Times New Roman"/>
        </w:rPr>
        <w:t xml:space="preserve">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granted, or deemed to be granted, under section 29 of the Principal Act and in force immediately before the date of commencement of this Act shall, subject to the Principal Act as amended by this Act, be deemed to be a </w:t>
      </w:r>
      <w:proofErr w:type="spellStart"/>
      <w:r w:rsidR="003A06B6" w:rsidRPr="00964CE4">
        <w:rPr>
          <w:rFonts w:ascii="Times New Roman" w:hAnsi="Times New Roman" w:cs="Times New Roman"/>
        </w:rPr>
        <w:t>licence</w:t>
      </w:r>
      <w:proofErr w:type="spellEnd"/>
      <w:r w:rsidR="003A06B6" w:rsidRPr="00964CE4">
        <w:rPr>
          <w:rFonts w:ascii="Times New Roman" w:hAnsi="Times New Roman" w:cs="Times New Roman"/>
        </w:rPr>
        <w:t xml:space="preserve"> granted by the Board under section 29 of that Act as so amended and to be expressed to be subject to all the conditions to which it was expressed, or was deemed to be expressed, to be subject immediately before that date.</w:t>
      </w:r>
    </w:p>
    <w:p w:rsidR="00262658" w:rsidRPr="00964CE4" w:rsidRDefault="00262658" w:rsidP="007D334F">
      <w:pPr>
        <w:pBdr>
          <w:bottom w:val="thickThinSmallGap" w:sz="12" w:space="1" w:color="auto"/>
        </w:pBdr>
        <w:spacing w:before="240" w:after="0" w:line="240" w:lineRule="auto"/>
        <w:jc w:val="both"/>
        <w:rPr>
          <w:rFonts w:ascii="Times New Roman" w:hAnsi="Times New Roman" w:cs="Times New Roman"/>
        </w:rPr>
      </w:pPr>
    </w:p>
    <w:sectPr w:rsidR="00262658" w:rsidRPr="00964CE4" w:rsidSect="00313884">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1D" w:rsidRDefault="00B2101D" w:rsidP="00F938E5">
      <w:pPr>
        <w:spacing w:after="0" w:line="240" w:lineRule="auto"/>
      </w:pPr>
      <w:r>
        <w:separator/>
      </w:r>
    </w:p>
  </w:endnote>
  <w:endnote w:type="continuationSeparator" w:id="0">
    <w:p w:rsidR="00B2101D" w:rsidRDefault="00B2101D" w:rsidP="00F9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1D" w:rsidRDefault="00B2101D" w:rsidP="00F938E5">
      <w:pPr>
        <w:spacing w:after="0" w:line="240" w:lineRule="auto"/>
      </w:pPr>
      <w:r>
        <w:separator/>
      </w:r>
    </w:p>
  </w:footnote>
  <w:footnote w:type="continuationSeparator" w:id="0">
    <w:p w:rsidR="00B2101D" w:rsidRDefault="00B2101D" w:rsidP="00F93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2D" w:rsidRPr="00F938E5" w:rsidRDefault="00C22D61" w:rsidP="00F33A2D">
    <w:pPr>
      <w:pStyle w:val="Header"/>
      <w:tabs>
        <w:tab w:val="clear" w:pos="9360"/>
        <w:tab w:val="right" w:pos="9000"/>
      </w:tabs>
      <w:rPr>
        <w:sz w:val="20"/>
      </w:rPr>
    </w:pPr>
    <w:r>
      <w:rPr>
        <w:rFonts w:ascii="Times New Roman" w:hAnsi="Times New Roman" w:cs="Times New Roman"/>
        <w:sz w:val="20"/>
      </w:rPr>
      <w:t>No. 57</w:t>
    </w:r>
    <w:r w:rsidR="00F33A2D" w:rsidRPr="00F938E5">
      <w:rPr>
        <w:rFonts w:ascii="Times New Roman" w:hAnsi="Times New Roman" w:cs="Times New Roman"/>
        <w:sz w:val="20"/>
      </w:rPr>
      <w:tab/>
    </w:r>
    <w:r w:rsidR="00F33A2D" w:rsidRPr="00F938E5">
      <w:rPr>
        <w:rFonts w:ascii="Times New Roman" w:hAnsi="Times New Roman" w:cs="Times New Roman"/>
        <w:i/>
        <w:sz w:val="20"/>
      </w:rPr>
      <w:t>Meat Industry</w:t>
    </w:r>
    <w:r w:rsidR="00F33A2D" w:rsidRPr="00F938E5">
      <w:rPr>
        <w:rFonts w:ascii="Times New Roman" w:hAnsi="Times New Roman" w:cs="Times New Roman"/>
        <w:i/>
        <w:sz w:val="20"/>
      </w:rPr>
      <w:tab/>
    </w:r>
    <w:r>
      <w:rPr>
        <w:rFonts w:ascii="Times New Roman" w:hAnsi="Times New Roman" w:cs="Times New Roman"/>
        <w:sz w:val="20"/>
      </w:rPr>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E5" w:rsidRPr="00F938E5" w:rsidRDefault="009A759F" w:rsidP="00F938E5">
    <w:pPr>
      <w:pStyle w:val="Header"/>
      <w:tabs>
        <w:tab w:val="clear" w:pos="9360"/>
        <w:tab w:val="right" w:pos="9000"/>
      </w:tabs>
      <w:rPr>
        <w:sz w:val="20"/>
      </w:rPr>
    </w:pPr>
    <w:r>
      <w:rPr>
        <w:rFonts w:ascii="Times New Roman" w:hAnsi="Times New Roman" w:cs="Times New Roman"/>
        <w:sz w:val="20"/>
      </w:rPr>
      <w:t>1969</w:t>
    </w:r>
    <w:r w:rsidR="00F938E5" w:rsidRPr="00F938E5">
      <w:rPr>
        <w:rFonts w:ascii="Times New Roman" w:hAnsi="Times New Roman" w:cs="Times New Roman"/>
        <w:sz w:val="20"/>
      </w:rPr>
      <w:tab/>
    </w:r>
    <w:r w:rsidR="00F938E5" w:rsidRPr="00F938E5">
      <w:rPr>
        <w:rFonts w:ascii="Times New Roman" w:hAnsi="Times New Roman" w:cs="Times New Roman"/>
        <w:i/>
        <w:sz w:val="20"/>
      </w:rPr>
      <w:t>Meat Industry</w:t>
    </w:r>
    <w:r w:rsidR="00F938E5" w:rsidRPr="00F938E5">
      <w:rPr>
        <w:rFonts w:ascii="Times New Roman" w:hAnsi="Times New Roman" w:cs="Times New Roman"/>
        <w:i/>
        <w:sz w:val="20"/>
      </w:rPr>
      <w:tab/>
    </w:r>
    <w:r>
      <w:rPr>
        <w:rFonts w:ascii="Times New Roman" w:hAnsi="Times New Roman" w:cs="Times New Roman"/>
        <w:sz w:val="20"/>
      </w:rPr>
      <w:t>No. 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06B6"/>
    <w:rsid w:val="0003730E"/>
    <w:rsid w:val="0005752E"/>
    <w:rsid w:val="001128F3"/>
    <w:rsid w:val="001163DD"/>
    <w:rsid w:val="00262658"/>
    <w:rsid w:val="00313884"/>
    <w:rsid w:val="0032685D"/>
    <w:rsid w:val="003A06B6"/>
    <w:rsid w:val="003D3FFB"/>
    <w:rsid w:val="00430116"/>
    <w:rsid w:val="00517B95"/>
    <w:rsid w:val="005709EF"/>
    <w:rsid w:val="005867DB"/>
    <w:rsid w:val="00613DC2"/>
    <w:rsid w:val="00652B56"/>
    <w:rsid w:val="006B41E3"/>
    <w:rsid w:val="0070279E"/>
    <w:rsid w:val="0078679C"/>
    <w:rsid w:val="00792648"/>
    <w:rsid w:val="007D334F"/>
    <w:rsid w:val="0080443F"/>
    <w:rsid w:val="00811592"/>
    <w:rsid w:val="00880DD8"/>
    <w:rsid w:val="009145FF"/>
    <w:rsid w:val="0092259C"/>
    <w:rsid w:val="0095463F"/>
    <w:rsid w:val="00964CE4"/>
    <w:rsid w:val="009A759F"/>
    <w:rsid w:val="00A66C2F"/>
    <w:rsid w:val="00A731F5"/>
    <w:rsid w:val="00B2101D"/>
    <w:rsid w:val="00B8223D"/>
    <w:rsid w:val="00BC274F"/>
    <w:rsid w:val="00C21DB6"/>
    <w:rsid w:val="00C21E2A"/>
    <w:rsid w:val="00C22D61"/>
    <w:rsid w:val="00C31E12"/>
    <w:rsid w:val="00CA5F92"/>
    <w:rsid w:val="00CC1F9F"/>
    <w:rsid w:val="00CC7E61"/>
    <w:rsid w:val="00D629DD"/>
    <w:rsid w:val="00DC09C4"/>
    <w:rsid w:val="00DD5747"/>
    <w:rsid w:val="00DF5C35"/>
    <w:rsid w:val="00E07424"/>
    <w:rsid w:val="00E368DC"/>
    <w:rsid w:val="00F33A2D"/>
    <w:rsid w:val="00F9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A06B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A06B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A06B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A06B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A06B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A06B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A06B6"/>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3A06B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A06B6"/>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3A06B6"/>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3A06B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3A06B6"/>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3A06B6"/>
    <w:pPr>
      <w:spacing w:after="0" w:line="240" w:lineRule="auto"/>
    </w:pPr>
    <w:rPr>
      <w:rFonts w:ascii="Times New Roman" w:eastAsia="Times New Roman" w:hAnsi="Times New Roman" w:cs="Times New Roman"/>
      <w:sz w:val="20"/>
      <w:szCs w:val="20"/>
    </w:rPr>
  </w:style>
  <w:style w:type="character" w:customStyle="1" w:styleId="CharStyle32">
    <w:name w:val="CharStyle32"/>
    <w:basedOn w:val="DefaultParagraphFont"/>
    <w:rsid w:val="003A06B6"/>
    <w:rPr>
      <w:rFonts w:ascii="Times New Roman" w:eastAsia="Times New Roman" w:hAnsi="Times New Roman" w:cs="Times New Roman"/>
      <w:b/>
      <w:bCs/>
      <w:i w:val="0"/>
      <w:iCs w:val="0"/>
      <w:smallCaps w:val="0"/>
      <w:spacing w:val="-10"/>
      <w:sz w:val="36"/>
      <w:szCs w:val="36"/>
    </w:rPr>
  </w:style>
  <w:style w:type="character" w:customStyle="1" w:styleId="CharStyle33">
    <w:name w:val="CharStyle33"/>
    <w:basedOn w:val="DefaultParagraphFont"/>
    <w:rsid w:val="003A06B6"/>
    <w:rPr>
      <w:rFonts w:ascii="Times New Roman" w:eastAsia="Times New Roman" w:hAnsi="Times New Roman" w:cs="Times New Roman"/>
      <w:b/>
      <w:bCs/>
      <w:i w:val="0"/>
      <w:iCs w:val="0"/>
      <w:smallCaps w:val="0"/>
      <w:spacing w:val="-10"/>
      <w:sz w:val="24"/>
      <w:szCs w:val="24"/>
    </w:rPr>
  </w:style>
  <w:style w:type="character" w:customStyle="1" w:styleId="CharStyle34">
    <w:name w:val="CharStyle34"/>
    <w:basedOn w:val="DefaultParagraphFont"/>
    <w:rsid w:val="003A06B6"/>
    <w:rPr>
      <w:rFonts w:ascii="Times New Roman" w:eastAsia="Times New Roman" w:hAnsi="Times New Roman" w:cs="Times New Roman"/>
      <w:b/>
      <w:bCs/>
      <w:i w:val="0"/>
      <w:iCs w:val="0"/>
      <w:smallCaps w:val="0"/>
      <w:sz w:val="24"/>
      <w:szCs w:val="24"/>
    </w:rPr>
  </w:style>
  <w:style w:type="character" w:customStyle="1" w:styleId="CharStyle47">
    <w:name w:val="CharStyle47"/>
    <w:basedOn w:val="DefaultParagraphFont"/>
    <w:rsid w:val="003A06B6"/>
    <w:rPr>
      <w:rFonts w:ascii="Times New Roman" w:eastAsia="Times New Roman" w:hAnsi="Times New Roman" w:cs="Times New Roman"/>
      <w:b/>
      <w:bCs/>
      <w:i w:val="0"/>
      <w:iCs w:val="0"/>
      <w:smallCaps w:val="0"/>
      <w:sz w:val="14"/>
      <w:szCs w:val="14"/>
    </w:rPr>
  </w:style>
  <w:style w:type="character" w:customStyle="1" w:styleId="CharStyle181">
    <w:name w:val="CharStyle181"/>
    <w:basedOn w:val="DefaultParagraphFont"/>
    <w:rsid w:val="003A06B6"/>
    <w:rPr>
      <w:rFonts w:ascii="Times New Roman" w:eastAsia="Times New Roman" w:hAnsi="Times New Roman" w:cs="Times New Roman"/>
      <w:b/>
      <w:bCs/>
      <w:i w:val="0"/>
      <w:iCs w:val="0"/>
      <w:smallCaps w:val="0"/>
      <w:sz w:val="46"/>
      <w:szCs w:val="46"/>
    </w:rPr>
  </w:style>
  <w:style w:type="character" w:customStyle="1" w:styleId="CharStyle184">
    <w:name w:val="CharStyle184"/>
    <w:basedOn w:val="DefaultParagraphFont"/>
    <w:rsid w:val="003A06B6"/>
    <w:rPr>
      <w:rFonts w:ascii="Times New Roman" w:eastAsia="Times New Roman" w:hAnsi="Times New Roman" w:cs="Times New Roman"/>
      <w:b w:val="0"/>
      <w:bCs w:val="0"/>
      <w:i w:val="0"/>
      <w:iCs w:val="0"/>
      <w:smallCaps/>
      <w:sz w:val="22"/>
      <w:szCs w:val="22"/>
    </w:rPr>
  </w:style>
  <w:style w:type="character" w:customStyle="1" w:styleId="CharStyle258">
    <w:name w:val="CharStyle258"/>
    <w:basedOn w:val="DefaultParagraphFont"/>
    <w:rsid w:val="003A06B6"/>
    <w:rPr>
      <w:rFonts w:ascii="Times New Roman" w:eastAsia="Times New Roman" w:hAnsi="Times New Roman" w:cs="Times New Roman"/>
      <w:b w:val="0"/>
      <w:bCs w:val="0"/>
      <w:i/>
      <w:iCs/>
      <w:smallCaps w:val="0"/>
      <w:sz w:val="22"/>
      <w:szCs w:val="22"/>
    </w:rPr>
  </w:style>
  <w:style w:type="character" w:customStyle="1" w:styleId="CharStyle266">
    <w:name w:val="CharStyle266"/>
    <w:basedOn w:val="DefaultParagraphFont"/>
    <w:rsid w:val="003A06B6"/>
    <w:rPr>
      <w:rFonts w:ascii="Times New Roman" w:eastAsia="Times New Roman" w:hAnsi="Times New Roman" w:cs="Times New Roman"/>
      <w:b w:val="0"/>
      <w:bCs w:val="0"/>
      <w:i w:val="0"/>
      <w:iCs w:val="0"/>
      <w:smallCaps w:val="0"/>
      <w:sz w:val="22"/>
      <w:szCs w:val="22"/>
    </w:rPr>
  </w:style>
  <w:style w:type="character" w:customStyle="1" w:styleId="CharStyle320">
    <w:name w:val="CharStyle320"/>
    <w:basedOn w:val="DefaultParagraphFont"/>
    <w:rsid w:val="003A06B6"/>
    <w:rPr>
      <w:rFonts w:ascii="Times New Roman" w:eastAsia="Times New Roman" w:hAnsi="Times New Roman" w:cs="Times New Roman"/>
      <w:b/>
      <w:bCs/>
      <w:i/>
      <w:iCs/>
      <w:smallCaps w:val="0"/>
      <w:sz w:val="24"/>
      <w:szCs w:val="24"/>
    </w:rPr>
  </w:style>
  <w:style w:type="paragraph" w:styleId="Header">
    <w:name w:val="header"/>
    <w:basedOn w:val="Normal"/>
    <w:link w:val="HeaderChar"/>
    <w:uiPriority w:val="99"/>
    <w:unhideWhenUsed/>
    <w:rsid w:val="00F93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E5"/>
  </w:style>
  <w:style w:type="paragraph" w:styleId="Footer">
    <w:name w:val="footer"/>
    <w:basedOn w:val="Normal"/>
    <w:link w:val="FooterChar"/>
    <w:uiPriority w:val="99"/>
    <w:semiHidden/>
    <w:unhideWhenUsed/>
    <w:rsid w:val="00F938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3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79</cp:revision>
  <dcterms:created xsi:type="dcterms:W3CDTF">2017-05-08T10:36:00Z</dcterms:created>
  <dcterms:modified xsi:type="dcterms:W3CDTF">2019-02-13T04:01:00Z</dcterms:modified>
</cp:coreProperties>
</file>