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BE" w:rsidRPr="00C32B0D" w:rsidRDefault="00A21DBE" w:rsidP="00691AE9">
      <w:pPr>
        <w:spacing w:before="6000"/>
        <w:ind w:firstLine="0"/>
        <w:jc w:val="center"/>
        <w:rPr>
          <w:rFonts w:ascii="Times New Roman" w:hAnsi="Times New Roman" w:cs="Times New Roman"/>
          <w:b/>
          <w:sz w:val="36"/>
        </w:rPr>
      </w:pPr>
      <w:r w:rsidRPr="00C32B0D">
        <w:rPr>
          <w:rFonts w:ascii="Times New Roman" w:hAnsi="Times New Roman" w:cs="Times New Roman"/>
          <w:b/>
          <w:sz w:val="36"/>
        </w:rPr>
        <w:t>Wool Industry</w:t>
      </w:r>
    </w:p>
    <w:p w:rsidR="00A21DBE" w:rsidRPr="00C32B0D" w:rsidRDefault="00A21DBE" w:rsidP="00A21DBE">
      <w:pPr>
        <w:spacing w:before="120" w:after="120"/>
        <w:jc w:val="center"/>
        <w:rPr>
          <w:rFonts w:ascii="Times New Roman" w:hAnsi="Times New Roman" w:cs="Times New Roman"/>
          <w:b/>
          <w:sz w:val="28"/>
        </w:rPr>
      </w:pPr>
      <w:r w:rsidRPr="00C32B0D">
        <w:rPr>
          <w:rFonts w:ascii="Times New Roman" w:hAnsi="Times New Roman" w:cs="Times New Roman"/>
          <w:b/>
          <w:sz w:val="28"/>
        </w:rPr>
        <w:t>No. 50 of 1970</w:t>
      </w:r>
    </w:p>
    <w:p w:rsidR="00A21DBE" w:rsidRPr="00C32B0D" w:rsidRDefault="00A21DBE" w:rsidP="00A21DBE">
      <w:pPr>
        <w:spacing w:before="120" w:after="120"/>
        <w:jc w:val="center"/>
        <w:rPr>
          <w:rFonts w:ascii="Times New Roman" w:hAnsi="Times New Roman" w:cs="Times New Roman"/>
          <w:sz w:val="26"/>
        </w:rPr>
      </w:pPr>
      <w:r w:rsidRPr="00C32B0D">
        <w:rPr>
          <w:rFonts w:ascii="Times New Roman" w:hAnsi="Times New Roman" w:cs="Times New Roman"/>
          <w:sz w:val="26"/>
        </w:rPr>
        <w:t xml:space="preserve">An Act to amend the </w:t>
      </w:r>
      <w:r w:rsidRPr="00C32B0D">
        <w:rPr>
          <w:rFonts w:ascii="Times New Roman" w:hAnsi="Times New Roman" w:cs="Times New Roman"/>
          <w:i/>
          <w:sz w:val="26"/>
        </w:rPr>
        <w:t>Wool Industry Act</w:t>
      </w:r>
      <w:r w:rsidR="00BA416A">
        <w:rPr>
          <w:rFonts w:ascii="Times New Roman" w:hAnsi="Times New Roman" w:cs="Times New Roman"/>
          <w:sz w:val="26"/>
        </w:rPr>
        <w:t xml:space="preserve"> 1962–</w:t>
      </w:r>
      <w:r w:rsidRPr="00C32B0D">
        <w:rPr>
          <w:rFonts w:ascii="Times New Roman" w:hAnsi="Times New Roman" w:cs="Times New Roman"/>
          <w:sz w:val="26"/>
        </w:rPr>
        <w:t>1967.</w:t>
      </w:r>
    </w:p>
    <w:p w:rsidR="00A21DBE" w:rsidRPr="00C32B0D" w:rsidRDefault="00A21DBE" w:rsidP="00A21DBE">
      <w:pPr>
        <w:spacing w:before="120" w:after="120"/>
        <w:jc w:val="right"/>
        <w:rPr>
          <w:rFonts w:ascii="Times New Roman" w:hAnsi="Times New Roman" w:cs="Times New Roman"/>
          <w:i/>
          <w:sz w:val="26"/>
        </w:rPr>
      </w:pPr>
      <w:r w:rsidRPr="00C32B0D">
        <w:rPr>
          <w:rFonts w:ascii="Times New Roman" w:hAnsi="Times New Roman" w:cs="Times New Roman"/>
          <w:sz w:val="26"/>
        </w:rPr>
        <w:t>[</w:t>
      </w:r>
      <w:r w:rsidRPr="00C32B0D">
        <w:rPr>
          <w:rFonts w:ascii="Times New Roman" w:hAnsi="Times New Roman" w:cs="Times New Roman"/>
          <w:i/>
          <w:sz w:val="26"/>
        </w:rPr>
        <w:t>Assented to 24 June 1970</w:t>
      </w:r>
      <w:r w:rsidRPr="00C32B0D">
        <w:rPr>
          <w:rFonts w:ascii="Times New Roman" w:hAnsi="Times New Roman" w:cs="Times New Roman"/>
          <w:sz w:val="26"/>
        </w:rPr>
        <w:t>]</w:t>
      </w:r>
    </w:p>
    <w:p w:rsidR="00A21DBE" w:rsidRPr="00794A5C" w:rsidRDefault="00A21DBE" w:rsidP="00A21DBE">
      <w:pPr>
        <w:ind w:firstLine="0"/>
        <w:rPr>
          <w:rFonts w:ascii="Times New Roman" w:hAnsi="Times New Roman" w:cs="Times New Roman"/>
        </w:rPr>
      </w:pPr>
      <w:r w:rsidRPr="00794A5C">
        <w:rPr>
          <w:rFonts w:ascii="Times New Roman" w:hAnsi="Times New Roman" w:cs="Times New Roman"/>
        </w:rPr>
        <w:t>BE it enacted by the Queen’s Most Excellent Majesty, the Senate, and the House of Representatives of the Commonwealth of Australia, as follows:—</w:t>
      </w:r>
    </w:p>
    <w:p w:rsidR="00A21DBE" w:rsidRPr="00C32B0D" w:rsidRDefault="00A21DBE" w:rsidP="00A21DBE">
      <w:pPr>
        <w:spacing w:before="120" w:after="60"/>
        <w:ind w:firstLine="0"/>
        <w:rPr>
          <w:rFonts w:ascii="Times New Roman" w:hAnsi="Times New Roman" w:cs="Times New Roman"/>
          <w:b/>
          <w:sz w:val="20"/>
        </w:rPr>
      </w:pPr>
      <w:r w:rsidRPr="00C32B0D">
        <w:rPr>
          <w:rFonts w:ascii="Times New Roman" w:hAnsi="Times New Roman" w:cs="Times New Roman"/>
          <w:b/>
          <w:sz w:val="20"/>
        </w:rPr>
        <w:t>Short title and citation.</w:t>
      </w:r>
    </w:p>
    <w:p w:rsidR="00A21DBE" w:rsidRPr="00BE1E88" w:rsidRDefault="00A21DBE" w:rsidP="00691AE9">
      <w:pPr>
        <w:tabs>
          <w:tab w:val="left" w:pos="936"/>
        </w:tabs>
        <w:rPr>
          <w:rFonts w:ascii="Times New Roman" w:hAnsi="Times New Roman" w:cs="Times New Roman"/>
        </w:rPr>
      </w:pPr>
      <w:r w:rsidRPr="00BE1E88">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 xml:space="preserve">This Act may be cited as the </w:t>
      </w:r>
      <w:r w:rsidRPr="00BE1E88">
        <w:rPr>
          <w:rFonts w:ascii="Times New Roman" w:hAnsi="Times New Roman" w:cs="Times New Roman"/>
          <w:i/>
        </w:rPr>
        <w:t xml:space="preserve">Wool Industry Act </w:t>
      </w:r>
      <w:r w:rsidRPr="00BE1E88">
        <w:rPr>
          <w:rFonts w:ascii="Times New Roman" w:hAnsi="Times New Roman" w:cs="Times New Roman"/>
        </w:rPr>
        <w:t>1970.</w:t>
      </w:r>
    </w:p>
    <w:p w:rsidR="00A21DBE" w:rsidRPr="00BE1E88" w:rsidRDefault="00A21DBE" w:rsidP="00691AE9">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 xml:space="preserve">The </w:t>
      </w:r>
      <w:r w:rsidRPr="00BE1E88">
        <w:rPr>
          <w:rFonts w:ascii="Times New Roman" w:hAnsi="Times New Roman" w:cs="Times New Roman"/>
          <w:i/>
        </w:rPr>
        <w:t xml:space="preserve">Wool Industry Act </w:t>
      </w:r>
      <w:r w:rsidR="00BA416A">
        <w:rPr>
          <w:rFonts w:ascii="Times New Roman" w:hAnsi="Times New Roman" w:cs="Times New Roman"/>
        </w:rPr>
        <w:t>1962–</w:t>
      </w:r>
      <w:r w:rsidR="00794A5C">
        <w:rPr>
          <w:rFonts w:ascii="Times New Roman" w:hAnsi="Times New Roman" w:cs="Times New Roman"/>
        </w:rPr>
        <w:t>1967</w:t>
      </w:r>
      <w:r w:rsidRPr="00BE1E88">
        <w:rPr>
          <w:rFonts w:ascii="Times New Roman" w:hAnsi="Times New Roman" w:cs="Times New Roman"/>
        </w:rPr>
        <w:t xml:space="preserve"> is in this Act referred to as the Principal Act.</w:t>
      </w:r>
    </w:p>
    <w:p w:rsidR="00A21DBE" w:rsidRPr="00BE1E88" w:rsidRDefault="00A21DBE" w:rsidP="00691AE9">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 xml:space="preserve">The Principal Act, as amended by this Act, may be cited as the </w:t>
      </w:r>
      <w:r w:rsidRPr="00BE1E88">
        <w:rPr>
          <w:rFonts w:ascii="Times New Roman" w:hAnsi="Times New Roman" w:cs="Times New Roman"/>
          <w:i/>
        </w:rPr>
        <w:t xml:space="preserve">Wool Industry Act </w:t>
      </w:r>
      <w:r w:rsidR="00BA416A">
        <w:rPr>
          <w:rFonts w:ascii="Times New Roman" w:hAnsi="Times New Roman" w:cs="Times New Roman"/>
        </w:rPr>
        <w:t>1962–</w:t>
      </w:r>
      <w:r w:rsidRPr="00BE1E88">
        <w:rPr>
          <w:rFonts w:ascii="Times New Roman" w:hAnsi="Times New Roman" w:cs="Times New Roman"/>
        </w:rPr>
        <w:t>1970.</w:t>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t>Commencement.</w:t>
      </w:r>
    </w:p>
    <w:p w:rsidR="00A21DBE" w:rsidRPr="00BE1E88" w:rsidRDefault="00A21DBE" w:rsidP="00691AE9">
      <w:pPr>
        <w:tabs>
          <w:tab w:val="left" w:pos="936"/>
        </w:tabs>
        <w:rPr>
          <w:rFonts w:ascii="Times New Roman" w:hAnsi="Times New Roman" w:cs="Times New Roman"/>
        </w:rPr>
      </w:pPr>
      <w:r w:rsidRPr="00C32B0D">
        <w:rPr>
          <w:rFonts w:ascii="Times New Roman" w:hAnsi="Times New Roman" w:cs="Times New Roman"/>
          <w:b/>
        </w:rPr>
        <w:t>2.</w:t>
      </w:r>
      <w:r>
        <w:rPr>
          <w:rFonts w:ascii="Times New Roman" w:hAnsi="Times New Roman" w:cs="Times New Roman"/>
          <w:b/>
        </w:rPr>
        <w:tab/>
      </w:r>
      <w:r w:rsidRPr="00BE1E88">
        <w:rPr>
          <w:rFonts w:ascii="Times New Roman" w:hAnsi="Times New Roman" w:cs="Times New Roman"/>
        </w:rPr>
        <w:t>This Act shall come into operation on the day on which it receives the Royal Assent.</w:t>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t>Parts.</w:t>
      </w:r>
    </w:p>
    <w:p w:rsidR="00A21DBE" w:rsidRDefault="00A21DBE" w:rsidP="00691AE9">
      <w:pPr>
        <w:tabs>
          <w:tab w:val="left" w:pos="936"/>
        </w:tabs>
        <w:rPr>
          <w:rFonts w:ascii="Times New Roman" w:hAnsi="Times New Roman" w:cs="Times New Roman"/>
        </w:rPr>
      </w:pPr>
      <w:r w:rsidRPr="00C32B0D">
        <w:rPr>
          <w:rFonts w:ascii="Times New Roman" w:hAnsi="Times New Roman" w:cs="Times New Roman"/>
          <w:b/>
        </w:rPr>
        <w:t>3.</w:t>
      </w:r>
      <w:r>
        <w:rPr>
          <w:rFonts w:ascii="Times New Roman" w:hAnsi="Times New Roman" w:cs="Times New Roman"/>
          <w:b/>
        </w:rPr>
        <w:tab/>
      </w:r>
      <w:r w:rsidRPr="00BE1E88">
        <w:rPr>
          <w:rFonts w:ascii="Times New Roman" w:hAnsi="Times New Roman" w:cs="Times New Roman"/>
        </w:rPr>
        <w:t xml:space="preserve">Section 3 of the Principal Act is amended by omitting the word and figures </w:t>
      </w:r>
      <w:r>
        <w:rPr>
          <w:rFonts w:ascii="Times New Roman" w:hAnsi="Times New Roman" w:cs="Times New Roman"/>
        </w:rPr>
        <w:t>“</w:t>
      </w:r>
      <w:r w:rsidR="00BA416A">
        <w:rPr>
          <w:rFonts w:ascii="Times New Roman" w:hAnsi="Times New Roman" w:cs="Times New Roman"/>
        </w:rPr>
        <w:t>Sections 62–</w:t>
      </w:r>
      <w:r w:rsidRPr="00BE1E88">
        <w:rPr>
          <w:rFonts w:ascii="Times New Roman" w:hAnsi="Times New Roman" w:cs="Times New Roman"/>
        </w:rPr>
        <w:t>73</w:t>
      </w:r>
      <w:r>
        <w:rPr>
          <w:rFonts w:ascii="Times New Roman" w:hAnsi="Times New Roman" w:cs="Times New Roman"/>
        </w:rPr>
        <w:t>”</w:t>
      </w:r>
      <w:r w:rsidRPr="00BE1E88">
        <w:rPr>
          <w:rFonts w:ascii="Times New Roman" w:hAnsi="Times New Roman" w:cs="Times New Roman"/>
        </w:rPr>
        <w:t xml:space="preserve"> and inserting in their stead the word and figures </w:t>
      </w:r>
      <w:r>
        <w:rPr>
          <w:rFonts w:ascii="Times New Roman" w:hAnsi="Times New Roman" w:cs="Times New Roman"/>
        </w:rPr>
        <w:t>“</w:t>
      </w:r>
      <w:r w:rsidR="00BA416A">
        <w:rPr>
          <w:rFonts w:ascii="Times New Roman" w:hAnsi="Times New Roman" w:cs="Times New Roman"/>
        </w:rPr>
        <w:t>Sections 62–</w:t>
      </w:r>
      <w:r w:rsidRPr="00BE1E88">
        <w:rPr>
          <w:rFonts w:ascii="Times New Roman" w:hAnsi="Times New Roman" w:cs="Times New Roman"/>
        </w:rPr>
        <w:t>69</w:t>
      </w:r>
      <w:r>
        <w:rPr>
          <w:rFonts w:ascii="Times New Roman" w:hAnsi="Times New Roman" w:cs="Times New Roman"/>
        </w:rPr>
        <w:t>”</w:t>
      </w:r>
      <w:r w:rsidRPr="00BE1E88">
        <w:rPr>
          <w:rFonts w:ascii="Times New Roman" w:hAnsi="Times New Roman" w:cs="Times New Roman"/>
        </w:rPr>
        <w:t>.</w:t>
      </w:r>
    </w:p>
    <w:p w:rsidR="00A21DBE" w:rsidRPr="00BE1E88" w:rsidRDefault="00A21DBE" w:rsidP="00691AE9">
      <w:pPr>
        <w:tabs>
          <w:tab w:val="left" w:pos="936"/>
        </w:tabs>
        <w:ind w:firstLine="0"/>
        <w:rPr>
          <w:rFonts w:ascii="Times New Roman" w:hAnsi="Times New Roman" w:cs="Times New Roman"/>
        </w:rPr>
      </w:pPr>
      <w:r w:rsidRPr="00BE1E88">
        <w:rPr>
          <w:rFonts w:ascii="Times New Roman" w:hAnsi="Times New Roman" w:cs="Times New Roman"/>
        </w:rPr>
        <w:br w:type="page"/>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lastRenderedPageBreak/>
        <w:t>The Chairman.</w:t>
      </w:r>
    </w:p>
    <w:p w:rsidR="00A21DBE" w:rsidRPr="00BE1E88" w:rsidRDefault="00A21DBE" w:rsidP="00691AE9">
      <w:pPr>
        <w:tabs>
          <w:tab w:val="left" w:pos="936"/>
        </w:tabs>
        <w:rPr>
          <w:rFonts w:ascii="Times New Roman" w:hAnsi="Times New Roman" w:cs="Times New Roman"/>
        </w:rPr>
      </w:pPr>
      <w:r w:rsidRPr="00C32B0D">
        <w:rPr>
          <w:rFonts w:ascii="Times New Roman" w:hAnsi="Times New Roman" w:cs="Times New Roman"/>
          <w:b/>
        </w:rPr>
        <w:t>4.</w:t>
      </w:r>
      <w:r>
        <w:rPr>
          <w:rFonts w:ascii="Times New Roman" w:hAnsi="Times New Roman" w:cs="Times New Roman"/>
          <w:b/>
        </w:rPr>
        <w:tab/>
      </w:r>
      <w:r w:rsidRPr="00BE1E88">
        <w:rPr>
          <w:rFonts w:ascii="Times New Roman" w:hAnsi="Times New Roman" w:cs="Times New Roman"/>
        </w:rPr>
        <w:t>Section 10 of the Principal Act is amended—</w:t>
      </w:r>
    </w:p>
    <w:p w:rsidR="00A21DBE" w:rsidRPr="00BE1E88" w:rsidRDefault="00A21DBE" w:rsidP="00EA3AD8">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by omitting from sub-section (1.) the words </w:t>
      </w:r>
      <w:r>
        <w:rPr>
          <w:rFonts w:ascii="Times New Roman" w:hAnsi="Times New Roman" w:cs="Times New Roman"/>
        </w:rPr>
        <w:t>“</w:t>
      </w:r>
      <w:r w:rsidRPr="00BE1E88">
        <w:rPr>
          <w:rFonts w:ascii="Times New Roman" w:hAnsi="Times New Roman" w:cs="Times New Roman"/>
        </w:rPr>
        <w:t>upon the nomination of</w:t>
      </w:r>
      <w:r>
        <w:rPr>
          <w:rFonts w:ascii="Times New Roman" w:hAnsi="Times New Roman" w:cs="Times New Roman"/>
        </w:rPr>
        <w:t>”</w:t>
      </w:r>
      <w:r w:rsidRPr="00BE1E88">
        <w:rPr>
          <w:rFonts w:ascii="Times New Roman" w:hAnsi="Times New Roman" w:cs="Times New Roman"/>
        </w:rPr>
        <w:t xml:space="preserve"> and inserting in their stead the words </w:t>
      </w:r>
      <w:r>
        <w:rPr>
          <w:rFonts w:ascii="Times New Roman" w:hAnsi="Times New Roman" w:cs="Times New Roman"/>
        </w:rPr>
        <w:t>“</w:t>
      </w:r>
      <w:r w:rsidRPr="00BE1E88">
        <w:rPr>
          <w:rFonts w:ascii="Times New Roman" w:hAnsi="Times New Roman" w:cs="Times New Roman"/>
        </w:rPr>
        <w:t>after consultation by the Minister with</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sub-section (2.).</w:t>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t>Members referred to in section 9 (l.)(d).</w:t>
      </w:r>
    </w:p>
    <w:p w:rsidR="00A21DBE" w:rsidRPr="00BE1E88" w:rsidRDefault="00A21DBE" w:rsidP="00691AE9">
      <w:pPr>
        <w:tabs>
          <w:tab w:val="left" w:pos="936"/>
        </w:tabs>
        <w:ind w:left="648" w:hanging="216"/>
        <w:rPr>
          <w:rFonts w:ascii="Times New Roman" w:hAnsi="Times New Roman" w:cs="Times New Roman"/>
        </w:rPr>
      </w:pPr>
      <w:r w:rsidRPr="00794A5C">
        <w:rPr>
          <w:rFonts w:ascii="Times New Roman" w:hAnsi="Times New Roman" w:cs="Times New Roman"/>
          <w:b/>
        </w:rPr>
        <w:t>5.</w:t>
      </w:r>
      <w:r w:rsidRPr="00794A5C">
        <w:rPr>
          <w:rFonts w:ascii="Times New Roman" w:hAnsi="Times New Roman" w:cs="Times New Roman"/>
          <w:b/>
        </w:rPr>
        <w:tab/>
      </w:r>
      <w:r w:rsidRPr="00BE1E88">
        <w:rPr>
          <w:rFonts w:ascii="Times New Roman" w:hAnsi="Times New Roman" w:cs="Times New Roman"/>
        </w:rPr>
        <w:t>Section 13 of the Principal Act is amended—</w:t>
      </w:r>
    </w:p>
    <w:p w:rsidR="00A21DBE" w:rsidRPr="00BE1E88" w:rsidRDefault="00A21DBE" w:rsidP="00EA3AD8">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by omitting sub-sections (2.) and (3.) and inserting in their stead the following sub-section:—</w:t>
      </w:r>
    </w:p>
    <w:p w:rsidR="00A21DBE" w:rsidRPr="00BE1E88" w:rsidRDefault="00794A5C" w:rsidP="00691AE9">
      <w:pPr>
        <w:tabs>
          <w:tab w:val="left" w:pos="936"/>
        </w:tabs>
        <w:ind w:left="1152"/>
        <w:rPr>
          <w:rFonts w:ascii="Times New Roman" w:hAnsi="Times New Roman" w:cs="Times New Roman"/>
        </w:rPr>
      </w:pPr>
      <w:r>
        <w:rPr>
          <w:rFonts w:ascii="Times New Roman" w:hAnsi="Times New Roman" w:cs="Times New Roman"/>
        </w:rPr>
        <w:t>“</w:t>
      </w:r>
      <w:r w:rsidR="00A21DBE">
        <w:rPr>
          <w:rFonts w:ascii="Times New Roman" w:hAnsi="Times New Roman" w:cs="Times New Roman"/>
        </w:rPr>
        <w:t xml:space="preserve">(2.) </w:t>
      </w:r>
      <w:r w:rsidR="00A21DBE" w:rsidRPr="00BE1E88">
        <w:rPr>
          <w:rFonts w:ascii="Times New Roman" w:hAnsi="Times New Roman" w:cs="Times New Roman"/>
        </w:rPr>
        <w:t>The members to whom this section applies shall be appointed after consultation by the Minister with the Australian Wool Industry Conference</w:t>
      </w:r>
      <w:r w:rsidR="00A21DBE">
        <w:rPr>
          <w:rFonts w:ascii="Times New Roman" w:hAnsi="Times New Roman" w:cs="Times New Roman"/>
        </w:rPr>
        <w:t>”</w:t>
      </w:r>
      <w:r w:rsidR="00A21DBE" w:rsidRPr="00BE1E88">
        <w:rPr>
          <w:rFonts w:ascii="Times New Roman" w:hAnsi="Times New Roman" w:cs="Times New Roman"/>
        </w:rPr>
        <w:t>; and</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sub-section (6.).</w:t>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t>Meetings of the Board.</w:t>
      </w:r>
    </w:p>
    <w:p w:rsidR="00A21DBE" w:rsidRPr="00BE1E88" w:rsidRDefault="00A21DBE" w:rsidP="00691AE9">
      <w:pPr>
        <w:tabs>
          <w:tab w:val="left" w:pos="936"/>
        </w:tabs>
        <w:rPr>
          <w:rFonts w:ascii="Times New Roman" w:hAnsi="Times New Roman" w:cs="Times New Roman"/>
        </w:rPr>
      </w:pPr>
      <w:r w:rsidRPr="00C32B0D">
        <w:rPr>
          <w:rFonts w:ascii="Times New Roman" w:hAnsi="Times New Roman" w:cs="Times New Roman"/>
          <w:b/>
        </w:rPr>
        <w:t>6.</w:t>
      </w:r>
      <w:r>
        <w:rPr>
          <w:rFonts w:ascii="Times New Roman" w:hAnsi="Times New Roman" w:cs="Times New Roman"/>
          <w:b/>
        </w:rPr>
        <w:tab/>
      </w:r>
      <w:r w:rsidRPr="00BE1E88">
        <w:rPr>
          <w:rFonts w:ascii="Times New Roman" w:hAnsi="Times New Roman" w:cs="Times New Roman"/>
        </w:rPr>
        <w:t>Section 23 of the Principal Act is amended—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by omitting from sub-section (9.) the words </w:t>
      </w:r>
      <w:r>
        <w:rPr>
          <w:rFonts w:ascii="Times New Roman" w:hAnsi="Times New Roman" w:cs="Times New Roman"/>
        </w:rPr>
        <w:t>“</w:t>
      </w:r>
      <w:r w:rsidRPr="00BE1E88">
        <w:rPr>
          <w:rFonts w:ascii="Times New Roman" w:hAnsi="Times New Roman" w:cs="Times New Roman"/>
        </w:rPr>
        <w:t>does not have a deliberative vote but</w:t>
      </w:r>
      <w:r>
        <w:rPr>
          <w:rFonts w:ascii="Times New Roman" w:hAnsi="Times New Roman" w:cs="Times New Roman"/>
        </w:rPr>
        <w:t>”</w:t>
      </w:r>
      <w:r w:rsidRPr="00BE1E88">
        <w:rPr>
          <w:rFonts w:ascii="Times New Roman" w:hAnsi="Times New Roman" w:cs="Times New Roman"/>
        </w:rPr>
        <w:t xml:space="preserve"> and inserting in their stead the words </w:t>
      </w:r>
      <w:r>
        <w:rPr>
          <w:rFonts w:ascii="Times New Roman" w:hAnsi="Times New Roman" w:cs="Times New Roman"/>
        </w:rPr>
        <w:t>“</w:t>
      </w:r>
      <w:r w:rsidRPr="00BE1E88">
        <w:rPr>
          <w:rFonts w:ascii="Times New Roman" w:hAnsi="Times New Roman" w:cs="Times New Roman"/>
        </w:rPr>
        <w:t>has a deliberative vote and</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sub-section (11.) and inserting in its stead the following sub-section:—</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(11.) Where, at a meeting of the Board at which a person is to be appointed as Deputy Chairman or to act as Chairman, there is more than one candidate for appointment, the Board shall hold an election for the purpose of determining which of the candidates is to be appointed, and voting at the election shall be by secret ballot.</w:t>
      </w:r>
      <w:r>
        <w:rPr>
          <w:rFonts w:ascii="Times New Roman" w:hAnsi="Times New Roman" w:cs="Times New Roman"/>
        </w:rPr>
        <w:t>”</w:t>
      </w:r>
      <w:r w:rsidRPr="00BE1E88">
        <w:rPr>
          <w:rFonts w:ascii="Times New Roman" w:hAnsi="Times New Roman" w:cs="Times New Roman"/>
        </w:rPr>
        <w:t>.</w:t>
      </w:r>
    </w:p>
    <w:p w:rsidR="00A21DBE" w:rsidRPr="00C32B0D" w:rsidRDefault="00A21DBE" w:rsidP="00691AE9">
      <w:pPr>
        <w:tabs>
          <w:tab w:val="left" w:pos="936"/>
        </w:tabs>
        <w:spacing w:before="120" w:after="60"/>
        <w:ind w:firstLine="0"/>
        <w:rPr>
          <w:rFonts w:ascii="Times New Roman" w:hAnsi="Times New Roman" w:cs="Times New Roman"/>
          <w:b/>
          <w:sz w:val="20"/>
        </w:rPr>
      </w:pPr>
      <w:r w:rsidRPr="00C32B0D">
        <w:rPr>
          <w:rFonts w:ascii="Times New Roman" w:hAnsi="Times New Roman" w:cs="Times New Roman"/>
          <w:b/>
          <w:sz w:val="20"/>
        </w:rPr>
        <w:t>Functions and powers of the Board.</w:t>
      </w:r>
    </w:p>
    <w:p w:rsidR="00A21DBE" w:rsidRPr="00BE1E88" w:rsidRDefault="00A21DBE" w:rsidP="00691AE9">
      <w:pPr>
        <w:tabs>
          <w:tab w:val="left" w:pos="936"/>
        </w:tabs>
        <w:rPr>
          <w:rFonts w:ascii="Times New Roman" w:hAnsi="Times New Roman" w:cs="Times New Roman"/>
        </w:rPr>
      </w:pPr>
      <w:r w:rsidRPr="00C32B0D">
        <w:rPr>
          <w:rFonts w:ascii="Times New Roman" w:hAnsi="Times New Roman" w:cs="Times New Roman"/>
          <w:b/>
        </w:rPr>
        <w:t>7.</w:t>
      </w:r>
      <w:r>
        <w:rPr>
          <w:rFonts w:ascii="Times New Roman" w:hAnsi="Times New Roman" w:cs="Times New Roman"/>
        </w:rPr>
        <w:tab/>
      </w:r>
      <w:r w:rsidRPr="00BE1E88">
        <w:rPr>
          <w:rFonts w:ascii="Times New Roman" w:hAnsi="Times New Roman" w:cs="Times New Roman"/>
        </w:rPr>
        <w:t>Section 24 of the Principal Act is amended—</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from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sub-section (1.) the word </w:t>
      </w:r>
      <w:r>
        <w:rPr>
          <w:rFonts w:ascii="Times New Roman" w:hAnsi="Times New Roman" w:cs="Times New Roman"/>
        </w:rPr>
        <w:t>“</w:t>
      </w:r>
      <w:r w:rsidRPr="00BE1E88">
        <w:rPr>
          <w:rFonts w:ascii="Times New Roman" w:hAnsi="Times New Roman" w:cs="Times New Roman"/>
        </w:rPr>
        <w:t>and</w:t>
      </w:r>
      <w:r>
        <w:rPr>
          <w:rFonts w:ascii="Times New Roman" w:hAnsi="Times New Roman" w:cs="Times New Roman"/>
        </w:rPr>
        <w:t>”</w:t>
      </w:r>
      <w:r w:rsidRPr="00BE1E88">
        <w:rPr>
          <w:rFonts w:ascii="Times New Roman" w:hAnsi="Times New Roman" w:cs="Times New Roman"/>
        </w:rPr>
        <w:t xml:space="preserve"> (last occurring);</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inserting after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of sub-section (1.) the following paragraph:—</w:t>
      </w:r>
    </w:p>
    <w:p w:rsidR="00A21DBE" w:rsidRPr="00BE1E88" w:rsidRDefault="00A21DBE" w:rsidP="00691AE9">
      <w:pPr>
        <w:tabs>
          <w:tab w:val="left" w:pos="936"/>
        </w:tabs>
        <w:ind w:left="2016" w:hanging="576"/>
        <w:rPr>
          <w:rFonts w:ascii="Times New Roman" w:hAnsi="Times New Roman" w:cs="Times New Roman"/>
        </w:rPr>
      </w:pPr>
      <w:r w:rsidRPr="00FA1014">
        <w:rPr>
          <w:rFonts w:ascii="Times New Roman" w:hAnsi="Times New Roman" w:cs="Times New Roman"/>
        </w:rPr>
        <w:t>“</w:t>
      </w:r>
      <w:r w:rsidRPr="00BE1E88">
        <w:rPr>
          <w:rFonts w:ascii="Times New Roman" w:hAnsi="Times New Roman" w:cs="Times New Roman"/>
        </w:rPr>
        <w:t>(</w:t>
      </w:r>
      <w:r w:rsidRPr="00BE1E88">
        <w:rPr>
          <w:rFonts w:ascii="Times New Roman" w:hAnsi="Times New Roman" w:cs="Times New Roman"/>
          <w:i/>
        </w:rPr>
        <w:t>ba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provide, or encourage the provision of, wool-selling centres; and</w:t>
      </w:r>
      <w:r>
        <w:rPr>
          <w:rFonts w:ascii="Times New Roman" w:hAnsi="Times New Roman" w:cs="Times New Roman"/>
        </w:rPr>
        <w:t>”</w:t>
      </w:r>
      <w:r w:rsidRPr="00BE1E88">
        <w:rPr>
          <w:rFonts w:ascii="Times New Roman" w:hAnsi="Times New Roman" w:cs="Times New Roman"/>
        </w:rPr>
        <w:t>;</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from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sub-section (2.) the word </w:t>
      </w:r>
      <w:r>
        <w:rPr>
          <w:rFonts w:ascii="Times New Roman" w:hAnsi="Times New Roman" w:cs="Times New Roman"/>
        </w:rPr>
        <w:t>“</w:t>
      </w:r>
      <w:r w:rsidRPr="00BE1E88">
        <w:rPr>
          <w:rFonts w:ascii="Times New Roman" w:hAnsi="Times New Roman" w:cs="Times New Roman"/>
        </w:rPr>
        <w:t>and</w:t>
      </w:r>
      <w:r>
        <w:rPr>
          <w:rFonts w:ascii="Times New Roman" w:hAnsi="Times New Roman" w:cs="Times New Roman"/>
        </w:rPr>
        <w:t>”</w:t>
      </w:r>
      <w:r w:rsidRPr="00BE1E88">
        <w:rPr>
          <w:rFonts w:ascii="Times New Roman" w:hAnsi="Times New Roman" w:cs="Times New Roman"/>
        </w:rPr>
        <w:t xml:space="preserve"> (last occurring);</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adding at the end of sub-section (2.) the following word and paragraph:—</w:t>
      </w:r>
    </w:p>
    <w:p w:rsidR="00A21DBE" w:rsidRPr="00BE1E88" w:rsidRDefault="00A21DBE" w:rsidP="00691AE9">
      <w:pPr>
        <w:tabs>
          <w:tab w:val="left" w:pos="936"/>
        </w:tabs>
        <w:ind w:left="1728" w:hanging="720"/>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and (</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for the purposes of the function referred to in paragraph (</w:t>
      </w:r>
      <w:r w:rsidRPr="00BE1E88">
        <w:rPr>
          <w:rFonts w:ascii="Times New Roman" w:hAnsi="Times New Roman" w:cs="Times New Roman"/>
          <w:i/>
        </w:rPr>
        <w:t>ba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of the last preceding sub-section—</w:t>
      </w:r>
    </w:p>
    <w:p w:rsidR="00A21DBE" w:rsidRPr="00BE1E88" w:rsidRDefault="00A21DBE" w:rsidP="00691AE9">
      <w:pPr>
        <w:tabs>
          <w:tab w:val="left" w:pos="936"/>
        </w:tabs>
        <w:ind w:left="2520" w:hanging="360"/>
        <w:rPr>
          <w:rFonts w:ascii="Times New Roman" w:hAnsi="Times New Roman" w:cs="Times New Roman"/>
        </w:rPr>
      </w:pPr>
      <w:r w:rsidRPr="00BE1E88">
        <w:rPr>
          <w:rFonts w:ascii="Times New Roman" w:hAnsi="Times New Roman" w:cs="Times New Roman"/>
        </w:rPr>
        <w:t>(i) acquire by agreement, and dispose of, property or rights in or in respect of any land or building;</w:t>
      </w:r>
    </w:p>
    <w:p w:rsidR="00A21DBE" w:rsidRPr="00BE1E88" w:rsidRDefault="00A21DBE" w:rsidP="00691AE9">
      <w:pPr>
        <w:tabs>
          <w:tab w:val="left" w:pos="936"/>
        </w:tabs>
        <w:ind w:left="2520" w:hanging="360"/>
        <w:rPr>
          <w:rFonts w:ascii="Times New Roman" w:hAnsi="Times New Roman" w:cs="Times New Roman"/>
        </w:rPr>
      </w:pPr>
      <w:r w:rsidRPr="00BE1E88">
        <w:rPr>
          <w:rFonts w:ascii="Times New Roman" w:hAnsi="Times New Roman" w:cs="Times New Roman"/>
        </w:rPr>
        <w:t>(ii) erect buildings, demolish and remove buildings and effect improvements to buildings;</w:t>
      </w:r>
    </w:p>
    <w:p w:rsidR="00A21DBE" w:rsidRPr="00BE1E88" w:rsidRDefault="00A21DBE" w:rsidP="00691AE9">
      <w:pPr>
        <w:tabs>
          <w:tab w:val="left" w:pos="936"/>
        </w:tabs>
        <w:ind w:firstLine="0"/>
        <w:rPr>
          <w:rFonts w:ascii="Times New Roman" w:hAnsi="Times New Roman" w:cs="Times New Roman"/>
        </w:rPr>
      </w:pPr>
      <w:r w:rsidRPr="00BE1E88">
        <w:rPr>
          <w:rFonts w:ascii="Times New Roman" w:hAnsi="Times New Roman" w:cs="Times New Roman"/>
        </w:rPr>
        <w:br w:type="page"/>
      </w:r>
    </w:p>
    <w:p w:rsidR="00A21DBE" w:rsidRPr="00BE1E88" w:rsidRDefault="00A21DBE" w:rsidP="00691AE9">
      <w:pPr>
        <w:tabs>
          <w:tab w:val="left" w:pos="936"/>
        </w:tabs>
        <w:ind w:left="2592" w:hanging="432"/>
        <w:rPr>
          <w:rFonts w:ascii="Times New Roman" w:hAnsi="Times New Roman" w:cs="Times New Roman"/>
        </w:rPr>
      </w:pPr>
      <w:r w:rsidRPr="00BE1E88">
        <w:rPr>
          <w:rFonts w:ascii="Times New Roman" w:hAnsi="Times New Roman" w:cs="Times New Roman"/>
        </w:rPr>
        <w:lastRenderedPageBreak/>
        <w:t>(iii) grant to wool brokers or other persons leases, licences or other rights in respect of any land, building or equipment; and</w:t>
      </w:r>
    </w:p>
    <w:p w:rsidR="00A21DBE" w:rsidRPr="00BE1E88" w:rsidRDefault="00A21DBE" w:rsidP="00691AE9">
      <w:pPr>
        <w:tabs>
          <w:tab w:val="left" w:pos="936"/>
        </w:tabs>
        <w:ind w:left="2592" w:hanging="432"/>
        <w:rPr>
          <w:rFonts w:ascii="Times New Roman" w:hAnsi="Times New Roman" w:cs="Times New Roman"/>
        </w:rPr>
      </w:pPr>
      <w:r w:rsidRPr="00BE1E88">
        <w:rPr>
          <w:rFonts w:ascii="Times New Roman" w:hAnsi="Times New Roman" w:cs="Times New Roman"/>
        </w:rPr>
        <w:t>(iv) lend moneys to persons requiring financial assistance for the purpose of providing a wool-selling centre</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e</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adding at the end thereof the following sub-section:—</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(3.) In this section, </w:t>
      </w:r>
      <w:r>
        <w:rPr>
          <w:rFonts w:ascii="Times New Roman" w:hAnsi="Times New Roman" w:cs="Times New Roman"/>
        </w:rPr>
        <w:t>‘</w:t>
      </w:r>
      <w:r w:rsidRPr="00BE1E88">
        <w:rPr>
          <w:rFonts w:ascii="Times New Roman" w:hAnsi="Times New Roman" w:cs="Times New Roman"/>
        </w:rPr>
        <w:t xml:space="preserve"> wool-selling centre </w:t>
      </w:r>
      <w:r>
        <w:rPr>
          <w:rFonts w:ascii="Times New Roman" w:hAnsi="Times New Roman" w:cs="Times New Roman"/>
        </w:rPr>
        <w:t>‘</w:t>
      </w:r>
      <w:r w:rsidRPr="00BE1E88">
        <w:rPr>
          <w:rFonts w:ascii="Times New Roman" w:hAnsi="Times New Roman" w:cs="Times New Roman"/>
        </w:rPr>
        <w:t xml:space="preserve"> means premises to be used by a number of persons for all or any of the following purposes:—</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auctioning of, and other trading in, wool;</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handling and storage of wool;</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(c) the classing of wool;</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sampling and testing of wool;</w:t>
      </w:r>
    </w:p>
    <w:p w:rsidR="008A1723"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e</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the showing of wool to buyers; </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f</w:t>
      </w:r>
      <w:r w:rsidRPr="00BE1E88">
        <w:rPr>
          <w:rFonts w:ascii="Times New Roman" w:hAnsi="Times New Roman" w:cs="Times New Roman"/>
        </w:rPr>
        <w:t>) the packing and dumping of wool;</w:t>
      </w:r>
    </w:p>
    <w:p w:rsidR="00A21DBE" w:rsidRPr="00BE1E88" w:rsidRDefault="00A21DBE" w:rsidP="008A1723">
      <w:pPr>
        <w:tabs>
          <w:tab w:val="left" w:pos="936"/>
        </w:tabs>
        <w:ind w:left="1710" w:firstLine="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g</w:t>
      </w:r>
      <w:r w:rsidRPr="00BE1E88">
        <w:rPr>
          <w:rFonts w:ascii="Times New Roman" w:hAnsi="Times New Roman" w:cs="Times New Roman"/>
        </w:rPr>
        <w:t>) purposes that are incidental or related to the foregoing purposes,</w:t>
      </w:r>
    </w:p>
    <w:p w:rsidR="00A21DBE" w:rsidRPr="00BE1E88" w:rsidRDefault="00A21DBE" w:rsidP="008A1723">
      <w:pPr>
        <w:tabs>
          <w:tab w:val="left" w:pos="936"/>
        </w:tabs>
        <w:ind w:left="1170" w:firstLine="0"/>
        <w:rPr>
          <w:rFonts w:ascii="Times New Roman" w:hAnsi="Times New Roman" w:cs="Times New Roman"/>
        </w:rPr>
      </w:pPr>
      <w:r w:rsidRPr="00BE1E88">
        <w:rPr>
          <w:rFonts w:ascii="Times New Roman" w:hAnsi="Times New Roman" w:cs="Times New Roman"/>
        </w:rPr>
        <w:t>and includes equipment for use in or in connexion with the use of such premises.</w:t>
      </w:r>
      <w:r>
        <w:rPr>
          <w:rFonts w:ascii="Times New Roman" w:hAnsi="Times New Roman" w:cs="Times New Roman"/>
        </w:rPr>
        <w:t>”</w:t>
      </w:r>
      <w:r w:rsidRPr="00BE1E88">
        <w:rPr>
          <w:rFonts w:ascii="Times New Roman" w:hAnsi="Times New Roman" w:cs="Times New Roman"/>
        </w:rPr>
        <w:t>.</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Committees.</w:t>
      </w:r>
    </w:p>
    <w:p w:rsidR="00A21DBE" w:rsidRPr="00BE1E88" w:rsidRDefault="00A21DBE" w:rsidP="00691AE9">
      <w:pPr>
        <w:tabs>
          <w:tab w:val="left" w:pos="936"/>
        </w:tabs>
        <w:rPr>
          <w:rFonts w:ascii="Times New Roman" w:hAnsi="Times New Roman" w:cs="Times New Roman"/>
        </w:rPr>
      </w:pPr>
      <w:r w:rsidRPr="00843501">
        <w:rPr>
          <w:rFonts w:ascii="Times New Roman" w:hAnsi="Times New Roman" w:cs="Times New Roman"/>
          <w:b/>
        </w:rPr>
        <w:t>8.</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Section 25 of the Principal Act is amended by omitting subsections (1.) and (2.) and inserting in their stead the following subsection:—</w:t>
      </w:r>
    </w:p>
    <w:p w:rsidR="00A21DBE" w:rsidRPr="00BE1E88" w:rsidRDefault="00794A5C" w:rsidP="008A1723">
      <w:pPr>
        <w:tabs>
          <w:tab w:val="left" w:pos="1080"/>
        </w:tabs>
        <w:rPr>
          <w:rFonts w:ascii="Times New Roman" w:hAnsi="Times New Roman" w:cs="Times New Roman"/>
        </w:rPr>
      </w:pPr>
      <w:r>
        <w:rPr>
          <w:rFonts w:ascii="Times New Roman" w:hAnsi="Times New Roman" w:cs="Times New Roman"/>
        </w:rPr>
        <w:t>“</w:t>
      </w:r>
      <w:r w:rsidR="00A21DBE">
        <w:rPr>
          <w:rFonts w:ascii="Times New Roman" w:hAnsi="Times New Roman" w:cs="Times New Roman"/>
        </w:rPr>
        <w:t>(1.)</w:t>
      </w:r>
      <w:r w:rsidR="00A21DBE">
        <w:rPr>
          <w:rFonts w:ascii="Times New Roman" w:hAnsi="Times New Roman" w:cs="Times New Roman"/>
        </w:rPr>
        <w:tab/>
      </w:r>
      <w:r w:rsidR="00A21DBE" w:rsidRPr="00BE1E88">
        <w:rPr>
          <w:rFonts w:ascii="Times New Roman" w:hAnsi="Times New Roman" w:cs="Times New Roman"/>
        </w:rPr>
        <w:t>The Board may establish such committees as the Board thinks fit to assist the Board in carrying out any functions of the Board, and may abolish any such committee.</w:t>
      </w:r>
      <w:r w:rsidR="00A21DBE">
        <w:rPr>
          <w:rFonts w:ascii="Times New Roman" w:hAnsi="Times New Roman" w:cs="Times New Roman"/>
        </w:rPr>
        <w:t>”</w:t>
      </w:r>
      <w:r w:rsidR="00A21DBE" w:rsidRPr="00BE1E88">
        <w:rPr>
          <w:rFonts w:ascii="Times New Roman" w:hAnsi="Times New Roman" w:cs="Times New Roman"/>
        </w:rPr>
        <w:t>.</w:t>
      </w:r>
    </w:p>
    <w:p w:rsidR="00A21DBE" w:rsidRPr="00BE1E88" w:rsidRDefault="00A21DBE" w:rsidP="00691AE9">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A1723">
        <w:rPr>
          <w:rFonts w:ascii="Times New Roman" w:hAnsi="Times New Roman" w:cs="Times New Roman"/>
        </w:rPr>
        <w:t>A</w:t>
      </w:r>
      <w:r w:rsidRPr="00BE1E88">
        <w:rPr>
          <w:rFonts w:ascii="Times New Roman" w:hAnsi="Times New Roman" w:cs="Times New Roman"/>
        </w:rPr>
        <w:t xml:space="preserve"> committee established under sub-section (2.) of section 25 of the Principal Act and subsisting immediately before the commencement of this Act shall be deemed to have been established under section 25 of the Principal Act as amended by this Act.</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Delegation.</w:t>
      </w:r>
    </w:p>
    <w:p w:rsidR="00A21DBE" w:rsidRPr="00BE1E88" w:rsidRDefault="00A21DBE" w:rsidP="00691AE9">
      <w:pPr>
        <w:tabs>
          <w:tab w:val="left" w:pos="936"/>
        </w:tabs>
        <w:rPr>
          <w:rFonts w:ascii="Times New Roman" w:hAnsi="Times New Roman" w:cs="Times New Roman"/>
        </w:rPr>
      </w:pPr>
      <w:r w:rsidRPr="00843501">
        <w:rPr>
          <w:rFonts w:ascii="Times New Roman" w:hAnsi="Times New Roman" w:cs="Times New Roman"/>
          <w:b/>
        </w:rPr>
        <w:t>9.</w:t>
      </w:r>
      <w:r>
        <w:rPr>
          <w:rFonts w:ascii="Times New Roman" w:hAnsi="Times New Roman" w:cs="Times New Roman"/>
          <w:b/>
        </w:rPr>
        <w:tab/>
      </w:r>
      <w:r w:rsidRPr="00BE1E88">
        <w:rPr>
          <w:rFonts w:ascii="Times New Roman" w:hAnsi="Times New Roman" w:cs="Times New Roman"/>
        </w:rPr>
        <w:t>Section 26 of the Principal Act is amended—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by omitting from sub-section (1.) the words </w:t>
      </w:r>
      <w:r>
        <w:rPr>
          <w:rFonts w:ascii="Times New Roman" w:hAnsi="Times New Roman" w:cs="Times New Roman"/>
        </w:rPr>
        <w:t>“</w:t>
      </w:r>
      <w:r w:rsidRPr="00BE1E88">
        <w:rPr>
          <w:rFonts w:ascii="Times New Roman" w:hAnsi="Times New Roman" w:cs="Times New Roman"/>
        </w:rPr>
        <w:t xml:space="preserve"> Subject to subsection (4.) of this section, the </w:t>
      </w:r>
      <w:r>
        <w:rPr>
          <w:rFonts w:ascii="Times New Roman" w:hAnsi="Times New Roman" w:cs="Times New Roman"/>
        </w:rPr>
        <w:t>“</w:t>
      </w:r>
      <w:r w:rsidRPr="00BE1E88">
        <w:rPr>
          <w:rFonts w:ascii="Times New Roman" w:hAnsi="Times New Roman" w:cs="Times New Roman"/>
        </w:rPr>
        <w:t xml:space="preserve"> and inserting in their stead the word </w:t>
      </w:r>
      <w:r>
        <w:rPr>
          <w:rFonts w:ascii="Times New Roman" w:hAnsi="Times New Roman" w:cs="Times New Roman"/>
        </w:rPr>
        <w:t>“</w:t>
      </w:r>
      <w:r w:rsidRPr="00BE1E88">
        <w:rPr>
          <w:rFonts w:ascii="Times New Roman" w:hAnsi="Times New Roman" w:cs="Times New Roman"/>
        </w:rPr>
        <w:t>The</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sub-section (4.).</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Borrowing.</w:t>
      </w:r>
    </w:p>
    <w:p w:rsidR="00A21DBE" w:rsidRPr="00BE1E88" w:rsidRDefault="00A21DBE" w:rsidP="00691AE9">
      <w:pPr>
        <w:tabs>
          <w:tab w:val="left" w:pos="936"/>
        </w:tabs>
        <w:rPr>
          <w:rFonts w:ascii="Times New Roman" w:hAnsi="Times New Roman" w:cs="Times New Roman"/>
        </w:rPr>
      </w:pPr>
      <w:r w:rsidRPr="00843501">
        <w:rPr>
          <w:rFonts w:ascii="Times New Roman" w:hAnsi="Times New Roman" w:cs="Times New Roman"/>
          <w:b/>
        </w:rPr>
        <w:t>10.</w:t>
      </w:r>
      <w:r>
        <w:rPr>
          <w:rFonts w:ascii="Times New Roman" w:hAnsi="Times New Roman" w:cs="Times New Roman"/>
        </w:rPr>
        <w:tab/>
      </w:r>
      <w:r w:rsidRPr="00BE1E88">
        <w:rPr>
          <w:rFonts w:ascii="Times New Roman" w:hAnsi="Times New Roman" w:cs="Times New Roman"/>
        </w:rPr>
        <w:t>Section 33 of the Principal Act is amended—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by omitting from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sub-section (1.) the words </w:t>
      </w:r>
      <w:r>
        <w:rPr>
          <w:rFonts w:ascii="Times New Roman" w:hAnsi="Times New Roman" w:cs="Times New Roman"/>
        </w:rPr>
        <w:t>“</w:t>
      </w:r>
      <w:r w:rsidRPr="00BE1E88">
        <w:rPr>
          <w:rFonts w:ascii="Times New Roman" w:hAnsi="Times New Roman" w:cs="Times New Roman"/>
        </w:rPr>
        <w:t xml:space="preserve"> with the approval of the Treasurer</w:t>
      </w:r>
      <w:r>
        <w:rPr>
          <w:rFonts w:ascii="Times New Roman" w:hAnsi="Times New Roman" w:cs="Times New Roman"/>
        </w:rPr>
        <w:t>”</w:t>
      </w:r>
      <w:r w:rsidRPr="00BE1E88">
        <w:rPr>
          <w:rFonts w:ascii="Times New Roman" w:hAnsi="Times New Roman" w:cs="Times New Roman"/>
        </w:rPr>
        <w:t xml:space="preserve"> and inserting in their stead the words </w:t>
      </w:r>
      <w:r>
        <w:rPr>
          <w:rFonts w:ascii="Times New Roman" w:hAnsi="Times New Roman" w:cs="Times New Roman"/>
        </w:rPr>
        <w:t>“</w:t>
      </w:r>
      <w:r w:rsidRPr="00BE1E88">
        <w:rPr>
          <w:rFonts w:ascii="Times New Roman" w:hAnsi="Times New Roman" w:cs="Times New Roman"/>
        </w:rPr>
        <w:t xml:space="preserve"> with the approval of the Minister given with the concurrence of the Treasurer</w:t>
      </w:r>
      <w:r>
        <w:rPr>
          <w:rFonts w:ascii="Times New Roman" w:hAnsi="Times New Roman" w:cs="Times New Roman"/>
        </w:rPr>
        <w:t>”</w:t>
      </w:r>
      <w:r w:rsidRPr="00BE1E88">
        <w:rPr>
          <w:rFonts w:ascii="Times New Roman" w:hAnsi="Times New Roman" w:cs="Times New Roman"/>
        </w:rPr>
        <w:t>;</w:t>
      </w:r>
    </w:p>
    <w:p w:rsidR="00A21DBE" w:rsidRPr="00BE1E88" w:rsidRDefault="00A21DBE" w:rsidP="00691AE9">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inserting after sub-section (1.) the following sub-section:—</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(1</w:t>
      </w:r>
      <w:r w:rsidRPr="00BE1E88">
        <w:rPr>
          <w:rFonts w:ascii="Times New Roman" w:hAnsi="Times New Roman" w:cs="Times New Roman"/>
          <w:smallCaps/>
        </w:rPr>
        <w:t>a</w:t>
      </w:r>
      <w:r w:rsidRPr="00BE1E88">
        <w:rPr>
          <w:rFonts w:ascii="Times New Roman" w:hAnsi="Times New Roman" w:cs="Times New Roman"/>
        </w:rPr>
        <w:t>.) The Board may, with the approval of the Minister given with the concurrence of the Treasurer—</w:t>
      </w:r>
    </w:p>
    <w:p w:rsidR="00A21DBE" w:rsidRPr="00BE1E88" w:rsidRDefault="00A21DBE" w:rsidP="00691AE9">
      <w:pPr>
        <w:tabs>
          <w:tab w:val="left" w:pos="936"/>
        </w:tabs>
        <w:ind w:firstLine="0"/>
        <w:rPr>
          <w:rFonts w:ascii="Times New Roman" w:hAnsi="Times New Roman" w:cs="Times New Roman"/>
        </w:rPr>
      </w:pPr>
      <w:r w:rsidRPr="00BE1E88">
        <w:rPr>
          <w:rFonts w:ascii="Times New Roman" w:hAnsi="Times New Roman" w:cs="Times New Roman"/>
        </w:rPr>
        <w:br w:type="page"/>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lastRenderedPageBreak/>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borrow moneys for the purposes of the function of the Board referred to in paragraph (</w:t>
      </w:r>
      <w:r w:rsidRPr="00BE1E88">
        <w:rPr>
          <w:rFonts w:ascii="Times New Roman" w:hAnsi="Times New Roman" w:cs="Times New Roman"/>
          <w:i/>
        </w:rPr>
        <w:t>ba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of sub-section (1.) of section twenty-four of this Act and for the purposes of its powers and duties under Part V.; and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give security over any of its assets for the purposes of any such borrowing.</w:t>
      </w:r>
      <w:r>
        <w:rPr>
          <w:rFonts w:ascii="Times New Roman" w:hAnsi="Times New Roman" w:cs="Times New Roman"/>
        </w:rPr>
        <w:t>”</w:t>
      </w:r>
      <w:r w:rsidRPr="00BE1E88">
        <w:rPr>
          <w:rFonts w:ascii="Times New Roman" w:hAnsi="Times New Roman" w:cs="Times New Roman"/>
        </w:rPr>
        <w:t>;</w:t>
      </w:r>
    </w:p>
    <w:p w:rsidR="00A21DBE" w:rsidRPr="00BE1E88" w:rsidRDefault="00A21DBE" w:rsidP="00691AE9">
      <w:pPr>
        <w:tabs>
          <w:tab w:val="left" w:pos="936"/>
        </w:tabs>
        <w:ind w:left="288" w:firstLine="0"/>
        <w:rPr>
          <w:rFonts w:ascii="Times New Roman" w:hAnsi="Times New Roman" w:cs="Times New Roman"/>
        </w:rPr>
      </w:pPr>
      <w:r w:rsidRPr="00BE1E88">
        <w:rPr>
          <w:rFonts w:ascii="Times New Roman" w:hAnsi="Times New Roman" w:cs="Times New Roman"/>
        </w:rPr>
        <w:t>and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xml:space="preserve">) by omitting from sub-section (2.) the words </w:t>
      </w:r>
      <w:r>
        <w:rPr>
          <w:rFonts w:ascii="Times New Roman" w:hAnsi="Times New Roman" w:cs="Times New Roman"/>
        </w:rPr>
        <w:t>“</w:t>
      </w:r>
      <w:r w:rsidRPr="00BE1E88">
        <w:rPr>
          <w:rFonts w:ascii="Times New Roman" w:hAnsi="Times New Roman" w:cs="Times New Roman"/>
        </w:rPr>
        <w:t xml:space="preserve"> the last preceding sub-section </w:t>
      </w:r>
      <w:r>
        <w:rPr>
          <w:rFonts w:ascii="Times New Roman" w:hAnsi="Times New Roman" w:cs="Times New Roman"/>
        </w:rPr>
        <w:t>“</w:t>
      </w:r>
      <w:r w:rsidRPr="00BE1E88">
        <w:rPr>
          <w:rFonts w:ascii="Times New Roman" w:hAnsi="Times New Roman" w:cs="Times New Roman"/>
        </w:rPr>
        <w:t xml:space="preserve"> and inserting in their stead the words </w:t>
      </w:r>
      <w:r>
        <w:rPr>
          <w:rFonts w:ascii="Times New Roman" w:hAnsi="Times New Roman" w:cs="Times New Roman"/>
        </w:rPr>
        <w:t>“ this section”</w:t>
      </w:r>
      <w:r w:rsidRPr="00BE1E88">
        <w:rPr>
          <w:rFonts w:ascii="Times New Roman" w:hAnsi="Times New Roman" w:cs="Times New Roman"/>
        </w:rPr>
        <w:t>.</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Interpretation.</w:t>
      </w:r>
    </w:p>
    <w:p w:rsidR="00A21DBE" w:rsidRPr="00BE1E88" w:rsidRDefault="00A21DBE" w:rsidP="00691AE9">
      <w:pPr>
        <w:tabs>
          <w:tab w:val="left" w:pos="936"/>
        </w:tabs>
        <w:rPr>
          <w:rFonts w:ascii="Times New Roman" w:hAnsi="Times New Roman" w:cs="Times New Roman"/>
        </w:rPr>
      </w:pPr>
      <w:r w:rsidRPr="00BE1E88">
        <w:rPr>
          <w:rFonts w:ascii="Times New Roman" w:hAnsi="Times New Roman" w:cs="Times New Roman"/>
          <w:b/>
        </w:rPr>
        <w:t>11.</w:t>
      </w:r>
      <w:r>
        <w:rPr>
          <w:rFonts w:ascii="Times New Roman" w:hAnsi="Times New Roman" w:cs="Times New Roman"/>
        </w:rPr>
        <w:tab/>
      </w:r>
      <w:r w:rsidRPr="00BE1E88">
        <w:rPr>
          <w:rFonts w:ascii="Times New Roman" w:hAnsi="Times New Roman" w:cs="Times New Roman"/>
        </w:rPr>
        <w:t xml:space="preserve">Section 62 of the Principal Act is amended by omitting from sub-section (1.) the definition of </w:t>
      </w:r>
      <w:r>
        <w:rPr>
          <w:rFonts w:ascii="Times New Roman" w:hAnsi="Times New Roman" w:cs="Times New Roman"/>
        </w:rPr>
        <w:t>“</w:t>
      </w:r>
      <w:r w:rsidRPr="00BE1E88">
        <w:rPr>
          <w:rFonts w:ascii="Times New Roman" w:hAnsi="Times New Roman" w:cs="Times New Roman"/>
        </w:rPr>
        <w:t xml:space="preserve">wool research advisory committee </w:t>
      </w:r>
      <w:r>
        <w:rPr>
          <w:rFonts w:ascii="Times New Roman" w:hAnsi="Times New Roman" w:cs="Times New Roman"/>
        </w:rPr>
        <w:t>“</w:t>
      </w:r>
      <w:r w:rsidRPr="00BE1E88">
        <w:rPr>
          <w:rFonts w:ascii="Times New Roman" w:hAnsi="Times New Roman" w:cs="Times New Roman"/>
        </w:rPr>
        <w:t>.</w:t>
      </w:r>
    </w:p>
    <w:p w:rsidR="00A21DBE" w:rsidRPr="00BE1E88" w:rsidRDefault="00A21DBE" w:rsidP="00BA416A">
      <w:pPr>
        <w:tabs>
          <w:tab w:val="left" w:pos="936"/>
        </w:tabs>
        <w:spacing w:before="120"/>
        <w:rPr>
          <w:rFonts w:ascii="Times New Roman" w:hAnsi="Times New Roman" w:cs="Times New Roman"/>
        </w:rPr>
      </w:pPr>
      <w:r w:rsidRPr="00BE1E88">
        <w:rPr>
          <w:rFonts w:ascii="Times New Roman" w:hAnsi="Times New Roman" w:cs="Times New Roman"/>
          <w:b/>
        </w:rPr>
        <w:t>12.</w:t>
      </w:r>
      <w:r>
        <w:rPr>
          <w:rFonts w:ascii="Times New Roman" w:hAnsi="Times New Roman" w:cs="Times New Roman"/>
        </w:rPr>
        <w:tab/>
      </w:r>
      <w:r w:rsidRPr="00BE1E88">
        <w:rPr>
          <w:rFonts w:ascii="Times New Roman" w:hAnsi="Times New Roman" w:cs="Times New Roman"/>
        </w:rPr>
        <w:t>Section 66 of the Principal Act is repealed and the following section inserted in its stead:—</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Functions of Board in relation to research expenditure.</w:t>
      </w:r>
    </w:p>
    <w:p w:rsidR="00A21DBE" w:rsidRPr="00BE1E88" w:rsidRDefault="00794A5C" w:rsidP="00691AE9">
      <w:pPr>
        <w:tabs>
          <w:tab w:val="left" w:pos="936"/>
        </w:tabs>
        <w:rPr>
          <w:rFonts w:ascii="Times New Roman" w:hAnsi="Times New Roman" w:cs="Times New Roman"/>
        </w:rPr>
      </w:pPr>
      <w:r>
        <w:rPr>
          <w:rFonts w:ascii="Times New Roman" w:hAnsi="Times New Roman" w:cs="Times New Roman"/>
        </w:rPr>
        <w:t>“</w:t>
      </w:r>
      <w:r w:rsidR="00A21DBE">
        <w:rPr>
          <w:rFonts w:ascii="Times New Roman" w:hAnsi="Times New Roman" w:cs="Times New Roman"/>
        </w:rPr>
        <w:t>66.—(1.)</w:t>
      </w:r>
      <w:r w:rsidR="00A21DBE">
        <w:rPr>
          <w:rFonts w:ascii="Times New Roman" w:hAnsi="Times New Roman" w:cs="Times New Roman"/>
        </w:rPr>
        <w:tab/>
      </w:r>
      <w:r w:rsidR="00A21DBE" w:rsidRPr="00BE1E88">
        <w:rPr>
          <w:rFonts w:ascii="Times New Roman" w:hAnsi="Times New Roman" w:cs="Times New Roman"/>
        </w:rPr>
        <w:t>It is a function of the Board to make recommendations to the Minister with respect to expenditure, for a purpose referred to in paragraph (</w:t>
      </w:r>
      <w:r w:rsidR="00A21DBE" w:rsidRPr="00BE1E88">
        <w:rPr>
          <w:rFonts w:ascii="Times New Roman" w:hAnsi="Times New Roman" w:cs="Times New Roman"/>
          <w:i/>
        </w:rPr>
        <w:t>a</w:t>
      </w:r>
      <w:r w:rsidR="00A21DBE" w:rsidRPr="00BE1E88">
        <w:rPr>
          <w:rFonts w:ascii="Times New Roman" w:hAnsi="Times New Roman" w:cs="Times New Roman"/>
        </w:rPr>
        <w:t>) of sub-section (1.) of the next succeeding section, of moneys standing to the credit of the Fund, other than expenditure in relation to which the next succeeding sub-section applies.</w:t>
      </w:r>
    </w:p>
    <w:p w:rsidR="00A21DBE" w:rsidRPr="00BE1E88" w:rsidRDefault="00794A5C" w:rsidP="00691AE9">
      <w:pPr>
        <w:tabs>
          <w:tab w:val="left" w:pos="936"/>
        </w:tabs>
        <w:rPr>
          <w:rFonts w:ascii="Times New Roman" w:hAnsi="Times New Roman" w:cs="Times New Roman"/>
        </w:rPr>
      </w:pPr>
      <w:r>
        <w:rPr>
          <w:rFonts w:ascii="Times New Roman" w:hAnsi="Times New Roman" w:cs="Times New Roman"/>
        </w:rPr>
        <w:t>“</w:t>
      </w:r>
      <w:r w:rsidR="00A21DBE">
        <w:rPr>
          <w:rFonts w:ascii="Times New Roman" w:hAnsi="Times New Roman" w:cs="Times New Roman"/>
        </w:rPr>
        <w:t>(2.)</w:t>
      </w:r>
      <w:r w:rsidR="00A21DBE">
        <w:rPr>
          <w:rFonts w:ascii="Times New Roman" w:hAnsi="Times New Roman" w:cs="Times New Roman"/>
        </w:rPr>
        <w:tab/>
      </w:r>
      <w:r w:rsidR="00A21DBE" w:rsidRPr="00BE1E88">
        <w:rPr>
          <w:rFonts w:ascii="Times New Roman" w:hAnsi="Times New Roman" w:cs="Times New Roman"/>
        </w:rPr>
        <w:t>In relation to expenditure by the Commonwealth Scientific and Industrial Research Organization or the Bureau of Agricultural Economics out of the moneys standing to the credit of the Fund, it is a function of the Board to furnish to the Minister advice required by him to assist him in considering proposals for such expenditure in relation to the needs of the wool industry.</w:t>
      </w:r>
      <w:r w:rsidR="00A21DBE">
        <w:rPr>
          <w:rFonts w:ascii="Times New Roman" w:hAnsi="Times New Roman" w:cs="Times New Roman"/>
        </w:rPr>
        <w:t>”</w:t>
      </w:r>
      <w:r w:rsidR="00A21DBE" w:rsidRPr="00BE1E88">
        <w:rPr>
          <w:rFonts w:ascii="Times New Roman" w:hAnsi="Times New Roman" w:cs="Times New Roman"/>
        </w:rPr>
        <w:t>.</w:t>
      </w:r>
    </w:p>
    <w:p w:rsidR="00A21DBE" w:rsidRPr="00843501" w:rsidRDefault="00A21DBE" w:rsidP="00691AE9">
      <w:pPr>
        <w:tabs>
          <w:tab w:val="left" w:pos="936"/>
        </w:tabs>
        <w:spacing w:before="120" w:after="60"/>
        <w:ind w:firstLine="0"/>
        <w:rPr>
          <w:rFonts w:ascii="Times New Roman" w:hAnsi="Times New Roman" w:cs="Times New Roman"/>
          <w:b/>
          <w:sz w:val="20"/>
        </w:rPr>
      </w:pPr>
      <w:r w:rsidRPr="00843501">
        <w:rPr>
          <w:rFonts w:ascii="Times New Roman" w:hAnsi="Times New Roman" w:cs="Times New Roman"/>
          <w:b/>
          <w:sz w:val="20"/>
        </w:rPr>
        <w:t>Application of the Fund.</w:t>
      </w:r>
    </w:p>
    <w:p w:rsidR="00A21DBE" w:rsidRPr="00BE1E88" w:rsidRDefault="00A21DBE" w:rsidP="00691AE9">
      <w:pPr>
        <w:tabs>
          <w:tab w:val="left" w:pos="936"/>
        </w:tabs>
        <w:rPr>
          <w:rFonts w:ascii="Times New Roman" w:hAnsi="Times New Roman" w:cs="Times New Roman"/>
        </w:rPr>
      </w:pPr>
      <w:r w:rsidRPr="00BE1E88">
        <w:rPr>
          <w:rFonts w:ascii="Times New Roman" w:hAnsi="Times New Roman" w:cs="Times New Roman"/>
          <w:b/>
        </w:rPr>
        <w:t>13.</w:t>
      </w:r>
      <w:r>
        <w:rPr>
          <w:rFonts w:ascii="Times New Roman" w:hAnsi="Times New Roman" w:cs="Times New Roman"/>
          <w:b/>
        </w:rPr>
        <w:tab/>
      </w:r>
      <w:r w:rsidRPr="00BE1E88">
        <w:rPr>
          <w:rFonts w:ascii="Times New Roman" w:hAnsi="Times New Roman" w:cs="Times New Roman"/>
        </w:rPr>
        <w:t>Section 67 is amended—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paragraphs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and (</w:t>
      </w:r>
      <w:r w:rsidRPr="00BE1E88">
        <w:rPr>
          <w:rFonts w:ascii="Times New Roman" w:hAnsi="Times New Roman" w:cs="Times New Roman"/>
          <w:i/>
        </w:rPr>
        <w:t>c</w:t>
      </w:r>
      <w:r w:rsidRPr="00BE1E88">
        <w:rPr>
          <w:rFonts w:ascii="Times New Roman" w:hAnsi="Times New Roman" w:cs="Times New Roman"/>
        </w:rPr>
        <w:t>) of sub-section (1.) and inserting in their stead the following paragraphs:—</w:t>
      </w:r>
    </w:p>
    <w:p w:rsidR="00A21DBE" w:rsidRPr="00BE1E88" w:rsidRDefault="00A21DBE" w:rsidP="00691AE9">
      <w:pPr>
        <w:tabs>
          <w:tab w:val="left" w:pos="936"/>
        </w:tabs>
        <w:ind w:left="1584" w:hanging="504"/>
        <w:rPr>
          <w:rFonts w:ascii="Times New Roman" w:hAnsi="Times New Roman" w:cs="Times New Roman"/>
        </w:rPr>
      </w:pPr>
      <w:r w:rsidRPr="000E774C">
        <w:rPr>
          <w:rFonts w:ascii="Times New Roman" w:hAnsi="Times New Roman" w:cs="Times New Roman"/>
        </w:rPr>
        <w:t>“</w:t>
      </w: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in the reimbursement of expenses incurred by the Board in or in connexion with the performance by the Board of a function of the Board referred to in the last preceding section; and</w:t>
      </w:r>
    </w:p>
    <w:p w:rsidR="00A21DBE" w:rsidRPr="00BE1E88" w:rsidRDefault="00A21DBE" w:rsidP="00691AE9">
      <w:pPr>
        <w:tabs>
          <w:tab w:val="left" w:pos="936"/>
        </w:tabs>
        <w:ind w:left="1440"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in payment of remuneration and allowances payable under this Act to, and in the reimbursement of expenses incurred by, members of committees established by the Board for the purposes of its functions under the last preceding section.</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omitting sub-section (2.) and inserting in its stead the following sub-section:—</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 xml:space="preserve">“ (2.) </w:t>
      </w:r>
      <w:r w:rsidRPr="00BE1E88">
        <w:rPr>
          <w:rFonts w:ascii="Times New Roman" w:hAnsi="Times New Roman" w:cs="Times New Roman"/>
        </w:rPr>
        <w:t xml:space="preserve">The Minister shall not exercise his power to approve the expenditure, in respect of research to be carried out by the Commonwealth Scientific and Industrial Research Organization, of moneys standing to the credit of the Fund except after consultation with the Minister administering the </w:t>
      </w:r>
      <w:r w:rsidRPr="00BE1E88">
        <w:rPr>
          <w:rFonts w:ascii="Times New Roman" w:hAnsi="Times New Roman" w:cs="Times New Roman"/>
          <w:i/>
        </w:rPr>
        <w:t xml:space="preserve">Science and Industry Research Act </w:t>
      </w:r>
      <w:r w:rsidR="00BA416A">
        <w:rPr>
          <w:rFonts w:ascii="Times New Roman" w:hAnsi="Times New Roman" w:cs="Times New Roman"/>
        </w:rPr>
        <w:t>1949–</w:t>
      </w:r>
      <w:r w:rsidRPr="00BE1E88">
        <w:rPr>
          <w:rFonts w:ascii="Times New Roman" w:hAnsi="Times New Roman" w:cs="Times New Roman"/>
        </w:rPr>
        <w:t>1968.</w:t>
      </w:r>
      <w:r>
        <w:rPr>
          <w:rFonts w:ascii="Times New Roman" w:hAnsi="Times New Roman" w:cs="Times New Roman"/>
        </w:rPr>
        <w:t>”</w:t>
      </w:r>
      <w:r w:rsidRPr="00BE1E88">
        <w:rPr>
          <w:rFonts w:ascii="Times New Roman" w:hAnsi="Times New Roman" w:cs="Times New Roman"/>
        </w:rPr>
        <w:t>.</w:t>
      </w:r>
    </w:p>
    <w:p w:rsidR="00A21DBE" w:rsidRPr="00BE1E88" w:rsidRDefault="00A21DBE" w:rsidP="00691AE9">
      <w:pPr>
        <w:tabs>
          <w:tab w:val="left" w:pos="936"/>
        </w:tabs>
        <w:ind w:firstLine="0"/>
        <w:rPr>
          <w:rFonts w:ascii="Times New Roman" w:hAnsi="Times New Roman" w:cs="Times New Roman"/>
        </w:rPr>
      </w:pPr>
      <w:r w:rsidRPr="00BE1E88">
        <w:rPr>
          <w:rFonts w:ascii="Times New Roman" w:hAnsi="Times New Roman" w:cs="Times New Roman"/>
        </w:rPr>
        <w:br w:type="page"/>
      </w:r>
    </w:p>
    <w:p w:rsidR="00A21DBE" w:rsidRPr="000E774C" w:rsidRDefault="00A21DBE" w:rsidP="00691AE9">
      <w:pPr>
        <w:tabs>
          <w:tab w:val="left" w:pos="936"/>
        </w:tabs>
        <w:spacing w:before="120" w:after="60"/>
        <w:ind w:firstLine="0"/>
        <w:rPr>
          <w:rFonts w:ascii="Times New Roman" w:hAnsi="Times New Roman" w:cs="Times New Roman"/>
          <w:b/>
          <w:sz w:val="20"/>
        </w:rPr>
      </w:pPr>
      <w:r w:rsidRPr="000E774C">
        <w:rPr>
          <w:rFonts w:ascii="Times New Roman" w:hAnsi="Times New Roman" w:cs="Times New Roman"/>
          <w:b/>
          <w:sz w:val="20"/>
        </w:rPr>
        <w:lastRenderedPageBreak/>
        <w:t>Delegation of power of Minister to approve expenditure from Fund.</w:t>
      </w:r>
    </w:p>
    <w:p w:rsidR="00A21DBE" w:rsidRPr="00BE1E88" w:rsidRDefault="00A21DBE" w:rsidP="00691AE9">
      <w:pPr>
        <w:tabs>
          <w:tab w:val="left" w:pos="936"/>
        </w:tabs>
        <w:rPr>
          <w:rFonts w:ascii="Times New Roman" w:hAnsi="Times New Roman" w:cs="Times New Roman"/>
        </w:rPr>
      </w:pPr>
      <w:r w:rsidRPr="000E774C">
        <w:rPr>
          <w:rFonts w:ascii="Times New Roman" w:hAnsi="Times New Roman" w:cs="Times New Roman"/>
          <w:b/>
        </w:rPr>
        <w:t>14.</w:t>
      </w:r>
      <w:r>
        <w:rPr>
          <w:rFonts w:ascii="Times New Roman" w:hAnsi="Times New Roman" w:cs="Times New Roman"/>
        </w:rPr>
        <w:tab/>
      </w:r>
      <w:r w:rsidRPr="00BE1E88">
        <w:rPr>
          <w:rFonts w:ascii="Times New Roman" w:hAnsi="Times New Roman" w:cs="Times New Roman"/>
        </w:rPr>
        <w:t>Section 67</w:t>
      </w:r>
      <w:r w:rsidRPr="00BE1E88">
        <w:rPr>
          <w:rFonts w:ascii="Times New Roman" w:hAnsi="Times New Roman" w:cs="Times New Roman"/>
          <w:smallCaps/>
        </w:rPr>
        <w:t xml:space="preserve">a </w:t>
      </w:r>
      <w:r w:rsidRPr="00BE1E88">
        <w:rPr>
          <w:rFonts w:ascii="Times New Roman" w:hAnsi="Times New Roman" w:cs="Times New Roman"/>
        </w:rPr>
        <w:t>of the Principal Act is amended by omitting subsection (2.).</w:t>
      </w:r>
    </w:p>
    <w:p w:rsidR="00A21DBE" w:rsidRPr="000E774C" w:rsidRDefault="00A21DBE" w:rsidP="00691AE9">
      <w:pPr>
        <w:tabs>
          <w:tab w:val="left" w:pos="936"/>
        </w:tabs>
        <w:spacing w:before="120" w:after="60"/>
        <w:ind w:firstLine="0"/>
        <w:rPr>
          <w:rFonts w:ascii="Times New Roman" w:hAnsi="Times New Roman" w:cs="Times New Roman"/>
          <w:b/>
          <w:sz w:val="20"/>
        </w:rPr>
      </w:pPr>
      <w:r w:rsidRPr="000E774C">
        <w:rPr>
          <w:rFonts w:ascii="Times New Roman" w:hAnsi="Times New Roman" w:cs="Times New Roman"/>
          <w:b/>
          <w:sz w:val="20"/>
        </w:rPr>
        <w:t>Repeal.</w:t>
      </w:r>
    </w:p>
    <w:p w:rsidR="00A21DBE" w:rsidRPr="00BE1E88" w:rsidRDefault="00A21DBE" w:rsidP="00691AE9">
      <w:pPr>
        <w:tabs>
          <w:tab w:val="left" w:pos="936"/>
        </w:tabs>
        <w:rPr>
          <w:rFonts w:ascii="Times New Roman" w:hAnsi="Times New Roman" w:cs="Times New Roman"/>
        </w:rPr>
      </w:pPr>
      <w:r w:rsidRPr="000E774C">
        <w:rPr>
          <w:rFonts w:ascii="Times New Roman" w:hAnsi="Times New Roman" w:cs="Times New Roman"/>
          <w:b/>
        </w:rPr>
        <w:t>15.</w:t>
      </w:r>
      <w:r>
        <w:rPr>
          <w:rFonts w:ascii="Times New Roman" w:hAnsi="Times New Roman" w:cs="Times New Roman"/>
          <w:b/>
        </w:rPr>
        <w:tab/>
      </w:r>
      <w:r w:rsidRPr="00BE1E88">
        <w:rPr>
          <w:rFonts w:ascii="Times New Roman" w:hAnsi="Times New Roman" w:cs="Times New Roman"/>
        </w:rPr>
        <w:t>Sections 70 to 73 (inclusive) of the Principal Act are repealed.</w:t>
      </w:r>
    </w:p>
    <w:p w:rsidR="00A21DBE" w:rsidRPr="000E774C" w:rsidRDefault="00A21DBE" w:rsidP="00691AE9">
      <w:pPr>
        <w:tabs>
          <w:tab w:val="left" w:pos="936"/>
        </w:tabs>
        <w:spacing w:before="120" w:after="60"/>
        <w:ind w:firstLine="0"/>
        <w:rPr>
          <w:rFonts w:ascii="Times New Roman" w:hAnsi="Times New Roman" w:cs="Times New Roman"/>
          <w:b/>
          <w:sz w:val="20"/>
        </w:rPr>
      </w:pPr>
      <w:r w:rsidRPr="000E774C">
        <w:rPr>
          <w:rFonts w:ascii="Times New Roman" w:hAnsi="Times New Roman" w:cs="Times New Roman"/>
          <w:b/>
          <w:sz w:val="20"/>
        </w:rPr>
        <w:t>Payments to the Board and to the Fund.</w:t>
      </w:r>
    </w:p>
    <w:p w:rsidR="00A21DBE" w:rsidRPr="00BE1E88" w:rsidRDefault="00A21DBE" w:rsidP="00691AE9">
      <w:pPr>
        <w:tabs>
          <w:tab w:val="left" w:pos="936"/>
        </w:tabs>
        <w:rPr>
          <w:rFonts w:ascii="Times New Roman" w:hAnsi="Times New Roman" w:cs="Times New Roman"/>
        </w:rPr>
      </w:pPr>
      <w:r w:rsidRPr="000E774C">
        <w:rPr>
          <w:rFonts w:ascii="Times New Roman" w:hAnsi="Times New Roman" w:cs="Times New Roman"/>
          <w:b/>
        </w:rPr>
        <w:t>16.</w:t>
      </w:r>
      <w:r>
        <w:rPr>
          <w:rFonts w:ascii="Times New Roman" w:hAnsi="Times New Roman" w:cs="Times New Roman"/>
        </w:rPr>
        <w:tab/>
      </w:r>
      <w:r w:rsidRPr="00BE1E88">
        <w:rPr>
          <w:rFonts w:ascii="Times New Roman" w:hAnsi="Times New Roman" w:cs="Times New Roman"/>
        </w:rPr>
        <w:t>Section 82</w:t>
      </w:r>
      <w:r w:rsidRPr="00BE1E88">
        <w:rPr>
          <w:rFonts w:ascii="Times New Roman" w:hAnsi="Times New Roman" w:cs="Times New Roman"/>
          <w:smallCaps/>
        </w:rPr>
        <w:t xml:space="preserve">a </w:t>
      </w:r>
      <w:r w:rsidRPr="00BE1E88">
        <w:rPr>
          <w:rFonts w:ascii="Times New Roman" w:hAnsi="Times New Roman" w:cs="Times New Roman"/>
        </w:rPr>
        <w:t xml:space="preserve">of the Principal Act is amended by omitting from sub-section (2.) the words </w:t>
      </w:r>
      <w:r>
        <w:rPr>
          <w:rFonts w:ascii="Times New Roman" w:hAnsi="Times New Roman" w:cs="Times New Roman"/>
        </w:rPr>
        <w:t>“</w:t>
      </w:r>
      <w:r w:rsidRPr="00BE1E88">
        <w:rPr>
          <w:rFonts w:ascii="Times New Roman" w:hAnsi="Times New Roman" w:cs="Times New Roman"/>
        </w:rPr>
        <w:t>after taking into acco</w:t>
      </w:r>
      <w:r w:rsidR="00794A5C">
        <w:rPr>
          <w:rFonts w:ascii="Times New Roman" w:hAnsi="Times New Roman" w:cs="Times New Roman"/>
        </w:rPr>
        <w:t xml:space="preserve">unt any recommendations made by” </w:t>
      </w:r>
      <w:r w:rsidRPr="00BE1E88">
        <w:rPr>
          <w:rFonts w:ascii="Times New Roman" w:hAnsi="Times New Roman" w:cs="Times New Roman"/>
        </w:rPr>
        <w:t xml:space="preserve">and inserting in their stead the words </w:t>
      </w:r>
      <w:r>
        <w:rPr>
          <w:rFonts w:ascii="Times New Roman" w:hAnsi="Times New Roman" w:cs="Times New Roman"/>
        </w:rPr>
        <w:t>“</w:t>
      </w:r>
      <w:r w:rsidRPr="00BE1E88">
        <w:rPr>
          <w:rFonts w:ascii="Times New Roman" w:hAnsi="Times New Roman" w:cs="Times New Roman"/>
        </w:rPr>
        <w:t>after consultation with</w:t>
      </w:r>
      <w:r>
        <w:rPr>
          <w:rFonts w:ascii="Times New Roman" w:hAnsi="Times New Roman" w:cs="Times New Roman"/>
        </w:rPr>
        <w:t>”</w:t>
      </w:r>
      <w:r w:rsidRPr="00BE1E88">
        <w:rPr>
          <w:rFonts w:ascii="Times New Roman" w:hAnsi="Times New Roman" w:cs="Times New Roman"/>
        </w:rPr>
        <w:t>.</w:t>
      </w:r>
    </w:p>
    <w:p w:rsidR="00A21DBE" w:rsidRPr="000E774C" w:rsidRDefault="00A21DBE" w:rsidP="00691AE9">
      <w:pPr>
        <w:tabs>
          <w:tab w:val="left" w:pos="936"/>
        </w:tabs>
        <w:spacing w:before="120" w:after="60"/>
        <w:ind w:firstLine="0"/>
        <w:rPr>
          <w:rFonts w:ascii="Times New Roman" w:hAnsi="Times New Roman" w:cs="Times New Roman"/>
          <w:b/>
          <w:sz w:val="20"/>
        </w:rPr>
      </w:pPr>
      <w:r w:rsidRPr="000E774C">
        <w:rPr>
          <w:rFonts w:ascii="Times New Roman" w:hAnsi="Times New Roman" w:cs="Times New Roman"/>
          <w:b/>
          <w:sz w:val="20"/>
        </w:rPr>
        <w:t>Additional payments to the Board and to the Fund.</w:t>
      </w:r>
    </w:p>
    <w:p w:rsidR="00A21DBE" w:rsidRPr="00BE1E88" w:rsidRDefault="00A21DBE" w:rsidP="00691AE9">
      <w:pPr>
        <w:tabs>
          <w:tab w:val="left" w:pos="936"/>
        </w:tabs>
        <w:rPr>
          <w:rFonts w:ascii="Times New Roman" w:hAnsi="Times New Roman" w:cs="Times New Roman"/>
        </w:rPr>
      </w:pPr>
      <w:r w:rsidRPr="000E774C">
        <w:rPr>
          <w:rFonts w:ascii="Times New Roman" w:hAnsi="Times New Roman" w:cs="Times New Roman"/>
          <w:b/>
        </w:rPr>
        <w:t>17.</w:t>
      </w:r>
      <w:r>
        <w:rPr>
          <w:rFonts w:ascii="Times New Roman" w:hAnsi="Times New Roman" w:cs="Times New Roman"/>
        </w:rPr>
        <w:tab/>
      </w:r>
      <w:r w:rsidRPr="00BE1E88">
        <w:rPr>
          <w:rFonts w:ascii="Times New Roman" w:hAnsi="Times New Roman" w:cs="Times New Roman"/>
        </w:rPr>
        <w:t>Section 82</w:t>
      </w:r>
      <w:r w:rsidRPr="00BE1E88">
        <w:rPr>
          <w:rFonts w:ascii="Times New Roman" w:hAnsi="Times New Roman" w:cs="Times New Roman"/>
          <w:smallCaps/>
        </w:rPr>
        <w:t xml:space="preserve">b </w:t>
      </w:r>
      <w:r w:rsidRPr="00BE1E88">
        <w:rPr>
          <w:rFonts w:ascii="Times New Roman" w:hAnsi="Times New Roman" w:cs="Times New Roman"/>
        </w:rPr>
        <w:t>of the Principal Act is amended—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by omitting from sub-section (3.) the words </w:t>
      </w:r>
      <w:r>
        <w:rPr>
          <w:rFonts w:ascii="Times New Roman" w:hAnsi="Times New Roman" w:cs="Times New Roman"/>
        </w:rPr>
        <w:t>“</w:t>
      </w:r>
      <w:r w:rsidRPr="00BE1E88">
        <w:rPr>
          <w:rFonts w:ascii="Times New Roman" w:hAnsi="Times New Roman" w:cs="Times New Roman"/>
        </w:rPr>
        <w:t>in each year co</w:t>
      </w:r>
      <w:r w:rsidR="00794A5C">
        <w:rPr>
          <w:rFonts w:ascii="Times New Roman" w:hAnsi="Times New Roman" w:cs="Times New Roman"/>
        </w:rPr>
        <w:t xml:space="preserve">mmencing on a first day of July” </w:t>
      </w:r>
      <w:r w:rsidRPr="00BE1E88">
        <w:rPr>
          <w:rFonts w:ascii="Times New Roman" w:hAnsi="Times New Roman" w:cs="Times New Roman"/>
        </w:rPr>
        <w:t xml:space="preserve">and inserting in their stead the words </w:t>
      </w:r>
      <w:r>
        <w:rPr>
          <w:rFonts w:ascii="Times New Roman" w:hAnsi="Times New Roman" w:cs="Times New Roman"/>
        </w:rPr>
        <w:t>“</w:t>
      </w:r>
      <w:r w:rsidRPr="00BE1E88">
        <w:rPr>
          <w:rFonts w:ascii="Times New Roman" w:hAnsi="Times New Roman" w:cs="Times New Roman"/>
        </w:rPr>
        <w:t>in any one of the three years referred to in the last two preceding sub-sections</w:t>
      </w:r>
      <w:r>
        <w:rPr>
          <w:rFonts w:ascii="Times New Roman" w:hAnsi="Times New Roman" w:cs="Times New Roman"/>
        </w:rPr>
        <w:t>”</w:t>
      </w:r>
      <w:r w:rsidRPr="00BE1E88">
        <w:rPr>
          <w:rFonts w:ascii="Times New Roman" w:hAnsi="Times New Roman" w:cs="Times New Roman"/>
        </w:rPr>
        <w:t>; and</w:t>
      </w:r>
    </w:p>
    <w:p w:rsidR="00A21DBE" w:rsidRPr="00BE1E88" w:rsidRDefault="00A21DBE" w:rsidP="00691AE9">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by adding at the end thereof the following sub-sections:—</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(4.) Subject to the succeeding provisions of this section, where an amount is payable to the Board or to the Fund under the last preceding section by reason of an amount having been received by the Commissioner of Taxation in respect of tax imposed during the period of three years commencing on the first day of July, One thousand nine hundred and seventy, by any Wool Tax Act, there is payable to the Board or to the Fund, as the case may be, an amount determined by the Minister.</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(5.) Subject to the next succeeding sub-section, the amounts determined by the Minister under the last preceding sub-section shall be such amounts as he thinks necessary—</w:t>
      </w:r>
    </w:p>
    <w:p w:rsidR="00A21DBE" w:rsidRPr="00BE1E88" w:rsidRDefault="00A21DBE" w:rsidP="00691AE9">
      <w:pPr>
        <w:tabs>
          <w:tab w:val="left" w:pos="936"/>
        </w:tabs>
        <w:ind w:left="1714"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provide to the Board the moneys required, in addition to moneys received by the Board under the last preceding section and other income of the Board, to meet the expenditure of the Board, in accordance with this Act, during the period of three years referred to in the last preceding sub-section; and</w:t>
      </w:r>
    </w:p>
    <w:p w:rsidR="00A21DBE" w:rsidRPr="00BE1E88" w:rsidRDefault="00A21DBE" w:rsidP="00691AE9">
      <w:pPr>
        <w:tabs>
          <w:tab w:val="left" w:pos="936"/>
        </w:tabs>
        <w:ind w:left="1714"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provide to the Fund the moneys required, in addition to moneys received by the Fund under the last preceding section or otherwise, to meet the expenditure of the Fund, in accordance with this Act, during the period of three years referred to in the last preceding sub-section.</w:t>
      </w:r>
    </w:p>
    <w:p w:rsidR="00A21DBE" w:rsidRPr="00BE1E88" w:rsidRDefault="00A21DBE" w:rsidP="00691AE9">
      <w:pPr>
        <w:tabs>
          <w:tab w:val="left" w:pos="936"/>
        </w:tabs>
        <w:ind w:left="1152"/>
        <w:rPr>
          <w:rFonts w:ascii="Times New Roman" w:hAnsi="Times New Roman" w:cs="Times New Roman"/>
        </w:rPr>
      </w:pPr>
      <w:r>
        <w:rPr>
          <w:rFonts w:ascii="Times New Roman" w:hAnsi="Times New Roman" w:cs="Times New Roman"/>
        </w:rPr>
        <w:t>“</w:t>
      </w:r>
      <w:bookmarkStart w:id="0" w:name="_GoBack"/>
      <w:bookmarkEnd w:id="0"/>
      <w:r w:rsidRPr="00BE1E88">
        <w:rPr>
          <w:rFonts w:ascii="Times New Roman" w:hAnsi="Times New Roman" w:cs="Times New Roman"/>
        </w:rPr>
        <w:t>(6.) The total of the amounts paid to the Board and to the Fund under sub-section (4.) of this section shall not exceed Eighty-one million dollars.</w:t>
      </w:r>
      <w:r>
        <w:rPr>
          <w:rFonts w:ascii="Times New Roman" w:hAnsi="Times New Roman" w:cs="Times New Roman"/>
        </w:rPr>
        <w:t>”</w:t>
      </w:r>
      <w:r w:rsidRPr="00BE1E88">
        <w:rPr>
          <w:rFonts w:ascii="Times New Roman" w:hAnsi="Times New Roman" w:cs="Times New Roman"/>
        </w:rPr>
        <w:t>.</w:t>
      </w:r>
    </w:p>
    <w:p w:rsidR="00A21DBE" w:rsidRPr="000E774C" w:rsidRDefault="00A21DBE" w:rsidP="00691AE9">
      <w:pPr>
        <w:tabs>
          <w:tab w:val="left" w:pos="936"/>
        </w:tabs>
        <w:spacing w:before="120" w:after="60"/>
        <w:ind w:firstLine="0"/>
        <w:rPr>
          <w:rFonts w:ascii="Times New Roman" w:hAnsi="Times New Roman" w:cs="Times New Roman"/>
          <w:b/>
          <w:sz w:val="20"/>
        </w:rPr>
      </w:pPr>
      <w:r w:rsidRPr="000E774C">
        <w:rPr>
          <w:rFonts w:ascii="Times New Roman" w:hAnsi="Times New Roman" w:cs="Times New Roman"/>
          <w:b/>
          <w:sz w:val="20"/>
        </w:rPr>
        <w:t>Saving.</w:t>
      </w:r>
    </w:p>
    <w:p w:rsidR="00A21DBE" w:rsidRPr="00BE1E88" w:rsidRDefault="00A21DBE" w:rsidP="00691AE9">
      <w:pPr>
        <w:tabs>
          <w:tab w:val="left" w:pos="936"/>
        </w:tabs>
        <w:rPr>
          <w:rFonts w:ascii="Times New Roman" w:hAnsi="Times New Roman" w:cs="Times New Roman"/>
        </w:rPr>
      </w:pPr>
      <w:r w:rsidRPr="000E774C">
        <w:rPr>
          <w:rFonts w:ascii="Times New Roman" w:hAnsi="Times New Roman" w:cs="Times New Roman"/>
          <w:b/>
        </w:rPr>
        <w:t>18.</w:t>
      </w:r>
      <w:r>
        <w:rPr>
          <w:rFonts w:ascii="Times New Roman" w:hAnsi="Times New Roman" w:cs="Times New Roman"/>
        </w:rPr>
        <w:tab/>
      </w:r>
      <w:r w:rsidRPr="00BE1E88">
        <w:rPr>
          <w:rFonts w:ascii="Times New Roman" w:hAnsi="Times New Roman" w:cs="Times New Roman"/>
        </w:rPr>
        <w:t>Notwithstanding the amendments made by sections 4 and 5 of this Act, the persons who, immediately before the commencement of this Act, held office under the Principal Act as the Chairman of the Australian Wool Board and as the members of that Board referred to in paragraph (</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of sub-section (1.) of section 9 of that Act continue in those offices under the Principal Act as amended by this Act.</w:t>
      </w:r>
    </w:p>
    <w:sectPr w:rsidR="00A21DBE" w:rsidRPr="00BE1E88" w:rsidSect="00691AE9">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CD" w:rsidRDefault="001A06CD" w:rsidP="00691AE9">
      <w:r>
        <w:separator/>
      </w:r>
    </w:p>
  </w:endnote>
  <w:endnote w:type="continuationSeparator" w:id="0">
    <w:p w:rsidR="001A06CD" w:rsidRDefault="001A06CD" w:rsidP="006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CD" w:rsidRDefault="001A06CD" w:rsidP="00691AE9">
      <w:r>
        <w:separator/>
      </w:r>
    </w:p>
  </w:footnote>
  <w:footnote w:type="continuationSeparator" w:id="0">
    <w:p w:rsidR="001A06CD" w:rsidRDefault="001A06CD" w:rsidP="0069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E9" w:rsidRPr="00691AE9" w:rsidRDefault="00691AE9">
    <w:pPr>
      <w:pStyle w:val="Header"/>
      <w:rPr>
        <w:rFonts w:ascii="Times New Roman" w:hAnsi="Times New Roman"/>
        <w:sz w:val="20"/>
      </w:rPr>
    </w:pPr>
    <w:r w:rsidRPr="00691AE9">
      <w:rPr>
        <w:rFonts w:ascii="Times New Roman" w:hAnsi="Times New Roman" w:cs="Times New Roman"/>
        <w:sz w:val="20"/>
      </w:rPr>
      <w:t>1970</w:t>
    </w:r>
    <w:r w:rsidRPr="00691AE9">
      <w:rPr>
        <w:rFonts w:ascii="Times New Roman" w:hAnsi="Times New Roman"/>
        <w:sz w:val="20"/>
      </w:rPr>
      <w:ptab w:relativeTo="margin" w:alignment="center" w:leader="none"/>
    </w:r>
    <w:r w:rsidRPr="00691AE9">
      <w:rPr>
        <w:rFonts w:ascii="Times New Roman" w:hAnsi="Times New Roman" w:cs="Times New Roman"/>
        <w:i/>
        <w:sz w:val="20"/>
      </w:rPr>
      <w:t>Wool Industry</w:t>
    </w:r>
    <w:r w:rsidRPr="00691AE9">
      <w:rPr>
        <w:rFonts w:ascii="Times New Roman" w:hAnsi="Times New Roman"/>
        <w:sz w:val="20"/>
      </w:rPr>
      <w:ptab w:relativeTo="margin" w:alignment="right" w:leader="none"/>
    </w:r>
    <w:r w:rsidRPr="00691AE9">
      <w:rPr>
        <w:rFonts w:ascii="Times New Roman" w:hAnsi="Times New Roman" w:cs="Times New Roman"/>
        <w:sz w:val="20"/>
      </w:rPr>
      <w:t>No. 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D8" w:rsidRPr="00EA3AD8" w:rsidRDefault="00EA3AD8">
    <w:pPr>
      <w:pStyle w:val="Header"/>
      <w:rPr>
        <w:rFonts w:ascii="Times New Roman" w:hAnsi="Times New Roman"/>
        <w:sz w:val="20"/>
      </w:rPr>
    </w:pPr>
    <w:r w:rsidRPr="00EA3AD8">
      <w:rPr>
        <w:rFonts w:ascii="Times New Roman" w:hAnsi="Times New Roman" w:cs="Times New Roman"/>
        <w:sz w:val="20"/>
      </w:rPr>
      <w:t>No. 50</w:t>
    </w:r>
    <w:r w:rsidRPr="00EA3AD8">
      <w:rPr>
        <w:rFonts w:ascii="Times New Roman" w:hAnsi="Times New Roman"/>
        <w:sz w:val="20"/>
      </w:rPr>
      <w:ptab w:relativeTo="margin" w:alignment="center" w:leader="none"/>
    </w:r>
    <w:r w:rsidRPr="00EA3AD8">
      <w:rPr>
        <w:rFonts w:ascii="Times New Roman" w:hAnsi="Times New Roman" w:cs="Times New Roman"/>
        <w:i/>
        <w:sz w:val="20"/>
      </w:rPr>
      <w:t>Wool Industry</w:t>
    </w:r>
    <w:r w:rsidRPr="00EA3AD8">
      <w:rPr>
        <w:rFonts w:ascii="Times New Roman" w:hAnsi="Times New Roman"/>
        <w:sz w:val="20"/>
      </w:rPr>
      <w:ptab w:relativeTo="margin" w:alignment="right" w:leader="none"/>
    </w:r>
    <w:r w:rsidRPr="00EA3AD8">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21DBE"/>
    <w:rsid w:val="001A06CD"/>
    <w:rsid w:val="00483F15"/>
    <w:rsid w:val="005F11AB"/>
    <w:rsid w:val="00691AE9"/>
    <w:rsid w:val="00794A5C"/>
    <w:rsid w:val="007A2AA0"/>
    <w:rsid w:val="007C2DB8"/>
    <w:rsid w:val="00810E69"/>
    <w:rsid w:val="00841A23"/>
    <w:rsid w:val="008904E0"/>
    <w:rsid w:val="008A1723"/>
    <w:rsid w:val="008A4DBC"/>
    <w:rsid w:val="0092479F"/>
    <w:rsid w:val="00973536"/>
    <w:rsid w:val="00981D76"/>
    <w:rsid w:val="00A013B4"/>
    <w:rsid w:val="00A21DBE"/>
    <w:rsid w:val="00B14ECA"/>
    <w:rsid w:val="00BA416A"/>
    <w:rsid w:val="00C8028C"/>
    <w:rsid w:val="00EA3256"/>
    <w:rsid w:val="00EA3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DBE"/>
    <w:pPr>
      <w:spacing w:after="0" w:line="240" w:lineRule="auto"/>
      <w:ind w:firstLine="43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AE9"/>
    <w:pPr>
      <w:tabs>
        <w:tab w:val="center" w:pos="4680"/>
        <w:tab w:val="right" w:pos="9360"/>
      </w:tabs>
    </w:pPr>
  </w:style>
  <w:style w:type="character" w:customStyle="1" w:styleId="HeaderChar">
    <w:name w:val="Header Char"/>
    <w:basedOn w:val="DefaultParagraphFont"/>
    <w:link w:val="Header"/>
    <w:uiPriority w:val="99"/>
    <w:rsid w:val="00691AE9"/>
    <w:rPr>
      <w:rFonts w:eastAsiaTheme="minorEastAsia"/>
    </w:rPr>
  </w:style>
  <w:style w:type="paragraph" w:styleId="Footer">
    <w:name w:val="footer"/>
    <w:basedOn w:val="Normal"/>
    <w:link w:val="FooterChar"/>
    <w:uiPriority w:val="99"/>
    <w:semiHidden/>
    <w:unhideWhenUsed/>
    <w:rsid w:val="00691AE9"/>
    <w:pPr>
      <w:tabs>
        <w:tab w:val="center" w:pos="4680"/>
        <w:tab w:val="right" w:pos="9360"/>
      </w:tabs>
    </w:pPr>
  </w:style>
  <w:style w:type="character" w:customStyle="1" w:styleId="FooterChar">
    <w:name w:val="Footer Char"/>
    <w:basedOn w:val="DefaultParagraphFont"/>
    <w:link w:val="Footer"/>
    <w:uiPriority w:val="99"/>
    <w:semiHidden/>
    <w:rsid w:val="00691AE9"/>
    <w:rPr>
      <w:rFonts w:eastAsiaTheme="minorEastAsia"/>
    </w:rPr>
  </w:style>
  <w:style w:type="paragraph" w:styleId="BalloonText">
    <w:name w:val="Balloon Text"/>
    <w:basedOn w:val="Normal"/>
    <w:link w:val="BalloonTextChar"/>
    <w:uiPriority w:val="99"/>
    <w:semiHidden/>
    <w:unhideWhenUsed/>
    <w:rsid w:val="00691AE9"/>
    <w:rPr>
      <w:rFonts w:ascii="Tahoma" w:hAnsi="Tahoma" w:cs="Tahoma"/>
      <w:sz w:val="16"/>
      <w:szCs w:val="16"/>
    </w:rPr>
  </w:style>
  <w:style w:type="character" w:customStyle="1" w:styleId="BalloonTextChar">
    <w:name w:val="Balloon Text Char"/>
    <w:basedOn w:val="DefaultParagraphFont"/>
    <w:link w:val="BalloonText"/>
    <w:uiPriority w:val="99"/>
    <w:semiHidden/>
    <w:rsid w:val="00691AE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11B8972-19BA-4088-B372-7CE6EA95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Roy</dc:creator>
  <cp:lastModifiedBy>Harper, Michael</cp:lastModifiedBy>
  <cp:revision>7</cp:revision>
  <dcterms:created xsi:type="dcterms:W3CDTF">2017-05-01T02:22:00Z</dcterms:created>
  <dcterms:modified xsi:type="dcterms:W3CDTF">2019-02-21T21:29:00Z</dcterms:modified>
</cp:coreProperties>
</file>