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DC" w:rsidRPr="007259A4" w:rsidRDefault="00B827DC" w:rsidP="007259A4">
      <w:pPr>
        <w:spacing w:after="0" w:line="240" w:lineRule="auto"/>
        <w:jc w:val="center"/>
        <w:rPr>
          <w:rFonts w:ascii="Times New Roman" w:hAnsi="Times New Roman" w:cs="Times New Roman"/>
          <w:sz w:val="36"/>
        </w:rPr>
      </w:pPr>
      <w:r w:rsidRPr="007259A4">
        <w:rPr>
          <w:rFonts w:ascii="Times New Roman" w:hAnsi="Times New Roman" w:cs="Times New Roman"/>
          <w:sz w:val="36"/>
        </w:rPr>
        <w:t>Stevedoring Industry (Temporary Provisions)</w:t>
      </w:r>
    </w:p>
    <w:p w:rsidR="007259A4" w:rsidRPr="007259A4" w:rsidRDefault="007259A4" w:rsidP="007259A4">
      <w:pPr>
        <w:spacing w:after="0" w:line="240" w:lineRule="auto"/>
        <w:jc w:val="center"/>
        <w:rPr>
          <w:rFonts w:ascii="Times New Roman" w:hAnsi="Times New Roman" w:cs="Times New Roman"/>
          <w:b/>
          <w:sz w:val="14"/>
        </w:rPr>
      </w:pPr>
    </w:p>
    <w:p w:rsidR="00B827DC" w:rsidRPr="007259A4" w:rsidRDefault="007259A4" w:rsidP="007259A4">
      <w:pPr>
        <w:spacing w:after="240" w:line="240" w:lineRule="auto"/>
        <w:jc w:val="center"/>
        <w:rPr>
          <w:rFonts w:ascii="Times New Roman" w:hAnsi="Times New Roman" w:cs="Times New Roman"/>
        </w:rPr>
      </w:pPr>
      <w:r w:rsidRPr="007259A4">
        <w:rPr>
          <w:rFonts w:ascii="Times New Roman" w:hAnsi="Times New Roman" w:cs="Times New Roman"/>
          <w:b/>
          <w:sz w:val="28"/>
        </w:rPr>
        <w:t>No. 52 of 1970</w:t>
      </w:r>
    </w:p>
    <w:p w:rsidR="00B827DC" w:rsidRPr="007259A4" w:rsidRDefault="00B827DC" w:rsidP="007259A4">
      <w:pPr>
        <w:spacing w:after="0" w:line="240" w:lineRule="auto"/>
        <w:jc w:val="center"/>
        <w:rPr>
          <w:rFonts w:ascii="Times New Roman" w:hAnsi="Times New Roman" w:cs="Times New Roman"/>
          <w:sz w:val="26"/>
        </w:rPr>
      </w:pPr>
      <w:r w:rsidRPr="007259A4">
        <w:rPr>
          <w:rFonts w:ascii="Times New Roman" w:hAnsi="Times New Roman" w:cs="Times New Roman"/>
          <w:sz w:val="26"/>
        </w:rPr>
        <w:t xml:space="preserve">An Act to amend the </w:t>
      </w:r>
      <w:r w:rsidR="007259A4" w:rsidRPr="007259A4">
        <w:rPr>
          <w:rFonts w:ascii="Times New Roman" w:hAnsi="Times New Roman" w:cs="Times New Roman"/>
          <w:i/>
          <w:sz w:val="26"/>
        </w:rPr>
        <w:t xml:space="preserve">Stevedoring Industry </w:t>
      </w:r>
      <w:r w:rsidRPr="007259A4">
        <w:rPr>
          <w:rFonts w:ascii="Times New Roman" w:hAnsi="Times New Roman" w:cs="Times New Roman"/>
          <w:sz w:val="26"/>
        </w:rPr>
        <w:t>(</w:t>
      </w:r>
      <w:r w:rsidR="007259A4" w:rsidRPr="007259A4">
        <w:rPr>
          <w:rFonts w:ascii="Times New Roman" w:hAnsi="Times New Roman" w:cs="Times New Roman"/>
          <w:i/>
          <w:sz w:val="26"/>
        </w:rPr>
        <w:t>Temporary Provisions</w:t>
      </w:r>
      <w:r w:rsidRPr="007259A4">
        <w:rPr>
          <w:rFonts w:ascii="Times New Roman" w:hAnsi="Times New Roman" w:cs="Times New Roman"/>
          <w:sz w:val="26"/>
        </w:rPr>
        <w:t>)</w:t>
      </w:r>
      <w:r w:rsidR="007259A4" w:rsidRPr="007259A4">
        <w:rPr>
          <w:rFonts w:ascii="Times New Roman" w:hAnsi="Times New Roman" w:cs="Times New Roman"/>
          <w:i/>
          <w:sz w:val="26"/>
        </w:rPr>
        <w:t xml:space="preserve"> Act </w:t>
      </w:r>
      <w:r w:rsidR="00C8183C">
        <w:rPr>
          <w:rFonts w:ascii="Times New Roman" w:hAnsi="Times New Roman" w:cs="Times New Roman"/>
          <w:sz w:val="26"/>
        </w:rPr>
        <w:t>1967–</w:t>
      </w:r>
      <w:r w:rsidRPr="007259A4">
        <w:rPr>
          <w:rFonts w:ascii="Times New Roman" w:hAnsi="Times New Roman" w:cs="Times New Roman"/>
          <w:sz w:val="26"/>
        </w:rPr>
        <w:t>1968.</w:t>
      </w:r>
    </w:p>
    <w:p w:rsidR="00B827DC" w:rsidRPr="007259A4" w:rsidRDefault="00B827DC" w:rsidP="007259A4">
      <w:pPr>
        <w:spacing w:before="120" w:after="120" w:line="240" w:lineRule="auto"/>
        <w:jc w:val="right"/>
        <w:rPr>
          <w:rFonts w:ascii="Times New Roman" w:hAnsi="Times New Roman" w:cs="Times New Roman"/>
        </w:rPr>
      </w:pPr>
      <w:r w:rsidRPr="007259A4">
        <w:rPr>
          <w:rFonts w:ascii="Times New Roman" w:hAnsi="Times New Roman" w:cs="Times New Roman"/>
          <w:sz w:val="26"/>
        </w:rPr>
        <w:t>[</w:t>
      </w:r>
      <w:r w:rsidR="007259A4" w:rsidRPr="007259A4">
        <w:rPr>
          <w:rFonts w:ascii="Times New Roman" w:hAnsi="Times New Roman" w:cs="Times New Roman"/>
          <w:i/>
          <w:sz w:val="26"/>
        </w:rPr>
        <w:t>Assented to 24 June 1970</w:t>
      </w:r>
      <w:r w:rsidRPr="007259A4">
        <w:rPr>
          <w:rFonts w:ascii="Times New Roman" w:hAnsi="Times New Roman" w:cs="Times New Roman"/>
          <w:sz w:val="26"/>
        </w:rPr>
        <w:t>]</w:t>
      </w:r>
    </w:p>
    <w:p w:rsidR="00B827DC" w:rsidRPr="00A31319" w:rsidRDefault="00B827DC" w:rsidP="007259A4">
      <w:pPr>
        <w:spacing w:after="0" w:line="240" w:lineRule="auto"/>
        <w:jc w:val="both"/>
        <w:rPr>
          <w:rFonts w:ascii="Times New Roman" w:hAnsi="Times New Roman" w:cs="Times New Roman"/>
        </w:rPr>
      </w:pPr>
      <w:r w:rsidRPr="00A31319">
        <w:rPr>
          <w:rFonts w:ascii="Times New Roman" w:hAnsi="Times New Roman" w:cs="Times New Roman"/>
        </w:rPr>
        <w:t>BE it enacted by the Queen</w:t>
      </w:r>
      <w:r w:rsidR="007259A4" w:rsidRPr="00A31319">
        <w:rPr>
          <w:rFonts w:ascii="Times New Roman" w:hAnsi="Times New Roman" w:cs="Times New Roman"/>
        </w:rPr>
        <w:t>’</w:t>
      </w:r>
      <w:r w:rsidRPr="00A31319">
        <w:rPr>
          <w:rFonts w:ascii="Times New Roman" w:hAnsi="Times New Roman" w:cs="Times New Roman"/>
        </w:rPr>
        <w:t>s Most Excellent Majesty, the Senate, and the House of Representatives of the Commonwealth of Australia, as follows:—</w:t>
      </w:r>
    </w:p>
    <w:p w:rsidR="00B827DC" w:rsidRPr="007259A4" w:rsidRDefault="007259A4" w:rsidP="00BE148C">
      <w:pPr>
        <w:spacing w:before="120" w:after="60" w:line="240" w:lineRule="auto"/>
        <w:jc w:val="both"/>
        <w:rPr>
          <w:rFonts w:ascii="Times New Roman" w:hAnsi="Times New Roman" w:cs="Times New Roman"/>
          <w:sz w:val="20"/>
        </w:rPr>
      </w:pPr>
      <w:r w:rsidRPr="007259A4">
        <w:rPr>
          <w:rFonts w:ascii="Times New Roman" w:hAnsi="Times New Roman" w:cs="Times New Roman"/>
          <w:b/>
          <w:sz w:val="20"/>
        </w:rPr>
        <w:t>Short title and citation.</w:t>
      </w:r>
    </w:p>
    <w:p w:rsidR="00B827DC" w:rsidRPr="007259A4" w:rsidRDefault="007259A4" w:rsidP="00BE148C">
      <w:pPr>
        <w:spacing w:after="0" w:line="240" w:lineRule="auto"/>
        <w:ind w:firstLine="432"/>
        <w:jc w:val="both"/>
        <w:rPr>
          <w:rFonts w:ascii="Times New Roman" w:hAnsi="Times New Roman" w:cs="Times New Roman"/>
        </w:rPr>
      </w:pPr>
      <w:r w:rsidRPr="007259A4">
        <w:rPr>
          <w:rFonts w:ascii="Times New Roman" w:hAnsi="Times New Roman" w:cs="Times New Roman"/>
          <w:b/>
        </w:rPr>
        <w:t>1.</w:t>
      </w:r>
      <w:r w:rsidR="00B827DC" w:rsidRPr="007259A4">
        <w:rPr>
          <w:rFonts w:ascii="Times New Roman" w:hAnsi="Times New Roman" w:cs="Times New Roman"/>
        </w:rPr>
        <w:t>—(1.)</w:t>
      </w:r>
      <w:r>
        <w:rPr>
          <w:rFonts w:ascii="Times New Roman" w:hAnsi="Times New Roman" w:cs="Times New Roman"/>
        </w:rPr>
        <w:tab/>
      </w:r>
      <w:r w:rsidR="00B827DC" w:rsidRPr="007259A4">
        <w:rPr>
          <w:rFonts w:ascii="Times New Roman" w:hAnsi="Times New Roman" w:cs="Times New Roman"/>
        </w:rPr>
        <w:t xml:space="preserve">This Act may be cited as the </w:t>
      </w:r>
      <w:r w:rsidRPr="007259A4">
        <w:rPr>
          <w:rFonts w:ascii="Times New Roman" w:hAnsi="Times New Roman" w:cs="Times New Roman"/>
          <w:i/>
        </w:rPr>
        <w:t xml:space="preserve">Stevedoring Industry </w:t>
      </w:r>
      <w:r w:rsidR="00B827DC" w:rsidRPr="007259A4">
        <w:rPr>
          <w:rFonts w:ascii="Times New Roman" w:hAnsi="Times New Roman" w:cs="Times New Roman"/>
        </w:rPr>
        <w:t>(</w:t>
      </w:r>
      <w:r w:rsidRPr="007259A4">
        <w:rPr>
          <w:rFonts w:ascii="Times New Roman" w:hAnsi="Times New Roman" w:cs="Times New Roman"/>
          <w:i/>
        </w:rPr>
        <w:t>Temporary Provisions</w:t>
      </w:r>
      <w:r w:rsidR="00B827DC" w:rsidRPr="007259A4">
        <w:rPr>
          <w:rFonts w:ascii="Times New Roman" w:hAnsi="Times New Roman" w:cs="Times New Roman"/>
        </w:rPr>
        <w:t>)</w:t>
      </w:r>
      <w:r w:rsidRPr="007259A4">
        <w:rPr>
          <w:rFonts w:ascii="Times New Roman" w:hAnsi="Times New Roman" w:cs="Times New Roman"/>
          <w:i/>
        </w:rPr>
        <w:t xml:space="preserve"> Act </w:t>
      </w:r>
      <w:r w:rsidR="00B827DC" w:rsidRPr="007259A4">
        <w:rPr>
          <w:rFonts w:ascii="Times New Roman" w:hAnsi="Times New Roman" w:cs="Times New Roman"/>
        </w:rPr>
        <w:t>1970.</w:t>
      </w:r>
    </w:p>
    <w:p w:rsidR="00B827DC" w:rsidRPr="007259A4" w:rsidRDefault="00B827DC" w:rsidP="00BE148C">
      <w:pPr>
        <w:tabs>
          <w:tab w:val="left" w:pos="907"/>
        </w:tabs>
        <w:spacing w:after="0" w:line="240" w:lineRule="auto"/>
        <w:ind w:firstLine="432"/>
        <w:jc w:val="both"/>
        <w:rPr>
          <w:rFonts w:ascii="Times New Roman" w:hAnsi="Times New Roman" w:cs="Times New Roman"/>
        </w:rPr>
      </w:pPr>
      <w:r w:rsidRPr="007259A4">
        <w:rPr>
          <w:rFonts w:ascii="Times New Roman" w:hAnsi="Times New Roman" w:cs="Times New Roman"/>
        </w:rPr>
        <w:t>(2.)</w:t>
      </w:r>
      <w:r w:rsidR="007259A4">
        <w:rPr>
          <w:rFonts w:ascii="Times New Roman" w:hAnsi="Times New Roman" w:cs="Times New Roman"/>
        </w:rPr>
        <w:tab/>
      </w:r>
      <w:r w:rsidRPr="007259A4">
        <w:rPr>
          <w:rFonts w:ascii="Times New Roman" w:hAnsi="Times New Roman" w:cs="Times New Roman"/>
        </w:rPr>
        <w:t xml:space="preserve">The </w:t>
      </w:r>
      <w:r w:rsidR="007259A4" w:rsidRPr="007259A4">
        <w:rPr>
          <w:rFonts w:ascii="Times New Roman" w:hAnsi="Times New Roman" w:cs="Times New Roman"/>
          <w:i/>
        </w:rPr>
        <w:t xml:space="preserve">Stevedoring Industry </w:t>
      </w:r>
      <w:r w:rsidRPr="007259A4">
        <w:rPr>
          <w:rFonts w:ascii="Times New Roman" w:hAnsi="Times New Roman" w:cs="Times New Roman"/>
        </w:rPr>
        <w:t>(</w:t>
      </w:r>
      <w:r w:rsidR="007259A4" w:rsidRPr="007259A4">
        <w:rPr>
          <w:rFonts w:ascii="Times New Roman" w:hAnsi="Times New Roman" w:cs="Times New Roman"/>
          <w:i/>
        </w:rPr>
        <w:t>Temporary Provisions</w:t>
      </w:r>
      <w:r w:rsidRPr="007259A4">
        <w:rPr>
          <w:rFonts w:ascii="Times New Roman" w:hAnsi="Times New Roman" w:cs="Times New Roman"/>
        </w:rPr>
        <w:t>)</w:t>
      </w:r>
      <w:r w:rsidR="007259A4" w:rsidRPr="007259A4">
        <w:rPr>
          <w:rFonts w:ascii="Times New Roman" w:hAnsi="Times New Roman" w:cs="Times New Roman"/>
          <w:i/>
        </w:rPr>
        <w:t xml:space="preserve"> Act </w:t>
      </w:r>
      <w:r w:rsidR="00C8183C">
        <w:rPr>
          <w:rFonts w:ascii="Times New Roman" w:hAnsi="Times New Roman" w:cs="Times New Roman"/>
        </w:rPr>
        <w:t>1967–</w:t>
      </w:r>
      <w:r w:rsidR="00A31319">
        <w:rPr>
          <w:rFonts w:ascii="Times New Roman" w:hAnsi="Times New Roman" w:cs="Times New Roman"/>
        </w:rPr>
        <w:t>1968</w:t>
      </w:r>
      <w:r w:rsidRPr="007259A4">
        <w:rPr>
          <w:rFonts w:ascii="Times New Roman" w:hAnsi="Times New Roman" w:cs="Times New Roman"/>
        </w:rPr>
        <w:t xml:space="preserve"> is in this Act referred to as the Principal Act.</w:t>
      </w:r>
    </w:p>
    <w:p w:rsidR="00B827DC" w:rsidRPr="007259A4" w:rsidRDefault="00B827DC" w:rsidP="00BE148C">
      <w:pPr>
        <w:tabs>
          <w:tab w:val="left" w:pos="907"/>
        </w:tabs>
        <w:spacing w:after="0" w:line="240" w:lineRule="auto"/>
        <w:ind w:firstLine="432"/>
        <w:jc w:val="both"/>
        <w:rPr>
          <w:rFonts w:ascii="Times New Roman" w:hAnsi="Times New Roman" w:cs="Times New Roman"/>
        </w:rPr>
      </w:pPr>
      <w:r w:rsidRPr="007259A4">
        <w:rPr>
          <w:rFonts w:ascii="Times New Roman" w:hAnsi="Times New Roman" w:cs="Times New Roman"/>
        </w:rPr>
        <w:t>(3.)</w:t>
      </w:r>
      <w:r w:rsidR="007259A4">
        <w:rPr>
          <w:rFonts w:ascii="Times New Roman" w:hAnsi="Times New Roman" w:cs="Times New Roman"/>
        </w:rPr>
        <w:tab/>
      </w:r>
      <w:r w:rsidRPr="007259A4">
        <w:rPr>
          <w:rFonts w:ascii="Times New Roman" w:hAnsi="Times New Roman" w:cs="Times New Roman"/>
        </w:rPr>
        <w:t xml:space="preserve">The Principal Act, as amended by this Act, may be cited as the </w:t>
      </w:r>
      <w:r w:rsidR="007259A4" w:rsidRPr="007259A4">
        <w:rPr>
          <w:rFonts w:ascii="Times New Roman" w:hAnsi="Times New Roman" w:cs="Times New Roman"/>
          <w:i/>
        </w:rPr>
        <w:t xml:space="preserve">Stevedoring Industry </w:t>
      </w:r>
      <w:r w:rsidRPr="007259A4">
        <w:rPr>
          <w:rFonts w:ascii="Times New Roman" w:hAnsi="Times New Roman" w:cs="Times New Roman"/>
        </w:rPr>
        <w:t>(</w:t>
      </w:r>
      <w:r w:rsidR="007259A4" w:rsidRPr="007259A4">
        <w:rPr>
          <w:rFonts w:ascii="Times New Roman" w:hAnsi="Times New Roman" w:cs="Times New Roman"/>
          <w:i/>
        </w:rPr>
        <w:t>Temporary Provisions</w:t>
      </w:r>
      <w:r w:rsidRPr="007259A4">
        <w:rPr>
          <w:rFonts w:ascii="Times New Roman" w:hAnsi="Times New Roman" w:cs="Times New Roman"/>
        </w:rPr>
        <w:t>)</w:t>
      </w:r>
      <w:r w:rsidR="007259A4" w:rsidRPr="007259A4">
        <w:rPr>
          <w:rFonts w:ascii="Times New Roman" w:hAnsi="Times New Roman" w:cs="Times New Roman"/>
          <w:i/>
        </w:rPr>
        <w:t xml:space="preserve"> Act </w:t>
      </w:r>
      <w:r w:rsidR="00C8183C">
        <w:rPr>
          <w:rFonts w:ascii="Times New Roman" w:hAnsi="Times New Roman" w:cs="Times New Roman"/>
        </w:rPr>
        <w:t>1967–</w:t>
      </w:r>
      <w:r w:rsidRPr="007259A4">
        <w:rPr>
          <w:rFonts w:ascii="Times New Roman" w:hAnsi="Times New Roman" w:cs="Times New Roman"/>
        </w:rPr>
        <w:t>1970.</w:t>
      </w:r>
    </w:p>
    <w:p w:rsidR="00B827DC" w:rsidRPr="007259A4" w:rsidRDefault="007259A4" w:rsidP="00BE148C">
      <w:pPr>
        <w:spacing w:before="120" w:after="60" w:line="240" w:lineRule="auto"/>
        <w:jc w:val="both"/>
        <w:rPr>
          <w:rFonts w:ascii="Times New Roman" w:hAnsi="Times New Roman" w:cs="Times New Roman"/>
          <w:sz w:val="20"/>
        </w:rPr>
      </w:pPr>
      <w:r w:rsidRPr="007259A4">
        <w:rPr>
          <w:rFonts w:ascii="Times New Roman" w:hAnsi="Times New Roman" w:cs="Times New Roman"/>
          <w:b/>
          <w:sz w:val="20"/>
        </w:rPr>
        <w:t>Commencement.</w:t>
      </w:r>
    </w:p>
    <w:p w:rsidR="00B827DC" w:rsidRPr="007259A4" w:rsidRDefault="007259A4" w:rsidP="00BE148C">
      <w:pPr>
        <w:spacing w:after="0" w:line="240" w:lineRule="auto"/>
        <w:ind w:firstLine="432"/>
        <w:jc w:val="both"/>
        <w:rPr>
          <w:rFonts w:ascii="Times New Roman" w:hAnsi="Times New Roman" w:cs="Times New Roman"/>
        </w:rPr>
      </w:pPr>
      <w:r w:rsidRPr="007259A4">
        <w:rPr>
          <w:rFonts w:ascii="Times New Roman" w:hAnsi="Times New Roman" w:cs="Times New Roman"/>
          <w:b/>
        </w:rPr>
        <w:t>2.</w:t>
      </w:r>
      <w:r w:rsidR="00B827DC" w:rsidRPr="007259A4">
        <w:rPr>
          <w:rFonts w:ascii="Times New Roman" w:hAnsi="Times New Roman" w:cs="Times New Roman"/>
        </w:rPr>
        <w:t>—(1.)</w:t>
      </w:r>
      <w:r>
        <w:rPr>
          <w:rFonts w:ascii="Times New Roman" w:hAnsi="Times New Roman" w:cs="Times New Roman"/>
        </w:rPr>
        <w:tab/>
      </w:r>
      <w:r w:rsidR="00B827DC" w:rsidRPr="007259A4">
        <w:rPr>
          <w:rFonts w:ascii="Times New Roman" w:hAnsi="Times New Roman" w:cs="Times New Roman"/>
        </w:rPr>
        <w:t>Subject to the next succeeding sub-section, this Act shall come into operation on the day on which it receives the Royal Assent.</w:t>
      </w:r>
    </w:p>
    <w:p w:rsidR="00B827DC" w:rsidRPr="007259A4" w:rsidRDefault="00B827DC" w:rsidP="00BE148C">
      <w:pPr>
        <w:tabs>
          <w:tab w:val="left" w:pos="907"/>
        </w:tabs>
        <w:spacing w:after="0" w:line="240" w:lineRule="auto"/>
        <w:ind w:firstLine="432"/>
        <w:jc w:val="both"/>
        <w:rPr>
          <w:rFonts w:ascii="Times New Roman" w:hAnsi="Times New Roman" w:cs="Times New Roman"/>
        </w:rPr>
      </w:pPr>
      <w:r w:rsidRPr="007259A4">
        <w:rPr>
          <w:rFonts w:ascii="Times New Roman" w:hAnsi="Times New Roman" w:cs="Times New Roman"/>
        </w:rPr>
        <w:t>(2.)</w:t>
      </w:r>
      <w:r w:rsidR="007259A4">
        <w:rPr>
          <w:rFonts w:ascii="Times New Roman" w:hAnsi="Times New Roman" w:cs="Times New Roman"/>
        </w:rPr>
        <w:tab/>
      </w:r>
      <w:bookmarkStart w:id="0" w:name="_GoBack"/>
      <w:r w:rsidRPr="007259A4">
        <w:rPr>
          <w:rFonts w:ascii="Times New Roman" w:hAnsi="Times New Roman" w:cs="Times New Roman"/>
        </w:rPr>
        <w:t xml:space="preserve">Paragraphs </w:t>
      </w:r>
      <w:r w:rsidR="007259A4" w:rsidRPr="00A31319">
        <w:rPr>
          <w:rFonts w:ascii="Times New Roman" w:hAnsi="Times New Roman" w:cs="Times New Roman"/>
        </w:rPr>
        <w:t>(</w:t>
      </w:r>
      <w:r w:rsidR="007259A4" w:rsidRPr="007259A4">
        <w:rPr>
          <w:rFonts w:ascii="Times New Roman" w:hAnsi="Times New Roman" w:cs="Times New Roman"/>
          <w:i/>
        </w:rPr>
        <w:t>a</w:t>
      </w:r>
      <w:r w:rsidR="007259A4" w:rsidRPr="00A31319">
        <w:rPr>
          <w:rFonts w:ascii="Times New Roman" w:hAnsi="Times New Roman" w:cs="Times New Roman"/>
        </w:rPr>
        <w:t>)</w:t>
      </w:r>
      <w:r w:rsidR="007259A4" w:rsidRPr="007259A4">
        <w:rPr>
          <w:rFonts w:ascii="Times New Roman" w:hAnsi="Times New Roman" w:cs="Times New Roman"/>
          <w:i/>
        </w:rPr>
        <w:t xml:space="preserve"> </w:t>
      </w:r>
      <w:r w:rsidRPr="007259A4">
        <w:rPr>
          <w:rFonts w:ascii="Times New Roman" w:hAnsi="Times New Roman" w:cs="Times New Roman"/>
        </w:rPr>
        <w:t>and (</w:t>
      </w:r>
      <w:r w:rsidR="007259A4" w:rsidRPr="007259A4">
        <w:rPr>
          <w:rFonts w:ascii="Times New Roman" w:hAnsi="Times New Roman" w:cs="Times New Roman"/>
          <w:i/>
        </w:rPr>
        <w:t>c</w:t>
      </w:r>
      <w:r w:rsidRPr="007259A4">
        <w:rPr>
          <w:rFonts w:ascii="Times New Roman" w:hAnsi="Times New Roman" w:cs="Times New Roman"/>
        </w:rPr>
        <w:t>) of section 4 and sections 7 and 8 of this Act shall be deemed to have come into operation on the twenty-seventh day of November, One thousand nine hundred and sixty-seven.</w:t>
      </w:r>
      <w:bookmarkEnd w:id="0"/>
    </w:p>
    <w:p w:rsidR="00B827DC" w:rsidRPr="007259A4" w:rsidRDefault="007259A4" w:rsidP="00BE148C">
      <w:pPr>
        <w:spacing w:before="120" w:after="60" w:line="240" w:lineRule="auto"/>
        <w:jc w:val="both"/>
        <w:rPr>
          <w:rFonts w:ascii="Times New Roman" w:hAnsi="Times New Roman" w:cs="Times New Roman"/>
          <w:sz w:val="20"/>
        </w:rPr>
      </w:pPr>
      <w:r w:rsidRPr="007259A4">
        <w:rPr>
          <w:rFonts w:ascii="Times New Roman" w:hAnsi="Times New Roman" w:cs="Times New Roman"/>
          <w:b/>
          <w:sz w:val="20"/>
        </w:rPr>
        <w:t>Cessation of operation of Act.</w:t>
      </w:r>
    </w:p>
    <w:p w:rsidR="00B827DC" w:rsidRPr="007259A4" w:rsidRDefault="007259A4" w:rsidP="00BE148C">
      <w:pPr>
        <w:spacing w:after="0" w:line="240" w:lineRule="auto"/>
        <w:ind w:firstLine="432"/>
        <w:jc w:val="both"/>
        <w:rPr>
          <w:rFonts w:ascii="Times New Roman" w:hAnsi="Times New Roman" w:cs="Times New Roman"/>
        </w:rPr>
      </w:pPr>
      <w:r w:rsidRPr="007259A4">
        <w:rPr>
          <w:rFonts w:ascii="Times New Roman" w:hAnsi="Times New Roman" w:cs="Times New Roman"/>
          <w:b/>
        </w:rPr>
        <w:t>3.</w:t>
      </w:r>
      <w:r>
        <w:rPr>
          <w:rFonts w:ascii="Times New Roman" w:hAnsi="Times New Roman" w:cs="Times New Roman"/>
        </w:rPr>
        <w:tab/>
      </w:r>
      <w:r w:rsidR="00B827DC" w:rsidRPr="007259A4">
        <w:rPr>
          <w:rFonts w:ascii="Times New Roman" w:hAnsi="Times New Roman" w:cs="Times New Roman"/>
        </w:rPr>
        <w:t xml:space="preserve">Section 4 of the Principal Act is amended by omitting the words </w:t>
      </w:r>
      <w:r>
        <w:rPr>
          <w:rFonts w:ascii="Times New Roman" w:hAnsi="Times New Roman" w:cs="Times New Roman"/>
        </w:rPr>
        <w:t>“</w:t>
      </w:r>
      <w:r w:rsidR="00B827DC" w:rsidRPr="007259A4">
        <w:rPr>
          <w:rFonts w:ascii="Times New Roman" w:hAnsi="Times New Roman" w:cs="Times New Roman"/>
        </w:rPr>
        <w:t>One thousand nine hundred and seventy</w:t>
      </w:r>
      <w:r>
        <w:rPr>
          <w:rFonts w:ascii="Times New Roman" w:hAnsi="Times New Roman" w:cs="Times New Roman"/>
        </w:rPr>
        <w:t>”</w:t>
      </w:r>
      <w:r w:rsidR="00B827DC" w:rsidRPr="007259A4">
        <w:rPr>
          <w:rFonts w:ascii="Times New Roman" w:hAnsi="Times New Roman" w:cs="Times New Roman"/>
        </w:rPr>
        <w:t xml:space="preserve"> and inserting in their stead the words </w:t>
      </w:r>
      <w:r>
        <w:rPr>
          <w:rFonts w:ascii="Times New Roman" w:hAnsi="Times New Roman" w:cs="Times New Roman"/>
        </w:rPr>
        <w:t>“</w:t>
      </w:r>
      <w:r w:rsidR="00B827DC" w:rsidRPr="007259A4">
        <w:rPr>
          <w:rFonts w:ascii="Times New Roman" w:hAnsi="Times New Roman" w:cs="Times New Roman"/>
        </w:rPr>
        <w:t>One thousand nine hundred and seventy-two</w:t>
      </w:r>
      <w:r>
        <w:rPr>
          <w:rFonts w:ascii="Times New Roman" w:hAnsi="Times New Roman" w:cs="Times New Roman"/>
        </w:rPr>
        <w:t>”</w:t>
      </w:r>
      <w:r w:rsidR="00B827DC" w:rsidRPr="007259A4">
        <w:rPr>
          <w:rFonts w:ascii="Times New Roman" w:hAnsi="Times New Roman" w:cs="Times New Roman"/>
        </w:rPr>
        <w:t>.</w:t>
      </w:r>
    </w:p>
    <w:p w:rsidR="00B827DC" w:rsidRPr="007259A4" w:rsidRDefault="007259A4" w:rsidP="00BE148C">
      <w:pPr>
        <w:spacing w:before="120" w:after="60" w:line="240" w:lineRule="auto"/>
        <w:jc w:val="both"/>
        <w:rPr>
          <w:rFonts w:ascii="Times New Roman" w:hAnsi="Times New Roman" w:cs="Times New Roman"/>
          <w:sz w:val="20"/>
        </w:rPr>
      </w:pPr>
      <w:r w:rsidRPr="007259A4">
        <w:rPr>
          <w:rFonts w:ascii="Times New Roman" w:hAnsi="Times New Roman" w:cs="Times New Roman"/>
          <w:b/>
          <w:sz w:val="20"/>
        </w:rPr>
        <w:t>Definitions.</w:t>
      </w:r>
    </w:p>
    <w:p w:rsidR="00B827DC" w:rsidRPr="007259A4" w:rsidRDefault="007259A4" w:rsidP="00BE148C">
      <w:pPr>
        <w:spacing w:after="0" w:line="240" w:lineRule="auto"/>
        <w:ind w:firstLine="432"/>
        <w:jc w:val="both"/>
        <w:rPr>
          <w:rFonts w:ascii="Times New Roman" w:hAnsi="Times New Roman" w:cs="Times New Roman"/>
        </w:rPr>
      </w:pPr>
      <w:r w:rsidRPr="007259A4">
        <w:rPr>
          <w:rFonts w:ascii="Times New Roman" w:hAnsi="Times New Roman" w:cs="Times New Roman"/>
          <w:b/>
        </w:rPr>
        <w:t>4.</w:t>
      </w:r>
      <w:r>
        <w:rPr>
          <w:rFonts w:ascii="Times New Roman" w:hAnsi="Times New Roman" w:cs="Times New Roman"/>
          <w:b/>
        </w:rPr>
        <w:tab/>
      </w:r>
      <w:r w:rsidR="00B827DC" w:rsidRPr="007259A4">
        <w:rPr>
          <w:rFonts w:ascii="Times New Roman" w:hAnsi="Times New Roman" w:cs="Times New Roman"/>
        </w:rPr>
        <w:t>Section 5 of the Principal Act is amended—</w:t>
      </w:r>
    </w:p>
    <w:p w:rsidR="00B827DC" w:rsidRPr="007259A4" w:rsidRDefault="00B827DC" w:rsidP="00BE148C">
      <w:pPr>
        <w:spacing w:after="0" w:line="240" w:lineRule="auto"/>
        <w:ind w:left="864"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a</w:t>
      </w:r>
      <w:r w:rsidRPr="007259A4">
        <w:rPr>
          <w:rFonts w:ascii="Times New Roman" w:hAnsi="Times New Roman" w:cs="Times New Roman"/>
        </w:rPr>
        <w:t xml:space="preserve">) by adding at the end of the definition of </w:t>
      </w:r>
      <w:r w:rsidR="007259A4">
        <w:rPr>
          <w:rFonts w:ascii="Times New Roman" w:hAnsi="Times New Roman" w:cs="Times New Roman"/>
        </w:rPr>
        <w:t>“</w:t>
      </w:r>
      <w:r w:rsidRPr="007259A4">
        <w:rPr>
          <w:rFonts w:ascii="Times New Roman" w:hAnsi="Times New Roman" w:cs="Times New Roman"/>
        </w:rPr>
        <w:t>annual leave</w:t>
      </w:r>
      <w:r w:rsidR="007259A4">
        <w:rPr>
          <w:rFonts w:ascii="Times New Roman" w:hAnsi="Times New Roman" w:cs="Times New Roman"/>
        </w:rPr>
        <w:t>”</w:t>
      </w:r>
      <w:r w:rsidRPr="007259A4">
        <w:rPr>
          <w:rFonts w:ascii="Times New Roman" w:hAnsi="Times New Roman" w:cs="Times New Roman"/>
        </w:rPr>
        <w:t xml:space="preserve"> the words </w:t>
      </w:r>
      <w:r w:rsidR="007259A4">
        <w:rPr>
          <w:rFonts w:ascii="Times New Roman" w:hAnsi="Times New Roman" w:cs="Times New Roman"/>
        </w:rPr>
        <w:t>“</w:t>
      </w:r>
      <w:r w:rsidRPr="007259A4">
        <w:rPr>
          <w:rFonts w:ascii="Times New Roman" w:hAnsi="Times New Roman" w:cs="Times New Roman"/>
        </w:rPr>
        <w:t>or under a special agreement for weekly hiring</w:t>
      </w:r>
      <w:r w:rsidR="007259A4">
        <w:rPr>
          <w:rFonts w:ascii="Times New Roman" w:hAnsi="Times New Roman" w:cs="Times New Roman"/>
        </w:rPr>
        <w:t>”</w:t>
      </w:r>
      <w:r w:rsidRPr="007259A4">
        <w:rPr>
          <w:rFonts w:ascii="Times New Roman" w:hAnsi="Times New Roman" w:cs="Times New Roman"/>
        </w:rPr>
        <w:t>;</w:t>
      </w:r>
    </w:p>
    <w:p w:rsidR="00B827DC" w:rsidRPr="007259A4" w:rsidRDefault="00B827DC" w:rsidP="00BE148C">
      <w:pPr>
        <w:spacing w:after="0" w:line="240" w:lineRule="auto"/>
        <w:ind w:left="864"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b</w:t>
      </w:r>
      <w:r w:rsidRPr="007259A4">
        <w:rPr>
          <w:rFonts w:ascii="Times New Roman" w:hAnsi="Times New Roman" w:cs="Times New Roman"/>
        </w:rPr>
        <w:t xml:space="preserve">) by inserting after the definition of </w:t>
      </w:r>
      <w:r w:rsidR="007259A4">
        <w:rPr>
          <w:rFonts w:ascii="Times New Roman" w:hAnsi="Times New Roman" w:cs="Times New Roman"/>
        </w:rPr>
        <w:t>“</w:t>
      </w:r>
      <w:r w:rsidRPr="007259A4">
        <w:rPr>
          <w:rFonts w:ascii="Times New Roman" w:hAnsi="Times New Roman" w:cs="Times New Roman"/>
        </w:rPr>
        <w:t>class A waterside worker</w:t>
      </w:r>
      <w:r w:rsidR="007259A4">
        <w:rPr>
          <w:rFonts w:ascii="Times New Roman" w:hAnsi="Times New Roman" w:cs="Times New Roman"/>
        </w:rPr>
        <w:t>”</w:t>
      </w:r>
      <w:r w:rsidRPr="007259A4">
        <w:rPr>
          <w:rFonts w:ascii="Times New Roman" w:hAnsi="Times New Roman" w:cs="Times New Roman"/>
        </w:rPr>
        <w:t xml:space="preserve"> the following definition:—</w:t>
      </w:r>
    </w:p>
    <w:p w:rsidR="00B827DC" w:rsidRPr="007259A4" w:rsidRDefault="007259A4" w:rsidP="00BE148C">
      <w:pPr>
        <w:spacing w:after="0" w:line="240" w:lineRule="auto"/>
        <w:ind w:left="1008"/>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member</w:t>
      </w:r>
      <w:r>
        <w:rPr>
          <w:rFonts w:ascii="Times New Roman" w:hAnsi="Times New Roman" w:cs="Times New Roman"/>
        </w:rPr>
        <w:t>’</w:t>
      </w:r>
      <w:r w:rsidR="00B827DC" w:rsidRPr="007259A4">
        <w:rPr>
          <w:rFonts w:ascii="Times New Roman" w:hAnsi="Times New Roman" w:cs="Times New Roman"/>
        </w:rPr>
        <w:t xml:space="preserve"> means a member of the Council;</w:t>
      </w:r>
      <w:r>
        <w:rPr>
          <w:rFonts w:ascii="Times New Roman" w:hAnsi="Times New Roman" w:cs="Times New Roman"/>
        </w:rPr>
        <w:t>”</w:t>
      </w:r>
      <w:r w:rsidR="00B827DC" w:rsidRPr="007259A4">
        <w:rPr>
          <w:rFonts w:ascii="Times New Roman" w:hAnsi="Times New Roman" w:cs="Times New Roman"/>
        </w:rPr>
        <w:t>;</w:t>
      </w:r>
    </w:p>
    <w:p w:rsidR="00B827DC" w:rsidRPr="007259A4" w:rsidRDefault="00B827DC" w:rsidP="00BE148C">
      <w:pPr>
        <w:spacing w:after="0" w:line="240" w:lineRule="auto"/>
        <w:ind w:left="864"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c</w:t>
      </w:r>
      <w:r w:rsidRPr="007259A4">
        <w:rPr>
          <w:rFonts w:ascii="Times New Roman" w:hAnsi="Times New Roman" w:cs="Times New Roman"/>
        </w:rPr>
        <w:t>)</w:t>
      </w:r>
      <w:r w:rsidR="007259A4" w:rsidRPr="007259A4">
        <w:rPr>
          <w:rFonts w:ascii="Times New Roman" w:hAnsi="Times New Roman" w:cs="Times New Roman"/>
          <w:i/>
        </w:rPr>
        <w:t xml:space="preserve"> </w:t>
      </w:r>
      <w:r w:rsidRPr="007259A4">
        <w:rPr>
          <w:rFonts w:ascii="Times New Roman" w:hAnsi="Times New Roman" w:cs="Times New Roman"/>
        </w:rPr>
        <w:t xml:space="preserve">by omitting the definition of </w:t>
      </w:r>
      <w:r w:rsidR="007259A4">
        <w:rPr>
          <w:rFonts w:ascii="Times New Roman" w:hAnsi="Times New Roman" w:cs="Times New Roman"/>
        </w:rPr>
        <w:t>“</w:t>
      </w:r>
      <w:r w:rsidRPr="007259A4">
        <w:rPr>
          <w:rFonts w:ascii="Times New Roman" w:hAnsi="Times New Roman" w:cs="Times New Roman"/>
        </w:rPr>
        <w:t>special agreement for weekly hiring</w:t>
      </w:r>
      <w:r w:rsidR="007259A4">
        <w:rPr>
          <w:rFonts w:ascii="Times New Roman" w:hAnsi="Times New Roman" w:cs="Times New Roman"/>
        </w:rPr>
        <w:t>”</w:t>
      </w:r>
      <w:r w:rsidRPr="007259A4">
        <w:rPr>
          <w:rFonts w:ascii="Times New Roman" w:hAnsi="Times New Roman" w:cs="Times New Roman"/>
        </w:rPr>
        <w:t xml:space="preserve"> and inserting in its stead the following definition:—</w:t>
      </w:r>
    </w:p>
    <w:p w:rsidR="00B827DC" w:rsidRPr="007259A4" w:rsidRDefault="007259A4" w:rsidP="00BE148C">
      <w:pPr>
        <w:spacing w:after="0" w:line="240" w:lineRule="auto"/>
        <w:ind w:left="1224" w:hanging="216"/>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special agreement for weekly hiring</w:t>
      </w:r>
      <w:r>
        <w:rPr>
          <w:rFonts w:ascii="Times New Roman" w:hAnsi="Times New Roman" w:cs="Times New Roman"/>
        </w:rPr>
        <w:t>’</w:t>
      </w:r>
      <w:r w:rsidR="00B827DC" w:rsidRPr="007259A4">
        <w:rPr>
          <w:rFonts w:ascii="Times New Roman" w:hAnsi="Times New Roman" w:cs="Times New Roman"/>
        </w:rPr>
        <w:t>, in relation to waterside workers, means a special agreement (including a special agreement that has been incorporated in an award of the</w:t>
      </w:r>
    </w:p>
    <w:p w:rsidR="007259A4" w:rsidRDefault="007259A4">
      <w:pPr>
        <w:rPr>
          <w:rFonts w:ascii="Times New Roman" w:hAnsi="Times New Roman" w:cs="Times New Roman"/>
        </w:rPr>
      </w:pPr>
      <w:r>
        <w:rPr>
          <w:rFonts w:ascii="Times New Roman" w:hAnsi="Times New Roman" w:cs="Times New Roman"/>
        </w:rPr>
        <w:br w:type="page"/>
      </w:r>
    </w:p>
    <w:p w:rsidR="00B827DC" w:rsidRPr="007259A4" w:rsidRDefault="00B827DC" w:rsidP="00BE148C">
      <w:pPr>
        <w:spacing w:after="0" w:line="240" w:lineRule="auto"/>
        <w:ind w:left="1440"/>
        <w:jc w:val="both"/>
        <w:rPr>
          <w:rFonts w:ascii="Times New Roman" w:hAnsi="Times New Roman" w:cs="Times New Roman"/>
        </w:rPr>
      </w:pPr>
      <w:r w:rsidRPr="007259A4">
        <w:rPr>
          <w:rFonts w:ascii="Times New Roman" w:hAnsi="Times New Roman" w:cs="Times New Roman"/>
        </w:rPr>
        <w:lastRenderedPageBreak/>
        <w:t>Commission) between the employer of the waterside workers and the Waterside Workers</w:t>
      </w:r>
      <w:r w:rsidR="007259A4">
        <w:rPr>
          <w:rFonts w:ascii="Times New Roman" w:hAnsi="Times New Roman" w:cs="Times New Roman"/>
        </w:rPr>
        <w:t>’</w:t>
      </w:r>
      <w:r w:rsidRPr="007259A4">
        <w:rPr>
          <w:rFonts w:ascii="Times New Roman" w:hAnsi="Times New Roman" w:cs="Times New Roman"/>
        </w:rPr>
        <w:t xml:space="preserve"> Federation of Australia with respect to the employment, on a weekly hiring, of the waterside workers—</w:t>
      </w:r>
    </w:p>
    <w:p w:rsidR="00B827DC" w:rsidRPr="007259A4" w:rsidRDefault="00B827DC" w:rsidP="00BE148C">
      <w:pPr>
        <w:spacing w:after="0" w:line="240" w:lineRule="auto"/>
        <w:ind w:left="1728"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a</w:t>
      </w:r>
      <w:r w:rsidRPr="007259A4">
        <w:rPr>
          <w:rFonts w:ascii="Times New Roman" w:hAnsi="Times New Roman" w:cs="Times New Roman"/>
        </w:rPr>
        <w:t>) that was entered into, and under which waterside workers were employed, before the operative date; or</w:t>
      </w:r>
    </w:p>
    <w:p w:rsidR="00B827DC" w:rsidRPr="007259A4" w:rsidRDefault="00B827DC" w:rsidP="00BE148C">
      <w:pPr>
        <w:spacing w:after="0" w:line="240" w:lineRule="auto"/>
        <w:ind w:left="1728"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b</w:t>
      </w:r>
      <w:r w:rsidRPr="007259A4">
        <w:rPr>
          <w:rFonts w:ascii="Times New Roman" w:hAnsi="Times New Roman" w:cs="Times New Roman"/>
        </w:rPr>
        <w:t>) that was entered into on or after the operative date and was, in the opinion of the Minister, intended by the parties to it to take the place of an agreement that was entered into, and under which waterside workers were employed, before the operative date;</w:t>
      </w:r>
      <w:r w:rsidR="007259A4">
        <w:rPr>
          <w:rFonts w:ascii="Times New Roman" w:hAnsi="Times New Roman" w:cs="Times New Roman"/>
        </w:rPr>
        <w:t>”</w:t>
      </w:r>
      <w:r w:rsidRPr="007259A4">
        <w:rPr>
          <w:rFonts w:ascii="Times New Roman" w:hAnsi="Times New Roman" w:cs="Times New Roman"/>
        </w:rPr>
        <w:t>; and</w:t>
      </w:r>
    </w:p>
    <w:p w:rsidR="00B827DC" w:rsidRPr="007259A4" w:rsidRDefault="00B827DC" w:rsidP="00BE148C">
      <w:pPr>
        <w:spacing w:after="0" w:line="240" w:lineRule="auto"/>
        <w:ind w:left="864"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d</w:t>
      </w:r>
      <w:r w:rsidRPr="007259A4">
        <w:rPr>
          <w:rFonts w:ascii="Times New Roman" w:hAnsi="Times New Roman" w:cs="Times New Roman"/>
        </w:rPr>
        <w:t>)</w:t>
      </w:r>
      <w:r w:rsidR="007259A4" w:rsidRPr="007259A4">
        <w:rPr>
          <w:rFonts w:ascii="Times New Roman" w:hAnsi="Times New Roman" w:cs="Times New Roman"/>
          <w:i/>
        </w:rPr>
        <w:t xml:space="preserve"> </w:t>
      </w:r>
      <w:r w:rsidRPr="007259A4">
        <w:rPr>
          <w:rFonts w:ascii="Times New Roman" w:hAnsi="Times New Roman" w:cs="Times New Roman"/>
        </w:rPr>
        <w:t xml:space="preserve">by inserting after the definition of </w:t>
      </w:r>
      <w:r w:rsidR="007259A4">
        <w:rPr>
          <w:rFonts w:ascii="Times New Roman" w:hAnsi="Times New Roman" w:cs="Times New Roman"/>
        </w:rPr>
        <w:t>“</w:t>
      </w:r>
      <w:r w:rsidRPr="007259A4">
        <w:rPr>
          <w:rFonts w:ascii="Times New Roman" w:hAnsi="Times New Roman" w:cs="Times New Roman"/>
        </w:rPr>
        <w:t>the Association</w:t>
      </w:r>
      <w:r w:rsidR="007259A4">
        <w:rPr>
          <w:rFonts w:ascii="Times New Roman" w:hAnsi="Times New Roman" w:cs="Times New Roman"/>
        </w:rPr>
        <w:t>”</w:t>
      </w:r>
      <w:r w:rsidRPr="007259A4">
        <w:rPr>
          <w:rFonts w:ascii="Times New Roman" w:hAnsi="Times New Roman" w:cs="Times New Roman"/>
        </w:rPr>
        <w:t xml:space="preserve"> the following definitions:—</w:t>
      </w:r>
    </w:p>
    <w:p w:rsidR="00B827DC" w:rsidRPr="007259A4" w:rsidRDefault="007259A4" w:rsidP="00BE148C">
      <w:pPr>
        <w:spacing w:after="0" w:line="240" w:lineRule="auto"/>
        <w:ind w:left="1224" w:hanging="216"/>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the Chairman</w:t>
      </w:r>
      <w:r>
        <w:rPr>
          <w:rFonts w:ascii="Times New Roman" w:hAnsi="Times New Roman" w:cs="Times New Roman"/>
        </w:rPr>
        <w:t>’</w:t>
      </w:r>
      <w:r w:rsidR="00B827DC" w:rsidRPr="007259A4">
        <w:rPr>
          <w:rFonts w:ascii="Times New Roman" w:hAnsi="Times New Roman" w:cs="Times New Roman"/>
        </w:rPr>
        <w:t xml:space="preserve"> means the Chairman of the Council;</w:t>
      </w:r>
    </w:p>
    <w:p w:rsidR="00B827DC" w:rsidRPr="007259A4" w:rsidRDefault="007259A4" w:rsidP="00594DBF">
      <w:pPr>
        <w:spacing w:after="0" w:line="240" w:lineRule="auto"/>
        <w:ind w:left="1296" w:hanging="216"/>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the Council</w:t>
      </w:r>
      <w:r>
        <w:rPr>
          <w:rFonts w:ascii="Times New Roman" w:hAnsi="Times New Roman" w:cs="Times New Roman"/>
        </w:rPr>
        <w:t>’</w:t>
      </w:r>
      <w:r w:rsidR="00B827DC" w:rsidRPr="007259A4">
        <w:rPr>
          <w:rFonts w:ascii="Times New Roman" w:hAnsi="Times New Roman" w:cs="Times New Roman"/>
        </w:rPr>
        <w:t xml:space="preserve"> means the Stevedoring Industry Council;</w:t>
      </w:r>
    </w:p>
    <w:p w:rsidR="00B827DC" w:rsidRPr="007259A4" w:rsidRDefault="007259A4" w:rsidP="00594DBF">
      <w:pPr>
        <w:spacing w:after="0" w:line="240" w:lineRule="auto"/>
        <w:ind w:left="1296" w:hanging="216"/>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the Director</w:t>
      </w:r>
      <w:r>
        <w:rPr>
          <w:rFonts w:ascii="Times New Roman" w:hAnsi="Times New Roman" w:cs="Times New Roman"/>
        </w:rPr>
        <w:t>’</w:t>
      </w:r>
      <w:r w:rsidR="00B827DC" w:rsidRPr="007259A4">
        <w:rPr>
          <w:rFonts w:ascii="Times New Roman" w:hAnsi="Times New Roman" w:cs="Times New Roman"/>
        </w:rPr>
        <w:t xml:space="preserve"> means the person holding the office of Director under this Act;</w:t>
      </w:r>
      <w:r>
        <w:rPr>
          <w:rFonts w:ascii="Times New Roman" w:hAnsi="Times New Roman" w:cs="Times New Roman"/>
        </w:rPr>
        <w:t>”</w:t>
      </w:r>
      <w:r w:rsidR="00B827DC" w:rsidRPr="007259A4">
        <w:rPr>
          <w:rFonts w:ascii="Times New Roman" w:hAnsi="Times New Roman" w:cs="Times New Roman"/>
        </w:rPr>
        <w:t>.</w:t>
      </w:r>
    </w:p>
    <w:p w:rsidR="00B827DC" w:rsidRPr="007259A4" w:rsidRDefault="007259A4" w:rsidP="00C8183C">
      <w:pPr>
        <w:spacing w:before="120" w:after="0" w:line="240" w:lineRule="auto"/>
        <w:ind w:firstLine="432"/>
        <w:jc w:val="both"/>
        <w:rPr>
          <w:rFonts w:ascii="Times New Roman" w:hAnsi="Times New Roman" w:cs="Times New Roman"/>
        </w:rPr>
      </w:pPr>
      <w:r w:rsidRPr="007259A4">
        <w:rPr>
          <w:rFonts w:ascii="Times New Roman" w:hAnsi="Times New Roman" w:cs="Times New Roman"/>
          <w:b/>
        </w:rPr>
        <w:t>5.</w:t>
      </w:r>
      <w:r>
        <w:rPr>
          <w:rFonts w:ascii="Times New Roman" w:hAnsi="Times New Roman" w:cs="Times New Roman"/>
        </w:rPr>
        <w:tab/>
      </w:r>
      <w:r w:rsidR="00B827DC" w:rsidRPr="007259A4">
        <w:rPr>
          <w:rFonts w:ascii="Times New Roman" w:hAnsi="Times New Roman" w:cs="Times New Roman"/>
        </w:rPr>
        <w:t>After section 5 of the Principal Act the following section is inserted:—</w:t>
      </w:r>
    </w:p>
    <w:p w:rsidR="00B827DC" w:rsidRPr="007259A4" w:rsidRDefault="007259A4" w:rsidP="00BE148C">
      <w:pPr>
        <w:spacing w:before="120" w:after="60" w:line="240" w:lineRule="auto"/>
        <w:jc w:val="both"/>
        <w:rPr>
          <w:rFonts w:ascii="Times New Roman" w:hAnsi="Times New Roman" w:cs="Times New Roman"/>
          <w:sz w:val="20"/>
        </w:rPr>
      </w:pPr>
      <w:r w:rsidRPr="007259A4">
        <w:rPr>
          <w:rFonts w:ascii="Times New Roman" w:hAnsi="Times New Roman" w:cs="Times New Roman"/>
          <w:b/>
          <w:sz w:val="20"/>
        </w:rPr>
        <w:t>Declaration of further special agreements.</w:t>
      </w:r>
    </w:p>
    <w:p w:rsidR="00B827DC" w:rsidRPr="007259A4" w:rsidRDefault="007259A4" w:rsidP="00BE148C">
      <w:pPr>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5</w:t>
      </w:r>
      <w:r w:rsidRPr="007259A4">
        <w:rPr>
          <w:rFonts w:ascii="Times New Roman" w:hAnsi="Times New Roman" w:cs="Times New Roman"/>
          <w:smallCaps/>
        </w:rPr>
        <w:t>a.—</w:t>
      </w:r>
      <w:r w:rsidR="00B827DC" w:rsidRPr="007259A4">
        <w:rPr>
          <w:rFonts w:ascii="Times New Roman" w:hAnsi="Times New Roman" w:cs="Times New Roman"/>
        </w:rPr>
        <w:t>(1.)</w:t>
      </w:r>
      <w:r>
        <w:rPr>
          <w:rFonts w:ascii="Times New Roman" w:hAnsi="Times New Roman" w:cs="Times New Roman"/>
        </w:rPr>
        <w:tab/>
      </w:r>
      <w:r w:rsidR="00B827DC" w:rsidRPr="007259A4">
        <w:rPr>
          <w:rFonts w:ascii="Times New Roman" w:hAnsi="Times New Roman" w:cs="Times New Roman"/>
        </w:rPr>
        <w:t>Where the Minister considers that the employment of waterside workers under a special agreement (including a special agreement that has been incorporated in an award of the Commission) between an employer of waterside workers and a Union with respect to the employment, on a weekly hiring, of the waterside workers (not being a special agreement for weekly hiring for the purposes of this Act) is in the interests of the efficiency of the stevedoring operations concerned and does not detrimentally affect the general arrangements for the employment of waterside workers, on a weekly hiring, at permanent ports, the Minister may, by instrument in writing, declare the special agreement—</w:t>
      </w:r>
    </w:p>
    <w:p w:rsidR="00B827DC" w:rsidRPr="007259A4" w:rsidRDefault="00B827DC" w:rsidP="00BE148C">
      <w:pPr>
        <w:spacing w:after="0" w:line="240" w:lineRule="auto"/>
        <w:ind w:left="864"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a</w:t>
      </w:r>
      <w:r w:rsidRPr="007259A4">
        <w:rPr>
          <w:rFonts w:ascii="Times New Roman" w:hAnsi="Times New Roman" w:cs="Times New Roman"/>
        </w:rPr>
        <w:t>) to be, as from a date specified in the declaration, a special agreement for weekly hiring for the purposes of this Act; or</w:t>
      </w:r>
    </w:p>
    <w:p w:rsidR="00B827DC" w:rsidRPr="007259A4" w:rsidRDefault="00B827DC" w:rsidP="00BE148C">
      <w:pPr>
        <w:spacing w:after="0" w:line="240" w:lineRule="auto"/>
        <w:ind w:left="864"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b</w:t>
      </w:r>
      <w:r w:rsidRPr="007259A4">
        <w:rPr>
          <w:rFonts w:ascii="Times New Roman" w:hAnsi="Times New Roman" w:cs="Times New Roman"/>
        </w:rPr>
        <w:t>) to be, and to be deemed to have been as from a date specified in the declaration (being a date earlier than the date of the declaration but not earlier than the date of commencement of this section), a special agreement for weekly hiring for the purposes of this Act.</w:t>
      </w:r>
    </w:p>
    <w:p w:rsidR="00B827DC" w:rsidRPr="007259A4" w:rsidRDefault="007259A4" w:rsidP="00BE148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(2.)</w:t>
      </w:r>
      <w:r>
        <w:rPr>
          <w:rFonts w:ascii="Times New Roman" w:hAnsi="Times New Roman" w:cs="Times New Roman"/>
        </w:rPr>
        <w:tab/>
      </w:r>
      <w:r w:rsidR="00B827DC" w:rsidRPr="007259A4">
        <w:rPr>
          <w:rFonts w:ascii="Times New Roman" w:hAnsi="Times New Roman" w:cs="Times New Roman"/>
        </w:rPr>
        <w:t xml:space="preserve">A declaration under this section shall be notified in the </w:t>
      </w:r>
      <w:r w:rsidRPr="007259A4">
        <w:rPr>
          <w:rFonts w:ascii="Times New Roman" w:hAnsi="Times New Roman" w:cs="Times New Roman"/>
          <w:i/>
        </w:rPr>
        <w:t>Gazette</w:t>
      </w:r>
      <w:r>
        <w:rPr>
          <w:rFonts w:ascii="Times New Roman" w:hAnsi="Times New Roman" w:cs="Times New Roman"/>
          <w:i/>
        </w:rPr>
        <w:t>”</w:t>
      </w:r>
      <w:r w:rsidRPr="007259A4">
        <w:rPr>
          <w:rFonts w:ascii="Times New Roman" w:hAnsi="Times New Roman" w:cs="Times New Roman"/>
          <w:i/>
        </w:rPr>
        <w:t>.</w:t>
      </w:r>
      <w:r>
        <w:rPr>
          <w:rFonts w:ascii="Times New Roman" w:hAnsi="Times New Roman" w:cs="Times New Roman"/>
          <w:i/>
        </w:rPr>
        <w:t>”</w:t>
      </w:r>
    </w:p>
    <w:p w:rsidR="00B827DC" w:rsidRPr="007259A4" w:rsidRDefault="007259A4" w:rsidP="00BE148C">
      <w:pPr>
        <w:spacing w:after="0" w:line="240" w:lineRule="auto"/>
        <w:ind w:firstLine="432"/>
        <w:jc w:val="both"/>
        <w:rPr>
          <w:rFonts w:ascii="Times New Roman" w:hAnsi="Times New Roman" w:cs="Times New Roman"/>
        </w:rPr>
      </w:pPr>
      <w:r w:rsidRPr="007259A4">
        <w:rPr>
          <w:rFonts w:ascii="Times New Roman" w:hAnsi="Times New Roman" w:cs="Times New Roman"/>
          <w:b/>
        </w:rPr>
        <w:t>6.</w:t>
      </w:r>
      <w:r>
        <w:rPr>
          <w:rFonts w:ascii="Times New Roman" w:hAnsi="Times New Roman" w:cs="Times New Roman"/>
        </w:rPr>
        <w:tab/>
      </w:r>
      <w:r w:rsidR="00B827DC" w:rsidRPr="007259A4">
        <w:rPr>
          <w:rFonts w:ascii="Times New Roman" w:hAnsi="Times New Roman" w:cs="Times New Roman"/>
        </w:rPr>
        <w:t>After section 6 of the Principal Act the following sections are inserted:—</w:t>
      </w:r>
    </w:p>
    <w:p w:rsidR="00B827DC" w:rsidRPr="007259A4" w:rsidRDefault="007259A4" w:rsidP="00BE148C">
      <w:pPr>
        <w:spacing w:before="120" w:after="60" w:line="240" w:lineRule="auto"/>
        <w:jc w:val="both"/>
        <w:rPr>
          <w:rFonts w:ascii="Times New Roman" w:hAnsi="Times New Roman" w:cs="Times New Roman"/>
          <w:sz w:val="20"/>
        </w:rPr>
      </w:pPr>
      <w:r w:rsidRPr="007259A4">
        <w:rPr>
          <w:rFonts w:ascii="Times New Roman" w:hAnsi="Times New Roman" w:cs="Times New Roman"/>
          <w:b/>
          <w:sz w:val="20"/>
        </w:rPr>
        <w:t>Constitution of Stevedoring Industry Authority.</w:t>
      </w:r>
    </w:p>
    <w:p w:rsidR="00B827DC" w:rsidRPr="007259A4" w:rsidRDefault="007259A4" w:rsidP="00BE148C">
      <w:pPr>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6</w:t>
      </w:r>
      <w:r w:rsidRPr="007259A4">
        <w:rPr>
          <w:rFonts w:ascii="Times New Roman" w:hAnsi="Times New Roman" w:cs="Times New Roman"/>
          <w:smallCaps/>
        </w:rPr>
        <w:t>a</w:t>
      </w:r>
      <w:r w:rsidR="00B827DC" w:rsidRPr="007259A4">
        <w:rPr>
          <w:rFonts w:ascii="Times New Roman" w:hAnsi="Times New Roman" w:cs="Times New Roman"/>
        </w:rPr>
        <w:t>.—(1.)</w:t>
      </w:r>
      <w:r>
        <w:rPr>
          <w:rFonts w:ascii="Times New Roman" w:hAnsi="Times New Roman" w:cs="Times New Roman"/>
        </w:rPr>
        <w:tab/>
      </w:r>
      <w:r w:rsidR="00B827DC" w:rsidRPr="007259A4">
        <w:rPr>
          <w:rFonts w:ascii="Times New Roman" w:hAnsi="Times New Roman" w:cs="Times New Roman"/>
        </w:rPr>
        <w:t>On the first day of July, One thousand nine hundred and seventy—</w:t>
      </w:r>
    </w:p>
    <w:p w:rsidR="00B827DC" w:rsidRPr="007259A4" w:rsidRDefault="00B827DC" w:rsidP="00BE148C">
      <w:pPr>
        <w:spacing w:after="0" w:line="240" w:lineRule="auto"/>
        <w:ind w:left="864"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a</w:t>
      </w:r>
      <w:r w:rsidRPr="007259A4">
        <w:rPr>
          <w:rFonts w:ascii="Times New Roman" w:hAnsi="Times New Roman" w:cs="Times New Roman"/>
        </w:rPr>
        <w:t>)</w:t>
      </w:r>
      <w:r w:rsidR="007259A4" w:rsidRPr="007259A4">
        <w:rPr>
          <w:rFonts w:ascii="Times New Roman" w:hAnsi="Times New Roman" w:cs="Times New Roman"/>
          <w:i/>
        </w:rPr>
        <w:t xml:space="preserve"> </w:t>
      </w:r>
      <w:r w:rsidRPr="007259A4">
        <w:rPr>
          <w:rFonts w:ascii="Times New Roman" w:hAnsi="Times New Roman" w:cs="Times New Roman"/>
        </w:rPr>
        <w:t>the Australian Stevedoring Industry Authority ceases to be constituted in accordance with sub-section (1.) of section 10 of the Stevedoring Industry Act; and</w:t>
      </w:r>
    </w:p>
    <w:p w:rsidR="007259A4" w:rsidRDefault="007259A4">
      <w:pPr>
        <w:rPr>
          <w:rFonts w:ascii="Times New Roman" w:hAnsi="Times New Roman" w:cs="Times New Roman"/>
        </w:rPr>
      </w:pPr>
      <w:r>
        <w:rPr>
          <w:rFonts w:ascii="Times New Roman" w:hAnsi="Times New Roman" w:cs="Times New Roman"/>
        </w:rPr>
        <w:br w:type="page"/>
      </w:r>
    </w:p>
    <w:p w:rsidR="00B827DC" w:rsidRPr="007259A4" w:rsidRDefault="00B827DC" w:rsidP="00BE148C">
      <w:pPr>
        <w:spacing w:after="0" w:line="240" w:lineRule="auto"/>
        <w:ind w:left="864" w:hanging="288"/>
        <w:jc w:val="both"/>
        <w:rPr>
          <w:rFonts w:ascii="Times New Roman" w:hAnsi="Times New Roman" w:cs="Times New Roman"/>
        </w:rPr>
      </w:pPr>
      <w:r w:rsidRPr="007259A4">
        <w:rPr>
          <w:rFonts w:ascii="Times New Roman" w:hAnsi="Times New Roman" w:cs="Times New Roman"/>
        </w:rPr>
        <w:lastRenderedPageBreak/>
        <w:t>(</w:t>
      </w:r>
      <w:r w:rsidR="007259A4" w:rsidRPr="007259A4">
        <w:rPr>
          <w:rFonts w:ascii="Times New Roman" w:hAnsi="Times New Roman" w:cs="Times New Roman"/>
          <w:i/>
        </w:rPr>
        <w:t>b</w:t>
      </w:r>
      <w:r w:rsidRPr="007259A4">
        <w:rPr>
          <w:rFonts w:ascii="Times New Roman" w:hAnsi="Times New Roman" w:cs="Times New Roman"/>
        </w:rPr>
        <w:t>)</w:t>
      </w:r>
      <w:r w:rsidR="007259A4" w:rsidRPr="007259A4">
        <w:rPr>
          <w:rFonts w:ascii="Times New Roman" w:hAnsi="Times New Roman" w:cs="Times New Roman"/>
          <w:i/>
        </w:rPr>
        <w:t xml:space="preserve"> </w:t>
      </w:r>
      <w:r w:rsidRPr="007259A4">
        <w:rPr>
          <w:rFonts w:ascii="Times New Roman" w:hAnsi="Times New Roman" w:cs="Times New Roman"/>
        </w:rPr>
        <w:t>each member of the Australian Stevedoring Industry Authority holding office immediately before that date ceases to hold office.</w:t>
      </w:r>
    </w:p>
    <w:p w:rsidR="00B827DC" w:rsidRPr="007259A4" w:rsidRDefault="007259A4" w:rsidP="00BE148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(2.)</w:t>
      </w:r>
      <w:r>
        <w:rPr>
          <w:rFonts w:ascii="Times New Roman" w:hAnsi="Times New Roman" w:cs="Times New Roman"/>
        </w:rPr>
        <w:tab/>
      </w:r>
      <w:r w:rsidR="00B827DC" w:rsidRPr="007259A4">
        <w:rPr>
          <w:rFonts w:ascii="Times New Roman" w:hAnsi="Times New Roman" w:cs="Times New Roman"/>
        </w:rPr>
        <w:t>On and after the first day of July, One thousand nine hundred and seventy, the Australian Stevedoring Industry Authority shall consist of a Director, who shall be appointed by the Governor-General.</w:t>
      </w:r>
    </w:p>
    <w:p w:rsidR="00B827DC" w:rsidRPr="007259A4" w:rsidRDefault="007259A4" w:rsidP="00BE148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(3.)</w:t>
      </w:r>
      <w:r>
        <w:rPr>
          <w:rFonts w:ascii="Times New Roman" w:hAnsi="Times New Roman" w:cs="Times New Roman"/>
        </w:rPr>
        <w:tab/>
      </w:r>
      <w:r w:rsidR="00B827DC" w:rsidRPr="007259A4">
        <w:rPr>
          <w:rFonts w:ascii="Times New Roman" w:hAnsi="Times New Roman" w:cs="Times New Roman"/>
        </w:rPr>
        <w:t>The corporate existence of the Australian Stevedoring Industry Authority is not affected by the change in its constitution made by this section.</w:t>
      </w:r>
    </w:p>
    <w:p w:rsidR="00B827DC" w:rsidRPr="007259A4" w:rsidRDefault="007259A4" w:rsidP="00BE148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(4.)</w:t>
      </w:r>
      <w:r>
        <w:rPr>
          <w:rFonts w:ascii="Times New Roman" w:hAnsi="Times New Roman" w:cs="Times New Roman"/>
        </w:rPr>
        <w:tab/>
      </w:r>
      <w:r w:rsidR="00B827DC" w:rsidRPr="007259A4">
        <w:rPr>
          <w:rFonts w:ascii="Times New Roman" w:hAnsi="Times New Roman" w:cs="Times New Roman"/>
        </w:rPr>
        <w:t>This section has effect notwithstanding any provision of the Stevedoring Industry Act.</w:t>
      </w:r>
    </w:p>
    <w:p w:rsidR="00B827DC" w:rsidRPr="007259A4" w:rsidRDefault="007259A4" w:rsidP="00BE148C">
      <w:pPr>
        <w:spacing w:before="120" w:after="60" w:line="240" w:lineRule="auto"/>
        <w:jc w:val="both"/>
        <w:rPr>
          <w:rFonts w:ascii="Times New Roman" w:hAnsi="Times New Roman" w:cs="Times New Roman"/>
          <w:sz w:val="20"/>
        </w:rPr>
      </w:pPr>
      <w:r w:rsidRPr="007259A4">
        <w:rPr>
          <w:rFonts w:ascii="Times New Roman" w:hAnsi="Times New Roman" w:cs="Times New Roman"/>
          <w:b/>
          <w:sz w:val="20"/>
        </w:rPr>
        <w:t>Period of appointment of Director.</w:t>
      </w:r>
    </w:p>
    <w:p w:rsidR="00B827DC" w:rsidRPr="007259A4" w:rsidRDefault="007259A4" w:rsidP="00BE148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6</w:t>
      </w:r>
      <w:r w:rsidRPr="007259A4">
        <w:rPr>
          <w:rFonts w:ascii="Times New Roman" w:hAnsi="Times New Roman" w:cs="Times New Roman"/>
          <w:smallCaps/>
        </w:rPr>
        <w:t>b</w:t>
      </w:r>
      <w:r w:rsidR="00B827DC" w:rsidRPr="007259A4">
        <w:rPr>
          <w:rFonts w:ascii="Times New Roman" w:hAnsi="Times New Roman" w:cs="Times New Roman"/>
        </w:rPr>
        <w:t>.</w:t>
      </w:r>
      <w:r>
        <w:rPr>
          <w:rFonts w:ascii="Times New Roman" w:hAnsi="Times New Roman" w:cs="Times New Roman"/>
        </w:rPr>
        <w:tab/>
      </w:r>
      <w:r w:rsidR="00B827DC" w:rsidRPr="007259A4">
        <w:rPr>
          <w:rFonts w:ascii="Times New Roman" w:hAnsi="Times New Roman" w:cs="Times New Roman"/>
        </w:rPr>
        <w:t>The Director shall be appointed for such period, being a period ending before the date specified in section 4 of this Act, as the Governor-General specifies in the instrument of appointment, but is eligible for re-appointment.</w:t>
      </w:r>
    </w:p>
    <w:p w:rsidR="00B827DC" w:rsidRPr="007259A4" w:rsidRDefault="007259A4" w:rsidP="00BE148C">
      <w:pPr>
        <w:spacing w:before="120" w:after="60" w:line="240" w:lineRule="auto"/>
        <w:jc w:val="both"/>
        <w:rPr>
          <w:rFonts w:ascii="Times New Roman" w:hAnsi="Times New Roman" w:cs="Times New Roman"/>
          <w:sz w:val="20"/>
        </w:rPr>
      </w:pPr>
      <w:r w:rsidRPr="007259A4">
        <w:rPr>
          <w:rFonts w:ascii="Times New Roman" w:hAnsi="Times New Roman" w:cs="Times New Roman"/>
          <w:b/>
          <w:sz w:val="20"/>
        </w:rPr>
        <w:t>Remuneration of Director.</w:t>
      </w:r>
    </w:p>
    <w:p w:rsidR="00B827DC" w:rsidRPr="007259A4" w:rsidRDefault="007259A4" w:rsidP="00BE148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6</w:t>
      </w:r>
      <w:r w:rsidR="00B827DC" w:rsidRPr="00AD4BBF">
        <w:rPr>
          <w:rFonts w:ascii="Times New Roman" w:hAnsi="Times New Roman" w:cs="Times New Roman"/>
          <w:smallCaps/>
        </w:rPr>
        <w:t>c</w:t>
      </w:r>
      <w:r w:rsidR="00B827DC" w:rsidRPr="007259A4">
        <w:rPr>
          <w:rFonts w:ascii="Times New Roman" w:hAnsi="Times New Roman" w:cs="Times New Roman"/>
        </w:rPr>
        <w:t>.—(1.)</w:t>
      </w:r>
      <w:r>
        <w:rPr>
          <w:rFonts w:ascii="Times New Roman" w:hAnsi="Times New Roman" w:cs="Times New Roman"/>
        </w:rPr>
        <w:tab/>
      </w:r>
      <w:r w:rsidR="00B827DC" w:rsidRPr="007259A4">
        <w:rPr>
          <w:rFonts w:ascii="Times New Roman" w:hAnsi="Times New Roman" w:cs="Times New Roman"/>
        </w:rPr>
        <w:t>The Director shall be paid salary at such rate, and an annual allowance (if any) at such rate, as the Parliament provides, but until the first day of January, One thousand nine hundred and seventy-one, that salary and that allowance shall be as prescribed.</w:t>
      </w:r>
    </w:p>
    <w:p w:rsidR="00B827DC" w:rsidRPr="007259A4" w:rsidRDefault="007259A4" w:rsidP="00BE148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(2.) The Director shall be paid such other allowances as are prescribed.</w:t>
      </w:r>
    </w:p>
    <w:p w:rsidR="00B827DC" w:rsidRPr="007259A4" w:rsidRDefault="007259A4" w:rsidP="00BE148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 xml:space="preserve">(3.) If the Director is a member of the Commission or is a Conciliator under the </w:t>
      </w:r>
      <w:r w:rsidRPr="007259A4">
        <w:rPr>
          <w:rFonts w:ascii="Times New Roman" w:hAnsi="Times New Roman" w:cs="Times New Roman"/>
          <w:i/>
        </w:rPr>
        <w:t xml:space="preserve">Conciliation and Arbitration Act </w:t>
      </w:r>
      <w:r w:rsidR="00C8183C">
        <w:rPr>
          <w:rFonts w:ascii="Times New Roman" w:hAnsi="Times New Roman" w:cs="Times New Roman"/>
        </w:rPr>
        <w:t>1904–</w:t>
      </w:r>
      <w:r w:rsidR="00B827DC" w:rsidRPr="007259A4">
        <w:rPr>
          <w:rFonts w:ascii="Times New Roman" w:hAnsi="Times New Roman" w:cs="Times New Roman"/>
        </w:rPr>
        <w:t>1969, he is not entitled to receive any salary or allowances in respect of his office as a member of the Commission or as a Conciliator, but his holding of that office is not affected by reason of his holding office as the Director.</w:t>
      </w:r>
    </w:p>
    <w:p w:rsidR="00B827DC" w:rsidRPr="007259A4" w:rsidRDefault="007259A4" w:rsidP="00BE148C">
      <w:pPr>
        <w:spacing w:before="120" w:after="60" w:line="240" w:lineRule="auto"/>
        <w:jc w:val="both"/>
        <w:rPr>
          <w:rFonts w:ascii="Times New Roman" w:hAnsi="Times New Roman" w:cs="Times New Roman"/>
          <w:sz w:val="20"/>
        </w:rPr>
      </w:pPr>
      <w:r w:rsidRPr="007259A4">
        <w:rPr>
          <w:rFonts w:ascii="Times New Roman" w:hAnsi="Times New Roman" w:cs="Times New Roman"/>
          <w:b/>
          <w:sz w:val="20"/>
        </w:rPr>
        <w:t>Leave of absence of Director.</w:t>
      </w:r>
    </w:p>
    <w:p w:rsidR="00B827DC" w:rsidRPr="007259A4" w:rsidRDefault="007259A4" w:rsidP="00BE148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6</w:t>
      </w:r>
      <w:r w:rsidRPr="007259A4">
        <w:rPr>
          <w:rFonts w:ascii="Times New Roman" w:hAnsi="Times New Roman" w:cs="Times New Roman"/>
          <w:smallCaps/>
        </w:rPr>
        <w:t>d</w:t>
      </w:r>
      <w:r w:rsidR="00B827DC" w:rsidRPr="007259A4">
        <w:rPr>
          <w:rFonts w:ascii="Times New Roman" w:hAnsi="Times New Roman" w:cs="Times New Roman"/>
        </w:rPr>
        <w:t>.</w:t>
      </w:r>
      <w:r>
        <w:rPr>
          <w:rFonts w:ascii="Times New Roman" w:hAnsi="Times New Roman" w:cs="Times New Roman"/>
        </w:rPr>
        <w:tab/>
      </w:r>
      <w:r w:rsidR="00B827DC" w:rsidRPr="007259A4">
        <w:rPr>
          <w:rFonts w:ascii="Times New Roman" w:hAnsi="Times New Roman" w:cs="Times New Roman"/>
        </w:rPr>
        <w:t>The Minister may grant leave of absence to the Director on such terms and conditions as to remuneration or otherwise as the Minister determines.</w:t>
      </w:r>
    </w:p>
    <w:p w:rsidR="00B827DC" w:rsidRPr="007259A4" w:rsidRDefault="007259A4" w:rsidP="00BE148C">
      <w:pPr>
        <w:spacing w:before="120" w:after="60" w:line="240" w:lineRule="auto"/>
        <w:jc w:val="both"/>
        <w:rPr>
          <w:rFonts w:ascii="Times New Roman" w:hAnsi="Times New Roman" w:cs="Times New Roman"/>
          <w:sz w:val="20"/>
        </w:rPr>
      </w:pPr>
      <w:r w:rsidRPr="007259A4">
        <w:rPr>
          <w:rFonts w:ascii="Times New Roman" w:hAnsi="Times New Roman" w:cs="Times New Roman"/>
          <w:b/>
          <w:sz w:val="20"/>
        </w:rPr>
        <w:t>Determination of appointment of Director. &amp;c.</w:t>
      </w:r>
    </w:p>
    <w:p w:rsidR="00B827DC" w:rsidRPr="007259A4" w:rsidRDefault="007259A4" w:rsidP="00BE148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6</w:t>
      </w:r>
      <w:r w:rsidRPr="007259A4">
        <w:rPr>
          <w:rFonts w:ascii="Times New Roman" w:hAnsi="Times New Roman" w:cs="Times New Roman"/>
          <w:smallCaps/>
        </w:rPr>
        <w:t>e.—</w:t>
      </w:r>
      <w:r w:rsidR="00B827DC" w:rsidRPr="007259A4">
        <w:rPr>
          <w:rFonts w:ascii="Times New Roman" w:hAnsi="Times New Roman" w:cs="Times New Roman"/>
        </w:rPr>
        <w:t>(1.)</w:t>
      </w:r>
      <w:r>
        <w:rPr>
          <w:rFonts w:ascii="Times New Roman" w:hAnsi="Times New Roman" w:cs="Times New Roman"/>
        </w:rPr>
        <w:tab/>
      </w:r>
      <w:r w:rsidR="00B827DC" w:rsidRPr="007259A4">
        <w:rPr>
          <w:rFonts w:ascii="Times New Roman" w:hAnsi="Times New Roman" w:cs="Times New Roman"/>
        </w:rPr>
        <w:t>The Governor-General may terminate the appointment of the Director for misbehaviour or physical or mental incapacity.</w:t>
      </w:r>
    </w:p>
    <w:p w:rsidR="00B827DC" w:rsidRPr="007259A4" w:rsidRDefault="007259A4" w:rsidP="00BE148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(2.)</w:t>
      </w:r>
      <w:r>
        <w:rPr>
          <w:rFonts w:ascii="Times New Roman" w:hAnsi="Times New Roman" w:cs="Times New Roman"/>
        </w:rPr>
        <w:tab/>
      </w:r>
      <w:r w:rsidR="00B827DC" w:rsidRPr="007259A4">
        <w:rPr>
          <w:rFonts w:ascii="Times New Roman" w:hAnsi="Times New Roman" w:cs="Times New Roman"/>
        </w:rPr>
        <w:t>If the Director—</w:t>
      </w:r>
    </w:p>
    <w:p w:rsidR="00B827DC" w:rsidRPr="007259A4" w:rsidRDefault="00B827DC" w:rsidP="00BE148C">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a</w:t>
      </w:r>
      <w:r w:rsidRPr="007259A4">
        <w:rPr>
          <w:rFonts w:ascii="Times New Roman" w:hAnsi="Times New Roman" w:cs="Times New Roman"/>
        </w:rPr>
        <w:t>) engages in paid employment outside the duties of his office;</w:t>
      </w:r>
    </w:p>
    <w:p w:rsidR="00B827DC" w:rsidRPr="007259A4" w:rsidRDefault="00B827DC" w:rsidP="00BE148C">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b</w:t>
      </w:r>
      <w:r w:rsidRPr="007259A4">
        <w:rPr>
          <w:rFonts w:ascii="Times New Roman" w:hAnsi="Times New Roman" w:cs="Times New Roman"/>
        </w:rPr>
        <w:t>) becomes bankrupt, applies to take the benefit of any law for the relief of bankrupt or insolvent debtors, compounds with his creditors or makes an assignment of his remuneration for their benefit; or</w:t>
      </w:r>
    </w:p>
    <w:p w:rsidR="00B827DC" w:rsidRPr="007259A4" w:rsidRDefault="00B827DC" w:rsidP="00BE148C">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c</w:t>
      </w:r>
      <w:r w:rsidRPr="007259A4">
        <w:rPr>
          <w:rFonts w:ascii="Times New Roman" w:hAnsi="Times New Roman" w:cs="Times New Roman"/>
        </w:rPr>
        <w:t>) is absent from duty, except on leave of absence granted by the Minister, for fourteen consecutive days or for twenty-eight days in any twelve months,</w:t>
      </w:r>
    </w:p>
    <w:p w:rsidR="00B827DC" w:rsidRPr="007259A4" w:rsidRDefault="00B827DC" w:rsidP="00BE148C">
      <w:pPr>
        <w:spacing w:after="0" w:line="240" w:lineRule="auto"/>
        <w:jc w:val="both"/>
        <w:rPr>
          <w:rFonts w:ascii="Times New Roman" w:hAnsi="Times New Roman" w:cs="Times New Roman"/>
        </w:rPr>
      </w:pPr>
      <w:r w:rsidRPr="007259A4">
        <w:rPr>
          <w:rFonts w:ascii="Times New Roman" w:hAnsi="Times New Roman" w:cs="Times New Roman"/>
        </w:rPr>
        <w:t xml:space="preserve">the Governor-General shall declare, by notice in the </w:t>
      </w:r>
      <w:r w:rsidR="007259A4" w:rsidRPr="007259A4">
        <w:rPr>
          <w:rFonts w:ascii="Times New Roman" w:hAnsi="Times New Roman" w:cs="Times New Roman"/>
          <w:i/>
        </w:rPr>
        <w:t xml:space="preserve">Gazette, </w:t>
      </w:r>
      <w:r w:rsidRPr="007259A4">
        <w:rPr>
          <w:rFonts w:ascii="Times New Roman" w:hAnsi="Times New Roman" w:cs="Times New Roman"/>
        </w:rPr>
        <w:t>that the appointment of the Director has ceased to have effect, and thereupon the office shall be deemed to be vacant.</w:t>
      </w:r>
    </w:p>
    <w:p w:rsidR="007259A4" w:rsidRDefault="007259A4">
      <w:pPr>
        <w:rPr>
          <w:rFonts w:ascii="Times New Roman" w:hAnsi="Times New Roman" w:cs="Times New Roman"/>
        </w:rPr>
      </w:pPr>
      <w:r>
        <w:rPr>
          <w:rFonts w:ascii="Times New Roman" w:hAnsi="Times New Roman" w:cs="Times New Roman"/>
        </w:rPr>
        <w:br w:type="page"/>
      </w:r>
    </w:p>
    <w:p w:rsidR="00B827DC" w:rsidRPr="007259A4" w:rsidRDefault="007259A4" w:rsidP="00BE148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827DC" w:rsidRPr="007259A4">
        <w:rPr>
          <w:rFonts w:ascii="Times New Roman" w:hAnsi="Times New Roman" w:cs="Times New Roman"/>
        </w:rPr>
        <w:t>(3.)</w:t>
      </w:r>
      <w:r>
        <w:rPr>
          <w:rFonts w:ascii="Times New Roman" w:hAnsi="Times New Roman" w:cs="Times New Roman"/>
        </w:rPr>
        <w:tab/>
      </w:r>
      <w:r w:rsidR="00B827DC" w:rsidRPr="007259A4">
        <w:rPr>
          <w:rFonts w:ascii="Times New Roman" w:hAnsi="Times New Roman" w:cs="Times New Roman"/>
        </w:rPr>
        <w:t xml:space="preserve">The Director may resign his office by writing under </w:t>
      </w:r>
      <w:r w:rsidR="00594DBF">
        <w:rPr>
          <w:rFonts w:ascii="Times New Roman" w:hAnsi="Times New Roman" w:cs="Times New Roman"/>
        </w:rPr>
        <w:t>h</w:t>
      </w:r>
      <w:r w:rsidR="00B827DC" w:rsidRPr="007259A4">
        <w:rPr>
          <w:rFonts w:ascii="Times New Roman" w:hAnsi="Times New Roman" w:cs="Times New Roman"/>
        </w:rPr>
        <w:t>is hand addressed to the Governor-General.</w:t>
      </w:r>
    </w:p>
    <w:p w:rsidR="00B827DC" w:rsidRPr="007259A4" w:rsidRDefault="007259A4" w:rsidP="00BE148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(4.)</w:t>
      </w:r>
      <w:r>
        <w:rPr>
          <w:rFonts w:ascii="Times New Roman" w:hAnsi="Times New Roman" w:cs="Times New Roman"/>
        </w:rPr>
        <w:tab/>
      </w:r>
      <w:r w:rsidR="00B827DC" w:rsidRPr="007259A4">
        <w:rPr>
          <w:rFonts w:ascii="Times New Roman" w:hAnsi="Times New Roman" w:cs="Times New Roman"/>
        </w:rPr>
        <w:t>A resignation under this section does not have effect until accepted by the Governor-General.</w:t>
      </w:r>
    </w:p>
    <w:p w:rsidR="00B827DC" w:rsidRPr="007259A4" w:rsidRDefault="007259A4" w:rsidP="00BE148C">
      <w:pPr>
        <w:spacing w:before="120" w:after="60" w:line="240" w:lineRule="auto"/>
        <w:jc w:val="both"/>
        <w:rPr>
          <w:rFonts w:ascii="Times New Roman" w:hAnsi="Times New Roman" w:cs="Times New Roman"/>
          <w:sz w:val="20"/>
        </w:rPr>
      </w:pPr>
      <w:r w:rsidRPr="007259A4">
        <w:rPr>
          <w:rFonts w:ascii="Times New Roman" w:hAnsi="Times New Roman" w:cs="Times New Roman"/>
          <w:b/>
          <w:sz w:val="20"/>
        </w:rPr>
        <w:t>Acting Director.</w:t>
      </w:r>
    </w:p>
    <w:p w:rsidR="00B827DC" w:rsidRPr="007259A4" w:rsidRDefault="007259A4" w:rsidP="00BE148C">
      <w:pPr>
        <w:spacing w:after="0" w:line="240" w:lineRule="auto"/>
        <w:ind w:left="720" w:hanging="288"/>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6</w:t>
      </w:r>
      <w:r w:rsidRPr="007259A4">
        <w:rPr>
          <w:rFonts w:ascii="Times New Roman" w:hAnsi="Times New Roman" w:cs="Times New Roman"/>
          <w:smallCaps/>
        </w:rPr>
        <w:t>f.—</w:t>
      </w:r>
      <w:r w:rsidR="00B827DC" w:rsidRPr="007259A4">
        <w:rPr>
          <w:rFonts w:ascii="Times New Roman" w:hAnsi="Times New Roman" w:cs="Times New Roman"/>
        </w:rPr>
        <w:t>(1.)</w:t>
      </w:r>
      <w:r w:rsidR="00594DBF">
        <w:rPr>
          <w:rFonts w:ascii="Times New Roman" w:hAnsi="Times New Roman" w:cs="Times New Roman"/>
        </w:rPr>
        <w:tab/>
      </w:r>
      <w:r w:rsidR="00B827DC" w:rsidRPr="007259A4">
        <w:rPr>
          <w:rFonts w:ascii="Times New Roman" w:hAnsi="Times New Roman" w:cs="Times New Roman"/>
        </w:rPr>
        <w:t>Where—</w:t>
      </w:r>
    </w:p>
    <w:p w:rsidR="00B827DC" w:rsidRPr="007259A4" w:rsidRDefault="00B827DC" w:rsidP="00BE148C">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a</w:t>
      </w:r>
      <w:r w:rsidRPr="007259A4">
        <w:rPr>
          <w:rFonts w:ascii="Times New Roman" w:hAnsi="Times New Roman" w:cs="Times New Roman"/>
        </w:rPr>
        <w:t>) there is a vacancy in the office of Director, whether or not an appointment has previously been made to the office; or</w:t>
      </w:r>
    </w:p>
    <w:p w:rsidR="00B827DC" w:rsidRPr="007259A4" w:rsidRDefault="00B827DC" w:rsidP="00BE148C">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b</w:t>
      </w:r>
      <w:r w:rsidRPr="007259A4">
        <w:rPr>
          <w:rFonts w:ascii="Times New Roman" w:hAnsi="Times New Roman" w:cs="Times New Roman"/>
        </w:rPr>
        <w:t>) the Director is, or is about to be, absent from Australia or is, for any reason, unable to perform the functions of his office,</w:t>
      </w:r>
    </w:p>
    <w:p w:rsidR="00B827DC" w:rsidRPr="007259A4" w:rsidRDefault="00B827DC" w:rsidP="00BE148C">
      <w:pPr>
        <w:spacing w:after="0" w:line="240" w:lineRule="auto"/>
        <w:jc w:val="both"/>
        <w:rPr>
          <w:rFonts w:ascii="Times New Roman" w:hAnsi="Times New Roman" w:cs="Times New Roman"/>
        </w:rPr>
      </w:pPr>
      <w:r w:rsidRPr="007259A4">
        <w:rPr>
          <w:rFonts w:ascii="Times New Roman" w:hAnsi="Times New Roman" w:cs="Times New Roman"/>
        </w:rPr>
        <w:t>the Minister may appoint—</w:t>
      </w:r>
    </w:p>
    <w:p w:rsidR="00B827DC" w:rsidRPr="007259A4" w:rsidRDefault="00B827DC" w:rsidP="00BE148C">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c</w:t>
      </w:r>
      <w:r w:rsidRPr="007259A4">
        <w:rPr>
          <w:rFonts w:ascii="Times New Roman" w:hAnsi="Times New Roman" w:cs="Times New Roman"/>
        </w:rPr>
        <w:t>) an officer of the Authority;</w:t>
      </w:r>
    </w:p>
    <w:p w:rsidR="00B827DC" w:rsidRPr="007259A4" w:rsidRDefault="00B827DC" w:rsidP="00BE148C">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d</w:t>
      </w:r>
      <w:r w:rsidRPr="007259A4">
        <w:rPr>
          <w:rFonts w:ascii="Times New Roman" w:hAnsi="Times New Roman" w:cs="Times New Roman"/>
        </w:rPr>
        <w:t>) an officer of the Public Service of the Commonwealth; or</w:t>
      </w:r>
    </w:p>
    <w:p w:rsidR="00B827DC" w:rsidRPr="007259A4" w:rsidRDefault="00B827DC" w:rsidP="00BE148C">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e</w:t>
      </w:r>
      <w:r w:rsidRPr="007259A4">
        <w:rPr>
          <w:rFonts w:ascii="Times New Roman" w:hAnsi="Times New Roman" w:cs="Times New Roman"/>
        </w:rPr>
        <w:t>)</w:t>
      </w:r>
      <w:r w:rsidR="007259A4" w:rsidRPr="007259A4">
        <w:rPr>
          <w:rFonts w:ascii="Times New Roman" w:hAnsi="Times New Roman" w:cs="Times New Roman"/>
          <w:i/>
        </w:rPr>
        <w:t xml:space="preserve"> </w:t>
      </w:r>
      <w:r w:rsidRPr="007259A4">
        <w:rPr>
          <w:rFonts w:ascii="Times New Roman" w:hAnsi="Times New Roman" w:cs="Times New Roman"/>
        </w:rPr>
        <w:t>any other person,</w:t>
      </w:r>
    </w:p>
    <w:p w:rsidR="00B827DC" w:rsidRPr="007259A4" w:rsidRDefault="00B827DC" w:rsidP="00BE148C">
      <w:pPr>
        <w:spacing w:after="0" w:line="240" w:lineRule="auto"/>
        <w:jc w:val="both"/>
        <w:rPr>
          <w:rFonts w:ascii="Times New Roman" w:hAnsi="Times New Roman" w:cs="Times New Roman"/>
        </w:rPr>
      </w:pPr>
      <w:r w:rsidRPr="007259A4">
        <w:rPr>
          <w:rFonts w:ascii="Times New Roman" w:hAnsi="Times New Roman" w:cs="Times New Roman"/>
        </w:rPr>
        <w:t>to act as the Director until the filling of the vacancy or during the absence or inability.</w:t>
      </w:r>
    </w:p>
    <w:p w:rsidR="00B827DC" w:rsidRPr="007259A4" w:rsidRDefault="007259A4" w:rsidP="002E6298">
      <w:pPr>
        <w:tabs>
          <w:tab w:val="left" w:pos="990"/>
        </w:tabs>
        <w:spacing w:before="120"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(2.)</w:t>
      </w:r>
      <w:r>
        <w:rPr>
          <w:rFonts w:ascii="Times New Roman" w:hAnsi="Times New Roman" w:cs="Times New Roman"/>
        </w:rPr>
        <w:tab/>
      </w:r>
      <w:r w:rsidR="00B827DC" w:rsidRPr="007259A4">
        <w:rPr>
          <w:rFonts w:ascii="Times New Roman" w:hAnsi="Times New Roman" w:cs="Times New Roman"/>
        </w:rPr>
        <w:t>The Minister may, at any time, terminate the appointment of an acting Director.</w:t>
      </w:r>
    </w:p>
    <w:p w:rsidR="00B827DC" w:rsidRPr="007259A4" w:rsidRDefault="007259A4" w:rsidP="00BE148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(3.)</w:t>
      </w:r>
      <w:r>
        <w:rPr>
          <w:rFonts w:ascii="Times New Roman" w:hAnsi="Times New Roman" w:cs="Times New Roman"/>
        </w:rPr>
        <w:tab/>
      </w:r>
      <w:r w:rsidR="00B827DC" w:rsidRPr="007259A4">
        <w:rPr>
          <w:rFonts w:ascii="Times New Roman" w:hAnsi="Times New Roman" w:cs="Times New Roman"/>
        </w:rPr>
        <w:t>A person appointed to act as the Director until the filling of a vacancy in the office of Director shall not continue so to act after the expiration of three mouths from—</w:t>
      </w:r>
    </w:p>
    <w:p w:rsidR="00B827DC" w:rsidRPr="007259A4" w:rsidRDefault="00B827DC" w:rsidP="00BE148C">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a</w:t>
      </w:r>
      <w:r w:rsidRPr="007259A4">
        <w:rPr>
          <w:rFonts w:ascii="Times New Roman" w:hAnsi="Times New Roman" w:cs="Times New Roman"/>
        </w:rPr>
        <w:t>) the occurrence of the vacancy; or</w:t>
      </w:r>
    </w:p>
    <w:p w:rsidR="00B827DC" w:rsidRPr="007259A4" w:rsidRDefault="00B827DC" w:rsidP="00BE148C">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b</w:t>
      </w:r>
      <w:r w:rsidRPr="007259A4">
        <w:rPr>
          <w:rFonts w:ascii="Times New Roman" w:hAnsi="Times New Roman" w:cs="Times New Roman"/>
        </w:rPr>
        <w:t>) if an appointment has not previously been made to the office— the commencement of this section.</w:t>
      </w:r>
    </w:p>
    <w:p w:rsidR="00B827DC" w:rsidRPr="007259A4" w:rsidRDefault="007259A4" w:rsidP="002E6298">
      <w:pPr>
        <w:tabs>
          <w:tab w:val="left" w:pos="990"/>
        </w:tabs>
        <w:spacing w:before="120"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(4.)</w:t>
      </w:r>
      <w:r>
        <w:rPr>
          <w:rFonts w:ascii="Times New Roman" w:hAnsi="Times New Roman" w:cs="Times New Roman"/>
        </w:rPr>
        <w:tab/>
      </w:r>
      <w:r w:rsidR="00B827DC" w:rsidRPr="007259A4">
        <w:rPr>
          <w:rFonts w:ascii="Times New Roman" w:hAnsi="Times New Roman" w:cs="Times New Roman"/>
        </w:rPr>
        <w:t>An acting Director has all the powers and shall perform all the duties of the Director.</w:t>
      </w:r>
    </w:p>
    <w:p w:rsidR="00B827DC" w:rsidRPr="007259A4" w:rsidRDefault="007259A4" w:rsidP="002E6298">
      <w:pPr>
        <w:tabs>
          <w:tab w:val="left" w:pos="990"/>
        </w:tabs>
        <w:spacing w:before="120"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(5.)</w:t>
      </w:r>
      <w:r>
        <w:rPr>
          <w:rFonts w:ascii="Times New Roman" w:hAnsi="Times New Roman" w:cs="Times New Roman"/>
        </w:rPr>
        <w:tab/>
      </w:r>
      <w:r w:rsidR="00B827DC" w:rsidRPr="007259A4">
        <w:rPr>
          <w:rFonts w:ascii="Times New Roman" w:hAnsi="Times New Roman" w:cs="Times New Roman"/>
        </w:rPr>
        <w:t>An acting Director shall be paid salary and allowances at such rates (if any), not exceeding the rates applicable to the Director, as the Minister determines.</w:t>
      </w:r>
    </w:p>
    <w:p w:rsidR="00B827DC" w:rsidRPr="007259A4" w:rsidRDefault="007259A4" w:rsidP="002E6298">
      <w:pPr>
        <w:tabs>
          <w:tab w:val="left" w:pos="990"/>
        </w:tabs>
        <w:spacing w:before="120"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(6.)</w:t>
      </w:r>
      <w:r>
        <w:rPr>
          <w:rFonts w:ascii="Times New Roman" w:hAnsi="Times New Roman" w:cs="Times New Roman"/>
        </w:rPr>
        <w:tab/>
      </w:r>
      <w:r w:rsidR="00B827DC" w:rsidRPr="007259A4">
        <w:rPr>
          <w:rFonts w:ascii="Times New Roman" w:hAnsi="Times New Roman" w:cs="Times New Roman"/>
        </w:rPr>
        <w:t>The validity of an act done by a person appointed under this section shall not be questioned in any proceedings on the ground that the occasion for his appointment had not arisen or that the appointment had ceased to have effect.</w:t>
      </w:r>
    </w:p>
    <w:p w:rsidR="00B827DC" w:rsidRPr="007259A4" w:rsidRDefault="007259A4" w:rsidP="00BE148C">
      <w:pPr>
        <w:spacing w:before="120" w:after="60" w:line="240" w:lineRule="auto"/>
        <w:jc w:val="both"/>
        <w:rPr>
          <w:rFonts w:ascii="Times New Roman" w:hAnsi="Times New Roman" w:cs="Times New Roman"/>
          <w:sz w:val="20"/>
        </w:rPr>
      </w:pPr>
      <w:r w:rsidRPr="007259A4">
        <w:rPr>
          <w:rFonts w:ascii="Times New Roman" w:hAnsi="Times New Roman" w:cs="Times New Roman"/>
          <w:b/>
          <w:sz w:val="20"/>
        </w:rPr>
        <w:t>Preservation of rights.</w:t>
      </w:r>
    </w:p>
    <w:p w:rsidR="00B827DC" w:rsidRPr="007259A4" w:rsidRDefault="007259A4" w:rsidP="00BE148C">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6</w:t>
      </w:r>
      <w:r w:rsidRPr="007259A4">
        <w:rPr>
          <w:rFonts w:ascii="Times New Roman" w:hAnsi="Times New Roman" w:cs="Times New Roman"/>
          <w:smallCaps/>
        </w:rPr>
        <w:t>g</w:t>
      </w:r>
      <w:r w:rsidR="00B827DC" w:rsidRPr="007259A4">
        <w:rPr>
          <w:rFonts w:ascii="Times New Roman" w:hAnsi="Times New Roman" w:cs="Times New Roman"/>
        </w:rPr>
        <w:t>.</w:t>
      </w:r>
      <w:r>
        <w:rPr>
          <w:rFonts w:ascii="Times New Roman" w:hAnsi="Times New Roman" w:cs="Times New Roman"/>
        </w:rPr>
        <w:tab/>
      </w:r>
      <w:r w:rsidR="00B827DC" w:rsidRPr="007259A4">
        <w:rPr>
          <w:rFonts w:ascii="Times New Roman" w:hAnsi="Times New Roman" w:cs="Times New Roman"/>
        </w:rPr>
        <w:t xml:space="preserve">Where the Director was, immediately before </w:t>
      </w:r>
      <w:r w:rsidR="008A0F92">
        <w:rPr>
          <w:rFonts w:ascii="Times New Roman" w:hAnsi="Times New Roman" w:cs="Times New Roman"/>
        </w:rPr>
        <w:t>h</w:t>
      </w:r>
      <w:r w:rsidR="00B827DC" w:rsidRPr="007259A4">
        <w:rPr>
          <w:rFonts w:ascii="Times New Roman" w:hAnsi="Times New Roman" w:cs="Times New Roman"/>
        </w:rPr>
        <w:t xml:space="preserve">is appointment as Director, an officer of the Public Service of the Commonwealth, he retains his existing and accruing rights and, for the purpose of determining those rights, his service as the Director shall be taken into account as if it were service in the Public Service of the Commonwealth, and the </w:t>
      </w:r>
      <w:r w:rsidRPr="007259A4">
        <w:rPr>
          <w:rFonts w:ascii="Times New Roman" w:hAnsi="Times New Roman" w:cs="Times New Roman"/>
          <w:i/>
        </w:rPr>
        <w:t>Officers</w:t>
      </w:r>
      <w:r>
        <w:rPr>
          <w:rFonts w:ascii="Times New Roman" w:hAnsi="Times New Roman" w:cs="Times New Roman"/>
          <w:i/>
        </w:rPr>
        <w:t>’</w:t>
      </w:r>
      <w:r w:rsidRPr="007259A4">
        <w:rPr>
          <w:rFonts w:ascii="Times New Roman" w:hAnsi="Times New Roman" w:cs="Times New Roman"/>
          <w:i/>
        </w:rPr>
        <w:t xml:space="preserve"> Rights Declaration Act </w:t>
      </w:r>
      <w:r w:rsidR="00C8183C">
        <w:rPr>
          <w:rFonts w:ascii="Times New Roman" w:hAnsi="Times New Roman" w:cs="Times New Roman"/>
        </w:rPr>
        <w:t>1928–</w:t>
      </w:r>
      <w:r w:rsidR="00B827DC" w:rsidRPr="007259A4">
        <w:rPr>
          <w:rFonts w:ascii="Times New Roman" w:hAnsi="Times New Roman" w:cs="Times New Roman"/>
        </w:rPr>
        <w:t>1969 applies as if this Act and section had been specified in the Schedule to that Act.</w:t>
      </w:r>
    </w:p>
    <w:p w:rsidR="007259A4" w:rsidRDefault="007259A4">
      <w:pPr>
        <w:rPr>
          <w:rFonts w:ascii="Times New Roman" w:hAnsi="Times New Roman" w:cs="Times New Roman"/>
        </w:rPr>
      </w:pPr>
      <w:r>
        <w:rPr>
          <w:rFonts w:ascii="Times New Roman" w:hAnsi="Times New Roman" w:cs="Times New Roman"/>
        </w:rPr>
        <w:br w:type="page"/>
      </w:r>
    </w:p>
    <w:p w:rsidR="00B827DC" w:rsidRPr="007259A4" w:rsidRDefault="007259A4" w:rsidP="008A0F92">
      <w:pPr>
        <w:spacing w:before="120" w:after="60" w:line="240" w:lineRule="auto"/>
        <w:jc w:val="both"/>
        <w:rPr>
          <w:rFonts w:ascii="Times New Roman" w:hAnsi="Times New Roman" w:cs="Times New Roman"/>
          <w:sz w:val="20"/>
        </w:rPr>
      </w:pPr>
      <w:r w:rsidRPr="007259A4">
        <w:rPr>
          <w:rFonts w:ascii="Times New Roman" w:hAnsi="Times New Roman" w:cs="Times New Roman"/>
          <w:b/>
          <w:sz w:val="20"/>
        </w:rPr>
        <w:lastRenderedPageBreak/>
        <w:t>Reference to Chairman, &amp;c. to be read as reference to Director.</w:t>
      </w:r>
    </w:p>
    <w:p w:rsidR="00B827DC" w:rsidRPr="007259A4" w:rsidRDefault="007259A4" w:rsidP="008A0F92">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6</w:t>
      </w:r>
      <w:r w:rsidRPr="007259A4">
        <w:rPr>
          <w:rFonts w:ascii="Times New Roman" w:hAnsi="Times New Roman" w:cs="Times New Roman"/>
          <w:smallCaps/>
        </w:rPr>
        <w:t>h</w:t>
      </w:r>
      <w:r w:rsidR="00B827DC" w:rsidRPr="007259A4">
        <w:rPr>
          <w:rFonts w:ascii="Times New Roman" w:hAnsi="Times New Roman" w:cs="Times New Roman"/>
        </w:rPr>
        <w:t>.</w:t>
      </w:r>
      <w:r w:rsidR="00FF278E">
        <w:rPr>
          <w:rFonts w:ascii="Times New Roman" w:hAnsi="Times New Roman" w:cs="Times New Roman"/>
        </w:rPr>
        <w:tab/>
      </w:r>
      <w:r w:rsidR="00B827DC" w:rsidRPr="007259A4">
        <w:rPr>
          <w:rFonts w:ascii="Times New Roman" w:hAnsi="Times New Roman" w:cs="Times New Roman"/>
        </w:rPr>
        <w:t>A reference in—</w:t>
      </w:r>
    </w:p>
    <w:p w:rsidR="00B827DC" w:rsidRPr="007259A4" w:rsidRDefault="00B827DC" w:rsidP="008A0F92">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a</w:t>
      </w:r>
      <w:r w:rsidRPr="007259A4">
        <w:rPr>
          <w:rFonts w:ascii="Times New Roman" w:hAnsi="Times New Roman" w:cs="Times New Roman"/>
        </w:rPr>
        <w:t>) the Stevedoring Industry Act;</w:t>
      </w:r>
    </w:p>
    <w:p w:rsidR="00B827DC" w:rsidRPr="007259A4" w:rsidRDefault="00B827DC" w:rsidP="008A0F92">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b</w:t>
      </w:r>
      <w:r w:rsidRPr="007259A4">
        <w:rPr>
          <w:rFonts w:ascii="Times New Roman" w:hAnsi="Times New Roman" w:cs="Times New Roman"/>
        </w:rPr>
        <w:t xml:space="preserve">) the </w:t>
      </w:r>
      <w:r w:rsidR="007259A4" w:rsidRPr="007259A4">
        <w:rPr>
          <w:rFonts w:ascii="Times New Roman" w:hAnsi="Times New Roman" w:cs="Times New Roman"/>
          <w:i/>
        </w:rPr>
        <w:t xml:space="preserve">Stevedoring Industry Charge Assessment Act </w:t>
      </w:r>
      <w:r w:rsidR="00C8183C">
        <w:rPr>
          <w:rFonts w:ascii="Times New Roman" w:hAnsi="Times New Roman" w:cs="Times New Roman"/>
        </w:rPr>
        <w:t>1947–</w:t>
      </w:r>
      <w:r w:rsidRPr="007259A4">
        <w:rPr>
          <w:rFonts w:ascii="Times New Roman" w:hAnsi="Times New Roman" w:cs="Times New Roman"/>
        </w:rPr>
        <w:t>1967; or</w:t>
      </w:r>
    </w:p>
    <w:p w:rsidR="00B827DC" w:rsidRPr="007259A4" w:rsidRDefault="00B827DC" w:rsidP="008A0F92">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c</w:t>
      </w:r>
      <w:r w:rsidRPr="007259A4">
        <w:rPr>
          <w:rFonts w:ascii="Times New Roman" w:hAnsi="Times New Roman" w:cs="Times New Roman"/>
        </w:rPr>
        <w:t xml:space="preserve">) the </w:t>
      </w:r>
      <w:r w:rsidR="007259A4" w:rsidRPr="007259A4">
        <w:rPr>
          <w:rFonts w:ascii="Times New Roman" w:hAnsi="Times New Roman" w:cs="Times New Roman"/>
          <w:i/>
        </w:rPr>
        <w:t xml:space="preserve">Conciliation and Arbitration Act </w:t>
      </w:r>
      <w:r w:rsidR="00C8183C">
        <w:rPr>
          <w:rFonts w:ascii="Times New Roman" w:hAnsi="Times New Roman" w:cs="Times New Roman"/>
        </w:rPr>
        <w:t>1904–</w:t>
      </w:r>
      <w:r w:rsidRPr="007259A4">
        <w:rPr>
          <w:rFonts w:ascii="Times New Roman" w:hAnsi="Times New Roman" w:cs="Times New Roman"/>
        </w:rPr>
        <w:t>1969,</w:t>
      </w:r>
    </w:p>
    <w:p w:rsidR="00B827DC" w:rsidRPr="007259A4" w:rsidRDefault="00B827DC" w:rsidP="008A0F92">
      <w:pPr>
        <w:spacing w:after="0" w:line="240" w:lineRule="auto"/>
        <w:jc w:val="both"/>
        <w:rPr>
          <w:rFonts w:ascii="Times New Roman" w:hAnsi="Times New Roman" w:cs="Times New Roman"/>
        </w:rPr>
      </w:pPr>
      <w:r w:rsidRPr="007259A4">
        <w:rPr>
          <w:rFonts w:ascii="Times New Roman" w:hAnsi="Times New Roman" w:cs="Times New Roman"/>
        </w:rPr>
        <w:t>to the Chairman of the Authority or to a member of the Authority shall be read as including a reference to the Director.</w:t>
      </w:r>
    </w:p>
    <w:p w:rsidR="00B827DC" w:rsidRPr="00FF278E" w:rsidRDefault="007259A4" w:rsidP="008A0F92">
      <w:pPr>
        <w:spacing w:before="120" w:after="60" w:line="240" w:lineRule="auto"/>
        <w:jc w:val="both"/>
        <w:rPr>
          <w:rFonts w:ascii="Times New Roman" w:hAnsi="Times New Roman" w:cs="Times New Roman"/>
          <w:sz w:val="20"/>
        </w:rPr>
      </w:pPr>
      <w:r w:rsidRPr="00FF278E">
        <w:rPr>
          <w:rFonts w:ascii="Times New Roman" w:hAnsi="Times New Roman" w:cs="Times New Roman"/>
          <w:b/>
          <w:sz w:val="20"/>
        </w:rPr>
        <w:t>Stevedoring Industry Council.</w:t>
      </w:r>
    </w:p>
    <w:p w:rsidR="00B827DC" w:rsidRPr="007259A4" w:rsidRDefault="007259A4" w:rsidP="008A0F92">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6</w:t>
      </w:r>
      <w:r w:rsidRPr="007259A4">
        <w:rPr>
          <w:rFonts w:ascii="Times New Roman" w:hAnsi="Times New Roman" w:cs="Times New Roman"/>
          <w:smallCaps/>
        </w:rPr>
        <w:t>j</w:t>
      </w:r>
      <w:r w:rsidR="00B827DC" w:rsidRPr="007259A4">
        <w:rPr>
          <w:rFonts w:ascii="Times New Roman" w:hAnsi="Times New Roman" w:cs="Times New Roman"/>
        </w:rPr>
        <w:t>.—(1.)</w:t>
      </w:r>
      <w:r w:rsidR="00FF278E">
        <w:rPr>
          <w:rFonts w:ascii="Times New Roman" w:hAnsi="Times New Roman" w:cs="Times New Roman"/>
        </w:rPr>
        <w:tab/>
      </w:r>
      <w:r w:rsidR="00B827DC" w:rsidRPr="007259A4">
        <w:rPr>
          <w:rFonts w:ascii="Times New Roman" w:hAnsi="Times New Roman" w:cs="Times New Roman"/>
        </w:rPr>
        <w:t>For the purposes of this Act and of the Stevedoring Industry Act, there shall be a Stevedoring Industry Council.</w:t>
      </w:r>
    </w:p>
    <w:p w:rsidR="00B827DC" w:rsidRPr="007259A4" w:rsidRDefault="007259A4" w:rsidP="008A0F92">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(2.)</w:t>
      </w:r>
      <w:r w:rsidR="00FF278E">
        <w:rPr>
          <w:rFonts w:ascii="Times New Roman" w:hAnsi="Times New Roman" w:cs="Times New Roman"/>
        </w:rPr>
        <w:tab/>
      </w:r>
      <w:r w:rsidR="00B827DC" w:rsidRPr="007259A4">
        <w:rPr>
          <w:rFonts w:ascii="Times New Roman" w:hAnsi="Times New Roman" w:cs="Times New Roman"/>
        </w:rPr>
        <w:t>The functions of the Council are—</w:t>
      </w:r>
    </w:p>
    <w:p w:rsidR="00B827DC" w:rsidRPr="007259A4" w:rsidRDefault="00B827DC" w:rsidP="008A0F92">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a</w:t>
      </w:r>
      <w:r w:rsidRPr="007259A4">
        <w:rPr>
          <w:rFonts w:ascii="Times New Roman" w:hAnsi="Times New Roman" w:cs="Times New Roman"/>
        </w:rPr>
        <w:t>) to advise the Minister—</w:t>
      </w:r>
    </w:p>
    <w:p w:rsidR="00B827DC" w:rsidRPr="007259A4" w:rsidRDefault="00B827DC" w:rsidP="008A0F92">
      <w:pPr>
        <w:spacing w:after="0" w:line="240" w:lineRule="auto"/>
        <w:ind w:left="1296" w:hanging="288"/>
        <w:jc w:val="both"/>
        <w:rPr>
          <w:rFonts w:ascii="Times New Roman" w:hAnsi="Times New Roman" w:cs="Times New Roman"/>
        </w:rPr>
      </w:pPr>
      <w:r w:rsidRPr="007259A4">
        <w:rPr>
          <w:rFonts w:ascii="Times New Roman" w:hAnsi="Times New Roman" w:cs="Times New Roman"/>
        </w:rPr>
        <w:t>(i) on the operation of arrangements for the employment of waterside workers at ports; and</w:t>
      </w:r>
    </w:p>
    <w:p w:rsidR="00B827DC" w:rsidRPr="007259A4" w:rsidRDefault="00B827DC" w:rsidP="008A0F92">
      <w:pPr>
        <w:spacing w:after="0" w:line="240" w:lineRule="auto"/>
        <w:ind w:left="1296" w:hanging="288"/>
        <w:jc w:val="both"/>
        <w:rPr>
          <w:rFonts w:ascii="Times New Roman" w:hAnsi="Times New Roman" w:cs="Times New Roman"/>
        </w:rPr>
      </w:pPr>
      <w:r w:rsidRPr="007259A4">
        <w:rPr>
          <w:rFonts w:ascii="Times New Roman" w:hAnsi="Times New Roman" w:cs="Times New Roman"/>
        </w:rPr>
        <w:t>(ii) on the adoption of new arrangements for the employment of waterside workers at ports other than permanent ports,</w:t>
      </w:r>
    </w:p>
    <w:p w:rsidR="00B827DC" w:rsidRPr="007259A4" w:rsidRDefault="00B827DC" w:rsidP="008A0F92">
      <w:pPr>
        <w:spacing w:after="0" w:line="240" w:lineRule="auto"/>
        <w:ind w:left="720"/>
        <w:jc w:val="both"/>
        <w:rPr>
          <w:rFonts w:ascii="Times New Roman" w:hAnsi="Times New Roman" w:cs="Times New Roman"/>
        </w:rPr>
      </w:pPr>
      <w:r w:rsidRPr="007259A4">
        <w:rPr>
          <w:rFonts w:ascii="Times New Roman" w:hAnsi="Times New Roman" w:cs="Times New Roman"/>
        </w:rPr>
        <w:t>and, for that purpose, to undertake any necessary inquiries;</w:t>
      </w:r>
    </w:p>
    <w:p w:rsidR="00B827DC" w:rsidRPr="007259A4" w:rsidRDefault="00B827DC" w:rsidP="008A0F92">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b</w:t>
      </w:r>
      <w:r w:rsidRPr="007259A4">
        <w:rPr>
          <w:rFonts w:ascii="Times New Roman" w:hAnsi="Times New Roman" w:cs="Times New Roman"/>
        </w:rPr>
        <w:t>) to consider, and advise the Minister on, any matter in connexion with the stevedoring industry that the Minister refers to the Council for advice; and</w:t>
      </w:r>
    </w:p>
    <w:p w:rsidR="00B827DC" w:rsidRPr="007259A4" w:rsidRDefault="00B827DC" w:rsidP="008A0F92">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c</w:t>
      </w:r>
      <w:r w:rsidRPr="007259A4">
        <w:rPr>
          <w:rFonts w:ascii="Times New Roman" w:hAnsi="Times New Roman" w:cs="Times New Roman"/>
        </w:rPr>
        <w:t xml:space="preserve">) to endeavour to secure amicable agreement on industrial questions within the meaning of Division 4 of Part III. of the </w:t>
      </w:r>
      <w:r w:rsidR="007259A4" w:rsidRPr="007259A4">
        <w:rPr>
          <w:rFonts w:ascii="Times New Roman" w:hAnsi="Times New Roman" w:cs="Times New Roman"/>
          <w:i/>
        </w:rPr>
        <w:t xml:space="preserve">Conciliation and Arbitration Act </w:t>
      </w:r>
      <w:r w:rsidR="00C8183C">
        <w:rPr>
          <w:rFonts w:ascii="Times New Roman" w:hAnsi="Times New Roman" w:cs="Times New Roman"/>
        </w:rPr>
        <w:t>1904–</w:t>
      </w:r>
      <w:r w:rsidRPr="007259A4">
        <w:rPr>
          <w:rFonts w:ascii="Times New Roman" w:hAnsi="Times New Roman" w:cs="Times New Roman"/>
        </w:rPr>
        <w:t>1969.</w:t>
      </w:r>
    </w:p>
    <w:p w:rsidR="00B827DC" w:rsidRPr="007259A4" w:rsidRDefault="007259A4" w:rsidP="002E6298">
      <w:pPr>
        <w:tabs>
          <w:tab w:val="left" w:pos="990"/>
        </w:tabs>
        <w:spacing w:before="120"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(3.)</w:t>
      </w:r>
      <w:r w:rsidR="00FF278E">
        <w:rPr>
          <w:rFonts w:ascii="Times New Roman" w:hAnsi="Times New Roman" w:cs="Times New Roman"/>
        </w:rPr>
        <w:tab/>
      </w:r>
      <w:r w:rsidR="00B827DC" w:rsidRPr="007259A4">
        <w:rPr>
          <w:rFonts w:ascii="Times New Roman" w:hAnsi="Times New Roman" w:cs="Times New Roman"/>
        </w:rPr>
        <w:t>Where—</w:t>
      </w:r>
    </w:p>
    <w:p w:rsidR="00B827DC" w:rsidRPr="007259A4" w:rsidRDefault="00B827DC" w:rsidP="008A0F92">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a</w:t>
      </w:r>
      <w:r w:rsidRPr="007259A4">
        <w:rPr>
          <w:rFonts w:ascii="Times New Roman" w:hAnsi="Times New Roman" w:cs="Times New Roman"/>
        </w:rPr>
        <w:t>) the Council proposes to give advice to the Minister; and</w:t>
      </w:r>
    </w:p>
    <w:p w:rsidR="00B827DC" w:rsidRPr="007259A4" w:rsidRDefault="00B827DC" w:rsidP="008A0F92">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b</w:t>
      </w:r>
      <w:r w:rsidRPr="007259A4">
        <w:rPr>
          <w:rFonts w:ascii="Times New Roman" w:hAnsi="Times New Roman" w:cs="Times New Roman"/>
        </w:rPr>
        <w:t>)</w:t>
      </w:r>
      <w:r w:rsidR="007259A4" w:rsidRPr="007259A4">
        <w:rPr>
          <w:rFonts w:ascii="Times New Roman" w:hAnsi="Times New Roman" w:cs="Times New Roman"/>
          <w:i/>
        </w:rPr>
        <w:t xml:space="preserve"> </w:t>
      </w:r>
      <w:r w:rsidRPr="007259A4">
        <w:rPr>
          <w:rFonts w:ascii="Times New Roman" w:hAnsi="Times New Roman" w:cs="Times New Roman"/>
        </w:rPr>
        <w:t>a member of the Council dissents from the proposed advice and furnishes to the Chairman or other person presiding at the meeting of the Council a statement of the dissenting opinion of the member,</w:t>
      </w:r>
    </w:p>
    <w:p w:rsidR="00B827DC" w:rsidRPr="007259A4" w:rsidRDefault="00B827DC" w:rsidP="008A0F92">
      <w:pPr>
        <w:spacing w:after="0" w:line="240" w:lineRule="auto"/>
        <w:jc w:val="both"/>
        <w:rPr>
          <w:rFonts w:ascii="Times New Roman" w:hAnsi="Times New Roman" w:cs="Times New Roman"/>
        </w:rPr>
      </w:pPr>
      <w:r w:rsidRPr="007259A4">
        <w:rPr>
          <w:rFonts w:ascii="Times New Roman" w:hAnsi="Times New Roman" w:cs="Times New Roman"/>
        </w:rPr>
        <w:t>the Council shall, when giving its advice to the Minister, furnish with the advice a copy of the statement of the dissenting opinion.</w:t>
      </w:r>
    </w:p>
    <w:p w:rsidR="00B827DC" w:rsidRPr="00FF278E" w:rsidRDefault="007259A4" w:rsidP="008A0F92">
      <w:pPr>
        <w:spacing w:before="120" w:after="60" w:line="240" w:lineRule="auto"/>
        <w:jc w:val="both"/>
        <w:rPr>
          <w:rFonts w:ascii="Times New Roman" w:hAnsi="Times New Roman" w:cs="Times New Roman"/>
          <w:sz w:val="20"/>
        </w:rPr>
      </w:pPr>
      <w:r w:rsidRPr="00FF278E">
        <w:rPr>
          <w:rFonts w:ascii="Times New Roman" w:hAnsi="Times New Roman" w:cs="Times New Roman"/>
          <w:b/>
          <w:sz w:val="20"/>
        </w:rPr>
        <w:t>Constitution of Council.</w:t>
      </w:r>
    </w:p>
    <w:p w:rsidR="00B827DC" w:rsidRPr="007259A4" w:rsidRDefault="007259A4" w:rsidP="008A0F92">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6</w:t>
      </w:r>
      <w:r w:rsidRPr="007259A4">
        <w:rPr>
          <w:rFonts w:ascii="Times New Roman" w:hAnsi="Times New Roman" w:cs="Times New Roman"/>
          <w:smallCaps/>
        </w:rPr>
        <w:t>k.</w:t>
      </w:r>
      <w:r w:rsidRPr="007259A4">
        <w:rPr>
          <w:rFonts w:ascii="Times New Roman" w:hAnsi="Times New Roman" w:cs="Times New Roman"/>
          <w:b/>
          <w:smallCaps/>
        </w:rPr>
        <w:t>—</w:t>
      </w:r>
      <w:r w:rsidR="00B827DC" w:rsidRPr="007259A4">
        <w:rPr>
          <w:rFonts w:ascii="Times New Roman" w:hAnsi="Times New Roman" w:cs="Times New Roman"/>
        </w:rPr>
        <w:t>(1.)</w:t>
      </w:r>
      <w:r w:rsidR="00FF278E">
        <w:rPr>
          <w:rFonts w:ascii="Times New Roman" w:hAnsi="Times New Roman" w:cs="Times New Roman"/>
        </w:rPr>
        <w:tab/>
      </w:r>
      <w:r w:rsidR="00B827DC" w:rsidRPr="007259A4">
        <w:rPr>
          <w:rFonts w:ascii="Times New Roman" w:hAnsi="Times New Roman" w:cs="Times New Roman"/>
        </w:rPr>
        <w:t>The Council shall consist of—</w:t>
      </w:r>
    </w:p>
    <w:p w:rsidR="00B827DC" w:rsidRPr="007259A4" w:rsidRDefault="00B827DC" w:rsidP="008A0F92">
      <w:pPr>
        <w:spacing w:after="0" w:line="240" w:lineRule="auto"/>
        <w:ind w:left="864"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a</w:t>
      </w:r>
      <w:r w:rsidRPr="007259A4">
        <w:rPr>
          <w:rFonts w:ascii="Times New Roman" w:hAnsi="Times New Roman" w:cs="Times New Roman"/>
        </w:rPr>
        <w:t>) the Chairman of the Council;</w:t>
      </w:r>
    </w:p>
    <w:p w:rsidR="00B827DC" w:rsidRPr="007259A4" w:rsidRDefault="00B827DC" w:rsidP="008A0F92">
      <w:pPr>
        <w:spacing w:after="0" w:line="240" w:lineRule="auto"/>
        <w:ind w:left="864"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b</w:t>
      </w:r>
      <w:r w:rsidRPr="007259A4">
        <w:rPr>
          <w:rFonts w:ascii="Times New Roman" w:hAnsi="Times New Roman" w:cs="Times New Roman"/>
        </w:rPr>
        <w:t>) the person holding the office of, or acting as, the Director;</w:t>
      </w:r>
    </w:p>
    <w:p w:rsidR="00B827DC" w:rsidRPr="007259A4" w:rsidRDefault="00B827DC" w:rsidP="008A0F92">
      <w:pPr>
        <w:spacing w:after="0" w:line="240" w:lineRule="auto"/>
        <w:ind w:left="864"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c</w:t>
      </w:r>
      <w:r w:rsidRPr="007259A4">
        <w:rPr>
          <w:rFonts w:ascii="Times New Roman" w:hAnsi="Times New Roman" w:cs="Times New Roman"/>
        </w:rPr>
        <w:t>) one member to represent the Australian Council of Trade Unions;</w:t>
      </w:r>
    </w:p>
    <w:p w:rsidR="00B827DC" w:rsidRPr="007259A4" w:rsidRDefault="00B827DC" w:rsidP="008A0F92">
      <w:pPr>
        <w:spacing w:after="0" w:line="240" w:lineRule="auto"/>
        <w:ind w:left="864"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d</w:t>
      </w:r>
      <w:r w:rsidRPr="007259A4">
        <w:rPr>
          <w:rFonts w:ascii="Times New Roman" w:hAnsi="Times New Roman" w:cs="Times New Roman"/>
        </w:rPr>
        <w:t>) two members to represent the Waterside Workers</w:t>
      </w:r>
      <w:r w:rsidR="007259A4">
        <w:rPr>
          <w:rFonts w:ascii="Times New Roman" w:hAnsi="Times New Roman" w:cs="Times New Roman"/>
        </w:rPr>
        <w:t>’</w:t>
      </w:r>
      <w:r w:rsidRPr="007259A4">
        <w:rPr>
          <w:rFonts w:ascii="Times New Roman" w:hAnsi="Times New Roman" w:cs="Times New Roman"/>
        </w:rPr>
        <w:t xml:space="preserve"> Federation of Australia;</w:t>
      </w:r>
    </w:p>
    <w:p w:rsidR="00B827DC" w:rsidRPr="007259A4" w:rsidRDefault="00B827DC" w:rsidP="008A0F92">
      <w:pPr>
        <w:spacing w:after="0" w:line="240" w:lineRule="auto"/>
        <w:ind w:left="864"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e</w:t>
      </w:r>
      <w:r w:rsidRPr="007259A4">
        <w:rPr>
          <w:rFonts w:ascii="Times New Roman" w:hAnsi="Times New Roman" w:cs="Times New Roman"/>
        </w:rPr>
        <w:t>) three members to represent registered employers; and</w:t>
      </w:r>
    </w:p>
    <w:p w:rsidR="00B827DC" w:rsidRPr="007259A4" w:rsidRDefault="00B827DC" w:rsidP="008A0F92">
      <w:pPr>
        <w:spacing w:after="0" w:line="240" w:lineRule="auto"/>
        <w:ind w:left="864"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f</w:t>
      </w:r>
      <w:r w:rsidRPr="007259A4">
        <w:rPr>
          <w:rFonts w:ascii="Times New Roman" w:hAnsi="Times New Roman" w:cs="Times New Roman"/>
        </w:rPr>
        <w:t>) one member to represent the Department of Labour and National Service.</w:t>
      </w:r>
    </w:p>
    <w:p w:rsidR="00B827DC" w:rsidRPr="007259A4" w:rsidRDefault="007259A4" w:rsidP="008A0F92">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(2.)</w:t>
      </w:r>
      <w:r w:rsidR="00FF278E">
        <w:rPr>
          <w:rFonts w:ascii="Times New Roman" w:hAnsi="Times New Roman" w:cs="Times New Roman"/>
        </w:rPr>
        <w:tab/>
      </w:r>
      <w:r w:rsidR="00B827DC" w:rsidRPr="007259A4">
        <w:rPr>
          <w:rFonts w:ascii="Times New Roman" w:hAnsi="Times New Roman" w:cs="Times New Roman"/>
        </w:rPr>
        <w:t>A member of the Council (other than the member referred to in paragraph (</w:t>
      </w:r>
      <w:r w:rsidRPr="007259A4">
        <w:rPr>
          <w:rFonts w:ascii="Times New Roman" w:hAnsi="Times New Roman" w:cs="Times New Roman"/>
          <w:i/>
        </w:rPr>
        <w:t>b</w:t>
      </w:r>
      <w:r w:rsidR="00B827DC" w:rsidRPr="007259A4">
        <w:rPr>
          <w:rFonts w:ascii="Times New Roman" w:hAnsi="Times New Roman" w:cs="Times New Roman"/>
        </w:rPr>
        <w:t>)</w:t>
      </w:r>
      <w:r w:rsidRPr="007259A4">
        <w:rPr>
          <w:rFonts w:ascii="Times New Roman" w:hAnsi="Times New Roman" w:cs="Times New Roman"/>
          <w:i/>
        </w:rPr>
        <w:t xml:space="preserve"> </w:t>
      </w:r>
      <w:r w:rsidR="00B827DC" w:rsidRPr="007259A4">
        <w:rPr>
          <w:rFonts w:ascii="Times New Roman" w:hAnsi="Times New Roman" w:cs="Times New Roman"/>
        </w:rPr>
        <w:t>of the last preceding sub-section) shall be appointed by the Minister.</w:t>
      </w:r>
    </w:p>
    <w:p w:rsidR="00FF278E" w:rsidRDefault="00FF278E">
      <w:pPr>
        <w:rPr>
          <w:rFonts w:ascii="Times New Roman" w:hAnsi="Times New Roman" w:cs="Times New Roman"/>
        </w:rPr>
      </w:pPr>
      <w:r>
        <w:rPr>
          <w:rFonts w:ascii="Times New Roman" w:hAnsi="Times New Roman" w:cs="Times New Roman"/>
        </w:rPr>
        <w:br w:type="page"/>
      </w:r>
    </w:p>
    <w:p w:rsidR="00B827DC" w:rsidRPr="007259A4" w:rsidRDefault="007259A4" w:rsidP="008A0F92">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827DC" w:rsidRPr="007259A4">
        <w:rPr>
          <w:rFonts w:ascii="Times New Roman" w:hAnsi="Times New Roman" w:cs="Times New Roman"/>
        </w:rPr>
        <w:t>(3.)</w:t>
      </w:r>
      <w:r w:rsidR="00FF278E">
        <w:rPr>
          <w:rFonts w:ascii="Times New Roman" w:hAnsi="Times New Roman" w:cs="Times New Roman"/>
        </w:rPr>
        <w:tab/>
      </w:r>
      <w:r w:rsidR="00B827DC" w:rsidRPr="007259A4">
        <w:rPr>
          <w:rFonts w:ascii="Times New Roman" w:hAnsi="Times New Roman" w:cs="Times New Roman"/>
        </w:rPr>
        <w:t>The Council may, at any meeting, co-opt a person to be a member of the Council for the purpose of the consideration by the Council of a particular matter.</w:t>
      </w:r>
    </w:p>
    <w:p w:rsidR="00B827DC" w:rsidRPr="00FF278E" w:rsidRDefault="007259A4" w:rsidP="008A0F92">
      <w:pPr>
        <w:spacing w:before="120" w:after="60" w:line="240" w:lineRule="auto"/>
        <w:jc w:val="both"/>
        <w:rPr>
          <w:rFonts w:ascii="Times New Roman" w:hAnsi="Times New Roman" w:cs="Times New Roman"/>
          <w:sz w:val="20"/>
        </w:rPr>
      </w:pPr>
      <w:r w:rsidRPr="00FF278E">
        <w:rPr>
          <w:rFonts w:ascii="Times New Roman" w:hAnsi="Times New Roman" w:cs="Times New Roman"/>
          <w:b/>
          <w:sz w:val="20"/>
        </w:rPr>
        <w:t>Deputies of members.</w:t>
      </w:r>
    </w:p>
    <w:p w:rsidR="00B827DC" w:rsidRPr="007259A4" w:rsidRDefault="007259A4" w:rsidP="008A0F92">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6</w:t>
      </w:r>
      <w:r w:rsidRPr="007259A4">
        <w:rPr>
          <w:rFonts w:ascii="Times New Roman" w:hAnsi="Times New Roman" w:cs="Times New Roman"/>
          <w:smallCaps/>
        </w:rPr>
        <w:t>l.—</w:t>
      </w:r>
      <w:r w:rsidR="00B827DC" w:rsidRPr="007259A4">
        <w:rPr>
          <w:rFonts w:ascii="Times New Roman" w:hAnsi="Times New Roman" w:cs="Times New Roman"/>
        </w:rPr>
        <w:t>(1.)</w:t>
      </w:r>
      <w:r w:rsidR="00FF278E">
        <w:rPr>
          <w:rFonts w:ascii="Times New Roman" w:hAnsi="Times New Roman" w:cs="Times New Roman"/>
        </w:rPr>
        <w:tab/>
      </w:r>
      <w:r w:rsidR="00B827DC" w:rsidRPr="007259A4">
        <w:rPr>
          <w:rFonts w:ascii="Times New Roman" w:hAnsi="Times New Roman" w:cs="Times New Roman"/>
        </w:rPr>
        <w:t>A member (other than the Chairman) may, by instrument in writing, appoint a person to be his deputy at a meeting of the Council specified in the instrument.</w:t>
      </w:r>
    </w:p>
    <w:p w:rsidR="00B827DC" w:rsidRPr="007259A4" w:rsidRDefault="007259A4" w:rsidP="008A0F92">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(2.)</w:t>
      </w:r>
      <w:r w:rsidR="00FF278E">
        <w:rPr>
          <w:rFonts w:ascii="Times New Roman" w:hAnsi="Times New Roman" w:cs="Times New Roman"/>
        </w:rPr>
        <w:tab/>
      </w:r>
      <w:r w:rsidR="00B827DC" w:rsidRPr="007259A4">
        <w:rPr>
          <w:rFonts w:ascii="Times New Roman" w:hAnsi="Times New Roman" w:cs="Times New Roman"/>
        </w:rPr>
        <w:t>A deputy of a member is entitled, in the event of the absence of the member from the meeting to which the appointment of the deputy relates, to attend that meeting and, when so attending, shall be deemed to be a member.</w:t>
      </w:r>
    </w:p>
    <w:p w:rsidR="00B827DC" w:rsidRPr="00FF278E" w:rsidRDefault="007259A4" w:rsidP="008A0F92">
      <w:pPr>
        <w:spacing w:before="120" w:after="60" w:line="240" w:lineRule="auto"/>
        <w:jc w:val="both"/>
        <w:rPr>
          <w:rFonts w:ascii="Times New Roman" w:hAnsi="Times New Roman" w:cs="Times New Roman"/>
          <w:sz w:val="20"/>
        </w:rPr>
      </w:pPr>
      <w:r w:rsidRPr="00FF278E">
        <w:rPr>
          <w:rFonts w:ascii="Times New Roman" w:hAnsi="Times New Roman" w:cs="Times New Roman"/>
          <w:b/>
          <w:sz w:val="20"/>
        </w:rPr>
        <w:t>Meetings of the Council.</w:t>
      </w:r>
    </w:p>
    <w:p w:rsidR="00B827DC" w:rsidRPr="007259A4" w:rsidRDefault="007259A4" w:rsidP="002E6298">
      <w:pPr>
        <w:tabs>
          <w:tab w:val="left" w:pos="990"/>
          <w:tab w:val="left" w:pos="153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6</w:t>
      </w:r>
      <w:r w:rsidRPr="007259A4">
        <w:rPr>
          <w:rFonts w:ascii="Times New Roman" w:hAnsi="Times New Roman" w:cs="Times New Roman"/>
          <w:smallCaps/>
        </w:rPr>
        <w:t>m.—</w:t>
      </w:r>
      <w:r w:rsidR="00B827DC" w:rsidRPr="007259A4">
        <w:rPr>
          <w:rFonts w:ascii="Times New Roman" w:hAnsi="Times New Roman" w:cs="Times New Roman"/>
        </w:rPr>
        <w:t>(1.)</w:t>
      </w:r>
      <w:r w:rsidR="00FF278E">
        <w:rPr>
          <w:rFonts w:ascii="Times New Roman" w:hAnsi="Times New Roman" w:cs="Times New Roman"/>
        </w:rPr>
        <w:tab/>
      </w:r>
      <w:r w:rsidR="00B827DC" w:rsidRPr="007259A4">
        <w:rPr>
          <w:rFonts w:ascii="Times New Roman" w:hAnsi="Times New Roman" w:cs="Times New Roman"/>
        </w:rPr>
        <w:t>The Council shall meet at such times, and in such places, as it determines.</w:t>
      </w:r>
    </w:p>
    <w:p w:rsidR="00B827DC" w:rsidRPr="007259A4" w:rsidRDefault="007259A4" w:rsidP="008A0F92">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(2.)</w:t>
      </w:r>
      <w:r w:rsidR="00FF278E">
        <w:rPr>
          <w:rFonts w:ascii="Times New Roman" w:hAnsi="Times New Roman" w:cs="Times New Roman"/>
        </w:rPr>
        <w:tab/>
      </w:r>
      <w:r w:rsidR="00B827DC" w:rsidRPr="007259A4">
        <w:rPr>
          <w:rFonts w:ascii="Times New Roman" w:hAnsi="Times New Roman" w:cs="Times New Roman"/>
        </w:rPr>
        <w:t>The Chairman may, if at any time he thinks it necessary, and shall, if the Minister so requests, convene a meeting of the Council.</w:t>
      </w:r>
    </w:p>
    <w:p w:rsidR="00B827DC" w:rsidRPr="007259A4" w:rsidRDefault="007259A4" w:rsidP="008A0F92">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(3.)</w:t>
      </w:r>
      <w:r w:rsidR="00FF278E">
        <w:rPr>
          <w:rFonts w:ascii="Times New Roman" w:hAnsi="Times New Roman" w:cs="Times New Roman"/>
        </w:rPr>
        <w:tab/>
      </w:r>
      <w:r w:rsidR="00B827DC" w:rsidRPr="007259A4">
        <w:rPr>
          <w:rFonts w:ascii="Times New Roman" w:hAnsi="Times New Roman" w:cs="Times New Roman"/>
        </w:rPr>
        <w:t>The Chairman shall preside at all meetings of the Council at which he is present.</w:t>
      </w:r>
    </w:p>
    <w:p w:rsidR="00B827DC" w:rsidRPr="007259A4" w:rsidRDefault="007259A4" w:rsidP="008A0F92">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(4.)</w:t>
      </w:r>
      <w:r w:rsidR="00FF278E">
        <w:rPr>
          <w:rFonts w:ascii="Times New Roman" w:hAnsi="Times New Roman" w:cs="Times New Roman"/>
        </w:rPr>
        <w:tab/>
      </w:r>
      <w:r w:rsidR="00B827DC" w:rsidRPr="007259A4">
        <w:rPr>
          <w:rFonts w:ascii="Times New Roman" w:hAnsi="Times New Roman" w:cs="Times New Roman"/>
        </w:rPr>
        <w:t>In the event of the absence of the Chairman from a meeting of the Council, the member representing the Department of Labour and National Service shall preside at that meeting.</w:t>
      </w:r>
    </w:p>
    <w:p w:rsidR="00B827DC" w:rsidRPr="007259A4" w:rsidRDefault="007259A4" w:rsidP="008A0F92">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(5.)</w:t>
      </w:r>
      <w:r w:rsidR="00FF278E">
        <w:rPr>
          <w:rFonts w:ascii="Times New Roman" w:hAnsi="Times New Roman" w:cs="Times New Roman"/>
        </w:rPr>
        <w:tab/>
      </w:r>
      <w:r w:rsidR="00B827DC" w:rsidRPr="007259A4">
        <w:rPr>
          <w:rFonts w:ascii="Times New Roman" w:hAnsi="Times New Roman" w:cs="Times New Roman"/>
        </w:rPr>
        <w:t>At a meeting of the Council—</w:t>
      </w:r>
    </w:p>
    <w:p w:rsidR="00B827DC" w:rsidRPr="007259A4" w:rsidRDefault="00B827DC" w:rsidP="008A0F92">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a</w:t>
      </w:r>
      <w:r w:rsidRPr="007259A4">
        <w:rPr>
          <w:rFonts w:ascii="Times New Roman" w:hAnsi="Times New Roman" w:cs="Times New Roman"/>
        </w:rPr>
        <w:t>) a member representing the Waterside Workers</w:t>
      </w:r>
      <w:r w:rsidR="007259A4">
        <w:rPr>
          <w:rFonts w:ascii="Times New Roman" w:hAnsi="Times New Roman" w:cs="Times New Roman"/>
        </w:rPr>
        <w:t>’</w:t>
      </w:r>
      <w:r w:rsidRPr="007259A4">
        <w:rPr>
          <w:rFonts w:ascii="Times New Roman" w:hAnsi="Times New Roman" w:cs="Times New Roman"/>
        </w:rPr>
        <w:t xml:space="preserve"> Federation of Australia;</w:t>
      </w:r>
    </w:p>
    <w:p w:rsidR="00B827DC" w:rsidRPr="007259A4" w:rsidRDefault="00B827DC" w:rsidP="008A0F92">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b</w:t>
      </w:r>
      <w:r w:rsidRPr="007259A4">
        <w:rPr>
          <w:rFonts w:ascii="Times New Roman" w:hAnsi="Times New Roman" w:cs="Times New Roman"/>
        </w:rPr>
        <w:t>) a member representing registered employers; and</w:t>
      </w:r>
    </w:p>
    <w:p w:rsidR="00B827DC" w:rsidRPr="007259A4" w:rsidRDefault="00B827DC" w:rsidP="008A0F92">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c</w:t>
      </w:r>
      <w:r w:rsidRPr="007259A4">
        <w:rPr>
          <w:rFonts w:ascii="Times New Roman" w:hAnsi="Times New Roman" w:cs="Times New Roman"/>
        </w:rPr>
        <w:t>) three other members of whom one is the Chairman or the member representing the Department of Labour and National Service,</w:t>
      </w:r>
    </w:p>
    <w:p w:rsidR="00B827DC" w:rsidRPr="007259A4" w:rsidRDefault="00B827DC" w:rsidP="008A0F92">
      <w:pPr>
        <w:spacing w:after="0" w:line="240" w:lineRule="auto"/>
        <w:jc w:val="both"/>
        <w:rPr>
          <w:rFonts w:ascii="Times New Roman" w:hAnsi="Times New Roman" w:cs="Times New Roman"/>
        </w:rPr>
      </w:pPr>
      <w:r w:rsidRPr="007259A4">
        <w:rPr>
          <w:rFonts w:ascii="Times New Roman" w:hAnsi="Times New Roman" w:cs="Times New Roman"/>
        </w:rPr>
        <w:t>constitute a quorum.</w:t>
      </w:r>
      <w:r w:rsidR="007259A4">
        <w:rPr>
          <w:rFonts w:ascii="Times New Roman" w:hAnsi="Times New Roman" w:cs="Times New Roman"/>
        </w:rPr>
        <w:t>”</w:t>
      </w:r>
      <w:r w:rsidRPr="007259A4">
        <w:rPr>
          <w:rFonts w:ascii="Times New Roman" w:hAnsi="Times New Roman" w:cs="Times New Roman"/>
        </w:rPr>
        <w:t>.</w:t>
      </w:r>
    </w:p>
    <w:p w:rsidR="00B827DC" w:rsidRPr="00FF278E" w:rsidRDefault="007259A4" w:rsidP="008A0F92">
      <w:pPr>
        <w:spacing w:before="120" w:after="60" w:line="240" w:lineRule="auto"/>
        <w:jc w:val="both"/>
        <w:rPr>
          <w:rFonts w:ascii="Times New Roman" w:hAnsi="Times New Roman" w:cs="Times New Roman"/>
          <w:sz w:val="20"/>
        </w:rPr>
      </w:pPr>
      <w:r w:rsidRPr="00FF278E">
        <w:rPr>
          <w:rFonts w:ascii="Times New Roman" w:hAnsi="Times New Roman" w:cs="Times New Roman"/>
          <w:b/>
          <w:sz w:val="20"/>
        </w:rPr>
        <w:t>Payments by the Authority to the holding company or to another employer.</w:t>
      </w:r>
    </w:p>
    <w:p w:rsidR="00B827DC" w:rsidRPr="007259A4" w:rsidRDefault="007259A4" w:rsidP="008A0F92">
      <w:pPr>
        <w:spacing w:after="0" w:line="240" w:lineRule="auto"/>
        <w:ind w:firstLine="432"/>
        <w:jc w:val="both"/>
        <w:rPr>
          <w:rFonts w:ascii="Times New Roman" w:hAnsi="Times New Roman" w:cs="Times New Roman"/>
        </w:rPr>
      </w:pPr>
      <w:r w:rsidRPr="00FF278E">
        <w:rPr>
          <w:rFonts w:ascii="Times New Roman" w:hAnsi="Times New Roman" w:cs="Times New Roman"/>
          <w:b/>
        </w:rPr>
        <w:t>7.</w:t>
      </w:r>
      <w:r w:rsidR="00FF278E">
        <w:rPr>
          <w:rFonts w:ascii="Times New Roman" w:hAnsi="Times New Roman" w:cs="Times New Roman"/>
        </w:rPr>
        <w:tab/>
      </w:r>
      <w:r w:rsidR="00B827DC" w:rsidRPr="007259A4">
        <w:rPr>
          <w:rFonts w:ascii="Times New Roman" w:hAnsi="Times New Roman" w:cs="Times New Roman"/>
        </w:rPr>
        <w:t>Section 7 of the Principal Act is amended—</w:t>
      </w:r>
    </w:p>
    <w:p w:rsidR="00B827DC" w:rsidRPr="007259A4" w:rsidRDefault="00B827DC" w:rsidP="008A0F92">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a</w:t>
      </w:r>
      <w:r w:rsidRPr="007259A4">
        <w:rPr>
          <w:rFonts w:ascii="Times New Roman" w:hAnsi="Times New Roman" w:cs="Times New Roman"/>
        </w:rPr>
        <w:t>) by adding at the end of paragraph (</w:t>
      </w:r>
      <w:r w:rsidR="007259A4" w:rsidRPr="007259A4">
        <w:rPr>
          <w:rFonts w:ascii="Times New Roman" w:hAnsi="Times New Roman" w:cs="Times New Roman"/>
          <w:i/>
        </w:rPr>
        <w:t>a</w:t>
      </w:r>
      <w:r w:rsidRPr="007259A4">
        <w:rPr>
          <w:rFonts w:ascii="Times New Roman" w:hAnsi="Times New Roman" w:cs="Times New Roman"/>
        </w:rPr>
        <w:t xml:space="preserve">) the word </w:t>
      </w:r>
      <w:r w:rsidR="007259A4">
        <w:rPr>
          <w:rFonts w:ascii="Times New Roman" w:hAnsi="Times New Roman" w:cs="Times New Roman"/>
        </w:rPr>
        <w:t>“</w:t>
      </w:r>
      <w:r w:rsidRPr="007259A4">
        <w:rPr>
          <w:rFonts w:ascii="Times New Roman" w:hAnsi="Times New Roman" w:cs="Times New Roman"/>
        </w:rPr>
        <w:t>and</w:t>
      </w:r>
      <w:r w:rsidR="007259A4">
        <w:rPr>
          <w:rFonts w:ascii="Times New Roman" w:hAnsi="Times New Roman" w:cs="Times New Roman"/>
        </w:rPr>
        <w:t>”</w:t>
      </w:r>
      <w:r w:rsidRPr="007259A4">
        <w:rPr>
          <w:rFonts w:ascii="Times New Roman" w:hAnsi="Times New Roman" w:cs="Times New Roman"/>
        </w:rPr>
        <w:t>;</w:t>
      </w:r>
    </w:p>
    <w:p w:rsidR="00B827DC" w:rsidRPr="007259A4" w:rsidRDefault="00B827DC" w:rsidP="008A0F92">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b</w:t>
      </w:r>
      <w:r w:rsidRPr="007259A4">
        <w:rPr>
          <w:rFonts w:ascii="Times New Roman" w:hAnsi="Times New Roman" w:cs="Times New Roman"/>
        </w:rPr>
        <w:t>) by omitting paragraphs (</w:t>
      </w:r>
      <w:r w:rsidR="007259A4" w:rsidRPr="007259A4">
        <w:rPr>
          <w:rFonts w:ascii="Times New Roman" w:hAnsi="Times New Roman" w:cs="Times New Roman"/>
          <w:i/>
        </w:rPr>
        <w:t>b</w:t>
      </w:r>
      <w:r w:rsidRPr="007259A4">
        <w:rPr>
          <w:rFonts w:ascii="Times New Roman" w:hAnsi="Times New Roman" w:cs="Times New Roman"/>
        </w:rPr>
        <w:t>)</w:t>
      </w:r>
      <w:r w:rsidR="007259A4" w:rsidRPr="007259A4">
        <w:rPr>
          <w:rFonts w:ascii="Times New Roman" w:hAnsi="Times New Roman" w:cs="Times New Roman"/>
          <w:i/>
        </w:rPr>
        <w:t xml:space="preserve">, </w:t>
      </w:r>
      <w:r w:rsidRPr="007259A4">
        <w:rPr>
          <w:rFonts w:ascii="Times New Roman" w:hAnsi="Times New Roman" w:cs="Times New Roman"/>
        </w:rPr>
        <w:t>(</w:t>
      </w:r>
      <w:r w:rsidR="007259A4" w:rsidRPr="007259A4">
        <w:rPr>
          <w:rFonts w:ascii="Times New Roman" w:hAnsi="Times New Roman" w:cs="Times New Roman"/>
          <w:i/>
        </w:rPr>
        <w:t>c</w:t>
      </w:r>
      <w:r w:rsidRPr="007259A4">
        <w:rPr>
          <w:rFonts w:ascii="Times New Roman" w:hAnsi="Times New Roman" w:cs="Times New Roman"/>
        </w:rPr>
        <w:t>)</w:t>
      </w:r>
      <w:r w:rsidR="007259A4" w:rsidRPr="007259A4">
        <w:rPr>
          <w:rFonts w:ascii="Times New Roman" w:hAnsi="Times New Roman" w:cs="Times New Roman"/>
          <w:i/>
        </w:rPr>
        <w:t xml:space="preserve"> </w:t>
      </w:r>
      <w:r w:rsidRPr="007259A4">
        <w:rPr>
          <w:rFonts w:ascii="Times New Roman" w:hAnsi="Times New Roman" w:cs="Times New Roman"/>
        </w:rPr>
        <w:t>and (</w:t>
      </w:r>
      <w:r w:rsidR="007259A4" w:rsidRPr="007259A4">
        <w:rPr>
          <w:rFonts w:ascii="Times New Roman" w:hAnsi="Times New Roman" w:cs="Times New Roman"/>
          <w:i/>
        </w:rPr>
        <w:t>d</w:t>
      </w:r>
      <w:r w:rsidRPr="007259A4">
        <w:rPr>
          <w:rFonts w:ascii="Times New Roman" w:hAnsi="Times New Roman" w:cs="Times New Roman"/>
        </w:rPr>
        <w:t>)</w:t>
      </w:r>
      <w:r w:rsidR="007259A4" w:rsidRPr="007259A4">
        <w:rPr>
          <w:rFonts w:ascii="Times New Roman" w:hAnsi="Times New Roman" w:cs="Times New Roman"/>
          <w:i/>
        </w:rPr>
        <w:t xml:space="preserve">; </w:t>
      </w:r>
      <w:r w:rsidRPr="007259A4">
        <w:rPr>
          <w:rFonts w:ascii="Times New Roman" w:hAnsi="Times New Roman" w:cs="Times New Roman"/>
        </w:rPr>
        <w:t>and</w:t>
      </w:r>
    </w:p>
    <w:p w:rsidR="00B827DC" w:rsidRPr="007259A4" w:rsidRDefault="00B827DC" w:rsidP="008A0F92">
      <w:pPr>
        <w:spacing w:after="0" w:line="240" w:lineRule="auto"/>
        <w:ind w:left="720"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c</w:t>
      </w:r>
      <w:r w:rsidRPr="007259A4">
        <w:rPr>
          <w:rFonts w:ascii="Times New Roman" w:hAnsi="Times New Roman" w:cs="Times New Roman"/>
        </w:rPr>
        <w:t>) by adding at the end thereof the following sub-section:—</w:t>
      </w:r>
    </w:p>
    <w:p w:rsidR="00B827DC" w:rsidRPr="007259A4" w:rsidRDefault="007259A4" w:rsidP="008A0F92">
      <w:pPr>
        <w:tabs>
          <w:tab w:val="left" w:pos="990"/>
          <w:tab w:val="left" w:pos="1620"/>
        </w:tabs>
        <w:spacing w:after="0" w:line="240" w:lineRule="auto"/>
        <w:ind w:left="720" w:firstLine="288"/>
        <w:jc w:val="both"/>
        <w:rPr>
          <w:rFonts w:ascii="Times New Roman" w:hAnsi="Times New Roman" w:cs="Times New Roman"/>
        </w:rPr>
      </w:pPr>
      <w:r>
        <w:rPr>
          <w:rFonts w:ascii="Times New Roman" w:hAnsi="Times New Roman" w:cs="Times New Roman"/>
        </w:rPr>
        <w:t>“</w:t>
      </w:r>
      <w:r w:rsidR="00B827DC" w:rsidRPr="007259A4">
        <w:rPr>
          <w:rFonts w:ascii="Times New Roman" w:hAnsi="Times New Roman" w:cs="Times New Roman"/>
        </w:rPr>
        <w:t>(2.)</w:t>
      </w:r>
      <w:r w:rsidR="00FF278E">
        <w:rPr>
          <w:rFonts w:ascii="Times New Roman" w:hAnsi="Times New Roman" w:cs="Times New Roman"/>
        </w:rPr>
        <w:tab/>
      </w:r>
      <w:r w:rsidR="00B827DC" w:rsidRPr="007259A4">
        <w:rPr>
          <w:rFonts w:ascii="Times New Roman" w:hAnsi="Times New Roman" w:cs="Times New Roman"/>
        </w:rPr>
        <w:t>Subject to any direction of the Minister, the Authority may make payments to the holding company or to an employer or former employer of waterside workers for the purpose of meeting the cost to the holding company or to the employer or former employer, as the case may be, of paying to a person who is or was a registered regular waterside worker employed on a weekly hiring—</w:t>
      </w:r>
    </w:p>
    <w:p w:rsidR="00B827DC" w:rsidRPr="007259A4" w:rsidRDefault="00B827DC" w:rsidP="008A0F92">
      <w:pPr>
        <w:spacing w:after="0" w:line="240" w:lineRule="auto"/>
        <w:ind w:left="1296"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a</w:t>
      </w:r>
      <w:r w:rsidRPr="007259A4">
        <w:rPr>
          <w:rFonts w:ascii="Times New Roman" w:hAnsi="Times New Roman" w:cs="Times New Roman"/>
        </w:rPr>
        <w:t>) an amount of wages in respect of a period of annual leave attributable to a period of casual employment as a waterside worker; or</w:t>
      </w:r>
    </w:p>
    <w:p w:rsidR="00B827DC" w:rsidRPr="007259A4" w:rsidRDefault="00B827DC" w:rsidP="008A0F92">
      <w:pPr>
        <w:spacing w:after="0" w:line="240" w:lineRule="auto"/>
        <w:ind w:left="1296" w:hanging="288"/>
        <w:jc w:val="both"/>
        <w:rPr>
          <w:rFonts w:ascii="Times New Roman" w:hAnsi="Times New Roman" w:cs="Times New Roman"/>
        </w:rPr>
      </w:pPr>
      <w:r w:rsidRPr="007259A4">
        <w:rPr>
          <w:rFonts w:ascii="Times New Roman" w:hAnsi="Times New Roman" w:cs="Times New Roman"/>
        </w:rPr>
        <w:t>(</w:t>
      </w:r>
      <w:r w:rsidR="007259A4" w:rsidRPr="007259A4">
        <w:rPr>
          <w:rFonts w:ascii="Times New Roman" w:hAnsi="Times New Roman" w:cs="Times New Roman"/>
          <w:i/>
        </w:rPr>
        <w:t>b</w:t>
      </w:r>
      <w:r w:rsidRPr="007259A4">
        <w:rPr>
          <w:rFonts w:ascii="Times New Roman" w:hAnsi="Times New Roman" w:cs="Times New Roman"/>
        </w:rPr>
        <w:t>) an amount in lieu of annual leave attributable to a period of casual employment as a waterside worker.</w:t>
      </w:r>
      <w:r w:rsidR="007259A4">
        <w:rPr>
          <w:rFonts w:ascii="Times New Roman" w:hAnsi="Times New Roman" w:cs="Times New Roman"/>
        </w:rPr>
        <w:t>”</w:t>
      </w:r>
      <w:r w:rsidRPr="007259A4">
        <w:rPr>
          <w:rFonts w:ascii="Times New Roman" w:hAnsi="Times New Roman" w:cs="Times New Roman"/>
        </w:rPr>
        <w:t>.</w:t>
      </w:r>
    </w:p>
    <w:p w:rsidR="00FF278E" w:rsidRDefault="00FF278E">
      <w:pPr>
        <w:rPr>
          <w:rFonts w:ascii="Times New Roman" w:hAnsi="Times New Roman" w:cs="Times New Roman"/>
        </w:rPr>
      </w:pPr>
      <w:r>
        <w:rPr>
          <w:rFonts w:ascii="Times New Roman" w:hAnsi="Times New Roman" w:cs="Times New Roman"/>
        </w:rPr>
        <w:br w:type="page"/>
      </w:r>
    </w:p>
    <w:p w:rsidR="00B827DC" w:rsidRPr="00FF278E" w:rsidRDefault="007259A4" w:rsidP="009B18DD">
      <w:pPr>
        <w:spacing w:before="120" w:after="60" w:line="240" w:lineRule="auto"/>
        <w:jc w:val="both"/>
        <w:rPr>
          <w:rFonts w:ascii="Times New Roman" w:hAnsi="Times New Roman" w:cs="Times New Roman"/>
          <w:sz w:val="20"/>
        </w:rPr>
      </w:pPr>
      <w:r w:rsidRPr="00FF278E">
        <w:rPr>
          <w:rFonts w:ascii="Times New Roman" w:hAnsi="Times New Roman" w:cs="Times New Roman"/>
          <w:b/>
          <w:sz w:val="20"/>
        </w:rPr>
        <w:lastRenderedPageBreak/>
        <w:t>Refund of part of charge.</w:t>
      </w:r>
    </w:p>
    <w:p w:rsidR="00B827DC" w:rsidRPr="007259A4" w:rsidRDefault="007259A4" w:rsidP="009B18DD">
      <w:pPr>
        <w:spacing w:after="0" w:line="240" w:lineRule="auto"/>
        <w:ind w:firstLine="432"/>
        <w:jc w:val="both"/>
        <w:rPr>
          <w:rFonts w:ascii="Times New Roman" w:hAnsi="Times New Roman" w:cs="Times New Roman"/>
        </w:rPr>
      </w:pPr>
      <w:r w:rsidRPr="007259A4">
        <w:rPr>
          <w:rFonts w:ascii="Times New Roman" w:hAnsi="Times New Roman" w:cs="Times New Roman"/>
          <w:b/>
        </w:rPr>
        <w:t>8.</w:t>
      </w:r>
      <w:r w:rsidR="00FF278E">
        <w:rPr>
          <w:rFonts w:ascii="Times New Roman" w:hAnsi="Times New Roman" w:cs="Times New Roman"/>
        </w:rPr>
        <w:tab/>
      </w:r>
      <w:r w:rsidR="00B827DC" w:rsidRPr="007259A4">
        <w:rPr>
          <w:rFonts w:ascii="Times New Roman" w:hAnsi="Times New Roman" w:cs="Times New Roman"/>
        </w:rPr>
        <w:t>Section 7</w:t>
      </w:r>
      <w:r w:rsidRPr="007259A4">
        <w:rPr>
          <w:rFonts w:ascii="Times New Roman" w:hAnsi="Times New Roman" w:cs="Times New Roman"/>
          <w:smallCaps/>
        </w:rPr>
        <w:t xml:space="preserve">b </w:t>
      </w:r>
      <w:r w:rsidR="00B827DC" w:rsidRPr="007259A4">
        <w:rPr>
          <w:rFonts w:ascii="Times New Roman" w:hAnsi="Times New Roman" w:cs="Times New Roman"/>
        </w:rPr>
        <w:t xml:space="preserve">of the Principal Act is amended by inserting before the word and figure </w:t>
      </w:r>
      <w:r>
        <w:rPr>
          <w:rFonts w:ascii="Times New Roman" w:hAnsi="Times New Roman" w:cs="Times New Roman"/>
        </w:rPr>
        <w:t>“</w:t>
      </w:r>
      <w:r w:rsidR="00B827DC" w:rsidRPr="007259A4">
        <w:rPr>
          <w:rFonts w:ascii="Times New Roman" w:hAnsi="Times New Roman" w:cs="Times New Roman"/>
        </w:rPr>
        <w:t>section 7</w:t>
      </w:r>
      <w:r>
        <w:rPr>
          <w:rFonts w:ascii="Times New Roman" w:hAnsi="Times New Roman" w:cs="Times New Roman"/>
        </w:rPr>
        <w:t>”</w:t>
      </w:r>
      <w:r w:rsidR="00B827DC" w:rsidRPr="007259A4">
        <w:rPr>
          <w:rFonts w:ascii="Times New Roman" w:hAnsi="Times New Roman" w:cs="Times New Roman"/>
        </w:rPr>
        <w:t xml:space="preserve"> the words and figure </w:t>
      </w:r>
      <w:r>
        <w:rPr>
          <w:rFonts w:ascii="Times New Roman" w:hAnsi="Times New Roman" w:cs="Times New Roman"/>
        </w:rPr>
        <w:t>“</w:t>
      </w:r>
      <w:r w:rsidR="00B827DC" w:rsidRPr="007259A4">
        <w:rPr>
          <w:rFonts w:ascii="Times New Roman" w:hAnsi="Times New Roman" w:cs="Times New Roman"/>
        </w:rPr>
        <w:t>sub-section (1.) of</w:t>
      </w:r>
      <w:r>
        <w:rPr>
          <w:rFonts w:ascii="Times New Roman" w:hAnsi="Times New Roman" w:cs="Times New Roman"/>
        </w:rPr>
        <w:t>”</w:t>
      </w:r>
      <w:r w:rsidR="00B827DC" w:rsidRPr="007259A4">
        <w:rPr>
          <w:rFonts w:ascii="Times New Roman" w:hAnsi="Times New Roman" w:cs="Times New Roman"/>
        </w:rPr>
        <w:t>.</w:t>
      </w:r>
    </w:p>
    <w:p w:rsidR="00B827DC" w:rsidRPr="00FF278E" w:rsidRDefault="007259A4" w:rsidP="009B18DD">
      <w:pPr>
        <w:spacing w:before="120" w:after="60" w:line="240" w:lineRule="auto"/>
        <w:jc w:val="both"/>
        <w:rPr>
          <w:rFonts w:ascii="Times New Roman" w:hAnsi="Times New Roman" w:cs="Times New Roman"/>
          <w:sz w:val="20"/>
        </w:rPr>
      </w:pPr>
      <w:r w:rsidRPr="00FF278E">
        <w:rPr>
          <w:rFonts w:ascii="Times New Roman" w:hAnsi="Times New Roman" w:cs="Times New Roman"/>
          <w:b/>
          <w:sz w:val="20"/>
        </w:rPr>
        <w:t>Regulations.</w:t>
      </w:r>
    </w:p>
    <w:p w:rsidR="00B827DC" w:rsidRPr="007259A4" w:rsidRDefault="007259A4" w:rsidP="009B18DD">
      <w:pPr>
        <w:spacing w:after="0" w:line="240" w:lineRule="auto"/>
        <w:ind w:firstLine="432"/>
        <w:jc w:val="both"/>
        <w:rPr>
          <w:rFonts w:ascii="Times New Roman" w:hAnsi="Times New Roman" w:cs="Times New Roman"/>
        </w:rPr>
      </w:pPr>
      <w:r w:rsidRPr="007259A4">
        <w:rPr>
          <w:rFonts w:ascii="Times New Roman" w:hAnsi="Times New Roman" w:cs="Times New Roman"/>
          <w:b/>
        </w:rPr>
        <w:t>9.</w:t>
      </w:r>
      <w:r w:rsidR="00FF278E">
        <w:rPr>
          <w:rFonts w:ascii="Times New Roman" w:hAnsi="Times New Roman" w:cs="Times New Roman"/>
        </w:rPr>
        <w:tab/>
      </w:r>
      <w:r w:rsidR="00B827DC" w:rsidRPr="007259A4">
        <w:rPr>
          <w:rFonts w:ascii="Times New Roman" w:hAnsi="Times New Roman" w:cs="Times New Roman"/>
        </w:rPr>
        <w:t xml:space="preserve">Section 8 of the Principal Act is amended by inserting in sub-section (1.), after the word </w:t>
      </w:r>
      <w:r>
        <w:rPr>
          <w:rFonts w:ascii="Times New Roman" w:hAnsi="Times New Roman" w:cs="Times New Roman"/>
        </w:rPr>
        <w:t>“</w:t>
      </w:r>
      <w:r w:rsidR="00B827DC" w:rsidRPr="007259A4">
        <w:rPr>
          <w:rFonts w:ascii="Times New Roman" w:hAnsi="Times New Roman" w:cs="Times New Roman"/>
        </w:rPr>
        <w:t>Act</w:t>
      </w:r>
      <w:r>
        <w:rPr>
          <w:rFonts w:ascii="Times New Roman" w:hAnsi="Times New Roman" w:cs="Times New Roman"/>
        </w:rPr>
        <w:t>”</w:t>
      </w:r>
      <w:r w:rsidR="00B827DC" w:rsidRPr="007259A4">
        <w:rPr>
          <w:rFonts w:ascii="Times New Roman" w:hAnsi="Times New Roman" w:cs="Times New Roman"/>
        </w:rPr>
        <w:t xml:space="preserve">, the words </w:t>
      </w:r>
      <w:r>
        <w:rPr>
          <w:rFonts w:ascii="Times New Roman" w:hAnsi="Times New Roman" w:cs="Times New Roman"/>
        </w:rPr>
        <w:t>“</w:t>
      </w:r>
      <w:r w:rsidR="00B827DC" w:rsidRPr="007259A4">
        <w:rPr>
          <w:rFonts w:ascii="Times New Roman" w:hAnsi="Times New Roman" w:cs="Times New Roman"/>
        </w:rPr>
        <w:t>,prescribing all matters required or permitted by this Act to be prescribed and</w:t>
      </w:r>
      <w:r>
        <w:rPr>
          <w:rFonts w:ascii="Times New Roman" w:hAnsi="Times New Roman" w:cs="Times New Roman"/>
        </w:rPr>
        <w:t>”</w:t>
      </w:r>
      <w:r w:rsidR="00B827DC" w:rsidRPr="007259A4">
        <w:rPr>
          <w:rFonts w:ascii="Times New Roman" w:hAnsi="Times New Roman" w:cs="Times New Roman"/>
        </w:rPr>
        <w:t>.</w:t>
      </w:r>
    </w:p>
    <w:p w:rsidR="00B827DC" w:rsidRPr="00FF278E" w:rsidRDefault="007259A4" w:rsidP="009B18DD">
      <w:pPr>
        <w:spacing w:before="120" w:after="60" w:line="240" w:lineRule="auto"/>
        <w:jc w:val="both"/>
        <w:rPr>
          <w:rFonts w:ascii="Times New Roman" w:hAnsi="Times New Roman" w:cs="Times New Roman"/>
          <w:sz w:val="20"/>
        </w:rPr>
      </w:pPr>
      <w:r w:rsidRPr="00FF278E">
        <w:rPr>
          <w:rFonts w:ascii="Times New Roman" w:hAnsi="Times New Roman" w:cs="Times New Roman"/>
          <w:b/>
          <w:sz w:val="20"/>
        </w:rPr>
        <w:t>Validation of Certain payments.</w:t>
      </w:r>
    </w:p>
    <w:p w:rsidR="00B827DC" w:rsidRDefault="007259A4" w:rsidP="009B18DD">
      <w:pPr>
        <w:tabs>
          <w:tab w:val="left" w:pos="810"/>
        </w:tabs>
        <w:spacing w:after="0" w:line="240" w:lineRule="auto"/>
        <w:ind w:firstLine="432"/>
        <w:jc w:val="both"/>
        <w:rPr>
          <w:rFonts w:ascii="Times New Roman" w:hAnsi="Times New Roman" w:cs="Times New Roman"/>
        </w:rPr>
      </w:pPr>
      <w:r w:rsidRPr="007259A4">
        <w:rPr>
          <w:rFonts w:ascii="Times New Roman" w:hAnsi="Times New Roman" w:cs="Times New Roman"/>
          <w:b/>
        </w:rPr>
        <w:t>10.</w:t>
      </w:r>
      <w:r w:rsidR="00FF278E">
        <w:rPr>
          <w:rFonts w:ascii="Times New Roman" w:hAnsi="Times New Roman" w:cs="Times New Roman"/>
        </w:rPr>
        <w:tab/>
      </w:r>
      <w:r w:rsidR="00B827DC" w:rsidRPr="007259A4">
        <w:rPr>
          <w:rFonts w:ascii="Times New Roman" w:hAnsi="Times New Roman" w:cs="Times New Roman"/>
        </w:rPr>
        <w:t>Any payment by the Australian Stevedoring Industry Authority made on or after the twenty-seventh day of November, One thousand nine hundred and sixty-seven, and before the date on which this Act receives the Royal Assent that would have been validly made if this Act had been in force when the payment was made shall, by force of this section, be deemed to have been validly made.</w:t>
      </w:r>
    </w:p>
    <w:p w:rsidR="006C06DA" w:rsidRPr="007259A4" w:rsidRDefault="006C06DA" w:rsidP="0040623B">
      <w:pPr>
        <w:pBdr>
          <w:bottom w:val="thickThinLargeGap" w:sz="24" w:space="1" w:color="auto"/>
        </w:pBdr>
        <w:tabs>
          <w:tab w:val="left" w:pos="810"/>
        </w:tabs>
        <w:spacing w:before="360" w:after="0" w:line="240" w:lineRule="auto"/>
        <w:jc w:val="center"/>
        <w:rPr>
          <w:rFonts w:ascii="Times New Roman" w:hAnsi="Times New Roman" w:cs="Times New Roman"/>
        </w:rPr>
      </w:pPr>
    </w:p>
    <w:sectPr w:rsidR="006C06DA" w:rsidRPr="007259A4" w:rsidSect="00181277">
      <w:headerReference w:type="even" r:id="rId7"/>
      <w:headerReference w:type="default" r:id="rId8"/>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475" w:rsidRDefault="00AE6475" w:rsidP="00BE148C">
      <w:pPr>
        <w:spacing w:after="0" w:line="240" w:lineRule="auto"/>
      </w:pPr>
      <w:r>
        <w:separator/>
      </w:r>
    </w:p>
  </w:endnote>
  <w:endnote w:type="continuationSeparator" w:id="0">
    <w:p w:rsidR="00AE6475" w:rsidRDefault="00AE6475" w:rsidP="00BE1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475" w:rsidRDefault="00AE6475" w:rsidP="00BE148C">
      <w:pPr>
        <w:spacing w:after="0" w:line="240" w:lineRule="auto"/>
      </w:pPr>
      <w:r>
        <w:separator/>
      </w:r>
    </w:p>
  </w:footnote>
  <w:footnote w:type="continuationSeparator" w:id="0">
    <w:p w:rsidR="00AE6475" w:rsidRDefault="00AE6475" w:rsidP="00BE14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8C" w:rsidRPr="00BE148C" w:rsidRDefault="00BE148C">
    <w:pPr>
      <w:pStyle w:val="Header"/>
      <w:rPr>
        <w:rFonts w:ascii="Times New Roman" w:hAnsi="Times New Roman"/>
        <w:sz w:val="20"/>
      </w:rPr>
    </w:pPr>
    <w:r w:rsidRPr="00BE148C">
      <w:rPr>
        <w:rFonts w:ascii="Times New Roman" w:hAnsi="Times New Roman" w:cs="Times New Roman"/>
        <w:sz w:val="20"/>
      </w:rPr>
      <w:t>No. 52</w:t>
    </w:r>
    <w:r w:rsidRPr="00BE148C">
      <w:rPr>
        <w:rFonts w:ascii="Times New Roman" w:hAnsi="Times New Roman"/>
        <w:sz w:val="20"/>
      </w:rPr>
      <w:ptab w:relativeTo="margin" w:alignment="center" w:leader="none"/>
    </w:r>
    <w:r w:rsidRPr="00BE148C">
      <w:rPr>
        <w:rFonts w:ascii="Times New Roman" w:hAnsi="Times New Roman" w:cs="Times New Roman"/>
        <w:i/>
        <w:sz w:val="20"/>
      </w:rPr>
      <w:t xml:space="preserve">Stevedoring Industry </w:t>
    </w:r>
    <w:r w:rsidRPr="00BE148C">
      <w:rPr>
        <w:rFonts w:ascii="Times New Roman" w:hAnsi="Times New Roman" w:cs="Times New Roman"/>
        <w:sz w:val="20"/>
      </w:rPr>
      <w:t>(</w:t>
    </w:r>
    <w:r w:rsidRPr="00BE148C">
      <w:rPr>
        <w:rFonts w:ascii="Times New Roman" w:hAnsi="Times New Roman" w:cs="Times New Roman"/>
        <w:i/>
        <w:sz w:val="20"/>
      </w:rPr>
      <w:t>Temporary Provisions</w:t>
    </w:r>
    <w:r w:rsidRPr="00BE148C">
      <w:rPr>
        <w:rFonts w:ascii="Times New Roman" w:hAnsi="Times New Roman" w:cs="Times New Roman"/>
        <w:sz w:val="20"/>
      </w:rPr>
      <w:t>)</w:t>
    </w:r>
    <w:r w:rsidRPr="00BE148C">
      <w:rPr>
        <w:rFonts w:ascii="Times New Roman" w:hAnsi="Times New Roman"/>
        <w:sz w:val="20"/>
      </w:rPr>
      <w:ptab w:relativeTo="margin" w:alignment="right" w:leader="none"/>
    </w:r>
    <w:r w:rsidRPr="00BE148C">
      <w:rPr>
        <w:rFonts w:ascii="Times New Roman" w:hAnsi="Times New Roman" w:cs="Times New Roman"/>
        <w:sz w:val="20"/>
      </w:rPr>
      <w:t>1970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8C" w:rsidRPr="00BE148C" w:rsidRDefault="00BE148C">
    <w:pPr>
      <w:pStyle w:val="Header"/>
      <w:rPr>
        <w:rFonts w:ascii="Times New Roman" w:hAnsi="Times New Roman"/>
        <w:sz w:val="20"/>
      </w:rPr>
    </w:pPr>
    <w:r w:rsidRPr="00BE148C">
      <w:rPr>
        <w:rFonts w:ascii="Times New Roman" w:hAnsi="Times New Roman" w:cs="Times New Roman"/>
        <w:sz w:val="20"/>
      </w:rPr>
      <w:t>1970</w:t>
    </w:r>
    <w:r w:rsidRPr="00BE148C">
      <w:rPr>
        <w:rFonts w:ascii="Times New Roman" w:hAnsi="Times New Roman"/>
        <w:sz w:val="20"/>
      </w:rPr>
      <w:ptab w:relativeTo="margin" w:alignment="center" w:leader="none"/>
    </w:r>
    <w:r w:rsidRPr="00BE148C">
      <w:rPr>
        <w:rFonts w:ascii="Times New Roman" w:hAnsi="Times New Roman" w:cs="Times New Roman"/>
        <w:i/>
        <w:sz w:val="20"/>
      </w:rPr>
      <w:t xml:space="preserve">Stevedoring Industry </w:t>
    </w:r>
    <w:r w:rsidRPr="00BE148C">
      <w:rPr>
        <w:rFonts w:ascii="Times New Roman" w:hAnsi="Times New Roman" w:cs="Times New Roman"/>
        <w:sz w:val="20"/>
      </w:rPr>
      <w:t>(</w:t>
    </w:r>
    <w:r w:rsidRPr="00BE148C">
      <w:rPr>
        <w:rFonts w:ascii="Times New Roman" w:hAnsi="Times New Roman" w:cs="Times New Roman"/>
        <w:i/>
        <w:sz w:val="20"/>
      </w:rPr>
      <w:t>Temporary Provisions</w:t>
    </w:r>
    <w:r w:rsidRPr="00BE148C">
      <w:rPr>
        <w:rFonts w:ascii="Times New Roman" w:hAnsi="Times New Roman" w:cs="Times New Roman"/>
        <w:sz w:val="20"/>
      </w:rPr>
      <w:t>)</w:t>
    </w:r>
    <w:r w:rsidRPr="00BE148C">
      <w:rPr>
        <w:rFonts w:ascii="Times New Roman" w:hAnsi="Times New Roman"/>
        <w:sz w:val="20"/>
      </w:rPr>
      <w:ptab w:relativeTo="margin" w:alignment="right" w:leader="none"/>
    </w:r>
    <w:r w:rsidRPr="00BE148C">
      <w:rPr>
        <w:rFonts w:ascii="Times New Roman" w:hAnsi="Times New Roman" w:cs="Times New Roman"/>
        <w:sz w:val="20"/>
      </w:rPr>
      <w:t>No. 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B827DC"/>
    <w:rsid w:val="0015227C"/>
    <w:rsid w:val="00181277"/>
    <w:rsid w:val="002E6298"/>
    <w:rsid w:val="0040623B"/>
    <w:rsid w:val="004F3018"/>
    <w:rsid w:val="00594DBF"/>
    <w:rsid w:val="006C06DA"/>
    <w:rsid w:val="007259A4"/>
    <w:rsid w:val="008A0F92"/>
    <w:rsid w:val="009B18DD"/>
    <w:rsid w:val="00A31319"/>
    <w:rsid w:val="00AD4BBF"/>
    <w:rsid w:val="00AE6475"/>
    <w:rsid w:val="00AF49F2"/>
    <w:rsid w:val="00B827DC"/>
    <w:rsid w:val="00BE148C"/>
    <w:rsid w:val="00C8183C"/>
    <w:rsid w:val="00EB72BD"/>
    <w:rsid w:val="00EC3A1B"/>
    <w:rsid w:val="00EC62A2"/>
    <w:rsid w:val="00FF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827D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827D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827D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827D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827D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827D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827DC"/>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B827DC"/>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B827DC"/>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B827DC"/>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B827DC"/>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B827DC"/>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B827DC"/>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B827DC"/>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B827DC"/>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B827DC"/>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B827DC"/>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B827DC"/>
    <w:rPr>
      <w:rFonts w:ascii="Times New Roman" w:eastAsia="Times New Roman" w:hAnsi="Times New Roman" w:cs="Times New Roman"/>
      <w:b/>
      <w:bCs/>
      <w:i w:val="0"/>
      <w:iCs w:val="0"/>
      <w:smallCaps w:val="0"/>
      <w:sz w:val="24"/>
      <w:szCs w:val="24"/>
    </w:rPr>
  </w:style>
  <w:style w:type="character" w:customStyle="1" w:styleId="CharStyle29">
    <w:name w:val="CharStyle29"/>
    <w:basedOn w:val="DefaultParagraphFont"/>
    <w:rsid w:val="00B827DC"/>
    <w:rPr>
      <w:rFonts w:ascii="Times New Roman" w:eastAsia="Times New Roman" w:hAnsi="Times New Roman" w:cs="Times New Roman"/>
      <w:b/>
      <w:bCs/>
      <w:i w:val="0"/>
      <w:iCs w:val="0"/>
      <w:smallCaps w:val="0"/>
      <w:spacing w:val="-10"/>
      <w:sz w:val="36"/>
      <w:szCs w:val="36"/>
    </w:rPr>
  </w:style>
  <w:style w:type="character" w:customStyle="1" w:styleId="CharStyle31">
    <w:name w:val="CharStyle31"/>
    <w:basedOn w:val="DefaultParagraphFont"/>
    <w:rsid w:val="00B827DC"/>
    <w:rPr>
      <w:rFonts w:ascii="Times New Roman" w:eastAsia="Times New Roman" w:hAnsi="Times New Roman" w:cs="Times New Roman"/>
      <w:b/>
      <w:bCs/>
      <w:i/>
      <w:iCs/>
      <w:smallCaps w:val="0"/>
      <w:sz w:val="24"/>
      <w:szCs w:val="24"/>
    </w:rPr>
  </w:style>
  <w:style w:type="character" w:customStyle="1" w:styleId="CharStyle43">
    <w:name w:val="CharStyle43"/>
    <w:basedOn w:val="DefaultParagraphFont"/>
    <w:rsid w:val="00B827DC"/>
    <w:rPr>
      <w:rFonts w:ascii="Times New Roman" w:eastAsia="Times New Roman" w:hAnsi="Times New Roman" w:cs="Times New Roman"/>
      <w:b w:val="0"/>
      <w:bCs w:val="0"/>
      <w:i/>
      <w:iCs/>
      <w:smallCaps w:val="0"/>
      <w:sz w:val="22"/>
      <w:szCs w:val="22"/>
    </w:rPr>
  </w:style>
  <w:style w:type="character" w:customStyle="1" w:styleId="CharStyle46">
    <w:name w:val="CharStyle46"/>
    <w:basedOn w:val="DefaultParagraphFont"/>
    <w:rsid w:val="00B827DC"/>
    <w:rPr>
      <w:rFonts w:ascii="Times New Roman" w:eastAsia="Times New Roman" w:hAnsi="Times New Roman" w:cs="Times New Roman"/>
      <w:b w:val="0"/>
      <w:bCs w:val="0"/>
      <w:i w:val="0"/>
      <w:iCs w:val="0"/>
      <w:smallCaps w:val="0"/>
      <w:sz w:val="22"/>
      <w:szCs w:val="22"/>
    </w:rPr>
  </w:style>
  <w:style w:type="character" w:customStyle="1" w:styleId="CharStyle49">
    <w:name w:val="CharStyle49"/>
    <w:basedOn w:val="DefaultParagraphFont"/>
    <w:rsid w:val="00B827DC"/>
    <w:rPr>
      <w:rFonts w:ascii="Times New Roman" w:eastAsia="Times New Roman" w:hAnsi="Times New Roman" w:cs="Times New Roman"/>
      <w:b/>
      <w:bCs/>
      <w:i w:val="0"/>
      <w:iCs w:val="0"/>
      <w:smallCaps w:val="0"/>
      <w:sz w:val="14"/>
      <w:szCs w:val="14"/>
    </w:rPr>
  </w:style>
  <w:style w:type="character" w:customStyle="1" w:styleId="CharStyle79">
    <w:name w:val="CharStyle79"/>
    <w:basedOn w:val="DefaultParagraphFont"/>
    <w:rsid w:val="00B827DC"/>
    <w:rPr>
      <w:rFonts w:ascii="Times New Roman" w:eastAsia="Times New Roman" w:hAnsi="Times New Roman" w:cs="Times New Roman"/>
      <w:b/>
      <w:bCs/>
      <w:i w:val="0"/>
      <w:iCs w:val="0"/>
      <w:smallCaps/>
      <w:spacing w:val="10"/>
      <w:sz w:val="18"/>
      <w:szCs w:val="18"/>
    </w:rPr>
  </w:style>
  <w:style w:type="character" w:customStyle="1" w:styleId="CharStyle140">
    <w:name w:val="CharStyle140"/>
    <w:basedOn w:val="DefaultParagraphFont"/>
    <w:rsid w:val="00B827DC"/>
    <w:rPr>
      <w:rFonts w:ascii="Times New Roman" w:eastAsia="Times New Roman" w:hAnsi="Times New Roman" w:cs="Times New Roman"/>
      <w:b w:val="0"/>
      <w:bCs w:val="0"/>
      <w:i w:val="0"/>
      <w:iCs w:val="0"/>
      <w:smallCaps/>
      <w:sz w:val="22"/>
      <w:szCs w:val="22"/>
    </w:rPr>
  </w:style>
  <w:style w:type="character" w:customStyle="1" w:styleId="CharStyle197">
    <w:name w:val="CharStyle197"/>
    <w:basedOn w:val="DefaultParagraphFont"/>
    <w:rsid w:val="00B827DC"/>
    <w:rPr>
      <w:rFonts w:ascii="Times New Roman" w:eastAsia="Times New Roman" w:hAnsi="Times New Roman" w:cs="Times New Roman"/>
      <w:b/>
      <w:bCs/>
      <w:i w:val="0"/>
      <w:iCs w:val="0"/>
      <w:smallCaps w:val="0"/>
      <w:spacing w:val="-10"/>
      <w:sz w:val="22"/>
      <w:szCs w:val="22"/>
    </w:rPr>
  </w:style>
  <w:style w:type="character" w:customStyle="1" w:styleId="CharStyle755">
    <w:name w:val="CharStyle755"/>
    <w:basedOn w:val="DefaultParagraphFont"/>
    <w:rsid w:val="00B827DC"/>
    <w:rPr>
      <w:rFonts w:ascii="Cambria" w:eastAsia="Cambria" w:hAnsi="Cambria" w:cs="Cambria"/>
      <w:b w:val="0"/>
      <w:bCs w:val="0"/>
      <w:i w:val="0"/>
      <w:iCs w:val="0"/>
      <w:smallCaps/>
      <w:spacing w:val="-20"/>
      <w:sz w:val="24"/>
      <w:szCs w:val="24"/>
    </w:rPr>
  </w:style>
  <w:style w:type="character" w:customStyle="1" w:styleId="CharStyle976">
    <w:name w:val="CharStyle976"/>
    <w:basedOn w:val="DefaultParagraphFont"/>
    <w:rsid w:val="00B827DC"/>
    <w:rPr>
      <w:rFonts w:ascii="Book Antiqua" w:eastAsia="Book Antiqua" w:hAnsi="Book Antiqua" w:cs="Book Antiqua"/>
      <w:b/>
      <w:bCs/>
      <w:i w:val="0"/>
      <w:iCs w:val="0"/>
      <w:smallCaps w:val="0"/>
      <w:sz w:val="48"/>
      <w:szCs w:val="48"/>
    </w:rPr>
  </w:style>
  <w:style w:type="paragraph" w:styleId="Header">
    <w:name w:val="header"/>
    <w:basedOn w:val="Normal"/>
    <w:link w:val="HeaderChar"/>
    <w:uiPriority w:val="99"/>
    <w:semiHidden/>
    <w:unhideWhenUsed/>
    <w:rsid w:val="00BE14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148C"/>
  </w:style>
  <w:style w:type="paragraph" w:styleId="Footer">
    <w:name w:val="footer"/>
    <w:basedOn w:val="Normal"/>
    <w:link w:val="FooterChar"/>
    <w:uiPriority w:val="99"/>
    <w:semiHidden/>
    <w:unhideWhenUsed/>
    <w:rsid w:val="00BE14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148C"/>
  </w:style>
  <w:style w:type="paragraph" w:styleId="BalloonText">
    <w:name w:val="Balloon Text"/>
    <w:basedOn w:val="Normal"/>
    <w:link w:val="BalloonTextChar"/>
    <w:uiPriority w:val="99"/>
    <w:semiHidden/>
    <w:unhideWhenUsed/>
    <w:rsid w:val="00BE1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cp:revision>
  <dcterms:created xsi:type="dcterms:W3CDTF">2017-05-03T16:42:00Z</dcterms:created>
  <dcterms:modified xsi:type="dcterms:W3CDTF">2019-02-21T21:30:00Z</dcterms:modified>
</cp:coreProperties>
</file>