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57" w:rsidRPr="00FA18B3" w:rsidRDefault="00FB46F1" w:rsidP="00156338">
      <w:pPr>
        <w:spacing w:before="7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A18B3">
        <w:rPr>
          <w:rFonts w:ascii="Times New Roman" w:hAnsi="Times New Roman" w:cs="Times New Roman"/>
          <w:b/>
          <w:sz w:val="36"/>
        </w:rPr>
        <w:t>Australian Universities Commission</w:t>
      </w:r>
    </w:p>
    <w:p w:rsidR="00200457" w:rsidRPr="00FA18B3" w:rsidRDefault="00FB46F1" w:rsidP="008C6A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18B3">
        <w:rPr>
          <w:rFonts w:ascii="Times New Roman" w:hAnsi="Times New Roman" w:cs="Times New Roman"/>
          <w:b/>
          <w:sz w:val="28"/>
        </w:rPr>
        <w:t>No. 117 of 1971</w:t>
      </w:r>
    </w:p>
    <w:p w:rsidR="00200457" w:rsidRPr="008C6AA2" w:rsidRDefault="00200457" w:rsidP="008C6AA2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8C6AA2">
        <w:rPr>
          <w:rFonts w:ascii="Times New Roman" w:hAnsi="Times New Roman" w:cs="Times New Roman"/>
          <w:sz w:val="26"/>
        </w:rPr>
        <w:t xml:space="preserve">An Act to amend the </w:t>
      </w:r>
      <w:r w:rsidR="00FB46F1" w:rsidRPr="008C6AA2">
        <w:rPr>
          <w:rFonts w:ascii="Times New Roman" w:hAnsi="Times New Roman" w:cs="Times New Roman"/>
          <w:sz w:val="26"/>
        </w:rPr>
        <w:t xml:space="preserve">Australian Universities Commission Act </w:t>
      </w:r>
      <w:r w:rsidRPr="008C6AA2">
        <w:rPr>
          <w:rFonts w:ascii="Times New Roman" w:hAnsi="Times New Roman" w:cs="Times New Roman"/>
          <w:sz w:val="26"/>
        </w:rPr>
        <w:t>1959</w:t>
      </w:r>
      <w:r w:rsidR="008C6AA2">
        <w:rPr>
          <w:rFonts w:ascii="Times New Roman" w:hAnsi="Times New Roman" w:cs="Times New Roman"/>
          <w:sz w:val="26"/>
        </w:rPr>
        <w:t>–</w:t>
      </w:r>
      <w:r w:rsidRPr="008C6AA2">
        <w:rPr>
          <w:rFonts w:ascii="Times New Roman" w:hAnsi="Times New Roman" w:cs="Times New Roman"/>
          <w:sz w:val="26"/>
        </w:rPr>
        <w:t>1968.</w:t>
      </w:r>
    </w:p>
    <w:p w:rsidR="00200457" w:rsidRPr="00FA18B3" w:rsidRDefault="00200457" w:rsidP="008C6AA2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FA18B3">
        <w:rPr>
          <w:rFonts w:ascii="Times New Roman" w:hAnsi="Times New Roman" w:cs="Times New Roman"/>
          <w:sz w:val="26"/>
        </w:rPr>
        <w:t>[</w:t>
      </w:r>
      <w:r w:rsidR="00FB46F1" w:rsidRPr="00FA18B3">
        <w:rPr>
          <w:rFonts w:ascii="Times New Roman" w:hAnsi="Times New Roman" w:cs="Times New Roman"/>
          <w:i/>
          <w:sz w:val="26"/>
        </w:rPr>
        <w:t>Assented to 9 December 1971</w:t>
      </w:r>
      <w:r w:rsidRPr="00FA18B3">
        <w:rPr>
          <w:rFonts w:ascii="Times New Roman" w:hAnsi="Times New Roman" w:cs="Times New Roman"/>
          <w:sz w:val="26"/>
        </w:rPr>
        <w:t>]</w:t>
      </w:r>
    </w:p>
    <w:p w:rsidR="00200457" w:rsidRPr="005F0B3B" w:rsidRDefault="00FB46F1" w:rsidP="00385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B3B">
        <w:rPr>
          <w:rFonts w:ascii="Times New Roman" w:hAnsi="Times New Roman" w:cs="Times New Roman"/>
        </w:rPr>
        <w:t>B</w:t>
      </w:r>
      <w:r w:rsidR="00200457" w:rsidRPr="005F0B3B">
        <w:rPr>
          <w:rFonts w:ascii="Times New Roman" w:hAnsi="Times New Roman" w:cs="Times New Roman"/>
        </w:rPr>
        <w:t>E it enacted by the Queen</w:t>
      </w:r>
      <w:r w:rsidR="00385A09" w:rsidRPr="005F0B3B">
        <w:rPr>
          <w:rFonts w:ascii="Times New Roman" w:hAnsi="Times New Roman" w:cs="Times New Roman"/>
        </w:rPr>
        <w:t>’</w:t>
      </w:r>
      <w:r w:rsidR="00200457" w:rsidRPr="005F0B3B">
        <w:rPr>
          <w:rFonts w:ascii="Times New Roman" w:hAnsi="Times New Roman" w:cs="Times New Roman"/>
        </w:rPr>
        <w:t>s Most Ex</w:t>
      </w:r>
      <w:bookmarkStart w:id="0" w:name="_GoBack"/>
      <w:bookmarkEnd w:id="0"/>
      <w:r w:rsidR="00200457" w:rsidRPr="005F0B3B">
        <w:rPr>
          <w:rFonts w:ascii="Times New Roman" w:hAnsi="Times New Roman" w:cs="Times New Roman"/>
        </w:rPr>
        <w:t>cellent Majesty, the Senate, and the House of Representatives of the Commonwealth of Australia, as follows:—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Short title and citation.</w:t>
      </w:r>
    </w:p>
    <w:p w:rsidR="00200457" w:rsidRPr="00385A09" w:rsidRDefault="00FB46F1" w:rsidP="0015633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1.</w:t>
      </w:r>
      <w:r w:rsidR="00156338">
        <w:rPr>
          <w:rFonts w:ascii="Times New Roman" w:hAnsi="Times New Roman" w:cs="Times New Roman"/>
        </w:rPr>
        <w:t>—(1.)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 xml:space="preserve">This Act may be cited as the </w:t>
      </w:r>
      <w:r w:rsidRPr="00385A09">
        <w:rPr>
          <w:rFonts w:ascii="Times New Roman" w:hAnsi="Times New Roman" w:cs="Times New Roman"/>
          <w:i/>
        </w:rPr>
        <w:t xml:space="preserve">Australian Universities Commission Act </w:t>
      </w:r>
      <w:r w:rsidR="00200457" w:rsidRPr="00385A09">
        <w:rPr>
          <w:rFonts w:ascii="Times New Roman" w:hAnsi="Times New Roman" w:cs="Times New Roman"/>
        </w:rPr>
        <w:t>1971.</w:t>
      </w:r>
    </w:p>
    <w:p w:rsidR="00200457" w:rsidRPr="00385A09" w:rsidRDefault="00156338" w:rsidP="0015633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 xml:space="preserve">The </w:t>
      </w:r>
      <w:r w:rsidR="00FB46F1" w:rsidRPr="00385A09">
        <w:rPr>
          <w:rFonts w:ascii="Times New Roman" w:hAnsi="Times New Roman" w:cs="Times New Roman"/>
          <w:i/>
        </w:rPr>
        <w:t xml:space="preserve">Australian Universities Commission Act </w:t>
      </w:r>
      <w:r w:rsidR="00200457" w:rsidRPr="00385A09">
        <w:rPr>
          <w:rFonts w:ascii="Times New Roman" w:hAnsi="Times New Roman" w:cs="Times New Roman"/>
        </w:rPr>
        <w:t>1959</w:t>
      </w:r>
      <w:r w:rsidR="008C6AA2">
        <w:rPr>
          <w:rFonts w:ascii="Times New Roman" w:hAnsi="Times New Roman" w:cs="Times New Roman"/>
        </w:rPr>
        <w:t>–</w:t>
      </w:r>
      <w:r w:rsidR="005F0B3B">
        <w:rPr>
          <w:rFonts w:ascii="Times New Roman" w:hAnsi="Times New Roman" w:cs="Times New Roman"/>
        </w:rPr>
        <w:t>1968</w:t>
      </w:r>
      <w:r w:rsidR="00200457" w:rsidRPr="00385A09">
        <w:rPr>
          <w:rFonts w:ascii="Times New Roman" w:hAnsi="Times New Roman" w:cs="Times New Roman"/>
        </w:rPr>
        <w:t xml:space="preserve"> is in this Act referred to as the Principal Act.</w:t>
      </w:r>
    </w:p>
    <w:p w:rsidR="00200457" w:rsidRPr="00385A09" w:rsidRDefault="00156338" w:rsidP="0015633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 xml:space="preserve">The Principal Act, as amended by this Act, may be cited as the </w:t>
      </w:r>
      <w:r w:rsidR="00FB46F1" w:rsidRPr="00385A09">
        <w:rPr>
          <w:rFonts w:ascii="Times New Roman" w:hAnsi="Times New Roman" w:cs="Times New Roman"/>
          <w:i/>
        </w:rPr>
        <w:t xml:space="preserve">Australian Universities Commission Act </w:t>
      </w:r>
      <w:r w:rsidR="00200457" w:rsidRPr="00385A09">
        <w:rPr>
          <w:rFonts w:ascii="Times New Roman" w:hAnsi="Times New Roman" w:cs="Times New Roman"/>
        </w:rPr>
        <w:t>1959</w:t>
      </w:r>
      <w:r w:rsidR="008C6AA2">
        <w:rPr>
          <w:rFonts w:ascii="Times New Roman" w:hAnsi="Times New Roman" w:cs="Times New Roman"/>
        </w:rPr>
        <w:t>–</w:t>
      </w:r>
      <w:r w:rsidR="00200457" w:rsidRPr="00385A09">
        <w:rPr>
          <w:rFonts w:ascii="Times New Roman" w:hAnsi="Times New Roman" w:cs="Times New Roman"/>
        </w:rPr>
        <w:t>1971.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Commencement.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2.</w:t>
      </w:r>
      <w:r w:rsidR="00156338">
        <w:rPr>
          <w:rFonts w:ascii="Times New Roman" w:hAnsi="Times New Roman" w:cs="Times New Roman"/>
          <w:b/>
        </w:rPr>
        <w:tab/>
      </w:r>
      <w:r w:rsidR="00200457" w:rsidRPr="00385A09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200457" w:rsidRPr="00385A09" w:rsidRDefault="00385A09" w:rsidP="00385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lastRenderedPageBreak/>
        <w:t>Definitions.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3.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3 of the Principal Act is amended—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a</w:t>
      </w:r>
      <w:r w:rsidRPr="00385A09">
        <w:rPr>
          <w:rFonts w:ascii="Times New Roman" w:hAnsi="Times New Roman" w:cs="Times New Roman"/>
        </w:rPr>
        <w:t>)</w:t>
      </w:r>
      <w:r w:rsidR="00FB46F1" w:rsidRPr="00385A09">
        <w:rPr>
          <w:rFonts w:ascii="Times New Roman" w:hAnsi="Times New Roman" w:cs="Times New Roman"/>
          <w:i/>
        </w:rPr>
        <w:t xml:space="preserve"> </w:t>
      </w:r>
      <w:r w:rsidRPr="00385A09">
        <w:rPr>
          <w:rFonts w:ascii="Times New Roman" w:hAnsi="Times New Roman" w:cs="Times New Roman"/>
        </w:rPr>
        <w:t xml:space="preserve">by omitting from the definition of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the Chairman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 xml:space="preserve"> the words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, and includes an Acting Chairman of the Commission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>; and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b</w:t>
      </w:r>
      <w:r w:rsidRPr="00385A09">
        <w:rPr>
          <w:rFonts w:ascii="Times New Roman" w:hAnsi="Times New Roman" w:cs="Times New Roman"/>
        </w:rPr>
        <w:t>)</w:t>
      </w:r>
      <w:r w:rsidR="00FB46F1" w:rsidRPr="00385A09">
        <w:rPr>
          <w:rFonts w:ascii="Times New Roman" w:hAnsi="Times New Roman" w:cs="Times New Roman"/>
          <w:i/>
        </w:rPr>
        <w:t xml:space="preserve"> </w:t>
      </w:r>
      <w:r w:rsidRPr="00385A09">
        <w:rPr>
          <w:rFonts w:ascii="Times New Roman" w:hAnsi="Times New Roman" w:cs="Times New Roman"/>
        </w:rPr>
        <w:t xml:space="preserve">by inserting after the definition of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the Commission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 xml:space="preserve"> the following definition:—</w:t>
      </w:r>
    </w:p>
    <w:p w:rsidR="00200457" w:rsidRPr="00385A09" w:rsidRDefault="00385A09" w:rsidP="008C6AA2">
      <w:pPr>
        <w:spacing w:after="0" w:line="240" w:lineRule="auto"/>
        <w:ind w:left="1800" w:hanging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“‘</w:t>
      </w:r>
      <w:r w:rsidR="00200457" w:rsidRPr="00385A09">
        <w:rPr>
          <w:rFonts w:ascii="Times New Roman" w:hAnsi="Times New Roman" w:cs="Times New Roman"/>
        </w:rPr>
        <w:t>the Deputy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means the Deputy Chairman of the Commission;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Certain institutions to be treated as universities.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4.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4 of the Principal Act is amended by adding at the end thereof the following sub-section:—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(2.)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 xml:space="preserve">The reference in the last preceding sub-section to higher education shall be read as not including a reference to education that is advanced education for the purposes of the </w:t>
      </w:r>
      <w:r w:rsidR="00FB46F1" w:rsidRPr="00385A09">
        <w:rPr>
          <w:rFonts w:ascii="Times New Roman" w:hAnsi="Times New Roman" w:cs="Times New Roman"/>
          <w:i/>
        </w:rPr>
        <w:t xml:space="preserve">Australian Commission on Advanced Education Act </w:t>
      </w:r>
      <w:r w:rsidR="00200457" w:rsidRPr="00385A09">
        <w:rPr>
          <w:rFonts w:ascii="Times New Roman" w:hAnsi="Times New Roman" w:cs="Times New Roman"/>
        </w:rPr>
        <w:t>1971.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Establishment of Commission.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5.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5 of the Principal Act is amended—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a</w:t>
      </w:r>
      <w:r w:rsidRPr="00385A09">
        <w:rPr>
          <w:rFonts w:ascii="Times New Roman" w:hAnsi="Times New Roman" w:cs="Times New Roman"/>
        </w:rPr>
        <w:t>)</w:t>
      </w:r>
      <w:r w:rsidR="00FB46F1" w:rsidRPr="00385A09">
        <w:rPr>
          <w:rFonts w:ascii="Times New Roman" w:hAnsi="Times New Roman" w:cs="Times New Roman"/>
          <w:i/>
        </w:rPr>
        <w:t xml:space="preserve"> </w:t>
      </w:r>
      <w:r w:rsidRPr="00385A09">
        <w:rPr>
          <w:rFonts w:ascii="Times New Roman" w:hAnsi="Times New Roman" w:cs="Times New Roman"/>
        </w:rPr>
        <w:t xml:space="preserve">by inserting in sub-section (2.), after the word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Chairman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 xml:space="preserve">, the words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, a Deputy Chairman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>; and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b</w:t>
      </w:r>
      <w:r w:rsidRPr="00385A09">
        <w:rPr>
          <w:rFonts w:ascii="Times New Roman" w:hAnsi="Times New Roman" w:cs="Times New Roman"/>
        </w:rPr>
        <w:t>)</w:t>
      </w:r>
      <w:r w:rsidR="00FB46F1" w:rsidRPr="00385A09">
        <w:rPr>
          <w:rFonts w:ascii="Times New Roman" w:hAnsi="Times New Roman" w:cs="Times New Roman"/>
          <w:i/>
        </w:rPr>
        <w:t xml:space="preserve"> </w:t>
      </w:r>
      <w:r w:rsidRPr="00385A09">
        <w:rPr>
          <w:rFonts w:ascii="Times New Roman" w:hAnsi="Times New Roman" w:cs="Times New Roman"/>
        </w:rPr>
        <w:t xml:space="preserve">by inserting in sub-section (4.), after the words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seven years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 xml:space="preserve">, the words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, the Deputy Chairman shall be appointed for a term not exceeding seven years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>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Acting members.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6.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6 of the Principal Act is amended by omitting sub-section (3.) and inserting in its stead the following sub-sections:—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(3.)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In the event of the inability of the Deputy Chairman (whether on account of illness or otherwise) to attend meetings of the Commission, the Minister may appoint a member, other than the Chairman, to be the Acting Deputy Chairman of the Commission during that inability.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(4.)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An appointment under this section may be terminated at any time by the Minister.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385A09" w:rsidRDefault="00FB46F1" w:rsidP="00156338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7.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7 of the Principal Act is repealed and the following section inserted in its stead:—</w:t>
      </w:r>
    </w:p>
    <w:p w:rsidR="00156338" w:rsidRPr="00156338" w:rsidRDefault="00156338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Remuneration.</w:t>
      </w:r>
    </w:p>
    <w:p w:rsidR="00200457" w:rsidRPr="00385A09" w:rsidRDefault="00385A09" w:rsidP="0015633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7.—(1.)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The Chairman shall be paid remuneration at the rate of Twenty thousand eight hundred dollars a year, an annual allowance at the rate of One thousand dollars a year and such other allowances as are prescribed.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(2.)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The Deputy Chairman shall be paid remuneration at the rate of Sixteen thousand five hundred and twenty-eight dollars a year and such allowances as are prescribed.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(3.)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A member other than the Chairman or the Deputy Chairman shall be paid remuneration at the rate of Two thousand six hundred dollars a year and such allowances as are prescribed.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(4.)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An Acting Chairman of the Commission (not being a full-time Acting Chairman), or an Acting Deputy Chairman of the Commission</w:t>
      </w:r>
    </w:p>
    <w:p w:rsidR="00200457" w:rsidRPr="00385A09" w:rsidRDefault="00385A09" w:rsidP="00385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0457" w:rsidRPr="00385A09" w:rsidRDefault="00200457" w:rsidP="00385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lastRenderedPageBreak/>
        <w:t>(not being a full-time Acting Deputy Chairman), shall, in addition to the remuneration and allowances payable to him under the last preceding sub-section, be paid such other allowances, if any, as are prescribed.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56338">
        <w:rPr>
          <w:rFonts w:ascii="Times New Roman" w:hAnsi="Times New Roman" w:cs="Times New Roman"/>
        </w:rPr>
        <w:t>(5.)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In this section, unless the contrary intention appears—</w:t>
      </w:r>
    </w:p>
    <w:p w:rsidR="00200457" w:rsidRPr="00385A09" w:rsidRDefault="00385A09" w:rsidP="0015633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full-time Acting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means an Acting Chairman of the Commission who is the Deputy Chairman of the Commission or any other Acting Chairman who, under a term of his appointment as Acting Chairman, is required to give the whole of his time to the duties of his office as Acting Chairman;</w:t>
      </w:r>
    </w:p>
    <w:p w:rsidR="00200457" w:rsidRPr="00385A09" w:rsidRDefault="00385A09" w:rsidP="0015633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full-time Acting Deputy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means an Acting Deputy Chairman of the C</w:t>
      </w:r>
      <w:r w:rsidR="008C6AA2">
        <w:rPr>
          <w:rFonts w:ascii="Times New Roman" w:hAnsi="Times New Roman" w:cs="Times New Roman"/>
        </w:rPr>
        <w:t>ommission who, under a term of h</w:t>
      </w:r>
      <w:r w:rsidR="00200457" w:rsidRPr="00385A09">
        <w:rPr>
          <w:rFonts w:ascii="Times New Roman" w:hAnsi="Times New Roman" w:cs="Times New Roman"/>
        </w:rPr>
        <w:t>is appointment as Acting Deputy Chairman, is required to give the whole of his time to the duties of his office as Acting Deputy Chairman;</w:t>
      </w:r>
    </w:p>
    <w:p w:rsidR="00200457" w:rsidRPr="00385A09" w:rsidRDefault="00385A09" w:rsidP="0015633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the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includes a full-time Acting Chairman;</w:t>
      </w:r>
    </w:p>
    <w:p w:rsidR="00200457" w:rsidRPr="00385A09" w:rsidRDefault="00385A09" w:rsidP="0015633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the Deputy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includes a full-time Acting Deputy Chairman.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Vacation of office.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8.</w:t>
      </w:r>
      <w:r w:rsidR="00156338">
        <w:rPr>
          <w:rFonts w:ascii="Times New Roman" w:hAnsi="Times New Roman" w:cs="Times New Roman"/>
          <w:b/>
        </w:rPr>
        <w:tab/>
      </w:r>
      <w:r w:rsidR="00200457" w:rsidRPr="00385A09">
        <w:rPr>
          <w:rFonts w:ascii="Times New Roman" w:hAnsi="Times New Roman" w:cs="Times New Roman"/>
        </w:rPr>
        <w:t>Section 11 of the Principal Act is amended by inserting in paragraph (</w:t>
      </w:r>
      <w:r w:rsidR="00200457" w:rsidRPr="00156338">
        <w:rPr>
          <w:rFonts w:ascii="Times New Roman" w:hAnsi="Times New Roman" w:cs="Times New Roman"/>
          <w:i/>
        </w:rPr>
        <w:t>a</w:t>
      </w:r>
      <w:r w:rsidR="00200457" w:rsidRPr="00385A09">
        <w:rPr>
          <w:rFonts w:ascii="Times New Roman" w:hAnsi="Times New Roman" w:cs="Times New Roman"/>
        </w:rPr>
        <w:t xml:space="preserve">), after the word </w:t>
      </w:r>
      <w:r w:rsidR="00385A09"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Chairman</w:t>
      </w:r>
      <w:r w:rsidR="00385A09"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 xml:space="preserve">, the words </w:t>
      </w:r>
      <w:r w:rsidR="00385A09"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or the Deputy Chairman</w:t>
      </w:r>
      <w:r w:rsidR="00385A09"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Meetings.</w:t>
      </w:r>
    </w:p>
    <w:p w:rsidR="00200457" w:rsidRPr="00385A09" w:rsidRDefault="00FB46F1" w:rsidP="0015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9.</w:t>
      </w:r>
      <w:r w:rsidR="00156338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12 of the Principal Act is amended—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a</w:t>
      </w:r>
      <w:r w:rsidRPr="00385A09">
        <w:rPr>
          <w:rFonts w:ascii="Times New Roman" w:hAnsi="Times New Roman" w:cs="Times New Roman"/>
        </w:rPr>
        <w:t>)</w:t>
      </w:r>
      <w:r w:rsidR="00FB46F1" w:rsidRPr="00385A09">
        <w:rPr>
          <w:rFonts w:ascii="Times New Roman" w:hAnsi="Times New Roman" w:cs="Times New Roman"/>
          <w:i/>
        </w:rPr>
        <w:t xml:space="preserve"> </w:t>
      </w:r>
      <w:r w:rsidRPr="00385A09">
        <w:rPr>
          <w:rFonts w:ascii="Times New Roman" w:hAnsi="Times New Roman" w:cs="Times New Roman"/>
        </w:rPr>
        <w:t>by inserting after sub-section (3.) the following sub-section:—</w:t>
      </w:r>
    </w:p>
    <w:p w:rsidR="00200457" w:rsidRPr="00385A09" w:rsidRDefault="00385A09" w:rsidP="0098167D">
      <w:pPr>
        <w:spacing w:after="0" w:line="240" w:lineRule="auto"/>
        <w:ind w:left="864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(3</w:t>
      </w:r>
      <w:r w:rsidR="00FB46F1" w:rsidRPr="00385A09">
        <w:rPr>
          <w:rFonts w:ascii="Times New Roman" w:hAnsi="Times New Roman" w:cs="Times New Roman"/>
          <w:smallCaps/>
        </w:rPr>
        <w:t>a</w:t>
      </w:r>
      <w:r w:rsidR="00200457" w:rsidRPr="00385A09">
        <w:rPr>
          <w:rFonts w:ascii="Times New Roman" w:hAnsi="Times New Roman" w:cs="Times New Roman"/>
        </w:rPr>
        <w:t>.) In the event of the absence of the Chairman from a meeting of the Commission, being a meeting at which the Deputy Chairman is present, the Deputy Chairman shall preside at the meeting.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;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b</w:t>
      </w:r>
      <w:r w:rsidRPr="00385A09">
        <w:rPr>
          <w:rFonts w:ascii="Times New Roman" w:hAnsi="Times New Roman" w:cs="Times New Roman"/>
        </w:rPr>
        <w:t>)</w:t>
      </w:r>
      <w:r w:rsidR="00FB46F1" w:rsidRPr="00385A09">
        <w:rPr>
          <w:rFonts w:ascii="Times New Roman" w:hAnsi="Times New Roman" w:cs="Times New Roman"/>
          <w:i/>
        </w:rPr>
        <w:t xml:space="preserve"> </w:t>
      </w:r>
      <w:r w:rsidRPr="00385A09">
        <w:rPr>
          <w:rFonts w:ascii="Times New Roman" w:hAnsi="Times New Roman" w:cs="Times New Roman"/>
        </w:rPr>
        <w:t xml:space="preserve">by omitting from sub-section (4.) the words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the Chairman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 xml:space="preserve"> and inserting in their stead the words </w:t>
      </w:r>
      <w:r w:rsidR="00385A09">
        <w:rPr>
          <w:rFonts w:ascii="Times New Roman" w:hAnsi="Times New Roman" w:cs="Times New Roman"/>
        </w:rPr>
        <w:t>“</w:t>
      </w:r>
      <w:r w:rsidRPr="00385A09">
        <w:rPr>
          <w:rFonts w:ascii="Times New Roman" w:hAnsi="Times New Roman" w:cs="Times New Roman"/>
        </w:rPr>
        <w:t>both the Chairman and the Deputy Chairman</w:t>
      </w:r>
      <w:r w:rsidR="00385A09">
        <w:rPr>
          <w:rFonts w:ascii="Times New Roman" w:hAnsi="Times New Roman" w:cs="Times New Roman"/>
        </w:rPr>
        <w:t>”</w:t>
      </w:r>
      <w:r w:rsidRPr="00385A09">
        <w:rPr>
          <w:rFonts w:ascii="Times New Roman" w:hAnsi="Times New Roman" w:cs="Times New Roman"/>
        </w:rPr>
        <w:t>; and</w:t>
      </w:r>
    </w:p>
    <w:p w:rsidR="00200457" w:rsidRPr="00385A09" w:rsidRDefault="00200457" w:rsidP="0015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</w:rPr>
        <w:t>(</w:t>
      </w:r>
      <w:r w:rsidR="00FB46F1" w:rsidRPr="00385A09">
        <w:rPr>
          <w:rFonts w:ascii="Times New Roman" w:hAnsi="Times New Roman" w:cs="Times New Roman"/>
          <w:i/>
        </w:rPr>
        <w:t>c</w:t>
      </w:r>
      <w:r w:rsidRPr="00385A09">
        <w:rPr>
          <w:rFonts w:ascii="Times New Roman" w:hAnsi="Times New Roman" w:cs="Times New Roman"/>
        </w:rPr>
        <w:t>) by adding at the end thereof the following sub-section:—</w:t>
      </w:r>
    </w:p>
    <w:p w:rsidR="00200457" w:rsidRPr="00385A09" w:rsidRDefault="00385A09" w:rsidP="0098167D">
      <w:pPr>
        <w:spacing w:after="0" w:line="240" w:lineRule="auto"/>
        <w:ind w:left="864"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(8.) In this section—</w:t>
      </w:r>
    </w:p>
    <w:p w:rsidR="00200457" w:rsidRPr="00385A09" w:rsidRDefault="00385A09" w:rsidP="0098167D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the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includes an Acting Chairman of the Commission;</w:t>
      </w:r>
    </w:p>
    <w:p w:rsidR="00200457" w:rsidRPr="00385A09" w:rsidRDefault="00385A09" w:rsidP="0098167D">
      <w:pPr>
        <w:spacing w:after="0" w:line="240" w:lineRule="auto"/>
        <w:ind w:left="172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the Deputy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includes an Acting Deputy Chairman of the Commission.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156338" w:rsidRDefault="00FB46F1" w:rsidP="0015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56338">
        <w:rPr>
          <w:rFonts w:ascii="Times New Roman" w:hAnsi="Times New Roman" w:cs="Times New Roman"/>
          <w:b/>
          <w:sz w:val="20"/>
        </w:rPr>
        <w:t>Performance of functions of Commission.</w:t>
      </w:r>
    </w:p>
    <w:p w:rsidR="00200457" w:rsidRPr="00385A09" w:rsidRDefault="00FB46F1" w:rsidP="00156338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10.</w:t>
      </w:r>
      <w:r w:rsidR="00156338">
        <w:rPr>
          <w:rFonts w:ascii="Times New Roman" w:hAnsi="Times New Roman" w:cs="Times New Roman"/>
          <w:b/>
        </w:rPr>
        <w:tab/>
      </w:r>
      <w:r w:rsidR="00200457" w:rsidRPr="00385A09">
        <w:rPr>
          <w:rFonts w:ascii="Times New Roman" w:hAnsi="Times New Roman" w:cs="Times New Roman"/>
        </w:rPr>
        <w:t>Section 14 of the Principal Act is amended by inserting in sub</w:t>
      </w:r>
      <w:r w:rsidR="00AE61EF">
        <w:rPr>
          <w:rFonts w:ascii="Times New Roman" w:hAnsi="Times New Roman" w:cs="Times New Roman"/>
        </w:rPr>
        <w:t>-</w:t>
      </w:r>
      <w:r w:rsidR="00200457" w:rsidRPr="00385A09">
        <w:rPr>
          <w:rFonts w:ascii="Times New Roman" w:hAnsi="Times New Roman" w:cs="Times New Roman"/>
        </w:rPr>
        <w:t xml:space="preserve">section (2.), after the word </w:t>
      </w:r>
      <w:r w:rsidR="00385A09"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universities</w:t>
      </w:r>
      <w:r w:rsidR="00385A09"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 xml:space="preserve">, the words </w:t>
      </w:r>
      <w:r w:rsidR="00385A09"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, with the Australian Commission on Advanced Education</w:t>
      </w:r>
      <w:r w:rsidR="00385A09"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525D75" w:rsidRDefault="00FB46F1" w:rsidP="00525D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5D75">
        <w:rPr>
          <w:rFonts w:ascii="Times New Roman" w:hAnsi="Times New Roman" w:cs="Times New Roman"/>
          <w:b/>
          <w:sz w:val="20"/>
        </w:rPr>
        <w:t>Committees.</w:t>
      </w:r>
    </w:p>
    <w:p w:rsidR="00200457" w:rsidRPr="00385A09" w:rsidRDefault="00FB46F1" w:rsidP="00525D75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11.</w:t>
      </w:r>
      <w:r w:rsidR="00525D75">
        <w:rPr>
          <w:rFonts w:ascii="Times New Roman" w:hAnsi="Times New Roman" w:cs="Times New Roman"/>
          <w:b/>
        </w:rPr>
        <w:tab/>
      </w:r>
      <w:r w:rsidR="00200457" w:rsidRPr="00385A09">
        <w:rPr>
          <w:rFonts w:ascii="Times New Roman" w:hAnsi="Times New Roman" w:cs="Times New Roman"/>
        </w:rPr>
        <w:t>Section 17 of the Principal Act is amended by omitting sub-section (3.) and inserting in its stead the following sub-section:—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25D75">
        <w:rPr>
          <w:rFonts w:ascii="Times New Roman" w:hAnsi="Times New Roman" w:cs="Times New Roman"/>
        </w:rPr>
        <w:t>(3.)</w:t>
      </w:r>
      <w:r w:rsidR="00525D75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A member of a Committee shall be paid such fees and allowances as are prescribed, and shall hold office on such other terms and conditions as the Minister determines.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385A09" w:rsidRDefault="00385A09" w:rsidP="00385A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0457" w:rsidRPr="00525D75" w:rsidRDefault="00FB46F1" w:rsidP="00525D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5D75">
        <w:rPr>
          <w:rFonts w:ascii="Times New Roman" w:hAnsi="Times New Roman" w:cs="Times New Roman"/>
          <w:b/>
          <w:sz w:val="20"/>
        </w:rPr>
        <w:lastRenderedPageBreak/>
        <w:t>Officer of Commonwealth becoming Chairman or Deputy Chairman.</w:t>
      </w:r>
    </w:p>
    <w:p w:rsidR="00200457" w:rsidRPr="00385A09" w:rsidRDefault="00FB46F1" w:rsidP="00525D75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12.</w:t>
      </w:r>
      <w:r w:rsidR="00525D75">
        <w:rPr>
          <w:rFonts w:ascii="Times New Roman" w:hAnsi="Times New Roman" w:cs="Times New Roman"/>
          <w:b/>
        </w:rPr>
        <w:tab/>
      </w:r>
      <w:r w:rsidR="00200457" w:rsidRPr="00385A09">
        <w:rPr>
          <w:rFonts w:ascii="Times New Roman" w:hAnsi="Times New Roman" w:cs="Times New Roman"/>
        </w:rPr>
        <w:t xml:space="preserve">Section 18 of the Principal Act is amended by inserting after the word </w:t>
      </w:r>
      <w:r w:rsidR="00385A09"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Chairman</w:t>
      </w:r>
      <w:r w:rsidR="00385A09"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 xml:space="preserve"> (wherever occurring) the words </w:t>
      </w:r>
      <w:r w:rsidR="00385A09">
        <w:rPr>
          <w:rFonts w:ascii="Times New Roman" w:hAnsi="Times New Roman" w:cs="Times New Roman"/>
        </w:rPr>
        <w:t>“</w:t>
      </w:r>
      <w:r w:rsidR="00200457" w:rsidRPr="00385A09">
        <w:rPr>
          <w:rFonts w:ascii="Times New Roman" w:hAnsi="Times New Roman" w:cs="Times New Roman"/>
        </w:rPr>
        <w:t>or Deputy Chairman</w:t>
      </w:r>
      <w:r w:rsidR="00385A09"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525D75" w:rsidRDefault="00FB46F1" w:rsidP="00525D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5D75">
        <w:rPr>
          <w:rFonts w:ascii="Times New Roman" w:hAnsi="Times New Roman" w:cs="Times New Roman"/>
          <w:b/>
          <w:sz w:val="20"/>
        </w:rPr>
        <w:t>Staff.</w:t>
      </w:r>
    </w:p>
    <w:p w:rsidR="00200457" w:rsidRPr="00385A09" w:rsidRDefault="00FB46F1" w:rsidP="00525D75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13.</w:t>
      </w:r>
      <w:r w:rsidR="00525D75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Section 19 of the Principal Act is amended by adding at the end thereof the following sub-section:—</w:t>
      </w:r>
    </w:p>
    <w:p w:rsidR="00200457" w:rsidRPr="00385A09" w:rsidRDefault="00385A09" w:rsidP="00D2012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25D75">
        <w:rPr>
          <w:rFonts w:ascii="Times New Roman" w:hAnsi="Times New Roman" w:cs="Times New Roman"/>
        </w:rPr>
        <w:t>(6.)</w:t>
      </w:r>
      <w:r w:rsidR="00525D75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 xml:space="preserve">In this section, </w:t>
      </w:r>
      <w:r>
        <w:rPr>
          <w:rFonts w:ascii="Times New Roman" w:hAnsi="Times New Roman" w:cs="Times New Roman"/>
        </w:rPr>
        <w:t>‘</w:t>
      </w:r>
      <w:r w:rsidR="00200457" w:rsidRPr="00385A09">
        <w:rPr>
          <w:rFonts w:ascii="Times New Roman" w:hAnsi="Times New Roman" w:cs="Times New Roman"/>
        </w:rPr>
        <w:t>the Chairman</w:t>
      </w:r>
      <w:r>
        <w:rPr>
          <w:rFonts w:ascii="Times New Roman" w:hAnsi="Times New Roman" w:cs="Times New Roman"/>
        </w:rPr>
        <w:t>’</w:t>
      </w:r>
      <w:r w:rsidR="00200457" w:rsidRPr="00385A09">
        <w:rPr>
          <w:rFonts w:ascii="Times New Roman" w:hAnsi="Times New Roman" w:cs="Times New Roman"/>
        </w:rPr>
        <w:t xml:space="preserve"> includes an Acting Chairman of the Commission.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200457" w:rsidRPr="00385A09" w:rsidRDefault="00FB46F1" w:rsidP="00525D75">
      <w:pPr>
        <w:tabs>
          <w:tab w:val="left" w:pos="936"/>
        </w:tabs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85A09">
        <w:rPr>
          <w:rFonts w:ascii="Times New Roman" w:hAnsi="Times New Roman" w:cs="Times New Roman"/>
          <w:b/>
        </w:rPr>
        <w:t>14.</w:t>
      </w:r>
      <w:r w:rsidR="00525D75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After section 19 of the Principal Act the following section is inserted:—</w:t>
      </w:r>
    </w:p>
    <w:p w:rsidR="00200457" w:rsidRPr="00525D75" w:rsidRDefault="00FB46F1" w:rsidP="00525D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5D75">
        <w:rPr>
          <w:rFonts w:ascii="Times New Roman" w:hAnsi="Times New Roman" w:cs="Times New Roman"/>
          <w:b/>
          <w:sz w:val="20"/>
        </w:rPr>
        <w:t>Regulations.</w:t>
      </w:r>
    </w:p>
    <w:p w:rsidR="00200457" w:rsidRDefault="00385A09" w:rsidP="00525D75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25D75">
        <w:rPr>
          <w:rFonts w:ascii="Times New Roman" w:hAnsi="Times New Roman" w:cs="Times New Roman"/>
        </w:rPr>
        <w:t>20.</w:t>
      </w:r>
      <w:r w:rsidR="00525D75">
        <w:rPr>
          <w:rFonts w:ascii="Times New Roman" w:hAnsi="Times New Roman" w:cs="Times New Roman"/>
        </w:rPr>
        <w:tab/>
      </w:r>
      <w:r w:rsidR="00200457" w:rsidRPr="00385A09">
        <w:rPr>
          <w:rFonts w:ascii="Times New Roman" w:hAnsi="Times New Roman" w:cs="Times New Roman"/>
        </w:rPr>
        <w:t>The Governor-General may make regulations, not inconsistent with this Act, prescribing fees and allowances, other than annual allowances, for the purposes of section seven or sub-section (3.) of section seventeen of this Act.</w:t>
      </w:r>
      <w:r>
        <w:rPr>
          <w:rFonts w:ascii="Times New Roman" w:hAnsi="Times New Roman" w:cs="Times New Roman"/>
        </w:rPr>
        <w:t>”</w:t>
      </w:r>
      <w:r w:rsidR="00200457" w:rsidRPr="00385A09">
        <w:rPr>
          <w:rFonts w:ascii="Times New Roman" w:hAnsi="Times New Roman" w:cs="Times New Roman"/>
        </w:rPr>
        <w:t>.</w:t>
      </w:r>
    </w:p>
    <w:p w:rsidR="00525D75" w:rsidRPr="00D20123" w:rsidRDefault="00525D75" w:rsidP="00D20123">
      <w:pPr>
        <w:pBdr>
          <w:bottom w:val="thickThinSmallGap" w:sz="12" w:space="1" w:color="auto"/>
        </w:pBdr>
        <w:tabs>
          <w:tab w:val="left" w:pos="936"/>
        </w:tabs>
        <w:spacing w:before="500" w:after="0" w:line="240" w:lineRule="auto"/>
        <w:jc w:val="center"/>
        <w:rPr>
          <w:rFonts w:ascii="Times New Roman" w:hAnsi="Times New Roman" w:cs="Times New Roman"/>
          <w:sz w:val="6"/>
        </w:rPr>
      </w:pPr>
    </w:p>
    <w:sectPr w:rsidR="00525D75" w:rsidRPr="00D20123" w:rsidSect="008D4345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D7" w:rsidRDefault="00A750D7" w:rsidP="008D4345">
      <w:pPr>
        <w:spacing w:after="0" w:line="240" w:lineRule="auto"/>
      </w:pPr>
      <w:r>
        <w:separator/>
      </w:r>
    </w:p>
  </w:endnote>
  <w:endnote w:type="continuationSeparator" w:id="0">
    <w:p w:rsidR="00A750D7" w:rsidRDefault="00A750D7" w:rsidP="008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D7" w:rsidRDefault="00A750D7" w:rsidP="008D4345">
      <w:pPr>
        <w:spacing w:after="0" w:line="240" w:lineRule="auto"/>
      </w:pPr>
      <w:r>
        <w:separator/>
      </w:r>
    </w:p>
  </w:footnote>
  <w:footnote w:type="continuationSeparator" w:id="0">
    <w:p w:rsidR="00A750D7" w:rsidRDefault="00A750D7" w:rsidP="008D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45" w:rsidRPr="008D4345" w:rsidRDefault="008D4345">
    <w:pPr>
      <w:pStyle w:val="Header"/>
      <w:rPr>
        <w:rFonts w:ascii="Times New Roman" w:hAnsi="Times New Roman"/>
        <w:sz w:val="20"/>
      </w:rPr>
    </w:pPr>
    <w:r w:rsidRPr="008D4345">
      <w:rPr>
        <w:rFonts w:ascii="Times New Roman" w:hAnsi="Times New Roman" w:cs="Times New Roman"/>
        <w:sz w:val="20"/>
      </w:rPr>
      <w:t>1971</w:t>
    </w:r>
    <w:r w:rsidRPr="008D4345">
      <w:rPr>
        <w:rFonts w:ascii="Times New Roman" w:hAnsi="Times New Roman"/>
        <w:sz w:val="20"/>
      </w:rPr>
      <w:ptab w:relativeTo="margin" w:alignment="center" w:leader="none"/>
    </w:r>
    <w:r w:rsidRPr="008D4345">
      <w:rPr>
        <w:rFonts w:ascii="Times New Roman" w:hAnsi="Times New Roman" w:cs="Times New Roman"/>
        <w:i/>
        <w:sz w:val="20"/>
      </w:rPr>
      <w:t>Australian Universities Commission</w:t>
    </w:r>
    <w:r w:rsidRPr="008D4345">
      <w:rPr>
        <w:rFonts w:ascii="Times New Roman" w:hAnsi="Times New Roman"/>
        <w:sz w:val="20"/>
      </w:rPr>
      <w:ptab w:relativeTo="margin" w:alignment="right" w:leader="none"/>
    </w:r>
    <w:r w:rsidRPr="008D4345">
      <w:rPr>
        <w:rFonts w:ascii="Times New Roman" w:hAnsi="Times New Roman" w:cs="Times New Roman"/>
        <w:sz w:val="20"/>
      </w:rPr>
      <w:t>No. 117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0C" w:rsidRPr="009C2F0C" w:rsidRDefault="009C2F0C">
    <w:pPr>
      <w:pStyle w:val="Header"/>
      <w:rPr>
        <w:rFonts w:ascii="Times New Roman" w:hAnsi="Times New Roman"/>
        <w:sz w:val="20"/>
      </w:rPr>
    </w:pPr>
    <w:r w:rsidRPr="009C2F0C">
      <w:rPr>
        <w:rFonts w:ascii="Times New Roman" w:hAnsi="Times New Roman" w:cs="Times New Roman"/>
        <w:sz w:val="20"/>
      </w:rPr>
      <w:t>No. 117</w:t>
    </w:r>
    <w:r w:rsidRPr="009C2F0C">
      <w:rPr>
        <w:rFonts w:ascii="Times New Roman" w:hAnsi="Times New Roman"/>
        <w:sz w:val="20"/>
      </w:rPr>
      <w:ptab w:relativeTo="margin" w:alignment="center" w:leader="none"/>
    </w:r>
    <w:r w:rsidRPr="009C2F0C">
      <w:rPr>
        <w:rFonts w:ascii="Times New Roman" w:hAnsi="Times New Roman" w:cs="Times New Roman"/>
        <w:i/>
        <w:sz w:val="20"/>
      </w:rPr>
      <w:t>Australian Universities Commission</w:t>
    </w:r>
    <w:r w:rsidRPr="009C2F0C">
      <w:rPr>
        <w:rFonts w:ascii="Times New Roman" w:hAnsi="Times New Roman"/>
        <w:sz w:val="20"/>
      </w:rPr>
      <w:ptab w:relativeTo="margin" w:alignment="right" w:leader="none"/>
    </w:r>
    <w:r w:rsidRPr="009C2F0C">
      <w:rPr>
        <w:rFonts w:ascii="Times New Roman" w:hAnsi="Times New Roman" w:cs="Times New Roman"/>
        <w:sz w:val="20"/>
      </w:rPr>
      <w:t>1971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457"/>
    <w:rsid w:val="00156338"/>
    <w:rsid w:val="00200457"/>
    <w:rsid w:val="00385A09"/>
    <w:rsid w:val="00495365"/>
    <w:rsid w:val="00525D75"/>
    <w:rsid w:val="00577E3C"/>
    <w:rsid w:val="005F0B3B"/>
    <w:rsid w:val="008C6AA2"/>
    <w:rsid w:val="008D4345"/>
    <w:rsid w:val="0098167D"/>
    <w:rsid w:val="009C2F0C"/>
    <w:rsid w:val="009D1FC3"/>
    <w:rsid w:val="00A750D7"/>
    <w:rsid w:val="00AE61EF"/>
    <w:rsid w:val="00AF0206"/>
    <w:rsid w:val="00BB400A"/>
    <w:rsid w:val="00C95CDC"/>
    <w:rsid w:val="00D20123"/>
    <w:rsid w:val="00E123D2"/>
    <w:rsid w:val="00F24D2F"/>
    <w:rsid w:val="00F33DFD"/>
    <w:rsid w:val="00FA18B3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2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20045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">
    <w:name w:val="CharStyle2"/>
    <w:basedOn w:val="DefaultParagraphFont"/>
    <w:rsid w:val="0020045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20045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20045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20045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6"/>
      <w:szCs w:val="26"/>
    </w:rPr>
  </w:style>
  <w:style w:type="character" w:customStyle="1" w:styleId="CharStyle7">
    <w:name w:val="CharStyle7"/>
    <w:basedOn w:val="DefaultParagraphFont"/>
    <w:rsid w:val="0020045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9">
    <w:name w:val="CharStyle9"/>
    <w:basedOn w:val="DefaultParagraphFont"/>
    <w:rsid w:val="0020045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200457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20045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200457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z w:val="20"/>
      <w:szCs w:val="20"/>
    </w:rPr>
  </w:style>
  <w:style w:type="character" w:customStyle="1" w:styleId="CharStyle33">
    <w:name w:val="CharStyle33"/>
    <w:basedOn w:val="DefaultParagraphFont"/>
    <w:rsid w:val="0020045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345"/>
  </w:style>
  <w:style w:type="paragraph" w:styleId="Footer">
    <w:name w:val="footer"/>
    <w:basedOn w:val="Normal"/>
    <w:link w:val="FooterChar"/>
    <w:uiPriority w:val="99"/>
    <w:semiHidden/>
    <w:unhideWhenUsed/>
    <w:rsid w:val="008D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345"/>
  </w:style>
  <w:style w:type="paragraph" w:styleId="BalloonText">
    <w:name w:val="Balloon Text"/>
    <w:basedOn w:val="Normal"/>
    <w:link w:val="BalloonTextChar"/>
    <w:uiPriority w:val="99"/>
    <w:semiHidden/>
    <w:unhideWhenUsed/>
    <w:rsid w:val="008D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2017-04-29T12:01:00Z</dcterms:created>
  <dcterms:modified xsi:type="dcterms:W3CDTF">2019-03-27T06:03:00Z</dcterms:modified>
</cp:coreProperties>
</file>