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5FA" w:rsidRPr="00F61664" w:rsidRDefault="007215FA" w:rsidP="00F61664">
      <w:pPr>
        <w:spacing w:before="2000" w:after="0" w:line="240" w:lineRule="auto"/>
        <w:jc w:val="center"/>
        <w:rPr>
          <w:rFonts w:ascii="Times New Roman" w:hAnsi="Times New Roman" w:cs="Times New Roman"/>
          <w:b/>
          <w:sz w:val="36"/>
        </w:rPr>
      </w:pPr>
      <w:r w:rsidRPr="00F61664">
        <w:rPr>
          <w:rFonts w:ascii="Times New Roman" w:hAnsi="Times New Roman" w:cs="Times New Roman"/>
          <w:b/>
          <w:sz w:val="36"/>
        </w:rPr>
        <w:t>Book Bounty Act 1973</w:t>
      </w:r>
    </w:p>
    <w:p w:rsidR="007215FA" w:rsidRPr="00F61664" w:rsidRDefault="006D7AD8" w:rsidP="00F61664">
      <w:pPr>
        <w:spacing w:before="120" w:after="120" w:line="240" w:lineRule="auto"/>
        <w:jc w:val="center"/>
        <w:rPr>
          <w:rFonts w:ascii="Times New Roman" w:hAnsi="Times New Roman" w:cs="Times New Roman"/>
          <w:sz w:val="28"/>
        </w:rPr>
      </w:pPr>
      <w:r w:rsidRPr="00F61664">
        <w:rPr>
          <w:rFonts w:ascii="Times New Roman" w:hAnsi="Times New Roman" w:cs="Times New Roman"/>
          <w:b/>
          <w:sz w:val="28"/>
        </w:rPr>
        <w:t>No. 40 of 1973</w:t>
      </w:r>
    </w:p>
    <w:p w:rsidR="00F61664" w:rsidRDefault="00F61664" w:rsidP="00624F5C">
      <w:pPr>
        <w:pBdr>
          <w:bottom w:val="thickThinLargeGap" w:sz="8" w:space="1" w:color="auto"/>
        </w:pBdr>
        <w:spacing w:after="0" w:line="240" w:lineRule="auto"/>
        <w:jc w:val="center"/>
        <w:rPr>
          <w:rFonts w:ascii="Times New Roman" w:hAnsi="Times New Roman" w:cs="Times New Roman"/>
        </w:rPr>
      </w:pPr>
    </w:p>
    <w:p w:rsidR="007215FA" w:rsidRPr="00F61664" w:rsidRDefault="007215FA" w:rsidP="00F61664">
      <w:pPr>
        <w:spacing w:before="120" w:after="120" w:line="240" w:lineRule="auto"/>
        <w:jc w:val="center"/>
        <w:rPr>
          <w:rFonts w:ascii="Times New Roman" w:hAnsi="Times New Roman" w:cs="Times New Roman"/>
          <w:b/>
          <w:sz w:val="28"/>
        </w:rPr>
      </w:pPr>
      <w:r w:rsidRPr="00F61664">
        <w:rPr>
          <w:rFonts w:ascii="Times New Roman" w:hAnsi="Times New Roman" w:cs="Times New Roman"/>
          <w:b/>
          <w:sz w:val="28"/>
        </w:rPr>
        <w:t>AN ACT</w:t>
      </w:r>
    </w:p>
    <w:p w:rsidR="007215FA" w:rsidRPr="00F61664" w:rsidRDefault="007215FA" w:rsidP="00F61664">
      <w:pPr>
        <w:spacing w:before="120" w:after="120" w:line="240" w:lineRule="auto"/>
        <w:jc w:val="center"/>
        <w:rPr>
          <w:rFonts w:ascii="Times New Roman" w:hAnsi="Times New Roman" w:cs="Times New Roman"/>
          <w:sz w:val="26"/>
        </w:rPr>
      </w:pPr>
      <w:r w:rsidRPr="00F61664">
        <w:rPr>
          <w:rFonts w:ascii="Times New Roman" w:hAnsi="Times New Roman" w:cs="Times New Roman"/>
          <w:sz w:val="26"/>
        </w:rPr>
        <w:t xml:space="preserve">To amend the </w:t>
      </w:r>
      <w:r w:rsidR="006D7AD8" w:rsidRPr="00F61664">
        <w:rPr>
          <w:rFonts w:ascii="Times New Roman" w:hAnsi="Times New Roman" w:cs="Times New Roman"/>
          <w:i/>
          <w:sz w:val="26"/>
        </w:rPr>
        <w:t xml:space="preserve">Book Bounty Act </w:t>
      </w:r>
      <w:r w:rsidRPr="00F61664">
        <w:rPr>
          <w:rFonts w:ascii="Times New Roman" w:hAnsi="Times New Roman" w:cs="Times New Roman"/>
          <w:sz w:val="26"/>
        </w:rPr>
        <w:t>1969</w:t>
      </w:r>
      <w:r w:rsidR="00F61664">
        <w:rPr>
          <w:rFonts w:ascii="Times New Roman" w:hAnsi="Times New Roman" w:cs="Times New Roman"/>
          <w:sz w:val="26"/>
        </w:rPr>
        <w:t>–</w:t>
      </w:r>
      <w:r w:rsidRPr="00F61664">
        <w:rPr>
          <w:rFonts w:ascii="Times New Roman" w:hAnsi="Times New Roman" w:cs="Times New Roman"/>
          <w:sz w:val="26"/>
        </w:rPr>
        <w:t>1970.</w:t>
      </w:r>
    </w:p>
    <w:p w:rsidR="007215FA" w:rsidRPr="00F61664" w:rsidRDefault="007215FA" w:rsidP="00F61664">
      <w:pPr>
        <w:spacing w:before="120" w:after="120" w:line="240" w:lineRule="auto"/>
        <w:jc w:val="right"/>
        <w:rPr>
          <w:rFonts w:ascii="Times New Roman" w:hAnsi="Times New Roman" w:cs="Times New Roman"/>
          <w:sz w:val="26"/>
        </w:rPr>
      </w:pPr>
      <w:r w:rsidRPr="00F61664">
        <w:rPr>
          <w:rFonts w:ascii="Times New Roman" w:hAnsi="Times New Roman" w:cs="Times New Roman"/>
          <w:sz w:val="26"/>
        </w:rPr>
        <w:t>[</w:t>
      </w:r>
      <w:r w:rsidR="006D7AD8" w:rsidRPr="00F61664">
        <w:rPr>
          <w:rFonts w:ascii="Times New Roman" w:hAnsi="Times New Roman" w:cs="Times New Roman"/>
          <w:i/>
          <w:sz w:val="26"/>
        </w:rPr>
        <w:t>Assented to 7 June 1973</w:t>
      </w:r>
      <w:r w:rsidRPr="00F61664">
        <w:rPr>
          <w:rFonts w:ascii="Times New Roman" w:hAnsi="Times New Roman" w:cs="Times New Roman"/>
          <w:sz w:val="26"/>
        </w:rPr>
        <w:t>]</w:t>
      </w:r>
    </w:p>
    <w:p w:rsidR="007215FA" w:rsidRPr="006D7AD8" w:rsidRDefault="007215FA" w:rsidP="00624F5C">
      <w:pPr>
        <w:spacing w:after="0" w:line="240" w:lineRule="auto"/>
        <w:ind w:firstLine="432"/>
        <w:jc w:val="both"/>
        <w:rPr>
          <w:rFonts w:ascii="Times New Roman" w:hAnsi="Times New Roman" w:cs="Times New Roman"/>
        </w:rPr>
      </w:pPr>
      <w:r w:rsidRPr="006D7AD8">
        <w:rPr>
          <w:rFonts w:ascii="Times New Roman" w:hAnsi="Times New Roman" w:cs="Times New Roman"/>
        </w:rPr>
        <w:t>BE IT ENACTED by the Queen, the Senate and the House of Representatives of Australia, as follows:—</w:t>
      </w:r>
    </w:p>
    <w:p w:rsidR="007215FA" w:rsidRPr="00624F5C" w:rsidRDefault="006D7AD8" w:rsidP="00624F5C">
      <w:pPr>
        <w:spacing w:before="120" w:after="60" w:line="240" w:lineRule="auto"/>
        <w:rPr>
          <w:rFonts w:ascii="Times New Roman" w:hAnsi="Times New Roman" w:cs="Times New Roman"/>
          <w:b/>
          <w:sz w:val="20"/>
        </w:rPr>
      </w:pPr>
      <w:r w:rsidRPr="00624F5C">
        <w:rPr>
          <w:rFonts w:ascii="Times New Roman" w:hAnsi="Times New Roman" w:cs="Times New Roman"/>
          <w:b/>
          <w:sz w:val="20"/>
        </w:rPr>
        <w:t>Short title and citation.</w:t>
      </w:r>
    </w:p>
    <w:p w:rsidR="007215FA" w:rsidRPr="006D7AD8" w:rsidRDefault="006D7AD8" w:rsidP="00F61664">
      <w:pPr>
        <w:tabs>
          <w:tab w:val="left" w:pos="994"/>
        </w:tabs>
        <w:spacing w:after="0" w:line="240" w:lineRule="auto"/>
        <w:ind w:firstLine="432"/>
        <w:jc w:val="both"/>
        <w:rPr>
          <w:rFonts w:ascii="Times New Roman" w:hAnsi="Times New Roman" w:cs="Times New Roman"/>
        </w:rPr>
      </w:pPr>
      <w:r w:rsidRPr="006D7AD8">
        <w:rPr>
          <w:rFonts w:ascii="Times New Roman" w:hAnsi="Times New Roman" w:cs="Times New Roman"/>
          <w:b/>
        </w:rPr>
        <w:t>1.</w:t>
      </w:r>
      <w:r w:rsidR="00F61664">
        <w:rPr>
          <w:rFonts w:ascii="Times New Roman" w:hAnsi="Times New Roman" w:cs="Times New Roman"/>
        </w:rPr>
        <w:t xml:space="preserve"> (1)</w:t>
      </w:r>
      <w:r w:rsidR="00F61664">
        <w:rPr>
          <w:rFonts w:ascii="Times New Roman" w:hAnsi="Times New Roman" w:cs="Times New Roman"/>
        </w:rPr>
        <w:tab/>
      </w:r>
      <w:r w:rsidR="007215FA" w:rsidRPr="006D7AD8">
        <w:rPr>
          <w:rFonts w:ascii="Times New Roman" w:hAnsi="Times New Roman" w:cs="Times New Roman"/>
        </w:rPr>
        <w:t xml:space="preserve">This Act may be cited as the </w:t>
      </w:r>
      <w:r w:rsidRPr="006D7AD8">
        <w:rPr>
          <w:rFonts w:ascii="Times New Roman" w:hAnsi="Times New Roman" w:cs="Times New Roman"/>
          <w:i/>
        </w:rPr>
        <w:t xml:space="preserve">Book Bounty Act </w:t>
      </w:r>
      <w:r w:rsidR="007215FA" w:rsidRPr="006D7AD8">
        <w:rPr>
          <w:rFonts w:ascii="Times New Roman" w:hAnsi="Times New Roman" w:cs="Times New Roman"/>
        </w:rPr>
        <w:t>1973.</w:t>
      </w:r>
    </w:p>
    <w:p w:rsidR="007215FA" w:rsidRPr="006D7AD8" w:rsidRDefault="00F61664" w:rsidP="00F61664">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T</w:t>
      </w:r>
      <w:r w:rsidR="007215FA" w:rsidRPr="006D7AD8">
        <w:rPr>
          <w:rFonts w:ascii="Times New Roman" w:hAnsi="Times New Roman" w:cs="Times New Roman"/>
        </w:rPr>
        <w:t xml:space="preserve">he </w:t>
      </w:r>
      <w:r w:rsidR="006D7AD8" w:rsidRPr="006D7AD8">
        <w:rPr>
          <w:rFonts w:ascii="Times New Roman" w:hAnsi="Times New Roman" w:cs="Times New Roman"/>
          <w:i/>
        </w:rPr>
        <w:t xml:space="preserve">Book Bounty Act </w:t>
      </w:r>
      <w:r w:rsidR="007215FA" w:rsidRPr="006D7AD8">
        <w:rPr>
          <w:rFonts w:ascii="Times New Roman" w:hAnsi="Times New Roman" w:cs="Times New Roman"/>
        </w:rPr>
        <w:t>1969</w:t>
      </w:r>
      <w:r>
        <w:rPr>
          <w:rFonts w:ascii="Times New Roman" w:hAnsi="Times New Roman" w:cs="Times New Roman"/>
        </w:rPr>
        <w:t>–</w:t>
      </w:r>
      <w:r w:rsidR="00081722">
        <w:rPr>
          <w:rFonts w:ascii="Times New Roman" w:hAnsi="Times New Roman" w:cs="Times New Roman"/>
        </w:rPr>
        <w:t>1970</w:t>
      </w:r>
      <w:r w:rsidR="007215FA" w:rsidRPr="006D7AD8">
        <w:rPr>
          <w:rFonts w:ascii="Times New Roman" w:hAnsi="Times New Roman" w:cs="Times New Roman"/>
        </w:rPr>
        <w:t xml:space="preserve"> is in this Act referred to as the Principal Act.</w:t>
      </w:r>
    </w:p>
    <w:p w:rsidR="007215FA" w:rsidRPr="006D7AD8" w:rsidRDefault="00F61664" w:rsidP="00F61664">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215FA" w:rsidRPr="006D7AD8">
        <w:rPr>
          <w:rFonts w:ascii="Times New Roman" w:hAnsi="Times New Roman" w:cs="Times New Roman"/>
        </w:rPr>
        <w:t xml:space="preserve">The Principal Act, as amended by this Act, may be cited as the </w:t>
      </w:r>
      <w:r w:rsidR="006D7AD8" w:rsidRPr="006D7AD8">
        <w:rPr>
          <w:rFonts w:ascii="Times New Roman" w:hAnsi="Times New Roman" w:cs="Times New Roman"/>
          <w:i/>
        </w:rPr>
        <w:t xml:space="preserve">Book Bounty Act </w:t>
      </w:r>
      <w:r w:rsidR="007215FA" w:rsidRPr="006D7AD8">
        <w:rPr>
          <w:rFonts w:ascii="Times New Roman" w:hAnsi="Times New Roman" w:cs="Times New Roman"/>
        </w:rPr>
        <w:t>1969</w:t>
      </w:r>
      <w:r>
        <w:rPr>
          <w:rFonts w:ascii="Times New Roman" w:hAnsi="Times New Roman" w:cs="Times New Roman"/>
        </w:rPr>
        <w:t>–</w:t>
      </w:r>
      <w:r w:rsidR="007215FA" w:rsidRPr="006D7AD8">
        <w:rPr>
          <w:rFonts w:ascii="Times New Roman" w:hAnsi="Times New Roman" w:cs="Times New Roman"/>
        </w:rPr>
        <w:t>1973</w:t>
      </w:r>
      <w:r w:rsidR="00624F5C">
        <w:rPr>
          <w:rFonts w:ascii="Times New Roman" w:hAnsi="Times New Roman" w:cs="Times New Roman"/>
        </w:rPr>
        <w:t>.</w:t>
      </w:r>
    </w:p>
    <w:p w:rsidR="007215FA" w:rsidRPr="00624F5C" w:rsidRDefault="006D7AD8" w:rsidP="00624F5C">
      <w:pPr>
        <w:spacing w:before="120" w:after="60" w:line="240" w:lineRule="auto"/>
        <w:rPr>
          <w:rFonts w:ascii="Times New Roman" w:hAnsi="Times New Roman" w:cs="Times New Roman"/>
          <w:b/>
          <w:sz w:val="20"/>
        </w:rPr>
      </w:pPr>
      <w:r w:rsidRPr="00624F5C">
        <w:rPr>
          <w:rFonts w:ascii="Times New Roman" w:hAnsi="Times New Roman" w:cs="Times New Roman"/>
          <w:b/>
          <w:sz w:val="20"/>
        </w:rPr>
        <w:t>Commencement.</w:t>
      </w:r>
    </w:p>
    <w:p w:rsidR="007215FA" w:rsidRPr="006D7AD8" w:rsidRDefault="006D7AD8" w:rsidP="00F61664">
      <w:pPr>
        <w:spacing w:after="0" w:line="240" w:lineRule="auto"/>
        <w:ind w:firstLine="432"/>
        <w:jc w:val="both"/>
        <w:rPr>
          <w:rFonts w:ascii="Times New Roman" w:hAnsi="Times New Roman" w:cs="Times New Roman"/>
        </w:rPr>
      </w:pPr>
      <w:r w:rsidRPr="006D7AD8">
        <w:rPr>
          <w:rFonts w:ascii="Times New Roman" w:hAnsi="Times New Roman" w:cs="Times New Roman"/>
          <w:b/>
        </w:rPr>
        <w:t>2.</w:t>
      </w:r>
      <w:r w:rsidR="00F61664">
        <w:rPr>
          <w:rFonts w:ascii="Times New Roman" w:hAnsi="Times New Roman" w:cs="Times New Roman"/>
        </w:rPr>
        <w:tab/>
      </w:r>
      <w:bookmarkStart w:id="0" w:name="_GoBack"/>
      <w:r w:rsidR="007215FA" w:rsidRPr="006D7AD8">
        <w:rPr>
          <w:rFonts w:ascii="Times New Roman" w:hAnsi="Times New Roman" w:cs="Times New Roman"/>
        </w:rPr>
        <w:t>This Act shall be deemed to have come into operation on 31st May 1971.</w:t>
      </w:r>
      <w:bookmarkEnd w:id="0"/>
    </w:p>
    <w:p w:rsidR="007215FA" w:rsidRPr="00624F5C" w:rsidRDefault="006D7AD8" w:rsidP="00624F5C">
      <w:pPr>
        <w:spacing w:before="120" w:after="60" w:line="240" w:lineRule="auto"/>
        <w:rPr>
          <w:rFonts w:ascii="Times New Roman" w:hAnsi="Times New Roman" w:cs="Times New Roman"/>
          <w:b/>
          <w:sz w:val="20"/>
        </w:rPr>
      </w:pPr>
      <w:r w:rsidRPr="00624F5C">
        <w:rPr>
          <w:rFonts w:ascii="Times New Roman" w:hAnsi="Times New Roman" w:cs="Times New Roman"/>
          <w:b/>
          <w:sz w:val="20"/>
        </w:rPr>
        <w:t>Interpretation.</w:t>
      </w:r>
    </w:p>
    <w:p w:rsidR="007215FA" w:rsidRPr="006D7AD8" w:rsidRDefault="006D7AD8" w:rsidP="00F61664">
      <w:pPr>
        <w:spacing w:after="0" w:line="240" w:lineRule="auto"/>
        <w:ind w:left="432"/>
        <w:jc w:val="both"/>
        <w:rPr>
          <w:rFonts w:ascii="Times New Roman" w:hAnsi="Times New Roman" w:cs="Times New Roman"/>
        </w:rPr>
      </w:pPr>
      <w:r w:rsidRPr="006D7AD8">
        <w:rPr>
          <w:rFonts w:ascii="Times New Roman" w:hAnsi="Times New Roman" w:cs="Times New Roman"/>
          <w:b/>
        </w:rPr>
        <w:t>3.</w:t>
      </w:r>
      <w:r w:rsidR="00F61664">
        <w:rPr>
          <w:rFonts w:ascii="Times New Roman" w:hAnsi="Times New Roman" w:cs="Times New Roman"/>
        </w:rPr>
        <w:tab/>
      </w:r>
      <w:r w:rsidR="007215FA" w:rsidRPr="006D7AD8">
        <w:rPr>
          <w:rFonts w:ascii="Times New Roman" w:hAnsi="Times New Roman" w:cs="Times New Roman"/>
        </w:rPr>
        <w:t>Section 3 of the Principal Act is amended by omitting from, sub</w:t>
      </w:r>
      <w:r w:rsidR="00BD2711">
        <w:rPr>
          <w:rFonts w:ascii="Times New Roman" w:hAnsi="Times New Roman" w:cs="Times New Roman"/>
        </w:rPr>
        <w:t>-</w:t>
      </w:r>
      <w:r w:rsidR="007215FA" w:rsidRPr="006D7AD8">
        <w:rPr>
          <w:rFonts w:ascii="Times New Roman" w:hAnsi="Times New Roman" w:cs="Times New Roman"/>
        </w:rPr>
        <w:t xml:space="preserve">section (1) the definition of </w:t>
      </w:r>
      <w:r w:rsidRPr="006D7AD8">
        <w:rPr>
          <w:rFonts w:ascii="Times New Roman" w:hAnsi="Times New Roman" w:cs="Times New Roman"/>
        </w:rPr>
        <w:t>“</w:t>
      </w:r>
      <w:r w:rsidR="007215FA" w:rsidRPr="006D7AD8">
        <w:rPr>
          <w:rFonts w:ascii="Times New Roman" w:hAnsi="Times New Roman" w:cs="Times New Roman"/>
        </w:rPr>
        <w:t>book</w:t>
      </w:r>
      <w:r w:rsidRPr="006D7AD8">
        <w:rPr>
          <w:rFonts w:ascii="Times New Roman" w:hAnsi="Times New Roman" w:cs="Times New Roman"/>
        </w:rPr>
        <w:t>”</w:t>
      </w:r>
      <w:r w:rsidR="007215FA" w:rsidRPr="006D7AD8">
        <w:rPr>
          <w:rFonts w:ascii="Times New Roman" w:hAnsi="Times New Roman" w:cs="Times New Roman"/>
        </w:rPr>
        <w:t xml:space="preserve"> and substituting the following definition:—</w:t>
      </w:r>
    </w:p>
    <w:p w:rsidR="007215FA" w:rsidRPr="006D7AD8" w:rsidRDefault="006D7AD8" w:rsidP="006D7AD8">
      <w:pPr>
        <w:spacing w:after="0" w:line="240" w:lineRule="auto"/>
        <w:jc w:val="both"/>
        <w:rPr>
          <w:rFonts w:ascii="Times New Roman" w:hAnsi="Times New Roman" w:cs="Times New Roman"/>
        </w:rPr>
      </w:pPr>
      <w:r w:rsidRPr="006D7AD8">
        <w:rPr>
          <w:rFonts w:ascii="Times New Roman" w:hAnsi="Times New Roman" w:cs="Times New Roman"/>
        </w:rPr>
        <w:br w:type="page"/>
      </w:r>
    </w:p>
    <w:p w:rsidR="007215FA" w:rsidRPr="006D7AD8" w:rsidRDefault="006D7AD8" w:rsidP="00F61664">
      <w:pPr>
        <w:tabs>
          <w:tab w:val="left" w:pos="994"/>
        </w:tabs>
        <w:spacing w:after="0" w:line="240" w:lineRule="auto"/>
        <w:ind w:firstLine="432"/>
        <w:jc w:val="both"/>
        <w:rPr>
          <w:rFonts w:ascii="Times New Roman" w:hAnsi="Times New Roman" w:cs="Times New Roman"/>
        </w:rPr>
      </w:pPr>
      <w:r w:rsidRPr="006D7AD8">
        <w:rPr>
          <w:rFonts w:ascii="Times New Roman" w:hAnsi="Times New Roman" w:cs="Times New Roman"/>
          <w:b/>
        </w:rPr>
        <w:lastRenderedPageBreak/>
        <w:t>4.</w:t>
      </w:r>
      <w:r w:rsidR="00F61664">
        <w:rPr>
          <w:rFonts w:ascii="Times New Roman" w:hAnsi="Times New Roman" w:cs="Times New Roman"/>
        </w:rPr>
        <w:t xml:space="preserve"> (1)</w:t>
      </w:r>
      <w:r w:rsidR="00F61664">
        <w:rPr>
          <w:rFonts w:ascii="Times New Roman" w:hAnsi="Times New Roman" w:cs="Times New Roman"/>
        </w:rPr>
        <w:tab/>
      </w:r>
      <w:r w:rsidR="007215FA" w:rsidRPr="006D7AD8">
        <w:rPr>
          <w:rFonts w:ascii="Times New Roman" w:hAnsi="Times New Roman" w:cs="Times New Roman"/>
        </w:rPr>
        <w:t>After section 3 of the Principal Act the following section is inserted:—</w:t>
      </w:r>
    </w:p>
    <w:p w:rsidR="0050732D" w:rsidRPr="0050732D" w:rsidRDefault="0050732D" w:rsidP="0050732D">
      <w:pPr>
        <w:spacing w:before="120" w:after="60" w:line="240" w:lineRule="auto"/>
        <w:rPr>
          <w:rFonts w:ascii="Times New Roman" w:hAnsi="Times New Roman" w:cs="Times New Roman"/>
          <w:b/>
          <w:sz w:val="20"/>
        </w:rPr>
      </w:pPr>
      <w:r w:rsidRPr="0050732D">
        <w:rPr>
          <w:rFonts w:ascii="Times New Roman" w:hAnsi="Times New Roman" w:cs="Times New Roman"/>
          <w:b/>
          <w:sz w:val="20"/>
        </w:rPr>
        <w:t>Bounty not payable in respect of certain books.</w:t>
      </w:r>
    </w:p>
    <w:p w:rsidR="007215FA" w:rsidRPr="006D7AD8" w:rsidRDefault="006D7AD8" w:rsidP="0050732D">
      <w:pPr>
        <w:spacing w:before="60" w:after="60" w:line="240" w:lineRule="auto"/>
        <w:ind w:left="432"/>
        <w:jc w:val="both"/>
        <w:rPr>
          <w:rFonts w:ascii="Times New Roman" w:hAnsi="Times New Roman" w:cs="Times New Roman"/>
        </w:rPr>
      </w:pPr>
      <w:r w:rsidRPr="006D7AD8">
        <w:rPr>
          <w:rFonts w:ascii="Times New Roman" w:hAnsi="Times New Roman" w:cs="Times New Roman"/>
        </w:rPr>
        <w:t>“</w:t>
      </w:r>
      <w:r w:rsidR="007215FA" w:rsidRPr="0050732D">
        <w:rPr>
          <w:rFonts w:ascii="Times New Roman" w:hAnsi="Times New Roman" w:cs="Times New Roman"/>
        </w:rPr>
        <w:t>3</w:t>
      </w:r>
      <w:r w:rsidRPr="0050732D">
        <w:rPr>
          <w:rFonts w:ascii="Times New Roman" w:hAnsi="Times New Roman" w:cs="Times New Roman"/>
          <w:smallCaps/>
        </w:rPr>
        <w:t>a</w:t>
      </w:r>
      <w:r w:rsidR="007215FA" w:rsidRPr="0050732D">
        <w:rPr>
          <w:rFonts w:ascii="Times New Roman" w:hAnsi="Times New Roman" w:cs="Times New Roman"/>
        </w:rPr>
        <w:t>.</w:t>
      </w:r>
      <w:r w:rsidR="007215FA" w:rsidRPr="006D7AD8">
        <w:rPr>
          <w:rFonts w:ascii="Times New Roman" w:hAnsi="Times New Roman" w:cs="Times New Roman"/>
        </w:rPr>
        <w:t xml:space="preserve"> (1) Bounty is not payable in respect of—</w:t>
      </w:r>
    </w:p>
    <w:p w:rsidR="007215FA" w:rsidRPr="006D7AD8" w:rsidRDefault="007215FA" w:rsidP="00F61664">
      <w:pPr>
        <w:spacing w:after="0" w:line="240" w:lineRule="auto"/>
        <w:ind w:left="1152" w:hanging="576"/>
        <w:jc w:val="both"/>
        <w:rPr>
          <w:rFonts w:ascii="Times New Roman" w:hAnsi="Times New Roman" w:cs="Times New Roman"/>
        </w:rPr>
      </w:pPr>
      <w:r w:rsidRPr="006D7AD8">
        <w:rPr>
          <w:rFonts w:ascii="Times New Roman" w:hAnsi="Times New Roman" w:cs="Times New Roman"/>
        </w:rPr>
        <w:t>(a) a book that is not a publication of a literary or educational character;</w:t>
      </w:r>
    </w:p>
    <w:p w:rsidR="007215FA" w:rsidRPr="006D7AD8" w:rsidRDefault="007215FA" w:rsidP="00F61664">
      <w:pPr>
        <w:spacing w:after="0" w:line="240" w:lineRule="auto"/>
        <w:ind w:left="1152" w:hanging="576"/>
        <w:jc w:val="both"/>
        <w:rPr>
          <w:rFonts w:ascii="Times New Roman" w:hAnsi="Times New Roman" w:cs="Times New Roman"/>
        </w:rPr>
      </w:pPr>
      <w:r w:rsidRPr="006D7AD8">
        <w:rPr>
          <w:rFonts w:ascii="Times New Roman" w:hAnsi="Times New Roman" w:cs="Times New Roman"/>
        </w:rPr>
        <w:t>(b) a book that contains advertisements other than—</w:t>
      </w:r>
    </w:p>
    <w:p w:rsidR="007215FA" w:rsidRPr="006D7AD8" w:rsidRDefault="007215FA" w:rsidP="00F61664">
      <w:pPr>
        <w:spacing w:after="0" w:line="240" w:lineRule="auto"/>
        <w:ind w:left="1584" w:hanging="432"/>
        <w:jc w:val="both"/>
        <w:rPr>
          <w:rFonts w:ascii="Times New Roman" w:hAnsi="Times New Roman" w:cs="Times New Roman"/>
        </w:rPr>
      </w:pPr>
      <w:r w:rsidRPr="006D7AD8">
        <w:rPr>
          <w:rFonts w:ascii="Times New Roman" w:hAnsi="Times New Roman" w:cs="Times New Roman"/>
        </w:rPr>
        <w:t>(</w:t>
      </w:r>
      <w:proofErr w:type="spellStart"/>
      <w:r w:rsidRPr="006D7AD8">
        <w:rPr>
          <w:rFonts w:ascii="Times New Roman" w:hAnsi="Times New Roman" w:cs="Times New Roman"/>
        </w:rPr>
        <w:t>i</w:t>
      </w:r>
      <w:proofErr w:type="spellEnd"/>
      <w:r w:rsidRPr="006D7AD8">
        <w:rPr>
          <w:rFonts w:ascii="Times New Roman" w:hAnsi="Times New Roman" w:cs="Times New Roman"/>
        </w:rPr>
        <w:t>) advertisements relating to the book;</w:t>
      </w:r>
    </w:p>
    <w:p w:rsidR="007215FA" w:rsidRPr="006D7AD8" w:rsidRDefault="007215FA" w:rsidP="00F61664">
      <w:pPr>
        <w:spacing w:after="0" w:line="240" w:lineRule="auto"/>
        <w:ind w:left="1584" w:hanging="432"/>
        <w:jc w:val="both"/>
        <w:rPr>
          <w:rFonts w:ascii="Times New Roman" w:hAnsi="Times New Roman" w:cs="Times New Roman"/>
        </w:rPr>
      </w:pPr>
      <w:r w:rsidRPr="006D7AD8">
        <w:rPr>
          <w:rFonts w:ascii="Times New Roman" w:hAnsi="Times New Roman" w:cs="Times New Roman"/>
        </w:rPr>
        <w:t>(ii) advertisements relating to other books written by the author or authors of the book or published by the publishers of the book; or</w:t>
      </w:r>
    </w:p>
    <w:p w:rsidR="007215FA" w:rsidRPr="006D7AD8" w:rsidRDefault="007215FA" w:rsidP="00F61664">
      <w:pPr>
        <w:spacing w:after="0" w:line="240" w:lineRule="auto"/>
        <w:ind w:left="1584" w:hanging="432"/>
        <w:jc w:val="both"/>
        <w:rPr>
          <w:rFonts w:ascii="Times New Roman" w:hAnsi="Times New Roman" w:cs="Times New Roman"/>
        </w:rPr>
      </w:pPr>
      <w:r w:rsidRPr="006D7AD8">
        <w:rPr>
          <w:rFonts w:ascii="Times New Roman" w:hAnsi="Times New Roman" w:cs="Times New Roman"/>
        </w:rPr>
        <w:t>(iii) advertisements on a cover (including a protective cover) of the book;</w:t>
      </w:r>
    </w:p>
    <w:p w:rsidR="007215FA" w:rsidRPr="006D7AD8" w:rsidRDefault="007215FA" w:rsidP="00F61664">
      <w:pPr>
        <w:spacing w:after="0" w:line="240" w:lineRule="auto"/>
        <w:ind w:left="1152" w:hanging="576"/>
        <w:jc w:val="both"/>
        <w:rPr>
          <w:rFonts w:ascii="Times New Roman" w:hAnsi="Times New Roman" w:cs="Times New Roman"/>
        </w:rPr>
      </w:pPr>
      <w:r w:rsidRPr="006D7AD8">
        <w:rPr>
          <w:rFonts w:ascii="Times New Roman" w:hAnsi="Times New Roman" w:cs="Times New Roman"/>
        </w:rPr>
        <w:t>(c) a book that, exclusive of any cover (including a protective cover), contains less than forty-nine pages of printed material;</w:t>
      </w:r>
    </w:p>
    <w:p w:rsidR="007215FA" w:rsidRPr="006D7AD8" w:rsidRDefault="007215FA" w:rsidP="00F61664">
      <w:pPr>
        <w:spacing w:after="0" w:line="240" w:lineRule="auto"/>
        <w:ind w:left="1152" w:hanging="576"/>
        <w:jc w:val="both"/>
        <w:rPr>
          <w:rFonts w:ascii="Times New Roman" w:hAnsi="Times New Roman" w:cs="Times New Roman"/>
        </w:rPr>
      </w:pPr>
      <w:r w:rsidRPr="006D7AD8">
        <w:rPr>
          <w:rFonts w:ascii="Times New Roman" w:hAnsi="Times New Roman" w:cs="Times New Roman"/>
        </w:rPr>
        <w:t>(d) a book that is a magazine or other periodical, including a magazine or other periodical issued annually; or</w:t>
      </w:r>
    </w:p>
    <w:p w:rsidR="007215FA" w:rsidRPr="006D7AD8" w:rsidRDefault="007215FA" w:rsidP="00F61664">
      <w:pPr>
        <w:spacing w:after="0" w:line="240" w:lineRule="auto"/>
        <w:ind w:left="1152" w:hanging="576"/>
        <w:jc w:val="both"/>
        <w:rPr>
          <w:rFonts w:ascii="Times New Roman" w:hAnsi="Times New Roman" w:cs="Times New Roman"/>
        </w:rPr>
      </w:pPr>
      <w:r w:rsidRPr="006D7AD8">
        <w:rPr>
          <w:rFonts w:ascii="Times New Roman" w:hAnsi="Times New Roman" w:cs="Times New Roman"/>
        </w:rPr>
        <w:t>(e) a book that is a service manual, instruction book or similar publication that is sold or otherwise supplied by or on behalf of the manufacturer of any goods and relates to the use, maintenance or repair of those goods.</w:t>
      </w:r>
    </w:p>
    <w:p w:rsidR="007215FA" w:rsidRPr="006D7AD8" w:rsidRDefault="006D7AD8" w:rsidP="00A61C42">
      <w:pPr>
        <w:tabs>
          <w:tab w:val="left" w:pos="900"/>
        </w:tabs>
        <w:spacing w:before="60" w:after="60" w:line="240" w:lineRule="auto"/>
        <w:ind w:firstLine="432"/>
        <w:jc w:val="both"/>
        <w:rPr>
          <w:rFonts w:ascii="Times New Roman" w:hAnsi="Times New Roman" w:cs="Times New Roman"/>
        </w:rPr>
      </w:pPr>
      <w:r w:rsidRPr="006D7AD8">
        <w:rPr>
          <w:rFonts w:ascii="Times New Roman" w:hAnsi="Times New Roman" w:cs="Times New Roman"/>
        </w:rPr>
        <w:t>“</w:t>
      </w:r>
      <w:r w:rsidR="00A10FA5">
        <w:rPr>
          <w:rFonts w:ascii="Times New Roman" w:hAnsi="Times New Roman" w:cs="Times New Roman"/>
        </w:rPr>
        <w:t>(2)</w:t>
      </w:r>
      <w:r w:rsidR="00A10FA5">
        <w:rPr>
          <w:rFonts w:ascii="Times New Roman" w:hAnsi="Times New Roman" w:cs="Times New Roman"/>
        </w:rPr>
        <w:tab/>
      </w:r>
      <w:r w:rsidR="007215FA" w:rsidRPr="006D7AD8">
        <w:rPr>
          <w:rFonts w:ascii="Times New Roman" w:hAnsi="Times New Roman" w:cs="Times New Roman"/>
        </w:rPr>
        <w:t xml:space="preserve">In sub-section (1), </w:t>
      </w:r>
      <w:r w:rsidRPr="006D7AD8">
        <w:rPr>
          <w:rFonts w:ascii="Times New Roman" w:hAnsi="Times New Roman" w:cs="Times New Roman"/>
        </w:rPr>
        <w:t>‘</w:t>
      </w:r>
      <w:r w:rsidR="007215FA" w:rsidRPr="006D7AD8">
        <w:rPr>
          <w:rFonts w:ascii="Times New Roman" w:hAnsi="Times New Roman" w:cs="Times New Roman"/>
        </w:rPr>
        <w:t>printed material</w:t>
      </w:r>
      <w:r w:rsidRPr="006D7AD8">
        <w:rPr>
          <w:rFonts w:ascii="Times New Roman" w:hAnsi="Times New Roman" w:cs="Times New Roman"/>
        </w:rPr>
        <w:t>’</w:t>
      </w:r>
      <w:r w:rsidR="007215FA" w:rsidRPr="006D7AD8">
        <w:rPr>
          <w:rFonts w:ascii="Times New Roman" w:hAnsi="Times New Roman" w:cs="Times New Roman"/>
        </w:rPr>
        <w:t xml:space="preserve"> includes pictorial material produced by means other than printing.</w:t>
      </w:r>
      <w:r w:rsidRPr="006D7AD8">
        <w:rPr>
          <w:rFonts w:ascii="Times New Roman" w:hAnsi="Times New Roman" w:cs="Times New Roman"/>
        </w:rPr>
        <w:t>”</w:t>
      </w:r>
      <w:r w:rsidR="007215FA" w:rsidRPr="006D7AD8">
        <w:rPr>
          <w:rFonts w:ascii="Times New Roman" w:hAnsi="Times New Roman" w:cs="Times New Roman"/>
        </w:rPr>
        <w:t>.</w:t>
      </w:r>
    </w:p>
    <w:p w:rsidR="007215FA" w:rsidRPr="006D7AD8" w:rsidRDefault="00F61664" w:rsidP="00F61664">
      <w:pPr>
        <w:tabs>
          <w:tab w:val="left" w:pos="810"/>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215FA" w:rsidRPr="006D7AD8">
        <w:rPr>
          <w:rFonts w:ascii="Times New Roman" w:hAnsi="Times New Roman" w:cs="Times New Roman"/>
        </w:rPr>
        <w:t>Paragraphs 3</w:t>
      </w:r>
      <w:r w:rsidR="006D7AD8" w:rsidRPr="006D7AD8">
        <w:rPr>
          <w:rFonts w:ascii="Times New Roman" w:hAnsi="Times New Roman" w:cs="Times New Roman"/>
          <w:smallCaps/>
        </w:rPr>
        <w:t>a</w:t>
      </w:r>
      <w:r w:rsidR="007215FA" w:rsidRPr="006D7AD8">
        <w:rPr>
          <w:rFonts w:ascii="Times New Roman" w:hAnsi="Times New Roman" w:cs="Times New Roman"/>
        </w:rPr>
        <w:t>(1)(c), (d) and (e) of the Principal Act as amended by this Act do not apply in relation to—</w:t>
      </w:r>
    </w:p>
    <w:p w:rsidR="007215FA" w:rsidRPr="006D7AD8" w:rsidRDefault="007215FA" w:rsidP="00F61664">
      <w:pPr>
        <w:spacing w:after="0" w:line="240" w:lineRule="auto"/>
        <w:ind w:left="1152" w:hanging="576"/>
        <w:jc w:val="both"/>
        <w:rPr>
          <w:rFonts w:ascii="Times New Roman" w:hAnsi="Times New Roman" w:cs="Times New Roman"/>
        </w:rPr>
      </w:pPr>
      <w:r w:rsidRPr="006D7AD8">
        <w:rPr>
          <w:rFonts w:ascii="Times New Roman" w:hAnsi="Times New Roman" w:cs="Times New Roman"/>
        </w:rPr>
        <w:t>(a) a book produced before 31st May, 1971; or</w:t>
      </w:r>
    </w:p>
    <w:p w:rsidR="007215FA" w:rsidRPr="006D7AD8" w:rsidRDefault="007215FA" w:rsidP="00F61664">
      <w:pPr>
        <w:spacing w:after="0" w:line="240" w:lineRule="auto"/>
        <w:ind w:left="1152" w:hanging="576"/>
        <w:jc w:val="both"/>
        <w:rPr>
          <w:rFonts w:ascii="Times New Roman" w:hAnsi="Times New Roman" w:cs="Times New Roman"/>
        </w:rPr>
      </w:pPr>
      <w:r w:rsidRPr="006D7AD8">
        <w:rPr>
          <w:rFonts w:ascii="Times New Roman" w:hAnsi="Times New Roman" w:cs="Times New Roman"/>
        </w:rPr>
        <w:t>(b) a book produced on or after that date if—</w:t>
      </w:r>
    </w:p>
    <w:p w:rsidR="007215FA" w:rsidRPr="006D7AD8" w:rsidRDefault="007215FA" w:rsidP="00F61664">
      <w:pPr>
        <w:spacing w:after="0" w:line="240" w:lineRule="auto"/>
        <w:ind w:left="1584" w:hanging="432"/>
        <w:jc w:val="both"/>
        <w:rPr>
          <w:rFonts w:ascii="Times New Roman" w:hAnsi="Times New Roman" w:cs="Times New Roman"/>
        </w:rPr>
      </w:pPr>
      <w:r w:rsidRPr="006D7AD8">
        <w:rPr>
          <w:rFonts w:ascii="Times New Roman" w:hAnsi="Times New Roman" w:cs="Times New Roman"/>
        </w:rPr>
        <w:t>(</w:t>
      </w:r>
      <w:proofErr w:type="spellStart"/>
      <w:r w:rsidRPr="006D7AD8">
        <w:rPr>
          <w:rFonts w:ascii="Times New Roman" w:hAnsi="Times New Roman" w:cs="Times New Roman"/>
        </w:rPr>
        <w:t>i</w:t>
      </w:r>
      <w:proofErr w:type="spellEnd"/>
      <w:r w:rsidRPr="006D7AD8">
        <w:rPr>
          <w:rFonts w:ascii="Times New Roman" w:hAnsi="Times New Roman" w:cs="Times New Roman"/>
        </w:rPr>
        <w:t>) it was produced in pursuance of an agreement which, or agreements ail or any of which, was or were entered into before 31st May, 1971, between the publisher of the book and the manufacturer or manufacturers of the book; and</w:t>
      </w:r>
    </w:p>
    <w:p w:rsidR="007215FA" w:rsidRPr="006D7AD8" w:rsidRDefault="007215FA" w:rsidP="00F61664">
      <w:pPr>
        <w:spacing w:after="0" w:line="240" w:lineRule="auto"/>
        <w:ind w:left="1584" w:hanging="432"/>
        <w:jc w:val="both"/>
        <w:rPr>
          <w:rFonts w:ascii="Times New Roman" w:hAnsi="Times New Roman" w:cs="Times New Roman"/>
        </w:rPr>
      </w:pPr>
      <w:r w:rsidRPr="006D7AD8">
        <w:rPr>
          <w:rFonts w:ascii="Times New Roman" w:hAnsi="Times New Roman" w:cs="Times New Roman"/>
        </w:rPr>
        <w:t>(ii) before that date, the manufacturer or manufacturers of the book was or were in possession of all copy or other material, including standing material, necessary for the production of the book.</w:t>
      </w:r>
    </w:p>
    <w:p w:rsidR="007215FA" w:rsidRDefault="00A10FA5" w:rsidP="00A10FA5">
      <w:pPr>
        <w:tabs>
          <w:tab w:val="left" w:pos="810"/>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215FA" w:rsidRPr="006D7AD8">
        <w:rPr>
          <w:rFonts w:ascii="Times New Roman" w:hAnsi="Times New Roman" w:cs="Times New Roman"/>
        </w:rPr>
        <w:t xml:space="preserve">In sub-section (2), </w:t>
      </w:r>
      <w:r w:rsidR="006D7AD8" w:rsidRPr="006D7AD8">
        <w:rPr>
          <w:rFonts w:ascii="Times New Roman" w:hAnsi="Times New Roman" w:cs="Times New Roman"/>
        </w:rPr>
        <w:t>“</w:t>
      </w:r>
      <w:r w:rsidR="007215FA" w:rsidRPr="006D7AD8">
        <w:rPr>
          <w:rFonts w:ascii="Times New Roman" w:hAnsi="Times New Roman" w:cs="Times New Roman"/>
        </w:rPr>
        <w:t>copy</w:t>
      </w:r>
      <w:r w:rsidR="006D7AD8" w:rsidRPr="006D7AD8">
        <w:rPr>
          <w:rFonts w:ascii="Times New Roman" w:hAnsi="Times New Roman" w:cs="Times New Roman"/>
        </w:rPr>
        <w:t>”</w:t>
      </w:r>
      <w:r w:rsidR="007215FA" w:rsidRPr="006D7AD8">
        <w:rPr>
          <w:rFonts w:ascii="Times New Roman" w:hAnsi="Times New Roman" w:cs="Times New Roman"/>
        </w:rPr>
        <w:t xml:space="preserve"> includes any manuscript, art work or film.</w:t>
      </w:r>
    </w:p>
    <w:p w:rsidR="00A10FA5" w:rsidRPr="006D7AD8" w:rsidRDefault="00A10FA5" w:rsidP="0050732D">
      <w:pPr>
        <w:pBdr>
          <w:bottom w:val="single" w:sz="4" w:space="1" w:color="auto"/>
        </w:pBdr>
        <w:tabs>
          <w:tab w:val="left" w:pos="810"/>
        </w:tabs>
        <w:spacing w:before="600" w:after="0" w:line="240" w:lineRule="auto"/>
        <w:ind w:left="3600" w:right="3600"/>
        <w:jc w:val="center"/>
        <w:rPr>
          <w:rFonts w:ascii="Times New Roman" w:hAnsi="Times New Roman" w:cs="Times New Roman"/>
        </w:rPr>
      </w:pPr>
    </w:p>
    <w:sectPr w:rsidR="00A10FA5" w:rsidRPr="006D7AD8" w:rsidSect="000855FA">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BC6" w:rsidRDefault="00EC0BC6" w:rsidP="000855FA">
      <w:pPr>
        <w:spacing w:after="0" w:line="240" w:lineRule="auto"/>
      </w:pPr>
      <w:r>
        <w:separator/>
      </w:r>
    </w:p>
  </w:endnote>
  <w:endnote w:type="continuationSeparator" w:id="0">
    <w:p w:rsidR="00EC0BC6" w:rsidRDefault="00EC0BC6" w:rsidP="00085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BC6" w:rsidRDefault="00EC0BC6" w:rsidP="000855FA">
      <w:pPr>
        <w:spacing w:after="0" w:line="240" w:lineRule="auto"/>
      </w:pPr>
      <w:r>
        <w:separator/>
      </w:r>
    </w:p>
  </w:footnote>
  <w:footnote w:type="continuationSeparator" w:id="0">
    <w:p w:rsidR="00EC0BC6" w:rsidRDefault="00EC0BC6" w:rsidP="00085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5FA" w:rsidRPr="000855FA" w:rsidRDefault="000855FA" w:rsidP="00C22614">
    <w:pPr>
      <w:pStyle w:val="Header"/>
      <w:ind w:right="119" w:firstLine="270"/>
      <w:rPr>
        <w:rFonts w:ascii="Times New Roman" w:hAnsi="Times New Roman"/>
        <w:sz w:val="20"/>
      </w:rPr>
    </w:pPr>
    <w:r w:rsidRPr="000855FA">
      <w:rPr>
        <w:rFonts w:ascii="Times New Roman" w:hAnsi="Times New Roman"/>
        <w:sz w:val="20"/>
      </w:rPr>
      <w:t>No. 40</w:t>
    </w:r>
    <w:r w:rsidRPr="000855FA">
      <w:rPr>
        <w:rFonts w:ascii="Times New Roman" w:hAnsi="Times New Roman"/>
        <w:sz w:val="20"/>
      </w:rPr>
      <w:ptab w:relativeTo="margin" w:alignment="center" w:leader="none"/>
    </w:r>
    <w:r w:rsidRPr="000855FA">
      <w:rPr>
        <w:rFonts w:ascii="Times New Roman" w:hAnsi="Times New Roman" w:cs="Times New Roman"/>
        <w:i/>
        <w:sz w:val="20"/>
      </w:rPr>
      <w:t>Book Bounty</w:t>
    </w:r>
    <w:r w:rsidRPr="000855FA">
      <w:rPr>
        <w:rFonts w:ascii="Times New Roman" w:hAnsi="Times New Roman"/>
        <w:sz w:val="20"/>
      </w:rPr>
      <w:ptab w:relativeTo="margin" w:alignment="right" w:leader="none"/>
    </w:r>
    <w:r w:rsidRPr="000855FA">
      <w:rPr>
        <w:rFonts w:ascii="Times New Roman" w:hAnsi="Times New Roman"/>
        <w:sz w:val="20"/>
      </w:rPr>
      <w:t>1973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15FA"/>
    <w:rsid w:val="00081722"/>
    <w:rsid w:val="000855FA"/>
    <w:rsid w:val="001E5653"/>
    <w:rsid w:val="00204252"/>
    <w:rsid w:val="00285B05"/>
    <w:rsid w:val="0050732D"/>
    <w:rsid w:val="00624F5C"/>
    <w:rsid w:val="006D7AD8"/>
    <w:rsid w:val="007215FA"/>
    <w:rsid w:val="00A10FA5"/>
    <w:rsid w:val="00A61C42"/>
    <w:rsid w:val="00B85714"/>
    <w:rsid w:val="00BD2711"/>
    <w:rsid w:val="00C22614"/>
    <w:rsid w:val="00EC0BC6"/>
    <w:rsid w:val="00F61664"/>
    <w:rsid w:val="00F8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215F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215F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215F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7215F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215FA"/>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215FA"/>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7215FA"/>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7215FA"/>
    <w:pPr>
      <w:spacing w:after="0" w:line="240" w:lineRule="auto"/>
    </w:pPr>
    <w:rPr>
      <w:rFonts w:ascii="Times New Roman" w:eastAsia="Times New Roman" w:hAnsi="Times New Roman" w:cs="Times New Roman"/>
      <w:sz w:val="20"/>
      <w:szCs w:val="20"/>
    </w:rPr>
  </w:style>
  <w:style w:type="paragraph" w:customStyle="1" w:styleId="Style225">
    <w:name w:val="Style225"/>
    <w:basedOn w:val="Normal"/>
    <w:rsid w:val="007215FA"/>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7215FA"/>
    <w:pPr>
      <w:spacing w:after="0" w:line="240" w:lineRule="auto"/>
    </w:pPr>
    <w:rPr>
      <w:rFonts w:ascii="Times New Roman" w:eastAsia="Times New Roman" w:hAnsi="Times New Roman" w:cs="Times New Roman"/>
      <w:sz w:val="20"/>
      <w:szCs w:val="20"/>
    </w:rPr>
  </w:style>
  <w:style w:type="paragraph" w:customStyle="1" w:styleId="Style883">
    <w:name w:val="Style883"/>
    <w:basedOn w:val="Normal"/>
    <w:rsid w:val="007215FA"/>
    <w:pPr>
      <w:spacing w:after="0" w:line="240" w:lineRule="auto"/>
    </w:pPr>
    <w:rPr>
      <w:rFonts w:ascii="Times New Roman" w:eastAsia="Times New Roman" w:hAnsi="Times New Roman" w:cs="Times New Roman"/>
      <w:sz w:val="20"/>
      <w:szCs w:val="20"/>
    </w:rPr>
  </w:style>
  <w:style w:type="paragraph" w:customStyle="1" w:styleId="Style880">
    <w:name w:val="Style880"/>
    <w:basedOn w:val="Normal"/>
    <w:rsid w:val="007215FA"/>
    <w:pPr>
      <w:spacing w:after="0" w:line="240" w:lineRule="auto"/>
    </w:pPr>
    <w:rPr>
      <w:rFonts w:ascii="Times New Roman" w:eastAsia="Times New Roman" w:hAnsi="Times New Roman" w:cs="Times New Roman"/>
      <w:sz w:val="20"/>
      <w:szCs w:val="20"/>
    </w:rPr>
  </w:style>
  <w:style w:type="paragraph" w:customStyle="1" w:styleId="Style763">
    <w:name w:val="Style763"/>
    <w:basedOn w:val="Normal"/>
    <w:rsid w:val="007215F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215FA"/>
    <w:rPr>
      <w:rFonts w:ascii="Times New Roman" w:eastAsia="Times New Roman" w:hAnsi="Times New Roman" w:cs="Times New Roman"/>
      <w:b/>
      <w:bCs/>
      <w:i w:val="0"/>
      <w:iCs w:val="0"/>
      <w:smallCaps w:val="0"/>
      <w:sz w:val="32"/>
      <w:szCs w:val="32"/>
    </w:rPr>
  </w:style>
  <w:style w:type="character" w:customStyle="1" w:styleId="CharStyle1">
    <w:name w:val="CharStyle1"/>
    <w:basedOn w:val="DefaultParagraphFont"/>
    <w:rsid w:val="007215FA"/>
    <w:rPr>
      <w:rFonts w:ascii="Times New Roman" w:eastAsia="Times New Roman" w:hAnsi="Times New Roman" w:cs="Times New Roman"/>
      <w:b/>
      <w:bCs/>
      <w:i w:val="0"/>
      <w:iCs w:val="0"/>
      <w:smallCaps w:val="0"/>
      <w:spacing w:val="-10"/>
      <w:sz w:val="24"/>
      <w:szCs w:val="24"/>
    </w:rPr>
  </w:style>
  <w:style w:type="character" w:customStyle="1" w:styleId="CharStyle21">
    <w:name w:val="CharStyle21"/>
    <w:basedOn w:val="DefaultParagraphFont"/>
    <w:rsid w:val="007215FA"/>
    <w:rPr>
      <w:rFonts w:ascii="Times New Roman" w:eastAsia="Times New Roman" w:hAnsi="Times New Roman" w:cs="Times New Roman"/>
      <w:b w:val="0"/>
      <w:bCs w:val="0"/>
      <w:i/>
      <w:iCs/>
      <w:smallCaps w:val="0"/>
      <w:sz w:val="20"/>
      <w:szCs w:val="20"/>
    </w:rPr>
  </w:style>
  <w:style w:type="character" w:customStyle="1" w:styleId="CharStyle48">
    <w:name w:val="CharStyle48"/>
    <w:basedOn w:val="DefaultParagraphFont"/>
    <w:rsid w:val="007215FA"/>
    <w:rPr>
      <w:rFonts w:ascii="Times New Roman" w:eastAsia="Times New Roman" w:hAnsi="Times New Roman" w:cs="Times New Roman"/>
      <w:b w:val="0"/>
      <w:bCs w:val="0"/>
      <w:i/>
      <w:iCs/>
      <w:smallCaps w:val="0"/>
      <w:sz w:val="24"/>
      <w:szCs w:val="24"/>
    </w:rPr>
  </w:style>
  <w:style w:type="character" w:customStyle="1" w:styleId="CharStyle117">
    <w:name w:val="CharStyle117"/>
    <w:basedOn w:val="DefaultParagraphFont"/>
    <w:rsid w:val="007215FA"/>
    <w:rPr>
      <w:rFonts w:ascii="Times New Roman" w:eastAsia="Times New Roman" w:hAnsi="Times New Roman" w:cs="Times New Roman"/>
      <w:b w:val="0"/>
      <w:bCs w:val="0"/>
      <w:i/>
      <w:iCs/>
      <w:smallCaps w:val="0"/>
      <w:sz w:val="20"/>
      <w:szCs w:val="20"/>
    </w:rPr>
  </w:style>
  <w:style w:type="character" w:customStyle="1" w:styleId="CharStyle177">
    <w:name w:val="CharStyle177"/>
    <w:basedOn w:val="DefaultParagraphFont"/>
    <w:rsid w:val="007215FA"/>
    <w:rPr>
      <w:rFonts w:ascii="Times New Roman" w:eastAsia="Times New Roman" w:hAnsi="Times New Roman" w:cs="Times New Roman"/>
      <w:b/>
      <w:bCs/>
      <w:i w:val="0"/>
      <w:iCs w:val="0"/>
      <w:smallCaps w:val="0"/>
      <w:sz w:val="20"/>
      <w:szCs w:val="20"/>
    </w:rPr>
  </w:style>
  <w:style w:type="character" w:customStyle="1" w:styleId="CharStyle190">
    <w:name w:val="CharStyle190"/>
    <w:basedOn w:val="DefaultParagraphFont"/>
    <w:rsid w:val="007215FA"/>
    <w:rPr>
      <w:rFonts w:ascii="Times New Roman" w:eastAsia="Times New Roman" w:hAnsi="Times New Roman" w:cs="Times New Roman"/>
      <w:b/>
      <w:bCs/>
      <w:i w:val="0"/>
      <w:iCs w:val="0"/>
      <w:smallCaps w:val="0"/>
      <w:sz w:val="20"/>
      <w:szCs w:val="20"/>
    </w:rPr>
  </w:style>
  <w:style w:type="character" w:customStyle="1" w:styleId="CharStyle236">
    <w:name w:val="CharStyle236"/>
    <w:basedOn w:val="DefaultParagraphFont"/>
    <w:rsid w:val="007215FA"/>
    <w:rPr>
      <w:rFonts w:ascii="Times New Roman" w:eastAsia="Times New Roman" w:hAnsi="Times New Roman" w:cs="Times New Roman"/>
      <w:b/>
      <w:bCs/>
      <w:i w:val="0"/>
      <w:iCs w:val="0"/>
      <w:smallCaps w:val="0"/>
      <w:sz w:val="16"/>
      <w:szCs w:val="16"/>
    </w:rPr>
  </w:style>
  <w:style w:type="character" w:customStyle="1" w:styleId="CharStyle241">
    <w:name w:val="CharStyle241"/>
    <w:basedOn w:val="DefaultParagraphFont"/>
    <w:rsid w:val="007215FA"/>
    <w:rPr>
      <w:rFonts w:ascii="Times New Roman" w:eastAsia="Times New Roman" w:hAnsi="Times New Roman" w:cs="Times New Roman"/>
      <w:b/>
      <w:bCs/>
      <w:i w:val="0"/>
      <w:iCs w:val="0"/>
      <w:smallCaps/>
      <w:sz w:val="18"/>
      <w:szCs w:val="18"/>
    </w:rPr>
  </w:style>
  <w:style w:type="character" w:customStyle="1" w:styleId="CharStyle274">
    <w:name w:val="CharStyle274"/>
    <w:basedOn w:val="DefaultParagraphFont"/>
    <w:rsid w:val="007215FA"/>
    <w:rPr>
      <w:rFonts w:ascii="Times New Roman" w:eastAsia="Times New Roman" w:hAnsi="Times New Roman" w:cs="Times New Roman"/>
      <w:b/>
      <w:bCs/>
      <w:i w:val="0"/>
      <w:iCs w:val="0"/>
      <w:smallCaps w:val="0"/>
      <w:sz w:val="24"/>
      <w:szCs w:val="24"/>
    </w:rPr>
  </w:style>
  <w:style w:type="character" w:customStyle="1" w:styleId="CharStyle280">
    <w:name w:val="CharStyle280"/>
    <w:basedOn w:val="DefaultParagraphFont"/>
    <w:rsid w:val="007215FA"/>
    <w:rPr>
      <w:rFonts w:ascii="Times New Roman" w:eastAsia="Times New Roman" w:hAnsi="Times New Roman" w:cs="Times New Roman"/>
      <w:b w:val="0"/>
      <w:bCs w:val="0"/>
      <w:i w:val="0"/>
      <w:iCs w:val="0"/>
      <w:smallCaps w:val="0"/>
      <w:sz w:val="24"/>
      <w:szCs w:val="24"/>
    </w:rPr>
  </w:style>
  <w:style w:type="character" w:customStyle="1" w:styleId="CharStyle289">
    <w:name w:val="CharStyle289"/>
    <w:basedOn w:val="DefaultParagraphFont"/>
    <w:rsid w:val="007215FA"/>
    <w:rPr>
      <w:rFonts w:ascii="Times New Roman" w:eastAsia="Times New Roman" w:hAnsi="Times New Roman" w:cs="Times New Roman"/>
      <w:b w:val="0"/>
      <w:bCs w:val="0"/>
      <w:i w:val="0"/>
      <w:iCs w:val="0"/>
      <w:smallCaps w:val="0"/>
      <w:sz w:val="20"/>
      <w:szCs w:val="20"/>
    </w:rPr>
  </w:style>
  <w:style w:type="character" w:customStyle="1" w:styleId="CharStyle306">
    <w:name w:val="CharStyle306"/>
    <w:basedOn w:val="DefaultParagraphFont"/>
    <w:rsid w:val="007215FA"/>
    <w:rPr>
      <w:rFonts w:ascii="Times New Roman" w:eastAsia="Times New Roman" w:hAnsi="Times New Roman" w:cs="Times New Roman"/>
      <w:b/>
      <w:bCs/>
      <w:i w:val="0"/>
      <w:iCs w:val="0"/>
      <w:smallCaps w:val="0"/>
      <w:sz w:val="12"/>
      <w:szCs w:val="12"/>
    </w:rPr>
  </w:style>
  <w:style w:type="character" w:customStyle="1" w:styleId="CharStyle344">
    <w:name w:val="CharStyle344"/>
    <w:basedOn w:val="DefaultParagraphFont"/>
    <w:rsid w:val="007215FA"/>
    <w:rPr>
      <w:rFonts w:ascii="Times New Roman" w:eastAsia="Times New Roman" w:hAnsi="Times New Roman" w:cs="Times New Roman"/>
      <w:b w:val="0"/>
      <w:bCs w:val="0"/>
      <w:i w:val="0"/>
      <w:iCs w:val="0"/>
      <w:smallCaps w:val="0"/>
      <w:sz w:val="16"/>
      <w:szCs w:val="16"/>
    </w:rPr>
  </w:style>
  <w:style w:type="character" w:customStyle="1" w:styleId="CharStyle781">
    <w:name w:val="CharStyle781"/>
    <w:basedOn w:val="DefaultParagraphFont"/>
    <w:rsid w:val="007215FA"/>
    <w:rPr>
      <w:rFonts w:ascii="Century Schoolbook" w:eastAsia="Century Schoolbook" w:hAnsi="Century Schoolbook" w:cs="Century Schoolbook"/>
      <w:b w:val="0"/>
      <w:bCs w:val="0"/>
      <w:i w:val="0"/>
      <w:iCs w:val="0"/>
      <w:smallCaps w:val="0"/>
      <w:sz w:val="20"/>
      <w:szCs w:val="20"/>
    </w:rPr>
  </w:style>
  <w:style w:type="paragraph" w:styleId="Header">
    <w:name w:val="header"/>
    <w:basedOn w:val="Normal"/>
    <w:link w:val="HeaderChar"/>
    <w:uiPriority w:val="99"/>
    <w:semiHidden/>
    <w:unhideWhenUsed/>
    <w:rsid w:val="000855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55FA"/>
  </w:style>
  <w:style w:type="paragraph" w:styleId="Footer">
    <w:name w:val="footer"/>
    <w:basedOn w:val="Normal"/>
    <w:link w:val="FooterChar"/>
    <w:uiPriority w:val="99"/>
    <w:semiHidden/>
    <w:unhideWhenUsed/>
    <w:rsid w:val="000855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55FA"/>
  </w:style>
  <w:style w:type="paragraph" w:styleId="BalloonText">
    <w:name w:val="Balloon Text"/>
    <w:basedOn w:val="Normal"/>
    <w:link w:val="BalloonTextChar"/>
    <w:uiPriority w:val="99"/>
    <w:semiHidden/>
    <w:unhideWhenUsed/>
    <w:rsid w:val="00085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5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cp:revision>
  <dcterms:created xsi:type="dcterms:W3CDTF">2017-05-15T07:00:00Z</dcterms:created>
  <dcterms:modified xsi:type="dcterms:W3CDTF">2019-05-01T22:30:00Z</dcterms:modified>
</cp:coreProperties>
</file>