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F9A" w:rsidRPr="00561674" w:rsidRDefault="009B3C0D" w:rsidP="00561674">
      <w:pPr>
        <w:spacing w:before="2000" w:after="0" w:line="240" w:lineRule="auto"/>
        <w:jc w:val="center"/>
        <w:rPr>
          <w:rFonts w:ascii="Times New Roman" w:hAnsi="Times New Roman" w:cs="Times New Roman"/>
          <w:sz w:val="36"/>
        </w:rPr>
      </w:pPr>
      <w:r w:rsidRPr="00561674">
        <w:rPr>
          <w:rFonts w:ascii="Times New Roman" w:hAnsi="Times New Roman" w:cs="Times New Roman"/>
          <w:b/>
          <w:sz w:val="36"/>
        </w:rPr>
        <w:t>Agricultural Tractors Bounty Act 1973</w:t>
      </w:r>
    </w:p>
    <w:p w:rsidR="00B80F9A" w:rsidRPr="00561674" w:rsidRDefault="009B3C0D" w:rsidP="00526E61">
      <w:pPr>
        <w:spacing w:before="360" w:after="120" w:line="240" w:lineRule="auto"/>
        <w:jc w:val="center"/>
        <w:rPr>
          <w:rFonts w:ascii="Times New Roman" w:hAnsi="Times New Roman" w:cs="Times New Roman"/>
          <w:sz w:val="28"/>
        </w:rPr>
      </w:pPr>
      <w:r w:rsidRPr="00561674">
        <w:rPr>
          <w:rFonts w:ascii="Times New Roman" w:hAnsi="Times New Roman" w:cs="Times New Roman"/>
          <w:b/>
          <w:sz w:val="28"/>
        </w:rPr>
        <w:t>No. 57 of 1973</w:t>
      </w:r>
    </w:p>
    <w:p w:rsidR="00561674" w:rsidRDefault="00561674" w:rsidP="00561674">
      <w:pPr>
        <w:pBdr>
          <w:bottom w:val="thickThinLargeGap" w:sz="8" w:space="1" w:color="auto"/>
        </w:pBdr>
        <w:spacing w:before="120" w:after="120" w:line="240" w:lineRule="auto"/>
        <w:jc w:val="center"/>
        <w:rPr>
          <w:rFonts w:ascii="Times New Roman" w:hAnsi="Times New Roman" w:cs="Times New Roman"/>
          <w:b/>
          <w:sz w:val="28"/>
        </w:rPr>
      </w:pPr>
    </w:p>
    <w:p w:rsidR="00B80F9A" w:rsidRPr="00561674" w:rsidRDefault="009B3C0D" w:rsidP="00526E61">
      <w:pPr>
        <w:spacing w:before="600" w:after="120" w:line="240" w:lineRule="auto"/>
        <w:jc w:val="center"/>
        <w:rPr>
          <w:rFonts w:ascii="Times New Roman" w:hAnsi="Times New Roman" w:cs="Times New Roman"/>
          <w:sz w:val="28"/>
        </w:rPr>
      </w:pPr>
      <w:r w:rsidRPr="00561674">
        <w:rPr>
          <w:rFonts w:ascii="Times New Roman" w:hAnsi="Times New Roman" w:cs="Times New Roman"/>
          <w:b/>
          <w:sz w:val="28"/>
        </w:rPr>
        <w:t>AN ACT</w:t>
      </w:r>
    </w:p>
    <w:p w:rsidR="00B80F9A" w:rsidRPr="00E11F29" w:rsidRDefault="00B80F9A" w:rsidP="00561674">
      <w:pPr>
        <w:spacing w:before="120" w:after="120" w:line="240" w:lineRule="auto"/>
        <w:jc w:val="center"/>
        <w:rPr>
          <w:rFonts w:ascii="Times New Roman" w:hAnsi="Times New Roman" w:cs="Times New Roman"/>
          <w:sz w:val="26"/>
        </w:rPr>
      </w:pPr>
      <w:r w:rsidRPr="00E11F29">
        <w:rPr>
          <w:rFonts w:ascii="Times New Roman" w:hAnsi="Times New Roman" w:cs="Times New Roman"/>
          <w:sz w:val="26"/>
        </w:rPr>
        <w:t xml:space="preserve">To amend the </w:t>
      </w:r>
      <w:r w:rsidR="009B3C0D" w:rsidRPr="00E11F29">
        <w:rPr>
          <w:rFonts w:ascii="Times New Roman" w:hAnsi="Times New Roman" w:cs="Times New Roman"/>
          <w:i/>
          <w:sz w:val="26"/>
        </w:rPr>
        <w:t xml:space="preserve">Agricultural Tractors Bounty Act </w:t>
      </w:r>
      <w:r w:rsidRPr="00E11F29">
        <w:rPr>
          <w:rFonts w:ascii="Times New Roman" w:hAnsi="Times New Roman" w:cs="Times New Roman"/>
          <w:sz w:val="26"/>
        </w:rPr>
        <w:t>1966</w:t>
      </w:r>
      <w:r w:rsidR="00561674" w:rsidRPr="00E11F29">
        <w:rPr>
          <w:rFonts w:ascii="Times New Roman" w:hAnsi="Times New Roman" w:cs="Times New Roman"/>
          <w:sz w:val="26"/>
        </w:rPr>
        <w:t>–</w:t>
      </w:r>
      <w:r w:rsidRPr="00E11F29">
        <w:rPr>
          <w:rFonts w:ascii="Times New Roman" w:hAnsi="Times New Roman" w:cs="Times New Roman"/>
          <w:sz w:val="26"/>
        </w:rPr>
        <w:t>1972, and for other purposes.</w:t>
      </w:r>
    </w:p>
    <w:p w:rsidR="00B80F9A" w:rsidRPr="00E11F29" w:rsidRDefault="00B80F9A" w:rsidP="00561674">
      <w:pPr>
        <w:spacing w:before="120" w:after="120" w:line="240" w:lineRule="auto"/>
        <w:jc w:val="right"/>
        <w:rPr>
          <w:rFonts w:ascii="Times New Roman" w:hAnsi="Times New Roman" w:cs="Times New Roman"/>
          <w:sz w:val="26"/>
        </w:rPr>
      </w:pPr>
      <w:r w:rsidRPr="00E11F29">
        <w:rPr>
          <w:rFonts w:ascii="Times New Roman" w:hAnsi="Times New Roman" w:cs="Times New Roman"/>
          <w:sz w:val="26"/>
        </w:rPr>
        <w:t>[</w:t>
      </w:r>
      <w:r w:rsidR="009B3C0D" w:rsidRPr="00E11F29">
        <w:rPr>
          <w:rFonts w:ascii="Times New Roman" w:hAnsi="Times New Roman" w:cs="Times New Roman"/>
          <w:i/>
          <w:sz w:val="26"/>
        </w:rPr>
        <w:t>Assented to 18 June 1973</w:t>
      </w:r>
      <w:r w:rsidRPr="00E11F29">
        <w:rPr>
          <w:rFonts w:ascii="Times New Roman" w:hAnsi="Times New Roman" w:cs="Times New Roman"/>
          <w:sz w:val="26"/>
        </w:rPr>
        <w:t>]</w:t>
      </w:r>
    </w:p>
    <w:p w:rsidR="00B80F9A" w:rsidRPr="00DB5B04" w:rsidRDefault="00B80F9A" w:rsidP="00E11F29">
      <w:pPr>
        <w:spacing w:after="0" w:line="240" w:lineRule="auto"/>
        <w:ind w:firstLine="432"/>
        <w:jc w:val="both"/>
        <w:rPr>
          <w:rFonts w:ascii="Times New Roman" w:hAnsi="Times New Roman" w:cs="Times New Roman"/>
        </w:rPr>
      </w:pPr>
      <w:r w:rsidRPr="00DB5B04">
        <w:rPr>
          <w:rFonts w:ascii="Times New Roman" w:hAnsi="Times New Roman" w:cs="Times New Roman"/>
        </w:rPr>
        <w:t>BE IT ENACTED by the Queen, the Senate and the House of Representatives of Australia, as follows:</w:t>
      </w:r>
      <w:bookmarkStart w:id="0" w:name="_GoBack"/>
      <w:r w:rsidRPr="00DB5B04">
        <w:rPr>
          <w:rFonts w:ascii="Times New Roman" w:hAnsi="Times New Roman" w:cs="Times New Roman"/>
        </w:rPr>
        <w:t>—</w:t>
      </w:r>
      <w:bookmarkEnd w:id="0"/>
    </w:p>
    <w:p w:rsidR="00B80F9A" w:rsidRPr="00561674" w:rsidRDefault="009B3C0D" w:rsidP="00561674">
      <w:pPr>
        <w:spacing w:before="120" w:after="60" w:line="240" w:lineRule="auto"/>
        <w:jc w:val="both"/>
        <w:rPr>
          <w:rFonts w:ascii="Times New Roman" w:hAnsi="Times New Roman" w:cs="Times New Roman"/>
          <w:b/>
          <w:sz w:val="20"/>
        </w:rPr>
      </w:pPr>
      <w:r w:rsidRPr="00561674">
        <w:rPr>
          <w:rFonts w:ascii="Times New Roman" w:hAnsi="Times New Roman" w:cs="Times New Roman"/>
          <w:b/>
          <w:sz w:val="20"/>
        </w:rPr>
        <w:t>Short title and citation.</w:t>
      </w:r>
    </w:p>
    <w:p w:rsidR="00B80F9A" w:rsidRPr="009B3C0D" w:rsidRDefault="009B3C0D" w:rsidP="00561674">
      <w:pPr>
        <w:tabs>
          <w:tab w:val="left" w:pos="1080"/>
        </w:tabs>
        <w:spacing w:after="0" w:line="240" w:lineRule="auto"/>
        <w:ind w:firstLine="432"/>
        <w:jc w:val="both"/>
        <w:rPr>
          <w:rFonts w:ascii="Times New Roman" w:hAnsi="Times New Roman" w:cs="Times New Roman"/>
        </w:rPr>
      </w:pPr>
      <w:r w:rsidRPr="009B3C0D">
        <w:rPr>
          <w:rFonts w:ascii="Times New Roman" w:hAnsi="Times New Roman" w:cs="Times New Roman"/>
          <w:b/>
        </w:rPr>
        <w:t>1.</w:t>
      </w:r>
      <w:r w:rsidR="00561674">
        <w:rPr>
          <w:rFonts w:ascii="Times New Roman" w:hAnsi="Times New Roman" w:cs="Times New Roman"/>
        </w:rPr>
        <w:t xml:space="preserve"> (1)</w:t>
      </w:r>
      <w:r w:rsidR="00561674">
        <w:rPr>
          <w:rFonts w:ascii="Times New Roman" w:hAnsi="Times New Roman" w:cs="Times New Roman"/>
        </w:rPr>
        <w:tab/>
      </w:r>
      <w:r w:rsidR="00B80F9A" w:rsidRPr="009B3C0D">
        <w:rPr>
          <w:rFonts w:ascii="Times New Roman" w:hAnsi="Times New Roman" w:cs="Times New Roman"/>
        </w:rPr>
        <w:t xml:space="preserve">This Act may be cited as the </w:t>
      </w:r>
      <w:r w:rsidRPr="009B3C0D">
        <w:rPr>
          <w:rFonts w:ascii="Times New Roman" w:hAnsi="Times New Roman" w:cs="Times New Roman"/>
          <w:i/>
        </w:rPr>
        <w:t xml:space="preserve">Agricultural Tractors Bounty Act </w:t>
      </w:r>
      <w:r w:rsidR="00B80F9A" w:rsidRPr="009B3C0D">
        <w:rPr>
          <w:rFonts w:ascii="Times New Roman" w:hAnsi="Times New Roman" w:cs="Times New Roman"/>
        </w:rPr>
        <w:t>1973.</w:t>
      </w:r>
    </w:p>
    <w:p w:rsidR="00B80F9A" w:rsidRPr="009B3C0D" w:rsidRDefault="00561674" w:rsidP="00561674">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T</w:t>
      </w:r>
      <w:r w:rsidR="00B80F9A" w:rsidRPr="009B3C0D">
        <w:rPr>
          <w:rFonts w:ascii="Times New Roman" w:hAnsi="Times New Roman" w:cs="Times New Roman"/>
        </w:rPr>
        <w:t xml:space="preserve">he </w:t>
      </w:r>
      <w:r w:rsidR="009B3C0D" w:rsidRPr="009B3C0D">
        <w:rPr>
          <w:rFonts w:ascii="Times New Roman" w:hAnsi="Times New Roman" w:cs="Times New Roman"/>
          <w:i/>
        </w:rPr>
        <w:t xml:space="preserve">Agricultural Tractors Bounty Act </w:t>
      </w:r>
      <w:r w:rsidR="00B80F9A" w:rsidRPr="009B3C0D">
        <w:rPr>
          <w:rFonts w:ascii="Times New Roman" w:hAnsi="Times New Roman" w:cs="Times New Roman"/>
        </w:rPr>
        <w:t>1966</w:t>
      </w:r>
      <w:r>
        <w:rPr>
          <w:rFonts w:ascii="Times New Roman" w:hAnsi="Times New Roman" w:cs="Times New Roman"/>
        </w:rPr>
        <w:t>–</w:t>
      </w:r>
      <w:r w:rsidR="00DB5B04">
        <w:rPr>
          <w:rFonts w:ascii="Times New Roman" w:hAnsi="Times New Roman" w:cs="Times New Roman"/>
        </w:rPr>
        <w:t>1972</w:t>
      </w:r>
      <w:r w:rsidR="00B80F9A" w:rsidRPr="009B3C0D">
        <w:rPr>
          <w:rFonts w:ascii="Times New Roman" w:hAnsi="Times New Roman" w:cs="Times New Roman"/>
        </w:rPr>
        <w:t xml:space="preserve"> is in this Act referred to as the Principal Act.</w:t>
      </w:r>
    </w:p>
    <w:p w:rsidR="00B80F9A" w:rsidRPr="009B3C0D" w:rsidRDefault="00561674" w:rsidP="00561674">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B80F9A" w:rsidRPr="009B3C0D">
        <w:rPr>
          <w:rFonts w:ascii="Times New Roman" w:hAnsi="Times New Roman" w:cs="Times New Roman"/>
        </w:rPr>
        <w:t xml:space="preserve">The Principal Act, as amended by this Act, may be cited as the </w:t>
      </w:r>
      <w:r w:rsidR="009B3C0D" w:rsidRPr="009B3C0D">
        <w:rPr>
          <w:rFonts w:ascii="Times New Roman" w:hAnsi="Times New Roman" w:cs="Times New Roman"/>
          <w:i/>
        </w:rPr>
        <w:t xml:space="preserve">Agricultural Tractors Bounty Act </w:t>
      </w:r>
      <w:r w:rsidR="00B80F9A" w:rsidRPr="009B3C0D">
        <w:rPr>
          <w:rFonts w:ascii="Times New Roman" w:hAnsi="Times New Roman" w:cs="Times New Roman"/>
        </w:rPr>
        <w:t>1966</w:t>
      </w:r>
      <w:r>
        <w:rPr>
          <w:rFonts w:ascii="Times New Roman" w:hAnsi="Times New Roman" w:cs="Times New Roman"/>
        </w:rPr>
        <w:t>–</w:t>
      </w:r>
      <w:r w:rsidR="00B80F9A" w:rsidRPr="009B3C0D">
        <w:rPr>
          <w:rFonts w:ascii="Times New Roman" w:hAnsi="Times New Roman" w:cs="Times New Roman"/>
        </w:rPr>
        <w:t>1973.</w:t>
      </w:r>
    </w:p>
    <w:p w:rsidR="00B80F9A" w:rsidRPr="00561674" w:rsidRDefault="009B3C0D" w:rsidP="00561674">
      <w:pPr>
        <w:spacing w:before="120" w:after="60" w:line="240" w:lineRule="auto"/>
        <w:jc w:val="both"/>
        <w:rPr>
          <w:rFonts w:ascii="Times New Roman" w:hAnsi="Times New Roman" w:cs="Times New Roman"/>
          <w:b/>
          <w:sz w:val="20"/>
        </w:rPr>
      </w:pPr>
      <w:r w:rsidRPr="00561674">
        <w:rPr>
          <w:rFonts w:ascii="Times New Roman" w:hAnsi="Times New Roman" w:cs="Times New Roman"/>
          <w:b/>
          <w:sz w:val="20"/>
        </w:rPr>
        <w:t>Commencement.</w:t>
      </w:r>
    </w:p>
    <w:p w:rsidR="00B80F9A" w:rsidRPr="009B3C0D" w:rsidRDefault="009B3C0D" w:rsidP="00561674">
      <w:pPr>
        <w:tabs>
          <w:tab w:val="left" w:pos="1080"/>
        </w:tabs>
        <w:spacing w:after="0" w:line="240" w:lineRule="auto"/>
        <w:ind w:firstLine="432"/>
        <w:jc w:val="both"/>
        <w:rPr>
          <w:rFonts w:ascii="Times New Roman" w:hAnsi="Times New Roman" w:cs="Times New Roman"/>
        </w:rPr>
      </w:pPr>
      <w:r w:rsidRPr="009B3C0D">
        <w:rPr>
          <w:rFonts w:ascii="Times New Roman" w:hAnsi="Times New Roman" w:cs="Times New Roman"/>
          <w:b/>
        </w:rPr>
        <w:t>2.</w:t>
      </w:r>
      <w:r w:rsidR="00561674">
        <w:rPr>
          <w:rFonts w:ascii="Times New Roman" w:hAnsi="Times New Roman" w:cs="Times New Roman"/>
        </w:rPr>
        <w:t xml:space="preserve"> (1)</w:t>
      </w:r>
      <w:r w:rsidR="00561674">
        <w:rPr>
          <w:rFonts w:ascii="Times New Roman" w:hAnsi="Times New Roman" w:cs="Times New Roman"/>
        </w:rPr>
        <w:tab/>
      </w:r>
      <w:r w:rsidR="00B80F9A" w:rsidRPr="009B3C0D">
        <w:rPr>
          <w:rFonts w:ascii="Times New Roman" w:hAnsi="Times New Roman" w:cs="Times New Roman"/>
        </w:rPr>
        <w:t>Section 10 shall be deemed to have come into operation on 1st January, 1973.</w:t>
      </w:r>
    </w:p>
    <w:p w:rsidR="00B80F9A" w:rsidRDefault="00561674" w:rsidP="00561674">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B80F9A" w:rsidRPr="009B3C0D">
        <w:rPr>
          <w:rFonts w:ascii="Times New Roman" w:hAnsi="Times New Roman" w:cs="Times New Roman"/>
        </w:rPr>
        <w:t xml:space="preserve">The remaining provisions of this Act shall be deemed to have come into operation on </w:t>
      </w:r>
      <w:r>
        <w:rPr>
          <w:rFonts w:ascii="Times New Roman" w:hAnsi="Times New Roman" w:cs="Times New Roman"/>
        </w:rPr>
        <w:t>4th May, 1973.</w:t>
      </w:r>
    </w:p>
    <w:p w:rsidR="00B80F9A" w:rsidRPr="009B3C0D" w:rsidRDefault="009B3C0D" w:rsidP="009B3C0D">
      <w:pPr>
        <w:spacing w:after="0" w:line="240" w:lineRule="auto"/>
        <w:jc w:val="both"/>
        <w:rPr>
          <w:rFonts w:ascii="Times New Roman" w:hAnsi="Times New Roman" w:cs="Times New Roman"/>
        </w:rPr>
      </w:pPr>
      <w:r w:rsidRPr="009B3C0D">
        <w:rPr>
          <w:rFonts w:ascii="Times New Roman" w:hAnsi="Times New Roman" w:cs="Times New Roman"/>
        </w:rPr>
        <w:br w:type="page"/>
      </w:r>
    </w:p>
    <w:p w:rsidR="00B80F9A" w:rsidRPr="00561674" w:rsidRDefault="009B3C0D" w:rsidP="00561674">
      <w:pPr>
        <w:spacing w:before="120" w:after="60" w:line="240" w:lineRule="auto"/>
        <w:jc w:val="both"/>
        <w:rPr>
          <w:rFonts w:ascii="Times New Roman" w:hAnsi="Times New Roman" w:cs="Times New Roman"/>
          <w:b/>
          <w:sz w:val="20"/>
        </w:rPr>
      </w:pPr>
      <w:r w:rsidRPr="00561674">
        <w:rPr>
          <w:rFonts w:ascii="Times New Roman" w:hAnsi="Times New Roman" w:cs="Times New Roman"/>
          <w:b/>
          <w:sz w:val="20"/>
        </w:rPr>
        <w:lastRenderedPageBreak/>
        <w:t>Definitions.</w:t>
      </w:r>
    </w:p>
    <w:p w:rsidR="00B80F9A" w:rsidRPr="009B3C0D" w:rsidRDefault="009B3C0D" w:rsidP="00561674">
      <w:pPr>
        <w:spacing w:after="0" w:line="240" w:lineRule="auto"/>
        <w:ind w:firstLine="432"/>
        <w:jc w:val="both"/>
        <w:rPr>
          <w:rFonts w:ascii="Times New Roman" w:hAnsi="Times New Roman" w:cs="Times New Roman"/>
        </w:rPr>
      </w:pPr>
      <w:r w:rsidRPr="009B3C0D">
        <w:rPr>
          <w:rFonts w:ascii="Times New Roman" w:hAnsi="Times New Roman" w:cs="Times New Roman"/>
          <w:b/>
        </w:rPr>
        <w:t>3.</w:t>
      </w:r>
      <w:r w:rsidR="00561674">
        <w:rPr>
          <w:rFonts w:ascii="Times New Roman" w:hAnsi="Times New Roman" w:cs="Times New Roman"/>
        </w:rPr>
        <w:tab/>
      </w:r>
      <w:r w:rsidR="00B80F9A" w:rsidRPr="009B3C0D">
        <w:rPr>
          <w:rFonts w:ascii="Times New Roman" w:hAnsi="Times New Roman" w:cs="Times New Roman"/>
        </w:rPr>
        <w:t>Section 3 of the Principal Act is amended—</w:t>
      </w:r>
    </w:p>
    <w:p w:rsidR="00B80F9A" w:rsidRPr="009B3C0D" w:rsidRDefault="00B80F9A" w:rsidP="00561674">
      <w:pPr>
        <w:spacing w:after="0" w:line="240" w:lineRule="auto"/>
        <w:ind w:left="1152" w:hanging="576"/>
        <w:jc w:val="both"/>
        <w:rPr>
          <w:rFonts w:ascii="Times New Roman" w:hAnsi="Times New Roman" w:cs="Times New Roman"/>
        </w:rPr>
      </w:pPr>
      <w:r w:rsidRPr="009B3C0D">
        <w:rPr>
          <w:rFonts w:ascii="Times New Roman" w:hAnsi="Times New Roman" w:cs="Times New Roman"/>
        </w:rPr>
        <w:t xml:space="preserve">(a) by omitting the definition of </w:t>
      </w:r>
      <w:r w:rsidR="009B3C0D" w:rsidRPr="009B3C0D">
        <w:rPr>
          <w:rFonts w:ascii="Times New Roman" w:hAnsi="Times New Roman" w:cs="Times New Roman"/>
        </w:rPr>
        <w:t>“</w:t>
      </w:r>
      <w:r w:rsidRPr="009B3C0D">
        <w:rPr>
          <w:rFonts w:ascii="Times New Roman" w:hAnsi="Times New Roman" w:cs="Times New Roman"/>
        </w:rPr>
        <w:t>Territory of the Commonwealth</w:t>
      </w:r>
      <w:r w:rsidR="009B3C0D" w:rsidRPr="009B3C0D">
        <w:rPr>
          <w:rFonts w:ascii="Times New Roman" w:hAnsi="Times New Roman" w:cs="Times New Roman"/>
        </w:rPr>
        <w:t>”</w:t>
      </w:r>
      <w:r w:rsidRPr="009B3C0D">
        <w:rPr>
          <w:rFonts w:ascii="Times New Roman" w:hAnsi="Times New Roman" w:cs="Times New Roman"/>
        </w:rPr>
        <w:t>; and</w:t>
      </w:r>
    </w:p>
    <w:p w:rsidR="00B80F9A" w:rsidRPr="009B3C0D" w:rsidRDefault="00B80F9A" w:rsidP="00561674">
      <w:pPr>
        <w:spacing w:after="0" w:line="240" w:lineRule="auto"/>
        <w:ind w:left="1152" w:hanging="576"/>
        <w:jc w:val="both"/>
        <w:rPr>
          <w:rFonts w:ascii="Times New Roman" w:hAnsi="Times New Roman" w:cs="Times New Roman"/>
        </w:rPr>
      </w:pPr>
      <w:r w:rsidRPr="009B3C0D">
        <w:rPr>
          <w:rFonts w:ascii="Times New Roman" w:hAnsi="Times New Roman" w:cs="Times New Roman"/>
        </w:rPr>
        <w:t xml:space="preserve">(b) by omitting from the definition of </w:t>
      </w:r>
      <w:r w:rsidR="009B3C0D" w:rsidRPr="009B3C0D">
        <w:rPr>
          <w:rFonts w:ascii="Times New Roman" w:hAnsi="Times New Roman" w:cs="Times New Roman"/>
        </w:rPr>
        <w:t>“</w:t>
      </w:r>
      <w:r w:rsidRPr="009B3C0D">
        <w:rPr>
          <w:rFonts w:ascii="Times New Roman" w:hAnsi="Times New Roman" w:cs="Times New Roman"/>
        </w:rPr>
        <w:t>the terminating date</w:t>
      </w:r>
      <w:r w:rsidR="009B3C0D" w:rsidRPr="009B3C0D">
        <w:rPr>
          <w:rFonts w:ascii="Times New Roman" w:hAnsi="Times New Roman" w:cs="Times New Roman"/>
        </w:rPr>
        <w:t>”</w:t>
      </w:r>
      <w:r w:rsidRPr="009B3C0D">
        <w:rPr>
          <w:rFonts w:ascii="Times New Roman" w:hAnsi="Times New Roman" w:cs="Times New Roman"/>
        </w:rPr>
        <w:t xml:space="preserve"> the words </w:t>
      </w:r>
      <w:r w:rsidR="009B3C0D" w:rsidRPr="009B3C0D">
        <w:rPr>
          <w:rFonts w:ascii="Times New Roman" w:hAnsi="Times New Roman" w:cs="Times New Roman"/>
        </w:rPr>
        <w:t>“</w:t>
      </w:r>
      <w:r w:rsidRPr="009B3C0D">
        <w:rPr>
          <w:rFonts w:ascii="Times New Roman" w:hAnsi="Times New Roman" w:cs="Times New Roman"/>
        </w:rPr>
        <w:t>the thirty-first day of December, One thousand nine hundred and seventy-two,</w:t>
      </w:r>
      <w:r w:rsidR="009B3C0D" w:rsidRPr="009B3C0D">
        <w:rPr>
          <w:rFonts w:ascii="Times New Roman" w:hAnsi="Times New Roman" w:cs="Times New Roman"/>
        </w:rPr>
        <w:t>”</w:t>
      </w:r>
      <w:r w:rsidRPr="009B3C0D">
        <w:rPr>
          <w:rFonts w:ascii="Times New Roman" w:hAnsi="Times New Roman" w:cs="Times New Roman"/>
        </w:rPr>
        <w:t xml:space="preserve"> and substituting the words </w:t>
      </w:r>
      <w:r w:rsidR="009B3C0D" w:rsidRPr="009B3C0D">
        <w:rPr>
          <w:rFonts w:ascii="Times New Roman" w:hAnsi="Times New Roman" w:cs="Times New Roman"/>
        </w:rPr>
        <w:t>“</w:t>
      </w:r>
      <w:r w:rsidRPr="009B3C0D">
        <w:rPr>
          <w:rFonts w:ascii="Times New Roman" w:hAnsi="Times New Roman" w:cs="Times New Roman"/>
        </w:rPr>
        <w:t>31st December, 1976,</w:t>
      </w:r>
      <w:r w:rsidR="009B3C0D" w:rsidRPr="009B3C0D">
        <w:rPr>
          <w:rFonts w:ascii="Times New Roman" w:hAnsi="Times New Roman" w:cs="Times New Roman"/>
        </w:rPr>
        <w:t>”</w:t>
      </w:r>
      <w:r w:rsidRPr="009B3C0D">
        <w:rPr>
          <w:rFonts w:ascii="Times New Roman" w:hAnsi="Times New Roman" w:cs="Times New Roman"/>
        </w:rPr>
        <w:t>.</w:t>
      </w:r>
    </w:p>
    <w:p w:rsidR="00B80F9A" w:rsidRPr="009B3C0D" w:rsidRDefault="009B3C0D" w:rsidP="002C1144">
      <w:pPr>
        <w:spacing w:before="120" w:after="0" w:line="240" w:lineRule="auto"/>
        <w:ind w:firstLine="432"/>
        <w:jc w:val="both"/>
        <w:rPr>
          <w:rFonts w:ascii="Times New Roman" w:hAnsi="Times New Roman" w:cs="Times New Roman"/>
        </w:rPr>
      </w:pPr>
      <w:r w:rsidRPr="009B3C0D">
        <w:rPr>
          <w:rFonts w:ascii="Times New Roman" w:hAnsi="Times New Roman" w:cs="Times New Roman"/>
          <w:b/>
        </w:rPr>
        <w:t>4.</w:t>
      </w:r>
      <w:r w:rsidR="00561674">
        <w:rPr>
          <w:rFonts w:ascii="Times New Roman" w:hAnsi="Times New Roman" w:cs="Times New Roman"/>
        </w:rPr>
        <w:tab/>
      </w:r>
      <w:r w:rsidR="00B80F9A" w:rsidRPr="009B3C0D">
        <w:rPr>
          <w:rFonts w:ascii="Times New Roman" w:hAnsi="Times New Roman" w:cs="Times New Roman"/>
        </w:rPr>
        <w:t>Section 4 of the Principal Act is repealed and the following section substituted:—</w:t>
      </w:r>
    </w:p>
    <w:p w:rsidR="00B80F9A" w:rsidRPr="00561674" w:rsidRDefault="009B3C0D" w:rsidP="00561674">
      <w:pPr>
        <w:spacing w:before="120" w:after="60" w:line="240" w:lineRule="auto"/>
        <w:jc w:val="both"/>
        <w:rPr>
          <w:rFonts w:ascii="Times New Roman" w:hAnsi="Times New Roman" w:cs="Times New Roman"/>
          <w:b/>
          <w:sz w:val="20"/>
        </w:rPr>
      </w:pPr>
      <w:r w:rsidRPr="00561674">
        <w:rPr>
          <w:rFonts w:ascii="Times New Roman" w:hAnsi="Times New Roman" w:cs="Times New Roman"/>
          <w:b/>
          <w:sz w:val="20"/>
        </w:rPr>
        <w:t>Specification of bounty.</w:t>
      </w:r>
    </w:p>
    <w:p w:rsidR="00B80F9A" w:rsidRPr="009B3C0D" w:rsidRDefault="009B3C0D" w:rsidP="00561674">
      <w:pPr>
        <w:tabs>
          <w:tab w:val="left" w:pos="810"/>
        </w:tabs>
        <w:spacing w:after="0" w:line="240" w:lineRule="auto"/>
        <w:ind w:firstLine="432"/>
        <w:jc w:val="both"/>
        <w:rPr>
          <w:rFonts w:ascii="Times New Roman" w:hAnsi="Times New Roman" w:cs="Times New Roman"/>
        </w:rPr>
      </w:pPr>
      <w:r w:rsidRPr="009B3C0D">
        <w:rPr>
          <w:rFonts w:ascii="Times New Roman" w:hAnsi="Times New Roman" w:cs="Times New Roman"/>
        </w:rPr>
        <w:t>“</w:t>
      </w:r>
      <w:r w:rsidR="00561674">
        <w:rPr>
          <w:rFonts w:ascii="Times New Roman" w:hAnsi="Times New Roman" w:cs="Times New Roman"/>
        </w:rPr>
        <w:t>4.</w:t>
      </w:r>
      <w:r w:rsidR="00561674">
        <w:rPr>
          <w:rFonts w:ascii="Times New Roman" w:hAnsi="Times New Roman" w:cs="Times New Roman"/>
        </w:rPr>
        <w:tab/>
      </w:r>
      <w:r w:rsidR="00B80F9A" w:rsidRPr="009B3C0D">
        <w:rPr>
          <w:rFonts w:ascii="Times New Roman" w:hAnsi="Times New Roman" w:cs="Times New Roman"/>
        </w:rPr>
        <w:t>Subject to this Act, bounty is payable in respect of a tractor manufactured in Australia if, during the period that commenced on 4th May, 1973, and ends on the terminating date—</w:t>
      </w:r>
    </w:p>
    <w:p w:rsidR="00B80F9A" w:rsidRPr="009B3C0D" w:rsidRDefault="00B80F9A" w:rsidP="00561674">
      <w:pPr>
        <w:spacing w:after="0" w:line="240" w:lineRule="auto"/>
        <w:ind w:left="1152" w:hanging="576"/>
        <w:jc w:val="both"/>
        <w:rPr>
          <w:rFonts w:ascii="Times New Roman" w:hAnsi="Times New Roman" w:cs="Times New Roman"/>
        </w:rPr>
      </w:pPr>
      <w:r w:rsidRPr="009B3C0D">
        <w:rPr>
          <w:rFonts w:ascii="Times New Roman" w:hAnsi="Times New Roman" w:cs="Times New Roman"/>
        </w:rPr>
        <w:t>(a) the manufacture of the tractor is completed at registered premises; and</w:t>
      </w:r>
    </w:p>
    <w:p w:rsidR="00B80F9A" w:rsidRPr="009B3C0D" w:rsidRDefault="00B80F9A" w:rsidP="00561674">
      <w:pPr>
        <w:spacing w:after="0" w:line="240" w:lineRule="auto"/>
        <w:ind w:left="1152" w:hanging="576"/>
        <w:jc w:val="both"/>
        <w:rPr>
          <w:rFonts w:ascii="Times New Roman" w:hAnsi="Times New Roman" w:cs="Times New Roman"/>
        </w:rPr>
      </w:pPr>
      <w:r w:rsidRPr="009B3C0D">
        <w:rPr>
          <w:rFonts w:ascii="Times New Roman" w:hAnsi="Times New Roman" w:cs="Times New Roman"/>
        </w:rPr>
        <w:t>(b) the tractor is sold by the manufacturer for use in Australia or a Territory not forming part of Australia.</w:t>
      </w:r>
      <w:r w:rsidR="009B3C0D" w:rsidRPr="009B3C0D">
        <w:rPr>
          <w:rFonts w:ascii="Times New Roman" w:hAnsi="Times New Roman" w:cs="Times New Roman"/>
        </w:rPr>
        <w:t>”</w:t>
      </w:r>
      <w:r w:rsidRPr="009B3C0D">
        <w:rPr>
          <w:rFonts w:ascii="Times New Roman" w:hAnsi="Times New Roman" w:cs="Times New Roman"/>
        </w:rPr>
        <w:t>.</w:t>
      </w:r>
    </w:p>
    <w:p w:rsidR="00B80F9A" w:rsidRPr="00561674" w:rsidRDefault="009B3C0D" w:rsidP="00561674">
      <w:pPr>
        <w:spacing w:before="120" w:after="60" w:line="240" w:lineRule="auto"/>
        <w:jc w:val="both"/>
        <w:rPr>
          <w:rFonts w:ascii="Times New Roman" w:hAnsi="Times New Roman" w:cs="Times New Roman"/>
          <w:b/>
          <w:sz w:val="20"/>
        </w:rPr>
      </w:pPr>
      <w:r w:rsidRPr="00561674">
        <w:rPr>
          <w:rFonts w:ascii="Times New Roman" w:hAnsi="Times New Roman" w:cs="Times New Roman"/>
          <w:b/>
          <w:sz w:val="20"/>
        </w:rPr>
        <w:t>Rate of bounty.</w:t>
      </w:r>
    </w:p>
    <w:p w:rsidR="00B80F9A" w:rsidRPr="009B3C0D" w:rsidRDefault="009B3C0D" w:rsidP="00561674">
      <w:pPr>
        <w:spacing w:after="0" w:line="240" w:lineRule="auto"/>
        <w:ind w:firstLine="432"/>
        <w:jc w:val="both"/>
        <w:rPr>
          <w:rFonts w:ascii="Times New Roman" w:hAnsi="Times New Roman" w:cs="Times New Roman"/>
        </w:rPr>
      </w:pPr>
      <w:r w:rsidRPr="009B3C0D">
        <w:rPr>
          <w:rFonts w:ascii="Times New Roman" w:hAnsi="Times New Roman" w:cs="Times New Roman"/>
          <w:b/>
        </w:rPr>
        <w:t>5.</w:t>
      </w:r>
      <w:r w:rsidR="00561674">
        <w:rPr>
          <w:rFonts w:ascii="Times New Roman" w:hAnsi="Times New Roman" w:cs="Times New Roman"/>
        </w:rPr>
        <w:tab/>
      </w:r>
      <w:r w:rsidR="00B80F9A" w:rsidRPr="009B3C0D">
        <w:rPr>
          <w:rFonts w:ascii="Times New Roman" w:hAnsi="Times New Roman" w:cs="Times New Roman"/>
        </w:rPr>
        <w:t>Section 6 of the Principal Act is amended—</w:t>
      </w:r>
    </w:p>
    <w:p w:rsidR="00B80F9A" w:rsidRPr="009B3C0D" w:rsidRDefault="00B80F9A" w:rsidP="00561674">
      <w:pPr>
        <w:spacing w:after="0" w:line="240" w:lineRule="auto"/>
        <w:ind w:left="1152" w:hanging="576"/>
        <w:jc w:val="both"/>
        <w:rPr>
          <w:rFonts w:ascii="Times New Roman" w:hAnsi="Times New Roman" w:cs="Times New Roman"/>
        </w:rPr>
      </w:pPr>
      <w:r w:rsidRPr="009B3C0D">
        <w:rPr>
          <w:rFonts w:ascii="Times New Roman" w:hAnsi="Times New Roman" w:cs="Times New Roman"/>
        </w:rPr>
        <w:t xml:space="preserve">(a) by omitting from sub-section (1) the words </w:t>
      </w:r>
      <w:r w:rsidR="009B3C0D" w:rsidRPr="009B3C0D">
        <w:rPr>
          <w:rFonts w:ascii="Times New Roman" w:hAnsi="Times New Roman" w:cs="Times New Roman"/>
        </w:rPr>
        <w:t>“</w:t>
      </w:r>
      <w:r w:rsidRPr="009B3C0D">
        <w:rPr>
          <w:rFonts w:ascii="Times New Roman" w:hAnsi="Times New Roman" w:cs="Times New Roman"/>
        </w:rPr>
        <w:t>power take-off horse power</w:t>
      </w:r>
      <w:r w:rsidR="009B3C0D" w:rsidRPr="009B3C0D">
        <w:rPr>
          <w:rFonts w:ascii="Times New Roman" w:hAnsi="Times New Roman" w:cs="Times New Roman"/>
        </w:rPr>
        <w:t>”</w:t>
      </w:r>
      <w:r w:rsidRPr="009B3C0D">
        <w:rPr>
          <w:rFonts w:ascii="Times New Roman" w:hAnsi="Times New Roman" w:cs="Times New Roman"/>
        </w:rPr>
        <w:t xml:space="preserve"> and substituting the word </w:t>
      </w:r>
      <w:r w:rsidR="009B3C0D" w:rsidRPr="009B3C0D">
        <w:rPr>
          <w:rFonts w:ascii="Times New Roman" w:hAnsi="Times New Roman" w:cs="Times New Roman"/>
        </w:rPr>
        <w:t>“</w:t>
      </w:r>
      <w:r w:rsidRPr="009B3C0D">
        <w:rPr>
          <w:rFonts w:ascii="Times New Roman" w:hAnsi="Times New Roman" w:cs="Times New Roman"/>
        </w:rPr>
        <w:t>output</w:t>
      </w:r>
      <w:r w:rsidR="009B3C0D" w:rsidRPr="009B3C0D">
        <w:rPr>
          <w:rFonts w:ascii="Times New Roman" w:hAnsi="Times New Roman" w:cs="Times New Roman"/>
        </w:rPr>
        <w:t>”</w:t>
      </w:r>
      <w:r w:rsidRPr="009B3C0D">
        <w:rPr>
          <w:rFonts w:ascii="Times New Roman" w:hAnsi="Times New Roman" w:cs="Times New Roman"/>
        </w:rPr>
        <w:t>;</w:t>
      </w:r>
    </w:p>
    <w:p w:rsidR="00B80F9A" w:rsidRPr="009B3C0D" w:rsidRDefault="00B80F9A" w:rsidP="00561674">
      <w:pPr>
        <w:spacing w:after="0" w:line="240" w:lineRule="auto"/>
        <w:ind w:left="1152" w:hanging="576"/>
        <w:jc w:val="both"/>
        <w:rPr>
          <w:rFonts w:ascii="Times New Roman" w:hAnsi="Times New Roman" w:cs="Times New Roman"/>
        </w:rPr>
      </w:pPr>
      <w:r w:rsidRPr="009B3C0D">
        <w:rPr>
          <w:rFonts w:ascii="Times New Roman" w:hAnsi="Times New Roman" w:cs="Times New Roman"/>
        </w:rPr>
        <w:t>(b) by omitting sub-section (2) and substituting the following sub</w:t>
      </w:r>
      <w:r w:rsidR="002C1144">
        <w:rPr>
          <w:rFonts w:ascii="Times New Roman" w:hAnsi="Times New Roman" w:cs="Times New Roman"/>
        </w:rPr>
        <w:t>-</w:t>
      </w:r>
      <w:r w:rsidRPr="009B3C0D">
        <w:rPr>
          <w:rFonts w:ascii="Times New Roman" w:hAnsi="Times New Roman" w:cs="Times New Roman"/>
        </w:rPr>
        <w:t>section:—</w:t>
      </w:r>
    </w:p>
    <w:p w:rsidR="00B80F9A" w:rsidRPr="009B3C0D" w:rsidRDefault="009B3C0D" w:rsidP="00561674">
      <w:pPr>
        <w:tabs>
          <w:tab w:val="left" w:pos="900"/>
        </w:tabs>
        <w:spacing w:before="60" w:after="60" w:line="240" w:lineRule="auto"/>
        <w:ind w:left="720" w:firstLine="432"/>
        <w:jc w:val="both"/>
        <w:rPr>
          <w:rFonts w:ascii="Times New Roman" w:hAnsi="Times New Roman" w:cs="Times New Roman"/>
        </w:rPr>
      </w:pPr>
      <w:r w:rsidRPr="009B3C0D">
        <w:rPr>
          <w:rFonts w:ascii="Times New Roman" w:hAnsi="Times New Roman" w:cs="Times New Roman"/>
        </w:rPr>
        <w:t>“</w:t>
      </w:r>
      <w:r w:rsidR="00561674">
        <w:rPr>
          <w:rFonts w:ascii="Times New Roman" w:hAnsi="Times New Roman" w:cs="Times New Roman"/>
        </w:rPr>
        <w:t xml:space="preserve">(2) </w:t>
      </w:r>
      <w:r w:rsidR="00B80F9A" w:rsidRPr="009B3C0D">
        <w:rPr>
          <w:rFonts w:ascii="Times New Roman" w:hAnsi="Times New Roman" w:cs="Times New Roman"/>
        </w:rPr>
        <w:t>Where the output in kilowatts of the engine of a tractor includes a fraction of a kilowatt, the fraction shall be disregarded for the purpose of the application of the Schedule in relation to the tractor.</w:t>
      </w:r>
      <w:r w:rsidRPr="009B3C0D">
        <w:rPr>
          <w:rFonts w:ascii="Times New Roman" w:hAnsi="Times New Roman" w:cs="Times New Roman"/>
        </w:rPr>
        <w:t>”</w:t>
      </w:r>
      <w:r w:rsidR="00B80F9A" w:rsidRPr="009B3C0D">
        <w:rPr>
          <w:rFonts w:ascii="Times New Roman" w:hAnsi="Times New Roman" w:cs="Times New Roman"/>
        </w:rPr>
        <w:t>; and</w:t>
      </w:r>
    </w:p>
    <w:p w:rsidR="00B80F9A" w:rsidRPr="009B3C0D" w:rsidRDefault="00B80F9A" w:rsidP="00561674">
      <w:pPr>
        <w:spacing w:after="0" w:line="240" w:lineRule="auto"/>
        <w:ind w:left="1152" w:hanging="576"/>
        <w:jc w:val="both"/>
        <w:rPr>
          <w:rFonts w:ascii="Times New Roman" w:hAnsi="Times New Roman" w:cs="Times New Roman"/>
        </w:rPr>
      </w:pPr>
      <w:r w:rsidRPr="009B3C0D">
        <w:rPr>
          <w:rFonts w:ascii="Times New Roman" w:hAnsi="Times New Roman" w:cs="Times New Roman"/>
        </w:rPr>
        <w:t>(c) by omitting paragraph (b) of sub-section (6) and substituting the following paragraph:—</w:t>
      </w:r>
    </w:p>
    <w:p w:rsidR="00B80F9A" w:rsidRPr="009B3C0D" w:rsidRDefault="009B3C0D" w:rsidP="00561674">
      <w:pPr>
        <w:tabs>
          <w:tab w:val="left" w:pos="900"/>
        </w:tabs>
        <w:spacing w:before="60" w:after="60" w:line="240" w:lineRule="auto"/>
        <w:ind w:left="1584" w:hanging="432"/>
        <w:jc w:val="both"/>
        <w:rPr>
          <w:rFonts w:ascii="Times New Roman" w:hAnsi="Times New Roman" w:cs="Times New Roman"/>
        </w:rPr>
      </w:pPr>
      <w:r w:rsidRPr="009B3C0D">
        <w:rPr>
          <w:rFonts w:ascii="Times New Roman" w:hAnsi="Times New Roman" w:cs="Times New Roman"/>
        </w:rPr>
        <w:t>“</w:t>
      </w:r>
      <w:r w:rsidR="00B80F9A" w:rsidRPr="009B3C0D">
        <w:rPr>
          <w:rFonts w:ascii="Times New Roman" w:hAnsi="Times New Roman" w:cs="Times New Roman"/>
        </w:rPr>
        <w:t>(b) a reference to the output of the engine of a tractor shall be read as a reference to the output of the engine of a tractor at the power take-off of the tractor as determined by the Comptroller-General</w:t>
      </w:r>
      <w:r w:rsidRPr="009B3C0D">
        <w:rPr>
          <w:rFonts w:ascii="Times New Roman" w:hAnsi="Times New Roman" w:cs="Times New Roman"/>
        </w:rPr>
        <w:t>”</w:t>
      </w:r>
      <w:r w:rsidR="00B80F9A" w:rsidRPr="009B3C0D">
        <w:rPr>
          <w:rFonts w:ascii="Times New Roman" w:hAnsi="Times New Roman" w:cs="Times New Roman"/>
        </w:rPr>
        <w:t>.</w:t>
      </w:r>
    </w:p>
    <w:p w:rsidR="00B80F9A" w:rsidRPr="00561674" w:rsidRDefault="009B3C0D" w:rsidP="00561674">
      <w:pPr>
        <w:spacing w:before="120" w:after="60" w:line="240" w:lineRule="auto"/>
        <w:jc w:val="both"/>
        <w:rPr>
          <w:rFonts w:ascii="Times New Roman" w:hAnsi="Times New Roman" w:cs="Times New Roman"/>
          <w:b/>
          <w:sz w:val="20"/>
        </w:rPr>
      </w:pPr>
      <w:r w:rsidRPr="00561674">
        <w:rPr>
          <w:rFonts w:ascii="Times New Roman" w:hAnsi="Times New Roman" w:cs="Times New Roman"/>
          <w:b/>
          <w:sz w:val="20"/>
        </w:rPr>
        <w:t>Additional bounty.</w:t>
      </w:r>
    </w:p>
    <w:p w:rsidR="00B80F9A" w:rsidRPr="009B3C0D" w:rsidRDefault="009B3C0D" w:rsidP="00561674">
      <w:pPr>
        <w:spacing w:after="0" w:line="240" w:lineRule="auto"/>
        <w:ind w:firstLine="432"/>
        <w:jc w:val="both"/>
        <w:rPr>
          <w:rFonts w:ascii="Times New Roman" w:hAnsi="Times New Roman" w:cs="Times New Roman"/>
        </w:rPr>
      </w:pPr>
      <w:r w:rsidRPr="009B3C0D">
        <w:rPr>
          <w:rFonts w:ascii="Times New Roman" w:hAnsi="Times New Roman" w:cs="Times New Roman"/>
          <w:b/>
        </w:rPr>
        <w:t>6.</w:t>
      </w:r>
      <w:r w:rsidR="00561674">
        <w:rPr>
          <w:rFonts w:ascii="Times New Roman" w:hAnsi="Times New Roman" w:cs="Times New Roman"/>
        </w:rPr>
        <w:tab/>
      </w:r>
      <w:r w:rsidR="00B80F9A" w:rsidRPr="009B3C0D">
        <w:rPr>
          <w:rFonts w:ascii="Times New Roman" w:hAnsi="Times New Roman" w:cs="Times New Roman"/>
        </w:rPr>
        <w:t>Section 6</w:t>
      </w:r>
      <w:r w:rsidRPr="009B3C0D">
        <w:rPr>
          <w:rFonts w:ascii="Times New Roman" w:hAnsi="Times New Roman" w:cs="Times New Roman"/>
          <w:smallCaps/>
        </w:rPr>
        <w:t xml:space="preserve">a </w:t>
      </w:r>
      <w:r w:rsidR="00B80F9A" w:rsidRPr="009B3C0D">
        <w:rPr>
          <w:rFonts w:ascii="Times New Roman" w:hAnsi="Times New Roman" w:cs="Times New Roman"/>
        </w:rPr>
        <w:t>of the Principal Act is amended by omitting paragraph (b) and substituting the following paragraphs:—</w:t>
      </w:r>
    </w:p>
    <w:p w:rsidR="00B80F9A" w:rsidRPr="009B3C0D" w:rsidRDefault="009B3C0D" w:rsidP="00561674">
      <w:pPr>
        <w:spacing w:after="0" w:line="240" w:lineRule="auto"/>
        <w:ind w:left="864" w:hanging="432"/>
        <w:jc w:val="both"/>
        <w:rPr>
          <w:rFonts w:ascii="Times New Roman" w:hAnsi="Times New Roman" w:cs="Times New Roman"/>
        </w:rPr>
      </w:pPr>
      <w:r w:rsidRPr="009B3C0D">
        <w:rPr>
          <w:rFonts w:ascii="Times New Roman" w:hAnsi="Times New Roman" w:cs="Times New Roman"/>
        </w:rPr>
        <w:t>“</w:t>
      </w:r>
      <w:r w:rsidR="00B80F9A" w:rsidRPr="009B3C0D">
        <w:rPr>
          <w:rFonts w:ascii="Times New Roman" w:hAnsi="Times New Roman" w:cs="Times New Roman"/>
        </w:rPr>
        <w:t>(aa) the manufacture of which was completed on or before 31st December, 1972;</w:t>
      </w:r>
    </w:p>
    <w:p w:rsidR="00B80F9A" w:rsidRPr="009B3C0D" w:rsidRDefault="00B80F9A" w:rsidP="00561674">
      <w:pPr>
        <w:spacing w:after="0" w:line="240" w:lineRule="auto"/>
        <w:ind w:left="1152" w:hanging="576"/>
        <w:jc w:val="both"/>
        <w:rPr>
          <w:rFonts w:ascii="Times New Roman" w:hAnsi="Times New Roman" w:cs="Times New Roman"/>
        </w:rPr>
      </w:pPr>
      <w:r w:rsidRPr="009B3C0D">
        <w:rPr>
          <w:rFonts w:ascii="Times New Roman" w:hAnsi="Times New Roman" w:cs="Times New Roman"/>
        </w:rPr>
        <w:t>(b) that, on or after 1st July, 1970, was sold for use in Australia or in a Territory not forming part of Australia; and</w:t>
      </w:r>
      <w:r w:rsidR="009B3C0D" w:rsidRPr="009B3C0D">
        <w:rPr>
          <w:rFonts w:ascii="Times New Roman" w:hAnsi="Times New Roman" w:cs="Times New Roman"/>
        </w:rPr>
        <w:t>”</w:t>
      </w:r>
      <w:r w:rsidRPr="009B3C0D">
        <w:rPr>
          <w:rFonts w:ascii="Times New Roman" w:hAnsi="Times New Roman" w:cs="Times New Roman"/>
        </w:rPr>
        <w:t>.</w:t>
      </w:r>
    </w:p>
    <w:p w:rsidR="00B80F9A" w:rsidRPr="00561674" w:rsidRDefault="009B3C0D" w:rsidP="00561674">
      <w:pPr>
        <w:spacing w:before="120" w:after="60" w:line="240" w:lineRule="auto"/>
        <w:jc w:val="both"/>
        <w:rPr>
          <w:rFonts w:ascii="Times New Roman" w:hAnsi="Times New Roman" w:cs="Times New Roman"/>
          <w:b/>
          <w:sz w:val="20"/>
        </w:rPr>
      </w:pPr>
      <w:r w:rsidRPr="00561674">
        <w:rPr>
          <w:rFonts w:ascii="Times New Roman" w:hAnsi="Times New Roman" w:cs="Times New Roman"/>
          <w:b/>
          <w:sz w:val="20"/>
        </w:rPr>
        <w:t>Registration of premises.</w:t>
      </w:r>
    </w:p>
    <w:p w:rsidR="00B80F9A" w:rsidRPr="009B3C0D" w:rsidRDefault="009B3C0D" w:rsidP="00561674">
      <w:pPr>
        <w:spacing w:after="0" w:line="240" w:lineRule="auto"/>
        <w:ind w:firstLine="432"/>
        <w:jc w:val="both"/>
        <w:rPr>
          <w:rFonts w:ascii="Times New Roman" w:hAnsi="Times New Roman" w:cs="Times New Roman"/>
        </w:rPr>
      </w:pPr>
      <w:r w:rsidRPr="009B3C0D">
        <w:rPr>
          <w:rFonts w:ascii="Times New Roman" w:hAnsi="Times New Roman" w:cs="Times New Roman"/>
          <w:b/>
        </w:rPr>
        <w:t>7.</w:t>
      </w:r>
      <w:r w:rsidR="00561674">
        <w:rPr>
          <w:rFonts w:ascii="Times New Roman" w:hAnsi="Times New Roman" w:cs="Times New Roman"/>
          <w:b/>
        </w:rPr>
        <w:tab/>
      </w:r>
      <w:r w:rsidR="00B80F9A" w:rsidRPr="009B3C0D">
        <w:rPr>
          <w:rFonts w:ascii="Times New Roman" w:hAnsi="Times New Roman" w:cs="Times New Roman"/>
        </w:rPr>
        <w:t>Section 11 of the Principal Act is amended—</w:t>
      </w:r>
    </w:p>
    <w:p w:rsidR="00B80F9A" w:rsidRPr="009B3C0D" w:rsidRDefault="00B80F9A" w:rsidP="00561674">
      <w:pPr>
        <w:spacing w:after="0" w:line="240" w:lineRule="auto"/>
        <w:ind w:left="1152" w:hanging="576"/>
        <w:jc w:val="both"/>
        <w:rPr>
          <w:rFonts w:ascii="Times New Roman" w:hAnsi="Times New Roman" w:cs="Times New Roman"/>
        </w:rPr>
      </w:pPr>
      <w:r w:rsidRPr="009B3C0D">
        <w:rPr>
          <w:rFonts w:ascii="Times New Roman" w:hAnsi="Times New Roman" w:cs="Times New Roman"/>
        </w:rPr>
        <w:t>(a) by inserting after sub-section (4) the following sub-section:—</w:t>
      </w:r>
    </w:p>
    <w:p w:rsidR="00B80F9A" w:rsidRPr="009B3C0D" w:rsidRDefault="009B3C0D" w:rsidP="00C51F0E">
      <w:pPr>
        <w:spacing w:after="0" w:line="240" w:lineRule="auto"/>
        <w:ind w:left="864" w:firstLine="288"/>
        <w:jc w:val="both"/>
        <w:rPr>
          <w:rFonts w:ascii="Times New Roman" w:hAnsi="Times New Roman" w:cs="Times New Roman"/>
        </w:rPr>
      </w:pPr>
      <w:r w:rsidRPr="009B3C0D">
        <w:rPr>
          <w:rFonts w:ascii="Times New Roman" w:hAnsi="Times New Roman" w:cs="Times New Roman"/>
        </w:rPr>
        <w:t>“</w:t>
      </w:r>
      <w:r w:rsidR="00B80F9A" w:rsidRPr="009B3C0D">
        <w:rPr>
          <w:rFonts w:ascii="Times New Roman" w:hAnsi="Times New Roman" w:cs="Times New Roman"/>
        </w:rPr>
        <w:t>(4</w:t>
      </w:r>
      <w:r w:rsidRPr="009B3C0D">
        <w:rPr>
          <w:rFonts w:ascii="Times New Roman" w:hAnsi="Times New Roman" w:cs="Times New Roman"/>
          <w:smallCaps/>
        </w:rPr>
        <w:t>a</w:t>
      </w:r>
      <w:r w:rsidR="00B80F9A" w:rsidRPr="009B3C0D">
        <w:rPr>
          <w:rFonts w:ascii="Times New Roman" w:hAnsi="Times New Roman" w:cs="Times New Roman"/>
        </w:rPr>
        <w:t>) Where an applicant under this section was not engaged in manufacturing tractors at registered premises on 21st December,</w:t>
      </w:r>
    </w:p>
    <w:p w:rsidR="00B80F9A" w:rsidRPr="009B3C0D" w:rsidRDefault="009B3C0D" w:rsidP="009B3C0D">
      <w:pPr>
        <w:spacing w:after="0" w:line="240" w:lineRule="auto"/>
        <w:jc w:val="both"/>
        <w:rPr>
          <w:rFonts w:ascii="Times New Roman" w:hAnsi="Times New Roman" w:cs="Times New Roman"/>
        </w:rPr>
      </w:pPr>
      <w:r w:rsidRPr="009B3C0D">
        <w:rPr>
          <w:rFonts w:ascii="Times New Roman" w:hAnsi="Times New Roman" w:cs="Times New Roman"/>
        </w:rPr>
        <w:br w:type="page"/>
      </w:r>
    </w:p>
    <w:p w:rsidR="00B80F9A" w:rsidRPr="009B3C0D" w:rsidRDefault="00B80F9A" w:rsidP="00CC16ED">
      <w:pPr>
        <w:spacing w:after="0" w:line="240" w:lineRule="auto"/>
        <w:ind w:left="936"/>
        <w:jc w:val="both"/>
        <w:rPr>
          <w:rFonts w:ascii="Times New Roman" w:hAnsi="Times New Roman" w:cs="Times New Roman"/>
        </w:rPr>
      </w:pPr>
      <w:r w:rsidRPr="009B3C0D">
        <w:rPr>
          <w:rFonts w:ascii="Times New Roman" w:hAnsi="Times New Roman" w:cs="Times New Roman"/>
        </w:rPr>
        <w:lastRenderedPageBreak/>
        <w:t>1972, the Minister may refuse to register the premises to which his application relates unless, in the opinion of the Minister, the Prime Minister and the Minister of State for Secondary Industry, the registration of the premises would promote the orderly development of the manufacture of tractors in Australia.</w:t>
      </w:r>
      <w:r w:rsidR="009B3C0D" w:rsidRPr="009B3C0D">
        <w:rPr>
          <w:rFonts w:ascii="Times New Roman" w:hAnsi="Times New Roman" w:cs="Times New Roman"/>
        </w:rPr>
        <w:t>”</w:t>
      </w:r>
      <w:r w:rsidRPr="009B3C0D">
        <w:rPr>
          <w:rFonts w:ascii="Times New Roman" w:hAnsi="Times New Roman" w:cs="Times New Roman"/>
        </w:rPr>
        <w:t>; and</w:t>
      </w:r>
    </w:p>
    <w:p w:rsidR="00B80F9A" w:rsidRPr="009B3C0D" w:rsidRDefault="00B80F9A" w:rsidP="008377B4">
      <w:pPr>
        <w:spacing w:after="0" w:line="240" w:lineRule="auto"/>
        <w:ind w:left="1152" w:hanging="576"/>
        <w:jc w:val="both"/>
        <w:rPr>
          <w:rFonts w:ascii="Times New Roman" w:hAnsi="Times New Roman" w:cs="Times New Roman"/>
        </w:rPr>
      </w:pPr>
      <w:r w:rsidRPr="009B3C0D">
        <w:rPr>
          <w:rFonts w:ascii="Times New Roman" w:hAnsi="Times New Roman" w:cs="Times New Roman"/>
        </w:rPr>
        <w:t xml:space="preserve">(b) by omitting from sub-section (5) the words </w:t>
      </w:r>
      <w:r w:rsidR="009B3C0D" w:rsidRPr="009B3C0D">
        <w:rPr>
          <w:rFonts w:ascii="Times New Roman" w:hAnsi="Times New Roman" w:cs="Times New Roman"/>
        </w:rPr>
        <w:t>“</w:t>
      </w:r>
      <w:r w:rsidRPr="009B3C0D">
        <w:rPr>
          <w:rFonts w:ascii="Times New Roman" w:hAnsi="Times New Roman" w:cs="Times New Roman"/>
        </w:rPr>
        <w:t>the last two preceding sub-sections</w:t>
      </w:r>
      <w:r w:rsidR="009B3C0D" w:rsidRPr="009B3C0D">
        <w:rPr>
          <w:rFonts w:ascii="Times New Roman" w:hAnsi="Times New Roman" w:cs="Times New Roman"/>
        </w:rPr>
        <w:t>”</w:t>
      </w:r>
      <w:r w:rsidRPr="009B3C0D">
        <w:rPr>
          <w:rFonts w:ascii="Times New Roman" w:hAnsi="Times New Roman" w:cs="Times New Roman"/>
        </w:rPr>
        <w:t xml:space="preserve"> and substituting the words </w:t>
      </w:r>
      <w:r w:rsidR="009B3C0D" w:rsidRPr="009B3C0D">
        <w:rPr>
          <w:rFonts w:ascii="Times New Roman" w:hAnsi="Times New Roman" w:cs="Times New Roman"/>
        </w:rPr>
        <w:t>“</w:t>
      </w:r>
      <w:r w:rsidRPr="009B3C0D">
        <w:rPr>
          <w:rFonts w:ascii="Times New Roman" w:hAnsi="Times New Roman" w:cs="Times New Roman"/>
        </w:rPr>
        <w:t>sub-sections (3), (4) and (4</w:t>
      </w:r>
      <w:r w:rsidR="009B3C0D" w:rsidRPr="009B3C0D">
        <w:rPr>
          <w:rFonts w:ascii="Times New Roman" w:hAnsi="Times New Roman" w:cs="Times New Roman"/>
          <w:smallCaps/>
        </w:rPr>
        <w:t>a)</w:t>
      </w:r>
    </w:p>
    <w:p w:rsidR="00B80F9A" w:rsidRPr="001B79F0" w:rsidRDefault="009B3C0D" w:rsidP="001B79F0">
      <w:pPr>
        <w:spacing w:before="120" w:after="60" w:line="240" w:lineRule="auto"/>
        <w:jc w:val="both"/>
        <w:rPr>
          <w:rFonts w:ascii="Times New Roman" w:hAnsi="Times New Roman" w:cs="Times New Roman"/>
          <w:b/>
          <w:sz w:val="20"/>
        </w:rPr>
      </w:pPr>
      <w:r w:rsidRPr="001B79F0">
        <w:rPr>
          <w:rFonts w:ascii="Times New Roman" w:hAnsi="Times New Roman" w:cs="Times New Roman"/>
          <w:b/>
          <w:sz w:val="20"/>
        </w:rPr>
        <w:t>The Schedule.</w:t>
      </w:r>
    </w:p>
    <w:p w:rsidR="00B80F9A" w:rsidRPr="009B3C0D" w:rsidRDefault="009B3C0D" w:rsidP="001B79F0">
      <w:pPr>
        <w:spacing w:after="0" w:line="240" w:lineRule="auto"/>
        <w:ind w:firstLine="432"/>
        <w:jc w:val="both"/>
        <w:rPr>
          <w:rFonts w:ascii="Times New Roman" w:hAnsi="Times New Roman" w:cs="Times New Roman"/>
        </w:rPr>
      </w:pPr>
      <w:r w:rsidRPr="009B3C0D">
        <w:rPr>
          <w:rFonts w:ascii="Times New Roman" w:hAnsi="Times New Roman" w:cs="Times New Roman"/>
          <w:b/>
        </w:rPr>
        <w:t>8.</w:t>
      </w:r>
      <w:r w:rsidR="001B79F0">
        <w:rPr>
          <w:rFonts w:ascii="Times New Roman" w:hAnsi="Times New Roman" w:cs="Times New Roman"/>
        </w:rPr>
        <w:tab/>
      </w:r>
      <w:r w:rsidR="00B80F9A" w:rsidRPr="009B3C0D">
        <w:rPr>
          <w:rFonts w:ascii="Times New Roman" w:hAnsi="Times New Roman" w:cs="Times New Roman"/>
        </w:rPr>
        <w:t>The Schedule to the Principal Act is repealed and the Schedule set out in Schedule 1 substituted.</w:t>
      </w:r>
    </w:p>
    <w:p w:rsidR="00B80F9A" w:rsidRPr="001B79F0" w:rsidRDefault="009B3C0D" w:rsidP="001B79F0">
      <w:pPr>
        <w:spacing w:before="120" w:after="60" w:line="240" w:lineRule="auto"/>
        <w:jc w:val="both"/>
        <w:rPr>
          <w:rFonts w:ascii="Times New Roman" w:hAnsi="Times New Roman" w:cs="Times New Roman"/>
          <w:b/>
          <w:sz w:val="20"/>
        </w:rPr>
      </w:pPr>
      <w:r w:rsidRPr="001B79F0">
        <w:rPr>
          <w:rFonts w:ascii="Times New Roman" w:hAnsi="Times New Roman" w:cs="Times New Roman"/>
          <w:b/>
          <w:sz w:val="20"/>
        </w:rPr>
        <w:t>Formal amendments.</w:t>
      </w:r>
    </w:p>
    <w:p w:rsidR="00B80F9A" w:rsidRPr="009B3C0D" w:rsidRDefault="009B3C0D" w:rsidP="001B79F0">
      <w:pPr>
        <w:spacing w:after="0" w:line="240" w:lineRule="auto"/>
        <w:ind w:firstLine="432"/>
        <w:jc w:val="both"/>
        <w:rPr>
          <w:rFonts w:ascii="Times New Roman" w:hAnsi="Times New Roman" w:cs="Times New Roman"/>
        </w:rPr>
      </w:pPr>
      <w:r w:rsidRPr="009B3C0D">
        <w:rPr>
          <w:rFonts w:ascii="Times New Roman" w:hAnsi="Times New Roman" w:cs="Times New Roman"/>
          <w:b/>
        </w:rPr>
        <w:t>9.</w:t>
      </w:r>
      <w:r w:rsidR="001B79F0">
        <w:rPr>
          <w:rFonts w:ascii="Times New Roman" w:hAnsi="Times New Roman" w:cs="Times New Roman"/>
        </w:rPr>
        <w:tab/>
      </w:r>
      <w:r w:rsidR="00DB5B04">
        <w:rPr>
          <w:rFonts w:ascii="Times New Roman" w:hAnsi="Times New Roman" w:cs="Times New Roman"/>
        </w:rPr>
        <w:t>The Principal</w:t>
      </w:r>
      <w:r w:rsidR="00B80F9A" w:rsidRPr="009B3C0D">
        <w:rPr>
          <w:rFonts w:ascii="Times New Roman" w:hAnsi="Times New Roman" w:cs="Times New Roman"/>
        </w:rPr>
        <w:t xml:space="preserve"> Act is amended as set out in Schedule 2.</w:t>
      </w:r>
    </w:p>
    <w:p w:rsidR="00B80F9A" w:rsidRPr="001B79F0" w:rsidRDefault="009B3C0D" w:rsidP="001B79F0">
      <w:pPr>
        <w:spacing w:before="120" w:after="60" w:line="240" w:lineRule="auto"/>
        <w:jc w:val="both"/>
        <w:rPr>
          <w:rFonts w:ascii="Times New Roman" w:hAnsi="Times New Roman" w:cs="Times New Roman"/>
          <w:b/>
          <w:sz w:val="20"/>
        </w:rPr>
      </w:pPr>
      <w:r w:rsidRPr="001B79F0">
        <w:rPr>
          <w:rFonts w:ascii="Times New Roman" w:hAnsi="Times New Roman" w:cs="Times New Roman"/>
          <w:b/>
          <w:sz w:val="20"/>
        </w:rPr>
        <w:t>Extension of the application of the Agricultural Tractors Bounty Act</w:t>
      </w:r>
      <w:r w:rsidR="00D736D4">
        <w:rPr>
          <w:rFonts w:ascii="Times New Roman" w:hAnsi="Times New Roman" w:cs="Times New Roman"/>
          <w:b/>
          <w:sz w:val="20"/>
        </w:rPr>
        <w:t>.</w:t>
      </w:r>
    </w:p>
    <w:p w:rsidR="00B80F9A" w:rsidRPr="009B3C0D" w:rsidRDefault="009B3C0D" w:rsidP="001B79F0">
      <w:pPr>
        <w:tabs>
          <w:tab w:val="left" w:pos="1170"/>
        </w:tabs>
        <w:spacing w:after="0" w:line="240" w:lineRule="auto"/>
        <w:ind w:firstLine="432"/>
        <w:jc w:val="both"/>
        <w:rPr>
          <w:rFonts w:ascii="Times New Roman" w:hAnsi="Times New Roman" w:cs="Times New Roman"/>
        </w:rPr>
      </w:pPr>
      <w:r w:rsidRPr="009B3C0D">
        <w:rPr>
          <w:rFonts w:ascii="Times New Roman" w:hAnsi="Times New Roman" w:cs="Times New Roman"/>
          <w:b/>
        </w:rPr>
        <w:t>10.</w:t>
      </w:r>
      <w:r w:rsidR="001B79F0">
        <w:rPr>
          <w:rFonts w:ascii="Times New Roman" w:hAnsi="Times New Roman" w:cs="Times New Roman"/>
        </w:rPr>
        <w:t xml:space="preserve"> (1)</w:t>
      </w:r>
      <w:r w:rsidR="001B79F0">
        <w:rPr>
          <w:rFonts w:ascii="Times New Roman" w:hAnsi="Times New Roman" w:cs="Times New Roman"/>
        </w:rPr>
        <w:tab/>
      </w:r>
      <w:r w:rsidR="00B80F9A" w:rsidRPr="009B3C0D">
        <w:rPr>
          <w:rFonts w:ascii="Times New Roman" w:hAnsi="Times New Roman" w:cs="Times New Roman"/>
        </w:rPr>
        <w:t>Subject to sub-section (2), the Principal Act extends, by force of this section, to a tractor the manufacture of which is completed during the period that commences on 1st January, 1973 and ends on 3rd May, 1973.</w:t>
      </w:r>
    </w:p>
    <w:p w:rsidR="00B80F9A" w:rsidRPr="009B3C0D" w:rsidRDefault="001B79F0" w:rsidP="001B79F0">
      <w:pPr>
        <w:tabs>
          <w:tab w:val="left" w:pos="907"/>
        </w:tabs>
        <w:spacing w:before="60" w:after="6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I</w:t>
      </w:r>
      <w:r w:rsidR="00B80F9A" w:rsidRPr="009B3C0D">
        <w:rPr>
          <w:rFonts w:ascii="Times New Roman" w:hAnsi="Times New Roman" w:cs="Times New Roman"/>
        </w:rPr>
        <w:t>n the application of the Principal Act to and in relation to a tractor referred to in sub-section (1) of this section—</w:t>
      </w:r>
    </w:p>
    <w:p w:rsidR="00B80F9A" w:rsidRPr="009B3C0D" w:rsidRDefault="00B80F9A" w:rsidP="001B79F0">
      <w:pPr>
        <w:spacing w:after="0" w:line="240" w:lineRule="auto"/>
        <w:ind w:left="1152" w:hanging="576"/>
        <w:jc w:val="both"/>
        <w:rPr>
          <w:rFonts w:ascii="Times New Roman" w:hAnsi="Times New Roman" w:cs="Times New Roman"/>
        </w:rPr>
      </w:pPr>
      <w:r w:rsidRPr="009B3C0D">
        <w:rPr>
          <w:rFonts w:ascii="Times New Roman" w:hAnsi="Times New Roman" w:cs="Times New Roman"/>
        </w:rPr>
        <w:t>(a) references in that Act to the terminating date shall be read as references to 3rd May, 1973; and</w:t>
      </w:r>
    </w:p>
    <w:p w:rsidR="00B80F9A" w:rsidRDefault="00B80F9A" w:rsidP="001B79F0">
      <w:pPr>
        <w:spacing w:after="0" w:line="240" w:lineRule="auto"/>
        <w:ind w:left="1152" w:hanging="576"/>
        <w:jc w:val="both"/>
        <w:rPr>
          <w:rFonts w:ascii="Times New Roman" w:hAnsi="Times New Roman" w:cs="Times New Roman"/>
        </w:rPr>
      </w:pPr>
      <w:r w:rsidRPr="009B3C0D">
        <w:rPr>
          <w:rFonts w:ascii="Times New Roman" w:hAnsi="Times New Roman" w:cs="Times New Roman"/>
        </w:rPr>
        <w:t>(b) section 6</w:t>
      </w:r>
      <w:r w:rsidR="009B3C0D" w:rsidRPr="009B3C0D">
        <w:rPr>
          <w:rFonts w:ascii="Times New Roman" w:hAnsi="Times New Roman" w:cs="Times New Roman"/>
          <w:smallCaps/>
        </w:rPr>
        <w:t xml:space="preserve">a </w:t>
      </w:r>
      <w:r w:rsidRPr="009B3C0D">
        <w:rPr>
          <w:rFonts w:ascii="Times New Roman" w:hAnsi="Times New Roman" w:cs="Times New Roman"/>
        </w:rPr>
        <w:t>shall</w:t>
      </w:r>
      <w:r w:rsidR="00D736D4">
        <w:rPr>
          <w:rFonts w:ascii="Times New Roman" w:hAnsi="Times New Roman" w:cs="Times New Roman"/>
        </w:rPr>
        <w:t xml:space="preserve"> </w:t>
      </w:r>
      <w:r w:rsidRPr="009B3C0D">
        <w:rPr>
          <w:rFonts w:ascii="Times New Roman" w:hAnsi="Times New Roman" w:cs="Times New Roman"/>
        </w:rPr>
        <w:t>be deemed to apply only to a tractor the manufacture of which was completed on or before 31st December, 1972.</w:t>
      </w:r>
    </w:p>
    <w:p w:rsidR="00D93348" w:rsidRPr="009B3C0D" w:rsidRDefault="00D93348" w:rsidP="00D93348">
      <w:pPr>
        <w:pBdr>
          <w:bottom w:val="single" w:sz="4" w:space="1" w:color="auto"/>
        </w:pBdr>
        <w:spacing w:before="3000" w:after="0" w:line="240" w:lineRule="auto"/>
        <w:ind w:left="3600" w:right="3600"/>
        <w:jc w:val="both"/>
        <w:rPr>
          <w:rFonts w:ascii="Times New Roman" w:hAnsi="Times New Roman" w:cs="Times New Roman"/>
        </w:rPr>
      </w:pPr>
    </w:p>
    <w:p w:rsidR="00B80F9A" w:rsidRPr="009B3C0D" w:rsidRDefault="009B3C0D" w:rsidP="009B3C0D">
      <w:pPr>
        <w:spacing w:after="0" w:line="240" w:lineRule="auto"/>
        <w:jc w:val="both"/>
        <w:rPr>
          <w:rFonts w:ascii="Times New Roman" w:hAnsi="Times New Roman" w:cs="Times New Roman"/>
        </w:rPr>
      </w:pPr>
      <w:r w:rsidRPr="009B3C0D">
        <w:rPr>
          <w:rFonts w:ascii="Times New Roman" w:hAnsi="Times New Roman" w:cs="Times New Roman"/>
        </w:rPr>
        <w:br w:type="page"/>
      </w:r>
    </w:p>
    <w:p w:rsidR="006745EF" w:rsidRPr="00E83F41" w:rsidRDefault="00B80F9A" w:rsidP="006745EF">
      <w:pPr>
        <w:tabs>
          <w:tab w:val="left" w:pos="8190"/>
        </w:tabs>
        <w:spacing w:after="0" w:line="240" w:lineRule="auto"/>
        <w:ind w:left="3744"/>
        <w:jc w:val="center"/>
        <w:rPr>
          <w:rFonts w:ascii="Times New Roman" w:hAnsi="Times New Roman" w:cs="Times New Roman"/>
        </w:rPr>
      </w:pPr>
      <w:r w:rsidRPr="00E83F41">
        <w:rPr>
          <w:rFonts w:ascii="Times New Roman" w:hAnsi="Times New Roman" w:cs="Times New Roman"/>
          <w:szCs w:val="24"/>
        </w:rPr>
        <w:lastRenderedPageBreak/>
        <w:t>SCHEDULE 1</w:t>
      </w:r>
      <w:r w:rsidR="006745EF" w:rsidRPr="00E83F41">
        <w:rPr>
          <w:rFonts w:ascii="Times New Roman" w:hAnsi="Times New Roman" w:cs="Times New Roman"/>
        </w:rPr>
        <w:tab/>
        <w:t>Section 8</w:t>
      </w:r>
    </w:p>
    <w:p w:rsidR="00B80F9A" w:rsidRPr="009B3C0D" w:rsidRDefault="009B3C0D" w:rsidP="006745EF">
      <w:pPr>
        <w:spacing w:before="60" w:after="0" w:line="240" w:lineRule="auto"/>
        <w:jc w:val="center"/>
        <w:rPr>
          <w:rFonts w:ascii="Times New Roman" w:hAnsi="Times New Roman" w:cs="Times New Roman"/>
        </w:rPr>
      </w:pPr>
      <w:r w:rsidRPr="009B3C0D">
        <w:rPr>
          <w:rFonts w:ascii="Times New Roman" w:hAnsi="Times New Roman" w:cs="Times New Roman"/>
          <w:smallCaps/>
        </w:rPr>
        <w:t>Schedule to be Inserted in the Principal Act.</w:t>
      </w:r>
    </w:p>
    <w:p w:rsidR="00B80F9A" w:rsidRPr="008A249F" w:rsidRDefault="00B80F9A" w:rsidP="006745EF">
      <w:pPr>
        <w:tabs>
          <w:tab w:val="left" w:pos="8190"/>
        </w:tabs>
        <w:spacing w:before="60" w:after="60" w:line="240" w:lineRule="auto"/>
        <w:ind w:left="3600"/>
        <w:jc w:val="center"/>
        <w:rPr>
          <w:rFonts w:ascii="Times New Roman" w:hAnsi="Times New Roman" w:cs="Times New Roman"/>
        </w:rPr>
      </w:pPr>
      <w:r w:rsidRPr="008A249F">
        <w:rPr>
          <w:rFonts w:ascii="Times New Roman" w:hAnsi="Times New Roman" w:cs="Times New Roman"/>
        </w:rPr>
        <w:t>SCHEDULE</w:t>
      </w:r>
      <w:r w:rsidR="006745EF" w:rsidRPr="008A249F">
        <w:rPr>
          <w:rFonts w:ascii="Times New Roman" w:hAnsi="Times New Roman" w:cs="Times New Roman"/>
        </w:rPr>
        <w:t>.</w:t>
      </w:r>
      <w:r w:rsidR="006745EF" w:rsidRPr="008A249F">
        <w:rPr>
          <w:rFonts w:ascii="Times New Roman" w:hAnsi="Times New Roman" w:cs="Times New Roman"/>
        </w:rPr>
        <w:tab/>
        <w:t>Section 6</w:t>
      </w:r>
    </w:p>
    <w:tbl>
      <w:tblPr>
        <w:tblW w:w="5000" w:type="pct"/>
        <w:tblCellMar>
          <w:left w:w="40" w:type="dxa"/>
          <w:right w:w="40" w:type="dxa"/>
        </w:tblCellMar>
        <w:tblLook w:val="0000" w:firstRow="0" w:lastRow="0" w:firstColumn="0" w:lastColumn="0" w:noHBand="0" w:noVBand="0"/>
      </w:tblPr>
      <w:tblGrid>
        <w:gridCol w:w="2163"/>
        <w:gridCol w:w="877"/>
        <w:gridCol w:w="2157"/>
        <w:gridCol w:w="884"/>
        <w:gridCol w:w="2124"/>
        <w:gridCol w:w="904"/>
      </w:tblGrid>
      <w:tr w:rsidR="00B80F9A" w:rsidRPr="009B3C0D" w:rsidTr="000825E0">
        <w:trPr>
          <w:trHeight w:val="20"/>
        </w:trPr>
        <w:tc>
          <w:tcPr>
            <w:tcW w:w="1187" w:type="pct"/>
            <w:tcBorders>
              <w:top w:val="single" w:sz="6" w:space="0" w:color="auto"/>
              <w:bottom w:val="single" w:sz="6" w:space="0" w:color="auto"/>
              <w:right w:val="single" w:sz="6" w:space="0" w:color="auto"/>
            </w:tcBorders>
            <w:vAlign w:val="center"/>
          </w:tcPr>
          <w:p w:rsidR="00B80F9A" w:rsidRPr="009B3C0D" w:rsidRDefault="00B80F9A" w:rsidP="006745EF">
            <w:pPr>
              <w:spacing w:after="0" w:line="240" w:lineRule="auto"/>
              <w:jc w:val="center"/>
              <w:rPr>
                <w:rFonts w:ascii="Times New Roman" w:hAnsi="Times New Roman" w:cs="Times New Roman"/>
              </w:rPr>
            </w:pPr>
            <w:r w:rsidRPr="009B3C0D">
              <w:rPr>
                <w:rFonts w:ascii="Times New Roman" w:hAnsi="Times New Roman" w:cs="Times New Roman"/>
              </w:rPr>
              <w:t>Output of engine of tractor</w:t>
            </w:r>
          </w:p>
        </w:tc>
        <w:tc>
          <w:tcPr>
            <w:tcW w:w="481" w:type="pct"/>
            <w:tcBorders>
              <w:top w:val="single" w:sz="6" w:space="0" w:color="auto"/>
              <w:left w:val="single" w:sz="6" w:space="0" w:color="auto"/>
              <w:bottom w:val="single" w:sz="6" w:space="0" w:color="auto"/>
              <w:right w:val="single" w:sz="6" w:space="0" w:color="auto"/>
            </w:tcBorders>
            <w:vAlign w:val="center"/>
          </w:tcPr>
          <w:p w:rsidR="00B80F9A" w:rsidRPr="009B3C0D" w:rsidRDefault="00B80F9A" w:rsidP="006745EF">
            <w:pPr>
              <w:spacing w:after="0" w:line="240" w:lineRule="auto"/>
              <w:jc w:val="center"/>
              <w:rPr>
                <w:rFonts w:ascii="Times New Roman" w:hAnsi="Times New Roman" w:cs="Times New Roman"/>
              </w:rPr>
            </w:pPr>
            <w:r w:rsidRPr="009B3C0D">
              <w:rPr>
                <w:rFonts w:ascii="Times New Roman" w:hAnsi="Times New Roman" w:cs="Times New Roman"/>
              </w:rPr>
              <w:t>Bounty per tractor</w:t>
            </w:r>
          </w:p>
        </w:tc>
        <w:tc>
          <w:tcPr>
            <w:tcW w:w="1184" w:type="pct"/>
            <w:tcBorders>
              <w:top w:val="single" w:sz="6" w:space="0" w:color="auto"/>
              <w:left w:val="single" w:sz="6" w:space="0" w:color="auto"/>
              <w:bottom w:val="single" w:sz="6" w:space="0" w:color="auto"/>
              <w:right w:val="single" w:sz="6" w:space="0" w:color="auto"/>
            </w:tcBorders>
            <w:vAlign w:val="center"/>
          </w:tcPr>
          <w:p w:rsidR="00B80F9A" w:rsidRPr="009B3C0D" w:rsidRDefault="00B80F9A" w:rsidP="006745EF">
            <w:pPr>
              <w:spacing w:after="0" w:line="240" w:lineRule="auto"/>
              <w:jc w:val="center"/>
              <w:rPr>
                <w:rFonts w:ascii="Times New Roman" w:hAnsi="Times New Roman" w:cs="Times New Roman"/>
              </w:rPr>
            </w:pPr>
            <w:r w:rsidRPr="009B3C0D">
              <w:rPr>
                <w:rFonts w:ascii="Times New Roman" w:hAnsi="Times New Roman" w:cs="Times New Roman"/>
              </w:rPr>
              <w:t>Output of engine of tractor</w:t>
            </w:r>
          </w:p>
        </w:tc>
        <w:tc>
          <w:tcPr>
            <w:tcW w:w="485" w:type="pct"/>
            <w:tcBorders>
              <w:top w:val="single" w:sz="6" w:space="0" w:color="auto"/>
              <w:left w:val="single" w:sz="6" w:space="0" w:color="auto"/>
              <w:bottom w:val="single" w:sz="6" w:space="0" w:color="auto"/>
              <w:right w:val="single" w:sz="6" w:space="0" w:color="auto"/>
            </w:tcBorders>
            <w:vAlign w:val="center"/>
          </w:tcPr>
          <w:p w:rsidR="00B80F9A" w:rsidRPr="009B3C0D" w:rsidRDefault="00B80F9A" w:rsidP="006745EF">
            <w:pPr>
              <w:spacing w:after="0" w:line="240" w:lineRule="auto"/>
              <w:jc w:val="center"/>
              <w:rPr>
                <w:rFonts w:ascii="Times New Roman" w:hAnsi="Times New Roman" w:cs="Times New Roman"/>
              </w:rPr>
            </w:pPr>
            <w:r w:rsidRPr="009B3C0D">
              <w:rPr>
                <w:rFonts w:ascii="Times New Roman" w:hAnsi="Times New Roman" w:cs="Times New Roman"/>
              </w:rPr>
              <w:t>Bounty per tractor</w:t>
            </w:r>
          </w:p>
        </w:tc>
        <w:tc>
          <w:tcPr>
            <w:tcW w:w="1166" w:type="pct"/>
            <w:tcBorders>
              <w:top w:val="single" w:sz="6" w:space="0" w:color="auto"/>
              <w:left w:val="single" w:sz="6" w:space="0" w:color="auto"/>
              <w:bottom w:val="single" w:sz="6" w:space="0" w:color="auto"/>
              <w:right w:val="single" w:sz="6" w:space="0" w:color="auto"/>
            </w:tcBorders>
            <w:vAlign w:val="center"/>
          </w:tcPr>
          <w:p w:rsidR="00B80F9A" w:rsidRPr="009B3C0D" w:rsidRDefault="00B80F9A" w:rsidP="006745EF">
            <w:pPr>
              <w:spacing w:after="0" w:line="240" w:lineRule="auto"/>
              <w:jc w:val="center"/>
              <w:rPr>
                <w:rFonts w:ascii="Times New Roman" w:hAnsi="Times New Roman" w:cs="Times New Roman"/>
              </w:rPr>
            </w:pPr>
            <w:r w:rsidRPr="009B3C0D">
              <w:rPr>
                <w:rFonts w:ascii="Times New Roman" w:hAnsi="Times New Roman" w:cs="Times New Roman"/>
              </w:rPr>
              <w:t>Output of engine of tractor</w:t>
            </w:r>
          </w:p>
        </w:tc>
        <w:tc>
          <w:tcPr>
            <w:tcW w:w="496" w:type="pct"/>
            <w:tcBorders>
              <w:top w:val="single" w:sz="6" w:space="0" w:color="auto"/>
              <w:left w:val="single" w:sz="6" w:space="0" w:color="auto"/>
              <w:bottom w:val="single" w:sz="6" w:space="0" w:color="auto"/>
            </w:tcBorders>
            <w:vAlign w:val="center"/>
          </w:tcPr>
          <w:p w:rsidR="00B80F9A" w:rsidRPr="009B3C0D" w:rsidRDefault="00B80F9A" w:rsidP="006745EF">
            <w:pPr>
              <w:spacing w:after="0" w:line="240" w:lineRule="auto"/>
              <w:jc w:val="center"/>
              <w:rPr>
                <w:rFonts w:ascii="Times New Roman" w:hAnsi="Times New Roman" w:cs="Times New Roman"/>
              </w:rPr>
            </w:pPr>
            <w:r w:rsidRPr="009B3C0D">
              <w:rPr>
                <w:rFonts w:ascii="Times New Roman" w:hAnsi="Times New Roman" w:cs="Times New Roman"/>
              </w:rPr>
              <w:t>Bounty per tractor</w:t>
            </w:r>
          </w:p>
        </w:tc>
      </w:tr>
      <w:tr w:rsidR="000825E0" w:rsidRPr="009B3C0D" w:rsidTr="000825E0">
        <w:trPr>
          <w:trHeight w:val="20"/>
        </w:trPr>
        <w:tc>
          <w:tcPr>
            <w:tcW w:w="1187" w:type="pct"/>
            <w:tcBorders>
              <w:top w:val="single" w:sz="6" w:space="0" w:color="auto"/>
              <w:right w:val="single" w:sz="6" w:space="0" w:color="auto"/>
            </w:tcBorders>
            <w:vAlign w:val="center"/>
          </w:tcPr>
          <w:p w:rsidR="000825E0" w:rsidRPr="009B3C0D" w:rsidRDefault="000825E0" w:rsidP="006745EF">
            <w:pPr>
              <w:spacing w:after="0" w:line="240" w:lineRule="auto"/>
              <w:jc w:val="center"/>
              <w:rPr>
                <w:rFonts w:ascii="Times New Roman" w:hAnsi="Times New Roman" w:cs="Times New Roman"/>
              </w:rPr>
            </w:pPr>
          </w:p>
        </w:tc>
        <w:tc>
          <w:tcPr>
            <w:tcW w:w="481" w:type="pct"/>
            <w:tcBorders>
              <w:top w:val="single" w:sz="6" w:space="0" w:color="auto"/>
              <w:left w:val="single" w:sz="6" w:space="0" w:color="auto"/>
              <w:right w:val="single" w:sz="6" w:space="0" w:color="auto"/>
            </w:tcBorders>
            <w:vAlign w:val="center"/>
          </w:tcPr>
          <w:p w:rsidR="000825E0" w:rsidRPr="009B3C0D" w:rsidRDefault="000825E0" w:rsidP="006745EF">
            <w:pPr>
              <w:spacing w:after="0" w:line="240" w:lineRule="auto"/>
              <w:jc w:val="center"/>
              <w:rPr>
                <w:rFonts w:ascii="Times New Roman" w:hAnsi="Times New Roman" w:cs="Times New Roman"/>
              </w:rPr>
            </w:pPr>
          </w:p>
        </w:tc>
        <w:tc>
          <w:tcPr>
            <w:tcW w:w="1184" w:type="pct"/>
            <w:tcBorders>
              <w:top w:val="single" w:sz="6" w:space="0" w:color="auto"/>
              <w:left w:val="single" w:sz="6" w:space="0" w:color="auto"/>
              <w:right w:val="single" w:sz="6" w:space="0" w:color="auto"/>
            </w:tcBorders>
            <w:vAlign w:val="center"/>
          </w:tcPr>
          <w:p w:rsidR="000825E0" w:rsidRPr="009B3C0D" w:rsidRDefault="000825E0" w:rsidP="006745EF">
            <w:pPr>
              <w:spacing w:after="0" w:line="240" w:lineRule="auto"/>
              <w:jc w:val="center"/>
              <w:rPr>
                <w:rFonts w:ascii="Times New Roman" w:hAnsi="Times New Roman" w:cs="Times New Roman"/>
              </w:rPr>
            </w:pPr>
          </w:p>
        </w:tc>
        <w:tc>
          <w:tcPr>
            <w:tcW w:w="485" w:type="pct"/>
            <w:tcBorders>
              <w:top w:val="single" w:sz="6" w:space="0" w:color="auto"/>
              <w:left w:val="single" w:sz="6" w:space="0" w:color="auto"/>
              <w:right w:val="single" w:sz="6" w:space="0" w:color="auto"/>
            </w:tcBorders>
            <w:vAlign w:val="center"/>
          </w:tcPr>
          <w:p w:rsidR="000825E0" w:rsidRPr="009B3C0D" w:rsidRDefault="000825E0" w:rsidP="006745EF">
            <w:pPr>
              <w:spacing w:after="0" w:line="240" w:lineRule="auto"/>
              <w:jc w:val="center"/>
              <w:rPr>
                <w:rFonts w:ascii="Times New Roman" w:hAnsi="Times New Roman" w:cs="Times New Roman"/>
              </w:rPr>
            </w:pPr>
          </w:p>
        </w:tc>
        <w:tc>
          <w:tcPr>
            <w:tcW w:w="1166" w:type="pct"/>
            <w:tcBorders>
              <w:top w:val="single" w:sz="6" w:space="0" w:color="auto"/>
              <w:left w:val="single" w:sz="6" w:space="0" w:color="auto"/>
              <w:right w:val="single" w:sz="6" w:space="0" w:color="auto"/>
            </w:tcBorders>
            <w:vAlign w:val="center"/>
          </w:tcPr>
          <w:p w:rsidR="000825E0" w:rsidRPr="009B3C0D" w:rsidRDefault="000825E0" w:rsidP="006745EF">
            <w:pPr>
              <w:spacing w:after="0" w:line="240" w:lineRule="auto"/>
              <w:jc w:val="center"/>
              <w:rPr>
                <w:rFonts w:ascii="Times New Roman" w:hAnsi="Times New Roman" w:cs="Times New Roman"/>
              </w:rPr>
            </w:pPr>
          </w:p>
        </w:tc>
        <w:tc>
          <w:tcPr>
            <w:tcW w:w="496" w:type="pct"/>
            <w:tcBorders>
              <w:top w:val="single" w:sz="6" w:space="0" w:color="auto"/>
              <w:left w:val="single" w:sz="6" w:space="0" w:color="auto"/>
            </w:tcBorders>
            <w:vAlign w:val="center"/>
          </w:tcPr>
          <w:p w:rsidR="000825E0" w:rsidRPr="009B3C0D" w:rsidRDefault="000825E0" w:rsidP="006745EF">
            <w:pPr>
              <w:spacing w:after="0" w:line="240" w:lineRule="auto"/>
              <w:jc w:val="center"/>
              <w:rPr>
                <w:rFonts w:ascii="Times New Roman" w:hAnsi="Times New Roman" w:cs="Times New Roman"/>
              </w:rPr>
            </w:pPr>
          </w:p>
        </w:tc>
      </w:tr>
      <w:tr w:rsidR="00B80F9A" w:rsidRPr="009B3C0D" w:rsidTr="000825E0">
        <w:trPr>
          <w:trHeight w:val="20"/>
        </w:trPr>
        <w:tc>
          <w:tcPr>
            <w:tcW w:w="1187" w:type="pct"/>
            <w:tcBorders>
              <w:right w:val="single" w:sz="6" w:space="0" w:color="auto"/>
            </w:tcBorders>
          </w:tcPr>
          <w:p w:rsidR="00B80F9A" w:rsidRPr="009B3C0D" w:rsidRDefault="00B80F9A" w:rsidP="000825E0">
            <w:pPr>
              <w:spacing w:after="0" w:line="240" w:lineRule="auto"/>
              <w:jc w:val="center"/>
              <w:rPr>
                <w:rFonts w:ascii="Times New Roman" w:hAnsi="Times New Roman" w:cs="Times New Roman"/>
              </w:rPr>
            </w:pPr>
            <w:r w:rsidRPr="009B3C0D">
              <w:rPr>
                <w:rFonts w:ascii="Times New Roman" w:hAnsi="Times New Roman" w:cs="Times New Roman"/>
              </w:rPr>
              <w:t>kW</w:t>
            </w:r>
          </w:p>
        </w:tc>
        <w:tc>
          <w:tcPr>
            <w:tcW w:w="481" w:type="pct"/>
            <w:tcBorders>
              <w:left w:val="single" w:sz="6" w:space="0" w:color="auto"/>
              <w:right w:val="single" w:sz="6" w:space="0" w:color="auto"/>
            </w:tcBorders>
          </w:tcPr>
          <w:p w:rsidR="00B80F9A" w:rsidRPr="009B3C0D" w:rsidRDefault="00B80F9A" w:rsidP="000825E0">
            <w:pPr>
              <w:spacing w:after="0" w:line="240" w:lineRule="auto"/>
              <w:jc w:val="center"/>
              <w:rPr>
                <w:rFonts w:ascii="Times New Roman" w:hAnsi="Times New Roman" w:cs="Times New Roman"/>
              </w:rPr>
            </w:pPr>
            <w:r w:rsidRPr="009B3C0D">
              <w:rPr>
                <w:rFonts w:ascii="Times New Roman" w:hAnsi="Times New Roman" w:cs="Times New Roman"/>
              </w:rPr>
              <w:t>$</w:t>
            </w:r>
          </w:p>
        </w:tc>
        <w:tc>
          <w:tcPr>
            <w:tcW w:w="1184" w:type="pct"/>
            <w:tcBorders>
              <w:left w:val="single" w:sz="6" w:space="0" w:color="auto"/>
              <w:right w:val="single" w:sz="6" w:space="0" w:color="auto"/>
            </w:tcBorders>
          </w:tcPr>
          <w:p w:rsidR="00B80F9A" w:rsidRPr="009B3C0D" w:rsidRDefault="00B80F9A" w:rsidP="000825E0">
            <w:pPr>
              <w:spacing w:after="0" w:line="240" w:lineRule="auto"/>
              <w:jc w:val="center"/>
              <w:rPr>
                <w:rFonts w:ascii="Times New Roman" w:hAnsi="Times New Roman" w:cs="Times New Roman"/>
              </w:rPr>
            </w:pPr>
            <w:r w:rsidRPr="009B3C0D">
              <w:rPr>
                <w:rFonts w:ascii="Times New Roman" w:hAnsi="Times New Roman" w:cs="Times New Roman"/>
              </w:rPr>
              <w:t>kW</w:t>
            </w:r>
          </w:p>
        </w:tc>
        <w:tc>
          <w:tcPr>
            <w:tcW w:w="485" w:type="pct"/>
            <w:tcBorders>
              <w:left w:val="single" w:sz="6" w:space="0" w:color="auto"/>
              <w:right w:val="single" w:sz="6" w:space="0" w:color="auto"/>
            </w:tcBorders>
          </w:tcPr>
          <w:p w:rsidR="00B80F9A" w:rsidRPr="009B3C0D" w:rsidRDefault="00B80F9A" w:rsidP="000825E0">
            <w:pPr>
              <w:spacing w:after="0" w:line="240" w:lineRule="auto"/>
              <w:jc w:val="center"/>
              <w:rPr>
                <w:rFonts w:ascii="Times New Roman" w:hAnsi="Times New Roman" w:cs="Times New Roman"/>
              </w:rPr>
            </w:pPr>
            <w:r w:rsidRPr="009B3C0D">
              <w:rPr>
                <w:rFonts w:ascii="Times New Roman" w:hAnsi="Times New Roman" w:cs="Times New Roman"/>
              </w:rPr>
              <w:t>$</w:t>
            </w:r>
          </w:p>
        </w:tc>
        <w:tc>
          <w:tcPr>
            <w:tcW w:w="1166" w:type="pct"/>
            <w:tcBorders>
              <w:left w:val="single" w:sz="6" w:space="0" w:color="auto"/>
              <w:right w:val="single" w:sz="6" w:space="0" w:color="auto"/>
            </w:tcBorders>
          </w:tcPr>
          <w:p w:rsidR="00B80F9A" w:rsidRPr="009B3C0D" w:rsidRDefault="00B80F9A" w:rsidP="000825E0">
            <w:pPr>
              <w:spacing w:after="0" w:line="240" w:lineRule="auto"/>
              <w:jc w:val="center"/>
              <w:rPr>
                <w:rFonts w:ascii="Times New Roman" w:hAnsi="Times New Roman" w:cs="Times New Roman"/>
              </w:rPr>
            </w:pPr>
            <w:r w:rsidRPr="009B3C0D">
              <w:rPr>
                <w:rFonts w:ascii="Times New Roman" w:hAnsi="Times New Roman" w:cs="Times New Roman"/>
              </w:rPr>
              <w:t>kW</w:t>
            </w:r>
          </w:p>
        </w:tc>
        <w:tc>
          <w:tcPr>
            <w:tcW w:w="496" w:type="pct"/>
            <w:tcBorders>
              <w:left w:val="single" w:sz="6" w:space="0" w:color="auto"/>
            </w:tcBorders>
          </w:tcPr>
          <w:p w:rsidR="00B80F9A" w:rsidRPr="009B3C0D" w:rsidRDefault="00B80F9A" w:rsidP="000825E0">
            <w:pPr>
              <w:spacing w:after="0" w:line="240" w:lineRule="auto"/>
              <w:jc w:val="center"/>
              <w:rPr>
                <w:rFonts w:ascii="Times New Roman" w:hAnsi="Times New Roman" w:cs="Times New Roman"/>
              </w:rPr>
            </w:pPr>
            <w:r w:rsidRPr="009B3C0D">
              <w:rPr>
                <w:rFonts w:ascii="Times New Roman" w:hAnsi="Times New Roman" w:cs="Times New Roman"/>
              </w:rPr>
              <w:t>$</w:t>
            </w:r>
          </w:p>
        </w:tc>
      </w:tr>
      <w:tr w:rsidR="009A6B3E" w:rsidRPr="009B3C0D" w:rsidTr="000825E0">
        <w:trPr>
          <w:trHeight w:val="20"/>
        </w:trPr>
        <w:tc>
          <w:tcPr>
            <w:tcW w:w="1187" w:type="pct"/>
            <w:tcBorders>
              <w:right w:val="single" w:sz="6" w:space="0" w:color="auto"/>
            </w:tcBorders>
          </w:tcPr>
          <w:p w:rsidR="009A6B3E" w:rsidRPr="009B3C0D" w:rsidRDefault="009A6B3E" w:rsidP="000825E0">
            <w:pPr>
              <w:spacing w:after="0" w:line="240" w:lineRule="auto"/>
              <w:jc w:val="center"/>
              <w:rPr>
                <w:rFonts w:ascii="Times New Roman" w:hAnsi="Times New Roman" w:cs="Times New Roman"/>
              </w:rPr>
            </w:pPr>
          </w:p>
        </w:tc>
        <w:tc>
          <w:tcPr>
            <w:tcW w:w="481" w:type="pct"/>
            <w:tcBorders>
              <w:left w:val="single" w:sz="6" w:space="0" w:color="auto"/>
              <w:right w:val="single" w:sz="6" w:space="0" w:color="auto"/>
            </w:tcBorders>
          </w:tcPr>
          <w:p w:rsidR="009A6B3E" w:rsidRPr="009B3C0D" w:rsidRDefault="009A6B3E" w:rsidP="000825E0">
            <w:pPr>
              <w:spacing w:after="0" w:line="240" w:lineRule="auto"/>
              <w:jc w:val="center"/>
              <w:rPr>
                <w:rFonts w:ascii="Times New Roman" w:hAnsi="Times New Roman" w:cs="Times New Roman"/>
              </w:rPr>
            </w:pPr>
          </w:p>
        </w:tc>
        <w:tc>
          <w:tcPr>
            <w:tcW w:w="1184" w:type="pct"/>
            <w:tcBorders>
              <w:left w:val="single" w:sz="6" w:space="0" w:color="auto"/>
              <w:right w:val="single" w:sz="6" w:space="0" w:color="auto"/>
            </w:tcBorders>
          </w:tcPr>
          <w:p w:rsidR="009A6B3E" w:rsidRPr="009B3C0D" w:rsidRDefault="009A6B3E" w:rsidP="000825E0">
            <w:pPr>
              <w:spacing w:after="0" w:line="240" w:lineRule="auto"/>
              <w:jc w:val="center"/>
              <w:rPr>
                <w:rFonts w:ascii="Times New Roman" w:hAnsi="Times New Roman" w:cs="Times New Roman"/>
              </w:rPr>
            </w:pPr>
          </w:p>
        </w:tc>
        <w:tc>
          <w:tcPr>
            <w:tcW w:w="485" w:type="pct"/>
            <w:tcBorders>
              <w:left w:val="single" w:sz="6" w:space="0" w:color="auto"/>
              <w:right w:val="single" w:sz="6" w:space="0" w:color="auto"/>
            </w:tcBorders>
          </w:tcPr>
          <w:p w:rsidR="009A6B3E" w:rsidRPr="009B3C0D" w:rsidRDefault="009A6B3E" w:rsidP="000825E0">
            <w:pPr>
              <w:spacing w:after="0" w:line="240" w:lineRule="auto"/>
              <w:jc w:val="center"/>
              <w:rPr>
                <w:rFonts w:ascii="Times New Roman" w:hAnsi="Times New Roman" w:cs="Times New Roman"/>
              </w:rPr>
            </w:pPr>
          </w:p>
        </w:tc>
        <w:tc>
          <w:tcPr>
            <w:tcW w:w="1166" w:type="pct"/>
            <w:tcBorders>
              <w:left w:val="single" w:sz="6" w:space="0" w:color="auto"/>
              <w:right w:val="single" w:sz="6" w:space="0" w:color="auto"/>
            </w:tcBorders>
          </w:tcPr>
          <w:p w:rsidR="009A6B3E" w:rsidRPr="009B3C0D" w:rsidRDefault="009A6B3E" w:rsidP="000825E0">
            <w:pPr>
              <w:spacing w:after="0" w:line="240" w:lineRule="auto"/>
              <w:jc w:val="center"/>
              <w:rPr>
                <w:rFonts w:ascii="Times New Roman" w:hAnsi="Times New Roman" w:cs="Times New Roman"/>
              </w:rPr>
            </w:pPr>
          </w:p>
        </w:tc>
        <w:tc>
          <w:tcPr>
            <w:tcW w:w="496" w:type="pct"/>
            <w:tcBorders>
              <w:left w:val="single" w:sz="6" w:space="0" w:color="auto"/>
            </w:tcBorders>
          </w:tcPr>
          <w:p w:rsidR="009A6B3E" w:rsidRPr="009B3C0D" w:rsidRDefault="009A6B3E" w:rsidP="000825E0">
            <w:pPr>
              <w:spacing w:after="0" w:line="240" w:lineRule="auto"/>
              <w:jc w:val="center"/>
              <w:rPr>
                <w:rFonts w:ascii="Times New Roman" w:hAnsi="Times New Roman" w:cs="Times New Roman"/>
              </w:rPr>
            </w:pPr>
          </w:p>
        </w:tc>
      </w:tr>
      <w:tr w:rsidR="00B80F9A" w:rsidRPr="009B3C0D" w:rsidTr="00561674">
        <w:trPr>
          <w:trHeight w:val="20"/>
        </w:trPr>
        <w:tc>
          <w:tcPr>
            <w:tcW w:w="1187" w:type="pct"/>
            <w:tcBorders>
              <w:right w:val="single" w:sz="6" w:space="0" w:color="auto"/>
            </w:tcBorders>
          </w:tcPr>
          <w:p w:rsidR="00B80F9A" w:rsidRPr="009B3C0D" w:rsidRDefault="00B80F9A" w:rsidP="000825E0">
            <w:pPr>
              <w:tabs>
                <w:tab w:val="left" w:leader="dot" w:pos="1980"/>
              </w:tabs>
              <w:spacing w:after="0" w:line="240" w:lineRule="auto"/>
              <w:jc w:val="both"/>
              <w:rPr>
                <w:rFonts w:ascii="Times New Roman" w:hAnsi="Times New Roman" w:cs="Times New Roman"/>
              </w:rPr>
            </w:pPr>
            <w:r w:rsidRPr="009B3C0D">
              <w:rPr>
                <w:rFonts w:ascii="Times New Roman" w:hAnsi="Times New Roman" w:cs="Times New Roman"/>
              </w:rPr>
              <w:t>15</w:t>
            </w:r>
            <w:r w:rsidR="000825E0">
              <w:rPr>
                <w:rFonts w:ascii="Times New Roman" w:hAnsi="Times New Roman" w:cs="Times New Roman"/>
              </w:rPr>
              <w:tab/>
            </w:r>
          </w:p>
        </w:tc>
        <w:tc>
          <w:tcPr>
            <w:tcW w:w="481" w:type="pct"/>
            <w:tcBorders>
              <w:left w:val="single" w:sz="6" w:space="0" w:color="auto"/>
              <w:righ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1,040</w:t>
            </w:r>
          </w:p>
        </w:tc>
        <w:tc>
          <w:tcPr>
            <w:tcW w:w="1184" w:type="pct"/>
            <w:tcBorders>
              <w:left w:val="single" w:sz="6" w:space="0" w:color="auto"/>
              <w:right w:val="single" w:sz="6" w:space="0" w:color="auto"/>
            </w:tcBorders>
          </w:tcPr>
          <w:p w:rsidR="00B80F9A" w:rsidRPr="009B3C0D" w:rsidRDefault="00B80F9A" w:rsidP="000825E0">
            <w:pPr>
              <w:tabs>
                <w:tab w:val="left" w:leader="dot" w:pos="2000"/>
              </w:tabs>
              <w:spacing w:after="0" w:line="240" w:lineRule="auto"/>
              <w:ind w:left="72"/>
              <w:jc w:val="both"/>
              <w:rPr>
                <w:rFonts w:ascii="Times New Roman" w:hAnsi="Times New Roman" w:cs="Times New Roman"/>
              </w:rPr>
            </w:pPr>
            <w:r w:rsidRPr="009B3C0D">
              <w:rPr>
                <w:rFonts w:ascii="Times New Roman" w:hAnsi="Times New Roman" w:cs="Times New Roman"/>
              </w:rPr>
              <w:t>33</w:t>
            </w:r>
            <w:r w:rsidR="000825E0">
              <w:rPr>
                <w:rFonts w:ascii="Times New Roman" w:hAnsi="Times New Roman" w:cs="Times New Roman"/>
              </w:rPr>
              <w:tab/>
            </w:r>
          </w:p>
        </w:tc>
        <w:tc>
          <w:tcPr>
            <w:tcW w:w="485" w:type="pct"/>
            <w:tcBorders>
              <w:left w:val="single" w:sz="6" w:space="0" w:color="auto"/>
              <w:righ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1,220</w:t>
            </w:r>
          </w:p>
        </w:tc>
        <w:tc>
          <w:tcPr>
            <w:tcW w:w="1166" w:type="pct"/>
            <w:tcBorders>
              <w:left w:val="single" w:sz="6" w:space="0" w:color="auto"/>
              <w:right w:val="single" w:sz="6" w:space="0" w:color="auto"/>
            </w:tcBorders>
          </w:tcPr>
          <w:p w:rsidR="00B80F9A" w:rsidRPr="009B3C0D" w:rsidRDefault="00B80F9A" w:rsidP="000825E0">
            <w:pPr>
              <w:tabs>
                <w:tab w:val="left" w:leader="dot" w:pos="2000"/>
              </w:tabs>
              <w:spacing w:after="0" w:line="240" w:lineRule="auto"/>
              <w:ind w:left="72"/>
              <w:jc w:val="both"/>
              <w:rPr>
                <w:rFonts w:ascii="Times New Roman" w:hAnsi="Times New Roman" w:cs="Times New Roman"/>
              </w:rPr>
            </w:pPr>
            <w:r w:rsidRPr="009B3C0D">
              <w:rPr>
                <w:rFonts w:ascii="Times New Roman" w:hAnsi="Times New Roman" w:cs="Times New Roman"/>
              </w:rPr>
              <w:t>51</w:t>
            </w:r>
            <w:r w:rsidR="000825E0">
              <w:rPr>
                <w:rFonts w:ascii="Times New Roman" w:hAnsi="Times New Roman" w:cs="Times New Roman"/>
              </w:rPr>
              <w:tab/>
            </w:r>
          </w:p>
        </w:tc>
        <w:tc>
          <w:tcPr>
            <w:tcW w:w="496" w:type="pct"/>
            <w:tcBorders>
              <w:lef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1,400</w:t>
            </w:r>
          </w:p>
        </w:tc>
      </w:tr>
      <w:tr w:rsidR="00B80F9A" w:rsidRPr="009B3C0D" w:rsidTr="00561674">
        <w:trPr>
          <w:trHeight w:val="20"/>
        </w:trPr>
        <w:tc>
          <w:tcPr>
            <w:tcW w:w="1187" w:type="pct"/>
            <w:tcBorders>
              <w:right w:val="single" w:sz="6" w:space="0" w:color="auto"/>
            </w:tcBorders>
          </w:tcPr>
          <w:p w:rsidR="00B80F9A" w:rsidRPr="009B3C0D" w:rsidRDefault="00B80F9A" w:rsidP="000825E0">
            <w:pPr>
              <w:tabs>
                <w:tab w:val="left" w:leader="dot" w:pos="1980"/>
              </w:tabs>
              <w:spacing w:after="0" w:line="240" w:lineRule="auto"/>
              <w:jc w:val="both"/>
              <w:rPr>
                <w:rFonts w:ascii="Times New Roman" w:hAnsi="Times New Roman" w:cs="Times New Roman"/>
              </w:rPr>
            </w:pPr>
            <w:r w:rsidRPr="009B3C0D">
              <w:rPr>
                <w:rFonts w:ascii="Times New Roman" w:hAnsi="Times New Roman" w:cs="Times New Roman"/>
              </w:rPr>
              <w:t>16</w:t>
            </w:r>
            <w:r w:rsidR="000825E0">
              <w:rPr>
                <w:rFonts w:ascii="Times New Roman" w:hAnsi="Times New Roman" w:cs="Times New Roman"/>
              </w:rPr>
              <w:tab/>
            </w:r>
          </w:p>
        </w:tc>
        <w:tc>
          <w:tcPr>
            <w:tcW w:w="481" w:type="pct"/>
            <w:tcBorders>
              <w:left w:val="single" w:sz="6" w:space="0" w:color="auto"/>
              <w:righ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1,050</w:t>
            </w:r>
          </w:p>
        </w:tc>
        <w:tc>
          <w:tcPr>
            <w:tcW w:w="1184" w:type="pct"/>
            <w:tcBorders>
              <w:left w:val="single" w:sz="6" w:space="0" w:color="auto"/>
              <w:right w:val="single" w:sz="6" w:space="0" w:color="auto"/>
            </w:tcBorders>
          </w:tcPr>
          <w:p w:rsidR="00B80F9A" w:rsidRPr="009B3C0D" w:rsidRDefault="00B80F9A" w:rsidP="000825E0">
            <w:pPr>
              <w:tabs>
                <w:tab w:val="left" w:leader="dot" w:pos="2000"/>
              </w:tabs>
              <w:spacing w:after="0" w:line="240" w:lineRule="auto"/>
              <w:ind w:left="72"/>
              <w:jc w:val="both"/>
              <w:rPr>
                <w:rFonts w:ascii="Times New Roman" w:hAnsi="Times New Roman" w:cs="Times New Roman"/>
              </w:rPr>
            </w:pPr>
            <w:r w:rsidRPr="009B3C0D">
              <w:rPr>
                <w:rFonts w:ascii="Times New Roman" w:hAnsi="Times New Roman" w:cs="Times New Roman"/>
              </w:rPr>
              <w:t>34</w:t>
            </w:r>
            <w:r w:rsidR="000825E0">
              <w:rPr>
                <w:rFonts w:ascii="Times New Roman" w:hAnsi="Times New Roman" w:cs="Times New Roman"/>
              </w:rPr>
              <w:tab/>
            </w:r>
          </w:p>
        </w:tc>
        <w:tc>
          <w:tcPr>
            <w:tcW w:w="485" w:type="pct"/>
            <w:tcBorders>
              <w:left w:val="single" w:sz="6" w:space="0" w:color="auto"/>
              <w:righ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1,230</w:t>
            </w:r>
          </w:p>
        </w:tc>
        <w:tc>
          <w:tcPr>
            <w:tcW w:w="1166" w:type="pct"/>
            <w:tcBorders>
              <w:left w:val="single" w:sz="6" w:space="0" w:color="auto"/>
              <w:right w:val="single" w:sz="6" w:space="0" w:color="auto"/>
            </w:tcBorders>
          </w:tcPr>
          <w:p w:rsidR="00B80F9A" w:rsidRPr="009B3C0D" w:rsidRDefault="00B80F9A" w:rsidP="000825E0">
            <w:pPr>
              <w:tabs>
                <w:tab w:val="left" w:leader="dot" w:pos="2000"/>
              </w:tabs>
              <w:spacing w:after="0" w:line="240" w:lineRule="auto"/>
              <w:ind w:left="72"/>
              <w:jc w:val="both"/>
              <w:rPr>
                <w:rFonts w:ascii="Times New Roman" w:hAnsi="Times New Roman" w:cs="Times New Roman"/>
              </w:rPr>
            </w:pPr>
            <w:r w:rsidRPr="009B3C0D">
              <w:rPr>
                <w:rFonts w:ascii="Times New Roman" w:hAnsi="Times New Roman" w:cs="Times New Roman"/>
              </w:rPr>
              <w:t>52</w:t>
            </w:r>
            <w:r w:rsidR="000825E0">
              <w:rPr>
                <w:rFonts w:ascii="Times New Roman" w:hAnsi="Times New Roman" w:cs="Times New Roman"/>
              </w:rPr>
              <w:tab/>
            </w:r>
          </w:p>
        </w:tc>
        <w:tc>
          <w:tcPr>
            <w:tcW w:w="496" w:type="pct"/>
            <w:tcBorders>
              <w:lef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1,410</w:t>
            </w:r>
          </w:p>
        </w:tc>
      </w:tr>
      <w:tr w:rsidR="00B80F9A" w:rsidRPr="009B3C0D" w:rsidTr="00561674">
        <w:trPr>
          <w:trHeight w:val="20"/>
        </w:trPr>
        <w:tc>
          <w:tcPr>
            <w:tcW w:w="1187" w:type="pct"/>
            <w:tcBorders>
              <w:right w:val="single" w:sz="6" w:space="0" w:color="auto"/>
            </w:tcBorders>
          </w:tcPr>
          <w:p w:rsidR="00B80F9A" w:rsidRPr="009B3C0D" w:rsidRDefault="00B80F9A" w:rsidP="000825E0">
            <w:pPr>
              <w:tabs>
                <w:tab w:val="left" w:leader="dot" w:pos="1980"/>
              </w:tabs>
              <w:spacing w:after="0" w:line="240" w:lineRule="auto"/>
              <w:jc w:val="both"/>
              <w:rPr>
                <w:rFonts w:ascii="Times New Roman" w:hAnsi="Times New Roman" w:cs="Times New Roman"/>
              </w:rPr>
            </w:pPr>
            <w:r w:rsidRPr="009B3C0D">
              <w:rPr>
                <w:rFonts w:ascii="Times New Roman" w:hAnsi="Times New Roman" w:cs="Times New Roman"/>
              </w:rPr>
              <w:t>17</w:t>
            </w:r>
            <w:r w:rsidR="000825E0">
              <w:rPr>
                <w:rFonts w:ascii="Times New Roman" w:hAnsi="Times New Roman" w:cs="Times New Roman"/>
              </w:rPr>
              <w:tab/>
            </w:r>
          </w:p>
        </w:tc>
        <w:tc>
          <w:tcPr>
            <w:tcW w:w="481" w:type="pct"/>
            <w:tcBorders>
              <w:left w:val="single" w:sz="6" w:space="0" w:color="auto"/>
              <w:righ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1,060</w:t>
            </w:r>
          </w:p>
        </w:tc>
        <w:tc>
          <w:tcPr>
            <w:tcW w:w="1184" w:type="pct"/>
            <w:tcBorders>
              <w:left w:val="single" w:sz="6" w:space="0" w:color="auto"/>
              <w:right w:val="single" w:sz="6" w:space="0" w:color="auto"/>
            </w:tcBorders>
          </w:tcPr>
          <w:p w:rsidR="00B80F9A" w:rsidRPr="009B3C0D" w:rsidRDefault="00B80F9A" w:rsidP="000825E0">
            <w:pPr>
              <w:tabs>
                <w:tab w:val="left" w:leader="dot" w:pos="2000"/>
              </w:tabs>
              <w:spacing w:after="0" w:line="240" w:lineRule="auto"/>
              <w:ind w:left="72"/>
              <w:jc w:val="both"/>
              <w:rPr>
                <w:rFonts w:ascii="Times New Roman" w:hAnsi="Times New Roman" w:cs="Times New Roman"/>
              </w:rPr>
            </w:pPr>
            <w:r w:rsidRPr="009B3C0D">
              <w:rPr>
                <w:rFonts w:ascii="Times New Roman" w:hAnsi="Times New Roman" w:cs="Times New Roman"/>
              </w:rPr>
              <w:t>35</w:t>
            </w:r>
            <w:r w:rsidR="000825E0">
              <w:rPr>
                <w:rFonts w:ascii="Times New Roman" w:hAnsi="Times New Roman" w:cs="Times New Roman"/>
              </w:rPr>
              <w:tab/>
            </w:r>
          </w:p>
        </w:tc>
        <w:tc>
          <w:tcPr>
            <w:tcW w:w="485" w:type="pct"/>
            <w:tcBorders>
              <w:left w:val="single" w:sz="6" w:space="0" w:color="auto"/>
              <w:righ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1,240</w:t>
            </w:r>
          </w:p>
        </w:tc>
        <w:tc>
          <w:tcPr>
            <w:tcW w:w="1166" w:type="pct"/>
            <w:tcBorders>
              <w:left w:val="single" w:sz="6" w:space="0" w:color="auto"/>
              <w:right w:val="single" w:sz="6" w:space="0" w:color="auto"/>
            </w:tcBorders>
          </w:tcPr>
          <w:p w:rsidR="00B80F9A" w:rsidRPr="009B3C0D" w:rsidRDefault="00B80F9A" w:rsidP="000825E0">
            <w:pPr>
              <w:tabs>
                <w:tab w:val="left" w:leader="dot" w:pos="2000"/>
              </w:tabs>
              <w:spacing w:after="0" w:line="240" w:lineRule="auto"/>
              <w:ind w:left="72"/>
              <w:jc w:val="both"/>
              <w:rPr>
                <w:rFonts w:ascii="Times New Roman" w:hAnsi="Times New Roman" w:cs="Times New Roman"/>
              </w:rPr>
            </w:pPr>
            <w:r w:rsidRPr="009B3C0D">
              <w:rPr>
                <w:rFonts w:ascii="Times New Roman" w:hAnsi="Times New Roman" w:cs="Times New Roman"/>
              </w:rPr>
              <w:t>53</w:t>
            </w:r>
            <w:r w:rsidR="000825E0">
              <w:rPr>
                <w:rFonts w:ascii="Times New Roman" w:hAnsi="Times New Roman" w:cs="Times New Roman"/>
              </w:rPr>
              <w:tab/>
            </w:r>
          </w:p>
        </w:tc>
        <w:tc>
          <w:tcPr>
            <w:tcW w:w="496" w:type="pct"/>
            <w:tcBorders>
              <w:lef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1,420</w:t>
            </w:r>
          </w:p>
        </w:tc>
      </w:tr>
      <w:tr w:rsidR="00B80F9A" w:rsidRPr="009B3C0D" w:rsidTr="00561674">
        <w:trPr>
          <w:trHeight w:val="20"/>
        </w:trPr>
        <w:tc>
          <w:tcPr>
            <w:tcW w:w="1187" w:type="pct"/>
            <w:tcBorders>
              <w:right w:val="single" w:sz="6" w:space="0" w:color="auto"/>
            </w:tcBorders>
          </w:tcPr>
          <w:p w:rsidR="00B80F9A" w:rsidRPr="009B3C0D" w:rsidRDefault="00B80F9A" w:rsidP="000825E0">
            <w:pPr>
              <w:tabs>
                <w:tab w:val="left" w:leader="dot" w:pos="1980"/>
              </w:tabs>
              <w:spacing w:after="0" w:line="240" w:lineRule="auto"/>
              <w:jc w:val="both"/>
              <w:rPr>
                <w:rFonts w:ascii="Times New Roman" w:hAnsi="Times New Roman" w:cs="Times New Roman"/>
              </w:rPr>
            </w:pPr>
            <w:r w:rsidRPr="009B3C0D">
              <w:rPr>
                <w:rFonts w:ascii="Times New Roman" w:hAnsi="Times New Roman" w:cs="Times New Roman"/>
              </w:rPr>
              <w:t>18</w:t>
            </w:r>
            <w:r w:rsidR="000825E0">
              <w:rPr>
                <w:rFonts w:ascii="Times New Roman" w:hAnsi="Times New Roman" w:cs="Times New Roman"/>
              </w:rPr>
              <w:tab/>
            </w:r>
          </w:p>
        </w:tc>
        <w:tc>
          <w:tcPr>
            <w:tcW w:w="481" w:type="pct"/>
            <w:tcBorders>
              <w:left w:val="single" w:sz="6" w:space="0" w:color="auto"/>
              <w:righ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1,070</w:t>
            </w:r>
          </w:p>
        </w:tc>
        <w:tc>
          <w:tcPr>
            <w:tcW w:w="1184" w:type="pct"/>
            <w:tcBorders>
              <w:left w:val="single" w:sz="6" w:space="0" w:color="auto"/>
              <w:right w:val="single" w:sz="6" w:space="0" w:color="auto"/>
            </w:tcBorders>
          </w:tcPr>
          <w:p w:rsidR="00B80F9A" w:rsidRPr="009B3C0D" w:rsidRDefault="00B80F9A" w:rsidP="000825E0">
            <w:pPr>
              <w:tabs>
                <w:tab w:val="left" w:leader="dot" w:pos="2000"/>
              </w:tabs>
              <w:spacing w:after="0" w:line="240" w:lineRule="auto"/>
              <w:ind w:left="72"/>
              <w:jc w:val="both"/>
              <w:rPr>
                <w:rFonts w:ascii="Times New Roman" w:hAnsi="Times New Roman" w:cs="Times New Roman"/>
              </w:rPr>
            </w:pPr>
            <w:r w:rsidRPr="009B3C0D">
              <w:rPr>
                <w:rFonts w:ascii="Times New Roman" w:hAnsi="Times New Roman" w:cs="Times New Roman"/>
              </w:rPr>
              <w:t>36</w:t>
            </w:r>
            <w:r w:rsidR="000825E0">
              <w:rPr>
                <w:rFonts w:ascii="Times New Roman" w:hAnsi="Times New Roman" w:cs="Times New Roman"/>
              </w:rPr>
              <w:tab/>
            </w:r>
          </w:p>
        </w:tc>
        <w:tc>
          <w:tcPr>
            <w:tcW w:w="485" w:type="pct"/>
            <w:tcBorders>
              <w:left w:val="single" w:sz="6" w:space="0" w:color="auto"/>
              <w:righ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1,250</w:t>
            </w:r>
          </w:p>
        </w:tc>
        <w:tc>
          <w:tcPr>
            <w:tcW w:w="1166" w:type="pct"/>
            <w:tcBorders>
              <w:left w:val="single" w:sz="6" w:space="0" w:color="auto"/>
              <w:right w:val="single" w:sz="6" w:space="0" w:color="auto"/>
            </w:tcBorders>
          </w:tcPr>
          <w:p w:rsidR="00B80F9A" w:rsidRPr="009B3C0D" w:rsidRDefault="00B80F9A" w:rsidP="000825E0">
            <w:pPr>
              <w:tabs>
                <w:tab w:val="left" w:leader="dot" w:pos="2000"/>
              </w:tabs>
              <w:spacing w:after="0" w:line="240" w:lineRule="auto"/>
              <w:ind w:left="72"/>
              <w:jc w:val="both"/>
              <w:rPr>
                <w:rFonts w:ascii="Times New Roman" w:hAnsi="Times New Roman" w:cs="Times New Roman"/>
              </w:rPr>
            </w:pPr>
            <w:r w:rsidRPr="009B3C0D">
              <w:rPr>
                <w:rFonts w:ascii="Times New Roman" w:hAnsi="Times New Roman" w:cs="Times New Roman"/>
              </w:rPr>
              <w:t>54</w:t>
            </w:r>
            <w:r w:rsidR="000825E0">
              <w:rPr>
                <w:rFonts w:ascii="Times New Roman" w:hAnsi="Times New Roman" w:cs="Times New Roman"/>
              </w:rPr>
              <w:tab/>
            </w:r>
          </w:p>
        </w:tc>
        <w:tc>
          <w:tcPr>
            <w:tcW w:w="496" w:type="pct"/>
            <w:tcBorders>
              <w:lef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1,430</w:t>
            </w:r>
          </w:p>
        </w:tc>
      </w:tr>
      <w:tr w:rsidR="00B80F9A" w:rsidRPr="009B3C0D" w:rsidTr="00561674">
        <w:trPr>
          <w:trHeight w:val="20"/>
        </w:trPr>
        <w:tc>
          <w:tcPr>
            <w:tcW w:w="1187" w:type="pct"/>
            <w:tcBorders>
              <w:right w:val="single" w:sz="6" w:space="0" w:color="auto"/>
            </w:tcBorders>
          </w:tcPr>
          <w:p w:rsidR="00B80F9A" w:rsidRPr="009B3C0D" w:rsidRDefault="00B80F9A" w:rsidP="000825E0">
            <w:pPr>
              <w:tabs>
                <w:tab w:val="left" w:leader="dot" w:pos="1980"/>
              </w:tabs>
              <w:spacing w:after="0" w:line="240" w:lineRule="auto"/>
              <w:jc w:val="both"/>
              <w:rPr>
                <w:rFonts w:ascii="Times New Roman" w:hAnsi="Times New Roman" w:cs="Times New Roman"/>
              </w:rPr>
            </w:pPr>
            <w:r w:rsidRPr="009B3C0D">
              <w:rPr>
                <w:rFonts w:ascii="Times New Roman" w:hAnsi="Times New Roman" w:cs="Times New Roman"/>
              </w:rPr>
              <w:t>19</w:t>
            </w:r>
            <w:r w:rsidR="000825E0">
              <w:rPr>
                <w:rFonts w:ascii="Times New Roman" w:hAnsi="Times New Roman" w:cs="Times New Roman"/>
              </w:rPr>
              <w:tab/>
            </w:r>
          </w:p>
        </w:tc>
        <w:tc>
          <w:tcPr>
            <w:tcW w:w="481" w:type="pct"/>
            <w:tcBorders>
              <w:left w:val="single" w:sz="6" w:space="0" w:color="auto"/>
              <w:righ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1,080</w:t>
            </w:r>
          </w:p>
        </w:tc>
        <w:tc>
          <w:tcPr>
            <w:tcW w:w="1184" w:type="pct"/>
            <w:tcBorders>
              <w:left w:val="single" w:sz="6" w:space="0" w:color="auto"/>
              <w:right w:val="single" w:sz="6" w:space="0" w:color="auto"/>
            </w:tcBorders>
          </w:tcPr>
          <w:p w:rsidR="00B80F9A" w:rsidRPr="009B3C0D" w:rsidRDefault="00B80F9A" w:rsidP="000825E0">
            <w:pPr>
              <w:tabs>
                <w:tab w:val="left" w:leader="dot" w:pos="2000"/>
              </w:tabs>
              <w:spacing w:after="0" w:line="240" w:lineRule="auto"/>
              <w:ind w:left="72"/>
              <w:jc w:val="both"/>
              <w:rPr>
                <w:rFonts w:ascii="Times New Roman" w:hAnsi="Times New Roman" w:cs="Times New Roman"/>
              </w:rPr>
            </w:pPr>
            <w:r w:rsidRPr="009B3C0D">
              <w:rPr>
                <w:rFonts w:ascii="Times New Roman" w:hAnsi="Times New Roman" w:cs="Times New Roman"/>
              </w:rPr>
              <w:t>37</w:t>
            </w:r>
            <w:r w:rsidR="000825E0">
              <w:rPr>
                <w:rFonts w:ascii="Times New Roman" w:hAnsi="Times New Roman" w:cs="Times New Roman"/>
              </w:rPr>
              <w:tab/>
            </w:r>
          </w:p>
        </w:tc>
        <w:tc>
          <w:tcPr>
            <w:tcW w:w="485" w:type="pct"/>
            <w:tcBorders>
              <w:left w:val="single" w:sz="6" w:space="0" w:color="auto"/>
              <w:righ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1,260</w:t>
            </w:r>
          </w:p>
        </w:tc>
        <w:tc>
          <w:tcPr>
            <w:tcW w:w="1166" w:type="pct"/>
            <w:tcBorders>
              <w:left w:val="single" w:sz="6" w:space="0" w:color="auto"/>
              <w:right w:val="single" w:sz="6" w:space="0" w:color="auto"/>
            </w:tcBorders>
          </w:tcPr>
          <w:p w:rsidR="00B80F9A" w:rsidRPr="009B3C0D" w:rsidRDefault="00B80F9A" w:rsidP="000825E0">
            <w:pPr>
              <w:tabs>
                <w:tab w:val="left" w:leader="dot" w:pos="2000"/>
              </w:tabs>
              <w:spacing w:after="0" w:line="240" w:lineRule="auto"/>
              <w:ind w:left="72"/>
              <w:jc w:val="both"/>
              <w:rPr>
                <w:rFonts w:ascii="Times New Roman" w:hAnsi="Times New Roman" w:cs="Times New Roman"/>
              </w:rPr>
            </w:pPr>
            <w:r w:rsidRPr="009B3C0D">
              <w:rPr>
                <w:rFonts w:ascii="Times New Roman" w:hAnsi="Times New Roman" w:cs="Times New Roman"/>
              </w:rPr>
              <w:t>55</w:t>
            </w:r>
            <w:r w:rsidR="000825E0">
              <w:rPr>
                <w:rFonts w:ascii="Times New Roman" w:hAnsi="Times New Roman" w:cs="Times New Roman"/>
              </w:rPr>
              <w:tab/>
            </w:r>
          </w:p>
        </w:tc>
        <w:tc>
          <w:tcPr>
            <w:tcW w:w="496" w:type="pct"/>
            <w:tcBorders>
              <w:lef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1,440</w:t>
            </w:r>
          </w:p>
        </w:tc>
      </w:tr>
      <w:tr w:rsidR="00B80F9A" w:rsidRPr="009B3C0D" w:rsidTr="00561674">
        <w:trPr>
          <w:trHeight w:val="20"/>
        </w:trPr>
        <w:tc>
          <w:tcPr>
            <w:tcW w:w="1187" w:type="pct"/>
            <w:tcBorders>
              <w:right w:val="single" w:sz="6" w:space="0" w:color="auto"/>
            </w:tcBorders>
          </w:tcPr>
          <w:p w:rsidR="00B80F9A" w:rsidRPr="009B3C0D" w:rsidRDefault="00B80F9A" w:rsidP="000825E0">
            <w:pPr>
              <w:tabs>
                <w:tab w:val="left" w:leader="dot" w:pos="1980"/>
              </w:tabs>
              <w:spacing w:after="0" w:line="240" w:lineRule="auto"/>
              <w:jc w:val="both"/>
              <w:rPr>
                <w:rFonts w:ascii="Times New Roman" w:hAnsi="Times New Roman" w:cs="Times New Roman"/>
              </w:rPr>
            </w:pPr>
            <w:r w:rsidRPr="009B3C0D">
              <w:rPr>
                <w:rFonts w:ascii="Times New Roman" w:hAnsi="Times New Roman" w:cs="Times New Roman"/>
              </w:rPr>
              <w:t>20</w:t>
            </w:r>
            <w:r w:rsidR="000825E0">
              <w:rPr>
                <w:rFonts w:ascii="Times New Roman" w:hAnsi="Times New Roman" w:cs="Times New Roman"/>
              </w:rPr>
              <w:tab/>
            </w:r>
          </w:p>
        </w:tc>
        <w:tc>
          <w:tcPr>
            <w:tcW w:w="481" w:type="pct"/>
            <w:tcBorders>
              <w:left w:val="single" w:sz="6" w:space="0" w:color="auto"/>
              <w:righ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1,090</w:t>
            </w:r>
          </w:p>
        </w:tc>
        <w:tc>
          <w:tcPr>
            <w:tcW w:w="1184" w:type="pct"/>
            <w:tcBorders>
              <w:left w:val="single" w:sz="6" w:space="0" w:color="auto"/>
              <w:right w:val="single" w:sz="6" w:space="0" w:color="auto"/>
            </w:tcBorders>
          </w:tcPr>
          <w:p w:rsidR="00B80F9A" w:rsidRPr="009B3C0D" w:rsidRDefault="00B80F9A" w:rsidP="000825E0">
            <w:pPr>
              <w:tabs>
                <w:tab w:val="left" w:leader="dot" w:pos="2000"/>
              </w:tabs>
              <w:spacing w:after="0" w:line="240" w:lineRule="auto"/>
              <w:ind w:left="72"/>
              <w:jc w:val="both"/>
              <w:rPr>
                <w:rFonts w:ascii="Times New Roman" w:hAnsi="Times New Roman" w:cs="Times New Roman"/>
              </w:rPr>
            </w:pPr>
            <w:r w:rsidRPr="009B3C0D">
              <w:rPr>
                <w:rFonts w:ascii="Times New Roman" w:hAnsi="Times New Roman" w:cs="Times New Roman"/>
              </w:rPr>
              <w:t>38</w:t>
            </w:r>
            <w:r w:rsidR="000825E0">
              <w:rPr>
                <w:rFonts w:ascii="Times New Roman" w:hAnsi="Times New Roman" w:cs="Times New Roman"/>
              </w:rPr>
              <w:tab/>
            </w:r>
          </w:p>
        </w:tc>
        <w:tc>
          <w:tcPr>
            <w:tcW w:w="485" w:type="pct"/>
            <w:tcBorders>
              <w:left w:val="single" w:sz="6" w:space="0" w:color="auto"/>
              <w:righ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1,270</w:t>
            </w:r>
          </w:p>
        </w:tc>
        <w:tc>
          <w:tcPr>
            <w:tcW w:w="1166" w:type="pct"/>
            <w:tcBorders>
              <w:left w:val="single" w:sz="6" w:space="0" w:color="auto"/>
              <w:right w:val="single" w:sz="6" w:space="0" w:color="auto"/>
            </w:tcBorders>
          </w:tcPr>
          <w:p w:rsidR="00B80F9A" w:rsidRPr="009B3C0D" w:rsidRDefault="00B80F9A" w:rsidP="000825E0">
            <w:pPr>
              <w:tabs>
                <w:tab w:val="left" w:leader="dot" w:pos="2000"/>
              </w:tabs>
              <w:spacing w:after="0" w:line="240" w:lineRule="auto"/>
              <w:ind w:left="72"/>
              <w:jc w:val="both"/>
              <w:rPr>
                <w:rFonts w:ascii="Times New Roman" w:hAnsi="Times New Roman" w:cs="Times New Roman"/>
              </w:rPr>
            </w:pPr>
            <w:r w:rsidRPr="009B3C0D">
              <w:rPr>
                <w:rFonts w:ascii="Times New Roman" w:hAnsi="Times New Roman" w:cs="Times New Roman"/>
              </w:rPr>
              <w:t>56</w:t>
            </w:r>
            <w:r w:rsidR="000825E0">
              <w:rPr>
                <w:rFonts w:ascii="Times New Roman" w:hAnsi="Times New Roman" w:cs="Times New Roman"/>
              </w:rPr>
              <w:tab/>
            </w:r>
          </w:p>
        </w:tc>
        <w:tc>
          <w:tcPr>
            <w:tcW w:w="496" w:type="pct"/>
            <w:tcBorders>
              <w:lef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1,450</w:t>
            </w:r>
          </w:p>
        </w:tc>
      </w:tr>
      <w:tr w:rsidR="00B80F9A" w:rsidRPr="009B3C0D" w:rsidTr="00561674">
        <w:trPr>
          <w:trHeight w:val="20"/>
        </w:trPr>
        <w:tc>
          <w:tcPr>
            <w:tcW w:w="1187" w:type="pct"/>
            <w:tcBorders>
              <w:right w:val="single" w:sz="6" w:space="0" w:color="auto"/>
            </w:tcBorders>
          </w:tcPr>
          <w:p w:rsidR="00B80F9A" w:rsidRPr="009B3C0D" w:rsidRDefault="00B80F9A" w:rsidP="000825E0">
            <w:pPr>
              <w:tabs>
                <w:tab w:val="left" w:leader="dot" w:pos="1980"/>
              </w:tabs>
              <w:spacing w:after="0" w:line="240" w:lineRule="auto"/>
              <w:jc w:val="both"/>
              <w:rPr>
                <w:rFonts w:ascii="Times New Roman" w:hAnsi="Times New Roman" w:cs="Times New Roman"/>
              </w:rPr>
            </w:pPr>
            <w:r w:rsidRPr="009B3C0D">
              <w:rPr>
                <w:rFonts w:ascii="Times New Roman" w:hAnsi="Times New Roman" w:cs="Times New Roman"/>
              </w:rPr>
              <w:t>21</w:t>
            </w:r>
            <w:r w:rsidR="000825E0">
              <w:rPr>
                <w:rFonts w:ascii="Times New Roman" w:hAnsi="Times New Roman" w:cs="Times New Roman"/>
              </w:rPr>
              <w:tab/>
            </w:r>
          </w:p>
        </w:tc>
        <w:tc>
          <w:tcPr>
            <w:tcW w:w="481" w:type="pct"/>
            <w:tcBorders>
              <w:left w:val="single" w:sz="6" w:space="0" w:color="auto"/>
              <w:righ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1,100</w:t>
            </w:r>
          </w:p>
        </w:tc>
        <w:tc>
          <w:tcPr>
            <w:tcW w:w="1184" w:type="pct"/>
            <w:tcBorders>
              <w:left w:val="single" w:sz="6" w:space="0" w:color="auto"/>
              <w:right w:val="single" w:sz="6" w:space="0" w:color="auto"/>
            </w:tcBorders>
          </w:tcPr>
          <w:p w:rsidR="00B80F9A" w:rsidRPr="009B3C0D" w:rsidRDefault="00B80F9A" w:rsidP="000825E0">
            <w:pPr>
              <w:tabs>
                <w:tab w:val="left" w:leader="dot" w:pos="2000"/>
              </w:tabs>
              <w:spacing w:after="0" w:line="240" w:lineRule="auto"/>
              <w:ind w:left="72"/>
              <w:jc w:val="both"/>
              <w:rPr>
                <w:rFonts w:ascii="Times New Roman" w:hAnsi="Times New Roman" w:cs="Times New Roman"/>
              </w:rPr>
            </w:pPr>
            <w:r w:rsidRPr="009B3C0D">
              <w:rPr>
                <w:rFonts w:ascii="Times New Roman" w:hAnsi="Times New Roman" w:cs="Times New Roman"/>
              </w:rPr>
              <w:t>39</w:t>
            </w:r>
            <w:r w:rsidR="000825E0">
              <w:rPr>
                <w:rFonts w:ascii="Times New Roman" w:hAnsi="Times New Roman" w:cs="Times New Roman"/>
              </w:rPr>
              <w:tab/>
            </w:r>
          </w:p>
        </w:tc>
        <w:tc>
          <w:tcPr>
            <w:tcW w:w="485" w:type="pct"/>
            <w:tcBorders>
              <w:left w:val="single" w:sz="6" w:space="0" w:color="auto"/>
              <w:righ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1,280</w:t>
            </w:r>
          </w:p>
        </w:tc>
        <w:tc>
          <w:tcPr>
            <w:tcW w:w="1166" w:type="pct"/>
            <w:tcBorders>
              <w:left w:val="single" w:sz="6" w:space="0" w:color="auto"/>
              <w:right w:val="single" w:sz="6" w:space="0" w:color="auto"/>
            </w:tcBorders>
          </w:tcPr>
          <w:p w:rsidR="00B80F9A" w:rsidRPr="009B3C0D" w:rsidRDefault="00B80F9A" w:rsidP="000825E0">
            <w:pPr>
              <w:tabs>
                <w:tab w:val="left" w:leader="dot" w:pos="2000"/>
              </w:tabs>
              <w:spacing w:after="0" w:line="240" w:lineRule="auto"/>
              <w:ind w:left="72"/>
              <w:jc w:val="both"/>
              <w:rPr>
                <w:rFonts w:ascii="Times New Roman" w:hAnsi="Times New Roman" w:cs="Times New Roman"/>
              </w:rPr>
            </w:pPr>
            <w:r w:rsidRPr="009B3C0D">
              <w:rPr>
                <w:rFonts w:ascii="Times New Roman" w:hAnsi="Times New Roman" w:cs="Times New Roman"/>
              </w:rPr>
              <w:t>57</w:t>
            </w:r>
            <w:r w:rsidR="000825E0">
              <w:rPr>
                <w:rFonts w:ascii="Times New Roman" w:hAnsi="Times New Roman" w:cs="Times New Roman"/>
              </w:rPr>
              <w:tab/>
            </w:r>
          </w:p>
        </w:tc>
        <w:tc>
          <w:tcPr>
            <w:tcW w:w="496" w:type="pct"/>
            <w:tcBorders>
              <w:lef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1,460</w:t>
            </w:r>
          </w:p>
        </w:tc>
      </w:tr>
      <w:tr w:rsidR="00B80F9A" w:rsidRPr="009B3C0D" w:rsidTr="00561674">
        <w:trPr>
          <w:trHeight w:val="20"/>
        </w:trPr>
        <w:tc>
          <w:tcPr>
            <w:tcW w:w="1187" w:type="pct"/>
            <w:tcBorders>
              <w:right w:val="single" w:sz="6" w:space="0" w:color="auto"/>
            </w:tcBorders>
          </w:tcPr>
          <w:p w:rsidR="00B80F9A" w:rsidRPr="009B3C0D" w:rsidRDefault="00B80F9A" w:rsidP="000825E0">
            <w:pPr>
              <w:tabs>
                <w:tab w:val="left" w:leader="dot" w:pos="1980"/>
              </w:tabs>
              <w:spacing w:after="0" w:line="240" w:lineRule="auto"/>
              <w:jc w:val="both"/>
              <w:rPr>
                <w:rFonts w:ascii="Times New Roman" w:hAnsi="Times New Roman" w:cs="Times New Roman"/>
              </w:rPr>
            </w:pPr>
            <w:r w:rsidRPr="009B3C0D">
              <w:rPr>
                <w:rFonts w:ascii="Times New Roman" w:hAnsi="Times New Roman" w:cs="Times New Roman"/>
              </w:rPr>
              <w:t>22</w:t>
            </w:r>
            <w:r w:rsidR="000825E0">
              <w:rPr>
                <w:rFonts w:ascii="Times New Roman" w:hAnsi="Times New Roman" w:cs="Times New Roman"/>
              </w:rPr>
              <w:tab/>
            </w:r>
          </w:p>
        </w:tc>
        <w:tc>
          <w:tcPr>
            <w:tcW w:w="481" w:type="pct"/>
            <w:tcBorders>
              <w:left w:val="single" w:sz="6" w:space="0" w:color="auto"/>
              <w:righ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1,110</w:t>
            </w:r>
          </w:p>
        </w:tc>
        <w:tc>
          <w:tcPr>
            <w:tcW w:w="1184" w:type="pct"/>
            <w:tcBorders>
              <w:left w:val="single" w:sz="6" w:space="0" w:color="auto"/>
              <w:right w:val="single" w:sz="6" w:space="0" w:color="auto"/>
            </w:tcBorders>
          </w:tcPr>
          <w:p w:rsidR="00B80F9A" w:rsidRPr="009B3C0D" w:rsidRDefault="00B80F9A" w:rsidP="000825E0">
            <w:pPr>
              <w:tabs>
                <w:tab w:val="left" w:leader="dot" w:pos="2000"/>
              </w:tabs>
              <w:spacing w:after="0" w:line="240" w:lineRule="auto"/>
              <w:ind w:left="72"/>
              <w:jc w:val="both"/>
              <w:rPr>
                <w:rFonts w:ascii="Times New Roman" w:hAnsi="Times New Roman" w:cs="Times New Roman"/>
              </w:rPr>
            </w:pPr>
            <w:r w:rsidRPr="009B3C0D">
              <w:rPr>
                <w:rFonts w:ascii="Times New Roman" w:hAnsi="Times New Roman" w:cs="Times New Roman"/>
              </w:rPr>
              <w:t>40</w:t>
            </w:r>
            <w:r w:rsidR="000825E0">
              <w:rPr>
                <w:rFonts w:ascii="Times New Roman" w:hAnsi="Times New Roman" w:cs="Times New Roman"/>
              </w:rPr>
              <w:tab/>
            </w:r>
          </w:p>
        </w:tc>
        <w:tc>
          <w:tcPr>
            <w:tcW w:w="485" w:type="pct"/>
            <w:tcBorders>
              <w:left w:val="single" w:sz="6" w:space="0" w:color="auto"/>
              <w:righ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1,290</w:t>
            </w:r>
          </w:p>
        </w:tc>
        <w:tc>
          <w:tcPr>
            <w:tcW w:w="1166" w:type="pct"/>
            <w:tcBorders>
              <w:left w:val="single" w:sz="6" w:space="0" w:color="auto"/>
              <w:right w:val="single" w:sz="6" w:space="0" w:color="auto"/>
            </w:tcBorders>
          </w:tcPr>
          <w:p w:rsidR="00B80F9A" w:rsidRPr="009B3C0D" w:rsidRDefault="00B80F9A" w:rsidP="000825E0">
            <w:pPr>
              <w:tabs>
                <w:tab w:val="left" w:leader="dot" w:pos="2000"/>
              </w:tabs>
              <w:spacing w:after="0" w:line="240" w:lineRule="auto"/>
              <w:ind w:left="72"/>
              <w:jc w:val="both"/>
              <w:rPr>
                <w:rFonts w:ascii="Times New Roman" w:hAnsi="Times New Roman" w:cs="Times New Roman"/>
              </w:rPr>
            </w:pPr>
            <w:r w:rsidRPr="009B3C0D">
              <w:rPr>
                <w:rFonts w:ascii="Times New Roman" w:hAnsi="Times New Roman" w:cs="Times New Roman"/>
              </w:rPr>
              <w:t>58</w:t>
            </w:r>
            <w:r w:rsidR="000825E0">
              <w:rPr>
                <w:rFonts w:ascii="Times New Roman" w:hAnsi="Times New Roman" w:cs="Times New Roman"/>
              </w:rPr>
              <w:tab/>
            </w:r>
          </w:p>
        </w:tc>
        <w:tc>
          <w:tcPr>
            <w:tcW w:w="496" w:type="pct"/>
            <w:tcBorders>
              <w:lef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1,470</w:t>
            </w:r>
          </w:p>
        </w:tc>
      </w:tr>
      <w:tr w:rsidR="00B80F9A" w:rsidRPr="009B3C0D" w:rsidTr="00561674">
        <w:trPr>
          <w:trHeight w:val="20"/>
        </w:trPr>
        <w:tc>
          <w:tcPr>
            <w:tcW w:w="1187" w:type="pct"/>
            <w:tcBorders>
              <w:right w:val="single" w:sz="6" w:space="0" w:color="auto"/>
            </w:tcBorders>
          </w:tcPr>
          <w:p w:rsidR="00B80F9A" w:rsidRPr="009B3C0D" w:rsidRDefault="00B80F9A" w:rsidP="000825E0">
            <w:pPr>
              <w:tabs>
                <w:tab w:val="left" w:leader="dot" w:pos="1980"/>
              </w:tabs>
              <w:spacing w:after="0" w:line="240" w:lineRule="auto"/>
              <w:jc w:val="both"/>
              <w:rPr>
                <w:rFonts w:ascii="Times New Roman" w:hAnsi="Times New Roman" w:cs="Times New Roman"/>
              </w:rPr>
            </w:pPr>
            <w:r w:rsidRPr="009B3C0D">
              <w:rPr>
                <w:rFonts w:ascii="Times New Roman" w:hAnsi="Times New Roman" w:cs="Times New Roman"/>
              </w:rPr>
              <w:t>23</w:t>
            </w:r>
            <w:r w:rsidR="000825E0">
              <w:rPr>
                <w:rFonts w:ascii="Times New Roman" w:hAnsi="Times New Roman" w:cs="Times New Roman"/>
              </w:rPr>
              <w:tab/>
            </w:r>
          </w:p>
        </w:tc>
        <w:tc>
          <w:tcPr>
            <w:tcW w:w="481" w:type="pct"/>
            <w:tcBorders>
              <w:left w:val="single" w:sz="6" w:space="0" w:color="auto"/>
              <w:righ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1,120</w:t>
            </w:r>
          </w:p>
        </w:tc>
        <w:tc>
          <w:tcPr>
            <w:tcW w:w="1184" w:type="pct"/>
            <w:tcBorders>
              <w:left w:val="single" w:sz="6" w:space="0" w:color="auto"/>
              <w:right w:val="single" w:sz="6" w:space="0" w:color="auto"/>
            </w:tcBorders>
          </w:tcPr>
          <w:p w:rsidR="00B80F9A" w:rsidRPr="009B3C0D" w:rsidRDefault="00B80F9A" w:rsidP="000825E0">
            <w:pPr>
              <w:tabs>
                <w:tab w:val="left" w:leader="dot" w:pos="2000"/>
              </w:tabs>
              <w:spacing w:after="0" w:line="240" w:lineRule="auto"/>
              <w:ind w:left="72"/>
              <w:jc w:val="both"/>
              <w:rPr>
                <w:rFonts w:ascii="Times New Roman" w:hAnsi="Times New Roman" w:cs="Times New Roman"/>
              </w:rPr>
            </w:pPr>
            <w:r w:rsidRPr="009B3C0D">
              <w:rPr>
                <w:rFonts w:ascii="Times New Roman" w:hAnsi="Times New Roman" w:cs="Times New Roman"/>
              </w:rPr>
              <w:t>41</w:t>
            </w:r>
            <w:r w:rsidR="000825E0">
              <w:rPr>
                <w:rFonts w:ascii="Times New Roman" w:hAnsi="Times New Roman" w:cs="Times New Roman"/>
              </w:rPr>
              <w:tab/>
            </w:r>
          </w:p>
        </w:tc>
        <w:tc>
          <w:tcPr>
            <w:tcW w:w="485" w:type="pct"/>
            <w:tcBorders>
              <w:left w:val="single" w:sz="6" w:space="0" w:color="auto"/>
              <w:righ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1,300</w:t>
            </w:r>
          </w:p>
        </w:tc>
        <w:tc>
          <w:tcPr>
            <w:tcW w:w="1166" w:type="pct"/>
            <w:tcBorders>
              <w:left w:val="single" w:sz="6" w:space="0" w:color="auto"/>
              <w:right w:val="single" w:sz="6" w:space="0" w:color="auto"/>
            </w:tcBorders>
          </w:tcPr>
          <w:p w:rsidR="00B80F9A" w:rsidRPr="009B3C0D" w:rsidRDefault="00B80F9A" w:rsidP="000825E0">
            <w:pPr>
              <w:tabs>
                <w:tab w:val="left" w:leader="dot" w:pos="2000"/>
              </w:tabs>
              <w:spacing w:after="0" w:line="240" w:lineRule="auto"/>
              <w:ind w:left="72"/>
              <w:jc w:val="both"/>
              <w:rPr>
                <w:rFonts w:ascii="Times New Roman" w:hAnsi="Times New Roman" w:cs="Times New Roman"/>
              </w:rPr>
            </w:pPr>
            <w:r w:rsidRPr="009B3C0D">
              <w:rPr>
                <w:rFonts w:ascii="Times New Roman" w:hAnsi="Times New Roman" w:cs="Times New Roman"/>
              </w:rPr>
              <w:t>59</w:t>
            </w:r>
            <w:r w:rsidR="000825E0">
              <w:rPr>
                <w:rFonts w:ascii="Times New Roman" w:hAnsi="Times New Roman" w:cs="Times New Roman"/>
              </w:rPr>
              <w:tab/>
            </w:r>
          </w:p>
        </w:tc>
        <w:tc>
          <w:tcPr>
            <w:tcW w:w="496" w:type="pct"/>
            <w:tcBorders>
              <w:lef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1,480</w:t>
            </w:r>
          </w:p>
        </w:tc>
      </w:tr>
      <w:tr w:rsidR="00B80F9A" w:rsidRPr="009B3C0D" w:rsidTr="00561674">
        <w:trPr>
          <w:trHeight w:val="20"/>
        </w:trPr>
        <w:tc>
          <w:tcPr>
            <w:tcW w:w="1187" w:type="pct"/>
            <w:tcBorders>
              <w:right w:val="single" w:sz="6" w:space="0" w:color="auto"/>
            </w:tcBorders>
          </w:tcPr>
          <w:p w:rsidR="00B80F9A" w:rsidRPr="009B3C0D" w:rsidRDefault="00B80F9A" w:rsidP="000825E0">
            <w:pPr>
              <w:tabs>
                <w:tab w:val="left" w:leader="dot" w:pos="1980"/>
              </w:tabs>
              <w:spacing w:after="0" w:line="240" w:lineRule="auto"/>
              <w:jc w:val="both"/>
              <w:rPr>
                <w:rFonts w:ascii="Times New Roman" w:hAnsi="Times New Roman" w:cs="Times New Roman"/>
              </w:rPr>
            </w:pPr>
            <w:r w:rsidRPr="009B3C0D">
              <w:rPr>
                <w:rFonts w:ascii="Times New Roman" w:hAnsi="Times New Roman" w:cs="Times New Roman"/>
              </w:rPr>
              <w:t>24</w:t>
            </w:r>
            <w:r w:rsidR="000825E0">
              <w:rPr>
                <w:rFonts w:ascii="Times New Roman" w:hAnsi="Times New Roman" w:cs="Times New Roman"/>
              </w:rPr>
              <w:tab/>
            </w:r>
          </w:p>
        </w:tc>
        <w:tc>
          <w:tcPr>
            <w:tcW w:w="481" w:type="pct"/>
            <w:tcBorders>
              <w:left w:val="single" w:sz="6" w:space="0" w:color="auto"/>
              <w:righ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1,130</w:t>
            </w:r>
          </w:p>
        </w:tc>
        <w:tc>
          <w:tcPr>
            <w:tcW w:w="1184" w:type="pct"/>
            <w:tcBorders>
              <w:left w:val="single" w:sz="6" w:space="0" w:color="auto"/>
              <w:right w:val="single" w:sz="6" w:space="0" w:color="auto"/>
            </w:tcBorders>
          </w:tcPr>
          <w:p w:rsidR="00B80F9A" w:rsidRPr="009B3C0D" w:rsidRDefault="00B80F9A" w:rsidP="000825E0">
            <w:pPr>
              <w:tabs>
                <w:tab w:val="left" w:leader="dot" w:pos="2000"/>
              </w:tabs>
              <w:spacing w:after="0" w:line="240" w:lineRule="auto"/>
              <w:ind w:left="72"/>
              <w:jc w:val="both"/>
              <w:rPr>
                <w:rFonts w:ascii="Times New Roman" w:hAnsi="Times New Roman" w:cs="Times New Roman"/>
              </w:rPr>
            </w:pPr>
            <w:r w:rsidRPr="009B3C0D">
              <w:rPr>
                <w:rFonts w:ascii="Times New Roman" w:hAnsi="Times New Roman" w:cs="Times New Roman"/>
              </w:rPr>
              <w:t>42</w:t>
            </w:r>
            <w:r w:rsidR="000825E0">
              <w:rPr>
                <w:rFonts w:ascii="Times New Roman" w:hAnsi="Times New Roman" w:cs="Times New Roman"/>
              </w:rPr>
              <w:tab/>
            </w:r>
          </w:p>
        </w:tc>
        <w:tc>
          <w:tcPr>
            <w:tcW w:w="485" w:type="pct"/>
            <w:tcBorders>
              <w:left w:val="single" w:sz="6" w:space="0" w:color="auto"/>
              <w:righ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1,310</w:t>
            </w:r>
          </w:p>
        </w:tc>
        <w:tc>
          <w:tcPr>
            <w:tcW w:w="1166" w:type="pct"/>
            <w:tcBorders>
              <w:left w:val="single" w:sz="6" w:space="0" w:color="auto"/>
              <w:right w:val="single" w:sz="6" w:space="0" w:color="auto"/>
            </w:tcBorders>
          </w:tcPr>
          <w:p w:rsidR="00B80F9A" w:rsidRPr="009B3C0D" w:rsidRDefault="00B80F9A" w:rsidP="000825E0">
            <w:pPr>
              <w:tabs>
                <w:tab w:val="left" w:leader="dot" w:pos="2000"/>
              </w:tabs>
              <w:spacing w:after="0" w:line="240" w:lineRule="auto"/>
              <w:ind w:left="72"/>
              <w:jc w:val="both"/>
              <w:rPr>
                <w:rFonts w:ascii="Times New Roman" w:hAnsi="Times New Roman" w:cs="Times New Roman"/>
              </w:rPr>
            </w:pPr>
            <w:r w:rsidRPr="009B3C0D">
              <w:rPr>
                <w:rFonts w:ascii="Times New Roman" w:hAnsi="Times New Roman" w:cs="Times New Roman"/>
              </w:rPr>
              <w:t>60</w:t>
            </w:r>
            <w:r w:rsidR="000825E0">
              <w:rPr>
                <w:rFonts w:ascii="Times New Roman" w:hAnsi="Times New Roman" w:cs="Times New Roman"/>
              </w:rPr>
              <w:tab/>
            </w:r>
          </w:p>
        </w:tc>
        <w:tc>
          <w:tcPr>
            <w:tcW w:w="496" w:type="pct"/>
            <w:tcBorders>
              <w:lef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1,490</w:t>
            </w:r>
          </w:p>
        </w:tc>
      </w:tr>
      <w:tr w:rsidR="00B80F9A" w:rsidRPr="009B3C0D" w:rsidTr="00561674">
        <w:trPr>
          <w:trHeight w:val="20"/>
        </w:trPr>
        <w:tc>
          <w:tcPr>
            <w:tcW w:w="1187" w:type="pct"/>
            <w:tcBorders>
              <w:right w:val="single" w:sz="6" w:space="0" w:color="auto"/>
            </w:tcBorders>
          </w:tcPr>
          <w:p w:rsidR="00B80F9A" w:rsidRPr="009B3C0D" w:rsidRDefault="00B80F9A" w:rsidP="000825E0">
            <w:pPr>
              <w:tabs>
                <w:tab w:val="left" w:leader="dot" w:pos="1980"/>
              </w:tabs>
              <w:spacing w:after="0" w:line="240" w:lineRule="auto"/>
              <w:jc w:val="both"/>
              <w:rPr>
                <w:rFonts w:ascii="Times New Roman" w:hAnsi="Times New Roman" w:cs="Times New Roman"/>
              </w:rPr>
            </w:pPr>
            <w:r w:rsidRPr="009B3C0D">
              <w:rPr>
                <w:rFonts w:ascii="Times New Roman" w:hAnsi="Times New Roman" w:cs="Times New Roman"/>
              </w:rPr>
              <w:t>25</w:t>
            </w:r>
            <w:r w:rsidR="000825E0">
              <w:rPr>
                <w:rFonts w:ascii="Times New Roman" w:hAnsi="Times New Roman" w:cs="Times New Roman"/>
              </w:rPr>
              <w:tab/>
            </w:r>
          </w:p>
        </w:tc>
        <w:tc>
          <w:tcPr>
            <w:tcW w:w="481" w:type="pct"/>
            <w:tcBorders>
              <w:left w:val="single" w:sz="6" w:space="0" w:color="auto"/>
              <w:righ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1,140</w:t>
            </w:r>
          </w:p>
        </w:tc>
        <w:tc>
          <w:tcPr>
            <w:tcW w:w="1184" w:type="pct"/>
            <w:tcBorders>
              <w:left w:val="single" w:sz="6" w:space="0" w:color="auto"/>
              <w:right w:val="single" w:sz="6" w:space="0" w:color="auto"/>
            </w:tcBorders>
          </w:tcPr>
          <w:p w:rsidR="00B80F9A" w:rsidRPr="009B3C0D" w:rsidRDefault="00B80F9A" w:rsidP="000825E0">
            <w:pPr>
              <w:tabs>
                <w:tab w:val="left" w:leader="dot" w:pos="2000"/>
              </w:tabs>
              <w:spacing w:after="0" w:line="240" w:lineRule="auto"/>
              <w:ind w:left="72"/>
              <w:jc w:val="both"/>
              <w:rPr>
                <w:rFonts w:ascii="Times New Roman" w:hAnsi="Times New Roman" w:cs="Times New Roman"/>
              </w:rPr>
            </w:pPr>
            <w:r w:rsidRPr="009B3C0D">
              <w:rPr>
                <w:rFonts w:ascii="Times New Roman" w:hAnsi="Times New Roman" w:cs="Times New Roman"/>
              </w:rPr>
              <w:t>43</w:t>
            </w:r>
            <w:r w:rsidR="000825E0">
              <w:rPr>
                <w:rFonts w:ascii="Times New Roman" w:hAnsi="Times New Roman" w:cs="Times New Roman"/>
              </w:rPr>
              <w:tab/>
            </w:r>
          </w:p>
        </w:tc>
        <w:tc>
          <w:tcPr>
            <w:tcW w:w="485" w:type="pct"/>
            <w:tcBorders>
              <w:left w:val="single" w:sz="6" w:space="0" w:color="auto"/>
              <w:righ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1,320</w:t>
            </w:r>
          </w:p>
        </w:tc>
        <w:tc>
          <w:tcPr>
            <w:tcW w:w="1166" w:type="pct"/>
            <w:tcBorders>
              <w:left w:val="single" w:sz="6" w:space="0" w:color="auto"/>
              <w:right w:val="single" w:sz="6" w:space="0" w:color="auto"/>
            </w:tcBorders>
          </w:tcPr>
          <w:p w:rsidR="00B80F9A" w:rsidRPr="009B3C0D" w:rsidRDefault="00B80F9A" w:rsidP="000825E0">
            <w:pPr>
              <w:tabs>
                <w:tab w:val="left" w:leader="dot" w:pos="2000"/>
              </w:tabs>
              <w:spacing w:after="0" w:line="240" w:lineRule="auto"/>
              <w:ind w:left="72"/>
              <w:jc w:val="both"/>
              <w:rPr>
                <w:rFonts w:ascii="Times New Roman" w:hAnsi="Times New Roman" w:cs="Times New Roman"/>
              </w:rPr>
            </w:pPr>
            <w:r w:rsidRPr="009B3C0D">
              <w:rPr>
                <w:rFonts w:ascii="Times New Roman" w:hAnsi="Times New Roman" w:cs="Times New Roman"/>
              </w:rPr>
              <w:t>61</w:t>
            </w:r>
            <w:r w:rsidR="000825E0">
              <w:rPr>
                <w:rFonts w:ascii="Times New Roman" w:hAnsi="Times New Roman" w:cs="Times New Roman"/>
              </w:rPr>
              <w:tab/>
            </w:r>
          </w:p>
        </w:tc>
        <w:tc>
          <w:tcPr>
            <w:tcW w:w="496" w:type="pct"/>
            <w:tcBorders>
              <w:lef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1,500</w:t>
            </w:r>
          </w:p>
        </w:tc>
      </w:tr>
      <w:tr w:rsidR="00B80F9A" w:rsidRPr="009B3C0D" w:rsidTr="00561674">
        <w:trPr>
          <w:trHeight w:val="20"/>
        </w:trPr>
        <w:tc>
          <w:tcPr>
            <w:tcW w:w="1187" w:type="pct"/>
            <w:tcBorders>
              <w:right w:val="single" w:sz="6" w:space="0" w:color="auto"/>
            </w:tcBorders>
          </w:tcPr>
          <w:p w:rsidR="00B80F9A" w:rsidRPr="009B3C0D" w:rsidRDefault="00B80F9A" w:rsidP="000825E0">
            <w:pPr>
              <w:tabs>
                <w:tab w:val="left" w:leader="dot" w:pos="1980"/>
              </w:tabs>
              <w:spacing w:after="0" w:line="240" w:lineRule="auto"/>
              <w:jc w:val="both"/>
              <w:rPr>
                <w:rFonts w:ascii="Times New Roman" w:hAnsi="Times New Roman" w:cs="Times New Roman"/>
              </w:rPr>
            </w:pPr>
            <w:r w:rsidRPr="009B3C0D">
              <w:rPr>
                <w:rFonts w:ascii="Times New Roman" w:hAnsi="Times New Roman" w:cs="Times New Roman"/>
              </w:rPr>
              <w:t>26</w:t>
            </w:r>
            <w:r w:rsidR="000825E0">
              <w:rPr>
                <w:rFonts w:ascii="Times New Roman" w:hAnsi="Times New Roman" w:cs="Times New Roman"/>
              </w:rPr>
              <w:tab/>
            </w:r>
          </w:p>
        </w:tc>
        <w:tc>
          <w:tcPr>
            <w:tcW w:w="481" w:type="pct"/>
            <w:tcBorders>
              <w:left w:val="single" w:sz="6" w:space="0" w:color="auto"/>
              <w:righ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1,150</w:t>
            </w:r>
          </w:p>
        </w:tc>
        <w:tc>
          <w:tcPr>
            <w:tcW w:w="1184" w:type="pct"/>
            <w:tcBorders>
              <w:left w:val="single" w:sz="6" w:space="0" w:color="auto"/>
              <w:right w:val="single" w:sz="6" w:space="0" w:color="auto"/>
            </w:tcBorders>
          </w:tcPr>
          <w:p w:rsidR="00B80F9A" w:rsidRPr="009B3C0D" w:rsidRDefault="00B80F9A" w:rsidP="000825E0">
            <w:pPr>
              <w:tabs>
                <w:tab w:val="left" w:leader="dot" w:pos="2000"/>
              </w:tabs>
              <w:spacing w:after="0" w:line="240" w:lineRule="auto"/>
              <w:ind w:left="72"/>
              <w:jc w:val="both"/>
              <w:rPr>
                <w:rFonts w:ascii="Times New Roman" w:hAnsi="Times New Roman" w:cs="Times New Roman"/>
              </w:rPr>
            </w:pPr>
            <w:r w:rsidRPr="009B3C0D">
              <w:rPr>
                <w:rFonts w:ascii="Times New Roman" w:hAnsi="Times New Roman" w:cs="Times New Roman"/>
              </w:rPr>
              <w:t>44</w:t>
            </w:r>
            <w:r w:rsidR="000825E0">
              <w:rPr>
                <w:rFonts w:ascii="Times New Roman" w:hAnsi="Times New Roman" w:cs="Times New Roman"/>
              </w:rPr>
              <w:tab/>
            </w:r>
          </w:p>
        </w:tc>
        <w:tc>
          <w:tcPr>
            <w:tcW w:w="485" w:type="pct"/>
            <w:tcBorders>
              <w:left w:val="single" w:sz="6" w:space="0" w:color="auto"/>
              <w:righ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1,330</w:t>
            </w:r>
          </w:p>
        </w:tc>
        <w:tc>
          <w:tcPr>
            <w:tcW w:w="1166" w:type="pct"/>
            <w:tcBorders>
              <w:left w:val="single" w:sz="6" w:space="0" w:color="auto"/>
              <w:right w:val="single" w:sz="6" w:space="0" w:color="auto"/>
            </w:tcBorders>
          </w:tcPr>
          <w:p w:rsidR="00B80F9A" w:rsidRPr="009B3C0D" w:rsidRDefault="00B80F9A" w:rsidP="000825E0">
            <w:pPr>
              <w:tabs>
                <w:tab w:val="left" w:leader="dot" w:pos="2000"/>
              </w:tabs>
              <w:spacing w:after="0" w:line="240" w:lineRule="auto"/>
              <w:ind w:left="72"/>
              <w:jc w:val="both"/>
              <w:rPr>
                <w:rFonts w:ascii="Times New Roman" w:hAnsi="Times New Roman" w:cs="Times New Roman"/>
              </w:rPr>
            </w:pPr>
            <w:r w:rsidRPr="009B3C0D">
              <w:rPr>
                <w:rFonts w:ascii="Times New Roman" w:hAnsi="Times New Roman" w:cs="Times New Roman"/>
              </w:rPr>
              <w:t>62</w:t>
            </w:r>
            <w:r w:rsidR="000825E0">
              <w:rPr>
                <w:rFonts w:ascii="Times New Roman" w:hAnsi="Times New Roman" w:cs="Times New Roman"/>
              </w:rPr>
              <w:tab/>
            </w:r>
          </w:p>
        </w:tc>
        <w:tc>
          <w:tcPr>
            <w:tcW w:w="496" w:type="pct"/>
            <w:tcBorders>
              <w:lef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1,510</w:t>
            </w:r>
          </w:p>
        </w:tc>
      </w:tr>
      <w:tr w:rsidR="00B80F9A" w:rsidRPr="009B3C0D" w:rsidTr="00561674">
        <w:trPr>
          <w:trHeight w:val="20"/>
        </w:trPr>
        <w:tc>
          <w:tcPr>
            <w:tcW w:w="1187" w:type="pct"/>
            <w:tcBorders>
              <w:right w:val="single" w:sz="6" w:space="0" w:color="auto"/>
            </w:tcBorders>
          </w:tcPr>
          <w:p w:rsidR="00B80F9A" w:rsidRPr="009B3C0D" w:rsidRDefault="00B80F9A" w:rsidP="000825E0">
            <w:pPr>
              <w:tabs>
                <w:tab w:val="left" w:leader="dot" w:pos="1980"/>
              </w:tabs>
              <w:spacing w:after="0" w:line="240" w:lineRule="auto"/>
              <w:jc w:val="both"/>
              <w:rPr>
                <w:rFonts w:ascii="Times New Roman" w:hAnsi="Times New Roman" w:cs="Times New Roman"/>
              </w:rPr>
            </w:pPr>
            <w:r w:rsidRPr="009B3C0D">
              <w:rPr>
                <w:rFonts w:ascii="Times New Roman" w:hAnsi="Times New Roman" w:cs="Times New Roman"/>
              </w:rPr>
              <w:t>27</w:t>
            </w:r>
            <w:r w:rsidR="000825E0">
              <w:rPr>
                <w:rFonts w:ascii="Times New Roman" w:hAnsi="Times New Roman" w:cs="Times New Roman"/>
              </w:rPr>
              <w:tab/>
            </w:r>
          </w:p>
        </w:tc>
        <w:tc>
          <w:tcPr>
            <w:tcW w:w="481" w:type="pct"/>
            <w:tcBorders>
              <w:left w:val="single" w:sz="6" w:space="0" w:color="auto"/>
              <w:righ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1,160</w:t>
            </w:r>
          </w:p>
        </w:tc>
        <w:tc>
          <w:tcPr>
            <w:tcW w:w="1184" w:type="pct"/>
            <w:tcBorders>
              <w:left w:val="single" w:sz="6" w:space="0" w:color="auto"/>
              <w:right w:val="single" w:sz="6" w:space="0" w:color="auto"/>
            </w:tcBorders>
          </w:tcPr>
          <w:p w:rsidR="00B80F9A" w:rsidRPr="009B3C0D" w:rsidRDefault="00B80F9A" w:rsidP="000825E0">
            <w:pPr>
              <w:tabs>
                <w:tab w:val="left" w:leader="dot" w:pos="2000"/>
              </w:tabs>
              <w:spacing w:after="0" w:line="240" w:lineRule="auto"/>
              <w:ind w:left="72"/>
              <w:jc w:val="both"/>
              <w:rPr>
                <w:rFonts w:ascii="Times New Roman" w:hAnsi="Times New Roman" w:cs="Times New Roman"/>
              </w:rPr>
            </w:pPr>
            <w:r w:rsidRPr="009B3C0D">
              <w:rPr>
                <w:rFonts w:ascii="Times New Roman" w:hAnsi="Times New Roman" w:cs="Times New Roman"/>
              </w:rPr>
              <w:t>45</w:t>
            </w:r>
            <w:r w:rsidR="000825E0">
              <w:rPr>
                <w:rFonts w:ascii="Times New Roman" w:hAnsi="Times New Roman" w:cs="Times New Roman"/>
              </w:rPr>
              <w:tab/>
            </w:r>
          </w:p>
        </w:tc>
        <w:tc>
          <w:tcPr>
            <w:tcW w:w="485" w:type="pct"/>
            <w:tcBorders>
              <w:left w:val="single" w:sz="6" w:space="0" w:color="auto"/>
              <w:righ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1,340</w:t>
            </w:r>
          </w:p>
        </w:tc>
        <w:tc>
          <w:tcPr>
            <w:tcW w:w="1166" w:type="pct"/>
            <w:tcBorders>
              <w:left w:val="single" w:sz="6" w:space="0" w:color="auto"/>
              <w:right w:val="single" w:sz="6" w:space="0" w:color="auto"/>
            </w:tcBorders>
          </w:tcPr>
          <w:p w:rsidR="00B80F9A" w:rsidRPr="009B3C0D" w:rsidRDefault="00B80F9A" w:rsidP="000825E0">
            <w:pPr>
              <w:tabs>
                <w:tab w:val="left" w:leader="dot" w:pos="2000"/>
              </w:tabs>
              <w:spacing w:after="0" w:line="240" w:lineRule="auto"/>
              <w:ind w:left="72"/>
              <w:jc w:val="both"/>
              <w:rPr>
                <w:rFonts w:ascii="Times New Roman" w:hAnsi="Times New Roman" w:cs="Times New Roman"/>
              </w:rPr>
            </w:pPr>
            <w:r w:rsidRPr="009B3C0D">
              <w:rPr>
                <w:rFonts w:ascii="Times New Roman" w:hAnsi="Times New Roman" w:cs="Times New Roman"/>
              </w:rPr>
              <w:t>63</w:t>
            </w:r>
            <w:r w:rsidR="000825E0">
              <w:rPr>
                <w:rFonts w:ascii="Times New Roman" w:hAnsi="Times New Roman" w:cs="Times New Roman"/>
              </w:rPr>
              <w:tab/>
            </w:r>
          </w:p>
        </w:tc>
        <w:tc>
          <w:tcPr>
            <w:tcW w:w="496" w:type="pct"/>
            <w:tcBorders>
              <w:lef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1,520</w:t>
            </w:r>
          </w:p>
        </w:tc>
      </w:tr>
      <w:tr w:rsidR="00B80F9A" w:rsidRPr="009B3C0D" w:rsidTr="00561674">
        <w:trPr>
          <w:trHeight w:val="20"/>
        </w:trPr>
        <w:tc>
          <w:tcPr>
            <w:tcW w:w="1187" w:type="pct"/>
            <w:tcBorders>
              <w:right w:val="single" w:sz="6" w:space="0" w:color="auto"/>
            </w:tcBorders>
          </w:tcPr>
          <w:p w:rsidR="00B80F9A" w:rsidRPr="009B3C0D" w:rsidRDefault="00B80F9A" w:rsidP="000825E0">
            <w:pPr>
              <w:tabs>
                <w:tab w:val="left" w:leader="dot" w:pos="1980"/>
              </w:tabs>
              <w:spacing w:after="0" w:line="240" w:lineRule="auto"/>
              <w:jc w:val="both"/>
              <w:rPr>
                <w:rFonts w:ascii="Times New Roman" w:hAnsi="Times New Roman" w:cs="Times New Roman"/>
              </w:rPr>
            </w:pPr>
            <w:r w:rsidRPr="009B3C0D">
              <w:rPr>
                <w:rFonts w:ascii="Times New Roman" w:hAnsi="Times New Roman" w:cs="Times New Roman"/>
              </w:rPr>
              <w:t>28</w:t>
            </w:r>
            <w:r w:rsidR="000825E0">
              <w:rPr>
                <w:rFonts w:ascii="Times New Roman" w:hAnsi="Times New Roman" w:cs="Times New Roman"/>
              </w:rPr>
              <w:tab/>
            </w:r>
          </w:p>
        </w:tc>
        <w:tc>
          <w:tcPr>
            <w:tcW w:w="481" w:type="pct"/>
            <w:tcBorders>
              <w:left w:val="single" w:sz="6" w:space="0" w:color="auto"/>
              <w:righ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1,170</w:t>
            </w:r>
          </w:p>
        </w:tc>
        <w:tc>
          <w:tcPr>
            <w:tcW w:w="1184" w:type="pct"/>
            <w:tcBorders>
              <w:left w:val="single" w:sz="6" w:space="0" w:color="auto"/>
              <w:right w:val="single" w:sz="6" w:space="0" w:color="auto"/>
            </w:tcBorders>
          </w:tcPr>
          <w:p w:rsidR="00B80F9A" w:rsidRPr="009B3C0D" w:rsidRDefault="00B80F9A" w:rsidP="000825E0">
            <w:pPr>
              <w:tabs>
                <w:tab w:val="left" w:leader="dot" w:pos="2000"/>
              </w:tabs>
              <w:spacing w:after="0" w:line="240" w:lineRule="auto"/>
              <w:ind w:left="72"/>
              <w:jc w:val="both"/>
              <w:rPr>
                <w:rFonts w:ascii="Times New Roman" w:hAnsi="Times New Roman" w:cs="Times New Roman"/>
              </w:rPr>
            </w:pPr>
            <w:r w:rsidRPr="009B3C0D">
              <w:rPr>
                <w:rFonts w:ascii="Times New Roman" w:hAnsi="Times New Roman" w:cs="Times New Roman"/>
              </w:rPr>
              <w:t>46</w:t>
            </w:r>
            <w:r w:rsidR="000825E0">
              <w:rPr>
                <w:rFonts w:ascii="Times New Roman" w:hAnsi="Times New Roman" w:cs="Times New Roman"/>
              </w:rPr>
              <w:tab/>
            </w:r>
          </w:p>
        </w:tc>
        <w:tc>
          <w:tcPr>
            <w:tcW w:w="485" w:type="pct"/>
            <w:tcBorders>
              <w:left w:val="single" w:sz="6" w:space="0" w:color="auto"/>
              <w:righ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1,350</w:t>
            </w:r>
          </w:p>
        </w:tc>
        <w:tc>
          <w:tcPr>
            <w:tcW w:w="1166" w:type="pct"/>
            <w:tcBorders>
              <w:left w:val="single" w:sz="6" w:space="0" w:color="auto"/>
              <w:right w:val="single" w:sz="6" w:space="0" w:color="auto"/>
            </w:tcBorders>
          </w:tcPr>
          <w:p w:rsidR="00B80F9A" w:rsidRPr="009B3C0D" w:rsidRDefault="00B80F9A" w:rsidP="000825E0">
            <w:pPr>
              <w:tabs>
                <w:tab w:val="left" w:leader="dot" w:pos="2000"/>
              </w:tabs>
              <w:spacing w:after="0" w:line="240" w:lineRule="auto"/>
              <w:ind w:left="72"/>
              <w:jc w:val="both"/>
              <w:rPr>
                <w:rFonts w:ascii="Times New Roman" w:hAnsi="Times New Roman" w:cs="Times New Roman"/>
              </w:rPr>
            </w:pPr>
            <w:r w:rsidRPr="009B3C0D">
              <w:rPr>
                <w:rFonts w:ascii="Times New Roman" w:hAnsi="Times New Roman" w:cs="Times New Roman"/>
              </w:rPr>
              <w:t>64</w:t>
            </w:r>
            <w:r w:rsidR="000825E0">
              <w:rPr>
                <w:rFonts w:ascii="Times New Roman" w:hAnsi="Times New Roman" w:cs="Times New Roman"/>
              </w:rPr>
              <w:tab/>
            </w:r>
          </w:p>
        </w:tc>
        <w:tc>
          <w:tcPr>
            <w:tcW w:w="496" w:type="pct"/>
            <w:tcBorders>
              <w:lef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1,530</w:t>
            </w:r>
          </w:p>
        </w:tc>
      </w:tr>
      <w:tr w:rsidR="00B80F9A" w:rsidRPr="009B3C0D" w:rsidTr="00561674">
        <w:trPr>
          <w:trHeight w:val="20"/>
        </w:trPr>
        <w:tc>
          <w:tcPr>
            <w:tcW w:w="1187" w:type="pct"/>
            <w:tcBorders>
              <w:right w:val="single" w:sz="6" w:space="0" w:color="auto"/>
            </w:tcBorders>
          </w:tcPr>
          <w:p w:rsidR="00B80F9A" w:rsidRPr="009B3C0D" w:rsidRDefault="00B80F9A" w:rsidP="000825E0">
            <w:pPr>
              <w:tabs>
                <w:tab w:val="left" w:leader="dot" w:pos="1980"/>
              </w:tabs>
              <w:spacing w:after="0" w:line="240" w:lineRule="auto"/>
              <w:jc w:val="both"/>
              <w:rPr>
                <w:rFonts w:ascii="Times New Roman" w:hAnsi="Times New Roman" w:cs="Times New Roman"/>
              </w:rPr>
            </w:pPr>
            <w:r w:rsidRPr="009B3C0D">
              <w:rPr>
                <w:rFonts w:ascii="Times New Roman" w:hAnsi="Times New Roman" w:cs="Times New Roman"/>
              </w:rPr>
              <w:t>29</w:t>
            </w:r>
            <w:r w:rsidR="000825E0">
              <w:rPr>
                <w:rFonts w:ascii="Times New Roman" w:hAnsi="Times New Roman" w:cs="Times New Roman"/>
              </w:rPr>
              <w:tab/>
            </w:r>
          </w:p>
        </w:tc>
        <w:tc>
          <w:tcPr>
            <w:tcW w:w="481" w:type="pct"/>
            <w:tcBorders>
              <w:left w:val="single" w:sz="6" w:space="0" w:color="auto"/>
              <w:righ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1,180</w:t>
            </w:r>
          </w:p>
        </w:tc>
        <w:tc>
          <w:tcPr>
            <w:tcW w:w="1184" w:type="pct"/>
            <w:tcBorders>
              <w:left w:val="single" w:sz="6" w:space="0" w:color="auto"/>
              <w:right w:val="single" w:sz="6" w:space="0" w:color="auto"/>
            </w:tcBorders>
          </w:tcPr>
          <w:p w:rsidR="00B80F9A" w:rsidRPr="009B3C0D" w:rsidRDefault="00B80F9A" w:rsidP="000825E0">
            <w:pPr>
              <w:tabs>
                <w:tab w:val="left" w:leader="dot" w:pos="2000"/>
              </w:tabs>
              <w:spacing w:after="0" w:line="240" w:lineRule="auto"/>
              <w:ind w:left="72"/>
              <w:jc w:val="both"/>
              <w:rPr>
                <w:rFonts w:ascii="Times New Roman" w:hAnsi="Times New Roman" w:cs="Times New Roman"/>
              </w:rPr>
            </w:pPr>
            <w:r w:rsidRPr="009B3C0D">
              <w:rPr>
                <w:rFonts w:ascii="Times New Roman" w:hAnsi="Times New Roman" w:cs="Times New Roman"/>
              </w:rPr>
              <w:t>47</w:t>
            </w:r>
            <w:r w:rsidR="000825E0">
              <w:rPr>
                <w:rFonts w:ascii="Times New Roman" w:hAnsi="Times New Roman" w:cs="Times New Roman"/>
              </w:rPr>
              <w:tab/>
            </w:r>
          </w:p>
        </w:tc>
        <w:tc>
          <w:tcPr>
            <w:tcW w:w="485" w:type="pct"/>
            <w:tcBorders>
              <w:left w:val="single" w:sz="6" w:space="0" w:color="auto"/>
              <w:righ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1,360</w:t>
            </w:r>
          </w:p>
        </w:tc>
        <w:tc>
          <w:tcPr>
            <w:tcW w:w="1166" w:type="pct"/>
            <w:tcBorders>
              <w:left w:val="single" w:sz="6" w:space="0" w:color="auto"/>
              <w:right w:val="single" w:sz="6" w:space="0" w:color="auto"/>
            </w:tcBorders>
          </w:tcPr>
          <w:p w:rsidR="00B80F9A" w:rsidRPr="009B3C0D" w:rsidRDefault="00B80F9A" w:rsidP="000825E0">
            <w:pPr>
              <w:tabs>
                <w:tab w:val="left" w:leader="dot" w:pos="2000"/>
              </w:tabs>
              <w:spacing w:after="0" w:line="240" w:lineRule="auto"/>
              <w:ind w:left="72"/>
              <w:jc w:val="both"/>
              <w:rPr>
                <w:rFonts w:ascii="Times New Roman" w:hAnsi="Times New Roman" w:cs="Times New Roman"/>
              </w:rPr>
            </w:pPr>
            <w:r w:rsidRPr="009B3C0D">
              <w:rPr>
                <w:rFonts w:ascii="Times New Roman" w:hAnsi="Times New Roman" w:cs="Times New Roman"/>
              </w:rPr>
              <w:t>65</w:t>
            </w:r>
            <w:r w:rsidR="000825E0">
              <w:rPr>
                <w:rFonts w:ascii="Times New Roman" w:hAnsi="Times New Roman" w:cs="Times New Roman"/>
              </w:rPr>
              <w:tab/>
            </w:r>
          </w:p>
        </w:tc>
        <w:tc>
          <w:tcPr>
            <w:tcW w:w="496" w:type="pct"/>
            <w:tcBorders>
              <w:lef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1,540</w:t>
            </w:r>
          </w:p>
        </w:tc>
      </w:tr>
      <w:tr w:rsidR="00B80F9A" w:rsidRPr="009B3C0D" w:rsidTr="00561674">
        <w:trPr>
          <w:trHeight w:val="20"/>
        </w:trPr>
        <w:tc>
          <w:tcPr>
            <w:tcW w:w="1187" w:type="pct"/>
            <w:tcBorders>
              <w:right w:val="single" w:sz="6" w:space="0" w:color="auto"/>
            </w:tcBorders>
          </w:tcPr>
          <w:p w:rsidR="00B80F9A" w:rsidRPr="009B3C0D" w:rsidRDefault="00B80F9A" w:rsidP="000825E0">
            <w:pPr>
              <w:tabs>
                <w:tab w:val="left" w:leader="dot" w:pos="1980"/>
              </w:tabs>
              <w:spacing w:after="0" w:line="240" w:lineRule="auto"/>
              <w:jc w:val="both"/>
              <w:rPr>
                <w:rFonts w:ascii="Times New Roman" w:hAnsi="Times New Roman" w:cs="Times New Roman"/>
              </w:rPr>
            </w:pPr>
            <w:r w:rsidRPr="009B3C0D">
              <w:rPr>
                <w:rFonts w:ascii="Times New Roman" w:hAnsi="Times New Roman" w:cs="Times New Roman"/>
              </w:rPr>
              <w:t>30</w:t>
            </w:r>
            <w:r w:rsidR="000825E0">
              <w:rPr>
                <w:rFonts w:ascii="Times New Roman" w:hAnsi="Times New Roman" w:cs="Times New Roman"/>
              </w:rPr>
              <w:tab/>
            </w:r>
          </w:p>
        </w:tc>
        <w:tc>
          <w:tcPr>
            <w:tcW w:w="481" w:type="pct"/>
            <w:tcBorders>
              <w:left w:val="single" w:sz="6" w:space="0" w:color="auto"/>
              <w:righ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1,190</w:t>
            </w:r>
          </w:p>
        </w:tc>
        <w:tc>
          <w:tcPr>
            <w:tcW w:w="1184" w:type="pct"/>
            <w:tcBorders>
              <w:left w:val="single" w:sz="6" w:space="0" w:color="auto"/>
              <w:right w:val="single" w:sz="6" w:space="0" w:color="auto"/>
            </w:tcBorders>
          </w:tcPr>
          <w:p w:rsidR="00B80F9A" w:rsidRPr="009B3C0D" w:rsidRDefault="00B80F9A" w:rsidP="000825E0">
            <w:pPr>
              <w:tabs>
                <w:tab w:val="left" w:leader="dot" w:pos="2000"/>
              </w:tabs>
              <w:spacing w:after="0" w:line="240" w:lineRule="auto"/>
              <w:ind w:left="72"/>
              <w:jc w:val="both"/>
              <w:rPr>
                <w:rFonts w:ascii="Times New Roman" w:hAnsi="Times New Roman" w:cs="Times New Roman"/>
              </w:rPr>
            </w:pPr>
            <w:r w:rsidRPr="009B3C0D">
              <w:rPr>
                <w:rFonts w:ascii="Times New Roman" w:hAnsi="Times New Roman" w:cs="Times New Roman"/>
              </w:rPr>
              <w:t>48</w:t>
            </w:r>
            <w:r w:rsidR="000825E0">
              <w:rPr>
                <w:rFonts w:ascii="Times New Roman" w:hAnsi="Times New Roman" w:cs="Times New Roman"/>
              </w:rPr>
              <w:tab/>
            </w:r>
          </w:p>
        </w:tc>
        <w:tc>
          <w:tcPr>
            <w:tcW w:w="485" w:type="pct"/>
            <w:tcBorders>
              <w:left w:val="single" w:sz="6" w:space="0" w:color="auto"/>
              <w:righ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1,370</w:t>
            </w:r>
          </w:p>
        </w:tc>
        <w:tc>
          <w:tcPr>
            <w:tcW w:w="1166" w:type="pct"/>
            <w:tcBorders>
              <w:left w:val="single" w:sz="6" w:space="0" w:color="auto"/>
              <w:right w:val="single" w:sz="6" w:space="0" w:color="auto"/>
            </w:tcBorders>
          </w:tcPr>
          <w:p w:rsidR="00B80F9A" w:rsidRPr="009B3C0D" w:rsidRDefault="00B80F9A" w:rsidP="000825E0">
            <w:pPr>
              <w:tabs>
                <w:tab w:val="left" w:leader="dot" w:pos="2000"/>
              </w:tabs>
              <w:spacing w:after="0" w:line="240" w:lineRule="auto"/>
              <w:ind w:left="72"/>
              <w:jc w:val="both"/>
              <w:rPr>
                <w:rFonts w:ascii="Times New Roman" w:hAnsi="Times New Roman" w:cs="Times New Roman"/>
              </w:rPr>
            </w:pPr>
            <w:r w:rsidRPr="009B3C0D">
              <w:rPr>
                <w:rFonts w:ascii="Times New Roman" w:hAnsi="Times New Roman" w:cs="Times New Roman"/>
              </w:rPr>
              <w:t>66</w:t>
            </w:r>
            <w:r w:rsidR="000825E0">
              <w:rPr>
                <w:rFonts w:ascii="Times New Roman" w:hAnsi="Times New Roman" w:cs="Times New Roman"/>
              </w:rPr>
              <w:tab/>
            </w:r>
          </w:p>
        </w:tc>
        <w:tc>
          <w:tcPr>
            <w:tcW w:w="496" w:type="pct"/>
            <w:tcBorders>
              <w:lef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1,550</w:t>
            </w:r>
          </w:p>
        </w:tc>
      </w:tr>
      <w:tr w:rsidR="00B80F9A" w:rsidRPr="009B3C0D" w:rsidTr="00561674">
        <w:trPr>
          <w:trHeight w:val="20"/>
        </w:trPr>
        <w:tc>
          <w:tcPr>
            <w:tcW w:w="1187" w:type="pct"/>
            <w:tcBorders>
              <w:right w:val="single" w:sz="6" w:space="0" w:color="auto"/>
            </w:tcBorders>
          </w:tcPr>
          <w:p w:rsidR="00B80F9A" w:rsidRPr="009B3C0D" w:rsidRDefault="00B80F9A" w:rsidP="000825E0">
            <w:pPr>
              <w:tabs>
                <w:tab w:val="left" w:leader="dot" w:pos="1980"/>
              </w:tabs>
              <w:spacing w:after="0" w:line="240" w:lineRule="auto"/>
              <w:jc w:val="both"/>
              <w:rPr>
                <w:rFonts w:ascii="Times New Roman" w:hAnsi="Times New Roman" w:cs="Times New Roman"/>
              </w:rPr>
            </w:pPr>
            <w:r w:rsidRPr="009B3C0D">
              <w:rPr>
                <w:rFonts w:ascii="Times New Roman" w:hAnsi="Times New Roman" w:cs="Times New Roman"/>
              </w:rPr>
              <w:t>31</w:t>
            </w:r>
            <w:r w:rsidR="000825E0">
              <w:rPr>
                <w:rFonts w:ascii="Times New Roman" w:hAnsi="Times New Roman" w:cs="Times New Roman"/>
              </w:rPr>
              <w:tab/>
            </w:r>
          </w:p>
        </w:tc>
        <w:tc>
          <w:tcPr>
            <w:tcW w:w="481" w:type="pct"/>
            <w:tcBorders>
              <w:left w:val="single" w:sz="6" w:space="0" w:color="auto"/>
              <w:righ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1,200</w:t>
            </w:r>
          </w:p>
        </w:tc>
        <w:tc>
          <w:tcPr>
            <w:tcW w:w="1184" w:type="pct"/>
            <w:tcBorders>
              <w:left w:val="single" w:sz="6" w:space="0" w:color="auto"/>
              <w:right w:val="single" w:sz="6" w:space="0" w:color="auto"/>
            </w:tcBorders>
          </w:tcPr>
          <w:p w:rsidR="00B80F9A" w:rsidRPr="009B3C0D" w:rsidRDefault="00B80F9A" w:rsidP="000825E0">
            <w:pPr>
              <w:tabs>
                <w:tab w:val="left" w:leader="dot" w:pos="2000"/>
              </w:tabs>
              <w:spacing w:after="0" w:line="240" w:lineRule="auto"/>
              <w:ind w:left="72"/>
              <w:jc w:val="both"/>
              <w:rPr>
                <w:rFonts w:ascii="Times New Roman" w:hAnsi="Times New Roman" w:cs="Times New Roman"/>
              </w:rPr>
            </w:pPr>
            <w:r w:rsidRPr="009B3C0D">
              <w:rPr>
                <w:rFonts w:ascii="Times New Roman" w:hAnsi="Times New Roman" w:cs="Times New Roman"/>
              </w:rPr>
              <w:t>49</w:t>
            </w:r>
            <w:r w:rsidR="000825E0">
              <w:rPr>
                <w:rFonts w:ascii="Times New Roman" w:hAnsi="Times New Roman" w:cs="Times New Roman"/>
              </w:rPr>
              <w:tab/>
            </w:r>
          </w:p>
        </w:tc>
        <w:tc>
          <w:tcPr>
            <w:tcW w:w="485" w:type="pct"/>
            <w:tcBorders>
              <w:left w:val="single" w:sz="6" w:space="0" w:color="auto"/>
              <w:righ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1,380</w:t>
            </w:r>
          </w:p>
        </w:tc>
        <w:tc>
          <w:tcPr>
            <w:tcW w:w="1166" w:type="pct"/>
            <w:tcBorders>
              <w:left w:val="single" w:sz="6" w:space="0" w:color="auto"/>
              <w:right w:val="single" w:sz="6" w:space="0" w:color="auto"/>
            </w:tcBorders>
          </w:tcPr>
          <w:p w:rsidR="00B80F9A" w:rsidRPr="009B3C0D" w:rsidRDefault="00B80F9A" w:rsidP="000825E0">
            <w:pPr>
              <w:tabs>
                <w:tab w:val="left" w:leader="dot" w:pos="2000"/>
              </w:tabs>
              <w:spacing w:after="0" w:line="240" w:lineRule="auto"/>
              <w:ind w:left="72"/>
              <w:jc w:val="both"/>
              <w:rPr>
                <w:rFonts w:ascii="Times New Roman" w:hAnsi="Times New Roman" w:cs="Times New Roman"/>
              </w:rPr>
            </w:pPr>
            <w:r w:rsidRPr="009B3C0D">
              <w:rPr>
                <w:rFonts w:ascii="Times New Roman" w:hAnsi="Times New Roman" w:cs="Times New Roman"/>
              </w:rPr>
              <w:t>67 and above</w:t>
            </w:r>
            <w:r w:rsidR="000825E0">
              <w:rPr>
                <w:rFonts w:ascii="Times New Roman" w:hAnsi="Times New Roman" w:cs="Times New Roman"/>
              </w:rPr>
              <w:tab/>
            </w:r>
          </w:p>
        </w:tc>
        <w:tc>
          <w:tcPr>
            <w:tcW w:w="496" w:type="pct"/>
            <w:tcBorders>
              <w:left w:val="single" w:sz="6" w:space="0" w:color="auto"/>
            </w:tcBorders>
          </w:tcPr>
          <w:p w:rsidR="00B80F9A" w:rsidRPr="009B3C0D" w:rsidRDefault="00B80F9A" w:rsidP="000825E0">
            <w:pPr>
              <w:spacing w:after="0" w:line="240" w:lineRule="auto"/>
              <w:ind w:right="144"/>
              <w:jc w:val="right"/>
              <w:rPr>
                <w:rFonts w:ascii="Times New Roman" w:hAnsi="Times New Roman" w:cs="Times New Roman"/>
              </w:rPr>
            </w:pPr>
            <w:r w:rsidRPr="009B3C0D">
              <w:rPr>
                <w:rFonts w:ascii="Times New Roman" w:hAnsi="Times New Roman" w:cs="Times New Roman"/>
              </w:rPr>
              <w:t>1,560</w:t>
            </w:r>
          </w:p>
        </w:tc>
      </w:tr>
      <w:tr w:rsidR="00B80F9A" w:rsidRPr="009B3C0D" w:rsidTr="00561674">
        <w:trPr>
          <w:trHeight w:val="20"/>
        </w:trPr>
        <w:tc>
          <w:tcPr>
            <w:tcW w:w="1187" w:type="pct"/>
            <w:tcBorders>
              <w:bottom w:val="single" w:sz="6" w:space="0" w:color="auto"/>
              <w:right w:val="single" w:sz="6" w:space="0" w:color="auto"/>
            </w:tcBorders>
          </w:tcPr>
          <w:p w:rsidR="00B80F9A" w:rsidRPr="009B3C0D" w:rsidRDefault="00B80F9A" w:rsidP="00AF42B4">
            <w:pPr>
              <w:tabs>
                <w:tab w:val="left" w:leader="dot" w:pos="1980"/>
              </w:tabs>
              <w:spacing w:after="120" w:line="240" w:lineRule="auto"/>
              <w:jc w:val="both"/>
              <w:rPr>
                <w:rFonts w:ascii="Times New Roman" w:hAnsi="Times New Roman" w:cs="Times New Roman"/>
              </w:rPr>
            </w:pPr>
            <w:r w:rsidRPr="009B3C0D">
              <w:rPr>
                <w:rFonts w:ascii="Times New Roman" w:hAnsi="Times New Roman" w:cs="Times New Roman"/>
              </w:rPr>
              <w:t>32</w:t>
            </w:r>
            <w:r w:rsidR="000825E0">
              <w:rPr>
                <w:rFonts w:ascii="Times New Roman" w:hAnsi="Times New Roman" w:cs="Times New Roman"/>
              </w:rPr>
              <w:tab/>
            </w:r>
          </w:p>
        </w:tc>
        <w:tc>
          <w:tcPr>
            <w:tcW w:w="481" w:type="pct"/>
            <w:tcBorders>
              <w:left w:val="single" w:sz="6" w:space="0" w:color="auto"/>
              <w:bottom w:val="single" w:sz="6" w:space="0" w:color="auto"/>
              <w:right w:val="single" w:sz="6" w:space="0" w:color="auto"/>
            </w:tcBorders>
          </w:tcPr>
          <w:p w:rsidR="00B80F9A" w:rsidRPr="009B3C0D" w:rsidRDefault="00B80F9A" w:rsidP="00AF42B4">
            <w:pPr>
              <w:spacing w:after="120" w:line="240" w:lineRule="auto"/>
              <w:ind w:right="144"/>
              <w:jc w:val="right"/>
              <w:rPr>
                <w:rFonts w:ascii="Times New Roman" w:hAnsi="Times New Roman" w:cs="Times New Roman"/>
              </w:rPr>
            </w:pPr>
            <w:r w:rsidRPr="009B3C0D">
              <w:rPr>
                <w:rFonts w:ascii="Times New Roman" w:hAnsi="Times New Roman" w:cs="Times New Roman"/>
              </w:rPr>
              <w:t>1,210</w:t>
            </w:r>
          </w:p>
        </w:tc>
        <w:tc>
          <w:tcPr>
            <w:tcW w:w="1184" w:type="pct"/>
            <w:tcBorders>
              <w:left w:val="single" w:sz="6" w:space="0" w:color="auto"/>
              <w:bottom w:val="single" w:sz="6" w:space="0" w:color="auto"/>
              <w:right w:val="single" w:sz="6" w:space="0" w:color="auto"/>
            </w:tcBorders>
          </w:tcPr>
          <w:p w:rsidR="00B80F9A" w:rsidRPr="009B3C0D" w:rsidRDefault="00B80F9A" w:rsidP="00AF42B4">
            <w:pPr>
              <w:tabs>
                <w:tab w:val="left" w:leader="dot" w:pos="2000"/>
              </w:tabs>
              <w:spacing w:after="120" w:line="240" w:lineRule="auto"/>
              <w:ind w:left="72"/>
              <w:jc w:val="both"/>
              <w:rPr>
                <w:rFonts w:ascii="Times New Roman" w:hAnsi="Times New Roman" w:cs="Times New Roman"/>
              </w:rPr>
            </w:pPr>
            <w:r w:rsidRPr="009B3C0D">
              <w:rPr>
                <w:rFonts w:ascii="Times New Roman" w:hAnsi="Times New Roman" w:cs="Times New Roman"/>
              </w:rPr>
              <w:t>50</w:t>
            </w:r>
            <w:r w:rsidR="000825E0">
              <w:rPr>
                <w:rFonts w:ascii="Times New Roman" w:hAnsi="Times New Roman" w:cs="Times New Roman"/>
              </w:rPr>
              <w:tab/>
            </w:r>
          </w:p>
        </w:tc>
        <w:tc>
          <w:tcPr>
            <w:tcW w:w="485" w:type="pct"/>
            <w:tcBorders>
              <w:left w:val="single" w:sz="6" w:space="0" w:color="auto"/>
              <w:bottom w:val="single" w:sz="6" w:space="0" w:color="auto"/>
              <w:right w:val="single" w:sz="6" w:space="0" w:color="auto"/>
            </w:tcBorders>
          </w:tcPr>
          <w:p w:rsidR="00B80F9A" w:rsidRPr="009B3C0D" w:rsidRDefault="00B80F9A" w:rsidP="00AF42B4">
            <w:pPr>
              <w:spacing w:after="120" w:line="240" w:lineRule="auto"/>
              <w:ind w:right="144"/>
              <w:jc w:val="right"/>
              <w:rPr>
                <w:rFonts w:ascii="Times New Roman" w:hAnsi="Times New Roman" w:cs="Times New Roman"/>
              </w:rPr>
            </w:pPr>
            <w:r w:rsidRPr="009B3C0D">
              <w:rPr>
                <w:rFonts w:ascii="Times New Roman" w:hAnsi="Times New Roman" w:cs="Times New Roman"/>
              </w:rPr>
              <w:t>1,390</w:t>
            </w:r>
          </w:p>
        </w:tc>
        <w:tc>
          <w:tcPr>
            <w:tcW w:w="1166" w:type="pct"/>
            <w:tcBorders>
              <w:left w:val="single" w:sz="6" w:space="0" w:color="auto"/>
              <w:bottom w:val="single" w:sz="6" w:space="0" w:color="auto"/>
              <w:right w:val="single" w:sz="6" w:space="0" w:color="auto"/>
            </w:tcBorders>
          </w:tcPr>
          <w:p w:rsidR="00B80F9A" w:rsidRPr="009B3C0D" w:rsidRDefault="00B80F9A" w:rsidP="00AF42B4">
            <w:pPr>
              <w:tabs>
                <w:tab w:val="left" w:leader="dot" w:pos="2000"/>
              </w:tabs>
              <w:spacing w:after="120" w:line="240" w:lineRule="auto"/>
              <w:ind w:left="72"/>
              <w:jc w:val="both"/>
              <w:rPr>
                <w:rFonts w:ascii="Times New Roman" w:hAnsi="Times New Roman" w:cs="Times New Roman"/>
              </w:rPr>
            </w:pPr>
          </w:p>
        </w:tc>
        <w:tc>
          <w:tcPr>
            <w:tcW w:w="496" w:type="pct"/>
            <w:tcBorders>
              <w:left w:val="single" w:sz="6" w:space="0" w:color="auto"/>
              <w:bottom w:val="single" w:sz="6" w:space="0" w:color="auto"/>
            </w:tcBorders>
          </w:tcPr>
          <w:p w:rsidR="00B80F9A" w:rsidRPr="009B3C0D" w:rsidRDefault="00B80F9A" w:rsidP="00AF42B4">
            <w:pPr>
              <w:spacing w:after="120" w:line="240" w:lineRule="auto"/>
              <w:ind w:right="144"/>
              <w:jc w:val="right"/>
              <w:rPr>
                <w:rFonts w:ascii="Times New Roman" w:hAnsi="Times New Roman" w:cs="Times New Roman"/>
              </w:rPr>
            </w:pPr>
          </w:p>
        </w:tc>
      </w:tr>
    </w:tbl>
    <w:p w:rsidR="006745EF" w:rsidRPr="002D4824" w:rsidRDefault="00B80F9A" w:rsidP="006745EF">
      <w:pPr>
        <w:tabs>
          <w:tab w:val="left" w:pos="8064"/>
        </w:tabs>
        <w:spacing w:before="60" w:after="60" w:line="240" w:lineRule="auto"/>
        <w:ind w:left="3744"/>
        <w:jc w:val="center"/>
        <w:rPr>
          <w:rFonts w:ascii="Times New Roman" w:hAnsi="Times New Roman" w:cs="Times New Roman"/>
        </w:rPr>
      </w:pPr>
      <w:r w:rsidRPr="002D4824">
        <w:rPr>
          <w:rFonts w:ascii="Times New Roman" w:hAnsi="Times New Roman" w:cs="Times New Roman"/>
        </w:rPr>
        <w:t>SCHEDULE 2</w:t>
      </w:r>
      <w:r w:rsidR="006745EF" w:rsidRPr="002D4824">
        <w:rPr>
          <w:rFonts w:ascii="Times New Roman" w:hAnsi="Times New Roman" w:cs="Times New Roman"/>
        </w:rPr>
        <w:tab/>
        <w:t>Sections 9</w:t>
      </w:r>
    </w:p>
    <w:p w:rsidR="00B80F9A" w:rsidRPr="009B3C0D" w:rsidRDefault="009B3C0D" w:rsidP="006745EF">
      <w:pPr>
        <w:spacing w:after="60" w:line="240" w:lineRule="auto"/>
        <w:jc w:val="center"/>
        <w:rPr>
          <w:rFonts w:ascii="Times New Roman" w:hAnsi="Times New Roman" w:cs="Times New Roman"/>
        </w:rPr>
      </w:pPr>
      <w:r w:rsidRPr="009B3C0D">
        <w:rPr>
          <w:rFonts w:ascii="Times New Roman" w:hAnsi="Times New Roman" w:cs="Times New Roman"/>
          <w:smallCaps/>
        </w:rPr>
        <w:t>Formal Amendments</w:t>
      </w:r>
    </w:p>
    <w:p w:rsidR="00B80F9A" w:rsidRPr="00DB5B04" w:rsidRDefault="009B3C0D" w:rsidP="006745EF">
      <w:pPr>
        <w:spacing w:after="0" w:line="240" w:lineRule="auto"/>
        <w:ind w:firstLine="432"/>
        <w:jc w:val="both"/>
        <w:rPr>
          <w:rFonts w:ascii="Times New Roman" w:hAnsi="Times New Roman" w:cs="Times New Roman"/>
        </w:rPr>
      </w:pPr>
      <w:r w:rsidRPr="00DB5B04">
        <w:rPr>
          <w:rFonts w:ascii="Times New Roman" w:hAnsi="Times New Roman" w:cs="Times New Roman"/>
        </w:rPr>
        <w:t>1.</w:t>
      </w:r>
      <w:r w:rsidR="006745EF" w:rsidRPr="00DB5B04">
        <w:rPr>
          <w:rFonts w:ascii="Times New Roman" w:hAnsi="Times New Roman" w:cs="Times New Roman"/>
        </w:rPr>
        <w:tab/>
      </w:r>
      <w:r w:rsidR="00B80F9A" w:rsidRPr="00DB5B04">
        <w:rPr>
          <w:rFonts w:ascii="Times New Roman" w:hAnsi="Times New Roman" w:cs="Times New Roman"/>
        </w:rPr>
        <w:t xml:space="preserve">The following provisions of the Principal Act are amended by omitting the words </w:t>
      </w:r>
      <w:r w:rsidRPr="00DB5B04">
        <w:rPr>
          <w:rFonts w:ascii="Times New Roman" w:hAnsi="Times New Roman" w:cs="Times New Roman"/>
        </w:rPr>
        <w:t>“</w:t>
      </w:r>
      <w:r w:rsidR="00B80F9A" w:rsidRPr="00DB5B04">
        <w:rPr>
          <w:rFonts w:ascii="Times New Roman" w:hAnsi="Times New Roman" w:cs="Times New Roman"/>
        </w:rPr>
        <w:t>of this Act</w:t>
      </w:r>
      <w:r w:rsidRPr="00DB5B04">
        <w:rPr>
          <w:rFonts w:ascii="Times New Roman" w:hAnsi="Times New Roman" w:cs="Times New Roman"/>
        </w:rPr>
        <w:t>”</w:t>
      </w:r>
      <w:r w:rsidR="00B80F9A" w:rsidRPr="00DB5B04">
        <w:rPr>
          <w:rFonts w:ascii="Times New Roman" w:hAnsi="Times New Roman" w:cs="Times New Roman"/>
        </w:rPr>
        <w:t xml:space="preserve">, </w:t>
      </w:r>
      <w:r w:rsidRPr="00DB5B04">
        <w:rPr>
          <w:rFonts w:ascii="Times New Roman" w:hAnsi="Times New Roman" w:cs="Times New Roman"/>
        </w:rPr>
        <w:t>“</w:t>
      </w:r>
      <w:r w:rsidR="00B80F9A" w:rsidRPr="00DB5B04">
        <w:rPr>
          <w:rFonts w:ascii="Times New Roman" w:hAnsi="Times New Roman" w:cs="Times New Roman"/>
        </w:rPr>
        <w:t>to this Act</w:t>
      </w:r>
      <w:r w:rsidRPr="00DB5B04">
        <w:rPr>
          <w:rFonts w:ascii="Times New Roman" w:hAnsi="Times New Roman" w:cs="Times New Roman"/>
        </w:rPr>
        <w:t>”</w:t>
      </w:r>
      <w:r w:rsidR="00B80F9A" w:rsidRPr="00DB5B04">
        <w:rPr>
          <w:rFonts w:ascii="Times New Roman" w:hAnsi="Times New Roman" w:cs="Times New Roman"/>
        </w:rPr>
        <w:t xml:space="preserve"> and </w:t>
      </w:r>
      <w:r w:rsidRPr="00DB5B04">
        <w:rPr>
          <w:rFonts w:ascii="Times New Roman" w:hAnsi="Times New Roman" w:cs="Times New Roman"/>
        </w:rPr>
        <w:t>“</w:t>
      </w:r>
      <w:r w:rsidR="00B80F9A" w:rsidRPr="00DB5B04">
        <w:rPr>
          <w:rFonts w:ascii="Times New Roman" w:hAnsi="Times New Roman" w:cs="Times New Roman"/>
        </w:rPr>
        <w:t>of this section</w:t>
      </w:r>
      <w:r w:rsidRPr="00DB5B04">
        <w:rPr>
          <w:rFonts w:ascii="Times New Roman" w:hAnsi="Times New Roman" w:cs="Times New Roman"/>
        </w:rPr>
        <w:t>”</w:t>
      </w:r>
      <w:r w:rsidR="00B80F9A" w:rsidRPr="00DB5B04">
        <w:rPr>
          <w:rFonts w:ascii="Times New Roman" w:hAnsi="Times New Roman" w:cs="Times New Roman"/>
        </w:rPr>
        <w:t xml:space="preserve"> (wherever occurring):—</w:t>
      </w:r>
    </w:p>
    <w:p w:rsidR="00B80F9A" w:rsidRPr="00DB5B04" w:rsidRDefault="00B80F9A" w:rsidP="006745EF">
      <w:pPr>
        <w:spacing w:after="0" w:line="240" w:lineRule="auto"/>
        <w:ind w:firstLine="432"/>
        <w:jc w:val="both"/>
        <w:rPr>
          <w:rFonts w:ascii="Times New Roman" w:hAnsi="Times New Roman" w:cs="Times New Roman"/>
        </w:rPr>
      </w:pPr>
      <w:r w:rsidRPr="00DB5B04">
        <w:rPr>
          <w:rFonts w:ascii="Times New Roman" w:hAnsi="Times New Roman" w:cs="Times New Roman"/>
        </w:rPr>
        <w:t xml:space="preserve">Sections 3 (definitions of </w:t>
      </w:r>
      <w:r w:rsidR="009B3C0D" w:rsidRPr="00DB5B04">
        <w:rPr>
          <w:rFonts w:ascii="Times New Roman" w:hAnsi="Times New Roman" w:cs="Times New Roman"/>
        </w:rPr>
        <w:t>“</w:t>
      </w:r>
      <w:r w:rsidRPr="00DB5B04">
        <w:rPr>
          <w:rFonts w:ascii="Times New Roman" w:hAnsi="Times New Roman" w:cs="Times New Roman"/>
        </w:rPr>
        <w:t>authorized person</w:t>
      </w:r>
      <w:r w:rsidR="009B3C0D" w:rsidRPr="00DB5B04">
        <w:rPr>
          <w:rFonts w:ascii="Times New Roman" w:hAnsi="Times New Roman" w:cs="Times New Roman"/>
        </w:rPr>
        <w:t>”</w:t>
      </w:r>
      <w:r w:rsidRPr="00DB5B04">
        <w:rPr>
          <w:rFonts w:ascii="Times New Roman" w:hAnsi="Times New Roman" w:cs="Times New Roman"/>
        </w:rPr>
        <w:t xml:space="preserve">, </w:t>
      </w:r>
      <w:r w:rsidR="009B3C0D" w:rsidRPr="00DB5B04">
        <w:rPr>
          <w:rFonts w:ascii="Times New Roman" w:hAnsi="Times New Roman" w:cs="Times New Roman"/>
        </w:rPr>
        <w:t>“</w:t>
      </w:r>
      <w:r w:rsidRPr="00DB5B04">
        <w:rPr>
          <w:rFonts w:ascii="Times New Roman" w:hAnsi="Times New Roman" w:cs="Times New Roman"/>
        </w:rPr>
        <w:t>bounty</w:t>
      </w:r>
      <w:r w:rsidR="009B3C0D" w:rsidRPr="00DB5B04">
        <w:rPr>
          <w:rFonts w:ascii="Times New Roman" w:hAnsi="Times New Roman" w:cs="Times New Roman"/>
        </w:rPr>
        <w:t>”</w:t>
      </w:r>
      <w:r w:rsidRPr="00DB5B04">
        <w:rPr>
          <w:rFonts w:ascii="Times New Roman" w:hAnsi="Times New Roman" w:cs="Times New Roman"/>
        </w:rPr>
        <w:t xml:space="preserve"> and </w:t>
      </w:r>
      <w:r w:rsidR="009B3C0D" w:rsidRPr="00DB5B04">
        <w:rPr>
          <w:rFonts w:ascii="Times New Roman" w:hAnsi="Times New Roman" w:cs="Times New Roman"/>
        </w:rPr>
        <w:t>“</w:t>
      </w:r>
      <w:r w:rsidR="00DB5B04">
        <w:rPr>
          <w:rFonts w:ascii="Times New Roman" w:hAnsi="Times New Roman" w:cs="Times New Roman"/>
        </w:rPr>
        <w:t>registered</w:t>
      </w:r>
      <w:r w:rsidRPr="00DB5B04">
        <w:rPr>
          <w:rFonts w:ascii="Times New Roman" w:hAnsi="Times New Roman" w:cs="Times New Roman"/>
        </w:rPr>
        <w:t xml:space="preserve"> premises</w:t>
      </w:r>
      <w:r w:rsidR="009B3C0D" w:rsidRPr="00DB5B04">
        <w:rPr>
          <w:rFonts w:ascii="Times New Roman" w:hAnsi="Times New Roman" w:cs="Times New Roman"/>
        </w:rPr>
        <w:t>”</w:t>
      </w:r>
      <w:r w:rsidRPr="00DB5B04">
        <w:rPr>
          <w:rFonts w:ascii="Times New Roman" w:hAnsi="Times New Roman" w:cs="Times New Roman"/>
        </w:rPr>
        <w:t>),</w:t>
      </w:r>
      <w:r w:rsidR="006745EF" w:rsidRPr="00DB5B04">
        <w:rPr>
          <w:rFonts w:ascii="Times New Roman" w:hAnsi="Times New Roman" w:cs="Times New Roman"/>
        </w:rPr>
        <w:t xml:space="preserve"> </w:t>
      </w:r>
      <w:r w:rsidR="00DB5B04">
        <w:rPr>
          <w:rFonts w:ascii="Times New Roman" w:hAnsi="Times New Roman" w:cs="Times New Roman"/>
        </w:rPr>
        <w:t>6(1), 11</w:t>
      </w:r>
      <w:r w:rsidRPr="00DB5B04">
        <w:rPr>
          <w:rFonts w:ascii="Times New Roman" w:hAnsi="Times New Roman" w:cs="Times New Roman"/>
        </w:rPr>
        <w:t xml:space="preserve">(3) </w:t>
      </w:r>
      <w:r w:rsidR="00DB5B04">
        <w:rPr>
          <w:rFonts w:ascii="Times New Roman" w:hAnsi="Times New Roman" w:cs="Times New Roman"/>
        </w:rPr>
        <w:t>and (8)(c) and 15</w:t>
      </w:r>
      <w:r w:rsidRPr="00DB5B04">
        <w:rPr>
          <w:rFonts w:ascii="Times New Roman" w:hAnsi="Times New Roman" w:cs="Times New Roman"/>
        </w:rPr>
        <w:t>(3),</w:t>
      </w:r>
    </w:p>
    <w:p w:rsidR="00B80F9A" w:rsidRPr="00DB5B04" w:rsidRDefault="009B3C0D" w:rsidP="006745EF">
      <w:pPr>
        <w:spacing w:after="0" w:line="240" w:lineRule="auto"/>
        <w:ind w:firstLine="432"/>
        <w:jc w:val="both"/>
        <w:rPr>
          <w:rFonts w:ascii="Times New Roman" w:hAnsi="Times New Roman" w:cs="Times New Roman"/>
        </w:rPr>
      </w:pPr>
      <w:r w:rsidRPr="00DB5B04">
        <w:rPr>
          <w:rFonts w:ascii="Times New Roman" w:hAnsi="Times New Roman" w:cs="Times New Roman"/>
        </w:rPr>
        <w:t>2.</w:t>
      </w:r>
      <w:r w:rsidR="006745EF" w:rsidRPr="00DB5B04">
        <w:rPr>
          <w:rFonts w:ascii="Times New Roman" w:hAnsi="Times New Roman" w:cs="Times New Roman"/>
        </w:rPr>
        <w:tab/>
      </w:r>
      <w:r w:rsidR="00B80F9A" w:rsidRPr="00DB5B04">
        <w:rPr>
          <w:rFonts w:ascii="Times New Roman" w:hAnsi="Times New Roman" w:cs="Times New Roman"/>
        </w:rPr>
        <w:t>The Principal Act is further amended as set out in the following table:—</w:t>
      </w:r>
    </w:p>
    <w:tbl>
      <w:tblPr>
        <w:tblW w:w="5000" w:type="pct"/>
        <w:tblCellMar>
          <w:left w:w="40" w:type="dxa"/>
          <w:right w:w="40" w:type="dxa"/>
        </w:tblCellMar>
        <w:tblLook w:val="0000" w:firstRow="0" w:lastRow="0" w:firstColumn="0" w:lastColumn="0" w:noHBand="0" w:noVBand="0"/>
      </w:tblPr>
      <w:tblGrid>
        <w:gridCol w:w="2585"/>
        <w:gridCol w:w="6524"/>
      </w:tblGrid>
      <w:tr w:rsidR="00B80F9A" w:rsidRPr="009B3C0D" w:rsidTr="000825E0">
        <w:trPr>
          <w:trHeight w:val="453"/>
        </w:trPr>
        <w:tc>
          <w:tcPr>
            <w:tcW w:w="1419" w:type="pct"/>
            <w:tcBorders>
              <w:top w:val="single" w:sz="6" w:space="0" w:color="auto"/>
              <w:bottom w:val="single" w:sz="6" w:space="0" w:color="auto"/>
              <w:right w:val="single" w:sz="6" w:space="0" w:color="auto"/>
            </w:tcBorders>
            <w:vAlign w:val="center"/>
          </w:tcPr>
          <w:p w:rsidR="00B80F9A" w:rsidRPr="009B3C0D" w:rsidRDefault="00B80F9A" w:rsidP="000825E0">
            <w:pPr>
              <w:spacing w:after="0" w:line="240" w:lineRule="auto"/>
              <w:jc w:val="center"/>
              <w:rPr>
                <w:rFonts w:ascii="Times New Roman" w:hAnsi="Times New Roman" w:cs="Times New Roman"/>
              </w:rPr>
            </w:pPr>
            <w:r w:rsidRPr="009B3C0D">
              <w:rPr>
                <w:rFonts w:ascii="Times New Roman" w:hAnsi="Times New Roman" w:cs="Times New Roman"/>
              </w:rPr>
              <w:t>Provision</w:t>
            </w:r>
          </w:p>
        </w:tc>
        <w:tc>
          <w:tcPr>
            <w:tcW w:w="3581" w:type="pct"/>
            <w:tcBorders>
              <w:top w:val="single" w:sz="6" w:space="0" w:color="auto"/>
              <w:left w:val="single" w:sz="6" w:space="0" w:color="auto"/>
              <w:bottom w:val="single" w:sz="6" w:space="0" w:color="auto"/>
            </w:tcBorders>
            <w:vAlign w:val="center"/>
          </w:tcPr>
          <w:p w:rsidR="00B80F9A" w:rsidRPr="009B3C0D" w:rsidRDefault="00B80F9A" w:rsidP="000825E0">
            <w:pPr>
              <w:spacing w:after="0" w:line="240" w:lineRule="auto"/>
              <w:jc w:val="center"/>
              <w:rPr>
                <w:rFonts w:ascii="Times New Roman" w:hAnsi="Times New Roman" w:cs="Times New Roman"/>
              </w:rPr>
            </w:pPr>
            <w:r w:rsidRPr="009B3C0D">
              <w:rPr>
                <w:rFonts w:ascii="Times New Roman" w:hAnsi="Times New Roman" w:cs="Times New Roman"/>
              </w:rPr>
              <w:t>Amendment</w:t>
            </w:r>
          </w:p>
        </w:tc>
      </w:tr>
      <w:tr w:rsidR="00B80F9A" w:rsidRPr="009B3C0D" w:rsidTr="00561674">
        <w:trPr>
          <w:trHeight w:val="20"/>
        </w:trPr>
        <w:tc>
          <w:tcPr>
            <w:tcW w:w="1419" w:type="pct"/>
            <w:tcBorders>
              <w:top w:val="single" w:sz="6" w:space="0" w:color="auto"/>
              <w:right w:val="single" w:sz="6" w:space="0" w:color="auto"/>
            </w:tcBorders>
          </w:tcPr>
          <w:p w:rsidR="00B80F9A" w:rsidRPr="009B3C0D" w:rsidRDefault="00B80F9A" w:rsidP="009A6B3E">
            <w:pPr>
              <w:tabs>
                <w:tab w:val="left" w:leader="dot" w:pos="2430"/>
              </w:tabs>
              <w:spacing w:after="0" w:line="240" w:lineRule="auto"/>
              <w:jc w:val="both"/>
              <w:rPr>
                <w:rFonts w:ascii="Times New Roman" w:hAnsi="Times New Roman" w:cs="Times New Roman"/>
              </w:rPr>
            </w:pPr>
            <w:r w:rsidRPr="009B3C0D">
              <w:rPr>
                <w:rFonts w:ascii="Times New Roman" w:hAnsi="Times New Roman" w:cs="Times New Roman"/>
              </w:rPr>
              <w:t>Section 6</w:t>
            </w:r>
            <w:r w:rsidR="00DB5B04">
              <w:rPr>
                <w:rFonts w:ascii="Times New Roman" w:hAnsi="Times New Roman" w:cs="Times New Roman"/>
                <w:smallCaps/>
              </w:rPr>
              <w:t>a</w:t>
            </w:r>
            <w:r w:rsidR="00DB5B04">
              <w:rPr>
                <w:rFonts w:ascii="Times New Roman" w:hAnsi="Times New Roman" w:cs="Times New Roman"/>
              </w:rPr>
              <w:t>(1)</w:t>
            </w:r>
            <w:r w:rsidRPr="009B3C0D">
              <w:rPr>
                <w:rFonts w:ascii="Times New Roman" w:hAnsi="Times New Roman" w:cs="Times New Roman"/>
              </w:rPr>
              <w:t>(a)</w:t>
            </w:r>
            <w:r w:rsidR="009A6B3E">
              <w:rPr>
                <w:rFonts w:ascii="Times New Roman" w:hAnsi="Times New Roman" w:cs="Times New Roman"/>
              </w:rPr>
              <w:tab/>
            </w:r>
          </w:p>
        </w:tc>
        <w:tc>
          <w:tcPr>
            <w:tcW w:w="3581" w:type="pct"/>
            <w:tcBorders>
              <w:top w:val="single" w:sz="6" w:space="0" w:color="auto"/>
              <w:left w:val="single" w:sz="6" w:space="0" w:color="auto"/>
            </w:tcBorders>
          </w:tcPr>
          <w:p w:rsidR="00B80F9A" w:rsidRPr="009B3C0D" w:rsidRDefault="00B80F9A" w:rsidP="009A6B3E">
            <w:pPr>
              <w:spacing w:after="0" w:line="240" w:lineRule="auto"/>
              <w:ind w:left="432" w:hanging="288"/>
              <w:jc w:val="both"/>
              <w:rPr>
                <w:rFonts w:ascii="Times New Roman" w:hAnsi="Times New Roman" w:cs="Times New Roman"/>
              </w:rPr>
            </w:pPr>
            <w:r w:rsidRPr="009B3C0D">
              <w:rPr>
                <w:rFonts w:ascii="Times New Roman" w:hAnsi="Times New Roman" w:cs="Times New Roman"/>
              </w:rPr>
              <w:t xml:space="preserve">Omit </w:t>
            </w:r>
            <w:r w:rsidR="009B3C0D" w:rsidRPr="009B3C0D">
              <w:rPr>
                <w:rFonts w:ascii="Times New Roman" w:hAnsi="Times New Roman" w:cs="Times New Roman"/>
              </w:rPr>
              <w:t>“</w:t>
            </w:r>
            <w:r w:rsidRPr="009B3C0D">
              <w:rPr>
                <w:rFonts w:ascii="Times New Roman" w:hAnsi="Times New Roman" w:cs="Times New Roman"/>
              </w:rPr>
              <w:t>the first day of July, One thousand nine hundred and seventy,</w:t>
            </w:r>
            <w:r w:rsidR="009B3C0D" w:rsidRPr="009B3C0D">
              <w:rPr>
                <w:rFonts w:ascii="Times New Roman" w:hAnsi="Times New Roman" w:cs="Times New Roman"/>
              </w:rPr>
              <w:t>”</w:t>
            </w:r>
            <w:r w:rsidRPr="009B3C0D">
              <w:rPr>
                <w:rFonts w:ascii="Times New Roman" w:hAnsi="Times New Roman" w:cs="Times New Roman"/>
              </w:rPr>
              <w:t xml:space="preserve">, substitute </w:t>
            </w:r>
            <w:r w:rsidR="009B3C0D" w:rsidRPr="009B3C0D">
              <w:rPr>
                <w:rFonts w:ascii="Times New Roman" w:hAnsi="Times New Roman" w:cs="Times New Roman"/>
              </w:rPr>
              <w:t>“</w:t>
            </w:r>
            <w:r w:rsidRPr="009B3C0D">
              <w:rPr>
                <w:rFonts w:ascii="Times New Roman" w:hAnsi="Times New Roman" w:cs="Times New Roman"/>
              </w:rPr>
              <w:t>1st July, 1970,</w:t>
            </w:r>
            <w:r w:rsidR="009B3C0D" w:rsidRPr="009B3C0D">
              <w:rPr>
                <w:rFonts w:ascii="Times New Roman" w:hAnsi="Times New Roman" w:cs="Times New Roman"/>
              </w:rPr>
              <w:t>”</w:t>
            </w:r>
            <w:r w:rsidRPr="009B3C0D">
              <w:rPr>
                <w:rFonts w:ascii="Times New Roman" w:hAnsi="Times New Roman" w:cs="Times New Roman"/>
              </w:rPr>
              <w:t>.</w:t>
            </w:r>
          </w:p>
        </w:tc>
      </w:tr>
      <w:tr w:rsidR="00B80F9A" w:rsidRPr="009B3C0D" w:rsidTr="00561674">
        <w:trPr>
          <w:trHeight w:val="20"/>
        </w:trPr>
        <w:tc>
          <w:tcPr>
            <w:tcW w:w="1419" w:type="pct"/>
            <w:tcBorders>
              <w:right w:val="single" w:sz="6" w:space="0" w:color="auto"/>
            </w:tcBorders>
          </w:tcPr>
          <w:p w:rsidR="00B80F9A" w:rsidRPr="009B3C0D" w:rsidRDefault="00B80F9A" w:rsidP="009A6B3E">
            <w:pPr>
              <w:tabs>
                <w:tab w:val="left" w:leader="dot" w:pos="2430"/>
              </w:tabs>
              <w:spacing w:after="0" w:line="240" w:lineRule="auto"/>
              <w:jc w:val="both"/>
              <w:rPr>
                <w:rFonts w:ascii="Times New Roman" w:hAnsi="Times New Roman" w:cs="Times New Roman"/>
              </w:rPr>
            </w:pPr>
            <w:r w:rsidRPr="009B3C0D">
              <w:rPr>
                <w:rFonts w:ascii="Times New Roman" w:hAnsi="Times New Roman" w:cs="Times New Roman"/>
              </w:rPr>
              <w:t>Section 7</w:t>
            </w:r>
            <w:r w:rsidR="009A6B3E">
              <w:rPr>
                <w:rFonts w:ascii="Times New Roman" w:hAnsi="Times New Roman" w:cs="Times New Roman"/>
              </w:rPr>
              <w:tab/>
            </w:r>
          </w:p>
        </w:tc>
        <w:tc>
          <w:tcPr>
            <w:tcW w:w="3581" w:type="pct"/>
            <w:tcBorders>
              <w:left w:val="single" w:sz="6" w:space="0" w:color="auto"/>
            </w:tcBorders>
          </w:tcPr>
          <w:p w:rsidR="00B80F9A" w:rsidRPr="009B3C0D" w:rsidRDefault="00B80F9A" w:rsidP="009A6B3E">
            <w:pPr>
              <w:spacing w:after="0" w:line="240" w:lineRule="auto"/>
              <w:ind w:left="432" w:hanging="288"/>
              <w:jc w:val="both"/>
              <w:rPr>
                <w:rFonts w:ascii="Times New Roman" w:hAnsi="Times New Roman" w:cs="Times New Roman"/>
              </w:rPr>
            </w:pPr>
            <w:r w:rsidRPr="009B3C0D">
              <w:rPr>
                <w:rFonts w:ascii="Times New Roman" w:hAnsi="Times New Roman" w:cs="Times New Roman"/>
              </w:rPr>
              <w:t xml:space="preserve">Omit </w:t>
            </w:r>
            <w:r w:rsidR="009B3C0D" w:rsidRPr="009B3C0D">
              <w:rPr>
                <w:rFonts w:ascii="Times New Roman" w:hAnsi="Times New Roman" w:cs="Times New Roman"/>
              </w:rPr>
              <w:t>“</w:t>
            </w:r>
            <w:r w:rsidRPr="009B3C0D">
              <w:rPr>
                <w:rFonts w:ascii="Times New Roman" w:hAnsi="Times New Roman" w:cs="Times New Roman"/>
              </w:rPr>
              <w:t>the twenty-sixth day of October, One thousand nine hundred and sixty-six,</w:t>
            </w:r>
            <w:r w:rsidR="009B3C0D" w:rsidRPr="009B3C0D">
              <w:rPr>
                <w:rFonts w:ascii="Times New Roman" w:hAnsi="Times New Roman" w:cs="Times New Roman"/>
              </w:rPr>
              <w:t>”</w:t>
            </w:r>
            <w:r w:rsidRPr="009B3C0D">
              <w:rPr>
                <w:rFonts w:ascii="Times New Roman" w:hAnsi="Times New Roman" w:cs="Times New Roman"/>
              </w:rPr>
              <w:t xml:space="preserve">, substitute </w:t>
            </w:r>
            <w:r w:rsidR="009B3C0D" w:rsidRPr="009B3C0D">
              <w:rPr>
                <w:rFonts w:ascii="Times New Roman" w:hAnsi="Times New Roman" w:cs="Times New Roman"/>
              </w:rPr>
              <w:t>“</w:t>
            </w:r>
            <w:r w:rsidRPr="009B3C0D">
              <w:rPr>
                <w:rFonts w:ascii="Times New Roman" w:hAnsi="Times New Roman" w:cs="Times New Roman"/>
              </w:rPr>
              <w:t>26th October, 1966,</w:t>
            </w:r>
            <w:r w:rsidR="009B3C0D" w:rsidRPr="009B3C0D">
              <w:rPr>
                <w:rFonts w:ascii="Times New Roman" w:hAnsi="Times New Roman" w:cs="Times New Roman"/>
              </w:rPr>
              <w:t>”</w:t>
            </w:r>
            <w:r w:rsidRPr="009B3C0D">
              <w:rPr>
                <w:rFonts w:ascii="Times New Roman" w:hAnsi="Times New Roman" w:cs="Times New Roman"/>
              </w:rPr>
              <w:t>.</w:t>
            </w:r>
          </w:p>
        </w:tc>
      </w:tr>
      <w:tr w:rsidR="00B80F9A" w:rsidRPr="009B3C0D" w:rsidTr="00561674">
        <w:trPr>
          <w:trHeight w:val="20"/>
        </w:trPr>
        <w:tc>
          <w:tcPr>
            <w:tcW w:w="1419" w:type="pct"/>
            <w:tcBorders>
              <w:bottom w:val="single" w:sz="6" w:space="0" w:color="auto"/>
              <w:right w:val="single" w:sz="6" w:space="0" w:color="auto"/>
            </w:tcBorders>
          </w:tcPr>
          <w:p w:rsidR="00B80F9A" w:rsidRPr="009B3C0D" w:rsidRDefault="00B80F9A" w:rsidP="00DB5B04">
            <w:pPr>
              <w:tabs>
                <w:tab w:val="left" w:leader="dot" w:pos="2430"/>
              </w:tabs>
              <w:spacing w:after="0" w:line="240" w:lineRule="auto"/>
              <w:jc w:val="both"/>
              <w:rPr>
                <w:rFonts w:ascii="Times New Roman" w:hAnsi="Times New Roman" w:cs="Times New Roman"/>
              </w:rPr>
            </w:pPr>
            <w:r w:rsidRPr="009B3C0D">
              <w:rPr>
                <w:rFonts w:ascii="Times New Roman" w:hAnsi="Times New Roman" w:cs="Times New Roman"/>
              </w:rPr>
              <w:t>Section 11(7)</w:t>
            </w:r>
            <w:r w:rsidR="009A6B3E">
              <w:rPr>
                <w:rFonts w:ascii="Times New Roman" w:hAnsi="Times New Roman" w:cs="Times New Roman"/>
              </w:rPr>
              <w:tab/>
            </w:r>
          </w:p>
        </w:tc>
        <w:tc>
          <w:tcPr>
            <w:tcW w:w="3581" w:type="pct"/>
            <w:tcBorders>
              <w:left w:val="single" w:sz="6" w:space="0" w:color="auto"/>
              <w:bottom w:val="single" w:sz="6" w:space="0" w:color="auto"/>
            </w:tcBorders>
          </w:tcPr>
          <w:p w:rsidR="00B80F9A" w:rsidRPr="009B3C0D" w:rsidRDefault="00B80F9A" w:rsidP="009A6B3E">
            <w:pPr>
              <w:spacing w:after="120" w:line="240" w:lineRule="auto"/>
              <w:ind w:left="432" w:hanging="288"/>
              <w:jc w:val="both"/>
              <w:rPr>
                <w:rFonts w:ascii="Times New Roman" w:hAnsi="Times New Roman" w:cs="Times New Roman"/>
              </w:rPr>
            </w:pPr>
            <w:r w:rsidRPr="009B3C0D">
              <w:rPr>
                <w:rFonts w:ascii="Times New Roman" w:hAnsi="Times New Roman" w:cs="Times New Roman"/>
              </w:rPr>
              <w:t xml:space="preserve">Omit </w:t>
            </w:r>
            <w:r w:rsidR="009B3C0D" w:rsidRPr="009B3C0D">
              <w:rPr>
                <w:rFonts w:ascii="Times New Roman" w:hAnsi="Times New Roman" w:cs="Times New Roman"/>
              </w:rPr>
              <w:t>“</w:t>
            </w:r>
            <w:r w:rsidRPr="009B3C0D">
              <w:rPr>
                <w:rFonts w:ascii="Times New Roman" w:hAnsi="Times New Roman" w:cs="Times New Roman"/>
              </w:rPr>
              <w:t>the twenty-sixth day of October, One thousand nine hundred and sixty-six,</w:t>
            </w:r>
            <w:r w:rsidR="009B3C0D" w:rsidRPr="009B3C0D">
              <w:rPr>
                <w:rFonts w:ascii="Times New Roman" w:hAnsi="Times New Roman" w:cs="Times New Roman"/>
              </w:rPr>
              <w:t>”</w:t>
            </w:r>
            <w:r w:rsidRPr="009B3C0D">
              <w:rPr>
                <w:rFonts w:ascii="Times New Roman" w:hAnsi="Times New Roman" w:cs="Times New Roman"/>
              </w:rPr>
              <w:t xml:space="preserve">, substitute </w:t>
            </w:r>
            <w:r w:rsidR="009B3C0D" w:rsidRPr="009B3C0D">
              <w:rPr>
                <w:rFonts w:ascii="Times New Roman" w:hAnsi="Times New Roman" w:cs="Times New Roman"/>
              </w:rPr>
              <w:t>“</w:t>
            </w:r>
            <w:r w:rsidRPr="009B3C0D">
              <w:rPr>
                <w:rFonts w:ascii="Times New Roman" w:hAnsi="Times New Roman" w:cs="Times New Roman"/>
              </w:rPr>
              <w:t>26th October, 1966,</w:t>
            </w:r>
            <w:r w:rsidR="009B3C0D" w:rsidRPr="009B3C0D">
              <w:rPr>
                <w:rFonts w:ascii="Times New Roman" w:hAnsi="Times New Roman" w:cs="Times New Roman"/>
              </w:rPr>
              <w:t>”</w:t>
            </w:r>
            <w:r w:rsidRPr="009B3C0D">
              <w:rPr>
                <w:rFonts w:ascii="Times New Roman" w:hAnsi="Times New Roman" w:cs="Times New Roman"/>
              </w:rPr>
              <w:t>.</w:t>
            </w:r>
          </w:p>
        </w:tc>
      </w:tr>
    </w:tbl>
    <w:p w:rsidR="00B80F9A" w:rsidRPr="009B3C0D" w:rsidRDefault="00B80F9A" w:rsidP="001B70B0">
      <w:pPr>
        <w:pBdr>
          <w:bottom w:val="single" w:sz="8" w:space="1" w:color="auto"/>
        </w:pBdr>
        <w:spacing w:before="1000" w:after="0" w:line="240" w:lineRule="auto"/>
        <w:ind w:left="3456" w:right="3456"/>
        <w:jc w:val="both"/>
        <w:rPr>
          <w:rFonts w:ascii="Times New Roman" w:hAnsi="Times New Roman" w:cs="Times New Roman"/>
        </w:rPr>
      </w:pPr>
    </w:p>
    <w:sectPr w:rsidR="00B80F9A" w:rsidRPr="009B3C0D" w:rsidSect="00327979">
      <w:headerReference w:type="even" r:id="rId8"/>
      <w:headerReference w:type="default" r:id="rId9"/>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A2C" w:rsidRDefault="00722A2C" w:rsidP="001769B5">
      <w:pPr>
        <w:spacing w:after="0" w:line="240" w:lineRule="auto"/>
      </w:pPr>
      <w:r>
        <w:separator/>
      </w:r>
    </w:p>
  </w:endnote>
  <w:endnote w:type="continuationSeparator" w:id="0">
    <w:p w:rsidR="00722A2C" w:rsidRDefault="00722A2C" w:rsidP="00176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A2C" w:rsidRDefault="00722A2C" w:rsidP="001769B5">
      <w:pPr>
        <w:spacing w:after="0" w:line="240" w:lineRule="auto"/>
      </w:pPr>
      <w:r>
        <w:separator/>
      </w:r>
    </w:p>
  </w:footnote>
  <w:footnote w:type="continuationSeparator" w:id="0">
    <w:p w:rsidR="00722A2C" w:rsidRDefault="00722A2C" w:rsidP="001769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9B5" w:rsidRPr="001769B5" w:rsidRDefault="001769B5" w:rsidP="002C1144">
    <w:pPr>
      <w:pStyle w:val="Header"/>
      <w:ind w:right="29"/>
      <w:rPr>
        <w:rFonts w:ascii="Times New Roman" w:hAnsi="Times New Roman"/>
        <w:sz w:val="20"/>
      </w:rPr>
    </w:pPr>
    <w:r w:rsidRPr="001769B5">
      <w:rPr>
        <w:rFonts w:ascii="Times New Roman" w:hAnsi="Times New Roman"/>
        <w:sz w:val="20"/>
      </w:rPr>
      <w:t>No. 57</w:t>
    </w:r>
    <w:r w:rsidRPr="001769B5">
      <w:rPr>
        <w:rFonts w:ascii="Times New Roman" w:hAnsi="Times New Roman"/>
        <w:sz w:val="20"/>
      </w:rPr>
      <w:ptab w:relativeTo="margin" w:alignment="center" w:leader="none"/>
    </w:r>
    <w:r w:rsidRPr="001769B5">
      <w:rPr>
        <w:rFonts w:ascii="Times New Roman" w:hAnsi="Times New Roman" w:cs="Times New Roman"/>
        <w:i/>
        <w:sz w:val="20"/>
      </w:rPr>
      <w:t>Agricultural Tractors Bounty</w:t>
    </w:r>
    <w:r w:rsidRPr="001769B5">
      <w:rPr>
        <w:rFonts w:ascii="Times New Roman" w:hAnsi="Times New Roman"/>
        <w:sz w:val="20"/>
      </w:rPr>
      <w:ptab w:relativeTo="margin" w:alignment="right" w:leader="none"/>
    </w:r>
    <w:r w:rsidRPr="001769B5">
      <w:rPr>
        <w:rFonts w:ascii="Times New Roman" w:hAnsi="Times New Roman"/>
        <w:sz w:val="20"/>
      </w:rPr>
      <w:t>1973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9B5" w:rsidRPr="001769B5" w:rsidRDefault="001769B5" w:rsidP="00D70EDD">
    <w:pPr>
      <w:pStyle w:val="Header"/>
      <w:tabs>
        <w:tab w:val="clear" w:pos="4680"/>
        <w:tab w:val="clear" w:pos="9360"/>
      </w:tabs>
      <w:ind w:right="29"/>
      <w:rPr>
        <w:rFonts w:ascii="Times New Roman" w:hAnsi="Times New Roman"/>
        <w:sz w:val="20"/>
      </w:rPr>
    </w:pPr>
    <w:r w:rsidRPr="001769B5">
      <w:rPr>
        <w:rFonts w:ascii="Times New Roman" w:hAnsi="Times New Roman"/>
        <w:sz w:val="20"/>
      </w:rPr>
      <w:t>1973</w:t>
    </w:r>
    <w:r w:rsidRPr="001769B5">
      <w:rPr>
        <w:rFonts w:ascii="Times New Roman" w:hAnsi="Times New Roman"/>
        <w:sz w:val="20"/>
      </w:rPr>
      <w:ptab w:relativeTo="margin" w:alignment="center" w:leader="none"/>
    </w:r>
    <w:r w:rsidRPr="001769B5">
      <w:rPr>
        <w:rFonts w:ascii="Times New Roman" w:hAnsi="Times New Roman" w:cs="Times New Roman"/>
        <w:i/>
        <w:sz w:val="20"/>
      </w:rPr>
      <w:t>Agricultural Tractors Bounty</w:t>
    </w:r>
    <w:r w:rsidRPr="001769B5">
      <w:rPr>
        <w:rFonts w:ascii="Times New Roman" w:hAnsi="Times New Roman"/>
        <w:sz w:val="20"/>
      </w:rPr>
      <w:ptab w:relativeTo="margin" w:alignment="right" w:leader="none"/>
    </w:r>
    <w:r w:rsidRPr="001769B5">
      <w:rPr>
        <w:rFonts w:ascii="Times New Roman" w:hAnsi="Times New Roman"/>
        <w:sz w:val="20"/>
      </w:rPr>
      <w:t>No. 57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80F9A"/>
    <w:rsid w:val="000825E0"/>
    <w:rsid w:val="001769B5"/>
    <w:rsid w:val="001B70B0"/>
    <w:rsid w:val="001B79F0"/>
    <w:rsid w:val="0020554B"/>
    <w:rsid w:val="002C1144"/>
    <w:rsid w:val="002D4824"/>
    <w:rsid w:val="00327979"/>
    <w:rsid w:val="004F27CC"/>
    <w:rsid w:val="00526E61"/>
    <w:rsid w:val="00561674"/>
    <w:rsid w:val="006745EF"/>
    <w:rsid w:val="00722A2C"/>
    <w:rsid w:val="0081771F"/>
    <w:rsid w:val="008377B4"/>
    <w:rsid w:val="00885718"/>
    <w:rsid w:val="008A249F"/>
    <w:rsid w:val="00912B75"/>
    <w:rsid w:val="009A6B3E"/>
    <w:rsid w:val="009B3C0D"/>
    <w:rsid w:val="00AF42B4"/>
    <w:rsid w:val="00B80F9A"/>
    <w:rsid w:val="00C51F0E"/>
    <w:rsid w:val="00CC16ED"/>
    <w:rsid w:val="00D70EDD"/>
    <w:rsid w:val="00D736D4"/>
    <w:rsid w:val="00D93348"/>
    <w:rsid w:val="00DB5B04"/>
    <w:rsid w:val="00E11F29"/>
    <w:rsid w:val="00E83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B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80F9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80F9A"/>
    <w:pPr>
      <w:spacing w:after="0" w:line="240" w:lineRule="auto"/>
    </w:pPr>
    <w:rPr>
      <w:rFonts w:ascii="Times New Roman" w:eastAsia="Times New Roman" w:hAnsi="Times New Roman" w:cs="Times New Roman"/>
      <w:sz w:val="20"/>
      <w:szCs w:val="20"/>
    </w:rPr>
  </w:style>
  <w:style w:type="paragraph" w:customStyle="1" w:styleId="Style660">
    <w:name w:val="Style660"/>
    <w:basedOn w:val="Normal"/>
    <w:rsid w:val="00B80F9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80F9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80F9A"/>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B80F9A"/>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B80F9A"/>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B80F9A"/>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B80F9A"/>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B80F9A"/>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B80F9A"/>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B80F9A"/>
    <w:pPr>
      <w:spacing w:after="0" w:line="240" w:lineRule="auto"/>
    </w:pPr>
    <w:rPr>
      <w:rFonts w:ascii="Times New Roman" w:eastAsia="Times New Roman" w:hAnsi="Times New Roman" w:cs="Times New Roman"/>
      <w:sz w:val="20"/>
      <w:szCs w:val="20"/>
    </w:rPr>
  </w:style>
  <w:style w:type="paragraph" w:customStyle="1" w:styleId="Style511">
    <w:name w:val="Style511"/>
    <w:basedOn w:val="Normal"/>
    <w:rsid w:val="00B80F9A"/>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B80F9A"/>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B80F9A"/>
    <w:pPr>
      <w:spacing w:after="0" w:line="240" w:lineRule="auto"/>
    </w:pPr>
    <w:rPr>
      <w:rFonts w:ascii="Times New Roman" w:eastAsia="Times New Roman" w:hAnsi="Times New Roman" w:cs="Times New Roman"/>
      <w:sz w:val="20"/>
      <w:szCs w:val="20"/>
    </w:rPr>
  </w:style>
  <w:style w:type="paragraph" w:customStyle="1" w:styleId="Style661">
    <w:name w:val="Style661"/>
    <w:basedOn w:val="Normal"/>
    <w:rsid w:val="00B80F9A"/>
    <w:pPr>
      <w:spacing w:after="0" w:line="240" w:lineRule="auto"/>
    </w:pPr>
    <w:rPr>
      <w:rFonts w:ascii="Times New Roman" w:eastAsia="Times New Roman" w:hAnsi="Times New Roman" w:cs="Times New Roman"/>
      <w:sz w:val="20"/>
      <w:szCs w:val="20"/>
    </w:rPr>
  </w:style>
  <w:style w:type="paragraph" w:customStyle="1" w:styleId="Style212">
    <w:name w:val="Style212"/>
    <w:basedOn w:val="Normal"/>
    <w:rsid w:val="00B80F9A"/>
    <w:pPr>
      <w:spacing w:after="0" w:line="240" w:lineRule="auto"/>
    </w:pPr>
    <w:rPr>
      <w:rFonts w:ascii="Times New Roman" w:eastAsia="Times New Roman" w:hAnsi="Times New Roman" w:cs="Times New Roman"/>
      <w:sz w:val="20"/>
      <w:szCs w:val="20"/>
    </w:rPr>
  </w:style>
  <w:style w:type="paragraph" w:customStyle="1" w:styleId="Style452">
    <w:name w:val="Style452"/>
    <w:basedOn w:val="Normal"/>
    <w:rsid w:val="00B80F9A"/>
    <w:pPr>
      <w:spacing w:after="0" w:line="240" w:lineRule="auto"/>
    </w:pPr>
    <w:rPr>
      <w:rFonts w:ascii="Times New Roman" w:eastAsia="Times New Roman" w:hAnsi="Times New Roman" w:cs="Times New Roman"/>
      <w:sz w:val="20"/>
      <w:szCs w:val="20"/>
    </w:rPr>
  </w:style>
  <w:style w:type="paragraph" w:customStyle="1" w:styleId="Style514">
    <w:name w:val="Style514"/>
    <w:basedOn w:val="Normal"/>
    <w:rsid w:val="00B80F9A"/>
    <w:pPr>
      <w:spacing w:after="0" w:line="240" w:lineRule="auto"/>
    </w:pPr>
    <w:rPr>
      <w:rFonts w:ascii="Times New Roman" w:eastAsia="Times New Roman" w:hAnsi="Times New Roman" w:cs="Times New Roman"/>
      <w:sz w:val="20"/>
      <w:szCs w:val="20"/>
    </w:rPr>
  </w:style>
  <w:style w:type="paragraph" w:customStyle="1" w:styleId="Style231">
    <w:name w:val="Style231"/>
    <w:basedOn w:val="Normal"/>
    <w:rsid w:val="00B80F9A"/>
    <w:pPr>
      <w:spacing w:after="0" w:line="240" w:lineRule="auto"/>
    </w:pPr>
    <w:rPr>
      <w:rFonts w:ascii="Times New Roman" w:eastAsia="Times New Roman" w:hAnsi="Times New Roman" w:cs="Times New Roman"/>
      <w:sz w:val="20"/>
      <w:szCs w:val="20"/>
    </w:rPr>
  </w:style>
  <w:style w:type="paragraph" w:customStyle="1" w:styleId="Style344">
    <w:name w:val="Style344"/>
    <w:basedOn w:val="Normal"/>
    <w:rsid w:val="00B80F9A"/>
    <w:pPr>
      <w:spacing w:after="0" w:line="240" w:lineRule="auto"/>
    </w:pPr>
    <w:rPr>
      <w:rFonts w:ascii="Times New Roman" w:eastAsia="Times New Roman" w:hAnsi="Times New Roman" w:cs="Times New Roman"/>
      <w:sz w:val="20"/>
      <w:szCs w:val="20"/>
    </w:rPr>
  </w:style>
  <w:style w:type="paragraph" w:customStyle="1" w:styleId="Style508">
    <w:name w:val="Style508"/>
    <w:basedOn w:val="Normal"/>
    <w:rsid w:val="00B80F9A"/>
    <w:pPr>
      <w:spacing w:after="0" w:line="240" w:lineRule="auto"/>
    </w:pPr>
    <w:rPr>
      <w:rFonts w:ascii="Times New Roman" w:eastAsia="Times New Roman" w:hAnsi="Times New Roman" w:cs="Times New Roman"/>
      <w:sz w:val="20"/>
      <w:szCs w:val="20"/>
    </w:rPr>
  </w:style>
  <w:style w:type="paragraph" w:customStyle="1" w:styleId="Style498">
    <w:name w:val="Style498"/>
    <w:basedOn w:val="Normal"/>
    <w:rsid w:val="00B80F9A"/>
    <w:pPr>
      <w:spacing w:after="0" w:line="240" w:lineRule="auto"/>
    </w:pPr>
    <w:rPr>
      <w:rFonts w:ascii="Times New Roman" w:eastAsia="Times New Roman" w:hAnsi="Times New Roman" w:cs="Times New Roman"/>
      <w:sz w:val="20"/>
      <w:szCs w:val="20"/>
    </w:rPr>
  </w:style>
  <w:style w:type="paragraph" w:customStyle="1" w:styleId="Style139">
    <w:name w:val="Style139"/>
    <w:basedOn w:val="Normal"/>
    <w:rsid w:val="00B80F9A"/>
    <w:pPr>
      <w:spacing w:after="0" w:line="240" w:lineRule="auto"/>
    </w:pPr>
    <w:rPr>
      <w:rFonts w:ascii="Times New Roman" w:eastAsia="Times New Roman" w:hAnsi="Times New Roman" w:cs="Times New Roman"/>
      <w:sz w:val="20"/>
      <w:szCs w:val="20"/>
    </w:rPr>
  </w:style>
  <w:style w:type="paragraph" w:customStyle="1" w:styleId="Style666">
    <w:name w:val="Style666"/>
    <w:basedOn w:val="Normal"/>
    <w:rsid w:val="00B80F9A"/>
    <w:pPr>
      <w:spacing w:after="0" w:line="240" w:lineRule="auto"/>
    </w:pPr>
    <w:rPr>
      <w:rFonts w:ascii="Times New Roman" w:eastAsia="Times New Roman" w:hAnsi="Times New Roman" w:cs="Times New Roman"/>
      <w:sz w:val="20"/>
      <w:szCs w:val="20"/>
    </w:rPr>
  </w:style>
  <w:style w:type="paragraph" w:customStyle="1" w:styleId="Style657">
    <w:name w:val="Style657"/>
    <w:basedOn w:val="Normal"/>
    <w:rsid w:val="00B80F9A"/>
    <w:pPr>
      <w:spacing w:after="0" w:line="240" w:lineRule="auto"/>
    </w:pPr>
    <w:rPr>
      <w:rFonts w:ascii="Times New Roman" w:eastAsia="Times New Roman" w:hAnsi="Times New Roman" w:cs="Times New Roman"/>
      <w:sz w:val="20"/>
      <w:szCs w:val="20"/>
    </w:rPr>
  </w:style>
  <w:style w:type="paragraph" w:customStyle="1" w:styleId="Style671">
    <w:name w:val="Style671"/>
    <w:basedOn w:val="Normal"/>
    <w:rsid w:val="00B80F9A"/>
    <w:pPr>
      <w:spacing w:after="0" w:line="240" w:lineRule="auto"/>
    </w:pPr>
    <w:rPr>
      <w:rFonts w:ascii="Times New Roman" w:eastAsia="Times New Roman" w:hAnsi="Times New Roman" w:cs="Times New Roman"/>
      <w:sz w:val="20"/>
      <w:szCs w:val="20"/>
    </w:rPr>
  </w:style>
  <w:style w:type="character" w:customStyle="1" w:styleId="CharStyle17">
    <w:name w:val="CharStyle17"/>
    <w:basedOn w:val="DefaultParagraphFont"/>
    <w:rsid w:val="00B80F9A"/>
    <w:rPr>
      <w:rFonts w:ascii="Times New Roman" w:eastAsia="Times New Roman" w:hAnsi="Times New Roman" w:cs="Times New Roman"/>
      <w:b/>
      <w:bCs/>
      <w:i w:val="0"/>
      <w:iCs w:val="0"/>
      <w:smallCaps w:val="0"/>
      <w:sz w:val="12"/>
      <w:szCs w:val="12"/>
    </w:rPr>
  </w:style>
  <w:style w:type="character" w:customStyle="1" w:styleId="CharStyle102">
    <w:name w:val="CharStyle102"/>
    <w:basedOn w:val="DefaultParagraphFont"/>
    <w:rsid w:val="00B80F9A"/>
    <w:rPr>
      <w:rFonts w:ascii="Times New Roman" w:eastAsia="Times New Roman" w:hAnsi="Times New Roman" w:cs="Times New Roman"/>
      <w:b/>
      <w:bCs/>
      <w:i w:val="0"/>
      <w:iCs w:val="0"/>
      <w:smallCaps/>
      <w:sz w:val="18"/>
      <w:szCs w:val="18"/>
    </w:rPr>
  </w:style>
  <w:style w:type="character" w:customStyle="1" w:styleId="CharStyle126">
    <w:name w:val="CharStyle126"/>
    <w:basedOn w:val="DefaultParagraphFont"/>
    <w:rsid w:val="00B80F9A"/>
    <w:rPr>
      <w:rFonts w:ascii="Times New Roman" w:eastAsia="Times New Roman" w:hAnsi="Times New Roman" w:cs="Times New Roman"/>
      <w:b w:val="0"/>
      <w:bCs w:val="0"/>
      <w:i w:val="0"/>
      <w:iCs w:val="0"/>
      <w:smallCaps w:val="0"/>
      <w:sz w:val="20"/>
      <w:szCs w:val="20"/>
    </w:rPr>
  </w:style>
  <w:style w:type="character" w:customStyle="1" w:styleId="CharStyle127">
    <w:name w:val="CharStyle127"/>
    <w:basedOn w:val="DefaultParagraphFont"/>
    <w:rsid w:val="00B80F9A"/>
    <w:rPr>
      <w:rFonts w:ascii="Times New Roman" w:eastAsia="Times New Roman" w:hAnsi="Times New Roman" w:cs="Times New Roman"/>
      <w:b w:val="0"/>
      <w:bCs w:val="0"/>
      <w:i/>
      <w:iCs/>
      <w:smallCaps w:val="0"/>
      <w:sz w:val="20"/>
      <w:szCs w:val="20"/>
    </w:rPr>
  </w:style>
  <w:style w:type="character" w:customStyle="1" w:styleId="CharStyle168">
    <w:name w:val="CharStyle168"/>
    <w:basedOn w:val="DefaultParagraphFont"/>
    <w:rsid w:val="00B80F9A"/>
    <w:rPr>
      <w:rFonts w:ascii="Times New Roman" w:eastAsia="Times New Roman" w:hAnsi="Times New Roman" w:cs="Times New Roman"/>
      <w:b/>
      <w:bCs/>
      <w:i w:val="0"/>
      <w:iCs w:val="0"/>
      <w:smallCaps w:val="0"/>
      <w:sz w:val="24"/>
      <w:szCs w:val="24"/>
    </w:rPr>
  </w:style>
  <w:style w:type="character" w:customStyle="1" w:styleId="CharStyle178">
    <w:name w:val="CharStyle178"/>
    <w:basedOn w:val="DefaultParagraphFont"/>
    <w:rsid w:val="00B80F9A"/>
    <w:rPr>
      <w:rFonts w:ascii="Times New Roman" w:eastAsia="Times New Roman" w:hAnsi="Times New Roman" w:cs="Times New Roman"/>
      <w:b w:val="0"/>
      <w:bCs w:val="0"/>
      <w:i w:val="0"/>
      <w:iCs w:val="0"/>
      <w:smallCaps w:val="0"/>
      <w:sz w:val="16"/>
      <w:szCs w:val="16"/>
    </w:rPr>
  </w:style>
  <w:style w:type="character" w:customStyle="1" w:styleId="CharStyle185">
    <w:name w:val="CharStyle185"/>
    <w:basedOn w:val="DefaultParagraphFont"/>
    <w:rsid w:val="00B80F9A"/>
    <w:rPr>
      <w:rFonts w:ascii="Times New Roman" w:eastAsia="Times New Roman" w:hAnsi="Times New Roman" w:cs="Times New Roman"/>
      <w:b/>
      <w:bCs/>
      <w:i w:val="0"/>
      <w:iCs w:val="0"/>
      <w:smallCaps w:val="0"/>
      <w:sz w:val="24"/>
      <w:szCs w:val="24"/>
    </w:rPr>
  </w:style>
  <w:style w:type="character" w:customStyle="1" w:styleId="CharStyle280">
    <w:name w:val="CharStyle280"/>
    <w:basedOn w:val="DefaultParagraphFont"/>
    <w:rsid w:val="00B80F9A"/>
    <w:rPr>
      <w:rFonts w:ascii="Times New Roman" w:eastAsia="Times New Roman" w:hAnsi="Times New Roman" w:cs="Times New Roman"/>
      <w:b/>
      <w:bCs/>
      <w:i w:val="0"/>
      <w:iCs w:val="0"/>
      <w:smallCaps w:val="0"/>
      <w:sz w:val="20"/>
      <w:szCs w:val="20"/>
    </w:rPr>
  </w:style>
  <w:style w:type="character" w:customStyle="1" w:styleId="CharStyle281">
    <w:name w:val="CharStyle281"/>
    <w:basedOn w:val="DefaultParagraphFont"/>
    <w:rsid w:val="00B80F9A"/>
    <w:rPr>
      <w:rFonts w:ascii="Times New Roman" w:eastAsia="Times New Roman" w:hAnsi="Times New Roman" w:cs="Times New Roman"/>
      <w:b/>
      <w:bCs/>
      <w:i w:val="0"/>
      <w:iCs w:val="0"/>
      <w:smallCaps w:val="0"/>
      <w:sz w:val="16"/>
      <w:szCs w:val="16"/>
    </w:rPr>
  </w:style>
  <w:style w:type="character" w:customStyle="1" w:styleId="CharStyle284">
    <w:name w:val="CharStyle284"/>
    <w:basedOn w:val="DefaultParagraphFont"/>
    <w:rsid w:val="00B80F9A"/>
    <w:rPr>
      <w:rFonts w:ascii="Times New Roman" w:eastAsia="Times New Roman" w:hAnsi="Times New Roman" w:cs="Times New Roman"/>
      <w:b/>
      <w:bCs/>
      <w:i w:val="0"/>
      <w:iCs w:val="0"/>
      <w:smallCaps w:val="0"/>
      <w:sz w:val="32"/>
      <w:szCs w:val="32"/>
    </w:rPr>
  </w:style>
  <w:style w:type="character" w:customStyle="1" w:styleId="CharStyle318">
    <w:name w:val="CharStyle318"/>
    <w:basedOn w:val="DefaultParagraphFont"/>
    <w:rsid w:val="00B80F9A"/>
    <w:rPr>
      <w:rFonts w:ascii="Times New Roman" w:eastAsia="Times New Roman" w:hAnsi="Times New Roman" w:cs="Times New Roman"/>
      <w:b/>
      <w:bCs/>
      <w:i/>
      <w:iCs/>
      <w:smallCaps w:val="0"/>
      <w:sz w:val="24"/>
      <w:szCs w:val="24"/>
    </w:rPr>
  </w:style>
  <w:style w:type="character" w:customStyle="1" w:styleId="CharStyle337">
    <w:name w:val="CharStyle337"/>
    <w:basedOn w:val="DefaultParagraphFont"/>
    <w:rsid w:val="00B80F9A"/>
    <w:rPr>
      <w:rFonts w:ascii="Times New Roman" w:eastAsia="Times New Roman" w:hAnsi="Times New Roman" w:cs="Times New Roman"/>
      <w:b/>
      <w:bCs/>
      <w:i/>
      <w:iCs/>
      <w:smallCaps w:val="0"/>
      <w:sz w:val="20"/>
      <w:szCs w:val="20"/>
    </w:rPr>
  </w:style>
  <w:style w:type="character" w:customStyle="1" w:styleId="CharStyle345">
    <w:name w:val="CharStyle345"/>
    <w:basedOn w:val="DefaultParagraphFont"/>
    <w:rsid w:val="00B80F9A"/>
    <w:rPr>
      <w:rFonts w:ascii="Times New Roman" w:eastAsia="Times New Roman" w:hAnsi="Times New Roman" w:cs="Times New Roman"/>
      <w:b w:val="0"/>
      <w:bCs w:val="0"/>
      <w:i w:val="0"/>
      <w:iCs w:val="0"/>
      <w:smallCaps w:val="0"/>
      <w:sz w:val="32"/>
      <w:szCs w:val="32"/>
    </w:rPr>
  </w:style>
  <w:style w:type="character" w:customStyle="1" w:styleId="CharStyle399">
    <w:name w:val="CharStyle399"/>
    <w:basedOn w:val="DefaultParagraphFont"/>
    <w:rsid w:val="00B80F9A"/>
    <w:rPr>
      <w:rFonts w:ascii="Times New Roman" w:eastAsia="Times New Roman" w:hAnsi="Times New Roman" w:cs="Times New Roman"/>
      <w:b/>
      <w:bCs/>
      <w:i w:val="0"/>
      <w:iCs w:val="0"/>
      <w:smallCaps w:val="0"/>
      <w:w w:val="75"/>
      <w:sz w:val="26"/>
      <w:szCs w:val="26"/>
    </w:rPr>
  </w:style>
  <w:style w:type="character" w:customStyle="1" w:styleId="CharStyle400">
    <w:name w:val="CharStyle400"/>
    <w:basedOn w:val="DefaultParagraphFont"/>
    <w:rsid w:val="00B80F9A"/>
    <w:rPr>
      <w:rFonts w:ascii="Times New Roman" w:eastAsia="Times New Roman" w:hAnsi="Times New Roman" w:cs="Times New Roman"/>
      <w:b/>
      <w:bCs/>
      <w:i/>
      <w:iCs/>
      <w:smallCaps w:val="0"/>
      <w:sz w:val="10"/>
      <w:szCs w:val="10"/>
    </w:rPr>
  </w:style>
  <w:style w:type="character" w:customStyle="1" w:styleId="CharStyle403">
    <w:name w:val="CharStyle403"/>
    <w:basedOn w:val="DefaultParagraphFont"/>
    <w:rsid w:val="00B80F9A"/>
    <w:rPr>
      <w:rFonts w:ascii="Times New Roman" w:eastAsia="Times New Roman" w:hAnsi="Times New Roman" w:cs="Times New Roman"/>
      <w:b/>
      <w:bCs/>
      <w:i w:val="0"/>
      <w:iCs w:val="0"/>
      <w:smallCaps w:val="0"/>
      <w:sz w:val="16"/>
      <w:szCs w:val="16"/>
    </w:rPr>
  </w:style>
  <w:style w:type="character" w:customStyle="1" w:styleId="CharStyle406">
    <w:name w:val="CharStyle406"/>
    <w:basedOn w:val="DefaultParagraphFont"/>
    <w:rsid w:val="00B80F9A"/>
    <w:rPr>
      <w:rFonts w:ascii="Times New Roman" w:eastAsia="Times New Roman" w:hAnsi="Times New Roman" w:cs="Times New Roman"/>
      <w:b/>
      <w:bCs/>
      <w:i w:val="0"/>
      <w:iCs w:val="0"/>
      <w:smallCaps/>
      <w:sz w:val="16"/>
      <w:szCs w:val="16"/>
    </w:rPr>
  </w:style>
  <w:style w:type="character" w:customStyle="1" w:styleId="CharStyle407">
    <w:name w:val="CharStyle407"/>
    <w:basedOn w:val="DefaultParagraphFont"/>
    <w:rsid w:val="00B80F9A"/>
    <w:rPr>
      <w:rFonts w:ascii="Times New Roman" w:eastAsia="Times New Roman" w:hAnsi="Times New Roman" w:cs="Times New Roman"/>
      <w:b/>
      <w:bCs/>
      <w:i w:val="0"/>
      <w:iCs w:val="0"/>
      <w:smallCaps w:val="0"/>
      <w:sz w:val="16"/>
      <w:szCs w:val="16"/>
    </w:rPr>
  </w:style>
  <w:style w:type="character" w:customStyle="1" w:styleId="CharStyle411">
    <w:name w:val="CharStyle411"/>
    <w:basedOn w:val="DefaultParagraphFont"/>
    <w:rsid w:val="00B80F9A"/>
    <w:rPr>
      <w:rFonts w:ascii="Times New Roman" w:eastAsia="Times New Roman" w:hAnsi="Times New Roman" w:cs="Times New Roman"/>
      <w:b/>
      <w:bCs/>
      <w:i w:val="0"/>
      <w:iCs w:val="0"/>
      <w:smallCaps w:val="0"/>
      <w:sz w:val="14"/>
      <w:szCs w:val="14"/>
    </w:rPr>
  </w:style>
  <w:style w:type="character" w:customStyle="1" w:styleId="CharStyle508">
    <w:name w:val="CharStyle508"/>
    <w:basedOn w:val="DefaultParagraphFont"/>
    <w:rsid w:val="00B80F9A"/>
    <w:rPr>
      <w:rFonts w:ascii="Times New Roman" w:eastAsia="Times New Roman" w:hAnsi="Times New Roman" w:cs="Times New Roman"/>
      <w:b/>
      <w:bCs/>
      <w:i w:val="0"/>
      <w:iCs w:val="0"/>
      <w:smallCaps/>
      <w:sz w:val="16"/>
      <w:szCs w:val="16"/>
    </w:rPr>
  </w:style>
  <w:style w:type="paragraph" w:styleId="ListParagraph">
    <w:name w:val="List Paragraph"/>
    <w:basedOn w:val="Normal"/>
    <w:uiPriority w:val="34"/>
    <w:qFormat/>
    <w:rsid w:val="006745EF"/>
    <w:pPr>
      <w:ind w:left="720"/>
      <w:contextualSpacing/>
    </w:pPr>
  </w:style>
  <w:style w:type="paragraph" w:styleId="Header">
    <w:name w:val="header"/>
    <w:basedOn w:val="Normal"/>
    <w:link w:val="HeaderChar"/>
    <w:uiPriority w:val="99"/>
    <w:semiHidden/>
    <w:unhideWhenUsed/>
    <w:rsid w:val="001769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769B5"/>
  </w:style>
  <w:style w:type="paragraph" w:styleId="Footer">
    <w:name w:val="footer"/>
    <w:basedOn w:val="Normal"/>
    <w:link w:val="FooterChar"/>
    <w:uiPriority w:val="99"/>
    <w:semiHidden/>
    <w:unhideWhenUsed/>
    <w:rsid w:val="001769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769B5"/>
  </w:style>
  <w:style w:type="paragraph" w:styleId="BalloonText">
    <w:name w:val="Balloon Text"/>
    <w:basedOn w:val="Normal"/>
    <w:link w:val="BalloonTextChar"/>
    <w:uiPriority w:val="99"/>
    <w:semiHidden/>
    <w:unhideWhenUsed/>
    <w:rsid w:val="00176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9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F17913A5-C5BE-4698-80B6-9409D22B2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25</cp:revision>
  <dcterms:created xsi:type="dcterms:W3CDTF">2017-05-15T09:18:00Z</dcterms:created>
  <dcterms:modified xsi:type="dcterms:W3CDTF">2019-05-06T09:36:00Z</dcterms:modified>
</cp:coreProperties>
</file>