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A1" w:rsidRPr="00C76728" w:rsidRDefault="005841A1" w:rsidP="00C11564">
      <w:pPr>
        <w:spacing w:before="4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C76728">
        <w:rPr>
          <w:rFonts w:ascii="Times New Roman" w:hAnsi="Times New Roman" w:cs="Times New Roman"/>
          <w:b/>
          <w:sz w:val="36"/>
        </w:rPr>
        <w:t>Acts Interpretation Act 1973</w:t>
      </w:r>
    </w:p>
    <w:p w:rsidR="005841A1" w:rsidRDefault="00607B57" w:rsidP="00C7672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6728">
        <w:rPr>
          <w:rFonts w:ascii="Times New Roman" w:hAnsi="Times New Roman" w:cs="Times New Roman"/>
          <w:b/>
          <w:sz w:val="28"/>
        </w:rPr>
        <w:t xml:space="preserve">No. 79 of </w:t>
      </w:r>
      <w:r w:rsidR="005841A1" w:rsidRPr="00C76728">
        <w:rPr>
          <w:rFonts w:ascii="Times New Roman" w:hAnsi="Times New Roman" w:cs="Times New Roman"/>
          <w:b/>
          <w:sz w:val="28"/>
        </w:rPr>
        <w:t>1973</w:t>
      </w:r>
    </w:p>
    <w:p w:rsidR="00C76728" w:rsidRPr="00C76728" w:rsidRDefault="00C76728" w:rsidP="00C76728">
      <w:pPr>
        <w:pBdr>
          <w:bottom w:val="thickThinSmallGap" w:sz="12" w:space="1" w:color="auto"/>
        </w:pBd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:rsidR="005841A1" w:rsidRPr="00C76728" w:rsidRDefault="00607B57" w:rsidP="00C76728">
      <w:pPr>
        <w:spacing w:before="240" w:after="120" w:line="240" w:lineRule="auto"/>
        <w:jc w:val="center"/>
        <w:rPr>
          <w:rFonts w:ascii="Times New Roman" w:hAnsi="Times New Roman" w:cs="Times New Roman"/>
          <w:sz w:val="28"/>
        </w:rPr>
      </w:pPr>
      <w:r w:rsidRPr="00C76728">
        <w:rPr>
          <w:rFonts w:ascii="Times New Roman" w:hAnsi="Times New Roman" w:cs="Times New Roman"/>
          <w:b/>
          <w:sz w:val="28"/>
        </w:rPr>
        <w:t>AN ACT</w:t>
      </w:r>
    </w:p>
    <w:p w:rsidR="005841A1" w:rsidRPr="00C76728" w:rsidRDefault="005841A1" w:rsidP="00C7672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76728">
        <w:rPr>
          <w:rFonts w:ascii="Times New Roman" w:hAnsi="Times New Roman" w:cs="Times New Roman"/>
          <w:sz w:val="26"/>
        </w:rPr>
        <w:t xml:space="preserve">To amend the </w:t>
      </w:r>
      <w:r w:rsidR="00607B57" w:rsidRPr="00C76728">
        <w:rPr>
          <w:rFonts w:ascii="Times New Roman" w:hAnsi="Times New Roman" w:cs="Times New Roman"/>
          <w:i/>
          <w:sz w:val="26"/>
        </w:rPr>
        <w:t xml:space="preserve">Acts Interpretation Act </w:t>
      </w:r>
      <w:r w:rsidRPr="00C76728">
        <w:rPr>
          <w:rFonts w:ascii="Times New Roman" w:hAnsi="Times New Roman" w:cs="Times New Roman"/>
          <w:sz w:val="26"/>
        </w:rPr>
        <w:t>1901</w:t>
      </w:r>
      <w:r w:rsidR="00AA07AE">
        <w:rPr>
          <w:rFonts w:ascii="Times New Roman" w:hAnsi="Times New Roman" w:cs="Times New Roman"/>
          <w:sz w:val="26"/>
        </w:rPr>
        <w:t>–</w:t>
      </w:r>
      <w:r w:rsidRPr="00C76728">
        <w:rPr>
          <w:rFonts w:ascii="Times New Roman" w:hAnsi="Times New Roman" w:cs="Times New Roman"/>
          <w:sz w:val="26"/>
        </w:rPr>
        <w:t>1966.</w:t>
      </w:r>
    </w:p>
    <w:p w:rsidR="005841A1" w:rsidRPr="00C76728" w:rsidRDefault="005841A1" w:rsidP="00C7672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C76728">
        <w:rPr>
          <w:rFonts w:ascii="Times New Roman" w:hAnsi="Times New Roman" w:cs="Times New Roman"/>
          <w:sz w:val="26"/>
        </w:rPr>
        <w:t>[</w:t>
      </w:r>
      <w:r w:rsidR="00607B57" w:rsidRPr="00C76728">
        <w:rPr>
          <w:rFonts w:ascii="Times New Roman" w:hAnsi="Times New Roman" w:cs="Times New Roman"/>
          <w:i/>
          <w:sz w:val="26"/>
        </w:rPr>
        <w:t>Assented to 19 June 1973</w:t>
      </w:r>
      <w:r w:rsidRPr="00C76728">
        <w:rPr>
          <w:rFonts w:ascii="Times New Roman" w:hAnsi="Times New Roman" w:cs="Times New Roman"/>
          <w:sz w:val="26"/>
        </w:rPr>
        <w:t>]</w:t>
      </w:r>
    </w:p>
    <w:p w:rsidR="005841A1" w:rsidRPr="00067AEE" w:rsidRDefault="005841A1" w:rsidP="00C76728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067AEE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5841A1" w:rsidRPr="00C76728" w:rsidRDefault="00607B57" w:rsidP="00C767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76728">
        <w:rPr>
          <w:rFonts w:ascii="Times New Roman" w:hAnsi="Times New Roman" w:cs="Times New Roman"/>
          <w:b/>
          <w:sz w:val="20"/>
        </w:rPr>
        <w:t>Short title and citation.</w:t>
      </w:r>
    </w:p>
    <w:p w:rsidR="005841A1" w:rsidRPr="00607B57" w:rsidRDefault="00607B57" w:rsidP="00AA07AE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  <w:b/>
        </w:rPr>
        <w:t>1.</w:t>
      </w:r>
      <w:r w:rsidR="005841A1" w:rsidRPr="00607B57">
        <w:rPr>
          <w:rFonts w:ascii="Times New Roman" w:hAnsi="Times New Roman" w:cs="Times New Roman"/>
        </w:rPr>
        <w:t xml:space="preserve"> (1)</w:t>
      </w:r>
      <w:r w:rsidR="00AA07AE">
        <w:rPr>
          <w:rFonts w:ascii="Times New Roman" w:hAnsi="Times New Roman" w:cs="Times New Roman"/>
        </w:rPr>
        <w:tab/>
      </w:r>
      <w:r w:rsidR="005841A1" w:rsidRPr="00607B57">
        <w:rPr>
          <w:rFonts w:ascii="Times New Roman" w:hAnsi="Times New Roman" w:cs="Times New Roman"/>
        </w:rPr>
        <w:t xml:space="preserve">This Act may be cited as the </w:t>
      </w:r>
      <w:r w:rsidRPr="00607B57">
        <w:rPr>
          <w:rFonts w:ascii="Times New Roman" w:hAnsi="Times New Roman" w:cs="Times New Roman"/>
          <w:i/>
        </w:rPr>
        <w:t xml:space="preserve">Acts Interpretation Act </w:t>
      </w:r>
      <w:r w:rsidR="005841A1" w:rsidRPr="00607B57">
        <w:rPr>
          <w:rFonts w:ascii="Times New Roman" w:hAnsi="Times New Roman" w:cs="Times New Roman"/>
        </w:rPr>
        <w:t>1973.</w:t>
      </w:r>
    </w:p>
    <w:p w:rsidR="005841A1" w:rsidRPr="00607B57" w:rsidRDefault="005841A1" w:rsidP="00AA07AE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</w:rPr>
        <w:t>(2)</w:t>
      </w:r>
      <w:r w:rsidR="00AA07AE">
        <w:rPr>
          <w:rFonts w:ascii="Times New Roman" w:hAnsi="Times New Roman" w:cs="Times New Roman"/>
        </w:rPr>
        <w:tab/>
      </w:r>
      <w:r w:rsidRPr="00607B57">
        <w:rPr>
          <w:rFonts w:ascii="Times New Roman" w:hAnsi="Times New Roman" w:cs="Times New Roman"/>
        </w:rPr>
        <w:t xml:space="preserve">The </w:t>
      </w:r>
      <w:r w:rsidR="00607B57" w:rsidRPr="00607B57">
        <w:rPr>
          <w:rFonts w:ascii="Times New Roman" w:hAnsi="Times New Roman" w:cs="Times New Roman"/>
          <w:i/>
        </w:rPr>
        <w:t xml:space="preserve">Acts Interpretation Act </w:t>
      </w:r>
      <w:r w:rsidRPr="00607B57">
        <w:rPr>
          <w:rFonts w:ascii="Times New Roman" w:hAnsi="Times New Roman" w:cs="Times New Roman"/>
        </w:rPr>
        <w:t>1901</w:t>
      </w:r>
      <w:r w:rsidR="00AA07AE">
        <w:rPr>
          <w:rFonts w:ascii="Times New Roman" w:hAnsi="Times New Roman" w:cs="Times New Roman"/>
        </w:rPr>
        <w:t>–</w:t>
      </w:r>
      <w:r w:rsidR="00067AEE">
        <w:rPr>
          <w:rFonts w:ascii="Times New Roman" w:hAnsi="Times New Roman" w:cs="Times New Roman"/>
        </w:rPr>
        <w:t>1966</w:t>
      </w:r>
      <w:r w:rsidRPr="00607B57">
        <w:rPr>
          <w:rFonts w:ascii="Times New Roman" w:hAnsi="Times New Roman" w:cs="Times New Roman"/>
        </w:rPr>
        <w:t xml:space="preserve"> is in this Act referred to as the Principal Act.</w:t>
      </w:r>
    </w:p>
    <w:p w:rsidR="005841A1" w:rsidRPr="00607B57" w:rsidRDefault="005841A1" w:rsidP="00AA07AE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</w:rPr>
        <w:t>(3)</w:t>
      </w:r>
      <w:r w:rsidR="00AA07AE">
        <w:rPr>
          <w:rFonts w:ascii="Times New Roman" w:hAnsi="Times New Roman" w:cs="Times New Roman"/>
        </w:rPr>
        <w:tab/>
      </w:r>
      <w:r w:rsidRPr="00607B57">
        <w:rPr>
          <w:rFonts w:ascii="Times New Roman" w:hAnsi="Times New Roman" w:cs="Times New Roman"/>
        </w:rPr>
        <w:t xml:space="preserve">The Principal Act, as amended by this Act, may be cited as the </w:t>
      </w:r>
      <w:r w:rsidR="00607B57" w:rsidRPr="00607B57">
        <w:rPr>
          <w:rFonts w:ascii="Times New Roman" w:hAnsi="Times New Roman" w:cs="Times New Roman"/>
          <w:i/>
        </w:rPr>
        <w:t xml:space="preserve">Acts Interpretation Act </w:t>
      </w:r>
      <w:r w:rsidRPr="00607B57">
        <w:rPr>
          <w:rFonts w:ascii="Times New Roman" w:hAnsi="Times New Roman" w:cs="Times New Roman"/>
        </w:rPr>
        <w:t>1901</w:t>
      </w:r>
      <w:r w:rsidR="00AA07AE">
        <w:rPr>
          <w:rFonts w:ascii="Times New Roman" w:hAnsi="Times New Roman" w:cs="Times New Roman"/>
        </w:rPr>
        <w:t>–</w:t>
      </w:r>
      <w:r w:rsidRPr="00607B57">
        <w:rPr>
          <w:rFonts w:ascii="Times New Roman" w:hAnsi="Times New Roman" w:cs="Times New Roman"/>
        </w:rPr>
        <w:t>1973.</w:t>
      </w:r>
    </w:p>
    <w:p w:rsidR="005841A1" w:rsidRPr="00C76728" w:rsidRDefault="00607B57" w:rsidP="00C767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76728">
        <w:rPr>
          <w:rFonts w:ascii="Times New Roman" w:hAnsi="Times New Roman" w:cs="Times New Roman"/>
          <w:b/>
          <w:sz w:val="20"/>
        </w:rPr>
        <w:t>Commencement.</w:t>
      </w:r>
    </w:p>
    <w:p w:rsidR="005841A1" w:rsidRPr="00607B57" w:rsidRDefault="00607B57" w:rsidP="00AA07AE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  <w:b/>
        </w:rPr>
        <w:t>2.</w:t>
      </w:r>
      <w:r w:rsidR="005841A1" w:rsidRPr="00607B57">
        <w:rPr>
          <w:rFonts w:ascii="Times New Roman" w:hAnsi="Times New Roman" w:cs="Times New Roman"/>
        </w:rPr>
        <w:t xml:space="preserve"> (1.)</w:t>
      </w:r>
      <w:r w:rsidR="00AA07AE">
        <w:rPr>
          <w:rFonts w:ascii="Times New Roman" w:hAnsi="Times New Roman" w:cs="Times New Roman"/>
        </w:rPr>
        <w:tab/>
      </w:r>
      <w:r w:rsidR="005841A1" w:rsidRPr="00607B57">
        <w:rPr>
          <w:rFonts w:ascii="Times New Roman" w:hAnsi="Times New Roman" w:cs="Times New Roman"/>
        </w:rPr>
        <w:t>Subject to sub-section (2), this Act shall come into operation on the day on which it receives the Royal Assent.</w:t>
      </w:r>
    </w:p>
    <w:p w:rsidR="005841A1" w:rsidRPr="00607B57" w:rsidRDefault="005841A1" w:rsidP="00AA07AE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</w:rPr>
        <w:t>(2)</w:t>
      </w:r>
      <w:r w:rsidR="00AA07AE">
        <w:rPr>
          <w:rFonts w:ascii="Times New Roman" w:hAnsi="Times New Roman" w:cs="Times New Roman"/>
        </w:rPr>
        <w:tab/>
      </w:r>
      <w:r w:rsidRPr="00607B57">
        <w:rPr>
          <w:rFonts w:ascii="Times New Roman" w:hAnsi="Times New Roman" w:cs="Times New Roman"/>
        </w:rPr>
        <w:t>Sub-section 4(2) shall come into operation on a date to be fixed by Proclamation.</w:t>
      </w:r>
    </w:p>
    <w:p w:rsidR="005841A1" w:rsidRPr="00607B57" w:rsidRDefault="00607B57" w:rsidP="002F05A8">
      <w:pPr>
        <w:spacing w:before="12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  <w:b/>
        </w:rPr>
        <w:t>3.</w:t>
      </w:r>
      <w:r w:rsidR="00AA07AE">
        <w:rPr>
          <w:rFonts w:ascii="Times New Roman" w:hAnsi="Times New Roman" w:cs="Times New Roman"/>
        </w:rPr>
        <w:tab/>
      </w:r>
      <w:r w:rsidR="005841A1" w:rsidRPr="00607B57">
        <w:rPr>
          <w:rFonts w:ascii="Times New Roman" w:hAnsi="Times New Roman" w:cs="Times New Roman"/>
        </w:rPr>
        <w:t>After section 16</w:t>
      </w:r>
      <w:r w:rsidRPr="00607B57">
        <w:rPr>
          <w:rFonts w:ascii="Times New Roman" w:hAnsi="Times New Roman" w:cs="Times New Roman"/>
          <w:smallCaps/>
        </w:rPr>
        <w:t xml:space="preserve">b </w:t>
      </w:r>
      <w:r w:rsidR="005841A1" w:rsidRPr="00607B57">
        <w:rPr>
          <w:rFonts w:ascii="Times New Roman" w:hAnsi="Times New Roman" w:cs="Times New Roman"/>
        </w:rPr>
        <w:t>of the Principal Act the following section is inserted:—</w:t>
      </w:r>
    </w:p>
    <w:p w:rsidR="005841A1" w:rsidRPr="00C76728" w:rsidRDefault="00607B57" w:rsidP="00C767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76728">
        <w:rPr>
          <w:rFonts w:ascii="Times New Roman" w:hAnsi="Times New Roman" w:cs="Times New Roman"/>
          <w:b/>
          <w:sz w:val="20"/>
        </w:rPr>
        <w:t>References to Stipendiary Magistrate and Magistrate.</w:t>
      </w:r>
    </w:p>
    <w:p w:rsidR="005841A1" w:rsidRDefault="00EB3037" w:rsidP="00AA07AE">
      <w:pPr>
        <w:tabs>
          <w:tab w:val="left" w:pos="135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841A1" w:rsidRPr="00607B57">
        <w:rPr>
          <w:rFonts w:ascii="Times New Roman" w:hAnsi="Times New Roman" w:cs="Times New Roman"/>
        </w:rPr>
        <w:t>16</w:t>
      </w:r>
      <w:r w:rsidR="005841A1" w:rsidRPr="0055303F">
        <w:rPr>
          <w:rFonts w:ascii="Times New Roman" w:hAnsi="Times New Roman" w:cs="Times New Roman"/>
          <w:smallCaps/>
        </w:rPr>
        <w:t>c</w:t>
      </w:r>
      <w:r w:rsidR="005841A1" w:rsidRPr="00607B57">
        <w:rPr>
          <w:rFonts w:ascii="Times New Roman" w:hAnsi="Times New Roman" w:cs="Times New Roman"/>
        </w:rPr>
        <w:t>. (1)</w:t>
      </w:r>
      <w:r w:rsidR="00AA07AE">
        <w:rPr>
          <w:rFonts w:ascii="Times New Roman" w:hAnsi="Times New Roman" w:cs="Times New Roman"/>
        </w:rPr>
        <w:tab/>
      </w:r>
      <w:r w:rsidR="005841A1" w:rsidRPr="00607B57">
        <w:rPr>
          <w:rFonts w:ascii="Times New Roman" w:hAnsi="Times New Roman" w:cs="Times New Roman"/>
        </w:rPr>
        <w:t>Where, in an Act, reference is made to a Stipendiary Magistrate, the reference shall be read as including a reference to any Magistrate in respect of whose office an annual salary is payable.</w:t>
      </w:r>
    </w:p>
    <w:p w:rsidR="005841A1" w:rsidRPr="00607B57" w:rsidRDefault="004B180A" w:rsidP="00607B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</w:rPr>
        <w:br w:type="page"/>
      </w:r>
    </w:p>
    <w:p w:rsidR="005841A1" w:rsidRPr="00607B57" w:rsidRDefault="00EB3037" w:rsidP="007209A7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="005841A1" w:rsidRPr="00607B57">
        <w:rPr>
          <w:rFonts w:ascii="Times New Roman" w:hAnsi="Times New Roman" w:cs="Times New Roman"/>
        </w:rPr>
        <w:t>(2)</w:t>
      </w:r>
      <w:r w:rsidR="007209A7">
        <w:rPr>
          <w:rFonts w:ascii="Times New Roman" w:hAnsi="Times New Roman" w:cs="Times New Roman"/>
        </w:rPr>
        <w:tab/>
      </w:r>
      <w:r w:rsidR="005841A1" w:rsidRPr="00607B57">
        <w:rPr>
          <w:rFonts w:ascii="Times New Roman" w:hAnsi="Times New Roman" w:cs="Times New Roman"/>
        </w:rPr>
        <w:t>Where, in an Act passed after the date of commencement of this section, reference is made to a Magistrate, the reference shall, unless the contrary intention appears, be read as a reference to—</w:t>
      </w:r>
    </w:p>
    <w:p w:rsidR="005841A1" w:rsidRPr="00607B57" w:rsidRDefault="005841A1" w:rsidP="006A597E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</w:rPr>
        <w:t>(a) a Chief, Police, Stipendiary, Resident or Special Magistrate; or</w:t>
      </w:r>
    </w:p>
    <w:p w:rsidR="005841A1" w:rsidRPr="00607B57" w:rsidRDefault="005841A1" w:rsidP="006A597E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</w:rPr>
        <w:t>(b) any other Magistrate in respect of whose office an annual salary is payable.</w:t>
      </w:r>
      <w:r w:rsidR="00EB3037">
        <w:rPr>
          <w:rFonts w:ascii="Times New Roman" w:hAnsi="Times New Roman" w:cs="Times New Roman"/>
        </w:rPr>
        <w:t>”</w:t>
      </w:r>
      <w:r w:rsidRPr="00607B57">
        <w:rPr>
          <w:rFonts w:ascii="Times New Roman" w:hAnsi="Times New Roman" w:cs="Times New Roman"/>
        </w:rPr>
        <w:t>.</w:t>
      </w:r>
    </w:p>
    <w:p w:rsidR="005841A1" w:rsidRPr="006A597E" w:rsidRDefault="00607B57" w:rsidP="006A597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A597E">
        <w:rPr>
          <w:rFonts w:ascii="Times New Roman" w:hAnsi="Times New Roman" w:cs="Times New Roman"/>
          <w:b/>
          <w:sz w:val="20"/>
        </w:rPr>
        <w:t>Constitutional and official definitions.</w:t>
      </w:r>
    </w:p>
    <w:p w:rsidR="005841A1" w:rsidRPr="00607B57" w:rsidRDefault="00607B57" w:rsidP="007209A7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  <w:b/>
        </w:rPr>
        <w:t>4.</w:t>
      </w:r>
      <w:r w:rsidR="005841A1" w:rsidRPr="00607B57">
        <w:rPr>
          <w:rFonts w:ascii="Times New Roman" w:hAnsi="Times New Roman" w:cs="Times New Roman"/>
        </w:rPr>
        <w:t xml:space="preserve"> (1)</w:t>
      </w:r>
      <w:r w:rsidR="007209A7">
        <w:rPr>
          <w:rFonts w:ascii="Times New Roman" w:hAnsi="Times New Roman" w:cs="Times New Roman"/>
        </w:rPr>
        <w:tab/>
      </w:r>
      <w:r w:rsidR="005841A1" w:rsidRPr="00607B57">
        <w:rPr>
          <w:rFonts w:ascii="Times New Roman" w:hAnsi="Times New Roman" w:cs="Times New Roman"/>
        </w:rPr>
        <w:t>Section 17 of the Principal Act is amended—</w:t>
      </w:r>
    </w:p>
    <w:p w:rsidR="005841A1" w:rsidRPr="00607B57" w:rsidRDefault="005841A1" w:rsidP="006A597E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</w:rPr>
        <w:t>(a) by omitting paragraphs (a) and (b) and substituting the following paragraph:—</w:t>
      </w:r>
    </w:p>
    <w:p w:rsidR="005841A1" w:rsidRPr="00607B57" w:rsidRDefault="00EB3037" w:rsidP="006A597E">
      <w:pPr>
        <w:spacing w:after="6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841A1" w:rsidRPr="00607B57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>Australia</w:t>
      </w:r>
      <w:r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>the Commonwealth</w:t>
      </w:r>
      <w:r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means the Commonwealth of Australia and, when used in a geographical sense, does not include an external Territory;</w:t>
      </w:r>
      <w:r>
        <w:rPr>
          <w:rFonts w:ascii="Times New Roman" w:hAnsi="Times New Roman" w:cs="Times New Roman"/>
        </w:rPr>
        <w:t>”</w:t>
      </w:r>
      <w:r w:rsidR="005841A1" w:rsidRPr="00607B57">
        <w:rPr>
          <w:rFonts w:ascii="Times New Roman" w:hAnsi="Times New Roman" w:cs="Times New Roman"/>
        </w:rPr>
        <w:t>; and</w:t>
      </w:r>
    </w:p>
    <w:p w:rsidR="005841A1" w:rsidRPr="00607B57" w:rsidRDefault="005841A1" w:rsidP="006A597E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</w:rPr>
        <w:t>(b) by inserting after paragraph (p) the following paragraphs:—</w:t>
      </w:r>
    </w:p>
    <w:p w:rsidR="005841A1" w:rsidRPr="00607B57" w:rsidRDefault="00EB3037" w:rsidP="006A597E">
      <w:pPr>
        <w:spacing w:after="6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841A1" w:rsidRPr="00607B57">
        <w:rPr>
          <w:rFonts w:ascii="Times New Roman" w:hAnsi="Times New Roman" w:cs="Times New Roman"/>
        </w:rPr>
        <w:t xml:space="preserve">(pa)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>Territory</w:t>
      </w:r>
      <w:r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>Territory of Australia</w:t>
      </w:r>
      <w:r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means a Territory referred to in section 122 of the Constitution, and includes a Territory administered by Australia under a Trusteeship Agreement;</w:t>
      </w:r>
    </w:p>
    <w:p w:rsidR="005841A1" w:rsidRPr="00607B57" w:rsidRDefault="00EB3037" w:rsidP="006A597E">
      <w:pPr>
        <w:spacing w:after="6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841A1" w:rsidRPr="00607B57">
        <w:rPr>
          <w:rFonts w:ascii="Times New Roman" w:hAnsi="Times New Roman" w:cs="Times New Roman"/>
        </w:rPr>
        <w:t xml:space="preserve">(pb)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>The Jervis Bay Territory</w:t>
      </w:r>
      <w:r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means the Territory referred to in the </w:t>
      </w:r>
      <w:r w:rsidR="00607B57" w:rsidRPr="00607B57">
        <w:rPr>
          <w:rFonts w:ascii="Times New Roman" w:hAnsi="Times New Roman" w:cs="Times New Roman"/>
          <w:i/>
        </w:rPr>
        <w:t xml:space="preserve">Jervis Bay Territory Acceptance Act </w:t>
      </w:r>
      <w:r w:rsidR="005841A1" w:rsidRPr="00607B57">
        <w:rPr>
          <w:rFonts w:ascii="Times New Roman" w:hAnsi="Times New Roman" w:cs="Times New Roman"/>
        </w:rPr>
        <w:t>1915;</w:t>
      </w:r>
    </w:p>
    <w:p w:rsidR="005841A1" w:rsidRPr="00607B57" w:rsidRDefault="00EB3037" w:rsidP="006A597E">
      <w:pPr>
        <w:spacing w:after="6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841A1" w:rsidRPr="00607B57">
        <w:rPr>
          <w:rFonts w:ascii="Times New Roman" w:hAnsi="Times New Roman" w:cs="Times New Roman"/>
        </w:rPr>
        <w:t xml:space="preserve">(pc)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>The Northern Territory</w:t>
      </w:r>
      <w:r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means the Northern Territory of Australia;</w:t>
      </w:r>
    </w:p>
    <w:p w:rsidR="005841A1" w:rsidRPr="00607B57" w:rsidRDefault="00EB3037" w:rsidP="006A597E">
      <w:pPr>
        <w:spacing w:after="6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841A1" w:rsidRPr="00607B57">
        <w:rPr>
          <w:rFonts w:ascii="Times New Roman" w:hAnsi="Times New Roman" w:cs="Times New Roman"/>
        </w:rPr>
        <w:t xml:space="preserve">(pd)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>External Territory</w:t>
      </w:r>
      <w:r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means a Territory, not being an, internal Territory, for the government of which as a Territory provision is made by any Act;</w:t>
      </w:r>
    </w:p>
    <w:p w:rsidR="005841A1" w:rsidRPr="00607B57" w:rsidRDefault="00EB3037" w:rsidP="006A597E">
      <w:pPr>
        <w:spacing w:after="60" w:line="240" w:lineRule="auto"/>
        <w:ind w:left="158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841A1" w:rsidRPr="00607B57">
        <w:rPr>
          <w:rFonts w:ascii="Times New Roman" w:hAnsi="Times New Roman" w:cs="Times New Roman"/>
        </w:rPr>
        <w:t xml:space="preserve">(pe)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>Internal Territory</w:t>
      </w:r>
      <w:r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means the Australian Capital Territory, the Jervis Bay Territory or the Northern Territory;</w:t>
      </w:r>
      <w:r>
        <w:rPr>
          <w:rFonts w:ascii="Times New Roman" w:hAnsi="Times New Roman" w:cs="Times New Roman"/>
        </w:rPr>
        <w:t>”</w:t>
      </w:r>
      <w:r w:rsidR="005841A1" w:rsidRPr="00607B57">
        <w:rPr>
          <w:rFonts w:ascii="Times New Roman" w:hAnsi="Times New Roman" w:cs="Times New Roman"/>
        </w:rPr>
        <w:t>.</w:t>
      </w:r>
    </w:p>
    <w:p w:rsidR="005841A1" w:rsidRPr="00607B57" w:rsidRDefault="005841A1" w:rsidP="004659FF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</w:rPr>
        <w:t>(2)</w:t>
      </w:r>
      <w:r w:rsidR="004659FF">
        <w:rPr>
          <w:rFonts w:ascii="Times New Roman" w:hAnsi="Times New Roman" w:cs="Times New Roman"/>
        </w:rPr>
        <w:tab/>
      </w:r>
      <w:r w:rsidRPr="00607B57">
        <w:rPr>
          <w:rFonts w:ascii="Times New Roman" w:hAnsi="Times New Roman" w:cs="Times New Roman"/>
        </w:rPr>
        <w:t>Section 17 of the Principal Act is amended by omitting paragraph (m) and substituting the following paragraph:—</w:t>
      </w:r>
    </w:p>
    <w:p w:rsidR="005841A1" w:rsidRPr="00607B57" w:rsidRDefault="00EB3037" w:rsidP="00DC4F82">
      <w:pPr>
        <w:spacing w:after="60" w:line="240" w:lineRule="auto"/>
        <w:ind w:left="100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841A1" w:rsidRPr="00607B57">
        <w:rPr>
          <w:rFonts w:ascii="Times New Roman" w:hAnsi="Times New Roman" w:cs="Times New Roman"/>
        </w:rPr>
        <w:t xml:space="preserve">(m)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 xml:space="preserve">The </w:t>
      </w:r>
      <w:r w:rsidR="00607B57" w:rsidRPr="00607B57">
        <w:rPr>
          <w:rFonts w:ascii="Times New Roman" w:hAnsi="Times New Roman" w:cs="Times New Roman"/>
          <w:i/>
        </w:rPr>
        <w:t>Gazette</w:t>
      </w:r>
      <w:r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means the </w:t>
      </w:r>
      <w:r w:rsidR="00607B57" w:rsidRPr="00607B57">
        <w:rPr>
          <w:rFonts w:ascii="Times New Roman" w:hAnsi="Times New Roman" w:cs="Times New Roman"/>
          <w:i/>
        </w:rPr>
        <w:t xml:space="preserve">Commonwealth of Australia Gazette </w:t>
      </w:r>
      <w:r w:rsidR="005841A1" w:rsidRPr="00607B57">
        <w:rPr>
          <w:rFonts w:ascii="Times New Roman" w:hAnsi="Times New Roman" w:cs="Times New Roman"/>
        </w:rPr>
        <w:t xml:space="preserve">published before the date of commencement of sub-section (2) of section 4 of the </w:t>
      </w:r>
      <w:r w:rsidR="00607B57" w:rsidRPr="00607B57">
        <w:rPr>
          <w:rFonts w:ascii="Times New Roman" w:hAnsi="Times New Roman" w:cs="Times New Roman"/>
          <w:i/>
        </w:rPr>
        <w:t xml:space="preserve">Acts Interpretation Act </w:t>
      </w:r>
      <w:r w:rsidR="005841A1" w:rsidRPr="00607B57">
        <w:rPr>
          <w:rFonts w:ascii="Times New Roman" w:hAnsi="Times New Roman" w:cs="Times New Roman"/>
        </w:rPr>
        <w:t xml:space="preserve">1973 or the </w:t>
      </w:r>
      <w:r w:rsidR="00607B57" w:rsidRPr="00607B57">
        <w:rPr>
          <w:rFonts w:ascii="Times New Roman" w:hAnsi="Times New Roman" w:cs="Times New Roman"/>
          <w:i/>
        </w:rPr>
        <w:t xml:space="preserve">Australian Government Gazette </w:t>
      </w:r>
      <w:r w:rsidR="005841A1" w:rsidRPr="00607B57">
        <w:rPr>
          <w:rFonts w:ascii="Times New Roman" w:hAnsi="Times New Roman" w:cs="Times New Roman"/>
        </w:rPr>
        <w:t>published on or after that date;</w:t>
      </w:r>
      <w:r>
        <w:rPr>
          <w:rFonts w:ascii="Times New Roman" w:hAnsi="Times New Roman" w:cs="Times New Roman"/>
        </w:rPr>
        <w:t>”</w:t>
      </w:r>
      <w:r w:rsidR="005841A1" w:rsidRPr="00607B57">
        <w:rPr>
          <w:rFonts w:ascii="Times New Roman" w:hAnsi="Times New Roman" w:cs="Times New Roman"/>
        </w:rPr>
        <w:t>.</w:t>
      </w:r>
    </w:p>
    <w:p w:rsidR="005841A1" w:rsidRPr="00607B57" w:rsidRDefault="00607B57" w:rsidP="002F05A8">
      <w:pPr>
        <w:spacing w:before="12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607B57">
        <w:rPr>
          <w:rFonts w:ascii="Times New Roman" w:hAnsi="Times New Roman" w:cs="Times New Roman"/>
          <w:b/>
        </w:rPr>
        <w:t>5.</w:t>
      </w:r>
      <w:r w:rsidR="004659FF">
        <w:rPr>
          <w:rFonts w:ascii="Times New Roman" w:hAnsi="Times New Roman" w:cs="Times New Roman"/>
        </w:rPr>
        <w:tab/>
      </w:r>
      <w:r w:rsidR="005841A1" w:rsidRPr="00607B57">
        <w:rPr>
          <w:rFonts w:ascii="Times New Roman" w:hAnsi="Times New Roman" w:cs="Times New Roman"/>
        </w:rPr>
        <w:t>After section 17 of the Principal Act the following section is inserted:—</w:t>
      </w:r>
    </w:p>
    <w:p w:rsidR="005841A1" w:rsidRPr="006A597E" w:rsidRDefault="00607B57" w:rsidP="006A597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A597E">
        <w:rPr>
          <w:rFonts w:ascii="Times New Roman" w:hAnsi="Times New Roman" w:cs="Times New Roman"/>
          <w:b/>
          <w:sz w:val="20"/>
        </w:rPr>
        <w:t>Government Printer of Australia.</w:t>
      </w:r>
    </w:p>
    <w:p w:rsidR="005841A1" w:rsidRPr="00607B57" w:rsidRDefault="00EB3037" w:rsidP="006A597E">
      <w:pPr>
        <w:tabs>
          <w:tab w:val="left" w:pos="1080"/>
        </w:tabs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841A1" w:rsidRPr="00607B57">
        <w:rPr>
          <w:rFonts w:ascii="Times New Roman" w:hAnsi="Times New Roman" w:cs="Times New Roman"/>
        </w:rPr>
        <w:t>17</w:t>
      </w:r>
      <w:r w:rsidR="00607B57" w:rsidRPr="00607B57">
        <w:rPr>
          <w:rFonts w:ascii="Times New Roman" w:hAnsi="Times New Roman" w:cs="Times New Roman"/>
          <w:smallCaps/>
        </w:rPr>
        <w:t>a</w:t>
      </w:r>
      <w:r w:rsidR="005841A1" w:rsidRPr="00607B57">
        <w:rPr>
          <w:rFonts w:ascii="Times New Roman" w:hAnsi="Times New Roman" w:cs="Times New Roman"/>
        </w:rPr>
        <w:t>.</w:t>
      </w:r>
      <w:r w:rsidR="006A597E">
        <w:rPr>
          <w:rFonts w:ascii="Times New Roman" w:hAnsi="Times New Roman" w:cs="Times New Roman"/>
        </w:rPr>
        <w:tab/>
      </w:r>
      <w:r w:rsidR="005841A1" w:rsidRPr="00607B57">
        <w:rPr>
          <w:rFonts w:ascii="Times New Roman" w:hAnsi="Times New Roman" w:cs="Times New Roman"/>
        </w:rPr>
        <w:t xml:space="preserve">For the purposes of an Act in which reference is made to a paper or document purporting to be printed by the Government Printer, the words </w:t>
      </w:r>
      <w:r>
        <w:rPr>
          <w:rFonts w:ascii="Times New Roman" w:hAnsi="Times New Roman" w:cs="Times New Roman"/>
        </w:rPr>
        <w:t>‘</w:t>
      </w:r>
      <w:r w:rsidR="005841A1" w:rsidRPr="00607B57">
        <w:rPr>
          <w:rFonts w:ascii="Times New Roman" w:hAnsi="Times New Roman" w:cs="Times New Roman"/>
        </w:rPr>
        <w:t>Government Printer of Australia</w:t>
      </w:r>
      <w:r w:rsidR="00067AEE">
        <w:rPr>
          <w:rFonts w:ascii="Times New Roman" w:hAnsi="Times New Roman" w:cs="Times New Roman"/>
        </w:rPr>
        <w:t>’</w:t>
      </w:r>
      <w:r w:rsidR="005841A1" w:rsidRPr="00607B57">
        <w:rPr>
          <w:rFonts w:ascii="Times New Roman" w:hAnsi="Times New Roman" w:cs="Times New Roman"/>
        </w:rPr>
        <w:t xml:space="preserve"> appearing on a paper or document shall be deemed to refer to the Government Printer.</w:t>
      </w:r>
      <w:r>
        <w:rPr>
          <w:rFonts w:ascii="Times New Roman" w:hAnsi="Times New Roman" w:cs="Times New Roman"/>
        </w:rPr>
        <w:t>”</w:t>
      </w:r>
      <w:r w:rsidR="005841A1" w:rsidRPr="00607B57">
        <w:rPr>
          <w:rFonts w:ascii="Times New Roman" w:hAnsi="Times New Roman" w:cs="Times New Roman"/>
        </w:rPr>
        <w:t>.</w:t>
      </w:r>
    </w:p>
    <w:sectPr w:rsidR="005841A1" w:rsidRPr="00607B57" w:rsidSect="00E552FE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0D" w:rsidRDefault="0016500D" w:rsidP="00F65995">
      <w:pPr>
        <w:spacing w:after="0" w:line="240" w:lineRule="auto"/>
      </w:pPr>
      <w:r>
        <w:separator/>
      </w:r>
    </w:p>
  </w:endnote>
  <w:endnote w:type="continuationSeparator" w:id="0">
    <w:p w:rsidR="0016500D" w:rsidRDefault="0016500D" w:rsidP="00F6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0D" w:rsidRDefault="0016500D" w:rsidP="00F65995">
      <w:pPr>
        <w:spacing w:after="0" w:line="240" w:lineRule="auto"/>
      </w:pPr>
      <w:r>
        <w:separator/>
      </w:r>
    </w:p>
  </w:footnote>
  <w:footnote w:type="continuationSeparator" w:id="0">
    <w:p w:rsidR="0016500D" w:rsidRDefault="0016500D" w:rsidP="00F6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995" w:rsidRPr="00F65995" w:rsidRDefault="00F65995" w:rsidP="00F65995">
    <w:pPr>
      <w:pStyle w:val="Header"/>
      <w:tabs>
        <w:tab w:val="clear" w:pos="9360"/>
        <w:tab w:val="right" w:pos="9000"/>
      </w:tabs>
      <w:rPr>
        <w:sz w:val="20"/>
      </w:rPr>
    </w:pPr>
    <w:r w:rsidRPr="00F65995">
      <w:rPr>
        <w:rFonts w:ascii="Times New Roman" w:hAnsi="Times New Roman" w:cs="Times New Roman"/>
        <w:sz w:val="20"/>
      </w:rPr>
      <w:t>1973</w:t>
    </w:r>
    <w:r w:rsidRPr="00F65995">
      <w:rPr>
        <w:rFonts w:ascii="Times New Roman" w:hAnsi="Times New Roman" w:cs="Times New Roman"/>
        <w:sz w:val="20"/>
      </w:rPr>
      <w:tab/>
    </w:r>
    <w:r w:rsidRPr="00F65995">
      <w:rPr>
        <w:rFonts w:ascii="Times New Roman" w:hAnsi="Times New Roman" w:cs="Times New Roman"/>
        <w:i/>
        <w:sz w:val="20"/>
      </w:rPr>
      <w:t>Acts Interpretation</w:t>
    </w:r>
    <w:r w:rsidRPr="00F65995">
      <w:rPr>
        <w:rFonts w:ascii="Times New Roman" w:hAnsi="Times New Roman" w:cs="Times New Roman"/>
        <w:i/>
        <w:sz w:val="20"/>
      </w:rPr>
      <w:tab/>
    </w:r>
    <w:r w:rsidRPr="00F65995">
      <w:rPr>
        <w:rFonts w:ascii="Times New Roman" w:hAnsi="Times New Roman" w:cs="Times New Roman"/>
        <w:sz w:val="20"/>
      </w:rPr>
      <w:t>No. 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1A1"/>
    <w:rsid w:val="00067AEE"/>
    <w:rsid w:val="0016500D"/>
    <w:rsid w:val="00274497"/>
    <w:rsid w:val="002F05A8"/>
    <w:rsid w:val="003341CA"/>
    <w:rsid w:val="00425F78"/>
    <w:rsid w:val="004659FF"/>
    <w:rsid w:val="004821A4"/>
    <w:rsid w:val="004B180A"/>
    <w:rsid w:val="004F3580"/>
    <w:rsid w:val="0055303F"/>
    <w:rsid w:val="005841A1"/>
    <w:rsid w:val="00607B57"/>
    <w:rsid w:val="006A597E"/>
    <w:rsid w:val="007209A7"/>
    <w:rsid w:val="00A11343"/>
    <w:rsid w:val="00A137AF"/>
    <w:rsid w:val="00A634BC"/>
    <w:rsid w:val="00A9215F"/>
    <w:rsid w:val="00AA07AE"/>
    <w:rsid w:val="00C11564"/>
    <w:rsid w:val="00C766B5"/>
    <w:rsid w:val="00C76728"/>
    <w:rsid w:val="00DC4F82"/>
    <w:rsid w:val="00E552FE"/>
    <w:rsid w:val="00EB3037"/>
    <w:rsid w:val="00F027B5"/>
    <w:rsid w:val="00F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58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841A1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115">
    <w:name w:val="CharStyle115"/>
    <w:basedOn w:val="DefaultParagraphFont"/>
    <w:rsid w:val="005841A1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97">
    <w:name w:val="CharStyle197"/>
    <w:basedOn w:val="DefaultParagraphFont"/>
    <w:rsid w:val="005841A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204">
    <w:name w:val="CharStyle204"/>
    <w:basedOn w:val="DefaultParagraphFont"/>
    <w:rsid w:val="005841A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26">
    <w:name w:val="CharStyle226"/>
    <w:basedOn w:val="DefaultParagraphFont"/>
    <w:rsid w:val="005841A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92">
    <w:name w:val="CharStyle292"/>
    <w:basedOn w:val="DefaultParagraphFont"/>
    <w:rsid w:val="005841A1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69">
    <w:name w:val="CharStyle369"/>
    <w:basedOn w:val="DefaultParagraphFont"/>
    <w:rsid w:val="005841A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28">
    <w:name w:val="CharStyle428"/>
    <w:basedOn w:val="DefaultParagraphFont"/>
    <w:rsid w:val="005841A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54">
    <w:name w:val="CharStyle454"/>
    <w:basedOn w:val="DefaultParagraphFont"/>
    <w:rsid w:val="005841A1"/>
    <w:rPr>
      <w:rFonts w:ascii="Times New Roman" w:eastAsia="Times New Roman" w:hAnsi="Times New Roman" w:cs="Times New Roman"/>
      <w:b w:val="0"/>
      <w:bCs w:val="0"/>
      <w:i w:val="0"/>
      <w:iCs w:val="0"/>
      <w:smallCaps/>
      <w:sz w:val="18"/>
      <w:szCs w:val="18"/>
    </w:rPr>
  </w:style>
  <w:style w:type="character" w:customStyle="1" w:styleId="CharStyle551">
    <w:name w:val="CharStyle551"/>
    <w:basedOn w:val="DefaultParagraphFont"/>
    <w:rsid w:val="005841A1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8"/>
      <w:szCs w:val="18"/>
    </w:rPr>
  </w:style>
  <w:style w:type="character" w:customStyle="1" w:styleId="CharStyle644">
    <w:name w:val="CharStyle644"/>
    <w:basedOn w:val="DefaultParagraphFont"/>
    <w:rsid w:val="005841A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52">
    <w:name w:val="CharStyle752"/>
    <w:basedOn w:val="DefaultParagraphFont"/>
    <w:rsid w:val="005841A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64">
    <w:name w:val="CharStyle764"/>
    <w:basedOn w:val="DefaultParagraphFont"/>
    <w:rsid w:val="005841A1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766">
    <w:name w:val="CharStyle766"/>
    <w:basedOn w:val="DefaultParagraphFont"/>
    <w:rsid w:val="005841A1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F6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995"/>
  </w:style>
  <w:style w:type="paragraph" w:styleId="Footer">
    <w:name w:val="footer"/>
    <w:basedOn w:val="Normal"/>
    <w:link w:val="FooterChar"/>
    <w:uiPriority w:val="99"/>
    <w:semiHidden/>
    <w:unhideWhenUsed/>
    <w:rsid w:val="00F6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2017-05-15T11:31:00Z</dcterms:created>
  <dcterms:modified xsi:type="dcterms:W3CDTF">2019-05-09T20:53:00Z</dcterms:modified>
</cp:coreProperties>
</file>