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F9" w:rsidRPr="00EE0DA9" w:rsidRDefault="00893CC3" w:rsidP="00EE0DA9">
      <w:pPr>
        <w:spacing w:before="5000" w:after="120" w:line="240" w:lineRule="auto"/>
        <w:jc w:val="center"/>
        <w:rPr>
          <w:rFonts w:ascii="Times New Roman" w:hAnsi="Times New Roman" w:cs="Times New Roman"/>
          <w:sz w:val="36"/>
        </w:rPr>
      </w:pPr>
      <w:r w:rsidRPr="00EE0DA9">
        <w:rPr>
          <w:rFonts w:ascii="Times New Roman" w:hAnsi="Times New Roman" w:cs="Times New Roman"/>
          <w:b/>
          <w:sz w:val="36"/>
        </w:rPr>
        <w:t>Post and Telegraph Rates Act 1973</w:t>
      </w:r>
    </w:p>
    <w:p w:rsidR="000A1DF9" w:rsidRPr="00EE0DA9" w:rsidRDefault="00893CC3" w:rsidP="00EE0DA9">
      <w:pPr>
        <w:spacing w:before="120" w:after="120" w:line="240" w:lineRule="auto"/>
        <w:jc w:val="center"/>
        <w:rPr>
          <w:rFonts w:ascii="Times New Roman" w:hAnsi="Times New Roman" w:cs="Times New Roman"/>
          <w:sz w:val="28"/>
        </w:rPr>
      </w:pPr>
      <w:r w:rsidRPr="00EE0DA9">
        <w:rPr>
          <w:rFonts w:ascii="Times New Roman" w:hAnsi="Times New Roman" w:cs="Times New Roman"/>
          <w:b/>
          <w:sz w:val="28"/>
        </w:rPr>
        <w:t>No. 107 of 1973</w:t>
      </w:r>
    </w:p>
    <w:p w:rsidR="00D10C83" w:rsidRPr="00EE0DA9" w:rsidRDefault="00D10C83" w:rsidP="00EE0DA9">
      <w:pPr>
        <w:pBdr>
          <w:bottom w:val="thickThinSmallGap" w:sz="12" w:space="1" w:color="auto"/>
        </w:pBdr>
        <w:spacing w:before="360" w:after="480" w:line="240" w:lineRule="auto"/>
        <w:jc w:val="center"/>
        <w:rPr>
          <w:rFonts w:ascii="Times New Roman" w:hAnsi="Times New Roman" w:cs="Times New Roman"/>
          <w:b/>
          <w:sz w:val="6"/>
        </w:rPr>
      </w:pPr>
    </w:p>
    <w:p w:rsidR="000A1DF9" w:rsidRPr="00EE0DA9" w:rsidRDefault="00893CC3" w:rsidP="00EE0DA9">
      <w:pPr>
        <w:spacing w:before="120" w:after="120" w:line="240" w:lineRule="auto"/>
        <w:jc w:val="center"/>
        <w:rPr>
          <w:rFonts w:ascii="Times New Roman" w:hAnsi="Times New Roman" w:cs="Times New Roman"/>
          <w:sz w:val="36"/>
        </w:rPr>
      </w:pPr>
      <w:r w:rsidRPr="00EE0DA9">
        <w:rPr>
          <w:rFonts w:ascii="Times New Roman" w:hAnsi="Times New Roman" w:cs="Times New Roman"/>
          <w:b/>
          <w:sz w:val="36"/>
        </w:rPr>
        <w:t>AN ACT</w:t>
      </w:r>
    </w:p>
    <w:p w:rsidR="000A1DF9" w:rsidRPr="00EE0DA9" w:rsidRDefault="000A1DF9" w:rsidP="00EE0DA9">
      <w:pPr>
        <w:spacing w:before="120" w:after="120" w:line="240" w:lineRule="auto"/>
        <w:jc w:val="center"/>
        <w:rPr>
          <w:rFonts w:ascii="Times New Roman" w:hAnsi="Times New Roman" w:cs="Times New Roman"/>
          <w:sz w:val="26"/>
        </w:rPr>
      </w:pPr>
      <w:r w:rsidRPr="00EE0DA9">
        <w:rPr>
          <w:rFonts w:ascii="Times New Roman" w:hAnsi="Times New Roman" w:cs="Times New Roman"/>
          <w:sz w:val="26"/>
        </w:rPr>
        <w:t xml:space="preserve">To amend the </w:t>
      </w:r>
      <w:r w:rsidR="00893CC3" w:rsidRPr="00EE0DA9">
        <w:rPr>
          <w:rFonts w:ascii="Times New Roman" w:hAnsi="Times New Roman" w:cs="Times New Roman"/>
          <w:i/>
          <w:sz w:val="26"/>
        </w:rPr>
        <w:t xml:space="preserve">Post and Telegraph Rates Act </w:t>
      </w:r>
      <w:r w:rsidR="00D10C83" w:rsidRPr="00EE0DA9">
        <w:rPr>
          <w:rFonts w:ascii="Times New Roman" w:hAnsi="Times New Roman" w:cs="Times New Roman"/>
          <w:sz w:val="26"/>
        </w:rPr>
        <w:t>1902–</w:t>
      </w:r>
      <w:r w:rsidRPr="00EE0DA9">
        <w:rPr>
          <w:rFonts w:ascii="Times New Roman" w:hAnsi="Times New Roman" w:cs="Times New Roman"/>
          <w:sz w:val="26"/>
        </w:rPr>
        <w:t>1971.</w:t>
      </w:r>
    </w:p>
    <w:p w:rsidR="000A1DF9" w:rsidRPr="00EE0DA9" w:rsidRDefault="000A1DF9" w:rsidP="00EE0DA9">
      <w:pPr>
        <w:spacing w:before="120" w:after="120" w:line="240" w:lineRule="auto"/>
        <w:jc w:val="right"/>
        <w:rPr>
          <w:rFonts w:ascii="Times New Roman" w:hAnsi="Times New Roman" w:cs="Times New Roman"/>
          <w:sz w:val="26"/>
        </w:rPr>
      </w:pPr>
      <w:r w:rsidRPr="00EE0DA9">
        <w:rPr>
          <w:rFonts w:ascii="Times New Roman" w:hAnsi="Times New Roman" w:cs="Times New Roman"/>
          <w:sz w:val="26"/>
        </w:rPr>
        <w:t>[</w:t>
      </w:r>
      <w:r w:rsidR="00893CC3" w:rsidRPr="00EE0DA9">
        <w:rPr>
          <w:rFonts w:ascii="Times New Roman" w:hAnsi="Times New Roman" w:cs="Times New Roman"/>
          <w:i/>
          <w:sz w:val="26"/>
        </w:rPr>
        <w:t>Assented to 29 September 1973</w:t>
      </w:r>
      <w:r w:rsidRPr="00EE0DA9">
        <w:rPr>
          <w:rFonts w:ascii="Times New Roman" w:hAnsi="Times New Roman" w:cs="Times New Roman"/>
          <w:sz w:val="26"/>
        </w:rPr>
        <w:t>]</w:t>
      </w:r>
    </w:p>
    <w:p w:rsidR="000A1DF9" w:rsidRPr="0075604C" w:rsidRDefault="000A1DF9" w:rsidP="00EE0DA9">
      <w:pPr>
        <w:spacing w:before="120" w:after="120" w:line="240" w:lineRule="auto"/>
        <w:ind w:firstLine="432"/>
        <w:jc w:val="both"/>
        <w:rPr>
          <w:rFonts w:ascii="Times New Roman" w:hAnsi="Times New Roman" w:cs="Times New Roman"/>
        </w:rPr>
      </w:pPr>
      <w:r w:rsidRPr="0075604C">
        <w:rPr>
          <w:rFonts w:ascii="Times New Roman" w:hAnsi="Times New Roman" w:cs="Times New Roman"/>
        </w:rPr>
        <w:t>BE IT ENACTED by the Queen, the Senate and the House of Representatives of Australia, as follows:—</w:t>
      </w:r>
    </w:p>
    <w:p w:rsidR="000A1DF9" w:rsidRPr="00EE0DA9" w:rsidRDefault="00893CC3" w:rsidP="00EE0DA9">
      <w:pPr>
        <w:spacing w:before="120" w:after="60" w:line="240" w:lineRule="auto"/>
        <w:jc w:val="both"/>
        <w:rPr>
          <w:rFonts w:ascii="Times New Roman" w:hAnsi="Times New Roman" w:cs="Times New Roman"/>
          <w:b/>
          <w:sz w:val="20"/>
        </w:rPr>
      </w:pPr>
      <w:r w:rsidRPr="00EE0DA9">
        <w:rPr>
          <w:rFonts w:ascii="Times New Roman" w:hAnsi="Times New Roman" w:cs="Times New Roman"/>
          <w:b/>
          <w:sz w:val="20"/>
        </w:rPr>
        <w:t>Short title and citation.</w:t>
      </w:r>
    </w:p>
    <w:p w:rsidR="000A1DF9" w:rsidRPr="00EE0DA9" w:rsidRDefault="00893CC3" w:rsidP="00EE0DA9">
      <w:pPr>
        <w:tabs>
          <w:tab w:val="left" w:pos="1080"/>
        </w:tabs>
        <w:spacing w:after="0" w:line="240" w:lineRule="auto"/>
        <w:ind w:firstLine="432"/>
        <w:jc w:val="both"/>
        <w:rPr>
          <w:rFonts w:ascii="Times New Roman" w:hAnsi="Times New Roman" w:cs="Times New Roman"/>
        </w:rPr>
      </w:pPr>
      <w:r w:rsidRPr="00EE0DA9">
        <w:rPr>
          <w:rFonts w:ascii="Times New Roman" w:hAnsi="Times New Roman" w:cs="Times New Roman"/>
          <w:b/>
        </w:rPr>
        <w:t>1.</w:t>
      </w:r>
      <w:r w:rsidR="00D10C83" w:rsidRPr="00EE0DA9">
        <w:rPr>
          <w:rFonts w:ascii="Times New Roman" w:hAnsi="Times New Roman" w:cs="Times New Roman"/>
        </w:rPr>
        <w:t xml:space="preserve"> (1)</w:t>
      </w:r>
      <w:r w:rsidR="00D10C83" w:rsidRPr="00EE0DA9">
        <w:rPr>
          <w:rFonts w:ascii="Times New Roman" w:hAnsi="Times New Roman" w:cs="Times New Roman"/>
        </w:rPr>
        <w:tab/>
      </w:r>
      <w:r w:rsidR="000A1DF9" w:rsidRPr="00EE0DA9">
        <w:rPr>
          <w:rFonts w:ascii="Times New Roman" w:hAnsi="Times New Roman" w:cs="Times New Roman"/>
        </w:rPr>
        <w:t xml:space="preserve">This Act may be cited as the </w:t>
      </w:r>
      <w:r w:rsidRPr="00EE0DA9">
        <w:rPr>
          <w:rFonts w:ascii="Times New Roman" w:hAnsi="Times New Roman" w:cs="Times New Roman"/>
          <w:i/>
        </w:rPr>
        <w:t xml:space="preserve">Post and Telegraph Rates Act </w:t>
      </w:r>
      <w:r w:rsidR="000A1DF9" w:rsidRPr="00EE0DA9">
        <w:rPr>
          <w:rFonts w:ascii="Times New Roman" w:hAnsi="Times New Roman" w:cs="Times New Roman"/>
        </w:rPr>
        <w:t>1973.</w:t>
      </w:r>
    </w:p>
    <w:p w:rsidR="000A1DF9" w:rsidRPr="00EE0DA9" w:rsidRDefault="00D10C83"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rPr>
        <w:t>(2)</w:t>
      </w:r>
      <w:r w:rsidRPr="00EE0DA9">
        <w:rPr>
          <w:rFonts w:ascii="Times New Roman" w:hAnsi="Times New Roman" w:cs="Times New Roman"/>
        </w:rPr>
        <w:tab/>
      </w:r>
      <w:r w:rsidR="000A1DF9" w:rsidRPr="00EE0DA9">
        <w:rPr>
          <w:rFonts w:ascii="Times New Roman" w:hAnsi="Times New Roman" w:cs="Times New Roman"/>
        </w:rPr>
        <w:t xml:space="preserve">The </w:t>
      </w:r>
      <w:r w:rsidR="00893CC3" w:rsidRPr="00EE0DA9">
        <w:rPr>
          <w:rFonts w:ascii="Times New Roman" w:hAnsi="Times New Roman" w:cs="Times New Roman"/>
          <w:i/>
        </w:rPr>
        <w:t xml:space="preserve">Post and Telegraph Rates Act </w:t>
      </w:r>
      <w:r w:rsidRPr="00EE0DA9">
        <w:rPr>
          <w:rFonts w:ascii="Times New Roman" w:hAnsi="Times New Roman" w:cs="Times New Roman"/>
        </w:rPr>
        <w:t>1902–</w:t>
      </w:r>
      <w:r w:rsidR="000A1DF9" w:rsidRPr="00EE0DA9">
        <w:rPr>
          <w:rFonts w:ascii="Times New Roman" w:hAnsi="Times New Roman" w:cs="Times New Roman"/>
        </w:rPr>
        <w:t>1971 is in this Act referred to as the Principal Act.</w:t>
      </w:r>
    </w:p>
    <w:p w:rsidR="000A1DF9" w:rsidRPr="00EE0DA9" w:rsidRDefault="00D10C83"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rPr>
        <w:t>(3)</w:t>
      </w:r>
      <w:r w:rsidRPr="00EE0DA9">
        <w:rPr>
          <w:rFonts w:ascii="Times New Roman" w:hAnsi="Times New Roman" w:cs="Times New Roman"/>
        </w:rPr>
        <w:tab/>
      </w:r>
      <w:r w:rsidR="000A1DF9" w:rsidRPr="00EE0DA9">
        <w:rPr>
          <w:rFonts w:ascii="Times New Roman" w:hAnsi="Times New Roman" w:cs="Times New Roman"/>
        </w:rPr>
        <w:t xml:space="preserve">The Principal Act, as amended by this Act, may be cited as the </w:t>
      </w:r>
      <w:r w:rsidR="00893CC3" w:rsidRPr="00EE0DA9">
        <w:rPr>
          <w:rFonts w:ascii="Times New Roman" w:hAnsi="Times New Roman" w:cs="Times New Roman"/>
          <w:i/>
        </w:rPr>
        <w:t xml:space="preserve">Post and Telegraph Rates Act </w:t>
      </w:r>
      <w:r w:rsidRPr="00EE0DA9">
        <w:rPr>
          <w:rFonts w:ascii="Times New Roman" w:hAnsi="Times New Roman" w:cs="Times New Roman"/>
        </w:rPr>
        <w:t>1902–</w:t>
      </w:r>
      <w:r w:rsidR="000A1DF9" w:rsidRPr="00EE0DA9">
        <w:rPr>
          <w:rFonts w:ascii="Times New Roman" w:hAnsi="Times New Roman" w:cs="Times New Roman"/>
        </w:rPr>
        <w:t>1973.</w:t>
      </w:r>
    </w:p>
    <w:p w:rsidR="000A1DF9" w:rsidRPr="00EE0DA9" w:rsidRDefault="00893CC3" w:rsidP="00EE0DA9">
      <w:pPr>
        <w:spacing w:before="120" w:after="60" w:line="240" w:lineRule="auto"/>
        <w:jc w:val="both"/>
        <w:rPr>
          <w:rFonts w:ascii="Times New Roman" w:hAnsi="Times New Roman" w:cs="Times New Roman"/>
          <w:b/>
          <w:sz w:val="20"/>
        </w:rPr>
      </w:pPr>
      <w:r w:rsidRPr="00EE0DA9">
        <w:rPr>
          <w:rFonts w:ascii="Times New Roman" w:hAnsi="Times New Roman" w:cs="Times New Roman"/>
          <w:b/>
          <w:sz w:val="20"/>
        </w:rPr>
        <w:t>Commencement.</w:t>
      </w:r>
    </w:p>
    <w:p w:rsidR="000A1DF9" w:rsidRPr="00EE0DA9" w:rsidRDefault="00893CC3"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b/>
        </w:rPr>
        <w:t>2.</w:t>
      </w:r>
      <w:r w:rsidR="00D10C83" w:rsidRPr="00EE0DA9">
        <w:rPr>
          <w:rFonts w:ascii="Times New Roman" w:hAnsi="Times New Roman" w:cs="Times New Roman"/>
        </w:rPr>
        <w:tab/>
      </w:r>
      <w:bookmarkStart w:id="0" w:name="_GoBack"/>
      <w:r w:rsidR="000A1DF9" w:rsidRPr="00EE0DA9">
        <w:rPr>
          <w:rFonts w:ascii="Times New Roman" w:hAnsi="Times New Roman" w:cs="Times New Roman"/>
        </w:rPr>
        <w:t>This Act shall come into operation on 1 October 1973.</w:t>
      </w:r>
      <w:bookmarkEnd w:id="0"/>
    </w:p>
    <w:p w:rsidR="000A1DF9" w:rsidRPr="00EE0DA9" w:rsidRDefault="00160308" w:rsidP="00EE0DA9">
      <w:pPr>
        <w:spacing w:after="0" w:line="240" w:lineRule="auto"/>
        <w:jc w:val="both"/>
        <w:rPr>
          <w:rFonts w:ascii="Times New Roman" w:hAnsi="Times New Roman" w:cs="Times New Roman"/>
        </w:rPr>
      </w:pPr>
      <w:r w:rsidRPr="00EE0DA9">
        <w:rPr>
          <w:rFonts w:ascii="Times New Roman" w:hAnsi="Times New Roman" w:cs="Times New Roman"/>
        </w:rPr>
        <w:br w:type="page"/>
      </w:r>
    </w:p>
    <w:p w:rsidR="000A1DF9" w:rsidRPr="00EE0DA9" w:rsidRDefault="00893CC3" w:rsidP="00EE0DA9">
      <w:pPr>
        <w:spacing w:before="120" w:after="60" w:line="240" w:lineRule="auto"/>
        <w:jc w:val="both"/>
        <w:rPr>
          <w:rFonts w:ascii="Times New Roman" w:hAnsi="Times New Roman" w:cs="Times New Roman"/>
          <w:b/>
          <w:sz w:val="20"/>
        </w:rPr>
      </w:pPr>
      <w:r w:rsidRPr="00EE0DA9">
        <w:rPr>
          <w:rFonts w:ascii="Times New Roman" w:hAnsi="Times New Roman" w:cs="Times New Roman"/>
          <w:b/>
          <w:sz w:val="20"/>
        </w:rPr>
        <w:lastRenderedPageBreak/>
        <w:t>Articles addressed to “The Householder”.</w:t>
      </w:r>
    </w:p>
    <w:p w:rsidR="000A1DF9" w:rsidRPr="00EE0DA9" w:rsidRDefault="00893CC3"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b/>
        </w:rPr>
        <w:t>3.</w:t>
      </w:r>
      <w:r w:rsidR="00D10C83" w:rsidRPr="00EE0DA9">
        <w:rPr>
          <w:rFonts w:ascii="Times New Roman" w:hAnsi="Times New Roman" w:cs="Times New Roman"/>
        </w:rPr>
        <w:tab/>
      </w:r>
      <w:r w:rsidR="000A1DF9" w:rsidRPr="00EE0DA9">
        <w:rPr>
          <w:rFonts w:ascii="Times New Roman" w:hAnsi="Times New Roman" w:cs="Times New Roman"/>
        </w:rPr>
        <w:t>Section 6</w:t>
      </w:r>
      <w:r w:rsidRPr="00EE0DA9">
        <w:rPr>
          <w:rFonts w:ascii="Times New Roman" w:hAnsi="Times New Roman" w:cs="Times New Roman"/>
          <w:smallCaps/>
        </w:rPr>
        <w:t>a</w:t>
      </w:r>
      <w:r w:rsidRPr="00EE0DA9">
        <w:rPr>
          <w:rFonts w:ascii="Times New Roman" w:hAnsi="Times New Roman" w:cs="Times New Roman"/>
          <w:b/>
          <w:smallCaps/>
        </w:rPr>
        <w:t xml:space="preserve"> </w:t>
      </w:r>
      <w:r w:rsidR="000A1DF9" w:rsidRPr="00EE0DA9">
        <w:rPr>
          <w:rFonts w:ascii="Times New Roman" w:hAnsi="Times New Roman" w:cs="Times New Roman"/>
        </w:rPr>
        <w:t>of the Principal Act is amended—</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 xml:space="preserve">(a) by omitting from sub-section (2) the word </w:t>
      </w:r>
      <w:r w:rsidR="00893CC3" w:rsidRPr="00EE0DA9">
        <w:rPr>
          <w:rFonts w:ascii="Times New Roman" w:hAnsi="Times New Roman" w:cs="Times New Roman"/>
        </w:rPr>
        <w:t>“</w:t>
      </w:r>
      <w:r w:rsidRPr="00EE0DA9">
        <w:rPr>
          <w:rFonts w:ascii="Times New Roman" w:hAnsi="Times New Roman" w:cs="Times New Roman"/>
        </w:rPr>
        <w:t>agreement</w:t>
      </w:r>
      <w:r w:rsidR="00893CC3" w:rsidRPr="00EE0DA9">
        <w:rPr>
          <w:rFonts w:ascii="Times New Roman" w:hAnsi="Times New Roman" w:cs="Times New Roman"/>
        </w:rPr>
        <w:t>”</w:t>
      </w:r>
      <w:r w:rsidRPr="00EE0DA9">
        <w:rPr>
          <w:rFonts w:ascii="Times New Roman" w:hAnsi="Times New Roman" w:cs="Times New Roman"/>
        </w:rPr>
        <w:t xml:space="preserve"> and substituting the word </w:t>
      </w:r>
      <w:r w:rsidR="00893CC3" w:rsidRPr="00EE0DA9">
        <w:rPr>
          <w:rFonts w:ascii="Times New Roman" w:hAnsi="Times New Roman" w:cs="Times New Roman"/>
        </w:rPr>
        <w:t>“</w:t>
      </w:r>
      <w:r w:rsidRPr="00EE0DA9">
        <w:rPr>
          <w:rFonts w:ascii="Times New Roman" w:hAnsi="Times New Roman" w:cs="Times New Roman"/>
        </w:rPr>
        <w:t>arrangement</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 xml:space="preserve">(b) by omitting from sub-section (2) the words </w:t>
      </w:r>
      <w:r w:rsidR="00893CC3" w:rsidRPr="00EE0DA9">
        <w:rPr>
          <w:rFonts w:ascii="Times New Roman" w:hAnsi="Times New Roman" w:cs="Times New Roman"/>
        </w:rPr>
        <w:t>“</w:t>
      </w:r>
      <w:r w:rsidRPr="00EE0DA9">
        <w:rPr>
          <w:rFonts w:ascii="Times New Roman" w:hAnsi="Times New Roman" w:cs="Times New Roman"/>
        </w:rPr>
        <w:t>the next succeeding sub-section</w:t>
      </w:r>
      <w:r w:rsidR="00893CC3" w:rsidRPr="00EE0DA9">
        <w:rPr>
          <w:rFonts w:ascii="Times New Roman" w:hAnsi="Times New Roman" w:cs="Times New Roman"/>
        </w:rPr>
        <w:t>”</w:t>
      </w:r>
      <w:r w:rsidRPr="00EE0DA9">
        <w:rPr>
          <w:rFonts w:ascii="Times New Roman" w:hAnsi="Times New Roman" w:cs="Times New Roman"/>
        </w:rPr>
        <w:t xml:space="preserve"> and substituting the words </w:t>
      </w:r>
      <w:r w:rsidR="00893CC3" w:rsidRPr="00EE0DA9">
        <w:rPr>
          <w:rFonts w:ascii="Times New Roman" w:hAnsi="Times New Roman" w:cs="Times New Roman"/>
        </w:rPr>
        <w:t>“</w:t>
      </w:r>
      <w:r w:rsidRPr="00EE0DA9">
        <w:rPr>
          <w:rFonts w:ascii="Times New Roman" w:hAnsi="Times New Roman" w:cs="Times New Roman"/>
        </w:rPr>
        <w:t>sub-sections (3) and (4</w:t>
      </w:r>
      <w:r w:rsidR="00893CC3" w:rsidRPr="00EE0DA9">
        <w:rPr>
          <w:rFonts w:ascii="Times New Roman" w:hAnsi="Times New Roman" w:cs="Times New Roman"/>
          <w:smallCaps/>
        </w:rPr>
        <w:t>a)”;</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(c) by omitting paragraphs (a) and (b) of sub-section (2) and substituting the following paragraphs:—</w:t>
      </w:r>
    </w:p>
    <w:p w:rsidR="000A1DF9" w:rsidRPr="00EE0DA9" w:rsidRDefault="00893CC3" w:rsidP="00EE0DA9">
      <w:pPr>
        <w:spacing w:after="0" w:line="240" w:lineRule="auto"/>
        <w:ind w:left="1354" w:hanging="360"/>
        <w:jc w:val="both"/>
        <w:rPr>
          <w:rFonts w:ascii="Times New Roman" w:hAnsi="Times New Roman" w:cs="Times New Roman"/>
        </w:rPr>
      </w:pPr>
      <w:r w:rsidRPr="00EE0DA9">
        <w:rPr>
          <w:rFonts w:ascii="Times New Roman" w:hAnsi="Times New Roman" w:cs="Times New Roman"/>
        </w:rPr>
        <w:t>“</w:t>
      </w:r>
      <w:r w:rsidR="000A1DF9" w:rsidRPr="00EE0DA9">
        <w:rPr>
          <w:rFonts w:ascii="Times New Roman" w:hAnsi="Times New Roman" w:cs="Times New Roman"/>
        </w:rPr>
        <w:t>(a) in the case of each article for delivery within the city area in which it is posted—at the rate of—</w:t>
      </w:r>
    </w:p>
    <w:p w:rsidR="000A1DF9" w:rsidRPr="00EE0DA9" w:rsidRDefault="000A1DF9" w:rsidP="00EE0DA9">
      <w:pPr>
        <w:spacing w:after="0" w:line="240" w:lineRule="auto"/>
        <w:ind w:left="1620"/>
        <w:jc w:val="both"/>
        <w:rPr>
          <w:rFonts w:ascii="Times New Roman" w:hAnsi="Times New Roman" w:cs="Times New Roman"/>
        </w:rPr>
      </w:pPr>
      <w:r w:rsidRPr="00EE0DA9">
        <w:rPr>
          <w:rFonts w:ascii="Times New Roman" w:hAnsi="Times New Roman" w:cs="Times New Roman"/>
        </w:rPr>
        <w:t>(i) Two and one-half cents for the first fifty grams; and</w:t>
      </w:r>
    </w:p>
    <w:p w:rsidR="000A1DF9" w:rsidRPr="00EE0DA9" w:rsidRDefault="000A1DF9" w:rsidP="00EE0DA9">
      <w:pPr>
        <w:spacing w:after="0" w:line="240" w:lineRule="auto"/>
        <w:ind w:left="1620"/>
        <w:jc w:val="both"/>
        <w:rPr>
          <w:rFonts w:ascii="Times New Roman" w:hAnsi="Times New Roman" w:cs="Times New Roman"/>
        </w:rPr>
      </w:pPr>
      <w:r w:rsidRPr="00EE0DA9">
        <w:rPr>
          <w:rFonts w:ascii="Times New Roman" w:hAnsi="Times New Roman" w:cs="Times New Roman"/>
        </w:rPr>
        <w:t>(ii) One-half cent for each additional fifty grams or part of fifty grams; and</w:t>
      </w:r>
    </w:p>
    <w:p w:rsidR="000A1DF9" w:rsidRPr="00EE0DA9" w:rsidRDefault="000A1DF9" w:rsidP="00EE0DA9">
      <w:pPr>
        <w:spacing w:after="0" w:line="240" w:lineRule="auto"/>
        <w:ind w:left="1354" w:hanging="360"/>
        <w:jc w:val="both"/>
        <w:rPr>
          <w:rFonts w:ascii="Times New Roman" w:hAnsi="Times New Roman" w:cs="Times New Roman"/>
        </w:rPr>
      </w:pPr>
      <w:r w:rsidRPr="00EE0DA9">
        <w:rPr>
          <w:rFonts w:ascii="Times New Roman" w:hAnsi="Times New Roman" w:cs="Times New Roman"/>
        </w:rPr>
        <w:t>(b) in the case of each other article—at the rate of—</w:t>
      </w:r>
    </w:p>
    <w:p w:rsidR="000A1DF9" w:rsidRPr="00EE0DA9" w:rsidRDefault="000A1DF9" w:rsidP="00EE0DA9">
      <w:pPr>
        <w:spacing w:after="0" w:line="240" w:lineRule="auto"/>
        <w:ind w:left="1620"/>
        <w:jc w:val="both"/>
        <w:rPr>
          <w:rFonts w:ascii="Times New Roman" w:hAnsi="Times New Roman" w:cs="Times New Roman"/>
        </w:rPr>
      </w:pPr>
      <w:r w:rsidRPr="00EE0DA9">
        <w:rPr>
          <w:rFonts w:ascii="Times New Roman" w:hAnsi="Times New Roman" w:cs="Times New Roman"/>
        </w:rPr>
        <w:t>(i) Three and one-half cents for the first fifty grams; and</w:t>
      </w:r>
    </w:p>
    <w:p w:rsidR="000A1DF9" w:rsidRPr="00EE0DA9" w:rsidRDefault="000A1DF9" w:rsidP="00EE0DA9">
      <w:pPr>
        <w:spacing w:after="0" w:line="240" w:lineRule="auto"/>
        <w:ind w:left="1620"/>
        <w:jc w:val="both"/>
        <w:rPr>
          <w:rFonts w:ascii="Times New Roman" w:hAnsi="Times New Roman" w:cs="Times New Roman"/>
        </w:rPr>
      </w:pPr>
      <w:r w:rsidRPr="00EE0DA9">
        <w:rPr>
          <w:rFonts w:ascii="Times New Roman" w:hAnsi="Times New Roman" w:cs="Times New Roman"/>
        </w:rPr>
        <w:t>(ii) One cent for each additional fifty grams or part of fifty grams.</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tabs>
          <w:tab w:val="left" w:pos="720"/>
        </w:tabs>
        <w:spacing w:after="0" w:line="240" w:lineRule="auto"/>
        <w:ind w:left="936" w:hanging="360"/>
        <w:jc w:val="both"/>
        <w:rPr>
          <w:rFonts w:ascii="Times New Roman" w:hAnsi="Times New Roman" w:cs="Times New Roman"/>
        </w:rPr>
      </w:pPr>
      <w:r w:rsidRPr="00EE0DA9">
        <w:rPr>
          <w:rFonts w:ascii="Times New Roman" w:hAnsi="Times New Roman" w:cs="Times New Roman"/>
        </w:rPr>
        <w:t>(d) by omitting sub-section (3) and substituting the following sub</w:t>
      </w:r>
      <w:r w:rsidR="004D11E3" w:rsidRPr="00EE0DA9">
        <w:rPr>
          <w:rFonts w:ascii="Times New Roman" w:hAnsi="Times New Roman" w:cs="Times New Roman"/>
        </w:rPr>
        <w:t>-</w:t>
      </w:r>
      <w:r w:rsidRPr="00EE0DA9">
        <w:rPr>
          <w:rFonts w:ascii="Times New Roman" w:hAnsi="Times New Roman" w:cs="Times New Roman"/>
        </w:rPr>
        <w:t>section:—</w:t>
      </w:r>
    </w:p>
    <w:p w:rsidR="000A1DF9" w:rsidRPr="00EE0DA9" w:rsidRDefault="00893CC3" w:rsidP="00EE0DA9">
      <w:pPr>
        <w:spacing w:after="0" w:line="240" w:lineRule="auto"/>
        <w:ind w:left="864" w:firstLine="288"/>
        <w:jc w:val="both"/>
        <w:rPr>
          <w:rFonts w:ascii="Times New Roman" w:hAnsi="Times New Roman" w:cs="Times New Roman"/>
        </w:rPr>
      </w:pPr>
      <w:r w:rsidRPr="00EE0DA9">
        <w:rPr>
          <w:rFonts w:ascii="Times New Roman" w:hAnsi="Times New Roman" w:cs="Times New Roman"/>
        </w:rPr>
        <w:t>“</w:t>
      </w:r>
      <w:r w:rsidR="000A1DF9" w:rsidRPr="00EE0DA9">
        <w:rPr>
          <w:rFonts w:ascii="Times New Roman" w:hAnsi="Times New Roman" w:cs="Times New Roman"/>
        </w:rPr>
        <w:t>(3) The Postmaster-General may make an arrangement with a person who proposes to post more than one hundred thousand articles to which this section applies during a particular period under which the postage payable in respect of the articles shall be at such rates as are provided by the arrangement, not being lower than—</w:t>
      </w:r>
    </w:p>
    <w:p w:rsidR="000A1DF9" w:rsidRPr="00EE0DA9" w:rsidRDefault="000A1DF9" w:rsidP="00EE0DA9">
      <w:pPr>
        <w:spacing w:after="0" w:line="240" w:lineRule="auto"/>
        <w:ind w:left="1526" w:hanging="360"/>
        <w:jc w:val="both"/>
        <w:rPr>
          <w:rFonts w:ascii="Times New Roman" w:hAnsi="Times New Roman" w:cs="Times New Roman"/>
        </w:rPr>
      </w:pPr>
      <w:r w:rsidRPr="00EE0DA9">
        <w:rPr>
          <w:rFonts w:ascii="Times New Roman" w:hAnsi="Times New Roman" w:cs="Times New Roman"/>
        </w:rPr>
        <w:t>(a) in the case of each article posted for delivery within the city area in which it is posted—seventy-five per centum of the rate specified in paragraph (a) of sub-section (2); and</w:t>
      </w:r>
    </w:p>
    <w:p w:rsidR="000A1DF9" w:rsidRPr="00EE0DA9" w:rsidRDefault="000A1DF9" w:rsidP="00EE0DA9">
      <w:pPr>
        <w:spacing w:after="0" w:line="240" w:lineRule="auto"/>
        <w:ind w:left="1526" w:hanging="360"/>
        <w:jc w:val="both"/>
        <w:rPr>
          <w:rFonts w:ascii="Times New Roman" w:hAnsi="Times New Roman" w:cs="Times New Roman"/>
        </w:rPr>
      </w:pPr>
      <w:r w:rsidRPr="00EE0DA9">
        <w:rPr>
          <w:rFonts w:ascii="Times New Roman" w:hAnsi="Times New Roman" w:cs="Times New Roman"/>
        </w:rPr>
        <w:t>(b) in the case of each other article—seventy-five per centum of the rate specified in paragraph (b) of sub-section (2),</w:t>
      </w:r>
    </w:p>
    <w:p w:rsidR="000A1DF9" w:rsidRPr="00EE0DA9" w:rsidRDefault="000A1DF9" w:rsidP="00EE0DA9">
      <w:pPr>
        <w:spacing w:after="0" w:line="240" w:lineRule="auto"/>
        <w:ind w:left="900"/>
        <w:jc w:val="both"/>
        <w:rPr>
          <w:rFonts w:ascii="Times New Roman" w:hAnsi="Times New Roman" w:cs="Times New Roman"/>
        </w:rPr>
      </w:pPr>
      <w:r w:rsidRPr="00EE0DA9">
        <w:rPr>
          <w:rFonts w:ascii="Times New Roman" w:hAnsi="Times New Roman" w:cs="Times New Roman"/>
        </w:rPr>
        <w:t>and, in that event, the postage payable in respect of articles to which the arrangement relates is, subject to sub-sections (4) and (4</w:t>
      </w:r>
      <w:r w:rsidR="00893CC3" w:rsidRPr="00EE0DA9">
        <w:rPr>
          <w:rFonts w:ascii="Times New Roman" w:hAnsi="Times New Roman" w:cs="Times New Roman"/>
          <w:smallCaps/>
        </w:rPr>
        <w:t>a</w:t>
      </w:r>
      <w:r w:rsidRPr="00EE0DA9">
        <w:rPr>
          <w:rFonts w:ascii="Times New Roman" w:hAnsi="Times New Roman" w:cs="Times New Roman"/>
        </w:rPr>
        <w:t>), at those rates.</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 xml:space="preserve">(e) by omitting from sub-section (4) the words </w:t>
      </w:r>
      <w:r w:rsidR="00893CC3" w:rsidRPr="00EE0DA9">
        <w:rPr>
          <w:rFonts w:ascii="Times New Roman" w:hAnsi="Times New Roman" w:cs="Times New Roman"/>
        </w:rPr>
        <w:t>“</w:t>
      </w:r>
      <w:r w:rsidRPr="00EE0DA9">
        <w:rPr>
          <w:rFonts w:ascii="Times New Roman" w:hAnsi="Times New Roman" w:cs="Times New Roman"/>
        </w:rPr>
        <w:t>An agreement under the last preceding sub-section may specify</w:t>
      </w:r>
      <w:r w:rsidR="00893CC3" w:rsidRPr="00EE0DA9">
        <w:rPr>
          <w:rFonts w:ascii="Times New Roman" w:hAnsi="Times New Roman" w:cs="Times New Roman"/>
        </w:rPr>
        <w:t>”</w:t>
      </w:r>
      <w:r w:rsidRPr="00EE0DA9">
        <w:rPr>
          <w:rFonts w:ascii="Times New Roman" w:hAnsi="Times New Roman" w:cs="Times New Roman"/>
        </w:rPr>
        <w:t xml:space="preserve"> and substituting the words </w:t>
      </w:r>
      <w:r w:rsidR="00893CC3" w:rsidRPr="00EE0DA9">
        <w:rPr>
          <w:rFonts w:ascii="Times New Roman" w:hAnsi="Times New Roman" w:cs="Times New Roman"/>
        </w:rPr>
        <w:t>“</w:t>
      </w:r>
      <w:r w:rsidRPr="00EE0DA9">
        <w:rPr>
          <w:rFonts w:ascii="Times New Roman" w:hAnsi="Times New Roman" w:cs="Times New Roman"/>
        </w:rPr>
        <w:t>An arrangement under sub-section (3) may be subject to</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 xml:space="preserve">(f) by omitting from sub-section (4) the words </w:t>
      </w:r>
      <w:r w:rsidR="00893CC3" w:rsidRPr="00EE0DA9">
        <w:rPr>
          <w:rFonts w:ascii="Times New Roman" w:hAnsi="Times New Roman" w:cs="Times New Roman"/>
        </w:rPr>
        <w:t>“</w:t>
      </w:r>
      <w:r w:rsidRPr="00EE0DA9">
        <w:rPr>
          <w:rFonts w:ascii="Times New Roman" w:hAnsi="Times New Roman" w:cs="Times New Roman"/>
        </w:rPr>
        <w:t>in the agreement</w:t>
      </w:r>
      <w:r w:rsidR="00893CC3" w:rsidRPr="00EE0DA9">
        <w:rPr>
          <w:rFonts w:ascii="Times New Roman" w:hAnsi="Times New Roman" w:cs="Times New Roman"/>
        </w:rPr>
        <w:t>”</w:t>
      </w:r>
      <w:r w:rsidRPr="00EE0DA9">
        <w:rPr>
          <w:rFonts w:ascii="Times New Roman" w:hAnsi="Times New Roman" w:cs="Times New Roman"/>
        </w:rPr>
        <w:t xml:space="preserve"> and substituting the words </w:t>
      </w:r>
      <w:r w:rsidR="00893CC3" w:rsidRPr="00EE0DA9">
        <w:rPr>
          <w:rFonts w:ascii="Times New Roman" w:hAnsi="Times New Roman" w:cs="Times New Roman"/>
        </w:rPr>
        <w:t>“</w:t>
      </w:r>
      <w:r w:rsidRPr="00EE0DA9">
        <w:rPr>
          <w:rFonts w:ascii="Times New Roman" w:hAnsi="Times New Roman" w:cs="Times New Roman"/>
        </w:rPr>
        <w:t>by the arrangement</w:t>
      </w:r>
      <w:r w:rsidR="00893CC3" w:rsidRPr="00EE0DA9">
        <w:rPr>
          <w:rFonts w:ascii="Times New Roman" w:hAnsi="Times New Roman" w:cs="Times New Roman"/>
        </w:rPr>
        <w:t>”</w:t>
      </w:r>
      <w:r w:rsidRPr="00EE0DA9">
        <w:rPr>
          <w:rFonts w:ascii="Times New Roman" w:hAnsi="Times New Roman" w:cs="Times New Roman"/>
        </w:rPr>
        <w:t>; and</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(g) by inserting after sub-section (4) the following sub-section:—</w:t>
      </w:r>
    </w:p>
    <w:p w:rsidR="000A1DF9" w:rsidRPr="00EE0DA9" w:rsidRDefault="00893CC3" w:rsidP="00EE0DA9">
      <w:pPr>
        <w:spacing w:after="0" w:line="240" w:lineRule="auto"/>
        <w:ind w:left="936" w:firstLine="144"/>
        <w:jc w:val="both"/>
        <w:rPr>
          <w:rFonts w:ascii="Times New Roman" w:hAnsi="Times New Roman" w:cs="Times New Roman"/>
        </w:rPr>
      </w:pPr>
      <w:r w:rsidRPr="00EE0DA9">
        <w:rPr>
          <w:rFonts w:ascii="Times New Roman" w:hAnsi="Times New Roman" w:cs="Times New Roman"/>
        </w:rPr>
        <w:t>“</w:t>
      </w:r>
      <w:r w:rsidR="000A1DF9" w:rsidRPr="00EE0DA9">
        <w:rPr>
          <w:rFonts w:ascii="Times New Roman" w:hAnsi="Times New Roman" w:cs="Times New Roman"/>
        </w:rPr>
        <w:t>(4</w:t>
      </w:r>
      <w:r w:rsidRPr="00EE0DA9">
        <w:rPr>
          <w:rFonts w:ascii="Times New Roman" w:hAnsi="Times New Roman" w:cs="Times New Roman"/>
          <w:smallCaps/>
        </w:rPr>
        <w:t>a</w:t>
      </w:r>
      <w:r w:rsidR="000A1DF9" w:rsidRPr="00EE0DA9">
        <w:rPr>
          <w:rFonts w:ascii="Times New Roman" w:hAnsi="Times New Roman" w:cs="Times New Roman"/>
        </w:rPr>
        <w:t>) Where the amount of postage that would, but for this sub-section, be payable under sub-section (2) or in accordance with an arrangement made under sub-section (3) includes a fraction of a cent, the amount payable is the next higher amount that does not include a fraction of a cent.</w:t>
      </w:r>
      <w:r w:rsidRPr="00EE0DA9">
        <w:rPr>
          <w:rFonts w:ascii="Times New Roman" w:hAnsi="Times New Roman" w:cs="Times New Roman"/>
        </w:rPr>
        <w:t>”</w:t>
      </w:r>
      <w:r w:rsidR="00A8055C" w:rsidRPr="00EE0DA9">
        <w:rPr>
          <w:rFonts w:ascii="Times New Roman" w:hAnsi="Times New Roman" w:cs="Times New Roman"/>
        </w:rPr>
        <w:t>.</w:t>
      </w:r>
    </w:p>
    <w:p w:rsidR="000A1DF9" w:rsidRPr="00EE0DA9" w:rsidRDefault="00160308" w:rsidP="00EE0DA9">
      <w:pPr>
        <w:spacing w:after="0" w:line="240" w:lineRule="auto"/>
        <w:jc w:val="both"/>
        <w:rPr>
          <w:rFonts w:ascii="Times New Roman" w:hAnsi="Times New Roman" w:cs="Times New Roman"/>
        </w:rPr>
      </w:pPr>
      <w:r w:rsidRPr="00EE0DA9">
        <w:rPr>
          <w:rFonts w:ascii="Times New Roman" w:hAnsi="Times New Roman" w:cs="Times New Roman"/>
        </w:rPr>
        <w:br w:type="page"/>
      </w:r>
    </w:p>
    <w:p w:rsidR="000A1DF9" w:rsidRPr="00EE0DA9" w:rsidRDefault="000A1DF9" w:rsidP="00EE0DA9">
      <w:pPr>
        <w:spacing w:before="120" w:after="60" w:line="240" w:lineRule="auto"/>
        <w:jc w:val="both"/>
        <w:rPr>
          <w:rFonts w:ascii="Times New Roman" w:hAnsi="Times New Roman" w:cs="Times New Roman"/>
          <w:b/>
          <w:sz w:val="20"/>
        </w:rPr>
      </w:pPr>
      <w:r w:rsidRPr="00EE0DA9">
        <w:rPr>
          <w:rFonts w:ascii="Times New Roman" w:hAnsi="Times New Roman" w:cs="Times New Roman"/>
          <w:b/>
          <w:sz w:val="20"/>
        </w:rPr>
        <w:lastRenderedPageBreak/>
        <w:t>Reduced rates for bulk postage.</w:t>
      </w:r>
    </w:p>
    <w:p w:rsidR="000A1DF9" w:rsidRPr="00EE0DA9" w:rsidRDefault="00893CC3"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b/>
        </w:rPr>
        <w:t>4.</w:t>
      </w:r>
      <w:r w:rsidR="00D10C83" w:rsidRPr="00EE0DA9">
        <w:rPr>
          <w:rFonts w:ascii="Times New Roman" w:hAnsi="Times New Roman" w:cs="Times New Roman"/>
        </w:rPr>
        <w:tab/>
      </w:r>
      <w:r w:rsidR="000A1DF9" w:rsidRPr="00EE0DA9">
        <w:rPr>
          <w:rFonts w:ascii="Times New Roman" w:hAnsi="Times New Roman" w:cs="Times New Roman"/>
        </w:rPr>
        <w:t>Section 6</w:t>
      </w:r>
      <w:r w:rsidRPr="00EE0DA9">
        <w:rPr>
          <w:rFonts w:ascii="Times New Roman" w:hAnsi="Times New Roman" w:cs="Times New Roman"/>
          <w:smallCaps/>
        </w:rPr>
        <w:t xml:space="preserve">b </w:t>
      </w:r>
      <w:r w:rsidR="000A1DF9" w:rsidRPr="00EE0DA9">
        <w:rPr>
          <w:rFonts w:ascii="Times New Roman" w:hAnsi="Times New Roman" w:cs="Times New Roman"/>
        </w:rPr>
        <w:t>of the Principal Act is amended—</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 xml:space="preserve">(a) by omitting from sub-section (3) the words </w:t>
      </w:r>
      <w:r w:rsidR="00893CC3" w:rsidRPr="00EE0DA9">
        <w:rPr>
          <w:rFonts w:ascii="Times New Roman" w:hAnsi="Times New Roman" w:cs="Times New Roman"/>
        </w:rPr>
        <w:t>“</w:t>
      </w:r>
      <w:r w:rsidRPr="00EE0DA9">
        <w:rPr>
          <w:rFonts w:ascii="Times New Roman" w:hAnsi="Times New Roman" w:cs="Times New Roman"/>
        </w:rPr>
        <w:t>enter into an agreement</w:t>
      </w:r>
      <w:r w:rsidR="00893CC3" w:rsidRPr="00EE0DA9">
        <w:rPr>
          <w:rFonts w:ascii="Times New Roman" w:hAnsi="Times New Roman" w:cs="Times New Roman"/>
        </w:rPr>
        <w:t>”</w:t>
      </w:r>
      <w:r w:rsidRPr="00EE0DA9">
        <w:rPr>
          <w:rFonts w:ascii="Times New Roman" w:hAnsi="Times New Roman" w:cs="Times New Roman"/>
        </w:rPr>
        <w:t xml:space="preserve"> and substituting the words </w:t>
      </w:r>
      <w:r w:rsidR="00893CC3" w:rsidRPr="00EE0DA9">
        <w:rPr>
          <w:rFonts w:ascii="Times New Roman" w:hAnsi="Times New Roman" w:cs="Times New Roman"/>
        </w:rPr>
        <w:t>“</w:t>
      </w:r>
      <w:r w:rsidRPr="00EE0DA9">
        <w:rPr>
          <w:rFonts w:ascii="Times New Roman" w:hAnsi="Times New Roman" w:cs="Times New Roman"/>
        </w:rPr>
        <w:t>make an arrangement</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 xml:space="preserve">(b) by omitting from paragraph (d) of sub-section (3) the words </w:t>
      </w:r>
      <w:r w:rsidR="00893CC3" w:rsidRPr="00EE0DA9">
        <w:rPr>
          <w:rFonts w:ascii="Times New Roman" w:hAnsi="Times New Roman" w:cs="Times New Roman"/>
        </w:rPr>
        <w:t>“</w:t>
      </w:r>
      <w:r w:rsidRPr="00EE0DA9">
        <w:rPr>
          <w:rFonts w:ascii="Times New Roman" w:hAnsi="Times New Roman" w:cs="Times New Roman"/>
        </w:rPr>
        <w:t>set out in the agreement</w:t>
      </w:r>
      <w:r w:rsidR="00893CC3" w:rsidRPr="00EE0DA9">
        <w:rPr>
          <w:rFonts w:ascii="Times New Roman" w:hAnsi="Times New Roman" w:cs="Times New Roman"/>
        </w:rPr>
        <w:t>”</w:t>
      </w:r>
      <w:r w:rsidRPr="00EE0DA9">
        <w:rPr>
          <w:rFonts w:ascii="Times New Roman" w:hAnsi="Times New Roman" w:cs="Times New Roman"/>
        </w:rPr>
        <w:t xml:space="preserve"> and substituting the words </w:t>
      </w:r>
      <w:r w:rsidR="00893CC3" w:rsidRPr="00EE0DA9">
        <w:rPr>
          <w:rFonts w:ascii="Times New Roman" w:hAnsi="Times New Roman" w:cs="Times New Roman"/>
        </w:rPr>
        <w:t>“</w:t>
      </w:r>
      <w:r w:rsidRPr="00EE0DA9">
        <w:rPr>
          <w:rFonts w:ascii="Times New Roman" w:hAnsi="Times New Roman" w:cs="Times New Roman"/>
        </w:rPr>
        <w:t>provided by the arrangement</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 xml:space="preserve">(c) by omitting from sub-section (3) the words </w:t>
      </w:r>
      <w:r w:rsidR="00893CC3" w:rsidRPr="00EE0DA9">
        <w:rPr>
          <w:rFonts w:ascii="Times New Roman" w:hAnsi="Times New Roman" w:cs="Times New Roman"/>
        </w:rPr>
        <w:t>“</w:t>
      </w:r>
      <w:r w:rsidRPr="00EE0DA9">
        <w:rPr>
          <w:rFonts w:ascii="Times New Roman" w:hAnsi="Times New Roman" w:cs="Times New Roman"/>
        </w:rPr>
        <w:t>in the agreement</w:t>
      </w:r>
      <w:r w:rsidR="00893CC3" w:rsidRPr="00EE0DA9">
        <w:rPr>
          <w:rFonts w:ascii="Times New Roman" w:hAnsi="Times New Roman" w:cs="Times New Roman"/>
        </w:rPr>
        <w:t>”</w:t>
      </w:r>
      <w:r w:rsidRPr="00EE0DA9">
        <w:rPr>
          <w:rFonts w:ascii="Times New Roman" w:hAnsi="Times New Roman" w:cs="Times New Roman"/>
        </w:rPr>
        <w:t xml:space="preserve"> (last occurring) and substituting the words </w:t>
      </w:r>
      <w:r w:rsidR="00893CC3" w:rsidRPr="00EE0DA9">
        <w:rPr>
          <w:rFonts w:ascii="Times New Roman" w:hAnsi="Times New Roman" w:cs="Times New Roman"/>
        </w:rPr>
        <w:t>“</w:t>
      </w:r>
      <w:r w:rsidRPr="00EE0DA9">
        <w:rPr>
          <w:rFonts w:ascii="Times New Roman" w:hAnsi="Times New Roman" w:cs="Times New Roman"/>
        </w:rPr>
        <w:t>by the arrangement</w:t>
      </w:r>
      <w:r w:rsidR="00893CC3" w:rsidRPr="00EE0DA9">
        <w:rPr>
          <w:rFonts w:ascii="Times New Roman" w:hAnsi="Times New Roman" w:cs="Times New Roman"/>
        </w:rPr>
        <w:t>”</w:t>
      </w:r>
      <w:r w:rsidRPr="00EE0DA9">
        <w:rPr>
          <w:rFonts w:ascii="Times New Roman" w:hAnsi="Times New Roman" w:cs="Times New Roman"/>
        </w:rPr>
        <w:t>; and</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 xml:space="preserve">(d) by omitting from sub-section (5) the word </w:t>
      </w:r>
      <w:r w:rsidR="00893CC3" w:rsidRPr="00EE0DA9">
        <w:rPr>
          <w:rFonts w:ascii="Times New Roman" w:hAnsi="Times New Roman" w:cs="Times New Roman"/>
        </w:rPr>
        <w:t>“</w:t>
      </w:r>
      <w:r w:rsidRPr="00EE0DA9">
        <w:rPr>
          <w:rFonts w:ascii="Times New Roman" w:hAnsi="Times New Roman" w:cs="Times New Roman"/>
        </w:rPr>
        <w:t>agreement</w:t>
      </w:r>
      <w:r w:rsidR="00893CC3" w:rsidRPr="00EE0DA9">
        <w:rPr>
          <w:rFonts w:ascii="Times New Roman" w:hAnsi="Times New Roman" w:cs="Times New Roman"/>
        </w:rPr>
        <w:t>”</w:t>
      </w:r>
      <w:r w:rsidRPr="00EE0DA9">
        <w:rPr>
          <w:rFonts w:ascii="Times New Roman" w:hAnsi="Times New Roman" w:cs="Times New Roman"/>
        </w:rPr>
        <w:t xml:space="preserve"> and substituting the word </w:t>
      </w:r>
      <w:r w:rsidR="00893CC3" w:rsidRPr="00EE0DA9">
        <w:rPr>
          <w:rFonts w:ascii="Times New Roman" w:hAnsi="Times New Roman" w:cs="Times New Roman"/>
        </w:rPr>
        <w:t>“</w:t>
      </w:r>
      <w:r w:rsidRPr="00EE0DA9">
        <w:rPr>
          <w:rFonts w:ascii="Times New Roman" w:hAnsi="Times New Roman" w:cs="Times New Roman"/>
        </w:rPr>
        <w:t>arrangement</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893CC3" w:rsidP="00EE0DA9">
      <w:pPr>
        <w:spacing w:before="120" w:after="60" w:line="240" w:lineRule="auto"/>
        <w:jc w:val="both"/>
        <w:rPr>
          <w:rFonts w:ascii="Times New Roman" w:hAnsi="Times New Roman" w:cs="Times New Roman"/>
          <w:b/>
          <w:sz w:val="20"/>
        </w:rPr>
      </w:pPr>
      <w:r w:rsidRPr="00EE0DA9">
        <w:rPr>
          <w:rFonts w:ascii="Times New Roman" w:hAnsi="Times New Roman" w:cs="Times New Roman"/>
          <w:b/>
          <w:sz w:val="20"/>
        </w:rPr>
        <w:t>Schedule 1.</w:t>
      </w:r>
    </w:p>
    <w:p w:rsidR="000A1DF9" w:rsidRPr="00EE0DA9" w:rsidRDefault="00893CC3" w:rsidP="00EE0DA9">
      <w:pPr>
        <w:tabs>
          <w:tab w:val="left" w:pos="810"/>
        </w:tabs>
        <w:spacing w:after="0" w:line="240" w:lineRule="auto"/>
        <w:ind w:firstLine="432"/>
        <w:jc w:val="both"/>
        <w:rPr>
          <w:rFonts w:ascii="Times New Roman" w:hAnsi="Times New Roman" w:cs="Times New Roman"/>
        </w:rPr>
      </w:pPr>
      <w:r w:rsidRPr="00EE0DA9">
        <w:rPr>
          <w:rFonts w:ascii="Times New Roman" w:hAnsi="Times New Roman" w:cs="Times New Roman"/>
          <w:b/>
        </w:rPr>
        <w:t>5.</w:t>
      </w:r>
      <w:r w:rsidR="00D10C83" w:rsidRPr="00EE0DA9">
        <w:rPr>
          <w:rFonts w:ascii="Times New Roman" w:hAnsi="Times New Roman" w:cs="Times New Roman"/>
        </w:rPr>
        <w:tab/>
      </w:r>
      <w:r w:rsidR="000A1DF9" w:rsidRPr="00EE0DA9">
        <w:rPr>
          <w:rFonts w:ascii="Times New Roman" w:hAnsi="Times New Roman" w:cs="Times New Roman"/>
        </w:rPr>
        <w:t>The First Schedule to the Principal Act is repealed and the following Schedule substituted:—</w:t>
      </w:r>
    </w:p>
    <w:p w:rsidR="000A1DF9" w:rsidRPr="00EE0DA9" w:rsidRDefault="00D10C83" w:rsidP="00EE0DA9">
      <w:pPr>
        <w:tabs>
          <w:tab w:val="left" w:pos="7110"/>
        </w:tabs>
        <w:spacing w:after="0" w:line="240" w:lineRule="auto"/>
        <w:ind w:firstLine="3960"/>
        <w:jc w:val="both"/>
        <w:rPr>
          <w:rFonts w:ascii="Times New Roman" w:hAnsi="Times New Roman" w:cs="Times New Roman"/>
        </w:rPr>
      </w:pPr>
      <w:r w:rsidRPr="00EE0DA9">
        <w:rPr>
          <w:rFonts w:ascii="Times New Roman" w:hAnsi="Times New Roman" w:cs="Times New Roman"/>
        </w:rPr>
        <w:t>SCHEDULE 1</w:t>
      </w:r>
      <w:r w:rsidRPr="00EE0DA9">
        <w:rPr>
          <w:rFonts w:ascii="Times New Roman" w:hAnsi="Times New Roman" w:cs="Times New Roman"/>
        </w:rPr>
        <w:tab/>
      </w:r>
      <w:r w:rsidR="000A1DF9" w:rsidRPr="00EE0DA9">
        <w:rPr>
          <w:rFonts w:ascii="Times New Roman" w:hAnsi="Times New Roman" w:cs="Times New Roman"/>
        </w:rPr>
        <w:t>Sections 6, 6</w:t>
      </w:r>
      <w:r w:rsidR="00893CC3" w:rsidRPr="00EE0DA9">
        <w:rPr>
          <w:rFonts w:ascii="Times New Roman" w:hAnsi="Times New Roman" w:cs="Times New Roman"/>
          <w:smallCaps/>
        </w:rPr>
        <w:t xml:space="preserve">a </w:t>
      </w:r>
      <w:r w:rsidR="000A1DF9" w:rsidRPr="00EE0DA9">
        <w:rPr>
          <w:rFonts w:ascii="Times New Roman" w:hAnsi="Times New Roman" w:cs="Times New Roman"/>
        </w:rPr>
        <w:t>and 6</w:t>
      </w:r>
      <w:r w:rsidR="00893CC3" w:rsidRPr="00EE0DA9">
        <w:rPr>
          <w:rFonts w:ascii="Times New Roman" w:hAnsi="Times New Roman" w:cs="Times New Roman"/>
          <w:smallCaps/>
        </w:rPr>
        <w:t>b</w:t>
      </w:r>
    </w:p>
    <w:p w:rsidR="000A1DF9" w:rsidRPr="00EE0DA9" w:rsidRDefault="00893CC3" w:rsidP="00EE0DA9">
      <w:pPr>
        <w:spacing w:after="0" w:line="240" w:lineRule="auto"/>
        <w:jc w:val="center"/>
        <w:rPr>
          <w:rFonts w:ascii="Times New Roman" w:hAnsi="Times New Roman" w:cs="Times New Roman"/>
        </w:rPr>
      </w:pPr>
      <w:r w:rsidRPr="00EE0DA9">
        <w:rPr>
          <w:rFonts w:ascii="Times New Roman" w:hAnsi="Times New Roman" w:cs="Times New Roman"/>
          <w:smallCaps/>
        </w:rPr>
        <w:t>Part I—Ordinary Rates</w:t>
      </w:r>
    </w:p>
    <w:p w:rsidR="000A1DF9" w:rsidRPr="00EE0DA9" w:rsidRDefault="000A1DF9" w:rsidP="00EE0DA9">
      <w:pPr>
        <w:tabs>
          <w:tab w:val="left" w:pos="900"/>
        </w:tabs>
        <w:spacing w:after="0" w:line="240" w:lineRule="auto"/>
        <w:ind w:firstLine="432"/>
        <w:jc w:val="both"/>
        <w:rPr>
          <w:rFonts w:ascii="Times New Roman" w:hAnsi="Times New Roman" w:cs="Times New Roman"/>
        </w:rPr>
      </w:pPr>
      <w:r w:rsidRPr="0075604C">
        <w:rPr>
          <w:rFonts w:ascii="Times New Roman" w:hAnsi="Times New Roman" w:cs="Times New Roman"/>
        </w:rPr>
        <w:t>1.</w:t>
      </w:r>
      <w:r w:rsidR="005C6880" w:rsidRPr="0075604C">
        <w:rPr>
          <w:rFonts w:ascii="Times New Roman" w:hAnsi="Times New Roman" w:cs="Times New Roman"/>
        </w:rPr>
        <w:tab/>
      </w:r>
      <w:r w:rsidRPr="0075604C">
        <w:rPr>
          <w:rFonts w:ascii="Times New Roman" w:hAnsi="Times New Roman" w:cs="Times New Roman"/>
        </w:rPr>
        <w:t>Letters, lettercards and postcards—the rate ascertained in accordance with the following</w:t>
      </w:r>
      <w:r w:rsidRPr="00EE0DA9">
        <w:rPr>
          <w:rFonts w:ascii="Times New Roman" w:hAnsi="Times New Roman" w:cs="Times New Roman"/>
        </w:rPr>
        <w:t xml:space="preserve"> table:—</w:t>
      </w:r>
    </w:p>
    <w:tbl>
      <w:tblPr>
        <w:tblW w:w="5000" w:type="pct"/>
        <w:tblCellMar>
          <w:left w:w="40" w:type="dxa"/>
          <w:right w:w="40" w:type="dxa"/>
        </w:tblCellMar>
        <w:tblLook w:val="0000" w:firstRow="0" w:lastRow="0" w:firstColumn="0" w:lastColumn="0" w:noHBand="0" w:noVBand="0"/>
      </w:tblPr>
      <w:tblGrid>
        <w:gridCol w:w="7606"/>
        <w:gridCol w:w="1503"/>
      </w:tblGrid>
      <w:tr w:rsidR="000A1DF9" w:rsidRPr="00EE0DA9" w:rsidTr="00D10C83">
        <w:trPr>
          <w:trHeight w:val="20"/>
        </w:trPr>
        <w:tc>
          <w:tcPr>
            <w:tcW w:w="4175" w:type="pct"/>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Weight of article</w:t>
            </w:r>
          </w:p>
        </w:tc>
        <w:tc>
          <w:tcPr>
            <w:tcW w:w="825" w:type="pct"/>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in cents</w:t>
            </w:r>
          </w:p>
        </w:tc>
      </w:tr>
      <w:tr w:rsidR="000A1DF9" w:rsidRPr="00EE0DA9" w:rsidTr="00D10C83">
        <w:trPr>
          <w:trHeight w:val="20"/>
        </w:trPr>
        <w:tc>
          <w:tcPr>
            <w:tcW w:w="4175" w:type="pct"/>
            <w:tcBorders>
              <w:top w:val="single" w:sz="6" w:space="0" w:color="auto"/>
              <w:right w:val="single" w:sz="6" w:space="0" w:color="auto"/>
            </w:tcBorders>
          </w:tcPr>
          <w:p w:rsidR="000A1DF9" w:rsidRPr="00EE0DA9" w:rsidRDefault="000A1DF9" w:rsidP="00EE0DA9">
            <w:pPr>
              <w:tabs>
                <w:tab w:val="left" w:leader="dot" w:pos="7402"/>
              </w:tabs>
              <w:spacing w:after="0" w:line="240" w:lineRule="auto"/>
              <w:jc w:val="both"/>
              <w:rPr>
                <w:rFonts w:ascii="Times New Roman" w:hAnsi="Times New Roman" w:cs="Times New Roman"/>
              </w:rPr>
            </w:pPr>
            <w:r w:rsidRPr="00EE0DA9">
              <w:rPr>
                <w:rFonts w:ascii="Times New Roman" w:hAnsi="Times New Roman" w:cs="Times New Roman"/>
              </w:rPr>
              <w:t>Not more than 20 grams</w:t>
            </w:r>
            <w:r w:rsidR="00D10C83" w:rsidRPr="00EE0DA9">
              <w:rPr>
                <w:rFonts w:ascii="Times New Roman" w:hAnsi="Times New Roman" w:cs="Times New Roman"/>
              </w:rPr>
              <w:tab/>
            </w:r>
          </w:p>
        </w:tc>
        <w:tc>
          <w:tcPr>
            <w:tcW w:w="825" w:type="pct"/>
            <w:tcBorders>
              <w:top w:val="single" w:sz="6" w:space="0" w:color="auto"/>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7</w:t>
            </w:r>
          </w:p>
        </w:tc>
      </w:tr>
      <w:tr w:rsidR="000A1DF9" w:rsidRPr="00EE0DA9" w:rsidTr="00D10C83">
        <w:trPr>
          <w:trHeight w:val="20"/>
        </w:trPr>
        <w:tc>
          <w:tcPr>
            <w:tcW w:w="4175" w:type="pct"/>
            <w:tcBorders>
              <w:right w:val="single" w:sz="6" w:space="0" w:color="auto"/>
            </w:tcBorders>
          </w:tcPr>
          <w:p w:rsidR="000A1DF9" w:rsidRPr="00EE0DA9" w:rsidRDefault="000A1DF9" w:rsidP="00EE0DA9">
            <w:pPr>
              <w:tabs>
                <w:tab w:val="left" w:leader="dot" w:pos="7402"/>
              </w:tabs>
              <w:spacing w:after="0" w:line="240" w:lineRule="auto"/>
              <w:jc w:val="both"/>
              <w:rPr>
                <w:rFonts w:ascii="Times New Roman" w:hAnsi="Times New Roman" w:cs="Times New Roman"/>
              </w:rPr>
            </w:pPr>
            <w:r w:rsidRPr="00EE0DA9">
              <w:rPr>
                <w:rFonts w:ascii="Times New Roman" w:hAnsi="Times New Roman" w:cs="Times New Roman"/>
              </w:rPr>
              <w:t>More than 20 grams but not more than 50 grams</w:t>
            </w:r>
            <w:r w:rsidR="00D10C83" w:rsidRPr="00EE0DA9">
              <w:rPr>
                <w:rFonts w:ascii="Times New Roman" w:hAnsi="Times New Roman" w:cs="Times New Roman"/>
              </w:rPr>
              <w:tab/>
            </w:r>
          </w:p>
        </w:tc>
        <w:tc>
          <w:tcPr>
            <w:tcW w:w="825"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15</w:t>
            </w:r>
          </w:p>
        </w:tc>
      </w:tr>
      <w:tr w:rsidR="000A1DF9" w:rsidRPr="00EE0DA9" w:rsidTr="00D10C83">
        <w:trPr>
          <w:trHeight w:val="20"/>
        </w:trPr>
        <w:tc>
          <w:tcPr>
            <w:tcW w:w="4175" w:type="pct"/>
            <w:tcBorders>
              <w:right w:val="single" w:sz="6" w:space="0" w:color="auto"/>
            </w:tcBorders>
          </w:tcPr>
          <w:p w:rsidR="000A1DF9" w:rsidRPr="00EE0DA9" w:rsidRDefault="000A1DF9" w:rsidP="00EE0DA9">
            <w:pPr>
              <w:tabs>
                <w:tab w:val="left" w:leader="dot" w:pos="7402"/>
              </w:tabs>
              <w:spacing w:after="0" w:line="240" w:lineRule="auto"/>
              <w:jc w:val="both"/>
              <w:rPr>
                <w:rFonts w:ascii="Times New Roman" w:hAnsi="Times New Roman" w:cs="Times New Roman"/>
              </w:rPr>
            </w:pPr>
            <w:r w:rsidRPr="00EE0DA9">
              <w:rPr>
                <w:rFonts w:ascii="Times New Roman" w:hAnsi="Times New Roman" w:cs="Times New Roman"/>
              </w:rPr>
              <w:t>More than 50 grams but not more than 100 grams</w:t>
            </w:r>
            <w:r w:rsidR="00D10C83" w:rsidRPr="00EE0DA9">
              <w:rPr>
                <w:rFonts w:ascii="Times New Roman" w:hAnsi="Times New Roman" w:cs="Times New Roman"/>
              </w:rPr>
              <w:tab/>
            </w:r>
          </w:p>
        </w:tc>
        <w:tc>
          <w:tcPr>
            <w:tcW w:w="825"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20</w:t>
            </w:r>
          </w:p>
        </w:tc>
      </w:tr>
      <w:tr w:rsidR="000A1DF9" w:rsidRPr="00EE0DA9" w:rsidTr="00D10C83">
        <w:trPr>
          <w:trHeight w:val="20"/>
        </w:trPr>
        <w:tc>
          <w:tcPr>
            <w:tcW w:w="4175" w:type="pct"/>
            <w:tcBorders>
              <w:right w:val="single" w:sz="6" w:space="0" w:color="auto"/>
            </w:tcBorders>
          </w:tcPr>
          <w:p w:rsidR="000A1DF9" w:rsidRPr="00EE0DA9" w:rsidRDefault="000A1DF9" w:rsidP="00EE0DA9">
            <w:pPr>
              <w:tabs>
                <w:tab w:val="left" w:leader="dot" w:pos="7402"/>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250 grams</w:t>
            </w:r>
            <w:r w:rsidR="00D10C83" w:rsidRPr="00EE0DA9">
              <w:rPr>
                <w:rFonts w:ascii="Times New Roman" w:hAnsi="Times New Roman" w:cs="Times New Roman"/>
              </w:rPr>
              <w:tab/>
            </w:r>
          </w:p>
        </w:tc>
        <w:tc>
          <w:tcPr>
            <w:tcW w:w="825"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30</w:t>
            </w:r>
          </w:p>
        </w:tc>
      </w:tr>
      <w:tr w:rsidR="000A1DF9" w:rsidRPr="00EE0DA9" w:rsidTr="00D10C83">
        <w:trPr>
          <w:trHeight w:val="20"/>
        </w:trPr>
        <w:tc>
          <w:tcPr>
            <w:tcW w:w="4175" w:type="pct"/>
            <w:tcBorders>
              <w:bottom w:val="single" w:sz="6" w:space="0" w:color="auto"/>
              <w:right w:val="single" w:sz="6" w:space="0" w:color="auto"/>
            </w:tcBorders>
          </w:tcPr>
          <w:p w:rsidR="000A1DF9" w:rsidRPr="00EE0DA9" w:rsidRDefault="000A1DF9" w:rsidP="00EE0DA9">
            <w:pPr>
              <w:tabs>
                <w:tab w:val="left" w:leader="dot" w:pos="7402"/>
              </w:tabs>
              <w:spacing w:after="0" w:line="240" w:lineRule="auto"/>
              <w:jc w:val="both"/>
              <w:rPr>
                <w:rFonts w:ascii="Times New Roman" w:hAnsi="Times New Roman" w:cs="Times New Roman"/>
              </w:rPr>
            </w:pPr>
            <w:r w:rsidRPr="00EE0DA9">
              <w:rPr>
                <w:rFonts w:ascii="Times New Roman" w:hAnsi="Times New Roman" w:cs="Times New Roman"/>
              </w:rPr>
              <w:t>More than 250 grams but not more than 500 grams</w:t>
            </w:r>
            <w:r w:rsidR="00D10C83" w:rsidRPr="00EE0DA9">
              <w:rPr>
                <w:rFonts w:ascii="Times New Roman" w:hAnsi="Times New Roman" w:cs="Times New Roman"/>
              </w:rPr>
              <w:tab/>
            </w:r>
          </w:p>
        </w:tc>
        <w:tc>
          <w:tcPr>
            <w:tcW w:w="825" w:type="pct"/>
            <w:tcBorders>
              <w:left w:val="single" w:sz="6" w:space="0" w:color="auto"/>
              <w:bottom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40</w:t>
            </w:r>
          </w:p>
        </w:tc>
      </w:tr>
    </w:tbl>
    <w:p w:rsidR="000A1DF9" w:rsidRPr="00EE0DA9" w:rsidRDefault="000A1DF9" w:rsidP="00EE0DA9">
      <w:pPr>
        <w:tabs>
          <w:tab w:val="left" w:pos="1080"/>
        </w:tabs>
        <w:spacing w:after="0" w:line="240" w:lineRule="auto"/>
        <w:ind w:firstLine="432"/>
        <w:jc w:val="both"/>
        <w:rPr>
          <w:rFonts w:ascii="Times New Roman" w:hAnsi="Times New Roman" w:cs="Times New Roman"/>
        </w:rPr>
      </w:pPr>
      <w:r w:rsidRPr="0075604C">
        <w:rPr>
          <w:rFonts w:ascii="Times New Roman" w:hAnsi="Times New Roman" w:cs="Times New Roman"/>
        </w:rPr>
        <w:t>2.</w:t>
      </w:r>
      <w:r w:rsidR="005C6880" w:rsidRPr="0075604C">
        <w:rPr>
          <w:rFonts w:ascii="Times New Roman" w:hAnsi="Times New Roman" w:cs="Times New Roman"/>
        </w:rPr>
        <w:t xml:space="preserve"> (1)</w:t>
      </w:r>
      <w:r w:rsidR="005C6880" w:rsidRPr="0075604C">
        <w:rPr>
          <w:rFonts w:ascii="Times New Roman" w:hAnsi="Times New Roman" w:cs="Times New Roman"/>
        </w:rPr>
        <w:tab/>
      </w:r>
      <w:r w:rsidRPr="0075604C">
        <w:rPr>
          <w:rFonts w:ascii="Times New Roman" w:hAnsi="Times New Roman" w:cs="Times New Roman"/>
        </w:rPr>
        <w:t>This item applies to Category A publications and Category B publications, where the</w:t>
      </w:r>
      <w:r w:rsidRPr="00EE0DA9">
        <w:rPr>
          <w:rFonts w:ascii="Times New Roman" w:hAnsi="Times New Roman" w:cs="Times New Roman"/>
        </w:rPr>
        <w:t xml:space="preserve"> articles are posted by the proprietors, printers or publishers of the publications or by newsvendors or agents, subject to such conditions, if any, not being conditions that are inconsistent with the regulations, as are determined by the Postmaster-General, relating to—</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(a) the manner of packing and marking the articles; and</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(b) the arrangement of the articles so as to facilitate their sorting,</w:t>
      </w:r>
    </w:p>
    <w:p w:rsidR="000A1DF9" w:rsidRPr="00EE0DA9" w:rsidRDefault="000A1DF9" w:rsidP="00EE0DA9">
      <w:pPr>
        <w:spacing w:after="0" w:line="240" w:lineRule="auto"/>
        <w:jc w:val="both"/>
        <w:rPr>
          <w:rFonts w:ascii="Times New Roman" w:hAnsi="Times New Roman" w:cs="Times New Roman"/>
        </w:rPr>
      </w:pPr>
      <w:r w:rsidRPr="00EE0DA9">
        <w:rPr>
          <w:rFonts w:ascii="Times New Roman" w:hAnsi="Times New Roman" w:cs="Times New Roman"/>
        </w:rPr>
        <w:t>and to compliance with the regulations.</w:t>
      </w:r>
    </w:p>
    <w:p w:rsidR="000A1DF9" w:rsidRPr="00EE0DA9" w:rsidRDefault="000A1DF9"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rPr>
        <w:t>(2)</w:t>
      </w:r>
      <w:r w:rsidR="005C6880" w:rsidRPr="00EE0DA9">
        <w:rPr>
          <w:rFonts w:ascii="Times New Roman" w:hAnsi="Times New Roman" w:cs="Times New Roman"/>
        </w:rPr>
        <w:tab/>
      </w:r>
      <w:r w:rsidRPr="00EE0DA9">
        <w:rPr>
          <w:rFonts w:ascii="Times New Roman" w:hAnsi="Times New Roman" w:cs="Times New Roman"/>
        </w:rPr>
        <w:t xml:space="preserve">Subject to sub-items </w:t>
      </w:r>
      <w:r w:rsidR="00893CC3" w:rsidRPr="00EE0DA9">
        <w:rPr>
          <w:rFonts w:ascii="Times New Roman" w:hAnsi="Times New Roman" w:cs="Times New Roman"/>
          <w:smallCaps/>
        </w:rPr>
        <w:t xml:space="preserve">(5) </w:t>
      </w:r>
      <w:r w:rsidRPr="00EE0DA9">
        <w:rPr>
          <w:rFonts w:ascii="Times New Roman" w:hAnsi="Times New Roman" w:cs="Times New Roman"/>
        </w:rPr>
        <w:t>and (6), in the case of Category A publications—</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(a) posted before 1 March 1974—an amount calculated, in. respect of the articles posted by any one person at any one time, at the rate of—</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1½ cents for each article; or</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6 cents for each 300 grams or part of 300 grams of the aggregate weight of the articles,</w:t>
      </w:r>
    </w:p>
    <w:p w:rsidR="000A1DF9" w:rsidRPr="00EE0DA9" w:rsidRDefault="000A1DF9" w:rsidP="00EE0DA9">
      <w:pPr>
        <w:spacing w:after="0" w:line="240" w:lineRule="auto"/>
        <w:ind w:left="864"/>
        <w:jc w:val="both"/>
        <w:rPr>
          <w:rFonts w:ascii="Times New Roman" w:hAnsi="Times New Roman" w:cs="Times New Roman"/>
        </w:rPr>
      </w:pPr>
      <w:r w:rsidRPr="00EE0DA9">
        <w:rPr>
          <w:rFonts w:ascii="Times New Roman" w:hAnsi="Times New Roman" w:cs="Times New Roman"/>
        </w:rPr>
        <w:t>whichever is the greater;</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(b) posted on or after 1 March 1974 but before 1 March 1975—an amount calculated, in respect of the articles posted by any one person at any one time, at the rate of—</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2½</w:t>
      </w:r>
      <w:r w:rsidR="00893CC3" w:rsidRPr="00EE0DA9">
        <w:rPr>
          <w:rFonts w:ascii="Times New Roman" w:hAnsi="Times New Roman" w:cs="Times New Roman"/>
          <w:i/>
        </w:rPr>
        <w:t xml:space="preserve"> </w:t>
      </w:r>
      <w:r w:rsidRPr="00EE0DA9">
        <w:rPr>
          <w:rFonts w:ascii="Times New Roman" w:hAnsi="Times New Roman" w:cs="Times New Roman"/>
        </w:rPr>
        <w:t>cents for each article; or</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8 cents for each 300 grams or part of 300 grams of the aggregate weight of the articles,</w:t>
      </w:r>
    </w:p>
    <w:p w:rsidR="000A1DF9" w:rsidRPr="00EE0DA9" w:rsidRDefault="000A1DF9" w:rsidP="00EE0DA9">
      <w:pPr>
        <w:spacing w:after="0" w:line="240" w:lineRule="auto"/>
        <w:ind w:left="864"/>
        <w:jc w:val="both"/>
        <w:rPr>
          <w:rFonts w:ascii="Times New Roman" w:hAnsi="Times New Roman" w:cs="Times New Roman"/>
        </w:rPr>
      </w:pPr>
      <w:r w:rsidRPr="00EE0DA9">
        <w:rPr>
          <w:rFonts w:ascii="Times New Roman" w:hAnsi="Times New Roman" w:cs="Times New Roman"/>
        </w:rPr>
        <w:t>whichever is the greater;</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(c) posted on or after 1 March 1975—an amount calculated, in respect of each article, at the following rates;—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where the weight of the article does not exceed 50 grains—3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where the weight of the article exceeds 50 grams but does not exceed 100 grams—4½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(iii) where the weight of the article exceeds 100 grama—4½ cents, together with 1 cent for each 50 grams or part of 50 grams in excess of 100 grams.</w:t>
      </w:r>
    </w:p>
    <w:p w:rsidR="000A1DF9" w:rsidRPr="00EE0DA9" w:rsidRDefault="00160308" w:rsidP="00EE0DA9">
      <w:pPr>
        <w:spacing w:after="0" w:line="240" w:lineRule="auto"/>
        <w:jc w:val="both"/>
        <w:rPr>
          <w:rFonts w:ascii="Times New Roman" w:hAnsi="Times New Roman" w:cs="Times New Roman"/>
        </w:rPr>
      </w:pPr>
      <w:r w:rsidRPr="00EE0DA9">
        <w:rPr>
          <w:rFonts w:ascii="Times New Roman" w:hAnsi="Times New Roman" w:cs="Times New Roman"/>
        </w:rPr>
        <w:br w:type="page"/>
      </w:r>
    </w:p>
    <w:p w:rsidR="000A1DF9" w:rsidRPr="00EE0DA9" w:rsidRDefault="005C6880"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rPr>
        <w:lastRenderedPageBreak/>
        <w:t>(3)</w:t>
      </w:r>
      <w:r w:rsidRPr="00EE0DA9">
        <w:rPr>
          <w:rFonts w:ascii="Times New Roman" w:hAnsi="Times New Roman" w:cs="Times New Roman"/>
        </w:rPr>
        <w:tab/>
      </w:r>
      <w:r w:rsidR="000A1DF9" w:rsidRPr="00EE0DA9">
        <w:rPr>
          <w:rFonts w:ascii="Times New Roman" w:hAnsi="Times New Roman" w:cs="Times New Roman"/>
        </w:rPr>
        <w:t>Subject to sub-items (5) and (6), in the case of Category B publications posted for local delivery—</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(a) before 1 March 1974—an amount calculated, in respect of each article, at the rate of—</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2 cents for the first 50 grams or part of 50 grams; and</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1 cent for each additional 50 grams or part of 50 grams;</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(b) on or after 1 March 1974 but before 1 March 1975—an amount calculated, in respect of each article, at the following rates:—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where the weight of the article does not exceed 50 grams—3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where the weight of the article exceeds 50 grams but does not exceed 100 grams—4½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(iii) where the weight of the article exceeds 100 grams—4½ cents, together with 1 cent for each 50 grams or part of 50 grams in excess of 100 grams;</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(c) on or after 1 March 1975—an amount calculated, in respect of each article, at the following rates:—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where the weight of the article does not exceed 50 grams—4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where the weight of the article exceeds 50 grams but does not exceed 300 grams—4 cents, together with 2 cents for each 50 grams or part of 50 grams in excess of 50 grams;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(iii) where the weight of the article exceeds 300 grams—14 cents, together with 1 cent for each 50 grams or part of 50 grams in excess of 300 grams.</w:t>
      </w:r>
    </w:p>
    <w:p w:rsidR="000A1DF9" w:rsidRPr="00EE0DA9" w:rsidRDefault="00356F95"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rPr>
        <w:t>(4)</w:t>
      </w:r>
      <w:r w:rsidRPr="00EE0DA9">
        <w:rPr>
          <w:rFonts w:ascii="Times New Roman" w:hAnsi="Times New Roman" w:cs="Times New Roman"/>
        </w:rPr>
        <w:tab/>
      </w:r>
      <w:r w:rsidR="000A1DF9" w:rsidRPr="00EE0DA9">
        <w:rPr>
          <w:rFonts w:ascii="Times New Roman" w:hAnsi="Times New Roman" w:cs="Times New Roman"/>
        </w:rPr>
        <w:t>In the case of Category B publications posted otherwise than for local delivery—</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(a) before 1 March 1974—an amount calculated, in respect of each article, at the following rates:—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where the weight of the article does not exceed 50 grams—2½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where the weight of the article exceeds 50 grams but does not exceed 250 grams—2½ cents, together with 2 cents for each 50 grams or part of 50 grams in excess of 50 grams;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(iii) where the weight of the article exceeds 250 grams—10½ cents, together with 1 cent for each 50 grams or part of 50 grams in excess of 250 grams;</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(b) on or after 1 March 1974 but before 1 March 1975—an amount calculated, in respect of each article, at the following rates:—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where the weight of the article does not exceed 50 grams—3½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where the weight of the article exceeds 50 grams but does not exceed 100 grams—5½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(iii) where the weight of the article exceeds 100 grams—5½ cents, together with 1½ cents for each 50 grams or part of 50 grams in excess of 100 grams;</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(c) on or after 1 March 1975—an amount calculated, in respect of each article, at the following rates:—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 where the weight of the article does not exceed 50 grams—4½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 where the weight of the article exceeds 50 grams but does not exceed 100 grams—7 cents;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(iii) where the weight of the article exceeds 100 grams but does not exceed 300 grams—7 cents, together with 2 cents for each 50 grams or part of 50 grams in excess of 100 grams;</w:t>
      </w:r>
    </w:p>
    <w:p w:rsidR="000A1DF9" w:rsidRPr="00EE0DA9" w:rsidRDefault="000A1DF9" w:rsidP="00EE0DA9">
      <w:pPr>
        <w:spacing w:after="0" w:line="240" w:lineRule="auto"/>
        <w:ind w:left="1512" w:hanging="360"/>
        <w:jc w:val="both"/>
        <w:rPr>
          <w:rFonts w:ascii="Times New Roman" w:hAnsi="Times New Roman" w:cs="Times New Roman"/>
        </w:rPr>
      </w:pPr>
      <w:r w:rsidRPr="00EE0DA9">
        <w:rPr>
          <w:rFonts w:ascii="Times New Roman" w:hAnsi="Times New Roman" w:cs="Times New Roman"/>
        </w:rPr>
        <w:t>(iv) where the weight of the article exceeds 300 grams—15 cents, together with 1½ cents for each 50 grams or part of 50 grams in excess of 300 grams.</w:t>
      </w:r>
    </w:p>
    <w:p w:rsidR="000A1DF9" w:rsidRPr="00EE0DA9" w:rsidRDefault="00356F95" w:rsidP="00EE0DA9">
      <w:pPr>
        <w:tabs>
          <w:tab w:val="left" w:pos="810"/>
        </w:tabs>
        <w:spacing w:after="0" w:line="240" w:lineRule="auto"/>
        <w:ind w:firstLine="432"/>
        <w:jc w:val="both"/>
        <w:rPr>
          <w:rFonts w:ascii="Times New Roman" w:hAnsi="Times New Roman" w:cs="Times New Roman"/>
        </w:rPr>
      </w:pPr>
      <w:r w:rsidRPr="00EE0DA9">
        <w:rPr>
          <w:rFonts w:ascii="Times New Roman" w:hAnsi="Times New Roman" w:cs="Times New Roman"/>
        </w:rPr>
        <w:t>(5)</w:t>
      </w:r>
      <w:r w:rsidRPr="00EE0DA9">
        <w:rPr>
          <w:rFonts w:ascii="Times New Roman" w:hAnsi="Times New Roman" w:cs="Times New Roman"/>
        </w:rPr>
        <w:tab/>
      </w:r>
      <w:r w:rsidR="000A1DF9" w:rsidRPr="00EE0DA9">
        <w:rPr>
          <w:rFonts w:ascii="Times New Roman" w:hAnsi="Times New Roman" w:cs="Times New Roman"/>
        </w:rPr>
        <w:t>In the case of Category A and Category B publications posted by the proprietors, printers or publishers of the publications, a minimum amount of $1.50 is payable in respect of the articles posted by any one person at any one time.</w:t>
      </w:r>
    </w:p>
    <w:p w:rsidR="000A1DF9" w:rsidRPr="00EE0DA9" w:rsidRDefault="00356F95" w:rsidP="00EE0DA9">
      <w:pPr>
        <w:tabs>
          <w:tab w:val="left" w:pos="936"/>
        </w:tabs>
        <w:spacing w:after="0" w:line="240" w:lineRule="auto"/>
        <w:ind w:firstLine="432"/>
        <w:jc w:val="both"/>
        <w:rPr>
          <w:rFonts w:ascii="Times New Roman" w:hAnsi="Times New Roman" w:cs="Times New Roman"/>
        </w:rPr>
      </w:pPr>
      <w:r w:rsidRPr="00EE0DA9">
        <w:rPr>
          <w:rFonts w:ascii="Times New Roman" w:hAnsi="Times New Roman" w:cs="Times New Roman"/>
        </w:rPr>
        <w:t>(6)</w:t>
      </w:r>
      <w:r w:rsidRPr="00EE0DA9">
        <w:rPr>
          <w:rFonts w:ascii="Times New Roman" w:hAnsi="Times New Roman" w:cs="Times New Roman"/>
        </w:rPr>
        <w:tab/>
      </w:r>
      <w:r w:rsidR="000A1DF9" w:rsidRPr="00EE0DA9">
        <w:rPr>
          <w:rFonts w:ascii="Times New Roman" w:hAnsi="Times New Roman" w:cs="Times New Roman"/>
        </w:rPr>
        <w:t>Where the amount that would, bat for this sub-item, be payable in accordance with sub-item (2), (3) or (4) includes a fraction of a cent, the amount payable is the next higher amount that does not include a fraction of a cent.</w:t>
      </w:r>
    </w:p>
    <w:p w:rsidR="000A1DF9" w:rsidRPr="00EE0DA9" w:rsidRDefault="00160308" w:rsidP="00EE0DA9">
      <w:pPr>
        <w:spacing w:after="0" w:line="240" w:lineRule="auto"/>
        <w:jc w:val="both"/>
        <w:rPr>
          <w:rFonts w:ascii="Times New Roman" w:hAnsi="Times New Roman" w:cs="Times New Roman"/>
        </w:rPr>
      </w:pPr>
      <w:r w:rsidRPr="00EE0DA9">
        <w:rPr>
          <w:rFonts w:ascii="Times New Roman" w:hAnsi="Times New Roman" w:cs="Times New Roman"/>
        </w:rPr>
        <w:br w:type="page"/>
      </w:r>
    </w:p>
    <w:p w:rsidR="000A1DF9" w:rsidRPr="00EE0DA9" w:rsidRDefault="000A1DF9" w:rsidP="00EE0DA9">
      <w:pPr>
        <w:tabs>
          <w:tab w:val="left" w:pos="1080"/>
        </w:tabs>
        <w:spacing w:after="0" w:line="240" w:lineRule="auto"/>
        <w:ind w:firstLine="432"/>
        <w:jc w:val="both"/>
        <w:rPr>
          <w:rFonts w:ascii="Times New Roman" w:hAnsi="Times New Roman" w:cs="Times New Roman"/>
        </w:rPr>
      </w:pPr>
      <w:r w:rsidRPr="0075604C">
        <w:rPr>
          <w:rFonts w:ascii="Times New Roman" w:hAnsi="Times New Roman" w:cs="Times New Roman"/>
        </w:rPr>
        <w:lastRenderedPageBreak/>
        <w:t>3.</w:t>
      </w:r>
      <w:r w:rsidR="00356F95" w:rsidRPr="0075604C">
        <w:rPr>
          <w:rFonts w:ascii="Times New Roman" w:hAnsi="Times New Roman" w:cs="Times New Roman"/>
        </w:rPr>
        <w:t xml:space="preserve"> (1)</w:t>
      </w:r>
      <w:r w:rsidR="00356F95" w:rsidRPr="0075604C">
        <w:rPr>
          <w:rFonts w:ascii="Times New Roman" w:hAnsi="Times New Roman" w:cs="Times New Roman"/>
        </w:rPr>
        <w:tab/>
      </w:r>
      <w:r w:rsidRPr="0075604C">
        <w:rPr>
          <w:rFonts w:ascii="Times New Roman" w:hAnsi="Times New Roman" w:cs="Times New Roman"/>
        </w:rPr>
        <w:t>Subject to sub-item (2), Category C publications, where the articles are posted by the</w:t>
      </w:r>
      <w:r w:rsidRPr="00EE0DA9">
        <w:rPr>
          <w:rFonts w:ascii="Times New Roman" w:hAnsi="Times New Roman" w:cs="Times New Roman"/>
        </w:rPr>
        <w:t xml:space="preserve"> proprietors, printers or publishers of the publications or by a newsvendor or agent, subject to such conditions, if any, not being conditions that are inconsistent with the regulations, as are determined by the Postmaster-General, relating to—</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(a) the manner of packing and marking the articles; and</w:t>
      </w:r>
    </w:p>
    <w:p w:rsidR="000A1DF9" w:rsidRPr="00EE0DA9" w:rsidRDefault="000A1DF9" w:rsidP="00EE0DA9">
      <w:pPr>
        <w:spacing w:after="0" w:line="240" w:lineRule="auto"/>
        <w:ind w:left="936" w:hanging="360"/>
        <w:jc w:val="both"/>
        <w:rPr>
          <w:rFonts w:ascii="Times New Roman" w:hAnsi="Times New Roman" w:cs="Times New Roman"/>
        </w:rPr>
      </w:pPr>
      <w:r w:rsidRPr="00EE0DA9">
        <w:rPr>
          <w:rFonts w:ascii="Times New Roman" w:hAnsi="Times New Roman" w:cs="Times New Roman"/>
        </w:rPr>
        <w:t>(b) the arrangement of the articles so as to facilitate their sorting,</w:t>
      </w:r>
    </w:p>
    <w:p w:rsidR="000A1DF9" w:rsidRPr="00EE0DA9" w:rsidRDefault="000A1DF9" w:rsidP="00EE0DA9">
      <w:pPr>
        <w:spacing w:after="0" w:line="240" w:lineRule="auto"/>
        <w:jc w:val="both"/>
        <w:rPr>
          <w:rFonts w:ascii="Times New Roman" w:hAnsi="Times New Roman" w:cs="Times New Roman"/>
        </w:rPr>
      </w:pPr>
      <w:r w:rsidRPr="00EE0DA9">
        <w:rPr>
          <w:rFonts w:ascii="Times New Roman" w:hAnsi="Times New Roman" w:cs="Times New Roman"/>
        </w:rPr>
        <w:t>and to compliance with the regulations—the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6089"/>
        <w:gridCol w:w="1508"/>
        <w:gridCol w:w="1512"/>
      </w:tblGrid>
      <w:tr w:rsidR="000A1DF9" w:rsidRPr="00EE0DA9" w:rsidTr="00356F95">
        <w:trPr>
          <w:trHeight w:val="20"/>
        </w:trPr>
        <w:tc>
          <w:tcPr>
            <w:tcW w:w="3342" w:type="pct"/>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Weight of article</w:t>
            </w:r>
          </w:p>
        </w:tc>
        <w:tc>
          <w:tcPr>
            <w:tcW w:w="828" w:type="pct"/>
            <w:tcBorders>
              <w:top w:val="single" w:sz="6" w:space="0" w:color="auto"/>
              <w:left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in cents, if posted before 1 March 1974</w:t>
            </w:r>
          </w:p>
        </w:tc>
        <w:tc>
          <w:tcPr>
            <w:tcW w:w="830" w:type="pct"/>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in cents, if posted on or after 1 March 1974</w:t>
            </w:r>
          </w:p>
        </w:tc>
      </w:tr>
      <w:tr w:rsidR="000A1DF9" w:rsidRPr="00EE0DA9" w:rsidTr="00D10C83">
        <w:trPr>
          <w:trHeight w:val="20"/>
        </w:trPr>
        <w:tc>
          <w:tcPr>
            <w:tcW w:w="3342" w:type="pct"/>
            <w:tcBorders>
              <w:top w:val="single" w:sz="6" w:space="0" w:color="auto"/>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Not more than 50 grams</w:t>
            </w:r>
            <w:r w:rsidR="00356F95" w:rsidRPr="00EE0DA9">
              <w:rPr>
                <w:rFonts w:ascii="Times New Roman" w:hAnsi="Times New Roman" w:cs="Times New Roman"/>
              </w:rPr>
              <w:tab/>
            </w:r>
          </w:p>
        </w:tc>
        <w:tc>
          <w:tcPr>
            <w:tcW w:w="828" w:type="pct"/>
            <w:tcBorders>
              <w:top w:val="single" w:sz="6" w:space="0" w:color="auto"/>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5</w:t>
            </w:r>
          </w:p>
        </w:tc>
        <w:tc>
          <w:tcPr>
            <w:tcW w:w="830" w:type="pct"/>
            <w:tcBorders>
              <w:top w:val="single" w:sz="6" w:space="0" w:color="auto"/>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6</w:t>
            </w:r>
          </w:p>
        </w:tc>
      </w:tr>
      <w:tr w:rsidR="000A1DF9" w:rsidRPr="00EE0DA9" w:rsidTr="00D10C83">
        <w:trPr>
          <w:trHeight w:val="20"/>
        </w:trPr>
        <w:tc>
          <w:tcPr>
            <w:tcW w:w="3342" w:type="pct"/>
            <w:tcBorders>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More than 50 grams but not more than 100 grams</w:t>
            </w:r>
            <w:r w:rsidR="00356F95" w:rsidRPr="00EE0DA9">
              <w:rPr>
                <w:rFonts w:ascii="Times New Roman" w:hAnsi="Times New Roman" w:cs="Times New Roman"/>
              </w:rPr>
              <w:tab/>
            </w:r>
          </w:p>
        </w:tc>
        <w:tc>
          <w:tcPr>
            <w:tcW w:w="828" w:type="pct"/>
            <w:tcBorders>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9</w:t>
            </w:r>
          </w:p>
        </w:tc>
        <w:tc>
          <w:tcPr>
            <w:tcW w:w="830"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11</w:t>
            </w:r>
          </w:p>
        </w:tc>
      </w:tr>
      <w:tr w:rsidR="000A1DF9" w:rsidRPr="00EE0DA9" w:rsidTr="00D10C83">
        <w:trPr>
          <w:trHeight w:val="20"/>
        </w:trPr>
        <w:tc>
          <w:tcPr>
            <w:tcW w:w="3342" w:type="pct"/>
            <w:tcBorders>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150 grams</w:t>
            </w:r>
            <w:r w:rsidR="00356F95" w:rsidRPr="00EE0DA9">
              <w:rPr>
                <w:rFonts w:ascii="Times New Roman" w:hAnsi="Times New Roman" w:cs="Times New Roman"/>
              </w:rPr>
              <w:tab/>
            </w:r>
          </w:p>
        </w:tc>
        <w:tc>
          <w:tcPr>
            <w:tcW w:w="828" w:type="pct"/>
            <w:tcBorders>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11</w:t>
            </w:r>
          </w:p>
        </w:tc>
        <w:tc>
          <w:tcPr>
            <w:tcW w:w="830"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13</w:t>
            </w:r>
          </w:p>
        </w:tc>
      </w:tr>
      <w:tr w:rsidR="000A1DF9" w:rsidRPr="00EE0DA9" w:rsidTr="00D10C83">
        <w:trPr>
          <w:trHeight w:val="20"/>
        </w:trPr>
        <w:tc>
          <w:tcPr>
            <w:tcW w:w="3342" w:type="pct"/>
            <w:tcBorders>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More than 150 grams but not more than 200 grams</w:t>
            </w:r>
            <w:r w:rsidR="00356F95" w:rsidRPr="00EE0DA9">
              <w:rPr>
                <w:rFonts w:ascii="Times New Roman" w:hAnsi="Times New Roman" w:cs="Times New Roman"/>
              </w:rPr>
              <w:tab/>
            </w:r>
          </w:p>
        </w:tc>
        <w:tc>
          <w:tcPr>
            <w:tcW w:w="828" w:type="pct"/>
            <w:tcBorders>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13</w:t>
            </w:r>
          </w:p>
        </w:tc>
        <w:tc>
          <w:tcPr>
            <w:tcW w:w="830"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16</w:t>
            </w:r>
          </w:p>
        </w:tc>
      </w:tr>
      <w:tr w:rsidR="000A1DF9" w:rsidRPr="00EE0DA9" w:rsidTr="00D10C83">
        <w:trPr>
          <w:trHeight w:val="20"/>
        </w:trPr>
        <w:tc>
          <w:tcPr>
            <w:tcW w:w="3342" w:type="pct"/>
            <w:tcBorders>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More than 200 grams but not more than 250 grams</w:t>
            </w:r>
            <w:r w:rsidR="00356F95" w:rsidRPr="00EE0DA9">
              <w:rPr>
                <w:rFonts w:ascii="Times New Roman" w:hAnsi="Times New Roman" w:cs="Times New Roman"/>
              </w:rPr>
              <w:tab/>
            </w:r>
          </w:p>
        </w:tc>
        <w:tc>
          <w:tcPr>
            <w:tcW w:w="828" w:type="pct"/>
            <w:tcBorders>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15</w:t>
            </w:r>
          </w:p>
        </w:tc>
        <w:tc>
          <w:tcPr>
            <w:tcW w:w="830"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18</w:t>
            </w:r>
          </w:p>
        </w:tc>
      </w:tr>
      <w:tr w:rsidR="000A1DF9" w:rsidRPr="00EE0DA9" w:rsidTr="00D10C83">
        <w:trPr>
          <w:trHeight w:val="20"/>
        </w:trPr>
        <w:tc>
          <w:tcPr>
            <w:tcW w:w="3342" w:type="pct"/>
            <w:tcBorders>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More than 250 grams but not more than 300 grams</w:t>
            </w:r>
            <w:r w:rsidR="00356F95" w:rsidRPr="00EE0DA9">
              <w:rPr>
                <w:rFonts w:ascii="Times New Roman" w:hAnsi="Times New Roman" w:cs="Times New Roman"/>
              </w:rPr>
              <w:tab/>
            </w:r>
          </w:p>
        </w:tc>
        <w:tc>
          <w:tcPr>
            <w:tcW w:w="828" w:type="pct"/>
            <w:tcBorders>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16</w:t>
            </w:r>
          </w:p>
        </w:tc>
        <w:tc>
          <w:tcPr>
            <w:tcW w:w="830"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20</w:t>
            </w:r>
          </w:p>
        </w:tc>
      </w:tr>
      <w:tr w:rsidR="000A1DF9" w:rsidRPr="00EE0DA9" w:rsidTr="00D10C83">
        <w:trPr>
          <w:trHeight w:val="20"/>
        </w:trPr>
        <w:tc>
          <w:tcPr>
            <w:tcW w:w="3342" w:type="pct"/>
            <w:tcBorders>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More than 300 grams but not more than 350 grams</w:t>
            </w:r>
            <w:r w:rsidR="00356F95" w:rsidRPr="00EE0DA9">
              <w:rPr>
                <w:rFonts w:ascii="Times New Roman" w:hAnsi="Times New Roman" w:cs="Times New Roman"/>
              </w:rPr>
              <w:tab/>
            </w:r>
          </w:p>
        </w:tc>
        <w:tc>
          <w:tcPr>
            <w:tcW w:w="828" w:type="pct"/>
            <w:tcBorders>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17</w:t>
            </w:r>
          </w:p>
        </w:tc>
        <w:tc>
          <w:tcPr>
            <w:tcW w:w="830"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22</w:t>
            </w:r>
          </w:p>
        </w:tc>
      </w:tr>
      <w:tr w:rsidR="000A1DF9" w:rsidRPr="00EE0DA9" w:rsidTr="00D10C83">
        <w:trPr>
          <w:trHeight w:val="20"/>
        </w:trPr>
        <w:tc>
          <w:tcPr>
            <w:tcW w:w="3342" w:type="pct"/>
            <w:tcBorders>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More than 350 grams but not more than 400 grams</w:t>
            </w:r>
            <w:r w:rsidR="00356F95" w:rsidRPr="00EE0DA9">
              <w:rPr>
                <w:rFonts w:ascii="Times New Roman" w:hAnsi="Times New Roman" w:cs="Times New Roman"/>
              </w:rPr>
              <w:tab/>
            </w:r>
          </w:p>
        </w:tc>
        <w:tc>
          <w:tcPr>
            <w:tcW w:w="828" w:type="pct"/>
            <w:tcBorders>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18</w:t>
            </w:r>
          </w:p>
        </w:tc>
        <w:tc>
          <w:tcPr>
            <w:tcW w:w="830"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23</w:t>
            </w:r>
          </w:p>
        </w:tc>
      </w:tr>
      <w:tr w:rsidR="000A1DF9" w:rsidRPr="00EE0DA9" w:rsidTr="00D10C83">
        <w:trPr>
          <w:trHeight w:val="20"/>
        </w:trPr>
        <w:tc>
          <w:tcPr>
            <w:tcW w:w="3342" w:type="pct"/>
            <w:tcBorders>
              <w:right w:val="single" w:sz="6" w:space="0" w:color="auto"/>
            </w:tcBorders>
          </w:tcPr>
          <w:p w:rsidR="000A1DF9" w:rsidRPr="00EE0DA9" w:rsidRDefault="000A1DF9" w:rsidP="00EE0DA9">
            <w:pPr>
              <w:tabs>
                <w:tab w:val="left" w:leader="dot" w:pos="5846"/>
              </w:tabs>
              <w:spacing w:after="0" w:line="240" w:lineRule="auto"/>
              <w:jc w:val="both"/>
              <w:rPr>
                <w:rFonts w:ascii="Times New Roman" w:hAnsi="Times New Roman" w:cs="Times New Roman"/>
              </w:rPr>
            </w:pPr>
            <w:r w:rsidRPr="00EE0DA9">
              <w:rPr>
                <w:rFonts w:ascii="Times New Roman" w:hAnsi="Times New Roman" w:cs="Times New Roman"/>
              </w:rPr>
              <w:t>More than 400 grams but not more than 450 grams</w:t>
            </w:r>
            <w:r w:rsidR="00356F95" w:rsidRPr="00EE0DA9">
              <w:rPr>
                <w:rFonts w:ascii="Times New Roman" w:hAnsi="Times New Roman" w:cs="Times New Roman"/>
              </w:rPr>
              <w:tab/>
            </w:r>
          </w:p>
        </w:tc>
        <w:tc>
          <w:tcPr>
            <w:tcW w:w="828" w:type="pct"/>
            <w:tcBorders>
              <w:left w:val="single" w:sz="6" w:space="0" w:color="auto"/>
              <w:righ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19</w:t>
            </w:r>
          </w:p>
        </w:tc>
        <w:tc>
          <w:tcPr>
            <w:tcW w:w="830"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24</w:t>
            </w:r>
          </w:p>
        </w:tc>
      </w:tr>
      <w:tr w:rsidR="000A1DF9" w:rsidRPr="00EE0DA9" w:rsidTr="00D10C83">
        <w:trPr>
          <w:trHeight w:val="20"/>
        </w:trPr>
        <w:tc>
          <w:tcPr>
            <w:tcW w:w="3342" w:type="pct"/>
            <w:tcBorders>
              <w:bottom w:val="single" w:sz="6" w:space="0" w:color="auto"/>
              <w:right w:val="single" w:sz="6" w:space="0" w:color="auto"/>
            </w:tcBorders>
          </w:tcPr>
          <w:p w:rsidR="000A1DF9" w:rsidRPr="00EE0DA9" w:rsidRDefault="000A1DF9" w:rsidP="00EE0DA9">
            <w:pPr>
              <w:tabs>
                <w:tab w:val="left" w:leader="dot" w:pos="5846"/>
              </w:tabs>
              <w:spacing w:after="60" w:line="240" w:lineRule="auto"/>
              <w:jc w:val="both"/>
              <w:rPr>
                <w:rFonts w:ascii="Times New Roman" w:hAnsi="Times New Roman" w:cs="Times New Roman"/>
              </w:rPr>
            </w:pPr>
            <w:r w:rsidRPr="00EE0DA9">
              <w:rPr>
                <w:rFonts w:ascii="Times New Roman" w:hAnsi="Times New Roman" w:cs="Times New Roman"/>
              </w:rPr>
              <w:t>More than 450 grams but not more than 500 grams</w:t>
            </w:r>
            <w:r w:rsidR="00356F95" w:rsidRPr="00EE0DA9">
              <w:rPr>
                <w:rFonts w:ascii="Times New Roman" w:hAnsi="Times New Roman" w:cs="Times New Roman"/>
              </w:rPr>
              <w:tab/>
            </w:r>
          </w:p>
        </w:tc>
        <w:tc>
          <w:tcPr>
            <w:tcW w:w="828" w:type="pct"/>
            <w:tcBorders>
              <w:left w:val="single" w:sz="6" w:space="0" w:color="auto"/>
              <w:bottom w:val="single" w:sz="6" w:space="0" w:color="auto"/>
              <w:right w:val="single" w:sz="6" w:space="0" w:color="auto"/>
            </w:tcBorders>
          </w:tcPr>
          <w:p w:rsidR="000A1DF9" w:rsidRPr="00EE0DA9" w:rsidRDefault="000A1DF9" w:rsidP="00EE0DA9">
            <w:pPr>
              <w:spacing w:after="60" w:line="240" w:lineRule="auto"/>
              <w:ind w:right="720"/>
              <w:jc w:val="right"/>
              <w:rPr>
                <w:rFonts w:ascii="Times New Roman" w:hAnsi="Times New Roman" w:cs="Times New Roman"/>
              </w:rPr>
            </w:pPr>
            <w:r w:rsidRPr="00EE0DA9">
              <w:rPr>
                <w:rFonts w:ascii="Times New Roman" w:hAnsi="Times New Roman" w:cs="Times New Roman"/>
              </w:rPr>
              <w:t>20</w:t>
            </w:r>
          </w:p>
        </w:tc>
        <w:tc>
          <w:tcPr>
            <w:tcW w:w="830" w:type="pct"/>
            <w:tcBorders>
              <w:left w:val="single" w:sz="6" w:space="0" w:color="auto"/>
              <w:bottom w:val="single" w:sz="6" w:space="0" w:color="auto"/>
            </w:tcBorders>
          </w:tcPr>
          <w:p w:rsidR="000A1DF9" w:rsidRPr="00EE0DA9" w:rsidRDefault="000A1DF9" w:rsidP="00EE0DA9">
            <w:pPr>
              <w:spacing w:after="60" w:line="240" w:lineRule="auto"/>
              <w:ind w:right="720"/>
              <w:jc w:val="right"/>
              <w:rPr>
                <w:rFonts w:ascii="Times New Roman" w:hAnsi="Times New Roman" w:cs="Times New Roman"/>
              </w:rPr>
            </w:pPr>
            <w:r w:rsidRPr="00EE0DA9">
              <w:rPr>
                <w:rFonts w:ascii="Times New Roman" w:hAnsi="Times New Roman" w:cs="Times New Roman"/>
              </w:rPr>
              <w:t>25</w:t>
            </w:r>
          </w:p>
        </w:tc>
      </w:tr>
    </w:tbl>
    <w:p w:rsidR="000A1DF9" w:rsidRPr="00EE0DA9" w:rsidRDefault="000A1DF9" w:rsidP="00EE0DA9">
      <w:pPr>
        <w:tabs>
          <w:tab w:val="left" w:pos="936"/>
        </w:tabs>
        <w:spacing w:before="120" w:after="0" w:line="240" w:lineRule="auto"/>
        <w:ind w:firstLine="432"/>
        <w:jc w:val="both"/>
        <w:rPr>
          <w:rFonts w:ascii="Times New Roman" w:hAnsi="Times New Roman" w:cs="Times New Roman"/>
        </w:rPr>
      </w:pPr>
      <w:r w:rsidRPr="00EE0DA9">
        <w:rPr>
          <w:rFonts w:ascii="Times New Roman" w:hAnsi="Times New Roman" w:cs="Times New Roman"/>
        </w:rPr>
        <w:t>(2)</w:t>
      </w:r>
      <w:r w:rsidR="00356F95" w:rsidRPr="00EE0DA9">
        <w:rPr>
          <w:rFonts w:ascii="Times New Roman" w:hAnsi="Times New Roman" w:cs="Times New Roman"/>
        </w:rPr>
        <w:tab/>
      </w:r>
      <w:r w:rsidRPr="00EE0DA9">
        <w:rPr>
          <w:rFonts w:ascii="Times New Roman" w:hAnsi="Times New Roman" w:cs="Times New Roman"/>
        </w:rPr>
        <w:t>in the case of Category C publications posted by the proprietors; printers or publishers of the publications subject to the conditions referred to in sub-item (1) and to compliance with the regulations—a minimum amount of $1.50 is payable in respect of the articles posted by any one person at any one time.</w:t>
      </w:r>
    </w:p>
    <w:p w:rsidR="000A1DF9" w:rsidRPr="00EE0DA9" w:rsidRDefault="000A1DF9" w:rsidP="00EE0DA9">
      <w:pPr>
        <w:tabs>
          <w:tab w:val="left" w:pos="936"/>
        </w:tabs>
        <w:spacing w:before="120" w:after="0" w:line="240" w:lineRule="auto"/>
        <w:ind w:firstLine="432"/>
        <w:jc w:val="both"/>
        <w:rPr>
          <w:rFonts w:ascii="Times New Roman" w:hAnsi="Times New Roman" w:cs="Times New Roman"/>
        </w:rPr>
      </w:pPr>
      <w:r w:rsidRPr="0075604C">
        <w:rPr>
          <w:rFonts w:ascii="Times New Roman" w:hAnsi="Times New Roman" w:cs="Times New Roman"/>
        </w:rPr>
        <w:t>4.</w:t>
      </w:r>
      <w:r w:rsidR="00356F95" w:rsidRPr="0075604C">
        <w:rPr>
          <w:rFonts w:ascii="Times New Roman" w:hAnsi="Times New Roman" w:cs="Times New Roman"/>
        </w:rPr>
        <w:tab/>
      </w:r>
      <w:r w:rsidRPr="0075604C">
        <w:rPr>
          <w:rFonts w:ascii="Times New Roman" w:hAnsi="Times New Roman" w:cs="Times New Roman"/>
        </w:rPr>
        <w:t>Articles that are not articles to which item 1, 2 or 3 applies—the rate ascertained in</w:t>
      </w:r>
      <w:r w:rsidRPr="00EE0DA9">
        <w:rPr>
          <w:rFonts w:ascii="Times New Roman" w:hAnsi="Times New Roman" w:cs="Times New Roman"/>
        </w:rPr>
        <w:t xml:space="preserve"> accordance with the following table:—</w:t>
      </w:r>
    </w:p>
    <w:tbl>
      <w:tblPr>
        <w:tblW w:w="5000" w:type="pct"/>
        <w:tblCellMar>
          <w:left w:w="40" w:type="dxa"/>
          <w:right w:w="40" w:type="dxa"/>
        </w:tblCellMar>
        <w:tblLook w:val="0000" w:firstRow="0" w:lastRow="0" w:firstColumn="0" w:lastColumn="0" w:noHBand="0" w:noVBand="0"/>
      </w:tblPr>
      <w:tblGrid>
        <w:gridCol w:w="7602"/>
        <w:gridCol w:w="1507"/>
      </w:tblGrid>
      <w:tr w:rsidR="000A1DF9" w:rsidRPr="00EE0DA9" w:rsidTr="00356F95">
        <w:trPr>
          <w:trHeight w:val="20"/>
        </w:trPr>
        <w:tc>
          <w:tcPr>
            <w:tcW w:w="4173" w:type="pct"/>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Weight of article</w:t>
            </w:r>
          </w:p>
        </w:tc>
        <w:tc>
          <w:tcPr>
            <w:tcW w:w="827" w:type="pct"/>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in cents</w:t>
            </w:r>
          </w:p>
        </w:tc>
      </w:tr>
      <w:tr w:rsidR="000A1DF9" w:rsidRPr="00EE0DA9" w:rsidTr="00D10C83">
        <w:trPr>
          <w:trHeight w:val="20"/>
        </w:trPr>
        <w:tc>
          <w:tcPr>
            <w:tcW w:w="4173" w:type="pct"/>
            <w:tcBorders>
              <w:top w:val="single" w:sz="6" w:space="0" w:color="auto"/>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Not more than 50 grams</w:t>
            </w:r>
            <w:r w:rsidR="00356F95" w:rsidRPr="00EE0DA9">
              <w:rPr>
                <w:rFonts w:ascii="Times New Roman" w:hAnsi="Times New Roman" w:cs="Times New Roman"/>
              </w:rPr>
              <w:tab/>
            </w:r>
          </w:p>
        </w:tc>
        <w:tc>
          <w:tcPr>
            <w:tcW w:w="827" w:type="pct"/>
            <w:tcBorders>
              <w:top w:val="single" w:sz="6" w:space="0" w:color="auto"/>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7</w:t>
            </w:r>
          </w:p>
        </w:tc>
      </w:tr>
      <w:tr w:rsidR="000A1DF9" w:rsidRPr="00EE0DA9" w:rsidTr="00D10C83">
        <w:trPr>
          <w:trHeight w:val="20"/>
        </w:trPr>
        <w:tc>
          <w:tcPr>
            <w:tcW w:w="4173"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50 grams bat not more than 100 grams</w:t>
            </w:r>
            <w:r w:rsidR="00356F95" w:rsidRPr="00EE0DA9">
              <w:rPr>
                <w:rFonts w:ascii="Times New Roman" w:hAnsi="Times New Roman" w:cs="Times New Roman"/>
              </w:rPr>
              <w:tab/>
            </w:r>
          </w:p>
        </w:tc>
        <w:tc>
          <w:tcPr>
            <w:tcW w:w="827"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15</w:t>
            </w:r>
          </w:p>
        </w:tc>
      </w:tr>
      <w:tr w:rsidR="000A1DF9" w:rsidRPr="00EE0DA9" w:rsidTr="00D10C83">
        <w:trPr>
          <w:trHeight w:val="20"/>
        </w:trPr>
        <w:tc>
          <w:tcPr>
            <w:tcW w:w="4173"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250 grams</w:t>
            </w:r>
            <w:r w:rsidR="00356F95" w:rsidRPr="00EE0DA9">
              <w:rPr>
                <w:rFonts w:ascii="Times New Roman" w:hAnsi="Times New Roman" w:cs="Times New Roman"/>
              </w:rPr>
              <w:tab/>
            </w:r>
          </w:p>
        </w:tc>
        <w:tc>
          <w:tcPr>
            <w:tcW w:w="827"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20</w:t>
            </w:r>
          </w:p>
        </w:tc>
      </w:tr>
      <w:tr w:rsidR="000A1DF9" w:rsidRPr="00EE0DA9" w:rsidTr="00D10C83">
        <w:trPr>
          <w:trHeight w:val="20"/>
        </w:trPr>
        <w:tc>
          <w:tcPr>
            <w:tcW w:w="4173" w:type="pct"/>
            <w:tcBorders>
              <w:bottom w:val="single" w:sz="6" w:space="0" w:color="auto"/>
              <w:right w:val="single" w:sz="6" w:space="0" w:color="auto"/>
            </w:tcBorders>
          </w:tcPr>
          <w:p w:rsidR="000A1DF9" w:rsidRPr="00EE0DA9" w:rsidRDefault="000A1DF9" w:rsidP="00EE0DA9">
            <w:pPr>
              <w:tabs>
                <w:tab w:val="left" w:leader="dot" w:pos="7387"/>
              </w:tabs>
              <w:spacing w:after="60" w:line="240" w:lineRule="auto"/>
              <w:jc w:val="both"/>
              <w:rPr>
                <w:rFonts w:ascii="Times New Roman" w:hAnsi="Times New Roman" w:cs="Times New Roman"/>
              </w:rPr>
            </w:pPr>
            <w:r w:rsidRPr="00EE0DA9">
              <w:rPr>
                <w:rFonts w:ascii="Times New Roman" w:hAnsi="Times New Roman" w:cs="Times New Roman"/>
              </w:rPr>
              <w:t>More than 250 grams but not more than 500 grams</w:t>
            </w:r>
            <w:r w:rsidR="00356F95" w:rsidRPr="00EE0DA9">
              <w:rPr>
                <w:rFonts w:ascii="Times New Roman" w:hAnsi="Times New Roman" w:cs="Times New Roman"/>
              </w:rPr>
              <w:tab/>
            </w:r>
          </w:p>
        </w:tc>
        <w:tc>
          <w:tcPr>
            <w:tcW w:w="827" w:type="pct"/>
            <w:tcBorders>
              <w:left w:val="single" w:sz="6" w:space="0" w:color="auto"/>
              <w:bottom w:val="single" w:sz="6" w:space="0" w:color="auto"/>
            </w:tcBorders>
          </w:tcPr>
          <w:p w:rsidR="000A1DF9" w:rsidRPr="00EE0DA9" w:rsidRDefault="000A1DF9" w:rsidP="00EE0DA9">
            <w:pPr>
              <w:spacing w:after="60" w:line="240" w:lineRule="auto"/>
              <w:ind w:right="720"/>
              <w:jc w:val="right"/>
              <w:rPr>
                <w:rFonts w:ascii="Times New Roman" w:hAnsi="Times New Roman" w:cs="Times New Roman"/>
              </w:rPr>
            </w:pPr>
            <w:r w:rsidRPr="00EE0DA9">
              <w:rPr>
                <w:rFonts w:ascii="Times New Roman" w:hAnsi="Times New Roman" w:cs="Times New Roman"/>
              </w:rPr>
              <w:t>30</w:t>
            </w:r>
          </w:p>
        </w:tc>
      </w:tr>
    </w:tbl>
    <w:p w:rsidR="000A1DF9" w:rsidRPr="00EE0DA9" w:rsidRDefault="00893CC3" w:rsidP="00EE0DA9">
      <w:pPr>
        <w:spacing w:before="240" w:after="120" w:line="240" w:lineRule="auto"/>
        <w:jc w:val="center"/>
        <w:rPr>
          <w:rFonts w:ascii="Times New Roman" w:hAnsi="Times New Roman" w:cs="Times New Roman"/>
          <w:sz w:val="24"/>
        </w:rPr>
      </w:pPr>
      <w:r w:rsidRPr="00EE0DA9">
        <w:rPr>
          <w:rFonts w:ascii="Times New Roman" w:hAnsi="Times New Roman" w:cs="Times New Roman"/>
          <w:smallCaps/>
          <w:sz w:val="24"/>
        </w:rPr>
        <w:t>Part II—Air M</w:t>
      </w:r>
      <w:r w:rsidR="00177B1D" w:rsidRPr="00EE0DA9">
        <w:rPr>
          <w:rFonts w:ascii="Times New Roman" w:hAnsi="Times New Roman" w:cs="Times New Roman"/>
          <w:smallCaps/>
          <w:sz w:val="24"/>
        </w:rPr>
        <w:t>ail</w:t>
      </w:r>
      <w:r w:rsidRPr="00EE0DA9">
        <w:rPr>
          <w:rFonts w:ascii="Times New Roman" w:hAnsi="Times New Roman" w:cs="Times New Roman"/>
          <w:smallCaps/>
          <w:sz w:val="24"/>
        </w:rPr>
        <w:t xml:space="preserve"> R</w:t>
      </w:r>
      <w:r w:rsidR="00177B1D" w:rsidRPr="00EE0DA9">
        <w:rPr>
          <w:rFonts w:ascii="Times New Roman" w:hAnsi="Times New Roman" w:cs="Times New Roman"/>
          <w:smallCaps/>
          <w:sz w:val="24"/>
        </w:rPr>
        <w:t>ates</w:t>
      </w:r>
    </w:p>
    <w:p w:rsidR="000A1DF9" w:rsidRPr="00EE0DA9" w:rsidRDefault="000A1DF9" w:rsidP="00EE0DA9">
      <w:pPr>
        <w:spacing w:after="60" w:line="240" w:lineRule="auto"/>
        <w:ind w:firstLine="432"/>
        <w:rPr>
          <w:rFonts w:ascii="Times New Roman" w:hAnsi="Times New Roman" w:cs="Times New Roman"/>
        </w:rPr>
      </w:pPr>
      <w:r w:rsidRPr="00EE0DA9">
        <w:rPr>
          <w:rFonts w:ascii="Times New Roman" w:hAnsi="Times New Roman" w:cs="Times New Roman"/>
        </w:rPr>
        <w:t>Articles posted by air mail—the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7630"/>
        <w:gridCol w:w="1479"/>
      </w:tblGrid>
      <w:tr w:rsidR="000A1DF9" w:rsidRPr="00EE0DA9" w:rsidTr="00356F95">
        <w:trPr>
          <w:trHeight w:val="20"/>
        </w:trPr>
        <w:tc>
          <w:tcPr>
            <w:tcW w:w="4188" w:type="pct"/>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Weight of article</w:t>
            </w:r>
          </w:p>
        </w:tc>
        <w:tc>
          <w:tcPr>
            <w:tcW w:w="812" w:type="pct"/>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in cents</w:t>
            </w:r>
          </w:p>
        </w:tc>
      </w:tr>
      <w:tr w:rsidR="000A1DF9" w:rsidRPr="00EE0DA9" w:rsidTr="00D10C83">
        <w:trPr>
          <w:trHeight w:val="20"/>
        </w:trPr>
        <w:tc>
          <w:tcPr>
            <w:tcW w:w="4188" w:type="pct"/>
            <w:tcBorders>
              <w:top w:val="single" w:sz="6" w:space="0" w:color="auto"/>
              <w:right w:val="single" w:sz="6" w:space="0" w:color="auto"/>
            </w:tcBorders>
          </w:tcPr>
          <w:p w:rsidR="000A1DF9" w:rsidRPr="00EE0DA9" w:rsidRDefault="000A1DF9" w:rsidP="00EE0DA9">
            <w:pPr>
              <w:tabs>
                <w:tab w:val="left" w:leader="dot" w:pos="7430"/>
              </w:tabs>
              <w:spacing w:after="0" w:line="240" w:lineRule="auto"/>
              <w:jc w:val="both"/>
              <w:rPr>
                <w:rFonts w:ascii="Times New Roman" w:hAnsi="Times New Roman" w:cs="Times New Roman"/>
              </w:rPr>
            </w:pPr>
            <w:r w:rsidRPr="00EE0DA9">
              <w:rPr>
                <w:rFonts w:ascii="Times New Roman" w:hAnsi="Times New Roman" w:cs="Times New Roman"/>
              </w:rPr>
              <w:t>Not more than 20 grams</w:t>
            </w:r>
            <w:r w:rsidR="00356F95" w:rsidRPr="00EE0DA9">
              <w:rPr>
                <w:rFonts w:ascii="Times New Roman" w:hAnsi="Times New Roman" w:cs="Times New Roman"/>
              </w:rPr>
              <w:tab/>
            </w:r>
          </w:p>
        </w:tc>
        <w:tc>
          <w:tcPr>
            <w:tcW w:w="812" w:type="pct"/>
            <w:tcBorders>
              <w:top w:val="single" w:sz="6" w:space="0" w:color="auto"/>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10</w:t>
            </w:r>
          </w:p>
        </w:tc>
      </w:tr>
      <w:tr w:rsidR="000A1DF9" w:rsidRPr="00EE0DA9" w:rsidTr="00D10C83">
        <w:trPr>
          <w:trHeight w:val="20"/>
        </w:trPr>
        <w:tc>
          <w:tcPr>
            <w:tcW w:w="4188" w:type="pct"/>
            <w:tcBorders>
              <w:right w:val="single" w:sz="6" w:space="0" w:color="auto"/>
            </w:tcBorders>
          </w:tcPr>
          <w:p w:rsidR="000A1DF9" w:rsidRPr="00EE0DA9" w:rsidRDefault="000A1DF9" w:rsidP="00EE0DA9">
            <w:pPr>
              <w:tabs>
                <w:tab w:val="left" w:leader="dot" w:pos="7430"/>
              </w:tabs>
              <w:spacing w:after="0" w:line="240" w:lineRule="auto"/>
              <w:jc w:val="both"/>
              <w:rPr>
                <w:rFonts w:ascii="Times New Roman" w:hAnsi="Times New Roman" w:cs="Times New Roman"/>
              </w:rPr>
            </w:pPr>
            <w:r w:rsidRPr="00EE0DA9">
              <w:rPr>
                <w:rFonts w:ascii="Times New Roman" w:hAnsi="Times New Roman" w:cs="Times New Roman"/>
              </w:rPr>
              <w:t>More than 20 grams but not more than 50 grams</w:t>
            </w:r>
            <w:r w:rsidR="00356F95" w:rsidRPr="00EE0DA9">
              <w:rPr>
                <w:rFonts w:ascii="Times New Roman" w:hAnsi="Times New Roman" w:cs="Times New Roman"/>
              </w:rPr>
              <w:tab/>
            </w:r>
          </w:p>
        </w:tc>
        <w:tc>
          <w:tcPr>
            <w:tcW w:w="812"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20</w:t>
            </w:r>
          </w:p>
        </w:tc>
      </w:tr>
      <w:tr w:rsidR="000A1DF9" w:rsidRPr="00EE0DA9" w:rsidTr="00D10C83">
        <w:trPr>
          <w:trHeight w:val="20"/>
        </w:trPr>
        <w:tc>
          <w:tcPr>
            <w:tcW w:w="4188" w:type="pct"/>
            <w:tcBorders>
              <w:right w:val="single" w:sz="6" w:space="0" w:color="auto"/>
            </w:tcBorders>
          </w:tcPr>
          <w:p w:rsidR="000A1DF9" w:rsidRPr="00EE0DA9" w:rsidRDefault="000A1DF9" w:rsidP="00EE0DA9">
            <w:pPr>
              <w:tabs>
                <w:tab w:val="left" w:leader="dot" w:pos="7430"/>
              </w:tabs>
              <w:spacing w:after="0" w:line="240" w:lineRule="auto"/>
              <w:jc w:val="both"/>
              <w:rPr>
                <w:rFonts w:ascii="Times New Roman" w:hAnsi="Times New Roman" w:cs="Times New Roman"/>
              </w:rPr>
            </w:pPr>
            <w:r w:rsidRPr="00EE0DA9">
              <w:rPr>
                <w:rFonts w:ascii="Times New Roman" w:hAnsi="Times New Roman" w:cs="Times New Roman"/>
              </w:rPr>
              <w:t>More than 50 grams but not more than 100 grams</w:t>
            </w:r>
            <w:r w:rsidR="00356F95" w:rsidRPr="00EE0DA9">
              <w:rPr>
                <w:rFonts w:ascii="Times New Roman" w:hAnsi="Times New Roman" w:cs="Times New Roman"/>
              </w:rPr>
              <w:tab/>
            </w:r>
          </w:p>
        </w:tc>
        <w:tc>
          <w:tcPr>
            <w:tcW w:w="812"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30</w:t>
            </w:r>
          </w:p>
        </w:tc>
      </w:tr>
      <w:tr w:rsidR="000A1DF9" w:rsidRPr="00EE0DA9" w:rsidTr="00D10C83">
        <w:trPr>
          <w:trHeight w:val="20"/>
        </w:trPr>
        <w:tc>
          <w:tcPr>
            <w:tcW w:w="4188" w:type="pct"/>
            <w:tcBorders>
              <w:right w:val="single" w:sz="6" w:space="0" w:color="auto"/>
            </w:tcBorders>
          </w:tcPr>
          <w:p w:rsidR="000A1DF9" w:rsidRPr="00EE0DA9" w:rsidRDefault="000A1DF9" w:rsidP="00EE0DA9">
            <w:pPr>
              <w:tabs>
                <w:tab w:val="left" w:leader="dot" w:pos="7430"/>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250 grams</w:t>
            </w:r>
            <w:r w:rsidR="00356F95" w:rsidRPr="00EE0DA9">
              <w:rPr>
                <w:rFonts w:ascii="Times New Roman" w:hAnsi="Times New Roman" w:cs="Times New Roman"/>
              </w:rPr>
              <w:tab/>
            </w:r>
          </w:p>
        </w:tc>
        <w:tc>
          <w:tcPr>
            <w:tcW w:w="812" w:type="pct"/>
            <w:tcBorders>
              <w:left w:val="single" w:sz="6" w:space="0" w:color="auto"/>
            </w:tcBorders>
          </w:tcPr>
          <w:p w:rsidR="000A1DF9" w:rsidRPr="00EE0DA9" w:rsidRDefault="000A1DF9" w:rsidP="00EE0DA9">
            <w:pPr>
              <w:spacing w:after="0" w:line="240" w:lineRule="auto"/>
              <w:ind w:right="720"/>
              <w:jc w:val="right"/>
              <w:rPr>
                <w:rFonts w:ascii="Times New Roman" w:hAnsi="Times New Roman" w:cs="Times New Roman"/>
              </w:rPr>
            </w:pPr>
            <w:r w:rsidRPr="00EE0DA9">
              <w:rPr>
                <w:rFonts w:ascii="Times New Roman" w:hAnsi="Times New Roman" w:cs="Times New Roman"/>
              </w:rPr>
              <w:t>50</w:t>
            </w:r>
          </w:p>
        </w:tc>
      </w:tr>
      <w:tr w:rsidR="000A1DF9" w:rsidRPr="00EE0DA9" w:rsidTr="00D10C83">
        <w:trPr>
          <w:trHeight w:val="20"/>
        </w:trPr>
        <w:tc>
          <w:tcPr>
            <w:tcW w:w="4188" w:type="pct"/>
            <w:tcBorders>
              <w:bottom w:val="single" w:sz="6" w:space="0" w:color="auto"/>
              <w:right w:val="single" w:sz="6" w:space="0" w:color="auto"/>
            </w:tcBorders>
          </w:tcPr>
          <w:p w:rsidR="000A1DF9" w:rsidRPr="00EE0DA9" w:rsidRDefault="000A1DF9" w:rsidP="00EE0DA9">
            <w:pPr>
              <w:tabs>
                <w:tab w:val="left" w:leader="dot" w:pos="7430"/>
              </w:tabs>
              <w:spacing w:after="60" w:line="240" w:lineRule="auto"/>
              <w:jc w:val="both"/>
              <w:rPr>
                <w:rFonts w:ascii="Times New Roman" w:hAnsi="Times New Roman" w:cs="Times New Roman"/>
              </w:rPr>
            </w:pPr>
            <w:r w:rsidRPr="00EE0DA9">
              <w:rPr>
                <w:rFonts w:ascii="Times New Roman" w:hAnsi="Times New Roman" w:cs="Times New Roman"/>
              </w:rPr>
              <w:t>More than 250 grams but not more than 500 grams</w:t>
            </w:r>
            <w:r w:rsidR="00356F95" w:rsidRPr="00EE0DA9">
              <w:rPr>
                <w:rFonts w:ascii="Times New Roman" w:hAnsi="Times New Roman" w:cs="Times New Roman"/>
              </w:rPr>
              <w:tab/>
            </w:r>
          </w:p>
        </w:tc>
        <w:tc>
          <w:tcPr>
            <w:tcW w:w="812" w:type="pct"/>
            <w:tcBorders>
              <w:left w:val="single" w:sz="6" w:space="0" w:color="auto"/>
              <w:bottom w:val="single" w:sz="6" w:space="0" w:color="auto"/>
            </w:tcBorders>
          </w:tcPr>
          <w:p w:rsidR="000A1DF9" w:rsidRPr="00EE0DA9" w:rsidRDefault="000A1DF9" w:rsidP="00EE0DA9">
            <w:pPr>
              <w:spacing w:after="60" w:line="240" w:lineRule="auto"/>
              <w:ind w:right="720"/>
              <w:jc w:val="right"/>
              <w:rPr>
                <w:rFonts w:ascii="Times New Roman" w:hAnsi="Times New Roman" w:cs="Times New Roman"/>
              </w:rPr>
            </w:pPr>
            <w:r w:rsidRPr="00EE0DA9">
              <w:rPr>
                <w:rFonts w:ascii="Times New Roman" w:hAnsi="Times New Roman" w:cs="Times New Roman"/>
              </w:rPr>
              <w:t>90</w:t>
            </w:r>
          </w:p>
        </w:tc>
      </w:tr>
    </w:tbl>
    <w:p w:rsidR="000A1DF9" w:rsidRPr="00EE0DA9" w:rsidRDefault="00160308" w:rsidP="00EE0DA9">
      <w:pPr>
        <w:spacing w:after="0" w:line="240" w:lineRule="auto"/>
        <w:jc w:val="both"/>
        <w:rPr>
          <w:rFonts w:ascii="Times New Roman" w:hAnsi="Times New Roman" w:cs="Times New Roman"/>
        </w:rPr>
      </w:pPr>
      <w:r w:rsidRPr="00EE0DA9">
        <w:rPr>
          <w:rFonts w:ascii="Times New Roman" w:hAnsi="Times New Roman" w:cs="Times New Roman"/>
        </w:rPr>
        <w:br w:type="page"/>
      </w:r>
    </w:p>
    <w:p w:rsidR="000A1DF9" w:rsidRPr="00EE0DA9" w:rsidRDefault="00893CC3" w:rsidP="00EE0DA9">
      <w:pPr>
        <w:spacing w:after="0" w:line="240" w:lineRule="auto"/>
        <w:jc w:val="center"/>
        <w:rPr>
          <w:rFonts w:ascii="Times New Roman" w:hAnsi="Times New Roman" w:cs="Times New Roman"/>
          <w:sz w:val="24"/>
        </w:rPr>
      </w:pPr>
      <w:r w:rsidRPr="00EE0DA9">
        <w:rPr>
          <w:rFonts w:ascii="Times New Roman" w:hAnsi="Times New Roman" w:cs="Times New Roman"/>
          <w:smallCaps/>
          <w:sz w:val="24"/>
        </w:rPr>
        <w:lastRenderedPageBreak/>
        <w:t xml:space="preserve">Part </w:t>
      </w:r>
      <w:r w:rsidR="000A1DF9" w:rsidRPr="00EE0DA9">
        <w:rPr>
          <w:rFonts w:ascii="Times New Roman" w:hAnsi="Times New Roman" w:cs="Times New Roman"/>
          <w:sz w:val="24"/>
        </w:rPr>
        <w:t>III—</w:t>
      </w:r>
      <w:r w:rsidRPr="00EE0DA9">
        <w:rPr>
          <w:rFonts w:ascii="Times New Roman" w:hAnsi="Times New Roman" w:cs="Times New Roman"/>
          <w:smallCaps/>
          <w:sz w:val="24"/>
        </w:rPr>
        <w:t>Priority Paid Mail Rates</w:t>
      </w:r>
    </w:p>
    <w:p w:rsidR="000A1DF9" w:rsidRPr="00EE0DA9" w:rsidRDefault="000A1DF9" w:rsidP="00EE0DA9">
      <w:pPr>
        <w:spacing w:after="0" w:line="240" w:lineRule="auto"/>
        <w:ind w:firstLine="432"/>
        <w:jc w:val="both"/>
        <w:rPr>
          <w:rFonts w:ascii="Times New Roman" w:hAnsi="Times New Roman" w:cs="Times New Roman"/>
        </w:rPr>
      </w:pPr>
      <w:r w:rsidRPr="00EE0DA9">
        <w:rPr>
          <w:rFonts w:ascii="Times New Roman" w:hAnsi="Times New Roman" w:cs="Times New Roman"/>
        </w:rPr>
        <w:t>Articles posted by priority paid mail—the rate ascertained in accordance with the following table:—</w:t>
      </w:r>
    </w:p>
    <w:tbl>
      <w:tblPr>
        <w:tblW w:w="5000" w:type="pct"/>
        <w:tblCellMar>
          <w:left w:w="40" w:type="dxa"/>
          <w:right w:w="40" w:type="dxa"/>
        </w:tblCellMar>
        <w:tblLook w:val="0000" w:firstRow="0" w:lastRow="0" w:firstColumn="0" w:lastColumn="0" w:noHBand="0" w:noVBand="0"/>
      </w:tblPr>
      <w:tblGrid>
        <w:gridCol w:w="7630"/>
        <w:gridCol w:w="1479"/>
      </w:tblGrid>
      <w:tr w:rsidR="000A1DF9" w:rsidRPr="00EE0DA9" w:rsidTr="00356F95">
        <w:trPr>
          <w:trHeight w:val="20"/>
        </w:trPr>
        <w:tc>
          <w:tcPr>
            <w:tcW w:w="4188" w:type="pct"/>
            <w:tcBorders>
              <w:top w:val="single" w:sz="6" w:space="0" w:color="auto"/>
              <w:bottom w:val="single" w:sz="6" w:space="0" w:color="auto"/>
              <w:right w:val="single" w:sz="6" w:space="0" w:color="auto"/>
            </w:tcBorders>
            <w:vAlign w:val="center"/>
          </w:tcPr>
          <w:p w:rsidR="000A1DF9" w:rsidRPr="00EE0DA9" w:rsidRDefault="000A1DF9" w:rsidP="00EE0DA9">
            <w:pPr>
              <w:spacing w:before="60" w:after="60" w:line="240" w:lineRule="auto"/>
              <w:jc w:val="center"/>
              <w:rPr>
                <w:rFonts w:ascii="Times New Roman" w:hAnsi="Times New Roman" w:cs="Times New Roman"/>
              </w:rPr>
            </w:pPr>
            <w:r w:rsidRPr="00EE0DA9">
              <w:rPr>
                <w:rFonts w:ascii="Times New Roman" w:hAnsi="Times New Roman" w:cs="Times New Roman"/>
              </w:rPr>
              <w:t>Weight of article</w:t>
            </w:r>
          </w:p>
        </w:tc>
        <w:tc>
          <w:tcPr>
            <w:tcW w:w="812" w:type="pct"/>
            <w:tcBorders>
              <w:top w:val="single" w:sz="6" w:space="0" w:color="auto"/>
              <w:left w:val="single" w:sz="6" w:space="0" w:color="auto"/>
              <w:bottom w:val="single" w:sz="6" w:space="0" w:color="auto"/>
            </w:tcBorders>
            <w:vAlign w:val="center"/>
          </w:tcPr>
          <w:p w:rsidR="000A1DF9" w:rsidRPr="00EE0DA9" w:rsidRDefault="000A1DF9" w:rsidP="00EE0DA9">
            <w:pPr>
              <w:spacing w:before="60" w:after="60" w:line="240" w:lineRule="auto"/>
              <w:jc w:val="center"/>
              <w:rPr>
                <w:rFonts w:ascii="Times New Roman" w:hAnsi="Times New Roman" w:cs="Times New Roman"/>
              </w:rPr>
            </w:pPr>
            <w:r w:rsidRPr="00EE0DA9">
              <w:rPr>
                <w:rFonts w:ascii="Times New Roman" w:hAnsi="Times New Roman" w:cs="Times New Roman"/>
              </w:rPr>
              <w:t>Rate of postage</w:t>
            </w:r>
          </w:p>
        </w:tc>
      </w:tr>
      <w:tr w:rsidR="000A1DF9" w:rsidRPr="00EE0DA9" w:rsidTr="00D10C83">
        <w:trPr>
          <w:trHeight w:val="20"/>
        </w:trPr>
        <w:tc>
          <w:tcPr>
            <w:tcW w:w="4188" w:type="pct"/>
            <w:tcBorders>
              <w:top w:val="single" w:sz="6" w:space="0" w:color="auto"/>
              <w:right w:val="single" w:sz="6" w:space="0" w:color="auto"/>
            </w:tcBorders>
          </w:tcPr>
          <w:p w:rsidR="000A1DF9" w:rsidRPr="00EE0DA9" w:rsidRDefault="000A1DF9" w:rsidP="00EE0DA9">
            <w:pPr>
              <w:tabs>
                <w:tab w:val="left" w:leader="dot" w:pos="7358"/>
              </w:tabs>
              <w:spacing w:after="0" w:line="240" w:lineRule="auto"/>
              <w:jc w:val="both"/>
              <w:rPr>
                <w:rFonts w:ascii="Times New Roman" w:hAnsi="Times New Roman" w:cs="Times New Roman"/>
              </w:rPr>
            </w:pPr>
            <w:r w:rsidRPr="00EE0DA9">
              <w:rPr>
                <w:rFonts w:ascii="Times New Roman" w:hAnsi="Times New Roman" w:cs="Times New Roman"/>
              </w:rPr>
              <w:t>Not more than 20 grams</w:t>
            </w:r>
            <w:r w:rsidR="00356F95" w:rsidRPr="00EE0DA9">
              <w:rPr>
                <w:rFonts w:ascii="Times New Roman" w:hAnsi="Times New Roman" w:cs="Times New Roman"/>
              </w:rPr>
              <w:tab/>
            </w:r>
          </w:p>
        </w:tc>
        <w:tc>
          <w:tcPr>
            <w:tcW w:w="812" w:type="pct"/>
            <w:tcBorders>
              <w:top w:val="single" w:sz="6" w:space="0" w:color="auto"/>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20c</w:t>
            </w:r>
          </w:p>
        </w:tc>
      </w:tr>
      <w:tr w:rsidR="000A1DF9" w:rsidRPr="00EE0DA9" w:rsidTr="00D10C83">
        <w:trPr>
          <w:trHeight w:val="20"/>
        </w:trPr>
        <w:tc>
          <w:tcPr>
            <w:tcW w:w="4188" w:type="pct"/>
            <w:tcBorders>
              <w:right w:val="single" w:sz="6" w:space="0" w:color="auto"/>
            </w:tcBorders>
          </w:tcPr>
          <w:p w:rsidR="000A1DF9" w:rsidRPr="00EE0DA9" w:rsidRDefault="000A1DF9" w:rsidP="00EE0DA9">
            <w:pPr>
              <w:tabs>
                <w:tab w:val="left" w:leader="dot" w:pos="7358"/>
              </w:tabs>
              <w:spacing w:after="0" w:line="240" w:lineRule="auto"/>
              <w:jc w:val="both"/>
              <w:rPr>
                <w:rFonts w:ascii="Times New Roman" w:hAnsi="Times New Roman" w:cs="Times New Roman"/>
              </w:rPr>
            </w:pPr>
            <w:r w:rsidRPr="00EE0DA9">
              <w:rPr>
                <w:rFonts w:ascii="Times New Roman" w:hAnsi="Times New Roman" w:cs="Times New Roman"/>
              </w:rPr>
              <w:t>More than 20 grams but not more than 50 grams</w:t>
            </w:r>
            <w:r w:rsidR="00356F95" w:rsidRPr="00EE0DA9">
              <w:rPr>
                <w:rFonts w:ascii="Times New Roman" w:hAnsi="Times New Roman" w:cs="Times New Roman"/>
              </w:rPr>
              <w:tab/>
            </w:r>
          </w:p>
        </w:tc>
        <w:tc>
          <w:tcPr>
            <w:tcW w:w="812"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40c</w:t>
            </w:r>
          </w:p>
        </w:tc>
      </w:tr>
      <w:tr w:rsidR="000A1DF9" w:rsidRPr="00EE0DA9" w:rsidTr="00D10C83">
        <w:trPr>
          <w:trHeight w:val="20"/>
        </w:trPr>
        <w:tc>
          <w:tcPr>
            <w:tcW w:w="4188" w:type="pct"/>
            <w:tcBorders>
              <w:right w:val="single" w:sz="6" w:space="0" w:color="auto"/>
            </w:tcBorders>
          </w:tcPr>
          <w:p w:rsidR="000A1DF9" w:rsidRPr="00EE0DA9" w:rsidRDefault="000A1DF9" w:rsidP="00EE0DA9">
            <w:pPr>
              <w:tabs>
                <w:tab w:val="left" w:leader="dot" w:pos="7358"/>
              </w:tabs>
              <w:spacing w:after="0" w:line="240" w:lineRule="auto"/>
              <w:jc w:val="both"/>
              <w:rPr>
                <w:rFonts w:ascii="Times New Roman" w:hAnsi="Times New Roman" w:cs="Times New Roman"/>
              </w:rPr>
            </w:pPr>
            <w:r w:rsidRPr="00EE0DA9">
              <w:rPr>
                <w:rFonts w:ascii="Times New Roman" w:hAnsi="Times New Roman" w:cs="Times New Roman"/>
              </w:rPr>
              <w:t>More than 50 grams but not more than 100 grams</w:t>
            </w:r>
            <w:r w:rsidR="00356F95" w:rsidRPr="00EE0DA9">
              <w:rPr>
                <w:rFonts w:ascii="Times New Roman" w:hAnsi="Times New Roman" w:cs="Times New Roman"/>
              </w:rPr>
              <w:tab/>
            </w:r>
          </w:p>
        </w:tc>
        <w:tc>
          <w:tcPr>
            <w:tcW w:w="812"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60c</w:t>
            </w:r>
          </w:p>
        </w:tc>
      </w:tr>
      <w:tr w:rsidR="000A1DF9" w:rsidRPr="00EE0DA9" w:rsidTr="00D10C83">
        <w:trPr>
          <w:trHeight w:val="20"/>
        </w:trPr>
        <w:tc>
          <w:tcPr>
            <w:tcW w:w="4188" w:type="pct"/>
            <w:tcBorders>
              <w:right w:val="single" w:sz="6" w:space="0" w:color="auto"/>
            </w:tcBorders>
          </w:tcPr>
          <w:p w:rsidR="000A1DF9" w:rsidRPr="00EE0DA9" w:rsidRDefault="000A1DF9" w:rsidP="00EE0DA9">
            <w:pPr>
              <w:tabs>
                <w:tab w:val="left" w:leader="dot" w:pos="7358"/>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250 grams</w:t>
            </w:r>
            <w:r w:rsidR="00356F95" w:rsidRPr="00EE0DA9">
              <w:rPr>
                <w:rFonts w:ascii="Times New Roman" w:hAnsi="Times New Roman" w:cs="Times New Roman"/>
              </w:rPr>
              <w:tab/>
            </w:r>
          </w:p>
        </w:tc>
        <w:tc>
          <w:tcPr>
            <w:tcW w:w="812"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80c</w:t>
            </w:r>
          </w:p>
        </w:tc>
      </w:tr>
      <w:tr w:rsidR="000A1DF9" w:rsidRPr="00EE0DA9" w:rsidTr="00D10C83">
        <w:trPr>
          <w:trHeight w:val="20"/>
        </w:trPr>
        <w:tc>
          <w:tcPr>
            <w:tcW w:w="4188" w:type="pct"/>
            <w:tcBorders>
              <w:bottom w:val="single" w:sz="6" w:space="0" w:color="auto"/>
              <w:right w:val="single" w:sz="6" w:space="0" w:color="auto"/>
            </w:tcBorders>
          </w:tcPr>
          <w:p w:rsidR="000A1DF9" w:rsidRPr="00EE0DA9" w:rsidRDefault="000A1DF9" w:rsidP="00EE0DA9">
            <w:pPr>
              <w:tabs>
                <w:tab w:val="left" w:leader="dot" w:pos="7358"/>
              </w:tabs>
              <w:spacing w:after="60" w:line="240" w:lineRule="auto"/>
              <w:jc w:val="both"/>
              <w:rPr>
                <w:rFonts w:ascii="Times New Roman" w:hAnsi="Times New Roman" w:cs="Times New Roman"/>
              </w:rPr>
            </w:pPr>
            <w:r w:rsidRPr="00EE0DA9">
              <w:rPr>
                <w:rFonts w:ascii="Times New Roman" w:hAnsi="Times New Roman" w:cs="Times New Roman"/>
              </w:rPr>
              <w:t>More than 250 grams but not more than 500 grams</w:t>
            </w:r>
            <w:r w:rsidR="00356F95" w:rsidRPr="00EE0DA9">
              <w:rPr>
                <w:rFonts w:ascii="Times New Roman" w:hAnsi="Times New Roman" w:cs="Times New Roman"/>
              </w:rPr>
              <w:tab/>
            </w:r>
          </w:p>
        </w:tc>
        <w:tc>
          <w:tcPr>
            <w:tcW w:w="812" w:type="pct"/>
            <w:tcBorders>
              <w:left w:val="single" w:sz="6" w:space="0" w:color="auto"/>
              <w:bottom w:val="single" w:sz="6" w:space="0" w:color="auto"/>
            </w:tcBorders>
          </w:tcPr>
          <w:p w:rsidR="000A1DF9" w:rsidRPr="00EE0DA9" w:rsidRDefault="000A1DF9" w:rsidP="00EE0DA9">
            <w:pPr>
              <w:spacing w:after="60" w:line="240" w:lineRule="auto"/>
              <w:ind w:right="547"/>
              <w:jc w:val="right"/>
              <w:rPr>
                <w:rFonts w:ascii="Times New Roman" w:hAnsi="Times New Roman" w:cs="Times New Roman"/>
              </w:rPr>
            </w:pPr>
            <w:r w:rsidRPr="00EE0DA9">
              <w:rPr>
                <w:rFonts w:ascii="Times New Roman" w:hAnsi="Times New Roman" w:cs="Times New Roman"/>
              </w:rPr>
              <w:t>$1.20</w:t>
            </w:r>
          </w:p>
        </w:tc>
      </w:tr>
    </w:tbl>
    <w:p w:rsidR="000A1DF9" w:rsidRPr="00EE0DA9" w:rsidRDefault="00893CC3" w:rsidP="00EE0DA9">
      <w:pPr>
        <w:spacing w:before="240" w:after="120" w:line="240" w:lineRule="auto"/>
        <w:jc w:val="center"/>
        <w:rPr>
          <w:rFonts w:ascii="Times New Roman" w:hAnsi="Times New Roman" w:cs="Times New Roman"/>
          <w:sz w:val="24"/>
        </w:rPr>
      </w:pPr>
      <w:r w:rsidRPr="00EE0DA9">
        <w:rPr>
          <w:rFonts w:ascii="Times New Roman" w:hAnsi="Times New Roman" w:cs="Times New Roman"/>
          <w:smallCaps/>
          <w:sz w:val="24"/>
        </w:rPr>
        <w:t>Part IV—</w:t>
      </w:r>
      <w:r w:rsidR="0075604C">
        <w:rPr>
          <w:rFonts w:ascii="Times New Roman" w:hAnsi="Times New Roman" w:cs="Times New Roman"/>
          <w:smallCaps/>
          <w:sz w:val="24"/>
        </w:rPr>
        <w:t>B</w:t>
      </w:r>
      <w:r w:rsidR="00177B1D" w:rsidRPr="00EE0DA9">
        <w:rPr>
          <w:rFonts w:ascii="Times New Roman" w:hAnsi="Times New Roman" w:cs="Times New Roman"/>
          <w:smallCaps/>
          <w:sz w:val="24"/>
        </w:rPr>
        <w:t>ulk</w:t>
      </w:r>
      <w:r w:rsidRPr="00EE0DA9">
        <w:rPr>
          <w:rFonts w:ascii="Times New Roman" w:hAnsi="Times New Roman" w:cs="Times New Roman"/>
          <w:smallCaps/>
          <w:sz w:val="24"/>
        </w:rPr>
        <w:t xml:space="preserve"> Postage Rates</w:t>
      </w:r>
    </w:p>
    <w:p w:rsidR="000A1DF9" w:rsidRPr="00EE0DA9" w:rsidRDefault="000A1DF9" w:rsidP="00EE0DA9">
      <w:pPr>
        <w:tabs>
          <w:tab w:val="left" w:pos="810"/>
        </w:tabs>
        <w:spacing w:after="60" w:line="240" w:lineRule="auto"/>
        <w:ind w:firstLine="432"/>
        <w:jc w:val="both"/>
        <w:rPr>
          <w:rFonts w:ascii="Times New Roman" w:hAnsi="Times New Roman" w:cs="Times New Roman"/>
        </w:rPr>
      </w:pPr>
      <w:r w:rsidRPr="0075604C">
        <w:rPr>
          <w:rFonts w:ascii="Times New Roman" w:hAnsi="Times New Roman" w:cs="Times New Roman"/>
        </w:rPr>
        <w:t>1.</w:t>
      </w:r>
      <w:r w:rsidR="00356F95" w:rsidRPr="0075604C">
        <w:rPr>
          <w:rFonts w:ascii="Times New Roman" w:hAnsi="Times New Roman" w:cs="Times New Roman"/>
        </w:rPr>
        <w:tab/>
      </w:r>
      <w:r w:rsidRPr="0075604C">
        <w:rPr>
          <w:rFonts w:ascii="Times New Roman" w:hAnsi="Times New Roman" w:cs="Times New Roman"/>
        </w:rPr>
        <w:t>Letters, lettercards and postcards—the rate ascertained in accordance with the following</w:t>
      </w:r>
      <w:r w:rsidRPr="00EE0DA9">
        <w:rPr>
          <w:rFonts w:ascii="Times New Roman" w:hAnsi="Times New Roman" w:cs="Times New Roman"/>
        </w:rPr>
        <w:t xml:space="preserve"> table:—</w:t>
      </w:r>
    </w:p>
    <w:tbl>
      <w:tblPr>
        <w:tblW w:w="5000" w:type="pct"/>
        <w:tblCellMar>
          <w:left w:w="40" w:type="dxa"/>
          <w:right w:w="40" w:type="dxa"/>
        </w:tblCellMar>
        <w:tblLook w:val="0000" w:firstRow="0" w:lastRow="0" w:firstColumn="0" w:lastColumn="0" w:noHBand="0" w:noVBand="0"/>
      </w:tblPr>
      <w:tblGrid>
        <w:gridCol w:w="5204"/>
        <w:gridCol w:w="1281"/>
        <w:gridCol w:w="1281"/>
        <w:gridCol w:w="1343"/>
      </w:tblGrid>
      <w:tr w:rsidR="000A1DF9" w:rsidRPr="00EE0DA9" w:rsidTr="00356F95">
        <w:trPr>
          <w:trHeight w:val="20"/>
        </w:trPr>
        <w:tc>
          <w:tcPr>
            <w:tcW w:w="2857" w:type="pct"/>
            <w:vMerge w:val="restart"/>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Weight of article</w:t>
            </w:r>
          </w:p>
        </w:tc>
        <w:tc>
          <w:tcPr>
            <w:tcW w:w="2143" w:type="pct"/>
            <w:gridSpan w:val="3"/>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in cents, where the number of articles, irrespective of the weights of individual articles is</w:t>
            </w:r>
            <w:r w:rsidR="00893CC3" w:rsidRPr="00EE0DA9">
              <w:rPr>
                <w:rFonts w:ascii="Times New Roman" w:hAnsi="Times New Roman" w:cs="Times New Roman"/>
                <w:smallCaps/>
              </w:rPr>
              <w:t>—</w:t>
            </w:r>
          </w:p>
        </w:tc>
      </w:tr>
      <w:tr w:rsidR="000A1DF9" w:rsidRPr="00EE0DA9" w:rsidTr="00356F95">
        <w:trPr>
          <w:trHeight w:val="20"/>
        </w:trPr>
        <w:tc>
          <w:tcPr>
            <w:tcW w:w="2857" w:type="pct"/>
            <w:vMerge/>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p>
        </w:tc>
        <w:tc>
          <w:tcPr>
            <w:tcW w:w="703" w:type="pct"/>
            <w:tcBorders>
              <w:top w:val="single" w:sz="6" w:space="0" w:color="auto"/>
              <w:left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Mote than 2,500 but not more than 25,000</w:t>
            </w:r>
          </w:p>
        </w:tc>
        <w:tc>
          <w:tcPr>
            <w:tcW w:w="703" w:type="pct"/>
            <w:tcBorders>
              <w:top w:val="single" w:sz="6" w:space="0" w:color="auto"/>
              <w:left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More than 25,000 but not more than 100,000</w:t>
            </w:r>
          </w:p>
        </w:tc>
        <w:tc>
          <w:tcPr>
            <w:tcW w:w="737" w:type="pct"/>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More than 100,000</w:t>
            </w:r>
          </w:p>
        </w:tc>
      </w:tr>
      <w:tr w:rsidR="000A1DF9" w:rsidRPr="00EE0DA9" w:rsidTr="00D10C83">
        <w:trPr>
          <w:trHeight w:val="20"/>
        </w:trPr>
        <w:tc>
          <w:tcPr>
            <w:tcW w:w="2857" w:type="pct"/>
            <w:tcBorders>
              <w:top w:val="single" w:sz="6" w:space="0" w:color="auto"/>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Not more than 20 grams</w:t>
            </w:r>
            <w:r w:rsidR="00356F95" w:rsidRPr="00EE0DA9">
              <w:rPr>
                <w:rFonts w:ascii="Times New Roman" w:hAnsi="Times New Roman" w:cs="Times New Roman"/>
              </w:rPr>
              <w:tab/>
            </w:r>
          </w:p>
        </w:tc>
        <w:tc>
          <w:tcPr>
            <w:tcW w:w="703" w:type="pct"/>
            <w:tcBorders>
              <w:top w:val="single" w:sz="6" w:space="0" w:color="auto"/>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6</w:t>
            </w:r>
          </w:p>
        </w:tc>
        <w:tc>
          <w:tcPr>
            <w:tcW w:w="703" w:type="pct"/>
            <w:tcBorders>
              <w:top w:val="single" w:sz="6" w:space="0" w:color="auto"/>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5½</w:t>
            </w:r>
          </w:p>
        </w:tc>
        <w:tc>
          <w:tcPr>
            <w:tcW w:w="737" w:type="pct"/>
            <w:tcBorders>
              <w:top w:val="single" w:sz="6" w:space="0" w:color="auto"/>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5</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20 grams but not more than 50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12½</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11½</w:t>
            </w:r>
          </w:p>
        </w:tc>
        <w:tc>
          <w:tcPr>
            <w:tcW w:w="737"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11</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50 grams but not more than 100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16</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14½</w:t>
            </w:r>
          </w:p>
        </w:tc>
        <w:tc>
          <w:tcPr>
            <w:tcW w:w="737" w:type="pct"/>
            <w:tcBorders>
              <w:lef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13½</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150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19</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17½</w:t>
            </w:r>
          </w:p>
        </w:tc>
        <w:tc>
          <w:tcPr>
            <w:tcW w:w="737"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16</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150 grams but not more than 200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22</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20</w:t>
            </w:r>
          </w:p>
        </w:tc>
        <w:tc>
          <w:tcPr>
            <w:tcW w:w="737"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18</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200 grams but not more than 250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25</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22½</w:t>
            </w:r>
          </w:p>
        </w:tc>
        <w:tc>
          <w:tcPr>
            <w:tcW w:w="737"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20</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250 grams but not more than 300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27</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24½</w:t>
            </w:r>
          </w:p>
        </w:tc>
        <w:tc>
          <w:tcPr>
            <w:tcW w:w="737"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22</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300 grams but not more than 350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29</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26½</w:t>
            </w:r>
          </w:p>
        </w:tc>
        <w:tc>
          <w:tcPr>
            <w:tcW w:w="737"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24</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350 grams but not more than 400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30½</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28</w:t>
            </w:r>
          </w:p>
        </w:tc>
        <w:tc>
          <w:tcPr>
            <w:tcW w:w="737"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25</w:t>
            </w:r>
          </w:p>
        </w:tc>
      </w:tr>
      <w:tr w:rsidR="000A1DF9" w:rsidRPr="00EE0DA9" w:rsidTr="00D10C83">
        <w:trPr>
          <w:trHeight w:val="20"/>
        </w:trPr>
        <w:tc>
          <w:tcPr>
            <w:tcW w:w="2857"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400 grams but not more than 450 grams</w:t>
            </w:r>
            <w:r w:rsidR="00356F95" w:rsidRPr="00EE0DA9">
              <w:rPr>
                <w:rFonts w:ascii="Times New Roman" w:hAnsi="Times New Roman" w:cs="Times New Roman"/>
              </w:rPr>
              <w:tab/>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32</w:t>
            </w:r>
          </w:p>
        </w:tc>
        <w:tc>
          <w:tcPr>
            <w:tcW w:w="70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29</w:t>
            </w:r>
          </w:p>
        </w:tc>
        <w:tc>
          <w:tcPr>
            <w:tcW w:w="737"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26</w:t>
            </w:r>
          </w:p>
        </w:tc>
      </w:tr>
      <w:tr w:rsidR="000A1DF9" w:rsidRPr="00EE0DA9" w:rsidTr="00D10C83">
        <w:trPr>
          <w:trHeight w:val="20"/>
        </w:trPr>
        <w:tc>
          <w:tcPr>
            <w:tcW w:w="2857" w:type="pct"/>
            <w:tcBorders>
              <w:bottom w:val="single" w:sz="6" w:space="0" w:color="auto"/>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450 grams but not more than 500 grams</w:t>
            </w:r>
            <w:r w:rsidR="00356F95" w:rsidRPr="00EE0DA9">
              <w:rPr>
                <w:rFonts w:ascii="Times New Roman" w:hAnsi="Times New Roman" w:cs="Times New Roman"/>
              </w:rPr>
              <w:tab/>
            </w:r>
          </w:p>
        </w:tc>
        <w:tc>
          <w:tcPr>
            <w:tcW w:w="703" w:type="pct"/>
            <w:tcBorders>
              <w:left w:val="single" w:sz="6" w:space="0" w:color="auto"/>
              <w:bottom w:val="single" w:sz="6" w:space="0" w:color="auto"/>
              <w:right w:val="single" w:sz="6" w:space="0" w:color="auto"/>
            </w:tcBorders>
          </w:tcPr>
          <w:p w:rsidR="000A1DF9" w:rsidRPr="00EE0DA9" w:rsidRDefault="000A1DF9" w:rsidP="00EE0DA9">
            <w:pPr>
              <w:spacing w:after="0" w:line="240" w:lineRule="auto"/>
              <w:ind w:right="285"/>
              <w:jc w:val="right"/>
              <w:rPr>
                <w:rFonts w:ascii="Times New Roman" w:hAnsi="Times New Roman" w:cs="Times New Roman"/>
              </w:rPr>
            </w:pPr>
            <w:r w:rsidRPr="00EE0DA9">
              <w:rPr>
                <w:rFonts w:ascii="Times New Roman" w:hAnsi="Times New Roman" w:cs="Times New Roman"/>
              </w:rPr>
              <w:t>33½</w:t>
            </w:r>
          </w:p>
        </w:tc>
        <w:tc>
          <w:tcPr>
            <w:tcW w:w="703" w:type="pct"/>
            <w:tcBorders>
              <w:left w:val="single" w:sz="6" w:space="0" w:color="auto"/>
              <w:bottom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30</w:t>
            </w:r>
          </w:p>
        </w:tc>
        <w:tc>
          <w:tcPr>
            <w:tcW w:w="737" w:type="pct"/>
            <w:tcBorders>
              <w:left w:val="single" w:sz="6" w:space="0" w:color="auto"/>
              <w:bottom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27</w:t>
            </w:r>
          </w:p>
        </w:tc>
      </w:tr>
    </w:tbl>
    <w:p w:rsidR="000A1DF9" w:rsidRPr="00EE0DA9" w:rsidRDefault="000A1DF9" w:rsidP="00EE0DA9">
      <w:pPr>
        <w:tabs>
          <w:tab w:val="left" w:pos="810"/>
        </w:tabs>
        <w:spacing w:before="240" w:after="60" w:line="240" w:lineRule="auto"/>
        <w:ind w:firstLine="432"/>
        <w:jc w:val="both"/>
        <w:rPr>
          <w:rFonts w:ascii="Times New Roman" w:hAnsi="Times New Roman" w:cs="Times New Roman"/>
        </w:rPr>
      </w:pPr>
      <w:r w:rsidRPr="0075604C">
        <w:rPr>
          <w:rFonts w:ascii="Times New Roman" w:hAnsi="Times New Roman" w:cs="Times New Roman"/>
        </w:rPr>
        <w:t>2.</w:t>
      </w:r>
      <w:r w:rsidR="00356F95" w:rsidRPr="0075604C">
        <w:rPr>
          <w:rFonts w:ascii="Times New Roman" w:hAnsi="Times New Roman" w:cs="Times New Roman"/>
        </w:rPr>
        <w:tab/>
      </w:r>
      <w:r w:rsidRPr="0075604C">
        <w:rPr>
          <w:rFonts w:ascii="Times New Roman" w:hAnsi="Times New Roman" w:cs="Times New Roman"/>
        </w:rPr>
        <w:t>Articles that are not articles to which item 1 applies—the rate ascertained in accordance with</w:t>
      </w:r>
      <w:r w:rsidRPr="00EE0DA9">
        <w:rPr>
          <w:rFonts w:ascii="Times New Roman" w:hAnsi="Times New Roman" w:cs="Times New Roman"/>
        </w:rPr>
        <w:t xml:space="preserve"> the following table:—</w:t>
      </w:r>
    </w:p>
    <w:tbl>
      <w:tblPr>
        <w:tblW w:w="5000" w:type="pct"/>
        <w:tblCellMar>
          <w:left w:w="40" w:type="dxa"/>
          <w:right w:w="40" w:type="dxa"/>
        </w:tblCellMar>
        <w:tblLook w:val="0000" w:firstRow="0" w:lastRow="0" w:firstColumn="0" w:lastColumn="0" w:noHBand="0" w:noVBand="0"/>
      </w:tblPr>
      <w:tblGrid>
        <w:gridCol w:w="5188"/>
        <w:gridCol w:w="1263"/>
        <w:gridCol w:w="1295"/>
        <w:gridCol w:w="1363"/>
      </w:tblGrid>
      <w:tr w:rsidR="000A1DF9" w:rsidRPr="00EE0DA9" w:rsidTr="00356F95">
        <w:trPr>
          <w:trHeight w:val="20"/>
        </w:trPr>
        <w:tc>
          <w:tcPr>
            <w:tcW w:w="2848" w:type="pct"/>
            <w:vMerge w:val="restart"/>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Weight of article</w:t>
            </w:r>
          </w:p>
        </w:tc>
        <w:tc>
          <w:tcPr>
            <w:tcW w:w="2152" w:type="pct"/>
            <w:gridSpan w:val="3"/>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is cents, where the number of articles, irrespective of the weights of individual articles is</w:t>
            </w:r>
            <w:r w:rsidR="00893CC3" w:rsidRPr="00EE0DA9">
              <w:rPr>
                <w:rFonts w:ascii="Times New Roman" w:hAnsi="Times New Roman" w:cs="Times New Roman"/>
                <w:i/>
              </w:rPr>
              <w:t>—</w:t>
            </w:r>
          </w:p>
        </w:tc>
      </w:tr>
      <w:tr w:rsidR="000A1DF9" w:rsidRPr="00EE0DA9" w:rsidTr="00356F95">
        <w:trPr>
          <w:trHeight w:val="20"/>
        </w:trPr>
        <w:tc>
          <w:tcPr>
            <w:tcW w:w="2848" w:type="pct"/>
            <w:vMerge/>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p>
        </w:tc>
        <w:tc>
          <w:tcPr>
            <w:tcW w:w="693" w:type="pct"/>
            <w:tcBorders>
              <w:top w:val="single" w:sz="6" w:space="0" w:color="auto"/>
              <w:left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More than 2,500 but not more than 25,000</w:t>
            </w:r>
          </w:p>
        </w:tc>
        <w:tc>
          <w:tcPr>
            <w:tcW w:w="711" w:type="pct"/>
            <w:tcBorders>
              <w:top w:val="single" w:sz="6" w:space="0" w:color="auto"/>
              <w:left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More than 25,000 but not more than 100,000</w:t>
            </w:r>
          </w:p>
        </w:tc>
        <w:tc>
          <w:tcPr>
            <w:tcW w:w="749" w:type="pct"/>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More than 100,000</w:t>
            </w:r>
          </w:p>
        </w:tc>
      </w:tr>
      <w:tr w:rsidR="000A1DF9" w:rsidRPr="00EE0DA9" w:rsidTr="00D10C83">
        <w:trPr>
          <w:trHeight w:val="20"/>
        </w:trPr>
        <w:tc>
          <w:tcPr>
            <w:tcW w:w="2848" w:type="pct"/>
            <w:tcBorders>
              <w:top w:val="single" w:sz="6" w:space="0" w:color="auto"/>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Not more than 50 grams</w:t>
            </w:r>
            <w:r w:rsidR="00356F95" w:rsidRPr="00EE0DA9">
              <w:rPr>
                <w:rFonts w:ascii="Times New Roman" w:hAnsi="Times New Roman" w:cs="Times New Roman"/>
              </w:rPr>
              <w:tab/>
            </w:r>
          </w:p>
        </w:tc>
        <w:tc>
          <w:tcPr>
            <w:tcW w:w="693" w:type="pct"/>
            <w:tcBorders>
              <w:top w:val="single" w:sz="6" w:space="0" w:color="auto"/>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6</w:t>
            </w:r>
          </w:p>
        </w:tc>
        <w:tc>
          <w:tcPr>
            <w:tcW w:w="711" w:type="pct"/>
            <w:tcBorders>
              <w:top w:val="single" w:sz="6" w:space="0" w:color="auto"/>
              <w:left w:val="single" w:sz="6" w:space="0" w:color="auto"/>
              <w:righ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5½</w:t>
            </w:r>
          </w:p>
        </w:tc>
        <w:tc>
          <w:tcPr>
            <w:tcW w:w="749" w:type="pct"/>
            <w:tcBorders>
              <w:top w:val="single" w:sz="6" w:space="0" w:color="auto"/>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5</w:t>
            </w:r>
          </w:p>
        </w:tc>
      </w:tr>
      <w:tr w:rsidR="000A1DF9" w:rsidRPr="00EE0DA9" w:rsidTr="00D10C83">
        <w:trPr>
          <w:trHeight w:val="20"/>
        </w:trPr>
        <w:tc>
          <w:tcPr>
            <w:tcW w:w="2848"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50 grams but not more than 100 grams</w:t>
            </w:r>
            <w:r w:rsidR="00356F95" w:rsidRPr="00EE0DA9">
              <w:rPr>
                <w:rFonts w:ascii="Times New Roman" w:hAnsi="Times New Roman" w:cs="Times New Roman"/>
              </w:rPr>
              <w:tab/>
            </w:r>
          </w:p>
        </w:tc>
        <w:tc>
          <w:tcPr>
            <w:tcW w:w="693" w:type="pct"/>
            <w:tcBorders>
              <w:left w:val="single" w:sz="6" w:space="0" w:color="auto"/>
              <w:righ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12½</w:t>
            </w:r>
          </w:p>
        </w:tc>
        <w:tc>
          <w:tcPr>
            <w:tcW w:w="711" w:type="pct"/>
            <w:tcBorders>
              <w:left w:val="single" w:sz="6" w:space="0" w:color="auto"/>
              <w:righ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11½</w:t>
            </w:r>
          </w:p>
        </w:tc>
        <w:tc>
          <w:tcPr>
            <w:tcW w:w="749"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11</w:t>
            </w:r>
          </w:p>
        </w:tc>
      </w:tr>
      <w:tr w:rsidR="000A1DF9" w:rsidRPr="00EE0DA9" w:rsidTr="00D10C83">
        <w:trPr>
          <w:trHeight w:val="20"/>
        </w:trPr>
        <w:tc>
          <w:tcPr>
            <w:tcW w:w="2848"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150 grams</w:t>
            </w:r>
            <w:r w:rsidR="00356F95" w:rsidRPr="00EE0DA9">
              <w:rPr>
                <w:rFonts w:ascii="Times New Roman" w:hAnsi="Times New Roman" w:cs="Times New Roman"/>
              </w:rPr>
              <w:tab/>
            </w:r>
          </w:p>
        </w:tc>
        <w:tc>
          <w:tcPr>
            <w:tcW w:w="69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15</w:t>
            </w:r>
          </w:p>
        </w:tc>
        <w:tc>
          <w:tcPr>
            <w:tcW w:w="711" w:type="pct"/>
            <w:tcBorders>
              <w:left w:val="single" w:sz="6" w:space="0" w:color="auto"/>
              <w:righ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13½</w:t>
            </w:r>
          </w:p>
        </w:tc>
        <w:tc>
          <w:tcPr>
            <w:tcW w:w="749"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13</w:t>
            </w:r>
          </w:p>
        </w:tc>
      </w:tr>
      <w:tr w:rsidR="000A1DF9" w:rsidRPr="00EE0DA9" w:rsidTr="00D10C83">
        <w:trPr>
          <w:trHeight w:val="20"/>
        </w:trPr>
        <w:tc>
          <w:tcPr>
            <w:tcW w:w="2848"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150 grams but not more than 200 grams</w:t>
            </w:r>
            <w:r w:rsidR="00356F95" w:rsidRPr="00EE0DA9">
              <w:rPr>
                <w:rFonts w:ascii="Times New Roman" w:hAnsi="Times New Roman" w:cs="Times New Roman"/>
              </w:rPr>
              <w:tab/>
            </w:r>
          </w:p>
        </w:tc>
        <w:tc>
          <w:tcPr>
            <w:tcW w:w="69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17</w:t>
            </w:r>
          </w:p>
        </w:tc>
        <w:tc>
          <w:tcPr>
            <w:tcW w:w="711" w:type="pct"/>
            <w:tcBorders>
              <w:left w:val="single" w:sz="6" w:space="0" w:color="auto"/>
              <w:righ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15½</w:t>
            </w:r>
          </w:p>
        </w:tc>
        <w:tc>
          <w:tcPr>
            <w:tcW w:w="749"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15</w:t>
            </w:r>
          </w:p>
        </w:tc>
      </w:tr>
      <w:tr w:rsidR="000A1DF9" w:rsidRPr="00EE0DA9" w:rsidTr="00D10C83">
        <w:trPr>
          <w:trHeight w:val="20"/>
        </w:trPr>
        <w:tc>
          <w:tcPr>
            <w:tcW w:w="2848"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200 grams but not more than 250 grams</w:t>
            </w:r>
            <w:r w:rsidR="00356F95" w:rsidRPr="00EE0DA9">
              <w:rPr>
                <w:rFonts w:ascii="Times New Roman" w:hAnsi="Times New Roman" w:cs="Times New Roman"/>
              </w:rPr>
              <w:tab/>
            </w:r>
          </w:p>
        </w:tc>
        <w:tc>
          <w:tcPr>
            <w:tcW w:w="69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19</w:t>
            </w:r>
          </w:p>
        </w:tc>
        <w:tc>
          <w:tcPr>
            <w:tcW w:w="711"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17</w:t>
            </w:r>
          </w:p>
        </w:tc>
        <w:tc>
          <w:tcPr>
            <w:tcW w:w="749" w:type="pct"/>
            <w:tcBorders>
              <w:lef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16½</w:t>
            </w:r>
          </w:p>
        </w:tc>
      </w:tr>
      <w:tr w:rsidR="000A1DF9" w:rsidRPr="00EE0DA9" w:rsidTr="00D10C83">
        <w:trPr>
          <w:trHeight w:val="20"/>
        </w:trPr>
        <w:tc>
          <w:tcPr>
            <w:tcW w:w="2848"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250 grams but not more than 300 grams</w:t>
            </w:r>
            <w:r w:rsidR="00356F95" w:rsidRPr="00EE0DA9">
              <w:rPr>
                <w:rFonts w:ascii="Times New Roman" w:hAnsi="Times New Roman" w:cs="Times New Roman"/>
              </w:rPr>
              <w:tab/>
            </w:r>
          </w:p>
        </w:tc>
        <w:tc>
          <w:tcPr>
            <w:tcW w:w="69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21</w:t>
            </w:r>
          </w:p>
        </w:tc>
        <w:tc>
          <w:tcPr>
            <w:tcW w:w="711" w:type="pct"/>
            <w:tcBorders>
              <w:left w:val="single" w:sz="6" w:space="0" w:color="auto"/>
              <w:righ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18½</w:t>
            </w:r>
          </w:p>
        </w:tc>
        <w:tc>
          <w:tcPr>
            <w:tcW w:w="749" w:type="pct"/>
            <w:tcBorders>
              <w:lef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18</w:t>
            </w:r>
          </w:p>
        </w:tc>
      </w:tr>
      <w:tr w:rsidR="000A1DF9" w:rsidRPr="00EE0DA9" w:rsidTr="00D10C83">
        <w:trPr>
          <w:trHeight w:val="20"/>
        </w:trPr>
        <w:tc>
          <w:tcPr>
            <w:tcW w:w="2848"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300 grams but not more than 350 grams</w:t>
            </w:r>
            <w:r w:rsidR="00356F95" w:rsidRPr="00EE0DA9">
              <w:rPr>
                <w:rFonts w:ascii="Times New Roman" w:hAnsi="Times New Roman" w:cs="Times New Roman"/>
              </w:rPr>
              <w:tab/>
            </w:r>
          </w:p>
        </w:tc>
        <w:tc>
          <w:tcPr>
            <w:tcW w:w="69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23</w:t>
            </w:r>
          </w:p>
        </w:tc>
        <w:tc>
          <w:tcPr>
            <w:tcW w:w="711"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20</w:t>
            </w:r>
          </w:p>
        </w:tc>
        <w:tc>
          <w:tcPr>
            <w:tcW w:w="749" w:type="pct"/>
            <w:tcBorders>
              <w:lef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19½</w:t>
            </w:r>
          </w:p>
        </w:tc>
      </w:tr>
      <w:tr w:rsidR="000A1DF9" w:rsidRPr="00EE0DA9" w:rsidTr="00D10C83">
        <w:trPr>
          <w:trHeight w:val="20"/>
        </w:trPr>
        <w:tc>
          <w:tcPr>
            <w:tcW w:w="2848"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350 grams but not more than 400 grams</w:t>
            </w:r>
            <w:r w:rsidR="00356F95" w:rsidRPr="00EE0DA9">
              <w:rPr>
                <w:rFonts w:ascii="Times New Roman" w:hAnsi="Times New Roman" w:cs="Times New Roman"/>
              </w:rPr>
              <w:tab/>
            </w:r>
          </w:p>
        </w:tc>
        <w:tc>
          <w:tcPr>
            <w:tcW w:w="69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24</w:t>
            </w:r>
          </w:p>
        </w:tc>
        <w:tc>
          <w:tcPr>
            <w:tcW w:w="711"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21</w:t>
            </w:r>
          </w:p>
        </w:tc>
        <w:tc>
          <w:tcPr>
            <w:tcW w:w="749" w:type="pct"/>
            <w:tcBorders>
              <w:lef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20½</w:t>
            </w:r>
          </w:p>
        </w:tc>
      </w:tr>
      <w:tr w:rsidR="000A1DF9" w:rsidRPr="00EE0DA9" w:rsidTr="00D10C83">
        <w:trPr>
          <w:trHeight w:val="20"/>
        </w:trPr>
        <w:tc>
          <w:tcPr>
            <w:tcW w:w="2848" w:type="pct"/>
            <w:tcBorders>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400 grams but not more than 450 grams</w:t>
            </w:r>
            <w:r w:rsidR="00356F95" w:rsidRPr="00EE0DA9">
              <w:rPr>
                <w:rFonts w:ascii="Times New Roman" w:hAnsi="Times New Roman" w:cs="Times New Roman"/>
              </w:rPr>
              <w:tab/>
            </w:r>
          </w:p>
        </w:tc>
        <w:tc>
          <w:tcPr>
            <w:tcW w:w="693"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25</w:t>
            </w:r>
          </w:p>
        </w:tc>
        <w:tc>
          <w:tcPr>
            <w:tcW w:w="711" w:type="pct"/>
            <w:tcBorders>
              <w:left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22</w:t>
            </w:r>
          </w:p>
        </w:tc>
        <w:tc>
          <w:tcPr>
            <w:tcW w:w="749" w:type="pct"/>
            <w:tcBorders>
              <w:left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21½</w:t>
            </w:r>
          </w:p>
        </w:tc>
      </w:tr>
      <w:tr w:rsidR="000A1DF9" w:rsidRPr="00EE0DA9" w:rsidTr="00D10C83">
        <w:trPr>
          <w:trHeight w:val="20"/>
        </w:trPr>
        <w:tc>
          <w:tcPr>
            <w:tcW w:w="2848" w:type="pct"/>
            <w:tcBorders>
              <w:bottom w:val="single" w:sz="6" w:space="0" w:color="auto"/>
              <w:right w:val="single" w:sz="6" w:space="0" w:color="auto"/>
            </w:tcBorders>
          </w:tcPr>
          <w:p w:rsidR="000A1DF9" w:rsidRPr="00EE0DA9" w:rsidRDefault="000A1DF9" w:rsidP="00EE0DA9">
            <w:pPr>
              <w:tabs>
                <w:tab w:val="left" w:leader="dot" w:pos="4997"/>
              </w:tabs>
              <w:spacing w:after="0" w:line="240" w:lineRule="auto"/>
              <w:jc w:val="both"/>
              <w:rPr>
                <w:rFonts w:ascii="Times New Roman" w:hAnsi="Times New Roman" w:cs="Times New Roman"/>
              </w:rPr>
            </w:pPr>
            <w:r w:rsidRPr="00EE0DA9">
              <w:rPr>
                <w:rFonts w:ascii="Times New Roman" w:hAnsi="Times New Roman" w:cs="Times New Roman"/>
              </w:rPr>
              <w:t>More than 450 grams but not more than 500 grams</w:t>
            </w:r>
            <w:r w:rsidR="00356F95" w:rsidRPr="00EE0DA9">
              <w:rPr>
                <w:rFonts w:ascii="Times New Roman" w:hAnsi="Times New Roman" w:cs="Times New Roman"/>
              </w:rPr>
              <w:tab/>
            </w:r>
          </w:p>
        </w:tc>
        <w:tc>
          <w:tcPr>
            <w:tcW w:w="693" w:type="pct"/>
            <w:tcBorders>
              <w:left w:val="single" w:sz="6" w:space="0" w:color="auto"/>
              <w:bottom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26</w:t>
            </w:r>
          </w:p>
        </w:tc>
        <w:tc>
          <w:tcPr>
            <w:tcW w:w="711" w:type="pct"/>
            <w:tcBorders>
              <w:left w:val="single" w:sz="6" w:space="0" w:color="auto"/>
              <w:bottom w:val="single" w:sz="6" w:space="0" w:color="auto"/>
              <w:right w:val="single" w:sz="6" w:space="0" w:color="auto"/>
            </w:tcBorders>
          </w:tcPr>
          <w:p w:rsidR="000A1DF9" w:rsidRPr="00EE0DA9" w:rsidRDefault="000A1DF9" w:rsidP="00EE0DA9">
            <w:pPr>
              <w:spacing w:after="0" w:line="240" w:lineRule="auto"/>
              <w:ind w:right="432"/>
              <w:jc w:val="right"/>
              <w:rPr>
                <w:rFonts w:ascii="Times New Roman" w:hAnsi="Times New Roman" w:cs="Times New Roman"/>
              </w:rPr>
            </w:pPr>
            <w:r w:rsidRPr="00EE0DA9">
              <w:rPr>
                <w:rFonts w:ascii="Times New Roman" w:hAnsi="Times New Roman" w:cs="Times New Roman"/>
              </w:rPr>
              <w:t>23</w:t>
            </w:r>
          </w:p>
        </w:tc>
        <w:tc>
          <w:tcPr>
            <w:tcW w:w="749" w:type="pct"/>
            <w:tcBorders>
              <w:left w:val="single" w:sz="6" w:space="0" w:color="auto"/>
              <w:bottom w:val="single" w:sz="6" w:space="0" w:color="auto"/>
            </w:tcBorders>
          </w:tcPr>
          <w:p w:rsidR="000A1DF9" w:rsidRPr="00EE0DA9" w:rsidRDefault="000A1DF9" w:rsidP="00EE0DA9">
            <w:pPr>
              <w:spacing w:after="0" w:line="240" w:lineRule="auto"/>
              <w:ind w:right="251"/>
              <w:jc w:val="right"/>
              <w:rPr>
                <w:rFonts w:ascii="Times New Roman" w:hAnsi="Times New Roman" w:cs="Times New Roman"/>
              </w:rPr>
            </w:pPr>
            <w:r w:rsidRPr="00EE0DA9">
              <w:rPr>
                <w:rFonts w:ascii="Times New Roman" w:hAnsi="Times New Roman" w:cs="Times New Roman"/>
              </w:rPr>
              <w:t>22½</w:t>
            </w:r>
          </w:p>
        </w:tc>
      </w:tr>
    </w:tbl>
    <w:p w:rsidR="000A1DF9" w:rsidRPr="00EE0DA9" w:rsidRDefault="00160308" w:rsidP="00EE0DA9">
      <w:pPr>
        <w:spacing w:after="0" w:line="240" w:lineRule="auto"/>
        <w:jc w:val="both"/>
        <w:rPr>
          <w:rFonts w:ascii="Times New Roman" w:hAnsi="Times New Roman" w:cs="Times New Roman"/>
        </w:rPr>
      </w:pPr>
      <w:r w:rsidRPr="00EE0DA9">
        <w:rPr>
          <w:rFonts w:ascii="Times New Roman" w:hAnsi="Times New Roman" w:cs="Times New Roman"/>
        </w:rPr>
        <w:br w:type="page"/>
      </w:r>
    </w:p>
    <w:p w:rsidR="000A1DF9" w:rsidRPr="00EE0DA9" w:rsidRDefault="00893CC3" w:rsidP="00EE0DA9">
      <w:pPr>
        <w:spacing w:after="0" w:line="240" w:lineRule="auto"/>
        <w:jc w:val="center"/>
        <w:rPr>
          <w:rFonts w:ascii="Times New Roman" w:hAnsi="Times New Roman" w:cs="Times New Roman"/>
          <w:sz w:val="24"/>
        </w:rPr>
      </w:pPr>
      <w:r w:rsidRPr="00EE0DA9">
        <w:rPr>
          <w:rFonts w:ascii="Times New Roman" w:hAnsi="Times New Roman" w:cs="Times New Roman"/>
          <w:smallCaps/>
          <w:sz w:val="24"/>
        </w:rPr>
        <w:lastRenderedPageBreak/>
        <w:t>Part V—Minimum Agreed Bulk Postage Rates</w:t>
      </w:r>
    </w:p>
    <w:p w:rsidR="000A1DF9" w:rsidRPr="00EE0DA9" w:rsidRDefault="000A1DF9" w:rsidP="00EE0DA9">
      <w:pPr>
        <w:tabs>
          <w:tab w:val="left" w:pos="720"/>
        </w:tabs>
        <w:spacing w:after="0" w:line="240" w:lineRule="auto"/>
        <w:ind w:firstLine="432"/>
        <w:jc w:val="both"/>
        <w:rPr>
          <w:rFonts w:ascii="Times New Roman" w:hAnsi="Times New Roman" w:cs="Times New Roman"/>
        </w:rPr>
      </w:pPr>
      <w:r w:rsidRPr="0075604C">
        <w:rPr>
          <w:rFonts w:ascii="Times New Roman" w:hAnsi="Times New Roman" w:cs="Times New Roman"/>
        </w:rPr>
        <w:t>1.</w:t>
      </w:r>
      <w:r w:rsidR="00356F95" w:rsidRPr="0075604C">
        <w:rPr>
          <w:rFonts w:ascii="Times New Roman" w:hAnsi="Times New Roman" w:cs="Times New Roman"/>
        </w:rPr>
        <w:tab/>
      </w:r>
      <w:r w:rsidRPr="0075604C">
        <w:rPr>
          <w:rFonts w:ascii="Times New Roman" w:hAnsi="Times New Roman" w:cs="Times New Roman"/>
        </w:rPr>
        <w:t>Letters, lettercards and postcards—the rate ascertained in accordance with the following</w:t>
      </w:r>
      <w:r w:rsidRPr="00EE0DA9">
        <w:rPr>
          <w:rFonts w:ascii="Times New Roman" w:hAnsi="Times New Roman" w:cs="Times New Roman"/>
        </w:rPr>
        <w:t xml:space="preserve"> table:—</w:t>
      </w:r>
    </w:p>
    <w:tbl>
      <w:tblPr>
        <w:tblW w:w="5000" w:type="pct"/>
        <w:tblCellMar>
          <w:left w:w="40" w:type="dxa"/>
          <w:right w:w="40" w:type="dxa"/>
        </w:tblCellMar>
        <w:tblLook w:val="0000" w:firstRow="0" w:lastRow="0" w:firstColumn="0" w:lastColumn="0" w:noHBand="0" w:noVBand="0"/>
      </w:tblPr>
      <w:tblGrid>
        <w:gridCol w:w="7617"/>
        <w:gridCol w:w="1492"/>
      </w:tblGrid>
      <w:tr w:rsidR="000A1DF9" w:rsidRPr="00EE0DA9" w:rsidTr="00356F95">
        <w:trPr>
          <w:trHeight w:val="20"/>
        </w:trPr>
        <w:tc>
          <w:tcPr>
            <w:tcW w:w="4181" w:type="pct"/>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Weight of article</w:t>
            </w:r>
          </w:p>
        </w:tc>
        <w:tc>
          <w:tcPr>
            <w:tcW w:w="819" w:type="pct"/>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in cents</w:t>
            </w:r>
          </w:p>
        </w:tc>
      </w:tr>
      <w:tr w:rsidR="000A1DF9" w:rsidRPr="00EE0DA9" w:rsidTr="00D10C83">
        <w:trPr>
          <w:trHeight w:val="20"/>
        </w:trPr>
        <w:tc>
          <w:tcPr>
            <w:tcW w:w="4181" w:type="pct"/>
            <w:tcBorders>
              <w:top w:val="single" w:sz="6" w:space="0" w:color="auto"/>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Not more than 20 grams</w:t>
            </w:r>
            <w:r w:rsidR="00356F95" w:rsidRPr="00EE0DA9">
              <w:rPr>
                <w:rFonts w:ascii="Times New Roman" w:hAnsi="Times New Roman" w:cs="Times New Roman"/>
              </w:rPr>
              <w:tab/>
            </w:r>
          </w:p>
        </w:tc>
        <w:tc>
          <w:tcPr>
            <w:tcW w:w="819" w:type="pct"/>
            <w:tcBorders>
              <w:top w:val="single" w:sz="6" w:space="0" w:color="auto"/>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4½</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20 grams but not more than 50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10</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50 grams but not more than 100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12</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150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14</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150 grams but not more than 200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16</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200 grams but not more than 250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18</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250 grams but not more than 300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20</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300 grams but not more than 350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21½</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350 grams but not more than 400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22½</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400 grams but not more than 450 grams</w:t>
            </w:r>
            <w:r w:rsidR="00356F95"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23½</w:t>
            </w:r>
          </w:p>
        </w:tc>
      </w:tr>
      <w:tr w:rsidR="000A1DF9" w:rsidRPr="00EE0DA9" w:rsidTr="00D10C83">
        <w:trPr>
          <w:trHeight w:val="20"/>
        </w:trPr>
        <w:tc>
          <w:tcPr>
            <w:tcW w:w="4181" w:type="pct"/>
            <w:tcBorders>
              <w:bottom w:val="single" w:sz="6" w:space="0" w:color="auto"/>
              <w:right w:val="single" w:sz="6" w:space="0" w:color="auto"/>
            </w:tcBorders>
          </w:tcPr>
          <w:p w:rsidR="000A1DF9" w:rsidRPr="00EE0DA9" w:rsidRDefault="000A1DF9" w:rsidP="00EE0DA9">
            <w:pPr>
              <w:tabs>
                <w:tab w:val="left" w:leader="dot" w:pos="7416"/>
              </w:tabs>
              <w:spacing w:after="0" w:line="240" w:lineRule="auto"/>
              <w:jc w:val="both"/>
              <w:rPr>
                <w:rFonts w:ascii="Times New Roman" w:hAnsi="Times New Roman" w:cs="Times New Roman"/>
              </w:rPr>
            </w:pPr>
            <w:r w:rsidRPr="00EE0DA9">
              <w:rPr>
                <w:rFonts w:ascii="Times New Roman" w:hAnsi="Times New Roman" w:cs="Times New Roman"/>
              </w:rPr>
              <w:t>More than 450 grams but not more than 500 grams</w:t>
            </w:r>
            <w:r w:rsidR="00356F95" w:rsidRPr="00EE0DA9">
              <w:rPr>
                <w:rFonts w:ascii="Times New Roman" w:hAnsi="Times New Roman" w:cs="Times New Roman"/>
              </w:rPr>
              <w:tab/>
            </w:r>
          </w:p>
        </w:tc>
        <w:tc>
          <w:tcPr>
            <w:tcW w:w="819" w:type="pct"/>
            <w:tcBorders>
              <w:left w:val="single" w:sz="6" w:space="0" w:color="auto"/>
              <w:bottom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24</w:t>
            </w:r>
          </w:p>
        </w:tc>
      </w:tr>
    </w:tbl>
    <w:p w:rsidR="000A1DF9" w:rsidRPr="00EE0DA9" w:rsidRDefault="000A1DF9" w:rsidP="00EE0DA9">
      <w:pPr>
        <w:spacing w:before="240" w:after="60" w:line="240" w:lineRule="auto"/>
        <w:ind w:firstLine="432"/>
        <w:jc w:val="both"/>
        <w:rPr>
          <w:rFonts w:ascii="Times New Roman" w:hAnsi="Times New Roman" w:cs="Times New Roman"/>
        </w:rPr>
      </w:pPr>
      <w:r w:rsidRPr="0075604C">
        <w:rPr>
          <w:rFonts w:ascii="Times New Roman" w:hAnsi="Times New Roman" w:cs="Times New Roman"/>
        </w:rPr>
        <w:t>2.</w:t>
      </w:r>
      <w:r w:rsidR="00356F95" w:rsidRPr="0075604C">
        <w:rPr>
          <w:rFonts w:ascii="Times New Roman" w:hAnsi="Times New Roman" w:cs="Times New Roman"/>
        </w:rPr>
        <w:tab/>
      </w:r>
      <w:r w:rsidRPr="0075604C">
        <w:rPr>
          <w:rFonts w:ascii="Times New Roman" w:hAnsi="Times New Roman" w:cs="Times New Roman"/>
        </w:rPr>
        <w:t>Other articles to which sub-section (3) of section 6</w:t>
      </w:r>
      <w:r w:rsidR="00893CC3" w:rsidRPr="0075604C">
        <w:rPr>
          <w:rFonts w:ascii="Times New Roman" w:hAnsi="Times New Roman" w:cs="Times New Roman"/>
          <w:smallCaps/>
        </w:rPr>
        <w:t xml:space="preserve">b </w:t>
      </w:r>
      <w:r w:rsidRPr="0075604C">
        <w:rPr>
          <w:rFonts w:ascii="Times New Roman" w:hAnsi="Times New Roman" w:cs="Times New Roman"/>
        </w:rPr>
        <w:t>applies—the rate ascertained in</w:t>
      </w:r>
      <w:r w:rsidRPr="00EE0DA9">
        <w:rPr>
          <w:rFonts w:ascii="Times New Roman" w:hAnsi="Times New Roman" w:cs="Times New Roman"/>
        </w:rPr>
        <w:t xml:space="preserve"> accordance with the following table:—</w:t>
      </w:r>
    </w:p>
    <w:tbl>
      <w:tblPr>
        <w:tblW w:w="5000" w:type="pct"/>
        <w:tblCellMar>
          <w:left w:w="40" w:type="dxa"/>
          <w:right w:w="40" w:type="dxa"/>
        </w:tblCellMar>
        <w:tblLook w:val="0000" w:firstRow="0" w:lastRow="0" w:firstColumn="0" w:lastColumn="0" w:noHBand="0" w:noVBand="0"/>
      </w:tblPr>
      <w:tblGrid>
        <w:gridCol w:w="7617"/>
        <w:gridCol w:w="1492"/>
      </w:tblGrid>
      <w:tr w:rsidR="000A1DF9" w:rsidRPr="00EE0DA9" w:rsidTr="00356F95">
        <w:trPr>
          <w:trHeight w:val="20"/>
        </w:trPr>
        <w:tc>
          <w:tcPr>
            <w:tcW w:w="4181" w:type="pct"/>
            <w:tcBorders>
              <w:top w:val="single" w:sz="6" w:space="0" w:color="auto"/>
              <w:bottom w:val="single" w:sz="6" w:space="0" w:color="auto"/>
              <w:right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Weight of article</w:t>
            </w:r>
          </w:p>
        </w:tc>
        <w:tc>
          <w:tcPr>
            <w:tcW w:w="819" w:type="pct"/>
            <w:tcBorders>
              <w:top w:val="single" w:sz="6" w:space="0" w:color="auto"/>
              <w:left w:val="single" w:sz="6" w:space="0" w:color="auto"/>
              <w:bottom w:val="single" w:sz="6" w:space="0" w:color="auto"/>
            </w:tcBorders>
            <w:vAlign w:val="center"/>
          </w:tcPr>
          <w:p w:rsidR="000A1DF9" w:rsidRPr="00EE0DA9" w:rsidRDefault="000A1DF9" w:rsidP="00EE0DA9">
            <w:pPr>
              <w:spacing w:after="0" w:line="240" w:lineRule="auto"/>
              <w:jc w:val="center"/>
              <w:rPr>
                <w:rFonts w:ascii="Times New Roman" w:hAnsi="Times New Roman" w:cs="Times New Roman"/>
              </w:rPr>
            </w:pPr>
            <w:r w:rsidRPr="00EE0DA9">
              <w:rPr>
                <w:rFonts w:ascii="Times New Roman" w:hAnsi="Times New Roman" w:cs="Times New Roman"/>
              </w:rPr>
              <w:t>Rate of postage, in cents</w:t>
            </w:r>
          </w:p>
        </w:tc>
      </w:tr>
      <w:tr w:rsidR="000A1DF9" w:rsidRPr="00EE0DA9" w:rsidTr="00D10C83">
        <w:trPr>
          <w:trHeight w:val="20"/>
        </w:trPr>
        <w:tc>
          <w:tcPr>
            <w:tcW w:w="4181" w:type="pct"/>
            <w:tcBorders>
              <w:top w:val="single" w:sz="6" w:space="0" w:color="auto"/>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Not more than 50 grams</w:t>
            </w:r>
            <w:r w:rsidR="00640CB6" w:rsidRPr="00EE0DA9">
              <w:rPr>
                <w:rFonts w:ascii="Times New Roman" w:hAnsi="Times New Roman" w:cs="Times New Roman"/>
              </w:rPr>
              <w:tab/>
            </w:r>
          </w:p>
        </w:tc>
        <w:tc>
          <w:tcPr>
            <w:tcW w:w="819" w:type="pct"/>
            <w:tcBorders>
              <w:top w:val="single" w:sz="6" w:space="0" w:color="auto"/>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4½</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50 grams but not more than 100 grams</w:t>
            </w:r>
            <w:r w:rsidR="00640CB6"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10</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100 grams but not more than 150 grams</w:t>
            </w:r>
            <w:r w:rsidR="00640CB6"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12</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150 grams but not more than 200 grams</w:t>
            </w:r>
            <w:r w:rsidR="00640CB6"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13½</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200 grams but not more than 250 grams</w:t>
            </w:r>
            <w:r w:rsidR="00640CB6"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576"/>
              <w:jc w:val="right"/>
              <w:rPr>
                <w:rFonts w:ascii="Times New Roman" w:hAnsi="Times New Roman" w:cs="Times New Roman"/>
              </w:rPr>
            </w:pPr>
            <w:r w:rsidRPr="00EE0DA9">
              <w:rPr>
                <w:rFonts w:ascii="Times New Roman" w:hAnsi="Times New Roman" w:cs="Times New Roman"/>
              </w:rPr>
              <w:t>15</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250 grams but not more than 300 grams</w:t>
            </w:r>
            <w:r w:rsidR="00640CB6"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16½</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300 grams but not more than 350 grams</w:t>
            </w:r>
            <w:r w:rsidR="00640CB6"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17½</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350 grams but not more than 400 grams</w:t>
            </w:r>
            <w:r w:rsidR="00640CB6"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18½</w:t>
            </w:r>
          </w:p>
        </w:tc>
      </w:tr>
      <w:tr w:rsidR="000A1DF9" w:rsidRPr="00EE0DA9" w:rsidTr="00D10C83">
        <w:trPr>
          <w:trHeight w:val="20"/>
        </w:trPr>
        <w:tc>
          <w:tcPr>
            <w:tcW w:w="4181" w:type="pct"/>
            <w:tcBorders>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400 grams but not more than 450 grams</w:t>
            </w:r>
            <w:r w:rsidR="00640CB6" w:rsidRPr="00EE0DA9">
              <w:rPr>
                <w:rFonts w:ascii="Times New Roman" w:hAnsi="Times New Roman" w:cs="Times New Roman"/>
              </w:rPr>
              <w:tab/>
            </w:r>
          </w:p>
        </w:tc>
        <w:tc>
          <w:tcPr>
            <w:tcW w:w="819" w:type="pct"/>
            <w:tcBorders>
              <w:left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19½</w:t>
            </w:r>
          </w:p>
        </w:tc>
      </w:tr>
      <w:tr w:rsidR="000A1DF9" w:rsidRPr="00EE0DA9" w:rsidTr="00D10C83">
        <w:trPr>
          <w:trHeight w:val="20"/>
        </w:trPr>
        <w:tc>
          <w:tcPr>
            <w:tcW w:w="4181" w:type="pct"/>
            <w:tcBorders>
              <w:bottom w:val="single" w:sz="6" w:space="0" w:color="auto"/>
              <w:right w:val="single" w:sz="6" w:space="0" w:color="auto"/>
            </w:tcBorders>
          </w:tcPr>
          <w:p w:rsidR="000A1DF9" w:rsidRPr="00EE0DA9" w:rsidRDefault="000A1DF9" w:rsidP="00EE0DA9">
            <w:pPr>
              <w:tabs>
                <w:tab w:val="left" w:leader="dot" w:pos="7387"/>
              </w:tabs>
              <w:spacing w:after="0" w:line="240" w:lineRule="auto"/>
              <w:jc w:val="both"/>
              <w:rPr>
                <w:rFonts w:ascii="Times New Roman" w:hAnsi="Times New Roman" w:cs="Times New Roman"/>
              </w:rPr>
            </w:pPr>
            <w:r w:rsidRPr="00EE0DA9">
              <w:rPr>
                <w:rFonts w:ascii="Times New Roman" w:hAnsi="Times New Roman" w:cs="Times New Roman"/>
              </w:rPr>
              <w:t>More than 450 grams but not more than 500 grams</w:t>
            </w:r>
            <w:r w:rsidR="00640CB6" w:rsidRPr="00EE0DA9">
              <w:rPr>
                <w:rFonts w:ascii="Times New Roman" w:hAnsi="Times New Roman" w:cs="Times New Roman"/>
              </w:rPr>
              <w:tab/>
            </w:r>
          </w:p>
        </w:tc>
        <w:tc>
          <w:tcPr>
            <w:tcW w:w="819" w:type="pct"/>
            <w:tcBorders>
              <w:left w:val="single" w:sz="6" w:space="0" w:color="auto"/>
              <w:bottom w:val="single" w:sz="6" w:space="0" w:color="auto"/>
            </w:tcBorders>
          </w:tcPr>
          <w:p w:rsidR="000A1DF9" w:rsidRPr="00EE0DA9" w:rsidRDefault="000A1DF9" w:rsidP="00EE0DA9">
            <w:pPr>
              <w:spacing w:after="0" w:line="240" w:lineRule="auto"/>
              <w:ind w:right="389"/>
              <w:jc w:val="right"/>
              <w:rPr>
                <w:rFonts w:ascii="Times New Roman" w:hAnsi="Times New Roman" w:cs="Times New Roman"/>
              </w:rPr>
            </w:pPr>
            <w:r w:rsidRPr="00EE0DA9">
              <w:rPr>
                <w:rFonts w:ascii="Times New Roman" w:hAnsi="Times New Roman" w:cs="Times New Roman"/>
              </w:rPr>
              <w:t>20½</w:t>
            </w:r>
          </w:p>
        </w:tc>
      </w:tr>
    </w:tbl>
    <w:p w:rsidR="000A1DF9" w:rsidRPr="00EE0DA9" w:rsidRDefault="00893CC3" w:rsidP="00EE0DA9">
      <w:pPr>
        <w:spacing w:before="120" w:after="60" w:line="240" w:lineRule="auto"/>
        <w:jc w:val="both"/>
        <w:rPr>
          <w:rFonts w:ascii="Times New Roman" w:hAnsi="Times New Roman" w:cs="Times New Roman"/>
          <w:b/>
          <w:sz w:val="20"/>
        </w:rPr>
      </w:pPr>
      <w:r w:rsidRPr="00EE0DA9">
        <w:rPr>
          <w:rFonts w:ascii="Times New Roman" w:hAnsi="Times New Roman" w:cs="Times New Roman"/>
          <w:b/>
          <w:sz w:val="20"/>
        </w:rPr>
        <w:t>Second Schedule.</w:t>
      </w:r>
    </w:p>
    <w:p w:rsidR="000A1DF9" w:rsidRPr="0075604C" w:rsidRDefault="00893CC3" w:rsidP="00EE0DA9">
      <w:pPr>
        <w:tabs>
          <w:tab w:val="left" w:pos="936"/>
        </w:tabs>
        <w:spacing w:after="0" w:line="240" w:lineRule="auto"/>
        <w:ind w:firstLine="432"/>
        <w:jc w:val="both"/>
        <w:rPr>
          <w:rFonts w:ascii="Times New Roman" w:hAnsi="Times New Roman" w:cs="Times New Roman"/>
        </w:rPr>
      </w:pPr>
      <w:r w:rsidRPr="0075604C">
        <w:rPr>
          <w:rFonts w:ascii="Times New Roman" w:hAnsi="Times New Roman" w:cs="Times New Roman"/>
          <w:b/>
        </w:rPr>
        <w:t>6.</w:t>
      </w:r>
      <w:r w:rsidR="00640CB6" w:rsidRPr="0075604C">
        <w:rPr>
          <w:rFonts w:ascii="Times New Roman" w:hAnsi="Times New Roman" w:cs="Times New Roman"/>
        </w:rPr>
        <w:tab/>
      </w:r>
      <w:r w:rsidR="000A1DF9" w:rsidRPr="0075604C">
        <w:rPr>
          <w:rFonts w:ascii="Times New Roman" w:hAnsi="Times New Roman" w:cs="Times New Roman"/>
        </w:rPr>
        <w:t>The Second Schedule to the Principal Act is amended by omitting Parts II and III.</w:t>
      </w:r>
    </w:p>
    <w:p w:rsidR="000A1DF9" w:rsidRPr="00EE0DA9" w:rsidRDefault="00893CC3" w:rsidP="00EE0DA9">
      <w:pPr>
        <w:spacing w:before="120" w:after="60" w:line="240" w:lineRule="auto"/>
        <w:jc w:val="both"/>
        <w:rPr>
          <w:rFonts w:ascii="Times New Roman" w:hAnsi="Times New Roman" w:cs="Times New Roman"/>
          <w:b/>
          <w:sz w:val="20"/>
        </w:rPr>
      </w:pPr>
      <w:r w:rsidRPr="00EE0DA9">
        <w:rPr>
          <w:rFonts w:ascii="Times New Roman" w:hAnsi="Times New Roman" w:cs="Times New Roman"/>
          <w:b/>
          <w:sz w:val="20"/>
        </w:rPr>
        <w:t>Consequential and forma</w:t>
      </w:r>
      <w:r w:rsidR="000B293F" w:rsidRPr="00EE0DA9">
        <w:rPr>
          <w:rFonts w:ascii="Times New Roman" w:hAnsi="Times New Roman" w:cs="Times New Roman"/>
          <w:b/>
          <w:sz w:val="20"/>
        </w:rPr>
        <w:t>l</w:t>
      </w:r>
      <w:r w:rsidRPr="00EE0DA9">
        <w:rPr>
          <w:rFonts w:ascii="Times New Roman" w:hAnsi="Times New Roman" w:cs="Times New Roman"/>
          <w:b/>
          <w:sz w:val="20"/>
        </w:rPr>
        <w:t xml:space="preserve"> amendments.</w:t>
      </w:r>
    </w:p>
    <w:p w:rsidR="000A1DF9" w:rsidRPr="0075604C" w:rsidRDefault="00893CC3" w:rsidP="00EE0DA9">
      <w:pPr>
        <w:tabs>
          <w:tab w:val="left" w:pos="936"/>
        </w:tabs>
        <w:spacing w:after="0" w:line="240" w:lineRule="auto"/>
        <w:ind w:firstLine="432"/>
        <w:jc w:val="both"/>
        <w:rPr>
          <w:rFonts w:ascii="Times New Roman" w:hAnsi="Times New Roman" w:cs="Times New Roman"/>
        </w:rPr>
      </w:pPr>
      <w:r w:rsidRPr="0075604C">
        <w:rPr>
          <w:rFonts w:ascii="Times New Roman" w:hAnsi="Times New Roman" w:cs="Times New Roman"/>
          <w:b/>
        </w:rPr>
        <w:t>7.</w:t>
      </w:r>
      <w:r w:rsidR="00640CB6" w:rsidRPr="0075604C">
        <w:rPr>
          <w:rFonts w:ascii="Times New Roman" w:hAnsi="Times New Roman" w:cs="Times New Roman"/>
        </w:rPr>
        <w:tab/>
      </w:r>
      <w:r w:rsidR="000A1DF9" w:rsidRPr="0075604C">
        <w:rPr>
          <w:rFonts w:ascii="Times New Roman" w:hAnsi="Times New Roman" w:cs="Times New Roman"/>
        </w:rPr>
        <w:t>The Principal Act is amended as set out in the Schedule.</w:t>
      </w:r>
    </w:p>
    <w:p w:rsidR="00640CB6" w:rsidRPr="00EE0DA9" w:rsidRDefault="00640CB6" w:rsidP="00EE0DA9">
      <w:pPr>
        <w:spacing w:before="1500" w:after="0" w:line="240" w:lineRule="auto"/>
        <w:jc w:val="center"/>
        <w:rPr>
          <w:rFonts w:ascii="Times New Roman" w:hAnsi="Times New Roman" w:cs="Times New Roman"/>
        </w:rPr>
      </w:pPr>
      <w:r w:rsidRPr="00EE0DA9">
        <w:rPr>
          <w:rFonts w:ascii="Times New Roman" w:hAnsi="Times New Roman" w:cs="Times New Roman"/>
        </w:rPr>
        <w:t>——————</w:t>
      </w:r>
    </w:p>
    <w:p w:rsidR="000A1DF9" w:rsidRPr="00EE0DA9" w:rsidRDefault="00160308" w:rsidP="00EE0DA9">
      <w:pPr>
        <w:spacing w:after="0" w:line="240" w:lineRule="auto"/>
        <w:jc w:val="both"/>
        <w:rPr>
          <w:rFonts w:ascii="Times New Roman" w:hAnsi="Times New Roman" w:cs="Times New Roman"/>
        </w:rPr>
      </w:pPr>
      <w:r w:rsidRPr="00EE0DA9">
        <w:rPr>
          <w:rFonts w:ascii="Times New Roman" w:hAnsi="Times New Roman" w:cs="Times New Roman"/>
        </w:rPr>
        <w:br w:type="page"/>
      </w:r>
    </w:p>
    <w:p w:rsidR="000A1DF9" w:rsidRPr="00EE0DA9" w:rsidRDefault="000A1DF9" w:rsidP="00EE0DA9">
      <w:pPr>
        <w:tabs>
          <w:tab w:val="left" w:pos="8100"/>
        </w:tabs>
        <w:spacing w:after="0" w:line="240" w:lineRule="auto"/>
        <w:ind w:firstLine="3510"/>
        <w:jc w:val="both"/>
        <w:rPr>
          <w:rFonts w:ascii="Times New Roman" w:hAnsi="Times New Roman" w:cs="Times New Roman"/>
        </w:rPr>
      </w:pPr>
      <w:r w:rsidRPr="00EE0DA9">
        <w:rPr>
          <w:rFonts w:ascii="Times New Roman" w:hAnsi="Times New Roman" w:cs="Times New Roman"/>
        </w:rPr>
        <w:lastRenderedPageBreak/>
        <w:t>SCHEDULE</w:t>
      </w:r>
      <w:r w:rsidR="00640CB6" w:rsidRPr="00EE0DA9">
        <w:rPr>
          <w:rFonts w:ascii="Times New Roman" w:hAnsi="Times New Roman" w:cs="Times New Roman"/>
          <w:sz w:val="24"/>
        </w:rPr>
        <w:tab/>
      </w:r>
      <w:r w:rsidRPr="00EE0DA9">
        <w:rPr>
          <w:rFonts w:ascii="Times New Roman" w:hAnsi="Times New Roman" w:cs="Times New Roman"/>
        </w:rPr>
        <w:t>Section 7</w:t>
      </w:r>
    </w:p>
    <w:p w:rsidR="000A1DF9" w:rsidRPr="00EE0DA9" w:rsidRDefault="00893CC3" w:rsidP="00EE0DA9">
      <w:pPr>
        <w:spacing w:after="0" w:line="240" w:lineRule="auto"/>
        <w:jc w:val="center"/>
        <w:rPr>
          <w:rFonts w:ascii="Times New Roman" w:hAnsi="Times New Roman" w:cs="Times New Roman"/>
        </w:rPr>
      </w:pPr>
      <w:r w:rsidRPr="00EE0DA9">
        <w:rPr>
          <w:rFonts w:ascii="Times New Roman" w:hAnsi="Times New Roman" w:cs="Times New Roman"/>
          <w:smallCaps/>
        </w:rPr>
        <w:t>Consequential and Formal Amendments</w:t>
      </w:r>
    </w:p>
    <w:tbl>
      <w:tblPr>
        <w:tblW w:w="5000" w:type="pct"/>
        <w:tblCellMar>
          <w:left w:w="40" w:type="dxa"/>
          <w:right w:w="40" w:type="dxa"/>
        </w:tblCellMar>
        <w:tblLook w:val="0000" w:firstRow="0" w:lastRow="0" w:firstColumn="0" w:lastColumn="0" w:noHBand="0" w:noVBand="0"/>
      </w:tblPr>
      <w:tblGrid>
        <w:gridCol w:w="2602"/>
        <w:gridCol w:w="6507"/>
      </w:tblGrid>
      <w:tr w:rsidR="000A1DF9" w:rsidRPr="00EE0DA9" w:rsidTr="00640CB6">
        <w:trPr>
          <w:trHeight w:val="20"/>
        </w:trPr>
        <w:tc>
          <w:tcPr>
            <w:tcW w:w="1428" w:type="pct"/>
            <w:tcBorders>
              <w:top w:val="single" w:sz="6" w:space="0" w:color="auto"/>
              <w:bottom w:val="single" w:sz="6" w:space="0" w:color="auto"/>
              <w:right w:val="single" w:sz="6" w:space="0" w:color="auto"/>
            </w:tcBorders>
            <w:vAlign w:val="center"/>
          </w:tcPr>
          <w:p w:rsidR="000A1DF9" w:rsidRPr="00EE0DA9" w:rsidRDefault="000A1DF9" w:rsidP="00EE0DA9">
            <w:pPr>
              <w:spacing w:before="120" w:after="120" w:line="240" w:lineRule="auto"/>
              <w:jc w:val="center"/>
              <w:rPr>
                <w:rFonts w:ascii="Times New Roman" w:hAnsi="Times New Roman" w:cs="Times New Roman"/>
              </w:rPr>
            </w:pPr>
            <w:r w:rsidRPr="00EE0DA9">
              <w:rPr>
                <w:rFonts w:ascii="Times New Roman" w:hAnsi="Times New Roman" w:cs="Times New Roman"/>
              </w:rPr>
              <w:t>Provision</w:t>
            </w:r>
          </w:p>
        </w:tc>
        <w:tc>
          <w:tcPr>
            <w:tcW w:w="3572" w:type="pct"/>
            <w:tcBorders>
              <w:top w:val="single" w:sz="6" w:space="0" w:color="auto"/>
              <w:left w:val="single" w:sz="6" w:space="0" w:color="auto"/>
              <w:bottom w:val="single" w:sz="6" w:space="0" w:color="auto"/>
            </w:tcBorders>
            <w:vAlign w:val="center"/>
          </w:tcPr>
          <w:p w:rsidR="000A1DF9" w:rsidRPr="00EE0DA9" w:rsidRDefault="000A1DF9" w:rsidP="00EE0DA9">
            <w:pPr>
              <w:spacing w:before="120" w:after="120" w:line="240" w:lineRule="auto"/>
              <w:jc w:val="center"/>
              <w:rPr>
                <w:rFonts w:ascii="Times New Roman" w:hAnsi="Times New Roman" w:cs="Times New Roman"/>
              </w:rPr>
            </w:pPr>
            <w:r w:rsidRPr="00EE0DA9">
              <w:rPr>
                <w:rFonts w:ascii="Times New Roman" w:hAnsi="Times New Roman" w:cs="Times New Roman"/>
              </w:rPr>
              <w:t>Amendment</w:t>
            </w:r>
          </w:p>
        </w:tc>
      </w:tr>
      <w:tr w:rsidR="000A1DF9" w:rsidRPr="00EE0DA9" w:rsidTr="00D10C83">
        <w:trPr>
          <w:trHeight w:val="20"/>
        </w:trPr>
        <w:tc>
          <w:tcPr>
            <w:tcW w:w="1428" w:type="pct"/>
            <w:tcBorders>
              <w:top w:val="single" w:sz="6" w:space="0" w:color="auto"/>
              <w:righ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Section 4 (definition of </w:t>
            </w:r>
            <w:r w:rsidR="00893CC3" w:rsidRPr="00EE0DA9">
              <w:rPr>
                <w:rFonts w:ascii="Times New Roman" w:hAnsi="Times New Roman" w:cs="Times New Roman"/>
              </w:rPr>
              <w:t>“</w:t>
            </w:r>
            <w:r w:rsidRPr="00EE0DA9">
              <w:rPr>
                <w:rFonts w:ascii="Times New Roman" w:hAnsi="Times New Roman" w:cs="Times New Roman"/>
              </w:rPr>
              <w:t>Category C publication</w:t>
            </w:r>
            <w:r w:rsidR="00893CC3" w:rsidRPr="00EE0DA9">
              <w:rPr>
                <w:rFonts w:ascii="Times New Roman" w:hAnsi="Times New Roman" w:cs="Times New Roman"/>
              </w:rPr>
              <w:t>”</w:t>
            </w:r>
            <w:r w:rsidRPr="00EE0DA9">
              <w:rPr>
                <w:rFonts w:ascii="Times New Roman" w:hAnsi="Times New Roman" w:cs="Times New Roman"/>
              </w:rPr>
              <w:t>)</w:t>
            </w:r>
          </w:p>
        </w:tc>
        <w:tc>
          <w:tcPr>
            <w:tcW w:w="3572" w:type="pct"/>
            <w:tcBorders>
              <w:top w:val="single" w:sz="6" w:space="0" w:color="auto"/>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(a) Omit </w:t>
            </w:r>
            <w:r w:rsidR="00893CC3" w:rsidRPr="00EE0DA9">
              <w:rPr>
                <w:rFonts w:ascii="Times New Roman" w:hAnsi="Times New Roman" w:cs="Times New Roman"/>
              </w:rPr>
              <w:t>“</w:t>
            </w:r>
            <w:r w:rsidRPr="00EE0DA9">
              <w:rPr>
                <w:rFonts w:ascii="Times New Roman" w:hAnsi="Times New Roman" w:cs="Times New Roman"/>
              </w:rPr>
              <w:t>newspaper</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registered newspaper</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(b) Omit </w:t>
            </w:r>
            <w:r w:rsidR="00893CC3" w:rsidRPr="00EE0DA9">
              <w:rPr>
                <w:rFonts w:ascii="Times New Roman" w:hAnsi="Times New Roman" w:cs="Times New Roman"/>
              </w:rPr>
              <w:t>“</w:t>
            </w:r>
            <w:r w:rsidRPr="00EE0DA9">
              <w:rPr>
                <w:rFonts w:ascii="Times New Roman" w:hAnsi="Times New Roman" w:cs="Times New Roman"/>
              </w:rPr>
              <w:t>periodical</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registered periodical</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Section 4 (definition of </w:t>
            </w:r>
            <w:r w:rsidR="00893CC3" w:rsidRPr="00EE0DA9">
              <w:rPr>
                <w:rFonts w:ascii="Times New Roman" w:hAnsi="Times New Roman" w:cs="Times New Roman"/>
              </w:rPr>
              <w:t>“</w:t>
            </w:r>
            <w:r w:rsidRPr="00EE0DA9">
              <w:rPr>
                <w:rFonts w:ascii="Times New Roman" w:hAnsi="Times New Roman" w:cs="Times New Roman"/>
              </w:rPr>
              <w:t>registered book</w:t>
            </w:r>
            <w:r w:rsidR="00893CC3" w:rsidRPr="00EE0DA9">
              <w:rPr>
                <w:rFonts w:ascii="Times New Roman" w:hAnsi="Times New Roman" w:cs="Times New Roman"/>
              </w:rPr>
              <w:t>”</w:t>
            </w:r>
            <w:r w:rsidRPr="00EE0DA9">
              <w:rPr>
                <w:rFonts w:ascii="Times New Roman" w:hAnsi="Times New Roman" w:cs="Times New Roman"/>
              </w:rPr>
              <w:t>)</w:t>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Omit the definition.</w:t>
            </w:r>
          </w:p>
        </w:tc>
      </w:tr>
      <w:tr w:rsidR="000A1DF9" w:rsidRPr="00EE0DA9" w:rsidTr="00D10C83">
        <w:trPr>
          <w:trHeight w:val="20"/>
        </w:trPr>
        <w:tc>
          <w:tcPr>
            <w:tcW w:w="1428" w:type="pct"/>
            <w:tcBorders>
              <w:right w:val="single" w:sz="6" w:space="0" w:color="auto"/>
            </w:tcBorders>
          </w:tcPr>
          <w:p w:rsidR="000A1DF9" w:rsidRPr="00EE0DA9" w:rsidRDefault="000A1DF9" w:rsidP="0075604C">
            <w:pPr>
              <w:tabs>
                <w:tab w:val="left" w:leader="dot" w:pos="2419"/>
              </w:tabs>
              <w:spacing w:after="0" w:line="240" w:lineRule="auto"/>
              <w:ind w:left="288" w:right="2" w:hanging="288"/>
              <w:jc w:val="both"/>
              <w:rPr>
                <w:rFonts w:ascii="Times New Roman" w:hAnsi="Times New Roman" w:cs="Times New Roman"/>
              </w:rPr>
            </w:pPr>
            <w:r w:rsidRPr="00EE0DA9">
              <w:rPr>
                <w:rFonts w:ascii="Times New Roman" w:hAnsi="Times New Roman" w:cs="Times New Roman"/>
              </w:rPr>
              <w:t>Section 6(1)</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Omit </w:t>
            </w:r>
            <w:r w:rsidR="00893CC3" w:rsidRPr="00EE0DA9">
              <w:rPr>
                <w:rFonts w:ascii="Times New Roman" w:hAnsi="Times New Roman" w:cs="Times New Roman"/>
              </w:rPr>
              <w:t>“</w:t>
            </w:r>
            <w:r w:rsidRPr="00EE0DA9">
              <w:rPr>
                <w:rFonts w:ascii="Times New Roman" w:hAnsi="Times New Roman" w:cs="Times New Roman"/>
              </w:rPr>
              <w:t>Part I. of the First Schedule to this Act</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Part I, II or III, as the case may be, of Schedule 1</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75604C">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Section 6(2)</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Omit </w:t>
            </w:r>
            <w:r w:rsidR="00893CC3" w:rsidRPr="00EE0DA9">
              <w:rPr>
                <w:rFonts w:ascii="Times New Roman" w:hAnsi="Times New Roman" w:cs="Times New Roman"/>
              </w:rPr>
              <w:t>“</w:t>
            </w:r>
            <w:r w:rsidRPr="00EE0DA9">
              <w:rPr>
                <w:rFonts w:ascii="Times New Roman" w:hAnsi="Times New Roman" w:cs="Times New Roman"/>
              </w:rPr>
              <w:t>agreement</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arrangement</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75604C">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Section 6(2) and (3)</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Omit </w:t>
            </w:r>
            <w:r w:rsidR="00893CC3" w:rsidRPr="00EE0DA9">
              <w:rPr>
                <w:rFonts w:ascii="Times New Roman" w:hAnsi="Times New Roman" w:cs="Times New Roman"/>
              </w:rPr>
              <w:t>“</w:t>
            </w:r>
            <w:r w:rsidRPr="00EE0DA9">
              <w:rPr>
                <w:rFonts w:ascii="Times New Roman" w:hAnsi="Times New Roman" w:cs="Times New Roman"/>
              </w:rPr>
              <w:t>Part I. of the First Schedule to this Act</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Part I of Schedule 1</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75604C">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Section 6</w:t>
            </w:r>
            <w:r w:rsidR="00893CC3" w:rsidRPr="00EE0DA9">
              <w:rPr>
                <w:rFonts w:ascii="Times New Roman" w:hAnsi="Times New Roman" w:cs="Times New Roman"/>
                <w:smallCaps/>
              </w:rPr>
              <w:t>a</w:t>
            </w:r>
            <w:r w:rsidRPr="00EE0DA9">
              <w:rPr>
                <w:rFonts w:ascii="Times New Roman" w:hAnsi="Times New Roman" w:cs="Times New Roman"/>
              </w:rPr>
              <w:t>(1)</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Omit </w:t>
            </w:r>
            <w:r w:rsidR="00893CC3" w:rsidRPr="00EE0DA9">
              <w:rPr>
                <w:rFonts w:ascii="Times New Roman" w:hAnsi="Times New Roman" w:cs="Times New Roman"/>
              </w:rPr>
              <w:t>“</w:t>
            </w:r>
            <w:r w:rsidRPr="00EE0DA9">
              <w:rPr>
                <w:rFonts w:ascii="Times New Roman" w:hAnsi="Times New Roman" w:cs="Times New Roman"/>
              </w:rPr>
              <w:t>item 5 in Part I. of the First Schedule to this Act</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item 4 in Part I of Schedule 1</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75604C">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Section 6</w:t>
            </w:r>
            <w:r w:rsidR="00893CC3" w:rsidRPr="00EE0DA9">
              <w:rPr>
                <w:rFonts w:ascii="Times New Roman" w:hAnsi="Times New Roman" w:cs="Times New Roman"/>
                <w:smallCaps/>
              </w:rPr>
              <w:t>b</w:t>
            </w:r>
            <w:r w:rsidRPr="00EE0DA9">
              <w:rPr>
                <w:rFonts w:ascii="Times New Roman" w:hAnsi="Times New Roman" w:cs="Times New Roman"/>
              </w:rPr>
              <w:t>(1)</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(a) Omit </w:t>
            </w:r>
            <w:r w:rsidR="00893CC3" w:rsidRPr="00EE0DA9">
              <w:rPr>
                <w:rFonts w:ascii="Times New Roman" w:hAnsi="Times New Roman" w:cs="Times New Roman"/>
              </w:rPr>
              <w:t>“</w:t>
            </w:r>
            <w:r w:rsidRPr="00EE0DA9">
              <w:rPr>
                <w:rFonts w:ascii="Times New Roman" w:hAnsi="Times New Roman" w:cs="Times New Roman"/>
              </w:rPr>
              <w:t>Part II. of the First Schedule to this Act</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Part IV of Schedule 1</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(b) Omit all the words after </w:t>
            </w:r>
            <w:r w:rsidR="00893CC3" w:rsidRPr="00EE0DA9">
              <w:rPr>
                <w:rFonts w:ascii="Times New Roman" w:hAnsi="Times New Roman" w:cs="Times New Roman"/>
              </w:rPr>
              <w:t>“</w:t>
            </w:r>
            <w:r w:rsidRPr="00EE0DA9">
              <w:rPr>
                <w:rFonts w:ascii="Times New Roman" w:hAnsi="Times New Roman" w:cs="Times New Roman"/>
              </w:rPr>
              <w:t>Postmaster-General</w:t>
            </w:r>
            <w:r w:rsidR="00893CC3" w:rsidRPr="00EE0DA9">
              <w:rPr>
                <w:rFonts w:ascii="Times New Roman" w:hAnsi="Times New Roman" w:cs="Times New Roman"/>
              </w:rPr>
              <w:t>”</w:t>
            </w:r>
            <w:r w:rsidRPr="00EE0DA9">
              <w:rPr>
                <w:rFonts w:ascii="Times New Roman" w:hAnsi="Times New Roman" w:cs="Times New Roman"/>
              </w:rPr>
              <w:t xml:space="preserve"> (second occurring), substitute </w:t>
            </w:r>
            <w:r w:rsidR="00893CC3" w:rsidRPr="00EE0DA9">
              <w:rPr>
                <w:rFonts w:ascii="Times New Roman" w:hAnsi="Times New Roman" w:cs="Times New Roman"/>
              </w:rPr>
              <w:t>“</w:t>
            </w:r>
            <w:r w:rsidRPr="00EE0DA9">
              <w:rPr>
                <w:rFonts w:ascii="Times New Roman" w:hAnsi="Times New Roman" w:cs="Times New Roman"/>
              </w:rPr>
              <w:t>is more than two thousand five hundred</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75604C">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Section 6</w:t>
            </w:r>
            <w:r w:rsidR="000B293F" w:rsidRPr="00EE0DA9">
              <w:rPr>
                <w:rFonts w:ascii="Times New Roman" w:hAnsi="Times New Roman" w:cs="Times New Roman"/>
                <w:smallCaps/>
              </w:rPr>
              <w:t>b</w:t>
            </w:r>
            <w:r w:rsidRPr="00EE0DA9">
              <w:rPr>
                <w:rFonts w:ascii="Times New Roman" w:hAnsi="Times New Roman" w:cs="Times New Roman"/>
              </w:rPr>
              <w:t>(2)</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Omit </w:t>
            </w:r>
            <w:r w:rsidR="00893CC3" w:rsidRPr="00EE0DA9">
              <w:rPr>
                <w:rFonts w:ascii="Times New Roman" w:hAnsi="Times New Roman" w:cs="Times New Roman"/>
              </w:rPr>
              <w:t>“</w:t>
            </w:r>
            <w:r w:rsidRPr="00EE0DA9">
              <w:rPr>
                <w:rFonts w:ascii="Times New Roman" w:hAnsi="Times New Roman" w:cs="Times New Roman"/>
              </w:rPr>
              <w:t>Part II. of the First Schedule to this Act</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Part IV of Schedule 1</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75604C">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Section 6</w:t>
            </w:r>
            <w:r w:rsidR="00893CC3" w:rsidRPr="00EE0DA9">
              <w:rPr>
                <w:rFonts w:ascii="Times New Roman" w:hAnsi="Times New Roman" w:cs="Times New Roman"/>
                <w:smallCaps/>
              </w:rPr>
              <w:t>b</w:t>
            </w:r>
            <w:r w:rsidRPr="00EE0DA9">
              <w:rPr>
                <w:rFonts w:ascii="Times New Roman" w:hAnsi="Times New Roman" w:cs="Times New Roman"/>
              </w:rPr>
              <w:t>(3)</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(a) Omit </w:t>
            </w:r>
            <w:r w:rsidR="00893CC3" w:rsidRPr="00EE0DA9">
              <w:rPr>
                <w:rFonts w:ascii="Times New Roman" w:hAnsi="Times New Roman" w:cs="Times New Roman"/>
              </w:rPr>
              <w:t>“</w:t>
            </w:r>
            <w:r w:rsidRPr="00EE0DA9">
              <w:rPr>
                <w:rFonts w:ascii="Times New Roman" w:hAnsi="Times New Roman" w:cs="Times New Roman"/>
              </w:rPr>
              <w:t>of this section</w:t>
            </w:r>
            <w:r w:rsidR="00893CC3" w:rsidRPr="00EE0DA9">
              <w:rPr>
                <w:rFonts w:ascii="Times New Roman" w:hAnsi="Times New Roman" w:cs="Times New Roman"/>
              </w:rPr>
              <w:t>”</w:t>
            </w:r>
            <w:r w:rsidRPr="00EE0DA9">
              <w:rPr>
                <w:rFonts w:ascii="Times New Roman" w:hAnsi="Times New Roman" w:cs="Times New Roman"/>
              </w:rPr>
              <w:t xml:space="preserve"> (wherever occurring).</w:t>
            </w:r>
          </w:p>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(b) Omit </w:t>
            </w:r>
            <w:r w:rsidR="00893CC3" w:rsidRPr="00EE0DA9">
              <w:rPr>
                <w:rFonts w:ascii="Times New Roman" w:hAnsi="Times New Roman" w:cs="Times New Roman"/>
              </w:rPr>
              <w:t>“</w:t>
            </w:r>
            <w:r w:rsidRPr="00EE0DA9">
              <w:rPr>
                <w:rFonts w:ascii="Times New Roman" w:hAnsi="Times New Roman" w:cs="Times New Roman"/>
              </w:rPr>
              <w:t>item 1 or item 3 in Part II. of the First Schedule to this Act</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Part IV of Schedule 1</w:t>
            </w:r>
            <w:r w:rsidR="00893CC3" w:rsidRPr="00EE0DA9">
              <w:rPr>
                <w:rFonts w:ascii="Times New Roman" w:hAnsi="Times New Roman" w:cs="Times New Roman"/>
              </w:rPr>
              <w:t>”</w:t>
            </w:r>
            <w:r w:rsidRPr="00EE0DA9">
              <w:rPr>
                <w:rFonts w:ascii="Times New Roman" w:hAnsi="Times New Roman" w:cs="Times New Roman"/>
              </w:rPr>
              <w:t>.</w:t>
            </w:r>
          </w:p>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(c) Omit </w:t>
            </w:r>
            <w:r w:rsidR="00893CC3" w:rsidRPr="00EE0DA9">
              <w:rPr>
                <w:rFonts w:ascii="Times New Roman" w:hAnsi="Times New Roman" w:cs="Times New Roman"/>
              </w:rPr>
              <w:t>“</w:t>
            </w:r>
            <w:r w:rsidRPr="00EE0DA9">
              <w:rPr>
                <w:rFonts w:ascii="Times New Roman" w:hAnsi="Times New Roman" w:cs="Times New Roman"/>
              </w:rPr>
              <w:t>Part III. of the First Schedule to this Act</w:t>
            </w:r>
            <w:r w:rsidR="00893CC3" w:rsidRPr="00EE0DA9">
              <w:rPr>
                <w:rFonts w:ascii="Times New Roman" w:hAnsi="Times New Roman" w:cs="Times New Roman"/>
              </w:rPr>
              <w:t>”</w:t>
            </w:r>
            <w:r w:rsidRPr="00EE0DA9">
              <w:rPr>
                <w:rFonts w:ascii="Times New Roman" w:hAnsi="Times New Roman" w:cs="Times New Roman"/>
              </w:rPr>
              <w:t>,</w:t>
            </w:r>
            <w:r w:rsidR="00160308" w:rsidRPr="00EE0DA9">
              <w:rPr>
                <w:rFonts w:ascii="Times New Roman" w:hAnsi="Times New Roman" w:cs="Times New Roman"/>
              </w:rPr>
              <w:t xml:space="preserve"> </w:t>
            </w:r>
            <w:r w:rsidRPr="00EE0DA9">
              <w:rPr>
                <w:rFonts w:ascii="Times New Roman" w:hAnsi="Times New Roman" w:cs="Times New Roman"/>
              </w:rPr>
              <w:t xml:space="preserve">substitute </w:t>
            </w:r>
            <w:r w:rsidR="00893CC3" w:rsidRPr="00EE0DA9">
              <w:rPr>
                <w:rFonts w:ascii="Times New Roman" w:hAnsi="Times New Roman" w:cs="Times New Roman"/>
              </w:rPr>
              <w:t>“</w:t>
            </w:r>
            <w:r w:rsidRPr="00EE0DA9">
              <w:rPr>
                <w:rFonts w:ascii="Times New Roman" w:hAnsi="Times New Roman" w:cs="Times New Roman"/>
              </w:rPr>
              <w:t>Part V of Schedule 1</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75604C">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Section 6</w:t>
            </w:r>
            <w:r w:rsidR="00893CC3" w:rsidRPr="00EE0DA9">
              <w:rPr>
                <w:rFonts w:ascii="Times New Roman" w:hAnsi="Times New Roman" w:cs="Times New Roman"/>
                <w:smallCaps/>
              </w:rPr>
              <w:t>c</w:t>
            </w:r>
            <w:r w:rsidRPr="00EE0DA9">
              <w:rPr>
                <w:rFonts w:ascii="Times New Roman" w:hAnsi="Times New Roman" w:cs="Times New Roman"/>
              </w:rPr>
              <w:t>(b)</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Omit </w:t>
            </w:r>
            <w:r w:rsidR="00893CC3" w:rsidRPr="00EE0DA9">
              <w:rPr>
                <w:rFonts w:ascii="Times New Roman" w:hAnsi="Times New Roman" w:cs="Times New Roman"/>
              </w:rPr>
              <w:t>“</w:t>
            </w:r>
            <w:r w:rsidRPr="00EE0DA9">
              <w:rPr>
                <w:rFonts w:ascii="Times New Roman" w:hAnsi="Times New Roman" w:cs="Times New Roman"/>
              </w:rPr>
              <w:t>and books</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right w:val="single" w:sz="6" w:space="0" w:color="auto"/>
            </w:tcBorders>
          </w:tcPr>
          <w:p w:rsidR="000A1DF9" w:rsidRPr="00EE0DA9" w:rsidRDefault="000A1DF9" w:rsidP="00EE0DA9">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Section 7</w:t>
            </w:r>
            <w:r w:rsidR="00640CB6" w:rsidRPr="00EE0DA9">
              <w:rPr>
                <w:rFonts w:ascii="Times New Roman" w:hAnsi="Times New Roman" w:cs="Times New Roman"/>
              </w:rPr>
              <w:tab/>
            </w:r>
          </w:p>
        </w:tc>
        <w:tc>
          <w:tcPr>
            <w:tcW w:w="3572" w:type="pct"/>
            <w:tcBorders>
              <w:left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Omit </w:t>
            </w:r>
            <w:r w:rsidR="00893CC3" w:rsidRPr="00EE0DA9">
              <w:rPr>
                <w:rFonts w:ascii="Times New Roman" w:hAnsi="Times New Roman" w:cs="Times New Roman"/>
              </w:rPr>
              <w:t>“</w:t>
            </w:r>
            <w:r w:rsidRPr="00EE0DA9">
              <w:rPr>
                <w:rFonts w:ascii="Times New Roman" w:hAnsi="Times New Roman" w:cs="Times New Roman"/>
              </w:rPr>
              <w:t>the Second Schedule to this Act</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Schedule 2</w:t>
            </w:r>
            <w:r w:rsidR="00893CC3" w:rsidRPr="00EE0DA9">
              <w:rPr>
                <w:rFonts w:ascii="Times New Roman" w:hAnsi="Times New Roman" w:cs="Times New Roman"/>
              </w:rPr>
              <w:t>”</w:t>
            </w:r>
            <w:r w:rsidRPr="00EE0DA9">
              <w:rPr>
                <w:rFonts w:ascii="Times New Roman" w:hAnsi="Times New Roman" w:cs="Times New Roman"/>
              </w:rPr>
              <w:t>.</w:t>
            </w:r>
          </w:p>
        </w:tc>
      </w:tr>
      <w:tr w:rsidR="000A1DF9" w:rsidRPr="00EE0DA9" w:rsidTr="00D10C83">
        <w:trPr>
          <w:trHeight w:val="20"/>
        </w:trPr>
        <w:tc>
          <w:tcPr>
            <w:tcW w:w="1428" w:type="pct"/>
            <w:tcBorders>
              <w:bottom w:val="single" w:sz="6" w:space="0" w:color="auto"/>
              <w:right w:val="single" w:sz="6" w:space="0" w:color="auto"/>
            </w:tcBorders>
          </w:tcPr>
          <w:p w:rsidR="000A1DF9" w:rsidRPr="00EE0DA9" w:rsidRDefault="000A1DF9" w:rsidP="00EE0DA9">
            <w:pPr>
              <w:tabs>
                <w:tab w:val="left" w:leader="dot" w:pos="2419"/>
              </w:tabs>
              <w:spacing w:after="0" w:line="240" w:lineRule="auto"/>
              <w:ind w:left="288" w:hanging="288"/>
              <w:jc w:val="both"/>
              <w:rPr>
                <w:rFonts w:ascii="Times New Roman" w:hAnsi="Times New Roman" w:cs="Times New Roman"/>
              </w:rPr>
            </w:pPr>
            <w:r w:rsidRPr="00EE0DA9">
              <w:rPr>
                <w:rFonts w:ascii="Times New Roman" w:hAnsi="Times New Roman" w:cs="Times New Roman"/>
              </w:rPr>
              <w:t>Second Schedule</w:t>
            </w:r>
            <w:r w:rsidR="00640CB6" w:rsidRPr="00EE0DA9">
              <w:rPr>
                <w:rFonts w:ascii="Times New Roman" w:hAnsi="Times New Roman" w:cs="Times New Roman"/>
              </w:rPr>
              <w:tab/>
            </w:r>
          </w:p>
        </w:tc>
        <w:tc>
          <w:tcPr>
            <w:tcW w:w="3572" w:type="pct"/>
            <w:tcBorders>
              <w:left w:val="single" w:sz="6" w:space="0" w:color="auto"/>
              <w:bottom w:val="single" w:sz="6" w:space="0" w:color="auto"/>
            </w:tcBorders>
          </w:tcPr>
          <w:p w:rsidR="000A1DF9" w:rsidRPr="00EE0DA9" w:rsidRDefault="000A1DF9" w:rsidP="00EE0DA9">
            <w:pPr>
              <w:spacing w:after="0" w:line="240" w:lineRule="auto"/>
              <w:ind w:left="288" w:hanging="288"/>
              <w:jc w:val="both"/>
              <w:rPr>
                <w:rFonts w:ascii="Times New Roman" w:hAnsi="Times New Roman" w:cs="Times New Roman"/>
              </w:rPr>
            </w:pPr>
            <w:r w:rsidRPr="00EE0DA9">
              <w:rPr>
                <w:rFonts w:ascii="Times New Roman" w:hAnsi="Times New Roman" w:cs="Times New Roman"/>
              </w:rPr>
              <w:t xml:space="preserve">Omit </w:t>
            </w:r>
            <w:r w:rsidR="00893CC3" w:rsidRPr="00EE0DA9">
              <w:rPr>
                <w:rFonts w:ascii="Times New Roman" w:hAnsi="Times New Roman" w:cs="Times New Roman"/>
              </w:rPr>
              <w:t>“</w:t>
            </w:r>
            <w:r w:rsidRPr="00EE0DA9">
              <w:rPr>
                <w:rFonts w:ascii="Times New Roman" w:hAnsi="Times New Roman" w:cs="Times New Roman"/>
              </w:rPr>
              <w:t>SECOND SCHEDULE</w:t>
            </w:r>
            <w:r w:rsidR="00893CC3" w:rsidRPr="00EE0DA9">
              <w:rPr>
                <w:rFonts w:ascii="Times New Roman" w:hAnsi="Times New Roman" w:cs="Times New Roman"/>
              </w:rPr>
              <w:t>”</w:t>
            </w:r>
            <w:r w:rsidRPr="00EE0DA9">
              <w:rPr>
                <w:rFonts w:ascii="Times New Roman" w:hAnsi="Times New Roman" w:cs="Times New Roman"/>
              </w:rPr>
              <w:t xml:space="preserve">, substitute </w:t>
            </w:r>
            <w:r w:rsidR="00893CC3" w:rsidRPr="00EE0DA9">
              <w:rPr>
                <w:rFonts w:ascii="Times New Roman" w:hAnsi="Times New Roman" w:cs="Times New Roman"/>
              </w:rPr>
              <w:t>“</w:t>
            </w:r>
            <w:r w:rsidRPr="00EE0DA9">
              <w:rPr>
                <w:rFonts w:ascii="Times New Roman" w:hAnsi="Times New Roman" w:cs="Times New Roman"/>
              </w:rPr>
              <w:t>SCHEDULE 2</w:t>
            </w:r>
            <w:r w:rsidR="00893CC3" w:rsidRPr="00EE0DA9">
              <w:rPr>
                <w:rFonts w:ascii="Times New Roman" w:hAnsi="Times New Roman" w:cs="Times New Roman"/>
              </w:rPr>
              <w:t>”</w:t>
            </w:r>
            <w:r w:rsidRPr="00EE0DA9">
              <w:rPr>
                <w:rFonts w:ascii="Times New Roman" w:hAnsi="Times New Roman" w:cs="Times New Roman"/>
              </w:rPr>
              <w:t>.</w:t>
            </w:r>
          </w:p>
        </w:tc>
      </w:tr>
    </w:tbl>
    <w:p w:rsidR="000A1DF9" w:rsidRPr="00EE0DA9" w:rsidRDefault="000A1DF9" w:rsidP="00EE0DA9">
      <w:pPr>
        <w:pBdr>
          <w:bottom w:val="single" w:sz="8" w:space="1" w:color="auto"/>
        </w:pBdr>
        <w:spacing w:before="2000" w:after="0" w:line="240" w:lineRule="auto"/>
        <w:ind w:left="3888" w:right="3600" w:hanging="288"/>
        <w:jc w:val="center"/>
        <w:rPr>
          <w:rFonts w:ascii="Times New Roman" w:hAnsi="Times New Roman" w:cs="Times New Roman"/>
        </w:rPr>
      </w:pPr>
    </w:p>
    <w:sectPr w:rsidR="000A1DF9" w:rsidRPr="00EE0DA9" w:rsidSect="007F100F">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8E" w:rsidRDefault="00571A8E" w:rsidP="007F100F">
      <w:pPr>
        <w:spacing w:after="0" w:line="240" w:lineRule="auto"/>
      </w:pPr>
      <w:r>
        <w:separator/>
      </w:r>
    </w:p>
  </w:endnote>
  <w:endnote w:type="continuationSeparator" w:id="0">
    <w:p w:rsidR="00571A8E" w:rsidRDefault="00571A8E" w:rsidP="007F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8E" w:rsidRDefault="00571A8E" w:rsidP="007F100F">
      <w:pPr>
        <w:spacing w:after="0" w:line="240" w:lineRule="auto"/>
      </w:pPr>
      <w:r>
        <w:separator/>
      </w:r>
    </w:p>
  </w:footnote>
  <w:footnote w:type="continuationSeparator" w:id="0">
    <w:p w:rsidR="00571A8E" w:rsidRDefault="00571A8E" w:rsidP="007F1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00F" w:rsidRPr="007F100F" w:rsidRDefault="007F100F">
    <w:pPr>
      <w:pStyle w:val="Header"/>
      <w:rPr>
        <w:rFonts w:ascii="Times New Roman" w:hAnsi="Times New Roman"/>
        <w:sz w:val="20"/>
      </w:rPr>
    </w:pPr>
    <w:r w:rsidRPr="007F100F">
      <w:rPr>
        <w:rFonts w:ascii="Times New Roman" w:hAnsi="Times New Roman" w:cs="Times New Roman"/>
        <w:sz w:val="20"/>
      </w:rPr>
      <w:t>1973</w:t>
    </w:r>
    <w:r w:rsidRPr="007F100F">
      <w:rPr>
        <w:rFonts w:ascii="Times New Roman" w:hAnsi="Times New Roman"/>
        <w:sz w:val="20"/>
      </w:rPr>
      <w:ptab w:relativeTo="margin" w:alignment="center" w:leader="none"/>
    </w:r>
    <w:r w:rsidRPr="007F100F">
      <w:rPr>
        <w:rFonts w:ascii="Times New Roman" w:hAnsi="Times New Roman" w:cs="Times New Roman"/>
        <w:i/>
        <w:sz w:val="20"/>
      </w:rPr>
      <w:t>Post and Telegraph Rates</w:t>
    </w:r>
    <w:r w:rsidRPr="007F100F">
      <w:rPr>
        <w:rFonts w:ascii="Times New Roman" w:hAnsi="Times New Roman"/>
        <w:sz w:val="20"/>
      </w:rPr>
      <w:ptab w:relativeTo="margin" w:alignment="right" w:leader="none"/>
    </w:r>
    <w:r w:rsidRPr="007F100F">
      <w:rPr>
        <w:rFonts w:ascii="Times New Roman" w:hAnsi="Times New Roman" w:cs="Times New Roman"/>
        <w:sz w:val="20"/>
      </w:rPr>
      <w:t>No. 107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6F" w:rsidRPr="00C1046F" w:rsidRDefault="00C1046F">
    <w:pPr>
      <w:pStyle w:val="Header"/>
      <w:rPr>
        <w:rFonts w:ascii="Times New Roman" w:hAnsi="Times New Roman"/>
        <w:sz w:val="20"/>
      </w:rPr>
    </w:pPr>
    <w:r w:rsidRPr="00C1046F">
      <w:rPr>
        <w:rFonts w:ascii="Times New Roman" w:hAnsi="Times New Roman" w:cs="Times New Roman"/>
        <w:sz w:val="20"/>
      </w:rPr>
      <w:t>No. 107</w:t>
    </w:r>
    <w:r w:rsidRPr="00C1046F">
      <w:rPr>
        <w:rFonts w:ascii="Times New Roman" w:hAnsi="Times New Roman"/>
        <w:sz w:val="20"/>
      </w:rPr>
      <w:ptab w:relativeTo="margin" w:alignment="center" w:leader="none"/>
    </w:r>
    <w:r w:rsidRPr="00C1046F">
      <w:rPr>
        <w:rFonts w:ascii="Times New Roman" w:hAnsi="Times New Roman" w:cs="Times New Roman"/>
        <w:i/>
        <w:sz w:val="20"/>
      </w:rPr>
      <w:t>Post and Telegraph Rates</w:t>
    </w:r>
    <w:r w:rsidRPr="00C1046F">
      <w:rPr>
        <w:rFonts w:ascii="Times New Roman" w:hAnsi="Times New Roman"/>
        <w:sz w:val="20"/>
      </w:rPr>
      <w:ptab w:relativeTo="margin" w:alignment="right" w:leader="none"/>
    </w:r>
    <w:r w:rsidRPr="00C1046F">
      <w:rPr>
        <w:rFonts w:ascii="Times New Roman" w:hAnsi="Times New Roman" w:cs="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1DF9"/>
    <w:rsid w:val="0008484D"/>
    <w:rsid w:val="00096D84"/>
    <w:rsid w:val="000A1DF9"/>
    <w:rsid w:val="000B293F"/>
    <w:rsid w:val="00160308"/>
    <w:rsid w:val="00177B1D"/>
    <w:rsid w:val="002B259F"/>
    <w:rsid w:val="002C3CDE"/>
    <w:rsid w:val="00356F95"/>
    <w:rsid w:val="003901AC"/>
    <w:rsid w:val="00400897"/>
    <w:rsid w:val="004D11E3"/>
    <w:rsid w:val="00501879"/>
    <w:rsid w:val="00546CB8"/>
    <w:rsid w:val="00571A8E"/>
    <w:rsid w:val="005A79B1"/>
    <w:rsid w:val="005C6880"/>
    <w:rsid w:val="00640CB6"/>
    <w:rsid w:val="006572F7"/>
    <w:rsid w:val="006736D3"/>
    <w:rsid w:val="007241D3"/>
    <w:rsid w:val="0075604C"/>
    <w:rsid w:val="007F100F"/>
    <w:rsid w:val="008440BA"/>
    <w:rsid w:val="00851AC6"/>
    <w:rsid w:val="00893CC3"/>
    <w:rsid w:val="008E3FB7"/>
    <w:rsid w:val="00A8055C"/>
    <w:rsid w:val="00C1046F"/>
    <w:rsid w:val="00C255F6"/>
    <w:rsid w:val="00D10C83"/>
    <w:rsid w:val="00D9245E"/>
    <w:rsid w:val="00EE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A1DF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A1DF9"/>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0A1DF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A1DF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A1DF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A1DF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A1DF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A1DF9"/>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A1DF9"/>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A1DF9"/>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0A1DF9"/>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0A1DF9"/>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0A1DF9"/>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0A1DF9"/>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0A1DF9"/>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0A1DF9"/>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0A1DF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0A1DF9"/>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0A1DF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0A1DF9"/>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0A1DF9"/>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0A1DF9"/>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0A1DF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0A1DF9"/>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0A1DF9"/>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0A1DF9"/>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0A1DF9"/>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0A1DF9"/>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A1DF9"/>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0A1DF9"/>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0A1DF9"/>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0A1DF9"/>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0A1DF9"/>
    <w:pPr>
      <w:spacing w:after="0" w:line="240" w:lineRule="auto"/>
    </w:pPr>
    <w:rPr>
      <w:rFonts w:ascii="Times New Roman" w:eastAsia="Times New Roman" w:hAnsi="Times New Roman" w:cs="Times New Roman"/>
      <w:sz w:val="20"/>
      <w:szCs w:val="20"/>
    </w:rPr>
  </w:style>
  <w:style w:type="paragraph" w:customStyle="1" w:styleId="Style525">
    <w:name w:val="Style525"/>
    <w:basedOn w:val="Normal"/>
    <w:rsid w:val="000A1DF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0A1DF9"/>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0A1DF9"/>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0A1DF9"/>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0A1DF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0A1DF9"/>
    <w:rPr>
      <w:rFonts w:ascii="Times New Roman" w:eastAsia="Times New Roman" w:hAnsi="Times New Roman" w:cs="Times New Roman"/>
      <w:b w:val="0"/>
      <w:bCs w:val="0"/>
      <w:i w:val="0"/>
      <w:iCs w:val="0"/>
      <w:smallCaps w:val="0"/>
      <w:spacing w:val="-10"/>
      <w:sz w:val="24"/>
      <w:szCs w:val="24"/>
    </w:rPr>
  </w:style>
  <w:style w:type="character" w:customStyle="1" w:styleId="CharStyle4">
    <w:name w:val="CharStyle4"/>
    <w:basedOn w:val="DefaultParagraphFont"/>
    <w:rsid w:val="000A1DF9"/>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0A1DF9"/>
    <w:rPr>
      <w:rFonts w:ascii="Times New Roman" w:eastAsia="Times New Roman" w:hAnsi="Times New Roman" w:cs="Times New Roman"/>
      <w:b/>
      <w:bCs/>
      <w:i/>
      <w:iCs/>
      <w:smallCaps w:val="0"/>
      <w:sz w:val="20"/>
      <w:szCs w:val="20"/>
    </w:rPr>
  </w:style>
  <w:style w:type="character" w:customStyle="1" w:styleId="CharStyle15">
    <w:name w:val="CharStyle15"/>
    <w:basedOn w:val="DefaultParagraphFont"/>
    <w:rsid w:val="000A1DF9"/>
    <w:rPr>
      <w:rFonts w:ascii="Times New Roman" w:eastAsia="Times New Roman" w:hAnsi="Times New Roman" w:cs="Times New Roman"/>
      <w:b w:val="0"/>
      <w:bCs w:val="0"/>
      <w:i/>
      <w:iCs/>
      <w:smallCaps w:val="0"/>
      <w:sz w:val="20"/>
      <w:szCs w:val="20"/>
    </w:rPr>
  </w:style>
  <w:style w:type="character" w:customStyle="1" w:styleId="CharStyle19">
    <w:name w:val="CharStyle19"/>
    <w:basedOn w:val="DefaultParagraphFont"/>
    <w:rsid w:val="000A1DF9"/>
    <w:rPr>
      <w:rFonts w:ascii="Times New Roman" w:eastAsia="Times New Roman" w:hAnsi="Times New Roman" w:cs="Times New Roman"/>
      <w:b/>
      <w:bCs/>
      <w:i w:val="0"/>
      <w:iCs w:val="0"/>
      <w:smallCaps w:val="0"/>
      <w:sz w:val="12"/>
      <w:szCs w:val="12"/>
    </w:rPr>
  </w:style>
  <w:style w:type="character" w:customStyle="1" w:styleId="CharStyle95">
    <w:name w:val="CharStyle95"/>
    <w:basedOn w:val="DefaultParagraphFont"/>
    <w:rsid w:val="000A1DF9"/>
    <w:rPr>
      <w:rFonts w:ascii="Times New Roman" w:eastAsia="Times New Roman" w:hAnsi="Times New Roman" w:cs="Times New Roman"/>
      <w:b/>
      <w:bCs/>
      <w:i w:val="0"/>
      <w:iCs w:val="0"/>
      <w:smallCaps/>
      <w:sz w:val="16"/>
      <w:szCs w:val="16"/>
    </w:rPr>
  </w:style>
  <w:style w:type="character" w:customStyle="1" w:styleId="CharStyle144">
    <w:name w:val="CharStyle144"/>
    <w:basedOn w:val="DefaultParagraphFont"/>
    <w:rsid w:val="000A1DF9"/>
    <w:rPr>
      <w:rFonts w:ascii="Times New Roman" w:eastAsia="Times New Roman" w:hAnsi="Times New Roman" w:cs="Times New Roman"/>
      <w:b/>
      <w:bCs/>
      <w:i w:val="0"/>
      <w:iCs w:val="0"/>
      <w:smallCaps w:val="0"/>
      <w:sz w:val="32"/>
      <w:szCs w:val="32"/>
    </w:rPr>
  </w:style>
  <w:style w:type="character" w:customStyle="1" w:styleId="CharStyle149">
    <w:name w:val="CharStyle149"/>
    <w:basedOn w:val="DefaultParagraphFont"/>
    <w:rsid w:val="000A1DF9"/>
    <w:rPr>
      <w:rFonts w:ascii="Times New Roman" w:eastAsia="Times New Roman" w:hAnsi="Times New Roman" w:cs="Times New Roman"/>
      <w:b w:val="0"/>
      <w:bCs w:val="0"/>
      <w:i w:val="0"/>
      <w:iCs w:val="0"/>
      <w:smallCaps w:val="0"/>
      <w:sz w:val="32"/>
      <w:szCs w:val="32"/>
    </w:rPr>
  </w:style>
  <w:style w:type="character" w:customStyle="1" w:styleId="CharStyle151">
    <w:name w:val="CharStyle151"/>
    <w:basedOn w:val="DefaultParagraphFont"/>
    <w:rsid w:val="000A1DF9"/>
    <w:rPr>
      <w:rFonts w:ascii="Times New Roman" w:eastAsia="Times New Roman" w:hAnsi="Times New Roman" w:cs="Times New Roman"/>
      <w:b/>
      <w:bCs/>
      <w:i/>
      <w:iCs/>
      <w:smallCaps w:val="0"/>
      <w:sz w:val="24"/>
      <w:szCs w:val="24"/>
    </w:rPr>
  </w:style>
  <w:style w:type="character" w:customStyle="1" w:styleId="CharStyle194">
    <w:name w:val="CharStyle194"/>
    <w:basedOn w:val="DefaultParagraphFont"/>
    <w:rsid w:val="000A1DF9"/>
    <w:rPr>
      <w:rFonts w:ascii="Times New Roman" w:eastAsia="Times New Roman" w:hAnsi="Times New Roman" w:cs="Times New Roman"/>
      <w:b/>
      <w:bCs/>
      <w:i w:val="0"/>
      <w:iCs w:val="0"/>
      <w:smallCaps w:val="0"/>
      <w:sz w:val="14"/>
      <w:szCs w:val="14"/>
    </w:rPr>
  </w:style>
  <w:style w:type="character" w:customStyle="1" w:styleId="CharStyle202">
    <w:name w:val="CharStyle202"/>
    <w:basedOn w:val="DefaultParagraphFont"/>
    <w:rsid w:val="000A1DF9"/>
    <w:rPr>
      <w:rFonts w:ascii="Times New Roman" w:eastAsia="Times New Roman" w:hAnsi="Times New Roman" w:cs="Times New Roman"/>
      <w:b w:val="0"/>
      <w:bCs w:val="0"/>
      <w:i w:val="0"/>
      <w:iCs w:val="0"/>
      <w:smallCaps/>
      <w:sz w:val="14"/>
      <w:szCs w:val="14"/>
    </w:rPr>
  </w:style>
  <w:style w:type="character" w:customStyle="1" w:styleId="CharStyle249">
    <w:name w:val="CharStyle249"/>
    <w:basedOn w:val="DefaultParagraphFont"/>
    <w:rsid w:val="000A1DF9"/>
    <w:rPr>
      <w:rFonts w:ascii="Trebuchet MS" w:eastAsia="Trebuchet MS" w:hAnsi="Trebuchet MS" w:cs="Trebuchet MS"/>
      <w:b w:val="0"/>
      <w:bCs w:val="0"/>
      <w:i/>
      <w:iCs/>
      <w:smallCaps w:val="0"/>
      <w:sz w:val="12"/>
      <w:szCs w:val="12"/>
    </w:rPr>
  </w:style>
  <w:style w:type="character" w:customStyle="1" w:styleId="CharStyle250">
    <w:name w:val="CharStyle250"/>
    <w:basedOn w:val="DefaultParagraphFont"/>
    <w:rsid w:val="000A1DF9"/>
    <w:rPr>
      <w:rFonts w:ascii="Times New Roman" w:eastAsia="Times New Roman" w:hAnsi="Times New Roman" w:cs="Times New Roman"/>
      <w:b/>
      <w:bCs/>
      <w:i/>
      <w:iCs/>
      <w:smallCaps w:val="0"/>
      <w:sz w:val="12"/>
      <w:szCs w:val="12"/>
    </w:rPr>
  </w:style>
  <w:style w:type="character" w:customStyle="1" w:styleId="CharStyle256">
    <w:name w:val="CharStyle256"/>
    <w:basedOn w:val="DefaultParagraphFont"/>
    <w:rsid w:val="000A1DF9"/>
    <w:rPr>
      <w:rFonts w:ascii="Times New Roman" w:eastAsia="Times New Roman" w:hAnsi="Times New Roman" w:cs="Times New Roman"/>
      <w:b w:val="0"/>
      <w:bCs w:val="0"/>
      <w:i/>
      <w:iCs/>
      <w:smallCaps w:val="0"/>
      <w:sz w:val="14"/>
      <w:szCs w:val="14"/>
    </w:rPr>
  </w:style>
  <w:style w:type="character" w:customStyle="1" w:styleId="CharStyle276">
    <w:name w:val="CharStyle276"/>
    <w:basedOn w:val="DefaultParagraphFont"/>
    <w:rsid w:val="000A1DF9"/>
    <w:rPr>
      <w:rFonts w:ascii="Segoe UI" w:eastAsia="Segoe UI" w:hAnsi="Segoe UI" w:cs="Segoe UI"/>
      <w:b w:val="0"/>
      <w:bCs w:val="0"/>
      <w:i w:val="0"/>
      <w:iCs w:val="0"/>
      <w:smallCaps/>
      <w:sz w:val="10"/>
      <w:szCs w:val="10"/>
    </w:rPr>
  </w:style>
  <w:style w:type="character" w:customStyle="1" w:styleId="CharStyle280">
    <w:name w:val="CharStyle280"/>
    <w:basedOn w:val="DefaultParagraphFont"/>
    <w:rsid w:val="000A1DF9"/>
    <w:rPr>
      <w:rFonts w:ascii="Times New Roman" w:eastAsia="Times New Roman" w:hAnsi="Times New Roman" w:cs="Times New Roman"/>
      <w:b/>
      <w:bCs/>
      <w:i/>
      <w:iCs/>
      <w:smallCaps w:val="0"/>
      <w:sz w:val="14"/>
      <w:szCs w:val="14"/>
    </w:rPr>
  </w:style>
  <w:style w:type="character" w:customStyle="1" w:styleId="CharStyle330">
    <w:name w:val="CharStyle330"/>
    <w:basedOn w:val="DefaultParagraphFont"/>
    <w:rsid w:val="000A1DF9"/>
    <w:rPr>
      <w:rFonts w:ascii="Trebuchet MS" w:eastAsia="Trebuchet MS" w:hAnsi="Trebuchet MS" w:cs="Trebuchet MS"/>
      <w:b w:val="0"/>
      <w:bCs w:val="0"/>
      <w:i w:val="0"/>
      <w:iCs w:val="0"/>
      <w:smallCaps/>
      <w:sz w:val="10"/>
      <w:szCs w:val="10"/>
    </w:rPr>
  </w:style>
  <w:style w:type="character" w:customStyle="1" w:styleId="CharStyle331">
    <w:name w:val="CharStyle331"/>
    <w:basedOn w:val="DefaultParagraphFont"/>
    <w:rsid w:val="000A1DF9"/>
    <w:rPr>
      <w:rFonts w:ascii="Times New Roman" w:eastAsia="Times New Roman" w:hAnsi="Times New Roman" w:cs="Times New Roman"/>
      <w:b/>
      <w:bCs/>
      <w:i w:val="0"/>
      <w:iCs w:val="0"/>
      <w:smallCaps/>
      <w:sz w:val="12"/>
      <w:szCs w:val="12"/>
    </w:rPr>
  </w:style>
  <w:style w:type="character" w:customStyle="1" w:styleId="CharStyle339">
    <w:name w:val="CharStyle339"/>
    <w:basedOn w:val="DefaultParagraphFont"/>
    <w:rsid w:val="000A1DF9"/>
    <w:rPr>
      <w:rFonts w:ascii="Times New Roman" w:eastAsia="Times New Roman" w:hAnsi="Times New Roman" w:cs="Times New Roman"/>
      <w:b/>
      <w:bCs/>
      <w:i/>
      <w:iCs/>
      <w:smallCaps w:val="0"/>
      <w:sz w:val="14"/>
      <w:szCs w:val="14"/>
    </w:rPr>
  </w:style>
  <w:style w:type="character" w:customStyle="1" w:styleId="CharStyle425">
    <w:name w:val="CharStyle425"/>
    <w:basedOn w:val="DefaultParagraphFont"/>
    <w:rsid w:val="000A1DF9"/>
    <w:rPr>
      <w:rFonts w:ascii="Times New Roman" w:eastAsia="Times New Roman" w:hAnsi="Times New Roman" w:cs="Times New Roman"/>
      <w:b w:val="0"/>
      <w:bCs w:val="0"/>
      <w:i w:val="0"/>
      <w:iCs w:val="0"/>
      <w:smallCaps/>
      <w:sz w:val="18"/>
      <w:szCs w:val="18"/>
    </w:rPr>
  </w:style>
  <w:style w:type="character" w:customStyle="1" w:styleId="CharStyle485">
    <w:name w:val="CharStyle485"/>
    <w:basedOn w:val="DefaultParagraphFont"/>
    <w:rsid w:val="000A1DF9"/>
    <w:rPr>
      <w:rFonts w:ascii="Times New Roman" w:eastAsia="Times New Roman" w:hAnsi="Times New Roman" w:cs="Times New Roman"/>
      <w:b w:val="0"/>
      <w:bCs w:val="0"/>
      <w:i w:val="0"/>
      <w:iCs w:val="0"/>
      <w:smallCaps w:val="0"/>
      <w:sz w:val="14"/>
      <w:szCs w:val="14"/>
    </w:rPr>
  </w:style>
  <w:style w:type="character" w:customStyle="1" w:styleId="CharStyle491">
    <w:name w:val="CharStyle491"/>
    <w:basedOn w:val="DefaultParagraphFont"/>
    <w:rsid w:val="000A1DF9"/>
    <w:rPr>
      <w:rFonts w:ascii="Times New Roman" w:eastAsia="Times New Roman" w:hAnsi="Times New Roman" w:cs="Times New Roman"/>
      <w:b/>
      <w:bCs/>
      <w:i w:val="0"/>
      <w:iCs w:val="0"/>
      <w:smallCaps w:val="0"/>
      <w:sz w:val="24"/>
      <w:szCs w:val="24"/>
    </w:rPr>
  </w:style>
  <w:style w:type="character" w:customStyle="1" w:styleId="CharStyle498">
    <w:name w:val="CharStyle498"/>
    <w:basedOn w:val="DefaultParagraphFont"/>
    <w:rsid w:val="000A1DF9"/>
    <w:rPr>
      <w:rFonts w:ascii="Georgia" w:eastAsia="Georgia" w:hAnsi="Georgia" w:cs="Georgia"/>
      <w:b w:val="0"/>
      <w:bCs w:val="0"/>
      <w:i w:val="0"/>
      <w:iCs w:val="0"/>
      <w:smallCaps w:val="0"/>
      <w:sz w:val="16"/>
      <w:szCs w:val="16"/>
    </w:rPr>
  </w:style>
  <w:style w:type="character" w:customStyle="1" w:styleId="CharStyle510">
    <w:name w:val="CharStyle510"/>
    <w:basedOn w:val="DefaultParagraphFont"/>
    <w:rsid w:val="000A1DF9"/>
    <w:rPr>
      <w:rFonts w:ascii="Times New Roman" w:eastAsia="Times New Roman" w:hAnsi="Times New Roman" w:cs="Times New Roman"/>
      <w:b/>
      <w:bCs/>
      <w:i w:val="0"/>
      <w:iCs w:val="0"/>
      <w:smallCaps w:val="0"/>
      <w:sz w:val="12"/>
      <w:szCs w:val="12"/>
    </w:rPr>
  </w:style>
  <w:style w:type="character" w:customStyle="1" w:styleId="CharStyle573">
    <w:name w:val="CharStyle573"/>
    <w:basedOn w:val="DefaultParagraphFont"/>
    <w:rsid w:val="000A1DF9"/>
    <w:rPr>
      <w:rFonts w:ascii="Times New Roman" w:eastAsia="Times New Roman" w:hAnsi="Times New Roman" w:cs="Times New Roman"/>
      <w:b/>
      <w:bCs/>
      <w:i w:val="0"/>
      <w:iCs w:val="0"/>
      <w:smallCaps w:val="0"/>
      <w:sz w:val="20"/>
      <w:szCs w:val="20"/>
    </w:rPr>
  </w:style>
  <w:style w:type="character" w:customStyle="1" w:styleId="CharStyle578">
    <w:name w:val="CharStyle578"/>
    <w:basedOn w:val="DefaultParagraphFont"/>
    <w:rsid w:val="000A1DF9"/>
    <w:rPr>
      <w:rFonts w:ascii="Times New Roman" w:eastAsia="Times New Roman" w:hAnsi="Times New Roman" w:cs="Times New Roman"/>
      <w:b w:val="0"/>
      <w:bCs w:val="0"/>
      <w:i w:val="0"/>
      <w:iCs w:val="0"/>
      <w:smallCaps w:val="0"/>
      <w:sz w:val="20"/>
      <w:szCs w:val="20"/>
    </w:rPr>
  </w:style>
  <w:style w:type="character" w:customStyle="1" w:styleId="CharStyle658">
    <w:name w:val="CharStyle658"/>
    <w:basedOn w:val="DefaultParagraphFont"/>
    <w:rsid w:val="000A1DF9"/>
    <w:rPr>
      <w:rFonts w:ascii="Times New Roman" w:eastAsia="Times New Roman" w:hAnsi="Times New Roman" w:cs="Times New Roman"/>
      <w:b w:val="0"/>
      <w:bCs w:val="0"/>
      <w:i/>
      <w:iCs/>
      <w:smallCaps w:val="0"/>
      <w:sz w:val="14"/>
      <w:szCs w:val="14"/>
    </w:rPr>
  </w:style>
  <w:style w:type="character" w:customStyle="1" w:styleId="CharStyle663">
    <w:name w:val="CharStyle663"/>
    <w:basedOn w:val="DefaultParagraphFont"/>
    <w:rsid w:val="000A1DF9"/>
    <w:rPr>
      <w:rFonts w:ascii="Times New Roman" w:eastAsia="Times New Roman" w:hAnsi="Times New Roman" w:cs="Times New Roman"/>
      <w:b w:val="0"/>
      <w:bCs w:val="0"/>
      <w:i/>
      <w:iCs/>
      <w:smallCaps w:val="0"/>
      <w:sz w:val="24"/>
      <w:szCs w:val="24"/>
    </w:rPr>
  </w:style>
  <w:style w:type="character" w:customStyle="1" w:styleId="CharStyle674">
    <w:name w:val="CharStyle674"/>
    <w:basedOn w:val="DefaultParagraphFont"/>
    <w:rsid w:val="000A1DF9"/>
    <w:rPr>
      <w:rFonts w:ascii="Times New Roman" w:eastAsia="Times New Roman" w:hAnsi="Times New Roman" w:cs="Times New Roman"/>
      <w:b w:val="0"/>
      <w:bCs w:val="0"/>
      <w:i w:val="0"/>
      <w:iCs w:val="0"/>
      <w:smallCaps w:val="0"/>
      <w:sz w:val="20"/>
      <w:szCs w:val="20"/>
    </w:rPr>
  </w:style>
  <w:style w:type="character" w:customStyle="1" w:styleId="CharStyle749">
    <w:name w:val="CharStyle749"/>
    <w:basedOn w:val="DefaultParagraphFont"/>
    <w:rsid w:val="000A1DF9"/>
    <w:rPr>
      <w:rFonts w:ascii="Trebuchet MS" w:eastAsia="Trebuchet MS" w:hAnsi="Trebuchet MS" w:cs="Trebuchet MS"/>
      <w:b/>
      <w:bCs/>
      <w:i w:val="0"/>
      <w:iCs w:val="0"/>
      <w:smallCaps/>
      <w:spacing w:val="-10"/>
      <w:sz w:val="14"/>
      <w:szCs w:val="14"/>
    </w:rPr>
  </w:style>
  <w:style w:type="character" w:customStyle="1" w:styleId="CharStyle889">
    <w:name w:val="CharStyle889"/>
    <w:basedOn w:val="DefaultParagraphFont"/>
    <w:rsid w:val="000A1DF9"/>
    <w:rPr>
      <w:rFonts w:ascii="Times New Roman" w:eastAsia="Times New Roman" w:hAnsi="Times New Roman" w:cs="Times New Roman"/>
      <w:b/>
      <w:bCs/>
      <w:i w:val="0"/>
      <w:iCs w:val="0"/>
      <w:smallCaps/>
      <w:spacing w:val="20"/>
      <w:sz w:val="18"/>
      <w:szCs w:val="18"/>
    </w:rPr>
  </w:style>
  <w:style w:type="paragraph" w:styleId="Header">
    <w:name w:val="header"/>
    <w:basedOn w:val="Normal"/>
    <w:link w:val="HeaderChar"/>
    <w:uiPriority w:val="99"/>
    <w:semiHidden/>
    <w:unhideWhenUsed/>
    <w:rsid w:val="007F10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00F"/>
  </w:style>
  <w:style w:type="paragraph" w:styleId="Footer">
    <w:name w:val="footer"/>
    <w:basedOn w:val="Normal"/>
    <w:link w:val="FooterChar"/>
    <w:uiPriority w:val="99"/>
    <w:semiHidden/>
    <w:unhideWhenUsed/>
    <w:rsid w:val="007F10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100F"/>
  </w:style>
  <w:style w:type="paragraph" w:styleId="BalloonText">
    <w:name w:val="Balloon Text"/>
    <w:basedOn w:val="Normal"/>
    <w:link w:val="BalloonTextChar"/>
    <w:uiPriority w:val="99"/>
    <w:semiHidden/>
    <w:unhideWhenUsed/>
    <w:rsid w:val="007F1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2017-05-27T11:06:00Z</dcterms:created>
  <dcterms:modified xsi:type="dcterms:W3CDTF">2019-05-14T23:08:00Z</dcterms:modified>
</cp:coreProperties>
</file>