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2B" w:rsidRPr="00637F9C" w:rsidRDefault="0004372B" w:rsidP="00007E63">
      <w:pPr>
        <w:spacing w:before="2000" w:after="0" w:line="240" w:lineRule="auto"/>
        <w:jc w:val="center"/>
        <w:rPr>
          <w:rFonts w:ascii="Times New Roman" w:hAnsi="Times New Roman"/>
          <w:sz w:val="36"/>
        </w:rPr>
      </w:pPr>
      <w:r w:rsidRPr="00637F9C">
        <w:rPr>
          <w:rFonts w:ascii="Times New Roman" w:hAnsi="Times New Roman"/>
          <w:b/>
          <w:sz w:val="36"/>
        </w:rPr>
        <w:t>Air Accidents (Australian Government Liability) Act 1973</w:t>
      </w:r>
    </w:p>
    <w:p w:rsidR="0004372B" w:rsidRPr="00637F9C" w:rsidRDefault="0004372B" w:rsidP="00637F9C">
      <w:pPr>
        <w:spacing w:before="400" w:after="0" w:line="240" w:lineRule="auto"/>
        <w:jc w:val="center"/>
        <w:rPr>
          <w:rFonts w:ascii="Times New Roman" w:hAnsi="Times New Roman"/>
          <w:sz w:val="28"/>
        </w:rPr>
      </w:pPr>
      <w:r w:rsidRPr="00637F9C">
        <w:rPr>
          <w:rFonts w:ascii="Times New Roman" w:hAnsi="Times New Roman"/>
          <w:b/>
          <w:sz w:val="28"/>
        </w:rPr>
        <w:t>No. 134 of 1973</w:t>
      </w:r>
    </w:p>
    <w:p w:rsidR="00637F9C" w:rsidRDefault="00637F9C" w:rsidP="00637F9C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4372B" w:rsidRPr="00637F9C" w:rsidRDefault="0004372B" w:rsidP="00637F9C">
      <w:pPr>
        <w:spacing w:before="400" w:after="0" w:line="240" w:lineRule="auto"/>
        <w:jc w:val="center"/>
        <w:rPr>
          <w:rFonts w:ascii="Times New Roman" w:hAnsi="Times New Roman"/>
          <w:sz w:val="28"/>
        </w:rPr>
      </w:pPr>
      <w:r w:rsidRPr="00637F9C">
        <w:rPr>
          <w:rFonts w:ascii="Times New Roman" w:hAnsi="Times New Roman"/>
          <w:b/>
          <w:sz w:val="28"/>
        </w:rPr>
        <w:t>AN ACT</w:t>
      </w:r>
    </w:p>
    <w:p w:rsidR="0004372B" w:rsidRPr="00637F9C" w:rsidRDefault="0004372B" w:rsidP="00637F9C">
      <w:pPr>
        <w:spacing w:before="120" w:after="120" w:line="240" w:lineRule="auto"/>
        <w:ind w:left="720" w:hanging="720"/>
        <w:jc w:val="both"/>
        <w:rPr>
          <w:rFonts w:ascii="Times New Roman" w:hAnsi="Times New Roman"/>
          <w:sz w:val="26"/>
        </w:rPr>
      </w:pPr>
      <w:r w:rsidRPr="00637F9C">
        <w:rPr>
          <w:rFonts w:ascii="Times New Roman" w:hAnsi="Times New Roman"/>
          <w:sz w:val="26"/>
        </w:rPr>
        <w:t>To make provision with respect to the Liability in relation to Air Accidents of certain Authorities of Territories.</w:t>
      </w:r>
    </w:p>
    <w:p w:rsidR="0004372B" w:rsidRPr="00637F9C" w:rsidRDefault="0004372B" w:rsidP="00637F9C">
      <w:pPr>
        <w:spacing w:after="120" w:line="240" w:lineRule="auto"/>
        <w:jc w:val="right"/>
        <w:rPr>
          <w:rFonts w:ascii="Times New Roman" w:hAnsi="Times New Roman"/>
          <w:sz w:val="26"/>
        </w:rPr>
      </w:pPr>
      <w:r w:rsidRPr="00637F9C">
        <w:rPr>
          <w:rFonts w:ascii="Times New Roman" w:hAnsi="Times New Roman"/>
          <w:sz w:val="26"/>
        </w:rPr>
        <w:t>[</w:t>
      </w:r>
      <w:r w:rsidRPr="00637F9C">
        <w:rPr>
          <w:rFonts w:ascii="Times New Roman" w:hAnsi="Times New Roman"/>
          <w:i/>
          <w:sz w:val="26"/>
        </w:rPr>
        <w:t>Assented to 13 November 1973</w:t>
      </w:r>
      <w:r w:rsidRPr="00637F9C">
        <w:rPr>
          <w:rFonts w:ascii="Times New Roman" w:hAnsi="Times New Roman"/>
          <w:sz w:val="26"/>
        </w:rPr>
        <w:t>]</w:t>
      </w:r>
    </w:p>
    <w:p w:rsidR="0004372B" w:rsidRPr="00673F3E" w:rsidRDefault="0004372B" w:rsidP="008C757B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673F3E">
        <w:rPr>
          <w:rFonts w:ascii="Times New Roman" w:hAnsi="Times New Roman"/>
        </w:rPr>
        <w:t>BE IT ENACTED by the Queen, the Senate and the House of Representatives of Australia, as follows:—</w:t>
      </w:r>
    </w:p>
    <w:p w:rsidR="0004372B" w:rsidRPr="008C757B" w:rsidRDefault="0004372B" w:rsidP="008C757B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8C757B">
        <w:rPr>
          <w:rFonts w:ascii="Times New Roman" w:hAnsi="Times New Roman"/>
          <w:b/>
          <w:sz w:val="20"/>
        </w:rPr>
        <w:t>Short title and citation.</w:t>
      </w:r>
    </w:p>
    <w:p w:rsidR="0004372B" w:rsidRPr="00CA1AB7" w:rsidRDefault="0004372B" w:rsidP="00BD29A1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017C5">
        <w:rPr>
          <w:rFonts w:ascii="Times New Roman" w:hAnsi="Times New Roman"/>
          <w:b/>
        </w:rPr>
        <w:t>1.</w:t>
      </w:r>
      <w:r w:rsidRPr="00CA1AB7">
        <w:rPr>
          <w:rFonts w:ascii="Times New Roman" w:hAnsi="Times New Roman"/>
        </w:rPr>
        <w:t xml:space="preserve"> (1)</w:t>
      </w:r>
      <w:r w:rsidR="00CA1AB7" w:rsidRPr="00CA1AB7">
        <w:rPr>
          <w:rFonts w:ascii="Times New Roman" w:hAnsi="Times New Roman"/>
        </w:rPr>
        <w:tab/>
      </w:r>
      <w:r w:rsidRPr="00CA1AB7">
        <w:rPr>
          <w:rFonts w:ascii="Times New Roman" w:hAnsi="Times New Roman"/>
        </w:rPr>
        <w:t xml:space="preserve">This Act may be cited as the </w:t>
      </w:r>
      <w:r w:rsidRPr="00CA1AB7">
        <w:rPr>
          <w:rFonts w:ascii="Times New Roman" w:hAnsi="Times New Roman"/>
          <w:i/>
        </w:rPr>
        <w:t xml:space="preserve">Air Accidents </w:t>
      </w:r>
      <w:r w:rsidRPr="00CA1AB7">
        <w:rPr>
          <w:rFonts w:ascii="Times New Roman" w:hAnsi="Times New Roman"/>
        </w:rPr>
        <w:t>(</w:t>
      </w:r>
      <w:r w:rsidRPr="00CA1AB7">
        <w:rPr>
          <w:rFonts w:ascii="Times New Roman" w:hAnsi="Times New Roman"/>
          <w:i/>
        </w:rPr>
        <w:t>Australian Government Liability</w:t>
      </w:r>
      <w:r w:rsidRPr="00CA1AB7">
        <w:rPr>
          <w:rFonts w:ascii="Times New Roman" w:hAnsi="Times New Roman"/>
        </w:rPr>
        <w:t>)</w:t>
      </w:r>
      <w:r w:rsidRPr="00CA1AB7">
        <w:rPr>
          <w:rFonts w:ascii="Times New Roman" w:hAnsi="Times New Roman"/>
          <w:i/>
        </w:rPr>
        <w:t xml:space="preserve"> Act </w:t>
      </w:r>
      <w:r w:rsidRPr="00CA1AB7">
        <w:rPr>
          <w:rFonts w:ascii="Times New Roman" w:hAnsi="Times New Roman"/>
        </w:rPr>
        <w:t>1973.</w:t>
      </w:r>
    </w:p>
    <w:p w:rsidR="0004372B" w:rsidRPr="00CA1AB7" w:rsidRDefault="0004372B" w:rsidP="00BD29A1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A1AB7">
        <w:rPr>
          <w:rFonts w:ascii="Times New Roman" w:hAnsi="Times New Roman"/>
        </w:rPr>
        <w:t>(2)</w:t>
      </w:r>
      <w:r w:rsidR="00CA1AB7" w:rsidRPr="00CA1AB7">
        <w:rPr>
          <w:rFonts w:ascii="Times New Roman" w:hAnsi="Times New Roman"/>
        </w:rPr>
        <w:tab/>
      </w:r>
      <w:r w:rsidRPr="00CA1AB7">
        <w:rPr>
          <w:rFonts w:ascii="Times New Roman" w:hAnsi="Times New Roman"/>
        </w:rPr>
        <w:t xml:space="preserve">The </w:t>
      </w:r>
      <w:r w:rsidRPr="00CA1AB7">
        <w:rPr>
          <w:rFonts w:ascii="Times New Roman" w:hAnsi="Times New Roman"/>
          <w:i/>
        </w:rPr>
        <w:t xml:space="preserve">Air Accidents </w:t>
      </w:r>
      <w:r w:rsidRPr="00CA1AB7">
        <w:rPr>
          <w:rFonts w:ascii="Times New Roman" w:hAnsi="Times New Roman"/>
        </w:rPr>
        <w:t>(</w:t>
      </w:r>
      <w:r w:rsidRPr="00CA1AB7">
        <w:rPr>
          <w:rFonts w:ascii="Times New Roman" w:hAnsi="Times New Roman"/>
          <w:i/>
        </w:rPr>
        <w:t>Commonwealth Liability</w:t>
      </w:r>
      <w:r w:rsidRPr="00CA1AB7">
        <w:rPr>
          <w:rFonts w:ascii="Times New Roman" w:hAnsi="Times New Roman"/>
        </w:rPr>
        <w:t>)</w:t>
      </w:r>
      <w:r w:rsidRPr="00CA1AB7">
        <w:rPr>
          <w:rFonts w:ascii="Times New Roman" w:hAnsi="Times New Roman"/>
          <w:i/>
        </w:rPr>
        <w:t xml:space="preserve"> Act </w:t>
      </w:r>
      <w:r w:rsidRPr="00CA1AB7">
        <w:rPr>
          <w:rFonts w:ascii="Times New Roman" w:hAnsi="Times New Roman"/>
        </w:rPr>
        <w:t>1963-1971 is in this Act referred to as the Principal Act.</w:t>
      </w:r>
    </w:p>
    <w:p w:rsidR="0004372B" w:rsidRPr="00CA1AB7" w:rsidRDefault="0004372B" w:rsidP="00BD29A1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A1AB7">
        <w:rPr>
          <w:rFonts w:ascii="Times New Roman" w:hAnsi="Times New Roman"/>
        </w:rPr>
        <w:t>(3)</w:t>
      </w:r>
      <w:r w:rsidR="00CA1AB7" w:rsidRPr="00CA1AB7">
        <w:rPr>
          <w:rFonts w:ascii="Times New Roman" w:hAnsi="Times New Roman"/>
        </w:rPr>
        <w:tab/>
      </w:r>
      <w:r w:rsidRPr="00CA1AB7">
        <w:rPr>
          <w:rFonts w:ascii="Times New Roman" w:hAnsi="Times New Roman"/>
        </w:rPr>
        <w:t xml:space="preserve">The Principal Act, as amended by this Act, may be cited as the </w:t>
      </w:r>
      <w:r w:rsidRPr="00CA1AB7">
        <w:rPr>
          <w:rFonts w:ascii="Times New Roman" w:hAnsi="Times New Roman"/>
          <w:i/>
        </w:rPr>
        <w:t xml:space="preserve">Air Accidents </w:t>
      </w:r>
      <w:r w:rsidRPr="00CA1AB7">
        <w:rPr>
          <w:rFonts w:ascii="Times New Roman" w:hAnsi="Times New Roman"/>
        </w:rPr>
        <w:t>(</w:t>
      </w:r>
      <w:r w:rsidRPr="00CA1AB7">
        <w:rPr>
          <w:rFonts w:ascii="Times New Roman" w:hAnsi="Times New Roman"/>
          <w:i/>
        </w:rPr>
        <w:t>Australian Government Liability</w:t>
      </w:r>
      <w:r w:rsidRPr="00CA1AB7">
        <w:rPr>
          <w:rFonts w:ascii="Times New Roman" w:hAnsi="Times New Roman"/>
        </w:rPr>
        <w:t>)</w:t>
      </w:r>
      <w:r w:rsidRPr="00CA1AB7">
        <w:rPr>
          <w:rFonts w:ascii="Times New Roman" w:hAnsi="Times New Roman"/>
          <w:i/>
        </w:rPr>
        <w:t xml:space="preserve"> Act </w:t>
      </w:r>
      <w:r w:rsidRPr="00CA1AB7">
        <w:rPr>
          <w:rFonts w:ascii="Times New Roman" w:hAnsi="Times New Roman"/>
        </w:rPr>
        <w:t>1963-1973.</w:t>
      </w:r>
    </w:p>
    <w:p w:rsidR="0004372B" w:rsidRPr="008F78C3" w:rsidRDefault="0004372B" w:rsidP="00BD29A1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8F78C3">
        <w:rPr>
          <w:rFonts w:ascii="Times New Roman" w:hAnsi="Times New Roman"/>
          <w:b/>
          <w:sz w:val="20"/>
        </w:rPr>
        <w:t>Commencement.</w:t>
      </w:r>
    </w:p>
    <w:p w:rsidR="0004372B" w:rsidRPr="005F314F" w:rsidRDefault="0004372B" w:rsidP="00BD29A1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5F314F">
        <w:rPr>
          <w:rFonts w:ascii="Times New Roman" w:hAnsi="Times New Roman"/>
          <w:b/>
        </w:rPr>
        <w:t>2.</w:t>
      </w:r>
      <w:r w:rsidR="008029FF">
        <w:rPr>
          <w:rFonts w:ascii="Times New Roman" w:hAnsi="Times New Roman"/>
        </w:rPr>
        <w:tab/>
      </w:r>
      <w:r w:rsidRPr="005F314F">
        <w:rPr>
          <w:rFonts w:ascii="Times New Roman" w:hAnsi="Times New Roman"/>
        </w:rPr>
        <w:t>This Act shall come into operation on the day on which it receives the Royal Assent.</w:t>
      </w:r>
    </w:p>
    <w:p w:rsidR="0004372B" w:rsidRPr="008029FF" w:rsidRDefault="0004372B" w:rsidP="00BD29A1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8029FF">
        <w:rPr>
          <w:rFonts w:ascii="Times New Roman" w:hAnsi="Times New Roman"/>
          <w:b/>
          <w:sz w:val="20"/>
        </w:rPr>
        <w:t>Definitions.</w:t>
      </w:r>
    </w:p>
    <w:p w:rsidR="0004372B" w:rsidRPr="005F314F" w:rsidRDefault="0004372B" w:rsidP="00E257BC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5F314F">
        <w:rPr>
          <w:rFonts w:ascii="Times New Roman" w:hAnsi="Times New Roman"/>
          <w:b/>
        </w:rPr>
        <w:t>3.</w:t>
      </w:r>
      <w:r w:rsidR="00EE20B6">
        <w:rPr>
          <w:rFonts w:ascii="Times New Roman" w:hAnsi="Times New Roman"/>
        </w:rPr>
        <w:tab/>
      </w:r>
      <w:r w:rsidRPr="005F314F">
        <w:rPr>
          <w:rFonts w:ascii="Times New Roman" w:hAnsi="Times New Roman"/>
        </w:rPr>
        <w:t xml:space="preserve">Section 4 of the Principal Act is amended by adding at the end of the definition of </w:t>
      </w:r>
      <w:r w:rsidR="0054499D">
        <w:rPr>
          <w:rFonts w:ascii="Times New Roman" w:hAnsi="Times New Roman"/>
        </w:rPr>
        <w:t>“</w:t>
      </w:r>
      <w:r w:rsidRPr="005F314F">
        <w:rPr>
          <w:rFonts w:ascii="Times New Roman" w:hAnsi="Times New Roman"/>
        </w:rPr>
        <w:t>Commonwealth authority</w:t>
      </w:r>
      <w:r w:rsidR="0054499D">
        <w:rPr>
          <w:rFonts w:ascii="Times New Roman" w:hAnsi="Times New Roman"/>
        </w:rPr>
        <w:t>”</w:t>
      </w:r>
      <w:r w:rsidRPr="005F314F">
        <w:rPr>
          <w:rFonts w:ascii="Times New Roman" w:hAnsi="Times New Roman"/>
        </w:rPr>
        <w:t xml:space="preserve"> the words </w:t>
      </w:r>
      <w:r w:rsidR="0054499D">
        <w:rPr>
          <w:rFonts w:ascii="Times New Roman" w:hAnsi="Times New Roman"/>
        </w:rPr>
        <w:t>“</w:t>
      </w:r>
      <w:r w:rsidRPr="005F314F">
        <w:rPr>
          <w:rFonts w:ascii="Times New Roman" w:hAnsi="Times New Roman"/>
        </w:rPr>
        <w:t>,</w:t>
      </w:r>
      <w:r w:rsidR="00673F3E">
        <w:rPr>
          <w:rFonts w:ascii="Times New Roman" w:hAnsi="Times New Roman"/>
        </w:rPr>
        <w:t xml:space="preserve"> </w:t>
      </w:r>
      <w:r w:rsidRPr="005F314F">
        <w:rPr>
          <w:rFonts w:ascii="Times New Roman" w:hAnsi="Times New Roman"/>
        </w:rPr>
        <w:t>and includes a body corporate that is incorporated for a public purpose by a law of a Territory and is declared by the regulations to be a body corporate in relation to which this Act applies</w:t>
      </w:r>
      <w:r w:rsidR="0054499D">
        <w:rPr>
          <w:rFonts w:ascii="Times New Roman" w:hAnsi="Times New Roman"/>
        </w:rPr>
        <w:t>”</w:t>
      </w:r>
      <w:r w:rsidRPr="005F314F">
        <w:rPr>
          <w:rFonts w:ascii="Times New Roman" w:hAnsi="Times New Roman"/>
        </w:rPr>
        <w:t>.</w:t>
      </w:r>
    </w:p>
    <w:p w:rsidR="00E748D8" w:rsidRDefault="00E748D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04372B" w:rsidRPr="00DD6C80" w:rsidRDefault="0004372B" w:rsidP="00DD6C80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DD6C80">
        <w:rPr>
          <w:rFonts w:ascii="Times New Roman" w:hAnsi="Times New Roman"/>
          <w:b/>
          <w:sz w:val="20"/>
        </w:rPr>
        <w:lastRenderedPageBreak/>
        <w:t>Formal amendments.</w:t>
      </w:r>
    </w:p>
    <w:p w:rsidR="0004372B" w:rsidRPr="005F314F" w:rsidRDefault="0004372B" w:rsidP="00F0583A">
      <w:pPr>
        <w:spacing w:after="0" w:line="240" w:lineRule="auto"/>
        <w:ind w:firstLine="432"/>
        <w:rPr>
          <w:rFonts w:ascii="Times New Roman" w:hAnsi="Times New Roman"/>
        </w:rPr>
      </w:pPr>
      <w:r w:rsidRPr="005F314F">
        <w:rPr>
          <w:rFonts w:ascii="Times New Roman" w:hAnsi="Times New Roman"/>
          <w:b/>
        </w:rPr>
        <w:t>4.</w:t>
      </w:r>
      <w:r w:rsidR="00F0583A">
        <w:rPr>
          <w:rFonts w:ascii="Times New Roman" w:hAnsi="Times New Roman"/>
        </w:rPr>
        <w:tab/>
      </w:r>
      <w:r w:rsidRPr="005F314F">
        <w:rPr>
          <w:rFonts w:ascii="Times New Roman" w:hAnsi="Times New Roman"/>
        </w:rPr>
        <w:t>The Principal Act is amended as set out in the Schedule.</w:t>
      </w:r>
    </w:p>
    <w:p w:rsidR="00F0583A" w:rsidRDefault="00F0583A" w:rsidP="00F0583A">
      <w:pPr>
        <w:pBdr>
          <w:top w:val="single" w:sz="4" w:space="1" w:color="auto"/>
        </w:pBdr>
        <w:spacing w:before="400" w:after="0" w:line="240" w:lineRule="auto"/>
        <w:ind w:left="3888" w:right="3888"/>
        <w:jc w:val="center"/>
        <w:rPr>
          <w:rFonts w:ascii="Times New Roman" w:hAnsi="Times New Roman"/>
        </w:rPr>
      </w:pPr>
    </w:p>
    <w:p w:rsidR="0004372B" w:rsidRPr="005F314F" w:rsidRDefault="0004372B" w:rsidP="00505C78">
      <w:pPr>
        <w:tabs>
          <w:tab w:val="left" w:pos="4500"/>
        </w:tabs>
        <w:spacing w:after="120" w:line="240" w:lineRule="auto"/>
        <w:ind w:firstLine="270"/>
        <w:jc w:val="right"/>
        <w:rPr>
          <w:rFonts w:ascii="Times New Roman" w:hAnsi="Times New Roman"/>
        </w:rPr>
      </w:pPr>
      <w:r w:rsidRPr="005F314F">
        <w:rPr>
          <w:rFonts w:ascii="Times New Roman" w:hAnsi="Times New Roman"/>
        </w:rPr>
        <w:t>SCHEDULE</w:t>
      </w:r>
      <w:r w:rsidR="00F0583A">
        <w:rPr>
          <w:rFonts w:ascii="Times New Roman" w:hAnsi="Times New Roman"/>
        </w:rPr>
        <w:tab/>
      </w:r>
      <w:r w:rsidRPr="005F314F">
        <w:rPr>
          <w:rFonts w:ascii="Times New Roman" w:hAnsi="Times New Roman"/>
        </w:rPr>
        <w:t>Section 4</w:t>
      </w:r>
    </w:p>
    <w:p w:rsidR="0004372B" w:rsidRPr="005F314F" w:rsidRDefault="0004372B" w:rsidP="00F0583A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5F314F">
        <w:rPr>
          <w:rFonts w:ascii="Times New Roman" w:hAnsi="Times New Roman"/>
        </w:rPr>
        <w:t>The following provisions of the Principal Act are amended by omitting any number expressed in words that is used, whether with or without the addition of a letter, to identify a section of that Act or of another Act, and substituting that number expressed in figures:—</w:t>
      </w:r>
    </w:p>
    <w:p w:rsidR="009A707D" w:rsidRDefault="0004372B" w:rsidP="00F0583A">
      <w:pPr>
        <w:spacing w:before="60"/>
        <w:ind w:firstLine="432"/>
        <w:rPr>
          <w:rFonts w:ascii="Times New Roman" w:hAnsi="Times New Roman"/>
        </w:rPr>
      </w:pPr>
      <w:r w:rsidRPr="005F314F">
        <w:rPr>
          <w:rFonts w:ascii="Times New Roman" w:hAnsi="Times New Roman"/>
        </w:rPr>
        <w:t>Sections 7, 9(1), 10(3), 13 and 15</w:t>
      </w:r>
      <w:bookmarkStart w:id="0" w:name="_GoBack"/>
      <w:bookmarkEnd w:id="0"/>
      <w:r w:rsidRPr="005F314F">
        <w:rPr>
          <w:rFonts w:ascii="Times New Roman" w:hAnsi="Times New Roman"/>
        </w:rPr>
        <w:t>(3).</w:t>
      </w:r>
    </w:p>
    <w:p w:rsidR="00505C78" w:rsidRDefault="00505C78" w:rsidP="00505C78">
      <w:pPr>
        <w:pBdr>
          <w:top w:val="single" w:sz="4" w:space="1" w:color="auto"/>
        </w:pBdr>
        <w:spacing w:before="4200" w:after="0" w:line="240" w:lineRule="auto"/>
        <w:ind w:left="3888" w:right="3888"/>
        <w:jc w:val="center"/>
        <w:rPr>
          <w:rFonts w:ascii="Times New Roman" w:hAnsi="Times New Roman"/>
        </w:rPr>
      </w:pPr>
    </w:p>
    <w:sectPr w:rsidR="00505C78" w:rsidSect="00BA2018">
      <w:headerReference w:type="even" r:id="rId8"/>
      <w:headerReference w:type="default" r:id="rId9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2F7" w:rsidRDefault="00A562F7" w:rsidP="00E86C6C">
      <w:pPr>
        <w:spacing w:after="0" w:line="240" w:lineRule="auto"/>
      </w:pPr>
      <w:r>
        <w:separator/>
      </w:r>
    </w:p>
  </w:endnote>
  <w:endnote w:type="continuationSeparator" w:id="0">
    <w:p w:rsidR="00A562F7" w:rsidRDefault="00A562F7" w:rsidP="00E8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2F7" w:rsidRDefault="00A562F7" w:rsidP="00E86C6C">
      <w:pPr>
        <w:spacing w:after="0" w:line="240" w:lineRule="auto"/>
      </w:pPr>
      <w:r>
        <w:separator/>
      </w:r>
    </w:p>
  </w:footnote>
  <w:footnote w:type="continuationSeparator" w:id="0">
    <w:p w:rsidR="00A562F7" w:rsidRDefault="00A562F7" w:rsidP="00E86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018" w:rsidRPr="00E86C6C" w:rsidRDefault="00BA2018" w:rsidP="00BA2018">
    <w:pPr>
      <w:tabs>
        <w:tab w:val="left" w:pos="2520"/>
        <w:tab w:val="left" w:pos="2880"/>
        <w:tab w:val="left" w:pos="8280"/>
      </w:tabs>
      <w:spacing w:after="0" w:line="240" w:lineRule="auto"/>
      <w:jc w:val="both"/>
      <w:rPr>
        <w:rFonts w:ascii="Times New Roman" w:hAnsi="Times New Roman"/>
        <w:sz w:val="20"/>
      </w:rPr>
    </w:pPr>
    <w:r w:rsidRPr="00E86C6C">
      <w:rPr>
        <w:rFonts w:ascii="Times New Roman" w:hAnsi="Times New Roman"/>
        <w:sz w:val="20"/>
      </w:rPr>
      <w:t>1973</w:t>
    </w:r>
    <w:r>
      <w:rPr>
        <w:rFonts w:ascii="Times New Roman" w:hAnsi="Times New Roman"/>
        <w:sz w:val="20"/>
      </w:rPr>
      <w:tab/>
    </w:r>
    <w:r w:rsidRPr="00E86C6C">
      <w:rPr>
        <w:rFonts w:ascii="Times New Roman" w:hAnsi="Times New Roman"/>
        <w:i/>
        <w:sz w:val="20"/>
      </w:rPr>
      <w:t xml:space="preserve">Air Accidents </w:t>
    </w:r>
    <w:r w:rsidRPr="00E86C6C">
      <w:rPr>
        <w:rFonts w:ascii="Times New Roman" w:hAnsi="Times New Roman"/>
        <w:sz w:val="20"/>
      </w:rPr>
      <w:t>(</w:t>
    </w:r>
    <w:r w:rsidRPr="00E86C6C">
      <w:rPr>
        <w:rFonts w:ascii="Times New Roman" w:hAnsi="Times New Roman"/>
        <w:i/>
        <w:sz w:val="20"/>
      </w:rPr>
      <w:t>Australian Government Liability</w:t>
    </w:r>
    <w:r w:rsidRPr="00E86C6C">
      <w:rPr>
        <w:rFonts w:ascii="Times New Roman" w:hAnsi="Times New Roman"/>
        <w:sz w:val="20"/>
      </w:rPr>
      <w:t>)</w:t>
    </w:r>
    <w:r>
      <w:rPr>
        <w:rFonts w:ascii="Times New Roman" w:hAnsi="Times New Roman"/>
        <w:i/>
        <w:sz w:val="20"/>
      </w:rPr>
      <w:tab/>
    </w:r>
    <w:r w:rsidRPr="00E86C6C">
      <w:rPr>
        <w:rFonts w:ascii="Times New Roman" w:hAnsi="Times New Roman"/>
        <w:sz w:val="20"/>
      </w:rPr>
      <w:t>No. 134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C6C" w:rsidRPr="00E86C6C" w:rsidRDefault="00E86C6C" w:rsidP="00E86C6C">
    <w:pPr>
      <w:tabs>
        <w:tab w:val="left" w:pos="2880"/>
        <w:tab w:val="left" w:pos="8460"/>
      </w:tabs>
      <w:spacing w:after="0" w:line="240" w:lineRule="auto"/>
      <w:jc w:val="both"/>
      <w:rPr>
        <w:rFonts w:ascii="Times New Roman" w:hAnsi="Times New Roman"/>
        <w:sz w:val="20"/>
      </w:rPr>
    </w:pPr>
    <w:r w:rsidRPr="00E86C6C">
      <w:rPr>
        <w:rFonts w:ascii="Times New Roman" w:hAnsi="Times New Roman"/>
        <w:sz w:val="20"/>
      </w:rPr>
      <w:t>1973</w:t>
    </w:r>
    <w:r>
      <w:rPr>
        <w:rFonts w:ascii="Times New Roman" w:hAnsi="Times New Roman"/>
        <w:sz w:val="20"/>
      </w:rPr>
      <w:tab/>
    </w:r>
    <w:r w:rsidRPr="00E86C6C">
      <w:rPr>
        <w:rFonts w:ascii="Times New Roman" w:hAnsi="Times New Roman"/>
        <w:i/>
        <w:sz w:val="20"/>
      </w:rPr>
      <w:t xml:space="preserve">Air Accidents </w:t>
    </w:r>
    <w:r w:rsidRPr="00E86C6C">
      <w:rPr>
        <w:rFonts w:ascii="Times New Roman" w:hAnsi="Times New Roman"/>
        <w:sz w:val="20"/>
      </w:rPr>
      <w:t>(</w:t>
    </w:r>
    <w:r w:rsidRPr="00E86C6C">
      <w:rPr>
        <w:rFonts w:ascii="Times New Roman" w:hAnsi="Times New Roman"/>
        <w:i/>
        <w:sz w:val="20"/>
      </w:rPr>
      <w:t>Australian Government Liability</w:t>
    </w:r>
    <w:r w:rsidRPr="00E86C6C">
      <w:rPr>
        <w:rFonts w:ascii="Times New Roman" w:hAnsi="Times New Roman"/>
        <w:sz w:val="20"/>
      </w:rPr>
      <w:t>)</w:t>
    </w:r>
    <w:r>
      <w:rPr>
        <w:rFonts w:ascii="Times New Roman" w:hAnsi="Times New Roman"/>
        <w:i/>
        <w:sz w:val="20"/>
      </w:rPr>
      <w:tab/>
    </w:r>
    <w:r w:rsidRPr="00E86C6C">
      <w:rPr>
        <w:rFonts w:ascii="Times New Roman" w:hAnsi="Times New Roman"/>
        <w:sz w:val="20"/>
      </w:rPr>
      <w:t>No. 134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72B"/>
    <w:rsid w:val="00007E63"/>
    <w:rsid w:val="00041F4B"/>
    <w:rsid w:val="0004372B"/>
    <w:rsid w:val="00127192"/>
    <w:rsid w:val="00180D82"/>
    <w:rsid w:val="003346DD"/>
    <w:rsid w:val="00375B28"/>
    <w:rsid w:val="00466849"/>
    <w:rsid w:val="00482678"/>
    <w:rsid w:val="00505C78"/>
    <w:rsid w:val="0054499D"/>
    <w:rsid w:val="00637F9C"/>
    <w:rsid w:val="00673F3E"/>
    <w:rsid w:val="008029FF"/>
    <w:rsid w:val="008C757B"/>
    <w:rsid w:val="008F78C3"/>
    <w:rsid w:val="009A707D"/>
    <w:rsid w:val="00A562F7"/>
    <w:rsid w:val="00A64564"/>
    <w:rsid w:val="00AA01E5"/>
    <w:rsid w:val="00B96ECD"/>
    <w:rsid w:val="00BA061D"/>
    <w:rsid w:val="00BA2018"/>
    <w:rsid w:val="00BD29A1"/>
    <w:rsid w:val="00C02D6C"/>
    <w:rsid w:val="00CA1AB7"/>
    <w:rsid w:val="00CA2F9E"/>
    <w:rsid w:val="00D82CA4"/>
    <w:rsid w:val="00DD6C80"/>
    <w:rsid w:val="00E257BC"/>
    <w:rsid w:val="00E748D8"/>
    <w:rsid w:val="00E86C6C"/>
    <w:rsid w:val="00EE20B6"/>
    <w:rsid w:val="00EF7AD6"/>
    <w:rsid w:val="00F017C5"/>
    <w:rsid w:val="00F0583A"/>
    <w:rsid w:val="00F446C5"/>
    <w:rsid w:val="00F7717E"/>
    <w:rsid w:val="00F8092A"/>
    <w:rsid w:val="00FB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72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C6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86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C6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1C64F-0B67-4B4B-9569-6BF78CFA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Harper, Michael</cp:lastModifiedBy>
  <cp:revision>22</cp:revision>
  <dcterms:created xsi:type="dcterms:W3CDTF">2017-06-05T04:03:00Z</dcterms:created>
  <dcterms:modified xsi:type="dcterms:W3CDTF">2019-05-19T22:12:00Z</dcterms:modified>
</cp:coreProperties>
</file>