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9B" w:rsidRPr="00480BC6" w:rsidRDefault="00FA4AB3" w:rsidP="008E45E6">
      <w:pPr>
        <w:spacing w:before="120" w:after="120" w:line="240" w:lineRule="auto"/>
        <w:jc w:val="center"/>
        <w:rPr>
          <w:rFonts w:ascii="Times New Roman" w:hAnsi="Times New Roman"/>
          <w:sz w:val="36"/>
        </w:rPr>
      </w:pPr>
      <w:r w:rsidRPr="00480BC6">
        <w:rPr>
          <w:rFonts w:ascii="Times New Roman" w:hAnsi="Times New Roman"/>
          <w:b/>
          <w:sz w:val="36"/>
        </w:rPr>
        <w:t>States Grants (Universities) Act (No. 3) 1973</w:t>
      </w:r>
    </w:p>
    <w:p w:rsidR="00FE219B" w:rsidRPr="00480BC6" w:rsidRDefault="00FA4AB3" w:rsidP="008E45E6">
      <w:pPr>
        <w:spacing w:before="360" w:after="120" w:line="240" w:lineRule="auto"/>
        <w:jc w:val="center"/>
        <w:rPr>
          <w:rFonts w:ascii="Times New Roman" w:hAnsi="Times New Roman"/>
          <w:sz w:val="28"/>
        </w:rPr>
      </w:pPr>
      <w:r w:rsidRPr="00480BC6">
        <w:rPr>
          <w:rFonts w:ascii="Times New Roman" w:hAnsi="Times New Roman"/>
          <w:b/>
          <w:sz w:val="28"/>
        </w:rPr>
        <w:t>No. 176 of 1973</w:t>
      </w:r>
    </w:p>
    <w:p w:rsidR="00EB34D8" w:rsidRPr="00480BC6" w:rsidRDefault="00EB34D8" w:rsidP="008E45E6">
      <w:pPr>
        <w:pBdr>
          <w:top w:val="double" w:sz="4" w:space="1" w:color="auto"/>
        </w:pBdr>
        <w:spacing w:before="360" w:line="240" w:lineRule="auto"/>
        <w:jc w:val="center"/>
        <w:rPr>
          <w:rFonts w:ascii="Times New Roman" w:hAnsi="Times New Roman"/>
        </w:rPr>
      </w:pPr>
    </w:p>
    <w:p w:rsidR="00FE219B" w:rsidRPr="00480BC6" w:rsidRDefault="00FA4AB3" w:rsidP="008E45E6">
      <w:pPr>
        <w:spacing w:before="120" w:after="120" w:line="240" w:lineRule="auto"/>
        <w:jc w:val="center"/>
        <w:rPr>
          <w:rFonts w:ascii="Times New Roman" w:hAnsi="Times New Roman"/>
          <w:sz w:val="28"/>
        </w:rPr>
      </w:pPr>
      <w:r w:rsidRPr="00480BC6">
        <w:rPr>
          <w:rFonts w:ascii="Times New Roman" w:hAnsi="Times New Roman"/>
          <w:b/>
          <w:sz w:val="28"/>
        </w:rPr>
        <w:t>AN ACT</w:t>
      </w:r>
    </w:p>
    <w:p w:rsidR="00FE219B" w:rsidRPr="00480BC6" w:rsidRDefault="00FE219B" w:rsidP="008E45E6">
      <w:pPr>
        <w:spacing w:before="120" w:after="120" w:line="240" w:lineRule="auto"/>
        <w:ind w:left="432" w:hanging="432"/>
        <w:jc w:val="both"/>
        <w:rPr>
          <w:rFonts w:ascii="Times New Roman" w:hAnsi="Times New Roman"/>
          <w:sz w:val="26"/>
        </w:rPr>
      </w:pPr>
      <w:r w:rsidRPr="00480BC6">
        <w:rPr>
          <w:rFonts w:ascii="Times New Roman" w:hAnsi="Times New Roman"/>
          <w:sz w:val="26"/>
        </w:rPr>
        <w:t xml:space="preserve">To amend the </w:t>
      </w:r>
      <w:r w:rsidR="00FA4AB3" w:rsidRPr="00480BC6">
        <w:rPr>
          <w:rFonts w:ascii="Times New Roman" w:hAnsi="Times New Roman"/>
          <w:i/>
          <w:sz w:val="26"/>
        </w:rPr>
        <w:t xml:space="preserve">States Grants </w:t>
      </w:r>
      <w:r w:rsidRPr="00480BC6">
        <w:rPr>
          <w:rFonts w:ascii="Times New Roman" w:hAnsi="Times New Roman"/>
          <w:sz w:val="26"/>
        </w:rPr>
        <w:t>(</w:t>
      </w:r>
      <w:r w:rsidR="00FA4AB3" w:rsidRPr="00480BC6">
        <w:rPr>
          <w:rFonts w:ascii="Times New Roman" w:hAnsi="Times New Roman"/>
          <w:i/>
          <w:sz w:val="26"/>
        </w:rPr>
        <w:t>Universities</w:t>
      </w:r>
      <w:r w:rsidR="00FA4AB3" w:rsidRPr="00480BC6">
        <w:rPr>
          <w:rFonts w:ascii="Times New Roman" w:hAnsi="Times New Roman"/>
          <w:sz w:val="26"/>
        </w:rPr>
        <w:t>)</w:t>
      </w:r>
      <w:r w:rsidR="00FA4AB3" w:rsidRPr="00480BC6">
        <w:rPr>
          <w:rFonts w:ascii="Times New Roman" w:hAnsi="Times New Roman"/>
          <w:i/>
          <w:sz w:val="26"/>
        </w:rPr>
        <w:t xml:space="preserve"> Act </w:t>
      </w:r>
      <w:r w:rsidR="00FA4AB3" w:rsidRPr="00480BC6">
        <w:rPr>
          <w:rFonts w:ascii="Times New Roman" w:hAnsi="Times New Roman"/>
          <w:sz w:val="26"/>
        </w:rPr>
        <w:t>(</w:t>
      </w:r>
      <w:r w:rsidR="00FA4AB3" w:rsidRPr="00480BC6">
        <w:rPr>
          <w:rFonts w:ascii="Times New Roman" w:hAnsi="Times New Roman"/>
          <w:i/>
          <w:sz w:val="26"/>
        </w:rPr>
        <w:t xml:space="preserve">No. </w:t>
      </w:r>
      <w:r w:rsidRPr="00480BC6">
        <w:rPr>
          <w:rFonts w:ascii="Times New Roman" w:hAnsi="Times New Roman"/>
          <w:sz w:val="26"/>
        </w:rPr>
        <w:t xml:space="preserve">2) 1972 as amended by the </w:t>
      </w:r>
      <w:r w:rsidR="00FA4AB3" w:rsidRPr="00480BC6">
        <w:rPr>
          <w:rFonts w:ascii="Times New Roman" w:hAnsi="Times New Roman"/>
          <w:i/>
          <w:sz w:val="26"/>
        </w:rPr>
        <w:t xml:space="preserve">States Grants </w:t>
      </w:r>
      <w:r w:rsidR="00FA4AB3" w:rsidRPr="00480BC6">
        <w:rPr>
          <w:rFonts w:ascii="Times New Roman" w:hAnsi="Times New Roman"/>
          <w:sz w:val="26"/>
        </w:rPr>
        <w:t>(</w:t>
      </w:r>
      <w:r w:rsidR="00FA4AB3" w:rsidRPr="00480BC6">
        <w:rPr>
          <w:rFonts w:ascii="Times New Roman" w:hAnsi="Times New Roman"/>
          <w:i/>
          <w:sz w:val="26"/>
        </w:rPr>
        <w:t>Universities</w:t>
      </w:r>
      <w:r w:rsidR="00FA4AB3" w:rsidRPr="00480BC6">
        <w:rPr>
          <w:rFonts w:ascii="Times New Roman" w:hAnsi="Times New Roman"/>
          <w:sz w:val="26"/>
        </w:rPr>
        <w:t>)</w:t>
      </w:r>
      <w:r w:rsidR="00FA4AB3" w:rsidRPr="00480BC6">
        <w:rPr>
          <w:rFonts w:ascii="Times New Roman" w:hAnsi="Times New Roman"/>
          <w:i/>
          <w:sz w:val="26"/>
        </w:rPr>
        <w:t xml:space="preserve"> Act </w:t>
      </w:r>
      <w:r w:rsidRPr="00480BC6">
        <w:rPr>
          <w:rFonts w:ascii="Times New Roman" w:hAnsi="Times New Roman"/>
          <w:sz w:val="26"/>
        </w:rPr>
        <w:t xml:space="preserve">1973 and the </w:t>
      </w:r>
      <w:r w:rsidR="00FA4AB3" w:rsidRPr="00480BC6">
        <w:rPr>
          <w:rFonts w:ascii="Times New Roman" w:hAnsi="Times New Roman"/>
          <w:i/>
          <w:sz w:val="26"/>
        </w:rPr>
        <w:t xml:space="preserve">States Grants </w:t>
      </w:r>
      <w:r w:rsidR="00FA4AB3" w:rsidRPr="00480BC6">
        <w:rPr>
          <w:rFonts w:ascii="Times New Roman" w:hAnsi="Times New Roman"/>
          <w:sz w:val="26"/>
        </w:rPr>
        <w:t>(</w:t>
      </w:r>
      <w:r w:rsidR="00FA4AB3" w:rsidRPr="00480BC6">
        <w:rPr>
          <w:rFonts w:ascii="Times New Roman" w:hAnsi="Times New Roman"/>
          <w:i/>
          <w:sz w:val="26"/>
        </w:rPr>
        <w:t>Universities</w:t>
      </w:r>
      <w:r w:rsidR="00FA4AB3" w:rsidRPr="00480BC6">
        <w:rPr>
          <w:rFonts w:ascii="Times New Roman" w:hAnsi="Times New Roman"/>
          <w:sz w:val="26"/>
        </w:rPr>
        <w:t>)</w:t>
      </w:r>
      <w:r w:rsidR="00FA4AB3" w:rsidRPr="00480BC6">
        <w:rPr>
          <w:rFonts w:ascii="Times New Roman" w:hAnsi="Times New Roman"/>
          <w:i/>
          <w:sz w:val="26"/>
        </w:rPr>
        <w:t xml:space="preserve"> Act </w:t>
      </w:r>
      <w:r w:rsidR="00FA4AB3" w:rsidRPr="00480BC6">
        <w:rPr>
          <w:rFonts w:ascii="Times New Roman" w:hAnsi="Times New Roman"/>
          <w:sz w:val="26"/>
        </w:rPr>
        <w:t>(</w:t>
      </w:r>
      <w:r w:rsidR="00FA4AB3" w:rsidRPr="00480BC6">
        <w:rPr>
          <w:rFonts w:ascii="Times New Roman" w:hAnsi="Times New Roman"/>
          <w:i/>
          <w:sz w:val="26"/>
        </w:rPr>
        <w:t xml:space="preserve">No. </w:t>
      </w:r>
      <w:r w:rsidR="00FA4AB3" w:rsidRPr="005A005B">
        <w:rPr>
          <w:rFonts w:ascii="Times New Roman" w:hAnsi="Times New Roman"/>
          <w:sz w:val="26"/>
        </w:rPr>
        <w:t>2</w:t>
      </w:r>
      <w:r w:rsidR="00FA4AB3" w:rsidRPr="00480BC6">
        <w:rPr>
          <w:rFonts w:ascii="Times New Roman" w:hAnsi="Times New Roman"/>
          <w:sz w:val="26"/>
        </w:rPr>
        <w:t>)</w:t>
      </w:r>
      <w:r w:rsidR="00FA4AB3" w:rsidRPr="00480BC6">
        <w:rPr>
          <w:rFonts w:ascii="Times New Roman" w:hAnsi="Times New Roman"/>
          <w:i/>
          <w:sz w:val="26"/>
        </w:rPr>
        <w:t xml:space="preserve"> </w:t>
      </w:r>
      <w:r w:rsidRPr="00480BC6">
        <w:rPr>
          <w:rFonts w:ascii="Times New Roman" w:hAnsi="Times New Roman"/>
          <w:sz w:val="26"/>
        </w:rPr>
        <w:t>1973.</w:t>
      </w:r>
    </w:p>
    <w:p w:rsidR="00FE219B" w:rsidRPr="00480BC6" w:rsidRDefault="00FE219B" w:rsidP="008E45E6">
      <w:pPr>
        <w:spacing w:before="120" w:after="120" w:line="240" w:lineRule="auto"/>
        <w:jc w:val="right"/>
        <w:rPr>
          <w:rFonts w:ascii="Times New Roman" w:hAnsi="Times New Roman"/>
          <w:sz w:val="26"/>
        </w:rPr>
      </w:pPr>
      <w:r w:rsidRPr="00480BC6">
        <w:rPr>
          <w:rFonts w:ascii="Times New Roman" w:hAnsi="Times New Roman"/>
          <w:sz w:val="26"/>
        </w:rPr>
        <w:t>[</w:t>
      </w:r>
      <w:r w:rsidR="00FA4AB3" w:rsidRPr="00480BC6">
        <w:rPr>
          <w:rFonts w:ascii="Times New Roman" w:hAnsi="Times New Roman"/>
          <w:i/>
          <w:sz w:val="26"/>
        </w:rPr>
        <w:t>Assented to 12 December 1973</w:t>
      </w:r>
      <w:r w:rsidRPr="00480BC6">
        <w:rPr>
          <w:rFonts w:ascii="Times New Roman" w:hAnsi="Times New Roman"/>
          <w:sz w:val="26"/>
        </w:rPr>
        <w:t>]</w:t>
      </w:r>
    </w:p>
    <w:p w:rsidR="00FE219B" w:rsidRPr="00480BC6" w:rsidRDefault="00FE219B" w:rsidP="000C217D">
      <w:pPr>
        <w:spacing w:after="0" w:line="240" w:lineRule="auto"/>
        <w:ind w:firstLine="432"/>
        <w:jc w:val="both"/>
        <w:rPr>
          <w:rFonts w:ascii="Times New Roman" w:hAnsi="Times New Roman"/>
          <w:sz w:val="24"/>
        </w:rPr>
      </w:pPr>
      <w:r w:rsidRPr="00480BC6">
        <w:rPr>
          <w:rFonts w:ascii="Times New Roman" w:hAnsi="Times New Roman"/>
          <w:sz w:val="24"/>
        </w:rPr>
        <w:t>BE IT ENACTED by</w:t>
      </w:r>
      <w:r w:rsidR="00FA4AB3" w:rsidRPr="00480BC6">
        <w:rPr>
          <w:rFonts w:ascii="Times New Roman" w:hAnsi="Times New Roman"/>
          <w:b/>
          <w:sz w:val="24"/>
        </w:rPr>
        <w:t xml:space="preserve"> </w:t>
      </w:r>
      <w:r w:rsidRPr="00480BC6">
        <w:rPr>
          <w:rFonts w:ascii="Times New Roman" w:hAnsi="Times New Roman"/>
          <w:sz w:val="24"/>
        </w:rPr>
        <w:t>the Queen, the Senate and the House of Representatives of Australia, as follows:—</w:t>
      </w:r>
    </w:p>
    <w:p w:rsidR="00FE219B" w:rsidRPr="00480BC6" w:rsidRDefault="00FA4AB3" w:rsidP="000C217D">
      <w:pPr>
        <w:spacing w:before="120" w:after="60" w:line="240" w:lineRule="auto"/>
        <w:rPr>
          <w:rFonts w:ascii="Times New Roman" w:hAnsi="Times New Roman" w:cs="Times New Roman"/>
          <w:b/>
          <w:sz w:val="20"/>
        </w:rPr>
      </w:pPr>
      <w:r w:rsidRPr="00480BC6">
        <w:rPr>
          <w:rFonts w:ascii="Times New Roman" w:hAnsi="Times New Roman" w:cs="Times New Roman"/>
          <w:b/>
          <w:sz w:val="20"/>
        </w:rPr>
        <w:t>Short</w:t>
      </w:r>
      <w:r w:rsidR="00FE219B" w:rsidRPr="00480BC6">
        <w:rPr>
          <w:rFonts w:ascii="Times New Roman" w:hAnsi="Times New Roman" w:cs="Times New Roman"/>
          <w:b/>
          <w:sz w:val="20"/>
        </w:rPr>
        <w:t xml:space="preserve"> </w:t>
      </w:r>
      <w:r w:rsidRPr="00480BC6">
        <w:rPr>
          <w:rFonts w:ascii="Times New Roman" w:hAnsi="Times New Roman" w:cs="Times New Roman"/>
          <w:b/>
          <w:sz w:val="20"/>
        </w:rPr>
        <w:t>title and</w:t>
      </w:r>
      <w:r w:rsidR="00FE219B" w:rsidRPr="00480BC6">
        <w:rPr>
          <w:rFonts w:ascii="Times New Roman" w:hAnsi="Times New Roman" w:cs="Times New Roman"/>
          <w:b/>
          <w:sz w:val="20"/>
        </w:rPr>
        <w:t xml:space="preserve"> </w:t>
      </w:r>
      <w:r w:rsidRPr="00480BC6">
        <w:rPr>
          <w:rFonts w:ascii="Times New Roman" w:hAnsi="Times New Roman" w:cs="Times New Roman"/>
          <w:b/>
          <w:sz w:val="20"/>
        </w:rPr>
        <w:t>ci</w:t>
      </w:r>
      <w:r w:rsidR="00302417" w:rsidRPr="00480BC6">
        <w:rPr>
          <w:rFonts w:ascii="Times New Roman" w:hAnsi="Times New Roman" w:cs="Times New Roman"/>
          <w:b/>
          <w:sz w:val="20"/>
        </w:rPr>
        <w:t>t</w:t>
      </w:r>
      <w:r w:rsidRPr="00480BC6">
        <w:rPr>
          <w:rFonts w:ascii="Times New Roman" w:hAnsi="Times New Roman" w:cs="Times New Roman"/>
          <w:b/>
          <w:sz w:val="20"/>
        </w:rPr>
        <w:t>ation.</w:t>
      </w:r>
    </w:p>
    <w:p w:rsidR="00FE219B" w:rsidRPr="00480BC6" w:rsidRDefault="00FE219B" w:rsidP="008E45E6">
      <w:pPr>
        <w:tabs>
          <w:tab w:val="left" w:pos="360"/>
          <w:tab w:val="left" w:pos="990"/>
        </w:tabs>
        <w:spacing w:after="0" w:line="240" w:lineRule="auto"/>
        <w:ind w:firstLine="432"/>
        <w:jc w:val="both"/>
        <w:rPr>
          <w:rFonts w:ascii="Times New Roman" w:hAnsi="Times New Roman"/>
        </w:rPr>
      </w:pPr>
      <w:r w:rsidRPr="00480BC6">
        <w:rPr>
          <w:rFonts w:ascii="Times New Roman" w:hAnsi="Times New Roman"/>
          <w:b/>
        </w:rPr>
        <w:t>1.</w:t>
      </w:r>
      <w:r w:rsidR="000C217D" w:rsidRPr="00480BC6">
        <w:rPr>
          <w:rFonts w:ascii="Times New Roman" w:hAnsi="Times New Roman"/>
          <w:b/>
        </w:rPr>
        <w:t xml:space="preserve"> </w:t>
      </w:r>
      <w:r w:rsidRPr="00480BC6">
        <w:rPr>
          <w:rFonts w:ascii="Times New Roman" w:hAnsi="Times New Roman"/>
        </w:rPr>
        <w:t>(1)</w:t>
      </w:r>
      <w:r w:rsidR="000C217D" w:rsidRPr="00480BC6">
        <w:rPr>
          <w:rFonts w:ascii="Times New Roman" w:hAnsi="Times New Roman"/>
        </w:rPr>
        <w:tab/>
      </w:r>
      <w:r w:rsidRPr="00480BC6">
        <w:rPr>
          <w:rFonts w:ascii="Times New Roman" w:hAnsi="Times New Roman"/>
        </w:rPr>
        <w:t xml:space="preserve">This Act may be cited as the </w:t>
      </w:r>
      <w:r w:rsidR="00FA4AB3" w:rsidRPr="00480BC6">
        <w:rPr>
          <w:rFonts w:ascii="Times New Roman" w:hAnsi="Times New Roman"/>
          <w:i/>
        </w:rPr>
        <w:t xml:space="preserve">States Grants </w:t>
      </w:r>
      <w:r w:rsidRPr="00480BC6">
        <w:rPr>
          <w:rFonts w:ascii="Times New Roman" w:hAnsi="Times New Roman"/>
        </w:rPr>
        <w:t>(</w:t>
      </w:r>
      <w:r w:rsidR="00FA4AB3" w:rsidRPr="00480BC6">
        <w:rPr>
          <w:rFonts w:ascii="Times New Roman" w:hAnsi="Times New Roman"/>
          <w:i/>
        </w:rPr>
        <w:t>Universities</w:t>
      </w:r>
      <w:r w:rsidRPr="00480BC6">
        <w:rPr>
          <w:rFonts w:ascii="Times New Roman" w:hAnsi="Times New Roman"/>
        </w:rPr>
        <w:t>)</w:t>
      </w:r>
      <w:r w:rsidR="00FA4AB3" w:rsidRPr="00480BC6">
        <w:rPr>
          <w:rFonts w:ascii="Times New Roman" w:hAnsi="Times New Roman"/>
          <w:i/>
        </w:rPr>
        <w:t xml:space="preserve"> Act </w:t>
      </w:r>
      <w:r w:rsidRPr="00480BC6">
        <w:rPr>
          <w:rFonts w:ascii="Times New Roman" w:hAnsi="Times New Roman"/>
        </w:rPr>
        <w:t>(</w:t>
      </w:r>
      <w:r w:rsidR="00FA4AB3" w:rsidRPr="00480BC6">
        <w:rPr>
          <w:rFonts w:ascii="Times New Roman" w:hAnsi="Times New Roman"/>
          <w:i/>
        </w:rPr>
        <w:t xml:space="preserve">No. </w:t>
      </w:r>
      <w:r w:rsidRPr="00480BC6">
        <w:rPr>
          <w:rFonts w:ascii="Times New Roman" w:hAnsi="Times New Roman"/>
        </w:rPr>
        <w:t>3) 1973.</w:t>
      </w:r>
    </w:p>
    <w:p w:rsidR="00FE219B" w:rsidRPr="00480BC6" w:rsidRDefault="00FE219B" w:rsidP="008E45E6">
      <w:pPr>
        <w:tabs>
          <w:tab w:val="left" w:pos="810"/>
        </w:tabs>
        <w:spacing w:after="0" w:line="240" w:lineRule="auto"/>
        <w:ind w:firstLine="432"/>
        <w:jc w:val="both"/>
        <w:rPr>
          <w:rFonts w:ascii="Times New Roman" w:hAnsi="Times New Roman"/>
        </w:rPr>
      </w:pPr>
      <w:r w:rsidRPr="00480BC6">
        <w:rPr>
          <w:rFonts w:ascii="Times New Roman" w:hAnsi="Times New Roman"/>
        </w:rPr>
        <w:t>(2)</w:t>
      </w:r>
      <w:r w:rsidR="00D463C0" w:rsidRPr="00480BC6">
        <w:rPr>
          <w:rFonts w:ascii="Times New Roman" w:hAnsi="Times New Roman"/>
        </w:rPr>
        <w:tab/>
      </w:r>
      <w:r w:rsidRPr="00480BC6">
        <w:rPr>
          <w:rFonts w:ascii="Times New Roman" w:hAnsi="Times New Roman"/>
        </w:rPr>
        <w:t xml:space="preserve">The </w:t>
      </w:r>
      <w:r w:rsidR="00FA4AB3" w:rsidRPr="00480BC6">
        <w:rPr>
          <w:rFonts w:ascii="Times New Roman" w:hAnsi="Times New Roman"/>
          <w:i/>
        </w:rPr>
        <w:t xml:space="preserve">States Grants </w:t>
      </w:r>
      <w:r w:rsidRPr="00480BC6">
        <w:rPr>
          <w:rFonts w:ascii="Times New Roman" w:hAnsi="Times New Roman"/>
        </w:rPr>
        <w:t>(</w:t>
      </w:r>
      <w:r w:rsidR="00FA4AB3" w:rsidRPr="00480BC6">
        <w:rPr>
          <w:rFonts w:ascii="Times New Roman" w:hAnsi="Times New Roman"/>
          <w:i/>
        </w:rPr>
        <w:t>Universities</w:t>
      </w:r>
      <w:r w:rsidRPr="00480BC6">
        <w:rPr>
          <w:rFonts w:ascii="Times New Roman" w:hAnsi="Times New Roman"/>
        </w:rPr>
        <w:t>)</w:t>
      </w:r>
      <w:r w:rsidR="00FA4AB3" w:rsidRPr="00480BC6">
        <w:rPr>
          <w:rFonts w:ascii="Times New Roman" w:hAnsi="Times New Roman"/>
          <w:i/>
        </w:rPr>
        <w:t xml:space="preserve"> Act </w:t>
      </w:r>
      <w:r w:rsidRPr="00480BC6">
        <w:rPr>
          <w:rFonts w:ascii="Times New Roman" w:hAnsi="Times New Roman"/>
        </w:rPr>
        <w:t>(</w:t>
      </w:r>
      <w:r w:rsidR="00FA4AB3" w:rsidRPr="00480BC6">
        <w:rPr>
          <w:rFonts w:ascii="Times New Roman" w:hAnsi="Times New Roman"/>
          <w:i/>
        </w:rPr>
        <w:t xml:space="preserve">No. </w:t>
      </w:r>
      <w:r w:rsidR="00FA4AB3" w:rsidRPr="00480BC6">
        <w:rPr>
          <w:rFonts w:ascii="Times New Roman" w:hAnsi="Times New Roman"/>
        </w:rPr>
        <w:t>2</w:t>
      </w:r>
      <w:r w:rsidRPr="00480BC6">
        <w:rPr>
          <w:rFonts w:ascii="Times New Roman" w:hAnsi="Times New Roman"/>
        </w:rPr>
        <w:t>)</w:t>
      </w:r>
      <w:r w:rsidR="00FA4AB3" w:rsidRPr="00480BC6">
        <w:rPr>
          <w:rFonts w:ascii="Times New Roman" w:hAnsi="Times New Roman"/>
          <w:i/>
        </w:rPr>
        <w:t xml:space="preserve"> </w:t>
      </w:r>
      <w:r w:rsidR="005A005B">
        <w:rPr>
          <w:rFonts w:ascii="Times New Roman" w:hAnsi="Times New Roman"/>
        </w:rPr>
        <w:t>1972</w:t>
      </w:r>
      <w:r w:rsidRPr="00480BC6">
        <w:rPr>
          <w:rFonts w:ascii="Times New Roman" w:hAnsi="Times New Roman"/>
        </w:rPr>
        <w:t xml:space="preserve"> as amended by the </w:t>
      </w:r>
      <w:r w:rsidR="00FA4AB3" w:rsidRPr="00480BC6">
        <w:rPr>
          <w:rFonts w:ascii="Times New Roman" w:hAnsi="Times New Roman"/>
          <w:i/>
        </w:rPr>
        <w:t xml:space="preserve">States Grants </w:t>
      </w:r>
      <w:r w:rsidR="00FA4AB3" w:rsidRPr="00480BC6">
        <w:rPr>
          <w:rFonts w:ascii="Times New Roman" w:hAnsi="Times New Roman"/>
        </w:rPr>
        <w:t>(</w:t>
      </w:r>
      <w:r w:rsidR="00FA4AB3" w:rsidRPr="00480BC6">
        <w:rPr>
          <w:rFonts w:ascii="Times New Roman" w:hAnsi="Times New Roman"/>
          <w:i/>
        </w:rPr>
        <w:t>Universities</w:t>
      </w:r>
      <w:r w:rsidR="00FA4AB3" w:rsidRPr="00480BC6">
        <w:rPr>
          <w:rFonts w:ascii="Times New Roman" w:hAnsi="Times New Roman"/>
        </w:rPr>
        <w:t>)</w:t>
      </w:r>
      <w:r w:rsidR="00FA4AB3" w:rsidRPr="00480BC6">
        <w:rPr>
          <w:rFonts w:ascii="Times New Roman" w:hAnsi="Times New Roman"/>
          <w:i/>
        </w:rPr>
        <w:t xml:space="preserve"> Act </w:t>
      </w:r>
      <w:r w:rsidR="00FA4AB3" w:rsidRPr="00480BC6">
        <w:rPr>
          <w:rFonts w:ascii="Times New Roman" w:hAnsi="Times New Roman"/>
        </w:rPr>
        <w:t>1</w:t>
      </w:r>
      <w:r w:rsidRPr="00480BC6">
        <w:rPr>
          <w:rFonts w:ascii="Times New Roman" w:hAnsi="Times New Roman"/>
        </w:rPr>
        <w:t xml:space="preserve">973 and the </w:t>
      </w:r>
      <w:r w:rsidR="00FA4AB3" w:rsidRPr="00480BC6">
        <w:rPr>
          <w:rFonts w:ascii="Times New Roman" w:hAnsi="Times New Roman"/>
          <w:i/>
        </w:rPr>
        <w:t xml:space="preserve">States Grants </w:t>
      </w:r>
      <w:r w:rsidR="00FA4AB3" w:rsidRPr="00480BC6">
        <w:rPr>
          <w:rFonts w:ascii="Times New Roman" w:hAnsi="Times New Roman"/>
        </w:rPr>
        <w:t>(</w:t>
      </w:r>
      <w:r w:rsidR="00FA4AB3" w:rsidRPr="00480BC6">
        <w:rPr>
          <w:rFonts w:ascii="Times New Roman" w:hAnsi="Times New Roman"/>
          <w:i/>
        </w:rPr>
        <w:t>Universities</w:t>
      </w:r>
      <w:r w:rsidR="00FA4AB3" w:rsidRPr="00480BC6">
        <w:rPr>
          <w:rFonts w:ascii="Times New Roman" w:hAnsi="Times New Roman"/>
        </w:rPr>
        <w:t>)</w:t>
      </w:r>
      <w:r w:rsidR="00FA4AB3" w:rsidRPr="00480BC6">
        <w:rPr>
          <w:rFonts w:ascii="Times New Roman" w:hAnsi="Times New Roman"/>
          <w:i/>
        </w:rPr>
        <w:t xml:space="preserve"> Act </w:t>
      </w:r>
      <w:r w:rsidRPr="00480BC6">
        <w:rPr>
          <w:rFonts w:ascii="Times New Roman" w:hAnsi="Times New Roman"/>
        </w:rPr>
        <w:t>(</w:t>
      </w:r>
      <w:r w:rsidR="00FA4AB3" w:rsidRPr="00480BC6">
        <w:rPr>
          <w:rFonts w:ascii="Times New Roman" w:hAnsi="Times New Roman"/>
          <w:i/>
        </w:rPr>
        <w:t xml:space="preserve">No. </w:t>
      </w:r>
      <w:r w:rsidR="00FA4AB3" w:rsidRPr="00480BC6">
        <w:rPr>
          <w:rFonts w:ascii="Times New Roman" w:hAnsi="Times New Roman"/>
        </w:rPr>
        <w:t>2</w:t>
      </w:r>
      <w:r w:rsidRPr="00480BC6">
        <w:rPr>
          <w:rFonts w:ascii="Times New Roman" w:hAnsi="Times New Roman"/>
        </w:rPr>
        <w:t>)</w:t>
      </w:r>
      <w:r w:rsidR="00FA4AB3" w:rsidRPr="00480BC6">
        <w:rPr>
          <w:rFonts w:ascii="Times New Roman" w:hAnsi="Times New Roman"/>
          <w:i/>
        </w:rPr>
        <w:t xml:space="preserve"> </w:t>
      </w:r>
      <w:r w:rsidRPr="00480BC6">
        <w:rPr>
          <w:rFonts w:ascii="Times New Roman" w:hAnsi="Times New Roman"/>
        </w:rPr>
        <w:t>1973, is in this Act referred to as the Principal Act.</w:t>
      </w:r>
    </w:p>
    <w:p w:rsidR="00FE219B" w:rsidRPr="00480BC6" w:rsidRDefault="00D463C0" w:rsidP="008E45E6">
      <w:pPr>
        <w:tabs>
          <w:tab w:val="left" w:pos="810"/>
        </w:tabs>
        <w:spacing w:after="0" w:line="240" w:lineRule="auto"/>
        <w:ind w:firstLine="432"/>
        <w:jc w:val="both"/>
        <w:rPr>
          <w:rFonts w:ascii="Times New Roman" w:hAnsi="Times New Roman"/>
        </w:rPr>
      </w:pPr>
      <w:r w:rsidRPr="00480BC6">
        <w:rPr>
          <w:rFonts w:ascii="Times New Roman" w:hAnsi="Times New Roman"/>
        </w:rPr>
        <w:t>(3)</w:t>
      </w:r>
      <w:r w:rsidRPr="00480BC6">
        <w:rPr>
          <w:rFonts w:ascii="Times New Roman" w:hAnsi="Times New Roman"/>
        </w:rPr>
        <w:tab/>
      </w:r>
      <w:r w:rsidR="00FE219B" w:rsidRPr="00480BC6">
        <w:rPr>
          <w:rFonts w:ascii="Times New Roman" w:hAnsi="Times New Roman"/>
        </w:rPr>
        <w:t xml:space="preserve">Section 1 of the </w:t>
      </w:r>
      <w:r w:rsidR="00FA4AB3" w:rsidRPr="00480BC6">
        <w:rPr>
          <w:rFonts w:ascii="Times New Roman" w:hAnsi="Times New Roman"/>
          <w:i/>
        </w:rPr>
        <w:t xml:space="preserve">States Grants </w:t>
      </w:r>
      <w:r w:rsidR="00FE219B" w:rsidRPr="00480BC6">
        <w:rPr>
          <w:rFonts w:ascii="Times New Roman" w:hAnsi="Times New Roman"/>
        </w:rPr>
        <w:t>(</w:t>
      </w:r>
      <w:r w:rsidR="00FA4AB3" w:rsidRPr="00480BC6">
        <w:rPr>
          <w:rFonts w:ascii="Times New Roman" w:hAnsi="Times New Roman"/>
          <w:i/>
        </w:rPr>
        <w:t>Universities</w:t>
      </w:r>
      <w:r w:rsidR="00FE219B" w:rsidRPr="00480BC6">
        <w:rPr>
          <w:rFonts w:ascii="Times New Roman" w:hAnsi="Times New Roman"/>
        </w:rPr>
        <w:t>)</w:t>
      </w:r>
      <w:r w:rsidR="00FA4AB3" w:rsidRPr="00480BC6">
        <w:rPr>
          <w:rFonts w:ascii="Times New Roman" w:hAnsi="Times New Roman"/>
          <w:i/>
        </w:rPr>
        <w:t xml:space="preserve"> Act </w:t>
      </w:r>
      <w:r w:rsidR="00FE219B" w:rsidRPr="00480BC6">
        <w:rPr>
          <w:rFonts w:ascii="Times New Roman" w:hAnsi="Times New Roman"/>
        </w:rPr>
        <w:t>(</w:t>
      </w:r>
      <w:r w:rsidR="00FA4AB3" w:rsidRPr="00480BC6">
        <w:rPr>
          <w:rFonts w:ascii="Times New Roman" w:hAnsi="Times New Roman"/>
          <w:i/>
        </w:rPr>
        <w:t xml:space="preserve">No. </w:t>
      </w:r>
      <w:r w:rsidR="00FA4AB3" w:rsidRPr="00480BC6">
        <w:rPr>
          <w:rFonts w:ascii="Times New Roman" w:hAnsi="Times New Roman"/>
        </w:rPr>
        <w:t>2</w:t>
      </w:r>
      <w:r w:rsidR="00FE219B" w:rsidRPr="00480BC6">
        <w:rPr>
          <w:rFonts w:ascii="Times New Roman" w:hAnsi="Times New Roman"/>
        </w:rPr>
        <w:t>)</w:t>
      </w:r>
      <w:r w:rsidR="00FA4AB3" w:rsidRPr="00480BC6">
        <w:rPr>
          <w:rFonts w:ascii="Times New Roman" w:hAnsi="Times New Roman"/>
          <w:i/>
        </w:rPr>
        <w:t xml:space="preserve"> </w:t>
      </w:r>
      <w:r w:rsidR="00FE219B" w:rsidRPr="00480BC6">
        <w:rPr>
          <w:rFonts w:ascii="Times New Roman" w:hAnsi="Times New Roman"/>
        </w:rPr>
        <w:t xml:space="preserve">1973 </w:t>
      </w:r>
      <w:r w:rsidR="00FA4AB3" w:rsidRPr="00480BC6">
        <w:rPr>
          <w:rFonts w:ascii="Times New Roman" w:hAnsi="Times New Roman"/>
        </w:rPr>
        <w:t xml:space="preserve">is </w:t>
      </w:r>
      <w:r w:rsidR="00FE219B" w:rsidRPr="00480BC6">
        <w:rPr>
          <w:rFonts w:ascii="Times New Roman" w:hAnsi="Times New Roman"/>
        </w:rPr>
        <w:t>amended by omitting sub-section (4).</w:t>
      </w:r>
    </w:p>
    <w:p w:rsidR="00FE219B" w:rsidRPr="00480BC6" w:rsidRDefault="00D463C0" w:rsidP="008E45E6">
      <w:pPr>
        <w:tabs>
          <w:tab w:val="left" w:pos="540"/>
          <w:tab w:val="left" w:pos="810"/>
        </w:tabs>
        <w:spacing w:after="0" w:line="240" w:lineRule="auto"/>
        <w:ind w:firstLine="432"/>
        <w:jc w:val="both"/>
        <w:rPr>
          <w:rFonts w:ascii="Times New Roman" w:hAnsi="Times New Roman"/>
        </w:rPr>
      </w:pPr>
      <w:r w:rsidRPr="00480BC6">
        <w:rPr>
          <w:rFonts w:ascii="Times New Roman" w:hAnsi="Times New Roman"/>
        </w:rPr>
        <w:t>(4)</w:t>
      </w:r>
      <w:r w:rsidRPr="00480BC6">
        <w:rPr>
          <w:rFonts w:ascii="Times New Roman" w:hAnsi="Times New Roman"/>
        </w:rPr>
        <w:tab/>
      </w:r>
      <w:r w:rsidR="00FE219B" w:rsidRPr="00480BC6">
        <w:rPr>
          <w:rFonts w:ascii="Times New Roman" w:hAnsi="Times New Roman"/>
        </w:rPr>
        <w:t>The Principal Act, as amended by this Act,</w:t>
      </w:r>
      <w:r w:rsidR="00FA4AB3" w:rsidRPr="00480BC6">
        <w:rPr>
          <w:rFonts w:ascii="Times New Roman" w:hAnsi="Times New Roman"/>
          <w:b/>
        </w:rPr>
        <w:t xml:space="preserve"> </w:t>
      </w:r>
      <w:r w:rsidR="00FE219B" w:rsidRPr="00480BC6">
        <w:rPr>
          <w:rFonts w:ascii="Times New Roman" w:hAnsi="Times New Roman"/>
        </w:rPr>
        <w:t xml:space="preserve">may be cited as the </w:t>
      </w:r>
      <w:r w:rsidR="00FA4AB3" w:rsidRPr="00480BC6">
        <w:rPr>
          <w:rFonts w:ascii="Times New Roman" w:hAnsi="Times New Roman"/>
          <w:i/>
        </w:rPr>
        <w:t xml:space="preserve">States Grants </w:t>
      </w:r>
      <w:r w:rsidR="00FA4AB3" w:rsidRPr="00480BC6">
        <w:rPr>
          <w:rFonts w:ascii="Times New Roman" w:hAnsi="Times New Roman"/>
        </w:rPr>
        <w:t>(</w:t>
      </w:r>
      <w:r w:rsidR="00FA4AB3" w:rsidRPr="00480BC6">
        <w:rPr>
          <w:rFonts w:ascii="Times New Roman" w:hAnsi="Times New Roman"/>
          <w:i/>
        </w:rPr>
        <w:t>Universities</w:t>
      </w:r>
      <w:r w:rsidR="00FA4AB3" w:rsidRPr="00480BC6">
        <w:rPr>
          <w:rFonts w:ascii="Times New Roman" w:hAnsi="Times New Roman"/>
        </w:rPr>
        <w:t>)</w:t>
      </w:r>
      <w:r w:rsidR="00FA4AB3" w:rsidRPr="00480BC6">
        <w:rPr>
          <w:rFonts w:ascii="Times New Roman" w:hAnsi="Times New Roman"/>
          <w:i/>
        </w:rPr>
        <w:t xml:space="preserve"> Act </w:t>
      </w:r>
      <w:r w:rsidR="00FE219B" w:rsidRPr="00480BC6">
        <w:rPr>
          <w:rFonts w:ascii="Times New Roman" w:hAnsi="Times New Roman"/>
        </w:rPr>
        <w:t>1972</w:t>
      </w:r>
      <w:r w:rsidR="001E2D6D" w:rsidRPr="00480BC6">
        <w:rPr>
          <w:rFonts w:ascii="Times New Roman" w:hAnsi="Times New Roman"/>
        </w:rPr>
        <w:t>–</w:t>
      </w:r>
      <w:r w:rsidR="00FE219B" w:rsidRPr="00480BC6">
        <w:rPr>
          <w:rFonts w:ascii="Times New Roman" w:hAnsi="Times New Roman"/>
        </w:rPr>
        <w:t>1973.</w:t>
      </w:r>
    </w:p>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614B67">
      <w:pPr>
        <w:spacing w:before="120" w:after="60" w:line="240" w:lineRule="auto"/>
        <w:rPr>
          <w:rFonts w:ascii="Times New Roman" w:hAnsi="Times New Roman" w:cs="Times New Roman"/>
          <w:b/>
          <w:sz w:val="20"/>
        </w:rPr>
      </w:pPr>
      <w:r w:rsidRPr="00480BC6">
        <w:rPr>
          <w:rFonts w:ascii="Times New Roman" w:hAnsi="Times New Roman" w:cs="Times New Roman"/>
          <w:b/>
          <w:sz w:val="20"/>
        </w:rPr>
        <w:lastRenderedPageBreak/>
        <w:t>Commencement.</w:t>
      </w:r>
    </w:p>
    <w:p w:rsidR="00FE219B" w:rsidRPr="00480BC6" w:rsidRDefault="00FA4AB3" w:rsidP="00614B67">
      <w:pPr>
        <w:tabs>
          <w:tab w:val="left" w:pos="810"/>
        </w:tabs>
        <w:spacing w:after="0" w:line="240" w:lineRule="auto"/>
        <w:ind w:firstLine="432"/>
        <w:jc w:val="both"/>
        <w:rPr>
          <w:rFonts w:ascii="Times New Roman" w:hAnsi="Times New Roman"/>
        </w:rPr>
      </w:pPr>
      <w:r w:rsidRPr="00480BC6">
        <w:rPr>
          <w:rFonts w:ascii="Times New Roman" w:hAnsi="Times New Roman"/>
          <w:b/>
        </w:rPr>
        <w:t>2.</w:t>
      </w:r>
      <w:r w:rsidR="006A37EA" w:rsidRPr="00480BC6">
        <w:rPr>
          <w:rFonts w:ascii="Times New Roman" w:hAnsi="Times New Roman"/>
        </w:rPr>
        <w:tab/>
      </w:r>
      <w:r w:rsidR="00FE219B" w:rsidRPr="00480BC6">
        <w:rPr>
          <w:rFonts w:ascii="Times New Roman" w:hAnsi="Times New Roman"/>
        </w:rPr>
        <w:t>This Act shall come into operation on the day on which it receives the Royal Assent.</w:t>
      </w:r>
    </w:p>
    <w:p w:rsidR="00FE219B" w:rsidRPr="00480BC6" w:rsidRDefault="00FA4AB3" w:rsidP="00614B67">
      <w:pPr>
        <w:spacing w:before="120" w:after="60" w:line="240" w:lineRule="auto"/>
        <w:rPr>
          <w:rFonts w:ascii="Times New Roman" w:hAnsi="Times New Roman" w:cs="Times New Roman"/>
          <w:b/>
          <w:sz w:val="20"/>
        </w:rPr>
      </w:pPr>
      <w:r w:rsidRPr="00480BC6">
        <w:rPr>
          <w:rFonts w:ascii="Times New Roman" w:hAnsi="Times New Roman" w:cs="Times New Roman"/>
          <w:b/>
          <w:sz w:val="20"/>
        </w:rPr>
        <w:t>Interpretation.</w:t>
      </w:r>
    </w:p>
    <w:p w:rsidR="00614B67" w:rsidRPr="00480BC6" w:rsidRDefault="00FA4AB3" w:rsidP="00614B67">
      <w:pPr>
        <w:tabs>
          <w:tab w:val="left" w:pos="810"/>
        </w:tabs>
        <w:spacing w:after="0" w:line="240" w:lineRule="auto"/>
        <w:ind w:firstLine="432"/>
        <w:jc w:val="both"/>
        <w:rPr>
          <w:rFonts w:ascii="Times New Roman" w:hAnsi="Times New Roman"/>
        </w:rPr>
      </w:pPr>
      <w:r w:rsidRPr="00480BC6">
        <w:rPr>
          <w:rFonts w:ascii="Times New Roman" w:hAnsi="Times New Roman"/>
          <w:b/>
        </w:rPr>
        <w:t>3.</w:t>
      </w:r>
      <w:r w:rsidR="006A37EA" w:rsidRPr="00480BC6">
        <w:rPr>
          <w:rFonts w:ascii="Times New Roman" w:hAnsi="Times New Roman"/>
          <w:b/>
        </w:rPr>
        <w:tab/>
      </w:r>
      <w:r w:rsidR="00FE219B" w:rsidRPr="00480BC6">
        <w:rPr>
          <w:rFonts w:ascii="Times New Roman" w:hAnsi="Times New Roman"/>
        </w:rPr>
        <w:t>Section 2 of the Principal Act is amended by omitting from sub</w:t>
      </w:r>
      <w:r w:rsidR="00D66C73" w:rsidRPr="00480BC6">
        <w:rPr>
          <w:rFonts w:ascii="Times New Roman" w:hAnsi="Times New Roman"/>
        </w:rPr>
        <w:t>-</w:t>
      </w:r>
      <w:r w:rsidR="00FE219B" w:rsidRPr="00480BC6">
        <w:rPr>
          <w:rFonts w:ascii="Times New Roman" w:hAnsi="Times New Roman"/>
        </w:rPr>
        <w:t xml:space="preserve">section (1) the definition of </w:t>
      </w:r>
      <w:r w:rsidR="00D86C01" w:rsidRPr="00480BC6">
        <w:rPr>
          <w:rFonts w:ascii="Times New Roman" w:hAnsi="Times New Roman"/>
        </w:rPr>
        <w:t>“</w:t>
      </w:r>
      <w:r w:rsidR="00FE219B" w:rsidRPr="00480BC6">
        <w:rPr>
          <w:rFonts w:ascii="Times New Roman" w:hAnsi="Times New Roman"/>
        </w:rPr>
        <w:t>year to which this Act applies</w:t>
      </w:r>
      <w:r w:rsidR="00D86C01" w:rsidRPr="00480BC6">
        <w:rPr>
          <w:rFonts w:ascii="Times New Roman" w:hAnsi="Times New Roman"/>
        </w:rPr>
        <w:t>”</w:t>
      </w:r>
      <w:r w:rsidR="00FE219B" w:rsidRPr="00480BC6">
        <w:rPr>
          <w:rFonts w:ascii="Times New Roman" w:hAnsi="Times New Roman"/>
        </w:rPr>
        <w:t xml:space="preserve"> and substituting the following definition:—</w:t>
      </w:r>
    </w:p>
    <w:p w:rsidR="00FE219B" w:rsidRPr="00480BC6" w:rsidRDefault="00D86C01" w:rsidP="00614B67">
      <w:pPr>
        <w:tabs>
          <w:tab w:val="left" w:pos="540"/>
          <w:tab w:val="left" w:pos="1080"/>
        </w:tabs>
        <w:spacing w:before="60" w:after="0" w:line="240" w:lineRule="auto"/>
        <w:ind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year to which this Act applies</w:t>
      </w:r>
      <w:r w:rsidRPr="00480BC6">
        <w:rPr>
          <w:rFonts w:ascii="Times New Roman" w:hAnsi="Times New Roman"/>
        </w:rPr>
        <w:t>’</w:t>
      </w:r>
      <w:r w:rsidR="00FE219B" w:rsidRPr="00480BC6">
        <w:rPr>
          <w:rFonts w:ascii="Times New Roman" w:hAnsi="Times New Roman"/>
        </w:rPr>
        <w:t xml:space="preserve"> means any one of the years 1973, 1974 and 1975.</w:t>
      </w:r>
      <w:r w:rsidRPr="00480BC6">
        <w:rPr>
          <w:rFonts w:ascii="Times New Roman" w:hAnsi="Times New Roman"/>
        </w:rPr>
        <w:t>”</w:t>
      </w:r>
      <w:r w:rsidR="00FE219B" w:rsidRPr="00480BC6">
        <w:rPr>
          <w:rFonts w:ascii="Times New Roman" w:hAnsi="Times New Roman"/>
        </w:rPr>
        <w:t>.</w:t>
      </w:r>
    </w:p>
    <w:p w:rsidR="00FE219B" w:rsidRPr="00480BC6" w:rsidRDefault="00FA4AB3" w:rsidP="00614B67">
      <w:pPr>
        <w:spacing w:before="120" w:after="60" w:line="240" w:lineRule="auto"/>
        <w:rPr>
          <w:rFonts w:ascii="Times New Roman" w:hAnsi="Times New Roman" w:cs="Times New Roman"/>
          <w:b/>
          <w:sz w:val="20"/>
        </w:rPr>
      </w:pPr>
      <w:r w:rsidRPr="00480BC6">
        <w:rPr>
          <w:rFonts w:ascii="Times New Roman" w:hAnsi="Times New Roman" w:cs="Times New Roman"/>
          <w:b/>
          <w:sz w:val="20"/>
        </w:rPr>
        <w:t>Grants for recurrent expenditure.</w:t>
      </w:r>
    </w:p>
    <w:p w:rsidR="00FE219B" w:rsidRPr="00480BC6" w:rsidRDefault="00FA4AB3" w:rsidP="00614B67">
      <w:pPr>
        <w:tabs>
          <w:tab w:val="left" w:pos="810"/>
        </w:tabs>
        <w:spacing w:after="0" w:line="240" w:lineRule="auto"/>
        <w:ind w:firstLine="432"/>
        <w:jc w:val="both"/>
        <w:rPr>
          <w:rFonts w:ascii="Times New Roman" w:hAnsi="Times New Roman"/>
        </w:rPr>
      </w:pPr>
      <w:r w:rsidRPr="00480BC6">
        <w:rPr>
          <w:rFonts w:ascii="Times New Roman" w:hAnsi="Times New Roman"/>
          <w:b/>
        </w:rPr>
        <w:t>4.</w:t>
      </w:r>
      <w:r w:rsidR="006A37EA" w:rsidRPr="00480BC6">
        <w:rPr>
          <w:rFonts w:ascii="Times New Roman" w:hAnsi="Times New Roman"/>
          <w:b/>
        </w:rPr>
        <w:tab/>
      </w:r>
      <w:r w:rsidR="00FE219B" w:rsidRPr="00480BC6">
        <w:rPr>
          <w:rFonts w:ascii="Times New Roman" w:hAnsi="Times New Roman"/>
        </w:rPr>
        <w:t>Section, 3 of the Principal Act is amended—</w:t>
      </w:r>
    </w:p>
    <w:p w:rsidR="00FE219B" w:rsidRPr="00480BC6" w:rsidRDefault="006A37EA" w:rsidP="00EC5943">
      <w:pPr>
        <w:spacing w:after="0" w:line="240" w:lineRule="auto"/>
        <w:ind w:left="1008" w:hanging="432"/>
        <w:jc w:val="both"/>
        <w:rPr>
          <w:rFonts w:ascii="Times New Roman" w:hAnsi="Times New Roman"/>
        </w:rPr>
      </w:pPr>
      <w:r w:rsidRPr="00480BC6">
        <w:rPr>
          <w:rFonts w:ascii="Times New Roman" w:hAnsi="Times New Roman"/>
        </w:rPr>
        <w:t>(a)</w:t>
      </w:r>
      <w:r w:rsidR="00FC483B" w:rsidRPr="00480BC6">
        <w:rPr>
          <w:rFonts w:ascii="Times New Roman" w:hAnsi="Times New Roman"/>
        </w:rPr>
        <w:t xml:space="preserve"> </w:t>
      </w:r>
      <w:r w:rsidR="00FE219B" w:rsidRPr="00480BC6">
        <w:rPr>
          <w:rFonts w:ascii="Times New Roman" w:hAnsi="Times New Roman"/>
        </w:rPr>
        <w:t xml:space="preserve">by omitting from sub-section (1) the words </w:t>
      </w:r>
      <w:r w:rsidR="00D86C01" w:rsidRPr="00480BC6">
        <w:rPr>
          <w:rFonts w:ascii="Times New Roman" w:hAnsi="Times New Roman"/>
        </w:rPr>
        <w:t>“</w:t>
      </w:r>
      <w:r w:rsidR="00FE219B" w:rsidRPr="00480BC6">
        <w:rPr>
          <w:rFonts w:ascii="Times New Roman" w:hAnsi="Times New Roman"/>
        </w:rPr>
        <w:t>a Part</w:t>
      </w:r>
      <w:r w:rsidR="00D86C01" w:rsidRPr="00480BC6">
        <w:rPr>
          <w:rFonts w:ascii="Times New Roman" w:hAnsi="Times New Roman"/>
        </w:rPr>
        <w:t>”</w:t>
      </w:r>
      <w:r w:rsidR="00FE219B" w:rsidRPr="00480BC6">
        <w:rPr>
          <w:rFonts w:ascii="Times New Roman" w:hAnsi="Times New Roman"/>
        </w:rPr>
        <w:t xml:space="preserve"> and substituting</w:t>
      </w:r>
      <w:r w:rsidR="00B67172" w:rsidRPr="00480BC6">
        <w:rPr>
          <w:rFonts w:ascii="Times New Roman" w:hAnsi="Times New Roman"/>
        </w:rPr>
        <w:t xml:space="preserve"> </w:t>
      </w:r>
      <w:r w:rsidR="00FE219B" w:rsidRPr="00480BC6">
        <w:rPr>
          <w:rFonts w:ascii="Times New Roman" w:hAnsi="Times New Roman"/>
        </w:rPr>
        <w:t xml:space="preserve">the words </w:t>
      </w:r>
      <w:r w:rsidR="00D86C01" w:rsidRPr="00480BC6">
        <w:rPr>
          <w:rFonts w:ascii="Times New Roman" w:hAnsi="Times New Roman"/>
        </w:rPr>
        <w:t>“</w:t>
      </w:r>
      <w:r w:rsidR="00FE219B" w:rsidRPr="00480BC6">
        <w:rPr>
          <w:rFonts w:ascii="Times New Roman" w:hAnsi="Times New Roman"/>
        </w:rPr>
        <w:t xml:space="preserve">Part </w:t>
      </w:r>
      <w:r w:rsidR="00516393" w:rsidRPr="00480BC6">
        <w:rPr>
          <w:rFonts w:ascii="Times New Roman" w:hAnsi="Times New Roman"/>
        </w:rPr>
        <w:t>I</w:t>
      </w:r>
      <w:r w:rsidR="00D86C01" w:rsidRPr="00480BC6">
        <w:rPr>
          <w:rFonts w:ascii="Times New Roman" w:hAnsi="Times New Roman"/>
        </w:rPr>
        <w:t>”</w:t>
      </w:r>
      <w:r w:rsidR="00FE219B"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(b)</w:t>
      </w:r>
      <w:r w:rsidR="00FC483B" w:rsidRPr="00480BC6">
        <w:rPr>
          <w:rFonts w:ascii="Times New Roman" w:hAnsi="Times New Roman"/>
        </w:rPr>
        <w:t xml:space="preserve"> </w:t>
      </w:r>
      <w:r w:rsidRPr="00480BC6">
        <w:rPr>
          <w:rFonts w:ascii="Times New Roman" w:hAnsi="Times New Roman"/>
        </w:rPr>
        <w:t xml:space="preserve">by omitting from sub-section (2) the words </w:t>
      </w:r>
      <w:r w:rsidR="00D86C01" w:rsidRPr="00480BC6">
        <w:rPr>
          <w:rFonts w:ascii="Times New Roman" w:hAnsi="Times New Roman"/>
        </w:rPr>
        <w:t>“</w:t>
      </w:r>
      <w:r w:rsidRPr="00480BC6">
        <w:rPr>
          <w:rFonts w:ascii="Times New Roman" w:hAnsi="Times New Roman"/>
        </w:rPr>
        <w:t>a year to which this Act applies</w:t>
      </w:r>
      <w:r w:rsidR="00D86C01" w:rsidRPr="00480BC6">
        <w:rPr>
          <w:rFonts w:ascii="Times New Roman" w:hAnsi="Times New Roman"/>
        </w:rPr>
        <w:t>”</w:t>
      </w:r>
      <w:r w:rsidRPr="00480BC6">
        <w:rPr>
          <w:rFonts w:ascii="Times New Roman" w:hAnsi="Times New Roman"/>
        </w:rPr>
        <w:t xml:space="preserve"> and substituting the words and figures </w:t>
      </w:r>
      <w:r w:rsidR="00D86C01" w:rsidRPr="00480BC6">
        <w:rPr>
          <w:rFonts w:ascii="Times New Roman" w:hAnsi="Times New Roman"/>
        </w:rPr>
        <w:t>“</w:t>
      </w:r>
      <w:r w:rsidRPr="00480BC6">
        <w:rPr>
          <w:rFonts w:ascii="Times New Roman" w:hAnsi="Times New Roman"/>
        </w:rPr>
        <w:t>the year 1973</w:t>
      </w:r>
      <w:r w:rsidR="00D86C01"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(c)</w:t>
      </w:r>
      <w:r w:rsidR="00FC483B" w:rsidRPr="00480BC6">
        <w:rPr>
          <w:rFonts w:ascii="Times New Roman" w:hAnsi="Times New Roman"/>
        </w:rPr>
        <w:t xml:space="preserve"> </w:t>
      </w:r>
      <w:r w:rsidRPr="00480BC6">
        <w:rPr>
          <w:rFonts w:ascii="Times New Roman" w:hAnsi="Times New Roman"/>
        </w:rPr>
        <w:t>by inserting after sub-section (2) the following sub-section:—</w:t>
      </w:r>
    </w:p>
    <w:p w:rsidR="00FE219B" w:rsidRPr="00480BC6" w:rsidRDefault="00D86C01" w:rsidP="00516393">
      <w:pPr>
        <w:spacing w:after="0" w:line="240" w:lineRule="auto"/>
        <w:ind w:left="1152"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(2</w:t>
      </w:r>
      <w:r w:rsidR="00FA4AB3" w:rsidRPr="00480BC6">
        <w:rPr>
          <w:rFonts w:ascii="Times New Roman" w:hAnsi="Times New Roman"/>
          <w:smallCaps/>
        </w:rPr>
        <w:t>a</w:t>
      </w:r>
      <w:r w:rsidR="00FE219B" w:rsidRPr="00480BC6">
        <w:rPr>
          <w:rFonts w:ascii="Times New Roman" w:hAnsi="Times New Roman"/>
        </w:rPr>
        <w:t>) There is payable to a State, in relation to each University situated in that State that is specified in the first column of Part II or Part III of the First Schedule, in respect of the year to which Part II or Part III, as the case may be, relates, for the purpose of financial assistance, such amount as is specified in relation to that University in the second column of Part II or Part III, as the case may be, of that Schedule.</w:t>
      </w:r>
      <w:r w:rsidRPr="00480BC6">
        <w:rPr>
          <w:rFonts w:ascii="Times New Roman" w:hAnsi="Times New Roman"/>
        </w:rPr>
        <w:t>”</w:t>
      </w:r>
      <w:r w:rsidR="00FE219B"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(d) by omitting from paragraph (a) of sub-section (3) the word </w:t>
      </w:r>
      <w:r w:rsidR="00D86C01" w:rsidRPr="00480BC6">
        <w:rPr>
          <w:rFonts w:ascii="Times New Roman" w:hAnsi="Times New Roman"/>
        </w:rPr>
        <w:t>“</w:t>
      </w:r>
      <w:r w:rsidRPr="00480BC6">
        <w:rPr>
          <w:rFonts w:ascii="Times New Roman" w:hAnsi="Times New Roman"/>
        </w:rPr>
        <w:t>and</w:t>
      </w:r>
      <w:r w:rsidR="00D86C01"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(e) by adding at the end of sub-section (3) the following word and paragraph:—</w:t>
      </w:r>
    </w:p>
    <w:p w:rsidR="00FE219B" w:rsidRPr="00480BC6" w:rsidRDefault="00D86C01" w:rsidP="00516393">
      <w:pPr>
        <w:spacing w:after="0" w:line="240" w:lineRule="auto"/>
        <w:ind w:left="1296" w:hanging="432"/>
        <w:jc w:val="both"/>
        <w:rPr>
          <w:rFonts w:ascii="Times New Roman" w:hAnsi="Times New Roman"/>
        </w:rPr>
      </w:pPr>
      <w:r w:rsidRPr="00480BC6">
        <w:rPr>
          <w:rFonts w:ascii="Times New Roman" w:hAnsi="Times New Roman"/>
        </w:rPr>
        <w:t>“</w:t>
      </w:r>
      <w:r w:rsidR="00FE219B" w:rsidRPr="00480BC6">
        <w:rPr>
          <w:rFonts w:ascii="Times New Roman" w:hAnsi="Times New Roman"/>
        </w:rPr>
        <w:t>;</w:t>
      </w:r>
      <w:r w:rsidR="00EE7461" w:rsidRPr="00480BC6">
        <w:rPr>
          <w:rFonts w:ascii="Times New Roman" w:hAnsi="Times New Roman"/>
        </w:rPr>
        <w:t xml:space="preserve"> </w:t>
      </w:r>
      <w:r w:rsidR="00FE219B" w:rsidRPr="00480BC6">
        <w:rPr>
          <w:rFonts w:ascii="Times New Roman" w:hAnsi="Times New Roman"/>
        </w:rPr>
        <w:t>and (c) in the case of a payment in respect of the year 1974 or the year 1975—the State will ensure that no University situated in that State charges fees in respect of that year or any part of that year.</w:t>
      </w:r>
      <w:r w:rsidRPr="00480BC6">
        <w:rPr>
          <w:rFonts w:ascii="Times New Roman" w:hAnsi="Times New Roman"/>
        </w:rPr>
        <w:t>”</w:t>
      </w:r>
      <w:r w:rsidR="00FE219B"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(f) by inserting in sub-section (4), after the words </w:t>
      </w:r>
      <w:r w:rsidR="00D86C01" w:rsidRPr="00480BC6">
        <w:rPr>
          <w:rFonts w:ascii="Times New Roman" w:hAnsi="Times New Roman"/>
        </w:rPr>
        <w:t>“</w:t>
      </w:r>
      <w:r w:rsidRPr="00480BC6">
        <w:rPr>
          <w:rFonts w:ascii="Times New Roman" w:hAnsi="Times New Roman"/>
        </w:rPr>
        <w:t>the First Schedule</w:t>
      </w:r>
      <w:r w:rsidR="00D86C01" w:rsidRPr="00480BC6">
        <w:rPr>
          <w:rFonts w:ascii="Times New Roman" w:hAnsi="Times New Roman"/>
        </w:rPr>
        <w:t>”</w:t>
      </w:r>
      <w:r w:rsidRPr="00480BC6">
        <w:rPr>
          <w:rFonts w:ascii="Times New Roman" w:hAnsi="Times New Roman"/>
        </w:rPr>
        <w:t xml:space="preserve"> the words</w:t>
      </w:r>
      <w:r w:rsidR="001D1C39" w:rsidRPr="00480BC6">
        <w:rPr>
          <w:rFonts w:ascii="Times New Roman" w:hAnsi="Times New Roman"/>
        </w:rPr>
        <w:t xml:space="preserve"> “</w:t>
      </w:r>
      <w:r w:rsidRPr="00480BC6">
        <w:rPr>
          <w:rFonts w:ascii="Times New Roman" w:hAnsi="Times New Roman"/>
        </w:rPr>
        <w:t>(other than by way of payments in respect of the year 1973 in relation to the University of Sydney)</w:t>
      </w:r>
      <w:r w:rsidR="00D86C01" w:rsidRPr="00480BC6">
        <w:rPr>
          <w:rFonts w:ascii="Times New Roman" w:hAnsi="Times New Roman"/>
        </w:rPr>
        <w:t>”</w:t>
      </w:r>
      <w:r w:rsidRPr="00480BC6">
        <w:rPr>
          <w:rFonts w:ascii="Times New Roman" w:hAnsi="Times New Roman"/>
        </w:rPr>
        <w:t>;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(g) by inserting after sub-section (4) the following sub-section:—</w:t>
      </w:r>
    </w:p>
    <w:p w:rsidR="00FE219B" w:rsidRPr="00480BC6" w:rsidRDefault="00D86C01" w:rsidP="00516393">
      <w:pPr>
        <w:spacing w:after="0" w:line="240" w:lineRule="auto"/>
        <w:ind w:left="1152"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(4</w:t>
      </w:r>
      <w:r w:rsidR="00FA4AB3" w:rsidRPr="00480BC6">
        <w:rPr>
          <w:rFonts w:ascii="Times New Roman" w:hAnsi="Times New Roman"/>
          <w:smallCaps/>
        </w:rPr>
        <w:t>a</w:t>
      </w:r>
      <w:r w:rsidR="00FE219B" w:rsidRPr="00480BC6">
        <w:rPr>
          <w:rFonts w:ascii="Times New Roman" w:hAnsi="Times New Roman"/>
        </w:rPr>
        <w:t>) The financial assistance to the State of New South Wales by way of payments under this section in respect of the year 1973 in relation to the University of Sydney is granted on the further condition that the State will ensure that the University will,</w:t>
      </w:r>
    </w:p>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E219B" w:rsidP="008E45E6">
      <w:pPr>
        <w:spacing w:after="0" w:line="240" w:lineRule="auto"/>
        <w:ind w:left="576"/>
        <w:jc w:val="both"/>
        <w:rPr>
          <w:rFonts w:ascii="Times New Roman" w:hAnsi="Times New Roman"/>
        </w:rPr>
      </w:pPr>
      <w:r w:rsidRPr="00480BC6">
        <w:rPr>
          <w:rFonts w:ascii="Times New Roman" w:hAnsi="Times New Roman"/>
        </w:rPr>
        <w:lastRenderedPageBreak/>
        <w:t>during the years 1974 and 1975, apply, for University purposes included in the purposes specified in Part IV of the First Schedule in relation to the University of Sydney, in addition to the amounts specified in that Part in relation to the University of Sydney in respect of those years, an additional amount of not less than $200,000.</w:t>
      </w:r>
      <w:r w:rsidR="00D86C01" w:rsidRPr="00480BC6">
        <w:rPr>
          <w:rFonts w:ascii="Times New Roman" w:hAnsi="Times New Roman"/>
        </w:rPr>
        <w:t>”</w:t>
      </w:r>
      <w:r w:rsidRPr="00480BC6">
        <w:rPr>
          <w:rFonts w:ascii="Times New Roman" w:hAnsi="Times New Roman"/>
        </w:rPr>
        <w:t>.</w:t>
      </w:r>
    </w:p>
    <w:p w:rsidR="00FE219B" w:rsidRPr="00480BC6" w:rsidRDefault="00FA4AB3" w:rsidP="00516393">
      <w:pPr>
        <w:tabs>
          <w:tab w:val="left" w:pos="810"/>
        </w:tabs>
        <w:spacing w:before="120" w:after="0" w:line="240" w:lineRule="auto"/>
        <w:ind w:firstLine="432"/>
        <w:jc w:val="both"/>
        <w:rPr>
          <w:rFonts w:ascii="Times New Roman" w:hAnsi="Times New Roman"/>
        </w:rPr>
      </w:pPr>
      <w:r w:rsidRPr="00480BC6">
        <w:rPr>
          <w:rFonts w:ascii="Times New Roman" w:hAnsi="Times New Roman"/>
          <w:b/>
        </w:rPr>
        <w:t>5.</w:t>
      </w:r>
      <w:r w:rsidR="00452DD8" w:rsidRPr="00480BC6">
        <w:rPr>
          <w:rFonts w:ascii="Times New Roman" w:hAnsi="Times New Roman"/>
          <w:b/>
        </w:rPr>
        <w:tab/>
      </w:r>
      <w:r w:rsidR="00FE219B" w:rsidRPr="00480BC6">
        <w:rPr>
          <w:rFonts w:ascii="Times New Roman" w:hAnsi="Times New Roman"/>
        </w:rPr>
        <w:t>Section 4 of the Principal Act is repealed and the following section substituted:—</w:t>
      </w:r>
    </w:p>
    <w:p w:rsidR="00FE219B" w:rsidRPr="00480BC6" w:rsidRDefault="00FA4AB3" w:rsidP="00516393">
      <w:pPr>
        <w:spacing w:before="120" w:after="60" w:line="240" w:lineRule="auto"/>
        <w:rPr>
          <w:rFonts w:ascii="Times New Roman" w:hAnsi="Times New Roman" w:cs="Times New Roman"/>
          <w:b/>
          <w:sz w:val="20"/>
        </w:rPr>
      </w:pPr>
      <w:r w:rsidRPr="00480BC6">
        <w:rPr>
          <w:rFonts w:ascii="Times New Roman" w:hAnsi="Times New Roman" w:cs="Times New Roman"/>
          <w:b/>
          <w:sz w:val="20"/>
        </w:rPr>
        <w:t>Salary ra</w:t>
      </w:r>
      <w:r w:rsidR="00452DD8" w:rsidRPr="00480BC6">
        <w:rPr>
          <w:rFonts w:ascii="Times New Roman" w:hAnsi="Times New Roman" w:cs="Times New Roman"/>
          <w:b/>
          <w:sz w:val="20"/>
        </w:rPr>
        <w:t>t</w:t>
      </w:r>
      <w:r w:rsidRPr="00480BC6">
        <w:rPr>
          <w:rFonts w:ascii="Times New Roman" w:hAnsi="Times New Roman" w:cs="Times New Roman"/>
          <w:b/>
          <w:sz w:val="20"/>
        </w:rPr>
        <w:t>es.</w:t>
      </w:r>
    </w:p>
    <w:p w:rsidR="00FE219B" w:rsidRPr="00480BC6" w:rsidRDefault="00D86C01" w:rsidP="008E45E6">
      <w:pPr>
        <w:tabs>
          <w:tab w:val="left" w:pos="810"/>
        </w:tabs>
        <w:spacing w:after="0" w:line="240" w:lineRule="auto"/>
        <w:ind w:firstLine="432"/>
        <w:jc w:val="both"/>
        <w:rPr>
          <w:rFonts w:ascii="Times New Roman" w:hAnsi="Times New Roman"/>
        </w:rPr>
      </w:pPr>
      <w:r w:rsidRPr="00480BC6">
        <w:rPr>
          <w:rFonts w:ascii="Times New Roman" w:hAnsi="Times New Roman"/>
        </w:rPr>
        <w:t>“</w:t>
      </w:r>
      <w:r w:rsidR="00FA4AB3" w:rsidRPr="005A005B">
        <w:rPr>
          <w:rFonts w:ascii="Times New Roman" w:hAnsi="Times New Roman"/>
        </w:rPr>
        <w:t>4.</w:t>
      </w:r>
      <w:r w:rsidR="00951AA2" w:rsidRPr="00480BC6">
        <w:rPr>
          <w:rFonts w:ascii="Times New Roman" w:hAnsi="Times New Roman"/>
        </w:rPr>
        <w:t>—</w:t>
      </w:r>
      <w:r w:rsidR="00FE219B" w:rsidRPr="00480BC6">
        <w:rPr>
          <w:rFonts w:ascii="Times New Roman" w:hAnsi="Times New Roman"/>
        </w:rPr>
        <w:t>(1)</w:t>
      </w:r>
      <w:r w:rsidR="00951AA2" w:rsidRPr="00480BC6">
        <w:rPr>
          <w:rFonts w:ascii="Times New Roman" w:hAnsi="Times New Roman"/>
        </w:rPr>
        <w:tab/>
      </w:r>
      <w:r w:rsidR="00FE219B" w:rsidRPr="00480BC6">
        <w:rPr>
          <w:rFonts w:ascii="Times New Roman" w:hAnsi="Times New Roman"/>
        </w:rPr>
        <w:t>For the purposes of financial assistance under this Act in respect of a year to which this Act applies—</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(a) the approved rate of basic professorial remuneration is $19,102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(b) the approved rate of remuneration for an associate professor or a reader is $15,940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(c) the approved maximum rate of remuneration for a senior lecturer is $14,308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(d) the approved minimum rate of remuneration for a senior lecturer is $12,268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(e) the approved maximum rate of remuneration for a lecturer is</w:t>
      </w:r>
      <w:r w:rsidR="00452DD8" w:rsidRPr="00480BC6">
        <w:rPr>
          <w:rFonts w:ascii="Times New Roman" w:hAnsi="Times New Roman"/>
        </w:rPr>
        <w:t xml:space="preserve"> </w:t>
      </w:r>
      <w:r w:rsidRPr="00480BC6">
        <w:rPr>
          <w:rFonts w:ascii="Times New Roman" w:hAnsi="Times New Roman"/>
        </w:rPr>
        <w:t>$11,982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(f) the approved minimum rate of remuneration for a lecturer is $8,698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(g) the approved maximum rate of remuneration for a principal tutor is $11,044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(h) the approved minimum rate of remuneration for a principal tutor is $8,698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(i) the approved maximum rate of remuneration for a senior tutor or senior demonstrator is </w:t>
      </w:r>
      <w:r w:rsidR="00516393" w:rsidRPr="00480BC6">
        <w:rPr>
          <w:rFonts w:ascii="Times New Roman" w:hAnsi="Times New Roman"/>
        </w:rPr>
        <w:t>$</w:t>
      </w:r>
      <w:r w:rsidRPr="00480BC6">
        <w:rPr>
          <w:rFonts w:ascii="Times New Roman" w:hAnsi="Times New Roman"/>
        </w:rPr>
        <w:t>8,698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(j) the approved minimum rate of remuneration for a senior tutor or a senior demonstrator is $7,270 per annum;</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(k) the approved maximum rate of remuneration for a tutor or demonstrator is $7,015 per annum;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w:t>
      </w:r>
      <w:r w:rsidR="00516393" w:rsidRPr="00480BC6">
        <w:rPr>
          <w:rFonts w:ascii="Times New Roman" w:hAnsi="Times New Roman"/>
        </w:rPr>
        <w:t>l</w:t>
      </w:r>
      <w:r w:rsidRPr="00480BC6">
        <w:rPr>
          <w:rFonts w:ascii="Times New Roman" w:hAnsi="Times New Roman"/>
        </w:rPr>
        <w:t>) the approved minimum rate of remuneration for a tutor or demonstrator is $5,740 per annum.</w:t>
      </w:r>
    </w:p>
    <w:p w:rsidR="00FE219B" w:rsidRPr="00480BC6" w:rsidRDefault="00D86C01" w:rsidP="00516393">
      <w:pPr>
        <w:spacing w:before="120" w:after="0" w:line="240" w:lineRule="auto"/>
        <w:ind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(2) Where the Minister is satisfied that a University, in a year to which this Act applies, has paid—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(a) basic professorial remuneration at a rate higher than the rate referred to in paragraph (a) of sub-section (1);</w:t>
      </w:r>
    </w:p>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lastRenderedPageBreak/>
        <w:t>(b) remuneration to associate professors or readers at a rate higher than the rate referred to in paragraph (b) of sub-section (1);</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(c) remuneration to senior lecturers at a rate higher than, or in accordance with a range of remuneration the maximum rate of which was higher than, the rate referred to in paragraph (c) of sub-section (1);</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(d) remuneration to senior lecturers in accordance with, a range of remuneration the minimum rate of which was higher than the rate referred to in paragraph (d) of sub-section (1);</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(e) remuneration to lecturers at a rate higher than, or in accordance with a range of remuneration the maximum rate of which was higher than, the rate referred to in paragraph (e) of sub-section (1);</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(f) remuneration to lecturers in accordance with a range of remuneration the minimum rate of which was higher than the rate referred to in paragraph (f) of sub-section (1);</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(g) remuneration to principal tutors at a rate higher than, or in accordance with a range of remuneration the maximum rate of which was higher than, the rate referred to in paragraph (g) of sub-section (</w:t>
      </w:r>
      <w:r w:rsidR="00204FDA" w:rsidRPr="00480BC6">
        <w:rPr>
          <w:rFonts w:ascii="Times New Roman" w:hAnsi="Times New Roman"/>
        </w:rPr>
        <w:t>1</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(h) remuneration to principal tutors in accordance with a range of remuneration the minimum rate of which was higher than the rate referred to in paragraph (h) of sub-section (1);</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(i) remuneration to senior tutors or senior demonstrators at a rate higher than, or in accordance with a range of remuneration the maximum rate of which was higher than, the rate referred to in paragraph (i) of sub-section (1);</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(j) remuneration to senior tutors or senior demonstrators in accordance with the range of remuneration the minimum rate of which was higher than the rate referred to in paragraph (j) of sub</w:t>
      </w:r>
      <w:r w:rsidR="00D66C73" w:rsidRPr="00480BC6">
        <w:rPr>
          <w:rFonts w:ascii="Times New Roman" w:hAnsi="Times New Roman"/>
        </w:rPr>
        <w:t>-</w:t>
      </w:r>
      <w:r w:rsidRPr="00480BC6">
        <w:rPr>
          <w:rFonts w:ascii="Times New Roman" w:hAnsi="Times New Roman"/>
        </w:rPr>
        <w:t>section (1);</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(k) remuneration to tutors or demonstrators at a rate higher than, or in accordance with a range of remuneration the maximum rate of which was higher than, the rate referred to in paragraph (k) of sub-section (1); or</w:t>
      </w:r>
    </w:p>
    <w:p w:rsidR="00FE219B" w:rsidRPr="00480BC6" w:rsidRDefault="00FE219B" w:rsidP="008E45E6">
      <w:pPr>
        <w:spacing w:after="0" w:line="240" w:lineRule="auto"/>
        <w:ind w:left="864" w:hanging="432"/>
        <w:jc w:val="both"/>
        <w:rPr>
          <w:rFonts w:ascii="Times New Roman" w:hAnsi="Times New Roman"/>
        </w:rPr>
      </w:pPr>
      <w:r w:rsidRPr="00480BC6">
        <w:rPr>
          <w:rFonts w:ascii="Times New Roman" w:hAnsi="Times New Roman"/>
        </w:rPr>
        <w:t>(1) remuneration to tutors or demonstrators in accordance with a range of remuneration the minimum rate of which was higher than the rate referred to in paragraph (</w:t>
      </w:r>
      <w:r w:rsidR="00204FDA" w:rsidRPr="00480BC6">
        <w:rPr>
          <w:rFonts w:ascii="Times New Roman" w:hAnsi="Times New Roman"/>
        </w:rPr>
        <w:t>l</w:t>
      </w:r>
      <w:r w:rsidR="005A005B">
        <w:rPr>
          <w:rFonts w:ascii="Times New Roman" w:hAnsi="Times New Roman"/>
        </w:rPr>
        <w:t>) of sub-section </w:t>
      </w:r>
      <w:r w:rsidRPr="00480BC6">
        <w:rPr>
          <w:rFonts w:ascii="Times New Roman" w:hAnsi="Times New Roman"/>
        </w:rPr>
        <w:t>(1),</w:t>
      </w:r>
    </w:p>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the Minister may determine that the amount payable under section 3 in relation to that University in respect of that year shall be limited to such amount as he considers would have been the amount so payable if the approved rates referred to in that sub-section had been observed, and, in making such a determination, the Minister may have regard to the relationship between rates of remuneration referred to in this section and other rates of remuneration paid by the University.</w:t>
      </w:r>
      <w:r w:rsidR="00D86C01" w:rsidRPr="00480BC6">
        <w:rPr>
          <w:rFonts w:ascii="Times New Roman" w:hAnsi="Times New Roman"/>
        </w:rPr>
        <w:t>”</w:t>
      </w:r>
      <w:r w:rsidRPr="00480BC6">
        <w:rPr>
          <w:rFonts w:ascii="Times New Roman" w:hAnsi="Times New Roman"/>
        </w:rPr>
        <w:t>.</w:t>
      </w:r>
    </w:p>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436FA2">
      <w:pPr>
        <w:spacing w:before="120" w:after="60" w:line="240" w:lineRule="auto"/>
        <w:rPr>
          <w:rFonts w:ascii="Times New Roman" w:hAnsi="Times New Roman" w:cs="Times New Roman"/>
          <w:b/>
          <w:sz w:val="20"/>
        </w:rPr>
      </w:pPr>
      <w:r w:rsidRPr="00480BC6">
        <w:rPr>
          <w:rFonts w:ascii="Times New Roman" w:hAnsi="Times New Roman" w:cs="Times New Roman"/>
          <w:b/>
          <w:sz w:val="20"/>
        </w:rPr>
        <w:lastRenderedPageBreak/>
        <w:t>Grants for expenditure on University building projects, &amp;c.</w:t>
      </w:r>
    </w:p>
    <w:p w:rsidR="00FE219B" w:rsidRPr="00480BC6" w:rsidRDefault="00FA4AB3" w:rsidP="00436FA2">
      <w:pPr>
        <w:tabs>
          <w:tab w:val="left" w:pos="720"/>
        </w:tabs>
        <w:spacing w:after="0" w:line="240" w:lineRule="auto"/>
        <w:ind w:firstLine="432"/>
        <w:jc w:val="both"/>
        <w:rPr>
          <w:rFonts w:ascii="Times New Roman" w:hAnsi="Times New Roman"/>
        </w:rPr>
      </w:pPr>
      <w:r w:rsidRPr="00480BC6">
        <w:rPr>
          <w:rFonts w:ascii="Times New Roman" w:hAnsi="Times New Roman"/>
          <w:b/>
        </w:rPr>
        <w:t>6.</w:t>
      </w:r>
      <w:r w:rsidR="00244A93" w:rsidRPr="00480BC6">
        <w:rPr>
          <w:rFonts w:ascii="Times New Roman" w:hAnsi="Times New Roman"/>
          <w:b/>
        </w:rPr>
        <w:tab/>
      </w:r>
      <w:r w:rsidR="00FE219B" w:rsidRPr="00480BC6">
        <w:rPr>
          <w:rFonts w:ascii="Times New Roman" w:hAnsi="Times New Roman"/>
        </w:rPr>
        <w:t>Section 5 of the Principal Act is amended—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(a)</w:t>
      </w:r>
      <w:r w:rsidR="00244A93" w:rsidRPr="00480BC6">
        <w:rPr>
          <w:rFonts w:ascii="Times New Roman" w:hAnsi="Times New Roman"/>
        </w:rPr>
        <w:t xml:space="preserve"> </w:t>
      </w:r>
      <w:r w:rsidRPr="00480BC6">
        <w:rPr>
          <w:rFonts w:ascii="Times New Roman" w:hAnsi="Times New Roman"/>
        </w:rPr>
        <w:t xml:space="preserve">by inserting in sub-section (1), after the words </w:t>
      </w:r>
      <w:r w:rsidR="00D86C01" w:rsidRPr="00480BC6">
        <w:rPr>
          <w:rFonts w:ascii="Times New Roman" w:hAnsi="Times New Roman"/>
        </w:rPr>
        <w:t>“</w:t>
      </w:r>
      <w:r w:rsidRPr="00480BC6">
        <w:rPr>
          <w:rFonts w:ascii="Times New Roman" w:hAnsi="Times New Roman"/>
        </w:rPr>
        <w:t>an amount equal to</w:t>
      </w:r>
      <w:r w:rsidR="00D86C01" w:rsidRPr="00480BC6">
        <w:rPr>
          <w:rFonts w:ascii="Times New Roman" w:hAnsi="Times New Roman"/>
        </w:rPr>
        <w:t>”</w:t>
      </w:r>
      <w:r w:rsidRPr="00480BC6">
        <w:rPr>
          <w:rFonts w:ascii="Times New Roman" w:hAnsi="Times New Roman"/>
        </w:rPr>
        <w:t xml:space="preserve">, the words </w:t>
      </w:r>
      <w:r w:rsidR="00D86C01" w:rsidRPr="00480BC6">
        <w:rPr>
          <w:rFonts w:ascii="Times New Roman" w:hAnsi="Times New Roman"/>
        </w:rPr>
        <w:t>“</w:t>
      </w:r>
      <w:r w:rsidRPr="00480BC6">
        <w:rPr>
          <w:rFonts w:ascii="Times New Roman" w:hAnsi="Times New Roman"/>
        </w:rPr>
        <w:t>five times</w:t>
      </w:r>
      <w:r w:rsidR="001D1C39"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(b) by inserting after sub-section (1) the following sub-sections:—</w:t>
      </w:r>
    </w:p>
    <w:p w:rsidR="00FE219B" w:rsidRPr="00480BC6" w:rsidRDefault="00D86C01" w:rsidP="00436FA2">
      <w:pPr>
        <w:spacing w:after="0" w:line="240" w:lineRule="auto"/>
        <w:ind w:left="1152"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(1</w:t>
      </w:r>
      <w:r w:rsidR="00FA4AB3" w:rsidRPr="00480BC6">
        <w:rPr>
          <w:rFonts w:ascii="Times New Roman" w:hAnsi="Times New Roman"/>
          <w:smallCaps/>
        </w:rPr>
        <w:t>a</w:t>
      </w:r>
      <w:r w:rsidR="00FE219B" w:rsidRPr="00480BC6">
        <w:rPr>
          <w:rFonts w:ascii="Times New Roman" w:hAnsi="Times New Roman"/>
        </w:rPr>
        <w:t>) Where the Commission is satisfied that the contribution, or the total of the contributions, made during the year 1973 by a State to a University specified in the first column of the Second Schedule for the purpose of assisting the University to carry out a project specified in respect of that University in the second column of that Schedule exceeds one-fifth of the maximum grant specified in the third column of that Schedule in respect of that project the Commission may, at the request of that State, approve—</w:t>
      </w:r>
    </w:p>
    <w:p w:rsidR="00FE219B" w:rsidRPr="00480BC6" w:rsidRDefault="00FE219B" w:rsidP="00436FA2">
      <w:pPr>
        <w:spacing w:after="0" w:line="240" w:lineRule="auto"/>
        <w:ind w:left="1872" w:hanging="432"/>
        <w:jc w:val="both"/>
        <w:rPr>
          <w:rFonts w:ascii="Times New Roman" w:hAnsi="Times New Roman"/>
        </w:rPr>
      </w:pPr>
      <w:r w:rsidRPr="00480BC6">
        <w:rPr>
          <w:rFonts w:ascii="Times New Roman" w:hAnsi="Times New Roman"/>
        </w:rPr>
        <w:t>(a) the reduction of the amount payable to that State under sub-section (</w:t>
      </w:r>
      <w:r w:rsidR="00463206" w:rsidRPr="00480BC6">
        <w:rPr>
          <w:rFonts w:ascii="Times New Roman" w:hAnsi="Times New Roman"/>
        </w:rPr>
        <w:t>1</w:t>
      </w:r>
      <w:r w:rsidRPr="00480BC6">
        <w:rPr>
          <w:rFonts w:ascii="Times New Roman" w:hAnsi="Times New Roman"/>
        </w:rPr>
        <w:t>) by an amount equal to the amount by which that contribution or the total of those contributions, as the case may be, exceeds one-fifth of that maximum grant; and</w:t>
      </w:r>
    </w:p>
    <w:p w:rsidR="00FE219B" w:rsidRPr="00480BC6" w:rsidRDefault="00FE219B" w:rsidP="00436FA2">
      <w:pPr>
        <w:spacing w:after="0" w:line="240" w:lineRule="auto"/>
        <w:ind w:left="1872" w:hanging="432"/>
        <w:jc w:val="both"/>
        <w:rPr>
          <w:rFonts w:ascii="Times New Roman" w:hAnsi="Times New Roman"/>
        </w:rPr>
      </w:pPr>
      <w:r w:rsidRPr="00480BC6">
        <w:rPr>
          <w:rFonts w:ascii="Times New Roman" w:hAnsi="Times New Roman"/>
        </w:rPr>
        <w:t>(b) the payment to that State, by way of financial assistance, of an amount equal to the amount of the reduction under paragraph (a).</w:t>
      </w:r>
    </w:p>
    <w:p w:rsidR="00FE219B" w:rsidRPr="00480BC6" w:rsidRDefault="00D86C01" w:rsidP="008E45E6">
      <w:pPr>
        <w:spacing w:after="0" w:line="240" w:lineRule="auto"/>
        <w:ind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(1</w:t>
      </w:r>
      <w:r w:rsidR="00FA4AB3" w:rsidRPr="00480BC6">
        <w:rPr>
          <w:rFonts w:ascii="Times New Roman" w:hAnsi="Times New Roman"/>
          <w:smallCaps/>
        </w:rPr>
        <w:t>b</w:t>
      </w:r>
      <w:r w:rsidR="00FE219B" w:rsidRPr="00480BC6">
        <w:rPr>
          <w:rFonts w:ascii="Times New Roman" w:hAnsi="Times New Roman"/>
        </w:rPr>
        <w:t>) Where the Minister has, under sub-section (2), approved an amount in substitution for a maximum grant specified in the third column of the Second Schedule, a reference in sub</w:t>
      </w:r>
      <w:r w:rsidR="00D66C73" w:rsidRPr="00480BC6">
        <w:rPr>
          <w:rFonts w:ascii="Times New Roman" w:hAnsi="Times New Roman"/>
        </w:rPr>
        <w:t>-</w:t>
      </w:r>
      <w:r w:rsidR="00FE219B" w:rsidRPr="00480BC6">
        <w:rPr>
          <w:rFonts w:ascii="Times New Roman" w:hAnsi="Times New Roman"/>
        </w:rPr>
        <w:t>section (1</w:t>
      </w:r>
      <w:r w:rsidR="00FA4AB3" w:rsidRPr="00480BC6">
        <w:rPr>
          <w:rFonts w:ascii="Times New Roman" w:hAnsi="Times New Roman"/>
          <w:smallCaps/>
        </w:rPr>
        <w:t>a</w:t>
      </w:r>
      <w:r w:rsidR="00FE219B" w:rsidRPr="00480BC6">
        <w:rPr>
          <w:rFonts w:ascii="Times New Roman" w:hAnsi="Times New Roman"/>
        </w:rPr>
        <w:t>) to that maximum grant shall be read as a reference to the amount so approved by the Minister.</w:t>
      </w:r>
    </w:p>
    <w:p w:rsidR="00FE219B" w:rsidRPr="00480BC6" w:rsidRDefault="00D86C01" w:rsidP="008E45E6">
      <w:pPr>
        <w:spacing w:after="0" w:line="240" w:lineRule="auto"/>
        <w:ind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w:t>
      </w:r>
      <w:r w:rsidR="00436FA2" w:rsidRPr="00480BC6">
        <w:rPr>
          <w:rFonts w:ascii="Times New Roman" w:hAnsi="Times New Roman"/>
        </w:rPr>
        <w:t>1</w:t>
      </w:r>
      <w:r w:rsidR="00FE219B" w:rsidRPr="00480BC6">
        <w:rPr>
          <w:rFonts w:ascii="Times New Roman" w:hAnsi="Times New Roman"/>
          <w:smallCaps/>
        </w:rPr>
        <w:t>c</w:t>
      </w:r>
      <w:r w:rsidR="00FE219B" w:rsidRPr="00480BC6">
        <w:rPr>
          <w:rFonts w:ascii="Times New Roman" w:hAnsi="Times New Roman"/>
        </w:rPr>
        <w:t>) There is payable to the State of New South Wales, during the period of three years to which this Act applies, for the purpose of financial assistance in relation to a project of the University of New South Wales, being a project to erect buildings to house a National School of Management Education, an amount of $1,800,000.</w:t>
      </w:r>
      <w:r w:rsidRPr="00480BC6">
        <w:rPr>
          <w:rFonts w:ascii="Times New Roman" w:hAnsi="Times New Roman"/>
        </w:rPr>
        <w:t>”</w:t>
      </w:r>
      <w:r w:rsidR="00FE219B"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(c) by omitting from sub-section (2) the words </w:t>
      </w:r>
      <w:r w:rsidR="00D86C01" w:rsidRPr="00480BC6">
        <w:rPr>
          <w:rFonts w:ascii="Times New Roman" w:hAnsi="Times New Roman"/>
        </w:rPr>
        <w:t>“</w:t>
      </w:r>
      <w:r w:rsidRPr="00480BC6">
        <w:rPr>
          <w:rFonts w:ascii="Times New Roman" w:hAnsi="Times New Roman"/>
        </w:rPr>
        <w:t>the last preceding sub-section</w:t>
      </w:r>
      <w:r w:rsidR="00D86C01" w:rsidRPr="00480BC6">
        <w:rPr>
          <w:rFonts w:ascii="Times New Roman" w:hAnsi="Times New Roman"/>
        </w:rPr>
        <w:t>”</w:t>
      </w:r>
      <w:r w:rsidRPr="00480BC6">
        <w:rPr>
          <w:rFonts w:ascii="Times New Roman" w:hAnsi="Times New Roman"/>
        </w:rPr>
        <w:t xml:space="preserve"> and substituting the word and figure </w:t>
      </w:r>
      <w:r w:rsidR="001D1C39" w:rsidRPr="00480BC6">
        <w:rPr>
          <w:rFonts w:ascii="Times New Roman" w:hAnsi="Times New Roman"/>
        </w:rPr>
        <w:t>“</w:t>
      </w:r>
      <w:r w:rsidRPr="00480BC6">
        <w:rPr>
          <w:rFonts w:ascii="Times New Roman" w:hAnsi="Times New Roman"/>
        </w:rPr>
        <w:t>sub</w:t>
      </w:r>
      <w:r w:rsidR="00D66C73" w:rsidRPr="00480BC6">
        <w:rPr>
          <w:rFonts w:ascii="Times New Roman" w:hAnsi="Times New Roman"/>
        </w:rPr>
        <w:t>-</w:t>
      </w:r>
      <w:r w:rsidRPr="00480BC6">
        <w:rPr>
          <w:rFonts w:ascii="Times New Roman" w:hAnsi="Times New Roman"/>
        </w:rPr>
        <w:t>section (</w:t>
      </w:r>
      <w:r w:rsidR="00436FA2" w:rsidRPr="00480BC6">
        <w:rPr>
          <w:rFonts w:ascii="Times New Roman" w:hAnsi="Times New Roman"/>
        </w:rPr>
        <w:t>1</w:t>
      </w:r>
      <w:r w:rsidRPr="00480BC6">
        <w:rPr>
          <w:rFonts w:ascii="Times New Roman" w:hAnsi="Times New Roman"/>
        </w:rPr>
        <w:t>)</w:t>
      </w:r>
      <w:r w:rsidR="00D86C01" w:rsidRPr="00480BC6">
        <w:rPr>
          <w:rFonts w:ascii="Times New Roman" w:hAnsi="Times New Roman"/>
        </w:rPr>
        <w:t>”</w:t>
      </w:r>
      <w:r w:rsidRPr="00480BC6">
        <w:rPr>
          <w:rFonts w:ascii="Times New Roman" w:hAnsi="Times New Roman"/>
        </w:rPr>
        <w:t>;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(d) by omitting from sub-section (4) the words </w:t>
      </w:r>
      <w:r w:rsidR="00D86C01" w:rsidRPr="00480BC6">
        <w:rPr>
          <w:rFonts w:ascii="Times New Roman" w:hAnsi="Times New Roman"/>
        </w:rPr>
        <w:t>“</w:t>
      </w:r>
      <w:r w:rsidRPr="00480BC6">
        <w:rPr>
          <w:rFonts w:ascii="Times New Roman" w:hAnsi="Times New Roman"/>
        </w:rPr>
        <w:t>this section</w:t>
      </w:r>
      <w:r w:rsidR="00D86C01" w:rsidRPr="00480BC6">
        <w:rPr>
          <w:rFonts w:ascii="Times New Roman" w:hAnsi="Times New Roman"/>
        </w:rPr>
        <w:t>”</w:t>
      </w:r>
      <w:r w:rsidRPr="00480BC6">
        <w:rPr>
          <w:rFonts w:ascii="Times New Roman" w:hAnsi="Times New Roman"/>
        </w:rPr>
        <w:t xml:space="preserve"> and substituting the words and figures </w:t>
      </w:r>
      <w:r w:rsidR="00D86C01" w:rsidRPr="00480BC6">
        <w:rPr>
          <w:rFonts w:ascii="Times New Roman" w:hAnsi="Times New Roman"/>
        </w:rPr>
        <w:t>“</w:t>
      </w:r>
      <w:r w:rsidRPr="00480BC6">
        <w:rPr>
          <w:rFonts w:ascii="Times New Roman" w:hAnsi="Times New Roman"/>
        </w:rPr>
        <w:t>sub-section (</w:t>
      </w:r>
      <w:r w:rsidR="00436FA2" w:rsidRPr="00480BC6">
        <w:rPr>
          <w:rFonts w:ascii="Times New Roman" w:hAnsi="Times New Roman"/>
        </w:rPr>
        <w:t>1</w:t>
      </w:r>
      <w:r w:rsidRPr="00480BC6">
        <w:rPr>
          <w:rFonts w:ascii="Times New Roman" w:hAnsi="Times New Roman"/>
        </w:rPr>
        <w:t>) or (</w:t>
      </w:r>
      <w:r w:rsidR="00436FA2" w:rsidRPr="00480BC6">
        <w:rPr>
          <w:rFonts w:ascii="Times New Roman" w:hAnsi="Times New Roman"/>
        </w:rPr>
        <w:t>1</w:t>
      </w:r>
      <w:r w:rsidRPr="00480BC6">
        <w:rPr>
          <w:rFonts w:ascii="Times New Roman" w:hAnsi="Times New Roman"/>
          <w:smallCaps/>
        </w:rPr>
        <w:t>c</w:t>
      </w:r>
      <w:r w:rsidRPr="00480BC6">
        <w:rPr>
          <w:rFonts w:ascii="Times New Roman" w:hAnsi="Times New Roman"/>
        </w:rPr>
        <w:t>)</w:t>
      </w:r>
      <w:r w:rsidR="00D86C01" w:rsidRPr="00480BC6">
        <w:rPr>
          <w:rFonts w:ascii="Times New Roman" w:hAnsi="Times New Roman"/>
        </w:rPr>
        <w:t>”</w:t>
      </w:r>
      <w:r w:rsidRPr="00480BC6">
        <w:rPr>
          <w:rFonts w:ascii="Times New Roman" w:hAnsi="Times New Roman"/>
        </w:rPr>
        <w:t>.</w:t>
      </w:r>
    </w:p>
    <w:p w:rsidR="00FE219B" w:rsidRPr="00480BC6" w:rsidRDefault="00FA4AB3" w:rsidP="00436FA2">
      <w:pPr>
        <w:spacing w:before="120" w:after="60" w:line="240" w:lineRule="auto"/>
        <w:rPr>
          <w:rFonts w:ascii="Times New Roman" w:hAnsi="Times New Roman" w:cs="Times New Roman"/>
          <w:b/>
          <w:sz w:val="20"/>
        </w:rPr>
      </w:pPr>
      <w:r w:rsidRPr="00480BC6">
        <w:rPr>
          <w:rFonts w:ascii="Times New Roman" w:hAnsi="Times New Roman" w:cs="Times New Roman"/>
          <w:b/>
          <w:sz w:val="20"/>
        </w:rPr>
        <w:t>Grants for equipment.</w:t>
      </w:r>
    </w:p>
    <w:p w:rsidR="00FE219B" w:rsidRPr="00480BC6" w:rsidRDefault="00FA4AB3" w:rsidP="00436FA2">
      <w:pPr>
        <w:tabs>
          <w:tab w:val="left" w:pos="900"/>
        </w:tabs>
        <w:spacing w:after="0" w:line="240" w:lineRule="auto"/>
        <w:ind w:firstLine="432"/>
        <w:jc w:val="both"/>
        <w:rPr>
          <w:rFonts w:ascii="Times New Roman" w:hAnsi="Times New Roman"/>
        </w:rPr>
      </w:pPr>
      <w:r w:rsidRPr="00480BC6">
        <w:rPr>
          <w:rFonts w:ascii="Times New Roman" w:hAnsi="Times New Roman"/>
          <w:b/>
        </w:rPr>
        <w:t>7.</w:t>
      </w:r>
      <w:r w:rsidR="00244A93" w:rsidRPr="00480BC6">
        <w:rPr>
          <w:rFonts w:ascii="Times New Roman" w:hAnsi="Times New Roman"/>
          <w:b/>
        </w:rPr>
        <w:tab/>
      </w:r>
      <w:r w:rsidR="00FE219B" w:rsidRPr="00480BC6">
        <w:rPr>
          <w:rFonts w:ascii="Times New Roman" w:hAnsi="Times New Roman"/>
        </w:rPr>
        <w:t>Section 6 of the Principal Act is amended—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(a) by inserting in sub-section (3), after the words </w:t>
      </w:r>
      <w:r w:rsidR="00D86C01" w:rsidRPr="00480BC6">
        <w:rPr>
          <w:rFonts w:ascii="Times New Roman" w:hAnsi="Times New Roman"/>
        </w:rPr>
        <w:t>“</w:t>
      </w:r>
      <w:r w:rsidRPr="00480BC6">
        <w:rPr>
          <w:rFonts w:ascii="Times New Roman" w:hAnsi="Times New Roman"/>
        </w:rPr>
        <w:t>an amount equal to</w:t>
      </w:r>
      <w:r w:rsidR="00D86C01" w:rsidRPr="00480BC6">
        <w:rPr>
          <w:rFonts w:ascii="Times New Roman" w:hAnsi="Times New Roman"/>
        </w:rPr>
        <w:t>”</w:t>
      </w:r>
      <w:r w:rsidRPr="00480BC6">
        <w:rPr>
          <w:rFonts w:ascii="Times New Roman" w:hAnsi="Times New Roman"/>
        </w:rPr>
        <w:t xml:space="preserve">, the words </w:t>
      </w:r>
      <w:r w:rsidR="00D86C01" w:rsidRPr="00480BC6">
        <w:rPr>
          <w:rFonts w:ascii="Times New Roman" w:hAnsi="Times New Roman"/>
        </w:rPr>
        <w:t>“</w:t>
      </w:r>
      <w:r w:rsidRPr="00480BC6">
        <w:rPr>
          <w:rFonts w:ascii="Times New Roman" w:hAnsi="Times New Roman"/>
        </w:rPr>
        <w:t>five times</w:t>
      </w:r>
      <w:r w:rsidR="00D86C01"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(b) by inserting after sub-section (3) the following sub-section:—</w:t>
      </w:r>
    </w:p>
    <w:p w:rsidR="00FE219B" w:rsidRPr="00480BC6" w:rsidRDefault="00D86C01" w:rsidP="00436FA2">
      <w:pPr>
        <w:spacing w:after="0" w:line="240" w:lineRule="auto"/>
        <w:ind w:left="1152"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(3</w:t>
      </w:r>
      <w:r w:rsidR="00FA4AB3" w:rsidRPr="00480BC6">
        <w:rPr>
          <w:rFonts w:ascii="Times New Roman" w:hAnsi="Times New Roman"/>
          <w:smallCaps/>
        </w:rPr>
        <w:t>a</w:t>
      </w:r>
      <w:r w:rsidR="00FE219B" w:rsidRPr="00480BC6">
        <w:rPr>
          <w:rFonts w:ascii="Times New Roman" w:hAnsi="Times New Roman"/>
        </w:rPr>
        <w:t>) Where the Commission is satisfied that the contribution, or the total of the contributions, made during the year 1973 by a State to a University specified in the Third Schedule for the purpose of assisting that University to meet expenditure incurred,</w:t>
      </w:r>
    </w:p>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E219B" w:rsidP="00436FA2">
      <w:pPr>
        <w:spacing w:after="0" w:line="240" w:lineRule="auto"/>
        <w:ind w:left="864"/>
        <w:jc w:val="both"/>
        <w:rPr>
          <w:rFonts w:ascii="Times New Roman" w:hAnsi="Times New Roman"/>
        </w:rPr>
      </w:pPr>
      <w:r w:rsidRPr="00480BC6">
        <w:rPr>
          <w:rFonts w:ascii="Times New Roman" w:hAnsi="Times New Roman"/>
        </w:rPr>
        <w:lastRenderedPageBreak/>
        <w:t>or to be incurred, by the University in accordance with proposals approved under this section exceeds one-fifth of the maximum grant specified in that Schedule in respect of that University, the Commission may, at the request of that State, approve—</w:t>
      </w:r>
    </w:p>
    <w:p w:rsidR="00FE219B" w:rsidRPr="00480BC6" w:rsidRDefault="00FE219B" w:rsidP="00436FA2">
      <w:pPr>
        <w:spacing w:after="0" w:line="240" w:lineRule="auto"/>
        <w:ind w:left="1584" w:hanging="432"/>
        <w:jc w:val="both"/>
        <w:rPr>
          <w:rFonts w:ascii="Times New Roman" w:hAnsi="Times New Roman"/>
        </w:rPr>
      </w:pPr>
      <w:r w:rsidRPr="00480BC6">
        <w:rPr>
          <w:rFonts w:ascii="Times New Roman" w:hAnsi="Times New Roman"/>
        </w:rPr>
        <w:t>(a) the reduction of the amount payable to that State under sub-section (3) by an amount equal to the amount by which that contribution or the total of those contributions, as the case may be, exceeds one-fifth of that maximum grant; and</w:t>
      </w:r>
    </w:p>
    <w:p w:rsidR="00FE219B" w:rsidRPr="00480BC6" w:rsidRDefault="00FE219B" w:rsidP="00436FA2">
      <w:pPr>
        <w:spacing w:after="0" w:line="240" w:lineRule="auto"/>
        <w:ind w:left="1584" w:hanging="432"/>
        <w:jc w:val="both"/>
        <w:rPr>
          <w:rFonts w:ascii="Times New Roman" w:hAnsi="Times New Roman"/>
        </w:rPr>
      </w:pPr>
      <w:r w:rsidRPr="00480BC6">
        <w:rPr>
          <w:rFonts w:ascii="Times New Roman" w:hAnsi="Times New Roman"/>
        </w:rPr>
        <w:t>(b) the payment to that State, by way of financial assistance, of an amount equal to the amount of the reduction under paragraph (a)</w:t>
      </w:r>
      <w:r w:rsidR="00D86C01"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(c) by omitting from sub-section (5) the words </w:t>
      </w:r>
      <w:r w:rsidR="00D86C01" w:rsidRPr="00480BC6">
        <w:rPr>
          <w:rFonts w:ascii="Times New Roman" w:hAnsi="Times New Roman"/>
        </w:rPr>
        <w:t>“</w:t>
      </w:r>
      <w:r w:rsidRPr="00480BC6">
        <w:rPr>
          <w:rFonts w:ascii="Times New Roman" w:hAnsi="Times New Roman"/>
        </w:rPr>
        <w:t>Six hundred and ninety-five thousand dollars</w:t>
      </w:r>
      <w:r w:rsidR="00D86C01" w:rsidRPr="00480BC6">
        <w:rPr>
          <w:rFonts w:ascii="Times New Roman" w:hAnsi="Times New Roman"/>
        </w:rPr>
        <w:t>”</w:t>
      </w:r>
      <w:r w:rsidRPr="00480BC6">
        <w:rPr>
          <w:rFonts w:ascii="Times New Roman" w:hAnsi="Times New Roman"/>
        </w:rPr>
        <w:t xml:space="preserve"> and substituting the symbol and figures</w:t>
      </w:r>
      <w:r w:rsidR="001D1C39" w:rsidRPr="00480BC6">
        <w:rPr>
          <w:rFonts w:ascii="Times New Roman" w:hAnsi="Times New Roman"/>
        </w:rPr>
        <w:t xml:space="preserve"> “</w:t>
      </w:r>
      <w:r w:rsidRPr="00480BC6">
        <w:rPr>
          <w:rFonts w:ascii="Times New Roman" w:hAnsi="Times New Roman"/>
        </w:rPr>
        <w:t>$1,158,000</w:t>
      </w:r>
      <w:r w:rsidR="00D86C01"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(d) by</w:t>
      </w:r>
      <w:r w:rsidR="00FA4AB3" w:rsidRPr="00480BC6">
        <w:rPr>
          <w:rFonts w:ascii="Times New Roman" w:hAnsi="Times New Roman"/>
          <w:b/>
        </w:rPr>
        <w:t xml:space="preserve"> </w:t>
      </w:r>
      <w:r w:rsidRPr="00480BC6">
        <w:rPr>
          <w:rFonts w:ascii="Times New Roman" w:hAnsi="Times New Roman"/>
        </w:rPr>
        <w:t xml:space="preserve">omitting from sub-section (6) the words </w:t>
      </w:r>
      <w:r w:rsidR="00D86C01" w:rsidRPr="00480BC6">
        <w:rPr>
          <w:rFonts w:ascii="Times New Roman" w:hAnsi="Times New Roman"/>
        </w:rPr>
        <w:t>“</w:t>
      </w:r>
      <w:r w:rsidRPr="00480BC6">
        <w:rPr>
          <w:rFonts w:ascii="Times New Roman" w:hAnsi="Times New Roman"/>
        </w:rPr>
        <w:t>Two hundred thousand dollars</w:t>
      </w:r>
      <w:r w:rsidR="00D86C01" w:rsidRPr="00480BC6">
        <w:rPr>
          <w:rFonts w:ascii="Times New Roman" w:hAnsi="Times New Roman"/>
        </w:rPr>
        <w:t>”</w:t>
      </w:r>
      <w:r w:rsidRPr="00480BC6">
        <w:rPr>
          <w:rFonts w:ascii="Times New Roman" w:hAnsi="Times New Roman"/>
        </w:rPr>
        <w:t xml:space="preserve"> and substituting the symbol and figures </w:t>
      </w:r>
      <w:r w:rsidR="00D86C01" w:rsidRPr="00480BC6">
        <w:rPr>
          <w:rFonts w:ascii="Times New Roman" w:hAnsi="Times New Roman"/>
        </w:rPr>
        <w:t>“</w:t>
      </w:r>
      <w:r w:rsidRPr="00480BC6">
        <w:rPr>
          <w:rFonts w:ascii="Times New Roman" w:hAnsi="Times New Roman"/>
        </w:rPr>
        <w:t>$333,000</w:t>
      </w:r>
      <w:r w:rsidR="00D86C01" w:rsidRPr="00480BC6">
        <w:rPr>
          <w:rFonts w:ascii="Times New Roman" w:hAnsi="Times New Roman"/>
        </w:rPr>
        <w:t>”</w:t>
      </w:r>
      <w:r w:rsidRPr="00480BC6">
        <w:rPr>
          <w:rFonts w:ascii="Times New Roman" w:hAnsi="Times New Roman"/>
        </w:rPr>
        <w:t>;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(e) by</w:t>
      </w:r>
      <w:r w:rsidR="00FA4AB3" w:rsidRPr="00480BC6">
        <w:rPr>
          <w:rFonts w:ascii="Times New Roman" w:hAnsi="Times New Roman"/>
          <w:b/>
        </w:rPr>
        <w:t xml:space="preserve"> </w:t>
      </w:r>
      <w:r w:rsidRPr="00480BC6">
        <w:rPr>
          <w:rFonts w:ascii="Times New Roman" w:hAnsi="Times New Roman"/>
        </w:rPr>
        <w:t xml:space="preserve">omitting from sub-section (7) the words </w:t>
      </w:r>
      <w:r w:rsidR="00D86C01" w:rsidRPr="00480BC6">
        <w:rPr>
          <w:rFonts w:ascii="Times New Roman" w:hAnsi="Times New Roman"/>
        </w:rPr>
        <w:t>“</w:t>
      </w:r>
      <w:r w:rsidRPr="00480BC6">
        <w:rPr>
          <w:rFonts w:ascii="Times New Roman" w:hAnsi="Times New Roman"/>
        </w:rPr>
        <w:t>this section</w:t>
      </w:r>
      <w:r w:rsidR="00D86C01" w:rsidRPr="00480BC6">
        <w:rPr>
          <w:rFonts w:ascii="Times New Roman" w:hAnsi="Times New Roman"/>
        </w:rPr>
        <w:t>”</w:t>
      </w:r>
      <w:r w:rsidR="005A005B">
        <w:rPr>
          <w:rFonts w:ascii="Times New Roman" w:hAnsi="Times New Roman"/>
        </w:rPr>
        <w:t xml:space="preserve"> (first</w:t>
      </w:r>
      <w:r w:rsidRPr="00480BC6">
        <w:rPr>
          <w:rFonts w:ascii="Times New Roman" w:hAnsi="Times New Roman"/>
        </w:rPr>
        <w:t xml:space="preserve"> occurring) and substituting the word and figure </w:t>
      </w:r>
      <w:r w:rsidR="00D86C01" w:rsidRPr="00480BC6">
        <w:rPr>
          <w:rFonts w:ascii="Times New Roman" w:hAnsi="Times New Roman"/>
        </w:rPr>
        <w:t>“</w:t>
      </w:r>
      <w:r w:rsidRPr="00480BC6">
        <w:rPr>
          <w:rFonts w:ascii="Times New Roman" w:hAnsi="Times New Roman"/>
        </w:rPr>
        <w:t>sub-section (3)</w:t>
      </w:r>
      <w:r w:rsidR="00D86C01" w:rsidRPr="00480BC6">
        <w:rPr>
          <w:rFonts w:ascii="Times New Roman" w:hAnsi="Times New Roman"/>
        </w:rPr>
        <w:t>”</w:t>
      </w:r>
      <w:r w:rsidRPr="00480BC6">
        <w:rPr>
          <w:rFonts w:ascii="Times New Roman" w:hAnsi="Times New Roman"/>
        </w:rPr>
        <w:t>.</w:t>
      </w:r>
    </w:p>
    <w:p w:rsidR="00FE219B" w:rsidRPr="00480BC6" w:rsidRDefault="00FA4AB3" w:rsidP="00436FA2">
      <w:pPr>
        <w:spacing w:before="120" w:after="60" w:line="240" w:lineRule="auto"/>
        <w:rPr>
          <w:rFonts w:ascii="Times New Roman" w:hAnsi="Times New Roman" w:cs="Times New Roman"/>
          <w:b/>
          <w:sz w:val="20"/>
        </w:rPr>
      </w:pPr>
      <w:r w:rsidRPr="00480BC6">
        <w:rPr>
          <w:rFonts w:ascii="Times New Roman" w:hAnsi="Times New Roman" w:cs="Times New Roman"/>
          <w:b/>
          <w:sz w:val="20"/>
        </w:rPr>
        <w:t>Special research grants.</w:t>
      </w:r>
    </w:p>
    <w:p w:rsidR="00FE219B" w:rsidRPr="00480BC6" w:rsidRDefault="00FA4AB3" w:rsidP="00436FA2">
      <w:pPr>
        <w:tabs>
          <w:tab w:val="left" w:pos="720"/>
        </w:tabs>
        <w:spacing w:after="0" w:line="240" w:lineRule="auto"/>
        <w:ind w:firstLine="432"/>
        <w:jc w:val="both"/>
        <w:rPr>
          <w:rFonts w:ascii="Times New Roman" w:hAnsi="Times New Roman"/>
        </w:rPr>
      </w:pPr>
      <w:r w:rsidRPr="00480BC6">
        <w:rPr>
          <w:rFonts w:ascii="Times New Roman" w:hAnsi="Times New Roman"/>
          <w:b/>
        </w:rPr>
        <w:t>8.</w:t>
      </w:r>
      <w:r w:rsidR="003F009F" w:rsidRPr="00480BC6">
        <w:rPr>
          <w:rFonts w:ascii="Times New Roman" w:hAnsi="Times New Roman"/>
          <w:b/>
        </w:rPr>
        <w:tab/>
      </w:r>
      <w:r w:rsidR="00FE219B" w:rsidRPr="00480BC6">
        <w:rPr>
          <w:rFonts w:ascii="Times New Roman" w:hAnsi="Times New Roman"/>
        </w:rPr>
        <w:t>Section 7 of the Principal Act is amended—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(a) by omitting from paragraph (a) of sub-section (1) the word </w:t>
      </w:r>
      <w:r w:rsidR="00D86C01" w:rsidRPr="00480BC6">
        <w:rPr>
          <w:rFonts w:ascii="Times New Roman" w:hAnsi="Times New Roman"/>
        </w:rPr>
        <w:t>“</w:t>
      </w:r>
      <w:r w:rsidRPr="00480BC6">
        <w:rPr>
          <w:rFonts w:ascii="Times New Roman" w:hAnsi="Times New Roman"/>
        </w:rPr>
        <w:t>one-half</w:t>
      </w:r>
      <w:r w:rsidR="00D86C01" w:rsidRPr="00480BC6">
        <w:rPr>
          <w:rFonts w:ascii="Times New Roman" w:hAnsi="Times New Roman"/>
        </w:rPr>
        <w:t>”</w:t>
      </w:r>
      <w:r w:rsidRPr="00480BC6">
        <w:rPr>
          <w:rFonts w:ascii="Times New Roman" w:hAnsi="Times New Roman"/>
        </w:rPr>
        <w:t xml:space="preserve"> and substituting the word </w:t>
      </w:r>
      <w:r w:rsidR="00D86C01" w:rsidRPr="00480BC6">
        <w:rPr>
          <w:rFonts w:ascii="Times New Roman" w:hAnsi="Times New Roman"/>
        </w:rPr>
        <w:t>“</w:t>
      </w:r>
      <w:r w:rsidRPr="00480BC6">
        <w:rPr>
          <w:rFonts w:ascii="Times New Roman" w:hAnsi="Times New Roman"/>
        </w:rPr>
        <w:t>five-sixths</w:t>
      </w:r>
      <w:r w:rsidR="00D86C01"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(b) by inserting in paragraph (b) of sub-section (1)</w:t>
      </w:r>
      <w:r w:rsidR="00FA4AB3" w:rsidRPr="00480BC6">
        <w:rPr>
          <w:rFonts w:ascii="Times New Roman" w:hAnsi="Times New Roman"/>
          <w:i/>
        </w:rPr>
        <w:t xml:space="preserve">, </w:t>
      </w:r>
      <w:r w:rsidRPr="00480BC6">
        <w:rPr>
          <w:rFonts w:ascii="Times New Roman" w:hAnsi="Times New Roman"/>
        </w:rPr>
        <w:t xml:space="preserve">before the words </w:t>
      </w:r>
      <w:r w:rsidR="00D86C01" w:rsidRPr="00480BC6">
        <w:rPr>
          <w:rFonts w:ascii="Times New Roman" w:hAnsi="Times New Roman"/>
        </w:rPr>
        <w:t>“</w:t>
      </w:r>
      <w:r w:rsidRPr="00480BC6">
        <w:rPr>
          <w:rFonts w:ascii="Times New Roman" w:hAnsi="Times New Roman"/>
        </w:rPr>
        <w:t>the amount</w:t>
      </w:r>
      <w:r w:rsidR="00D86C01" w:rsidRPr="00480BC6">
        <w:rPr>
          <w:rFonts w:ascii="Times New Roman" w:hAnsi="Times New Roman"/>
        </w:rPr>
        <w:t>”</w:t>
      </w:r>
      <w:r w:rsidRPr="00480BC6">
        <w:rPr>
          <w:rFonts w:ascii="Times New Roman" w:hAnsi="Times New Roman"/>
        </w:rPr>
        <w:t xml:space="preserve">, the words </w:t>
      </w:r>
      <w:r w:rsidR="00D86C01" w:rsidRPr="00480BC6">
        <w:rPr>
          <w:rFonts w:ascii="Times New Roman" w:hAnsi="Times New Roman"/>
        </w:rPr>
        <w:t>“</w:t>
      </w:r>
      <w:r w:rsidRPr="00480BC6">
        <w:rPr>
          <w:rFonts w:ascii="Times New Roman" w:hAnsi="Times New Roman"/>
        </w:rPr>
        <w:t>five times</w:t>
      </w:r>
      <w:r w:rsidR="00D86C01"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(c) by inserting after sub-section (1) the following sub-section:—</w:t>
      </w:r>
    </w:p>
    <w:p w:rsidR="00FE219B" w:rsidRPr="00480BC6" w:rsidRDefault="00D86C01" w:rsidP="00436FA2">
      <w:pPr>
        <w:spacing w:after="0" w:line="240" w:lineRule="auto"/>
        <w:ind w:left="864"/>
        <w:jc w:val="both"/>
        <w:rPr>
          <w:rFonts w:ascii="Times New Roman" w:hAnsi="Times New Roman"/>
        </w:rPr>
      </w:pPr>
      <w:r w:rsidRPr="00480BC6">
        <w:rPr>
          <w:rFonts w:ascii="Times New Roman" w:hAnsi="Times New Roman"/>
        </w:rPr>
        <w:t>“</w:t>
      </w:r>
      <w:r w:rsidR="00FE219B" w:rsidRPr="00480BC6">
        <w:rPr>
          <w:rFonts w:ascii="Times New Roman" w:hAnsi="Times New Roman"/>
        </w:rPr>
        <w:t>(</w:t>
      </w:r>
      <w:r w:rsidR="00100CE9" w:rsidRPr="00480BC6">
        <w:rPr>
          <w:rFonts w:ascii="Times New Roman" w:hAnsi="Times New Roman"/>
        </w:rPr>
        <w:t>1</w:t>
      </w:r>
      <w:r w:rsidR="00100CE9" w:rsidRPr="00480BC6">
        <w:rPr>
          <w:rFonts w:ascii="Times New Roman" w:hAnsi="Times New Roman"/>
          <w:smallCaps/>
        </w:rPr>
        <w:t>a</w:t>
      </w:r>
      <w:r w:rsidR="00FE219B" w:rsidRPr="00480BC6">
        <w:rPr>
          <w:rFonts w:ascii="Times New Roman" w:hAnsi="Times New Roman"/>
        </w:rPr>
        <w:t>) Where</w:t>
      </w:r>
      <w:r w:rsidR="005A005B" w:rsidRPr="00480BC6">
        <w:rPr>
          <w:rFonts w:ascii="Times New Roman" w:hAnsi="Times New Roman"/>
        </w:rPr>
        <w:t>—</w:t>
      </w:r>
    </w:p>
    <w:p w:rsidR="00FE219B" w:rsidRPr="00480BC6" w:rsidRDefault="00FE219B" w:rsidP="008E45E6">
      <w:pPr>
        <w:spacing w:after="0" w:line="240" w:lineRule="auto"/>
        <w:ind w:left="1296" w:hanging="432"/>
        <w:jc w:val="both"/>
        <w:rPr>
          <w:rFonts w:ascii="Times New Roman" w:hAnsi="Times New Roman"/>
        </w:rPr>
      </w:pPr>
      <w:r w:rsidRPr="00480BC6">
        <w:rPr>
          <w:rFonts w:ascii="Times New Roman" w:hAnsi="Times New Roman"/>
        </w:rPr>
        <w:t>(a) the Commission is satisfied that during the year 1973—</w:t>
      </w:r>
    </w:p>
    <w:p w:rsidR="00FE219B" w:rsidRPr="00480BC6" w:rsidRDefault="00FE219B" w:rsidP="008E45E6">
      <w:pPr>
        <w:spacing w:after="0" w:line="240" w:lineRule="auto"/>
        <w:ind w:left="1584" w:hanging="432"/>
        <w:jc w:val="both"/>
        <w:rPr>
          <w:rFonts w:ascii="Times New Roman" w:hAnsi="Times New Roman"/>
        </w:rPr>
      </w:pPr>
      <w:r w:rsidRPr="00480BC6">
        <w:rPr>
          <w:rFonts w:ascii="Times New Roman" w:hAnsi="Times New Roman"/>
        </w:rPr>
        <w:t>(i) a State has made a contribution or contributions to a University specified in the Fourth Schedule for the purpose of meeting additional research expenses in relation to that University; and</w:t>
      </w:r>
    </w:p>
    <w:p w:rsidR="00FE219B" w:rsidRPr="00480BC6" w:rsidRDefault="00FE219B" w:rsidP="008E45E6">
      <w:pPr>
        <w:spacing w:after="0" w:line="240" w:lineRule="auto"/>
        <w:ind w:left="1584" w:hanging="432"/>
        <w:jc w:val="both"/>
        <w:rPr>
          <w:rFonts w:ascii="Times New Roman" w:hAnsi="Times New Roman"/>
        </w:rPr>
      </w:pPr>
      <w:r w:rsidRPr="00480BC6">
        <w:rPr>
          <w:rFonts w:ascii="Times New Roman" w:hAnsi="Times New Roman"/>
        </w:rPr>
        <w:t>(ii) that contribution or those contributions has or have been applied towards meeting those expenses; and</w:t>
      </w:r>
    </w:p>
    <w:p w:rsidR="00FE219B" w:rsidRPr="00480BC6" w:rsidRDefault="00FE219B" w:rsidP="008E45E6">
      <w:pPr>
        <w:spacing w:after="0" w:line="240" w:lineRule="auto"/>
        <w:ind w:left="1296" w:hanging="432"/>
        <w:jc w:val="both"/>
        <w:rPr>
          <w:rFonts w:ascii="Times New Roman" w:hAnsi="Times New Roman"/>
        </w:rPr>
      </w:pPr>
      <w:r w:rsidRPr="00480BC6">
        <w:rPr>
          <w:rFonts w:ascii="Times New Roman" w:hAnsi="Times New Roman"/>
        </w:rPr>
        <w:t>(b) tha</w:t>
      </w:r>
      <w:r w:rsidR="00436FA2" w:rsidRPr="00480BC6">
        <w:rPr>
          <w:rFonts w:ascii="Times New Roman" w:hAnsi="Times New Roman"/>
        </w:rPr>
        <w:t>t</w:t>
      </w:r>
      <w:r w:rsidRPr="00480BC6">
        <w:rPr>
          <w:rFonts w:ascii="Times New Roman" w:hAnsi="Times New Roman"/>
        </w:rPr>
        <w:t xml:space="preserve"> contribution or the total of those contributions exceeds one-fifth of the maximum grant specified in that Schedule in relation to that University,</w:t>
      </w:r>
    </w:p>
    <w:p w:rsidR="00FE219B" w:rsidRPr="00480BC6" w:rsidRDefault="00FE219B" w:rsidP="008E45E6">
      <w:pPr>
        <w:spacing w:after="0" w:line="240" w:lineRule="auto"/>
        <w:ind w:firstLine="432"/>
        <w:jc w:val="both"/>
        <w:rPr>
          <w:rFonts w:ascii="Times New Roman" w:hAnsi="Times New Roman"/>
        </w:rPr>
      </w:pPr>
      <w:r w:rsidRPr="00480BC6">
        <w:rPr>
          <w:rFonts w:ascii="Times New Roman" w:hAnsi="Times New Roman"/>
        </w:rPr>
        <w:t>the Commission may, at the request of that State, approve—</w:t>
      </w:r>
    </w:p>
    <w:p w:rsidR="00FE219B" w:rsidRPr="00480BC6" w:rsidRDefault="00FE219B" w:rsidP="008E45E6">
      <w:pPr>
        <w:spacing w:after="0" w:line="240" w:lineRule="auto"/>
        <w:ind w:left="1296" w:hanging="432"/>
        <w:jc w:val="both"/>
        <w:rPr>
          <w:rFonts w:ascii="Times New Roman" w:hAnsi="Times New Roman"/>
        </w:rPr>
      </w:pPr>
      <w:r w:rsidRPr="00480BC6">
        <w:rPr>
          <w:rFonts w:ascii="Times New Roman" w:hAnsi="Times New Roman"/>
        </w:rPr>
        <w:t>(c) the reduction of the</w:t>
      </w:r>
      <w:r w:rsidR="00FA4AB3" w:rsidRPr="00480BC6">
        <w:rPr>
          <w:rFonts w:ascii="Times New Roman" w:hAnsi="Times New Roman"/>
          <w:b/>
        </w:rPr>
        <w:t xml:space="preserve"> </w:t>
      </w:r>
      <w:r w:rsidRPr="00480BC6">
        <w:rPr>
          <w:rFonts w:ascii="Times New Roman" w:hAnsi="Times New Roman"/>
        </w:rPr>
        <w:t>amount payable to that State</w:t>
      </w:r>
      <w:r w:rsidR="00FA4AB3" w:rsidRPr="00480BC6">
        <w:rPr>
          <w:rFonts w:ascii="Times New Roman" w:hAnsi="Times New Roman"/>
          <w:b/>
        </w:rPr>
        <w:t xml:space="preserve"> </w:t>
      </w:r>
      <w:r w:rsidRPr="00480BC6">
        <w:rPr>
          <w:rFonts w:ascii="Times New Roman" w:hAnsi="Times New Roman"/>
        </w:rPr>
        <w:t>under sub-section (1) by an amount equal to the amount by which that contribution or the total of</w:t>
      </w:r>
      <w:r w:rsidR="00FA4AB3" w:rsidRPr="00480BC6">
        <w:rPr>
          <w:rFonts w:ascii="Times New Roman" w:hAnsi="Times New Roman"/>
          <w:b/>
        </w:rPr>
        <w:t xml:space="preserve"> </w:t>
      </w:r>
      <w:r w:rsidRPr="00480BC6">
        <w:rPr>
          <w:rFonts w:ascii="Times New Roman" w:hAnsi="Times New Roman"/>
        </w:rPr>
        <w:t>those contributions, as the case may be, exceeds one-fifth of the maximum grant; and</w:t>
      </w:r>
    </w:p>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E219B" w:rsidP="008E45E6">
      <w:pPr>
        <w:spacing w:after="0" w:line="240" w:lineRule="auto"/>
        <w:ind w:left="1296" w:hanging="432"/>
        <w:jc w:val="both"/>
        <w:rPr>
          <w:rFonts w:ascii="Times New Roman" w:hAnsi="Times New Roman"/>
        </w:rPr>
      </w:pPr>
      <w:r w:rsidRPr="00480BC6">
        <w:rPr>
          <w:rFonts w:ascii="Times New Roman" w:hAnsi="Times New Roman"/>
        </w:rPr>
        <w:lastRenderedPageBreak/>
        <w:t>(d) the payment to that State, by way of financial assistance, of an amount equal to the amount of the reduction under paragraph (c)</w:t>
      </w:r>
      <w:r w:rsidR="00D86C01" w:rsidRPr="00480BC6">
        <w:rPr>
          <w:rFonts w:ascii="Times New Roman" w:hAnsi="Times New Roman"/>
        </w:rPr>
        <w:t>”</w:t>
      </w:r>
      <w:r w:rsidRPr="00480BC6">
        <w:rPr>
          <w:rFonts w:ascii="Times New Roman" w:hAnsi="Times New Roman"/>
        </w:rPr>
        <w:t>;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(d) by omitting from sub-section (3) the words </w:t>
      </w:r>
      <w:r w:rsidR="00D86C01" w:rsidRPr="00480BC6">
        <w:rPr>
          <w:rFonts w:ascii="Times New Roman" w:hAnsi="Times New Roman"/>
        </w:rPr>
        <w:t>“</w:t>
      </w:r>
      <w:r w:rsidRPr="00480BC6">
        <w:rPr>
          <w:rFonts w:ascii="Times New Roman" w:hAnsi="Times New Roman"/>
        </w:rPr>
        <w:t>this section</w:t>
      </w:r>
      <w:r w:rsidR="00D86C01" w:rsidRPr="00480BC6">
        <w:rPr>
          <w:rFonts w:ascii="Times New Roman" w:hAnsi="Times New Roman"/>
        </w:rPr>
        <w:t>”</w:t>
      </w:r>
      <w:r w:rsidRPr="00480BC6">
        <w:rPr>
          <w:rFonts w:ascii="Times New Roman" w:hAnsi="Times New Roman"/>
        </w:rPr>
        <w:t xml:space="preserve"> and substituting the word and figure </w:t>
      </w:r>
      <w:r w:rsidR="00D86C01" w:rsidRPr="00480BC6">
        <w:rPr>
          <w:rFonts w:ascii="Times New Roman" w:hAnsi="Times New Roman"/>
        </w:rPr>
        <w:t>“</w:t>
      </w:r>
      <w:r w:rsidRPr="00480BC6">
        <w:rPr>
          <w:rFonts w:ascii="Times New Roman" w:hAnsi="Times New Roman"/>
        </w:rPr>
        <w:t>sub-section (1)</w:t>
      </w:r>
      <w:r w:rsidR="00D86C01" w:rsidRPr="00480BC6">
        <w:rPr>
          <w:rFonts w:ascii="Times New Roman" w:hAnsi="Times New Roman"/>
        </w:rPr>
        <w:t>”</w:t>
      </w:r>
      <w:r w:rsidRPr="00480BC6">
        <w:rPr>
          <w:rFonts w:ascii="Times New Roman" w:hAnsi="Times New Roman"/>
        </w:rPr>
        <w:t>.</w:t>
      </w:r>
    </w:p>
    <w:p w:rsidR="00FE219B" w:rsidRPr="00480BC6" w:rsidRDefault="00FA4AB3" w:rsidP="00436FA2">
      <w:pPr>
        <w:spacing w:before="120" w:after="60" w:line="240" w:lineRule="auto"/>
        <w:rPr>
          <w:rFonts w:ascii="Times New Roman" w:hAnsi="Times New Roman" w:cs="Times New Roman"/>
          <w:b/>
          <w:sz w:val="20"/>
        </w:rPr>
      </w:pPr>
      <w:r w:rsidRPr="00480BC6">
        <w:rPr>
          <w:rFonts w:ascii="Times New Roman" w:hAnsi="Times New Roman" w:cs="Times New Roman"/>
          <w:b/>
          <w:sz w:val="20"/>
        </w:rPr>
        <w:t>Building grants in respect of halls of residence and residential colleges.</w:t>
      </w:r>
    </w:p>
    <w:p w:rsidR="00FE219B" w:rsidRPr="00480BC6" w:rsidRDefault="00FA4AB3" w:rsidP="00436FA2">
      <w:pPr>
        <w:tabs>
          <w:tab w:val="left" w:pos="720"/>
        </w:tabs>
        <w:spacing w:after="0" w:line="240" w:lineRule="auto"/>
        <w:ind w:firstLine="432"/>
        <w:jc w:val="both"/>
        <w:rPr>
          <w:rFonts w:ascii="Times New Roman" w:hAnsi="Times New Roman"/>
        </w:rPr>
      </w:pPr>
      <w:r w:rsidRPr="00480BC6">
        <w:rPr>
          <w:rFonts w:ascii="Times New Roman" w:hAnsi="Times New Roman"/>
          <w:b/>
        </w:rPr>
        <w:t>9.</w:t>
      </w:r>
      <w:r w:rsidR="001C649B" w:rsidRPr="00480BC6">
        <w:rPr>
          <w:rFonts w:ascii="Times New Roman" w:hAnsi="Times New Roman"/>
          <w:b/>
        </w:rPr>
        <w:tab/>
      </w:r>
      <w:r w:rsidR="00FE219B" w:rsidRPr="00480BC6">
        <w:rPr>
          <w:rFonts w:ascii="Times New Roman" w:hAnsi="Times New Roman"/>
        </w:rPr>
        <w:t>Section 8 of the Principal Act is amended—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(a) by omitting from sub-section (2) all the words after paragraph (b) and substituting the words—</w:t>
      </w:r>
    </w:p>
    <w:p w:rsidR="00FE219B" w:rsidRPr="00480BC6" w:rsidRDefault="00D86C01" w:rsidP="00436FA2">
      <w:pPr>
        <w:spacing w:after="0" w:line="240" w:lineRule="auto"/>
        <w:ind w:left="1008" w:hanging="144"/>
        <w:jc w:val="both"/>
        <w:rPr>
          <w:rFonts w:ascii="Times New Roman" w:hAnsi="Times New Roman"/>
        </w:rPr>
      </w:pPr>
      <w:r w:rsidRPr="00480BC6">
        <w:rPr>
          <w:rFonts w:ascii="Times New Roman" w:hAnsi="Times New Roman"/>
        </w:rPr>
        <w:t>“</w:t>
      </w:r>
      <w:r w:rsidR="00FE219B" w:rsidRPr="00480BC6">
        <w:rPr>
          <w:rFonts w:ascii="Times New Roman" w:hAnsi="Times New Roman"/>
        </w:rPr>
        <w:t>there is payable to that State, for the purpose of financial assistance, such amount as the Commission approves, not exceeding an amount equal to—</w:t>
      </w:r>
    </w:p>
    <w:p w:rsidR="00FE219B" w:rsidRPr="00480BC6" w:rsidRDefault="00FE219B" w:rsidP="00436FA2">
      <w:pPr>
        <w:spacing w:after="0" w:line="240" w:lineRule="auto"/>
        <w:ind w:left="1440" w:hanging="432"/>
        <w:jc w:val="both"/>
        <w:rPr>
          <w:rFonts w:ascii="Times New Roman" w:hAnsi="Times New Roman"/>
        </w:rPr>
      </w:pPr>
      <w:r w:rsidRPr="00480BC6">
        <w:rPr>
          <w:rFonts w:ascii="Times New Roman" w:hAnsi="Times New Roman"/>
        </w:rPr>
        <w:t>(c) five times the amount of the State contribution referred to in sub-paragraph (i) of paragraph (a); or</w:t>
      </w:r>
    </w:p>
    <w:p w:rsidR="00FE219B" w:rsidRPr="00480BC6" w:rsidRDefault="00FE219B" w:rsidP="00436FA2">
      <w:pPr>
        <w:spacing w:after="0" w:line="240" w:lineRule="auto"/>
        <w:ind w:left="1440" w:hanging="432"/>
        <w:jc w:val="both"/>
        <w:rPr>
          <w:rFonts w:ascii="Times New Roman" w:hAnsi="Times New Roman"/>
        </w:rPr>
      </w:pPr>
      <w:r w:rsidRPr="00480BC6">
        <w:rPr>
          <w:rFonts w:ascii="Times New Roman" w:hAnsi="Times New Roman"/>
        </w:rPr>
        <w:t>(d) twice the amount of the expenditure referred to in subparagraph (ii) of that paragraph,</w:t>
      </w:r>
    </w:p>
    <w:p w:rsidR="00FE219B" w:rsidRPr="00480BC6" w:rsidRDefault="00FE219B" w:rsidP="00436FA2">
      <w:pPr>
        <w:spacing w:before="60" w:after="60" w:line="240" w:lineRule="auto"/>
        <w:ind w:left="432" w:firstLine="432"/>
        <w:jc w:val="both"/>
        <w:rPr>
          <w:rFonts w:ascii="Times New Roman" w:hAnsi="Times New Roman"/>
        </w:rPr>
      </w:pPr>
      <w:r w:rsidRPr="00480BC6">
        <w:rPr>
          <w:rFonts w:ascii="Times New Roman" w:hAnsi="Times New Roman"/>
        </w:rPr>
        <w:t>as the case may be</w:t>
      </w:r>
      <w:r w:rsidR="00D86C01"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(b) by inserting after sub-section (2) the following sub-section:—</w:t>
      </w:r>
    </w:p>
    <w:p w:rsidR="00FE219B" w:rsidRPr="00480BC6" w:rsidRDefault="00D86C01" w:rsidP="00436FA2">
      <w:pPr>
        <w:spacing w:after="0" w:line="240" w:lineRule="auto"/>
        <w:ind w:left="864"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(2</w:t>
      </w:r>
      <w:r w:rsidR="00FA4AB3" w:rsidRPr="00480BC6">
        <w:rPr>
          <w:rFonts w:ascii="Times New Roman" w:hAnsi="Times New Roman"/>
          <w:smallCaps/>
        </w:rPr>
        <w:t>a</w:t>
      </w:r>
      <w:r w:rsidR="00FE219B" w:rsidRPr="00480BC6">
        <w:rPr>
          <w:rFonts w:ascii="Times New Roman" w:hAnsi="Times New Roman"/>
        </w:rPr>
        <w:t>) Where the Commission is satisfied that the contribution, or the total of the contributions, made during the year 1973 by a State to a University specified in the Fifth Schedule for the purpose of expenditure by the University in carrying out projects of halls of residence exceeds one-fifth of the maximum grant specified in that Schedule in respect of collegiate accommodation at halls of residence of that University the Commission may, at the request of that State, approve—</w:t>
      </w:r>
    </w:p>
    <w:p w:rsidR="00FE219B" w:rsidRPr="00480BC6" w:rsidRDefault="00FE219B" w:rsidP="00436FA2">
      <w:pPr>
        <w:spacing w:after="0" w:line="240" w:lineRule="auto"/>
        <w:ind w:left="1584" w:hanging="432"/>
        <w:jc w:val="both"/>
        <w:rPr>
          <w:rFonts w:ascii="Times New Roman" w:hAnsi="Times New Roman"/>
        </w:rPr>
      </w:pPr>
      <w:r w:rsidRPr="00480BC6">
        <w:rPr>
          <w:rFonts w:ascii="Times New Roman" w:hAnsi="Times New Roman"/>
        </w:rPr>
        <w:t>(a) the reduction of the amount payable to that State under sub-section (2) by an amount equal to the amount by which that contribution or the total of those contributions, as the case may be, exceeds one-fifth of that maximum grant; and</w:t>
      </w:r>
    </w:p>
    <w:p w:rsidR="00FE219B" w:rsidRPr="00480BC6" w:rsidRDefault="00FE219B" w:rsidP="00436FA2">
      <w:pPr>
        <w:spacing w:after="0" w:line="240" w:lineRule="auto"/>
        <w:ind w:left="1584" w:hanging="432"/>
        <w:jc w:val="both"/>
        <w:rPr>
          <w:rFonts w:ascii="Times New Roman" w:hAnsi="Times New Roman"/>
        </w:rPr>
      </w:pPr>
      <w:r w:rsidRPr="00480BC6">
        <w:rPr>
          <w:rFonts w:ascii="Times New Roman" w:hAnsi="Times New Roman"/>
        </w:rPr>
        <w:t>(b) the payment to that State, by way of financial assistance, of an amount equal to the amount of the reduction under</w:t>
      </w:r>
      <w:r w:rsidR="001C649B" w:rsidRPr="00480BC6">
        <w:rPr>
          <w:rFonts w:ascii="Times New Roman" w:hAnsi="Times New Roman"/>
        </w:rPr>
        <w:t xml:space="preserve"> </w:t>
      </w:r>
      <w:r w:rsidRPr="00480BC6">
        <w:rPr>
          <w:rFonts w:ascii="Times New Roman" w:hAnsi="Times New Roman"/>
        </w:rPr>
        <w:t>paragraph (a).</w:t>
      </w:r>
    </w:p>
    <w:p w:rsidR="00FE219B" w:rsidRPr="00480BC6" w:rsidRDefault="00D86C01" w:rsidP="008E45E6">
      <w:pPr>
        <w:spacing w:after="0" w:line="240" w:lineRule="auto"/>
        <w:ind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(2</w:t>
      </w:r>
      <w:r w:rsidR="00FA4AB3" w:rsidRPr="00480BC6">
        <w:rPr>
          <w:rFonts w:ascii="Times New Roman" w:hAnsi="Times New Roman"/>
          <w:smallCaps/>
        </w:rPr>
        <w:t>b</w:t>
      </w:r>
      <w:r w:rsidR="00FE219B" w:rsidRPr="00480BC6">
        <w:rPr>
          <w:rFonts w:ascii="Times New Roman" w:hAnsi="Times New Roman"/>
        </w:rPr>
        <w:t>) Where—</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(a) the Commission is satisfied that during the year 1973—</w:t>
      </w:r>
    </w:p>
    <w:p w:rsidR="00FE219B" w:rsidRPr="00480BC6" w:rsidRDefault="00FE219B" w:rsidP="008E45E6">
      <w:pPr>
        <w:spacing w:after="0" w:line="240" w:lineRule="auto"/>
        <w:ind w:left="1296" w:hanging="432"/>
        <w:jc w:val="both"/>
        <w:rPr>
          <w:rFonts w:ascii="Times New Roman" w:hAnsi="Times New Roman"/>
        </w:rPr>
      </w:pPr>
      <w:r w:rsidRPr="00480BC6">
        <w:rPr>
          <w:rFonts w:ascii="Times New Roman" w:hAnsi="Times New Roman"/>
        </w:rPr>
        <w:t>(i) a State has made a contribution or contributions to bodies administering the residential colleges of a University specified in the Fifth Schedule for the purpose of expenditure on projects of those colleges; and</w:t>
      </w:r>
    </w:p>
    <w:p w:rsidR="00FE219B" w:rsidRPr="00480BC6" w:rsidRDefault="00FE219B" w:rsidP="008E45E6">
      <w:pPr>
        <w:spacing w:after="0" w:line="240" w:lineRule="auto"/>
        <w:ind w:left="1296" w:hanging="432"/>
        <w:jc w:val="both"/>
        <w:rPr>
          <w:rFonts w:ascii="Times New Roman" w:hAnsi="Times New Roman"/>
        </w:rPr>
      </w:pPr>
      <w:r w:rsidRPr="00480BC6">
        <w:rPr>
          <w:rFonts w:ascii="Times New Roman" w:hAnsi="Times New Roman"/>
        </w:rPr>
        <w:t>(ii) that contribution or those contributions has or have been expended by those bodies on those projects; and</w:t>
      </w:r>
    </w:p>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lastRenderedPageBreak/>
        <w:t>(b) that contribution or the total of those contributions exceeds one-twelfth of the maximum grant specified in that Schedule in respect of collegiate accommodation at affiliated residential colleges of that University,</w:t>
      </w:r>
    </w:p>
    <w:p w:rsidR="00FE219B" w:rsidRPr="00480BC6" w:rsidRDefault="00FE219B" w:rsidP="00DC19CC">
      <w:pPr>
        <w:spacing w:after="0" w:line="240" w:lineRule="auto"/>
        <w:ind w:firstLine="432"/>
        <w:jc w:val="both"/>
        <w:rPr>
          <w:rFonts w:ascii="Times New Roman" w:hAnsi="Times New Roman"/>
        </w:rPr>
      </w:pPr>
      <w:r w:rsidRPr="00480BC6">
        <w:rPr>
          <w:rFonts w:ascii="Times New Roman" w:hAnsi="Times New Roman"/>
        </w:rPr>
        <w:t>the Commission may, at the request of that State, approve—</w:t>
      </w:r>
    </w:p>
    <w:p w:rsidR="00FE219B" w:rsidRPr="00480BC6" w:rsidRDefault="00FE219B" w:rsidP="00F11898">
      <w:pPr>
        <w:spacing w:after="0" w:line="240" w:lineRule="auto"/>
        <w:ind w:left="1296" w:hanging="432"/>
        <w:jc w:val="both"/>
        <w:rPr>
          <w:rFonts w:ascii="Times New Roman" w:hAnsi="Times New Roman"/>
        </w:rPr>
      </w:pPr>
      <w:r w:rsidRPr="00480BC6">
        <w:rPr>
          <w:rFonts w:ascii="Times New Roman" w:hAnsi="Times New Roman"/>
        </w:rPr>
        <w:t>(c) the reduction of the amount payable to that State under sub-section (2) by an amount equal to the amount by which that contribution or the total of those contributions, as the case may be, exceeds one-twelfth of that maximum grant; and</w:t>
      </w:r>
    </w:p>
    <w:p w:rsidR="00FE219B" w:rsidRPr="00480BC6" w:rsidRDefault="00FE219B" w:rsidP="00F11898">
      <w:pPr>
        <w:spacing w:after="0" w:line="240" w:lineRule="auto"/>
        <w:ind w:left="1296" w:hanging="432"/>
        <w:jc w:val="both"/>
        <w:rPr>
          <w:rFonts w:ascii="Times New Roman" w:hAnsi="Times New Roman"/>
        </w:rPr>
      </w:pPr>
      <w:r w:rsidRPr="00480BC6">
        <w:rPr>
          <w:rFonts w:ascii="Times New Roman" w:hAnsi="Times New Roman"/>
        </w:rPr>
        <w:t>(d) the payment to that.</w:t>
      </w:r>
      <w:r w:rsidR="00FA4AB3" w:rsidRPr="00480BC6">
        <w:rPr>
          <w:rFonts w:ascii="Times New Roman" w:hAnsi="Times New Roman"/>
          <w:b/>
        </w:rPr>
        <w:t xml:space="preserve"> </w:t>
      </w:r>
      <w:r w:rsidRPr="00480BC6">
        <w:rPr>
          <w:rFonts w:ascii="Times New Roman" w:hAnsi="Times New Roman"/>
        </w:rPr>
        <w:t>State, by way of financial assistance, of an amount</w:t>
      </w:r>
      <w:r w:rsidR="00FA4AB3" w:rsidRPr="00480BC6">
        <w:rPr>
          <w:rFonts w:ascii="Times New Roman" w:hAnsi="Times New Roman"/>
          <w:b/>
        </w:rPr>
        <w:t xml:space="preserve"> </w:t>
      </w:r>
      <w:r w:rsidRPr="00480BC6">
        <w:rPr>
          <w:rFonts w:ascii="Times New Roman" w:hAnsi="Times New Roman"/>
        </w:rPr>
        <w:t>equal to the amount of the reduction under paragraph (c).</w:t>
      </w:r>
      <w:r w:rsidR="00D86C01" w:rsidRPr="00480BC6">
        <w:rPr>
          <w:rFonts w:ascii="Times New Roman" w:hAnsi="Times New Roman"/>
        </w:rPr>
        <w:t>”</w:t>
      </w:r>
      <w:r w:rsidRPr="00480BC6">
        <w:rPr>
          <w:rFonts w:ascii="Times New Roman" w:hAnsi="Times New Roman"/>
        </w:rPr>
        <w:t>; and</w:t>
      </w:r>
    </w:p>
    <w:p w:rsidR="00FE219B" w:rsidRPr="00480BC6" w:rsidRDefault="00FE219B" w:rsidP="00F11898">
      <w:pPr>
        <w:spacing w:after="0" w:line="240" w:lineRule="auto"/>
        <w:ind w:left="1008" w:hanging="432"/>
        <w:jc w:val="both"/>
        <w:rPr>
          <w:rFonts w:ascii="Times New Roman" w:hAnsi="Times New Roman"/>
        </w:rPr>
      </w:pPr>
      <w:r w:rsidRPr="00480BC6">
        <w:rPr>
          <w:rFonts w:ascii="Times New Roman" w:hAnsi="Times New Roman"/>
        </w:rPr>
        <w:t xml:space="preserve">(c) by omitting from sub-section (5) the words </w:t>
      </w:r>
      <w:r w:rsidR="00D86C01" w:rsidRPr="00480BC6">
        <w:rPr>
          <w:rFonts w:ascii="Times New Roman" w:hAnsi="Times New Roman"/>
        </w:rPr>
        <w:t>“</w:t>
      </w:r>
      <w:r w:rsidRPr="00480BC6">
        <w:rPr>
          <w:rFonts w:ascii="Times New Roman" w:hAnsi="Times New Roman"/>
        </w:rPr>
        <w:t>this section</w:t>
      </w:r>
      <w:r w:rsidR="00D86C01" w:rsidRPr="00480BC6">
        <w:rPr>
          <w:rFonts w:ascii="Times New Roman" w:hAnsi="Times New Roman"/>
        </w:rPr>
        <w:t>”</w:t>
      </w:r>
      <w:r w:rsidRPr="00480BC6">
        <w:rPr>
          <w:rFonts w:ascii="Times New Roman" w:hAnsi="Times New Roman"/>
        </w:rPr>
        <w:t xml:space="preserve"> and substituting the word and figure </w:t>
      </w:r>
      <w:r w:rsidR="00D86C01" w:rsidRPr="00480BC6">
        <w:rPr>
          <w:rFonts w:ascii="Times New Roman" w:hAnsi="Times New Roman"/>
        </w:rPr>
        <w:t>“</w:t>
      </w:r>
      <w:r w:rsidRPr="00480BC6">
        <w:rPr>
          <w:rFonts w:ascii="Times New Roman" w:hAnsi="Times New Roman"/>
        </w:rPr>
        <w:t>sub-section (2)</w:t>
      </w:r>
      <w:r w:rsidR="00D86C01" w:rsidRPr="00480BC6">
        <w:rPr>
          <w:rFonts w:ascii="Times New Roman" w:hAnsi="Times New Roman"/>
        </w:rPr>
        <w:t>”</w:t>
      </w:r>
      <w:r w:rsidRPr="00480BC6">
        <w:rPr>
          <w:rFonts w:ascii="Times New Roman" w:hAnsi="Times New Roman"/>
        </w:rPr>
        <w:t>.</w:t>
      </w:r>
    </w:p>
    <w:p w:rsidR="00FE219B" w:rsidRPr="00480BC6" w:rsidRDefault="00FA4AB3" w:rsidP="005F5825">
      <w:pPr>
        <w:spacing w:before="120" w:after="60" w:line="240" w:lineRule="auto"/>
        <w:rPr>
          <w:rFonts w:ascii="Times New Roman" w:hAnsi="Times New Roman" w:cs="Times New Roman"/>
          <w:b/>
          <w:sz w:val="20"/>
        </w:rPr>
      </w:pPr>
      <w:r w:rsidRPr="00480BC6">
        <w:rPr>
          <w:rFonts w:ascii="Times New Roman" w:hAnsi="Times New Roman" w:cs="Times New Roman"/>
          <w:b/>
          <w:sz w:val="20"/>
        </w:rPr>
        <w:t>Recurrent grants in respect of hails of residence and residential colleges.</w:t>
      </w:r>
    </w:p>
    <w:p w:rsidR="00FE219B" w:rsidRPr="00480BC6" w:rsidRDefault="00FA4AB3" w:rsidP="008E45E6">
      <w:pPr>
        <w:tabs>
          <w:tab w:val="left" w:pos="810"/>
        </w:tabs>
        <w:spacing w:after="0" w:line="240" w:lineRule="auto"/>
        <w:ind w:firstLine="432"/>
        <w:jc w:val="both"/>
        <w:rPr>
          <w:rFonts w:ascii="Times New Roman" w:hAnsi="Times New Roman"/>
        </w:rPr>
      </w:pPr>
      <w:r w:rsidRPr="00480BC6">
        <w:rPr>
          <w:rFonts w:ascii="Times New Roman" w:hAnsi="Times New Roman"/>
          <w:b/>
        </w:rPr>
        <w:t>10.</w:t>
      </w:r>
      <w:r w:rsidR="001068BB" w:rsidRPr="00480BC6">
        <w:rPr>
          <w:rFonts w:ascii="Times New Roman" w:hAnsi="Times New Roman"/>
          <w:b/>
        </w:rPr>
        <w:tab/>
      </w:r>
      <w:r w:rsidR="00FE219B" w:rsidRPr="00480BC6">
        <w:rPr>
          <w:rFonts w:ascii="Times New Roman" w:hAnsi="Times New Roman"/>
        </w:rPr>
        <w:t>Section 9 of the Principal Act is amended—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(a) by inserting in sub-section (9), before the definition of </w:t>
      </w:r>
      <w:r w:rsidR="00D86C01" w:rsidRPr="00480BC6">
        <w:rPr>
          <w:rFonts w:ascii="Times New Roman" w:hAnsi="Times New Roman"/>
        </w:rPr>
        <w:t>“</w:t>
      </w:r>
      <w:r w:rsidRPr="00480BC6">
        <w:rPr>
          <w:rFonts w:ascii="Times New Roman" w:hAnsi="Times New Roman"/>
        </w:rPr>
        <w:t>full-time student</w:t>
      </w:r>
      <w:r w:rsidR="00D86C01" w:rsidRPr="00480BC6">
        <w:rPr>
          <w:rFonts w:ascii="Times New Roman" w:hAnsi="Times New Roman"/>
        </w:rPr>
        <w:t>”</w:t>
      </w:r>
      <w:r w:rsidRPr="00480BC6">
        <w:rPr>
          <w:rFonts w:ascii="Times New Roman" w:hAnsi="Times New Roman"/>
        </w:rPr>
        <w:t>, the following definition:—</w:t>
      </w:r>
    </w:p>
    <w:p w:rsidR="00FE219B" w:rsidRPr="00480BC6" w:rsidRDefault="00D86C01" w:rsidP="005F5825">
      <w:pPr>
        <w:spacing w:after="0" w:line="240" w:lineRule="auto"/>
        <w:ind w:left="1296" w:hanging="432"/>
        <w:jc w:val="both"/>
        <w:rPr>
          <w:rFonts w:ascii="Times New Roman" w:hAnsi="Times New Roman"/>
        </w:rPr>
      </w:pPr>
      <w:r w:rsidRPr="00480BC6">
        <w:rPr>
          <w:rFonts w:ascii="Times New Roman" w:hAnsi="Times New Roman"/>
        </w:rPr>
        <w:t>“‘</w:t>
      </w:r>
      <w:r w:rsidR="00FE219B" w:rsidRPr="00480BC6">
        <w:rPr>
          <w:rFonts w:ascii="Times New Roman" w:hAnsi="Times New Roman"/>
        </w:rPr>
        <w:t>college of advanced education</w:t>
      </w:r>
      <w:r w:rsidRPr="00480BC6">
        <w:rPr>
          <w:rFonts w:ascii="Times New Roman" w:hAnsi="Times New Roman"/>
        </w:rPr>
        <w:t>’</w:t>
      </w:r>
      <w:r w:rsidR="00FE219B" w:rsidRPr="00480BC6">
        <w:rPr>
          <w:rFonts w:ascii="Times New Roman" w:hAnsi="Times New Roman"/>
        </w:rPr>
        <w:t xml:space="preserve"> has the same meaning as in the </w:t>
      </w:r>
      <w:r w:rsidR="00FA4AB3" w:rsidRPr="00480BC6">
        <w:rPr>
          <w:rFonts w:ascii="Times New Roman" w:hAnsi="Times New Roman"/>
          <w:i/>
        </w:rPr>
        <w:t xml:space="preserve">States Grants </w:t>
      </w:r>
      <w:r w:rsidR="00FA4AB3" w:rsidRPr="00480BC6">
        <w:rPr>
          <w:rFonts w:ascii="Times New Roman" w:hAnsi="Times New Roman"/>
        </w:rPr>
        <w:t>(</w:t>
      </w:r>
      <w:r w:rsidR="00FA4AB3" w:rsidRPr="00480BC6">
        <w:rPr>
          <w:rFonts w:ascii="Times New Roman" w:hAnsi="Times New Roman"/>
          <w:i/>
        </w:rPr>
        <w:t>Advanced Education</w:t>
      </w:r>
      <w:r w:rsidR="00FA4AB3" w:rsidRPr="00480BC6">
        <w:rPr>
          <w:rFonts w:ascii="Times New Roman" w:hAnsi="Times New Roman"/>
        </w:rPr>
        <w:t>)</w:t>
      </w:r>
      <w:r w:rsidR="00FA4AB3" w:rsidRPr="00480BC6">
        <w:rPr>
          <w:rFonts w:ascii="Times New Roman" w:hAnsi="Times New Roman"/>
          <w:i/>
        </w:rPr>
        <w:t xml:space="preserve"> Act </w:t>
      </w:r>
      <w:r w:rsidR="00FE219B" w:rsidRPr="00480BC6">
        <w:rPr>
          <w:rFonts w:ascii="Times New Roman" w:hAnsi="Times New Roman"/>
        </w:rPr>
        <w:t>1972</w:t>
      </w:r>
      <w:r w:rsidR="001E2D6D" w:rsidRPr="00480BC6">
        <w:rPr>
          <w:rFonts w:ascii="Times New Roman" w:hAnsi="Times New Roman"/>
        </w:rPr>
        <w:t>–</w:t>
      </w:r>
      <w:r w:rsidR="00B2195C" w:rsidRPr="00480BC6">
        <w:rPr>
          <w:rFonts w:ascii="Times New Roman" w:hAnsi="Times New Roman"/>
        </w:rPr>
        <w:t>1</w:t>
      </w:r>
      <w:r w:rsidR="00FE219B" w:rsidRPr="00480BC6">
        <w:rPr>
          <w:rFonts w:ascii="Times New Roman" w:hAnsi="Times New Roman"/>
        </w:rPr>
        <w:t>973</w:t>
      </w:r>
      <w:r w:rsidR="005F5825" w:rsidRPr="00480BC6">
        <w:rPr>
          <w:rFonts w:ascii="Times New Roman" w:hAnsi="Times New Roman"/>
        </w:rPr>
        <w:t>;</w:t>
      </w:r>
      <w:r w:rsidRPr="00480BC6">
        <w:rPr>
          <w:rFonts w:ascii="Times New Roman" w:hAnsi="Times New Roman"/>
        </w:rPr>
        <w:t>”</w:t>
      </w:r>
      <w:r w:rsidR="00FE219B"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(b) by inserting in the definition of </w:t>
      </w:r>
      <w:r w:rsidR="00D86C01" w:rsidRPr="00480BC6">
        <w:rPr>
          <w:rFonts w:ascii="Times New Roman" w:hAnsi="Times New Roman"/>
        </w:rPr>
        <w:t>“</w:t>
      </w:r>
      <w:r w:rsidRPr="00480BC6">
        <w:rPr>
          <w:rFonts w:ascii="Times New Roman" w:hAnsi="Times New Roman"/>
        </w:rPr>
        <w:t>full-time student</w:t>
      </w:r>
      <w:r w:rsidR="00D86C01" w:rsidRPr="00480BC6">
        <w:rPr>
          <w:rFonts w:ascii="Times New Roman" w:hAnsi="Times New Roman"/>
        </w:rPr>
        <w:t>”</w:t>
      </w:r>
      <w:r w:rsidRPr="00480BC6">
        <w:rPr>
          <w:rFonts w:ascii="Times New Roman" w:hAnsi="Times New Roman"/>
        </w:rPr>
        <w:t xml:space="preserve"> in sub</w:t>
      </w:r>
      <w:r w:rsidR="00D66C73" w:rsidRPr="00480BC6">
        <w:rPr>
          <w:rFonts w:ascii="Times New Roman" w:hAnsi="Times New Roman"/>
        </w:rPr>
        <w:t>-</w:t>
      </w:r>
      <w:r w:rsidRPr="00480BC6">
        <w:rPr>
          <w:rFonts w:ascii="Times New Roman" w:hAnsi="Times New Roman"/>
        </w:rPr>
        <w:t xml:space="preserve">section (9), after the word </w:t>
      </w:r>
      <w:r w:rsidR="00D86C01" w:rsidRPr="00480BC6">
        <w:rPr>
          <w:rFonts w:ascii="Times New Roman" w:hAnsi="Times New Roman"/>
        </w:rPr>
        <w:t>“</w:t>
      </w:r>
      <w:r w:rsidRPr="00480BC6">
        <w:rPr>
          <w:rFonts w:ascii="Times New Roman" w:hAnsi="Times New Roman"/>
        </w:rPr>
        <w:t>University</w:t>
      </w:r>
      <w:r w:rsidR="00D86C01" w:rsidRPr="00480BC6">
        <w:rPr>
          <w:rFonts w:ascii="Times New Roman" w:hAnsi="Times New Roman"/>
        </w:rPr>
        <w:t>”</w:t>
      </w:r>
      <w:r w:rsidRPr="00480BC6">
        <w:rPr>
          <w:rFonts w:ascii="Times New Roman" w:hAnsi="Times New Roman"/>
        </w:rPr>
        <w:t xml:space="preserve">, the words </w:t>
      </w:r>
      <w:r w:rsidR="00D86C01" w:rsidRPr="00480BC6">
        <w:rPr>
          <w:rFonts w:ascii="Times New Roman" w:hAnsi="Times New Roman"/>
        </w:rPr>
        <w:t>“</w:t>
      </w:r>
      <w:r w:rsidRPr="00480BC6">
        <w:rPr>
          <w:rFonts w:ascii="Times New Roman" w:hAnsi="Times New Roman"/>
        </w:rPr>
        <w:t>or at a college of advanced education</w:t>
      </w:r>
      <w:r w:rsidR="00D86C01" w:rsidRPr="00480BC6">
        <w:rPr>
          <w:rFonts w:ascii="Times New Roman" w:hAnsi="Times New Roman"/>
        </w:rPr>
        <w:t>”</w:t>
      </w:r>
      <w:r w:rsidRPr="00480BC6">
        <w:rPr>
          <w:rFonts w:ascii="Times New Roman" w:hAnsi="Times New Roman"/>
        </w:rPr>
        <w:t>;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(c) by inserting in the definition of </w:t>
      </w:r>
      <w:r w:rsidR="00D86C01" w:rsidRPr="00480BC6">
        <w:rPr>
          <w:rFonts w:ascii="Times New Roman" w:hAnsi="Times New Roman"/>
        </w:rPr>
        <w:t>“</w:t>
      </w:r>
      <w:r w:rsidRPr="00480BC6">
        <w:rPr>
          <w:rFonts w:ascii="Times New Roman" w:hAnsi="Times New Roman"/>
        </w:rPr>
        <w:t>resident full-time post-graduate student</w:t>
      </w:r>
      <w:r w:rsidR="00D86C01" w:rsidRPr="00480BC6">
        <w:rPr>
          <w:rFonts w:ascii="Times New Roman" w:hAnsi="Times New Roman"/>
        </w:rPr>
        <w:t>”</w:t>
      </w:r>
      <w:r w:rsidRPr="00480BC6">
        <w:rPr>
          <w:rFonts w:ascii="Times New Roman" w:hAnsi="Times New Roman"/>
        </w:rPr>
        <w:t xml:space="preserve"> in sub-section (9), after the word </w:t>
      </w:r>
      <w:r w:rsidR="00D86C01" w:rsidRPr="00480BC6">
        <w:rPr>
          <w:rFonts w:ascii="Times New Roman" w:hAnsi="Times New Roman"/>
        </w:rPr>
        <w:t>“</w:t>
      </w:r>
      <w:r w:rsidRPr="00480BC6">
        <w:rPr>
          <w:rFonts w:ascii="Times New Roman" w:hAnsi="Times New Roman"/>
        </w:rPr>
        <w:t>University</w:t>
      </w:r>
      <w:r w:rsidR="00D86C01" w:rsidRPr="00480BC6">
        <w:rPr>
          <w:rFonts w:ascii="Times New Roman" w:hAnsi="Times New Roman"/>
        </w:rPr>
        <w:t>”</w:t>
      </w:r>
      <w:r w:rsidRPr="00480BC6">
        <w:rPr>
          <w:rFonts w:ascii="Times New Roman" w:hAnsi="Times New Roman"/>
        </w:rPr>
        <w:t>, the words</w:t>
      </w:r>
      <w:r w:rsidR="001D1C39" w:rsidRPr="00480BC6">
        <w:rPr>
          <w:rFonts w:ascii="Times New Roman" w:hAnsi="Times New Roman"/>
        </w:rPr>
        <w:t xml:space="preserve"> “</w:t>
      </w:r>
      <w:r w:rsidRPr="00480BC6">
        <w:rPr>
          <w:rFonts w:ascii="Times New Roman" w:hAnsi="Times New Roman"/>
        </w:rPr>
        <w:t>or at a college of advanced education</w:t>
      </w:r>
      <w:r w:rsidR="00D86C01" w:rsidRPr="00480BC6">
        <w:rPr>
          <w:rFonts w:ascii="Times New Roman" w:hAnsi="Times New Roman"/>
        </w:rPr>
        <w:t>”</w:t>
      </w:r>
      <w:r w:rsidRPr="00480BC6">
        <w:rPr>
          <w:rFonts w:ascii="Times New Roman" w:hAnsi="Times New Roman"/>
        </w:rPr>
        <w:t>.</w:t>
      </w:r>
    </w:p>
    <w:p w:rsidR="00FE219B" w:rsidRPr="00480BC6" w:rsidRDefault="00FA4AB3" w:rsidP="005F5825">
      <w:pPr>
        <w:spacing w:before="120" w:after="60" w:line="240" w:lineRule="auto"/>
        <w:rPr>
          <w:rFonts w:ascii="Times New Roman" w:hAnsi="Times New Roman" w:cs="Times New Roman"/>
          <w:b/>
          <w:sz w:val="20"/>
        </w:rPr>
      </w:pPr>
      <w:r w:rsidRPr="00480BC6">
        <w:rPr>
          <w:rFonts w:ascii="Times New Roman" w:hAnsi="Times New Roman" w:cs="Times New Roman"/>
          <w:b/>
          <w:sz w:val="20"/>
        </w:rPr>
        <w:t>Grants in respect of building projects, &amp;c., in connexion with teaching hospitals.</w:t>
      </w:r>
    </w:p>
    <w:p w:rsidR="00FE219B" w:rsidRPr="00480BC6" w:rsidRDefault="00FA4AB3" w:rsidP="008E45E6">
      <w:pPr>
        <w:tabs>
          <w:tab w:val="left" w:pos="810"/>
        </w:tabs>
        <w:spacing w:after="0" w:line="240" w:lineRule="auto"/>
        <w:ind w:firstLine="432"/>
        <w:jc w:val="both"/>
        <w:rPr>
          <w:rFonts w:ascii="Times New Roman" w:hAnsi="Times New Roman"/>
        </w:rPr>
      </w:pPr>
      <w:r w:rsidRPr="00480BC6">
        <w:rPr>
          <w:rFonts w:ascii="Times New Roman" w:hAnsi="Times New Roman"/>
          <w:b/>
        </w:rPr>
        <w:t>11.</w:t>
      </w:r>
      <w:r w:rsidR="00880864" w:rsidRPr="00480BC6">
        <w:rPr>
          <w:rFonts w:ascii="Times New Roman" w:hAnsi="Times New Roman"/>
          <w:b/>
        </w:rPr>
        <w:tab/>
      </w:r>
      <w:r w:rsidR="00FE219B" w:rsidRPr="00480BC6">
        <w:rPr>
          <w:rFonts w:ascii="Times New Roman" w:hAnsi="Times New Roman"/>
        </w:rPr>
        <w:t>Section 10 of the Principal Act is amended—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(a) by inserting in sub-section (2), after the words </w:t>
      </w:r>
      <w:r w:rsidR="00D86C01" w:rsidRPr="00480BC6">
        <w:rPr>
          <w:rFonts w:ascii="Times New Roman" w:hAnsi="Times New Roman"/>
        </w:rPr>
        <w:t>“</w:t>
      </w:r>
      <w:r w:rsidRPr="00480BC6">
        <w:rPr>
          <w:rFonts w:ascii="Times New Roman" w:hAnsi="Times New Roman"/>
        </w:rPr>
        <w:t>an amount equal to</w:t>
      </w:r>
      <w:r w:rsidR="00D86C01" w:rsidRPr="00480BC6">
        <w:rPr>
          <w:rFonts w:ascii="Times New Roman" w:hAnsi="Times New Roman"/>
        </w:rPr>
        <w:t>”</w:t>
      </w:r>
      <w:r w:rsidRPr="00480BC6">
        <w:rPr>
          <w:rFonts w:ascii="Times New Roman" w:hAnsi="Times New Roman"/>
        </w:rPr>
        <w:t xml:space="preserve">, the words </w:t>
      </w:r>
      <w:r w:rsidR="00D86C01" w:rsidRPr="00480BC6">
        <w:rPr>
          <w:rFonts w:ascii="Times New Roman" w:hAnsi="Times New Roman"/>
        </w:rPr>
        <w:t>“</w:t>
      </w:r>
      <w:r w:rsidRPr="00480BC6">
        <w:rPr>
          <w:rFonts w:ascii="Times New Roman" w:hAnsi="Times New Roman"/>
        </w:rPr>
        <w:t>five times</w:t>
      </w:r>
      <w:r w:rsidR="00D86C01" w:rsidRPr="00480BC6">
        <w:rPr>
          <w:rFonts w:ascii="Times New Roman" w:hAnsi="Times New Roman"/>
        </w:rPr>
        <w:t>”</w:t>
      </w:r>
      <w:r w:rsidRPr="00480BC6">
        <w:rPr>
          <w:rFonts w:ascii="Times New Roman" w:hAnsi="Times New Roman"/>
        </w:rPr>
        <w:t>;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(b) by inserting after sub-section (2) the following sub-sections:—</w:t>
      </w:r>
    </w:p>
    <w:p w:rsidR="00FE219B" w:rsidRPr="00480BC6" w:rsidRDefault="00D86C01" w:rsidP="005F5825">
      <w:pPr>
        <w:spacing w:after="0" w:line="240" w:lineRule="auto"/>
        <w:ind w:left="864"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(2</w:t>
      </w:r>
      <w:r w:rsidR="00FA4AB3" w:rsidRPr="00480BC6">
        <w:rPr>
          <w:rFonts w:ascii="Times New Roman" w:hAnsi="Times New Roman"/>
          <w:smallCaps/>
        </w:rPr>
        <w:t>a</w:t>
      </w:r>
      <w:r w:rsidR="00FE219B" w:rsidRPr="00480BC6">
        <w:rPr>
          <w:rFonts w:ascii="Times New Roman" w:hAnsi="Times New Roman"/>
        </w:rPr>
        <w:t>) Where the Commission</w:t>
      </w:r>
      <w:r w:rsidR="005F5825" w:rsidRPr="00480BC6">
        <w:rPr>
          <w:rFonts w:ascii="Times New Roman" w:hAnsi="Times New Roman"/>
        </w:rPr>
        <w:t xml:space="preserve"> </w:t>
      </w:r>
      <w:r w:rsidR="00FE219B" w:rsidRPr="00480BC6">
        <w:rPr>
          <w:rFonts w:ascii="Times New Roman" w:hAnsi="Times New Roman"/>
        </w:rPr>
        <w:t>is</w:t>
      </w:r>
      <w:r w:rsidR="00FA4AB3" w:rsidRPr="00480BC6">
        <w:rPr>
          <w:rFonts w:ascii="Times New Roman" w:hAnsi="Times New Roman"/>
          <w:b/>
        </w:rPr>
        <w:t xml:space="preserve"> </w:t>
      </w:r>
      <w:r w:rsidR="00FE219B" w:rsidRPr="00480BC6">
        <w:rPr>
          <w:rFonts w:ascii="Times New Roman" w:hAnsi="Times New Roman"/>
        </w:rPr>
        <w:t xml:space="preserve">satisfied that the contribution, or the total of the contributions, made during the year </w:t>
      </w:r>
      <w:r w:rsidR="008D43F3" w:rsidRPr="00480BC6">
        <w:rPr>
          <w:rFonts w:ascii="Times New Roman" w:hAnsi="Times New Roman"/>
        </w:rPr>
        <w:t>1</w:t>
      </w:r>
      <w:r w:rsidR="00FE219B" w:rsidRPr="00480BC6">
        <w:rPr>
          <w:rFonts w:ascii="Times New Roman" w:hAnsi="Times New Roman"/>
        </w:rPr>
        <w:t>973 by a State to a University specified in the first column of the Sixth Schedule for the purpose of assisting the University to meet the cost of a teaching hospital project specified in respect, of that University in the second column of that Schedule exceeds one-fifth of the maximum grant specified in the third column of that Schedule in respect of that project, the Commission may, at the request of that State, approve—</w:t>
      </w:r>
    </w:p>
    <w:p w:rsidR="00FE219B" w:rsidRPr="00480BC6" w:rsidRDefault="00FE219B" w:rsidP="005F5825">
      <w:pPr>
        <w:spacing w:after="0" w:line="240" w:lineRule="auto"/>
        <w:ind w:left="1584" w:hanging="432"/>
        <w:jc w:val="both"/>
        <w:rPr>
          <w:rFonts w:ascii="Times New Roman" w:hAnsi="Times New Roman"/>
        </w:rPr>
      </w:pPr>
      <w:r w:rsidRPr="00480BC6">
        <w:rPr>
          <w:rFonts w:ascii="Times New Roman" w:hAnsi="Times New Roman"/>
        </w:rPr>
        <w:t>(a) the reduction of the amount payable to that State under sub-section (2) by an amount equal to the amount by which that contribution or the total of those contributions, as the case may be, exceeds one-fifth of that maximum grant; and</w:t>
      </w:r>
    </w:p>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E219B" w:rsidP="005F5825">
      <w:pPr>
        <w:spacing w:after="0" w:line="240" w:lineRule="auto"/>
        <w:ind w:left="1584" w:hanging="432"/>
        <w:jc w:val="both"/>
        <w:rPr>
          <w:rFonts w:ascii="Times New Roman" w:hAnsi="Times New Roman"/>
        </w:rPr>
      </w:pPr>
      <w:r w:rsidRPr="00480BC6">
        <w:rPr>
          <w:rFonts w:ascii="Times New Roman" w:hAnsi="Times New Roman"/>
        </w:rPr>
        <w:lastRenderedPageBreak/>
        <w:t>(b) the payment to that State, by way of financial assistance, of an amount equal to the amount of the reduction under paragraph (a).</w:t>
      </w:r>
      <w:r w:rsidR="00D86C01" w:rsidRPr="00480BC6">
        <w:rPr>
          <w:rFonts w:ascii="Times New Roman" w:hAnsi="Times New Roman"/>
        </w:rPr>
        <w:t>”</w:t>
      </w:r>
      <w:r w:rsidRPr="00480BC6">
        <w:rPr>
          <w:rFonts w:ascii="Times New Roman" w:hAnsi="Times New Roman"/>
        </w:rPr>
        <w:t>;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(c) by omitting from sub-section (3) the words </w:t>
      </w:r>
      <w:r w:rsidR="00D86C01" w:rsidRPr="00480BC6">
        <w:rPr>
          <w:rFonts w:ascii="Times New Roman" w:hAnsi="Times New Roman"/>
        </w:rPr>
        <w:t>“</w:t>
      </w:r>
      <w:r w:rsidRPr="00480BC6">
        <w:rPr>
          <w:rFonts w:ascii="Times New Roman" w:hAnsi="Times New Roman"/>
        </w:rPr>
        <w:t>the last preceding sub-section</w:t>
      </w:r>
      <w:r w:rsidR="00D86C01" w:rsidRPr="00480BC6">
        <w:rPr>
          <w:rFonts w:ascii="Times New Roman" w:hAnsi="Times New Roman"/>
        </w:rPr>
        <w:t>”</w:t>
      </w:r>
      <w:r w:rsidRPr="00480BC6">
        <w:rPr>
          <w:rFonts w:ascii="Times New Roman" w:hAnsi="Times New Roman"/>
        </w:rPr>
        <w:t xml:space="preserve"> and substituting the word and figure </w:t>
      </w:r>
      <w:r w:rsidR="00D86C01" w:rsidRPr="00480BC6">
        <w:rPr>
          <w:rFonts w:ascii="Times New Roman" w:hAnsi="Times New Roman"/>
        </w:rPr>
        <w:t>“</w:t>
      </w:r>
      <w:r w:rsidRPr="00480BC6">
        <w:rPr>
          <w:rFonts w:ascii="Times New Roman" w:hAnsi="Times New Roman"/>
        </w:rPr>
        <w:t>sub-section (2)</w:t>
      </w:r>
      <w:r w:rsidR="00D86C01" w:rsidRPr="00480BC6">
        <w:rPr>
          <w:rFonts w:ascii="Times New Roman" w:hAnsi="Times New Roman"/>
        </w:rPr>
        <w:t>”</w:t>
      </w:r>
      <w:r w:rsidRPr="00480BC6">
        <w:rPr>
          <w:rFonts w:ascii="Times New Roman" w:hAnsi="Times New Roman"/>
        </w:rPr>
        <w:t>;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(d) by omitting from sub-section (6) the words </w:t>
      </w:r>
      <w:r w:rsidR="00D86C01" w:rsidRPr="00480BC6">
        <w:rPr>
          <w:rFonts w:ascii="Times New Roman" w:hAnsi="Times New Roman"/>
        </w:rPr>
        <w:t>“</w:t>
      </w:r>
      <w:r w:rsidRPr="00480BC6">
        <w:rPr>
          <w:rFonts w:ascii="Times New Roman" w:hAnsi="Times New Roman"/>
        </w:rPr>
        <w:t>this section</w:t>
      </w:r>
      <w:r w:rsidR="00D86C01" w:rsidRPr="00480BC6">
        <w:rPr>
          <w:rFonts w:ascii="Times New Roman" w:hAnsi="Times New Roman"/>
        </w:rPr>
        <w:t>”</w:t>
      </w:r>
      <w:r w:rsidRPr="00480BC6">
        <w:rPr>
          <w:rFonts w:ascii="Times New Roman" w:hAnsi="Times New Roman"/>
        </w:rPr>
        <w:t xml:space="preserve"> and substituting the word and figure </w:t>
      </w:r>
      <w:r w:rsidR="00D86C01" w:rsidRPr="00480BC6">
        <w:rPr>
          <w:rFonts w:ascii="Times New Roman" w:hAnsi="Times New Roman"/>
        </w:rPr>
        <w:t>“</w:t>
      </w:r>
      <w:r w:rsidRPr="00480BC6">
        <w:rPr>
          <w:rFonts w:ascii="Times New Roman" w:hAnsi="Times New Roman"/>
        </w:rPr>
        <w:t>sub-section (2)</w:t>
      </w:r>
      <w:r w:rsidR="00D86C01" w:rsidRPr="00480BC6">
        <w:rPr>
          <w:rFonts w:ascii="Times New Roman" w:hAnsi="Times New Roman"/>
        </w:rPr>
        <w:t>”</w:t>
      </w:r>
      <w:r w:rsidRPr="00480BC6">
        <w:rPr>
          <w:rFonts w:ascii="Times New Roman" w:hAnsi="Times New Roman"/>
        </w:rPr>
        <w:t>.</w:t>
      </w:r>
    </w:p>
    <w:p w:rsidR="00FE219B" w:rsidRPr="00480BC6" w:rsidRDefault="00FA4AB3" w:rsidP="005F5825">
      <w:pPr>
        <w:spacing w:before="120" w:after="60" w:line="240" w:lineRule="auto"/>
        <w:rPr>
          <w:rFonts w:ascii="Times New Roman" w:hAnsi="Times New Roman" w:cs="Times New Roman"/>
          <w:b/>
          <w:sz w:val="20"/>
        </w:rPr>
      </w:pPr>
      <w:r w:rsidRPr="00480BC6">
        <w:rPr>
          <w:rFonts w:ascii="Times New Roman" w:hAnsi="Times New Roman" w:cs="Times New Roman"/>
          <w:b/>
          <w:sz w:val="20"/>
        </w:rPr>
        <w:t>Recurrent grants in respect of teaching hospitals.</w:t>
      </w:r>
    </w:p>
    <w:p w:rsidR="00FE219B" w:rsidRPr="00480BC6" w:rsidRDefault="00FA4AB3" w:rsidP="008E45E6">
      <w:pPr>
        <w:tabs>
          <w:tab w:val="left" w:pos="540"/>
          <w:tab w:val="left" w:pos="810"/>
        </w:tabs>
        <w:spacing w:after="0" w:line="240" w:lineRule="auto"/>
        <w:ind w:firstLine="432"/>
        <w:jc w:val="both"/>
        <w:rPr>
          <w:rFonts w:ascii="Times New Roman" w:hAnsi="Times New Roman"/>
        </w:rPr>
      </w:pPr>
      <w:r w:rsidRPr="00480BC6">
        <w:rPr>
          <w:rFonts w:ascii="Times New Roman" w:hAnsi="Times New Roman"/>
          <w:b/>
        </w:rPr>
        <w:t>12.</w:t>
      </w:r>
      <w:r w:rsidR="00F14D0B" w:rsidRPr="00480BC6">
        <w:rPr>
          <w:rFonts w:ascii="Times New Roman" w:hAnsi="Times New Roman"/>
          <w:b/>
        </w:rPr>
        <w:tab/>
      </w:r>
      <w:r w:rsidR="00FE219B" w:rsidRPr="00480BC6">
        <w:rPr>
          <w:rFonts w:ascii="Times New Roman" w:hAnsi="Times New Roman"/>
        </w:rPr>
        <w:t>Section 11 of the Principal Act is amended—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 xml:space="preserve">(a) by omitting from sub-section (3) the words </w:t>
      </w:r>
      <w:r w:rsidR="00D86C01" w:rsidRPr="00480BC6">
        <w:rPr>
          <w:rFonts w:ascii="Times New Roman" w:hAnsi="Times New Roman"/>
        </w:rPr>
        <w:t>“</w:t>
      </w:r>
      <w:r w:rsidRPr="00480BC6">
        <w:rPr>
          <w:rFonts w:ascii="Times New Roman" w:hAnsi="Times New Roman"/>
        </w:rPr>
        <w:t>a year to which this Act applies</w:t>
      </w:r>
      <w:r w:rsidR="00D86C01" w:rsidRPr="00480BC6">
        <w:rPr>
          <w:rFonts w:ascii="Times New Roman" w:hAnsi="Times New Roman"/>
        </w:rPr>
        <w:t>”</w:t>
      </w:r>
      <w:r w:rsidRPr="00480BC6">
        <w:rPr>
          <w:rFonts w:ascii="Times New Roman" w:hAnsi="Times New Roman"/>
        </w:rPr>
        <w:t xml:space="preserve"> and substituting the words and figures </w:t>
      </w:r>
      <w:r w:rsidR="00D86C01" w:rsidRPr="00480BC6">
        <w:rPr>
          <w:rFonts w:ascii="Times New Roman" w:hAnsi="Times New Roman"/>
        </w:rPr>
        <w:t>“</w:t>
      </w:r>
      <w:r w:rsidRPr="00480BC6">
        <w:rPr>
          <w:rFonts w:ascii="Times New Roman" w:hAnsi="Times New Roman"/>
        </w:rPr>
        <w:t>the year 1973</w:t>
      </w:r>
      <w:r w:rsidR="00D86C01" w:rsidRPr="00480BC6">
        <w:rPr>
          <w:rFonts w:ascii="Times New Roman" w:hAnsi="Times New Roman"/>
        </w:rPr>
        <w:t>”</w:t>
      </w:r>
      <w:r w:rsidRPr="00480BC6">
        <w:rPr>
          <w:rFonts w:ascii="Times New Roman" w:hAnsi="Times New Roman"/>
        </w:rPr>
        <w:t>;</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(b)</w:t>
      </w:r>
      <w:r w:rsidR="0018557D" w:rsidRPr="00480BC6">
        <w:rPr>
          <w:rFonts w:ascii="Times New Roman" w:hAnsi="Times New Roman"/>
        </w:rPr>
        <w:t xml:space="preserve"> </w:t>
      </w:r>
      <w:r w:rsidRPr="00480BC6">
        <w:rPr>
          <w:rFonts w:ascii="Times New Roman" w:hAnsi="Times New Roman"/>
        </w:rPr>
        <w:t xml:space="preserve">by omitting from sub-section (4) the words </w:t>
      </w:r>
      <w:r w:rsidR="00D86C01" w:rsidRPr="00480BC6">
        <w:rPr>
          <w:rFonts w:ascii="Times New Roman" w:hAnsi="Times New Roman"/>
        </w:rPr>
        <w:t>“</w:t>
      </w:r>
      <w:r w:rsidRPr="00480BC6">
        <w:rPr>
          <w:rFonts w:ascii="Times New Roman" w:hAnsi="Times New Roman"/>
        </w:rPr>
        <w:t>a year to which this Act applies</w:t>
      </w:r>
      <w:r w:rsidR="00D86C01" w:rsidRPr="00480BC6">
        <w:rPr>
          <w:rFonts w:ascii="Times New Roman" w:hAnsi="Times New Roman"/>
        </w:rPr>
        <w:t>”</w:t>
      </w:r>
      <w:r w:rsidRPr="00480BC6">
        <w:rPr>
          <w:rFonts w:ascii="Times New Roman" w:hAnsi="Times New Roman"/>
        </w:rPr>
        <w:t xml:space="preserve"> and substituting the words and figures </w:t>
      </w:r>
      <w:r w:rsidR="00D86C01" w:rsidRPr="00480BC6">
        <w:rPr>
          <w:rFonts w:ascii="Times New Roman" w:hAnsi="Times New Roman"/>
        </w:rPr>
        <w:t>“</w:t>
      </w:r>
      <w:r w:rsidRPr="00480BC6">
        <w:rPr>
          <w:rFonts w:ascii="Times New Roman" w:hAnsi="Times New Roman"/>
        </w:rPr>
        <w:t>the year 1973</w:t>
      </w:r>
      <w:r w:rsidR="00D86C01" w:rsidRPr="00480BC6">
        <w:rPr>
          <w:rFonts w:ascii="Times New Roman" w:hAnsi="Times New Roman"/>
        </w:rPr>
        <w:t>”</w:t>
      </w:r>
      <w:r w:rsidRPr="00480BC6">
        <w:rPr>
          <w:rFonts w:ascii="Times New Roman" w:hAnsi="Times New Roman"/>
        </w:rPr>
        <w:t>; and</w:t>
      </w:r>
    </w:p>
    <w:p w:rsidR="00FE219B" w:rsidRPr="00480BC6" w:rsidRDefault="00FE219B" w:rsidP="00EC5943">
      <w:pPr>
        <w:spacing w:after="0" w:line="240" w:lineRule="auto"/>
        <w:ind w:left="1008" w:hanging="432"/>
        <w:jc w:val="both"/>
        <w:rPr>
          <w:rFonts w:ascii="Times New Roman" w:hAnsi="Times New Roman"/>
        </w:rPr>
      </w:pPr>
      <w:r w:rsidRPr="00480BC6">
        <w:rPr>
          <w:rFonts w:ascii="Times New Roman" w:hAnsi="Times New Roman"/>
        </w:rPr>
        <w:t>(c) by inserting after sub-section (4) the following sub-section:—</w:t>
      </w:r>
    </w:p>
    <w:p w:rsidR="00FE219B" w:rsidRPr="00480BC6" w:rsidRDefault="00D86C01" w:rsidP="005F5825">
      <w:pPr>
        <w:spacing w:after="0" w:line="240" w:lineRule="auto"/>
        <w:ind w:left="1152"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(4</w:t>
      </w:r>
      <w:r w:rsidR="00FA4AB3" w:rsidRPr="00480BC6">
        <w:rPr>
          <w:rFonts w:ascii="Times New Roman" w:hAnsi="Times New Roman"/>
          <w:smallCaps/>
        </w:rPr>
        <w:t>a</w:t>
      </w:r>
      <w:r w:rsidR="00FE219B" w:rsidRPr="00480BC6">
        <w:rPr>
          <w:rFonts w:ascii="Times New Roman" w:hAnsi="Times New Roman"/>
        </w:rPr>
        <w:t>) There is payable to a State, in relation to each University situated in that State that is specified in the first column of Part II or Part III of the Seventh Schedule, in respect of the year to which Part II or Part III, as the case may be, relates, for the purpose of financial assistance, such amount as is specified in relation to that University in the second column of Part II or Part III, as the case may be, of that Schedule.</w:t>
      </w:r>
      <w:r w:rsidRPr="00480BC6">
        <w:rPr>
          <w:rFonts w:ascii="Times New Roman" w:hAnsi="Times New Roman"/>
        </w:rPr>
        <w:t>”</w:t>
      </w:r>
      <w:r w:rsidR="00FE219B" w:rsidRPr="00480BC6">
        <w:rPr>
          <w:rFonts w:ascii="Times New Roman" w:hAnsi="Times New Roman"/>
        </w:rPr>
        <w:t>.</w:t>
      </w:r>
    </w:p>
    <w:p w:rsidR="00FE219B" w:rsidRPr="00480BC6" w:rsidRDefault="00FA4AB3" w:rsidP="0073690A">
      <w:pPr>
        <w:tabs>
          <w:tab w:val="left" w:pos="540"/>
          <w:tab w:val="left" w:pos="810"/>
        </w:tabs>
        <w:spacing w:before="120" w:after="0" w:line="240" w:lineRule="auto"/>
        <w:ind w:firstLine="432"/>
        <w:jc w:val="both"/>
        <w:rPr>
          <w:rFonts w:ascii="Times New Roman" w:hAnsi="Times New Roman"/>
        </w:rPr>
      </w:pPr>
      <w:r w:rsidRPr="00480BC6">
        <w:rPr>
          <w:rFonts w:ascii="Times New Roman" w:hAnsi="Times New Roman"/>
          <w:b/>
        </w:rPr>
        <w:t>13.</w:t>
      </w:r>
      <w:r w:rsidR="004F22FB" w:rsidRPr="00480BC6">
        <w:rPr>
          <w:rFonts w:ascii="Times New Roman" w:hAnsi="Times New Roman"/>
          <w:b/>
        </w:rPr>
        <w:tab/>
      </w:r>
      <w:r w:rsidR="00FE219B" w:rsidRPr="00480BC6">
        <w:rPr>
          <w:rFonts w:ascii="Times New Roman" w:hAnsi="Times New Roman"/>
        </w:rPr>
        <w:t>After section 12 of the Principal Act the following section is inserted:—</w:t>
      </w:r>
    </w:p>
    <w:p w:rsidR="0073690A" w:rsidRPr="00480BC6" w:rsidRDefault="0073690A" w:rsidP="0073690A">
      <w:pPr>
        <w:spacing w:before="120" w:after="60" w:line="240" w:lineRule="auto"/>
        <w:rPr>
          <w:rFonts w:ascii="Times New Roman" w:hAnsi="Times New Roman" w:cs="Times New Roman"/>
          <w:b/>
          <w:sz w:val="20"/>
        </w:rPr>
      </w:pPr>
      <w:r w:rsidRPr="00480BC6">
        <w:rPr>
          <w:rFonts w:ascii="Times New Roman" w:hAnsi="Times New Roman" w:cs="Times New Roman"/>
          <w:b/>
          <w:sz w:val="20"/>
        </w:rPr>
        <w:t>Minister may fix amounts, and times of payment, of financial assistance.</w:t>
      </w:r>
    </w:p>
    <w:p w:rsidR="00FE219B" w:rsidRPr="00480BC6" w:rsidRDefault="00D86C01" w:rsidP="0073690A">
      <w:pPr>
        <w:spacing w:after="0" w:line="240" w:lineRule="auto"/>
        <w:ind w:firstLine="432"/>
        <w:jc w:val="both"/>
        <w:rPr>
          <w:rFonts w:ascii="Times New Roman" w:hAnsi="Times New Roman"/>
        </w:rPr>
      </w:pPr>
      <w:r w:rsidRPr="00480BC6">
        <w:rPr>
          <w:rFonts w:ascii="Times New Roman" w:hAnsi="Times New Roman"/>
        </w:rPr>
        <w:t>“</w:t>
      </w:r>
      <w:r w:rsidR="00FE219B" w:rsidRPr="00480BC6">
        <w:rPr>
          <w:rFonts w:ascii="Times New Roman" w:hAnsi="Times New Roman"/>
        </w:rPr>
        <w:t>12</w:t>
      </w:r>
      <w:r w:rsidR="00FA4AB3" w:rsidRPr="00480BC6">
        <w:rPr>
          <w:rFonts w:ascii="Times New Roman" w:hAnsi="Times New Roman"/>
          <w:smallCaps/>
        </w:rPr>
        <w:t>a</w:t>
      </w:r>
      <w:r w:rsidR="00FE219B" w:rsidRPr="00480BC6">
        <w:rPr>
          <w:rFonts w:ascii="Times New Roman" w:hAnsi="Times New Roman"/>
        </w:rPr>
        <w:t>. Financial Assistance payable to a State under this Act shall be paid in such amounts, and at such times, as the Minister thinks fit.</w:t>
      </w:r>
      <w:r w:rsidRPr="00480BC6">
        <w:rPr>
          <w:rFonts w:ascii="Times New Roman" w:hAnsi="Times New Roman"/>
        </w:rPr>
        <w:t>”</w:t>
      </w:r>
      <w:r w:rsidR="00FE219B" w:rsidRPr="00480BC6">
        <w:rPr>
          <w:rFonts w:ascii="Times New Roman" w:hAnsi="Times New Roman"/>
        </w:rPr>
        <w:t>.</w:t>
      </w:r>
    </w:p>
    <w:p w:rsidR="00FE219B" w:rsidRPr="00480BC6" w:rsidRDefault="00FA4AB3" w:rsidP="005F5825">
      <w:pPr>
        <w:spacing w:before="120" w:after="60" w:line="240" w:lineRule="auto"/>
        <w:rPr>
          <w:rFonts w:ascii="Times New Roman" w:hAnsi="Times New Roman" w:cs="Times New Roman"/>
          <w:b/>
          <w:sz w:val="20"/>
        </w:rPr>
      </w:pPr>
      <w:r w:rsidRPr="00480BC6">
        <w:rPr>
          <w:rFonts w:ascii="Times New Roman" w:hAnsi="Times New Roman" w:cs="Times New Roman"/>
          <w:b/>
          <w:sz w:val="20"/>
        </w:rPr>
        <w:t>First to Seventh Schedules.</w:t>
      </w:r>
    </w:p>
    <w:p w:rsidR="00FE219B" w:rsidRPr="00480BC6" w:rsidRDefault="00FA4AB3" w:rsidP="008E45E6">
      <w:pPr>
        <w:tabs>
          <w:tab w:val="left" w:pos="540"/>
          <w:tab w:val="left" w:pos="810"/>
        </w:tabs>
        <w:spacing w:after="0" w:line="240" w:lineRule="auto"/>
        <w:ind w:firstLine="432"/>
        <w:jc w:val="both"/>
        <w:rPr>
          <w:rFonts w:ascii="Times New Roman" w:hAnsi="Times New Roman"/>
        </w:rPr>
      </w:pPr>
      <w:r w:rsidRPr="00480BC6">
        <w:rPr>
          <w:rFonts w:ascii="Times New Roman" w:hAnsi="Times New Roman"/>
          <w:b/>
        </w:rPr>
        <w:t>14.</w:t>
      </w:r>
      <w:r w:rsidR="004F22FB" w:rsidRPr="00480BC6">
        <w:rPr>
          <w:rFonts w:ascii="Times New Roman" w:hAnsi="Times New Roman"/>
          <w:b/>
        </w:rPr>
        <w:tab/>
      </w:r>
      <w:r w:rsidR="00FE219B" w:rsidRPr="00480BC6">
        <w:rPr>
          <w:rFonts w:ascii="Times New Roman" w:hAnsi="Times New Roman"/>
        </w:rPr>
        <w:t>The First, Second, Third, Fourth, Fifth, Sixth and Seventh Schedules to the Principal Act are repealed and the Schedules set out in Schedule 1 to this Act are substituted.</w:t>
      </w:r>
    </w:p>
    <w:p w:rsidR="00FE219B" w:rsidRPr="00480BC6" w:rsidRDefault="00FA4AB3" w:rsidP="005F5825">
      <w:pPr>
        <w:spacing w:before="120" w:after="60" w:line="240" w:lineRule="auto"/>
        <w:rPr>
          <w:rFonts w:ascii="Times New Roman" w:hAnsi="Times New Roman" w:cs="Times New Roman"/>
          <w:b/>
          <w:sz w:val="20"/>
        </w:rPr>
      </w:pPr>
      <w:r w:rsidRPr="00480BC6">
        <w:rPr>
          <w:rFonts w:ascii="Times New Roman" w:hAnsi="Times New Roman" w:cs="Times New Roman"/>
          <w:b/>
          <w:sz w:val="20"/>
        </w:rPr>
        <w:t>Ninth Schedule.</w:t>
      </w:r>
    </w:p>
    <w:p w:rsidR="00FE219B" w:rsidRPr="00480BC6" w:rsidRDefault="00FA4AB3" w:rsidP="005F5825">
      <w:pPr>
        <w:tabs>
          <w:tab w:val="left" w:pos="540"/>
          <w:tab w:val="left" w:pos="810"/>
          <w:tab w:val="left" w:pos="900"/>
        </w:tabs>
        <w:spacing w:after="60" w:line="240" w:lineRule="auto"/>
        <w:ind w:firstLine="432"/>
        <w:jc w:val="both"/>
        <w:rPr>
          <w:rFonts w:ascii="Times New Roman" w:hAnsi="Times New Roman"/>
        </w:rPr>
      </w:pPr>
      <w:r w:rsidRPr="00480BC6">
        <w:rPr>
          <w:rFonts w:ascii="Times New Roman" w:hAnsi="Times New Roman"/>
          <w:b/>
        </w:rPr>
        <w:t>15.</w:t>
      </w:r>
      <w:r w:rsidR="004F22FB" w:rsidRPr="00480BC6">
        <w:rPr>
          <w:rFonts w:ascii="Times New Roman" w:hAnsi="Times New Roman"/>
        </w:rPr>
        <w:tab/>
      </w:r>
      <w:r w:rsidR="00FE219B" w:rsidRPr="00480BC6">
        <w:rPr>
          <w:rFonts w:ascii="Times New Roman" w:hAnsi="Times New Roman"/>
        </w:rPr>
        <w:t>The Ninth Schedule to the Principal Act is amended by inserting in the first, second, third and fourth columns, after the words and figures—</w:t>
      </w:r>
    </w:p>
    <w:tbl>
      <w:tblPr>
        <w:tblW w:w="5000" w:type="pct"/>
        <w:tblCellMar>
          <w:left w:w="40" w:type="dxa"/>
          <w:right w:w="40" w:type="dxa"/>
        </w:tblCellMar>
        <w:tblLook w:val="0000" w:firstRow="0" w:lastRow="0" w:firstColumn="0" w:lastColumn="0" w:noHBand="0" w:noVBand="0"/>
      </w:tblPr>
      <w:tblGrid>
        <w:gridCol w:w="5089"/>
        <w:gridCol w:w="1308"/>
        <w:gridCol w:w="1217"/>
        <w:gridCol w:w="1492"/>
      </w:tblGrid>
      <w:tr w:rsidR="00FE219B" w:rsidRPr="00480BC6" w:rsidTr="005F5825">
        <w:trPr>
          <w:trHeight w:val="20"/>
        </w:trPr>
        <w:tc>
          <w:tcPr>
            <w:tcW w:w="2795" w:type="pct"/>
            <w:tcBorders>
              <w:right w:val="single" w:sz="4" w:space="0" w:color="auto"/>
            </w:tcBorders>
          </w:tcPr>
          <w:p w:rsidR="00FE219B" w:rsidRPr="00480BC6" w:rsidRDefault="00D86C01" w:rsidP="008E45E6">
            <w:pPr>
              <w:tabs>
                <w:tab w:val="center" w:leader="dot" w:pos="4320"/>
              </w:tabs>
              <w:spacing w:after="0" w:line="240" w:lineRule="auto"/>
              <w:ind w:left="576"/>
              <w:jc w:val="both"/>
              <w:rPr>
                <w:rFonts w:ascii="Times New Roman" w:hAnsi="Times New Roman"/>
              </w:rPr>
            </w:pPr>
            <w:r w:rsidRPr="00480BC6">
              <w:rPr>
                <w:rFonts w:ascii="Times New Roman" w:hAnsi="Times New Roman"/>
              </w:rPr>
              <w:t>“</w:t>
            </w:r>
            <w:r w:rsidR="00FE219B" w:rsidRPr="00480BC6">
              <w:rPr>
                <w:rFonts w:ascii="Times New Roman" w:hAnsi="Times New Roman"/>
              </w:rPr>
              <w:t>University of Melbourne</w:t>
            </w:r>
            <w:r w:rsidR="00CF6A92" w:rsidRPr="00480BC6">
              <w:rPr>
                <w:rFonts w:ascii="Times New Roman" w:hAnsi="Times New Roman"/>
              </w:rPr>
              <w:tab/>
            </w:r>
          </w:p>
        </w:tc>
        <w:tc>
          <w:tcPr>
            <w:tcW w:w="718" w:type="pct"/>
            <w:tcBorders>
              <w:left w:val="single" w:sz="4" w:space="0" w:color="auto"/>
              <w:right w:val="single" w:sz="4" w:space="0" w:color="auto"/>
            </w:tcBorders>
            <w:shd w:val="clear" w:color="auto" w:fill="auto"/>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40,000</w:t>
            </w:r>
          </w:p>
        </w:tc>
        <w:tc>
          <w:tcPr>
            <w:tcW w:w="668" w:type="pct"/>
            <w:tcBorders>
              <w:left w:val="single" w:sz="4" w:space="0" w:color="auto"/>
              <w:right w:val="single" w:sz="4" w:space="0" w:color="auto"/>
            </w:tcBorders>
            <w:shd w:val="clear" w:color="auto" w:fill="auto"/>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100,000</w:t>
            </w:r>
          </w:p>
        </w:tc>
        <w:tc>
          <w:tcPr>
            <w:tcW w:w="818" w:type="pct"/>
            <w:tcBorders>
              <w:left w:val="single" w:sz="4" w:space="0" w:color="auto"/>
            </w:tcBorders>
            <w:shd w:val="clear" w:color="auto" w:fill="auto"/>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100,000</w:t>
            </w:r>
          </w:p>
        </w:tc>
      </w:tr>
      <w:tr w:rsidR="005F5825" w:rsidRPr="00480BC6" w:rsidTr="005F5825">
        <w:trPr>
          <w:trHeight w:val="20"/>
        </w:trPr>
        <w:tc>
          <w:tcPr>
            <w:tcW w:w="5000" w:type="pct"/>
            <w:gridSpan w:val="4"/>
          </w:tcPr>
          <w:p w:rsidR="005F5825" w:rsidRPr="00480BC6" w:rsidRDefault="005F5825" w:rsidP="005F5825">
            <w:pPr>
              <w:spacing w:after="0" w:line="240" w:lineRule="auto"/>
              <w:rPr>
                <w:rFonts w:ascii="Times New Roman" w:hAnsi="Times New Roman"/>
              </w:rPr>
            </w:pPr>
            <w:r w:rsidRPr="00480BC6">
              <w:rPr>
                <w:rFonts w:ascii="Times New Roman" w:hAnsi="Times New Roman"/>
              </w:rPr>
              <w:t>the words and figures—</w:t>
            </w:r>
          </w:p>
        </w:tc>
      </w:tr>
      <w:tr w:rsidR="00FE219B" w:rsidRPr="00480BC6" w:rsidTr="005F5825">
        <w:trPr>
          <w:trHeight w:val="20"/>
        </w:trPr>
        <w:tc>
          <w:tcPr>
            <w:tcW w:w="2795" w:type="pct"/>
            <w:tcBorders>
              <w:right w:val="single" w:sz="4" w:space="0" w:color="auto"/>
            </w:tcBorders>
          </w:tcPr>
          <w:p w:rsidR="00FE219B" w:rsidRPr="00480BC6" w:rsidRDefault="00D86C01" w:rsidP="008E45E6">
            <w:pPr>
              <w:tabs>
                <w:tab w:val="center" w:leader="dot" w:pos="4320"/>
              </w:tabs>
              <w:spacing w:after="0" w:line="240" w:lineRule="auto"/>
              <w:ind w:left="576"/>
              <w:jc w:val="both"/>
              <w:rPr>
                <w:rFonts w:ascii="Times New Roman" w:hAnsi="Times New Roman"/>
              </w:rPr>
            </w:pPr>
            <w:r w:rsidRPr="00480BC6">
              <w:rPr>
                <w:rFonts w:ascii="Times New Roman" w:hAnsi="Times New Roman"/>
              </w:rPr>
              <w:t>“</w:t>
            </w:r>
            <w:r w:rsidR="00FE219B" w:rsidRPr="00480BC6">
              <w:rPr>
                <w:rFonts w:ascii="Times New Roman" w:hAnsi="Times New Roman"/>
              </w:rPr>
              <w:t>University of Queensland</w:t>
            </w:r>
            <w:r w:rsidR="00CF6A92" w:rsidRPr="00480BC6">
              <w:rPr>
                <w:rFonts w:ascii="Times New Roman" w:hAnsi="Times New Roman"/>
              </w:rPr>
              <w:tab/>
            </w:r>
          </w:p>
        </w:tc>
        <w:tc>
          <w:tcPr>
            <w:tcW w:w="718" w:type="pct"/>
            <w:tcBorders>
              <w:left w:val="single" w:sz="4" w:space="0" w:color="auto"/>
              <w:right w:val="single" w:sz="4" w:space="0" w:color="auto"/>
            </w:tcBorders>
            <w:shd w:val="clear" w:color="auto" w:fill="auto"/>
          </w:tcPr>
          <w:p w:rsidR="00FE219B" w:rsidRPr="00480BC6" w:rsidRDefault="005F5825" w:rsidP="008E45E6">
            <w:pPr>
              <w:spacing w:after="0" w:line="240" w:lineRule="auto"/>
              <w:jc w:val="center"/>
              <w:rPr>
                <w:rFonts w:ascii="Times New Roman" w:hAnsi="Times New Roman"/>
              </w:rPr>
            </w:pPr>
            <w:r w:rsidRPr="00480BC6">
              <w:rPr>
                <w:rFonts w:ascii="Times New Roman" w:hAnsi="Times New Roman"/>
              </w:rPr>
              <w:t>..</w:t>
            </w:r>
          </w:p>
        </w:tc>
        <w:tc>
          <w:tcPr>
            <w:tcW w:w="668" w:type="pct"/>
            <w:tcBorders>
              <w:left w:val="single" w:sz="4" w:space="0" w:color="auto"/>
              <w:right w:val="single" w:sz="4" w:space="0" w:color="auto"/>
            </w:tcBorders>
            <w:shd w:val="clear" w:color="auto" w:fill="auto"/>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20,000</w:t>
            </w:r>
          </w:p>
        </w:tc>
        <w:tc>
          <w:tcPr>
            <w:tcW w:w="818" w:type="pct"/>
            <w:tcBorders>
              <w:left w:val="single" w:sz="4" w:space="0" w:color="auto"/>
            </w:tcBorders>
            <w:shd w:val="clear" w:color="auto" w:fill="auto"/>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30,000</w:t>
            </w:r>
          </w:p>
        </w:tc>
      </w:tr>
      <w:tr w:rsidR="00FE219B" w:rsidRPr="00480BC6" w:rsidTr="005F5825">
        <w:trPr>
          <w:trHeight w:val="20"/>
        </w:trPr>
        <w:tc>
          <w:tcPr>
            <w:tcW w:w="2795" w:type="pct"/>
            <w:tcBorders>
              <w:right w:val="single" w:sz="4" w:space="0" w:color="auto"/>
            </w:tcBorders>
          </w:tcPr>
          <w:p w:rsidR="00FE219B" w:rsidRPr="00480BC6" w:rsidRDefault="00D86C01" w:rsidP="008E45E6">
            <w:pPr>
              <w:tabs>
                <w:tab w:val="center" w:leader="dot" w:pos="4320"/>
              </w:tabs>
              <w:spacing w:after="0" w:line="240" w:lineRule="auto"/>
              <w:ind w:left="576"/>
              <w:jc w:val="both"/>
              <w:rPr>
                <w:rFonts w:ascii="Times New Roman" w:hAnsi="Times New Roman"/>
              </w:rPr>
            </w:pPr>
            <w:r w:rsidRPr="00480BC6">
              <w:rPr>
                <w:rFonts w:ascii="Times New Roman" w:hAnsi="Times New Roman"/>
              </w:rPr>
              <w:t>“</w:t>
            </w:r>
            <w:r w:rsidR="00FE219B" w:rsidRPr="00480BC6">
              <w:rPr>
                <w:rFonts w:ascii="Times New Roman" w:hAnsi="Times New Roman"/>
              </w:rPr>
              <w:t>Monash University</w:t>
            </w:r>
            <w:r w:rsidR="00CF6A92" w:rsidRPr="00480BC6">
              <w:rPr>
                <w:rFonts w:ascii="Times New Roman" w:hAnsi="Times New Roman"/>
              </w:rPr>
              <w:tab/>
            </w:r>
          </w:p>
        </w:tc>
        <w:tc>
          <w:tcPr>
            <w:tcW w:w="718" w:type="pct"/>
            <w:tcBorders>
              <w:left w:val="single" w:sz="4" w:space="0" w:color="auto"/>
              <w:right w:val="single" w:sz="4" w:space="0" w:color="auto"/>
            </w:tcBorders>
            <w:shd w:val="clear" w:color="auto" w:fill="auto"/>
          </w:tcPr>
          <w:p w:rsidR="00FE219B" w:rsidRPr="00480BC6" w:rsidRDefault="00FA4AB3" w:rsidP="008E45E6">
            <w:pPr>
              <w:spacing w:after="0" w:line="240" w:lineRule="auto"/>
              <w:jc w:val="center"/>
              <w:rPr>
                <w:rFonts w:ascii="Times New Roman" w:hAnsi="Times New Roman"/>
              </w:rPr>
            </w:pPr>
            <w:r w:rsidRPr="00480BC6">
              <w:rPr>
                <w:rFonts w:ascii="Times New Roman" w:hAnsi="Times New Roman"/>
              </w:rPr>
              <w:t>15</w:t>
            </w:r>
            <w:r w:rsidR="00FE219B" w:rsidRPr="00480BC6">
              <w:rPr>
                <w:rFonts w:ascii="Times New Roman" w:hAnsi="Times New Roman"/>
              </w:rPr>
              <w:t>,000</w:t>
            </w:r>
          </w:p>
        </w:tc>
        <w:tc>
          <w:tcPr>
            <w:tcW w:w="668" w:type="pct"/>
            <w:tcBorders>
              <w:left w:val="single" w:sz="4" w:space="0" w:color="auto"/>
              <w:right w:val="single" w:sz="4" w:space="0" w:color="auto"/>
            </w:tcBorders>
            <w:shd w:val="clear" w:color="auto" w:fill="auto"/>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25,000</w:t>
            </w:r>
          </w:p>
        </w:tc>
        <w:tc>
          <w:tcPr>
            <w:tcW w:w="818" w:type="pct"/>
            <w:tcBorders>
              <w:left w:val="single" w:sz="4" w:space="0" w:color="auto"/>
            </w:tcBorders>
            <w:shd w:val="clear" w:color="auto" w:fill="auto"/>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35,000</w:t>
            </w:r>
            <w:r w:rsidR="005F5825" w:rsidRPr="00480BC6">
              <w:rPr>
                <w:rFonts w:ascii="Times New Roman" w:hAnsi="Times New Roman"/>
              </w:rPr>
              <w:t>”.</w:t>
            </w:r>
          </w:p>
        </w:tc>
      </w:tr>
    </w:tbl>
    <w:p w:rsidR="00FE219B" w:rsidRPr="00480BC6" w:rsidRDefault="00FA4AB3" w:rsidP="005F5825">
      <w:pPr>
        <w:spacing w:before="120" w:after="60" w:line="240" w:lineRule="auto"/>
        <w:rPr>
          <w:rFonts w:ascii="Times New Roman" w:hAnsi="Times New Roman" w:cs="Times New Roman"/>
          <w:b/>
          <w:sz w:val="20"/>
        </w:rPr>
      </w:pPr>
      <w:r w:rsidRPr="00480BC6">
        <w:rPr>
          <w:rFonts w:ascii="Times New Roman" w:hAnsi="Times New Roman" w:cs="Times New Roman"/>
          <w:b/>
          <w:sz w:val="20"/>
        </w:rPr>
        <w:t>Payments made before Royal Assent.</w:t>
      </w:r>
    </w:p>
    <w:p w:rsidR="00FE219B" w:rsidRPr="00480BC6" w:rsidRDefault="00FA4AB3" w:rsidP="008E45E6">
      <w:pPr>
        <w:tabs>
          <w:tab w:val="left" w:pos="810"/>
        </w:tabs>
        <w:spacing w:after="0" w:line="240" w:lineRule="auto"/>
        <w:ind w:firstLine="432"/>
        <w:jc w:val="both"/>
        <w:rPr>
          <w:rFonts w:ascii="Times New Roman" w:hAnsi="Times New Roman"/>
        </w:rPr>
      </w:pPr>
      <w:r w:rsidRPr="00480BC6">
        <w:rPr>
          <w:rFonts w:ascii="Times New Roman" w:hAnsi="Times New Roman"/>
          <w:b/>
        </w:rPr>
        <w:t>16.</w:t>
      </w:r>
      <w:r w:rsidR="00095EE3" w:rsidRPr="00480BC6">
        <w:rPr>
          <w:rFonts w:ascii="Times New Roman" w:hAnsi="Times New Roman"/>
          <w:b/>
        </w:rPr>
        <w:tab/>
      </w:r>
      <w:r w:rsidR="00FE219B" w:rsidRPr="00480BC6">
        <w:rPr>
          <w:rFonts w:ascii="Times New Roman" w:hAnsi="Times New Roman"/>
        </w:rPr>
        <w:t xml:space="preserve">Payments (including advances) by way of financial assistance made to a State under the </w:t>
      </w:r>
      <w:r w:rsidRPr="00480BC6">
        <w:rPr>
          <w:rFonts w:ascii="Times New Roman" w:hAnsi="Times New Roman"/>
          <w:i/>
        </w:rPr>
        <w:t xml:space="preserve">States Grants </w:t>
      </w:r>
      <w:r w:rsidR="00FE219B" w:rsidRPr="00480BC6">
        <w:rPr>
          <w:rFonts w:ascii="Times New Roman" w:hAnsi="Times New Roman"/>
        </w:rPr>
        <w:t>(</w:t>
      </w:r>
      <w:r w:rsidRPr="00480BC6">
        <w:rPr>
          <w:rFonts w:ascii="Times New Roman" w:hAnsi="Times New Roman"/>
          <w:i/>
        </w:rPr>
        <w:t>Universities</w:t>
      </w:r>
      <w:r w:rsidR="00FE219B" w:rsidRPr="00480BC6">
        <w:rPr>
          <w:rFonts w:ascii="Times New Roman" w:hAnsi="Times New Roman"/>
        </w:rPr>
        <w:t>)</w:t>
      </w:r>
      <w:r w:rsidRPr="00480BC6">
        <w:rPr>
          <w:rFonts w:ascii="Times New Roman" w:hAnsi="Times New Roman"/>
          <w:i/>
        </w:rPr>
        <w:t xml:space="preserve"> Act </w:t>
      </w:r>
      <w:r w:rsidR="00FE219B" w:rsidRPr="00480BC6">
        <w:rPr>
          <w:rFonts w:ascii="Times New Roman" w:hAnsi="Times New Roman"/>
        </w:rPr>
        <w:t>(</w:t>
      </w:r>
      <w:r w:rsidRPr="00480BC6">
        <w:rPr>
          <w:rFonts w:ascii="Times New Roman" w:hAnsi="Times New Roman"/>
          <w:i/>
        </w:rPr>
        <w:t xml:space="preserve">No. </w:t>
      </w:r>
      <w:r w:rsidRPr="00480BC6">
        <w:rPr>
          <w:rFonts w:ascii="Times New Roman" w:hAnsi="Times New Roman"/>
        </w:rPr>
        <w:t>2</w:t>
      </w:r>
      <w:r w:rsidR="00FE219B" w:rsidRPr="00480BC6">
        <w:rPr>
          <w:rFonts w:ascii="Times New Roman" w:hAnsi="Times New Roman"/>
        </w:rPr>
        <w:t>)</w:t>
      </w:r>
      <w:r w:rsidRPr="00480BC6">
        <w:rPr>
          <w:rFonts w:ascii="Times New Roman" w:hAnsi="Times New Roman"/>
          <w:i/>
        </w:rPr>
        <w:t xml:space="preserve"> </w:t>
      </w:r>
      <w:r w:rsidR="00FE219B" w:rsidRPr="00480BC6">
        <w:rPr>
          <w:rFonts w:ascii="Times New Roman" w:hAnsi="Times New Roman"/>
        </w:rPr>
        <w:t>1972 or under that Act as amended, and in force at any time before the commencement of this Act shall be deemed to have been made for the purposes of the Principal Act as amended by this Act.</w:t>
      </w:r>
    </w:p>
    <w:p w:rsidR="00FE219B" w:rsidRPr="00480BC6" w:rsidRDefault="00FA4AB3" w:rsidP="008D17E2">
      <w:pPr>
        <w:spacing w:before="120" w:after="60" w:line="240" w:lineRule="auto"/>
        <w:rPr>
          <w:rFonts w:ascii="Times New Roman" w:hAnsi="Times New Roman" w:cs="Times New Roman"/>
          <w:b/>
          <w:sz w:val="20"/>
        </w:rPr>
      </w:pPr>
      <w:r w:rsidRPr="00480BC6">
        <w:rPr>
          <w:rFonts w:ascii="Times New Roman" w:hAnsi="Times New Roman" w:cs="Times New Roman"/>
          <w:b/>
          <w:sz w:val="20"/>
        </w:rPr>
        <w:t>Formal amendments.</w:t>
      </w:r>
    </w:p>
    <w:p w:rsidR="00FE219B" w:rsidRPr="00480BC6" w:rsidRDefault="00FA4AB3" w:rsidP="008E45E6">
      <w:pPr>
        <w:tabs>
          <w:tab w:val="left" w:pos="900"/>
        </w:tabs>
        <w:spacing w:after="0" w:line="240" w:lineRule="auto"/>
        <w:ind w:firstLine="432"/>
        <w:jc w:val="both"/>
        <w:rPr>
          <w:rFonts w:ascii="Times New Roman" w:hAnsi="Times New Roman"/>
        </w:rPr>
      </w:pPr>
      <w:r w:rsidRPr="00480BC6">
        <w:rPr>
          <w:rFonts w:ascii="Times New Roman" w:hAnsi="Times New Roman"/>
          <w:b/>
        </w:rPr>
        <w:t>17.</w:t>
      </w:r>
      <w:r w:rsidR="00095EE3" w:rsidRPr="00480BC6">
        <w:rPr>
          <w:rFonts w:ascii="Times New Roman" w:hAnsi="Times New Roman"/>
          <w:b/>
        </w:rPr>
        <w:tab/>
      </w:r>
      <w:r w:rsidR="00FE219B" w:rsidRPr="00480BC6">
        <w:rPr>
          <w:rFonts w:ascii="Times New Roman" w:hAnsi="Times New Roman"/>
        </w:rPr>
        <w:t>The Principal Act is amended as set out in Schedule 2.</w:t>
      </w:r>
    </w:p>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E219B" w:rsidP="008E45E6">
      <w:pPr>
        <w:tabs>
          <w:tab w:val="left" w:pos="8010"/>
        </w:tabs>
        <w:spacing w:after="0" w:line="240" w:lineRule="auto"/>
        <w:ind w:firstLine="3960"/>
        <w:jc w:val="both"/>
        <w:rPr>
          <w:rFonts w:ascii="Times New Roman" w:hAnsi="Times New Roman"/>
        </w:rPr>
      </w:pPr>
      <w:r w:rsidRPr="00480BC6">
        <w:rPr>
          <w:rFonts w:ascii="Times New Roman" w:hAnsi="Times New Roman"/>
        </w:rPr>
        <w:lastRenderedPageBreak/>
        <w:t>SCHEDULE 1</w:t>
      </w:r>
      <w:r w:rsidR="00D52D54" w:rsidRPr="00480BC6">
        <w:rPr>
          <w:rFonts w:ascii="Times New Roman" w:hAnsi="Times New Roman"/>
        </w:rPr>
        <w:tab/>
      </w:r>
      <w:r w:rsidRPr="00480BC6">
        <w:rPr>
          <w:rFonts w:ascii="Times New Roman" w:hAnsi="Times New Roman"/>
        </w:rPr>
        <w:t>Section 14</w:t>
      </w:r>
    </w:p>
    <w:p w:rsidR="00FE219B" w:rsidRPr="00480BC6" w:rsidRDefault="00035DC9" w:rsidP="008E45E6">
      <w:pPr>
        <w:spacing w:before="60" w:after="0" w:line="240" w:lineRule="auto"/>
        <w:ind w:firstLine="432"/>
        <w:jc w:val="center"/>
        <w:rPr>
          <w:rFonts w:ascii="Times New Roman" w:hAnsi="Times New Roman"/>
        </w:rPr>
      </w:pPr>
      <w:r w:rsidRPr="00480BC6">
        <w:rPr>
          <w:rFonts w:ascii="Times New Roman" w:hAnsi="Times New Roman"/>
        </w:rPr>
        <w:t xml:space="preserve">SCHEDULES </w:t>
      </w:r>
      <w:r w:rsidR="00FE219B" w:rsidRPr="00480BC6">
        <w:rPr>
          <w:rFonts w:ascii="Times New Roman" w:hAnsi="Times New Roman"/>
        </w:rPr>
        <w:t xml:space="preserve">INSERTED IN </w:t>
      </w:r>
      <w:r w:rsidRPr="00480BC6">
        <w:rPr>
          <w:rFonts w:ascii="Times New Roman" w:hAnsi="Times New Roman"/>
        </w:rPr>
        <w:t xml:space="preserve">THE PRINCIPAL </w:t>
      </w:r>
      <w:r w:rsidR="00FE219B" w:rsidRPr="00480BC6">
        <w:rPr>
          <w:rFonts w:ascii="Times New Roman" w:hAnsi="Times New Roman"/>
        </w:rPr>
        <w:t xml:space="preserve">ACT BY THIS </w:t>
      </w:r>
      <w:r w:rsidRPr="00480BC6">
        <w:rPr>
          <w:rFonts w:ascii="Times New Roman" w:hAnsi="Times New Roman"/>
        </w:rPr>
        <w:t>ACT</w:t>
      </w:r>
    </w:p>
    <w:p w:rsidR="009625B1" w:rsidRPr="00480BC6" w:rsidRDefault="009625B1" w:rsidP="008E45E6">
      <w:pPr>
        <w:spacing w:after="0" w:line="240" w:lineRule="auto"/>
        <w:jc w:val="center"/>
        <w:rPr>
          <w:rFonts w:ascii="Times New Roman" w:hAnsi="Times New Roman"/>
        </w:rPr>
      </w:pPr>
      <w:r w:rsidRPr="00480BC6">
        <w:rPr>
          <w:rFonts w:ascii="Times New Roman" w:hAnsi="Times New Roman"/>
        </w:rPr>
        <w:t>——</w:t>
      </w:r>
    </w:p>
    <w:p w:rsidR="00FE219B" w:rsidRPr="00480BC6" w:rsidRDefault="00035DC9" w:rsidP="008E45E6">
      <w:pPr>
        <w:tabs>
          <w:tab w:val="left" w:pos="8010"/>
        </w:tabs>
        <w:spacing w:after="0" w:line="240" w:lineRule="auto"/>
        <w:ind w:firstLine="3960"/>
        <w:jc w:val="both"/>
        <w:rPr>
          <w:rFonts w:ascii="Times New Roman" w:hAnsi="Times New Roman"/>
        </w:rPr>
      </w:pPr>
      <w:r w:rsidRPr="00480BC6">
        <w:rPr>
          <w:rFonts w:ascii="Times New Roman" w:hAnsi="Times New Roman"/>
          <w:smallCaps/>
        </w:rPr>
        <w:t>FIRST SCHEDULE</w:t>
      </w:r>
      <w:r w:rsidR="009625B1" w:rsidRPr="00480BC6">
        <w:rPr>
          <w:rFonts w:ascii="Times New Roman" w:hAnsi="Times New Roman"/>
          <w:smallCaps/>
        </w:rPr>
        <w:tab/>
      </w:r>
      <w:r w:rsidR="00FE219B" w:rsidRPr="00480BC6">
        <w:rPr>
          <w:rFonts w:ascii="Times New Roman" w:hAnsi="Times New Roman"/>
        </w:rPr>
        <w:t xml:space="preserve">Section </w:t>
      </w:r>
      <w:r w:rsidR="00FA4AB3" w:rsidRPr="00480BC6">
        <w:rPr>
          <w:rFonts w:ascii="Times New Roman" w:hAnsi="Times New Roman"/>
          <w:smallCaps/>
        </w:rPr>
        <w:t>3</w:t>
      </w:r>
    </w:p>
    <w:p w:rsidR="00FE219B" w:rsidRPr="00480BC6" w:rsidRDefault="00FA4AB3" w:rsidP="008E45E6">
      <w:pPr>
        <w:spacing w:after="0" w:line="240" w:lineRule="auto"/>
        <w:jc w:val="center"/>
        <w:rPr>
          <w:rFonts w:ascii="Times New Roman" w:hAnsi="Times New Roman"/>
        </w:rPr>
      </w:pPr>
      <w:r w:rsidRPr="00480BC6">
        <w:rPr>
          <w:rFonts w:ascii="Times New Roman" w:hAnsi="Times New Roman"/>
          <w:smallCaps/>
        </w:rPr>
        <w:t>Part</w:t>
      </w:r>
      <w:r w:rsidRPr="00480BC6">
        <w:rPr>
          <w:rFonts w:ascii="Times New Roman" w:hAnsi="Times New Roman"/>
        </w:rPr>
        <w:t xml:space="preserve"> I</w:t>
      </w:r>
    </w:p>
    <w:p w:rsidR="00FE219B" w:rsidRPr="00480BC6" w:rsidRDefault="00FA4AB3" w:rsidP="00047863">
      <w:pPr>
        <w:spacing w:after="120" w:line="240" w:lineRule="auto"/>
        <w:jc w:val="center"/>
        <w:rPr>
          <w:rFonts w:ascii="Times New Roman" w:hAnsi="Times New Roman"/>
        </w:rPr>
      </w:pPr>
      <w:r w:rsidRPr="00480BC6">
        <w:rPr>
          <w:rFonts w:ascii="Times New Roman" w:hAnsi="Times New Roman"/>
          <w:smallCaps/>
        </w:rPr>
        <w:t>Grants for Recurrent Expenditure for the Year 1973</w:t>
      </w:r>
    </w:p>
    <w:tbl>
      <w:tblPr>
        <w:tblW w:w="4993" w:type="pct"/>
        <w:tblCellMar>
          <w:left w:w="40" w:type="dxa"/>
          <w:right w:w="40" w:type="dxa"/>
        </w:tblCellMar>
        <w:tblLook w:val="0000" w:firstRow="0" w:lastRow="0" w:firstColumn="0" w:lastColumn="0" w:noHBand="0" w:noVBand="0"/>
      </w:tblPr>
      <w:tblGrid>
        <w:gridCol w:w="6159"/>
        <w:gridCol w:w="1395"/>
        <w:gridCol w:w="1539"/>
      </w:tblGrid>
      <w:tr w:rsidR="00FE219B" w:rsidRPr="00480BC6" w:rsidTr="00DD2690">
        <w:trPr>
          <w:trHeight w:val="20"/>
        </w:trPr>
        <w:tc>
          <w:tcPr>
            <w:tcW w:w="3387" w:type="pct"/>
            <w:tcBorders>
              <w:top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First Column</w:t>
            </w:r>
          </w:p>
        </w:tc>
        <w:tc>
          <w:tcPr>
            <w:tcW w:w="767"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Second Column</w:t>
            </w:r>
          </w:p>
        </w:tc>
        <w:tc>
          <w:tcPr>
            <w:tcW w:w="846"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Third Column</w:t>
            </w:r>
          </w:p>
        </w:tc>
      </w:tr>
      <w:tr w:rsidR="00FE219B" w:rsidRPr="00480BC6" w:rsidTr="00DD2690">
        <w:trPr>
          <w:trHeight w:val="20"/>
        </w:trPr>
        <w:tc>
          <w:tcPr>
            <w:tcW w:w="3387" w:type="pct"/>
            <w:tcBorders>
              <w:bottom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University</w:t>
            </w:r>
          </w:p>
        </w:tc>
        <w:tc>
          <w:tcPr>
            <w:tcW w:w="767"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State Contribution</w:t>
            </w:r>
            <w:r w:rsidR="009625B1" w:rsidRPr="00480BC6">
              <w:rPr>
                <w:rFonts w:ascii="Times New Roman" w:hAnsi="Times New Roman"/>
              </w:rPr>
              <w:t>s</w:t>
            </w:r>
          </w:p>
        </w:tc>
        <w:tc>
          <w:tcPr>
            <w:tcW w:w="846" w:type="pct"/>
            <w:tcBorders>
              <w:left w:val="single" w:sz="6" w:space="0" w:color="auto"/>
              <w:bottom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Maximum Grant</w:t>
            </w:r>
          </w:p>
        </w:tc>
      </w:tr>
      <w:tr w:rsidR="00FE219B" w:rsidRPr="00480BC6" w:rsidTr="00DD2690">
        <w:trPr>
          <w:trHeight w:val="20"/>
        </w:trPr>
        <w:tc>
          <w:tcPr>
            <w:tcW w:w="3387"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67" w:type="pct"/>
            <w:tcBorders>
              <w:top w:val="single" w:sz="6" w:space="0" w:color="auto"/>
              <w:left w:val="single" w:sz="6" w:space="0" w:color="auto"/>
              <w:right w:val="single" w:sz="6" w:space="0" w:color="auto"/>
            </w:tcBorders>
          </w:tcPr>
          <w:p w:rsidR="00FE219B" w:rsidRPr="00480BC6" w:rsidRDefault="00FA4AB3" w:rsidP="008E45E6">
            <w:pPr>
              <w:spacing w:after="0" w:line="240" w:lineRule="auto"/>
              <w:jc w:val="center"/>
              <w:rPr>
                <w:rFonts w:ascii="Times New Roman" w:hAnsi="Times New Roman"/>
              </w:rPr>
            </w:pPr>
            <w:r w:rsidRPr="00480BC6">
              <w:rPr>
                <w:rFonts w:ascii="Times New Roman" w:hAnsi="Times New Roman"/>
              </w:rPr>
              <w:t>$</w:t>
            </w:r>
          </w:p>
        </w:tc>
        <w:tc>
          <w:tcPr>
            <w:tcW w:w="846"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DD2690">
        <w:trPr>
          <w:trHeight w:val="20"/>
        </w:trPr>
        <w:tc>
          <w:tcPr>
            <w:tcW w:w="3387" w:type="pct"/>
            <w:tcBorders>
              <w:right w:val="single" w:sz="6" w:space="0" w:color="auto"/>
            </w:tcBorders>
          </w:tcPr>
          <w:p w:rsidR="00FE219B" w:rsidRPr="00480BC6" w:rsidRDefault="00FE219B" w:rsidP="00E60487">
            <w:pPr>
              <w:spacing w:after="0" w:line="240" w:lineRule="auto"/>
              <w:jc w:val="both"/>
              <w:rPr>
                <w:rFonts w:ascii="Times New Roman" w:hAnsi="Times New Roman"/>
              </w:rPr>
            </w:pPr>
            <w:r w:rsidRPr="00480BC6">
              <w:rPr>
                <w:rFonts w:ascii="Times New Roman" w:hAnsi="Times New Roman"/>
              </w:rPr>
              <w:t>New South Wales</w:t>
            </w:r>
            <w:r w:rsidR="00E60487" w:rsidRPr="00480BC6">
              <w:rPr>
                <w:rFonts w:ascii="Times New Roman" w:hAnsi="Times New Roman"/>
              </w:rPr>
              <w:t>—</w:t>
            </w:r>
          </w:p>
        </w:tc>
        <w:tc>
          <w:tcPr>
            <w:tcW w:w="767"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46" w:type="pct"/>
            <w:tcBorders>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University of Sydney</w:t>
            </w:r>
            <w:r w:rsidR="00DD2690"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22,613,000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12,224,000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University of New South Wales</w:t>
            </w:r>
            <w:r w:rsidR="00DD2690"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20,279,000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10,961</w:t>
            </w:r>
            <w:r w:rsidR="00C83F02" w:rsidRPr="00480BC6">
              <w:rPr>
                <w:rFonts w:ascii="Times New Roman" w:hAnsi="Times New Roman"/>
              </w:rPr>
              <w:t>,</w:t>
            </w:r>
            <w:r w:rsidRPr="00480BC6">
              <w:rPr>
                <w:rFonts w:ascii="Times New Roman" w:hAnsi="Times New Roman"/>
              </w:rPr>
              <w:t>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University of New England</w:t>
            </w:r>
            <w:r w:rsidR="00DD2690"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6,544,000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3,537,000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University of Newcastle</w:t>
            </w:r>
            <w:r w:rsidR="00DD2690"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5500B6" w:rsidP="008E45E6">
            <w:pPr>
              <w:spacing w:after="0" w:line="240" w:lineRule="auto"/>
              <w:jc w:val="right"/>
              <w:rPr>
                <w:rFonts w:ascii="Times New Roman" w:hAnsi="Times New Roman"/>
              </w:rPr>
            </w:pPr>
            <w:r w:rsidRPr="00480BC6">
              <w:rPr>
                <w:rFonts w:ascii="Times New Roman" w:hAnsi="Times New Roman"/>
              </w:rPr>
              <w:t>4,</w:t>
            </w:r>
            <w:r w:rsidR="00FE219B" w:rsidRPr="00480BC6">
              <w:rPr>
                <w:rFonts w:ascii="Times New Roman" w:hAnsi="Times New Roman"/>
              </w:rPr>
              <w:t>633,000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2,504,000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Macquarie University</w:t>
            </w:r>
            <w:r w:rsidR="00DD2690"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7,293,000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3,943,000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Wollongong University College</w:t>
            </w:r>
            <w:r w:rsidR="005500B6" w:rsidRPr="00480BC6">
              <w:rPr>
                <w:rFonts w:ascii="Times New Roman" w:hAnsi="Times New Roman"/>
              </w:rPr>
              <w:tab/>
            </w:r>
          </w:p>
        </w:tc>
        <w:tc>
          <w:tcPr>
            <w:tcW w:w="767"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1,941,000</w:t>
            </w:r>
          </w:p>
        </w:tc>
        <w:tc>
          <w:tcPr>
            <w:tcW w:w="846"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1,049,000</w:t>
            </w:r>
          </w:p>
        </w:tc>
      </w:tr>
      <w:tr w:rsidR="00FE219B" w:rsidRPr="00480BC6" w:rsidTr="00DD2690">
        <w:trPr>
          <w:trHeight w:val="20"/>
        </w:trPr>
        <w:tc>
          <w:tcPr>
            <w:tcW w:w="3387"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67"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63,303,000</w:t>
            </w:r>
          </w:p>
        </w:tc>
        <w:tc>
          <w:tcPr>
            <w:tcW w:w="846"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34,218,000</w:t>
            </w:r>
          </w:p>
        </w:tc>
      </w:tr>
      <w:tr w:rsidR="00FE219B" w:rsidRPr="00480BC6" w:rsidTr="00DD2690">
        <w:trPr>
          <w:trHeight w:val="20"/>
        </w:trPr>
        <w:tc>
          <w:tcPr>
            <w:tcW w:w="3387"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Victoria—</w:t>
            </w:r>
          </w:p>
        </w:tc>
        <w:tc>
          <w:tcPr>
            <w:tcW w:w="767"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p>
        </w:tc>
        <w:tc>
          <w:tcPr>
            <w:tcW w:w="846"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DD2690">
        <w:trPr>
          <w:trHeight w:val="20"/>
        </w:trPr>
        <w:tc>
          <w:tcPr>
            <w:tcW w:w="3387" w:type="pct"/>
            <w:tcBorders>
              <w:right w:val="single" w:sz="6" w:space="0" w:color="auto"/>
            </w:tcBorders>
          </w:tcPr>
          <w:p w:rsidR="00FE219B" w:rsidRPr="00480BC6" w:rsidRDefault="005500B6"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University of Melbourne</w:t>
            </w:r>
            <w:r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19,550,000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10,568,000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Monash University</w:t>
            </w:r>
            <w:r w:rsidR="005500B6"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16,555,000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8,948,000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La Trobe University</w:t>
            </w:r>
            <w:r w:rsidR="005500B6" w:rsidRPr="00480BC6">
              <w:rPr>
                <w:rFonts w:ascii="Times New Roman" w:hAnsi="Times New Roman"/>
              </w:rPr>
              <w:tab/>
            </w:r>
          </w:p>
        </w:tc>
        <w:tc>
          <w:tcPr>
            <w:tcW w:w="767"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6,468,000</w:t>
            </w:r>
          </w:p>
        </w:tc>
        <w:tc>
          <w:tcPr>
            <w:tcW w:w="846"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3,496,000</w:t>
            </w:r>
          </w:p>
        </w:tc>
      </w:tr>
      <w:tr w:rsidR="00FE219B" w:rsidRPr="00480BC6" w:rsidTr="00DD2690">
        <w:trPr>
          <w:trHeight w:val="20"/>
        </w:trPr>
        <w:tc>
          <w:tcPr>
            <w:tcW w:w="3387"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67"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42,573,000</w:t>
            </w:r>
          </w:p>
        </w:tc>
        <w:tc>
          <w:tcPr>
            <w:tcW w:w="846"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23,012,000</w:t>
            </w:r>
          </w:p>
        </w:tc>
      </w:tr>
      <w:tr w:rsidR="00FE219B" w:rsidRPr="00480BC6" w:rsidTr="00DD2690">
        <w:trPr>
          <w:trHeight w:val="20"/>
        </w:trPr>
        <w:tc>
          <w:tcPr>
            <w:tcW w:w="3387"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Queensland—</w:t>
            </w:r>
          </w:p>
        </w:tc>
        <w:tc>
          <w:tcPr>
            <w:tcW w:w="767"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p>
        </w:tc>
        <w:tc>
          <w:tcPr>
            <w:tcW w:w="846"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University of Queensland</w:t>
            </w:r>
            <w:r w:rsidR="005500B6"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17,345,000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9,376,000</w:t>
            </w:r>
          </w:p>
        </w:tc>
      </w:tr>
      <w:tr w:rsidR="00FE219B" w:rsidRPr="00480BC6" w:rsidTr="00DD2690">
        <w:trPr>
          <w:trHeight w:val="20"/>
        </w:trPr>
        <w:tc>
          <w:tcPr>
            <w:tcW w:w="3387" w:type="pct"/>
            <w:tcBorders>
              <w:right w:val="single" w:sz="6" w:space="0" w:color="auto"/>
            </w:tcBorders>
          </w:tcPr>
          <w:p w:rsidR="00FE219B" w:rsidRPr="00480BC6" w:rsidRDefault="005A005B" w:rsidP="008E45E6">
            <w:pPr>
              <w:tabs>
                <w:tab w:val="center" w:leader="dot" w:pos="6030"/>
              </w:tabs>
              <w:spacing w:after="0" w:line="240" w:lineRule="auto"/>
              <w:ind w:left="288"/>
              <w:jc w:val="both"/>
              <w:rPr>
                <w:rFonts w:ascii="Times New Roman" w:hAnsi="Times New Roman"/>
              </w:rPr>
            </w:pPr>
            <w:r>
              <w:rPr>
                <w:rFonts w:ascii="Times New Roman" w:hAnsi="Times New Roman"/>
              </w:rPr>
              <w:t>James Cook</w:t>
            </w:r>
            <w:r w:rsidR="00FE219B" w:rsidRPr="00480BC6">
              <w:rPr>
                <w:rFonts w:ascii="Times New Roman" w:hAnsi="Times New Roman"/>
              </w:rPr>
              <w:t xml:space="preserve"> University of North Queensland</w:t>
            </w:r>
            <w:r w:rsidR="005500B6"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2,904,000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1,569,000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Griffith University</w:t>
            </w:r>
            <w:r w:rsidR="005500B6" w:rsidRPr="00480BC6">
              <w:rPr>
                <w:rFonts w:ascii="Times New Roman" w:hAnsi="Times New Roman"/>
              </w:rPr>
              <w:tab/>
            </w:r>
          </w:p>
        </w:tc>
        <w:tc>
          <w:tcPr>
            <w:tcW w:w="767"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373,000</w:t>
            </w:r>
          </w:p>
        </w:tc>
        <w:tc>
          <w:tcPr>
            <w:tcW w:w="846"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202,000</w:t>
            </w:r>
          </w:p>
        </w:tc>
      </w:tr>
      <w:tr w:rsidR="00FE219B" w:rsidRPr="00480BC6" w:rsidTr="00DD2690">
        <w:trPr>
          <w:trHeight w:val="20"/>
        </w:trPr>
        <w:tc>
          <w:tcPr>
            <w:tcW w:w="3387"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67"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20,622,000</w:t>
            </w:r>
          </w:p>
        </w:tc>
        <w:tc>
          <w:tcPr>
            <w:tcW w:w="846"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11,147,000</w:t>
            </w:r>
          </w:p>
        </w:tc>
      </w:tr>
      <w:tr w:rsidR="00FE219B" w:rsidRPr="00480BC6" w:rsidTr="00DD2690">
        <w:trPr>
          <w:trHeight w:val="20"/>
        </w:trPr>
        <w:tc>
          <w:tcPr>
            <w:tcW w:w="3387"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South Australia—</w:t>
            </w:r>
          </w:p>
        </w:tc>
        <w:tc>
          <w:tcPr>
            <w:tcW w:w="767"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p>
        </w:tc>
        <w:tc>
          <w:tcPr>
            <w:tcW w:w="846"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University of Adelaide</w:t>
            </w:r>
            <w:r w:rsidR="00D45515"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11,234,000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6,072,000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Flinders University of South Australia</w:t>
            </w:r>
            <w:r w:rsidR="00D45515" w:rsidRPr="00480BC6">
              <w:rPr>
                <w:rFonts w:ascii="Times New Roman" w:hAnsi="Times New Roman"/>
              </w:rPr>
              <w:tab/>
            </w:r>
          </w:p>
        </w:tc>
        <w:tc>
          <w:tcPr>
            <w:tcW w:w="767"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4,387,000</w:t>
            </w:r>
          </w:p>
        </w:tc>
        <w:tc>
          <w:tcPr>
            <w:tcW w:w="846"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2,372,000</w:t>
            </w:r>
          </w:p>
        </w:tc>
      </w:tr>
      <w:tr w:rsidR="00FE219B" w:rsidRPr="00480BC6" w:rsidTr="00DD2690">
        <w:trPr>
          <w:trHeight w:val="20"/>
        </w:trPr>
        <w:tc>
          <w:tcPr>
            <w:tcW w:w="3387"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67"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15,621,000</w:t>
            </w:r>
          </w:p>
        </w:tc>
        <w:tc>
          <w:tcPr>
            <w:tcW w:w="846"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8,444,000</w:t>
            </w:r>
          </w:p>
        </w:tc>
      </w:tr>
      <w:tr w:rsidR="00FE219B" w:rsidRPr="00480BC6" w:rsidTr="00DD2690">
        <w:trPr>
          <w:trHeight w:val="20"/>
        </w:trPr>
        <w:tc>
          <w:tcPr>
            <w:tcW w:w="3387"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Western Australia—</w:t>
            </w:r>
          </w:p>
        </w:tc>
        <w:tc>
          <w:tcPr>
            <w:tcW w:w="767"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p>
        </w:tc>
        <w:tc>
          <w:tcPr>
            <w:tcW w:w="846"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University of Western Australia</w:t>
            </w:r>
            <w:r w:rsidR="005500B6" w:rsidRPr="00480BC6">
              <w:rPr>
                <w:rFonts w:ascii="Times New Roman" w:hAnsi="Times New Roman"/>
              </w:rPr>
              <w:tab/>
            </w:r>
          </w:p>
        </w:tc>
        <w:tc>
          <w:tcPr>
            <w:tcW w:w="767" w:type="pct"/>
            <w:tcBorders>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10,841,000</w:t>
            </w:r>
          </w:p>
        </w:tc>
        <w:tc>
          <w:tcPr>
            <w:tcW w:w="846"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5,860,000</w:t>
            </w:r>
          </w:p>
        </w:tc>
      </w:tr>
      <w:tr w:rsidR="00FE219B" w:rsidRPr="00480BC6" w:rsidTr="00DD2690">
        <w:trPr>
          <w:trHeight w:val="20"/>
        </w:trPr>
        <w:tc>
          <w:tcPr>
            <w:tcW w:w="3387" w:type="pct"/>
            <w:tcBorders>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Murdoch University</w:t>
            </w:r>
            <w:r w:rsidR="005500B6" w:rsidRPr="00480BC6">
              <w:rPr>
                <w:rFonts w:ascii="Times New Roman" w:hAnsi="Times New Roman"/>
              </w:rPr>
              <w:tab/>
            </w:r>
          </w:p>
        </w:tc>
        <w:tc>
          <w:tcPr>
            <w:tcW w:w="767"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400,000</w:t>
            </w:r>
          </w:p>
        </w:tc>
        <w:tc>
          <w:tcPr>
            <w:tcW w:w="846"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216,000</w:t>
            </w:r>
          </w:p>
        </w:tc>
      </w:tr>
      <w:tr w:rsidR="00FE219B" w:rsidRPr="00480BC6" w:rsidTr="00DD2690">
        <w:trPr>
          <w:trHeight w:val="20"/>
        </w:trPr>
        <w:tc>
          <w:tcPr>
            <w:tcW w:w="3387"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67"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11,241,000</w:t>
            </w:r>
          </w:p>
        </w:tc>
        <w:tc>
          <w:tcPr>
            <w:tcW w:w="846"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6,076,000</w:t>
            </w:r>
          </w:p>
        </w:tc>
      </w:tr>
      <w:tr w:rsidR="00FE219B" w:rsidRPr="00480BC6" w:rsidTr="00DD2690">
        <w:trPr>
          <w:trHeight w:val="20"/>
        </w:trPr>
        <w:tc>
          <w:tcPr>
            <w:tcW w:w="3387"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Tasmania—</w:t>
            </w:r>
          </w:p>
        </w:tc>
        <w:tc>
          <w:tcPr>
            <w:tcW w:w="767"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p>
        </w:tc>
        <w:tc>
          <w:tcPr>
            <w:tcW w:w="846"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D45515">
        <w:trPr>
          <w:trHeight w:val="20"/>
        </w:trPr>
        <w:tc>
          <w:tcPr>
            <w:tcW w:w="3387" w:type="pct"/>
            <w:tcBorders>
              <w:bottom w:val="single" w:sz="6" w:space="0" w:color="auto"/>
              <w:right w:val="single" w:sz="6" w:space="0" w:color="auto"/>
            </w:tcBorders>
          </w:tcPr>
          <w:p w:rsidR="00FE219B" w:rsidRPr="00480BC6" w:rsidRDefault="00FE219B" w:rsidP="008E45E6">
            <w:pPr>
              <w:tabs>
                <w:tab w:val="center" w:leader="dot" w:pos="6030"/>
              </w:tabs>
              <w:spacing w:after="0" w:line="240" w:lineRule="auto"/>
              <w:ind w:left="288"/>
              <w:jc w:val="both"/>
              <w:rPr>
                <w:rFonts w:ascii="Times New Roman" w:hAnsi="Times New Roman"/>
              </w:rPr>
            </w:pPr>
            <w:r w:rsidRPr="00480BC6">
              <w:rPr>
                <w:rFonts w:ascii="Times New Roman" w:hAnsi="Times New Roman"/>
              </w:rPr>
              <w:t>University of Tasmania</w:t>
            </w:r>
            <w:r w:rsidR="005500B6" w:rsidRPr="00480BC6">
              <w:rPr>
                <w:rFonts w:ascii="Times New Roman" w:hAnsi="Times New Roman"/>
              </w:rPr>
              <w:tab/>
            </w:r>
          </w:p>
        </w:tc>
        <w:tc>
          <w:tcPr>
            <w:tcW w:w="767"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5,007,000</w:t>
            </w:r>
          </w:p>
        </w:tc>
        <w:tc>
          <w:tcPr>
            <w:tcW w:w="846"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2,706,000</w:t>
            </w:r>
          </w:p>
        </w:tc>
      </w:tr>
      <w:tr w:rsidR="00FE219B" w:rsidRPr="00480BC6" w:rsidTr="00D45515">
        <w:trPr>
          <w:trHeight w:val="20"/>
        </w:trPr>
        <w:tc>
          <w:tcPr>
            <w:tcW w:w="3387" w:type="pct"/>
            <w:tcBorders>
              <w:top w:val="single" w:sz="6" w:space="0" w:color="auto"/>
              <w:bottom w:val="single" w:sz="4"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67" w:type="pct"/>
            <w:tcBorders>
              <w:top w:val="single" w:sz="6" w:space="0" w:color="auto"/>
              <w:left w:val="single" w:sz="6" w:space="0" w:color="auto"/>
              <w:bottom w:val="single" w:sz="4" w:space="0" w:color="auto"/>
              <w:righ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158,367,000</w:t>
            </w:r>
          </w:p>
        </w:tc>
        <w:tc>
          <w:tcPr>
            <w:tcW w:w="846" w:type="pct"/>
            <w:tcBorders>
              <w:top w:val="single" w:sz="6" w:space="0" w:color="auto"/>
              <w:left w:val="single" w:sz="6" w:space="0" w:color="auto"/>
              <w:bottom w:val="single" w:sz="4"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85,603,000</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561E46" w:rsidP="008E45E6">
      <w:pPr>
        <w:spacing w:before="60" w:after="60" w:line="240" w:lineRule="auto"/>
        <w:jc w:val="center"/>
        <w:rPr>
          <w:rFonts w:ascii="Times New Roman" w:hAnsi="Times New Roman"/>
        </w:rPr>
      </w:pPr>
      <w:r w:rsidRPr="00480BC6">
        <w:rPr>
          <w:rFonts w:ascii="Times New Roman" w:hAnsi="Times New Roman"/>
          <w:smallCaps/>
        </w:rPr>
        <w:lastRenderedPageBreak/>
        <w:t>First</w:t>
      </w:r>
      <w:r w:rsidRPr="00480BC6">
        <w:rPr>
          <w:rFonts w:ascii="Times New Roman" w:hAnsi="Times New Roman"/>
          <w:b/>
          <w:smallCaps/>
        </w:rPr>
        <w:t xml:space="preserve"> </w:t>
      </w:r>
      <w:r w:rsidR="00FA4AB3" w:rsidRPr="00480BC6">
        <w:rPr>
          <w:rFonts w:ascii="Times New Roman" w:hAnsi="Times New Roman"/>
          <w:smallCaps/>
        </w:rPr>
        <w:t>Schedule—</w:t>
      </w:r>
      <w:r w:rsidR="00FA4AB3" w:rsidRPr="00480BC6">
        <w:rPr>
          <w:rFonts w:ascii="Times New Roman" w:hAnsi="Times New Roman"/>
          <w:i/>
        </w:rPr>
        <w:t>continued</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 xml:space="preserve">Part </w:t>
      </w:r>
      <w:r w:rsidR="00F01B0A" w:rsidRPr="00480BC6">
        <w:rPr>
          <w:rFonts w:ascii="Times New Roman" w:hAnsi="Times New Roman"/>
        </w:rPr>
        <w:t>II</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Grants for Recurrent Expenditure for the Year 1974</w:t>
      </w:r>
    </w:p>
    <w:tbl>
      <w:tblPr>
        <w:tblW w:w="5000" w:type="pct"/>
        <w:tblCellMar>
          <w:left w:w="40" w:type="dxa"/>
          <w:right w:w="40" w:type="dxa"/>
        </w:tblCellMar>
        <w:tblLook w:val="0000" w:firstRow="0" w:lastRow="0" w:firstColumn="0" w:lastColumn="0" w:noHBand="0" w:noVBand="0"/>
      </w:tblPr>
      <w:tblGrid>
        <w:gridCol w:w="7481"/>
        <w:gridCol w:w="1625"/>
      </w:tblGrid>
      <w:tr w:rsidR="00FE219B" w:rsidRPr="00480BC6" w:rsidTr="005500B6">
        <w:trPr>
          <w:trHeight w:val="20"/>
        </w:trPr>
        <w:tc>
          <w:tcPr>
            <w:tcW w:w="4108" w:type="pct"/>
            <w:tcBorders>
              <w:top w:val="single" w:sz="6" w:space="0" w:color="auto"/>
              <w:right w:val="single" w:sz="6" w:space="0" w:color="auto"/>
            </w:tcBorders>
          </w:tcPr>
          <w:p w:rsidR="00FE219B" w:rsidRPr="00480BC6" w:rsidRDefault="00FE219B" w:rsidP="00F01B0A">
            <w:pPr>
              <w:spacing w:before="60" w:after="60" w:line="240" w:lineRule="auto"/>
              <w:jc w:val="center"/>
              <w:rPr>
                <w:rFonts w:ascii="Times New Roman" w:hAnsi="Times New Roman"/>
              </w:rPr>
            </w:pPr>
            <w:r w:rsidRPr="00480BC6">
              <w:rPr>
                <w:rFonts w:ascii="Times New Roman" w:hAnsi="Times New Roman"/>
              </w:rPr>
              <w:t>First Column</w:t>
            </w:r>
          </w:p>
        </w:tc>
        <w:tc>
          <w:tcPr>
            <w:tcW w:w="892" w:type="pct"/>
            <w:tcBorders>
              <w:top w:val="single" w:sz="6" w:space="0" w:color="auto"/>
              <w:left w:val="single" w:sz="6" w:space="0" w:color="auto"/>
            </w:tcBorders>
          </w:tcPr>
          <w:p w:rsidR="00FE219B" w:rsidRPr="00480BC6" w:rsidRDefault="00FE219B" w:rsidP="00F01B0A">
            <w:pPr>
              <w:spacing w:before="60" w:after="60" w:line="240" w:lineRule="auto"/>
              <w:jc w:val="center"/>
              <w:rPr>
                <w:rFonts w:ascii="Times New Roman" w:hAnsi="Times New Roman"/>
              </w:rPr>
            </w:pPr>
            <w:r w:rsidRPr="00480BC6">
              <w:rPr>
                <w:rFonts w:ascii="Times New Roman" w:hAnsi="Times New Roman"/>
              </w:rPr>
              <w:t>Second Column</w:t>
            </w:r>
          </w:p>
        </w:tc>
      </w:tr>
      <w:tr w:rsidR="00FE219B" w:rsidRPr="00480BC6" w:rsidTr="005500B6">
        <w:trPr>
          <w:trHeight w:val="20"/>
        </w:trPr>
        <w:tc>
          <w:tcPr>
            <w:tcW w:w="4108" w:type="pct"/>
            <w:tcBorders>
              <w:bottom w:val="single" w:sz="6" w:space="0" w:color="auto"/>
              <w:right w:val="single" w:sz="6" w:space="0" w:color="auto"/>
            </w:tcBorders>
          </w:tcPr>
          <w:p w:rsidR="00FE219B" w:rsidRPr="00480BC6" w:rsidRDefault="00FE219B" w:rsidP="00F01B0A">
            <w:pPr>
              <w:spacing w:before="60" w:after="60" w:line="240" w:lineRule="auto"/>
              <w:jc w:val="center"/>
              <w:rPr>
                <w:rFonts w:ascii="Times New Roman" w:hAnsi="Times New Roman"/>
              </w:rPr>
            </w:pPr>
            <w:r w:rsidRPr="00480BC6">
              <w:rPr>
                <w:rFonts w:ascii="Times New Roman" w:hAnsi="Times New Roman"/>
              </w:rPr>
              <w:t>University</w:t>
            </w:r>
          </w:p>
        </w:tc>
        <w:tc>
          <w:tcPr>
            <w:tcW w:w="892" w:type="pct"/>
            <w:tcBorders>
              <w:left w:val="single" w:sz="6" w:space="0" w:color="auto"/>
              <w:bottom w:val="single" w:sz="6" w:space="0" w:color="auto"/>
            </w:tcBorders>
          </w:tcPr>
          <w:p w:rsidR="00FE219B" w:rsidRPr="00480BC6" w:rsidRDefault="00FE219B" w:rsidP="00F01B0A">
            <w:pPr>
              <w:spacing w:before="60" w:after="60" w:line="240" w:lineRule="auto"/>
              <w:jc w:val="center"/>
              <w:rPr>
                <w:rFonts w:ascii="Times New Roman" w:hAnsi="Times New Roman"/>
              </w:rPr>
            </w:pPr>
            <w:r w:rsidRPr="00480BC6">
              <w:rPr>
                <w:rFonts w:ascii="Times New Roman" w:hAnsi="Times New Roman"/>
              </w:rPr>
              <w:t>Amount of Grant</w:t>
            </w:r>
          </w:p>
        </w:tc>
      </w:tr>
      <w:tr w:rsidR="00FE219B" w:rsidRPr="00480BC6" w:rsidTr="005500B6">
        <w:trPr>
          <w:trHeight w:val="20"/>
        </w:trPr>
        <w:tc>
          <w:tcPr>
            <w:tcW w:w="4108"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2"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5500B6">
        <w:trPr>
          <w:trHeight w:val="20"/>
        </w:trPr>
        <w:tc>
          <w:tcPr>
            <w:tcW w:w="4108" w:type="pct"/>
            <w:tcBorders>
              <w:right w:val="single" w:sz="6" w:space="0" w:color="auto"/>
            </w:tcBorders>
          </w:tcPr>
          <w:p w:rsidR="00FE219B" w:rsidRPr="00480BC6" w:rsidRDefault="00FE219B" w:rsidP="001D7C6E">
            <w:pPr>
              <w:spacing w:after="0" w:line="240" w:lineRule="auto"/>
              <w:jc w:val="both"/>
              <w:rPr>
                <w:rFonts w:ascii="Times New Roman" w:hAnsi="Times New Roman"/>
              </w:rPr>
            </w:pPr>
            <w:r w:rsidRPr="00480BC6">
              <w:rPr>
                <w:rFonts w:ascii="Times New Roman" w:hAnsi="Times New Roman"/>
              </w:rPr>
              <w:t>New South Wales</w:t>
            </w:r>
            <w:r w:rsidR="001D7C6E" w:rsidRPr="00480BC6">
              <w:rPr>
                <w:rFonts w:ascii="Times New Roman" w:hAnsi="Times New Roman"/>
              </w:rPr>
              <w:t>—</w:t>
            </w:r>
          </w:p>
        </w:tc>
        <w:tc>
          <w:tcPr>
            <w:tcW w:w="892" w:type="pct"/>
            <w:tcBorders>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Sydney</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36,979,000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New South Wales</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34,190,000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New England</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10,797</w:t>
            </w:r>
            <w:r w:rsidR="00C83F02" w:rsidRPr="00480BC6">
              <w:rPr>
                <w:rFonts w:ascii="Times New Roman" w:hAnsi="Times New Roman"/>
              </w:rPr>
              <w:t>,</w:t>
            </w:r>
            <w:r w:rsidRPr="00480BC6">
              <w:rPr>
                <w:rFonts w:ascii="Times New Roman" w:hAnsi="Times New Roman"/>
              </w:rPr>
              <w:t>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Newcastle</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7,925,000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Macquarie University</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12,538,000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Wollongong University College</w:t>
            </w:r>
            <w:r w:rsidR="002E3B37" w:rsidRPr="00480BC6">
              <w:rPr>
                <w:rFonts w:ascii="Times New Roman" w:hAnsi="Times New Roman"/>
              </w:rPr>
              <w:tab/>
            </w:r>
          </w:p>
        </w:tc>
        <w:tc>
          <w:tcPr>
            <w:tcW w:w="892"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3,632,000</w:t>
            </w:r>
          </w:p>
        </w:tc>
      </w:tr>
      <w:tr w:rsidR="00FE219B" w:rsidRPr="00480BC6" w:rsidTr="005500B6">
        <w:trPr>
          <w:trHeight w:val="20"/>
        </w:trPr>
        <w:tc>
          <w:tcPr>
            <w:tcW w:w="4108"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2"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106,061,000</w:t>
            </w:r>
          </w:p>
        </w:tc>
      </w:tr>
      <w:tr w:rsidR="00FE219B" w:rsidRPr="00480BC6" w:rsidTr="005500B6">
        <w:trPr>
          <w:trHeight w:val="20"/>
        </w:trPr>
        <w:tc>
          <w:tcPr>
            <w:tcW w:w="4108"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Victoria—</w:t>
            </w:r>
          </w:p>
        </w:tc>
        <w:tc>
          <w:tcPr>
            <w:tcW w:w="892"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Melbourne</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32,099,000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Monash University</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27,110,000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La Trobe University</w:t>
            </w:r>
            <w:r w:rsidR="002E3B37" w:rsidRPr="00480BC6">
              <w:rPr>
                <w:rFonts w:ascii="Times New Roman" w:hAnsi="Times New Roman"/>
              </w:rPr>
              <w:tab/>
            </w:r>
          </w:p>
        </w:tc>
        <w:tc>
          <w:tcPr>
            <w:tcW w:w="892"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11,701,000</w:t>
            </w:r>
          </w:p>
        </w:tc>
      </w:tr>
      <w:tr w:rsidR="00FE219B" w:rsidRPr="00480BC6" w:rsidTr="005500B6">
        <w:trPr>
          <w:trHeight w:val="20"/>
        </w:trPr>
        <w:tc>
          <w:tcPr>
            <w:tcW w:w="4108"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2"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70,910,000</w:t>
            </w:r>
          </w:p>
        </w:tc>
      </w:tr>
      <w:tr w:rsidR="00FE219B" w:rsidRPr="00480BC6" w:rsidTr="005500B6">
        <w:trPr>
          <w:trHeight w:val="20"/>
        </w:trPr>
        <w:tc>
          <w:tcPr>
            <w:tcW w:w="4108"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Queensland—</w:t>
            </w:r>
          </w:p>
        </w:tc>
        <w:tc>
          <w:tcPr>
            <w:tcW w:w="892"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1D7C6E">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Queensland</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28,627,000</w:t>
            </w:r>
          </w:p>
        </w:tc>
      </w:tr>
      <w:tr w:rsidR="00FE219B" w:rsidRPr="00480BC6" w:rsidTr="001D7C6E">
        <w:trPr>
          <w:trHeight w:val="20"/>
        </w:trPr>
        <w:tc>
          <w:tcPr>
            <w:tcW w:w="4108" w:type="pct"/>
            <w:tcBorders>
              <w:right w:val="single" w:sz="4"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James Cook University of North Queensland</w:t>
            </w:r>
            <w:r w:rsidR="002E3B37" w:rsidRPr="00480BC6">
              <w:rPr>
                <w:rFonts w:ascii="Times New Roman" w:hAnsi="Times New Roman"/>
              </w:rPr>
              <w:tab/>
            </w:r>
          </w:p>
        </w:tc>
        <w:tc>
          <w:tcPr>
            <w:tcW w:w="892" w:type="pct"/>
            <w:tcBorders>
              <w:left w:val="single" w:sz="4" w:space="0" w:color="auto"/>
            </w:tcBorders>
            <w:shd w:val="clear" w:color="auto" w:fill="auto"/>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5,034,000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Griffith University</w:t>
            </w:r>
            <w:r w:rsidR="002E3B37" w:rsidRPr="00480BC6">
              <w:rPr>
                <w:rFonts w:ascii="Times New Roman" w:hAnsi="Times New Roman"/>
              </w:rPr>
              <w:tab/>
            </w:r>
          </w:p>
        </w:tc>
        <w:tc>
          <w:tcPr>
            <w:tcW w:w="892"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1,109,000</w:t>
            </w:r>
          </w:p>
        </w:tc>
      </w:tr>
      <w:tr w:rsidR="00FE219B" w:rsidRPr="00480BC6" w:rsidTr="005500B6">
        <w:trPr>
          <w:trHeight w:val="20"/>
        </w:trPr>
        <w:tc>
          <w:tcPr>
            <w:tcW w:w="4108"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2"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34,770,000</w:t>
            </w:r>
          </w:p>
        </w:tc>
      </w:tr>
      <w:tr w:rsidR="00FE219B" w:rsidRPr="00480BC6" w:rsidTr="005500B6">
        <w:trPr>
          <w:trHeight w:val="20"/>
        </w:trPr>
        <w:tc>
          <w:tcPr>
            <w:tcW w:w="4108" w:type="pct"/>
            <w:tcBorders>
              <w:top w:val="single" w:sz="6" w:space="0" w:color="auto"/>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South Australia—</w:t>
            </w:r>
          </w:p>
        </w:tc>
        <w:tc>
          <w:tcPr>
            <w:tcW w:w="892"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Adelaide</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18,559,000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Flinders University of South Australia</w:t>
            </w:r>
            <w:r w:rsidR="002E3B37" w:rsidRPr="00480BC6">
              <w:rPr>
                <w:rFonts w:ascii="Times New Roman" w:hAnsi="Times New Roman"/>
              </w:rPr>
              <w:tab/>
            </w:r>
          </w:p>
        </w:tc>
        <w:tc>
          <w:tcPr>
            <w:tcW w:w="892"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7,894,000</w:t>
            </w:r>
          </w:p>
        </w:tc>
      </w:tr>
      <w:tr w:rsidR="00FE219B" w:rsidRPr="00480BC6" w:rsidTr="005500B6">
        <w:trPr>
          <w:trHeight w:val="20"/>
        </w:trPr>
        <w:tc>
          <w:tcPr>
            <w:tcW w:w="4108"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2"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26,453,000</w:t>
            </w:r>
          </w:p>
        </w:tc>
      </w:tr>
      <w:tr w:rsidR="00FE219B" w:rsidRPr="00480BC6" w:rsidTr="005500B6">
        <w:trPr>
          <w:trHeight w:val="20"/>
        </w:trPr>
        <w:tc>
          <w:tcPr>
            <w:tcW w:w="4108"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Western Australia—</w:t>
            </w:r>
          </w:p>
        </w:tc>
        <w:tc>
          <w:tcPr>
            <w:tcW w:w="892"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Western Australia</w:t>
            </w:r>
            <w:r w:rsidR="002E3B37" w:rsidRPr="00480BC6">
              <w:rPr>
                <w:rFonts w:ascii="Times New Roman" w:hAnsi="Times New Roman"/>
              </w:rPr>
              <w:tab/>
            </w:r>
          </w:p>
        </w:tc>
        <w:tc>
          <w:tcPr>
            <w:tcW w:w="892"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18,601,000</w:t>
            </w:r>
          </w:p>
        </w:tc>
      </w:tr>
      <w:tr w:rsidR="00FE219B" w:rsidRPr="00480BC6" w:rsidTr="005500B6">
        <w:trPr>
          <w:trHeight w:val="20"/>
        </w:trPr>
        <w:tc>
          <w:tcPr>
            <w:tcW w:w="4108"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Murdoch University</w:t>
            </w:r>
            <w:r w:rsidR="002E3B37" w:rsidRPr="00480BC6">
              <w:rPr>
                <w:rFonts w:ascii="Times New Roman" w:hAnsi="Times New Roman"/>
              </w:rPr>
              <w:tab/>
            </w:r>
          </w:p>
        </w:tc>
        <w:tc>
          <w:tcPr>
            <w:tcW w:w="892"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1,187,000</w:t>
            </w:r>
          </w:p>
        </w:tc>
      </w:tr>
      <w:tr w:rsidR="00FE219B" w:rsidRPr="00480BC6" w:rsidTr="005500B6">
        <w:trPr>
          <w:trHeight w:val="20"/>
        </w:trPr>
        <w:tc>
          <w:tcPr>
            <w:tcW w:w="4108"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2"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19,788,000</w:t>
            </w:r>
          </w:p>
        </w:tc>
      </w:tr>
      <w:tr w:rsidR="00FE219B" w:rsidRPr="00480BC6" w:rsidTr="005500B6">
        <w:trPr>
          <w:trHeight w:val="20"/>
        </w:trPr>
        <w:tc>
          <w:tcPr>
            <w:tcW w:w="4108"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Tasmania—</w:t>
            </w:r>
          </w:p>
        </w:tc>
        <w:tc>
          <w:tcPr>
            <w:tcW w:w="892" w:type="pct"/>
            <w:tcBorders>
              <w:top w:val="single" w:sz="6" w:space="0" w:color="auto"/>
              <w:left w:val="single" w:sz="6" w:space="0" w:color="auto"/>
            </w:tcBorders>
          </w:tcPr>
          <w:p w:rsidR="00FE219B" w:rsidRPr="00480BC6" w:rsidRDefault="00FE219B" w:rsidP="008E45E6">
            <w:pPr>
              <w:spacing w:after="0" w:line="240" w:lineRule="auto"/>
              <w:jc w:val="right"/>
              <w:rPr>
                <w:rFonts w:ascii="Times New Roman" w:hAnsi="Times New Roman"/>
              </w:rPr>
            </w:pPr>
          </w:p>
        </w:tc>
      </w:tr>
      <w:tr w:rsidR="00FE219B" w:rsidRPr="00480BC6" w:rsidTr="001D7C6E">
        <w:trPr>
          <w:trHeight w:val="20"/>
        </w:trPr>
        <w:tc>
          <w:tcPr>
            <w:tcW w:w="4108" w:type="pct"/>
            <w:tcBorders>
              <w:bottom w:val="single" w:sz="6" w:space="0" w:color="auto"/>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Tasmania</w:t>
            </w:r>
            <w:r w:rsidR="002E3B37" w:rsidRPr="00480BC6">
              <w:rPr>
                <w:rFonts w:ascii="Times New Roman" w:hAnsi="Times New Roman"/>
              </w:rPr>
              <w:tab/>
            </w:r>
          </w:p>
        </w:tc>
        <w:tc>
          <w:tcPr>
            <w:tcW w:w="892"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8,555,000</w:t>
            </w:r>
          </w:p>
        </w:tc>
      </w:tr>
      <w:tr w:rsidR="00FE219B" w:rsidRPr="00480BC6" w:rsidTr="001D7C6E">
        <w:trPr>
          <w:trHeight w:val="20"/>
        </w:trPr>
        <w:tc>
          <w:tcPr>
            <w:tcW w:w="4108" w:type="pct"/>
            <w:tcBorders>
              <w:top w:val="single" w:sz="6" w:space="0" w:color="auto"/>
              <w:bottom w:val="single" w:sz="4" w:space="0" w:color="auto"/>
              <w:right w:val="single" w:sz="6" w:space="0" w:color="auto"/>
            </w:tcBorders>
          </w:tcPr>
          <w:p w:rsidR="00FE219B" w:rsidRPr="00480BC6" w:rsidRDefault="00FE219B" w:rsidP="001D7C6E">
            <w:pPr>
              <w:spacing w:before="60" w:after="60" w:line="240" w:lineRule="auto"/>
              <w:jc w:val="both"/>
              <w:rPr>
                <w:rFonts w:ascii="Times New Roman" w:hAnsi="Times New Roman"/>
              </w:rPr>
            </w:pPr>
          </w:p>
        </w:tc>
        <w:tc>
          <w:tcPr>
            <w:tcW w:w="892" w:type="pct"/>
            <w:tcBorders>
              <w:top w:val="single" w:sz="6" w:space="0" w:color="auto"/>
              <w:left w:val="single" w:sz="6" w:space="0" w:color="auto"/>
              <w:bottom w:val="single" w:sz="4" w:space="0" w:color="auto"/>
            </w:tcBorders>
          </w:tcPr>
          <w:p w:rsidR="00FE219B" w:rsidRPr="00480BC6" w:rsidRDefault="00FE219B" w:rsidP="001D7C6E">
            <w:pPr>
              <w:spacing w:before="60" w:after="60" w:line="240" w:lineRule="auto"/>
              <w:jc w:val="right"/>
              <w:rPr>
                <w:rFonts w:ascii="Times New Roman" w:hAnsi="Times New Roman"/>
              </w:rPr>
            </w:pPr>
            <w:r w:rsidRPr="00480BC6">
              <w:rPr>
                <w:rFonts w:ascii="Times New Roman" w:hAnsi="Times New Roman"/>
              </w:rPr>
              <w:t>266,537,000</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First Schedule—</w:t>
      </w:r>
      <w:r w:rsidRPr="00480BC6">
        <w:rPr>
          <w:rFonts w:ascii="Times New Roman" w:hAnsi="Times New Roman"/>
          <w:i/>
        </w:rPr>
        <w:t>-continued</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Part III</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Grants for Recurrent Expenditure for the Year 1975</w:t>
      </w:r>
    </w:p>
    <w:tbl>
      <w:tblPr>
        <w:tblW w:w="5000" w:type="pct"/>
        <w:tblCellMar>
          <w:left w:w="40" w:type="dxa"/>
          <w:right w:w="40" w:type="dxa"/>
        </w:tblCellMar>
        <w:tblLook w:val="0000" w:firstRow="0" w:lastRow="0" w:firstColumn="0" w:lastColumn="0" w:noHBand="0" w:noVBand="0"/>
      </w:tblPr>
      <w:tblGrid>
        <w:gridCol w:w="7509"/>
        <w:gridCol w:w="1597"/>
      </w:tblGrid>
      <w:tr w:rsidR="00FE219B" w:rsidRPr="00480BC6" w:rsidTr="00290DD4">
        <w:trPr>
          <w:trHeight w:val="20"/>
        </w:trPr>
        <w:tc>
          <w:tcPr>
            <w:tcW w:w="4123" w:type="pct"/>
            <w:tcBorders>
              <w:top w:val="single" w:sz="6" w:space="0" w:color="auto"/>
              <w:right w:val="single" w:sz="6" w:space="0" w:color="auto"/>
            </w:tcBorders>
          </w:tcPr>
          <w:p w:rsidR="00FE219B" w:rsidRPr="00480BC6" w:rsidRDefault="0044356C" w:rsidP="00EC593D">
            <w:pPr>
              <w:spacing w:before="60" w:after="60" w:line="240" w:lineRule="auto"/>
              <w:jc w:val="center"/>
              <w:rPr>
                <w:rFonts w:ascii="Times New Roman" w:hAnsi="Times New Roman"/>
              </w:rPr>
            </w:pPr>
            <w:r w:rsidRPr="00480BC6">
              <w:rPr>
                <w:rFonts w:ascii="Times New Roman" w:hAnsi="Times New Roman"/>
              </w:rPr>
              <w:t>Fir</w:t>
            </w:r>
            <w:r w:rsidR="00FE219B" w:rsidRPr="00480BC6">
              <w:rPr>
                <w:rFonts w:ascii="Times New Roman" w:hAnsi="Times New Roman"/>
              </w:rPr>
              <w:t>st Column</w:t>
            </w:r>
          </w:p>
        </w:tc>
        <w:tc>
          <w:tcPr>
            <w:tcW w:w="877" w:type="pct"/>
            <w:tcBorders>
              <w:top w:val="single" w:sz="6" w:space="0" w:color="auto"/>
              <w:left w:val="single" w:sz="6" w:space="0" w:color="auto"/>
            </w:tcBorders>
          </w:tcPr>
          <w:p w:rsidR="00FE219B" w:rsidRPr="00480BC6" w:rsidRDefault="00FE219B" w:rsidP="00EC593D">
            <w:pPr>
              <w:spacing w:before="60" w:after="60" w:line="240" w:lineRule="auto"/>
              <w:jc w:val="center"/>
              <w:rPr>
                <w:rFonts w:ascii="Times New Roman" w:hAnsi="Times New Roman"/>
              </w:rPr>
            </w:pPr>
            <w:r w:rsidRPr="00480BC6">
              <w:rPr>
                <w:rFonts w:ascii="Times New Roman" w:hAnsi="Times New Roman"/>
              </w:rPr>
              <w:t>Second. Column</w:t>
            </w:r>
          </w:p>
        </w:tc>
      </w:tr>
      <w:tr w:rsidR="00FE219B" w:rsidRPr="00480BC6" w:rsidTr="00290DD4">
        <w:trPr>
          <w:trHeight w:val="20"/>
        </w:trPr>
        <w:tc>
          <w:tcPr>
            <w:tcW w:w="4123" w:type="pct"/>
            <w:tcBorders>
              <w:bottom w:val="single" w:sz="6" w:space="0" w:color="auto"/>
              <w:right w:val="single" w:sz="6" w:space="0" w:color="auto"/>
            </w:tcBorders>
          </w:tcPr>
          <w:p w:rsidR="00FE219B" w:rsidRPr="00480BC6" w:rsidRDefault="00FE219B" w:rsidP="00EC593D">
            <w:pPr>
              <w:spacing w:before="60" w:after="60" w:line="240" w:lineRule="auto"/>
              <w:jc w:val="center"/>
              <w:rPr>
                <w:rFonts w:ascii="Times New Roman" w:hAnsi="Times New Roman"/>
              </w:rPr>
            </w:pPr>
            <w:r w:rsidRPr="00480BC6">
              <w:rPr>
                <w:rFonts w:ascii="Times New Roman" w:hAnsi="Times New Roman"/>
              </w:rPr>
              <w:t>University</w:t>
            </w:r>
          </w:p>
        </w:tc>
        <w:tc>
          <w:tcPr>
            <w:tcW w:w="877" w:type="pct"/>
            <w:tcBorders>
              <w:left w:val="single" w:sz="6" w:space="0" w:color="auto"/>
              <w:bottom w:val="single" w:sz="6" w:space="0" w:color="auto"/>
            </w:tcBorders>
          </w:tcPr>
          <w:p w:rsidR="00FE219B" w:rsidRPr="00480BC6" w:rsidRDefault="00FE219B" w:rsidP="00EC593D">
            <w:pPr>
              <w:spacing w:before="60" w:after="60" w:line="240" w:lineRule="auto"/>
              <w:jc w:val="center"/>
              <w:rPr>
                <w:rFonts w:ascii="Times New Roman" w:hAnsi="Times New Roman"/>
              </w:rPr>
            </w:pPr>
            <w:r w:rsidRPr="00480BC6">
              <w:rPr>
                <w:rFonts w:ascii="Times New Roman" w:hAnsi="Times New Roman"/>
              </w:rPr>
              <w:t>Amount of</w:t>
            </w:r>
            <w:r w:rsidR="00FA4AB3" w:rsidRPr="00480BC6">
              <w:rPr>
                <w:rFonts w:ascii="Times New Roman" w:hAnsi="Times New Roman"/>
                <w:b/>
              </w:rPr>
              <w:t xml:space="preserve"> </w:t>
            </w:r>
            <w:r w:rsidRPr="00480BC6">
              <w:rPr>
                <w:rFonts w:ascii="Times New Roman" w:hAnsi="Times New Roman"/>
              </w:rPr>
              <w:t>Grant</w:t>
            </w:r>
          </w:p>
        </w:tc>
      </w:tr>
      <w:tr w:rsidR="00FE219B" w:rsidRPr="00480BC6" w:rsidTr="00290DD4">
        <w:trPr>
          <w:trHeight w:val="20"/>
        </w:trPr>
        <w:tc>
          <w:tcPr>
            <w:tcW w:w="4123"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77"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290DD4">
        <w:trPr>
          <w:trHeight w:val="20"/>
        </w:trPr>
        <w:tc>
          <w:tcPr>
            <w:tcW w:w="4123"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New South Wales—</w:t>
            </w:r>
          </w:p>
        </w:tc>
        <w:tc>
          <w:tcPr>
            <w:tcW w:w="877" w:type="pct"/>
            <w:tcBorders>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Sydney</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39,169,000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New South Wales</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37,791,000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New England</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11,537,000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Newcastle</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8,865,000</w:t>
            </w:r>
          </w:p>
        </w:tc>
      </w:tr>
      <w:tr w:rsidR="00FE219B" w:rsidRPr="00480BC6" w:rsidTr="00290DD4">
        <w:trPr>
          <w:trHeight w:val="20"/>
        </w:trPr>
        <w:tc>
          <w:tcPr>
            <w:tcW w:w="4123" w:type="pct"/>
            <w:tcBorders>
              <w:right w:val="single" w:sz="6" w:space="0" w:color="auto"/>
            </w:tcBorders>
          </w:tcPr>
          <w:p w:rsidR="00FE219B" w:rsidRPr="00480BC6" w:rsidRDefault="00290DD4" w:rsidP="00EC593D">
            <w:pPr>
              <w:tabs>
                <w:tab w:val="center" w:leader="dot" w:pos="7200"/>
              </w:tabs>
              <w:spacing w:after="0" w:line="240" w:lineRule="auto"/>
              <w:ind w:left="288"/>
              <w:jc w:val="both"/>
              <w:rPr>
                <w:rFonts w:ascii="Times New Roman" w:hAnsi="Times New Roman"/>
              </w:rPr>
            </w:pPr>
            <w:r w:rsidRPr="00480BC6">
              <w:rPr>
                <w:rFonts w:ascii="Times New Roman" w:hAnsi="Times New Roman"/>
              </w:rPr>
              <w:t>Macq</w:t>
            </w:r>
            <w:r w:rsidR="00EC593D" w:rsidRPr="00480BC6">
              <w:rPr>
                <w:rFonts w:ascii="Times New Roman" w:hAnsi="Times New Roman"/>
              </w:rPr>
              <w:t>u</w:t>
            </w:r>
            <w:r w:rsidRPr="00480BC6">
              <w:rPr>
                <w:rFonts w:ascii="Times New Roman" w:hAnsi="Times New Roman"/>
              </w:rPr>
              <w:t>arie University</w:t>
            </w:r>
            <w:r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13,829,000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Wollongong University College</w:t>
            </w:r>
            <w:r w:rsidR="00290DD4" w:rsidRPr="00480BC6">
              <w:rPr>
                <w:rFonts w:ascii="Times New Roman" w:hAnsi="Times New Roman"/>
              </w:rPr>
              <w:tab/>
            </w:r>
          </w:p>
        </w:tc>
        <w:tc>
          <w:tcPr>
            <w:tcW w:w="877"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4,182,000</w:t>
            </w:r>
          </w:p>
        </w:tc>
      </w:tr>
      <w:tr w:rsidR="00FE219B" w:rsidRPr="00480BC6" w:rsidTr="00290DD4">
        <w:trPr>
          <w:trHeight w:val="20"/>
        </w:trPr>
        <w:tc>
          <w:tcPr>
            <w:tcW w:w="4123"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77"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115,373,000</w:t>
            </w:r>
          </w:p>
        </w:tc>
      </w:tr>
      <w:tr w:rsidR="00FE219B" w:rsidRPr="00480BC6" w:rsidTr="00290DD4">
        <w:trPr>
          <w:trHeight w:val="20"/>
        </w:trPr>
        <w:tc>
          <w:tcPr>
            <w:tcW w:w="4123"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Victoria—</w:t>
            </w:r>
          </w:p>
        </w:tc>
        <w:tc>
          <w:tcPr>
            <w:tcW w:w="877" w:type="pct"/>
            <w:tcBorders>
              <w:top w:val="single" w:sz="6" w:space="0" w:color="auto"/>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Melbourne</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33,991,000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Monash University</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28,632,000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La Trobe University</w:t>
            </w:r>
            <w:r w:rsidR="00290DD4" w:rsidRPr="00480BC6">
              <w:rPr>
                <w:rFonts w:ascii="Times New Roman" w:hAnsi="Times New Roman"/>
              </w:rPr>
              <w:tab/>
            </w:r>
          </w:p>
        </w:tc>
        <w:tc>
          <w:tcPr>
            <w:tcW w:w="877"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13,714,000</w:t>
            </w:r>
          </w:p>
        </w:tc>
      </w:tr>
      <w:tr w:rsidR="00FE219B" w:rsidRPr="00480BC6" w:rsidTr="00290DD4">
        <w:trPr>
          <w:trHeight w:val="20"/>
        </w:trPr>
        <w:tc>
          <w:tcPr>
            <w:tcW w:w="4123"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77"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76,337,000</w:t>
            </w:r>
          </w:p>
        </w:tc>
      </w:tr>
      <w:tr w:rsidR="00FE219B" w:rsidRPr="00480BC6" w:rsidTr="00290DD4">
        <w:trPr>
          <w:trHeight w:val="20"/>
        </w:trPr>
        <w:tc>
          <w:tcPr>
            <w:tcW w:w="4123" w:type="pct"/>
            <w:tcBorders>
              <w:top w:val="single" w:sz="6" w:space="0" w:color="auto"/>
              <w:right w:val="single" w:sz="6" w:space="0" w:color="auto"/>
            </w:tcBorders>
          </w:tcPr>
          <w:p w:rsidR="00FE219B" w:rsidRPr="00480BC6" w:rsidRDefault="00FE219B" w:rsidP="00EC593D">
            <w:pPr>
              <w:spacing w:after="0" w:line="240" w:lineRule="auto"/>
              <w:jc w:val="both"/>
              <w:rPr>
                <w:rFonts w:ascii="Times New Roman" w:hAnsi="Times New Roman"/>
              </w:rPr>
            </w:pPr>
            <w:r w:rsidRPr="00480BC6">
              <w:rPr>
                <w:rFonts w:ascii="Times New Roman" w:hAnsi="Times New Roman"/>
              </w:rPr>
              <w:t>Queensland</w:t>
            </w:r>
            <w:r w:rsidR="00EC593D" w:rsidRPr="00480BC6">
              <w:rPr>
                <w:rFonts w:ascii="Times New Roman" w:hAnsi="Times New Roman"/>
              </w:rPr>
              <w:t>—</w:t>
            </w:r>
          </w:p>
        </w:tc>
        <w:tc>
          <w:tcPr>
            <w:tcW w:w="877" w:type="pct"/>
            <w:tcBorders>
              <w:top w:val="single" w:sz="6" w:space="0" w:color="auto"/>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Queensland</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30,354,000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James Cook</w:t>
            </w:r>
            <w:r w:rsidR="00E72598" w:rsidRPr="00480BC6">
              <w:rPr>
                <w:rFonts w:ascii="Times New Roman" w:hAnsi="Times New Roman"/>
              </w:rPr>
              <w:t xml:space="preserve"> </w:t>
            </w:r>
            <w:r w:rsidRPr="00480BC6">
              <w:rPr>
                <w:rFonts w:ascii="Times New Roman" w:hAnsi="Times New Roman"/>
              </w:rPr>
              <w:t>University of North Queensland</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5,654,000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Griffith University</w:t>
            </w:r>
            <w:r w:rsidR="00290DD4" w:rsidRPr="00480BC6">
              <w:rPr>
                <w:rFonts w:ascii="Times New Roman" w:hAnsi="Times New Roman"/>
              </w:rPr>
              <w:tab/>
            </w:r>
          </w:p>
        </w:tc>
        <w:tc>
          <w:tcPr>
            <w:tcW w:w="877"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2,216,500</w:t>
            </w:r>
          </w:p>
        </w:tc>
      </w:tr>
      <w:tr w:rsidR="00FE219B" w:rsidRPr="00480BC6" w:rsidTr="00290DD4">
        <w:trPr>
          <w:trHeight w:val="20"/>
        </w:trPr>
        <w:tc>
          <w:tcPr>
            <w:tcW w:w="4123"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77"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38,224,500</w:t>
            </w:r>
          </w:p>
        </w:tc>
      </w:tr>
      <w:tr w:rsidR="00FE219B" w:rsidRPr="00480BC6" w:rsidTr="00290DD4">
        <w:trPr>
          <w:trHeight w:val="20"/>
        </w:trPr>
        <w:tc>
          <w:tcPr>
            <w:tcW w:w="4123"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South Australia—</w:t>
            </w:r>
          </w:p>
        </w:tc>
        <w:tc>
          <w:tcPr>
            <w:tcW w:w="877" w:type="pct"/>
            <w:tcBorders>
              <w:top w:val="single" w:sz="6" w:space="0" w:color="auto"/>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Adelaide</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20</w:t>
            </w:r>
            <w:r w:rsidR="00C83F02" w:rsidRPr="00480BC6">
              <w:rPr>
                <w:rFonts w:ascii="Times New Roman" w:hAnsi="Times New Roman"/>
              </w:rPr>
              <w:t>,</w:t>
            </w:r>
            <w:r w:rsidRPr="00480BC6">
              <w:rPr>
                <w:rFonts w:ascii="Times New Roman" w:hAnsi="Times New Roman"/>
              </w:rPr>
              <w:t>270,000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Flinders University of South Australia</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8,945,000</w:t>
            </w:r>
          </w:p>
        </w:tc>
      </w:tr>
      <w:tr w:rsidR="00FE219B" w:rsidRPr="00480BC6" w:rsidTr="00290DD4">
        <w:trPr>
          <w:trHeight w:val="20"/>
        </w:trPr>
        <w:tc>
          <w:tcPr>
            <w:tcW w:w="4123"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77"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29,215,000</w:t>
            </w:r>
          </w:p>
        </w:tc>
      </w:tr>
      <w:tr w:rsidR="00FE219B" w:rsidRPr="00480BC6" w:rsidTr="00290DD4">
        <w:trPr>
          <w:trHeight w:val="20"/>
        </w:trPr>
        <w:tc>
          <w:tcPr>
            <w:tcW w:w="4123"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Western Australia—</w:t>
            </w:r>
          </w:p>
        </w:tc>
        <w:tc>
          <w:tcPr>
            <w:tcW w:w="877" w:type="pct"/>
            <w:tcBorders>
              <w:top w:val="single" w:sz="6" w:space="0" w:color="auto"/>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Western Australia</w:t>
            </w:r>
            <w:r w:rsidR="00290DD4" w:rsidRPr="00480BC6">
              <w:rPr>
                <w:rFonts w:ascii="Times New Roman" w:hAnsi="Times New Roman"/>
              </w:rPr>
              <w:tab/>
            </w:r>
          </w:p>
        </w:tc>
        <w:tc>
          <w:tcPr>
            <w:tcW w:w="877" w:type="pct"/>
            <w:tcBorders>
              <w:left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19,741,000</w:t>
            </w:r>
          </w:p>
        </w:tc>
      </w:tr>
      <w:tr w:rsidR="00FE219B" w:rsidRPr="00480BC6" w:rsidTr="00290DD4">
        <w:trPr>
          <w:trHeight w:val="20"/>
        </w:trPr>
        <w:tc>
          <w:tcPr>
            <w:tcW w:w="4123" w:type="pct"/>
            <w:tcBorders>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Murdoch University</w:t>
            </w:r>
            <w:r w:rsidR="00290DD4" w:rsidRPr="00480BC6">
              <w:rPr>
                <w:rFonts w:ascii="Times New Roman" w:hAnsi="Times New Roman"/>
              </w:rPr>
              <w:tab/>
            </w:r>
          </w:p>
        </w:tc>
        <w:tc>
          <w:tcPr>
            <w:tcW w:w="877"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2,766,500</w:t>
            </w:r>
          </w:p>
        </w:tc>
      </w:tr>
      <w:tr w:rsidR="00FE219B" w:rsidRPr="00480BC6" w:rsidTr="00290DD4">
        <w:trPr>
          <w:trHeight w:val="20"/>
        </w:trPr>
        <w:tc>
          <w:tcPr>
            <w:tcW w:w="4123"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77"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22,507,500</w:t>
            </w:r>
          </w:p>
        </w:tc>
      </w:tr>
      <w:tr w:rsidR="00FE219B" w:rsidRPr="00480BC6" w:rsidTr="00290DD4">
        <w:trPr>
          <w:trHeight w:val="20"/>
        </w:trPr>
        <w:tc>
          <w:tcPr>
            <w:tcW w:w="4123"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Tasmania—</w:t>
            </w:r>
          </w:p>
        </w:tc>
        <w:tc>
          <w:tcPr>
            <w:tcW w:w="877" w:type="pct"/>
            <w:tcBorders>
              <w:top w:val="single" w:sz="6" w:space="0" w:color="auto"/>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290DD4">
        <w:trPr>
          <w:trHeight w:val="20"/>
        </w:trPr>
        <w:tc>
          <w:tcPr>
            <w:tcW w:w="4123" w:type="pct"/>
            <w:tcBorders>
              <w:bottom w:val="single" w:sz="6" w:space="0" w:color="auto"/>
              <w:right w:val="single" w:sz="6" w:space="0" w:color="auto"/>
            </w:tcBorders>
          </w:tcPr>
          <w:p w:rsidR="00FE219B" w:rsidRPr="00480BC6" w:rsidRDefault="00FE219B" w:rsidP="008E45E6">
            <w:pPr>
              <w:tabs>
                <w:tab w:val="center" w:leader="dot" w:pos="7200"/>
              </w:tabs>
              <w:spacing w:after="0" w:line="240" w:lineRule="auto"/>
              <w:ind w:left="288"/>
              <w:jc w:val="both"/>
              <w:rPr>
                <w:rFonts w:ascii="Times New Roman" w:hAnsi="Times New Roman"/>
              </w:rPr>
            </w:pPr>
            <w:r w:rsidRPr="00480BC6">
              <w:rPr>
                <w:rFonts w:ascii="Times New Roman" w:hAnsi="Times New Roman"/>
              </w:rPr>
              <w:t>University of Tasmania</w:t>
            </w:r>
            <w:r w:rsidR="00290DD4" w:rsidRPr="00480BC6">
              <w:rPr>
                <w:rFonts w:ascii="Times New Roman" w:hAnsi="Times New Roman"/>
              </w:rPr>
              <w:tab/>
            </w:r>
          </w:p>
        </w:tc>
        <w:tc>
          <w:tcPr>
            <w:tcW w:w="877" w:type="pct"/>
            <w:tcBorders>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9,595,000</w:t>
            </w:r>
          </w:p>
        </w:tc>
      </w:tr>
      <w:tr w:rsidR="00FE219B" w:rsidRPr="00480BC6" w:rsidTr="00290DD4">
        <w:trPr>
          <w:trHeight w:val="20"/>
        </w:trPr>
        <w:tc>
          <w:tcPr>
            <w:tcW w:w="4123" w:type="pct"/>
            <w:tcBorders>
              <w:top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77" w:type="pct"/>
            <w:tcBorders>
              <w:top w:val="single" w:sz="6" w:space="0" w:color="auto"/>
              <w:left w:val="single" w:sz="6" w:space="0" w:color="auto"/>
              <w:bottom w:val="single" w:sz="6" w:space="0" w:color="auto"/>
            </w:tcBorders>
          </w:tcPr>
          <w:p w:rsidR="00FE219B" w:rsidRPr="00480BC6" w:rsidRDefault="00FE219B" w:rsidP="008E45E6">
            <w:pPr>
              <w:spacing w:after="0" w:line="240" w:lineRule="auto"/>
              <w:jc w:val="right"/>
              <w:rPr>
                <w:rFonts w:ascii="Times New Roman" w:hAnsi="Times New Roman"/>
              </w:rPr>
            </w:pPr>
            <w:r w:rsidRPr="00480BC6">
              <w:rPr>
                <w:rFonts w:ascii="Times New Roman" w:hAnsi="Times New Roman"/>
              </w:rPr>
              <w:t>291,252,000</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First Schedule—</w:t>
      </w:r>
      <w:r w:rsidRPr="00480BC6">
        <w:rPr>
          <w:rFonts w:ascii="Times New Roman" w:hAnsi="Times New Roman"/>
          <w:i/>
        </w:rPr>
        <w:t>continued</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Part IV</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Special Purposes in Relation to Grant for Recurrent Expenditure</w:t>
      </w:r>
    </w:p>
    <w:tbl>
      <w:tblPr>
        <w:tblW w:w="5000" w:type="pct"/>
        <w:tblCellMar>
          <w:left w:w="40" w:type="dxa"/>
          <w:right w:w="40" w:type="dxa"/>
        </w:tblCellMar>
        <w:tblLook w:val="0000" w:firstRow="0" w:lastRow="0" w:firstColumn="0" w:lastColumn="0" w:noHBand="0" w:noVBand="0"/>
      </w:tblPr>
      <w:tblGrid>
        <w:gridCol w:w="2412"/>
        <w:gridCol w:w="2860"/>
        <w:gridCol w:w="1281"/>
        <w:gridCol w:w="1193"/>
        <w:gridCol w:w="1360"/>
      </w:tblGrid>
      <w:tr w:rsidR="00FE219B" w:rsidRPr="00480BC6" w:rsidTr="00BF44F0">
        <w:trPr>
          <w:trHeight w:val="20"/>
        </w:trPr>
        <w:tc>
          <w:tcPr>
            <w:tcW w:w="1324" w:type="pct"/>
            <w:tcBorders>
              <w:top w:val="single" w:sz="6" w:space="0" w:color="auto"/>
              <w:bottom w:val="single" w:sz="6" w:space="0" w:color="auto"/>
              <w:right w:val="single" w:sz="6" w:space="0" w:color="auto"/>
            </w:tcBorders>
            <w:vAlign w:val="center"/>
          </w:tcPr>
          <w:p w:rsidR="00FE219B" w:rsidRPr="00480BC6" w:rsidRDefault="00FE219B" w:rsidP="00BF44F0">
            <w:pPr>
              <w:spacing w:after="0" w:line="240" w:lineRule="auto"/>
              <w:jc w:val="center"/>
              <w:rPr>
                <w:rFonts w:ascii="Times New Roman" w:hAnsi="Times New Roman"/>
                <w:sz w:val="18"/>
              </w:rPr>
            </w:pPr>
            <w:r w:rsidRPr="00480BC6">
              <w:rPr>
                <w:rFonts w:ascii="Times New Roman" w:hAnsi="Times New Roman"/>
                <w:sz w:val="18"/>
              </w:rPr>
              <w:t>University</w:t>
            </w:r>
          </w:p>
        </w:tc>
        <w:tc>
          <w:tcPr>
            <w:tcW w:w="1570" w:type="pct"/>
            <w:tcBorders>
              <w:top w:val="single" w:sz="6" w:space="0" w:color="auto"/>
              <w:left w:val="single" w:sz="6" w:space="0" w:color="auto"/>
              <w:bottom w:val="single" w:sz="6" w:space="0" w:color="auto"/>
              <w:right w:val="single" w:sz="6" w:space="0" w:color="auto"/>
            </w:tcBorders>
            <w:vAlign w:val="center"/>
          </w:tcPr>
          <w:p w:rsidR="00FE219B" w:rsidRPr="00480BC6" w:rsidRDefault="00FE219B" w:rsidP="00BF44F0">
            <w:pPr>
              <w:spacing w:after="0" w:line="240" w:lineRule="auto"/>
              <w:jc w:val="center"/>
              <w:rPr>
                <w:rFonts w:ascii="Times New Roman" w:hAnsi="Times New Roman"/>
                <w:sz w:val="18"/>
              </w:rPr>
            </w:pPr>
            <w:r w:rsidRPr="00480BC6">
              <w:rPr>
                <w:rFonts w:ascii="Times New Roman" w:hAnsi="Times New Roman"/>
                <w:sz w:val="18"/>
              </w:rPr>
              <w:t>Purpose</w:t>
            </w:r>
          </w:p>
        </w:tc>
        <w:tc>
          <w:tcPr>
            <w:tcW w:w="703" w:type="pct"/>
            <w:tcBorders>
              <w:top w:val="single" w:sz="6" w:space="0" w:color="auto"/>
              <w:left w:val="single" w:sz="6" w:space="0" w:color="auto"/>
              <w:bottom w:val="single" w:sz="6" w:space="0" w:color="auto"/>
              <w:right w:val="single" w:sz="6" w:space="0" w:color="auto"/>
            </w:tcBorders>
            <w:vAlign w:val="center"/>
          </w:tcPr>
          <w:p w:rsidR="00FE219B" w:rsidRPr="00480BC6" w:rsidRDefault="00FE219B" w:rsidP="00BF44F0">
            <w:pPr>
              <w:spacing w:after="0" w:line="240" w:lineRule="auto"/>
              <w:jc w:val="center"/>
              <w:rPr>
                <w:rFonts w:ascii="Times New Roman" w:hAnsi="Times New Roman"/>
                <w:sz w:val="18"/>
              </w:rPr>
            </w:pPr>
            <w:r w:rsidRPr="00480BC6">
              <w:rPr>
                <w:rFonts w:ascii="Times New Roman" w:hAnsi="Times New Roman"/>
                <w:sz w:val="18"/>
              </w:rPr>
              <w:t>Amount to be expended in 1973</w:t>
            </w:r>
          </w:p>
        </w:tc>
        <w:tc>
          <w:tcPr>
            <w:tcW w:w="655" w:type="pct"/>
            <w:tcBorders>
              <w:top w:val="single" w:sz="6" w:space="0" w:color="auto"/>
              <w:left w:val="single" w:sz="6" w:space="0" w:color="auto"/>
              <w:bottom w:val="single" w:sz="6" w:space="0" w:color="auto"/>
              <w:right w:val="single" w:sz="6" w:space="0" w:color="auto"/>
            </w:tcBorders>
            <w:vAlign w:val="center"/>
          </w:tcPr>
          <w:p w:rsidR="00FE219B" w:rsidRPr="00480BC6" w:rsidRDefault="00FE219B" w:rsidP="00BF44F0">
            <w:pPr>
              <w:spacing w:after="0" w:line="240" w:lineRule="auto"/>
              <w:jc w:val="center"/>
              <w:rPr>
                <w:rFonts w:ascii="Times New Roman" w:hAnsi="Times New Roman"/>
                <w:sz w:val="18"/>
              </w:rPr>
            </w:pPr>
            <w:r w:rsidRPr="00480BC6">
              <w:rPr>
                <w:rFonts w:ascii="Times New Roman" w:hAnsi="Times New Roman"/>
                <w:sz w:val="18"/>
              </w:rPr>
              <w:t>Amount to be expended in 1974</w:t>
            </w:r>
          </w:p>
        </w:tc>
        <w:tc>
          <w:tcPr>
            <w:tcW w:w="747" w:type="pct"/>
            <w:tcBorders>
              <w:top w:val="single" w:sz="6" w:space="0" w:color="auto"/>
              <w:left w:val="single" w:sz="6" w:space="0" w:color="auto"/>
              <w:bottom w:val="single" w:sz="6" w:space="0" w:color="auto"/>
            </w:tcBorders>
            <w:vAlign w:val="center"/>
          </w:tcPr>
          <w:p w:rsidR="00FE219B" w:rsidRPr="00480BC6" w:rsidRDefault="00FE219B" w:rsidP="00BF44F0">
            <w:pPr>
              <w:spacing w:after="0" w:line="240" w:lineRule="auto"/>
              <w:jc w:val="center"/>
              <w:rPr>
                <w:rFonts w:ascii="Times New Roman" w:hAnsi="Times New Roman"/>
                <w:sz w:val="18"/>
              </w:rPr>
            </w:pPr>
            <w:r w:rsidRPr="00480BC6">
              <w:rPr>
                <w:rFonts w:ascii="Times New Roman" w:hAnsi="Times New Roman"/>
                <w:sz w:val="18"/>
              </w:rPr>
              <w:t>Amount to be expended in 1975</w:t>
            </w:r>
          </w:p>
        </w:tc>
      </w:tr>
      <w:tr w:rsidR="00FE219B" w:rsidRPr="00480BC6" w:rsidTr="004869AF">
        <w:trPr>
          <w:trHeight w:val="20"/>
        </w:trPr>
        <w:tc>
          <w:tcPr>
            <w:tcW w:w="1324"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1570"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703" w:type="pct"/>
            <w:tcBorders>
              <w:top w:val="single" w:sz="6" w:space="0" w:color="auto"/>
              <w:left w:val="single" w:sz="6" w:space="0" w:color="auto"/>
              <w:right w:val="single" w:sz="6" w:space="0" w:color="auto"/>
            </w:tcBorders>
          </w:tcPr>
          <w:p w:rsidR="00FE219B" w:rsidRPr="00480BC6" w:rsidRDefault="00FA4AB3" w:rsidP="008E45E6">
            <w:pPr>
              <w:spacing w:after="0" w:line="240" w:lineRule="auto"/>
              <w:jc w:val="center"/>
              <w:rPr>
                <w:rFonts w:ascii="Times New Roman" w:hAnsi="Times New Roman"/>
                <w:sz w:val="18"/>
              </w:rPr>
            </w:pPr>
            <w:r w:rsidRPr="00480BC6">
              <w:rPr>
                <w:rFonts w:ascii="Times New Roman" w:hAnsi="Times New Roman"/>
                <w:sz w:val="18"/>
              </w:rPr>
              <w:t>$</w:t>
            </w:r>
          </w:p>
        </w:tc>
        <w:tc>
          <w:tcPr>
            <w:tcW w:w="655"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w:t>
            </w:r>
          </w:p>
        </w:tc>
        <w:tc>
          <w:tcPr>
            <w:tcW w:w="747" w:type="pct"/>
            <w:tcBorders>
              <w:top w:val="single" w:sz="6" w:space="0" w:color="auto"/>
              <w:left w:val="single" w:sz="6" w:space="0" w:color="auto"/>
            </w:tcBorders>
          </w:tcPr>
          <w:p w:rsidR="00FE219B" w:rsidRPr="00480BC6" w:rsidRDefault="00FA4AB3" w:rsidP="008E45E6">
            <w:pPr>
              <w:spacing w:after="0" w:line="240" w:lineRule="auto"/>
              <w:jc w:val="center"/>
              <w:rPr>
                <w:rFonts w:ascii="Times New Roman" w:hAnsi="Times New Roman"/>
                <w:sz w:val="18"/>
              </w:rPr>
            </w:pPr>
            <w:r w:rsidRPr="00480BC6">
              <w:rPr>
                <w:rFonts w:ascii="Times New Roman" w:hAnsi="Times New Roman"/>
                <w:sz w:val="18"/>
              </w:rPr>
              <w:t>$</w:t>
            </w:r>
          </w:p>
        </w:tc>
      </w:tr>
      <w:tr w:rsidR="00FE219B" w:rsidRPr="00480BC6" w:rsidTr="004869AF">
        <w:trPr>
          <w:trHeight w:val="20"/>
        </w:trPr>
        <w:tc>
          <w:tcPr>
            <w:tcW w:w="1324" w:type="pct"/>
            <w:tcBorders>
              <w:right w:val="single" w:sz="6" w:space="0" w:color="auto"/>
            </w:tcBorders>
          </w:tcPr>
          <w:p w:rsidR="00FE219B" w:rsidRPr="00480BC6" w:rsidRDefault="00FE219B" w:rsidP="00BF44F0">
            <w:pPr>
              <w:tabs>
                <w:tab w:val="center" w:leader="dot" w:pos="2250"/>
              </w:tabs>
              <w:spacing w:after="0" w:line="240" w:lineRule="auto"/>
              <w:ind w:right="172"/>
              <w:jc w:val="both"/>
              <w:rPr>
                <w:rFonts w:ascii="Times New Roman" w:hAnsi="Times New Roman"/>
                <w:sz w:val="18"/>
              </w:rPr>
            </w:pPr>
            <w:r w:rsidRPr="00480BC6">
              <w:rPr>
                <w:rFonts w:ascii="Times New Roman" w:hAnsi="Times New Roman"/>
                <w:sz w:val="18"/>
              </w:rPr>
              <w:t>University of Sydney</w:t>
            </w:r>
            <w:r w:rsidR="00BF44F0" w:rsidRPr="00480BC6">
              <w:rPr>
                <w:rFonts w:ascii="Times New Roman" w:hAnsi="Times New Roman"/>
                <w:sz w:val="18"/>
              </w:rPr>
              <w:tab/>
            </w:r>
          </w:p>
        </w:tc>
        <w:tc>
          <w:tcPr>
            <w:tcW w:w="1570" w:type="pct"/>
            <w:tcBorders>
              <w:left w:val="single" w:sz="6" w:space="0" w:color="auto"/>
              <w:right w:val="single" w:sz="6" w:space="0" w:color="auto"/>
            </w:tcBorders>
          </w:tcPr>
          <w:p w:rsidR="00FE219B" w:rsidRPr="00480BC6" w:rsidRDefault="00FE219B" w:rsidP="008E45E6">
            <w:pPr>
              <w:spacing w:after="0" w:line="240" w:lineRule="auto"/>
              <w:ind w:left="432" w:hanging="432"/>
              <w:jc w:val="both"/>
              <w:rPr>
                <w:rFonts w:ascii="Times New Roman" w:hAnsi="Times New Roman"/>
                <w:sz w:val="18"/>
              </w:rPr>
            </w:pPr>
            <w:r w:rsidRPr="00480BC6">
              <w:rPr>
                <w:rFonts w:ascii="Times New Roman" w:hAnsi="Times New Roman"/>
                <w:sz w:val="18"/>
              </w:rPr>
              <w:t>General development approved by Commission</w:t>
            </w:r>
          </w:p>
        </w:tc>
        <w:tc>
          <w:tcPr>
            <w:tcW w:w="703" w:type="pct"/>
            <w:tcBorders>
              <w:left w:val="single" w:sz="6" w:space="0" w:color="auto"/>
              <w:right w:val="single" w:sz="6" w:space="0" w:color="auto"/>
            </w:tcBorders>
          </w:tcPr>
          <w:p w:rsidR="00FE219B" w:rsidRPr="00480BC6" w:rsidRDefault="00BF44F0" w:rsidP="008E45E6">
            <w:pPr>
              <w:spacing w:after="0" w:line="240" w:lineRule="auto"/>
              <w:jc w:val="center"/>
              <w:rPr>
                <w:rFonts w:ascii="Times New Roman" w:hAnsi="Times New Roman"/>
                <w:sz w:val="18"/>
              </w:rPr>
            </w:pPr>
            <w:r w:rsidRPr="00480BC6">
              <w:rPr>
                <w:rFonts w:ascii="Times New Roman" w:hAnsi="Times New Roman"/>
                <w:sz w:val="18"/>
              </w:rPr>
              <w:t>..</w:t>
            </w:r>
          </w:p>
        </w:tc>
        <w:tc>
          <w:tcPr>
            <w:tcW w:w="655" w:type="pct"/>
            <w:tcBorders>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400,000</w:t>
            </w:r>
          </w:p>
        </w:tc>
        <w:tc>
          <w:tcPr>
            <w:tcW w:w="747" w:type="pct"/>
            <w:tcBorders>
              <w:lef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600,000</w:t>
            </w:r>
          </w:p>
        </w:tc>
      </w:tr>
      <w:tr w:rsidR="00FE219B" w:rsidRPr="00480BC6" w:rsidTr="004869AF">
        <w:trPr>
          <w:trHeight w:val="20"/>
        </w:trPr>
        <w:tc>
          <w:tcPr>
            <w:tcW w:w="1324" w:type="pct"/>
            <w:tcBorders>
              <w:right w:val="single" w:sz="6" w:space="0" w:color="auto"/>
            </w:tcBorders>
          </w:tcPr>
          <w:p w:rsidR="00FE219B" w:rsidRPr="00480BC6" w:rsidRDefault="00FE219B" w:rsidP="008E45E6">
            <w:pPr>
              <w:spacing w:after="0" w:line="240" w:lineRule="auto"/>
              <w:ind w:left="432" w:hanging="432"/>
              <w:jc w:val="both"/>
              <w:rPr>
                <w:rFonts w:ascii="Times New Roman" w:hAnsi="Times New Roman"/>
                <w:sz w:val="18"/>
              </w:rPr>
            </w:pPr>
            <w:r w:rsidRPr="00480BC6">
              <w:rPr>
                <w:rFonts w:ascii="Times New Roman" w:hAnsi="Times New Roman"/>
                <w:sz w:val="18"/>
              </w:rPr>
              <w:t>University of New South Wales</w:t>
            </w:r>
          </w:p>
        </w:tc>
        <w:tc>
          <w:tcPr>
            <w:tcW w:w="1570" w:type="pct"/>
            <w:tcBorders>
              <w:left w:val="single" w:sz="6" w:space="0" w:color="auto"/>
              <w:right w:val="single" w:sz="6" w:space="0" w:color="auto"/>
            </w:tcBorders>
          </w:tcPr>
          <w:p w:rsidR="00FE219B" w:rsidRPr="00480BC6" w:rsidRDefault="00FE219B" w:rsidP="008E45E6">
            <w:pPr>
              <w:spacing w:after="0" w:line="240" w:lineRule="auto"/>
              <w:ind w:left="432" w:hanging="432"/>
              <w:jc w:val="both"/>
              <w:rPr>
                <w:rFonts w:ascii="Times New Roman" w:hAnsi="Times New Roman"/>
                <w:sz w:val="18"/>
              </w:rPr>
            </w:pPr>
            <w:r w:rsidRPr="00480BC6">
              <w:rPr>
                <w:rFonts w:ascii="Times New Roman" w:hAnsi="Times New Roman"/>
                <w:sz w:val="18"/>
              </w:rPr>
              <w:t>National School of Management Education</w:t>
            </w:r>
          </w:p>
        </w:tc>
        <w:tc>
          <w:tcPr>
            <w:tcW w:w="703" w:type="pct"/>
            <w:tcBorders>
              <w:left w:val="single" w:sz="6" w:space="0" w:color="auto"/>
              <w:right w:val="single" w:sz="6" w:space="0" w:color="auto"/>
            </w:tcBorders>
          </w:tcPr>
          <w:p w:rsidR="00FE219B" w:rsidRPr="00480BC6" w:rsidRDefault="00BF44F0" w:rsidP="008E45E6">
            <w:pPr>
              <w:spacing w:after="0" w:line="240" w:lineRule="auto"/>
              <w:jc w:val="center"/>
              <w:rPr>
                <w:rFonts w:ascii="Times New Roman" w:hAnsi="Times New Roman"/>
                <w:sz w:val="18"/>
              </w:rPr>
            </w:pPr>
            <w:r w:rsidRPr="00480BC6">
              <w:rPr>
                <w:rFonts w:ascii="Times New Roman" w:hAnsi="Times New Roman"/>
                <w:sz w:val="18"/>
              </w:rPr>
              <w:t>..</w:t>
            </w:r>
          </w:p>
        </w:tc>
        <w:tc>
          <w:tcPr>
            <w:tcW w:w="655" w:type="pct"/>
            <w:tcBorders>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200,000</w:t>
            </w:r>
          </w:p>
        </w:tc>
        <w:tc>
          <w:tcPr>
            <w:tcW w:w="747" w:type="pct"/>
            <w:tcBorders>
              <w:lef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330,000</w:t>
            </w:r>
          </w:p>
        </w:tc>
      </w:tr>
      <w:tr w:rsidR="00FE219B" w:rsidRPr="00480BC6" w:rsidTr="004869AF">
        <w:trPr>
          <w:trHeight w:val="20"/>
        </w:trPr>
        <w:tc>
          <w:tcPr>
            <w:tcW w:w="1324"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r w:rsidRPr="00480BC6">
              <w:rPr>
                <w:rFonts w:ascii="Times New Roman" w:hAnsi="Times New Roman"/>
                <w:sz w:val="18"/>
              </w:rPr>
              <w:t>University of Melbourne</w:t>
            </w:r>
          </w:p>
        </w:tc>
        <w:tc>
          <w:tcPr>
            <w:tcW w:w="1570" w:type="pct"/>
            <w:tcBorders>
              <w:left w:val="single" w:sz="6" w:space="0" w:color="auto"/>
              <w:right w:val="single" w:sz="6" w:space="0" w:color="auto"/>
            </w:tcBorders>
          </w:tcPr>
          <w:p w:rsidR="00FE219B" w:rsidRPr="00480BC6" w:rsidRDefault="00FE219B" w:rsidP="008E45E6">
            <w:pPr>
              <w:spacing w:after="0" w:line="240" w:lineRule="auto"/>
              <w:ind w:left="432" w:hanging="432"/>
              <w:jc w:val="both"/>
              <w:rPr>
                <w:rFonts w:ascii="Times New Roman" w:hAnsi="Times New Roman"/>
                <w:sz w:val="18"/>
              </w:rPr>
            </w:pPr>
            <w:r w:rsidRPr="00480BC6">
              <w:rPr>
                <w:rFonts w:ascii="Times New Roman" w:hAnsi="Times New Roman"/>
                <w:sz w:val="18"/>
              </w:rPr>
              <w:t>General development approved by Commission</w:t>
            </w:r>
          </w:p>
        </w:tc>
        <w:tc>
          <w:tcPr>
            <w:tcW w:w="703" w:type="pct"/>
            <w:tcBorders>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200,000</w:t>
            </w:r>
          </w:p>
        </w:tc>
        <w:tc>
          <w:tcPr>
            <w:tcW w:w="655" w:type="pct"/>
            <w:tcBorders>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400,000</w:t>
            </w:r>
          </w:p>
        </w:tc>
        <w:tc>
          <w:tcPr>
            <w:tcW w:w="747" w:type="pct"/>
            <w:tcBorders>
              <w:lef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600,000</w:t>
            </w:r>
          </w:p>
        </w:tc>
      </w:tr>
      <w:tr w:rsidR="00FE219B" w:rsidRPr="00480BC6" w:rsidTr="004869AF">
        <w:trPr>
          <w:trHeight w:val="20"/>
        </w:trPr>
        <w:tc>
          <w:tcPr>
            <w:tcW w:w="1324" w:type="pct"/>
            <w:tcBorders>
              <w:right w:val="single" w:sz="6" w:space="0" w:color="auto"/>
            </w:tcBorders>
          </w:tcPr>
          <w:p w:rsidR="00FE219B" w:rsidRPr="00480BC6" w:rsidRDefault="00FE219B" w:rsidP="008E45E6">
            <w:pPr>
              <w:spacing w:after="0" w:line="240" w:lineRule="auto"/>
              <w:ind w:left="432" w:hanging="432"/>
              <w:jc w:val="both"/>
              <w:rPr>
                <w:rFonts w:ascii="Times New Roman" w:hAnsi="Times New Roman"/>
                <w:sz w:val="18"/>
              </w:rPr>
            </w:pPr>
            <w:r w:rsidRPr="00480BC6">
              <w:rPr>
                <w:rFonts w:ascii="Times New Roman" w:hAnsi="Times New Roman"/>
                <w:sz w:val="18"/>
              </w:rPr>
              <w:t>Flinders University of South Australia</w:t>
            </w:r>
          </w:p>
        </w:tc>
        <w:tc>
          <w:tcPr>
            <w:tcW w:w="1570" w:type="pct"/>
            <w:tcBorders>
              <w:left w:val="single" w:sz="6" w:space="0" w:color="auto"/>
              <w:right w:val="single" w:sz="6" w:space="0" w:color="auto"/>
            </w:tcBorders>
          </w:tcPr>
          <w:p w:rsidR="00FE219B" w:rsidRPr="00480BC6" w:rsidRDefault="00FE219B" w:rsidP="008E45E6">
            <w:pPr>
              <w:spacing w:after="0" w:line="240" w:lineRule="auto"/>
              <w:ind w:left="432" w:hanging="432"/>
              <w:jc w:val="both"/>
              <w:rPr>
                <w:rFonts w:ascii="Times New Roman" w:hAnsi="Times New Roman"/>
                <w:sz w:val="18"/>
              </w:rPr>
            </w:pPr>
            <w:r w:rsidRPr="00480BC6">
              <w:rPr>
                <w:rFonts w:ascii="Times New Roman" w:hAnsi="Times New Roman"/>
                <w:sz w:val="18"/>
              </w:rPr>
              <w:t>Teaching and research purposes of School of Medicine</w:t>
            </w:r>
          </w:p>
        </w:tc>
        <w:tc>
          <w:tcPr>
            <w:tcW w:w="703" w:type="pct"/>
            <w:tcBorders>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60,000</w:t>
            </w:r>
          </w:p>
        </w:tc>
        <w:tc>
          <w:tcPr>
            <w:tcW w:w="655" w:type="pct"/>
            <w:tcBorders>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350</w:t>
            </w:r>
            <w:r w:rsidR="00C83F02" w:rsidRPr="00480BC6">
              <w:rPr>
                <w:rFonts w:ascii="Times New Roman" w:hAnsi="Times New Roman"/>
                <w:sz w:val="18"/>
              </w:rPr>
              <w:t>,</w:t>
            </w:r>
            <w:r w:rsidRPr="00480BC6">
              <w:rPr>
                <w:rFonts w:ascii="Times New Roman" w:hAnsi="Times New Roman"/>
                <w:sz w:val="18"/>
              </w:rPr>
              <w:t>000</w:t>
            </w:r>
          </w:p>
        </w:tc>
        <w:tc>
          <w:tcPr>
            <w:tcW w:w="747" w:type="pct"/>
            <w:tcBorders>
              <w:lef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670,000</w:t>
            </w:r>
          </w:p>
        </w:tc>
      </w:tr>
      <w:tr w:rsidR="00FE219B" w:rsidRPr="00480BC6" w:rsidTr="004869AF">
        <w:trPr>
          <w:trHeight w:val="20"/>
        </w:trPr>
        <w:tc>
          <w:tcPr>
            <w:tcW w:w="1324" w:type="pct"/>
            <w:tcBorders>
              <w:bottom w:val="single" w:sz="6" w:space="0" w:color="auto"/>
              <w:right w:val="single" w:sz="6" w:space="0" w:color="auto"/>
            </w:tcBorders>
          </w:tcPr>
          <w:p w:rsidR="00FE219B" w:rsidRPr="00480BC6" w:rsidRDefault="00FE219B" w:rsidP="00BF44F0">
            <w:pPr>
              <w:tabs>
                <w:tab w:val="center" w:leader="dot" w:pos="2250"/>
              </w:tabs>
              <w:spacing w:after="0" w:line="240" w:lineRule="auto"/>
              <w:ind w:right="172"/>
              <w:jc w:val="both"/>
              <w:rPr>
                <w:rFonts w:ascii="Times New Roman" w:hAnsi="Times New Roman"/>
                <w:sz w:val="18"/>
              </w:rPr>
            </w:pPr>
            <w:r w:rsidRPr="00480BC6">
              <w:rPr>
                <w:rFonts w:ascii="Times New Roman" w:hAnsi="Times New Roman"/>
                <w:sz w:val="18"/>
              </w:rPr>
              <w:t>Murdoch University</w:t>
            </w:r>
            <w:r w:rsidR="00A85D01" w:rsidRPr="00480BC6">
              <w:rPr>
                <w:rFonts w:ascii="Times New Roman" w:hAnsi="Times New Roman"/>
                <w:sz w:val="18"/>
              </w:rPr>
              <w:tab/>
            </w:r>
          </w:p>
        </w:tc>
        <w:tc>
          <w:tcPr>
            <w:tcW w:w="1570"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ind w:left="432" w:hanging="432"/>
              <w:jc w:val="both"/>
              <w:rPr>
                <w:rFonts w:ascii="Times New Roman" w:hAnsi="Times New Roman"/>
                <w:sz w:val="18"/>
              </w:rPr>
            </w:pPr>
            <w:r w:rsidRPr="00480BC6">
              <w:rPr>
                <w:rFonts w:ascii="Times New Roman" w:hAnsi="Times New Roman"/>
                <w:sz w:val="18"/>
              </w:rPr>
              <w:t>Teaching and research purposes of School of Veterinary Studies</w:t>
            </w:r>
          </w:p>
        </w:tc>
        <w:tc>
          <w:tcPr>
            <w:tcW w:w="703"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30,000</w:t>
            </w:r>
          </w:p>
        </w:tc>
        <w:tc>
          <w:tcPr>
            <w:tcW w:w="655"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65,000</w:t>
            </w:r>
          </w:p>
        </w:tc>
        <w:tc>
          <w:tcPr>
            <w:tcW w:w="747" w:type="pct"/>
            <w:tcBorders>
              <w:left w:val="single" w:sz="6" w:space="0" w:color="auto"/>
              <w:bottom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230,000</w:t>
            </w:r>
          </w:p>
        </w:tc>
      </w:tr>
    </w:tbl>
    <w:p w:rsidR="00FE219B" w:rsidRPr="00480BC6" w:rsidRDefault="00035DC9" w:rsidP="008E45E6">
      <w:pPr>
        <w:tabs>
          <w:tab w:val="left" w:pos="8010"/>
        </w:tabs>
        <w:spacing w:before="120" w:after="60" w:line="240" w:lineRule="auto"/>
        <w:ind w:firstLine="3960"/>
        <w:jc w:val="both"/>
        <w:rPr>
          <w:rFonts w:ascii="Times New Roman" w:hAnsi="Times New Roman"/>
        </w:rPr>
      </w:pPr>
      <w:r w:rsidRPr="00480BC6">
        <w:rPr>
          <w:rFonts w:ascii="Times New Roman" w:hAnsi="Times New Roman"/>
          <w:smallCaps/>
        </w:rPr>
        <w:t>SECOND SCHEDULE</w:t>
      </w:r>
      <w:r w:rsidR="00B74364" w:rsidRPr="00480BC6">
        <w:rPr>
          <w:rFonts w:ascii="Times New Roman" w:hAnsi="Times New Roman"/>
          <w:smallCaps/>
        </w:rPr>
        <w:tab/>
      </w:r>
      <w:r w:rsidR="00FE219B" w:rsidRPr="00480BC6">
        <w:rPr>
          <w:rFonts w:ascii="Times New Roman" w:hAnsi="Times New Roman"/>
        </w:rPr>
        <w:t xml:space="preserve">Section </w:t>
      </w:r>
      <w:r w:rsidR="00FA4AB3" w:rsidRPr="00480BC6">
        <w:rPr>
          <w:rFonts w:ascii="Times New Roman" w:hAnsi="Times New Roman"/>
          <w:smallCaps/>
        </w:rPr>
        <w:t>5</w:t>
      </w:r>
    </w:p>
    <w:p w:rsidR="00FE219B" w:rsidRPr="00480BC6" w:rsidRDefault="00E72598" w:rsidP="008E45E6">
      <w:pPr>
        <w:spacing w:before="60" w:after="60" w:line="240" w:lineRule="auto"/>
        <w:jc w:val="center"/>
        <w:rPr>
          <w:rFonts w:ascii="Times New Roman" w:hAnsi="Times New Roman"/>
          <w:smallCaps/>
        </w:rPr>
      </w:pPr>
      <w:r w:rsidRPr="00480BC6">
        <w:rPr>
          <w:rFonts w:ascii="Times New Roman" w:hAnsi="Times New Roman"/>
          <w:smallCaps/>
        </w:rPr>
        <w:t>Grants f</w:t>
      </w:r>
      <w:r w:rsidR="00FA4AB3" w:rsidRPr="00480BC6">
        <w:rPr>
          <w:rFonts w:ascii="Times New Roman" w:hAnsi="Times New Roman"/>
          <w:smallCaps/>
        </w:rPr>
        <w:t>or University Building Projects, etc.</w:t>
      </w:r>
    </w:p>
    <w:tbl>
      <w:tblPr>
        <w:tblW w:w="5000" w:type="pct"/>
        <w:tblCellMar>
          <w:left w:w="40" w:type="dxa"/>
          <w:right w:w="40" w:type="dxa"/>
        </w:tblCellMar>
        <w:tblLook w:val="0000" w:firstRow="0" w:lastRow="0" w:firstColumn="0" w:lastColumn="0" w:noHBand="0" w:noVBand="0"/>
      </w:tblPr>
      <w:tblGrid>
        <w:gridCol w:w="2948"/>
        <w:gridCol w:w="4504"/>
        <w:gridCol w:w="1654"/>
      </w:tblGrid>
      <w:tr w:rsidR="00FE219B" w:rsidRPr="00480BC6" w:rsidTr="004869AF">
        <w:trPr>
          <w:trHeight w:val="20"/>
        </w:trPr>
        <w:tc>
          <w:tcPr>
            <w:tcW w:w="1619" w:type="pct"/>
            <w:tcBorders>
              <w:top w:val="single" w:sz="6" w:space="0" w:color="auto"/>
              <w:right w:val="single" w:sz="6" w:space="0" w:color="auto"/>
            </w:tcBorders>
          </w:tcPr>
          <w:p w:rsidR="00FE219B" w:rsidRPr="00480BC6" w:rsidRDefault="00FE219B" w:rsidP="00BF44F0">
            <w:pPr>
              <w:spacing w:before="60" w:after="60" w:line="240" w:lineRule="auto"/>
              <w:jc w:val="center"/>
              <w:rPr>
                <w:rFonts w:ascii="Times New Roman" w:hAnsi="Times New Roman"/>
                <w:sz w:val="18"/>
              </w:rPr>
            </w:pPr>
            <w:r w:rsidRPr="00480BC6">
              <w:rPr>
                <w:rFonts w:ascii="Times New Roman" w:hAnsi="Times New Roman"/>
                <w:sz w:val="18"/>
              </w:rPr>
              <w:t>First Column</w:t>
            </w:r>
          </w:p>
        </w:tc>
        <w:tc>
          <w:tcPr>
            <w:tcW w:w="2473" w:type="pct"/>
            <w:tcBorders>
              <w:top w:val="single" w:sz="6" w:space="0" w:color="auto"/>
              <w:left w:val="single" w:sz="6" w:space="0" w:color="auto"/>
              <w:right w:val="single" w:sz="6" w:space="0" w:color="auto"/>
            </w:tcBorders>
          </w:tcPr>
          <w:p w:rsidR="00FE219B" w:rsidRPr="00480BC6" w:rsidRDefault="00FE219B" w:rsidP="00BF44F0">
            <w:pPr>
              <w:spacing w:before="60" w:after="60" w:line="240" w:lineRule="auto"/>
              <w:jc w:val="center"/>
              <w:rPr>
                <w:rFonts w:ascii="Times New Roman" w:hAnsi="Times New Roman"/>
                <w:sz w:val="18"/>
              </w:rPr>
            </w:pPr>
            <w:r w:rsidRPr="00480BC6">
              <w:rPr>
                <w:rFonts w:ascii="Times New Roman" w:hAnsi="Times New Roman"/>
                <w:sz w:val="18"/>
              </w:rPr>
              <w:t>Second Column</w:t>
            </w:r>
          </w:p>
        </w:tc>
        <w:tc>
          <w:tcPr>
            <w:tcW w:w="908" w:type="pct"/>
            <w:tcBorders>
              <w:top w:val="single" w:sz="6" w:space="0" w:color="auto"/>
              <w:left w:val="single" w:sz="6" w:space="0" w:color="auto"/>
            </w:tcBorders>
          </w:tcPr>
          <w:p w:rsidR="00FE219B" w:rsidRPr="00480BC6" w:rsidRDefault="005A005B" w:rsidP="00BF44F0">
            <w:pPr>
              <w:spacing w:before="60" w:after="60" w:line="240" w:lineRule="auto"/>
              <w:jc w:val="center"/>
              <w:rPr>
                <w:rFonts w:ascii="Times New Roman" w:hAnsi="Times New Roman"/>
                <w:sz w:val="18"/>
              </w:rPr>
            </w:pPr>
            <w:r>
              <w:rPr>
                <w:rFonts w:ascii="Times New Roman" w:hAnsi="Times New Roman"/>
                <w:sz w:val="18"/>
              </w:rPr>
              <w:t>T</w:t>
            </w:r>
            <w:r w:rsidR="00FE219B" w:rsidRPr="00480BC6">
              <w:rPr>
                <w:rFonts w:ascii="Times New Roman" w:hAnsi="Times New Roman"/>
                <w:sz w:val="18"/>
              </w:rPr>
              <w:t>hird Column</w:t>
            </w:r>
          </w:p>
        </w:tc>
      </w:tr>
      <w:tr w:rsidR="00FE219B" w:rsidRPr="00480BC6" w:rsidTr="004869AF">
        <w:trPr>
          <w:trHeight w:val="20"/>
        </w:trPr>
        <w:tc>
          <w:tcPr>
            <w:tcW w:w="1619" w:type="pct"/>
            <w:tcBorders>
              <w:bottom w:val="single" w:sz="6" w:space="0" w:color="auto"/>
              <w:right w:val="single" w:sz="6" w:space="0" w:color="auto"/>
            </w:tcBorders>
          </w:tcPr>
          <w:p w:rsidR="00FE219B" w:rsidRPr="00480BC6" w:rsidRDefault="00FE219B" w:rsidP="00BF44F0">
            <w:pPr>
              <w:spacing w:before="60" w:after="60" w:line="240" w:lineRule="auto"/>
              <w:jc w:val="center"/>
              <w:rPr>
                <w:rFonts w:ascii="Times New Roman" w:hAnsi="Times New Roman"/>
                <w:sz w:val="18"/>
              </w:rPr>
            </w:pPr>
            <w:r w:rsidRPr="00480BC6">
              <w:rPr>
                <w:rFonts w:ascii="Times New Roman" w:hAnsi="Times New Roman"/>
                <w:sz w:val="18"/>
              </w:rPr>
              <w:t>University</w:t>
            </w:r>
          </w:p>
        </w:tc>
        <w:tc>
          <w:tcPr>
            <w:tcW w:w="2473" w:type="pct"/>
            <w:tcBorders>
              <w:left w:val="single" w:sz="6" w:space="0" w:color="auto"/>
              <w:bottom w:val="single" w:sz="6" w:space="0" w:color="auto"/>
              <w:right w:val="single" w:sz="6" w:space="0" w:color="auto"/>
            </w:tcBorders>
          </w:tcPr>
          <w:p w:rsidR="00FE219B" w:rsidRPr="00480BC6" w:rsidRDefault="00FE219B" w:rsidP="00BF44F0">
            <w:pPr>
              <w:spacing w:before="60" w:after="60" w:line="240" w:lineRule="auto"/>
              <w:jc w:val="center"/>
              <w:rPr>
                <w:rFonts w:ascii="Times New Roman" w:hAnsi="Times New Roman"/>
                <w:sz w:val="18"/>
              </w:rPr>
            </w:pPr>
            <w:r w:rsidRPr="00480BC6">
              <w:rPr>
                <w:rFonts w:ascii="Times New Roman" w:hAnsi="Times New Roman"/>
                <w:sz w:val="18"/>
              </w:rPr>
              <w:t>Project</w:t>
            </w:r>
          </w:p>
        </w:tc>
        <w:tc>
          <w:tcPr>
            <w:tcW w:w="908" w:type="pct"/>
            <w:tcBorders>
              <w:left w:val="single" w:sz="6" w:space="0" w:color="auto"/>
              <w:bottom w:val="single" w:sz="6" w:space="0" w:color="auto"/>
            </w:tcBorders>
          </w:tcPr>
          <w:p w:rsidR="00FE219B" w:rsidRPr="00480BC6" w:rsidRDefault="00FE219B" w:rsidP="00BF44F0">
            <w:pPr>
              <w:spacing w:before="60" w:after="60" w:line="240" w:lineRule="auto"/>
              <w:jc w:val="center"/>
              <w:rPr>
                <w:rFonts w:ascii="Times New Roman" w:hAnsi="Times New Roman"/>
                <w:sz w:val="18"/>
              </w:rPr>
            </w:pPr>
            <w:r w:rsidRPr="00480BC6">
              <w:rPr>
                <w:rFonts w:ascii="Times New Roman" w:hAnsi="Times New Roman"/>
                <w:sz w:val="18"/>
              </w:rPr>
              <w:t>Maximum Grant</w:t>
            </w:r>
          </w:p>
        </w:tc>
      </w:tr>
      <w:tr w:rsidR="00FE219B" w:rsidRPr="00480BC6" w:rsidTr="004869AF">
        <w:trPr>
          <w:trHeight w:val="20"/>
        </w:trPr>
        <w:tc>
          <w:tcPr>
            <w:tcW w:w="1619"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908"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w:t>
            </w:r>
          </w:p>
        </w:tc>
      </w:tr>
      <w:tr w:rsidR="00FE219B" w:rsidRPr="00480BC6" w:rsidTr="004869AF">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r w:rsidRPr="00480BC6">
              <w:rPr>
                <w:rFonts w:ascii="Times New Roman" w:hAnsi="Times New Roman"/>
                <w:sz w:val="18"/>
              </w:rPr>
              <w:t>New South Wales—</w:t>
            </w:r>
          </w:p>
        </w:tc>
        <w:tc>
          <w:tcPr>
            <w:tcW w:w="2473"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908" w:type="pct"/>
            <w:tcBorders>
              <w:left w:val="single" w:sz="6" w:space="0" w:color="auto"/>
            </w:tcBorders>
          </w:tcPr>
          <w:p w:rsidR="00FE219B" w:rsidRPr="00480BC6" w:rsidRDefault="00FE219B" w:rsidP="008E45E6">
            <w:pPr>
              <w:spacing w:after="0" w:line="240" w:lineRule="auto"/>
              <w:jc w:val="both"/>
              <w:rPr>
                <w:rFonts w:ascii="Times New Roman" w:hAnsi="Times New Roman"/>
                <w:sz w:val="18"/>
              </w:rPr>
            </w:pPr>
          </w:p>
        </w:tc>
      </w:tr>
      <w:tr w:rsidR="00FE219B" w:rsidRPr="00480BC6" w:rsidTr="002739CD">
        <w:trPr>
          <w:trHeight w:val="20"/>
        </w:trPr>
        <w:tc>
          <w:tcPr>
            <w:tcW w:w="1619" w:type="pct"/>
            <w:tcBorders>
              <w:right w:val="single" w:sz="6" w:space="0" w:color="auto"/>
            </w:tcBorders>
          </w:tcPr>
          <w:p w:rsidR="00FE219B" w:rsidRPr="00480BC6" w:rsidRDefault="00FE219B" w:rsidP="006F4979">
            <w:pPr>
              <w:tabs>
                <w:tab w:val="center" w:leader="dot" w:pos="2790"/>
              </w:tabs>
              <w:spacing w:after="0" w:line="240" w:lineRule="auto"/>
              <w:jc w:val="both"/>
              <w:rPr>
                <w:rFonts w:ascii="Times New Roman" w:hAnsi="Times New Roman"/>
                <w:sz w:val="18"/>
              </w:rPr>
            </w:pPr>
            <w:r w:rsidRPr="00480BC6">
              <w:rPr>
                <w:rFonts w:ascii="Times New Roman" w:hAnsi="Times New Roman"/>
                <w:sz w:val="18"/>
              </w:rPr>
              <w:t>University of Sydney</w:t>
            </w:r>
            <w:r w:rsidR="00A85D01" w:rsidRPr="00480BC6">
              <w:rPr>
                <w:rFonts w:ascii="Times New Roman" w:hAnsi="Times New Roman"/>
                <w:sz w:val="18"/>
              </w:rPr>
              <w:tab/>
            </w:r>
          </w:p>
        </w:tc>
        <w:tc>
          <w:tcPr>
            <w:tcW w:w="2473" w:type="pct"/>
            <w:tcBorders>
              <w:left w:val="single" w:sz="6" w:space="0" w:color="auto"/>
              <w:right w:val="single" w:sz="6" w:space="0" w:color="auto"/>
            </w:tcBorders>
          </w:tcPr>
          <w:p w:rsidR="00FE219B" w:rsidRPr="00480BC6" w:rsidRDefault="00FE219B" w:rsidP="006F4979">
            <w:pPr>
              <w:tabs>
                <w:tab w:val="center" w:leader="dot" w:pos="4342"/>
              </w:tabs>
              <w:spacing w:after="0" w:line="240" w:lineRule="auto"/>
              <w:jc w:val="both"/>
              <w:rPr>
                <w:rFonts w:ascii="Times New Roman" w:hAnsi="Times New Roman"/>
                <w:sz w:val="18"/>
              </w:rPr>
            </w:pPr>
            <w:r w:rsidRPr="00480BC6">
              <w:rPr>
                <w:rFonts w:ascii="Times New Roman" w:hAnsi="Times New Roman"/>
                <w:sz w:val="18"/>
              </w:rPr>
              <w:t>Biological Sciences—new building</w:t>
            </w:r>
            <w:r w:rsidR="00A85D01"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1,666,667</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 w:val="center" w:leader="dot" w:pos="5760"/>
              </w:tabs>
              <w:spacing w:after="0" w:line="240" w:lineRule="auto"/>
              <w:ind w:left="432" w:hanging="432"/>
              <w:jc w:val="both"/>
              <w:rPr>
                <w:rFonts w:ascii="Times New Roman" w:hAnsi="Times New Roman"/>
                <w:sz w:val="18"/>
              </w:rPr>
            </w:pPr>
            <w:r w:rsidRPr="00480BC6">
              <w:rPr>
                <w:rFonts w:ascii="Times New Roman" w:hAnsi="Times New Roman"/>
                <w:sz w:val="18"/>
              </w:rPr>
              <w:t>Mechanical and Aeronautical Engineering—completion of building</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1,508,334</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 w:val="center" w:leader="dot" w:pos="5760"/>
              </w:tabs>
              <w:spacing w:after="0" w:line="240" w:lineRule="auto"/>
              <w:ind w:left="432" w:hanging="432"/>
              <w:jc w:val="both"/>
              <w:rPr>
                <w:rFonts w:ascii="Times New Roman" w:hAnsi="Times New Roman"/>
                <w:sz w:val="18"/>
              </w:rPr>
            </w:pPr>
            <w:r w:rsidRPr="00480BC6">
              <w:rPr>
                <w:rFonts w:ascii="Times New Roman" w:hAnsi="Times New Roman"/>
                <w:sz w:val="18"/>
              </w:rPr>
              <w:t>Architecture—new building and renovations to existing buildings</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1,083,334</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 w:val="center" w:leader="dot" w:pos="5760"/>
              </w:tabs>
              <w:spacing w:after="0" w:line="240" w:lineRule="auto"/>
              <w:ind w:left="432" w:hanging="432"/>
              <w:jc w:val="both"/>
              <w:rPr>
                <w:rFonts w:ascii="Times New Roman" w:hAnsi="Times New Roman"/>
                <w:sz w:val="18"/>
              </w:rPr>
            </w:pPr>
            <w:r w:rsidRPr="00480BC6">
              <w:rPr>
                <w:rFonts w:ascii="Times New Roman" w:hAnsi="Times New Roman"/>
                <w:sz w:val="18"/>
              </w:rPr>
              <w:t>Veterinary Physiology, Animal Nutrition, Animal Genetics-completion of building</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708,334</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623138"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Computer Building—new buil</w:t>
            </w:r>
            <w:r w:rsidR="00FE219B" w:rsidRPr="00480BC6">
              <w:rPr>
                <w:rFonts w:ascii="Times New Roman" w:hAnsi="Times New Roman"/>
                <w:sz w:val="18"/>
              </w:rPr>
              <w:t>ding</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483,334</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1440"/>
                <w:tab w:val="center" w:leader="dot" w:pos="2880"/>
                <w:tab w:val="center" w:leader="dot" w:pos="4320"/>
              </w:tabs>
              <w:spacing w:after="0" w:line="240" w:lineRule="auto"/>
              <w:jc w:val="both"/>
              <w:rPr>
                <w:rFonts w:ascii="Times New Roman" w:hAnsi="Times New Roman"/>
                <w:sz w:val="18"/>
              </w:rPr>
            </w:pPr>
            <w:r w:rsidRPr="00480BC6">
              <w:rPr>
                <w:rFonts w:ascii="Times New Roman" w:hAnsi="Times New Roman"/>
                <w:sz w:val="18"/>
              </w:rPr>
              <w:t>Dental School—alterations and renovations</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416,667</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Woolley Building—alterations</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383,333</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Blackburn Building—extension</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391,666</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623138" w:rsidP="008E45E6">
            <w:pPr>
              <w:tabs>
                <w:tab w:val="center" w:leader="dot" w:pos="4320"/>
              </w:tabs>
              <w:spacing w:after="0" w:line="240" w:lineRule="auto"/>
              <w:ind w:left="432" w:hanging="432"/>
              <w:jc w:val="both"/>
              <w:rPr>
                <w:rFonts w:ascii="Times New Roman" w:hAnsi="Times New Roman"/>
                <w:sz w:val="18"/>
              </w:rPr>
            </w:pPr>
            <w:r w:rsidRPr="00480BC6">
              <w:rPr>
                <w:rFonts w:ascii="Times New Roman" w:hAnsi="Times New Roman"/>
                <w:sz w:val="18"/>
              </w:rPr>
              <w:t>Electrical</w:t>
            </w:r>
            <w:r w:rsidR="00FE219B" w:rsidRPr="00480BC6">
              <w:rPr>
                <w:rFonts w:ascii="Times New Roman" w:hAnsi="Times New Roman"/>
                <w:sz w:val="18"/>
              </w:rPr>
              <w:t xml:space="preserve"> Engineering Building—extension for Energy Conversion Unit</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158,333</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ind w:left="432" w:hanging="432"/>
              <w:jc w:val="both"/>
              <w:rPr>
                <w:rFonts w:ascii="Times New Roman" w:hAnsi="Times New Roman"/>
                <w:sz w:val="18"/>
              </w:rPr>
            </w:pPr>
            <w:r w:rsidRPr="00480BC6">
              <w:rPr>
                <w:rFonts w:ascii="Times New Roman" w:hAnsi="Times New Roman"/>
                <w:sz w:val="18"/>
              </w:rPr>
              <w:t>Agronomy</w:t>
            </w:r>
            <w:r w:rsidR="005A005B" w:rsidRPr="00480BC6">
              <w:rPr>
                <w:rFonts w:ascii="Times New Roman" w:hAnsi="Times New Roman"/>
                <w:sz w:val="18"/>
              </w:rPr>
              <w:t>—</w:t>
            </w:r>
            <w:r w:rsidRPr="00480BC6">
              <w:rPr>
                <w:rFonts w:ascii="Times New Roman" w:hAnsi="Times New Roman"/>
                <w:sz w:val="18"/>
              </w:rPr>
              <w:t>extensions of office and research facilities at Nepean</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125,000</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Purchase of sites in the Darlington area</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833,333</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Minor works approved by the Commission</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391,666</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ind w:left="432" w:hanging="432"/>
              <w:jc w:val="both"/>
              <w:rPr>
                <w:rFonts w:ascii="Times New Roman" w:hAnsi="Times New Roman"/>
                <w:sz w:val="18"/>
              </w:rPr>
            </w:pPr>
            <w:r w:rsidRPr="00480BC6">
              <w:rPr>
                <w:rFonts w:ascii="Times New Roman" w:hAnsi="Times New Roman"/>
                <w:sz w:val="18"/>
              </w:rPr>
              <w:t>Site works and services approved by the Commission</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366</w:t>
            </w:r>
            <w:r w:rsidR="00C83F02" w:rsidRPr="00480BC6">
              <w:rPr>
                <w:rFonts w:ascii="Times New Roman" w:hAnsi="Times New Roman"/>
                <w:sz w:val="18"/>
              </w:rPr>
              <w:t>,</w:t>
            </w:r>
            <w:r w:rsidRPr="00480BC6">
              <w:rPr>
                <w:rFonts w:ascii="Times New Roman" w:hAnsi="Times New Roman"/>
                <w:sz w:val="18"/>
              </w:rPr>
              <w:t>666</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Planning for 1976</w:t>
            </w:r>
            <w:r w:rsidR="001E2D6D" w:rsidRPr="00480BC6">
              <w:rPr>
                <w:rFonts w:ascii="Times New Roman" w:hAnsi="Times New Roman"/>
                <w:sz w:val="18"/>
              </w:rPr>
              <w:t>–</w:t>
            </w:r>
            <w:r w:rsidRPr="00480BC6">
              <w:rPr>
                <w:rFonts w:ascii="Times New Roman" w:hAnsi="Times New Roman"/>
                <w:sz w:val="18"/>
              </w:rPr>
              <w:t>78 triennium</w:t>
            </w:r>
            <w:r w:rsidR="00270DFD" w:rsidRPr="00480BC6">
              <w:rPr>
                <w:rFonts w:ascii="Times New Roman" w:hAnsi="Times New Roman"/>
                <w:sz w:val="18"/>
              </w:rPr>
              <w:tab/>
            </w:r>
          </w:p>
        </w:tc>
        <w:tc>
          <w:tcPr>
            <w:tcW w:w="908" w:type="pct"/>
            <w:tcBorders>
              <w:left w:val="single" w:sz="6" w:space="0" w:color="auto"/>
              <w:bottom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50,000</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908" w:type="pct"/>
            <w:tcBorders>
              <w:top w:val="single" w:sz="6" w:space="0" w:color="auto"/>
              <w:left w:val="single" w:sz="6" w:space="0" w:color="auto"/>
              <w:bottom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8,566,667</w:t>
            </w:r>
          </w:p>
        </w:tc>
      </w:tr>
      <w:tr w:rsidR="00FE219B" w:rsidRPr="00480BC6" w:rsidTr="002739CD">
        <w:trPr>
          <w:trHeight w:val="20"/>
        </w:trPr>
        <w:tc>
          <w:tcPr>
            <w:tcW w:w="1619" w:type="pct"/>
            <w:vMerge w:val="restar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r w:rsidRPr="00480BC6">
              <w:rPr>
                <w:rFonts w:ascii="Times New Roman" w:hAnsi="Times New Roman"/>
                <w:sz w:val="18"/>
              </w:rPr>
              <w:t>University of New South Wales</w:t>
            </w:r>
          </w:p>
        </w:tc>
        <w:tc>
          <w:tcPr>
            <w:tcW w:w="2473"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18"/>
              </w:rPr>
            </w:pPr>
            <w:r w:rsidRPr="00480BC6">
              <w:rPr>
                <w:rFonts w:ascii="Times New Roman" w:hAnsi="Times New Roman"/>
                <w:sz w:val="18"/>
              </w:rPr>
              <w:t>Kensington</w:t>
            </w:r>
          </w:p>
        </w:tc>
        <w:tc>
          <w:tcPr>
            <w:tcW w:w="908" w:type="pct"/>
            <w:tcBorders>
              <w:top w:val="single" w:sz="6" w:space="0" w:color="auto"/>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p>
        </w:tc>
      </w:tr>
      <w:tr w:rsidR="00FE219B" w:rsidRPr="00480BC6" w:rsidTr="002739CD">
        <w:trPr>
          <w:trHeight w:val="20"/>
        </w:trPr>
        <w:tc>
          <w:tcPr>
            <w:tcW w:w="1619" w:type="pct"/>
            <w:vMerge/>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Library and Law—new building</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5,632,500</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ind w:left="432" w:hanging="432"/>
              <w:jc w:val="both"/>
              <w:rPr>
                <w:rFonts w:ascii="Times New Roman" w:hAnsi="Times New Roman"/>
                <w:sz w:val="18"/>
              </w:rPr>
            </w:pPr>
            <w:r w:rsidRPr="00480BC6">
              <w:rPr>
                <w:rFonts w:ascii="Times New Roman" w:hAnsi="Times New Roman"/>
                <w:sz w:val="18"/>
              </w:rPr>
              <w:t>Engineering—new building and renovations to existing building</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1,941,667</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Medical Building—extension</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1,241,667</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Biological Sciences—completion of building</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416,667</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Parking Station</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104,166</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Sporting facilities at Little Bay</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116,667</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Minor works approved by the Commission</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350,000</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ind w:left="432" w:hanging="432"/>
              <w:jc w:val="both"/>
              <w:rPr>
                <w:rFonts w:ascii="Times New Roman" w:hAnsi="Times New Roman"/>
                <w:sz w:val="18"/>
              </w:rPr>
            </w:pPr>
            <w:r w:rsidRPr="00480BC6">
              <w:rPr>
                <w:rFonts w:ascii="Times New Roman" w:hAnsi="Times New Roman"/>
                <w:sz w:val="18"/>
              </w:rPr>
              <w:t>Site works and services approved by the Commission</w:t>
            </w:r>
            <w:r w:rsidR="00270DFD" w:rsidRPr="00480BC6">
              <w:rPr>
                <w:rFonts w:ascii="Times New Roman" w:hAnsi="Times New Roman"/>
                <w:sz w:val="18"/>
              </w:rPr>
              <w:tab/>
            </w:r>
          </w:p>
        </w:tc>
        <w:tc>
          <w:tcPr>
            <w:tcW w:w="908" w:type="pct"/>
            <w:tcBorders>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175,833</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sz w:val="18"/>
              </w:rPr>
            </w:pPr>
            <w:r w:rsidRPr="00480BC6">
              <w:rPr>
                <w:rFonts w:ascii="Times New Roman" w:hAnsi="Times New Roman"/>
                <w:sz w:val="18"/>
              </w:rPr>
              <w:t>Planning for 1976</w:t>
            </w:r>
            <w:r w:rsidR="001E2D6D" w:rsidRPr="00480BC6">
              <w:rPr>
                <w:rFonts w:ascii="Times New Roman" w:hAnsi="Times New Roman"/>
                <w:sz w:val="18"/>
              </w:rPr>
              <w:t>–</w:t>
            </w:r>
            <w:r w:rsidRPr="00480BC6">
              <w:rPr>
                <w:rFonts w:ascii="Times New Roman" w:hAnsi="Times New Roman"/>
                <w:sz w:val="18"/>
              </w:rPr>
              <w:t>78 triennium</w:t>
            </w:r>
            <w:r w:rsidR="00270DFD" w:rsidRPr="00480BC6">
              <w:rPr>
                <w:rFonts w:ascii="Times New Roman" w:hAnsi="Times New Roman"/>
                <w:sz w:val="18"/>
              </w:rPr>
              <w:tab/>
            </w:r>
          </w:p>
        </w:tc>
        <w:tc>
          <w:tcPr>
            <w:tcW w:w="908" w:type="pct"/>
            <w:tcBorders>
              <w:left w:val="single" w:sz="6" w:space="0" w:color="auto"/>
              <w:bottom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50,000</w:t>
            </w:r>
          </w:p>
        </w:tc>
      </w:tr>
      <w:tr w:rsidR="00FE219B" w:rsidRPr="00480BC6" w:rsidTr="002739CD">
        <w:trPr>
          <w:trHeight w:val="20"/>
        </w:trPr>
        <w:tc>
          <w:tcPr>
            <w:tcW w:w="1619" w:type="pct"/>
            <w:tcBorders>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2473"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18"/>
              </w:rPr>
            </w:pPr>
          </w:p>
        </w:tc>
        <w:tc>
          <w:tcPr>
            <w:tcW w:w="908" w:type="pct"/>
            <w:tcBorders>
              <w:top w:val="single" w:sz="6" w:space="0" w:color="auto"/>
              <w:left w:val="single" w:sz="6" w:space="0" w:color="auto"/>
            </w:tcBorders>
            <w:vAlign w:val="bottom"/>
          </w:tcPr>
          <w:p w:rsidR="00FE219B" w:rsidRPr="00480BC6" w:rsidRDefault="00FE219B" w:rsidP="002739CD">
            <w:pPr>
              <w:spacing w:after="0" w:line="240" w:lineRule="auto"/>
              <w:ind w:right="288"/>
              <w:jc w:val="right"/>
              <w:rPr>
                <w:rFonts w:ascii="Times New Roman" w:hAnsi="Times New Roman"/>
                <w:sz w:val="18"/>
              </w:rPr>
            </w:pPr>
            <w:r w:rsidRPr="00480BC6">
              <w:rPr>
                <w:rFonts w:ascii="Times New Roman" w:hAnsi="Times New Roman"/>
                <w:sz w:val="18"/>
              </w:rPr>
              <w:t>10,029,167</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Second Schedule—</w:t>
      </w:r>
      <w:r w:rsidR="006F4979" w:rsidRPr="00480BC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974"/>
        <w:gridCol w:w="4287"/>
        <w:gridCol w:w="1845"/>
      </w:tblGrid>
      <w:tr w:rsidR="00FE219B" w:rsidRPr="00480BC6" w:rsidTr="004869AF">
        <w:trPr>
          <w:trHeight w:val="20"/>
        </w:trPr>
        <w:tc>
          <w:tcPr>
            <w:tcW w:w="1633" w:type="pct"/>
            <w:tcBorders>
              <w:top w:val="single" w:sz="6" w:space="0" w:color="auto"/>
              <w:right w:val="single" w:sz="6" w:space="0" w:color="auto"/>
            </w:tcBorders>
          </w:tcPr>
          <w:p w:rsidR="00FE219B" w:rsidRPr="00480BC6" w:rsidRDefault="00FE219B" w:rsidP="00191563">
            <w:pPr>
              <w:spacing w:before="60" w:after="60" w:line="240" w:lineRule="auto"/>
              <w:jc w:val="center"/>
              <w:rPr>
                <w:rFonts w:ascii="Times New Roman" w:hAnsi="Times New Roman"/>
                <w:sz w:val="20"/>
              </w:rPr>
            </w:pPr>
            <w:r w:rsidRPr="00480BC6">
              <w:rPr>
                <w:rFonts w:ascii="Times New Roman" w:hAnsi="Times New Roman"/>
                <w:sz w:val="20"/>
              </w:rPr>
              <w:t>First Column</w:t>
            </w:r>
          </w:p>
        </w:tc>
        <w:tc>
          <w:tcPr>
            <w:tcW w:w="2354" w:type="pct"/>
            <w:tcBorders>
              <w:top w:val="single" w:sz="6" w:space="0" w:color="auto"/>
              <w:left w:val="single" w:sz="6" w:space="0" w:color="auto"/>
              <w:right w:val="single" w:sz="6" w:space="0" w:color="auto"/>
            </w:tcBorders>
          </w:tcPr>
          <w:p w:rsidR="00FE219B" w:rsidRPr="00480BC6" w:rsidRDefault="00FE219B" w:rsidP="00191563">
            <w:pPr>
              <w:spacing w:before="60" w:after="60" w:line="240" w:lineRule="auto"/>
              <w:jc w:val="center"/>
              <w:rPr>
                <w:rFonts w:ascii="Times New Roman" w:hAnsi="Times New Roman"/>
                <w:sz w:val="20"/>
              </w:rPr>
            </w:pPr>
            <w:r w:rsidRPr="00480BC6">
              <w:rPr>
                <w:rFonts w:ascii="Times New Roman" w:hAnsi="Times New Roman"/>
                <w:sz w:val="20"/>
              </w:rPr>
              <w:t xml:space="preserve">Second </w:t>
            </w:r>
            <w:r w:rsidR="00FA4AB3" w:rsidRPr="00480BC6">
              <w:rPr>
                <w:rFonts w:ascii="Times New Roman" w:hAnsi="Times New Roman"/>
                <w:sz w:val="20"/>
              </w:rPr>
              <w:t>Column</w:t>
            </w:r>
          </w:p>
        </w:tc>
        <w:tc>
          <w:tcPr>
            <w:tcW w:w="1013" w:type="pct"/>
            <w:tcBorders>
              <w:top w:val="single" w:sz="6" w:space="0" w:color="auto"/>
              <w:left w:val="single" w:sz="6" w:space="0" w:color="auto"/>
            </w:tcBorders>
          </w:tcPr>
          <w:p w:rsidR="00FE219B" w:rsidRPr="00480BC6" w:rsidRDefault="00FE219B" w:rsidP="00191563">
            <w:pPr>
              <w:spacing w:before="60" w:after="60" w:line="240" w:lineRule="auto"/>
              <w:jc w:val="center"/>
              <w:rPr>
                <w:rFonts w:ascii="Times New Roman" w:hAnsi="Times New Roman"/>
                <w:sz w:val="20"/>
              </w:rPr>
            </w:pPr>
            <w:r w:rsidRPr="00480BC6">
              <w:rPr>
                <w:rFonts w:ascii="Times New Roman" w:hAnsi="Times New Roman"/>
                <w:sz w:val="20"/>
              </w:rPr>
              <w:t>Third Column</w:t>
            </w:r>
          </w:p>
        </w:tc>
      </w:tr>
      <w:tr w:rsidR="00FE219B" w:rsidRPr="00480BC6" w:rsidTr="00A96F84">
        <w:trPr>
          <w:trHeight w:val="20"/>
        </w:trPr>
        <w:tc>
          <w:tcPr>
            <w:tcW w:w="1633" w:type="pct"/>
            <w:tcBorders>
              <w:bottom w:val="single" w:sz="4" w:space="0" w:color="auto"/>
              <w:right w:val="single" w:sz="6" w:space="0" w:color="auto"/>
            </w:tcBorders>
          </w:tcPr>
          <w:p w:rsidR="00FE219B" w:rsidRPr="00480BC6" w:rsidRDefault="00FE219B" w:rsidP="00191563">
            <w:pPr>
              <w:spacing w:before="60" w:after="60" w:line="240" w:lineRule="auto"/>
              <w:jc w:val="center"/>
              <w:rPr>
                <w:rFonts w:ascii="Times New Roman" w:hAnsi="Times New Roman"/>
                <w:sz w:val="20"/>
              </w:rPr>
            </w:pPr>
            <w:r w:rsidRPr="00480BC6">
              <w:rPr>
                <w:rFonts w:ascii="Times New Roman" w:hAnsi="Times New Roman"/>
                <w:sz w:val="20"/>
              </w:rPr>
              <w:t>University</w:t>
            </w:r>
          </w:p>
        </w:tc>
        <w:tc>
          <w:tcPr>
            <w:tcW w:w="2354" w:type="pct"/>
            <w:tcBorders>
              <w:left w:val="single" w:sz="6" w:space="0" w:color="auto"/>
              <w:bottom w:val="single" w:sz="4" w:space="0" w:color="auto"/>
              <w:right w:val="single" w:sz="6" w:space="0" w:color="auto"/>
            </w:tcBorders>
          </w:tcPr>
          <w:p w:rsidR="00FE219B" w:rsidRPr="00480BC6" w:rsidRDefault="00FE219B" w:rsidP="00191563">
            <w:pPr>
              <w:spacing w:before="60" w:after="60" w:line="240" w:lineRule="auto"/>
              <w:jc w:val="center"/>
              <w:rPr>
                <w:rFonts w:ascii="Times New Roman" w:hAnsi="Times New Roman"/>
                <w:sz w:val="20"/>
              </w:rPr>
            </w:pPr>
            <w:r w:rsidRPr="00480BC6">
              <w:rPr>
                <w:rFonts w:ascii="Times New Roman" w:hAnsi="Times New Roman"/>
                <w:sz w:val="20"/>
              </w:rPr>
              <w:t>Project</w:t>
            </w:r>
          </w:p>
        </w:tc>
        <w:tc>
          <w:tcPr>
            <w:tcW w:w="1013" w:type="pct"/>
            <w:tcBorders>
              <w:left w:val="single" w:sz="6" w:space="0" w:color="auto"/>
              <w:bottom w:val="single" w:sz="4" w:space="0" w:color="auto"/>
            </w:tcBorders>
          </w:tcPr>
          <w:p w:rsidR="00FE219B" w:rsidRPr="00480BC6" w:rsidRDefault="00FE219B" w:rsidP="00191563">
            <w:pPr>
              <w:spacing w:before="60" w:after="60" w:line="240" w:lineRule="auto"/>
              <w:jc w:val="center"/>
              <w:rPr>
                <w:rFonts w:ascii="Times New Roman" w:hAnsi="Times New Roman"/>
                <w:sz w:val="20"/>
              </w:rPr>
            </w:pPr>
            <w:r w:rsidRPr="00480BC6">
              <w:rPr>
                <w:rFonts w:ascii="Times New Roman" w:hAnsi="Times New Roman"/>
                <w:sz w:val="20"/>
              </w:rPr>
              <w:t>Maximum Grant</w:t>
            </w:r>
          </w:p>
        </w:tc>
      </w:tr>
      <w:tr w:rsidR="00FE219B" w:rsidRPr="00480BC6" w:rsidTr="00A96F84">
        <w:trPr>
          <w:trHeight w:val="20"/>
        </w:trPr>
        <w:tc>
          <w:tcPr>
            <w:tcW w:w="1633" w:type="pct"/>
            <w:tcBorders>
              <w:top w:val="single" w:sz="4"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top w:val="single" w:sz="4"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13" w:type="pct"/>
            <w:tcBorders>
              <w:top w:val="single" w:sz="4" w:space="0" w:color="auto"/>
              <w:left w:val="single" w:sz="6" w:space="0" w:color="auto"/>
            </w:tcBorders>
          </w:tcPr>
          <w:p w:rsidR="00FE219B" w:rsidRPr="00480BC6" w:rsidRDefault="00FE219B" w:rsidP="008E45E6">
            <w:pPr>
              <w:spacing w:after="0" w:line="240" w:lineRule="auto"/>
              <w:jc w:val="center"/>
              <w:rPr>
                <w:rFonts w:ascii="Times New Roman" w:hAnsi="Times New Roman"/>
                <w:sz w:val="20"/>
              </w:rPr>
            </w:pPr>
            <w:r w:rsidRPr="00480BC6">
              <w:rPr>
                <w:rFonts w:ascii="Times New Roman" w:hAnsi="Times New Roman"/>
                <w:sz w:val="20"/>
              </w:rPr>
              <w:t>$</w:t>
            </w:r>
          </w:p>
        </w:tc>
      </w:tr>
      <w:tr w:rsidR="00FE219B" w:rsidRPr="00480BC6" w:rsidTr="004869AF">
        <w:trPr>
          <w:trHeight w:val="20"/>
        </w:trPr>
        <w:tc>
          <w:tcPr>
            <w:tcW w:w="1633" w:type="pct"/>
            <w:vMerge w:val="restart"/>
            <w:tcBorders>
              <w:right w:val="single" w:sz="6" w:space="0" w:color="auto"/>
            </w:tcBorders>
          </w:tcPr>
          <w:p w:rsidR="00FE219B" w:rsidRPr="00480BC6" w:rsidRDefault="00FE219B" w:rsidP="00191563">
            <w:pPr>
              <w:tabs>
                <w:tab w:val="center" w:leader="dot" w:pos="3956"/>
                <w:tab w:val="center" w:leader="dot" w:pos="4320"/>
              </w:tabs>
              <w:spacing w:after="0" w:line="240" w:lineRule="auto"/>
              <w:ind w:left="432" w:hanging="432"/>
              <w:jc w:val="both"/>
              <w:rPr>
                <w:rFonts w:ascii="Times New Roman" w:hAnsi="Times New Roman"/>
                <w:sz w:val="20"/>
              </w:rPr>
            </w:pPr>
            <w:r w:rsidRPr="00480BC6">
              <w:rPr>
                <w:rFonts w:ascii="Times New Roman" w:hAnsi="Times New Roman"/>
                <w:sz w:val="20"/>
              </w:rPr>
              <w:t>University of New South Wales—</w:t>
            </w:r>
            <w:r w:rsidR="00FA4AB3" w:rsidRPr="00480BC6">
              <w:rPr>
                <w:rFonts w:ascii="Times New Roman" w:hAnsi="Times New Roman"/>
                <w:i/>
                <w:sz w:val="20"/>
              </w:rPr>
              <w:t>c</w:t>
            </w:r>
            <w:r w:rsidR="00623138" w:rsidRPr="00480BC6">
              <w:rPr>
                <w:rFonts w:ascii="Times New Roman" w:hAnsi="Times New Roman"/>
                <w:i/>
                <w:sz w:val="20"/>
              </w:rPr>
              <w:t>ontinued</w:t>
            </w:r>
          </w:p>
        </w:tc>
        <w:tc>
          <w:tcPr>
            <w:tcW w:w="2354" w:type="pct"/>
            <w:tcBorders>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sz w:val="20"/>
              </w:rPr>
            </w:pPr>
            <w:r w:rsidRPr="00480BC6">
              <w:rPr>
                <w:rFonts w:ascii="Times New Roman" w:hAnsi="Times New Roman"/>
                <w:sz w:val="20"/>
              </w:rPr>
              <w:t>Broken Hill</w:t>
            </w:r>
          </w:p>
        </w:tc>
        <w:tc>
          <w:tcPr>
            <w:tcW w:w="1013" w:type="pct"/>
            <w:tcBorders>
              <w:left w:val="single" w:sz="6" w:space="0" w:color="auto"/>
            </w:tcBorders>
          </w:tcPr>
          <w:p w:rsidR="00FE219B" w:rsidRPr="00480BC6" w:rsidRDefault="00FE219B" w:rsidP="008E45E6">
            <w:pPr>
              <w:spacing w:after="0" w:line="240" w:lineRule="auto"/>
              <w:jc w:val="both"/>
              <w:rPr>
                <w:rFonts w:ascii="Times New Roman" w:hAnsi="Times New Roman"/>
                <w:sz w:val="20"/>
              </w:rPr>
            </w:pPr>
          </w:p>
        </w:tc>
      </w:tr>
      <w:tr w:rsidR="00FE219B" w:rsidRPr="00480BC6" w:rsidTr="00191563">
        <w:trPr>
          <w:trHeight w:val="20"/>
        </w:trPr>
        <w:tc>
          <w:tcPr>
            <w:tcW w:w="1633" w:type="pct"/>
            <w:vMerge/>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DE693D">
            <w:pPr>
              <w:tabs>
                <w:tab w:val="center" w:leader="dot" w:pos="3956"/>
                <w:tab w:val="center" w:leader="dot" w:pos="4320"/>
              </w:tabs>
              <w:spacing w:after="0" w:line="240" w:lineRule="auto"/>
              <w:ind w:left="432" w:right="144" w:hanging="432"/>
              <w:jc w:val="both"/>
              <w:rPr>
                <w:rFonts w:ascii="Times New Roman" w:hAnsi="Times New Roman"/>
                <w:sz w:val="20"/>
              </w:rPr>
            </w:pPr>
            <w:r w:rsidRPr="00480BC6">
              <w:rPr>
                <w:rFonts w:ascii="Times New Roman" w:hAnsi="Times New Roman"/>
                <w:sz w:val="20"/>
              </w:rPr>
              <w:t>Chemistry and Mining—additional accommodation</w:t>
            </w:r>
            <w:r w:rsidR="006F0E6A"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112,500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56"/>
                <w:tab w:val="center" w:leader="dot" w:pos="4320"/>
              </w:tabs>
              <w:spacing w:after="0" w:line="240" w:lineRule="auto"/>
              <w:jc w:val="both"/>
              <w:rPr>
                <w:rFonts w:ascii="Times New Roman" w:hAnsi="Times New Roman"/>
                <w:sz w:val="20"/>
              </w:rPr>
            </w:pPr>
            <w:r w:rsidRPr="00480BC6">
              <w:rPr>
                <w:rFonts w:ascii="Times New Roman" w:hAnsi="Times New Roman"/>
                <w:sz w:val="20"/>
              </w:rPr>
              <w:t>Library—extension</w:t>
            </w:r>
            <w:r w:rsidR="006F0E6A"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91,667</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5A005B" w:rsidP="008E45E6">
            <w:pPr>
              <w:tabs>
                <w:tab w:val="center" w:leader="dot" w:pos="3960"/>
              </w:tabs>
              <w:spacing w:after="0" w:line="240" w:lineRule="auto"/>
              <w:ind w:left="432" w:hanging="432"/>
              <w:jc w:val="both"/>
              <w:rPr>
                <w:rFonts w:ascii="Times New Roman" w:hAnsi="Times New Roman"/>
                <w:sz w:val="20"/>
              </w:rPr>
            </w:pPr>
            <w:r>
              <w:rPr>
                <w:rFonts w:ascii="Times New Roman" w:hAnsi="Times New Roman"/>
                <w:sz w:val="20"/>
              </w:rPr>
              <w:t>Minor works at F</w:t>
            </w:r>
            <w:r w:rsidR="00FE219B" w:rsidRPr="00480BC6">
              <w:rPr>
                <w:rFonts w:ascii="Times New Roman" w:hAnsi="Times New Roman"/>
                <w:sz w:val="20"/>
              </w:rPr>
              <w:t>owler</w:t>
            </w:r>
            <w:r w:rsidR="00D86C01" w:rsidRPr="00480BC6">
              <w:rPr>
                <w:rFonts w:ascii="Times New Roman" w:hAnsi="Times New Roman"/>
                <w:sz w:val="20"/>
              </w:rPr>
              <w:t>’</w:t>
            </w:r>
            <w:r w:rsidR="00FE219B" w:rsidRPr="00480BC6">
              <w:rPr>
                <w:rFonts w:ascii="Times New Roman" w:hAnsi="Times New Roman"/>
                <w:sz w:val="20"/>
              </w:rPr>
              <w:t>s Gap Arid Zone Research Station approved by the Commission</w:t>
            </w:r>
            <w:r w:rsidR="006F0E6A"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25,000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6F0E6A" w:rsidRPr="00480BC6">
              <w:rPr>
                <w:rFonts w:ascii="Times New Roman" w:hAnsi="Times New Roman"/>
                <w:sz w:val="20"/>
              </w:rPr>
              <w:tab/>
            </w:r>
          </w:p>
        </w:tc>
        <w:tc>
          <w:tcPr>
            <w:tcW w:w="1013" w:type="pct"/>
            <w:tcBorders>
              <w:left w:val="single" w:sz="6" w:space="0" w:color="auto"/>
              <w:bottom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8,333</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13" w:type="pct"/>
            <w:tcBorders>
              <w:top w:val="single" w:sz="6" w:space="0" w:color="auto"/>
              <w:left w:val="single" w:sz="6" w:space="0" w:color="auto"/>
              <w:bottom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237,500</w:t>
            </w:r>
          </w:p>
        </w:tc>
      </w:tr>
      <w:tr w:rsidR="00FE219B" w:rsidRPr="00480BC6" w:rsidTr="00191563">
        <w:trPr>
          <w:trHeight w:val="20"/>
        </w:trPr>
        <w:tc>
          <w:tcPr>
            <w:tcW w:w="1633" w:type="pct"/>
            <w:tcBorders>
              <w:right w:val="single" w:sz="6" w:space="0" w:color="auto"/>
            </w:tcBorders>
          </w:tcPr>
          <w:p w:rsidR="00FE219B" w:rsidRPr="00480BC6" w:rsidRDefault="00FE219B" w:rsidP="008E45E6">
            <w:pPr>
              <w:tabs>
                <w:tab w:val="center" w:leader="dot" w:pos="2880"/>
                <w:tab w:val="center" w:leader="dot" w:pos="3960"/>
              </w:tabs>
              <w:spacing w:after="0" w:line="240" w:lineRule="auto"/>
              <w:jc w:val="both"/>
              <w:rPr>
                <w:rFonts w:ascii="Times New Roman" w:hAnsi="Times New Roman"/>
                <w:sz w:val="20"/>
              </w:rPr>
            </w:pPr>
            <w:r w:rsidRPr="00480BC6">
              <w:rPr>
                <w:rFonts w:ascii="Times New Roman" w:hAnsi="Times New Roman"/>
                <w:sz w:val="20"/>
              </w:rPr>
              <w:t>University of New England</w:t>
            </w:r>
            <w:r w:rsidR="005402B5" w:rsidRPr="00480BC6">
              <w:rPr>
                <w:rFonts w:ascii="Times New Roman" w:hAnsi="Times New Roman"/>
                <w:sz w:val="20"/>
              </w:rPr>
              <w:tab/>
            </w:r>
          </w:p>
        </w:tc>
        <w:tc>
          <w:tcPr>
            <w:tcW w:w="2354" w:type="pct"/>
            <w:tcBorders>
              <w:top w:val="single" w:sz="6" w:space="0" w:color="auto"/>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Economic Studies Building—extension</w:t>
            </w:r>
            <w:r w:rsidR="006F0E6A" w:rsidRPr="00480BC6">
              <w:rPr>
                <w:rFonts w:ascii="Times New Roman" w:hAnsi="Times New Roman"/>
                <w:sz w:val="20"/>
              </w:rPr>
              <w:tab/>
            </w:r>
          </w:p>
        </w:tc>
        <w:tc>
          <w:tcPr>
            <w:tcW w:w="1013" w:type="pct"/>
            <w:tcBorders>
              <w:top w:val="single" w:sz="6" w:space="0" w:color="auto"/>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875,000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Psychology Building—extension</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316,667</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Biology and Botany Building—extension</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312,500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External Studies—new building</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300,000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Agronomy Building—completion of basement and extension</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291,667</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Natural Resources—new building</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183,333</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Multi-purpose Hall—new building</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291,667</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Store and workshop facilities</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125,000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Union Building—extension</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166,666</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Sporting facilities</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29,166</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108,333</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w:t>
            </w:r>
            <w:r w:rsidR="005402B5" w:rsidRPr="00480BC6">
              <w:rPr>
                <w:rFonts w:ascii="Times New Roman" w:hAnsi="Times New Roman"/>
                <w:sz w:val="20"/>
              </w:rPr>
              <w:t>m</w:t>
            </w:r>
            <w:r w:rsidRPr="00480BC6">
              <w:rPr>
                <w:rFonts w:ascii="Times New Roman" w:hAnsi="Times New Roman"/>
                <w:sz w:val="20"/>
              </w:rPr>
              <w:t>mission</w:t>
            </w:r>
            <w:r w:rsidR="005402B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416,667</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DE693D">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Planning for 1976</w:t>
            </w:r>
            <w:r w:rsidR="00DE693D" w:rsidRPr="00480BC6">
              <w:rPr>
                <w:rFonts w:ascii="Times New Roman" w:hAnsi="Times New Roman"/>
                <w:sz w:val="20"/>
              </w:rPr>
              <w:t>–</w:t>
            </w:r>
            <w:r w:rsidRPr="00480BC6">
              <w:rPr>
                <w:rFonts w:ascii="Times New Roman" w:hAnsi="Times New Roman"/>
                <w:sz w:val="20"/>
              </w:rPr>
              <w:t>78 triennium</w:t>
            </w:r>
            <w:r w:rsidR="005C5085" w:rsidRPr="00480BC6">
              <w:rPr>
                <w:rFonts w:ascii="Times New Roman" w:hAnsi="Times New Roman"/>
                <w:sz w:val="20"/>
              </w:rPr>
              <w:tab/>
            </w:r>
          </w:p>
        </w:tc>
        <w:tc>
          <w:tcPr>
            <w:tcW w:w="1013" w:type="pct"/>
            <w:tcBorders>
              <w:left w:val="single" w:sz="6" w:space="0" w:color="auto"/>
              <w:bottom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25,000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13" w:type="pct"/>
            <w:tcBorders>
              <w:top w:val="single" w:sz="6" w:space="0" w:color="auto"/>
              <w:left w:val="single" w:sz="6" w:space="0" w:color="auto"/>
              <w:bottom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3,441,666</w:t>
            </w:r>
          </w:p>
        </w:tc>
      </w:tr>
      <w:tr w:rsidR="00FE219B" w:rsidRPr="00480BC6" w:rsidTr="00191563">
        <w:trPr>
          <w:trHeight w:val="20"/>
        </w:trPr>
        <w:tc>
          <w:tcPr>
            <w:tcW w:w="1633" w:type="pct"/>
            <w:tcBorders>
              <w:right w:val="single" w:sz="6" w:space="0" w:color="auto"/>
            </w:tcBorders>
          </w:tcPr>
          <w:p w:rsidR="00FE219B" w:rsidRPr="00480BC6" w:rsidRDefault="00FE219B" w:rsidP="008E45E6">
            <w:pPr>
              <w:tabs>
                <w:tab w:val="center" w:leader="dot" w:pos="2880"/>
                <w:tab w:val="center" w:leader="dot" w:pos="3960"/>
              </w:tabs>
              <w:spacing w:after="0" w:line="240" w:lineRule="auto"/>
              <w:jc w:val="both"/>
              <w:rPr>
                <w:rFonts w:ascii="Times New Roman" w:hAnsi="Times New Roman"/>
                <w:sz w:val="20"/>
              </w:rPr>
            </w:pPr>
            <w:r w:rsidRPr="00480BC6">
              <w:rPr>
                <w:rFonts w:ascii="Times New Roman" w:hAnsi="Times New Roman"/>
                <w:sz w:val="20"/>
              </w:rPr>
              <w:t>University of Newcastle</w:t>
            </w:r>
            <w:r w:rsidR="005C5085" w:rsidRPr="00480BC6">
              <w:rPr>
                <w:rFonts w:ascii="Times New Roman" w:hAnsi="Times New Roman"/>
                <w:sz w:val="20"/>
              </w:rPr>
              <w:tab/>
            </w:r>
          </w:p>
        </w:tc>
        <w:tc>
          <w:tcPr>
            <w:tcW w:w="2354" w:type="pct"/>
            <w:tcBorders>
              <w:top w:val="single" w:sz="6" w:space="0" w:color="auto"/>
              <w:left w:val="single" w:sz="6" w:space="0" w:color="auto"/>
              <w:right w:val="single" w:sz="6" w:space="0" w:color="auto"/>
            </w:tcBorders>
          </w:tcPr>
          <w:p w:rsidR="00FE219B" w:rsidRPr="00480BC6" w:rsidRDefault="00FE219B" w:rsidP="00DE693D">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Education, Sociology and Psychology—new building</w:t>
            </w:r>
            <w:r w:rsidR="005C5085" w:rsidRPr="00480BC6">
              <w:rPr>
                <w:rFonts w:ascii="Times New Roman" w:hAnsi="Times New Roman"/>
                <w:sz w:val="20"/>
              </w:rPr>
              <w:tab/>
            </w:r>
          </w:p>
        </w:tc>
        <w:tc>
          <w:tcPr>
            <w:tcW w:w="1013" w:type="pct"/>
            <w:tcBorders>
              <w:top w:val="single" w:sz="6" w:space="0" w:color="auto"/>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941,667</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635BC8">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Mathematics and Classroom Building—new building</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883,334</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Biological Sciences—new building</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600,000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Architecture Building—extension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208,333</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Lecture Theatre—new building</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DE693D" w:rsidP="00191563">
            <w:pPr>
              <w:spacing w:after="0" w:line="240" w:lineRule="auto"/>
              <w:ind w:right="288"/>
              <w:jc w:val="right"/>
              <w:rPr>
                <w:rFonts w:ascii="Times New Roman" w:hAnsi="Times New Roman"/>
                <w:sz w:val="20"/>
              </w:rPr>
            </w:pPr>
            <w:r w:rsidRPr="00480BC6">
              <w:rPr>
                <w:rFonts w:ascii="Times New Roman" w:hAnsi="Times New Roman"/>
                <w:sz w:val="20"/>
              </w:rPr>
              <w:t>1</w:t>
            </w:r>
            <w:r w:rsidR="00FE219B" w:rsidRPr="00480BC6">
              <w:rPr>
                <w:rFonts w:ascii="Times New Roman" w:hAnsi="Times New Roman"/>
                <w:sz w:val="20"/>
              </w:rPr>
              <w:t>58,333</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Main Building—alterations</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62,500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Union Building—extension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166,666</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75,000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458,333</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triennium</w:t>
            </w:r>
            <w:r w:rsidR="005C5085" w:rsidRPr="00480BC6">
              <w:rPr>
                <w:rFonts w:ascii="Times New Roman" w:hAnsi="Times New Roman"/>
                <w:sz w:val="20"/>
              </w:rPr>
              <w:tab/>
            </w:r>
          </w:p>
        </w:tc>
        <w:tc>
          <w:tcPr>
            <w:tcW w:w="1013" w:type="pct"/>
            <w:tcBorders>
              <w:left w:val="single" w:sz="6" w:space="0" w:color="auto"/>
              <w:bottom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25,000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13" w:type="pct"/>
            <w:tcBorders>
              <w:top w:val="single" w:sz="6" w:space="0" w:color="auto"/>
              <w:left w:val="single" w:sz="6" w:space="0" w:color="auto"/>
              <w:bottom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3,579,166</w:t>
            </w:r>
          </w:p>
        </w:tc>
      </w:tr>
      <w:tr w:rsidR="00FE219B" w:rsidRPr="00480BC6" w:rsidTr="00191563">
        <w:trPr>
          <w:trHeight w:val="20"/>
        </w:trPr>
        <w:tc>
          <w:tcPr>
            <w:tcW w:w="1633" w:type="pct"/>
            <w:tcBorders>
              <w:right w:val="single" w:sz="6" w:space="0" w:color="auto"/>
            </w:tcBorders>
          </w:tcPr>
          <w:p w:rsidR="00FE219B" w:rsidRPr="00480BC6" w:rsidRDefault="00FE219B" w:rsidP="008E45E6">
            <w:pPr>
              <w:tabs>
                <w:tab w:val="center" w:leader="dot" w:pos="2880"/>
              </w:tabs>
              <w:spacing w:after="0" w:line="240" w:lineRule="auto"/>
              <w:jc w:val="both"/>
              <w:rPr>
                <w:rFonts w:ascii="Times New Roman" w:hAnsi="Times New Roman"/>
                <w:sz w:val="20"/>
              </w:rPr>
            </w:pPr>
            <w:r w:rsidRPr="00480BC6">
              <w:rPr>
                <w:rFonts w:ascii="Times New Roman" w:hAnsi="Times New Roman"/>
                <w:sz w:val="20"/>
              </w:rPr>
              <w:t>Macquarie University</w:t>
            </w:r>
            <w:r w:rsidR="005C5085" w:rsidRPr="00480BC6">
              <w:rPr>
                <w:rFonts w:ascii="Times New Roman" w:hAnsi="Times New Roman"/>
                <w:sz w:val="20"/>
              </w:rPr>
              <w:tab/>
            </w:r>
          </w:p>
        </w:tc>
        <w:tc>
          <w:tcPr>
            <w:tcW w:w="2354" w:type="pct"/>
            <w:tcBorders>
              <w:top w:val="single" w:sz="6" w:space="0" w:color="auto"/>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Chemistry and Earth Sciences—new building</w:t>
            </w:r>
            <w:r w:rsidR="005C5085" w:rsidRPr="00480BC6">
              <w:rPr>
                <w:rFonts w:ascii="Times New Roman" w:hAnsi="Times New Roman"/>
                <w:sz w:val="20"/>
              </w:rPr>
              <w:tab/>
            </w:r>
          </w:p>
        </w:tc>
        <w:tc>
          <w:tcPr>
            <w:tcW w:w="1013" w:type="pct"/>
            <w:tcBorders>
              <w:top w:val="single" w:sz="6" w:space="0" w:color="auto"/>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2,033,334</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Social Sciences—Academic Start Offices</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866,667</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Social Sciences—Specialised Teaching Accommodation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766,667</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Teaching Accommodation—extension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391,667</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Lecture Theatre—extension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158,333</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Science Services Building—completion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158,333</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Maintenance and Grounds Depot—new building</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129,166</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Sporting facilities</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29,166</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133,333</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5C5085" w:rsidRPr="00480BC6">
              <w:rPr>
                <w:rFonts w:ascii="Times New Roman" w:hAnsi="Times New Roman"/>
                <w:sz w:val="20"/>
              </w:rPr>
              <w:tab/>
            </w:r>
          </w:p>
        </w:tc>
        <w:tc>
          <w:tcPr>
            <w:tcW w:w="1013" w:type="pct"/>
            <w:tcBorders>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583,334</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triennium</w:t>
            </w:r>
            <w:r w:rsidR="005C5085" w:rsidRPr="00480BC6">
              <w:rPr>
                <w:rFonts w:ascii="Times New Roman" w:hAnsi="Times New Roman"/>
                <w:sz w:val="20"/>
              </w:rPr>
              <w:tab/>
            </w:r>
          </w:p>
        </w:tc>
        <w:tc>
          <w:tcPr>
            <w:tcW w:w="1013" w:type="pct"/>
            <w:tcBorders>
              <w:left w:val="single" w:sz="6" w:space="0" w:color="auto"/>
              <w:bottom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191563">
        <w:trPr>
          <w:trHeight w:val="20"/>
        </w:trPr>
        <w:tc>
          <w:tcPr>
            <w:tcW w:w="1633"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54"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13" w:type="pct"/>
            <w:tcBorders>
              <w:top w:val="single" w:sz="6" w:space="0" w:color="auto"/>
              <w:left w:val="single" w:sz="6" w:space="0" w:color="auto"/>
            </w:tcBorders>
            <w:vAlign w:val="bottom"/>
          </w:tcPr>
          <w:p w:rsidR="00FE219B" w:rsidRPr="00480BC6" w:rsidRDefault="00FE219B" w:rsidP="00191563">
            <w:pPr>
              <w:spacing w:after="0" w:line="240" w:lineRule="auto"/>
              <w:ind w:right="288"/>
              <w:jc w:val="right"/>
              <w:rPr>
                <w:rFonts w:ascii="Times New Roman" w:hAnsi="Times New Roman"/>
                <w:sz w:val="20"/>
              </w:rPr>
            </w:pPr>
            <w:r w:rsidRPr="00480BC6">
              <w:rPr>
                <w:rFonts w:ascii="Times New Roman" w:hAnsi="Times New Roman"/>
                <w:sz w:val="20"/>
              </w:rPr>
              <w:t>5,300,000</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Second Schedule—</w:t>
      </w:r>
      <w:r w:rsidRPr="00480BC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908"/>
        <w:gridCol w:w="4486"/>
        <w:gridCol w:w="1712"/>
      </w:tblGrid>
      <w:tr w:rsidR="00FE219B" w:rsidRPr="00480BC6" w:rsidTr="004869AF">
        <w:trPr>
          <w:trHeight w:val="20"/>
        </w:trPr>
        <w:tc>
          <w:tcPr>
            <w:tcW w:w="1597" w:type="pct"/>
            <w:tcBorders>
              <w:top w:val="single" w:sz="6" w:space="0" w:color="auto"/>
              <w:right w:val="single" w:sz="6" w:space="0" w:color="auto"/>
            </w:tcBorders>
          </w:tcPr>
          <w:p w:rsidR="00FE219B" w:rsidRPr="00480BC6" w:rsidRDefault="00FE219B" w:rsidP="00815987">
            <w:pPr>
              <w:spacing w:before="60" w:after="60" w:line="240" w:lineRule="auto"/>
              <w:jc w:val="center"/>
              <w:rPr>
                <w:rFonts w:ascii="Times New Roman" w:hAnsi="Times New Roman"/>
              </w:rPr>
            </w:pPr>
            <w:r w:rsidRPr="00480BC6">
              <w:rPr>
                <w:rFonts w:ascii="Times New Roman" w:hAnsi="Times New Roman"/>
              </w:rPr>
              <w:t>First Column</w:t>
            </w:r>
          </w:p>
        </w:tc>
        <w:tc>
          <w:tcPr>
            <w:tcW w:w="2463" w:type="pct"/>
            <w:tcBorders>
              <w:top w:val="single" w:sz="6" w:space="0" w:color="auto"/>
              <w:left w:val="single" w:sz="6" w:space="0" w:color="auto"/>
              <w:right w:val="single" w:sz="6" w:space="0" w:color="auto"/>
            </w:tcBorders>
          </w:tcPr>
          <w:p w:rsidR="00FE219B" w:rsidRPr="00480BC6" w:rsidRDefault="00FE219B" w:rsidP="00815987">
            <w:pPr>
              <w:spacing w:before="60" w:after="60" w:line="240" w:lineRule="auto"/>
              <w:jc w:val="center"/>
              <w:rPr>
                <w:rFonts w:ascii="Times New Roman" w:hAnsi="Times New Roman"/>
              </w:rPr>
            </w:pPr>
            <w:r w:rsidRPr="00480BC6">
              <w:rPr>
                <w:rFonts w:ascii="Times New Roman" w:hAnsi="Times New Roman"/>
              </w:rPr>
              <w:t>Second Column</w:t>
            </w:r>
          </w:p>
        </w:tc>
        <w:tc>
          <w:tcPr>
            <w:tcW w:w="940" w:type="pct"/>
            <w:tcBorders>
              <w:top w:val="single" w:sz="6" w:space="0" w:color="auto"/>
              <w:left w:val="single" w:sz="6" w:space="0" w:color="auto"/>
            </w:tcBorders>
          </w:tcPr>
          <w:p w:rsidR="00FE219B" w:rsidRPr="00480BC6" w:rsidRDefault="00FE219B" w:rsidP="00815987">
            <w:pPr>
              <w:spacing w:before="60" w:after="60" w:line="240" w:lineRule="auto"/>
              <w:jc w:val="center"/>
              <w:rPr>
                <w:rFonts w:ascii="Times New Roman" w:hAnsi="Times New Roman"/>
              </w:rPr>
            </w:pPr>
            <w:r w:rsidRPr="00480BC6">
              <w:rPr>
                <w:rFonts w:ascii="Times New Roman" w:hAnsi="Times New Roman"/>
              </w:rPr>
              <w:t>Third Column</w:t>
            </w:r>
          </w:p>
        </w:tc>
      </w:tr>
      <w:tr w:rsidR="00FE219B" w:rsidRPr="00480BC6" w:rsidTr="004869AF">
        <w:trPr>
          <w:trHeight w:val="20"/>
        </w:trPr>
        <w:tc>
          <w:tcPr>
            <w:tcW w:w="1597" w:type="pct"/>
            <w:tcBorders>
              <w:bottom w:val="single" w:sz="6" w:space="0" w:color="auto"/>
              <w:right w:val="single" w:sz="6" w:space="0" w:color="auto"/>
            </w:tcBorders>
          </w:tcPr>
          <w:p w:rsidR="00FE219B" w:rsidRPr="00480BC6" w:rsidRDefault="00FE219B" w:rsidP="00815987">
            <w:pPr>
              <w:spacing w:before="60" w:after="60" w:line="240" w:lineRule="auto"/>
              <w:jc w:val="center"/>
              <w:rPr>
                <w:rFonts w:ascii="Times New Roman" w:hAnsi="Times New Roman"/>
              </w:rPr>
            </w:pPr>
            <w:r w:rsidRPr="00480BC6">
              <w:rPr>
                <w:rFonts w:ascii="Times New Roman" w:hAnsi="Times New Roman"/>
              </w:rPr>
              <w:t>University</w:t>
            </w:r>
          </w:p>
        </w:tc>
        <w:tc>
          <w:tcPr>
            <w:tcW w:w="2463" w:type="pct"/>
            <w:tcBorders>
              <w:left w:val="single" w:sz="6" w:space="0" w:color="auto"/>
              <w:bottom w:val="single" w:sz="6" w:space="0" w:color="auto"/>
              <w:right w:val="single" w:sz="6" w:space="0" w:color="auto"/>
            </w:tcBorders>
          </w:tcPr>
          <w:p w:rsidR="00FE219B" w:rsidRPr="00480BC6" w:rsidRDefault="00FE219B" w:rsidP="00815987">
            <w:pPr>
              <w:spacing w:before="60" w:after="60" w:line="240" w:lineRule="auto"/>
              <w:jc w:val="center"/>
              <w:rPr>
                <w:rFonts w:ascii="Times New Roman" w:hAnsi="Times New Roman"/>
              </w:rPr>
            </w:pPr>
            <w:r w:rsidRPr="00480BC6">
              <w:rPr>
                <w:rFonts w:ascii="Times New Roman" w:hAnsi="Times New Roman"/>
              </w:rPr>
              <w:t>Project</w:t>
            </w:r>
          </w:p>
        </w:tc>
        <w:tc>
          <w:tcPr>
            <w:tcW w:w="940" w:type="pct"/>
            <w:tcBorders>
              <w:left w:val="single" w:sz="6" w:space="0" w:color="auto"/>
              <w:bottom w:val="single" w:sz="6" w:space="0" w:color="auto"/>
            </w:tcBorders>
          </w:tcPr>
          <w:p w:rsidR="00FE219B" w:rsidRPr="00480BC6" w:rsidRDefault="00FE219B" w:rsidP="00815987">
            <w:pPr>
              <w:spacing w:before="60" w:after="60" w:line="240" w:lineRule="auto"/>
              <w:jc w:val="center"/>
              <w:rPr>
                <w:rFonts w:ascii="Times New Roman" w:hAnsi="Times New Roman"/>
              </w:rPr>
            </w:pPr>
            <w:r w:rsidRPr="00480BC6">
              <w:rPr>
                <w:rFonts w:ascii="Times New Roman" w:hAnsi="Times New Roman"/>
              </w:rPr>
              <w:t>Maximum Grant</w:t>
            </w:r>
          </w:p>
        </w:tc>
      </w:tr>
      <w:tr w:rsidR="00FE219B" w:rsidRPr="00480BC6" w:rsidTr="004869AF">
        <w:trPr>
          <w:trHeight w:val="20"/>
        </w:trPr>
        <w:tc>
          <w:tcPr>
            <w:tcW w:w="1597"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940"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7D5D33">
        <w:trPr>
          <w:trHeight w:val="20"/>
        </w:trPr>
        <w:tc>
          <w:tcPr>
            <w:tcW w:w="1597" w:type="pct"/>
            <w:vMerge w:val="restar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Wollongong University College</w:t>
            </w: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Library—extension</w:t>
            </w:r>
            <w:r w:rsidR="00855E95"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1</w:t>
            </w:r>
            <w:r w:rsidR="00582249" w:rsidRPr="00480BC6">
              <w:rPr>
                <w:rFonts w:ascii="Times New Roman" w:hAnsi="Times New Roman"/>
              </w:rPr>
              <w:t>,</w:t>
            </w:r>
            <w:r w:rsidRPr="00480BC6">
              <w:rPr>
                <w:rFonts w:ascii="Times New Roman" w:hAnsi="Times New Roman"/>
              </w:rPr>
              <w:t>041</w:t>
            </w:r>
            <w:r w:rsidR="00C83F02" w:rsidRPr="00480BC6">
              <w:rPr>
                <w:rFonts w:ascii="Times New Roman" w:hAnsi="Times New Roman"/>
              </w:rPr>
              <w:t>,</w:t>
            </w:r>
            <w:r w:rsidRPr="00480BC6">
              <w:rPr>
                <w:rFonts w:ascii="Times New Roman" w:hAnsi="Times New Roman"/>
              </w:rPr>
              <w:t>667</w:t>
            </w:r>
          </w:p>
        </w:tc>
      </w:tr>
      <w:tr w:rsidR="00FE219B" w:rsidRPr="00480BC6" w:rsidTr="007D5D33">
        <w:trPr>
          <w:trHeight w:val="20"/>
        </w:trPr>
        <w:tc>
          <w:tcPr>
            <w:tcW w:w="1597" w:type="pct"/>
            <w:vMerge/>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Social Science—new building</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758,334</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Lecture Theatre Block—new building</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500,000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ind w:left="432" w:hanging="432"/>
              <w:jc w:val="both"/>
              <w:rPr>
                <w:rFonts w:ascii="Times New Roman" w:hAnsi="Times New Roman"/>
              </w:rPr>
            </w:pPr>
            <w:r w:rsidRPr="00480BC6">
              <w:rPr>
                <w:rFonts w:ascii="Times New Roman" w:hAnsi="Times New Roman"/>
              </w:rPr>
              <w:t>Science—completion and extension of casting building</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341,667</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ind w:left="432" w:hanging="432"/>
              <w:jc w:val="both"/>
              <w:rPr>
                <w:rFonts w:ascii="Times New Roman" w:hAnsi="Times New Roman"/>
              </w:rPr>
            </w:pPr>
            <w:r w:rsidRPr="00480BC6">
              <w:rPr>
                <w:rFonts w:ascii="Times New Roman" w:hAnsi="Times New Roman"/>
              </w:rPr>
              <w:t>Workshop, Garage and Gardening Centre—new building</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83,333</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Union Building—extension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350,000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Sporting facilities</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116,667</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Minor works approved by the Commission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29,166</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ind w:left="432" w:hanging="432"/>
              <w:jc w:val="both"/>
              <w:rPr>
                <w:rFonts w:ascii="Times New Roman" w:hAnsi="Times New Roman"/>
              </w:rPr>
            </w:pPr>
            <w:r w:rsidRPr="00480BC6">
              <w:rPr>
                <w:rFonts w:ascii="Times New Roman" w:hAnsi="Times New Roman"/>
              </w:rPr>
              <w:t>Site works and services approved by the Commission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425,000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Planning for 1976</w:t>
            </w:r>
            <w:r w:rsidR="001E2D6D" w:rsidRPr="00480BC6">
              <w:rPr>
                <w:rFonts w:ascii="Times New Roman" w:hAnsi="Times New Roman"/>
              </w:rPr>
              <w:t>–</w:t>
            </w:r>
            <w:r w:rsidRPr="00480BC6">
              <w:rPr>
                <w:rFonts w:ascii="Times New Roman" w:hAnsi="Times New Roman"/>
              </w:rPr>
              <w:t>78 triennium</w:t>
            </w:r>
            <w:r w:rsidR="00902A9E" w:rsidRPr="00480BC6">
              <w:rPr>
                <w:rFonts w:ascii="Times New Roman" w:hAnsi="Times New Roman"/>
              </w:rPr>
              <w:tab/>
            </w:r>
          </w:p>
        </w:tc>
        <w:tc>
          <w:tcPr>
            <w:tcW w:w="940" w:type="pct"/>
            <w:tcBorders>
              <w:left w:val="single" w:sz="6" w:space="0" w:color="auto"/>
              <w:bottom w:val="single" w:sz="4" w:space="0" w:color="auto"/>
            </w:tcBorders>
            <w:shd w:val="clear" w:color="auto" w:fill="auto"/>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50,000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940" w:type="pct"/>
            <w:tcBorders>
              <w:top w:val="single" w:sz="4" w:space="0" w:color="auto"/>
              <w:left w:val="single" w:sz="6" w:space="0" w:color="auto"/>
              <w:bottom w:val="single" w:sz="4" w:space="0" w:color="auto"/>
            </w:tcBorders>
            <w:shd w:val="clear" w:color="auto" w:fill="auto"/>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3,695,834</w:t>
            </w:r>
          </w:p>
        </w:tc>
      </w:tr>
      <w:tr w:rsidR="00FE219B" w:rsidRPr="00480BC6" w:rsidTr="007D5D33">
        <w:trPr>
          <w:trHeight w:val="20"/>
        </w:trPr>
        <w:tc>
          <w:tcPr>
            <w:tcW w:w="1597"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940" w:type="pct"/>
            <w:tcBorders>
              <w:top w:val="single" w:sz="4" w:space="0" w:color="auto"/>
              <w:left w:val="single" w:sz="6" w:space="0" w:color="auto"/>
              <w:bottom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34,850,000</w:t>
            </w:r>
          </w:p>
        </w:tc>
      </w:tr>
      <w:tr w:rsidR="00FE219B" w:rsidRPr="00480BC6" w:rsidTr="007D5D33">
        <w:trPr>
          <w:trHeight w:val="20"/>
        </w:trPr>
        <w:tc>
          <w:tcPr>
            <w:tcW w:w="1597" w:type="pct"/>
            <w:tcBorders>
              <w:top w:val="single" w:sz="6" w:space="0" w:color="auto"/>
              <w:right w:val="single" w:sz="6" w:space="0" w:color="auto"/>
            </w:tcBorders>
          </w:tcPr>
          <w:p w:rsidR="00FE219B" w:rsidRPr="00480BC6" w:rsidRDefault="00FE219B" w:rsidP="007D5D33">
            <w:pPr>
              <w:spacing w:before="120" w:after="0" w:line="240" w:lineRule="auto"/>
              <w:jc w:val="both"/>
              <w:rPr>
                <w:rFonts w:ascii="Times New Roman" w:hAnsi="Times New Roman"/>
              </w:rPr>
            </w:pPr>
            <w:r w:rsidRPr="00480BC6">
              <w:rPr>
                <w:rFonts w:ascii="Times New Roman" w:hAnsi="Times New Roman"/>
              </w:rPr>
              <w:t>Victoria—</w:t>
            </w:r>
          </w:p>
        </w:tc>
        <w:tc>
          <w:tcPr>
            <w:tcW w:w="2463" w:type="pct"/>
            <w:tcBorders>
              <w:top w:val="single" w:sz="6" w:space="0" w:color="auto"/>
              <w:left w:val="single" w:sz="6" w:space="0" w:color="auto"/>
              <w:right w:val="single" w:sz="6" w:space="0" w:color="auto"/>
            </w:tcBorders>
          </w:tcPr>
          <w:p w:rsidR="00FE219B" w:rsidRPr="00480BC6" w:rsidRDefault="00FE219B" w:rsidP="007D5D33">
            <w:pPr>
              <w:spacing w:before="120" w:after="0" w:line="240" w:lineRule="auto"/>
              <w:jc w:val="both"/>
              <w:rPr>
                <w:rFonts w:ascii="Times New Roman" w:hAnsi="Times New Roman"/>
              </w:rPr>
            </w:pPr>
          </w:p>
        </w:tc>
        <w:tc>
          <w:tcPr>
            <w:tcW w:w="940" w:type="pct"/>
            <w:tcBorders>
              <w:top w:val="single" w:sz="6" w:space="0" w:color="auto"/>
              <w:left w:val="single" w:sz="6" w:space="0" w:color="auto"/>
            </w:tcBorders>
            <w:vAlign w:val="bottom"/>
          </w:tcPr>
          <w:p w:rsidR="00FE219B" w:rsidRPr="00480BC6" w:rsidRDefault="00FE219B" w:rsidP="007D5D33">
            <w:pPr>
              <w:spacing w:before="120" w:after="0" w:line="240" w:lineRule="auto"/>
              <w:ind w:right="288"/>
              <w:jc w:val="right"/>
              <w:rPr>
                <w:rFonts w:ascii="Times New Roman" w:hAnsi="Times New Roman"/>
              </w:rPr>
            </w:pPr>
          </w:p>
        </w:tc>
      </w:tr>
      <w:tr w:rsidR="00FE219B" w:rsidRPr="00480BC6" w:rsidTr="007D5D33">
        <w:trPr>
          <w:trHeight w:val="20"/>
        </w:trPr>
        <w:tc>
          <w:tcPr>
            <w:tcW w:w="1597" w:type="pct"/>
            <w:tcBorders>
              <w:right w:val="single" w:sz="6" w:space="0" w:color="auto"/>
            </w:tcBorders>
          </w:tcPr>
          <w:p w:rsidR="00FE219B" w:rsidRPr="00480BC6" w:rsidRDefault="00FE219B" w:rsidP="008E45E6">
            <w:pPr>
              <w:tabs>
                <w:tab w:val="center" w:leader="dot" w:pos="1440"/>
                <w:tab w:val="center" w:leader="dot" w:pos="2700"/>
              </w:tabs>
              <w:spacing w:after="0" w:line="240" w:lineRule="auto"/>
              <w:ind w:left="288" w:right="16"/>
              <w:jc w:val="both"/>
              <w:rPr>
                <w:rFonts w:ascii="Times New Roman" w:hAnsi="Times New Roman"/>
              </w:rPr>
            </w:pPr>
            <w:r w:rsidRPr="00480BC6">
              <w:rPr>
                <w:rFonts w:ascii="Times New Roman" w:hAnsi="Times New Roman"/>
              </w:rPr>
              <w:t>University of Melbourne</w:t>
            </w:r>
            <w:r w:rsidR="00902A9E" w:rsidRPr="00480BC6">
              <w:rPr>
                <w:rFonts w:ascii="Times New Roman" w:hAnsi="Times New Roman"/>
              </w:rPr>
              <w:tab/>
            </w: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Engineering Buildings—extensions</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2,166,667</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Earth Sciences—new building</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2,020,834</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Music—new building</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950,000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Agriculture Building—extension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775,000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Baillieu Library—extension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625,000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Economics and Commerce Building—extension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300,000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Dental Hospital—alterations</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133,333</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Union Building—extensions</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416,666</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Sporting facilities—completion of Field House</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166,666</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Minor works approved by the Commission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325,000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ind w:left="432" w:hanging="432"/>
              <w:jc w:val="both"/>
              <w:rPr>
                <w:rFonts w:ascii="Times New Roman" w:hAnsi="Times New Roman"/>
              </w:rPr>
            </w:pPr>
            <w:r w:rsidRPr="00480BC6">
              <w:rPr>
                <w:rFonts w:ascii="Times New Roman" w:hAnsi="Times New Roman"/>
              </w:rPr>
              <w:t>Site works and services approved by the Commission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441,667</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Purchase of sites in or about the Carlton area</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791,667</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Planning for 1976</w:t>
            </w:r>
            <w:r w:rsidR="001E2D6D" w:rsidRPr="00480BC6">
              <w:rPr>
                <w:rFonts w:ascii="Times New Roman" w:hAnsi="Times New Roman"/>
              </w:rPr>
              <w:t>–</w:t>
            </w:r>
            <w:r w:rsidRPr="00480BC6">
              <w:rPr>
                <w:rFonts w:ascii="Times New Roman" w:hAnsi="Times New Roman"/>
              </w:rPr>
              <w:t>78 triennium</w:t>
            </w:r>
            <w:r w:rsidR="00902A9E" w:rsidRPr="00480BC6">
              <w:rPr>
                <w:rFonts w:ascii="Times New Roman" w:hAnsi="Times New Roman"/>
              </w:rPr>
              <w:tab/>
            </w:r>
          </w:p>
        </w:tc>
        <w:tc>
          <w:tcPr>
            <w:tcW w:w="940" w:type="pct"/>
            <w:tcBorders>
              <w:left w:val="single" w:sz="6" w:space="0" w:color="auto"/>
              <w:bottom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50,000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940" w:type="pct"/>
            <w:tcBorders>
              <w:top w:val="single" w:sz="6" w:space="0" w:color="auto"/>
              <w:left w:val="single" w:sz="6" w:space="0" w:color="auto"/>
              <w:bottom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9,162,500</w:t>
            </w:r>
          </w:p>
        </w:tc>
      </w:tr>
      <w:tr w:rsidR="00FE219B" w:rsidRPr="00480BC6" w:rsidTr="007D5D33">
        <w:trPr>
          <w:trHeight w:val="20"/>
        </w:trPr>
        <w:tc>
          <w:tcPr>
            <w:tcW w:w="1597" w:type="pct"/>
            <w:tcBorders>
              <w:right w:val="single" w:sz="6" w:space="0" w:color="auto"/>
            </w:tcBorders>
          </w:tcPr>
          <w:p w:rsidR="00FE219B" w:rsidRPr="00480BC6" w:rsidRDefault="00FE219B" w:rsidP="008E45E6">
            <w:pPr>
              <w:tabs>
                <w:tab w:val="center" w:leader="dot" w:pos="720"/>
                <w:tab w:val="center" w:leader="dot" w:pos="1440"/>
                <w:tab w:val="center" w:leader="dot" w:pos="4320"/>
              </w:tabs>
              <w:spacing w:after="0" w:line="240" w:lineRule="auto"/>
              <w:jc w:val="both"/>
              <w:rPr>
                <w:rFonts w:ascii="Times New Roman" w:hAnsi="Times New Roman"/>
              </w:rPr>
            </w:pPr>
            <w:r w:rsidRPr="00480BC6">
              <w:rPr>
                <w:rFonts w:ascii="Times New Roman" w:hAnsi="Times New Roman"/>
              </w:rPr>
              <w:t>Monash University</w:t>
            </w:r>
            <w:r w:rsidR="00902A9E" w:rsidRPr="00480BC6">
              <w:rPr>
                <w:rFonts w:ascii="Times New Roman" w:hAnsi="Times New Roman"/>
              </w:rPr>
              <w:tab/>
            </w:r>
          </w:p>
        </w:tc>
        <w:tc>
          <w:tcPr>
            <w:tcW w:w="2463" w:type="pct"/>
            <w:tcBorders>
              <w:top w:val="single" w:sz="6" w:space="0" w:color="auto"/>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Engineering Buildings—extensions</w:t>
            </w:r>
            <w:r w:rsidR="00902A9E" w:rsidRPr="00480BC6">
              <w:rPr>
                <w:rFonts w:ascii="Times New Roman" w:hAnsi="Times New Roman"/>
              </w:rPr>
              <w:tab/>
            </w:r>
          </w:p>
        </w:tc>
        <w:tc>
          <w:tcPr>
            <w:tcW w:w="940" w:type="pct"/>
            <w:tcBorders>
              <w:top w:val="single" w:sz="6" w:space="0" w:color="auto"/>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1,275,000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Menzies Buildings-extension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1,216,667</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Main library—extension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716,667</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Education Building—extension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641,667</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ind w:left="432" w:hanging="432"/>
              <w:jc w:val="both"/>
              <w:rPr>
                <w:rFonts w:ascii="Times New Roman" w:hAnsi="Times New Roman"/>
              </w:rPr>
            </w:pPr>
            <w:r w:rsidRPr="00480BC6">
              <w:rPr>
                <w:rFonts w:ascii="Times New Roman" w:hAnsi="Times New Roman"/>
              </w:rPr>
              <w:t>Biological Science—extension of building or new building</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516,667</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Animal House—extension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108,333</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offices—extension or new building</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275,000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Maintenance Building—extension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58,333</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Union Building—extension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133,334</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Sporting facilities—completion of Field House</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83,333</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Minor works approved by the Commission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116,666</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Site works and services approved by the Commission</w:t>
            </w:r>
            <w:r w:rsidR="00902A9E" w:rsidRPr="00480BC6">
              <w:rPr>
                <w:rFonts w:ascii="Times New Roman" w:hAnsi="Times New Roman"/>
              </w:rPr>
              <w:tab/>
            </w:r>
          </w:p>
        </w:tc>
        <w:tc>
          <w:tcPr>
            <w:tcW w:w="940" w:type="pct"/>
            <w:tcBorders>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500</w:t>
            </w:r>
            <w:r w:rsidR="00C83F02" w:rsidRPr="00480BC6">
              <w:rPr>
                <w:rFonts w:ascii="Times New Roman" w:hAnsi="Times New Roman"/>
              </w:rPr>
              <w:t>,</w:t>
            </w:r>
            <w:r w:rsidRPr="00480BC6">
              <w:rPr>
                <w:rFonts w:ascii="Times New Roman" w:hAnsi="Times New Roman"/>
              </w:rPr>
              <w:t>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tabs>
                <w:tab w:val="center" w:leader="dot" w:pos="4320"/>
              </w:tabs>
              <w:spacing w:after="0" w:line="240" w:lineRule="auto"/>
              <w:jc w:val="both"/>
              <w:rPr>
                <w:rFonts w:ascii="Times New Roman" w:hAnsi="Times New Roman"/>
              </w:rPr>
            </w:pPr>
            <w:r w:rsidRPr="00480BC6">
              <w:rPr>
                <w:rFonts w:ascii="Times New Roman" w:hAnsi="Times New Roman"/>
              </w:rPr>
              <w:t>Planning for 1976</w:t>
            </w:r>
            <w:r w:rsidR="001E2D6D" w:rsidRPr="00480BC6">
              <w:rPr>
                <w:rFonts w:ascii="Times New Roman" w:hAnsi="Times New Roman"/>
              </w:rPr>
              <w:t>–</w:t>
            </w:r>
            <w:r w:rsidRPr="00480BC6">
              <w:rPr>
                <w:rFonts w:ascii="Times New Roman" w:hAnsi="Times New Roman"/>
              </w:rPr>
              <w:t>78 triennium</w:t>
            </w:r>
            <w:r w:rsidR="00902A9E" w:rsidRPr="00480BC6">
              <w:rPr>
                <w:rFonts w:ascii="Times New Roman" w:hAnsi="Times New Roman"/>
              </w:rPr>
              <w:tab/>
            </w:r>
          </w:p>
        </w:tc>
        <w:tc>
          <w:tcPr>
            <w:tcW w:w="940" w:type="pct"/>
            <w:tcBorders>
              <w:left w:val="single" w:sz="6" w:space="0" w:color="auto"/>
              <w:bottom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50,000</w:t>
            </w:r>
          </w:p>
        </w:tc>
      </w:tr>
      <w:tr w:rsidR="00FE219B" w:rsidRPr="00480BC6" w:rsidTr="007D5D33">
        <w:trPr>
          <w:trHeight w:val="20"/>
        </w:trPr>
        <w:tc>
          <w:tcPr>
            <w:tcW w:w="1597"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63"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940" w:type="pct"/>
            <w:tcBorders>
              <w:top w:val="single" w:sz="6" w:space="0" w:color="auto"/>
              <w:left w:val="single" w:sz="6" w:space="0" w:color="auto"/>
            </w:tcBorders>
            <w:vAlign w:val="bottom"/>
          </w:tcPr>
          <w:p w:rsidR="00FE219B" w:rsidRPr="00480BC6" w:rsidRDefault="00FE219B" w:rsidP="007D5D33">
            <w:pPr>
              <w:spacing w:after="0" w:line="240" w:lineRule="auto"/>
              <w:ind w:right="288"/>
              <w:jc w:val="right"/>
              <w:rPr>
                <w:rFonts w:ascii="Times New Roman" w:hAnsi="Times New Roman"/>
              </w:rPr>
            </w:pPr>
            <w:r w:rsidRPr="00480BC6">
              <w:rPr>
                <w:rFonts w:ascii="Times New Roman" w:hAnsi="Times New Roman"/>
              </w:rPr>
              <w:t>5,691,667</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Second Schedule—</w:t>
      </w:r>
      <w:r w:rsidRPr="00480BC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224"/>
        <w:gridCol w:w="4396"/>
        <w:gridCol w:w="1486"/>
      </w:tblGrid>
      <w:tr w:rsidR="00FE219B" w:rsidRPr="00480BC6" w:rsidTr="004379AA">
        <w:trPr>
          <w:trHeight w:val="20"/>
        </w:trPr>
        <w:tc>
          <w:tcPr>
            <w:tcW w:w="1770" w:type="pct"/>
            <w:tcBorders>
              <w:top w:val="single" w:sz="6" w:space="0" w:color="auto"/>
              <w:right w:val="single" w:sz="6" w:space="0" w:color="auto"/>
            </w:tcBorders>
            <w:vAlign w:val="center"/>
          </w:tcPr>
          <w:p w:rsidR="00FE219B" w:rsidRPr="00480BC6" w:rsidRDefault="00FE219B" w:rsidP="004379AA">
            <w:pPr>
              <w:spacing w:before="60" w:after="60" w:line="240" w:lineRule="auto"/>
              <w:jc w:val="center"/>
              <w:rPr>
                <w:rFonts w:ascii="Times New Roman" w:hAnsi="Times New Roman"/>
                <w:sz w:val="20"/>
              </w:rPr>
            </w:pPr>
            <w:r w:rsidRPr="00480BC6">
              <w:rPr>
                <w:rFonts w:ascii="Times New Roman" w:hAnsi="Times New Roman"/>
                <w:sz w:val="20"/>
              </w:rPr>
              <w:t>First Column</w:t>
            </w:r>
          </w:p>
        </w:tc>
        <w:tc>
          <w:tcPr>
            <w:tcW w:w="2414" w:type="pct"/>
            <w:tcBorders>
              <w:top w:val="single" w:sz="6" w:space="0" w:color="auto"/>
              <w:left w:val="single" w:sz="6" w:space="0" w:color="auto"/>
              <w:right w:val="single" w:sz="6" w:space="0" w:color="auto"/>
            </w:tcBorders>
            <w:vAlign w:val="center"/>
          </w:tcPr>
          <w:p w:rsidR="00FE219B" w:rsidRPr="00480BC6" w:rsidRDefault="00FE219B" w:rsidP="004379AA">
            <w:pPr>
              <w:spacing w:before="60" w:after="60" w:line="240" w:lineRule="auto"/>
              <w:jc w:val="center"/>
              <w:rPr>
                <w:rFonts w:ascii="Times New Roman" w:hAnsi="Times New Roman"/>
                <w:sz w:val="20"/>
              </w:rPr>
            </w:pPr>
            <w:r w:rsidRPr="00480BC6">
              <w:rPr>
                <w:rFonts w:ascii="Times New Roman" w:hAnsi="Times New Roman"/>
                <w:sz w:val="20"/>
              </w:rPr>
              <w:t>Second Column</w:t>
            </w:r>
          </w:p>
        </w:tc>
        <w:tc>
          <w:tcPr>
            <w:tcW w:w="816" w:type="pct"/>
            <w:tcBorders>
              <w:top w:val="single" w:sz="6" w:space="0" w:color="auto"/>
              <w:left w:val="single" w:sz="6" w:space="0" w:color="auto"/>
            </w:tcBorders>
            <w:vAlign w:val="center"/>
          </w:tcPr>
          <w:p w:rsidR="00FE219B" w:rsidRPr="00480BC6" w:rsidRDefault="00FE219B" w:rsidP="004379AA">
            <w:pPr>
              <w:spacing w:before="60" w:after="60" w:line="240" w:lineRule="auto"/>
              <w:jc w:val="center"/>
              <w:rPr>
                <w:rFonts w:ascii="Times New Roman" w:hAnsi="Times New Roman"/>
                <w:sz w:val="20"/>
              </w:rPr>
            </w:pPr>
            <w:r w:rsidRPr="00480BC6">
              <w:rPr>
                <w:rFonts w:ascii="Times New Roman" w:hAnsi="Times New Roman"/>
                <w:sz w:val="20"/>
              </w:rPr>
              <w:t>Third Column</w:t>
            </w:r>
          </w:p>
        </w:tc>
      </w:tr>
      <w:tr w:rsidR="00FE219B" w:rsidRPr="00480BC6" w:rsidTr="004379AA">
        <w:trPr>
          <w:trHeight w:val="20"/>
        </w:trPr>
        <w:tc>
          <w:tcPr>
            <w:tcW w:w="1770" w:type="pct"/>
            <w:tcBorders>
              <w:bottom w:val="single" w:sz="6" w:space="0" w:color="auto"/>
              <w:right w:val="single" w:sz="6" w:space="0" w:color="auto"/>
            </w:tcBorders>
            <w:vAlign w:val="center"/>
          </w:tcPr>
          <w:p w:rsidR="00FE219B" w:rsidRPr="00480BC6" w:rsidRDefault="00FE219B" w:rsidP="004379AA">
            <w:pPr>
              <w:spacing w:before="60" w:after="60" w:line="240" w:lineRule="auto"/>
              <w:jc w:val="center"/>
              <w:rPr>
                <w:rFonts w:ascii="Times New Roman" w:hAnsi="Times New Roman"/>
                <w:sz w:val="20"/>
              </w:rPr>
            </w:pPr>
            <w:r w:rsidRPr="00480BC6">
              <w:rPr>
                <w:rFonts w:ascii="Times New Roman" w:hAnsi="Times New Roman"/>
                <w:sz w:val="20"/>
              </w:rPr>
              <w:t>University</w:t>
            </w:r>
          </w:p>
        </w:tc>
        <w:tc>
          <w:tcPr>
            <w:tcW w:w="2414" w:type="pct"/>
            <w:tcBorders>
              <w:left w:val="single" w:sz="6" w:space="0" w:color="auto"/>
              <w:bottom w:val="single" w:sz="6" w:space="0" w:color="auto"/>
              <w:right w:val="single" w:sz="6" w:space="0" w:color="auto"/>
            </w:tcBorders>
            <w:vAlign w:val="center"/>
          </w:tcPr>
          <w:p w:rsidR="00FE219B" w:rsidRPr="00480BC6" w:rsidRDefault="00FE219B" w:rsidP="004379AA">
            <w:pPr>
              <w:spacing w:before="60" w:after="60" w:line="240" w:lineRule="auto"/>
              <w:jc w:val="center"/>
              <w:rPr>
                <w:rFonts w:ascii="Times New Roman" w:hAnsi="Times New Roman"/>
                <w:sz w:val="20"/>
              </w:rPr>
            </w:pPr>
            <w:r w:rsidRPr="00480BC6">
              <w:rPr>
                <w:rFonts w:ascii="Times New Roman" w:hAnsi="Times New Roman"/>
                <w:sz w:val="20"/>
              </w:rPr>
              <w:t>Project</w:t>
            </w:r>
          </w:p>
        </w:tc>
        <w:tc>
          <w:tcPr>
            <w:tcW w:w="816" w:type="pct"/>
            <w:tcBorders>
              <w:left w:val="single" w:sz="6" w:space="0" w:color="auto"/>
              <w:bottom w:val="single" w:sz="6" w:space="0" w:color="auto"/>
            </w:tcBorders>
            <w:vAlign w:val="center"/>
          </w:tcPr>
          <w:p w:rsidR="00FE219B" w:rsidRPr="00480BC6" w:rsidRDefault="00FE219B" w:rsidP="004379AA">
            <w:pPr>
              <w:spacing w:before="60" w:after="60" w:line="240" w:lineRule="auto"/>
              <w:jc w:val="center"/>
              <w:rPr>
                <w:rFonts w:ascii="Times New Roman" w:hAnsi="Times New Roman"/>
                <w:sz w:val="20"/>
              </w:rPr>
            </w:pPr>
            <w:r w:rsidRPr="00480BC6">
              <w:rPr>
                <w:rFonts w:ascii="Times New Roman" w:hAnsi="Times New Roman"/>
                <w:sz w:val="20"/>
              </w:rPr>
              <w:t>Maximum Gram</w:t>
            </w:r>
          </w:p>
        </w:tc>
      </w:tr>
      <w:tr w:rsidR="00FE219B" w:rsidRPr="00480BC6" w:rsidTr="004869AF">
        <w:trPr>
          <w:trHeight w:val="20"/>
        </w:trPr>
        <w:tc>
          <w:tcPr>
            <w:tcW w:w="1770"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816"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sz w:val="20"/>
              </w:rPr>
            </w:pPr>
            <w:r w:rsidRPr="00480BC6">
              <w:rPr>
                <w:rFonts w:ascii="Times New Roman" w:hAnsi="Times New Roman"/>
                <w:sz w:val="20"/>
              </w:rPr>
              <w:t>$</w:t>
            </w:r>
          </w:p>
        </w:tc>
      </w:tr>
      <w:tr w:rsidR="00FE219B" w:rsidRPr="00480BC6" w:rsidTr="004379AA">
        <w:trPr>
          <w:trHeight w:val="20"/>
        </w:trPr>
        <w:tc>
          <w:tcPr>
            <w:tcW w:w="1770" w:type="pct"/>
            <w:tcBorders>
              <w:right w:val="single" w:sz="6" w:space="0" w:color="auto"/>
            </w:tcBorders>
          </w:tcPr>
          <w:p w:rsidR="00FE219B" w:rsidRPr="00480BC6" w:rsidRDefault="00FE219B" w:rsidP="008E45E6">
            <w:pPr>
              <w:tabs>
                <w:tab w:val="center" w:leader="dot" w:pos="1440"/>
                <w:tab w:val="center" w:leader="dot" w:pos="2700"/>
              </w:tabs>
              <w:spacing w:after="0" w:line="240" w:lineRule="auto"/>
              <w:ind w:left="288" w:right="16"/>
              <w:jc w:val="both"/>
              <w:rPr>
                <w:rFonts w:ascii="Times New Roman" w:hAnsi="Times New Roman"/>
                <w:sz w:val="20"/>
              </w:rPr>
            </w:pPr>
            <w:r w:rsidRPr="00480BC6">
              <w:rPr>
                <w:rFonts w:ascii="Times New Roman" w:hAnsi="Times New Roman"/>
                <w:sz w:val="20"/>
              </w:rPr>
              <w:t>La Trobe University</w:t>
            </w:r>
            <w:r w:rsidR="00956028" w:rsidRPr="00480BC6">
              <w:rPr>
                <w:rFonts w:ascii="Times New Roman" w:hAnsi="Times New Roman"/>
                <w:sz w:val="20"/>
              </w:rPr>
              <w:tab/>
            </w: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Humanities and Education—new building</w:t>
            </w:r>
            <w:r w:rsidR="00902A9E"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2,291,667</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ind w:left="432" w:hanging="432"/>
              <w:jc w:val="both"/>
              <w:rPr>
                <w:rFonts w:ascii="Times New Roman" w:hAnsi="Times New Roman"/>
                <w:sz w:val="20"/>
              </w:rPr>
            </w:pPr>
            <w:r w:rsidRPr="00480BC6">
              <w:rPr>
                <w:rFonts w:ascii="Times New Roman" w:hAnsi="Times New Roman"/>
                <w:sz w:val="20"/>
              </w:rPr>
              <w:t>Biological Sciences—extension of bu</w:t>
            </w:r>
            <w:r w:rsidR="00956028" w:rsidRPr="00480BC6">
              <w:rPr>
                <w:rFonts w:ascii="Times New Roman" w:hAnsi="Times New Roman"/>
                <w:sz w:val="20"/>
              </w:rPr>
              <w:t>il</w:t>
            </w:r>
            <w:r w:rsidRPr="00480BC6">
              <w:rPr>
                <w:rFonts w:ascii="Times New Roman" w:hAnsi="Times New Roman"/>
                <w:sz w:val="20"/>
              </w:rPr>
              <w:t>ding and 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2,091,667</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Physical Sciences (Chemistry)—new building</w:t>
            </w:r>
            <w:r w:rsidR="00902A9E"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1,775,000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Social Sciences—new building</w:t>
            </w:r>
            <w:r w:rsidR="00902A9E"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1,166,667</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ind w:left="432" w:hanging="432"/>
              <w:jc w:val="both"/>
              <w:rPr>
                <w:rFonts w:ascii="Times New Roman" w:hAnsi="Times New Roman"/>
                <w:sz w:val="20"/>
              </w:rPr>
            </w:pPr>
            <w:r w:rsidRPr="00480BC6">
              <w:rPr>
                <w:rFonts w:ascii="Times New Roman" w:hAnsi="Times New Roman"/>
                <w:sz w:val="20"/>
              </w:rPr>
              <w:t>Physical Sciences (Physics and Geology)—</w:t>
            </w:r>
            <w:r w:rsidR="00956028" w:rsidRPr="00480BC6">
              <w:rPr>
                <w:rFonts w:ascii="Times New Roman" w:hAnsi="Times New Roman"/>
                <w:sz w:val="20"/>
              </w:rPr>
              <w:t>n</w:t>
            </w:r>
            <w:r w:rsidRPr="00480BC6">
              <w:rPr>
                <w:rFonts w:ascii="Times New Roman" w:hAnsi="Times New Roman"/>
                <w:sz w:val="20"/>
              </w:rPr>
              <w:t>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1,016,666</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South Building—North West Annexe</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250,000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Maintenance and Services Depot</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Staff Club—new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83,333</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108,333</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500,000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w:t>
            </w:r>
            <w:r w:rsidR="00956028" w:rsidRPr="00480BC6">
              <w:rPr>
                <w:rFonts w:ascii="Times New Roman" w:hAnsi="Times New Roman"/>
                <w:sz w:val="20"/>
              </w:rPr>
              <w:t>ni</w:t>
            </w:r>
            <w:r w:rsidRPr="00480BC6">
              <w:rPr>
                <w:rFonts w:ascii="Times New Roman" w:hAnsi="Times New Roman"/>
                <w:sz w:val="20"/>
              </w:rPr>
              <w:t>um</w:t>
            </w:r>
            <w:r w:rsidR="00956028" w:rsidRPr="00480BC6">
              <w:rPr>
                <w:rFonts w:ascii="Times New Roman" w:hAnsi="Times New Roman"/>
                <w:sz w:val="20"/>
              </w:rPr>
              <w:tab/>
            </w:r>
          </w:p>
        </w:tc>
        <w:tc>
          <w:tcPr>
            <w:tcW w:w="816" w:type="pct"/>
            <w:tcBorders>
              <w:left w:val="single" w:sz="6" w:space="0" w:color="auto"/>
              <w:bottom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816" w:type="pct"/>
            <w:tcBorders>
              <w:top w:val="single" w:sz="6" w:space="0" w:color="auto"/>
              <w:left w:val="single" w:sz="6" w:space="0" w:color="auto"/>
              <w:bottom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9,383</w:t>
            </w:r>
            <w:r w:rsidR="00C83F02" w:rsidRPr="00480BC6">
              <w:rPr>
                <w:rFonts w:ascii="Times New Roman" w:hAnsi="Times New Roman"/>
                <w:sz w:val="20"/>
              </w:rPr>
              <w:t>,</w:t>
            </w:r>
            <w:r w:rsidRPr="00480BC6">
              <w:rPr>
                <w:rFonts w:ascii="Times New Roman" w:hAnsi="Times New Roman"/>
                <w:sz w:val="20"/>
              </w:rPr>
              <w:t>333</w:t>
            </w:r>
          </w:p>
        </w:tc>
      </w:tr>
      <w:tr w:rsidR="00FE219B" w:rsidRPr="00480BC6" w:rsidTr="004379AA">
        <w:trPr>
          <w:trHeight w:val="20"/>
        </w:trPr>
        <w:tc>
          <w:tcPr>
            <w:tcW w:w="1770"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816" w:type="pct"/>
            <w:tcBorders>
              <w:top w:val="single" w:sz="6" w:space="0" w:color="auto"/>
              <w:left w:val="single" w:sz="6" w:space="0" w:color="auto"/>
              <w:bottom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24,237,500</w:t>
            </w:r>
          </w:p>
        </w:tc>
      </w:tr>
      <w:tr w:rsidR="00FE219B" w:rsidRPr="00480BC6" w:rsidTr="004379AA">
        <w:trPr>
          <w:trHeight w:val="20"/>
        </w:trPr>
        <w:tc>
          <w:tcPr>
            <w:tcW w:w="1770"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r w:rsidRPr="00480BC6">
              <w:rPr>
                <w:rFonts w:ascii="Times New Roman" w:hAnsi="Times New Roman"/>
                <w:sz w:val="20"/>
              </w:rPr>
              <w:t>Queensland:—</w:t>
            </w:r>
          </w:p>
        </w:tc>
        <w:tc>
          <w:tcPr>
            <w:tcW w:w="2414"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816" w:type="pct"/>
            <w:tcBorders>
              <w:top w:val="single" w:sz="6" w:space="0" w:color="auto"/>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p>
        </w:tc>
      </w:tr>
      <w:tr w:rsidR="00FE219B" w:rsidRPr="00480BC6" w:rsidTr="004379AA">
        <w:trPr>
          <w:trHeight w:val="20"/>
        </w:trPr>
        <w:tc>
          <w:tcPr>
            <w:tcW w:w="1770" w:type="pct"/>
            <w:tcBorders>
              <w:right w:val="single" w:sz="6" w:space="0" w:color="auto"/>
            </w:tcBorders>
          </w:tcPr>
          <w:p w:rsidR="00FE219B" w:rsidRPr="00480BC6" w:rsidRDefault="00FE219B" w:rsidP="008E45E6">
            <w:pPr>
              <w:tabs>
                <w:tab w:val="center" w:leader="dot" w:pos="1440"/>
                <w:tab w:val="center" w:leader="dot" w:pos="2700"/>
              </w:tabs>
              <w:spacing w:after="0" w:line="240" w:lineRule="auto"/>
              <w:ind w:left="288" w:right="16"/>
              <w:jc w:val="both"/>
              <w:rPr>
                <w:rFonts w:ascii="Times New Roman" w:hAnsi="Times New Roman"/>
                <w:sz w:val="20"/>
              </w:rPr>
            </w:pPr>
            <w:r w:rsidRPr="00480BC6">
              <w:rPr>
                <w:rFonts w:ascii="Times New Roman" w:hAnsi="Times New Roman"/>
                <w:sz w:val="20"/>
              </w:rPr>
              <w:t>University of Queensland</w:t>
            </w:r>
            <w:r w:rsidR="00956028" w:rsidRPr="00480BC6">
              <w:rPr>
                <w:rFonts w:ascii="Times New Roman" w:hAnsi="Times New Roman"/>
                <w:sz w:val="20"/>
              </w:rPr>
              <w:tab/>
            </w: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Architecture and Music—new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1,050,000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Commerce—new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1,033,334</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Chemical Engineering—new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750,000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Biological Sciences Library—new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616,667</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Chemistry—alterations to old Chemistry Building and completion of new Chemistry Building</w:t>
            </w:r>
            <w:r w:rsidR="00D2589F"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291,667</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Lecture Theatres—new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241,667</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D2589F"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Duh</w:t>
            </w:r>
            <w:r w:rsidR="00FE219B" w:rsidRPr="00480BC6">
              <w:rPr>
                <w:rFonts w:ascii="Times New Roman" w:hAnsi="Times New Roman"/>
                <w:sz w:val="20"/>
              </w:rPr>
              <w:t>ig Library—alterations</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233,334</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Medical School—alterations</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83,333</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Great Hall—new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166,666</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Union facilities in Biological Sciences Library Building</w:t>
            </w:r>
            <w:r w:rsidR="00D2589F"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116,666</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Sporting facilities</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41,666</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366,667</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D2589F"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500,000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triennium</w:t>
            </w:r>
            <w:r w:rsidR="00956028" w:rsidRPr="00480BC6">
              <w:rPr>
                <w:rFonts w:ascii="Times New Roman" w:hAnsi="Times New Roman"/>
                <w:sz w:val="20"/>
              </w:rPr>
              <w:tab/>
            </w:r>
          </w:p>
        </w:tc>
        <w:tc>
          <w:tcPr>
            <w:tcW w:w="816" w:type="pct"/>
            <w:tcBorders>
              <w:left w:val="single" w:sz="6" w:space="0" w:color="auto"/>
              <w:bottom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816" w:type="pct"/>
            <w:tcBorders>
              <w:top w:val="single" w:sz="6" w:space="0" w:color="auto"/>
              <w:left w:val="single" w:sz="6" w:space="0" w:color="auto"/>
              <w:bottom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5,541,667</w:t>
            </w:r>
          </w:p>
        </w:tc>
      </w:tr>
      <w:tr w:rsidR="00FE219B" w:rsidRPr="00480BC6" w:rsidTr="004379AA">
        <w:trPr>
          <w:trHeight w:val="20"/>
        </w:trPr>
        <w:tc>
          <w:tcPr>
            <w:tcW w:w="1770" w:type="pct"/>
            <w:vMerge w:val="restart"/>
            <w:tcBorders>
              <w:right w:val="single" w:sz="6" w:space="0" w:color="auto"/>
            </w:tcBorders>
          </w:tcPr>
          <w:p w:rsidR="00FE219B" w:rsidRPr="00480BC6" w:rsidRDefault="00FE219B" w:rsidP="00A96F84">
            <w:pPr>
              <w:tabs>
                <w:tab w:val="center" w:leader="dot" w:pos="1440"/>
                <w:tab w:val="center" w:leader="dot" w:pos="2880"/>
              </w:tabs>
              <w:spacing w:before="120" w:after="0" w:line="240" w:lineRule="auto"/>
              <w:ind w:left="288" w:hanging="288"/>
              <w:rPr>
                <w:rFonts w:ascii="Times New Roman" w:hAnsi="Times New Roman"/>
                <w:sz w:val="20"/>
              </w:rPr>
            </w:pPr>
            <w:r w:rsidRPr="00480BC6">
              <w:rPr>
                <w:rFonts w:ascii="Times New Roman" w:hAnsi="Times New Roman"/>
                <w:sz w:val="20"/>
              </w:rPr>
              <w:t>Jam</w:t>
            </w:r>
            <w:r w:rsidR="00956028" w:rsidRPr="00480BC6">
              <w:rPr>
                <w:rFonts w:ascii="Times New Roman" w:hAnsi="Times New Roman"/>
                <w:sz w:val="20"/>
              </w:rPr>
              <w:t>es Cook University of North Quee</w:t>
            </w:r>
            <w:r w:rsidRPr="00480BC6">
              <w:rPr>
                <w:rFonts w:ascii="Times New Roman" w:hAnsi="Times New Roman"/>
                <w:sz w:val="20"/>
              </w:rPr>
              <w:t>nsland</w:t>
            </w:r>
          </w:p>
        </w:tc>
        <w:tc>
          <w:tcPr>
            <w:tcW w:w="2414" w:type="pct"/>
            <w:tcBorders>
              <w:top w:val="single" w:sz="6" w:space="0" w:color="auto"/>
              <w:left w:val="single" w:sz="6" w:space="0" w:color="auto"/>
              <w:right w:val="single" w:sz="6" w:space="0" w:color="auto"/>
            </w:tcBorders>
          </w:tcPr>
          <w:p w:rsidR="00FE219B" w:rsidRPr="00480BC6" w:rsidRDefault="00FE219B" w:rsidP="00836DEA">
            <w:pPr>
              <w:tabs>
                <w:tab w:val="center" w:leader="dot" w:pos="3960"/>
                <w:tab w:val="center" w:leader="dot" w:pos="4320"/>
              </w:tabs>
              <w:spacing w:before="120" w:after="0" w:line="240" w:lineRule="auto"/>
              <w:jc w:val="both"/>
              <w:rPr>
                <w:rFonts w:ascii="Times New Roman" w:hAnsi="Times New Roman"/>
                <w:sz w:val="20"/>
              </w:rPr>
            </w:pPr>
            <w:r w:rsidRPr="00480BC6">
              <w:rPr>
                <w:rFonts w:ascii="Times New Roman" w:hAnsi="Times New Roman"/>
                <w:sz w:val="20"/>
              </w:rPr>
              <w:t>Library—extension</w:t>
            </w:r>
            <w:r w:rsidR="00956028" w:rsidRPr="00480BC6">
              <w:rPr>
                <w:rFonts w:ascii="Times New Roman" w:hAnsi="Times New Roman"/>
                <w:sz w:val="20"/>
              </w:rPr>
              <w:tab/>
            </w:r>
          </w:p>
        </w:tc>
        <w:tc>
          <w:tcPr>
            <w:tcW w:w="816" w:type="pct"/>
            <w:tcBorders>
              <w:top w:val="single" w:sz="6" w:space="0" w:color="auto"/>
              <w:left w:val="single" w:sz="6" w:space="0" w:color="auto"/>
            </w:tcBorders>
            <w:vAlign w:val="bottom"/>
          </w:tcPr>
          <w:p w:rsidR="00FE219B" w:rsidRPr="00480BC6" w:rsidRDefault="00FE219B" w:rsidP="00836DEA">
            <w:pPr>
              <w:spacing w:before="120" w:after="0" w:line="240" w:lineRule="auto"/>
              <w:ind w:right="288"/>
              <w:jc w:val="right"/>
              <w:rPr>
                <w:rFonts w:ascii="Times New Roman" w:hAnsi="Times New Roman"/>
                <w:sz w:val="20"/>
              </w:rPr>
            </w:pPr>
            <w:r w:rsidRPr="00480BC6">
              <w:rPr>
                <w:rFonts w:ascii="Times New Roman" w:hAnsi="Times New Roman"/>
                <w:sz w:val="20"/>
              </w:rPr>
              <w:t>516,667</w:t>
            </w:r>
          </w:p>
        </w:tc>
      </w:tr>
      <w:tr w:rsidR="00FE219B" w:rsidRPr="00480BC6" w:rsidTr="004379AA">
        <w:trPr>
          <w:trHeight w:val="20"/>
        </w:trPr>
        <w:tc>
          <w:tcPr>
            <w:tcW w:w="1770" w:type="pct"/>
            <w:vMerge/>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36DEA">
            <w:pPr>
              <w:tabs>
                <w:tab w:val="center" w:leader="dot" w:pos="3960"/>
              </w:tabs>
              <w:spacing w:after="0" w:line="240" w:lineRule="auto"/>
              <w:ind w:left="432" w:right="288" w:hanging="432"/>
              <w:jc w:val="both"/>
              <w:rPr>
                <w:rFonts w:ascii="Times New Roman" w:hAnsi="Times New Roman"/>
                <w:sz w:val="20"/>
              </w:rPr>
            </w:pPr>
            <w:r w:rsidRPr="00480BC6">
              <w:rPr>
                <w:rFonts w:ascii="Times New Roman" w:hAnsi="Times New Roman"/>
                <w:sz w:val="20"/>
              </w:rPr>
              <w:t>Physics and Mathematics—completion of building</w:t>
            </w:r>
            <w:r w:rsidR="00D2589F"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458,334</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Geology—new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366,667</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Lecture Theatre—new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166,666</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Chemistry—completion of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125,000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Maintenance depot—new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836DE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Staff House—new building</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41,666</w:t>
            </w:r>
          </w:p>
        </w:tc>
      </w:tr>
      <w:tr w:rsidR="00FE219B" w:rsidRPr="00480BC6" w:rsidTr="00836DE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Union Building</w:t>
            </w:r>
            <w:r w:rsidR="005A005B" w:rsidRPr="00480BC6">
              <w:rPr>
                <w:rFonts w:ascii="Times New Roman" w:hAnsi="Times New Roman"/>
                <w:sz w:val="18"/>
              </w:rPr>
              <w:t>—</w:t>
            </w:r>
            <w:r w:rsidRPr="00480BC6">
              <w:rPr>
                <w:rFonts w:ascii="Times New Roman" w:hAnsi="Times New Roman"/>
                <w:sz w:val="20"/>
              </w:rPr>
              <w:t>extensions</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150,000</w:t>
            </w:r>
          </w:p>
        </w:tc>
      </w:tr>
      <w:tr w:rsidR="00FE219B" w:rsidRPr="00480BC6" w:rsidTr="00836DE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Sporting facilities</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83,333</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956028"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41,666</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D2589F" w:rsidRPr="00480BC6">
              <w:rPr>
                <w:rFonts w:ascii="Times New Roman" w:hAnsi="Times New Roman"/>
                <w:sz w:val="20"/>
              </w:rPr>
              <w:tab/>
            </w:r>
          </w:p>
        </w:tc>
        <w:tc>
          <w:tcPr>
            <w:tcW w:w="816" w:type="pct"/>
            <w:tcBorders>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308,334</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triennium</w:t>
            </w:r>
            <w:r w:rsidR="00956028" w:rsidRPr="00480BC6">
              <w:rPr>
                <w:rFonts w:ascii="Times New Roman" w:hAnsi="Times New Roman"/>
                <w:sz w:val="20"/>
              </w:rPr>
              <w:tab/>
            </w:r>
          </w:p>
        </w:tc>
        <w:tc>
          <w:tcPr>
            <w:tcW w:w="816" w:type="pct"/>
            <w:tcBorders>
              <w:left w:val="single" w:sz="6" w:space="0" w:color="auto"/>
              <w:bottom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25,000</w:t>
            </w:r>
          </w:p>
        </w:tc>
      </w:tr>
      <w:tr w:rsidR="00FE219B" w:rsidRPr="00480BC6" w:rsidTr="004379AA">
        <w:trPr>
          <w:trHeight w:val="20"/>
        </w:trPr>
        <w:tc>
          <w:tcPr>
            <w:tcW w:w="1770"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414"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816" w:type="pct"/>
            <w:tcBorders>
              <w:top w:val="single" w:sz="6" w:space="0" w:color="auto"/>
              <w:left w:val="single" w:sz="6" w:space="0" w:color="auto"/>
            </w:tcBorders>
            <w:vAlign w:val="bottom"/>
          </w:tcPr>
          <w:p w:rsidR="00FE219B" w:rsidRPr="00480BC6" w:rsidRDefault="00FE219B" w:rsidP="004379AA">
            <w:pPr>
              <w:spacing w:after="0" w:line="240" w:lineRule="auto"/>
              <w:ind w:right="288"/>
              <w:jc w:val="right"/>
              <w:rPr>
                <w:rFonts w:ascii="Times New Roman" w:hAnsi="Times New Roman"/>
                <w:sz w:val="20"/>
              </w:rPr>
            </w:pPr>
            <w:r w:rsidRPr="00480BC6">
              <w:rPr>
                <w:rFonts w:ascii="Times New Roman" w:hAnsi="Times New Roman"/>
                <w:sz w:val="20"/>
              </w:rPr>
              <w:t>2,333,333</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Second Schedule—</w:t>
      </w:r>
      <w:r w:rsidRPr="00480BC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886"/>
        <w:gridCol w:w="4331"/>
        <w:gridCol w:w="1889"/>
      </w:tblGrid>
      <w:tr w:rsidR="00FE219B" w:rsidRPr="00480BC6" w:rsidTr="005D5656">
        <w:trPr>
          <w:trHeight w:val="20"/>
        </w:trPr>
        <w:tc>
          <w:tcPr>
            <w:tcW w:w="1585" w:type="pct"/>
            <w:tcBorders>
              <w:top w:val="single" w:sz="6" w:space="0" w:color="auto"/>
              <w:right w:val="single" w:sz="6"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First Column</w:t>
            </w:r>
          </w:p>
        </w:tc>
        <w:tc>
          <w:tcPr>
            <w:tcW w:w="2378" w:type="pct"/>
            <w:tcBorders>
              <w:top w:val="single" w:sz="6" w:space="0" w:color="auto"/>
              <w:left w:val="single" w:sz="6" w:space="0" w:color="auto"/>
              <w:right w:val="single" w:sz="6"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Second Column</w:t>
            </w:r>
          </w:p>
        </w:tc>
        <w:tc>
          <w:tcPr>
            <w:tcW w:w="1037" w:type="pct"/>
            <w:tcBorders>
              <w:top w:val="single" w:sz="6" w:space="0" w:color="auto"/>
              <w:left w:val="single" w:sz="6"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Third Column</w:t>
            </w:r>
          </w:p>
        </w:tc>
      </w:tr>
      <w:tr w:rsidR="00FE219B" w:rsidRPr="00480BC6" w:rsidTr="005D5656">
        <w:trPr>
          <w:trHeight w:val="20"/>
        </w:trPr>
        <w:tc>
          <w:tcPr>
            <w:tcW w:w="1585" w:type="pct"/>
            <w:tcBorders>
              <w:bottom w:val="single" w:sz="6" w:space="0" w:color="auto"/>
              <w:right w:val="single" w:sz="6" w:space="0" w:color="auto"/>
            </w:tcBorders>
            <w:vAlign w:val="center"/>
          </w:tcPr>
          <w:p w:rsidR="00FE219B" w:rsidRPr="00480BC6" w:rsidRDefault="00FA4AB3" w:rsidP="005D5656">
            <w:pPr>
              <w:spacing w:before="60" w:after="60" w:line="240" w:lineRule="auto"/>
              <w:jc w:val="center"/>
              <w:rPr>
                <w:rFonts w:ascii="Times New Roman" w:hAnsi="Times New Roman"/>
                <w:sz w:val="20"/>
              </w:rPr>
            </w:pPr>
            <w:r w:rsidRPr="00480BC6">
              <w:rPr>
                <w:rFonts w:ascii="Times New Roman" w:hAnsi="Times New Roman"/>
                <w:sz w:val="20"/>
              </w:rPr>
              <w:t>University</w:t>
            </w:r>
          </w:p>
        </w:tc>
        <w:tc>
          <w:tcPr>
            <w:tcW w:w="2378" w:type="pct"/>
            <w:tcBorders>
              <w:left w:val="single" w:sz="6" w:space="0" w:color="auto"/>
              <w:bottom w:val="single" w:sz="6" w:space="0" w:color="auto"/>
              <w:right w:val="single" w:sz="6"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Project</w:t>
            </w:r>
          </w:p>
        </w:tc>
        <w:tc>
          <w:tcPr>
            <w:tcW w:w="1037" w:type="pct"/>
            <w:tcBorders>
              <w:left w:val="single" w:sz="6" w:space="0" w:color="auto"/>
              <w:bottom w:val="single" w:sz="6"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Maximum Grant</w:t>
            </w:r>
          </w:p>
        </w:tc>
      </w:tr>
      <w:tr w:rsidR="00FE219B" w:rsidRPr="00480BC6" w:rsidTr="005D5656">
        <w:trPr>
          <w:trHeight w:val="20"/>
        </w:trPr>
        <w:tc>
          <w:tcPr>
            <w:tcW w:w="1585"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37"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sz w:val="20"/>
              </w:rPr>
            </w:pPr>
            <w:r w:rsidRPr="00480BC6">
              <w:rPr>
                <w:rFonts w:ascii="Times New Roman" w:hAnsi="Times New Roman"/>
                <w:sz w:val="20"/>
              </w:rPr>
              <w:t>$</w:t>
            </w:r>
          </w:p>
        </w:tc>
      </w:tr>
      <w:tr w:rsidR="00FE219B" w:rsidRPr="00480BC6" w:rsidTr="005D5656">
        <w:trPr>
          <w:trHeight w:val="20"/>
        </w:trPr>
        <w:tc>
          <w:tcPr>
            <w:tcW w:w="1585" w:type="pct"/>
            <w:tcBorders>
              <w:right w:val="single" w:sz="6" w:space="0" w:color="auto"/>
            </w:tcBorders>
          </w:tcPr>
          <w:p w:rsidR="00FE219B" w:rsidRPr="00480BC6" w:rsidRDefault="00FE219B" w:rsidP="008E45E6">
            <w:pPr>
              <w:tabs>
                <w:tab w:val="center" w:leader="dot" w:pos="1440"/>
                <w:tab w:val="center" w:leader="dot" w:pos="2700"/>
              </w:tabs>
              <w:spacing w:after="0" w:line="240" w:lineRule="auto"/>
              <w:ind w:left="288" w:right="16"/>
              <w:jc w:val="both"/>
              <w:rPr>
                <w:rFonts w:ascii="Times New Roman" w:hAnsi="Times New Roman"/>
                <w:sz w:val="20"/>
              </w:rPr>
            </w:pPr>
            <w:r w:rsidRPr="00480BC6">
              <w:rPr>
                <w:rFonts w:ascii="Times New Roman" w:hAnsi="Times New Roman"/>
                <w:sz w:val="20"/>
              </w:rPr>
              <w:t>Griffith University</w:t>
            </w:r>
            <w:r w:rsidR="00BC6A54" w:rsidRPr="00480BC6">
              <w:rPr>
                <w:rFonts w:ascii="Times New Roman" w:hAnsi="Times New Roman"/>
                <w:sz w:val="20"/>
              </w:rPr>
              <w:tab/>
            </w: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Humanities—new buildings</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A4AB3" w:rsidP="005D5656">
            <w:pPr>
              <w:spacing w:after="0" w:line="240" w:lineRule="auto"/>
              <w:ind w:right="288"/>
              <w:jc w:val="right"/>
              <w:rPr>
                <w:rFonts w:ascii="Times New Roman" w:hAnsi="Times New Roman"/>
                <w:sz w:val="20"/>
              </w:rPr>
            </w:pPr>
            <w:r w:rsidRPr="00480BC6">
              <w:rPr>
                <w:rFonts w:ascii="Times New Roman" w:hAnsi="Times New Roman"/>
                <w:smallCaps/>
                <w:sz w:val="20"/>
              </w:rPr>
              <w:t>1</w:t>
            </w:r>
            <w:r w:rsidR="00FE219B" w:rsidRPr="00480BC6">
              <w:rPr>
                <w:rFonts w:ascii="Times New Roman" w:hAnsi="Times New Roman"/>
                <w:sz w:val="20"/>
              </w:rPr>
              <w:t>,308,334</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Library and Administration—new building</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A4AB3" w:rsidP="005D5656">
            <w:pPr>
              <w:spacing w:after="0" w:line="240" w:lineRule="auto"/>
              <w:ind w:right="288"/>
              <w:jc w:val="right"/>
              <w:rPr>
                <w:rFonts w:ascii="Times New Roman" w:hAnsi="Times New Roman"/>
                <w:sz w:val="20"/>
              </w:rPr>
            </w:pPr>
            <w:r w:rsidRPr="00480BC6">
              <w:rPr>
                <w:rFonts w:ascii="Times New Roman" w:hAnsi="Times New Roman"/>
                <w:smallCaps/>
                <w:sz w:val="20"/>
              </w:rPr>
              <w:t>1</w:t>
            </w:r>
            <w:r w:rsidR="00FE219B" w:rsidRPr="00480BC6">
              <w:rPr>
                <w:rFonts w:ascii="Times New Roman" w:hAnsi="Times New Roman"/>
                <w:sz w:val="20"/>
              </w:rPr>
              <w:t>,291,667</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Science—new bu</w:t>
            </w:r>
            <w:r w:rsidR="00B927DF" w:rsidRPr="00480BC6">
              <w:rPr>
                <w:rFonts w:ascii="Times New Roman" w:hAnsi="Times New Roman"/>
                <w:sz w:val="20"/>
              </w:rPr>
              <w:t>il</w:t>
            </w:r>
            <w:r w:rsidRPr="00480BC6">
              <w:rPr>
                <w:rFonts w:ascii="Times New Roman" w:hAnsi="Times New Roman"/>
                <w:sz w:val="20"/>
              </w:rPr>
              <w:t>dings</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958,334</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Lecture Theatre Block—new building</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266,666</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Community Services—new buildings</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A4AB3" w:rsidP="005D5656">
            <w:pPr>
              <w:spacing w:after="0" w:line="240" w:lineRule="auto"/>
              <w:ind w:right="288"/>
              <w:jc w:val="right"/>
              <w:rPr>
                <w:rFonts w:ascii="Times New Roman" w:hAnsi="Times New Roman"/>
                <w:sz w:val="20"/>
              </w:rPr>
            </w:pPr>
            <w:r w:rsidRPr="00480BC6">
              <w:rPr>
                <w:rFonts w:ascii="Times New Roman" w:hAnsi="Times New Roman"/>
                <w:sz w:val="20"/>
              </w:rPr>
              <w:t>416</w:t>
            </w:r>
            <w:r w:rsidR="00FE219B" w:rsidRPr="00480BC6">
              <w:rPr>
                <w:rFonts w:ascii="Times New Roman" w:hAnsi="Times New Roman"/>
                <w:sz w:val="20"/>
              </w:rPr>
              <w:t>,666</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Sporting facilities</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116,666</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566,667</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triennium</w:t>
            </w:r>
            <w:r w:rsidR="004314D6" w:rsidRPr="00480BC6">
              <w:rPr>
                <w:rFonts w:ascii="Times New Roman" w:hAnsi="Times New Roman"/>
                <w:sz w:val="20"/>
              </w:rPr>
              <w:tab/>
            </w:r>
          </w:p>
        </w:tc>
        <w:tc>
          <w:tcPr>
            <w:tcW w:w="1037" w:type="pct"/>
            <w:tcBorders>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37" w:type="pct"/>
            <w:tcBorders>
              <w:top w:val="single" w:sz="6" w:space="0" w:color="auto"/>
              <w:left w:val="single" w:sz="6" w:space="0" w:color="auto"/>
              <w:bottom w:val="single" w:sz="4" w:space="0" w:color="auto"/>
            </w:tcBorders>
            <w:vAlign w:val="bottom"/>
          </w:tcPr>
          <w:p w:rsidR="00FE219B" w:rsidRPr="00480BC6" w:rsidRDefault="00FA4AB3" w:rsidP="005D5656">
            <w:pPr>
              <w:spacing w:after="0" w:line="240" w:lineRule="auto"/>
              <w:ind w:right="288"/>
              <w:jc w:val="right"/>
              <w:rPr>
                <w:rFonts w:ascii="Times New Roman" w:hAnsi="Times New Roman"/>
                <w:sz w:val="20"/>
              </w:rPr>
            </w:pPr>
            <w:r w:rsidRPr="00480BC6">
              <w:rPr>
                <w:rFonts w:ascii="Times New Roman" w:hAnsi="Times New Roman"/>
                <w:sz w:val="20"/>
              </w:rPr>
              <w:t>5</w:t>
            </w:r>
            <w:r w:rsidR="00FE219B" w:rsidRPr="00480BC6">
              <w:rPr>
                <w:rFonts w:ascii="Times New Roman" w:hAnsi="Times New Roman"/>
                <w:sz w:val="20"/>
              </w:rPr>
              <w:t>,025,000</w:t>
            </w:r>
          </w:p>
        </w:tc>
      </w:tr>
      <w:tr w:rsidR="00FE219B" w:rsidRPr="00480BC6" w:rsidTr="005D5656">
        <w:trPr>
          <w:trHeight w:val="20"/>
        </w:trPr>
        <w:tc>
          <w:tcPr>
            <w:tcW w:w="1585"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37" w:type="pct"/>
            <w:tcBorders>
              <w:top w:val="single" w:sz="4" w:space="0" w:color="auto"/>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12,900,000</w:t>
            </w:r>
          </w:p>
        </w:tc>
      </w:tr>
      <w:tr w:rsidR="00FE219B" w:rsidRPr="00480BC6" w:rsidTr="005D5656">
        <w:trPr>
          <w:trHeight w:val="20"/>
        </w:trPr>
        <w:tc>
          <w:tcPr>
            <w:tcW w:w="1585" w:type="pct"/>
            <w:tcBorders>
              <w:top w:val="single" w:sz="6" w:space="0" w:color="auto"/>
              <w:right w:val="single" w:sz="6" w:space="0" w:color="auto"/>
            </w:tcBorders>
          </w:tcPr>
          <w:p w:rsidR="00FE219B" w:rsidRPr="00480BC6" w:rsidRDefault="00FE219B" w:rsidP="005D5656">
            <w:pPr>
              <w:spacing w:before="120" w:after="0" w:line="240" w:lineRule="auto"/>
              <w:jc w:val="both"/>
              <w:rPr>
                <w:rFonts w:ascii="Times New Roman" w:hAnsi="Times New Roman"/>
                <w:sz w:val="20"/>
              </w:rPr>
            </w:pPr>
            <w:r w:rsidRPr="00480BC6">
              <w:rPr>
                <w:rFonts w:ascii="Times New Roman" w:hAnsi="Times New Roman"/>
                <w:sz w:val="20"/>
              </w:rPr>
              <w:t>South Australia—</w:t>
            </w:r>
          </w:p>
        </w:tc>
        <w:tc>
          <w:tcPr>
            <w:tcW w:w="2378" w:type="pct"/>
            <w:tcBorders>
              <w:top w:val="single" w:sz="6" w:space="0" w:color="auto"/>
              <w:left w:val="single" w:sz="6" w:space="0" w:color="auto"/>
              <w:right w:val="single" w:sz="6" w:space="0" w:color="auto"/>
            </w:tcBorders>
          </w:tcPr>
          <w:p w:rsidR="00FE219B" w:rsidRPr="00480BC6" w:rsidRDefault="00FE219B" w:rsidP="005D5656">
            <w:pPr>
              <w:spacing w:before="120" w:after="0" w:line="240" w:lineRule="auto"/>
              <w:jc w:val="both"/>
              <w:rPr>
                <w:rFonts w:ascii="Times New Roman" w:hAnsi="Times New Roman"/>
                <w:sz w:val="20"/>
              </w:rPr>
            </w:pPr>
          </w:p>
        </w:tc>
        <w:tc>
          <w:tcPr>
            <w:tcW w:w="1037" w:type="pct"/>
            <w:tcBorders>
              <w:top w:val="single" w:sz="6" w:space="0" w:color="auto"/>
              <w:left w:val="single" w:sz="6" w:space="0" w:color="auto"/>
            </w:tcBorders>
            <w:vAlign w:val="bottom"/>
          </w:tcPr>
          <w:p w:rsidR="00FE219B" w:rsidRPr="00480BC6" w:rsidRDefault="00FE219B" w:rsidP="005D5656">
            <w:pPr>
              <w:spacing w:before="120" w:after="0" w:line="240" w:lineRule="auto"/>
              <w:ind w:right="288"/>
              <w:jc w:val="right"/>
              <w:rPr>
                <w:rFonts w:ascii="Times New Roman" w:hAnsi="Times New Roman"/>
                <w:sz w:val="20"/>
              </w:rPr>
            </w:pPr>
          </w:p>
        </w:tc>
      </w:tr>
      <w:tr w:rsidR="00FE219B" w:rsidRPr="00480BC6" w:rsidTr="005D5656">
        <w:trPr>
          <w:trHeight w:val="20"/>
        </w:trPr>
        <w:tc>
          <w:tcPr>
            <w:tcW w:w="1585" w:type="pct"/>
            <w:tcBorders>
              <w:right w:val="single" w:sz="6" w:space="0" w:color="auto"/>
            </w:tcBorders>
          </w:tcPr>
          <w:p w:rsidR="00FE219B" w:rsidRPr="00480BC6" w:rsidRDefault="00FE219B" w:rsidP="008E45E6">
            <w:pPr>
              <w:tabs>
                <w:tab w:val="center" w:leader="dot" w:pos="1440"/>
                <w:tab w:val="center" w:leader="dot" w:pos="2700"/>
              </w:tabs>
              <w:spacing w:after="0" w:line="240" w:lineRule="auto"/>
              <w:ind w:left="288" w:right="16"/>
              <w:jc w:val="both"/>
              <w:rPr>
                <w:rFonts w:ascii="Times New Roman" w:hAnsi="Times New Roman"/>
                <w:sz w:val="20"/>
              </w:rPr>
            </w:pPr>
            <w:r w:rsidRPr="00480BC6">
              <w:rPr>
                <w:rFonts w:ascii="Times New Roman" w:hAnsi="Times New Roman"/>
                <w:sz w:val="20"/>
              </w:rPr>
              <w:t>University of Adelaide</w:t>
            </w:r>
            <w:r w:rsidR="00BC6A54" w:rsidRPr="00480BC6">
              <w:rPr>
                <w:rFonts w:ascii="Times New Roman" w:hAnsi="Times New Roman"/>
                <w:sz w:val="20"/>
              </w:rPr>
              <w:tab/>
            </w: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Library Complex—completion</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2,833,334</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Mawson Laboratories—extension</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291,667</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Dental School—alterations and extensions</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112,500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5D5656">
            <w:pPr>
              <w:tabs>
                <w:tab w:val="center" w:leader="dot" w:pos="3960"/>
              </w:tabs>
              <w:spacing w:after="0" w:line="240" w:lineRule="auto"/>
              <w:ind w:left="432" w:right="288" w:hanging="432"/>
              <w:jc w:val="both"/>
              <w:rPr>
                <w:rFonts w:ascii="Times New Roman" w:hAnsi="Times New Roman"/>
                <w:sz w:val="20"/>
              </w:rPr>
            </w:pPr>
            <w:r w:rsidRPr="00480BC6">
              <w:rPr>
                <w:rFonts w:ascii="Times New Roman" w:hAnsi="Times New Roman"/>
                <w:sz w:val="20"/>
              </w:rPr>
              <w:t>Waite Agricultural Research Institute—alterations to Main Building and new Small Animals House</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108,334</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R. A. Fisher Laboratory—alterations</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66,666</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Napier Building</w:t>
            </w:r>
            <w:r w:rsidR="005A005B" w:rsidRPr="00480BC6">
              <w:rPr>
                <w:rFonts w:ascii="Times New Roman" w:hAnsi="Times New Roman"/>
                <w:sz w:val="18"/>
              </w:rPr>
              <w:t>—</w:t>
            </w:r>
            <w:r w:rsidRPr="00480BC6">
              <w:rPr>
                <w:rFonts w:ascii="Times New Roman" w:hAnsi="Times New Roman"/>
                <w:sz w:val="20"/>
              </w:rPr>
              <w:t>alterations</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58,333</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Union Building</w:t>
            </w:r>
            <w:r w:rsidR="005A005B" w:rsidRPr="00480BC6">
              <w:rPr>
                <w:rFonts w:ascii="Times New Roman" w:hAnsi="Times New Roman"/>
                <w:sz w:val="18"/>
              </w:rPr>
              <w:t>—</w:t>
            </w:r>
            <w:r w:rsidRPr="00480BC6">
              <w:rPr>
                <w:rFonts w:ascii="Times New Roman" w:hAnsi="Times New Roman"/>
                <w:sz w:val="20"/>
              </w:rPr>
              <w:t>extensions</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625,000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Sporting facilities</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33,333</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Medical School</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87</w:t>
            </w:r>
            <w:r w:rsidR="00C83F02" w:rsidRPr="00480BC6">
              <w:rPr>
                <w:rFonts w:ascii="Times New Roman" w:hAnsi="Times New Roman"/>
                <w:sz w:val="20"/>
              </w:rPr>
              <w:t>,</w:t>
            </w:r>
            <w:r w:rsidRPr="00480BC6">
              <w:rPr>
                <w:rFonts w:ascii="Times New Roman" w:hAnsi="Times New Roman"/>
                <w:sz w:val="20"/>
              </w:rPr>
              <w:t>500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4314D6"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191,667</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5D565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58</w:t>
            </w:r>
            <w:r w:rsidR="00FA4AB3" w:rsidRPr="00480BC6">
              <w:rPr>
                <w:rFonts w:ascii="Times New Roman" w:hAnsi="Times New Roman"/>
                <w:sz w:val="20"/>
              </w:rPr>
              <w:t>,333</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Planning for 1976</w:t>
            </w:r>
            <w:r w:rsidR="00427BD7" w:rsidRPr="00480BC6">
              <w:rPr>
                <w:rFonts w:ascii="Times New Roman" w:hAnsi="Times New Roman"/>
                <w:sz w:val="18"/>
              </w:rPr>
              <w:t>—</w:t>
            </w:r>
            <w:r w:rsidRPr="00480BC6">
              <w:rPr>
                <w:rFonts w:ascii="Times New Roman" w:hAnsi="Times New Roman"/>
                <w:sz w:val="20"/>
              </w:rPr>
              <w:t>78 triennium</w:t>
            </w:r>
            <w:r w:rsidR="004314D6" w:rsidRPr="00480BC6">
              <w:rPr>
                <w:rFonts w:ascii="Times New Roman" w:hAnsi="Times New Roman"/>
                <w:sz w:val="20"/>
              </w:rPr>
              <w:tab/>
            </w:r>
          </w:p>
        </w:tc>
        <w:tc>
          <w:tcPr>
            <w:tcW w:w="1037" w:type="pct"/>
            <w:tcBorders>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25,000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37" w:type="pct"/>
            <w:tcBorders>
              <w:top w:val="single" w:sz="6" w:space="0" w:color="auto"/>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4,491,667</w:t>
            </w:r>
          </w:p>
        </w:tc>
      </w:tr>
      <w:tr w:rsidR="00FE219B" w:rsidRPr="00480BC6" w:rsidTr="005D5656">
        <w:trPr>
          <w:trHeight w:val="20"/>
        </w:trPr>
        <w:tc>
          <w:tcPr>
            <w:tcW w:w="1585" w:type="pct"/>
            <w:vMerge w:val="restart"/>
            <w:tcBorders>
              <w:right w:val="single" w:sz="6" w:space="0" w:color="auto"/>
            </w:tcBorders>
          </w:tcPr>
          <w:p w:rsidR="00FE219B" w:rsidRPr="00480BC6" w:rsidRDefault="00FE219B" w:rsidP="005D5656">
            <w:pPr>
              <w:spacing w:before="120" w:after="0" w:line="240" w:lineRule="auto"/>
              <w:ind w:left="432" w:hanging="432"/>
              <w:jc w:val="both"/>
              <w:rPr>
                <w:rFonts w:ascii="Times New Roman" w:hAnsi="Times New Roman"/>
                <w:sz w:val="20"/>
              </w:rPr>
            </w:pPr>
            <w:r w:rsidRPr="00480BC6">
              <w:rPr>
                <w:rFonts w:ascii="Times New Roman" w:hAnsi="Times New Roman"/>
                <w:sz w:val="20"/>
              </w:rPr>
              <w:t>Flinders University of South Australia</w:t>
            </w:r>
          </w:p>
        </w:tc>
        <w:tc>
          <w:tcPr>
            <w:tcW w:w="2378" w:type="pct"/>
            <w:tcBorders>
              <w:top w:val="single" w:sz="6" w:space="0" w:color="auto"/>
              <w:left w:val="single" w:sz="6" w:space="0" w:color="auto"/>
              <w:right w:val="single" w:sz="6" w:space="0" w:color="auto"/>
            </w:tcBorders>
          </w:tcPr>
          <w:p w:rsidR="00FE219B" w:rsidRPr="00480BC6" w:rsidRDefault="00FE219B" w:rsidP="005D5656">
            <w:pPr>
              <w:tabs>
                <w:tab w:val="center" w:leader="dot" w:pos="3960"/>
                <w:tab w:val="center" w:leader="dot" w:pos="4320"/>
              </w:tabs>
              <w:spacing w:before="120" w:after="0" w:line="240" w:lineRule="auto"/>
              <w:jc w:val="both"/>
              <w:rPr>
                <w:rFonts w:ascii="Times New Roman" w:hAnsi="Times New Roman"/>
                <w:sz w:val="20"/>
              </w:rPr>
            </w:pPr>
            <w:r w:rsidRPr="00480BC6">
              <w:rPr>
                <w:rFonts w:ascii="Times New Roman" w:hAnsi="Times New Roman"/>
                <w:sz w:val="20"/>
              </w:rPr>
              <w:t>Medical School—new buildings</w:t>
            </w:r>
            <w:r w:rsidR="00BC6A54" w:rsidRPr="00480BC6">
              <w:rPr>
                <w:rFonts w:ascii="Times New Roman" w:hAnsi="Times New Roman"/>
                <w:sz w:val="20"/>
              </w:rPr>
              <w:tab/>
            </w:r>
          </w:p>
        </w:tc>
        <w:tc>
          <w:tcPr>
            <w:tcW w:w="1037" w:type="pct"/>
            <w:tcBorders>
              <w:top w:val="single" w:sz="6" w:space="0" w:color="auto"/>
              <w:left w:val="single" w:sz="6" w:space="0" w:color="auto"/>
            </w:tcBorders>
            <w:vAlign w:val="bottom"/>
          </w:tcPr>
          <w:p w:rsidR="00FE219B" w:rsidRPr="00480BC6" w:rsidRDefault="00FE219B" w:rsidP="005D5656">
            <w:pPr>
              <w:spacing w:before="120" w:after="0" w:line="240" w:lineRule="auto"/>
              <w:ind w:right="288"/>
              <w:jc w:val="right"/>
              <w:rPr>
                <w:rFonts w:ascii="Times New Roman" w:hAnsi="Times New Roman"/>
                <w:sz w:val="20"/>
              </w:rPr>
            </w:pPr>
            <w:r w:rsidRPr="00480BC6">
              <w:rPr>
                <w:rFonts w:ascii="Times New Roman" w:hAnsi="Times New Roman"/>
                <w:sz w:val="20"/>
              </w:rPr>
              <w:t>2,533,334</w:t>
            </w:r>
          </w:p>
        </w:tc>
      </w:tr>
      <w:tr w:rsidR="00FE219B" w:rsidRPr="00480BC6" w:rsidTr="005D5656">
        <w:trPr>
          <w:trHeight w:val="20"/>
        </w:trPr>
        <w:tc>
          <w:tcPr>
            <w:tcW w:w="1585" w:type="pct"/>
            <w:vMerge/>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Medical School—Site works and services approved by the Commission</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350,000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Social Sciences—new building</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A4AB3" w:rsidP="005D5656">
            <w:pPr>
              <w:spacing w:after="0" w:line="240" w:lineRule="auto"/>
              <w:ind w:right="288"/>
              <w:jc w:val="right"/>
              <w:rPr>
                <w:rFonts w:ascii="Times New Roman" w:hAnsi="Times New Roman"/>
                <w:sz w:val="20"/>
              </w:rPr>
            </w:pPr>
            <w:r w:rsidRPr="00480BC6">
              <w:rPr>
                <w:rFonts w:ascii="Times New Roman" w:hAnsi="Times New Roman"/>
                <w:smallCaps/>
                <w:sz w:val="20"/>
              </w:rPr>
              <w:t>1</w:t>
            </w:r>
            <w:r w:rsidR="00FE219B" w:rsidRPr="00480BC6">
              <w:rPr>
                <w:rFonts w:ascii="Times New Roman" w:hAnsi="Times New Roman"/>
                <w:sz w:val="20"/>
              </w:rPr>
              <w:t>,154,167</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A96F84">
            <w:pPr>
              <w:tabs>
                <w:tab w:val="center" w:leader="dot" w:pos="3960"/>
              </w:tabs>
              <w:spacing w:after="0" w:line="240" w:lineRule="auto"/>
              <w:ind w:left="432" w:right="288" w:hanging="432"/>
              <w:jc w:val="both"/>
              <w:rPr>
                <w:rFonts w:ascii="Times New Roman" w:hAnsi="Times New Roman"/>
                <w:sz w:val="20"/>
              </w:rPr>
            </w:pPr>
            <w:r w:rsidRPr="00480BC6">
              <w:rPr>
                <w:rFonts w:ascii="Times New Roman" w:hAnsi="Times New Roman"/>
                <w:sz w:val="20"/>
              </w:rPr>
              <w:t>Physical Sciences (Earth Sciences)—new building</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1,075,000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Biological Sciences—completion of building</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287,500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Physical Sciences Building (Physics, Chemistry, Mathematics)—extension</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187,500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Animal House and Glasshouses—extension</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58,333</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Staff Club—extensions</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33,333</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100,000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325,000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Purchase of land</w:t>
            </w:r>
            <w:r w:rsidR="00BC6A54" w:rsidRPr="00480BC6">
              <w:rPr>
                <w:rFonts w:ascii="Times New Roman" w:hAnsi="Times New Roman"/>
                <w:sz w:val="20"/>
              </w:rPr>
              <w:tab/>
            </w:r>
          </w:p>
        </w:tc>
        <w:tc>
          <w:tcPr>
            <w:tcW w:w="1037"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100,000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triennium</w:t>
            </w:r>
            <w:r w:rsidR="00BC6A54" w:rsidRPr="00480BC6">
              <w:rPr>
                <w:rFonts w:ascii="Times New Roman" w:hAnsi="Times New Roman"/>
                <w:sz w:val="20"/>
              </w:rPr>
              <w:tab/>
            </w:r>
          </w:p>
        </w:tc>
        <w:tc>
          <w:tcPr>
            <w:tcW w:w="1037" w:type="pct"/>
            <w:tcBorders>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37" w:type="pct"/>
            <w:tcBorders>
              <w:top w:val="single" w:sz="6" w:space="0" w:color="auto"/>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6,254,167</w:t>
            </w:r>
          </w:p>
        </w:tc>
      </w:tr>
      <w:tr w:rsidR="00FE219B" w:rsidRPr="00480BC6" w:rsidTr="005D5656">
        <w:trPr>
          <w:trHeight w:val="20"/>
        </w:trPr>
        <w:tc>
          <w:tcPr>
            <w:tcW w:w="1585" w:type="pct"/>
            <w:tcBorders>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2378"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1037" w:type="pct"/>
            <w:tcBorders>
              <w:top w:val="single" w:sz="6" w:space="0" w:color="auto"/>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10,745,834</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Second Schedule—</w:t>
      </w:r>
      <w:r w:rsidRPr="00480BC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074"/>
        <w:gridCol w:w="4353"/>
        <w:gridCol w:w="1679"/>
      </w:tblGrid>
      <w:tr w:rsidR="00FE219B" w:rsidRPr="00480BC6" w:rsidTr="00A96F84">
        <w:trPr>
          <w:trHeight w:val="20"/>
        </w:trPr>
        <w:tc>
          <w:tcPr>
            <w:tcW w:w="1688" w:type="pct"/>
            <w:tcBorders>
              <w:top w:val="single" w:sz="6" w:space="0" w:color="auto"/>
              <w:right w:val="single" w:sz="4"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First Column</w:t>
            </w:r>
          </w:p>
        </w:tc>
        <w:tc>
          <w:tcPr>
            <w:tcW w:w="2390" w:type="pct"/>
            <w:tcBorders>
              <w:top w:val="single" w:sz="6" w:space="0" w:color="auto"/>
              <w:left w:val="single" w:sz="4" w:space="0" w:color="auto"/>
              <w:right w:val="single" w:sz="6"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Second Column</w:t>
            </w:r>
          </w:p>
        </w:tc>
        <w:tc>
          <w:tcPr>
            <w:tcW w:w="922" w:type="pct"/>
            <w:tcBorders>
              <w:top w:val="single" w:sz="6" w:space="0" w:color="auto"/>
              <w:left w:val="single" w:sz="6"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Third Column</w:t>
            </w:r>
          </w:p>
        </w:tc>
      </w:tr>
      <w:tr w:rsidR="00FE219B" w:rsidRPr="00480BC6" w:rsidTr="00A96F84">
        <w:trPr>
          <w:trHeight w:val="20"/>
        </w:trPr>
        <w:tc>
          <w:tcPr>
            <w:tcW w:w="1688" w:type="pct"/>
            <w:tcBorders>
              <w:bottom w:val="single" w:sz="6" w:space="0" w:color="auto"/>
              <w:right w:val="single" w:sz="4"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University</w:t>
            </w:r>
          </w:p>
        </w:tc>
        <w:tc>
          <w:tcPr>
            <w:tcW w:w="2390" w:type="pct"/>
            <w:tcBorders>
              <w:left w:val="single" w:sz="4" w:space="0" w:color="auto"/>
              <w:bottom w:val="single" w:sz="6" w:space="0" w:color="auto"/>
              <w:right w:val="single" w:sz="6"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Project</w:t>
            </w:r>
          </w:p>
        </w:tc>
        <w:tc>
          <w:tcPr>
            <w:tcW w:w="922" w:type="pct"/>
            <w:tcBorders>
              <w:left w:val="single" w:sz="6" w:space="0" w:color="auto"/>
              <w:bottom w:val="single" w:sz="6" w:space="0" w:color="auto"/>
            </w:tcBorders>
            <w:vAlign w:val="center"/>
          </w:tcPr>
          <w:p w:rsidR="00FE219B" w:rsidRPr="00480BC6" w:rsidRDefault="00FE219B" w:rsidP="005D5656">
            <w:pPr>
              <w:spacing w:before="60" w:after="60" w:line="240" w:lineRule="auto"/>
              <w:jc w:val="center"/>
              <w:rPr>
                <w:rFonts w:ascii="Times New Roman" w:hAnsi="Times New Roman"/>
                <w:sz w:val="20"/>
              </w:rPr>
            </w:pPr>
            <w:r w:rsidRPr="00480BC6">
              <w:rPr>
                <w:rFonts w:ascii="Times New Roman" w:hAnsi="Times New Roman"/>
                <w:sz w:val="20"/>
              </w:rPr>
              <w:t>Maximum Grant</w:t>
            </w:r>
          </w:p>
        </w:tc>
      </w:tr>
      <w:tr w:rsidR="00FE219B" w:rsidRPr="00480BC6" w:rsidTr="00A96F84">
        <w:trPr>
          <w:trHeight w:val="20"/>
        </w:trPr>
        <w:tc>
          <w:tcPr>
            <w:tcW w:w="1688" w:type="pct"/>
            <w:tcBorders>
              <w:top w:val="single" w:sz="6" w:space="0" w:color="auto"/>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top w:val="single" w:sz="6" w:space="0" w:color="auto"/>
              <w:left w:val="single" w:sz="4"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922"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sz w:val="20"/>
              </w:rPr>
            </w:pPr>
            <w:r w:rsidRPr="00480BC6">
              <w:rPr>
                <w:rFonts w:ascii="Times New Roman" w:hAnsi="Times New Roman"/>
                <w:sz w:val="20"/>
              </w:rPr>
              <w:t>$</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r w:rsidRPr="00480BC6">
              <w:rPr>
                <w:rFonts w:ascii="Times New Roman" w:hAnsi="Times New Roman"/>
                <w:sz w:val="20"/>
              </w:rPr>
              <w:t>Western Australia—</w:t>
            </w:r>
          </w:p>
        </w:tc>
        <w:tc>
          <w:tcPr>
            <w:tcW w:w="2390" w:type="pct"/>
            <w:tcBorders>
              <w:left w:val="single" w:sz="4"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922" w:type="pct"/>
            <w:tcBorders>
              <w:left w:val="single" w:sz="6" w:space="0" w:color="auto"/>
            </w:tcBorders>
          </w:tcPr>
          <w:p w:rsidR="00FE219B" w:rsidRPr="00480BC6" w:rsidRDefault="00FE219B" w:rsidP="008E45E6">
            <w:pPr>
              <w:spacing w:after="0" w:line="240" w:lineRule="auto"/>
              <w:jc w:val="both"/>
              <w:rPr>
                <w:rFonts w:ascii="Times New Roman" w:hAnsi="Times New Roman"/>
                <w:sz w:val="20"/>
              </w:rPr>
            </w:pP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ind w:left="720" w:hanging="432"/>
              <w:jc w:val="both"/>
              <w:rPr>
                <w:rFonts w:ascii="Times New Roman" w:hAnsi="Times New Roman"/>
                <w:sz w:val="20"/>
              </w:rPr>
            </w:pPr>
            <w:r w:rsidRPr="00480BC6">
              <w:rPr>
                <w:rFonts w:ascii="Times New Roman" w:hAnsi="Times New Roman"/>
                <w:sz w:val="20"/>
              </w:rPr>
              <w:t>University of Western Australia</w:t>
            </w:r>
          </w:p>
        </w:tc>
        <w:tc>
          <w:tcPr>
            <w:tcW w:w="2390" w:type="pct"/>
            <w:tcBorders>
              <w:left w:val="single" w:sz="4" w:space="0" w:color="auto"/>
              <w:right w:val="single" w:sz="6" w:space="0" w:color="auto"/>
            </w:tcBorders>
          </w:tcPr>
          <w:p w:rsidR="00FE219B" w:rsidRPr="00480BC6" w:rsidRDefault="00FE219B" w:rsidP="008E45E6">
            <w:pPr>
              <w:spacing w:after="0" w:line="240" w:lineRule="auto"/>
              <w:ind w:left="432" w:hanging="432"/>
              <w:jc w:val="both"/>
              <w:rPr>
                <w:rFonts w:ascii="Times New Roman" w:hAnsi="Times New Roman"/>
                <w:sz w:val="20"/>
              </w:rPr>
            </w:pPr>
            <w:r w:rsidRPr="00480BC6">
              <w:rPr>
                <w:rFonts w:ascii="Times New Roman" w:hAnsi="Times New Roman"/>
                <w:sz w:val="20"/>
              </w:rPr>
              <w:t>Engineering, Mathematics and Lecture Theatre—new building</w:t>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1,116,667</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Social Sciences—new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933,334</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Music—new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508,334</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Lecture Theatre—new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141,666</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Dental School—extension</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125,00</w:t>
            </w:r>
            <w:r w:rsidR="009824BB" w:rsidRPr="00480BC6">
              <w:rPr>
                <w:rFonts w:ascii="Times New Roman" w:hAnsi="Times New Roman"/>
                <w:sz w:val="20"/>
              </w:rPr>
              <w:t>0</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A96F84">
            <w:pPr>
              <w:tabs>
                <w:tab w:val="center" w:leader="dot" w:pos="3960"/>
              </w:tabs>
              <w:spacing w:after="0" w:line="240" w:lineRule="auto"/>
              <w:ind w:left="432" w:right="288" w:hanging="432"/>
              <w:jc w:val="both"/>
              <w:rPr>
                <w:rFonts w:ascii="Times New Roman" w:hAnsi="Times New Roman"/>
                <w:sz w:val="20"/>
              </w:rPr>
            </w:pPr>
            <w:r w:rsidRPr="00480BC6">
              <w:rPr>
                <w:rFonts w:ascii="Times New Roman" w:hAnsi="Times New Roman"/>
                <w:sz w:val="20"/>
              </w:rPr>
              <w:t>Psychology—new building for Child Study Centre</w:t>
            </w:r>
            <w:r w:rsidR="004C6CDE" w:rsidRPr="00480BC6">
              <w:rPr>
                <w:rFonts w:ascii="Times New Roman" w:hAnsi="Times New Roman"/>
                <w:sz w:val="20"/>
              </w:rPr>
              <w:tab/>
            </w:r>
          </w:p>
        </w:tc>
        <w:tc>
          <w:tcPr>
            <w:tcW w:w="922" w:type="pct"/>
            <w:tcBorders>
              <w:left w:val="single" w:sz="6" w:space="0" w:color="auto"/>
            </w:tcBorders>
            <w:vAlign w:val="bottom"/>
          </w:tcPr>
          <w:p w:rsidR="00FE219B" w:rsidRPr="00480BC6" w:rsidRDefault="00FA4AB3" w:rsidP="005D5656">
            <w:pPr>
              <w:spacing w:after="0" w:line="240" w:lineRule="auto"/>
              <w:ind w:right="288"/>
              <w:jc w:val="right"/>
              <w:rPr>
                <w:rFonts w:ascii="Times New Roman" w:hAnsi="Times New Roman"/>
                <w:sz w:val="20"/>
              </w:rPr>
            </w:pPr>
            <w:r w:rsidRPr="00480BC6">
              <w:rPr>
                <w:rFonts w:ascii="Times New Roman" w:hAnsi="Times New Roman"/>
                <w:sz w:val="20"/>
              </w:rPr>
              <w:t>83</w:t>
            </w:r>
            <w:r w:rsidR="00FE219B" w:rsidRPr="00480BC6">
              <w:rPr>
                <w:rFonts w:ascii="Times New Roman" w:hAnsi="Times New Roman"/>
                <w:sz w:val="20"/>
              </w:rPr>
              <w:t>,333</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Union—extensions to Guild facilities</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79,166</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Sporting facilities</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158,334</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DE6460"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w:t>
            </w:r>
            <w:r w:rsidR="00FE219B" w:rsidRPr="00480BC6">
              <w:rPr>
                <w:rFonts w:ascii="Times New Roman" w:hAnsi="Times New Roman"/>
                <w:sz w:val="20"/>
              </w:rPr>
              <w:t>s and services approved by the Commission</w:t>
            </w:r>
            <w:r w:rsidR="004C6CDE"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504,167</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DE6460"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triennium</w:t>
            </w:r>
            <w:r w:rsidRPr="00480BC6">
              <w:rPr>
                <w:rFonts w:ascii="Times New Roman" w:hAnsi="Times New Roman"/>
                <w:sz w:val="20"/>
              </w:rPr>
              <w:tab/>
            </w:r>
          </w:p>
        </w:tc>
        <w:tc>
          <w:tcPr>
            <w:tcW w:w="922" w:type="pct"/>
            <w:tcBorders>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41,666</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922" w:type="pct"/>
            <w:tcBorders>
              <w:top w:val="single" w:sz="6" w:space="0" w:color="auto"/>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3,741,667</w:t>
            </w:r>
          </w:p>
        </w:tc>
      </w:tr>
      <w:tr w:rsidR="00FE219B" w:rsidRPr="00480BC6" w:rsidTr="00A96F84">
        <w:trPr>
          <w:trHeight w:val="20"/>
        </w:trPr>
        <w:tc>
          <w:tcPr>
            <w:tcW w:w="1688" w:type="pct"/>
            <w:tcBorders>
              <w:right w:val="single" w:sz="4" w:space="0" w:color="auto"/>
            </w:tcBorders>
          </w:tcPr>
          <w:p w:rsidR="00FE219B" w:rsidRPr="00480BC6" w:rsidRDefault="00FE219B" w:rsidP="00515108">
            <w:pPr>
              <w:tabs>
                <w:tab w:val="center" w:leader="dot" w:pos="1440"/>
                <w:tab w:val="center" w:leader="dot" w:pos="2880"/>
              </w:tabs>
              <w:spacing w:before="120" w:after="0" w:line="240" w:lineRule="auto"/>
              <w:ind w:left="288"/>
              <w:jc w:val="both"/>
              <w:rPr>
                <w:rFonts w:ascii="Times New Roman" w:hAnsi="Times New Roman"/>
                <w:sz w:val="20"/>
              </w:rPr>
            </w:pPr>
            <w:r w:rsidRPr="00480BC6">
              <w:rPr>
                <w:rFonts w:ascii="Times New Roman" w:hAnsi="Times New Roman"/>
                <w:sz w:val="20"/>
              </w:rPr>
              <w:t>Murdoch University</w:t>
            </w:r>
            <w:r w:rsidR="00DE6460" w:rsidRPr="00480BC6">
              <w:rPr>
                <w:rFonts w:ascii="Times New Roman" w:hAnsi="Times New Roman"/>
                <w:sz w:val="20"/>
              </w:rPr>
              <w:tab/>
            </w:r>
          </w:p>
        </w:tc>
        <w:tc>
          <w:tcPr>
            <w:tcW w:w="2390" w:type="pct"/>
            <w:tcBorders>
              <w:top w:val="single" w:sz="6" w:space="0" w:color="auto"/>
              <w:left w:val="single" w:sz="4" w:space="0" w:color="auto"/>
              <w:right w:val="single" w:sz="6" w:space="0" w:color="auto"/>
            </w:tcBorders>
          </w:tcPr>
          <w:p w:rsidR="00FE219B" w:rsidRPr="00480BC6" w:rsidRDefault="00FE219B" w:rsidP="00515108">
            <w:pPr>
              <w:tabs>
                <w:tab w:val="center" w:leader="dot" w:pos="3960"/>
                <w:tab w:val="center" w:leader="dot" w:pos="4320"/>
              </w:tabs>
              <w:spacing w:before="120" w:after="0" w:line="240" w:lineRule="auto"/>
              <w:jc w:val="both"/>
              <w:rPr>
                <w:rFonts w:ascii="Times New Roman" w:hAnsi="Times New Roman"/>
                <w:sz w:val="20"/>
              </w:rPr>
            </w:pPr>
            <w:r w:rsidRPr="00480BC6">
              <w:rPr>
                <w:rFonts w:ascii="Times New Roman" w:hAnsi="Times New Roman"/>
                <w:sz w:val="20"/>
              </w:rPr>
              <w:t>Veterinary School—new buildings</w:t>
            </w:r>
            <w:r w:rsidR="00DE6460" w:rsidRPr="00480BC6">
              <w:rPr>
                <w:rFonts w:ascii="Times New Roman" w:hAnsi="Times New Roman"/>
                <w:sz w:val="20"/>
              </w:rPr>
              <w:tab/>
            </w:r>
          </w:p>
        </w:tc>
        <w:tc>
          <w:tcPr>
            <w:tcW w:w="922" w:type="pct"/>
            <w:tcBorders>
              <w:top w:val="single" w:sz="6" w:space="0" w:color="auto"/>
              <w:left w:val="single" w:sz="6" w:space="0" w:color="auto"/>
            </w:tcBorders>
            <w:vAlign w:val="bottom"/>
          </w:tcPr>
          <w:p w:rsidR="00FE219B" w:rsidRPr="00480BC6" w:rsidRDefault="00FE219B" w:rsidP="00515108">
            <w:pPr>
              <w:spacing w:before="120" w:after="0" w:line="240" w:lineRule="auto"/>
              <w:ind w:right="288"/>
              <w:jc w:val="right"/>
              <w:rPr>
                <w:rFonts w:ascii="Times New Roman" w:hAnsi="Times New Roman"/>
                <w:sz w:val="20"/>
              </w:rPr>
            </w:pPr>
            <w:r w:rsidRPr="00480BC6">
              <w:rPr>
                <w:rFonts w:ascii="Times New Roman" w:hAnsi="Times New Roman"/>
                <w:sz w:val="20"/>
              </w:rPr>
              <w:t>1,458,334</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Physical Sciences—new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1,742,500</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Library and Administration—new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1,125,000</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Humanities and Social Sciences—new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1,016,667</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Lecture Theatre Block—new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349,167</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515108">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Amenities, Works and General Offices—new buildings</w:t>
            </w:r>
            <w:r w:rsidR="004C6CDE"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83,333</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Union—new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416,667</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Sporting facilities</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116,666</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53,333</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147009">
            <w:pPr>
              <w:tabs>
                <w:tab w:val="left" w:leader="dot" w:pos="3946"/>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147009">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575,000</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Purchase of land</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214</w:t>
            </w:r>
            <w:r w:rsidR="00C83F02" w:rsidRPr="00480BC6">
              <w:rPr>
                <w:rFonts w:ascii="Times New Roman" w:hAnsi="Times New Roman"/>
                <w:sz w:val="20"/>
              </w:rPr>
              <w:t>,</w:t>
            </w:r>
            <w:r w:rsidRPr="00480BC6">
              <w:rPr>
                <w:rFonts w:ascii="Times New Roman" w:hAnsi="Times New Roman"/>
                <w:sz w:val="20"/>
              </w:rPr>
              <w:t>166</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triennium</w:t>
            </w:r>
            <w:r w:rsidR="00DE6460" w:rsidRPr="00480BC6">
              <w:rPr>
                <w:rFonts w:ascii="Times New Roman" w:hAnsi="Times New Roman"/>
                <w:sz w:val="20"/>
              </w:rPr>
              <w:tab/>
            </w:r>
          </w:p>
        </w:tc>
        <w:tc>
          <w:tcPr>
            <w:tcW w:w="922" w:type="pct"/>
            <w:tcBorders>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50,000</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922" w:type="pct"/>
            <w:tcBorders>
              <w:top w:val="single" w:sz="6" w:space="0" w:color="auto"/>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7,200,833</w:t>
            </w:r>
          </w:p>
        </w:tc>
      </w:tr>
      <w:tr w:rsidR="00FE219B" w:rsidRPr="00480BC6" w:rsidTr="00A96F84">
        <w:trPr>
          <w:trHeight w:val="20"/>
        </w:trPr>
        <w:tc>
          <w:tcPr>
            <w:tcW w:w="1688" w:type="pct"/>
            <w:tcBorders>
              <w:bottom w:val="single" w:sz="6" w:space="0" w:color="auto"/>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922" w:type="pct"/>
            <w:tcBorders>
              <w:top w:val="single" w:sz="6" w:space="0" w:color="auto"/>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10,942,500</w:t>
            </w:r>
          </w:p>
        </w:tc>
      </w:tr>
      <w:tr w:rsidR="00FE219B" w:rsidRPr="00480BC6" w:rsidTr="00A96F84">
        <w:trPr>
          <w:trHeight w:val="20"/>
        </w:trPr>
        <w:tc>
          <w:tcPr>
            <w:tcW w:w="1688" w:type="pct"/>
            <w:tcBorders>
              <w:top w:val="single" w:sz="6" w:space="0" w:color="auto"/>
              <w:right w:val="single" w:sz="4" w:space="0" w:color="auto"/>
            </w:tcBorders>
          </w:tcPr>
          <w:p w:rsidR="00FE219B" w:rsidRPr="00480BC6" w:rsidRDefault="00FE219B" w:rsidP="00515108">
            <w:pPr>
              <w:spacing w:before="120" w:after="0" w:line="240" w:lineRule="auto"/>
              <w:jc w:val="both"/>
              <w:rPr>
                <w:rFonts w:ascii="Times New Roman" w:hAnsi="Times New Roman"/>
                <w:sz w:val="20"/>
              </w:rPr>
            </w:pPr>
            <w:r w:rsidRPr="00480BC6">
              <w:rPr>
                <w:rFonts w:ascii="Times New Roman" w:hAnsi="Times New Roman"/>
                <w:sz w:val="20"/>
              </w:rPr>
              <w:t>Tasmania—</w:t>
            </w:r>
          </w:p>
        </w:tc>
        <w:tc>
          <w:tcPr>
            <w:tcW w:w="2390" w:type="pct"/>
            <w:tcBorders>
              <w:top w:val="single" w:sz="6" w:space="0" w:color="auto"/>
              <w:left w:val="single" w:sz="4" w:space="0" w:color="auto"/>
              <w:right w:val="single" w:sz="6" w:space="0" w:color="auto"/>
            </w:tcBorders>
          </w:tcPr>
          <w:p w:rsidR="00FE219B" w:rsidRPr="00480BC6" w:rsidRDefault="00FE219B" w:rsidP="00515108">
            <w:pPr>
              <w:spacing w:before="120" w:after="0" w:line="240" w:lineRule="auto"/>
              <w:jc w:val="both"/>
              <w:rPr>
                <w:rFonts w:ascii="Times New Roman" w:hAnsi="Times New Roman"/>
                <w:sz w:val="20"/>
              </w:rPr>
            </w:pPr>
          </w:p>
        </w:tc>
        <w:tc>
          <w:tcPr>
            <w:tcW w:w="922" w:type="pct"/>
            <w:tcBorders>
              <w:top w:val="single" w:sz="6" w:space="0" w:color="auto"/>
              <w:left w:val="single" w:sz="6" w:space="0" w:color="auto"/>
            </w:tcBorders>
            <w:vAlign w:val="bottom"/>
          </w:tcPr>
          <w:p w:rsidR="00FE219B" w:rsidRPr="00480BC6" w:rsidRDefault="00FE219B" w:rsidP="00515108">
            <w:pPr>
              <w:spacing w:before="120" w:after="0" w:line="240" w:lineRule="auto"/>
              <w:ind w:right="288"/>
              <w:jc w:val="right"/>
              <w:rPr>
                <w:rFonts w:ascii="Times New Roman" w:hAnsi="Times New Roman"/>
                <w:sz w:val="20"/>
              </w:rPr>
            </w:pPr>
          </w:p>
        </w:tc>
      </w:tr>
      <w:tr w:rsidR="00FE219B" w:rsidRPr="00480BC6" w:rsidTr="00A96F84">
        <w:trPr>
          <w:trHeight w:val="20"/>
        </w:trPr>
        <w:tc>
          <w:tcPr>
            <w:tcW w:w="1688" w:type="pct"/>
            <w:tcBorders>
              <w:right w:val="single" w:sz="4" w:space="0" w:color="auto"/>
            </w:tcBorders>
          </w:tcPr>
          <w:p w:rsidR="00FE219B" w:rsidRPr="00480BC6" w:rsidRDefault="00FE219B" w:rsidP="008E45E6">
            <w:pPr>
              <w:tabs>
                <w:tab w:val="center" w:leader="dot" w:pos="1440"/>
                <w:tab w:val="center" w:leader="dot" w:pos="2880"/>
              </w:tabs>
              <w:spacing w:after="0" w:line="240" w:lineRule="auto"/>
              <w:ind w:left="288"/>
              <w:jc w:val="both"/>
              <w:rPr>
                <w:rFonts w:ascii="Times New Roman" w:hAnsi="Times New Roman"/>
                <w:sz w:val="20"/>
              </w:rPr>
            </w:pPr>
            <w:r w:rsidRPr="00480BC6">
              <w:rPr>
                <w:rFonts w:ascii="Times New Roman" w:hAnsi="Times New Roman"/>
                <w:sz w:val="20"/>
              </w:rPr>
              <w:t>University of Tasmania</w:t>
            </w:r>
            <w:r w:rsidR="00DE6460" w:rsidRPr="00480BC6">
              <w:rPr>
                <w:rFonts w:ascii="Times New Roman" w:hAnsi="Times New Roman"/>
                <w:sz w:val="20"/>
              </w:rPr>
              <w:tab/>
            </w:r>
          </w:p>
        </w:tc>
        <w:tc>
          <w:tcPr>
            <w:tcW w:w="2390" w:type="pct"/>
            <w:tcBorders>
              <w:left w:val="single" w:sz="4" w:space="0" w:color="auto"/>
              <w:right w:val="single" w:sz="6" w:space="0" w:color="auto"/>
            </w:tcBorders>
          </w:tcPr>
          <w:p w:rsidR="00FE219B" w:rsidRPr="00480BC6" w:rsidRDefault="00FE219B" w:rsidP="00515108">
            <w:pPr>
              <w:tabs>
                <w:tab w:val="center" w:leader="dot" w:pos="3960"/>
              </w:tabs>
              <w:spacing w:after="0" w:line="240" w:lineRule="auto"/>
              <w:ind w:left="432" w:right="144" w:hanging="432"/>
              <w:jc w:val="both"/>
              <w:rPr>
                <w:rFonts w:ascii="Times New Roman" w:hAnsi="Times New Roman"/>
                <w:sz w:val="20"/>
              </w:rPr>
            </w:pPr>
            <w:r w:rsidRPr="00480BC6">
              <w:rPr>
                <w:rFonts w:ascii="Times New Roman" w:hAnsi="Times New Roman"/>
                <w:sz w:val="20"/>
              </w:rPr>
              <w:t>Arts, Commerce and Education Building—extension</w:t>
            </w:r>
            <w:r w:rsidR="004C6CDE"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833,334</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Teaching Centre—new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500,000</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Computer Centre—new building</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133,333</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Union Budding—extension</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125,000</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Sporting facilities</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191,666</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Minor works approved by the Commission</w:t>
            </w:r>
            <w:r w:rsidR="00DE6460"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75,000</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sz w:val="20"/>
              </w:rPr>
            </w:pPr>
            <w:r w:rsidRPr="00480BC6">
              <w:rPr>
                <w:rFonts w:ascii="Times New Roman" w:hAnsi="Times New Roman"/>
                <w:sz w:val="20"/>
              </w:rPr>
              <w:t>Site works and services approved by the Commission</w:t>
            </w:r>
            <w:r w:rsidR="004C6CDE" w:rsidRPr="00480BC6">
              <w:rPr>
                <w:rFonts w:ascii="Times New Roman" w:hAnsi="Times New Roman"/>
                <w:sz w:val="20"/>
              </w:rPr>
              <w:tab/>
            </w:r>
          </w:p>
        </w:tc>
        <w:tc>
          <w:tcPr>
            <w:tcW w:w="922" w:type="pct"/>
            <w:tcBorders>
              <w:left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358,333</w:t>
            </w:r>
          </w:p>
        </w:tc>
      </w:tr>
      <w:tr w:rsidR="00FE219B" w:rsidRPr="00480BC6" w:rsidTr="00A96F84">
        <w:trPr>
          <w:trHeight w:val="20"/>
        </w:trPr>
        <w:tc>
          <w:tcPr>
            <w:tcW w:w="1688" w:type="pct"/>
            <w:tcBorders>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sz w:val="20"/>
              </w:rPr>
            </w:pPr>
            <w:r w:rsidRPr="00480BC6">
              <w:rPr>
                <w:rFonts w:ascii="Times New Roman" w:hAnsi="Times New Roman"/>
                <w:sz w:val="20"/>
              </w:rPr>
              <w:t>Planning for 1976</w:t>
            </w:r>
            <w:r w:rsidR="001E2D6D" w:rsidRPr="00480BC6">
              <w:rPr>
                <w:rFonts w:ascii="Times New Roman" w:hAnsi="Times New Roman"/>
                <w:sz w:val="20"/>
              </w:rPr>
              <w:t>–</w:t>
            </w:r>
            <w:r w:rsidRPr="00480BC6">
              <w:rPr>
                <w:rFonts w:ascii="Times New Roman" w:hAnsi="Times New Roman"/>
                <w:sz w:val="20"/>
              </w:rPr>
              <w:t>78 triennium</w:t>
            </w:r>
            <w:r w:rsidR="00DE6460" w:rsidRPr="00480BC6">
              <w:rPr>
                <w:rFonts w:ascii="Times New Roman" w:hAnsi="Times New Roman"/>
                <w:sz w:val="20"/>
              </w:rPr>
              <w:tab/>
            </w:r>
          </w:p>
        </w:tc>
        <w:tc>
          <w:tcPr>
            <w:tcW w:w="922" w:type="pct"/>
            <w:tcBorders>
              <w:left w:val="single" w:sz="6" w:space="0" w:color="auto"/>
              <w:bottom w:val="single" w:sz="6" w:space="0" w:color="auto"/>
            </w:tcBorders>
            <w:vAlign w:val="bottom"/>
          </w:tcPr>
          <w:p w:rsidR="00FE219B" w:rsidRPr="00480BC6" w:rsidRDefault="00FE219B" w:rsidP="000C74B9">
            <w:pPr>
              <w:spacing w:after="0" w:line="240" w:lineRule="auto"/>
              <w:ind w:right="288"/>
              <w:jc w:val="right"/>
              <w:rPr>
                <w:rFonts w:ascii="Times New Roman" w:hAnsi="Times New Roman"/>
                <w:sz w:val="20"/>
              </w:rPr>
            </w:pPr>
            <w:r w:rsidRPr="00480BC6">
              <w:rPr>
                <w:rFonts w:ascii="Times New Roman" w:hAnsi="Times New Roman"/>
                <w:sz w:val="20"/>
              </w:rPr>
              <w:t>25,000</w:t>
            </w:r>
          </w:p>
        </w:tc>
      </w:tr>
      <w:tr w:rsidR="00FE219B" w:rsidRPr="00480BC6" w:rsidTr="00A96F84">
        <w:trPr>
          <w:trHeight w:val="20"/>
        </w:trPr>
        <w:tc>
          <w:tcPr>
            <w:tcW w:w="1688" w:type="pct"/>
            <w:tcBorders>
              <w:bottom w:val="single" w:sz="6" w:space="0" w:color="auto"/>
              <w:right w:val="single" w:sz="4" w:space="0" w:color="auto"/>
            </w:tcBorders>
          </w:tcPr>
          <w:p w:rsidR="00FE219B" w:rsidRPr="00480BC6" w:rsidRDefault="00FE219B" w:rsidP="008E45E6">
            <w:pPr>
              <w:spacing w:after="0" w:line="240" w:lineRule="auto"/>
              <w:jc w:val="both"/>
              <w:rPr>
                <w:rFonts w:ascii="Times New Roman" w:hAnsi="Times New Roman"/>
                <w:sz w:val="20"/>
              </w:rPr>
            </w:pPr>
          </w:p>
        </w:tc>
        <w:tc>
          <w:tcPr>
            <w:tcW w:w="2390" w:type="pct"/>
            <w:tcBorders>
              <w:left w:val="single" w:sz="4"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sz w:val="20"/>
              </w:rPr>
            </w:pPr>
          </w:p>
        </w:tc>
        <w:tc>
          <w:tcPr>
            <w:tcW w:w="922" w:type="pct"/>
            <w:tcBorders>
              <w:top w:val="single" w:sz="6" w:space="0" w:color="auto"/>
              <w:left w:val="single" w:sz="6" w:space="0" w:color="auto"/>
              <w:bottom w:val="single" w:sz="6" w:space="0" w:color="auto"/>
            </w:tcBorders>
            <w:vAlign w:val="bottom"/>
          </w:tcPr>
          <w:p w:rsidR="00FE219B" w:rsidRPr="00480BC6" w:rsidRDefault="00FE219B" w:rsidP="005D5656">
            <w:pPr>
              <w:spacing w:after="0" w:line="240" w:lineRule="auto"/>
              <w:ind w:right="288"/>
              <w:jc w:val="right"/>
              <w:rPr>
                <w:rFonts w:ascii="Times New Roman" w:hAnsi="Times New Roman"/>
                <w:sz w:val="20"/>
              </w:rPr>
            </w:pPr>
            <w:r w:rsidRPr="00480BC6">
              <w:rPr>
                <w:rFonts w:ascii="Times New Roman" w:hAnsi="Times New Roman"/>
                <w:sz w:val="20"/>
              </w:rPr>
              <w:t>2,241,666</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E219B" w:rsidP="00906FAB">
      <w:pPr>
        <w:tabs>
          <w:tab w:val="left" w:pos="7830"/>
        </w:tabs>
        <w:spacing w:before="60" w:after="60" w:line="240" w:lineRule="auto"/>
        <w:ind w:firstLine="3780"/>
        <w:rPr>
          <w:rFonts w:ascii="Times New Roman" w:hAnsi="Times New Roman"/>
        </w:rPr>
      </w:pPr>
      <w:r w:rsidRPr="00480BC6">
        <w:rPr>
          <w:rFonts w:ascii="Times New Roman" w:hAnsi="Times New Roman"/>
        </w:rPr>
        <w:lastRenderedPageBreak/>
        <w:t xml:space="preserve">THIRD </w:t>
      </w:r>
      <w:r w:rsidRPr="00480BC6">
        <w:rPr>
          <w:rFonts w:ascii="Times New Roman" w:hAnsi="Times New Roman"/>
          <w:smallCaps/>
        </w:rPr>
        <w:t>SCHEDULE</w:t>
      </w:r>
      <w:r w:rsidR="00906FAB" w:rsidRPr="00480BC6">
        <w:rPr>
          <w:rFonts w:ascii="Times New Roman" w:hAnsi="Times New Roman"/>
        </w:rPr>
        <w:tab/>
      </w:r>
      <w:r w:rsidRPr="00480BC6">
        <w:rPr>
          <w:rFonts w:ascii="Times New Roman" w:hAnsi="Times New Roman"/>
        </w:rPr>
        <w:t>Section 6</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grants fo</w:t>
      </w:r>
      <w:r w:rsidR="00906FAB" w:rsidRPr="00480BC6">
        <w:rPr>
          <w:rFonts w:ascii="Times New Roman" w:hAnsi="Times New Roman"/>
          <w:smallCaps/>
        </w:rPr>
        <w:t>r</w:t>
      </w:r>
      <w:r w:rsidRPr="00480BC6">
        <w:rPr>
          <w:rFonts w:ascii="Times New Roman" w:hAnsi="Times New Roman"/>
          <w:smallCaps/>
        </w:rPr>
        <w:t xml:space="preserve"> equipment</w:t>
      </w:r>
    </w:p>
    <w:tbl>
      <w:tblPr>
        <w:tblW w:w="5000" w:type="pct"/>
        <w:tblCellMar>
          <w:left w:w="40" w:type="dxa"/>
          <w:right w:w="40" w:type="dxa"/>
        </w:tblCellMar>
        <w:tblLook w:val="0000" w:firstRow="0" w:lastRow="0" w:firstColumn="0" w:lastColumn="0" w:noHBand="0" w:noVBand="0"/>
      </w:tblPr>
      <w:tblGrid>
        <w:gridCol w:w="7401"/>
        <w:gridCol w:w="1705"/>
      </w:tblGrid>
      <w:tr w:rsidR="00FE219B" w:rsidRPr="00480BC6" w:rsidTr="004869AF">
        <w:trPr>
          <w:trHeight w:val="20"/>
        </w:trPr>
        <w:tc>
          <w:tcPr>
            <w:tcW w:w="4064" w:type="pct"/>
            <w:tcBorders>
              <w:top w:val="single" w:sz="6" w:space="0" w:color="auto"/>
              <w:bottom w:val="single" w:sz="6" w:space="0" w:color="auto"/>
              <w:right w:val="single" w:sz="6" w:space="0" w:color="auto"/>
            </w:tcBorders>
          </w:tcPr>
          <w:p w:rsidR="00FE219B" w:rsidRPr="00480BC6" w:rsidRDefault="00FE219B" w:rsidP="00906FAB">
            <w:pPr>
              <w:spacing w:before="60" w:after="60" w:line="240" w:lineRule="auto"/>
              <w:jc w:val="center"/>
              <w:rPr>
                <w:rFonts w:ascii="Times New Roman" w:hAnsi="Times New Roman"/>
              </w:rPr>
            </w:pPr>
            <w:r w:rsidRPr="00480BC6">
              <w:rPr>
                <w:rFonts w:ascii="Times New Roman" w:hAnsi="Times New Roman"/>
              </w:rPr>
              <w:t>University</w:t>
            </w:r>
          </w:p>
        </w:tc>
        <w:tc>
          <w:tcPr>
            <w:tcW w:w="936" w:type="pct"/>
            <w:tcBorders>
              <w:top w:val="single" w:sz="6" w:space="0" w:color="auto"/>
              <w:left w:val="single" w:sz="6" w:space="0" w:color="auto"/>
              <w:bottom w:val="single" w:sz="6" w:space="0" w:color="auto"/>
            </w:tcBorders>
          </w:tcPr>
          <w:p w:rsidR="00FE219B" w:rsidRPr="00480BC6" w:rsidRDefault="00FE219B" w:rsidP="00906FAB">
            <w:pPr>
              <w:spacing w:before="60" w:after="60" w:line="240" w:lineRule="auto"/>
              <w:jc w:val="center"/>
              <w:rPr>
                <w:rFonts w:ascii="Times New Roman" w:hAnsi="Times New Roman"/>
              </w:rPr>
            </w:pPr>
            <w:r w:rsidRPr="00480BC6">
              <w:rPr>
                <w:rFonts w:ascii="Times New Roman" w:hAnsi="Times New Roman"/>
              </w:rPr>
              <w:t>Maximum Grant</w:t>
            </w:r>
          </w:p>
        </w:tc>
      </w:tr>
      <w:tr w:rsidR="00FE219B" w:rsidRPr="00480BC6" w:rsidTr="004869AF">
        <w:trPr>
          <w:trHeight w:val="20"/>
        </w:trPr>
        <w:tc>
          <w:tcPr>
            <w:tcW w:w="4064"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936"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Sydney</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5,875</w:t>
            </w:r>
            <w:r w:rsidR="00C83F02" w:rsidRPr="00480BC6">
              <w:rPr>
                <w:rFonts w:ascii="Times New Roman" w:hAnsi="Times New Roman"/>
              </w:rPr>
              <w:t>,</w:t>
            </w:r>
            <w:r w:rsidRPr="00480BC6">
              <w:rPr>
                <w:rFonts w:ascii="Times New Roman" w:hAnsi="Times New Roman"/>
              </w:rPr>
              <w:t>000</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New South Wales</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4</w:t>
            </w:r>
            <w:r w:rsidR="00582249" w:rsidRPr="00480BC6">
              <w:rPr>
                <w:rFonts w:ascii="Times New Roman" w:hAnsi="Times New Roman"/>
              </w:rPr>
              <w:t>,</w:t>
            </w:r>
            <w:r w:rsidRPr="00480BC6">
              <w:rPr>
                <w:rFonts w:ascii="Times New Roman" w:hAnsi="Times New Roman"/>
              </w:rPr>
              <w:t>958,333</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New England</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1,066,667</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Newcastle</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1,000,000</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Macquarie University</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w:t>
            </w:r>
            <w:r w:rsidR="00582249" w:rsidRPr="00480BC6">
              <w:rPr>
                <w:rFonts w:ascii="Times New Roman" w:hAnsi="Times New Roman"/>
              </w:rPr>
              <w:t>,</w:t>
            </w:r>
            <w:r w:rsidRPr="00480BC6">
              <w:rPr>
                <w:rFonts w:ascii="Times New Roman" w:hAnsi="Times New Roman"/>
              </w:rPr>
              <w:t>366,667</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Wollongong University College</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966,666</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Melbourne</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4,900,000</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Monash University</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2,316,667</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La Trobe University</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2</w:t>
            </w:r>
            <w:r w:rsidR="00582249" w:rsidRPr="00480BC6">
              <w:rPr>
                <w:rFonts w:ascii="Times New Roman" w:hAnsi="Times New Roman"/>
              </w:rPr>
              <w:t>,</w:t>
            </w:r>
            <w:r w:rsidRPr="00480BC6">
              <w:rPr>
                <w:rFonts w:ascii="Times New Roman" w:hAnsi="Times New Roman"/>
              </w:rPr>
              <w:t>016</w:t>
            </w:r>
            <w:r w:rsidR="00C83F02" w:rsidRPr="00480BC6">
              <w:rPr>
                <w:rFonts w:ascii="Times New Roman" w:hAnsi="Times New Roman"/>
              </w:rPr>
              <w:t>,</w:t>
            </w:r>
            <w:r w:rsidRPr="00480BC6">
              <w:rPr>
                <w:rFonts w:ascii="Times New Roman" w:hAnsi="Times New Roman"/>
              </w:rPr>
              <w:t>667</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Queensland</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3,766,667</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James Cook University of North Queensland</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40</w:t>
            </w:r>
            <w:r w:rsidR="00906FAB" w:rsidRPr="00480BC6">
              <w:rPr>
                <w:rFonts w:ascii="Times New Roman" w:hAnsi="Times New Roman"/>
              </w:rPr>
              <w:t>8</w:t>
            </w:r>
            <w:r w:rsidR="00C83F02" w:rsidRPr="00480BC6">
              <w:rPr>
                <w:rFonts w:ascii="Times New Roman" w:hAnsi="Times New Roman"/>
              </w:rPr>
              <w:t>,</w:t>
            </w:r>
            <w:r w:rsidRPr="00480BC6">
              <w:rPr>
                <w:rFonts w:ascii="Times New Roman" w:hAnsi="Times New Roman"/>
              </w:rPr>
              <w:t>333</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Griffith University</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A4AB3" w:rsidP="00906FAB">
            <w:pPr>
              <w:spacing w:after="0" w:line="240" w:lineRule="auto"/>
              <w:ind w:right="288"/>
              <w:jc w:val="right"/>
              <w:rPr>
                <w:rFonts w:ascii="Times New Roman" w:hAnsi="Times New Roman"/>
              </w:rPr>
            </w:pPr>
            <w:r w:rsidRPr="00480BC6">
              <w:rPr>
                <w:rFonts w:ascii="Times New Roman" w:hAnsi="Times New Roman"/>
              </w:rPr>
              <w:t>333</w:t>
            </w:r>
            <w:r w:rsidR="00FE219B" w:rsidRPr="00480BC6">
              <w:rPr>
                <w:rFonts w:ascii="Times New Roman" w:hAnsi="Times New Roman"/>
              </w:rPr>
              <w:t>,333</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Adelaide</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3</w:t>
            </w:r>
            <w:r w:rsidR="00582249" w:rsidRPr="00480BC6">
              <w:rPr>
                <w:rFonts w:ascii="Times New Roman" w:hAnsi="Times New Roman"/>
              </w:rPr>
              <w:t>,</w:t>
            </w:r>
            <w:r w:rsidRPr="00480BC6">
              <w:rPr>
                <w:rFonts w:ascii="Times New Roman" w:hAnsi="Times New Roman"/>
              </w:rPr>
              <w:t>158</w:t>
            </w:r>
            <w:r w:rsidR="00C83F02" w:rsidRPr="00480BC6">
              <w:rPr>
                <w:rFonts w:ascii="Times New Roman" w:hAnsi="Times New Roman"/>
              </w:rPr>
              <w:t>,</w:t>
            </w:r>
            <w:r w:rsidRPr="00480BC6">
              <w:rPr>
                <w:rFonts w:ascii="Times New Roman" w:hAnsi="Times New Roman"/>
              </w:rPr>
              <w:t>333</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Flinders University of South Australia</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w:t>
            </w:r>
            <w:r w:rsidR="00582249" w:rsidRPr="00480BC6">
              <w:rPr>
                <w:rFonts w:ascii="Times New Roman" w:hAnsi="Times New Roman"/>
              </w:rPr>
              <w:t>,</w:t>
            </w:r>
            <w:r w:rsidRPr="00480BC6">
              <w:rPr>
                <w:rFonts w:ascii="Times New Roman" w:hAnsi="Times New Roman"/>
              </w:rPr>
              <w:t>491</w:t>
            </w:r>
            <w:r w:rsidR="00C83F02" w:rsidRPr="00480BC6">
              <w:rPr>
                <w:rFonts w:ascii="Times New Roman" w:hAnsi="Times New Roman"/>
              </w:rPr>
              <w:t>,</w:t>
            </w:r>
            <w:r w:rsidRPr="00480BC6">
              <w:rPr>
                <w:rFonts w:ascii="Times New Roman" w:hAnsi="Times New Roman"/>
              </w:rPr>
              <w:t>667</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Western Australia</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2</w:t>
            </w:r>
            <w:r w:rsidR="00FA4AB3" w:rsidRPr="00480BC6">
              <w:rPr>
                <w:rFonts w:ascii="Times New Roman" w:hAnsi="Times New Roman"/>
              </w:rPr>
              <w:t>,333</w:t>
            </w:r>
            <w:r w:rsidRPr="00480BC6">
              <w:rPr>
                <w:rFonts w:ascii="Times New Roman" w:hAnsi="Times New Roman"/>
              </w:rPr>
              <w:t>,334</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Murdoch University</w:t>
            </w:r>
            <w:r w:rsidR="005C33EA" w:rsidRPr="00480BC6">
              <w:rPr>
                <w:rFonts w:ascii="Times New Roman" w:hAnsi="Times New Roman"/>
              </w:rPr>
              <w:tab/>
            </w:r>
          </w:p>
        </w:tc>
        <w:tc>
          <w:tcPr>
            <w:tcW w:w="936"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583</w:t>
            </w:r>
            <w:r w:rsidR="00C83F02" w:rsidRPr="00480BC6">
              <w:rPr>
                <w:rFonts w:ascii="Times New Roman" w:hAnsi="Times New Roman"/>
              </w:rPr>
              <w:t>,</w:t>
            </w:r>
            <w:r w:rsidRPr="00480BC6">
              <w:rPr>
                <w:rFonts w:ascii="Times New Roman" w:hAnsi="Times New Roman"/>
              </w:rPr>
              <w:t>333</w:t>
            </w:r>
          </w:p>
        </w:tc>
      </w:tr>
      <w:tr w:rsidR="00FE219B" w:rsidRPr="00480BC6" w:rsidTr="00906FAB">
        <w:trPr>
          <w:trHeight w:val="20"/>
        </w:trPr>
        <w:tc>
          <w:tcPr>
            <w:tcW w:w="4064"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Tasmania</w:t>
            </w:r>
            <w:r w:rsidR="005C33EA" w:rsidRPr="00480BC6">
              <w:rPr>
                <w:rFonts w:ascii="Times New Roman" w:hAnsi="Times New Roman"/>
              </w:rPr>
              <w:tab/>
            </w:r>
          </w:p>
        </w:tc>
        <w:tc>
          <w:tcPr>
            <w:tcW w:w="936" w:type="pct"/>
            <w:tcBorders>
              <w:left w:val="single" w:sz="6" w:space="0" w:color="auto"/>
              <w:bottom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1,325,000</w:t>
            </w:r>
          </w:p>
        </w:tc>
      </w:tr>
      <w:tr w:rsidR="00FE219B" w:rsidRPr="00480BC6" w:rsidTr="00906FAB">
        <w:trPr>
          <w:trHeight w:val="20"/>
        </w:trPr>
        <w:tc>
          <w:tcPr>
            <w:tcW w:w="4064"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936" w:type="pct"/>
            <w:tcBorders>
              <w:top w:val="single" w:sz="6" w:space="0" w:color="auto"/>
              <w:left w:val="single" w:sz="6" w:space="0" w:color="auto"/>
              <w:bottom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37,866,667</w:t>
            </w:r>
          </w:p>
        </w:tc>
      </w:tr>
    </w:tbl>
    <w:p w:rsidR="00FE219B" w:rsidRPr="00480BC6" w:rsidRDefault="00F523CD" w:rsidP="00906FAB">
      <w:pPr>
        <w:tabs>
          <w:tab w:val="left" w:pos="8010"/>
        </w:tabs>
        <w:spacing w:before="240" w:after="120" w:line="240" w:lineRule="auto"/>
        <w:ind w:firstLine="3600"/>
        <w:jc w:val="both"/>
        <w:rPr>
          <w:rFonts w:ascii="Times New Roman" w:hAnsi="Times New Roman"/>
          <w:smallCaps/>
        </w:rPr>
      </w:pPr>
      <w:r w:rsidRPr="00480BC6">
        <w:rPr>
          <w:rFonts w:ascii="Times New Roman" w:hAnsi="Times New Roman"/>
          <w:smallCaps/>
        </w:rPr>
        <w:t>FOURTH SCHEDULE</w:t>
      </w:r>
      <w:r w:rsidRPr="00480BC6">
        <w:rPr>
          <w:rFonts w:ascii="Times New Roman" w:hAnsi="Times New Roman"/>
          <w:smallCaps/>
        </w:rPr>
        <w:tab/>
      </w:r>
      <w:r w:rsidR="00FE219B" w:rsidRPr="00480BC6">
        <w:rPr>
          <w:rFonts w:ascii="Times New Roman" w:hAnsi="Times New Roman"/>
          <w:smallCaps/>
        </w:rPr>
        <w:t>Section 7</w:t>
      </w:r>
    </w:p>
    <w:p w:rsidR="00FE219B" w:rsidRPr="00480BC6" w:rsidRDefault="00906FAB" w:rsidP="008E45E6">
      <w:pPr>
        <w:tabs>
          <w:tab w:val="left" w:pos="3420"/>
        </w:tabs>
        <w:spacing w:after="60" w:line="240" w:lineRule="auto"/>
        <w:jc w:val="center"/>
        <w:rPr>
          <w:rFonts w:ascii="Times New Roman" w:hAnsi="Times New Roman"/>
          <w:smallCaps/>
        </w:rPr>
      </w:pPr>
      <w:r w:rsidRPr="00480BC6">
        <w:rPr>
          <w:rFonts w:ascii="Times New Roman" w:hAnsi="Times New Roman"/>
          <w:smallCaps/>
        </w:rPr>
        <w:t>Special Research Grants</w:t>
      </w:r>
    </w:p>
    <w:tbl>
      <w:tblPr>
        <w:tblW w:w="5000" w:type="pct"/>
        <w:tblCellMar>
          <w:left w:w="40" w:type="dxa"/>
          <w:right w:w="40" w:type="dxa"/>
        </w:tblCellMar>
        <w:tblLook w:val="0000" w:firstRow="0" w:lastRow="0" w:firstColumn="0" w:lastColumn="0" w:noHBand="0" w:noVBand="0"/>
      </w:tblPr>
      <w:tblGrid>
        <w:gridCol w:w="7400"/>
        <w:gridCol w:w="1706"/>
      </w:tblGrid>
      <w:tr w:rsidR="00FE219B" w:rsidRPr="00480BC6" w:rsidTr="004869AF">
        <w:trPr>
          <w:trHeight w:val="20"/>
        </w:trPr>
        <w:tc>
          <w:tcPr>
            <w:tcW w:w="4063" w:type="pct"/>
            <w:tcBorders>
              <w:top w:val="single" w:sz="6" w:space="0" w:color="auto"/>
              <w:bottom w:val="single" w:sz="6" w:space="0" w:color="auto"/>
              <w:right w:val="single" w:sz="6" w:space="0" w:color="auto"/>
            </w:tcBorders>
          </w:tcPr>
          <w:p w:rsidR="00FE219B" w:rsidRPr="00480BC6" w:rsidRDefault="00FE219B" w:rsidP="00906FAB">
            <w:pPr>
              <w:spacing w:before="60" w:after="60" w:line="240" w:lineRule="auto"/>
              <w:jc w:val="center"/>
              <w:rPr>
                <w:rFonts w:ascii="Times New Roman" w:hAnsi="Times New Roman"/>
              </w:rPr>
            </w:pPr>
            <w:r w:rsidRPr="00480BC6">
              <w:rPr>
                <w:rFonts w:ascii="Times New Roman" w:hAnsi="Times New Roman"/>
              </w:rPr>
              <w:t>University</w:t>
            </w:r>
          </w:p>
        </w:tc>
        <w:tc>
          <w:tcPr>
            <w:tcW w:w="937" w:type="pct"/>
            <w:tcBorders>
              <w:top w:val="single" w:sz="6" w:space="0" w:color="auto"/>
              <w:left w:val="single" w:sz="6" w:space="0" w:color="auto"/>
              <w:bottom w:val="single" w:sz="6" w:space="0" w:color="auto"/>
            </w:tcBorders>
          </w:tcPr>
          <w:p w:rsidR="00FE219B" w:rsidRPr="00480BC6" w:rsidRDefault="00FE219B" w:rsidP="00906FAB">
            <w:pPr>
              <w:spacing w:before="60" w:after="60" w:line="240" w:lineRule="auto"/>
              <w:jc w:val="center"/>
              <w:rPr>
                <w:rFonts w:ascii="Times New Roman" w:hAnsi="Times New Roman"/>
              </w:rPr>
            </w:pPr>
            <w:r w:rsidRPr="00480BC6">
              <w:rPr>
                <w:rFonts w:ascii="Times New Roman" w:hAnsi="Times New Roman"/>
              </w:rPr>
              <w:t>Maximum Grant</w:t>
            </w:r>
          </w:p>
        </w:tc>
      </w:tr>
      <w:tr w:rsidR="00FE219B" w:rsidRPr="00480BC6" w:rsidTr="004869AF">
        <w:trPr>
          <w:trHeight w:val="20"/>
        </w:trPr>
        <w:tc>
          <w:tcPr>
            <w:tcW w:w="4063"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937"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Sydney</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758</w:t>
            </w:r>
            <w:r w:rsidR="00C83F02" w:rsidRPr="00480BC6">
              <w:rPr>
                <w:rFonts w:ascii="Times New Roman" w:hAnsi="Times New Roman"/>
              </w:rPr>
              <w:t>,</w:t>
            </w:r>
            <w:r w:rsidRPr="00480BC6">
              <w:rPr>
                <w:rFonts w:ascii="Times New Roman" w:hAnsi="Times New Roman"/>
              </w:rPr>
              <w:t>333</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New South Wales</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625</w:t>
            </w:r>
            <w:r w:rsidR="00C83F02" w:rsidRPr="00480BC6">
              <w:rPr>
                <w:rFonts w:ascii="Times New Roman" w:hAnsi="Times New Roman"/>
              </w:rPr>
              <w:t>,</w:t>
            </w:r>
            <w:r w:rsidRPr="00480BC6">
              <w:rPr>
                <w:rFonts w:ascii="Times New Roman" w:hAnsi="Times New Roman"/>
              </w:rPr>
              <w:t>000</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New England</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175,000</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Newcastle</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100,000</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Macquarie University</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166,667</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Wollongong University College</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66</w:t>
            </w:r>
            <w:r w:rsidR="00C83F02" w:rsidRPr="00480BC6">
              <w:rPr>
                <w:rFonts w:ascii="Times New Roman" w:hAnsi="Times New Roman"/>
              </w:rPr>
              <w:t>,</w:t>
            </w:r>
            <w:r w:rsidRPr="00480BC6">
              <w:rPr>
                <w:rFonts w:ascii="Times New Roman" w:hAnsi="Times New Roman"/>
              </w:rPr>
              <w:t>667</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Melbourne</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708</w:t>
            </w:r>
            <w:r w:rsidR="00C83F02" w:rsidRPr="00480BC6">
              <w:rPr>
                <w:rFonts w:ascii="Times New Roman" w:hAnsi="Times New Roman"/>
              </w:rPr>
              <w:t>,</w:t>
            </w:r>
            <w:r w:rsidRPr="00480BC6">
              <w:rPr>
                <w:rFonts w:ascii="Times New Roman" w:hAnsi="Times New Roman"/>
              </w:rPr>
              <w:t>333</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Monash University</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566</w:t>
            </w:r>
            <w:r w:rsidR="00C83F02" w:rsidRPr="00480BC6">
              <w:rPr>
                <w:rFonts w:ascii="Times New Roman" w:hAnsi="Times New Roman"/>
              </w:rPr>
              <w:t>,</w:t>
            </w:r>
            <w:r w:rsidRPr="00480BC6">
              <w:rPr>
                <w:rFonts w:ascii="Times New Roman" w:hAnsi="Times New Roman"/>
              </w:rPr>
              <w:t>667</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La Trobe University</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141</w:t>
            </w:r>
            <w:r w:rsidR="00C83F02" w:rsidRPr="00480BC6">
              <w:rPr>
                <w:rFonts w:ascii="Times New Roman" w:hAnsi="Times New Roman"/>
              </w:rPr>
              <w:t>,</w:t>
            </w:r>
            <w:r w:rsidRPr="00480BC6">
              <w:rPr>
                <w:rFonts w:ascii="Times New Roman" w:hAnsi="Times New Roman"/>
              </w:rPr>
              <w:t>667</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Queensland</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516</w:t>
            </w:r>
            <w:r w:rsidR="00C83F02" w:rsidRPr="00480BC6">
              <w:rPr>
                <w:rFonts w:ascii="Times New Roman" w:hAnsi="Times New Roman"/>
              </w:rPr>
              <w:t>,</w:t>
            </w:r>
            <w:r w:rsidRPr="00480BC6">
              <w:rPr>
                <w:rFonts w:ascii="Times New Roman" w:hAnsi="Times New Roman"/>
              </w:rPr>
              <w:t>667</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James Cook University of North Queensland</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66</w:t>
            </w:r>
            <w:r w:rsidR="00C83F02" w:rsidRPr="00480BC6">
              <w:rPr>
                <w:rFonts w:ascii="Times New Roman" w:hAnsi="Times New Roman"/>
              </w:rPr>
              <w:t>,</w:t>
            </w:r>
            <w:r w:rsidRPr="00480BC6">
              <w:rPr>
                <w:rFonts w:ascii="Times New Roman" w:hAnsi="Times New Roman"/>
              </w:rPr>
              <w:t>666</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Adelaide</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491,667</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Flinders University of South Australia</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133,333</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Western Australia</w:t>
            </w:r>
            <w:r w:rsidR="005C33EA" w:rsidRPr="00480BC6">
              <w:rPr>
                <w:rFonts w:ascii="Times New Roman" w:hAnsi="Times New Roman"/>
              </w:rPr>
              <w:tab/>
            </w:r>
          </w:p>
        </w:tc>
        <w:tc>
          <w:tcPr>
            <w:tcW w:w="937" w:type="pct"/>
            <w:tcBorders>
              <w:left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333,333</w:t>
            </w:r>
          </w:p>
        </w:tc>
      </w:tr>
      <w:tr w:rsidR="00FE219B" w:rsidRPr="00480BC6" w:rsidTr="00906FAB">
        <w:trPr>
          <w:trHeight w:val="20"/>
        </w:trPr>
        <w:tc>
          <w:tcPr>
            <w:tcW w:w="4063" w:type="pct"/>
            <w:tcBorders>
              <w:right w:val="single" w:sz="6" w:space="0" w:color="auto"/>
            </w:tcBorders>
          </w:tcPr>
          <w:p w:rsidR="00FE219B" w:rsidRPr="00480BC6" w:rsidRDefault="00FE219B" w:rsidP="008E45E6">
            <w:pPr>
              <w:tabs>
                <w:tab w:val="center" w:leader="dot" w:pos="7200"/>
              </w:tabs>
              <w:spacing w:after="0" w:line="240" w:lineRule="auto"/>
              <w:jc w:val="both"/>
              <w:rPr>
                <w:rFonts w:ascii="Times New Roman" w:hAnsi="Times New Roman"/>
              </w:rPr>
            </w:pPr>
            <w:r w:rsidRPr="00480BC6">
              <w:rPr>
                <w:rFonts w:ascii="Times New Roman" w:hAnsi="Times New Roman"/>
              </w:rPr>
              <w:t>University of Tasmania</w:t>
            </w:r>
            <w:r w:rsidR="005C33EA" w:rsidRPr="00480BC6">
              <w:rPr>
                <w:rFonts w:ascii="Times New Roman" w:hAnsi="Times New Roman"/>
              </w:rPr>
              <w:tab/>
            </w:r>
          </w:p>
        </w:tc>
        <w:tc>
          <w:tcPr>
            <w:tcW w:w="937" w:type="pct"/>
            <w:tcBorders>
              <w:left w:val="single" w:sz="6" w:space="0" w:color="auto"/>
              <w:bottom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150</w:t>
            </w:r>
            <w:r w:rsidR="00C83F02" w:rsidRPr="00480BC6">
              <w:rPr>
                <w:rFonts w:ascii="Times New Roman" w:hAnsi="Times New Roman"/>
              </w:rPr>
              <w:t>,</w:t>
            </w:r>
            <w:r w:rsidRPr="00480BC6">
              <w:rPr>
                <w:rFonts w:ascii="Times New Roman" w:hAnsi="Times New Roman"/>
              </w:rPr>
              <w:t>000</w:t>
            </w:r>
          </w:p>
        </w:tc>
      </w:tr>
      <w:tr w:rsidR="00FE219B" w:rsidRPr="00480BC6" w:rsidTr="00906FAB">
        <w:trPr>
          <w:trHeight w:val="20"/>
        </w:trPr>
        <w:tc>
          <w:tcPr>
            <w:tcW w:w="4063"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937" w:type="pct"/>
            <w:tcBorders>
              <w:top w:val="single" w:sz="6" w:space="0" w:color="auto"/>
              <w:left w:val="single" w:sz="6" w:space="0" w:color="auto"/>
              <w:bottom w:val="single" w:sz="6" w:space="0" w:color="auto"/>
            </w:tcBorders>
            <w:vAlign w:val="bottom"/>
          </w:tcPr>
          <w:p w:rsidR="00FE219B" w:rsidRPr="00480BC6" w:rsidRDefault="00FE219B" w:rsidP="00906FAB">
            <w:pPr>
              <w:spacing w:after="0" w:line="240" w:lineRule="auto"/>
              <w:ind w:right="288"/>
              <w:jc w:val="right"/>
              <w:rPr>
                <w:rFonts w:ascii="Times New Roman" w:hAnsi="Times New Roman"/>
              </w:rPr>
            </w:pPr>
            <w:r w:rsidRPr="00480BC6">
              <w:rPr>
                <w:rFonts w:ascii="Times New Roman" w:hAnsi="Times New Roman"/>
              </w:rPr>
              <w:t>5,000,000</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E219B" w:rsidP="008E45E6">
      <w:pPr>
        <w:tabs>
          <w:tab w:val="left" w:pos="8010"/>
        </w:tabs>
        <w:spacing w:before="120" w:after="120" w:line="240" w:lineRule="auto"/>
        <w:ind w:firstLine="3780"/>
        <w:jc w:val="both"/>
        <w:rPr>
          <w:rFonts w:ascii="Times New Roman" w:hAnsi="Times New Roman"/>
        </w:rPr>
      </w:pPr>
      <w:r w:rsidRPr="00480BC6">
        <w:rPr>
          <w:rFonts w:ascii="Times New Roman" w:hAnsi="Times New Roman"/>
        </w:rPr>
        <w:lastRenderedPageBreak/>
        <w:t xml:space="preserve">FIFTH </w:t>
      </w:r>
      <w:r w:rsidRPr="00480BC6">
        <w:rPr>
          <w:rFonts w:ascii="Times New Roman" w:hAnsi="Times New Roman"/>
          <w:smallCaps/>
        </w:rPr>
        <w:t>SCHEDULE</w:t>
      </w:r>
      <w:r w:rsidR="008507E0" w:rsidRPr="00480BC6">
        <w:rPr>
          <w:rFonts w:ascii="Times New Roman" w:hAnsi="Times New Roman"/>
          <w:smallCaps/>
        </w:rPr>
        <w:tab/>
      </w:r>
      <w:r w:rsidRPr="00480BC6">
        <w:rPr>
          <w:rFonts w:ascii="Times New Roman" w:hAnsi="Times New Roman"/>
        </w:rPr>
        <w:t>Section 8</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Grants for Buildings For Halls of Residence and Affiliated Residential Colleges</w:t>
      </w:r>
    </w:p>
    <w:tbl>
      <w:tblPr>
        <w:tblW w:w="4949" w:type="pct"/>
        <w:tblCellMar>
          <w:left w:w="40" w:type="dxa"/>
          <w:right w:w="40" w:type="dxa"/>
        </w:tblCellMar>
        <w:tblLook w:val="0000" w:firstRow="0" w:lastRow="0" w:firstColumn="0" w:lastColumn="0" w:noHBand="0" w:noVBand="0"/>
      </w:tblPr>
      <w:tblGrid>
        <w:gridCol w:w="4551"/>
        <w:gridCol w:w="1486"/>
        <w:gridCol w:w="1486"/>
        <w:gridCol w:w="1490"/>
      </w:tblGrid>
      <w:tr w:rsidR="00830154" w:rsidRPr="00480BC6" w:rsidTr="00830154">
        <w:trPr>
          <w:trHeight w:val="20"/>
        </w:trPr>
        <w:tc>
          <w:tcPr>
            <w:tcW w:w="2525" w:type="pct"/>
            <w:vMerge w:val="restart"/>
            <w:tcBorders>
              <w:top w:val="single" w:sz="4" w:space="0" w:color="auto"/>
              <w:right w:val="single" w:sz="6" w:space="0" w:color="auto"/>
            </w:tcBorders>
            <w:vAlign w:val="center"/>
          </w:tcPr>
          <w:p w:rsidR="00830154" w:rsidRPr="00480BC6" w:rsidRDefault="00830154" w:rsidP="00830154">
            <w:pPr>
              <w:spacing w:after="0" w:line="240" w:lineRule="auto"/>
              <w:jc w:val="center"/>
              <w:rPr>
                <w:rFonts w:ascii="Times New Roman" w:hAnsi="Times New Roman"/>
              </w:rPr>
            </w:pPr>
            <w:r w:rsidRPr="00480BC6">
              <w:rPr>
                <w:rFonts w:ascii="Times New Roman" w:hAnsi="Times New Roman"/>
              </w:rPr>
              <w:t>——</w:t>
            </w:r>
          </w:p>
        </w:tc>
        <w:tc>
          <w:tcPr>
            <w:tcW w:w="2475" w:type="pct"/>
            <w:gridSpan w:val="3"/>
            <w:tcBorders>
              <w:top w:val="single" w:sz="4" w:space="0" w:color="auto"/>
              <w:left w:val="single" w:sz="6" w:space="0" w:color="auto"/>
              <w:bottom w:val="single" w:sz="6" w:space="0" w:color="auto"/>
            </w:tcBorders>
          </w:tcPr>
          <w:p w:rsidR="00830154" w:rsidRPr="00480BC6" w:rsidRDefault="00830154" w:rsidP="00830154">
            <w:pPr>
              <w:spacing w:after="0" w:line="240" w:lineRule="auto"/>
              <w:jc w:val="center"/>
              <w:rPr>
                <w:rFonts w:ascii="Times New Roman" w:hAnsi="Times New Roman"/>
              </w:rPr>
            </w:pPr>
            <w:r w:rsidRPr="00480BC6">
              <w:rPr>
                <w:rFonts w:ascii="Times New Roman" w:hAnsi="Times New Roman"/>
              </w:rPr>
              <w:t>Maximum Grant</w:t>
            </w:r>
          </w:p>
        </w:tc>
      </w:tr>
      <w:tr w:rsidR="00830154" w:rsidRPr="00480BC6" w:rsidTr="00147009">
        <w:trPr>
          <w:trHeight w:val="20"/>
        </w:trPr>
        <w:tc>
          <w:tcPr>
            <w:tcW w:w="2525" w:type="pct"/>
            <w:vMerge/>
            <w:tcBorders>
              <w:bottom w:val="single" w:sz="6" w:space="0" w:color="auto"/>
              <w:right w:val="single" w:sz="6" w:space="0" w:color="auto"/>
            </w:tcBorders>
          </w:tcPr>
          <w:p w:rsidR="00830154" w:rsidRPr="00480BC6" w:rsidRDefault="00830154" w:rsidP="008E45E6">
            <w:pPr>
              <w:spacing w:after="0" w:line="240" w:lineRule="auto"/>
              <w:jc w:val="both"/>
              <w:rPr>
                <w:rFonts w:ascii="Times New Roman" w:hAnsi="Times New Roman"/>
              </w:rPr>
            </w:pPr>
          </w:p>
        </w:tc>
        <w:tc>
          <w:tcPr>
            <w:tcW w:w="824" w:type="pct"/>
            <w:tcBorders>
              <w:top w:val="single" w:sz="6" w:space="0" w:color="auto"/>
              <w:left w:val="single" w:sz="6" w:space="0" w:color="auto"/>
              <w:bottom w:val="single" w:sz="6" w:space="0" w:color="auto"/>
              <w:right w:val="single" w:sz="6" w:space="0" w:color="auto"/>
            </w:tcBorders>
            <w:vAlign w:val="center"/>
          </w:tcPr>
          <w:p w:rsidR="00830154" w:rsidRPr="00480BC6" w:rsidRDefault="00830154" w:rsidP="00147009">
            <w:pPr>
              <w:spacing w:after="0" w:line="240" w:lineRule="auto"/>
              <w:jc w:val="center"/>
              <w:rPr>
                <w:rFonts w:ascii="Times New Roman" w:hAnsi="Times New Roman"/>
              </w:rPr>
            </w:pPr>
            <w:r w:rsidRPr="00480BC6">
              <w:rPr>
                <w:rFonts w:ascii="Times New Roman" w:hAnsi="Times New Roman"/>
              </w:rPr>
              <w:t>Collegiate accommodation at halls of residence</w:t>
            </w:r>
          </w:p>
        </w:tc>
        <w:tc>
          <w:tcPr>
            <w:tcW w:w="824" w:type="pct"/>
            <w:tcBorders>
              <w:top w:val="single" w:sz="6" w:space="0" w:color="auto"/>
              <w:left w:val="single" w:sz="6" w:space="0" w:color="auto"/>
              <w:bottom w:val="single" w:sz="6" w:space="0" w:color="auto"/>
              <w:right w:val="single" w:sz="6" w:space="0" w:color="auto"/>
            </w:tcBorders>
            <w:vAlign w:val="center"/>
          </w:tcPr>
          <w:p w:rsidR="00830154" w:rsidRPr="00480BC6" w:rsidRDefault="00830154" w:rsidP="00147009">
            <w:pPr>
              <w:spacing w:after="0" w:line="240" w:lineRule="auto"/>
              <w:jc w:val="center"/>
              <w:rPr>
                <w:rFonts w:ascii="Times New Roman" w:hAnsi="Times New Roman"/>
              </w:rPr>
            </w:pPr>
            <w:r w:rsidRPr="00480BC6">
              <w:rPr>
                <w:rFonts w:ascii="Times New Roman" w:hAnsi="Times New Roman"/>
              </w:rPr>
              <w:t>Collegiate accommodation at affiliated residential colleges</w:t>
            </w:r>
          </w:p>
        </w:tc>
        <w:tc>
          <w:tcPr>
            <w:tcW w:w="827" w:type="pct"/>
            <w:tcBorders>
              <w:top w:val="single" w:sz="6" w:space="0" w:color="auto"/>
              <w:left w:val="single" w:sz="6" w:space="0" w:color="auto"/>
              <w:bottom w:val="single" w:sz="6" w:space="0" w:color="auto"/>
            </w:tcBorders>
            <w:vAlign w:val="center"/>
          </w:tcPr>
          <w:p w:rsidR="00830154" w:rsidRPr="00480BC6" w:rsidRDefault="00830154" w:rsidP="00147009">
            <w:pPr>
              <w:spacing w:after="0" w:line="240" w:lineRule="auto"/>
              <w:jc w:val="center"/>
              <w:rPr>
                <w:rFonts w:ascii="Times New Roman" w:hAnsi="Times New Roman"/>
              </w:rPr>
            </w:pPr>
            <w:r w:rsidRPr="00480BC6">
              <w:rPr>
                <w:rFonts w:ascii="Times New Roman" w:hAnsi="Times New Roman"/>
              </w:rPr>
              <w:t>Non-collegiate accommodation</w:t>
            </w:r>
          </w:p>
        </w:tc>
      </w:tr>
      <w:tr w:rsidR="00F13291" w:rsidRPr="00480BC6" w:rsidTr="00830154">
        <w:trPr>
          <w:trHeight w:val="20"/>
        </w:trPr>
        <w:tc>
          <w:tcPr>
            <w:tcW w:w="2525" w:type="pct"/>
            <w:tcBorders>
              <w:top w:val="single" w:sz="6" w:space="0" w:color="auto"/>
              <w:right w:val="single" w:sz="6" w:space="0" w:color="auto"/>
            </w:tcBorders>
          </w:tcPr>
          <w:p w:rsidR="00F13291" w:rsidRPr="00480BC6" w:rsidRDefault="00F13291" w:rsidP="008E45E6">
            <w:pPr>
              <w:spacing w:after="0" w:line="240" w:lineRule="auto"/>
              <w:jc w:val="both"/>
              <w:rPr>
                <w:rFonts w:ascii="Times New Roman" w:hAnsi="Times New Roman"/>
              </w:rPr>
            </w:pPr>
          </w:p>
        </w:tc>
        <w:tc>
          <w:tcPr>
            <w:tcW w:w="824" w:type="pct"/>
            <w:tcBorders>
              <w:top w:val="single" w:sz="6" w:space="0" w:color="auto"/>
              <w:left w:val="single" w:sz="6" w:space="0" w:color="auto"/>
              <w:right w:val="single" w:sz="6" w:space="0" w:color="auto"/>
            </w:tcBorders>
          </w:tcPr>
          <w:p w:rsidR="00F13291" w:rsidRPr="00480BC6" w:rsidRDefault="00F13291" w:rsidP="008E45E6">
            <w:pPr>
              <w:spacing w:after="0" w:line="240" w:lineRule="auto"/>
              <w:jc w:val="center"/>
              <w:rPr>
                <w:rFonts w:ascii="Times New Roman" w:hAnsi="Times New Roman"/>
              </w:rPr>
            </w:pPr>
            <w:r w:rsidRPr="00480BC6">
              <w:rPr>
                <w:rFonts w:ascii="Times New Roman" w:hAnsi="Times New Roman"/>
              </w:rPr>
              <w:t>$</w:t>
            </w:r>
          </w:p>
        </w:tc>
        <w:tc>
          <w:tcPr>
            <w:tcW w:w="824" w:type="pct"/>
            <w:tcBorders>
              <w:top w:val="single" w:sz="6" w:space="0" w:color="auto"/>
              <w:left w:val="single" w:sz="6" w:space="0" w:color="auto"/>
              <w:right w:val="single" w:sz="6" w:space="0" w:color="auto"/>
            </w:tcBorders>
          </w:tcPr>
          <w:p w:rsidR="00F13291" w:rsidRPr="00480BC6" w:rsidRDefault="00F13291" w:rsidP="008E45E6">
            <w:pPr>
              <w:spacing w:after="0" w:line="240" w:lineRule="auto"/>
              <w:jc w:val="center"/>
              <w:rPr>
                <w:rFonts w:ascii="Times New Roman" w:hAnsi="Times New Roman"/>
              </w:rPr>
            </w:pPr>
            <w:r w:rsidRPr="00480BC6">
              <w:rPr>
                <w:rFonts w:ascii="Times New Roman" w:hAnsi="Times New Roman"/>
              </w:rPr>
              <w:t>$</w:t>
            </w:r>
          </w:p>
        </w:tc>
        <w:tc>
          <w:tcPr>
            <w:tcW w:w="827" w:type="pct"/>
            <w:tcBorders>
              <w:top w:val="single" w:sz="6" w:space="0" w:color="auto"/>
              <w:left w:val="single" w:sz="6" w:space="0" w:color="auto"/>
            </w:tcBorders>
          </w:tcPr>
          <w:p w:rsidR="00F13291" w:rsidRPr="00480BC6" w:rsidRDefault="00F13291" w:rsidP="008E45E6">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 Sydney</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44,000</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 New South Wales</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233,333</w:t>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 New England</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408,334</w:t>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7" w:type="pct"/>
            <w:tcBorders>
              <w:lef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520,833</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 Newcastle</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233,333</w:t>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Macquarie University</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213,333</w:t>
            </w:r>
          </w:p>
        </w:tc>
        <w:tc>
          <w:tcPr>
            <w:tcW w:w="827" w:type="pct"/>
            <w:tcBorders>
              <w:lef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208,333</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Wollongong University College</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253,334</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 Melbourne</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79,166</w:t>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241,000</w:t>
            </w:r>
          </w:p>
        </w:tc>
        <w:tc>
          <w:tcPr>
            <w:tcW w:w="827" w:type="pct"/>
            <w:tcBorders>
              <w:lef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416,666</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Monash University</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7" w:type="pct"/>
            <w:tcBorders>
              <w:lef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208,334</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La Trobe University</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616,667</w:t>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7" w:type="pct"/>
            <w:tcBorders>
              <w:lef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208,334</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 Queensland</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654,667</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427BD7" w:rsidP="008E45E6">
            <w:pPr>
              <w:tabs>
                <w:tab w:val="center" w:leader="dot" w:pos="4320"/>
              </w:tabs>
              <w:spacing w:after="0" w:line="240" w:lineRule="auto"/>
              <w:jc w:val="both"/>
              <w:rPr>
                <w:rFonts w:ascii="Times New Roman" w:hAnsi="Times New Roman"/>
              </w:rPr>
            </w:pPr>
            <w:r>
              <w:rPr>
                <w:rFonts w:ascii="Times New Roman" w:hAnsi="Times New Roman"/>
              </w:rPr>
              <w:t>James Cook</w:t>
            </w:r>
            <w:r w:rsidR="007527A3" w:rsidRPr="00480BC6">
              <w:rPr>
                <w:rFonts w:ascii="Times New Roman" w:hAnsi="Times New Roman"/>
              </w:rPr>
              <w:t xml:space="preserve"> University of North Queensland</w:t>
            </w:r>
            <w:r w:rsidR="007527A3"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603,333</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Griffith University</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 Adelaide</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7" w:type="pct"/>
            <w:tcBorders>
              <w:lef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150,000</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Flinders University of South Australia</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 Western Australia</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433,334</w:t>
            </w:r>
          </w:p>
        </w:tc>
        <w:tc>
          <w:tcPr>
            <w:tcW w:w="824" w:type="pct"/>
            <w:tcBorders>
              <w:left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166,667</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Murdoch University</w:t>
            </w:r>
            <w:r w:rsidRPr="00480BC6">
              <w:rPr>
                <w:rFonts w:ascii="Times New Roman" w:hAnsi="Times New Roman"/>
              </w:rPr>
              <w:tab/>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4" w:type="pct"/>
            <w:tcBorders>
              <w:left w:val="single" w:sz="6" w:space="0" w:color="auto"/>
              <w:righ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c>
          <w:tcPr>
            <w:tcW w:w="827" w:type="pct"/>
            <w:tcBorders>
              <w:left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right w:val="single" w:sz="6" w:space="0" w:color="auto"/>
            </w:tcBorders>
          </w:tcPr>
          <w:p w:rsidR="007527A3" w:rsidRPr="00480BC6" w:rsidRDefault="007527A3" w:rsidP="008E45E6">
            <w:pPr>
              <w:tabs>
                <w:tab w:val="center" w:leader="dot" w:pos="4320"/>
              </w:tabs>
              <w:spacing w:after="0" w:line="240" w:lineRule="auto"/>
              <w:jc w:val="both"/>
              <w:rPr>
                <w:rFonts w:ascii="Times New Roman" w:hAnsi="Times New Roman"/>
              </w:rPr>
            </w:pPr>
            <w:r w:rsidRPr="00480BC6">
              <w:rPr>
                <w:rFonts w:ascii="Times New Roman" w:hAnsi="Times New Roman"/>
              </w:rPr>
              <w:t>University of Tasmania</w:t>
            </w:r>
            <w:r w:rsidRPr="00480BC6">
              <w:rPr>
                <w:rFonts w:ascii="Times New Roman" w:hAnsi="Times New Roman"/>
              </w:rPr>
              <w:tab/>
            </w:r>
          </w:p>
        </w:tc>
        <w:tc>
          <w:tcPr>
            <w:tcW w:w="824" w:type="pct"/>
            <w:tcBorders>
              <w:left w:val="single" w:sz="6" w:space="0" w:color="auto"/>
              <w:bottom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526,667</w:t>
            </w:r>
          </w:p>
        </w:tc>
        <w:tc>
          <w:tcPr>
            <w:tcW w:w="824" w:type="pct"/>
            <w:tcBorders>
              <w:left w:val="single" w:sz="6" w:space="0" w:color="auto"/>
              <w:bottom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53,333</w:t>
            </w:r>
          </w:p>
        </w:tc>
        <w:tc>
          <w:tcPr>
            <w:tcW w:w="827" w:type="pct"/>
            <w:tcBorders>
              <w:left w:val="single" w:sz="6" w:space="0" w:color="auto"/>
              <w:bottom w:val="single" w:sz="6" w:space="0" w:color="auto"/>
            </w:tcBorders>
            <w:vAlign w:val="bottom"/>
          </w:tcPr>
          <w:p w:rsidR="007527A3" w:rsidRPr="00480BC6" w:rsidRDefault="007527A3" w:rsidP="00147009">
            <w:pPr>
              <w:spacing w:after="0" w:line="240" w:lineRule="auto"/>
              <w:jc w:val="center"/>
              <w:rPr>
                <w:rFonts w:ascii="Times New Roman" w:hAnsi="Times New Roman"/>
              </w:rPr>
            </w:pPr>
            <w:r w:rsidRPr="00480BC6">
              <w:rPr>
                <w:rFonts w:ascii="Times New Roman" w:hAnsi="Times New Roman"/>
              </w:rPr>
              <w:t>..</w:t>
            </w:r>
          </w:p>
        </w:tc>
      </w:tr>
      <w:tr w:rsidR="007527A3" w:rsidRPr="00480BC6" w:rsidTr="00830154">
        <w:trPr>
          <w:trHeight w:val="20"/>
        </w:trPr>
        <w:tc>
          <w:tcPr>
            <w:tcW w:w="2525" w:type="pct"/>
            <w:tcBorders>
              <w:bottom w:val="single" w:sz="6" w:space="0" w:color="auto"/>
              <w:right w:val="single" w:sz="6" w:space="0" w:color="auto"/>
            </w:tcBorders>
          </w:tcPr>
          <w:p w:rsidR="007527A3" w:rsidRPr="00480BC6" w:rsidRDefault="007527A3" w:rsidP="008E45E6">
            <w:pPr>
              <w:spacing w:after="0" w:line="240" w:lineRule="auto"/>
              <w:jc w:val="both"/>
              <w:rPr>
                <w:rFonts w:ascii="Times New Roman" w:hAnsi="Times New Roman"/>
              </w:rPr>
            </w:pPr>
          </w:p>
        </w:tc>
        <w:tc>
          <w:tcPr>
            <w:tcW w:w="824" w:type="pct"/>
            <w:tcBorders>
              <w:top w:val="single" w:sz="6" w:space="0" w:color="auto"/>
              <w:left w:val="single" w:sz="6" w:space="0" w:color="auto"/>
              <w:bottom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2,530,834</w:t>
            </w:r>
          </w:p>
        </w:tc>
        <w:tc>
          <w:tcPr>
            <w:tcW w:w="824" w:type="pct"/>
            <w:tcBorders>
              <w:top w:val="single" w:sz="6" w:space="0" w:color="auto"/>
              <w:left w:val="single" w:sz="6" w:space="0" w:color="auto"/>
              <w:bottom w:val="single" w:sz="6" w:space="0" w:color="auto"/>
              <w:right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2,229,667</w:t>
            </w:r>
          </w:p>
        </w:tc>
        <w:tc>
          <w:tcPr>
            <w:tcW w:w="827" w:type="pct"/>
            <w:tcBorders>
              <w:top w:val="single" w:sz="6" w:space="0" w:color="auto"/>
              <w:left w:val="single" w:sz="6" w:space="0" w:color="auto"/>
              <w:bottom w:val="single" w:sz="6" w:space="0" w:color="auto"/>
            </w:tcBorders>
            <w:vAlign w:val="bottom"/>
          </w:tcPr>
          <w:p w:rsidR="007527A3" w:rsidRPr="00480BC6" w:rsidRDefault="007527A3" w:rsidP="004D4FBF">
            <w:pPr>
              <w:spacing w:after="0" w:line="240" w:lineRule="auto"/>
              <w:ind w:right="288"/>
              <w:jc w:val="right"/>
              <w:rPr>
                <w:rFonts w:ascii="Times New Roman" w:hAnsi="Times New Roman"/>
              </w:rPr>
            </w:pPr>
            <w:r w:rsidRPr="00480BC6">
              <w:rPr>
                <w:rFonts w:ascii="Times New Roman" w:hAnsi="Times New Roman"/>
              </w:rPr>
              <w:t>1,712,500</w:t>
            </w:r>
          </w:p>
        </w:tc>
      </w:tr>
    </w:tbl>
    <w:p w:rsidR="00FE219B" w:rsidRPr="00480BC6" w:rsidRDefault="00035DC9" w:rsidP="008E45E6">
      <w:pPr>
        <w:tabs>
          <w:tab w:val="left" w:pos="8010"/>
        </w:tabs>
        <w:spacing w:before="120" w:after="120" w:line="240" w:lineRule="auto"/>
        <w:ind w:firstLine="3780"/>
        <w:jc w:val="both"/>
        <w:rPr>
          <w:rFonts w:ascii="Times New Roman" w:hAnsi="Times New Roman"/>
        </w:rPr>
      </w:pPr>
      <w:r w:rsidRPr="00480BC6">
        <w:rPr>
          <w:rFonts w:ascii="Times New Roman" w:hAnsi="Times New Roman"/>
          <w:smallCaps/>
        </w:rPr>
        <w:t>SIXTH SCHEDULE</w:t>
      </w:r>
      <w:r w:rsidR="008507E0" w:rsidRPr="00480BC6">
        <w:rPr>
          <w:rFonts w:ascii="Times New Roman" w:hAnsi="Times New Roman"/>
          <w:smallCaps/>
        </w:rPr>
        <w:tab/>
      </w:r>
      <w:r w:rsidR="00FE219B" w:rsidRPr="00480BC6">
        <w:rPr>
          <w:rFonts w:ascii="Times New Roman" w:hAnsi="Times New Roman"/>
        </w:rPr>
        <w:t xml:space="preserve">Section </w:t>
      </w:r>
      <w:r w:rsidR="00FA4AB3" w:rsidRPr="00480BC6">
        <w:rPr>
          <w:rFonts w:ascii="Times New Roman" w:hAnsi="Times New Roman"/>
          <w:smallCaps/>
        </w:rPr>
        <w:t>10</w:t>
      </w:r>
    </w:p>
    <w:p w:rsidR="00FE219B" w:rsidRPr="00480BC6" w:rsidRDefault="00FA4AB3" w:rsidP="007527A3">
      <w:pPr>
        <w:spacing w:after="60" w:line="240" w:lineRule="auto"/>
        <w:jc w:val="center"/>
        <w:rPr>
          <w:rFonts w:ascii="Times New Roman" w:hAnsi="Times New Roman"/>
          <w:smallCaps/>
        </w:rPr>
      </w:pPr>
      <w:r w:rsidRPr="00480BC6">
        <w:rPr>
          <w:rFonts w:ascii="Times New Roman" w:hAnsi="Times New Roman"/>
          <w:smallCaps/>
        </w:rPr>
        <w:t>Grants for Specified Teaching Hospital Projects</w:t>
      </w:r>
    </w:p>
    <w:tbl>
      <w:tblPr>
        <w:tblW w:w="5000" w:type="pct"/>
        <w:tblCellMar>
          <w:left w:w="40" w:type="dxa"/>
          <w:right w:w="40" w:type="dxa"/>
        </w:tblCellMar>
        <w:tblLook w:val="0000" w:firstRow="0" w:lastRow="0" w:firstColumn="0" w:lastColumn="0" w:noHBand="0" w:noVBand="0"/>
      </w:tblPr>
      <w:tblGrid>
        <w:gridCol w:w="3153"/>
        <w:gridCol w:w="4316"/>
        <w:gridCol w:w="1637"/>
      </w:tblGrid>
      <w:tr w:rsidR="00FE219B" w:rsidRPr="00480BC6" w:rsidTr="004869AF">
        <w:trPr>
          <w:trHeight w:val="20"/>
        </w:trPr>
        <w:tc>
          <w:tcPr>
            <w:tcW w:w="1731" w:type="pct"/>
            <w:tcBorders>
              <w:top w:val="single" w:sz="6" w:space="0" w:color="auto"/>
              <w:right w:val="single" w:sz="6" w:space="0" w:color="auto"/>
            </w:tcBorders>
          </w:tcPr>
          <w:p w:rsidR="00FE219B" w:rsidRPr="00480BC6" w:rsidRDefault="00FE219B" w:rsidP="006C4B19">
            <w:pPr>
              <w:spacing w:before="60" w:after="60" w:line="240" w:lineRule="auto"/>
              <w:jc w:val="center"/>
              <w:rPr>
                <w:rFonts w:ascii="Times New Roman" w:hAnsi="Times New Roman"/>
              </w:rPr>
            </w:pPr>
            <w:r w:rsidRPr="00480BC6">
              <w:rPr>
                <w:rFonts w:ascii="Times New Roman" w:hAnsi="Times New Roman"/>
              </w:rPr>
              <w:t>First Column</w:t>
            </w:r>
          </w:p>
        </w:tc>
        <w:tc>
          <w:tcPr>
            <w:tcW w:w="2370" w:type="pct"/>
            <w:tcBorders>
              <w:top w:val="single" w:sz="6" w:space="0" w:color="auto"/>
              <w:left w:val="single" w:sz="6" w:space="0" w:color="auto"/>
              <w:right w:val="single" w:sz="6" w:space="0" w:color="auto"/>
            </w:tcBorders>
          </w:tcPr>
          <w:p w:rsidR="00FE219B" w:rsidRPr="00480BC6" w:rsidRDefault="00FE219B" w:rsidP="006C4B19">
            <w:pPr>
              <w:spacing w:before="60" w:after="60" w:line="240" w:lineRule="auto"/>
              <w:jc w:val="center"/>
              <w:rPr>
                <w:rFonts w:ascii="Times New Roman" w:hAnsi="Times New Roman"/>
              </w:rPr>
            </w:pPr>
            <w:r w:rsidRPr="00480BC6">
              <w:rPr>
                <w:rFonts w:ascii="Times New Roman" w:hAnsi="Times New Roman"/>
              </w:rPr>
              <w:t>Second Column</w:t>
            </w:r>
          </w:p>
        </w:tc>
        <w:tc>
          <w:tcPr>
            <w:tcW w:w="899" w:type="pct"/>
            <w:tcBorders>
              <w:top w:val="single" w:sz="6" w:space="0" w:color="auto"/>
              <w:left w:val="single" w:sz="6" w:space="0" w:color="auto"/>
            </w:tcBorders>
          </w:tcPr>
          <w:p w:rsidR="00FE219B" w:rsidRPr="00480BC6" w:rsidRDefault="00FE219B" w:rsidP="006C4B19">
            <w:pPr>
              <w:spacing w:before="60" w:after="60" w:line="240" w:lineRule="auto"/>
              <w:jc w:val="center"/>
              <w:rPr>
                <w:rFonts w:ascii="Times New Roman" w:hAnsi="Times New Roman"/>
              </w:rPr>
            </w:pPr>
            <w:r w:rsidRPr="00480BC6">
              <w:rPr>
                <w:rFonts w:ascii="Times New Roman" w:hAnsi="Times New Roman"/>
              </w:rPr>
              <w:t>Third Column</w:t>
            </w:r>
          </w:p>
        </w:tc>
      </w:tr>
      <w:tr w:rsidR="00FE219B" w:rsidRPr="00480BC6" w:rsidTr="004869AF">
        <w:trPr>
          <w:trHeight w:val="20"/>
        </w:trPr>
        <w:tc>
          <w:tcPr>
            <w:tcW w:w="1731" w:type="pct"/>
            <w:tcBorders>
              <w:bottom w:val="single" w:sz="6" w:space="0" w:color="auto"/>
              <w:right w:val="single" w:sz="6" w:space="0" w:color="auto"/>
            </w:tcBorders>
          </w:tcPr>
          <w:p w:rsidR="00FE219B" w:rsidRPr="00480BC6" w:rsidRDefault="00FE219B" w:rsidP="006C4B19">
            <w:pPr>
              <w:spacing w:before="60" w:after="60" w:line="240" w:lineRule="auto"/>
              <w:jc w:val="center"/>
              <w:rPr>
                <w:rFonts w:ascii="Times New Roman" w:hAnsi="Times New Roman"/>
              </w:rPr>
            </w:pPr>
            <w:r w:rsidRPr="00480BC6">
              <w:rPr>
                <w:rFonts w:ascii="Times New Roman" w:hAnsi="Times New Roman"/>
              </w:rPr>
              <w:t>University and Hospital</w:t>
            </w:r>
          </w:p>
        </w:tc>
        <w:tc>
          <w:tcPr>
            <w:tcW w:w="2370" w:type="pct"/>
            <w:tcBorders>
              <w:left w:val="single" w:sz="6" w:space="0" w:color="auto"/>
              <w:bottom w:val="single" w:sz="6" w:space="0" w:color="auto"/>
              <w:right w:val="single" w:sz="6" w:space="0" w:color="auto"/>
            </w:tcBorders>
          </w:tcPr>
          <w:p w:rsidR="00FE219B" w:rsidRPr="00480BC6" w:rsidRDefault="00FE219B" w:rsidP="006C4B19">
            <w:pPr>
              <w:spacing w:before="60" w:after="60" w:line="240" w:lineRule="auto"/>
              <w:jc w:val="center"/>
              <w:rPr>
                <w:rFonts w:ascii="Times New Roman" w:hAnsi="Times New Roman"/>
              </w:rPr>
            </w:pPr>
            <w:r w:rsidRPr="00480BC6">
              <w:rPr>
                <w:rFonts w:ascii="Times New Roman" w:hAnsi="Times New Roman"/>
              </w:rPr>
              <w:t>Project</w:t>
            </w:r>
          </w:p>
        </w:tc>
        <w:tc>
          <w:tcPr>
            <w:tcW w:w="899" w:type="pct"/>
            <w:tcBorders>
              <w:left w:val="single" w:sz="6" w:space="0" w:color="auto"/>
              <w:bottom w:val="single" w:sz="6" w:space="0" w:color="auto"/>
            </w:tcBorders>
          </w:tcPr>
          <w:p w:rsidR="00FE219B" w:rsidRPr="00480BC6" w:rsidRDefault="00FE219B" w:rsidP="006C4B19">
            <w:pPr>
              <w:spacing w:before="60" w:after="60" w:line="240" w:lineRule="auto"/>
              <w:jc w:val="center"/>
              <w:rPr>
                <w:rFonts w:ascii="Times New Roman" w:hAnsi="Times New Roman"/>
              </w:rPr>
            </w:pPr>
            <w:r w:rsidRPr="00480BC6">
              <w:rPr>
                <w:rFonts w:ascii="Times New Roman" w:hAnsi="Times New Roman"/>
              </w:rPr>
              <w:t>Maximum Grant</w:t>
            </w:r>
          </w:p>
        </w:tc>
      </w:tr>
      <w:tr w:rsidR="00FE219B" w:rsidRPr="00480BC6" w:rsidTr="004869AF">
        <w:trPr>
          <w:trHeight w:val="20"/>
        </w:trPr>
        <w:tc>
          <w:tcPr>
            <w:tcW w:w="1731"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370"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9"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4869AF">
        <w:trPr>
          <w:trHeight w:val="20"/>
        </w:trPr>
        <w:tc>
          <w:tcPr>
            <w:tcW w:w="1731"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New South Wales—</w:t>
            </w:r>
          </w:p>
        </w:tc>
        <w:tc>
          <w:tcPr>
            <w:tcW w:w="2370"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9" w:type="pct"/>
            <w:tcBorders>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4869AF">
        <w:trPr>
          <w:trHeight w:val="20"/>
        </w:trPr>
        <w:tc>
          <w:tcPr>
            <w:tcW w:w="1731" w:type="pct"/>
            <w:tcBorders>
              <w:right w:val="single" w:sz="6" w:space="0" w:color="auto"/>
            </w:tcBorders>
          </w:tcPr>
          <w:p w:rsidR="00FE219B" w:rsidRPr="00480BC6" w:rsidRDefault="00FE219B" w:rsidP="008E45E6">
            <w:pPr>
              <w:spacing w:after="0" w:line="240" w:lineRule="auto"/>
              <w:ind w:left="288"/>
              <w:jc w:val="both"/>
              <w:rPr>
                <w:rFonts w:ascii="Times New Roman" w:hAnsi="Times New Roman"/>
              </w:rPr>
            </w:pPr>
            <w:r w:rsidRPr="00480BC6">
              <w:rPr>
                <w:rFonts w:ascii="Times New Roman" w:hAnsi="Times New Roman"/>
              </w:rPr>
              <w:t>University of Sydney—</w:t>
            </w:r>
          </w:p>
        </w:tc>
        <w:tc>
          <w:tcPr>
            <w:tcW w:w="2370"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9" w:type="pct"/>
            <w:tcBorders>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4D4FBF">
        <w:trPr>
          <w:trHeight w:val="20"/>
        </w:trPr>
        <w:tc>
          <w:tcPr>
            <w:tcW w:w="1731" w:type="pct"/>
            <w:tcBorders>
              <w:right w:val="single" w:sz="6" w:space="0" w:color="auto"/>
            </w:tcBorders>
          </w:tcPr>
          <w:p w:rsidR="00FE219B" w:rsidRPr="00480BC6" w:rsidRDefault="00FE219B" w:rsidP="008E45E6">
            <w:pPr>
              <w:tabs>
                <w:tab w:val="center" w:leader="dot" w:pos="1440"/>
                <w:tab w:val="center" w:leader="dot" w:pos="2880"/>
              </w:tabs>
              <w:spacing w:after="0" w:line="240" w:lineRule="auto"/>
              <w:ind w:left="576"/>
              <w:jc w:val="both"/>
              <w:rPr>
                <w:rFonts w:ascii="Times New Roman" w:hAnsi="Times New Roman"/>
              </w:rPr>
            </w:pPr>
            <w:r w:rsidRPr="00480BC6">
              <w:rPr>
                <w:rFonts w:ascii="Times New Roman" w:hAnsi="Times New Roman"/>
              </w:rPr>
              <w:t>The Sydney Hospital</w:t>
            </w:r>
            <w:r w:rsidR="00821BA3" w:rsidRPr="00480BC6">
              <w:rPr>
                <w:rFonts w:ascii="Times New Roman" w:hAnsi="Times New Roman"/>
              </w:rPr>
              <w:tab/>
            </w:r>
          </w:p>
        </w:tc>
        <w:tc>
          <w:tcPr>
            <w:tcW w:w="2370" w:type="pct"/>
            <w:tcBorders>
              <w:left w:val="single" w:sz="6" w:space="0" w:color="auto"/>
              <w:bottom w:val="single" w:sz="6" w:space="0" w:color="auto"/>
              <w:right w:val="single" w:sz="6" w:space="0" w:color="auto"/>
            </w:tcBorders>
          </w:tcPr>
          <w:p w:rsidR="00FE219B" w:rsidRPr="00480BC6" w:rsidRDefault="00FE219B" w:rsidP="00147009">
            <w:pPr>
              <w:tabs>
                <w:tab w:val="center" w:leader="dot" w:pos="3960"/>
              </w:tabs>
              <w:spacing w:after="0" w:line="240" w:lineRule="auto"/>
              <w:ind w:left="177" w:hanging="177"/>
              <w:jc w:val="both"/>
              <w:rPr>
                <w:rFonts w:ascii="Times New Roman" w:hAnsi="Times New Roman"/>
              </w:rPr>
            </w:pPr>
            <w:r w:rsidRPr="00480BC6">
              <w:rPr>
                <w:rFonts w:ascii="Times New Roman" w:hAnsi="Times New Roman"/>
              </w:rPr>
              <w:t>Ophthalmology and Eye Health—professorial unit</w:t>
            </w:r>
            <w:r w:rsidR="00DA2431" w:rsidRPr="00480BC6">
              <w:rPr>
                <w:rFonts w:ascii="Times New Roman" w:hAnsi="Times New Roman"/>
              </w:rPr>
              <w:tab/>
            </w:r>
          </w:p>
        </w:tc>
        <w:tc>
          <w:tcPr>
            <w:tcW w:w="899" w:type="pct"/>
            <w:tcBorders>
              <w:left w:val="single" w:sz="6" w:space="0" w:color="auto"/>
              <w:bottom w:val="single" w:sz="6" w:space="0" w:color="auto"/>
            </w:tcBorders>
            <w:vAlign w:val="bottom"/>
          </w:tcPr>
          <w:p w:rsidR="00FE219B" w:rsidRPr="00480BC6" w:rsidRDefault="00FE219B" w:rsidP="004D4FBF">
            <w:pPr>
              <w:spacing w:after="0" w:line="240" w:lineRule="auto"/>
              <w:ind w:right="288"/>
              <w:jc w:val="right"/>
              <w:rPr>
                <w:rFonts w:ascii="Times New Roman" w:hAnsi="Times New Roman"/>
              </w:rPr>
            </w:pPr>
            <w:r w:rsidRPr="00480BC6">
              <w:rPr>
                <w:rFonts w:ascii="Times New Roman" w:hAnsi="Times New Roman"/>
              </w:rPr>
              <w:t>250,000</w:t>
            </w:r>
          </w:p>
        </w:tc>
      </w:tr>
      <w:tr w:rsidR="00FE219B" w:rsidRPr="00480BC6" w:rsidTr="004D4FBF">
        <w:trPr>
          <w:trHeight w:val="20"/>
        </w:trPr>
        <w:tc>
          <w:tcPr>
            <w:tcW w:w="1731" w:type="pct"/>
            <w:tcBorders>
              <w:right w:val="single" w:sz="6" w:space="0" w:color="auto"/>
            </w:tcBorders>
          </w:tcPr>
          <w:p w:rsidR="00FE219B" w:rsidRPr="00480BC6" w:rsidRDefault="00FE219B" w:rsidP="008E45E6">
            <w:pPr>
              <w:spacing w:after="0" w:line="240" w:lineRule="auto"/>
              <w:ind w:left="1008" w:hanging="432"/>
              <w:jc w:val="both"/>
              <w:rPr>
                <w:rFonts w:ascii="Times New Roman" w:hAnsi="Times New Roman"/>
              </w:rPr>
            </w:pPr>
            <w:r w:rsidRPr="00480BC6">
              <w:rPr>
                <w:rFonts w:ascii="Times New Roman" w:hAnsi="Times New Roman"/>
              </w:rPr>
              <w:t>The Royal North Shore Hospital of Sydney</w:t>
            </w:r>
          </w:p>
        </w:tc>
        <w:tc>
          <w:tcPr>
            <w:tcW w:w="2370" w:type="pct"/>
            <w:tcBorders>
              <w:top w:val="single" w:sz="6" w:space="0" w:color="auto"/>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New ward</w:t>
            </w:r>
            <w:r w:rsidR="00FA4AB3" w:rsidRPr="00480BC6">
              <w:rPr>
                <w:rFonts w:ascii="Times New Roman" w:hAnsi="Times New Roman"/>
                <w:b/>
              </w:rPr>
              <w:t xml:space="preserve"> </w:t>
            </w:r>
            <w:r w:rsidRPr="00480BC6">
              <w:rPr>
                <w:rFonts w:ascii="Times New Roman" w:hAnsi="Times New Roman"/>
              </w:rPr>
              <w:t>block—tutorial and demonstration rooms, operating theatre change area and cafeteria</w:t>
            </w:r>
            <w:r w:rsidR="00DA2431" w:rsidRPr="00480BC6">
              <w:rPr>
                <w:rFonts w:ascii="Times New Roman" w:hAnsi="Times New Roman"/>
              </w:rPr>
              <w:tab/>
            </w:r>
          </w:p>
        </w:tc>
        <w:tc>
          <w:tcPr>
            <w:tcW w:w="899" w:type="pct"/>
            <w:tcBorders>
              <w:top w:val="single" w:sz="6" w:space="0" w:color="auto"/>
              <w:left w:val="single" w:sz="6" w:space="0" w:color="auto"/>
            </w:tcBorders>
            <w:vAlign w:val="bottom"/>
          </w:tcPr>
          <w:p w:rsidR="00FE219B" w:rsidRPr="00480BC6" w:rsidRDefault="00FE219B" w:rsidP="004D4FBF">
            <w:pPr>
              <w:spacing w:after="0" w:line="240" w:lineRule="auto"/>
              <w:ind w:right="288"/>
              <w:jc w:val="right"/>
              <w:rPr>
                <w:rFonts w:ascii="Times New Roman" w:hAnsi="Times New Roman"/>
              </w:rPr>
            </w:pPr>
            <w:r w:rsidRPr="00480BC6">
              <w:rPr>
                <w:rFonts w:ascii="Times New Roman" w:hAnsi="Times New Roman"/>
              </w:rPr>
              <w:t>137,500</w:t>
            </w:r>
          </w:p>
        </w:tc>
      </w:tr>
      <w:tr w:rsidR="00FE219B" w:rsidRPr="00480BC6" w:rsidTr="004D4FBF">
        <w:trPr>
          <w:trHeight w:val="20"/>
        </w:trPr>
        <w:tc>
          <w:tcPr>
            <w:tcW w:w="1731"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370"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Clinical Sciences Block—completion of facilities</w:t>
            </w:r>
            <w:r w:rsidR="00DA2431" w:rsidRPr="00480BC6">
              <w:rPr>
                <w:rFonts w:ascii="Times New Roman" w:hAnsi="Times New Roman"/>
              </w:rPr>
              <w:tab/>
            </w:r>
          </w:p>
        </w:tc>
        <w:tc>
          <w:tcPr>
            <w:tcW w:w="899" w:type="pct"/>
            <w:tcBorders>
              <w:left w:val="single" w:sz="6" w:space="0" w:color="auto"/>
              <w:bottom w:val="single" w:sz="6" w:space="0" w:color="auto"/>
            </w:tcBorders>
            <w:vAlign w:val="bottom"/>
          </w:tcPr>
          <w:p w:rsidR="00FE219B" w:rsidRPr="00480BC6" w:rsidRDefault="00FE219B" w:rsidP="004D4FBF">
            <w:pPr>
              <w:spacing w:after="0" w:line="240" w:lineRule="auto"/>
              <w:ind w:right="288"/>
              <w:jc w:val="right"/>
              <w:rPr>
                <w:rFonts w:ascii="Times New Roman" w:hAnsi="Times New Roman"/>
              </w:rPr>
            </w:pPr>
            <w:r w:rsidRPr="00480BC6">
              <w:rPr>
                <w:rFonts w:ascii="Times New Roman" w:hAnsi="Times New Roman"/>
              </w:rPr>
              <w:t>208,334</w:t>
            </w:r>
          </w:p>
        </w:tc>
      </w:tr>
      <w:tr w:rsidR="00FE219B" w:rsidRPr="00480BC6" w:rsidTr="004D4FBF">
        <w:trPr>
          <w:trHeight w:val="20"/>
        </w:trPr>
        <w:tc>
          <w:tcPr>
            <w:tcW w:w="1731"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370"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9" w:type="pct"/>
            <w:tcBorders>
              <w:top w:val="single" w:sz="6" w:space="0" w:color="auto"/>
              <w:left w:val="single" w:sz="6" w:space="0" w:color="auto"/>
              <w:bottom w:val="single" w:sz="6" w:space="0" w:color="auto"/>
            </w:tcBorders>
            <w:vAlign w:val="bottom"/>
          </w:tcPr>
          <w:p w:rsidR="00FE219B" w:rsidRPr="00480BC6" w:rsidRDefault="00FE219B" w:rsidP="004D4FBF">
            <w:pPr>
              <w:spacing w:after="0" w:line="240" w:lineRule="auto"/>
              <w:ind w:right="288"/>
              <w:jc w:val="right"/>
              <w:rPr>
                <w:rFonts w:ascii="Times New Roman" w:hAnsi="Times New Roman"/>
              </w:rPr>
            </w:pPr>
            <w:r w:rsidRPr="00480BC6">
              <w:rPr>
                <w:rFonts w:ascii="Times New Roman" w:hAnsi="Times New Roman"/>
              </w:rPr>
              <w:t>345,834</w:t>
            </w:r>
          </w:p>
        </w:tc>
      </w:tr>
      <w:tr w:rsidR="00FE219B" w:rsidRPr="00480BC6" w:rsidTr="006C4B19">
        <w:trPr>
          <w:trHeight w:val="20"/>
        </w:trPr>
        <w:tc>
          <w:tcPr>
            <w:tcW w:w="1731" w:type="pct"/>
            <w:tcBorders>
              <w:right w:val="single" w:sz="6" w:space="0" w:color="auto"/>
            </w:tcBorders>
          </w:tcPr>
          <w:p w:rsidR="00FE219B" w:rsidRPr="00480BC6" w:rsidRDefault="00FE219B" w:rsidP="008E45E6">
            <w:pPr>
              <w:spacing w:after="0" w:line="240" w:lineRule="auto"/>
              <w:ind w:left="1008" w:hanging="432"/>
              <w:jc w:val="both"/>
              <w:rPr>
                <w:rFonts w:ascii="Times New Roman" w:hAnsi="Times New Roman"/>
              </w:rPr>
            </w:pPr>
            <w:r w:rsidRPr="00480BC6">
              <w:rPr>
                <w:rFonts w:ascii="Times New Roman" w:hAnsi="Times New Roman"/>
              </w:rPr>
              <w:t>Repatriation General Hospital, Concord</w:t>
            </w:r>
          </w:p>
        </w:tc>
        <w:tc>
          <w:tcPr>
            <w:tcW w:w="2370"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rPr>
            </w:pPr>
            <w:r w:rsidRPr="00480BC6">
              <w:rPr>
                <w:rFonts w:ascii="Times New Roman" w:hAnsi="Times New Roman"/>
              </w:rPr>
              <w:t>Off-ward laboratories</w:t>
            </w:r>
            <w:r w:rsidR="00821BA3" w:rsidRPr="00480BC6">
              <w:rPr>
                <w:rFonts w:ascii="Times New Roman" w:hAnsi="Times New Roman"/>
              </w:rPr>
              <w:tab/>
            </w:r>
          </w:p>
        </w:tc>
        <w:tc>
          <w:tcPr>
            <w:tcW w:w="899" w:type="pct"/>
            <w:tcBorders>
              <w:top w:val="single" w:sz="6" w:space="0" w:color="auto"/>
              <w:left w:val="single" w:sz="6" w:space="0" w:color="auto"/>
              <w:bottom w:val="single" w:sz="6" w:space="0" w:color="auto"/>
            </w:tcBorders>
          </w:tcPr>
          <w:p w:rsidR="00FE219B" w:rsidRPr="00480BC6" w:rsidRDefault="00FE219B" w:rsidP="006C4B19">
            <w:pPr>
              <w:spacing w:after="0" w:line="240" w:lineRule="auto"/>
              <w:ind w:right="288"/>
              <w:jc w:val="right"/>
              <w:rPr>
                <w:rFonts w:ascii="Times New Roman" w:hAnsi="Times New Roman"/>
              </w:rPr>
            </w:pPr>
            <w:r w:rsidRPr="00480BC6">
              <w:rPr>
                <w:rFonts w:ascii="Times New Roman" w:hAnsi="Times New Roman"/>
              </w:rPr>
              <w:t>4,167</w:t>
            </w:r>
          </w:p>
        </w:tc>
      </w:tr>
      <w:tr w:rsidR="00FE219B" w:rsidRPr="00480BC6" w:rsidTr="006C4B19">
        <w:trPr>
          <w:trHeight w:val="20"/>
        </w:trPr>
        <w:tc>
          <w:tcPr>
            <w:tcW w:w="1731" w:type="pct"/>
            <w:tcBorders>
              <w:right w:val="single" w:sz="6" w:space="0" w:color="auto"/>
            </w:tcBorders>
          </w:tcPr>
          <w:p w:rsidR="00FE219B" w:rsidRPr="00480BC6" w:rsidRDefault="00FE219B" w:rsidP="008E45E6">
            <w:pPr>
              <w:spacing w:after="0" w:line="240" w:lineRule="auto"/>
              <w:ind w:left="1008" w:hanging="432"/>
              <w:jc w:val="both"/>
              <w:rPr>
                <w:rFonts w:ascii="Times New Roman" w:hAnsi="Times New Roman"/>
              </w:rPr>
            </w:pPr>
            <w:r w:rsidRPr="00480BC6">
              <w:rPr>
                <w:rFonts w:ascii="Times New Roman" w:hAnsi="Times New Roman"/>
              </w:rPr>
              <w:t>The Women</w:t>
            </w:r>
            <w:r w:rsidR="00D86C01" w:rsidRPr="00480BC6">
              <w:rPr>
                <w:rFonts w:ascii="Times New Roman" w:hAnsi="Times New Roman"/>
              </w:rPr>
              <w:t>’</w:t>
            </w:r>
            <w:r w:rsidRPr="00480BC6">
              <w:rPr>
                <w:rFonts w:ascii="Times New Roman" w:hAnsi="Times New Roman"/>
              </w:rPr>
              <w:t>s Hospital (Crown Street)</w:t>
            </w:r>
          </w:p>
        </w:tc>
        <w:tc>
          <w:tcPr>
            <w:tcW w:w="2370"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rPr>
            </w:pPr>
            <w:r w:rsidRPr="00480BC6">
              <w:rPr>
                <w:rFonts w:ascii="Times New Roman" w:hAnsi="Times New Roman"/>
              </w:rPr>
              <w:t>Tutorial room</w:t>
            </w:r>
            <w:r w:rsidR="00DA2431" w:rsidRPr="00480BC6">
              <w:rPr>
                <w:rFonts w:ascii="Times New Roman" w:hAnsi="Times New Roman"/>
              </w:rPr>
              <w:tab/>
            </w:r>
          </w:p>
        </w:tc>
        <w:tc>
          <w:tcPr>
            <w:tcW w:w="899" w:type="pct"/>
            <w:tcBorders>
              <w:top w:val="single" w:sz="6" w:space="0" w:color="auto"/>
              <w:left w:val="single" w:sz="6" w:space="0" w:color="auto"/>
              <w:bottom w:val="single" w:sz="6" w:space="0" w:color="auto"/>
            </w:tcBorders>
          </w:tcPr>
          <w:p w:rsidR="00FE219B" w:rsidRPr="00480BC6" w:rsidRDefault="00FE219B" w:rsidP="006C4B19">
            <w:pPr>
              <w:spacing w:after="0" w:line="240" w:lineRule="auto"/>
              <w:ind w:right="288"/>
              <w:jc w:val="right"/>
              <w:rPr>
                <w:rFonts w:ascii="Times New Roman" w:hAnsi="Times New Roman"/>
              </w:rPr>
            </w:pPr>
            <w:r w:rsidRPr="00480BC6">
              <w:rPr>
                <w:rFonts w:ascii="Times New Roman" w:hAnsi="Times New Roman"/>
              </w:rPr>
              <w:t>4,167</w:t>
            </w:r>
          </w:p>
        </w:tc>
      </w:tr>
      <w:tr w:rsidR="00FE219B" w:rsidRPr="00480BC6" w:rsidTr="006C4B19">
        <w:trPr>
          <w:trHeight w:val="20"/>
        </w:trPr>
        <w:tc>
          <w:tcPr>
            <w:tcW w:w="1731" w:type="pct"/>
            <w:tcBorders>
              <w:right w:val="single" w:sz="6" w:space="0" w:color="auto"/>
            </w:tcBorders>
          </w:tcPr>
          <w:p w:rsidR="00FE219B" w:rsidRPr="00480BC6" w:rsidRDefault="00FE219B" w:rsidP="008E45E6">
            <w:pPr>
              <w:spacing w:after="0" w:line="240" w:lineRule="auto"/>
              <w:ind w:left="1008" w:hanging="432"/>
              <w:jc w:val="both"/>
              <w:rPr>
                <w:rFonts w:ascii="Times New Roman" w:hAnsi="Times New Roman"/>
              </w:rPr>
            </w:pPr>
            <w:r w:rsidRPr="00480BC6">
              <w:rPr>
                <w:rFonts w:ascii="Times New Roman" w:hAnsi="Times New Roman"/>
              </w:rPr>
              <w:t>North Ryde Psychiatric Centre</w:t>
            </w:r>
          </w:p>
        </w:tc>
        <w:tc>
          <w:tcPr>
            <w:tcW w:w="2370"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rPr>
            </w:pPr>
            <w:r w:rsidRPr="00480BC6">
              <w:rPr>
                <w:rFonts w:ascii="Times New Roman" w:hAnsi="Times New Roman"/>
              </w:rPr>
              <w:t>Psychiatry—teaching accommodation</w:t>
            </w:r>
            <w:r w:rsidR="00DA2431" w:rsidRPr="00480BC6">
              <w:rPr>
                <w:rFonts w:ascii="Times New Roman" w:hAnsi="Times New Roman"/>
              </w:rPr>
              <w:tab/>
            </w:r>
          </w:p>
        </w:tc>
        <w:tc>
          <w:tcPr>
            <w:tcW w:w="899" w:type="pct"/>
            <w:tcBorders>
              <w:top w:val="single" w:sz="6" w:space="0" w:color="auto"/>
              <w:left w:val="single" w:sz="6" w:space="0" w:color="auto"/>
              <w:bottom w:val="single" w:sz="6" w:space="0" w:color="auto"/>
            </w:tcBorders>
          </w:tcPr>
          <w:p w:rsidR="00FE219B" w:rsidRPr="00480BC6" w:rsidRDefault="00FE219B" w:rsidP="006C4B19">
            <w:pPr>
              <w:spacing w:after="0" w:line="240" w:lineRule="auto"/>
              <w:ind w:right="288"/>
              <w:jc w:val="right"/>
              <w:rPr>
                <w:rFonts w:ascii="Times New Roman" w:hAnsi="Times New Roman"/>
              </w:rPr>
            </w:pPr>
            <w:r w:rsidRPr="00480BC6">
              <w:rPr>
                <w:rFonts w:ascii="Times New Roman" w:hAnsi="Times New Roman"/>
              </w:rPr>
              <w:t>66,666</w:t>
            </w:r>
          </w:p>
        </w:tc>
      </w:tr>
      <w:tr w:rsidR="00FE219B" w:rsidRPr="00480BC6" w:rsidTr="004D4FBF">
        <w:trPr>
          <w:trHeight w:val="20"/>
        </w:trPr>
        <w:tc>
          <w:tcPr>
            <w:tcW w:w="1731"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370"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9" w:type="pct"/>
            <w:tcBorders>
              <w:top w:val="single" w:sz="6" w:space="0" w:color="auto"/>
              <w:left w:val="single" w:sz="6" w:space="0" w:color="auto"/>
            </w:tcBorders>
            <w:vAlign w:val="bottom"/>
          </w:tcPr>
          <w:p w:rsidR="00FE219B" w:rsidRPr="00480BC6" w:rsidRDefault="00FE219B" w:rsidP="004D4FBF">
            <w:pPr>
              <w:spacing w:after="0" w:line="240" w:lineRule="auto"/>
              <w:ind w:right="288"/>
              <w:jc w:val="right"/>
              <w:rPr>
                <w:rFonts w:ascii="Times New Roman" w:hAnsi="Times New Roman"/>
              </w:rPr>
            </w:pPr>
            <w:r w:rsidRPr="00480BC6">
              <w:rPr>
                <w:rFonts w:ascii="Times New Roman" w:hAnsi="Times New Roman"/>
              </w:rPr>
              <w:t>670,834</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Sixth Schedule—</w:t>
      </w:r>
      <w:r w:rsidRPr="00480BC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979"/>
        <w:gridCol w:w="4506"/>
        <w:gridCol w:w="1621"/>
      </w:tblGrid>
      <w:tr w:rsidR="00FE219B" w:rsidRPr="00480BC6" w:rsidTr="004869AF">
        <w:trPr>
          <w:trHeight w:val="20"/>
        </w:trPr>
        <w:tc>
          <w:tcPr>
            <w:tcW w:w="1636" w:type="pct"/>
            <w:tcBorders>
              <w:top w:val="single" w:sz="6" w:space="0" w:color="auto"/>
              <w:right w:val="single" w:sz="6" w:space="0" w:color="auto"/>
            </w:tcBorders>
          </w:tcPr>
          <w:p w:rsidR="00FE219B" w:rsidRPr="00480BC6" w:rsidRDefault="00FE219B" w:rsidP="00155289">
            <w:pPr>
              <w:spacing w:before="60" w:after="60" w:line="240" w:lineRule="auto"/>
              <w:jc w:val="center"/>
              <w:rPr>
                <w:rFonts w:ascii="Times New Roman" w:hAnsi="Times New Roman"/>
              </w:rPr>
            </w:pPr>
            <w:r w:rsidRPr="00480BC6">
              <w:rPr>
                <w:rFonts w:ascii="Times New Roman" w:hAnsi="Times New Roman"/>
              </w:rPr>
              <w:t>First Column</w:t>
            </w:r>
          </w:p>
        </w:tc>
        <w:tc>
          <w:tcPr>
            <w:tcW w:w="2474" w:type="pct"/>
            <w:tcBorders>
              <w:top w:val="single" w:sz="6" w:space="0" w:color="auto"/>
              <w:left w:val="single" w:sz="6" w:space="0" w:color="auto"/>
              <w:right w:val="single" w:sz="6" w:space="0" w:color="auto"/>
            </w:tcBorders>
          </w:tcPr>
          <w:p w:rsidR="00FE219B" w:rsidRPr="00480BC6" w:rsidRDefault="00FE219B" w:rsidP="00155289">
            <w:pPr>
              <w:spacing w:before="60" w:after="60" w:line="240" w:lineRule="auto"/>
              <w:jc w:val="center"/>
              <w:rPr>
                <w:rFonts w:ascii="Times New Roman" w:hAnsi="Times New Roman"/>
              </w:rPr>
            </w:pPr>
            <w:r w:rsidRPr="00480BC6">
              <w:rPr>
                <w:rFonts w:ascii="Times New Roman" w:hAnsi="Times New Roman"/>
              </w:rPr>
              <w:t>Second Column</w:t>
            </w:r>
          </w:p>
        </w:tc>
        <w:tc>
          <w:tcPr>
            <w:tcW w:w="890" w:type="pct"/>
            <w:tcBorders>
              <w:top w:val="single" w:sz="6" w:space="0" w:color="auto"/>
              <w:left w:val="single" w:sz="6" w:space="0" w:color="auto"/>
            </w:tcBorders>
          </w:tcPr>
          <w:p w:rsidR="00FE219B" w:rsidRPr="00480BC6" w:rsidRDefault="00FE219B" w:rsidP="00155289">
            <w:pPr>
              <w:spacing w:before="60" w:after="60" w:line="240" w:lineRule="auto"/>
              <w:jc w:val="center"/>
              <w:rPr>
                <w:rFonts w:ascii="Times New Roman" w:hAnsi="Times New Roman"/>
              </w:rPr>
            </w:pPr>
            <w:r w:rsidRPr="00480BC6">
              <w:rPr>
                <w:rFonts w:ascii="Times New Roman" w:hAnsi="Times New Roman"/>
              </w:rPr>
              <w:t>Third Column</w:t>
            </w:r>
          </w:p>
        </w:tc>
      </w:tr>
      <w:tr w:rsidR="00FE219B" w:rsidRPr="00480BC6" w:rsidTr="004869AF">
        <w:trPr>
          <w:trHeight w:val="20"/>
        </w:trPr>
        <w:tc>
          <w:tcPr>
            <w:tcW w:w="1636" w:type="pct"/>
            <w:tcBorders>
              <w:bottom w:val="single" w:sz="6" w:space="0" w:color="auto"/>
              <w:right w:val="single" w:sz="6" w:space="0" w:color="auto"/>
            </w:tcBorders>
          </w:tcPr>
          <w:p w:rsidR="00FE219B" w:rsidRPr="00480BC6" w:rsidRDefault="00FE219B" w:rsidP="00155289">
            <w:pPr>
              <w:spacing w:before="60" w:after="60" w:line="240" w:lineRule="auto"/>
              <w:jc w:val="center"/>
              <w:rPr>
                <w:rFonts w:ascii="Times New Roman" w:hAnsi="Times New Roman"/>
              </w:rPr>
            </w:pPr>
            <w:r w:rsidRPr="00480BC6">
              <w:rPr>
                <w:rFonts w:ascii="Times New Roman" w:hAnsi="Times New Roman"/>
              </w:rPr>
              <w:t>University</w:t>
            </w:r>
            <w:r w:rsidR="00FA4AB3" w:rsidRPr="00480BC6">
              <w:rPr>
                <w:rFonts w:ascii="Times New Roman" w:hAnsi="Times New Roman"/>
                <w:b/>
              </w:rPr>
              <w:t xml:space="preserve"> </w:t>
            </w:r>
            <w:r w:rsidRPr="00480BC6">
              <w:rPr>
                <w:rFonts w:ascii="Times New Roman" w:hAnsi="Times New Roman"/>
              </w:rPr>
              <w:t>and Hospital</w:t>
            </w:r>
          </w:p>
        </w:tc>
        <w:tc>
          <w:tcPr>
            <w:tcW w:w="2474" w:type="pct"/>
            <w:tcBorders>
              <w:left w:val="single" w:sz="6" w:space="0" w:color="auto"/>
              <w:bottom w:val="single" w:sz="6" w:space="0" w:color="auto"/>
              <w:right w:val="single" w:sz="6" w:space="0" w:color="auto"/>
            </w:tcBorders>
          </w:tcPr>
          <w:p w:rsidR="00FE219B" w:rsidRPr="00480BC6" w:rsidRDefault="00FE219B" w:rsidP="00155289">
            <w:pPr>
              <w:spacing w:before="60" w:after="60" w:line="240" w:lineRule="auto"/>
              <w:jc w:val="center"/>
              <w:rPr>
                <w:rFonts w:ascii="Times New Roman" w:hAnsi="Times New Roman"/>
              </w:rPr>
            </w:pPr>
            <w:r w:rsidRPr="00480BC6">
              <w:rPr>
                <w:rFonts w:ascii="Times New Roman" w:hAnsi="Times New Roman"/>
              </w:rPr>
              <w:t>Project</w:t>
            </w:r>
          </w:p>
        </w:tc>
        <w:tc>
          <w:tcPr>
            <w:tcW w:w="890" w:type="pct"/>
            <w:tcBorders>
              <w:left w:val="single" w:sz="6" w:space="0" w:color="auto"/>
              <w:bottom w:val="single" w:sz="6" w:space="0" w:color="auto"/>
            </w:tcBorders>
          </w:tcPr>
          <w:p w:rsidR="00FE219B" w:rsidRPr="00480BC6" w:rsidRDefault="00FE219B" w:rsidP="00155289">
            <w:pPr>
              <w:spacing w:before="60" w:after="60" w:line="240" w:lineRule="auto"/>
              <w:jc w:val="center"/>
              <w:rPr>
                <w:rFonts w:ascii="Times New Roman" w:hAnsi="Times New Roman"/>
              </w:rPr>
            </w:pPr>
            <w:r w:rsidRPr="00480BC6">
              <w:rPr>
                <w:rFonts w:ascii="Times New Roman" w:hAnsi="Times New Roman"/>
              </w:rPr>
              <w:t>Maximum Grant</w:t>
            </w:r>
          </w:p>
        </w:tc>
      </w:tr>
      <w:tr w:rsidR="00FE219B" w:rsidRPr="00480BC6" w:rsidTr="004869AF">
        <w:trPr>
          <w:trHeight w:val="20"/>
        </w:trPr>
        <w:tc>
          <w:tcPr>
            <w:tcW w:w="1636"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7D1164">
        <w:trPr>
          <w:trHeight w:val="20"/>
        </w:trPr>
        <w:tc>
          <w:tcPr>
            <w:tcW w:w="1636" w:type="pct"/>
            <w:tcBorders>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University of New South Wales—</w:t>
            </w:r>
          </w:p>
        </w:tc>
        <w:tc>
          <w:tcPr>
            <w:tcW w:w="2474"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left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p>
        </w:tc>
      </w:tr>
      <w:tr w:rsidR="00FE219B" w:rsidRPr="00480BC6" w:rsidTr="007D1164">
        <w:trPr>
          <w:trHeight w:val="20"/>
        </w:trPr>
        <w:tc>
          <w:tcPr>
            <w:tcW w:w="1636" w:type="pct"/>
            <w:tcBorders>
              <w:right w:val="single" w:sz="6" w:space="0" w:color="auto"/>
            </w:tcBorders>
          </w:tcPr>
          <w:p w:rsidR="00FE219B" w:rsidRPr="00480BC6" w:rsidRDefault="00FE219B" w:rsidP="008E45E6">
            <w:pPr>
              <w:tabs>
                <w:tab w:val="center" w:leader="dot" w:pos="3960"/>
              </w:tabs>
              <w:spacing w:after="0" w:line="240" w:lineRule="auto"/>
              <w:ind w:left="720" w:hanging="432"/>
              <w:jc w:val="both"/>
              <w:rPr>
                <w:rFonts w:ascii="Times New Roman" w:hAnsi="Times New Roman"/>
              </w:rPr>
            </w:pPr>
            <w:r w:rsidRPr="00480BC6">
              <w:rPr>
                <w:rFonts w:ascii="Times New Roman" w:hAnsi="Times New Roman"/>
              </w:rPr>
              <w:t>The Prince of Wales Hospital</w:t>
            </w:r>
          </w:p>
        </w:tc>
        <w:tc>
          <w:tcPr>
            <w:tcW w:w="247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Old Stone Building—completion of conversions and alterations</w:t>
            </w:r>
            <w:r w:rsidR="008C42DE" w:rsidRPr="00480BC6">
              <w:rPr>
                <w:rFonts w:ascii="Times New Roman" w:hAnsi="Times New Roman"/>
              </w:rPr>
              <w:tab/>
            </w:r>
          </w:p>
        </w:tc>
        <w:tc>
          <w:tcPr>
            <w:tcW w:w="890" w:type="pct"/>
            <w:tcBorders>
              <w:left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100,000</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rPr>
            </w:pPr>
            <w:r w:rsidRPr="00480BC6">
              <w:rPr>
                <w:rFonts w:ascii="Times New Roman" w:hAnsi="Times New Roman"/>
              </w:rPr>
              <w:t>Psychiatric Block.—side rooms</w:t>
            </w:r>
            <w:r w:rsidR="008C42DE" w:rsidRPr="00480BC6">
              <w:rPr>
                <w:rFonts w:ascii="Times New Roman" w:hAnsi="Times New Roman"/>
              </w:rPr>
              <w:tab/>
            </w:r>
          </w:p>
        </w:tc>
        <w:tc>
          <w:tcPr>
            <w:tcW w:w="890" w:type="pct"/>
            <w:tcBorders>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25,000</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125,000</w:t>
            </w:r>
          </w:p>
        </w:tc>
      </w:tr>
      <w:tr w:rsidR="00FE219B" w:rsidRPr="00480BC6" w:rsidTr="007D1164">
        <w:trPr>
          <w:trHeight w:val="20"/>
        </w:trPr>
        <w:tc>
          <w:tcPr>
            <w:tcW w:w="1636" w:type="pct"/>
            <w:tcBorders>
              <w:right w:val="single" w:sz="6" w:space="0" w:color="auto"/>
            </w:tcBorders>
          </w:tcPr>
          <w:p w:rsidR="00FE219B" w:rsidRPr="00480BC6" w:rsidRDefault="00FE219B" w:rsidP="008E45E6">
            <w:pPr>
              <w:tabs>
                <w:tab w:val="center" w:leader="dot" w:pos="2880"/>
              </w:tabs>
              <w:spacing w:after="0" w:line="240" w:lineRule="auto"/>
              <w:ind w:left="288"/>
              <w:jc w:val="both"/>
              <w:rPr>
                <w:rFonts w:ascii="Times New Roman" w:hAnsi="Times New Roman"/>
              </w:rPr>
            </w:pPr>
            <w:r w:rsidRPr="00480BC6">
              <w:rPr>
                <w:rFonts w:ascii="Times New Roman" w:hAnsi="Times New Roman"/>
              </w:rPr>
              <w:t>Prince Henry Hospital</w:t>
            </w:r>
            <w:r w:rsidR="006401FC" w:rsidRPr="00480BC6">
              <w:rPr>
                <w:rFonts w:ascii="Times New Roman" w:hAnsi="Times New Roman"/>
              </w:rPr>
              <w:tab/>
            </w:r>
          </w:p>
        </w:tc>
        <w:tc>
          <w:tcPr>
            <w:tcW w:w="2474" w:type="pct"/>
            <w:tcBorders>
              <w:top w:val="single" w:sz="6" w:space="0" w:color="auto"/>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rPr>
            </w:pPr>
            <w:r w:rsidRPr="00480BC6">
              <w:rPr>
                <w:rFonts w:ascii="Times New Roman" w:hAnsi="Times New Roman"/>
              </w:rPr>
              <w:t>Student residential accommodation</w:t>
            </w:r>
            <w:r w:rsidR="008C42DE" w:rsidRPr="00480BC6">
              <w:rPr>
                <w:rFonts w:ascii="Times New Roman" w:hAnsi="Times New Roman"/>
              </w:rPr>
              <w:tab/>
            </w:r>
          </w:p>
        </w:tc>
        <w:tc>
          <w:tcPr>
            <w:tcW w:w="890" w:type="pct"/>
            <w:tcBorders>
              <w:top w:val="single" w:sz="6" w:space="0" w:color="auto"/>
              <w:left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83,334</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rPr>
            </w:pPr>
            <w:r w:rsidRPr="00480BC6">
              <w:rPr>
                <w:rFonts w:ascii="Times New Roman" w:hAnsi="Times New Roman"/>
              </w:rPr>
              <w:t>Clinical Sciences Building—alterations</w:t>
            </w:r>
            <w:r w:rsidR="008C42DE" w:rsidRPr="00480BC6">
              <w:rPr>
                <w:rFonts w:ascii="Times New Roman" w:hAnsi="Times New Roman"/>
              </w:rPr>
              <w:tab/>
            </w:r>
          </w:p>
        </w:tc>
        <w:tc>
          <w:tcPr>
            <w:tcW w:w="890" w:type="pct"/>
            <w:tcBorders>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8,333</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91,667</w:t>
            </w:r>
          </w:p>
        </w:tc>
      </w:tr>
      <w:tr w:rsidR="00FE219B" w:rsidRPr="00480BC6" w:rsidTr="007D1164">
        <w:trPr>
          <w:trHeight w:val="20"/>
        </w:trPr>
        <w:tc>
          <w:tcPr>
            <w:tcW w:w="1636" w:type="pct"/>
            <w:tcBorders>
              <w:right w:val="single" w:sz="6" w:space="0" w:color="auto"/>
            </w:tcBorders>
          </w:tcPr>
          <w:p w:rsidR="00FE219B" w:rsidRPr="00480BC6" w:rsidRDefault="00FE219B" w:rsidP="008E45E6">
            <w:pPr>
              <w:tabs>
                <w:tab w:val="center" w:leader="dot" w:pos="2880"/>
              </w:tabs>
              <w:spacing w:after="0" w:line="240" w:lineRule="auto"/>
              <w:ind w:left="288"/>
              <w:jc w:val="both"/>
              <w:rPr>
                <w:rFonts w:ascii="Times New Roman" w:hAnsi="Times New Roman"/>
              </w:rPr>
            </w:pPr>
            <w:r w:rsidRPr="00480BC6">
              <w:rPr>
                <w:rFonts w:ascii="Times New Roman" w:hAnsi="Times New Roman"/>
              </w:rPr>
              <w:t>St Vincent</w:t>
            </w:r>
            <w:r w:rsidR="00D86C01" w:rsidRPr="00480BC6">
              <w:rPr>
                <w:rFonts w:ascii="Times New Roman" w:hAnsi="Times New Roman"/>
              </w:rPr>
              <w:t>’</w:t>
            </w:r>
            <w:r w:rsidRPr="00480BC6">
              <w:rPr>
                <w:rFonts w:ascii="Times New Roman" w:hAnsi="Times New Roman"/>
              </w:rPr>
              <w:t>s Hospital</w:t>
            </w:r>
            <w:r w:rsidR="006401FC" w:rsidRPr="00480BC6">
              <w:rPr>
                <w:rFonts w:ascii="Times New Roman" w:hAnsi="Times New Roman"/>
              </w:rPr>
              <w:tab/>
            </w:r>
          </w:p>
        </w:tc>
        <w:tc>
          <w:tcPr>
            <w:tcW w:w="2474" w:type="pct"/>
            <w:tcBorders>
              <w:top w:val="single" w:sz="6" w:space="0" w:color="auto"/>
              <w:left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New clinical teaching accommodation—teaching rooms, common and locker rooms, pathology museum and library</w:t>
            </w:r>
            <w:r w:rsidR="008C42DE" w:rsidRPr="00480BC6">
              <w:rPr>
                <w:rFonts w:ascii="Times New Roman" w:hAnsi="Times New Roman"/>
              </w:rPr>
              <w:tab/>
            </w:r>
          </w:p>
        </w:tc>
        <w:tc>
          <w:tcPr>
            <w:tcW w:w="890" w:type="pct"/>
            <w:tcBorders>
              <w:top w:val="single" w:sz="6" w:space="0" w:color="auto"/>
              <w:left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375,000</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right w:val="single" w:sz="6" w:space="0" w:color="auto"/>
            </w:tcBorders>
          </w:tcPr>
          <w:p w:rsidR="00FE219B" w:rsidRPr="00480BC6" w:rsidRDefault="00FE219B" w:rsidP="00EC7C37">
            <w:pPr>
              <w:tabs>
                <w:tab w:val="center" w:leader="dot" w:pos="3960"/>
              </w:tabs>
              <w:spacing w:after="0" w:line="240" w:lineRule="auto"/>
              <w:ind w:left="432" w:right="288" w:hanging="432"/>
              <w:jc w:val="both"/>
              <w:rPr>
                <w:rFonts w:ascii="Times New Roman" w:hAnsi="Times New Roman"/>
              </w:rPr>
            </w:pPr>
            <w:r w:rsidRPr="00480BC6">
              <w:rPr>
                <w:rFonts w:ascii="Times New Roman" w:hAnsi="Times New Roman"/>
              </w:rPr>
              <w:t>Psychiatry and X-ray teaching rooms—alterations</w:t>
            </w:r>
            <w:r w:rsidR="008C42DE" w:rsidRPr="00480BC6">
              <w:rPr>
                <w:rFonts w:ascii="Times New Roman" w:hAnsi="Times New Roman"/>
              </w:rPr>
              <w:tab/>
            </w:r>
          </w:p>
        </w:tc>
        <w:tc>
          <w:tcPr>
            <w:tcW w:w="890" w:type="pct"/>
            <w:tcBorders>
              <w:left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12,500</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rPr>
            </w:pPr>
            <w:r w:rsidRPr="00480BC6">
              <w:rPr>
                <w:rFonts w:ascii="Times New Roman" w:hAnsi="Times New Roman"/>
              </w:rPr>
              <w:t>Animal holding unit</w:t>
            </w:r>
            <w:r w:rsidR="008C42DE" w:rsidRPr="00480BC6">
              <w:rPr>
                <w:rFonts w:ascii="Times New Roman" w:hAnsi="Times New Roman"/>
              </w:rPr>
              <w:tab/>
            </w:r>
          </w:p>
        </w:tc>
        <w:tc>
          <w:tcPr>
            <w:tcW w:w="890" w:type="pct"/>
            <w:tcBorders>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25,000</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412,500</w:t>
            </w:r>
          </w:p>
        </w:tc>
      </w:tr>
      <w:tr w:rsidR="00FE219B" w:rsidRPr="00480BC6" w:rsidTr="007D1164">
        <w:trPr>
          <w:trHeight w:val="20"/>
        </w:trPr>
        <w:tc>
          <w:tcPr>
            <w:tcW w:w="1636" w:type="pct"/>
            <w:tcBorders>
              <w:right w:val="single" w:sz="6" w:space="0" w:color="auto"/>
            </w:tcBorders>
          </w:tcPr>
          <w:p w:rsidR="00FE219B" w:rsidRPr="00480BC6" w:rsidRDefault="00FE219B" w:rsidP="008E45E6">
            <w:pPr>
              <w:tabs>
                <w:tab w:val="center" w:leader="dot" w:pos="2880"/>
              </w:tabs>
              <w:spacing w:after="0" w:line="240" w:lineRule="auto"/>
              <w:ind w:left="288"/>
              <w:jc w:val="both"/>
              <w:rPr>
                <w:rFonts w:ascii="Times New Roman" w:hAnsi="Times New Roman"/>
              </w:rPr>
            </w:pPr>
            <w:r w:rsidRPr="00480BC6">
              <w:rPr>
                <w:rFonts w:ascii="Times New Roman" w:hAnsi="Times New Roman"/>
              </w:rPr>
              <w:t>The St George Hospital</w:t>
            </w:r>
            <w:r w:rsidR="006401FC" w:rsidRPr="00480BC6">
              <w:rPr>
                <w:rFonts w:ascii="Times New Roman" w:hAnsi="Times New Roman"/>
              </w:rPr>
              <w:tab/>
            </w:r>
          </w:p>
        </w:tc>
        <w:tc>
          <w:tcPr>
            <w:tcW w:w="2474" w:type="pct"/>
            <w:tcBorders>
              <w:top w:val="single" w:sz="6" w:space="0" w:color="auto"/>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rPr>
            </w:pPr>
            <w:r w:rsidRPr="00480BC6">
              <w:rPr>
                <w:rFonts w:ascii="Times New Roman" w:hAnsi="Times New Roman"/>
              </w:rPr>
              <w:t>Clinical teaching block—extensions</w:t>
            </w:r>
            <w:r w:rsidR="008C42DE" w:rsidRPr="00480BC6">
              <w:rPr>
                <w:rFonts w:ascii="Times New Roman" w:hAnsi="Times New Roman"/>
              </w:rPr>
              <w:tab/>
            </w:r>
          </w:p>
        </w:tc>
        <w:tc>
          <w:tcPr>
            <w:tcW w:w="890" w:type="pct"/>
            <w:tcBorders>
              <w:top w:val="single" w:sz="6" w:space="0" w:color="auto"/>
              <w:left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200,000</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rPr>
            </w:pPr>
            <w:r w:rsidRPr="00480BC6">
              <w:rPr>
                <w:rFonts w:ascii="Times New Roman" w:hAnsi="Times New Roman"/>
              </w:rPr>
              <w:t>Animal house facilities</w:t>
            </w:r>
            <w:r w:rsidR="008C42DE" w:rsidRPr="00480BC6">
              <w:rPr>
                <w:rFonts w:ascii="Times New Roman" w:hAnsi="Times New Roman"/>
              </w:rPr>
              <w:tab/>
            </w:r>
          </w:p>
        </w:tc>
        <w:tc>
          <w:tcPr>
            <w:tcW w:w="890" w:type="pct"/>
            <w:tcBorders>
              <w:left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25,000</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rPr>
            </w:pPr>
            <w:r w:rsidRPr="00480BC6">
              <w:rPr>
                <w:rFonts w:ascii="Times New Roman" w:hAnsi="Times New Roman"/>
              </w:rPr>
              <w:t>Autopsy demonstration theatre</w:t>
            </w:r>
            <w:r w:rsidR="008C42DE" w:rsidRPr="00480BC6">
              <w:rPr>
                <w:rFonts w:ascii="Times New Roman" w:hAnsi="Times New Roman"/>
              </w:rPr>
              <w:tab/>
            </w:r>
          </w:p>
        </w:tc>
        <w:tc>
          <w:tcPr>
            <w:tcW w:w="890" w:type="pct"/>
            <w:tcBorders>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20,833</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245,833</w:t>
            </w:r>
          </w:p>
        </w:tc>
      </w:tr>
      <w:tr w:rsidR="00FE219B" w:rsidRPr="00480BC6" w:rsidTr="007D1164">
        <w:trPr>
          <w:trHeight w:val="20"/>
        </w:trPr>
        <w:tc>
          <w:tcPr>
            <w:tcW w:w="1636"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875,000</w:t>
            </w:r>
          </w:p>
        </w:tc>
      </w:tr>
      <w:tr w:rsidR="00FE219B" w:rsidRPr="00480BC6" w:rsidTr="007D1164">
        <w:trPr>
          <w:trHeight w:val="20"/>
        </w:trPr>
        <w:tc>
          <w:tcPr>
            <w:tcW w:w="1636" w:type="pct"/>
            <w:tcBorders>
              <w:top w:val="single" w:sz="6" w:space="0" w:color="auto"/>
              <w:right w:val="single" w:sz="6" w:space="0" w:color="auto"/>
            </w:tcBorders>
          </w:tcPr>
          <w:p w:rsidR="00FE219B" w:rsidRPr="00480BC6" w:rsidRDefault="00FE219B" w:rsidP="00622FBE">
            <w:pPr>
              <w:spacing w:before="120" w:after="0" w:line="240" w:lineRule="auto"/>
              <w:jc w:val="both"/>
              <w:rPr>
                <w:rFonts w:ascii="Times New Roman" w:hAnsi="Times New Roman"/>
              </w:rPr>
            </w:pPr>
            <w:r w:rsidRPr="00480BC6">
              <w:rPr>
                <w:rFonts w:ascii="Times New Roman" w:hAnsi="Times New Roman"/>
              </w:rPr>
              <w:t>Victoria—</w:t>
            </w:r>
          </w:p>
        </w:tc>
        <w:tc>
          <w:tcPr>
            <w:tcW w:w="2474" w:type="pct"/>
            <w:tcBorders>
              <w:top w:val="single" w:sz="6" w:space="0" w:color="auto"/>
              <w:left w:val="single" w:sz="6" w:space="0" w:color="auto"/>
              <w:right w:val="single" w:sz="6" w:space="0" w:color="auto"/>
            </w:tcBorders>
          </w:tcPr>
          <w:p w:rsidR="00FE219B" w:rsidRPr="00480BC6" w:rsidRDefault="00FE219B" w:rsidP="00622FBE">
            <w:pPr>
              <w:spacing w:before="120" w:after="0" w:line="240" w:lineRule="auto"/>
              <w:jc w:val="both"/>
              <w:rPr>
                <w:rFonts w:ascii="Times New Roman" w:hAnsi="Times New Roman"/>
              </w:rPr>
            </w:pPr>
          </w:p>
        </w:tc>
        <w:tc>
          <w:tcPr>
            <w:tcW w:w="890" w:type="pct"/>
            <w:tcBorders>
              <w:top w:val="single" w:sz="6" w:space="0" w:color="auto"/>
              <w:left w:val="single" w:sz="6" w:space="0" w:color="auto"/>
            </w:tcBorders>
            <w:vAlign w:val="bottom"/>
          </w:tcPr>
          <w:p w:rsidR="00FE219B" w:rsidRPr="00480BC6" w:rsidRDefault="00FE219B" w:rsidP="00622FBE">
            <w:pPr>
              <w:spacing w:before="120" w:after="0" w:line="240" w:lineRule="auto"/>
              <w:ind w:right="288"/>
              <w:jc w:val="right"/>
              <w:rPr>
                <w:rFonts w:ascii="Times New Roman" w:hAnsi="Times New Roman"/>
              </w:rPr>
            </w:pP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ind w:left="288"/>
              <w:jc w:val="both"/>
              <w:rPr>
                <w:rFonts w:ascii="Times New Roman" w:hAnsi="Times New Roman"/>
              </w:rPr>
            </w:pPr>
            <w:r w:rsidRPr="00480BC6">
              <w:rPr>
                <w:rFonts w:ascii="Times New Roman" w:hAnsi="Times New Roman"/>
              </w:rPr>
              <w:t>University of Melbourne—</w:t>
            </w:r>
          </w:p>
        </w:tc>
        <w:tc>
          <w:tcPr>
            <w:tcW w:w="2474"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left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ind w:left="1008" w:hanging="432"/>
              <w:jc w:val="both"/>
              <w:rPr>
                <w:rFonts w:ascii="Times New Roman" w:hAnsi="Times New Roman"/>
              </w:rPr>
            </w:pPr>
            <w:r w:rsidRPr="00480BC6">
              <w:rPr>
                <w:rFonts w:ascii="Times New Roman" w:hAnsi="Times New Roman"/>
              </w:rPr>
              <w:t>The Royal Children</w:t>
            </w:r>
            <w:r w:rsidR="00D86C01" w:rsidRPr="00480BC6">
              <w:rPr>
                <w:rFonts w:ascii="Times New Roman" w:hAnsi="Times New Roman"/>
              </w:rPr>
              <w:t>’</w:t>
            </w:r>
            <w:r w:rsidRPr="00480BC6">
              <w:rPr>
                <w:rFonts w:ascii="Times New Roman" w:hAnsi="Times New Roman"/>
              </w:rPr>
              <w:t>s Hospital</w:t>
            </w:r>
          </w:p>
        </w:tc>
        <w:tc>
          <w:tcPr>
            <w:tcW w:w="2474" w:type="pct"/>
            <w:tcBorders>
              <w:left w:val="single" w:sz="6" w:space="0" w:color="auto"/>
              <w:bottom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rPr>
            </w:pPr>
            <w:r w:rsidRPr="00480BC6">
              <w:rPr>
                <w:rFonts w:ascii="Times New Roman" w:hAnsi="Times New Roman"/>
              </w:rPr>
              <w:t>Paediatrics Block—completion of extensions</w:t>
            </w:r>
            <w:r w:rsidR="008C42DE" w:rsidRPr="00480BC6">
              <w:rPr>
                <w:rFonts w:ascii="Times New Roman" w:hAnsi="Times New Roman"/>
              </w:rPr>
              <w:tab/>
            </w:r>
          </w:p>
        </w:tc>
        <w:tc>
          <w:tcPr>
            <w:tcW w:w="890" w:type="pct"/>
            <w:tcBorders>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70,834</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ind w:left="1008" w:hanging="432"/>
              <w:jc w:val="both"/>
              <w:rPr>
                <w:rFonts w:ascii="Times New Roman" w:hAnsi="Times New Roman"/>
              </w:rPr>
            </w:pPr>
            <w:r w:rsidRPr="00480BC6">
              <w:rPr>
                <w:rFonts w:ascii="Times New Roman" w:hAnsi="Times New Roman"/>
              </w:rPr>
              <w:t>The Royal. Victorian Eye and Ear Hospital</w:t>
            </w:r>
          </w:p>
        </w:tc>
        <w:tc>
          <w:tcPr>
            <w:tcW w:w="2474"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rPr>
            </w:pPr>
            <w:r w:rsidRPr="00480BC6">
              <w:rPr>
                <w:rFonts w:ascii="Times New Roman" w:hAnsi="Times New Roman"/>
              </w:rPr>
              <w:t>Otolaryngology—audiometric facilities</w:t>
            </w:r>
            <w:r w:rsidR="008C42DE" w:rsidRPr="00480BC6">
              <w:rPr>
                <w:rFonts w:ascii="Times New Roman" w:hAnsi="Times New Roman"/>
              </w:rPr>
              <w:tab/>
            </w: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33,333</w:t>
            </w:r>
          </w:p>
        </w:tc>
      </w:tr>
      <w:tr w:rsidR="00FE219B" w:rsidRPr="00480BC6" w:rsidTr="007D1164">
        <w:trPr>
          <w:trHeight w:val="20"/>
        </w:trPr>
        <w:tc>
          <w:tcPr>
            <w:tcW w:w="1636" w:type="pct"/>
            <w:tcBorders>
              <w:right w:val="single" w:sz="6" w:space="0" w:color="auto"/>
            </w:tcBorders>
          </w:tcPr>
          <w:p w:rsidR="00FE219B" w:rsidRPr="00480BC6" w:rsidRDefault="00FE219B" w:rsidP="008E45E6">
            <w:pPr>
              <w:tabs>
                <w:tab w:val="center" w:leader="dot" w:pos="2880"/>
              </w:tabs>
              <w:spacing w:after="0" w:line="240" w:lineRule="auto"/>
              <w:ind w:left="576"/>
              <w:jc w:val="both"/>
              <w:rPr>
                <w:rFonts w:ascii="Times New Roman" w:hAnsi="Times New Roman"/>
              </w:rPr>
            </w:pPr>
            <w:r w:rsidRPr="00480BC6">
              <w:rPr>
                <w:rFonts w:ascii="Times New Roman" w:hAnsi="Times New Roman"/>
              </w:rPr>
              <w:t>St. Vincent</w:t>
            </w:r>
            <w:r w:rsidR="00D86C01" w:rsidRPr="00480BC6">
              <w:rPr>
                <w:rFonts w:ascii="Times New Roman" w:hAnsi="Times New Roman"/>
              </w:rPr>
              <w:t>’</w:t>
            </w:r>
            <w:r w:rsidRPr="00480BC6">
              <w:rPr>
                <w:rFonts w:ascii="Times New Roman" w:hAnsi="Times New Roman"/>
              </w:rPr>
              <w:t>s Hospital</w:t>
            </w:r>
            <w:r w:rsidR="006401FC" w:rsidRPr="00480BC6">
              <w:rPr>
                <w:rFonts w:ascii="Times New Roman" w:hAnsi="Times New Roman"/>
              </w:rPr>
              <w:tab/>
            </w:r>
          </w:p>
        </w:tc>
        <w:tc>
          <w:tcPr>
            <w:tcW w:w="2474"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Psychiatry—completion of teaching areas in the Bolte Rehabilitation Centre</w:t>
            </w:r>
            <w:r w:rsidR="008C42DE" w:rsidRPr="00480BC6">
              <w:rPr>
                <w:rFonts w:ascii="Times New Roman" w:hAnsi="Times New Roman"/>
              </w:rPr>
              <w:tab/>
            </w: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70,834</w:t>
            </w:r>
          </w:p>
        </w:tc>
      </w:tr>
      <w:tr w:rsidR="00FE219B" w:rsidRPr="00480BC6" w:rsidTr="007D1164">
        <w:trPr>
          <w:trHeight w:val="20"/>
        </w:trPr>
        <w:tc>
          <w:tcPr>
            <w:tcW w:w="1636" w:type="pct"/>
            <w:tcBorders>
              <w:right w:val="single" w:sz="6" w:space="0" w:color="auto"/>
            </w:tcBorders>
          </w:tcPr>
          <w:p w:rsidR="00FE219B" w:rsidRPr="00480BC6" w:rsidRDefault="00FE219B" w:rsidP="008E45E6">
            <w:pPr>
              <w:tabs>
                <w:tab w:val="center" w:leader="dot" w:pos="2880"/>
              </w:tabs>
              <w:spacing w:after="0" w:line="240" w:lineRule="auto"/>
              <w:ind w:left="576"/>
              <w:jc w:val="both"/>
              <w:rPr>
                <w:rFonts w:ascii="Times New Roman" w:hAnsi="Times New Roman"/>
              </w:rPr>
            </w:pPr>
            <w:r w:rsidRPr="00480BC6">
              <w:rPr>
                <w:rFonts w:ascii="Times New Roman" w:hAnsi="Times New Roman"/>
              </w:rPr>
              <w:t>Mercy Hospital</w:t>
            </w:r>
            <w:r w:rsidR="006401FC" w:rsidRPr="00480BC6">
              <w:rPr>
                <w:rFonts w:ascii="Times New Roman" w:hAnsi="Times New Roman"/>
              </w:rPr>
              <w:tab/>
            </w:r>
          </w:p>
        </w:tc>
        <w:tc>
          <w:tcPr>
            <w:tcW w:w="2474" w:type="pct"/>
            <w:tcBorders>
              <w:top w:val="single" w:sz="6" w:space="0" w:color="auto"/>
              <w:left w:val="single" w:sz="6" w:space="0" w:color="auto"/>
              <w:bottom w:val="single" w:sz="6" w:space="0" w:color="auto"/>
              <w:right w:val="single" w:sz="6" w:space="0" w:color="auto"/>
            </w:tcBorders>
          </w:tcPr>
          <w:p w:rsidR="00FE219B" w:rsidRPr="00480BC6" w:rsidRDefault="00FE219B" w:rsidP="00635BC8">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Obstetrics and Gynaecology—completion of clinical professorial unit</w:t>
            </w:r>
            <w:r w:rsidR="008C42DE" w:rsidRPr="00480BC6">
              <w:rPr>
                <w:rFonts w:ascii="Times New Roman" w:hAnsi="Times New Roman"/>
              </w:rPr>
              <w:tab/>
            </w: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16,666</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ind w:left="1008" w:hanging="432"/>
              <w:jc w:val="both"/>
              <w:rPr>
                <w:rFonts w:ascii="Times New Roman" w:hAnsi="Times New Roman"/>
              </w:rPr>
            </w:pPr>
            <w:r w:rsidRPr="00480BC6">
              <w:rPr>
                <w:rFonts w:ascii="Times New Roman" w:hAnsi="Times New Roman"/>
              </w:rPr>
              <w:t>Larundel Psychiatric Hospital</w:t>
            </w:r>
          </w:p>
        </w:tc>
        <w:tc>
          <w:tcPr>
            <w:tcW w:w="2474"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Psychiatry—alterations to provide clinical teaching areas</w:t>
            </w:r>
            <w:r w:rsidR="008C42DE" w:rsidRPr="00480BC6">
              <w:rPr>
                <w:rFonts w:ascii="Times New Roman" w:hAnsi="Times New Roman"/>
              </w:rPr>
              <w:tab/>
            </w: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33,333</w:t>
            </w:r>
          </w:p>
        </w:tc>
      </w:tr>
      <w:tr w:rsidR="00FE219B" w:rsidRPr="00480BC6" w:rsidTr="007D1164">
        <w:trPr>
          <w:trHeight w:val="20"/>
        </w:trPr>
        <w:tc>
          <w:tcPr>
            <w:tcW w:w="1636" w:type="pct"/>
            <w:tcBorders>
              <w:right w:val="single" w:sz="6" w:space="0" w:color="auto"/>
            </w:tcBorders>
          </w:tcPr>
          <w:p w:rsidR="00FE219B" w:rsidRPr="00480BC6" w:rsidRDefault="00FE219B" w:rsidP="008E45E6">
            <w:pPr>
              <w:tabs>
                <w:tab w:val="center" w:leader="dot" w:pos="2880"/>
              </w:tabs>
              <w:spacing w:after="0" w:line="240" w:lineRule="auto"/>
              <w:ind w:left="576"/>
              <w:jc w:val="both"/>
              <w:rPr>
                <w:rFonts w:ascii="Times New Roman" w:hAnsi="Times New Roman"/>
              </w:rPr>
            </w:pPr>
            <w:r w:rsidRPr="00480BC6">
              <w:rPr>
                <w:rFonts w:ascii="Times New Roman" w:hAnsi="Times New Roman"/>
              </w:rPr>
              <w:t>Austin Hospital</w:t>
            </w:r>
            <w:r w:rsidR="006401FC" w:rsidRPr="00480BC6">
              <w:rPr>
                <w:rFonts w:ascii="Times New Roman" w:hAnsi="Times New Roman"/>
              </w:rPr>
              <w:tab/>
            </w:r>
          </w:p>
        </w:tc>
        <w:tc>
          <w:tcPr>
            <w:tcW w:w="2474"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tabs>
                <w:tab w:val="center" w:leader="dot" w:pos="4131"/>
              </w:tabs>
              <w:spacing w:after="0" w:line="240" w:lineRule="auto"/>
              <w:ind w:left="432" w:hanging="432"/>
              <w:jc w:val="both"/>
              <w:rPr>
                <w:rFonts w:ascii="Times New Roman" w:hAnsi="Times New Roman"/>
              </w:rPr>
            </w:pPr>
            <w:r w:rsidRPr="00480BC6">
              <w:rPr>
                <w:rFonts w:ascii="Times New Roman" w:hAnsi="Times New Roman"/>
              </w:rPr>
              <w:t>New ward block—completion of project for teaching facilities and student amenities</w:t>
            </w:r>
            <w:r w:rsidR="008C42DE" w:rsidRPr="00480BC6">
              <w:rPr>
                <w:rFonts w:ascii="Times New Roman" w:hAnsi="Times New Roman"/>
              </w:rPr>
              <w:tab/>
            </w: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70,833</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top w:val="single" w:sz="6" w:space="0" w:color="auto"/>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295,833</w:t>
            </w:r>
          </w:p>
        </w:tc>
      </w:tr>
      <w:tr w:rsidR="00622FBE" w:rsidRPr="00480BC6" w:rsidTr="00622FBE">
        <w:trPr>
          <w:trHeight w:val="20"/>
        </w:trPr>
        <w:tc>
          <w:tcPr>
            <w:tcW w:w="1636" w:type="pct"/>
            <w:tcBorders>
              <w:right w:val="single" w:sz="6" w:space="0" w:color="auto"/>
            </w:tcBorders>
          </w:tcPr>
          <w:p w:rsidR="00622FBE" w:rsidRPr="00480BC6" w:rsidRDefault="00622FBE" w:rsidP="008E45E6">
            <w:pPr>
              <w:spacing w:after="0" w:line="240" w:lineRule="auto"/>
              <w:jc w:val="both"/>
              <w:rPr>
                <w:rFonts w:ascii="Times New Roman" w:hAnsi="Times New Roman"/>
              </w:rPr>
            </w:pPr>
            <w:r w:rsidRPr="00480BC6">
              <w:rPr>
                <w:rFonts w:ascii="Times New Roman" w:hAnsi="Times New Roman"/>
              </w:rPr>
              <w:t>Monash University—</w:t>
            </w:r>
          </w:p>
        </w:tc>
        <w:tc>
          <w:tcPr>
            <w:tcW w:w="2474" w:type="pct"/>
            <w:tcBorders>
              <w:top w:val="single" w:sz="6" w:space="0" w:color="auto"/>
              <w:left w:val="single" w:sz="6" w:space="0" w:color="auto"/>
              <w:right w:val="single" w:sz="6" w:space="0" w:color="auto"/>
            </w:tcBorders>
          </w:tcPr>
          <w:p w:rsidR="00622FBE" w:rsidRPr="00480BC6" w:rsidRDefault="00622FBE" w:rsidP="008E45E6">
            <w:pPr>
              <w:spacing w:after="0" w:line="240" w:lineRule="auto"/>
              <w:jc w:val="both"/>
              <w:rPr>
                <w:rFonts w:ascii="Times New Roman" w:hAnsi="Times New Roman"/>
              </w:rPr>
            </w:pPr>
          </w:p>
        </w:tc>
        <w:tc>
          <w:tcPr>
            <w:tcW w:w="890" w:type="pct"/>
            <w:tcBorders>
              <w:top w:val="single" w:sz="6" w:space="0" w:color="auto"/>
              <w:left w:val="single" w:sz="6" w:space="0" w:color="auto"/>
            </w:tcBorders>
            <w:vAlign w:val="bottom"/>
          </w:tcPr>
          <w:p w:rsidR="00622FBE" w:rsidRPr="00480BC6" w:rsidRDefault="00622FBE" w:rsidP="007D1164">
            <w:pPr>
              <w:spacing w:after="0" w:line="240" w:lineRule="auto"/>
              <w:ind w:right="288"/>
              <w:jc w:val="right"/>
              <w:rPr>
                <w:rFonts w:ascii="Times New Roman" w:hAnsi="Times New Roman"/>
              </w:rPr>
            </w:pPr>
          </w:p>
        </w:tc>
      </w:tr>
      <w:tr w:rsidR="00FE219B" w:rsidRPr="00480BC6" w:rsidTr="00622FBE">
        <w:trPr>
          <w:trHeight w:val="20"/>
        </w:trPr>
        <w:tc>
          <w:tcPr>
            <w:tcW w:w="1636" w:type="pct"/>
            <w:tcBorders>
              <w:right w:val="single" w:sz="6" w:space="0" w:color="auto"/>
            </w:tcBorders>
          </w:tcPr>
          <w:p w:rsidR="00FE219B" w:rsidRPr="00480BC6" w:rsidRDefault="00FE219B" w:rsidP="00622FBE">
            <w:pPr>
              <w:tabs>
                <w:tab w:val="center" w:leader="dot" w:pos="2430"/>
              </w:tabs>
              <w:spacing w:after="0" w:line="240" w:lineRule="auto"/>
              <w:ind w:left="1008" w:hanging="432"/>
              <w:jc w:val="both"/>
              <w:rPr>
                <w:rFonts w:ascii="Times New Roman" w:hAnsi="Times New Roman"/>
              </w:rPr>
            </w:pPr>
            <w:r w:rsidRPr="00480BC6">
              <w:rPr>
                <w:rFonts w:ascii="Times New Roman" w:hAnsi="Times New Roman"/>
              </w:rPr>
              <w:t>Alfred Hospital</w:t>
            </w:r>
            <w:r w:rsidR="00622FBE" w:rsidRPr="00480BC6">
              <w:rPr>
                <w:rFonts w:ascii="Times New Roman" w:hAnsi="Times New Roman"/>
              </w:rPr>
              <w:tab/>
            </w:r>
          </w:p>
        </w:tc>
        <w:tc>
          <w:tcPr>
            <w:tcW w:w="2474" w:type="pct"/>
            <w:tcBorders>
              <w:left w:val="single" w:sz="6" w:space="0" w:color="auto"/>
              <w:bottom w:val="single" w:sz="6" w:space="0" w:color="auto"/>
              <w:right w:val="single" w:sz="6" w:space="0" w:color="auto"/>
            </w:tcBorders>
          </w:tcPr>
          <w:p w:rsidR="00FE219B" w:rsidRPr="00480BC6" w:rsidRDefault="00FE219B" w:rsidP="008E45E6">
            <w:pPr>
              <w:tabs>
                <w:tab w:val="center" w:leader="dot" w:pos="3960"/>
              </w:tabs>
              <w:spacing w:after="0" w:line="240" w:lineRule="auto"/>
              <w:jc w:val="both"/>
              <w:rPr>
                <w:rFonts w:ascii="Times New Roman" w:hAnsi="Times New Roman"/>
              </w:rPr>
            </w:pPr>
            <w:r w:rsidRPr="00480BC6">
              <w:rPr>
                <w:rFonts w:ascii="Times New Roman" w:hAnsi="Times New Roman"/>
              </w:rPr>
              <w:t>Teaching rooms in main ward block</w:t>
            </w:r>
            <w:r w:rsidR="008C42DE" w:rsidRPr="00480BC6">
              <w:rPr>
                <w:rFonts w:ascii="Times New Roman" w:hAnsi="Times New Roman"/>
              </w:rPr>
              <w:tab/>
            </w:r>
          </w:p>
        </w:tc>
        <w:tc>
          <w:tcPr>
            <w:tcW w:w="890" w:type="pct"/>
            <w:tcBorders>
              <w:left w:val="single" w:sz="6" w:space="0" w:color="auto"/>
              <w:bottom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54,167</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ind w:left="1008" w:hanging="432"/>
              <w:jc w:val="both"/>
              <w:rPr>
                <w:rFonts w:ascii="Times New Roman" w:hAnsi="Times New Roman"/>
              </w:rPr>
            </w:pPr>
            <w:r w:rsidRPr="00480BC6">
              <w:rPr>
                <w:rFonts w:ascii="Times New Roman" w:hAnsi="Times New Roman"/>
              </w:rPr>
              <w:t>Larundel Psychiatric Hospital</w:t>
            </w:r>
          </w:p>
        </w:tc>
        <w:tc>
          <w:tcPr>
            <w:tcW w:w="2474" w:type="pct"/>
            <w:tcBorders>
              <w:top w:val="single" w:sz="6" w:space="0" w:color="auto"/>
              <w:left w:val="single" w:sz="6" w:space="0" w:color="auto"/>
              <w:bottom w:val="single" w:sz="6" w:space="0" w:color="auto"/>
              <w:right w:val="single" w:sz="6" w:space="0" w:color="auto"/>
            </w:tcBorders>
          </w:tcPr>
          <w:p w:rsidR="00FE219B" w:rsidRPr="00480BC6" w:rsidRDefault="00FE219B"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Psychiatry—alterations to provide clinical teaching areas</w:t>
            </w:r>
            <w:r w:rsidR="008C42DE" w:rsidRPr="00480BC6">
              <w:rPr>
                <w:rFonts w:ascii="Times New Roman" w:hAnsi="Times New Roman"/>
              </w:rPr>
              <w:tab/>
            </w:r>
          </w:p>
        </w:tc>
        <w:tc>
          <w:tcPr>
            <w:tcW w:w="890" w:type="pct"/>
            <w:tcBorders>
              <w:top w:val="single" w:sz="6" w:space="0" w:color="auto"/>
              <w:left w:val="single" w:sz="6" w:space="0" w:color="auto"/>
              <w:bottom w:val="single" w:sz="6" w:space="0" w:color="auto"/>
            </w:tcBorders>
            <w:vAlign w:val="bottom"/>
          </w:tcPr>
          <w:p w:rsidR="00FE219B" w:rsidRPr="00480BC6" w:rsidRDefault="00FA4AB3" w:rsidP="007D1164">
            <w:pPr>
              <w:spacing w:after="0" w:line="240" w:lineRule="auto"/>
              <w:ind w:right="288"/>
              <w:jc w:val="right"/>
              <w:rPr>
                <w:rFonts w:ascii="Times New Roman" w:hAnsi="Times New Roman"/>
              </w:rPr>
            </w:pPr>
            <w:r w:rsidRPr="00480BC6">
              <w:rPr>
                <w:rFonts w:ascii="Times New Roman" w:hAnsi="Times New Roman"/>
              </w:rPr>
              <w:t>33</w:t>
            </w:r>
            <w:r w:rsidR="00FE219B" w:rsidRPr="00480BC6">
              <w:rPr>
                <w:rFonts w:ascii="Times New Roman" w:hAnsi="Times New Roman"/>
              </w:rPr>
              <w:t>,333</w:t>
            </w:r>
          </w:p>
        </w:tc>
      </w:tr>
      <w:tr w:rsidR="00FE219B" w:rsidRPr="00480BC6" w:rsidTr="007D1164">
        <w:trPr>
          <w:trHeight w:val="20"/>
        </w:trPr>
        <w:tc>
          <w:tcPr>
            <w:tcW w:w="1636" w:type="pct"/>
            <w:tcBorders>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2474"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90" w:type="pct"/>
            <w:tcBorders>
              <w:top w:val="single" w:sz="6" w:space="0" w:color="auto"/>
              <w:left w:val="single" w:sz="6" w:space="0" w:color="auto"/>
            </w:tcBorders>
            <w:vAlign w:val="bottom"/>
          </w:tcPr>
          <w:p w:rsidR="00FE219B" w:rsidRPr="00480BC6" w:rsidRDefault="00FE219B" w:rsidP="007D1164">
            <w:pPr>
              <w:spacing w:after="0" w:line="240" w:lineRule="auto"/>
              <w:ind w:right="288"/>
              <w:jc w:val="right"/>
              <w:rPr>
                <w:rFonts w:ascii="Times New Roman" w:hAnsi="Times New Roman"/>
              </w:rPr>
            </w:pPr>
            <w:r w:rsidRPr="00480BC6">
              <w:rPr>
                <w:rFonts w:ascii="Times New Roman" w:hAnsi="Times New Roman"/>
              </w:rPr>
              <w:t>87,500</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Sixth Schedule—</w:t>
      </w:r>
      <w:r w:rsidRPr="00480BC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411"/>
        <w:gridCol w:w="4136"/>
        <w:gridCol w:w="1559"/>
      </w:tblGrid>
      <w:tr w:rsidR="00FE219B" w:rsidRPr="00480BC6" w:rsidTr="004869AF">
        <w:trPr>
          <w:trHeight w:val="20"/>
        </w:trPr>
        <w:tc>
          <w:tcPr>
            <w:tcW w:w="1873" w:type="pct"/>
            <w:tcBorders>
              <w:top w:val="single" w:sz="6" w:space="0" w:color="auto"/>
              <w:right w:val="single" w:sz="6" w:space="0" w:color="auto"/>
            </w:tcBorders>
          </w:tcPr>
          <w:p w:rsidR="00FE219B" w:rsidRPr="00480BC6" w:rsidRDefault="00FE219B" w:rsidP="008E5805">
            <w:pPr>
              <w:spacing w:before="60" w:after="60" w:line="240" w:lineRule="auto"/>
              <w:jc w:val="center"/>
              <w:rPr>
                <w:rFonts w:ascii="Times New Roman" w:hAnsi="Times New Roman"/>
              </w:rPr>
            </w:pPr>
            <w:r w:rsidRPr="00480BC6">
              <w:rPr>
                <w:rFonts w:ascii="Times New Roman" w:hAnsi="Times New Roman"/>
              </w:rPr>
              <w:t>First Column</w:t>
            </w:r>
          </w:p>
        </w:tc>
        <w:tc>
          <w:tcPr>
            <w:tcW w:w="2271" w:type="pct"/>
            <w:tcBorders>
              <w:top w:val="single" w:sz="6" w:space="0" w:color="auto"/>
              <w:left w:val="single" w:sz="6" w:space="0" w:color="auto"/>
              <w:right w:val="single" w:sz="6" w:space="0" w:color="auto"/>
            </w:tcBorders>
          </w:tcPr>
          <w:p w:rsidR="00FE219B" w:rsidRPr="00480BC6" w:rsidRDefault="00FE219B" w:rsidP="008E5805">
            <w:pPr>
              <w:spacing w:before="60" w:after="60" w:line="240" w:lineRule="auto"/>
              <w:jc w:val="center"/>
              <w:rPr>
                <w:rFonts w:ascii="Times New Roman" w:hAnsi="Times New Roman"/>
              </w:rPr>
            </w:pPr>
            <w:r w:rsidRPr="00480BC6">
              <w:rPr>
                <w:rFonts w:ascii="Times New Roman" w:hAnsi="Times New Roman"/>
              </w:rPr>
              <w:t>Second Column</w:t>
            </w:r>
          </w:p>
        </w:tc>
        <w:tc>
          <w:tcPr>
            <w:tcW w:w="856" w:type="pct"/>
            <w:tcBorders>
              <w:top w:val="single" w:sz="6" w:space="0" w:color="auto"/>
              <w:left w:val="single" w:sz="6" w:space="0" w:color="auto"/>
            </w:tcBorders>
          </w:tcPr>
          <w:p w:rsidR="00FE219B" w:rsidRPr="00480BC6" w:rsidRDefault="00FE219B" w:rsidP="008E5805">
            <w:pPr>
              <w:spacing w:before="60" w:after="60" w:line="240" w:lineRule="auto"/>
              <w:jc w:val="center"/>
              <w:rPr>
                <w:rFonts w:ascii="Times New Roman" w:hAnsi="Times New Roman"/>
              </w:rPr>
            </w:pPr>
            <w:r w:rsidRPr="00480BC6">
              <w:rPr>
                <w:rFonts w:ascii="Times New Roman" w:hAnsi="Times New Roman"/>
              </w:rPr>
              <w:t>Third Column</w:t>
            </w:r>
          </w:p>
        </w:tc>
      </w:tr>
      <w:tr w:rsidR="00FE219B" w:rsidRPr="00480BC6" w:rsidTr="00373218">
        <w:trPr>
          <w:trHeight w:val="283"/>
        </w:trPr>
        <w:tc>
          <w:tcPr>
            <w:tcW w:w="1873" w:type="pct"/>
            <w:tcBorders>
              <w:bottom w:val="single" w:sz="4" w:space="0" w:color="auto"/>
              <w:right w:val="single" w:sz="6" w:space="0" w:color="auto"/>
            </w:tcBorders>
          </w:tcPr>
          <w:p w:rsidR="00FE219B" w:rsidRPr="00480BC6" w:rsidRDefault="00FE219B" w:rsidP="008E5805">
            <w:pPr>
              <w:spacing w:before="60" w:after="60" w:line="240" w:lineRule="auto"/>
              <w:jc w:val="center"/>
              <w:rPr>
                <w:rFonts w:ascii="Times New Roman" w:hAnsi="Times New Roman"/>
              </w:rPr>
            </w:pPr>
            <w:r w:rsidRPr="00480BC6">
              <w:rPr>
                <w:rFonts w:ascii="Times New Roman" w:hAnsi="Times New Roman"/>
              </w:rPr>
              <w:t>University and Hospital</w:t>
            </w:r>
          </w:p>
        </w:tc>
        <w:tc>
          <w:tcPr>
            <w:tcW w:w="2271" w:type="pct"/>
            <w:tcBorders>
              <w:left w:val="single" w:sz="6" w:space="0" w:color="auto"/>
              <w:bottom w:val="single" w:sz="4" w:space="0" w:color="auto"/>
              <w:right w:val="single" w:sz="6" w:space="0" w:color="auto"/>
            </w:tcBorders>
          </w:tcPr>
          <w:p w:rsidR="00FE219B" w:rsidRPr="00480BC6" w:rsidRDefault="00FE219B" w:rsidP="008E5805">
            <w:pPr>
              <w:spacing w:before="60" w:after="60" w:line="240" w:lineRule="auto"/>
              <w:jc w:val="center"/>
              <w:rPr>
                <w:rFonts w:ascii="Times New Roman" w:hAnsi="Times New Roman"/>
              </w:rPr>
            </w:pPr>
            <w:r w:rsidRPr="00480BC6">
              <w:rPr>
                <w:rFonts w:ascii="Times New Roman" w:hAnsi="Times New Roman"/>
              </w:rPr>
              <w:t>Project</w:t>
            </w:r>
          </w:p>
        </w:tc>
        <w:tc>
          <w:tcPr>
            <w:tcW w:w="856" w:type="pct"/>
            <w:tcBorders>
              <w:left w:val="single" w:sz="6" w:space="0" w:color="auto"/>
              <w:bottom w:val="single" w:sz="4" w:space="0" w:color="auto"/>
            </w:tcBorders>
          </w:tcPr>
          <w:p w:rsidR="00373218" w:rsidRPr="00480BC6" w:rsidRDefault="00FE219B" w:rsidP="008E5805">
            <w:pPr>
              <w:spacing w:before="60" w:after="60" w:line="240" w:lineRule="auto"/>
              <w:jc w:val="center"/>
              <w:rPr>
                <w:rFonts w:ascii="Times New Roman" w:hAnsi="Times New Roman"/>
              </w:rPr>
            </w:pPr>
            <w:r w:rsidRPr="00480BC6">
              <w:rPr>
                <w:rFonts w:ascii="Times New Roman" w:hAnsi="Times New Roman"/>
              </w:rPr>
              <w:t>Maximum Grant</w:t>
            </w:r>
          </w:p>
        </w:tc>
      </w:tr>
      <w:tr w:rsidR="00373218" w:rsidRPr="00480BC6" w:rsidTr="00373218">
        <w:trPr>
          <w:trHeight w:val="214"/>
        </w:trPr>
        <w:tc>
          <w:tcPr>
            <w:tcW w:w="1873" w:type="pct"/>
            <w:tcBorders>
              <w:top w:val="single" w:sz="4" w:space="0" w:color="auto"/>
              <w:right w:val="single" w:sz="6" w:space="0" w:color="auto"/>
            </w:tcBorders>
          </w:tcPr>
          <w:p w:rsidR="00373218" w:rsidRPr="00480BC6" w:rsidRDefault="00373218" w:rsidP="008E45E6">
            <w:pPr>
              <w:spacing w:after="0" w:line="240" w:lineRule="auto"/>
              <w:jc w:val="center"/>
              <w:rPr>
                <w:rFonts w:ascii="Times New Roman" w:hAnsi="Times New Roman"/>
              </w:rPr>
            </w:pPr>
          </w:p>
        </w:tc>
        <w:tc>
          <w:tcPr>
            <w:tcW w:w="2271" w:type="pct"/>
            <w:tcBorders>
              <w:top w:val="single" w:sz="4" w:space="0" w:color="auto"/>
              <w:left w:val="single" w:sz="6" w:space="0" w:color="auto"/>
              <w:right w:val="single" w:sz="6" w:space="0" w:color="auto"/>
            </w:tcBorders>
          </w:tcPr>
          <w:p w:rsidR="00373218" w:rsidRPr="00480BC6" w:rsidRDefault="00373218" w:rsidP="008E45E6">
            <w:pPr>
              <w:spacing w:after="0" w:line="240" w:lineRule="auto"/>
              <w:jc w:val="center"/>
              <w:rPr>
                <w:rFonts w:ascii="Times New Roman" w:hAnsi="Times New Roman"/>
              </w:rPr>
            </w:pPr>
          </w:p>
        </w:tc>
        <w:tc>
          <w:tcPr>
            <w:tcW w:w="856" w:type="pct"/>
            <w:tcBorders>
              <w:top w:val="single" w:sz="4" w:space="0" w:color="auto"/>
              <w:left w:val="single" w:sz="6" w:space="0" w:color="auto"/>
            </w:tcBorders>
          </w:tcPr>
          <w:p w:rsidR="00373218" w:rsidRPr="00480BC6" w:rsidRDefault="003B7993"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3C4FCB">
        <w:trPr>
          <w:trHeight w:val="20"/>
        </w:trPr>
        <w:tc>
          <w:tcPr>
            <w:tcW w:w="1873"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Queensland—</w:t>
            </w:r>
          </w:p>
        </w:tc>
        <w:tc>
          <w:tcPr>
            <w:tcW w:w="2271" w:type="pct"/>
            <w:tcBorders>
              <w:left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56" w:type="pct"/>
            <w:tcBorders>
              <w:left w:val="single" w:sz="6" w:space="0" w:color="auto"/>
            </w:tcBorders>
            <w:vAlign w:val="bottom"/>
          </w:tcPr>
          <w:p w:rsidR="00FE219B" w:rsidRPr="00480BC6" w:rsidRDefault="00FE219B" w:rsidP="008E5805">
            <w:pPr>
              <w:spacing w:after="0" w:line="240" w:lineRule="auto"/>
              <w:ind w:right="288"/>
              <w:jc w:val="right"/>
              <w:rPr>
                <w:rFonts w:ascii="Times New Roman" w:hAnsi="Times New Roman"/>
              </w:rPr>
            </w:pPr>
          </w:p>
        </w:tc>
      </w:tr>
      <w:tr w:rsidR="00FE219B" w:rsidRPr="00480BC6" w:rsidTr="003C4FCB">
        <w:trPr>
          <w:trHeight w:val="247"/>
        </w:trPr>
        <w:tc>
          <w:tcPr>
            <w:tcW w:w="1873" w:type="pct"/>
            <w:tcBorders>
              <w:right w:val="single" w:sz="6" w:space="0" w:color="auto"/>
            </w:tcBorders>
          </w:tcPr>
          <w:p w:rsidR="00FE219B" w:rsidRPr="00480BC6" w:rsidRDefault="00FE219B" w:rsidP="008E45E6">
            <w:pPr>
              <w:spacing w:after="0" w:line="240" w:lineRule="auto"/>
              <w:ind w:left="288"/>
              <w:jc w:val="both"/>
              <w:rPr>
                <w:rFonts w:ascii="Times New Roman" w:hAnsi="Times New Roman"/>
              </w:rPr>
            </w:pPr>
            <w:r w:rsidRPr="00480BC6">
              <w:rPr>
                <w:rFonts w:ascii="Times New Roman" w:hAnsi="Times New Roman"/>
              </w:rPr>
              <w:t>University of Queensland—</w:t>
            </w:r>
          </w:p>
        </w:tc>
        <w:tc>
          <w:tcPr>
            <w:tcW w:w="2271" w:type="pct"/>
            <w:tcBorders>
              <w:left w:val="single" w:sz="6" w:space="0" w:color="auto"/>
              <w:right w:val="single" w:sz="6" w:space="0" w:color="auto"/>
            </w:tcBorders>
          </w:tcPr>
          <w:p w:rsidR="00FE219B" w:rsidRPr="00480BC6" w:rsidRDefault="00FE219B" w:rsidP="008E45E6">
            <w:pPr>
              <w:tabs>
                <w:tab w:val="center" w:leader="dot" w:pos="3960"/>
                <w:tab w:val="center" w:leader="dot" w:pos="4320"/>
              </w:tabs>
              <w:spacing w:after="0" w:line="240" w:lineRule="auto"/>
              <w:jc w:val="both"/>
              <w:rPr>
                <w:rFonts w:ascii="Times New Roman" w:hAnsi="Times New Roman"/>
              </w:rPr>
            </w:pPr>
          </w:p>
        </w:tc>
        <w:tc>
          <w:tcPr>
            <w:tcW w:w="856" w:type="pct"/>
            <w:tcBorders>
              <w:left w:val="single" w:sz="6" w:space="0" w:color="auto"/>
            </w:tcBorders>
            <w:vAlign w:val="bottom"/>
          </w:tcPr>
          <w:p w:rsidR="00FE219B" w:rsidRPr="00480BC6" w:rsidRDefault="00FE219B" w:rsidP="008E5805">
            <w:pPr>
              <w:spacing w:after="0" w:line="240" w:lineRule="auto"/>
              <w:ind w:right="288"/>
              <w:jc w:val="right"/>
              <w:rPr>
                <w:rFonts w:ascii="Times New Roman" w:hAnsi="Times New Roman"/>
              </w:rPr>
            </w:pPr>
          </w:p>
        </w:tc>
      </w:tr>
      <w:tr w:rsidR="00AD1578" w:rsidRPr="00480BC6" w:rsidTr="003C4FCB">
        <w:trPr>
          <w:trHeight w:val="250"/>
        </w:trPr>
        <w:tc>
          <w:tcPr>
            <w:tcW w:w="1873" w:type="pct"/>
            <w:tcBorders>
              <w:right w:val="single" w:sz="6" w:space="0" w:color="auto"/>
            </w:tcBorders>
          </w:tcPr>
          <w:p w:rsidR="00AD1578" w:rsidRPr="00480BC6" w:rsidRDefault="00AD1578" w:rsidP="008E45E6">
            <w:pPr>
              <w:tabs>
                <w:tab w:val="center" w:leader="dot" w:pos="2880"/>
              </w:tabs>
              <w:spacing w:after="0" w:line="240" w:lineRule="auto"/>
              <w:ind w:left="432"/>
              <w:jc w:val="both"/>
              <w:rPr>
                <w:rFonts w:ascii="Times New Roman" w:hAnsi="Times New Roman"/>
              </w:rPr>
            </w:pPr>
            <w:r w:rsidRPr="00480BC6">
              <w:rPr>
                <w:rFonts w:ascii="Times New Roman" w:hAnsi="Times New Roman"/>
              </w:rPr>
              <w:t>Royal Brisbane Hospital</w:t>
            </w:r>
            <w:r w:rsidRPr="00480BC6">
              <w:rPr>
                <w:rFonts w:ascii="Times New Roman" w:hAnsi="Times New Roman"/>
              </w:rPr>
              <w:tab/>
            </w:r>
          </w:p>
        </w:tc>
        <w:tc>
          <w:tcPr>
            <w:tcW w:w="2271" w:type="pct"/>
            <w:tcBorders>
              <w:left w:val="single" w:sz="6" w:space="0" w:color="auto"/>
              <w:bottom w:val="single" w:sz="6" w:space="0" w:color="auto"/>
              <w:right w:val="single" w:sz="6" w:space="0" w:color="auto"/>
            </w:tcBorders>
          </w:tcPr>
          <w:p w:rsidR="00AD1578" w:rsidRPr="00480BC6" w:rsidRDefault="00AD1578" w:rsidP="008E45E6">
            <w:pPr>
              <w:tabs>
                <w:tab w:val="center" w:leader="dot" w:pos="3960"/>
                <w:tab w:val="center" w:leader="dot" w:pos="4320"/>
              </w:tabs>
              <w:spacing w:after="0" w:line="240" w:lineRule="auto"/>
              <w:jc w:val="both"/>
              <w:rPr>
                <w:rFonts w:ascii="Times New Roman" w:hAnsi="Times New Roman"/>
              </w:rPr>
            </w:pPr>
            <w:r w:rsidRPr="00480BC6">
              <w:rPr>
                <w:rFonts w:ascii="Times New Roman" w:hAnsi="Times New Roman"/>
              </w:rPr>
              <w:t>Lecture theatre</w:t>
            </w:r>
            <w:r w:rsidRPr="00480BC6">
              <w:rPr>
                <w:rFonts w:ascii="Times New Roman" w:hAnsi="Times New Roman"/>
              </w:rPr>
              <w:tab/>
            </w:r>
          </w:p>
        </w:tc>
        <w:tc>
          <w:tcPr>
            <w:tcW w:w="856" w:type="pct"/>
            <w:tcBorders>
              <w:left w:val="single" w:sz="6" w:space="0" w:color="auto"/>
              <w:bottom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r w:rsidRPr="00480BC6">
              <w:rPr>
                <w:rFonts w:ascii="Times New Roman" w:hAnsi="Times New Roman"/>
              </w:rPr>
              <w:t>125,000</w:t>
            </w:r>
          </w:p>
        </w:tc>
      </w:tr>
      <w:tr w:rsidR="00AD1578" w:rsidRPr="00480BC6" w:rsidTr="008E5805">
        <w:trPr>
          <w:trHeight w:val="20"/>
        </w:trPr>
        <w:tc>
          <w:tcPr>
            <w:tcW w:w="1873" w:type="pct"/>
            <w:vMerge w:val="restart"/>
            <w:tcBorders>
              <w:right w:val="single" w:sz="6" w:space="0" w:color="auto"/>
            </w:tcBorders>
          </w:tcPr>
          <w:p w:rsidR="00AD1578" w:rsidRPr="00480BC6" w:rsidRDefault="00AD1578" w:rsidP="008E45E6">
            <w:pPr>
              <w:spacing w:after="0" w:line="240" w:lineRule="auto"/>
              <w:ind w:left="864" w:hanging="432"/>
              <w:jc w:val="both"/>
              <w:rPr>
                <w:rFonts w:ascii="Times New Roman" w:hAnsi="Times New Roman"/>
              </w:rPr>
            </w:pPr>
            <w:r w:rsidRPr="00480BC6">
              <w:rPr>
                <w:rFonts w:ascii="Times New Roman" w:hAnsi="Times New Roman"/>
              </w:rPr>
              <w:t>The Princess Alexandra Hospital</w:t>
            </w:r>
          </w:p>
        </w:tc>
        <w:tc>
          <w:tcPr>
            <w:tcW w:w="2271" w:type="pct"/>
            <w:tcBorders>
              <w:top w:val="single" w:sz="6" w:space="0" w:color="auto"/>
              <w:left w:val="single" w:sz="6" w:space="0" w:color="auto"/>
              <w:right w:val="single" w:sz="6" w:space="0" w:color="auto"/>
            </w:tcBorders>
          </w:tcPr>
          <w:p w:rsidR="00AD1578" w:rsidRPr="00480BC6" w:rsidRDefault="00AD1578" w:rsidP="008E45E6">
            <w:pPr>
              <w:tabs>
                <w:tab w:val="center" w:leader="dot" w:pos="3960"/>
                <w:tab w:val="center" w:leader="dot" w:pos="4320"/>
              </w:tabs>
              <w:spacing w:after="0" w:line="240" w:lineRule="auto"/>
              <w:jc w:val="both"/>
              <w:rPr>
                <w:rFonts w:ascii="Times New Roman" w:hAnsi="Times New Roman"/>
              </w:rPr>
            </w:pPr>
            <w:r w:rsidRPr="00480BC6">
              <w:rPr>
                <w:rFonts w:ascii="Times New Roman" w:hAnsi="Times New Roman"/>
              </w:rPr>
              <w:t>Teaching unit in new psychiatric block</w:t>
            </w:r>
            <w:r w:rsidRPr="00480BC6">
              <w:rPr>
                <w:rFonts w:ascii="Times New Roman" w:hAnsi="Times New Roman"/>
              </w:rPr>
              <w:tab/>
            </w:r>
          </w:p>
        </w:tc>
        <w:tc>
          <w:tcPr>
            <w:tcW w:w="856" w:type="pct"/>
            <w:tcBorders>
              <w:top w:val="single" w:sz="6" w:space="0" w:color="auto"/>
              <w:left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r w:rsidRPr="00480BC6">
              <w:rPr>
                <w:rFonts w:ascii="Times New Roman" w:hAnsi="Times New Roman"/>
              </w:rPr>
              <w:t>100,000</w:t>
            </w:r>
          </w:p>
        </w:tc>
      </w:tr>
      <w:tr w:rsidR="00AD1578" w:rsidRPr="00480BC6" w:rsidTr="008E5805">
        <w:trPr>
          <w:trHeight w:val="20"/>
        </w:trPr>
        <w:tc>
          <w:tcPr>
            <w:tcW w:w="1873" w:type="pct"/>
            <w:vMerge/>
            <w:tcBorders>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2271" w:type="pct"/>
            <w:tcBorders>
              <w:left w:val="single" w:sz="6" w:space="0" w:color="auto"/>
              <w:right w:val="single" w:sz="6" w:space="0" w:color="auto"/>
            </w:tcBorders>
          </w:tcPr>
          <w:p w:rsidR="00AD1578" w:rsidRPr="00480BC6" w:rsidRDefault="00AD1578"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Clinical professorial units—completion of facilities</w:t>
            </w:r>
            <w:r w:rsidRPr="00480BC6">
              <w:rPr>
                <w:rFonts w:ascii="Times New Roman" w:hAnsi="Times New Roman"/>
              </w:rPr>
              <w:tab/>
            </w:r>
          </w:p>
        </w:tc>
        <w:tc>
          <w:tcPr>
            <w:tcW w:w="856" w:type="pct"/>
            <w:tcBorders>
              <w:left w:val="single" w:sz="6" w:space="0" w:color="auto"/>
              <w:bottom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r w:rsidRPr="00480BC6">
              <w:rPr>
                <w:rFonts w:ascii="Times New Roman" w:hAnsi="Times New Roman"/>
              </w:rPr>
              <w:t>20,833</w:t>
            </w:r>
          </w:p>
        </w:tc>
      </w:tr>
      <w:tr w:rsidR="00AD1578" w:rsidRPr="00480BC6" w:rsidTr="003C4FCB">
        <w:trPr>
          <w:trHeight w:val="20"/>
        </w:trPr>
        <w:tc>
          <w:tcPr>
            <w:tcW w:w="1873" w:type="pct"/>
            <w:tcBorders>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2271" w:type="pct"/>
            <w:tcBorders>
              <w:left w:val="single" w:sz="6" w:space="0" w:color="auto"/>
              <w:bottom w:val="single" w:sz="4" w:space="0" w:color="auto"/>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856" w:type="pct"/>
            <w:tcBorders>
              <w:top w:val="single" w:sz="6" w:space="0" w:color="auto"/>
              <w:left w:val="single" w:sz="6" w:space="0" w:color="auto"/>
              <w:bottom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r w:rsidRPr="00480BC6">
              <w:rPr>
                <w:rFonts w:ascii="Times New Roman" w:hAnsi="Times New Roman"/>
              </w:rPr>
              <w:t>120,833</w:t>
            </w:r>
          </w:p>
        </w:tc>
      </w:tr>
      <w:tr w:rsidR="00AD1578" w:rsidRPr="00480BC6" w:rsidTr="003C4FCB">
        <w:trPr>
          <w:trHeight w:val="20"/>
        </w:trPr>
        <w:tc>
          <w:tcPr>
            <w:tcW w:w="1873" w:type="pct"/>
            <w:tcBorders>
              <w:bottom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2271" w:type="pct"/>
            <w:tcBorders>
              <w:top w:val="single" w:sz="4" w:space="0" w:color="auto"/>
              <w:left w:val="single" w:sz="6" w:space="0" w:color="auto"/>
              <w:bottom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856" w:type="pct"/>
            <w:tcBorders>
              <w:top w:val="single" w:sz="6" w:space="0" w:color="auto"/>
              <w:left w:val="single" w:sz="6" w:space="0" w:color="auto"/>
              <w:bottom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r w:rsidRPr="00480BC6">
              <w:rPr>
                <w:rFonts w:ascii="Times New Roman" w:hAnsi="Times New Roman"/>
              </w:rPr>
              <w:t>245,833</w:t>
            </w:r>
          </w:p>
        </w:tc>
      </w:tr>
      <w:tr w:rsidR="00AD1578" w:rsidRPr="00480BC6" w:rsidTr="008E5805">
        <w:trPr>
          <w:trHeight w:val="20"/>
        </w:trPr>
        <w:tc>
          <w:tcPr>
            <w:tcW w:w="1873" w:type="pct"/>
            <w:tcBorders>
              <w:top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r w:rsidRPr="00480BC6">
              <w:rPr>
                <w:rFonts w:ascii="Times New Roman" w:hAnsi="Times New Roman"/>
              </w:rPr>
              <w:t>South Australia—</w:t>
            </w:r>
          </w:p>
        </w:tc>
        <w:tc>
          <w:tcPr>
            <w:tcW w:w="2271" w:type="pct"/>
            <w:tcBorders>
              <w:top w:val="single" w:sz="6" w:space="0" w:color="auto"/>
              <w:left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856" w:type="pct"/>
            <w:tcBorders>
              <w:top w:val="single" w:sz="6" w:space="0" w:color="auto"/>
              <w:left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p>
        </w:tc>
      </w:tr>
      <w:tr w:rsidR="00AD1578" w:rsidRPr="00480BC6" w:rsidTr="008E5805">
        <w:trPr>
          <w:trHeight w:val="223"/>
        </w:trPr>
        <w:tc>
          <w:tcPr>
            <w:tcW w:w="1873" w:type="pct"/>
            <w:tcBorders>
              <w:bottom w:val="single" w:sz="4" w:space="0" w:color="auto"/>
              <w:right w:val="single" w:sz="6" w:space="0" w:color="auto"/>
            </w:tcBorders>
          </w:tcPr>
          <w:p w:rsidR="00AD1578" w:rsidRPr="00480BC6" w:rsidRDefault="00AD1578" w:rsidP="008E45E6">
            <w:pPr>
              <w:spacing w:after="0" w:line="240" w:lineRule="auto"/>
              <w:ind w:left="288"/>
              <w:jc w:val="both"/>
              <w:rPr>
                <w:rFonts w:ascii="Times New Roman" w:hAnsi="Times New Roman"/>
              </w:rPr>
            </w:pPr>
            <w:r w:rsidRPr="00480BC6">
              <w:rPr>
                <w:rFonts w:ascii="Times New Roman" w:hAnsi="Times New Roman"/>
              </w:rPr>
              <w:t>University of Adelaide—</w:t>
            </w:r>
          </w:p>
        </w:tc>
        <w:tc>
          <w:tcPr>
            <w:tcW w:w="2271" w:type="pct"/>
            <w:tcBorders>
              <w:left w:val="single" w:sz="6" w:space="0" w:color="auto"/>
              <w:bottom w:val="single" w:sz="4" w:space="0" w:color="auto"/>
              <w:right w:val="single" w:sz="6" w:space="0" w:color="auto"/>
            </w:tcBorders>
          </w:tcPr>
          <w:p w:rsidR="00AD1578" w:rsidRPr="00480BC6" w:rsidRDefault="00AD1578" w:rsidP="008E45E6">
            <w:pPr>
              <w:tabs>
                <w:tab w:val="center" w:leader="dot" w:pos="3960"/>
              </w:tabs>
              <w:spacing w:after="0" w:line="240" w:lineRule="auto"/>
              <w:ind w:left="432" w:hanging="432"/>
              <w:jc w:val="both"/>
              <w:rPr>
                <w:rFonts w:ascii="Times New Roman" w:hAnsi="Times New Roman"/>
              </w:rPr>
            </w:pPr>
          </w:p>
        </w:tc>
        <w:tc>
          <w:tcPr>
            <w:tcW w:w="856" w:type="pct"/>
            <w:tcBorders>
              <w:left w:val="single" w:sz="6" w:space="0" w:color="auto"/>
              <w:bottom w:val="single" w:sz="4" w:space="0" w:color="auto"/>
            </w:tcBorders>
            <w:vAlign w:val="bottom"/>
          </w:tcPr>
          <w:p w:rsidR="00AD1578" w:rsidRPr="00480BC6" w:rsidRDefault="00AD1578" w:rsidP="008E5805">
            <w:pPr>
              <w:spacing w:after="0" w:line="240" w:lineRule="auto"/>
              <w:ind w:right="288"/>
              <w:jc w:val="right"/>
              <w:rPr>
                <w:rFonts w:ascii="Times New Roman" w:hAnsi="Times New Roman"/>
              </w:rPr>
            </w:pPr>
          </w:p>
        </w:tc>
      </w:tr>
      <w:tr w:rsidR="00AD1578" w:rsidRPr="00480BC6" w:rsidTr="008E5805">
        <w:trPr>
          <w:trHeight w:val="274"/>
        </w:trPr>
        <w:tc>
          <w:tcPr>
            <w:tcW w:w="1873" w:type="pct"/>
            <w:tcBorders>
              <w:top w:val="single" w:sz="4" w:space="0" w:color="auto"/>
              <w:right w:val="single" w:sz="6" w:space="0" w:color="auto"/>
            </w:tcBorders>
          </w:tcPr>
          <w:p w:rsidR="00AD1578" w:rsidRPr="00480BC6" w:rsidRDefault="00AD1578" w:rsidP="008E45E6">
            <w:pPr>
              <w:tabs>
                <w:tab w:val="center" w:leader="dot" w:pos="2880"/>
              </w:tabs>
              <w:spacing w:after="0" w:line="240" w:lineRule="auto"/>
              <w:ind w:left="432"/>
              <w:jc w:val="both"/>
              <w:rPr>
                <w:rFonts w:ascii="Times New Roman" w:hAnsi="Times New Roman"/>
              </w:rPr>
            </w:pPr>
            <w:r w:rsidRPr="00480BC6">
              <w:rPr>
                <w:rFonts w:ascii="Times New Roman" w:hAnsi="Times New Roman"/>
              </w:rPr>
              <w:t>Royal Adelaide Hospital</w:t>
            </w:r>
            <w:r w:rsidRPr="00480BC6">
              <w:rPr>
                <w:rFonts w:ascii="Times New Roman" w:hAnsi="Times New Roman"/>
              </w:rPr>
              <w:tab/>
            </w:r>
          </w:p>
        </w:tc>
        <w:tc>
          <w:tcPr>
            <w:tcW w:w="2271" w:type="pct"/>
            <w:tcBorders>
              <w:top w:val="single" w:sz="4" w:space="0" w:color="auto"/>
              <w:left w:val="single" w:sz="6" w:space="0" w:color="auto"/>
              <w:bottom w:val="single" w:sz="6" w:space="0" w:color="auto"/>
              <w:right w:val="single" w:sz="6" w:space="0" w:color="auto"/>
            </w:tcBorders>
          </w:tcPr>
          <w:p w:rsidR="00AD1578" w:rsidRPr="00480BC6" w:rsidRDefault="00933A11"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Alterations for clinical medical departments,</w:t>
            </w:r>
            <w:r w:rsidR="00AD1578" w:rsidRPr="00480BC6">
              <w:rPr>
                <w:rFonts w:ascii="Times New Roman" w:hAnsi="Times New Roman"/>
              </w:rPr>
              <w:t xml:space="preserve"> including Psychiatry</w:t>
            </w:r>
            <w:r w:rsidR="00AD1578" w:rsidRPr="00480BC6">
              <w:rPr>
                <w:rFonts w:ascii="Times New Roman" w:hAnsi="Times New Roman"/>
              </w:rPr>
              <w:tab/>
            </w:r>
          </w:p>
        </w:tc>
        <w:tc>
          <w:tcPr>
            <w:tcW w:w="856" w:type="pct"/>
            <w:tcBorders>
              <w:top w:val="single" w:sz="4" w:space="0" w:color="auto"/>
              <w:left w:val="single" w:sz="6" w:space="0" w:color="auto"/>
              <w:bottom w:val="single" w:sz="6" w:space="0" w:color="auto"/>
            </w:tcBorders>
            <w:vAlign w:val="bottom"/>
          </w:tcPr>
          <w:p w:rsidR="00AD1578" w:rsidRPr="00480BC6" w:rsidRDefault="00933A11" w:rsidP="008E5805">
            <w:pPr>
              <w:spacing w:after="0" w:line="240" w:lineRule="auto"/>
              <w:ind w:right="288"/>
              <w:jc w:val="right"/>
              <w:rPr>
                <w:rFonts w:ascii="Times New Roman" w:hAnsi="Times New Roman"/>
              </w:rPr>
            </w:pPr>
            <w:r w:rsidRPr="00480BC6">
              <w:rPr>
                <w:rFonts w:ascii="Times New Roman" w:hAnsi="Times New Roman"/>
              </w:rPr>
              <w:t>33,333</w:t>
            </w:r>
          </w:p>
        </w:tc>
      </w:tr>
      <w:tr w:rsidR="00AD1578" w:rsidRPr="00480BC6" w:rsidTr="008E5805">
        <w:trPr>
          <w:trHeight w:val="503"/>
        </w:trPr>
        <w:tc>
          <w:tcPr>
            <w:tcW w:w="1873" w:type="pct"/>
            <w:tcBorders>
              <w:bottom w:val="single" w:sz="4" w:space="0" w:color="auto"/>
              <w:right w:val="single" w:sz="6" w:space="0" w:color="auto"/>
            </w:tcBorders>
          </w:tcPr>
          <w:p w:rsidR="00AD1578" w:rsidRPr="00480BC6" w:rsidRDefault="00AD1578" w:rsidP="008E45E6">
            <w:pPr>
              <w:spacing w:after="0" w:line="240" w:lineRule="auto"/>
              <w:ind w:left="864" w:hanging="432"/>
              <w:jc w:val="both"/>
              <w:rPr>
                <w:rFonts w:ascii="Times New Roman" w:hAnsi="Times New Roman"/>
              </w:rPr>
            </w:pPr>
            <w:r w:rsidRPr="00480BC6">
              <w:rPr>
                <w:rFonts w:ascii="Times New Roman" w:hAnsi="Times New Roman"/>
              </w:rPr>
              <w:t>Flinders University of South Australia—</w:t>
            </w:r>
          </w:p>
        </w:tc>
        <w:tc>
          <w:tcPr>
            <w:tcW w:w="2271" w:type="pct"/>
            <w:tcBorders>
              <w:top w:val="single" w:sz="6" w:space="0" w:color="auto"/>
              <w:left w:val="single" w:sz="6" w:space="0" w:color="auto"/>
              <w:bottom w:val="single" w:sz="4" w:space="0" w:color="auto"/>
              <w:right w:val="single" w:sz="6" w:space="0" w:color="auto"/>
            </w:tcBorders>
          </w:tcPr>
          <w:p w:rsidR="00AD1578" w:rsidRPr="00480BC6" w:rsidRDefault="00AD1578" w:rsidP="008E45E6">
            <w:pPr>
              <w:tabs>
                <w:tab w:val="center" w:leader="dot" w:pos="3960"/>
                <w:tab w:val="center" w:leader="dot" w:pos="4320"/>
              </w:tabs>
              <w:spacing w:after="0" w:line="240" w:lineRule="auto"/>
              <w:jc w:val="both"/>
              <w:rPr>
                <w:rFonts w:ascii="Times New Roman" w:hAnsi="Times New Roman"/>
              </w:rPr>
            </w:pPr>
          </w:p>
        </w:tc>
        <w:tc>
          <w:tcPr>
            <w:tcW w:w="856" w:type="pct"/>
            <w:tcBorders>
              <w:top w:val="single" w:sz="6" w:space="0" w:color="auto"/>
              <w:left w:val="single" w:sz="6" w:space="0" w:color="auto"/>
              <w:bottom w:val="single" w:sz="4" w:space="0" w:color="auto"/>
            </w:tcBorders>
            <w:vAlign w:val="bottom"/>
          </w:tcPr>
          <w:p w:rsidR="00AD1578" w:rsidRPr="00480BC6" w:rsidRDefault="00AD1578" w:rsidP="008E5805">
            <w:pPr>
              <w:spacing w:after="0" w:line="240" w:lineRule="auto"/>
              <w:ind w:right="288"/>
              <w:jc w:val="right"/>
              <w:rPr>
                <w:rFonts w:ascii="Times New Roman" w:hAnsi="Times New Roman"/>
              </w:rPr>
            </w:pPr>
          </w:p>
        </w:tc>
      </w:tr>
      <w:tr w:rsidR="00AD1578" w:rsidRPr="00480BC6" w:rsidTr="008E5805">
        <w:trPr>
          <w:trHeight w:val="256"/>
        </w:trPr>
        <w:tc>
          <w:tcPr>
            <w:tcW w:w="1873" w:type="pct"/>
            <w:tcBorders>
              <w:top w:val="single" w:sz="4" w:space="0" w:color="auto"/>
              <w:right w:val="single" w:sz="6" w:space="0" w:color="auto"/>
            </w:tcBorders>
          </w:tcPr>
          <w:p w:rsidR="00AD1578" w:rsidRPr="00480BC6" w:rsidRDefault="00AD1578" w:rsidP="008E45E6">
            <w:pPr>
              <w:tabs>
                <w:tab w:val="center" w:leader="dot" w:pos="2880"/>
              </w:tabs>
              <w:spacing w:after="0" w:line="240" w:lineRule="auto"/>
              <w:ind w:left="432"/>
              <w:jc w:val="both"/>
              <w:rPr>
                <w:rFonts w:ascii="Times New Roman" w:hAnsi="Times New Roman"/>
              </w:rPr>
            </w:pPr>
            <w:r w:rsidRPr="00480BC6">
              <w:rPr>
                <w:rFonts w:ascii="Times New Roman" w:hAnsi="Times New Roman"/>
              </w:rPr>
              <w:t>Flinders Medical Centre</w:t>
            </w:r>
            <w:r w:rsidRPr="00480BC6">
              <w:rPr>
                <w:rFonts w:ascii="Times New Roman" w:hAnsi="Times New Roman"/>
              </w:rPr>
              <w:tab/>
            </w:r>
          </w:p>
        </w:tc>
        <w:tc>
          <w:tcPr>
            <w:tcW w:w="2271" w:type="pct"/>
            <w:tcBorders>
              <w:top w:val="single" w:sz="4" w:space="0" w:color="auto"/>
              <w:left w:val="single" w:sz="6" w:space="0" w:color="auto"/>
              <w:bottom w:val="single" w:sz="6" w:space="0" w:color="auto"/>
              <w:right w:val="single" w:sz="6" w:space="0" w:color="auto"/>
            </w:tcBorders>
          </w:tcPr>
          <w:p w:rsidR="00AD1578" w:rsidRPr="00480BC6" w:rsidRDefault="00AD1578" w:rsidP="008E45E6">
            <w:pPr>
              <w:tabs>
                <w:tab w:val="center" w:leader="dot" w:pos="3960"/>
                <w:tab w:val="center" w:leader="dot" w:pos="4320"/>
              </w:tabs>
              <w:spacing w:after="0" w:line="240" w:lineRule="auto"/>
              <w:jc w:val="both"/>
              <w:rPr>
                <w:rFonts w:ascii="Times New Roman" w:hAnsi="Times New Roman"/>
              </w:rPr>
            </w:pPr>
            <w:r w:rsidRPr="00480BC6">
              <w:rPr>
                <w:rFonts w:ascii="Times New Roman" w:hAnsi="Times New Roman"/>
              </w:rPr>
              <w:t>New clinical teaching facilities</w:t>
            </w:r>
            <w:r w:rsidRPr="00480BC6">
              <w:rPr>
                <w:rFonts w:ascii="Times New Roman" w:hAnsi="Times New Roman"/>
              </w:rPr>
              <w:tab/>
            </w:r>
          </w:p>
        </w:tc>
        <w:tc>
          <w:tcPr>
            <w:tcW w:w="856" w:type="pct"/>
            <w:tcBorders>
              <w:top w:val="single" w:sz="4" w:space="0" w:color="auto"/>
              <w:left w:val="single" w:sz="6" w:space="0" w:color="auto"/>
              <w:bottom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r w:rsidRPr="00480BC6">
              <w:rPr>
                <w:rFonts w:ascii="Times New Roman" w:hAnsi="Times New Roman"/>
              </w:rPr>
              <w:t>1,808,334</w:t>
            </w:r>
          </w:p>
        </w:tc>
      </w:tr>
      <w:tr w:rsidR="00AD1578" w:rsidRPr="00480BC6" w:rsidTr="008E5805">
        <w:trPr>
          <w:trHeight w:val="20"/>
        </w:trPr>
        <w:tc>
          <w:tcPr>
            <w:tcW w:w="1873" w:type="pct"/>
            <w:tcBorders>
              <w:bottom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2271" w:type="pct"/>
            <w:tcBorders>
              <w:top w:val="single" w:sz="6" w:space="0" w:color="auto"/>
              <w:left w:val="single" w:sz="6" w:space="0" w:color="auto"/>
              <w:bottom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856" w:type="pct"/>
            <w:tcBorders>
              <w:top w:val="single" w:sz="6" w:space="0" w:color="auto"/>
              <w:left w:val="single" w:sz="6" w:space="0" w:color="auto"/>
              <w:bottom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r w:rsidRPr="00480BC6">
              <w:rPr>
                <w:rFonts w:ascii="Times New Roman" w:hAnsi="Times New Roman"/>
              </w:rPr>
              <w:t>1,841,667</w:t>
            </w:r>
          </w:p>
        </w:tc>
      </w:tr>
      <w:tr w:rsidR="00AD1578" w:rsidRPr="00480BC6" w:rsidTr="008E5805">
        <w:trPr>
          <w:trHeight w:val="20"/>
        </w:trPr>
        <w:tc>
          <w:tcPr>
            <w:tcW w:w="1873" w:type="pct"/>
            <w:tcBorders>
              <w:top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r w:rsidRPr="00480BC6">
              <w:rPr>
                <w:rFonts w:ascii="Times New Roman" w:hAnsi="Times New Roman"/>
              </w:rPr>
              <w:t>Western Australia—</w:t>
            </w:r>
          </w:p>
        </w:tc>
        <w:tc>
          <w:tcPr>
            <w:tcW w:w="2271" w:type="pct"/>
            <w:tcBorders>
              <w:top w:val="single" w:sz="6" w:space="0" w:color="auto"/>
              <w:left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856" w:type="pct"/>
            <w:tcBorders>
              <w:top w:val="single" w:sz="6" w:space="0" w:color="auto"/>
              <w:left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p>
        </w:tc>
      </w:tr>
      <w:tr w:rsidR="00AD1578" w:rsidRPr="00480BC6" w:rsidTr="008E5805">
        <w:trPr>
          <w:trHeight w:val="20"/>
        </w:trPr>
        <w:tc>
          <w:tcPr>
            <w:tcW w:w="1873" w:type="pct"/>
            <w:tcBorders>
              <w:right w:val="single" w:sz="6" w:space="0" w:color="auto"/>
            </w:tcBorders>
          </w:tcPr>
          <w:p w:rsidR="00AD1578" w:rsidRPr="00480BC6" w:rsidRDefault="00AD1578" w:rsidP="008E45E6">
            <w:pPr>
              <w:spacing w:after="0" w:line="240" w:lineRule="auto"/>
              <w:ind w:left="864" w:hanging="432"/>
              <w:jc w:val="both"/>
              <w:rPr>
                <w:rFonts w:ascii="Times New Roman" w:hAnsi="Times New Roman"/>
              </w:rPr>
            </w:pPr>
            <w:r w:rsidRPr="00480BC6">
              <w:rPr>
                <w:rFonts w:ascii="Times New Roman" w:hAnsi="Times New Roman"/>
              </w:rPr>
              <w:t>University of Western Australia—</w:t>
            </w:r>
          </w:p>
        </w:tc>
        <w:tc>
          <w:tcPr>
            <w:tcW w:w="2271" w:type="pct"/>
            <w:tcBorders>
              <w:left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856" w:type="pct"/>
            <w:tcBorders>
              <w:left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p>
        </w:tc>
      </w:tr>
      <w:tr w:rsidR="00AD1578" w:rsidRPr="00480BC6" w:rsidTr="008E5805">
        <w:trPr>
          <w:trHeight w:val="20"/>
        </w:trPr>
        <w:tc>
          <w:tcPr>
            <w:tcW w:w="1873" w:type="pct"/>
            <w:tcBorders>
              <w:bottom w:val="single" w:sz="6" w:space="0" w:color="auto"/>
              <w:right w:val="single" w:sz="6" w:space="0" w:color="auto"/>
            </w:tcBorders>
          </w:tcPr>
          <w:p w:rsidR="00AD1578" w:rsidRPr="00480BC6" w:rsidRDefault="00AD1578" w:rsidP="008E45E6">
            <w:pPr>
              <w:spacing w:after="0" w:line="240" w:lineRule="auto"/>
              <w:ind w:left="864" w:hanging="432"/>
              <w:jc w:val="both"/>
              <w:rPr>
                <w:rFonts w:ascii="Times New Roman" w:hAnsi="Times New Roman"/>
              </w:rPr>
            </w:pPr>
            <w:r w:rsidRPr="00480BC6">
              <w:rPr>
                <w:rFonts w:ascii="Times New Roman" w:hAnsi="Times New Roman"/>
              </w:rPr>
              <w:t>Sir Charles Gairdner Hospital and Medical Centre</w:t>
            </w:r>
          </w:p>
        </w:tc>
        <w:tc>
          <w:tcPr>
            <w:tcW w:w="2271" w:type="pct"/>
            <w:tcBorders>
              <w:left w:val="single" w:sz="6" w:space="0" w:color="auto"/>
              <w:bottom w:val="single" w:sz="6" w:space="0" w:color="auto"/>
              <w:right w:val="single" w:sz="6" w:space="0" w:color="auto"/>
            </w:tcBorders>
          </w:tcPr>
          <w:p w:rsidR="00AD1578" w:rsidRPr="00480BC6" w:rsidRDefault="00AD1578"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Completion of clinical teaching facilities, including medical library and facilities for Pharmacology</w:t>
            </w:r>
            <w:r w:rsidRPr="00480BC6">
              <w:rPr>
                <w:rFonts w:ascii="Times New Roman" w:hAnsi="Times New Roman"/>
              </w:rPr>
              <w:tab/>
            </w:r>
          </w:p>
        </w:tc>
        <w:tc>
          <w:tcPr>
            <w:tcW w:w="856" w:type="pct"/>
            <w:tcBorders>
              <w:left w:val="single" w:sz="6" w:space="0" w:color="auto"/>
              <w:bottom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r w:rsidRPr="00480BC6">
              <w:rPr>
                <w:rFonts w:ascii="Times New Roman" w:hAnsi="Times New Roman"/>
              </w:rPr>
              <w:t>500,000</w:t>
            </w:r>
          </w:p>
        </w:tc>
      </w:tr>
      <w:tr w:rsidR="00AD1578" w:rsidRPr="00480BC6" w:rsidTr="008E5805">
        <w:trPr>
          <w:trHeight w:val="20"/>
        </w:trPr>
        <w:tc>
          <w:tcPr>
            <w:tcW w:w="1873" w:type="pct"/>
            <w:tcBorders>
              <w:top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r w:rsidRPr="00480BC6">
              <w:rPr>
                <w:rFonts w:ascii="Times New Roman" w:hAnsi="Times New Roman"/>
              </w:rPr>
              <w:t>Tasmania—</w:t>
            </w:r>
          </w:p>
        </w:tc>
        <w:tc>
          <w:tcPr>
            <w:tcW w:w="2271" w:type="pct"/>
            <w:tcBorders>
              <w:top w:val="single" w:sz="6" w:space="0" w:color="auto"/>
              <w:left w:val="single" w:sz="6" w:space="0" w:color="auto"/>
              <w:right w:val="single" w:sz="6" w:space="0" w:color="auto"/>
            </w:tcBorders>
          </w:tcPr>
          <w:p w:rsidR="00AD1578" w:rsidRPr="00480BC6" w:rsidRDefault="00AD1578" w:rsidP="008E45E6">
            <w:pPr>
              <w:spacing w:after="0" w:line="240" w:lineRule="auto"/>
              <w:jc w:val="both"/>
              <w:rPr>
                <w:rFonts w:ascii="Times New Roman" w:hAnsi="Times New Roman"/>
              </w:rPr>
            </w:pPr>
          </w:p>
        </w:tc>
        <w:tc>
          <w:tcPr>
            <w:tcW w:w="856" w:type="pct"/>
            <w:tcBorders>
              <w:top w:val="single" w:sz="6" w:space="0" w:color="auto"/>
              <w:left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p>
        </w:tc>
      </w:tr>
      <w:tr w:rsidR="00AD1578" w:rsidRPr="00480BC6" w:rsidTr="008E5805">
        <w:trPr>
          <w:trHeight w:val="247"/>
        </w:trPr>
        <w:tc>
          <w:tcPr>
            <w:tcW w:w="1873" w:type="pct"/>
            <w:tcBorders>
              <w:bottom w:val="single" w:sz="4" w:space="0" w:color="auto"/>
              <w:right w:val="single" w:sz="6" w:space="0" w:color="auto"/>
            </w:tcBorders>
          </w:tcPr>
          <w:p w:rsidR="00AD1578" w:rsidRPr="00480BC6" w:rsidRDefault="00AD1578" w:rsidP="008E45E6">
            <w:pPr>
              <w:spacing w:after="0" w:line="240" w:lineRule="auto"/>
              <w:ind w:left="288"/>
              <w:jc w:val="both"/>
              <w:rPr>
                <w:rFonts w:ascii="Times New Roman" w:hAnsi="Times New Roman"/>
              </w:rPr>
            </w:pPr>
            <w:r w:rsidRPr="00480BC6">
              <w:rPr>
                <w:rFonts w:ascii="Times New Roman" w:hAnsi="Times New Roman"/>
              </w:rPr>
              <w:t>University of Tasmania—</w:t>
            </w:r>
          </w:p>
        </w:tc>
        <w:tc>
          <w:tcPr>
            <w:tcW w:w="2271" w:type="pct"/>
            <w:tcBorders>
              <w:left w:val="single" w:sz="6" w:space="0" w:color="auto"/>
              <w:bottom w:val="single" w:sz="4" w:space="0" w:color="auto"/>
              <w:right w:val="single" w:sz="6" w:space="0" w:color="auto"/>
            </w:tcBorders>
          </w:tcPr>
          <w:p w:rsidR="00AD1578" w:rsidRPr="00480BC6" w:rsidRDefault="00AD1578" w:rsidP="008E45E6">
            <w:pPr>
              <w:spacing w:after="0" w:line="240" w:lineRule="auto"/>
              <w:ind w:left="432" w:hanging="432"/>
              <w:jc w:val="both"/>
              <w:rPr>
                <w:rFonts w:ascii="Times New Roman" w:hAnsi="Times New Roman"/>
              </w:rPr>
            </w:pPr>
          </w:p>
        </w:tc>
        <w:tc>
          <w:tcPr>
            <w:tcW w:w="856" w:type="pct"/>
            <w:tcBorders>
              <w:left w:val="single" w:sz="6" w:space="0" w:color="auto"/>
              <w:bottom w:val="single" w:sz="4" w:space="0" w:color="auto"/>
            </w:tcBorders>
            <w:vAlign w:val="bottom"/>
          </w:tcPr>
          <w:p w:rsidR="00AD1578" w:rsidRPr="00480BC6" w:rsidRDefault="00AD1578" w:rsidP="008E5805">
            <w:pPr>
              <w:spacing w:after="0" w:line="240" w:lineRule="auto"/>
              <w:ind w:right="288"/>
              <w:jc w:val="right"/>
              <w:rPr>
                <w:rFonts w:ascii="Times New Roman" w:hAnsi="Times New Roman"/>
              </w:rPr>
            </w:pPr>
          </w:p>
        </w:tc>
      </w:tr>
      <w:tr w:rsidR="00AD1578" w:rsidRPr="00480BC6" w:rsidTr="008E5805">
        <w:trPr>
          <w:trHeight w:val="256"/>
        </w:trPr>
        <w:tc>
          <w:tcPr>
            <w:tcW w:w="1873" w:type="pct"/>
            <w:tcBorders>
              <w:top w:val="single" w:sz="4" w:space="0" w:color="auto"/>
              <w:bottom w:val="single" w:sz="6" w:space="0" w:color="auto"/>
              <w:right w:val="single" w:sz="6" w:space="0" w:color="auto"/>
            </w:tcBorders>
          </w:tcPr>
          <w:p w:rsidR="00AD1578" w:rsidRPr="00480BC6" w:rsidRDefault="00AD1578" w:rsidP="008E45E6">
            <w:pPr>
              <w:tabs>
                <w:tab w:val="center" w:leader="dot" w:pos="2880"/>
              </w:tabs>
              <w:spacing w:after="0" w:line="240" w:lineRule="auto"/>
              <w:ind w:left="432"/>
              <w:jc w:val="both"/>
              <w:rPr>
                <w:rFonts w:ascii="Times New Roman" w:hAnsi="Times New Roman"/>
              </w:rPr>
            </w:pPr>
            <w:r w:rsidRPr="00480BC6">
              <w:rPr>
                <w:rFonts w:ascii="Times New Roman" w:hAnsi="Times New Roman"/>
              </w:rPr>
              <w:t>Royal Hobart Hospital</w:t>
            </w:r>
            <w:r w:rsidRPr="00480BC6">
              <w:rPr>
                <w:rFonts w:ascii="Times New Roman" w:hAnsi="Times New Roman"/>
              </w:rPr>
              <w:tab/>
            </w:r>
          </w:p>
        </w:tc>
        <w:tc>
          <w:tcPr>
            <w:tcW w:w="2271" w:type="pct"/>
            <w:tcBorders>
              <w:top w:val="single" w:sz="4" w:space="0" w:color="auto"/>
              <w:left w:val="single" w:sz="6" w:space="0" w:color="auto"/>
              <w:bottom w:val="single" w:sz="6" w:space="0" w:color="auto"/>
              <w:right w:val="single" w:sz="6" w:space="0" w:color="auto"/>
            </w:tcBorders>
          </w:tcPr>
          <w:p w:rsidR="00AD1578" w:rsidRPr="00480BC6" w:rsidRDefault="00AD1578" w:rsidP="008E45E6">
            <w:pPr>
              <w:tabs>
                <w:tab w:val="center" w:leader="dot" w:pos="3960"/>
              </w:tabs>
              <w:spacing w:after="0" w:line="240" w:lineRule="auto"/>
              <w:ind w:left="432" w:hanging="432"/>
              <w:jc w:val="both"/>
              <w:rPr>
                <w:rFonts w:ascii="Times New Roman" w:hAnsi="Times New Roman"/>
              </w:rPr>
            </w:pPr>
            <w:r w:rsidRPr="00480BC6">
              <w:rPr>
                <w:rFonts w:ascii="Times New Roman" w:hAnsi="Times New Roman"/>
              </w:rPr>
              <w:t>Clinical Sciences Building—addition of two floors and alterations</w:t>
            </w:r>
            <w:r w:rsidRPr="00480BC6">
              <w:rPr>
                <w:rFonts w:ascii="Times New Roman" w:hAnsi="Times New Roman"/>
              </w:rPr>
              <w:tab/>
            </w:r>
          </w:p>
        </w:tc>
        <w:tc>
          <w:tcPr>
            <w:tcW w:w="856" w:type="pct"/>
            <w:tcBorders>
              <w:top w:val="single" w:sz="4" w:space="0" w:color="auto"/>
              <w:left w:val="single" w:sz="6" w:space="0" w:color="auto"/>
              <w:bottom w:val="single" w:sz="6" w:space="0" w:color="auto"/>
            </w:tcBorders>
            <w:vAlign w:val="bottom"/>
          </w:tcPr>
          <w:p w:rsidR="00AD1578" w:rsidRPr="00480BC6" w:rsidRDefault="00AD1578" w:rsidP="008E5805">
            <w:pPr>
              <w:spacing w:after="0" w:line="240" w:lineRule="auto"/>
              <w:ind w:right="288"/>
              <w:jc w:val="right"/>
              <w:rPr>
                <w:rFonts w:ascii="Times New Roman" w:hAnsi="Times New Roman"/>
              </w:rPr>
            </w:pPr>
            <w:r w:rsidRPr="00480BC6">
              <w:rPr>
                <w:rFonts w:ascii="Times New Roman" w:hAnsi="Times New Roman"/>
              </w:rPr>
              <w:t>375,000</w:t>
            </w:r>
          </w:p>
        </w:tc>
      </w:tr>
    </w:tbl>
    <w:p w:rsidR="00EE0A8F" w:rsidRPr="00480BC6" w:rsidRDefault="00EE0A8F" w:rsidP="008E45E6">
      <w:pPr>
        <w:spacing w:after="0" w:line="240" w:lineRule="auto"/>
        <w:jc w:val="both"/>
        <w:rPr>
          <w:rFonts w:ascii="Times New Roman" w:hAnsi="Times New Roman"/>
        </w:rPr>
      </w:pPr>
      <w:r w:rsidRPr="00480BC6">
        <w:rPr>
          <w:rFonts w:ascii="Times New Roman" w:hAnsi="Times New Roman"/>
        </w:rPr>
        <w:br w:type="page"/>
      </w:r>
    </w:p>
    <w:p w:rsidR="00FE219B" w:rsidRPr="00480BC6" w:rsidRDefault="00035DC9" w:rsidP="00AA5658">
      <w:pPr>
        <w:tabs>
          <w:tab w:val="left" w:pos="8010"/>
        </w:tabs>
        <w:spacing w:before="60" w:after="60" w:line="240" w:lineRule="auto"/>
        <w:ind w:firstLine="3870"/>
        <w:rPr>
          <w:rFonts w:ascii="Times New Roman" w:hAnsi="Times New Roman"/>
        </w:rPr>
      </w:pPr>
      <w:r w:rsidRPr="00480BC6">
        <w:rPr>
          <w:rFonts w:ascii="Times New Roman" w:hAnsi="Times New Roman"/>
          <w:smallCaps/>
        </w:rPr>
        <w:lastRenderedPageBreak/>
        <w:t>SEVENTH SCHEDULE</w:t>
      </w:r>
      <w:r w:rsidR="00AA5658" w:rsidRPr="00480BC6">
        <w:rPr>
          <w:rFonts w:ascii="Times New Roman" w:hAnsi="Times New Roman"/>
        </w:rPr>
        <w:tab/>
      </w:r>
      <w:r w:rsidR="00FE219B" w:rsidRPr="00480BC6">
        <w:rPr>
          <w:rFonts w:ascii="Times New Roman" w:hAnsi="Times New Roman"/>
        </w:rPr>
        <w:t xml:space="preserve">Section </w:t>
      </w:r>
      <w:r w:rsidR="00FA4AB3" w:rsidRPr="00480BC6">
        <w:rPr>
          <w:rFonts w:ascii="Times New Roman" w:hAnsi="Times New Roman"/>
          <w:smallCaps/>
        </w:rPr>
        <w:t>11</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Part I</w:t>
      </w:r>
    </w:p>
    <w:p w:rsidR="00FE219B" w:rsidRPr="00480BC6" w:rsidRDefault="00FA4AB3" w:rsidP="00E67933">
      <w:pPr>
        <w:spacing w:after="60" w:line="240" w:lineRule="auto"/>
        <w:jc w:val="center"/>
        <w:rPr>
          <w:rFonts w:ascii="Times New Roman" w:hAnsi="Times New Roman"/>
        </w:rPr>
      </w:pPr>
      <w:r w:rsidRPr="00480BC6">
        <w:rPr>
          <w:rFonts w:ascii="Times New Roman" w:hAnsi="Times New Roman"/>
          <w:smallCaps/>
        </w:rPr>
        <w:t xml:space="preserve">Grants for Recurrent Expenditure </w:t>
      </w:r>
      <w:r w:rsidR="00E67933" w:rsidRPr="00480BC6">
        <w:rPr>
          <w:rFonts w:ascii="Times New Roman" w:hAnsi="Times New Roman"/>
          <w:smallCaps/>
        </w:rPr>
        <w:t>i</w:t>
      </w:r>
      <w:r w:rsidRPr="00480BC6">
        <w:rPr>
          <w:rFonts w:ascii="Times New Roman" w:hAnsi="Times New Roman"/>
          <w:smallCaps/>
        </w:rPr>
        <w:t>n Respect of Teaching Hospitals of Specified</w:t>
      </w:r>
      <w:r w:rsidR="00FE219B" w:rsidRPr="00480BC6">
        <w:rPr>
          <w:rFonts w:ascii="Times New Roman" w:hAnsi="Times New Roman"/>
        </w:rPr>
        <w:t xml:space="preserve"> </w:t>
      </w:r>
      <w:r w:rsidRPr="00480BC6">
        <w:rPr>
          <w:rFonts w:ascii="Times New Roman" w:hAnsi="Times New Roman"/>
          <w:smallCaps/>
        </w:rPr>
        <w:t>Universities for the Year 1973</w:t>
      </w:r>
    </w:p>
    <w:tbl>
      <w:tblPr>
        <w:tblW w:w="5000" w:type="pct"/>
        <w:tblCellMar>
          <w:left w:w="40" w:type="dxa"/>
          <w:right w:w="40" w:type="dxa"/>
        </w:tblCellMar>
        <w:tblLook w:val="0000" w:firstRow="0" w:lastRow="0" w:firstColumn="0" w:lastColumn="0" w:noHBand="0" w:noVBand="0"/>
      </w:tblPr>
      <w:tblGrid>
        <w:gridCol w:w="6166"/>
        <w:gridCol w:w="1317"/>
        <w:gridCol w:w="1623"/>
      </w:tblGrid>
      <w:tr w:rsidR="00FE219B" w:rsidRPr="00480BC6" w:rsidTr="00E67933">
        <w:trPr>
          <w:trHeight w:val="20"/>
        </w:trPr>
        <w:tc>
          <w:tcPr>
            <w:tcW w:w="3386" w:type="pct"/>
            <w:tcBorders>
              <w:top w:val="single" w:sz="6" w:space="0" w:color="auto"/>
              <w:right w:val="single" w:sz="6" w:space="0" w:color="auto"/>
            </w:tcBorders>
            <w:vAlign w:val="center"/>
          </w:tcPr>
          <w:p w:rsidR="00FE219B" w:rsidRPr="00480BC6" w:rsidRDefault="00FE219B" w:rsidP="00E67933">
            <w:pPr>
              <w:spacing w:before="60" w:after="60" w:line="240" w:lineRule="auto"/>
              <w:jc w:val="center"/>
              <w:rPr>
                <w:rFonts w:ascii="Times New Roman" w:hAnsi="Times New Roman"/>
              </w:rPr>
            </w:pPr>
            <w:r w:rsidRPr="00480BC6">
              <w:rPr>
                <w:rFonts w:ascii="Times New Roman" w:hAnsi="Times New Roman"/>
              </w:rPr>
              <w:t>First Column</w:t>
            </w:r>
          </w:p>
        </w:tc>
        <w:tc>
          <w:tcPr>
            <w:tcW w:w="723" w:type="pct"/>
            <w:tcBorders>
              <w:top w:val="single" w:sz="6" w:space="0" w:color="auto"/>
              <w:left w:val="single" w:sz="6" w:space="0" w:color="auto"/>
              <w:right w:val="single" w:sz="6" w:space="0" w:color="auto"/>
            </w:tcBorders>
            <w:vAlign w:val="center"/>
          </w:tcPr>
          <w:p w:rsidR="00FE219B" w:rsidRPr="00480BC6" w:rsidRDefault="00FE219B" w:rsidP="00E67933">
            <w:pPr>
              <w:spacing w:before="60" w:after="60" w:line="240" w:lineRule="auto"/>
              <w:jc w:val="center"/>
              <w:rPr>
                <w:rFonts w:ascii="Times New Roman" w:hAnsi="Times New Roman"/>
              </w:rPr>
            </w:pPr>
            <w:r w:rsidRPr="00480BC6">
              <w:rPr>
                <w:rFonts w:ascii="Times New Roman" w:hAnsi="Times New Roman"/>
              </w:rPr>
              <w:t>Second Column</w:t>
            </w:r>
          </w:p>
        </w:tc>
        <w:tc>
          <w:tcPr>
            <w:tcW w:w="891" w:type="pct"/>
            <w:tcBorders>
              <w:top w:val="single" w:sz="6" w:space="0" w:color="auto"/>
              <w:left w:val="single" w:sz="6" w:space="0" w:color="auto"/>
            </w:tcBorders>
            <w:vAlign w:val="center"/>
          </w:tcPr>
          <w:p w:rsidR="00FE219B" w:rsidRPr="00480BC6" w:rsidRDefault="00FE219B" w:rsidP="00E67933">
            <w:pPr>
              <w:spacing w:before="60" w:after="60" w:line="240" w:lineRule="auto"/>
              <w:jc w:val="center"/>
              <w:rPr>
                <w:rFonts w:ascii="Times New Roman" w:hAnsi="Times New Roman"/>
              </w:rPr>
            </w:pPr>
            <w:r w:rsidRPr="00480BC6">
              <w:rPr>
                <w:rFonts w:ascii="Times New Roman" w:hAnsi="Times New Roman"/>
              </w:rPr>
              <w:t>Third Column</w:t>
            </w:r>
          </w:p>
        </w:tc>
      </w:tr>
      <w:tr w:rsidR="00FE219B" w:rsidRPr="00480BC6" w:rsidTr="00E67933">
        <w:trPr>
          <w:trHeight w:val="20"/>
        </w:trPr>
        <w:tc>
          <w:tcPr>
            <w:tcW w:w="3386" w:type="pct"/>
            <w:tcBorders>
              <w:bottom w:val="single" w:sz="6" w:space="0" w:color="auto"/>
              <w:right w:val="single" w:sz="6" w:space="0" w:color="auto"/>
            </w:tcBorders>
            <w:vAlign w:val="center"/>
          </w:tcPr>
          <w:p w:rsidR="00FE219B" w:rsidRPr="00480BC6" w:rsidRDefault="00FE219B" w:rsidP="00E67933">
            <w:pPr>
              <w:spacing w:before="60" w:after="60" w:line="240" w:lineRule="auto"/>
              <w:jc w:val="center"/>
              <w:rPr>
                <w:rFonts w:ascii="Times New Roman" w:hAnsi="Times New Roman"/>
              </w:rPr>
            </w:pPr>
            <w:r w:rsidRPr="00480BC6">
              <w:rPr>
                <w:rFonts w:ascii="Times New Roman" w:hAnsi="Times New Roman"/>
              </w:rPr>
              <w:t>University</w:t>
            </w:r>
          </w:p>
        </w:tc>
        <w:tc>
          <w:tcPr>
            <w:tcW w:w="723" w:type="pct"/>
            <w:tcBorders>
              <w:left w:val="single" w:sz="6" w:space="0" w:color="auto"/>
              <w:bottom w:val="single" w:sz="6" w:space="0" w:color="auto"/>
              <w:right w:val="single" w:sz="6" w:space="0" w:color="auto"/>
            </w:tcBorders>
            <w:vAlign w:val="center"/>
          </w:tcPr>
          <w:p w:rsidR="00FE219B" w:rsidRPr="00480BC6" w:rsidRDefault="00FE219B" w:rsidP="00E67933">
            <w:pPr>
              <w:spacing w:before="60" w:after="60" w:line="240" w:lineRule="auto"/>
              <w:jc w:val="center"/>
              <w:rPr>
                <w:rFonts w:ascii="Times New Roman" w:hAnsi="Times New Roman"/>
              </w:rPr>
            </w:pPr>
            <w:r w:rsidRPr="00480BC6">
              <w:rPr>
                <w:rFonts w:ascii="Times New Roman" w:hAnsi="Times New Roman"/>
              </w:rPr>
              <w:t>State Contributions</w:t>
            </w:r>
          </w:p>
        </w:tc>
        <w:tc>
          <w:tcPr>
            <w:tcW w:w="891" w:type="pct"/>
            <w:tcBorders>
              <w:left w:val="single" w:sz="6" w:space="0" w:color="auto"/>
              <w:bottom w:val="single" w:sz="6" w:space="0" w:color="auto"/>
            </w:tcBorders>
            <w:vAlign w:val="center"/>
          </w:tcPr>
          <w:p w:rsidR="00FE219B" w:rsidRPr="00480BC6" w:rsidRDefault="00FE219B" w:rsidP="00E67933">
            <w:pPr>
              <w:spacing w:before="60" w:after="60" w:line="240" w:lineRule="auto"/>
              <w:jc w:val="center"/>
              <w:rPr>
                <w:rFonts w:ascii="Times New Roman" w:hAnsi="Times New Roman"/>
              </w:rPr>
            </w:pPr>
            <w:r w:rsidRPr="00480BC6">
              <w:rPr>
                <w:rFonts w:ascii="Times New Roman" w:hAnsi="Times New Roman"/>
              </w:rPr>
              <w:t>Minimum Grant</w:t>
            </w:r>
          </w:p>
        </w:tc>
      </w:tr>
      <w:tr w:rsidR="00FE219B" w:rsidRPr="00480BC6" w:rsidTr="004869AF">
        <w:trPr>
          <w:trHeight w:val="20"/>
        </w:trPr>
        <w:tc>
          <w:tcPr>
            <w:tcW w:w="3386"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23" w:type="pct"/>
            <w:tcBorders>
              <w:top w:val="single" w:sz="6" w:space="0" w:color="auto"/>
              <w:left w:val="single" w:sz="6" w:space="0" w:color="auto"/>
              <w:righ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c>
          <w:tcPr>
            <w:tcW w:w="891"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4A1C8D">
        <w:trPr>
          <w:trHeight w:val="20"/>
        </w:trPr>
        <w:tc>
          <w:tcPr>
            <w:tcW w:w="3386" w:type="pct"/>
            <w:tcBorders>
              <w:right w:val="single" w:sz="6" w:space="0" w:color="auto"/>
            </w:tcBorders>
          </w:tcPr>
          <w:p w:rsidR="00FE219B" w:rsidRPr="00480BC6" w:rsidRDefault="00FE219B" w:rsidP="00E67933">
            <w:pPr>
              <w:spacing w:after="0" w:line="240" w:lineRule="auto"/>
              <w:jc w:val="both"/>
              <w:rPr>
                <w:rFonts w:ascii="Times New Roman" w:hAnsi="Times New Roman"/>
              </w:rPr>
            </w:pPr>
            <w:r w:rsidRPr="00480BC6">
              <w:rPr>
                <w:rFonts w:ascii="Times New Roman" w:hAnsi="Times New Roman"/>
              </w:rPr>
              <w:t xml:space="preserve">New </w:t>
            </w:r>
            <w:r w:rsidR="00E67933" w:rsidRPr="00480BC6">
              <w:rPr>
                <w:rFonts w:ascii="Times New Roman" w:hAnsi="Times New Roman"/>
              </w:rPr>
              <w:t>S</w:t>
            </w:r>
            <w:r w:rsidRPr="00480BC6">
              <w:rPr>
                <w:rFonts w:ascii="Times New Roman" w:hAnsi="Times New Roman"/>
              </w:rPr>
              <w:t xml:space="preserve">outh </w:t>
            </w:r>
            <w:r w:rsidR="00E67933" w:rsidRPr="00480BC6">
              <w:rPr>
                <w:rFonts w:ascii="Times New Roman" w:hAnsi="Times New Roman"/>
              </w:rPr>
              <w:t>W</w:t>
            </w:r>
            <w:r w:rsidRPr="00480BC6">
              <w:rPr>
                <w:rFonts w:ascii="Times New Roman" w:hAnsi="Times New Roman"/>
              </w:rPr>
              <w:t>a</w:t>
            </w:r>
            <w:r w:rsidR="00E67933" w:rsidRPr="00480BC6">
              <w:rPr>
                <w:rFonts w:ascii="Times New Roman" w:hAnsi="Times New Roman"/>
              </w:rPr>
              <w:t>l</w:t>
            </w:r>
            <w:r w:rsidRPr="00480BC6">
              <w:rPr>
                <w:rFonts w:ascii="Times New Roman" w:hAnsi="Times New Roman"/>
              </w:rPr>
              <w:t>es—</w:t>
            </w:r>
          </w:p>
        </w:tc>
        <w:tc>
          <w:tcPr>
            <w:tcW w:w="723" w:type="pct"/>
            <w:tcBorders>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c>
          <w:tcPr>
            <w:tcW w:w="89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386"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Sydney</w:t>
            </w:r>
            <w:r w:rsidR="00881259" w:rsidRPr="00480BC6">
              <w:rPr>
                <w:rFonts w:ascii="Times New Roman" w:hAnsi="Times New Roman"/>
              </w:rPr>
              <w:tab/>
            </w:r>
          </w:p>
        </w:tc>
        <w:tc>
          <w:tcPr>
            <w:tcW w:w="723" w:type="pct"/>
            <w:tcBorders>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170,700</w:t>
            </w:r>
          </w:p>
        </w:tc>
        <w:tc>
          <w:tcPr>
            <w:tcW w:w="89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92,300</w:t>
            </w:r>
          </w:p>
        </w:tc>
      </w:tr>
      <w:tr w:rsidR="00FE219B" w:rsidRPr="00480BC6" w:rsidTr="00E67933">
        <w:trPr>
          <w:trHeight w:val="20"/>
        </w:trPr>
        <w:tc>
          <w:tcPr>
            <w:tcW w:w="3386"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New South Wales</w:t>
            </w:r>
            <w:r w:rsidR="00881259" w:rsidRPr="00480BC6">
              <w:rPr>
                <w:rFonts w:ascii="Times New Roman" w:hAnsi="Times New Roman"/>
              </w:rPr>
              <w:tab/>
            </w:r>
          </w:p>
        </w:tc>
        <w:tc>
          <w:tcPr>
            <w:tcW w:w="723" w:type="pct"/>
            <w:tcBorders>
              <w:left w:val="single" w:sz="6" w:space="0" w:color="auto"/>
              <w:bottom w:val="single" w:sz="4"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142,200</w:t>
            </w:r>
          </w:p>
        </w:tc>
        <w:tc>
          <w:tcPr>
            <w:tcW w:w="891" w:type="pct"/>
            <w:tcBorders>
              <w:left w:val="single" w:sz="6" w:space="0" w:color="auto"/>
              <w:bottom w:val="single" w:sz="4"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76,800</w:t>
            </w:r>
          </w:p>
        </w:tc>
      </w:tr>
      <w:tr w:rsidR="00FE219B" w:rsidRPr="00480BC6" w:rsidTr="00E67933">
        <w:trPr>
          <w:trHeight w:val="20"/>
        </w:trPr>
        <w:tc>
          <w:tcPr>
            <w:tcW w:w="3386"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23" w:type="pct"/>
            <w:tcBorders>
              <w:top w:val="single" w:sz="4" w:space="0" w:color="auto"/>
              <w:left w:val="single" w:sz="6" w:space="0" w:color="auto"/>
              <w:bottom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312,900</w:t>
            </w:r>
          </w:p>
        </w:tc>
        <w:tc>
          <w:tcPr>
            <w:tcW w:w="891" w:type="pct"/>
            <w:tcBorders>
              <w:top w:val="single" w:sz="4" w:space="0" w:color="auto"/>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169,100</w:t>
            </w:r>
          </w:p>
        </w:tc>
      </w:tr>
      <w:tr w:rsidR="00FE219B" w:rsidRPr="00480BC6" w:rsidTr="004A1C8D">
        <w:trPr>
          <w:trHeight w:val="20"/>
        </w:trPr>
        <w:tc>
          <w:tcPr>
            <w:tcW w:w="3386"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Victoria—</w:t>
            </w:r>
          </w:p>
        </w:tc>
        <w:tc>
          <w:tcPr>
            <w:tcW w:w="723" w:type="pct"/>
            <w:tcBorders>
              <w:top w:val="single" w:sz="6" w:space="0" w:color="auto"/>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c>
          <w:tcPr>
            <w:tcW w:w="891" w:type="pct"/>
            <w:tcBorders>
              <w:top w:val="single" w:sz="6" w:space="0" w:color="auto"/>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386"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Melbourne</w:t>
            </w:r>
            <w:r w:rsidR="00881259" w:rsidRPr="00480BC6">
              <w:rPr>
                <w:rFonts w:ascii="Times New Roman" w:hAnsi="Times New Roman"/>
              </w:rPr>
              <w:tab/>
            </w:r>
          </w:p>
        </w:tc>
        <w:tc>
          <w:tcPr>
            <w:tcW w:w="723" w:type="pct"/>
            <w:tcBorders>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169,400</w:t>
            </w:r>
          </w:p>
        </w:tc>
        <w:tc>
          <w:tcPr>
            <w:tcW w:w="89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91,600</w:t>
            </w:r>
          </w:p>
        </w:tc>
      </w:tr>
      <w:tr w:rsidR="00FE219B" w:rsidRPr="00480BC6" w:rsidTr="004A1C8D">
        <w:trPr>
          <w:trHeight w:val="20"/>
        </w:trPr>
        <w:tc>
          <w:tcPr>
            <w:tcW w:w="3386"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Monash University</w:t>
            </w:r>
            <w:r w:rsidR="00881259" w:rsidRPr="00480BC6">
              <w:rPr>
                <w:rFonts w:ascii="Times New Roman" w:hAnsi="Times New Roman"/>
              </w:rPr>
              <w:tab/>
            </w:r>
          </w:p>
        </w:tc>
        <w:tc>
          <w:tcPr>
            <w:tcW w:w="723" w:type="pct"/>
            <w:tcBorders>
              <w:left w:val="single" w:sz="6" w:space="0" w:color="auto"/>
              <w:bottom w:val="single" w:sz="6" w:space="0" w:color="auto"/>
              <w:right w:val="single" w:sz="6" w:space="0" w:color="auto"/>
            </w:tcBorders>
            <w:vAlign w:val="bottom"/>
          </w:tcPr>
          <w:p w:rsidR="00FE219B" w:rsidRPr="00480BC6" w:rsidRDefault="00FE219B" w:rsidP="00E67933">
            <w:pPr>
              <w:spacing w:after="0" w:line="240" w:lineRule="auto"/>
              <w:ind w:right="288"/>
              <w:jc w:val="right"/>
              <w:rPr>
                <w:rFonts w:ascii="Times New Roman" w:hAnsi="Times New Roman"/>
              </w:rPr>
            </w:pPr>
            <w:r w:rsidRPr="00480BC6">
              <w:rPr>
                <w:rFonts w:ascii="Times New Roman" w:hAnsi="Times New Roman"/>
              </w:rPr>
              <w:t>11</w:t>
            </w:r>
            <w:r w:rsidR="00E67933" w:rsidRPr="00480BC6">
              <w:rPr>
                <w:rFonts w:ascii="Times New Roman" w:hAnsi="Times New Roman"/>
              </w:rPr>
              <w:t>5</w:t>
            </w:r>
            <w:r w:rsidRPr="00480BC6">
              <w:rPr>
                <w:rFonts w:ascii="Times New Roman" w:hAnsi="Times New Roman"/>
              </w:rPr>
              <w:t>,500</w:t>
            </w:r>
          </w:p>
        </w:tc>
        <w:tc>
          <w:tcPr>
            <w:tcW w:w="891" w:type="pct"/>
            <w:tcBorders>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62,500</w:t>
            </w:r>
          </w:p>
        </w:tc>
      </w:tr>
      <w:tr w:rsidR="00FE219B" w:rsidRPr="00480BC6" w:rsidTr="004A1C8D">
        <w:trPr>
          <w:trHeight w:val="20"/>
        </w:trPr>
        <w:tc>
          <w:tcPr>
            <w:tcW w:w="3386"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23" w:type="pct"/>
            <w:tcBorders>
              <w:top w:val="single" w:sz="6" w:space="0" w:color="auto"/>
              <w:left w:val="single" w:sz="6" w:space="0" w:color="auto"/>
              <w:bottom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284,900</w:t>
            </w:r>
          </w:p>
        </w:tc>
        <w:tc>
          <w:tcPr>
            <w:tcW w:w="891" w:type="pct"/>
            <w:tcBorders>
              <w:top w:val="single" w:sz="6" w:space="0" w:color="auto"/>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154,100</w:t>
            </w:r>
          </w:p>
        </w:tc>
      </w:tr>
      <w:tr w:rsidR="00FE219B" w:rsidRPr="00480BC6" w:rsidTr="004A1C8D">
        <w:trPr>
          <w:trHeight w:val="20"/>
        </w:trPr>
        <w:tc>
          <w:tcPr>
            <w:tcW w:w="3386"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Queensland—</w:t>
            </w:r>
          </w:p>
        </w:tc>
        <w:tc>
          <w:tcPr>
            <w:tcW w:w="723" w:type="pct"/>
            <w:tcBorders>
              <w:top w:val="single" w:sz="6" w:space="0" w:color="auto"/>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c>
          <w:tcPr>
            <w:tcW w:w="891" w:type="pct"/>
            <w:tcBorders>
              <w:top w:val="single" w:sz="6" w:space="0" w:color="auto"/>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386"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Queensland</w:t>
            </w:r>
            <w:r w:rsidR="00881259" w:rsidRPr="00480BC6">
              <w:rPr>
                <w:rFonts w:ascii="Times New Roman" w:hAnsi="Times New Roman"/>
              </w:rPr>
              <w:tab/>
            </w:r>
          </w:p>
        </w:tc>
        <w:tc>
          <w:tcPr>
            <w:tcW w:w="723" w:type="pct"/>
            <w:tcBorders>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114,200</w:t>
            </w:r>
          </w:p>
        </w:tc>
        <w:tc>
          <w:tcPr>
            <w:tcW w:w="89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61,800</w:t>
            </w:r>
          </w:p>
        </w:tc>
      </w:tr>
      <w:tr w:rsidR="00FE219B" w:rsidRPr="00480BC6" w:rsidTr="004A1C8D">
        <w:trPr>
          <w:trHeight w:val="20"/>
        </w:trPr>
        <w:tc>
          <w:tcPr>
            <w:tcW w:w="3386"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South Australia—</w:t>
            </w:r>
          </w:p>
        </w:tc>
        <w:tc>
          <w:tcPr>
            <w:tcW w:w="723" w:type="pct"/>
            <w:tcBorders>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c>
          <w:tcPr>
            <w:tcW w:w="89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386"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Adelaide</w:t>
            </w:r>
            <w:r w:rsidR="00881259" w:rsidRPr="00480BC6">
              <w:rPr>
                <w:rFonts w:ascii="Times New Roman" w:hAnsi="Times New Roman"/>
              </w:rPr>
              <w:tab/>
            </w:r>
          </w:p>
        </w:tc>
        <w:tc>
          <w:tcPr>
            <w:tcW w:w="723" w:type="pct"/>
            <w:tcBorders>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73,400</w:t>
            </w:r>
          </w:p>
        </w:tc>
        <w:tc>
          <w:tcPr>
            <w:tcW w:w="89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39,600</w:t>
            </w:r>
          </w:p>
        </w:tc>
      </w:tr>
      <w:tr w:rsidR="00FE219B" w:rsidRPr="00480BC6" w:rsidTr="004A1C8D">
        <w:trPr>
          <w:trHeight w:val="20"/>
        </w:trPr>
        <w:tc>
          <w:tcPr>
            <w:tcW w:w="3386"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Western Australia—</w:t>
            </w:r>
          </w:p>
        </w:tc>
        <w:tc>
          <w:tcPr>
            <w:tcW w:w="723" w:type="pct"/>
            <w:tcBorders>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c>
          <w:tcPr>
            <w:tcW w:w="89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386"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Western Australia</w:t>
            </w:r>
            <w:r w:rsidR="00881259" w:rsidRPr="00480BC6">
              <w:rPr>
                <w:rFonts w:ascii="Times New Roman" w:hAnsi="Times New Roman"/>
              </w:rPr>
              <w:tab/>
            </w:r>
          </w:p>
        </w:tc>
        <w:tc>
          <w:tcPr>
            <w:tcW w:w="723" w:type="pct"/>
            <w:tcBorders>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55,800</w:t>
            </w:r>
          </w:p>
        </w:tc>
        <w:tc>
          <w:tcPr>
            <w:tcW w:w="89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30,200</w:t>
            </w:r>
          </w:p>
        </w:tc>
      </w:tr>
      <w:tr w:rsidR="00FE219B" w:rsidRPr="00480BC6" w:rsidTr="004A1C8D">
        <w:trPr>
          <w:trHeight w:val="20"/>
        </w:trPr>
        <w:tc>
          <w:tcPr>
            <w:tcW w:w="3386"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Tasmania—</w:t>
            </w:r>
          </w:p>
        </w:tc>
        <w:tc>
          <w:tcPr>
            <w:tcW w:w="723" w:type="pct"/>
            <w:tcBorders>
              <w:left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c>
          <w:tcPr>
            <w:tcW w:w="89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D43CCB">
        <w:trPr>
          <w:trHeight w:val="20"/>
        </w:trPr>
        <w:tc>
          <w:tcPr>
            <w:tcW w:w="3386" w:type="pct"/>
            <w:tcBorders>
              <w:bottom w:val="single" w:sz="6" w:space="0" w:color="auto"/>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Tasmania</w:t>
            </w:r>
            <w:r w:rsidR="00881259" w:rsidRPr="00480BC6">
              <w:rPr>
                <w:rFonts w:ascii="Times New Roman" w:hAnsi="Times New Roman"/>
              </w:rPr>
              <w:tab/>
            </w:r>
          </w:p>
        </w:tc>
        <w:tc>
          <w:tcPr>
            <w:tcW w:w="723" w:type="pct"/>
            <w:tcBorders>
              <w:left w:val="single" w:sz="6" w:space="0" w:color="auto"/>
              <w:bottom w:val="single" w:sz="6" w:space="0" w:color="auto"/>
              <w:righ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23,400</w:t>
            </w:r>
          </w:p>
        </w:tc>
        <w:tc>
          <w:tcPr>
            <w:tcW w:w="891" w:type="pct"/>
            <w:tcBorders>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12,600</w:t>
            </w:r>
          </w:p>
        </w:tc>
      </w:tr>
      <w:tr w:rsidR="00FE219B" w:rsidRPr="00480BC6" w:rsidTr="00D43CCB">
        <w:trPr>
          <w:trHeight w:val="20"/>
        </w:trPr>
        <w:tc>
          <w:tcPr>
            <w:tcW w:w="3386" w:type="pct"/>
            <w:tcBorders>
              <w:top w:val="single" w:sz="6" w:space="0" w:color="auto"/>
              <w:bottom w:val="single" w:sz="4"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723" w:type="pct"/>
            <w:tcBorders>
              <w:top w:val="single" w:sz="6" w:space="0" w:color="auto"/>
              <w:left w:val="single" w:sz="6" w:space="0" w:color="auto"/>
              <w:bottom w:val="single" w:sz="4" w:space="0" w:color="auto"/>
              <w:right w:val="single" w:sz="4"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864,600</w:t>
            </w:r>
          </w:p>
        </w:tc>
        <w:tc>
          <w:tcPr>
            <w:tcW w:w="891" w:type="pct"/>
            <w:tcBorders>
              <w:top w:val="single" w:sz="6" w:space="0" w:color="auto"/>
              <w:left w:val="single" w:sz="4" w:space="0" w:color="auto"/>
              <w:bottom w:val="single" w:sz="4" w:space="0" w:color="auto"/>
            </w:tcBorders>
            <w:shd w:val="clear" w:color="auto" w:fill="auto"/>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467,400</w:t>
            </w:r>
          </w:p>
        </w:tc>
      </w:tr>
    </w:tbl>
    <w:p w:rsidR="00FE219B" w:rsidRPr="00480BC6" w:rsidRDefault="00FA4AB3" w:rsidP="008E45E6">
      <w:pPr>
        <w:spacing w:before="120" w:after="120" w:line="240" w:lineRule="auto"/>
        <w:jc w:val="center"/>
        <w:rPr>
          <w:rFonts w:ascii="Times New Roman" w:hAnsi="Times New Roman"/>
        </w:rPr>
      </w:pPr>
      <w:r w:rsidRPr="00480BC6">
        <w:rPr>
          <w:rFonts w:ascii="Times New Roman" w:hAnsi="Times New Roman"/>
          <w:smallCaps/>
        </w:rPr>
        <w:t>Part II</w:t>
      </w:r>
    </w:p>
    <w:p w:rsidR="00FE219B" w:rsidRPr="00480BC6" w:rsidRDefault="00FA4AB3" w:rsidP="00D43CCB">
      <w:pPr>
        <w:spacing w:after="60" w:line="240" w:lineRule="auto"/>
        <w:jc w:val="center"/>
        <w:rPr>
          <w:rFonts w:ascii="Times New Roman" w:hAnsi="Times New Roman"/>
        </w:rPr>
      </w:pPr>
      <w:r w:rsidRPr="00480BC6">
        <w:rPr>
          <w:rFonts w:ascii="Times New Roman" w:hAnsi="Times New Roman"/>
          <w:smallCaps/>
        </w:rPr>
        <w:t>Grants for Recurrent Expenditure in Respect of Teaching Hospitals of Specified</w:t>
      </w:r>
      <w:r w:rsidR="00FE219B" w:rsidRPr="00480BC6">
        <w:rPr>
          <w:rFonts w:ascii="Times New Roman" w:hAnsi="Times New Roman"/>
        </w:rPr>
        <w:t xml:space="preserve"> </w:t>
      </w:r>
      <w:r w:rsidRPr="00480BC6">
        <w:rPr>
          <w:rFonts w:ascii="Times New Roman" w:hAnsi="Times New Roman"/>
          <w:smallCaps/>
        </w:rPr>
        <w:t>Universities for the Year 1974</w:t>
      </w:r>
    </w:p>
    <w:tbl>
      <w:tblPr>
        <w:tblW w:w="5000" w:type="pct"/>
        <w:tblCellMar>
          <w:left w:w="40" w:type="dxa"/>
          <w:right w:w="40" w:type="dxa"/>
        </w:tblCellMar>
        <w:tblLook w:val="0000" w:firstRow="0" w:lastRow="0" w:firstColumn="0" w:lastColumn="0" w:noHBand="0" w:noVBand="0"/>
      </w:tblPr>
      <w:tblGrid>
        <w:gridCol w:w="7210"/>
        <w:gridCol w:w="1896"/>
      </w:tblGrid>
      <w:tr w:rsidR="00FE219B" w:rsidRPr="00480BC6" w:rsidTr="004869AF">
        <w:trPr>
          <w:trHeight w:val="20"/>
        </w:trPr>
        <w:tc>
          <w:tcPr>
            <w:tcW w:w="3959" w:type="pct"/>
            <w:tcBorders>
              <w:top w:val="single" w:sz="6" w:space="0" w:color="auto"/>
              <w:right w:val="single" w:sz="6" w:space="0" w:color="auto"/>
            </w:tcBorders>
          </w:tcPr>
          <w:p w:rsidR="00FE219B" w:rsidRPr="00480BC6" w:rsidRDefault="00FE219B" w:rsidP="00D43CCB">
            <w:pPr>
              <w:spacing w:before="60" w:after="60" w:line="240" w:lineRule="auto"/>
              <w:jc w:val="center"/>
              <w:rPr>
                <w:rFonts w:ascii="Times New Roman" w:hAnsi="Times New Roman"/>
              </w:rPr>
            </w:pPr>
            <w:r w:rsidRPr="00480BC6">
              <w:rPr>
                <w:rFonts w:ascii="Times New Roman" w:hAnsi="Times New Roman"/>
              </w:rPr>
              <w:t>First</w:t>
            </w:r>
            <w:r w:rsidR="00FA4AB3" w:rsidRPr="00480BC6">
              <w:rPr>
                <w:rFonts w:ascii="Times New Roman" w:hAnsi="Times New Roman"/>
                <w:i/>
              </w:rPr>
              <w:t xml:space="preserve"> </w:t>
            </w:r>
            <w:r w:rsidRPr="00480BC6">
              <w:rPr>
                <w:rFonts w:ascii="Times New Roman" w:hAnsi="Times New Roman"/>
              </w:rPr>
              <w:t>Column</w:t>
            </w:r>
          </w:p>
        </w:tc>
        <w:tc>
          <w:tcPr>
            <w:tcW w:w="1041" w:type="pct"/>
            <w:tcBorders>
              <w:top w:val="single" w:sz="6" w:space="0" w:color="auto"/>
              <w:left w:val="single" w:sz="6" w:space="0" w:color="auto"/>
            </w:tcBorders>
          </w:tcPr>
          <w:p w:rsidR="00FE219B" w:rsidRPr="00480BC6" w:rsidRDefault="00FE219B" w:rsidP="00D43CCB">
            <w:pPr>
              <w:spacing w:before="60" w:after="60" w:line="240" w:lineRule="auto"/>
              <w:jc w:val="center"/>
              <w:rPr>
                <w:rFonts w:ascii="Times New Roman" w:hAnsi="Times New Roman"/>
              </w:rPr>
            </w:pPr>
            <w:r w:rsidRPr="00480BC6">
              <w:rPr>
                <w:rFonts w:ascii="Times New Roman" w:hAnsi="Times New Roman"/>
              </w:rPr>
              <w:t>Second Column</w:t>
            </w:r>
          </w:p>
        </w:tc>
      </w:tr>
      <w:tr w:rsidR="00FE219B" w:rsidRPr="00480BC6" w:rsidTr="004869AF">
        <w:trPr>
          <w:trHeight w:val="20"/>
        </w:trPr>
        <w:tc>
          <w:tcPr>
            <w:tcW w:w="3959" w:type="pct"/>
            <w:tcBorders>
              <w:bottom w:val="single" w:sz="6" w:space="0" w:color="auto"/>
              <w:right w:val="single" w:sz="6" w:space="0" w:color="auto"/>
            </w:tcBorders>
          </w:tcPr>
          <w:p w:rsidR="00FE219B" w:rsidRPr="00480BC6" w:rsidRDefault="00FE219B" w:rsidP="00D43CCB">
            <w:pPr>
              <w:spacing w:before="60" w:after="60" w:line="240" w:lineRule="auto"/>
              <w:jc w:val="center"/>
              <w:rPr>
                <w:rFonts w:ascii="Times New Roman" w:hAnsi="Times New Roman"/>
              </w:rPr>
            </w:pPr>
            <w:r w:rsidRPr="00480BC6">
              <w:rPr>
                <w:rFonts w:ascii="Times New Roman" w:hAnsi="Times New Roman"/>
              </w:rPr>
              <w:t>University</w:t>
            </w:r>
          </w:p>
        </w:tc>
        <w:tc>
          <w:tcPr>
            <w:tcW w:w="1041" w:type="pct"/>
            <w:tcBorders>
              <w:left w:val="single" w:sz="6" w:space="0" w:color="auto"/>
              <w:bottom w:val="single" w:sz="6" w:space="0" w:color="auto"/>
            </w:tcBorders>
          </w:tcPr>
          <w:p w:rsidR="00FE219B" w:rsidRPr="00480BC6" w:rsidRDefault="00FE219B" w:rsidP="00D43CCB">
            <w:pPr>
              <w:spacing w:before="60" w:after="60" w:line="240" w:lineRule="auto"/>
              <w:jc w:val="center"/>
              <w:rPr>
                <w:rFonts w:ascii="Times New Roman" w:hAnsi="Times New Roman"/>
              </w:rPr>
            </w:pPr>
            <w:r w:rsidRPr="00480BC6">
              <w:rPr>
                <w:rFonts w:ascii="Times New Roman" w:hAnsi="Times New Roman"/>
              </w:rPr>
              <w:t>Amount of Grant</w:t>
            </w:r>
          </w:p>
        </w:tc>
      </w:tr>
      <w:tr w:rsidR="00FE219B" w:rsidRPr="00480BC6" w:rsidTr="004869AF">
        <w:trPr>
          <w:trHeight w:val="20"/>
        </w:trPr>
        <w:tc>
          <w:tcPr>
            <w:tcW w:w="3959"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1041" w:type="pct"/>
            <w:tcBorders>
              <w:top w:val="single" w:sz="6" w:space="0" w:color="auto"/>
              <w:left w:val="single" w:sz="6" w:space="0" w:color="auto"/>
            </w:tcBorders>
          </w:tcPr>
          <w:p w:rsidR="00FE219B" w:rsidRPr="00480BC6" w:rsidRDefault="00FE219B"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4A1C8D">
        <w:trPr>
          <w:trHeight w:val="20"/>
        </w:trPr>
        <w:tc>
          <w:tcPr>
            <w:tcW w:w="3959"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New South Wales—</w:t>
            </w:r>
          </w:p>
        </w:tc>
        <w:tc>
          <w:tcPr>
            <w:tcW w:w="104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959"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Sydney</w:t>
            </w:r>
            <w:r w:rsidR="00881259" w:rsidRPr="00480BC6">
              <w:rPr>
                <w:rFonts w:ascii="Times New Roman" w:hAnsi="Times New Roman"/>
              </w:rPr>
              <w:tab/>
            </w:r>
          </w:p>
        </w:tc>
        <w:tc>
          <w:tcPr>
            <w:tcW w:w="104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263,000</w:t>
            </w:r>
          </w:p>
        </w:tc>
      </w:tr>
      <w:tr w:rsidR="00FE219B" w:rsidRPr="00480BC6" w:rsidTr="004A1C8D">
        <w:trPr>
          <w:trHeight w:val="20"/>
        </w:trPr>
        <w:tc>
          <w:tcPr>
            <w:tcW w:w="3959"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New South Wales</w:t>
            </w:r>
            <w:r w:rsidR="00881259" w:rsidRPr="00480BC6">
              <w:rPr>
                <w:rFonts w:ascii="Times New Roman" w:hAnsi="Times New Roman"/>
              </w:rPr>
              <w:tab/>
            </w:r>
          </w:p>
        </w:tc>
        <w:tc>
          <w:tcPr>
            <w:tcW w:w="1041" w:type="pct"/>
            <w:tcBorders>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226,000</w:t>
            </w:r>
          </w:p>
        </w:tc>
      </w:tr>
      <w:tr w:rsidR="00FE219B" w:rsidRPr="00480BC6" w:rsidTr="004A1C8D">
        <w:trPr>
          <w:trHeight w:val="20"/>
        </w:trPr>
        <w:tc>
          <w:tcPr>
            <w:tcW w:w="3959"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1041" w:type="pct"/>
            <w:tcBorders>
              <w:top w:val="single" w:sz="6" w:space="0" w:color="auto"/>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489,000</w:t>
            </w:r>
          </w:p>
        </w:tc>
      </w:tr>
      <w:tr w:rsidR="00FE219B" w:rsidRPr="00480BC6" w:rsidTr="004A1C8D">
        <w:trPr>
          <w:trHeight w:val="20"/>
        </w:trPr>
        <w:tc>
          <w:tcPr>
            <w:tcW w:w="3959"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Victoria—</w:t>
            </w:r>
          </w:p>
        </w:tc>
        <w:tc>
          <w:tcPr>
            <w:tcW w:w="1041" w:type="pct"/>
            <w:tcBorders>
              <w:top w:val="single" w:sz="6" w:space="0" w:color="auto"/>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959"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Melbourne</w:t>
            </w:r>
            <w:r w:rsidR="00881259" w:rsidRPr="00480BC6">
              <w:rPr>
                <w:rFonts w:ascii="Times New Roman" w:hAnsi="Times New Roman"/>
              </w:rPr>
              <w:tab/>
            </w:r>
          </w:p>
        </w:tc>
        <w:tc>
          <w:tcPr>
            <w:tcW w:w="104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263,000</w:t>
            </w:r>
          </w:p>
        </w:tc>
      </w:tr>
      <w:tr w:rsidR="00FE219B" w:rsidRPr="00480BC6" w:rsidTr="004A1C8D">
        <w:trPr>
          <w:trHeight w:val="20"/>
        </w:trPr>
        <w:tc>
          <w:tcPr>
            <w:tcW w:w="3959"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Monash University</w:t>
            </w:r>
            <w:r w:rsidR="00881259" w:rsidRPr="00480BC6">
              <w:rPr>
                <w:rFonts w:ascii="Times New Roman" w:hAnsi="Times New Roman"/>
              </w:rPr>
              <w:tab/>
            </w:r>
          </w:p>
        </w:tc>
        <w:tc>
          <w:tcPr>
            <w:tcW w:w="1041" w:type="pct"/>
            <w:tcBorders>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180,000</w:t>
            </w:r>
          </w:p>
        </w:tc>
      </w:tr>
      <w:tr w:rsidR="00FE219B" w:rsidRPr="00480BC6" w:rsidTr="004A1C8D">
        <w:trPr>
          <w:trHeight w:val="20"/>
        </w:trPr>
        <w:tc>
          <w:tcPr>
            <w:tcW w:w="3959"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1041" w:type="pct"/>
            <w:tcBorders>
              <w:top w:val="single" w:sz="6" w:space="0" w:color="auto"/>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443,000</w:t>
            </w:r>
          </w:p>
        </w:tc>
      </w:tr>
      <w:tr w:rsidR="00FE219B" w:rsidRPr="00480BC6" w:rsidTr="004A1C8D">
        <w:trPr>
          <w:trHeight w:val="20"/>
        </w:trPr>
        <w:tc>
          <w:tcPr>
            <w:tcW w:w="3959"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Queensland—</w:t>
            </w:r>
          </w:p>
        </w:tc>
        <w:tc>
          <w:tcPr>
            <w:tcW w:w="1041" w:type="pct"/>
            <w:tcBorders>
              <w:top w:val="single" w:sz="6" w:space="0" w:color="auto"/>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959"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Queensland</w:t>
            </w:r>
            <w:r w:rsidR="00881259" w:rsidRPr="00480BC6">
              <w:rPr>
                <w:rFonts w:ascii="Times New Roman" w:hAnsi="Times New Roman"/>
              </w:rPr>
              <w:tab/>
            </w:r>
          </w:p>
        </w:tc>
        <w:tc>
          <w:tcPr>
            <w:tcW w:w="104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181,000</w:t>
            </w:r>
          </w:p>
        </w:tc>
      </w:tr>
      <w:tr w:rsidR="00FE219B" w:rsidRPr="00480BC6" w:rsidTr="004A1C8D">
        <w:trPr>
          <w:trHeight w:val="20"/>
        </w:trPr>
        <w:tc>
          <w:tcPr>
            <w:tcW w:w="3959"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South Australia—</w:t>
            </w:r>
          </w:p>
        </w:tc>
        <w:tc>
          <w:tcPr>
            <w:tcW w:w="104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959"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Adelaide</w:t>
            </w:r>
            <w:r w:rsidR="00881259" w:rsidRPr="00480BC6">
              <w:rPr>
                <w:rFonts w:ascii="Times New Roman" w:hAnsi="Times New Roman"/>
              </w:rPr>
              <w:tab/>
            </w:r>
          </w:p>
        </w:tc>
        <w:tc>
          <w:tcPr>
            <w:tcW w:w="104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117,000</w:t>
            </w:r>
          </w:p>
        </w:tc>
      </w:tr>
      <w:tr w:rsidR="00FE219B" w:rsidRPr="00480BC6" w:rsidTr="004A1C8D">
        <w:trPr>
          <w:trHeight w:val="20"/>
        </w:trPr>
        <w:tc>
          <w:tcPr>
            <w:tcW w:w="3959"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Western Australia—</w:t>
            </w:r>
          </w:p>
        </w:tc>
        <w:tc>
          <w:tcPr>
            <w:tcW w:w="104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3959"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Western Australia</w:t>
            </w:r>
            <w:r w:rsidR="00881259" w:rsidRPr="00480BC6">
              <w:rPr>
                <w:rFonts w:ascii="Times New Roman" w:hAnsi="Times New Roman"/>
              </w:rPr>
              <w:tab/>
            </w:r>
          </w:p>
        </w:tc>
        <w:tc>
          <w:tcPr>
            <w:tcW w:w="104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90,000</w:t>
            </w:r>
          </w:p>
        </w:tc>
      </w:tr>
      <w:tr w:rsidR="00FE219B" w:rsidRPr="00480BC6" w:rsidTr="004A1C8D">
        <w:trPr>
          <w:trHeight w:val="20"/>
        </w:trPr>
        <w:tc>
          <w:tcPr>
            <w:tcW w:w="3959"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Tasmania—</w:t>
            </w:r>
          </w:p>
        </w:tc>
        <w:tc>
          <w:tcPr>
            <w:tcW w:w="1041"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D43CCB">
        <w:trPr>
          <w:trHeight w:val="20"/>
        </w:trPr>
        <w:tc>
          <w:tcPr>
            <w:tcW w:w="3959" w:type="pct"/>
            <w:tcBorders>
              <w:bottom w:val="single" w:sz="6" w:space="0" w:color="auto"/>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Tasmania</w:t>
            </w:r>
            <w:r w:rsidR="00881259" w:rsidRPr="00480BC6">
              <w:rPr>
                <w:rFonts w:ascii="Times New Roman" w:hAnsi="Times New Roman"/>
              </w:rPr>
              <w:tab/>
            </w:r>
          </w:p>
        </w:tc>
        <w:tc>
          <w:tcPr>
            <w:tcW w:w="1041" w:type="pct"/>
            <w:tcBorders>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38,000</w:t>
            </w:r>
          </w:p>
        </w:tc>
      </w:tr>
      <w:tr w:rsidR="00FE219B" w:rsidRPr="00480BC6" w:rsidTr="00D43CCB">
        <w:trPr>
          <w:trHeight w:val="20"/>
        </w:trPr>
        <w:tc>
          <w:tcPr>
            <w:tcW w:w="3959" w:type="pct"/>
            <w:tcBorders>
              <w:top w:val="single" w:sz="6" w:space="0" w:color="auto"/>
              <w:bottom w:val="single" w:sz="4"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1041" w:type="pct"/>
            <w:tcBorders>
              <w:top w:val="single" w:sz="6" w:space="0" w:color="auto"/>
              <w:left w:val="single" w:sz="6" w:space="0" w:color="auto"/>
              <w:bottom w:val="single" w:sz="4"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1,358,000</w:t>
            </w:r>
          </w:p>
        </w:tc>
      </w:tr>
    </w:tbl>
    <w:p w:rsidR="00EE0A8F" w:rsidRPr="00480BC6" w:rsidRDefault="00EE0A8F" w:rsidP="00D43CCB">
      <w:pPr>
        <w:spacing w:after="0" w:line="240" w:lineRule="auto"/>
        <w:ind w:firstLine="432"/>
        <w:jc w:val="both"/>
        <w:rPr>
          <w:rFonts w:ascii="Times New Roman" w:hAnsi="Times New Roman"/>
        </w:rPr>
      </w:pPr>
      <w:r w:rsidRPr="00480BC6">
        <w:rPr>
          <w:rFonts w:ascii="Times New Roman" w:hAnsi="Times New Roman"/>
        </w:rPr>
        <w:br w:type="page"/>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lastRenderedPageBreak/>
        <w:t>Seventh Schedule—</w:t>
      </w:r>
      <w:r w:rsidRPr="00480BC6">
        <w:rPr>
          <w:rFonts w:ascii="Times New Roman" w:hAnsi="Times New Roman"/>
          <w:i/>
        </w:rPr>
        <w:t>continued</w:t>
      </w:r>
    </w:p>
    <w:p w:rsidR="00FE219B" w:rsidRPr="00480BC6" w:rsidRDefault="00FA4AB3" w:rsidP="008E45E6">
      <w:pPr>
        <w:spacing w:before="60" w:after="60" w:line="240" w:lineRule="auto"/>
        <w:jc w:val="center"/>
        <w:rPr>
          <w:rFonts w:ascii="Times New Roman" w:hAnsi="Times New Roman"/>
        </w:rPr>
      </w:pPr>
      <w:r w:rsidRPr="00480BC6">
        <w:rPr>
          <w:rFonts w:ascii="Times New Roman" w:hAnsi="Times New Roman"/>
          <w:smallCaps/>
        </w:rPr>
        <w:t xml:space="preserve">Part </w:t>
      </w:r>
      <w:r w:rsidR="00FE219B" w:rsidRPr="00480BC6">
        <w:rPr>
          <w:rFonts w:ascii="Times New Roman" w:hAnsi="Times New Roman"/>
        </w:rPr>
        <w:t>III</w:t>
      </w:r>
    </w:p>
    <w:p w:rsidR="00FE219B" w:rsidRPr="00480BC6" w:rsidRDefault="00FA4AB3" w:rsidP="001333CD">
      <w:pPr>
        <w:spacing w:before="60" w:after="60" w:line="240" w:lineRule="auto"/>
        <w:jc w:val="center"/>
        <w:rPr>
          <w:rFonts w:ascii="Times New Roman" w:hAnsi="Times New Roman"/>
        </w:rPr>
      </w:pPr>
      <w:r w:rsidRPr="00480BC6">
        <w:rPr>
          <w:rFonts w:ascii="Times New Roman" w:hAnsi="Times New Roman"/>
          <w:smallCaps/>
        </w:rPr>
        <w:t>Grants for Recurrent Expenditure in Respect of Teaching Hospitals of Specified</w:t>
      </w:r>
      <w:r w:rsidR="001333CD" w:rsidRPr="00480BC6">
        <w:rPr>
          <w:rFonts w:ascii="Times New Roman" w:hAnsi="Times New Roman"/>
          <w:smallCaps/>
        </w:rPr>
        <w:t xml:space="preserve"> </w:t>
      </w:r>
      <w:r w:rsidRPr="00480BC6">
        <w:rPr>
          <w:rFonts w:ascii="Times New Roman" w:hAnsi="Times New Roman"/>
          <w:smallCaps/>
        </w:rPr>
        <w:t>Universities for the Year 1975</w:t>
      </w:r>
    </w:p>
    <w:tbl>
      <w:tblPr>
        <w:tblW w:w="4995" w:type="pct"/>
        <w:tblCellMar>
          <w:left w:w="40" w:type="dxa"/>
          <w:right w:w="40" w:type="dxa"/>
        </w:tblCellMar>
        <w:tblLook w:val="0000" w:firstRow="0" w:lastRow="0" w:firstColumn="0" w:lastColumn="0" w:noHBand="0" w:noVBand="0"/>
      </w:tblPr>
      <w:tblGrid>
        <w:gridCol w:w="7480"/>
        <w:gridCol w:w="1617"/>
      </w:tblGrid>
      <w:tr w:rsidR="00FE219B" w:rsidRPr="00480BC6" w:rsidTr="004869AF">
        <w:trPr>
          <w:trHeight w:val="20"/>
        </w:trPr>
        <w:tc>
          <w:tcPr>
            <w:tcW w:w="4111" w:type="pct"/>
            <w:tcBorders>
              <w:top w:val="single" w:sz="6" w:space="0" w:color="auto"/>
              <w:right w:val="single" w:sz="6" w:space="0" w:color="auto"/>
            </w:tcBorders>
          </w:tcPr>
          <w:p w:rsidR="00FE219B" w:rsidRPr="00480BC6" w:rsidRDefault="00FE219B" w:rsidP="001333CD">
            <w:pPr>
              <w:spacing w:before="60" w:after="60" w:line="240" w:lineRule="auto"/>
              <w:jc w:val="center"/>
              <w:rPr>
                <w:rFonts w:ascii="Times New Roman" w:hAnsi="Times New Roman"/>
              </w:rPr>
            </w:pPr>
            <w:r w:rsidRPr="00480BC6">
              <w:rPr>
                <w:rFonts w:ascii="Times New Roman" w:hAnsi="Times New Roman"/>
              </w:rPr>
              <w:t>First Column</w:t>
            </w:r>
          </w:p>
        </w:tc>
        <w:tc>
          <w:tcPr>
            <w:tcW w:w="889" w:type="pct"/>
            <w:tcBorders>
              <w:top w:val="single" w:sz="6" w:space="0" w:color="auto"/>
              <w:left w:val="single" w:sz="6" w:space="0" w:color="auto"/>
            </w:tcBorders>
          </w:tcPr>
          <w:p w:rsidR="00FE219B" w:rsidRPr="00480BC6" w:rsidRDefault="00FE219B" w:rsidP="001333CD">
            <w:pPr>
              <w:spacing w:before="60" w:after="60" w:line="240" w:lineRule="auto"/>
              <w:jc w:val="center"/>
              <w:rPr>
                <w:rFonts w:ascii="Times New Roman" w:hAnsi="Times New Roman"/>
              </w:rPr>
            </w:pPr>
            <w:r w:rsidRPr="00480BC6">
              <w:rPr>
                <w:rFonts w:ascii="Times New Roman" w:hAnsi="Times New Roman"/>
              </w:rPr>
              <w:t>Second Column</w:t>
            </w:r>
          </w:p>
        </w:tc>
      </w:tr>
      <w:tr w:rsidR="00FE219B" w:rsidRPr="00480BC6" w:rsidTr="004869AF">
        <w:trPr>
          <w:trHeight w:val="20"/>
        </w:trPr>
        <w:tc>
          <w:tcPr>
            <w:tcW w:w="4111" w:type="pct"/>
            <w:tcBorders>
              <w:bottom w:val="single" w:sz="6" w:space="0" w:color="auto"/>
              <w:right w:val="single" w:sz="6" w:space="0" w:color="auto"/>
            </w:tcBorders>
          </w:tcPr>
          <w:p w:rsidR="00FE219B" w:rsidRPr="00480BC6" w:rsidRDefault="00FE219B" w:rsidP="001333CD">
            <w:pPr>
              <w:spacing w:before="60" w:after="60" w:line="240" w:lineRule="auto"/>
              <w:jc w:val="center"/>
              <w:rPr>
                <w:rFonts w:ascii="Times New Roman" w:hAnsi="Times New Roman"/>
              </w:rPr>
            </w:pPr>
            <w:r w:rsidRPr="00480BC6">
              <w:rPr>
                <w:rFonts w:ascii="Times New Roman" w:hAnsi="Times New Roman"/>
              </w:rPr>
              <w:t>University</w:t>
            </w:r>
          </w:p>
        </w:tc>
        <w:tc>
          <w:tcPr>
            <w:tcW w:w="889" w:type="pct"/>
            <w:tcBorders>
              <w:left w:val="single" w:sz="6" w:space="0" w:color="auto"/>
              <w:bottom w:val="single" w:sz="6" w:space="0" w:color="auto"/>
            </w:tcBorders>
          </w:tcPr>
          <w:p w:rsidR="00FE219B" w:rsidRPr="00480BC6" w:rsidRDefault="00FE219B" w:rsidP="001333CD">
            <w:pPr>
              <w:spacing w:before="60" w:after="60" w:line="240" w:lineRule="auto"/>
              <w:jc w:val="center"/>
              <w:rPr>
                <w:rFonts w:ascii="Times New Roman" w:hAnsi="Times New Roman"/>
              </w:rPr>
            </w:pPr>
            <w:r w:rsidRPr="00480BC6">
              <w:rPr>
                <w:rFonts w:ascii="Times New Roman" w:hAnsi="Times New Roman"/>
              </w:rPr>
              <w:t>Amount of Grant</w:t>
            </w:r>
          </w:p>
        </w:tc>
      </w:tr>
      <w:tr w:rsidR="00FE219B" w:rsidRPr="00480BC6" w:rsidTr="004869AF">
        <w:trPr>
          <w:trHeight w:val="20"/>
        </w:trPr>
        <w:tc>
          <w:tcPr>
            <w:tcW w:w="4111"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89" w:type="pct"/>
            <w:tcBorders>
              <w:top w:val="single" w:sz="6" w:space="0" w:color="auto"/>
              <w:left w:val="single" w:sz="6" w:space="0" w:color="auto"/>
            </w:tcBorders>
          </w:tcPr>
          <w:p w:rsidR="00FE219B" w:rsidRPr="00480BC6" w:rsidRDefault="00881259" w:rsidP="008E45E6">
            <w:pPr>
              <w:spacing w:after="0" w:line="240" w:lineRule="auto"/>
              <w:jc w:val="center"/>
              <w:rPr>
                <w:rFonts w:ascii="Times New Roman" w:hAnsi="Times New Roman"/>
              </w:rPr>
            </w:pPr>
            <w:r w:rsidRPr="00480BC6">
              <w:rPr>
                <w:rFonts w:ascii="Times New Roman" w:hAnsi="Times New Roman"/>
              </w:rPr>
              <w:t>$</w:t>
            </w:r>
          </w:p>
        </w:tc>
      </w:tr>
      <w:tr w:rsidR="00FE219B" w:rsidRPr="00480BC6" w:rsidTr="004869AF">
        <w:trPr>
          <w:trHeight w:val="20"/>
        </w:trPr>
        <w:tc>
          <w:tcPr>
            <w:tcW w:w="4111"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New South Wales—</w:t>
            </w:r>
          </w:p>
        </w:tc>
        <w:tc>
          <w:tcPr>
            <w:tcW w:w="889" w:type="pct"/>
            <w:tcBorders>
              <w:left w:val="single" w:sz="6" w:space="0" w:color="auto"/>
            </w:tcBorders>
          </w:tcPr>
          <w:p w:rsidR="00FE219B" w:rsidRPr="00480BC6" w:rsidRDefault="00FE219B" w:rsidP="008E45E6">
            <w:pPr>
              <w:spacing w:after="0" w:line="240" w:lineRule="auto"/>
              <w:jc w:val="both"/>
              <w:rPr>
                <w:rFonts w:ascii="Times New Roman" w:hAnsi="Times New Roman"/>
              </w:rPr>
            </w:pPr>
          </w:p>
        </w:tc>
      </w:tr>
      <w:tr w:rsidR="00FE219B" w:rsidRPr="00480BC6" w:rsidTr="004A1C8D">
        <w:trPr>
          <w:trHeight w:val="20"/>
        </w:trPr>
        <w:tc>
          <w:tcPr>
            <w:tcW w:w="4111"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Sydney</w:t>
            </w:r>
            <w:r w:rsidR="00881259" w:rsidRPr="00480BC6">
              <w:rPr>
                <w:rFonts w:ascii="Times New Roman" w:hAnsi="Times New Roman"/>
              </w:rPr>
              <w:tab/>
            </w:r>
          </w:p>
        </w:tc>
        <w:tc>
          <w:tcPr>
            <w:tcW w:w="889"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264,000</w:t>
            </w:r>
          </w:p>
        </w:tc>
      </w:tr>
      <w:tr w:rsidR="00FE219B" w:rsidRPr="00480BC6" w:rsidTr="004A1C8D">
        <w:trPr>
          <w:trHeight w:val="20"/>
        </w:trPr>
        <w:tc>
          <w:tcPr>
            <w:tcW w:w="4111"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New South Wales</w:t>
            </w:r>
            <w:r w:rsidR="00881259" w:rsidRPr="00480BC6">
              <w:rPr>
                <w:rFonts w:ascii="Times New Roman" w:hAnsi="Times New Roman"/>
              </w:rPr>
              <w:tab/>
            </w:r>
          </w:p>
        </w:tc>
        <w:tc>
          <w:tcPr>
            <w:tcW w:w="889" w:type="pct"/>
            <w:tcBorders>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223,000</w:t>
            </w:r>
          </w:p>
        </w:tc>
      </w:tr>
      <w:tr w:rsidR="00FE219B" w:rsidRPr="00480BC6" w:rsidTr="004A1C8D">
        <w:trPr>
          <w:trHeight w:val="20"/>
        </w:trPr>
        <w:tc>
          <w:tcPr>
            <w:tcW w:w="4111"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89" w:type="pct"/>
            <w:tcBorders>
              <w:top w:val="single" w:sz="6" w:space="0" w:color="auto"/>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487,000</w:t>
            </w:r>
          </w:p>
        </w:tc>
      </w:tr>
      <w:tr w:rsidR="00FE219B" w:rsidRPr="00480BC6" w:rsidTr="004A1C8D">
        <w:trPr>
          <w:trHeight w:val="20"/>
        </w:trPr>
        <w:tc>
          <w:tcPr>
            <w:tcW w:w="4111"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Victoria—</w:t>
            </w:r>
          </w:p>
        </w:tc>
        <w:tc>
          <w:tcPr>
            <w:tcW w:w="889" w:type="pct"/>
            <w:tcBorders>
              <w:top w:val="single" w:sz="6" w:space="0" w:color="auto"/>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4111"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Melbourne</w:t>
            </w:r>
            <w:r w:rsidR="00881259" w:rsidRPr="00480BC6">
              <w:rPr>
                <w:rFonts w:ascii="Times New Roman" w:hAnsi="Times New Roman"/>
              </w:rPr>
              <w:tab/>
            </w:r>
          </w:p>
        </w:tc>
        <w:tc>
          <w:tcPr>
            <w:tcW w:w="889"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264,000</w:t>
            </w:r>
          </w:p>
        </w:tc>
      </w:tr>
      <w:tr w:rsidR="00FE219B" w:rsidRPr="00480BC6" w:rsidTr="004A1C8D">
        <w:trPr>
          <w:trHeight w:val="20"/>
        </w:trPr>
        <w:tc>
          <w:tcPr>
            <w:tcW w:w="4111"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Monash University</w:t>
            </w:r>
            <w:r w:rsidR="00881259" w:rsidRPr="00480BC6">
              <w:rPr>
                <w:rFonts w:ascii="Times New Roman" w:hAnsi="Times New Roman"/>
              </w:rPr>
              <w:tab/>
            </w:r>
          </w:p>
        </w:tc>
        <w:tc>
          <w:tcPr>
            <w:tcW w:w="889" w:type="pct"/>
            <w:tcBorders>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182,000</w:t>
            </w:r>
          </w:p>
        </w:tc>
      </w:tr>
      <w:tr w:rsidR="00FE219B" w:rsidRPr="00480BC6" w:rsidTr="004A1C8D">
        <w:trPr>
          <w:trHeight w:val="20"/>
        </w:trPr>
        <w:tc>
          <w:tcPr>
            <w:tcW w:w="4111" w:type="pct"/>
            <w:tcBorders>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89" w:type="pct"/>
            <w:tcBorders>
              <w:top w:val="single" w:sz="6" w:space="0" w:color="auto"/>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446,000</w:t>
            </w:r>
          </w:p>
        </w:tc>
      </w:tr>
      <w:tr w:rsidR="00FE219B" w:rsidRPr="00480BC6" w:rsidTr="004A1C8D">
        <w:trPr>
          <w:trHeight w:val="20"/>
        </w:trPr>
        <w:tc>
          <w:tcPr>
            <w:tcW w:w="4111" w:type="pct"/>
            <w:tcBorders>
              <w:top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Queensland—</w:t>
            </w:r>
          </w:p>
        </w:tc>
        <w:tc>
          <w:tcPr>
            <w:tcW w:w="889" w:type="pct"/>
            <w:tcBorders>
              <w:top w:val="single" w:sz="6" w:space="0" w:color="auto"/>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4111"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Queensland</w:t>
            </w:r>
            <w:r w:rsidR="00881259" w:rsidRPr="00480BC6">
              <w:rPr>
                <w:rFonts w:ascii="Times New Roman" w:hAnsi="Times New Roman"/>
              </w:rPr>
              <w:tab/>
            </w:r>
          </w:p>
        </w:tc>
        <w:tc>
          <w:tcPr>
            <w:tcW w:w="889"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182,000</w:t>
            </w:r>
          </w:p>
        </w:tc>
      </w:tr>
      <w:tr w:rsidR="00FE219B" w:rsidRPr="00480BC6" w:rsidTr="004A1C8D">
        <w:trPr>
          <w:trHeight w:val="20"/>
        </w:trPr>
        <w:tc>
          <w:tcPr>
            <w:tcW w:w="4111"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South Australia—</w:t>
            </w:r>
          </w:p>
        </w:tc>
        <w:tc>
          <w:tcPr>
            <w:tcW w:w="889"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4111"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Adelaide</w:t>
            </w:r>
            <w:r w:rsidR="00881259" w:rsidRPr="00480BC6">
              <w:rPr>
                <w:rFonts w:ascii="Times New Roman" w:hAnsi="Times New Roman"/>
              </w:rPr>
              <w:tab/>
            </w:r>
          </w:p>
        </w:tc>
        <w:tc>
          <w:tcPr>
            <w:tcW w:w="889"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120</w:t>
            </w:r>
            <w:r w:rsidR="00C83F02" w:rsidRPr="00480BC6">
              <w:rPr>
                <w:rFonts w:ascii="Times New Roman" w:hAnsi="Times New Roman"/>
              </w:rPr>
              <w:t>,</w:t>
            </w:r>
            <w:r w:rsidRPr="00480BC6">
              <w:rPr>
                <w:rFonts w:ascii="Times New Roman" w:hAnsi="Times New Roman"/>
              </w:rPr>
              <w:t>000</w:t>
            </w:r>
          </w:p>
        </w:tc>
      </w:tr>
      <w:tr w:rsidR="00FE219B" w:rsidRPr="00480BC6" w:rsidTr="004A1C8D">
        <w:trPr>
          <w:trHeight w:val="20"/>
        </w:trPr>
        <w:tc>
          <w:tcPr>
            <w:tcW w:w="4111"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Western Australia—</w:t>
            </w:r>
          </w:p>
        </w:tc>
        <w:tc>
          <w:tcPr>
            <w:tcW w:w="889"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4111" w:type="pct"/>
            <w:tcBorders>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Western Australia</w:t>
            </w:r>
            <w:r w:rsidR="00881259" w:rsidRPr="00480BC6">
              <w:rPr>
                <w:rFonts w:ascii="Times New Roman" w:hAnsi="Times New Roman"/>
              </w:rPr>
              <w:tab/>
            </w:r>
          </w:p>
        </w:tc>
        <w:tc>
          <w:tcPr>
            <w:tcW w:w="889"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91,000</w:t>
            </w:r>
          </w:p>
        </w:tc>
      </w:tr>
      <w:tr w:rsidR="00FE219B" w:rsidRPr="00480BC6" w:rsidTr="004A1C8D">
        <w:trPr>
          <w:trHeight w:val="20"/>
        </w:trPr>
        <w:tc>
          <w:tcPr>
            <w:tcW w:w="4111" w:type="pct"/>
            <w:tcBorders>
              <w:right w:val="single" w:sz="6" w:space="0" w:color="auto"/>
            </w:tcBorders>
          </w:tcPr>
          <w:p w:rsidR="00FE219B" w:rsidRPr="00480BC6" w:rsidRDefault="00FE219B" w:rsidP="008E45E6">
            <w:pPr>
              <w:spacing w:after="0" w:line="240" w:lineRule="auto"/>
              <w:jc w:val="both"/>
              <w:rPr>
                <w:rFonts w:ascii="Times New Roman" w:hAnsi="Times New Roman"/>
              </w:rPr>
            </w:pPr>
            <w:r w:rsidRPr="00480BC6">
              <w:rPr>
                <w:rFonts w:ascii="Times New Roman" w:hAnsi="Times New Roman"/>
              </w:rPr>
              <w:t>Tasmania—</w:t>
            </w:r>
          </w:p>
        </w:tc>
        <w:tc>
          <w:tcPr>
            <w:tcW w:w="889" w:type="pct"/>
            <w:tcBorders>
              <w:left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p>
        </w:tc>
      </w:tr>
      <w:tr w:rsidR="00FE219B" w:rsidRPr="00480BC6" w:rsidTr="004A1C8D">
        <w:trPr>
          <w:trHeight w:val="20"/>
        </w:trPr>
        <w:tc>
          <w:tcPr>
            <w:tcW w:w="4111" w:type="pct"/>
            <w:tcBorders>
              <w:bottom w:val="single" w:sz="6" w:space="0" w:color="auto"/>
              <w:right w:val="single" w:sz="6" w:space="0" w:color="auto"/>
            </w:tcBorders>
          </w:tcPr>
          <w:p w:rsidR="00FE219B" w:rsidRPr="00480BC6" w:rsidRDefault="00FE219B" w:rsidP="008E45E6">
            <w:pPr>
              <w:tabs>
                <w:tab w:val="center" w:leader="dot" w:pos="5760"/>
              </w:tabs>
              <w:spacing w:after="0" w:line="240" w:lineRule="auto"/>
              <w:ind w:left="288"/>
              <w:jc w:val="both"/>
              <w:rPr>
                <w:rFonts w:ascii="Times New Roman" w:hAnsi="Times New Roman"/>
              </w:rPr>
            </w:pPr>
            <w:r w:rsidRPr="00480BC6">
              <w:rPr>
                <w:rFonts w:ascii="Times New Roman" w:hAnsi="Times New Roman"/>
              </w:rPr>
              <w:t>University of Tasmania</w:t>
            </w:r>
            <w:r w:rsidR="00881259" w:rsidRPr="00480BC6">
              <w:rPr>
                <w:rFonts w:ascii="Times New Roman" w:hAnsi="Times New Roman"/>
              </w:rPr>
              <w:tab/>
            </w:r>
          </w:p>
        </w:tc>
        <w:tc>
          <w:tcPr>
            <w:tcW w:w="889" w:type="pct"/>
            <w:tcBorders>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40,000</w:t>
            </w:r>
          </w:p>
        </w:tc>
      </w:tr>
      <w:tr w:rsidR="00FE219B" w:rsidRPr="00480BC6" w:rsidTr="004A1C8D">
        <w:trPr>
          <w:trHeight w:val="20"/>
        </w:trPr>
        <w:tc>
          <w:tcPr>
            <w:tcW w:w="4111" w:type="pct"/>
            <w:tcBorders>
              <w:top w:val="single" w:sz="6" w:space="0" w:color="auto"/>
              <w:bottom w:val="single" w:sz="6" w:space="0" w:color="auto"/>
              <w:right w:val="single" w:sz="6" w:space="0" w:color="auto"/>
            </w:tcBorders>
          </w:tcPr>
          <w:p w:rsidR="00FE219B" w:rsidRPr="00480BC6" w:rsidRDefault="00FE219B" w:rsidP="008E45E6">
            <w:pPr>
              <w:spacing w:after="0" w:line="240" w:lineRule="auto"/>
              <w:jc w:val="both"/>
              <w:rPr>
                <w:rFonts w:ascii="Times New Roman" w:hAnsi="Times New Roman"/>
              </w:rPr>
            </w:pPr>
          </w:p>
        </w:tc>
        <w:tc>
          <w:tcPr>
            <w:tcW w:w="889" w:type="pct"/>
            <w:tcBorders>
              <w:top w:val="single" w:sz="6" w:space="0" w:color="auto"/>
              <w:left w:val="single" w:sz="6" w:space="0" w:color="auto"/>
              <w:bottom w:val="single" w:sz="6" w:space="0" w:color="auto"/>
            </w:tcBorders>
            <w:vAlign w:val="bottom"/>
          </w:tcPr>
          <w:p w:rsidR="00FE219B" w:rsidRPr="00480BC6" w:rsidRDefault="00FE219B" w:rsidP="004A1C8D">
            <w:pPr>
              <w:spacing w:after="0" w:line="240" w:lineRule="auto"/>
              <w:ind w:right="288"/>
              <w:jc w:val="right"/>
              <w:rPr>
                <w:rFonts w:ascii="Times New Roman" w:hAnsi="Times New Roman"/>
              </w:rPr>
            </w:pPr>
            <w:r w:rsidRPr="00480BC6">
              <w:rPr>
                <w:rFonts w:ascii="Times New Roman" w:hAnsi="Times New Roman"/>
              </w:rPr>
              <w:t>1,366,000</w:t>
            </w:r>
          </w:p>
        </w:tc>
      </w:tr>
    </w:tbl>
    <w:p w:rsidR="0044356C" w:rsidRPr="00480BC6" w:rsidRDefault="0044356C" w:rsidP="008E45E6">
      <w:pPr>
        <w:spacing w:line="240" w:lineRule="auto"/>
        <w:rPr>
          <w:rFonts w:ascii="Times New Roman" w:hAnsi="Times New Roman"/>
        </w:rPr>
      </w:pPr>
    </w:p>
    <w:p w:rsidR="001333CD" w:rsidRPr="00480BC6" w:rsidRDefault="001333CD" w:rsidP="001333CD">
      <w:pPr>
        <w:pBdr>
          <w:bottom w:val="single" w:sz="4" w:space="1" w:color="auto"/>
        </w:pBdr>
        <w:spacing w:line="240" w:lineRule="auto"/>
        <w:ind w:left="3600" w:right="3600"/>
        <w:jc w:val="center"/>
        <w:rPr>
          <w:rFonts w:ascii="Times New Roman" w:hAnsi="Times New Roman"/>
        </w:rPr>
      </w:pPr>
    </w:p>
    <w:p w:rsidR="0044356C" w:rsidRPr="00480BC6" w:rsidRDefault="0044356C" w:rsidP="008E45E6">
      <w:pPr>
        <w:tabs>
          <w:tab w:val="left" w:pos="7920"/>
        </w:tabs>
        <w:spacing w:before="120" w:after="120" w:line="240" w:lineRule="auto"/>
        <w:ind w:firstLine="3780"/>
        <w:jc w:val="both"/>
        <w:rPr>
          <w:rFonts w:ascii="Times New Roman" w:hAnsi="Times New Roman"/>
        </w:rPr>
      </w:pPr>
      <w:r w:rsidRPr="00480BC6">
        <w:rPr>
          <w:rFonts w:ascii="Times New Roman" w:hAnsi="Times New Roman"/>
        </w:rPr>
        <w:t>SCHEDULE</w:t>
      </w:r>
      <w:r w:rsidR="008D43F3" w:rsidRPr="00480BC6">
        <w:rPr>
          <w:rFonts w:ascii="Times New Roman" w:hAnsi="Times New Roman"/>
        </w:rPr>
        <w:t xml:space="preserve"> </w:t>
      </w:r>
      <w:r w:rsidRPr="00480BC6">
        <w:rPr>
          <w:rFonts w:ascii="Times New Roman" w:hAnsi="Times New Roman"/>
        </w:rPr>
        <w:t>2</w:t>
      </w:r>
      <w:r w:rsidRPr="00480BC6">
        <w:rPr>
          <w:rFonts w:ascii="Times New Roman" w:hAnsi="Times New Roman"/>
        </w:rPr>
        <w:tab/>
      </w:r>
      <w:r w:rsidRPr="00480BC6">
        <w:rPr>
          <w:rFonts w:ascii="Times New Roman" w:hAnsi="Times New Roman"/>
          <w:smallCaps/>
        </w:rPr>
        <w:t>Section</w:t>
      </w:r>
      <w:r w:rsidRPr="00480BC6">
        <w:rPr>
          <w:rFonts w:ascii="Times New Roman" w:hAnsi="Times New Roman"/>
        </w:rPr>
        <w:t xml:space="preserve"> 17</w:t>
      </w:r>
    </w:p>
    <w:p w:rsidR="001333CD" w:rsidRPr="00480BC6" w:rsidRDefault="0044356C" w:rsidP="001333CD">
      <w:pPr>
        <w:spacing w:after="0" w:line="240" w:lineRule="auto"/>
        <w:ind w:firstLine="432"/>
        <w:jc w:val="both"/>
        <w:rPr>
          <w:rFonts w:ascii="Times New Roman" w:hAnsi="Times New Roman"/>
        </w:rPr>
      </w:pPr>
      <w:r w:rsidRPr="00480BC6">
        <w:rPr>
          <w:rFonts w:ascii="Times New Roman" w:hAnsi="Times New Roman"/>
        </w:rPr>
        <w:t xml:space="preserve">The following provisions of the Principal Act are amended by omitting the words </w:t>
      </w:r>
      <w:r w:rsidR="00D86C01" w:rsidRPr="00480BC6">
        <w:rPr>
          <w:rFonts w:ascii="Times New Roman" w:hAnsi="Times New Roman"/>
        </w:rPr>
        <w:t>“</w:t>
      </w:r>
      <w:r w:rsidRPr="00480BC6">
        <w:rPr>
          <w:rFonts w:ascii="Times New Roman" w:hAnsi="Times New Roman"/>
        </w:rPr>
        <w:t>of this Act</w:t>
      </w:r>
      <w:r w:rsidR="00D86C01" w:rsidRPr="00480BC6">
        <w:rPr>
          <w:rFonts w:ascii="Times New Roman" w:hAnsi="Times New Roman"/>
        </w:rPr>
        <w:t>”</w:t>
      </w:r>
      <w:r w:rsidR="001D1C39" w:rsidRPr="00480BC6">
        <w:rPr>
          <w:rFonts w:ascii="Times New Roman" w:hAnsi="Times New Roman"/>
        </w:rPr>
        <w:t>,</w:t>
      </w:r>
      <w:r w:rsidRPr="00480BC6">
        <w:rPr>
          <w:rFonts w:ascii="Times New Roman" w:hAnsi="Times New Roman"/>
        </w:rPr>
        <w:t xml:space="preserve"> </w:t>
      </w:r>
      <w:r w:rsidR="001D1C39" w:rsidRPr="00480BC6">
        <w:rPr>
          <w:rFonts w:ascii="Times New Roman" w:hAnsi="Times New Roman"/>
        </w:rPr>
        <w:t>“</w:t>
      </w:r>
      <w:r w:rsidRPr="00480BC6">
        <w:rPr>
          <w:rFonts w:ascii="Times New Roman" w:hAnsi="Times New Roman"/>
        </w:rPr>
        <w:t>of this section</w:t>
      </w:r>
      <w:r w:rsidR="001D1C39" w:rsidRPr="00480BC6">
        <w:rPr>
          <w:rFonts w:ascii="Times New Roman" w:hAnsi="Times New Roman"/>
        </w:rPr>
        <w:t xml:space="preserve">” </w:t>
      </w:r>
      <w:r w:rsidRPr="00480BC6">
        <w:rPr>
          <w:rFonts w:ascii="Times New Roman" w:hAnsi="Times New Roman"/>
        </w:rPr>
        <w:t>and</w:t>
      </w:r>
      <w:r w:rsidR="001D1C39" w:rsidRPr="00480BC6">
        <w:rPr>
          <w:rFonts w:ascii="Times New Roman" w:hAnsi="Times New Roman"/>
        </w:rPr>
        <w:t xml:space="preserve"> “</w:t>
      </w:r>
      <w:r w:rsidRPr="00480BC6">
        <w:rPr>
          <w:rFonts w:ascii="Times New Roman" w:hAnsi="Times New Roman"/>
        </w:rPr>
        <w:t>of this sub-section</w:t>
      </w:r>
      <w:r w:rsidR="00D86C01" w:rsidRPr="00480BC6">
        <w:rPr>
          <w:rFonts w:ascii="Times New Roman" w:hAnsi="Times New Roman"/>
        </w:rPr>
        <w:t>”</w:t>
      </w:r>
      <w:r w:rsidRPr="00480BC6">
        <w:rPr>
          <w:rFonts w:ascii="Times New Roman" w:hAnsi="Times New Roman"/>
        </w:rPr>
        <w:t xml:space="preserve"> (wherever occurring):—</w:t>
      </w:r>
    </w:p>
    <w:p w:rsidR="00FE219B" w:rsidRPr="00480BC6" w:rsidRDefault="0044356C" w:rsidP="001333CD">
      <w:pPr>
        <w:spacing w:after="0" w:line="240" w:lineRule="auto"/>
        <w:ind w:firstLine="432"/>
        <w:jc w:val="both"/>
        <w:rPr>
          <w:rFonts w:ascii="Times New Roman" w:hAnsi="Times New Roman"/>
        </w:rPr>
      </w:pPr>
      <w:r w:rsidRPr="00480BC6">
        <w:rPr>
          <w:rFonts w:ascii="Times New Roman" w:hAnsi="Times New Roman"/>
        </w:rPr>
        <w:t>Sections 3</w:t>
      </w:r>
      <w:r w:rsidRPr="00480BC6">
        <w:rPr>
          <w:rFonts w:ascii="Times New Roman" w:hAnsi="Times New Roman"/>
          <w:smallCaps/>
        </w:rPr>
        <w:t xml:space="preserve">(1) </w:t>
      </w:r>
      <w:r w:rsidRPr="00480BC6">
        <w:rPr>
          <w:rFonts w:ascii="Times New Roman" w:hAnsi="Times New Roman"/>
        </w:rPr>
        <w:t>and (5), 8(2) and (6), 9</w:t>
      </w:r>
      <w:r w:rsidR="00427BD7">
        <w:rPr>
          <w:rFonts w:ascii="Times New Roman" w:hAnsi="Times New Roman"/>
        </w:rPr>
        <w:t>(4), 10</w:t>
      </w:r>
      <w:r w:rsidRPr="00480BC6">
        <w:rPr>
          <w:rFonts w:ascii="Times New Roman" w:hAnsi="Times New Roman"/>
        </w:rPr>
        <w:t>(4), 11(6) and 12</w:t>
      </w:r>
      <w:bookmarkStart w:id="0" w:name="_GoBack"/>
      <w:bookmarkEnd w:id="0"/>
      <w:r w:rsidRPr="00480BC6">
        <w:rPr>
          <w:rFonts w:ascii="Times New Roman" w:hAnsi="Times New Roman"/>
        </w:rPr>
        <w:t>(2).</w:t>
      </w:r>
    </w:p>
    <w:p w:rsidR="001333CD" w:rsidRPr="00480BC6" w:rsidRDefault="001333CD" w:rsidP="001333CD">
      <w:pPr>
        <w:pBdr>
          <w:bottom w:val="single" w:sz="4" w:space="1" w:color="auto"/>
        </w:pBdr>
        <w:spacing w:before="600" w:line="240" w:lineRule="auto"/>
        <w:ind w:left="3600" w:right="3600"/>
        <w:jc w:val="center"/>
        <w:rPr>
          <w:rFonts w:ascii="Times New Roman" w:hAnsi="Times New Roman"/>
        </w:rPr>
      </w:pPr>
    </w:p>
    <w:sectPr w:rsidR="001333CD" w:rsidRPr="00480BC6" w:rsidSect="00623BCA">
      <w:headerReference w:type="even" r:id="rId8"/>
      <w:headerReference w:type="default" r:id="rId9"/>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5B" w:rsidRDefault="005A005B" w:rsidP="00623BCA">
      <w:pPr>
        <w:spacing w:after="0" w:line="240" w:lineRule="auto"/>
      </w:pPr>
      <w:r>
        <w:separator/>
      </w:r>
    </w:p>
  </w:endnote>
  <w:endnote w:type="continuationSeparator" w:id="0">
    <w:p w:rsidR="005A005B" w:rsidRDefault="005A005B" w:rsidP="0062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5B" w:rsidRDefault="005A005B" w:rsidP="00623BCA">
      <w:pPr>
        <w:spacing w:after="0" w:line="240" w:lineRule="auto"/>
      </w:pPr>
      <w:r>
        <w:separator/>
      </w:r>
    </w:p>
  </w:footnote>
  <w:footnote w:type="continuationSeparator" w:id="0">
    <w:p w:rsidR="005A005B" w:rsidRDefault="005A005B" w:rsidP="00623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5B" w:rsidRPr="00623BCA" w:rsidRDefault="005A005B" w:rsidP="00623BCA">
    <w:pPr>
      <w:pStyle w:val="Header"/>
      <w:tabs>
        <w:tab w:val="clear" w:pos="9360"/>
        <w:tab w:val="right" w:pos="8910"/>
      </w:tabs>
      <w:rPr>
        <w:sz w:val="20"/>
      </w:rPr>
    </w:pPr>
    <w:r w:rsidRPr="00623BCA">
      <w:rPr>
        <w:rFonts w:ascii="Times New Roman" w:hAnsi="Times New Roman"/>
        <w:sz w:val="20"/>
      </w:rPr>
      <w:t>No. 176</w:t>
    </w:r>
    <w:r w:rsidRPr="00623BCA">
      <w:rPr>
        <w:rFonts w:ascii="Times New Roman" w:hAnsi="Times New Roman"/>
        <w:sz w:val="20"/>
      </w:rPr>
      <w:tab/>
    </w:r>
    <w:r w:rsidRPr="00623BCA">
      <w:rPr>
        <w:rFonts w:ascii="Times New Roman" w:hAnsi="Times New Roman"/>
        <w:i/>
        <w:sz w:val="20"/>
      </w:rPr>
      <w:t xml:space="preserve">States Grants </w:t>
    </w:r>
    <w:r w:rsidRPr="00623BCA">
      <w:rPr>
        <w:rFonts w:ascii="Times New Roman" w:hAnsi="Times New Roman"/>
        <w:sz w:val="20"/>
      </w:rPr>
      <w:t>(</w:t>
    </w:r>
    <w:r w:rsidRPr="00623BCA">
      <w:rPr>
        <w:rFonts w:ascii="Times New Roman" w:hAnsi="Times New Roman"/>
        <w:i/>
        <w:sz w:val="20"/>
      </w:rPr>
      <w:t>Universities</w:t>
    </w:r>
    <w:r w:rsidRPr="00623BCA">
      <w:rPr>
        <w:rFonts w:ascii="Times New Roman" w:hAnsi="Times New Roman"/>
        <w:sz w:val="20"/>
      </w:rPr>
      <w:t>)</w:t>
    </w:r>
    <w:r w:rsidRPr="00623BCA">
      <w:rPr>
        <w:rFonts w:ascii="Times New Roman" w:hAnsi="Times New Roman"/>
        <w:i/>
        <w:sz w:val="20"/>
      </w:rPr>
      <w:t xml:space="preserve"> </w:t>
    </w:r>
    <w:r w:rsidRPr="00623BCA">
      <w:rPr>
        <w:rFonts w:ascii="Times New Roman" w:hAnsi="Times New Roman"/>
        <w:sz w:val="20"/>
      </w:rPr>
      <w:t>(</w:t>
    </w:r>
    <w:r w:rsidRPr="00623BCA">
      <w:rPr>
        <w:rFonts w:ascii="Times New Roman" w:hAnsi="Times New Roman"/>
        <w:i/>
        <w:sz w:val="20"/>
      </w:rPr>
      <w:t xml:space="preserve">No. </w:t>
    </w:r>
    <w:r w:rsidRPr="00623BCA">
      <w:rPr>
        <w:rFonts w:ascii="Times New Roman" w:hAnsi="Times New Roman"/>
        <w:sz w:val="20"/>
      </w:rPr>
      <w:t>3)</w:t>
    </w:r>
    <w:r w:rsidRPr="00623BCA">
      <w:rPr>
        <w:rFonts w:ascii="Times New Roman" w:hAnsi="Times New Roman"/>
        <w:sz w:val="20"/>
      </w:rPr>
      <w:tab/>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5B" w:rsidRPr="00623BCA" w:rsidRDefault="005A005B" w:rsidP="00623BCA">
    <w:pPr>
      <w:pStyle w:val="Header"/>
      <w:tabs>
        <w:tab w:val="clear" w:pos="9360"/>
        <w:tab w:val="right" w:pos="8910"/>
      </w:tabs>
      <w:rPr>
        <w:sz w:val="20"/>
      </w:rPr>
    </w:pPr>
    <w:r w:rsidRPr="00623BCA">
      <w:rPr>
        <w:rFonts w:ascii="Times New Roman" w:hAnsi="Times New Roman"/>
        <w:sz w:val="20"/>
      </w:rPr>
      <w:t>1973</w:t>
    </w:r>
    <w:r w:rsidRPr="00623BCA">
      <w:rPr>
        <w:rFonts w:ascii="Times New Roman" w:hAnsi="Times New Roman"/>
        <w:sz w:val="20"/>
      </w:rPr>
      <w:tab/>
    </w:r>
    <w:r w:rsidRPr="00623BCA">
      <w:rPr>
        <w:rFonts w:ascii="Times New Roman" w:hAnsi="Times New Roman"/>
        <w:i/>
        <w:sz w:val="20"/>
      </w:rPr>
      <w:t xml:space="preserve">States Grants </w:t>
    </w:r>
    <w:r w:rsidRPr="00623BCA">
      <w:rPr>
        <w:rFonts w:ascii="Times New Roman" w:hAnsi="Times New Roman"/>
        <w:sz w:val="20"/>
      </w:rPr>
      <w:t>(</w:t>
    </w:r>
    <w:r w:rsidRPr="00623BCA">
      <w:rPr>
        <w:rFonts w:ascii="Times New Roman" w:hAnsi="Times New Roman"/>
        <w:i/>
        <w:sz w:val="20"/>
      </w:rPr>
      <w:t>Universities</w:t>
    </w:r>
    <w:r w:rsidRPr="00623BCA">
      <w:rPr>
        <w:rFonts w:ascii="Times New Roman" w:hAnsi="Times New Roman"/>
        <w:sz w:val="20"/>
      </w:rPr>
      <w:t>)</w:t>
    </w:r>
    <w:r w:rsidRPr="00623BCA">
      <w:rPr>
        <w:rFonts w:ascii="Times New Roman" w:hAnsi="Times New Roman"/>
        <w:i/>
        <w:sz w:val="20"/>
      </w:rPr>
      <w:t xml:space="preserve"> </w:t>
    </w:r>
    <w:r w:rsidRPr="00623BCA">
      <w:rPr>
        <w:rFonts w:ascii="Times New Roman" w:hAnsi="Times New Roman"/>
        <w:sz w:val="20"/>
      </w:rPr>
      <w:t>(</w:t>
    </w:r>
    <w:r w:rsidRPr="00623BCA">
      <w:rPr>
        <w:rFonts w:ascii="Times New Roman" w:hAnsi="Times New Roman"/>
        <w:i/>
        <w:sz w:val="20"/>
      </w:rPr>
      <w:t xml:space="preserve">No. </w:t>
    </w:r>
    <w:r w:rsidRPr="00623BCA">
      <w:rPr>
        <w:rFonts w:ascii="Times New Roman" w:hAnsi="Times New Roman"/>
        <w:sz w:val="20"/>
      </w:rPr>
      <w:t>3)</w:t>
    </w:r>
    <w:r w:rsidRPr="00623BCA">
      <w:rPr>
        <w:rFonts w:ascii="Times New Roman" w:hAnsi="Times New Roman"/>
        <w:sz w:val="20"/>
      </w:rPr>
      <w:tab/>
      <w:t>No. 176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9A1"/>
    <w:multiLevelType w:val="singleLevel"/>
    <w:tmpl w:val="C218BC92"/>
    <w:lvl w:ilvl="0">
      <w:start w:val="1"/>
      <w:numFmt w:val="lowerLetter"/>
      <w:lvlText w:val="(%1)"/>
      <w:lvlJc w:val="left"/>
    </w:lvl>
  </w:abstractNum>
  <w:abstractNum w:abstractNumId="1">
    <w:nsid w:val="067E30AD"/>
    <w:multiLevelType w:val="singleLevel"/>
    <w:tmpl w:val="3F62216C"/>
    <w:lvl w:ilvl="0">
      <w:start w:val="1"/>
      <w:numFmt w:val="lowerLetter"/>
      <w:lvlText w:val="(%1)"/>
      <w:lvlJc w:val="left"/>
    </w:lvl>
  </w:abstractNum>
  <w:abstractNum w:abstractNumId="2">
    <w:nsid w:val="090D5A33"/>
    <w:multiLevelType w:val="singleLevel"/>
    <w:tmpl w:val="22603228"/>
    <w:lvl w:ilvl="0">
      <w:start w:val="1"/>
      <w:numFmt w:val="lowerLetter"/>
      <w:lvlText w:val="(%1)"/>
      <w:lvlJc w:val="left"/>
    </w:lvl>
  </w:abstractNum>
  <w:abstractNum w:abstractNumId="3">
    <w:nsid w:val="0CC91C0F"/>
    <w:multiLevelType w:val="singleLevel"/>
    <w:tmpl w:val="311C89A2"/>
    <w:lvl w:ilvl="0">
      <w:start w:val="4"/>
      <w:numFmt w:val="lowerLetter"/>
      <w:lvlText w:val="(%1)"/>
      <w:lvlJc w:val="left"/>
    </w:lvl>
  </w:abstractNum>
  <w:abstractNum w:abstractNumId="4">
    <w:nsid w:val="0F1E2AD7"/>
    <w:multiLevelType w:val="singleLevel"/>
    <w:tmpl w:val="50869914"/>
    <w:lvl w:ilvl="0">
      <w:start w:val="2"/>
      <w:numFmt w:val="lowerLetter"/>
      <w:lvlText w:val="(%1)"/>
      <w:lvlJc w:val="left"/>
    </w:lvl>
  </w:abstractNum>
  <w:abstractNum w:abstractNumId="5">
    <w:nsid w:val="10455F94"/>
    <w:multiLevelType w:val="singleLevel"/>
    <w:tmpl w:val="0714F228"/>
    <w:lvl w:ilvl="0">
      <w:start w:val="2"/>
      <w:numFmt w:val="lowerLetter"/>
      <w:lvlText w:val="(%1)"/>
      <w:lvlJc w:val="left"/>
    </w:lvl>
  </w:abstractNum>
  <w:abstractNum w:abstractNumId="6">
    <w:nsid w:val="159E0D86"/>
    <w:multiLevelType w:val="singleLevel"/>
    <w:tmpl w:val="E95ADEB4"/>
    <w:lvl w:ilvl="0">
      <w:start w:val="2"/>
      <w:numFmt w:val="lowerLetter"/>
      <w:lvlText w:val="(%1)"/>
      <w:lvlJc w:val="left"/>
    </w:lvl>
  </w:abstractNum>
  <w:abstractNum w:abstractNumId="7">
    <w:nsid w:val="19B86FB9"/>
    <w:multiLevelType w:val="singleLevel"/>
    <w:tmpl w:val="2F6EF12A"/>
    <w:lvl w:ilvl="0">
      <w:start w:val="2"/>
      <w:numFmt w:val="decimal"/>
      <w:lvlText w:val="(%1)"/>
      <w:lvlJc w:val="left"/>
    </w:lvl>
  </w:abstractNum>
  <w:abstractNum w:abstractNumId="8">
    <w:nsid w:val="1EE32370"/>
    <w:multiLevelType w:val="singleLevel"/>
    <w:tmpl w:val="901ADAC8"/>
    <w:lvl w:ilvl="0">
      <w:start w:val="3"/>
      <w:numFmt w:val="lowerLetter"/>
      <w:lvlText w:val="(%1)"/>
      <w:lvlJc w:val="left"/>
    </w:lvl>
  </w:abstractNum>
  <w:abstractNum w:abstractNumId="9">
    <w:nsid w:val="2AA12A8E"/>
    <w:multiLevelType w:val="singleLevel"/>
    <w:tmpl w:val="7F36D2DE"/>
    <w:lvl w:ilvl="0">
      <w:start w:val="1"/>
      <w:numFmt w:val="lowerLetter"/>
      <w:lvlText w:val="(%1)"/>
      <w:lvlJc w:val="left"/>
    </w:lvl>
  </w:abstractNum>
  <w:abstractNum w:abstractNumId="10">
    <w:nsid w:val="2C376DE1"/>
    <w:multiLevelType w:val="singleLevel"/>
    <w:tmpl w:val="21D08F80"/>
    <w:lvl w:ilvl="0">
      <w:start w:val="3"/>
      <w:numFmt w:val="lowerLetter"/>
      <w:lvlText w:val="(%1)"/>
      <w:lvlJc w:val="left"/>
    </w:lvl>
  </w:abstractNum>
  <w:abstractNum w:abstractNumId="11">
    <w:nsid w:val="34137682"/>
    <w:multiLevelType w:val="singleLevel"/>
    <w:tmpl w:val="67C214B2"/>
    <w:lvl w:ilvl="0">
      <w:start w:val="1"/>
      <w:numFmt w:val="lowerLetter"/>
      <w:lvlText w:val="(%1)"/>
      <w:lvlJc w:val="left"/>
    </w:lvl>
  </w:abstractNum>
  <w:abstractNum w:abstractNumId="12">
    <w:nsid w:val="36260C2A"/>
    <w:multiLevelType w:val="singleLevel"/>
    <w:tmpl w:val="8E98C91E"/>
    <w:lvl w:ilvl="0">
      <w:start w:val="2"/>
      <w:numFmt w:val="lowerLetter"/>
      <w:lvlText w:val="(%1)"/>
      <w:lvlJc w:val="left"/>
    </w:lvl>
  </w:abstractNum>
  <w:abstractNum w:abstractNumId="13">
    <w:nsid w:val="3F4B5BB2"/>
    <w:multiLevelType w:val="singleLevel"/>
    <w:tmpl w:val="EF40FE7A"/>
    <w:lvl w:ilvl="0">
      <w:start w:val="1"/>
      <w:numFmt w:val="lowerLetter"/>
      <w:lvlText w:val="(%1)"/>
      <w:lvlJc w:val="left"/>
    </w:lvl>
  </w:abstractNum>
  <w:abstractNum w:abstractNumId="14">
    <w:nsid w:val="48DB4EF5"/>
    <w:multiLevelType w:val="singleLevel"/>
    <w:tmpl w:val="972E6E68"/>
    <w:lvl w:ilvl="0">
      <w:start w:val="6"/>
      <w:numFmt w:val="lowerLetter"/>
      <w:lvlText w:val="(%1)"/>
      <w:lvlJc w:val="left"/>
    </w:lvl>
  </w:abstractNum>
  <w:abstractNum w:abstractNumId="15">
    <w:nsid w:val="4E7A763B"/>
    <w:multiLevelType w:val="singleLevel"/>
    <w:tmpl w:val="2612F8BC"/>
    <w:lvl w:ilvl="0">
      <w:start w:val="2"/>
      <w:numFmt w:val="lowerLetter"/>
      <w:lvlText w:val="(%1)"/>
      <w:lvlJc w:val="left"/>
    </w:lvl>
  </w:abstractNum>
  <w:abstractNum w:abstractNumId="16">
    <w:nsid w:val="4F72018E"/>
    <w:multiLevelType w:val="singleLevel"/>
    <w:tmpl w:val="ABDEFB00"/>
    <w:lvl w:ilvl="0">
      <w:start w:val="1"/>
      <w:numFmt w:val="lowerLetter"/>
      <w:lvlText w:val="(%1)"/>
      <w:lvlJc w:val="left"/>
    </w:lvl>
  </w:abstractNum>
  <w:abstractNum w:abstractNumId="17">
    <w:nsid w:val="537203D2"/>
    <w:multiLevelType w:val="singleLevel"/>
    <w:tmpl w:val="8738D928"/>
    <w:lvl w:ilvl="0">
      <w:start w:val="1"/>
      <w:numFmt w:val="lowerLetter"/>
      <w:lvlText w:val="(%1)"/>
      <w:lvlJc w:val="left"/>
    </w:lvl>
  </w:abstractNum>
  <w:abstractNum w:abstractNumId="18">
    <w:nsid w:val="53CB5EC9"/>
    <w:multiLevelType w:val="singleLevel"/>
    <w:tmpl w:val="07F81E32"/>
    <w:lvl w:ilvl="0">
      <w:start w:val="3"/>
      <w:numFmt w:val="lowerLetter"/>
      <w:lvlText w:val="(%1)"/>
      <w:lvlJc w:val="left"/>
    </w:lvl>
  </w:abstractNum>
  <w:abstractNum w:abstractNumId="19">
    <w:nsid w:val="54260A4F"/>
    <w:multiLevelType w:val="singleLevel"/>
    <w:tmpl w:val="588EC7C8"/>
    <w:lvl w:ilvl="0">
      <w:start w:val="1"/>
      <w:numFmt w:val="lowerLetter"/>
      <w:lvlText w:val="(%1)"/>
      <w:lvlJc w:val="left"/>
    </w:lvl>
  </w:abstractNum>
  <w:abstractNum w:abstractNumId="20">
    <w:nsid w:val="54C4306A"/>
    <w:multiLevelType w:val="singleLevel"/>
    <w:tmpl w:val="1F42A5E2"/>
    <w:lvl w:ilvl="0">
      <w:start w:val="6"/>
      <w:numFmt w:val="lowerLetter"/>
      <w:lvlText w:val="(%1)"/>
      <w:lvlJc w:val="left"/>
    </w:lvl>
  </w:abstractNum>
  <w:abstractNum w:abstractNumId="21">
    <w:nsid w:val="5B8C5997"/>
    <w:multiLevelType w:val="singleLevel"/>
    <w:tmpl w:val="7BBC3CE8"/>
    <w:lvl w:ilvl="0">
      <w:start w:val="3"/>
      <w:numFmt w:val="lowerLetter"/>
      <w:lvlText w:val="(%1)"/>
      <w:lvlJc w:val="left"/>
    </w:lvl>
  </w:abstractNum>
  <w:abstractNum w:abstractNumId="22">
    <w:nsid w:val="5C33495D"/>
    <w:multiLevelType w:val="singleLevel"/>
    <w:tmpl w:val="78AA7976"/>
    <w:lvl w:ilvl="0">
      <w:start w:val="1"/>
      <w:numFmt w:val="lowerLetter"/>
      <w:lvlText w:val="(%1)"/>
      <w:lvlJc w:val="left"/>
    </w:lvl>
  </w:abstractNum>
  <w:abstractNum w:abstractNumId="23">
    <w:nsid w:val="5E04176D"/>
    <w:multiLevelType w:val="singleLevel"/>
    <w:tmpl w:val="B954392E"/>
    <w:lvl w:ilvl="0">
      <w:start w:val="1"/>
      <w:numFmt w:val="lowerLetter"/>
      <w:lvlText w:val="(%1)"/>
      <w:lvlJc w:val="left"/>
    </w:lvl>
  </w:abstractNum>
  <w:abstractNum w:abstractNumId="24">
    <w:nsid w:val="64A26A09"/>
    <w:multiLevelType w:val="singleLevel"/>
    <w:tmpl w:val="30A695B4"/>
    <w:lvl w:ilvl="0">
      <w:start w:val="2"/>
      <w:numFmt w:val="lowerLetter"/>
      <w:lvlText w:val="(%1)"/>
      <w:lvlJc w:val="left"/>
    </w:lvl>
  </w:abstractNum>
  <w:abstractNum w:abstractNumId="25">
    <w:nsid w:val="6BF27AEC"/>
    <w:multiLevelType w:val="singleLevel"/>
    <w:tmpl w:val="09682BC4"/>
    <w:lvl w:ilvl="0">
      <w:start w:val="3"/>
      <w:numFmt w:val="lowerLetter"/>
      <w:lvlText w:val="(%1)"/>
      <w:lvlJc w:val="left"/>
    </w:lvl>
  </w:abstractNum>
  <w:abstractNum w:abstractNumId="26">
    <w:nsid w:val="714A01E8"/>
    <w:multiLevelType w:val="singleLevel"/>
    <w:tmpl w:val="B5B0A7A2"/>
    <w:lvl w:ilvl="0">
      <w:start w:val="3"/>
      <w:numFmt w:val="lowerLetter"/>
      <w:lvlText w:val="(%1)"/>
      <w:lvlJc w:val="left"/>
    </w:lvl>
  </w:abstractNum>
  <w:num w:numId="1">
    <w:abstractNumId w:val="7"/>
  </w:num>
  <w:num w:numId="2">
    <w:abstractNumId w:val="13"/>
  </w:num>
  <w:num w:numId="3">
    <w:abstractNumId w:val="3"/>
  </w:num>
  <w:num w:numId="4">
    <w:abstractNumId w:val="14"/>
  </w:num>
  <w:num w:numId="5">
    <w:abstractNumId w:val="0"/>
  </w:num>
  <w:num w:numId="6">
    <w:abstractNumId w:val="20"/>
  </w:num>
  <w:num w:numId="7">
    <w:abstractNumId w:val="12"/>
  </w:num>
  <w:num w:numId="8">
    <w:abstractNumId w:val="4"/>
  </w:num>
  <w:num w:numId="9">
    <w:abstractNumId w:val="1"/>
  </w:num>
  <w:num w:numId="10">
    <w:abstractNumId w:val="18"/>
  </w:num>
  <w:num w:numId="11">
    <w:abstractNumId w:val="17"/>
  </w:num>
  <w:num w:numId="12">
    <w:abstractNumId w:val="9"/>
  </w:num>
  <w:num w:numId="13">
    <w:abstractNumId w:val="2"/>
  </w:num>
  <w:num w:numId="14">
    <w:abstractNumId w:val="15"/>
  </w:num>
  <w:num w:numId="15">
    <w:abstractNumId w:val="25"/>
  </w:num>
  <w:num w:numId="16">
    <w:abstractNumId w:val="11"/>
  </w:num>
  <w:num w:numId="17">
    <w:abstractNumId w:val="10"/>
  </w:num>
  <w:num w:numId="18">
    <w:abstractNumId w:val="24"/>
  </w:num>
  <w:num w:numId="19">
    <w:abstractNumId w:val="22"/>
  </w:num>
  <w:num w:numId="20">
    <w:abstractNumId w:val="6"/>
  </w:num>
  <w:num w:numId="21">
    <w:abstractNumId w:val="8"/>
  </w:num>
  <w:num w:numId="22">
    <w:abstractNumId w:val="23"/>
  </w:num>
  <w:num w:numId="23">
    <w:abstractNumId w:val="5"/>
  </w:num>
  <w:num w:numId="24">
    <w:abstractNumId w:val="19"/>
  </w:num>
  <w:num w:numId="25">
    <w:abstractNumId w:val="26"/>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FE219B"/>
    <w:rsid w:val="00001CBA"/>
    <w:rsid w:val="0001761E"/>
    <w:rsid w:val="00035DC9"/>
    <w:rsid w:val="000376C5"/>
    <w:rsid w:val="00047863"/>
    <w:rsid w:val="000903EB"/>
    <w:rsid w:val="00095EE3"/>
    <w:rsid w:val="0009727B"/>
    <w:rsid w:val="000A06F6"/>
    <w:rsid w:val="000B0EA5"/>
    <w:rsid w:val="000C217D"/>
    <w:rsid w:val="000C74B9"/>
    <w:rsid w:val="000F6C2E"/>
    <w:rsid w:val="00100CE9"/>
    <w:rsid w:val="001068BB"/>
    <w:rsid w:val="00115392"/>
    <w:rsid w:val="00121ABD"/>
    <w:rsid w:val="001333CD"/>
    <w:rsid w:val="00147009"/>
    <w:rsid w:val="00155289"/>
    <w:rsid w:val="0018557D"/>
    <w:rsid w:val="001858A2"/>
    <w:rsid w:val="00191563"/>
    <w:rsid w:val="001C649B"/>
    <w:rsid w:val="001D1C39"/>
    <w:rsid w:val="001D7C6E"/>
    <w:rsid w:val="001E2D6D"/>
    <w:rsid w:val="001F4433"/>
    <w:rsid w:val="001F73AD"/>
    <w:rsid w:val="00204FDA"/>
    <w:rsid w:val="002268CD"/>
    <w:rsid w:val="002326ED"/>
    <w:rsid w:val="00244A93"/>
    <w:rsid w:val="00270DFD"/>
    <w:rsid w:val="002739CD"/>
    <w:rsid w:val="00290DD4"/>
    <w:rsid w:val="002C4E1E"/>
    <w:rsid w:val="002E3B37"/>
    <w:rsid w:val="002F3E14"/>
    <w:rsid w:val="00302417"/>
    <w:rsid w:val="00316506"/>
    <w:rsid w:val="00320D30"/>
    <w:rsid w:val="00373218"/>
    <w:rsid w:val="003910D2"/>
    <w:rsid w:val="00393900"/>
    <w:rsid w:val="003B7993"/>
    <w:rsid w:val="003C4FCB"/>
    <w:rsid w:val="003F009F"/>
    <w:rsid w:val="00427BD7"/>
    <w:rsid w:val="004314D6"/>
    <w:rsid w:val="00436FA2"/>
    <w:rsid w:val="004379AA"/>
    <w:rsid w:val="00441C0F"/>
    <w:rsid w:val="0044356C"/>
    <w:rsid w:val="00452DD8"/>
    <w:rsid w:val="00463206"/>
    <w:rsid w:val="00465DF8"/>
    <w:rsid w:val="00480BC6"/>
    <w:rsid w:val="004869AF"/>
    <w:rsid w:val="004A1C8D"/>
    <w:rsid w:val="004C6CDE"/>
    <w:rsid w:val="004D4FBF"/>
    <w:rsid w:val="004F22FB"/>
    <w:rsid w:val="005021D3"/>
    <w:rsid w:val="00514D89"/>
    <w:rsid w:val="00515108"/>
    <w:rsid w:val="00516393"/>
    <w:rsid w:val="005353C0"/>
    <w:rsid w:val="005402B5"/>
    <w:rsid w:val="005500B6"/>
    <w:rsid w:val="0055361B"/>
    <w:rsid w:val="00561E46"/>
    <w:rsid w:val="00582249"/>
    <w:rsid w:val="0058747B"/>
    <w:rsid w:val="005A005B"/>
    <w:rsid w:val="005A0945"/>
    <w:rsid w:val="005B1BF7"/>
    <w:rsid w:val="005C33EA"/>
    <w:rsid w:val="005C5085"/>
    <w:rsid w:val="005D27F7"/>
    <w:rsid w:val="005D5656"/>
    <w:rsid w:val="005F5825"/>
    <w:rsid w:val="00614B67"/>
    <w:rsid w:val="0062158C"/>
    <w:rsid w:val="00622FBE"/>
    <w:rsid w:val="00623138"/>
    <w:rsid w:val="00623BCA"/>
    <w:rsid w:val="00635BC8"/>
    <w:rsid w:val="006401FC"/>
    <w:rsid w:val="00640F51"/>
    <w:rsid w:val="006A37EA"/>
    <w:rsid w:val="006B1319"/>
    <w:rsid w:val="006C4B19"/>
    <w:rsid w:val="006F0E6A"/>
    <w:rsid w:val="006F4979"/>
    <w:rsid w:val="00706F85"/>
    <w:rsid w:val="0073690A"/>
    <w:rsid w:val="007527A3"/>
    <w:rsid w:val="007560E0"/>
    <w:rsid w:val="007C02CE"/>
    <w:rsid w:val="007C4CED"/>
    <w:rsid w:val="007C550A"/>
    <w:rsid w:val="007D1164"/>
    <w:rsid w:val="007D5D33"/>
    <w:rsid w:val="00815987"/>
    <w:rsid w:val="00821BA3"/>
    <w:rsid w:val="00823F97"/>
    <w:rsid w:val="008275A2"/>
    <w:rsid w:val="00830154"/>
    <w:rsid w:val="00836DEA"/>
    <w:rsid w:val="008370F2"/>
    <w:rsid w:val="008432B2"/>
    <w:rsid w:val="008507E0"/>
    <w:rsid w:val="00853F39"/>
    <w:rsid w:val="00855E95"/>
    <w:rsid w:val="00880864"/>
    <w:rsid w:val="00881259"/>
    <w:rsid w:val="0089522A"/>
    <w:rsid w:val="008A283D"/>
    <w:rsid w:val="008B72F8"/>
    <w:rsid w:val="008C42DE"/>
    <w:rsid w:val="008D17E2"/>
    <w:rsid w:val="008D43F3"/>
    <w:rsid w:val="008D783B"/>
    <w:rsid w:val="008E45E6"/>
    <w:rsid w:val="008E5805"/>
    <w:rsid w:val="009013C3"/>
    <w:rsid w:val="00902A9E"/>
    <w:rsid w:val="00906FAB"/>
    <w:rsid w:val="009268CF"/>
    <w:rsid w:val="00933A11"/>
    <w:rsid w:val="00951AA2"/>
    <w:rsid w:val="0095257B"/>
    <w:rsid w:val="00956028"/>
    <w:rsid w:val="009625B1"/>
    <w:rsid w:val="009648A4"/>
    <w:rsid w:val="0097416C"/>
    <w:rsid w:val="009824BB"/>
    <w:rsid w:val="009D2D9A"/>
    <w:rsid w:val="00A329BC"/>
    <w:rsid w:val="00A55AD0"/>
    <w:rsid w:val="00A66EEA"/>
    <w:rsid w:val="00A85D01"/>
    <w:rsid w:val="00A96F84"/>
    <w:rsid w:val="00AA5658"/>
    <w:rsid w:val="00AC2D8A"/>
    <w:rsid w:val="00AD1578"/>
    <w:rsid w:val="00B06489"/>
    <w:rsid w:val="00B2195C"/>
    <w:rsid w:val="00B45427"/>
    <w:rsid w:val="00B67172"/>
    <w:rsid w:val="00B74364"/>
    <w:rsid w:val="00B927DF"/>
    <w:rsid w:val="00B938D6"/>
    <w:rsid w:val="00BA7782"/>
    <w:rsid w:val="00BB0407"/>
    <w:rsid w:val="00BC6A54"/>
    <w:rsid w:val="00BF44F0"/>
    <w:rsid w:val="00C12F05"/>
    <w:rsid w:val="00C83F02"/>
    <w:rsid w:val="00C85CA8"/>
    <w:rsid w:val="00C90203"/>
    <w:rsid w:val="00CB0D8A"/>
    <w:rsid w:val="00CC1A94"/>
    <w:rsid w:val="00CC56E9"/>
    <w:rsid w:val="00CD030F"/>
    <w:rsid w:val="00CD0353"/>
    <w:rsid w:val="00CF6A92"/>
    <w:rsid w:val="00D2589F"/>
    <w:rsid w:val="00D43CCB"/>
    <w:rsid w:val="00D45017"/>
    <w:rsid w:val="00D45515"/>
    <w:rsid w:val="00D463C0"/>
    <w:rsid w:val="00D52D54"/>
    <w:rsid w:val="00D66C73"/>
    <w:rsid w:val="00D73340"/>
    <w:rsid w:val="00D86C01"/>
    <w:rsid w:val="00DA2431"/>
    <w:rsid w:val="00DC19CC"/>
    <w:rsid w:val="00DD2690"/>
    <w:rsid w:val="00DE6460"/>
    <w:rsid w:val="00DE693D"/>
    <w:rsid w:val="00E02954"/>
    <w:rsid w:val="00E204D0"/>
    <w:rsid w:val="00E33791"/>
    <w:rsid w:val="00E41551"/>
    <w:rsid w:val="00E60487"/>
    <w:rsid w:val="00E67933"/>
    <w:rsid w:val="00E72598"/>
    <w:rsid w:val="00E762F1"/>
    <w:rsid w:val="00EB34D8"/>
    <w:rsid w:val="00EC3C06"/>
    <w:rsid w:val="00EC593D"/>
    <w:rsid w:val="00EC5943"/>
    <w:rsid w:val="00EC7C37"/>
    <w:rsid w:val="00EE0A8F"/>
    <w:rsid w:val="00EE7461"/>
    <w:rsid w:val="00F01B0A"/>
    <w:rsid w:val="00F11898"/>
    <w:rsid w:val="00F13291"/>
    <w:rsid w:val="00F14D0B"/>
    <w:rsid w:val="00F523CD"/>
    <w:rsid w:val="00F64890"/>
    <w:rsid w:val="00F90717"/>
    <w:rsid w:val="00FA4AB3"/>
    <w:rsid w:val="00FC483B"/>
    <w:rsid w:val="00FE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E219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E219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E219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E219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E219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E219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E219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E219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E219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E219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E219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E219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E219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FE219B"/>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E219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E219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FE219B"/>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FE219B"/>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E219B"/>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FE219B"/>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FE219B"/>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FE219B"/>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FE219B"/>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FE219B"/>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FE219B"/>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FE219B"/>
    <w:pPr>
      <w:spacing w:after="0" w:line="240" w:lineRule="auto"/>
    </w:pPr>
    <w:rPr>
      <w:rFonts w:ascii="Times New Roman" w:eastAsia="Times New Roman" w:hAnsi="Times New Roman" w:cs="Times New Roman"/>
      <w:sz w:val="20"/>
      <w:szCs w:val="20"/>
    </w:rPr>
  </w:style>
  <w:style w:type="paragraph" w:customStyle="1" w:styleId="Style1614">
    <w:name w:val="Style1614"/>
    <w:basedOn w:val="Normal"/>
    <w:rsid w:val="00FE219B"/>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FE219B"/>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FE219B"/>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FE219B"/>
    <w:pPr>
      <w:spacing w:after="0" w:line="240" w:lineRule="auto"/>
    </w:pPr>
    <w:rPr>
      <w:rFonts w:ascii="Times New Roman" w:eastAsia="Times New Roman" w:hAnsi="Times New Roman" w:cs="Times New Roman"/>
      <w:sz w:val="20"/>
      <w:szCs w:val="20"/>
    </w:rPr>
  </w:style>
  <w:style w:type="paragraph" w:customStyle="1" w:styleId="Style1675">
    <w:name w:val="Style1675"/>
    <w:basedOn w:val="Normal"/>
    <w:rsid w:val="00FE219B"/>
    <w:pPr>
      <w:spacing w:after="0" w:line="240" w:lineRule="auto"/>
    </w:pPr>
    <w:rPr>
      <w:rFonts w:ascii="Times New Roman" w:eastAsia="Times New Roman" w:hAnsi="Times New Roman" w:cs="Times New Roman"/>
      <w:sz w:val="20"/>
      <w:szCs w:val="20"/>
    </w:rPr>
  </w:style>
  <w:style w:type="paragraph" w:customStyle="1" w:styleId="Style879">
    <w:name w:val="Style879"/>
    <w:basedOn w:val="Normal"/>
    <w:rsid w:val="00FE219B"/>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FE219B"/>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FE219B"/>
    <w:pPr>
      <w:spacing w:after="0" w:line="240" w:lineRule="auto"/>
    </w:pPr>
    <w:rPr>
      <w:rFonts w:ascii="Times New Roman" w:eastAsia="Times New Roman" w:hAnsi="Times New Roman" w:cs="Times New Roman"/>
      <w:sz w:val="20"/>
      <w:szCs w:val="20"/>
    </w:rPr>
  </w:style>
  <w:style w:type="paragraph" w:customStyle="1" w:styleId="Style304">
    <w:name w:val="Style304"/>
    <w:basedOn w:val="Normal"/>
    <w:rsid w:val="00FE219B"/>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FE219B"/>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FE219B"/>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FE219B"/>
    <w:pPr>
      <w:spacing w:after="0" w:line="240" w:lineRule="auto"/>
    </w:pPr>
    <w:rPr>
      <w:rFonts w:ascii="Times New Roman" w:eastAsia="Times New Roman" w:hAnsi="Times New Roman" w:cs="Times New Roman"/>
      <w:sz w:val="20"/>
      <w:szCs w:val="20"/>
    </w:rPr>
  </w:style>
  <w:style w:type="paragraph" w:customStyle="1" w:styleId="Style826">
    <w:name w:val="Style826"/>
    <w:basedOn w:val="Normal"/>
    <w:rsid w:val="00FE219B"/>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FE219B"/>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FE219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FE219B"/>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FE219B"/>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FE219B"/>
    <w:pPr>
      <w:spacing w:after="0" w:line="240" w:lineRule="auto"/>
    </w:pPr>
    <w:rPr>
      <w:rFonts w:ascii="Times New Roman" w:eastAsia="Times New Roman" w:hAnsi="Times New Roman" w:cs="Times New Roman"/>
      <w:sz w:val="20"/>
      <w:szCs w:val="20"/>
    </w:rPr>
  </w:style>
  <w:style w:type="paragraph" w:customStyle="1" w:styleId="Style699">
    <w:name w:val="Style699"/>
    <w:basedOn w:val="Normal"/>
    <w:rsid w:val="00FE219B"/>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FE219B"/>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FE219B"/>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FE219B"/>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FE219B"/>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FE219B"/>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FE219B"/>
    <w:pPr>
      <w:spacing w:after="0" w:line="240" w:lineRule="auto"/>
    </w:pPr>
    <w:rPr>
      <w:rFonts w:ascii="Times New Roman" w:eastAsia="Times New Roman" w:hAnsi="Times New Roman" w:cs="Times New Roman"/>
      <w:sz w:val="20"/>
      <w:szCs w:val="20"/>
    </w:rPr>
  </w:style>
  <w:style w:type="paragraph" w:customStyle="1" w:styleId="Style1055">
    <w:name w:val="Style1055"/>
    <w:basedOn w:val="Normal"/>
    <w:rsid w:val="00FE219B"/>
    <w:pPr>
      <w:spacing w:after="0" w:line="240" w:lineRule="auto"/>
    </w:pPr>
    <w:rPr>
      <w:rFonts w:ascii="Times New Roman" w:eastAsia="Times New Roman" w:hAnsi="Times New Roman" w:cs="Times New Roman"/>
      <w:sz w:val="20"/>
      <w:szCs w:val="20"/>
    </w:rPr>
  </w:style>
  <w:style w:type="paragraph" w:customStyle="1" w:styleId="Style1667">
    <w:name w:val="Style1667"/>
    <w:basedOn w:val="Normal"/>
    <w:rsid w:val="00FE219B"/>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FE219B"/>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FE219B"/>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FE219B"/>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FE219B"/>
    <w:pPr>
      <w:spacing w:after="0" w:line="240" w:lineRule="auto"/>
    </w:pPr>
    <w:rPr>
      <w:rFonts w:ascii="Times New Roman" w:eastAsia="Times New Roman" w:hAnsi="Times New Roman" w:cs="Times New Roman"/>
      <w:sz w:val="20"/>
      <w:szCs w:val="20"/>
    </w:rPr>
  </w:style>
  <w:style w:type="paragraph" w:customStyle="1" w:styleId="Style736">
    <w:name w:val="Style736"/>
    <w:basedOn w:val="Normal"/>
    <w:rsid w:val="00FE219B"/>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FE219B"/>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FE219B"/>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FE219B"/>
    <w:pPr>
      <w:spacing w:after="0" w:line="240" w:lineRule="auto"/>
    </w:pPr>
    <w:rPr>
      <w:rFonts w:ascii="Times New Roman" w:eastAsia="Times New Roman" w:hAnsi="Times New Roman" w:cs="Times New Roman"/>
      <w:sz w:val="20"/>
      <w:szCs w:val="20"/>
    </w:rPr>
  </w:style>
  <w:style w:type="paragraph" w:customStyle="1" w:styleId="Style1320">
    <w:name w:val="Style1320"/>
    <w:basedOn w:val="Normal"/>
    <w:rsid w:val="00FE219B"/>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FE219B"/>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FE219B"/>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FE219B"/>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FE219B"/>
    <w:pPr>
      <w:spacing w:after="0" w:line="240" w:lineRule="auto"/>
    </w:pPr>
    <w:rPr>
      <w:rFonts w:ascii="Times New Roman" w:eastAsia="Times New Roman" w:hAnsi="Times New Roman" w:cs="Times New Roman"/>
      <w:sz w:val="20"/>
      <w:szCs w:val="20"/>
    </w:rPr>
  </w:style>
  <w:style w:type="paragraph" w:customStyle="1" w:styleId="Style1684">
    <w:name w:val="Style1684"/>
    <w:basedOn w:val="Normal"/>
    <w:rsid w:val="00FE219B"/>
    <w:pPr>
      <w:spacing w:after="0" w:line="240" w:lineRule="auto"/>
    </w:pPr>
    <w:rPr>
      <w:rFonts w:ascii="Times New Roman" w:eastAsia="Times New Roman" w:hAnsi="Times New Roman" w:cs="Times New Roman"/>
      <w:sz w:val="20"/>
      <w:szCs w:val="20"/>
    </w:rPr>
  </w:style>
  <w:style w:type="paragraph" w:customStyle="1" w:styleId="Style1694">
    <w:name w:val="Style1694"/>
    <w:basedOn w:val="Normal"/>
    <w:rsid w:val="00FE219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E219B"/>
    <w:rPr>
      <w:rFonts w:ascii="Times New Roman" w:eastAsia="Times New Roman" w:hAnsi="Times New Roman" w:cs="Times New Roman"/>
      <w:b/>
      <w:bCs/>
      <w:i w:val="0"/>
      <w:iCs w:val="0"/>
      <w:smallCaps w:val="0"/>
      <w:sz w:val="32"/>
      <w:szCs w:val="32"/>
    </w:rPr>
  </w:style>
  <w:style w:type="character" w:customStyle="1" w:styleId="CharStyle1">
    <w:name w:val="CharStyle1"/>
    <w:basedOn w:val="DefaultParagraphFont"/>
    <w:rsid w:val="00FE219B"/>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E219B"/>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FE219B"/>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FE219B"/>
    <w:rPr>
      <w:rFonts w:ascii="Times New Roman" w:eastAsia="Times New Roman" w:hAnsi="Times New Roman" w:cs="Times New Roman"/>
      <w:b w:val="0"/>
      <w:bCs w:val="0"/>
      <w:i/>
      <w:iCs/>
      <w:smallCaps w:val="0"/>
      <w:sz w:val="24"/>
      <w:szCs w:val="24"/>
    </w:rPr>
  </w:style>
  <w:style w:type="character" w:customStyle="1" w:styleId="CharStyle8">
    <w:name w:val="CharStyle8"/>
    <w:basedOn w:val="DefaultParagraphFont"/>
    <w:rsid w:val="00FE219B"/>
    <w:rPr>
      <w:rFonts w:ascii="Times New Roman" w:eastAsia="Times New Roman" w:hAnsi="Times New Roman" w:cs="Times New Roman"/>
      <w:b/>
      <w:bCs/>
      <w:i w:val="0"/>
      <w:iCs w:val="0"/>
      <w:smallCaps w:val="0"/>
      <w:sz w:val="16"/>
      <w:szCs w:val="16"/>
    </w:rPr>
  </w:style>
  <w:style w:type="character" w:customStyle="1" w:styleId="CharStyle20">
    <w:name w:val="CharStyle20"/>
    <w:basedOn w:val="DefaultParagraphFont"/>
    <w:rsid w:val="00FE219B"/>
    <w:rPr>
      <w:rFonts w:ascii="Times New Roman" w:eastAsia="Times New Roman" w:hAnsi="Times New Roman" w:cs="Times New Roman"/>
      <w:b/>
      <w:bCs/>
      <w:i/>
      <w:iCs/>
      <w:smallCaps w:val="0"/>
      <w:sz w:val="20"/>
      <w:szCs w:val="20"/>
    </w:rPr>
  </w:style>
  <w:style w:type="character" w:customStyle="1" w:styleId="CharStyle37">
    <w:name w:val="CharStyle37"/>
    <w:basedOn w:val="DefaultParagraphFont"/>
    <w:rsid w:val="00FE219B"/>
    <w:rPr>
      <w:rFonts w:ascii="Times New Roman" w:eastAsia="Times New Roman" w:hAnsi="Times New Roman" w:cs="Times New Roman"/>
      <w:b/>
      <w:bCs/>
      <w:i w:val="0"/>
      <w:iCs w:val="0"/>
      <w:smallCaps/>
      <w:sz w:val="16"/>
      <w:szCs w:val="16"/>
    </w:rPr>
  </w:style>
  <w:style w:type="character" w:customStyle="1" w:styleId="CharStyle45">
    <w:name w:val="CharStyle45"/>
    <w:basedOn w:val="DefaultParagraphFont"/>
    <w:rsid w:val="00FE219B"/>
    <w:rPr>
      <w:rFonts w:ascii="Times New Roman" w:eastAsia="Times New Roman" w:hAnsi="Times New Roman" w:cs="Times New Roman"/>
      <w:b w:val="0"/>
      <w:bCs w:val="0"/>
      <w:i w:val="0"/>
      <w:iCs w:val="0"/>
      <w:smallCaps w:val="0"/>
      <w:sz w:val="20"/>
      <w:szCs w:val="20"/>
    </w:rPr>
  </w:style>
  <w:style w:type="character" w:customStyle="1" w:styleId="CharStyle56">
    <w:name w:val="CharStyle56"/>
    <w:basedOn w:val="DefaultParagraphFont"/>
    <w:rsid w:val="00FE219B"/>
    <w:rPr>
      <w:rFonts w:ascii="Times New Roman" w:eastAsia="Times New Roman" w:hAnsi="Times New Roman" w:cs="Times New Roman"/>
      <w:b w:val="0"/>
      <w:bCs w:val="0"/>
      <w:i w:val="0"/>
      <w:iCs w:val="0"/>
      <w:smallCaps w:val="0"/>
      <w:sz w:val="14"/>
      <w:szCs w:val="14"/>
    </w:rPr>
  </w:style>
  <w:style w:type="character" w:customStyle="1" w:styleId="CharStyle101">
    <w:name w:val="CharStyle101"/>
    <w:basedOn w:val="DefaultParagraphFont"/>
    <w:rsid w:val="00FE219B"/>
    <w:rPr>
      <w:rFonts w:ascii="Times New Roman" w:eastAsia="Times New Roman" w:hAnsi="Times New Roman" w:cs="Times New Roman"/>
      <w:b/>
      <w:bCs/>
      <w:i w:val="0"/>
      <w:iCs w:val="0"/>
      <w:smallCaps w:val="0"/>
      <w:sz w:val="20"/>
      <w:szCs w:val="20"/>
    </w:rPr>
  </w:style>
  <w:style w:type="character" w:customStyle="1" w:styleId="CharStyle103">
    <w:name w:val="CharStyle103"/>
    <w:basedOn w:val="DefaultParagraphFont"/>
    <w:rsid w:val="00FE219B"/>
    <w:rPr>
      <w:rFonts w:ascii="Sylfaen" w:eastAsia="Sylfaen" w:hAnsi="Sylfaen" w:cs="Sylfaen"/>
      <w:b/>
      <w:bCs/>
      <w:i w:val="0"/>
      <w:iCs w:val="0"/>
      <w:smallCaps/>
      <w:sz w:val="16"/>
      <w:szCs w:val="16"/>
    </w:rPr>
  </w:style>
  <w:style w:type="character" w:customStyle="1" w:styleId="CharStyle110">
    <w:name w:val="CharStyle110"/>
    <w:basedOn w:val="DefaultParagraphFont"/>
    <w:rsid w:val="00FE219B"/>
    <w:rPr>
      <w:rFonts w:ascii="Times New Roman" w:eastAsia="Times New Roman" w:hAnsi="Times New Roman" w:cs="Times New Roman"/>
      <w:b w:val="0"/>
      <w:bCs w:val="0"/>
      <w:i/>
      <w:iCs/>
      <w:smallCaps w:val="0"/>
      <w:sz w:val="20"/>
      <w:szCs w:val="20"/>
    </w:rPr>
  </w:style>
  <w:style w:type="character" w:customStyle="1" w:styleId="CharStyle141">
    <w:name w:val="CharStyle141"/>
    <w:basedOn w:val="DefaultParagraphFont"/>
    <w:rsid w:val="00FE219B"/>
    <w:rPr>
      <w:rFonts w:ascii="Sylfaen" w:eastAsia="Sylfaen" w:hAnsi="Sylfaen" w:cs="Sylfaen"/>
      <w:b/>
      <w:bCs/>
      <w:i w:val="0"/>
      <w:iCs w:val="0"/>
      <w:smallCaps w:val="0"/>
      <w:sz w:val="20"/>
      <w:szCs w:val="20"/>
    </w:rPr>
  </w:style>
  <w:style w:type="character" w:customStyle="1" w:styleId="CharStyle146">
    <w:name w:val="CharStyle146"/>
    <w:basedOn w:val="DefaultParagraphFont"/>
    <w:rsid w:val="00FE219B"/>
    <w:rPr>
      <w:rFonts w:ascii="Times New Roman" w:eastAsia="Times New Roman" w:hAnsi="Times New Roman" w:cs="Times New Roman"/>
      <w:b/>
      <w:bCs/>
      <w:i w:val="0"/>
      <w:iCs w:val="0"/>
      <w:smallCaps w:val="0"/>
      <w:sz w:val="20"/>
      <w:szCs w:val="20"/>
    </w:rPr>
  </w:style>
  <w:style w:type="character" w:customStyle="1" w:styleId="CharStyle156">
    <w:name w:val="CharStyle156"/>
    <w:basedOn w:val="DefaultParagraphFont"/>
    <w:rsid w:val="00FE219B"/>
    <w:rPr>
      <w:rFonts w:ascii="Times New Roman" w:eastAsia="Times New Roman" w:hAnsi="Times New Roman" w:cs="Times New Roman"/>
      <w:b w:val="0"/>
      <w:bCs w:val="0"/>
      <w:i w:val="0"/>
      <w:iCs w:val="0"/>
      <w:smallCaps/>
      <w:sz w:val="14"/>
      <w:szCs w:val="14"/>
    </w:rPr>
  </w:style>
  <w:style w:type="character" w:customStyle="1" w:styleId="CharStyle160">
    <w:name w:val="CharStyle160"/>
    <w:basedOn w:val="DefaultParagraphFont"/>
    <w:rsid w:val="00FE219B"/>
    <w:rPr>
      <w:rFonts w:ascii="Times New Roman" w:eastAsia="Times New Roman" w:hAnsi="Times New Roman" w:cs="Times New Roman"/>
      <w:b/>
      <w:bCs/>
      <w:i w:val="0"/>
      <w:iCs w:val="0"/>
      <w:smallCaps w:val="0"/>
      <w:sz w:val="16"/>
      <w:szCs w:val="16"/>
    </w:rPr>
  </w:style>
  <w:style w:type="character" w:customStyle="1" w:styleId="CharStyle176">
    <w:name w:val="CharStyle176"/>
    <w:basedOn w:val="DefaultParagraphFont"/>
    <w:rsid w:val="00FE219B"/>
    <w:rPr>
      <w:rFonts w:ascii="Times New Roman" w:eastAsia="Times New Roman" w:hAnsi="Times New Roman" w:cs="Times New Roman"/>
      <w:b/>
      <w:bCs/>
      <w:i w:val="0"/>
      <w:iCs w:val="0"/>
      <w:smallCaps w:val="0"/>
      <w:sz w:val="14"/>
      <w:szCs w:val="14"/>
    </w:rPr>
  </w:style>
  <w:style w:type="character" w:customStyle="1" w:styleId="CharStyle182">
    <w:name w:val="CharStyle182"/>
    <w:basedOn w:val="DefaultParagraphFont"/>
    <w:rsid w:val="00FE219B"/>
    <w:rPr>
      <w:rFonts w:ascii="Times New Roman" w:eastAsia="Times New Roman" w:hAnsi="Times New Roman" w:cs="Times New Roman"/>
      <w:b/>
      <w:bCs/>
      <w:i w:val="0"/>
      <w:iCs w:val="0"/>
      <w:smallCaps w:val="0"/>
      <w:sz w:val="12"/>
      <w:szCs w:val="12"/>
    </w:rPr>
  </w:style>
  <w:style w:type="character" w:customStyle="1" w:styleId="CharStyle184">
    <w:name w:val="CharStyle184"/>
    <w:basedOn w:val="DefaultParagraphFont"/>
    <w:rsid w:val="00FE219B"/>
    <w:rPr>
      <w:rFonts w:ascii="Times New Roman" w:eastAsia="Times New Roman" w:hAnsi="Times New Roman" w:cs="Times New Roman"/>
      <w:b w:val="0"/>
      <w:bCs w:val="0"/>
      <w:i w:val="0"/>
      <w:iCs w:val="0"/>
      <w:smallCaps w:val="0"/>
      <w:sz w:val="18"/>
      <w:szCs w:val="18"/>
    </w:rPr>
  </w:style>
  <w:style w:type="character" w:customStyle="1" w:styleId="CharStyle216">
    <w:name w:val="CharStyle216"/>
    <w:basedOn w:val="DefaultParagraphFont"/>
    <w:rsid w:val="00FE219B"/>
    <w:rPr>
      <w:rFonts w:ascii="Times New Roman" w:eastAsia="Times New Roman" w:hAnsi="Times New Roman" w:cs="Times New Roman"/>
      <w:b/>
      <w:bCs/>
      <w:i w:val="0"/>
      <w:iCs w:val="0"/>
      <w:smallCaps w:val="0"/>
      <w:sz w:val="14"/>
      <w:szCs w:val="14"/>
    </w:rPr>
  </w:style>
  <w:style w:type="character" w:customStyle="1" w:styleId="CharStyle217">
    <w:name w:val="CharStyle217"/>
    <w:basedOn w:val="DefaultParagraphFont"/>
    <w:rsid w:val="00FE219B"/>
    <w:rPr>
      <w:rFonts w:ascii="Book Antiqua" w:eastAsia="Book Antiqua" w:hAnsi="Book Antiqua" w:cs="Book Antiqua"/>
      <w:b/>
      <w:bCs/>
      <w:i/>
      <w:iCs/>
      <w:smallCaps w:val="0"/>
      <w:sz w:val="14"/>
      <w:szCs w:val="14"/>
    </w:rPr>
  </w:style>
  <w:style w:type="character" w:customStyle="1" w:styleId="CharStyle230">
    <w:name w:val="CharStyle230"/>
    <w:basedOn w:val="DefaultParagraphFont"/>
    <w:rsid w:val="00FE219B"/>
    <w:rPr>
      <w:rFonts w:ascii="Times New Roman" w:eastAsia="Times New Roman" w:hAnsi="Times New Roman" w:cs="Times New Roman"/>
      <w:b w:val="0"/>
      <w:bCs w:val="0"/>
      <w:i w:val="0"/>
      <w:iCs w:val="0"/>
      <w:smallCaps w:val="0"/>
      <w:w w:val="20"/>
      <w:sz w:val="22"/>
      <w:szCs w:val="22"/>
    </w:rPr>
  </w:style>
  <w:style w:type="character" w:customStyle="1" w:styleId="CharStyle245">
    <w:name w:val="CharStyle245"/>
    <w:basedOn w:val="DefaultParagraphFont"/>
    <w:rsid w:val="00FE219B"/>
    <w:rPr>
      <w:rFonts w:ascii="Times New Roman" w:eastAsia="Times New Roman" w:hAnsi="Times New Roman" w:cs="Times New Roman"/>
      <w:b w:val="0"/>
      <w:bCs w:val="0"/>
      <w:i/>
      <w:iCs/>
      <w:smallCaps w:val="0"/>
      <w:sz w:val="14"/>
      <w:szCs w:val="14"/>
    </w:rPr>
  </w:style>
  <w:style w:type="character" w:customStyle="1" w:styleId="CharStyle264">
    <w:name w:val="CharStyle264"/>
    <w:basedOn w:val="DefaultParagraphFont"/>
    <w:rsid w:val="00FE219B"/>
    <w:rPr>
      <w:rFonts w:ascii="Times New Roman" w:eastAsia="Times New Roman" w:hAnsi="Times New Roman" w:cs="Times New Roman"/>
      <w:b/>
      <w:bCs/>
      <w:i/>
      <w:iCs/>
      <w:smallCaps w:val="0"/>
      <w:w w:val="20"/>
      <w:sz w:val="14"/>
      <w:szCs w:val="14"/>
    </w:rPr>
  </w:style>
  <w:style w:type="character" w:customStyle="1" w:styleId="CharStyle274">
    <w:name w:val="CharStyle274"/>
    <w:basedOn w:val="DefaultParagraphFont"/>
    <w:rsid w:val="00FE219B"/>
    <w:rPr>
      <w:rFonts w:ascii="Times New Roman" w:eastAsia="Times New Roman" w:hAnsi="Times New Roman" w:cs="Times New Roman"/>
      <w:b w:val="0"/>
      <w:bCs w:val="0"/>
      <w:i w:val="0"/>
      <w:iCs w:val="0"/>
      <w:smallCaps w:val="0"/>
      <w:sz w:val="14"/>
      <w:szCs w:val="14"/>
    </w:rPr>
  </w:style>
  <w:style w:type="character" w:customStyle="1" w:styleId="CharStyle298">
    <w:name w:val="CharStyle298"/>
    <w:basedOn w:val="DefaultParagraphFont"/>
    <w:rsid w:val="00FE219B"/>
    <w:rPr>
      <w:rFonts w:ascii="Times New Roman" w:eastAsia="Times New Roman" w:hAnsi="Times New Roman" w:cs="Times New Roman"/>
      <w:b/>
      <w:bCs/>
      <w:i w:val="0"/>
      <w:iCs w:val="0"/>
      <w:smallCaps w:val="0"/>
      <w:sz w:val="12"/>
      <w:szCs w:val="12"/>
    </w:rPr>
  </w:style>
  <w:style w:type="character" w:customStyle="1" w:styleId="CharStyle299">
    <w:name w:val="CharStyle299"/>
    <w:basedOn w:val="DefaultParagraphFont"/>
    <w:rsid w:val="00FE219B"/>
    <w:rPr>
      <w:rFonts w:ascii="Times New Roman" w:eastAsia="Times New Roman" w:hAnsi="Times New Roman" w:cs="Times New Roman"/>
      <w:b w:val="0"/>
      <w:bCs w:val="0"/>
      <w:i/>
      <w:iCs/>
      <w:smallCaps w:val="0"/>
      <w:sz w:val="12"/>
      <w:szCs w:val="12"/>
    </w:rPr>
  </w:style>
  <w:style w:type="character" w:customStyle="1" w:styleId="CharStyle307">
    <w:name w:val="CharStyle307"/>
    <w:basedOn w:val="DefaultParagraphFont"/>
    <w:rsid w:val="00FE219B"/>
    <w:rPr>
      <w:rFonts w:ascii="Times New Roman" w:eastAsia="Times New Roman" w:hAnsi="Times New Roman" w:cs="Times New Roman"/>
      <w:b w:val="0"/>
      <w:bCs w:val="0"/>
      <w:i w:val="0"/>
      <w:iCs w:val="0"/>
      <w:smallCaps/>
      <w:sz w:val="16"/>
      <w:szCs w:val="16"/>
    </w:rPr>
  </w:style>
  <w:style w:type="character" w:customStyle="1" w:styleId="CharStyle315">
    <w:name w:val="CharStyle315"/>
    <w:basedOn w:val="DefaultParagraphFont"/>
    <w:rsid w:val="00FE219B"/>
    <w:rPr>
      <w:rFonts w:ascii="Times New Roman" w:eastAsia="Times New Roman" w:hAnsi="Times New Roman" w:cs="Times New Roman"/>
      <w:b/>
      <w:bCs/>
      <w:i/>
      <w:iCs/>
      <w:smallCaps w:val="0"/>
      <w:spacing w:val="-10"/>
      <w:sz w:val="16"/>
      <w:szCs w:val="16"/>
    </w:rPr>
  </w:style>
  <w:style w:type="character" w:customStyle="1" w:styleId="CharStyle318">
    <w:name w:val="CharStyle318"/>
    <w:basedOn w:val="DefaultParagraphFont"/>
    <w:rsid w:val="00FE219B"/>
    <w:rPr>
      <w:rFonts w:ascii="Times New Roman" w:eastAsia="Times New Roman" w:hAnsi="Times New Roman" w:cs="Times New Roman"/>
      <w:b/>
      <w:bCs/>
      <w:i w:val="0"/>
      <w:iCs w:val="0"/>
      <w:smallCaps w:val="0"/>
      <w:sz w:val="12"/>
      <w:szCs w:val="12"/>
    </w:rPr>
  </w:style>
  <w:style w:type="character" w:customStyle="1" w:styleId="CharStyle341">
    <w:name w:val="CharStyle341"/>
    <w:basedOn w:val="DefaultParagraphFont"/>
    <w:rsid w:val="00FE219B"/>
    <w:rPr>
      <w:rFonts w:ascii="Times New Roman" w:eastAsia="Times New Roman" w:hAnsi="Times New Roman" w:cs="Times New Roman"/>
      <w:b/>
      <w:bCs/>
      <w:i/>
      <w:iCs/>
      <w:smallCaps w:val="0"/>
      <w:sz w:val="14"/>
      <w:szCs w:val="14"/>
    </w:rPr>
  </w:style>
  <w:style w:type="character" w:customStyle="1" w:styleId="CharStyle362">
    <w:name w:val="CharStyle362"/>
    <w:basedOn w:val="DefaultParagraphFont"/>
    <w:rsid w:val="00FE219B"/>
    <w:rPr>
      <w:rFonts w:ascii="Times New Roman" w:eastAsia="Times New Roman" w:hAnsi="Times New Roman" w:cs="Times New Roman"/>
      <w:b/>
      <w:bCs/>
      <w:i w:val="0"/>
      <w:iCs w:val="0"/>
      <w:smallCaps w:val="0"/>
      <w:sz w:val="18"/>
      <w:szCs w:val="18"/>
    </w:rPr>
  </w:style>
  <w:style w:type="character" w:customStyle="1" w:styleId="CharStyle374">
    <w:name w:val="CharStyle374"/>
    <w:basedOn w:val="DefaultParagraphFont"/>
    <w:rsid w:val="00FE219B"/>
    <w:rPr>
      <w:rFonts w:ascii="Times New Roman" w:eastAsia="Times New Roman" w:hAnsi="Times New Roman" w:cs="Times New Roman"/>
      <w:b/>
      <w:bCs/>
      <w:i w:val="0"/>
      <w:iCs w:val="0"/>
      <w:smallCaps w:val="0"/>
      <w:sz w:val="16"/>
      <w:szCs w:val="16"/>
    </w:rPr>
  </w:style>
  <w:style w:type="character" w:customStyle="1" w:styleId="CharStyle389">
    <w:name w:val="CharStyle389"/>
    <w:basedOn w:val="DefaultParagraphFont"/>
    <w:rsid w:val="00FE219B"/>
    <w:rPr>
      <w:rFonts w:ascii="Times New Roman" w:eastAsia="Times New Roman" w:hAnsi="Times New Roman" w:cs="Times New Roman"/>
      <w:b w:val="0"/>
      <w:bCs w:val="0"/>
      <w:i w:val="0"/>
      <w:iCs w:val="0"/>
      <w:smallCaps w:val="0"/>
      <w:w w:val="33"/>
      <w:sz w:val="22"/>
      <w:szCs w:val="22"/>
    </w:rPr>
  </w:style>
  <w:style w:type="character" w:customStyle="1" w:styleId="CharStyle397">
    <w:name w:val="CharStyle397"/>
    <w:basedOn w:val="DefaultParagraphFont"/>
    <w:rsid w:val="00FE219B"/>
    <w:rPr>
      <w:rFonts w:ascii="Century Gothic" w:eastAsia="Century Gothic" w:hAnsi="Century Gothic" w:cs="Century Gothic"/>
      <w:b w:val="0"/>
      <w:bCs w:val="0"/>
      <w:i w:val="0"/>
      <w:iCs w:val="0"/>
      <w:smallCaps w:val="0"/>
      <w:sz w:val="16"/>
      <w:szCs w:val="16"/>
    </w:rPr>
  </w:style>
  <w:style w:type="character" w:customStyle="1" w:styleId="CharStyle423">
    <w:name w:val="CharStyle423"/>
    <w:basedOn w:val="DefaultParagraphFont"/>
    <w:rsid w:val="00FE219B"/>
    <w:rPr>
      <w:rFonts w:ascii="Times New Roman" w:eastAsia="Times New Roman" w:hAnsi="Times New Roman" w:cs="Times New Roman"/>
      <w:b/>
      <w:bCs/>
      <w:i w:val="0"/>
      <w:iCs w:val="0"/>
      <w:smallCaps w:val="0"/>
      <w:sz w:val="14"/>
      <w:szCs w:val="14"/>
    </w:rPr>
  </w:style>
  <w:style w:type="character" w:customStyle="1" w:styleId="CharStyle439">
    <w:name w:val="CharStyle439"/>
    <w:basedOn w:val="DefaultParagraphFont"/>
    <w:rsid w:val="00FE219B"/>
    <w:rPr>
      <w:rFonts w:ascii="Bookman Old Style" w:eastAsia="Bookman Old Style" w:hAnsi="Bookman Old Style" w:cs="Bookman Old Style"/>
      <w:b w:val="0"/>
      <w:bCs w:val="0"/>
      <w:i w:val="0"/>
      <w:iCs w:val="0"/>
      <w:smallCaps w:val="0"/>
      <w:sz w:val="14"/>
      <w:szCs w:val="14"/>
    </w:rPr>
  </w:style>
  <w:style w:type="character" w:customStyle="1" w:styleId="CharStyle444">
    <w:name w:val="CharStyle444"/>
    <w:basedOn w:val="DefaultParagraphFont"/>
    <w:rsid w:val="00FE219B"/>
    <w:rPr>
      <w:rFonts w:ascii="Times New Roman" w:eastAsia="Times New Roman" w:hAnsi="Times New Roman" w:cs="Times New Roman"/>
      <w:b w:val="0"/>
      <w:bCs w:val="0"/>
      <w:i w:val="0"/>
      <w:iCs w:val="0"/>
      <w:smallCaps/>
      <w:sz w:val="14"/>
      <w:szCs w:val="14"/>
    </w:rPr>
  </w:style>
  <w:style w:type="character" w:customStyle="1" w:styleId="CharStyle450">
    <w:name w:val="CharStyle450"/>
    <w:basedOn w:val="DefaultParagraphFont"/>
    <w:rsid w:val="00FE219B"/>
    <w:rPr>
      <w:rFonts w:ascii="Franklin Gothic Medium Cond" w:eastAsia="Franklin Gothic Medium Cond" w:hAnsi="Franklin Gothic Medium Cond" w:cs="Franklin Gothic Medium Cond"/>
      <w:b w:val="0"/>
      <w:bCs w:val="0"/>
      <w:i w:val="0"/>
      <w:iCs w:val="0"/>
      <w:smallCaps w:val="0"/>
      <w:sz w:val="12"/>
      <w:szCs w:val="12"/>
    </w:rPr>
  </w:style>
  <w:style w:type="character" w:customStyle="1" w:styleId="CharStyle568">
    <w:name w:val="CharStyle568"/>
    <w:basedOn w:val="DefaultParagraphFont"/>
    <w:rsid w:val="00FE219B"/>
    <w:rPr>
      <w:rFonts w:ascii="Times New Roman" w:eastAsia="Times New Roman" w:hAnsi="Times New Roman" w:cs="Times New Roman"/>
      <w:b/>
      <w:bCs/>
      <w:i w:val="0"/>
      <w:iCs w:val="0"/>
      <w:smallCaps w:val="0"/>
      <w:sz w:val="16"/>
      <w:szCs w:val="16"/>
    </w:rPr>
  </w:style>
  <w:style w:type="character" w:customStyle="1" w:styleId="CharStyle759">
    <w:name w:val="CharStyle759"/>
    <w:basedOn w:val="DefaultParagraphFont"/>
    <w:rsid w:val="00FE219B"/>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62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CA"/>
  </w:style>
  <w:style w:type="paragraph" w:styleId="Footer">
    <w:name w:val="footer"/>
    <w:basedOn w:val="Normal"/>
    <w:link w:val="FooterChar"/>
    <w:uiPriority w:val="99"/>
    <w:semiHidden/>
    <w:unhideWhenUsed/>
    <w:rsid w:val="00623B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3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24</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173</cp:revision>
  <dcterms:created xsi:type="dcterms:W3CDTF">2017-05-06T05:52:00Z</dcterms:created>
  <dcterms:modified xsi:type="dcterms:W3CDTF">2019-05-22T00:00:00Z</dcterms:modified>
</cp:coreProperties>
</file>