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3D" w:rsidRPr="00403769" w:rsidRDefault="00C5003D" w:rsidP="00426FAF">
      <w:pPr>
        <w:spacing w:before="120" w:after="120" w:line="240" w:lineRule="auto"/>
        <w:jc w:val="center"/>
        <w:rPr>
          <w:rFonts w:ascii="Times New Roman" w:hAnsi="Times New Roman" w:cs="Times New Roman"/>
          <w:b/>
          <w:sz w:val="36"/>
        </w:rPr>
      </w:pPr>
      <w:r w:rsidRPr="00403769">
        <w:rPr>
          <w:rFonts w:ascii="Times New Roman" w:hAnsi="Times New Roman" w:cs="Times New Roman"/>
          <w:b/>
          <w:sz w:val="36"/>
        </w:rPr>
        <w:t>Industrial Research and Development Grants Act 1973</w:t>
      </w:r>
    </w:p>
    <w:p w:rsidR="0086443D" w:rsidRPr="00426FAF" w:rsidRDefault="00C5003D" w:rsidP="00426FAF">
      <w:pPr>
        <w:spacing w:before="120" w:after="120" w:line="240" w:lineRule="auto"/>
        <w:jc w:val="center"/>
        <w:rPr>
          <w:rFonts w:ascii="Times New Roman" w:hAnsi="Times New Roman" w:cs="Times New Roman"/>
          <w:b/>
          <w:sz w:val="28"/>
        </w:rPr>
      </w:pPr>
      <w:r w:rsidRPr="00426FAF">
        <w:rPr>
          <w:rFonts w:ascii="Times New Roman" w:hAnsi="Times New Roman" w:cs="Times New Roman"/>
          <w:b/>
          <w:sz w:val="28"/>
        </w:rPr>
        <w:t>No. 201 of 1973</w:t>
      </w:r>
    </w:p>
    <w:p w:rsidR="00AF7A98" w:rsidRPr="00203D9B" w:rsidRDefault="00AF7A98" w:rsidP="00AF7A98">
      <w:pPr>
        <w:pBdr>
          <w:top w:val="thickThinLargeGap" w:sz="24" w:space="1" w:color="auto"/>
        </w:pBdr>
        <w:spacing w:before="360" w:after="120" w:line="240" w:lineRule="auto"/>
        <w:ind w:left="432" w:hanging="432"/>
        <w:jc w:val="center"/>
        <w:rPr>
          <w:rFonts w:ascii="Times New Roman" w:hAnsi="Times New Roman" w:cs="Times New Roman"/>
          <w:b/>
        </w:rPr>
      </w:pPr>
    </w:p>
    <w:p w:rsidR="00426FAF" w:rsidRPr="00EF5C02" w:rsidRDefault="00257FDB" w:rsidP="00426FAF">
      <w:pPr>
        <w:spacing w:before="120" w:after="120" w:line="240" w:lineRule="auto"/>
        <w:ind w:left="432" w:hanging="432"/>
        <w:jc w:val="center"/>
        <w:rPr>
          <w:rFonts w:ascii="Times New Roman" w:hAnsi="Times New Roman" w:cs="Times New Roman"/>
          <w:b/>
          <w:sz w:val="26"/>
        </w:rPr>
      </w:pPr>
      <w:r w:rsidRPr="00EF5C02">
        <w:rPr>
          <w:rFonts w:ascii="Times New Roman" w:hAnsi="Times New Roman" w:cs="Times New Roman"/>
          <w:b/>
          <w:sz w:val="26"/>
        </w:rPr>
        <w:t>AN ACT</w:t>
      </w:r>
    </w:p>
    <w:p w:rsidR="0086443D" w:rsidRPr="00426FAF" w:rsidRDefault="0086443D" w:rsidP="00426FAF">
      <w:pPr>
        <w:spacing w:before="120" w:after="120" w:line="240" w:lineRule="auto"/>
        <w:ind w:left="432" w:hanging="432"/>
        <w:jc w:val="center"/>
        <w:rPr>
          <w:rFonts w:ascii="Times New Roman" w:hAnsi="Times New Roman" w:cs="Times New Roman"/>
          <w:sz w:val="26"/>
        </w:rPr>
      </w:pPr>
      <w:r w:rsidRPr="00426FAF">
        <w:rPr>
          <w:rFonts w:ascii="Times New Roman" w:hAnsi="Times New Roman" w:cs="Times New Roman"/>
          <w:sz w:val="26"/>
        </w:rPr>
        <w:t xml:space="preserve">To amend the </w:t>
      </w:r>
      <w:r w:rsidR="00C5003D" w:rsidRPr="00426FAF">
        <w:rPr>
          <w:rFonts w:ascii="Times New Roman" w:hAnsi="Times New Roman" w:cs="Times New Roman"/>
          <w:i/>
          <w:sz w:val="26"/>
        </w:rPr>
        <w:t>Industrial Research and Development Grants</w:t>
      </w:r>
      <w:r w:rsidR="00426FAF" w:rsidRPr="00426FAF">
        <w:rPr>
          <w:rFonts w:ascii="Times New Roman" w:hAnsi="Times New Roman" w:cs="Times New Roman"/>
          <w:i/>
          <w:sz w:val="26"/>
        </w:rPr>
        <w:t xml:space="preserve"> </w:t>
      </w:r>
      <w:r w:rsidR="00C5003D" w:rsidRPr="00426FAF">
        <w:rPr>
          <w:rFonts w:ascii="Times New Roman" w:hAnsi="Times New Roman" w:cs="Times New Roman"/>
          <w:i/>
          <w:sz w:val="26"/>
        </w:rPr>
        <w:t xml:space="preserve">Act </w:t>
      </w:r>
      <w:r w:rsidRPr="00426FAF">
        <w:rPr>
          <w:rFonts w:ascii="Times New Roman" w:hAnsi="Times New Roman" w:cs="Times New Roman"/>
          <w:sz w:val="26"/>
        </w:rPr>
        <w:t>1967</w:t>
      </w:r>
      <w:r w:rsidR="001364AD">
        <w:rPr>
          <w:rFonts w:ascii="Times New Roman" w:hAnsi="Times New Roman"/>
        </w:rPr>
        <w:t>–</w:t>
      </w:r>
      <w:r w:rsidRPr="00426FAF">
        <w:rPr>
          <w:rFonts w:ascii="Times New Roman" w:hAnsi="Times New Roman" w:cs="Times New Roman"/>
          <w:sz w:val="26"/>
        </w:rPr>
        <w:t>1972.</w:t>
      </w:r>
    </w:p>
    <w:p w:rsidR="0086443D" w:rsidRPr="00426FAF" w:rsidRDefault="0086443D" w:rsidP="00426FAF">
      <w:pPr>
        <w:spacing w:before="120" w:after="120" w:line="240" w:lineRule="auto"/>
        <w:jc w:val="right"/>
        <w:rPr>
          <w:rFonts w:ascii="Times New Roman" w:hAnsi="Times New Roman" w:cs="Times New Roman"/>
          <w:sz w:val="26"/>
        </w:rPr>
      </w:pPr>
      <w:r w:rsidRPr="00426FAF">
        <w:rPr>
          <w:rFonts w:ascii="Times New Roman" w:hAnsi="Times New Roman" w:cs="Times New Roman"/>
          <w:sz w:val="26"/>
        </w:rPr>
        <w:t>[</w:t>
      </w:r>
      <w:r w:rsidR="00C5003D" w:rsidRPr="00EF5C02">
        <w:rPr>
          <w:rFonts w:ascii="Times New Roman" w:hAnsi="Times New Roman" w:cs="Times New Roman"/>
          <w:i/>
          <w:sz w:val="26"/>
        </w:rPr>
        <w:t>Assented to 18 December 1973</w:t>
      </w:r>
      <w:r w:rsidRPr="00426FAF">
        <w:rPr>
          <w:rFonts w:ascii="Times New Roman" w:hAnsi="Times New Roman" w:cs="Times New Roman"/>
          <w:sz w:val="26"/>
        </w:rPr>
        <w:t>]</w:t>
      </w:r>
    </w:p>
    <w:p w:rsidR="0086443D" w:rsidRPr="008F5CB9" w:rsidRDefault="0086443D" w:rsidP="00EF5C02">
      <w:pPr>
        <w:spacing w:after="0" w:line="240" w:lineRule="auto"/>
        <w:ind w:firstLine="432"/>
        <w:jc w:val="both"/>
        <w:rPr>
          <w:rFonts w:ascii="Times New Roman" w:hAnsi="Times New Roman"/>
        </w:rPr>
      </w:pPr>
      <w:r w:rsidRPr="008F5CB9">
        <w:rPr>
          <w:rFonts w:ascii="Times New Roman" w:hAnsi="Times New Roman"/>
        </w:rPr>
        <w:t>BE IT ENACTED by the Queen, the Senate and the House of Representatives of Australia, as follows:—</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Short title and citation.</w:t>
      </w:r>
    </w:p>
    <w:p w:rsidR="0086443D" w:rsidRPr="00F663E6" w:rsidRDefault="00292B82" w:rsidP="00403769">
      <w:pPr>
        <w:tabs>
          <w:tab w:val="left" w:pos="1080"/>
        </w:tabs>
        <w:spacing w:after="0" w:line="240" w:lineRule="auto"/>
        <w:ind w:firstLine="432"/>
        <w:jc w:val="both"/>
        <w:rPr>
          <w:rFonts w:ascii="Times New Roman" w:hAnsi="Times New Roman"/>
        </w:rPr>
      </w:pPr>
      <w:r w:rsidRPr="00C5003D">
        <w:rPr>
          <w:rFonts w:ascii="Times New Roman" w:hAnsi="Times New Roman"/>
          <w:b/>
        </w:rPr>
        <w:t>1</w:t>
      </w:r>
      <w:r>
        <w:rPr>
          <w:rFonts w:ascii="Times New Roman" w:hAnsi="Times New Roman"/>
          <w:b/>
        </w:rPr>
        <w:t>.</w:t>
      </w:r>
      <w:r w:rsidR="003E4F90">
        <w:rPr>
          <w:rFonts w:ascii="Times New Roman" w:hAnsi="Times New Roman"/>
          <w:b/>
        </w:rPr>
        <w:t xml:space="preserve">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This Act may be cited as the </w:t>
      </w:r>
      <w:r w:rsidR="00C5003D" w:rsidRPr="00C5003D">
        <w:rPr>
          <w:rFonts w:ascii="Times New Roman" w:hAnsi="Times New Roman"/>
          <w:i/>
        </w:rPr>
        <w:t xml:space="preserve">Industrial Research and Development Grants Act </w:t>
      </w:r>
      <w:r w:rsidR="0086443D" w:rsidRPr="00F663E6">
        <w:rPr>
          <w:rFonts w:ascii="Times New Roman" w:hAnsi="Times New Roman"/>
        </w:rPr>
        <w:t>1973.</w:t>
      </w:r>
    </w:p>
    <w:p w:rsidR="00403769" w:rsidRDefault="00F42DFA" w:rsidP="00403769">
      <w:pPr>
        <w:tabs>
          <w:tab w:val="left" w:pos="108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 xml:space="preserve">The </w:t>
      </w:r>
      <w:r w:rsidR="00C5003D" w:rsidRPr="00C5003D">
        <w:rPr>
          <w:rFonts w:ascii="Times New Roman" w:hAnsi="Times New Roman"/>
          <w:i/>
        </w:rPr>
        <w:t xml:space="preserve">Industrial Research and Development Grants Act </w:t>
      </w:r>
      <w:r w:rsidR="0086443D" w:rsidRPr="00F663E6">
        <w:rPr>
          <w:rFonts w:ascii="Times New Roman" w:hAnsi="Times New Roman"/>
        </w:rPr>
        <w:t>1967</w:t>
      </w:r>
      <w:r w:rsidR="001364AD">
        <w:rPr>
          <w:rFonts w:ascii="Times New Roman" w:hAnsi="Times New Roman"/>
        </w:rPr>
        <w:t>–</w:t>
      </w:r>
      <w:r w:rsidR="0086443D" w:rsidRPr="00F663E6">
        <w:rPr>
          <w:rFonts w:ascii="Times New Roman" w:hAnsi="Times New Roman"/>
        </w:rPr>
        <w:t>1972 is in this Act referred to as the Principal Act.</w:t>
      </w:r>
    </w:p>
    <w:p w:rsidR="0086443D" w:rsidRPr="00F663E6" w:rsidRDefault="00F42DFA" w:rsidP="00403769">
      <w:pPr>
        <w:tabs>
          <w:tab w:val="left" w:pos="108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Pr>
          <w:rFonts w:ascii="Times New Roman" w:hAnsi="Times New Roman"/>
        </w:rPr>
        <w:tab/>
      </w:r>
      <w:r w:rsidR="0086443D"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Industrial Research and Development Grants Act </w:t>
      </w:r>
      <w:r w:rsidR="0086443D" w:rsidRPr="00F663E6">
        <w:rPr>
          <w:rFonts w:ascii="Times New Roman" w:hAnsi="Times New Roman"/>
        </w:rPr>
        <w:t>1967</w:t>
      </w:r>
      <w:r w:rsidR="001364AD">
        <w:rPr>
          <w:rFonts w:ascii="Times New Roman" w:hAnsi="Times New Roman"/>
        </w:rPr>
        <w:t>–</w:t>
      </w:r>
      <w:r w:rsidR="0086443D" w:rsidRPr="00F663E6">
        <w:rPr>
          <w:rFonts w:ascii="Times New Roman" w:hAnsi="Times New Roman"/>
        </w:rPr>
        <w:t>1973.</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Commencement and application.</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bookmarkStart w:id="0" w:name="_GoBack"/>
      <w:r w:rsidR="0086443D" w:rsidRPr="00F663E6">
        <w:rPr>
          <w:rFonts w:ascii="Times New Roman" w:hAnsi="Times New Roman"/>
        </w:rPr>
        <w:t>This Act shall come into operation on the day on which it receives the Royal Assent.</w:t>
      </w:r>
      <w:bookmarkEnd w:id="0"/>
    </w:p>
    <w:p w:rsidR="0086443D" w:rsidRPr="00F663E6" w:rsidRDefault="00F42DFA" w:rsidP="00403769">
      <w:pPr>
        <w:tabs>
          <w:tab w:val="left" w:pos="108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The amendments of the Principal Act made by this Act apply in relation to the grant year that commenced on 1 July 1972, and in relation to succeeding grant years.</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Parts.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3</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3 of the Principal Act is repealed.</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Interpretation.</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4</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5 of the Principal Act is amended by omitting the definitions of </w:t>
      </w:r>
      <w:r w:rsidR="009818DD">
        <w:rPr>
          <w:rFonts w:ascii="Times New Roman" w:hAnsi="Times New Roman"/>
        </w:rPr>
        <w:t>“</w:t>
      </w:r>
      <w:r w:rsidR="0086443D" w:rsidRPr="00F663E6">
        <w:rPr>
          <w:rFonts w:ascii="Times New Roman" w:hAnsi="Times New Roman"/>
        </w:rPr>
        <w:t>professional or technical research and development work</w:t>
      </w:r>
      <w:r w:rsidR="009818DD">
        <w:rPr>
          <w:rFonts w:ascii="Times New Roman" w:hAnsi="Times New Roman"/>
        </w:rPr>
        <w:t>”</w:t>
      </w:r>
      <w:r w:rsidR="0086443D" w:rsidRPr="00F663E6">
        <w:rPr>
          <w:rFonts w:ascii="Times New Roman" w:hAnsi="Times New Roman"/>
        </w:rPr>
        <w:t xml:space="preserve"> in sub</w:t>
      </w:r>
      <w:r w:rsidR="00DE243E">
        <w:rPr>
          <w:rFonts w:ascii="Times New Roman" w:hAnsi="Times New Roman"/>
        </w:rPr>
        <w:t>-</w:t>
      </w:r>
      <w:r w:rsidR="0086443D" w:rsidRPr="00F663E6">
        <w:rPr>
          <w:rFonts w:ascii="Times New Roman" w:hAnsi="Times New Roman"/>
        </w:rPr>
        <w:t xml:space="preserve">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and substituting the following definition:—</w:t>
      </w:r>
    </w:p>
    <w:p w:rsidR="0086443D" w:rsidRPr="00F663E6" w:rsidRDefault="009818DD" w:rsidP="00F309BC">
      <w:pPr>
        <w:spacing w:after="0" w:line="240" w:lineRule="auto"/>
        <w:ind w:firstLine="432"/>
        <w:jc w:val="both"/>
        <w:rPr>
          <w:rFonts w:ascii="Times New Roman" w:hAnsi="Times New Roman"/>
        </w:rPr>
      </w:pPr>
      <w:r>
        <w:rPr>
          <w:rFonts w:ascii="Times New Roman" w:hAnsi="Times New Roman"/>
        </w:rPr>
        <w:t>“‘</w:t>
      </w:r>
      <w:r w:rsidR="0086443D" w:rsidRPr="00F663E6">
        <w:rPr>
          <w:rFonts w:ascii="Times New Roman" w:hAnsi="Times New Roman"/>
        </w:rPr>
        <w:t>professional or technical research and development work</w:t>
      </w:r>
      <w:r>
        <w:rPr>
          <w:rFonts w:ascii="Times New Roman" w:hAnsi="Times New Roman"/>
        </w:rPr>
        <w:t>’</w:t>
      </w:r>
      <w:r w:rsidR="0086443D" w:rsidRPr="00F663E6">
        <w:rPr>
          <w:rFonts w:ascii="Times New Roman" w:hAnsi="Times New Roman"/>
        </w:rPr>
        <w:t xml:space="preserve"> means—</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work by way of industrial research and development performed by a full-time employee of the company concerned—</w:t>
      </w:r>
    </w:p>
    <w:p w:rsidR="0086443D" w:rsidRPr="00F663E6" w:rsidRDefault="0086443D" w:rsidP="00403769">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w:t>
      </w:r>
      <w:r w:rsidRPr="00876EC4">
        <w:rPr>
          <w:rFonts w:ascii="Times New Roman" w:hAnsi="Times New Roman"/>
        </w:rPr>
        <w:t>)</w:t>
      </w:r>
      <w:r w:rsidRPr="00F663E6">
        <w:rPr>
          <w:rFonts w:ascii="Times New Roman" w:hAnsi="Times New Roman"/>
        </w:rPr>
        <w:t xml:space="preserve"> who has a professional qualification; or</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03577C">
      <w:pPr>
        <w:spacing w:after="0" w:line="240" w:lineRule="auto"/>
        <w:ind w:left="1584" w:hanging="432"/>
        <w:jc w:val="both"/>
        <w:rPr>
          <w:rFonts w:ascii="Times New Roman" w:hAnsi="Times New Roman"/>
        </w:rPr>
      </w:pPr>
      <w:r w:rsidRPr="00876EC4">
        <w:rPr>
          <w:rFonts w:ascii="Times New Roman" w:hAnsi="Times New Roman"/>
        </w:rPr>
        <w:lastRenderedPageBreak/>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who is, under section 6</w:t>
      </w:r>
      <w:r w:rsidR="00C5003D" w:rsidRPr="003E4F90">
        <w:rPr>
          <w:rFonts w:ascii="Times New Roman" w:hAnsi="Times New Roman"/>
          <w:smallCaps/>
        </w:rPr>
        <w:t>a</w:t>
      </w:r>
      <w:r w:rsidRPr="00F663E6">
        <w:rPr>
          <w:rFonts w:ascii="Times New Roman" w:hAnsi="Times New Roman"/>
        </w:rPr>
        <w:t>, an approved employee of the company for the purposes of this definition; or</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work by way of direct assistance in a technical capacity to the performance of work referred to in paragraph </w:t>
      </w: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w:t>
      </w:r>
      <w:r w:rsidR="009818DD">
        <w:rPr>
          <w:rFonts w:ascii="Times New Roman" w:hAnsi="Times New Roman"/>
        </w:rPr>
        <w:t>”</w:t>
      </w:r>
      <w:r w:rsidRPr="00F663E6">
        <w:rPr>
          <w:rFonts w:ascii="Times New Roman" w:hAnsi="Times New Roman"/>
        </w:rPr>
        <w:t>.</w:t>
      </w:r>
    </w:p>
    <w:p w:rsidR="0086443D" w:rsidRPr="00F663E6" w:rsidRDefault="00292B82" w:rsidP="0003577C">
      <w:pPr>
        <w:tabs>
          <w:tab w:val="left" w:pos="864"/>
        </w:tabs>
        <w:spacing w:before="120" w:after="0" w:line="240" w:lineRule="auto"/>
        <w:ind w:firstLine="432"/>
        <w:jc w:val="both"/>
        <w:rPr>
          <w:rFonts w:ascii="Times New Roman" w:hAnsi="Times New Roman"/>
        </w:rPr>
      </w:pPr>
      <w:r w:rsidRPr="00C5003D">
        <w:rPr>
          <w:rFonts w:ascii="Times New Roman" w:hAnsi="Times New Roman"/>
          <w:b/>
        </w:rPr>
        <w:t>5</w:t>
      </w:r>
      <w:r>
        <w:rPr>
          <w:rFonts w:ascii="Times New Roman" w:hAnsi="Times New Roman"/>
          <w:b/>
        </w:rPr>
        <w:t>.</w:t>
      </w:r>
      <w:r w:rsidR="0092253D">
        <w:rPr>
          <w:rFonts w:ascii="Times New Roman" w:hAnsi="Times New Roman"/>
          <w:b/>
        </w:rPr>
        <w:tab/>
      </w:r>
      <w:r w:rsidR="0086443D" w:rsidRPr="00F663E6">
        <w:rPr>
          <w:rFonts w:ascii="Times New Roman" w:hAnsi="Times New Roman"/>
        </w:rPr>
        <w:t>After section 6 of the Principal Act the following section is inserted in Part I:—</w:t>
      </w:r>
    </w:p>
    <w:p w:rsidR="0086443D" w:rsidRPr="0003577C" w:rsidRDefault="0086443D" w:rsidP="0003577C">
      <w:pPr>
        <w:spacing w:before="120" w:after="60" w:line="240" w:lineRule="auto"/>
        <w:rPr>
          <w:rFonts w:ascii="Times New Roman" w:hAnsi="Times New Roman" w:cs="Times New Roman"/>
          <w:b/>
          <w:sz w:val="20"/>
        </w:rPr>
      </w:pPr>
      <w:r w:rsidRPr="0003577C">
        <w:rPr>
          <w:rFonts w:ascii="Times New Roman" w:hAnsi="Times New Roman" w:cs="Times New Roman"/>
          <w:b/>
          <w:sz w:val="20"/>
        </w:rPr>
        <w:t>Approved employees.</w:t>
      </w:r>
    </w:p>
    <w:p w:rsidR="0086443D" w:rsidRPr="00F663E6" w:rsidRDefault="009818DD" w:rsidP="00F309BC">
      <w:pPr>
        <w:spacing w:after="0" w:line="240" w:lineRule="auto"/>
        <w:ind w:firstLine="432"/>
        <w:jc w:val="both"/>
        <w:rPr>
          <w:rFonts w:ascii="Times New Roman" w:hAnsi="Times New Roman"/>
        </w:rPr>
      </w:pPr>
      <w:r>
        <w:rPr>
          <w:rFonts w:ascii="Times New Roman" w:hAnsi="Times New Roman"/>
        </w:rPr>
        <w:t>“</w:t>
      </w:r>
      <w:r w:rsidR="0086443D" w:rsidRPr="00F663E6">
        <w:rPr>
          <w:rFonts w:ascii="Times New Roman" w:hAnsi="Times New Roman"/>
        </w:rPr>
        <w:t>6</w:t>
      </w:r>
      <w:r w:rsidR="00C5003D" w:rsidRPr="00C5003D">
        <w:rPr>
          <w:rFonts w:ascii="Times New Roman" w:hAnsi="Times New Roman"/>
          <w:smallCaps/>
        </w:rPr>
        <w:t xml:space="preserve">a.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Where the Australian Industrial Research and Development Grants Advisory Committee is satisfied that an employee of a company who does not have a professional qualification has skills, ability and experience that fit him to carry out work by way of industrial research and development for the company, the Committee may recommend to the Minister that the employee be approved as an approved employee of the company for the purpose of the definition of </w:t>
      </w:r>
      <w:r>
        <w:rPr>
          <w:rFonts w:ascii="Times New Roman" w:hAnsi="Times New Roman"/>
        </w:rPr>
        <w:t>‘</w:t>
      </w:r>
      <w:r w:rsidR="0086443D" w:rsidRPr="00F663E6">
        <w:rPr>
          <w:rFonts w:ascii="Times New Roman" w:hAnsi="Times New Roman"/>
        </w:rPr>
        <w:t>professional or technical research and development, work</w:t>
      </w:r>
      <w:r>
        <w:rPr>
          <w:rFonts w:ascii="Times New Roman" w:hAnsi="Times New Roman"/>
        </w:rPr>
        <w:t>’</w:t>
      </w:r>
      <w:r w:rsidR="0086443D" w:rsidRPr="00F663E6">
        <w:rPr>
          <w:rFonts w:ascii="Times New Roman" w:hAnsi="Times New Roman"/>
        </w:rPr>
        <w:t xml:space="preserve"> in sub-section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of section 5, and the Minister may then approve the employee as such an approved employee.</w:t>
      </w:r>
    </w:p>
    <w:p w:rsidR="0003577C" w:rsidRDefault="009818DD" w:rsidP="0003577C">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2</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If the Australian Industrial Research and Development Grants Advisory Committee recommends to the Minister that the approval of an employee of a company as an approved employee of the company for the purpose of the definition of </w:t>
      </w:r>
      <w:r>
        <w:rPr>
          <w:rFonts w:ascii="Times New Roman" w:hAnsi="Times New Roman"/>
        </w:rPr>
        <w:t>‘</w:t>
      </w:r>
      <w:r w:rsidR="0086443D" w:rsidRPr="00F663E6">
        <w:rPr>
          <w:rFonts w:ascii="Times New Roman" w:hAnsi="Times New Roman"/>
        </w:rPr>
        <w:t>professional or technical research and development work</w:t>
      </w:r>
      <w:r>
        <w:rPr>
          <w:rFonts w:ascii="Times New Roman" w:hAnsi="Times New Roman"/>
        </w:rPr>
        <w:t>’</w:t>
      </w:r>
      <w:r w:rsidR="0086443D" w:rsidRPr="00F663E6">
        <w:rPr>
          <w:rFonts w:ascii="Times New Roman" w:hAnsi="Times New Roman"/>
        </w:rPr>
        <w:t xml:space="preserve"> in sub-section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of section 5 be revoked, the Minister may revoke the approval of the employee as such an approved employee.</w:t>
      </w:r>
    </w:p>
    <w:p w:rsidR="0003577C" w:rsidRDefault="009818DD" w:rsidP="0003577C">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3</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An approval of an employee of a company under sub-section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may be expressed to have taken effect from a specified day, being 1 July 1972 or a subsequent day, and, if it is so expressed, the employee shall be deemed to have become an approved employee of the company for the purpose of the definition of </w:t>
      </w:r>
      <w:r>
        <w:rPr>
          <w:rFonts w:ascii="Times New Roman" w:hAnsi="Times New Roman"/>
        </w:rPr>
        <w:t>‘</w:t>
      </w:r>
      <w:r w:rsidR="0086443D" w:rsidRPr="00F663E6">
        <w:rPr>
          <w:rFonts w:ascii="Times New Roman" w:hAnsi="Times New Roman"/>
        </w:rPr>
        <w:t>professional or technical research and development work</w:t>
      </w:r>
      <w:r>
        <w:rPr>
          <w:rFonts w:ascii="Times New Roman" w:hAnsi="Times New Roman"/>
        </w:rPr>
        <w:t>’</w:t>
      </w:r>
      <w:r w:rsidR="0086443D" w:rsidRPr="00F663E6">
        <w:rPr>
          <w:rFonts w:ascii="Times New Roman" w:hAnsi="Times New Roman"/>
        </w:rPr>
        <w:t xml:space="preserve"> in sub-section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of section 5 on the day so specified.</w:t>
      </w:r>
    </w:p>
    <w:p w:rsidR="0086443D" w:rsidRPr="00F663E6" w:rsidRDefault="009818DD" w:rsidP="0003577C">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4</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A revocation of an approval of an employee of a company does not apply in relation to a grant year before the grant year next commencing after the revocation of the approval.</w:t>
      </w:r>
      <w:r>
        <w:rPr>
          <w:rFonts w:ascii="Times New Roman" w:hAnsi="Times New Roman"/>
        </w:rPr>
        <w:t>”</w:t>
      </w:r>
      <w:r w:rsidR="0086443D" w:rsidRPr="00F663E6">
        <w:rPr>
          <w:rFonts w:ascii="Times New Roman" w:hAnsi="Times New Roman"/>
        </w:rPr>
        <w:t>.</w:t>
      </w:r>
    </w:p>
    <w:p w:rsidR="0086443D" w:rsidRPr="0003577C" w:rsidRDefault="0086443D" w:rsidP="0003577C">
      <w:pPr>
        <w:spacing w:before="120" w:after="60" w:line="240" w:lineRule="auto"/>
        <w:rPr>
          <w:rFonts w:ascii="Times New Roman" w:hAnsi="Times New Roman" w:cs="Times New Roman"/>
          <w:b/>
          <w:sz w:val="20"/>
        </w:rPr>
      </w:pPr>
      <w:r w:rsidRPr="0003577C">
        <w:rPr>
          <w:rFonts w:ascii="Times New Roman" w:hAnsi="Times New Roman" w:cs="Times New Roman"/>
          <w:b/>
          <w:sz w:val="20"/>
        </w:rPr>
        <w:t>Advisory Committee.</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6</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21 of the Principal Act is amended by inserting after sub-section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 xml:space="preserve"> the following sub-section:—</w:t>
      </w:r>
    </w:p>
    <w:p w:rsidR="0086443D" w:rsidRPr="00F663E6" w:rsidRDefault="009818DD" w:rsidP="0003577C">
      <w:pPr>
        <w:tabs>
          <w:tab w:val="left" w:pos="1170"/>
        </w:tabs>
        <w:spacing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a</w:t>
      </w:r>
      <w:r w:rsidR="0086443D" w:rsidRPr="00876EC4">
        <w:rPr>
          <w:rFonts w:ascii="Times New Roman" w:hAnsi="Times New Roman"/>
        </w:rPr>
        <w:t>)</w:t>
      </w:r>
      <w:r w:rsidR="0003577C">
        <w:rPr>
          <w:rFonts w:ascii="Times New Roman" w:hAnsi="Times New Roman"/>
        </w:rPr>
        <w:tab/>
      </w:r>
      <w:r w:rsidR="0086443D" w:rsidRPr="00F663E6">
        <w:rPr>
          <w:rFonts w:ascii="Times New Roman" w:hAnsi="Times New Roman"/>
        </w:rPr>
        <w:t>The Board may refer to the Committee, for report to the Minister, the question whether a specified employee of an eligible company should be approved under section 6</w:t>
      </w:r>
      <w:r w:rsidR="00C5003D" w:rsidRPr="003E4F90">
        <w:rPr>
          <w:rFonts w:ascii="Times New Roman" w:hAnsi="Times New Roman"/>
          <w:smallCaps/>
        </w:rPr>
        <w:t>a</w:t>
      </w:r>
      <w:r w:rsidR="0086443D" w:rsidRPr="00F663E6">
        <w:rPr>
          <w:rFonts w:ascii="Times New Roman" w:hAnsi="Times New Roman"/>
        </w:rPr>
        <w:t>, and shall do so upon receipt of a request in writing from the company.</w:t>
      </w:r>
      <w:r>
        <w:rPr>
          <w:rFonts w:ascii="Times New Roman" w:hAnsi="Times New Roman"/>
        </w:rPr>
        <w:t>”</w:t>
      </w:r>
      <w:r w:rsidR="0086443D" w:rsidRPr="00F663E6">
        <w:rPr>
          <w:rFonts w:ascii="Times New Roman" w:hAnsi="Times New Roman"/>
        </w:rPr>
        <w:t>.</w:t>
      </w:r>
    </w:p>
    <w:p w:rsidR="0086443D" w:rsidRPr="0003577C" w:rsidRDefault="0086443D" w:rsidP="0003577C">
      <w:pPr>
        <w:spacing w:before="120" w:after="60" w:line="240" w:lineRule="auto"/>
        <w:rPr>
          <w:rFonts w:ascii="Times New Roman" w:hAnsi="Times New Roman" w:cs="Times New Roman"/>
          <w:b/>
          <w:sz w:val="20"/>
        </w:rPr>
      </w:pPr>
      <w:r w:rsidRPr="0003577C">
        <w:rPr>
          <w:rFonts w:ascii="Times New Roman" w:hAnsi="Times New Roman" w:cs="Times New Roman"/>
          <w:b/>
          <w:sz w:val="20"/>
        </w:rPr>
        <w:t>Selective grants.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7</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27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inserting in 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after the word </w:t>
      </w:r>
      <w:r w:rsidR="009818DD">
        <w:rPr>
          <w:rFonts w:ascii="Times New Roman" w:hAnsi="Times New Roman"/>
        </w:rPr>
        <w:t>“</w:t>
      </w:r>
      <w:r w:rsidRPr="00F663E6">
        <w:rPr>
          <w:rFonts w:ascii="Times New Roman" w:hAnsi="Times New Roman"/>
        </w:rPr>
        <w:t>subject</w:t>
      </w:r>
      <w:r w:rsidR="009818DD">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 xml:space="preserve">to sub-section </w:t>
      </w:r>
      <w:r w:rsidRPr="00876EC4">
        <w:rPr>
          <w:rFonts w:ascii="Times New Roman" w:hAnsi="Times New Roman"/>
        </w:rPr>
        <w:t>(</w:t>
      </w:r>
      <w:r w:rsidRPr="00F663E6">
        <w:rPr>
          <w:rFonts w:ascii="Times New Roman" w:hAnsi="Times New Roman"/>
        </w:rPr>
        <w:t>3</w:t>
      </w:r>
      <w:r w:rsidR="00C5003D" w:rsidRPr="003E4F90">
        <w:rPr>
          <w:rFonts w:ascii="Times New Roman" w:hAnsi="Times New Roman"/>
          <w:smallCaps/>
        </w:rPr>
        <w:t>a</w:t>
      </w:r>
      <w:r w:rsidRPr="00876EC4">
        <w:rPr>
          <w:rFonts w:ascii="Times New Roman" w:hAnsi="Times New Roman"/>
        </w:rPr>
        <w:t>)</w:t>
      </w:r>
      <w:r w:rsidRPr="00F663E6">
        <w:rPr>
          <w:rFonts w:ascii="Times New Roman" w:hAnsi="Times New Roman"/>
        </w:rPr>
        <w:t xml:space="preserve"> and</w:t>
      </w:r>
      <w:r w:rsidR="009818DD">
        <w:rPr>
          <w:rFonts w:ascii="Times New Roman" w:hAnsi="Times New Roman"/>
        </w:rPr>
        <w:t>”</w:t>
      </w:r>
      <w:r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inserting after 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the following sub-sections:—</w:t>
      </w:r>
    </w:p>
    <w:p w:rsidR="0086443D" w:rsidRPr="00F663E6" w:rsidRDefault="009818DD" w:rsidP="0003577C">
      <w:pPr>
        <w:spacing w:after="0" w:line="240" w:lineRule="auto"/>
        <w:ind w:left="864"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Unless the Minister otherwise directs under sub</w:t>
      </w:r>
      <w:r w:rsidR="00DE243E">
        <w:rPr>
          <w:rFonts w:ascii="Times New Roman" w:hAnsi="Times New Roman"/>
        </w:rPr>
        <w:t>-</w:t>
      </w:r>
      <w:r w:rsidR="0086443D" w:rsidRPr="00F663E6">
        <w:rPr>
          <w:rFonts w:ascii="Times New Roman" w:hAnsi="Times New Roman"/>
        </w:rPr>
        <w:t xml:space="preserve">section </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b)—</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lastRenderedPageBreak/>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the amount authorized to be paid under sub-section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in respect of a grant year to a company; or</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the sum of the amounts authorized to be so paid to two or more companies that are, for the purpose of this section, to be taken to be related to each other,</w:t>
      </w:r>
    </w:p>
    <w:p w:rsidR="0086443D" w:rsidRPr="00F663E6" w:rsidRDefault="0086443D" w:rsidP="00EE1ADD">
      <w:pPr>
        <w:spacing w:after="0" w:line="240" w:lineRule="auto"/>
        <w:jc w:val="both"/>
        <w:rPr>
          <w:rFonts w:ascii="Times New Roman" w:hAnsi="Times New Roman"/>
        </w:rPr>
      </w:pPr>
      <w:r w:rsidRPr="00F663E6">
        <w:rPr>
          <w:rFonts w:ascii="Times New Roman" w:hAnsi="Times New Roman"/>
        </w:rPr>
        <w:t>shall not exceed $200,000 or such amount as is prescribed in respect of that grant year.</w:t>
      </w:r>
    </w:p>
    <w:p w:rsidR="00EE1ADD" w:rsidRDefault="009818DD" w:rsidP="00EE1ADD">
      <w:pPr>
        <w:tabs>
          <w:tab w:val="left" w:pos="1080"/>
        </w:tabs>
        <w:spacing w:before="60"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b</w:t>
      </w:r>
      <w:r w:rsidR="0086443D" w:rsidRPr="00876EC4">
        <w:rPr>
          <w:rFonts w:ascii="Times New Roman" w:hAnsi="Times New Roman"/>
        </w:rPr>
        <w:t>)</w:t>
      </w:r>
      <w:r w:rsidR="00EE1ADD">
        <w:rPr>
          <w:rFonts w:ascii="Times New Roman" w:hAnsi="Times New Roman"/>
        </w:rPr>
        <w:tab/>
      </w:r>
      <w:r w:rsidR="0086443D" w:rsidRPr="00F663E6">
        <w:rPr>
          <w:rFonts w:ascii="Times New Roman" w:hAnsi="Times New Roman"/>
        </w:rPr>
        <w:t xml:space="preserve">Where the Minister is satisfied that it would be in the national interest for a grant or grants exceeding the amount applicable under sub-section </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to be made under this section to a company, or to any of two or more companies that are, for the purpose of this section, to be taken to be related to each other, in relation to expenditure on industrial research and development during a grant year, the Minister may, by notice in writing delivered to the Chairman and expressed to be given under this sub-section, direct that sub-section </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is not to apply to the company, or to any of those companies, as the case requires, in respect of that grant year.</w:t>
      </w:r>
    </w:p>
    <w:p w:rsidR="0086443D" w:rsidRPr="00F663E6" w:rsidRDefault="009818DD" w:rsidP="00EE1ADD">
      <w:pPr>
        <w:tabs>
          <w:tab w:val="left" w:pos="1080"/>
        </w:tabs>
        <w:spacing w:before="60"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86443D" w:rsidRPr="00EE1ADD">
        <w:rPr>
          <w:rFonts w:ascii="Times New Roman" w:hAnsi="Times New Roman"/>
          <w:smallCaps/>
        </w:rPr>
        <w:t>c</w:t>
      </w:r>
      <w:r w:rsidR="0086443D" w:rsidRPr="00876EC4">
        <w:rPr>
          <w:rFonts w:ascii="Times New Roman" w:hAnsi="Times New Roman"/>
        </w:rPr>
        <w:t>)</w:t>
      </w:r>
      <w:r w:rsidR="00EE1ADD">
        <w:rPr>
          <w:rFonts w:ascii="Times New Roman" w:hAnsi="Times New Roman"/>
        </w:rPr>
        <w:tab/>
      </w:r>
      <w:r w:rsidR="0086443D" w:rsidRPr="00F663E6">
        <w:rPr>
          <w:rFonts w:ascii="Times New Roman" w:hAnsi="Times New Roman"/>
        </w:rPr>
        <w:t xml:space="preserve">For the purposes of sub-sections </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and </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b)—</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where a company is a subsidiary of another company, the first-mentioned company and that other company shall, for the purpose of this section, be taken to be related to each other;</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where two or more companies are each subsidiaries of another company, those companies and that other company shall, for the purpose of this section, be taken, to be related to each other;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w:t>
      </w:r>
      <w:r w:rsidR="009818DD">
        <w:rPr>
          <w:rFonts w:ascii="Times New Roman" w:hAnsi="Times New Roman"/>
        </w:rPr>
        <w:t>‘</w:t>
      </w:r>
      <w:r w:rsidRPr="00F663E6">
        <w:rPr>
          <w:rFonts w:ascii="Times New Roman" w:hAnsi="Times New Roman"/>
        </w:rPr>
        <w:t>company</w:t>
      </w:r>
      <w:r w:rsidR="009818DD">
        <w:rPr>
          <w:rFonts w:ascii="Times New Roman" w:hAnsi="Times New Roman"/>
        </w:rPr>
        <w:t>’</w:t>
      </w:r>
      <w:r w:rsidRPr="00F663E6">
        <w:rPr>
          <w:rFonts w:ascii="Times New Roman" w:hAnsi="Times New Roman"/>
        </w:rPr>
        <w:t xml:space="preserve"> does not include an unincorporated body or association of persons.</w:t>
      </w:r>
    </w:p>
    <w:p w:rsidR="0086443D" w:rsidRPr="00F663E6" w:rsidRDefault="009818DD" w:rsidP="00EE1ADD">
      <w:pPr>
        <w:tabs>
          <w:tab w:val="left" w:pos="1080"/>
        </w:tabs>
        <w:spacing w:before="60"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d</w:t>
      </w:r>
      <w:r w:rsidR="0086443D" w:rsidRPr="00876EC4">
        <w:rPr>
          <w:rFonts w:ascii="Times New Roman" w:hAnsi="Times New Roman"/>
        </w:rPr>
        <w:t>)</w:t>
      </w:r>
      <w:r w:rsidR="00EE1ADD">
        <w:rPr>
          <w:rFonts w:ascii="Times New Roman" w:hAnsi="Times New Roman"/>
        </w:rPr>
        <w:tab/>
      </w:r>
      <w:r w:rsidR="0086443D" w:rsidRPr="00F663E6">
        <w:rPr>
          <w:rFonts w:ascii="Times New Roman" w:hAnsi="Times New Roman"/>
        </w:rPr>
        <w:t xml:space="preserve">For the purposes of sub-section </w:t>
      </w:r>
      <w:r w:rsidR="0086443D" w:rsidRPr="00876EC4">
        <w:rPr>
          <w:rFonts w:ascii="Times New Roman" w:hAnsi="Times New Roman"/>
        </w:rPr>
        <w:t>(</w:t>
      </w:r>
      <w:r w:rsidR="0086443D" w:rsidRPr="00F663E6">
        <w:rPr>
          <w:rFonts w:ascii="Times New Roman" w:hAnsi="Times New Roman"/>
        </w:rPr>
        <w:t>3</w:t>
      </w:r>
      <w:r w:rsidR="0086443D" w:rsidRPr="008F5CB9">
        <w:rPr>
          <w:rFonts w:ascii="Times New Roman" w:hAnsi="Times New Roman"/>
          <w:smallCaps/>
        </w:rPr>
        <w:t>c</w:t>
      </w:r>
      <w:r w:rsidR="0086443D" w:rsidRPr="00876EC4">
        <w:rPr>
          <w:rFonts w:ascii="Times New Roman" w:hAnsi="Times New Roman"/>
        </w:rPr>
        <w:t>)</w:t>
      </w:r>
      <w:r w:rsidR="0086443D" w:rsidRPr="00F663E6">
        <w:rPr>
          <w:rFonts w:ascii="Times New Roman" w:hAnsi="Times New Roman"/>
        </w:rPr>
        <w:t>, a company shall be deemed to be a subsidiary of another company if—</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that other company holds all the issued share capital of the first-mentioned company; or</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the first-mentioned company is a subsidiary of a company that is that other company</w:t>
      </w:r>
      <w:r w:rsidR="009818DD">
        <w:rPr>
          <w:rFonts w:ascii="Times New Roman" w:hAnsi="Times New Roman"/>
        </w:rPr>
        <w:t>’</w:t>
      </w:r>
      <w:r w:rsidRPr="00F663E6">
        <w:rPr>
          <w:rFonts w:ascii="Times New Roman" w:hAnsi="Times New Roman"/>
        </w:rPr>
        <w:t>s subsidiary.</w:t>
      </w:r>
    </w:p>
    <w:p w:rsidR="0086443D" w:rsidRPr="00F663E6" w:rsidRDefault="009818DD" w:rsidP="00EE1ADD">
      <w:pPr>
        <w:tabs>
          <w:tab w:val="left" w:pos="1080"/>
        </w:tabs>
        <w:spacing w:before="60"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e</w:t>
      </w:r>
      <w:r w:rsidR="0086443D" w:rsidRPr="00876EC4">
        <w:rPr>
          <w:rFonts w:ascii="Times New Roman" w:hAnsi="Times New Roman"/>
        </w:rPr>
        <w:t>)</w:t>
      </w:r>
      <w:r w:rsidR="0086443D" w:rsidRPr="00F663E6">
        <w:rPr>
          <w:rFonts w:ascii="Times New Roman" w:hAnsi="Times New Roman"/>
        </w:rPr>
        <w:t xml:space="preserve"> In determining whether one company is a subsidiary of another company for the purpose of sub-section </w:t>
      </w:r>
      <w:r w:rsidR="0086443D" w:rsidRPr="00876EC4">
        <w:rPr>
          <w:rFonts w:ascii="Times New Roman" w:hAnsi="Times New Roman"/>
        </w:rPr>
        <w:t>(</w:t>
      </w:r>
      <w:r w:rsidR="0086443D" w:rsidRPr="00F663E6">
        <w:rPr>
          <w:rFonts w:ascii="Times New Roman" w:hAnsi="Times New Roman"/>
        </w:rPr>
        <w:t>3</w:t>
      </w:r>
      <w:r w:rsidR="00C5003D" w:rsidRPr="003E4F90">
        <w:rPr>
          <w:rFonts w:ascii="Times New Roman" w:hAnsi="Times New Roman"/>
          <w:smallCaps/>
        </w:rPr>
        <w:t>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paragraph 5</w:t>
      </w:r>
      <w:r w:rsidRPr="00876EC4">
        <w:rPr>
          <w:rFonts w:ascii="Times New Roman" w:hAnsi="Times New Roman"/>
        </w:rPr>
        <w:t>(</w:t>
      </w:r>
      <w:r w:rsidRPr="00F663E6">
        <w:rPr>
          <w:rFonts w:ascii="Times New Roman" w:hAnsi="Times New Roman"/>
        </w:rPr>
        <w:t>9</w:t>
      </w: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does not apply;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any share held—</w:t>
      </w:r>
    </w:p>
    <w:p w:rsidR="0086443D" w:rsidRPr="00F663E6" w:rsidRDefault="0086443D" w:rsidP="00EE1ADD">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w:t>
      </w:r>
      <w:r w:rsidRPr="00876EC4">
        <w:rPr>
          <w:rFonts w:ascii="Times New Roman" w:hAnsi="Times New Roman"/>
        </w:rPr>
        <w:t>)</w:t>
      </w:r>
      <w:r w:rsidRPr="00F663E6">
        <w:rPr>
          <w:rFonts w:ascii="Times New Roman" w:hAnsi="Times New Roman"/>
        </w:rPr>
        <w:t xml:space="preserve"> by a person as a nominee of that other company; or</w:t>
      </w:r>
    </w:p>
    <w:p w:rsidR="0086443D" w:rsidRPr="00F663E6" w:rsidRDefault="0086443D" w:rsidP="00EE1ADD">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by, or by a nominee for, a subsidiary of that other company,</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EE1ADD">
      <w:pPr>
        <w:tabs>
          <w:tab w:val="left" w:pos="1080"/>
        </w:tabs>
        <w:spacing w:before="60" w:after="0" w:line="240" w:lineRule="auto"/>
        <w:ind w:left="1152"/>
        <w:jc w:val="both"/>
        <w:rPr>
          <w:rFonts w:ascii="Times New Roman" w:hAnsi="Times New Roman"/>
        </w:rPr>
      </w:pPr>
      <w:r w:rsidRPr="00F663E6">
        <w:rPr>
          <w:rFonts w:ascii="Times New Roman" w:hAnsi="Times New Roman"/>
        </w:rPr>
        <w:lastRenderedPageBreak/>
        <w:t>shall be treated as held by that other company.</w:t>
      </w:r>
      <w:r w:rsidR="009818DD">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by omitting from sub-section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the operation of this section</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 xml:space="preserve">the operation of sub-sections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and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009818DD">
        <w:rPr>
          <w:rFonts w:ascii="Times New Roman" w:hAnsi="Times New Roman"/>
        </w:rPr>
        <w:t>”</w:t>
      </w:r>
      <w:r w:rsidRPr="00F663E6">
        <w:rPr>
          <w:rFonts w:ascii="Times New Roman" w:hAnsi="Times New Roman"/>
        </w:rPr>
        <w:t>.</w:t>
      </w:r>
    </w:p>
    <w:p w:rsidR="0086443D" w:rsidRPr="00EE1ADD" w:rsidRDefault="0086443D" w:rsidP="00EE1ADD">
      <w:pPr>
        <w:spacing w:before="120" w:after="60" w:line="240" w:lineRule="auto"/>
        <w:rPr>
          <w:rFonts w:ascii="Times New Roman" w:hAnsi="Times New Roman" w:cs="Times New Roman"/>
          <w:b/>
          <w:sz w:val="20"/>
        </w:rPr>
      </w:pPr>
      <w:r w:rsidRPr="00EE1ADD">
        <w:rPr>
          <w:rFonts w:ascii="Times New Roman" w:hAnsi="Times New Roman" w:cs="Times New Roman"/>
          <w:b/>
          <w:sz w:val="20"/>
        </w:rPr>
        <w:t>Formal amendments.</w:t>
      </w:r>
    </w:p>
    <w:p w:rsidR="0086443D" w:rsidRPr="00F663E6" w:rsidRDefault="00292B82" w:rsidP="0092253D">
      <w:pPr>
        <w:tabs>
          <w:tab w:val="left" w:pos="864"/>
        </w:tabs>
        <w:spacing w:after="0" w:line="240" w:lineRule="auto"/>
        <w:ind w:firstLine="432"/>
        <w:jc w:val="both"/>
        <w:rPr>
          <w:rFonts w:ascii="Times New Roman" w:hAnsi="Times New Roman"/>
        </w:rPr>
      </w:pPr>
      <w:r w:rsidRPr="003E4F90">
        <w:rPr>
          <w:rFonts w:ascii="Times New Roman" w:hAnsi="Times New Roman"/>
          <w:b/>
        </w:rPr>
        <w:t>8.</w:t>
      </w:r>
      <w:r w:rsidR="0092253D">
        <w:rPr>
          <w:rFonts w:ascii="Times New Roman" w:hAnsi="Times New Roman"/>
          <w:b/>
        </w:rPr>
        <w:tab/>
      </w:r>
      <w:r w:rsidR="0086443D" w:rsidRPr="00F663E6">
        <w:rPr>
          <w:rFonts w:ascii="Times New Roman" w:hAnsi="Times New Roman"/>
        </w:rPr>
        <w:t>The Principal Act is amended as set out in the Schedule.</w:t>
      </w:r>
    </w:p>
    <w:p w:rsidR="00EE1ADD" w:rsidRPr="00EE1ADD" w:rsidRDefault="00EE1ADD" w:rsidP="00EE1ADD">
      <w:pPr>
        <w:pBdr>
          <w:top w:val="single" w:sz="4" w:space="1" w:color="auto"/>
        </w:pBdr>
        <w:spacing w:before="240" w:after="0" w:line="240" w:lineRule="auto"/>
        <w:ind w:left="4032" w:right="4032"/>
        <w:jc w:val="center"/>
        <w:rPr>
          <w:rFonts w:ascii="Times New Roman" w:hAnsi="Times New Roman" w:cs="Times New Roman"/>
          <w:b/>
        </w:rPr>
      </w:pPr>
    </w:p>
    <w:p w:rsidR="0086443D" w:rsidRPr="00F663E6" w:rsidRDefault="0086443D" w:rsidP="00EE1ADD">
      <w:pPr>
        <w:tabs>
          <w:tab w:val="left" w:pos="4140"/>
        </w:tabs>
        <w:spacing w:after="0" w:line="240" w:lineRule="auto"/>
        <w:jc w:val="right"/>
        <w:rPr>
          <w:rFonts w:ascii="Times New Roman" w:hAnsi="Times New Roman"/>
        </w:rPr>
      </w:pPr>
      <w:r w:rsidRPr="00484673">
        <w:rPr>
          <w:rFonts w:ascii="Times New Roman" w:hAnsi="Times New Roman"/>
          <w:sz w:val="24"/>
        </w:rPr>
        <w:t>SCHEDULE</w:t>
      </w:r>
      <w:r w:rsidR="00EE1ADD">
        <w:rPr>
          <w:rFonts w:ascii="Times New Roman" w:hAnsi="Times New Roman"/>
        </w:rPr>
        <w:tab/>
      </w:r>
      <w:r w:rsidRPr="00F663E6">
        <w:rPr>
          <w:rFonts w:ascii="Times New Roman" w:hAnsi="Times New Roman"/>
        </w:rPr>
        <w:t xml:space="preserve">Section </w:t>
      </w:r>
      <w:r w:rsidR="00C5003D" w:rsidRPr="00C5003D">
        <w:rPr>
          <w:rFonts w:ascii="Times New Roman" w:hAnsi="Times New Roman"/>
          <w:smallCaps/>
        </w:rPr>
        <w:t>8</w:t>
      </w:r>
    </w:p>
    <w:p w:rsidR="0086443D" w:rsidRPr="00F663E6" w:rsidRDefault="0086443D" w:rsidP="00EE1ADD">
      <w:pPr>
        <w:spacing w:after="0" w:line="240" w:lineRule="auto"/>
        <w:jc w:val="center"/>
        <w:rPr>
          <w:rFonts w:ascii="Times New Roman" w:hAnsi="Times New Roman"/>
        </w:rPr>
      </w:pPr>
      <w:r w:rsidRPr="00F663E6">
        <w:rPr>
          <w:rFonts w:ascii="Times New Roman" w:hAnsi="Times New Roman"/>
        </w:rPr>
        <w:t>FORMAL AMENDMENTS</w:t>
      </w:r>
    </w:p>
    <w:p w:rsidR="0086443D" w:rsidRPr="008F5CB9" w:rsidRDefault="00292B82" w:rsidP="0092253D">
      <w:pPr>
        <w:tabs>
          <w:tab w:val="left" w:pos="864"/>
        </w:tabs>
        <w:spacing w:after="0" w:line="240" w:lineRule="auto"/>
        <w:ind w:firstLine="432"/>
        <w:jc w:val="both"/>
        <w:rPr>
          <w:rFonts w:ascii="Times New Roman" w:hAnsi="Times New Roman"/>
        </w:rPr>
      </w:pPr>
      <w:r w:rsidRPr="008F5CB9">
        <w:rPr>
          <w:rFonts w:ascii="Times New Roman" w:hAnsi="Times New Roman"/>
        </w:rPr>
        <w:t>1.</w:t>
      </w:r>
      <w:r w:rsidR="0092253D" w:rsidRPr="008F5CB9">
        <w:rPr>
          <w:rFonts w:ascii="Times New Roman" w:hAnsi="Times New Roman"/>
        </w:rPr>
        <w:tab/>
      </w:r>
      <w:r w:rsidR="0086443D" w:rsidRPr="008F5CB9">
        <w:rPr>
          <w:rFonts w:ascii="Times New Roman" w:hAnsi="Times New Roman"/>
        </w:rPr>
        <w:t xml:space="preserve">The following provisions of the Principal Act are amended by omitting the words </w:t>
      </w:r>
      <w:r w:rsidR="009818DD" w:rsidRPr="008F5CB9">
        <w:rPr>
          <w:rFonts w:ascii="Times New Roman" w:hAnsi="Times New Roman"/>
        </w:rPr>
        <w:t>“</w:t>
      </w:r>
      <w:r w:rsidR="0086443D" w:rsidRPr="008F5CB9">
        <w:rPr>
          <w:rFonts w:ascii="Times New Roman" w:hAnsi="Times New Roman"/>
        </w:rPr>
        <w:t>of this Act</w:t>
      </w:r>
      <w:r w:rsidR="009818DD" w:rsidRPr="008F5CB9">
        <w:rPr>
          <w:rFonts w:ascii="Times New Roman" w:hAnsi="Times New Roman"/>
        </w:rPr>
        <w:t>”</w:t>
      </w:r>
      <w:r w:rsidR="0086443D" w:rsidRPr="008F5CB9">
        <w:rPr>
          <w:rFonts w:ascii="Times New Roman" w:hAnsi="Times New Roman"/>
        </w:rPr>
        <w:t xml:space="preserve">, </w:t>
      </w:r>
      <w:r w:rsidR="009818DD" w:rsidRPr="008F5CB9">
        <w:rPr>
          <w:rFonts w:ascii="Times New Roman" w:hAnsi="Times New Roman"/>
        </w:rPr>
        <w:t>“</w:t>
      </w:r>
      <w:r w:rsidR="0086443D" w:rsidRPr="008F5CB9">
        <w:rPr>
          <w:rFonts w:ascii="Times New Roman" w:hAnsi="Times New Roman"/>
        </w:rPr>
        <w:t>of this section</w:t>
      </w:r>
      <w:r w:rsidR="009818DD" w:rsidRPr="008F5CB9">
        <w:rPr>
          <w:rFonts w:ascii="Times New Roman" w:hAnsi="Times New Roman"/>
        </w:rPr>
        <w:t>”</w:t>
      </w:r>
      <w:r w:rsidR="0086443D" w:rsidRPr="008F5CB9">
        <w:rPr>
          <w:rFonts w:ascii="Times New Roman" w:hAnsi="Times New Roman"/>
        </w:rPr>
        <w:t xml:space="preserve"> and </w:t>
      </w:r>
      <w:r w:rsidR="009818DD" w:rsidRPr="008F5CB9">
        <w:rPr>
          <w:rFonts w:ascii="Times New Roman" w:hAnsi="Times New Roman"/>
        </w:rPr>
        <w:t>“</w:t>
      </w:r>
      <w:r w:rsidR="0086443D" w:rsidRPr="008F5CB9">
        <w:rPr>
          <w:rFonts w:ascii="Times New Roman" w:hAnsi="Times New Roman"/>
        </w:rPr>
        <w:t>of this definition</w:t>
      </w:r>
      <w:r w:rsidR="009818DD" w:rsidRPr="008F5CB9">
        <w:rPr>
          <w:rFonts w:ascii="Times New Roman" w:hAnsi="Times New Roman"/>
        </w:rPr>
        <w:t>”</w:t>
      </w:r>
      <w:r w:rsidR="0086443D" w:rsidRPr="008F5CB9">
        <w:rPr>
          <w:rFonts w:ascii="Times New Roman" w:hAnsi="Times New Roman"/>
        </w:rPr>
        <w:t xml:space="preserve"> (wherever occurring):—</w:t>
      </w:r>
    </w:p>
    <w:p w:rsidR="0086443D" w:rsidRPr="008F5CB9" w:rsidRDefault="0086443D" w:rsidP="00EE1ADD">
      <w:pPr>
        <w:spacing w:after="0" w:line="240" w:lineRule="auto"/>
        <w:ind w:left="1008" w:hanging="432"/>
        <w:jc w:val="both"/>
        <w:rPr>
          <w:rFonts w:ascii="Times New Roman" w:hAnsi="Times New Roman"/>
        </w:rPr>
      </w:pPr>
      <w:r w:rsidRPr="008F5CB9">
        <w:rPr>
          <w:rFonts w:ascii="Times New Roman" w:hAnsi="Times New Roman"/>
        </w:rPr>
        <w:t xml:space="preserve">Sections 5(1) (definitions of </w:t>
      </w:r>
      <w:r w:rsidR="009818DD" w:rsidRPr="008F5CB9">
        <w:rPr>
          <w:rFonts w:ascii="Times New Roman" w:hAnsi="Times New Roman"/>
        </w:rPr>
        <w:t>“</w:t>
      </w:r>
      <w:r w:rsidRPr="008F5CB9">
        <w:rPr>
          <w:rFonts w:ascii="Times New Roman" w:hAnsi="Times New Roman"/>
        </w:rPr>
        <w:t>contract expenditure</w:t>
      </w:r>
      <w:r w:rsidR="009818DD" w:rsidRPr="008F5CB9">
        <w:rPr>
          <w:rFonts w:ascii="Times New Roman" w:hAnsi="Times New Roman"/>
        </w:rPr>
        <w:t>”</w:t>
      </w:r>
      <w:r w:rsidRPr="008F5CB9">
        <w:rPr>
          <w:rFonts w:ascii="Times New Roman" w:hAnsi="Times New Roman"/>
        </w:rPr>
        <w:t xml:space="preserve">, </w:t>
      </w:r>
      <w:r w:rsidR="009818DD" w:rsidRPr="008F5CB9">
        <w:rPr>
          <w:rFonts w:ascii="Times New Roman" w:hAnsi="Times New Roman"/>
        </w:rPr>
        <w:t>“</w:t>
      </w:r>
      <w:r w:rsidRPr="008F5CB9">
        <w:rPr>
          <w:rFonts w:ascii="Times New Roman" w:hAnsi="Times New Roman"/>
        </w:rPr>
        <w:t>increased work expenditure</w:t>
      </w:r>
      <w:r w:rsidR="009818DD" w:rsidRPr="008F5CB9">
        <w:rPr>
          <w:rFonts w:ascii="Times New Roman" w:hAnsi="Times New Roman"/>
        </w:rPr>
        <w:t>”</w:t>
      </w:r>
      <w:r w:rsidRPr="008F5CB9">
        <w:rPr>
          <w:rFonts w:ascii="Times New Roman" w:hAnsi="Times New Roman"/>
        </w:rPr>
        <w:t xml:space="preserve">, </w:t>
      </w:r>
      <w:r w:rsidR="009818DD" w:rsidRPr="008F5CB9">
        <w:rPr>
          <w:rFonts w:ascii="Times New Roman" w:hAnsi="Times New Roman"/>
        </w:rPr>
        <w:t>“</w:t>
      </w:r>
      <w:r w:rsidRPr="008F5CB9">
        <w:rPr>
          <w:rFonts w:ascii="Times New Roman" w:hAnsi="Times New Roman"/>
        </w:rPr>
        <w:t>prescribed class of expenditure</w:t>
      </w:r>
      <w:r w:rsidR="009818DD" w:rsidRPr="008F5CB9">
        <w:rPr>
          <w:rFonts w:ascii="Times New Roman" w:hAnsi="Times New Roman"/>
        </w:rPr>
        <w:t>”</w:t>
      </w:r>
      <w:r w:rsidRPr="008F5CB9">
        <w:rPr>
          <w:rFonts w:ascii="Times New Roman" w:hAnsi="Times New Roman"/>
        </w:rPr>
        <w:t xml:space="preserve"> and </w:t>
      </w:r>
      <w:r w:rsidR="009818DD" w:rsidRPr="008F5CB9">
        <w:rPr>
          <w:rFonts w:ascii="Times New Roman" w:hAnsi="Times New Roman"/>
        </w:rPr>
        <w:t>“</w:t>
      </w:r>
      <w:r w:rsidRPr="008F5CB9">
        <w:rPr>
          <w:rFonts w:ascii="Times New Roman" w:hAnsi="Times New Roman"/>
        </w:rPr>
        <w:t>salary expenditure</w:t>
      </w:r>
      <w:r w:rsidR="009818DD" w:rsidRPr="008F5CB9">
        <w:rPr>
          <w:rFonts w:ascii="Times New Roman" w:hAnsi="Times New Roman"/>
        </w:rPr>
        <w:t>”</w:t>
      </w:r>
      <w:r w:rsidRPr="008F5CB9">
        <w:rPr>
          <w:rFonts w:ascii="Times New Roman" w:hAnsi="Times New Roman"/>
        </w:rPr>
        <w:t>) and (12), 13(1)(c), 15, 20(3)(b), 23(3</w:t>
      </w:r>
      <w:r w:rsidR="00C5003D" w:rsidRPr="008F5CB9">
        <w:rPr>
          <w:rFonts w:ascii="Times New Roman" w:hAnsi="Times New Roman"/>
          <w:smallCaps/>
        </w:rPr>
        <w:t>a</w:t>
      </w:r>
      <w:r w:rsidRPr="008F5CB9">
        <w:rPr>
          <w:rFonts w:ascii="Times New Roman" w:hAnsi="Times New Roman"/>
        </w:rPr>
        <w:t>) and (4), 25(3), 25</w:t>
      </w:r>
      <w:r w:rsidR="00C5003D" w:rsidRPr="008F5CB9">
        <w:rPr>
          <w:rFonts w:ascii="Times New Roman" w:hAnsi="Times New Roman"/>
          <w:smallCaps/>
        </w:rPr>
        <w:t>b</w:t>
      </w:r>
      <w:r w:rsidRPr="008F5CB9">
        <w:rPr>
          <w:rFonts w:ascii="Times New Roman" w:hAnsi="Times New Roman"/>
        </w:rPr>
        <w:t>, 26(2) and (4), 27(2) and (3), 32(3) and 33(1).</w:t>
      </w:r>
    </w:p>
    <w:p w:rsidR="0086443D" w:rsidRPr="008F5CB9" w:rsidRDefault="00292B82" w:rsidP="00EE1ADD">
      <w:pPr>
        <w:tabs>
          <w:tab w:val="left" w:pos="864"/>
        </w:tabs>
        <w:spacing w:after="120" w:line="240" w:lineRule="auto"/>
        <w:ind w:firstLine="432"/>
        <w:jc w:val="both"/>
        <w:rPr>
          <w:rFonts w:ascii="Times New Roman" w:hAnsi="Times New Roman"/>
        </w:rPr>
      </w:pPr>
      <w:r w:rsidRPr="008F5CB9">
        <w:rPr>
          <w:rFonts w:ascii="Times New Roman" w:hAnsi="Times New Roman"/>
        </w:rPr>
        <w:t>2.</w:t>
      </w:r>
      <w:r w:rsidR="0092253D" w:rsidRPr="008F5CB9">
        <w:rPr>
          <w:rFonts w:ascii="Times New Roman" w:hAnsi="Times New Roman"/>
        </w:rPr>
        <w:tab/>
      </w:r>
      <w:r w:rsidR="0086443D" w:rsidRPr="008F5CB9">
        <w:rPr>
          <w:rFonts w:ascii="Times New Roman" w:hAnsi="Times New Roman"/>
        </w:rPr>
        <w:t>The Principal Act is further amended as set out in the following table:—</w:t>
      </w:r>
    </w:p>
    <w:tbl>
      <w:tblPr>
        <w:tblW w:w="5000" w:type="pct"/>
        <w:tblCellMar>
          <w:left w:w="40" w:type="dxa"/>
          <w:right w:w="40" w:type="dxa"/>
        </w:tblCellMar>
        <w:tblLook w:val="04A0" w:firstRow="1" w:lastRow="0" w:firstColumn="1" w:lastColumn="0" w:noHBand="0" w:noVBand="1"/>
      </w:tblPr>
      <w:tblGrid>
        <w:gridCol w:w="2935"/>
        <w:gridCol w:w="6174"/>
      </w:tblGrid>
      <w:tr w:rsidR="0086443D" w:rsidRPr="00F663E6" w:rsidTr="00625182">
        <w:trPr>
          <w:trHeight w:val="20"/>
        </w:trPr>
        <w:tc>
          <w:tcPr>
            <w:tcW w:w="1611" w:type="pct"/>
            <w:tcBorders>
              <w:top w:val="single" w:sz="6" w:space="0" w:color="auto"/>
              <w:bottom w:val="single" w:sz="6" w:space="0" w:color="auto"/>
              <w:right w:val="single" w:sz="6" w:space="0" w:color="auto"/>
            </w:tcBorders>
          </w:tcPr>
          <w:p w:rsidR="0086443D" w:rsidRPr="00F663E6" w:rsidRDefault="0086443D" w:rsidP="00EE1ADD">
            <w:pPr>
              <w:spacing w:before="120" w:after="120" w:line="240" w:lineRule="auto"/>
              <w:jc w:val="center"/>
              <w:rPr>
                <w:rFonts w:ascii="Times New Roman" w:hAnsi="Times New Roman"/>
              </w:rPr>
            </w:pPr>
            <w:r w:rsidRPr="00F663E6">
              <w:rPr>
                <w:rFonts w:ascii="Times New Roman" w:hAnsi="Times New Roman"/>
              </w:rPr>
              <w:t>Provision</w:t>
            </w:r>
          </w:p>
        </w:tc>
        <w:tc>
          <w:tcPr>
            <w:tcW w:w="3389" w:type="pct"/>
            <w:tcBorders>
              <w:top w:val="single" w:sz="6" w:space="0" w:color="auto"/>
              <w:left w:val="single" w:sz="6" w:space="0" w:color="auto"/>
              <w:bottom w:val="single" w:sz="6" w:space="0" w:color="auto"/>
            </w:tcBorders>
          </w:tcPr>
          <w:p w:rsidR="0086443D" w:rsidRPr="00F663E6" w:rsidRDefault="0086443D" w:rsidP="00EE1ADD">
            <w:pPr>
              <w:spacing w:before="120" w:after="120" w:line="240" w:lineRule="auto"/>
              <w:jc w:val="center"/>
              <w:rPr>
                <w:rFonts w:ascii="Times New Roman" w:hAnsi="Times New Roman"/>
              </w:rPr>
            </w:pPr>
            <w:r w:rsidRPr="00F663E6">
              <w:rPr>
                <w:rFonts w:ascii="Times New Roman" w:hAnsi="Times New Roman"/>
              </w:rPr>
              <w:t>Amendment</w:t>
            </w:r>
          </w:p>
        </w:tc>
      </w:tr>
      <w:tr w:rsidR="0086443D" w:rsidRPr="00F663E6" w:rsidTr="00625182">
        <w:trPr>
          <w:trHeight w:val="20"/>
        </w:trPr>
        <w:tc>
          <w:tcPr>
            <w:tcW w:w="1611" w:type="pct"/>
            <w:tcBorders>
              <w:top w:val="single" w:sz="6" w:space="0" w:color="auto"/>
              <w:right w:val="single" w:sz="6" w:space="0" w:color="auto"/>
            </w:tcBorders>
          </w:tcPr>
          <w:p w:rsidR="0086443D" w:rsidRPr="00F663E6" w:rsidRDefault="0086443D" w:rsidP="008F5CB9">
            <w:pPr>
              <w:tabs>
                <w:tab w:val="center" w:leader="dot" w:pos="2610"/>
              </w:tabs>
              <w:spacing w:after="0" w:line="240" w:lineRule="auto"/>
              <w:jc w:val="both"/>
              <w:rPr>
                <w:rFonts w:ascii="Times New Roman" w:hAnsi="Times New Roman"/>
              </w:rPr>
            </w:pPr>
            <w:r w:rsidRPr="00F663E6">
              <w:rPr>
                <w:rFonts w:ascii="Times New Roman" w:hAnsi="Times New Roman"/>
              </w:rPr>
              <w:t>Section 5</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00EE1ADD">
              <w:rPr>
                <w:rFonts w:ascii="Times New Roman" w:hAnsi="Times New Roman"/>
              </w:rPr>
              <w:tab/>
            </w:r>
          </w:p>
        </w:tc>
        <w:tc>
          <w:tcPr>
            <w:tcW w:w="3389" w:type="pct"/>
            <w:tcBorders>
              <w:top w:val="single" w:sz="6" w:space="0" w:color="auto"/>
              <w:left w:val="single" w:sz="6" w:space="0" w:color="auto"/>
            </w:tcBorders>
          </w:tcPr>
          <w:p w:rsidR="0086443D" w:rsidRPr="00F663E6" w:rsidRDefault="0086443D" w:rsidP="00EE1ADD">
            <w:pPr>
              <w:spacing w:after="0" w:line="240" w:lineRule="auto"/>
              <w:ind w:left="288" w:hanging="288"/>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From the definition of </w:t>
            </w:r>
            <w:r w:rsidR="009818DD">
              <w:rPr>
                <w:rFonts w:ascii="Times New Roman" w:hAnsi="Times New Roman"/>
              </w:rPr>
              <w:t>“</w:t>
            </w:r>
            <w:r w:rsidRPr="00F663E6">
              <w:rPr>
                <w:rFonts w:ascii="Times New Roman" w:hAnsi="Times New Roman"/>
              </w:rPr>
              <w:t>grant year</w:t>
            </w:r>
            <w:r w:rsidR="009818DD">
              <w:rPr>
                <w:rFonts w:ascii="Times New Roman" w:hAnsi="Times New Roman"/>
              </w:rPr>
              <w:t>”</w:t>
            </w:r>
            <w:r w:rsidRPr="00F663E6">
              <w:rPr>
                <w:rFonts w:ascii="Times New Roman" w:hAnsi="Times New Roman"/>
              </w:rPr>
              <w:t xml:space="preserve"> omit </w:t>
            </w:r>
            <w:r w:rsidR="009818DD">
              <w:rPr>
                <w:rFonts w:ascii="Times New Roman" w:hAnsi="Times New Roman"/>
              </w:rPr>
              <w:t>“</w:t>
            </w:r>
            <w:r w:rsidRPr="00F663E6">
              <w:rPr>
                <w:rFonts w:ascii="Times New Roman" w:hAnsi="Times New Roman"/>
              </w:rPr>
              <w:t>the first day of July, One thousand nine hundred and sixty-seven,</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1 July 1967</w:t>
            </w:r>
            <w:r w:rsidR="009818DD">
              <w:rPr>
                <w:rFonts w:ascii="Times New Roman" w:hAnsi="Times New Roman"/>
              </w:rPr>
              <w:t>”</w:t>
            </w:r>
          </w:p>
        </w:tc>
      </w:tr>
      <w:tr w:rsidR="0086443D" w:rsidRPr="00F663E6" w:rsidTr="00625182">
        <w:trPr>
          <w:trHeight w:val="20"/>
        </w:trPr>
        <w:tc>
          <w:tcPr>
            <w:tcW w:w="1611" w:type="pct"/>
            <w:tcBorders>
              <w:right w:val="single" w:sz="6" w:space="0" w:color="auto"/>
            </w:tcBorders>
          </w:tcPr>
          <w:p w:rsidR="0086443D" w:rsidRPr="00F663E6" w:rsidRDefault="0086443D" w:rsidP="00F309BC">
            <w:pPr>
              <w:spacing w:after="0" w:line="240" w:lineRule="auto"/>
              <w:jc w:val="both"/>
              <w:rPr>
                <w:rFonts w:ascii="Times New Roman" w:hAnsi="Times New Roman"/>
              </w:rPr>
            </w:pPr>
          </w:p>
        </w:tc>
        <w:tc>
          <w:tcPr>
            <w:tcW w:w="3389" w:type="pct"/>
            <w:tcBorders>
              <w:left w:val="single" w:sz="6" w:space="0" w:color="auto"/>
            </w:tcBorders>
          </w:tcPr>
          <w:p w:rsidR="0086443D" w:rsidRPr="00F663E6" w:rsidRDefault="0086443D" w:rsidP="008F5CB9">
            <w:pPr>
              <w:spacing w:after="0" w:line="240" w:lineRule="auto"/>
              <w:ind w:left="288" w:hanging="288"/>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From paragraph </w:t>
            </w: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of the definition of </w:t>
            </w:r>
            <w:r w:rsidR="009818DD">
              <w:rPr>
                <w:rFonts w:ascii="Times New Roman" w:hAnsi="Times New Roman"/>
              </w:rPr>
              <w:t>“</w:t>
            </w:r>
            <w:r w:rsidRPr="00F663E6">
              <w:rPr>
                <w:rFonts w:ascii="Times New Roman" w:hAnsi="Times New Roman"/>
              </w:rPr>
              <w:t>professional qualification</w:t>
            </w:r>
            <w:r w:rsidR="008F5CB9">
              <w:rPr>
                <w:rFonts w:ascii="Times New Roman" w:hAnsi="Times New Roman"/>
              </w:rPr>
              <w:t>”</w:t>
            </w:r>
            <w:r w:rsidRPr="00F663E6">
              <w:rPr>
                <w:rFonts w:ascii="Times New Roman" w:hAnsi="Times New Roman"/>
              </w:rPr>
              <w:t xml:space="preserve"> omit </w:t>
            </w:r>
            <w:r w:rsidR="008F5CB9">
              <w:rPr>
                <w:rFonts w:ascii="Times New Roman" w:hAnsi="Times New Roman"/>
              </w:rPr>
              <w:t>“</w:t>
            </w:r>
            <w:r w:rsidRPr="00F663E6">
              <w:rPr>
                <w:rFonts w:ascii="Times New Roman" w:hAnsi="Times New Roman"/>
              </w:rPr>
              <w:t>of this Act</w:t>
            </w:r>
            <w:r w:rsidR="008F5CB9">
              <w:rPr>
                <w:rFonts w:ascii="Times New Roman" w:hAnsi="Times New Roman"/>
              </w:rPr>
              <w:t>”</w:t>
            </w:r>
          </w:p>
        </w:tc>
      </w:tr>
      <w:tr w:rsidR="0086443D" w:rsidRPr="00F663E6" w:rsidTr="00625182">
        <w:trPr>
          <w:trHeight w:val="20"/>
        </w:trPr>
        <w:tc>
          <w:tcPr>
            <w:tcW w:w="1611" w:type="pct"/>
            <w:tcBorders>
              <w:right w:val="single" w:sz="6" w:space="0" w:color="auto"/>
            </w:tcBorders>
          </w:tcPr>
          <w:p w:rsidR="0086443D" w:rsidRPr="00F663E6" w:rsidRDefault="0086443D" w:rsidP="00F309BC">
            <w:pPr>
              <w:spacing w:after="0" w:line="240" w:lineRule="auto"/>
              <w:jc w:val="both"/>
              <w:rPr>
                <w:rFonts w:ascii="Times New Roman" w:hAnsi="Times New Roman"/>
              </w:rPr>
            </w:pPr>
          </w:p>
        </w:tc>
        <w:tc>
          <w:tcPr>
            <w:tcW w:w="3389" w:type="pct"/>
            <w:tcBorders>
              <w:left w:val="single" w:sz="6" w:space="0" w:color="auto"/>
            </w:tcBorders>
          </w:tcPr>
          <w:p w:rsidR="0086443D" w:rsidRPr="00F663E6" w:rsidRDefault="0086443D" w:rsidP="008F5CB9">
            <w:pPr>
              <w:spacing w:after="0" w:line="240" w:lineRule="auto"/>
              <w:ind w:left="288" w:hanging="288"/>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From the definition of </w:t>
            </w:r>
            <w:r w:rsidR="009818DD">
              <w:rPr>
                <w:rFonts w:ascii="Times New Roman" w:hAnsi="Times New Roman"/>
              </w:rPr>
              <w:t>“</w:t>
            </w:r>
            <w:r w:rsidRPr="00F663E6">
              <w:rPr>
                <w:rFonts w:ascii="Times New Roman" w:hAnsi="Times New Roman"/>
              </w:rPr>
              <w:t>year</w:t>
            </w:r>
            <w:r w:rsidR="008F5CB9">
              <w:rPr>
                <w:rFonts w:ascii="Times New Roman" w:hAnsi="Times New Roman"/>
              </w:rPr>
              <w:t>”,</w:t>
            </w:r>
            <w:r w:rsidRPr="00F663E6">
              <w:rPr>
                <w:rFonts w:ascii="Times New Roman" w:hAnsi="Times New Roman"/>
              </w:rPr>
              <w:t xml:space="preserve"> omit </w:t>
            </w:r>
            <w:r w:rsidR="008F5CB9">
              <w:rPr>
                <w:rFonts w:ascii="Times New Roman" w:hAnsi="Times New Roman"/>
              </w:rPr>
              <w:t>“</w:t>
            </w:r>
            <w:r w:rsidRPr="00F663E6">
              <w:rPr>
                <w:rFonts w:ascii="Times New Roman" w:hAnsi="Times New Roman"/>
              </w:rPr>
              <w:t>the first day of July</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1 July</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11" w:type="pct"/>
            <w:tcBorders>
              <w:right w:val="single" w:sz="6" w:space="0" w:color="auto"/>
            </w:tcBorders>
          </w:tcPr>
          <w:p w:rsidR="0086443D" w:rsidRPr="00F663E6" w:rsidRDefault="0086443D" w:rsidP="008F5CB9">
            <w:pPr>
              <w:tabs>
                <w:tab w:val="center" w:leader="dot" w:pos="2610"/>
              </w:tabs>
              <w:spacing w:after="0" w:line="240" w:lineRule="auto"/>
              <w:jc w:val="both"/>
              <w:rPr>
                <w:rFonts w:ascii="Times New Roman" w:hAnsi="Times New Roman"/>
              </w:rPr>
            </w:pPr>
            <w:r w:rsidRPr="00F663E6">
              <w:rPr>
                <w:rFonts w:ascii="Times New Roman" w:hAnsi="Times New Roman"/>
              </w:rPr>
              <w:t>Section 5</w:t>
            </w:r>
            <w:r w:rsidRPr="00876EC4">
              <w:rPr>
                <w:rFonts w:ascii="Times New Roman" w:hAnsi="Times New Roman"/>
              </w:rPr>
              <w:t>(</w:t>
            </w:r>
            <w:r w:rsidRPr="00F663E6">
              <w:rPr>
                <w:rFonts w:ascii="Times New Roman" w:hAnsi="Times New Roman"/>
              </w:rPr>
              <w:t>11</w:t>
            </w:r>
            <w:r w:rsidRPr="00876EC4">
              <w:rPr>
                <w:rFonts w:ascii="Times New Roman" w:hAnsi="Times New Roman"/>
              </w:rPr>
              <w:t>)</w:t>
            </w:r>
            <w:r w:rsidR="00EE1ADD">
              <w:rPr>
                <w:rFonts w:ascii="Times New Roman" w:hAnsi="Times New Roman"/>
              </w:rPr>
              <w:tab/>
            </w:r>
          </w:p>
        </w:tc>
        <w:tc>
          <w:tcPr>
            <w:tcW w:w="3389" w:type="pct"/>
            <w:tcBorders>
              <w:left w:val="single" w:sz="6" w:space="0" w:color="auto"/>
            </w:tcBorders>
          </w:tcPr>
          <w:p w:rsidR="0086443D" w:rsidRPr="00F663E6" w:rsidRDefault="0086443D" w:rsidP="00EE1ADD">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section 25 of this Act</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section 25</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11" w:type="pct"/>
            <w:tcBorders>
              <w:right w:val="single" w:sz="6" w:space="0" w:color="auto"/>
            </w:tcBorders>
          </w:tcPr>
          <w:p w:rsidR="0086443D" w:rsidRPr="00F663E6" w:rsidRDefault="0086443D" w:rsidP="008F5CB9">
            <w:pPr>
              <w:tabs>
                <w:tab w:val="center" w:leader="dot" w:pos="2610"/>
              </w:tabs>
              <w:spacing w:after="0" w:line="240" w:lineRule="auto"/>
              <w:jc w:val="both"/>
              <w:rPr>
                <w:rFonts w:ascii="Times New Roman" w:hAnsi="Times New Roman"/>
              </w:rPr>
            </w:pPr>
            <w:r w:rsidRPr="00F663E6">
              <w:rPr>
                <w:rFonts w:ascii="Times New Roman" w:hAnsi="Times New Roman"/>
              </w:rPr>
              <w:t>Section 38</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00EE1ADD">
              <w:rPr>
                <w:rFonts w:ascii="Times New Roman" w:hAnsi="Times New Roman"/>
              </w:rPr>
              <w:tab/>
            </w:r>
          </w:p>
        </w:tc>
        <w:tc>
          <w:tcPr>
            <w:tcW w:w="3389" w:type="pct"/>
            <w:tcBorders>
              <w:left w:val="single" w:sz="6" w:space="0" w:color="auto"/>
            </w:tcBorders>
          </w:tcPr>
          <w:p w:rsidR="0086443D" w:rsidRPr="00F663E6" w:rsidRDefault="0086443D" w:rsidP="00EE1ADD">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thirtieth day of June</w:t>
            </w:r>
            <w:r w:rsidR="009818DD">
              <w:rPr>
                <w:rFonts w:ascii="Times New Roman" w:hAnsi="Times New Roman"/>
              </w:rPr>
              <w:t>”</w:t>
            </w:r>
            <w:r w:rsidRPr="00F663E6">
              <w:rPr>
                <w:rFonts w:ascii="Times New Roman" w:hAnsi="Times New Roman"/>
              </w:rPr>
              <w:t>, substitute</w:t>
            </w:r>
            <w:r w:rsidR="009818DD">
              <w:rPr>
                <w:rFonts w:ascii="Times New Roman" w:hAnsi="Times New Roman"/>
              </w:rPr>
              <w:t>”</w:t>
            </w:r>
            <w:r w:rsidRPr="00F663E6">
              <w:rPr>
                <w:rFonts w:ascii="Times New Roman" w:hAnsi="Times New Roman"/>
              </w:rPr>
              <w:t xml:space="preserve"> 30 June</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11" w:type="pct"/>
            <w:tcBorders>
              <w:bottom w:val="single" w:sz="6" w:space="0" w:color="auto"/>
              <w:right w:val="single" w:sz="6" w:space="0" w:color="auto"/>
            </w:tcBorders>
          </w:tcPr>
          <w:p w:rsidR="0086443D" w:rsidRPr="00F663E6" w:rsidRDefault="0086443D" w:rsidP="008F5CB9">
            <w:pPr>
              <w:tabs>
                <w:tab w:val="center" w:leader="dot" w:pos="2610"/>
              </w:tabs>
              <w:spacing w:after="0" w:line="240" w:lineRule="auto"/>
              <w:jc w:val="both"/>
              <w:rPr>
                <w:rFonts w:ascii="Times New Roman" w:hAnsi="Times New Roman"/>
              </w:rPr>
            </w:pPr>
            <w:r w:rsidRPr="00F663E6">
              <w:rPr>
                <w:rFonts w:ascii="Times New Roman" w:hAnsi="Times New Roman"/>
              </w:rPr>
              <w:t>Section 38</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00EE1ADD">
              <w:rPr>
                <w:rFonts w:ascii="Times New Roman" w:hAnsi="Times New Roman"/>
              </w:rPr>
              <w:tab/>
            </w:r>
          </w:p>
        </w:tc>
        <w:tc>
          <w:tcPr>
            <w:tcW w:w="3389" w:type="pct"/>
            <w:tcBorders>
              <w:left w:val="single" w:sz="6" w:space="0" w:color="auto"/>
              <w:bottom w:val="single" w:sz="6" w:space="0" w:color="auto"/>
            </w:tcBorders>
          </w:tcPr>
          <w:p w:rsidR="0086443D" w:rsidRPr="00F663E6" w:rsidRDefault="0086443D" w:rsidP="00EE1ADD">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section 27 of this Act</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section 27</w:t>
            </w:r>
            <w:r w:rsidR="009818DD">
              <w:rPr>
                <w:rFonts w:ascii="Times New Roman" w:hAnsi="Times New Roman"/>
              </w:rPr>
              <w:t>”</w:t>
            </w:r>
            <w:r w:rsidR="008F5CB9">
              <w:rPr>
                <w:rFonts w:ascii="Times New Roman" w:hAnsi="Times New Roman"/>
              </w:rPr>
              <w:t>.</w:t>
            </w:r>
          </w:p>
        </w:tc>
      </w:tr>
    </w:tbl>
    <w:p w:rsidR="004A313F" w:rsidRPr="004A313F" w:rsidRDefault="004A313F" w:rsidP="004A313F">
      <w:pPr>
        <w:pBdr>
          <w:top w:val="single" w:sz="4" w:space="1" w:color="auto"/>
        </w:pBdr>
        <w:spacing w:before="2240" w:after="0" w:line="240" w:lineRule="auto"/>
        <w:ind w:left="4032" w:right="4032"/>
        <w:jc w:val="center"/>
        <w:rPr>
          <w:rFonts w:ascii="Times New Roman" w:hAnsi="Times New Roman" w:cs="Times New Roman"/>
          <w:b/>
        </w:rPr>
      </w:pPr>
    </w:p>
    <w:sectPr w:rsidR="004A313F" w:rsidRPr="004A313F" w:rsidSect="003442BE">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8B" w:rsidRDefault="00A62C8B" w:rsidP="003442BE">
      <w:pPr>
        <w:spacing w:after="0" w:line="240" w:lineRule="auto"/>
      </w:pPr>
      <w:r>
        <w:separator/>
      </w:r>
    </w:p>
  </w:endnote>
  <w:endnote w:type="continuationSeparator" w:id="0">
    <w:p w:rsidR="00A62C8B" w:rsidRDefault="00A62C8B" w:rsidP="0034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8B" w:rsidRDefault="00A62C8B" w:rsidP="003442BE">
      <w:pPr>
        <w:spacing w:after="0" w:line="240" w:lineRule="auto"/>
      </w:pPr>
      <w:r>
        <w:separator/>
      </w:r>
    </w:p>
  </w:footnote>
  <w:footnote w:type="continuationSeparator" w:id="0">
    <w:p w:rsidR="00A62C8B" w:rsidRDefault="00A62C8B" w:rsidP="00344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BE" w:rsidRPr="003442BE" w:rsidRDefault="003442BE" w:rsidP="003442BE">
    <w:pPr>
      <w:pStyle w:val="Header"/>
      <w:tabs>
        <w:tab w:val="clear" w:pos="9360"/>
        <w:tab w:val="right" w:pos="8910"/>
      </w:tabs>
      <w:rPr>
        <w:sz w:val="20"/>
      </w:rPr>
    </w:pPr>
    <w:r w:rsidRPr="003442BE">
      <w:rPr>
        <w:rFonts w:ascii="Times New Roman" w:hAnsi="Times New Roman"/>
        <w:sz w:val="20"/>
      </w:rPr>
      <w:t>No. 201</w:t>
    </w:r>
    <w:r w:rsidRPr="003442BE">
      <w:rPr>
        <w:rFonts w:ascii="Times New Roman" w:hAnsi="Times New Roman"/>
        <w:sz w:val="20"/>
      </w:rPr>
      <w:tab/>
    </w:r>
    <w:r w:rsidRPr="003442BE">
      <w:rPr>
        <w:rFonts w:ascii="Times New Roman" w:hAnsi="Times New Roman"/>
        <w:i/>
        <w:sz w:val="20"/>
      </w:rPr>
      <w:t>Industrial Research and Development Grants</w:t>
    </w:r>
    <w:r w:rsidRPr="003442BE">
      <w:rPr>
        <w:rFonts w:ascii="Times New Roman" w:hAnsi="Times New Roman"/>
        <w:i/>
        <w:sz w:val="20"/>
      </w:rPr>
      <w:tab/>
    </w:r>
    <w:r w:rsidRPr="003442BE">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BE" w:rsidRPr="003442BE" w:rsidRDefault="003442BE" w:rsidP="003442BE">
    <w:pPr>
      <w:pStyle w:val="Header"/>
      <w:tabs>
        <w:tab w:val="clear" w:pos="9360"/>
        <w:tab w:val="right" w:pos="8910"/>
      </w:tabs>
      <w:rPr>
        <w:sz w:val="20"/>
      </w:rPr>
    </w:pPr>
    <w:r w:rsidRPr="003442BE">
      <w:rPr>
        <w:rFonts w:ascii="Times New Roman" w:hAnsi="Times New Roman"/>
        <w:sz w:val="20"/>
      </w:rPr>
      <w:t>1973</w:t>
    </w:r>
    <w:r w:rsidRPr="003442BE">
      <w:rPr>
        <w:rFonts w:ascii="Times New Roman" w:hAnsi="Times New Roman"/>
        <w:sz w:val="20"/>
      </w:rPr>
      <w:tab/>
    </w:r>
    <w:r w:rsidRPr="003442BE">
      <w:rPr>
        <w:rFonts w:ascii="Times New Roman" w:hAnsi="Times New Roman"/>
        <w:i/>
        <w:sz w:val="20"/>
      </w:rPr>
      <w:t>Industrial Research and Development Grants</w:t>
    </w:r>
    <w:r w:rsidRPr="003442BE">
      <w:rPr>
        <w:rFonts w:ascii="Times New Roman" w:hAnsi="Times New Roman"/>
        <w:i/>
        <w:sz w:val="20"/>
      </w:rPr>
      <w:tab/>
    </w:r>
    <w:r w:rsidRPr="003442BE">
      <w:rPr>
        <w:rFonts w:ascii="Times New Roman" w:hAnsi="Times New Roman"/>
        <w:sz w:val="20"/>
      </w:rPr>
      <w:t>No. 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148F3"/>
    <w:rsid w:val="00026AA6"/>
    <w:rsid w:val="0003577C"/>
    <w:rsid w:val="00073B38"/>
    <w:rsid w:val="000831F2"/>
    <w:rsid w:val="000B25B7"/>
    <w:rsid w:val="000B3246"/>
    <w:rsid w:val="000E40A3"/>
    <w:rsid w:val="0012643C"/>
    <w:rsid w:val="001364AD"/>
    <w:rsid w:val="00146AC5"/>
    <w:rsid w:val="00204E8B"/>
    <w:rsid w:val="0020588A"/>
    <w:rsid w:val="002407C7"/>
    <w:rsid w:val="0025396F"/>
    <w:rsid w:val="00257FDB"/>
    <w:rsid w:val="00260A3E"/>
    <w:rsid w:val="00292B82"/>
    <w:rsid w:val="00295D07"/>
    <w:rsid w:val="002A0CBE"/>
    <w:rsid w:val="002D148A"/>
    <w:rsid w:val="002E36A1"/>
    <w:rsid w:val="0030245C"/>
    <w:rsid w:val="003442BE"/>
    <w:rsid w:val="003669BF"/>
    <w:rsid w:val="003A3692"/>
    <w:rsid w:val="003B4923"/>
    <w:rsid w:val="003E4F90"/>
    <w:rsid w:val="00403769"/>
    <w:rsid w:val="0042515D"/>
    <w:rsid w:val="00426FAF"/>
    <w:rsid w:val="00457AA0"/>
    <w:rsid w:val="00484673"/>
    <w:rsid w:val="004A313F"/>
    <w:rsid w:val="004B3E4D"/>
    <w:rsid w:val="004C4ABE"/>
    <w:rsid w:val="004D18FD"/>
    <w:rsid w:val="004F2258"/>
    <w:rsid w:val="00536D68"/>
    <w:rsid w:val="005543EB"/>
    <w:rsid w:val="00556563"/>
    <w:rsid w:val="00576C48"/>
    <w:rsid w:val="0059796C"/>
    <w:rsid w:val="005A414A"/>
    <w:rsid w:val="005A64A1"/>
    <w:rsid w:val="005C6470"/>
    <w:rsid w:val="005D2A11"/>
    <w:rsid w:val="005F760E"/>
    <w:rsid w:val="006174EF"/>
    <w:rsid w:val="00625182"/>
    <w:rsid w:val="00662B6D"/>
    <w:rsid w:val="006F32D4"/>
    <w:rsid w:val="00701193"/>
    <w:rsid w:val="00705E61"/>
    <w:rsid w:val="00710F4A"/>
    <w:rsid w:val="007157FB"/>
    <w:rsid w:val="00756967"/>
    <w:rsid w:val="007B0443"/>
    <w:rsid w:val="007D340D"/>
    <w:rsid w:val="007F3273"/>
    <w:rsid w:val="007F4B05"/>
    <w:rsid w:val="007F55C5"/>
    <w:rsid w:val="0086443D"/>
    <w:rsid w:val="00876EC4"/>
    <w:rsid w:val="008F5CB9"/>
    <w:rsid w:val="00915B1B"/>
    <w:rsid w:val="0092253D"/>
    <w:rsid w:val="00953F08"/>
    <w:rsid w:val="009818DD"/>
    <w:rsid w:val="009B353D"/>
    <w:rsid w:val="009C1643"/>
    <w:rsid w:val="009D7245"/>
    <w:rsid w:val="009E5039"/>
    <w:rsid w:val="00A0463F"/>
    <w:rsid w:val="00A0487A"/>
    <w:rsid w:val="00A138FA"/>
    <w:rsid w:val="00A146DF"/>
    <w:rsid w:val="00A30C8F"/>
    <w:rsid w:val="00A62C8B"/>
    <w:rsid w:val="00A73683"/>
    <w:rsid w:val="00A76CC5"/>
    <w:rsid w:val="00A82741"/>
    <w:rsid w:val="00AA14F1"/>
    <w:rsid w:val="00AA2B62"/>
    <w:rsid w:val="00AB66A5"/>
    <w:rsid w:val="00AC3B8F"/>
    <w:rsid w:val="00AF27C7"/>
    <w:rsid w:val="00AF7A98"/>
    <w:rsid w:val="00B02A47"/>
    <w:rsid w:val="00B16396"/>
    <w:rsid w:val="00B26111"/>
    <w:rsid w:val="00B26C38"/>
    <w:rsid w:val="00B31633"/>
    <w:rsid w:val="00BA0537"/>
    <w:rsid w:val="00C00969"/>
    <w:rsid w:val="00C13A8A"/>
    <w:rsid w:val="00C4520D"/>
    <w:rsid w:val="00C5003D"/>
    <w:rsid w:val="00C566CA"/>
    <w:rsid w:val="00C771E0"/>
    <w:rsid w:val="00C945EA"/>
    <w:rsid w:val="00CB5090"/>
    <w:rsid w:val="00CE0C4D"/>
    <w:rsid w:val="00CE1219"/>
    <w:rsid w:val="00D0583B"/>
    <w:rsid w:val="00D23237"/>
    <w:rsid w:val="00D311B9"/>
    <w:rsid w:val="00D918AC"/>
    <w:rsid w:val="00D96EF5"/>
    <w:rsid w:val="00DA048A"/>
    <w:rsid w:val="00DD4650"/>
    <w:rsid w:val="00DE243E"/>
    <w:rsid w:val="00E058F1"/>
    <w:rsid w:val="00E23203"/>
    <w:rsid w:val="00E576B4"/>
    <w:rsid w:val="00E66E02"/>
    <w:rsid w:val="00E6730F"/>
    <w:rsid w:val="00E758A3"/>
    <w:rsid w:val="00EB2C75"/>
    <w:rsid w:val="00EC5BCA"/>
    <w:rsid w:val="00ED5675"/>
    <w:rsid w:val="00ED7CFD"/>
    <w:rsid w:val="00EE1ADD"/>
    <w:rsid w:val="00EF5C02"/>
    <w:rsid w:val="00F11FD5"/>
    <w:rsid w:val="00F24382"/>
    <w:rsid w:val="00F309BC"/>
    <w:rsid w:val="00F35197"/>
    <w:rsid w:val="00F42DFA"/>
    <w:rsid w:val="00F63F89"/>
    <w:rsid w:val="00F6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ListParagraph">
    <w:name w:val="List Paragraph"/>
    <w:basedOn w:val="Normal"/>
    <w:uiPriority w:val="34"/>
    <w:qFormat/>
    <w:rsid w:val="00403769"/>
    <w:pPr>
      <w:ind w:left="720"/>
      <w:contextualSpacing/>
    </w:pPr>
  </w:style>
  <w:style w:type="paragraph" w:styleId="Header">
    <w:name w:val="header"/>
    <w:basedOn w:val="Normal"/>
    <w:link w:val="HeaderChar"/>
    <w:uiPriority w:val="99"/>
    <w:unhideWhenUsed/>
    <w:rsid w:val="00344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BE"/>
  </w:style>
  <w:style w:type="paragraph" w:styleId="Footer">
    <w:name w:val="footer"/>
    <w:basedOn w:val="Normal"/>
    <w:link w:val="FooterChar"/>
    <w:uiPriority w:val="99"/>
    <w:semiHidden/>
    <w:unhideWhenUsed/>
    <w:rsid w:val="003442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4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12</cp:revision>
  <dcterms:created xsi:type="dcterms:W3CDTF">2017-06-09T05:15:00Z</dcterms:created>
  <dcterms:modified xsi:type="dcterms:W3CDTF">2019-05-23T07:11:00Z</dcterms:modified>
</cp:coreProperties>
</file>