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F" w:rsidRPr="00325E03" w:rsidRDefault="0008766F" w:rsidP="00B976EB">
      <w:pPr>
        <w:spacing w:after="0" w:line="240" w:lineRule="auto"/>
        <w:jc w:val="center"/>
        <w:rPr>
          <w:rFonts w:ascii="Times New Roman" w:eastAsia="Arial" w:hAnsi="Times New Roman" w:cs="Times New Roman"/>
          <w:b/>
          <w:sz w:val="36"/>
          <w:szCs w:val="36"/>
        </w:rPr>
      </w:pPr>
      <w:r w:rsidRPr="00325E03">
        <w:rPr>
          <w:rFonts w:ascii="Times New Roman" w:eastAsia="Arial" w:hAnsi="Times New Roman" w:cs="Times New Roman"/>
          <w:b/>
          <w:sz w:val="36"/>
          <w:szCs w:val="36"/>
        </w:rPr>
        <w:t>PRICES JUSTIFICATION ACT 1974</w:t>
      </w:r>
    </w:p>
    <w:p w:rsidR="0008766F" w:rsidRPr="00B262C7" w:rsidRDefault="0008766F" w:rsidP="0055057B">
      <w:pPr>
        <w:spacing w:before="240" w:after="240" w:line="240" w:lineRule="auto"/>
        <w:jc w:val="center"/>
        <w:rPr>
          <w:rFonts w:ascii="Times New Roman" w:eastAsia="Arial" w:hAnsi="Times New Roman" w:cs="Times New Roman"/>
          <w:b/>
          <w:sz w:val="28"/>
          <w:szCs w:val="28"/>
        </w:rPr>
      </w:pPr>
      <w:r w:rsidRPr="00B262C7">
        <w:rPr>
          <w:rFonts w:ascii="Times New Roman" w:eastAsia="Arial" w:hAnsi="Times New Roman" w:cs="Times New Roman"/>
          <w:b/>
          <w:sz w:val="28"/>
          <w:szCs w:val="28"/>
        </w:rPr>
        <w:t>No. 47 of 1974</w:t>
      </w:r>
    </w:p>
    <w:p w:rsidR="0008766F" w:rsidRPr="00B262C7" w:rsidRDefault="0008766F" w:rsidP="008D17C5">
      <w:pPr>
        <w:spacing w:after="120" w:line="240" w:lineRule="auto"/>
        <w:jc w:val="center"/>
        <w:rPr>
          <w:rFonts w:ascii="Times New Roman" w:eastAsia="Times New Roman" w:hAnsi="Times New Roman" w:cs="Times New Roman"/>
          <w:sz w:val="26"/>
          <w:szCs w:val="26"/>
        </w:rPr>
      </w:pPr>
      <w:r w:rsidRPr="00B262C7">
        <w:rPr>
          <w:rFonts w:ascii="Times New Roman" w:eastAsia="Times New Roman" w:hAnsi="Times New Roman" w:cs="Times New Roman"/>
          <w:sz w:val="26"/>
          <w:szCs w:val="26"/>
        </w:rPr>
        <w:t xml:space="preserve">An Act to amend the </w:t>
      </w:r>
      <w:r w:rsidRPr="00B262C7">
        <w:rPr>
          <w:rFonts w:ascii="Times New Roman" w:eastAsia="Times New Roman" w:hAnsi="Times New Roman" w:cs="Times New Roman"/>
          <w:i/>
          <w:iCs/>
          <w:sz w:val="26"/>
          <w:szCs w:val="26"/>
        </w:rPr>
        <w:t xml:space="preserve">Prices Justification Acts </w:t>
      </w:r>
      <w:r w:rsidRPr="00B262C7">
        <w:rPr>
          <w:rFonts w:ascii="Times New Roman" w:eastAsia="Times New Roman" w:hAnsi="Times New Roman" w:cs="Times New Roman"/>
          <w:sz w:val="26"/>
          <w:szCs w:val="26"/>
        </w:rPr>
        <w:t>1973.</w:t>
      </w:r>
    </w:p>
    <w:p w:rsidR="0008766F" w:rsidRPr="00B262C7" w:rsidRDefault="0008766F" w:rsidP="008D17C5">
      <w:pPr>
        <w:spacing w:before="120" w:after="120" w:line="240" w:lineRule="auto"/>
        <w:ind w:firstLine="432"/>
        <w:rPr>
          <w:rFonts w:ascii="Times New Roman" w:eastAsia="Times New Roman" w:hAnsi="Times New Roman" w:cs="Times New Roman"/>
          <w:sz w:val="24"/>
        </w:rPr>
      </w:pPr>
      <w:r w:rsidRPr="00B262C7">
        <w:rPr>
          <w:rFonts w:ascii="Times New Roman" w:eastAsia="Times New Roman" w:hAnsi="Times New Roman" w:cs="Times New Roman"/>
          <w:sz w:val="24"/>
        </w:rPr>
        <w:t>BE IT ENACTED by the Queen, the Senate and the House of Representatives of Australia, as follows</w:t>
      </w:r>
      <w:r w:rsidR="008D17C5" w:rsidRPr="00B262C7">
        <w:rPr>
          <w:rFonts w:ascii="Times New Roman" w:eastAsia="Times New Roman" w:hAnsi="Times New Roman" w:cs="Times New Roman"/>
          <w:sz w:val="24"/>
        </w:rPr>
        <w:t>:—</w:t>
      </w:r>
    </w:p>
    <w:p w:rsidR="0008766F" w:rsidRPr="00B262C7" w:rsidRDefault="0008766F" w:rsidP="00B976EB">
      <w:pPr>
        <w:tabs>
          <w:tab w:val="left" w:pos="1080"/>
        </w:tabs>
        <w:spacing w:after="0" w:line="240" w:lineRule="auto"/>
        <w:ind w:firstLine="432"/>
        <w:rPr>
          <w:rFonts w:ascii="Times New Roman" w:eastAsia="Times New Roman" w:hAnsi="Times New Roman" w:cs="Times New Roman"/>
        </w:rPr>
      </w:pPr>
      <w:r w:rsidRPr="00B262C7">
        <w:rPr>
          <w:rFonts w:ascii="Times New Roman" w:eastAsia="Times New Roman" w:hAnsi="Times New Roman" w:cs="Times New Roman"/>
          <w:b/>
        </w:rPr>
        <w:t>1.</w:t>
      </w:r>
      <w:r w:rsidR="00B976EB" w:rsidRPr="00B262C7">
        <w:rPr>
          <w:rFonts w:ascii="Times New Roman" w:eastAsia="Times New Roman" w:hAnsi="Times New Roman" w:cs="Times New Roman"/>
        </w:rPr>
        <w:t xml:space="preserve"> (1)</w:t>
      </w:r>
      <w:r w:rsidR="00B976EB" w:rsidRPr="00B262C7">
        <w:rPr>
          <w:rFonts w:ascii="Times New Roman" w:eastAsia="Times New Roman" w:hAnsi="Times New Roman" w:cs="Times New Roman"/>
        </w:rPr>
        <w:tab/>
      </w:r>
      <w:r w:rsidRPr="00B262C7">
        <w:rPr>
          <w:rFonts w:ascii="Times New Roman" w:eastAsia="Times New Roman" w:hAnsi="Times New Roman" w:cs="Times New Roman"/>
        </w:rPr>
        <w:t xml:space="preserve">This Act may be cited as the </w:t>
      </w:r>
      <w:r w:rsidRPr="00B262C7">
        <w:rPr>
          <w:rFonts w:ascii="Times New Roman" w:eastAsia="Times New Roman" w:hAnsi="Times New Roman" w:cs="Times New Roman"/>
          <w:i/>
          <w:iCs/>
        </w:rPr>
        <w:t>Prices Justification Act</w:t>
      </w:r>
      <w:r w:rsidR="008D17C5" w:rsidRPr="00B262C7">
        <w:rPr>
          <w:rFonts w:ascii="Times New Roman" w:eastAsia="Times New Roman" w:hAnsi="Times New Roman" w:cs="Times New Roman"/>
          <w:i/>
          <w:iCs/>
        </w:rPr>
        <w:t xml:space="preserve"> </w:t>
      </w:r>
      <w:r w:rsidR="008D17C5" w:rsidRPr="00B262C7">
        <w:rPr>
          <w:rFonts w:ascii="Times New Roman" w:eastAsia="Times New Roman" w:hAnsi="Times New Roman" w:cs="Times New Roman"/>
          <w:iCs/>
        </w:rPr>
        <w:t>1</w:t>
      </w:r>
      <w:r w:rsidRPr="00B262C7">
        <w:rPr>
          <w:rFonts w:ascii="Times New Roman" w:eastAsia="Times New Roman" w:hAnsi="Times New Roman" w:cs="Times New Roman"/>
        </w:rPr>
        <w:t>974.</w:t>
      </w:r>
    </w:p>
    <w:p w:rsidR="0008766F" w:rsidRPr="00B262C7" w:rsidRDefault="0008766F" w:rsidP="00F874F2">
      <w:pPr>
        <w:tabs>
          <w:tab w:val="left" w:pos="900"/>
          <w:tab w:val="left" w:pos="990"/>
        </w:tabs>
        <w:spacing w:before="60" w:after="60" w:line="240" w:lineRule="auto"/>
        <w:ind w:firstLine="432"/>
        <w:rPr>
          <w:rFonts w:ascii="Times New Roman" w:eastAsia="Times New Roman" w:hAnsi="Times New Roman" w:cs="Times New Roman"/>
        </w:rPr>
      </w:pPr>
      <w:r w:rsidRPr="00B262C7">
        <w:rPr>
          <w:rFonts w:ascii="Times New Roman" w:eastAsia="Times New Roman" w:hAnsi="Times New Roman" w:cs="Times New Roman"/>
        </w:rPr>
        <w:t>(2)</w:t>
      </w:r>
      <w:r w:rsidR="008D17C5" w:rsidRPr="00B262C7">
        <w:rPr>
          <w:rFonts w:ascii="Times New Roman" w:eastAsia="Times New Roman" w:hAnsi="Times New Roman" w:cs="Times New Roman"/>
        </w:rPr>
        <w:tab/>
      </w:r>
      <w:r w:rsidRPr="00B262C7">
        <w:rPr>
          <w:rFonts w:ascii="Times New Roman" w:eastAsia="Times New Roman" w:hAnsi="Times New Roman" w:cs="Times New Roman"/>
        </w:rPr>
        <w:t xml:space="preserve">The </w:t>
      </w:r>
      <w:r w:rsidRPr="00B262C7">
        <w:rPr>
          <w:rFonts w:ascii="Times New Roman" w:eastAsia="Times New Roman" w:hAnsi="Times New Roman" w:cs="Times New Roman"/>
          <w:i/>
          <w:iCs/>
        </w:rPr>
        <w:t xml:space="preserve">Prices Justification Acts </w:t>
      </w:r>
      <w:r w:rsidRPr="00B262C7">
        <w:rPr>
          <w:rFonts w:ascii="Times New Roman" w:eastAsia="Times New Roman" w:hAnsi="Times New Roman" w:cs="Times New Roman"/>
        </w:rPr>
        <w:t>1973 are in this Act referred to as the Principal Act.</w:t>
      </w:r>
    </w:p>
    <w:p w:rsidR="0008766F" w:rsidRPr="00B262C7" w:rsidRDefault="0008766F" w:rsidP="00F874F2">
      <w:pPr>
        <w:tabs>
          <w:tab w:val="left" w:pos="900"/>
          <w:tab w:val="left" w:pos="990"/>
        </w:tabs>
        <w:spacing w:before="60" w:after="60" w:line="240" w:lineRule="auto"/>
        <w:ind w:firstLine="432"/>
        <w:rPr>
          <w:rFonts w:ascii="Times New Roman" w:eastAsia="Times New Roman" w:hAnsi="Times New Roman" w:cs="Times New Roman"/>
        </w:rPr>
      </w:pPr>
      <w:r w:rsidRPr="00B262C7">
        <w:rPr>
          <w:rFonts w:ascii="Times New Roman" w:eastAsia="Times New Roman" w:hAnsi="Times New Roman" w:cs="Times New Roman"/>
        </w:rPr>
        <w:t>(3)</w:t>
      </w:r>
      <w:r w:rsidR="008D17C5" w:rsidRPr="00B262C7">
        <w:rPr>
          <w:rFonts w:ascii="Times New Roman" w:eastAsia="Times New Roman" w:hAnsi="Times New Roman" w:cs="Times New Roman"/>
        </w:rPr>
        <w:tab/>
      </w:r>
      <w:r w:rsidRPr="00B262C7">
        <w:rPr>
          <w:rFonts w:ascii="Times New Roman" w:eastAsia="Times New Roman" w:hAnsi="Times New Roman" w:cs="Times New Roman"/>
        </w:rPr>
        <w:t xml:space="preserve">The Principal Act, as amended by this Act, may be cited as the </w:t>
      </w:r>
      <w:r w:rsidRPr="00B262C7">
        <w:rPr>
          <w:rFonts w:ascii="Times New Roman" w:eastAsia="Times New Roman" w:hAnsi="Times New Roman" w:cs="Times New Roman"/>
          <w:i/>
          <w:iCs/>
        </w:rPr>
        <w:t xml:space="preserve">Prices Justification Act </w:t>
      </w:r>
      <w:r w:rsidRPr="00B262C7">
        <w:rPr>
          <w:rFonts w:ascii="Times New Roman" w:eastAsia="Times New Roman" w:hAnsi="Times New Roman" w:cs="Times New Roman"/>
        </w:rPr>
        <w:t>1973-1974.</w:t>
      </w:r>
    </w:p>
    <w:p w:rsidR="0008766F" w:rsidRPr="00B262C7" w:rsidRDefault="0008766F" w:rsidP="00FF6291">
      <w:pPr>
        <w:tabs>
          <w:tab w:val="left" w:pos="810"/>
        </w:tabs>
        <w:spacing w:before="60" w:after="60" w:line="240" w:lineRule="auto"/>
        <w:ind w:firstLine="432"/>
        <w:rPr>
          <w:rFonts w:ascii="Times New Roman" w:eastAsia="Times New Roman" w:hAnsi="Times New Roman" w:cs="Times New Roman"/>
        </w:rPr>
      </w:pPr>
      <w:r w:rsidRPr="00B262C7">
        <w:rPr>
          <w:rFonts w:ascii="Times New Roman" w:eastAsia="Times New Roman" w:hAnsi="Times New Roman" w:cs="Times New Roman"/>
          <w:b/>
        </w:rPr>
        <w:t>2.</w:t>
      </w:r>
      <w:r w:rsidR="00B976EB" w:rsidRPr="00B262C7">
        <w:rPr>
          <w:rFonts w:ascii="Times New Roman" w:eastAsia="Times New Roman" w:hAnsi="Times New Roman" w:cs="Times New Roman"/>
        </w:rPr>
        <w:tab/>
      </w:r>
      <w:r w:rsidRPr="00B262C7">
        <w:rPr>
          <w:rFonts w:ascii="Times New Roman" w:eastAsia="Times New Roman" w:hAnsi="Times New Roman" w:cs="Times New Roman"/>
        </w:rPr>
        <w:t>This Act shall come into op</w:t>
      </w:r>
      <w:r w:rsidR="008D17C5" w:rsidRPr="00B262C7">
        <w:rPr>
          <w:rFonts w:ascii="Times New Roman" w:eastAsia="Times New Roman" w:hAnsi="Times New Roman" w:cs="Times New Roman"/>
        </w:rPr>
        <w:t>eration on</w:t>
      </w:r>
      <w:r w:rsidRPr="00B262C7">
        <w:rPr>
          <w:rFonts w:ascii="Times New Roman" w:eastAsia="Times New Roman" w:hAnsi="Times New Roman" w:cs="Times New Roman"/>
        </w:rPr>
        <w:t xml:space="preserve"> the day on which it receives the Royal Assent.</w:t>
      </w:r>
    </w:p>
    <w:p w:rsidR="0008766F" w:rsidRPr="00B262C7" w:rsidRDefault="0008766F" w:rsidP="00FF6291">
      <w:pPr>
        <w:tabs>
          <w:tab w:val="left" w:pos="810"/>
        </w:tabs>
        <w:spacing w:before="60" w:after="60" w:line="240" w:lineRule="auto"/>
        <w:ind w:firstLine="432"/>
        <w:rPr>
          <w:rFonts w:ascii="Times New Roman" w:eastAsia="Times New Roman" w:hAnsi="Times New Roman" w:cs="Times New Roman"/>
        </w:rPr>
      </w:pPr>
      <w:r w:rsidRPr="00B262C7">
        <w:rPr>
          <w:rFonts w:ascii="Times New Roman" w:eastAsia="Times New Roman" w:hAnsi="Times New Roman" w:cs="Times New Roman"/>
          <w:b/>
        </w:rPr>
        <w:t>3.</w:t>
      </w:r>
      <w:r w:rsidR="00B976EB" w:rsidRPr="00B262C7">
        <w:rPr>
          <w:rFonts w:ascii="Times New Roman" w:eastAsia="Times New Roman" w:hAnsi="Times New Roman" w:cs="Times New Roman"/>
        </w:rPr>
        <w:tab/>
      </w:r>
      <w:r w:rsidRPr="00B262C7">
        <w:rPr>
          <w:rFonts w:ascii="Times New Roman" w:eastAsia="Times New Roman" w:hAnsi="Times New Roman" w:cs="Times New Roman"/>
        </w:rPr>
        <w:t>Section 3 of the Principal Act is amended</w:t>
      </w:r>
      <w:r w:rsidR="008D17C5" w:rsidRPr="00B262C7">
        <w:rPr>
          <w:rFonts w:ascii="Times New Roman" w:eastAsia="Times New Roman" w:hAnsi="Times New Roman" w:cs="Times New Roman"/>
        </w:rPr>
        <w:t>—</w:t>
      </w:r>
    </w:p>
    <w:p w:rsidR="0008766F" w:rsidRPr="00B262C7" w:rsidRDefault="0008766F" w:rsidP="00285B4A">
      <w:pPr>
        <w:spacing w:after="0" w:line="240" w:lineRule="auto"/>
        <w:ind w:left="900" w:hanging="324"/>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by omitting fr</w:t>
      </w:r>
      <w:r w:rsidR="008D17C5" w:rsidRPr="00B262C7">
        <w:rPr>
          <w:rFonts w:ascii="Times New Roman" w:eastAsia="Times New Roman" w:hAnsi="Times New Roman" w:cs="Times New Roman"/>
        </w:rPr>
        <w:t>om</w:t>
      </w:r>
      <w:r w:rsidR="00790C6E" w:rsidRPr="00B262C7">
        <w:rPr>
          <w:rFonts w:ascii="Times New Roman" w:eastAsia="Times New Roman" w:hAnsi="Times New Roman" w:cs="Times New Roman"/>
        </w:rPr>
        <w:t xml:space="preserve"> the definition of</w:t>
      </w:r>
      <w:r w:rsidR="00C23D02" w:rsidRPr="00B262C7">
        <w:rPr>
          <w:rFonts w:ascii="Times New Roman" w:eastAsia="Times New Roman" w:hAnsi="Times New Roman" w:cs="Times New Roman"/>
        </w:rPr>
        <w:t xml:space="preserve"> “</w:t>
      </w:r>
      <w:r w:rsidR="00790C6E" w:rsidRPr="00B262C7">
        <w:rPr>
          <w:rFonts w:ascii="Times New Roman" w:eastAsia="Times New Roman" w:hAnsi="Times New Roman" w:cs="Times New Roman"/>
        </w:rPr>
        <w:t>Chairman</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in sub-section (</w:t>
      </w:r>
      <w:r w:rsidR="00790C6E" w:rsidRPr="00B262C7">
        <w:rPr>
          <w:rFonts w:ascii="Times New Roman" w:eastAsia="Times New Roman" w:hAnsi="Times New Roman" w:cs="Times New Roman"/>
        </w:rPr>
        <w:t>1</w:t>
      </w:r>
      <w:r w:rsidRPr="00B262C7">
        <w:rPr>
          <w:rFonts w:ascii="Times New Roman" w:eastAsia="Times New Roman" w:hAnsi="Times New Roman" w:cs="Times New Roman"/>
        </w:rPr>
        <w:t>) the words</w:t>
      </w:r>
      <w:r w:rsidR="00C23D02" w:rsidRPr="00B262C7">
        <w:rPr>
          <w:rFonts w:ascii="Times New Roman" w:eastAsia="Times New Roman" w:hAnsi="Times New Roman" w:cs="Times New Roman"/>
        </w:rPr>
        <w:t xml:space="preserve"> “</w:t>
      </w:r>
      <w:r w:rsidRPr="00B262C7">
        <w:rPr>
          <w:rFonts w:ascii="Times New Roman" w:eastAsia="Times New Roman" w:hAnsi="Times New Roman" w:cs="Times New Roman"/>
        </w:rPr>
        <w:t>appointed to act</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and substituting the word</w:t>
      </w:r>
      <w:r w:rsidR="00C23D02" w:rsidRPr="00B262C7">
        <w:rPr>
          <w:rFonts w:ascii="Times New Roman" w:eastAsia="Times New Roman" w:hAnsi="Times New Roman" w:cs="Times New Roman"/>
        </w:rPr>
        <w:t xml:space="preserve"> “</w:t>
      </w:r>
      <w:r w:rsidR="008D17C5" w:rsidRPr="00B262C7">
        <w:rPr>
          <w:rFonts w:ascii="Times New Roman" w:eastAsia="Times New Roman" w:hAnsi="Times New Roman" w:cs="Times New Roman"/>
        </w:rPr>
        <w:t>acting”;</w:t>
      </w:r>
    </w:p>
    <w:p w:rsidR="0008766F" w:rsidRPr="00B262C7" w:rsidRDefault="0008766F" w:rsidP="00285B4A">
      <w:pPr>
        <w:spacing w:after="0" w:line="240" w:lineRule="auto"/>
        <w:ind w:left="900" w:hanging="324"/>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by o</w:t>
      </w:r>
      <w:r w:rsidR="00790C6E" w:rsidRPr="00B262C7">
        <w:rPr>
          <w:rFonts w:ascii="Times New Roman" w:eastAsia="Times New Roman" w:hAnsi="Times New Roman" w:cs="Times New Roman"/>
        </w:rPr>
        <w:t>mitting from the definition of</w:t>
      </w:r>
      <w:r w:rsidR="00C23D02" w:rsidRPr="00B262C7">
        <w:rPr>
          <w:rFonts w:ascii="Times New Roman" w:eastAsia="Times New Roman" w:hAnsi="Times New Roman" w:cs="Times New Roman"/>
        </w:rPr>
        <w:t xml:space="preserve"> “</w:t>
      </w:r>
      <w:r w:rsidRPr="00B262C7">
        <w:rPr>
          <w:rFonts w:ascii="Times New Roman" w:eastAsia="Times New Roman" w:hAnsi="Times New Roman" w:cs="Times New Roman"/>
        </w:rPr>
        <w:t>Deputy Chairman</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in sub</w:t>
      </w:r>
      <w:r w:rsidR="008D17C5" w:rsidRPr="00B262C7">
        <w:rPr>
          <w:rFonts w:ascii="Times New Roman" w:eastAsia="Times New Roman" w:hAnsi="Times New Roman" w:cs="Times New Roman"/>
        </w:rPr>
        <w:t>-</w:t>
      </w:r>
      <w:r w:rsidRPr="00B262C7">
        <w:rPr>
          <w:rFonts w:ascii="Times New Roman" w:eastAsia="Times New Roman" w:hAnsi="Times New Roman" w:cs="Times New Roman"/>
        </w:rPr>
        <w:t>section (1) the words</w:t>
      </w:r>
      <w:r w:rsidR="00C23D02"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Deputy Chairman</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and substituting the words</w:t>
      </w:r>
      <w:r w:rsidR="00C23D02"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Deputy Chairman</w:t>
      </w:r>
      <w:r w:rsidR="008D17C5" w:rsidRPr="00B262C7">
        <w:rPr>
          <w:rFonts w:ascii="Times New Roman" w:eastAsia="Times New Roman" w:hAnsi="Times New Roman" w:cs="Times New Roman"/>
        </w:rPr>
        <w:t>”</w:t>
      </w:r>
      <w:r w:rsidRPr="00B262C7">
        <w:rPr>
          <w:rFonts w:ascii="Times New Roman" w:eastAsia="Times New Roman" w:hAnsi="Times New Roman" w:cs="Times New Roman"/>
        </w:rPr>
        <w:t>; and</w:t>
      </w:r>
    </w:p>
    <w:p w:rsidR="0008766F" w:rsidRPr="00B262C7" w:rsidRDefault="0008766F" w:rsidP="00285B4A">
      <w:pPr>
        <w:spacing w:after="0" w:line="240" w:lineRule="auto"/>
        <w:ind w:left="1152" w:hanging="576"/>
        <w:rPr>
          <w:rFonts w:ascii="Times New Roman" w:eastAsia="Times New Roman" w:hAnsi="Times New Roman" w:cs="Times New Roman"/>
        </w:rPr>
      </w:pPr>
      <w:r w:rsidRPr="00B262C7">
        <w:rPr>
          <w:rFonts w:ascii="Times New Roman" w:eastAsia="Times New Roman" w:hAnsi="Times New Roman" w:cs="Times New Roman"/>
        </w:rPr>
        <w:t>(c)</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omitting sub-section </w:t>
      </w:r>
      <w:r w:rsidRPr="00B262C7">
        <w:rPr>
          <w:rFonts w:ascii="Times New Roman" w:eastAsia="Times New Roman" w:hAnsi="Times New Roman" w:cs="Times New Roman"/>
          <w:spacing w:val="36"/>
        </w:rPr>
        <w:t>(2)</w:t>
      </w:r>
      <w:r w:rsidRPr="00B262C7">
        <w:rPr>
          <w:rFonts w:ascii="Times New Roman" w:eastAsia="Times New Roman" w:hAnsi="Times New Roman" w:cs="Times New Roman"/>
        </w:rPr>
        <w:t xml:space="preserve"> and substituting the following sub-section: —</w:t>
      </w:r>
    </w:p>
    <w:p w:rsidR="00285B4A" w:rsidRPr="00B262C7" w:rsidRDefault="0086420C" w:rsidP="00FF6291">
      <w:pPr>
        <w:spacing w:before="60" w:after="6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8D17C5" w:rsidRPr="00B262C7">
        <w:rPr>
          <w:rFonts w:ascii="Times New Roman" w:eastAsia="Times New Roman" w:hAnsi="Times New Roman" w:cs="Times New Roman"/>
        </w:rPr>
        <w:t>2) In this Act—</w:t>
      </w:r>
    </w:p>
    <w:p w:rsidR="0008766F" w:rsidRPr="00B262C7" w:rsidRDefault="00285B4A" w:rsidP="00FF6291">
      <w:pPr>
        <w:tabs>
          <w:tab w:val="left" w:pos="1170"/>
        </w:tabs>
        <w:spacing w:after="60" w:line="240" w:lineRule="auto"/>
        <w:ind w:left="1008" w:firstLine="144"/>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a)</w:t>
      </w:r>
      <w:r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a reference to the supply of goods does not include a reference to—</w:t>
      </w:r>
    </w:p>
    <w:p w:rsidR="0008766F" w:rsidRPr="00B262C7" w:rsidRDefault="0008766F" w:rsidP="00285B4A">
      <w:pPr>
        <w:spacing w:after="0" w:line="240" w:lineRule="auto"/>
        <w:ind w:left="1152" w:firstLine="432"/>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supply for use outside Australia;</w:t>
      </w:r>
    </w:p>
    <w:p w:rsidR="0008766F" w:rsidRPr="00B262C7" w:rsidRDefault="0008766F" w:rsidP="00285B4A">
      <w:pPr>
        <w:spacing w:after="0" w:line="240" w:lineRule="auto"/>
        <w:ind w:left="1152" w:firstLine="432"/>
        <w:rPr>
          <w:rFonts w:ascii="Times New Roman" w:eastAsia="Times New Roman" w:hAnsi="Times New Roman" w:cs="Times New Roman"/>
        </w:rPr>
      </w:pPr>
      <w:r w:rsidRPr="00B262C7">
        <w:rPr>
          <w:rFonts w:ascii="Times New Roman" w:eastAsia="Times New Roman" w:hAnsi="Times New Roman" w:cs="Times New Roman"/>
        </w:rPr>
        <w:t>(ii)</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supply for which a charge is not made; or</w:t>
      </w:r>
    </w:p>
    <w:p w:rsidR="0008766F" w:rsidRPr="00B262C7" w:rsidRDefault="0008766F" w:rsidP="00285B4A">
      <w:pPr>
        <w:spacing w:after="0" w:line="240" w:lineRule="auto"/>
        <w:ind w:left="1152" w:firstLine="432"/>
        <w:rPr>
          <w:rFonts w:ascii="Times New Roman" w:eastAsia="Times New Roman" w:hAnsi="Times New Roman" w:cs="Times New Roman"/>
        </w:rPr>
      </w:pPr>
      <w:r w:rsidRPr="00B262C7">
        <w:rPr>
          <w:rFonts w:ascii="Times New Roman" w:eastAsia="Times New Roman" w:hAnsi="Times New Roman" w:cs="Times New Roman"/>
        </w:rPr>
        <w:t>(iii)</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any other prescribed supply; and</w:t>
      </w:r>
    </w:p>
    <w:p w:rsidR="0008766F" w:rsidRPr="00B262C7" w:rsidRDefault="0008766F" w:rsidP="00FF6291">
      <w:pPr>
        <w:spacing w:before="60" w:after="6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reference to the supply of services does not include a reference to</w:t>
      </w:r>
    </w:p>
    <w:p w:rsidR="0008766F" w:rsidRPr="00B262C7" w:rsidRDefault="0008766F" w:rsidP="00285B4A">
      <w:pPr>
        <w:spacing w:after="0" w:line="240" w:lineRule="auto"/>
        <w:ind w:left="1152" w:firstLine="432"/>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supply outside Australia:</w:t>
      </w:r>
    </w:p>
    <w:p w:rsidR="0008766F" w:rsidRPr="00B262C7" w:rsidRDefault="0008766F" w:rsidP="00285B4A">
      <w:pPr>
        <w:spacing w:after="0" w:line="240" w:lineRule="auto"/>
        <w:ind w:left="1152" w:firstLine="432"/>
        <w:rPr>
          <w:rFonts w:ascii="Times New Roman" w:eastAsia="Times New Roman" w:hAnsi="Times New Roman" w:cs="Times New Roman"/>
        </w:rPr>
      </w:pPr>
      <w:r w:rsidRPr="00B262C7">
        <w:rPr>
          <w:rFonts w:ascii="Times New Roman" w:eastAsia="Times New Roman" w:hAnsi="Times New Roman" w:cs="Times New Roman"/>
        </w:rPr>
        <w:t>(ii)</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supply for which a charge is not made; or</w:t>
      </w:r>
    </w:p>
    <w:p w:rsidR="0008766F" w:rsidRPr="00B262C7" w:rsidRDefault="0008766F" w:rsidP="00285B4A">
      <w:pPr>
        <w:spacing w:after="0" w:line="240" w:lineRule="auto"/>
        <w:ind w:left="1152" w:firstLine="432"/>
        <w:rPr>
          <w:rFonts w:ascii="Times New Roman" w:eastAsia="Times New Roman" w:hAnsi="Times New Roman" w:cs="Times New Roman"/>
        </w:rPr>
      </w:pPr>
      <w:r w:rsidRPr="00B262C7">
        <w:rPr>
          <w:rFonts w:ascii="Times New Roman" w:eastAsia="Times New Roman" w:hAnsi="Times New Roman" w:cs="Times New Roman"/>
        </w:rPr>
        <w:t>(iii)</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any other prescribed supply</w:t>
      </w:r>
      <w:r w:rsidR="00FF6291"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r w:rsidRPr="00B262C7">
        <w:rPr>
          <w:rFonts w:ascii="Times New Roman" w:eastAsia="Times New Roman" w:hAnsi="Times New Roman" w:cs="Times New Roman"/>
        </w:rPr>
        <w:t>.</w:t>
      </w:r>
    </w:p>
    <w:p w:rsidR="0008766F" w:rsidRPr="00B262C7" w:rsidRDefault="00B976EB" w:rsidP="00B976EB">
      <w:pPr>
        <w:spacing w:after="0" w:line="240" w:lineRule="auto"/>
        <w:jc w:val="both"/>
        <w:rPr>
          <w:rFonts w:ascii="Times New Roman" w:eastAsia="Times New Roman" w:hAnsi="Times New Roman" w:cs="Times New Roman"/>
        </w:rPr>
      </w:pPr>
      <w:r w:rsidRPr="00B262C7">
        <w:rPr>
          <w:rFonts w:ascii="Times New Roman" w:eastAsia="Times New Roman" w:hAnsi="Times New Roman" w:cs="Times New Roman"/>
        </w:rPr>
        <w:br w:type="page"/>
      </w:r>
    </w:p>
    <w:p w:rsidR="0008766F" w:rsidRPr="00B262C7" w:rsidRDefault="00897158" w:rsidP="00AA2DD6">
      <w:pPr>
        <w:tabs>
          <w:tab w:val="left" w:pos="360"/>
          <w:tab w:val="left" w:pos="810"/>
        </w:tabs>
        <w:spacing w:after="0" w:line="240" w:lineRule="auto"/>
        <w:ind w:firstLine="432"/>
        <w:jc w:val="both"/>
        <w:rPr>
          <w:rFonts w:ascii="Times New Roman" w:eastAsia="Times New Roman" w:hAnsi="Times New Roman" w:cs="Times New Roman"/>
        </w:rPr>
      </w:pPr>
      <w:r w:rsidRPr="00325E03">
        <w:rPr>
          <w:rFonts w:ascii="Times New Roman" w:eastAsia="Times New Roman" w:hAnsi="Times New Roman" w:cs="Times New Roman"/>
          <w:b/>
          <w:iCs/>
        </w:rPr>
        <w:lastRenderedPageBreak/>
        <w:t>4.</w:t>
      </w:r>
      <w:r w:rsidRPr="00B262C7">
        <w:rPr>
          <w:rFonts w:ascii="Times New Roman" w:eastAsia="Times New Roman" w:hAnsi="Times New Roman" w:cs="Times New Roman"/>
          <w:i/>
          <w:iCs/>
        </w:rPr>
        <w:tab/>
      </w:r>
      <w:r w:rsidR="0008766F" w:rsidRPr="00B262C7">
        <w:rPr>
          <w:rFonts w:ascii="Times New Roman" w:eastAsia="Times New Roman" w:hAnsi="Times New Roman" w:cs="Times New Roman"/>
        </w:rPr>
        <w:t>Section 5 of the Principal Act is repealed and the following section substituted:—</w:t>
      </w:r>
    </w:p>
    <w:p w:rsidR="0008766F" w:rsidRPr="00B262C7" w:rsidRDefault="00FF6291" w:rsidP="00AA2DD6">
      <w:pPr>
        <w:spacing w:before="60"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5. (1) For the purposes of this Act, a company is a prescribed company if</w:t>
      </w:r>
      <w:r w:rsidRPr="00B262C7">
        <w:rPr>
          <w:rFonts w:ascii="Times New Roman" w:eastAsia="Times New Roman" w:hAnsi="Times New Roman" w:cs="Times New Roman"/>
        </w:rPr>
        <w:t>,</w:t>
      </w:r>
      <w:r w:rsidR="0008766F" w:rsidRPr="00B262C7">
        <w:rPr>
          <w:rFonts w:ascii="Times New Roman" w:eastAsia="Times New Roman" w:hAnsi="Times New Roman" w:cs="Times New Roman"/>
        </w:rPr>
        <w:t xml:space="preserve"> and only if, the sum of the amounts received by that company, or, where that company is included in a relevant group of companies, by the companies in tha</w:t>
      </w:r>
      <w:r w:rsidRPr="00B262C7">
        <w:rPr>
          <w:rFonts w:ascii="Times New Roman" w:eastAsia="Times New Roman" w:hAnsi="Times New Roman" w:cs="Times New Roman"/>
        </w:rPr>
        <w:t>t group, during the period of 1</w:t>
      </w:r>
      <w:r w:rsidR="0008766F" w:rsidRPr="00B262C7">
        <w:rPr>
          <w:rFonts w:ascii="Times New Roman" w:eastAsia="Times New Roman" w:hAnsi="Times New Roman" w:cs="Times New Roman"/>
        </w:rPr>
        <w:t>2 months that ended on the immediately preceding thirtieth day of June as payments for the supply of goods, or the supply of services, or both, exceeded $20,000,000.</w:t>
      </w:r>
    </w:p>
    <w:p w:rsidR="0008766F" w:rsidRPr="00B262C7" w:rsidRDefault="0086420C" w:rsidP="00AA2DD6">
      <w:pPr>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FF6291" w:rsidRPr="00B262C7">
        <w:rPr>
          <w:rFonts w:ascii="Times New Roman" w:eastAsia="Times New Roman" w:hAnsi="Times New Roman" w:cs="Times New Roman"/>
        </w:rPr>
        <w:t>2) A reference in sub-section (</w:t>
      </w:r>
      <w:r w:rsidR="0008766F" w:rsidRPr="00B262C7">
        <w:rPr>
          <w:rFonts w:ascii="Times New Roman" w:eastAsia="Times New Roman" w:hAnsi="Times New Roman" w:cs="Times New Roman"/>
        </w:rPr>
        <w:t>1) to the thirtieth day of June shall, in the case of a company that has, or a relevant group of companies that have, adopted accounting periods endin</w:t>
      </w:r>
      <w:r w:rsidR="00FF6291" w:rsidRPr="00B262C7">
        <w:rPr>
          <w:rFonts w:ascii="Times New Roman" w:eastAsia="Times New Roman" w:hAnsi="Times New Roman" w:cs="Times New Roman"/>
        </w:rPr>
        <w:t>g on a day other than the thirti</w:t>
      </w:r>
      <w:r w:rsidR="0008766F" w:rsidRPr="00B262C7">
        <w:rPr>
          <w:rFonts w:ascii="Times New Roman" w:eastAsia="Times New Roman" w:hAnsi="Times New Roman" w:cs="Times New Roman"/>
        </w:rPr>
        <w:t>eth day of June, be read as a reference to that other day.</w:t>
      </w:r>
    </w:p>
    <w:p w:rsidR="0008766F" w:rsidRPr="00B262C7" w:rsidRDefault="0086420C" w:rsidP="00AA2DD6">
      <w:pPr>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3)</w:t>
      </w:r>
      <w:r w:rsidR="00FF6291"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For the purposes of this section, if 2 or more companies are related to each other—</w:t>
      </w:r>
    </w:p>
    <w:p w:rsidR="0008766F" w:rsidRPr="00B262C7" w:rsidRDefault="0008766F" w:rsidP="00B262C7">
      <w:pPr>
        <w:spacing w:after="0" w:line="240" w:lineRule="auto"/>
        <w:ind w:left="1008" w:hanging="432"/>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they constitute a relevant group of companies; and</w:t>
      </w:r>
    </w:p>
    <w:p w:rsidR="0008766F" w:rsidRPr="00B262C7" w:rsidRDefault="0008766F" w:rsidP="00B262C7">
      <w:pPr>
        <w:spacing w:after="0" w:line="240" w:lineRule="auto"/>
        <w:ind w:left="1008" w:hanging="432"/>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each of them is included in any other relevant group of companies in which any of them is included.</w:t>
      </w:r>
    </w:p>
    <w:p w:rsidR="0008766F" w:rsidRPr="00B262C7" w:rsidRDefault="0086420C" w:rsidP="00AA2DD6">
      <w:pPr>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4) A reference in this section to the supply of goods or services, in relation to a company that is included in a relevant group of companies, does not include a reference to the supply of goods or services by that company to another company that is included in the same group</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w:t>
      </w:r>
    </w:p>
    <w:p w:rsidR="0008766F" w:rsidRPr="00B262C7" w:rsidRDefault="0008766F" w:rsidP="00AA2DD6">
      <w:pPr>
        <w:tabs>
          <w:tab w:val="left" w:pos="810"/>
        </w:tabs>
        <w:spacing w:before="60" w:after="60" w:line="240" w:lineRule="auto"/>
        <w:ind w:firstLine="432"/>
        <w:jc w:val="both"/>
        <w:rPr>
          <w:rFonts w:ascii="Times New Roman" w:eastAsia="Times New Roman" w:hAnsi="Times New Roman" w:cs="Times New Roman"/>
        </w:rPr>
      </w:pPr>
      <w:r w:rsidRPr="00325E03">
        <w:rPr>
          <w:rFonts w:ascii="Times New Roman" w:eastAsia="Times New Roman" w:hAnsi="Times New Roman" w:cs="Times New Roman"/>
          <w:b/>
        </w:rPr>
        <w:t>5.</w:t>
      </w:r>
      <w:r w:rsidR="00897158" w:rsidRPr="00B262C7">
        <w:rPr>
          <w:rFonts w:ascii="Times New Roman" w:eastAsia="Times New Roman" w:hAnsi="Times New Roman" w:cs="Times New Roman"/>
        </w:rPr>
        <w:tab/>
      </w:r>
      <w:r w:rsidRPr="00B262C7">
        <w:rPr>
          <w:rFonts w:ascii="Times New Roman" w:eastAsia="Times New Roman" w:hAnsi="Times New Roman" w:cs="Times New Roman"/>
        </w:rPr>
        <w:t>Section 7 of the Principal Act is amended by omitting from sub-section (1) the words</w:t>
      </w:r>
      <w:r w:rsidR="0000734D" w:rsidRPr="00B262C7">
        <w:rPr>
          <w:rFonts w:ascii="Times New Roman" w:eastAsia="Times New Roman" w:hAnsi="Times New Roman" w:cs="Times New Roman"/>
        </w:rPr>
        <w:t xml:space="preserve"> “</w:t>
      </w:r>
      <w:r w:rsidRPr="00B262C7">
        <w:rPr>
          <w:rFonts w:ascii="Times New Roman" w:eastAsia="Times New Roman" w:hAnsi="Times New Roman" w:cs="Times New Roman"/>
        </w:rPr>
        <w:t>one year or more than five years</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and substituting the words and figures</w:t>
      </w:r>
      <w:r w:rsidR="005066CE" w:rsidRPr="00B262C7">
        <w:rPr>
          <w:rFonts w:ascii="Times New Roman" w:eastAsia="Times New Roman" w:hAnsi="Times New Roman" w:cs="Times New Roman"/>
        </w:rPr>
        <w:t xml:space="preserve"> </w:t>
      </w:r>
      <w:r w:rsidR="00FF6291" w:rsidRPr="00B262C7">
        <w:rPr>
          <w:rFonts w:ascii="Times New Roman" w:eastAsia="Times New Roman" w:hAnsi="Times New Roman" w:cs="Times New Roman"/>
        </w:rPr>
        <w:t>“1</w:t>
      </w:r>
      <w:r w:rsidRPr="00B262C7">
        <w:rPr>
          <w:rFonts w:ascii="Times New Roman" w:eastAsia="Times New Roman" w:hAnsi="Times New Roman" w:cs="Times New Roman"/>
        </w:rPr>
        <w:t xml:space="preserve"> year or more than 7 years</w:t>
      </w:r>
      <w:r w:rsidR="00FF6291" w:rsidRPr="00B262C7">
        <w:rPr>
          <w:rFonts w:ascii="Times New Roman" w:eastAsia="Times New Roman" w:hAnsi="Times New Roman" w:cs="Times New Roman"/>
        </w:rPr>
        <w:t>”</w:t>
      </w:r>
      <w:r w:rsidRPr="00B262C7">
        <w:rPr>
          <w:rFonts w:ascii="Times New Roman" w:eastAsia="Times New Roman" w:hAnsi="Times New Roman" w:cs="Times New Roman"/>
        </w:rPr>
        <w:t>.</w:t>
      </w:r>
    </w:p>
    <w:p w:rsidR="0008766F" w:rsidRPr="00B262C7" w:rsidRDefault="0008766F" w:rsidP="00AA2DD6">
      <w:pPr>
        <w:tabs>
          <w:tab w:val="left" w:pos="810"/>
        </w:tabs>
        <w:spacing w:after="60" w:line="240" w:lineRule="auto"/>
        <w:ind w:firstLine="432"/>
        <w:jc w:val="both"/>
        <w:rPr>
          <w:rFonts w:ascii="Times New Roman" w:eastAsia="Times New Roman" w:hAnsi="Times New Roman" w:cs="Times New Roman"/>
        </w:rPr>
      </w:pPr>
      <w:r w:rsidRPr="00325E03">
        <w:rPr>
          <w:rFonts w:ascii="Times New Roman" w:eastAsia="Times New Roman" w:hAnsi="Times New Roman" w:cs="Times New Roman"/>
          <w:b/>
        </w:rPr>
        <w:t>6.</w:t>
      </w:r>
      <w:r w:rsidR="00897158" w:rsidRPr="00B262C7">
        <w:rPr>
          <w:rFonts w:ascii="Times New Roman" w:eastAsia="Times New Roman" w:hAnsi="Times New Roman" w:cs="Times New Roman"/>
        </w:rPr>
        <w:tab/>
      </w:r>
      <w:r w:rsidRPr="00B262C7">
        <w:rPr>
          <w:rFonts w:ascii="Times New Roman" w:eastAsia="Times New Roman" w:hAnsi="Times New Roman" w:cs="Times New Roman"/>
        </w:rPr>
        <w:t>(1) Section 13 of the Principal Act is amended</w:t>
      </w:r>
      <w:r w:rsidR="00FF6291" w:rsidRPr="00B262C7">
        <w:rPr>
          <w:rFonts w:ascii="Times New Roman" w:eastAsia="Times New Roman" w:hAnsi="Times New Roman" w:cs="Times New Roman"/>
        </w:rPr>
        <w:t>—</w:t>
      </w:r>
    </w:p>
    <w:p w:rsidR="0008766F" w:rsidRPr="00B262C7" w:rsidRDefault="0008766F" w:rsidP="00B262C7">
      <w:pPr>
        <w:spacing w:before="60" w:after="60" w:line="240" w:lineRule="auto"/>
        <w:ind w:left="1008" w:hanging="432"/>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00FF6291" w:rsidRPr="00B262C7">
        <w:rPr>
          <w:rFonts w:ascii="Times New Roman" w:eastAsia="Times New Roman" w:hAnsi="Times New Roman" w:cs="Times New Roman"/>
        </w:rPr>
        <w:t>by omitting sub-section (</w:t>
      </w:r>
      <w:r w:rsidRPr="00B262C7">
        <w:rPr>
          <w:rFonts w:ascii="Times New Roman" w:eastAsia="Times New Roman" w:hAnsi="Times New Roman" w:cs="Times New Roman"/>
        </w:rPr>
        <w:t>1) and substituting the following sub-sections:—</w:t>
      </w:r>
    </w:p>
    <w:p w:rsidR="0008766F" w:rsidRPr="00B262C7" w:rsidRDefault="0086420C" w:rsidP="00AA2DD6">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 xml:space="preserve">1) The </w:t>
      </w:r>
      <w:r w:rsidR="00FF6291" w:rsidRPr="00B262C7">
        <w:rPr>
          <w:rFonts w:ascii="Times New Roman" w:eastAsia="Times New Roman" w:hAnsi="Times New Roman" w:cs="Times New Roman"/>
        </w:rPr>
        <w:t>Governor-General</w:t>
      </w:r>
      <w:r w:rsidR="0008766F" w:rsidRPr="00B262C7">
        <w:rPr>
          <w:rFonts w:ascii="Times New Roman" w:eastAsia="Times New Roman" w:hAnsi="Times New Roman" w:cs="Times New Roman"/>
        </w:rPr>
        <w:t xml:space="preserve"> may appoint not more than 2 perso</w:t>
      </w:r>
      <w:r w:rsidR="00FF6291" w:rsidRPr="00B262C7">
        <w:rPr>
          <w:rFonts w:ascii="Times New Roman" w:eastAsia="Times New Roman" w:hAnsi="Times New Roman" w:cs="Times New Roman"/>
        </w:rPr>
        <w:t>ns each of whom is, or is to be,</w:t>
      </w:r>
      <w:r w:rsidR="0008766F" w:rsidRPr="00B262C7">
        <w:rPr>
          <w:rFonts w:ascii="Times New Roman" w:eastAsia="Times New Roman" w:hAnsi="Times New Roman" w:cs="Times New Roman"/>
        </w:rPr>
        <w:t xml:space="preserve"> a member, other than the Chairman, to be Deputy Chairmen of the Tribunal.</w:t>
      </w:r>
    </w:p>
    <w:p w:rsidR="0008766F" w:rsidRPr="00B262C7" w:rsidRDefault="0086420C" w:rsidP="00AA2DD6">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1</w:t>
      </w:r>
      <w:r w:rsidR="00FF6291" w:rsidRPr="00B262C7">
        <w:rPr>
          <w:rFonts w:ascii="Times New Roman" w:eastAsia="Times New Roman" w:hAnsi="Times New Roman" w:cs="Times New Roman"/>
          <w:smallCaps/>
        </w:rPr>
        <w:t>a</w:t>
      </w:r>
      <w:r w:rsidR="0008766F" w:rsidRPr="00B262C7">
        <w:rPr>
          <w:rFonts w:ascii="Times New Roman" w:eastAsia="Times New Roman" w:hAnsi="Times New Roman" w:cs="Times New Roman"/>
        </w:rPr>
        <w:t>) For the purposes of this Act</w:t>
      </w:r>
      <w:r w:rsidR="00FF6291" w:rsidRPr="00B262C7">
        <w:rPr>
          <w:rFonts w:ascii="Times New Roman" w:eastAsia="Times New Roman" w:hAnsi="Times New Roman" w:cs="Times New Roman"/>
        </w:rPr>
        <w:t>,</w:t>
      </w:r>
      <w:r w:rsidR="0008766F" w:rsidRPr="00B262C7">
        <w:rPr>
          <w:rFonts w:ascii="Times New Roman" w:eastAsia="Times New Roman" w:hAnsi="Times New Roman" w:cs="Times New Roman"/>
        </w:rPr>
        <w:t xml:space="preserve"> a Deputy Chairman has seniority according to the date of his appointment.</w:t>
      </w:r>
      <w:r w:rsidR="00285B4A"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w:t>
      </w:r>
    </w:p>
    <w:p w:rsidR="0008766F" w:rsidRPr="00B262C7" w:rsidRDefault="0008766F" w:rsidP="00AA2DD6">
      <w:pPr>
        <w:spacing w:after="0" w:line="240" w:lineRule="auto"/>
        <w:ind w:left="1008" w:hanging="432"/>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by inserting in</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sub-sections </w:t>
      </w:r>
      <w:r w:rsidRPr="00B262C7">
        <w:rPr>
          <w:rFonts w:ascii="Times New Roman" w:eastAsia="Times New Roman" w:hAnsi="Times New Roman" w:cs="Times New Roman"/>
          <w:spacing w:val="35"/>
        </w:rPr>
        <w:t>(2)</w:t>
      </w:r>
      <w:r w:rsidRPr="00B262C7">
        <w:rPr>
          <w:rFonts w:ascii="Times New Roman" w:eastAsia="Times New Roman" w:hAnsi="Times New Roman" w:cs="Times New Roman"/>
        </w:rPr>
        <w:t xml:space="preserve"> and (3), before the word</w:t>
      </w:r>
      <w:r w:rsidR="0000734D" w:rsidRPr="00B262C7">
        <w:rPr>
          <w:rFonts w:ascii="Times New Roman" w:eastAsia="Times New Roman" w:hAnsi="Times New Roman" w:cs="Times New Roman"/>
        </w:rPr>
        <w:t xml:space="preserve"> “</w:t>
      </w:r>
      <w:r w:rsidRPr="00B262C7">
        <w:rPr>
          <w:rFonts w:ascii="Times New Roman" w:eastAsia="Times New Roman" w:hAnsi="Times New Roman" w:cs="Times New Roman"/>
        </w:rPr>
        <w:t>Deputy</w:t>
      </w:r>
      <w:r w:rsidR="00760ACB" w:rsidRPr="00B262C7">
        <w:rPr>
          <w:rFonts w:ascii="Times New Roman" w:eastAsia="Times New Roman" w:hAnsi="Times New Roman" w:cs="Times New Roman"/>
        </w:rPr>
        <w:t>”</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(wherever occurring), the word</w:t>
      </w:r>
      <w:r w:rsidR="0000734D" w:rsidRPr="00B262C7">
        <w:rPr>
          <w:rFonts w:ascii="Times New Roman" w:eastAsia="Times New Roman" w:hAnsi="Times New Roman" w:cs="Times New Roman"/>
        </w:rPr>
        <w:t xml:space="preserve"> “</w:t>
      </w:r>
      <w:r w:rsidRPr="00B262C7">
        <w:rPr>
          <w:rFonts w:ascii="Times New Roman" w:eastAsia="Times New Roman" w:hAnsi="Times New Roman" w:cs="Times New Roman"/>
        </w:rPr>
        <w:t>a</w:t>
      </w:r>
      <w:r w:rsidR="00BF74D6" w:rsidRPr="00B262C7">
        <w:rPr>
          <w:rFonts w:ascii="Times New Roman" w:eastAsia="Times New Roman" w:hAnsi="Times New Roman" w:cs="Times New Roman"/>
        </w:rPr>
        <w:t>”</w:t>
      </w:r>
      <w:r w:rsidR="00AA2DD6" w:rsidRPr="00B262C7">
        <w:rPr>
          <w:rFonts w:ascii="Times New Roman" w:eastAsia="Times New Roman" w:hAnsi="Times New Roman" w:cs="Times New Roman"/>
        </w:rPr>
        <w:t>;</w:t>
      </w:r>
      <w:r w:rsidRPr="00B262C7">
        <w:rPr>
          <w:rFonts w:ascii="Times New Roman" w:eastAsia="Times New Roman" w:hAnsi="Times New Roman" w:cs="Times New Roman"/>
        </w:rPr>
        <w:t xml:space="preserve"> and</w:t>
      </w:r>
    </w:p>
    <w:p w:rsidR="0008766F" w:rsidRPr="00B262C7" w:rsidRDefault="0008766F" w:rsidP="00AA2DD6">
      <w:pPr>
        <w:spacing w:after="0" w:line="240" w:lineRule="auto"/>
        <w:ind w:left="1008" w:hanging="432"/>
        <w:jc w:val="both"/>
        <w:rPr>
          <w:rFonts w:ascii="Times New Roman" w:eastAsia="Times New Roman" w:hAnsi="Times New Roman" w:cs="Times New Roman"/>
        </w:rPr>
      </w:pPr>
      <w:r w:rsidRPr="00B262C7">
        <w:rPr>
          <w:rFonts w:ascii="Times New Roman" w:eastAsia="Times New Roman" w:hAnsi="Times New Roman" w:cs="Times New Roman"/>
        </w:rPr>
        <w:t>(c)</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omitting from sub-section </w:t>
      </w:r>
      <w:r w:rsidRPr="00B262C7">
        <w:rPr>
          <w:rFonts w:ascii="Times New Roman" w:eastAsia="Times New Roman" w:hAnsi="Times New Roman" w:cs="Times New Roman"/>
          <w:spacing w:val="25"/>
        </w:rPr>
        <w:t>(4)</w:t>
      </w:r>
      <w:r w:rsidRPr="00B262C7">
        <w:rPr>
          <w:rFonts w:ascii="Times New Roman" w:eastAsia="Times New Roman" w:hAnsi="Times New Roman" w:cs="Times New Roman"/>
        </w:rPr>
        <w:t xml:space="preserve"> the words</w:t>
      </w:r>
      <w:r w:rsidR="0000734D"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Deputy Chairman</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and substituting the words</w:t>
      </w:r>
      <w:r w:rsidR="0000734D" w:rsidRPr="00B262C7">
        <w:rPr>
          <w:rFonts w:ascii="Times New Roman" w:eastAsia="Times New Roman" w:hAnsi="Times New Roman" w:cs="Times New Roman"/>
        </w:rPr>
        <w:t xml:space="preserve"> “</w:t>
      </w:r>
      <w:r w:rsidRPr="00B262C7">
        <w:rPr>
          <w:rFonts w:ascii="Times New Roman" w:eastAsia="Times New Roman" w:hAnsi="Times New Roman" w:cs="Times New Roman"/>
        </w:rPr>
        <w:t>A</w:t>
      </w:r>
      <w:r w:rsidR="0000734D" w:rsidRPr="00B262C7">
        <w:rPr>
          <w:rFonts w:ascii="Times New Roman" w:eastAsia="Times New Roman" w:hAnsi="Times New Roman" w:cs="Times New Roman"/>
        </w:rPr>
        <w:t xml:space="preserve"> Deputy Chairman”</w:t>
      </w:r>
      <w:r w:rsidRPr="00B262C7">
        <w:rPr>
          <w:rFonts w:ascii="Times New Roman" w:eastAsia="Times New Roman" w:hAnsi="Times New Roman" w:cs="Times New Roman"/>
        </w:rPr>
        <w:t>.</w:t>
      </w:r>
    </w:p>
    <w:p w:rsidR="0008766F" w:rsidRPr="00B262C7" w:rsidRDefault="0008766F" w:rsidP="00B262C7">
      <w:pPr>
        <w:spacing w:before="60"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(2) The member who held office as Deputy Chairman of the Tribunal immediately before the commencement of this Act continues in office as if he had been appointed as a Deputy Chairman of the Tribunal under the Principal Act as amended by this Act.</w:t>
      </w:r>
    </w:p>
    <w:p w:rsidR="0008766F" w:rsidRPr="00B262C7" w:rsidRDefault="00B976EB" w:rsidP="00B262C7">
      <w:pPr>
        <w:tabs>
          <w:tab w:val="left" w:pos="810"/>
        </w:tabs>
        <w:spacing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br w:type="page"/>
      </w:r>
      <w:r w:rsidR="00F6113B" w:rsidRPr="00B262C7">
        <w:rPr>
          <w:rFonts w:ascii="Times New Roman" w:eastAsia="Times New Roman" w:hAnsi="Times New Roman" w:cs="Times New Roman"/>
          <w:b/>
        </w:rPr>
        <w:lastRenderedPageBreak/>
        <w:t>7.</w:t>
      </w:r>
      <w:r w:rsidR="00F6113B" w:rsidRPr="00B262C7">
        <w:rPr>
          <w:rFonts w:ascii="Times New Roman" w:eastAsia="Times New Roman" w:hAnsi="Times New Roman" w:cs="Times New Roman"/>
        </w:rPr>
        <w:tab/>
      </w:r>
      <w:r w:rsidR="0008766F" w:rsidRPr="00B262C7">
        <w:rPr>
          <w:rFonts w:ascii="Times New Roman" w:eastAsia="Times New Roman" w:hAnsi="Times New Roman" w:cs="Times New Roman"/>
        </w:rPr>
        <w:t>Section</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14 of the Principal Act is amended by omitting sub-sections (2) and (3) and substituting the following sub-sections: —</w:t>
      </w:r>
    </w:p>
    <w:p w:rsidR="0008766F" w:rsidRPr="00B262C7" w:rsidRDefault="0086420C" w:rsidP="00B262C7">
      <w:pPr>
        <w:spacing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AA2DD6" w:rsidRPr="00B262C7">
        <w:rPr>
          <w:rFonts w:ascii="Times New Roman" w:eastAsia="Times New Roman" w:hAnsi="Times New Roman" w:cs="Times New Roman"/>
        </w:rPr>
        <w:t>2) Where</w:t>
      </w:r>
      <w:r w:rsidR="0008766F" w:rsidRPr="00B262C7">
        <w:rPr>
          <w:rFonts w:ascii="Times New Roman" w:eastAsia="Times New Roman" w:hAnsi="Times New Roman" w:cs="Times New Roman"/>
        </w:rPr>
        <w:t xml:space="preserve"> the Chairman is absent from duty—</w:t>
      </w:r>
    </w:p>
    <w:p w:rsidR="0008766F" w:rsidRPr="00B262C7" w:rsidRDefault="0008766F" w:rsidP="00B262C7">
      <w:pPr>
        <w:spacing w:after="0" w:line="240" w:lineRule="auto"/>
        <w:ind w:left="720" w:hanging="288"/>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if there are 2 Deputy Chairmen—the senior Deputy Chairman shall act as Chairman during the absence or, if the senior Deputy Chairman is not available to act as Chairman, the other Deputy Chairman shall act as Chairman during the absence;</w:t>
      </w:r>
    </w:p>
    <w:p w:rsidR="0008766F" w:rsidRPr="00B262C7" w:rsidRDefault="0008766F" w:rsidP="00B262C7">
      <w:pPr>
        <w:spacing w:after="0" w:line="240" w:lineRule="auto"/>
        <w:ind w:left="720" w:hanging="288"/>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if there is only 1 Deputy Chairman—that Deputy Chairman shall act as Chairman during the absence; or</w:t>
      </w:r>
    </w:p>
    <w:p w:rsidR="0008766F" w:rsidRPr="00B262C7" w:rsidRDefault="0008766F" w:rsidP="00B262C7">
      <w:pPr>
        <w:spacing w:after="0" w:line="240" w:lineRule="auto"/>
        <w:ind w:left="720" w:hanging="270"/>
        <w:jc w:val="both"/>
        <w:rPr>
          <w:rFonts w:ascii="Times New Roman" w:eastAsia="Times New Roman" w:hAnsi="Times New Roman" w:cs="Times New Roman"/>
        </w:rPr>
      </w:pPr>
      <w:r w:rsidRPr="00B262C7">
        <w:rPr>
          <w:rFonts w:ascii="Times New Roman" w:eastAsia="Times New Roman" w:hAnsi="Times New Roman" w:cs="Times New Roman"/>
        </w:rPr>
        <w:t>(c)</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if there are no Deputy Chairmen, or there is no Deputy Chairman a</w:t>
      </w:r>
      <w:r w:rsidR="00AA2DD6" w:rsidRPr="00B262C7">
        <w:rPr>
          <w:rFonts w:ascii="Times New Roman" w:eastAsia="Times New Roman" w:hAnsi="Times New Roman" w:cs="Times New Roman"/>
        </w:rPr>
        <w:t>vailable to act as Chairman—</w:t>
      </w:r>
      <w:r w:rsidRPr="00B262C7">
        <w:rPr>
          <w:rFonts w:ascii="Times New Roman" w:eastAsia="Times New Roman" w:hAnsi="Times New Roman" w:cs="Times New Roman"/>
        </w:rPr>
        <w:t>the Minister may appoint a</w:t>
      </w:r>
      <w:r w:rsidR="00AA2DD6" w:rsidRPr="00B262C7">
        <w:rPr>
          <w:rFonts w:ascii="Times New Roman" w:eastAsia="Times New Roman" w:hAnsi="Times New Roman" w:cs="Times New Roman"/>
        </w:rPr>
        <w:t xml:space="preserve"> </w:t>
      </w:r>
      <w:r w:rsidRPr="00B262C7">
        <w:rPr>
          <w:rFonts w:ascii="Times New Roman" w:eastAsia="Times New Roman" w:hAnsi="Times New Roman" w:cs="Times New Roman"/>
        </w:rPr>
        <w:t>member to act as Chairman during the absence, but any such appointment ceases to have effect if a person is appointed as a Deputy Chairman or a Deputy Chairman becomes available to act as Chairman.</w:t>
      </w:r>
    </w:p>
    <w:p w:rsidR="0008766F" w:rsidRPr="00B262C7" w:rsidRDefault="0086420C" w:rsidP="00B262C7">
      <w:pPr>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iCs/>
        </w:rPr>
        <w:t>“(</w:t>
      </w:r>
      <w:r w:rsidR="0008766F" w:rsidRPr="00B262C7">
        <w:rPr>
          <w:rFonts w:ascii="Times New Roman" w:eastAsia="Times New Roman" w:hAnsi="Times New Roman" w:cs="Times New Roman"/>
        </w:rPr>
        <w:t>3)</w:t>
      </w:r>
      <w:r w:rsidR="00285B4A" w:rsidRPr="00B262C7">
        <w:rPr>
          <w:rFonts w:ascii="Times New Roman" w:eastAsia="Times New Roman" w:hAnsi="Times New Roman" w:cs="Times New Roman"/>
          <w:i/>
          <w:iCs/>
        </w:rPr>
        <w:t xml:space="preserve"> </w:t>
      </w:r>
      <w:r w:rsidR="0008766F" w:rsidRPr="00B262C7">
        <w:rPr>
          <w:rFonts w:ascii="Times New Roman" w:eastAsia="Times New Roman" w:hAnsi="Times New Roman" w:cs="Times New Roman"/>
        </w:rPr>
        <w:t>A person acting as Chairman has</w:t>
      </w:r>
      <w:r w:rsidR="00790C6E"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 xml:space="preserve">all </w:t>
      </w:r>
      <w:r w:rsidR="0008766F" w:rsidRPr="00B262C7">
        <w:rPr>
          <w:rFonts w:ascii="Times New Roman" w:eastAsia="Times New Roman" w:hAnsi="Times New Roman" w:cs="Times New Roman"/>
          <w:iCs/>
        </w:rPr>
        <w:t>the</w:t>
      </w:r>
      <w:r w:rsidR="0008766F" w:rsidRPr="00B262C7">
        <w:rPr>
          <w:rFonts w:ascii="Times New Roman" w:eastAsia="Times New Roman" w:hAnsi="Times New Roman" w:cs="Times New Roman"/>
          <w:i/>
          <w:iCs/>
        </w:rPr>
        <w:t xml:space="preserve"> </w:t>
      </w:r>
      <w:r w:rsidR="0008766F" w:rsidRPr="00B262C7">
        <w:rPr>
          <w:rFonts w:ascii="Times New Roman" w:eastAsia="Times New Roman" w:hAnsi="Times New Roman" w:cs="Times New Roman"/>
        </w:rPr>
        <w:t>powers and</w:t>
      </w:r>
      <w:r w:rsidR="0008766F" w:rsidRPr="00B262C7">
        <w:rPr>
          <w:rFonts w:ascii="Times New Roman" w:eastAsia="Times New Roman" w:hAnsi="Times New Roman" w:cs="Times New Roman"/>
          <w:i/>
          <w:iCs/>
        </w:rPr>
        <w:t xml:space="preserve"> </w:t>
      </w:r>
      <w:r w:rsidR="0008766F" w:rsidRPr="00B262C7">
        <w:rPr>
          <w:rFonts w:ascii="Times New Roman" w:eastAsia="Times New Roman" w:hAnsi="Times New Roman" w:cs="Times New Roman"/>
        </w:rPr>
        <w:t>duties, and shall perform all the functions, conferred on the Chairman by this Act.</w:t>
      </w:r>
    </w:p>
    <w:p w:rsidR="0008766F" w:rsidRPr="00B262C7" w:rsidRDefault="0086420C"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4) A person acting as Chairman shall act in that capacity on such terms and conditions (if any) as the Governor-General determines</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w:t>
      </w:r>
    </w:p>
    <w:p w:rsidR="0008766F" w:rsidRPr="00B262C7" w:rsidRDefault="003D4557" w:rsidP="00B262C7">
      <w:pPr>
        <w:tabs>
          <w:tab w:val="left" w:pos="810"/>
        </w:tabs>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b/>
        </w:rPr>
        <w:t>8.</w:t>
      </w:r>
      <w:r w:rsidRPr="00B262C7">
        <w:rPr>
          <w:rFonts w:ascii="Times New Roman" w:eastAsia="Times New Roman" w:hAnsi="Times New Roman" w:cs="Times New Roman"/>
        </w:rPr>
        <w:tab/>
      </w:r>
      <w:r w:rsidR="0008766F" w:rsidRPr="00B262C7">
        <w:rPr>
          <w:rFonts w:ascii="Times New Roman" w:eastAsia="Times New Roman" w:hAnsi="Times New Roman" w:cs="Times New Roman"/>
        </w:rPr>
        <w:t>Section 15 of the Principal Act is amended—</w:t>
      </w:r>
    </w:p>
    <w:p w:rsidR="0008766F" w:rsidRPr="00B262C7" w:rsidRDefault="0008766F"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 xml:space="preserve">(a) by omitting sub-section </w:t>
      </w:r>
      <w:r w:rsidRPr="00B262C7">
        <w:rPr>
          <w:rFonts w:ascii="Times New Roman" w:eastAsia="Times New Roman" w:hAnsi="Times New Roman" w:cs="Times New Roman"/>
          <w:spacing w:val="19"/>
        </w:rPr>
        <w:t>(4)</w:t>
      </w:r>
      <w:r w:rsidRPr="00B262C7">
        <w:rPr>
          <w:rFonts w:ascii="Times New Roman" w:eastAsia="Times New Roman" w:hAnsi="Times New Roman" w:cs="Times New Roman"/>
        </w:rPr>
        <w:t xml:space="preserve"> and substituting the following sub-section:-</w:t>
      </w:r>
    </w:p>
    <w:p w:rsidR="00AA2DD6" w:rsidRPr="00B262C7" w:rsidRDefault="0086420C" w:rsidP="00B262C7">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4) In the absence of the Chairman from a meeting of the Tribunal—</w:t>
      </w:r>
    </w:p>
    <w:p w:rsidR="0008766F" w:rsidRPr="00B262C7" w:rsidRDefault="0008766F" w:rsidP="00B262C7">
      <w:pPr>
        <w:spacing w:after="0" w:line="240" w:lineRule="auto"/>
        <w:ind w:left="1584" w:hanging="432"/>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00AA2DD6" w:rsidRPr="00B262C7">
        <w:rPr>
          <w:rFonts w:ascii="Times New Roman" w:eastAsia="Times New Roman" w:hAnsi="Times New Roman" w:cs="Times New Roman"/>
        </w:rPr>
        <w:t>if there are 2 Deputy Chairmen—</w:t>
      </w:r>
      <w:r w:rsidRPr="00B262C7">
        <w:rPr>
          <w:rFonts w:ascii="Times New Roman" w:eastAsia="Times New Roman" w:hAnsi="Times New Roman" w:cs="Times New Roman"/>
        </w:rPr>
        <w:t xml:space="preserve">the senior Deputy Chairman shall preside or, if the senior Deputy Chairman is absent from the </w:t>
      </w:r>
      <w:r w:rsidR="003D4557" w:rsidRPr="00B262C7">
        <w:rPr>
          <w:rFonts w:ascii="Times New Roman" w:eastAsia="Times New Roman" w:hAnsi="Times New Roman" w:cs="Times New Roman"/>
        </w:rPr>
        <w:t>meeting, the other Deputy Chair</w:t>
      </w:r>
      <w:r w:rsidRPr="00B262C7">
        <w:rPr>
          <w:rFonts w:ascii="Times New Roman" w:eastAsia="Times New Roman" w:hAnsi="Times New Roman" w:cs="Times New Roman"/>
        </w:rPr>
        <w:t>man shall preside; or</w:t>
      </w:r>
    </w:p>
    <w:p w:rsidR="0008766F" w:rsidRPr="00B262C7" w:rsidRDefault="0008766F" w:rsidP="00B262C7">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if there is only one Deputy Chairman—that Deputy Chairman shall preside</w:t>
      </w:r>
      <w:r w:rsidR="00AA2DD6"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r w:rsidRPr="00B262C7">
        <w:rPr>
          <w:rFonts w:ascii="Times New Roman" w:eastAsia="Times New Roman" w:hAnsi="Times New Roman" w:cs="Times New Roman"/>
        </w:rPr>
        <w:t>; and</w:t>
      </w:r>
    </w:p>
    <w:p w:rsidR="0008766F" w:rsidRPr="00B262C7" w:rsidRDefault="0008766F" w:rsidP="00B262C7">
      <w:pPr>
        <w:spacing w:after="0" w:line="240" w:lineRule="auto"/>
        <w:ind w:left="720" w:hanging="288"/>
        <w:jc w:val="both"/>
        <w:rPr>
          <w:rFonts w:ascii="Times New Roman" w:eastAsia="Times New Roman" w:hAnsi="Times New Roman" w:cs="Times New Roman"/>
        </w:rPr>
      </w:pPr>
      <w:r w:rsidRPr="00B262C7">
        <w:rPr>
          <w:rFonts w:ascii="Times New Roman" w:eastAsia="Times New Roman" w:hAnsi="Times New Roman" w:cs="Times New Roman"/>
        </w:rPr>
        <w:t xml:space="preserve">(b) by omitting from paragraph </w:t>
      </w:r>
      <w:r w:rsidRPr="00B262C7">
        <w:rPr>
          <w:rFonts w:ascii="Times New Roman" w:eastAsia="Times New Roman" w:hAnsi="Times New Roman" w:cs="Times New Roman"/>
          <w:spacing w:val="27"/>
        </w:rPr>
        <w:t>(a)</w:t>
      </w:r>
      <w:r w:rsidRPr="00B262C7">
        <w:rPr>
          <w:rFonts w:ascii="Times New Roman" w:eastAsia="Times New Roman" w:hAnsi="Times New Roman" w:cs="Times New Roman"/>
        </w:rPr>
        <w:t xml:space="preserve"> of sub-section (6) the words</w:t>
      </w:r>
      <w:r w:rsidR="00377B3B"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Deputy Chairman</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and substituting the words</w:t>
      </w:r>
      <w:r w:rsidR="00377B3B" w:rsidRPr="00B262C7">
        <w:rPr>
          <w:rFonts w:ascii="Times New Roman" w:eastAsia="Times New Roman" w:hAnsi="Times New Roman" w:cs="Times New Roman"/>
        </w:rPr>
        <w:t xml:space="preserve"> “</w:t>
      </w:r>
      <w:r w:rsidR="00AA2DD6" w:rsidRPr="00B262C7">
        <w:rPr>
          <w:rFonts w:ascii="Times New Roman" w:eastAsia="Times New Roman" w:hAnsi="Times New Roman" w:cs="Times New Roman"/>
        </w:rPr>
        <w:t>a Deputy Chairman”</w:t>
      </w:r>
      <w:r w:rsidRPr="00B262C7">
        <w:rPr>
          <w:rFonts w:ascii="Times New Roman" w:eastAsia="Times New Roman" w:hAnsi="Times New Roman" w:cs="Times New Roman"/>
        </w:rPr>
        <w:t>.</w:t>
      </w:r>
    </w:p>
    <w:p w:rsidR="0008766F" w:rsidRPr="00B262C7" w:rsidRDefault="0008766F" w:rsidP="00B262C7">
      <w:pPr>
        <w:tabs>
          <w:tab w:val="left" w:pos="360"/>
          <w:tab w:val="left" w:pos="810"/>
        </w:tabs>
        <w:spacing w:before="60"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b/>
        </w:rPr>
        <w:t>9.</w:t>
      </w:r>
      <w:r w:rsidR="003D4557" w:rsidRPr="00B262C7">
        <w:rPr>
          <w:rFonts w:ascii="Times New Roman" w:eastAsia="Times New Roman" w:hAnsi="Times New Roman" w:cs="Times New Roman"/>
        </w:rPr>
        <w:tab/>
      </w:r>
      <w:r w:rsidRPr="00B262C7">
        <w:rPr>
          <w:rFonts w:ascii="Times New Roman" w:eastAsia="Times New Roman" w:hAnsi="Times New Roman" w:cs="Times New Roman"/>
        </w:rPr>
        <w:t>Section 16 of the Principal Act is repealed and the following section substituted:—</w:t>
      </w:r>
    </w:p>
    <w:p w:rsidR="0008766F" w:rsidRPr="00B262C7" w:rsidRDefault="00F94B76"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16. The functions of the Tribunal are to inquire and report to the Minister, in any case where the Tribunal is required to do so by the Minister or the Tribunal considers that it is desirable to do so, whether the price or prices at which a company or companies (whether a prescribed company or prescribed companies or not) supplies or supply, or proposes or propose to supply, goods or services of a particular description is or are justified and, if the Tribunal is of the opinion that the price or any</w:t>
      </w:r>
    </w:p>
    <w:p w:rsidR="0008766F" w:rsidRPr="00B262C7" w:rsidRDefault="00B976EB" w:rsidP="00B976EB">
      <w:pPr>
        <w:spacing w:after="0" w:line="240" w:lineRule="auto"/>
        <w:jc w:val="both"/>
        <w:rPr>
          <w:rFonts w:ascii="Times New Roman" w:eastAsia="Times New Roman" w:hAnsi="Times New Roman" w:cs="Times New Roman"/>
        </w:rPr>
      </w:pPr>
      <w:r w:rsidRPr="00B262C7">
        <w:rPr>
          <w:rFonts w:ascii="Times New Roman" w:eastAsia="Times New Roman" w:hAnsi="Times New Roman" w:cs="Times New Roman"/>
        </w:rPr>
        <w:br w:type="page"/>
      </w:r>
      <w:r w:rsidR="0008766F" w:rsidRPr="00B262C7">
        <w:rPr>
          <w:rFonts w:ascii="Times New Roman" w:eastAsia="Times New Roman" w:hAnsi="Times New Roman" w:cs="Times New Roman"/>
        </w:rPr>
        <w:lastRenderedPageBreak/>
        <w:t>of the prices is not justified, what lower price for the supply by the company or companies concerned of goods or services of that description would be justified</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w:t>
      </w:r>
    </w:p>
    <w:p w:rsidR="0008766F" w:rsidRPr="00B262C7" w:rsidRDefault="003D4557" w:rsidP="00F94B76">
      <w:pPr>
        <w:tabs>
          <w:tab w:val="left" w:pos="900"/>
        </w:tabs>
        <w:spacing w:before="60" w:after="60" w:line="240" w:lineRule="auto"/>
        <w:ind w:firstLine="432"/>
        <w:rPr>
          <w:rFonts w:ascii="Times New Roman" w:eastAsia="Times New Roman" w:hAnsi="Times New Roman" w:cs="Times New Roman"/>
        </w:rPr>
      </w:pPr>
      <w:r w:rsidRPr="00B262C7">
        <w:rPr>
          <w:rFonts w:ascii="Times New Roman" w:eastAsia="Times New Roman" w:hAnsi="Times New Roman" w:cs="Times New Roman"/>
          <w:b/>
        </w:rPr>
        <w:t>10.</w:t>
      </w:r>
      <w:r w:rsidRPr="00B262C7">
        <w:rPr>
          <w:rFonts w:ascii="Times New Roman" w:eastAsia="Times New Roman" w:hAnsi="Times New Roman" w:cs="Times New Roman"/>
          <w:b/>
        </w:rPr>
        <w:tab/>
      </w:r>
      <w:r w:rsidR="0008766F" w:rsidRPr="00B262C7">
        <w:rPr>
          <w:rFonts w:ascii="Times New Roman" w:eastAsia="Times New Roman" w:hAnsi="Times New Roman" w:cs="Times New Roman"/>
        </w:rPr>
        <w:t>Section 18 of the Principal Act is amended</w:t>
      </w:r>
      <w:r w:rsidR="00B262C7" w:rsidRPr="00B262C7">
        <w:rPr>
          <w:rFonts w:ascii="Times New Roman" w:eastAsia="Times New Roman" w:hAnsi="Times New Roman" w:cs="Times New Roman"/>
        </w:rPr>
        <w:t>—</w:t>
      </w:r>
    </w:p>
    <w:p w:rsidR="0008766F" w:rsidRPr="00B262C7" w:rsidRDefault="0008766F" w:rsidP="00F94B76">
      <w:pPr>
        <w:spacing w:before="60" w:after="60" w:line="240" w:lineRule="auto"/>
        <w:ind w:left="1008" w:hanging="432"/>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omitting sub-sections (1) and </w:t>
      </w:r>
      <w:r w:rsidRPr="00B262C7">
        <w:rPr>
          <w:rFonts w:ascii="Times New Roman" w:eastAsia="Times New Roman" w:hAnsi="Times New Roman" w:cs="Times New Roman"/>
          <w:spacing w:val="44"/>
        </w:rPr>
        <w:t>(2)</w:t>
      </w:r>
      <w:r w:rsidRPr="00B262C7">
        <w:rPr>
          <w:rFonts w:ascii="Times New Roman" w:eastAsia="Times New Roman" w:hAnsi="Times New Roman" w:cs="Times New Roman"/>
        </w:rPr>
        <w:t xml:space="preserve"> and substituting the following sub-sections:</w:t>
      </w:r>
      <w:r w:rsidR="00F94B76" w:rsidRPr="00B262C7">
        <w:rPr>
          <w:rFonts w:ascii="Times New Roman" w:eastAsia="Times New Roman" w:hAnsi="Times New Roman" w:cs="Times New Roman"/>
        </w:rPr>
        <w:t>—</w:t>
      </w:r>
    </w:p>
    <w:p w:rsidR="0008766F" w:rsidRPr="00B262C7" w:rsidRDefault="0086420C" w:rsidP="00450BC7">
      <w:pPr>
        <w:spacing w:after="0" w:line="240" w:lineRule="auto"/>
        <w:ind w:left="720" w:firstLine="417"/>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1) If a prescribed company supplies goods or services of a particular description in a locality where the company has, during the immediately preceding period of 30 days, supplied goods or services of that description on the same or substantially similar terms and conditions,</w:t>
      </w:r>
      <w:r w:rsidR="00450BC7" w:rsidRPr="00B262C7">
        <w:rPr>
          <w:rFonts w:ascii="Times New Roman" w:eastAsia="Times New Roman" w:hAnsi="Times New Roman" w:cs="Times New Roman"/>
        </w:rPr>
        <w:t xml:space="preserve"> and the price at which the com</w:t>
      </w:r>
      <w:r w:rsidR="0008766F" w:rsidRPr="00B262C7">
        <w:rPr>
          <w:rFonts w:ascii="Times New Roman" w:eastAsia="Times New Roman" w:hAnsi="Times New Roman" w:cs="Times New Roman"/>
        </w:rPr>
        <w:t>pany supplies the goods or services is higher than the highest price at which during that preceding perio</w:t>
      </w:r>
      <w:r w:rsidR="00450BC7" w:rsidRPr="00B262C7">
        <w:rPr>
          <w:rFonts w:ascii="Times New Roman" w:eastAsia="Times New Roman" w:hAnsi="Times New Roman" w:cs="Times New Roman"/>
        </w:rPr>
        <w:t xml:space="preserve">d the company supplied goods or </w:t>
      </w:r>
      <w:r w:rsidR="0008766F" w:rsidRPr="00B262C7">
        <w:rPr>
          <w:rFonts w:ascii="Times New Roman" w:eastAsia="Times New Roman" w:hAnsi="Times New Roman" w:cs="Times New Roman"/>
        </w:rPr>
        <w:t>services of that description in that locality on the</w:t>
      </w:r>
      <w:r w:rsidR="00450BC7"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same or substantially similar terms and conditions, the company</w:t>
      </w:r>
      <w:r w:rsidR="00450BC7"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is guilty of an offence unless:</w:t>
      </w:r>
      <w:r w:rsidR="00F94B76" w:rsidRPr="00B262C7">
        <w:rPr>
          <w:rFonts w:ascii="Times New Roman" w:eastAsia="Times New Roman" w:hAnsi="Times New Roman" w:cs="Times New Roman"/>
        </w:rPr>
        <w:t>—</w:t>
      </w:r>
    </w:p>
    <w:p w:rsidR="0008766F" w:rsidRPr="00B262C7" w:rsidRDefault="0008766F" w:rsidP="00F94B76">
      <w:pPr>
        <w:spacing w:before="60" w:after="0" w:line="240" w:lineRule="auto"/>
        <w:ind w:left="1440" w:hanging="302"/>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notice in writing stating that the company proposes to supply goods or services of tha</w:t>
      </w:r>
      <w:r w:rsidR="00F94B76" w:rsidRPr="00B262C7">
        <w:rPr>
          <w:rFonts w:ascii="Times New Roman" w:eastAsia="Times New Roman" w:hAnsi="Times New Roman" w:cs="Times New Roman"/>
        </w:rPr>
        <w:t>t</w:t>
      </w:r>
      <w:r w:rsidRPr="00B262C7">
        <w:rPr>
          <w:rFonts w:ascii="Times New Roman" w:eastAsia="Times New Roman" w:hAnsi="Times New Roman" w:cs="Times New Roman"/>
        </w:rPr>
        <w:t xml:space="preserve"> description in that locality and specifying the price at which, and the terms and conditions on which, the company proposes to supply the goods or services has been given, as prescribed, to the Tribunal; and</w:t>
      </w:r>
    </w:p>
    <w:p w:rsidR="0008766F" w:rsidRPr="00B262C7" w:rsidRDefault="0008766F" w:rsidP="00922B20">
      <w:pPr>
        <w:spacing w:before="60" w:after="60" w:line="240" w:lineRule="auto"/>
        <w:ind w:left="1440" w:hanging="302"/>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event or events referred to in one of the following sub-paragraphs has or have occurred:</w:t>
      </w:r>
      <w:r w:rsidR="00922B20" w:rsidRPr="00B262C7">
        <w:rPr>
          <w:rFonts w:ascii="Times New Roman" w:eastAsia="Times New Roman" w:hAnsi="Times New Roman" w:cs="Times New Roman"/>
        </w:rPr>
        <w:t>—</w:t>
      </w:r>
    </w:p>
    <w:p w:rsidR="0008766F" w:rsidRPr="00B262C7" w:rsidRDefault="0008766F" w:rsidP="00450BC7">
      <w:pPr>
        <w:spacing w:after="0" w:line="240" w:lineRule="auto"/>
        <w:ind w:left="1152" w:firstLine="432"/>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prescribed period has expired;</w:t>
      </w:r>
    </w:p>
    <w:p w:rsidR="0008766F" w:rsidRPr="00B262C7" w:rsidRDefault="0008766F" w:rsidP="00B262C7">
      <w:pPr>
        <w:spacing w:before="60" w:after="60" w:line="240" w:lineRule="auto"/>
        <w:ind w:left="1886" w:hanging="302"/>
        <w:rPr>
          <w:rFonts w:ascii="Times New Roman" w:eastAsia="Times New Roman" w:hAnsi="Times New Roman" w:cs="Times New Roman"/>
        </w:rPr>
      </w:pPr>
      <w:r w:rsidRPr="00B262C7">
        <w:rPr>
          <w:rFonts w:ascii="Times New Roman" w:eastAsia="Times New Roman" w:hAnsi="Times New Roman" w:cs="Times New Roman"/>
        </w:rPr>
        <w:t xml:space="preserve">(ii) the Tribunal has served notice in writing on the company stating that the Tribunal does not intend to hold an inquiry as to whether the proposed </w:t>
      </w:r>
      <w:hyperlink r:id="rId8" w:history="1">
        <w:r w:rsidR="00922B20" w:rsidRPr="00B262C7">
          <w:rPr>
            <w:rFonts w:ascii="Times New Roman" w:eastAsia="Times New Roman" w:hAnsi="Times New Roman" w:cs="Times New Roman"/>
          </w:rPr>
          <w:t>pric</w:t>
        </w:r>
        <w:r w:rsidRPr="00B262C7">
          <w:rPr>
            <w:rFonts w:ascii="Times New Roman" w:eastAsia="Times New Roman" w:hAnsi="Times New Roman" w:cs="Times New Roman"/>
          </w:rPr>
          <w:t>e</w:t>
        </w:r>
      </w:hyperlink>
      <w:r w:rsidRPr="00B262C7">
        <w:rPr>
          <w:rFonts w:ascii="Times New Roman" w:eastAsia="Times New Roman" w:hAnsi="Times New Roman" w:cs="Times New Roman"/>
        </w:rPr>
        <w:t xml:space="preserve"> is justified; or</w:t>
      </w:r>
    </w:p>
    <w:p w:rsidR="0008766F" w:rsidRPr="00B262C7" w:rsidRDefault="0008766F" w:rsidP="00450BC7">
      <w:pPr>
        <w:spacing w:after="0" w:line="240" w:lineRule="auto"/>
        <w:ind w:left="1890" w:hanging="306"/>
        <w:rPr>
          <w:rFonts w:ascii="Times New Roman" w:eastAsia="Times New Roman" w:hAnsi="Times New Roman" w:cs="Times New Roman"/>
        </w:rPr>
      </w:pPr>
      <w:r w:rsidRPr="00B262C7">
        <w:rPr>
          <w:rFonts w:ascii="Times New Roman" w:eastAsia="Times New Roman" w:hAnsi="Times New Roman" w:cs="Times New Roman"/>
        </w:rPr>
        <w:t>(iii) the Tribunal has served notice in writing on the company specifying a price for the supply of goods or services of that description in that locality on those terms and conditions that the Tribunal considers to be justified, being a price that is lower than the price specified in the notice by the company, and the company has, not later than 7 days after service on the company of the notice by the Tribunal, given, as prescribed, to the Tribunal a further notice stating that the price at which the company proposes to supply any goods or services of that description in that locality on those terms and conditions will not be higher than the price specified m the notice by the Tribunal.</w:t>
      </w:r>
    </w:p>
    <w:p w:rsidR="0008766F" w:rsidRPr="00B262C7" w:rsidRDefault="00B976EB"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br w:type="page"/>
      </w:r>
      <w:r w:rsidR="0086420C" w:rsidRPr="00B262C7">
        <w:rPr>
          <w:rFonts w:ascii="Times New Roman" w:eastAsia="Times New Roman" w:hAnsi="Times New Roman" w:cs="Times New Roman"/>
        </w:rPr>
        <w:lastRenderedPageBreak/>
        <w:t>“(</w:t>
      </w:r>
      <w:r w:rsidR="0008766F" w:rsidRPr="00B262C7">
        <w:rPr>
          <w:rFonts w:ascii="Times New Roman" w:eastAsia="Times New Roman" w:hAnsi="Times New Roman" w:cs="Times New Roman"/>
        </w:rPr>
        <w:t>2) If a prescribed company supplies goods or services of a particu</w:t>
      </w:r>
      <w:r w:rsidR="00922B20" w:rsidRPr="00B262C7">
        <w:rPr>
          <w:rFonts w:ascii="Times New Roman" w:eastAsia="Times New Roman" w:hAnsi="Times New Roman" w:cs="Times New Roman"/>
        </w:rPr>
        <w:t>lar description</w:t>
      </w:r>
      <w:r w:rsidR="0008766F" w:rsidRPr="00B262C7">
        <w:rPr>
          <w:rFonts w:ascii="Times New Roman" w:eastAsia="Times New Roman" w:hAnsi="Times New Roman" w:cs="Times New Roman"/>
        </w:rPr>
        <w:t xml:space="preserve"> in a locality where the company has previously supplied goods or services of that description on the same or substantially similar terms and conditions but has not during the immediately preceding period of 30 days, so supplied goods or services of that description and the price at which the company supplies the goods or services is higher than the highest price at which the company has previously supplied goods or services of that description in that locality on the same or substantially similar terms and conditions, the company is guilty of an offence unless</w:t>
      </w:r>
      <w:r w:rsidR="00922B20" w:rsidRPr="00B262C7">
        <w:rPr>
          <w:rFonts w:ascii="Times New Roman" w:eastAsia="Times New Roman" w:hAnsi="Times New Roman" w:cs="Times New Roman"/>
        </w:rPr>
        <w:t>—</w:t>
      </w:r>
    </w:p>
    <w:p w:rsidR="0008766F" w:rsidRPr="00B262C7" w:rsidRDefault="0008766F" w:rsidP="00B262C7">
      <w:pPr>
        <w:spacing w:before="60" w:after="60" w:line="240" w:lineRule="auto"/>
        <w:ind w:left="1152" w:hanging="576"/>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a</w:t>
      </w:r>
      <w:r w:rsidR="00922B20" w:rsidRPr="00B262C7">
        <w:rPr>
          <w:rFonts w:ascii="Times New Roman" w:eastAsia="Times New Roman" w:hAnsi="Times New Roman" w:cs="Times New Roman"/>
        </w:rPr>
        <w:t xml:space="preserve"> notice in writing stating that</w:t>
      </w:r>
      <w:r w:rsidRPr="00B262C7">
        <w:rPr>
          <w:rFonts w:ascii="Times New Roman" w:eastAsia="Times New Roman" w:hAnsi="Times New Roman" w:cs="Times New Roman"/>
        </w:rPr>
        <w:t xml:space="preserve"> the company proposes to supply goods or services of that description in that locality and specifying the price at which, and the terms and conditions on which, the company proposes to supply the goods or services has been given, as prescribed, to</w:t>
      </w:r>
      <w:r w:rsidR="00922B20" w:rsidRPr="00B262C7">
        <w:rPr>
          <w:rFonts w:ascii="Times New Roman" w:eastAsia="Times New Roman" w:hAnsi="Times New Roman" w:cs="Times New Roman"/>
        </w:rPr>
        <w:t xml:space="preserve"> the Tribunal and</w:t>
      </w:r>
    </w:p>
    <w:p w:rsidR="0008766F" w:rsidRPr="00B262C7" w:rsidRDefault="0008766F" w:rsidP="00B262C7">
      <w:pPr>
        <w:spacing w:before="60" w:after="60" w:line="240" w:lineRule="auto"/>
        <w:ind w:left="1152" w:hanging="576"/>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event or events referred to in one of the following sub-paragraphs has or have occurred:</w:t>
      </w:r>
      <w:r w:rsidR="00922B20" w:rsidRPr="00B262C7">
        <w:rPr>
          <w:rFonts w:ascii="Times New Roman" w:eastAsia="Times New Roman" w:hAnsi="Times New Roman" w:cs="Times New Roman"/>
        </w:rPr>
        <w:t>—</w:t>
      </w:r>
    </w:p>
    <w:p w:rsidR="0008766F" w:rsidRPr="00B262C7" w:rsidRDefault="0008766F" w:rsidP="00B262C7">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prescribed period has expired;</w:t>
      </w:r>
    </w:p>
    <w:p w:rsidR="0008766F" w:rsidRPr="00B262C7" w:rsidRDefault="0008766F" w:rsidP="00B262C7">
      <w:pPr>
        <w:spacing w:before="60" w:after="60" w:line="240" w:lineRule="auto"/>
        <w:ind w:left="1440" w:hanging="302"/>
        <w:jc w:val="both"/>
        <w:rPr>
          <w:rFonts w:ascii="Times New Roman" w:eastAsia="Times New Roman" w:hAnsi="Times New Roman" w:cs="Times New Roman"/>
        </w:rPr>
      </w:pPr>
      <w:r w:rsidRPr="00B262C7">
        <w:rPr>
          <w:rFonts w:ascii="Times New Roman" w:eastAsia="Times New Roman" w:hAnsi="Times New Roman" w:cs="Times New Roman"/>
        </w:rPr>
        <w:t>(ii) the Tribunal has served notice in writing on the company stating that the Tribunal does not intend to hold an inquiry as to whether the proposed price is justified; or</w:t>
      </w:r>
    </w:p>
    <w:p w:rsidR="0008766F" w:rsidRPr="00B262C7" w:rsidRDefault="0008766F" w:rsidP="00B262C7">
      <w:pPr>
        <w:spacing w:after="0" w:line="240" w:lineRule="auto"/>
        <w:ind w:left="1440" w:hanging="303"/>
        <w:jc w:val="both"/>
        <w:rPr>
          <w:rFonts w:ascii="Times New Roman" w:eastAsia="Times New Roman" w:hAnsi="Times New Roman" w:cs="Times New Roman"/>
        </w:rPr>
      </w:pPr>
      <w:r w:rsidRPr="00B262C7">
        <w:rPr>
          <w:rFonts w:ascii="Times New Roman" w:eastAsia="Times New Roman" w:hAnsi="Times New Roman" w:cs="Times New Roman"/>
        </w:rPr>
        <w:t>(iii) the Tribunal has served notice in writing on the company specifying a price for the supply of goods or services of that description in that locality on those terms and conditions that the Tribunal considers to be justified, being a price that is lower than the price specified in the notice by the company, and the company has not later than 7 days after service on the company of the notice by the Tribunal</w:t>
      </w:r>
      <w:r w:rsidR="004B64F4" w:rsidRPr="00B262C7">
        <w:rPr>
          <w:rFonts w:ascii="Times New Roman" w:eastAsia="Times New Roman" w:hAnsi="Times New Roman" w:cs="Times New Roman"/>
        </w:rPr>
        <w:t>,</w:t>
      </w:r>
      <w:r w:rsidRPr="00B262C7">
        <w:rPr>
          <w:rFonts w:ascii="Times New Roman" w:eastAsia="Times New Roman" w:hAnsi="Times New Roman" w:cs="Times New Roman"/>
        </w:rPr>
        <w:t xml:space="preserve"> given, as prescribed, to the Tribunal a further notice stating that the price at which the company proposes to supply any goods or services of that description in that locality on those terms and conditions will not be higher than the price specified in the notice by the Tribunal.</w:t>
      </w:r>
    </w:p>
    <w:p w:rsidR="0008766F" w:rsidRPr="00B262C7" w:rsidRDefault="0086420C" w:rsidP="00B262C7">
      <w:pPr>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smallCaps/>
        </w:rPr>
        <w:t>“(</w:t>
      </w:r>
      <w:r w:rsidR="0008766F" w:rsidRPr="00B262C7">
        <w:rPr>
          <w:rFonts w:ascii="Times New Roman" w:eastAsia="Times New Roman" w:hAnsi="Times New Roman" w:cs="Times New Roman"/>
          <w:smallCaps/>
        </w:rPr>
        <w:t xml:space="preserve">2a) </w:t>
      </w:r>
      <w:r w:rsidR="0008766F" w:rsidRPr="00B262C7">
        <w:rPr>
          <w:rFonts w:ascii="Times New Roman" w:eastAsia="Times New Roman" w:hAnsi="Times New Roman" w:cs="Times New Roman"/>
        </w:rPr>
        <w:t>If a prescribed company supplies goods or services of a particular description in a locality where the company has not previously supplied goods or services of that description, or in a locality where the company has not previously supplied goods or services of that description on the same or substantially similar terms and conditions, and</w:t>
      </w:r>
      <w:r w:rsidR="004B64F4" w:rsidRPr="00B262C7">
        <w:rPr>
          <w:rFonts w:ascii="Times New Roman" w:eastAsia="Times New Roman" w:hAnsi="Times New Roman" w:cs="Times New Roman"/>
        </w:rPr>
        <w:t>—</w:t>
      </w:r>
    </w:p>
    <w:p w:rsidR="0008766F" w:rsidRPr="00B262C7" w:rsidRDefault="0008766F" w:rsidP="00B262C7">
      <w:pPr>
        <w:spacing w:after="0" w:line="240" w:lineRule="auto"/>
        <w:ind w:left="900" w:hanging="324"/>
        <w:jc w:val="both"/>
        <w:rPr>
          <w:rFonts w:ascii="Times New Roman" w:eastAsia="Times New Roman" w:hAnsi="Times New Roman" w:cs="Times New Roman"/>
        </w:rPr>
      </w:pPr>
      <w:r w:rsidRPr="00B262C7">
        <w:rPr>
          <w:rFonts w:ascii="Times New Roman" w:eastAsia="Times New Roman" w:hAnsi="Times New Roman" w:cs="Times New Roman"/>
        </w:rPr>
        <w:t>(a) the company has not previously supplied goods or services of that description elsewhere in Australia, or has</w:t>
      </w:r>
    </w:p>
    <w:p w:rsidR="0008766F" w:rsidRPr="00B262C7" w:rsidRDefault="00B976EB" w:rsidP="00B262C7">
      <w:pPr>
        <w:spacing w:after="0" w:line="240" w:lineRule="auto"/>
        <w:ind w:left="900"/>
        <w:jc w:val="both"/>
        <w:rPr>
          <w:rFonts w:ascii="Times New Roman" w:eastAsia="Times New Roman" w:hAnsi="Times New Roman" w:cs="Times New Roman"/>
        </w:rPr>
      </w:pPr>
      <w:r w:rsidRPr="00B262C7">
        <w:rPr>
          <w:rFonts w:ascii="Times New Roman" w:eastAsia="Times New Roman" w:hAnsi="Times New Roman" w:cs="Times New Roman"/>
        </w:rPr>
        <w:br w:type="page"/>
      </w:r>
      <w:r w:rsidR="0008766F" w:rsidRPr="00B262C7">
        <w:rPr>
          <w:rFonts w:ascii="Times New Roman" w:eastAsia="Times New Roman" w:hAnsi="Times New Roman" w:cs="Times New Roman"/>
        </w:rPr>
        <w:lastRenderedPageBreak/>
        <w:t>not previously supplied goods or services of that description elsewhere in Australia on the same or substantially similar terms and conditions: or</w:t>
      </w:r>
    </w:p>
    <w:p w:rsidR="0008766F" w:rsidRPr="00B262C7" w:rsidRDefault="0008766F" w:rsidP="00B262C7">
      <w:pPr>
        <w:spacing w:before="60" w:after="0" w:line="240" w:lineRule="auto"/>
        <w:ind w:left="907" w:hanging="331"/>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where the company has previously supplied goods or services of that description elsewhere in Australia on the same or substantially similar terms and conditions—the price at which the company supplies the goods or services is higher than the highest price at which the company has previously supplied goods or services of that description in Australia on the same or substantial</w:t>
      </w:r>
      <w:r w:rsidR="004B64F4" w:rsidRPr="00B262C7">
        <w:rPr>
          <w:rFonts w:ascii="Times New Roman" w:eastAsia="Times New Roman" w:hAnsi="Times New Roman" w:cs="Times New Roman"/>
        </w:rPr>
        <w:t>ly similar terms and conditions.</w:t>
      </w:r>
    </w:p>
    <w:p w:rsidR="0008766F" w:rsidRPr="00B262C7" w:rsidRDefault="0008766F" w:rsidP="00B262C7">
      <w:pPr>
        <w:spacing w:after="0" w:line="240" w:lineRule="auto"/>
        <w:ind w:left="432"/>
        <w:jc w:val="both"/>
        <w:rPr>
          <w:rFonts w:ascii="Times New Roman" w:eastAsia="Times New Roman" w:hAnsi="Times New Roman" w:cs="Times New Roman"/>
        </w:rPr>
      </w:pPr>
      <w:r w:rsidRPr="00B262C7">
        <w:rPr>
          <w:rFonts w:ascii="Times New Roman" w:eastAsia="Times New Roman" w:hAnsi="Times New Roman" w:cs="Times New Roman"/>
        </w:rPr>
        <w:t>the company is guilty of an offence unless</w:t>
      </w:r>
      <w:r w:rsidR="004B64F4" w:rsidRPr="00B262C7">
        <w:rPr>
          <w:rFonts w:ascii="Times New Roman" w:eastAsia="Times New Roman" w:hAnsi="Times New Roman" w:cs="Times New Roman"/>
        </w:rPr>
        <w:t>—</w:t>
      </w:r>
    </w:p>
    <w:p w:rsidR="0008766F" w:rsidRPr="00B262C7" w:rsidRDefault="0008766F" w:rsidP="00B262C7">
      <w:pPr>
        <w:spacing w:after="0" w:line="240" w:lineRule="auto"/>
        <w:ind w:left="900" w:hanging="324"/>
        <w:jc w:val="both"/>
        <w:rPr>
          <w:rFonts w:ascii="Times New Roman" w:eastAsia="Times New Roman" w:hAnsi="Times New Roman" w:cs="Times New Roman"/>
        </w:rPr>
      </w:pPr>
      <w:r w:rsidRPr="00B262C7">
        <w:rPr>
          <w:rFonts w:ascii="Times New Roman" w:eastAsia="Times New Roman" w:hAnsi="Times New Roman" w:cs="Times New Roman"/>
        </w:rPr>
        <w:t>(c)</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a notice </w:t>
      </w:r>
      <w:r w:rsidRPr="00B262C7">
        <w:rPr>
          <w:rFonts w:ascii="Times New Roman" w:eastAsia="Times New Roman" w:hAnsi="Times New Roman" w:cs="Times New Roman"/>
          <w:iCs/>
        </w:rPr>
        <w:t>in</w:t>
      </w:r>
      <w:r w:rsidRPr="00B262C7">
        <w:rPr>
          <w:rFonts w:ascii="Times New Roman" w:eastAsia="Times New Roman" w:hAnsi="Times New Roman" w:cs="Times New Roman"/>
          <w:i/>
          <w:iCs/>
        </w:rPr>
        <w:t xml:space="preserve"> </w:t>
      </w:r>
      <w:r w:rsidRPr="00B262C7">
        <w:rPr>
          <w:rFonts w:ascii="Times New Roman" w:eastAsia="Times New Roman" w:hAnsi="Times New Roman" w:cs="Times New Roman"/>
        </w:rPr>
        <w:t xml:space="preserve">writing stating that the company proposes to supply goods or services </w:t>
      </w:r>
      <w:r w:rsidRPr="00B262C7">
        <w:rPr>
          <w:rFonts w:ascii="Times New Roman" w:eastAsia="Times New Roman" w:hAnsi="Times New Roman" w:cs="Times New Roman"/>
          <w:iCs/>
        </w:rPr>
        <w:t>of</w:t>
      </w:r>
      <w:r w:rsidRPr="00B262C7">
        <w:rPr>
          <w:rFonts w:ascii="Times New Roman" w:eastAsia="Times New Roman" w:hAnsi="Times New Roman" w:cs="Times New Roman"/>
          <w:i/>
          <w:iCs/>
        </w:rPr>
        <w:t xml:space="preserve"> </w:t>
      </w:r>
      <w:r w:rsidRPr="00B262C7">
        <w:rPr>
          <w:rFonts w:ascii="Times New Roman" w:eastAsia="Times New Roman" w:hAnsi="Times New Roman" w:cs="Times New Roman"/>
        </w:rPr>
        <w:t>that description in that locality and specifying the price at which, and the terms and conditions on which, the company proposes to supply the goods or services has been given, as prescribed, to the Tribunal; and</w:t>
      </w:r>
    </w:p>
    <w:p w:rsidR="0008766F" w:rsidRPr="00B262C7" w:rsidRDefault="0008766F" w:rsidP="00B262C7">
      <w:pPr>
        <w:spacing w:after="0" w:line="240" w:lineRule="auto"/>
        <w:ind w:left="1152" w:hanging="576"/>
        <w:jc w:val="both"/>
        <w:rPr>
          <w:rFonts w:ascii="Times New Roman" w:eastAsia="Times New Roman" w:hAnsi="Times New Roman" w:cs="Times New Roman"/>
        </w:rPr>
      </w:pPr>
      <w:r w:rsidRPr="00B262C7">
        <w:rPr>
          <w:rFonts w:ascii="Times New Roman" w:eastAsia="Times New Roman" w:hAnsi="Times New Roman" w:cs="Times New Roman"/>
        </w:rPr>
        <w:t>(d)</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event or events referred to in one of the following sub-paragraphs has or have occurred</w:t>
      </w:r>
      <w:r w:rsidR="004B64F4" w:rsidRPr="00B262C7">
        <w:rPr>
          <w:rFonts w:ascii="Times New Roman" w:eastAsia="Times New Roman" w:hAnsi="Times New Roman" w:cs="Times New Roman"/>
        </w:rPr>
        <w:t>:</w:t>
      </w:r>
      <w:r w:rsidRPr="00B262C7">
        <w:rPr>
          <w:rFonts w:ascii="Times New Roman" w:eastAsia="Times New Roman" w:hAnsi="Times New Roman" w:cs="Times New Roman"/>
        </w:rPr>
        <w:t>—</w:t>
      </w:r>
    </w:p>
    <w:p w:rsidR="0008766F" w:rsidRPr="00B262C7" w:rsidRDefault="0008766F" w:rsidP="00B262C7">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prescribed period has expired;</w:t>
      </w:r>
    </w:p>
    <w:p w:rsidR="0008766F" w:rsidRPr="00B262C7" w:rsidRDefault="0008766F" w:rsidP="00B262C7">
      <w:pPr>
        <w:tabs>
          <w:tab w:val="left" w:pos="1530"/>
        </w:tabs>
        <w:spacing w:before="60" w:after="60" w:line="240" w:lineRule="auto"/>
        <w:ind w:left="1527" w:hanging="389"/>
        <w:jc w:val="both"/>
        <w:rPr>
          <w:rFonts w:ascii="Times New Roman" w:eastAsia="Times New Roman" w:hAnsi="Times New Roman" w:cs="Times New Roman"/>
        </w:rPr>
      </w:pPr>
      <w:r w:rsidRPr="00B262C7">
        <w:rPr>
          <w:rFonts w:ascii="Times New Roman" w:eastAsia="Times New Roman" w:hAnsi="Times New Roman" w:cs="Times New Roman"/>
        </w:rPr>
        <w:t>(ii) the Tribunal has served notice in writing on the company stating that the Tribunal does not intend to hold an inquiry as to whether the proposed price is justified; or</w:t>
      </w:r>
    </w:p>
    <w:p w:rsidR="0008766F" w:rsidRPr="00B262C7" w:rsidRDefault="0008766F" w:rsidP="00B262C7">
      <w:pPr>
        <w:spacing w:after="0" w:line="240" w:lineRule="auto"/>
        <w:ind w:left="1530" w:hanging="393"/>
        <w:jc w:val="both"/>
        <w:rPr>
          <w:rFonts w:ascii="Times New Roman" w:eastAsia="Times New Roman" w:hAnsi="Times New Roman" w:cs="Times New Roman"/>
        </w:rPr>
      </w:pPr>
      <w:r w:rsidRPr="00B262C7">
        <w:rPr>
          <w:rFonts w:ascii="Times New Roman" w:eastAsia="Times New Roman" w:hAnsi="Times New Roman" w:cs="Times New Roman"/>
        </w:rPr>
        <w:t>(iii) the Tribunal has served notice in writing on the company specifying a price for the supply of goods or services of that description in that locality on those terms and conditions that the Tribunal considers to be justified, being a price that is lower than the price specified in the notice by the company, and the company has, not later than 7 days after service on the company of the notice by the Tribunal</w:t>
      </w:r>
      <w:r w:rsidR="004B64F4" w:rsidRPr="00B262C7">
        <w:rPr>
          <w:rFonts w:ascii="Times New Roman" w:eastAsia="Times New Roman" w:hAnsi="Times New Roman" w:cs="Times New Roman"/>
        </w:rPr>
        <w:t>,</w:t>
      </w:r>
      <w:r w:rsidRPr="00B262C7">
        <w:rPr>
          <w:rFonts w:ascii="Times New Roman" w:eastAsia="Times New Roman" w:hAnsi="Times New Roman" w:cs="Times New Roman"/>
        </w:rPr>
        <w:t xml:space="preserve"> given, as prescribed, to the Tribunal a further notice stating that the price at which the company proposes to supply any goods or services of that description in that locality on those terms and conditions will not be higher than the price specified in the notice by the Tribunal.</w:t>
      </w:r>
    </w:p>
    <w:p w:rsidR="0008766F" w:rsidRPr="00B262C7" w:rsidRDefault="0086420C" w:rsidP="00B262C7">
      <w:pPr>
        <w:spacing w:before="60" w:after="6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2</w:t>
      </w:r>
      <w:r w:rsidR="004B64F4" w:rsidRPr="00B262C7">
        <w:rPr>
          <w:rFonts w:ascii="Times New Roman" w:eastAsia="Times New Roman" w:hAnsi="Times New Roman" w:cs="Times New Roman"/>
          <w:smallCaps/>
        </w:rPr>
        <w:t>b</w:t>
      </w:r>
      <w:r w:rsidR="0008766F" w:rsidRPr="00B262C7">
        <w:rPr>
          <w:rFonts w:ascii="Times New Roman" w:eastAsia="Times New Roman" w:hAnsi="Times New Roman" w:cs="Times New Roman"/>
        </w:rPr>
        <w:t xml:space="preserve">) A company that commits an offence against sub-section (1), (2) or </w:t>
      </w:r>
      <w:r w:rsidR="0008766F" w:rsidRPr="00B262C7">
        <w:rPr>
          <w:rFonts w:ascii="Times New Roman" w:eastAsia="Times New Roman" w:hAnsi="Times New Roman" w:cs="Times New Roman"/>
          <w:smallCaps/>
        </w:rPr>
        <w:t xml:space="preserve">(2a) </w:t>
      </w:r>
      <w:r w:rsidR="0008766F" w:rsidRPr="00B262C7">
        <w:rPr>
          <w:rFonts w:ascii="Times New Roman" w:eastAsia="Times New Roman" w:hAnsi="Times New Roman" w:cs="Times New Roman"/>
        </w:rPr>
        <w:t>is punishable, on conviction, by a fine not exceeding $10,000</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w:t>
      </w:r>
    </w:p>
    <w:p w:rsidR="0008766F" w:rsidRPr="00B262C7" w:rsidRDefault="0008766F" w:rsidP="00B262C7">
      <w:pPr>
        <w:spacing w:after="0" w:line="240" w:lineRule="auto"/>
        <w:ind w:left="1152" w:hanging="576"/>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omitting paragraph </w:t>
      </w:r>
      <w:r w:rsidRPr="00B262C7">
        <w:rPr>
          <w:rFonts w:ascii="Times New Roman" w:eastAsia="Times New Roman" w:hAnsi="Times New Roman" w:cs="Times New Roman"/>
          <w:spacing w:val="27"/>
        </w:rPr>
        <w:t>(b)</w:t>
      </w:r>
      <w:r w:rsidRPr="00B262C7">
        <w:rPr>
          <w:rFonts w:ascii="Times New Roman" w:eastAsia="Times New Roman" w:hAnsi="Times New Roman" w:cs="Times New Roman"/>
        </w:rPr>
        <w:t xml:space="preserve"> of sub-section (3) and substi</w:t>
      </w:r>
      <w:r w:rsidR="00DE2836" w:rsidRPr="00B262C7">
        <w:rPr>
          <w:rFonts w:ascii="Times New Roman" w:eastAsia="Times New Roman" w:hAnsi="Times New Roman" w:cs="Times New Roman"/>
        </w:rPr>
        <w:t>tuting the following paragraph:</w:t>
      </w:r>
      <w:r w:rsidRPr="00B262C7">
        <w:rPr>
          <w:rFonts w:ascii="Times New Roman" w:eastAsia="Times New Roman" w:hAnsi="Times New Roman" w:cs="Times New Roman"/>
        </w:rPr>
        <w:t>—</w:t>
      </w:r>
    </w:p>
    <w:p w:rsidR="0008766F" w:rsidRPr="00B262C7" w:rsidRDefault="00B976EB" w:rsidP="00B262C7">
      <w:pPr>
        <w:spacing w:after="0" w:line="240" w:lineRule="auto"/>
        <w:ind w:left="1620" w:hanging="483"/>
        <w:jc w:val="both"/>
        <w:rPr>
          <w:rFonts w:ascii="Times New Roman" w:eastAsia="Times New Roman" w:hAnsi="Times New Roman" w:cs="Times New Roman"/>
        </w:rPr>
      </w:pPr>
      <w:r w:rsidRPr="00B262C7">
        <w:rPr>
          <w:rFonts w:ascii="Times New Roman" w:eastAsia="Times New Roman" w:hAnsi="Times New Roman" w:cs="Times New Roman"/>
        </w:rPr>
        <w:br w:type="page"/>
      </w:r>
      <w:r w:rsidR="0086420C" w:rsidRPr="00B262C7">
        <w:rPr>
          <w:rFonts w:ascii="Times New Roman" w:eastAsia="Times New Roman" w:hAnsi="Times New Roman" w:cs="Times New Roman"/>
        </w:rPr>
        <w:lastRenderedPageBreak/>
        <w:t>“(</w:t>
      </w:r>
      <w:r w:rsidR="0008766F" w:rsidRPr="00B262C7">
        <w:rPr>
          <w:rFonts w:ascii="Times New Roman" w:eastAsia="Times New Roman" w:hAnsi="Times New Roman" w:cs="Times New Roman"/>
        </w:rPr>
        <w:t>b) where a further notice is so given by the company, the previous notice by the company has effect in accordance with the further notice</w:t>
      </w:r>
      <w:r w:rsidR="00DE2836"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r w:rsidR="00DE2836" w:rsidRPr="00B262C7">
        <w:rPr>
          <w:rFonts w:ascii="Times New Roman" w:eastAsia="Times New Roman" w:hAnsi="Times New Roman" w:cs="Times New Roman"/>
        </w:rPr>
        <w:t>;</w:t>
      </w:r>
      <w:r w:rsidR="0008766F" w:rsidRPr="00B262C7">
        <w:rPr>
          <w:rFonts w:ascii="Times New Roman" w:eastAsia="Times New Roman" w:hAnsi="Times New Roman" w:cs="Times New Roman"/>
        </w:rPr>
        <w:t xml:space="preserve"> and</w:t>
      </w:r>
    </w:p>
    <w:p w:rsidR="0008766F" w:rsidRPr="00B262C7" w:rsidRDefault="0008766F" w:rsidP="00B262C7">
      <w:pPr>
        <w:spacing w:before="60" w:after="60" w:line="240" w:lineRule="auto"/>
        <w:ind w:left="907" w:hanging="331"/>
        <w:jc w:val="both"/>
        <w:rPr>
          <w:rFonts w:ascii="Times New Roman" w:eastAsia="Times New Roman" w:hAnsi="Times New Roman" w:cs="Times New Roman"/>
        </w:rPr>
      </w:pPr>
      <w:r w:rsidRPr="00B262C7">
        <w:rPr>
          <w:rFonts w:ascii="Times New Roman" w:eastAsia="Times New Roman" w:hAnsi="Times New Roman" w:cs="Times New Roman"/>
        </w:rPr>
        <w:t>(c)</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omitting sub-sections </w:t>
      </w:r>
      <w:r w:rsidRPr="00B262C7">
        <w:rPr>
          <w:rFonts w:ascii="Times New Roman" w:eastAsia="Times New Roman" w:hAnsi="Times New Roman" w:cs="Times New Roman"/>
          <w:spacing w:val="21"/>
        </w:rPr>
        <w:t>(4),</w:t>
      </w:r>
      <w:r w:rsidRPr="00B262C7">
        <w:rPr>
          <w:rFonts w:ascii="Times New Roman" w:eastAsia="Times New Roman" w:hAnsi="Times New Roman" w:cs="Times New Roman"/>
        </w:rPr>
        <w:t xml:space="preserve"> </w:t>
      </w:r>
      <w:r w:rsidRPr="00B262C7">
        <w:rPr>
          <w:rFonts w:ascii="Times New Roman" w:eastAsia="Times New Roman" w:hAnsi="Times New Roman" w:cs="Times New Roman"/>
          <w:spacing w:val="21"/>
        </w:rPr>
        <w:t>(5)</w:t>
      </w:r>
      <w:r w:rsidR="00DE2836" w:rsidRPr="00B262C7">
        <w:rPr>
          <w:rFonts w:ascii="Times New Roman" w:eastAsia="Times New Roman" w:hAnsi="Times New Roman" w:cs="Times New Roman"/>
          <w:spacing w:val="21"/>
        </w:rPr>
        <w:t>,</w:t>
      </w:r>
      <w:r w:rsidRPr="00B262C7">
        <w:rPr>
          <w:rFonts w:ascii="Times New Roman" w:eastAsia="Times New Roman" w:hAnsi="Times New Roman" w:cs="Times New Roman"/>
        </w:rPr>
        <w:t xml:space="preserve"> </w:t>
      </w:r>
      <w:r w:rsidRPr="00B262C7">
        <w:rPr>
          <w:rFonts w:ascii="Times New Roman" w:eastAsia="Times New Roman" w:hAnsi="Times New Roman" w:cs="Times New Roman"/>
          <w:spacing w:val="25"/>
        </w:rPr>
        <w:t>(6)</w:t>
      </w:r>
      <w:r w:rsidRPr="00B262C7">
        <w:rPr>
          <w:rFonts w:ascii="Times New Roman" w:eastAsia="Times New Roman" w:hAnsi="Times New Roman" w:cs="Times New Roman"/>
        </w:rPr>
        <w:t xml:space="preserve"> and (7) and substituting the following sub-sections:</w:t>
      </w:r>
      <w:r w:rsidR="00DE2836" w:rsidRPr="00B262C7">
        <w:rPr>
          <w:rFonts w:ascii="Times New Roman" w:eastAsia="Times New Roman" w:hAnsi="Times New Roman" w:cs="Times New Roman"/>
        </w:rPr>
        <w:t>—</w:t>
      </w:r>
    </w:p>
    <w:p w:rsidR="0008766F" w:rsidRPr="00B262C7" w:rsidRDefault="0086420C" w:rsidP="00B262C7">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4)</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Subject</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to</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sub-sections</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smallCaps/>
          <w:spacing w:val="20"/>
        </w:rPr>
        <w:t>(4a)</w:t>
      </w:r>
      <w:r w:rsidR="00DE2836" w:rsidRPr="00B262C7">
        <w:rPr>
          <w:rFonts w:ascii="Times New Roman" w:eastAsia="Times New Roman" w:hAnsi="Times New Roman" w:cs="Times New Roman"/>
          <w:smallCaps/>
          <w:spacing w:val="20"/>
        </w:rPr>
        <w:t>,</w:t>
      </w:r>
      <w:r w:rsidR="00285B4A" w:rsidRPr="00B262C7">
        <w:rPr>
          <w:rFonts w:ascii="Times New Roman" w:eastAsia="Times New Roman" w:hAnsi="Times New Roman" w:cs="Times New Roman"/>
          <w:smallCaps/>
        </w:rPr>
        <w:t xml:space="preserve"> </w:t>
      </w:r>
      <w:r w:rsidR="0008766F" w:rsidRPr="00B262C7">
        <w:rPr>
          <w:rFonts w:ascii="Times New Roman" w:eastAsia="Times New Roman" w:hAnsi="Times New Roman" w:cs="Times New Roman"/>
          <w:smallCaps/>
        </w:rPr>
        <w:t>(4b)</w:t>
      </w:r>
      <w:r w:rsidR="00285B4A" w:rsidRPr="00B262C7">
        <w:rPr>
          <w:rFonts w:ascii="Times New Roman" w:eastAsia="Times New Roman" w:hAnsi="Times New Roman" w:cs="Times New Roman"/>
          <w:smallCaps/>
        </w:rPr>
        <w:t xml:space="preserve"> </w:t>
      </w:r>
      <w:r w:rsidR="0008766F" w:rsidRPr="00B262C7">
        <w:rPr>
          <w:rFonts w:ascii="Times New Roman" w:eastAsia="Times New Roman" w:hAnsi="Times New Roman" w:cs="Times New Roman"/>
        </w:rPr>
        <w:t>and</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(5),</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the prescribed period for the purposes of this section is the period of 21 days that commenced on the day on which the no</w:t>
      </w:r>
      <w:r w:rsidR="00DE2836" w:rsidRPr="00B262C7">
        <w:rPr>
          <w:rFonts w:ascii="Times New Roman" w:eastAsia="Times New Roman" w:hAnsi="Times New Roman" w:cs="Times New Roman"/>
        </w:rPr>
        <w:t>tice referred to in paragraph (</w:t>
      </w:r>
      <w:r w:rsidR="0008766F" w:rsidRPr="00B262C7">
        <w:rPr>
          <w:rFonts w:ascii="Times New Roman" w:eastAsia="Times New Roman" w:hAnsi="Times New Roman" w:cs="Times New Roman"/>
        </w:rPr>
        <w:t xml:space="preserve">1) </w:t>
      </w:r>
      <w:r w:rsidR="0008766F" w:rsidRPr="00B262C7">
        <w:rPr>
          <w:rFonts w:ascii="Times New Roman" w:eastAsia="Times New Roman" w:hAnsi="Times New Roman" w:cs="Times New Roman"/>
          <w:spacing w:val="22"/>
        </w:rPr>
        <w:t>(a),</w:t>
      </w:r>
      <w:r w:rsidR="0008766F"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spacing w:val="28"/>
        </w:rPr>
        <w:t>(2)</w:t>
      </w:r>
      <w:r w:rsidR="0008766F" w:rsidRPr="00B262C7">
        <w:rPr>
          <w:rFonts w:ascii="Times New Roman" w:eastAsia="Times New Roman" w:hAnsi="Times New Roman" w:cs="Times New Roman"/>
          <w:spacing w:val="29"/>
        </w:rPr>
        <w:t>(a)</w:t>
      </w:r>
      <w:r w:rsidR="0008766F" w:rsidRPr="00B262C7">
        <w:rPr>
          <w:rFonts w:ascii="Times New Roman" w:eastAsia="Times New Roman" w:hAnsi="Times New Roman" w:cs="Times New Roman"/>
        </w:rPr>
        <w:t xml:space="preserve"> or (2</w:t>
      </w:r>
      <w:r w:rsidR="00DE2836" w:rsidRPr="00B262C7">
        <w:rPr>
          <w:rFonts w:ascii="Times New Roman" w:eastAsia="Times New Roman" w:hAnsi="Times New Roman" w:cs="Times New Roman"/>
          <w:smallCaps/>
        </w:rPr>
        <w:t>a</w:t>
      </w:r>
      <w:r w:rsidR="0008766F" w:rsidRPr="00B262C7">
        <w:rPr>
          <w:rFonts w:ascii="Times New Roman" w:eastAsia="Times New Roman" w:hAnsi="Times New Roman" w:cs="Times New Roman"/>
        </w:rPr>
        <w:t>)</w:t>
      </w:r>
      <w:r w:rsidR="0008766F" w:rsidRPr="00B262C7">
        <w:rPr>
          <w:rFonts w:ascii="Times New Roman" w:eastAsia="Times New Roman" w:hAnsi="Times New Roman" w:cs="Times New Roman"/>
          <w:smallCaps/>
        </w:rPr>
        <w:t>(</w:t>
      </w:r>
      <w:r w:rsidR="00DE2836" w:rsidRPr="00325E03">
        <w:rPr>
          <w:rFonts w:ascii="Times New Roman" w:eastAsia="Times New Roman" w:hAnsi="Times New Roman" w:cs="Times New Roman"/>
        </w:rPr>
        <w:t>c</w:t>
      </w:r>
      <w:r w:rsidR="0008766F" w:rsidRPr="00B262C7">
        <w:rPr>
          <w:rFonts w:ascii="Times New Roman" w:eastAsia="Times New Roman" w:hAnsi="Times New Roman" w:cs="Times New Roman"/>
          <w:smallCaps/>
        </w:rPr>
        <w:t>)</w:t>
      </w:r>
      <w:r w:rsidR="00DE2836" w:rsidRPr="00B262C7">
        <w:rPr>
          <w:rFonts w:ascii="Times New Roman" w:eastAsia="Times New Roman" w:hAnsi="Times New Roman" w:cs="Times New Roman"/>
          <w:smallCaps/>
        </w:rPr>
        <w:t>,</w:t>
      </w:r>
      <w:r w:rsidR="0008766F" w:rsidRPr="00B262C7">
        <w:rPr>
          <w:rFonts w:ascii="Times New Roman" w:eastAsia="Times New Roman" w:hAnsi="Times New Roman" w:cs="Times New Roman"/>
          <w:smallCaps/>
        </w:rPr>
        <w:t xml:space="preserve"> </w:t>
      </w:r>
      <w:r w:rsidR="00DE2836" w:rsidRPr="00B262C7">
        <w:rPr>
          <w:rFonts w:ascii="Times New Roman" w:eastAsia="Times New Roman" w:hAnsi="Times New Roman" w:cs="Times New Roman"/>
        </w:rPr>
        <w:t>as the case may be,</w:t>
      </w:r>
      <w:r w:rsidR="0008766F" w:rsidRPr="00B262C7">
        <w:rPr>
          <w:rFonts w:ascii="Times New Roman" w:eastAsia="Times New Roman" w:hAnsi="Times New Roman" w:cs="Times New Roman"/>
        </w:rPr>
        <w:t xml:space="preserve"> was given to the Tribunal.</w:t>
      </w:r>
    </w:p>
    <w:p w:rsidR="0008766F" w:rsidRPr="00B262C7" w:rsidRDefault="0086420C" w:rsidP="00B262C7">
      <w:pPr>
        <w:spacing w:before="60" w:after="6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smallCaps/>
        </w:rPr>
        <w:t>“(</w:t>
      </w:r>
      <w:r w:rsidR="0008766F" w:rsidRPr="00B262C7">
        <w:rPr>
          <w:rFonts w:ascii="Times New Roman" w:eastAsia="Times New Roman" w:hAnsi="Times New Roman" w:cs="Times New Roman"/>
          <w:smallCaps/>
        </w:rPr>
        <w:t xml:space="preserve">4a) </w:t>
      </w:r>
      <w:r w:rsidR="0008766F" w:rsidRPr="00B262C7">
        <w:rPr>
          <w:rFonts w:ascii="Times New Roman" w:eastAsia="Times New Roman" w:hAnsi="Times New Roman" w:cs="Times New Roman"/>
        </w:rPr>
        <w:t xml:space="preserve">The Tribunal may, with the consent of a company, determine, before the expiration of the period of 21 days referred to in sub-section </w:t>
      </w:r>
      <w:r w:rsidR="0008766F" w:rsidRPr="00B262C7">
        <w:rPr>
          <w:rFonts w:ascii="Times New Roman" w:eastAsia="Times New Roman" w:hAnsi="Times New Roman" w:cs="Times New Roman"/>
          <w:spacing w:val="19"/>
        </w:rPr>
        <w:t>(4),</w:t>
      </w:r>
      <w:r w:rsidR="0008766F" w:rsidRPr="00B262C7">
        <w:rPr>
          <w:rFonts w:ascii="Times New Roman" w:eastAsia="Times New Roman" w:hAnsi="Times New Roman" w:cs="Times New Roman"/>
        </w:rPr>
        <w:t xml:space="preserve"> that the prescribed period in relation to that company for the purposes of this section shall be a specified longer period and, in that case, a reference to that longer period shall, for the purposes of the application of sub-section (4) in relation to that company, be deemed to be substituted in that sub-section for the reference to that period of 21 days.</w:t>
      </w:r>
    </w:p>
    <w:p w:rsidR="0008766F" w:rsidRPr="00B262C7" w:rsidRDefault="0086420C" w:rsidP="00B262C7">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4</w:t>
      </w:r>
      <w:r w:rsidR="00DE2836" w:rsidRPr="00B262C7">
        <w:rPr>
          <w:rFonts w:ascii="Times New Roman" w:eastAsia="Times New Roman" w:hAnsi="Times New Roman" w:cs="Times New Roman"/>
          <w:smallCaps/>
        </w:rPr>
        <w:t>b</w:t>
      </w:r>
      <w:r w:rsidR="0008766F" w:rsidRPr="00B262C7">
        <w:rPr>
          <w:rFonts w:ascii="Times New Roman" w:eastAsia="Times New Roman" w:hAnsi="Times New Roman" w:cs="Times New Roman"/>
        </w:rPr>
        <w:t xml:space="preserve">) Where the Tribunal has served a notice on a company </w:t>
      </w:r>
      <w:r w:rsidR="00325E03">
        <w:rPr>
          <w:rFonts w:ascii="Times New Roman" w:eastAsia="Times New Roman" w:hAnsi="Times New Roman" w:cs="Times New Roman"/>
          <w:spacing w:val="-2"/>
        </w:rPr>
        <w:t>under sub-paragraph </w:t>
      </w:r>
      <w:r w:rsidR="0008766F" w:rsidRPr="00B262C7">
        <w:rPr>
          <w:rFonts w:ascii="Times New Roman" w:eastAsia="Times New Roman" w:hAnsi="Times New Roman" w:cs="Times New Roman"/>
          <w:spacing w:val="-2"/>
        </w:rPr>
        <w:t>(1)</w:t>
      </w:r>
      <w:r w:rsidR="0008766F" w:rsidRPr="00B262C7">
        <w:rPr>
          <w:rFonts w:ascii="Times New Roman" w:eastAsia="Times New Roman" w:hAnsi="Times New Roman" w:cs="Times New Roman"/>
          <w:spacing w:val="44"/>
        </w:rPr>
        <w:t>(b)</w:t>
      </w:r>
      <w:r w:rsidR="0008766F" w:rsidRPr="00B262C7">
        <w:rPr>
          <w:rFonts w:ascii="Times New Roman" w:eastAsia="Times New Roman" w:hAnsi="Times New Roman" w:cs="Times New Roman"/>
          <w:spacing w:val="11"/>
        </w:rPr>
        <w:t>(iii)</w:t>
      </w:r>
      <w:r w:rsidR="00DE2836" w:rsidRPr="00B262C7">
        <w:rPr>
          <w:rFonts w:ascii="Times New Roman" w:eastAsia="Times New Roman" w:hAnsi="Times New Roman" w:cs="Times New Roman"/>
          <w:spacing w:val="11"/>
        </w:rPr>
        <w:t>,</w:t>
      </w:r>
      <w:r w:rsidR="0008766F" w:rsidRPr="00B262C7">
        <w:rPr>
          <w:rFonts w:ascii="Times New Roman" w:eastAsia="Times New Roman" w:hAnsi="Times New Roman" w:cs="Times New Roman"/>
          <w:spacing w:val="-2"/>
        </w:rPr>
        <w:t xml:space="preserve"> </w:t>
      </w:r>
      <w:r w:rsidR="0008766F" w:rsidRPr="00B262C7">
        <w:rPr>
          <w:rFonts w:ascii="Times New Roman" w:eastAsia="Times New Roman" w:hAnsi="Times New Roman" w:cs="Times New Roman"/>
          <w:spacing w:val="28"/>
        </w:rPr>
        <w:t>(2)</w:t>
      </w:r>
      <w:r w:rsidR="0008766F" w:rsidRPr="00B262C7">
        <w:rPr>
          <w:rFonts w:ascii="Times New Roman" w:eastAsia="Times New Roman" w:hAnsi="Times New Roman" w:cs="Times New Roman"/>
          <w:spacing w:val="42"/>
        </w:rPr>
        <w:t>(b)</w:t>
      </w:r>
      <w:r w:rsidR="0008766F" w:rsidRPr="00B262C7">
        <w:rPr>
          <w:rFonts w:ascii="Times New Roman" w:eastAsia="Times New Roman" w:hAnsi="Times New Roman" w:cs="Times New Roman"/>
          <w:spacing w:val="13"/>
        </w:rPr>
        <w:t>(iii)</w:t>
      </w:r>
      <w:r w:rsidR="0008766F" w:rsidRPr="00B262C7">
        <w:rPr>
          <w:rFonts w:ascii="Times New Roman" w:eastAsia="Times New Roman" w:hAnsi="Times New Roman" w:cs="Times New Roman"/>
          <w:spacing w:val="-2"/>
        </w:rPr>
        <w:t xml:space="preserve"> or</w:t>
      </w:r>
      <w:r w:rsidR="00DE2836" w:rsidRPr="00B262C7">
        <w:rPr>
          <w:rFonts w:ascii="Times New Roman" w:eastAsia="Times New Roman" w:hAnsi="Times New Roman" w:cs="Times New Roman"/>
          <w:spacing w:val="-2"/>
        </w:rPr>
        <w:t xml:space="preserve"> </w:t>
      </w:r>
      <w:r w:rsidR="0008766F" w:rsidRPr="00B262C7">
        <w:rPr>
          <w:rFonts w:ascii="Times New Roman" w:eastAsia="Times New Roman" w:hAnsi="Times New Roman" w:cs="Times New Roman"/>
          <w:smallCaps/>
          <w:spacing w:val="-2"/>
        </w:rPr>
        <w:t>(2a)</w:t>
      </w:r>
      <w:r w:rsidR="0008766F" w:rsidRPr="00B262C7">
        <w:rPr>
          <w:rFonts w:ascii="Times New Roman" w:eastAsia="Times New Roman" w:hAnsi="Times New Roman" w:cs="Times New Roman"/>
        </w:rPr>
        <w:t>(d)</w:t>
      </w:r>
      <w:r w:rsidR="0008766F" w:rsidRPr="00B262C7">
        <w:rPr>
          <w:rFonts w:ascii="Times New Roman" w:eastAsia="Times New Roman" w:hAnsi="Times New Roman" w:cs="Times New Roman"/>
          <w:spacing w:val="-2"/>
        </w:rPr>
        <w:t xml:space="preserve">(iii), </w:t>
      </w:r>
      <w:r w:rsidR="0008766F" w:rsidRPr="00B262C7">
        <w:rPr>
          <w:rFonts w:ascii="Times New Roman" w:eastAsia="Times New Roman" w:hAnsi="Times New Roman" w:cs="Times New Roman"/>
        </w:rPr>
        <w:t>then, for the purposes of the application of sub-section (4) in relation to that company, the reference in that sub-section to a period of 21 days, or, if a reference to a longer period is deemed to be substituted in that sub-section by the application of sub-section (4</w:t>
      </w:r>
      <w:r w:rsidR="00DE2836" w:rsidRPr="00B262C7">
        <w:rPr>
          <w:rFonts w:ascii="Times New Roman" w:eastAsia="Times New Roman" w:hAnsi="Times New Roman" w:cs="Times New Roman"/>
          <w:smallCaps/>
        </w:rPr>
        <w:t>a</w:t>
      </w:r>
      <w:r w:rsidR="0008766F" w:rsidRPr="00B262C7">
        <w:rPr>
          <w:rFonts w:ascii="Times New Roman" w:eastAsia="Times New Roman" w:hAnsi="Times New Roman" w:cs="Times New Roman"/>
        </w:rPr>
        <w:t>)</w:t>
      </w:r>
      <w:r w:rsidR="00DE2836" w:rsidRPr="00B262C7">
        <w:rPr>
          <w:rFonts w:ascii="Times New Roman" w:eastAsia="Times New Roman" w:hAnsi="Times New Roman" w:cs="Times New Roman"/>
        </w:rPr>
        <w:t>,</w:t>
      </w:r>
      <w:r w:rsidR="0008766F" w:rsidRPr="00B262C7">
        <w:rPr>
          <w:rFonts w:ascii="Times New Roman" w:eastAsia="Times New Roman" w:hAnsi="Times New Roman" w:cs="Times New Roman"/>
        </w:rPr>
        <w:t xml:space="preserve"> the reference to that longer period, shall be construed as</w:t>
      </w:r>
      <w:r w:rsidR="00DE2836" w:rsidRPr="00B262C7">
        <w:rPr>
          <w:rFonts w:ascii="Times New Roman" w:eastAsia="Times New Roman" w:hAnsi="Times New Roman" w:cs="Times New Roman"/>
        </w:rPr>
        <w:t xml:space="preserve"> a reference to the period of 2</w:t>
      </w:r>
      <w:r w:rsidR="0008766F" w:rsidRPr="00B262C7">
        <w:rPr>
          <w:rFonts w:ascii="Times New Roman" w:eastAsia="Times New Roman" w:hAnsi="Times New Roman" w:cs="Times New Roman"/>
        </w:rPr>
        <w:t>1 days, or to that longer period, as the case may be, increased by a further period of 14 days.</w:t>
      </w:r>
    </w:p>
    <w:p w:rsidR="0008766F" w:rsidRPr="00B262C7" w:rsidRDefault="0086420C" w:rsidP="00B262C7">
      <w:pPr>
        <w:spacing w:before="60" w:after="6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5) If the Tribunal serves notice in writing on the company before the expiration of the period</w:t>
      </w:r>
      <w:r w:rsidR="00DE2836" w:rsidRPr="00B262C7">
        <w:rPr>
          <w:rFonts w:ascii="Times New Roman" w:eastAsia="Times New Roman" w:hAnsi="Times New Roman" w:cs="Times New Roman"/>
        </w:rPr>
        <w:t xml:space="preserve"> that, but for this sub-section,</w:t>
      </w:r>
      <w:r w:rsidR="0008766F" w:rsidRPr="00B262C7">
        <w:rPr>
          <w:rFonts w:ascii="Times New Roman" w:eastAsia="Times New Roman" w:hAnsi="Times New Roman" w:cs="Times New Roman"/>
        </w:rPr>
        <w:t xml:space="preserve"> would be the prescribed period in relation to that company for the purposes of this section stating that the Tribunal intends to hold an inquiry as to whether the proposed higher price or the proposed p</w:t>
      </w:r>
      <w:r w:rsidR="00DE2836" w:rsidRPr="00B262C7">
        <w:rPr>
          <w:rFonts w:ascii="Times New Roman" w:eastAsia="Times New Roman" w:hAnsi="Times New Roman" w:cs="Times New Roman"/>
        </w:rPr>
        <w:t>rice, as the case may be,</w:t>
      </w:r>
      <w:r w:rsidR="0008766F" w:rsidRPr="00B262C7">
        <w:rPr>
          <w:rFonts w:ascii="Times New Roman" w:eastAsia="Times New Roman" w:hAnsi="Times New Roman" w:cs="Times New Roman"/>
        </w:rPr>
        <w:t xml:space="preserve"> is justified, then, notwithstanding sub-sections </w:t>
      </w:r>
      <w:r w:rsidR="0008766F" w:rsidRPr="00B262C7">
        <w:rPr>
          <w:rFonts w:ascii="Times New Roman" w:eastAsia="Times New Roman" w:hAnsi="Times New Roman" w:cs="Times New Roman"/>
          <w:spacing w:val="23"/>
        </w:rPr>
        <w:t>(4),</w:t>
      </w:r>
      <w:r w:rsidR="0008766F"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smallCaps/>
        </w:rPr>
        <w:t xml:space="preserve">(4a) </w:t>
      </w:r>
      <w:r w:rsidR="0008766F" w:rsidRPr="00B262C7">
        <w:rPr>
          <w:rFonts w:ascii="Times New Roman" w:eastAsia="Times New Roman" w:hAnsi="Times New Roman" w:cs="Times New Roman"/>
        </w:rPr>
        <w:t xml:space="preserve">and </w:t>
      </w:r>
      <w:r w:rsidR="0008766F" w:rsidRPr="00B262C7">
        <w:rPr>
          <w:rFonts w:ascii="Times New Roman" w:eastAsia="Times New Roman" w:hAnsi="Times New Roman" w:cs="Times New Roman"/>
          <w:spacing w:val="19"/>
        </w:rPr>
        <w:t>(4</w:t>
      </w:r>
      <w:r w:rsidR="0066688A" w:rsidRPr="00B262C7">
        <w:rPr>
          <w:rFonts w:ascii="Times New Roman" w:eastAsia="Times New Roman" w:hAnsi="Times New Roman" w:cs="Times New Roman"/>
          <w:smallCaps/>
          <w:spacing w:val="19"/>
        </w:rPr>
        <w:t>b</w:t>
      </w:r>
      <w:r w:rsidR="0008766F" w:rsidRPr="00B262C7">
        <w:rPr>
          <w:rFonts w:ascii="Times New Roman" w:eastAsia="Times New Roman" w:hAnsi="Times New Roman" w:cs="Times New Roman"/>
          <w:spacing w:val="19"/>
        </w:rPr>
        <w:t>),</w:t>
      </w:r>
      <w:r w:rsidR="0008766F" w:rsidRPr="00B262C7">
        <w:rPr>
          <w:rFonts w:ascii="Times New Roman" w:eastAsia="Times New Roman" w:hAnsi="Times New Roman" w:cs="Times New Roman"/>
        </w:rPr>
        <w:t xml:space="preserve"> the prescribed period in relation to the company for the purposes of this section is the period that commenced on the day on which the notice referred to in paragraph (1)</w:t>
      </w:r>
      <w:r w:rsidR="0008766F" w:rsidRPr="00B262C7">
        <w:rPr>
          <w:rFonts w:ascii="Times New Roman" w:eastAsia="Times New Roman" w:hAnsi="Times New Roman" w:cs="Times New Roman"/>
          <w:spacing w:val="20"/>
        </w:rPr>
        <w:t>(a),</w:t>
      </w:r>
      <w:r w:rsidR="0008766F"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spacing w:val="32"/>
        </w:rPr>
        <w:t>(2)</w:t>
      </w:r>
      <w:r w:rsidR="0008766F" w:rsidRPr="00B262C7">
        <w:rPr>
          <w:rFonts w:ascii="Times New Roman" w:eastAsia="Times New Roman" w:hAnsi="Times New Roman" w:cs="Times New Roman"/>
          <w:spacing w:val="34"/>
        </w:rPr>
        <w:t>(a)</w:t>
      </w:r>
      <w:r w:rsidR="0008766F" w:rsidRPr="00B262C7">
        <w:rPr>
          <w:rFonts w:ascii="Times New Roman" w:eastAsia="Times New Roman" w:hAnsi="Times New Roman" w:cs="Times New Roman"/>
        </w:rPr>
        <w:t xml:space="preserve"> or (2</w:t>
      </w:r>
      <w:r w:rsidR="0066688A" w:rsidRPr="00B262C7">
        <w:rPr>
          <w:rFonts w:ascii="Times New Roman" w:eastAsia="Times New Roman" w:hAnsi="Times New Roman" w:cs="Times New Roman"/>
          <w:smallCaps/>
        </w:rPr>
        <w:t>a</w:t>
      </w:r>
      <w:r w:rsidR="0008766F" w:rsidRPr="00B262C7">
        <w:rPr>
          <w:rFonts w:ascii="Times New Roman" w:eastAsia="Times New Roman" w:hAnsi="Times New Roman" w:cs="Times New Roman"/>
        </w:rPr>
        <w:t>)(c), as the case may be, was given to the Tribunal and ends on whichever is the earlier of the following days:—</w:t>
      </w:r>
    </w:p>
    <w:p w:rsidR="0008766F" w:rsidRPr="00B262C7" w:rsidRDefault="0008766F" w:rsidP="00B262C7">
      <w:pPr>
        <w:spacing w:after="0" w:line="240" w:lineRule="auto"/>
        <w:ind w:left="1440" w:hanging="303"/>
        <w:jc w:val="both"/>
        <w:rPr>
          <w:rFonts w:ascii="Times New Roman" w:eastAsia="Times New Roman" w:hAnsi="Times New Roman" w:cs="Times New Roman"/>
        </w:rPr>
      </w:pPr>
      <w:r w:rsidRPr="00B262C7">
        <w:rPr>
          <w:rFonts w:ascii="Times New Roman" w:eastAsia="Times New Roman" w:hAnsi="Times New Roman" w:cs="Times New Roman"/>
        </w:rPr>
        <w:t>(a) the day on which a copy of the report by the Tribunal in relation to the proposed higher price or the proposed price is received by the company; or</w:t>
      </w:r>
    </w:p>
    <w:p w:rsidR="0008766F" w:rsidRPr="00B262C7" w:rsidRDefault="00B976EB" w:rsidP="00B262C7">
      <w:pPr>
        <w:spacing w:before="60"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br w:type="page"/>
      </w:r>
      <w:r w:rsidR="0008766F" w:rsidRPr="00B262C7">
        <w:rPr>
          <w:rFonts w:ascii="Times New Roman" w:eastAsia="Times New Roman" w:hAnsi="Times New Roman" w:cs="Times New Roman"/>
        </w:rPr>
        <w:lastRenderedPageBreak/>
        <w:t>(b)</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the fourteenth day after the expiration of</w:t>
      </w:r>
      <w:r w:rsidR="0066688A" w:rsidRPr="00B262C7">
        <w:rPr>
          <w:rFonts w:ascii="Times New Roman" w:eastAsia="Times New Roman" w:hAnsi="Times New Roman" w:cs="Times New Roman"/>
        </w:rPr>
        <w:t>—</w:t>
      </w:r>
    </w:p>
    <w:p w:rsidR="0008766F" w:rsidRPr="00B262C7" w:rsidRDefault="0008766F" w:rsidP="00BE5BB6">
      <w:pPr>
        <w:spacing w:after="0" w:line="240" w:lineRule="auto"/>
        <w:ind w:left="1890" w:hanging="306"/>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 the period of 3 months that commenced on the day on which the Tribunal served notice on the company that it intended to hold the inquiry; or</w:t>
      </w:r>
    </w:p>
    <w:p w:rsidR="0008766F" w:rsidRPr="00B262C7" w:rsidRDefault="0008766F" w:rsidP="00BE5BB6">
      <w:pPr>
        <w:spacing w:after="0" w:line="240" w:lineRule="auto"/>
        <w:ind w:left="1890" w:hanging="306"/>
        <w:rPr>
          <w:rFonts w:ascii="Times New Roman" w:eastAsia="Times New Roman" w:hAnsi="Times New Roman" w:cs="Times New Roman"/>
        </w:rPr>
      </w:pPr>
      <w:r w:rsidRPr="00B262C7">
        <w:rPr>
          <w:rFonts w:ascii="Times New Roman" w:eastAsia="Times New Roman" w:hAnsi="Times New Roman" w:cs="Times New Roman"/>
        </w:rPr>
        <w:t>(ii) such further period as is</w:t>
      </w:r>
      <w:r w:rsidR="0066688A" w:rsidRPr="00B262C7">
        <w:rPr>
          <w:rFonts w:ascii="Times New Roman" w:eastAsia="Times New Roman" w:hAnsi="Times New Roman" w:cs="Times New Roman"/>
        </w:rPr>
        <w:t>,</w:t>
      </w:r>
      <w:r w:rsidRPr="00B262C7">
        <w:rPr>
          <w:rFonts w:ascii="Times New Roman" w:eastAsia="Times New Roman" w:hAnsi="Times New Roman" w:cs="Times New Roman"/>
        </w:rPr>
        <w:t xml:space="preserve"> or such further periods as are, specified in a notice or notices served on the company under sub-section 19(2).</w:t>
      </w:r>
    </w:p>
    <w:p w:rsidR="0008766F" w:rsidRPr="00B262C7" w:rsidRDefault="0086420C" w:rsidP="0066688A">
      <w:pPr>
        <w:spacing w:before="60" w:after="6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 xml:space="preserve">6) When the company receives a copy of a report by the Tribunal in relation to the price at which the company proposes to supply goods or services of a </w:t>
      </w:r>
      <w:r w:rsidR="00BE5BB6" w:rsidRPr="00B262C7">
        <w:rPr>
          <w:rFonts w:ascii="Times New Roman" w:eastAsia="Times New Roman" w:hAnsi="Times New Roman" w:cs="Times New Roman"/>
        </w:rPr>
        <w:t>particular description in a par</w:t>
      </w:r>
      <w:r w:rsidR="0008766F" w:rsidRPr="00B262C7">
        <w:rPr>
          <w:rFonts w:ascii="Times New Roman" w:eastAsia="Times New Roman" w:hAnsi="Times New Roman" w:cs="Times New Roman"/>
        </w:rPr>
        <w:t>ticular locality</w:t>
      </w:r>
      <w:r w:rsidR="0066688A" w:rsidRPr="00B262C7">
        <w:rPr>
          <w:rFonts w:ascii="Times New Roman" w:eastAsia="Times New Roman" w:hAnsi="Times New Roman" w:cs="Times New Roman"/>
        </w:rPr>
        <w:t>—</w:t>
      </w:r>
    </w:p>
    <w:p w:rsidR="0008766F" w:rsidRPr="00B262C7" w:rsidRDefault="0008766F" w:rsidP="0066688A">
      <w:pPr>
        <w:spacing w:after="0" w:line="240" w:lineRule="auto"/>
        <w:ind w:left="1530" w:hanging="393"/>
        <w:jc w:val="both"/>
        <w:rPr>
          <w:rFonts w:ascii="Times New Roman" w:eastAsia="Arial"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company shall, within 14 days after the report is so received, give notice in writing to the Tribunal specifying the price at which the company is supplying or proposes to supply goods or services of that description in that</w:t>
      </w:r>
      <w:r w:rsidR="0066688A" w:rsidRPr="00B262C7">
        <w:rPr>
          <w:rFonts w:ascii="Times New Roman" w:eastAsia="Times New Roman" w:hAnsi="Times New Roman" w:cs="Times New Roman"/>
        </w:rPr>
        <w:t xml:space="preserve"> </w:t>
      </w:r>
      <w:r w:rsidRPr="00B262C7">
        <w:rPr>
          <w:rFonts w:ascii="Times New Roman" w:eastAsia="Arial" w:hAnsi="Times New Roman" w:cs="Times New Roman"/>
        </w:rPr>
        <w:t>locality</w:t>
      </w:r>
      <w:r w:rsidR="00285B4A" w:rsidRPr="00B262C7">
        <w:rPr>
          <w:rFonts w:ascii="Times New Roman" w:eastAsia="Arial" w:hAnsi="Times New Roman" w:cs="Times New Roman"/>
        </w:rPr>
        <w:t xml:space="preserve"> </w:t>
      </w:r>
      <w:r w:rsidRPr="00B262C7">
        <w:rPr>
          <w:rFonts w:ascii="Times New Roman" w:eastAsia="Arial" w:hAnsi="Times New Roman" w:cs="Times New Roman"/>
        </w:rPr>
        <w:t>and</w:t>
      </w:r>
    </w:p>
    <w:p w:rsidR="0008766F" w:rsidRPr="00B262C7" w:rsidRDefault="0008766F" w:rsidP="00BE5BB6">
      <w:pPr>
        <w:spacing w:after="0" w:line="240" w:lineRule="auto"/>
        <w:ind w:left="1530" w:hanging="393"/>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Tribunal shall make particulars of the price</w:t>
      </w:r>
      <w:r w:rsidR="0066688A" w:rsidRPr="00B262C7">
        <w:rPr>
          <w:rFonts w:ascii="Times New Roman" w:eastAsia="Times New Roman" w:hAnsi="Times New Roman" w:cs="Times New Roman"/>
        </w:rPr>
        <w:t xml:space="preserve"> available to the public within</w:t>
      </w:r>
      <w:r w:rsidRPr="00B262C7">
        <w:rPr>
          <w:rFonts w:ascii="Times New Roman" w:eastAsia="Times New Roman" w:hAnsi="Times New Roman" w:cs="Times New Roman"/>
        </w:rPr>
        <w:t xml:space="preserve"> 14 days after it receives the notice under paragraph (a).</w:t>
      </w:r>
    </w:p>
    <w:p w:rsidR="0008766F" w:rsidRPr="00B262C7" w:rsidRDefault="0086420C" w:rsidP="00B262C7">
      <w:pPr>
        <w:spacing w:before="60"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7) A company that contravenes paragraph (6)(a) is guilty of an offence and is punishable, on conviction, by a fine not exceeding $1,000</w:t>
      </w:r>
      <w:r w:rsidR="0000734D" w:rsidRPr="00B262C7">
        <w:rPr>
          <w:rFonts w:ascii="Times New Roman" w:eastAsia="Times New Roman" w:hAnsi="Times New Roman" w:cs="Times New Roman"/>
        </w:rPr>
        <w:t>”</w:t>
      </w:r>
    </w:p>
    <w:p w:rsidR="0008766F" w:rsidRPr="00B262C7" w:rsidRDefault="0008766F" w:rsidP="00B262C7">
      <w:pPr>
        <w:tabs>
          <w:tab w:val="left" w:pos="900"/>
        </w:tabs>
        <w:spacing w:before="60" w:after="60" w:line="240" w:lineRule="auto"/>
        <w:ind w:firstLine="432"/>
        <w:rPr>
          <w:rFonts w:ascii="Times New Roman" w:eastAsia="Times New Roman" w:hAnsi="Times New Roman" w:cs="Times New Roman"/>
        </w:rPr>
      </w:pPr>
      <w:r w:rsidRPr="00B262C7">
        <w:rPr>
          <w:rFonts w:ascii="Times New Roman" w:eastAsia="Times New Roman" w:hAnsi="Times New Roman" w:cs="Times New Roman"/>
          <w:b/>
        </w:rPr>
        <w:t>11.</w:t>
      </w:r>
      <w:r w:rsidR="00BE5BB6" w:rsidRPr="00B262C7">
        <w:rPr>
          <w:rFonts w:ascii="Times New Roman" w:eastAsia="Times New Roman" w:hAnsi="Times New Roman" w:cs="Times New Roman"/>
        </w:rPr>
        <w:tab/>
      </w:r>
      <w:r w:rsidRPr="00B262C7">
        <w:rPr>
          <w:rFonts w:ascii="Times New Roman" w:eastAsia="Times New Roman" w:hAnsi="Times New Roman" w:cs="Times New Roman"/>
        </w:rPr>
        <w:t>After section 18 of the Principal Act th</w:t>
      </w:r>
      <w:r w:rsidR="0066688A" w:rsidRPr="00B262C7">
        <w:rPr>
          <w:rFonts w:ascii="Times New Roman" w:eastAsia="Times New Roman" w:hAnsi="Times New Roman" w:cs="Times New Roman"/>
        </w:rPr>
        <w:t>e following section is inserted:—</w:t>
      </w:r>
    </w:p>
    <w:p w:rsidR="0008766F" w:rsidRPr="00B262C7" w:rsidRDefault="0066688A" w:rsidP="00BE5BB6">
      <w:pPr>
        <w:spacing w:after="0" w:line="240" w:lineRule="auto"/>
        <w:ind w:firstLine="432"/>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1</w:t>
      </w:r>
      <w:r w:rsidRPr="00B262C7">
        <w:rPr>
          <w:rFonts w:ascii="Times New Roman" w:eastAsia="Times New Roman" w:hAnsi="Times New Roman" w:cs="Times New Roman"/>
          <w:smallCaps/>
        </w:rPr>
        <w:t>8a.</w:t>
      </w:r>
      <w:r w:rsidR="0008766F" w:rsidRPr="00B262C7">
        <w:rPr>
          <w:rFonts w:ascii="Times New Roman" w:eastAsia="Times New Roman" w:hAnsi="Times New Roman" w:cs="Times New Roman"/>
          <w:smallCaps/>
        </w:rPr>
        <w:t xml:space="preserve"> </w:t>
      </w:r>
      <w:r w:rsidR="0008766F" w:rsidRPr="00B262C7">
        <w:rPr>
          <w:rFonts w:ascii="Times New Roman" w:eastAsia="Times New Roman" w:hAnsi="Times New Roman" w:cs="Times New Roman"/>
        </w:rPr>
        <w:t>(1) Where, after the commencement of this section, the Tribunal serves on a company a notice (other than a notice served in consequence of a notice given to the Tribunal by the company under para</w:t>
      </w:r>
      <w:r w:rsidR="0008766F" w:rsidRPr="00B262C7">
        <w:rPr>
          <w:rFonts w:ascii="Times New Roman" w:eastAsia="Times New Roman" w:hAnsi="Times New Roman" w:cs="Times New Roman"/>
          <w:spacing w:val="-5"/>
        </w:rPr>
        <w:t xml:space="preserve">graph </w:t>
      </w:r>
      <w:r w:rsidR="0008766F" w:rsidRPr="00B262C7">
        <w:rPr>
          <w:rFonts w:ascii="Times New Roman" w:eastAsia="Times New Roman" w:hAnsi="Times New Roman" w:cs="Times New Roman"/>
        </w:rPr>
        <w:t>18(1)(a),</w:t>
      </w:r>
      <w:r w:rsidR="0008766F" w:rsidRPr="00B262C7">
        <w:rPr>
          <w:rFonts w:ascii="Times New Roman" w:eastAsia="Times New Roman" w:hAnsi="Times New Roman" w:cs="Times New Roman"/>
          <w:spacing w:val="-5"/>
        </w:rPr>
        <w:t xml:space="preserve"> 18</w:t>
      </w:r>
      <w:r w:rsidR="0008766F" w:rsidRPr="00B262C7">
        <w:rPr>
          <w:rFonts w:ascii="Times New Roman" w:eastAsia="Times New Roman" w:hAnsi="Times New Roman" w:cs="Times New Roman"/>
        </w:rPr>
        <w:t>(2)(a)</w:t>
      </w:r>
      <w:r w:rsidR="0008766F" w:rsidRPr="00B262C7">
        <w:rPr>
          <w:rFonts w:ascii="Times New Roman" w:eastAsia="Times New Roman" w:hAnsi="Times New Roman" w:cs="Times New Roman"/>
          <w:spacing w:val="-5"/>
        </w:rPr>
        <w:t xml:space="preserve"> or </w:t>
      </w:r>
      <w:r w:rsidR="0008766F" w:rsidRPr="00325E03">
        <w:rPr>
          <w:rFonts w:ascii="Times New Roman" w:eastAsia="Times New Roman" w:hAnsi="Times New Roman" w:cs="Times New Roman"/>
          <w:spacing w:val="-5"/>
        </w:rPr>
        <w:t>18(2</w:t>
      </w:r>
      <w:r w:rsidR="00925163" w:rsidRPr="00325E03">
        <w:rPr>
          <w:rFonts w:ascii="Times New Roman" w:eastAsia="Times New Roman" w:hAnsi="Times New Roman" w:cs="Times New Roman"/>
          <w:smallCaps/>
          <w:spacing w:val="-5"/>
        </w:rPr>
        <w:t>a</w:t>
      </w:r>
      <w:r w:rsidR="0008766F" w:rsidRPr="00325E03">
        <w:rPr>
          <w:rFonts w:ascii="Times New Roman" w:eastAsia="Times New Roman" w:hAnsi="Times New Roman" w:cs="Times New Roman"/>
          <w:spacing w:val="-5"/>
        </w:rPr>
        <w:t>)(c))</w:t>
      </w:r>
      <w:r w:rsidR="0008766F" w:rsidRPr="00B262C7">
        <w:rPr>
          <w:rFonts w:ascii="Times New Roman" w:eastAsia="Times New Roman" w:hAnsi="Times New Roman" w:cs="Times New Roman"/>
          <w:spacing w:val="-5"/>
        </w:rPr>
        <w:t xml:space="preserve"> stating that</w:t>
      </w:r>
      <w:r w:rsidR="005066CE" w:rsidRPr="00B262C7">
        <w:rPr>
          <w:rFonts w:ascii="Times New Roman" w:eastAsia="Times New Roman" w:hAnsi="Times New Roman" w:cs="Times New Roman"/>
          <w:spacing w:val="-5"/>
        </w:rPr>
        <w:t xml:space="preserve"> </w:t>
      </w:r>
      <w:r w:rsidR="0008766F" w:rsidRPr="00B262C7">
        <w:rPr>
          <w:rFonts w:ascii="Times New Roman" w:eastAsia="Times New Roman" w:hAnsi="Times New Roman" w:cs="Times New Roman"/>
          <w:spacing w:val="-5"/>
        </w:rPr>
        <w:t xml:space="preserve">the Tribunal </w:t>
      </w:r>
      <w:r w:rsidR="0008766F" w:rsidRPr="00B262C7">
        <w:rPr>
          <w:rFonts w:ascii="Times New Roman" w:eastAsia="Times New Roman" w:hAnsi="Times New Roman" w:cs="Times New Roman"/>
        </w:rPr>
        <w:t>intends to inquire and report whether the price at which the company supplies or proposes to supply goods or se</w:t>
      </w:r>
      <w:r w:rsidR="00790C6E" w:rsidRPr="00B262C7">
        <w:rPr>
          <w:rFonts w:ascii="Times New Roman" w:eastAsia="Times New Roman" w:hAnsi="Times New Roman" w:cs="Times New Roman"/>
        </w:rPr>
        <w:t>rvices of a particular descrip</w:t>
      </w:r>
      <w:r w:rsidR="0008766F" w:rsidRPr="00B262C7">
        <w:rPr>
          <w:rFonts w:ascii="Times New Roman" w:eastAsia="Times New Roman" w:hAnsi="Times New Roman" w:cs="Times New Roman"/>
        </w:rPr>
        <w:t>tion in a particular locality on particular terms and conditions is justified</w:t>
      </w:r>
      <w:r w:rsidR="00925163" w:rsidRPr="00B262C7">
        <w:rPr>
          <w:rFonts w:ascii="Times New Roman" w:eastAsia="Times New Roman" w:hAnsi="Times New Roman" w:cs="Times New Roman"/>
        </w:rPr>
        <w:t>—</w:t>
      </w:r>
    </w:p>
    <w:p w:rsidR="0008766F" w:rsidRPr="00B262C7" w:rsidRDefault="0008766F" w:rsidP="00B262C7">
      <w:pPr>
        <w:spacing w:before="60" w:after="0" w:line="240" w:lineRule="auto"/>
        <w:ind w:left="720" w:hanging="288"/>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if the company supplied goods or services of that description in that locality on the same or substantially similar terms a</w:t>
      </w:r>
      <w:r w:rsidR="00925163" w:rsidRPr="00B262C7">
        <w:rPr>
          <w:rFonts w:ascii="Times New Roman" w:eastAsia="Times New Roman" w:hAnsi="Times New Roman" w:cs="Times New Roman"/>
        </w:rPr>
        <w:t>nd conditions during the period</w:t>
      </w:r>
      <w:r w:rsidRPr="00B262C7">
        <w:rPr>
          <w:rFonts w:ascii="Times New Roman" w:eastAsia="Times New Roman" w:hAnsi="Times New Roman" w:cs="Times New Roman"/>
        </w:rPr>
        <w:t xml:space="preserve"> of 30 days immediately preceding the</w:t>
      </w:r>
      <w:r w:rsidR="00BE5BB6" w:rsidRPr="00B262C7">
        <w:rPr>
          <w:rFonts w:ascii="Times New Roman" w:eastAsia="Times New Roman" w:hAnsi="Times New Roman" w:cs="Times New Roman"/>
        </w:rPr>
        <w:t xml:space="preserve"> </w:t>
      </w:r>
      <w:r w:rsidRPr="00B262C7">
        <w:rPr>
          <w:rFonts w:ascii="Times New Roman" w:eastAsia="Times New Roman" w:hAnsi="Times New Roman" w:cs="Times New Roman"/>
        </w:rPr>
        <w:t>date</w:t>
      </w:r>
      <w:r w:rsidR="00BE5BB6" w:rsidRPr="00B262C7">
        <w:rPr>
          <w:rFonts w:ascii="Times New Roman" w:eastAsia="Times New Roman" w:hAnsi="Times New Roman" w:cs="Times New Roman"/>
        </w:rPr>
        <w:t xml:space="preserve"> of service of the notice</w:t>
      </w:r>
      <w:r w:rsidR="00D811CB" w:rsidRPr="00B262C7">
        <w:rPr>
          <w:rFonts w:ascii="Times New Roman" w:eastAsia="Times New Roman" w:hAnsi="Times New Roman" w:cs="Times New Roman"/>
        </w:rPr>
        <w:t xml:space="preserve"> </w:t>
      </w:r>
      <w:r w:rsidR="00925163" w:rsidRPr="00B262C7">
        <w:rPr>
          <w:rFonts w:ascii="Times New Roman" w:eastAsia="Times New Roman" w:hAnsi="Times New Roman" w:cs="Times New Roman"/>
        </w:rPr>
        <w:t>the—</w:t>
      </w:r>
      <w:r w:rsidRPr="00B262C7">
        <w:rPr>
          <w:rFonts w:ascii="Times New Roman" w:eastAsia="Times New Roman" w:hAnsi="Times New Roman" w:cs="Times New Roman"/>
        </w:rPr>
        <w:t>company shall not, before the</w:t>
      </w:r>
      <w:r w:rsidR="00BE5BB6" w:rsidRPr="00B262C7">
        <w:rPr>
          <w:rFonts w:ascii="Times New Roman" w:eastAsia="Times New Roman" w:hAnsi="Times New Roman" w:cs="Times New Roman"/>
        </w:rPr>
        <w:t xml:space="preserve"> </w:t>
      </w:r>
      <w:r w:rsidRPr="00B262C7">
        <w:rPr>
          <w:rFonts w:ascii="Times New Roman" w:eastAsia="Times New Roman" w:hAnsi="Times New Roman" w:cs="Times New Roman"/>
        </w:rPr>
        <w:t>prescribed day, supply goods or services of that description in that locality on the first-mentioned terms and conditions at a price that is higher than the highest price at which the company supplied goods or services of that description in that locality on the same or substantially similar terms and conditions during that period;</w:t>
      </w:r>
    </w:p>
    <w:p w:rsidR="0008766F" w:rsidRPr="00B262C7" w:rsidRDefault="0008766F" w:rsidP="00BE5BB6">
      <w:pPr>
        <w:spacing w:after="0" w:line="240" w:lineRule="auto"/>
        <w:ind w:left="720" w:hanging="288"/>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if the company has previously supplied goods or services of that description in that locality on the same or substantially similar terms and conditions but has not, during the period of 30 days</w:t>
      </w:r>
    </w:p>
    <w:p w:rsidR="0008766F" w:rsidRPr="00B262C7" w:rsidRDefault="00B976EB" w:rsidP="00BE5BB6">
      <w:pPr>
        <w:spacing w:after="0" w:line="240" w:lineRule="auto"/>
        <w:ind w:left="900"/>
        <w:jc w:val="both"/>
        <w:rPr>
          <w:rFonts w:ascii="Times New Roman" w:eastAsia="Times New Roman" w:hAnsi="Times New Roman" w:cs="Times New Roman"/>
        </w:rPr>
      </w:pPr>
      <w:r w:rsidRPr="00B262C7">
        <w:rPr>
          <w:rFonts w:ascii="Times New Roman" w:eastAsia="Times New Roman" w:hAnsi="Times New Roman" w:cs="Times New Roman"/>
        </w:rPr>
        <w:br w:type="page"/>
      </w:r>
      <w:r w:rsidR="0008766F" w:rsidRPr="00B262C7">
        <w:rPr>
          <w:rFonts w:ascii="Times New Roman" w:eastAsia="Times New Roman" w:hAnsi="Times New Roman" w:cs="Times New Roman"/>
        </w:rPr>
        <w:lastRenderedPageBreak/>
        <w:t>immediately preceding the date of service of the notice, so supplied goods or services of that description</w:t>
      </w:r>
      <w:r w:rsidR="00A178D1" w:rsidRPr="00B262C7">
        <w:rPr>
          <w:rFonts w:ascii="Times New Roman" w:eastAsia="Times New Roman" w:hAnsi="Times New Roman" w:cs="Times New Roman"/>
        </w:rPr>
        <w:t>—</w:t>
      </w:r>
      <w:r w:rsidR="0008766F" w:rsidRPr="00B262C7">
        <w:rPr>
          <w:rFonts w:ascii="Times New Roman" w:eastAsia="Times New Roman" w:hAnsi="Times New Roman" w:cs="Times New Roman"/>
        </w:rPr>
        <w:t>the company shall not, before the prescribed day, supply goods or services of that description in that locality on the first-mentioned terms and conditions at a price that is higher than the highest price at which the company previously supplied goods or services of that description in that locality on the same or substantially similar terms and conditions</w:t>
      </w:r>
      <w:r w:rsidR="00A178D1" w:rsidRPr="00B262C7">
        <w:rPr>
          <w:rFonts w:ascii="Times New Roman" w:eastAsia="Times New Roman" w:hAnsi="Times New Roman" w:cs="Times New Roman"/>
        </w:rPr>
        <w:t>;</w:t>
      </w:r>
      <w:r w:rsidR="0008766F" w:rsidRPr="00B262C7">
        <w:rPr>
          <w:rFonts w:ascii="Times New Roman" w:eastAsia="Times New Roman" w:hAnsi="Times New Roman" w:cs="Times New Roman"/>
        </w:rPr>
        <w:t xml:space="preserve"> or</w:t>
      </w:r>
    </w:p>
    <w:p w:rsidR="0008766F" w:rsidRPr="00B262C7" w:rsidRDefault="0008766F" w:rsidP="00B262C7">
      <w:pPr>
        <w:spacing w:before="60" w:after="0" w:line="240" w:lineRule="auto"/>
        <w:ind w:left="907" w:hanging="331"/>
        <w:rPr>
          <w:rFonts w:ascii="Times New Roman" w:eastAsia="Times New Roman" w:hAnsi="Times New Roman" w:cs="Times New Roman"/>
        </w:rPr>
      </w:pPr>
      <w:r w:rsidRPr="00B262C7">
        <w:rPr>
          <w:rFonts w:ascii="Times New Roman" w:eastAsia="Times New Roman" w:hAnsi="Times New Roman" w:cs="Times New Roman"/>
        </w:rPr>
        <w:t>(c) if the company has not previously supplied goods or services of that description in that locality, or has not previously supplied goods or services of that description in that locality on the same or substantially similar terms and conditions</w:t>
      </w:r>
      <w:r w:rsidR="00A178D1" w:rsidRPr="00B262C7">
        <w:rPr>
          <w:rFonts w:ascii="Times New Roman" w:eastAsia="Times New Roman" w:hAnsi="Times New Roman" w:cs="Times New Roman"/>
        </w:rPr>
        <w:t>—</w:t>
      </w:r>
    </w:p>
    <w:p w:rsidR="0008766F" w:rsidRPr="00B262C7" w:rsidRDefault="0008766F" w:rsidP="00A178D1">
      <w:pPr>
        <w:spacing w:before="60" w:after="60" w:line="240" w:lineRule="auto"/>
        <w:ind w:left="1440" w:hanging="302"/>
        <w:jc w:val="both"/>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 in the case where the company has not previously supplied goods or services of that description elsewhere in Australia, or has not previously supplied goods or ser</w:t>
      </w:r>
      <w:r w:rsidRPr="00B262C7">
        <w:rPr>
          <w:rFonts w:ascii="Times New Roman" w:eastAsia="Times New Roman" w:hAnsi="Times New Roman" w:cs="Times New Roman"/>
          <w:spacing w:val="-2"/>
        </w:rPr>
        <w:t>vices of that description elsewhere in Australia on</w:t>
      </w:r>
      <w:r w:rsidRPr="00B262C7">
        <w:rPr>
          <w:rFonts w:ascii="Times New Roman" w:eastAsia="Times New Roman" w:hAnsi="Times New Roman" w:cs="Times New Roman"/>
          <w:i/>
          <w:iCs/>
          <w:spacing w:val="-2"/>
        </w:rPr>
        <w:t xml:space="preserve"> </w:t>
      </w:r>
      <w:r w:rsidR="00A178D1" w:rsidRPr="00B262C7">
        <w:rPr>
          <w:rFonts w:ascii="Times New Roman" w:eastAsia="Times New Roman" w:hAnsi="Times New Roman" w:cs="Times New Roman"/>
          <w:iCs/>
          <w:spacing w:val="-2"/>
        </w:rPr>
        <w:t>t</w:t>
      </w:r>
      <w:r w:rsidRPr="00B262C7">
        <w:rPr>
          <w:rFonts w:ascii="Times New Roman" w:eastAsia="Times New Roman" w:hAnsi="Times New Roman" w:cs="Times New Roman"/>
          <w:spacing w:val="-2"/>
        </w:rPr>
        <w:t>he</w:t>
      </w:r>
      <w:r w:rsidR="002808BF" w:rsidRPr="00B262C7">
        <w:rPr>
          <w:rFonts w:ascii="Times New Roman" w:eastAsia="Times New Roman" w:hAnsi="Times New Roman" w:cs="Times New Roman"/>
        </w:rPr>
        <w:t xml:space="preserve"> </w:t>
      </w:r>
      <w:r w:rsidRPr="00B262C7">
        <w:rPr>
          <w:rFonts w:ascii="Times New Roman" w:eastAsia="Times New Roman" w:hAnsi="Times New Roman" w:cs="Times New Roman"/>
        </w:rPr>
        <w:t>same or substantially similar terms and conditions</w:t>
      </w:r>
      <w:r w:rsidR="00A178D1" w:rsidRPr="00B262C7">
        <w:rPr>
          <w:rFonts w:ascii="Times New Roman" w:eastAsia="Times New Roman" w:hAnsi="Times New Roman" w:cs="Times New Roman"/>
        </w:rPr>
        <w:t>—</w:t>
      </w:r>
      <w:r w:rsidRPr="00B262C7">
        <w:rPr>
          <w:rFonts w:ascii="Times New Roman" w:eastAsia="Times New Roman" w:hAnsi="Times New Roman" w:cs="Times New Roman"/>
          <w:spacing w:val="-2"/>
        </w:rPr>
        <w:t>the</w:t>
      </w:r>
      <w:r w:rsidR="002808BF" w:rsidRPr="00B262C7">
        <w:rPr>
          <w:rFonts w:ascii="Times New Roman" w:eastAsia="Times New Roman" w:hAnsi="Times New Roman" w:cs="Times New Roman"/>
        </w:rPr>
        <w:t xml:space="preserve"> </w:t>
      </w:r>
      <w:r w:rsidRPr="00B262C7">
        <w:rPr>
          <w:rFonts w:ascii="Times New Roman" w:eastAsia="Times New Roman" w:hAnsi="Times New Roman" w:cs="Times New Roman"/>
        </w:rPr>
        <w:t>company shall not, before the prescribed day, supply goods or services of that description in that locality on the first-mentioned terms and conditions; or</w:t>
      </w:r>
    </w:p>
    <w:p w:rsidR="0008766F" w:rsidRPr="00B262C7" w:rsidRDefault="0008766F" w:rsidP="002808BF">
      <w:pPr>
        <w:spacing w:after="0" w:line="240" w:lineRule="auto"/>
        <w:ind w:left="1530" w:hanging="393"/>
        <w:jc w:val="both"/>
        <w:rPr>
          <w:rFonts w:ascii="Times New Roman" w:eastAsia="Times New Roman" w:hAnsi="Times New Roman" w:cs="Times New Roman"/>
        </w:rPr>
      </w:pPr>
      <w:r w:rsidRPr="00B262C7">
        <w:rPr>
          <w:rFonts w:ascii="Times New Roman" w:eastAsia="Times New Roman" w:hAnsi="Times New Roman" w:cs="Times New Roman"/>
        </w:rPr>
        <w:t>(ii) in the case where the company has previously supplied goods or services of that description elsewhere in Australia on the same or substantially similar terms and conditions</w:t>
      </w:r>
      <w:r w:rsidR="00A178D1" w:rsidRPr="00B262C7">
        <w:rPr>
          <w:rFonts w:ascii="Times New Roman" w:eastAsia="Times New Roman" w:hAnsi="Times New Roman" w:cs="Times New Roman"/>
        </w:rPr>
        <w:t>—</w:t>
      </w:r>
      <w:r w:rsidRPr="00B262C7">
        <w:rPr>
          <w:rFonts w:ascii="Times New Roman" w:eastAsia="Times New Roman" w:hAnsi="Times New Roman" w:cs="Times New Roman"/>
        </w:rPr>
        <w:t xml:space="preserve">the company </w:t>
      </w:r>
      <w:r w:rsidRPr="00325E03">
        <w:rPr>
          <w:rFonts w:ascii="Times New Roman" w:eastAsia="Times New Roman" w:hAnsi="Times New Roman" w:cs="Times New Roman"/>
        </w:rPr>
        <w:t>shall</w:t>
      </w:r>
      <w:r w:rsidRPr="00B262C7">
        <w:rPr>
          <w:rFonts w:ascii="Times New Roman" w:eastAsia="Times New Roman" w:hAnsi="Times New Roman" w:cs="Times New Roman"/>
        </w:rPr>
        <w:t xml:space="preserve"> not</w:t>
      </w:r>
      <w:r w:rsidR="00A178D1" w:rsidRPr="00B262C7">
        <w:rPr>
          <w:rFonts w:ascii="Times New Roman" w:eastAsia="Times New Roman" w:hAnsi="Times New Roman" w:cs="Times New Roman"/>
        </w:rPr>
        <w:t>,</w:t>
      </w:r>
      <w:r w:rsidRPr="00B262C7">
        <w:rPr>
          <w:rFonts w:ascii="Times New Roman" w:eastAsia="Times New Roman" w:hAnsi="Times New Roman" w:cs="Times New Roman"/>
        </w:rPr>
        <w:t xml:space="preserve"> before the prescribed day, supply goods or services of that description in that locality on the first-mentioned terms and conditions at a price that is higher than the highest price at which the company has previously supplied goods or services of that description in Australia on the same or substantially similar terms and conditions.</w:t>
      </w:r>
    </w:p>
    <w:p w:rsidR="0008766F" w:rsidRPr="00B262C7" w:rsidRDefault="0008766F" w:rsidP="002808BF">
      <w:pPr>
        <w:spacing w:after="0" w:line="240" w:lineRule="auto"/>
        <w:ind w:firstLine="432"/>
        <w:rPr>
          <w:rFonts w:ascii="Times New Roman" w:eastAsia="Times New Roman" w:hAnsi="Times New Roman" w:cs="Times New Roman"/>
        </w:rPr>
      </w:pPr>
      <w:r w:rsidRPr="00B262C7">
        <w:rPr>
          <w:rFonts w:ascii="Times New Roman" w:eastAsia="Times New Roman" w:hAnsi="Times New Roman" w:cs="Times New Roman"/>
        </w:rPr>
        <w:t>Penalty: $10,000.</w:t>
      </w:r>
    </w:p>
    <w:p w:rsidR="0008766F" w:rsidRPr="00B262C7" w:rsidRDefault="0086420C" w:rsidP="00A178D1">
      <w:pPr>
        <w:spacing w:before="60" w:after="60" w:line="240" w:lineRule="auto"/>
        <w:ind w:firstLine="432"/>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2)</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 xml:space="preserve">For the purposes of sub-section </w:t>
      </w:r>
      <w:r w:rsidR="0008766F" w:rsidRPr="00325E03">
        <w:rPr>
          <w:rFonts w:ascii="Times New Roman" w:eastAsia="Times New Roman" w:hAnsi="Times New Roman" w:cs="Times New Roman"/>
        </w:rPr>
        <w:t>(</w:t>
      </w:r>
      <w:r w:rsidR="00A178D1" w:rsidRPr="00325E03">
        <w:rPr>
          <w:rFonts w:ascii="Times New Roman" w:eastAsia="Times New Roman" w:hAnsi="Times New Roman" w:cs="Times New Roman"/>
        </w:rPr>
        <w:t>1</w:t>
      </w:r>
      <w:r w:rsidR="0008766F" w:rsidRPr="00325E03">
        <w:rPr>
          <w:rFonts w:ascii="Times New Roman" w:eastAsia="Times New Roman" w:hAnsi="Times New Roman" w:cs="Times New Roman"/>
        </w:rPr>
        <w:t>)</w:t>
      </w:r>
      <w:r w:rsidR="0008766F" w:rsidRPr="00B262C7">
        <w:rPr>
          <w:rFonts w:ascii="Times New Roman" w:eastAsia="Times New Roman" w:hAnsi="Times New Roman" w:cs="Times New Roman"/>
          <w:spacing w:val="53"/>
        </w:rPr>
        <w:t>,</w:t>
      </w:r>
      <w:r w:rsidR="0008766F" w:rsidRPr="00B262C7">
        <w:rPr>
          <w:rFonts w:ascii="Times New Roman" w:eastAsia="Times New Roman" w:hAnsi="Times New Roman" w:cs="Times New Roman"/>
        </w:rPr>
        <w:t xml:space="preserve"> the prescribed day is whichever is the earlier of the following days</w:t>
      </w:r>
      <w:r w:rsidR="00A178D1" w:rsidRPr="00B262C7">
        <w:rPr>
          <w:rFonts w:ascii="Times New Roman" w:eastAsia="Times New Roman" w:hAnsi="Times New Roman" w:cs="Times New Roman"/>
        </w:rPr>
        <w:t>—</w:t>
      </w:r>
    </w:p>
    <w:p w:rsidR="0008766F" w:rsidRPr="00B262C7" w:rsidRDefault="0008766F" w:rsidP="002808BF">
      <w:pPr>
        <w:spacing w:after="0" w:line="240" w:lineRule="auto"/>
        <w:ind w:left="720" w:hanging="288"/>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day on which a copy of the report by the Tribunal in relation to the price or proposed price is received by the company; or</w:t>
      </w:r>
    </w:p>
    <w:p w:rsidR="0008766F" w:rsidRPr="00B262C7" w:rsidRDefault="0008766F" w:rsidP="002808BF">
      <w:pPr>
        <w:spacing w:after="0" w:line="240" w:lineRule="auto"/>
        <w:ind w:firstLine="432"/>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fourtee</w:t>
      </w:r>
      <w:r w:rsidR="00A178D1" w:rsidRPr="00B262C7">
        <w:rPr>
          <w:rFonts w:ascii="Times New Roman" w:eastAsia="Times New Roman" w:hAnsi="Times New Roman" w:cs="Times New Roman"/>
        </w:rPr>
        <w:t>nth day after the expiration of—</w:t>
      </w:r>
    </w:p>
    <w:p w:rsidR="0008766F" w:rsidRPr="00B262C7" w:rsidRDefault="0008766F" w:rsidP="002808BF">
      <w:pPr>
        <w:spacing w:after="0" w:line="240" w:lineRule="auto"/>
        <w:ind w:left="1440" w:hanging="303"/>
        <w:jc w:val="both"/>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 the period of 4 months that commenced on the day on which the Tribunal served notice on the company that it intended to hold the inquiry; or</w:t>
      </w:r>
    </w:p>
    <w:p w:rsidR="0008766F" w:rsidRPr="00B262C7" w:rsidRDefault="0008766F" w:rsidP="002808BF">
      <w:pPr>
        <w:spacing w:after="0" w:line="240" w:lineRule="auto"/>
        <w:ind w:left="1440" w:hanging="303"/>
        <w:jc w:val="both"/>
        <w:rPr>
          <w:rFonts w:ascii="Times New Roman" w:eastAsia="Times New Roman" w:hAnsi="Times New Roman" w:cs="Times New Roman"/>
        </w:rPr>
      </w:pPr>
      <w:r w:rsidRPr="00B262C7">
        <w:rPr>
          <w:rFonts w:ascii="Times New Roman" w:eastAsia="Times New Roman" w:hAnsi="Times New Roman" w:cs="Times New Roman"/>
        </w:rPr>
        <w:t xml:space="preserve">(ii) such further period as is, or such further periods as are, specified in a notice or notices served on the company under sub-section </w:t>
      </w:r>
      <w:r w:rsidRPr="00325E03">
        <w:rPr>
          <w:rFonts w:ascii="Times New Roman" w:eastAsia="Times New Roman" w:hAnsi="Times New Roman" w:cs="Times New Roman"/>
        </w:rPr>
        <w:t>19(2)</w:t>
      </w:r>
      <w:r w:rsidRPr="00B262C7">
        <w:rPr>
          <w:rFonts w:ascii="Times New Roman" w:eastAsia="Times New Roman" w:hAnsi="Times New Roman" w:cs="Times New Roman"/>
          <w:spacing w:val="26"/>
        </w:rPr>
        <w:t>.</w:t>
      </w:r>
    </w:p>
    <w:p w:rsidR="0008766F" w:rsidRPr="00B262C7" w:rsidRDefault="00B976EB"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br w:type="page"/>
      </w:r>
      <w:r w:rsidR="0086420C" w:rsidRPr="00B262C7">
        <w:rPr>
          <w:rFonts w:ascii="Times New Roman" w:eastAsia="Times New Roman" w:hAnsi="Times New Roman" w:cs="Times New Roman"/>
        </w:rPr>
        <w:lastRenderedPageBreak/>
        <w:t>“(</w:t>
      </w:r>
      <w:r w:rsidR="0008766F" w:rsidRPr="00B262C7">
        <w:rPr>
          <w:rFonts w:ascii="Times New Roman" w:eastAsia="Times New Roman" w:hAnsi="Times New Roman" w:cs="Times New Roman"/>
        </w:rPr>
        <w:t>3) When the company receives a copy of the report by the Tribunal in relation to the price at which the company supplies or proposes to supply goods or services of a particular description in a particular locality</w:t>
      </w:r>
      <w:r w:rsidR="00A178D1" w:rsidRPr="00B262C7">
        <w:rPr>
          <w:rFonts w:ascii="Times New Roman" w:eastAsia="Times New Roman" w:hAnsi="Times New Roman" w:cs="Times New Roman"/>
        </w:rPr>
        <w:t>—</w:t>
      </w:r>
    </w:p>
    <w:p w:rsidR="0008766F" w:rsidRPr="00B262C7" w:rsidRDefault="0008766F" w:rsidP="00B262C7">
      <w:pPr>
        <w:spacing w:before="60" w:after="0" w:line="240" w:lineRule="auto"/>
        <w:ind w:left="720" w:hanging="288"/>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company shall, within 14 days after the report is so received, give notice in writing to the Tribunal specifying the price at which the company is supplying or proposes to supply goods or services of that description in that locality</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 xml:space="preserve"> and</w:t>
      </w:r>
    </w:p>
    <w:p w:rsidR="0008766F" w:rsidRPr="00B262C7" w:rsidRDefault="0008766F" w:rsidP="00B262C7">
      <w:pPr>
        <w:spacing w:after="0" w:line="240" w:lineRule="auto"/>
        <w:ind w:left="864" w:hanging="288"/>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the Tribunal shall make particulars of the price available to the public within 14 days after it</w:t>
      </w:r>
      <w:r w:rsidR="006F6C31" w:rsidRPr="00B262C7">
        <w:rPr>
          <w:rFonts w:ascii="Times New Roman" w:eastAsia="Times New Roman" w:hAnsi="Times New Roman" w:cs="Times New Roman"/>
        </w:rPr>
        <w:t xml:space="preserve"> receives the notice under para</w:t>
      </w:r>
      <w:r w:rsidR="00790C6E" w:rsidRPr="00B262C7">
        <w:rPr>
          <w:rFonts w:ascii="Times New Roman" w:eastAsia="Times New Roman" w:hAnsi="Times New Roman" w:cs="Times New Roman"/>
        </w:rPr>
        <w:t>graph (</w:t>
      </w:r>
      <w:r w:rsidRPr="00B262C7">
        <w:rPr>
          <w:rFonts w:ascii="Times New Roman" w:eastAsia="Times New Roman" w:hAnsi="Times New Roman" w:cs="Times New Roman"/>
        </w:rPr>
        <w:t>a).</w:t>
      </w:r>
    </w:p>
    <w:p w:rsidR="0008766F" w:rsidRPr="00B262C7" w:rsidRDefault="0086420C" w:rsidP="00B262C7">
      <w:pPr>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4) A company that contravenes paragraph (3)(a) is guilty of an offence and is punishable, on conviction, by a fine not exceeding $1,000</w:t>
      </w:r>
      <w:r w:rsidR="00D32033"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w:t>
      </w:r>
    </w:p>
    <w:p w:rsidR="006F6C31" w:rsidRPr="00B262C7" w:rsidRDefault="006F6C31" w:rsidP="00B262C7">
      <w:pPr>
        <w:tabs>
          <w:tab w:val="left" w:pos="900"/>
        </w:tabs>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b/>
        </w:rPr>
        <w:t>12.</w:t>
      </w:r>
      <w:r w:rsidRPr="00B262C7">
        <w:rPr>
          <w:rFonts w:ascii="Times New Roman" w:eastAsia="Times New Roman" w:hAnsi="Times New Roman" w:cs="Times New Roman"/>
        </w:rPr>
        <w:tab/>
        <w:t>Section 19 of the principal act is amended</w:t>
      </w:r>
      <w:r w:rsidR="00D32033" w:rsidRPr="00B262C7">
        <w:rPr>
          <w:rFonts w:ascii="Times New Roman" w:eastAsia="Times New Roman" w:hAnsi="Times New Roman" w:cs="Times New Roman"/>
        </w:rPr>
        <w:t>—</w:t>
      </w:r>
    </w:p>
    <w:p w:rsidR="0008766F" w:rsidRPr="00B262C7" w:rsidRDefault="0008766F" w:rsidP="00B262C7">
      <w:pPr>
        <w:spacing w:after="0" w:line="240" w:lineRule="auto"/>
        <w:ind w:left="720" w:hanging="288"/>
        <w:jc w:val="both"/>
        <w:rPr>
          <w:rFonts w:ascii="Times New Roman" w:eastAsia="Times New Roman" w:hAnsi="Times New Roman" w:cs="Times New Roman"/>
        </w:rPr>
      </w:pPr>
      <w:r w:rsidRPr="00B262C7">
        <w:rPr>
          <w:rFonts w:ascii="Times New Roman" w:eastAsia="Times New Roman" w:hAnsi="Times New Roman" w:cs="Times New Roman"/>
        </w:rPr>
        <w:t>(a)</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by omitting from sub-section (1) the words</w:t>
      </w:r>
      <w:r w:rsidR="0000734D" w:rsidRPr="00B262C7">
        <w:rPr>
          <w:rFonts w:ascii="Times New Roman" w:eastAsia="Times New Roman" w:hAnsi="Times New Roman" w:cs="Times New Roman"/>
        </w:rPr>
        <w:t xml:space="preserve"> </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the price at which a company to which this Act appl</w:t>
      </w:r>
      <w:r w:rsidR="006F6C31" w:rsidRPr="00B262C7">
        <w:rPr>
          <w:rFonts w:ascii="Times New Roman" w:eastAsia="Times New Roman" w:hAnsi="Times New Roman" w:cs="Times New Roman"/>
        </w:rPr>
        <w:t>ies supplies or proposes to sup</w:t>
      </w:r>
      <w:r w:rsidRPr="00B262C7">
        <w:rPr>
          <w:rFonts w:ascii="Times New Roman" w:eastAsia="Times New Roman" w:hAnsi="Times New Roman" w:cs="Times New Roman"/>
        </w:rPr>
        <w:t>ply goods or services of a particular description is justified</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and substituting the words</w:t>
      </w:r>
      <w:r w:rsidR="0000734D" w:rsidRPr="00B262C7">
        <w:rPr>
          <w:rFonts w:ascii="Times New Roman" w:eastAsia="Times New Roman" w:hAnsi="Times New Roman" w:cs="Times New Roman"/>
        </w:rPr>
        <w:t xml:space="preserve"> </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the price or prices at which a company or companies supplies or supply, or proposes or propose to supply, goods or services of a parti</w:t>
      </w:r>
      <w:r w:rsidR="008F73D0" w:rsidRPr="00B262C7">
        <w:rPr>
          <w:rFonts w:ascii="Times New Roman" w:eastAsia="Times New Roman" w:hAnsi="Times New Roman" w:cs="Times New Roman"/>
        </w:rPr>
        <w:t>cular description is or are jus</w:t>
      </w:r>
      <w:r w:rsidRPr="00B262C7">
        <w:rPr>
          <w:rFonts w:ascii="Times New Roman" w:eastAsia="Times New Roman" w:hAnsi="Times New Roman" w:cs="Times New Roman"/>
        </w:rPr>
        <w:t>tified</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w:t>
      </w:r>
    </w:p>
    <w:p w:rsidR="0008766F" w:rsidRPr="00B262C7" w:rsidRDefault="0008766F" w:rsidP="00B262C7">
      <w:pPr>
        <w:spacing w:after="0" w:line="240" w:lineRule="auto"/>
        <w:ind w:left="720" w:hanging="288"/>
        <w:jc w:val="both"/>
        <w:rPr>
          <w:rFonts w:ascii="Times New Roman" w:eastAsia="Times New Roman" w:hAnsi="Times New Roman" w:cs="Times New Roman"/>
        </w:rPr>
      </w:pPr>
      <w:r w:rsidRPr="00B262C7">
        <w:rPr>
          <w:rFonts w:ascii="Times New Roman" w:eastAsia="Times New Roman" w:hAnsi="Times New Roman" w:cs="Times New Roman"/>
        </w:rPr>
        <w:t>(b)</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inserting in paragraph </w:t>
      </w:r>
      <w:r w:rsidRPr="00325E03">
        <w:rPr>
          <w:rFonts w:ascii="Times New Roman" w:eastAsia="Times New Roman" w:hAnsi="Times New Roman" w:cs="Times New Roman"/>
        </w:rPr>
        <w:t>(a)</w:t>
      </w:r>
      <w:r w:rsidRPr="00B262C7">
        <w:rPr>
          <w:rFonts w:ascii="Times New Roman" w:eastAsia="Times New Roman" w:hAnsi="Times New Roman" w:cs="Times New Roman"/>
        </w:rPr>
        <w:t xml:space="preserve"> of sub-section (1), after the word</w:t>
      </w:r>
      <w:r w:rsidR="0000734D" w:rsidRPr="00B262C7">
        <w:rPr>
          <w:rFonts w:ascii="Times New Roman" w:eastAsia="Times New Roman" w:hAnsi="Times New Roman" w:cs="Times New Roman"/>
        </w:rPr>
        <w:t xml:space="preserve"> </w:t>
      </w:r>
      <w:r w:rsidR="00D32033" w:rsidRPr="00B262C7">
        <w:rPr>
          <w:rFonts w:ascii="Times New Roman" w:eastAsia="Times New Roman" w:hAnsi="Times New Roman" w:cs="Times New Roman"/>
        </w:rPr>
        <w:t>“company”</w:t>
      </w:r>
      <w:r w:rsidRPr="00B262C7">
        <w:rPr>
          <w:rFonts w:ascii="Times New Roman" w:eastAsia="Times New Roman" w:hAnsi="Times New Roman" w:cs="Times New Roman"/>
        </w:rPr>
        <w:t>, the words</w:t>
      </w:r>
      <w:r w:rsidR="0000734D" w:rsidRPr="00B262C7">
        <w:rPr>
          <w:rFonts w:ascii="Times New Roman" w:eastAsia="Times New Roman" w:hAnsi="Times New Roman" w:cs="Times New Roman"/>
        </w:rPr>
        <w:t xml:space="preserve"> </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or each of the companies</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w:t>
      </w:r>
    </w:p>
    <w:p w:rsidR="0008766F" w:rsidRPr="00B262C7" w:rsidRDefault="0008766F"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(c)</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by omitting from the end of paragraph (b) of sub-section (1) the word</w:t>
      </w:r>
      <w:r w:rsidR="0000734D" w:rsidRPr="00B262C7">
        <w:rPr>
          <w:rFonts w:ascii="Times New Roman" w:eastAsia="Times New Roman" w:hAnsi="Times New Roman" w:cs="Times New Roman"/>
        </w:rPr>
        <w:t xml:space="preserve"> </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and</w:t>
      </w:r>
      <w:r w:rsidR="0000734D" w:rsidRPr="00B262C7">
        <w:rPr>
          <w:rFonts w:ascii="Times New Roman" w:eastAsia="Times New Roman" w:hAnsi="Times New Roman" w:cs="Times New Roman"/>
        </w:rPr>
        <w:t>”</w:t>
      </w:r>
      <w:r w:rsidRPr="00B262C7">
        <w:rPr>
          <w:rFonts w:ascii="Times New Roman" w:eastAsia="Times New Roman" w:hAnsi="Times New Roman" w:cs="Times New Roman"/>
        </w:rPr>
        <w:t>;</w:t>
      </w:r>
    </w:p>
    <w:p w:rsidR="0008766F" w:rsidRPr="00B262C7" w:rsidRDefault="0008766F"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(d)</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omitting paragraph </w:t>
      </w:r>
      <w:r w:rsidRPr="00325E03">
        <w:rPr>
          <w:rFonts w:ascii="Times New Roman" w:eastAsia="Times New Roman" w:hAnsi="Times New Roman" w:cs="Times New Roman"/>
        </w:rPr>
        <w:t>(c)</w:t>
      </w:r>
      <w:r w:rsidRPr="00B262C7">
        <w:rPr>
          <w:rFonts w:ascii="Times New Roman" w:eastAsia="Times New Roman" w:hAnsi="Times New Roman" w:cs="Times New Roman"/>
        </w:rPr>
        <w:t xml:space="preserve"> of sub-section (1) and substituting the following paragraphs:</w:t>
      </w:r>
      <w:r w:rsidR="00D32033" w:rsidRPr="00B262C7">
        <w:rPr>
          <w:rFonts w:ascii="Times New Roman" w:eastAsia="Times New Roman" w:hAnsi="Times New Roman" w:cs="Times New Roman"/>
        </w:rPr>
        <w:t>—</w:t>
      </w:r>
    </w:p>
    <w:p w:rsidR="0008766F" w:rsidRPr="00B262C7" w:rsidRDefault="0086420C" w:rsidP="00B262C7">
      <w:pPr>
        <w:spacing w:before="60" w:after="6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c)</w:t>
      </w:r>
      <w:r w:rsidR="00285B4A"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complete the inquiry and send a report to the Minister—</w:t>
      </w:r>
    </w:p>
    <w:p w:rsidR="0008766F" w:rsidRPr="00B262C7" w:rsidRDefault="0008766F" w:rsidP="00B262C7">
      <w:pPr>
        <w:spacing w:after="0" w:line="240" w:lineRule="auto"/>
        <w:ind w:left="1800" w:hanging="216"/>
        <w:jc w:val="both"/>
        <w:rPr>
          <w:rFonts w:ascii="Times New Roman" w:eastAsia="Times New Roman" w:hAnsi="Times New Roman" w:cs="Times New Roman"/>
        </w:rPr>
      </w:pPr>
      <w:r w:rsidRPr="00B262C7">
        <w:rPr>
          <w:rFonts w:ascii="Times New Roman" w:eastAsia="Times New Roman" w:hAnsi="Times New Roman" w:cs="Times New Roman"/>
        </w:rPr>
        <w:t>(</w:t>
      </w:r>
      <w:proofErr w:type="spellStart"/>
      <w:r w:rsidRPr="00B262C7">
        <w:rPr>
          <w:rFonts w:ascii="Times New Roman" w:eastAsia="Times New Roman" w:hAnsi="Times New Roman" w:cs="Times New Roman"/>
        </w:rPr>
        <w:t>i</w:t>
      </w:r>
      <w:proofErr w:type="spellEnd"/>
      <w:r w:rsidRPr="00B262C7">
        <w:rPr>
          <w:rFonts w:ascii="Times New Roman" w:eastAsia="Times New Roman" w:hAnsi="Times New Roman" w:cs="Times New Roman"/>
        </w:rPr>
        <w:t xml:space="preserve">) in the case of an inquiry held in consequence of a notice given to the </w:t>
      </w:r>
      <w:r w:rsidR="00325E03">
        <w:rPr>
          <w:rFonts w:ascii="Times New Roman" w:eastAsia="Times New Roman" w:hAnsi="Times New Roman" w:cs="Times New Roman"/>
        </w:rPr>
        <w:t>Tribunal under paragraph 18(1)</w:t>
      </w:r>
      <w:r w:rsidRPr="00325E03">
        <w:rPr>
          <w:rFonts w:ascii="Times New Roman" w:eastAsia="Times New Roman" w:hAnsi="Times New Roman" w:cs="Times New Roman"/>
        </w:rPr>
        <w:t>(a),</w:t>
      </w:r>
      <w:r w:rsidR="00325E03">
        <w:rPr>
          <w:rFonts w:ascii="Times New Roman" w:eastAsia="Times New Roman" w:hAnsi="Times New Roman" w:cs="Times New Roman"/>
        </w:rPr>
        <w:t xml:space="preserve"> 18</w:t>
      </w:r>
      <w:r w:rsidRPr="00325E03">
        <w:rPr>
          <w:rFonts w:ascii="Times New Roman" w:eastAsia="Times New Roman" w:hAnsi="Times New Roman" w:cs="Times New Roman"/>
        </w:rPr>
        <w:t>(2)(a)</w:t>
      </w:r>
      <w:r w:rsidRPr="00B262C7">
        <w:rPr>
          <w:rFonts w:ascii="Times New Roman" w:eastAsia="Times New Roman" w:hAnsi="Times New Roman" w:cs="Times New Roman"/>
        </w:rPr>
        <w:t xml:space="preserve"> or 18(2</w:t>
      </w:r>
      <w:r w:rsidR="00D32033" w:rsidRPr="00325E03">
        <w:rPr>
          <w:rFonts w:ascii="Times New Roman" w:eastAsia="Times New Roman" w:hAnsi="Times New Roman" w:cs="Times New Roman"/>
          <w:smallCaps/>
        </w:rPr>
        <w:t>a</w:t>
      </w:r>
      <w:r w:rsidR="00325E03">
        <w:rPr>
          <w:rFonts w:ascii="Times New Roman" w:eastAsia="Times New Roman" w:hAnsi="Times New Roman" w:cs="Times New Roman"/>
        </w:rPr>
        <w:t>)</w:t>
      </w:r>
      <w:r w:rsidRPr="00B262C7">
        <w:rPr>
          <w:rFonts w:ascii="Times New Roman" w:eastAsia="Times New Roman" w:hAnsi="Times New Roman" w:cs="Times New Roman"/>
        </w:rPr>
        <w:t>(</w:t>
      </w:r>
      <w:r w:rsidRPr="00325E03">
        <w:rPr>
          <w:rFonts w:ascii="Times New Roman" w:eastAsia="Times New Roman" w:hAnsi="Times New Roman" w:cs="Times New Roman"/>
        </w:rPr>
        <w:t>c</w:t>
      </w:r>
      <w:r w:rsidRPr="00B262C7">
        <w:rPr>
          <w:rFonts w:ascii="Times New Roman" w:eastAsia="Times New Roman" w:hAnsi="Times New Roman" w:cs="Times New Roman"/>
        </w:rPr>
        <w:t>)</w:t>
      </w:r>
      <w:r w:rsidR="00325E03" w:rsidRPr="00B262C7">
        <w:rPr>
          <w:rFonts w:ascii="Times New Roman" w:eastAsia="Times New Roman" w:hAnsi="Times New Roman" w:cs="Times New Roman"/>
        </w:rPr>
        <w:t>—</w:t>
      </w:r>
      <w:r w:rsidRPr="00B262C7">
        <w:rPr>
          <w:rFonts w:ascii="Times New Roman" w:eastAsia="Times New Roman" w:hAnsi="Times New Roman" w:cs="Times New Roman"/>
        </w:rPr>
        <w:t>within 3 months from the date on which the Tribunal served notice on</w:t>
      </w:r>
      <w:r w:rsidR="008F73D0" w:rsidRPr="00B262C7">
        <w:rPr>
          <w:rFonts w:ascii="Times New Roman" w:eastAsia="Times New Roman" w:hAnsi="Times New Roman" w:cs="Times New Roman"/>
        </w:rPr>
        <w:t xml:space="preserve"> the company or companies in ac</w:t>
      </w:r>
      <w:r w:rsidRPr="00B262C7">
        <w:rPr>
          <w:rFonts w:ascii="Times New Roman" w:eastAsia="Times New Roman" w:hAnsi="Times New Roman" w:cs="Times New Roman"/>
        </w:rPr>
        <w:t xml:space="preserve">cordance with paragraph </w:t>
      </w:r>
      <w:r w:rsidRPr="00325E03">
        <w:rPr>
          <w:rFonts w:ascii="Times New Roman" w:eastAsia="Times New Roman" w:hAnsi="Times New Roman" w:cs="Times New Roman"/>
        </w:rPr>
        <w:t>(a)</w:t>
      </w:r>
      <w:r w:rsidRPr="00B262C7">
        <w:rPr>
          <w:rFonts w:ascii="Times New Roman" w:eastAsia="Times New Roman" w:hAnsi="Times New Roman" w:cs="Times New Roman"/>
        </w:rPr>
        <w:t xml:space="preserve"> of this sub-section; or</w:t>
      </w:r>
    </w:p>
    <w:p w:rsidR="0008766F" w:rsidRPr="00B262C7" w:rsidRDefault="0008766F" w:rsidP="00B262C7">
      <w:pPr>
        <w:spacing w:after="0" w:line="240" w:lineRule="auto"/>
        <w:ind w:left="1800" w:hanging="216"/>
        <w:jc w:val="both"/>
        <w:rPr>
          <w:rFonts w:ascii="Times New Roman" w:eastAsia="Times New Roman" w:hAnsi="Times New Roman" w:cs="Times New Roman"/>
        </w:rPr>
      </w:pPr>
      <w:r w:rsidRPr="00B262C7">
        <w:rPr>
          <w:rFonts w:ascii="Times New Roman" w:eastAsia="Times New Roman" w:hAnsi="Times New Roman" w:cs="Times New Roman"/>
        </w:rPr>
        <w:t>(ii) in any other case</w:t>
      </w:r>
      <w:r w:rsidR="00D32033" w:rsidRPr="00B262C7">
        <w:rPr>
          <w:rFonts w:ascii="Times New Roman" w:eastAsia="Times New Roman" w:hAnsi="Times New Roman" w:cs="Times New Roman"/>
        </w:rPr>
        <w:t>—</w:t>
      </w:r>
      <w:r w:rsidRPr="00B262C7">
        <w:rPr>
          <w:rFonts w:ascii="Times New Roman" w:eastAsia="Times New Roman" w:hAnsi="Times New Roman" w:cs="Times New Roman"/>
        </w:rPr>
        <w:t>w</w:t>
      </w:r>
      <w:r w:rsidR="00D32033" w:rsidRPr="00B262C7">
        <w:rPr>
          <w:rFonts w:ascii="Times New Roman" w:eastAsia="Times New Roman" w:hAnsi="Times New Roman" w:cs="Times New Roman"/>
        </w:rPr>
        <w:t>ithin 4 months from the date on</w:t>
      </w:r>
      <w:r w:rsidRPr="00B262C7">
        <w:rPr>
          <w:rFonts w:ascii="Times New Roman" w:eastAsia="Times New Roman" w:hAnsi="Times New Roman" w:cs="Times New Roman"/>
        </w:rPr>
        <w:t xml:space="preserve"> which the Tribunal served notice on the company or companies in accordance with paragraph (a);</w:t>
      </w:r>
    </w:p>
    <w:p w:rsidR="0008766F" w:rsidRPr="00B262C7" w:rsidRDefault="0086420C" w:rsidP="00B262C7">
      <w:pPr>
        <w:spacing w:after="0" w:line="240" w:lineRule="auto"/>
        <w:ind w:left="1530" w:hanging="393"/>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d) on the day on which it sends the report to the Minister, send a copy of the report to the company or each of the companies; and</w:t>
      </w:r>
    </w:p>
    <w:p w:rsidR="0008766F" w:rsidRPr="00B262C7" w:rsidRDefault="00B976EB" w:rsidP="00B262C7">
      <w:pPr>
        <w:spacing w:after="0" w:line="240" w:lineRule="auto"/>
        <w:ind w:left="1530" w:hanging="393"/>
        <w:jc w:val="both"/>
        <w:rPr>
          <w:rFonts w:ascii="Times New Roman" w:eastAsia="Times New Roman" w:hAnsi="Times New Roman" w:cs="Times New Roman"/>
        </w:rPr>
      </w:pPr>
      <w:r w:rsidRPr="00B262C7">
        <w:rPr>
          <w:rFonts w:ascii="Times New Roman" w:eastAsia="Times New Roman" w:hAnsi="Times New Roman" w:cs="Times New Roman"/>
        </w:rPr>
        <w:br w:type="page"/>
      </w:r>
      <w:r w:rsidR="0086420C" w:rsidRPr="00B262C7">
        <w:rPr>
          <w:rFonts w:ascii="Times New Roman" w:eastAsia="Times New Roman" w:hAnsi="Times New Roman" w:cs="Times New Roman"/>
        </w:rPr>
        <w:lastRenderedPageBreak/>
        <w:t>“(</w:t>
      </w:r>
      <w:r w:rsidR="0008766F" w:rsidRPr="00B262C7">
        <w:rPr>
          <w:rFonts w:ascii="Times New Roman" w:eastAsia="Times New Roman" w:hAnsi="Times New Roman" w:cs="Times New Roman"/>
        </w:rPr>
        <w:t>e) as soon as practicable after the company or each of the companies has received a copy of the report, make copies of the report available for inspection by the public</w:t>
      </w:r>
      <w:r w:rsidR="00D32033"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 and</w:t>
      </w:r>
    </w:p>
    <w:p w:rsidR="0008766F" w:rsidRPr="00B262C7" w:rsidRDefault="0008766F" w:rsidP="00B262C7">
      <w:pPr>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(e)</w:t>
      </w:r>
      <w:r w:rsidR="00285B4A" w:rsidRPr="00B262C7">
        <w:rPr>
          <w:rFonts w:ascii="Times New Roman" w:eastAsia="Times New Roman" w:hAnsi="Times New Roman" w:cs="Times New Roman"/>
        </w:rPr>
        <w:t xml:space="preserve"> </w:t>
      </w:r>
      <w:r w:rsidRPr="00B262C7">
        <w:rPr>
          <w:rFonts w:ascii="Times New Roman" w:eastAsia="Times New Roman" w:hAnsi="Times New Roman" w:cs="Times New Roman"/>
        </w:rPr>
        <w:t xml:space="preserve">by omitting sub-section </w:t>
      </w:r>
      <w:r w:rsidRPr="00B262C7">
        <w:rPr>
          <w:rFonts w:ascii="Times New Roman" w:eastAsia="Times New Roman" w:hAnsi="Times New Roman" w:cs="Times New Roman"/>
          <w:spacing w:val="27"/>
        </w:rPr>
        <w:t>(2)</w:t>
      </w:r>
      <w:r w:rsidRPr="00B262C7">
        <w:rPr>
          <w:rFonts w:ascii="Times New Roman" w:eastAsia="Times New Roman" w:hAnsi="Times New Roman" w:cs="Times New Roman"/>
        </w:rPr>
        <w:t xml:space="preserve"> and substituting the following sub-section:—</w:t>
      </w:r>
    </w:p>
    <w:p w:rsidR="0008766F" w:rsidRPr="00B262C7" w:rsidRDefault="0086420C" w:rsidP="00B262C7">
      <w:pPr>
        <w:spacing w:after="0" w:line="240" w:lineRule="auto"/>
        <w:ind w:left="907" w:firstLine="230"/>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rPr>
        <w:t>2) If the Tribunal is of the opinion that the company or any of the companies has failed to provide the Tribunal with sufficient information to enable the Tribunal to complete its inquiry and report within t</w:t>
      </w:r>
      <w:r w:rsidR="00790C6E" w:rsidRPr="00B262C7">
        <w:rPr>
          <w:rFonts w:ascii="Times New Roman" w:eastAsia="Times New Roman" w:hAnsi="Times New Roman" w:cs="Times New Roman"/>
        </w:rPr>
        <w:t>he period applicable under para</w:t>
      </w:r>
      <w:r w:rsidR="0008766F" w:rsidRPr="00B262C7">
        <w:rPr>
          <w:rFonts w:ascii="Times New Roman" w:eastAsia="Times New Roman" w:hAnsi="Times New Roman" w:cs="Times New Roman"/>
        </w:rPr>
        <w:t xml:space="preserve">graph (1)(c), or within any further period or periods specified in any other notice or notices served on the company or each of the companies in pursuance of this sub-section, the Tribunal shall serve notice in writing on the company or each of the companies stating that the Tribunal is of that opinion and that it </w:t>
      </w:r>
      <w:r w:rsidR="00790C6E" w:rsidRPr="00B262C7">
        <w:rPr>
          <w:rFonts w:ascii="Times New Roman" w:eastAsia="Times New Roman" w:hAnsi="Times New Roman" w:cs="Times New Roman"/>
        </w:rPr>
        <w:t xml:space="preserve">requires a </w:t>
      </w:r>
      <w:r w:rsidR="0008766F" w:rsidRPr="00B262C7">
        <w:rPr>
          <w:rFonts w:ascii="Times New Roman" w:eastAsia="Times New Roman" w:hAnsi="Times New Roman" w:cs="Times New Roman"/>
        </w:rPr>
        <w:t>further Period s</w:t>
      </w:r>
      <w:r w:rsidR="00790C6E" w:rsidRPr="00B262C7">
        <w:rPr>
          <w:rFonts w:ascii="Times New Roman" w:eastAsia="Times New Roman" w:hAnsi="Times New Roman" w:cs="Times New Roman"/>
        </w:rPr>
        <w:t>pecified in the notice within which to</w:t>
      </w:r>
      <w:r w:rsidR="0008766F" w:rsidRPr="00B262C7">
        <w:rPr>
          <w:rFonts w:ascii="Times New Roman" w:eastAsia="Times New Roman" w:hAnsi="Times New Roman" w:cs="Times New Roman"/>
          <w:i/>
          <w:iCs/>
        </w:rPr>
        <w:t xml:space="preserve"> </w:t>
      </w:r>
      <w:r w:rsidR="0008766F" w:rsidRPr="00B262C7">
        <w:rPr>
          <w:rFonts w:ascii="Times New Roman" w:eastAsia="Times New Roman" w:hAnsi="Times New Roman" w:cs="Times New Roman"/>
        </w:rPr>
        <w:t>complete its inquiry and report</w:t>
      </w:r>
      <w:r w:rsidR="0042666D"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r w:rsidR="0008766F" w:rsidRPr="00B262C7">
        <w:rPr>
          <w:rFonts w:ascii="Times New Roman" w:eastAsia="Times New Roman" w:hAnsi="Times New Roman" w:cs="Times New Roman"/>
        </w:rPr>
        <w:t>.</w:t>
      </w:r>
    </w:p>
    <w:p w:rsidR="0008766F" w:rsidRPr="00B262C7" w:rsidRDefault="008F73D0" w:rsidP="00B262C7">
      <w:pPr>
        <w:tabs>
          <w:tab w:val="left" w:pos="540"/>
          <w:tab w:val="left" w:pos="990"/>
        </w:tabs>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b/>
        </w:rPr>
        <w:t>1</w:t>
      </w:r>
      <w:r w:rsidR="0008766F" w:rsidRPr="00B262C7">
        <w:rPr>
          <w:rFonts w:ascii="Times New Roman" w:eastAsia="Times New Roman" w:hAnsi="Times New Roman" w:cs="Times New Roman"/>
          <w:b/>
        </w:rPr>
        <w:t>3.</w:t>
      </w:r>
      <w:r w:rsidRPr="00B262C7">
        <w:rPr>
          <w:rFonts w:ascii="Times New Roman" w:eastAsia="Times New Roman" w:hAnsi="Times New Roman" w:cs="Times New Roman"/>
        </w:rPr>
        <w:tab/>
      </w:r>
      <w:r w:rsidR="0008766F" w:rsidRPr="00B262C7">
        <w:rPr>
          <w:rFonts w:ascii="Times New Roman" w:eastAsia="Times New Roman" w:hAnsi="Times New Roman" w:cs="Times New Roman"/>
        </w:rPr>
        <w:t>After section 19 of the Principal Act the following section is inserted:—</w:t>
      </w:r>
    </w:p>
    <w:p w:rsidR="0008766F" w:rsidRPr="00B262C7" w:rsidRDefault="005066CE" w:rsidP="00B262C7">
      <w:pPr>
        <w:spacing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rPr>
        <w:t>“</w:t>
      </w:r>
      <w:r w:rsidR="0008766F" w:rsidRPr="00B262C7">
        <w:rPr>
          <w:rFonts w:ascii="Times New Roman" w:eastAsia="Times New Roman" w:hAnsi="Times New Roman" w:cs="Times New Roman"/>
          <w:smallCaps/>
        </w:rPr>
        <w:t xml:space="preserve">19a. </w:t>
      </w:r>
      <w:r w:rsidR="0008766F" w:rsidRPr="00B262C7">
        <w:rPr>
          <w:rFonts w:ascii="Times New Roman" w:eastAsia="Times New Roman" w:hAnsi="Times New Roman" w:cs="Times New Roman"/>
        </w:rPr>
        <w:t>Where the Tribunal has served a notice on a company under this Act, the Tribunal may, by notice i</w:t>
      </w:r>
      <w:r w:rsidR="0042666D" w:rsidRPr="00B262C7">
        <w:rPr>
          <w:rFonts w:ascii="Times New Roman" w:eastAsia="Times New Roman" w:hAnsi="Times New Roman" w:cs="Times New Roman"/>
        </w:rPr>
        <w:t>n writing served on the company,</w:t>
      </w:r>
      <w:r w:rsidR="0008766F" w:rsidRPr="00B262C7">
        <w:rPr>
          <w:rFonts w:ascii="Times New Roman" w:eastAsia="Times New Roman" w:hAnsi="Times New Roman" w:cs="Times New Roman"/>
        </w:rPr>
        <w:t xml:space="preserve"> </w:t>
      </w:r>
      <w:r w:rsidR="0000734D" w:rsidRPr="00B262C7">
        <w:rPr>
          <w:rFonts w:ascii="Times New Roman" w:eastAsia="Times New Roman" w:hAnsi="Times New Roman" w:cs="Times New Roman"/>
        </w:rPr>
        <w:t>W</w:t>
      </w:r>
      <w:r w:rsidR="0008766F" w:rsidRPr="00B262C7">
        <w:rPr>
          <w:rFonts w:ascii="Times New Roman" w:eastAsia="Times New Roman" w:hAnsi="Times New Roman" w:cs="Times New Roman"/>
        </w:rPr>
        <w:t>ithdraw the notice previously served o</w:t>
      </w:r>
      <w:r w:rsidR="0042666D" w:rsidRPr="00B262C7">
        <w:rPr>
          <w:rFonts w:ascii="Times New Roman" w:eastAsia="Times New Roman" w:hAnsi="Times New Roman" w:cs="Times New Roman"/>
        </w:rPr>
        <w:t>n the company and, in that case,</w:t>
      </w:r>
      <w:r w:rsidR="0008766F" w:rsidRPr="00B262C7">
        <w:rPr>
          <w:rFonts w:ascii="Times New Roman" w:eastAsia="Times New Roman" w:hAnsi="Times New Roman" w:cs="Times New Roman"/>
        </w:rPr>
        <w:t xml:space="preserve"> this Act has effect as if the notice so withdrawn had </w:t>
      </w:r>
      <w:r w:rsidR="0000734D" w:rsidRPr="00B262C7">
        <w:rPr>
          <w:rFonts w:ascii="Times New Roman" w:eastAsia="Times New Roman" w:hAnsi="Times New Roman" w:cs="Times New Roman"/>
        </w:rPr>
        <w:t>not been served on the company</w:t>
      </w:r>
      <w:r w:rsidR="0042666D" w:rsidRPr="00B262C7">
        <w:rPr>
          <w:rFonts w:ascii="Times New Roman" w:eastAsia="Times New Roman" w:hAnsi="Times New Roman" w:cs="Times New Roman"/>
        </w:rPr>
        <w:t>.</w:t>
      </w:r>
      <w:r w:rsidR="0000734D" w:rsidRPr="00B262C7">
        <w:rPr>
          <w:rFonts w:ascii="Times New Roman" w:eastAsia="Times New Roman" w:hAnsi="Times New Roman" w:cs="Times New Roman"/>
        </w:rPr>
        <w:t>”</w:t>
      </w:r>
    </w:p>
    <w:p w:rsidR="0008766F" w:rsidRPr="00B262C7" w:rsidRDefault="008F73D0" w:rsidP="00B262C7">
      <w:pPr>
        <w:tabs>
          <w:tab w:val="left" w:pos="900"/>
          <w:tab w:val="left" w:pos="1170"/>
        </w:tabs>
        <w:spacing w:before="60" w:after="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b/>
        </w:rPr>
        <w:t>14.</w:t>
      </w:r>
      <w:r w:rsidRPr="00B262C7">
        <w:rPr>
          <w:rFonts w:ascii="Times New Roman" w:eastAsia="Times New Roman" w:hAnsi="Times New Roman" w:cs="Times New Roman"/>
        </w:rPr>
        <w:tab/>
      </w:r>
      <w:r w:rsidR="0042666D" w:rsidRPr="00B262C7">
        <w:rPr>
          <w:rFonts w:ascii="Times New Roman" w:eastAsia="Times New Roman" w:hAnsi="Times New Roman" w:cs="Times New Roman"/>
        </w:rPr>
        <w:t>Section 22 of the Principal Act</w:t>
      </w:r>
      <w:r w:rsidR="0008766F" w:rsidRPr="00B262C7">
        <w:rPr>
          <w:rFonts w:ascii="Times New Roman" w:eastAsia="Times New Roman" w:hAnsi="Times New Roman" w:cs="Times New Roman"/>
        </w:rPr>
        <w:t xml:space="preserve"> is amended by omitting from sub-section (4) the words</w:t>
      </w:r>
      <w:r w:rsidR="00377B3B"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the Deputy Chairman</w:t>
      </w:r>
      <w:r w:rsidR="005066CE" w:rsidRPr="00B262C7">
        <w:rPr>
          <w:rFonts w:ascii="Times New Roman" w:eastAsia="Times New Roman" w:hAnsi="Times New Roman" w:cs="Times New Roman"/>
        </w:rPr>
        <w:t xml:space="preserve">” </w:t>
      </w:r>
      <w:r w:rsidR="0008766F" w:rsidRPr="00B262C7">
        <w:rPr>
          <w:rFonts w:ascii="Times New Roman" w:eastAsia="Times New Roman" w:hAnsi="Times New Roman" w:cs="Times New Roman"/>
        </w:rPr>
        <w:t>and substituting the words</w:t>
      </w:r>
      <w:r w:rsidR="00377B3B" w:rsidRPr="00B262C7">
        <w:rPr>
          <w:rFonts w:ascii="Times New Roman" w:eastAsia="Times New Roman" w:hAnsi="Times New Roman" w:cs="Times New Roman"/>
        </w:rPr>
        <w:t xml:space="preserve"> “</w:t>
      </w:r>
      <w:r w:rsidR="0000734D" w:rsidRPr="00B262C7">
        <w:rPr>
          <w:rFonts w:ascii="Times New Roman" w:eastAsia="Times New Roman" w:hAnsi="Times New Roman" w:cs="Times New Roman"/>
        </w:rPr>
        <w:t>a Deputy Chairman”</w:t>
      </w:r>
      <w:r w:rsidR="0008766F" w:rsidRPr="00B262C7">
        <w:rPr>
          <w:rFonts w:ascii="Times New Roman" w:eastAsia="Times New Roman" w:hAnsi="Times New Roman" w:cs="Times New Roman"/>
        </w:rPr>
        <w:t>.</w:t>
      </w:r>
    </w:p>
    <w:p w:rsidR="0008766F" w:rsidRPr="00B262C7" w:rsidRDefault="0008766F" w:rsidP="00B262C7">
      <w:pPr>
        <w:tabs>
          <w:tab w:val="left" w:pos="900"/>
          <w:tab w:val="left" w:pos="990"/>
        </w:tabs>
        <w:spacing w:before="60" w:after="6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b/>
        </w:rPr>
        <w:t>15.</w:t>
      </w:r>
      <w:r w:rsidR="008F73D0" w:rsidRPr="00B262C7">
        <w:rPr>
          <w:rFonts w:ascii="Times New Roman" w:eastAsia="Times New Roman" w:hAnsi="Times New Roman" w:cs="Times New Roman"/>
          <w:b/>
        </w:rPr>
        <w:tab/>
      </w:r>
      <w:r w:rsidRPr="00B262C7">
        <w:rPr>
          <w:rFonts w:ascii="Times New Roman" w:eastAsia="Times New Roman" w:hAnsi="Times New Roman" w:cs="Times New Roman"/>
        </w:rPr>
        <w:t>Section 23 of the Principal Act is amended by omitting fr</w:t>
      </w:r>
      <w:r w:rsidR="0042666D" w:rsidRPr="00B262C7">
        <w:rPr>
          <w:rFonts w:ascii="Times New Roman" w:eastAsia="Times New Roman" w:hAnsi="Times New Roman" w:cs="Times New Roman"/>
        </w:rPr>
        <w:t>om</w:t>
      </w:r>
      <w:r w:rsidRPr="00B262C7">
        <w:rPr>
          <w:rFonts w:ascii="Times New Roman" w:eastAsia="Times New Roman" w:hAnsi="Times New Roman" w:cs="Times New Roman"/>
        </w:rPr>
        <w:t xml:space="preserve"> paragraph (a) of sub-section</w:t>
      </w:r>
      <w:r w:rsidR="00325E03">
        <w:rPr>
          <w:rFonts w:ascii="Times New Roman" w:eastAsia="Times New Roman" w:hAnsi="Times New Roman" w:cs="Times New Roman"/>
        </w:rPr>
        <w:t> </w:t>
      </w:r>
      <w:r w:rsidRPr="00325E03">
        <w:rPr>
          <w:rFonts w:ascii="Times New Roman" w:eastAsia="Times New Roman" w:hAnsi="Times New Roman" w:cs="Times New Roman"/>
        </w:rPr>
        <w:t>(2</w:t>
      </w:r>
      <w:r w:rsidRPr="00B262C7">
        <w:rPr>
          <w:rFonts w:ascii="Times New Roman" w:eastAsia="Times New Roman" w:hAnsi="Times New Roman" w:cs="Times New Roman"/>
          <w:spacing w:val="33"/>
        </w:rPr>
        <w:t>)</w:t>
      </w:r>
      <w:r w:rsidRPr="00B262C7">
        <w:rPr>
          <w:rFonts w:ascii="Times New Roman" w:eastAsia="Times New Roman" w:hAnsi="Times New Roman" w:cs="Times New Roman"/>
        </w:rPr>
        <w:t xml:space="preserve"> the words</w:t>
      </w:r>
      <w:r w:rsidR="00377B3B" w:rsidRPr="00B262C7">
        <w:rPr>
          <w:rFonts w:ascii="Times New Roman" w:eastAsia="Times New Roman" w:hAnsi="Times New Roman" w:cs="Times New Roman"/>
        </w:rPr>
        <w:t xml:space="preserve"> “</w:t>
      </w:r>
      <w:r w:rsidRPr="00B262C7">
        <w:rPr>
          <w:rFonts w:ascii="Times New Roman" w:eastAsia="Times New Roman" w:hAnsi="Times New Roman" w:cs="Times New Roman"/>
        </w:rPr>
        <w:t>a company to which this Act applies</w:t>
      </w:r>
      <w:r w:rsidR="005066CE" w:rsidRPr="00B262C7">
        <w:rPr>
          <w:rFonts w:ascii="Times New Roman" w:eastAsia="Times New Roman" w:hAnsi="Times New Roman" w:cs="Times New Roman"/>
        </w:rPr>
        <w:t xml:space="preserve">” </w:t>
      </w:r>
      <w:r w:rsidRPr="00B262C7">
        <w:rPr>
          <w:rFonts w:ascii="Times New Roman" w:eastAsia="Times New Roman" w:hAnsi="Times New Roman" w:cs="Times New Roman"/>
        </w:rPr>
        <w:t>and substituting the words</w:t>
      </w:r>
      <w:r w:rsidR="00377B3B" w:rsidRPr="00B262C7">
        <w:rPr>
          <w:rFonts w:ascii="Times New Roman" w:eastAsia="Times New Roman" w:hAnsi="Times New Roman" w:cs="Times New Roman"/>
        </w:rPr>
        <w:t xml:space="preserve"> “</w:t>
      </w:r>
      <w:r w:rsidR="0000734D" w:rsidRPr="00B262C7">
        <w:rPr>
          <w:rFonts w:ascii="Times New Roman" w:eastAsia="Times New Roman" w:hAnsi="Times New Roman" w:cs="Times New Roman"/>
        </w:rPr>
        <w:t>a prescribed company”</w:t>
      </w:r>
      <w:r w:rsidRPr="00B262C7">
        <w:rPr>
          <w:rFonts w:ascii="Times New Roman" w:eastAsia="Times New Roman" w:hAnsi="Times New Roman" w:cs="Times New Roman"/>
        </w:rPr>
        <w:t>.</w:t>
      </w:r>
    </w:p>
    <w:p w:rsidR="0008766F" w:rsidRPr="00B262C7" w:rsidRDefault="0008766F" w:rsidP="00B262C7">
      <w:pPr>
        <w:tabs>
          <w:tab w:val="left" w:pos="810"/>
        </w:tabs>
        <w:spacing w:after="720" w:line="240" w:lineRule="auto"/>
        <w:ind w:firstLine="432"/>
        <w:jc w:val="both"/>
        <w:rPr>
          <w:rFonts w:ascii="Times New Roman" w:eastAsia="Times New Roman" w:hAnsi="Times New Roman" w:cs="Times New Roman"/>
        </w:rPr>
      </w:pPr>
      <w:r w:rsidRPr="00B262C7">
        <w:rPr>
          <w:rFonts w:ascii="Times New Roman" w:eastAsia="Times New Roman" w:hAnsi="Times New Roman" w:cs="Times New Roman"/>
          <w:b/>
        </w:rPr>
        <w:t>16</w:t>
      </w:r>
      <w:r w:rsidR="00325E03">
        <w:rPr>
          <w:rFonts w:ascii="Times New Roman" w:eastAsia="Times New Roman" w:hAnsi="Times New Roman" w:cs="Times New Roman"/>
          <w:b/>
        </w:rPr>
        <w:t>.</w:t>
      </w:r>
      <w:r w:rsidR="008F73D0" w:rsidRPr="00B262C7">
        <w:rPr>
          <w:rFonts w:ascii="Times New Roman" w:eastAsia="Times New Roman" w:hAnsi="Times New Roman" w:cs="Times New Roman"/>
          <w:b/>
        </w:rPr>
        <w:tab/>
      </w:r>
      <w:r w:rsidRPr="00B262C7">
        <w:rPr>
          <w:rFonts w:ascii="Times New Roman" w:eastAsia="Times New Roman" w:hAnsi="Times New Roman" w:cs="Times New Roman"/>
        </w:rPr>
        <w:t>Section 28 of the Principal Act is repealed.</w:t>
      </w:r>
    </w:p>
    <w:p w:rsidR="0008766F" w:rsidRPr="00B262C7" w:rsidRDefault="0008766F" w:rsidP="008F73D0">
      <w:pPr>
        <w:pBdr>
          <w:bottom w:val="single" w:sz="4" w:space="1" w:color="auto"/>
        </w:pBdr>
        <w:spacing w:after="0" w:line="240" w:lineRule="auto"/>
        <w:ind w:right="-4"/>
        <w:jc w:val="right"/>
        <w:rPr>
          <w:rFonts w:ascii="Times New Roman" w:eastAsia="Times New Roman" w:hAnsi="Times New Roman" w:cs="Times New Roman"/>
        </w:rPr>
      </w:pPr>
      <w:bookmarkStart w:id="0" w:name="_GoBack"/>
      <w:bookmarkEnd w:id="0"/>
    </w:p>
    <w:sectPr w:rsidR="0008766F" w:rsidRPr="00B262C7" w:rsidSect="00EA45F6">
      <w:headerReference w:type="even" r:id="rId9"/>
      <w:headerReference w:type="default" r:id="rId10"/>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01" w:rsidRDefault="00456301" w:rsidP="00285B4A">
      <w:pPr>
        <w:spacing w:after="0" w:line="240" w:lineRule="auto"/>
      </w:pPr>
      <w:r>
        <w:separator/>
      </w:r>
    </w:p>
  </w:endnote>
  <w:endnote w:type="continuationSeparator" w:id="0">
    <w:p w:rsidR="00456301" w:rsidRDefault="00456301" w:rsidP="0028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01" w:rsidRDefault="00456301" w:rsidP="00285B4A">
      <w:pPr>
        <w:spacing w:after="0" w:line="240" w:lineRule="auto"/>
      </w:pPr>
      <w:r>
        <w:separator/>
      </w:r>
    </w:p>
  </w:footnote>
  <w:footnote w:type="continuationSeparator" w:id="0">
    <w:p w:rsidR="00456301" w:rsidRDefault="00456301" w:rsidP="00285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4A" w:rsidRPr="0055057B" w:rsidRDefault="00285B4A" w:rsidP="00897158">
    <w:pPr>
      <w:tabs>
        <w:tab w:val="left" w:pos="3690"/>
        <w:tab w:val="left" w:pos="8280"/>
      </w:tabs>
      <w:spacing w:after="0" w:line="240" w:lineRule="auto"/>
      <w:jc w:val="both"/>
      <w:rPr>
        <w:rFonts w:ascii="Times New Roman" w:eastAsia="Times New Roman" w:hAnsi="Times New Roman" w:cs="Times New Roman"/>
        <w:sz w:val="20"/>
      </w:rPr>
    </w:pPr>
    <w:r w:rsidRPr="0055057B">
      <w:rPr>
        <w:rFonts w:ascii="Times New Roman" w:eastAsia="Times New Roman" w:hAnsi="Times New Roman" w:cs="Times New Roman"/>
        <w:sz w:val="20"/>
      </w:rPr>
      <w:t>No. 47</w:t>
    </w:r>
    <w:r w:rsidRPr="0055057B">
      <w:rPr>
        <w:rFonts w:ascii="Times New Roman" w:eastAsia="Arial" w:hAnsi="Times New Roman" w:cs="Times New Roman"/>
        <w:sz w:val="20"/>
      </w:rPr>
      <w:t xml:space="preserve"> </w:t>
    </w:r>
    <w:r w:rsidR="00897158" w:rsidRPr="0055057B">
      <w:rPr>
        <w:rFonts w:ascii="Times New Roman" w:eastAsia="Arial" w:hAnsi="Times New Roman" w:cs="Times New Roman"/>
        <w:sz w:val="20"/>
      </w:rPr>
      <w:tab/>
    </w:r>
    <w:r w:rsidRPr="0055057B">
      <w:rPr>
        <w:rFonts w:ascii="Times New Roman" w:eastAsia="Times New Roman" w:hAnsi="Times New Roman" w:cs="Times New Roman"/>
        <w:i/>
        <w:iCs/>
        <w:sz w:val="20"/>
      </w:rPr>
      <w:t>Prices Justification</w:t>
    </w:r>
    <w:r w:rsidR="00897158" w:rsidRPr="0055057B">
      <w:rPr>
        <w:rFonts w:ascii="Times New Roman" w:eastAsia="Arial" w:hAnsi="Times New Roman" w:cs="Times New Roman"/>
        <w:i/>
        <w:iCs/>
        <w:sz w:val="20"/>
      </w:rPr>
      <w:tab/>
    </w:r>
    <w:r w:rsidRPr="0055057B">
      <w:rPr>
        <w:rFonts w:ascii="Times New Roman" w:eastAsia="Times New Roman" w:hAnsi="Times New Roman" w:cs="Times New Roman"/>
        <w:spacing w:val="-1"/>
        <w:sz w:val="20"/>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4A" w:rsidRPr="0055057B" w:rsidRDefault="0055057B" w:rsidP="00285B4A">
    <w:pPr>
      <w:tabs>
        <w:tab w:val="left" w:pos="3780"/>
        <w:tab w:val="left" w:pos="8370"/>
      </w:tabs>
      <w:spacing w:after="0" w:line="240" w:lineRule="auto"/>
      <w:jc w:val="both"/>
      <w:rPr>
        <w:rFonts w:ascii="Times New Roman" w:eastAsia="Times New Roman" w:hAnsi="Times New Roman" w:cs="Times New Roman"/>
        <w:sz w:val="20"/>
      </w:rPr>
    </w:pPr>
    <w:r w:rsidRPr="0055057B">
      <w:rPr>
        <w:rFonts w:ascii="Times New Roman" w:eastAsia="Times New Roman" w:hAnsi="Times New Roman" w:cs="Times New Roman"/>
        <w:spacing w:val="-1"/>
        <w:sz w:val="20"/>
      </w:rPr>
      <w:t>1974</w:t>
    </w:r>
    <w:r w:rsidR="00285B4A" w:rsidRPr="0055057B">
      <w:rPr>
        <w:rFonts w:ascii="Times New Roman" w:eastAsia="Arial" w:hAnsi="Times New Roman" w:cs="Times New Roman"/>
        <w:sz w:val="20"/>
      </w:rPr>
      <w:tab/>
    </w:r>
    <w:r w:rsidR="00285B4A" w:rsidRPr="0055057B">
      <w:rPr>
        <w:rFonts w:ascii="Times New Roman" w:eastAsia="Times New Roman" w:hAnsi="Times New Roman" w:cs="Times New Roman"/>
        <w:i/>
        <w:iCs/>
        <w:sz w:val="20"/>
      </w:rPr>
      <w:t>Prices Justification</w:t>
    </w:r>
    <w:r w:rsidR="00285B4A" w:rsidRPr="0055057B">
      <w:rPr>
        <w:rFonts w:ascii="Times New Roman" w:eastAsia="Arial" w:hAnsi="Times New Roman" w:cs="Times New Roman"/>
        <w:i/>
        <w:iCs/>
        <w:sz w:val="20"/>
      </w:rPr>
      <w:tab/>
    </w:r>
    <w:r w:rsidRPr="0055057B">
      <w:rPr>
        <w:rFonts w:ascii="Times New Roman" w:eastAsia="Times New Roman" w:hAnsi="Times New Roman" w:cs="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766F"/>
    <w:rsid w:val="0000092D"/>
    <w:rsid w:val="0000734D"/>
    <w:rsid w:val="0008766F"/>
    <w:rsid w:val="00133898"/>
    <w:rsid w:val="002808BF"/>
    <w:rsid w:val="00285B4A"/>
    <w:rsid w:val="00313A99"/>
    <w:rsid w:val="00325E03"/>
    <w:rsid w:val="0032698F"/>
    <w:rsid w:val="003778A1"/>
    <w:rsid w:val="00377B3B"/>
    <w:rsid w:val="003D4557"/>
    <w:rsid w:val="0042666D"/>
    <w:rsid w:val="00450BC7"/>
    <w:rsid w:val="00456301"/>
    <w:rsid w:val="004B64F4"/>
    <w:rsid w:val="005066CE"/>
    <w:rsid w:val="0055057B"/>
    <w:rsid w:val="005F428B"/>
    <w:rsid w:val="0064647C"/>
    <w:rsid w:val="0066688A"/>
    <w:rsid w:val="006F6C31"/>
    <w:rsid w:val="00760ACB"/>
    <w:rsid w:val="00790C6E"/>
    <w:rsid w:val="0086420C"/>
    <w:rsid w:val="00897158"/>
    <w:rsid w:val="008D17C5"/>
    <w:rsid w:val="008F73D0"/>
    <w:rsid w:val="00922B20"/>
    <w:rsid w:val="00925163"/>
    <w:rsid w:val="009C31FD"/>
    <w:rsid w:val="00A178D1"/>
    <w:rsid w:val="00AA2DD6"/>
    <w:rsid w:val="00B262C7"/>
    <w:rsid w:val="00B976EB"/>
    <w:rsid w:val="00BA7667"/>
    <w:rsid w:val="00BE5BB6"/>
    <w:rsid w:val="00BF6FE8"/>
    <w:rsid w:val="00BF74D6"/>
    <w:rsid w:val="00C04F51"/>
    <w:rsid w:val="00C23D02"/>
    <w:rsid w:val="00C54B5D"/>
    <w:rsid w:val="00D32033"/>
    <w:rsid w:val="00D811CB"/>
    <w:rsid w:val="00DE2836"/>
    <w:rsid w:val="00EA45F6"/>
    <w:rsid w:val="00F6113B"/>
    <w:rsid w:val="00F874F2"/>
    <w:rsid w:val="00F94B76"/>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B4A"/>
  </w:style>
  <w:style w:type="paragraph" w:styleId="Footer">
    <w:name w:val="footer"/>
    <w:basedOn w:val="Normal"/>
    <w:link w:val="FooterChar"/>
    <w:uiPriority w:val="99"/>
    <w:semiHidden/>
    <w:unhideWhenUsed/>
    <w:rsid w:val="00285B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5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pri.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1BFEEF-7D92-4DFF-8123-66BC3FFF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11</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81</cp:revision>
  <dcterms:created xsi:type="dcterms:W3CDTF">2017-05-10T21:16:00Z</dcterms:created>
  <dcterms:modified xsi:type="dcterms:W3CDTF">2019-06-17T02:39:00Z</dcterms:modified>
</cp:coreProperties>
</file>