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A387C" w14:textId="1B0A21B2" w:rsidR="00711CDF" w:rsidRPr="004E1657" w:rsidRDefault="00A916DB" w:rsidP="00880095">
      <w:r w:rsidRPr="004E1657">
        <w:object w:dxaOrig="2146" w:dyaOrig="1561" w14:anchorId="671C4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9.5pt" o:ole="" fillcolor="window">
            <v:imagedata r:id="rId8" o:title=""/>
          </v:shape>
          <o:OLEObject Type="Embed" ProgID="Word.Picture.8" ShapeID="_x0000_i1025" DrawAspect="Content" ObjectID="_1753174520" r:id="rId9"/>
        </w:object>
      </w:r>
    </w:p>
    <w:p w14:paraId="13D5D02E" w14:textId="25BD4163" w:rsidR="00711CDF" w:rsidRPr="004E1657" w:rsidRDefault="00711CDF" w:rsidP="00880095">
      <w:pPr>
        <w:pStyle w:val="ShortT"/>
        <w:spacing w:before="240"/>
      </w:pPr>
      <w:r w:rsidRPr="004E1657">
        <w:t>Safety, Rehabilitation and Compensation (Defence</w:t>
      </w:r>
      <w:r w:rsidR="008604F9">
        <w:noBreakHyphen/>
      </w:r>
      <w:r w:rsidRPr="004E1657">
        <w:t>related Claims) Act 1988</w:t>
      </w:r>
    </w:p>
    <w:p w14:paraId="0CA0341B" w14:textId="77777777" w:rsidR="00711CDF" w:rsidRPr="004E1657" w:rsidRDefault="00711CDF" w:rsidP="00880095">
      <w:pPr>
        <w:pStyle w:val="CompiledActNo"/>
        <w:spacing w:before="240"/>
      </w:pPr>
      <w:r w:rsidRPr="004E1657">
        <w:t>No. 156, 1988</w:t>
      </w:r>
    </w:p>
    <w:p w14:paraId="78FB968B" w14:textId="5328C755" w:rsidR="00711CDF" w:rsidRPr="004E1657" w:rsidRDefault="00711CDF" w:rsidP="00880095">
      <w:pPr>
        <w:spacing w:before="1000"/>
        <w:rPr>
          <w:rFonts w:cs="Arial"/>
          <w:b/>
          <w:sz w:val="32"/>
          <w:szCs w:val="32"/>
        </w:rPr>
      </w:pPr>
      <w:r w:rsidRPr="004E1657">
        <w:rPr>
          <w:rFonts w:cs="Arial"/>
          <w:b/>
          <w:sz w:val="32"/>
          <w:szCs w:val="32"/>
        </w:rPr>
        <w:t xml:space="preserve">Compilation No. </w:t>
      </w:r>
      <w:r w:rsidRPr="004E1657">
        <w:rPr>
          <w:rFonts w:cs="Arial"/>
          <w:b/>
          <w:sz w:val="32"/>
          <w:szCs w:val="32"/>
        </w:rPr>
        <w:fldChar w:fldCharType="begin"/>
      </w:r>
      <w:r w:rsidRPr="004E1657">
        <w:rPr>
          <w:rFonts w:cs="Arial"/>
          <w:b/>
          <w:sz w:val="32"/>
          <w:szCs w:val="32"/>
        </w:rPr>
        <w:instrText xml:space="preserve"> DOCPROPERTY  CompilationNumber </w:instrText>
      </w:r>
      <w:r w:rsidRPr="004E1657">
        <w:rPr>
          <w:rFonts w:cs="Arial"/>
          <w:b/>
          <w:sz w:val="32"/>
          <w:szCs w:val="32"/>
        </w:rPr>
        <w:fldChar w:fldCharType="separate"/>
      </w:r>
      <w:r w:rsidR="006C3222" w:rsidRPr="004E1657">
        <w:rPr>
          <w:rFonts w:cs="Arial"/>
          <w:b/>
          <w:sz w:val="32"/>
          <w:szCs w:val="32"/>
        </w:rPr>
        <w:t>13</w:t>
      </w:r>
      <w:r w:rsidRPr="004E1657">
        <w:rPr>
          <w:rFonts w:cs="Arial"/>
          <w:b/>
          <w:sz w:val="32"/>
          <w:szCs w:val="32"/>
        </w:rPr>
        <w:fldChar w:fldCharType="end"/>
      </w:r>
    </w:p>
    <w:p w14:paraId="66CB4F2D" w14:textId="576A411E" w:rsidR="00711CDF" w:rsidRPr="004E1657" w:rsidRDefault="00711CDF" w:rsidP="00880095">
      <w:pPr>
        <w:tabs>
          <w:tab w:val="left" w:pos="3600"/>
        </w:tabs>
        <w:spacing w:before="480"/>
        <w:rPr>
          <w:rFonts w:cs="Arial"/>
          <w:sz w:val="24"/>
        </w:rPr>
      </w:pPr>
      <w:r w:rsidRPr="004E1657">
        <w:rPr>
          <w:rFonts w:cs="Arial"/>
          <w:b/>
          <w:sz w:val="24"/>
        </w:rPr>
        <w:t>Compilation date:</w:t>
      </w:r>
      <w:r w:rsidRPr="004E1657">
        <w:rPr>
          <w:rFonts w:cs="Arial"/>
          <w:b/>
          <w:sz w:val="24"/>
        </w:rPr>
        <w:tab/>
      </w:r>
      <w:r w:rsidRPr="004E1657">
        <w:rPr>
          <w:rFonts w:cs="Arial"/>
          <w:sz w:val="24"/>
        </w:rPr>
        <w:fldChar w:fldCharType="begin"/>
      </w:r>
      <w:r w:rsidR="00E66563" w:rsidRPr="004E1657">
        <w:rPr>
          <w:rFonts w:cs="Arial"/>
          <w:sz w:val="24"/>
        </w:rPr>
        <w:instrText>DOCPROPERTY StartDate \@ "d MMMM yyyy" \* MERGEFORMAT</w:instrText>
      </w:r>
      <w:r w:rsidRPr="004E1657">
        <w:rPr>
          <w:rFonts w:cs="Arial"/>
          <w:sz w:val="24"/>
        </w:rPr>
        <w:fldChar w:fldCharType="separate"/>
      </w:r>
      <w:r w:rsidR="008604F9">
        <w:rPr>
          <w:rFonts w:cs="Arial"/>
          <w:sz w:val="24"/>
        </w:rPr>
        <w:t>29 June</w:t>
      </w:r>
      <w:r w:rsidR="006C3222" w:rsidRPr="004E1657">
        <w:rPr>
          <w:rFonts w:cs="Arial"/>
          <w:sz w:val="24"/>
        </w:rPr>
        <w:t xml:space="preserve"> 2023</w:t>
      </w:r>
      <w:r w:rsidRPr="004E1657">
        <w:rPr>
          <w:rFonts w:cs="Arial"/>
          <w:sz w:val="24"/>
        </w:rPr>
        <w:fldChar w:fldCharType="end"/>
      </w:r>
    </w:p>
    <w:p w14:paraId="20A954C8" w14:textId="29654716" w:rsidR="00711CDF" w:rsidRPr="004E1657" w:rsidRDefault="00711CDF" w:rsidP="00880095">
      <w:pPr>
        <w:spacing w:before="240"/>
        <w:rPr>
          <w:rFonts w:cs="Arial"/>
          <w:sz w:val="24"/>
        </w:rPr>
      </w:pPr>
      <w:r w:rsidRPr="004E1657">
        <w:rPr>
          <w:rFonts w:cs="Arial"/>
          <w:b/>
          <w:sz w:val="24"/>
        </w:rPr>
        <w:t>Includes amendments up to:</w:t>
      </w:r>
      <w:r w:rsidRPr="004E1657">
        <w:rPr>
          <w:rFonts w:cs="Arial"/>
          <w:b/>
          <w:sz w:val="24"/>
        </w:rPr>
        <w:tab/>
      </w:r>
      <w:r w:rsidRPr="004E1657">
        <w:rPr>
          <w:rFonts w:cs="Arial"/>
          <w:sz w:val="24"/>
        </w:rPr>
        <w:fldChar w:fldCharType="begin"/>
      </w:r>
      <w:r w:rsidRPr="004E1657">
        <w:rPr>
          <w:rFonts w:cs="Arial"/>
          <w:sz w:val="24"/>
        </w:rPr>
        <w:instrText xml:space="preserve"> DOCPROPERTY IncludesUpTo </w:instrText>
      </w:r>
      <w:r w:rsidRPr="004E1657">
        <w:rPr>
          <w:rFonts w:cs="Arial"/>
          <w:sz w:val="24"/>
        </w:rPr>
        <w:fldChar w:fldCharType="separate"/>
      </w:r>
      <w:r w:rsidR="006C3222" w:rsidRPr="004E1657">
        <w:rPr>
          <w:rFonts w:cs="Arial"/>
          <w:sz w:val="24"/>
        </w:rPr>
        <w:t>Act No. 42, 2023</w:t>
      </w:r>
      <w:r w:rsidRPr="004E1657">
        <w:rPr>
          <w:rFonts w:cs="Arial"/>
          <w:sz w:val="24"/>
        </w:rPr>
        <w:fldChar w:fldCharType="end"/>
      </w:r>
    </w:p>
    <w:p w14:paraId="1B26318F" w14:textId="729A039F" w:rsidR="00711CDF" w:rsidRPr="004E1657" w:rsidRDefault="00711CDF" w:rsidP="00880095">
      <w:pPr>
        <w:tabs>
          <w:tab w:val="left" w:pos="3600"/>
        </w:tabs>
        <w:spacing w:before="240" w:after="240"/>
        <w:rPr>
          <w:rFonts w:cs="Arial"/>
          <w:sz w:val="24"/>
        </w:rPr>
      </w:pPr>
      <w:r w:rsidRPr="004E1657">
        <w:rPr>
          <w:rFonts w:cs="Arial"/>
          <w:b/>
          <w:sz w:val="24"/>
        </w:rPr>
        <w:t>Registered:</w:t>
      </w:r>
      <w:r w:rsidRPr="004E1657">
        <w:rPr>
          <w:rFonts w:cs="Arial"/>
          <w:b/>
          <w:sz w:val="24"/>
        </w:rPr>
        <w:tab/>
      </w:r>
      <w:r w:rsidRPr="004E1657">
        <w:rPr>
          <w:rFonts w:cs="Arial"/>
          <w:sz w:val="24"/>
        </w:rPr>
        <w:fldChar w:fldCharType="begin"/>
      </w:r>
      <w:r w:rsidRPr="004E1657">
        <w:rPr>
          <w:rFonts w:cs="Arial"/>
          <w:sz w:val="24"/>
        </w:rPr>
        <w:instrText xml:space="preserve"> IF </w:instrText>
      </w:r>
      <w:r w:rsidRPr="004E1657">
        <w:rPr>
          <w:rFonts w:cs="Arial"/>
          <w:sz w:val="24"/>
        </w:rPr>
        <w:fldChar w:fldCharType="begin"/>
      </w:r>
      <w:r w:rsidRPr="004E1657">
        <w:rPr>
          <w:rFonts w:cs="Arial"/>
          <w:sz w:val="24"/>
        </w:rPr>
        <w:instrText xml:space="preserve"> DOCPROPERTY RegisteredDate </w:instrText>
      </w:r>
      <w:r w:rsidRPr="004E1657">
        <w:rPr>
          <w:rFonts w:cs="Arial"/>
          <w:sz w:val="24"/>
        </w:rPr>
        <w:fldChar w:fldCharType="separate"/>
      </w:r>
      <w:r w:rsidR="006C3222" w:rsidRPr="004E1657">
        <w:rPr>
          <w:rFonts w:cs="Arial"/>
          <w:sz w:val="24"/>
        </w:rPr>
        <w:instrText>15 July 2023</w:instrText>
      </w:r>
      <w:r w:rsidRPr="004E1657">
        <w:rPr>
          <w:rFonts w:cs="Arial"/>
          <w:sz w:val="24"/>
        </w:rPr>
        <w:fldChar w:fldCharType="end"/>
      </w:r>
      <w:r w:rsidRPr="004E1657">
        <w:rPr>
          <w:rFonts w:cs="Arial"/>
          <w:sz w:val="24"/>
        </w:rPr>
        <w:instrText xml:space="preserve"> = #1/1/1901# "Unknown" </w:instrText>
      </w:r>
      <w:r w:rsidRPr="004E1657">
        <w:rPr>
          <w:rFonts w:cs="Arial"/>
          <w:sz w:val="24"/>
        </w:rPr>
        <w:fldChar w:fldCharType="begin"/>
      </w:r>
      <w:r w:rsidRPr="004E1657">
        <w:rPr>
          <w:rFonts w:cs="Arial"/>
          <w:sz w:val="24"/>
        </w:rPr>
        <w:instrText xml:space="preserve"> DOCPROPERTY RegisteredDate \@ "d MMMM yyyy" </w:instrText>
      </w:r>
      <w:r w:rsidRPr="004E1657">
        <w:rPr>
          <w:rFonts w:cs="Arial"/>
          <w:sz w:val="24"/>
        </w:rPr>
        <w:fldChar w:fldCharType="separate"/>
      </w:r>
      <w:r w:rsidR="006C3222" w:rsidRPr="004E1657">
        <w:rPr>
          <w:rFonts w:cs="Arial"/>
          <w:sz w:val="24"/>
        </w:rPr>
        <w:instrText>15 July 2023</w:instrText>
      </w:r>
      <w:r w:rsidRPr="004E1657">
        <w:rPr>
          <w:rFonts w:cs="Arial"/>
          <w:sz w:val="24"/>
        </w:rPr>
        <w:fldChar w:fldCharType="end"/>
      </w:r>
      <w:r w:rsidRPr="004E1657">
        <w:rPr>
          <w:rFonts w:cs="Arial"/>
          <w:sz w:val="24"/>
        </w:rPr>
        <w:instrText xml:space="preserve"> \*MERGEFORMAT </w:instrText>
      </w:r>
      <w:r w:rsidRPr="004E1657">
        <w:rPr>
          <w:rFonts w:cs="Arial"/>
          <w:sz w:val="24"/>
        </w:rPr>
        <w:fldChar w:fldCharType="separate"/>
      </w:r>
      <w:r w:rsidR="008604F9">
        <w:rPr>
          <w:rFonts w:cs="Arial"/>
          <w:noProof/>
          <w:sz w:val="24"/>
        </w:rPr>
        <w:t>15 July</w:t>
      </w:r>
      <w:r w:rsidR="006C3222" w:rsidRPr="004E1657">
        <w:rPr>
          <w:rFonts w:cs="Arial"/>
          <w:noProof/>
          <w:sz w:val="24"/>
        </w:rPr>
        <w:t xml:space="preserve"> 2023</w:t>
      </w:r>
      <w:r w:rsidRPr="004E1657">
        <w:rPr>
          <w:rFonts w:cs="Arial"/>
          <w:sz w:val="24"/>
        </w:rPr>
        <w:fldChar w:fldCharType="end"/>
      </w:r>
    </w:p>
    <w:p w14:paraId="6E5DD464" w14:textId="7FDC7401" w:rsidR="00E66563" w:rsidRPr="004E1657" w:rsidRDefault="00E66563" w:rsidP="00E66563">
      <w:pPr>
        <w:spacing w:after="240"/>
        <w:rPr>
          <w:rFonts w:eastAsia="Calibri" w:cs="Times New Roman"/>
          <w:b/>
        </w:rPr>
      </w:pPr>
      <w:r w:rsidRPr="004E1657">
        <w:rPr>
          <w:rFonts w:eastAsia="Calibri" w:cs="Times New Roman"/>
          <w:b/>
        </w:rPr>
        <w:t>This compilation includes commenced amendment</w:t>
      </w:r>
      <w:r w:rsidR="006C3222" w:rsidRPr="004E1657">
        <w:rPr>
          <w:rFonts w:eastAsia="Calibri" w:cs="Times New Roman"/>
          <w:b/>
        </w:rPr>
        <w:t>s</w:t>
      </w:r>
      <w:r w:rsidRPr="004E1657">
        <w:rPr>
          <w:rFonts w:eastAsia="Calibri" w:cs="Times New Roman"/>
          <w:b/>
        </w:rPr>
        <w:t xml:space="preserve"> made by Act No.</w:t>
      </w:r>
      <w:r w:rsidR="006C3222" w:rsidRPr="004E1657">
        <w:rPr>
          <w:rFonts w:eastAsia="Calibri" w:cs="Times New Roman"/>
          <w:b/>
        </w:rPr>
        <w:t> </w:t>
      </w:r>
      <w:r w:rsidRPr="004E1657">
        <w:rPr>
          <w:rFonts w:eastAsia="Calibri" w:cs="Times New Roman"/>
          <w:b/>
        </w:rPr>
        <w:t>41, 2023</w:t>
      </w:r>
    </w:p>
    <w:p w14:paraId="5E7F5F48" w14:textId="77777777" w:rsidR="006C3222" w:rsidRPr="004E1657" w:rsidRDefault="006C3222" w:rsidP="006C3222">
      <w:pPr>
        <w:pageBreakBefore/>
        <w:rPr>
          <w:rFonts w:cs="Arial"/>
          <w:b/>
          <w:sz w:val="32"/>
          <w:szCs w:val="32"/>
        </w:rPr>
      </w:pPr>
      <w:r w:rsidRPr="004E1657">
        <w:rPr>
          <w:rFonts w:cs="Arial"/>
          <w:b/>
          <w:sz w:val="32"/>
          <w:szCs w:val="32"/>
        </w:rPr>
        <w:lastRenderedPageBreak/>
        <w:t>About this compilation</w:t>
      </w:r>
    </w:p>
    <w:p w14:paraId="57774710" w14:textId="77777777" w:rsidR="006C3222" w:rsidRPr="004E1657" w:rsidRDefault="006C3222" w:rsidP="006C3222">
      <w:pPr>
        <w:spacing w:before="240"/>
        <w:rPr>
          <w:rFonts w:cs="Arial"/>
        </w:rPr>
      </w:pPr>
      <w:r w:rsidRPr="004E1657">
        <w:rPr>
          <w:rFonts w:cs="Arial"/>
          <w:b/>
          <w:szCs w:val="22"/>
        </w:rPr>
        <w:t>This compilation</w:t>
      </w:r>
    </w:p>
    <w:p w14:paraId="15EE1EF6" w14:textId="3C40988E" w:rsidR="006C3222" w:rsidRPr="004E1657" w:rsidRDefault="006C3222" w:rsidP="006C3222">
      <w:pPr>
        <w:spacing w:before="120" w:after="120"/>
        <w:rPr>
          <w:rFonts w:cs="Arial"/>
          <w:szCs w:val="22"/>
        </w:rPr>
      </w:pPr>
      <w:r w:rsidRPr="004E1657">
        <w:rPr>
          <w:rFonts w:cs="Arial"/>
          <w:szCs w:val="22"/>
        </w:rPr>
        <w:t xml:space="preserve">This is a compilation of the </w:t>
      </w:r>
      <w:r w:rsidRPr="004E1657">
        <w:rPr>
          <w:rFonts w:cs="Arial"/>
          <w:i/>
          <w:szCs w:val="22"/>
        </w:rPr>
        <w:fldChar w:fldCharType="begin"/>
      </w:r>
      <w:r w:rsidRPr="004E1657">
        <w:rPr>
          <w:rFonts w:cs="Arial"/>
          <w:i/>
          <w:szCs w:val="22"/>
        </w:rPr>
        <w:instrText xml:space="preserve"> STYLEREF  ShortT </w:instrText>
      </w:r>
      <w:r w:rsidRPr="004E1657">
        <w:rPr>
          <w:rFonts w:cs="Arial"/>
          <w:i/>
          <w:szCs w:val="22"/>
        </w:rPr>
        <w:fldChar w:fldCharType="separate"/>
      </w:r>
      <w:r w:rsidR="00BA65BF">
        <w:rPr>
          <w:rFonts w:cs="Arial"/>
          <w:i/>
          <w:noProof/>
          <w:szCs w:val="22"/>
        </w:rPr>
        <w:t>Safety, Rehabilitation and Compensation (Defence-related Claims) Act 1988</w:t>
      </w:r>
      <w:r w:rsidRPr="004E1657">
        <w:rPr>
          <w:rFonts w:cs="Arial"/>
          <w:i/>
          <w:szCs w:val="22"/>
        </w:rPr>
        <w:fldChar w:fldCharType="end"/>
      </w:r>
      <w:r w:rsidRPr="004E1657">
        <w:rPr>
          <w:rFonts w:cs="Arial"/>
          <w:szCs w:val="22"/>
        </w:rPr>
        <w:t xml:space="preserve"> that shows the text of the law as amended and in force on </w:t>
      </w:r>
      <w:r w:rsidRPr="004E1657">
        <w:rPr>
          <w:rFonts w:cs="Arial"/>
          <w:szCs w:val="22"/>
        </w:rPr>
        <w:fldChar w:fldCharType="begin"/>
      </w:r>
      <w:r w:rsidRPr="004E1657">
        <w:rPr>
          <w:rFonts w:cs="Arial"/>
          <w:szCs w:val="22"/>
        </w:rPr>
        <w:instrText xml:space="preserve"> DOCPROPERTY StartDate \@ "d MMMM yyyy" </w:instrText>
      </w:r>
      <w:r w:rsidRPr="004E1657">
        <w:rPr>
          <w:rFonts w:cs="Arial"/>
          <w:szCs w:val="22"/>
        </w:rPr>
        <w:fldChar w:fldCharType="separate"/>
      </w:r>
      <w:r w:rsidR="008604F9">
        <w:rPr>
          <w:rFonts w:cs="Arial"/>
          <w:szCs w:val="22"/>
        </w:rPr>
        <w:t>29 June</w:t>
      </w:r>
      <w:r w:rsidRPr="004E1657">
        <w:rPr>
          <w:rFonts w:cs="Arial"/>
          <w:szCs w:val="22"/>
        </w:rPr>
        <w:t xml:space="preserve"> 2023</w:t>
      </w:r>
      <w:r w:rsidRPr="004E1657">
        <w:rPr>
          <w:rFonts w:cs="Arial"/>
          <w:szCs w:val="22"/>
        </w:rPr>
        <w:fldChar w:fldCharType="end"/>
      </w:r>
      <w:r w:rsidRPr="004E1657">
        <w:rPr>
          <w:rFonts w:cs="Arial"/>
          <w:szCs w:val="22"/>
        </w:rPr>
        <w:t xml:space="preserve"> (the </w:t>
      </w:r>
      <w:r w:rsidRPr="004E1657">
        <w:rPr>
          <w:rFonts w:cs="Arial"/>
          <w:b/>
          <w:i/>
          <w:szCs w:val="22"/>
        </w:rPr>
        <w:t>compilation date</w:t>
      </w:r>
      <w:r w:rsidRPr="004E1657">
        <w:rPr>
          <w:rFonts w:cs="Arial"/>
          <w:szCs w:val="22"/>
        </w:rPr>
        <w:t>).</w:t>
      </w:r>
    </w:p>
    <w:p w14:paraId="6B26774A" w14:textId="77777777" w:rsidR="006C3222" w:rsidRPr="004E1657" w:rsidRDefault="006C3222" w:rsidP="006C3222">
      <w:pPr>
        <w:spacing w:after="120"/>
        <w:rPr>
          <w:rFonts w:cs="Arial"/>
          <w:szCs w:val="22"/>
        </w:rPr>
      </w:pPr>
      <w:r w:rsidRPr="004E1657">
        <w:rPr>
          <w:rFonts w:cs="Arial"/>
          <w:szCs w:val="22"/>
        </w:rPr>
        <w:t xml:space="preserve">The notes at the end of this compilation (the </w:t>
      </w:r>
      <w:r w:rsidRPr="004E1657">
        <w:rPr>
          <w:rFonts w:cs="Arial"/>
          <w:b/>
          <w:i/>
          <w:szCs w:val="22"/>
        </w:rPr>
        <w:t>endnotes</w:t>
      </w:r>
      <w:r w:rsidRPr="004E1657">
        <w:rPr>
          <w:rFonts w:cs="Arial"/>
          <w:szCs w:val="22"/>
        </w:rPr>
        <w:t>) include information about amending laws and the amendment history of provisions of the compiled law.</w:t>
      </w:r>
    </w:p>
    <w:p w14:paraId="3DBB4D5D" w14:textId="77777777" w:rsidR="006C3222" w:rsidRPr="004E1657" w:rsidRDefault="006C3222" w:rsidP="006C3222">
      <w:pPr>
        <w:tabs>
          <w:tab w:val="left" w:pos="5640"/>
        </w:tabs>
        <w:spacing w:before="120" w:after="120"/>
        <w:rPr>
          <w:rFonts w:cs="Arial"/>
          <w:b/>
          <w:szCs w:val="22"/>
        </w:rPr>
      </w:pPr>
      <w:r w:rsidRPr="004E1657">
        <w:rPr>
          <w:rFonts w:cs="Arial"/>
          <w:b/>
          <w:szCs w:val="22"/>
        </w:rPr>
        <w:t>Uncommenced amendments</w:t>
      </w:r>
    </w:p>
    <w:p w14:paraId="5593CFD0" w14:textId="77777777" w:rsidR="006C3222" w:rsidRPr="004E1657" w:rsidRDefault="006C3222" w:rsidP="006C3222">
      <w:pPr>
        <w:spacing w:after="120"/>
        <w:rPr>
          <w:rFonts w:cs="Arial"/>
          <w:szCs w:val="22"/>
        </w:rPr>
      </w:pPr>
      <w:r w:rsidRPr="004E165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22982F0A" w14:textId="77777777" w:rsidR="006C3222" w:rsidRPr="004E1657" w:rsidRDefault="006C3222" w:rsidP="006C3222">
      <w:pPr>
        <w:spacing w:before="120" w:after="120"/>
        <w:rPr>
          <w:rFonts w:cs="Arial"/>
          <w:b/>
          <w:szCs w:val="22"/>
        </w:rPr>
      </w:pPr>
      <w:r w:rsidRPr="004E1657">
        <w:rPr>
          <w:rFonts w:cs="Arial"/>
          <w:b/>
          <w:szCs w:val="22"/>
        </w:rPr>
        <w:t>Application, saving and transitional provisions for provisions and amendments</w:t>
      </w:r>
    </w:p>
    <w:p w14:paraId="43514941" w14:textId="77777777" w:rsidR="006C3222" w:rsidRPr="004E1657" w:rsidRDefault="006C3222" w:rsidP="006C3222">
      <w:pPr>
        <w:spacing w:after="120"/>
        <w:rPr>
          <w:rFonts w:cs="Arial"/>
          <w:szCs w:val="22"/>
        </w:rPr>
      </w:pPr>
      <w:r w:rsidRPr="004E1657">
        <w:rPr>
          <w:rFonts w:cs="Arial"/>
          <w:szCs w:val="22"/>
        </w:rPr>
        <w:t>If the operation of a provision or amendment of the compiled law is affected by an application, saving or transitional provision that is not included in this compilation, details are included in the endnotes.</w:t>
      </w:r>
    </w:p>
    <w:p w14:paraId="20742C6A" w14:textId="77777777" w:rsidR="006C3222" w:rsidRPr="004E1657" w:rsidRDefault="006C3222" w:rsidP="006C3222">
      <w:pPr>
        <w:spacing w:after="120"/>
        <w:rPr>
          <w:rFonts w:cs="Arial"/>
          <w:b/>
          <w:szCs w:val="22"/>
        </w:rPr>
      </w:pPr>
      <w:r w:rsidRPr="004E1657">
        <w:rPr>
          <w:rFonts w:cs="Arial"/>
          <w:b/>
          <w:szCs w:val="22"/>
        </w:rPr>
        <w:t>Editorial changes</w:t>
      </w:r>
    </w:p>
    <w:p w14:paraId="23D8A445" w14:textId="77777777" w:rsidR="006C3222" w:rsidRPr="004E1657" w:rsidRDefault="006C3222" w:rsidP="006C3222">
      <w:pPr>
        <w:spacing w:after="120"/>
        <w:rPr>
          <w:rFonts w:cs="Arial"/>
          <w:szCs w:val="22"/>
        </w:rPr>
      </w:pPr>
      <w:r w:rsidRPr="004E1657">
        <w:rPr>
          <w:rFonts w:cs="Arial"/>
          <w:szCs w:val="22"/>
        </w:rPr>
        <w:t>For more information about any editorial changes made in this compilation, see the endnotes.</w:t>
      </w:r>
    </w:p>
    <w:p w14:paraId="4922A2AA" w14:textId="77777777" w:rsidR="006C3222" w:rsidRPr="004E1657" w:rsidRDefault="006C3222" w:rsidP="006C3222">
      <w:pPr>
        <w:spacing w:before="120" w:after="120"/>
        <w:rPr>
          <w:rFonts w:cs="Arial"/>
          <w:b/>
          <w:szCs w:val="22"/>
        </w:rPr>
      </w:pPr>
      <w:r w:rsidRPr="004E1657">
        <w:rPr>
          <w:rFonts w:cs="Arial"/>
          <w:b/>
          <w:szCs w:val="22"/>
        </w:rPr>
        <w:t>Modifications</w:t>
      </w:r>
    </w:p>
    <w:p w14:paraId="50C7250E" w14:textId="77777777" w:rsidR="006C3222" w:rsidRPr="004E1657" w:rsidRDefault="006C3222" w:rsidP="006C3222">
      <w:pPr>
        <w:spacing w:after="120"/>
        <w:rPr>
          <w:rFonts w:cs="Arial"/>
          <w:szCs w:val="22"/>
        </w:rPr>
      </w:pPr>
      <w:r w:rsidRPr="004E165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2E56700" w14:textId="3AF94CB8" w:rsidR="006C3222" w:rsidRPr="004E1657" w:rsidRDefault="006C3222" w:rsidP="006C3222">
      <w:pPr>
        <w:spacing w:before="80" w:after="120"/>
        <w:rPr>
          <w:rFonts w:cs="Arial"/>
          <w:b/>
          <w:szCs w:val="22"/>
        </w:rPr>
      </w:pPr>
      <w:r w:rsidRPr="004E1657">
        <w:rPr>
          <w:rFonts w:cs="Arial"/>
          <w:b/>
          <w:szCs w:val="22"/>
        </w:rPr>
        <w:t>Self</w:t>
      </w:r>
      <w:r w:rsidR="008604F9">
        <w:rPr>
          <w:rFonts w:cs="Arial"/>
          <w:b/>
          <w:szCs w:val="22"/>
        </w:rPr>
        <w:noBreakHyphen/>
      </w:r>
      <w:r w:rsidRPr="004E1657">
        <w:rPr>
          <w:rFonts w:cs="Arial"/>
          <w:b/>
          <w:szCs w:val="22"/>
        </w:rPr>
        <w:t>repealing provisions</w:t>
      </w:r>
    </w:p>
    <w:p w14:paraId="35AD2778" w14:textId="77777777" w:rsidR="006C3222" w:rsidRPr="004E1657" w:rsidRDefault="006C3222" w:rsidP="006C3222">
      <w:pPr>
        <w:spacing w:after="120"/>
        <w:rPr>
          <w:rFonts w:cs="Arial"/>
          <w:szCs w:val="22"/>
        </w:rPr>
      </w:pPr>
      <w:r w:rsidRPr="004E1657">
        <w:rPr>
          <w:rFonts w:cs="Arial"/>
          <w:szCs w:val="22"/>
        </w:rPr>
        <w:t>If a provision of the compiled law has been repealed in accordance with a provision of the law, details are included in the endnotes.</w:t>
      </w:r>
    </w:p>
    <w:p w14:paraId="798FBF36" w14:textId="77777777" w:rsidR="00711CDF" w:rsidRPr="004E1657" w:rsidRDefault="00711CDF" w:rsidP="00880095">
      <w:pPr>
        <w:pStyle w:val="Header"/>
        <w:tabs>
          <w:tab w:val="clear" w:pos="4150"/>
          <w:tab w:val="clear" w:pos="8307"/>
        </w:tabs>
      </w:pPr>
      <w:r w:rsidRPr="008604F9">
        <w:rPr>
          <w:rStyle w:val="CharChapNo"/>
        </w:rPr>
        <w:t xml:space="preserve"> </w:t>
      </w:r>
      <w:r w:rsidRPr="008604F9">
        <w:rPr>
          <w:rStyle w:val="CharChapText"/>
        </w:rPr>
        <w:t xml:space="preserve"> </w:t>
      </w:r>
    </w:p>
    <w:p w14:paraId="1AA76551" w14:textId="77777777" w:rsidR="00711CDF" w:rsidRPr="004E1657" w:rsidRDefault="00711CDF" w:rsidP="00880095">
      <w:pPr>
        <w:pStyle w:val="Header"/>
        <w:tabs>
          <w:tab w:val="clear" w:pos="4150"/>
          <w:tab w:val="clear" w:pos="8307"/>
        </w:tabs>
      </w:pPr>
      <w:r w:rsidRPr="008604F9">
        <w:rPr>
          <w:rStyle w:val="CharPartNo"/>
        </w:rPr>
        <w:t xml:space="preserve"> </w:t>
      </w:r>
      <w:r w:rsidRPr="008604F9">
        <w:rPr>
          <w:rStyle w:val="CharPartText"/>
        </w:rPr>
        <w:t xml:space="preserve"> </w:t>
      </w:r>
    </w:p>
    <w:p w14:paraId="22E6A114" w14:textId="77777777" w:rsidR="00711CDF" w:rsidRPr="004E1657" w:rsidRDefault="00711CDF" w:rsidP="00880095">
      <w:pPr>
        <w:pStyle w:val="Header"/>
        <w:tabs>
          <w:tab w:val="clear" w:pos="4150"/>
          <w:tab w:val="clear" w:pos="8307"/>
        </w:tabs>
      </w:pPr>
      <w:r w:rsidRPr="008604F9">
        <w:rPr>
          <w:rStyle w:val="CharDivNo"/>
        </w:rPr>
        <w:t xml:space="preserve"> </w:t>
      </w:r>
      <w:r w:rsidRPr="008604F9">
        <w:rPr>
          <w:rStyle w:val="CharDivText"/>
        </w:rPr>
        <w:t xml:space="preserve"> </w:t>
      </w:r>
    </w:p>
    <w:p w14:paraId="04BE4F24" w14:textId="77777777" w:rsidR="00711CDF" w:rsidRPr="004E1657" w:rsidRDefault="00711CDF" w:rsidP="00880095">
      <w:pPr>
        <w:sectPr w:rsidR="00711CDF" w:rsidRPr="004E1657" w:rsidSect="00275A0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3EEC783" w14:textId="77777777" w:rsidR="000E1394" w:rsidRPr="004E1657" w:rsidRDefault="000B6A17" w:rsidP="002D5C2D">
      <w:pPr>
        <w:rPr>
          <w:sz w:val="36"/>
          <w:szCs w:val="36"/>
        </w:rPr>
      </w:pPr>
      <w:r w:rsidRPr="004E1657">
        <w:rPr>
          <w:rFonts w:cs="Times New Roman"/>
          <w:sz w:val="36"/>
        </w:rPr>
        <w:lastRenderedPageBreak/>
        <w:t>Contents</w:t>
      </w:r>
    </w:p>
    <w:p w14:paraId="28E93B3F" w14:textId="37EF8224" w:rsidR="002D6D8C" w:rsidRDefault="00C369B4">
      <w:pPr>
        <w:pStyle w:val="TOC2"/>
        <w:rPr>
          <w:rFonts w:asciiTheme="minorHAnsi" w:eastAsiaTheme="minorEastAsia" w:hAnsiTheme="minorHAnsi" w:cstheme="minorBidi"/>
          <w:b w:val="0"/>
          <w:noProof/>
          <w:kern w:val="0"/>
          <w:sz w:val="22"/>
          <w:szCs w:val="22"/>
        </w:rPr>
      </w:pPr>
      <w:r w:rsidRPr="004E1657">
        <w:fldChar w:fldCharType="begin"/>
      </w:r>
      <w:r w:rsidRPr="004E1657">
        <w:instrText xml:space="preserve"> TOC \o "1-9" </w:instrText>
      </w:r>
      <w:r w:rsidRPr="004E1657">
        <w:fldChar w:fldCharType="separate"/>
      </w:r>
      <w:r w:rsidR="002D6D8C">
        <w:rPr>
          <w:noProof/>
        </w:rPr>
        <w:t>Part I—Preliminary</w:t>
      </w:r>
      <w:r w:rsidR="002D6D8C" w:rsidRPr="002D6D8C">
        <w:rPr>
          <w:b w:val="0"/>
          <w:noProof/>
          <w:sz w:val="18"/>
        </w:rPr>
        <w:tab/>
      </w:r>
      <w:r w:rsidR="002D6D8C" w:rsidRPr="002D6D8C">
        <w:rPr>
          <w:b w:val="0"/>
          <w:noProof/>
          <w:sz w:val="18"/>
        </w:rPr>
        <w:fldChar w:fldCharType="begin"/>
      </w:r>
      <w:r w:rsidR="002D6D8C" w:rsidRPr="002D6D8C">
        <w:rPr>
          <w:b w:val="0"/>
          <w:noProof/>
          <w:sz w:val="18"/>
        </w:rPr>
        <w:instrText xml:space="preserve"> PAGEREF _Toc140323399 \h </w:instrText>
      </w:r>
      <w:r w:rsidR="002D6D8C" w:rsidRPr="002D6D8C">
        <w:rPr>
          <w:b w:val="0"/>
          <w:noProof/>
          <w:sz w:val="18"/>
        </w:rPr>
      </w:r>
      <w:r w:rsidR="002D6D8C" w:rsidRPr="002D6D8C">
        <w:rPr>
          <w:b w:val="0"/>
          <w:noProof/>
          <w:sz w:val="18"/>
        </w:rPr>
        <w:fldChar w:fldCharType="separate"/>
      </w:r>
      <w:r w:rsidR="00BA65BF">
        <w:rPr>
          <w:b w:val="0"/>
          <w:noProof/>
          <w:sz w:val="18"/>
        </w:rPr>
        <w:t>1</w:t>
      </w:r>
      <w:r w:rsidR="002D6D8C" w:rsidRPr="002D6D8C">
        <w:rPr>
          <w:b w:val="0"/>
          <w:noProof/>
          <w:sz w:val="18"/>
        </w:rPr>
        <w:fldChar w:fldCharType="end"/>
      </w:r>
    </w:p>
    <w:p w14:paraId="16929BE8" w14:textId="60316D62" w:rsidR="002D6D8C" w:rsidRDefault="002D6D8C">
      <w:pPr>
        <w:pStyle w:val="TOC5"/>
        <w:rPr>
          <w:rFonts w:asciiTheme="minorHAnsi" w:eastAsiaTheme="minorEastAsia" w:hAnsiTheme="minorHAnsi" w:cstheme="minorBidi"/>
          <w:noProof/>
          <w:kern w:val="0"/>
          <w:sz w:val="22"/>
          <w:szCs w:val="22"/>
        </w:rPr>
      </w:pPr>
      <w:r>
        <w:rPr>
          <w:noProof/>
        </w:rPr>
        <w:t>1</w:t>
      </w:r>
      <w:r>
        <w:rPr>
          <w:noProof/>
        </w:rPr>
        <w:tab/>
        <w:t>Short title</w:t>
      </w:r>
      <w:r w:rsidRPr="002D6D8C">
        <w:rPr>
          <w:noProof/>
        </w:rPr>
        <w:tab/>
      </w:r>
      <w:r w:rsidRPr="002D6D8C">
        <w:rPr>
          <w:noProof/>
        </w:rPr>
        <w:fldChar w:fldCharType="begin"/>
      </w:r>
      <w:r w:rsidRPr="002D6D8C">
        <w:rPr>
          <w:noProof/>
        </w:rPr>
        <w:instrText xml:space="preserve"> PAGEREF _Toc140323400 \h </w:instrText>
      </w:r>
      <w:r w:rsidRPr="002D6D8C">
        <w:rPr>
          <w:noProof/>
        </w:rPr>
      </w:r>
      <w:r w:rsidRPr="002D6D8C">
        <w:rPr>
          <w:noProof/>
        </w:rPr>
        <w:fldChar w:fldCharType="separate"/>
      </w:r>
      <w:r w:rsidR="00BA65BF">
        <w:rPr>
          <w:noProof/>
        </w:rPr>
        <w:t>1</w:t>
      </w:r>
      <w:r w:rsidRPr="002D6D8C">
        <w:rPr>
          <w:noProof/>
        </w:rPr>
        <w:fldChar w:fldCharType="end"/>
      </w:r>
    </w:p>
    <w:p w14:paraId="1173D9B8" w14:textId="64797B2A" w:rsidR="002D6D8C" w:rsidRDefault="002D6D8C">
      <w:pPr>
        <w:pStyle w:val="TOC5"/>
        <w:rPr>
          <w:rFonts w:asciiTheme="minorHAnsi" w:eastAsiaTheme="minorEastAsia" w:hAnsiTheme="minorHAnsi" w:cstheme="minorBidi"/>
          <w:noProof/>
          <w:kern w:val="0"/>
          <w:sz w:val="22"/>
          <w:szCs w:val="22"/>
        </w:rPr>
      </w:pPr>
      <w:r>
        <w:rPr>
          <w:noProof/>
        </w:rPr>
        <w:t>2</w:t>
      </w:r>
      <w:r>
        <w:rPr>
          <w:noProof/>
        </w:rPr>
        <w:tab/>
        <w:t>Commencement</w:t>
      </w:r>
      <w:r w:rsidRPr="002D6D8C">
        <w:rPr>
          <w:noProof/>
        </w:rPr>
        <w:tab/>
      </w:r>
      <w:r w:rsidRPr="002D6D8C">
        <w:rPr>
          <w:noProof/>
        </w:rPr>
        <w:fldChar w:fldCharType="begin"/>
      </w:r>
      <w:r w:rsidRPr="002D6D8C">
        <w:rPr>
          <w:noProof/>
        </w:rPr>
        <w:instrText xml:space="preserve"> PAGEREF _Toc140323401 \h </w:instrText>
      </w:r>
      <w:r w:rsidRPr="002D6D8C">
        <w:rPr>
          <w:noProof/>
        </w:rPr>
      </w:r>
      <w:r w:rsidRPr="002D6D8C">
        <w:rPr>
          <w:noProof/>
        </w:rPr>
        <w:fldChar w:fldCharType="separate"/>
      </w:r>
      <w:r w:rsidR="00BA65BF">
        <w:rPr>
          <w:noProof/>
        </w:rPr>
        <w:t>1</w:t>
      </w:r>
      <w:r w:rsidRPr="002D6D8C">
        <w:rPr>
          <w:noProof/>
        </w:rPr>
        <w:fldChar w:fldCharType="end"/>
      </w:r>
    </w:p>
    <w:p w14:paraId="2474116E" w14:textId="252BA149" w:rsidR="002D6D8C" w:rsidRDefault="002D6D8C">
      <w:pPr>
        <w:pStyle w:val="TOC5"/>
        <w:rPr>
          <w:rFonts w:asciiTheme="minorHAnsi" w:eastAsiaTheme="minorEastAsia" w:hAnsiTheme="minorHAnsi" w:cstheme="minorBidi"/>
          <w:noProof/>
          <w:kern w:val="0"/>
          <w:sz w:val="22"/>
          <w:szCs w:val="22"/>
        </w:rPr>
      </w:pPr>
      <w:r>
        <w:rPr>
          <w:noProof/>
        </w:rPr>
        <w:t>3</w:t>
      </w:r>
      <w:r>
        <w:rPr>
          <w:noProof/>
        </w:rPr>
        <w:tab/>
        <w:t>Application of Act</w:t>
      </w:r>
      <w:r w:rsidRPr="002D6D8C">
        <w:rPr>
          <w:noProof/>
        </w:rPr>
        <w:tab/>
      </w:r>
      <w:r w:rsidRPr="002D6D8C">
        <w:rPr>
          <w:noProof/>
        </w:rPr>
        <w:fldChar w:fldCharType="begin"/>
      </w:r>
      <w:r w:rsidRPr="002D6D8C">
        <w:rPr>
          <w:noProof/>
        </w:rPr>
        <w:instrText xml:space="preserve"> PAGEREF _Toc140323402 \h </w:instrText>
      </w:r>
      <w:r w:rsidRPr="002D6D8C">
        <w:rPr>
          <w:noProof/>
        </w:rPr>
      </w:r>
      <w:r w:rsidRPr="002D6D8C">
        <w:rPr>
          <w:noProof/>
        </w:rPr>
        <w:fldChar w:fldCharType="separate"/>
      </w:r>
      <w:r w:rsidR="00BA65BF">
        <w:rPr>
          <w:noProof/>
        </w:rPr>
        <w:t>2</w:t>
      </w:r>
      <w:r w:rsidRPr="002D6D8C">
        <w:rPr>
          <w:noProof/>
        </w:rPr>
        <w:fldChar w:fldCharType="end"/>
      </w:r>
    </w:p>
    <w:p w14:paraId="13CD7B89" w14:textId="7A7298C9" w:rsidR="002D6D8C" w:rsidRDefault="002D6D8C">
      <w:pPr>
        <w:pStyle w:val="TOC5"/>
        <w:rPr>
          <w:rFonts w:asciiTheme="minorHAnsi" w:eastAsiaTheme="minorEastAsia" w:hAnsiTheme="minorHAnsi" w:cstheme="minorBidi"/>
          <w:noProof/>
          <w:kern w:val="0"/>
          <w:sz w:val="22"/>
          <w:szCs w:val="22"/>
        </w:rPr>
      </w:pPr>
      <w:r>
        <w:rPr>
          <w:noProof/>
        </w:rPr>
        <w:t>3A</w:t>
      </w:r>
      <w:r>
        <w:rPr>
          <w:noProof/>
        </w:rPr>
        <w:tab/>
        <w:t>Secretary may arrange for use of c</w:t>
      </w:r>
      <w:bookmarkStart w:id="0" w:name="_GoBack"/>
      <w:bookmarkEnd w:id="0"/>
      <w:r>
        <w:rPr>
          <w:noProof/>
        </w:rPr>
        <w:t>omputer programs to make decisions or determinations</w:t>
      </w:r>
      <w:r w:rsidRPr="002D6D8C">
        <w:rPr>
          <w:noProof/>
        </w:rPr>
        <w:tab/>
      </w:r>
      <w:r w:rsidRPr="002D6D8C">
        <w:rPr>
          <w:noProof/>
        </w:rPr>
        <w:fldChar w:fldCharType="begin"/>
      </w:r>
      <w:r w:rsidRPr="002D6D8C">
        <w:rPr>
          <w:noProof/>
        </w:rPr>
        <w:instrText xml:space="preserve"> PAGEREF _Toc140323403 \h </w:instrText>
      </w:r>
      <w:r w:rsidRPr="002D6D8C">
        <w:rPr>
          <w:noProof/>
        </w:rPr>
      </w:r>
      <w:r w:rsidRPr="002D6D8C">
        <w:rPr>
          <w:noProof/>
        </w:rPr>
        <w:fldChar w:fldCharType="separate"/>
      </w:r>
      <w:r w:rsidR="00BA65BF">
        <w:rPr>
          <w:noProof/>
        </w:rPr>
        <w:t>2</w:t>
      </w:r>
      <w:r w:rsidRPr="002D6D8C">
        <w:rPr>
          <w:noProof/>
        </w:rPr>
        <w:fldChar w:fldCharType="end"/>
      </w:r>
    </w:p>
    <w:p w14:paraId="4D08F0B0" w14:textId="071AB0FE" w:rsidR="002D6D8C" w:rsidRDefault="002D6D8C">
      <w:pPr>
        <w:pStyle w:val="TOC5"/>
        <w:rPr>
          <w:rFonts w:asciiTheme="minorHAnsi" w:eastAsiaTheme="minorEastAsia" w:hAnsiTheme="minorHAnsi" w:cstheme="minorBidi"/>
          <w:noProof/>
          <w:kern w:val="0"/>
          <w:sz w:val="22"/>
          <w:szCs w:val="22"/>
        </w:rPr>
      </w:pPr>
      <w:r>
        <w:rPr>
          <w:noProof/>
        </w:rPr>
        <w:t>4</w:t>
      </w:r>
      <w:r>
        <w:rPr>
          <w:noProof/>
        </w:rPr>
        <w:tab/>
        <w:t>Interpretation</w:t>
      </w:r>
      <w:r w:rsidRPr="002D6D8C">
        <w:rPr>
          <w:noProof/>
        </w:rPr>
        <w:tab/>
      </w:r>
      <w:r w:rsidRPr="002D6D8C">
        <w:rPr>
          <w:noProof/>
        </w:rPr>
        <w:fldChar w:fldCharType="begin"/>
      </w:r>
      <w:r w:rsidRPr="002D6D8C">
        <w:rPr>
          <w:noProof/>
        </w:rPr>
        <w:instrText xml:space="preserve"> PAGEREF _Toc140323404 \h </w:instrText>
      </w:r>
      <w:r w:rsidRPr="002D6D8C">
        <w:rPr>
          <w:noProof/>
        </w:rPr>
      </w:r>
      <w:r w:rsidRPr="002D6D8C">
        <w:rPr>
          <w:noProof/>
        </w:rPr>
        <w:fldChar w:fldCharType="separate"/>
      </w:r>
      <w:r w:rsidR="00BA65BF">
        <w:rPr>
          <w:noProof/>
        </w:rPr>
        <w:t>3</w:t>
      </w:r>
      <w:r w:rsidRPr="002D6D8C">
        <w:rPr>
          <w:noProof/>
        </w:rPr>
        <w:fldChar w:fldCharType="end"/>
      </w:r>
    </w:p>
    <w:p w14:paraId="6B06796F" w14:textId="1C488BBF" w:rsidR="002D6D8C" w:rsidRDefault="002D6D8C">
      <w:pPr>
        <w:pStyle w:val="TOC5"/>
        <w:rPr>
          <w:rFonts w:asciiTheme="minorHAnsi" w:eastAsiaTheme="minorEastAsia" w:hAnsiTheme="minorHAnsi" w:cstheme="minorBidi"/>
          <w:noProof/>
          <w:kern w:val="0"/>
          <w:sz w:val="22"/>
          <w:szCs w:val="22"/>
        </w:rPr>
      </w:pPr>
      <w:r>
        <w:rPr>
          <w:noProof/>
        </w:rPr>
        <w:t>4AA</w:t>
      </w:r>
      <w:r>
        <w:rPr>
          <w:noProof/>
        </w:rPr>
        <w:tab/>
        <w:t>Application of this Act</w:t>
      </w:r>
      <w:r w:rsidRPr="002D6D8C">
        <w:rPr>
          <w:noProof/>
        </w:rPr>
        <w:tab/>
      </w:r>
      <w:r w:rsidRPr="002D6D8C">
        <w:rPr>
          <w:noProof/>
        </w:rPr>
        <w:fldChar w:fldCharType="begin"/>
      </w:r>
      <w:r w:rsidRPr="002D6D8C">
        <w:rPr>
          <w:noProof/>
        </w:rPr>
        <w:instrText xml:space="preserve"> PAGEREF _Toc140323405 \h </w:instrText>
      </w:r>
      <w:r w:rsidRPr="002D6D8C">
        <w:rPr>
          <w:noProof/>
        </w:rPr>
      </w:r>
      <w:r w:rsidRPr="002D6D8C">
        <w:rPr>
          <w:noProof/>
        </w:rPr>
        <w:fldChar w:fldCharType="separate"/>
      </w:r>
      <w:r w:rsidR="00BA65BF">
        <w:rPr>
          <w:noProof/>
        </w:rPr>
        <w:t>16</w:t>
      </w:r>
      <w:r w:rsidRPr="002D6D8C">
        <w:rPr>
          <w:noProof/>
        </w:rPr>
        <w:fldChar w:fldCharType="end"/>
      </w:r>
    </w:p>
    <w:p w14:paraId="726D8DEF" w14:textId="143E7978" w:rsidR="002D6D8C" w:rsidRDefault="002D6D8C">
      <w:pPr>
        <w:pStyle w:val="TOC5"/>
        <w:rPr>
          <w:rFonts w:asciiTheme="minorHAnsi" w:eastAsiaTheme="minorEastAsia" w:hAnsiTheme="minorHAnsi" w:cstheme="minorBidi"/>
          <w:noProof/>
          <w:kern w:val="0"/>
          <w:sz w:val="22"/>
          <w:szCs w:val="22"/>
        </w:rPr>
      </w:pPr>
      <w:r>
        <w:rPr>
          <w:noProof/>
        </w:rPr>
        <w:t>5</w:t>
      </w:r>
      <w:r>
        <w:rPr>
          <w:noProof/>
        </w:rPr>
        <w:tab/>
        <w:t>Employees</w:t>
      </w:r>
      <w:r w:rsidRPr="002D6D8C">
        <w:rPr>
          <w:noProof/>
        </w:rPr>
        <w:tab/>
      </w:r>
      <w:r w:rsidRPr="002D6D8C">
        <w:rPr>
          <w:noProof/>
        </w:rPr>
        <w:fldChar w:fldCharType="begin"/>
      </w:r>
      <w:r w:rsidRPr="002D6D8C">
        <w:rPr>
          <w:noProof/>
        </w:rPr>
        <w:instrText xml:space="preserve"> PAGEREF _Toc140323406 \h </w:instrText>
      </w:r>
      <w:r w:rsidRPr="002D6D8C">
        <w:rPr>
          <w:noProof/>
        </w:rPr>
      </w:r>
      <w:r w:rsidRPr="002D6D8C">
        <w:rPr>
          <w:noProof/>
        </w:rPr>
        <w:fldChar w:fldCharType="separate"/>
      </w:r>
      <w:r w:rsidR="00BA65BF">
        <w:rPr>
          <w:noProof/>
        </w:rPr>
        <w:t>18</w:t>
      </w:r>
      <w:r w:rsidRPr="002D6D8C">
        <w:rPr>
          <w:noProof/>
        </w:rPr>
        <w:fldChar w:fldCharType="end"/>
      </w:r>
    </w:p>
    <w:p w14:paraId="6FEAF857" w14:textId="4F127264" w:rsidR="002D6D8C" w:rsidRDefault="002D6D8C">
      <w:pPr>
        <w:pStyle w:val="TOC5"/>
        <w:rPr>
          <w:rFonts w:asciiTheme="minorHAnsi" w:eastAsiaTheme="minorEastAsia" w:hAnsiTheme="minorHAnsi" w:cstheme="minorBidi"/>
          <w:noProof/>
          <w:kern w:val="0"/>
          <w:sz w:val="22"/>
          <w:szCs w:val="22"/>
        </w:rPr>
      </w:pPr>
      <w:r>
        <w:rPr>
          <w:noProof/>
        </w:rPr>
        <w:t>5A</w:t>
      </w:r>
      <w:r>
        <w:rPr>
          <w:noProof/>
        </w:rPr>
        <w:tab/>
        <w:t xml:space="preserve">Definition of </w:t>
      </w:r>
      <w:r w:rsidRPr="00A94F9C">
        <w:rPr>
          <w:i/>
          <w:noProof/>
        </w:rPr>
        <w:t>injury</w:t>
      </w:r>
      <w:r w:rsidRPr="002D6D8C">
        <w:rPr>
          <w:noProof/>
        </w:rPr>
        <w:tab/>
      </w:r>
      <w:r w:rsidRPr="002D6D8C">
        <w:rPr>
          <w:noProof/>
        </w:rPr>
        <w:fldChar w:fldCharType="begin"/>
      </w:r>
      <w:r w:rsidRPr="002D6D8C">
        <w:rPr>
          <w:noProof/>
        </w:rPr>
        <w:instrText xml:space="preserve"> PAGEREF _Toc140323407 \h </w:instrText>
      </w:r>
      <w:r w:rsidRPr="002D6D8C">
        <w:rPr>
          <w:noProof/>
        </w:rPr>
      </w:r>
      <w:r w:rsidRPr="002D6D8C">
        <w:rPr>
          <w:noProof/>
        </w:rPr>
        <w:fldChar w:fldCharType="separate"/>
      </w:r>
      <w:r w:rsidR="00BA65BF">
        <w:rPr>
          <w:noProof/>
        </w:rPr>
        <w:t>21</w:t>
      </w:r>
      <w:r w:rsidRPr="002D6D8C">
        <w:rPr>
          <w:noProof/>
        </w:rPr>
        <w:fldChar w:fldCharType="end"/>
      </w:r>
    </w:p>
    <w:p w14:paraId="24461ED0" w14:textId="587C9913" w:rsidR="002D6D8C" w:rsidRDefault="002D6D8C">
      <w:pPr>
        <w:pStyle w:val="TOC5"/>
        <w:rPr>
          <w:rFonts w:asciiTheme="minorHAnsi" w:eastAsiaTheme="minorEastAsia" w:hAnsiTheme="minorHAnsi" w:cstheme="minorBidi"/>
          <w:noProof/>
          <w:kern w:val="0"/>
          <w:sz w:val="22"/>
          <w:szCs w:val="22"/>
        </w:rPr>
      </w:pPr>
      <w:r>
        <w:rPr>
          <w:noProof/>
        </w:rPr>
        <w:t>5B</w:t>
      </w:r>
      <w:r>
        <w:rPr>
          <w:noProof/>
        </w:rPr>
        <w:tab/>
        <w:t xml:space="preserve">Definition of </w:t>
      </w:r>
      <w:r w:rsidRPr="00A94F9C">
        <w:rPr>
          <w:i/>
          <w:noProof/>
        </w:rPr>
        <w:t>disease</w:t>
      </w:r>
      <w:r w:rsidRPr="002D6D8C">
        <w:rPr>
          <w:noProof/>
        </w:rPr>
        <w:tab/>
      </w:r>
      <w:r w:rsidRPr="002D6D8C">
        <w:rPr>
          <w:noProof/>
        </w:rPr>
        <w:fldChar w:fldCharType="begin"/>
      </w:r>
      <w:r w:rsidRPr="002D6D8C">
        <w:rPr>
          <w:noProof/>
        </w:rPr>
        <w:instrText xml:space="preserve"> PAGEREF _Toc140323408 \h </w:instrText>
      </w:r>
      <w:r w:rsidRPr="002D6D8C">
        <w:rPr>
          <w:noProof/>
        </w:rPr>
      </w:r>
      <w:r w:rsidRPr="002D6D8C">
        <w:rPr>
          <w:noProof/>
        </w:rPr>
        <w:fldChar w:fldCharType="separate"/>
      </w:r>
      <w:r w:rsidR="00BA65BF">
        <w:rPr>
          <w:noProof/>
        </w:rPr>
        <w:t>22</w:t>
      </w:r>
      <w:r w:rsidRPr="002D6D8C">
        <w:rPr>
          <w:noProof/>
        </w:rPr>
        <w:fldChar w:fldCharType="end"/>
      </w:r>
    </w:p>
    <w:p w14:paraId="3118D91F" w14:textId="64F4D475" w:rsidR="002D6D8C" w:rsidRDefault="002D6D8C">
      <w:pPr>
        <w:pStyle w:val="TOC5"/>
        <w:rPr>
          <w:rFonts w:asciiTheme="minorHAnsi" w:eastAsiaTheme="minorEastAsia" w:hAnsiTheme="minorHAnsi" w:cstheme="minorBidi"/>
          <w:noProof/>
          <w:kern w:val="0"/>
          <w:sz w:val="22"/>
          <w:szCs w:val="22"/>
        </w:rPr>
      </w:pPr>
      <w:r>
        <w:rPr>
          <w:noProof/>
        </w:rPr>
        <w:t>6</w:t>
      </w:r>
      <w:r>
        <w:rPr>
          <w:noProof/>
        </w:rPr>
        <w:tab/>
        <w:t>Injury arising out of or in the course of employment</w:t>
      </w:r>
      <w:r w:rsidRPr="002D6D8C">
        <w:rPr>
          <w:noProof/>
        </w:rPr>
        <w:tab/>
      </w:r>
      <w:r w:rsidRPr="002D6D8C">
        <w:rPr>
          <w:noProof/>
        </w:rPr>
        <w:fldChar w:fldCharType="begin"/>
      </w:r>
      <w:r w:rsidRPr="002D6D8C">
        <w:rPr>
          <w:noProof/>
        </w:rPr>
        <w:instrText xml:space="preserve"> PAGEREF _Toc140323409 \h </w:instrText>
      </w:r>
      <w:r w:rsidRPr="002D6D8C">
        <w:rPr>
          <w:noProof/>
        </w:rPr>
      </w:r>
      <w:r w:rsidRPr="002D6D8C">
        <w:rPr>
          <w:noProof/>
        </w:rPr>
        <w:fldChar w:fldCharType="separate"/>
      </w:r>
      <w:r w:rsidR="00BA65BF">
        <w:rPr>
          <w:noProof/>
        </w:rPr>
        <w:t>22</w:t>
      </w:r>
      <w:r w:rsidRPr="002D6D8C">
        <w:rPr>
          <w:noProof/>
        </w:rPr>
        <w:fldChar w:fldCharType="end"/>
      </w:r>
    </w:p>
    <w:p w14:paraId="214E3FA6" w14:textId="2A9E966C" w:rsidR="002D6D8C" w:rsidRDefault="002D6D8C">
      <w:pPr>
        <w:pStyle w:val="TOC5"/>
        <w:rPr>
          <w:rFonts w:asciiTheme="minorHAnsi" w:eastAsiaTheme="minorEastAsia" w:hAnsiTheme="minorHAnsi" w:cstheme="minorBidi"/>
          <w:noProof/>
          <w:kern w:val="0"/>
          <w:sz w:val="22"/>
          <w:szCs w:val="22"/>
        </w:rPr>
      </w:pPr>
      <w:r>
        <w:rPr>
          <w:noProof/>
        </w:rPr>
        <w:t>6A</w:t>
      </w:r>
      <w:r>
        <w:rPr>
          <w:noProof/>
        </w:rPr>
        <w:tab/>
        <w:t>Injury arising out of or in the course of employment—extended operation</w:t>
      </w:r>
      <w:r w:rsidRPr="002D6D8C">
        <w:rPr>
          <w:noProof/>
        </w:rPr>
        <w:tab/>
      </w:r>
      <w:r w:rsidRPr="002D6D8C">
        <w:rPr>
          <w:noProof/>
        </w:rPr>
        <w:fldChar w:fldCharType="begin"/>
      </w:r>
      <w:r w:rsidRPr="002D6D8C">
        <w:rPr>
          <w:noProof/>
        </w:rPr>
        <w:instrText xml:space="preserve"> PAGEREF _Toc140323410 \h </w:instrText>
      </w:r>
      <w:r w:rsidRPr="002D6D8C">
        <w:rPr>
          <w:noProof/>
        </w:rPr>
      </w:r>
      <w:r w:rsidRPr="002D6D8C">
        <w:rPr>
          <w:noProof/>
        </w:rPr>
        <w:fldChar w:fldCharType="separate"/>
      </w:r>
      <w:r w:rsidR="00BA65BF">
        <w:rPr>
          <w:noProof/>
        </w:rPr>
        <w:t>25</w:t>
      </w:r>
      <w:r w:rsidRPr="002D6D8C">
        <w:rPr>
          <w:noProof/>
        </w:rPr>
        <w:fldChar w:fldCharType="end"/>
      </w:r>
    </w:p>
    <w:p w14:paraId="51EC7E6C" w14:textId="397012DC" w:rsidR="002D6D8C" w:rsidRDefault="002D6D8C">
      <w:pPr>
        <w:pStyle w:val="TOC5"/>
        <w:rPr>
          <w:rFonts w:asciiTheme="minorHAnsi" w:eastAsiaTheme="minorEastAsia" w:hAnsiTheme="minorHAnsi" w:cstheme="minorBidi"/>
          <w:noProof/>
          <w:kern w:val="0"/>
          <w:sz w:val="22"/>
          <w:szCs w:val="22"/>
        </w:rPr>
      </w:pPr>
      <w:r>
        <w:rPr>
          <w:noProof/>
        </w:rPr>
        <w:t>7</w:t>
      </w:r>
      <w:r>
        <w:rPr>
          <w:noProof/>
        </w:rPr>
        <w:tab/>
        <w:t>Provisions relating to diseases</w:t>
      </w:r>
      <w:r w:rsidRPr="002D6D8C">
        <w:rPr>
          <w:noProof/>
        </w:rPr>
        <w:tab/>
      </w:r>
      <w:r w:rsidRPr="002D6D8C">
        <w:rPr>
          <w:noProof/>
        </w:rPr>
        <w:fldChar w:fldCharType="begin"/>
      </w:r>
      <w:r w:rsidRPr="002D6D8C">
        <w:rPr>
          <w:noProof/>
        </w:rPr>
        <w:instrText xml:space="preserve"> PAGEREF _Toc140323411 \h </w:instrText>
      </w:r>
      <w:r w:rsidRPr="002D6D8C">
        <w:rPr>
          <w:noProof/>
        </w:rPr>
      </w:r>
      <w:r w:rsidRPr="002D6D8C">
        <w:rPr>
          <w:noProof/>
        </w:rPr>
        <w:fldChar w:fldCharType="separate"/>
      </w:r>
      <w:r w:rsidR="00BA65BF">
        <w:rPr>
          <w:noProof/>
        </w:rPr>
        <w:t>26</w:t>
      </w:r>
      <w:r w:rsidRPr="002D6D8C">
        <w:rPr>
          <w:noProof/>
        </w:rPr>
        <w:fldChar w:fldCharType="end"/>
      </w:r>
    </w:p>
    <w:p w14:paraId="78BADB22" w14:textId="0A934B3C" w:rsidR="002D6D8C" w:rsidRDefault="002D6D8C">
      <w:pPr>
        <w:pStyle w:val="TOC5"/>
        <w:rPr>
          <w:rFonts w:asciiTheme="minorHAnsi" w:eastAsiaTheme="minorEastAsia" w:hAnsiTheme="minorHAnsi" w:cstheme="minorBidi"/>
          <w:noProof/>
          <w:kern w:val="0"/>
          <w:sz w:val="22"/>
          <w:szCs w:val="22"/>
        </w:rPr>
      </w:pPr>
      <w:r>
        <w:rPr>
          <w:noProof/>
        </w:rPr>
        <w:t>8</w:t>
      </w:r>
      <w:r>
        <w:rPr>
          <w:noProof/>
        </w:rPr>
        <w:tab/>
        <w:t>Normal weekly earnings</w:t>
      </w:r>
      <w:r w:rsidRPr="002D6D8C">
        <w:rPr>
          <w:noProof/>
        </w:rPr>
        <w:tab/>
      </w:r>
      <w:r w:rsidRPr="002D6D8C">
        <w:rPr>
          <w:noProof/>
        </w:rPr>
        <w:fldChar w:fldCharType="begin"/>
      </w:r>
      <w:r w:rsidRPr="002D6D8C">
        <w:rPr>
          <w:noProof/>
        </w:rPr>
        <w:instrText xml:space="preserve"> PAGEREF _Toc140323412 \h </w:instrText>
      </w:r>
      <w:r w:rsidRPr="002D6D8C">
        <w:rPr>
          <w:noProof/>
        </w:rPr>
      </w:r>
      <w:r w:rsidRPr="002D6D8C">
        <w:rPr>
          <w:noProof/>
        </w:rPr>
        <w:fldChar w:fldCharType="separate"/>
      </w:r>
      <w:r w:rsidR="00BA65BF">
        <w:rPr>
          <w:noProof/>
        </w:rPr>
        <w:t>29</w:t>
      </w:r>
      <w:r w:rsidRPr="002D6D8C">
        <w:rPr>
          <w:noProof/>
        </w:rPr>
        <w:fldChar w:fldCharType="end"/>
      </w:r>
    </w:p>
    <w:p w14:paraId="3375A8C1" w14:textId="299172A2" w:rsidR="002D6D8C" w:rsidRDefault="002D6D8C">
      <w:pPr>
        <w:pStyle w:val="TOC5"/>
        <w:rPr>
          <w:rFonts w:asciiTheme="minorHAnsi" w:eastAsiaTheme="minorEastAsia" w:hAnsiTheme="minorHAnsi" w:cstheme="minorBidi"/>
          <w:noProof/>
          <w:kern w:val="0"/>
          <w:sz w:val="22"/>
          <w:szCs w:val="22"/>
        </w:rPr>
      </w:pPr>
      <w:r>
        <w:rPr>
          <w:noProof/>
        </w:rPr>
        <w:t>9</w:t>
      </w:r>
      <w:r>
        <w:rPr>
          <w:noProof/>
        </w:rPr>
        <w:tab/>
        <w:t>Relevant period</w:t>
      </w:r>
      <w:r w:rsidRPr="002D6D8C">
        <w:rPr>
          <w:noProof/>
        </w:rPr>
        <w:tab/>
      </w:r>
      <w:r w:rsidRPr="002D6D8C">
        <w:rPr>
          <w:noProof/>
        </w:rPr>
        <w:fldChar w:fldCharType="begin"/>
      </w:r>
      <w:r w:rsidRPr="002D6D8C">
        <w:rPr>
          <w:noProof/>
        </w:rPr>
        <w:instrText xml:space="preserve"> PAGEREF _Toc140323413 \h </w:instrText>
      </w:r>
      <w:r w:rsidRPr="002D6D8C">
        <w:rPr>
          <w:noProof/>
        </w:rPr>
      </w:r>
      <w:r w:rsidRPr="002D6D8C">
        <w:rPr>
          <w:noProof/>
        </w:rPr>
        <w:fldChar w:fldCharType="separate"/>
      </w:r>
      <w:r w:rsidR="00BA65BF">
        <w:rPr>
          <w:noProof/>
        </w:rPr>
        <w:t>34</w:t>
      </w:r>
      <w:r w:rsidRPr="002D6D8C">
        <w:rPr>
          <w:noProof/>
        </w:rPr>
        <w:fldChar w:fldCharType="end"/>
      </w:r>
    </w:p>
    <w:p w14:paraId="43D7C243" w14:textId="08344E5A" w:rsidR="002D6D8C" w:rsidRDefault="002D6D8C">
      <w:pPr>
        <w:pStyle w:val="TOC5"/>
        <w:rPr>
          <w:rFonts w:asciiTheme="minorHAnsi" w:eastAsiaTheme="minorEastAsia" w:hAnsiTheme="minorHAnsi" w:cstheme="minorBidi"/>
          <w:noProof/>
          <w:kern w:val="0"/>
          <w:sz w:val="22"/>
          <w:szCs w:val="22"/>
        </w:rPr>
      </w:pPr>
      <w:r>
        <w:rPr>
          <w:noProof/>
        </w:rPr>
        <w:t>10</w:t>
      </w:r>
      <w:r>
        <w:rPr>
          <w:noProof/>
        </w:rPr>
        <w:tab/>
        <w:t>Recovery of damages</w:t>
      </w:r>
      <w:r w:rsidRPr="002D6D8C">
        <w:rPr>
          <w:noProof/>
        </w:rPr>
        <w:tab/>
      </w:r>
      <w:r w:rsidRPr="002D6D8C">
        <w:rPr>
          <w:noProof/>
        </w:rPr>
        <w:fldChar w:fldCharType="begin"/>
      </w:r>
      <w:r w:rsidRPr="002D6D8C">
        <w:rPr>
          <w:noProof/>
        </w:rPr>
        <w:instrText xml:space="preserve"> PAGEREF _Toc140323414 \h </w:instrText>
      </w:r>
      <w:r w:rsidRPr="002D6D8C">
        <w:rPr>
          <w:noProof/>
        </w:rPr>
      </w:r>
      <w:r w:rsidRPr="002D6D8C">
        <w:rPr>
          <w:noProof/>
        </w:rPr>
        <w:fldChar w:fldCharType="separate"/>
      </w:r>
      <w:r w:rsidR="00BA65BF">
        <w:rPr>
          <w:noProof/>
        </w:rPr>
        <w:t>35</w:t>
      </w:r>
      <w:r w:rsidRPr="002D6D8C">
        <w:rPr>
          <w:noProof/>
        </w:rPr>
        <w:fldChar w:fldCharType="end"/>
      </w:r>
    </w:p>
    <w:p w14:paraId="47446F7D" w14:textId="1A3556F0" w:rsidR="002D6D8C" w:rsidRDefault="002D6D8C">
      <w:pPr>
        <w:pStyle w:val="TOC5"/>
        <w:rPr>
          <w:rFonts w:asciiTheme="minorHAnsi" w:eastAsiaTheme="minorEastAsia" w:hAnsiTheme="minorHAnsi" w:cstheme="minorBidi"/>
          <w:noProof/>
          <w:kern w:val="0"/>
          <w:sz w:val="22"/>
          <w:szCs w:val="22"/>
        </w:rPr>
      </w:pPr>
      <w:r>
        <w:rPr>
          <w:noProof/>
        </w:rPr>
        <w:t>11</w:t>
      </w:r>
      <w:r>
        <w:rPr>
          <w:noProof/>
        </w:rPr>
        <w:tab/>
        <w:t>Liability of relevant authority</w:t>
      </w:r>
      <w:r w:rsidRPr="002D6D8C">
        <w:rPr>
          <w:noProof/>
        </w:rPr>
        <w:tab/>
      </w:r>
      <w:r w:rsidRPr="002D6D8C">
        <w:rPr>
          <w:noProof/>
        </w:rPr>
        <w:fldChar w:fldCharType="begin"/>
      </w:r>
      <w:r w:rsidRPr="002D6D8C">
        <w:rPr>
          <w:noProof/>
        </w:rPr>
        <w:instrText xml:space="preserve"> PAGEREF _Toc140323415 \h </w:instrText>
      </w:r>
      <w:r w:rsidRPr="002D6D8C">
        <w:rPr>
          <w:noProof/>
        </w:rPr>
      </w:r>
      <w:r w:rsidRPr="002D6D8C">
        <w:rPr>
          <w:noProof/>
        </w:rPr>
        <w:fldChar w:fldCharType="separate"/>
      </w:r>
      <w:r w:rsidR="00BA65BF">
        <w:rPr>
          <w:noProof/>
        </w:rPr>
        <w:t>36</w:t>
      </w:r>
      <w:r w:rsidRPr="002D6D8C">
        <w:rPr>
          <w:noProof/>
        </w:rPr>
        <w:fldChar w:fldCharType="end"/>
      </w:r>
    </w:p>
    <w:p w14:paraId="2775DE83" w14:textId="58177DC2" w:rsidR="002D6D8C" w:rsidRDefault="002D6D8C">
      <w:pPr>
        <w:pStyle w:val="TOC5"/>
        <w:rPr>
          <w:rFonts w:asciiTheme="minorHAnsi" w:eastAsiaTheme="minorEastAsia" w:hAnsiTheme="minorHAnsi" w:cstheme="minorBidi"/>
          <w:noProof/>
          <w:kern w:val="0"/>
          <w:sz w:val="22"/>
          <w:szCs w:val="22"/>
        </w:rPr>
      </w:pPr>
      <w:r>
        <w:rPr>
          <w:noProof/>
        </w:rPr>
        <w:t>12</w:t>
      </w:r>
      <w:r>
        <w:rPr>
          <w:noProof/>
        </w:rPr>
        <w:tab/>
        <w:t>Amounts of compensation</w:t>
      </w:r>
      <w:r w:rsidRPr="002D6D8C">
        <w:rPr>
          <w:noProof/>
        </w:rPr>
        <w:tab/>
      </w:r>
      <w:r w:rsidRPr="002D6D8C">
        <w:rPr>
          <w:noProof/>
        </w:rPr>
        <w:fldChar w:fldCharType="begin"/>
      </w:r>
      <w:r w:rsidRPr="002D6D8C">
        <w:rPr>
          <w:noProof/>
        </w:rPr>
        <w:instrText xml:space="preserve"> PAGEREF _Toc140323416 \h </w:instrText>
      </w:r>
      <w:r w:rsidRPr="002D6D8C">
        <w:rPr>
          <w:noProof/>
        </w:rPr>
      </w:r>
      <w:r w:rsidRPr="002D6D8C">
        <w:rPr>
          <w:noProof/>
        </w:rPr>
        <w:fldChar w:fldCharType="separate"/>
      </w:r>
      <w:r w:rsidR="00BA65BF">
        <w:rPr>
          <w:noProof/>
        </w:rPr>
        <w:t>36</w:t>
      </w:r>
      <w:r w:rsidRPr="002D6D8C">
        <w:rPr>
          <w:noProof/>
        </w:rPr>
        <w:fldChar w:fldCharType="end"/>
      </w:r>
    </w:p>
    <w:p w14:paraId="6FE601BB" w14:textId="796E9B11" w:rsidR="002D6D8C" w:rsidRDefault="002D6D8C">
      <w:pPr>
        <w:pStyle w:val="TOC5"/>
        <w:rPr>
          <w:rFonts w:asciiTheme="minorHAnsi" w:eastAsiaTheme="minorEastAsia" w:hAnsiTheme="minorHAnsi" w:cstheme="minorBidi"/>
          <w:noProof/>
          <w:kern w:val="0"/>
          <w:sz w:val="22"/>
          <w:szCs w:val="22"/>
        </w:rPr>
      </w:pPr>
      <w:r>
        <w:rPr>
          <w:noProof/>
        </w:rPr>
        <w:t>13</w:t>
      </w:r>
      <w:r>
        <w:rPr>
          <w:noProof/>
        </w:rPr>
        <w:tab/>
        <w:t>Indexation—Consumer Price Index</w:t>
      </w:r>
      <w:r w:rsidRPr="002D6D8C">
        <w:rPr>
          <w:noProof/>
        </w:rPr>
        <w:tab/>
      </w:r>
      <w:r w:rsidRPr="002D6D8C">
        <w:rPr>
          <w:noProof/>
        </w:rPr>
        <w:fldChar w:fldCharType="begin"/>
      </w:r>
      <w:r w:rsidRPr="002D6D8C">
        <w:rPr>
          <w:noProof/>
        </w:rPr>
        <w:instrText xml:space="preserve"> PAGEREF _Toc140323417 \h </w:instrText>
      </w:r>
      <w:r w:rsidRPr="002D6D8C">
        <w:rPr>
          <w:noProof/>
        </w:rPr>
      </w:r>
      <w:r w:rsidRPr="002D6D8C">
        <w:rPr>
          <w:noProof/>
        </w:rPr>
        <w:fldChar w:fldCharType="separate"/>
      </w:r>
      <w:r w:rsidR="00BA65BF">
        <w:rPr>
          <w:noProof/>
        </w:rPr>
        <w:t>36</w:t>
      </w:r>
      <w:r w:rsidRPr="002D6D8C">
        <w:rPr>
          <w:noProof/>
        </w:rPr>
        <w:fldChar w:fldCharType="end"/>
      </w:r>
    </w:p>
    <w:p w14:paraId="65DD6156" w14:textId="6126A8B5" w:rsidR="002D6D8C" w:rsidRDefault="002D6D8C">
      <w:pPr>
        <w:pStyle w:val="TOC5"/>
        <w:rPr>
          <w:rFonts w:asciiTheme="minorHAnsi" w:eastAsiaTheme="minorEastAsia" w:hAnsiTheme="minorHAnsi" w:cstheme="minorBidi"/>
          <w:noProof/>
          <w:kern w:val="0"/>
          <w:sz w:val="22"/>
          <w:szCs w:val="22"/>
        </w:rPr>
      </w:pPr>
      <w:r>
        <w:rPr>
          <w:noProof/>
        </w:rPr>
        <w:t>13AA</w:t>
      </w:r>
      <w:r>
        <w:rPr>
          <w:noProof/>
        </w:rPr>
        <w:tab/>
        <w:t>Indexation—Wage Price Index</w:t>
      </w:r>
      <w:r w:rsidRPr="002D6D8C">
        <w:rPr>
          <w:noProof/>
        </w:rPr>
        <w:tab/>
      </w:r>
      <w:r w:rsidRPr="002D6D8C">
        <w:rPr>
          <w:noProof/>
        </w:rPr>
        <w:fldChar w:fldCharType="begin"/>
      </w:r>
      <w:r w:rsidRPr="002D6D8C">
        <w:rPr>
          <w:noProof/>
        </w:rPr>
        <w:instrText xml:space="preserve"> PAGEREF _Toc140323418 \h </w:instrText>
      </w:r>
      <w:r w:rsidRPr="002D6D8C">
        <w:rPr>
          <w:noProof/>
        </w:rPr>
      </w:r>
      <w:r w:rsidRPr="002D6D8C">
        <w:rPr>
          <w:noProof/>
        </w:rPr>
        <w:fldChar w:fldCharType="separate"/>
      </w:r>
      <w:r w:rsidR="00BA65BF">
        <w:rPr>
          <w:noProof/>
        </w:rPr>
        <w:t>37</w:t>
      </w:r>
      <w:r w:rsidRPr="002D6D8C">
        <w:rPr>
          <w:noProof/>
        </w:rPr>
        <w:fldChar w:fldCharType="end"/>
      </w:r>
    </w:p>
    <w:p w14:paraId="78EC0A90" w14:textId="15A9E039" w:rsidR="002D6D8C" w:rsidRDefault="002D6D8C">
      <w:pPr>
        <w:pStyle w:val="TOC5"/>
        <w:rPr>
          <w:rFonts w:asciiTheme="minorHAnsi" w:eastAsiaTheme="minorEastAsia" w:hAnsiTheme="minorHAnsi" w:cstheme="minorBidi"/>
          <w:noProof/>
          <w:kern w:val="0"/>
          <w:sz w:val="22"/>
          <w:szCs w:val="22"/>
        </w:rPr>
      </w:pPr>
      <w:r>
        <w:rPr>
          <w:noProof/>
        </w:rPr>
        <w:t>13A</w:t>
      </w:r>
      <w:r>
        <w:rPr>
          <w:noProof/>
        </w:rPr>
        <w:tab/>
        <w:t xml:space="preserve">Application of </w:t>
      </w:r>
      <w:r w:rsidRPr="00A94F9C">
        <w:rPr>
          <w:i/>
          <w:noProof/>
        </w:rPr>
        <w:t>Criminal Code</w:t>
      </w:r>
      <w:r w:rsidRPr="002D6D8C">
        <w:rPr>
          <w:noProof/>
        </w:rPr>
        <w:tab/>
      </w:r>
      <w:r w:rsidRPr="002D6D8C">
        <w:rPr>
          <w:noProof/>
        </w:rPr>
        <w:fldChar w:fldCharType="begin"/>
      </w:r>
      <w:r w:rsidRPr="002D6D8C">
        <w:rPr>
          <w:noProof/>
        </w:rPr>
        <w:instrText xml:space="preserve"> PAGEREF _Toc140323419 \h </w:instrText>
      </w:r>
      <w:r w:rsidRPr="002D6D8C">
        <w:rPr>
          <w:noProof/>
        </w:rPr>
      </w:r>
      <w:r w:rsidRPr="002D6D8C">
        <w:rPr>
          <w:noProof/>
        </w:rPr>
        <w:fldChar w:fldCharType="separate"/>
      </w:r>
      <w:r w:rsidR="00BA65BF">
        <w:rPr>
          <w:noProof/>
        </w:rPr>
        <w:t>40</w:t>
      </w:r>
      <w:r w:rsidRPr="002D6D8C">
        <w:rPr>
          <w:noProof/>
        </w:rPr>
        <w:fldChar w:fldCharType="end"/>
      </w:r>
    </w:p>
    <w:p w14:paraId="125E2CDA" w14:textId="281907B8" w:rsidR="002D6D8C" w:rsidRDefault="002D6D8C">
      <w:pPr>
        <w:pStyle w:val="TOC2"/>
        <w:rPr>
          <w:rFonts w:asciiTheme="minorHAnsi" w:eastAsiaTheme="minorEastAsia" w:hAnsiTheme="minorHAnsi" w:cstheme="minorBidi"/>
          <w:b w:val="0"/>
          <w:noProof/>
          <w:kern w:val="0"/>
          <w:sz w:val="22"/>
          <w:szCs w:val="22"/>
        </w:rPr>
      </w:pPr>
      <w:r>
        <w:rPr>
          <w:noProof/>
        </w:rPr>
        <w:t>Part II—Compensation</w:t>
      </w:r>
      <w:r w:rsidRPr="002D6D8C">
        <w:rPr>
          <w:b w:val="0"/>
          <w:noProof/>
          <w:sz w:val="18"/>
        </w:rPr>
        <w:tab/>
      </w:r>
      <w:r w:rsidRPr="002D6D8C">
        <w:rPr>
          <w:b w:val="0"/>
          <w:noProof/>
          <w:sz w:val="18"/>
        </w:rPr>
        <w:fldChar w:fldCharType="begin"/>
      </w:r>
      <w:r w:rsidRPr="002D6D8C">
        <w:rPr>
          <w:b w:val="0"/>
          <w:noProof/>
          <w:sz w:val="18"/>
        </w:rPr>
        <w:instrText xml:space="preserve"> PAGEREF _Toc140323420 \h </w:instrText>
      </w:r>
      <w:r w:rsidRPr="002D6D8C">
        <w:rPr>
          <w:b w:val="0"/>
          <w:noProof/>
          <w:sz w:val="18"/>
        </w:rPr>
      </w:r>
      <w:r w:rsidRPr="002D6D8C">
        <w:rPr>
          <w:b w:val="0"/>
          <w:noProof/>
          <w:sz w:val="18"/>
        </w:rPr>
        <w:fldChar w:fldCharType="separate"/>
      </w:r>
      <w:r w:rsidR="00BA65BF">
        <w:rPr>
          <w:b w:val="0"/>
          <w:noProof/>
          <w:sz w:val="18"/>
        </w:rPr>
        <w:t>41</w:t>
      </w:r>
      <w:r w:rsidRPr="002D6D8C">
        <w:rPr>
          <w:b w:val="0"/>
          <w:noProof/>
          <w:sz w:val="18"/>
        </w:rPr>
        <w:fldChar w:fldCharType="end"/>
      </w:r>
    </w:p>
    <w:p w14:paraId="41EB6875" w14:textId="250684E6" w:rsidR="002D6D8C" w:rsidRDefault="002D6D8C">
      <w:pPr>
        <w:pStyle w:val="TOC3"/>
        <w:rPr>
          <w:rFonts w:asciiTheme="minorHAnsi" w:eastAsiaTheme="minorEastAsia" w:hAnsiTheme="minorHAnsi" w:cstheme="minorBidi"/>
          <w:b w:val="0"/>
          <w:noProof/>
          <w:kern w:val="0"/>
          <w:szCs w:val="22"/>
        </w:rPr>
      </w:pPr>
      <w:r>
        <w:rPr>
          <w:noProof/>
        </w:rPr>
        <w:t>Division 1—Injuries, property loss or damage, medical expenses</w:t>
      </w:r>
      <w:r w:rsidRPr="002D6D8C">
        <w:rPr>
          <w:b w:val="0"/>
          <w:noProof/>
          <w:sz w:val="18"/>
        </w:rPr>
        <w:tab/>
      </w:r>
      <w:r w:rsidRPr="002D6D8C">
        <w:rPr>
          <w:b w:val="0"/>
          <w:noProof/>
          <w:sz w:val="18"/>
        </w:rPr>
        <w:fldChar w:fldCharType="begin"/>
      </w:r>
      <w:r w:rsidRPr="002D6D8C">
        <w:rPr>
          <w:b w:val="0"/>
          <w:noProof/>
          <w:sz w:val="18"/>
        </w:rPr>
        <w:instrText xml:space="preserve"> PAGEREF _Toc140323421 \h </w:instrText>
      </w:r>
      <w:r w:rsidRPr="002D6D8C">
        <w:rPr>
          <w:b w:val="0"/>
          <w:noProof/>
          <w:sz w:val="18"/>
        </w:rPr>
      </w:r>
      <w:r w:rsidRPr="002D6D8C">
        <w:rPr>
          <w:b w:val="0"/>
          <w:noProof/>
          <w:sz w:val="18"/>
        </w:rPr>
        <w:fldChar w:fldCharType="separate"/>
      </w:r>
      <w:r w:rsidR="00BA65BF">
        <w:rPr>
          <w:b w:val="0"/>
          <w:noProof/>
          <w:sz w:val="18"/>
        </w:rPr>
        <w:t>41</w:t>
      </w:r>
      <w:r w:rsidRPr="002D6D8C">
        <w:rPr>
          <w:b w:val="0"/>
          <w:noProof/>
          <w:sz w:val="18"/>
        </w:rPr>
        <w:fldChar w:fldCharType="end"/>
      </w:r>
    </w:p>
    <w:p w14:paraId="7F13325B" w14:textId="5BB689F6" w:rsidR="002D6D8C" w:rsidRDefault="002D6D8C">
      <w:pPr>
        <w:pStyle w:val="TOC5"/>
        <w:rPr>
          <w:rFonts w:asciiTheme="minorHAnsi" w:eastAsiaTheme="minorEastAsia" w:hAnsiTheme="minorHAnsi" w:cstheme="minorBidi"/>
          <w:noProof/>
          <w:kern w:val="0"/>
          <w:sz w:val="22"/>
          <w:szCs w:val="22"/>
        </w:rPr>
      </w:pPr>
      <w:r>
        <w:rPr>
          <w:noProof/>
        </w:rPr>
        <w:t>14</w:t>
      </w:r>
      <w:r>
        <w:rPr>
          <w:noProof/>
        </w:rPr>
        <w:tab/>
        <w:t>Compensation for injuries</w:t>
      </w:r>
      <w:r w:rsidRPr="002D6D8C">
        <w:rPr>
          <w:noProof/>
        </w:rPr>
        <w:tab/>
      </w:r>
      <w:r w:rsidRPr="002D6D8C">
        <w:rPr>
          <w:noProof/>
        </w:rPr>
        <w:fldChar w:fldCharType="begin"/>
      </w:r>
      <w:r w:rsidRPr="002D6D8C">
        <w:rPr>
          <w:noProof/>
        </w:rPr>
        <w:instrText xml:space="preserve"> PAGEREF _Toc140323422 \h </w:instrText>
      </w:r>
      <w:r w:rsidRPr="002D6D8C">
        <w:rPr>
          <w:noProof/>
        </w:rPr>
      </w:r>
      <w:r w:rsidRPr="002D6D8C">
        <w:rPr>
          <w:noProof/>
        </w:rPr>
        <w:fldChar w:fldCharType="separate"/>
      </w:r>
      <w:r w:rsidR="00BA65BF">
        <w:rPr>
          <w:noProof/>
        </w:rPr>
        <w:t>41</w:t>
      </w:r>
      <w:r w:rsidRPr="002D6D8C">
        <w:rPr>
          <w:noProof/>
        </w:rPr>
        <w:fldChar w:fldCharType="end"/>
      </w:r>
    </w:p>
    <w:p w14:paraId="1E7FD5CE" w14:textId="5C00D530" w:rsidR="002D6D8C" w:rsidRDefault="002D6D8C">
      <w:pPr>
        <w:pStyle w:val="TOC5"/>
        <w:rPr>
          <w:rFonts w:asciiTheme="minorHAnsi" w:eastAsiaTheme="minorEastAsia" w:hAnsiTheme="minorHAnsi" w:cstheme="minorBidi"/>
          <w:noProof/>
          <w:kern w:val="0"/>
          <w:sz w:val="22"/>
          <w:szCs w:val="22"/>
        </w:rPr>
      </w:pPr>
      <w:r>
        <w:rPr>
          <w:noProof/>
        </w:rPr>
        <w:t>15</w:t>
      </w:r>
      <w:r>
        <w:rPr>
          <w:noProof/>
        </w:rPr>
        <w:tab/>
        <w:t>Compensation for loss of or damage to property used by employee</w:t>
      </w:r>
      <w:r w:rsidRPr="002D6D8C">
        <w:rPr>
          <w:noProof/>
        </w:rPr>
        <w:tab/>
      </w:r>
      <w:r w:rsidRPr="002D6D8C">
        <w:rPr>
          <w:noProof/>
        </w:rPr>
        <w:fldChar w:fldCharType="begin"/>
      </w:r>
      <w:r w:rsidRPr="002D6D8C">
        <w:rPr>
          <w:noProof/>
        </w:rPr>
        <w:instrText xml:space="preserve"> PAGEREF _Toc140323423 \h </w:instrText>
      </w:r>
      <w:r w:rsidRPr="002D6D8C">
        <w:rPr>
          <w:noProof/>
        </w:rPr>
      </w:r>
      <w:r w:rsidRPr="002D6D8C">
        <w:rPr>
          <w:noProof/>
        </w:rPr>
        <w:fldChar w:fldCharType="separate"/>
      </w:r>
      <w:r w:rsidR="00BA65BF">
        <w:rPr>
          <w:noProof/>
        </w:rPr>
        <w:t>41</w:t>
      </w:r>
      <w:r w:rsidRPr="002D6D8C">
        <w:rPr>
          <w:noProof/>
        </w:rPr>
        <w:fldChar w:fldCharType="end"/>
      </w:r>
    </w:p>
    <w:p w14:paraId="293A0658" w14:textId="336D68FD" w:rsidR="002D6D8C" w:rsidRDefault="002D6D8C">
      <w:pPr>
        <w:pStyle w:val="TOC5"/>
        <w:rPr>
          <w:rFonts w:asciiTheme="minorHAnsi" w:eastAsiaTheme="minorEastAsia" w:hAnsiTheme="minorHAnsi" w:cstheme="minorBidi"/>
          <w:noProof/>
          <w:kern w:val="0"/>
          <w:sz w:val="22"/>
          <w:szCs w:val="22"/>
        </w:rPr>
      </w:pPr>
      <w:r>
        <w:rPr>
          <w:noProof/>
        </w:rPr>
        <w:t>16</w:t>
      </w:r>
      <w:r>
        <w:rPr>
          <w:noProof/>
        </w:rPr>
        <w:tab/>
        <w:t>Compensation in respect of medical expenses etc.</w:t>
      </w:r>
      <w:r w:rsidRPr="002D6D8C">
        <w:rPr>
          <w:noProof/>
        </w:rPr>
        <w:tab/>
      </w:r>
      <w:r w:rsidRPr="002D6D8C">
        <w:rPr>
          <w:noProof/>
        </w:rPr>
        <w:fldChar w:fldCharType="begin"/>
      </w:r>
      <w:r w:rsidRPr="002D6D8C">
        <w:rPr>
          <w:noProof/>
        </w:rPr>
        <w:instrText xml:space="preserve"> PAGEREF _Toc140323424 \h </w:instrText>
      </w:r>
      <w:r w:rsidRPr="002D6D8C">
        <w:rPr>
          <w:noProof/>
        </w:rPr>
      </w:r>
      <w:r w:rsidRPr="002D6D8C">
        <w:rPr>
          <w:noProof/>
        </w:rPr>
        <w:fldChar w:fldCharType="separate"/>
      </w:r>
      <w:r w:rsidR="00BA65BF">
        <w:rPr>
          <w:noProof/>
        </w:rPr>
        <w:t>42</w:t>
      </w:r>
      <w:r w:rsidRPr="002D6D8C">
        <w:rPr>
          <w:noProof/>
        </w:rPr>
        <w:fldChar w:fldCharType="end"/>
      </w:r>
    </w:p>
    <w:p w14:paraId="321234E3" w14:textId="4094E074" w:rsidR="002D6D8C" w:rsidRDefault="002D6D8C">
      <w:pPr>
        <w:pStyle w:val="TOC3"/>
        <w:rPr>
          <w:rFonts w:asciiTheme="minorHAnsi" w:eastAsiaTheme="minorEastAsia" w:hAnsiTheme="minorHAnsi" w:cstheme="minorBidi"/>
          <w:b w:val="0"/>
          <w:noProof/>
          <w:kern w:val="0"/>
          <w:szCs w:val="22"/>
        </w:rPr>
      </w:pPr>
      <w:r>
        <w:rPr>
          <w:noProof/>
        </w:rPr>
        <w:t>Division 2—Injuries resulting in death</w:t>
      </w:r>
      <w:r w:rsidRPr="002D6D8C">
        <w:rPr>
          <w:b w:val="0"/>
          <w:noProof/>
          <w:sz w:val="18"/>
        </w:rPr>
        <w:tab/>
      </w:r>
      <w:r w:rsidRPr="002D6D8C">
        <w:rPr>
          <w:b w:val="0"/>
          <w:noProof/>
          <w:sz w:val="18"/>
        </w:rPr>
        <w:fldChar w:fldCharType="begin"/>
      </w:r>
      <w:r w:rsidRPr="002D6D8C">
        <w:rPr>
          <w:b w:val="0"/>
          <w:noProof/>
          <w:sz w:val="18"/>
        </w:rPr>
        <w:instrText xml:space="preserve"> PAGEREF _Toc140323425 \h </w:instrText>
      </w:r>
      <w:r w:rsidRPr="002D6D8C">
        <w:rPr>
          <w:b w:val="0"/>
          <w:noProof/>
          <w:sz w:val="18"/>
        </w:rPr>
      </w:r>
      <w:r w:rsidRPr="002D6D8C">
        <w:rPr>
          <w:b w:val="0"/>
          <w:noProof/>
          <w:sz w:val="18"/>
        </w:rPr>
        <w:fldChar w:fldCharType="separate"/>
      </w:r>
      <w:r w:rsidR="00BA65BF">
        <w:rPr>
          <w:b w:val="0"/>
          <w:noProof/>
          <w:sz w:val="18"/>
        </w:rPr>
        <w:t>45</w:t>
      </w:r>
      <w:r w:rsidRPr="002D6D8C">
        <w:rPr>
          <w:b w:val="0"/>
          <w:noProof/>
          <w:sz w:val="18"/>
        </w:rPr>
        <w:fldChar w:fldCharType="end"/>
      </w:r>
    </w:p>
    <w:p w14:paraId="7F83B6E9" w14:textId="2FA12474" w:rsidR="002D6D8C" w:rsidRDefault="002D6D8C">
      <w:pPr>
        <w:pStyle w:val="TOC5"/>
        <w:rPr>
          <w:rFonts w:asciiTheme="minorHAnsi" w:eastAsiaTheme="minorEastAsia" w:hAnsiTheme="minorHAnsi" w:cstheme="minorBidi"/>
          <w:noProof/>
          <w:kern w:val="0"/>
          <w:sz w:val="22"/>
          <w:szCs w:val="22"/>
        </w:rPr>
      </w:pPr>
      <w:r>
        <w:rPr>
          <w:noProof/>
        </w:rPr>
        <w:t>17</w:t>
      </w:r>
      <w:r>
        <w:rPr>
          <w:noProof/>
        </w:rPr>
        <w:tab/>
        <w:t>Compensation for injuries resulting in death</w:t>
      </w:r>
      <w:r w:rsidRPr="002D6D8C">
        <w:rPr>
          <w:noProof/>
        </w:rPr>
        <w:tab/>
      </w:r>
      <w:r w:rsidRPr="002D6D8C">
        <w:rPr>
          <w:noProof/>
        </w:rPr>
        <w:fldChar w:fldCharType="begin"/>
      </w:r>
      <w:r w:rsidRPr="002D6D8C">
        <w:rPr>
          <w:noProof/>
        </w:rPr>
        <w:instrText xml:space="preserve"> PAGEREF _Toc140323426 \h </w:instrText>
      </w:r>
      <w:r w:rsidRPr="002D6D8C">
        <w:rPr>
          <w:noProof/>
        </w:rPr>
      </w:r>
      <w:r w:rsidRPr="002D6D8C">
        <w:rPr>
          <w:noProof/>
        </w:rPr>
        <w:fldChar w:fldCharType="separate"/>
      </w:r>
      <w:r w:rsidR="00BA65BF">
        <w:rPr>
          <w:noProof/>
        </w:rPr>
        <w:t>45</w:t>
      </w:r>
      <w:r w:rsidRPr="002D6D8C">
        <w:rPr>
          <w:noProof/>
        </w:rPr>
        <w:fldChar w:fldCharType="end"/>
      </w:r>
    </w:p>
    <w:p w14:paraId="7B0D0FA9" w14:textId="27F8652A" w:rsidR="002D6D8C" w:rsidRDefault="002D6D8C">
      <w:pPr>
        <w:pStyle w:val="TOC5"/>
        <w:rPr>
          <w:rFonts w:asciiTheme="minorHAnsi" w:eastAsiaTheme="minorEastAsia" w:hAnsiTheme="minorHAnsi" w:cstheme="minorBidi"/>
          <w:noProof/>
          <w:kern w:val="0"/>
          <w:sz w:val="22"/>
          <w:szCs w:val="22"/>
        </w:rPr>
      </w:pPr>
      <w:r>
        <w:rPr>
          <w:noProof/>
        </w:rPr>
        <w:t>18</w:t>
      </w:r>
      <w:r>
        <w:rPr>
          <w:noProof/>
        </w:rPr>
        <w:tab/>
        <w:t>Compensation in respect of funeral expenses</w:t>
      </w:r>
      <w:r w:rsidRPr="002D6D8C">
        <w:rPr>
          <w:noProof/>
        </w:rPr>
        <w:tab/>
      </w:r>
      <w:r w:rsidRPr="002D6D8C">
        <w:rPr>
          <w:noProof/>
        </w:rPr>
        <w:fldChar w:fldCharType="begin"/>
      </w:r>
      <w:r w:rsidRPr="002D6D8C">
        <w:rPr>
          <w:noProof/>
        </w:rPr>
        <w:instrText xml:space="preserve"> PAGEREF _Toc140323427 \h </w:instrText>
      </w:r>
      <w:r w:rsidRPr="002D6D8C">
        <w:rPr>
          <w:noProof/>
        </w:rPr>
      </w:r>
      <w:r w:rsidRPr="002D6D8C">
        <w:rPr>
          <w:noProof/>
        </w:rPr>
        <w:fldChar w:fldCharType="separate"/>
      </w:r>
      <w:r w:rsidR="00BA65BF">
        <w:rPr>
          <w:noProof/>
        </w:rPr>
        <w:t>47</w:t>
      </w:r>
      <w:r w:rsidRPr="002D6D8C">
        <w:rPr>
          <w:noProof/>
        </w:rPr>
        <w:fldChar w:fldCharType="end"/>
      </w:r>
    </w:p>
    <w:p w14:paraId="3F1ED2E3" w14:textId="642A5C25" w:rsidR="002D6D8C" w:rsidRDefault="002D6D8C">
      <w:pPr>
        <w:pStyle w:val="TOC3"/>
        <w:rPr>
          <w:rFonts w:asciiTheme="minorHAnsi" w:eastAsiaTheme="minorEastAsia" w:hAnsiTheme="minorHAnsi" w:cstheme="minorBidi"/>
          <w:b w:val="0"/>
          <w:noProof/>
          <w:kern w:val="0"/>
          <w:szCs w:val="22"/>
        </w:rPr>
      </w:pPr>
      <w:r>
        <w:rPr>
          <w:noProof/>
        </w:rPr>
        <w:t>Division 3—Injuries resulting in incapacity for work</w:t>
      </w:r>
      <w:r w:rsidRPr="002D6D8C">
        <w:rPr>
          <w:b w:val="0"/>
          <w:noProof/>
          <w:sz w:val="18"/>
        </w:rPr>
        <w:tab/>
      </w:r>
      <w:r w:rsidRPr="002D6D8C">
        <w:rPr>
          <w:b w:val="0"/>
          <w:noProof/>
          <w:sz w:val="18"/>
        </w:rPr>
        <w:fldChar w:fldCharType="begin"/>
      </w:r>
      <w:r w:rsidRPr="002D6D8C">
        <w:rPr>
          <w:b w:val="0"/>
          <w:noProof/>
          <w:sz w:val="18"/>
        </w:rPr>
        <w:instrText xml:space="preserve"> PAGEREF _Toc140323428 \h </w:instrText>
      </w:r>
      <w:r w:rsidRPr="002D6D8C">
        <w:rPr>
          <w:b w:val="0"/>
          <w:noProof/>
          <w:sz w:val="18"/>
        </w:rPr>
      </w:r>
      <w:r w:rsidRPr="002D6D8C">
        <w:rPr>
          <w:b w:val="0"/>
          <w:noProof/>
          <w:sz w:val="18"/>
        </w:rPr>
        <w:fldChar w:fldCharType="separate"/>
      </w:r>
      <w:r w:rsidR="00BA65BF">
        <w:rPr>
          <w:b w:val="0"/>
          <w:noProof/>
          <w:sz w:val="18"/>
        </w:rPr>
        <w:t>48</w:t>
      </w:r>
      <w:r w:rsidRPr="002D6D8C">
        <w:rPr>
          <w:b w:val="0"/>
          <w:noProof/>
          <w:sz w:val="18"/>
        </w:rPr>
        <w:fldChar w:fldCharType="end"/>
      </w:r>
    </w:p>
    <w:p w14:paraId="1C8D181F" w14:textId="3EF1DACA" w:rsidR="002D6D8C" w:rsidRDefault="002D6D8C">
      <w:pPr>
        <w:pStyle w:val="TOC5"/>
        <w:rPr>
          <w:rFonts w:asciiTheme="minorHAnsi" w:eastAsiaTheme="minorEastAsia" w:hAnsiTheme="minorHAnsi" w:cstheme="minorBidi"/>
          <w:noProof/>
          <w:kern w:val="0"/>
          <w:sz w:val="22"/>
          <w:szCs w:val="22"/>
        </w:rPr>
      </w:pPr>
      <w:r>
        <w:rPr>
          <w:noProof/>
        </w:rPr>
        <w:t>19</w:t>
      </w:r>
      <w:r>
        <w:rPr>
          <w:noProof/>
        </w:rPr>
        <w:tab/>
        <w:t>Compensation for injuries resulting in incapacity</w:t>
      </w:r>
      <w:r w:rsidRPr="002D6D8C">
        <w:rPr>
          <w:noProof/>
        </w:rPr>
        <w:tab/>
      </w:r>
      <w:r w:rsidRPr="002D6D8C">
        <w:rPr>
          <w:noProof/>
        </w:rPr>
        <w:fldChar w:fldCharType="begin"/>
      </w:r>
      <w:r w:rsidRPr="002D6D8C">
        <w:rPr>
          <w:noProof/>
        </w:rPr>
        <w:instrText xml:space="preserve"> PAGEREF _Toc140323429 \h </w:instrText>
      </w:r>
      <w:r w:rsidRPr="002D6D8C">
        <w:rPr>
          <w:noProof/>
        </w:rPr>
      </w:r>
      <w:r w:rsidRPr="002D6D8C">
        <w:rPr>
          <w:noProof/>
        </w:rPr>
        <w:fldChar w:fldCharType="separate"/>
      </w:r>
      <w:r w:rsidR="00BA65BF">
        <w:rPr>
          <w:noProof/>
        </w:rPr>
        <w:t>48</w:t>
      </w:r>
      <w:r w:rsidRPr="002D6D8C">
        <w:rPr>
          <w:noProof/>
        </w:rPr>
        <w:fldChar w:fldCharType="end"/>
      </w:r>
    </w:p>
    <w:p w14:paraId="6BE325F1" w14:textId="7EBA1A30" w:rsidR="002D6D8C" w:rsidRDefault="002D6D8C">
      <w:pPr>
        <w:pStyle w:val="TOC5"/>
        <w:rPr>
          <w:rFonts w:asciiTheme="minorHAnsi" w:eastAsiaTheme="minorEastAsia" w:hAnsiTheme="minorHAnsi" w:cstheme="minorBidi"/>
          <w:noProof/>
          <w:kern w:val="0"/>
          <w:sz w:val="22"/>
          <w:szCs w:val="22"/>
        </w:rPr>
      </w:pPr>
      <w:r>
        <w:rPr>
          <w:noProof/>
        </w:rPr>
        <w:t>20</w:t>
      </w:r>
      <w:r>
        <w:rPr>
          <w:noProof/>
        </w:rPr>
        <w:tab/>
        <w:t>Compensation for injuries resulting in incapacity where employee is in receipt of a superannuation pension</w:t>
      </w:r>
      <w:r w:rsidRPr="002D6D8C">
        <w:rPr>
          <w:noProof/>
        </w:rPr>
        <w:tab/>
      </w:r>
      <w:r w:rsidRPr="002D6D8C">
        <w:rPr>
          <w:noProof/>
        </w:rPr>
        <w:fldChar w:fldCharType="begin"/>
      </w:r>
      <w:r w:rsidRPr="002D6D8C">
        <w:rPr>
          <w:noProof/>
        </w:rPr>
        <w:instrText xml:space="preserve"> PAGEREF _Toc140323430 \h </w:instrText>
      </w:r>
      <w:r w:rsidRPr="002D6D8C">
        <w:rPr>
          <w:noProof/>
        </w:rPr>
      </w:r>
      <w:r w:rsidRPr="002D6D8C">
        <w:rPr>
          <w:noProof/>
        </w:rPr>
        <w:fldChar w:fldCharType="separate"/>
      </w:r>
      <w:r w:rsidR="00BA65BF">
        <w:rPr>
          <w:noProof/>
        </w:rPr>
        <w:t>55</w:t>
      </w:r>
      <w:r w:rsidRPr="002D6D8C">
        <w:rPr>
          <w:noProof/>
        </w:rPr>
        <w:fldChar w:fldCharType="end"/>
      </w:r>
    </w:p>
    <w:p w14:paraId="04336FBD" w14:textId="3BCC9F6E" w:rsidR="002D6D8C" w:rsidRDefault="002D6D8C">
      <w:pPr>
        <w:pStyle w:val="TOC5"/>
        <w:rPr>
          <w:rFonts w:asciiTheme="minorHAnsi" w:eastAsiaTheme="minorEastAsia" w:hAnsiTheme="minorHAnsi" w:cstheme="minorBidi"/>
          <w:noProof/>
          <w:kern w:val="0"/>
          <w:sz w:val="22"/>
          <w:szCs w:val="22"/>
        </w:rPr>
      </w:pPr>
      <w:r>
        <w:rPr>
          <w:noProof/>
        </w:rPr>
        <w:lastRenderedPageBreak/>
        <w:t>21</w:t>
      </w:r>
      <w:r>
        <w:rPr>
          <w:noProof/>
        </w:rPr>
        <w:tab/>
        <w:t>Compensation for injuries resulting in incapacity where employee is in receipt of a lump sum benefit</w:t>
      </w:r>
      <w:r w:rsidRPr="002D6D8C">
        <w:rPr>
          <w:noProof/>
        </w:rPr>
        <w:tab/>
      </w:r>
      <w:r w:rsidRPr="002D6D8C">
        <w:rPr>
          <w:noProof/>
        </w:rPr>
        <w:fldChar w:fldCharType="begin"/>
      </w:r>
      <w:r w:rsidRPr="002D6D8C">
        <w:rPr>
          <w:noProof/>
        </w:rPr>
        <w:instrText xml:space="preserve"> PAGEREF _Toc140323431 \h </w:instrText>
      </w:r>
      <w:r w:rsidRPr="002D6D8C">
        <w:rPr>
          <w:noProof/>
        </w:rPr>
      </w:r>
      <w:r w:rsidRPr="002D6D8C">
        <w:rPr>
          <w:noProof/>
        </w:rPr>
        <w:fldChar w:fldCharType="separate"/>
      </w:r>
      <w:r w:rsidR="00BA65BF">
        <w:rPr>
          <w:noProof/>
        </w:rPr>
        <w:t>56</w:t>
      </w:r>
      <w:r w:rsidRPr="002D6D8C">
        <w:rPr>
          <w:noProof/>
        </w:rPr>
        <w:fldChar w:fldCharType="end"/>
      </w:r>
    </w:p>
    <w:p w14:paraId="44524967" w14:textId="740A72D3" w:rsidR="002D6D8C" w:rsidRDefault="002D6D8C">
      <w:pPr>
        <w:pStyle w:val="TOC5"/>
        <w:rPr>
          <w:rFonts w:asciiTheme="minorHAnsi" w:eastAsiaTheme="minorEastAsia" w:hAnsiTheme="minorHAnsi" w:cstheme="minorBidi"/>
          <w:noProof/>
          <w:kern w:val="0"/>
          <w:sz w:val="22"/>
          <w:szCs w:val="22"/>
        </w:rPr>
      </w:pPr>
      <w:r>
        <w:rPr>
          <w:noProof/>
        </w:rPr>
        <w:t>21A</w:t>
      </w:r>
      <w:r>
        <w:rPr>
          <w:noProof/>
        </w:rPr>
        <w:tab/>
        <w:t>Compensation for injuries resulting in incapacity if employee is in receipt of a superannuation pension and a lump sum benefit</w:t>
      </w:r>
      <w:r w:rsidRPr="002D6D8C">
        <w:rPr>
          <w:noProof/>
        </w:rPr>
        <w:tab/>
      </w:r>
      <w:r w:rsidRPr="002D6D8C">
        <w:rPr>
          <w:noProof/>
        </w:rPr>
        <w:fldChar w:fldCharType="begin"/>
      </w:r>
      <w:r w:rsidRPr="002D6D8C">
        <w:rPr>
          <w:noProof/>
        </w:rPr>
        <w:instrText xml:space="preserve"> PAGEREF _Toc140323432 \h </w:instrText>
      </w:r>
      <w:r w:rsidRPr="002D6D8C">
        <w:rPr>
          <w:noProof/>
        </w:rPr>
      </w:r>
      <w:r w:rsidRPr="002D6D8C">
        <w:rPr>
          <w:noProof/>
        </w:rPr>
        <w:fldChar w:fldCharType="separate"/>
      </w:r>
      <w:r w:rsidR="00BA65BF">
        <w:rPr>
          <w:noProof/>
        </w:rPr>
        <w:t>58</w:t>
      </w:r>
      <w:r w:rsidRPr="002D6D8C">
        <w:rPr>
          <w:noProof/>
        </w:rPr>
        <w:fldChar w:fldCharType="end"/>
      </w:r>
    </w:p>
    <w:p w14:paraId="23D6C08C" w14:textId="79517572" w:rsidR="002D6D8C" w:rsidRDefault="002D6D8C">
      <w:pPr>
        <w:pStyle w:val="TOC5"/>
        <w:rPr>
          <w:rFonts w:asciiTheme="minorHAnsi" w:eastAsiaTheme="minorEastAsia" w:hAnsiTheme="minorHAnsi" w:cstheme="minorBidi"/>
          <w:noProof/>
          <w:kern w:val="0"/>
          <w:sz w:val="22"/>
          <w:szCs w:val="22"/>
        </w:rPr>
      </w:pPr>
      <w:r>
        <w:rPr>
          <w:noProof/>
        </w:rPr>
        <w:t>22</w:t>
      </w:r>
      <w:r>
        <w:rPr>
          <w:noProof/>
        </w:rPr>
        <w:tab/>
        <w:t>Compensation where employee is maintained in a hospital</w:t>
      </w:r>
      <w:r w:rsidRPr="002D6D8C">
        <w:rPr>
          <w:noProof/>
        </w:rPr>
        <w:tab/>
      </w:r>
      <w:r w:rsidRPr="002D6D8C">
        <w:rPr>
          <w:noProof/>
        </w:rPr>
        <w:fldChar w:fldCharType="begin"/>
      </w:r>
      <w:r w:rsidRPr="002D6D8C">
        <w:rPr>
          <w:noProof/>
        </w:rPr>
        <w:instrText xml:space="preserve"> PAGEREF _Toc140323433 \h </w:instrText>
      </w:r>
      <w:r w:rsidRPr="002D6D8C">
        <w:rPr>
          <w:noProof/>
        </w:rPr>
      </w:r>
      <w:r w:rsidRPr="002D6D8C">
        <w:rPr>
          <w:noProof/>
        </w:rPr>
        <w:fldChar w:fldCharType="separate"/>
      </w:r>
      <w:r w:rsidR="00BA65BF">
        <w:rPr>
          <w:noProof/>
        </w:rPr>
        <w:t>59</w:t>
      </w:r>
      <w:r w:rsidRPr="002D6D8C">
        <w:rPr>
          <w:noProof/>
        </w:rPr>
        <w:fldChar w:fldCharType="end"/>
      </w:r>
    </w:p>
    <w:p w14:paraId="00A58352" w14:textId="1880C003" w:rsidR="002D6D8C" w:rsidRDefault="002D6D8C">
      <w:pPr>
        <w:pStyle w:val="TOC5"/>
        <w:rPr>
          <w:rFonts w:asciiTheme="minorHAnsi" w:eastAsiaTheme="minorEastAsia" w:hAnsiTheme="minorHAnsi" w:cstheme="minorBidi"/>
          <w:noProof/>
          <w:kern w:val="0"/>
          <w:sz w:val="22"/>
          <w:szCs w:val="22"/>
        </w:rPr>
      </w:pPr>
      <w:r>
        <w:rPr>
          <w:noProof/>
        </w:rPr>
        <w:t>23</w:t>
      </w:r>
      <w:r>
        <w:rPr>
          <w:noProof/>
        </w:rPr>
        <w:tab/>
        <w:t>Compensation for incapacity not payable in certain cases</w:t>
      </w:r>
      <w:r w:rsidRPr="002D6D8C">
        <w:rPr>
          <w:noProof/>
        </w:rPr>
        <w:tab/>
      </w:r>
      <w:r w:rsidRPr="002D6D8C">
        <w:rPr>
          <w:noProof/>
        </w:rPr>
        <w:fldChar w:fldCharType="begin"/>
      </w:r>
      <w:r w:rsidRPr="002D6D8C">
        <w:rPr>
          <w:noProof/>
        </w:rPr>
        <w:instrText xml:space="preserve"> PAGEREF _Toc140323434 \h </w:instrText>
      </w:r>
      <w:r w:rsidRPr="002D6D8C">
        <w:rPr>
          <w:noProof/>
        </w:rPr>
      </w:r>
      <w:r w:rsidRPr="002D6D8C">
        <w:rPr>
          <w:noProof/>
        </w:rPr>
        <w:fldChar w:fldCharType="separate"/>
      </w:r>
      <w:r w:rsidR="00BA65BF">
        <w:rPr>
          <w:noProof/>
        </w:rPr>
        <w:t>60</w:t>
      </w:r>
      <w:r w:rsidRPr="002D6D8C">
        <w:rPr>
          <w:noProof/>
        </w:rPr>
        <w:fldChar w:fldCharType="end"/>
      </w:r>
    </w:p>
    <w:p w14:paraId="68AB86B3" w14:textId="6ED129EC" w:rsidR="002D6D8C" w:rsidRDefault="002D6D8C">
      <w:pPr>
        <w:pStyle w:val="TOC3"/>
        <w:rPr>
          <w:rFonts w:asciiTheme="minorHAnsi" w:eastAsiaTheme="minorEastAsia" w:hAnsiTheme="minorHAnsi" w:cstheme="minorBidi"/>
          <w:b w:val="0"/>
          <w:noProof/>
          <w:kern w:val="0"/>
          <w:szCs w:val="22"/>
        </w:rPr>
      </w:pPr>
      <w:r>
        <w:rPr>
          <w:noProof/>
        </w:rPr>
        <w:t>Division 4—Injuries resulting in impairment</w:t>
      </w:r>
      <w:r w:rsidRPr="002D6D8C">
        <w:rPr>
          <w:b w:val="0"/>
          <w:noProof/>
          <w:sz w:val="18"/>
        </w:rPr>
        <w:tab/>
      </w:r>
      <w:r w:rsidRPr="002D6D8C">
        <w:rPr>
          <w:b w:val="0"/>
          <w:noProof/>
          <w:sz w:val="18"/>
        </w:rPr>
        <w:fldChar w:fldCharType="begin"/>
      </w:r>
      <w:r w:rsidRPr="002D6D8C">
        <w:rPr>
          <w:b w:val="0"/>
          <w:noProof/>
          <w:sz w:val="18"/>
        </w:rPr>
        <w:instrText xml:space="preserve"> PAGEREF _Toc140323435 \h </w:instrText>
      </w:r>
      <w:r w:rsidRPr="002D6D8C">
        <w:rPr>
          <w:b w:val="0"/>
          <w:noProof/>
          <w:sz w:val="18"/>
        </w:rPr>
      </w:r>
      <w:r w:rsidRPr="002D6D8C">
        <w:rPr>
          <w:b w:val="0"/>
          <w:noProof/>
          <w:sz w:val="18"/>
        </w:rPr>
        <w:fldChar w:fldCharType="separate"/>
      </w:r>
      <w:r w:rsidR="00BA65BF">
        <w:rPr>
          <w:b w:val="0"/>
          <w:noProof/>
          <w:sz w:val="18"/>
        </w:rPr>
        <w:t>62</w:t>
      </w:r>
      <w:r w:rsidRPr="002D6D8C">
        <w:rPr>
          <w:b w:val="0"/>
          <w:noProof/>
          <w:sz w:val="18"/>
        </w:rPr>
        <w:fldChar w:fldCharType="end"/>
      </w:r>
    </w:p>
    <w:p w14:paraId="175B7DC9" w14:textId="2A4BCE2F" w:rsidR="002D6D8C" w:rsidRDefault="002D6D8C">
      <w:pPr>
        <w:pStyle w:val="TOC5"/>
        <w:rPr>
          <w:rFonts w:asciiTheme="minorHAnsi" w:eastAsiaTheme="minorEastAsia" w:hAnsiTheme="minorHAnsi" w:cstheme="minorBidi"/>
          <w:noProof/>
          <w:kern w:val="0"/>
          <w:sz w:val="22"/>
          <w:szCs w:val="22"/>
        </w:rPr>
      </w:pPr>
      <w:r>
        <w:rPr>
          <w:noProof/>
        </w:rPr>
        <w:t>24</w:t>
      </w:r>
      <w:r>
        <w:rPr>
          <w:noProof/>
        </w:rPr>
        <w:tab/>
        <w:t>Compensation for injuries resulting in permanent impairment</w:t>
      </w:r>
      <w:r w:rsidRPr="002D6D8C">
        <w:rPr>
          <w:noProof/>
        </w:rPr>
        <w:tab/>
      </w:r>
      <w:r w:rsidRPr="002D6D8C">
        <w:rPr>
          <w:noProof/>
        </w:rPr>
        <w:fldChar w:fldCharType="begin"/>
      </w:r>
      <w:r w:rsidRPr="002D6D8C">
        <w:rPr>
          <w:noProof/>
        </w:rPr>
        <w:instrText xml:space="preserve"> PAGEREF _Toc140323436 \h </w:instrText>
      </w:r>
      <w:r w:rsidRPr="002D6D8C">
        <w:rPr>
          <w:noProof/>
        </w:rPr>
      </w:r>
      <w:r w:rsidRPr="002D6D8C">
        <w:rPr>
          <w:noProof/>
        </w:rPr>
        <w:fldChar w:fldCharType="separate"/>
      </w:r>
      <w:r w:rsidR="00BA65BF">
        <w:rPr>
          <w:noProof/>
        </w:rPr>
        <w:t>62</w:t>
      </w:r>
      <w:r w:rsidRPr="002D6D8C">
        <w:rPr>
          <w:noProof/>
        </w:rPr>
        <w:fldChar w:fldCharType="end"/>
      </w:r>
    </w:p>
    <w:p w14:paraId="2BF55785" w14:textId="43B7165C" w:rsidR="002D6D8C" w:rsidRDefault="002D6D8C">
      <w:pPr>
        <w:pStyle w:val="TOC5"/>
        <w:rPr>
          <w:rFonts w:asciiTheme="minorHAnsi" w:eastAsiaTheme="minorEastAsia" w:hAnsiTheme="minorHAnsi" w:cstheme="minorBidi"/>
          <w:noProof/>
          <w:kern w:val="0"/>
          <w:sz w:val="22"/>
          <w:szCs w:val="22"/>
        </w:rPr>
      </w:pPr>
      <w:r>
        <w:rPr>
          <w:noProof/>
        </w:rPr>
        <w:t>25</w:t>
      </w:r>
      <w:r>
        <w:rPr>
          <w:noProof/>
        </w:rPr>
        <w:tab/>
        <w:t>Interim payment of compensation</w:t>
      </w:r>
      <w:r w:rsidRPr="002D6D8C">
        <w:rPr>
          <w:noProof/>
        </w:rPr>
        <w:tab/>
      </w:r>
      <w:r w:rsidRPr="002D6D8C">
        <w:rPr>
          <w:noProof/>
        </w:rPr>
        <w:fldChar w:fldCharType="begin"/>
      </w:r>
      <w:r w:rsidRPr="002D6D8C">
        <w:rPr>
          <w:noProof/>
        </w:rPr>
        <w:instrText xml:space="preserve"> PAGEREF _Toc140323437 \h </w:instrText>
      </w:r>
      <w:r w:rsidRPr="002D6D8C">
        <w:rPr>
          <w:noProof/>
        </w:rPr>
      </w:r>
      <w:r w:rsidRPr="002D6D8C">
        <w:rPr>
          <w:noProof/>
        </w:rPr>
        <w:fldChar w:fldCharType="separate"/>
      </w:r>
      <w:r w:rsidR="00BA65BF">
        <w:rPr>
          <w:noProof/>
        </w:rPr>
        <w:t>63</w:t>
      </w:r>
      <w:r w:rsidRPr="002D6D8C">
        <w:rPr>
          <w:noProof/>
        </w:rPr>
        <w:fldChar w:fldCharType="end"/>
      </w:r>
    </w:p>
    <w:p w14:paraId="7E2B5870" w14:textId="2A2A9F89" w:rsidR="002D6D8C" w:rsidRDefault="002D6D8C">
      <w:pPr>
        <w:pStyle w:val="TOC5"/>
        <w:rPr>
          <w:rFonts w:asciiTheme="minorHAnsi" w:eastAsiaTheme="minorEastAsia" w:hAnsiTheme="minorHAnsi" w:cstheme="minorBidi"/>
          <w:noProof/>
          <w:kern w:val="0"/>
          <w:sz w:val="22"/>
          <w:szCs w:val="22"/>
        </w:rPr>
      </w:pPr>
      <w:r>
        <w:rPr>
          <w:noProof/>
        </w:rPr>
        <w:t>26</w:t>
      </w:r>
      <w:r>
        <w:rPr>
          <w:noProof/>
        </w:rPr>
        <w:tab/>
        <w:t>Payment of compensation</w:t>
      </w:r>
      <w:r w:rsidRPr="002D6D8C">
        <w:rPr>
          <w:noProof/>
        </w:rPr>
        <w:tab/>
      </w:r>
      <w:r w:rsidRPr="002D6D8C">
        <w:rPr>
          <w:noProof/>
        </w:rPr>
        <w:fldChar w:fldCharType="begin"/>
      </w:r>
      <w:r w:rsidRPr="002D6D8C">
        <w:rPr>
          <w:noProof/>
        </w:rPr>
        <w:instrText xml:space="preserve"> PAGEREF _Toc140323438 \h </w:instrText>
      </w:r>
      <w:r w:rsidRPr="002D6D8C">
        <w:rPr>
          <w:noProof/>
        </w:rPr>
      </w:r>
      <w:r w:rsidRPr="002D6D8C">
        <w:rPr>
          <w:noProof/>
        </w:rPr>
        <w:fldChar w:fldCharType="separate"/>
      </w:r>
      <w:r w:rsidR="00BA65BF">
        <w:rPr>
          <w:noProof/>
        </w:rPr>
        <w:t>64</w:t>
      </w:r>
      <w:r w:rsidRPr="002D6D8C">
        <w:rPr>
          <w:noProof/>
        </w:rPr>
        <w:fldChar w:fldCharType="end"/>
      </w:r>
    </w:p>
    <w:p w14:paraId="5FECB9B2" w14:textId="1D8471DB" w:rsidR="002D6D8C" w:rsidRDefault="002D6D8C">
      <w:pPr>
        <w:pStyle w:val="TOC5"/>
        <w:rPr>
          <w:rFonts w:asciiTheme="minorHAnsi" w:eastAsiaTheme="minorEastAsia" w:hAnsiTheme="minorHAnsi" w:cstheme="minorBidi"/>
          <w:noProof/>
          <w:kern w:val="0"/>
          <w:sz w:val="22"/>
          <w:szCs w:val="22"/>
        </w:rPr>
      </w:pPr>
      <w:r>
        <w:rPr>
          <w:noProof/>
        </w:rPr>
        <w:t>27</w:t>
      </w:r>
      <w:r>
        <w:rPr>
          <w:noProof/>
        </w:rPr>
        <w:tab/>
        <w:t>Compensation for non</w:t>
      </w:r>
      <w:r>
        <w:rPr>
          <w:noProof/>
        </w:rPr>
        <w:noBreakHyphen/>
        <w:t>economic loss</w:t>
      </w:r>
      <w:r w:rsidRPr="002D6D8C">
        <w:rPr>
          <w:noProof/>
        </w:rPr>
        <w:tab/>
      </w:r>
      <w:r w:rsidRPr="002D6D8C">
        <w:rPr>
          <w:noProof/>
        </w:rPr>
        <w:fldChar w:fldCharType="begin"/>
      </w:r>
      <w:r w:rsidRPr="002D6D8C">
        <w:rPr>
          <w:noProof/>
        </w:rPr>
        <w:instrText xml:space="preserve"> PAGEREF _Toc140323439 \h </w:instrText>
      </w:r>
      <w:r w:rsidRPr="002D6D8C">
        <w:rPr>
          <w:noProof/>
        </w:rPr>
      </w:r>
      <w:r w:rsidRPr="002D6D8C">
        <w:rPr>
          <w:noProof/>
        </w:rPr>
        <w:fldChar w:fldCharType="separate"/>
      </w:r>
      <w:r w:rsidR="00BA65BF">
        <w:rPr>
          <w:noProof/>
        </w:rPr>
        <w:t>65</w:t>
      </w:r>
      <w:r w:rsidRPr="002D6D8C">
        <w:rPr>
          <w:noProof/>
        </w:rPr>
        <w:fldChar w:fldCharType="end"/>
      </w:r>
    </w:p>
    <w:p w14:paraId="179CC8FE" w14:textId="02E6F09B" w:rsidR="002D6D8C" w:rsidRDefault="002D6D8C">
      <w:pPr>
        <w:pStyle w:val="TOC5"/>
        <w:rPr>
          <w:rFonts w:asciiTheme="minorHAnsi" w:eastAsiaTheme="minorEastAsia" w:hAnsiTheme="minorHAnsi" w:cstheme="minorBidi"/>
          <w:noProof/>
          <w:kern w:val="0"/>
          <w:sz w:val="22"/>
          <w:szCs w:val="22"/>
        </w:rPr>
      </w:pPr>
      <w:r>
        <w:rPr>
          <w:noProof/>
        </w:rPr>
        <w:t>28</w:t>
      </w:r>
      <w:r>
        <w:rPr>
          <w:noProof/>
        </w:rPr>
        <w:tab/>
        <w:t>Approved Guide</w:t>
      </w:r>
      <w:r w:rsidRPr="002D6D8C">
        <w:rPr>
          <w:noProof/>
        </w:rPr>
        <w:tab/>
      </w:r>
      <w:r w:rsidRPr="002D6D8C">
        <w:rPr>
          <w:noProof/>
        </w:rPr>
        <w:fldChar w:fldCharType="begin"/>
      </w:r>
      <w:r w:rsidRPr="002D6D8C">
        <w:rPr>
          <w:noProof/>
        </w:rPr>
        <w:instrText xml:space="preserve"> PAGEREF _Toc140323440 \h </w:instrText>
      </w:r>
      <w:r w:rsidRPr="002D6D8C">
        <w:rPr>
          <w:noProof/>
        </w:rPr>
      </w:r>
      <w:r w:rsidRPr="002D6D8C">
        <w:rPr>
          <w:noProof/>
        </w:rPr>
        <w:fldChar w:fldCharType="separate"/>
      </w:r>
      <w:r w:rsidR="00BA65BF">
        <w:rPr>
          <w:noProof/>
        </w:rPr>
        <w:t>66</w:t>
      </w:r>
      <w:r w:rsidRPr="002D6D8C">
        <w:rPr>
          <w:noProof/>
        </w:rPr>
        <w:fldChar w:fldCharType="end"/>
      </w:r>
    </w:p>
    <w:p w14:paraId="74D77E41" w14:textId="21C906A1" w:rsidR="002D6D8C" w:rsidRDefault="002D6D8C">
      <w:pPr>
        <w:pStyle w:val="TOC3"/>
        <w:rPr>
          <w:rFonts w:asciiTheme="minorHAnsi" w:eastAsiaTheme="minorEastAsia" w:hAnsiTheme="minorHAnsi" w:cstheme="minorBidi"/>
          <w:b w:val="0"/>
          <w:noProof/>
          <w:kern w:val="0"/>
          <w:szCs w:val="22"/>
        </w:rPr>
      </w:pPr>
      <w:r>
        <w:rPr>
          <w:noProof/>
        </w:rPr>
        <w:t>Division 5—Household and attendant care services</w:t>
      </w:r>
      <w:r w:rsidRPr="002D6D8C">
        <w:rPr>
          <w:b w:val="0"/>
          <w:noProof/>
          <w:sz w:val="18"/>
        </w:rPr>
        <w:tab/>
      </w:r>
      <w:r w:rsidRPr="002D6D8C">
        <w:rPr>
          <w:b w:val="0"/>
          <w:noProof/>
          <w:sz w:val="18"/>
        </w:rPr>
        <w:fldChar w:fldCharType="begin"/>
      </w:r>
      <w:r w:rsidRPr="002D6D8C">
        <w:rPr>
          <w:b w:val="0"/>
          <w:noProof/>
          <w:sz w:val="18"/>
        </w:rPr>
        <w:instrText xml:space="preserve"> PAGEREF _Toc140323441 \h </w:instrText>
      </w:r>
      <w:r w:rsidRPr="002D6D8C">
        <w:rPr>
          <w:b w:val="0"/>
          <w:noProof/>
          <w:sz w:val="18"/>
        </w:rPr>
      </w:r>
      <w:r w:rsidRPr="002D6D8C">
        <w:rPr>
          <w:b w:val="0"/>
          <w:noProof/>
          <w:sz w:val="18"/>
        </w:rPr>
        <w:fldChar w:fldCharType="separate"/>
      </w:r>
      <w:r w:rsidR="00BA65BF">
        <w:rPr>
          <w:b w:val="0"/>
          <w:noProof/>
          <w:sz w:val="18"/>
        </w:rPr>
        <w:t>68</w:t>
      </w:r>
      <w:r w:rsidRPr="002D6D8C">
        <w:rPr>
          <w:b w:val="0"/>
          <w:noProof/>
          <w:sz w:val="18"/>
        </w:rPr>
        <w:fldChar w:fldCharType="end"/>
      </w:r>
    </w:p>
    <w:p w14:paraId="0A13767B" w14:textId="5B10DC6A" w:rsidR="002D6D8C" w:rsidRDefault="002D6D8C">
      <w:pPr>
        <w:pStyle w:val="TOC5"/>
        <w:rPr>
          <w:rFonts w:asciiTheme="minorHAnsi" w:eastAsiaTheme="minorEastAsia" w:hAnsiTheme="minorHAnsi" w:cstheme="minorBidi"/>
          <w:noProof/>
          <w:kern w:val="0"/>
          <w:sz w:val="22"/>
          <w:szCs w:val="22"/>
        </w:rPr>
      </w:pPr>
      <w:r>
        <w:rPr>
          <w:noProof/>
        </w:rPr>
        <w:t>29</w:t>
      </w:r>
      <w:r>
        <w:rPr>
          <w:noProof/>
        </w:rPr>
        <w:tab/>
        <w:t>Compensation for household services and attendant care services obtained as a result of a non</w:t>
      </w:r>
      <w:r>
        <w:rPr>
          <w:noProof/>
        </w:rPr>
        <w:noBreakHyphen/>
        <w:t>catastrophic injury</w:t>
      </w:r>
      <w:r w:rsidRPr="002D6D8C">
        <w:rPr>
          <w:noProof/>
        </w:rPr>
        <w:tab/>
      </w:r>
      <w:r w:rsidRPr="002D6D8C">
        <w:rPr>
          <w:noProof/>
        </w:rPr>
        <w:fldChar w:fldCharType="begin"/>
      </w:r>
      <w:r w:rsidRPr="002D6D8C">
        <w:rPr>
          <w:noProof/>
        </w:rPr>
        <w:instrText xml:space="preserve"> PAGEREF _Toc140323442 \h </w:instrText>
      </w:r>
      <w:r w:rsidRPr="002D6D8C">
        <w:rPr>
          <w:noProof/>
        </w:rPr>
      </w:r>
      <w:r w:rsidRPr="002D6D8C">
        <w:rPr>
          <w:noProof/>
        </w:rPr>
        <w:fldChar w:fldCharType="separate"/>
      </w:r>
      <w:r w:rsidR="00BA65BF">
        <w:rPr>
          <w:noProof/>
        </w:rPr>
        <w:t>68</w:t>
      </w:r>
      <w:r w:rsidRPr="002D6D8C">
        <w:rPr>
          <w:noProof/>
        </w:rPr>
        <w:fldChar w:fldCharType="end"/>
      </w:r>
    </w:p>
    <w:p w14:paraId="27B511B2" w14:textId="53487FE5" w:rsidR="002D6D8C" w:rsidRDefault="002D6D8C">
      <w:pPr>
        <w:pStyle w:val="TOC5"/>
        <w:rPr>
          <w:rFonts w:asciiTheme="minorHAnsi" w:eastAsiaTheme="minorEastAsia" w:hAnsiTheme="minorHAnsi" w:cstheme="minorBidi"/>
          <w:noProof/>
          <w:kern w:val="0"/>
          <w:sz w:val="22"/>
          <w:szCs w:val="22"/>
        </w:rPr>
      </w:pPr>
      <w:r>
        <w:rPr>
          <w:noProof/>
        </w:rPr>
        <w:t>29A</w:t>
      </w:r>
      <w:r>
        <w:rPr>
          <w:noProof/>
        </w:rPr>
        <w:tab/>
        <w:t>Compensation for household services and attendant care services obtained as a result of a catastrophic injury</w:t>
      </w:r>
      <w:r w:rsidRPr="002D6D8C">
        <w:rPr>
          <w:noProof/>
        </w:rPr>
        <w:tab/>
      </w:r>
      <w:r w:rsidRPr="002D6D8C">
        <w:rPr>
          <w:noProof/>
        </w:rPr>
        <w:fldChar w:fldCharType="begin"/>
      </w:r>
      <w:r w:rsidRPr="002D6D8C">
        <w:rPr>
          <w:noProof/>
        </w:rPr>
        <w:instrText xml:space="preserve"> PAGEREF _Toc140323443 \h </w:instrText>
      </w:r>
      <w:r w:rsidRPr="002D6D8C">
        <w:rPr>
          <w:noProof/>
        </w:rPr>
      </w:r>
      <w:r w:rsidRPr="002D6D8C">
        <w:rPr>
          <w:noProof/>
        </w:rPr>
        <w:fldChar w:fldCharType="separate"/>
      </w:r>
      <w:r w:rsidR="00BA65BF">
        <w:rPr>
          <w:noProof/>
        </w:rPr>
        <w:t>70</w:t>
      </w:r>
      <w:r w:rsidRPr="002D6D8C">
        <w:rPr>
          <w:noProof/>
        </w:rPr>
        <w:fldChar w:fldCharType="end"/>
      </w:r>
    </w:p>
    <w:p w14:paraId="6874984D" w14:textId="266998C5" w:rsidR="002D6D8C" w:rsidRDefault="002D6D8C">
      <w:pPr>
        <w:pStyle w:val="TOC3"/>
        <w:rPr>
          <w:rFonts w:asciiTheme="minorHAnsi" w:eastAsiaTheme="minorEastAsia" w:hAnsiTheme="minorHAnsi" w:cstheme="minorBidi"/>
          <w:b w:val="0"/>
          <w:noProof/>
          <w:kern w:val="0"/>
          <w:szCs w:val="22"/>
        </w:rPr>
      </w:pPr>
      <w:r>
        <w:rPr>
          <w:noProof/>
        </w:rPr>
        <w:t>Division 6—Miscellaneous</w:t>
      </w:r>
      <w:r w:rsidRPr="002D6D8C">
        <w:rPr>
          <w:b w:val="0"/>
          <w:noProof/>
          <w:sz w:val="18"/>
        </w:rPr>
        <w:tab/>
      </w:r>
      <w:r w:rsidRPr="002D6D8C">
        <w:rPr>
          <w:b w:val="0"/>
          <w:noProof/>
          <w:sz w:val="18"/>
        </w:rPr>
        <w:fldChar w:fldCharType="begin"/>
      </w:r>
      <w:r w:rsidRPr="002D6D8C">
        <w:rPr>
          <w:b w:val="0"/>
          <w:noProof/>
          <w:sz w:val="18"/>
        </w:rPr>
        <w:instrText xml:space="preserve"> PAGEREF _Toc140323444 \h </w:instrText>
      </w:r>
      <w:r w:rsidRPr="002D6D8C">
        <w:rPr>
          <w:b w:val="0"/>
          <w:noProof/>
          <w:sz w:val="18"/>
        </w:rPr>
      </w:r>
      <w:r w:rsidRPr="002D6D8C">
        <w:rPr>
          <w:b w:val="0"/>
          <w:noProof/>
          <w:sz w:val="18"/>
        </w:rPr>
        <w:fldChar w:fldCharType="separate"/>
      </w:r>
      <w:r w:rsidR="00BA65BF">
        <w:rPr>
          <w:b w:val="0"/>
          <w:noProof/>
          <w:sz w:val="18"/>
        </w:rPr>
        <w:t>73</w:t>
      </w:r>
      <w:r w:rsidRPr="002D6D8C">
        <w:rPr>
          <w:b w:val="0"/>
          <w:noProof/>
          <w:sz w:val="18"/>
        </w:rPr>
        <w:fldChar w:fldCharType="end"/>
      </w:r>
    </w:p>
    <w:p w14:paraId="5C03BC7B" w14:textId="46C46498" w:rsidR="002D6D8C" w:rsidRDefault="002D6D8C">
      <w:pPr>
        <w:pStyle w:val="TOC5"/>
        <w:rPr>
          <w:rFonts w:asciiTheme="minorHAnsi" w:eastAsiaTheme="minorEastAsia" w:hAnsiTheme="minorHAnsi" w:cstheme="minorBidi"/>
          <w:noProof/>
          <w:kern w:val="0"/>
          <w:sz w:val="22"/>
          <w:szCs w:val="22"/>
        </w:rPr>
      </w:pPr>
      <w:r>
        <w:rPr>
          <w:noProof/>
        </w:rPr>
        <w:t>30</w:t>
      </w:r>
      <w:r>
        <w:rPr>
          <w:noProof/>
        </w:rPr>
        <w:tab/>
        <w:t>Redemption of compensation</w:t>
      </w:r>
      <w:r w:rsidRPr="002D6D8C">
        <w:rPr>
          <w:noProof/>
        </w:rPr>
        <w:tab/>
      </w:r>
      <w:r w:rsidRPr="002D6D8C">
        <w:rPr>
          <w:noProof/>
        </w:rPr>
        <w:fldChar w:fldCharType="begin"/>
      </w:r>
      <w:r w:rsidRPr="002D6D8C">
        <w:rPr>
          <w:noProof/>
        </w:rPr>
        <w:instrText xml:space="preserve"> PAGEREF _Toc140323445 \h </w:instrText>
      </w:r>
      <w:r w:rsidRPr="002D6D8C">
        <w:rPr>
          <w:noProof/>
        </w:rPr>
      </w:r>
      <w:r w:rsidRPr="002D6D8C">
        <w:rPr>
          <w:noProof/>
        </w:rPr>
        <w:fldChar w:fldCharType="separate"/>
      </w:r>
      <w:r w:rsidR="00BA65BF">
        <w:rPr>
          <w:noProof/>
        </w:rPr>
        <w:t>73</w:t>
      </w:r>
      <w:r w:rsidRPr="002D6D8C">
        <w:rPr>
          <w:noProof/>
        </w:rPr>
        <w:fldChar w:fldCharType="end"/>
      </w:r>
    </w:p>
    <w:p w14:paraId="166293DA" w14:textId="6CECBB19" w:rsidR="002D6D8C" w:rsidRDefault="002D6D8C">
      <w:pPr>
        <w:pStyle w:val="TOC5"/>
        <w:rPr>
          <w:rFonts w:asciiTheme="minorHAnsi" w:eastAsiaTheme="minorEastAsia" w:hAnsiTheme="minorHAnsi" w:cstheme="minorBidi"/>
          <w:noProof/>
          <w:kern w:val="0"/>
          <w:sz w:val="22"/>
          <w:szCs w:val="22"/>
        </w:rPr>
      </w:pPr>
      <w:r>
        <w:rPr>
          <w:noProof/>
        </w:rPr>
        <w:t>31</w:t>
      </w:r>
      <w:r>
        <w:rPr>
          <w:noProof/>
        </w:rPr>
        <w:tab/>
        <w:t>Recurrent payments after payment of lump sum</w:t>
      </w:r>
      <w:r w:rsidRPr="002D6D8C">
        <w:rPr>
          <w:noProof/>
        </w:rPr>
        <w:tab/>
      </w:r>
      <w:r w:rsidRPr="002D6D8C">
        <w:rPr>
          <w:noProof/>
        </w:rPr>
        <w:fldChar w:fldCharType="begin"/>
      </w:r>
      <w:r w:rsidRPr="002D6D8C">
        <w:rPr>
          <w:noProof/>
        </w:rPr>
        <w:instrText xml:space="preserve"> PAGEREF _Toc140323446 \h </w:instrText>
      </w:r>
      <w:r w:rsidRPr="002D6D8C">
        <w:rPr>
          <w:noProof/>
        </w:rPr>
      </w:r>
      <w:r w:rsidRPr="002D6D8C">
        <w:rPr>
          <w:noProof/>
        </w:rPr>
        <w:fldChar w:fldCharType="separate"/>
      </w:r>
      <w:r w:rsidR="00BA65BF">
        <w:rPr>
          <w:noProof/>
        </w:rPr>
        <w:t>74</w:t>
      </w:r>
      <w:r w:rsidRPr="002D6D8C">
        <w:rPr>
          <w:noProof/>
        </w:rPr>
        <w:fldChar w:fldCharType="end"/>
      </w:r>
    </w:p>
    <w:p w14:paraId="5ECECB84" w14:textId="3CB18110" w:rsidR="002D6D8C" w:rsidRDefault="002D6D8C">
      <w:pPr>
        <w:pStyle w:val="TOC5"/>
        <w:rPr>
          <w:rFonts w:asciiTheme="minorHAnsi" w:eastAsiaTheme="minorEastAsia" w:hAnsiTheme="minorHAnsi" w:cstheme="minorBidi"/>
          <w:noProof/>
          <w:kern w:val="0"/>
          <w:sz w:val="22"/>
          <w:szCs w:val="22"/>
        </w:rPr>
      </w:pPr>
      <w:r>
        <w:rPr>
          <w:noProof/>
        </w:rPr>
        <w:t>32</w:t>
      </w:r>
      <w:r>
        <w:rPr>
          <w:noProof/>
        </w:rPr>
        <w:tab/>
        <w:t>Cancelled determinations not to affect certain payments of compensation</w:t>
      </w:r>
      <w:r w:rsidRPr="002D6D8C">
        <w:rPr>
          <w:noProof/>
        </w:rPr>
        <w:tab/>
      </w:r>
      <w:r w:rsidRPr="002D6D8C">
        <w:rPr>
          <w:noProof/>
        </w:rPr>
        <w:fldChar w:fldCharType="begin"/>
      </w:r>
      <w:r w:rsidRPr="002D6D8C">
        <w:rPr>
          <w:noProof/>
        </w:rPr>
        <w:instrText xml:space="preserve"> PAGEREF _Toc140323447 \h </w:instrText>
      </w:r>
      <w:r w:rsidRPr="002D6D8C">
        <w:rPr>
          <w:noProof/>
        </w:rPr>
      </w:r>
      <w:r w:rsidRPr="002D6D8C">
        <w:rPr>
          <w:noProof/>
        </w:rPr>
        <w:fldChar w:fldCharType="separate"/>
      </w:r>
      <w:r w:rsidR="00BA65BF">
        <w:rPr>
          <w:noProof/>
        </w:rPr>
        <w:t>74</w:t>
      </w:r>
      <w:r w:rsidRPr="002D6D8C">
        <w:rPr>
          <w:noProof/>
        </w:rPr>
        <w:fldChar w:fldCharType="end"/>
      </w:r>
    </w:p>
    <w:p w14:paraId="3E625F12" w14:textId="229FC721" w:rsidR="002D6D8C" w:rsidRDefault="002D6D8C">
      <w:pPr>
        <w:pStyle w:val="TOC5"/>
        <w:rPr>
          <w:rFonts w:asciiTheme="minorHAnsi" w:eastAsiaTheme="minorEastAsia" w:hAnsiTheme="minorHAnsi" w:cstheme="minorBidi"/>
          <w:noProof/>
          <w:kern w:val="0"/>
          <w:sz w:val="22"/>
          <w:szCs w:val="22"/>
        </w:rPr>
      </w:pPr>
      <w:r>
        <w:rPr>
          <w:noProof/>
        </w:rPr>
        <w:t>33</w:t>
      </w:r>
      <w:r>
        <w:rPr>
          <w:noProof/>
        </w:rPr>
        <w:tab/>
        <w:t>Reduction of compensation in certain cases</w:t>
      </w:r>
      <w:r w:rsidRPr="002D6D8C">
        <w:rPr>
          <w:noProof/>
        </w:rPr>
        <w:tab/>
      </w:r>
      <w:r w:rsidRPr="002D6D8C">
        <w:rPr>
          <w:noProof/>
        </w:rPr>
        <w:fldChar w:fldCharType="begin"/>
      </w:r>
      <w:r w:rsidRPr="002D6D8C">
        <w:rPr>
          <w:noProof/>
        </w:rPr>
        <w:instrText xml:space="preserve"> PAGEREF _Toc140323448 \h </w:instrText>
      </w:r>
      <w:r w:rsidRPr="002D6D8C">
        <w:rPr>
          <w:noProof/>
        </w:rPr>
      </w:r>
      <w:r w:rsidRPr="002D6D8C">
        <w:rPr>
          <w:noProof/>
        </w:rPr>
        <w:fldChar w:fldCharType="separate"/>
      </w:r>
      <w:r w:rsidR="00BA65BF">
        <w:rPr>
          <w:noProof/>
        </w:rPr>
        <w:t>75</w:t>
      </w:r>
      <w:r w:rsidRPr="002D6D8C">
        <w:rPr>
          <w:noProof/>
        </w:rPr>
        <w:fldChar w:fldCharType="end"/>
      </w:r>
    </w:p>
    <w:p w14:paraId="5EE60064" w14:textId="327A07D2" w:rsidR="002D6D8C" w:rsidRDefault="002D6D8C">
      <w:pPr>
        <w:pStyle w:val="TOC2"/>
        <w:rPr>
          <w:rFonts w:asciiTheme="minorHAnsi" w:eastAsiaTheme="minorEastAsia" w:hAnsiTheme="minorHAnsi" w:cstheme="minorBidi"/>
          <w:b w:val="0"/>
          <w:noProof/>
          <w:kern w:val="0"/>
          <w:sz w:val="22"/>
          <w:szCs w:val="22"/>
        </w:rPr>
      </w:pPr>
      <w:r>
        <w:rPr>
          <w:noProof/>
        </w:rPr>
        <w:t>Part III—Rehabilitation</w:t>
      </w:r>
      <w:r w:rsidRPr="002D6D8C">
        <w:rPr>
          <w:b w:val="0"/>
          <w:noProof/>
          <w:sz w:val="18"/>
        </w:rPr>
        <w:tab/>
      </w:r>
      <w:r w:rsidRPr="002D6D8C">
        <w:rPr>
          <w:b w:val="0"/>
          <w:noProof/>
          <w:sz w:val="18"/>
        </w:rPr>
        <w:fldChar w:fldCharType="begin"/>
      </w:r>
      <w:r w:rsidRPr="002D6D8C">
        <w:rPr>
          <w:b w:val="0"/>
          <w:noProof/>
          <w:sz w:val="18"/>
        </w:rPr>
        <w:instrText xml:space="preserve"> PAGEREF _Toc140323449 \h </w:instrText>
      </w:r>
      <w:r w:rsidRPr="002D6D8C">
        <w:rPr>
          <w:b w:val="0"/>
          <w:noProof/>
          <w:sz w:val="18"/>
        </w:rPr>
      </w:r>
      <w:r w:rsidRPr="002D6D8C">
        <w:rPr>
          <w:b w:val="0"/>
          <w:noProof/>
          <w:sz w:val="18"/>
        </w:rPr>
        <w:fldChar w:fldCharType="separate"/>
      </w:r>
      <w:r w:rsidR="00BA65BF">
        <w:rPr>
          <w:b w:val="0"/>
          <w:noProof/>
          <w:sz w:val="18"/>
        </w:rPr>
        <w:t>77</w:t>
      </w:r>
      <w:r w:rsidRPr="002D6D8C">
        <w:rPr>
          <w:b w:val="0"/>
          <w:noProof/>
          <w:sz w:val="18"/>
        </w:rPr>
        <w:fldChar w:fldCharType="end"/>
      </w:r>
    </w:p>
    <w:p w14:paraId="38A9E7C7" w14:textId="7EA5BFED" w:rsidR="002D6D8C" w:rsidRDefault="002D6D8C">
      <w:pPr>
        <w:pStyle w:val="TOC5"/>
        <w:rPr>
          <w:rFonts w:asciiTheme="minorHAnsi" w:eastAsiaTheme="minorEastAsia" w:hAnsiTheme="minorHAnsi" w:cstheme="minorBidi"/>
          <w:noProof/>
          <w:kern w:val="0"/>
          <w:sz w:val="22"/>
          <w:szCs w:val="22"/>
        </w:rPr>
      </w:pPr>
      <w:r>
        <w:rPr>
          <w:noProof/>
        </w:rPr>
        <w:t>36</w:t>
      </w:r>
      <w:r>
        <w:rPr>
          <w:noProof/>
        </w:rPr>
        <w:tab/>
        <w:t>Assessment of capability of undertaking rehabilitation program</w:t>
      </w:r>
      <w:r w:rsidRPr="002D6D8C">
        <w:rPr>
          <w:noProof/>
        </w:rPr>
        <w:tab/>
      </w:r>
      <w:r w:rsidRPr="002D6D8C">
        <w:rPr>
          <w:noProof/>
        </w:rPr>
        <w:fldChar w:fldCharType="begin"/>
      </w:r>
      <w:r w:rsidRPr="002D6D8C">
        <w:rPr>
          <w:noProof/>
        </w:rPr>
        <w:instrText xml:space="preserve"> PAGEREF _Toc140323450 \h </w:instrText>
      </w:r>
      <w:r w:rsidRPr="002D6D8C">
        <w:rPr>
          <w:noProof/>
        </w:rPr>
      </w:r>
      <w:r w:rsidRPr="002D6D8C">
        <w:rPr>
          <w:noProof/>
        </w:rPr>
        <w:fldChar w:fldCharType="separate"/>
      </w:r>
      <w:r w:rsidR="00BA65BF">
        <w:rPr>
          <w:noProof/>
        </w:rPr>
        <w:t>77</w:t>
      </w:r>
      <w:r w:rsidRPr="002D6D8C">
        <w:rPr>
          <w:noProof/>
        </w:rPr>
        <w:fldChar w:fldCharType="end"/>
      </w:r>
    </w:p>
    <w:p w14:paraId="692D82E6" w14:textId="7E6DA707" w:rsidR="002D6D8C" w:rsidRDefault="002D6D8C">
      <w:pPr>
        <w:pStyle w:val="TOC5"/>
        <w:rPr>
          <w:rFonts w:asciiTheme="minorHAnsi" w:eastAsiaTheme="minorEastAsia" w:hAnsiTheme="minorHAnsi" w:cstheme="minorBidi"/>
          <w:noProof/>
          <w:kern w:val="0"/>
          <w:sz w:val="22"/>
          <w:szCs w:val="22"/>
        </w:rPr>
      </w:pPr>
      <w:r>
        <w:rPr>
          <w:noProof/>
        </w:rPr>
        <w:t>37</w:t>
      </w:r>
      <w:r>
        <w:rPr>
          <w:noProof/>
        </w:rPr>
        <w:tab/>
        <w:t>Provision of rehabilitation programs</w:t>
      </w:r>
      <w:r w:rsidRPr="002D6D8C">
        <w:rPr>
          <w:noProof/>
        </w:rPr>
        <w:tab/>
      </w:r>
      <w:r w:rsidRPr="002D6D8C">
        <w:rPr>
          <w:noProof/>
        </w:rPr>
        <w:fldChar w:fldCharType="begin"/>
      </w:r>
      <w:r w:rsidRPr="002D6D8C">
        <w:rPr>
          <w:noProof/>
        </w:rPr>
        <w:instrText xml:space="preserve"> PAGEREF _Toc140323451 \h </w:instrText>
      </w:r>
      <w:r w:rsidRPr="002D6D8C">
        <w:rPr>
          <w:noProof/>
        </w:rPr>
      </w:r>
      <w:r w:rsidRPr="002D6D8C">
        <w:rPr>
          <w:noProof/>
        </w:rPr>
        <w:fldChar w:fldCharType="separate"/>
      </w:r>
      <w:r w:rsidR="00BA65BF">
        <w:rPr>
          <w:noProof/>
        </w:rPr>
        <w:t>79</w:t>
      </w:r>
      <w:r w:rsidRPr="002D6D8C">
        <w:rPr>
          <w:noProof/>
        </w:rPr>
        <w:fldChar w:fldCharType="end"/>
      </w:r>
    </w:p>
    <w:p w14:paraId="1203A7F2" w14:textId="5837F7A5" w:rsidR="002D6D8C" w:rsidRDefault="002D6D8C">
      <w:pPr>
        <w:pStyle w:val="TOC5"/>
        <w:rPr>
          <w:rFonts w:asciiTheme="minorHAnsi" w:eastAsiaTheme="minorEastAsia" w:hAnsiTheme="minorHAnsi" w:cstheme="minorBidi"/>
          <w:noProof/>
          <w:kern w:val="0"/>
          <w:sz w:val="22"/>
          <w:szCs w:val="22"/>
        </w:rPr>
      </w:pPr>
      <w:r>
        <w:rPr>
          <w:noProof/>
        </w:rPr>
        <w:t>38</w:t>
      </w:r>
      <w:r>
        <w:rPr>
          <w:noProof/>
        </w:rPr>
        <w:tab/>
        <w:t>Review of certain determinations by the MRCC</w:t>
      </w:r>
      <w:r w:rsidRPr="002D6D8C">
        <w:rPr>
          <w:noProof/>
        </w:rPr>
        <w:tab/>
      </w:r>
      <w:r w:rsidRPr="002D6D8C">
        <w:rPr>
          <w:noProof/>
        </w:rPr>
        <w:fldChar w:fldCharType="begin"/>
      </w:r>
      <w:r w:rsidRPr="002D6D8C">
        <w:rPr>
          <w:noProof/>
        </w:rPr>
        <w:instrText xml:space="preserve"> PAGEREF _Toc140323452 \h </w:instrText>
      </w:r>
      <w:r w:rsidRPr="002D6D8C">
        <w:rPr>
          <w:noProof/>
        </w:rPr>
      </w:r>
      <w:r w:rsidRPr="002D6D8C">
        <w:rPr>
          <w:noProof/>
        </w:rPr>
        <w:fldChar w:fldCharType="separate"/>
      </w:r>
      <w:r w:rsidR="00BA65BF">
        <w:rPr>
          <w:noProof/>
        </w:rPr>
        <w:t>82</w:t>
      </w:r>
      <w:r w:rsidRPr="002D6D8C">
        <w:rPr>
          <w:noProof/>
        </w:rPr>
        <w:fldChar w:fldCharType="end"/>
      </w:r>
    </w:p>
    <w:p w14:paraId="314EA217" w14:textId="6B7EAE59" w:rsidR="002D6D8C" w:rsidRDefault="002D6D8C">
      <w:pPr>
        <w:pStyle w:val="TOC5"/>
        <w:rPr>
          <w:rFonts w:asciiTheme="minorHAnsi" w:eastAsiaTheme="minorEastAsia" w:hAnsiTheme="minorHAnsi" w:cstheme="minorBidi"/>
          <w:noProof/>
          <w:kern w:val="0"/>
          <w:sz w:val="22"/>
          <w:szCs w:val="22"/>
        </w:rPr>
      </w:pPr>
      <w:r>
        <w:rPr>
          <w:noProof/>
        </w:rPr>
        <w:t>39</w:t>
      </w:r>
      <w:r>
        <w:rPr>
          <w:noProof/>
        </w:rPr>
        <w:tab/>
        <w:t>Compensation payable in respect of certain alterations etc.</w:t>
      </w:r>
      <w:r w:rsidRPr="002D6D8C">
        <w:rPr>
          <w:noProof/>
        </w:rPr>
        <w:tab/>
      </w:r>
      <w:r w:rsidRPr="002D6D8C">
        <w:rPr>
          <w:noProof/>
        </w:rPr>
        <w:fldChar w:fldCharType="begin"/>
      </w:r>
      <w:r w:rsidRPr="002D6D8C">
        <w:rPr>
          <w:noProof/>
        </w:rPr>
        <w:instrText xml:space="preserve"> PAGEREF _Toc140323453 \h </w:instrText>
      </w:r>
      <w:r w:rsidRPr="002D6D8C">
        <w:rPr>
          <w:noProof/>
        </w:rPr>
      </w:r>
      <w:r w:rsidRPr="002D6D8C">
        <w:rPr>
          <w:noProof/>
        </w:rPr>
        <w:fldChar w:fldCharType="separate"/>
      </w:r>
      <w:r w:rsidR="00BA65BF">
        <w:rPr>
          <w:noProof/>
        </w:rPr>
        <w:t>82</w:t>
      </w:r>
      <w:r w:rsidRPr="002D6D8C">
        <w:rPr>
          <w:noProof/>
        </w:rPr>
        <w:fldChar w:fldCharType="end"/>
      </w:r>
    </w:p>
    <w:p w14:paraId="30AD2885" w14:textId="1BB971A4" w:rsidR="002D6D8C" w:rsidRDefault="002D6D8C">
      <w:pPr>
        <w:pStyle w:val="TOC5"/>
        <w:rPr>
          <w:rFonts w:asciiTheme="minorHAnsi" w:eastAsiaTheme="minorEastAsia" w:hAnsiTheme="minorHAnsi" w:cstheme="minorBidi"/>
          <w:noProof/>
          <w:kern w:val="0"/>
          <w:sz w:val="22"/>
          <w:szCs w:val="22"/>
        </w:rPr>
      </w:pPr>
      <w:r>
        <w:rPr>
          <w:noProof/>
        </w:rPr>
        <w:t>40</w:t>
      </w:r>
      <w:r>
        <w:rPr>
          <w:noProof/>
        </w:rPr>
        <w:tab/>
        <w:t>Duty to provide suitable employment</w:t>
      </w:r>
      <w:r w:rsidRPr="002D6D8C">
        <w:rPr>
          <w:noProof/>
        </w:rPr>
        <w:tab/>
      </w:r>
      <w:r w:rsidRPr="002D6D8C">
        <w:rPr>
          <w:noProof/>
        </w:rPr>
        <w:fldChar w:fldCharType="begin"/>
      </w:r>
      <w:r w:rsidRPr="002D6D8C">
        <w:rPr>
          <w:noProof/>
        </w:rPr>
        <w:instrText xml:space="preserve"> PAGEREF _Toc140323454 \h </w:instrText>
      </w:r>
      <w:r w:rsidRPr="002D6D8C">
        <w:rPr>
          <w:noProof/>
        </w:rPr>
      </w:r>
      <w:r w:rsidRPr="002D6D8C">
        <w:rPr>
          <w:noProof/>
        </w:rPr>
        <w:fldChar w:fldCharType="separate"/>
      </w:r>
      <w:r w:rsidR="00BA65BF">
        <w:rPr>
          <w:noProof/>
        </w:rPr>
        <w:t>84</w:t>
      </w:r>
      <w:r w:rsidRPr="002D6D8C">
        <w:rPr>
          <w:noProof/>
        </w:rPr>
        <w:fldChar w:fldCharType="end"/>
      </w:r>
    </w:p>
    <w:p w14:paraId="7DF839D3" w14:textId="7BDFB21E" w:rsidR="002D6D8C" w:rsidRDefault="002D6D8C">
      <w:pPr>
        <w:pStyle w:val="TOC5"/>
        <w:rPr>
          <w:rFonts w:asciiTheme="minorHAnsi" w:eastAsiaTheme="minorEastAsia" w:hAnsiTheme="minorHAnsi" w:cstheme="minorBidi"/>
          <w:noProof/>
          <w:kern w:val="0"/>
          <w:sz w:val="22"/>
          <w:szCs w:val="22"/>
        </w:rPr>
      </w:pPr>
      <w:r>
        <w:rPr>
          <w:noProof/>
        </w:rPr>
        <w:t>40A</w:t>
      </w:r>
      <w:r>
        <w:rPr>
          <w:noProof/>
        </w:rPr>
        <w:tab/>
        <w:t>Scheme may provide for payments to employers</w:t>
      </w:r>
      <w:r w:rsidRPr="002D6D8C">
        <w:rPr>
          <w:noProof/>
        </w:rPr>
        <w:tab/>
      </w:r>
      <w:r w:rsidRPr="002D6D8C">
        <w:rPr>
          <w:noProof/>
        </w:rPr>
        <w:fldChar w:fldCharType="begin"/>
      </w:r>
      <w:r w:rsidRPr="002D6D8C">
        <w:rPr>
          <w:noProof/>
        </w:rPr>
        <w:instrText xml:space="preserve"> PAGEREF _Toc140323455 \h </w:instrText>
      </w:r>
      <w:r w:rsidRPr="002D6D8C">
        <w:rPr>
          <w:noProof/>
        </w:rPr>
      </w:r>
      <w:r w:rsidRPr="002D6D8C">
        <w:rPr>
          <w:noProof/>
        </w:rPr>
        <w:fldChar w:fldCharType="separate"/>
      </w:r>
      <w:r w:rsidR="00BA65BF">
        <w:rPr>
          <w:noProof/>
        </w:rPr>
        <w:t>84</w:t>
      </w:r>
      <w:r w:rsidRPr="002D6D8C">
        <w:rPr>
          <w:noProof/>
        </w:rPr>
        <w:fldChar w:fldCharType="end"/>
      </w:r>
    </w:p>
    <w:p w14:paraId="36CF46BE" w14:textId="3F10AAAD" w:rsidR="002D6D8C" w:rsidRDefault="002D6D8C">
      <w:pPr>
        <w:pStyle w:val="TOC5"/>
        <w:rPr>
          <w:rFonts w:asciiTheme="minorHAnsi" w:eastAsiaTheme="minorEastAsia" w:hAnsiTheme="minorHAnsi" w:cstheme="minorBidi"/>
          <w:noProof/>
          <w:kern w:val="0"/>
          <w:sz w:val="22"/>
          <w:szCs w:val="22"/>
        </w:rPr>
      </w:pPr>
      <w:r>
        <w:rPr>
          <w:noProof/>
        </w:rPr>
        <w:t>41</w:t>
      </w:r>
      <w:r>
        <w:rPr>
          <w:noProof/>
        </w:rPr>
        <w:tab/>
        <w:t>Rehabilitation authorities to comply with guidelines</w:t>
      </w:r>
      <w:r w:rsidRPr="002D6D8C">
        <w:rPr>
          <w:noProof/>
        </w:rPr>
        <w:tab/>
      </w:r>
      <w:r w:rsidRPr="002D6D8C">
        <w:rPr>
          <w:noProof/>
        </w:rPr>
        <w:fldChar w:fldCharType="begin"/>
      </w:r>
      <w:r w:rsidRPr="002D6D8C">
        <w:rPr>
          <w:noProof/>
        </w:rPr>
        <w:instrText xml:space="preserve"> PAGEREF _Toc140323456 \h </w:instrText>
      </w:r>
      <w:r w:rsidRPr="002D6D8C">
        <w:rPr>
          <w:noProof/>
        </w:rPr>
      </w:r>
      <w:r w:rsidRPr="002D6D8C">
        <w:rPr>
          <w:noProof/>
        </w:rPr>
        <w:fldChar w:fldCharType="separate"/>
      </w:r>
      <w:r w:rsidR="00BA65BF">
        <w:rPr>
          <w:noProof/>
        </w:rPr>
        <w:t>85</w:t>
      </w:r>
      <w:r w:rsidRPr="002D6D8C">
        <w:rPr>
          <w:noProof/>
        </w:rPr>
        <w:fldChar w:fldCharType="end"/>
      </w:r>
    </w:p>
    <w:p w14:paraId="48D9C0DD" w14:textId="6260AC49" w:rsidR="002D6D8C" w:rsidRDefault="002D6D8C">
      <w:pPr>
        <w:pStyle w:val="TOC5"/>
        <w:rPr>
          <w:rFonts w:asciiTheme="minorHAnsi" w:eastAsiaTheme="minorEastAsia" w:hAnsiTheme="minorHAnsi" w:cstheme="minorBidi"/>
          <w:noProof/>
          <w:kern w:val="0"/>
          <w:sz w:val="22"/>
          <w:szCs w:val="22"/>
        </w:rPr>
      </w:pPr>
      <w:r>
        <w:rPr>
          <w:noProof/>
        </w:rPr>
        <w:t>41A</w:t>
      </w:r>
      <w:r>
        <w:rPr>
          <w:noProof/>
        </w:rPr>
        <w:tab/>
        <w:t>Delegation by rehabilitation authority</w:t>
      </w:r>
      <w:r w:rsidRPr="002D6D8C">
        <w:rPr>
          <w:noProof/>
        </w:rPr>
        <w:tab/>
      </w:r>
      <w:r w:rsidRPr="002D6D8C">
        <w:rPr>
          <w:noProof/>
        </w:rPr>
        <w:fldChar w:fldCharType="begin"/>
      </w:r>
      <w:r w:rsidRPr="002D6D8C">
        <w:rPr>
          <w:noProof/>
        </w:rPr>
        <w:instrText xml:space="preserve"> PAGEREF _Toc140323457 \h </w:instrText>
      </w:r>
      <w:r w:rsidRPr="002D6D8C">
        <w:rPr>
          <w:noProof/>
        </w:rPr>
      </w:r>
      <w:r w:rsidRPr="002D6D8C">
        <w:rPr>
          <w:noProof/>
        </w:rPr>
        <w:fldChar w:fldCharType="separate"/>
      </w:r>
      <w:r w:rsidR="00BA65BF">
        <w:rPr>
          <w:noProof/>
        </w:rPr>
        <w:t>85</w:t>
      </w:r>
      <w:r w:rsidRPr="002D6D8C">
        <w:rPr>
          <w:noProof/>
        </w:rPr>
        <w:fldChar w:fldCharType="end"/>
      </w:r>
    </w:p>
    <w:p w14:paraId="64C8AFF4" w14:textId="70F08BCA" w:rsidR="002D6D8C" w:rsidRDefault="002D6D8C">
      <w:pPr>
        <w:pStyle w:val="TOC2"/>
        <w:rPr>
          <w:rFonts w:asciiTheme="minorHAnsi" w:eastAsiaTheme="minorEastAsia" w:hAnsiTheme="minorHAnsi" w:cstheme="minorBidi"/>
          <w:b w:val="0"/>
          <w:noProof/>
          <w:kern w:val="0"/>
          <w:sz w:val="22"/>
          <w:szCs w:val="22"/>
        </w:rPr>
      </w:pPr>
      <w:r>
        <w:rPr>
          <w:noProof/>
        </w:rPr>
        <w:t>Part IIIA—Acute support</w:t>
      </w:r>
      <w:r w:rsidRPr="002D6D8C">
        <w:rPr>
          <w:b w:val="0"/>
          <w:noProof/>
          <w:sz w:val="18"/>
        </w:rPr>
        <w:tab/>
      </w:r>
      <w:r w:rsidRPr="002D6D8C">
        <w:rPr>
          <w:b w:val="0"/>
          <w:noProof/>
          <w:sz w:val="18"/>
        </w:rPr>
        <w:fldChar w:fldCharType="begin"/>
      </w:r>
      <w:r w:rsidRPr="002D6D8C">
        <w:rPr>
          <w:b w:val="0"/>
          <w:noProof/>
          <w:sz w:val="18"/>
        </w:rPr>
        <w:instrText xml:space="preserve"> PAGEREF _Toc140323458 \h </w:instrText>
      </w:r>
      <w:r w:rsidRPr="002D6D8C">
        <w:rPr>
          <w:b w:val="0"/>
          <w:noProof/>
          <w:sz w:val="18"/>
        </w:rPr>
      </w:r>
      <w:r w:rsidRPr="002D6D8C">
        <w:rPr>
          <w:b w:val="0"/>
          <w:noProof/>
          <w:sz w:val="18"/>
        </w:rPr>
        <w:fldChar w:fldCharType="separate"/>
      </w:r>
      <w:r w:rsidR="00BA65BF">
        <w:rPr>
          <w:b w:val="0"/>
          <w:noProof/>
          <w:sz w:val="18"/>
        </w:rPr>
        <w:t>86</w:t>
      </w:r>
      <w:r w:rsidRPr="002D6D8C">
        <w:rPr>
          <w:b w:val="0"/>
          <w:noProof/>
          <w:sz w:val="18"/>
        </w:rPr>
        <w:fldChar w:fldCharType="end"/>
      </w:r>
    </w:p>
    <w:p w14:paraId="02132366" w14:textId="5EFCFB95" w:rsidR="002D6D8C" w:rsidRDefault="002D6D8C">
      <w:pPr>
        <w:pStyle w:val="TOC5"/>
        <w:rPr>
          <w:rFonts w:asciiTheme="minorHAnsi" w:eastAsiaTheme="minorEastAsia" w:hAnsiTheme="minorHAnsi" w:cstheme="minorBidi"/>
          <w:noProof/>
          <w:kern w:val="0"/>
          <w:sz w:val="22"/>
          <w:szCs w:val="22"/>
        </w:rPr>
      </w:pPr>
      <w:r>
        <w:rPr>
          <w:noProof/>
        </w:rPr>
        <w:t>41B</w:t>
      </w:r>
      <w:r>
        <w:rPr>
          <w:noProof/>
        </w:rPr>
        <w:tab/>
        <w:t>Acute support package</w:t>
      </w:r>
      <w:r w:rsidRPr="002D6D8C">
        <w:rPr>
          <w:noProof/>
        </w:rPr>
        <w:tab/>
      </w:r>
      <w:r w:rsidRPr="002D6D8C">
        <w:rPr>
          <w:noProof/>
        </w:rPr>
        <w:fldChar w:fldCharType="begin"/>
      </w:r>
      <w:r w:rsidRPr="002D6D8C">
        <w:rPr>
          <w:noProof/>
        </w:rPr>
        <w:instrText xml:space="preserve"> PAGEREF _Toc140323459 \h </w:instrText>
      </w:r>
      <w:r w:rsidRPr="002D6D8C">
        <w:rPr>
          <w:noProof/>
        </w:rPr>
      </w:r>
      <w:r w:rsidRPr="002D6D8C">
        <w:rPr>
          <w:noProof/>
        </w:rPr>
        <w:fldChar w:fldCharType="separate"/>
      </w:r>
      <w:r w:rsidR="00BA65BF">
        <w:rPr>
          <w:noProof/>
        </w:rPr>
        <w:t>86</w:t>
      </w:r>
      <w:r w:rsidRPr="002D6D8C">
        <w:rPr>
          <w:noProof/>
        </w:rPr>
        <w:fldChar w:fldCharType="end"/>
      </w:r>
    </w:p>
    <w:p w14:paraId="3341A7EB" w14:textId="5054F3B8" w:rsidR="002D6D8C" w:rsidRDefault="002D6D8C">
      <w:pPr>
        <w:pStyle w:val="TOC2"/>
        <w:rPr>
          <w:rFonts w:asciiTheme="minorHAnsi" w:eastAsiaTheme="minorEastAsia" w:hAnsiTheme="minorHAnsi" w:cstheme="minorBidi"/>
          <w:b w:val="0"/>
          <w:noProof/>
          <w:kern w:val="0"/>
          <w:sz w:val="22"/>
          <w:szCs w:val="22"/>
        </w:rPr>
      </w:pPr>
      <w:r>
        <w:rPr>
          <w:noProof/>
        </w:rPr>
        <w:lastRenderedPageBreak/>
        <w:t>Part IV—Liabilities arising apart from this Act</w:t>
      </w:r>
      <w:r w:rsidRPr="002D6D8C">
        <w:rPr>
          <w:b w:val="0"/>
          <w:noProof/>
          <w:sz w:val="18"/>
        </w:rPr>
        <w:tab/>
      </w:r>
      <w:r w:rsidRPr="002D6D8C">
        <w:rPr>
          <w:b w:val="0"/>
          <w:noProof/>
          <w:sz w:val="18"/>
        </w:rPr>
        <w:fldChar w:fldCharType="begin"/>
      </w:r>
      <w:r w:rsidRPr="002D6D8C">
        <w:rPr>
          <w:b w:val="0"/>
          <w:noProof/>
          <w:sz w:val="18"/>
        </w:rPr>
        <w:instrText xml:space="preserve"> PAGEREF _Toc140323460 \h </w:instrText>
      </w:r>
      <w:r w:rsidRPr="002D6D8C">
        <w:rPr>
          <w:b w:val="0"/>
          <w:noProof/>
          <w:sz w:val="18"/>
        </w:rPr>
      </w:r>
      <w:r w:rsidRPr="002D6D8C">
        <w:rPr>
          <w:b w:val="0"/>
          <w:noProof/>
          <w:sz w:val="18"/>
        </w:rPr>
        <w:fldChar w:fldCharType="separate"/>
      </w:r>
      <w:r w:rsidR="00BA65BF">
        <w:rPr>
          <w:b w:val="0"/>
          <w:noProof/>
          <w:sz w:val="18"/>
        </w:rPr>
        <w:t>89</w:t>
      </w:r>
      <w:r w:rsidRPr="002D6D8C">
        <w:rPr>
          <w:b w:val="0"/>
          <w:noProof/>
          <w:sz w:val="18"/>
        </w:rPr>
        <w:fldChar w:fldCharType="end"/>
      </w:r>
    </w:p>
    <w:p w14:paraId="78D3AE1F" w14:textId="11E95BE0" w:rsidR="002D6D8C" w:rsidRDefault="002D6D8C">
      <w:pPr>
        <w:pStyle w:val="TOC5"/>
        <w:rPr>
          <w:rFonts w:asciiTheme="minorHAnsi" w:eastAsiaTheme="minorEastAsia" w:hAnsiTheme="minorHAnsi" w:cstheme="minorBidi"/>
          <w:noProof/>
          <w:kern w:val="0"/>
          <w:sz w:val="22"/>
          <w:szCs w:val="22"/>
        </w:rPr>
      </w:pPr>
      <w:r>
        <w:rPr>
          <w:noProof/>
        </w:rPr>
        <w:t>42</w:t>
      </w:r>
      <w:r>
        <w:rPr>
          <w:noProof/>
        </w:rPr>
        <w:tab/>
        <w:t>Interpretation</w:t>
      </w:r>
      <w:r w:rsidRPr="002D6D8C">
        <w:rPr>
          <w:noProof/>
        </w:rPr>
        <w:tab/>
      </w:r>
      <w:r w:rsidRPr="002D6D8C">
        <w:rPr>
          <w:noProof/>
        </w:rPr>
        <w:fldChar w:fldCharType="begin"/>
      </w:r>
      <w:r w:rsidRPr="002D6D8C">
        <w:rPr>
          <w:noProof/>
        </w:rPr>
        <w:instrText xml:space="preserve"> PAGEREF _Toc140323461 \h </w:instrText>
      </w:r>
      <w:r w:rsidRPr="002D6D8C">
        <w:rPr>
          <w:noProof/>
        </w:rPr>
      </w:r>
      <w:r w:rsidRPr="002D6D8C">
        <w:rPr>
          <w:noProof/>
        </w:rPr>
        <w:fldChar w:fldCharType="separate"/>
      </w:r>
      <w:r w:rsidR="00BA65BF">
        <w:rPr>
          <w:noProof/>
        </w:rPr>
        <w:t>89</w:t>
      </w:r>
      <w:r w:rsidRPr="002D6D8C">
        <w:rPr>
          <w:noProof/>
        </w:rPr>
        <w:fldChar w:fldCharType="end"/>
      </w:r>
    </w:p>
    <w:p w14:paraId="6BCBE49A" w14:textId="18CEA919" w:rsidR="002D6D8C" w:rsidRDefault="002D6D8C">
      <w:pPr>
        <w:pStyle w:val="TOC5"/>
        <w:rPr>
          <w:rFonts w:asciiTheme="minorHAnsi" w:eastAsiaTheme="minorEastAsia" w:hAnsiTheme="minorHAnsi" w:cstheme="minorBidi"/>
          <w:noProof/>
          <w:kern w:val="0"/>
          <w:sz w:val="22"/>
          <w:szCs w:val="22"/>
        </w:rPr>
      </w:pPr>
      <w:r>
        <w:rPr>
          <w:noProof/>
        </w:rPr>
        <w:t>43</w:t>
      </w:r>
      <w:r>
        <w:rPr>
          <w:noProof/>
        </w:rPr>
        <w:tab/>
        <w:t>Certain persons may request cessation of compensation payments</w:t>
      </w:r>
      <w:r w:rsidRPr="002D6D8C">
        <w:rPr>
          <w:noProof/>
        </w:rPr>
        <w:tab/>
      </w:r>
      <w:r w:rsidRPr="002D6D8C">
        <w:rPr>
          <w:noProof/>
        </w:rPr>
        <w:fldChar w:fldCharType="begin"/>
      </w:r>
      <w:r w:rsidRPr="002D6D8C">
        <w:rPr>
          <w:noProof/>
        </w:rPr>
        <w:instrText xml:space="preserve"> PAGEREF _Toc140323462 \h </w:instrText>
      </w:r>
      <w:r w:rsidRPr="002D6D8C">
        <w:rPr>
          <w:noProof/>
        </w:rPr>
      </w:r>
      <w:r w:rsidRPr="002D6D8C">
        <w:rPr>
          <w:noProof/>
        </w:rPr>
        <w:fldChar w:fldCharType="separate"/>
      </w:r>
      <w:r w:rsidR="00BA65BF">
        <w:rPr>
          <w:noProof/>
        </w:rPr>
        <w:t>89</w:t>
      </w:r>
      <w:r w:rsidRPr="002D6D8C">
        <w:rPr>
          <w:noProof/>
        </w:rPr>
        <w:fldChar w:fldCharType="end"/>
      </w:r>
    </w:p>
    <w:p w14:paraId="080DE634" w14:textId="096208D6" w:rsidR="002D6D8C" w:rsidRDefault="002D6D8C">
      <w:pPr>
        <w:pStyle w:val="TOC5"/>
        <w:rPr>
          <w:rFonts w:asciiTheme="minorHAnsi" w:eastAsiaTheme="minorEastAsia" w:hAnsiTheme="minorHAnsi" w:cstheme="minorBidi"/>
          <w:noProof/>
          <w:kern w:val="0"/>
          <w:sz w:val="22"/>
          <w:szCs w:val="22"/>
        </w:rPr>
      </w:pPr>
      <w:r>
        <w:rPr>
          <w:noProof/>
        </w:rPr>
        <w:t>44</w:t>
      </w:r>
      <w:r>
        <w:rPr>
          <w:noProof/>
        </w:rPr>
        <w:tab/>
        <w:t>Action for damages not to lie against Commonwealth etc. in certain cases</w:t>
      </w:r>
      <w:r w:rsidRPr="002D6D8C">
        <w:rPr>
          <w:noProof/>
        </w:rPr>
        <w:tab/>
      </w:r>
      <w:r w:rsidRPr="002D6D8C">
        <w:rPr>
          <w:noProof/>
        </w:rPr>
        <w:fldChar w:fldCharType="begin"/>
      </w:r>
      <w:r w:rsidRPr="002D6D8C">
        <w:rPr>
          <w:noProof/>
        </w:rPr>
        <w:instrText xml:space="preserve"> PAGEREF _Toc140323463 \h </w:instrText>
      </w:r>
      <w:r w:rsidRPr="002D6D8C">
        <w:rPr>
          <w:noProof/>
        </w:rPr>
      </w:r>
      <w:r w:rsidRPr="002D6D8C">
        <w:rPr>
          <w:noProof/>
        </w:rPr>
        <w:fldChar w:fldCharType="separate"/>
      </w:r>
      <w:r w:rsidR="00BA65BF">
        <w:rPr>
          <w:noProof/>
        </w:rPr>
        <w:t>90</w:t>
      </w:r>
      <w:r w:rsidRPr="002D6D8C">
        <w:rPr>
          <w:noProof/>
        </w:rPr>
        <w:fldChar w:fldCharType="end"/>
      </w:r>
    </w:p>
    <w:p w14:paraId="18450EEB" w14:textId="5357C775" w:rsidR="002D6D8C" w:rsidRDefault="002D6D8C">
      <w:pPr>
        <w:pStyle w:val="TOC5"/>
        <w:rPr>
          <w:rFonts w:asciiTheme="minorHAnsi" w:eastAsiaTheme="minorEastAsia" w:hAnsiTheme="minorHAnsi" w:cstheme="minorBidi"/>
          <w:noProof/>
          <w:kern w:val="0"/>
          <w:sz w:val="22"/>
          <w:szCs w:val="22"/>
        </w:rPr>
      </w:pPr>
      <w:r>
        <w:rPr>
          <w:noProof/>
        </w:rPr>
        <w:t>45</w:t>
      </w:r>
      <w:r>
        <w:rPr>
          <w:noProof/>
        </w:rPr>
        <w:tab/>
        <w:t>Actions for damages—election by employees</w:t>
      </w:r>
      <w:r w:rsidRPr="002D6D8C">
        <w:rPr>
          <w:noProof/>
        </w:rPr>
        <w:tab/>
      </w:r>
      <w:r w:rsidRPr="002D6D8C">
        <w:rPr>
          <w:noProof/>
        </w:rPr>
        <w:fldChar w:fldCharType="begin"/>
      </w:r>
      <w:r w:rsidRPr="002D6D8C">
        <w:rPr>
          <w:noProof/>
        </w:rPr>
        <w:instrText xml:space="preserve"> PAGEREF _Toc140323464 \h </w:instrText>
      </w:r>
      <w:r w:rsidRPr="002D6D8C">
        <w:rPr>
          <w:noProof/>
        </w:rPr>
      </w:r>
      <w:r w:rsidRPr="002D6D8C">
        <w:rPr>
          <w:noProof/>
        </w:rPr>
        <w:fldChar w:fldCharType="separate"/>
      </w:r>
      <w:r w:rsidR="00BA65BF">
        <w:rPr>
          <w:noProof/>
        </w:rPr>
        <w:t>91</w:t>
      </w:r>
      <w:r w:rsidRPr="002D6D8C">
        <w:rPr>
          <w:noProof/>
        </w:rPr>
        <w:fldChar w:fldCharType="end"/>
      </w:r>
    </w:p>
    <w:p w14:paraId="2C59FF6D" w14:textId="3032275F" w:rsidR="002D6D8C" w:rsidRDefault="002D6D8C">
      <w:pPr>
        <w:pStyle w:val="TOC5"/>
        <w:rPr>
          <w:rFonts w:asciiTheme="minorHAnsi" w:eastAsiaTheme="minorEastAsia" w:hAnsiTheme="minorHAnsi" w:cstheme="minorBidi"/>
          <w:noProof/>
          <w:kern w:val="0"/>
          <w:sz w:val="22"/>
          <w:szCs w:val="22"/>
        </w:rPr>
      </w:pPr>
      <w:r>
        <w:rPr>
          <w:noProof/>
        </w:rPr>
        <w:t>46</w:t>
      </w:r>
      <w:r>
        <w:rPr>
          <w:noProof/>
        </w:rPr>
        <w:tab/>
        <w:t>Notice of common law claims against third party</w:t>
      </w:r>
      <w:r w:rsidRPr="002D6D8C">
        <w:rPr>
          <w:noProof/>
        </w:rPr>
        <w:tab/>
      </w:r>
      <w:r w:rsidRPr="002D6D8C">
        <w:rPr>
          <w:noProof/>
        </w:rPr>
        <w:fldChar w:fldCharType="begin"/>
      </w:r>
      <w:r w:rsidRPr="002D6D8C">
        <w:rPr>
          <w:noProof/>
        </w:rPr>
        <w:instrText xml:space="preserve"> PAGEREF _Toc140323465 \h </w:instrText>
      </w:r>
      <w:r w:rsidRPr="002D6D8C">
        <w:rPr>
          <w:noProof/>
        </w:rPr>
      </w:r>
      <w:r w:rsidRPr="002D6D8C">
        <w:rPr>
          <w:noProof/>
        </w:rPr>
        <w:fldChar w:fldCharType="separate"/>
      </w:r>
      <w:r w:rsidR="00BA65BF">
        <w:rPr>
          <w:noProof/>
        </w:rPr>
        <w:t>92</w:t>
      </w:r>
      <w:r w:rsidRPr="002D6D8C">
        <w:rPr>
          <w:noProof/>
        </w:rPr>
        <w:fldChar w:fldCharType="end"/>
      </w:r>
    </w:p>
    <w:p w14:paraId="13A8B8F7" w14:textId="70470C87" w:rsidR="002D6D8C" w:rsidRDefault="002D6D8C">
      <w:pPr>
        <w:pStyle w:val="TOC5"/>
        <w:rPr>
          <w:rFonts w:asciiTheme="minorHAnsi" w:eastAsiaTheme="minorEastAsia" w:hAnsiTheme="minorHAnsi" w:cstheme="minorBidi"/>
          <w:noProof/>
          <w:kern w:val="0"/>
          <w:sz w:val="22"/>
          <w:szCs w:val="22"/>
        </w:rPr>
      </w:pPr>
      <w:r>
        <w:rPr>
          <w:noProof/>
        </w:rPr>
        <w:t>47</w:t>
      </w:r>
      <w:r>
        <w:rPr>
          <w:noProof/>
        </w:rPr>
        <w:tab/>
        <w:t>Notice of common law claims against Commonwealth</w:t>
      </w:r>
      <w:r w:rsidRPr="002D6D8C">
        <w:rPr>
          <w:noProof/>
        </w:rPr>
        <w:tab/>
      </w:r>
      <w:r w:rsidRPr="002D6D8C">
        <w:rPr>
          <w:noProof/>
        </w:rPr>
        <w:fldChar w:fldCharType="begin"/>
      </w:r>
      <w:r w:rsidRPr="002D6D8C">
        <w:rPr>
          <w:noProof/>
        </w:rPr>
        <w:instrText xml:space="preserve"> PAGEREF _Toc140323466 \h </w:instrText>
      </w:r>
      <w:r w:rsidRPr="002D6D8C">
        <w:rPr>
          <w:noProof/>
        </w:rPr>
      </w:r>
      <w:r w:rsidRPr="002D6D8C">
        <w:rPr>
          <w:noProof/>
        </w:rPr>
        <w:fldChar w:fldCharType="separate"/>
      </w:r>
      <w:r w:rsidR="00BA65BF">
        <w:rPr>
          <w:noProof/>
        </w:rPr>
        <w:t>93</w:t>
      </w:r>
      <w:r w:rsidRPr="002D6D8C">
        <w:rPr>
          <w:noProof/>
        </w:rPr>
        <w:fldChar w:fldCharType="end"/>
      </w:r>
    </w:p>
    <w:p w14:paraId="4ACC9054" w14:textId="744D0088" w:rsidR="002D6D8C" w:rsidRDefault="002D6D8C">
      <w:pPr>
        <w:pStyle w:val="TOC5"/>
        <w:rPr>
          <w:rFonts w:asciiTheme="minorHAnsi" w:eastAsiaTheme="minorEastAsia" w:hAnsiTheme="minorHAnsi" w:cstheme="minorBidi"/>
          <w:noProof/>
          <w:kern w:val="0"/>
          <w:sz w:val="22"/>
          <w:szCs w:val="22"/>
        </w:rPr>
      </w:pPr>
      <w:r>
        <w:rPr>
          <w:noProof/>
        </w:rPr>
        <w:t>48</w:t>
      </w:r>
      <w:r>
        <w:rPr>
          <w:noProof/>
        </w:rPr>
        <w:tab/>
        <w:t>Compensation not payable where damages recovered</w:t>
      </w:r>
      <w:r w:rsidRPr="002D6D8C">
        <w:rPr>
          <w:noProof/>
        </w:rPr>
        <w:tab/>
      </w:r>
      <w:r w:rsidRPr="002D6D8C">
        <w:rPr>
          <w:noProof/>
        </w:rPr>
        <w:fldChar w:fldCharType="begin"/>
      </w:r>
      <w:r w:rsidRPr="002D6D8C">
        <w:rPr>
          <w:noProof/>
        </w:rPr>
        <w:instrText xml:space="preserve"> PAGEREF _Toc140323467 \h </w:instrText>
      </w:r>
      <w:r w:rsidRPr="002D6D8C">
        <w:rPr>
          <w:noProof/>
        </w:rPr>
      </w:r>
      <w:r w:rsidRPr="002D6D8C">
        <w:rPr>
          <w:noProof/>
        </w:rPr>
        <w:fldChar w:fldCharType="separate"/>
      </w:r>
      <w:r w:rsidR="00BA65BF">
        <w:rPr>
          <w:noProof/>
        </w:rPr>
        <w:t>93</w:t>
      </w:r>
      <w:r w:rsidRPr="002D6D8C">
        <w:rPr>
          <w:noProof/>
        </w:rPr>
        <w:fldChar w:fldCharType="end"/>
      </w:r>
    </w:p>
    <w:p w14:paraId="24C9D3FD" w14:textId="1106131E" w:rsidR="002D6D8C" w:rsidRDefault="002D6D8C">
      <w:pPr>
        <w:pStyle w:val="TOC5"/>
        <w:rPr>
          <w:rFonts w:asciiTheme="minorHAnsi" w:eastAsiaTheme="minorEastAsia" w:hAnsiTheme="minorHAnsi" w:cstheme="minorBidi"/>
          <w:noProof/>
          <w:kern w:val="0"/>
          <w:sz w:val="22"/>
          <w:szCs w:val="22"/>
        </w:rPr>
      </w:pPr>
      <w:r>
        <w:rPr>
          <w:noProof/>
        </w:rPr>
        <w:t>49</w:t>
      </w:r>
      <w:r>
        <w:rPr>
          <w:noProof/>
        </w:rPr>
        <w:tab/>
        <w:t>Dependants not claiming compensation</w:t>
      </w:r>
      <w:r w:rsidRPr="002D6D8C">
        <w:rPr>
          <w:noProof/>
        </w:rPr>
        <w:tab/>
      </w:r>
      <w:r w:rsidRPr="002D6D8C">
        <w:rPr>
          <w:noProof/>
        </w:rPr>
        <w:fldChar w:fldCharType="begin"/>
      </w:r>
      <w:r w:rsidRPr="002D6D8C">
        <w:rPr>
          <w:noProof/>
        </w:rPr>
        <w:instrText xml:space="preserve"> PAGEREF _Toc140323468 \h </w:instrText>
      </w:r>
      <w:r w:rsidRPr="002D6D8C">
        <w:rPr>
          <w:noProof/>
        </w:rPr>
      </w:r>
      <w:r w:rsidRPr="002D6D8C">
        <w:rPr>
          <w:noProof/>
        </w:rPr>
        <w:fldChar w:fldCharType="separate"/>
      </w:r>
      <w:r w:rsidR="00BA65BF">
        <w:rPr>
          <w:noProof/>
        </w:rPr>
        <w:t>95</w:t>
      </w:r>
      <w:r w:rsidRPr="002D6D8C">
        <w:rPr>
          <w:noProof/>
        </w:rPr>
        <w:fldChar w:fldCharType="end"/>
      </w:r>
    </w:p>
    <w:p w14:paraId="6DD652D8" w14:textId="0386F594" w:rsidR="002D6D8C" w:rsidRDefault="002D6D8C">
      <w:pPr>
        <w:pStyle w:val="TOC5"/>
        <w:rPr>
          <w:rFonts w:asciiTheme="minorHAnsi" w:eastAsiaTheme="minorEastAsia" w:hAnsiTheme="minorHAnsi" w:cstheme="minorBidi"/>
          <w:noProof/>
          <w:kern w:val="0"/>
          <w:sz w:val="22"/>
          <w:szCs w:val="22"/>
        </w:rPr>
      </w:pPr>
      <w:r>
        <w:rPr>
          <w:noProof/>
        </w:rPr>
        <w:t>50</w:t>
      </w:r>
      <w:r>
        <w:rPr>
          <w:noProof/>
        </w:rPr>
        <w:tab/>
        <w:t>Common law claims against third parties</w:t>
      </w:r>
      <w:r w:rsidRPr="002D6D8C">
        <w:rPr>
          <w:noProof/>
        </w:rPr>
        <w:tab/>
      </w:r>
      <w:r w:rsidRPr="002D6D8C">
        <w:rPr>
          <w:noProof/>
        </w:rPr>
        <w:fldChar w:fldCharType="begin"/>
      </w:r>
      <w:r w:rsidRPr="002D6D8C">
        <w:rPr>
          <w:noProof/>
        </w:rPr>
        <w:instrText xml:space="preserve"> PAGEREF _Toc140323469 \h </w:instrText>
      </w:r>
      <w:r w:rsidRPr="002D6D8C">
        <w:rPr>
          <w:noProof/>
        </w:rPr>
      </w:r>
      <w:r w:rsidRPr="002D6D8C">
        <w:rPr>
          <w:noProof/>
        </w:rPr>
        <w:fldChar w:fldCharType="separate"/>
      </w:r>
      <w:r w:rsidR="00BA65BF">
        <w:rPr>
          <w:noProof/>
        </w:rPr>
        <w:t>97</w:t>
      </w:r>
      <w:r w:rsidRPr="002D6D8C">
        <w:rPr>
          <w:noProof/>
        </w:rPr>
        <w:fldChar w:fldCharType="end"/>
      </w:r>
    </w:p>
    <w:p w14:paraId="523522AD" w14:textId="56DF979E" w:rsidR="002D6D8C" w:rsidRDefault="002D6D8C">
      <w:pPr>
        <w:pStyle w:val="TOC5"/>
        <w:rPr>
          <w:rFonts w:asciiTheme="minorHAnsi" w:eastAsiaTheme="minorEastAsia" w:hAnsiTheme="minorHAnsi" w:cstheme="minorBidi"/>
          <w:noProof/>
          <w:kern w:val="0"/>
          <w:sz w:val="22"/>
          <w:szCs w:val="22"/>
        </w:rPr>
      </w:pPr>
      <w:r>
        <w:rPr>
          <w:noProof/>
        </w:rPr>
        <w:t>51</w:t>
      </w:r>
      <w:r>
        <w:rPr>
          <w:noProof/>
        </w:rPr>
        <w:tab/>
        <w:t>Payment of damages by persons to the Commonwealth</w:t>
      </w:r>
      <w:r w:rsidRPr="002D6D8C">
        <w:rPr>
          <w:noProof/>
        </w:rPr>
        <w:tab/>
      </w:r>
      <w:r w:rsidRPr="002D6D8C">
        <w:rPr>
          <w:noProof/>
        </w:rPr>
        <w:fldChar w:fldCharType="begin"/>
      </w:r>
      <w:r w:rsidRPr="002D6D8C">
        <w:rPr>
          <w:noProof/>
        </w:rPr>
        <w:instrText xml:space="preserve"> PAGEREF _Toc140323470 \h </w:instrText>
      </w:r>
      <w:r w:rsidRPr="002D6D8C">
        <w:rPr>
          <w:noProof/>
        </w:rPr>
      </w:r>
      <w:r w:rsidRPr="002D6D8C">
        <w:rPr>
          <w:noProof/>
        </w:rPr>
        <w:fldChar w:fldCharType="separate"/>
      </w:r>
      <w:r w:rsidR="00BA65BF">
        <w:rPr>
          <w:noProof/>
        </w:rPr>
        <w:t>100</w:t>
      </w:r>
      <w:r w:rsidRPr="002D6D8C">
        <w:rPr>
          <w:noProof/>
        </w:rPr>
        <w:fldChar w:fldCharType="end"/>
      </w:r>
    </w:p>
    <w:p w14:paraId="5B802A93" w14:textId="556A8473" w:rsidR="002D6D8C" w:rsidRDefault="002D6D8C">
      <w:pPr>
        <w:pStyle w:val="TOC5"/>
        <w:rPr>
          <w:rFonts w:asciiTheme="minorHAnsi" w:eastAsiaTheme="minorEastAsia" w:hAnsiTheme="minorHAnsi" w:cstheme="minorBidi"/>
          <w:noProof/>
          <w:kern w:val="0"/>
          <w:sz w:val="22"/>
          <w:szCs w:val="22"/>
        </w:rPr>
      </w:pPr>
      <w:r>
        <w:rPr>
          <w:noProof/>
        </w:rPr>
        <w:t>52</w:t>
      </w:r>
      <w:r>
        <w:rPr>
          <w:noProof/>
        </w:rPr>
        <w:tab/>
        <w:t>Compensation not payable both under Act and under award</w:t>
      </w:r>
      <w:r w:rsidRPr="002D6D8C">
        <w:rPr>
          <w:noProof/>
        </w:rPr>
        <w:tab/>
      </w:r>
      <w:r w:rsidRPr="002D6D8C">
        <w:rPr>
          <w:noProof/>
        </w:rPr>
        <w:fldChar w:fldCharType="begin"/>
      </w:r>
      <w:r w:rsidRPr="002D6D8C">
        <w:rPr>
          <w:noProof/>
        </w:rPr>
        <w:instrText xml:space="preserve"> PAGEREF _Toc140323471 \h </w:instrText>
      </w:r>
      <w:r w:rsidRPr="002D6D8C">
        <w:rPr>
          <w:noProof/>
        </w:rPr>
      </w:r>
      <w:r w:rsidRPr="002D6D8C">
        <w:rPr>
          <w:noProof/>
        </w:rPr>
        <w:fldChar w:fldCharType="separate"/>
      </w:r>
      <w:r w:rsidR="00BA65BF">
        <w:rPr>
          <w:noProof/>
        </w:rPr>
        <w:t>102</w:t>
      </w:r>
      <w:r w:rsidRPr="002D6D8C">
        <w:rPr>
          <w:noProof/>
        </w:rPr>
        <w:fldChar w:fldCharType="end"/>
      </w:r>
    </w:p>
    <w:p w14:paraId="5EEE4089" w14:textId="1F5960A3" w:rsidR="002D6D8C" w:rsidRDefault="002D6D8C">
      <w:pPr>
        <w:pStyle w:val="TOC5"/>
        <w:rPr>
          <w:rFonts w:asciiTheme="minorHAnsi" w:eastAsiaTheme="minorEastAsia" w:hAnsiTheme="minorHAnsi" w:cstheme="minorBidi"/>
          <w:noProof/>
          <w:kern w:val="0"/>
          <w:sz w:val="22"/>
          <w:szCs w:val="22"/>
        </w:rPr>
      </w:pPr>
      <w:r>
        <w:rPr>
          <w:noProof/>
        </w:rPr>
        <w:t>52A</w:t>
      </w:r>
      <w:r>
        <w:rPr>
          <w:noProof/>
        </w:rPr>
        <w:tab/>
        <w:t>The Commonwealth’s rights and obligations in respect of certain action for non</w:t>
      </w:r>
      <w:r>
        <w:rPr>
          <w:noProof/>
        </w:rPr>
        <w:noBreakHyphen/>
        <w:t>economic loss</w:t>
      </w:r>
      <w:r w:rsidRPr="002D6D8C">
        <w:rPr>
          <w:noProof/>
        </w:rPr>
        <w:tab/>
      </w:r>
      <w:r w:rsidRPr="002D6D8C">
        <w:rPr>
          <w:noProof/>
        </w:rPr>
        <w:fldChar w:fldCharType="begin"/>
      </w:r>
      <w:r w:rsidRPr="002D6D8C">
        <w:rPr>
          <w:noProof/>
        </w:rPr>
        <w:instrText xml:space="preserve"> PAGEREF _Toc140323472 \h </w:instrText>
      </w:r>
      <w:r w:rsidRPr="002D6D8C">
        <w:rPr>
          <w:noProof/>
        </w:rPr>
      </w:r>
      <w:r w:rsidRPr="002D6D8C">
        <w:rPr>
          <w:noProof/>
        </w:rPr>
        <w:fldChar w:fldCharType="separate"/>
      </w:r>
      <w:r w:rsidR="00BA65BF">
        <w:rPr>
          <w:noProof/>
        </w:rPr>
        <w:t>103</w:t>
      </w:r>
      <w:r w:rsidRPr="002D6D8C">
        <w:rPr>
          <w:noProof/>
        </w:rPr>
        <w:fldChar w:fldCharType="end"/>
      </w:r>
    </w:p>
    <w:p w14:paraId="752EC0A0" w14:textId="36A0B33F" w:rsidR="002D6D8C" w:rsidRDefault="002D6D8C">
      <w:pPr>
        <w:pStyle w:val="TOC2"/>
        <w:rPr>
          <w:rFonts w:asciiTheme="minorHAnsi" w:eastAsiaTheme="minorEastAsia" w:hAnsiTheme="minorHAnsi" w:cstheme="minorBidi"/>
          <w:b w:val="0"/>
          <w:noProof/>
          <w:kern w:val="0"/>
          <w:sz w:val="22"/>
          <w:szCs w:val="22"/>
        </w:rPr>
      </w:pPr>
      <w:r>
        <w:rPr>
          <w:noProof/>
        </w:rPr>
        <w:t>Part V—Claims for compensation</w:t>
      </w:r>
      <w:r w:rsidRPr="002D6D8C">
        <w:rPr>
          <w:b w:val="0"/>
          <w:noProof/>
          <w:sz w:val="18"/>
        </w:rPr>
        <w:tab/>
      </w:r>
      <w:r w:rsidRPr="002D6D8C">
        <w:rPr>
          <w:b w:val="0"/>
          <w:noProof/>
          <w:sz w:val="18"/>
        </w:rPr>
        <w:fldChar w:fldCharType="begin"/>
      </w:r>
      <w:r w:rsidRPr="002D6D8C">
        <w:rPr>
          <w:b w:val="0"/>
          <w:noProof/>
          <w:sz w:val="18"/>
        </w:rPr>
        <w:instrText xml:space="preserve"> PAGEREF _Toc140323473 \h </w:instrText>
      </w:r>
      <w:r w:rsidRPr="002D6D8C">
        <w:rPr>
          <w:b w:val="0"/>
          <w:noProof/>
          <w:sz w:val="18"/>
        </w:rPr>
      </w:r>
      <w:r w:rsidRPr="002D6D8C">
        <w:rPr>
          <w:b w:val="0"/>
          <w:noProof/>
          <w:sz w:val="18"/>
        </w:rPr>
        <w:fldChar w:fldCharType="separate"/>
      </w:r>
      <w:r w:rsidR="00BA65BF">
        <w:rPr>
          <w:b w:val="0"/>
          <w:noProof/>
          <w:sz w:val="18"/>
        </w:rPr>
        <w:t>106</w:t>
      </w:r>
      <w:r w:rsidRPr="002D6D8C">
        <w:rPr>
          <w:b w:val="0"/>
          <w:noProof/>
          <w:sz w:val="18"/>
        </w:rPr>
        <w:fldChar w:fldCharType="end"/>
      </w:r>
    </w:p>
    <w:p w14:paraId="1DA0B9CE" w14:textId="539480A4" w:rsidR="002D6D8C" w:rsidRDefault="002D6D8C">
      <w:pPr>
        <w:pStyle w:val="TOC5"/>
        <w:rPr>
          <w:rFonts w:asciiTheme="minorHAnsi" w:eastAsiaTheme="minorEastAsia" w:hAnsiTheme="minorHAnsi" w:cstheme="minorBidi"/>
          <w:noProof/>
          <w:kern w:val="0"/>
          <w:sz w:val="22"/>
          <w:szCs w:val="22"/>
        </w:rPr>
      </w:pPr>
      <w:r>
        <w:rPr>
          <w:noProof/>
        </w:rPr>
        <w:t>53</w:t>
      </w:r>
      <w:r>
        <w:rPr>
          <w:noProof/>
        </w:rPr>
        <w:tab/>
        <w:t>Notice of injury or loss of, or damage to, property</w:t>
      </w:r>
      <w:r w:rsidRPr="002D6D8C">
        <w:rPr>
          <w:noProof/>
        </w:rPr>
        <w:tab/>
      </w:r>
      <w:r w:rsidRPr="002D6D8C">
        <w:rPr>
          <w:noProof/>
        </w:rPr>
        <w:fldChar w:fldCharType="begin"/>
      </w:r>
      <w:r w:rsidRPr="002D6D8C">
        <w:rPr>
          <w:noProof/>
        </w:rPr>
        <w:instrText xml:space="preserve"> PAGEREF _Toc140323474 \h </w:instrText>
      </w:r>
      <w:r w:rsidRPr="002D6D8C">
        <w:rPr>
          <w:noProof/>
        </w:rPr>
      </w:r>
      <w:r w:rsidRPr="002D6D8C">
        <w:rPr>
          <w:noProof/>
        </w:rPr>
        <w:fldChar w:fldCharType="separate"/>
      </w:r>
      <w:r w:rsidR="00BA65BF">
        <w:rPr>
          <w:noProof/>
        </w:rPr>
        <w:t>106</w:t>
      </w:r>
      <w:r w:rsidRPr="002D6D8C">
        <w:rPr>
          <w:noProof/>
        </w:rPr>
        <w:fldChar w:fldCharType="end"/>
      </w:r>
    </w:p>
    <w:p w14:paraId="3A04DB18" w14:textId="4B37CE4C" w:rsidR="002D6D8C" w:rsidRDefault="002D6D8C">
      <w:pPr>
        <w:pStyle w:val="TOC5"/>
        <w:rPr>
          <w:rFonts w:asciiTheme="minorHAnsi" w:eastAsiaTheme="minorEastAsia" w:hAnsiTheme="minorHAnsi" w:cstheme="minorBidi"/>
          <w:noProof/>
          <w:kern w:val="0"/>
          <w:sz w:val="22"/>
          <w:szCs w:val="22"/>
        </w:rPr>
      </w:pPr>
      <w:r>
        <w:rPr>
          <w:noProof/>
        </w:rPr>
        <w:t>54</w:t>
      </w:r>
      <w:r>
        <w:rPr>
          <w:noProof/>
        </w:rPr>
        <w:tab/>
        <w:t>Claims for compensation</w:t>
      </w:r>
      <w:r w:rsidRPr="002D6D8C">
        <w:rPr>
          <w:noProof/>
        </w:rPr>
        <w:tab/>
      </w:r>
      <w:r w:rsidRPr="002D6D8C">
        <w:rPr>
          <w:noProof/>
        </w:rPr>
        <w:fldChar w:fldCharType="begin"/>
      </w:r>
      <w:r w:rsidRPr="002D6D8C">
        <w:rPr>
          <w:noProof/>
        </w:rPr>
        <w:instrText xml:space="preserve"> PAGEREF _Toc140323475 \h </w:instrText>
      </w:r>
      <w:r w:rsidRPr="002D6D8C">
        <w:rPr>
          <w:noProof/>
        </w:rPr>
      </w:r>
      <w:r w:rsidRPr="002D6D8C">
        <w:rPr>
          <w:noProof/>
        </w:rPr>
        <w:fldChar w:fldCharType="separate"/>
      </w:r>
      <w:r w:rsidR="00BA65BF">
        <w:rPr>
          <w:noProof/>
        </w:rPr>
        <w:t>107</w:t>
      </w:r>
      <w:r w:rsidRPr="002D6D8C">
        <w:rPr>
          <w:noProof/>
        </w:rPr>
        <w:fldChar w:fldCharType="end"/>
      </w:r>
    </w:p>
    <w:p w14:paraId="6755F797" w14:textId="002BC818" w:rsidR="002D6D8C" w:rsidRDefault="002D6D8C">
      <w:pPr>
        <w:pStyle w:val="TOC5"/>
        <w:rPr>
          <w:rFonts w:asciiTheme="minorHAnsi" w:eastAsiaTheme="minorEastAsia" w:hAnsiTheme="minorHAnsi" w:cstheme="minorBidi"/>
          <w:noProof/>
          <w:kern w:val="0"/>
          <w:sz w:val="22"/>
          <w:szCs w:val="22"/>
        </w:rPr>
      </w:pPr>
      <w:r>
        <w:rPr>
          <w:noProof/>
        </w:rPr>
        <w:t>55</w:t>
      </w:r>
      <w:r>
        <w:rPr>
          <w:noProof/>
        </w:rPr>
        <w:tab/>
        <w:t>Survival of claims</w:t>
      </w:r>
      <w:r w:rsidRPr="002D6D8C">
        <w:rPr>
          <w:noProof/>
        </w:rPr>
        <w:tab/>
      </w:r>
      <w:r w:rsidRPr="002D6D8C">
        <w:rPr>
          <w:noProof/>
        </w:rPr>
        <w:fldChar w:fldCharType="begin"/>
      </w:r>
      <w:r w:rsidRPr="002D6D8C">
        <w:rPr>
          <w:noProof/>
        </w:rPr>
        <w:instrText xml:space="preserve"> PAGEREF _Toc140323476 \h </w:instrText>
      </w:r>
      <w:r w:rsidRPr="002D6D8C">
        <w:rPr>
          <w:noProof/>
        </w:rPr>
      </w:r>
      <w:r w:rsidRPr="002D6D8C">
        <w:rPr>
          <w:noProof/>
        </w:rPr>
        <w:fldChar w:fldCharType="separate"/>
      </w:r>
      <w:r w:rsidR="00BA65BF">
        <w:rPr>
          <w:noProof/>
        </w:rPr>
        <w:t>107</w:t>
      </w:r>
      <w:r w:rsidRPr="002D6D8C">
        <w:rPr>
          <w:noProof/>
        </w:rPr>
        <w:fldChar w:fldCharType="end"/>
      </w:r>
    </w:p>
    <w:p w14:paraId="68084DD2" w14:textId="0813968F" w:rsidR="002D6D8C" w:rsidRDefault="002D6D8C">
      <w:pPr>
        <w:pStyle w:val="TOC5"/>
        <w:rPr>
          <w:rFonts w:asciiTheme="minorHAnsi" w:eastAsiaTheme="minorEastAsia" w:hAnsiTheme="minorHAnsi" w:cstheme="minorBidi"/>
          <w:noProof/>
          <w:kern w:val="0"/>
          <w:sz w:val="22"/>
          <w:szCs w:val="22"/>
        </w:rPr>
      </w:pPr>
      <w:r>
        <w:rPr>
          <w:noProof/>
        </w:rPr>
        <w:t>56</w:t>
      </w:r>
      <w:r>
        <w:rPr>
          <w:noProof/>
        </w:rPr>
        <w:tab/>
        <w:t>Claims may not be made in certain cases</w:t>
      </w:r>
      <w:r w:rsidRPr="002D6D8C">
        <w:rPr>
          <w:noProof/>
        </w:rPr>
        <w:tab/>
      </w:r>
      <w:r w:rsidRPr="002D6D8C">
        <w:rPr>
          <w:noProof/>
        </w:rPr>
        <w:fldChar w:fldCharType="begin"/>
      </w:r>
      <w:r w:rsidRPr="002D6D8C">
        <w:rPr>
          <w:noProof/>
        </w:rPr>
        <w:instrText xml:space="preserve"> PAGEREF _Toc140323477 \h </w:instrText>
      </w:r>
      <w:r w:rsidRPr="002D6D8C">
        <w:rPr>
          <w:noProof/>
        </w:rPr>
      </w:r>
      <w:r w:rsidRPr="002D6D8C">
        <w:rPr>
          <w:noProof/>
        </w:rPr>
        <w:fldChar w:fldCharType="separate"/>
      </w:r>
      <w:r w:rsidR="00BA65BF">
        <w:rPr>
          <w:noProof/>
        </w:rPr>
        <w:t>108</w:t>
      </w:r>
      <w:r w:rsidRPr="002D6D8C">
        <w:rPr>
          <w:noProof/>
        </w:rPr>
        <w:fldChar w:fldCharType="end"/>
      </w:r>
    </w:p>
    <w:p w14:paraId="219E55B2" w14:textId="3C57637D" w:rsidR="002D6D8C" w:rsidRDefault="002D6D8C">
      <w:pPr>
        <w:pStyle w:val="TOC5"/>
        <w:rPr>
          <w:rFonts w:asciiTheme="minorHAnsi" w:eastAsiaTheme="minorEastAsia" w:hAnsiTheme="minorHAnsi" w:cstheme="minorBidi"/>
          <w:noProof/>
          <w:kern w:val="0"/>
          <w:sz w:val="22"/>
          <w:szCs w:val="22"/>
        </w:rPr>
      </w:pPr>
      <w:r>
        <w:rPr>
          <w:noProof/>
        </w:rPr>
        <w:t>57</w:t>
      </w:r>
      <w:r>
        <w:rPr>
          <w:noProof/>
        </w:rPr>
        <w:tab/>
        <w:t>Power to require medical examination</w:t>
      </w:r>
      <w:r w:rsidRPr="002D6D8C">
        <w:rPr>
          <w:noProof/>
        </w:rPr>
        <w:tab/>
      </w:r>
      <w:r w:rsidRPr="002D6D8C">
        <w:rPr>
          <w:noProof/>
        </w:rPr>
        <w:fldChar w:fldCharType="begin"/>
      </w:r>
      <w:r w:rsidRPr="002D6D8C">
        <w:rPr>
          <w:noProof/>
        </w:rPr>
        <w:instrText xml:space="preserve"> PAGEREF _Toc140323478 \h </w:instrText>
      </w:r>
      <w:r w:rsidRPr="002D6D8C">
        <w:rPr>
          <w:noProof/>
        </w:rPr>
      </w:r>
      <w:r w:rsidRPr="002D6D8C">
        <w:rPr>
          <w:noProof/>
        </w:rPr>
        <w:fldChar w:fldCharType="separate"/>
      </w:r>
      <w:r w:rsidR="00BA65BF">
        <w:rPr>
          <w:noProof/>
        </w:rPr>
        <w:t>108</w:t>
      </w:r>
      <w:r w:rsidRPr="002D6D8C">
        <w:rPr>
          <w:noProof/>
        </w:rPr>
        <w:fldChar w:fldCharType="end"/>
      </w:r>
    </w:p>
    <w:p w14:paraId="524A506D" w14:textId="6705490F" w:rsidR="002D6D8C" w:rsidRDefault="002D6D8C">
      <w:pPr>
        <w:pStyle w:val="TOC5"/>
        <w:rPr>
          <w:rFonts w:asciiTheme="minorHAnsi" w:eastAsiaTheme="minorEastAsia" w:hAnsiTheme="minorHAnsi" w:cstheme="minorBidi"/>
          <w:noProof/>
          <w:kern w:val="0"/>
          <w:sz w:val="22"/>
          <w:szCs w:val="22"/>
        </w:rPr>
      </w:pPr>
      <w:r>
        <w:rPr>
          <w:noProof/>
        </w:rPr>
        <w:t>58</w:t>
      </w:r>
      <w:r>
        <w:rPr>
          <w:noProof/>
        </w:rPr>
        <w:tab/>
        <w:t>Power to request the provision of information</w:t>
      </w:r>
      <w:r w:rsidRPr="002D6D8C">
        <w:rPr>
          <w:noProof/>
        </w:rPr>
        <w:tab/>
      </w:r>
      <w:r w:rsidRPr="002D6D8C">
        <w:rPr>
          <w:noProof/>
        </w:rPr>
        <w:fldChar w:fldCharType="begin"/>
      </w:r>
      <w:r w:rsidRPr="002D6D8C">
        <w:rPr>
          <w:noProof/>
        </w:rPr>
        <w:instrText xml:space="preserve"> PAGEREF _Toc140323479 \h </w:instrText>
      </w:r>
      <w:r w:rsidRPr="002D6D8C">
        <w:rPr>
          <w:noProof/>
        </w:rPr>
      </w:r>
      <w:r w:rsidRPr="002D6D8C">
        <w:rPr>
          <w:noProof/>
        </w:rPr>
        <w:fldChar w:fldCharType="separate"/>
      </w:r>
      <w:r w:rsidR="00BA65BF">
        <w:rPr>
          <w:noProof/>
        </w:rPr>
        <w:t>109</w:t>
      </w:r>
      <w:r w:rsidRPr="002D6D8C">
        <w:rPr>
          <w:noProof/>
        </w:rPr>
        <w:fldChar w:fldCharType="end"/>
      </w:r>
    </w:p>
    <w:p w14:paraId="07FC395F" w14:textId="70CDB21A" w:rsidR="002D6D8C" w:rsidRDefault="002D6D8C">
      <w:pPr>
        <w:pStyle w:val="TOC5"/>
        <w:rPr>
          <w:rFonts w:asciiTheme="minorHAnsi" w:eastAsiaTheme="minorEastAsia" w:hAnsiTheme="minorHAnsi" w:cstheme="minorBidi"/>
          <w:noProof/>
          <w:kern w:val="0"/>
          <w:sz w:val="22"/>
          <w:szCs w:val="22"/>
        </w:rPr>
      </w:pPr>
      <w:r>
        <w:rPr>
          <w:noProof/>
        </w:rPr>
        <w:t>59</w:t>
      </w:r>
      <w:r>
        <w:rPr>
          <w:noProof/>
        </w:rPr>
        <w:tab/>
        <w:t>Certain documents to be supplied on request</w:t>
      </w:r>
      <w:r w:rsidRPr="002D6D8C">
        <w:rPr>
          <w:noProof/>
        </w:rPr>
        <w:tab/>
      </w:r>
      <w:r w:rsidRPr="002D6D8C">
        <w:rPr>
          <w:noProof/>
        </w:rPr>
        <w:fldChar w:fldCharType="begin"/>
      </w:r>
      <w:r w:rsidRPr="002D6D8C">
        <w:rPr>
          <w:noProof/>
        </w:rPr>
        <w:instrText xml:space="preserve"> PAGEREF _Toc140323480 \h </w:instrText>
      </w:r>
      <w:r w:rsidRPr="002D6D8C">
        <w:rPr>
          <w:noProof/>
        </w:rPr>
      </w:r>
      <w:r w:rsidRPr="002D6D8C">
        <w:rPr>
          <w:noProof/>
        </w:rPr>
        <w:fldChar w:fldCharType="separate"/>
      </w:r>
      <w:r w:rsidR="00BA65BF">
        <w:rPr>
          <w:noProof/>
        </w:rPr>
        <w:t>110</w:t>
      </w:r>
      <w:r w:rsidRPr="002D6D8C">
        <w:rPr>
          <w:noProof/>
        </w:rPr>
        <w:fldChar w:fldCharType="end"/>
      </w:r>
    </w:p>
    <w:p w14:paraId="7231A7D5" w14:textId="2A7D0FBB" w:rsidR="002D6D8C" w:rsidRDefault="002D6D8C">
      <w:pPr>
        <w:pStyle w:val="TOC2"/>
        <w:rPr>
          <w:rFonts w:asciiTheme="minorHAnsi" w:eastAsiaTheme="minorEastAsia" w:hAnsiTheme="minorHAnsi" w:cstheme="minorBidi"/>
          <w:b w:val="0"/>
          <w:noProof/>
          <w:kern w:val="0"/>
          <w:sz w:val="22"/>
          <w:szCs w:val="22"/>
        </w:rPr>
      </w:pPr>
      <w:r>
        <w:rPr>
          <w:noProof/>
        </w:rPr>
        <w:t>Part VI—Reconsideration and review of determinations</w:t>
      </w:r>
      <w:r w:rsidRPr="002D6D8C">
        <w:rPr>
          <w:b w:val="0"/>
          <w:noProof/>
          <w:sz w:val="18"/>
        </w:rPr>
        <w:tab/>
      </w:r>
      <w:r w:rsidRPr="002D6D8C">
        <w:rPr>
          <w:b w:val="0"/>
          <w:noProof/>
          <w:sz w:val="18"/>
        </w:rPr>
        <w:fldChar w:fldCharType="begin"/>
      </w:r>
      <w:r w:rsidRPr="002D6D8C">
        <w:rPr>
          <w:b w:val="0"/>
          <w:noProof/>
          <w:sz w:val="18"/>
        </w:rPr>
        <w:instrText xml:space="preserve"> PAGEREF _Toc140323481 \h </w:instrText>
      </w:r>
      <w:r w:rsidRPr="002D6D8C">
        <w:rPr>
          <w:b w:val="0"/>
          <w:noProof/>
          <w:sz w:val="18"/>
        </w:rPr>
      </w:r>
      <w:r w:rsidRPr="002D6D8C">
        <w:rPr>
          <w:b w:val="0"/>
          <w:noProof/>
          <w:sz w:val="18"/>
        </w:rPr>
        <w:fldChar w:fldCharType="separate"/>
      </w:r>
      <w:r w:rsidR="00BA65BF">
        <w:rPr>
          <w:b w:val="0"/>
          <w:noProof/>
          <w:sz w:val="18"/>
        </w:rPr>
        <w:t>111</w:t>
      </w:r>
      <w:r w:rsidRPr="002D6D8C">
        <w:rPr>
          <w:b w:val="0"/>
          <w:noProof/>
          <w:sz w:val="18"/>
        </w:rPr>
        <w:fldChar w:fldCharType="end"/>
      </w:r>
    </w:p>
    <w:p w14:paraId="76008AAA" w14:textId="6930C0D1" w:rsidR="002D6D8C" w:rsidRDefault="002D6D8C">
      <w:pPr>
        <w:pStyle w:val="TOC5"/>
        <w:rPr>
          <w:rFonts w:asciiTheme="minorHAnsi" w:eastAsiaTheme="minorEastAsia" w:hAnsiTheme="minorHAnsi" w:cstheme="minorBidi"/>
          <w:noProof/>
          <w:kern w:val="0"/>
          <w:sz w:val="22"/>
          <w:szCs w:val="22"/>
        </w:rPr>
      </w:pPr>
      <w:r>
        <w:rPr>
          <w:noProof/>
        </w:rPr>
        <w:t>60</w:t>
      </w:r>
      <w:r>
        <w:rPr>
          <w:noProof/>
        </w:rPr>
        <w:tab/>
        <w:t>Interpretation</w:t>
      </w:r>
      <w:r w:rsidRPr="002D6D8C">
        <w:rPr>
          <w:noProof/>
        </w:rPr>
        <w:tab/>
      </w:r>
      <w:r w:rsidRPr="002D6D8C">
        <w:rPr>
          <w:noProof/>
        </w:rPr>
        <w:fldChar w:fldCharType="begin"/>
      </w:r>
      <w:r w:rsidRPr="002D6D8C">
        <w:rPr>
          <w:noProof/>
        </w:rPr>
        <w:instrText xml:space="preserve"> PAGEREF _Toc140323482 \h </w:instrText>
      </w:r>
      <w:r w:rsidRPr="002D6D8C">
        <w:rPr>
          <w:noProof/>
        </w:rPr>
      </w:r>
      <w:r w:rsidRPr="002D6D8C">
        <w:rPr>
          <w:noProof/>
        </w:rPr>
        <w:fldChar w:fldCharType="separate"/>
      </w:r>
      <w:r w:rsidR="00BA65BF">
        <w:rPr>
          <w:noProof/>
        </w:rPr>
        <w:t>111</w:t>
      </w:r>
      <w:r w:rsidRPr="002D6D8C">
        <w:rPr>
          <w:noProof/>
        </w:rPr>
        <w:fldChar w:fldCharType="end"/>
      </w:r>
    </w:p>
    <w:p w14:paraId="0DD4985E" w14:textId="62FF71ED" w:rsidR="002D6D8C" w:rsidRDefault="002D6D8C">
      <w:pPr>
        <w:pStyle w:val="TOC5"/>
        <w:rPr>
          <w:rFonts w:asciiTheme="minorHAnsi" w:eastAsiaTheme="minorEastAsia" w:hAnsiTheme="minorHAnsi" w:cstheme="minorBidi"/>
          <w:noProof/>
          <w:kern w:val="0"/>
          <w:sz w:val="22"/>
          <w:szCs w:val="22"/>
        </w:rPr>
      </w:pPr>
      <w:r>
        <w:rPr>
          <w:noProof/>
        </w:rPr>
        <w:t>60A</w:t>
      </w:r>
      <w:r>
        <w:rPr>
          <w:noProof/>
        </w:rPr>
        <w:tab/>
        <w:t>Application of this Part to decisions about acute support packages</w:t>
      </w:r>
      <w:r w:rsidRPr="002D6D8C">
        <w:rPr>
          <w:noProof/>
        </w:rPr>
        <w:tab/>
      </w:r>
      <w:r w:rsidRPr="002D6D8C">
        <w:rPr>
          <w:noProof/>
        </w:rPr>
        <w:fldChar w:fldCharType="begin"/>
      </w:r>
      <w:r w:rsidRPr="002D6D8C">
        <w:rPr>
          <w:noProof/>
        </w:rPr>
        <w:instrText xml:space="preserve"> PAGEREF _Toc140323483 \h </w:instrText>
      </w:r>
      <w:r w:rsidRPr="002D6D8C">
        <w:rPr>
          <w:noProof/>
        </w:rPr>
      </w:r>
      <w:r w:rsidRPr="002D6D8C">
        <w:rPr>
          <w:noProof/>
        </w:rPr>
        <w:fldChar w:fldCharType="separate"/>
      </w:r>
      <w:r w:rsidR="00BA65BF">
        <w:rPr>
          <w:noProof/>
        </w:rPr>
        <w:t>111</w:t>
      </w:r>
      <w:r w:rsidRPr="002D6D8C">
        <w:rPr>
          <w:noProof/>
        </w:rPr>
        <w:fldChar w:fldCharType="end"/>
      </w:r>
    </w:p>
    <w:p w14:paraId="2FE60453" w14:textId="4C9E078E" w:rsidR="002D6D8C" w:rsidRDefault="002D6D8C">
      <w:pPr>
        <w:pStyle w:val="TOC5"/>
        <w:rPr>
          <w:rFonts w:asciiTheme="minorHAnsi" w:eastAsiaTheme="minorEastAsia" w:hAnsiTheme="minorHAnsi" w:cstheme="minorBidi"/>
          <w:noProof/>
          <w:kern w:val="0"/>
          <w:sz w:val="22"/>
          <w:szCs w:val="22"/>
        </w:rPr>
      </w:pPr>
      <w:r>
        <w:rPr>
          <w:noProof/>
        </w:rPr>
        <w:t>61</w:t>
      </w:r>
      <w:r>
        <w:rPr>
          <w:noProof/>
        </w:rPr>
        <w:tab/>
        <w:t>Determinations to be notified in writing</w:t>
      </w:r>
      <w:r w:rsidRPr="002D6D8C">
        <w:rPr>
          <w:noProof/>
        </w:rPr>
        <w:tab/>
      </w:r>
      <w:r w:rsidRPr="002D6D8C">
        <w:rPr>
          <w:noProof/>
        </w:rPr>
        <w:fldChar w:fldCharType="begin"/>
      </w:r>
      <w:r w:rsidRPr="002D6D8C">
        <w:rPr>
          <w:noProof/>
        </w:rPr>
        <w:instrText xml:space="preserve"> PAGEREF _Toc140323484 \h </w:instrText>
      </w:r>
      <w:r w:rsidRPr="002D6D8C">
        <w:rPr>
          <w:noProof/>
        </w:rPr>
      </w:r>
      <w:r w:rsidRPr="002D6D8C">
        <w:rPr>
          <w:noProof/>
        </w:rPr>
        <w:fldChar w:fldCharType="separate"/>
      </w:r>
      <w:r w:rsidR="00BA65BF">
        <w:rPr>
          <w:noProof/>
        </w:rPr>
        <w:t>112</w:t>
      </w:r>
      <w:r w:rsidRPr="002D6D8C">
        <w:rPr>
          <w:noProof/>
        </w:rPr>
        <w:fldChar w:fldCharType="end"/>
      </w:r>
    </w:p>
    <w:p w14:paraId="2640A425" w14:textId="11B93984" w:rsidR="002D6D8C" w:rsidRDefault="002D6D8C">
      <w:pPr>
        <w:pStyle w:val="TOC5"/>
        <w:rPr>
          <w:rFonts w:asciiTheme="minorHAnsi" w:eastAsiaTheme="minorEastAsia" w:hAnsiTheme="minorHAnsi" w:cstheme="minorBidi"/>
          <w:noProof/>
          <w:kern w:val="0"/>
          <w:sz w:val="22"/>
          <w:szCs w:val="22"/>
        </w:rPr>
      </w:pPr>
      <w:r>
        <w:rPr>
          <w:noProof/>
        </w:rPr>
        <w:t>62</w:t>
      </w:r>
      <w:r>
        <w:rPr>
          <w:noProof/>
        </w:rPr>
        <w:tab/>
        <w:t>Reconsideration of determinations</w:t>
      </w:r>
      <w:r w:rsidRPr="002D6D8C">
        <w:rPr>
          <w:noProof/>
        </w:rPr>
        <w:tab/>
      </w:r>
      <w:r w:rsidRPr="002D6D8C">
        <w:rPr>
          <w:noProof/>
        </w:rPr>
        <w:fldChar w:fldCharType="begin"/>
      </w:r>
      <w:r w:rsidRPr="002D6D8C">
        <w:rPr>
          <w:noProof/>
        </w:rPr>
        <w:instrText xml:space="preserve"> PAGEREF _Toc140323485 \h </w:instrText>
      </w:r>
      <w:r w:rsidRPr="002D6D8C">
        <w:rPr>
          <w:noProof/>
        </w:rPr>
      </w:r>
      <w:r w:rsidRPr="002D6D8C">
        <w:rPr>
          <w:noProof/>
        </w:rPr>
        <w:fldChar w:fldCharType="separate"/>
      </w:r>
      <w:r w:rsidR="00BA65BF">
        <w:rPr>
          <w:noProof/>
        </w:rPr>
        <w:t>112</w:t>
      </w:r>
      <w:r w:rsidRPr="002D6D8C">
        <w:rPr>
          <w:noProof/>
        </w:rPr>
        <w:fldChar w:fldCharType="end"/>
      </w:r>
    </w:p>
    <w:p w14:paraId="18E5D791" w14:textId="7B5ADEDA" w:rsidR="002D6D8C" w:rsidRDefault="002D6D8C">
      <w:pPr>
        <w:pStyle w:val="TOC5"/>
        <w:rPr>
          <w:rFonts w:asciiTheme="minorHAnsi" w:eastAsiaTheme="minorEastAsia" w:hAnsiTheme="minorHAnsi" w:cstheme="minorBidi"/>
          <w:noProof/>
          <w:kern w:val="0"/>
          <w:sz w:val="22"/>
          <w:szCs w:val="22"/>
        </w:rPr>
      </w:pPr>
      <w:r>
        <w:rPr>
          <w:noProof/>
        </w:rPr>
        <w:t>63</w:t>
      </w:r>
      <w:r>
        <w:rPr>
          <w:noProof/>
        </w:rPr>
        <w:tab/>
        <w:t>Reviewable decision to be notified in writing</w:t>
      </w:r>
      <w:r w:rsidRPr="002D6D8C">
        <w:rPr>
          <w:noProof/>
        </w:rPr>
        <w:tab/>
      </w:r>
      <w:r w:rsidRPr="002D6D8C">
        <w:rPr>
          <w:noProof/>
        </w:rPr>
        <w:fldChar w:fldCharType="begin"/>
      </w:r>
      <w:r w:rsidRPr="002D6D8C">
        <w:rPr>
          <w:noProof/>
        </w:rPr>
        <w:instrText xml:space="preserve"> PAGEREF _Toc140323486 \h </w:instrText>
      </w:r>
      <w:r w:rsidRPr="002D6D8C">
        <w:rPr>
          <w:noProof/>
        </w:rPr>
      </w:r>
      <w:r w:rsidRPr="002D6D8C">
        <w:rPr>
          <w:noProof/>
        </w:rPr>
        <w:fldChar w:fldCharType="separate"/>
      </w:r>
      <w:r w:rsidR="00BA65BF">
        <w:rPr>
          <w:noProof/>
        </w:rPr>
        <w:t>113</w:t>
      </w:r>
      <w:r w:rsidRPr="002D6D8C">
        <w:rPr>
          <w:noProof/>
        </w:rPr>
        <w:fldChar w:fldCharType="end"/>
      </w:r>
    </w:p>
    <w:p w14:paraId="448B8B06" w14:textId="5100AE15" w:rsidR="002D6D8C" w:rsidRDefault="002D6D8C">
      <w:pPr>
        <w:pStyle w:val="TOC5"/>
        <w:rPr>
          <w:rFonts w:asciiTheme="minorHAnsi" w:eastAsiaTheme="minorEastAsia" w:hAnsiTheme="minorHAnsi" w:cstheme="minorBidi"/>
          <w:noProof/>
          <w:kern w:val="0"/>
          <w:sz w:val="22"/>
          <w:szCs w:val="22"/>
        </w:rPr>
      </w:pPr>
      <w:r>
        <w:rPr>
          <w:noProof/>
        </w:rPr>
        <w:t>64</w:t>
      </w:r>
      <w:r>
        <w:rPr>
          <w:noProof/>
        </w:rPr>
        <w:tab/>
        <w:t>Applications to the Administrative Appeals Tribunal</w:t>
      </w:r>
      <w:r w:rsidRPr="002D6D8C">
        <w:rPr>
          <w:noProof/>
        </w:rPr>
        <w:tab/>
      </w:r>
      <w:r w:rsidRPr="002D6D8C">
        <w:rPr>
          <w:noProof/>
        </w:rPr>
        <w:fldChar w:fldCharType="begin"/>
      </w:r>
      <w:r w:rsidRPr="002D6D8C">
        <w:rPr>
          <w:noProof/>
        </w:rPr>
        <w:instrText xml:space="preserve"> PAGEREF _Toc140323487 \h </w:instrText>
      </w:r>
      <w:r w:rsidRPr="002D6D8C">
        <w:rPr>
          <w:noProof/>
        </w:rPr>
      </w:r>
      <w:r w:rsidRPr="002D6D8C">
        <w:rPr>
          <w:noProof/>
        </w:rPr>
        <w:fldChar w:fldCharType="separate"/>
      </w:r>
      <w:r w:rsidR="00BA65BF">
        <w:rPr>
          <w:noProof/>
        </w:rPr>
        <w:t>114</w:t>
      </w:r>
      <w:r w:rsidRPr="002D6D8C">
        <w:rPr>
          <w:noProof/>
        </w:rPr>
        <w:fldChar w:fldCharType="end"/>
      </w:r>
    </w:p>
    <w:p w14:paraId="38614B9C" w14:textId="3B963077" w:rsidR="002D6D8C" w:rsidRDefault="002D6D8C">
      <w:pPr>
        <w:pStyle w:val="TOC5"/>
        <w:rPr>
          <w:rFonts w:asciiTheme="minorHAnsi" w:eastAsiaTheme="minorEastAsia" w:hAnsiTheme="minorHAnsi" w:cstheme="minorBidi"/>
          <w:noProof/>
          <w:kern w:val="0"/>
          <w:sz w:val="22"/>
          <w:szCs w:val="22"/>
        </w:rPr>
      </w:pPr>
      <w:r>
        <w:rPr>
          <w:noProof/>
        </w:rPr>
        <w:t>65</w:t>
      </w:r>
      <w:r>
        <w:rPr>
          <w:noProof/>
        </w:rPr>
        <w:tab/>
        <w:t xml:space="preserve">Modifications of the </w:t>
      </w:r>
      <w:r w:rsidRPr="00A94F9C">
        <w:rPr>
          <w:i/>
          <w:noProof/>
        </w:rPr>
        <w:t>Administrative Appeals Tribunal Act 1975</w:t>
      </w:r>
      <w:r w:rsidRPr="002D6D8C">
        <w:rPr>
          <w:noProof/>
        </w:rPr>
        <w:tab/>
      </w:r>
      <w:r w:rsidRPr="002D6D8C">
        <w:rPr>
          <w:noProof/>
        </w:rPr>
        <w:fldChar w:fldCharType="begin"/>
      </w:r>
      <w:r w:rsidRPr="002D6D8C">
        <w:rPr>
          <w:noProof/>
        </w:rPr>
        <w:instrText xml:space="preserve"> PAGEREF _Toc140323488 \h </w:instrText>
      </w:r>
      <w:r w:rsidRPr="002D6D8C">
        <w:rPr>
          <w:noProof/>
        </w:rPr>
      </w:r>
      <w:r w:rsidRPr="002D6D8C">
        <w:rPr>
          <w:noProof/>
        </w:rPr>
        <w:fldChar w:fldCharType="separate"/>
      </w:r>
      <w:r w:rsidR="00BA65BF">
        <w:rPr>
          <w:noProof/>
        </w:rPr>
        <w:t>114</w:t>
      </w:r>
      <w:r w:rsidRPr="002D6D8C">
        <w:rPr>
          <w:noProof/>
        </w:rPr>
        <w:fldChar w:fldCharType="end"/>
      </w:r>
    </w:p>
    <w:p w14:paraId="079E5EC4" w14:textId="7C79B37E" w:rsidR="002D6D8C" w:rsidRDefault="002D6D8C">
      <w:pPr>
        <w:pStyle w:val="TOC5"/>
        <w:rPr>
          <w:rFonts w:asciiTheme="minorHAnsi" w:eastAsiaTheme="minorEastAsia" w:hAnsiTheme="minorHAnsi" w:cstheme="minorBidi"/>
          <w:noProof/>
          <w:kern w:val="0"/>
          <w:sz w:val="22"/>
          <w:szCs w:val="22"/>
        </w:rPr>
      </w:pPr>
      <w:r>
        <w:rPr>
          <w:noProof/>
        </w:rPr>
        <w:t>66</w:t>
      </w:r>
      <w:r>
        <w:rPr>
          <w:noProof/>
        </w:rPr>
        <w:tab/>
        <w:t>Evidence in proceedings before Administrative Appeals Tribunal</w:t>
      </w:r>
      <w:r w:rsidRPr="002D6D8C">
        <w:rPr>
          <w:noProof/>
        </w:rPr>
        <w:tab/>
      </w:r>
      <w:r w:rsidRPr="002D6D8C">
        <w:rPr>
          <w:noProof/>
        </w:rPr>
        <w:fldChar w:fldCharType="begin"/>
      </w:r>
      <w:r w:rsidRPr="002D6D8C">
        <w:rPr>
          <w:noProof/>
        </w:rPr>
        <w:instrText xml:space="preserve"> PAGEREF _Toc140323489 \h </w:instrText>
      </w:r>
      <w:r w:rsidRPr="002D6D8C">
        <w:rPr>
          <w:noProof/>
        </w:rPr>
      </w:r>
      <w:r w:rsidRPr="002D6D8C">
        <w:rPr>
          <w:noProof/>
        </w:rPr>
        <w:fldChar w:fldCharType="separate"/>
      </w:r>
      <w:r w:rsidR="00BA65BF">
        <w:rPr>
          <w:noProof/>
        </w:rPr>
        <w:t>114</w:t>
      </w:r>
      <w:r w:rsidRPr="002D6D8C">
        <w:rPr>
          <w:noProof/>
        </w:rPr>
        <w:fldChar w:fldCharType="end"/>
      </w:r>
    </w:p>
    <w:p w14:paraId="61A6366E" w14:textId="53FE23D6" w:rsidR="002D6D8C" w:rsidRDefault="002D6D8C">
      <w:pPr>
        <w:pStyle w:val="TOC5"/>
        <w:rPr>
          <w:rFonts w:asciiTheme="minorHAnsi" w:eastAsiaTheme="minorEastAsia" w:hAnsiTheme="minorHAnsi" w:cstheme="minorBidi"/>
          <w:noProof/>
          <w:kern w:val="0"/>
          <w:sz w:val="22"/>
          <w:szCs w:val="22"/>
        </w:rPr>
      </w:pPr>
      <w:r>
        <w:rPr>
          <w:noProof/>
        </w:rPr>
        <w:t>67</w:t>
      </w:r>
      <w:r>
        <w:rPr>
          <w:noProof/>
        </w:rPr>
        <w:tab/>
        <w:t>Costs of proceedings before Administrative Appeals Tribunal</w:t>
      </w:r>
      <w:r w:rsidRPr="002D6D8C">
        <w:rPr>
          <w:noProof/>
        </w:rPr>
        <w:tab/>
      </w:r>
      <w:r w:rsidRPr="002D6D8C">
        <w:rPr>
          <w:noProof/>
        </w:rPr>
        <w:fldChar w:fldCharType="begin"/>
      </w:r>
      <w:r w:rsidRPr="002D6D8C">
        <w:rPr>
          <w:noProof/>
        </w:rPr>
        <w:instrText xml:space="preserve"> PAGEREF _Toc140323490 \h </w:instrText>
      </w:r>
      <w:r w:rsidRPr="002D6D8C">
        <w:rPr>
          <w:noProof/>
        </w:rPr>
      </w:r>
      <w:r w:rsidRPr="002D6D8C">
        <w:rPr>
          <w:noProof/>
        </w:rPr>
        <w:fldChar w:fldCharType="separate"/>
      </w:r>
      <w:r w:rsidR="00BA65BF">
        <w:rPr>
          <w:noProof/>
        </w:rPr>
        <w:t>115</w:t>
      </w:r>
      <w:r w:rsidRPr="002D6D8C">
        <w:rPr>
          <w:noProof/>
        </w:rPr>
        <w:fldChar w:fldCharType="end"/>
      </w:r>
    </w:p>
    <w:p w14:paraId="408300C3" w14:textId="58D5F056" w:rsidR="002D6D8C" w:rsidRDefault="002D6D8C">
      <w:pPr>
        <w:pStyle w:val="TOC2"/>
        <w:rPr>
          <w:rFonts w:asciiTheme="minorHAnsi" w:eastAsiaTheme="minorEastAsia" w:hAnsiTheme="minorHAnsi" w:cstheme="minorBidi"/>
          <w:b w:val="0"/>
          <w:noProof/>
          <w:kern w:val="0"/>
          <w:sz w:val="22"/>
          <w:szCs w:val="22"/>
        </w:rPr>
      </w:pPr>
      <w:r>
        <w:rPr>
          <w:noProof/>
        </w:rPr>
        <w:lastRenderedPageBreak/>
        <w:t>Part IX—Miscellaneous</w:t>
      </w:r>
      <w:r w:rsidRPr="002D6D8C">
        <w:rPr>
          <w:b w:val="0"/>
          <w:noProof/>
          <w:sz w:val="18"/>
        </w:rPr>
        <w:tab/>
      </w:r>
      <w:r w:rsidRPr="002D6D8C">
        <w:rPr>
          <w:b w:val="0"/>
          <w:noProof/>
          <w:sz w:val="18"/>
        </w:rPr>
        <w:fldChar w:fldCharType="begin"/>
      </w:r>
      <w:r w:rsidRPr="002D6D8C">
        <w:rPr>
          <w:b w:val="0"/>
          <w:noProof/>
          <w:sz w:val="18"/>
        </w:rPr>
        <w:instrText xml:space="preserve"> PAGEREF _Toc140323491 \h </w:instrText>
      </w:r>
      <w:r w:rsidRPr="002D6D8C">
        <w:rPr>
          <w:b w:val="0"/>
          <w:noProof/>
          <w:sz w:val="18"/>
        </w:rPr>
      </w:r>
      <w:r w:rsidRPr="002D6D8C">
        <w:rPr>
          <w:b w:val="0"/>
          <w:noProof/>
          <w:sz w:val="18"/>
        </w:rPr>
        <w:fldChar w:fldCharType="separate"/>
      </w:r>
      <w:r w:rsidR="00BA65BF">
        <w:rPr>
          <w:b w:val="0"/>
          <w:noProof/>
          <w:sz w:val="18"/>
        </w:rPr>
        <w:t>120</w:t>
      </w:r>
      <w:r w:rsidRPr="002D6D8C">
        <w:rPr>
          <w:b w:val="0"/>
          <w:noProof/>
          <w:sz w:val="18"/>
        </w:rPr>
        <w:fldChar w:fldCharType="end"/>
      </w:r>
    </w:p>
    <w:p w14:paraId="7CC11AC5" w14:textId="0ADFCAEE" w:rsidR="002D6D8C" w:rsidRDefault="002D6D8C">
      <w:pPr>
        <w:pStyle w:val="TOC5"/>
        <w:rPr>
          <w:rFonts w:asciiTheme="minorHAnsi" w:eastAsiaTheme="minorEastAsia" w:hAnsiTheme="minorHAnsi" w:cstheme="minorBidi"/>
          <w:noProof/>
          <w:kern w:val="0"/>
          <w:sz w:val="22"/>
          <w:szCs w:val="22"/>
        </w:rPr>
      </w:pPr>
      <w:r>
        <w:rPr>
          <w:noProof/>
        </w:rPr>
        <w:t>109A</w:t>
      </w:r>
      <w:r>
        <w:rPr>
          <w:noProof/>
        </w:rPr>
        <w:tab/>
        <w:t>Jurisdiction of courts with respect to extraterritorial offences</w:t>
      </w:r>
      <w:r w:rsidRPr="002D6D8C">
        <w:rPr>
          <w:noProof/>
        </w:rPr>
        <w:tab/>
      </w:r>
      <w:r w:rsidRPr="002D6D8C">
        <w:rPr>
          <w:noProof/>
        </w:rPr>
        <w:fldChar w:fldCharType="begin"/>
      </w:r>
      <w:r w:rsidRPr="002D6D8C">
        <w:rPr>
          <w:noProof/>
        </w:rPr>
        <w:instrText xml:space="preserve"> PAGEREF _Toc140323492 \h </w:instrText>
      </w:r>
      <w:r w:rsidRPr="002D6D8C">
        <w:rPr>
          <w:noProof/>
        </w:rPr>
      </w:r>
      <w:r w:rsidRPr="002D6D8C">
        <w:rPr>
          <w:noProof/>
        </w:rPr>
        <w:fldChar w:fldCharType="separate"/>
      </w:r>
      <w:r w:rsidR="00BA65BF">
        <w:rPr>
          <w:noProof/>
        </w:rPr>
        <w:t>120</w:t>
      </w:r>
      <w:r w:rsidRPr="002D6D8C">
        <w:rPr>
          <w:noProof/>
        </w:rPr>
        <w:fldChar w:fldCharType="end"/>
      </w:r>
    </w:p>
    <w:p w14:paraId="172CE0EB" w14:textId="2114CF9D" w:rsidR="002D6D8C" w:rsidRDefault="002D6D8C">
      <w:pPr>
        <w:pStyle w:val="TOC5"/>
        <w:rPr>
          <w:rFonts w:asciiTheme="minorHAnsi" w:eastAsiaTheme="minorEastAsia" w:hAnsiTheme="minorHAnsi" w:cstheme="minorBidi"/>
          <w:noProof/>
          <w:kern w:val="0"/>
          <w:sz w:val="22"/>
          <w:szCs w:val="22"/>
        </w:rPr>
      </w:pPr>
      <w:r>
        <w:rPr>
          <w:noProof/>
        </w:rPr>
        <w:t>109</w:t>
      </w:r>
      <w:r>
        <w:rPr>
          <w:noProof/>
        </w:rPr>
        <w:tab/>
        <w:t>Determinations to be in writing</w:t>
      </w:r>
      <w:r w:rsidRPr="002D6D8C">
        <w:rPr>
          <w:noProof/>
        </w:rPr>
        <w:tab/>
      </w:r>
      <w:r w:rsidRPr="002D6D8C">
        <w:rPr>
          <w:noProof/>
        </w:rPr>
        <w:fldChar w:fldCharType="begin"/>
      </w:r>
      <w:r w:rsidRPr="002D6D8C">
        <w:rPr>
          <w:noProof/>
        </w:rPr>
        <w:instrText xml:space="preserve"> PAGEREF _Toc140323493 \h </w:instrText>
      </w:r>
      <w:r w:rsidRPr="002D6D8C">
        <w:rPr>
          <w:noProof/>
        </w:rPr>
      </w:r>
      <w:r w:rsidRPr="002D6D8C">
        <w:rPr>
          <w:noProof/>
        </w:rPr>
        <w:fldChar w:fldCharType="separate"/>
      </w:r>
      <w:r w:rsidR="00BA65BF">
        <w:rPr>
          <w:noProof/>
        </w:rPr>
        <w:t>120</w:t>
      </w:r>
      <w:r w:rsidRPr="002D6D8C">
        <w:rPr>
          <w:noProof/>
        </w:rPr>
        <w:fldChar w:fldCharType="end"/>
      </w:r>
    </w:p>
    <w:p w14:paraId="2FBD59D5" w14:textId="1FA76569" w:rsidR="002D6D8C" w:rsidRDefault="002D6D8C">
      <w:pPr>
        <w:pStyle w:val="TOC5"/>
        <w:rPr>
          <w:rFonts w:asciiTheme="minorHAnsi" w:eastAsiaTheme="minorEastAsia" w:hAnsiTheme="minorHAnsi" w:cstheme="minorBidi"/>
          <w:noProof/>
          <w:kern w:val="0"/>
          <w:sz w:val="22"/>
          <w:szCs w:val="22"/>
        </w:rPr>
      </w:pPr>
      <w:r>
        <w:rPr>
          <w:noProof/>
        </w:rPr>
        <w:t>110</w:t>
      </w:r>
      <w:r>
        <w:rPr>
          <w:noProof/>
        </w:rPr>
        <w:tab/>
        <w:t>Money paid to relevant authority for benefit of person</w:t>
      </w:r>
      <w:r w:rsidRPr="002D6D8C">
        <w:rPr>
          <w:noProof/>
        </w:rPr>
        <w:tab/>
      </w:r>
      <w:r w:rsidRPr="002D6D8C">
        <w:rPr>
          <w:noProof/>
        </w:rPr>
        <w:fldChar w:fldCharType="begin"/>
      </w:r>
      <w:r w:rsidRPr="002D6D8C">
        <w:rPr>
          <w:noProof/>
        </w:rPr>
        <w:instrText xml:space="preserve"> PAGEREF _Toc140323494 \h </w:instrText>
      </w:r>
      <w:r w:rsidRPr="002D6D8C">
        <w:rPr>
          <w:noProof/>
        </w:rPr>
      </w:r>
      <w:r w:rsidRPr="002D6D8C">
        <w:rPr>
          <w:noProof/>
        </w:rPr>
        <w:fldChar w:fldCharType="separate"/>
      </w:r>
      <w:r w:rsidR="00BA65BF">
        <w:rPr>
          <w:noProof/>
        </w:rPr>
        <w:t>120</w:t>
      </w:r>
      <w:r w:rsidRPr="002D6D8C">
        <w:rPr>
          <w:noProof/>
        </w:rPr>
        <w:fldChar w:fldCharType="end"/>
      </w:r>
    </w:p>
    <w:p w14:paraId="0E2C1EA4" w14:textId="79A451E7" w:rsidR="002D6D8C" w:rsidRDefault="002D6D8C">
      <w:pPr>
        <w:pStyle w:val="TOC5"/>
        <w:rPr>
          <w:rFonts w:asciiTheme="minorHAnsi" w:eastAsiaTheme="minorEastAsia" w:hAnsiTheme="minorHAnsi" w:cstheme="minorBidi"/>
          <w:noProof/>
          <w:kern w:val="0"/>
          <w:sz w:val="22"/>
          <w:szCs w:val="22"/>
        </w:rPr>
      </w:pPr>
      <w:r>
        <w:rPr>
          <w:noProof/>
        </w:rPr>
        <w:t>111</w:t>
      </w:r>
      <w:r>
        <w:rPr>
          <w:noProof/>
        </w:rPr>
        <w:tab/>
        <w:t>Provisions applicable on death of beneficiary</w:t>
      </w:r>
      <w:r w:rsidRPr="002D6D8C">
        <w:rPr>
          <w:noProof/>
        </w:rPr>
        <w:tab/>
      </w:r>
      <w:r w:rsidRPr="002D6D8C">
        <w:rPr>
          <w:noProof/>
        </w:rPr>
        <w:fldChar w:fldCharType="begin"/>
      </w:r>
      <w:r w:rsidRPr="002D6D8C">
        <w:rPr>
          <w:noProof/>
        </w:rPr>
        <w:instrText xml:space="preserve"> PAGEREF _Toc140323495 \h </w:instrText>
      </w:r>
      <w:r w:rsidRPr="002D6D8C">
        <w:rPr>
          <w:noProof/>
        </w:rPr>
      </w:r>
      <w:r w:rsidRPr="002D6D8C">
        <w:rPr>
          <w:noProof/>
        </w:rPr>
        <w:fldChar w:fldCharType="separate"/>
      </w:r>
      <w:r w:rsidR="00BA65BF">
        <w:rPr>
          <w:noProof/>
        </w:rPr>
        <w:t>121</w:t>
      </w:r>
      <w:r w:rsidRPr="002D6D8C">
        <w:rPr>
          <w:noProof/>
        </w:rPr>
        <w:fldChar w:fldCharType="end"/>
      </w:r>
    </w:p>
    <w:p w14:paraId="4DA04063" w14:textId="4C4F4545" w:rsidR="002D6D8C" w:rsidRDefault="002D6D8C">
      <w:pPr>
        <w:pStyle w:val="TOC5"/>
        <w:rPr>
          <w:rFonts w:asciiTheme="minorHAnsi" w:eastAsiaTheme="minorEastAsia" w:hAnsiTheme="minorHAnsi" w:cstheme="minorBidi"/>
          <w:noProof/>
          <w:kern w:val="0"/>
          <w:sz w:val="22"/>
          <w:szCs w:val="22"/>
        </w:rPr>
      </w:pPr>
      <w:r>
        <w:rPr>
          <w:noProof/>
        </w:rPr>
        <w:t>112</w:t>
      </w:r>
      <w:r>
        <w:rPr>
          <w:noProof/>
        </w:rPr>
        <w:tab/>
        <w:t>Assignment, set</w:t>
      </w:r>
      <w:r>
        <w:rPr>
          <w:noProof/>
        </w:rPr>
        <w:noBreakHyphen/>
        <w:t>off or attachment of compensation</w:t>
      </w:r>
      <w:r w:rsidRPr="002D6D8C">
        <w:rPr>
          <w:noProof/>
        </w:rPr>
        <w:tab/>
      </w:r>
      <w:r w:rsidRPr="002D6D8C">
        <w:rPr>
          <w:noProof/>
        </w:rPr>
        <w:fldChar w:fldCharType="begin"/>
      </w:r>
      <w:r w:rsidRPr="002D6D8C">
        <w:rPr>
          <w:noProof/>
        </w:rPr>
        <w:instrText xml:space="preserve"> PAGEREF _Toc140323496 \h </w:instrText>
      </w:r>
      <w:r w:rsidRPr="002D6D8C">
        <w:rPr>
          <w:noProof/>
        </w:rPr>
      </w:r>
      <w:r w:rsidRPr="002D6D8C">
        <w:rPr>
          <w:noProof/>
        </w:rPr>
        <w:fldChar w:fldCharType="separate"/>
      </w:r>
      <w:r w:rsidR="00BA65BF">
        <w:rPr>
          <w:noProof/>
        </w:rPr>
        <w:t>122</w:t>
      </w:r>
      <w:r w:rsidRPr="002D6D8C">
        <w:rPr>
          <w:noProof/>
        </w:rPr>
        <w:fldChar w:fldCharType="end"/>
      </w:r>
    </w:p>
    <w:p w14:paraId="17D2E265" w14:textId="4E071D2B" w:rsidR="002D6D8C" w:rsidRDefault="002D6D8C">
      <w:pPr>
        <w:pStyle w:val="TOC5"/>
        <w:rPr>
          <w:rFonts w:asciiTheme="minorHAnsi" w:eastAsiaTheme="minorEastAsia" w:hAnsiTheme="minorHAnsi" w:cstheme="minorBidi"/>
          <w:noProof/>
          <w:kern w:val="0"/>
          <w:sz w:val="22"/>
          <w:szCs w:val="22"/>
        </w:rPr>
      </w:pPr>
      <w:r>
        <w:rPr>
          <w:noProof/>
        </w:rPr>
        <w:t>112A</w:t>
      </w:r>
      <w:r>
        <w:rPr>
          <w:noProof/>
        </w:rPr>
        <w:tab/>
        <w:t>Making of compensation payments through employers of employees paid out of relevant money</w:t>
      </w:r>
      <w:r w:rsidRPr="002D6D8C">
        <w:rPr>
          <w:noProof/>
        </w:rPr>
        <w:tab/>
      </w:r>
      <w:r w:rsidRPr="002D6D8C">
        <w:rPr>
          <w:noProof/>
        </w:rPr>
        <w:fldChar w:fldCharType="begin"/>
      </w:r>
      <w:r w:rsidRPr="002D6D8C">
        <w:rPr>
          <w:noProof/>
        </w:rPr>
        <w:instrText xml:space="preserve"> PAGEREF _Toc140323497 \h </w:instrText>
      </w:r>
      <w:r w:rsidRPr="002D6D8C">
        <w:rPr>
          <w:noProof/>
        </w:rPr>
      </w:r>
      <w:r w:rsidRPr="002D6D8C">
        <w:rPr>
          <w:noProof/>
        </w:rPr>
        <w:fldChar w:fldCharType="separate"/>
      </w:r>
      <w:r w:rsidR="00BA65BF">
        <w:rPr>
          <w:noProof/>
        </w:rPr>
        <w:t>122</w:t>
      </w:r>
      <w:r w:rsidRPr="002D6D8C">
        <w:rPr>
          <w:noProof/>
        </w:rPr>
        <w:fldChar w:fldCharType="end"/>
      </w:r>
    </w:p>
    <w:p w14:paraId="1043FAA9" w14:textId="77FC051C" w:rsidR="002D6D8C" w:rsidRDefault="002D6D8C">
      <w:pPr>
        <w:pStyle w:val="TOC5"/>
        <w:rPr>
          <w:rFonts w:asciiTheme="minorHAnsi" w:eastAsiaTheme="minorEastAsia" w:hAnsiTheme="minorHAnsi" w:cstheme="minorBidi"/>
          <w:noProof/>
          <w:kern w:val="0"/>
          <w:sz w:val="22"/>
          <w:szCs w:val="22"/>
        </w:rPr>
      </w:pPr>
      <w:r>
        <w:rPr>
          <w:noProof/>
        </w:rPr>
        <w:t>112B</w:t>
      </w:r>
      <w:r>
        <w:rPr>
          <w:noProof/>
        </w:rPr>
        <w:tab/>
        <w:t>Making of compensation payments through employers of employees not paid out of relevant money</w:t>
      </w:r>
      <w:r w:rsidRPr="002D6D8C">
        <w:rPr>
          <w:noProof/>
        </w:rPr>
        <w:tab/>
      </w:r>
      <w:r w:rsidRPr="002D6D8C">
        <w:rPr>
          <w:noProof/>
        </w:rPr>
        <w:fldChar w:fldCharType="begin"/>
      </w:r>
      <w:r w:rsidRPr="002D6D8C">
        <w:rPr>
          <w:noProof/>
        </w:rPr>
        <w:instrText xml:space="preserve"> PAGEREF _Toc140323498 \h </w:instrText>
      </w:r>
      <w:r w:rsidRPr="002D6D8C">
        <w:rPr>
          <w:noProof/>
        </w:rPr>
      </w:r>
      <w:r w:rsidRPr="002D6D8C">
        <w:rPr>
          <w:noProof/>
        </w:rPr>
        <w:fldChar w:fldCharType="separate"/>
      </w:r>
      <w:r w:rsidR="00BA65BF">
        <w:rPr>
          <w:noProof/>
        </w:rPr>
        <w:t>124</w:t>
      </w:r>
      <w:r w:rsidRPr="002D6D8C">
        <w:rPr>
          <w:noProof/>
        </w:rPr>
        <w:fldChar w:fldCharType="end"/>
      </w:r>
    </w:p>
    <w:p w14:paraId="1AF3E131" w14:textId="7CADCA40" w:rsidR="002D6D8C" w:rsidRDefault="002D6D8C">
      <w:pPr>
        <w:pStyle w:val="TOC5"/>
        <w:rPr>
          <w:rFonts w:asciiTheme="minorHAnsi" w:eastAsiaTheme="minorEastAsia" w:hAnsiTheme="minorHAnsi" w:cstheme="minorBidi"/>
          <w:noProof/>
          <w:kern w:val="0"/>
          <w:sz w:val="22"/>
          <w:szCs w:val="22"/>
        </w:rPr>
      </w:pPr>
      <w:r>
        <w:rPr>
          <w:noProof/>
        </w:rPr>
        <w:t>113</w:t>
      </w:r>
      <w:r>
        <w:rPr>
          <w:noProof/>
        </w:rPr>
        <w:tab/>
        <w:t>Recovery of amounts due to the Commonwealth</w:t>
      </w:r>
      <w:r w:rsidRPr="002D6D8C">
        <w:rPr>
          <w:noProof/>
        </w:rPr>
        <w:tab/>
      </w:r>
      <w:r w:rsidRPr="002D6D8C">
        <w:rPr>
          <w:noProof/>
        </w:rPr>
        <w:fldChar w:fldCharType="begin"/>
      </w:r>
      <w:r w:rsidRPr="002D6D8C">
        <w:rPr>
          <w:noProof/>
        </w:rPr>
        <w:instrText xml:space="preserve"> PAGEREF _Toc140323499 \h </w:instrText>
      </w:r>
      <w:r w:rsidRPr="002D6D8C">
        <w:rPr>
          <w:noProof/>
        </w:rPr>
      </w:r>
      <w:r w:rsidRPr="002D6D8C">
        <w:rPr>
          <w:noProof/>
        </w:rPr>
        <w:fldChar w:fldCharType="separate"/>
      </w:r>
      <w:r w:rsidR="00BA65BF">
        <w:rPr>
          <w:noProof/>
        </w:rPr>
        <w:t>124</w:t>
      </w:r>
      <w:r w:rsidRPr="002D6D8C">
        <w:rPr>
          <w:noProof/>
        </w:rPr>
        <w:fldChar w:fldCharType="end"/>
      </w:r>
    </w:p>
    <w:p w14:paraId="1912C655" w14:textId="36E236FD" w:rsidR="002D6D8C" w:rsidRDefault="002D6D8C">
      <w:pPr>
        <w:pStyle w:val="TOC5"/>
        <w:rPr>
          <w:rFonts w:asciiTheme="minorHAnsi" w:eastAsiaTheme="minorEastAsia" w:hAnsiTheme="minorHAnsi" w:cstheme="minorBidi"/>
          <w:noProof/>
          <w:kern w:val="0"/>
          <w:sz w:val="22"/>
          <w:szCs w:val="22"/>
        </w:rPr>
      </w:pPr>
      <w:r>
        <w:rPr>
          <w:noProof/>
        </w:rPr>
        <w:t>114</w:t>
      </w:r>
      <w:r>
        <w:rPr>
          <w:noProof/>
        </w:rPr>
        <w:tab/>
        <w:t>Recovery of overpayments</w:t>
      </w:r>
      <w:r w:rsidRPr="002D6D8C">
        <w:rPr>
          <w:noProof/>
        </w:rPr>
        <w:tab/>
      </w:r>
      <w:r w:rsidRPr="002D6D8C">
        <w:rPr>
          <w:noProof/>
        </w:rPr>
        <w:fldChar w:fldCharType="begin"/>
      </w:r>
      <w:r w:rsidRPr="002D6D8C">
        <w:rPr>
          <w:noProof/>
        </w:rPr>
        <w:instrText xml:space="preserve"> PAGEREF _Toc140323500 \h </w:instrText>
      </w:r>
      <w:r w:rsidRPr="002D6D8C">
        <w:rPr>
          <w:noProof/>
        </w:rPr>
      </w:r>
      <w:r w:rsidRPr="002D6D8C">
        <w:rPr>
          <w:noProof/>
        </w:rPr>
        <w:fldChar w:fldCharType="separate"/>
      </w:r>
      <w:r w:rsidR="00BA65BF">
        <w:rPr>
          <w:noProof/>
        </w:rPr>
        <w:t>125</w:t>
      </w:r>
      <w:r w:rsidRPr="002D6D8C">
        <w:rPr>
          <w:noProof/>
        </w:rPr>
        <w:fldChar w:fldCharType="end"/>
      </w:r>
    </w:p>
    <w:p w14:paraId="004F60D5" w14:textId="65B11AD4" w:rsidR="002D6D8C" w:rsidRDefault="002D6D8C">
      <w:pPr>
        <w:pStyle w:val="TOC5"/>
        <w:rPr>
          <w:rFonts w:asciiTheme="minorHAnsi" w:eastAsiaTheme="minorEastAsia" w:hAnsiTheme="minorHAnsi" w:cstheme="minorBidi"/>
          <w:noProof/>
          <w:kern w:val="0"/>
          <w:sz w:val="22"/>
          <w:szCs w:val="22"/>
        </w:rPr>
      </w:pPr>
      <w:r>
        <w:rPr>
          <w:noProof/>
        </w:rPr>
        <w:t>114A</w:t>
      </w:r>
      <w:r>
        <w:rPr>
          <w:noProof/>
        </w:rPr>
        <w:tab/>
        <w:t>Notice to the MRCC of retirement of employee</w:t>
      </w:r>
      <w:r w:rsidRPr="002D6D8C">
        <w:rPr>
          <w:noProof/>
        </w:rPr>
        <w:tab/>
      </w:r>
      <w:r w:rsidRPr="002D6D8C">
        <w:rPr>
          <w:noProof/>
        </w:rPr>
        <w:fldChar w:fldCharType="begin"/>
      </w:r>
      <w:r w:rsidRPr="002D6D8C">
        <w:rPr>
          <w:noProof/>
        </w:rPr>
        <w:instrText xml:space="preserve"> PAGEREF _Toc140323501 \h </w:instrText>
      </w:r>
      <w:r w:rsidRPr="002D6D8C">
        <w:rPr>
          <w:noProof/>
        </w:rPr>
      </w:r>
      <w:r w:rsidRPr="002D6D8C">
        <w:rPr>
          <w:noProof/>
        </w:rPr>
        <w:fldChar w:fldCharType="separate"/>
      </w:r>
      <w:r w:rsidR="00BA65BF">
        <w:rPr>
          <w:noProof/>
        </w:rPr>
        <w:t>126</w:t>
      </w:r>
      <w:r w:rsidRPr="002D6D8C">
        <w:rPr>
          <w:noProof/>
        </w:rPr>
        <w:fldChar w:fldCharType="end"/>
      </w:r>
    </w:p>
    <w:p w14:paraId="00427678" w14:textId="1D381822" w:rsidR="002D6D8C" w:rsidRDefault="002D6D8C">
      <w:pPr>
        <w:pStyle w:val="TOC5"/>
        <w:rPr>
          <w:rFonts w:asciiTheme="minorHAnsi" w:eastAsiaTheme="minorEastAsia" w:hAnsiTheme="minorHAnsi" w:cstheme="minorBidi"/>
          <w:noProof/>
          <w:kern w:val="0"/>
          <w:sz w:val="22"/>
          <w:szCs w:val="22"/>
        </w:rPr>
      </w:pPr>
      <w:r>
        <w:rPr>
          <w:noProof/>
        </w:rPr>
        <w:t>114B</w:t>
      </w:r>
      <w:r>
        <w:rPr>
          <w:noProof/>
        </w:rPr>
        <w:tab/>
        <w:t>Recovery of overpayment to retired employee</w:t>
      </w:r>
      <w:r w:rsidRPr="002D6D8C">
        <w:rPr>
          <w:noProof/>
        </w:rPr>
        <w:tab/>
      </w:r>
      <w:r w:rsidRPr="002D6D8C">
        <w:rPr>
          <w:noProof/>
        </w:rPr>
        <w:fldChar w:fldCharType="begin"/>
      </w:r>
      <w:r w:rsidRPr="002D6D8C">
        <w:rPr>
          <w:noProof/>
        </w:rPr>
        <w:instrText xml:space="preserve"> PAGEREF _Toc140323502 \h </w:instrText>
      </w:r>
      <w:r w:rsidRPr="002D6D8C">
        <w:rPr>
          <w:noProof/>
        </w:rPr>
      </w:r>
      <w:r w:rsidRPr="002D6D8C">
        <w:rPr>
          <w:noProof/>
        </w:rPr>
        <w:fldChar w:fldCharType="separate"/>
      </w:r>
      <w:r w:rsidR="00BA65BF">
        <w:rPr>
          <w:noProof/>
        </w:rPr>
        <w:t>126</w:t>
      </w:r>
      <w:r w:rsidRPr="002D6D8C">
        <w:rPr>
          <w:noProof/>
        </w:rPr>
        <w:fldChar w:fldCharType="end"/>
      </w:r>
    </w:p>
    <w:p w14:paraId="10C777B8" w14:textId="56EFD48A" w:rsidR="002D6D8C" w:rsidRDefault="002D6D8C">
      <w:pPr>
        <w:pStyle w:val="TOC5"/>
        <w:rPr>
          <w:rFonts w:asciiTheme="minorHAnsi" w:eastAsiaTheme="minorEastAsia" w:hAnsiTheme="minorHAnsi" w:cstheme="minorBidi"/>
          <w:noProof/>
          <w:kern w:val="0"/>
          <w:sz w:val="22"/>
          <w:szCs w:val="22"/>
        </w:rPr>
      </w:pPr>
      <w:r>
        <w:rPr>
          <w:noProof/>
        </w:rPr>
        <w:t>114C</w:t>
      </w:r>
      <w:r>
        <w:rPr>
          <w:noProof/>
        </w:rPr>
        <w:tab/>
        <w:t>The MRCC may write off debt</w:t>
      </w:r>
      <w:r w:rsidRPr="002D6D8C">
        <w:rPr>
          <w:noProof/>
        </w:rPr>
        <w:tab/>
      </w:r>
      <w:r w:rsidRPr="002D6D8C">
        <w:rPr>
          <w:noProof/>
        </w:rPr>
        <w:fldChar w:fldCharType="begin"/>
      </w:r>
      <w:r w:rsidRPr="002D6D8C">
        <w:rPr>
          <w:noProof/>
        </w:rPr>
        <w:instrText xml:space="preserve"> PAGEREF _Toc140323503 \h </w:instrText>
      </w:r>
      <w:r w:rsidRPr="002D6D8C">
        <w:rPr>
          <w:noProof/>
        </w:rPr>
      </w:r>
      <w:r w:rsidRPr="002D6D8C">
        <w:rPr>
          <w:noProof/>
        </w:rPr>
        <w:fldChar w:fldCharType="separate"/>
      </w:r>
      <w:r w:rsidR="00BA65BF">
        <w:rPr>
          <w:noProof/>
        </w:rPr>
        <w:t>129</w:t>
      </w:r>
      <w:r w:rsidRPr="002D6D8C">
        <w:rPr>
          <w:noProof/>
        </w:rPr>
        <w:fldChar w:fldCharType="end"/>
      </w:r>
    </w:p>
    <w:p w14:paraId="4F489071" w14:textId="7226D3FE" w:rsidR="002D6D8C" w:rsidRDefault="002D6D8C">
      <w:pPr>
        <w:pStyle w:val="TOC5"/>
        <w:rPr>
          <w:rFonts w:asciiTheme="minorHAnsi" w:eastAsiaTheme="minorEastAsia" w:hAnsiTheme="minorHAnsi" w:cstheme="minorBidi"/>
          <w:noProof/>
          <w:kern w:val="0"/>
          <w:sz w:val="22"/>
          <w:szCs w:val="22"/>
        </w:rPr>
      </w:pPr>
      <w:r>
        <w:rPr>
          <w:noProof/>
        </w:rPr>
        <w:t>114D</w:t>
      </w:r>
      <w:r>
        <w:rPr>
          <w:noProof/>
        </w:rPr>
        <w:tab/>
        <w:t>The MRCC may waive debt</w:t>
      </w:r>
      <w:r w:rsidRPr="002D6D8C">
        <w:rPr>
          <w:noProof/>
        </w:rPr>
        <w:tab/>
      </w:r>
      <w:r w:rsidRPr="002D6D8C">
        <w:rPr>
          <w:noProof/>
        </w:rPr>
        <w:fldChar w:fldCharType="begin"/>
      </w:r>
      <w:r w:rsidRPr="002D6D8C">
        <w:rPr>
          <w:noProof/>
        </w:rPr>
        <w:instrText xml:space="preserve"> PAGEREF _Toc140323504 \h </w:instrText>
      </w:r>
      <w:r w:rsidRPr="002D6D8C">
        <w:rPr>
          <w:noProof/>
        </w:rPr>
      </w:r>
      <w:r w:rsidRPr="002D6D8C">
        <w:rPr>
          <w:noProof/>
        </w:rPr>
        <w:fldChar w:fldCharType="separate"/>
      </w:r>
      <w:r w:rsidR="00BA65BF">
        <w:rPr>
          <w:noProof/>
        </w:rPr>
        <w:t>130</w:t>
      </w:r>
      <w:r w:rsidRPr="002D6D8C">
        <w:rPr>
          <w:noProof/>
        </w:rPr>
        <w:fldChar w:fldCharType="end"/>
      </w:r>
    </w:p>
    <w:p w14:paraId="2DDA259C" w14:textId="456BD661" w:rsidR="002D6D8C" w:rsidRDefault="002D6D8C">
      <w:pPr>
        <w:pStyle w:val="TOC5"/>
        <w:rPr>
          <w:rFonts w:asciiTheme="minorHAnsi" w:eastAsiaTheme="minorEastAsia" w:hAnsiTheme="minorHAnsi" w:cstheme="minorBidi"/>
          <w:noProof/>
          <w:kern w:val="0"/>
          <w:sz w:val="22"/>
          <w:szCs w:val="22"/>
        </w:rPr>
      </w:pPr>
      <w:r>
        <w:rPr>
          <w:noProof/>
        </w:rPr>
        <w:t>115</w:t>
      </w:r>
      <w:r>
        <w:rPr>
          <w:noProof/>
        </w:rPr>
        <w:tab/>
        <w:t>Deduction of overpayments of repatriation pensions</w:t>
      </w:r>
      <w:r w:rsidRPr="002D6D8C">
        <w:rPr>
          <w:noProof/>
        </w:rPr>
        <w:tab/>
      </w:r>
      <w:r w:rsidRPr="002D6D8C">
        <w:rPr>
          <w:noProof/>
        </w:rPr>
        <w:fldChar w:fldCharType="begin"/>
      </w:r>
      <w:r w:rsidRPr="002D6D8C">
        <w:rPr>
          <w:noProof/>
        </w:rPr>
        <w:instrText xml:space="preserve"> PAGEREF _Toc140323505 \h </w:instrText>
      </w:r>
      <w:r w:rsidRPr="002D6D8C">
        <w:rPr>
          <w:noProof/>
        </w:rPr>
      </w:r>
      <w:r w:rsidRPr="002D6D8C">
        <w:rPr>
          <w:noProof/>
        </w:rPr>
        <w:fldChar w:fldCharType="separate"/>
      </w:r>
      <w:r w:rsidR="00BA65BF">
        <w:rPr>
          <w:noProof/>
        </w:rPr>
        <w:t>131</w:t>
      </w:r>
      <w:r w:rsidRPr="002D6D8C">
        <w:rPr>
          <w:noProof/>
        </w:rPr>
        <w:fldChar w:fldCharType="end"/>
      </w:r>
    </w:p>
    <w:p w14:paraId="24E1A691" w14:textId="4D2170A7" w:rsidR="002D6D8C" w:rsidRDefault="002D6D8C">
      <w:pPr>
        <w:pStyle w:val="TOC5"/>
        <w:rPr>
          <w:rFonts w:asciiTheme="minorHAnsi" w:eastAsiaTheme="minorEastAsia" w:hAnsiTheme="minorHAnsi" w:cstheme="minorBidi"/>
          <w:noProof/>
          <w:kern w:val="0"/>
          <w:sz w:val="22"/>
          <w:szCs w:val="22"/>
        </w:rPr>
      </w:pPr>
      <w:r>
        <w:rPr>
          <w:noProof/>
        </w:rPr>
        <w:t>116</w:t>
      </w:r>
      <w:r>
        <w:rPr>
          <w:noProof/>
        </w:rPr>
        <w:tab/>
        <w:t>Employees on compensation leave</w:t>
      </w:r>
      <w:r w:rsidRPr="002D6D8C">
        <w:rPr>
          <w:noProof/>
        </w:rPr>
        <w:tab/>
      </w:r>
      <w:r w:rsidRPr="002D6D8C">
        <w:rPr>
          <w:noProof/>
        </w:rPr>
        <w:fldChar w:fldCharType="begin"/>
      </w:r>
      <w:r w:rsidRPr="002D6D8C">
        <w:rPr>
          <w:noProof/>
        </w:rPr>
        <w:instrText xml:space="preserve"> PAGEREF _Toc140323506 \h </w:instrText>
      </w:r>
      <w:r w:rsidRPr="002D6D8C">
        <w:rPr>
          <w:noProof/>
        </w:rPr>
      </w:r>
      <w:r w:rsidRPr="002D6D8C">
        <w:rPr>
          <w:noProof/>
        </w:rPr>
        <w:fldChar w:fldCharType="separate"/>
      </w:r>
      <w:r w:rsidR="00BA65BF">
        <w:rPr>
          <w:noProof/>
        </w:rPr>
        <w:t>132</w:t>
      </w:r>
      <w:r w:rsidRPr="002D6D8C">
        <w:rPr>
          <w:noProof/>
        </w:rPr>
        <w:fldChar w:fldCharType="end"/>
      </w:r>
    </w:p>
    <w:p w14:paraId="7FBFDACB" w14:textId="677AECBB" w:rsidR="002D6D8C" w:rsidRDefault="002D6D8C">
      <w:pPr>
        <w:pStyle w:val="TOC5"/>
        <w:rPr>
          <w:rFonts w:asciiTheme="minorHAnsi" w:eastAsiaTheme="minorEastAsia" w:hAnsiTheme="minorHAnsi" w:cstheme="minorBidi"/>
          <w:noProof/>
          <w:kern w:val="0"/>
          <w:sz w:val="22"/>
          <w:szCs w:val="22"/>
        </w:rPr>
      </w:pPr>
      <w:r>
        <w:rPr>
          <w:noProof/>
        </w:rPr>
        <w:t>118</w:t>
      </w:r>
      <w:r>
        <w:rPr>
          <w:noProof/>
        </w:rPr>
        <w:tab/>
        <w:t>Double benefits</w:t>
      </w:r>
      <w:r w:rsidRPr="002D6D8C">
        <w:rPr>
          <w:noProof/>
        </w:rPr>
        <w:tab/>
      </w:r>
      <w:r w:rsidRPr="002D6D8C">
        <w:rPr>
          <w:noProof/>
        </w:rPr>
        <w:fldChar w:fldCharType="begin"/>
      </w:r>
      <w:r w:rsidRPr="002D6D8C">
        <w:rPr>
          <w:noProof/>
        </w:rPr>
        <w:instrText xml:space="preserve"> PAGEREF _Toc140323507 \h </w:instrText>
      </w:r>
      <w:r w:rsidRPr="002D6D8C">
        <w:rPr>
          <w:noProof/>
        </w:rPr>
      </w:r>
      <w:r w:rsidRPr="002D6D8C">
        <w:rPr>
          <w:noProof/>
        </w:rPr>
        <w:fldChar w:fldCharType="separate"/>
      </w:r>
      <w:r w:rsidR="00BA65BF">
        <w:rPr>
          <w:noProof/>
        </w:rPr>
        <w:t>133</w:t>
      </w:r>
      <w:r w:rsidRPr="002D6D8C">
        <w:rPr>
          <w:noProof/>
        </w:rPr>
        <w:fldChar w:fldCharType="end"/>
      </w:r>
    </w:p>
    <w:p w14:paraId="7E39A0F1" w14:textId="2115C77D" w:rsidR="002D6D8C" w:rsidRDefault="002D6D8C">
      <w:pPr>
        <w:pStyle w:val="TOC5"/>
        <w:rPr>
          <w:rFonts w:asciiTheme="minorHAnsi" w:eastAsiaTheme="minorEastAsia" w:hAnsiTheme="minorHAnsi" w:cstheme="minorBidi"/>
          <w:noProof/>
          <w:kern w:val="0"/>
          <w:sz w:val="22"/>
          <w:szCs w:val="22"/>
        </w:rPr>
      </w:pPr>
      <w:r>
        <w:rPr>
          <w:noProof/>
        </w:rPr>
        <w:t>119</w:t>
      </w:r>
      <w:r>
        <w:rPr>
          <w:noProof/>
        </w:rPr>
        <w:tab/>
        <w:t>Compensation where State compensation payable</w:t>
      </w:r>
      <w:r w:rsidRPr="002D6D8C">
        <w:rPr>
          <w:noProof/>
        </w:rPr>
        <w:tab/>
      </w:r>
      <w:r w:rsidRPr="002D6D8C">
        <w:rPr>
          <w:noProof/>
        </w:rPr>
        <w:fldChar w:fldCharType="begin"/>
      </w:r>
      <w:r w:rsidRPr="002D6D8C">
        <w:rPr>
          <w:noProof/>
        </w:rPr>
        <w:instrText xml:space="preserve"> PAGEREF _Toc140323508 \h </w:instrText>
      </w:r>
      <w:r w:rsidRPr="002D6D8C">
        <w:rPr>
          <w:noProof/>
        </w:rPr>
      </w:r>
      <w:r w:rsidRPr="002D6D8C">
        <w:rPr>
          <w:noProof/>
        </w:rPr>
        <w:fldChar w:fldCharType="separate"/>
      </w:r>
      <w:r w:rsidR="00BA65BF">
        <w:rPr>
          <w:noProof/>
        </w:rPr>
        <w:t>134</w:t>
      </w:r>
      <w:r w:rsidRPr="002D6D8C">
        <w:rPr>
          <w:noProof/>
        </w:rPr>
        <w:fldChar w:fldCharType="end"/>
      </w:r>
    </w:p>
    <w:p w14:paraId="03E03FDB" w14:textId="27DDC089" w:rsidR="002D6D8C" w:rsidRDefault="002D6D8C">
      <w:pPr>
        <w:pStyle w:val="TOC5"/>
        <w:rPr>
          <w:rFonts w:asciiTheme="minorHAnsi" w:eastAsiaTheme="minorEastAsia" w:hAnsiTheme="minorHAnsi" w:cstheme="minorBidi"/>
          <w:noProof/>
          <w:kern w:val="0"/>
          <w:sz w:val="22"/>
          <w:szCs w:val="22"/>
        </w:rPr>
      </w:pPr>
      <w:r>
        <w:rPr>
          <w:noProof/>
        </w:rPr>
        <w:t>120</w:t>
      </w:r>
      <w:r>
        <w:rPr>
          <w:noProof/>
        </w:rPr>
        <w:tab/>
        <w:t>Notice of departure from Australia etc.</w:t>
      </w:r>
      <w:r w:rsidRPr="002D6D8C">
        <w:rPr>
          <w:noProof/>
        </w:rPr>
        <w:tab/>
      </w:r>
      <w:r w:rsidRPr="002D6D8C">
        <w:rPr>
          <w:noProof/>
        </w:rPr>
        <w:fldChar w:fldCharType="begin"/>
      </w:r>
      <w:r w:rsidRPr="002D6D8C">
        <w:rPr>
          <w:noProof/>
        </w:rPr>
        <w:instrText xml:space="preserve"> PAGEREF _Toc140323509 \h </w:instrText>
      </w:r>
      <w:r w:rsidRPr="002D6D8C">
        <w:rPr>
          <w:noProof/>
        </w:rPr>
      </w:r>
      <w:r w:rsidRPr="002D6D8C">
        <w:rPr>
          <w:noProof/>
        </w:rPr>
        <w:fldChar w:fldCharType="separate"/>
      </w:r>
      <w:r w:rsidR="00BA65BF">
        <w:rPr>
          <w:noProof/>
        </w:rPr>
        <w:t>136</w:t>
      </w:r>
      <w:r w:rsidRPr="002D6D8C">
        <w:rPr>
          <w:noProof/>
        </w:rPr>
        <w:fldChar w:fldCharType="end"/>
      </w:r>
    </w:p>
    <w:p w14:paraId="4CFE633D" w14:textId="29CEE5AA" w:rsidR="002D6D8C" w:rsidRDefault="002D6D8C">
      <w:pPr>
        <w:pStyle w:val="TOC5"/>
        <w:rPr>
          <w:rFonts w:asciiTheme="minorHAnsi" w:eastAsiaTheme="minorEastAsia" w:hAnsiTheme="minorHAnsi" w:cstheme="minorBidi"/>
          <w:noProof/>
          <w:kern w:val="0"/>
          <w:sz w:val="22"/>
          <w:szCs w:val="22"/>
        </w:rPr>
      </w:pPr>
      <w:r>
        <w:rPr>
          <w:noProof/>
        </w:rPr>
        <w:t>121B</w:t>
      </w:r>
      <w:r>
        <w:rPr>
          <w:noProof/>
        </w:rPr>
        <w:tab/>
        <w:t>Regulations modifying the operation of this Act</w:t>
      </w:r>
      <w:r w:rsidRPr="002D6D8C">
        <w:rPr>
          <w:noProof/>
        </w:rPr>
        <w:tab/>
      </w:r>
      <w:r w:rsidRPr="002D6D8C">
        <w:rPr>
          <w:noProof/>
        </w:rPr>
        <w:fldChar w:fldCharType="begin"/>
      </w:r>
      <w:r w:rsidRPr="002D6D8C">
        <w:rPr>
          <w:noProof/>
        </w:rPr>
        <w:instrText xml:space="preserve"> PAGEREF _Toc140323510 \h </w:instrText>
      </w:r>
      <w:r w:rsidRPr="002D6D8C">
        <w:rPr>
          <w:noProof/>
        </w:rPr>
      </w:r>
      <w:r w:rsidRPr="002D6D8C">
        <w:rPr>
          <w:noProof/>
        </w:rPr>
        <w:fldChar w:fldCharType="separate"/>
      </w:r>
      <w:r w:rsidR="00BA65BF">
        <w:rPr>
          <w:noProof/>
        </w:rPr>
        <w:t>137</w:t>
      </w:r>
      <w:r w:rsidRPr="002D6D8C">
        <w:rPr>
          <w:noProof/>
        </w:rPr>
        <w:fldChar w:fldCharType="end"/>
      </w:r>
    </w:p>
    <w:p w14:paraId="5631FB38" w14:textId="10C039FD" w:rsidR="002D6D8C" w:rsidRDefault="002D6D8C">
      <w:pPr>
        <w:pStyle w:val="TOC5"/>
        <w:rPr>
          <w:rFonts w:asciiTheme="minorHAnsi" w:eastAsiaTheme="minorEastAsia" w:hAnsiTheme="minorHAnsi" w:cstheme="minorBidi"/>
          <w:noProof/>
          <w:kern w:val="0"/>
          <w:sz w:val="22"/>
          <w:szCs w:val="22"/>
        </w:rPr>
      </w:pPr>
      <w:r>
        <w:rPr>
          <w:noProof/>
        </w:rPr>
        <w:t>122</w:t>
      </w:r>
      <w:r>
        <w:rPr>
          <w:noProof/>
        </w:rPr>
        <w:tab/>
        <w:t>Regulations</w:t>
      </w:r>
      <w:r w:rsidRPr="002D6D8C">
        <w:rPr>
          <w:noProof/>
        </w:rPr>
        <w:tab/>
      </w:r>
      <w:r w:rsidRPr="002D6D8C">
        <w:rPr>
          <w:noProof/>
        </w:rPr>
        <w:fldChar w:fldCharType="begin"/>
      </w:r>
      <w:r w:rsidRPr="002D6D8C">
        <w:rPr>
          <w:noProof/>
        </w:rPr>
        <w:instrText xml:space="preserve"> PAGEREF _Toc140323511 \h </w:instrText>
      </w:r>
      <w:r w:rsidRPr="002D6D8C">
        <w:rPr>
          <w:noProof/>
        </w:rPr>
      </w:r>
      <w:r w:rsidRPr="002D6D8C">
        <w:rPr>
          <w:noProof/>
        </w:rPr>
        <w:fldChar w:fldCharType="separate"/>
      </w:r>
      <w:r w:rsidR="00BA65BF">
        <w:rPr>
          <w:noProof/>
        </w:rPr>
        <w:t>137</w:t>
      </w:r>
      <w:r w:rsidRPr="002D6D8C">
        <w:rPr>
          <w:noProof/>
        </w:rPr>
        <w:fldChar w:fldCharType="end"/>
      </w:r>
    </w:p>
    <w:p w14:paraId="567F67F0" w14:textId="1B146771" w:rsidR="002D6D8C" w:rsidRDefault="002D6D8C">
      <w:pPr>
        <w:pStyle w:val="TOC5"/>
        <w:rPr>
          <w:rFonts w:asciiTheme="minorHAnsi" w:eastAsiaTheme="minorEastAsia" w:hAnsiTheme="minorHAnsi" w:cstheme="minorBidi"/>
          <w:noProof/>
          <w:kern w:val="0"/>
          <w:sz w:val="22"/>
          <w:szCs w:val="22"/>
        </w:rPr>
      </w:pPr>
      <w:r>
        <w:rPr>
          <w:noProof/>
        </w:rPr>
        <w:t>122A</w:t>
      </w:r>
      <w:r>
        <w:rPr>
          <w:noProof/>
        </w:rPr>
        <w:tab/>
        <w:t>Legislative rules</w:t>
      </w:r>
      <w:r w:rsidRPr="002D6D8C">
        <w:rPr>
          <w:noProof/>
        </w:rPr>
        <w:tab/>
      </w:r>
      <w:r w:rsidRPr="002D6D8C">
        <w:rPr>
          <w:noProof/>
        </w:rPr>
        <w:fldChar w:fldCharType="begin"/>
      </w:r>
      <w:r w:rsidRPr="002D6D8C">
        <w:rPr>
          <w:noProof/>
        </w:rPr>
        <w:instrText xml:space="preserve"> PAGEREF _Toc140323512 \h </w:instrText>
      </w:r>
      <w:r w:rsidRPr="002D6D8C">
        <w:rPr>
          <w:noProof/>
        </w:rPr>
      </w:r>
      <w:r w:rsidRPr="002D6D8C">
        <w:rPr>
          <w:noProof/>
        </w:rPr>
        <w:fldChar w:fldCharType="separate"/>
      </w:r>
      <w:r w:rsidR="00BA65BF">
        <w:rPr>
          <w:noProof/>
        </w:rPr>
        <w:t>137</w:t>
      </w:r>
      <w:r w:rsidRPr="002D6D8C">
        <w:rPr>
          <w:noProof/>
        </w:rPr>
        <w:fldChar w:fldCharType="end"/>
      </w:r>
    </w:p>
    <w:p w14:paraId="70C33ECC" w14:textId="0A3400DC" w:rsidR="002D6D8C" w:rsidRDefault="002D6D8C">
      <w:pPr>
        <w:pStyle w:val="TOC2"/>
        <w:rPr>
          <w:rFonts w:asciiTheme="minorHAnsi" w:eastAsiaTheme="minorEastAsia" w:hAnsiTheme="minorHAnsi" w:cstheme="minorBidi"/>
          <w:b w:val="0"/>
          <w:noProof/>
          <w:kern w:val="0"/>
          <w:sz w:val="22"/>
          <w:szCs w:val="22"/>
        </w:rPr>
      </w:pPr>
      <w:r>
        <w:rPr>
          <w:noProof/>
        </w:rPr>
        <w:t>Part X—Transitional provisions</w:t>
      </w:r>
      <w:r w:rsidRPr="002D6D8C">
        <w:rPr>
          <w:b w:val="0"/>
          <w:noProof/>
          <w:sz w:val="18"/>
        </w:rPr>
        <w:tab/>
      </w:r>
      <w:r w:rsidRPr="002D6D8C">
        <w:rPr>
          <w:b w:val="0"/>
          <w:noProof/>
          <w:sz w:val="18"/>
        </w:rPr>
        <w:fldChar w:fldCharType="begin"/>
      </w:r>
      <w:r w:rsidRPr="002D6D8C">
        <w:rPr>
          <w:b w:val="0"/>
          <w:noProof/>
          <w:sz w:val="18"/>
        </w:rPr>
        <w:instrText xml:space="preserve"> PAGEREF _Toc140323513 \h </w:instrText>
      </w:r>
      <w:r w:rsidRPr="002D6D8C">
        <w:rPr>
          <w:b w:val="0"/>
          <w:noProof/>
          <w:sz w:val="18"/>
        </w:rPr>
      </w:r>
      <w:r w:rsidRPr="002D6D8C">
        <w:rPr>
          <w:b w:val="0"/>
          <w:noProof/>
          <w:sz w:val="18"/>
        </w:rPr>
        <w:fldChar w:fldCharType="separate"/>
      </w:r>
      <w:r w:rsidR="00BA65BF">
        <w:rPr>
          <w:b w:val="0"/>
          <w:noProof/>
          <w:sz w:val="18"/>
        </w:rPr>
        <w:t>139</w:t>
      </w:r>
      <w:r w:rsidRPr="002D6D8C">
        <w:rPr>
          <w:b w:val="0"/>
          <w:noProof/>
          <w:sz w:val="18"/>
        </w:rPr>
        <w:fldChar w:fldCharType="end"/>
      </w:r>
    </w:p>
    <w:p w14:paraId="0D4D056F" w14:textId="2B1120E6" w:rsidR="002D6D8C" w:rsidRDefault="002D6D8C">
      <w:pPr>
        <w:pStyle w:val="TOC3"/>
        <w:rPr>
          <w:rFonts w:asciiTheme="minorHAnsi" w:eastAsiaTheme="minorEastAsia" w:hAnsiTheme="minorHAnsi" w:cstheme="minorBidi"/>
          <w:b w:val="0"/>
          <w:noProof/>
          <w:kern w:val="0"/>
          <w:szCs w:val="22"/>
        </w:rPr>
      </w:pPr>
      <w:r>
        <w:rPr>
          <w:noProof/>
        </w:rPr>
        <w:t>Division 1—Preliminary</w:t>
      </w:r>
      <w:r w:rsidRPr="002D6D8C">
        <w:rPr>
          <w:b w:val="0"/>
          <w:noProof/>
          <w:sz w:val="18"/>
        </w:rPr>
        <w:tab/>
      </w:r>
      <w:r w:rsidRPr="002D6D8C">
        <w:rPr>
          <w:b w:val="0"/>
          <w:noProof/>
          <w:sz w:val="18"/>
        </w:rPr>
        <w:fldChar w:fldCharType="begin"/>
      </w:r>
      <w:r w:rsidRPr="002D6D8C">
        <w:rPr>
          <w:b w:val="0"/>
          <w:noProof/>
          <w:sz w:val="18"/>
        </w:rPr>
        <w:instrText xml:space="preserve"> PAGEREF _Toc140323514 \h </w:instrText>
      </w:r>
      <w:r w:rsidRPr="002D6D8C">
        <w:rPr>
          <w:b w:val="0"/>
          <w:noProof/>
          <w:sz w:val="18"/>
        </w:rPr>
      </w:r>
      <w:r w:rsidRPr="002D6D8C">
        <w:rPr>
          <w:b w:val="0"/>
          <w:noProof/>
          <w:sz w:val="18"/>
        </w:rPr>
        <w:fldChar w:fldCharType="separate"/>
      </w:r>
      <w:r w:rsidR="00BA65BF">
        <w:rPr>
          <w:b w:val="0"/>
          <w:noProof/>
          <w:sz w:val="18"/>
        </w:rPr>
        <w:t>139</w:t>
      </w:r>
      <w:r w:rsidRPr="002D6D8C">
        <w:rPr>
          <w:b w:val="0"/>
          <w:noProof/>
          <w:sz w:val="18"/>
        </w:rPr>
        <w:fldChar w:fldCharType="end"/>
      </w:r>
    </w:p>
    <w:p w14:paraId="5ED62766" w14:textId="52BB6B86" w:rsidR="002D6D8C" w:rsidRDefault="002D6D8C">
      <w:pPr>
        <w:pStyle w:val="TOC5"/>
        <w:rPr>
          <w:rFonts w:asciiTheme="minorHAnsi" w:eastAsiaTheme="minorEastAsia" w:hAnsiTheme="minorHAnsi" w:cstheme="minorBidi"/>
          <w:noProof/>
          <w:kern w:val="0"/>
          <w:sz w:val="22"/>
          <w:szCs w:val="22"/>
        </w:rPr>
      </w:pPr>
      <w:r>
        <w:rPr>
          <w:noProof/>
        </w:rPr>
        <w:t>123</w:t>
      </w:r>
      <w:r>
        <w:rPr>
          <w:noProof/>
        </w:rPr>
        <w:tab/>
        <w:t>Interpretation</w:t>
      </w:r>
      <w:r w:rsidRPr="002D6D8C">
        <w:rPr>
          <w:noProof/>
        </w:rPr>
        <w:tab/>
      </w:r>
      <w:r w:rsidRPr="002D6D8C">
        <w:rPr>
          <w:noProof/>
        </w:rPr>
        <w:fldChar w:fldCharType="begin"/>
      </w:r>
      <w:r w:rsidRPr="002D6D8C">
        <w:rPr>
          <w:noProof/>
        </w:rPr>
        <w:instrText xml:space="preserve"> PAGEREF _Toc140323515 \h </w:instrText>
      </w:r>
      <w:r w:rsidRPr="002D6D8C">
        <w:rPr>
          <w:noProof/>
        </w:rPr>
      </w:r>
      <w:r w:rsidRPr="002D6D8C">
        <w:rPr>
          <w:noProof/>
        </w:rPr>
        <w:fldChar w:fldCharType="separate"/>
      </w:r>
      <w:r w:rsidR="00BA65BF">
        <w:rPr>
          <w:noProof/>
        </w:rPr>
        <w:t>139</w:t>
      </w:r>
      <w:r w:rsidRPr="002D6D8C">
        <w:rPr>
          <w:noProof/>
        </w:rPr>
        <w:fldChar w:fldCharType="end"/>
      </w:r>
    </w:p>
    <w:p w14:paraId="58B2571C" w14:textId="019CB87A" w:rsidR="002D6D8C" w:rsidRDefault="002D6D8C">
      <w:pPr>
        <w:pStyle w:val="TOC5"/>
        <w:rPr>
          <w:rFonts w:asciiTheme="minorHAnsi" w:eastAsiaTheme="minorEastAsia" w:hAnsiTheme="minorHAnsi" w:cstheme="minorBidi"/>
          <w:noProof/>
          <w:kern w:val="0"/>
          <w:sz w:val="22"/>
          <w:szCs w:val="22"/>
        </w:rPr>
      </w:pPr>
      <w:r>
        <w:rPr>
          <w:noProof/>
        </w:rPr>
        <w:t>123A</w:t>
      </w:r>
      <w:r>
        <w:rPr>
          <w:noProof/>
        </w:rPr>
        <w:tab/>
        <w:t>Injuries suffered before the commencing day</w:t>
      </w:r>
      <w:r w:rsidRPr="002D6D8C">
        <w:rPr>
          <w:noProof/>
        </w:rPr>
        <w:tab/>
      </w:r>
      <w:r w:rsidRPr="002D6D8C">
        <w:rPr>
          <w:noProof/>
        </w:rPr>
        <w:fldChar w:fldCharType="begin"/>
      </w:r>
      <w:r w:rsidRPr="002D6D8C">
        <w:rPr>
          <w:noProof/>
        </w:rPr>
        <w:instrText xml:space="preserve"> PAGEREF _Toc140323516 \h </w:instrText>
      </w:r>
      <w:r w:rsidRPr="002D6D8C">
        <w:rPr>
          <w:noProof/>
        </w:rPr>
      </w:r>
      <w:r w:rsidRPr="002D6D8C">
        <w:rPr>
          <w:noProof/>
        </w:rPr>
        <w:fldChar w:fldCharType="separate"/>
      </w:r>
      <w:r w:rsidR="00BA65BF">
        <w:rPr>
          <w:noProof/>
        </w:rPr>
        <w:t>139</w:t>
      </w:r>
      <w:r w:rsidRPr="002D6D8C">
        <w:rPr>
          <w:noProof/>
        </w:rPr>
        <w:fldChar w:fldCharType="end"/>
      </w:r>
    </w:p>
    <w:p w14:paraId="4CC4ABF5" w14:textId="4C0F27C0" w:rsidR="002D6D8C" w:rsidRDefault="002D6D8C">
      <w:pPr>
        <w:pStyle w:val="TOC3"/>
        <w:rPr>
          <w:rFonts w:asciiTheme="minorHAnsi" w:eastAsiaTheme="minorEastAsia" w:hAnsiTheme="minorHAnsi" w:cstheme="minorBidi"/>
          <w:b w:val="0"/>
          <w:noProof/>
          <w:kern w:val="0"/>
          <w:szCs w:val="22"/>
        </w:rPr>
      </w:pPr>
      <w:r>
        <w:rPr>
          <w:noProof/>
        </w:rPr>
        <w:t>Division 2—Transitional provisions</w:t>
      </w:r>
      <w:r w:rsidRPr="002D6D8C">
        <w:rPr>
          <w:b w:val="0"/>
          <w:noProof/>
          <w:sz w:val="18"/>
        </w:rPr>
        <w:tab/>
      </w:r>
      <w:r w:rsidRPr="002D6D8C">
        <w:rPr>
          <w:b w:val="0"/>
          <w:noProof/>
          <w:sz w:val="18"/>
        </w:rPr>
        <w:fldChar w:fldCharType="begin"/>
      </w:r>
      <w:r w:rsidRPr="002D6D8C">
        <w:rPr>
          <w:b w:val="0"/>
          <w:noProof/>
          <w:sz w:val="18"/>
        </w:rPr>
        <w:instrText xml:space="preserve"> PAGEREF _Toc140323517 \h </w:instrText>
      </w:r>
      <w:r w:rsidRPr="002D6D8C">
        <w:rPr>
          <w:b w:val="0"/>
          <w:noProof/>
          <w:sz w:val="18"/>
        </w:rPr>
      </w:r>
      <w:r w:rsidRPr="002D6D8C">
        <w:rPr>
          <w:b w:val="0"/>
          <w:noProof/>
          <w:sz w:val="18"/>
        </w:rPr>
        <w:fldChar w:fldCharType="separate"/>
      </w:r>
      <w:r w:rsidR="00BA65BF">
        <w:rPr>
          <w:b w:val="0"/>
          <w:noProof/>
          <w:sz w:val="18"/>
        </w:rPr>
        <w:t>140</w:t>
      </w:r>
      <w:r w:rsidRPr="002D6D8C">
        <w:rPr>
          <w:b w:val="0"/>
          <w:noProof/>
          <w:sz w:val="18"/>
        </w:rPr>
        <w:fldChar w:fldCharType="end"/>
      </w:r>
    </w:p>
    <w:p w14:paraId="3005A73A" w14:textId="29923D40" w:rsidR="002D6D8C" w:rsidRDefault="002D6D8C">
      <w:pPr>
        <w:pStyle w:val="TOC5"/>
        <w:rPr>
          <w:rFonts w:asciiTheme="minorHAnsi" w:eastAsiaTheme="minorEastAsia" w:hAnsiTheme="minorHAnsi" w:cstheme="minorBidi"/>
          <w:noProof/>
          <w:kern w:val="0"/>
          <w:sz w:val="22"/>
          <w:szCs w:val="22"/>
        </w:rPr>
      </w:pPr>
      <w:r>
        <w:rPr>
          <w:noProof/>
        </w:rPr>
        <w:t>124</w:t>
      </w:r>
      <w:r>
        <w:rPr>
          <w:noProof/>
        </w:rPr>
        <w:tab/>
        <w:t>Application of Act to pre</w:t>
      </w:r>
      <w:r>
        <w:rPr>
          <w:noProof/>
        </w:rPr>
        <w:noBreakHyphen/>
        <w:t>existing injuries</w:t>
      </w:r>
      <w:r w:rsidRPr="002D6D8C">
        <w:rPr>
          <w:noProof/>
        </w:rPr>
        <w:tab/>
      </w:r>
      <w:r w:rsidRPr="002D6D8C">
        <w:rPr>
          <w:noProof/>
        </w:rPr>
        <w:fldChar w:fldCharType="begin"/>
      </w:r>
      <w:r w:rsidRPr="002D6D8C">
        <w:rPr>
          <w:noProof/>
        </w:rPr>
        <w:instrText xml:space="preserve"> PAGEREF _Toc140323518 \h </w:instrText>
      </w:r>
      <w:r w:rsidRPr="002D6D8C">
        <w:rPr>
          <w:noProof/>
        </w:rPr>
      </w:r>
      <w:r w:rsidRPr="002D6D8C">
        <w:rPr>
          <w:noProof/>
        </w:rPr>
        <w:fldChar w:fldCharType="separate"/>
      </w:r>
      <w:r w:rsidR="00BA65BF">
        <w:rPr>
          <w:noProof/>
        </w:rPr>
        <w:t>140</w:t>
      </w:r>
      <w:r w:rsidRPr="002D6D8C">
        <w:rPr>
          <w:noProof/>
        </w:rPr>
        <w:fldChar w:fldCharType="end"/>
      </w:r>
    </w:p>
    <w:p w14:paraId="63ED3203" w14:textId="62DE4CC9" w:rsidR="002D6D8C" w:rsidRDefault="002D6D8C">
      <w:pPr>
        <w:pStyle w:val="TOC5"/>
        <w:rPr>
          <w:rFonts w:asciiTheme="minorHAnsi" w:eastAsiaTheme="minorEastAsia" w:hAnsiTheme="minorHAnsi" w:cstheme="minorBidi"/>
          <w:noProof/>
          <w:kern w:val="0"/>
          <w:sz w:val="22"/>
          <w:szCs w:val="22"/>
        </w:rPr>
      </w:pPr>
      <w:r>
        <w:rPr>
          <w:noProof/>
        </w:rPr>
        <w:t>125</w:t>
      </w:r>
      <w:r>
        <w:rPr>
          <w:noProof/>
        </w:rPr>
        <w:tab/>
        <w:t>Payments under previous Acts</w:t>
      </w:r>
      <w:r w:rsidRPr="002D6D8C">
        <w:rPr>
          <w:noProof/>
        </w:rPr>
        <w:tab/>
      </w:r>
      <w:r w:rsidRPr="002D6D8C">
        <w:rPr>
          <w:noProof/>
        </w:rPr>
        <w:fldChar w:fldCharType="begin"/>
      </w:r>
      <w:r w:rsidRPr="002D6D8C">
        <w:rPr>
          <w:noProof/>
        </w:rPr>
        <w:instrText xml:space="preserve"> PAGEREF _Toc140323519 \h </w:instrText>
      </w:r>
      <w:r w:rsidRPr="002D6D8C">
        <w:rPr>
          <w:noProof/>
        </w:rPr>
      </w:r>
      <w:r w:rsidRPr="002D6D8C">
        <w:rPr>
          <w:noProof/>
        </w:rPr>
        <w:fldChar w:fldCharType="separate"/>
      </w:r>
      <w:r w:rsidR="00BA65BF">
        <w:rPr>
          <w:noProof/>
        </w:rPr>
        <w:t>144</w:t>
      </w:r>
      <w:r w:rsidRPr="002D6D8C">
        <w:rPr>
          <w:noProof/>
        </w:rPr>
        <w:fldChar w:fldCharType="end"/>
      </w:r>
    </w:p>
    <w:p w14:paraId="1DA4840B" w14:textId="5264125D" w:rsidR="002D6D8C" w:rsidRDefault="002D6D8C">
      <w:pPr>
        <w:pStyle w:val="TOC5"/>
        <w:rPr>
          <w:rFonts w:asciiTheme="minorHAnsi" w:eastAsiaTheme="minorEastAsia" w:hAnsiTheme="minorHAnsi" w:cstheme="minorBidi"/>
          <w:noProof/>
          <w:kern w:val="0"/>
          <w:sz w:val="22"/>
          <w:szCs w:val="22"/>
        </w:rPr>
      </w:pPr>
      <w:r>
        <w:rPr>
          <w:noProof/>
        </w:rPr>
        <w:t>126</w:t>
      </w:r>
      <w:r>
        <w:rPr>
          <w:noProof/>
        </w:rPr>
        <w:tab/>
        <w:t>Notices, claims etc. under previous Acts</w:t>
      </w:r>
      <w:r w:rsidRPr="002D6D8C">
        <w:rPr>
          <w:noProof/>
        </w:rPr>
        <w:tab/>
      </w:r>
      <w:r w:rsidRPr="002D6D8C">
        <w:rPr>
          <w:noProof/>
        </w:rPr>
        <w:fldChar w:fldCharType="begin"/>
      </w:r>
      <w:r w:rsidRPr="002D6D8C">
        <w:rPr>
          <w:noProof/>
        </w:rPr>
        <w:instrText xml:space="preserve"> PAGEREF _Toc140323520 \h </w:instrText>
      </w:r>
      <w:r w:rsidRPr="002D6D8C">
        <w:rPr>
          <w:noProof/>
        </w:rPr>
      </w:r>
      <w:r w:rsidRPr="002D6D8C">
        <w:rPr>
          <w:noProof/>
        </w:rPr>
        <w:fldChar w:fldCharType="separate"/>
      </w:r>
      <w:r w:rsidR="00BA65BF">
        <w:rPr>
          <w:noProof/>
        </w:rPr>
        <w:t>144</w:t>
      </w:r>
      <w:r w:rsidRPr="002D6D8C">
        <w:rPr>
          <w:noProof/>
        </w:rPr>
        <w:fldChar w:fldCharType="end"/>
      </w:r>
    </w:p>
    <w:p w14:paraId="4B6A6380" w14:textId="6C5B80C3" w:rsidR="002D6D8C" w:rsidRDefault="002D6D8C">
      <w:pPr>
        <w:pStyle w:val="TOC5"/>
        <w:rPr>
          <w:rFonts w:asciiTheme="minorHAnsi" w:eastAsiaTheme="minorEastAsia" w:hAnsiTheme="minorHAnsi" w:cstheme="minorBidi"/>
          <w:noProof/>
          <w:kern w:val="0"/>
          <w:sz w:val="22"/>
          <w:szCs w:val="22"/>
        </w:rPr>
      </w:pPr>
      <w:r>
        <w:rPr>
          <w:noProof/>
        </w:rPr>
        <w:t>127</w:t>
      </w:r>
      <w:r>
        <w:rPr>
          <w:noProof/>
        </w:rPr>
        <w:tab/>
        <w:t>Settlements and determinations under previous Acts</w:t>
      </w:r>
      <w:r w:rsidRPr="002D6D8C">
        <w:rPr>
          <w:noProof/>
        </w:rPr>
        <w:tab/>
      </w:r>
      <w:r w:rsidRPr="002D6D8C">
        <w:rPr>
          <w:noProof/>
        </w:rPr>
        <w:fldChar w:fldCharType="begin"/>
      </w:r>
      <w:r w:rsidRPr="002D6D8C">
        <w:rPr>
          <w:noProof/>
        </w:rPr>
        <w:instrText xml:space="preserve"> PAGEREF _Toc140323521 \h </w:instrText>
      </w:r>
      <w:r w:rsidRPr="002D6D8C">
        <w:rPr>
          <w:noProof/>
        </w:rPr>
      </w:r>
      <w:r w:rsidRPr="002D6D8C">
        <w:rPr>
          <w:noProof/>
        </w:rPr>
        <w:fldChar w:fldCharType="separate"/>
      </w:r>
      <w:r w:rsidR="00BA65BF">
        <w:rPr>
          <w:noProof/>
        </w:rPr>
        <w:t>145</w:t>
      </w:r>
      <w:r w:rsidRPr="002D6D8C">
        <w:rPr>
          <w:noProof/>
        </w:rPr>
        <w:fldChar w:fldCharType="end"/>
      </w:r>
    </w:p>
    <w:p w14:paraId="4B78069B" w14:textId="5CD707E6" w:rsidR="002D6D8C" w:rsidRDefault="002D6D8C">
      <w:pPr>
        <w:pStyle w:val="TOC5"/>
        <w:rPr>
          <w:rFonts w:asciiTheme="minorHAnsi" w:eastAsiaTheme="minorEastAsia" w:hAnsiTheme="minorHAnsi" w:cstheme="minorBidi"/>
          <w:noProof/>
          <w:kern w:val="0"/>
          <w:sz w:val="22"/>
          <w:szCs w:val="22"/>
        </w:rPr>
      </w:pPr>
      <w:r>
        <w:rPr>
          <w:noProof/>
        </w:rPr>
        <w:t>128</w:t>
      </w:r>
      <w:r>
        <w:rPr>
          <w:noProof/>
        </w:rPr>
        <w:tab/>
        <w:t>Liability under previous Acts</w:t>
      </w:r>
      <w:r w:rsidRPr="002D6D8C">
        <w:rPr>
          <w:noProof/>
        </w:rPr>
        <w:tab/>
      </w:r>
      <w:r w:rsidRPr="002D6D8C">
        <w:rPr>
          <w:noProof/>
        </w:rPr>
        <w:fldChar w:fldCharType="begin"/>
      </w:r>
      <w:r w:rsidRPr="002D6D8C">
        <w:rPr>
          <w:noProof/>
        </w:rPr>
        <w:instrText xml:space="preserve"> PAGEREF _Toc140323522 \h </w:instrText>
      </w:r>
      <w:r w:rsidRPr="002D6D8C">
        <w:rPr>
          <w:noProof/>
        </w:rPr>
      </w:r>
      <w:r w:rsidRPr="002D6D8C">
        <w:rPr>
          <w:noProof/>
        </w:rPr>
        <w:fldChar w:fldCharType="separate"/>
      </w:r>
      <w:r w:rsidR="00BA65BF">
        <w:rPr>
          <w:noProof/>
        </w:rPr>
        <w:t>146</w:t>
      </w:r>
      <w:r w:rsidRPr="002D6D8C">
        <w:rPr>
          <w:noProof/>
        </w:rPr>
        <w:fldChar w:fldCharType="end"/>
      </w:r>
    </w:p>
    <w:p w14:paraId="56A251BB" w14:textId="6382101F" w:rsidR="002D6D8C" w:rsidRDefault="002D6D8C">
      <w:pPr>
        <w:pStyle w:val="TOC5"/>
        <w:rPr>
          <w:rFonts w:asciiTheme="minorHAnsi" w:eastAsiaTheme="minorEastAsia" w:hAnsiTheme="minorHAnsi" w:cstheme="minorBidi"/>
          <w:noProof/>
          <w:kern w:val="0"/>
          <w:sz w:val="22"/>
          <w:szCs w:val="22"/>
        </w:rPr>
      </w:pPr>
      <w:r>
        <w:rPr>
          <w:noProof/>
        </w:rPr>
        <w:t>129</w:t>
      </w:r>
      <w:r>
        <w:rPr>
          <w:noProof/>
        </w:rPr>
        <w:tab/>
        <w:t>Application for review and other proceedings under previous Acts</w:t>
      </w:r>
      <w:r w:rsidRPr="002D6D8C">
        <w:rPr>
          <w:noProof/>
        </w:rPr>
        <w:tab/>
      </w:r>
      <w:r w:rsidRPr="002D6D8C">
        <w:rPr>
          <w:noProof/>
        </w:rPr>
        <w:fldChar w:fldCharType="begin"/>
      </w:r>
      <w:r w:rsidRPr="002D6D8C">
        <w:rPr>
          <w:noProof/>
        </w:rPr>
        <w:instrText xml:space="preserve"> PAGEREF _Toc140323523 \h </w:instrText>
      </w:r>
      <w:r w:rsidRPr="002D6D8C">
        <w:rPr>
          <w:noProof/>
        </w:rPr>
      </w:r>
      <w:r w:rsidRPr="002D6D8C">
        <w:rPr>
          <w:noProof/>
        </w:rPr>
        <w:fldChar w:fldCharType="separate"/>
      </w:r>
      <w:r w:rsidR="00BA65BF">
        <w:rPr>
          <w:noProof/>
        </w:rPr>
        <w:t>146</w:t>
      </w:r>
      <w:r w:rsidRPr="002D6D8C">
        <w:rPr>
          <w:noProof/>
        </w:rPr>
        <w:fldChar w:fldCharType="end"/>
      </w:r>
    </w:p>
    <w:p w14:paraId="2C266294" w14:textId="257E4D35" w:rsidR="002D6D8C" w:rsidRDefault="002D6D8C">
      <w:pPr>
        <w:pStyle w:val="TOC5"/>
        <w:rPr>
          <w:rFonts w:asciiTheme="minorHAnsi" w:eastAsiaTheme="minorEastAsia" w:hAnsiTheme="minorHAnsi" w:cstheme="minorBidi"/>
          <w:noProof/>
          <w:kern w:val="0"/>
          <w:sz w:val="22"/>
          <w:szCs w:val="22"/>
        </w:rPr>
      </w:pPr>
      <w:r>
        <w:rPr>
          <w:noProof/>
        </w:rPr>
        <w:t>129A</w:t>
      </w:r>
      <w:r>
        <w:rPr>
          <w:noProof/>
        </w:rPr>
        <w:tab/>
        <w:t>Reconsideration and review of certain determinations under 1971 Act</w:t>
      </w:r>
      <w:r w:rsidRPr="002D6D8C">
        <w:rPr>
          <w:noProof/>
        </w:rPr>
        <w:tab/>
      </w:r>
      <w:r w:rsidRPr="002D6D8C">
        <w:rPr>
          <w:noProof/>
        </w:rPr>
        <w:fldChar w:fldCharType="begin"/>
      </w:r>
      <w:r w:rsidRPr="002D6D8C">
        <w:rPr>
          <w:noProof/>
        </w:rPr>
        <w:instrText xml:space="preserve"> PAGEREF _Toc140323524 \h </w:instrText>
      </w:r>
      <w:r w:rsidRPr="002D6D8C">
        <w:rPr>
          <w:noProof/>
        </w:rPr>
      </w:r>
      <w:r w:rsidRPr="002D6D8C">
        <w:rPr>
          <w:noProof/>
        </w:rPr>
        <w:fldChar w:fldCharType="separate"/>
      </w:r>
      <w:r w:rsidR="00BA65BF">
        <w:rPr>
          <w:noProof/>
        </w:rPr>
        <w:t>147</w:t>
      </w:r>
      <w:r w:rsidRPr="002D6D8C">
        <w:rPr>
          <w:noProof/>
        </w:rPr>
        <w:fldChar w:fldCharType="end"/>
      </w:r>
    </w:p>
    <w:p w14:paraId="57A093F7" w14:textId="2645A69D" w:rsidR="002D6D8C" w:rsidRDefault="002D6D8C">
      <w:pPr>
        <w:pStyle w:val="TOC5"/>
        <w:rPr>
          <w:rFonts w:asciiTheme="minorHAnsi" w:eastAsiaTheme="minorEastAsia" w:hAnsiTheme="minorHAnsi" w:cstheme="minorBidi"/>
          <w:noProof/>
          <w:kern w:val="0"/>
          <w:sz w:val="22"/>
          <w:szCs w:val="22"/>
        </w:rPr>
      </w:pPr>
      <w:r>
        <w:rPr>
          <w:noProof/>
        </w:rPr>
        <w:t>130</w:t>
      </w:r>
      <w:r>
        <w:rPr>
          <w:noProof/>
        </w:rPr>
        <w:tab/>
        <w:t>Money and investments held under 1971 Act</w:t>
      </w:r>
      <w:r w:rsidRPr="002D6D8C">
        <w:rPr>
          <w:noProof/>
        </w:rPr>
        <w:tab/>
      </w:r>
      <w:r w:rsidRPr="002D6D8C">
        <w:rPr>
          <w:noProof/>
        </w:rPr>
        <w:fldChar w:fldCharType="begin"/>
      </w:r>
      <w:r w:rsidRPr="002D6D8C">
        <w:rPr>
          <w:noProof/>
        </w:rPr>
        <w:instrText xml:space="preserve"> PAGEREF _Toc140323525 \h </w:instrText>
      </w:r>
      <w:r w:rsidRPr="002D6D8C">
        <w:rPr>
          <w:noProof/>
        </w:rPr>
      </w:r>
      <w:r w:rsidRPr="002D6D8C">
        <w:rPr>
          <w:noProof/>
        </w:rPr>
        <w:fldChar w:fldCharType="separate"/>
      </w:r>
      <w:r w:rsidR="00BA65BF">
        <w:rPr>
          <w:noProof/>
        </w:rPr>
        <w:t>147</w:t>
      </w:r>
      <w:r w:rsidRPr="002D6D8C">
        <w:rPr>
          <w:noProof/>
        </w:rPr>
        <w:fldChar w:fldCharType="end"/>
      </w:r>
    </w:p>
    <w:p w14:paraId="46596085" w14:textId="2C6D40E1" w:rsidR="002D6D8C" w:rsidRDefault="002D6D8C">
      <w:pPr>
        <w:pStyle w:val="TOC3"/>
        <w:rPr>
          <w:rFonts w:asciiTheme="minorHAnsi" w:eastAsiaTheme="minorEastAsia" w:hAnsiTheme="minorHAnsi" w:cstheme="minorBidi"/>
          <w:b w:val="0"/>
          <w:noProof/>
          <w:kern w:val="0"/>
          <w:szCs w:val="22"/>
        </w:rPr>
      </w:pPr>
      <w:r>
        <w:rPr>
          <w:noProof/>
        </w:rPr>
        <w:t>Division 3—Special transitional provisions relating to certain former employees</w:t>
      </w:r>
      <w:r w:rsidRPr="002D6D8C">
        <w:rPr>
          <w:b w:val="0"/>
          <w:noProof/>
          <w:sz w:val="18"/>
        </w:rPr>
        <w:tab/>
      </w:r>
      <w:r w:rsidRPr="002D6D8C">
        <w:rPr>
          <w:b w:val="0"/>
          <w:noProof/>
          <w:sz w:val="18"/>
        </w:rPr>
        <w:fldChar w:fldCharType="begin"/>
      </w:r>
      <w:r w:rsidRPr="002D6D8C">
        <w:rPr>
          <w:b w:val="0"/>
          <w:noProof/>
          <w:sz w:val="18"/>
        </w:rPr>
        <w:instrText xml:space="preserve"> PAGEREF _Toc140323526 \h </w:instrText>
      </w:r>
      <w:r w:rsidRPr="002D6D8C">
        <w:rPr>
          <w:b w:val="0"/>
          <w:noProof/>
          <w:sz w:val="18"/>
        </w:rPr>
      </w:r>
      <w:r w:rsidRPr="002D6D8C">
        <w:rPr>
          <w:b w:val="0"/>
          <w:noProof/>
          <w:sz w:val="18"/>
        </w:rPr>
        <w:fldChar w:fldCharType="separate"/>
      </w:r>
      <w:r w:rsidR="00BA65BF">
        <w:rPr>
          <w:b w:val="0"/>
          <w:noProof/>
          <w:sz w:val="18"/>
        </w:rPr>
        <w:t>149</w:t>
      </w:r>
      <w:r w:rsidRPr="002D6D8C">
        <w:rPr>
          <w:b w:val="0"/>
          <w:noProof/>
          <w:sz w:val="18"/>
        </w:rPr>
        <w:fldChar w:fldCharType="end"/>
      </w:r>
    </w:p>
    <w:p w14:paraId="6DD89678" w14:textId="2F082786" w:rsidR="002D6D8C" w:rsidRDefault="002D6D8C">
      <w:pPr>
        <w:pStyle w:val="TOC5"/>
        <w:rPr>
          <w:rFonts w:asciiTheme="minorHAnsi" w:eastAsiaTheme="minorEastAsia" w:hAnsiTheme="minorHAnsi" w:cstheme="minorBidi"/>
          <w:noProof/>
          <w:kern w:val="0"/>
          <w:sz w:val="22"/>
          <w:szCs w:val="22"/>
        </w:rPr>
      </w:pPr>
      <w:r>
        <w:rPr>
          <w:noProof/>
        </w:rPr>
        <w:t>131</w:t>
      </w:r>
      <w:r>
        <w:rPr>
          <w:noProof/>
        </w:rPr>
        <w:tab/>
        <w:t>Former employees under 65 who are in receipt of superannuation benefits and are unable to engage in any work</w:t>
      </w:r>
      <w:r w:rsidRPr="002D6D8C">
        <w:rPr>
          <w:noProof/>
        </w:rPr>
        <w:tab/>
      </w:r>
      <w:r w:rsidRPr="002D6D8C">
        <w:rPr>
          <w:noProof/>
        </w:rPr>
        <w:fldChar w:fldCharType="begin"/>
      </w:r>
      <w:r w:rsidRPr="002D6D8C">
        <w:rPr>
          <w:noProof/>
        </w:rPr>
        <w:instrText xml:space="preserve"> PAGEREF _Toc140323527 \h </w:instrText>
      </w:r>
      <w:r w:rsidRPr="002D6D8C">
        <w:rPr>
          <w:noProof/>
        </w:rPr>
      </w:r>
      <w:r w:rsidRPr="002D6D8C">
        <w:rPr>
          <w:noProof/>
        </w:rPr>
        <w:fldChar w:fldCharType="separate"/>
      </w:r>
      <w:r w:rsidR="00BA65BF">
        <w:rPr>
          <w:noProof/>
        </w:rPr>
        <w:t>149</w:t>
      </w:r>
      <w:r w:rsidRPr="002D6D8C">
        <w:rPr>
          <w:noProof/>
        </w:rPr>
        <w:fldChar w:fldCharType="end"/>
      </w:r>
    </w:p>
    <w:p w14:paraId="291176BA" w14:textId="6412DB32" w:rsidR="002D6D8C" w:rsidRDefault="002D6D8C">
      <w:pPr>
        <w:pStyle w:val="TOC5"/>
        <w:rPr>
          <w:rFonts w:asciiTheme="minorHAnsi" w:eastAsiaTheme="minorEastAsia" w:hAnsiTheme="minorHAnsi" w:cstheme="minorBidi"/>
          <w:noProof/>
          <w:kern w:val="0"/>
          <w:sz w:val="22"/>
          <w:szCs w:val="22"/>
        </w:rPr>
      </w:pPr>
      <w:r>
        <w:rPr>
          <w:noProof/>
        </w:rPr>
        <w:t>132</w:t>
      </w:r>
      <w:r>
        <w:rPr>
          <w:noProof/>
        </w:rPr>
        <w:tab/>
        <w:t>Former employees under 65 who are not in receipt of superannuation benefits and are unable to engage in any work</w:t>
      </w:r>
      <w:r w:rsidRPr="002D6D8C">
        <w:rPr>
          <w:noProof/>
        </w:rPr>
        <w:tab/>
      </w:r>
      <w:r w:rsidRPr="002D6D8C">
        <w:rPr>
          <w:noProof/>
        </w:rPr>
        <w:fldChar w:fldCharType="begin"/>
      </w:r>
      <w:r w:rsidRPr="002D6D8C">
        <w:rPr>
          <w:noProof/>
        </w:rPr>
        <w:instrText xml:space="preserve"> PAGEREF _Toc140323528 \h </w:instrText>
      </w:r>
      <w:r w:rsidRPr="002D6D8C">
        <w:rPr>
          <w:noProof/>
        </w:rPr>
      </w:r>
      <w:r w:rsidRPr="002D6D8C">
        <w:rPr>
          <w:noProof/>
        </w:rPr>
        <w:fldChar w:fldCharType="separate"/>
      </w:r>
      <w:r w:rsidR="00BA65BF">
        <w:rPr>
          <w:noProof/>
        </w:rPr>
        <w:t>150</w:t>
      </w:r>
      <w:r w:rsidRPr="002D6D8C">
        <w:rPr>
          <w:noProof/>
        </w:rPr>
        <w:fldChar w:fldCharType="end"/>
      </w:r>
    </w:p>
    <w:p w14:paraId="1E047E3C" w14:textId="5AD29977" w:rsidR="002D6D8C" w:rsidRDefault="002D6D8C">
      <w:pPr>
        <w:pStyle w:val="TOC5"/>
        <w:rPr>
          <w:rFonts w:asciiTheme="minorHAnsi" w:eastAsiaTheme="minorEastAsia" w:hAnsiTheme="minorHAnsi" w:cstheme="minorBidi"/>
          <w:noProof/>
          <w:kern w:val="0"/>
          <w:sz w:val="22"/>
          <w:szCs w:val="22"/>
        </w:rPr>
      </w:pPr>
      <w:r>
        <w:rPr>
          <w:noProof/>
        </w:rPr>
        <w:t>132A</w:t>
      </w:r>
      <w:r>
        <w:rPr>
          <w:noProof/>
        </w:rPr>
        <w:tab/>
        <w:t>Former employees under 65 who are capable of engaging in any work</w:t>
      </w:r>
      <w:r w:rsidRPr="002D6D8C">
        <w:rPr>
          <w:noProof/>
        </w:rPr>
        <w:tab/>
      </w:r>
      <w:r w:rsidRPr="002D6D8C">
        <w:rPr>
          <w:noProof/>
        </w:rPr>
        <w:fldChar w:fldCharType="begin"/>
      </w:r>
      <w:r w:rsidRPr="002D6D8C">
        <w:rPr>
          <w:noProof/>
        </w:rPr>
        <w:instrText xml:space="preserve"> PAGEREF _Toc140323529 \h </w:instrText>
      </w:r>
      <w:r w:rsidRPr="002D6D8C">
        <w:rPr>
          <w:noProof/>
        </w:rPr>
      </w:r>
      <w:r w:rsidRPr="002D6D8C">
        <w:rPr>
          <w:noProof/>
        </w:rPr>
        <w:fldChar w:fldCharType="separate"/>
      </w:r>
      <w:r w:rsidR="00BA65BF">
        <w:rPr>
          <w:noProof/>
        </w:rPr>
        <w:t>151</w:t>
      </w:r>
      <w:r w:rsidRPr="002D6D8C">
        <w:rPr>
          <w:noProof/>
        </w:rPr>
        <w:fldChar w:fldCharType="end"/>
      </w:r>
    </w:p>
    <w:p w14:paraId="2D6B9445" w14:textId="74B7B59F" w:rsidR="002D6D8C" w:rsidRDefault="002D6D8C">
      <w:pPr>
        <w:pStyle w:val="TOC5"/>
        <w:rPr>
          <w:rFonts w:asciiTheme="minorHAnsi" w:eastAsiaTheme="minorEastAsia" w:hAnsiTheme="minorHAnsi" w:cstheme="minorBidi"/>
          <w:noProof/>
          <w:kern w:val="0"/>
          <w:sz w:val="22"/>
          <w:szCs w:val="22"/>
        </w:rPr>
      </w:pPr>
      <w:r>
        <w:rPr>
          <w:noProof/>
        </w:rPr>
        <w:t>133</w:t>
      </w:r>
      <w:r>
        <w:rPr>
          <w:noProof/>
        </w:rPr>
        <w:tab/>
        <w:t>Minimum benefit payable</w:t>
      </w:r>
      <w:r w:rsidRPr="002D6D8C">
        <w:rPr>
          <w:noProof/>
        </w:rPr>
        <w:tab/>
      </w:r>
      <w:r w:rsidRPr="002D6D8C">
        <w:rPr>
          <w:noProof/>
        </w:rPr>
        <w:fldChar w:fldCharType="begin"/>
      </w:r>
      <w:r w:rsidRPr="002D6D8C">
        <w:rPr>
          <w:noProof/>
        </w:rPr>
        <w:instrText xml:space="preserve"> PAGEREF _Toc140323530 \h </w:instrText>
      </w:r>
      <w:r w:rsidRPr="002D6D8C">
        <w:rPr>
          <w:noProof/>
        </w:rPr>
      </w:r>
      <w:r w:rsidRPr="002D6D8C">
        <w:rPr>
          <w:noProof/>
        </w:rPr>
        <w:fldChar w:fldCharType="separate"/>
      </w:r>
      <w:r w:rsidR="00BA65BF">
        <w:rPr>
          <w:noProof/>
        </w:rPr>
        <w:t>153</w:t>
      </w:r>
      <w:r w:rsidRPr="002D6D8C">
        <w:rPr>
          <w:noProof/>
        </w:rPr>
        <w:fldChar w:fldCharType="end"/>
      </w:r>
    </w:p>
    <w:p w14:paraId="1323F80E" w14:textId="3DD6E415" w:rsidR="002D6D8C" w:rsidRDefault="002D6D8C">
      <w:pPr>
        <w:pStyle w:val="TOC5"/>
        <w:rPr>
          <w:rFonts w:asciiTheme="minorHAnsi" w:eastAsiaTheme="minorEastAsia" w:hAnsiTheme="minorHAnsi" w:cstheme="minorBidi"/>
          <w:noProof/>
          <w:kern w:val="0"/>
          <w:sz w:val="22"/>
          <w:szCs w:val="22"/>
        </w:rPr>
      </w:pPr>
      <w:r>
        <w:rPr>
          <w:noProof/>
        </w:rPr>
        <w:t>134</w:t>
      </w:r>
      <w:r>
        <w:rPr>
          <w:noProof/>
        </w:rPr>
        <w:tab/>
        <w:t>Reduction of compensation on reaching pension age</w:t>
      </w:r>
      <w:r w:rsidRPr="002D6D8C">
        <w:rPr>
          <w:noProof/>
        </w:rPr>
        <w:tab/>
      </w:r>
      <w:r w:rsidRPr="002D6D8C">
        <w:rPr>
          <w:noProof/>
        </w:rPr>
        <w:fldChar w:fldCharType="begin"/>
      </w:r>
      <w:r w:rsidRPr="002D6D8C">
        <w:rPr>
          <w:noProof/>
        </w:rPr>
        <w:instrText xml:space="preserve"> PAGEREF _Toc140323531 \h </w:instrText>
      </w:r>
      <w:r w:rsidRPr="002D6D8C">
        <w:rPr>
          <w:noProof/>
        </w:rPr>
      </w:r>
      <w:r w:rsidRPr="002D6D8C">
        <w:rPr>
          <w:noProof/>
        </w:rPr>
        <w:fldChar w:fldCharType="separate"/>
      </w:r>
      <w:r w:rsidR="00BA65BF">
        <w:rPr>
          <w:noProof/>
        </w:rPr>
        <w:t>153</w:t>
      </w:r>
      <w:r w:rsidRPr="002D6D8C">
        <w:rPr>
          <w:noProof/>
        </w:rPr>
        <w:fldChar w:fldCharType="end"/>
      </w:r>
    </w:p>
    <w:p w14:paraId="65EFF485" w14:textId="1FB5D5B1" w:rsidR="002D6D8C" w:rsidRDefault="002D6D8C">
      <w:pPr>
        <w:pStyle w:val="TOC5"/>
        <w:rPr>
          <w:rFonts w:asciiTheme="minorHAnsi" w:eastAsiaTheme="minorEastAsia" w:hAnsiTheme="minorHAnsi" w:cstheme="minorBidi"/>
          <w:noProof/>
          <w:kern w:val="0"/>
          <w:sz w:val="22"/>
          <w:szCs w:val="22"/>
        </w:rPr>
      </w:pPr>
      <w:r>
        <w:rPr>
          <w:noProof/>
        </w:rPr>
        <w:t>135</w:t>
      </w:r>
      <w:r>
        <w:rPr>
          <w:noProof/>
        </w:rPr>
        <w:tab/>
        <w:t>Former employees 65 and over who are in receipt of superannuation benefits</w:t>
      </w:r>
      <w:r w:rsidRPr="002D6D8C">
        <w:rPr>
          <w:noProof/>
        </w:rPr>
        <w:tab/>
      </w:r>
      <w:r w:rsidRPr="002D6D8C">
        <w:rPr>
          <w:noProof/>
        </w:rPr>
        <w:fldChar w:fldCharType="begin"/>
      </w:r>
      <w:r w:rsidRPr="002D6D8C">
        <w:rPr>
          <w:noProof/>
        </w:rPr>
        <w:instrText xml:space="preserve"> PAGEREF _Toc140323532 \h </w:instrText>
      </w:r>
      <w:r w:rsidRPr="002D6D8C">
        <w:rPr>
          <w:noProof/>
        </w:rPr>
      </w:r>
      <w:r w:rsidRPr="002D6D8C">
        <w:rPr>
          <w:noProof/>
        </w:rPr>
        <w:fldChar w:fldCharType="separate"/>
      </w:r>
      <w:r w:rsidR="00BA65BF">
        <w:rPr>
          <w:noProof/>
        </w:rPr>
        <w:t>154</w:t>
      </w:r>
      <w:r w:rsidRPr="002D6D8C">
        <w:rPr>
          <w:noProof/>
        </w:rPr>
        <w:fldChar w:fldCharType="end"/>
      </w:r>
    </w:p>
    <w:p w14:paraId="41847E70" w14:textId="5AE28A95" w:rsidR="002D6D8C" w:rsidRDefault="002D6D8C">
      <w:pPr>
        <w:pStyle w:val="TOC5"/>
        <w:rPr>
          <w:rFonts w:asciiTheme="minorHAnsi" w:eastAsiaTheme="minorEastAsia" w:hAnsiTheme="minorHAnsi" w:cstheme="minorBidi"/>
          <w:noProof/>
          <w:kern w:val="0"/>
          <w:sz w:val="22"/>
          <w:szCs w:val="22"/>
        </w:rPr>
      </w:pPr>
      <w:r>
        <w:rPr>
          <w:noProof/>
        </w:rPr>
        <w:t>136</w:t>
      </w:r>
      <w:r>
        <w:rPr>
          <w:noProof/>
        </w:rPr>
        <w:tab/>
        <w:t>Former employees 65 and over who are not in receipt of superannuation benefits</w:t>
      </w:r>
      <w:r w:rsidRPr="002D6D8C">
        <w:rPr>
          <w:noProof/>
        </w:rPr>
        <w:tab/>
      </w:r>
      <w:r w:rsidRPr="002D6D8C">
        <w:rPr>
          <w:noProof/>
        </w:rPr>
        <w:fldChar w:fldCharType="begin"/>
      </w:r>
      <w:r w:rsidRPr="002D6D8C">
        <w:rPr>
          <w:noProof/>
        </w:rPr>
        <w:instrText xml:space="preserve"> PAGEREF _Toc140323533 \h </w:instrText>
      </w:r>
      <w:r w:rsidRPr="002D6D8C">
        <w:rPr>
          <w:noProof/>
        </w:rPr>
      </w:r>
      <w:r w:rsidRPr="002D6D8C">
        <w:rPr>
          <w:noProof/>
        </w:rPr>
        <w:fldChar w:fldCharType="separate"/>
      </w:r>
      <w:r w:rsidR="00BA65BF">
        <w:rPr>
          <w:noProof/>
        </w:rPr>
        <w:t>154</w:t>
      </w:r>
      <w:r w:rsidRPr="002D6D8C">
        <w:rPr>
          <w:noProof/>
        </w:rPr>
        <w:fldChar w:fldCharType="end"/>
      </w:r>
    </w:p>
    <w:p w14:paraId="12F36CA7" w14:textId="447B4B55" w:rsidR="002D6D8C" w:rsidRDefault="002D6D8C">
      <w:pPr>
        <w:pStyle w:val="TOC5"/>
        <w:rPr>
          <w:rFonts w:asciiTheme="minorHAnsi" w:eastAsiaTheme="minorEastAsia" w:hAnsiTheme="minorHAnsi" w:cstheme="minorBidi"/>
          <w:noProof/>
          <w:kern w:val="0"/>
          <w:sz w:val="22"/>
          <w:szCs w:val="22"/>
        </w:rPr>
      </w:pPr>
      <w:r>
        <w:rPr>
          <w:noProof/>
        </w:rPr>
        <w:t>137</w:t>
      </w:r>
      <w:r>
        <w:rPr>
          <w:noProof/>
        </w:rPr>
        <w:tab/>
        <w:t>Redemption on request by former employee</w:t>
      </w:r>
      <w:r w:rsidRPr="002D6D8C">
        <w:rPr>
          <w:noProof/>
        </w:rPr>
        <w:tab/>
      </w:r>
      <w:r w:rsidRPr="002D6D8C">
        <w:rPr>
          <w:noProof/>
        </w:rPr>
        <w:fldChar w:fldCharType="begin"/>
      </w:r>
      <w:r w:rsidRPr="002D6D8C">
        <w:rPr>
          <w:noProof/>
        </w:rPr>
        <w:instrText xml:space="preserve"> PAGEREF _Toc140323534 \h </w:instrText>
      </w:r>
      <w:r w:rsidRPr="002D6D8C">
        <w:rPr>
          <w:noProof/>
        </w:rPr>
      </w:r>
      <w:r w:rsidRPr="002D6D8C">
        <w:rPr>
          <w:noProof/>
        </w:rPr>
        <w:fldChar w:fldCharType="separate"/>
      </w:r>
      <w:r w:rsidR="00BA65BF">
        <w:rPr>
          <w:noProof/>
        </w:rPr>
        <w:t>154</w:t>
      </w:r>
      <w:r w:rsidRPr="002D6D8C">
        <w:rPr>
          <w:noProof/>
        </w:rPr>
        <w:fldChar w:fldCharType="end"/>
      </w:r>
    </w:p>
    <w:p w14:paraId="1F9BED9B" w14:textId="7D556300" w:rsidR="002D6D8C" w:rsidRDefault="002D6D8C">
      <w:pPr>
        <w:pStyle w:val="TOC2"/>
        <w:rPr>
          <w:rFonts w:asciiTheme="minorHAnsi" w:eastAsiaTheme="minorEastAsia" w:hAnsiTheme="minorHAnsi" w:cstheme="minorBidi"/>
          <w:b w:val="0"/>
          <w:noProof/>
          <w:kern w:val="0"/>
          <w:sz w:val="22"/>
          <w:szCs w:val="22"/>
        </w:rPr>
      </w:pPr>
      <w:r>
        <w:rPr>
          <w:noProof/>
        </w:rPr>
        <w:t>Part XI—Operation of this Act in relation to certain defence</w:t>
      </w:r>
      <w:r>
        <w:rPr>
          <w:noProof/>
        </w:rPr>
        <w:noBreakHyphen/>
        <w:t>related injuries and deaths etc.</w:t>
      </w:r>
      <w:r w:rsidRPr="002D6D8C">
        <w:rPr>
          <w:b w:val="0"/>
          <w:noProof/>
          <w:sz w:val="18"/>
        </w:rPr>
        <w:tab/>
      </w:r>
      <w:r w:rsidRPr="002D6D8C">
        <w:rPr>
          <w:b w:val="0"/>
          <w:noProof/>
          <w:sz w:val="18"/>
        </w:rPr>
        <w:fldChar w:fldCharType="begin"/>
      </w:r>
      <w:r w:rsidRPr="002D6D8C">
        <w:rPr>
          <w:b w:val="0"/>
          <w:noProof/>
          <w:sz w:val="18"/>
        </w:rPr>
        <w:instrText xml:space="preserve"> PAGEREF _Toc140323535 \h </w:instrText>
      </w:r>
      <w:r w:rsidRPr="002D6D8C">
        <w:rPr>
          <w:b w:val="0"/>
          <w:noProof/>
          <w:sz w:val="18"/>
        </w:rPr>
      </w:r>
      <w:r w:rsidRPr="002D6D8C">
        <w:rPr>
          <w:b w:val="0"/>
          <w:noProof/>
          <w:sz w:val="18"/>
        </w:rPr>
        <w:fldChar w:fldCharType="separate"/>
      </w:r>
      <w:r w:rsidR="00BA65BF">
        <w:rPr>
          <w:b w:val="0"/>
          <w:noProof/>
          <w:sz w:val="18"/>
        </w:rPr>
        <w:t>157</w:t>
      </w:r>
      <w:r w:rsidRPr="002D6D8C">
        <w:rPr>
          <w:b w:val="0"/>
          <w:noProof/>
          <w:sz w:val="18"/>
        </w:rPr>
        <w:fldChar w:fldCharType="end"/>
      </w:r>
    </w:p>
    <w:p w14:paraId="3BF709DB" w14:textId="28F2BA0A" w:rsidR="002D6D8C" w:rsidRDefault="002D6D8C">
      <w:pPr>
        <w:pStyle w:val="TOC3"/>
        <w:rPr>
          <w:rFonts w:asciiTheme="minorHAnsi" w:eastAsiaTheme="minorEastAsia" w:hAnsiTheme="minorHAnsi" w:cstheme="minorBidi"/>
          <w:b w:val="0"/>
          <w:noProof/>
          <w:kern w:val="0"/>
          <w:szCs w:val="22"/>
        </w:rPr>
      </w:pPr>
      <w:r>
        <w:rPr>
          <w:noProof/>
        </w:rPr>
        <w:t>Division 1—Preliminary</w:t>
      </w:r>
      <w:r w:rsidRPr="002D6D8C">
        <w:rPr>
          <w:b w:val="0"/>
          <w:noProof/>
          <w:sz w:val="18"/>
        </w:rPr>
        <w:tab/>
      </w:r>
      <w:r w:rsidRPr="002D6D8C">
        <w:rPr>
          <w:b w:val="0"/>
          <w:noProof/>
          <w:sz w:val="18"/>
        </w:rPr>
        <w:fldChar w:fldCharType="begin"/>
      </w:r>
      <w:r w:rsidRPr="002D6D8C">
        <w:rPr>
          <w:b w:val="0"/>
          <w:noProof/>
          <w:sz w:val="18"/>
        </w:rPr>
        <w:instrText xml:space="preserve"> PAGEREF _Toc140323536 \h </w:instrText>
      </w:r>
      <w:r w:rsidRPr="002D6D8C">
        <w:rPr>
          <w:b w:val="0"/>
          <w:noProof/>
          <w:sz w:val="18"/>
        </w:rPr>
      </w:r>
      <w:r w:rsidRPr="002D6D8C">
        <w:rPr>
          <w:b w:val="0"/>
          <w:noProof/>
          <w:sz w:val="18"/>
        </w:rPr>
        <w:fldChar w:fldCharType="separate"/>
      </w:r>
      <w:r w:rsidR="00BA65BF">
        <w:rPr>
          <w:b w:val="0"/>
          <w:noProof/>
          <w:sz w:val="18"/>
        </w:rPr>
        <w:t>157</w:t>
      </w:r>
      <w:r w:rsidRPr="002D6D8C">
        <w:rPr>
          <w:b w:val="0"/>
          <w:noProof/>
          <w:sz w:val="18"/>
        </w:rPr>
        <w:fldChar w:fldCharType="end"/>
      </w:r>
    </w:p>
    <w:p w14:paraId="0F41F964" w14:textId="2EF8C392" w:rsidR="002D6D8C" w:rsidRDefault="002D6D8C">
      <w:pPr>
        <w:pStyle w:val="TOC5"/>
        <w:rPr>
          <w:rFonts w:asciiTheme="minorHAnsi" w:eastAsiaTheme="minorEastAsia" w:hAnsiTheme="minorHAnsi" w:cstheme="minorBidi"/>
          <w:noProof/>
          <w:kern w:val="0"/>
          <w:sz w:val="22"/>
          <w:szCs w:val="22"/>
        </w:rPr>
      </w:pPr>
      <w:r>
        <w:rPr>
          <w:noProof/>
        </w:rPr>
        <w:t>140</w:t>
      </w:r>
      <w:r>
        <w:rPr>
          <w:noProof/>
        </w:rPr>
        <w:tab/>
        <w:t>Simplified outline of this Part</w:t>
      </w:r>
      <w:r w:rsidRPr="002D6D8C">
        <w:rPr>
          <w:noProof/>
        </w:rPr>
        <w:tab/>
      </w:r>
      <w:r w:rsidRPr="002D6D8C">
        <w:rPr>
          <w:noProof/>
        </w:rPr>
        <w:fldChar w:fldCharType="begin"/>
      </w:r>
      <w:r w:rsidRPr="002D6D8C">
        <w:rPr>
          <w:noProof/>
        </w:rPr>
        <w:instrText xml:space="preserve"> PAGEREF _Toc140323537 \h </w:instrText>
      </w:r>
      <w:r w:rsidRPr="002D6D8C">
        <w:rPr>
          <w:noProof/>
        </w:rPr>
      </w:r>
      <w:r w:rsidRPr="002D6D8C">
        <w:rPr>
          <w:noProof/>
        </w:rPr>
        <w:fldChar w:fldCharType="separate"/>
      </w:r>
      <w:r w:rsidR="00BA65BF">
        <w:rPr>
          <w:noProof/>
        </w:rPr>
        <w:t>157</w:t>
      </w:r>
      <w:r w:rsidRPr="002D6D8C">
        <w:rPr>
          <w:noProof/>
        </w:rPr>
        <w:fldChar w:fldCharType="end"/>
      </w:r>
    </w:p>
    <w:p w14:paraId="71093B34" w14:textId="25096968" w:rsidR="002D6D8C" w:rsidRDefault="002D6D8C">
      <w:pPr>
        <w:pStyle w:val="TOC5"/>
        <w:rPr>
          <w:rFonts w:asciiTheme="minorHAnsi" w:eastAsiaTheme="minorEastAsia" w:hAnsiTheme="minorHAnsi" w:cstheme="minorBidi"/>
          <w:noProof/>
          <w:kern w:val="0"/>
          <w:sz w:val="22"/>
          <w:szCs w:val="22"/>
        </w:rPr>
      </w:pPr>
      <w:r>
        <w:rPr>
          <w:noProof/>
        </w:rPr>
        <w:t>141</w:t>
      </w:r>
      <w:r>
        <w:rPr>
          <w:noProof/>
        </w:rPr>
        <w:tab/>
        <w:t>Definitions</w:t>
      </w:r>
      <w:r w:rsidRPr="002D6D8C">
        <w:rPr>
          <w:noProof/>
        </w:rPr>
        <w:tab/>
      </w:r>
      <w:r w:rsidRPr="002D6D8C">
        <w:rPr>
          <w:noProof/>
        </w:rPr>
        <w:fldChar w:fldCharType="begin"/>
      </w:r>
      <w:r w:rsidRPr="002D6D8C">
        <w:rPr>
          <w:noProof/>
        </w:rPr>
        <w:instrText xml:space="preserve"> PAGEREF _Toc140323538 \h </w:instrText>
      </w:r>
      <w:r w:rsidRPr="002D6D8C">
        <w:rPr>
          <w:noProof/>
        </w:rPr>
      </w:r>
      <w:r w:rsidRPr="002D6D8C">
        <w:rPr>
          <w:noProof/>
        </w:rPr>
        <w:fldChar w:fldCharType="separate"/>
      </w:r>
      <w:r w:rsidR="00BA65BF">
        <w:rPr>
          <w:noProof/>
        </w:rPr>
        <w:t>157</w:t>
      </w:r>
      <w:r w:rsidRPr="002D6D8C">
        <w:rPr>
          <w:noProof/>
        </w:rPr>
        <w:fldChar w:fldCharType="end"/>
      </w:r>
    </w:p>
    <w:p w14:paraId="0A313DD8" w14:textId="07888FB8" w:rsidR="002D6D8C" w:rsidRDefault="002D6D8C">
      <w:pPr>
        <w:pStyle w:val="TOC3"/>
        <w:rPr>
          <w:rFonts w:asciiTheme="minorHAnsi" w:eastAsiaTheme="minorEastAsia" w:hAnsiTheme="minorHAnsi" w:cstheme="minorBidi"/>
          <w:b w:val="0"/>
          <w:noProof/>
          <w:kern w:val="0"/>
          <w:szCs w:val="22"/>
        </w:rPr>
      </w:pPr>
      <w:r>
        <w:rPr>
          <w:noProof/>
        </w:rPr>
        <w:t>Division 2—Management of defence</w:t>
      </w:r>
      <w:r>
        <w:rPr>
          <w:noProof/>
        </w:rPr>
        <w:noBreakHyphen/>
        <w:t>related claims</w:t>
      </w:r>
      <w:r w:rsidRPr="002D6D8C">
        <w:rPr>
          <w:b w:val="0"/>
          <w:noProof/>
          <w:sz w:val="18"/>
        </w:rPr>
        <w:tab/>
      </w:r>
      <w:r w:rsidRPr="002D6D8C">
        <w:rPr>
          <w:b w:val="0"/>
          <w:noProof/>
          <w:sz w:val="18"/>
        </w:rPr>
        <w:fldChar w:fldCharType="begin"/>
      </w:r>
      <w:r w:rsidRPr="002D6D8C">
        <w:rPr>
          <w:b w:val="0"/>
          <w:noProof/>
          <w:sz w:val="18"/>
        </w:rPr>
        <w:instrText xml:space="preserve"> PAGEREF _Toc140323539 \h </w:instrText>
      </w:r>
      <w:r w:rsidRPr="002D6D8C">
        <w:rPr>
          <w:b w:val="0"/>
          <w:noProof/>
          <w:sz w:val="18"/>
        </w:rPr>
      </w:r>
      <w:r w:rsidRPr="002D6D8C">
        <w:rPr>
          <w:b w:val="0"/>
          <w:noProof/>
          <w:sz w:val="18"/>
        </w:rPr>
        <w:fldChar w:fldCharType="separate"/>
      </w:r>
      <w:r w:rsidR="00BA65BF">
        <w:rPr>
          <w:b w:val="0"/>
          <w:noProof/>
          <w:sz w:val="18"/>
        </w:rPr>
        <w:t>159</w:t>
      </w:r>
      <w:r w:rsidRPr="002D6D8C">
        <w:rPr>
          <w:b w:val="0"/>
          <w:noProof/>
          <w:sz w:val="18"/>
        </w:rPr>
        <w:fldChar w:fldCharType="end"/>
      </w:r>
    </w:p>
    <w:p w14:paraId="1E1E3600" w14:textId="5EB35E6D" w:rsidR="002D6D8C" w:rsidRDefault="002D6D8C">
      <w:pPr>
        <w:pStyle w:val="TOC5"/>
        <w:rPr>
          <w:rFonts w:asciiTheme="minorHAnsi" w:eastAsiaTheme="minorEastAsia" w:hAnsiTheme="minorHAnsi" w:cstheme="minorBidi"/>
          <w:noProof/>
          <w:kern w:val="0"/>
          <w:sz w:val="22"/>
          <w:szCs w:val="22"/>
        </w:rPr>
      </w:pPr>
      <w:r>
        <w:rPr>
          <w:noProof/>
        </w:rPr>
        <w:t>142</w:t>
      </w:r>
      <w:r>
        <w:rPr>
          <w:noProof/>
        </w:rPr>
        <w:tab/>
        <w:t>Functions of MRCC</w:t>
      </w:r>
      <w:r w:rsidRPr="002D6D8C">
        <w:rPr>
          <w:noProof/>
        </w:rPr>
        <w:tab/>
      </w:r>
      <w:r w:rsidRPr="002D6D8C">
        <w:rPr>
          <w:noProof/>
        </w:rPr>
        <w:fldChar w:fldCharType="begin"/>
      </w:r>
      <w:r w:rsidRPr="002D6D8C">
        <w:rPr>
          <w:noProof/>
        </w:rPr>
        <w:instrText xml:space="preserve"> PAGEREF _Toc140323540 \h </w:instrText>
      </w:r>
      <w:r w:rsidRPr="002D6D8C">
        <w:rPr>
          <w:noProof/>
        </w:rPr>
      </w:r>
      <w:r w:rsidRPr="002D6D8C">
        <w:rPr>
          <w:noProof/>
        </w:rPr>
        <w:fldChar w:fldCharType="separate"/>
      </w:r>
      <w:r w:rsidR="00BA65BF">
        <w:rPr>
          <w:noProof/>
        </w:rPr>
        <w:t>159</w:t>
      </w:r>
      <w:r w:rsidRPr="002D6D8C">
        <w:rPr>
          <w:noProof/>
        </w:rPr>
        <w:fldChar w:fldCharType="end"/>
      </w:r>
    </w:p>
    <w:p w14:paraId="080A7020" w14:textId="3650944E" w:rsidR="002D6D8C" w:rsidRDefault="002D6D8C">
      <w:pPr>
        <w:pStyle w:val="TOC5"/>
        <w:rPr>
          <w:rFonts w:asciiTheme="minorHAnsi" w:eastAsiaTheme="minorEastAsia" w:hAnsiTheme="minorHAnsi" w:cstheme="minorBidi"/>
          <w:noProof/>
          <w:kern w:val="0"/>
          <w:sz w:val="22"/>
          <w:szCs w:val="22"/>
        </w:rPr>
      </w:pPr>
      <w:r>
        <w:rPr>
          <w:noProof/>
        </w:rPr>
        <w:t>143</w:t>
      </w:r>
      <w:r>
        <w:rPr>
          <w:noProof/>
        </w:rPr>
        <w:tab/>
        <w:t>Giving copies of defence</w:t>
      </w:r>
      <w:r>
        <w:rPr>
          <w:noProof/>
        </w:rPr>
        <w:noBreakHyphen/>
        <w:t>related claims etc.</w:t>
      </w:r>
      <w:r w:rsidRPr="002D6D8C">
        <w:rPr>
          <w:noProof/>
        </w:rPr>
        <w:tab/>
      </w:r>
      <w:r w:rsidRPr="002D6D8C">
        <w:rPr>
          <w:noProof/>
        </w:rPr>
        <w:fldChar w:fldCharType="begin"/>
      </w:r>
      <w:r w:rsidRPr="002D6D8C">
        <w:rPr>
          <w:noProof/>
        </w:rPr>
        <w:instrText xml:space="preserve"> PAGEREF _Toc140323541 \h </w:instrText>
      </w:r>
      <w:r w:rsidRPr="002D6D8C">
        <w:rPr>
          <w:noProof/>
        </w:rPr>
      </w:r>
      <w:r w:rsidRPr="002D6D8C">
        <w:rPr>
          <w:noProof/>
        </w:rPr>
        <w:fldChar w:fldCharType="separate"/>
      </w:r>
      <w:r w:rsidR="00BA65BF">
        <w:rPr>
          <w:noProof/>
        </w:rPr>
        <w:t>159</w:t>
      </w:r>
      <w:r w:rsidRPr="002D6D8C">
        <w:rPr>
          <w:noProof/>
        </w:rPr>
        <w:fldChar w:fldCharType="end"/>
      </w:r>
    </w:p>
    <w:p w14:paraId="137C321A" w14:textId="23670406" w:rsidR="002D6D8C" w:rsidRDefault="002D6D8C">
      <w:pPr>
        <w:pStyle w:val="TOC5"/>
        <w:rPr>
          <w:rFonts w:asciiTheme="minorHAnsi" w:eastAsiaTheme="minorEastAsia" w:hAnsiTheme="minorHAnsi" w:cstheme="minorBidi"/>
          <w:noProof/>
          <w:kern w:val="0"/>
          <w:sz w:val="22"/>
          <w:szCs w:val="22"/>
        </w:rPr>
      </w:pPr>
      <w:r>
        <w:rPr>
          <w:noProof/>
        </w:rPr>
        <w:t>144</w:t>
      </w:r>
      <w:r>
        <w:rPr>
          <w:noProof/>
        </w:rPr>
        <w:tab/>
        <w:t>Provisions relating to management of claims etc.</w:t>
      </w:r>
      <w:r w:rsidRPr="002D6D8C">
        <w:rPr>
          <w:noProof/>
        </w:rPr>
        <w:tab/>
      </w:r>
      <w:r w:rsidRPr="002D6D8C">
        <w:rPr>
          <w:noProof/>
        </w:rPr>
        <w:fldChar w:fldCharType="begin"/>
      </w:r>
      <w:r w:rsidRPr="002D6D8C">
        <w:rPr>
          <w:noProof/>
        </w:rPr>
        <w:instrText xml:space="preserve"> PAGEREF _Toc140323542 \h </w:instrText>
      </w:r>
      <w:r w:rsidRPr="002D6D8C">
        <w:rPr>
          <w:noProof/>
        </w:rPr>
      </w:r>
      <w:r w:rsidRPr="002D6D8C">
        <w:rPr>
          <w:noProof/>
        </w:rPr>
        <w:fldChar w:fldCharType="separate"/>
      </w:r>
      <w:r w:rsidR="00BA65BF">
        <w:rPr>
          <w:noProof/>
        </w:rPr>
        <w:t>159</w:t>
      </w:r>
      <w:r w:rsidRPr="002D6D8C">
        <w:rPr>
          <w:noProof/>
        </w:rPr>
        <w:fldChar w:fldCharType="end"/>
      </w:r>
    </w:p>
    <w:p w14:paraId="1E9AC4F2" w14:textId="4EDE3B70" w:rsidR="002D6D8C" w:rsidRDefault="002D6D8C">
      <w:pPr>
        <w:pStyle w:val="TOC3"/>
        <w:rPr>
          <w:rFonts w:asciiTheme="minorHAnsi" w:eastAsiaTheme="minorEastAsia" w:hAnsiTheme="minorHAnsi" w:cstheme="minorBidi"/>
          <w:b w:val="0"/>
          <w:noProof/>
          <w:kern w:val="0"/>
          <w:szCs w:val="22"/>
        </w:rPr>
      </w:pPr>
      <w:r>
        <w:rPr>
          <w:noProof/>
        </w:rPr>
        <w:t>Division 2A—Treatment of certain defence</w:t>
      </w:r>
      <w:r>
        <w:rPr>
          <w:noProof/>
        </w:rPr>
        <w:noBreakHyphen/>
        <w:t>related injuries</w:t>
      </w:r>
      <w:r w:rsidRPr="002D6D8C">
        <w:rPr>
          <w:b w:val="0"/>
          <w:noProof/>
          <w:sz w:val="18"/>
        </w:rPr>
        <w:tab/>
      </w:r>
      <w:r w:rsidRPr="002D6D8C">
        <w:rPr>
          <w:b w:val="0"/>
          <w:noProof/>
          <w:sz w:val="18"/>
        </w:rPr>
        <w:fldChar w:fldCharType="begin"/>
      </w:r>
      <w:r w:rsidRPr="002D6D8C">
        <w:rPr>
          <w:b w:val="0"/>
          <w:noProof/>
          <w:sz w:val="18"/>
        </w:rPr>
        <w:instrText xml:space="preserve"> PAGEREF _Toc140323543 \h </w:instrText>
      </w:r>
      <w:r w:rsidRPr="002D6D8C">
        <w:rPr>
          <w:b w:val="0"/>
          <w:noProof/>
          <w:sz w:val="18"/>
        </w:rPr>
      </w:r>
      <w:r w:rsidRPr="002D6D8C">
        <w:rPr>
          <w:b w:val="0"/>
          <w:noProof/>
          <w:sz w:val="18"/>
        </w:rPr>
        <w:fldChar w:fldCharType="separate"/>
      </w:r>
      <w:r w:rsidR="00BA65BF">
        <w:rPr>
          <w:b w:val="0"/>
          <w:noProof/>
          <w:sz w:val="18"/>
        </w:rPr>
        <w:t>163</w:t>
      </w:r>
      <w:r w:rsidRPr="002D6D8C">
        <w:rPr>
          <w:b w:val="0"/>
          <w:noProof/>
          <w:sz w:val="18"/>
        </w:rPr>
        <w:fldChar w:fldCharType="end"/>
      </w:r>
    </w:p>
    <w:p w14:paraId="328245EA" w14:textId="5D94BE5E" w:rsidR="002D6D8C" w:rsidRDefault="002D6D8C">
      <w:pPr>
        <w:pStyle w:val="TOC5"/>
        <w:rPr>
          <w:rFonts w:asciiTheme="minorHAnsi" w:eastAsiaTheme="minorEastAsia" w:hAnsiTheme="minorHAnsi" w:cstheme="minorBidi"/>
          <w:noProof/>
          <w:kern w:val="0"/>
          <w:sz w:val="22"/>
          <w:szCs w:val="22"/>
        </w:rPr>
      </w:pPr>
      <w:r>
        <w:rPr>
          <w:noProof/>
        </w:rPr>
        <w:t>144A</w:t>
      </w:r>
      <w:r>
        <w:rPr>
          <w:noProof/>
        </w:rPr>
        <w:tab/>
        <w:t>Persons entitled to treatment under other legislation not entitled to certain compensation</w:t>
      </w:r>
      <w:r w:rsidRPr="002D6D8C">
        <w:rPr>
          <w:noProof/>
        </w:rPr>
        <w:tab/>
      </w:r>
      <w:r w:rsidRPr="002D6D8C">
        <w:rPr>
          <w:noProof/>
        </w:rPr>
        <w:fldChar w:fldCharType="begin"/>
      </w:r>
      <w:r w:rsidRPr="002D6D8C">
        <w:rPr>
          <w:noProof/>
        </w:rPr>
        <w:instrText xml:space="preserve"> PAGEREF _Toc140323544 \h </w:instrText>
      </w:r>
      <w:r w:rsidRPr="002D6D8C">
        <w:rPr>
          <w:noProof/>
        </w:rPr>
      </w:r>
      <w:r w:rsidRPr="002D6D8C">
        <w:rPr>
          <w:noProof/>
        </w:rPr>
        <w:fldChar w:fldCharType="separate"/>
      </w:r>
      <w:r w:rsidR="00BA65BF">
        <w:rPr>
          <w:noProof/>
        </w:rPr>
        <w:t>163</w:t>
      </w:r>
      <w:r w:rsidRPr="002D6D8C">
        <w:rPr>
          <w:noProof/>
        </w:rPr>
        <w:fldChar w:fldCharType="end"/>
      </w:r>
    </w:p>
    <w:p w14:paraId="4AC0FF38" w14:textId="046FC3F1" w:rsidR="002D6D8C" w:rsidRDefault="002D6D8C">
      <w:pPr>
        <w:pStyle w:val="TOC5"/>
        <w:rPr>
          <w:rFonts w:asciiTheme="minorHAnsi" w:eastAsiaTheme="minorEastAsia" w:hAnsiTheme="minorHAnsi" w:cstheme="minorBidi"/>
          <w:noProof/>
          <w:kern w:val="0"/>
          <w:sz w:val="22"/>
          <w:szCs w:val="22"/>
        </w:rPr>
      </w:pPr>
      <w:r>
        <w:rPr>
          <w:noProof/>
        </w:rPr>
        <w:t>144B</w:t>
      </w:r>
      <w:r>
        <w:rPr>
          <w:noProof/>
        </w:rPr>
        <w:tab/>
        <w:t>Treatment of certain defence</w:t>
      </w:r>
      <w:r>
        <w:rPr>
          <w:noProof/>
        </w:rPr>
        <w:noBreakHyphen/>
        <w:t xml:space="preserve">related injuries to be provided under the MRCA or the </w:t>
      </w:r>
      <w:r w:rsidRPr="00A94F9C">
        <w:rPr>
          <w:i/>
          <w:noProof/>
        </w:rPr>
        <w:t>Veterans’ Entitlements Act 1986</w:t>
      </w:r>
      <w:r w:rsidRPr="002D6D8C">
        <w:rPr>
          <w:noProof/>
        </w:rPr>
        <w:tab/>
      </w:r>
      <w:r w:rsidRPr="002D6D8C">
        <w:rPr>
          <w:noProof/>
        </w:rPr>
        <w:fldChar w:fldCharType="begin"/>
      </w:r>
      <w:r w:rsidRPr="002D6D8C">
        <w:rPr>
          <w:noProof/>
        </w:rPr>
        <w:instrText xml:space="preserve"> PAGEREF _Toc140323545 \h </w:instrText>
      </w:r>
      <w:r w:rsidRPr="002D6D8C">
        <w:rPr>
          <w:noProof/>
        </w:rPr>
      </w:r>
      <w:r w:rsidRPr="002D6D8C">
        <w:rPr>
          <w:noProof/>
        </w:rPr>
        <w:fldChar w:fldCharType="separate"/>
      </w:r>
      <w:r w:rsidR="00BA65BF">
        <w:rPr>
          <w:noProof/>
        </w:rPr>
        <w:t>164</w:t>
      </w:r>
      <w:r w:rsidRPr="002D6D8C">
        <w:rPr>
          <w:noProof/>
        </w:rPr>
        <w:fldChar w:fldCharType="end"/>
      </w:r>
    </w:p>
    <w:p w14:paraId="690BDFAF" w14:textId="362AEA5B" w:rsidR="002D6D8C" w:rsidRDefault="002D6D8C">
      <w:pPr>
        <w:pStyle w:val="TOC5"/>
        <w:rPr>
          <w:rFonts w:asciiTheme="minorHAnsi" w:eastAsiaTheme="minorEastAsia" w:hAnsiTheme="minorHAnsi" w:cstheme="minorBidi"/>
          <w:noProof/>
          <w:kern w:val="0"/>
          <w:sz w:val="22"/>
          <w:szCs w:val="22"/>
        </w:rPr>
      </w:pPr>
      <w:r>
        <w:rPr>
          <w:noProof/>
        </w:rPr>
        <w:t>144C</w:t>
      </w:r>
      <w:r>
        <w:rPr>
          <w:noProof/>
        </w:rPr>
        <w:tab/>
        <w:t>Exceptional circumstances determination</w:t>
      </w:r>
      <w:r w:rsidRPr="002D6D8C">
        <w:rPr>
          <w:noProof/>
        </w:rPr>
        <w:tab/>
      </w:r>
      <w:r w:rsidRPr="002D6D8C">
        <w:rPr>
          <w:noProof/>
        </w:rPr>
        <w:fldChar w:fldCharType="begin"/>
      </w:r>
      <w:r w:rsidRPr="002D6D8C">
        <w:rPr>
          <w:noProof/>
        </w:rPr>
        <w:instrText xml:space="preserve"> PAGEREF _Toc140323546 \h </w:instrText>
      </w:r>
      <w:r w:rsidRPr="002D6D8C">
        <w:rPr>
          <w:noProof/>
        </w:rPr>
      </w:r>
      <w:r w:rsidRPr="002D6D8C">
        <w:rPr>
          <w:noProof/>
        </w:rPr>
        <w:fldChar w:fldCharType="separate"/>
      </w:r>
      <w:r w:rsidR="00BA65BF">
        <w:rPr>
          <w:noProof/>
        </w:rPr>
        <w:t>166</w:t>
      </w:r>
      <w:r w:rsidRPr="002D6D8C">
        <w:rPr>
          <w:noProof/>
        </w:rPr>
        <w:fldChar w:fldCharType="end"/>
      </w:r>
    </w:p>
    <w:p w14:paraId="07911C56" w14:textId="2B5CF540" w:rsidR="002D6D8C" w:rsidRDefault="002D6D8C">
      <w:pPr>
        <w:pStyle w:val="TOC3"/>
        <w:rPr>
          <w:rFonts w:asciiTheme="minorHAnsi" w:eastAsiaTheme="minorEastAsia" w:hAnsiTheme="minorHAnsi" w:cstheme="minorBidi"/>
          <w:b w:val="0"/>
          <w:noProof/>
          <w:kern w:val="0"/>
          <w:szCs w:val="22"/>
        </w:rPr>
      </w:pPr>
      <w:r>
        <w:rPr>
          <w:noProof/>
        </w:rPr>
        <w:t>Division 3—Administrative matters</w:t>
      </w:r>
      <w:r w:rsidRPr="002D6D8C">
        <w:rPr>
          <w:b w:val="0"/>
          <w:noProof/>
          <w:sz w:val="18"/>
        </w:rPr>
        <w:tab/>
      </w:r>
      <w:r w:rsidRPr="002D6D8C">
        <w:rPr>
          <w:b w:val="0"/>
          <w:noProof/>
          <w:sz w:val="18"/>
        </w:rPr>
        <w:fldChar w:fldCharType="begin"/>
      </w:r>
      <w:r w:rsidRPr="002D6D8C">
        <w:rPr>
          <w:b w:val="0"/>
          <w:noProof/>
          <w:sz w:val="18"/>
        </w:rPr>
        <w:instrText xml:space="preserve"> PAGEREF _Toc140323547 \h </w:instrText>
      </w:r>
      <w:r w:rsidRPr="002D6D8C">
        <w:rPr>
          <w:b w:val="0"/>
          <w:noProof/>
          <w:sz w:val="18"/>
        </w:rPr>
      </w:r>
      <w:r w:rsidRPr="002D6D8C">
        <w:rPr>
          <w:b w:val="0"/>
          <w:noProof/>
          <w:sz w:val="18"/>
        </w:rPr>
        <w:fldChar w:fldCharType="separate"/>
      </w:r>
      <w:r w:rsidR="00BA65BF">
        <w:rPr>
          <w:b w:val="0"/>
          <w:noProof/>
          <w:sz w:val="18"/>
        </w:rPr>
        <w:t>168</w:t>
      </w:r>
      <w:r w:rsidRPr="002D6D8C">
        <w:rPr>
          <w:b w:val="0"/>
          <w:noProof/>
          <w:sz w:val="18"/>
        </w:rPr>
        <w:fldChar w:fldCharType="end"/>
      </w:r>
    </w:p>
    <w:p w14:paraId="64F8C7F6" w14:textId="3C624A7B" w:rsidR="002D6D8C" w:rsidRDefault="002D6D8C">
      <w:pPr>
        <w:pStyle w:val="TOC5"/>
        <w:rPr>
          <w:rFonts w:asciiTheme="minorHAnsi" w:eastAsiaTheme="minorEastAsia" w:hAnsiTheme="minorHAnsi" w:cstheme="minorBidi"/>
          <w:noProof/>
          <w:kern w:val="0"/>
          <w:sz w:val="22"/>
          <w:szCs w:val="22"/>
        </w:rPr>
      </w:pPr>
      <w:r>
        <w:rPr>
          <w:noProof/>
        </w:rPr>
        <w:t>145</w:t>
      </w:r>
      <w:r>
        <w:rPr>
          <w:noProof/>
        </w:rPr>
        <w:tab/>
        <w:t>Relevant authority</w:t>
      </w:r>
      <w:r w:rsidRPr="002D6D8C">
        <w:rPr>
          <w:noProof/>
        </w:rPr>
        <w:tab/>
      </w:r>
      <w:r w:rsidRPr="002D6D8C">
        <w:rPr>
          <w:noProof/>
        </w:rPr>
        <w:fldChar w:fldCharType="begin"/>
      </w:r>
      <w:r w:rsidRPr="002D6D8C">
        <w:rPr>
          <w:noProof/>
        </w:rPr>
        <w:instrText xml:space="preserve"> PAGEREF _Toc140323548 \h </w:instrText>
      </w:r>
      <w:r w:rsidRPr="002D6D8C">
        <w:rPr>
          <w:noProof/>
        </w:rPr>
      </w:r>
      <w:r w:rsidRPr="002D6D8C">
        <w:rPr>
          <w:noProof/>
        </w:rPr>
        <w:fldChar w:fldCharType="separate"/>
      </w:r>
      <w:r w:rsidR="00BA65BF">
        <w:rPr>
          <w:noProof/>
        </w:rPr>
        <w:t>168</w:t>
      </w:r>
      <w:r w:rsidRPr="002D6D8C">
        <w:rPr>
          <w:noProof/>
        </w:rPr>
        <w:fldChar w:fldCharType="end"/>
      </w:r>
    </w:p>
    <w:p w14:paraId="371C1577" w14:textId="47CE8171" w:rsidR="002D6D8C" w:rsidRDefault="002D6D8C">
      <w:pPr>
        <w:pStyle w:val="TOC5"/>
        <w:rPr>
          <w:rFonts w:asciiTheme="minorHAnsi" w:eastAsiaTheme="minorEastAsia" w:hAnsiTheme="minorHAnsi" w:cstheme="minorBidi"/>
          <w:noProof/>
          <w:kern w:val="0"/>
          <w:sz w:val="22"/>
          <w:szCs w:val="22"/>
        </w:rPr>
      </w:pPr>
      <w:r>
        <w:rPr>
          <w:noProof/>
        </w:rPr>
        <w:t>146</w:t>
      </w:r>
      <w:r>
        <w:rPr>
          <w:noProof/>
        </w:rPr>
        <w:tab/>
        <w:t>Rehabilitation authority etc.</w:t>
      </w:r>
      <w:r w:rsidRPr="002D6D8C">
        <w:rPr>
          <w:noProof/>
        </w:rPr>
        <w:tab/>
      </w:r>
      <w:r w:rsidRPr="002D6D8C">
        <w:rPr>
          <w:noProof/>
        </w:rPr>
        <w:fldChar w:fldCharType="begin"/>
      </w:r>
      <w:r w:rsidRPr="002D6D8C">
        <w:rPr>
          <w:noProof/>
        </w:rPr>
        <w:instrText xml:space="preserve"> PAGEREF _Toc140323549 \h </w:instrText>
      </w:r>
      <w:r w:rsidRPr="002D6D8C">
        <w:rPr>
          <w:noProof/>
        </w:rPr>
      </w:r>
      <w:r w:rsidRPr="002D6D8C">
        <w:rPr>
          <w:noProof/>
        </w:rPr>
        <w:fldChar w:fldCharType="separate"/>
      </w:r>
      <w:r w:rsidR="00BA65BF">
        <w:rPr>
          <w:noProof/>
        </w:rPr>
        <w:t>168</w:t>
      </w:r>
      <w:r w:rsidRPr="002D6D8C">
        <w:rPr>
          <w:noProof/>
        </w:rPr>
        <w:fldChar w:fldCharType="end"/>
      </w:r>
    </w:p>
    <w:p w14:paraId="4B703BB0" w14:textId="7513F8E1" w:rsidR="002D6D8C" w:rsidRDefault="002D6D8C">
      <w:pPr>
        <w:pStyle w:val="TOC5"/>
        <w:rPr>
          <w:rFonts w:asciiTheme="minorHAnsi" w:eastAsiaTheme="minorEastAsia" w:hAnsiTheme="minorHAnsi" w:cstheme="minorBidi"/>
          <w:noProof/>
          <w:kern w:val="0"/>
          <w:sz w:val="22"/>
          <w:szCs w:val="22"/>
        </w:rPr>
      </w:pPr>
      <w:r>
        <w:rPr>
          <w:noProof/>
        </w:rPr>
        <w:t>147</w:t>
      </w:r>
      <w:r>
        <w:rPr>
          <w:noProof/>
        </w:rPr>
        <w:tab/>
        <w:t>Notice to the Chief of the Defence Force</w:t>
      </w:r>
      <w:r w:rsidRPr="002D6D8C">
        <w:rPr>
          <w:noProof/>
        </w:rPr>
        <w:tab/>
      </w:r>
      <w:r w:rsidRPr="002D6D8C">
        <w:rPr>
          <w:noProof/>
        </w:rPr>
        <w:fldChar w:fldCharType="begin"/>
      </w:r>
      <w:r w:rsidRPr="002D6D8C">
        <w:rPr>
          <w:noProof/>
        </w:rPr>
        <w:instrText xml:space="preserve"> PAGEREF _Toc140323550 \h </w:instrText>
      </w:r>
      <w:r w:rsidRPr="002D6D8C">
        <w:rPr>
          <w:noProof/>
        </w:rPr>
      </w:r>
      <w:r w:rsidRPr="002D6D8C">
        <w:rPr>
          <w:noProof/>
        </w:rPr>
        <w:fldChar w:fldCharType="separate"/>
      </w:r>
      <w:r w:rsidR="00BA65BF">
        <w:rPr>
          <w:noProof/>
        </w:rPr>
        <w:t>168</w:t>
      </w:r>
      <w:r w:rsidRPr="002D6D8C">
        <w:rPr>
          <w:noProof/>
        </w:rPr>
        <w:fldChar w:fldCharType="end"/>
      </w:r>
    </w:p>
    <w:p w14:paraId="2BAEB764" w14:textId="19E3074A" w:rsidR="002D6D8C" w:rsidRDefault="002D6D8C">
      <w:pPr>
        <w:pStyle w:val="TOC5"/>
        <w:rPr>
          <w:rFonts w:asciiTheme="minorHAnsi" w:eastAsiaTheme="minorEastAsia" w:hAnsiTheme="minorHAnsi" w:cstheme="minorBidi"/>
          <w:noProof/>
          <w:kern w:val="0"/>
          <w:sz w:val="22"/>
          <w:szCs w:val="22"/>
        </w:rPr>
      </w:pPr>
      <w:r>
        <w:rPr>
          <w:noProof/>
        </w:rPr>
        <w:t>148</w:t>
      </w:r>
      <w:r>
        <w:rPr>
          <w:noProof/>
        </w:rPr>
        <w:tab/>
        <w:t>Rehabilitation programs</w:t>
      </w:r>
      <w:r w:rsidRPr="002D6D8C">
        <w:rPr>
          <w:noProof/>
        </w:rPr>
        <w:tab/>
      </w:r>
      <w:r w:rsidRPr="002D6D8C">
        <w:rPr>
          <w:noProof/>
        </w:rPr>
        <w:fldChar w:fldCharType="begin"/>
      </w:r>
      <w:r w:rsidRPr="002D6D8C">
        <w:rPr>
          <w:noProof/>
        </w:rPr>
        <w:instrText xml:space="preserve"> PAGEREF _Toc140323551 \h </w:instrText>
      </w:r>
      <w:r w:rsidRPr="002D6D8C">
        <w:rPr>
          <w:noProof/>
        </w:rPr>
      </w:r>
      <w:r w:rsidRPr="002D6D8C">
        <w:rPr>
          <w:noProof/>
        </w:rPr>
        <w:fldChar w:fldCharType="separate"/>
      </w:r>
      <w:r w:rsidR="00BA65BF">
        <w:rPr>
          <w:noProof/>
        </w:rPr>
        <w:t>169</w:t>
      </w:r>
      <w:r w:rsidRPr="002D6D8C">
        <w:rPr>
          <w:noProof/>
        </w:rPr>
        <w:fldChar w:fldCharType="end"/>
      </w:r>
    </w:p>
    <w:p w14:paraId="68BE32BE" w14:textId="22886335" w:rsidR="002D6D8C" w:rsidRDefault="002D6D8C">
      <w:pPr>
        <w:pStyle w:val="TOC5"/>
        <w:rPr>
          <w:rFonts w:asciiTheme="minorHAnsi" w:eastAsiaTheme="minorEastAsia" w:hAnsiTheme="minorHAnsi" w:cstheme="minorBidi"/>
          <w:noProof/>
          <w:kern w:val="0"/>
          <w:sz w:val="22"/>
          <w:szCs w:val="22"/>
        </w:rPr>
      </w:pPr>
      <w:r>
        <w:rPr>
          <w:noProof/>
        </w:rPr>
        <w:t>149</w:t>
      </w:r>
      <w:r>
        <w:rPr>
          <w:noProof/>
        </w:rPr>
        <w:tab/>
        <w:t>Directions by Minister</w:t>
      </w:r>
      <w:r w:rsidRPr="002D6D8C">
        <w:rPr>
          <w:noProof/>
        </w:rPr>
        <w:tab/>
      </w:r>
      <w:r w:rsidRPr="002D6D8C">
        <w:rPr>
          <w:noProof/>
        </w:rPr>
        <w:fldChar w:fldCharType="begin"/>
      </w:r>
      <w:r w:rsidRPr="002D6D8C">
        <w:rPr>
          <w:noProof/>
        </w:rPr>
        <w:instrText xml:space="preserve"> PAGEREF _Toc140323552 \h </w:instrText>
      </w:r>
      <w:r w:rsidRPr="002D6D8C">
        <w:rPr>
          <w:noProof/>
        </w:rPr>
      </w:r>
      <w:r w:rsidRPr="002D6D8C">
        <w:rPr>
          <w:noProof/>
        </w:rPr>
        <w:fldChar w:fldCharType="separate"/>
      </w:r>
      <w:r w:rsidR="00BA65BF">
        <w:rPr>
          <w:noProof/>
        </w:rPr>
        <w:t>169</w:t>
      </w:r>
      <w:r w:rsidRPr="002D6D8C">
        <w:rPr>
          <w:noProof/>
        </w:rPr>
        <w:fldChar w:fldCharType="end"/>
      </w:r>
    </w:p>
    <w:p w14:paraId="63ADA4CC" w14:textId="32548B3F" w:rsidR="002D6D8C" w:rsidRDefault="002D6D8C">
      <w:pPr>
        <w:pStyle w:val="TOC5"/>
        <w:rPr>
          <w:rFonts w:asciiTheme="minorHAnsi" w:eastAsiaTheme="minorEastAsia" w:hAnsiTheme="minorHAnsi" w:cstheme="minorBidi"/>
          <w:noProof/>
          <w:kern w:val="0"/>
          <w:sz w:val="22"/>
          <w:szCs w:val="22"/>
        </w:rPr>
      </w:pPr>
      <w:r>
        <w:rPr>
          <w:noProof/>
        </w:rPr>
        <w:t>151</w:t>
      </w:r>
      <w:r>
        <w:rPr>
          <w:noProof/>
        </w:rPr>
        <w:tab/>
        <w:t>MRCC may obtain information etc.</w:t>
      </w:r>
      <w:r w:rsidRPr="002D6D8C">
        <w:rPr>
          <w:noProof/>
        </w:rPr>
        <w:tab/>
      </w:r>
      <w:r w:rsidRPr="002D6D8C">
        <w:rPr>
          <w:noProof/>
        </w:rPr>
        <w:fldChar w:fldCharType="begin"/>
      </w:r>
      <w:r w:rsidRPr="002D6D8C">
        <w:rPr>
          <w:noProof/>
        </w:rPr>
        <w:instrText xml:space="preserve"> PAGEREF _Toc140323553 \h </w:instrText>
      </w:r>
      <w:r w:rsidRPr="002D6D8C">
        <w:rPr>
          <w:noProof/>
        </w:rPr>
      </w:r>
      <w:r w:rsidRPr="002D6D8C">
        <w:rPr>
          <w:noProof/>
        </w:rPr>
        <w:fldChar w:fldCharType="separate"/>
      </w:r>
      <w:r w:rsidR="00BA65BF">
        <w:rPr>
          <w:noProof/>
        </w:rPr>
        <w:t>169</w:t>
      </w:r>
      <w:r w:rsidRPr="002D6D8C">
        <w:rPr>
          <w:noProof/>
        </w:rPr>
        <w:fldChar w:fldCharType="end"/>
      </w:r>
    </w:p>
    <w:p w14:paraId="17981707" w14:textId="63692B52" w:rsidR="002D6D8C" w:rsidRDefault="002D6D8C">
      <w:pPr>
        <w:pStyle w:val="TOC5"/>
        <w:rPr>
          <w:rFonts w:asciiTheme="minorHAnsi" w:eastAsiaTheme="minorEastAsia" w:hAnsiTheme="minorHAnsi" w:cstheme="minorBidi"/>
          <w:noProof/>
          <w:kern w:val="0"/>
          <w:sz w:val="22"/>
          <w:szCs w:val="22"/>
        </w:rPr>
      </w:pPr>
      <w:r>
        <w:rPr>
          <w:noProof/>
        </w:rPr>
        <w:t>151AA</w:t>
      </w:r>
      <w:r>
        <w:rPr>
          <w:noProof/>
        </w:rPr>
        <w:tab/>
        <w:t>Self</w:t>
      </w:r>
      <w:r>
        <w:rPr>
          <w:noProof/>
        </w:rPr>
        <w:noBreakHyphen/>
        <w:t>incrimination</w:t>
      </w:r>
      <w:r w:rsidRPr="002D6D8C">
        <w:rPr>
          <w:noProof/>
        </w:rPr>
        <w:tab/>
      </w:r>
      <w:r w:rsidRPr="002D6D8C">
        <w:rPr>
          <w:noProof/>
        </w:rPr>
        <w:fldChar w:fldCharType="begin"/>
      </w:r>
      <w:r w:rsidRPr="002D6D8C">
        <w:rPr>
          <w:noProof/>
        </w:rPr>
        <w:instrText xml:space="preserve"> PAGEREF _Toc140323554 \h </w:instrText>
      </w:r>
      <w:r w:rsidRPr="002D6D8C">
        <w:rPr>
          <w:noProof/>
        </w:rPr>
      </w:r>
      <w:r w:rsidRPr="002D6D8C">
        <w:rPr>
          <w:noProof/>
        </w:rPr>
        <w:fldChar w:fldCharType="separate"/>
      </w:r>
      <w:r w:rsidR="00BA65BF">
        <w:rPr>
          <w:noProof/>
        </w:rPr>
        <w:t>171</w:t>
      </w:r>
      <w:r w:rsidRPr="002D6D8C">
        <w:rPr>
          <w:noProof/>
        </w:rPr>
        <w:fldChar w:fldCharType="end"/>
      </w:r>
    </w:p>
    <w:p w14:paraId="40B8371E" w14:textId="78AA4B0D" w:rsidR="002D6D8C" w:rsidRDefault="002D6D8C">
      <w:pPr>
        <w:pStyle w:val="TOC5"/>
        <w:rPr>
          <w:rFonts w:asciiTheme="minorHAnsi" w:eastAsiaTheme="minorEastAsia" w:hAnsiTheme="minorHAnsi" w:cstheme="minorBidi"/>
          <w:noProof/>
          <w:kern w:val="0"/>
          <w:sz w:val="22"/>
          <w:szCs w:val="22"/>
        </w:rPr>
      </w:pPr>
      <w:r>
        <w:rPr>
          <w:noProof/>
        </w:rPr>
        <w:t>151A</w:t>
      </w:r>
      <w:r>
        <w:rPr>
          <w:noProof/>
        </w:rPr>
        <w:tab/>
        <w:t>Giving information</w:t>
      </w:r>
      <w:r w:rsidRPr="002D6D8C">
        <w:rPr>
          <w:noProof/>
        </w:rPr>
        <w:tab/>
      </w:r>
      <w:r w:rsidRPr="002D6D8C">
        <w:rPr>
          <w:noProof/>
        </w:rPr>
        <w:fldChar w:fldCharType="begin"/>
      </w:r>
      <w:r w:rsidRPr="002D6D8C">
        <w:rPr>
          <w:noProof/>
        </w:rPr>
        <w:instrText xml:space="preserve"> PAGEREF _Toc140323555 \h </w:instrText>
      </w:r>
      <w:r w:rsidRPr="002D6D8C">
        <w:rPr>
          <w:noProof/>
        </w:rPr>
      </w:r>
      <w:r w:rsidRPr="002D6D8C">
        <w:rPr>
          <w:noProof/>
        </w:rPr>
        <w:fldChar w:fldCharType="separate"/>
      </w:r>
      <w:r w:rsidR="00BA65BF">
        <w:rPr>
          <w:noProof/>
        </w:rPr>
        <w:t>171</w:t>
      </w:r>
      <w:r w:rsidRPr="002D6D8C">
        <w:rPr>
          <w:noProof/>
        </w:rPr>
        <w:fldChar w:fldCharType="end"/>
      </w:r>
    </w:p>
    <w:p w14:paraId="76274FFD" w14:textId="10AD04BB" w:rsidR="002D6D8C" w:rsidRDefault="002D6D8C">
      <w:pPr>
        <w:pStyle w:val="TOC5"/>
        <w:rPr>
          <w:rFonts w:asciiTheme="minorHAnsi" w:eastAsiaTheme="minorEastAsia" w:hAnsiTheme="minorHAnsi" w:cstheme="minorBidi"/>
          <w:noProof/>
          <w:kern w:val="0"/>
          <w:sz w:val="22"/>
          <w:szCs w:val="22"/>
        </w:rPr>
      </w:pPr>
      <w:r>
        <w:rPr>
          <w:noProof/>
        </w:rPr>
        <w:t>152</w:t>
      </w:r>
      <w:r>
        <w:rPr>
          <w:noProof/>
        </w:rPr>
        <w:tab/>
        <w:t>Delegation</w:t>
      </w:r>
      <w:r w:rsidRPr="002D6D8C">
        <w:rPr>
          <w:noProof/>
        </w:rPr>
        <w:tab/>
      </w:r>
      <w:r w:rsidRPr="002D6D8C">
        <w:rPr>
          <w:noProof/>
        </w:rPr>
        <w:fldChar w:fldCharType="begin"/>
      </w:r>
      <w:r w:rsidRPr="002D6D8C">
        <w:rPr>
          <w:noProof/>
        </w:rPr>
        <w:instrText xml:space="preserve"> PAGEREF _Toc140323556 \h </w:instrText>
      </w:r>
      <w:r w:rsidRPr="002D6D8C">
        <w:rPr>
          <w:noProof/>
        </w:rPr>
      </w:r>
      <w:r w:rsidRPr="002D6D8C">
        <w:rPr>
          <w:noProof/>
        </w:rPr>
        <w:fldChar w:fldCharType="separate"/>
      </w:r>
      <w:r w:rsidR="00BA65BF">
        <w:rPr>
          <w:noProof/>
        </w:rPr>
        <w:t>175</w:t>
      </w:r>
      <w:r w:rsidRPr="002D6D8C">
        <w:rPr>
          <w:noProof/>
        </w:rPr>
        <w:fldChar w:fldCharType="end"/>
      </w:r>
    </w:p>
    <w:p w14:paraId="5D3491CC" w14:textId="55F8B1FE" w:rsidR="002D6D8C" w:rsidRDefault="002D6D8C">
      <w:pPr>
        <w:pStyle w:val="TOC5"/>
        <w:rPr>
          <w:rFonts w:asciiTheme="minorHAnsi" w:eastAsiaTheme="minorEastAsia" w:hAnsiTheme="minorHAnsi" w:cstheme="minorBidi"/>
          <w:noProof/>
          <w:kern w:val="0"/>
          <w:sz w:val="22"/>
          <w:szCs w:val="22"/>
        </w:rPr>
      </w:pPr>
      <w:r>
        <w:rPr>
          <w:noProof/>
        </w:rPr>
        <w:t>154</w:t>
      </w:r>
      <w:r>
        <w:rPr>
          <w:noProof/>
        </w:rPr>
        <w:tab/>
        <w:t>Settlements and determinations etc. under the 1912 Act, the 1930 Act or the 1971 Act</w:t>
      </w:r>
      <w:r w:rsidRPr="002D6D8C">
        <w:rPr>
          <w:noProof/>
        </w:rPr>
        <w:tab/>
      </w:r>
      <w:r w:rsidRPr="002D6D8C">
        <w:rPr>
          <w:noProof/>
        </w:rPr>
        <w:fldChar w:fldCharType="begin"/>
      </w:r>
      <w:r w:rsidRPr="002D6D8C">
        <w:rPr>
          <w:noProof/>
        </w:rPr>
        <w:instrText xml:space="preserve"> PAGEREF _Toc140323557 \h </w:instrText>
      </w:r>
      <w:r w:rsidRPr="002D6D8C">
        <w:rPr>
          <w:noProof/>
        </w:rPr>
      </w:r>
      <w:r w:rsidRPr="002D6D8C">
        <w:rPr>
          <w:noProof/>
        </w:rPr>
        <w:fldChar w:fldCharType="separate"/>
      </w:r>
      <w:r w:rsidR="00BA65BF">
        <w:rPr>
          <w:noProof/>
        </w:rPr>
        <w:t>175</w:t>
      </w:r>
      <w:r w:rsidRPr="002D6D8C">
        <w:rPr>
          <w:noProof/>
        </w:rPr>
        <w:fldChar w:fldCharType="end"/>
      </w:r>
    </w:p>
    <w:p w14:paraId="44CA26BC" w14:textId="3938974C" w:rsidR="002D6D8C" w:rsidRDefault="002D6D8C">
      <w:pPr>
        <w:pStyle w:val="TOC3"/>
        <w:rPr>
          <w:rFonts w:asciiTheme="minorHAnsi" w:eastAsiaTheme="minorEastAsia" w:hAnsiTheme="minorHAnsi" w:cstheme="minorBidi"/>
          <w:b w:val="0"/>
          <w:noProof/>
          <w:kern w:val="0"/>
          <w:szCs w:val="22"/>
        </w:rPr>
      </w:pPr>
      <w:r>
        <w:rPr>
          <w:noProof/>
        </w:rPr>
        <w:t>Division 5—Modifications relating to Comcare and Defence Department for employees who are engaged in defence service</w:t>
      </w:r>
      <w:r w:rsidRPr="002D6D8C">
        <w:rPr>
          <w:b w:val="0"/>
          <w:noProof/>
          <w:sz w:val="18"/>
        </w:rPr>
        <w:tab/>
      </w:r>
      <w:r w:rsidRPr="002D6D8C">
        <w:rPr>
          <w:b w:val="0"/>
          <w:noProof/>
          <w:sz w:val="18"/>
        </w:rPr>
        <w:fldChar w:fldCharType="begin"/>
      </w:r>
      <w:r w:rsidRPr="002D6D8C">
        <w:rPr>
          <w:b w:val="0"/>
          <w:noProof/>
          <w:sz w:val="18"/>
        </w:rPr>
        <w:instrText xml:space="preserve"> PAGEREF _Toc140323558 \h </w:instrText>
      </w:r>
      <w:r w:rsidRPr="002D6D8C">
        <w:rPr>
          <w:b w:val="0"/>
          <w:noProof/>
          <w:sz w:val="18"/>
        </w:rPr>
      </w:r>
      <w:r w:rsidRPr="002D6D8C">
        <w:rPr>
          <w:b w:val="0"/>
          <w:noProof/>
          <w:sz w:val="18"/>
        </w:rPr>
        <w:fldChar w:fldCharType="separate"/>
      </w:r>
      <w:r w:rsidR="00BA65BF">
        <w:rPr>
          <w:b w:val="0"/>
          <w:noProof/>
          <w:sz w:val="18"/>
        </w:rPr>
        <w:t>177</w:t>
      </w:r>
      <w:r w:rsidRPr="002D6D8C">
        <w:rPr>
          <w:b w:val="0"/>
          <w:noProof/>
          <w:sz w:val="18"/>
        </w:rPr>
        <w:fldChar w:fldCharType="end"/>
      </w:r>
    </w:p>
    <w:p w14:paraId="1A3CDC28" w14:textId="690C2F25" w:rsidR="002D6D8C" w:rsidRDefault="002D6D8C">
      <w:pPr>
        <w:pStyle w:val="TOC5"/>
        <w:rPr>
          <w:rFonts w:asciiTheme="minorHAnsi" w:eastAsiaTheme="minorEastAsia" w:hAnsiTheme="minorHAnsi" w:cstheme="minorBidi"/>
          <w:noProof/>
          <w:kern w:val="0"/>
          <w:sz w:val="22"/>
          <w:szCs w:val="22"/>
        </w:rPr>
      </w:pPr>
      <w:r>
        <w:rPr>
          <w:noProof/>
        </w:rPr>
        <w:t>157</w:t>
      </w:r>
      <w:r>
        <w:rPr>
          <w:noProof/>
        </w:rPr>
        <w:tab/>
        <w:t>Application of certain provisions to Defence Department</w:t>
      </w:r>
      <w:r w:rsidRPr="002D6D8C">
        <w:rPr>
          <w:noProof/>
        </w:rPr>
        <w:tab/>
      </w:r>
      <w:r w:rsidRPr="002D6D8C">
        <w:rPr>
          <w:noProof/>
        </w:rPr>
        <w:fldChar w:fldCharType="begin"/>
      </w:r>
      <w:r w:rsidRPr="002D6D8C">
        <w:rPr>
          <w:noProof/>
        </w:rPr>
        <w:instrText xml:space="preserve"> PAGEREF _Toc140323559 \h </w:instrText>
      </w:r>
      <w:r w:rsidRPr="002D6D8C">
        <w:rPr>
          <w:noProof/>
        </w:rPr>
      </w:r>
      <w:r w:rsidRPr="002D6D8C">
        <w:rPr>
          <w:noProof/>
        </w:rPr>
        <w:fldChar w:fldCharType="separate"/>
      </w:r>
      <w:r w:rsidR="00BA65BF">
        <w:rPr>
          <w:noProof/>
        </w:rPr>
        <w:t>177</w:t>
      </w:r>
      <w:r w:rsidRPr="002D6D8C">
        <w:rPr>
          <w:noProof/>
        </w:rPr>
        <w:fldChar w:fldCharType="end"/>
      </w:r>
    </w:p>
    <w:p w14:paraId="2BD6A68D" w14:textId="3C0A0EA4" w:rsidR="002D6D8C" w:rsidRDefault="002D6D8C">
      <w:pPr>
        <w:pStyle w:val="TOC3"/>
        <w:rPr>
          <w:rFonts w:asciiTheme="minorHAnsi" w:eastAsiaTheme="minorEastAsia" w:hAnsiTheme="minorHAnsi" w:cstheme="minorBidi"/>
          <w:b w:val="0"/>
          <w:noProof/>
          <w:kern w:val="0"/>
          <w:szCs w:val="22"/>
        </w:rPr>
      </w:pPr>
      <w:r>
        <w:rPr>
          <w:noProof/>
        </w:rPr>
        <w:t>Division 6—Appropriation</w:t>
      </w:r>
      <w:r w:rsidRPr="002D6D8C">
        <w:rPr>
          <w:b w:val="0"/>
          <w:noProof/>
          <w:sz w:val="18"/>
        </w:rPr>
        <w:tab/>
      </w:r>
      <w:r w:rsidRPr="002D6D8C">
        <w:rPr>
          <w:b w:val="0"/>
          <w:noProof/>
          <w:sz w:val="18"/>
        </w:rPr>
        <w:fldChar w:fldCharType="begin"/>
      </w:r>
      <w:r w:rsidRPr="002D6D8C">
        <w:rPr>
          <w:b w:val="0"/>
          <w:noProof/>
          <w:sz w:val="18"/>
        </w:rPr>
        <w:instrText xml:space="preserve"> PAGEREF _Toc140323560 \h </w:instrText>
      </w:r>
      <w:r w:rsidRPr="002D6D8C">
        <w:rPr>
          <w:b w:val="0"/>
          <w:noProof/>
          <w:sz w:val="18"/>
        </w:rPr>
      </w:r>
      <w:r w:rsidRPr="002D6D8C">
        <w:rPr>
          <w:b w:val="0"/>
          <w:noProof/>
          <w:sz w:val="18"/>
        </w:rPr>
        <w:fldChar w:fldCharType="separate"/>
      </w:r>
      <w:r w:rsidR="00BA65BF">
        <w:rPr>
          <w:b w:val="0"/>
          <w:noProof/>
          <w:sz w:val="18"/>
        </w:rPr>
        <w:t>178</w:t>
      </w:r>
      <w:r w:rsidRPr="002D6D8C">
        <w:rPr>
          <w:b w:val="0"/>
          <w:noProof/>
          <w:sz w:val="18"/>
        </w:rPr>
        <w:fldChar w:fldCharType="end"/>
      </w:r>
    </w:p>
    <w:p w14:paraId="64C035A7" w14:textId="0558717E" w:rsidR="002D6D8C" w:rsidRDefault="002D6D8C">
      <w:pPr>
        <w:pStyle w:val="TOC5"/>
        <w:rPr>
          <w:rFonts w:asciiTheme="minorHAnsi" w:eastAsiaTheme="minorEastAsia" w:hAnsiTheme="minorHAnsi" w:cstheme="minorBidi"/>
          <w:noProof/>
          <w:kern w:val="0"/>
          <w:sz w:val="22"/>
          <w:szCs w:val="22"/>
        </w:rPr>
      </w:pPr>
      <w:r>
        <w:rPr>
          <w:noProof/>
        </w:rPr>
        <w:t>160</w:t>
      </w:r>
      <w:r>
        <w:rPr>
          <w:noProof/>
        </w:rPr>
        <w:tab/>
        <w:t>Appropriation</w:t>
      </w:r>
      <w:r w:rsidRPr="002D6D8C">
        <w:rPr>
          <w:noProof/>
        </w:rPr>
        <w:tab/>
      </w:r>
      <w:r w:rsidRPr="002D6D8C">
        <w:rPr>
          <w:noProof/>
        </w:rPr>
        <w:fldChar w:fldCharType="begin"/>
      </w:r>
      <w:r w:rsidRPr="002D6D8C">
        <w:rPr>
          <w:noProof/>
        </w:rPr>
        <w:instrText xml:space="preserve"> PAGEREF _Toc140323561 \h </w:instrText>
      </w:r>
      <w:r w:rsidRPr="002D6D8C">
        <w:rPr>
          <w:noProof/>
        </w:rPr>
      </w:r>
      <w:r w:rsidRPr="002D6D8C">
        <w:rPr>
          <w:noProof/>
        </w:rPr>
        <w:fldChar w:fldCharType="separate"/>
      </w:r>
      <w:r w:rsidR="00BA65BF">
        <w:rPr>
          <w:noProof/>
        </w:rPr>
        <w:t>178</w:t>
      </w:r>
      <w:r w:rsidRPr="002D6D8C">
        <w:rPr>
          <w:noProof/>
        </w:rPr>
        <w:fldChar w:fldCharType="end"/>
      </w:r>
    </w:p>
    <w:p w14:paraId="3CD73DFB" w14:textId="6FCB029B" w:rsidR="002D6D8C" w:rsidRDefault="002D6D8C">
      <w:pPr>
        <w:pStyle w:val="TOC3"/>
        <w:rPr>
          <w:rFonts w:asciiTheme="minorHAnsi" w:eastAsiaTheme="minorEastAsia" w:hAnsiTheme="minorHAnsi" w:cstheme="minorBidi"/>
          <w:b w:val="0"/>
          <w:noProof/>
          <w:kern w:val="0"/>
          <w:szCs w:val="22"/>
        </w:rPr>
      </w:pPr>
      <w:r>
        <w:rPr>
          <w:noProof/>
        </w:rPr>
        <w:t>Division 7—Annual report</w:t>
      </w:r>
      <w:r w:rsidRPr="002D6D8C">
        <w:rPr>
          <w:b w:val="0"/>
          <w:noProof/>
          <w:sz w:val="18"/>
        </w:rPr>
        <w:tab/>
      </w:r>
      <w:r w:rsidRPr="002D6D8C">
        <w:rPr>
          <w:b w:val="0"/>
          <w:noProof/>
          <w:sz w:val="18"/>
        </w:rPr>
        <w:fldChar w:fldCharType="begin"/>
      </w:r>
      <w:r w:rsidRPr="002D6D8C">
        <w:rPr>
          <w:b w:val="0"/>
          <w:noProof/>
          <w:sz w:val="18"/>
        </w:rPr>
        <w:instrText xml:space="preserve"> PAGEREF _Toc140323562 \h </w:instrText>
      </w:r>
      <w:r w:rsidRPr="002D6D8C">
        <w:rPr>
          <w:b w:val="0"/>
          <w:noProof/>
          <w:sz w:val="18"/>
        </w:rPr>
      </w:r>
      <w:r w:rsidRPr="002D6D8C">
        <w:rPr>
          <w:b w:val="0"/>
          <w:noProof/>
          <w:sz w:val="18"/>
        </w:rPr>
        <w:fldChar w:fldCharType="separate"/>
      </w:r>
      <w:r w:rsidR="00BA65BF">
        <w:rPr>
          <w:b w:val="0"/>
          <w:noProof/>
          <w:sz w:val="18"/>
        </w:rPr>
        <w:t>179</w:t>
      </w:r>
      <w:r w:rsidRPr="002D6D8C">
        <w:rPr>
          <w:b w:val="0"/>
          <w:noProof/>
          <w:sz w:val="18"/>
        </w:rPr>
        <w:fldChar w:fldCharType="end"/>
      </w:r>
    </w:p>
    <w:p w14:paraId="287198C2" w14:textId="78C7A52B" w:rsidR="002D6D8C" w:rsidRDefault="002D6D8C">
      <w:pPr>
        <w:pStyle w:val="TOC5"/>
        <w:rPr>
          <w:rFonts w:asciiTheme="minorHAnsi" w:eastAsiaTheme="minorEastAsia" w:hAnsiTheme="minorHAnsi" w:cstheme="minorBidi"/>
          <w:noProof/>
          <w:kern w:val="0"/>
          <w:sz w:val="22"/>
          <w:szCs w:val="22"/>
        </w:rPr>
      </w:pPr>
      <w:r>
        <w:rPr>
          <w:noProof/>
        </w:rPr>
        <w:t>161</w:t>
      </w:r>
      <w:r>
        <w:rPr>
          <w:noProof/>
        </w:rPr>
        <w:tab/>
        <w:t>Annual report</w:t>
      </w:r>
      <w:r w:rsidRPr="002D6D8C">
        <w:rPr>
          <w:noProof/>
        </w:rPr>
        <w:tab/>
      </w:r>
      <w:r w:rsidRPr="002D6D8C">
        <w:rPr>
          <w:noProof/>
        </w:rPr>
        <w:fldChar w:fldCharType="begin"/>
      </w:r>
      <w:r w:rsidRPr="002D6D8C">
        <w:rPr>
          <w:noProof/>
        </w:rPr>
        <w:instrText xml:space="preserve"> PAGEREF _Toc140323563 \h </w:instrText>
      </w:r>
      <w:r w:rsidRPr="002D6D8C">
        <w:rPr>
          <w:noProof/>
        </w:rPr>
      </w:r>
      <w:r w:rsidRPr="002D6D8C">
        <w:rPr>
          <w:noProof/>
        </w:rPr>
        <w:fldChar w:fldCharType="separate"/>
      </w:r>
      <w:r w:rsidR="00BA65BF">
        <w:rPr>
          <w:noProof/>
        </w:rPr>
        <w:t>179</w:t>
      </w:r>
      <w:r w:rsidRPr="002D6D8C">
        <w:rPr>
          <w:noProof/>
        </w:rPr>
        <w:fldChar w:fldCharType="end"/>
      </w:r>
    </w:p>
    <w:p w14:paraId="28FE0466" w14:textId="29492254" w:rsidR="002D6D8C" w:rsidRDefault="002D6D8C" w:rsidP="002D6D8C">
      <w:pPr>
        <w:pStyle w:val="TOC2"/>
        <w:rPr>
          <w:rFonts w:asciiTheme="minorHAnsi" w:eastAsiaTheme="minorEastAsia" w:hAnsiTheme="minorHAnsi" w:cstheme="minorBidi"/>
          <w:b w:val="0"/>
          <w:noProof/>
          <w:kern w:val="0"/>
          <w:sz w:val="22"/>
          <w:szCs w:val="22"/>
        </w:rPr>
      </w:pPr>
      <w:r>
        <w:rPr>
          <w:noProof/>
        </w:rPr>
        <w:t>Endnotes</w:t>
      </w:r>
      <w:r w:rsidRPr="002D6D8C">
        <w:rPr>
          <w:b w:val="0"/>
          <w:noProof/>
          <w:sz w:val="18"/>
        </w:rPr>
        <w:tab/>
      </w:r>
      <w:r w:rsidRPr="002D6D8C">
        <w:rPr>
          <w:b w:val="0"/>
          <w:noProof/>
          <w:sz w:val="18"/>
        </w:rPr>
        <w:fldChar w:fldCharType="begin"/>
      </w:r>
      <w:r w:rsidRPr="002D6D8C">
        <w:rPr>
          <w:b w:val="0"/>
          <w:noProof/>
          <w:sz w:val="18"/>
        </w:rPr>
        <w:instrText xml:space="preserve"> PAGEREF _Toc140323564 \h </w:instrText>
      </w:r>
      <w:r w:rsidRPr="002D6D8C">
        <w:rPr>
          <w:b w:val="0"/>
          <w:noProof/>
          <w:sz w:val="18"/>
        </w:rPr>
      </w:r>
      <w:r w:rsidRPr="002D6D8C">
        <w:rPr>
          <w:b w:val="0"/>
          <w:noProof/>
          <w:sz w:val="18"/>
        </w:rPr>
        <w:fldChar w:fldCharType="separate"/>
      </w:r>
      <w:r w:rsidR="00BA65BF">
        <w:rPr>
          <w:b w:val="0"/>
          <w:noProof/>
          <w:sz w:val="18"/>
        </w:rPr>
        <w:t>180</w:t>
      </w:r>
      <w:r w:rsidRPr="002D6D8C">
        <w:rPr>
          <w:b w:val="0"/>
          <w:noProof/>
          <w:sz w:val="18"/>
        </w:rPr>
        <w:fldChar w:fldCharType="end"/>
      </w:r>
    </w:p>
    <w:p w14:paraId="33FB8031" w14:textId="7E199246" w:rsidR="002D6D8C" w:rsidRDefault="002D6D8C">
      <w:pPr>
        <w:pStyle w:val="TOC3"/>
        <w:rPr>
          <w:rFonts w:asciiTheme="minorHAnsi" w:eastAsiaTheme="minorEastAsia" w:hAnsiTheme="minorHAnsi" w:cstheme="minorBidi"/>
          <w:b w:val="0"/>
          <w:noProof/>
          <w:kern w:val="0"/>
          <w:szCs w:val="22"/>
        </w:rPr>
      </w:pPr>
      <w:r>
        <w:rPr>
          <w:noProof/>
        </w:rPr>
        <w:t>Endnote 1—About the endnotes</w:t>
      </w:r>
      <w:r w:rsidRPr="002D6D8C">
        <w:rPr>
          <w:b w:val="0"/>
          <w:noProof/>
          <w:sz w:val="18"/>
        </w:rPr>
        <w:tab/>
      </w:r>
      <w:r w:rsidRPr="002D6D8C">
        <w:rPr>
          <w:b w:val="0"/>
          <w:noProof/>
          <w:sz w:val="18"/>
        </w:rPr>
        <w:fldChar w:fldCharType="begin"/>
      </w:r>
      <w:r w:rsidRPr="002D6D8C">
        <w:rPr>
          <w:b w:val="0"/>
          <w:noProof/>
          <w:sz w:val="18"/>
        </w:rPr>
        <w:instrText xml:space="preserve"> PAGEREF _Toc140323565 \h </w:instrText>
      </w:r>
      <w:r w:rsidRPr="002D6D8C">
        <w:rPr>
          <w:b w:val="0"/>
          <w:noProof/>
          <w:sz w:val="18"/>
        </w:rPr>
      </w:r>
      <w:r w:rsidRPr="002D6D8C">
        <w:rPr>
          <w:b w:val="0"/>
          <w:noProof/>
          <w:sz w:val="18"/>
        </w:rPr>
        <w:fldChar w:fldCharType="separate"/>
      </w:r>
      <w:r w:rsidR="00BA65BF">
        <w:rPr>
          <w:b w:val="0"/>
          <w:noProof/>
          <w:sz w:val="18"/>
        </w:rPr>
        <w:t>180</w:t>
      </w:r>
      <w:r w:rsidRPr="002D6D8C">
        <w:rPr>
          <w:b w:val="0"/>
          <w:noProof/>
          <w:sz w:val="18"/>
        </w:rPr>
        <w:fldChar w:fldCharType="end"/>
      </w:r>
    </w:p>
    <w:p w14:paraId="5271A80C" w14:textId="3F5B6C22" w:rsidR="002D6D8C" w:rsidRDefault="002D6D8C">
      <w:pPr>
        <w:pStyle w:val="TOC3"/>
        <w:rPr>
          <w:rFonts w:asciiTheme="minorHAnsi" w:eastAsiaTheme="minorEastAsia" w:hAnsiTheme="minorHAnsi" w:cstheme="minorBidi"/>
          <w:b w:val="0"/>
          <w:noProof/>
          <w:kern w:val="0"/>
          <w:szCs w:val="22"/>
        </w:rPr>
      </w:pPr>
      <w:r>
        <w:rPr>
          <w:noProof/>
        </w:rPr>
        <w:t>Endnote 2—Abbreviation key</w:t>
      </w:r>
      <w:r w:rsidRPr="002D6D8C">
        <w:rPr>
          <w:b w:val="0"/>
          <w:noProof/>
          <w:sz w:val="18"/>
        </w:rPr>
        <w:tab/>
      </w:r>
      <w:r w:rsidRPr="002D6D8C">
        <w:rPr>
          <w:b w:val="0"/>
          <w:noProof/>
          <w:sz w:val="18"/>
        </w:rPr>
        <w:fldChar w:fldCharType="begin"/>
      </w:r>
      <w:r w:rsidRPr="002D6D8C">
        <w:rPr>
          <w:b w:val="0"/>
          <w:noProof/>
          <w:sz w:val="18"/>
        </w:rPr>
        <w:instrText xml:space="preserve"> PAGEREF _Toc140323566 \h </w:instrText>
      </w:r>
      <w:r w:rsidRPr="002D6D8C">
        <w:rPr>
          <w:b w:val="0"/>
          <w:noProof/>
          <w:sz w:val="18"/>
        </w:rPr>
      </w:r>
      <w:r w:rsidRPr="002D6D8C">
        <w:rPr>
          <w:b w:val="0"/>
          <w:noProof/>
          <w:sz w:val="18"/>
        </w:rPr>
        <w:fldChar w:fldCharType="separate"/>
      </w:r>
      <w:r w:rsidR="00BA65BF">
        <w:rPr>
          <w:b w:val="0"/>
          <w:noProof/>
          <w:sz w:val="18"/>
        </w:rPr>
        <w:t>182</w:t>
      </w:r>
      <w:r w:rsidRPr="002D6D8C">
        <w:rPr>
          <w:b w:val="0"/>
          <w:noProof/>
          <w:sz w:val="18"/>
        </w:rPr>
        <w:fldChar w:fldCharType="end"/>
      </w:r>
    </w:p>
    <w:p w14:paraId="6D48C2CD" w14:textId="6D872E45" w:rsidR="002D6D8C" w:rsidRDefault="002D6D8C">
      <w:pPr>
        <w:pStyle w:val="TOC3"/>
        <w:rPr>
          <w:rFonts w:asciiTheme="minorHAnsi" w:eastAsiaTheme="minorEastAsia" w:hAnsiTheme="minorHAnsi" w:cstheme="minorBidi"/>
          <w:b w:val="0"/>
          <w:noProof/>
          <w:kern w:val="0"/>
          <w:szCs w:val="22"/>
        </w:rPr>
      </w:pPr>
      <w:r>
        <w:rPr>
          <w:noProof/>
        </w:rPr>
        <w:t>Endnote 3—Legislation history</w:t>
      </w:r>
      <w:r w:rsidRPr="002D6D8C">
        <w:rPr>
          <w:b w:val="0"/>
          <w:noProof/>
          <w:sz w:val="18"/>
        </w:rPr>
        <w:tab/>
      </w:r>
      <w:r w:rsidRPr="002D6D8C">
        <w:rPr>
          <w:b w:val="0"/>
          <w:noProof/>
          <w:sz w:val="18"/>
        </w:rPr>
        <w:fldChar w:fldCharType="begin"/>
      </w:r>
      <w:r w:rsidRPr="002D6D8C">
        <w:rPr>
          <w:b w:val="0"/>
          <w:noProof/>
          <w:sz w:val="18"/>
        </w:rPr>
        <w:instrText xml:space="preserve"> PAGEREF _Toc140323567 \h </w:instrText>
      </w:r>
      <w:r w:rsidRPr="002D6D8C">
        <w:rPr>
          <w:b w:val="0"/>
          <w:noProof/>
          <w:sz w:val="18"/>
        </w:rPr>
      </w:r>
      <w:r w:rsidRPr="002D6D8C">
        <w:rPr>
          <w:b w:val="0"/>
          <w:noProof/>
          <w:sz w:val="18"/>
        </w:rPr>
        <w:fldChar w:fldCharType="separate"/>
      </w:r>
      <w:r w:rsidR="00BA65BF">
        <w:rPr>
          <w:b w:val="0"/>
          <w:noProof/>
          <w:sz w:val="18"/>
        </w:rPr>
        <w:t>182</w:t>
      </w:r>
      <w:r w:rsidRPr="002D6D8C">
        <w:rPr>
          <w:b w:val="0"/>
          <w:noProof/>
          <w:sz w:val="18"/>
        </w:rPr>
        <w:fldChar w:fldCharType="end"/>
      </w:r>
    </w:p>
    <w:p w14:paraId="1B6628A3" w14:textId="05DD15AE" w:rsidR="002D6D8C" w:rsidRDefault="002D6D8C">
      <w:pPr>
        <w:pStyle w:val="TOC3"/>
        <w:rPr>
          <w:rFonts w:asciiTheme="minorHAnsi" w:eastAsiaTheme="minorEastAsia" w:hAnsiTheme="minorHAnsi" w:cstheme="minorBidi"/>
          <w:b w:val="0"/>
          <w:noProof/>
          <w:kern w:val="0"/>
          <w:szCs w:val="22"/>
        </w:rPr>
      </w:pPr>
      <w:r>
        <w:rPr>
          <w:noProof/>
        </w:rPr>
        <w:t>Endnote 4—Amendment history</w:t>
      </w:r>
      <w:r w:rsidRPr="002D6D8C">
        <w:rPr>
          <w:b w:val="0"/>
          <w:noProof/>
          <w:sz w:val="18"/>
        </w:rPr>
        <w:tab/>
      </w:r>
      <w:r w:rsidRPr="002D6D8C">
        <w:rPr>
          <w:b w:val="0"/>
          <w:noProof/>
          <w:sz w:val="18"/>
        </w:rPr>
        <w:fldChar w:fldCharType="begin"/>
      </w:r>
      <w:r w:rsidRPr="002D6D8C">
        <w:rPr>
          <w:b w:val="0"/>
          <w:noProof/>
          <w:sz w:val="18"/>
        </w:rPr>
        <w:instrText xml:space="preserve"> PAGEREF _Toc140323568 \h </w:instrText>
      </w:r>
      <w:r w:rsidRPr="002D6D8C">
        <w:rPr>
          <w:b w:val="0"/>
          <w:noProof/>
          <w:sz w:val="18"/>
        </w:rPr>
      </w:r>
      <w:r w:rsidRPr="002D6D8C">
        <w:rPr>
          <w:b w:val="0"/>
          <w:noProof/>
          <w:sz w:val="18"/>
        </w:rPr>
        <w:fldChar w:fldCharType="separate"/>
      </w:r>
      <w:r w:rsidR="00BA65BF">
        <w:rPr>
          <w:b w:val="0"/>
          <w:noProof/>
          <w:sz w:val="18"/>
        </w:rPr>
        <w:t>186</w:t>
      </w:r>
      <w:r w:rsidRPr="002D6D8C">
        <w:rPr>
          <w:b w:val="0"/>
          <w:noProof/>
          <w:sz w:val="18"/>
        </w:rPr>
        <w:fldChar w:fldCharType="end"/>
      </w:r>
    </w:p>
    <w:p w14:paraId="1E385C6C" w14:textId="260F02C0" w:rsidR="007E0941" w:rsidRPr="004E1657" w:rsidRDefault="00C369B4" w:rsidP="007E0941">
      <w:pPr>
        <w:sectPr w:rsidR="007E0941" w:rsidRPr="004E1657" w:rsidSect="00275A0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E1657">
        <w:fldChar w:fldCharType="end"/>
      </w:r>
    </w:p>
    <w:p w14:paraId="733E6A95" w14:textId="77777777" w:rsidR="000B6A17" w:rsidRPr="004E1657" w:rsidRDefault="006044A4" w:rsidP="00EC04C2">
      <w:pPr>
        <w:pStyle w:val="LongT"/>
      </w:pPr>
      <w:r w:rsidRPr="004E1657">
        <w:t>A</w:t>
      </w:r>
      <w:r w:rsidR="000B6A17" w:rsidRPr="004E1657">
        <w:t xml:space="preserve">n Act relating to the rehabilitation </w:t>
      </w:r>
      <w:r w:rsidRPr="004E1657">
        <w:t>and treatment of, and compensation for, members of the Defence Force</w:t>
      </w:r>
      <w:r w:rsidR="000B6A17" w:rsidRPr="004E1657">
        <w:t>, and for related purposes</w:t>
      </w:r>
    </w:p>
    <w:p w14:paraId="3C8BBDAE" w14:textId="77777777" w:rsidR="000B6A17" w:rsidRPr="004E1657" w:rsidRDefault="007B65C3" w:rsidP="000B6A17">
      <w:pPr>
        <w:pStyle w:val="ActHead2"/>
      </w:pPr>
      <w:bookmarkStart w:id="1" w:name="_Toc140323399"/>
      <w:r w:rsidRPr="008604F9">
        <w:rPr>
          <w:rStyle w:val="CharPartNo"/>
        </w:rPr>
        <w:t>Part I</w:t>
      </w:r>
      <w:r w:rsidR="000B6A17" w:rsidRPr="004E1657">
        <w:t>—</w:t>
      </w:r>
      <w:r w:rsidR="000B6A17" w:rsidRPr="008604F9">
        <w:rPr>
          <w:rStyle w:val="CharPartText"/>
        </w:rPr>
        <w:t>Preliminary</w:t>
      </w:r>
      <w:bookmarkEnd w:id="1"/>
    </w:p>
    <w:p w14:paraId="57F8973F" w14:textId="77777777" w:rsidR="000B6A17" w:rsidRPr="004E1657" w:rsidRDefault="00810BB4" w:rsidP="000B6A17">
      <w:pPr>
        <w:pStyle w:val="Header"/>
      </w:pPr>
      <w:r w:rsidRPr="008604F9">
        <w:rPr>
          <w:rStyle w:val="CharDivNo"/>
        </w:rPr>
        <w:t xml:space="preserve"> </w:t>
      </w:r>
      <w:r w:rsidRPr="008604F9">
        <w:rPr>
          <w:rStyle w:val="CharDivText"/>
        </w:rPr>
        <w:t xml:space="preserve"> </w:t>
      </w:r>
    </w:p>
    <w:p w14:paraId="76CF4052" w14:textId="77777777" w:rsidR="000B6A17" w:rsidRPr="004E1657" w:rsidRDefault="000B6A17" w:rsidP="000B6A17">
      <w:pPr>
        <w:pStyle w:val="ActHead5"/>
      </w:pPr>
      <w:bookmarkStart w:id="2" w:name="_Toc140323400"/>
      <w:r w:rsidRPr="008604F9">
        <w:rPr>
          <w:rStyle w:val="CharSectno"/>
        </w:rPr>
        <w:t>1</w:t>
      </w:r>
      <w:r w:rsidRPr="004E1657">
        <w:t xml:space="preserve">  Short title</w:t>
      </w:r>
      <w:bookmarkEnd w:id="2"/>
    </w:p>
    <w:p w14:paraId="07E39456" w14:textId="6DCA66E4" w:rsidR="000B6A17" w:rsidRPr="004E1657" w:rsidRDefault="000B6A17" w:rsidP="000B6A17">
      <w:pPr>
        <w:pStyle w:val="subsection"/>
      </w:pPr>
      <w:r w:rsidRPr="004E1657">
        <w:tab/>
      </w:r>
      <w:r w:rsidRPr="004E1657">
        <w:tab/>
        <w:t xml:space="preserve">This Act may be cited as the </w:t>
      </w:r>
      <w:r w:rsidRPr="004E1657">
        <w:rPr>
          <w:i/>
        </w:rPr>
        <w:t>Safety, Rehabilitation and Compensation</w:t>
      </w:r>
      <w:r w:rsidR="00224ED0" w:rsidRPr="004E1657">
        <w:rPr>
          <w:i/>
        </w:rPr>
        <w:t xml:space="preserve"> (Defence</w:t>
      </w:r>
      <w:r w:rsidR="008604F9">
        <w:rPr>
          <w:i/>
        </w:rPr>
        <w:noBreakHyphen/>
      </w:r>
      <w:r w:rsidR="00224ED0" w:rsidRPr="004E1657">
        <w:rPr>
          <w:i/>
        </w:rPr>
        <w:t>related Claims)</w:t>
      </w:r>
      <w:r w:rsidRPr="004E1657">
        <w:rPr>
          <w:i/>
        </w:rPr>
        <w:t xml:space="preserve"> Act 1988</w:t>
      </w:r>
      <w:r w:rsidRPr="004E1657">
        <w:t>.</w:t>
      </w:r>
    </w:p>
    <w:p w14:paraId="40BE552C" w14:textId="77777777" w:rsidR="008B4C32" w:rsidRPr="004E1657" w:rsidRDefault="008B4C32" w:rsidP="008B4C32">
      <w:pPr>
        <w:pStyle w:val="ActHead5"/>
      </w:pPr>
      <w:bookmarkStart w:id="3" w:name="_Toc140323401"/>
      <w:r w:rsidRPr="008604F9">
        <w:rPr>
          <w:rStyle w:val="CharSectno"/>
        </w:rPr>
        <w:t>2</w:t>
      </w:r>
      <w:r w:rsidRPr="004E1657">
        <w:t xml:space="preserve">  Commencement</w:t>
      </w:r>
      <w:bookmarkEnd w:id="3"/>
    </w:p>
    <w:p w14:paraId="60D66016" w14:textId="77777777" w:rsidR="008B4C32" w:rsidRPr="004E1657" w:rsidRDefault="008B4C32" w:rsidP="008B4C32">
      <w:pPr>
        <w:pStyle w:val="subsection"/>
      </w:pPr>
      <w:r w:rsidRPr="004E1657">
        <w:tab/>
        <w:t>(1)</w:t>
      </w:r>
      <w:r w:rsidRPr="004E1657">
        <w:tab/>
        <w:t>Each provision of this Act specified in column 1 of the table commences, or is taken to have commenced, in accordance with column 2 of the table. Any other statement in column 2 has effect according to its terms.</w:t>
      </w:r>
    </w:p>
    <w:p w14:paraId="1B310370" w14:textId="77777777" w:rsidR="008B4C32" w:rsidRPr="004E1657" w:rsidRDefault="008B4C32" w:rsidP="008B4C3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8B4C32" w:rsidRPr="004E1657" w14:paraId="1ABE259D" w14:textId="77777777" w:rsidTr="00287B70">
        <w:trPr>
          <w:tblHeader/>
        </w:trPr>
        <w:tc>
          <w:tcPr>
            <w:tcW w:w="7111" w:type="dxa"/>
            <w:gridSpan w:val="3"/>
            <w:tcBorders>
              <w:top w:val="single" w:sz="12" w:space="0" w:color="auto"/>
              <w:bottom w:val="single" w:sz="2" w:space="0" w:color="auto"/>
            </w:tcBorders>
            <w:shd w:val="clear" w:color="auto" w:fill="auto"/>
            <w:hideMark/>
          </w:tcPr>
          <w:p w14:paraId="425D9230" w14:textId="77777777" w:rsidR="008B4C32" w:rsidRPr="004E1657" w:rsidRDefault="008B4C32" w:rsidP="00287B70">
            <w:pPr>
              <w:pStyle w:val="TableHeading"/>
            </w:pPr>
            <w:r w:rsidRPr="004E1657">
              <w:t>Commencement information</w:t>
            </w:r>
          </w:p>
        </w:tc>
      </w:tr>
      <w:tr w:rsidR="008B4C32" w:rsidRPr="004E1657" w14:paraId="096AA51B" w14:textId="77777777" w:rsidTr="00287B70">
        <w:trPr>
          <w:tblHeader/>
        </w:trPr>
        <w:tc>
          <w:tcPr>
            <w:tcW w:w="1701" w:type="dxa"/>
            <w:tcBorders>
              <w:top w:val="single" w:sz="2" w:space="0" w:color="auto"/>
              <w:bottom w:val="single" w:sz="2" w:space="0" w:color="auto"/>
            </w:tcBorders>
            <w:shd w:val="clear" w:color="auto" w:fill="auto"/>
            <w:hideMark/>
          </w:tcPr>
          <w:p w14:paraId="0BB5BA46" w14:textId="77777777" w:rsidR="008B4C32" w:rsidRPr="004E1657" w:rsidRDefault="008B4C32" w:rsidP="00287B70">
            <w:pPr>
              <w:pStyle w:val="TableHeading"/>
            </w:pPr>
            <w:r w:rsidRPr="004E1657">
              <w:t>Column 1</w:t>
            </w:r>
          </w:p>
        </w:tc>
        <w:tc>
          <w:tcPr>
            <w:tcW w:w="3828" w:type="dxa"/>
            <w:tcBorders>
              <w:top w:val="single" w:sz="2" w:space="0" w:color="auto"/>
              <w:bottom w:val="single" w:sz="2" w:space="0" w:color="auto"/>
            </w:tcBorders>
            <w:shd w:val="clear" w:color="auto" w:fill="auto"/>
            <w:hideMark/>
          </w:tcPr>
          <w:p w14:paraId="55B7D8C9" w14:textId="77777777" w:rsidR="008B4C32" w:rsidRPr="004E1657" w:rsidRDefault="008B4C32" w:rsidP="00287B70">
            <w:pPr>
              <w:pStyle w:val="TableHeading"/>
            </w:pPr>
            <w:r w:rsidRPr="004E1657">
              <w:t>Column 2</w:t>
            </w:r>
          </w:p>
        </w:tc>
        <w:tc>
          <w:tcPr>
            <w:tcW w:w="1582" w:type="dxa"/>
            <w:tcBorders>
              <w:top w:val="single" w:sz="2" w:space="0" w:color="auto"/>
              <w:bottom w:val="single" w:sz="2" w:space="0" w:color="auto"/>
            </w:tcBorders>
            <w:shd w:val="clear" w:color="auto" w:fill="auto"/>
            <w:hideMark/>
          </w:tcPr>
          <w:p w14:paraId="09046A32" w14:textId="77777777" w:rsidR="008B4C32" w:rsidRPr="004E1657" w:rsidRDefault="008B4C32" w:rsidP="00287B70">
            <w:pPr>
              <w:pStyle w:val="TableHeading"/>
            </w:pPr>
            <w:r w:rsidRPr="004E1657">
              <w:t>Column 3</w:t>
            </w:r>
          </w:p>
        </w:tc>
      </w:tr>
      <w:tr w:rsidR="008B4C32" w:rsidRPr="004E1657" w14:paraId="5F54BE00" w14:textId="77777777" w:rsidTr="00287B70">
        <w:trPr>
          <w:tblHeader/>
        </w:trPr>
        <w:tc>
          <w:tcPr>
            <w:tcW w:w="1701" w:type="dxa"/>
            <w:tcBorders>
              <w:top w:val="single" w:sz="2" w:space="0" w:color="auto"/>
              <w:bottom w:val="single" w:sz="12" w:space="0" w:color="auto"/>
            </w:tcBorders>
            <w:shd w:val="clear" w:color="auto" w:fill="auto"/>
            <w:hideMark/>
          </w:tcPr>
          <w:p w14:paraId="5B4CC556" w14:textId="77777777" w:rsidR="008B4C32" w:rsidRPr="004E1657" w:rsidRDefault="008B4C32" w:rsidP="00287B70">
            <w:pPr>
              <w:pStyle w:val="TableHeading"/>
            </w:pPr>
            <w:r w:rsidRPr="004E1657">
              <w:t>Provisions</w:t>
            </w:r>
          </w:p>
        </w:tc>
        <w:tc>
          <w:tcPr>
            <w:tcW w:w="3828" w:type="dxa"/>
            <w:tcBorders>
              <w:top w:val="single" w:sz="2" w:space="0" w:color="auto"/>
              <w:bottom w:val="single" w:sz="12" w:space="0" w:color="auto"/>
            </w:tcBorders>
            <w:shd w:val="clear" w:color="auto" w:fill="auto"/>
            <w:hideMark/>
          </w:tcPr>
          <w:p w14:paraId="2B3B6DDA" w14:textId="77777777" w:rsidR="008B4C32" w:rsidRPr="004E1657" w:rsidRDefault="008B4C32" w:rsidP="00287B70">
            <w:pPr>
              <w:pStyle w:val="TableHeading"/>
            </w:pPr>
            <w:r w:rsidRPr="004E1657">
              <w:t>Commencement</w:t>
            </w:r>
          </w:p>
        </w:tc>
        <w:tc>
          <w:tcPr>
            <w:tcW w:w="1582" w:type="dxa"/>
            <w:tcBorders>
              <w:top w:val="single" w:sz="2" w:space="0" w:color="auto"/>
              <w:bottom w:val="single" w:sz="12" w:space="0" w:color="auto"/>
            </w:tcBorders>
            <w:shd w:val="clear" w:color="auto" w:fill="auto"/>
            <w:hideMark/>
          </w:tcPr>
          <w:p w14:paraId="21F21678" w14:textId="77777777" w:rsidR="008B4C32" w:rsidRPr="004E1657" w:rsidRDefault="008B4C32" w:rsidP="00287B70">
            <w:pPr>
              <w:pStyle w:val="TableHeading"/>
            </w:pPr>
            <w:r w:rsidRPr="004E1657">
              <w:t>Date/Details</w:t>
            </w:r>
          </w:p>
        </w:tc>
      </w:tr>
      <w:tr w:rsidR="008B4C32" w:rsidRPr="004E1657" w14:paraId="3B55F9C9" w14:textId="77777777" w:rsidTr="00287B70">
        <w:tc>
          <w:tcPr>
            <w:tcW w:w="1701" w:type="dxa"/>
            <w:tcBorders>
              <w:top w:val="single" w:sz="12" w:space="0" w:color="auto"/>
              <w:bottom w:val="single" w:sz="12" w:space="0" w:color="auto"/>
            </w:tcBorders>
            <w:shd w:val="clear" w:color="auto" w:fill="auto"/>
            <w:hideMark/>
          </w:tcPr>
          <w:p w14:paraId="5109FFFC" w14:textId="77777777" w:rsidR="008B4C32" w:rsidRPr="004E1657" w:rsidRDefault="008B4C32" w:rsidP="00287B70">
            <w:pPr>
              <w:pStyle w:val="Tabletext"/>
            </w:pPr>
            <w:r w:rsidRPr="004E1657">
              <w:t>1.  The whole of this Act</w:t>
            </w:r>
          </w:p>
        </w:tc>
        <w:tc>
          <w:tcPr>
            <w:tcW w:w="3828" w:type="dxa"/>
            <w:tcBorders>
              <w:top w:val="single" w:sz="12" w:space="0" w:color="auto"/>
              <w:bottom w:val="single" w:sz="12" w:space="0" w:color="auto"/>
            </w:tcBorders>
            <w:shd w:val="clear" w:color="auto" w:fill="auto"/>
            <w:hideMark/>
          </w:tcPr>
          <w:p w14:paraId="07AE354D" w14:textId="77777777" w:rsidR="008B4C32" w:rsidRPr="004E1657" w:rsidRDefault="008B4C32" w:rsidP="00287B70">
            <w:pPr>
              <w:pStyle w:val="Tabletext"/>
            </w:pPr>
            <w:r w:rsidRPr="004E1657">
              <w:t>12</w:t>
            </w:r>
            <w:r w:rsidR="007135C4" w:rsidRPr="004E1657">
              <w:t> </w:t>
            </w:r>
            <w:r w:rsidRPr="004E1657">
              <w:t>October 2017.</w:t>
            </w:r>
          </w:p>
        </w:tc>
        <w:tc>
          <w:tcPr>
            <w:tcW w:w="1582" w:type="dxa"/>
            <w:tcBorders>
              <w:top w:val="single" w:sz="12" w:space="0" w:color="auto"/>
              <w:bottom w:val="single" w:sz="12" w:space="0" w:color="auto"/>
            </w:tcBorders>
            <w:shd w:val="clear" w:color="auto" w:fill="auto"/>
          </w:tcPr>
          <w:p w14:paraId="413F7AC7" w14:textId="77777777" w:rsidR="008B4C32" w:rsidRPr="004E1657" w:rsidRDefault="008B4C32" w:rsidP="00287B70">
            <w:pPr>
              <w:pStyle w:val="Tabletext"/>
            </w:pPr>
            <w:r w:rsidRPr="004E1657">
              <w:t>12</w:t>
            </w:r>
            <w:r w:rsidR="007135C4" w:rsidRPr="004E1657">
              <w:t> </w:t>
            </w:r>
            <w:r w:rsidRPr="004E1657">
              <w:t>October 2017</w:t>
            </w:r>
          </w:p>
        </w:tc>
      </w:tr>
    </w:tbl>
    <w:p w14:paraId="6C5C7786" w14:textId="77777777" w:rsidR="008B4C32" w:rsidRPr="004E1657" w:rsidRDefault="008B4C32" w:rsidP="008B4C32">
      <w:pPr>
        <w:pStyle w:val="notetext"/>
      </w:pPr>
      <w:r w:rsidRPr="004E1657">
        <w:t>Note 1:</w:t>
      </w:r>
      <w:r w:rsidRPr="004E1657">
        <w:tab/>
        <w:t>12</w:t>
      </w:r>
      <w:r w:rsidR="007135C4" w:rsidRPr="004E1657">
        <w:t> </w:t>
      </w:r>
      <w:r w:rsidRPr="004E1657">
        <w:t xml:space="preserve">October 2017 was 28 days after the </w:t>
      </w:r>
      <w:r w:rsidRPr="004E1657">
        <w:rPr>
          <w:i/>
        </w:rPr>
        <w:t>Safety, Rehabilitation and Compensation Legislation Amendment (Defence Force) Act 2017</w:t>
      </w:r>
      <w:r w:rsidRPr="004E1657">
        <w:t xml:space="preserve"> received the Royal Assent (see section</w:t>
      </w:r>
      <w:r w:rsidR="007135C4" w:rsidRPr="004E1657">
        <w:t> </w:t>
      </w:r>
      <w:r w:rsidRPr="004E1657">
        <w:t>2 of and Schedule</w:t>
      </w:r>
      <w:r w:rsidR="007135C4" w:rsidRPr="004E1657">
        <w:t> </w:t>
      </w:r>
      <w:r w:rsidRPr="004E1657">
        <w:t>1 to that Act).</w:t>
      </w:r>
    </w:p>
    <w:p w14:paraId="326231E9" w14:textId="77777777" w:rsidR="008B4C32" w:rsidRPr="004E1657" w:rsidRDefault="008B4C32" w:rsidP="008B4C32">
      <w:pPr>
        <w:pStyle w:val="notetext"/>
        <w:rPr>
          <w:snapToGrid w:val="0"/>
          <w:lang w:eastAsia="en-US"/>
        </w:rPr>
      </w:pPr>
      <w:r w:rsidRPr="004E1657">
        <w:rPr>
          <w:snapToGrid w:val="0"/>
          <w:lang w:eastAsia="en-US"/>
        </w:rPr>
        <w:t>Note 2:</w:t>
      </w:r>
      <w:r w:rsidRPr="004E1657">
        <w:rPr>
          <w:snapToGrid w:val="0"/>
          <w:lang w:eastAsia="en-US"/>
        </w:rPr>
        <w:tab/>
        <w:t>This table relates only to the provisions of this Act as originally enacted. It will not be amended to deal with any later amendments of this Act.</w:t>
      </w:r>
    </w:p>
    <w:p w14:paraId="7C219693" w14:textId="77777777" w:rsidR="008B4C32" w:rsidRPr="004E1657" w:rsidRDefault="008B4C32" w:rsidP="008B4C32">
      <w:pPr>
        <w:pStyle w:val="subsection"/>
      </w:pPr>
      <w:r w:rsidRPr="004E1657">
        <w:tab/>
        <w:t>(2)</w:t>
      </w:r>
      <w:r w:rsidRPr="004E1657">
        <w:tab/>
        <w:t>Any information in column 3 of the table is not part of this Act. Information may be inserted in this column, or information in it may be edited, in any published version of this Act.</w:t>
      </w:r>
    </w:p>
    <w:p w14:paraId="2F9A8AED" w14:textId="77777777" w:rsidR="000B6A17" w:rsidRPr="004E1657" w:rsidRDefault="000B6A17" w:rsidP="000B6A17">
      <w:pPr>
        <w:pStyle w:val="ActHead5"/>
      </w:pPr>
      <w:bookmarkStart w:id="4" w:name="_Toc140323402"/>
      <w:r w:rsidRPr="008604F9">
        <w:rPr>
          <w:rStyle w:val="CharSectno"/>
        </w:rPr>
        <w:t>3</w:t>
      </w:r>
      <w:r w:rsidRPr="004E1657">
        <w:t xml:space="preserve">  Application of Act</w:t>
      </w:r>
      <w:bookmarkEnd w:id="4"/>
    </w:p>
    <w:p w14:paraId="56D073F2" w14:textId="77777777" w:rsidR="000B6A17" w:rsidRPr="004E1657" w:rsidRDefault="000B6A17" w:rsidP="000B6A17">
      <w:pPr>
        <w:pStyle w:val="subsection"/>
      </w:pPr>
      <w:r w:rsidRPr="004E1657">
        <w:tab/>
      </w:r>
      <w:r w:rsidRPr="004E1657">
        <w:tab/>
      </w:r>
      <w:r w:rsidR="008B4C32" w:rsidRPr="004E1657">
        <w:t>This</w:t>
      </w:r>
      <w:r w:rsidRPr="004E1657">
        <w:t xml:space="preserve"> Act extends to all places outside Australia, including the external Territories.</w:t>
      </w:r>
    </w:p>
    <w:p w14:paraId="15FD008E" w14:textId="77777777" w:rsidR="00A84532" w:rsidRPr="004E1657" w:rsidRDefault="00A84532" w:rsidP="00A84532">
      <w:pPr>
        <w:pStyle w:val="ActHead5"/>
      </w:pPr>
      <w:bookmarkStart w:id="5" w:name="_Toc140323403"/>
      <w:r w:rsidRPr="008604F9">
        <w:rPr>
          <w:rStyle w:val="CharSectno"/>
        </w:rPr>
        <w:t>3A</w:t>
      </w:r>
      <w:r w:rsidRPr="004E1657">
        <w:t xml:space="preserve">  Secretary may arrange for use of computer programs to make decisions or determinations</w:t>
      </w:r>
      <w:bookmarkEnd w:id="5"/>
    </w:p>
    <w:p w14:paraId="260B01CF" w14:textId="77777777" w:rsidR="00A84532" w:rsidRPr="004E1657" w:rsidRDefault="00A84532" w:rsidP="00A84532">
      <w:pPr>
        <w:pStyle w:val="subsection"/>
      </w:pPr>
      <w:r w:rsidRPr="004E1657">
        <w:tab/>
        <w:t>(1)</w:t>
      </w:r>
      <w:r w:rsidRPr="004E1657">
        <w:tab/>
        <w:t>The Secretary may arrange for the use, under the Secretary’s control, of computer programs for any purposes for which the MRCC may, or must, under this Act or a legislative instrument made for the purposes of this Act:</w:t>
      </w:r>
    </w:p>
    <w:p w14:paraId="0F511AD9" w14:textId="77777777" w:rsidR="00A84532" w:rsidRPr="004E1657" w:rsidRDefault="00A84532" w:rsidP="00A84532">
      <w:pPr>
        <w:pStyle w:val="paragraph"/>
      </w:pPr>
      <w:r w:rsidRPr="004E1657">
        <w:tab/>
        <w:t>(a)</w:t>
      </w:r>
      <w:r w:rsidRPr="004E1657">
        <w:tab/>
        <w:t>make a decision or determination; or</w:t>
      </w:r>
    </w:p>
    <w:p w14:paraId="357FB699" w14:textId="77777777" w:rsidR="00A84532" w:rsidRPr="004E1657" w:rsidRDefault="00A84532" w:rsidP="00A84532">
      <w:pPr>
        <w:pStyle w:val="paragraph"/>
      </w:pPr>
      <w:r w:rsidRPr="004E1657">
        <w:tab/>
        <w:t>(b)</w:t>
      </w:r>
      <w:r w:rsidRPr="004E1657">
        <w:tab/>
        <w:t>exercise any power or comply with any obligation; or</w:t>
      </w:r>
    </w:p>
    <w:p w14:paraId="7F8CD528" w14:textId="77777777" w:rsidR="00A84532" w:rsidRPr="004E1657" w:rsidRDefault="00A84532" w:rsidP="00A84532">
      <w:pPr>
        <w:pStyle w:val="paragraph"/>
      </w:pPr>
      <w:r w:rsidRPr="004E1657">
        <w:tab/>
        <w:t>(c)</w:t>
      </w:r>
      <w:r w:rsidRPr="004E1657">
        <w:tab/>
        <w:t>do anything else related to making a decision or determination or exercising a power or complying with an obligation.</w:t>
      </w:r>
    </w:p>
    <w:p w14:paraId="58DA6DF8" w14:textId="77777777" w:rsidR="00A84532" w:rsidRPr="004E1657" w:rsidRDefault="00A84532" w:rsidP="00A84532">
      <w:pPr>
        <w:pStyle w:val="subsection"/>
      </w:pPr>
      <w:r w:rsidRPr="004E1657">
        <w:tab/>
        <w:t>(1A)</w:t>
      </w:r>
      <w:r w:rsidRPr="004E1657">
        <w:tab/>
      </w:r>
      <w:r w:rsidR="007135C4" w:rsidRPr="004E1657">
        <w:t>Subsection (</w:t>
      </w:r>
      <w:r w:rsidRPr="004E1657">
        <w:t>1) does not apply to the following:</w:t>
      </w:r>
    </w:p>
    <w:p w14:paraId="4EB9A879" w14:textId="77777777" w:rsidR="00A84532" w:rsidRPr="004E1657" w:rsidRDefault="00A84532" w:rsidP="00A84532">
      <w:pPr>
        <w:pStyle w:val="paragraph"/>
      </w:pPr>
      <w:r w:rsidRPr="004E1657">
        <w:tab/>
        <w:t>(a)</w:t>
      </w:r>
      <w:r w:rsidRPr="004E1657">
        <w:tab/>
        <w:t>a decision or determination that a disease suffered by an employee was not contributed to, to a significant degree, by the employee’s employment by the Commonwealth or a licensee;</w:t>
      </w:r>
    </w:p>
    <w:p w14:paraId="4380FA94" w14:textId="77777777" w:rsidR="00A84532" w:rsidRPr="004E1657" w:rsidRDefault="00A84532" w:rsidP="00A84532">
      <w:pPr>
        <w:pStyle w:val="paragraph"/>
      </w:pPr>
      <w:r w:rsidRPr="004E1657">
        <w:tab/>
        <w:t>(b)</w:t>
      </w:r>
      <w:r w:rsidRPr="004E1657">
        <w:tab/>
        <w:t>a decision or determination that an injury (other than a disease) to an employee did not arise out of, or in the course of, his or her employment;</w:t>
      </w:r>
    </w:p>
    <w:p w14:paraId="4619EAB0" w14:textId="77777777" w:rsidR="00A84532" w:rsidRPr="004E1657" w:rsidRDefault="00A84532" w:rsidP="00A84532">
      <w:pPr>
        <w:pStyle w:val="paragraph"/>
      </w:pPr>
      <w:r w:rsidRPr="004E1657">
        <w:tab/>
        <w:t>(c)</w:t>
      </w:r>
      <w:r w:rsidRPr="004E1657">
        <w:tab/>
        <w:t>a decision or determination that an aggravation of an injury (other than a disease) suffered by an employee is not an aggravation that arose out of, or in the course of, his or her employment.</w:t>
      </w:r>
    </w:p>
    <w:p w14:paraId="6B4D437E" w14:textId="77777777" w:rsidR="00A84532" w:rsidRPr="004E1657" w:rsidRDefault="00A84532" w:rsidP="00A84532">
      <w:pPr>
        <w:pStyle w:val="subsection"/>
      </w:pPr>
      <w:r w:rsidRPr="004E1657">
        <w:tab/>
        <w:t>(2)</w:t>
      </w:r>
      <w:r w:rsidRPr="004E1657">
        <w:tab/>
        <w:t>For the purposes of this Act or the legislative instrument, the MRCC is taken to have:</w:t>
      </w:r>
    </w:p>
    <w:p w14:paraId="0E2325A6" w14:textId="77777777" w:rsidR="00A84532" w:rsidRPr="004E1657" w:rsidRDefault="00A84532" w:rsidP="00A84532">
      <w:pPr>
        <w:pStyle w:val="paragraph"/>
      </w:pPr>
      <w:r w:rsidRPr="004E1657">
        <w:tab/>
        <w:t>(a)</w:t>
      </w:r>
      <w:r w:rsidRPr="004E1657">
        <w:tab/>
        <w:t>made a decision or determination; or</w:t>
      </w:r>
    </w:p>
    <w:p w14:paraId="756801EE" w14:textId="77777777" w:rsidR="00A84532" w:rsidRPr="004E1657" w:rsidRDefault="00A84532" w:rsidP="00A84532">
      <w:pPr>
        <w:pStyle w:val="paragraph"/>
      </w:pPr>
      <w:r w:rsidRPr="004E1657">
        <w:tab/>
        <w:t>(b)</w:t>
      </w:r>
      <w:r w:rsidRPr="004E1657">
        <w:tab/>
        <w:t>exercised a power or complied with an obligation; or</w:t>
      </w:r>
    </w:p>
    <w:p w14:paraId="321F033E" w14:textId="77777777" w:rsidR="00A84532" w:rsidRPr="004E1657" w:rsidRDefault="00A84532" w:rsidP="00A84532">
      <w:pPr>
        <w:pStyle w:val="paragraph"/>
      </w:pPr>
      <w:r w:rsidRPr="004E1657">
        <w:tab/>
        <w:t>(c)</w:t>
      </w:r>
      <w:r w:rsidRPr="004E1657">
        <w:tab/>
        <w:t>done something else related to the making of a decision or determination or the exercise of a power or the compliance with an obligation;</w:t>
      </w:r>
    </w:p>
    <w:p w14:paraId="6ACC3E0F" w14:textId="77777777" w:rsidR="00A84532" w:rsidRPr="004E1657" w:rsidRDefault="00A84532" w:rsidP="00A84532">
      <w:pPr>
        <w:pStyle w:val="subsection2"/>
      </w:pPr>
      <w:r w:rsidRPr="004E1657">
        <w:t xml:space="preserve">that was made, exercised, complied with or done by the operation of a computer program under an arrangement made under </w:t>
      </w:r>
      <w:r w:rsidR="007135C4" w:rsidRPr="004E1657">
        <w:t>subsection (</w:t>
      </w:r>
      <w:r w:rsidRPr="004E1657">
        <w:t>1).</w:t>
      </w:r>
    </w:p>
    <w:p w14:paraId="3875ABCD" w14:textId="77777777" w:rsidR="00A84532" w:rsidRPr="004E1657" w:rsidRDefault="00A84532" w:rsidP="00A84532">
      <w:pPr>
        <w:pStyle w:val="SubsectionHead"/>
      </w:pPr>
      <w:r w:rsidRPr="004E1657">
        <w:t>Substituted decisions or determinations</w:t>
      </w:r>
    </w:p>
    <w:p w14:paraId="154CB61C" w14:textId="77777777" w:rsidR="00A84532" w:rsidRPr="004E1657" w:rsidRDefault="00A84532" w:rsidP="00A84532">
      <w:pPr>
        <w:pStyle w:val="subsection"/>
      </w:pPr>
      <w:r w:rsidRPr="004E1657">
        <w:tab/>
        <w:t>(3)</w:t>
      </w:r>
      <w:r w:rsidRPr="004E1657">
        <w:tab/>
        <w:t xml:space="preserve">The MRCC may, under a provision of this Act or of the legislative instrument, make a decision or determination in substitution for a decision or determination the MRCC is taken to have made under </w:t>
      </w:r>
      <w:r w:rsidR="007135C4" w:rsidRPr="004E1657">
        <w:t>paragraph (</w:t>
      </w:r>
      <w:r w:rsidRPr="004E1657">
        <w:t>2)(a) if the MRCC is satisfied that the decision or determination made by the operation of the computer program is incorrect.</w:t>
      </w:r>
    </w:p>
    <w:p w14:paraId="3AF31375" w14:textId="77777777" w:rsidR="00A84532" w:rsidRPr="004E1657" w:rsidRDefault="00A84532" w:rsidP="00A84532">
      <w:pPr>
        <w:pStyle w:val="notetext"/>
      </w:pPr>
      <w:r w:rsidRPr="004E1657">
        <w:t>Note:</w:t>
      </w:r>
      <w:r w:rsidRPr="004E1657">
        <w:tab/>
        <w:t>For review of a decision or determination made in substitution, see Part VI.</w:t>
      </w:r>
    </w:p>
    <w:p w14:paraId="1A3E4DB1" w14:textId="77777777" w:rsidR="00A84532" w:rsidRPr="004E1657" w:rsidRDefault="00A84532" w:rsidP="00A84532">
      <w:pPr>
        <w:pStyle w:val="subsection"/>
      </w:pPr>
      <w:r w:rsidRPr="004E1657">
        <w:tab/>
        <w:t>(4)</w:t>
      </w:r>
      <w:r w:rsidRPr="004E1657">
        <w:tab/>
      </w:r>
      <w:r w:rsidR="007135C4" w:rsidRPr="004E1657">
        <w:t>Subsection (</w:t>
      </w:r>
      <w:r w:rsidRPr="004E1657">
        <w:t>3) does not limit Part VI (about reconsideration and review of determinations).</w:t>
      </w:r>
    </w:p>
    <w:p w14:paraId="63373F23" w14:textId="77777777" w:rsidR="000B6A17" w:rsidRPr="004E1657" w:rsidRDefault="000B6A17" w:rsidP="000B6A17">
      <w:pPr>
        <w:pStyle w:val="ActHead5"/>
      </w:pPr>
      <w:bookmarkStart w:id="6" w:name="_Toc140323404"/>
      <w:r w:rsidRPr="008604F9">
        <w:rPr>
          <w:rStyle w:val="CharSectno"/>
        </w:rPr>
        <w:t>4</w:t>
      </w:r>
      <w:r w:rsidRPr="004E1657">
        <w:t xml:space="preserve">  Interpretation</w:t>
      </w:r>
      <w:bookmarkEnd w:id="6"/>
    </w:p>
    <w:p w14:paraId="597E18A0" w14:textId="77777777" w:rsidR="000B6A17" w:rsidRPr="004E1657" w:rsidRDefault="000B6A17" w:rsidP="000B6A17">
      <w:pPr>
        <w:pStyle w:val="subsection"/>
      </w:pPr>
      <w:r w:rsidRPr="004E1657">
        <w:tab/>
        <w:t>(1)</w:t>
      </w:r>
      <w:r w:rsidRPr="004E1657">
        <w:tab/>
        <w:t>In this Act, unless the contrary intention appears:</w:t>
      </w:r>
    </w:p>
    <w:p w14:paraId="55839614" w14:textId="42069DE2" w:rsidR="000B6A17" w:rsidRPr="004E1657" w:rsidRDefault="000B6A17" w:rsidP="00D83163">
      <w:pPr>
        <w:pStyle w:val="Definition"/>
      </w:pPr>
      <w:r w:rsidRPr="004E1657">
        <w:rPr>
          <w:b/>
          <w:i/>
        </w:rPr>
        <w:t>action for non</w:t>
      </w:r>
      <w:r w:rsidR="008604F9">
        <w:rPr>
          <w:b/>
          <w:i/>
        </w:rPr>
        <w:noBreakHyphen/>
      </w:r>
      <w:r w:rsidRPr="004E1657">
        <w:rPr>
          <w:b/>
          <w:i/>
        </w:rPr>
        <w:t>economic loss</w:t>
      </w:r>
      <w:r w:rsidRPr="004E1657">
        <w:t xml:space="preserve"> means any action (whether or not it involves the formal institution of a proceeding) to recover an amount for damages for non</w:t>
      </w:r>
      <w:r w:rsidR="008604F9">
        <w:noBreakHyphen/>
      </w:r>
      <w:r w:rsidRPr="004E1657">
        <w:t>economic loss sustained by an employee as a result of an injury suffered by that employee:</w:t>
      </w:r>
    </w:p>
    <w:p w14:paraId="342162F2" w14:textId="77777777" w:rsidR="000B6A17" w:rsidRPr="004E1657" w:rsidRDefault="000B6A17" w:rsidP="000B6A17">
      <w:pPr>
        <w:pStyle w:val="paragraph"/>
      </w:pPr>
      <w:r w:rsidRPr="004E1657">
        <w:tab/>
        <w:t>(a)</w:t>
      </w:r>
      <w:r w:rsidRPr="004E1657">
        <w:tab/>
        <w:t>that is taken by the employee against the employer, whether it is the Commonwealth, a Commonwealth authority or a licensed corporation, or against another employee; and</w:t>
      </w:r>
    </w:p>
    <w:p w14:paraId="7FDDA40B" w14:textId="468A6DEE" w:rsidR="000B6A17" w:rsidRPr="004E1657" w:rsidRDefault="000B6A17" w:rsidP="000B6A17">
      <w:pPr>
        <w:pStyle w:val="paragraph"/>
      </w:pPr>
      <w:r w:rsidRPr="004E1657">
        <w:tab/>
        <w:t>(b)</w:t>
      </w:r>
      <w:r w:rsidRPr="004E1657">
        <w:tab/>
        <w:t>that follows an election made by the first</w:t>
      </w:r>
      <w:r w:rsidR="008604F9">
        <w:noBreakHyphen/>
      </w:r>
      <w:r w:rsidRPr="004E1657">
        <w:t>mentioned employee under subsection</w:t>
      </w:r>
      <w:r w:rsidR="007135C4" w:rsidRPr="004E1657">
        <w:t> </w:t>
      </w:r>
      <w:r w:rsidRPr="004E1657">
        <w:t>45(1).</w:t>
      </w:r>
    </w:p>
    <w:p w14:paraId="74EB3ACC" w14:textId="77777777" w:rsidR="000B6A17" w:rsidRPr="004E1657" w:rsidRDefault="000B6A17" w:rsidP="00D83163">
      <w:pPr>
        <w:pStyle w:val="Definition"/>
      </w:pPr>
      <w:r w:rsidRPr="004E1657">
        <w:rPr>
          <w:b/>
          <w:i/>
        </w:rPr>
        <w:t>aggravation</w:t>
      </w:r>
      <w:r w:rsidRPr="004E1657">
        <w:t xml:space="preserve"> includes acceleration or recurrence.</w:t>
      </w:r>
    </w:p>
    <w:p w14:paraId="7F3B873C" w14:textId="77777777" w:rsidR="000B6A17" w:rsidRPr="004E1657" w:rsidRDefault="000B6A17" w:rsidP="00D83163">
      <w:pPr>
        <w:pStyle w:val="Definition"/>
      </w:pPr>
      <w:r w:rsidRPr="004E1657">
        <w:rPr>
          <w:b/>
          <w:i/>
        </w:rPr>
        <w:t>ailment</w:t>
      </w:r>
      <w:r w:rsidRPr="004E1657">
        <w:t xml:space="preserve"> means any physical or mental ailment, disorder, defect or morbid condition (whether of sudden onset or gradual development).</w:t>
      </w:r>
    </w:p>
    <w:p w14:paraId="29C014FD" w14:textId="77777777" w:rsidR="000B6A17" w:rsidRPr="004E1657" w:rsidRDefault="000B6A17" w:rsidP="00D83163">
      <w:pPr>
        <w:pStyle w:val="Definition"/>
      </w:pPr>
      <w:r w:rsidRPr="004E1657">
        <w:rPr>
          <w:b/>
          <w:i/>
        </w:rPr>
        <w:t>approved Guide</w:t>
      </w:r>
      <w:r w:rsidRPr="004E1657">
        <w:t xml:space="preserve"> means:</w:t>
      </w:r>
    </w:p>
    <w:p w14:paraId="48F2020E" w14:textId="77777777" w:rsidR="000B6A17" w:rsidRPr="004E1657" w:rsidRDefault="000B6A17" w:rsidP="000B6A17">
      <w:pPr>
        <w:pStyle w:val="paragraph"/>
      </w:pPr>
      <w:r w:rsidRPr="004E1657">
        <w:tab/>
        <w:t>(a)</w:t>
      </w:r>
      <w:r w:rsidRPr="004E1657">
        <w:tab/>
        <w:t xml:space="preserve">the document, prepared by </w:t>
      </w:r>
      <w:r w:rsidR="008B4C32" w:rsidRPr="004E1657">
        <w:t>the MRCC</w:t>
      </w:r>
      <w:r w:rsidR="00667753" w:rsidRPr="004E1657">
        <w:t xml:space="preserve"> </w:t>
      </w:r>
      <w:r w:rsidRPr="004E1657">
        <w:t>in accordance with section</w:t>
      </w:r>
      <w:r w:rsidR="007135C4" w:rsidRPr="004E1657">
        <w:t> </w:t>
      </w:r>
      <w:r w:rsidRPr="004E1657">
        <w:t>28 under the title “Guide to the Assessment of the Degree of Permanent Impairment”, that has been approved by the Minister and is for the time being in force; and</w:t>
      </w:r>
    </w:p>
    <w:p w14:paraId="0745AC41" w14:textId="77777777" w:rsidR="000B6A17" w:rsidRPr="004E1657" w:rsidRDefault="000B6A17" w:rsidP="000B6A17">
      <w:pPr>
        <w:pStyle w:val="paragraph"/>
      </w:pPr>
      <w:r w:rsidRPr="004E1657">
        <w:tab/>
        <w:t>(b)</w:t>
      </w:r>
      <w:r w:rsidRPr="004E1657">
        <w:tab/>
        <w:t>if an instrument varying the document has been approved by the Minister—that document as so varied.</w:t>
      </w:r>
    </w:p>
    <w:p w14:paraId="16EDF2F0" w14:textId="77777777" w:rsidR="00924580" w:rsidRPr="004E1657" w:rsidRDefault="00924580" w:rsidP="00924580">
      <w:pPr>
        <w:pStyle w:val="Definition"/>
      </w:pPr>
      <w:r w:rsidRPr="004E1657">
        <w:rPr>
          <w:b/>
          <w:i/>
        </w:rPr>
        <w:t>approved program provider</w:t>
      </w:r>
      <w:r w:rsidRPr="004E1657">
        <w:t xml:space="preserve"> has the same meaning as in section</w:t>
      </w:r>
      <w:r w:rsidR="007135C4" w:rsidRPr="004E1657">
        <w:t> </w:t>
      </w:r>
      <w:r w:rsidRPr="004E1657">
        <w:t>41 of the MRCA.</w:t>
      </w:r>
    </w:p>
    <w:p w14:paraId="418D92F1" w14:textId="77777777" w:rsidR="000B6A17" w:rsidRPr="004E1657" w:rsidRDefault="000B6A17" w:rsidP="00D83163">
      <w:pPr>
        <w:pStyle w:val="Definition"/>
      </w:pPr>
      <w:r w:rsidRPr="004E1657">
        <w:rPr>
          <w:b/>
          <w:i/>
        </w:rPr>
        <w:t>attendant care services</w:t>
      </w:r>
      <w:r w:rsidRPr="004E1657">
        <w:t>, in relation to an employee, means services (other than household services, medical or surgical services or nursing care) that are required for the essential and regular personal care of the employee.</w:t>
      </w:r>
    </w:p>
    <w:p w14:paraId="6F4AF267" w14:textId="77777777" w:rsidR="0007501A" w:rsidRPr="004E1657" w:rsidRDefault="0007501A" w:rsidP="0007501A">
      <w:pPr>
        <w:pStyle w:val="Definition"/>
      </w:pPr>
      <w:r w:rsidRPr="004E1657">
        <w:rPr>
          <w:b/>
          <w:i/>
        </w:rPr>
        <w:t>catastrophic injury</w:t>
      </w:r>
      <w:r w:rsidRPr="004E1657">
        <w:t xml:space="preserve"> means an injury, where the conditions specified in the legislative rules are satisfied.</w:t>
      </w:r>
    </w:p>
    <w:p w14:paraId="294244DE" w14:textId="77777777" w:rsidR="009143C8" w:rsidRPr="004E1657" w:rsidRDefault="009143C8" w:rsidP="009143C8">
      <w:pPr>
        <w:pStyle w:val="Definition"/>
      </w:pPr>
      <w:r w:rsidRPr="004E1657">
        <w:rPr>
          <w:b/>
          <w:i/>
        </w:rPr>
        <w:t>child</w:t>
      </w:r>
      <w:r w:rsidRPr="004E1657">
        <w:t xml:space="preserve">: without limiting who is a child of a person for the purposes of this Act, someone is the </w:t>
      </w:r>
      <w:r w:rsidRPr="004E1657">
        <w:rPr>
          <w:b/>
          <w:i/>
        </w:rPr>
        <w:t>child</w:t>
      </w:r>
      <w:r w:rsidRPr="004E1657">
        <w:t xml:space="preserve"> of a person if he or she is a child of the person within the meaning of the </w:t>
      </w:r>
      <w:r w:rsidRPr="004E1657">
        <w:rPr>
          <w:i/>
        </w:rPr>
        <w:t>Family Law Act 1975</w:t>
      </w:r>
      <w:r w:rsidRPr="004E1657">
        <w:t>.</w:t>
      </w:r>
    </w:p>
    <w:p w14:paraId="6E58BE67" w14:textId="77777777" w:rsidR="000B6A17" w:rsidRPr="004E1657" w:rsidRDefault="000B6A17" w:rsidP="00D83163">
      <w:pPr>
        <w:pStyle w:val="Definition"/>
      </w:pPr>
      <w:r w:rsidRPr="004E1657">
        <w:rPr>
          <w:b/>
          <w:i/>
        </w:rPr>
        <w:t>claim</w:t>
      </w:r>
      <w:r w:rsidRPr="004E1657">
        <w:t xml:space="preserve"> means a claim under Part</w:t>
      </w:r>
      <w:r w:rsidR="006C251E" w:rsidRPr="004E1657">
        <w:t> </w:t>
      </w:r>
      <w:r w:rsidRPr="004E1657">
        <w:t>V.</w:t>
      </w:r>
    </w:p>
    <w:p w14:paraId="5D8D79BD" w14:textId="77777777" w:rsidR="000B6A17" w:rsidRPr="004E1657" w:rsidRDefault="000B6A17" w:rsidP="00D83163">
      <w:pPr>
        <w:pStyle w:val="Definition"/>
      </w:pPr>
      <w:r w:rsidRPr="004E1657">
        <w:rPr>
          <w:b/>
          <w:i/>
        </w:rPr>
        <w:t>claimant</w:t>
      </w:r>
      <w:r w:rsidRPr="004E1657">
        <w:t xml:space="preserve">, in relation to a time after the death of a claimant, has the meaning given in </w:t>
      </w:r>
      <w:r w:rsidR="007135C4" w:rsidRPr="004E1657">
        <w:t>subsection (</w:t>
      </w:r>
      <w:r w:rsidRPr="004E1657">
        <w:t>11).</w:t>
      </w:r>
    </w:p>
    <w:p w14:paraId="17843F79" w14:textId="77777777" w:rsidR="000B6A17" w:rsidRPr="004E1657" w:rsidRDefault="000B6A17" w:rsidP="00D83163">
      <w:pPr>
        <w:pStyle w:val="Definition"/>
      </w:pPr>
      <w:r w:rsidRPr="004E1657">
        <w:rPr>
          <w:b/>
          <w:i/>
        </w:rPr>
        <w:t>Comcare</w:t>
      </w:r>
      <w:r w:rsidRPr="004E1657">
        <w:t xml:space="preserve"> means the body corporate established by section</w:t>
      </w:r>
      <w:r w:rsidR="007135C4" w:rsidRPr="004E1657">
        <w:t> </w:t>
      </w:r>
      <w:r w:rsidRPr="004E1657">
        <w:t>68</w:t>
      </w:r>
      <w:r w:rsidR="006044A4" w:rsidRPr="004E1657">
        <w:t xml:space="preserve"> of the SRC Act</w:t>
      </w:r>
      <w:r w:rsidRPr="004E1657">
        <w:t>.</w:t>
      </w:r>
    </w:p>
    <w:p w14:paraId="4783C971" w14:textId="77777777" w:rsidR="000B6A17" w:rsidRPr="004E1657" w:rsidRDefault="000B6A17" w:rsidP="00D83163">
      <w:pPr>
        <w:pStyle w:val="Definition"/>
      </w:pPr>
      <w:r w:rsidRPr="004E1657">
        <w:rPr>
          <w:b/>
          <w:i/>
        </w:rPr>
        <w:t>Commonwealth authority</w:t>
      </w:r>
      <w:r w:rsidRPr="004E1657">
        <w:t xml:space="preserve"> means:</w:t>
      </w:r>
    </w:p>
    <w:p w14:paraId="25D3CEA4" w14:textId="77777777" w:rsidR="000B6A17" w:rsidRPr="004E1657" w:rsidRDefault="000B6A17" w:rsidP="000B6A17">
      <w:pPr>
        <w:pStyle w:val="paragraph"/>
      </w:pPr>
      <w:r w:rsidRPr="004E1657">
        <w:tab/>
        <w:t>(a)</w:t>
      </w:r>
      <w:r w:rsidRPr="004E1657">
        <w:tab/>
        <w:t xml:space="preserve">a body corporate that is incorporated for a public purpose by a law of the Commonwealth, other than a body declared by the Minister, by </w:t>
      </w:r>
      <w:r w:rsidR="0049264C" w:rsidRPr="004E1657">
        <w:t>legislative instrument</w:t>
      </w:r>
      <w:r w:rsidRPr="004E1657">
        <w:t>, to be a body corporate to which this Act does not apply;</w:t>
      </w:r>
      <w:r w:rsidR="0049264C" w:rsidRPr="004E1657">
        <w:t xml:space="preserve"> or</w:t>
      </w:r>
    </w:p>
    <w:p w14:paraId="49AB3435" w14:textId="77777777" w:rsidR="000B6A17" w:rsidRPr="004E1657" w:rsidRDefault="000B6A17" w:rsidP="000B6A17">
      <w:pPr>
        <w:pStyle w:val="paragraph"/>
      </w:pPr>
      <w:r w:rsidRPr="004E1657">
        <w:tab/>
        <w:t>(b)</w:t>
      </w:r>
      <w:r w:rsidRPr="004E1657">
        <w:tab/>
        <w:t xml:space="preserve">a body corporate that is incorporated for a public purpose by a law of a Territory (other than </w:t>
      </w:r>
      <w:r w:rsidR="006044A4" w:rsidRPr="004E1657">
        <w:t>a law of the Australian Capital Territory or</w:t>
      </w:r>
      <w:r w:rsidRPr="004E1657">
        <w:t xml:space="preserve"> the Northern Territory) and is declared by the Minister, by </w:t>
      </w:r>
      <w:r w:rsidR="00811A92" w:rsidRPr="004E1657">
        <w:t>legislative instrument</w:t>
      </w:r>
      <w:r w:rsidRPr="004E1657">
        <w:t>, to be a body corporate to which this Act applies;</w:t>
      </w:r>
      <w:r w:rsidR="00BD0C24" w:rsidRPr="004E1657">
        <w:t xml:space="preserve"> or</w:t>
      </w:r>
    </w:p>
    <w:p w14:paraId="47FEABCC" w14:textId="77777777" w:rsidR="000B6A17" w:rsidRPr="004E1657" w:rsidRDefault="000B6A17" w:rsidP="000B6A17">
      <w:pPr>
        <w:pStyle w:val="paragraph"/>
      </w:pPr>
      <w:r w:rsidRPr="004E1657">
        <w:tab/>
        <w:t>(c)</w:t>
      </w:r>
      <w:r w:rsidRPr="004E1657">
        <w:tab/>
        <w:t>a body corporate:</w:t>
      </w:r>
    </w:p>
    <w:p w14:paraId="10118316" w14:textId="77777777" w:rsidR="000B6A17" w:rsidRPr="004E1657" w:rsidRDefault="000B6A17" w:rsidP="000B6A17">
      <w:pPr>
        <w:pStyle w:val="paragraphsub"/>
      </w:pPr>
      <w:r w:rsidRPr="004E1657">
        <w:tab/>
        <w:t>(i)</w:t>
      </w:r>
      <w:r w:rsidRPr="004E1657">
        <w:tab/>
        <w:t>that is incorporated under a law of the Commonwealth or a law in force in a State or Territory;</w:t>
      </w:r>
    </w:p>
    <w:p w14:paraId="0ADE8B88" w14:textId="77777777" w:rsidR="000B6A17" w:rsidRPr="004E1657" w:rsidRDefault="000B6A17" w:rsidP="000B6A17">
      <w:pPr>
        <w:pStyle w:val="paragraphsub"/>
      </w:pPr>
      <w:r w:rsidRPr="004E1657">
        <w:tab/>
        <w:t>(ii)</w:t>
      </w:r>
      <w:r w:rsidRPr="004E1657">
        <w:tab/>
        <w:t>in which:</w:t>
      </w:r>
    </w:p>
    <w:p w14:paraId="169B9E26" w14:textId="77777777" w:rsidR="000B6A17" w:rsidRPr="004E1657" w:rsidRDefault="000B6A17" w:rsidP="000B6A17">
      <w:pPr>
        <w:pStyle w:val="paragraphsub-sub"/>
      </w:pPr>
      <w:r w:rsidRPr="004E1657">
        <w:tab/>
        <w:t>(A)</w:t>
      </w:r>
      <w:r w:rsidRPr="004E1657">
        <w:tab/>
        <w:t>the Commonwealth has a controlling or substantial interest; or</w:t>
      </w:r>
    </w:p>
    <w:p w14:paraId="6B0EE50E" w14:textId="77777777" w:rsidR="000B6A17" w:rsidRPr="004E1657" w:rsidRDefault="000B6A17" w:rsidP="000B6A17">
      <w:pPr>
        <w:pStyle w:val="paragraphsub-sub"/>
      </w:pPr>
      <w:r w:rsidRPr="004E1657">
        <w:tab/>
        <w:t>(B)</w:t>
      </w:r>
      <w:r w:rsidRPr="004E1657">
        <w:tab/>
        <w:t xml:space="preserve">a Territory (other than the Australian Capital Territory or the Northern Territory) or a body corporate referred to in </w:t>
      </w:r>
      <w:r w:rsidR="007135C4" w:rsidRPr="004E1657">
        <w:t>paragraph (</w:t>
      </w:r>
      <w:r w:rsidRPr="004E1657">
        <w:t>a) or (b) has a controlling interest; and</w:t>
      </w:r>
    </w:p>
    <w:p w14:paraId="35762E57" w14:textId="77777777" w:rsidR="000B6A17" w:rsidRPr="004E1657" w:rsidRDefault="000B6A17" w:rsidP="000B6A17">
      <w:pPr>
        <w:pStyle w:val="paragraphsub"/>
      </w:pPr>
      <w:r w:rsidRPr="004E1657">
        <w:tab/>
        <w:t>(iii)</w:t>
      </w:r>
      <w:r w:rsidRPr="004E1657">
        <w:tab/>
        <w:t xml:space="preserve">that is declared by the Minister, by </w:t>
      </w:r>
      <w:r w:rsidR="00BD0C24" w:rsidRPr="004E1657">
        <w:t>legislative instrument</w:t>
      </w:r>
      <w:r w:rsidRPr="004E1657">
        <w:t>, to be a body corporate to which this Act applies; or</w:t>
      </w:r>
    </w:p>
    <w:p w14:paraId="11DC9AF2" w14:textId="77777777" w:rsidR="000B6A17" w:rsidRPr="004E1657" w:rsidRDefault="000B6A17" w:rsidP="000B6A17">
      <w:pPr>
        <w:pStyle w:val="paragraph"/>
        <w:keepNext/>
      </w:pPr>
      <w:r w:rsidRPr="004E1657">
        <w:tab/>
        <w:t>(d)</w:t>
      </w:r>
      <w:r w:rsidRPr="004E1657">
        <w:tab/>
        <w:t>a body corporate:</w:t>
      </w:r>
    </w:p>
    <w:p w14:paraId="5730F980" w14:textId="77777777" w:rsidR="000B6A17" w:rsidRPr="004E1657" w:rsidRDefault="000B6A17" w:rsidP="000B6A17">
      <w:pPr>
        <w:pStyle w:val="paragraphsub"/>
      </w:pPr>
      <w:r w:rsidRPr="004E1657">
        <w:tab/>
        <w:t>(i)</w:t>
      </w:r>
      <w:r w:rsidRPr="004E1657">
        <w:tab/>
        <w:t xml:space="preserve">in which a body corporate declared under </w:t>
      </w:r>
      <w:r w:rsidR="007135C4" w:rsidRPr="004E1657">
        <w:t>paragraph (</w:t>
      </w:r>
      <w:r w:rsidRPr="004E1657">
        <w:t>c) has a controlling interest; and</w:t>
      </w:r>
    </w:p>
    <w:p w14:paraId="0CE07733" w14:textId="77777777" w:rsidR="000B6A17" w:rsidRPr="004E1657" w:rsidRDefault="000B6A17" w:rsidP="000B6A17">
      <w:pPr>
        <w:pStyle w:val="paragraphsub"/>
      </w:pPr>
      <w:r w:rsidRPr="004E1657">
        <w:tab/>
        <w:t>(ii)</w:t>
      </w:r>
      <w:r w:rsidRPr="004E1657">
        <w:tab/>
        <w:t xml:space="preserve">that is declared by the Minister, by </w:t>
      </w:r>
      <w:r w:rsidR="00B41DC6" w:rsidRPr="004E1657">
        <w:t>legislative instrument</w:t>
      </w:r>
      <w:r w:rsidRPr="004E1657">
        <w:t xml:space="preserve">, to be a body corporate to which this Act </w:t>
      </w:r>
      <w:r w:rsidR="00AA1B06" w:rsidRPr="004E1657">
        <w:t>applies.</w:t>
      </w:r>
    </w:p>
    <w:p w14:paraId="1A498EE2" w14:textId="77777777" w:rsidR="000B6A17" w:rsidRPr="004E1657" w:rsidRDefault="000B6A17" w:rsidP="00D83163">
      <w:pPr>
        <w:pStyle w:val="Definition"/>
      </w:pPr>
      <w:r w:rsidRPr="004E1657">
        <w:rPr>
          <w:b/>
          <w:i/>
        </w:rPr>
        <w:t>compensation leave</w:t>
      </w:r>
      <w:r w:rsidRPr="004E1657">
        <w:t xml:space="preserve"> means any period during which an employee is absent from his or her employment due to an incapacity for work resulting from an injury in respect of which compensation is payable under </w:t>
      </w:r>
      <w:r w:rsidR="00D82A8F" w:rsidRPr="004E1657">
        <w:t>section 1</w:t>
      </w:r>
      <w:r w:rsidRPr="004E1657">
        <w:t>9 or 22.</w:t>
      </w:r>
    </w:p>
    <w:p w14:paraId="12FB4627" w14:textId="77777777" w:rsidR="000B6A17" w:rsidRPr="004E1657" w:rsidRDefault="000B6A17" w:rsidP="00D83163">
      <w:pPr>
        <w:pStyle w:val="Definition"/>
      </w:pPr>
      <w:r w:rsidRPr="004E1657">
        <w:rPr>
          <w:b/>
          <w:i/>
        </w:rPr>
        <w:t>controlling interest</w:t>
      </w:r>
      <w:r w:rsidRPr="004E1657">
        <w:t>, in relation to a body corporate, means an interest in the body corporate that enables the person holding the interest to:</w:t>
      </w:r>
    </w:p>
    <w:p w14:paraId="4CBEF5AC" w14:textId="77777777" w:rsidR="000B6A17" w:rsidRPr="004E1657" w:rsidRDefault="000B6A17" w:rsidP="000B6A17">
      <w:pPr>
        <w:pStyle w:val="paragraph"/>
      </w:pPr>
      <w:r w:rsidRPr="004E1657">
        <w:tab/>
        <w:t>(a)</w:t>
      </w:r>
      <w:r w:rsidRPr="004E1657">
        <w:tab/>
        <w:t>control the composition of the board of directors of the body corporate; or</w:t>
      </w:r>
    </w:p>
    <w:p w14:paraId="54E3A777" w14:textId="16FA6A56" w:rsidR="000B6A17" w:rsidRPr="004E1657" w:rsidRDefault="000B6A17" w:rsidP="000B6A17">
      <w:pPr>
        <w:pStyle w:val="paragraph"/>
      </w:pPr>
      <w:r w:rsidRPr="004E1657">
        <w:tab/>
        <w:t>(b)</w:t>
      </w:r>
      <w:r w:rsidRPr="004E1657">
        <w:tab/>
        <w:t>cast, or control the casting of, more than one</w:t>
      </w:r>
      <w:r w:rsidR="008604F9">
        <w:noBreakHyphen/>
      </w:r>
      <w:r w:rsidRPr="004E1657">
        <w:t>half of the maximum number of votes that might be cast at a general meeting of the body corporate; or</w:t>
      </w:r>
    </w:p>
    <w:p w14:paraId="3C9C7438" w14:textId="44B32D2F" w:rsidR="000B6A17" w:rsidRPr="004E1657" w:rsidRDefault="000B6A17" w:rsidP="000B6A17">
      <w:pPr>
        <w:pStyle w:val="paragraph"/>
      </w:pPr>
      <w:r w:rsidRPr="004E1657">
        <w:tab/>
        <w:t>(c)</w:t>
      </w:r>
      <w:r w:rsidRPr="004E1657">
        <w:tab/>
        <w:t>control more than one</w:t>
      </w:r>
      <w:r w:rsidR="008604F9">
        <w:noBreakHyphen/>
      </w:r>
      <w:r w:rsidRPr="004E1657">
        <w:t>half of the issued share capital of the body corporate (excluding any part of that issued share capital that carries no right to participate beyond a specified amount in a distribution of either profits or capital).</w:t>
      </w:r>
    </w:p>
    <w:p w14:paraId="59236913" w14:textId="77777777" w:rsidR="000B6A17" w:rsidRPr="004E1657" w:rsidRDefault="000B6A17" w:rsidP="00D83163">
      <w:pPr>
        <w:pStyle w:val="Definition"/>
      </w:pPr>
      <w:r w:rsidRPr="004E1657">
        <w:rPr>
          <w:b/>
          <w:i/>
        </w:rPr>
        <w:t>CTPA</w:t>
      </w:r>
      <w:r w:rsidRPr="004E1657">
        <w:t xml:space="preserve"> means the </w:t>
      </w:r>
      <w:r w:rsidRPr="004E1657">
        <w:rPr>
          <w:i/>
        </w:rPr>
        <w:t>Military Rehabilitation and Compensation (Consequential and Transitional Provisions) Act 2004</w:t>
      </w:r>
      <w:r w:rsidRPr="004E1657">
        <w:t>.</w:t>
      </w:r>
    </w:p>
    <w:p w14:paraId="3E82EAD9" w14:textId="77777777" w:rsidR="000B6A17" w:rsidRPr="004E1657" w:rsidRDefault="000B6A17" w:rsidP="00D83163">
      <w:pPr>
        <w:pStyle w:val="Definition"/>
      </w:pPr>
      <w:r w:rsidRPr="004E1657">
        <w:rPr>
          <w:b/>
          <w:i/>
        </w:rPr>
        <w:t>damages</w:t>
      </w:r>
      <w:r w:rsidRPr="004E1657">
        <w:t xml:space="preserve"> includes any amount paid under a compromise or settlement of a claim for damages, whether or not legal proceedings have been instituted, but does not include an amount paid in respect of costs incurred in connection with legal proceedings.</w:t>
      </w:r>
    </w:p>
    <w:p w14:paraId="3F7864B8" w14:textId="77777777" w:rsidR="009143C8" w:rsidRPr="004E1657" w:rsidRDefault="009143C8" w:rsidP="009143C8">
      <w:pPr>
        <w:pStyle w:val="Definition"/>
      </w:pPr>
      <w:r w:rsidRPr="004E1657">
        <w:rPr>
          <w:b/>
          <w:i/>
        </w:rPr>
        <w:t>de facto</w:t>
      </w:r>
      <w:r w:rsidR="00EC04C2" w:rsidRPr="004E1657">
        <w:rPr>
          <w:b/>
          <w:i/>
        </w:rPr>
        <w:t> </w:t>
      </w:r>
      <w:r w:rsidRPr="004E1657">
        <w:rPr>
          <w:b/>
          <w:i/>
        </w:rPr>
        <w:t>partner</w:t>
      </w:r>
      <w:r w:rsidRPr="004E1657">
        <w:t xml:space="preserve"> of a person has the meaning given by the </w:t>
      </w:r>
      <w:r w:rsidRPr="004E1657">
        <w:rPr>
          <w:i/>
        </w:rPr>
        <w:t>Acts Interpretation Act 1901</w:t>
      </w:r>
      <w:r w:rsidRPr="004E1657">
        <w:t>.</w:t>
      </w:r>
    </w:p>
    <w:p w14:paraId="08BCB12D" w14:textId="77777777" w:rsidR="003710E5" w:rsidRPr="004E1657" w:rsidRDefault="003710E5" w:rsidP="003710E5">
      <w:pPr>
        <w:pStyle w:val="Definition"/>
      </w:pPr>
      <w:r w:rsidRPr="004E1657">
        <w:rPr>
          <w:b/>
          <w:i/>
        </w:rPr>
        <w:t>Defence Department</w:t>
      </w:r>
      <w:r w:rsidRPr="004E1657">
        <w:t xml:space="preserve"> has the meaning given by the MRCA.</w:t>
      </w:r>
    </w:p>
    <w:p w14:paraId="49E5C604" w14:textId="77777777" w:rsidR="000B6A17" w:rsidRPr="004E1657" w:rsidRDefault="000B6A17" w:rsidP="00D83163">
      <w:pPr>
        <w:pStyle w:val="Definition"/>
      </w:pPr>
      <w:r w:rsidRPr="004E1657">
        <w:rPr>
          <w:b/>
          <w:i/>
        </w:rPr>
        <w:t>dependant</w:t>
      </w:r>
      <w:r w:rsidRPr="004E1657">
        <w:t>, in relation to a deceased employee, means:</w:t>
      </w:r>
    </w:p>
    <w:p w14:paraId="0EEA69EA" w14:textId="49E726DF" w:rsidR="000B6A17" w:rsidRPr="004E1657" w:rsidRDefault="000B6A17" w:rsidP="000B6A17">
      <w:pPr>
        <w:pStyle w:val="paragraph"/>
      </w:pPr>
      <w:r w:rsidRPr="004E1657">
        <w:tab/>
        <w:t>(a)</w:t>
      </w:r>
      <w:r w:rsidRPr="004E1657">
        <w:tab/>
        <w:t xml:space="preserve">the spouse, </w:t>
      </w:r>
      <w:r w:rsidR="009143C8" w:rsidRPr="004E1657">
        <w:t>parent, step</w:t>
      </w:r>
      <w:r w:rsidR="008604F9">
        <w:noBreakHyphen/>
      </w:r>
      <w:r w:rsidR="009143C8" w:rsidRPr="004E1657">
        <w:t>parent, father</w:t>
      </w:r>
      <w:r w:rsidR="008604F9">
        <w:noBreakHyphen/>
      </w:r>
      <w:r w:rsidR="009143C8" w:rsidRPr="004E1657">
        <w:t>in</w:t>
      </w:r>
      <w:r w:rsidR="008604F9">
        <w:noBreakHyphen/>
      </w:r>
      <w:r w:rsidR="009143C8" w:rsidRPr="004E1657">
        <w:t>law, mother</w:t>
      </w:r>
      <w:r w:rsidR="008604F9">
        <w:noBreakHyphen/>
      </w:r>
      <w:r w:rsidR="009143C8" w:rsidRPr="004E1657">
        <w:t>in</w:t>
      </w:r>
      <w:r w:rsidR="008604F9">
        <w:noBreakHyphen/>
      </w:r>
      <w:r w:rsidR="009143C8" w:rsidRPr="004E1657">
        <w:t>law, grandparent, child, stepchild, grandchild, sibling or half</w:t>
      </w:r>
      <w:r w:rsidR="008604F9">
        <w:noBreakHyphen/>
      </w:r>
      <w:r w:rsidR="009143C8" w:rsidRPr="004E1657">
        <w:t>sibling</w:t>
      </w:r>
      <w:r w:rsidRPr="004E1657">
        <w:t xml:space="preserve"> of the employee; or</w:t>
      </w:r>
    </w:p>
    <w:p w14:paraId="51EDDD0B" w14:textId="77777777" w:rsidR="000B6A17" w:rsidRPr="004E1657" w:rsidRDefault="000B6A17" w:rsidP="000B6A17">
      <w:pPr>
        <w:pStyle w:val="paragraph"/>
      </w:pPr>
      <w:r w:rsidRPr="004E1657">
        <w:tab/>
        <w:t>(b)</w:t>
      </w:r>
      <w:r w:rsidRPr="004E1657">
        <w:tab/>
        <w:t>a person in relation to whom the employee stood in the position of a parent or who stood in the position of a parent to the employee;</w:t>
      </w:r>
    </w:p>
    <w:p w14:paraId="2D45E130" w14:textId="77777777" w:rsidR="000B6A17" w:rsidRPr="004E1657" w:rsidRDefault="000B6A17" w:rsidP="000B6A17">
      <w:pPr>
        <w:pStyle w:val="subsection2"/>
      </w:pPr>
      <w:r w:rsidRPr="004E1657">
        <w:t>being a person who was wholly or partly dependent on the employee at the date of the employee’s death.</w:t>
      </w:r>
    </w:p>
    <w:p w14:paraId="6CDCC161" w14:textId="77777777" w:rsidR="009143C8" w:rsidRPr="004E1657" w:rsidRDefault="009143C8" w:rsidP="009143C8">
      <w:pPr>
        <w:pStyle w:val="notetext"/>
      </w:pPr>
      <w:r w:rsidRPr="004E1657">
        <w:t>Note:</w:t>
      </w:r>
      <w:r w:rsidRPr="004E1657">
        <w:tab/>
        <w:t>See also subsection</w:t>
      </w:r>
      <w:r w:rsidR="007135C4" w:rsidRPr="004E1657">
        <w:t> </w:t>
      </w:r>
      <w:r w:rsidRPr="004E1657">
        <w:t>4(2).</w:t>
      </w:r>
    </w:p>
    <w:p w14:paraId="6BF3A95C" w14:textId="77777777" w:rsidR="000B6A17" w:rsidRPr="004E1657" w:rsidRDefault="000B6A17" w:rsidP="00D83163">
      <w:pPr>
        <w:pStyle w:val="Definition"/>
      </w:pPr>
      <w:r w:rsidRPr="004E1657">
        <w:rPr>
          <w:b/>
          <w:i/>
        </w:rPr>
        <w:t>dependent</w:t>
      </w:r>
      <w:r w:rsidRPr="004E1657">
        <w:t xml:space="preserve"> means dependent for economic support.</w:t>
      </w:r>
    </w:p>
    <w:p w14:paraId="7DB529D3" w14:textId="77777777" w:rsidR="001901F8" w:rsidRPr="004E1657" w:rsidRDefault="001901F8" w:rsidP="001901F8">
      <w:pPr>
        <w:pStyle w:val="Definition"/>
      </w:pPr>
      <w:r w:rsidRPr="004E1657">
        <w:rPr>
          <w:b/>
          <w:i/>
        </w:rPr>
        <w:t>disease</w:t>
      </w:r>
      <w:r w:rsidRPr="004E1657">
        <w:t xml:space="preserve"> has the meaning given by section</w:t>
      </w:r>
      <w:r w:rsidR="007135C4" w:rsidRPr="004E1657">
        <w:t> </w:t>
      </w:r>
      <w:r w:rsidRPr="004E1657">
        <w:t>5B.</w:t>
      </w:r>
    </w:p>
    <w:p w14:paraId="2A128A26" w14:textId="77777777" w:rsidR="000B6A17" w:rsidRPr="004E1657" w:rsidRDefault="000B6A17" w:rsidP="00D83163">
      <w:pPr>
        <w:pStyle w:val="Definition"/>
      </w:pPr>
      <w:r w:rsidRPr="004E1657">
        <w:rPr>
          <w:b/>
          <w:i/>
        </w:rPr>
        <w:t>employee</w:t>
      </w:r>
      <w:r w:rsidRPr="004E1657">
        <w:t xml:space="preserve"> has the meaning given in section</w:t>
      </w:r>
      <w:r w:rsidR="007135C4" w:rsidRPr="004E1657">
        <w:t> </w:t>
      </w:r>
      <w:r w:rsidRPr="004E1657">
        <w:t>5.</w:t>
      </w:r>
    </w:p>
    <w:p w14:paraId="244AAF72" w14:textId="77777777" w:rsidR="000B6A17" w:rsidRPr="004E1657" w:rsidRDefault="000B6A17" w:rsidP="00DB6CA1">
      <w:pPr>
        <w:pStyle w:val="Definition"/>
        <w:keepNext/>
      </w:pPr>
      <w:r w:rsidRPr="004E1657">
        <w:rPr>
          <w:b/>
          <w:i/>
        </w:rPr>
        <w:t>Entity</w:t>
      </w:r>
      <w:r w:rsidRPr="004E1657">
        <w:t xml:space="preserve"> means:</w:t>
      </w:r>
    </w:p>
    <w:p w14:paraId="60396182" w14:textId="77777777" w:rsidR="000B6A17" w:rsidRPr="004E1657" w:rsidRDefault="000B6A17" w:rsidP="000B6A17">
      <w:pPr>
        <w:pStyle w:val="paragraph"/>
      </w:pPr>
      <w:r w:rsidRPr="004E1657">
        <w:tab/>
        <w:t>(a)</w:t>
      </w:r>
      <w:r w:rsidRPr="004E1657">
        <w:tab/>
        <w:t xml:space="preserve">an Agency, within the meaning of the </w:t>
      </w:r>
      <w:r w:rsidRPr="004E1657">
        <w:rPr>
          <w:i/>
        </w:rPr>
        <w:t>Public Service Act 1999</w:t>
      </w:r>
      <w:r w:rsidRPr="004E1657">
        <w:t>, that is not a Commonwealth authority; or</w:t>
      </w:r>
    </w:p>
    <w:p w14:paraId="145EA1CE" w14:textId="77777777" w:rsidR="000B6A17" w:rsidRPr="004E1657" w:rsidRDefault="000B6A17" w:rsidP="000B6A17">
      <w:pPr>
        <w:pStyle w:val="paragraph"/>
      </w:pPr>
      <w:r w:rsidRPr="004E1657">
        <w:tab/>
        <w:t>(b)</w:t>
      </w:r>
      <w:r w:rsidRPr="004E1657">
        <w:tab/>
        <w:t xml:space="preserve">a Parliamentary Department within the meaning of the </w:t>
      </w:r>
      <w:r w:rsidRPr="004E1657">
        <w:rPr>
          <w:i/>
        </w:rPr>
        <w:t>Parliamentary Service Act 1999</w:t>
      </w:r>
      <w:r w:rsidRPr="004E1657">
        <w:t xml:space="preserve">; or </w:t>
      </w:r>
    </w:p>
    <w:p w14:paraId="0D720CB1" w14:textId="77777777" w:rsidR="000B6A17" w:rsidRPr="004E1657" w:rsidRDefault="000B6A17" w:rsidP="000B6A17">
      <w:pPr>
        <w:pStyle w:val="paragraph"/>
      </w:pPr>
      <w:r w:rsidRPr="004E1657">
        <w:tab/>
        <w:t>(c)</w:t>
      </w:r>
      <w:r w:rsidRPr="004E1657">
        <w:tab/>
        <w:t>a person, body, organisation or group of persons prescribed for this paragraph.</w:t>
      </w:r>
    </w:p>
    <w:p w14:paraId="6B5DA642" w14:textId="77777777" w:rsidR="000B6A17" w:rsidRPr="004E1657" w:rsidRDefault="000B6A17" w:rsidP="00D83163">
      <w:pPr>
        <w:pStyle w:val="Definition"/>
      </w:pPr>
      <w:r w:rsidRPr="004E1657">
        <w:rPr>
          <w:b/>
          <w:i/>
        </w:rPr>
        <w:t>household services</w:t>
      </w:r>
      <w:r w:rsidRPr="004E1657">
        <w:t>, in relation to an employee, means services of a domestic nature (including cooking, house cleaning, laundry and gardening services) that are required for the proper running and maintenance of the employee’s household.</w:t>
      </w:r>
    </w:p>
    <w:p w14:paraId="02C02884" w14:textId="77777777" w:rsidR="000B6A17" w:rsidRPr="004E1657" w:rsidRDefault="000B6A17" w:rsidP="00D83163">
      <w:pPr>
        <w:pStyle w:val="Definition"/>
      </w:pPr>
      <w:r w:rsidRPr="004E1657">
        <w:rPr>
          <w:b/>
          <w:i/>
        </w:rPr>
        <w:t>impairment</w:t>
      </w:r>
      <w:r w:rsidRPr="004E1657">
        <w:t xml:space="preserve"> means the loss, the loss of the use, or the damage or malfunction, of any part of the body or of any bodily system or function or part of such system or function.</w:t>
      </w:r>
    </w:p>
    <w:p w14:paraId="20DF1138" w14:textId="77777777" w:rsidR="001901F8" w:rsidRPr="004E1657" w:rsidRDefault="001901F8" w:rsidP="001901F8">
      <w:pPr>
        <w:pStyle w:val="Definition"/>
      </w:pPr>
      <w:r w:rsidRPr="004E1657">
        <w:rPr>
          <w:b/>
          <w:i/>
        </w:rPr>
        <w:t>injury</w:t>
      </w:r>
      <w:r w:rsidRPr="004E1657">
        <w:t xml:space="preserve"> has the meaning given by section</w:t>
      </w:r>
      <w:r w:rsidR="007135C4" w:rsidRPr="004E1657">
        <w:t> </w:t>
      </w:r>
      <w:r w:rsidRPr="004E1657">
        <w:t>5A.</w:t>
      </w:r>
    </w:p>
    <w:p w14:paraId="28A44CD7" w14:textId="77777777" w:rsidR="0007501A" w:rsidRPr="004E1657" w:rsidRDefault="0007501A" w:rsidP="0007501A">
      <w:pPr>
        <w:pStyle w:val="Definition"/>
      </w:pPr>
      <w:r w:rsidRPr="004E1657">
        <w:rPr>
          <w:b/>
          <w:i/>
        </w:rPr>
        <w:t>legislative rules</w:t>
      </w:r>
      <w:r w:rsidRPr="004E1657">
        <w:t xml:space="preserve"> means rules made under </w:t>
      </w:r>
      <w:r w:rsidR="00D82A8F" w:rsidRPr="004E1657">
        <w:t>section 1</w:t>
      </w:r>
      <w:r w:rsidRPr="004E1657">
        <w:t>22A.</w:t>
      </w:r>
    </w:p>
    <w:p w14:paraId="4224A720" w14:textId="77777777" w:rsidR="000B6A17" w:rsidRPr="004E1657" w:rsidRDefault="000B6A17" w:rsidP="00D83163">
      <w:pPr>
        <w:pStyle w:val="Definition"/>
      </w:pPr>
      <w:r w:rsidRPr="004E1657">
        <w:rPr>
          <w:b/>
          <w:i/>
        </w:rPr>
        <w:t>loss</w:t>
      </w:r>
      <w:r w:rsidRPr="004E1657">
        <w:t>, in relation to property used by an employee, includes the destruction of that property.</w:t>
      </w:r>
    </w:p>
    <w:p w14:paraId="132C5A5C" w14:textId="77777777" w:rsidR="000B6A17" w:rsidRPr="004E1657" w:rsidRDefault="000B6A17" w:rsidP="00D83163">
      <w:pPr>
        <w:pStyle w:val="Definition"/>
      </w:pPr>
      <w:r w:rsidRPr="004E1657">
        <w:rPr>
          <w:b/>
          <w:i/>
        </w:rPr>
        <w:t>medical treatment</w:t>
      </w:r>
      <w:r w:rsidRPr="004E1657">
        <w:t xml:space="preserve"> means:</w:t>
      </w:r>
    </w:p>
    <w:p w14:paraId="279325D5" w14:textId="77777777" w:rsidR="000B6A17" w:rsidRPr="004E1657" w:rsidRDefault="000B6A17" w:rsidP="000B6A17">
      <w:pPr>
        <w:pStyle w:val="paragraph"/>
      </w:pPr>
      <w:r w:rsidRPr="004E1657">
        <w:tab/>
        <w:t>(a)</w:t>
      </w:r>
      <w:r w:rsidRPr="004E1657">
        <w:tab/>
        <w:t>medical or surgical treatment by, or under the supervision of, a legally qualified medical practitioner; or</w:t>
      </w:r>
    </w:p>
    <w:p w14:paraId="531F2EE0" w14:textId="77777777" w:rsidR="000B6A17" w:rsidRPr="004E1657" w:rsidRDefault="000B6A17" w:rsidP="000B6A17">
      <w:pPr>
        <w:pStyle w:val="paragraph"/>
      </w:pPr>
      <w:r w:rsidRPr="004E1657">
        <w:tab/>
        <w:t>(b)</w:t>
      </w:r>
      <w:r w:rsidRPr="004E1657">
        <w:tab/>
        <w:t>therapeutic treatment obtained at the direction of a legally qualified medical practitioner; or</w:t>
      </w:r>
    </w:p>
    <w:p w14:paraId="6E5620B0" w14:textId="77777777" w:rsidR="000B6A17" w:rsidRPr="004E1657" w:rsidRDefault="000B6A17" w:rsidP="000B6A17">
      <w:pPr>
        <w:pStyle w:val="paragraph"/>
      </w:pPr>
      <w:r w:rsidRPr="004E1657">
        <w:tab/>
        <w:t>(c)</w:t>
      </w:r>
      <w:r w:rsidRPr="004E1657">
        <w:tab/>
        <w:t>dental treatment by, or under the supervision of, a legally qualified dentist; or</w:t>
      </w:r>
    </w:p>
    <w:p w14:paraId="7930ED8E" w14:textId="77777777" w:rsidR="000B6A17" w:rsidRPr="004E1657" w:rsidRDefault="000B6A17" w:rsidP="000B6A17">
      <w:pPr>
        <w:pStyle w:val="paragraph"/>
      </w:pPr>
      <w:r w:rsidRPr="004E1657">
        <w:tab/>
        <w:t>(d)</w:t>
      </w:r>
      <w:r w:rsidRPr="004E1657">
        <w:tab/>
        <w:t>therapeutic treatment by, or under the supervision of, a physiotherapist, osteopath, masseur or chiropractor registered under the law of a State or Territory providing for the registration of physiotherapists, osteopaths, masseurs or chiropractors, as the case may be; or</w:t>
      </w:r>
    </w:p>
    <w:p w14:paraId="651656E5" w14:textId="77777777" w:rsidR="000B6A17" w:rsidRPr="004E1657" w:rsidRDefault="000B6A17" w:rsidP="000B6A17">
      <w:pPr>
        <w:pStyle w:val="paragraph"/>
      </w:pPr>
      <w:r w:rsidRPr="004E1657">
        <w:tab/>
        <w:t>(e)</w:t>
      </w:r>
      <w:r w:rsidRPr="004E1657">
        <w:tab/>
        <w:t>an examination, test or analysis carried out on, or in relation to, an employee at the request or direction of a legally qualified medical practitioner or dentist and the provision of a report in respect of such an examination, test or analysis; or</w:t>
      </w:r>
    </w:p>
    <w:p w14:paraId="25108834" w14:textId="77777777" w:rsidR="000B6A17" w:rsidRPr="004E1657" w:rsidRDefault="000B6A17" w:rsidP="000B6A17">
      <w:pPr>
        <w:pStyle w:val="paragraph"/>
      </w:pPr>
      <w:r w:rsidRPr="004E1657">
        <w:tab/>
        <w:t>(f)</w:t>
      </w:r>
      <w:r w:rsidRPr="004E1657">
        <w:tab/>
        <w:t xml:space="preserve">the supply, replacement or repair of an </w:t>
      </w:r>
      <w:r w:rsidR="00FF4FF4" w:rsidRPr="004E1657">
        <w:t>artificial</w:t>
      </w:r>
      <w:r w:rsidR="00FF4FF4" w:rsidRPr="004E1657" w:rsidDel="00FF4FF4">
        <w:t xml:space="preserve"> </w:t>
      </w:r>
      <w:r w:rsidRPr="004E1657">
        <w:t>limb or other artificial substitute or of a medical, surgical or other similar aid or appliance; or</w:t>
      </w:r>
    </w:p>
    <w:p w14:paraId="0645F3C8" w14:textId="77777777" w:rsidR="000B6A17" w:rsidRPr="004E1657" w:rsidRDefault="000B6A17" w:rsidP="000B6A17">
      <w:pPr>
        <w:pStyle w:val="paragraph"/>
      </w:pPr>
      <w:r w:rsidRPr="004E1657">
        <w:tab/>
        <w:t>(g)</w:t>
      </w:r>
      <w:r w:rsidRPr="004E1657">
        <w:tab/>
        <w:t>treatment and maintenance as a patient at a hospital; or</w:t>
      </w:r>
    </w:p>
    <w:p w14:paraId="44A5FEAC" w14:textId="77777777" w:rsidR="000B6A17" w:rsidRPr="004E1657" w:rsidRDefault="000B6A17" w:rsidP="000B6A17">
      <w:pPr>
        <w:pStyle w:val="paragraph"/>
      </w:pPr>
      <w:r w:rsidRPr="004E1657">
        <w:tab/>
        <w:t>(h)</w:t>
      </w:r>
      <w:r w:rsidRPr="004E1657">
        <w:tab/>
        <w:t>nursing care, and the provision of medicines, medical and surgical supplies and curative apparatus, whether in a hospital or otherwise; or</w:t>
      </w:r>
    </w:p>
    <w:p w14:paraId="2F27DD1C" w14:textId="77777777" w:rsidR="000B6A17" w:rsidRPr="004E1657" w:rsidRDefault="000B6A17" w:rsidP="000B6A17">
      <w:pPr>
        <w:pStyle w:val="paragraph"/>
      </w:pPr>
      <w:r w:rsidRPr="004E1657">
        <w:tab/>
        <w:t>(i)</w:t>
      </w:r>
      <w:r w:rsidRPr="004E1657">
        <w:tab/>
        <w:t>any other form of treatment that is prescribed for the purposes of this definition.</w:t>
      </w:r>
    </w:p>
    <w:p w14:paraId="275A3FBC" w14:textId="77777777" w:rsidR="000B6A17" w:rsidRPr="004E1657" w:rsidRDefault="000B6A17" w:rsidP="00D83163">
      <w:pPr>
        <w:pStyle w:val="Definition"/>
      </w:pPr>
      <w:r w:rsidRPr="004E1657">
        <w:rPr>
          <w:b/>
          <w:i/>
        </w:rPr>
        <w:t>MRCA</w:t>
      </w:r>
      <w:r w:rsidRPr="004E1657">
        <w:t xml:space="preserve"> means the </w:t>
      </w:r>
      <w:r w:rsidRPr="004E1657">
        <w:rPr>
          <w:i/>
        </w:rPr>
        <w:t>Military Rehabilitation and Compensation Act 2004</w:t>
      </w:r>
      <w:r w:rsidRPr="004E1657">
        <w:t>.</w:t>
      </w:r>
    </w:p>
    <w:p w14:paraId="4C4BCA7D" w14:textId="77777777" w:rsidR="000B6A17" w:rsidRPr="004E1657" w:rsidRDefault="000B6A17" w:rsidP="000B6A17">
      <w:pPr>
        <w:pStyle w:val="Definition"/>
      </w:pPr>
      <w:r w:rsidRPr="004E1657">
        <w:rPr>
          <w:b/>
          <w:i/>
        </w:rPr>
        <w:t>MRCA commencement date</w:t>
      </w:r>
      <w:r w:rsidRPr="004E1657">
        <w:t xml:space="preserve"> means the date on which section</w:t>
      </w:r>
      <w:r w:rsidR="007135C4" w:rsidRPr="004E1657">
        <w:t> </w:t>
      </w:r>
      <w:r w:rsidRPr="004E1657">
        <w:t>3 of the MRCA commences.</w:t>
      </w:r>
    </w:p>
    <w:p w14:paraId="12A40A49" w14:textId="77777777" w:rsidR="00A116B4" w:rsidRPr="004E1657" w:rsidRDefault="00A116B4" w:rsidP="00A116B4">
      <w:pPr>
        <w:pStyle w:val="Definition"/>
      </w:pPr>
      <w:r w:rsidRPr="004E1657">
        <w:rPr>
          <w:b/>
          <w:i/>
        </w:rPr>
        <w:t>MRCC</w:t>
      </w:r>
      <w:r w:rsidRPr="004E1657">
        <w:t xml:space="preserve"> means the Military Rehabilitation and Compensation Commission.</w:t>
      </w:r>
    </w:p>
    <w:p w14:paraId="3A2B4313" w14:textId="0F0C0A3B" w:rsidR="000B6A17" w:rsidRPr="004E1657" w:rsidRDefault="000B6A17" w:rsidP="00D83163">
      <w:pPr>
        <w:pStyle w:val="Definition"/>
      </w:pPr>
      <w:r w:rsidRPr="004E1657">
        <w:rPr>
          <w:b/>
          <w:i/>
        </w:rPr>
        <w:t>non</w:t>
      </w:r>
      <w:r w:rsidR="008604F9">
        <w:rPr>
          <w:b/>
          <w:i/>
        </w:rPr>
        <w:noBreakHyphen/>
      </w:r>
      <w:r w:rsidRPr="004E1657">
        <w:rPr>
          <w:b/>
          <w:i/>
        </w:rPr>
        <w:t>economic loss</w:t>
      </w:r>
      <w:r w:rsidRPr="004E1657">
        <w:t>, in relation to an employee who has suffered an injury resulting in a permanent impairment, means loss or damage of a non</w:t>
      </w:r>
      <w:r w:rsidR="008604F9">
        <w:noBreakHyphen/>
      </w:r>
      <w:r w:rsidRPr="004E1657">
        <w:t>economic kind suffered by the employee (including pain and suffering, a loss of expectation of life or a loss of the amenities or enjoyment of life) as a result of that injury or impairment and of which the employee is aware.</w:t>
      </w:r>
    </w:p>
    <w:p w14:paraId="28B8FE5B" w14:textId="77777777" w:rsidR="000B6A17" w:rsidRPr="004E1657" w:rsidRDefault="000B6A17" w:rsidP="00D83163">
      <w:pPr>
        <w:pStyle w:val="Definition"/>
      </w:pPr>
      <w:r w:rsidRPr="004E1657">
        <w:rPr>
          <w:b/>
          <w:i/>
        </w:rPr>
        <w:t>normal weekly earnings</w:t>
      </w:r>
      <w:r w:rsidRPr="004E1657">
        <w:t xml:space="preserve"> means the normal weekly earnings of an employee calculated under section</w:t>
      </w:r>
      <w:r w:rsidR="007135C4" w:rsidRPr="004E1657">
        <w:t> </w:t>
      </w:r>
      <w:r w:rsidRPr="004E1657">
        <w:t>8.</w:t>
      </w:r>
    </w:p>
    <w:p w14:paraId="5C02A35A" w14:textId="77777777" w:rsidR="000B6A17" w:rsidRPr="004E1657" w:rsidRDefault="000B6A17" w:rsidP="00D83163">
      <w:pPr>
        <w:pStyle w:val="Definition"/>
      </w:pPr>
      <w:r w:rsidRPr="004E1657">
        <w:rPr>
          <w:b/>
          <w:i/>
        </w:rPr>
        <w:t>normal weekly hours</w:t>
      </w:r>
      <w:r w:rsidRPr="004E1657">
        <w:t>, in relation to an employee, means the average number of hours (including hours of overtime) worked in each week by the employee in his or her employment during the relevant period as calculated for the purpose of applying the formula in subsection</w:t>
      </w:r>
      <w:r w:rsidR="007135C4" w:rsidRPr="004E1657">
        <w:t> </w:t>
      </w:r>
      <w:r w:rsidRPr="004E1657">
        <w:t>8(1) or (2).</w:t>
      </w:r>
    </w:p>
    <w:p w14:paraId="6C4199AC" w14:textId="77777777" w:rsidR="000B6A17" w:rsidRPr="004E1657" w:rsidRDefault="000B6A17" w:rsidP="00D83163">
      <w:pPr>
        <w:pStyle w:val="Definition"/>
      </w:pPr>
      <w:r w:rsidRPr="004E1657">
        <w:rPr>
          <w:b/>
          <w:i/>
        </w:rPr>
        <w:t>overtime</w:t>
      </w:r>
      <w:r w:rsidRPr="004E1657">
        <w:t xml:space="preserve"> includes:</w:t>
      </w:r>
    </w:p>
    <w:p w14:paraId="2BB13D7E" w14:textId="77777777" w:rsidR="000B6A17" w:rsidRPr="004E1657" w:rsidRDefault="000B6A17" w:rsidP="000B6A17">
      <w:pPr>
        <w:pStyle w:val="paragraph"/>
      </w:pPr>
      <w:r w:rsidRPr="004E1657">
        <w:tab/>
        <w:t>(a)</w:t>
      </w:r>
      <w:r w:rsidRPr="004E1657">
        <w:tab/>
        <w:t>any duty on shifts or on Saturdays, Sundays or other holidays; and</w:t>
      </w:r>
    </w:p>
    <w:p w14:paraId="4990D4BA" w14:textId="77777777" w:rsidR="000B6A17" w:rsidRPr="004E1657" w:rsidRDefault="000B6A17" w:rsidP="000B6A17">
      <w:pPr>
        <w:pStyle w:val="paragraph"/>
      </w:pPr>
      <w:r w:rsidRPr="004E1657">
        <w:tab/>
        <w:t>(b)</w:t>
      </w:r>
      <w:r w:rsidRPr="004E1657">
        <w:tab/>
        <w:t>excess travelling time.</w:t>
      </w:r>
    </w:p>
    <w:p w14:paraId="543DC820" w14:textId="77777777" w:rsidR="009143C8" w:rsidRPr="004E1657" w:rsidRDefault="009143C8" w:rsidP="009143C8">
      <w:pPr>
        <w:pStyle w:val="Definition"/>
      </w:pPr>
      <w:r w:rsidRPr="004E1657">
        <w:rPr>
          <w:b/>
          <w:i/>
        </w:rPr>
        <w:t>parent</w:t>
      </w:r>
      <w:r w:rsidRPr="004E1657">
        <w:t xml:space="preserve">: without limiting who is a parent of a person for the purposes of this Act, someone is the </w:t>
      </w:r>
      <w:r w:rsidRPr="004E1657">
        <w:rPr>
          <w:b/>
          <w:i/>
        </w:rPr>
        <w:t>parent</w:t>
      </w:r>
      <w:r w:rsidRPr="004E1657">
        <w:t xml:space="preserve"> of a person if the person is his or her child because of the definition of </w:t>
      </w:r>
      <w:r w:rsidRPr="004E1657">
        <w:rPr>
          <w:b/>
          <w:i/>
        </w:rPr>
        <w:t>child</w:t>
      </w:r>
      <w:r w:rsidRPr="004E1657">
        <w:t xml:space="preserve"> in this section.</w:t>
      </w:r>
    </w:p>
    <w:p w14:paraId="61334452" w14:textId="77777777" w:rsidR="00864118" w:rsidRPr="004E1657" w:rsidRDefault="00864118" w:rsidP="00864118">
      <w:pPr>
        <w:pStyle w:val="Definition"/>
      </w:pPr>
      <w:r w:rsidRPr="004E1657">
        <w:rPr>
          <w:b/>
          <w:i/>
        </w:rPr>
        <w:t>pension age</w:t>
      </w:r>
      <w:r w:rsidRPr="004E1657">
        <w:t xml:space="preserve"> has the meaning given by subsection</w:t>
      </w:r>
      <w:r w:rsidR="007135C4" w:rsidRPr="004E1657">
        <w:t> </w:t>
      </w:r>
      <w:r w:rsidRPr="004E1657">
        <w:t xml:space="preserve">23(5A), (5B), (5C) or (5D) of the </w:t>
      </w:r>
      <w:r w:rsidRPr="004E1657">
        <w:rPr>
          <w:i/>
        </w:rPr>
        <w:t>Social Security Act 1991</w:t>
      </w:r>
      <w:r w:rsidRPr="004E1657">
        <w:t>.</w:t>
      </w:r>
    </w:p>
    <w:p w14:paraId="06D0EFAF" w14:textId="77777777" w:rsidR="000B6A17" w:rsidRPr="004E1657" w:rsidRDefault="000B6A17" w:rsidP="00D83163">
      <w:pPr>
        <w:pStyle w:val="Definition"/>
      </w:pPr>
      <w:r w:rsidRPr="004E1657">
        <w:rPr>
          <w:b/>
          <w:i/>
        </w:rPr>
        <w:t>permanent</w:t>
      </w:r>
      <w:r w:rsidRPr="004E1657">
        <w:t xml:space="preserve"> means likely to continue indefinitely.</w:t>
      </w:r>
    </w:p>
    <w:p w14:paraId="1887C3A6" w14:textId="77777777" w:rsidR="000B6A17" w:rsidRPr="004E1657" w:rsidRDefault="000B6A17" w:rsidP="00D83163">
      <w:pPr>
        <w:pStyle w:val="Definition"/>
      </w:pPr>
      <w:r w:rsidRPr="004E1657">
        <w:rPr>
          <w:b/>
          <w:i/>
        </w:rPr>
        <w:t>place of residence</w:t>
      </w:r>
      <w:r w:rsidRPr="004E1657">
        <w:t>, in relation to an employee, means:</w:t>
      </w:r>
    </w:p>
    <w:p w14:paraId="2B697E30" w14:textId="77777777" w:rsidR="000B6A17" w:rsidRPr="004E1657" w:rsidRDefault="000B6A17" w:rsidP="000B6A17">
      <w:pPr>
        <w:pStyle w:val="paragraph"/>
      </w:pPr>
      <w:r w:rsidRPr="004E1657">
        <w:tab/>
        <w:t>(a)</w:t>
      </w:r>
      <w:r w:rsidRPr="004E1657">
        <w:tab/>
        <w:t>the place where the employee normally resides;</w:t>
      </w:r>
    </w:p>
    <w:p w14:paraId="091ACAD6" w14:textId="77777777" w:rsidR="000B6A17" w:rsidRPr="004E1657" w:rsidRDefault="000B6A17" w:rsidP="000B6A17">
      <w:pPr>
        <w:pStyle w:val="paragraph"/>
      </w:pPr>
      <w:r w:rsidRPr="004E1657">
        <w:tab/>
        <w:t>(b)</w:t>
      </w:r>
      <w:r w:rsidRPr="004E1657">
        <w:tab/>
        <w:t xml:space="preserve">a place, other than the place referred to in </w:t>
      </w:r>
      <w:r w:rsidR="007135C4" w:rsidRPr="004E1657">
        <w:t>paragraph (</w:t>
      </w:r>
      <w:r w:rsidRPr="004E1657">
        <w:t>a), where the employee resides temporarily, as a matter of necessity or convenience, for the purposes of his or her employment; or</w:t>
      </w:r>
    </w:p>
    <w:p w14:paraId="63E42D96" w14:textId="77777777" w:rsidR="000B6A17" w:rsidRPr="004E1657" w:rsidRDefault="000B6A17" w:rsidP="000B6A17">
      <w:pPr>
        <w:pStyle w:val="paragraph"/>
      </w:pPr>
      <w:r w:rsidRPr="004E1657">
        <w:tab/>
        <w:t>(c)</w:t>
      </w:r>
      <w:r w:rsidRPr="004E1657">
        <w:tab/>
        <w:t xml:space="preserve">any other place where the employee stays, or intends to stay, overnight, a journey to which from the employee’s place of work does not substantially increase the risk of sustaining an injury when compared with the journey from his or her place of work to the place referred to in </w:t>
      </w:r>
      <w:r w:rsidR="007135C4" w:rsidRPr="004E1657">
        <w:t>paragraph (</w:t>
      </w:r>
      <w:r w:rsidRPr="004E1657">
        <w:t>a).</w:t>
      </w:r>
    </w:p>
    <w:p w14:paraId="43B5B606" w14:textId="77777777" w:rsidR="000B6A17" w:rsidRPr="004E1657" w:rsidRDefault="000B6A17" w:rsidP="00D83163">
      <w:pPr>
        <w:pStyle w:val="Definition"/>
      </w:pPr>
      <w:r w:rsidRPr="004E1657">
        <w:rPr>
          <w:b/>
          <w:i/>
        </w:rPr>
        <w:t>place of work</w:t>
      </w:r>
      <w:r w:rsidRPr="004E1657">
        <w:t>, in relation to an employee, includes any place at which the employee is required to attend for the purpose of carrying out the duties of his or her employment.</w:t>
      </w:r>
    </w:p>
    <w:p w14:paraId="2D14D88D" w14:textId="4E0FBB6B" w:rsidR="00020FFE" w:rsidRPr="004E1657" w:rsidRDefault="00020FFE" w:rsidP="00020FFE">
      <w:pPr>
        <w:pStyle w:val="Definition"/>
      </w:pPr>
      <w:r w:rsidRPr="004E1657">
        <w:rPr>
          <w:b/>
          <w:i/>
        </w:rPr>
        <w:t>pre</w:t>
      </w:r>
      <w:r w:rsidR="008604F9">
        <w:rPr>
          <w:b/>
          <w:i/>
        </w:rPr>
        <w:noBreakHyphen/>
      </w:r>
      <w:r w:rsidRPr="004E1657">
        <w:rPr>
          <w:b/>
          <w:i/>
        </w:rPr>
        <w:t>determination period</w:t>
      </w:r>
      <w:r w:rsidRPr="004E1657">
        <w:t>, in relation to a claim by an employee for compensation under Division</w:t>
      </w:r>
      <w:r w:rsidR="007135C4" w:rsidRPr="004E1657">
        <w:t> </w:t>
      </w:r>
      <w:r w:rsidRPr="004E1657">
        <w:t xml:space="preserve">3 of </w:t>
      </w:r>
      <w:r w:rsidR="007B65C3" w:rsidRPr="004E1657">
        <w:t>Part I</w:t>
      </w:r>
      <w:r w:rsidRPr="004E1657">
        <w:t xml:space="preserve">I, means the period from the start of the day when the employee is injured until the end of the day on which </w:t>
      </w:r>
      <w:r w:rsidR="004526D7" w:rsidRPr="004E1657">
        <w:t>the MRCC</w:t>
      </w:r>
      <w:r w:rsidR="00667753" w:rsidRPr="004E1657">
        <w:t xml:space="preserve"> </w:t>
      </w:r>
      <w:r w:rsidRPr="004E1657">
        <w:t>determines the claim.</w:t>
      </w:r>
    </w:p>
    <w:p w14:paraId="13C460EF" w14:textId="77777777" w:rsidR="000B6A17" w:rsidRPr="004E1657" w:rsidRDefault="000B6A17" w:rsidP="00D83163">
      <w:pPr>
        <w:pStyle w:val="Definition"/>
      </w:pPr>
      <w:r w:rsidRPr="004E1657">
        <w:rPr>
          <w:b/>
          <w:i/>
        </w:rPr>
        <w:t>prescribed child</w:t>
      </w:r>
      <w:r w:rsidRPr="004E1657">
        <w:t xml:space="preserve"> means:</w:t>
      </w:r>
    </w:p>
    <w:p w14:paraId="6FC75DC7" w14:textId="77777777" w:rsidR="000B6A17" w:rsidRPr="004E1657" w:rsidRDefault="000B6A17" w:rsidP="000B6A17">
      <w:pPr>
        <w:pStyle w:val="paragraph"/>
      </w:pPr>
      <w:r w:rsidRPr="004E1657">
        <w:tab/>
        <w:t>(a)</w:t>
      </w:r>
      <w:r w:rsidRPr="004E1657">
        <w:tab/>
        <w:t>a person under 16; or</w:t>
      </w:r>
    </w:p>
    <w:p w14:paraId="4E659AE5" w14:textId="77777777" w:rsidR="000B6A17" w:rsidRPr="004E1657" w:rsidRDefault="000B6A17" w:rsidP="000B6A17">
      <w:pPr>
        <w:pStyle w:val="paragraph"/>
      </w:pPr>
      <w:r w:rsidRPr="004E1657">
        <w:tab/>
        <w:t>(b)</w:t>
      </w:r>
      <w:r w:rsidRPr="004E1657">
        <w:tab/>
        <w:t>a person who:</w:t>
      </w:r>
    </w:p>
    <w:p w14:paraId="2AF429EB" w14:textId="77777777" w:rsidR="000B6A17" w:rsidRPr="004E1657" w:rsidRDefault="000B6A17" w:rsidP="000B6A17">
      <w:pPr>
        <w:pStyle w:val="paragraphsub"/>
      </w:pPr>
      <w:r w:rsidRPr="004E1657">
        <w:tab/>
        <w:t>(i)</w:t>
      </w:r>
      <w:r w:rsidRPr="004E1657">
        <w:tab/>
        <w:t>is 16 or more but under 25;</w:t>
      </w:r>
    </w:p>
    <w:p w14:paraId="73F8F755" w14:textId="2DDC9F49" w:rsidR="000B6A17" w:rsidRPr="004E1657" w:rsidRDefault="000B6A17" w:rsidP="000B6A17">
      <w:pPr>
        <w:pStyle w:val="paragraphsub"/>
      </w:pPr>
      <w:r w:rsidRPr="004E1657">
        <w:tab/>
        <w:t>(ii)</w:t>
      </w:r>
      <w:r w:rsidRPr="004E1657">
        <w:tab/>
        <w:t>is receiving full</w:t>
      </w:r>
      <w:r w:rsidR="008604F9">
        <w:noBreakHyphen/>
      </w:r>
      <w:r w:rsidRPr="004E1657">
        <w:t>time education at a school, college, university or other educational institution; and</w:t>
      </w:r>
    </w:p>
    <w:p w14:paraId="3135655A" w14:textId="77777777" w:rsidR="000B6A17" w:rsidRPr="004E1657" w:rsidRDefault="000B6A17" w:rsidP="000B6A17">
      <w:pPr>
        <w:pStyle w:val="paragraphsub"/>
      </w:pPr>
      <w:r w:rsidRPr="004E1657">
        <w:tab/>
        <w:t>(iii)</w:t>
      </w:r>
      <w:r w:rsidRPr="004E1657">
        <w:tab/>
        <w:t>is not ordinarily in employment or engaged in work on his or her own account.</w:t>
      </w:r>
    </w:p>
    <w:p w14:paraId="687DEFB4" w14:textId="77777777" w:rsidR="000B6A17" w:rsidRPr="004E1657" w:rsidRDefault="000B6A17" w:rsidP="00D83163">
      <w:pPr>
        <w:pStyle w:val="Definition"/>
      </w:pPr>
      <w:r w:rsidRPr="004E1657">
        <w:rPr>
          <w:b/>
          <w:i/>
        </w:rPr>
        <w:t>principal officer</w:t>
      </w:r>
      <w:r w:rsidRPr="004E1657">
        <w:t>, in relation to a Commonwealth authority, means:</w:t>
      </w:r>
    </w:p>
    <w:p w14:paraId="4261CD91" w14:textId="77777777" w:rsidR="000B6A17" w:rsidRPr="004E1657" w:rsidRDefault="000B6A17" w:rsidP="000B6A17">
      <w:pPr>
        <w:pStyle w:val="paragraph"/>
      </w:pPr>
      <w:r w:rsidRPr="004E1657">
        <w:tab/>
        <w:t>(a)</w:t>
      </w:r>
      <w:r w:rsidRPr="004E1657">
        <w:tab/>
        <w:t>the person who constitutes, or is acting as the person who constitutes, the authority or, if the authority is constituted by 2 or more persons, the person who is entitled to preside at any meeting of the authority at which he or she is present; or</w:t>
      </w:r>
    </w:p>
    <w:p w14:paraId="3D181336" w14:textId="77777777" w:rsidR="000B6A17" w:rsidRPr="004E1657" w:rsidRDefault="000B6A17" w:rsidP="000B6A17">
      <w:pPr>
        <w:pStyle w:val="paragraph"/>
      </w:pPr>
      <w:r w:rsidRPr="004E1657">
        <w:tab/>
        <w:t>(b)</w:t>
      </w:r>
      <w:r w:rsidRPr="004E1657">
        <w:tab/>
        <w:t>if the affairs of the authority are administered or managed by a board or other group of persons—the person who is entitled to preside at any meeting of that board or other group at which he or she is present.</w:t>
      </w:r>
    </w:p>
    <w:p w14:paraId="5FA5C8CB" w14:textId="77777777" w:rsidR="000B6A17" w:rsidRPr="004E1657" w:rsidRDefault="000B6A17" w:rsidP="007D0953">
      <w:pPr>
        <w:pStyle w:val="Definition"/>
        <w:keepNext/>
        <w:rPr>
          <w:color w:val="000000"/>
        </w:rPr>
      </w:pPr>
      <w:r w:rsidRPr="004E1657">
        <w:rPr>
          <w:b/>
          <w:i/>
          <w:color w:val="000000"/>
        </w:rPr>
        <w:t>principal officer</w:t>
      </w:r>
      <w:r w:rsidRPr="004E1657">
        <w:rPr>
          <w:color w:val="000000"/>
        </w:rPr>
        <w:t>, in relation to an Entity, means:</w:t>
      </w:r>
    </w:p>
    <w:p w14:paraId="76150D34" w14:textId="77777777" w:rsidR="000B6A17" w:rsidRPr="004E1657" w:rsidRDefault="000B6A17" w:rsidP="000B6A17">
      <w:pPr>
        <w:pStyle w:val="paragraph"/>
      </w:pPr>
      <w:r w:rsidRPr="004E1657">
        <w:tab/>
        <w:t>(a)</w:t>
      </w:r>
      <w:r w:rsidRPr="004E1657">
        <w:tab/>
        <w:t xml:space="preserve">if the Entity is an Agency that is not a Commonwealth authority—the Agency Head within the meaning of the </w:t>
      </w:r>
      <w:r w:rsidRPr="004E1657">
        <w:rPr>
          <w:i/>
        </w:rPr>
        <w:t>Public Service Act 1999</w:t>
      </w:r>
      <w:r w:rsidRPr="004E1657">
        <w:t>; or</w:t>
      </w:r>
    </w:p>
    <w:p w14:paraId="20A86E97" w14:textId="77777777" w:rsidR="000B6A17" w:rsidRPr="004E1657" w:rsidRDefault="000B6A17" w:rsidP="000B6A17">
      <w:pPr>
        <w:pStyle w:val="paragraph"/>
      </w:pPr>
      <w:r w:rsidRPr="004E1657">
        <w:tab/>
        <w:t>(b)</w:t>
      </w:r>
      <w:r w:rsidRPr="004E1657">
        <w:tab/>
        <w:t xml:space="preserve">if the Entity is a Parliamentary Department—the Secretary of the Parliamentary Department within the meaning of the </w:t>
      </w:r>
      <w:r w:rsidRPr="004E1657">
        <w:rPr>
          <w:i/>
        </w:rPr>
        <w:t>Parliamentary Service Act 1999</w:t>
      </w:r>
      <w:r w:rsidRPr="004E1657">
        <w:t>; or</w:t>
      </w:r>
    </w:p>
    <w:p w14:paraId="78A76381" w14:textId="77777777" w:rsidR="000B6A17" w:rsidRPr="004E1657" w:rsidRDefault="000B6A17" w:rsidP="000B6A17">
      <w:pPr>
        <w:pStyle w:val="paragraph"/>
      </w:pPr>
      <w:r w:rsidRPr="004E1657">
        <w:tab/>
        <w:t>(c)</w:t>
      </w:r>
      <w:r w:rsidRPr="004E1657">
        <w:tab/>
        <w:t xml:space="preserve">if the Entity is a person, body, organisation or group of persons prescribed for </w:t>
      </w:r>
      <w:r w:rsidR="007135C4" w:rsidRPr="004E1657">
        <w:t>paragraph (</w:t>
      </w:r>
      <w:r w:rsidRPr="004E1657">
        <w:t xml:space="preserve">c) of the definition of </w:t>
      </w:r>
      <w:r w:rsidRPr="004E1657">
        <w:rPr>
          <w:b/>
          <w:i/>
        </w:rPr>
        <w:t>Entity</w:t>
      </w:r>
      <w:r w:rsidRPr="004E1657">
        <w:t>—the person prescribed as the principal officer.</w:t>
      </w:r>
    </w:p>
    <w:p w14:paraId="48A14519" w14:textId="77777777" w:rsidR="000B6A17" w:rsidRPr="004E1657" w:rsidRDefault="000B6A17" w:rsidP="00D83163">
      <w:pPr>
        <w:pStyle w:val="Definition"/>
      </w:pPr>
      <w:r w:rsidRPr="004E1657">
        <w:rPr>
          <w:b/>
          <w:i/>
        </w:rPr>
        <w:t>proceeding under Part</w:t>
      </w:r>
      <w:r w:rsidR="006C251E" w:rsidRPr="004E1657">
        <w:rPr>
          <w:b/>
          <w:i/>
        </w:rPr>
        <w:t> </w:t>
      </w:r>
      <w:r w:rsidRPr="004E1657">
        <w:rPr>
          <w:b/>
          <w:i/>
        </w:rPr>
        <w:t>VI</w:t>
      </w:r>
      <w:r w:rsidRPr="004E1657">
        <w:t xml:space="preserve"> has the meaning given in </w:t>
      </w:r>
      <w:r w:rsidR="007135C4" w:rsidRPr="004E1657">
        <w:t>subsection (</w:t>
      </w:r>
      <w:r w:rsidRPr="004E1657">
        <w:t>12).</w:t>
      </w:r>
    </w:p>
    <w:p w14:paraId="6DE4A606" w14:textId="77777777" w:rsidR="000B6A17" w:rsidRPr="004E1657" w:rsidRDefault="000B6A17" w:rsidP="00D83163">
      <w:pPr>
        <w:pStyle w:val="Definition"/>
      </w:pPr>
      <w:r w:rsidRPr="004E1657">
        <w:rPr>
          <w:b/>
          <w:i/>
        </w:rPr>
        <w:t>property used by an employee</w:t>
      </w:r>
      <w:r w:rsidRPr="004E1657">
        <w:t xml:space="preserve"> means an artificial limb or other artificial substitute, or a medical, surgical or other similar aid or appliance, used by the employee.</w:t>
      </w:r>
    </w:p>
    <w:p w14:paraId="77C21B21" w14:textId="7E655EF4" w:rsidR="0026395A" w:rsidRPr="004E1657" w:rsidRDefault="0026395A" w:rsidP="0026395A">
      <w:pPr>
        <w:pStyle w:val="Definition"/>
      </w:pPr>
      <w:r w:rsidRPr="004E1657">
        <w:rPr>
          <w:b/>
          <w:i/>
        </w:rPr>
        <w:t>rehabilitation authority</w:t>
      </w:r>
      <w:r w:rsidRPr="004E1657">
        <w:t>, in relation to an employee and a defence</w:t>
      </w:r>
      <w:r w:rsidR="008604F9">
        <w:noBreakHyphen/>
      </w:r>
      <w:r w:rsidRPr="004E1657">
        <w:t>related claim, means the rehabilitation authority applicable under subsection</w:t>
      </w:r>
      <w:r w:rsidR="007135C4" w:rsidRPr="004E1657">
        <w:t> </w:t>
      </w:r>
      <w:r w:rsidRPr="004E1657">
        <w:t>39(3) of the MRCA.</w:t>
      </w:r>
    </w:p>
    <w:p w14:paraId="6C97B101" w14:textId="54F9D8ED" w:rsidR="000B6A17" w:rsidRPr="004E1657" w:rsidRDefault="000B6A17" w:rsidP="00D83163">
      <w:pPr>
        <w:pStyle w:val="Definition"/>
      </w:pPr>
      <w:r w:rsidRPr="004E1657">
        <w:rPr>
          <w:b/>
          <w:i/>
        </w:rPr>
        <w:t>rehabilitation program</w:t>
      </w:r>
      <w:r w:rsidRPr="004E1657">
        <w:t xml:space="preserve"> includes medical, dental, psychiatric and hospital services (whether on an in</w:t>
      </w:r>
      <w:r w:rsidR="008604F9">
        <w:noBreakHyphen/>
      </w:r>
      <w:r w:rsidRPr="004E1657">
        <w:t>patient or out</w:t>
      </w:r>
      <w:r w:rsidR="008604F9">
        <w:noBreakHyphen/>
      </w:r>
      <w:r w:rsidRPr="004E1657">
        <w:t>patient basis), physical training and exercise, physiotherapy, occupational therapy and vocational training.</w:t>
      </w:r>
    </w:p>
    <w:p w14:paraId="126E627C" w14:textId="77777777" w:rsidR="003C4A30" w:rsidRPr="004E1657" w:rsidRDefault="003C4A30" w:rsidP="003C4A30">
      <w:pPr>
        <w:pStyle w:val="Definition"/>
      </w:pPr>
      <w:r w:rsidRPr="004E1657">
        <w:rPr>
          <w:b/>
          <w:i/>
        </w:rPr>
        <w:t>related person</w:t>
      </w:r>
      <w:r w:rsidRPr="004E1657">
        <w:t xml:space="preserve"> of another person means:</w:t>
      </w:r>
    </w:p>
    <w:p w14:paraId="2FC4F0E9" w14:textId="77777777" w:rsidR="003C4A30" w:rsidRPr="004E1657" w:rsidRDefault="003C4A30" w:rsidP="003C4A30">
      <w:pPr>
        <w:pStyle w:val="paragraph"/>
      </w:pPr>
      <w:r w:rsidRPr="004E1657">
        <w:tab/>
        <w:t>(a)</w:t>
      </w:r>
      <w:r w:rsidRPr="004E1657">
        <w:tab/>
        <w:t>any of the following:</w:t>
      </w:r>
    </w:p>
    <w:p w14:paraId="315AE786" w14:textId="77777777" w:rsidR="003C4A30" w:rsidRPr="004E1657" w:rsidRDefault="003C4A30" w:rsidP="003C4A30">
      <w:pPr>
        <w:pStyle w:val="paragraphsub"/>
      </w:pPr>
      <w:r w:rsidRPr="004E1657">
        <w:tab/>
        <w:t>(i)</w:t>
      </w:r>
      <w:r w:rsidRPr="004E1657">
        <w:tab/>
        <w:t>the spouse of the other person;</w:t>
      </w:r>
    </w:p>
    <w:p w14:paraId="0770C119" w14:textId="7EBA43C7" w:rsidR="003C4A30" w:rsidRPr="004E1657" w:rsidRDefault="003C4A30" w:rsidP="003C4A30">
      <w:pPr>
        <w:pStyle w:val="paragraphsub"/>
      </w:pPr>
      <w:r w:rsidRPr="004E1657">
        <w:tab/>
        <w:t>(ii)</w:t>
      </w:r>
      <w:r w:rsidRPr="004E1657">
        <w:tab/>
        <w:t>a parent or step</w:t>
      </w:r>
      <w:r w:rsidR="008604F9">
        <w:noBreakHyphen/>
      </w:r>
      <w:r w:rsidRPr="004E1657">
        <w:t>parent of the other person;</w:t>
      </w:r>
    </w:p>
    <w:p w14:paraId="0BAC7F27" w14:textId="5536A2D1" w:rsidR="003C4A30" w:rsidRPr="004E1657" w:rsidRDefault="003C4A30" w:rsidP="003C4A30">
      <w:pPr>
        <w:pStyle w:val="paragraphsub"/>
      </w:pPr>
      <w:r w:rsidRPr="004E1657">
        <w:tab/>
        <w:t>(iii)</w:t>
      </w:r>
      <w:r w:rsidRPr="004E1657">
        <w:tab/>
        <w:t>a parent or step</w:t>
      </w:r>
      <w:r w:rsidR="008604F9">
        <w:noBreakHyphen/>
      </w:r>
      <w:r w:rsidRPr="004E1657">
        <w:t>parent of the partner of the other person;</w:t>
      </w:r>
    </w:p>
    <w:p w14:paraId="7396AEF1" w14:textId="77777777" w:rsidR="003C4A30" w:rsidRPr="004E1657" w:rsidRDefault="003C4A30" w:rsidP="003C4A30">
      <w:pPr>
        <w:pStyle w:val="paragraphsub"/>
      </w:pPr>
      <w:r w:rsidRPr="004E1657">
        <w:tab/>
        <w:t>(iv)</w:t>
      </w:r>
      <w:r w:rsidRPr="004E1657">
        <w:tab/>
        <w:t>a grandparent of the other person;</w:t>
      </w:r>
    </w:p>
    <w:p w14:paraId="76C24118" w14:textId="77777777" w:rsidR="003C4A30" w:rsidRPr="004E1657" w:rsidRDefault="003C4A30" w:rsidP="003C4A30">
      <w:pPr>
        <w:pStyle w:val="paragraphsub"/>
      </w:pPr>
      <w:r w:rsidRPr="004E1657">
        <w:tab/>
        <w:t>(v)</w:t>
      </w:r>
      <w:r w:rsidRPr="004E1657">
        <w:tab/>
        <w:t>a child or stepchild of the other person;</w:t>
      </w:r>
    </w:p>
    <w:p w14:paraId="15482524" w14:textId="77777777" w:rsidR="003C4A30" w:rsidRPr="004E1657" w:rsidRDefault="003C4A30" w:rsidP="003C4A30">
      <w:pPr>
        <w:pStyle w:val="paragraphsub"/>
      </w:pPr>
      <w:r w:rsidRPr="004E1657">
        <w:tab/>
        <w:t>(vi)</w:t>
      </w:r>
      <w:r w:rsidRPr="004E1657">
        <w:tab/>
        <w:t>a child or stepchild of the partner of the other person;</w:t>
      </w:r>
    </w:p>
    <w:p w14:paraId="0BC58D74" w14:textId="77777777" w:rsidR="003C4A30" w:rsidRPr="004E1657" w:rsidRDefault="003C4A30" w:rsidP="003C4A30">
      <w:pPr>
        <w:pStyle w:val="paragraphsub"/>
      </w:pPr>
      <w:r w:rsidRPr="004E1657">
        <w:tab/>
        <w:t>(vii)</w:t>
      </w:r>
      <w:r w:rsidRPr="004E1657">
        <w:tab/>
        <w:t>a grandchild of the other person;</w:t>
      </w:r>
    </w:p>
    <w:p w14:paraId="34D05789" w14:textId="25EB8CCC" w:rsidR="003C4A30" w:rsidRPr="004E1657" w:rsidRDefault="003C4A30" w:rsidP="003C4A30">
      <w:pPr>
        <w:pStyle w:val="paragraphsub"/>
      </w:pPr>
      <w:r w:rsidRPr="004E1657">
        <w:tab/>
        <w:t>(viii)</w:t>
      </w:r>
      <w:r w:rsidRPr="004E1657">
        <w:tab/>
        <w:t>a sibling or half</w:t>
      </w:r>
      <w:r w:rsidR="008604F9">
        <w:noBreakHyphen/>
      </w:r>
      <w:r w:rsidRPr="004E1657">
        <w:t>sibling of the other person; or</w:t>
      </w:r>
    </w:p>
    <w:p w14:paraId="37BAE5AE" w14:textId="77777777" w:rsidR="003C4A30" w:rsidRPr="004E1657" w:rsidRDefault="003C4A30" w:rsidP="003C4A30">
      <w:pPr>
        <w:pStyle w:val="paragraph"/>
      </w:pPr>
      <w:r w:rsidRPr="004E1657">
        <w:tab/>
        <w:t>(b)</w:t>
      </w:r>
      <w:r w:rsidRPr="004E1657">
        <w:tab/>
        <w:t>a person in respect of whom the other person stands in the position of a parent; or</w:t>
      </w:r>
    </w:p>
    <w:p w14:paraId="180A25EC" w14:textId="77777777" w:rsidR="003C4A30" w:rsidRPr="004E1657" w:rsidRDefault="003C4A30" w:rsidP="003C4A30">
      <w:pPr>
        <w:pStyle w:val="paragraph"/>
      </w:pPr>
      <w:r w:rsidRPr="004E1657">
        <w:tab/>
        <w:t>(c)</w:t>
      </w:r>
      <w:r w:rsidRPr="004E1657">
        <w:tab/>
        <w:t>a person who stands in the position of a parent to the other person.</w:t>
      </w:r>
    </w:p>
    <w:p w14:paraId="585D7CD0" w14:textId="77777777" w:rsidR="005C0B4B" w:rsidRPr="004E1657" w:rsidRDefault="005C0B4B" w:rsidP="005C0B4B">
      <w:pPr>
        <w:pStyle w:val="Definition"/>
      </w:pPr>
      <w:r w:rsidRPr="004E1657">
        <w:rPr>
          <w:b/>
          <w:i/>
        </w:rPr>
        <w:t>relevant authority</w:t>
      </w:r>
      <w:r w:rsidRPr="004E1657">
        <w:t xml:space="preserve"> means:</w:t>
      </w:r>
    </w:p>
    <w:p w14:paraId="158A2C9A" w14:textId="0926897C" w:rsidR="005C0B4B" w:rsidRPr="004E1657" w:rsidRDefault="005C0B4B" w:rsidP="005C0B4B">
      <w:pPr>
        <w:pStyle w:val="paragraph"/>
      </w:pPr>
      <w:r w:rsidRPr="004E1657">
        <w:tab/>
        <w:t>(a)</w:t>
      </w:r>
      <w:r w:rsidRPr="004E1657">
        <w:tab/>
        <w:t>in relation to an employee by whom or in respect of whom a defence</w:t>
      </w:r>
      <w:r w:rsidR="008604F9">
        <w:noBreakHyphen/>
      </w:r>
      <w:r w:rsidRPr="004E1657">
        <w:t>related claim has been made, and in relation to dependants of the employee—the MRCC; or</w:t>
      </w:r>
    </w:p>
    <w:p w14:paraId="70DDDF24" w14:textId="77777777" w:rsidR="005C0B4B" w:rsidRPr="004E1657" w:rsidRDefault="005C0B4B" w:rsidP="005C0B4B">
      <w:pPr>
        <w:pStyle w:val="paragraph"/>
      </w:pPr>
      <w:r w:rsidRPr="004E1657">
        <w:tab/>
        <w:t>(b)</w:t>
      </w:r>
      <w:r w:rsidRPr="004E1657">
        <w:tab/>
        <w:t>in relation to liability to pay an amount, a debt being due or the receipt of an amount—the Commonwealth.</w:t>
      </w:r>
    </w:p>
    <w:p w14:paraId="0AC6680F" w14:textId="77777777" w:rsidR="00412F70" w:rsidRPr="004E1657" w:rsidRDefault="00412F70" w:rsidP="00412F70">
      <w:pPr>
        <w:pStyle w:val="Definition"/>
      </w:pPr>
      <w:r w:rsidRPr="004E1657">
        <w:rPr>
          <w:b/>
          <w:i/>
        </w:rPr>
        <w:t>relevant money</w:t>
      </w:r>
      <w:r w:rsidRPr="004E1657">
        <w:t xml:space="preserve"> has the same meaning as in the </w:t>
      </w:r>
      <w:r w:rsidRPr="004E1657">
        <w:rPr>
          <w:i/>
        </w:rPr>
        <w:t>Public Governance, Performance and Accountability Act 2013</w:t>
      </w:r>
      <w:r w:rsidRPr="004E1657">
        <w:t>.</w:t>
      </w:r>
    </w:p>
    <w:p w14:paraId="7892C437" w14:textId="77777777" w:rsidR="000B6A17" w:rsidRPr="004E1657" w:rsidRDefault="000B6A17" w:rsidP="00D83163">
      <w:pPr>
        <w:pStyle w:val="Definition"/>
      </w:pPr>
      <w:r w:rsidRPr="004E1657">
        <w:rPr>
          <w:b/>
          <w:i/>
        </w:rPr>
        <w:t>relevant period</w:t>
      </w:r>
      <w:r w:rsidRPr="004E1657">
        <w:t xml:space="preserve"> means the period calculated under section</w:t>
      </w:r>
      <w:r w:rsidR="007135C4" w:rsidRPr="004E1657">
        <w:t> </w:t>
      </w:r>
      <w:r w:rsidRPr="004E1657">
        <w:t>9.</w:t>
      </w:r>
    </w:p>
    <w:p w14:paraId="317E57BC" w14:textId="77777777" w:rsidR="001901F8" w:rsidRPr="004E1657" w:rsidRDefault="001901F8" w:rsidP="001901F8">
      <w:pPr>
        <w:pStyle w:val="Definition"/>
      </w:pPr>
      <w:r w:rsidRPr="004E1657">
        <w:rPr>
          <w:b/>
          <w:i/>
        </w:rPr>
        <w:t>retirement savings account</w:t>
      </w:r>
      <w:r w:rsidRPr="004E1657">
        <w:t xml:space="preserve"> means a retirement savings account within the meaning of the </w:t>
      </w:r>
      <w:r w:rsidRPr="004E1657">
        <w:rPr>
          <w:i/>
        </w:rPr>
        <w:t>Retirement Savings Accounts Act 1997</w:t>
      </w:r>
      <w:r w:rsidRPr="004E1657">
        <w:t>.</w:t>
      </w:r>
    </w:p>
    <w:p w14:paraId="56F8948C" w14:textId="77777777" w:rsidR="00A84532" w:rsidRPr="004E1657" w:rsidRDefault="00A84532" w:rsidP="00A84532">
      <w:pPr>
        <w:pStyle w:val="Definition"/>
      </w:pPr>
      <w:r w:rsidRPr="004E1657">
        <w:rPr>
          <w:b/>
          <w:i/>
        </w:rPr>
        <w:t>Secretary</w:t>
      </w:r>
      <w:r w:rsidRPr="004E1657">
        <w:t xml:space="preserve"> means Secretary of the Department.</w:t>
      </w:r>
    </w:p>
    <w:p w14:paraId="1967A31E" w14:textId="77777777" w:rsidR="001E3CB4" w:rsidRPr="004E1657" w:rsidRDefault="001E3CB4" w:rsidP="001E3CB4">
      <w:pPr>
        <w:pStyle w:val="Definition"/>
      </w:pPr>
      <w:r w:rsidRPr="004E1657">
        <w:rPr>
          <w:b/>
          <w:i/>
        </w:rPr>
        <w:t>significant degree</w:t>
      </w:r>
      <w:r w:rsidRPr="004E1657">
        <w:t xml:space="preserve"> has the meaning given by subsection</w:t>
      </w:r>
      <w:r w:rsidR="007135C4" w:rsidRPr="004E1657">
        <w:t> </w:t>
      </w:r>
      <w:r w:rsidRPr="004E1657">
        <w:t>5B(3).</w:t>
      </w:r>
    </w:p>
    <w:p w14:paraId="37E96AB9" w14:textId="77777777" w:rsidR="000B6A17" w:rsidRPr="004E1657" w:rsidRDefault="000B6A17" w:rsidP="00D83163">
      <w:pPr>
        <w:pStyle w:val="Definition"/>
      </w:pPr>
      <w:r w:rsidRPr="004E1657">
        <w:rPr>
          <w:b/>
          <w:i/>
        </w:rPr>
        <w:t>spouse</w:t>
      </w:r>
      <w:r w:rsidRPr="004E1657">
        <w:t xml:space="preserve"> includes:</w:t>
      </w:r>
    </w:p>
    <w:p w14:paraId="10B01739" w14:textId="77777777" w:rsidR="009143C8" w:rsidRPr="004E1657" w:rsidRDefault="009143C8" w:rsidP="009143C8">
      <w:pPr>
        <w:pStyle w:val="paragraph"/>
      </w:pPr>
      <w:r w:rsidRPr="004E1657">
        <w:tab/>
        <w:t>(a)</w:t>
      </w:r>
      <w:r w:rsidRPr="004E1657">
        <w:tab/>
        <w:t>in relation to an employee or a deceased employee—a person who is, or immediately before the employee’s death was, a</w:t>
      </w:r>
      <w:r w:rsidR="00EC04C2" w:rsidRPr="004E1657">
        <w:t> </w:t>
      </w:r>
      <w:r w:rsidRPr="004E1657">
        <w:t>de facto</w:t>
      </w:r>
      <w:r w:rsidR="00EC04C2" w:rsidRPr="004E1657">
        <w:t> </w:t>
      </w:r>
      <w:r w:rsidRPr="004E1657">
        <w:t>partner of the employee; and</w:t>
      </w:r>
    </w:p>
    <w:p w14:paraId="4E779B48" w14:textId="77777777" w:rsidR="000B6A17" w:rsidRPr="004E1657" w:rsidRDefault="000B6A17" w:rsidP="000B6A17">
      <w:pPr>
        <w:pStyle w:val="paragraph"/>
      </w:pPr>
      <w:r w:rsidRPr="004E1657">
        <w:tab/>
        <w:t>(b)</w:t>
      </w:r>
      <w:r w:rsidRPr="004E1657">
        <w:tab/>
        <w:t xml:space="preserve">in relation to an employee or a deceased employee who is or was a member of the Aboriginal race of Australia or a descendant of indigenous inhabitants of the Torres Strait Islands—a person who is or was recognised as the employee’s </w:t>
      </w:r>
      <w:r w:rsidR="00774B48" w:rsidRPr="004E1657">
        <w:t>husband, wife or spouse</w:t>
      </w:r>
      <w:r w:rsidRPr="004E1657">
        <w:t xml:space="preserve"> by the custom prevailing in the tribe or group to which the employee belongs or belonged.</w:t>
      </w:r>
    </w:p>
    <w:p w14:paraId="5D8CEE20" w14:textId="77777777" w:rsidR="008058DF" w:rsidRPr="004E1657" w:rsidRDefault="008058DF" w:rsidP="008058DF">
      <w:pPr>
        <w:pStyle w:val="Definition"/>
      </w:pPr>
      <w:r w:rsidRPr="004E1657">
        <w:rPr>
          <w:b/>
          <w:i/>
        </w:rPr>
        <w:t>SRC Act</w:t>
      </w:r>
      <w:r w:rsidRPr="004E1657">
        <w:t xml:space="preserve"> means the </w:t>
      </w:r>
      <w:r w:rsidRPr="004E1657">
        <w:rPr>
          <w:i/>
        </w:rPr>
        <w:t>Safety, Rehabilitation and Compensation Act 1988</w:t>
      </w:r>
      <w:r w:rsidRPr="004E1657">
        <w:t>.</w:t>
      </w:r>
    </w:p>
    <w:p w14:paraId="02981AB8" w14:textId="77777777" w:rsidR="009143C8" w:rsidRPr="004E1657" w:rsidRDefault="009143C8" w:rsidP="009143C8">
      <w:pPr>
        <w:pStyle w:val="Definition"/>
      </w:pPr>
      <w:r w:rsidRPr="004E1657">
        <w:rPr>
          <w:b/>
          <w:i/>
        </w:rPr>
        <w:t>stepchild</w:t>
      </w:r>
      <w:r w:rsidRPr="004E1657">
        <w:t>: without limiting who is a stepchild of a person for the purposes of this Act, someone who is a child of a</w:t>
      </w:r>
      <w:r w:rsidR="00EC04C2" w:rsidRPr="004E1657">
        <w:t> </w:t>
      </w:r>
      <w:r w:rsidRPr="004E1657">
        <w:t>de facto</w:t>
      </w:r>
      <w:r w:rsidR="00EC04C2" w:rsidRPr="004E1657">
        <w:t> </w:t>
      </w:r>
      <w:r w:rsidRPr="004E1657">
        <w:t xml:space="preserve">partner of the person is the </w:t>
      </w:r>
      <w:r w:rsidRPr="004E1657">
        <w:rPr>
          <w:b/>
          <w:i/>
        </w:rPr>
        <w:t>stepchild</w:t>
      </w:r>
      <w:r w:rsidRPr="004E1657">
        <w:t xml:space="preserve"> of the person if he or she would be the person’s stepchild except that the person is not legally married to the partner.</w:t>
      </w:r>
    </w:p>
    <w:p w14:paraId="2045B733" w14:textId="4C5D7B65" w:rsidR="009143C8" w:rsidRPr="004E1657" w:rsidRDefault="009143C8" w:rsidP="009143C8">
      <w:pPr>
        <w:pStyle w:val="Definition"/>
      </w:pPr>
      <w:r w:rsidRPr="004E1657">
        <w:rPr>
          <w:b/>
          <w:i/>
        </w:rPr>
        <w:t>step</w:t>
      </w:r>
      <w:r w:rsidR="008604F9">
        <w:rPr>
          <w:b/>
          <w:i/>
        </w:rPr>
        <w:noBreakHyphen/>
      </w:r>
      <w:r w:rsidRPr="004E1657">
        <w:rPr>
          <w:b/>
          <w:i/>
        </w:rPr>
        <w:t>parent</w:t>
      </w:r>
      <w:r w:rsidRPr="004E1657">
        <w:t>: without limiting who is a step</w:t>
      </w:r>
      <w:r w:rsidR="008604F9">
        <w:noBreakHyphen/>
      </w:r>
      <w:r w:rsidRPr="004E1657">
        <w:t>parent of a person for the purposes of this Act, someone who is a</w:t>
      </w:r>
      <w:r w:rsidR="00EC04C2" w:rsidRPr="004E1657">
        <w:t> </w:t>
      </w:r>
      <w:r w:rsidRPr="004E1657">
        <w:t>de facto</w:t>
      </w:r>
      <w:r w:rsidR="00EC04C2" w:rsidRPr="004E1657">
        <w:t> </w:t>
      </w:r>
      <w:r w:rsidRPr="004E1657">
        <w:t xml:space="preserve">partner of a parent of the person is the </w:t>
      </w:r>
      <w:r w:rsidRPr="004E1657">
        <w:rPr>
          <w:b/>
          <w:i/>
        </w:rPr>
        <w:t>step</w:t>
      </w:r>
      <w:r w:rsidR="008604F9">
        <w:rPr>
          <w:b/>
          <w:i/>
        </w:rPr>
        <w:noBreakHyphen/>
      </w:r>
      <w:r w:rsidRPr="004E1657">
        <w:rPr>
          <w:b/>
          <w:i/>
        </w:rPr>
        <w:t>parent</w:t>
      </w:r>
      <w:r w:rsidRPr="004E1657">
        <w:t xml:space="preserve"> of the person if he or she would be the person’s step</w:t>
      </w:r>
      <w:r w:rsidR="008604F9">
        <w:noBreakHyphen/>
      </w:r>
      <w:r w:rsidRPr="004E1657">
        <w:t>parent except that he or she is not legally married to the person’s parent.</w:t>
      </w:r>
    </w:p>
    <w:p w14:paraId="2D91D568" w14:textId="77777777" w:rsidR="000B6A17" w:rsidRPr="004E1657" w:rsidRDefault="000B6A17" w:rsidP="00D83163">
      <w:pPr>
        <w:pStyle w:val="Definition"/>
      </w:pPr>
      <w:r w:rsidRPr="004E1657">
        <w:rPr>
          <w:b/>
          <w:i/>
        </w:rPr>
        <w:t>substantial interest</w:t>
      </w:r>
      <w:r w:rsidRPr="004E1657">
        <w:t>, in relation to a body corporate, means an interest (other than a controlling interest) in the body corporate that enables the person holding the interest to cast, or control the casting of, a number of votes at a general meeting of the body corporate that is equal to or greater than the number of votes which may be cast, or whose casting may be controlled, by any other single person.</w:t>
      </w:r>
    </w:p>
    <w:p w14:paraId="4EB4B1E6" w14:textId="77777777" w:rsidR="000B6A17" w:rsidRPr="004E1657" w:rsidRDefault="000B6A17" w:rsidP="00D83163">
      <w:pPr>
        <w:pStyle w:val="Definition"/>
      </w:pPr>
      <w:r w:rsidRPr="004E1657">
        <w:rPr>
          <w:b/>
          <w:i/>
        </w:rPr>
        <w:t>suitable employment</w:t>
      </w:r>
      <w:r w:rsidRPr="004E1657">
        <w:t>, in relation to an employee who has suffered an injury in respect of which compensation is payable under this Act, means:</w:t>
      </w:r>
    </w:p>
    <w:p w14:paraId="0519AA76" w14:textId="77777777" w:rsidR="000B6A17" w:rsidRPr="004E1657" w:rsidRDefault="000B6A17" w:rsidP="000B6A17">
      <w:pPr>
        <w:pStyle w:val="paragraph"/>
      </w:pPr>
      <w:r w:rsidRPr="004E1657">
        <w:tab/>
        <w:t>(a)</w:t>
      </w:r>
      <w:r w:rsidRPr="004E1657">
        <w:tab/>
      </w:r>
      <w:r w:rsidR="001E3CB4" w:rsidRPr="004E1657">
        <w:t>in the case of an employee who was a permanent employee of the Commonwealth on the day on which he or she was injured and who continues to be so employed</w:t>
      </w:r>
      <w:r w:rsidRPr="004E1657">
        <w:t>—employment by the Commonwealth in work for which the employee is suited having regard to:</w:t>
      </w:r>
    </w:p>
    <w:p w14:paraId="44AD258B" w14:textId="77777777" w:rsidR="000B6A17" w:rsidRPr="004E1657" w:rsidRDefault="000B6A17" w:rsidP="000B6A17">
      <w:pPr>
        <w:pStyle w:val="paragraphsub"/>
      </w:pPr>
      <w:r w:rsidRPr="004E1657">
        <w:tab/>
        <w:t>(i)</w:t>
      </w:r>
      <w:r w:rsidRPr="004E1657">
        <w:tab/>
        <w:t>the employee’s age, experience, training, language and other skills;</w:t>
      </w:r>
    </w:p>
    <w:p w14:paraId="41861392" w14:textId="77777777" w:rsidR="000B6A17" w:rsidRPr="004E1657" w:rsidRDefault="000B6A17" w:rsidP="000B6A17">
      <w:pPr>
        <w:pStyle w:val="paragraphsub"/>
      </w:pPr>
      <w:r w:rsidRPr="004E1657">
        <w:tab/>
        <w:t>(ii)</w:t>
      </w:r>
      <w:r w:rsidRPr="004E1657">
        <w:tab/>
        <w:t>the employee’s suitability for rehabilitation or vocational retraining;</w:t>
      </w:r>
    </w:p>
    <w:p w14:paraId="4FA9AC38" w14:textId="77777777" w:rsidR="000B6A17" w:rsidRPr="004E1657" w:rsidRDefault="000B6A17" w:rsidP="000B6A17">
      <w:pPr>
        <w:pStyle w:val="paragraphsub"/>
      </w:pPr>
      <w:r w:rsidRPr="004E1657">
        <w:tab/>
        <w:t>(iii)</w:t>
      </w:r>
      <w:r w:rsidRPr="004E1657">
        <w:tab/>
        <w:t>where employment is available in a place that would require the employee to change his or her place of residence—whether it is reasonable to expect the employee to change his or her place of residence; and</w:t>
      </w:r>
    </w:p>
    <w:p w14:paraId="3B40B490" w14:textId="77777777" w:rsidR="000B6A17" w:rsidRPr="004E1657" w:rsidRDefault="000B6A17" w:rsidP="000B6A17">
      <w:pPr>
        <w:pStyle w:val="paragraphsub"/>
      </w:pPr>
      <w:r w:rsidRPr="004E1657">
        <w:tab/>
        <w:t>(iv)</w:t>
      </w:r>
      <w:r w:rsidRPr="004E1657">
        <w:tab/>
        <w:t>any other relevant matter; and</w:t>
      </w:r>
    </w:p>
    <w:p w14:paraId="3C5BD872" w14:textId="587582C3" w:rsidR="000B6A17" w:rsidRPr="004E1657" w:rsidRDefault="000B6A17" w:rsidP="000B6A17">
      <w:pPr>
        <w:pStyle w:val="paragraph"/>
      </w:pPr>
      <w:r w:rsidRPr="004E1657">
        <w:tab/>
        <w:t>(b)</w:t>
      </w:r>
      <w:r w:rsidRPr="004E1657">
        <w:tab/>
        <w:t>in any other case—any employment (including self</w:t>
      </w:r>
      <w:r w:rsidR="008604F9">
        <w:noBreakHyphen/>
      </w:r>
      <w:r w:rsidRPr="004E1657">
        <w:t xml:space="preserve">employment), having regard to the matters specified in </w:t>
      </w:r>
      <w:r w:rsidR="007135C4" w:rsidRPr="004E1657">
        <w:t>subparagraphs (</w:t>
      </w:r>
      <w:r w:rsidRPr="004E1657">
        <w:t>a)(i), (ii), (iii) and (iv).</w:t>
      </w:r>
    </w:p>
    <w:p w14:paraId="2A8B68FA" w14:textId="77777777" w:rsidR="000B6A17" w:rsidRPr="004E1657" w:rsidRDefault="000B6A17" w:rsidP="00D83163">
      <w:pPr>
        <w:pStyle w:val="Definition"/>
      </w:pPr>
      <w:r w:rsidRPr="004E1657">
        <w:rPr>
          <w:b/>
          <w:i/>
        </w:rPr>
        <w:t>superannuation amount</w:t>
      </w:r>
      <w:r w:rsidRPr="004E1657">
        <w:t>, in relation to a pension received by an employee in respect of a week, or a lump sum benefit received by an employee, being a pension or benefit under a superannuation scheme, means an amount equal to:</w:t>
      </w:r>
    </w:p>
    <w:p w14:paraId="41471750" w14:textId="77777777" w:rsidR="000B6A17" w:rsidRPr="004E1657" w:rsidRDefault="000B6A17" w:rsidP="000B6A17">
      <w:pPr>
        <w:pStyle w:val="paragraph"/>
      </w:pPr>
      <w:r w:rsidRPr="004E1657">
        <w:tab/>
        <w:t>(a)</w:t>
      </w:r>
      <w:r w:rsidRPr="004E1657">
        <w:tab/>
        <w:t>if the scheme identifies a part of the pension or lump sum as attributable to the contributions made under the scheme by the Commonwealth, Commonwealth authority or licensed corporation—the amount of that part; or</w:t>
      </w:r>
    </w:p>
    <w:p w14:paraId="5F561F65" w14:textId="77777777" w:rsidR="000B6A17" w:rsidRPr="004E1657" w:rsidRDefault="000B6A17" w:rsidP="000B6A17">
      <w:pPr>
        <w:pStyle w:val="paragraph"/>
      </w:pPr>
      <w:r w:rsidRPr="004E1657">
        <w:tab/>
        <w:t>(b)</w:t>
      </w:r>
      <w:r w:rsidRPr="004E1657">
        <w:tab/>
        <w:t>in any other case—the amount assessed by the relevant authority to be the part of the pension or lump sum that is so attributable or, if such an assessment cannot be made, the amount of the pension received by the employee in respect of that week or the amount of the lump sum, as the case requires.</w:t>
      </w:r>
    </w:p>
    <w:p w14:paraId="05FF3C8A" w14:textId="77777777" w:rsidR="000B6A17" w:rsidRPr="004E1657" w:rsidRDefault="000B6A17" w:rsidP="00D83163">
      <w:pPr>
        <w:pStyle w:val="Definition"/>
      </w:pPr>
      <w:r w:rsidRPr="004E1657">
        <w:rPr>
          <w:b/>
          <w:i/>
        </w:rPr>
        <w:t>superannuation scheme</w:t>
      </w:r>
      <w:r w:rsidRPr="004E1657">
        <w:t xml:space="preserve"> means any superannuation scheme under which</w:t>
      </w:r>
      <w:r w:rsidR="004C46DD" w:rsidRPr="004E1657">
        <w:t>, or retirement savings account to which,</w:t>
      </w:r>
      <w:r w:rsidRPr="004E1657">
        <w:t xml:space="preserve"> the Commonwealth, a Commonwealth authority or a licensed corporation makes contributions on behalf of employees and includes a superannuation or provident scheme established or maintained by the Commonwealth, a Commonwealth authority or a licensed corporation.</w:t>
      </w:r>
    </w:p>
    <w:p w14:paraId="2BC21B41" w14:textId="77777777" w:rsidR="000B6A17" w:rsidRPr="004E1657" w:rsidRDefault="000B6A17" w:rsidP="00D83163">
      <w:pPr>
        <w:pStyle w:val="Definition"/>
      </w:pPr>
      <w:r w:rsidRPr="004E1657">
        <w:rPr>
          <w:b/>
          <w:i/>
        </w:rPr>
        <w:t>the 1912 Act</w:t>
      </w:r>
      <w:r w:rsidRPr="004E1657">
        <w:t xml:space="preserve"> means the </w:t>
      </w:r>
      <w:r w:rsidRPr="004E1657">
        <w:rPr>
          <w:i/>
        </w:rPr>
        <w:t>Commonwealth Workmen’s Compensation Act 1912</w:t>
      </w:r>
      <w:r w:rsidRPr="004E1657">
        <w:t>.</w:t>
      </w:r>
    </w:p>
    <w:p w14:paraId="509C4B07" w14:textId="77777777" w:rsidR="000B6A17" w:rsidRPr="004E1657" w:rsidRDefault="000B6A17" w:rsidP="00D83163">
      <w:pPr>
        <w:pStyle w:val="Definition"/>
      </w:pPr>
      <w:r w:rsidRPr="004E1657">
        <w:rPr>
          <w:b/>
          <w:i/>
        </w:rPr>
        <w:t>the 1930 Act</w:t>
      </w:r>
      <w:r w:rsidRPr="004E1657">
        <w:t xml:space="preserve"> means the </w:t>
      </w:r>
      <w:r w:rsidRPr="004E1657">
        <w:rPr>
          <w:i/>
        </w:rPr>
        <w:t>Commonwealth Employees’ Compensation Act 1930</w:t>
      </w:r>
      <w:r w:rsidRPr="004E1657">
        <w:t>.</w:t>
      </w:r>
    </w:p>
    <w:p w14:paraId="16F73126" w14:textId="77777777" w:rsidR="000B6A17" w:rsidRPr="004E1657" w:rsidRDefault="000B6A17" w:rsidP="00D83163">
      <w:pPr>
        <w:pStyle w:val="Definition"/>
      </w:pPr>
      <w:r w:rsidRPr="004E1657">
        <w:rPr>
          <w:b/>
          <w:i/>
        </w:rPr>
        <w:t>the 1971 Act</w:t>
      </w:r>
      <w:r w:rsidRPr="004E1657">
        <w:t xml:space="preserve"> means the </w:t>
      </w:r>
      <w:r w:rsidRPr="004E1657">
        <w:rPr>
          <w:i/>
        </w:rPr>
        <w:t>Compensation (Commonwealth Government Employees) Act 1971</w:t>
      </w:r>
      <w:r w:rsidRPr="004E1657">
        <w:t>.</w:t>
      </w:r>
    </w:p>
    <w:p w14:paraId="24253DF9" w14:textId="77777777" w:rsidR="000B6A17" w:rsidRPr="004E1657" w:rsidRDefault="000B6A17" w:rsidP="00D83163">
      <w:pPr>
        <w:pStyle w:val="Definition"/>
      </w:pPr>
      <w:r w:rsidRPr="004E1657">
        <w:rPr>
          <w:b/>
          <w:i/>
        </w:rPr>
        <w:t>therapeutic treatment</w:t>
      </w:r>
      <w:r w:rsidRPr="004E1657">
        <w:t xml:space="preserve"> includes an examination, test or analysis done for the purpose of diagnosing, or treatment given for the purpose of alleviating, an injury.</w:t>
      </w:r>
    </w:p>
    <w:p w14:paraId="43C731A7" w14:textId="77777777" w:rsidR="009143C8" w:rsidRPr="004E1657" w:rsidRDefault="009143C8" w:rsidP="009143C8">
      <w:pPr>
        <w:pStyle w:val="subsection"/>
      </w:pPr>
      <w:r w:rsidRPr="004E1657">
        <w:tab/>
        <w:t>(2)</w:t>
      </w:r>
      <w:r w:rsidRPr="004E1657">
        <w:tab/>
        <w:t>For the purposes of this Act, relationships (including the relationship of being family or being relatives) are taken to include (without limitation):</w:t>
      </w:r>
    </w:p>
    <w:p w14:paraId="4BC8B659" w14:textId="77777777" w:rsidR="009143C8" w:rsidRPr="004E1657" w:rsidRDefault="009143C8" w:rsidP="009143C8">
      <w:pPr>
        <w:pStyle w:val="paragraph"/>
      </w:pPr>
      <w:r w:rsidRPr="004E1657">
        <w:tab/>
        <w:t>(a)</w:t>
      </w:r>
      <w:r w:rsidRPr="004E1657">
        <w:tab/>
        <w:t>relationships between</w:t>
      </w:r>
      <w:r w:rsidR="00EC04C2" w:rsidRPr="004E1657">
        <w:t> </w:t>
      </w:r>
      <w:r w:rsidRPr="004E1657">
        <w:t>de facto</w:t>
      </w:r>
      <w:r w:rsidR="00EC04C2" w:rsidRPr="004E1657">
        <w:t> </w:t>
      </w:r>
      <w:r w:rsidRPr="004E1657">
        <w:t>partners; and</w:t>
      </w:r>
    </w:p>
    <w:p w14:paraId="6E0856A3" w14:textId="77777777" w:rsidR="009143C8" w:rsidRPr="004E1657" w:rsidRDefault="009143C8" w:rsidP="009143C8">
      <w:pPr>
        <w:pStyle w:val="paragraph"/>
      </w:pPr>
      <w:r w:rsidRPr="004E1657">
        <w:tab/>
        <w:t>(b)</w:t>
      </w:r>
      <w:r w:rsidRPr="004E1657">
        <w:tab/>
        <w:t>relationships of child and parent that arise:</w:t>
      </w:r>
    </w:p>
    <w:p w14:paraId="50F0910B" w14:textId="77777777" w:rsidR="009143C8" w:rsidRPr="004E1657" w:rsidRDefault="009143C8" w:rsidP="009143C8">
      <w:pPr>
        <w:pStyle w:val="paragraphsub"/>
      </w:pPr>
      <w:r w:rsidRPr="004E1657">
        <w:tab/>
        <w:t>(i)</w:t>
      </w:r>
      <w:r w:rsidRPr="004E1657">
        <w:tab/>
        <w:t>if someone is an exnuptial or adoptive child of a person; or</w:t>
      </w:r>
    </w:p>
    <w:p w14:paraId="37F92724" w14:textId="77777777" w:rsidR="009143C8" w:rsidRPr="004E1657" w:rsidRDefault="009143C8" w:rsidP="009143C8">
      <w:pPr>
        <w:pStyle w:val="paragraphsub"/>
      </w:pPr>
      <w:r w:rsidRPr="004E1657">
        <w:tab/>
        <w:t>(ii)</w:t>
      </w:r>
      <w:r w:rsidRPr="004E1657">
        <w:tab/>
        <w:t xml:space="preserve">because of the definitions of </w:t>
      </w:r>
      <w:r w:rsidRPr="004E1657">
        <w:rPr>
          <w:b/>
          <w:i/>
        </w:rPr>
        <w:t>child</w:t>
      </w:r>
      <w:r w:rsidRPr="004E1657">
        <w:t xml:space="preserve"> and </w:t>
      </w:r>
      <w:r w:rsidRPr="004E1657">
        <w:rPr>
          <w:b/>
          <w:i/>
        </w:rPr>
        <w:t>parent</w:t>
      </w:r>
      <w:r w:rsidRPr="004E1657">
        <w:t xml:space="preserve"> in this section; and</w:t>
      </w:r>
    </w:p>
    <w:p w14:paraId="6C5F693E" w14:textId="77777777" w:rsidR="009143C8" w:rsidRPr="004E1657" w:rsidRDefault="009143C8" w:rsidP="009143C8">
      <w:pPr>
        <w:pStyle w:val="paragraph"/>
      </w:pPr>
      <w:r w:rsidRPr="004E1657">
        <w:tab/>
        <w:t>(c)</w:t>
      </w:r>
      <w:r w:rsidRPr="004E1657">
        <w:tab/>
        <w:t xml:space="preserve">relationships traced through relationships referred to in </w:t>
      </w:r>
      <w:r w:rsidR="007135C4" w:rsidRPr="004E1657">
        <w:t>paragraphs (</w:t>
      </w:r>
      <w:r w:rsidRPr="004E1657">
        <w:t>a) and (b).</w:t>
      </w:r>
    </w:p>
    <w:p w14:paraId="23554F35" w14:textId="77777777" w:rsidR="000B6A17" w:rsidRPr="004E1657" w:rsidRDefault="000B6A17" w:rsidP="000B6A17">
      <w:pPr>
        <w:pStyle w:val="subsection"/>
      </w:pPr>
      <w:r w:rsidRPr="004E1657">
        <w:tab/>
        <w:t>(3)</w:t>
      </w:r>
      <w:r w:rsidRPr="004E1657">
        <w:tab/>
        <w:t>For the purposes of this Act, any physical or mental injury or ailment suffered by an employee as a result of medical treatment of an injury shall be taken to be an injury if, but only if:</w:t>
      </w:r>
    </w:p>
    <w:p w14:paraId="1ACC7C72" w14:textId="77777777" w:rsidR="000B6A17" w:rsidRPr="004E1657" w:rsidRDefault="000B6A17" w:rsidP="000B6A17">
      <w:pPr>
        <w:pStyle w:val="paragraph"/>
      </w:pPr>
      <w:r w:rsidRPr="004E1657">
        <w:tab/>
        <w:t>(a)</w:t>
      </w:r>
      <w:r w:rsidRPr="004E1657">
        <w:tab/>
        <w:t>compensation is payable under this Act in respect of the injury for which the medical treatment was obtained; and</w:t>
      </w:r>
    </w:p>
    <w:p w14:paraId="31CEF33D" w14:textId="77777777" w:rsidR="000B6A17" w:rsidRPr="004E1657" w:rsidRDefault="000B6A17" w:rsidP="000B6A17">
      <w:pPr>
        <w:pStyle w:val="paragraph"/>
      </w:pPr>
      <w:r w:rsidRPr="004E1657">
        <w:tab/>
        <w:t>(b)</w:t>
      </w:r>
      <w:r w:rsidRPr="004E1657">
        <w:tab/>
        <w:t>it was reasonable for the employee to have obtained that medical treatment in the circumstances.</w:t>
      </w:r>
    </w:p>
    <w:p w14:paraId="6B562C1F" w14:textId="77777777" w:rsidR="000B6A17" w:rsidRPr="004E1657" w:rsidRDefault="000B6A17" w:rsidP="000B6A17">
      <w:pPr>
        <w:pStyle w:val="notetext"/>
      </w:pPr>
      <w:r w:rsidRPr="004E1657">
        <w:t>Note:</w:t>
      </w:r>
      <w:r w:rsidRPr="004E1657">
        <w:tab/>
        <w:t>However, members of the Defence Force with service after the MRCA commencement date might be taken not to have suffered a physical or mental injury or ailment (see section</w:t>
      </w:r>
      <w:r w:rsidR="007135C4" w:rsidRPr="004E1657">
        <w:t> </w:t>
      </w:r>
      <w:r w:rsidRPr="004E1657">
        <w:t>4AA and subsection</w:t>
      </w:r>
      <w:r w:rsidR="007135C4" w:rsidRPr="004E1657">
        <w:t> </w:t>
      </w:r>
      <w:r w:rsidRPr="004E1657">
        <w:t>6A(2A)).</w:t>
      </w:r>
    </w:p>
    <w:p w14:paraId="63E78D9B" w14:textId="77777777" w:rsidR="000B6A17" w:rsidRPr="004E1657" w:rsidRDefault="000B6A17" w:rsidP="000B6A17">
      <w:pPr>
        <w:pStyle w:val="subsection"/>
      </w:pPr>
      <w:r w:rsidRPr="004E1657">
        <w:tab/>
        <w:t>(4)</w:t>
      </w:r>
      <w:r w:rsidRPr="004E1657">
        <w:tab/>
        <w:t>For the purposes of this Act, a person shall be taken to have been wholly or partly dependent on an employee at the date of the employee’s death if the person would have been so dependent but for an incapacity of the employee that resulted from an injury.</w:t>
      </w:r>
    </w:p>
    <w:p w14:paraId="45306653" w14:textId="77777777" w:rsidR="000B6A17" w:rsidRPr="004E1657" w:rsidRDefault="000B6A17" w:rsidP="000B6A17">
      <w:pPr>
        <w:pStyle w:val="subsection"/>
      </w:pPr>
      <w:r w:rsidRPr="004E1657">
        <w:tab/>
        <w:t>(5)</w:t>
      </w:r>
      <w:r w:rsidRPr="004E1657">
        <w:tab/>
        <w:t>For the purposes of this Act, a person who, immediately before the date of an employee’s death, lived with the employee and was:</w:t>
      </w:r>
    </w:p>
    <w:p w14:paraId="6CD25105" w14:textId="77777777" w:rsidR="000B6A17" w:rsidRPr="004E1657" w:rsidRDefault="000B6A17" w:rsidP="000B6A17">
      <w:pPr>
        <w:pStyle w:val="paragraph"/>
      </w:pPr>
      <w:r w:rsidRPr="004E1657">
        <w:tab/>
        <w:t>(a)</w:t>
      </w:r>
      <w:r w:rsidRPr="004E1657">
        <w:tab/>
        <w:t>the spouse of the employee; or</w:t>
      </w:r>
    </w:p>
    <w:p w14:paraId="5B7B28F9" w14:textId="77777777" w:rsidR="000B6A17" w:rsidRPr="004E1657" w:rsidRDefault="000B6A17" w:rsidP="000B6A17">
      <w:pPr>
        <w:pStyle w:val="paragraph"/>
      </w:pPr>
      <w:r w:rsidRPr="004E1657">
        <w:tab/>
        <w:t>(b)</w:t>
      </w:r>
      <w:r w:rsidRPr="004E1657">
        <w:tab/>
        <w:t>a child of the employee, being a prescribed child;</w:t>
      </w:r>
    </w:p>
    <w:p w14:paraId="1EDFB18D" w14:textId="77777777" w:rsidR="000B6A17" w:rsidRPr="004E1657" w:rsidRDefault="000B6A17" w:rsidP="000B6A17">
      <w:pPr>
        <w:pStyle w:val="subsection2"/>
      </w:pPr>
      <w:r w:rsidRPr="004E1657">
        <w:t>shall be taken to be a person who was wholly dependent on the employee at that date.</w:t>
      </w:r>
    </w:p>
    <w:p w14:paraId="06AB2094" w14:textId="77777777" w:rsidR="000B6A17" w:rsidRPr="004E1657" w:rsidRDefault="000B6A17" w:rsidP="000B6A17">
      <w:pPr>
        <w:pStyle w:val="subsection"/>
      </w:pPr>
      <w:r w:rsidRPr="004E1657">
        <w:tab/>
        <w:t>(6)</w:t>
      </w:r>
      <w:r w:rsidRPr="004E1657">
        <w:tab/>
        <w:t>For the purposes of this Act, other than sub</w:t>
      </w:r>
      <w:r w:rsidR="00D82A8F" w:rsidRPr="004E1657">
        <w:t>section 1</w:t>
      </w:r>
      <w:r w:rsidRPr="004E1657">
        <w:t xml:space="preserve">7(5), a </w:t>
      </w:r>
      <w:r w:rsidR="009143C8" w:rsidRPr="004E1657">
        <w:t>child</w:t>
      </w:r>
      <w:r w:rsidRPr="004E1657">
        <w:t xml:space="preserve"> of a deceased employee who was born alive after the employee’s death shall be treated as if he or she had been born immediately before the employee’s death and was wholly dependent upon the employee at the date of the employee’s death.</w:t>
      </w:r>
    </w:p>
    <w:p w14:paraId="6E0D83A3" w14:textId="77777777" w:rsidR="000B6A17" w:rsidRPr="004E1657" w:rsidRDefault="000B6A17" w:rsidP="002340BD">
      <w:pPr>
        <w:pStyle w:val="subsection"/>
      </w:pPr>
      <w:r w:rsidRPr="004E1657">
        <w:tab/>
        <w:t>(7)</w:t>
      </w:r>
      <w:r w:rsidRPr="004E1657">
        <w:tab/>
        <w:t xml:space="preserve">In ascertaining, for the purposes of this Act, whether a child is or was dependent on an employee, any amount of: </w:t>
      </w:r>
    </w:p>
    <w:p w14:paraId="177FF50F" w14:textId="77777777" w:rsidR="000B6A17" w:rsidRPr="004E1657" w:rsidRDefault="000B6A17" w:rsidP="000B6A17">
      <w:pPr>
        <w:pStyle w:val="paragraph"/>
      </w:pPr>
      <w:r w:rsidRPr="004E1657">
        <w:tab/>
        <w:t>(a)</w:t>
      </w:r>
      <w:r w:rsidRPr="004E1657">
        <w:tab/>
        <w:t>family tax benefit calculated under Part</w:t>
      </w:r>
      <w:r w:rsidR="007135C4" w:rsidRPr="004E1657">
        <w:t> </w:t>
      </w:r>
      <w:r w:rsidRPr="004E1657">
        <w:t>2 or 3 of Schedule</w:t>
      </w:r>
      <w:r w:rsidR="007135C4" w:rsidRPr="004E1657">
        <w:t> </w:t>
      </w:r>
      <w:r w:rsidRPr="004E1657">
        <w:t xml:space="preserve">1 to the </w:t>
      </w:r>
      <w:r w:rsidRPr="004E1657">
        <w:rPr>
          <w:i/>
        </w:rPr>
        <w:t>A New Tax System (Family Assistance) Act 1999</w:t>
      </w:r>
      <w:r w:rsidRPr="004E1657">
        <w:t xml:space="preserve"> (an individual’s Part A rate); and</w:t>
      </w:r>
    </w:p>
    <w:p w14:paraId="22E90935" w14:textId="77777777" w:rsidR="000B6A17" w:rsidRPr="004E1657" w:rsidRDefault="000B6A17" w:rsidP="000B6A17">
      <w:pPr>
        <w:pStyle w:val="paragraph"/>
      </w:pPr>
      <w:r w:rsidRPr="004E1657">
        <w:tab/>
        <w:t>(c)</w:t>
      </w:r>
      <w:r w:rsidRPr="004E1657">
        <w:tab/>
        <w:t>carer allowance under that Act; and</w:t>
      </w:r>
    </w:p>
    <w:p w14:paraId="6112F80A" w14:textId="77777777" w:rsidR="000B6A17" w:rsidRPr="004E1657" w:rsidRDefault="000B6A17" w:rsidP="000B6A17">
      <w:pPr>
        <w:pStyle w:val="paragraph"/>
      </w:pPr>
      <w:r w:rsidRPr="004E1657">
        <w:tab/>
        <w:t>(d)</w:t>
      </w:r>
      <w:r w:rsidRPr="004E1657">
        <w:tab/>
        <w:t>double orphan pension under that Act;</w:t>
      </w:r>
    </w:p>
    <w:p w14:paraId="2FC283E8" w14:textId="77777777" w:rsidR="000B6A17" w:rsidRPr="004E1657" w:rsidRDefault="000B6A17" w:rsidP="000B6A17">
      <w:pPr>
        <w:pStyle w:val="subsection2"/>
      </w:pPr>
      <w:r w:rsidRPr="004E1657">
        <w:t>shall not be taken into account.</w:t>
      </w:r>
    </w:p>
    <w:p w14:paraId="544B20D0" w14:textId="77777777" w:rsidR="000B6A17" w:rsidRPr="004E1657" w:rsidRDefault="000B6A17" w:rsidP="000B6A17">
      <w:pPr>
        <w:pStyle w:val="subsection"/>
      </w:pPr>
      <w:r w:rsidRPr="004E1657">
        <w:tab/>
        <w:t>(8)</w:t>
      </w:r>
      <w:r w:rsidRPr="004E1657">
        <w:tab/>
        <w:t>A reference in this Act to an injury suffered by an employee is, unless the contrary intention appears, a reference to an injury suffered by the employee in respect of which compensation is payable under this Act.</w:t>
      </w:r>
    </w:p>
    <w:p w14:paraId="6136BAFB" w14:textId="77777777" w:rsidR="000B6A17" w:rsidRPr="004E1657" w:rsidRDefault="000B6A17" w:rsidP="000B6A17">
      <w:pPr>
        <w:pStyle w:val="subsection"/>
      </w:pPr>
      <w:r w:rsidRPr="004E1657">
        <w:tab/>
        <w:t>(9)</w:t>
      </w:r>
      <w:r w:rsidRPr="004E1657">
        <w:tab/>
        <w:t>A reference in this Act to an incapacity for work is a reference to an incapacity suffered by an employee as a result of an injury, being:</w:t>
      </w:r>
    </w:p>
    <w:p w14:paraId="0BB00CD9" w14:textId="77777777" w:rsidR="000B6A17" w:rsidRPr="004E1657" w:rsidRDefault="000B6A17" w:rsidP="000B6A17">
      <w:pPr>
        <w:pStyle w:val="paragraph"/>
      </w:pPr>
      <w:r w:rsidRPr="004E1657">
        <w:tab/>
        <w:t>(a)</w:t>
      </w:r>
      <w:r w:rsidRPr="004E1657">
        <w:tab/>
        <w:t>an incapacity to engage in any work; or</w:t>
      </w:r>
    </w:p>
    <w:p w14:paraId="7BE99641" w14:textId="77777777" w:rsidR="000B6A17" w:rsidRPr="004E1657" w:rsidRDefault="000B6A17" w:rsidP="000B6A17">
      <w:pPr>
        <w:pStyle w:val="paragraph"/>
      </w:pPr>
      <w:r w:rsidRPr="004E1657">
        <w:tab/>
        <w:t>(b)</w:t>
      </w:r>
      <w:r w:rsidRPr="004E1657">
        <w:tab/>
        <w:t>an incapacity to engage in work at the same level at which he or she was engaged by the Commonwealth in that work or any other work immediately before the injury happened.</w:t>
      </w:r>
    </w:p>
    <w:p w14:paraId="4B362902" w14:textId="77777777" w:rsidR="000B6A17" w:rsidRPr="004E1657" w:rsidRDefault="000B6A17" w:rsidP="000B6A17">
      <w:pPr>
        <w:pStyle w:val="subsection"/>
      </w:pPr>
      <w:r w:rsidRPr="004E1657">
        <w:tab/>
        <w:t>(11)</w:t>
      </w:r>
      <w:r w:rsidRPr="004E1657">
        <w:tab/>
        <w:t>A reference in this Act to a claimant is, in relation to any time after the death of the claimant, a reference to his or her legal personal representative.</w:t>
      </w:r>
    </w:p>
    <w:p w14:paraId="77D0130E" w14:textId="77777777" w:rsidR="000B6A17" w:rsidRPr="004E1657" w:rsidRDefault="000B6A17" w:rsidP="000B6A17">
      <w:pPr>
        <w:pStyle w:val="subsection"/>
        <w:keepLines/>
      </w:pPr>
      <w:r w:rsidRPr="004E1657">
        <w:tab/>
        <w:t>(12)</w:t>
      </w:r>
      <w:r w:rsidRPr="004E1657">
        <w:tab/>
        <w:t>A reference in this Act to the institution of a proceeding under Part</w:t>
      </w:r>
      <w:r w:rsidR="006C251E" w:rsidRPr="004E1657">
        <w:t> </w:t>
      </w:r>
      <w:r w:rsidRPr="004E1657">
        <w:t>VI in respect of a reviewable decision is a reference to the making of an application to the Administrative Appeals Tribunal for review of that decision.</w:t>
      </w:r>
    </w:p>
    <w:p w14:paraId="0477FE6B" w14:textId="77777777" w:rsidR="000B6A17" w:rsidRPr="004E1657" w:rsidRDefault="000B6A17" w:rsidP="000B6A17">
      <w:pPr>
        <w:pStyle w:val="subsection"/>
      </w:pPr>
      <w:r w:rsidRPr="004E1657">
        <w:tab/>
        <w:t>(13)</w:t>
      </w:r>
      <w:r w:rsidRPr="004E1657">
        <w:tab/>
        <w:t>For the purposes of this Act, an employee who is under the influence of alcohol or a drug (other than a drug prescribed for the employee by a legally qualified medical practitioner or dentist and used by the employee in accordance with that prescription) shall be taken to be guilty of serious and wilful misconduct.</w:t>
      </w:r>
    </w:p>
    <w:p w14:paraId="0A680BF1" w14:textId="77777777" w:rsidR="00A609A7" w:rsidRPr="004E1657" w:rsidRDefault="00A609A7" w:rsidP="00AC0437">
      <w:pPr>
        <w:pStyle w:val="ActHead5"/>
      </w:pPr>
      <w:bookmarkStart w:id="7" w:name="_Toc140323405"/>
      <w:r w:rsidRPr="008604F9">
        <w:rPr>
          <w:rStyle w:val="CharSectno"/>
        </w:rPr>
        <w:t>4AA</w:t>
      </w:r>
      <w:r w:rsidRPr="004E1657">
        <w:t xml:space="preserve">  Application of this Act</w:t>
      </w:r>
      <w:bookmarkEnd w:id="7"/>
    </w:p>
    <w:p w14:paraId="549ED173" w14:textId="77777777" w:rsidR="00A609A7" w:rsidRPr="004E1657" w:rsidRDefault="00A609A7" w:rsidP="00AC0437">
      <w:pPr>
        <w:pStyle w:val="subsection"/>
        <w:keepNext/>
        <w:keepLines/>
      </w:pPr>
      <w:r w:rsidRPr="004E1657">
        <w:tab/>
        <w:t>(1)</w:t>
      </w:r>
      <w:r w:rsidRPr="004E1657">
        <w:tab/>
        <w:t>This Act applies (subject to Part X) in relation to an injury that is not an ailment, or an aggravation of an injury that is not an ailment, suffered by an employee if:</w:t>
      </w:r>
    </w:p>
    <w:p w14:paraId="6BD60BC1" w14:textId="77777777" w:rsidR="00A609A7" w:rsidRPr="004E1657" w:rsidRDefault="00A609A7" w:rsidP="00A609A7">
      <w:pPr>
        <w:pStyle w:val="paragraph"/>
      </w:pPr>
      <w:r w:rsidRPr="004E1657">
        <w:tab/>
        <w:t>(a)</w:t>
      </w:r>
      <w:r w:rsidRPr="004E1657">
        <w:tab/>
        <w:t>the injury or aggravation arises out of, or in the course of, the employee’s employment as a member of the Defence Force; and</w:t>
      </w:r>
    </w:p>
    <w:p w14:paraId="0D8DE94C" w14:textId="77777777" w:rsidR="00A609A7" w:rsidRPr="004E1657" w:rsidRDefault="00A609A7" w:rsidP="00A609A7">
      <w:pPr>
        <w:pStyle w:val="paragraph"/>
      </w:pPr>
      <w:r w:rsidRPr="004E1657">
        <w:tab/>
        <w:t>(b)</w:t>
      </w:r>
      <w:r w:rsidRPr="004E1657">
        <w:tab/>
        <w:t>the employment occurred:</w:t>
      </w:r>
    </w:p>
    <w:p w14:paraId="183BB798" w14:textId="77777777" w:rsidR="00A609A7" w:rsidRPr="004E1657" w:rsidRDefault="00A609A7" w:rsidP="00A609A7">
      <w:pPr>
        <w:pStyle w:val="paragraphsub"/>
      </w:pPr>
      <w:r w:rsidRPr="004E1657">
        <w:tab/>
        <w:t>(i)</w:t>
      </w:r>
      <w:r w:rsidRPr="004E1657">
        <w:tab/>
        <w:t>on or after the commencement of section</w:t>
      </w:r>
      <w:r w:rsidR="007135C4" w:rsidRPr="004E1657">
        <w:t> </w:t>
      </w:r>
      <w:r w:rsidRPr="004E1657">
        <w:t xml:space="preserve">3 of the </w:t>
      </w:r>
      <w:r w:rsidRPr="004E1657">
        <w:rPr>
          <w:i/>
        </w:rPr>
        <w:t xml:space="preserve">Commonwealth Employees’ Rehabilitation and Compensation Act 1988 </w:t>
      </w:r>
      <w:r w:rsidRPr="004E1657">
        <w:t>(which was 1</w:t>
      </w:r>
      <w:r w:rsidR="007135C4" w:rsidRPr="004E1657">
        <w:t> </w:t>
      </w:r>
      <w:r w:rsidRPr="004E1657">
        <w:t>December 1988); and</w:t>
      </w:r>
    </w:p>
    <w:p w14:paraId="45FEF16C" w14:textId="77777777" w:rsidR="00A609A7" w:rsidRPr="004E1657" w:rsidRDefault="00A609A7" w:rsidP="00A609A7">
      <w:pPr>
        <w:pStyle w:val="paragraphsub"/>
      </w:pPr>
      <w:r w:rsidRPr="004E1657">
        <w:tab/>
        <w:t>(ii)</w:t>
      </w:r>
      <w:r w:rsidRPr="004E1657">
        <w:tab/>
        <w:t>before the MRCA commencement date (which was 1</w:t>
      </w:r>
      <w:r w:rsidR="007135C4" w:rsidRPr="004E1657">
        <w:t> </w:t>
      </w:r>
      <w:r w:rsidRPr="004E1657">
        <w:t>July 2004), but not before and on or after, the MRCA commencement date.</w:t>
      </w:r>
    </w:p>
    <w:p w14:paraId="6080A6B5" w14:textId="77777777" w:rsidR="00A609A7" w:rsidRPr="004E1657" w:rsidRDefault="00A609A7" w:rsidP="00A609A7">
      <w:pPr>
        <w:pStyle w:val="notetext"/>
      </w:pPr>
      <w:r w:rsidRPr="004E1657">
        <w:t>Note 1:</w:t>
      </w:r>
      <w:r w:rsidRPr="004E1657">
        <w:tab/>
        <w:t>Comcare and the Safety, Rehabilitation and Compensation Commission do not have any liability in respect of injuries, losses, damage or deaths that relate to defence service (see section</w:t>
      </w:r>
      <w:r w:rsidR="007135C4" w:rsidRPr="004E1657">
        <w:t> </w:t>
      </w:r>
      <w:r w:rsidRPr="004E1657">
        <w:t xml:space="preserve">4AA of the </w:t>
      </w:r>
      <w:r w:rsidRPr="004E1657">
        <w:rPr>
          <w:i/>
        </w:rPr>
        <w:t>Safety, Rehabilitation and Compensation Act 1988</w:t>
      </w:r>
      <w:r w:rsidRPr="004E1657">
        <w:t>).</w:t>
      </w:r>
    </w:p>
    <w:p w14:paraId="42884BDD" w14:textId="77777777" w:rsidR="00A609A7" w:rsidRPr="004E1657" w:rsidRDefault="00A609A7" w:rsidP="00A609A7">
      <w:pPr>
        <w:pStyle w:val="notetext"/>
      </w:pPr>
      <w:r w:rsidRPr="004E1657">
        <w:t>Note 2:</w:t>
      </w:r>
      <w:r w:rsidRPr="004E1657">
        <w:tab/>
        <w:t>Compensation for members of the Defence Force is provided under the MRCA (instead of this Act) for an injury or aggravation that relates to employment that occurred after the MRCA commencement date.</w:t>
      </w:r>
    </w:p>
    <w:p w14:paraId="01D33C86" w14:textId="77777777" w:rsidR="00A609A7" w:rsidRPr="004E1657" w:rsidRDefault="00A609A7" w:rsidP="00A609A7">
      <w:pPr>
        <w:pStyle w:val="notetext"/>
      </w:pPr>
      <w:r w:rsidRPr="004E1657">
        <w:t>Note 3:</w:t>
      </w:r>
      <w:r w:rsidRPr="004E1657">
        <w:tab/>
        <w:t>See also subsection</w:t>
      </w:r>
      <w:r w:rsidR="007135C4" w:rsidRPr="004E1657">
        <w:t> </w:t>
      </w:r>
      <w:r w:rsidRPr="004E1657">
        <w:t>6A(2A) (injury arising out of or in the course of employment—extended operation).</w:t>
      </w:r>
    </w:p>
    <w:p w14:paraId="1FC58EFD" w14:textId="77777777" w:rsidR="00A609A7" w:rsidRPr="004E1657" w:rsidRDefault="00A609A7" w:rsidP="00A609A7">
      <w:pPr>
        <w:pStyle w:val="notetext"/>
      </w:pPr>
      <w:r w:rsidRPr="004E1657">
        <w:t>Note 4:</w:t>
      </w:r>
      <w:r w:rsidRPr="004E1657">
        <w:tab/>
        <w:t xml:space="preserve">The </w:t>
      </w:r>
      <w:r w:rsidRPr="004E1657">
        <w:rPr>
          <w:i/>
        </w:rPr>
        <w:t>Safety, Rehabilitation and Compensation Act 1988</w:t>
      </w:r>
      <w:r w:rsidRPr="004E1657">
        <w:t xml:space="preserve"> (which previously covered members of the Defence Force) was originally called the </w:t>
      </w:r>
      <w:r w:rsidRPr="004E1657">
        <w:rPr>
          <w:i/>
        </w:rPr>
        <w:t>Commonwealth Employees’ Rehabilitation and Compensation Act 1988</w:t>
      </w:r>
      <w:r w:rsidRPr="004E1657">
        <w:t>.</w:t>
      </w:r>
    </w:p>
    <w:p w14:paraId="790B3D20" w14:textId="77777777" w:rsidR="00A609A7" w:rsidRPr="004E1657" w:rsidRDefault="00A609A7" w:rsidP="00A609A7">
      <w:pPr>
        <w:pStyle w:val="subsection"/>
      </w:pPr>
      <w:r w:rsidRPr="004E1657">
        <w:tab/>
        <w:t>(2)</w:t>
      </w:r>
      <w:r w:rsidRPr="004E1657">
        <w:tab/>
        <w:t>This Act applies (subject to Part X) in relation to an ailment, or an aggravation of an ailment, suffered by an employee if:</w:t>
      </w:r>
    </w:p>
    <w:p w14:paraId="3F34F4D4" w14:textId="77777777" w:rsidR="00A609A7" w:rsidRPr="004E1657" w:rsidRDefault="00A609A7" w:rsidP="00A609A7">
      <w:pPr>
        <w:pStyle w:val="paragraph"/>
      </w:pPr>
      <w:r w:rsidRPr="004E1657">
        <w:tab/>
        <w:t>(a)</w:t>
      </w:r>
      <w:r w:rsidRPr="004E1657">
        <w:tab/>
        <w:t>the ailment or aggravation is contributed to, to a significant degree, by the employee’s employment as a member of the Defence Force; and</w:t>
      </w:r>
    </w:p>
    <w:p w14:paraId="6DA13AC3" w14:textId="77777777" w:rsidR="00A609A7" w:rsidRPr="004E1657" w:rsidRDefault="00A609A7" w:rsidP="00A609A7">
      <w:pPr>
        <w:pStyle w:val="paragraph"/>
      </w:pPr>
      <w:r w:rsidRPr="004E1657">
        <w:tab/>
        <w:t>(b)</w:t>
      </w:r>
      <w:r w:rsidRPr="004E1657">
        <w:tab/>
        <w:t>the employment occurred:</w:t>
      </w:r>
    </w:p>
    <w:p w14:paraId="5D582B32" w14:textId="77777777" w:rsidR="00A609A7" w:rsidRPr="004E1657" w:rsidRDefault="00A609A7" w:rsidP="00A609A7">
      <w:pPr>
        <w:pStyle w:val="paragraphsub"/>
      </w:pPr>
      <w:r w:rsidRPr="004E1657">
        <w:tab/>
        <w:t>(i)</w:t>
      </w:r>
      <w:r w:rsidRPr="004E1657">
        <w:tab/>
        <w:t>on or after the commencement of section</w:t>
      </w:r>
      <w:r w:rsidR="007135C4" w:rsidRPr="004E1657">
        <w:t> </w:t>
      </w:r>
      <w:r w:rsidRPr="004E1657">
        <w:t xml:space="preserve">3 of the </w:t>
      </w:r>
      <w:r w:rsidRPr="004E1657">
        <w:rPr>
          <w:i/>
        </w:rPr>
        <w:t>Commonwealth Employees’ Rehabilitation and Compensation Act 1988</w:t>
      </w:r>
      <w:r w:rsidRPr="004E1657">
        <w:t xml:space="preserve"> (which was 1</w:t>
      </w:r>
      <w:r w:rsidR="007135C4" w:rsidRPr="004E1657">
        <w:t> </w:t>
      </w:r>
      <w:r w:rsidRPr="004E1657">
        <w:t>December 1988); and</w:t>
      </w:r>
    </w:p>
    <w:p w14:paraId="1A7E0DC9" w14:textId="77777777" w:rsidR="00A609A7" w:rsidRPr="004E1657" w:rsidRDefault="00A609A7" w:rsidP="00A609A7">
      <w:pPr>
        <w:pStyle w:val="paragraphsub"/>
      </w:pPr>
      <w:r w:rsidRPr="004E1657">
        <w:tab/>
        <w:t>(ii)</w:t>
      </w:r>
      <w:r w:rsidRPr="004E1657">
        <w:tab/>
        <w:t>before the MRCA commencement date (which was 1</w:t>
      </w:r>
      <w:r w:rsidR="007135C4" w:rsidRPr="004E1657">
        <w:t> </w:t>
      </w:r>
      <w:r w:rsidRPr="004E1657">
        <w:t>July 2004), but not before and on or after, the MRCA commencement date.</w:t>
      </w:r>
    </w:p>
    <w:p w14:paraId="70E38BB8" w14:textId="77777777" w:rsidR="00A609A7" w:rsidRPr="004E1657" w:rsidRDefault="00A609A7" w:rsidP="00A609A7">
      <w:pPr>
        <w:pStyle w:val="notetext"/>
      </w:pPr>
      <w:r w:rsidRPr="004E1657">
        <w:t>Note:</w:t>
      </w:r>
      <w:r w:rsidRPr="004E1657">
        <w:tab/>
        <w:t>Compensation for members of the Defence Force is provided under the MRCA (instead of this Act) for an ailment or aggravation that relates to employment that occurred after the MRCA commencement date.</w:t>
      </w:r>
    </w:p>
    <w:p w14:paraId="6473F86B" w14:textId="77777777" w:rsidR="00A609A7" w:rsidRPr="004E1657" w:rsidRDefault="00A609A7" w:rsidP="00A609A7">
      <w:pPr>
        <w:pStyle w:val="subsection"/>
      </w:pPr>
      <w:r w:rsidRPr="004E1657">
        <w:tab/>
        <w:t>(3)</w:t>
      </w:r>
      <w:r w:rsidRPr="004E1657">
        <w:tab/>
        <w:t>This Act applies (subject to Part X) in relation to loss of, or damage to, property used by an employee if:</w:t>
      </w:r>
    </w:p>
    <w:p w14:paraId="500E1456" w14:textId="77777777" w:rsidR="00A609A7" w:rsidRPr="004E1657" w:rsidRDefault="00A609A7" w:rsidP="00A609A7">
      <w:pPr>
        <w:pStyle w:val="paragraph"/>
      </w:pPr>
      <w:r w:rsidRPr="004E1657">
        <w:tab/>
        <w:t>(a)</w:t>
      </w:r>
      <w:r w:rsidRPr="004E1657">
        <w:tab/>
        <w:t>the loss or damage resulted from an accident that arose out of, and in the course of, the employee’s employment as a member of the Defence Force; and</w:t>
      </w:r>
    </w:p>
    <w:p w14:paraId="472EFD8F" w14:textId="77777777" w:rsidR="00A609A7" w:rsidRPr="004E1657" w:rsidRDefault="00A609A7" w:rsidP="00A609A7">
      <w:pPr>
        <w:pStyle w:val="paragraph"/>
      </w:pPr>
      <w:r w:rsidRPr="004E1657">
        <w:tab/>
        <w:t>(b)</w:t>
      </w:r>
      <w:r w:rsidRPr="004E1657">
        <w:tab/>
        <w:t>the employment occurred:</w:t>
      </w:r>
    </w:p>
    <w:p w14:paraId="70C23A60" w14:textId="77777777" w:rsidR="00A609A7" w:rsidRPr="004E1657" w:rsidRDefault="00A609A7" w:rsidP="00A609A7">
      <w:pPr>
        <w:pStyle w:val="paragraphsub"/>
      </w:pPr>
      <w:r w:rsidRPr="004E1657">
        <w:tab/>
        <w:t>(i)</w:t>
      </w:r>
      <w:r w:rsidRPr="004E1657">
        <w:tab/>
        <w:t>on or after the commencement of section</w:t>
      </w:r>
      <w:r w:rsidR="007135C4" w:rsidRPr="004E1657">
        <w:t> </w:t>
      </w:r>
      <w:r w:rsidRPr="004E1657">
        <w:t xml:space="preserve">3 of the </w:t>
      </w:r>
      <w:r w:rsidRPr="004E1657">
        <w:rPr>
          <w:i/>
        </w:rPr>
        <w:t>Commonwealth Employees’ Rehabilitation and Compensation Act 1988</w:t>
      </w:r>
      <w:r w:rsidRPr="004E1657">
        <w:t xml:space="preserve"> (which was 1</w:t>
      </w:r>
      <w:r w:rsidR="007135C4" w:rsidRPr="004E1657">
        <w:t> </w:t>
      </w:r>
      <w:r w:rsidRPr="004E1657">
        <w:t>December 1988); and</w:t>
      </w:r>
    </w:p>
    <w:p w14:paraId="66467680" w14:textId="77777777" w:rsidR="00A609A7" w:rsidRPr="004E1657" w:rsidRDefault="00A609A7" w:rsidP="00A609A7">
      <w:pPr>
        <w:pStyle w:val="paragraphsub"/>
      </w:pPr>
      <w:r w:rsidRPr="004E1657">
        <w:tab/>
        <w:t>(ii)</w:t>
      </w:r>
      <w:r w:rsidRPr="004E1657">
        <w:tab/>
        <w:t>before the MRCA commencement date (which was 1</w:t>
      </w:r>
      <w:r w:rsidR="007135C4" w:rsidRPr="004E1657">
        <w:t> </w:t>
      </w:r>
      <w:r w:rsidRPr="004E1657">
        <w:t>July 2004).</w:t>
      </w:r>
    </w:p>
    <w:p w14:paraId="383CEFA2" w14:textId="77777777" w:rsidR="00A609A7" w:rsidRPr="004E1657" w:rsidRDefault="00A609A7" w:rsidP="00A609A7">
      <w:pPr>
        <w:pStyle w:val="notetext"/>
      </w:pPr>
      <w:r w:rsidRPr="004E1657">
        <w:t>Note:</w:t>
      </w:r>
      <w:r w:rsidRPr="004E1657">
        <w:tab/>
        <w:t>Compensation for members of the Defence Force is provided under the MRCA (instead of this Act) for loss or damage that relates to employment that occurred after the MRCA commencement date.</w:t>
      </w:r>
    </w:p>
    <w:p w14:paraId="14C1D93E" w14:textId="77777777" w:rsidR="00A609A7" w:rsidRPr="004E1657" w:rsidRDefault="00A609A7" w:rsidP="00A609A7">
      <w:pPr>
        <w:pStyle w:val="subsection"/>
      </w:pPr>
      <w:r w:rsidRPr="004E1657">
        <w:tab/>
        <w:t>(4)</w:t>
      </w:r>
      <w:r w:rsidRPr="004E1657">
        <w:tab/>
        <w:t>This Act applies (subject to Part X), in accordance with section</w:t>
      </w:r>
      <w:r w:rsidR="007135C4" w:rsidRPr="004E1657">
        <w:t> </w:t>
      </w:r>
      <w:r w:rsidRPr="004E1657">
        <w:t>6A, in relation to any injury suffered by an employee if:</w:t>
      </w:r>
    </w:p>
    <w:p w14:paraId="6BB7EC9F" w14:textId="77777777" w:rsidR="00A609A7" w:rsidRPr="004E1657" w:rsidRDefault="00A609A7" w:rsidP="00A609A7">
      <w:pPr>
        <w:pStyle w:val="paragraph"/>
      </w:pPr>
      <w:r w:rsidRPr="004E1657">
        <w:tab/>
        <w:t>(a)</w:t>
      </w:r>
      <w:r w:rsidRPr="004E1657">
        <w:tab/>
        <w:t>the injury is suffered as an unintended consequence of medical treatment received by the employee that was paid for by the Commonwealth; and</w:t>
      </w:r>
    </w:p>
    <w:p w14:paraId="09FD8C72" w14:textId="77777777" w:rsidR="00A609A7" w:rsidRPr="004E1657" w:rsidRDefault="00A609A7" w:rsidP="00A609A7">
      <w:pPr>
        <w:pStyle w:val="paragraph"/>
      </w:pPr>
      <w:r w:rsidRPr="004E1657">
        <w:tab/>
        <w:t>(b)</w:t>
      </w:r>
      <w:r w:rsidRPr="004E1657">
        <w:tab/>
        <w:t>the treatment was provided on or after the commencement of section</w:t>
      </w:r>
      <w:r w:rsidR="007135C4" w:rsidRPr="004E1657">
        <w:t> </w:t>
      </w:r>
      <w:r w:rsidRPr="004E1657">
        <w:t xml:space="preserve">3 of the </w:t>
      </w:r>
      <w:r w:rsidRPr="004E1657">
        <w:rPr>
          <w:i/>
        </w:rPr>
        <w:t>Commonwealth Employees’ Rehabilitation and Compensation Act 1988</w:t>
      </w:r>
      <w:r w:rsidRPr="004E1657">
        <w:t xml:space="preserve"> (which was 1</w:t>
      </w:r>
      <w:r w:rsidR="007135C4" w:rsidRPr="004E1657">
        <w:t> </w:t>
      </w:r>
      <w:r w:rsidRPr="004E1657">
        <w:t>December 1988); and</w:t>
      </w:r>
    </w:p>
    <w:p w14:paraId="5F01AE7B" w14:textId="77777777" w:rsidR="00A609A7" w:rsidRPr="004E1657" w:rsidRDefault="00A609A7" w:rsidP="00A609A7">
      <w:pPr>
        <w:pStyle w:val="paragraph"/>
      </w:pPr>
      <w:r w:rsidRPr="004E1657">
        <w:tab/>
        <w:t>(c)</w:t>
      </w:r>
      <w:r w:rsidRPr="004E1657">
        <w:tab/>
        <w:t>section</w:t>
      </w:r>
      <w:r w:rsidR="007135C4" w:rsidRPr="004E1657">
        <w:t> </w:t>
      </w:r>
      <w:r w:rsidRPr="004E1657">
        <w:t xml:space="preserve">8 of the </w:t>
      </w:r>
      <w:r w:rsidRPr="004E1657">
        <w:rPr>
          <w:i/>
        </w:rPr>
        <w:t>Military Rehabilitation and Compensation (Consequential and Transitional Provisions) Act 2004</w:t>
      </w:r>
      <w:r w:rsidRPr="004E1657">
        <w:t xml:space="preserve"> does not apply in relation to the injury.</w:t>
      </w:r>
    </w:p>
    <w:p w14:paraId="5E8F7FF2" w14:textId="77777777" w:rsidR="00A609A7" w:rsidRPr="004E1657" w:rsidRDefault="00A609A7" w:rsidP="00A609A7">
      <w:pPr>
        <w:pStyle w:val="notetext"/>
      </w:pPr>
      <w:r w:rsidRPr="004E1657">
        <w:t>Note:</w:t>
      </w:r>
      <w:r w:rsidRPr="004E1657">
        <w:tab/>
        <w:t>Compensation for members of the Defence Force is provided under the MRCA (instead of this Act) for injuries suffered as an unintended consequence of medical treatment paid for by the Commonwealth if the treatment was provided after the MRCA commencement date.</w:t>
      </w:r>
    </w:p>
    <w:p w14:paraId="422C49E5" w14:textId="77777777" w:rsidR="00A609A7" w:rsidRPr="004E1657" w:rsidRDefault="00A609A7" w:rsidP="00A609A7">
      <w:pPr>
        <w:pStyle w:val="subsection"/>
      </w:pPr>
      <w:r w:rsidRPr="004E1657">
        <w:tab/>
        <w:t>(5)</w:t>
      </w:r>
      <w:r w:rsidRPr="004E1657">
        <w:tab/>
        <w:t>To avoid doubt, employment occurred before, and on or after, the MRCA commencement date whether the employment spanned the commencement date or occurred during separate periods before and on or after that date.</w:t>
      </w:r>
    </w:p>
    <w:p w14:paraId="381BAE02" w14:textId="77777777" w:rsidR="00283A16" w:rsidRPr="004E1657" w:rsidRDefault="00283A16" w:rsidP="00283A16">
      <w:pPr>
        <w:pStyle w:val="notetext"/>
      </w:pPr>
      <w:r w:rsidRPr="004E1657">
        <w:t>Note:</w:t>
      </w:r>
      <w:r w:rsidRPr="004E1657">
        <w:tab/>
        <w:t>Under section</w:t>
      </w:r>
      <w:r w:rsidR="007135C4" w:rsidRPr="004E1657">
        <w:t> </w:t>
      </w:r>
      <w:r w:rsidRPr="004E1657">
        <w:t xml:space="preserve">203 of the </w:t>
      </w:r>
      <w:r w:rsidRPr="004E1657">
        <w:rPr>
          <w:i/>
        </w:rPr>
        <w:t>Veterans’ Entitlements Act 1986</w:t>
      </w:r>
      <w:r w:rsidRPr="004E1657">
        <w:t>, the Minister may enter into an arrangement with a foreign country providing for the making of payments that are, or the provision of treatment or rehabilitation that is, comparable to payments or treatment or rehabilitation under this Act.</w:t>
      </w:r>
    </w:p>
    <w:p w14:paraId="18EF5813" w14:textId="77777777" w:rsidR="00A609A7" w:rsidRPr="004E1657" w:rsidRDefault="00A609A7" w:rsidP="00A609A7">
      <w:pPr>
        <w:pStyle w:val="ActHead5"/>
      </w:pPr>
      <w:bookmarkStart w:id="8" w:name="_Toc140323406"/>
      <w:r w:rsidRPr="008604F9">
        <w:rPr>
          <w:rStyle w:val="CharSectno"/>
        </w:rPr>
        <w:t>5</w:t>
      </w:r>
      <w:r w:rsidRPr="004E1657">
        <w:t xml:space="preserve">  Employees</w:t>
      </w:r>
      <w:bookmarkEnd w:id="8"/>
    </w:p>
    <w:p w14:paraId="3112801C" w14:textId="77777777" w:rsidR="00A609A7" w:rsidRPr="004E1657" w:rsidRDefault="00A609A7" w:rsidP="00A609A7">
      <w:pPr>
        <w:pStyle w:val="subsection"/>
      </w:pPr>
      <w:r w:rsidRPr="004E1657">
        <w:tab/>
        <w:t>(1)</w:t>
      </w:r>
      <w:r w:rsidRPr="004E1657">
        <w:tab/>
        <w:t>In this Act:</w:t>
      </w:r>
    </w:p>
    <w:p w14:paraId="2DC97648" w14:textId="77777777" w:rsidR="00A609A7" w:rsidRPr="004E1657" w:rsidRDefault="00A609A7" w:rsidP="00A609A7">
      <w:pPr>
        <w:pStyle w:val="Definition"/>
        <w:keepNext/>
      </w:pPr>
      <w:r w:rsidRPr="004E1657">
        <w:rPr>
          <w:b/>
          <w:i/>
        </w:rPr>
        <w:t>employee</w:t>
      </w:r>
      <w:r w:rsidRPr="004E1657">
        <w:t xml:space="preserve"> means a member of the Defence Force.</w:t>
      </w:r>
    </w:p>
    <w:p w14:paraId="24CB8645" w14:textId="77777777" w:rsidR="00A609A7" w:rsidRPr="004E1657" w:rsidRDefault="00A609A7" w:rsidP="00A609A7">
      <w:pPr>
        <w:pStyle w:val="subsection"/>
      </w:pPr>
      <w:r w:rsidRPr="004E1657">
        <w:tab/>
        <w:t>(2)</w:t>
      </w:r>
      <w:r w:rsidRPr="004E1657">
        <w:tab/>
        <w:t>For the purposes of this Act, a person who is a member of the Defence Force is taken to be employed by the Commonwealth, and the person’s employment is taken to be constituted by the person’s performance of duties as such a member of the Defence Force.</w:t>
      </w:r>
    </w:p>
    <w:p w14:paraId="2EEABDF0" w14:textId="77777777" w:rsidR="00A609A7" w:rsidRPr="004E1657" w:rsidRDefault="00A609A7" w:rsidP="00A609A7">
      <w:pPr>
        <w:pStyle w:val="notetext"/>
      </w:pPr>
      <w:r w:rsidRPr="004E1657">
        <w:t>Note:</w:t>
      </w:r>
      <w:r w:rsidRPr="004E1657">
        <w:tab/>
        <w:t>However, members of the Defence Force with service after the MRCA commencement date might only be entitled to compensation under the MRCA and not this Act (see section</w:t>
      </w:r>
      <w:r w:rsidR="007135C4" w:rsidRPr="004E1657">
        <w:t> </w:t>
      </w:r>
      <w:r w:rsidRPr="004E1657">
        <w:t>4AA and subsection</w:t>
      </w:r>
      <w:r w:rsidR="007135C4" w:rsidRPr="004E1657">
        <w:t> </w:t>
      </w:r>
      <w:r w:rsidRPr="004E1657">
        <w:t>6A(2A) of this Act).</w:t>
      </w:r>
    </w:p>
    <w:p w14:paraId="7E8574DA" w14:textId="77777777" w:rsidR="00A609A7" w:rsidRPr="004E1657" w:rsidRDefault="00A609A7" w:rsidP="00A609A7">
      <w:pPr>
        <w:pStyle w:val="SubsectionHead"/>
      </w:pPr>
      <w:r w:rsidRPr="004E1657">
        <w:t>Persons taken to be members of the Defence Force</w:t>
      </w:r>
    </w:p>
    <w:p w14:paraId="60E0D923" w14:textId="77777777" w:rsidR="00A609A7" w:rsidRPr="004E1657" w:rsidRDefault="00A609A7" w:rsidP="00A609A7">
      <w:pPr>
        <w:pStyle w:val="subsection"/>
      </w:pPr>
      <w:r w:rsidRPr="004E1657">
        <w:tab/>
        <w:t>(3)</w:t>
      </w:r>
      <w:r w:rsidRPr="004E1657">
        <w:tab/>
        <w:t>The Minister may, by legislative instrument, declare:</w:t>
      </w:r>
    </w:p>
    <w:p w14:paraId="2CF6FCFE" w14:textId="77777777" w:rsidR="00A609A7" w:rsidRPr="004E1657" w:rsidRDefault="00A609A7" w:rsidP="00A609A7">
      <w:pPr>
        <w:pStyle w:val="paragraph"/>
      </w:pPr>
      <w:r w:rsidRPr="004E1657">
        <w:tab/>
        <w:t>(a)</w:t>
      </w:r>
      <w:r w:rsidRPr="004E1657">
        <w:tab/>
        <w:t>that persons specified in the declaration, being persons who:</w:t>
      </w:r>
    </w:p>
    <w:p w14:paraId="1A54579F" w14:textId="77777777" w:rsidR="00A609A7" w:rsidRPr="004E1657" w:rsidRDefault="00A609A7" w:rsidP="00A609A7">
      <w:pPr>
        <w:pStyle w:val="paragraphsub"/>
      </w:pPr>
      <w:r w:rsidRPr="004E1657">
        <w:tab/>
        <w:t>(i)</w:t>
      </w:r>
      <w:r w:rsidRPr="004E1657">
        <w:tab/>
        <w:t>hold an honorary rank in the Defence Force before the MRCA commencement date; or</w:t>
      </w:r>
    </w:p>
    <w:p w14:paraId="30B21CD8" w14:textId="77777777" w:rsidR="00A609A7" w:rsidRPr="004E1657" w:rsidRDefault="00A609A7" w:rsidP="00A609A7">
      <w:pPr>
        <w:pStyle w:val="paragraphsub"/>
      </w:pPr>
      <w:r w:rsidRPr="004E1657">
        <w:tab/>
        <w:t>(ii)</w:t>
      </w:r>
      <w:r w:rsidRPr="004E1657">
        <w:tab/>
        <w:t>are, before the MRCA commencement date, members of a philanthropic organisation that provides services to the Defence Force; or</w:t>
      </w:r>
    </w:p>
    <w:p w14:paraId="3C095925" w14:textId="77777777" w:rsidR="00A609A7" w:rsidRPr="004E1657" w:rsidRDefault="00A609A7" w:rsidP="00A609A7">
      <w:pPr>
        <w:pStyle w:val="paragraphsub"/>
      </w:pPr>
      <w:r w:rsidRPr="004E1657">
        <w:tab/>
        <w:t>(iii)</w:t>
      </w:r>
      <w:r w:rsidRPr="004E1657">
        <w:tab/>
        <w:t>undertake resettlement training, before the MRCA commencement date, under an arrangement made by the Defence Force;</w:t>
      </w:r>
    </w:p>
    <w:p w14:paraId="4DADAFA4" w14:textId="77777777" w:rsidR="00A609A7" w:rsidRPr="004E1657" w:rsidRDefault="00A609A7" w:rsidP="00A609A7">
      <w:pPr>
        <w:pStyle w:val="paragraph"/>
      </w:pPr>
      <w:r w:rsidRPr="004E1657">
        <w:tab/>
      </w:r>
      <w:r w:rsidRPr="004E1657">
        <w:tab/>
        <w:t>are, for the purposes of this Act, taken to be members of the Defence Force; and</w:t>
      </w:r>
    </w:p>
    <w:p w14:paraId="1B380032" w14:textId="77777777" w:rsidR="00A609A7" w:rsidRPr="004E1657" w:rsidRDefault="00A609A7" w:rsidP="00A609A7">
      <w:pPr>
        <w:pStyle w:val="paragraph"/>
      </w:pPr>
      <w:r w:rsidRPr="004E1657">
        <w:tab/>
        <w:t>(b)</w:t>
      </w:r>
      <w:r w:rsidRPr="004E1657">
        <w:tab/>
        <w:t>that such persons’ employment is, for those purposes, taken to be constituted by the performance by those persons of such acts as are specified in the declaration;</w:t>
      </w:r>
    </w:p>
    <w:p w14:paraId="4E6C3AEE" w14:textId="77777777" w:rsidR="00A609A7" w:rsidRPr="004E1657" w:rsidRDefault="00A609A7" w:rsidP="00A609A7">
      <w:pPr>
        <w:pStyle w:val="subsection2"/>
      </w:pPr>
      <w:r w:rsidRPr="004E1657">
        <w:t>and such a declaration has effect accordingly.</w:t>
      </w:r>
    </w:p>
    <w:p w14:paraId="291DA237" w14:textId="77777777" w:rsidR="00A609A7" w:rsidRPr="004E1657" w:rsidRDefault="00A609A7" w:rsidP="00A609A7">
      <w:pPr>
        <w:pStyle w:val="notetext"/>
      </w:pPr>
      <w:r w:rsidRPr="004E1657">
        <w:t>Note:</w:t>
      </w:r>
      <w:r w:rsidRPr="004E1657">
        <w:tab/>
        <w:t>Declarations in respect of these kinds of people can be made under the MRCA for service after the MRCA commencement date (see section</w:t>
      </w:r>
      <w:r w:rsidR="007135C4" w:rsidRPr="004E1657">
        <w:t> </w:t>
      </w:r>
      <w:r w:rsidRPr="004E1657">
        <w:t>8 of the MRCA).</w:t>
      </w:r>
    </w:p>
    <w:p w14:paraId="70E4E514" w14:textId="77777777" w:rsidR="00A609A7" w:rsidRPr="004E1657" w:rsidRDefault="00A609A7" w:rsidP="00A609A7">
      <w:pPr>
        <w:pStyle w:val="subsection"/>
      </w:pPr>
      <w:r w:rsidRPr="004E1657">
        <w:tab/>
        <w:t>(4)</w:t>
      </w:r>
      <w:r w:rsidRPr="004E1657">
        <w:tab/>
        <w:t>The Minister may, by legislative instrument, declare:</w:t>
      </w:r>
    </w:p>
    <w:p w14:paraId="18352CF3" w14:textId="77777777" w:rsidR="00A609A7" w:rsidRPr="004E1657" w:rsidRDefault="00A609A7" w:rsidP="00A609A7">
      <w:pPr>
        <w:pStyle w:val="paragraph"/>
      </w:pPr>
      <w:r w:rsidRPr="004E1657">
        <w:tab/>
        <w:t>(a)</w:t>
      </w:r>
      <w:r w:rsidRPr="004E1657">
        <w:tab/>
        <w:t>that persons specified in the declaration, being persons who, before the MRCA commencement date, engage in activities or perform acts at the request or direction, for the benefit, or under a requirement made by or under a law, of the Commonwealth in relation to the Defence Force, are, for the purposes of this Act, taken to be employed by the Commonwealth; and</w:t>
      </w:r>
    </w:p>
    <w:p w14:paraId="4B0A2358" w14:textId="77777777" w:rsidR="00A609A7" w:rsidRPr="004E1657" w:rsidRDefault="00A609A7" w:rsidP="00A609A7">
      <w:pPr>
        <w:pStyle w:val="paragraph"/>
      </w:pPr>
      <w:r w:rsidRPr="004E1657">
        <w:tab/>
        <w:t>(b)</w:t>
      </w:r>
      <w:r w:rsidRPr="004E1657">
        <w:tab/>
        <w:t>that such persons’ employment is, for those purposes, taken to be constituted by the performance by those persons of such acts as are specified in the declaration;</w:t>
      </w:r>
    </w:p>
    <w:p w14:paraId="5EFAC23B" w14:textId="77777777" w:rsidR="00A609A7" w:rsidRPr="004E1657" w:rsidRDefault="00A609A7" w:rsidP="00A609A7">
      <w:pPr>
        <w:pStyle w:val="subsection2"/>
      </w:pPr>
      <w:r w:rsidRPr="004E1657">
        <w:t>and such a declaration has effect accordingly.</w:t>
      </w:r>
    </w:p>
    <w:p w14:paraId="54FA346A" w14:textId="77777777" w:rsidR="00A609A7" w:rsidRPr="004E1657" w:rsidRDefault="00A609A7" w:rsidP="00A609A7">
      <w:pPr>
        <w:pStyle w:val="SubsectionHead"/>
      </w:pPr>
      <w:r w:rsidRPr="004E1657">
        <w:t>Former employees</w:t>
      </w:r>
    </w:p>
    <w:p w14:paraId="1DB99E54" w14:textId="77777777" w:rsidR="00A609A7" w:rsidRPr="004E1657" w:rsidRDefault="00A609A7" w:rsidP="00A609A7">
      <w:pPr>
        <w:pStyle w:val="subsection"/>
      </w:pPr>
      <w:r w:rsidRPr="004E1657">
        <w:tab/>
        <w:t>(5)</w:t>
      </w:r>
      <w:r w:rsidRPr="004E1657">
        <w:tab/>
        <w:t xml:space="preserve">A reference to an employee in a provision of this Act that applies to an employee at a time after </w:t>
      </w:r>
      <w:r w:rsidR="008B4C32" w:rsidRPr="004E1657">
        <w:t>the MRCC</w:t>
      </w:r>
      <w:r w:rsidR="00305C27" w:rsidRPr="004E1657">
        <w:t xml:space="preserve"> </w:t>
      </w:r>
      <w:r w:rsidRPr="004E1657">
        <w:t>has incurred a liability in relation to the employee under this Act includes, unless the contrary intention appears, a reference to a person who has ceased to be an employee.</w:t>
      </w:r>
    </w:p>
    <w:p w14:paraId="74FBAB7E" w14:textId="77777777" w:rsidR="00A609A7" w:rsidRPr="004E1657" w:rsidRDefault="00A609A7" w:rsidP="00A609A7">
      <w:pPr>
        <w:pStyle w:val="SubsectionHead"/>
      </w:pPr>
      <w:r w:rsidRPr="004E1657">
        <w:t>Act not to apply to certain members of the Defence Force</w:t>
      </w:r>
    </w:p>
    <w:p w14:paraId="75EEFCB4" w14:textId="77777777" w:rsidR="00A609A7" w:rsidRPr="004E1657" w:rsidRDefault="00A609A7" w:rsidP="00A609A7">
      <w:pPr>
        <w:pStyle w:val="subsection"/>
      </w:pPr>
      <w:r w:rsidRPr="004E1657">
        <w:tab/>
        <w:t>(6)</w:t>
      </w:r>
      <w:r w:rsidRPr="004E1657">
        <w:tab/>
        <w:t xml:space="preserve">Subject to </w:t>
      </w:r>
      <w:r w:rsidR="007135C4" w:rsidRPr="004E1657">
        <w:t>subsections (</w:t>
      </w:r>
      <w:r w:rsidRPr="004E1657">
        <w:t>7) and (8), this Act does not apply in relation to service of a member of the Defence Force in respect of which provision for the payment of pension is made by:</w:t>
      </w:r>
    </w:p>
    <w:p w14:paraId="6C617003" w14:textId="77777777" w:rsidR="00A609A7" w:rsidRPr="004E1657" w:rsidRDefault="00A609A7" w:rsidP="00A609A7">
      <w:pPr>
        <w:pStyle w:val="paragraph"/>
      </w:pPr>
      <w:r w:rsidRPr="004E1657">
        <w:tab/>
        <w:t>(a)</w:t>
      </w:r>
      <w:r w:rsidRPr="004E1657">
        <w:tab/>
        <w:t xml:space="preserve">the </w:t>
      </w:r>
      <w:r w:rsidRPr="004E1657">
        <w:rPr>
          <w:i/>
        </w:rPr>
        <w:t>Veterans’ Entitlements Act 1986</w:t>
      </w:r>
      <w:r w:rsidRPr="004E1657">
        <w:t>; or</w:t>
      </w:r>
    </w:p>
    <w:p w14:paraId="71130F35" w14:textId="77777777" w:rsidR="00A609A7" w:rsidRPr="004E1657" w:rsidRDefault="00A609A7" w:rsidP="00A609A7">
      <w:pPr>
        <w:pStyle w:val="paragraph"/>
      </w:pPr>
      <w:r w:rsidRPr="004E1657">
        <w:tab/>
        <w:t>(b)</w:t>
      </w:r>
      <w:r w:rsidRPr="004E1657">
        <w:tab/>
        <w:t xml:space="preserve">the </w:t>
      </w:r>
      <w:smartTag w:uri="urn:schemas-microsoft-com:office:smarttags" w:element="country-region">
        <w:smartTag w:uri="urn:schemas-microsoft-com:office:smarttags" w:element="place">
          <w:r w:rsidRPr="004E1657">
            <w:rPr>
              <w:i/>
            </w:rPr>
            <w:t>Papua New Guinea</w:t>
          </w:r>
        </w:smartTag>
      </w:smartTag>
      <w:r w:rsidRPr="004E1657">
        <w:rPr>
          <w:i/>
        </w:rPr>
        <w:t xml:space="preserve"> (Members of the Forces Benefits) Act 1957</w:t>
      </w:r>
      <w:r w:rsidRPr="004E1657">
        <w:t>.</w:t>
      </w:r>
    </w:p>
    <w:p w14:paraId="033B68A8" w14:textId="77777777" w:rsidR="00A609A7" w:rsidRPr="004E1657" w:rsidRDefault="00A609A7" w:rsidP="00A609A7">
      <w:pPr>
        <w:pStyle w:val="notetext"/>
      </w:pPr>
      <w:r w:rsidRPr="004E1657">
        <w:t>Note:</w:t>
      </w:r>
      <w:r w:rsidRPr="004E1657">
        <w:tab/>
        <w:t>Compensation and other benefits might also be available for a member of the Defence Force under the MRCA. Generally, an injury, disease or death that is covered by that Act would not be covered by this Act (see section</w:t>
      </w:r>
      <w:r w:rsidR="007135C4" w:rsidRPr="004E1657">
        <w:t> </w:t>
      </w:r>
      <w:r w:rsidRPr="004E1657">
        <w:t>4AA and subsection</w:t>
      </w:r>
      <w:r w:rsidR="007135C4" w:rsidRPr="004E1657">
        <w:t> </w:t>
      </w:r>
      <w:r w:rsidRPr="004E1657">
        <w:t>6A(2A) of this Act).</w:t>
      </w:r>
    </w:p>
    <w:p w14:paraId="192AA703" w14:textId="77777777" w:rsidR="00A609A7" w:rsidRPr="004E1657" w:rsidRDefault="00A609A7" w:rsidP="00A609A7">
      <w:pPr>
        <w:pStyle w:val="subsection"/>
      </w:pPr>
      <w:r w:rsidRPr="004E1657">
        <w:tab/>
        <w:t>(7)</w:t>
      </w:r>
      <w:r w:rsidRPr="004E1657">
        <w:tab/>
      </w:r>
      <w:r w:rsidR="007135C4" w:rsidRPr="004E1657">
        <w:t>Subsection (</w:t>
      </w:r>
      <w:r w:rsidRPr="004E1657">
        <w:t>6) does not apply in relation to a veteran:</w:t>
      </w:r>
    </w:p>
    <w:p w14:paraId="1455D77E" w14:textId="77777777" w:rsidR="00A609A7" w:rsidRPr="004E1657" w:rsidRDefault="00A609A7" w:rsidP="00A609A7">
      <w:pPr>
        <w:pStyle w:val="paragraph"/>
      </w:pPr>
      <w:r w:rsidRPr="004E1657">
        <w:tab/>
        <w:t>(a)</w:t>
      </w:r>
      <w:r w:rsidRPr="004E1657">
        <w:tab/>
        <w:t xml:space="preserve">who has rendered operational service on or after the day on which the </w:t>
      </w:r>
      <w:r w:rsidRPr="004E1657">
        <w:rPr>
          <w:i/>
        </w:rPr>
        <w:t>Military Compensation Act 1994</w:t>
      </w:r>
      <w:r w:rsidRPr="004E1657">
        <w:t xml:space="preserve"> commences; and</w:t>
      </w:r>
    </w:p>
    <w:p w14:paraId="3C38A622" w14:textId="77777777" w:rsidR="00A609A7" w:rsidRPr="004E1657" w:rsidRDefault="00A609A7" w:rsidP="00A609A7">
      <w:pPr>
        <w:pStyle w:val="paragraph"/>
      </w:pPr>
      <w:r w:rsidRPr="004E1657">
        <w:tab/>
        <w:t>(b)</w:t>
      </w:r>
      <w:r w:rsidRPr="004E1657">
        <w:tab/>
        <w:t xml:space="preserve">for whom provision for the payment of pension in respect of service rendered by the person is made by </w:t>
      </w:r>
      <w:r w:rsidR="007B65C3" w:rsidRPr="004E1657">
        <w:t>Part I</w:t>
      </w:r>
      <w:r w:rsidRPr="004E1657">
        <w:t xml:space="preserve">I of the </w:t>
      </w:r>
      <w:r w:rsidRPr="004E1657">
        <w:rPr>
          <w:i/>
        </w:rPr>
        <w:t>Veterans’ Entitlements Act 1986</w:t>
      </w:r>
      <w:r w:rsidRPr="004E1657">
        <w:t>.</w:t>
      </w:r>
    </w:p>
    <w:p w14:paraId="644A4A61" w14:textId="77777777" w:rsidR="00A609A7" w:rsidRPr="004E1657" w:rsidRDefault="00A609A7" w:rsidP="00A609A7">
      <w:pPr>
        <w:pStyle w:val="subsection"/>
      </w:pPr>
      <w:r w:rsidRPr="004E1657">
        <w:tab/>
        <w:t>(8)</w:t>
      </w:r>
      <w:r w:rsidRPr="004E1657">
        <w:tab/>
      </w:r>
      <w:r w:rsidR="007135C4" w:rsidRPr="004E1657">
        <w:t>Subsection (</w:t>
      </w:r>
      <w:r w:rsidRPr="004E1657">
        <w:t xml:space="preserve">6) does not apply in relation to a member of the Defence Force who has rendered service in respect of which provision for the payment of pension is made by </w:t>
      </w:r>
      <w:r w:rsidR="007B65C3" w:rsidRPr="004E1657">
        <w:t>Part I</w:t>
      </w:r>
      <w:r w:rsidRPr="004E1657">
        <w:t xml:space="preserve">V of the </w:t>
      </w:r>
      <w:r w:rsidRPr="004E1657">
        <w:rPr>
          <w:i/>
        </w:rPr>
        <w:t>Veterans’ Entitlements Act 1986</w:t>
      </w:r>
      <w:r w:rsidRPr="004E1657">
        <w:t>.</w:t>
      </w:r>
    </w:p>
    <w:p w14:paraId="111457E3" w14:textId="77777777" w:rsidR="00BA7698" w:rsidRPr="004E1657" w:rsidRDefault="00BA7698" w:rsidP="00D856BB">
      <w:pPr>
        <w:pStyle w:val="ActHead5"/>
      </w:pPr>
      <w:bookmarkStart w:id="9" w:name="_Toc140323407"/>
      <w:r w:rsidRPr="008604F9">
        <w:rPr>
          <w:rStyle w:val="CharSectno"/>
        </w:rPr>
        <w:t>5A</w:t>
      </w:r>
      <w:r w:rsidRPr="004E1657">
        <w:t xml:space="preserve">  Definition of </w:t>
      </w:r>
      <w:r w:rsidRPr="004E1657">
        <w:rPr>
          <w:i/>
        </w:rPr>
        <w:t>injury</w:t>
      </w:r>
      <w:bookmarkEnd w:id="9"/>
    </w:p>
    <w:p w14:paraId="547C617A" w14:textId="77777777" w:rsidR="00BA7698" w:rsidRPr="004E1657" w:rsidRDefault="00BA7698" w:rsidP="00D856BB">
      <w:pPr>
        <w:pStyle w:val="subsection"/>
        <w:keepNext/>
        <w:keepLines/>
      </w:pPr>
      <w:r w:rsidRPr="004E1657">
        <w:tab/>
        <w:t>(1)</w:t>
      </w:r>
      <w:r w:rsidRPr="004E1657">
        <w:tab/>
        <w:t>In this Act:</w:t>
      </w:r>
    </w:p>
    <w:p w14:paraId="42B46022" w14:textId="77777777" w:rsidR="00BA7698" w:rsidRPr="004E1657" w:rsidRDefault="00BA7698" w:rsidP="00D856BB">
      <w:pPr>
        <w:pStyle w:val="Definition"/>
        <w:keepNext/>
        <w:keepLines/>
      </w:pPr>
      <w:r w:rsidRPr="004E1657">
        <w:rPr>
          <w:b/>
          <w:i/>
        </w:rPr>
        <w:t>injury</w:t>
      </w:r>
      <w:r w:rsidRPr="004E1657">
        <w:t xml:space="preserve"> means:</w:t>
      </w:r>
    </w:p>
    <w:p w14:paraId="1CD8D7E3" w14:textId="77777777" w:rsidR="00BA7698" w:rsidRPr="004E1657" w:rsidRDefault="00BA7698" w:rsidP="00D856BB">
      <w:pPr>
        <w:pStyle w:val="paragraph"/>
        <w:keepNext/>
        <w:keepLines/>
      </w:pPr>
      <w:r w:rsidRPr="004E1657">
        <w:tab/>
        <w:t>(a)</w:t>
      </w:r>
      <w:r w:rsidRPr="004E1657">
        <w:tab/>
        <w:t>a disease suffered by an employee; or</w:t>
      </w:r>
    </w:p>
    <w:p w14:paraId="45DEE9A5" w14:textId="77777777" w:rsidR="00BA7698" w:rsidRPr="004E1657" w:rsidRDefault="00BA7698" w:rsidP="00D856BB">
      <w:pPr>
        <w:pStyle w:val="paragraph"/>
        <w:keepNext/>
        <w:keepLines/>
      </w:pPr>
      <w:r w:rsidRPr="004E1657">
        <w:tab/>
        <w:t>(b)</w:t>
      </w:r>
      <w:r w:rsidRPr="004E1657">
        <w:tab/>
        <w:t>an injury (other than a disease) suffered by an employee, that is a physical or mental injury arising out of, or in the course of, the employee’s employment; or</w:t>
      </w:r>
    </w:p>
    <w:p w14:paraId="13B6320A" w14:textId="77777777" w:rsidR="00BA7698" w:rsidRPr="004E1657" w:rsidRDefault="00BA7698" w:rsidP="00BA7698">
      <w:pPr>
        <w:pStyle w:val="paragraph"/>
      </w:pPr>
      <w:r w:rsidRPr="004E1657">
        <w:tab/>
        <w:t>(c)</w:t>
      </w:r>
      <w:r w:rsidRPr="004E1657">
        <w:tab/>
        <w:t>an aggravation of a physical or mental injury (other than a disease) suffered by an employee (whether or not that injury arose out of, or in the course of, the employee’s employment), that is an aggravation that arose out of, or in the course of, that employment;</w:t>
      </w:r>
    </w:p>
    <w:p w14:paraId="4FAA6DF7" w14:textId="77777777" w:rsidR="00BA7698" w:rsidRPr="004E1657" w:rsidRDefault="00BA7698" w:rsidP="00BA7698">
      <w:pPr>
        <w:pStyle w:val="subsection2"/>
      </w:pPr>
      <w:r w:rsidRPr="004E1657">
        <w:t>but does not include a disease, injury or aggravation suffered as a result of reasonable administrative action taken in a reasonable manner in respect of the employee’s employment.</w:t>
      </w:r>
    </w:p>
    <w:p w14:paraId="58498FBF" w14:textId="77777777" w:rsidR="00BA7698" w:rsidRPr="004E1657" w:rsidRDefault="00BA7698" w:rsidP="00BA7698">
      <w:pPr>
        <w:pStyle w:val="subsection"/>
      </w:pPr>
      <w:r w:rsidRPr="004E1657">
        <w:tab/>
        <w:t>(2)</w:t>
      </w:r>
      <w:r w:rsidRPr="004E1657">
        <w:tab/>
        <w:t xml:space="preserve">For the purposes of </w:t>
      </w:r>
      <w:r w:rsidR="007135C4" w:rsidRPr="004E1657">
        <w:t>subsection (</w:t>
      </w:r>
      <w:r w:rsidRPr="004E1657">
        <w:t xml:space="preserve">1) and without limiting that subsection, </w:t>
      </w:r>
      <w:r w:rsidRPr="004E1657">
        <w:rPr>
          <w:b/>
          <w:i/>
        </w:rPr>
        <w:t>reasonable administrative action</w:t>
      </w:r>
      <w:r w:rsidRPr="004E1657">
        <w:t xml:space="preserve"> is taken to include the following:</w:t>
      </w:r>
    </w:p>
    <w:p w14:paraId="191C6543" w14:textId="77777777" w:rsidR="00BA7698" w:rsidRPr="004E1657" w:rsidRDefault="00BA7698" w:rsidP="00BA7698">
      <w:pPr>
        <w:pStyle w:val="paragraph"/>
      </w:pPr>
      <w:r w:rsidRPr="004E1657">
        <w:tab/>
        <w:t>(a)</w:t>
      </w:r>
      <w:r w:rsidRPr="004E1657">
        <w:tab/>
        <w:t>a reasonable appraisal of the employee’s performance;</w:t>
      </w:r>
    </w:p>
    <w:p w14:paraId="71656AC4" w14:textId="77777777" w:rsidR="00BA7698" w:rsidRPr="004E1657" w:rsidRDefault="00BA7698" w:rsidP="00BA7698">
      <w:pPr>
        <w:pStyle w:val="paragraph"/>
      </w:pPr>
      <w:r w:rsidRPr="004E1657">
        <w:tab/>
        <w:t>(b)</w:t>
      </w:r>
      <w:r w:rsidRPr="004E1657">
        <w:tab/>
        <w:t>a reasonable counselling action (whether formal or informal) taken in respect of the employee’s employment;</w:t>
      </w:r>
    </w:p>
    <w:p w14:paraId="5ABDE094" w14:textId="77777777" w:rsidR="00BA7698" w:rsidRPr="004E1657" w:rsidRDefault="00BA7698" w:rsidP="00BA7698">
      <w:pPr>
        <w:pStyle w:val="paragraph"/>
      </w:pPr>
      <w:r w:rsidRPr="004E1657">
        <w:tab/>
        <w:t>(c)</w:t>
      </w:r>
      <w:r w:rsidRPr="004E1657">
        <w:tab/>
        <w:t>a reasonable suspension action in respect of the employee’s employment;</w:t>
      </w:r>
    </w:p>
    <w:p w14:paraId="415D85E0" w14:textId="77777777" w:rsidR="00BA7698" w:rsidRPr="004E1657" w:rsidRDefault="00BA7698" w:rsidP="00BA7698">
      <w:pPr>
        <w:pStyle w:val="paragraph"/>
      </w:pPr>
      <w:r w:rsidRPr="004E1657">
        <w:tab/>
        <w:t>(d)</w:t>
      </w:r>
      <w:r w:rsidRPr="004E1657">
        <w:tab/>
        <w:t>a reasonable disciplinary action (whether formal or informal) taken in respect of the employee’s employment;</w:t>
      </w:r>
    </w:p>
    <w:p w14:paraId="3BE5C2BC" w14:textId="77777777" w:rsidR="00BA7698" w:rsidRPr="004E1657" w:rsidRDefault="00BA7698" w:rsidP="00BA7698">
      <w:pPr>
        <w:pStyle w:val="paragraph"/>
      </w:pPr>
      <w:r w:rsidRPr="004E1657">
        <w:tab/>
        <w:t>(e)</w:t>
      </w:r>
      <w:r w:rsidRPr="004E1657">
        <w:tab/>
        <w:t xml:space="preserve">anything reasonable done in connection with an action mentioned in </w:t>
      </w:r>
      <w:r w:rsidR="007135C4" w:rsidRPr="004E1657">
        <w:t>paragraph (</w:t>
      </w:r>
      <w:r w:rsidRPr="004E1657">
        <w:t>a), (b), (c) or (d);</w:t>
      </w:r>
    </w:p>
    <w:p w14:paraId="786C7066" w14:textId="77777777" w:rsidR="00BA7698" w:rsidRPr="004E1657" w:rsidRDefault="00BA7698" w:rsidP="00BA7698">
      <w:pPr>
        <w:pStyle w:val="paragraph"/>
      </w:pPr>
      <w:r w:rsidRPr="004E1657">
        <w:tab/>
        <w:t>(f)</w:t>
      </w:r>
      <w:r w:rsidRPr="004E1657">
        <w:tab/>
        <w:t>anything reasonable done in connection with the employee’s failure to obtain a promotion, reclassification, transfer or benefit, or to retain a benefit, in connection with his or her employment.</w:t>
      </w:r>
    </w:p>
    <w:p w14:paraId="7320EB8B" w14:textId="77777777" w:rsidR="00BA7698" w:rsidRPr="004E1657" w:rsidRDefault="00BA7698" w:rsidP="00BA7698">
      <w:pPr>
        <w:pStyle w:val="ActHead5"/>
      </w:pPr>
      <w:bookmarkStart w:id="10" w:name="_Toc140323408"/>
      <w:r w:rsidRPr="008604F9">
        <w:rPr>
          <w:rStyle w:val="CharSectno"/>
        </w:rPr>
        <w:t>5B</w:t>
      </w:r>
      <w:r w:rsidRPr="004E1657">
        <w:t xml:space="preserve">  Definition of </w:t>
      </w:r>
      <w:r w:rsidRPr="004E1657">
        <w:rPr>
          <w:i/>
        </w:rPr>
        <w:t>disease</w:t>
      </w:r>
      <w:bookmarkEnd w:id="10"/>
    </w:p>
    <w:p w14:paraId="50F92250" w14:textId="77777777" w:rsidR="00BA7698" w:rsidRPr="004E1657" w:rsidRDefault="00BA7698" w:rsidP="00BA7698">
      <w:pPr>
        <w:pStyle w:val="subsection"/>
      </w:pPr>
      <w:r w:rsidRPr="004E1657">
        <w:tab/>
        <w:t>(1)</w:t>
      </w:r>
      <w:r w:rsidRPr="004E1657">
        <w:tab/>
        <w:t>In this Act:</w:t>
      </w:r>
    </w:p>
    <w:p w14:paraId="00A649C8" w14:textId="77777777" w:rsidR="00BA7698" w:rsidRPr="004E1657" w:rsidRDefault="00BA7698" w:rsidP="00BA7698">
      <w:pPr>
        <w:pStyle w:val="Definition"/>
      </w:pPr>
      <w:r w:rsidRPr="004E1657">
        <w:rPr>
          <w:b/>
          <w:i/>
        </w:rPr>
        <w:t>disease</w:t>
      </w:r>
      <w:r w:rsidRPr="004E1657">
        <w:t xml:space="preserve"> means:</w:t>
      </w:r>
    </w:p>
    <w:p w14:paraId="066934A8" w14:textId="77777777" w:rsidR="00BA7698" w:rsidRPr="004E1657" w:rsidRDefault="00BA7698" w:rsidP="00BA7698">
      <w:pPr>
        <w:pStyle w:val="paragraph"/>
      </w:pPr>
      <w:r w:rsidRPr="004E1657">
        <w:tab/>
        <w:t>(a)</w:t>
      </w:r>
      <w:r w:rsidRPr="004E1657">
        <w:tab/>
        <w:t>an ailment suffered by an employee; or</w:t>
      </w:r>
    </w:p>
    <w:p w14:paraId="0D15D0F3" w14:textId="77777777" w:rsidR="00BA7698" w:rsidRPr="004E1657" w:rsidRDefault="00BA7698" w:rsidP="00BA7698">
      <w:pPr>
        <w:pStyle w:val="paragraph"/>
      </w:pPr>
      <w:r w:rsidRPr="004E1657">
        <w:tab/>
        <w:t>(b)</w:t>
      </w:r>
      <w:r w:rsidRPr="004E1657">
        <w:tab/>
        <w:t>an aggravation of such an ailment;</w:t>
      </w:r>
    </w:p>
    <w:p w14:paraId="18FDB6EE" w14:textId="77777777" w:rsidR="00BA7698" w:rsidRPr="004E1657" w:rsidRDefault="00BA7698" w:rsidP="00BA7698">
      <w:pPr>
        <w:pStyle w:val="subsection2"/>
      </w:pPr>
      <w:r w:rsidRPr="004E1657">
        <w:t>that was contributed to, to a significant degree, by the employee’s employment by the Commonwealth.</w:t>
      </w:r>
    </w:p>
    <w:p w14:paraId="585F88F4" w14:textId="77777777" w:rsidR="00BA7698" w:rsidRPr="004E1657" w:rsidRDefault="00BA7698" w:rsidP="00BA7698">
      <w:pPr>
        <w:pStyle w:val="subsection"/>
      </w:pPr>
      <w:r w:rsidRPr="004E1657">
        <w:tab/>
        <w:t>(2)</w:t>
      </w:r>
      <w:r w:rsidRPr="004E1657">
        <w:tab/>
        <w:t>In determining whether an ailment or aggravation was contributed to, to a significant degree, by an employee’s employment by the Commonwealth, the following matters may be taken into account:</w:t>
      </w:r>
    </w:p>
    <w:p w14:paraId="6415E963" w14:textId="77777777" w:rsidR="00BA7698" w:rsidRPr="004E1657" w:rsidRDefault="00BA7698" w:rsidP="00BA7698">
      <w:pPr>
        <w:pStyle w:val="paragraph"/>
      </w:pPr>
      <w:r w:rsidRPr="004E1657">
        <w:tab/>
        <w:t>(a)</w:t>
      </w:r>
      <w:r w:rsidRPr="004E1657">
        <w:tab/>
        <w:t>the duration of the employment;</w:t>
      </w:r>
    </w:p>
    <w:p w14:paraId="37A76AD5" w14:textId="77777777" w:rsidR="00BA7698" w:rsidRPr="004E1657" w:rsidRDefault="00BA7698" w:rsidP="00BA7698">
      <w:pPr>
        <w:pStyle w:val="paragraph"/>
      </w:pPr>
      <w:r w:rsidRPr="004E1657">
        <w:tab/>
        <w:t>(b)</w:t>
      </w:r>
      <w:r w:rsidRPr="004E1657">
        <w:tab/>
        <w:t>the nature of, and particular tasks involved in, the employment;</w:t>
      </w:r>
    </w:p>
    <w:p w14:paraId="2CBA4E7D" w14:textId="77777777" w:rsidR="00BA7698" w:rsidRPr="004E1657" w:rsidRDefault="00BA7698" w:rsidP="00BA7698">
      <w:pPr>
        <w:pStyle w:val="paragraph"/>
      </w:pPr>
      <w:r w:rsidRPr="004E1657">
        <w:tab/>
        <w:t>(c)</w:t>
      </w:r>
      <w:r w:rsidRPr="004E1657">
        <w:tab/>
        <w:t>any predisposition of the employee to the ailment or aggravation;</w:t>
      </w:r>
    </w:p>
    <w:p w14:paraId="0261D47A" w14:textId="77777777" w:rsidR="00BA7698" w:rsidRPr="004E1657" w:rsidRDefault="00BA7698" w:rsidP="00BA7698">
      <w:pPr>
        <w:pStyle w:val="paragraph"/>
      </w:pPr>
      <w:r w:rsidRPr="004E1657">
        <w:tab/>
        <w:t>(d)</w:t>
      </w:r>
      <w:r w:rsidRPr="004E1657">
        <w:tab/>
        <w:t>any activities of the employee not related to the employment;</w:t>
      </w:r>
    </w:p>
    <w:p w14:paraId="7E20EF3C" w14:textId="77777777" w:rsidR="00BA7698" w:rsidRPr="004E1657" w:rsidRDefault="00BA7698" w:rsidP="00BA7698">
      <w:pPr>
        <w:pStyle w:val="paragraph"/>
      </w:pPr>
      <w:r w:rsidRPr="004E1657">
        <w:tab/>
        <w:t>(e)</w:t>
      </w:r>
      <w:r w:rsidRPr="004E1657">
        <w:tab/>
        <w:t>any other matters affecting the employee’s health.</w:t>
      </w:r>
    </w:p>
    <w:p w14:paraId="5086C35D" w14:textId="77777777" w:rsidR="00BA7698" w:rsidRPr="004E1657" w:rsidRDefault="00BA7698" w:rsidP="00BA7698">
      <w:pPr>
        <w:pStyle w:val="subsection2"/>
      </w:pPr>
      <w:r w:rsidRPr="004E1657">
        <w:t>This subsection does not limit the matters that may be taken into account.</w:t>
      </w:r>
    </w:p>
    <w:p w14:paraId="5D01AD36" w14:textId="77777777" w:rsidR="00BA7698" w:rsidRPr="004E1657" w:rsidRDefault="00BA7698" w:rsidP="00BA7698">
      <w:pPr>
        <w:pStyle w:val="subsection"/>
      </w:pPr>
      <w:r w:rsidRPr="004E1657">
        <w:tab/>
        <w:t>(3)</w:t>
      </w:r>
      <w:r w:rsidRPr="004E1657">
        <w:tab/>
        <w:t>In this Act:</w:t>
      </w:r>
    </w:p>
    <w:p w14:paraId="245ED612" w14:textId="77777777" w:rsidR="00BA7698" w:rsidRPr="004E1657" w:rsidRDefault="00BA7698" w:rsidP="00BA7698">
      <w:pPr>
        <w:pStyle w:val="Definition"/>
      </w:pPr>
      <w:r w:rsidRPr="004E1657">
        <w:rPr>
          <w:b/>
          <w:i/>
        </w:rPr>
        <w:t>significant degree</w:t>
      </w:r>
      <w:r w:rsidRPr="004E1657">
        <w:t xml:space="preserve"> means a degree that is substantially more than material.</w:t>
      </w:r>
    </w:p>
    <w:p w14:paraId="65474821" w14:textId="77777777" w:rsidR="000B6A17" w:rsidRPr="004E1657" w:rsidRDefault="000B6A17" w:rsidP="000B6A17">
      <w:pPr>
        <w:pStyle w:val="ActHead5"/>
      </w:pPr>
      <w:bookmarkStart w:id="11" w:name="_Toc140323409"/>
      <w:r w:rsidRPr="008604F9">
        <w:rPr>
          <w:rStyle w:val="CharSectno"/>
        </w:rPr>
        <w:t>6</w:t>
      </w:r>
      <w:r w:rsidRPr="004E1657">
        <w:t xml:space="preserve">  Injury arising out of or in the course of employment</w:t>
      </w:r>
      <w:bookmarkEnd w:id="11"/>
    </w:p>
    <w:p w14:paraId="7AA700C9" w14:textId="77777777" w:rsidR="000B6A17" w:rsidRPr="004E1657" w:rsidRDefault="000B6A17" w:rsidP="000B6A17">
      <w:pPr>
        <w:pStyle w:val="subsection"/>
      </w:pPr>
      <w:r w:rsidRPr="004E1657">
        <w:tab/>
        <w:t>(1)</w:t>
      </w:r>
      <w:r w:rsidRPr="004E1657">
        <w:tab/>
        <w:t>Without limiting the circumstances in which an injury to an employee may be treated as having arisen out of, or in the course of, his or her employment, an injury shall, for the purposes of this Act, be treated as having so arisen if it was sustained:</w:t>
      </w:r>
    </w:p>
    <w:p w14:paraId="73D62750" w14:textId="77777777" w:rsidR="000B6A17" w:rsidRPr="004E1657" w:rsidRDefault="000B6A17" w:rsidP="000B6A17">
      <w:pPr>
        <w:pStyle w:val="paragraph"/>
      </w:pPr>
      <w:r w:rsidRPr="004E1657">
        <w:tab/>
        <w:t>(a)</w:t>
      </w:r>
      <w:r w:rsidRPr="004E1657">
        <w:tab/>
        <w:t>as a result of an act of violence that would not have occurred but for the employee’s employment or the performance by the employee of the duties or functions of his or her employment; or</w:t>
      </w:r>
    </w:p>
    <w:p w14:paraId="79AF117C" w14:textId="77777777" w:rsidR="007D10E6" w:rsidRPr="004E1657" w:rsidRDefault="007D10E6" w:rsidP="007D10E6">
      <w:pPr>
        <w:pStyle w:val="paragraph"/>
      </w:pPr>
      <w:r w:rsidRPr="004E1657">
        <w:tab/>
        <w:t>(b)</w:t>
      </w:r>
      <w:r w:rsidRPr="004E1657">
        <w:tab/>
        <w:t>while the employee was at the employee’s place of work, for the purposes of that employment, or was temporarily absent from that place during an ordinary recess in that employment; or</w:t>
      </w:r>
    </w:p>
    <w:p w14:paraId="4C3EB1C4" w14:textId="77777777" w:rsidR="00F81912" w:rsidRPr="004E1657" w:rsidRDefault="00F81912" w:rsidP="00F81912">
      <w:pPr>
        <w:pStyle w:val="paragraph"/>
      </w:pPr>
      <w:r w:rsidRPr="004E1657">
        <w:tab/>
        <w:t>(c)</w:t>
      </w:r>
      <w:r w:rsidRPr="004E1657">
        <w:tab/>
        <w:t>while the employee was temporarily absent from the employee’s place of work undertaking an activity:</w:t>
      </w:r>
    </w:p>
    <w:p w14:paraId="1C367F73" w14:textId="77777777" w:rsidR="00F81912" w:rsidRPr="004E1657" w:rsidRDefault="00F81912" w:rsidP="00F81912">
      <w:pPr>
        <w:pStyle w:val="paragraphsub"/>
      </w:pPr>
      <w:r w:rsidRPr="004E1657">
        <w:tab/>
        <w:t>(i)</w:t>
      </w:r>
      <w:r w:rsidRPr="004E1657">
        <w:tab/>
        <w:t>associated with the employee’s employment; or</w:t>
      </w:r>
    </w:p>
    <w:p w14:paraId="71C4310C" w14:textId="77777777" w:rsidR="00F81912" w:rsidRPr="004E1657" w:rsidRDefault="00F81912" w:rsidP="00F81912">
      <w:pPr>
        <w:pStyle w:val="paragraphsub"/>
      </w:pPr>
      <w:r w:rsidRPr="004E1657">
        <w:tab/>
        <w:t>(ii)</w:t>
      </w:r>
      <w:r w:rsidRPr="004E1657">
        <w:tab/>
        <w:t>at the direction or request of the Commonwealth; or</w:t>
      </w:r>
    </w:p>
    <w:p w14:paraId="0E9A8423" w14:textId="77777777" w:rsidR="00F81912" w:rsidRPr="004E1657" w:rsidRDefault="00F81912" w:rsidP="00F81912">
      <w:pPr>
        <w:pStyle w:val="paragraph"/>
      </w:pPr>
      <w:r w:rsidRPr="004E1657">
        <w:tab/>
        <w:t>(d)</w:t>
      </w:r>
      <w:r w:rsidRPr="004E1657">
        <w:tab/>
        <w:t>while the employee was, at the direction or request of the Commonwealth, travelling for the purpose of that employment; or</w:t>
      </w:r>
    </w:p>
    <w:p w14:paraId="58CBE00C" w14:textId="77777777" w:rsidR="00F81912" w:rsidRPr="004E1657" w:rsidRDefault="00F81912" w:rsidP="00F81912">
      <w:pPr>
        <w:pStyle w:val="paragraph"/>
      </w:pPr>
      <w:r w:rsidRPr="004E1657">
        <w:tab/>
        <w:t>(e)</w:t>
      </w:r>
      <w:r w:rsidRPr="004E1657">
        <w:tab/>
        <w:t>while the employee was at a place of education, except while on leave without pay, in accordance with:</w:t>
      </w:r>
    </w:p>
    <w:p w14:paraId="205F0214" w14:textId="77777777" w:rsidR="00F81912" w:rsidRPr="004E1657" w:rsidRDefault="00F81912" w:rsidP="00F81912">
      <w:pPr>
        <w:pStyle w:val="paragraphsub"/>
      </w:pPr>
      <w:r w:rsidRPr="004E1657">
        <w:tab/>
        <w:t>(i)</w:t>
      </w:r>
      <w:r w:rsidRPr="004E1657">
        <w:tab/>
        <w:t>a condition of the employee’s employment by the Commonwealth; or</w:t>
      </w:r>
    </w:p>
    <w:p w14:paraId="77DF8B4F" w14:textId="77777777" w:rsidR="00F81912" w:rsidRPr="004E1657" w:rsidRDefault="00F81912" w:rsidP="00F81912">
      <w:pPr>
        <w:pStyle w:val="paragraphsub"/>
      </w:pPr>
      <w:r w:rsidRPr="004E1657">
        <w:tab/>
        <w:t>(ii)</w:t>
      </w:r>
      <w:r w:rsidRPr="004E1657">
        <w:tab/>
        <w:t>a request or direction of the Commonwealth; or</w:t>
      </w:r>
    </w:p>
    <w:p w14:paraId="55F051EE" w14:textId="77777777" w:rsidR="00F81912" w:rsidRPr="004E1657" w:rsidRDefault="00F81912" w:rsidP="00F81912">
      <w:pPr>
        <w:pStyle w:val="paragraphsub"/>
      </w:pPr>
      <w:r w:rsidRPr="004E1657">
        <w:tab/>
        <w:t>(iii)</w:t>
      </w:r>
      <w:r w:rsidRPr="004E1657">
        <w:tab/>
        <w:t>the approval of the Commonwealth; or</w:t>
      </w:r>
    </w:p>
    <w:p w14:paraId="7F83F797" w14:textId="77777777" w:rsidR="00F81912" w:rsidRPr="004E1657" w:rsidRDefault="00F81912" w:rsidP="00F81912">
      <w:pPr>
        <w:pStyle w:val="paragraph"/>
      </w:pPr>
      <w:r w:rsidRPr="004E1657">
        <w:tab/>
        <w:t>(ea)</w:t>
      </w:r>
      <w:r w:rsidRPr="004E1657">
        <w:tab/>
        <w:t>while the employee was travelling between the employee’s place of work and a place of education for the purpose of attending that place in accordance with:</w:t>
      </w:r>
    </w:p>
    <w:p w14:paraId="04BE5DC9" w14:textId="77777777" w:rsidR="00F81912" w:rsidRPr="004E1657" w:rsidRDefault="00F81912" w:rsidP="00F81912">
      <w:pPr>
        <w:pStyle w:val="paragraphsub"/>
      </w:pPr>
      <w:r w:rsidRPr="004E1657">
        <w:tab/>
        <w:t>(i)</w:t>
      </w:r>
      <w:r w:rsidRPr="004E1657">
        <w:tab/>
        <w:t>a condition of the employee’s employment by the Commonwealth; or</w:t>
      </w:r>
    </w:p>
    <w:p w14:paraId="16209A4D" w14:textId="77777777" w:rsidR="00F81912" w:rsidRPr="004E1657" w:rsidRDefault="00F81912" w:rsidP="00F81912">
      <w:pPr>
        <w:pStyle w:val="paragraphsub"/>
      </w:pPr>
      <w:r w:rsidRPr="004E1657">
        <w:tab/>
        <w:t>(ii)</w:t>
      </w:r>
      <w:r w:rsidRPr="004E1657">
        <w:tab/>
        <w:t>a request or direction of the Commonwealth; or</w:t>
      </w:r>
    </w:p>
    <w:p w14:paraId="7BCC2AE0" w14:textId="77777777" w:rsidR="00F81912" w:rsidRPr="004E1657" w:rsidRDefault="00F81912" w:rsidP="00F81912">
      <w:pPr>
        <w:pStyle w:val="paragraphsub"/>
      </w:pPr>
      <w:r w:rsidRPr="004E1657">
        <w:tab/>
        <w:t>(iii)</w:t>
      </w:r>
      <w:r w:rsidRPr="004E1657">
        <w:tab/>
        <w:t>the approval of the Commonwealth; or</w:t>
      </w:r>
    </w:p>
    <w:p w14:paraId="6295C856" w14:textId="77777777" w:rsidR="00F81912" w:rsidRPr="004E1657" w:rsidRDefault="00F81912" w:rsidP="00F81912">
      <w:pPr>
        <w:pStyle w:val="paragraph"/>
      </w:pPr>
      <w:r w:rsidRPr="004E1657">
        <w:tab/>
        <w:t>(f)</w:t>
      </w:r>
      <w:r w:rsidRPr="004E1657">
        <w:tab/>
        <w:t>while the employee was at a place for the purpose of:</w:t>
      </w:r>
    </w:p>
    <w:p w14:paraId="273379EA" w14:textId="77777777" w:rsidR="00F81912" w:rsidRPr="004E1657" w:rsidRDefault="00F81912" w:rsidP="00F81912">
      <w:pPr>
        <w:pStyle w:val="paragraphsub"/>
      </w:pPr>
      <w:r w:rsidRPr="004E1657">
        <w:tab/>
        <w:t>(i)</w:t>
      </w:r>
      <w:r w:rsidRPr="004E1657">
        <w:tab/>
        <w:t>obtaining a medical certificate for the purposes of this Act; or</w:t>
      </w:r>
    </w:p>
    <w:p w14:paraId="7CD8C458" w14:textId="77777777" w:rsidR="00F81912" w:rsidRPr="004E1657" w:rsidRDefault="00F81912" w:rsidP="00F81912">
      <w:pPr>
        <w:pStyle w:val="paragraphsub"/>
      </w:pPr>
      <w:r w:rsidRPr="004E1657">
        <w:tab/>
        <w:t>(ii)</w:t>
      </w:r>
      <w:r w:rsidRPr="004E1657">
        <w:tab/>
        <w:t>receiving medical treatment for an injury; or</w:t>
      </w:r>
    </w:p>
    <w:p w14:paraId="22F168F8" w14:textId="77777777" w:rsidR="00F81912" w:rsidRPr="004E1657" w:rsidRDefault="00F81912" w:rsidP="00F81912">
      <w:pPr>
        <w:pStyle w:val="paragraphsub"/>
      </w:pPr>
      <w:r w:rsidRPr="004E1657">
        <w:tab/>
        <w:t>(iii)</w:t>
      </w:r>
      <w:r w:rsidRPr="004E1657">
        <w:tab/>
        <w:t>undergoing a rehabilitation program provided under this Act; or</w:t>
      </w:r>
    </w:p>
    <w:p w14:paraId="2254B575" w14:textId="77777777" w:rsidR="00F81912" w:rsidRPr="004E1657" w:rsidRDefault="00F81912" w:rsidP="00F81912">
      <w:pPr>
        <w:pStyle w:val="paragraphsub"/>
      </w:pPr>
      <w:r w:rsidRPr="004E1657">
        <w:tab/>
        <w:t>(iv)</w:t>
      </w:r>
      <w:r w:rsidRPr="004E1657">
        <w:tab/>
        <w:t>receiving a payment of compensation under this Act; or</w:t>
      </w:r>
    </w:p>
    <w:p w14:paraId="26C2084C" w14:textId="77777777" w:rsidR="00F81912" w:rsidRPr="004E1657" w:rsidRDefault="00F81912" w:rsidP="00F81912">
      <w:pPr>
        <w:pStyle w:val="paragraphsub"/>
      </w:pPr>
      <w:r w:rsidRPr="004E1657">
        <w:tab/>
        <w:t>(v)</w:t>
      </w:r>
      <w:r w:rsidRPr="004E1657">
        <w:tab/>
        <w:t>undergoing a medical examination or rehabilitation assessment in accordance with a requirement made under this Act; or</w:t>
      </w:r>
    </w:p>
    <w:p w14:paraId="7CC50753" w14:textId="77777777" w:rsidR="00F81912" w:rsidRPr="004E1657" w:rsidRDefault="00F81912" w:rsidP="00F81912">
      <w:pPr>
        <w:pStyle w:val="paragraphsub"/>
      </w:pPr>
      <w:r w:rsidRPr="004E1657">
        <w:tab/>
        <w:t>(vi)</w:t>
      </w:r>
      <w:r w:rsidRPr="004E1657">
        <w:tab/>
        <w:t>receiving money due to the employee under the terms of his or her employment, being money that, under the terms of that employment or any agreement or arrangement between the employee and the Commonwealth, is available, or reasonably expected by the employee to be available, for collection at that place; or</w:t>
      </w:r>
    </w:p>
    <w:p w14:paraId="2DB6F271" w14:textId="77777777" w:rsidR="00F81912" w:rsidRPr="004E1657" w:rsidRDefault="00F81912" w:rsidP="00F81912">
      <w:pPr>
        <w:pStyle w:val="paragraph"/>
      </w:pPr>
      <w:r w:rsidRPr="004E1657">
        <w:tab/>
        <w:t>(g)</w:t>
      </w:r>
      <w:r w:rsidRPr="004E1657">
        <w:tab/>
        <w:t>while the employee was travelling between the employee’s place of work and another place for the purpose of:</w:t>
      </w:r>
    </w:p>
    <w:p w14:paraId="5E7F931E" w14:textId="77777777" w:rsidR="00F81912" w:rsidRPr="004E1657" w:rsidRDefault="00F81912" w:rsidP="00F81912">
      <w:pPr>
        <w:pStyle w:val="paragraphsub"/>
      </w:pPr>
      <w:r w:rsidRPr="004E1657">
        <w:tab/>
        <w:t>(i)</w:t>
      </w:r>
      <w:r w:rsidRPr="004E1657">
        <w:tab/>
        <w:t>obtaining a medical certificate for the purposes of this Act; or</w:t>
      </w:r>
    </w:p>
    <w:p w14:paraId="5F3BDD55" w14:textId="77777777" w:rsidR="00F81912" w:rsidRPr="004E1657" w:rsidRDefault="00F81912" w:rsidP="00F81912">
      <w:pPr>
        <w:pStyle w:val="paragraphsub"/>
      </w:pPr>
      <w:r w:rsidRPr="004E1657">
        <w:tab/>
        <w:t>(ii)</w:t>
      </w:r>
      <w:r w:rsidRPr="004E1657">
        <w:tab/>
        <w:t>receiving medical treatment for an injury; or</w:t>
      </w:r>
    </w:p>
    <w:p w14:paraId="16A6F440" w14:textId="77777777" w:rsidR="00F81912" w:rsidRPr="004E1657" w:rsidRDefault="00F81912" w:rsidP="00F81912">
      <w:pPr>
        <w:pStyle w:val="paragraphsub"/>
      </w:pPr>
      <w:r w:rsidRPr="004E1657">
        <w:tab/>
        <w:t>(iii)</w:t>
      </w:r>
      <w:r w:rsidRPr="004E1657">
        <w:tab/>
        <w:t>undergoing a rehabilitation program provided under this Act; or</w:t>
      </w:r>
    </w:p>
    <w:p w14:paraId="1DF50415" w14:textId="77777777" w:rsidR="00F81912" w:rsidRPr="004E1657" w:rsidRDefault="00F81912" w:rsidP="00F81912">
      <w:pPr>
        <w:pStyle w:val="paragraphsub"/>
      </w:pPr>
      <w:r w:rsidRPr="004E1657">
        <w:tab/>
        <w:t>(iv)</w:t>
      </w:r>
      <w:r w:rsidRPr="004E1657">
        <w:tab/>
        <w:t>undergoing a medical examination or rehabilitation assessment in accordance with a requirement made under this Act</w:t>
      </w:r>
      <w:r w:rsidR="007D10E6" w:rsidRPr="004E1657">
        <w:t>; or</w:t>
      </w:r>
    </w:p>
    <w:p w14:paraId="5BAA6262" w14:textId="77777777" w:rsidR="007D10E6" w:rsidRPr="004E1657" w:rsidRDefault="007D10E6" w:rsidP="007D10E6">
      <w:pPr>
        <w:pStyle w:val="paragraph"/>
      </w:pPr>
      <w:r w:rsidRPr="004E1657">
        <w:tab/>
        <w:t>(h)</w:t>
      </w:r>
      <w:r w:rsidRPr="004E1657">
        <w:tab/>
        <w:t>while the employee was, at the direction or request of the Commonwealth, at a place:</w:t>
      </w:r>
    </w:p>
    <w:p w14:paraId="328D31C1" w14:textId="77777777" w:rsidR="007D10E6" w:rsidRPr="004E1657" w:rsidRDefault="007D10E6" w:rsidP="007D10E6">
      <w:pPr>
        <w:pStyle w:val="paragraphsub"/>
      </w:pPr>
      <w:r w:rsidRPr="004E1657">
        <w:tab/>
        <w:t>(i)</w:t>
      </w:r>
      <w:r w:rsidRPr="004E1657">
        <w:tab/>
        <w:t>outside Australia and the external Territories; and</w:t>
      </w:r>
    </w:p>
    <w:p w14:paraId="6DBA7F05" w14:textId="77777777" w:rsidR="007D10E6" w:rsidRPr="004E1657" w:rsidRDefault="007D10E6" w:rsidP="007D10E6">
      <w:pPr>
        <w:pStyle w:val="paragraphsub"/>
      </w:pPr>
      <w:r w:rsidRPr="004E1657">
        <w:tab/>
        <w:t>(ii)</w:t>
      </w:r>
      <w:r w:rsidRPr="004E1657">
        <w:tab/>
        <w:t>declared by the Minister by legislative instrument to be a place to which this paragraph applies; or</w:t>
      </w:r>
    </w:p>
    <w:p w14:paraId="26A7CEB7" w14:textId="77777777" w:rsidR="007D10E6" w:rsidRPr="004E1657" w:rsidRDefault="007D10E6" w:rsidP="007D10E6">
      <w:pPr>
        <w:pStyle w:val="paragraph"/>
      </w:pPr>
      <w:r w:rsidRPr="004E1657">
        <w:tab/>
        <w:t>(i)</w:t>
      </w:r>
      <w:r w:rsidRPr="004E1657">
        <w:tab/>
        <w:t>while the employee was:</w:t>
      </w:r>
    </w:p>
    <w:p w14:paraId="0EB20B8A" w14:textId="77777777" w:rsidR="007D10E6" w:rsidRPr="004E1657" w:rsidRDefault="007D10E6" w:rsidP="007D10E6">
      <w:pPr>
        <w:pStyle w:val="paragraphsub"/>
      </w:pPr>
      <w:r w:rsidRPr="004E1657">
        <w:tab/>
        <w:t>(i)</w:t>
      </w:r>
      <w:r w:rsidRPr="004E1657">
        <w:tab/>
        <w:t>at the direction or request of the Commonwealth, at a place outside Australia and the external Territories; and</w:t>
      </w:r>
    </w:p>
    <w:p w14:paraId="5F71646E" w14:textId="77777777" w:rsidR="007D10E6" w:rsidRPr="004E1657" w:rsidRDefault="007D10E6" w:rsidP="007D10E6">
      <w:pPr>
        <w:pStyle w:val="paragraphsub"/>
      </w:pPr>
      <w:r w:rsidRPr="004E1657">
        <w:tab/>
        <w:t>(ii)</w:t>
      </w:r>
      <w:r w:rsidRPr="004E1657">
        <w:tab/>
        <w:t>a member of a class of employees declared by the Minister by legislative instrument to be a class to which this paragraph applies.</w:t>
      </w:r>
    </w:p>
    <w:p w14:paraId="1C26ABC0" w14:textId="77777777" w:rsidR="000B6A17" w:rsidRPr="004E1657" w:rsidRDefault="000B6A17" w:rsidP="00AC0437">
      <w:pPr>
        <w:pStyle w:val="subsection"/>
      </w:pPr>
      <w:r w:rsidRPr="004E1657">
        <w:tab/>
        <w:t>(1A)</w:t>
      </w:r>
      <w:r w:rsidRPr="004E1657">
        <w:tab/>
        <w:t>For the purposes of this section:</w:t>
      </w:r>
    </w:p>
    <w:p w14:paraId="1297ABC9" w14:textId="77777777" w:rsidR="000B6A17" w:rsidRPr="004E1657" w:rsidRDefault="000B6A17" w:rsidP="00AC0437">
      <w:pPr>
        <w:pStyle w:val="paragraph"/>
      </w:pPr>
      <w:r w:rsidRPr="004E1657">
        <w:tab/>
        <w:t>(a)</w:t>
      </w:r>
      <w:r w:rsidRPr="004E1657">
        <w:tab/>
        <w:t>a journey from a place of residence is taken to start at the boundary of the land where the place of residence is situated; or</w:t>
      </w:r>
    </w:p>
    <w:p w14:paraId="5FA5F8FD" w14:textId="77777777" w:rsidR="000B6A17" w:rsidRPr="004E1657" w:rsidRDefault="000B6A17" w:rsidP="000B6A17">
      <w:pPr>
        <w:pStyle w:val="paragraph"/>
      </w:pPr>
      <w:r w:rsidRPr="004E1657">
        <w:tab/>
        <w:t>(b)</w:t>
      </w:r>
      <w:r w:rsidRPr="004E1657">
        <w:tab/>
        <w:t>a journey to such a place of residence is taken to end at that boundary.</w:t>
      </w:r>
    </w:p>
    <w:p w14:paraId="7D4DD9DF" w14:textId="77777777" w:rsidR="000B6A17" w:rsidRPr="004E1657" w:rsidRDefault="000B6A17" w:rsidP="000B6A17">
      <w:pPr>
        <w:pStyle w:val="subsection"/>
      </w:pPr>
      <w:r w:rsidRPr="004E1657">
        <w:tab/>
        <w:t>(1B)</w:t>
      </w:r>
      <w:r w:rsidRPr="004E1657">
        <w:tab/>
        <w:t xml:space="preserve">If an employee owns or occupies a parcel of land contiguous with the land on which the employee’s residence is situated, the boundary referred to in </w:t>
      </w:r>
      <w:r w:rsidR="007135C4" w:rsidRPr="004E1657">
        <w:t>subsection (</w:t>
      </w:r>
      <w:r w:rsidRPr="004E1657">
        <w:t>1A) is the external boundary of all of the contiguous parcels of land if treated as a single parcel.</w:t>
      </w:r>
    </w:p>
    <w:p w14:paraId="2EAC49A8" w14:textId="77777777" w:rsidR="00F81912" w:rsidRPr="004E1657" w:rsidRDefault="00F81912" w:rsidP="00F81912">
      <w:pPr>
        <w:pStyle w:val="subsection"/>
      </w:pPr>
      <w:r w:rsidRPr="004E1657">
        <w:tab/>
        <w:t>(1C)</w:t>
      </w:r>
      <w:r w:rsidRPr="004E1657">
        <w:tab/>
        <w:t xml:space="preserve">For the purposes of </w:t>
      </w:r>
      <w:r w:rsidR="007135C4" w:rsidRPr="004E1657">
        <w:t>paragraph (</w:t>
      </w:r>
      <w:r w:rsidRPr="004E1657">
        <w:t>1)(d), travel between the employee’s residence and the employee’s usual place of work is taken not to be at the direction or request of the Commonwealth.</w:t>
      </w:r>
    </w:p>
    <w:p w14:paraId="22927F6F" w14:textId="77777777" w:rsidR="00F81912" w:rsidRPr="004E1657" w:rsidRDefault="00F81912" w:rsidP="00F81912">
      <w:pPr>
        <w:pStyle w:val="subsection"/>
      </w:pPr>
      <w:r w:rsidRPr="004E1657">
        <w:tab/>
        <w:t>(2)</w:t>
      </w:r>
      <w:r w:rsidRPr="004E1657">
        <w:tab/>
        <w:t xml:space="preserve">In </w:t>
      </w:r>
      <w:r w:rsidR="007135C4" w:rsidRPr="004E1657">
        <w:t>paragraph (</w:t>
      </w:r>
      <w:r w:rsidRPr="004E1657">
        <w:t xml:space="preserve">1)(d), the reference to the employee travelling does not include a reference to travelling to or from a place mentioned in </w:t>
      </w:r>
      <w:r w:rsidR="007135C4" w:rsidRPr="004E1657">
        <w:t>paragraph (</w:t>
      </w:r>
      <w:r w:rsidRPr="004E1657">
        <w:t>1)(e) or (f).</w:t>
      </w:r>
    </w:p>
    <w:p w14:paraId="692F9126" w14:textId="77777777" w:rsidR="000B6A17" w:rsidRPr="004E1657" w:rsidRDefault="000B6A17" w:rsidP="000B6A17">
      <w:pPr>
        <w:pStyle w:val="subsection"/>
      </w:pPr>
      <w:r w:rsidRPr="004E1657">
        <w:tab/>
        <w:t>(3)</w:t>
      </w:r>
      <w:r w:rsidRPr="004E1657">
        <w:tab/>
      </w:r>
      <w:r w:rsidR="007135C4" w:rsidRPr="004E1657">
        <w:t>Subsection (</w:t>
      </w:r>
      <w:r w:rsidRPr="004E1657">
        <w:t>1) does not apply where an employee sustains an injury:</w:t>
      </w:r>
    </w:p>
    <w:p w14:paraId="60E0581D" w14:textId="77777777" w:rsidR="000B6A17" w:rsidRPr="004E1657" w:rsidRDefault="000B6A17" w:rsidP="000B6A17">
      <w:pPr>
        <w:pStyle w:val="paragraph"/>
      </w:pPr>
      <w:r w:rsidRPr="004E1657">
        <w:tab/>
        <w:t>(a)</w:t>
      </w:r>
      <w:r w:rsidRPr="004E1657">
        <w:tab/>
        <w:t>while at a place referred to in that subsection; or</w:t>
      </w:r>
    </w:p>
    <w:p w14:paraId="19A12D4D" w14:textId="77777777" w:rsidR="000B6A17" w:rsidRPr="004E1657" w:rsidRDefault="000B6A17" w:rsidP="000B6A17">
      <w:pPr>
        <w:pStyle w:val="paragraph"/>
      </w:pPr>
      <w:r w:rsidRPr="004E1657">
        <w:tab/>
        <w:t>(b)</w:t>
      </w:r>
      <w:r w:rsidRPr="004E1657">
        <w:tab/>
        <w:t>during an ordinary recess in his or her employment;</w:t>
      </w:r>
    </w:p>
    <w:p w14:paraId="57539181" w14:textId="77777777" w:rsidR="000B6A17" w:rsidRPr="004E1657" w:rsidRDefault="000B6A17" w:rsidP="000B6A17">
      <w:pPr>
        <w:pStyle w:val="subsection2"/>
      </w:pPr>
      <w:r w:rsidRPr="004E1657">
        <w:t>if the employee sustained the injury because he or she voluntarily and unreasonably submitted to an abnormal risk of injury.</w:t>
      </w:r>
    </w:p>
    <w:p w14:paraId="3C01D3FC" w14:textId="77777777" w:rsidR="000B6A17" w:rsidRPr="004E1657" w:rsidRDefault="000B6A17" w:rsidP="000B6A17">
      <w:pPr>
        <w:pStyle w:val="ActHead5"/>
      </w:pPr>
      <w:bookmarkStart w:id="12" w:name="_Toc140323410"/>
      <w:r w:rsidRPr="008604F9">
        <w:rPr>
          <w:rStyle w:val="CharSectno"/>
        </w:rPr>
        <w:t>6A</w:t>
      </w:r>
      <w:r w:rsidRPr="004E1657">
        <w:t xml:space="preserve">  Injury arising out of or in the course of employment—extended operation</w:t>
      </w:r>
      <w:bookmarkEnd w:id="12"/>
    </w:p>
    <w:p w14:paraId="2D2E4762" w14:textId="77777777" w:rsidR="000B6A17" w:rsidRPr="004E1657" w:rsidRDefault="000B6A17" w:rsidP="000B6A17">
      <w:pPr>
        <w:pStyle w:val="subsection"/>
      </w:pPr>
      <w:r w:rsidRPr="004E1657">
        <w:tab/>
        <w:t>(1)</w:t>
      </w:r>
      <w:r w:rsidRPr="004E1657">
        <w:tab/>
        <w:t>This section applies to the following employees:</w:t>
      </w:r>
    </w:p>
    <w:p w14:paraId="63755676" w14:textId="77777777" w:rsidR="000B6A17" w:rsidRPr="004E1657" w:rsidRDefault="000B6A17" w:rsidP="000B6A17">
      <w:pPr>
        <w:pStyle w:val="paragraph"/>
      </w:pPr>
      <w:r w:rsidRPr="004E1657">
        <w:tab/>
        <w:t>(a)</w:t>
      </w:r>
      <w:r w:rsidRPr="004E1657">
        <w:tab/>
        <w:t>members of the Defence Force;</w:t>
      </w:r>
    </w:p>
    <w:p w14:paraId="2782E13C" w14:textId="77777777" w:rsidR="00DF7A08" w:rsidRPr="004E1657" w:rsidRDefault="00DF7A08" w:rsidP="00DF7A08">
      <w:pPr>
        <w:pStyle w:val="paragraph"/>
      </w:pPr>
      <w:r w:rsidRPr="004E1657">
        <w:tab/>
        <w:t>(b)</w:t>
      </w:r>
      <w:r w:rsidRPr="004E1657">
        <w:tab/>
        <w:t>members of the Australian Defence Force Cadets;</w:t>
      </w:r>
    </w:p>
    <w:p w14:paraId="630771A4" w14:textId="77777777" w:rsidR="000B6A17" w:rsidRPr="004E1657" w:rsidRDefault="000B6A17" w:rsidP="000B6A17">
      <w:pPr>
        <w:pStyle w:val="paragraph"/>
      </w:pPr>
      <w:r w:rsidRPr="004E1657">
        <w:tab/>
        <w:t>(e)</w:t>
      </w:r>
      <w:r w:rsidRPr="004E1657">
        <w:tab/>
        <w:t>persons declared by the Minister under subsection</w:t>
      </w:r>
      <w:r w:rsidR="007135C4" w:rsidRPr="004E1657">
        <w:t> </w:t>
      </w:r>
      <w:r w:rsidR="00426CA1" w:rsidRPr="004E1657">
        <w:t>5(3)</w:t>
      </w:r>
      <w:r w:rsidRPr="004E1657">
        <w:t>.</w:t>
      </w:r>
    </w:p>
    <w:p w14:paraId="2F9F9F48" w14:textId="77777777" w:rsidR="000B6A17" w:rsidRPr="004E1657" w:rsidRDefault="000B6A17" w:rsidP="00AC0437">
      <w:pPr>
        <w:pStyle w:val="subsection"/>
      </w:pPr>
      <w:r w:rsidRPr="004E1657">
        <w:tab/>
        <w:t>(2)</w:t>
      </w:r>
      <w:r w:rsidRPr="004E1657">
        <w:tab/>
        <w:t>If, at any time, whether before, on, or after, 1</w:t>
      </w:r>
      <w:r w:rsidR="007135C4" w:rsidRPr="004E1657">
        <w:t> </w:t>
      </w:r>
      <w:r w:rsidRPr="004E1657">
        <w:t>December 1988:</w:t>
      </w:r>
    </w:p>
    <w:p w14:paraId="19AE6CEB" w14:textId="77777777" w:rsidR="000B6A17" w:rsidRPr="004E1657" w:rsidRDefault="000B6A17" w:rsidP="000B6A17">
      <w:pPr>
        <w:pStyle w:val="paragraph"/>
      </w:pPr>
      <w:r w:rsidRPr="004E1657">
        <w:tab/>
        <w:t>(a)</w:t>
      </w:r>
      <w:r w:rsidRPr="004E1657">
        <w:tab/>
        <w:t>an employee to whom this section applies received or receives medical treatment paid for by the Commonwealth; and</w:t>
      </w:r>
    </w:p>
    <w:p w14:paraId="53952C17" w14:textId="77777777" w:rsidR="000B6A17" w:rsidRPr="004E1657" w:rsidRDefault="000B6A17" w:rsidP="000B6A17">
      <w:pPr>
        <w:pStyle w:val="paragraph"/>
      </w:pPr>
      <w:r w:rsidRPr="004E1657">
        <w:tab/>
        <w:t>(b)</w:t>
      </w:r>
      <w:r w:rsidRPr="004E1657">
        <w:tab/>
        <w:t>as an unintended consequence of that treatment the person suffered or suffers an injury;</w:t>
      </w:r>
    </w:p>
    <w:p w14:paraId="1CC95B74" w14:textId="77777777" w:rsidR="000B6A17" w:rsidRPr="004E1657" w:rsidRDefault="000B6A17" w:rsidP="000B6A17">
      <w:pPr>
        <w:pStyle w:val="subsection2"/>
      </w:pPr>
      <w:r w:rsidRPr="004E1657">
        <w:t>the injury to the employee is taken to have arisen out of, or in the course of, the person’s employment, whether or not the person has remained an employee to whom this section applies.</w:t>
      </w:r>
    </w:p>
    <w:p w14:paraId="73C63699" w14:textId="77777777" w:rsidR="000B6A17" w:rsidRPr="004E1657" w:rsidRDefault="000B6A17" w:rsidP="000B6A17">
      <w:pPr>
        <w:pStyle w:val="subsection"/>
      </w:pPr>
      <w:r w:rsidRPr="004E1657">
        <w:tab/>
        <w:t>(2A)</w:t>
      </w:r>
      <w:r w:rsidRPr="004E1657">
        <w:tab/>
        <w:t xml:space="preserve">However, </w:t>
      </w:r>
      <w:r w:rsidR="007135C4" w:rsidRPr="004E1657">
        <w:t>subsection (</w:t>
      </w:r>
      <w:r w:rsidRPr="004E1657">
        <w:t>2) does not apply if:</w:t>
      </w:r>
    </w:p>
    <w:p w14:paraId="16297409" w14:textId="77777777" w:rsidR="000B6A17" w:rsidRPr="004E1657" w:rsidRDefault="000B6A17" w:rsidP="000B6A17">
      <w:pPr>
        <w:pStyle w:val="paragraph"/>
      </w:pPr>
      <w:r w:rsidRPr="004E1657">
        <w:tab/>
        <w:t>(b)</w:t>
      </w:r>
      <w:r w:rsidRPr="004E1657">
        <w:tab/>
        <w:t xml:space="preserve">the injury or aggravation is first suffered </w:t>
      </w:r>
      <w:r w:rsidR="00426CA1" w:rsidRPr="004E1657">
        <w:t xml:space="preserve">by the employee </w:t>
      </w:r>
      <w:r w:rsidRPr="004E1657">
        <w:t>on or after the MRCA commencement date; and</w:t>
      </w:r>
    </w:p>
    <w:p w14:paraId="4F5538D6" w14:textId="77777777" w:rsidR="000B6A17" w:rsidRPr="004E1657" w:rsidRDefault="000B6A17" w:rsidP="000B6A17">
      <w:pPr>
        <w:pStyle w:val="paragraph"/>
      </w:pPr>
      <w:r w:rsidRPr="004E1657">
        <w:tab/>
        <w:t>(c)</w:t>
      </w:r>
      <w:r w:rsidRPr="004E1657">
        <w:tab/>
        <w:t>the injury or aggravation is suffered as an unintended consequence of medical treatment paid for by the Commonwealth; and</w:t>
      </w:r>
    </w:p>
    <w:p w14:paraId="13725318" w14:textId="77777777" w:rsidR="000B6A17" w:rsidRPr="004E1657" w:rsidRDefault="000B6A17" w:rsidP="000B6A17">
      <w:pPr>
        <w:pStyle w:val="paragraph"/>
      </w:pPr>
      <w:r w:rsidRPr="004E1657">
        <w:tab/>
        <w:t>(d)</w:t>
      </w:r>
      <w:r w:rsidRPr="004E1657">
        <w:tab/>
        <w:t>the treatment is provided either:</w:t>
      </w:r>
    </w:p>
    <w:p w14:paraId="23EA8208" w14:textId="77777777" w:rsidR="000B6A17" w:rsidRPr="004E1657" w:rsidRDefault="000B6A17" w:rsidP="000B6A17">
      <w:pPr>
        <w:pStyle w:val="paragraphsub"/>
      </w:pPr>
      <w:r w:rsidRPr="004E1657">
        <w:tab/>
        <w:t>(i)</w:t>
      </w:r>
      <w:r w:rsidRPr="004E1657">
        <w:tab/>
        <w:t>on or after the MRCA commencement date; or</w:t>
      </w:r>
    </w:p>
    <w:p w14:paraId="768B3D3A" w14:textId="77777777" w:rsidR="000B6A17" w:rsidRPr="004E1657" w:rsidRDefault="000B6A17" w:rsidP="000B6A17">
      <w:pPr>
        <w:pStyle w:val="paragraphsub"/>
      </w:pPr>
      <w:r w:rsidRPr="004E1657">
        <w:tab/>
        <w:t>(ii)</w:t>
      </w:r>
      <w:r w:rsidRPr="004E1657">
        <w:tab/>
        <w:t>before, and on or after, the MRCA commencement date (whether the treatment spans the commencement date or is provided during separate periods before and on or after that date).</w:t>
      </w:r>
    </w:p>
    <w:p w14:paraId="56B8CF7B" w14:textId="77777777" w:rsidR="000B6A17" w:rsidRPr="004E1657" w:rsidRDefault="000B6A17" w:rsidP="002340BD">
      <w:pPr>
        <w:pStyle w:val="notetext"/>
        <w:widowControl w:val="0"/>
      </w:pPr>
      <w:r w:rsidRPr="004E1657">
        <w:t>Note:</w:t>
      </w:r>
      <w:r w:rsidRPr="004E1657">
        <w:tab/>
        <w:t>After the MRCA commencement date, compensation for members of the Defence Force is provided under the MRCA (instead of this Act) for such an injury or aggravation.</w:t>
      </w:r>
    </w:p>
    <w:p w14:paraId="0AFC93CE" w14:textId="77777777" w:rsidR="000B6A17" w:rsidRPr="004E1657" w:rsidRDefault="000B6A17" w:rsidP="000B6A17">
      <w:pPr>
        <w:pStyle w:val="subsection"/>
      </w:pPr>
      <w:r w:rsidRPr="004E1657">
        <w:tab/>
        <w:t>(3)</w:t>
      </w:r>
      <w:r w:rsidRPr="004E1657">
        <w:tab/>
      </w:r>
      <w:r w:rsidR="007135C4" w:rsidRPr="004E1657">
        <w:t>Subsection (</w:t>
      </w:r>
      <w:r w:rsidRPr="004E1657">
        <w:t>2) applies whether or not the original condition that was being treated was compensable under this Act.</w:t>
      </w:r>
    </w:p>
    <w:p w14:paraId="16BEEB74" w14:textId="77777777" w:rsidR="000B6A17" w:rsidRPr="004E1657" w:rsidRDefault="000B6A17" w:rsidP="007A09E7">
      <w:pPr>
        <w:pStyle w:val="ActHead5"/>
      </w:pPr>
      <w:bookmarkStart w:id="13" w:name="_Toc140323411"/>
      <w:r w:rsidRPr="008604F9">
        <w:rPr>
          <w:rStyle w:val="CharSectno"/>
        </w:rPr>
        <w:t>7</w:t>
      </w:r>
      <w:r w:rsidRPr="004E1657">
        <w:t xml:space="preserve">  Provisions relating to diseases</w:t>
      </w:r>
      <w:bookmarkEnd w:id="13"/>
    </w:p>
    <w:p w14:paraId="355B7BA9" w14:textId="77777777" w:rsidR="000B6A17" w:rsidRPr="004E1657" w:rsidRDefault="000B6A17" w:rsidP="007A09E7">
      <w:pPr>
        <w:pStyle w:val="subsection"/>
        <w:keepNext/>
        <w:keepLines/>
      </w:pPr>
      <w:r w:rsidRPr="004E1657">
        <w:tab/>
        <w:t>(1)</w:t>
      </w:r>
      <w:r w:rsidRPr="004E1657">
        <w:tab/>
        <w:t>Where:</w:t>
      </w:r>
    </w:p>
    <w:p w14:paraId="11A3D6EB" w14:textId="77777777" w:rsidR="000B6A17" w:rsidRPr="004E1657" w:rsidRDefault="000B6A17" w:rsidP="007A09E7">
      <w:pPr>
        <w:pStyle w:val="paragraph"/>
        <w:keepNext/>
        <w:keepLines/>
      </w:pPr>
      <w:r w:rsidRPr="004E1657">
        <w:tab/>
        <w:t>(a)</w:t>
      </w:r>
      <w:r w:rsidRPr="004E1657">
        <w:tab/>
        <w:t>an employee has suffered, or is suffering, from a disease or the death of an employee results from a disease;</w:t>
      </w:r>
    </w:p>
    <w:p w14:paraId="5578A4A6" w14:textId="77777777" w:rsidR="000B6A17" w:rsidRPr="004E1657" w:rsidRDefault="000B6A17" w:rsidP="000B6A17">
      <w:pPr>
        <w:pStyle w:val="paragraph"/>
      </w:pPr>
      <w:r w:rsidRPr="004E1657">
        <w:tab/>
        <w:t>(b)</w:t>
      </w:r>
      <w:r w:rsidRPr="004E1657">
        <w:tab/>
        <w:t>the disease is of a kind specified by the Minister</w:t>
      </w:r>
      <w:r w:rsidR="003C5580" w:rsidRPr="004E1657">
        <w:t>, by legislative instrument,</w:t>
      </w:r>
      <w:r w:rsidRPr="004E1657">
        <w:t xml:space="preserve"> as a disease related to employment of a kind specified in </w:t>
      </w:r>
      <w:r w:rsidR="003C5580" w:rsidRPr="004E1657">
        <w:t>the instrument</w:t>
      </w:r>
      <w:r w:rsidRPr="004E1657">
        <w:t>; and</w:t>
      </w:r>
    </w:p>
    <w:p w14:paraId="105165C0" w14:textId="77777777" w:rsidR="000B6A17" w:rsidRPr="004E1657" w:rsidRDefault="000B6A17" w:rsidP="000B6A17">
      <w:pPr>
        <w:pStyle w:val="paragraph"/>
      </w:pPr>
      <w:r w:rsidRPr="004E1657">
        <w:tab/>
        <w:t>(c)</w:t>
      </w:r>
      <w:r w:rsidRPr="004E1657">
        <w:tab/>
        <w:t>the employee was, at any time before symptoms of the disease first became apparent, engaged by the Commonwealth in employment of that kind;</w:t>
      </w:r>
    </w:p>
    <w:p w14:paraId="1DB92A61" w14:textId="77777777" w:rsidR="000B6A17" w:rsidRPr="004E1657" w:rsidRDefault="000B6A17" w:rsidP="000B6A17">
      <w:pPr>
        <w:pStyle w:val="subsection2"/>
      </w:pPr>
      <w:r w:rsidRPr="004E1657">
        <w:t>the employment in which the employee was so engaged shall, for the purposes of this Act, be taken to have contributed</w:t>
      </w:r>
      <w:r w:rsidR="00C806DD" w:rsidRPr="004E1657">
        <w:t>, to a significant degree,</w:t>
      </w:r>
      <w:r w:rsidRPr="004E1657">
        <w:t xml:space="preserve"> to the contraction of the disease, unless the contrary is established.</w:t>
      </w:r>
    </w:p>
    <w:p w14:paraId="639B847B" w14:textId="77777777" w:rsidR="000B6A17" w:rsidRPr="004E1657" w:rsidRDefault="000B6A17" w:rsidP="000B6A17">
      <w:pPr>
        <w:pStyle w:val="subsection"/>
      </w:pPr>
      <w:r w:rsidRPr="004E1657">
        <w:tab/>
        <w:t>(2)</w:t>
      </w:r>
      <w:r w:rsidRPr="004E1657">
        <w:tab/>
        <w:t>Where an employee contracts a disease, any employment in which he or she was engaged by the Commonwealth at any time before symptoms of the disease first became apparent shall, unless the contrary is established, be taken, for the purposes of this Act, to have contributed</w:t>
      </w:r>
      <w:r w:rsidR="00C806DD" w:rsidRPr="004E1657">
        <w:t>, to a significant degree,</w:t>
      </w:r>
      <w:r w:rsidRPr="004E1657">
        <w:t xml:space="preserve"> to the contraction of the disease if the incidence of that disease among persons who have engaged in such employment is significantly greater than the incidence of the disease among persons who have engaged in other employment in the place where the employee is ordinarily employed.</w:t>
      </w:r>
    </w:p>
    <w:p w14:paraId="60365A31" w14:textId="77777777" w:rsidR="000B6A17" w:rsidRPr="004E1657" w:rsidRDefault="000B6A17" w:rsidP="000B6A17">
      <w:pPr>
        <w:pStyle w:val="subsection"/>
      </w:pPr>
      <w:r w:rsidRPr="004E1657">
        <w:tab/>
        <w:t>(3)</w:t>
      </w:r>
      <w:r w:rsidRPr="004E1657">
        <w:tab/>
        <w:t>Where an employee suffers an aggravation of a disease, any employment in which he or she was engaged by the Commonwealth at any time before symptoms of the aggravation first became apparent shall, unless the contrary is established, be taken, for the purposes of this Act, to have contributed</w:t>
      </w:r>
      <w:r w:rsidR="00C806DD" w:rsidRPr="004E1657">
        <w:t>, to a significant degree,</w:t>
      </w:r>
      <w:r w:rsidRPr="004E1657">
        <w:t xml:space="preserve"> to the aggravation if the incidence of the aggravation of that disease among persons suffering from it who have engaged in such employment is significantly greater than the incidence of the aggravation of that disease among persons suffering from it who have engaged in other employment in the place where the employee was ordinarily employed.</w:t>
      </w:r>
    </w:p>
    <w:p w14:paraId="202EFF24" w14:textId="77777777" w:rsidR="000B6A17" w:rsidRPr="004E1657" w:rsidRDefault="000B6A17" w:rsidP="000B6A17">
      <w:pPr>
        <w:pStyle w:val="subsection"/>
      </w:pPr>
      <w:r w:rsidRPr="004E1657">
        <w:tab/>
        <w:t>(4)</w:t>
      </w:r>
      <w:r w:rsidRPr="004E1657">
        <w:tab/>
        <w:t>For the purposes of this Act, an employee shall be taken to have sustained an injury, being a disease, or an aggravation of a disease, on the day when:</w:t>
      </w:r>
    </w:p>
    <w:p w14:paraId="45FECCCA" w14:textId="77777777" w:rsidR="000B6A17" w:rsidRPr="004E1657" w:rsidRDefault="000B6A17" w:rsidP="000B6A17">
      <w:pPr>
        <w:pStyle w:val="paragraph"/>
      </w:pPr>
      <w:r w:rsidRPr="004E1657">
        <w:tab/>
        <w:t>(a)</w:t>
      </w:r>
      <w:r w:rsidRPr="004E1657">
        <w:tab/>
        <w:t>the employee first sought medical treatment for the disease, or aggravation; or</w:t>
      </w:r>
    </w:p>
    <w:p w14:paraId="5B032A83" w14:textId="77777777" w:rsidR="000B6A17" w:rsidRPr="004E1657" w:rsidRDefault="000B6A17" w:rsidP="000B6A17">
      <w:pPr>
        <w:pStyle w:val="paragraph"/>
      </w:pPr>
      <w:r w:rsidRPr="004E1657">
        <w:tab/>
        <w:t>(b)</w:t>
      </w:r>
      <w:r w:rsidRPr="004E1657">
        <w:tab/>
        <w:t>the disease or aggravation resulted in the death of the employee or first resulted in the incapacity for work, or impairment of the employee;</w:t>
      </w:r>
    </w:p>
    <w:p w14:paraId="2382C838" w14:textId="77777777" w:rsidR="000B6A17" w:rsidRPr="004E1657" w:rsidRDefault="000B6A17" w:rsidP="000B6A17">
      <w:pPr>
        <w:pStyle w:val="subsection2"/>
      </w:pPr>
      <w:r w:rsidRPr="004E1657">
        <w:t>whichever happens first.</w:t>
      </w:r>
    </w:p>
    <w:p w14:paraId="6B47E402" w14:textId="77777777" w:rsidR="000B6A17" w:rsidRPr="004E1657" w:rsidRDefault="000B6A17" w:rsidP="000B6A17">
      <w:pPr>
        <w:pStyle w:val="subsection"/>
      </w:pPr>
      <w:r w:rsidRPr="004E1657">
        <w:tab/>
        <w:t>(5)</w:t>
      </w:r>
      <w:r w:rsidRPr="004E1657">
        <w:tab/>
        <w:t>The death of an employee shall be taken, for the purposes of this Act, to have resulted from a disease or an aggravation of a disease, if, but for that disease or aggravation, as the case may be, the death of the employee would have occurred at a significantly later time.</w:t>
      </w:r>
    </w:p>
    <w:p w14:paraId="40030E7F" w14:textId="77777777" w:rsidR="000B6A17" w:rsidRPr="004E1657" w:rsidRDefault="000B6A17" w:rsidP="000B6A17">
      <w:pPr>
        <w:pStyle w:val="subsection"/>
      </w:pPr>
      <w:r w:rsidRPr="004E1657">
        <w:tab/>
        <w:t>(6)</w:t>
      </w:r>
      <w:r w:rsidRPr="004E1657">
        <w:tab/>
        <w:t>An incapacity for work or impairment of an employee shall be taken, for the purposes of this Act, to have resulted from a disease, or an aggravation of a disease, if, but for that disease or aggravation, as the case may be:</w:t>
      </w:r>
    </w:p>
    <w:p w14:paraId="504FFC05" w14:textId="77777777" w:rsidR="000B6A17" w:rsidRPr="004E1657" w:rsidRDefault="000B6A17" w:rsidP="000B6A17">
      <w:pPr>
        <w:pStyle w:val="paragraph"/>
      </w:pPr>
      <w:r w:rsidRPr="004E1657">
        <w:tab/>
        <w:t>(a)</w:t>
      </w:r>
      <w:r w:rsidRPr="004E1657">
        <w:tab/>
        <w:t>the incapacity or impairment would not have occurred;</w:t>
      </w:r>
    </w:p>
    <w:p w14:paraId="27843C83" w14:textId="77777777" w:rsidR="000B6A17" w:rsidRPr="004E1657" w:rsidRDefault="000B6A17" w:rsidP="000B6A17">
      <w:pPr>
        <w:pStyle w:val="paragraph"/>
      </w:pPr>
      <w:r w:rsidRPr="004E1657">
        <w:tab/>
        <w:t>(b)</w:t>
      </w:r>
      <w:r w:rsidRPr="004E1657">
        <w:tab/>
        <w:t>the incapacity would have commenced, or the impairment would have occurred, at a significantly later time; or</w:t>
      </w:r>
    </w:p>
    <w:p w14:paraId="17122843" w14:textId="77777777" w:rsidR="000B6A17" w:rsidRPr="004E1657" w:rsidRDefault="000B6A17" w:rsidP="000B6A17">
      <w:pPr>
        <w:pStyle w:val="paragraph"/>
      </w:pPr>
      <w:r w:rsidRPr="004E1657">
        <w:tab/>
        <w:t>(c)</w:t>
      </w:r>
      <w:r w:rsidRPr="004E1657">
        <w:tab/>
        <w:t>the extent of the incapacity or impairment would have been significantly less.</w:t>
      </w:r>
    </w:p>
    <w:p w14:paraId="2E9F4E6F" w14:textId="77777777" w:rsidR="000B6A17" w:rsidRPr="004E1657" w:rsidRDefault="000B6A17" w:rsidP="000B6A17">
      <w:pPr>
        <w:pStyle w:val="subsection"/>
      </w:pPr>
      <w:r w:rsidRPr="004E1657">
        <w:tab/>
        <w:t>(7)</w:t>
      </w:r>
      <w:r w:rsidRPr="004E1657">
        <w:tab/>
        <w:t>A disease suffered by an employee, or an aggravation of such a disease, shall not be taken to be an injury to the employee for the purposes of this Act if the employee has at any time, for purposes connected with his or her employment or proposed employment by the Commonwealth, made a wilful and false representation that he or she did not suffer, or had not previously suffered, from that disease.</w:t>
      </w:r>
    </w:p>
    <w:p w14:paraId="3090C5BA" w14:textId="77777777" w:rsidR="006E1D30" w:rsidRPr="004E1657" w:rsidRDefault="006E1D30" w:rsidP="006E1D30">
      <w:pPr>
        <w:pStyle w:val="subsection"/>
      </w:pPr>
      <w:r w:rsidRPr="004E1657">
        <w:tab/>
        <w:t>(8)</w:t>
      </w:r>
      <w:r w:rsidRPr="004E1657">
        <w:tab/>
        <w:t>If an employee:</w:t>
      </w:r>
    </w:p>
    <w:p w14:paraId="3CFE3C66" w14:textId="77777777" w:rsidR="006E1D30" w:rsidRPr="004E1657" w:rsidRDefault="006E1D30" w:rsidP="006E1D30">
      <w:pPr>
        <w:pStyle w:val="paragraph"/>
      </w:pPr>
      <w:r w:rsidRPr="004E1657">
        <w:tab/>
        <w:t>(a)</w:t>
      </w:r>
      <w:r w:rsidRPr="004E1657">
        <w:tab/>
        <w:t>suffers a disease mentioned in the following table; and</w:t>
      </w:r>
    </w:p>
    <w:p w14:paraId="005FE801" w14:textId="77777777" w:rsidR="006E1D30" w:rsidRPr="004E1657" w:rsidRDefault="006E1D30" w:rsidP="006E1D30">
      <w:pPr>
        <w:pStyle w:val="paragraph"/>
      </w:pPr>
      <w:r w:rsidRPr="004E1657">
        <w:tab/>
        <w:t>(b)</w:t>
      </w:r>
      <w:r w:rsidRPr="004E1657">
        <w:tab/>
        <w:t>before the disease was sustained, was employed as a firefighter for the qualifying period mentioned for that disease; and</w:t>
      </w:r>
    </w:p>
    <w:p w14:paraId="7A5424C2" w14:textId="77777777" w:rsidR="006E1D30" w:rsidRPr="004E1657" w:rsidRDefault="006E1D30" w:rsidP="006E1D30">
      <w:pPr>
        <w:pStyle w:val="paragraph"/>
      </w:pPr>
      <w:r w:rsidRPr="004E1657">
        <w:tab/>
        <w:t>(c)</w:t>
      </w:r>
      <w:r w:rsidRPr="004E1657">
        <w:tab/>
        <w:t>was exposed to the hazards of a fire scene during that period; and</w:t>
      </w:r>
    </w:p>
    <w:p w14:paraId="091321BD" w14:textId="77777777" w:rsidR="006E1D30" w:rsidRPr="004E1657" w:rsidRDefault="006E1D30" w:rsidP="006E1D30">
      <w:pPr>
        <w:pStyle w:val="paragraph"/>
      </w:pPr>
      <w:r w:rsidRPr="004E1657">
        <w:tab/>
        <w:t>(d)</w:t>
      </w:r>
      <w:r w:rsidRPr="004E1657">
        <w:tab/>
        <w:t xml:space="preserve">in the case of a cancer of a kind covered by </w:t>
      </w:r>
      <w:r w:rsidR="007B65C3" w:rsidRPr="004E1657">
        <w:t>item 1</w:t>
      </w:r>
      <w:r w:rsidRPr="004E1657">
        <w:t>3 of the following table—satisfies the conditions (if any) prescribed for such a cancer;</w:t>
      </w:r>
    </w:p>
    <w:p w14:paraId="3E0209E1" w14:textId="77777777" w:rsidR="006E1D30" w:rsidRPr="004E1657" w:rsidRDefault="006E1D30" w:rsidP="006E1D30">
      <w:pPr>
        <w:pStyle w:val="subsection2"/>
      </w:pPr>
      <w:r w:rsidRPr="004E1657">
        <w:t>the employment is, for the purposes of this Act, taken to have contributed, to a significant degree, to the contraction of the disease, unless the contrary is established.</w:t>
      </w:r>
    </w:p>
    <w:p w14:paraId="6F41DBBF" w14:textId="77777777" w:rsidR="002D5C2D" w:rsidRPr="004E1657" w:rsidRDefault="002D5C2D" w:rsidP="002D5C2D">
      <w:pPr>
        <w:pStyle w:val="Tabletext"/>
      </w:pPr>
    </w:p>
    <w:tbl>
      <w:tblPr>
        <w:tblW w:w="6067" w:type="dxa"/>
        <w:tblInd w:w="1134"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637"/>
        <w:gridCol w:w="2715"/>
        <w:gridCol w:w="2715"/>
      </w:tblGrid>
      <w:tr w:rsidR="006E1D30" w:rsidRPr="004E1657" w14:paraId="268A7FE1" w14:textId="77777777" w:rsidTr="002D5C2D">
        <w:trPr>
          <w:tblHeader/>
        </w:trPr>
        <w:tc>
          <w:tcPr>
            <w:tcW w:w="637" w:type="dxa"/>
            <w:tcBorders>
              <w:top w:val="single" w:sz="12" w:space="0" w:color="auto"/>
              <w:bottom w:val="single" w:sz="12" w:space="0" w:color="auto"/>
            </w:tcBorders>
            <w:shd w:val="clear" w:color="auto" w:fill="auto"/>
          </w:tcPr>
          <w:p w14:paraId="4C981483" w14:textId="77777777" w:rsidR="006E1D30" w:rsidRPr="004E1657" w:rsidRDefault="006E1D30" w:rsidP="002D5C2D">
            <w:pPr>
              <w:pStyle w:val="TableHeading"/>
            </w:pPr>
            <w:r w:rsidRPr="004E1657">
              <w:t>Item</w:t>
            </w:r>
          </w:p>
        </w:tc>
        <w:tc>
          <w:tcPr>
            <w:tcW w:w="2715" w:type="dxa"/>
            <w:tcBorders>
              <w:top w:val="single" w:sz="12" w:space="0" w:color="auto"/>
              <w:bottom w:val="single" w:sz="12" w:space="0" w:color="auto"/>
            </w:tcBorders>
            <w:shd w:val="clear" w:color="auto" w:fill="auto"/>
          </w:tcPr>
          <w:p w14:paraId="0157D59D" w14:textId="77777777" w:rsidR="006E1D30" w:rsidRPr="004E1657" w:rsidRDefault="006E1D30" w:rsidP="002D5C2D">
            <w:pPr>
              <w:pStyle w:val="TableHeading"/>
            </w:pPr>
            <w:r w:rsidRPr="004E1657">
              <w:t>Disease</w:t>
            </w:r>
          </w:p>
        </w:tc>
        <w:tc>
          <w:tcPr>
            <w:tcW w:w="2715" w:type="dxa"/>
            <w:tcBorders>
              <w:top w:val="single" w:sz="12" w:space="0" w:color="auto"/>
              <w:bottom w:val="single" w:sz="12" w:space="0" w:color="auto"/>
            </w:tcBorders>
            <w:shd w:val="clear" w:color="auto" w:fill="auto"/>
          </w:tcPr>
          <w:p w14:paraId="21AA8A5B" w14:textId="77777777" w:rsidR="006E1D30" w:rsidRPr="004E1657" w:rsidRDefault="006E1D30" w:rsidP="002D5C2D">
            <w:pPr>
              <w:pStyle w:val="TableHeading"/>
            </w:pPr>
            <w:r w:rsidRPr="004E1657">
              <w:t>Qualifying period</w:t>
            </w:r>
          </w:p>
        </w:tc>
      </w:tr>
      <w:tr w:rsidR="006E1D30" w:rsidRPr="004E1657" w14:paraId="3F545ED5" w14:textId="77777777" w:rsidTr="00791CF8">
        <w:tc>
          <w:tcPr>
            <w:tcW w:w="637" w:type="dxa"/>
            <w:tcBorders>
              <w:top w:val="single" w:sz="12" w:space="0" w:color="auto"/>
              <w:bottom w:val="single" w:sz="2" w:space="0" w:color="auto"/>
            </w:tcBorders>
            <w:shd w:val="clear" w:color="auto" w:fill="auto"/>
          </w:tcPr>
          <w:p w14:paraId="2A58B045" w14:textId="77777777" w:rsidR="006E1D30" w:rsidRPr="004E1657" w:rsidRDefault="006E1D30" w:rsidP="007450FC">
            <w:pPr>
              <w:pStyle w:val="Tabletext"/>
            </w:pPr>
            <w:r w:rsidRPr="004E1657">
              <w:t>1</w:t>
            </w:r>
          </w:p>
        </w:tc>
        <w:tc>
          <w:tcPr>
            <w:tcW w:w="2715" w:type="dxa"/>
            <w:tcBorders>
              <w:top w:val="single" w:sz="12" w:space="0" w:color="auto"/>
              <w:bottom w:val="single" w:sz="2" w:space="0" w:color="auto"/>
            </w:tcBorders>
            <w:shd w:val="clear" w:color="auto" w:fill="auto"/>
          </w:tcPr>
          <w:p w14:paraId="276F1AE0" w14:textId="77777777" w:rsidR="006E1D30" w:rsidRPr="004E1657" w:rsidRDefault="006E1D30" w:rsidP="007450FC">
            <w:pPr>
              <w:pStyle w:val="Tabletext"/>
            </w:pPr>
            <w:r w:rsidRPr="004E1657">
              <w:t>Primary site brain cancer</w:t>
            </w:r>
          </w:p>
        </w:tc>
        <w:tc>
          <w:tcPr>
            <w:tcW w:w="2715" w:type="dxa"/>
            <w:tcBorders>
              <w:top w:val="single" w:sz="12" w:space="0" w:color="auto"/>
              <w:bottom w:val="single" w:sz="2" w:space="0" w:color="auto"/>
            </w:tcBorders>
            <w:shd w:val="clear" w:color="auto" w:fill="auto"/>
          </w:tcPr>
          <w:p w14:paraId="6C66D05D" w14:textId="77777777" w:rsidR="006E1D30" w:rsidRPr="004E1657" w:rsidRDefault="006E1D30" w:rsidP="007450FC">
            <w:pPr>
              <w:pStyle w:val="Tabletext"/>
            </w:pPr>
            <w:r w:rsidRPr="004E1657">
              <w:t>5 years</w:t>
            </w:r>
          </w:p>
        </w:tc>
      </w:tr>
      <w:tr w:rsidR="006E1D30" w:rsidRPr="004E1657" w14:paraId="59DDCAC5" w14:textId="77777777" w:rsidTr="00791CF8">
        <w:tc>
          <w:tcPr>
            <w:tcW w:w="637" w:type="dxa"/>
            <w:tcBorders>
              <w:top w:val="single" w:sz="2" w:space="0" w:color="auto"/>
              <w:bottom w:val="single" w:sz="2" w:space="0" w:color="auto"/>
            </w:tcBorders>
            <w:shd w:val="clear" w:color="auto" w:fill="auto"/>
          </w:tcPr>
          <w:p w14:paraId="22C6E7EC" w14:textId="77777777" w:rsidR="006E1D30" w:rsidRPr="004E1657" w:rsidRDefault="006E1D30" w:rsidP="007450FC">
            <w:pPr>
              <w:pStyle w:val="Tabletext"/>
            </w:pPr>
            <w:r w:rsidRPr="004E1657">
              <w:t>2</w:t>
            </w:r>
          </w:p>
        </w:tc>
        <w:tc>
          <w:tcPr>
            <w:tcW w:w="2715" w:type="dxa"/>
            <w:tcBorders>
              <w:top w:val="single" w:sz="2" w:space="0" w:color="auto"/>
              <w:bottom w:val="single" w:sz="2" w:space="0" w:color="auto"/>
            </w:tcBorders>
            <w:shd w:val="clear" w:color="auto" w:fill="auto"/>
          </w:tcPr>
          <w:p w14:paraId="43BC1AB5" w14:textId="77777777" w:rsidR="006E1D30" w:rsidRPr="004E1657" w:rsidRDefault="006E1D30" w:rsidP="007450FC">
            <w:pPr>
              <w:pStyle w:val="Tabletext"/>
            </w:pPr>
            <w:r w:rsidRPr="004E1657">
              <w:t>Primary site bladder cancer</w:t>
            </w:r>
          </w:p>
        </w:tc>
        <w:tc>
          <w:tcPr>
            <w:tcW w:w="2715" w:type="dxa"/>
            <w:tcBorders>
              <w:top w:val="single" w:sz="2" w:space="0" w:color="auto"/>
              <w:bottom w:val="single" w:sz="2" w:space="0" w:color="auto"/>
            </w:tcBorders>
            <w:shd w:val="clear" w:color="auto" w:fill="auto"/>
          </w:tcPr>
          <w:p w14:paraId="225960A8" w14:textId="77777777" w:rsidR="006E1D30" w:rsidRPr="004E1657" w:rsidRDefault="006E1D30" w:rsidP="007450FC">
            <w:pPr>
              <w:pStyle w:val="Tabletext"/>
            </w:pPr>
            <w:r w:rsidRPr="004E1657">
              <w:t>15 years</w:t>
            </w:r>
          </w:p>
        </w:tc>
      </w:tr>
      <w:tr w:rsidR="006E1D30" w:rsidRPr="004E1657" w14:paraId="44260862" w14:textId="77777777" w:rsidTr="00791CF8">
        <w:tc>
          <w:tcPr>
            <w:tcW w:w="637" w:type="dxa"/>
            <w:tcBorders>
              <w:top w:val="single" w:sz="2" w:space="0" w:color="auto"/>
              <w:bottom w:val="single" w:sz="2" w:space="0" w:color="auto"/>
            </w:tcBorders>
            <w:shd w:val="clear" w:color="auto" w:fill="auto"/>
          </w:tcPr>
          <w:p w14:paraId="2CB8DB2F" w14:textId="77777777" w:rsidR="006E1D30" w:rsidRPr="004E1657" w:rsidRDefault="006E1D30" w:rsidP="007450FC">
            <w:pPr>
              <w:pStyle w:val="Tabletext"/>
            </w:pPr>
            <w:r w:rsidRPr="004E1657">
              <w:t>3</w:t>
            </w:r>
          </w:p>
        </w:tc>
        <w:tc>
          <w:tcPr>
            <w:tcW w:w="2715" w:type="dxa"/>
            <w:tcBorders>
              <w:top w:val="single" w:sz="2" w:space="0" w:color="auto"/>
              <w:bottom w:val="single" w:sz="2" w:space="0" w:color="auto"/>
            </w:tcBorders>
            <w:shd w:val="clear" w:color="auto" w:fill="auto"/>
          </w:tcPr>
          <w:p w14:paraId="4ABD57F7" w14:textId="77777777" w:rsidR="006E1D30" w:rsidRPr="004E1657" w:rsidRDefault="006E1D30" w:rsidP="007450FC">
            <w:pPr>
              <w:pStyle w:val="Tabletext"/>
            </w:pPr>
            <w:r w:rsidRPr="004E1657">
              <w:t>Primary site kidney cancer</w:t>
            </w:r>
          </w:p>
        </w:tc>
        <w:tc>
          <w:tcPr>
            <w:tcW w:w="2715" w:type="dxa"/>
            <w:tcBorders>
              <w:top w:val="single" w:sz="2" w:space="0" w:color="auto"/>
              <w:bottom w:val="single" w:sz="2" w:space="0" w:color="auto"/>
            </w:tcBorders>
            <w:shd w:val="clear" w:color="auto" w:fill="auto"/>
          </w:tcPr>
          <w:p w14:paraId="5CE479EB" w14:textId="77777777" w:rsidR="006E1D30" w:rsidRPr="004E1657" w:rsidRDefault="006E1D30" w:rsidP="007450FC">
            <w:pPr>
              <w:pStyle w:val="Tabletext"/>
            </w:pPr>
            <w:r w:rsidRPr="004E1657">
              <w:t>15 years</w:t>
            </w:r>
          </w:p>
        </w:tc>
      </w:tr>
      <w:tr w:rsidR="006E1D30" w:rsidRPr="004E1657" w14:paraId="41D7977D" w14:textId="77777777" w:rsidTr="007C5D18">
        <w:trPr>
          <w:cantSplit/>
        </w:trPr>
        <w:tc>
          <w:tcPr>
            <w:tcW w:w="637" w:type="dxa"/>
            <w:tcBorders>
              <w:top w:val="single" w:sz="2" w:space="0" w:color="auto"/>
              <w:bottom w:val="single" w:sz="2" w:space="0" w:color="auto"/>
            </w:tcBorders>
            <w:shd w:val="clear" w:color="auto" w:fill="auto"/>
          </w:tcPr>
          <w:p w14:paraId="021C738B" w14:textId="77777777" w:rsidR="006E1D30" w:rsidRPr="004E1657" w:rsidRDefault="006E1D30" w:rsidP="007450FC">
            <w:pPr>
              <w:pStyle w:val="Tabletext"/>
            </w:pPr>
            <w:r w:rsidRPr="004E1657">
              <w:t>4</w:t>
            </w:r>
          </w:p>
        </w:tc>
        <w:tc>
          <w:tcPr>
            <w:tcW w:w="2715" w:type="dxa"/>
            <w:tcBorders>
              <w:top w:val="single" w:sz="2" w:space="0" w:color="auto"/>
              <w:bottom w:val="single" w:sz="2" w:space="0" w:color="auto"/>
            </w:tcBorders>
            <w:shd w:val="clear" w:color="auto" w:fill="auto"/>
          </w:tcPr>
          <w:p w14:paraId="18894A1B" w14:textId="6A756B19" w:rsidR="006E1D30" w:rsidRPr="004E1657" w:rsidRDefault="006E1D30" w:rsidP="007450FC">
            <w:pPr>
              <w:pStyle w:val="Tabletext"/>
            </w:pPr>
            <w:r w:rsidRPr="004E1657">
              <w:t>Primary non</w:t>
            </w:r>
            <w:r w:rsidR="008604F9">
              <w:noBreakHyphen/>
            </w:r>
            <w:r w:rsidRPr="004E1657">
              <w:t>Hodgkins lymphoma</w:t>
            </w:r>
          </w:p>
        </w:tc>
        <w:tc>
          <w:tcPr>
            <w:tcW w:w="2715" w:type="dxa"/>
            <w:tcBorders>
              <w:top w:val="single" w:sz="2" w:space="0" w:color="auto"/>
              <w:bottom w:val="single" w:sz="2" w:space="0" w:color="auto"/>
            </w:tcBorders>
            <w:shd w:val="clear" w:color="auto" w:fill="auto"/>
          </w:tcPr>
          <w:p w14:paraId="65ECA089" w14:textId="77777777" w:rsidR="006E1D30" w:rsidRPr="004E1657" w:rsidRDefault="006E1D30" w:rsidP="007450FC">
            <w:pPr>
              <w:pStyle w:val="Tabletext"/>
            </w:pPr>
            <w:r w:rsidRPr="004E1657">
              <w:t>15 years</w:t>
            </w:r>
          </w:p>
        </w:tc>
      </w:tr>
      <w:tr w:rsidR="006E1D30" w:rsidRPr="004E1657" w14:paraId="47608ACE" w14:textId="77777777" w:rsidTr="00791CF8">
        <w:tc>
          <w:tcPr>
            <w:tcW w:w="637" w:type="dxa"/>
            <w:tcBorders>
              <w:top w:val="single" w:sz="2" w:space="0" w:color="auto"/>
              <w:bottom w:val="single" w:sz="2" w:space="0" w:color="auto"/>
            </w:tcBorders>
            <w:shd w:val="clear" w:color="auto" w:fill="auto"/>
          </w:tcPr>
          <w:p w14:paraId="06DB6996" w14:textId="77777777" w:rsidR="006E1D30" w:rsidRPr="004E1657" w:rsidRDefault="006E1D30" w:rsidP="007450FC">
            <w:pPr>
              <w:pStyle w:val="Tabletext"/>
            </w:pPr>
            <w:r w:rsidRPr="004E1657">
              <w:t>5</w:t>
            </w:r>
          </w:p>
        </w:tc>
        <w:tc>
          <w:tcPr>
            <w:tcW w:w="2715" w:type="dxa"/>
            <w:tcBorders>
              <w:top w:val="single" w:sz="2" w:space="0" w:color="auto"/>
              <w:bottom w:val="single" w:sz="2" w:space="0" w:color="auto"/>
            </w:tcBorders>
            <w:shd w:val="clear" w:color="auto" w:fill="auto"/>
          </w:tcPr>
          <w:p w14:paraId="2A6E446F" w14:textId="77777777" w:rsidR="006E1D30" w:rsidRPr="004E1657" w:rsidRDefault="006E1D30" w:rsidP="007450FC">
            <w:pPr>
              <w:pStyle w:val="Tabletext"/>
            </w:pPr>
            <w:r w:rsidRPr="004E1657">
              <w:t>Primary leukemia</w:t>
            </w:r>
          </w:p>
        </w:tc>
        <w:tc>
          <w:tcPr>
            <w:tcW w:w="2715" w:type="dxa"/>
            <w:tcBorders>
              <w:top w:val="single" w:sz="2" w:space="0" w:color="auto"/>
              <w:bottom w:val="single" w:sz="2" w:space="0" w:color="auto"/>
            </w:tcBorders>
            <w:shd w:val="clear" w:color="auto" w:fill="auto"/>
          </w:tcPr>
          <w:p w14:paraId="63441EDA" w14:textId="77777777" w:rsidR="006E1D30" w:rsidRPr="004E1657" w:rsidRDefault="006E1D30" w:rsidP="007450FC">
            <w:pPr>
              <w:pStyle w:val="Tabletext"/>
            </w:pPr>
            <w:r w:rsidRPr="004E1657">
              <w:t>5 years</w:t>
            </w:r>
          </w:p>
        </w:tc>
      </w:tr>
      <w:tr w:rsidR="006E1D30" w:rsidRPr="004E1657" w14:paraId="6921047F" w14:textId="77777777" w:rsidTr="00791CF8">
        <w:tc>
          <w:tcPr>
            <w:tcW w:w="637" w:type="dxa"/>
            <w:tcBorders>
              <w:top w:val="single" w:sz="2" w:space="0" w:color="auto"/>
              <w:bottom w:val="single" w:sz="2" w:space="0" w:color="auto"/>
            </w:tcBorders>
            <w:shd w:val="clear" w:color="auto" w:fill="auto"/>
          </w:tcPr>
          <w:p w14:paraId="5DB9D31B" w14:textId="77777777" w:rsidR="006E1D30" w:rsidRPr="004E1657" w:rsidRDefault="006E1D30" w:rsidP="007450FC">
            <w:pPr>
              <w:pStyle w:val="Tabletext"/>
            </w:pPr>
            <w:r w:rsidRPr="004E1657">
              <w:t>6</w:t>
            </w:r>
          </w:p>
        </w:tc>
        <w:tc>
          <w:tcPr>
            <w:tcW w:w="2715" w:type="dxa"/>
            <w:tcBorders>
              <w:top w:val="single" w:sz="2" w:space="0" w:color="auto"/>
              <w:bottom w:val="single" w:sz="2" w:space="0" w:color="auto"/>
            </w:tcBorders>
            <w:shd w:val="clear" w:color="auto" w:fill="auto"/>
          </w:tcPr>
          <w:p w14:paraId="3CE49D95" w14:textId="77777777" w:rsidR="006E1D30" w:rsidRPr="004E1657" w:rsidRDefault="006E1D30" w:rsidP="007450FC">
            <w:pPr>
              <w:pStyle w:val="Tabletext"/>
            </w:pPr>
            <w:r w:rsidRPr="004E1657">
              <w:t>Primary site breast cancer</w:t>
            </w:r>
          </w:p>
        </w:tc>
        <w:tc>
          <w:tcPr>
            <w:tcW w:w="2715" w:type="dxa"/>
            <w:tcBorders>
              <w:top w:val="single" w:sz="2" w:space="0" w:color="auto"/>
              <w:bottom w:val="single" w:sz="2" w:space="0" w:color="auto"/>
            </w:tcBorders>
            <w:shd w:val="clear" w:color="auto" w:fill="auto"/>
          </w:tcPr>
          <w:p w14:paraId="297E30C0" w14:textId="77777777" w:rsidR="006E1D30" w:rsidRPr="004E1657" w:rsidRDefault="006E1D30" w:rsidP="007450FC">
            <w:pPr>
              <w:pStyle w:val="Tabletext"/>
            </w:pPr>
            <w:r w:rsidRPr="004E1657">
              <w:t>10 years</w:t>
            </w:r>
          </w:p>
        </w:tc>
      </w:tr>
      <w:tr w:rsidR="006E1D30" w:rsidRPr="004E1657" w14:paraId="52FB475D" w14:textId="77777777" w:rsidTr="00791CF8">
        <w:tc>
          <w:tcPr>
            <w:tcW w:w="637" w:type="dxa"/>
            <w:tcBorders>
              <w:top w:val="single" w:sz="2" w:space="0" w:color="auto"/>
              <w:bottom w:val="single" w:sz="2" w:space="0" w:color="auto"/>
            </w:tcBorders>
            <w:shd w:val="clear" w:color="auto" w:fill="auto"/>
          </w:tcPr>
          <w:p w14:paraId="32B678AB" w14:textId="77777777" w:rsidR="006E1D30" w:rsidRPr="004E1657" w:rsidRDefault="006E1D30" w:rsidP="007450FC">
            <w:pPr>
              <w:pStyle w:val="Tabletext"/>
            </w:pPr>
            <w:r w:rsidRPr="004E1657">
              <w:t>7</w:t>
            </w:r>
          </w:p>
        </w:tc>
        <w:tc>
          <w:tcPr>
            <w:tcW w:w="2715" w:type="dxa"/>
            <w:tcBorders>
              <w:top w:val="single" w:sz="2" w:space="0" w:color="auto"/>
              <w:bottom w:val="single" w:sz="2" w:space="0" w:color="auto"/>
            </w:tcBorders>
            <w:shd w:val="clear" w:color="auto" w:fill="auto"/>
          </w:tcPr>
          <w:p w14:paraId="1D400D9E" w14:textId="77777777" w:rsidR="006E1D30" w:rsidRPr="004E1657" w:rsidRDefault="006E1D30" w:rsidP="007450FC">
            <w:pPr>
              <w:pStyle w:val="Tabletext"/>
            </w:pPr>
            <w:r w:rsidRPr="004E1657">
              <w:t>Primary site testicular cancer</w:t>
            </w:r>
          </w:p>
        </w:tc>
        <w:tc>
          <w:tcPr>
            <w:tcW w:w="2715" w:type="dxa"/>
            <w:tcBorders>
              <w:top w:val="single" w:sz="2" w:space="0" w:color="auto"/>
              <w:bottom w:val="single" w:sz="2" w:space="0" w:color="auto"/>
            </w:tcBorders>
            <w:shd w:val="clear" w:color="auto" w:fill="auto"/>
          </w:tcPr>
          <w:p w14:paraId="3D57238A" w14:textId="77777777" w:rsidR="006E1D30" w:rsidRPr="004E1657" w:rsidRDefault="006E1D30" w:rsidP="007450FC">
            <w:pPr>
              <w:pStyle w:val="Tabletext"/>
            </w:pPr>
            <w:r w:rsidRPr="004E1657">
              <w:t>10 years</w:t>
            </w:r>
          </w:p>
        </w:tc>
      </w:tr>
      <w:tr w:rsidR="006E1D30" w:rsidRPr="004E1657" w14:paraId="0FC72050" w14:textId="77777777" w:rsidTr="00791CF8">
        <w:tc>
          <w:tcPr>
            <w:tcW w:w="637" w:type="dxa"/>
            <w:tcBorders>
              <w:top w:val="single" w:sz="2" w:space="0" w:color="auto"/>
              <w:bottom w:val="single" w:sz="2" w:space="0" w:color="auto"/>
            </w:tcBorders>
            <w:shd w:val="clear" w:color="auto" w:fill="auto"/>
          </w:tcPr>
          <w:p w14:paraId="0CED99A6" w14:textId="77777777" w:rsidR="006E1D30" w:rsidRPr="004E1657" w:rsidRDefault="006E1D30" w:rsidP="007450FC">
            <w:pPr>
              <w:pStyle w:val="Tabletext"/>
            </w:pPr>
            <w:r w:rsidRPr="004E1657">
              <w:t>8</w:t>
            </w:r>
          </w:p>
        </w:tc>
        <w:tc>
          <w:tcPr>
            <w:tcW w:w="2715" w:type="dxa"/>
            <w:tcBorders>
              <w:top w:val="single" w:sz="2" w:space="0" w:color="auto"/>
              <w:bottom w:val="single" w:sz="2" w:space="0" w:color="auto"/>
            </w:tcBorders>
            <w:shd w:val="clear" w:color="auto" w:fill="auto"/>
          </w:tcPr>
          <w:p w14:paraId="122C2723" w14:textId="77777777" w:rsidR="006E1D30" w:rsidRPr="004E1657" w:rsidRDefault="006E1D30" w:rsidP="007450FC">
            <w:pPr>
              <w:pStyle w:val="Tabletext"/>
            </w:pPr>
            <w:r w:rsidRPr="004E1657">
              <w:t>Multiple myeloma</w:t>
            </w:r>
          </w:p>
        </w:tc>
        <w:tc>
          <w:tcPr>
            <w:tcW w:w="2715" w:type="dxa"/>
            <w:tcBorders>
              <w:top w:val="single" w:sz="2" w:space="0" w:color="auto"/>
              <w:bottom w:val="single" w:sz="2" w:space="0" w:color="auto"/>
            </w:tcBorders>
            <w:shd w:val="clear" w:color="auto" w:fill="auto"/>
          </w:tcPr>
          <w:p w14:paraId="42E6152C" w14:textId="77777777" w:rsidR="006E1D30" w:rsidRPr="004E1657" w:rsidRDefault="006E1D30" w:rsidP="007450FC">
            <w:pPr>
              <w:pStyle w:val="Tabletext"/>
            </w:pPr>
            <w:r w:rsidRPr="004E1657">
              <w:t>15 years</w:t>
            </w:r>
          </w:p>
        </w:tc>
      </w:tr>
      <w:tr w:rsidR="006E1D30" w:rsidRPr="004E1657" w14:paraId="4F650061" w14:textId="77777777" w:rsidTr="00791CF8">
        <w:tc>
          <w:tcPr>
            <w:tcW w:w="637" w:type="dxa"/>
            <w:tcBorders>
              <w:top w:val="single" w:sz="2" w:space="0" w:color="auto"/>
              <w:bottom w:val="single" w:sz="2" w:space="0" w:color="auto"/>
            </w:tcBorders>
            <w:shd w:val="clear" w:color="auto" w:fill="auto"/>
          </w:tcPr>
          <w:p w14:paraId="652F630B" w14:textId="77777777" w:rsidR="006E1D30" w:rsidRPr="004E1657" w:rsidRDefault="006E1D30" w:rsidP="007450FC">
            <w:pPr>
              <w:pStyle w:val="Tabletext"/>
            </w:pPr>
            <w:r w:rsidRPr="004E1657">
              <w:t>9</w:t>
            </w:r>
          </w:p>
        </w:tc>
        <w:tc>
          <w:tcPr>
            <w:tcW w:w="2715" w:type="dxa"/>
            <w:tcBorders>
              <w:top w:val="single" w:sz="2" w:space="0" w:color="auto"/>
              <w:bottom w:val="single" w:sz="2" w:space="0" w:color="auto"/>
            </w:tcBorders>
            <w:shd w:val="clear" w:color="auto" w:fill="auto"/>
          </w:tcPr>
          <w:p w14:paraId="65F78FDC" w14:textId="77777777" w:rsidR="006E1D30" w:rsidRPr="004E1657" w:rsidRDefault="006E1D30" w:rsidP="007450FC">
            <w:pPr>
              <w:pStyle w:val="Tabletext"/>
            </w:pPr>
            <w:r w:rsidRPr="004E1657">
              <w:t>Primary site prostate cancer</w:t>
            </w:r>
          </w:p>
        </w:tc>
        <w:tc>
          <w:tcPr>
            <w:tcW w:w="2715" w:type="dxa"/>
            <w:tcBorders>
              <w:top w:val="single" w:sz="2" w:space="0" w:color="auto"/>
              <w:bottom w:val="single" w:sz="2" w:space="0" w:color="auto"/>
            </w:tcBorders>
            <w:shd w:val="clear" w:color="auto" w:fill="auto"/>
          </w:tcPr>
          <w:p w14:paraId="6556D638" w14:textId="77777777" w:rsidR="006E1D30" w:rsidRPr="004E1657" w:rsidRDefault="006E1D30" w:rsidP="007450FC">
            <w:pPr>
              <w:pStyle w:val="Tabletext"/>
            </w:pPr>
            <w:r w:rsidRPr="004E1657">
              <w:t>15 years</w:t>
            </w:r>
          </w:p>
        </w:tc>
      </w:tr>
      <w:tr w:rsidR="006E1D30" w:rsidRPr="004E1657" w14:paraId="0BCF16AF" w14:textId="77777777" w:rsidTr="00791CF8">
        <w:tc>
          <w:tcPr>
            <w:tcW w:w="637" w:type="dxa"/>
            <w:tcBorders>
              <w:top w:val="single" w:sz="2" w:space="0" w:color="auto"/>
              <w:bottom w:val="single" w:sz="2" w:space="0" w:color="auto"/>
            </w:tcBorders>
            <w:shd w:val="clear" w:color="auto" w:fill="auto"/>
          </w:tcPr>
          <w:p w14:paraId="70CC6180" w14:textId="77777777" w:rsidR="006E1D30" w:rsidRPr="004E1657" w:rsidRDefault="006E1D30" w:rsidP="007450FC">
            <w:pPr>
              <w:pStyle w:val="Tabletext"/>
            </w:pPr>
            <w:r w:rsidRPr="004E1657">
              <w:t>10</w:t>
            </w:r>
          </w:p>
        </w:tc>
        <w:tc>
          <w:tcPr>
            <w:tcW w:w="2715" w:type="dxa"/>
            <w:tcBorders>
              <w:top w:val="single" w:sz="2" w:space="0" w:color="auto"/>
              <w:bottom w:val="single" w:sz="2" w:space="0" w:color="auto"/>
            </w:tcBorders>
            <w:shd w:val="clear" w:color="auto" w:fill="auto"/>
          </w:tcPr>
          <w:p w14:paraId="6BC56AA7" w14:textId="77777777" w:rsidR="006E1D30" w:rsidRPr="004E1657" w:rsidRDefault="006E1D30" w:rsidP="007450FC">
            <w:pPr>
              <w:pStyle w:val="Tabletext"/>
            </w:pPr>
            <w:r w:rsidRPr="004E1657">
              <w:t>Primary site ureter cancer</w:t>
            </w:r>
          </w:p>
        </w:tc>
        <w:tc>
          <w:tcPr>
            <w:tcW w:w="2715" w:type="dxa"/>
            <w:tcBorders>
              <w:top w:val="single" w:sz="2" w:space="0" w:color="auto"/>
              <w:bottom w:val="single" w:sz="2" w:space="0" w:color="auto"/>
            </w:tcBorders>
            <w:shd w:val="clear" w:color="auto" w:fill="auto"/>
          </w:tcPr>
          <w:p w14:paraId="0F996BF4" w14:textId="77777777" w:rsidR="006E1D30" w:rsidRPr="004E1657" w:rsidRDefault="006E1D30" w:rsidP="007450FC">
            <w:pPr>
              <w:pStyle w:val="Tabletext"/>
            </w:pPr>
            <w:r w:rsidRPr="004E1657">
              <w:t>15 years</w:t>
            </w:r>
          </w:p>
        </w:tc>
      </w:tr>
      <w:tr w:rsidR="006E1D30" w:rsidRPr="004E1657" w14:paraId="120564F1" w14:textId="77777777" w:rsidTr="00791CF8">
        <w:tc>
          <w:tcPr>
            <w:tcW w:w="637" w:type="dxa"/>
            <w:tcBorders>
              <w:top w:val="single" w:sz="2" w:space="0" w:color="auto"/>
              <w:bottom w:val="single" w:sz="2" w:space="0" w:color="auto"/>
            </w:tcBorders>
            <w:shd w:val="clear" w:color="auto" w:fill="auto"/>
          </w:tcPr>
          <w:p w14:paraId="22A5DD0A" w14:textId="77777777" w:rsidR="006E1D30" w:rsidRPr="004E1657" w:rsidRDefault="006E1D30" w:rsidP="007450FC">
            <w:pPr>
              <w:pStyle w:val="Tabletext"/>
            </w:pPr>
            <w:r w:rsidRPr="004E1657">
              <w:t>11</w:t>
            </w:r>
          </w:p>
        </w:tc>
        <w:tc>
          <w:tcPr>
            <w:tcW w:w="2715" w:type="dxa"/>
            <w:tcBorders>
              <w:top w:val="single" w:sz="2" w:space="0" w:color="auto"/>
              <w:bottom w:val="single" w:sz="2" w:space="0" w:color="auto"/>
            </w:tcBorders>
            <w:shd w:val="clear" w:color="auto" w:fill="auto"/>
          </w:tcPr>
          <w:p w14:paraId="501D9B94" w14:textId="77777777" w:rsidR="006E1D30" w:rsidRPr="004E1657" w:rsidRDefault="006E1D30" w:rsidP="007450FC">
            <w:pPr>
              <w:pStyle w:val="Tabletext"/>
            </w:pPr>
            <w:r w:rsidRPr="004E1657">
              <w:t>Primary site colorectal cancer</w:t>
            </w:r>
          </w:p>
        </w:tc>
        <w:tc>
          <w:tcPr>
            <w:tcW w:w="2715" w:type="dxa"/>
            <w:tcBorders>
              <w:top w:val="single" w:sz="2" w:space="0" w:color="auto"/>
              <w:bottom w:val="single" w:sz="2" w:space="0" w:color="auto"/>
            </w:tcBorders>
            <w:shd w:val="clear" w:color="auto" w:fill="auto"/>
          </w:tcPr>
          <w:p w14:paraId="1AE65988" w14:textId="77777777" w:rsidR="006E1D30" w:rsidRPr="004E1657" w:rsidRDefault="006E1D30" w:rsidP="007450FC">
            <w:pPr>
              <w:pStyle w:val="Tabletext"/>
            </w:pPr>
            <w:r w:rsidRPr="004E1657">
              <w:t>15 years</w:t>
            </w:r>
          </w:p>
        </w:tc>
      </w:tr>
      <w:tr w:rsidR="006E1D30" w:rsidRPr="004E1657" w14:paraId="2C2507CD" w14:textId="77777777" w:rsidTr="00791CF8">
        <w:tc>
          <w:tcPr>
            <w:tcW w:w="637" w:type="dxa"/>
            <w:tcBorders>
              <w:top w:val="single" w:sz="2" w:space="0" w:color="auto"/>
              <w:bottom w:val="single" w:sz="2" w:space="0" w:color="auto"/>
            </w:tcBorders>
            <w:shd w:val="clear" w:color="auto" w:fill="auto"/>
          </w:tcPr>
          <w:p w14:paraId="73FE1D4E" w14:textId="77777777" w:rsidR="006E1D30" w:rsidRPr="004E1657" w:rsidRDefault="006E1D30" w:rsidP="007450FC">
            <w:pPr>
              <w:pStyle w:val="Tabletext"/>
            </w:pPr>
            <w:r w:rsidRPr="004E1657">
              <w:t>12</w:t>
            </w:r>
          </w:p>
        </w:tc>
        <w:tc>
          <w:tcPr>
            <w:tcW w:w="2715" w:type="dxa"/>
            <w:tcBorders>
              <w:top w:val="single" w:sz="2" w:space="0" w:color="auto"/>
              <w:bottom w:val="single" w:sz="2" w:space="0" w:color="auto"/>
            </w:tcBorders>
            <w:shd w:val="clear" w:color="auto" w:fill="auto"/>
          </w:tcPr>
          <w:p w14:paraId="76B73C88" w14:textId="77777777" w:rsidR="006E1D30" w:rsidRPr="004E1657" w:rsidRDefault="006E1D30" w:rsidP="007450FC">
            <w:pPr>
              <w:pStyle w:val="Tabletext"/>
            </w:pPr>
            <w:r w:rsidRPr="004E1657">
              <w:t>Primary site oesophageal cancer</w:t>
            </w:r>
          </w:p>
        </w:tc>
        <w:tc>
          <w:tcPr>
            <w:tcW w:w="2715" w:type="dxa"/>
            <w:tcBorders>
              <w:top w:val="single" w:sz="2" w:space="0" w:color="auto"/>
              <w:bottom w:val="single" w:sz="2" w:space="0" w:color="auto"/>
            </w:tcBorders>
            <w:shd w:val="clear" w:color="auto" w:fill="auto"/>
          </w:tcPr>
          <w:p w14:paraId="6E9A2FB4" w14:textId="77777777" w:rsidR="006E1D30" w:rsidRPr="004E1657" w:rsidRDefault="00F53A9D" w:rsidP="00791CF8">
            <w:pPr>
              <w:pStyle w:val="Tabletext"/>
            </w:pPr>
            <w:r w:rsidRPr="004E1657">
              <w:t>15</w:t>
            </w:r>
            <w:r w:rsidR="006E1D30" w:rsidRPr="004E1657">
              <w:t xml:space="preserve"> years</w:t>
            </w:r>
          </w:p>
        </w:tc>
      </w:tr>
      <w:tr w:rsidR="006E1D30" w:rsidRPr="004E1657" w14:paraId="0CBB3762" w14:textId="77777777" w:rsidTr="00A9004E">
        <w:trPr>
          <w:cantSplit/>
        </w:trPr>
        <w:tc>
          <w:tcPr>
            <w:tcW w:w="637" w:type="dxa"/>
            <w:tcBorders>
              <w:top w:val="single" w:sz="2" w:space="0" w:color="auto"/>
              <w:bottom w:val="single" w:sz="12" w:space="0" w:color="auto"/>
            </w:tcBorders>
            <w:shd w:val="clear" w:color="auto" w:fill="auto"/>
          </w:tcPr>
          <w:p w14:paraId="23A8FD3F" w14:textId="77777777" w:rsidR="006E1D30" w:rsidRPr="004E1657" w:rsidRDefault="006E1D30" w:rsidP="007450FC">
            <w:pPr>
              <w:pStyle w:val="Tabletext"/>
            </w:pPr>
            <w:r w:rsidRPr="004E1657">
              <w:t>13</w:t>
            </w:r>
          </w:p>
        </w:tc>
        <w:tc>
          <w:tcPr>
            <w:tcW w:w="2715" w:type="dxa"/>
            <w:tcBorders>
              <w:top w:val="single" w:sz="2" w:space="0" w:color="auto"/>
              <w:bottom w:val="single" w:sz="12" w:space="0" w:color="auto"/>
            </w:tcBorders>
            <w:shd w:val="clear" w:color="auto" w:fill="auto"/>
          </w:tcPr>
          <w:p w14:paraId="25080F16" w14:textId="77777777" w:rsidR="006E1D30" w:rsidRPr="004E1657" w:rsidRDefault="006E1D30" w:rsidP="007450FC">
            <w:pPr>
              <w:pStyle w:val="Tabletext"/>
            </w:pPr>
            <w:r w:rsidRPr="004E1657">
              <w:t>A cancer of a kind prescribed for this table</w:t>
            </w:r>
          </w:p>
        </w:tc>
        <w:tc>
          <w:tcPr>
            <w:tcW w:w="2715" w:type="dxa"/>
            <w:tcBorders>
              <w:top w:val="single" w:sz="2" w:space="0" w:color="auto"/>
              <w:bottom w:val="single" w:sz="12" w:space="0" w:color="auto"/>
            </w:tcBorders>
            <w:shd w:val="clear" w:color="auto" w:fill="auto"/>
          </w:tcPr>
          <w:p w14:paraId="4137977C" w14:textId="77777777" w:rsidR="006E1D30" w:rsidRPr="004E1657" w:rsidRDefault="006E1D30" w:rsidP="007450FC">
            <w:pPr>
              <w:pStyle w:val="Tabletext"/>
            </w:pPr>
            <w:r w:rsidRPr="004E1657">
              <w:t>The period prescribed for such a cancer</w:t>
            </w:r>
          </w:p>
        </w:tc>
      </w:tr>
    </w:tbl>
    <w:p w14:paraId="05485B16" w14:textId="77777777" w:rsidR="006E1D30" w:rsidRPr="004E1657" w:rsidRDefault="006E1D30" w:rsidP="006E1D30">
      <w:pPr>
        <w:pStyle w:val="subsection"/>
      </w:pPr>
      <w:r w:rsidRPr="004E1657">
        <w:tab/>
        <w:t>(9)</w:t>
      </w:r>
      <w:r w:rsidRPr="004E1657">
        <w:tab/>
        <w:t xml:space="preserve">For the purposes of </w:t>
      </w:r>
      <w:r w:rsidR="007135C4" w:rsidRPr="004E1657">
        <w:t>subsection (</w:t>
      </w:r>
      <w:r w:rsidRPr="004E1657">
        <w:t>8):</w:t>
      </w:r>
    </w:p>
    <w:p w14:paraId="43DAFC1C" w14:textId="77777777" w:rsidR="006E1D30" w:rsidRPr="004E1657" w:rsidRDefault="006E1D30" w:rsidP="006E1D30">
      <w:pPr>
        <w:pStyle w:val="paragraph"/>
      </w:pPr>
      <w:r w:rsidRPr="004E1657">
        <w:tab/>
        <w:t>(a)</w:t>
      </w:r>
      <w:r w:rsidRPr="004E1657">
        <w:tab/>
        <w:t xml:space="preserve">an employee is taken to have been employed as a firefighter if </w:t>
      </w:r>
      <w:r w:rsidR="00F53A9D" w:rsidRPr="004E1657">
        <w:t>the relevant authority is satisfied that firefighting or related duties made up a not insubstantial portion</w:t>
      </w:r>
      <w:r w:rsidRPr="004E1657">
        <w:t xml:space="preserve"> of his or her </w:t>
      </w:r>
      <w:r w:rsidR="00774CEA" w:rsidRPr="004E1657">
        <w:t xml:space="preserve">duties; </w:t>
      </w:r>
      <w:r w:rsidRPr="004E1657">
        <w:t>and</w:t>
      </w:r>
    </w:p>
    <w:p w14:paraId="4306A2F3" w14:textId="77777777" w:rsidR="006E1D30" w:rsidRPr="004E1657" w:rsidRDefault="006E1D30" w:rsidP="006E1D30">
      <w:pPr>
        <w:pStyle w:val="paragraph"/>
      </w:pPr>
      <w:r w:rsidRPr="004E1657">
        <w:tab/>
        <w:t>(b)</w:t>
      </w:r>
      <w:r w:rsidRPr="004E1657">
        <w:tab/>
        <w:t>an employee who was employed as a firefighter for 2 or more periods that add up to the qualifying period is taken to have been so employed for the qualifying period; and</w:t>
      </w:r>
    </w:p>
    <w:p w14:paraId="70A629E1" w14:textId="77777777" w:rsidR="006E1D30" w:rsidRPr="004E1657" w:rsidRDefault="006E1D30" w:rsidP="006E1D30">
      <w:pPr>
        <w:pStyle w:val="paragraph"/>
      </w:pPr>
      <w:r w:rsidRPr="004E1657">
        <w:tab/>
        <w:t>(c)</w:t>
      </w:r>
      <w:r w:rsidRPr="004E1657">
        <w:tab/>
        <w:t>an employee is taken to have been employed as a firefighter only if he or she was employed as a firefighter by the Commonwealth.</w:t>
      </w:r>
    </w:p>
    <w:p w14:paraId="31A18244" w14:textId="77777777" w:rsidR="006E1D30" w:rsidRPr="004E1657" w:rsidRDefault="006E1D30" w:rsidP="006E1D30">
      <w:pPr>
        <w:pStyle w:val="subsection"/>
      </w:pPr>
      <w:r w:rsidRPr="004E1657">
        <w:tab/>
        <w:t>(10)</w:t>
      </w:r>
      <w:r w:rsidRPr="004E1657">
        <w:tab/>
      </w:r>
      <w:r w:rsidR="007135C4" w:rsidRPr="004E1657">
        <w:t>Subsection (</w:t>
      </w:r>
      <w:r w:rsidRPr="004E1657">
        <w:t xml:space="preserve">8) does not limit, and is not limited by, </w:t>
      </w:r>
      <w:r w:rsidR="007135C4" w:rsidRPr="004E1657">
        <w:t>subsections (</w:t>
      </w:r>
      <w:r w:rsidRPr="004E1657">
        <w:t>1) and (2).</w:t>
      </w:r>
    </w:p>
    <w:p w14:paraId="1C0F4957" w14:textId="77777777" w:rsidR="000B6A17" w:rsidRPr="004E1657" w:rsidRDefault="000B6A17" w:rsidP="000B6A17">
      <w:pPr>
        <w:pStyle w:val="ActHead5"/>
      </w:pPr>
      <w:bookmarkStart w:id="14" w:name="_Toc140323412"/>
      <w:r w:rsidRPr="008604F9">
        <w:rPr>
          <w:rStyle w:val="CharSectno"/>
        </w:rPr>
        <w:t>8</w:t>
      </w:r>
      <w:r w:rsidRPr="004E1657">
        <w:t xml:space="preserve">  Normal weekly earnings</w:t>
      </w:r>
      <w:bookmarkEnd w:id="14"/>
    </w:p>
    <w:p w14:paraId="117D51E5" w14:textId="77777777" w:rsidR="000B6A17" w:rsidRPr="004E1657" w:rsidRDefault="000B6A17" w:rsidP="000B6A17">
      <w:pPr>
        <w:pStyle w:val="subsection"/>
      </w:pPr>
      <w:r w:rsidRPr="004E1657">
        <w:tab/>
        <w:t>(1)</w:t>
      </w:r>
      <w:r w:rsidRPr="004E1657">
        <w:tab/>
        <w:t xml:space="preserve">For the purposes of this Act, the normal weekly earnings of an employee (other than an employee referred to in </w:t>
      </w:r>
      <w:r w:rsidR="007135C4" w:rsidRPr="004E1657">
        <w:t>subsection (</w:t>
      </w:r>
      <w:r w:rsidRPr="004E1657">
        <w:t>2)) before an injury shall be calculated in relation to the relevant period under the formula:</w:t>
      </w:r>
    </w:p>
    <w:p w14:paraId="0FBB7604"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41F463AC" wp14:editId="57A09C91">
            <wp:extent cx="942975" cy="276225"/>
            <wp:effectExtent l="0" t="0" r="0" b="9525"/>
            <wp:docPr id="2" name="Picture 2" descr="Start formula open bracket NH times RP close bracket plus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p>
    <w:p w14:paraId="25AB374B" w14:textId="77777777" w:rsidR="000B6A17" w:rsidRPr="004E1657" w:rsidRDefault="000B6A17" w:rsidP="000D56DD">
      <w:pPr>
        <w:pStyle w:val="subsection2"/>
        <w:keepNext/>
        <w:keepLines/>
      </w:pPr>
      <w:r w:rsidRPr="004E1657">
        <w:t>where:</w:t>
      </w:r>
    </w:p>
    <w:p w14:paraId="347508CC" w14:textId="77777777" w:rsidR="000B6A17" w:rsidRPr="004E1657" w:rsidRDefault="000B6A17" w:rsidP="00D83163">
      <w:pPr>
        <w:pStyle w:val="Definition"/>
      </w:pPr>
      <w:r w:rsidRPr="004E1657">
        <w:rPr>
          <w:b/>
          <w:i/>
        </w:rPr>
        <w:t>NH</w:t>
      </w:r>
      <w:r w:rsidRPr="004E1657">
        <w:t xml:space="preserve"> is the average number of hours worked in each week by the employee in his or her employment during the relevant period;</w:t>
      </w:r>
    </w:p>
    <w:p w14:paraId="08DF37B4" w14:textId="77777777" w:rsidR="000B6A17" w:rsidRPr="004E1657" w:rsidRDefault="000B6A17" w:rsidP="00D83163">
      <w:pPr>
        <w:pStyle w:val="Definition"/>
      </w:pPr>
      <w:r w:rsidRPr="004E1657">
        <w:rPr>
          <w:b/>
          <w:i/>
        </w:rPr>
        <w:t>RP</w:t>
      </w:r>
      <w:r w:rsidRPr="004E1657">
        <w:t xml:space="preserve"> is the employee’s average hourly ordinary time rate of pay during that period; and</w:t>
      </w:r>
    </w:p>
    <w:p w14:paraId="7668B3B4" w14:textId="77777777" w:rsidR="000B6A17" w:rsidRPr="004E1657" w:rsidRDefault="000B6A17" w:rsidP="00D83163">
      <w:pPr>
        <w:pStyle w:val="Definition"/>
      </w:pPr>
      <w:r w:rsidRPr="004E1657">
        <w:rPr>
          <w:b/>
          <w:i/>
        </w:rPr>
        <w:t>A</w:t>
      </w:r>
      <w:r w:rsidRPr="004E1657">
        <w:t xml:space="preserve"> is the average amount of any allowance payable to the employee in each week in respect of his or her employment during the relevant period, other than an allowance payable in respect of special expenses incurred, or likely to be incurred, by the employee in respect of that employment.</w:t>
      </w:r>
    </w:p>
    <w:p w14:paraId="29C2ECE3" w14:textId="77777777" w:rsidR="000B6A17" w:rsidRPr="004E1657" w:rsidRDefault="000B6A17" w:rsidP="000B6A17">
      <w:pPr>
        <w:pStyle w:val="subsection"/>
      </w:pPr>
      <w:r w:rsidRPr="004E1657">
        <w:tab/>
        <w:t>(2)</w:t>
      </w:r>
      <w:r w:rsidRPr="004E1657">
        <w:tab/>
        <w:t xml:space="preserve">Where an employee is required to work overtime on a regular basis, the normal weekly earnings of the employee before an injury shall be the amount calculated in accordance with </w:t>
      </w:r>
      <w:r w:rsidR="007135C4" w:rsidRPr="004E1657">
        <w:t>subsection (</w:t>
      </w:r>
      <w:r w:rsidRPr="004E1657">
        <w:t>1) plus an additional amount calculated in relation to the relevant period under the formula:</w:t>
      </w:r>
    </w:p>
    <w:p w14:paraId="36069AE7"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47A353C5" wp14:editId="5FD19863">
            <wp:extent cx="609600" cy="266700"/>
            <wp:effectExtent l="0" t="0" r="0" b="0"/>
            <wp:docPr id="3" name="Picture 3" descr="Start formula NH times 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14:paraId="367172F9" w14:textId="77777777" w:rsidR="000B6A17" w:rsidRPr="004E1657" w:rsidRDefault="000B6A17" w:rsidP="000B6A17">
      <w:pPr>
        <w:pStyle w:val="subsection2"/>
      </w:pPr>
      <w:r w:rsidRPr="004E1657">
        <w:t>where:</w:t>
      </w:r>
    </w:p>
    <w:p w14:paraId="3954993E" w14:textId="77777777" w:rsidR="000B6A17" w:rsidRPr="004E1657" w:rsidRDefault="000B6A17" w:rsidP="00D83163">
      <w:pPr>
        <w:pStyle w:val="Definition"/>
      </w:pPr>
      <w:r w:rsidRPr="004E1657">
        <w:rPr>
          <w:b/>
          <w:i/>
        </w:rPr>
        <w:t>NH</w:t>
      </w:r>
      <w:r w:rsidRPr="004E1657">
        <w:t xml:space="preserve"> is the average number of hours of overtime worked in each week by the employee in his or her employment during the relevant period; and</w:t>
      </w:r>
    </w:p>
    <w:p w14:paraId="7D87B0BE" w14:textId="77777777" w:rsidR="000B6A17" w:rsidRPr="004E1657" w:rsidRDefault="000B6A17" w:rsidP="00D83163">
      <w:pPr>
        <w:pStyle w:val="Definition"/>
      </w:pPr>
      <w:r w:rsidRPr="004E1657">
        <w:rPr>
          <w:b/>
          <w:i/>
        </w:rPr>
        <w:t>OR</w:t>
      </w:r>
      <w:r w:rsidRPr="004E1657">
        <w:t xml:space="preserve"> is the employee’s average hourly overtime rate of pay during that period.</w:t>
      </w:r>
    </w:p>
    <w:p w14:paraId="59946554" w14:textId="04B1EAFC" w:rsidR="000B6A17" w:rsidRPr="004E1657" w:rsidRDefault="000B6A17" w:rsidP="000B6A17">
      <w:pPr>
        <w:pStyle w:val="subsection"/>
      </w:pPr>
      <w:r w:rsidRPr="004E1657">
        <w:tab/>
        <w:t>(3)</w:t>
      </w:r>
      <w:r w:rsidRPr="004E1657">
        <w:tab/>
        <w:t>Where an employee was, at the date of the injury, employed by the Commonwealth in part</w:t>
      </w:r>
      <w:r w:rsidR="008604F9">
        <w:noBreakHyphen/>
      </w:r>
      <w:r w:rsidRPr="004E1657">
        <w:t>time employment or unpaid employment, any earnings of the employee from any other employment shall, for the purposes of this section, be treated as earnings of the employee from his or her employment by the Commonwealth.</w:t>
      </w:r>
    </w:p>
    <w:p w14:paraId="2D002E8B" w14:textId="77777777" w:rsidR="000B6A17" w:rsidRPr="004E1657" w:rsidRDefault="000B6A17" w:rsidP="000B6A17">
      <w:pPr>
        <w:pStyle w:val="subsection"/>
      </w:pPr>
      <w:r w:rsidRPr="004E1657">
        <w:tab/>
        <w:t>(4)</w:t>
      </w:r>
      <w:r w:rsidRPr="004E1657">
        <w:tab/>
        <w:t xml:space="preserve">Where, because of the shortness of the relevant period, it is impracticable to calculate the normal weekly earnings of an employee before an injury under </w:t>
      </w:r>
      <w:r w:rsidR="007135C4" w:rsidRPr="004E1657">
        <w:t>subsection (</w:t>
      </w:r>
      <w:r w:rsidRPr="004E1657">
        <w:t xml:space="preserve">1) or (2), the normal weekly earnings of the employee before the date of injury shall be taken to be the normal weekly earnings before that date of another employee performing comparable work, being normal weekly earnings from employment by the Commonwealth and calculated under </w:t>
      </w:r>
      <w:r w:rsidR="007135C4" w:rsidRPr="004E1657">
        <w:t>subsection (</w:t>
      </w:r>
      <w:r w:rsidRPr="004E1657">
        <w:t>1) or (2), as the case requires.</w:t>
      </w:r>
    </w:p>
    <w:p w14:paraId="7B065AF7" w14:textId="77777777" w:rsidR="000B6A17" w:rsidRPr="004E1657" w:rsidRDefault="000B6A17" w:rsidP="000B6A17">
      <w:pPr>
        <w:pStyle w:val="subsection"/>
      </w:pPr>
      <w:r w:rsidRPr="004E1657">
        <w:tab/>
        <w:t>(5)</w:t>
      </w:r>
      <w:r w:rsidRPr="004E1657">
        <w:tab/>
        <w:t xml:space="preserve">Where, because of the shortness of the relevant period, the normal weekly earnings as calculated in relation to the relevant period under </w:t>
      </w:r>
      <w:r w:rsidR="007135C4" w:rsidRPr="004E1657">
        <w:t>subsection (</w:t>
      </w:r>
      <w:r w:rsidRPr="004E1657">
        <w:t xml:space="preserve">1) or (2) would not fairly represent the weekly rate at which the employee was being paid in respect of his or her employment before the injury, the normal weekly earnings before the date of the injury shall be calculated in relation to such other period as </w:t>
      </w:r>
      <w:r w:rsidR="008B4C32" w:rsidRPr="004E1657">
        <w:t>the MRCC</w:t>
      </w:r>
      <w:r w:rsidR="00F001A0" w:rsidRPr="004E1657">
        <w:t xml:space="preserve"> </w:t>
      </w:r>
      <w:r w:rsidRPr="004E1657">
        <w:t>considers reasonable for the purpose of arriving at an amount that does fairly represent the weekly rate at which the employee was being so paid.</w:t>
      </w:r>
    </w:p>
    <w:p w14:paraId="3DDCB915" w14:textId="77777777" w:rsidR="000B6A17" w:rsidRPr="004E1657" w:rsidRDefault="000B6A17" w:rsidP="000B6A17">
      <w:pPr>
        <w:pStyle w:val="subsection"/>
      </w:pPr>
      <w:r w:rsidRPr="004E1657">
        <w:tab/>
        <w:t>(6)</w:t>
      </w:r>
      <w:r w:rsidRPr="004E1657">
        <w:tab/>
        <w:t>Subject to this section, if the minimum amount per week payable to an employee in respect of his or her employment by the Commonwealth at the date of the injury is increased, or would have been increased if the employee had continued in that employment, because of:</w:t>
      </w:r>
    </w:p>
    <w:p w14:paraId="57B51E23" w14:textId="77777777" w:rsidR="000B6A17" w:rsidRPr="004E1657" w:rsidRDefault="000B6A17" w:rsidP="000B6A17">
      <w:pPr>
        <w:pStyle w:val="paragraph"/>
      </w:pPr>
      <w:r w:rsidRPr="004E1657">
        <w:tab/>
        <w:t>(a)</w:t>
      </w:r>
      <w:r w:rsidRPr="004E1657">
        <w:tab/>
        <w:t>the attainment by the employee of a particular age;</w:t>
      </w:r>
    </w:p>
    <w:p w14:paraId="5A5217CE" w14:textId="77777777" w:rsidR="000B6A17" w:rsidRPr="004E1657" w:rsidRDefault="000B6A17" w:rsidP="000B6A17">
      <w:pPr>
        <w:pStyle w:val="paragraph"/>
      </w:pPr>
      <w:r w:rsidRPr="004E1657">
        <w:tab/>
        <w:t>(b)</w:t>
      </w:r>
      <w:r w:rsidRPr="004E1657">
        <w:tab/>
        <w:t>the completion by the employee of a particular period of service; or</w:t>
      </w:r>
    </w:p>
    <w:p w14:paraId="1A6813AD" w14:textId="77777777" w:rsidR="000B6A17" w:rsidRPr="004E1657" w:rsidRDefault="000B6A17" w:rsidP="000B6A17">
      <w:pPr>
        <w:pStyle w:val="paragraph"/>
      </w:pPr>
      <w:r w:rsidRPr="004E1657">
        <w:tab/>
        <w:t>(c)</w:t>
      </w:r>
      <w:r w:rsidRPr="004E1657">
        <w:tab/>
        <w:t>the receipt by the employee of an increase in salary, wages or pay by way of an increment in a range of salary, wages or pay applicable to the employee or to his or her office, position or appointment;</w:t>
      </w:r>
    </w:p>
    <w:p w14:paraId="25C7A585" w14:textId="77777777" w:rsidR="000B6A17" w:rsidRPr="004E1657" w:rsidRDefault="000B6A17" w:rsidP="000B6A17">
      <w:pPr>
        <w:pStyle w:val="subsection2"/>
      </w:pPr>
      <w:r w:rsidRPr="004E1657">
        <w:t>the normal weekly earnings of the employee before the injury, as calculated under the preceding subsections, shall be increased by the same percentage as the percentage by which that minimum amount per week is increased, or would have been increased, as the case may be.</w:t>
      </w:r>
    </w:p>
    <w:p w14:paraId="7725B8B4" w14:textId="77777777" w:rsidR="000B6A17" w:rsidRPr="004E1657" w:rsidRDefault="000B6A17" w:rsidP="000B6A17">
      <w:pPr>
        <w:pStyle w:val="subsection"/>
      </w:pPr>
      <w:r w:rsidRPr="004E1657">
        <w:tab/>
        <w:t>(7)</w:t>
      </w:r>
      <w:r w:rsidRPr="004E1657">
        <w:tab/>
        <w:t>Subject to this section, if:</w:t>
      </w:r>
    </w:p>
    <w:p w14:paraId="7D2BC5FA" w14:textId="77777777" w:rsidR="000B6A17" w:rsidRPr="004E1657" w:rsidRDefault="000B6A17" w:rsidP="000B6A17">
      <w:pPr>
        <w:pStyle w:val="paragraph"/>
      </w:pPr>
      <w:r w:rsidRPr="004E1657">
        <w:tab/>
        <w:t>(a)</w:t>
      </w:r>
      <w:r w:rsidRPr="004E1657">
        <w:tab/>
        <w:t>an employee continues to be employed by the Commonwealth after the date of an injury; and</w:t>
      </w:r>
    </w:p>
    <w:p w14:paraId="1356F9F0" w14:textId="77777777" w:rsidR="000B6A17" w:rsidRPr="004E1657" w:rsidRDefault="000B6A17" w:rsidP="000B6A17">
      <w:pPr>
        <w:pStyle w:val="paragraph"/>
        <w:keepNext/>
      </w:pPr>
      <w:r w:rsidRPr="004E1657">
        <w:tab/>
        <w:t>(b)</w:t>
      </w:r>
      <w:r w:rsidRPr="004E1657">
        <w:tab/>
        <w:t>the minimum amount per week payable to the employee in respect of that employment is increased because of the promotion of the employee;</w:t>
      </w:r>
    </w:p>
    <w:p w14:paraId="0ABF383E" w14:textId="77777777" w:rsidR="000B6A17" w:rsidRPr="004E1657" w:rsidRDefault="000B6A17" w:rsidP="000B6A17">
      <w:pPr>
        <w:pStyle w:val="subsection2"/>
      </w:pPr>
      <w:r w:rsidRPr="004E1657">
        <w:t>the normal weekly earnings of the employee before the injury, as calculated under the preceding subsections, shall be increased by the same percentage as the percentage by which that minimum amount per week is increased.</w:t>
      </w:r>
    </w:p>
    <w:p w14:paraId="64DD6402" w14:textId="77777777" w:rsidR="000B6A17" w:rsidRPr="004E1657" w:rsidRDefault="000B6A17" w:rsidP="000B6A17">
      <w:pPr>
        <w:pStyle w:val="subsection"/>
      </w:pPr>
      <w:r w:rsidRPr="004E1657">
        <w:tab/>
        <w:t>(8)</w:t>
      </w:r>
      <w:r w:rsidRPr="004E1657">
        <w:tab/>
        <w:t>Subject to this section, where:</w:t>
      </w:r>
    </w:p>
    <w:p w14:paraId="1C52977E" w14:textId="77777777" w:rsidR="000B6A17" w:rsidRPr="004E1657" w:rsidRDefault="000B6A17" w:rsidP="000B6A17">
      <w:pPr>
        <w:pStyle w:val="paragraph"/>
      </w:pPr>
      <w:r w:rsidRPr="004E1657">
        <w:tab/>
        <w:t>(a)</w:t>
      </w:r>
      <w:r w:rsidRPr="004E1657">
        <w:tab/>
        <w:t>the employment of an employee is of a kind referred to in subsection</w:t>
      </w:r>
      <w:r w:rsidR="007135C4" w:rsidRPr="004E1657">
        <w:t> </w:t>
      </w:r>
      <w:r w:rsidRPr="004E1657">
        <w:t xml:space="preserve">5(4) or </w:t>
      </w:r>
      <w:r w:rsidR="007135C4" w:rsidRPr="004E1657">
        <w:t>subsection (</w:t>
      </w:r>
      <w:r w:rsidRPr="004E1657">
        <w:t>3) of this section; and</w:t>
      </w:r>
    </w:p>
    <w:p w14:paraId="278A6C6E" w14:textId="77777777" w:rsidR="000B6A17" w:rsidRPr="004E1657" w:rsidRDefault="000B6A17" w:rsidP="000B6A17">
      <w:pPr>
        <w:pStyle w:val="paragraph"/>
      </w:pPr>
      <w:r w:rsidRPr="004E1657">
        <w:tab/>
        <w:t>(b)</w:t>
      </w:r>
      <w:r w:rsidRPr="004E1657">
        <w:tab/>
        <w:t>the employee is not receiving earnings from any other employment at the date of the injury;</w:t>
      </w:r>
    </w:p>
    <w:p w14:paraId="046E7F85" w14:textId="77777777" w:rsidR="000B6A17" w:rsidRPr="004E1657" w:rsidRDefault="000B6A17" w:rsidP="000B6A17">
      <w:pPr>
        <w:pStyle w:val="subsection2"/>
      </w:pPr>
      <w:r w:rsidRPr="004E1657">
        <w:t xml:space="preserve">the normal weekly earnings of the employee before the injury shall be an amount determined by </w:t>
      </w:r>
      <w:r w:rsidR="008B4C32" w:rsidRPr="004E1657">
        <w:t>the MRCC</w:t>
      </w:r>
      <w:r w:rsidR="00DF23F7" w:rsidRPr="004E1657">
        <w:t xml:space="preserve"> </w:t>
      </w:r>
      <w:r w:rsidRPr="004E1657">
        <w:t>to be the amount per week that the employee would have been able to earn at the date of the injury (including any amount in respect of overtime worked on a regular basis) if he or she had engaged in suitable paid employment.</w:t>
      </w:r>
    </w:p>
    <w:p w14:paraId="1E1ED6B4" w14:textId="77777777" w:rsidR="000B6A17" w:rsidRPr="004E1657" w:rsidRDefault="000B6A17" w:rsidP="000B6A17">
      <w:pPr>
        <w:pStyle w:val="subsection"/>
      </w:pPr>
      <w:r w:rsidRPr="004E1657">
        <w:tab/>
        <w:t>(9)</w:t>
      </w:r>
      <w:r w:rsidRPr="004E1657">
        <w:tab/>
        <w:t>The normal weekly earnings of an employee before the date of the employee’s injury, as calculated under the preceding subsections, must, while the employee continues to be employed by the Commonwealth, be increased or reduced by the relevant percentage.</w:t>
      </w:r>
    </w:p>
    <w:p w14:paraId="201F7283" w14:textId="77777777" w:rsidR="000B6A17" w:rsidRPr="004E1657" w:rsidRDefault="000B6A17" w:rsidP="000B6A17">
      <w:pPr>
        <w:pStyle w:val="subsection"/>
      </w:pPr>
      <w:r w:rsidRPr="004E1657">
        <w:tab/>
        <w:t>(9A)</w:t>
      </w:r>
      <w:r w:rsidRPr="004E1657">
        <w:tab/>
        <w:t xml:space="preserve">For the purposes of </w:t>
      </w:r>
      <w:r w:rsidR="007135C4" w:rsidRPr="004E1657">
        <w:t>subsection (</w:t>
      </w:r>
      <w:r w:rsidRPr="004E1657">
        <w:t xml:space="preserve">9), </w:t>
      </w:r>
      <w:r w:rsidRPr="004E1657">
        <w:rPr>
          <w:b/>
          <w:i/>
        </w:rPr>
        <w:t>relevant percentage</w:t>
      </w:r>
      <w:r w:rsidRPr="004E1657">
        <w:t xml:space="preserve"> means the same percentage as the percentage of increase or reduction in the minimum amount per week payable in respect of employees included in a class of employees of which the employee was a member at the date of the injury as a result of:</w:t>
      </w:r>
    </w:p>
    <w:p w14:paraId="7178CB20" w14:textId="77777777" w:rsidR="000B6A17" w:rsidRPr="004E1657" w:rsidRDefault="000B6A17" w:rsidP="000B6A17">
      <w:pPr>
        <w:pStyle w:val="paragraph"/>
      </w:pPr>
      <w:r w:rsidRPr="004E1657">
        <w:tab/>
        <w:t>(a)</w:t>
      </w:r>
      <w:r w:rsidRPr="004E1657">
        <w:tab/>
        <w:t>the operation of a law of the Commonwealth or of a State or Territory; or</w:t>
      </w:r>
    </w:p>
    <w:p w14:paraId="42158C07" w14:textId="77777777" w:rsidR="000B6A17" w:rsidRPr="004E1657" w:rsidRDefault="000B6A17" w:rsidP="000B6A17">
      <w:pPr>
        <w:pStyle w:val="paragraph"/>
      </w:pPr>
      <w:r w:rsidRPr="004E1657">
        <w:tab/>
        <w:t>(b)</w:t>
      </w:r>
      <w:r w:rsidRPr="004E1657">
        <w:tab/>
        <w:t>the making, alteration or operation of an award, order, determination or industrial agreement or the doing of any other act or thing, under such a law.</w:t>
      </w:r>
    </w:p>
    <w:p w14:paraId="4FA9B6B1" w14:textId="77777777" w:rsidR="000B6A17" w:rsidRPr="004E1657" w:rsidRDefault="000B6A17" w:rsidP="000B6A17">
      <w:pPr>
        <w:pStyle w:val="subsection"/>
      </w:pPr>
      <w:r w:rsidRPr="004E1657">
        <w:tab/>
        <w:t>(9B)</w:t>
      </w:r>
      <w:r w:rsidRPr="004E1657">
        <w:tab/>
        <w:t xml:space="preserve">The normal weekly earnings of an employee before injury, as calculated under </w:t>
      </w:r>
      <w:r w:rsidR="007135C4" w:rsidRPr="004E1657">
        <w:t>subsections (</w:t>
      </w:r>
      <w:r w:rsidRPr="004E1657">
        <w:t xml:space="preserve">1) to (8) and as increased or reduced under </w:t>
      </w:r>
      <w:r w:rsidR="007135C4" w:rsidRPr="004E1657">
        <w:t>subsection (</w:t>
      </w:r>
      <w:r w:rsidRPr="004E1657">
        <w:t>9) must, if the employee has ceased, or ceases, to be employed by the Commonwealth, be further increased, with effect from each indexation date in relation to that cessation, by reference to the percentage of increase (if any) of an index that is prescribed for the purposes of this subsection over the year ending on the 31</w:t>
      </w:r>
      <w:r w:rsidR="007135C4" w:rsidRPr="004E1657">
        <w:t> </w:t>
      </w:r>
      <w:r w:rsidRPr="004E1657">
        <w:t>December preceding each such indexation date.</w:t>
      </w:r>
    </w:p>
    <w:p w14:paraId="3CD28F73" w14:textId="77777777" w:rsidR="000B6A17" w:rsidRPr="004E1657" w:rsidRDefault="000B6A17" w:rsidP="000B6A17">
      <w:pPr>
        <w:pStyle w:val="subsection"/>
      </w:pPr>
      <w:r w:rsidRPr="004E1657">
        <w:tab/>
        <w:t>(9C)</w:t>
      </w:r>
      <w:r w:rsidRPr="004E1657">
        <w:tab/>
        <w:t xml:space="preserve">For the purpose of </w:t>
      </w:r>
      <w:r w:rsidR="007135C4" w:rsidRPr="004E1657">
        <w:t>subsection (</w:t>
      </w:r>
      <w:r w:rsidRPr="004E1657">
        <w:t xml:space="preserve">9B), the </w:t>
      </w:r>
      <w:r w:rsidRPr="004E1657">
        <w:rPr>
          <w:b/>
          <w:i/>
        </w:rPr>
        <w:t>indexation date</w:t>
      </w:r>
      <w:r w:rsidRPr="004E1657">
        <w:t>, in relation to a cessation of employment, is:</w:t>
      </w:r>
    </w:p>
    <w:p w14:paraId="74D5FEDF" w14:textId="77777777" w:rsidR="000B6A17" w:rsidRPr="004E1657" w:rsidRDefault="000B6A17" w:rsidP="000B6A17">
      <w:pPr>
        <w:pStyle w:val="paragraph"/>
      </w:pPr>
      <w:r w:rsidRPr="004E1657">
        <w:tab/>
        <w:t>(a)</w:t>
      </w:r>
      <w:r w:rsidRPr="004E1657">
        <w:tab/>
        <w:t>the 1</w:t>
      </w:r>
      <w:r w:rsidR="007135C4" w:rsidRPr="004E1657">
        <w:t> </w:t>
      </w:r>
      <w:r w:rsidRPr="004E1657">
        <w:t>July next following:</w:t>
      </w:r>
    </w:p>
    <w:p w14:paraId="509FB7E2" w14:textId="77777777" w:rsidR="000B6A17" w:rsidRPr="004E1657" w:rsidRDefault="000B6A17" w:rsidP="000B6A17">
      <w:pPr>
        <w:pStyle w:val="paragraphsub"/>
      </w:pPr>
      <w:r w:rsidRPr="004E1657">
        <w:tab/>
        <w:t>(i)</w:t>
      </w:r>
      <w:r w:rsidRPr="004E1657">
        <w:tab/>
        <w:t>the date on which this Act receives the Royal Assent; or</w:t>
      </w:r>
    </w:p>
    <w:p w14:paraId="1A5E3125" w14:textId="77777777" w:rsidR="000B6A17" w:rsidRPr="004E1657" w:rsidRDefault="000B6A17" w:rsidP="000B6A17">
      <w:pPr>
        <w:pStyle w:val="paragraphsub"/>
      </w:pPr>
      <w:r w:rsidRPr="004E1657">
        <w:tab/>
        <w:t>(ii)</w:t>
      </w:r>
      <w:r w:rsidRPr="004E1657">
        <w:tab/>
        <w:t>the date of that cessation of employment;</w:t>
      </w:r>
    </w:p>
    <w:p w14:paraId="2A901C54" w14:textId="77777777" w:rsidR="000B6A17" w:rsidRPr="004E1657" w:rsidRDefault="000B6A17" w:rsidP="000B6A17">
      <w:pPr>
        <w:pStyle w:val="paragraph"/>
      </w:pPr>
      <w:r w:rsidRPr="004E1657">
        <w:tab/>
      </w:r>
      <w:r w:rsidRPr="004E1657">
        <w:tab/>
        <w:t>whichever last occurs; and</w:t>
      </w:r>
    </w:p>
    <w:p w14:paraId="759B8BB8" w14:textId="77777777" w:rsidR="000B6A17" w:rsidRPr="004E1657" w:rsidRDefault="000B6A17" w:rsidP="000B6A17">
      <w:pPr>
        <w:pStyle w:val="paragraph"/>
      </w:pPr>
      <w:r w:rsidRPr="004E1657">
        <w:tab/>
        <w:t>(b)</w:t>
      </w:r>
      <w:r w:rsidRPr="004E1657">
        <w:tab/>
        <w:t>each subsequent 1</w:t>
      </w:r>
      <w:r w:rsidR="007135C4" w:rsidRPr="004E1657">
        <w:t> </w:t>
      </w:r>
      <w:r w:rsidRPr="004E1657">
        <w:t>July.</w:t>
      </w:r>
    </w:p>
    <w:p w14:paraId="6B4BFD70" w14:textId="77777777" w:rsidR="000B6A17" w:rsidRPr="004E1657" w:rsidRDefault="000B6A17" w:rsidP="000B6A17">
      <w:pPr>
        <w:pStyle w:val="subsection"/>
      </w:pPr>
      <w:r w:rsidRPr="004E1657">
        <w:tab/>
        <w:t>(9D)</w:t>
      </w:r>
      <w:r w:rsidRPr="004E1657">
        <w:tab/>
        <w:t xml:space="preserve">For the purpose of </w:t>
      </w:r>
      <w:r w:rsidR="007135C4" w:rsidRPr="004E1657">
        <w:t>subsection (</w:t>
      </w:r>
      <w:r w:rsidRPr="004E1657">
        <w:t>9B), the regulations may specify the manner of calculating the further increase referred to in that subsection by reference to the movement of the index that is prescribed for the purposes of that subsection.</w:t>
      </w:r>
    </w:p>
    <w:p w14:paraId="5D46AB98" w14:textId="77777777" w:rsidR="00C806DD" w:rsidRPr="004E1657" w:rsidRDefault="00C806DD" w:rsidP="00C806DD">
      <w:pPr>
        <w:pStyle w:val="subsection"/>
      </w:pPr>
      <w:r w:rsidRPr="004E1657">
        <w:tab/>
        <w:t>(9E)</w:t>
      </w:r>
      <w:r w:rsidRPr="004E1657">
        <w:tab/>
        <w:t>The normal weekly earnings of an employee before an injury, as calculated under the preceding subsections, must, with effect from 1</w:t>
      </w:r>
      <w:r w:rsidR="007135C4" w:rsidRPr="004E1657">
        <w:t> </w:t>
      </w:r>
      <w:r w:rsidRPr="004E1657">
        <w:t xml:space="preserve">July in each year, be further increased by the amount under </w:t>
      </w:r>
      <w:r w:rsidR="007135C4" w:rsidRPr="004E1657">
        <w:t>subsection (</w:t>
      </w:r>
      <w:r w:rsidRPr="004E1657">
        <w:t>9F) if, in the 12 months immediately preceding that 1</w:t>
      </w:r>
      <w:r w:rsidR="007135C4" w:rsidRPr="004E1657">
        <w:t> </w:t>
      </w:r>
      <w:r w:rsidRPr="004E1657">
        <w:t>July:</w:t>
      </w:r>
    </w:p>
    <w:p w14:paraId="7B31D46F" w14:textId="77777777" w:rsidR="00C806DD" w:rsidRPr="004E1657" w:rsidRDefault="00C806DD" w:rsidP="00C806DD">
      <w:pPr>
        <w:pStyle w:val="paragraph"/>
      </w:pPr>
      <w:r w:rsidRPr="004E1657">
        <w:tab/>
        <w:t>(a)</w:t>
      </w:r>
      <w:r w:rsidRPr="004E1657">
        <w:tab/>
        <w:t xml:space="preserve">there was no increase in those earnings under </w:t>
      </w:r>
      <w:r w:rsidR="007135C4" w:rsidRPr="004E1657">
        <w:t>subsection (</w:t>
      </w:r>
      <w:r w:rsidRPr="004E1657">
        <w:t>6), (7) or (9); and</w:t>
      </w:r>
    </w:p>
    <w:p w14:paraId="41AFADF2" w14:textId="77777777" w:rsidR="00C806DD" w:rsidRPr="004E1657" w:rsidRDefault="00C806DD" w:rsidP="00C806DD">
      <w:pPr>
        <w:pStyle w:val="paragraph"/>
      </w:pPr>
      <w:r w:rsidRPr="004E1657">
        <w:tab/>
        <w:t>(b)</w:t>
      </w:r>
      <w:r w:rsidRPr="004E1657">
        <w:tab/>
        <w:t xml:space="preserve">there was no reduction in those earnings under </w:t>
      </w:r>
      <w:r w:rsidR="007135C4" w:rsidRPr="004E1657">
        <w:t>subsection (</w:t>
      </w:r>
      <w:r w:rsidRPr="004E1657">
        <w:t>9).</w:t>
      </w:r>
    </w:p>
    <w:p w14:paraId="0BB0EE11" w14:textId="77777777" w:rsidR="00C806DD" w:rsidRPr="004E1657" w:rsidRDefault="00C806DD" w:rsidP="00C806DD">
      <w:pPr>
        <w:pStyle w:val="subsection"/>
      </w:pPr>
      <w:r w:rsidRPr="004E1657">
        <w:tab/>
        <w:t>(9F)</w:t>
      </w:r>
      <w:r w:rsidRPr="004E1657">
        <w:tab/>
        <w:t xml:space="preserve">If the normal weekly earnings of an employee before an injury must be increased because of </w:t>
      </w:r>
      <w:r w:rsidR="007135C4" w:rsidRPr="004E1657">
        <w:t>subsection (</w:t>
      </w:r>
      <w:r w:rsidRPr="004E1657">
        <w:t>9E), the amount by which they are increased is the percentage of increase (if any) in the index prescribed by the regulations for the purposes of this subsection over the period of 12 months ending on the 31</w:t>
      </w:r>
      <w:r w:rsidR="007135C4" w:rsidRPr="004E1657">
        <w:t> </w:t>
      </w:r>
      <w:r w:rsidRPr="004E1657">
        <w:t>December immediately before the relevant 1</w:t>
      </w:r>
      <w:r w:rsidR="007135C4" w:rsidRPr="004E1657">
        <w:t> </w:t>
      </w:r>
      <w:r w:rsidRPr="004E1657">
        <w:t>July.</w:t>
      </w:r>
    </w:p>
    <w:p w14:paraId="1DA9AACA" w14:textId="77777777" w:rsidR="00C806DD" w:rsidRPr="004E1657" w:rsidRDefault="00C806DD" w:rsidP="00C806DD">
      <w:pPr>
        <w:pStyle w:val="subsection"/>
      </w:pPr>
      <w:r w:rsidRPr="004E1657">
        <w:tab/>
        <w:t>(9G)</w:t>
      </w:r>
      <w:r w:rsidRPr="004E1657">
        <w:tab/>
        <w:t xml:space="preserve">For the purposes of </w:t>
      </w:r>
      <w:r w:rsidR="007135C4" w:rsidRPr="004E1657">
        <w:t>subsection (</w:t>
      </w:r>
      <w:r w:rsidRPr="004E1657">
        <w:t>9F), the regulations may specify the manner of calculating the further increase mentioned in that subsection by reference to the movement of the index that is prescribed for the purposes of that subsection.</w:t>
      </w:r>
    </w:p>
    <w:p w14:paraId="1109CC18" w14:textId="77777777" w:rsidR="000B6A17" w:rsidRPr="004E1657" w:rsidRDefault="000B6A17" w:rsidP="00715F7F">
      <w:pPr>
        <w:pStyle w:val="subsection"/>
      </w:pPr>
      <w:r w:rsidRPr="004E1657">
        <w:tab/>
        <w:t>(10)</w:t>
      </w:r>
      <w:r w:rsidRPr="004E1657">
        <w:tab/>
        <w:t>If the amount of the normal weekly earnings of an employee before an injury, as calculated under the preceding subsections, would exceed:</w:t>
      </w:r>
    </w:p>
    <w:p w14:paraId="3FE77DD9" w14:textId="77777777" w:rsidR="000B6A17" w:rsidRPr="004E1657" w:rsidRDefault="000B6A17" w:rsidP="00715F7F">
      <w:pPr>
        <w:pStyle w:val="paragraph"/>
      </w:pPr>
      <w:r w:rsidRPr="004E1657">
        <w:tab/>
        <w:t>(a)</w:t>
      </w:r>
      <w:r w:rsidRPr="004E1657">
        <w:tab/>
        <w:t>where the employee continues to be employed by the Commonwealth—the amount per week of the earnings that the employee would receive if he or she were not incapacitated for work; or</w:t>
      </w:r>
    </w:p>
    <w:p w14:paraId="2ED3D276" w14:textId="77777777" w:rsidR="000B6A17" w:rsidRPr="004E1657" w:rsidRDefault="000B6A17" w:rsidP="00715F7F">
      <w:pPr>
        <w:pStyle w:val="paragraph"/>
      </w:pPr>
      <w:r w:rsidRPr="004E1657">
        <w:tab/>
        <w:t>(b)</w:t>
      </w:r>
      <w:r w:rsidRPr="004E1657">
        <w:tab/>
        <w:t>where the employee has ceased to be employed by the Commonwealth—whichever is the greater of the following amounts:</w:t>
      </w:r>
    </w:p>
    <w:p w14:paraId="0F3DD089" w14:textId="77777777" w:rsidR="000B6A17" w:rsidRPr="004E1657" w:rsidRDefault="000B6A17" w:rsidP="00715F7F">
      <w:pPr>
        <w:pStyle w:val="paragraphsub"/>
      </w:pPr>
      <w:r w:rsidRPr="004E1657">
        <w:tab/>
        <w:t>(i)</w:t>
      </w:r>
      <w:r w:rsidRPr="004E1657">
        <w:tab/>
        <w:t>the amount per week of the earnings that the employee would receive if he or she had continued to be employed by the Commonwealth in the employment in which he or she was engaged at the date of the injury;</w:t>
      </w:r>
    </w:p>
    <w:p w14:paraId="5175DF2D" w14:textId="77777777" w:rsidR="000B6A17" w:rsidRPr="004E1657" w:rsidRDefault="000B6A17" w:rsidP="00715F7F">
      <w:pPr>
        <w:pStyle w:val="paragraphsub"/>
      </w:pPr>
      <w:r w:rsidRPr="004E1657">
        <w:tab/>
        <w:t>(ii)</w:t>
      </w:r>
      <w:r w:rsidRPr="004E1657">
        <w:tab/>
        <w:t>the amount per week of the earnings that the employee would receive if he or she had continued to be employed by the Commonwealth in the employment in which he or she was engaged at the date on which the employment by the Commonwealth ceased;</w:t>
      </w:r>
    </w:p>
    <w:p w14:paraId="31FF9F29" w14:textId="77777777" w:rsidR="000B6A17" w:rsidRPr="004E1657" w:rsidRDefault="000B6A17" w:rsidP="000B6A17">
      <w:pPr>
        <w:pStyle w:val="subsection2"/>
      </w:pPr>
      <w:r w:rsidRPr="004E1657">
        <w:t>the amount so calculated shall be reduced by the amount of the excess.</w:t>
      </w:r>
    </w:p>
    <w:p w14:paraId="3689AB42" w14:textId="77777777" w:rsidR="000B6A17" w:rsidRPr="004E1657" w:rsidRDefault="000B6A17" w:rsidP="001B4BD8">
      <w:pPr>
        <w:pStyle w:val="ActHead5"/>
        <w:spacing w:before="340"/>
      </w:pPr>
      <w:bookmarkStart w:id="15" w:name="_Toc140323413"/>
      <w:r w:rsidRPr="008604F9">
        <w:rPr>
          <w:rStyle w:val="CharSectno"/>
        </w:rPr>
        <w:t>9</w:t>
      </w:r>
      <w:r w:rsidRPr="004E1657">
        <w:t xml:space="preserve">  Relevant period</w:t>
      </w:r>
      <w:bookmarkEnd w:id="15"/>
    </w:p>
    <w:p w14:paraId="5A7BC1C4" w14:textId="77777777" w:rsidR="000B6A17" w:rsidRPr="004E1657" w:rsidRDefault="000B6A17" w:rsidP="00CE37B0">
      <w:pPr>
        <w:pStyle w:val="subsection"/>
        <w:keepNext/>
      </w:pPr>
      <w:r w:rsidRPr="004E1657">
        <w:tab/>
        <w:t>(1)</w:t>
      </w:r>
      <w:r w:rsidRPr="004E1657">
        <w:tab/>
        <w:t>For the purposes of calculating the normal weekly earnings of an employee before an injury, a reference in section</w:t>
      </w:r>
      <w:r w:rsidR="007135C4" w:rsidRPr="004E1657">
        <w:t> </w:t>
      </w:r>
      <w:r w:rsidRPr="004E1657">
        <w:t>8 to the relevant period is, subject to this section, a reference to the latest period of 2</w:t>
      </w:r>
      <w:r w:rsidR="00D83163" w:rsidRPr="004E1657">
        <w:t xml:space="preserve"> </w:t>
      </w:r>
      <w:r w:rsidRPr="004E1657">
        <w:t>weeks before the date of the injury during which the employee was continuously employed by the Commonwealth.</w:t>
      </w:r>
    </w:p>
    <w:p w14:paraId="58C55E48" w14:textId="77777777" w:rsidR="000B6A17" w:rsidRPr="004E1657" w:rsidRDefault="000B6A17" w:rsidP="00111C27">
      <w:pPr>
        <w:pStyle w:val="subsection"/>
        <w:keepNext/>
      </w:pPr>
      <w:r w:rsidRPr="004E1657">
        <w:tab/>
        <w:t>(2)</w:t>
      </w:r>
      <w:r w:rsidRPr="004E1657">
        <w:tab/>
        <w:t xml:space="preserve">Subject to </w:t>
      </w:r>
      <w:r w:rsidR="007135C4" w:rsidRPr="004E1657">
        <w:t>subsection (</w:t>
      </w:r>
      <w:r w:rsidRPr="004E1657">
        <w:t xml:space="preserve">3), if, during the period referred to in </w:t>
      </w:r>
      <w:r w:rsidR="007135C4" w:rsidRPr="004E1657">
        <w:t>subsection (</w:t>
      </w:r>
      <w:r w:rsidRPr="004E1657">
        <w:t>1), the minimum amount per week payable to an employee in respect of his or her employment by the Commonwealth was varied as a result of:</w:t>
      </w:r>
    </w:p>
    <w:p w14:paraId="26BEE772" w14:textId="77777777" w:rsidR="000B6A17" w:rsidRPr="004E1657" w:rsidRDefault="000B6A17" w:rsidP="000B6A17">
      <w:pPr>
        <w:pStyle w:val="paragraph"/>
      </w:pPr>
      <w:r w:rsidRPr="004E1657">
        <w:tab/>
        <w:t>(a)</w:t>
      </w:r>
      <w:r w:rsidRPr="004E1657">
        <w:tab/>
        <w:t>the operation of a law of the Commonwealth or of a State or Territory; or</w:t>
      </w:r>
    </w:p>
    <w:p w14:paraId="04C1BA7D" w14:textId="77777777" w:rsidR="000B6A17" w:rsidRPr="004E1657" w:rsidRDefault="000B6A17" w:rsidP="000B6A17">
      <w:pPr>
        <w:pStyle w:val="paragraph"/>
      </w:pPr>
      <w:r w:rsidRPr="004E1657">
        <w:tab/>
        <w:t>(b)</w:t>
      </w:r>
      <w:r w:rsidRPr="004E1657">
        <w:tab/>
        <w:t>the making, alteration or operation of an award, order, determination or industrial agreement, or the doing of any other act or thing, under such a law;</w:t>
      </w:r>
    </w:p>
    <w:p w14:paraId="171BF81F" w14:textId="77777777" w:rsidR="000B6A17" w:rsidRPr="004E1657" w:rsidRDefault="000B6A17" w:rsidP="000B6A17">
      <w:pPr>
        <w:pStyle w:val="subsection2"/>
      </w:pPr>
      <w:r w:rsidRPr="004E1657">
        <w:t>any part of that period that occurred before the variation, or last variation, took place shall be disregarded for the purposes of calculating the relevant period.</w:t>
      </w:r>
    </w:p>
    <w:p w14:paraId="270A8545" w14:textId="77777777" w:rsidR="000B6A17" w:rsidRPr="004E1657" w:rsidRDefault="000B6A17" w:rsidP="00111C27">
      <w:pPr>
        <w:pStyle w:val="subsection"/>
        <w:keepNext/>
      </w:pPr>
      <w:r w:rsidRPr="004E1657">
        <w:tab/>
        <w:t>(3)</w:t>
      </w:r>
      <w:r w:rsidRPr="004E1657">
        <w:tab/>
        <w:t xml:space="preserve">Where in any case the application of </w:t>
      </w:r>
      <w:r w:rsidR="007135C4" w:rsidRPr="004E1657">
        <w:t>subsection (</w:t>
      </w:r>
      <w:r w:rsidRPr="004E1657">
        <w:t>2) would require that a period be disregarded for the purposes of calculating the relevant period in relation to an employee, and as a result of disregarding that period:</w:t>
      </w:r>
    </w:p>
    <w:p w14:paraId="59A770E5" w14:textId="77777777" w:rsidR="000B6A17" w:rsidRPr="004E1657" w:rsidRDefault="000B6A17" w:rsidP="000B6A17">
      <w:pPr>
        <w:pStyle w:val="paragraph"/>
      </w:pPr>
      <w:r w:rsidRPr="004E1657">
        <w:tab/>
        <w:t>(a)</w:t>
      </w:r>
      <w:r w:rsidRPr="004E1657">
        <w:tab/>
        <w:t>it would be impracticable to calculate under section</w:t>
      </w:r>
      <w:r w:rsidR="007135C4" w:rsidRPr="004E1657">
        <w:t> </w:t>
      </w:r>
      <w:r w:rsidRPr="004E1657">
        <w:t>8 the normal weekly earnings of the employee before an injury; or</w:t>
      </w:r>
    </w:p>
    <w:p w14:paraId="07A2F050" w14:textId="77777777" w:rsidR="000B6A17" w:rsidRPr="004E1657" w:rsidRDefault="000B6A17" w:rsidP="000B6A17">
      <w:pPr>
        <w:pStyle w:val="paragraph"/>
      </w:pPr>
      <w:r w:rsidRPr="004E1657">
        <w:tab/>
        <w:t>(b)</w:t>
      </w:r>
      <w:r w:rsidRPr="004E1657">
        <w:tab/>
        <w:t>the normal weekly earnings as so calculated would not fairly represent the weekly rate at which the employee was being paid in respect of his or her employment by the Commonwealth before the injury;</w:t>
      </w:r>
    </w:p>
    <w:p w14:paraId="10E9EEDA" w14:textId="77777777" w:rsidR="000B6A17" w:rsidRPr="004E1657" w:rsidRDefault="007135C4" w:rsidP="000B6A17">
      <w:pPr>
        <w:pStyle w:val="subsection2"/>
      </w:pPr>
      <w:r w:rsidRPr="004E1657">
        <w:t>subsection (</w:t>
      </w:r>
      <w:r w:rsidR="000B6A17" w:rsidRPr="004E1657">
        <w:t>2) shall not apply in that case, but the normal weekly earnings of the employee during that period shall be taken to be the amount that would have been his or her normal weekly earnings during that period if the variation had taken effect at the beginning of that period.</w:t>
      </w:r>
    </w:p>
    <w:p w14:paraId="797CE71A" w14:textId="77777777" w:rsidR="000B6A17" w:rsidRPr="004E1657" w:rsidRDefault="000B6A17" w:rsidP="000B6A17">
      <w:pPr>
        <w:pStyle w:val="subsection"/>
        <w:keepLines/>
      </w:pPr>
      <w:r w:rsidRPr="004E1657">
        <w:tab/>
        <w:t>(4)</w:t>
      </w:r>
      <w:r w:rsidRPr="004E1657">
        <w:tab/>
        <w:t>If, during any part of the period calculated under the preceding subsections, the employee’s earnings were reduced, or the employee did not receive any earnings, because of absence from his or her employment for any reason, that part of that period shall be disregarded for the purposes of calculating the relevant period.</w:t>
      </w:r>
    </w:p>
    <w:p w14:paraId="47BABC58" w14:textId="77777777" w:rsidR="000B6A17" w:rsidRPr="004E1657" w:rsidRDefault="000B6A17" w:rsidP="000B6A17">
      <w:pPr>
        <w:pStyle w:val="ActHead5"/>
      </w:pPr>
      <w:bookmarkStart w:id="16" w:name="_Toc140323414"/>
      <w:r w:rsidRPr="008604F9">
        <w:rPr>
          <w:rStyle w:val="CharSectno"/>
        </w:rPr>
        <w:t>10</w:t>
      </w:r>
      <w:r w:rsidRPr="004E1657">
        <w:t xml:space="preserve">  Recovery of damages</w:t>
      </w:r>
      <w:bookmarkEnd w:id="16"/>
    </w:p>
    <w:p w14:paraId="61D84506" w14:textId="77777777" w:rsidR="000B6A17" w:rsidRPr="004E1657" w:rsidRDefault="000B6A17" w:rsidP="000B6A17">
      <w:pPr>
        <w:pStyle w:val="subsection"/>
      </w:pPr>
      <w:r w:rsidRPr="004E1657">
        <w:tab/>
      </w:r>
      <w:r w:rsidRPr="004E1657">
        <w:tab/>
        <w:t>For the purposes of this Act, damages shall be taken to have been recovered by an employee, or by or for the benefit of a dependant of a deceased employee, when the amount of the damages was paid to or for the benefit of the employee or dependant, as the case may be.</w:t>
      </w:r>
    </w:p>
    <w:p w14:paraId="40DCD4D7" w14:textId="77777777" w:rsidR="000B6A17" w:rsidRPr="004E1657" w:rsidRDefault="000B6A17" w:rsidP="000B6A17">
      <w:pPr>
        <w:pStyle w:val="ActHead5"/>
      </w:pPr>
      <w:bookmarkStart w:id="17" w:name="_Toc140323415"/>
      <w:r w:rsidRPr="008604F9">
        <w:rPr>
          <w:rStyle w:val="CharSectno"/>
        </w:rPr>
        <w:t>11</w:t>
      </w:r>
      <w:r w:rsidRPr="004E1657">
        <w:t xml:space="preserve">  Liability of relevant authority</w:t>
      </w:r>
      <w:bookmarkEnd w:id="17"/>
    </w:p>
    <w:p w14:paraId="72DE17E4" w14:textId="77777777" w:rsidR="000B6A17" w:rsidRPr="004E1657" w:rsidRDefault="000B6A17" w:rsidP="000B6A17">
      <w:pPr>
        <w:pStyle w:val="subsection"/>
      </w:pPr>
      <w:r w:rsidRPr="004E1657">
        <w:tab/>
      </w:r>
      <w:r w:rsidRPr="004E1657">
        <w:tab/>
        <w:t xml:space="preserve">The liability of a relevant authority to pay compensation to a person under this Act is the liability of that authority to pay to the person such amount or amounts as are determined by </w:t>
      </w:r>
      <w:r w:rsidR="00AC57B0" w:rsidRPr="004E1657">
        <w:t>the MRCC</w:t>
      </w:r>
      <w:r w:rsidRPr="004E1657">
        <w:t xml:space="preserve"> to be payable to the person under this Act.</w:t>
      </w:r>
    </w:p>
    <w:p w14:paraId="4D477339" w14:textId="77777777" w:rsidR="000B6A17" w:rsidRPr="004E1657" w:rsidRDefault="000B6A17" w:rsidP="000B6A17">
      <w:pPr>
        <w:pStyle w:val="ActHead5"/>
      </w:pPr>
      <w:bookmarkStart w:id="18" w:name="_Toc140323416"/>
      <w:r w:rsidRPr="008604F9">
        <w:rPr>
          <w:rStyle w:val="CharSectno"/>
        </w:rPr>
        <w:t>12</w:t>
      </w:r>
      <w:r w:rsidRPr="004E1657">
        <w:t xml:space="preserve">  Amounts of compensation</w:t>
      </w:r>
      <w:bookmarkEnd w:id="18"/>
    </w:p>
    <w:p w14:paraId="491C330A" w14:textId="77777777" w:rsidR="000B6A17" w:rsidRPr="004E1657" w:rsidRDefault="000B6A17" w:rsidP="000B6A17">
      <w:pPr>
        <w:pStyle w:val="subsection"/>
      </w:pPr>
      <w:r w:rsidRPr="004E1657">
        <w:tab/>
      </w:r>
      <w:r w:rsidRPr="004E1657">
        <w:tab/>
        <w:t>An amount of compensation payable under a provision of this Act in respect of an injury is, unless the contrary intention appears, in addition to an amount of compensation paid or payable under any other provision of this Act in respect of that injury.</w:t>
      </w:r>
    </w:p>
    <w:p w14:paraId="59DEDE99" w14:textId="77777777" w:rsidR="000B6A17" w:rsidRPr="004E1657" w:rsidRDefault="000B6A17" w:rsidP="000B6A17">
      <w:pPr>
        <w:pStyle w:val="ActHead5"/>
      </w:pPr>
      <w:bookmarkStart w:id="19" w:name="_Toc140323417"/>
      <w:r w:rsidRPr="008604F9">
        <w:rPr>
          <w:rStyle w:val="CharSectno"/>
        </w:rPr>
        <w:t>13</w:t>
      </w:r>
      <w:r w:rsidRPr="004E1657">
        <w:t xml:space="preserve">  Indexation</w:t>
      </w:r>
      <w:r w:rsidR="003E0B33" w:rsidRPr="004E1657">
        <w:t>—Consumer Price Index</w:t>
      </w:r>
      <w:bookmarkEnd w:id="19"/>
    </w:p>
    <w:p w14:paraId="560E76DC" w14:textId="77777777" w:rsidR="000B6A17" w:rsidRPr="004E1657" w:rsidRDefault="000B6A17" w:rsidP="000B6A17">
      <w:pPr>
        <w:pStyle w:val="subsection"/>
      </w:pPr>
      <w:r w:rsidRPr="004E1657">
        <w:tab/>
        <w:t>(1)</w:t>
      </w:r>
      <w:r w:rsidRPr="004E1657">
        <w:tab/>
        <w:t>In this section:</w:t>
      </w:r>
    </w:p>
    <w:p w14:paraId="03F2C99D" w14:textId="77777777" w:rsidR="000B6A17" w:rsidRPr="004E1657" w:rsidRDefault="000B6A17" w:rsidP="00D83163">
      <w:pPr>
        <w:pStyle w:val="Definition"/>
      </w:pPr>
      <w:r w:rsidRPr="004E1657">
        <w:rPr>
          <w:b/>
          <w:i/>
        </w:rPr>
        <w:t>index number</w:t>
      </w:r>
      <w:r w:rsidRPr="004E1657">
        <w:t>, in relation to a quarter, means the All Groups Consumer Price Index number, being the weighted average of the 8</w:t>
      </w:r>
      <w:r w:rsidR="00D83163" w:rsidRPr="004E1657">
        <w:t xml:space="preserve"> </w:t>
      </w:r>
      <w:r w:rsidRPr="004E1657">
        <w:t>capital cities, published by the Australian Statistician in respect of that quarter.</w:t>
      </w:r>
    </w:p>
    <w:p w14:paraId="142D50E6" w14:textId="77777777" w:rsidR="000B6A17" w:rsidRPr="004E1657" w:rsidRDefault="000B6A17" w:rsidP="00D83163">
      <w:pPr>
        <w:pStyle w:val="Definition"/>
      </w:pPr>
      <w:r w:rsidRPr="004E1657">
        <w:rPr>
          <w:b/>
          <w:i/>
        </w:rPr>
        <w:t>relevant amount</w:t>
      </w:r>
      <w:r w:rsidRPr="004E1657">
        <w:t xml:space="preserve"> means the amount specified in </w:t>
      </w:r>
      <w:r w:rsidR="003E0B33" w:rsidRPr="004E1657">
        <w:t>paragraph</w:t>
      </w:r>
      <w:r w:rsidR="007135C4" w:rsidRPr="004E1657">
        <w:t> </w:t>
      </w:r>
      <w:r w:rsidR="003E0B33" w:rsidRPr="004E1657">
        <w:t>18(4)(a) or</w:t>
      </w:r>
      <w:r w:rsidR="00BF4EA5" w:rsidRPr="004E1657">
        <w:t xml:space="preserve"> sub</w:t>
      </w:r>
      <w:r w:rsidR="00D82A8F" w:rsidRPr="004E1657">
        <w:t>section 1</w:t>
      </w:r>
      <w:r w:rsidRPr="004E1657">
        <w:t>9(7), (8) or (9), 24(9), 27(2), 29(1) or (3), 30(1) or 137(1).</w:t>
      </w:r>
    </w:p>
    <w:p w14:paraId="29853843" w14:textId="77777777" w:rsidR="000B6A17" w:rsidRPr="004E1657" w:rsidRDefault="000B6A17" w:rsidP="00D83163">
      <w:pPr>
        <w:pStyle w:val="Definition"/>
      </w:pPr>
      <w:r w:rsidRPr="004E1657">
        <w:rPr>
          <w:b/>
          <w:i/>
        </w:rPr>
        <w:t>relevant year</w:t>
      </w:r>
      <w:r w:rsidRPr="004E1657">
        <w:t xml:space="preserve"> means the period of 12 months commencing on 1</w:t>
      </w:r>
      <w:r w:rsidR="007135C4" w:rsidRPr="004E1657">
        <w:t> </w:t>
      </w:r>
      <w:r w:rsidRPr="004E1657">
        <w:t>July 1988 and each subsequent period of 12 months.</w:t>
      </w:r>
    </w:p>
    <w:p w14:paraId="76CC185C" w14:textId="77777777" w:rsidR="000B6A17" w:rsidRPr="004E1657" w:rsidRDefault="000B6A17" w:rsidP="000B6A17">
      <w:pPr>
        <w:pStyle w:val="subsection"/>
      </w:pPr>
      <w:r w:rsidRPr="004E1657">
        <w:tab/>
        <w:t>(2)</w:t>
      </w:r>
      <w:r w:rsidRPr="004E1657">
        <w:tab/>
        <w:t xml:space="preserve">Subject to </w:t>
      </w:r>
      <w:r w:rsidR="007135C4" w:rsidRPr="004E1657">
        <w:t>subsection (</w:t>
      </w:r>
      <w:r w:rsidRPr="004E1657">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0ECF8034" w14:textId="77777777" w:rsidR="000B6A17" w:rsidRPr="004E1657" w:rsidRDefault="000B6A17" w:rsidP="000B6A17">
      <w:pPr>
        <w:pStyle w:val="subsection"/>
      </w:pPr>
      <w:r w:rsidRPr="004E1657">
        <w:tab/>
        <w:t>(3)</w:t>
      </w:r>
      <w:r w:rsidRPr="004E1657">
        <w:tab/>
        <w:t xml:space="preserve">If at any time, whether before or after the commencement of this section, the Australian Statistician has changed or changes the </w:t>
      </w:r>
      <w:r w:rsidR="001B3DD3" w:rsidRPr="004E1657">
        <w:rPr>
          <w:rFonts w:eastAsiaTheme="minorHAnsi"/>
        </w:rPr>
        <w:t>index reference period</w:t>
      </w:r>
      <w:r w:rsidRPr="004E1657">
        <w:t xml:space="preserve"> for the Consumer Price Index, then, for the purposes of the application of this section after the change took place or takes place, regard shall be had only to the index number published in terms of the new </w:t>
      </w:r>
      <w:r w:rsidR="001B3DD3" w:rsidRPr="004E1657">
        <w:rPr>
          <w:rFonts w:eastAsiaTheme="minorHAnsi"/>
        </w:rPr>
        <w:t>index reference period</w:t>
      </w:r>
      <w:r w:rsidRPr="004E1657">
        <w:t>.</w:t>
      </w:r>
    </w:p>
    <w:p w14:paraId="49760B41" w14:textId="77777777" w:rsidR="000B6A17" w:rsidRPr="004E1657" w:rsidRDefault="000B6A17" w:rsidP="000B6A17">
      <w:pPr>
        <w:pStyle w:val="subsection"/>
      </w:pPr>
      <w:r w:rsidRPr="004E1657">
        <w:tab/>
        <w:t>(4)</w:t>
      </w:r>
      <w:r w:rsidRPr="004E1657">
        <w:tab/>
        <w:t xml:space="preserve">Where the factor ascertained under </w:t>
      </w:r>
      <w:r w:rsidR="007135C4" w:rsidRPr="004E1657">
        <w:t>subsection (</w:t>
      </w:r>
      <w:r w:rsidRPr="004E1657">
        <w:t>5) in relation to a relevant year is greater than one, this Act has effect as if for each relevant amount there were substituted, on the first day of that relevant year, an amount calculated by multiplying by that factor:</w:t>
      </w:r>
    </w:p>
    <w:p w14:paraId="509A9793" w14:textId="77777777" w:rsidR="000B6A17" w:rsidRPr="004E1657" w:rsidRDefault="000B6A17" w:rsidP="000B6A17">
      <w:pPr>
        <w:pStyle w:val="paragraph"/>
      </w:pPr>
      <w:r w:rsidRPr="004E1657">
        <w:tab/>
        <w:t>(a)</w:t>
      </w:r>
      <w:r w:rsidRPr="004E1657">
        <w:tab/>
        <w:t>if, by virtue of another application or other applications of this section, this Act has effect as if another amount or amounts were substituted for the relevant amount—the substituted amount or the last substituted amount; or</w:t>
      </w:r>
    </w:p>
    <w:p w14:paraId="55B5CFDF" w14:textId="77777777" w:rsidR="000B6A17" w:rsidRPr="004E1657" w:rsidRDefault="000B6A17" w:rsidP="000B6A17">
      <w:pPr>
        <w:pStyle w:val="paragraph"/>
      </w:pPr>
      <w:r w:rsidRPr="004E1657">
        <w:tab/>
        <w:t>(b)</w:t>
      </w:r>
      <w:r w:rsidRPr="004E1657">
        <w:tab/>
        <w:t>in any other case—the relevant amount.</w:t>
      </w:r>
    </w:p>
    <w:p w14:paraId="3AF48650" w14:textId="18D6147C" w:rsidR="000B6A17" w:rsidRPr="004E1657" w:rsidRDefault="000B6A17" w:rsidP="000B6A17">
      <w:pPr>
        <w:pStyle w:val="subsection"/>
      </w:pPr>
      <w:r w:rsidRPr="004E1657">
        <w:tab/>
        <w:t>(5)</w:t>
      </w:r>
      <w:r w:rsidRPr="004E1657">
        <w:tab/>
        <w:t xml:space="preserve">The factor to be ascertained for the purposes of </w:t>
      </w:r>
      <w:r w:rsidR="007135C4" w:rsidRPr="004E1657">
        <w:t>subsection (</w:t>
      </w:r>
      <w:r w:rsidRPr="004E1657">
        <w:t>4) in relation to a relevant year is the number (calculated to 3 decimal places) ascertained by dividing the index number of the December quarter immediately before the relevant year by the index number for the December quarter immediately before that first</w:t>
      </w:r>
      <w:r w:rsidR="008604F9">
        <w:noBreakHyphen/>
      </w:r>
      <w:r w:rsidRPr="004E1657">
        <w:t>mentioned December quarter.</w:t>
      </w:r>
    </w:p>
    <w:p w14:paraId="51D17EE8" w14:textId="77777777" w:rsidR="000B6A17" w:rsidRPr="004E1657" w:rsidRDefault="000B6A17" w:rsidP="000B6A17">
      <w:pPr>
        <w:pStyle w:val="subsection"/>
      </w:pPr>
      <w:r w:rsidRPr="004E1657">
        <w:tab/>
        <w:t>(6)</w:t>
      </w:r>
      <w:r w:rsidRPr="004E1657">
        <w:tab/>
        <w:t xml:space="preserve">Where the factor ascertained under </w:t>
      </w:r>
      <w:r w:rsidR="007135C4" w:rsidRPr="004E1657">
        <w:t>subsection (</w:t>
      </w:r>
      <w:r w:rsidRPr="004E1657">
        <w:t>5) in relation to a relevant year would, if it were calculated to 4 decimal places, end with a number greater than 4, the factor ascertained under that subsection in relation to that relevant year shall be taken to be the factor calculated to 3 decimal places in accordance with that subsection and increased by 0.001.</w:t>
      </w:r>
    </w:p>
    <w:p w14:paraId="6CFE6DEF" w14:textId="77777777" w:rsidR="003E0B33" w:rsidRPr="004E1657" w:rsidRDefault="003E0B33" w:rsidP="003E0B33">
      <w:pPr>
        <w:pStyle w:val="ActHead5"/>
      </w:pPr>
      <w:bookmarkStart w:id="20" w:name="_Toc140323418"/>
      <w:r w:rsidRPr="008604F9">
        <w:rPr>
          <w:rStyle w:val="CharSectno"/>
        </w:rPr>
        <w:t>13AA</w:t>
      </w:r>
      <w:r w:rsidRPr="004E1657">
        <w:t xml:space="preserve">  Indexation—Wage Price Index</w:t>
      </w:r>
      <w:bookmarkEnd w:id="20"/>
    </w:p>
    <w:p w14:paraId="77CC59FD" w14:textId="77777777" w:rsidR="003E0B33" w:rsidRPr="004E1657" w:rsidRDefault="003E0B33" w:rsidP="003E0B33">
      <w:pPr>
        <w:pStyle w:val="SubsectionHead"/>
      </w:pPr>
      <w:r w:rsidRPr="004E1657">
        <w:t>Definitions</w:t>
      </w:r>
    </w:p>
    <w:p w14:paraId="75A53BF6" w14:textId="77777777" w:rsidR="003E0B33" w:rsidRPr="004E1657" w:rsidRDefault="003E0B33" w:rsidP="003E0B33">
      <w:pPr>
        <w:pStyle w:val="subsection"/>
      </w:pPr>
      <w:r w:rsidRPr="004E1657">
        <w:tab/>
        <w:t>(1)</w:t>
      </w:r>
      <w:r w:rsidRPr="004E1657">
        <w:tab/>
        <w:t>In this section:</w:t>
      </w:r>
    </w:p>
    <w:p w14:paraId="5EFA52B6" w14:textId="77777777" w:rsidR="003E0B33" w:rsidRPr="004E1657" w:rsidRDefault="003E0B33" w:rsidP="003E0B33">
      <w:pPr>
        <w:pStyle w:val="Definition"/>
      </w:pPr>
      <w:r w:rsidRPr="004E1657">
        <w:rPr>
          <w:b/>
          <w:i/>
        </w:rPr>
        <w:t>index number</w:t>
      </w:r>
      <w:r w:rsidRPr="004E1657">
        <w:t>, in relation to a quarter, means:</w:t>
      </w:r>
    </w:p>
    <w:p w14:paraId="4444042E" w14:textId="77777777" w:rsidR="003E0B33" w:rsidRPr="004E1657" w:rsidRDefault="003E0B33" w:rsidP="003E0B33">
      <w:pPr>
        <w:pStyle w:val="paragraph"/>
      </w:pPr>
      <w:r w:rsidRPr="004E1657">
        <w:tab/>
        <w:t>(a)</w:t>
      </w:r>
      <w:r w:rsidRPr="004E1657">
        <w:tab/>
        <w:t>the Wage Price Index (total hourly rates of pay excluding bonuses/all sectors/all Australia/original) number published by the Australian Statistician in respect of that quarter; or</w:t>
      </w:r>
    </w:p>
    <w:p w14:paraId="0061406A" w14:textId="77777777" w:rsidR="003E0B33" w:rsidRPr="004E1657" w:rsidRDefault="003E0B33" w:rsidP="003E0B33">
      <w:pPr>
        <w:pStyle w:val="paragraph"/>
      </w:pPr>
      <w:r w:rsidRPr="004E1657">
        <w:tab/>
        <w:t>(b)</w:t>
      </w:r>
      <w:r w:rsidRPr="004E1657">
        <w:tab/>
        <w:t>if:</w:t>
      </w:r>
    </w:p>
    <w:p w14:paraId="2DF0E4F8" w14:textId="77777777" w:rsidR="003E0B33" w:rsidRPr="004E1657" w:rsidRDefault="003E0B33" w:rsidP="003E0B33">
      <w:pPr>
        <w:pStyle w:val="paragraphsub"/>
      </w:pPr>
      <w:r w:rsidRPr="004E1657">
        <w:tab/>
        <w:t>(i)</w:t>
      </w:r>
      <w:r w:rsidRPr="004E1657">
        <w:tab/>
        <w:t>a series of index numbers is prescribed for the purposes of this paragraph; and</w:t>
      </w:r>
    </w:p>
    <w:p w14:paraId="0D8CDC5C" w14:textId="77777777" w:rsidR="003E0B33" w:rsidRPr="004E1657" w:rsidRDefault="003E0B33" w:rsidP="003E0B33">
      <w:pPr>
        <w:pStyle w:val="paragraphsub"/>
      </w:pPr>
      <w:r w:rsidRPr="004E1657">
        <w:tab/>
        <w:t>(ii)</w:t>
      </w:r>
      <w:r w:rsidRPr="004E1657">
        <w:tab/>
        <w:t>the Australian Statistician publishes an index number in respect of the quarter; and</w:t>
      </w:r>
    </w:p>
    <w:p w14:paraId="6FEE6440" w14:textId="77777777" w:rsidR="003E0B33" w:rsidRPr="004E1657" w:rsidRDefault="003E0B33" w:rsidP="003E0B33">
      <w:pPr>
        <w:pStyle w:val="paragraphsub"/>
      </w:pPr>
      <w:r w:rsidRPr="004E1657">
        <w:tab/>
        <w:t>(iii)</w:t>
      </w:r>
      <w:r w:rsidRPr="004E1657">
        <w:tab/>
        <w:t>that index number belongs to the series;</w:t>
      </w:r>
    </w:p>
    <w:p w14:paraId="2788D93F" w14:textId="77777777" w:rsidR="003E0B33" w:rsidRPr="004E1657" w:rsidRDefault="003E0B33" w:rsidP="003E0B33">
      <w:pPr>
        <w:pStyle w:val="paragraph"/>
      </w:pPr>
      <w:r w:rsidRPr="004E1657">
        <w:tab/>
      </w:r>
      <w:r w:rsidRPr="004E1657">
        <w:tab/>
        <w:t>that index number.</w:t>
      </w:r>
    </w:p>
    <w:p w14:paraId="4803123D" w14:textId="77777777" w:rsidR="003E0B33" w:rsidRPr="004E1657" w:rsidRDefault="003E0B33" w:rsidP="003E0B33">
      <w:pPr>
        <w:pStyle w:val="Definition"/>
      </w:pPr>
      <w:r w:rsidRPr="004E1657">
        <w:rPr>
          <w:b/>
          <w:i/>
        </w:rPr>
        <w:t>relevant amount</w:t>
      </w:r>
      <w:r w:rsidRPr="004E1657">
        <w:t xml:space="preserve"> means the amount specified in sub</w:t>
      </w:r>
      <w:r w:rsidR="00D82A8F" w:rsidRPr="004E1657">
        <w:t>section 1</w:t>
      </w:r>
      <w:r w:rsidRPr="004E1657">
        <w:t>7(3), (4) or (5).</w:t>
      </w:r>
    </w:p>
    <w:p w14:paraId="38DF8B86" w14:textId="77777777" w:rsidR="003E0B33" w:rsidRPr="004E1657" w:rsidRDefault="003E0B33" w:rsidP="003E0B33">
      <w:pPr>
        <w:pStyle w:val="Definition"/>
      </w:pPr>
      <w:r w:rsidRPr="004E1657">
        <w:rPr>
          <w:b/>
          <w:i/>
        </w:rPr>
        <w:t>relevant year</w:t>
      </w:r>
      <w:r w:rsidRPr="004E1657">
        <w:t xml:space="preserve"> means:</w:t>
      </w:r>
    </w:p>
    <w:p w14:paraId="72F85397" w14:textId="77777777" w:rsidR="003E0B33" w:rsidRPr="004E1657" w:rsidRDefault="003E0B33" w:rsidP="003E0B33">
      <w:pPr>
        <w:pStyle w:val="paragraph"/>
      </w:pPr>
      <w:r w:rsidRPr="004E1657">
        <w:tab/>
        <w:t>(a)</w:t>
      </w:r>
      <w:r w:rsidRPr="004E1657">
        <w:tab/>
        <w:t>the financial year starting on 1</w:t>
      </w:r>
      <w:r w:rsidR="007135C4" w:rsidRPr="004E1657">
        <w:t> </w:t>
      </w:r>
      <w:r w:rsidRPr="004E1657">
        <w:t>July 2009; or</w:t>
      </w:r>
    </w:p>
    <w:p w14:paraId="3BABC5BC" w14:textId="77777777" w:rsidR="003E0B33" w:rsidRPr="004E1657" w:rsidRDefault="003E0B33" w:rsidP="003E0B33">
      <w:pPr>
        <w:pStyle w:val="paragraph"/>
      </w:pPr>
      <w:r w:rsidRPr="004E1657">
        <w:tab/>
        <w:t>(b)</w:t>
      </w:r>
      <w:r w:rsidRPr="004E1657">
        <w:tab/>
        <w:t>a later financial year.</w:t>
      </w:r>
    </w:p>
    <w:p w14:paraId="47CD9D21" w14:textId="77777777" w:rsidR="003E0B33" w:rsidRPr="004E1657" w:rsidRDefault="003E0B33" w:rsidP="003E0B33">
      <w:pPr>
        <w:pStyle w:val="SubsectionHead"/>
      </w:pPr>
      <w:r w:rsidRPr="004E1657">
        <w:t>Indexation</w:t>
      </w:r>
    </w:p>
    <w:p w14:paraId="3611E10B" w14:textId="77777777" w:rsidR="003E0B33" w:rsidRPr="004E1657" w:rsidRDefault="003E0B33" w:rsidP="003E0B33">
      <w:pPr>
        <w:pStyle w:val="subsection"/>
      </w:pPr>
      <w:r w:rsidRPr="004E1657">
        <w:tab/>
        <w:t>(2)</w:t>
      </w:r>
      <w:r w:rsidRPr="004E1657">
        <w:tab/>
        <w:t>If the indexation factor for a relevant year is greater than one, this Act has effect as if for each relevant amount there were substituted, on the first day of that relevant year, an amount calculated by multiplying by that factor:</w:t>
      </w:r>
    </w:p>
    <w:p w14:paraId="66F3259B" w14:textId="77777777" w:rsidR="003E0B33" w:rsidRPr="004E1657" w:rsidRDefault="003E0B33" w:rsidP="003E0B33">
      <w:pPr>
        <w:pStyle w:val="paragraph"/>
      </w:pPr>
      <w:r w:rsidRPr="004E1657">
        <w:tab/>
        <w:t>(a)</w:t>
      </w:r>
      <w:r w:rsidRPr="004E1657">
        <w:tab/>
        <w:t>if, because of one or more other applications of this section, this Act has effect as if another amount or amounts were substituted for the relevant amount—the substituted amount or the last substituted amount; or</w:t>
      </w:r>
    </w:p>
    <w:p w14:paraId="18F69782" w14:textId="77777777" w:rsidR="003E0B33" w:rsidRPr="004E1657" w:rsidRDefault="003E0B33" w:rsidP="003E0B33">
      <w:pPr>
        <w:pStyle w:val="paragraph"/>
      </w:pPr>
      <w:r w:rsidRPr="004E1657">
        <w:tab/>
        <w:t>(b)</w:t>
      </w:r>
      <w:r w:rsidRPr="004E1657">
        <w:tab/>
        <w:t>in any other case—the relevant amount.</w:t>
      </w:r>
    </w:p>
    <w:p w14:paraId="471F14CB" w14:textId="77777777" w:rsidR="003E0B33" w:rsidRPr="004E1657" w:rsidRDefault="003E0B33" w:rsidP="003E0B33">
      <w:pPr>
        <w:pStyle w:val="SubsectionHead"/>
      </w:pPr>
      <w:r w:rsidRPr="004E1657">
        <w:t>Indexation factor</w:t>
      </w:r>
    </w:p>
    <w:p w14:paraId="0E6D7CED" w14:textId="77777777" w:rsidR="003E0B33" w:rsidRPr="004E1657" w:rsidRDefault="003E0B33" w:rsidP="003E0B33">
      <w:pPr>
        <w:pStyle w:val="subsection"/>
      </w:pPr>
      <w:r w:rsidRPr="004E1657">
        <w:tab/>
        <w:t>(3)</w:t>
      </w:r>
      <w:r w:rsidRPr="004E1657">
        <w:tab/>
        <w:t xml:space="preserve">For the purposes of this section, the </w:t>
      </w:r>
      <w:r w:rsidRPr="004E1657">
        <w:rPr>
          <w:b/>
          <w:i/>
        </w:rPr>
        <w:t>indexation factor</w:t>
      </w:r>
      <w:r w:rsidRPr="004E1657">
        <w:t xml:space="preserve"> for a relevant year is the number calculated, to 3 decimal places, using the formula:</w:t>
      </w:r>
    </w:p>
    <w:p w14:paraId="195E4706" w14:textId="77777777" w:rsidR="003E0B33" w:rsidRPr="004E1657" w:rsidRDefault="002D5C2D" w:rsidP="002D5C2D">
      <w:pPr>
        <w:pStyle w:val="subsection"/>
        <w:spacing w:before="120" w:after="120"/>
        <w:rPr>
          <w:position w:val="-36"/>
        </w:rPr>
      </w:pPr>
      <w:r w:rsidRPr="004E1657">
        <w:rPr>
          <w:position w:val="-36"/>
        </w:rPr>
        <w:tab/>
      </w:r>
      <w:r w:rsidRPr="004E1657">
        <w:rPr>
          <w:position w:val="-36"/>
        </w:rPr>
        <w:tab/>
      </w:r>
      <w:r w:rsidR="00AF7E81" w:rsidRPr="004E1657">
        <w:rPr>
          <w:noProof/>
        </w:rPr>
        <w:drawing>
          <wp:inline distT="0" distB="0" distL="0" distR="0" wp14:anchorId="06CFF66B" wp14:editId="732D2249">
            <wp:extent cx="2581275" cy="504825"/>
            <wp:effectExtent l="0" t="0" r="0" b="0"/>
            <wp:docPr id="4" name="Picture 4" descr="Start formula start fraction Index number for the reference December quarter over Index number for the base December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14:paraId="50D76A20" w14:textId="77777777" w:rsidR="003E0B33" w:rsidRPr="004E1657" w:rsidRDefault="003E0B33" w:rsidP="003E0B33">
      <w:pPr>
        <w:pStyle w:val="subsection2"/>
      </w:pPr>
      <w:r w:rsidRPr="004E1657">
        <w:t>where:</w:t>
      </w:r>
    </w:p>
    <w:p w14:paraId="730F2942" w14:textId="77777777" w:rsidR="003E0B33" w:rsidRPr="004E1657" w:rsidRDefault="003E0B33" w:rsidP="003E0B33">
      <w:pPr>
        <w:pStyle w:val="Definition"/>
      </w:pPr>
      <w:r w:rsidRPr="004E1657">
        <w:rPr>
          <w:b/>
          <w:i/>
        </w:rPr>
        <w:t>base December quarter</w:t>
      </w:r>
      <w:r w:rsidRPr="004E1657">
        <w:t xml:space="preserve"> means the last December quarter before the reference December quarter.</w:t>
      </w:r>
    </w:p>
    <w:p w14:paraId="27AECECD" w14:textId="77777777" w:rsidR="003E0B33" w:rsidRPr="004E1657" w:rsidRDefault="003E0B33" w:rsidP="003E0B33">
      <w:pPr>
        <w:pStyle w:val="Definition"/>
      </w:pPr>
      <w:r w:rsidRPr="004E1657">
        <w:rPr>
          <w:b/>
          <w:i/>
        </w:rPr>
        <w:t>reference December quarter</w:t>
      </w:r>
      <w:r w:rsidRPr="004E1657">
        <w:t xml:space="preserve"> means the last December quarter before the relevant year.</w:t>
      </w:r>
    </w:p>
    <w:p w14:paraId="784051D5" w14:textId="77777777" w:rsidR="003E0B33" w:rsidRPr="004E1657" w:rsidRDefault="003E0B33" w:rsidP="003E0B33">
      <w:pPr>
        <w:pStyle w:val="subsection"/>
      </w:pPr>
      <w:r w:rsidRPr="004E1657">
        <w:tab/>
        <w:t>(4)</w:t>
      </w:r>
      <w:r w:rsidRPr="004E1657">
        <w:tab/>
        <w:t xml:space="preserve">If the number calculated under </w:t>
      </w:r>
      <w:r w:rsidR="007135C4" w:rsidRPr="004E1657">
        <w:t>subsection (</w:t>
      </w:r>
      <w:r w:rsidRPr="004E1657">
        <w:t>3) for a relevant year would, if it were calculated to 4 decimal places, end with a number greater than 4, the number so calculated is increased by 0.001.</w:t>
      </w:r>
    </w:p>
    <w:p w14:paraId="56903D88" w14:textId="77777777" w:rsidR="003E0B33" w:rsidRPr="004E1657" w:rsidRDefault="003E0B33" w:rsidP="003E0B33">
      <w:pPr>
        <w:pStyle w:val="SubsectionHead"/>
      </w:pPr>
      <w:r w:rsidRPr="004E1657">
        <w:t>Other provisions</w:t>
      </w:r>
    </w:p>
    <w:p w14:paraId="76956CA2" w14:textId="77777777" w:rsidR="003E0B33" w:rsidRPr="004E1657" w:rsidRDefault="003E0B33" w:rsidP="003E0B33">
      <w:pPr>
        <w:pStyle w:val="subsection"/>
      </w:pPr>
      <w:r w:rsidRPr="004E1657">
        <w:tab/>
        <w:t>(5)</w:t>
      </w:r>
      <w:r w:rsidRPr="004E1657">
        <w:tab/>
        <w:t xml:space="preserve">Subject to </w:t>
      </w:r>
      <w:r w:rsidR="007135C4" w:rsidRPr="004E1657">
        <w:t>subsection (</w:t>
      </w:r>
      <w:r w:rsidRPr="004E1657">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14:paraId="5D758813" w14:textId="77777777" w:rsidR="003E0B33" w:rsidRPr="004E1657" w:rsidRDefault="003E0B33" w:rsidP="003E0B33">
      <w:pPr>
        <w:pStyle w:val="subsection"/>
      </w:pPr>
      <w:r w:rsidRPr="004E1657">
        <w:tab/>
        <w:t>(6)</w:t>
      </w:r>
      <w:r w:rsidRPr="004E1657">
        <w:tab/>
        <w:t xml:space="preserve">If at any time, whether before or after the commencement of this section, the Australian Statistician has changed or changes the </w:t>
      </w:r>
      <w:r w:rsidR="00442BE8" w:rsidRPr="004E1657">
        <w:rPr>
          <w:rFonts w:eastAsiaTheme="minorHAnsi"/>
        </w:rPr>
        <w:t>index reference period</w:t>
      </w:r>
      <w:r w:rsidRPr="004E1657">
        <w:t xml:space="preserve"> for:</w:t>
      </w:r>
    </w:p>
    <w:p w14:paraId="00F2193F" w14:textId="77777777" w:rsidR="003E0B33" w:rsidRPr="004E1657" w:rsidRDefault="003E0B33" w:rsidP="003E0B33">
      <w:pPr>
        <w:pStyle w:val="paragraph"/>
      </w:pPr>
      <w:r w:rsidRPr="004E1657">
        <w:tab/>
        <w:t>(a)</w:t>
      </w:r>
      <w:r w:rsidRPr="004E1657">
        <w:tab/>
        <w:t>the Wage Price Index; or</w:t>
      </w:r>
    </w:p>
    <w:p w14:paraId="62BF3F48" w14:textId="77777777" w:rsidR="003E0B33" w:rsidRPr="004E1657" w:rsidRDefault="003E0B33" w:rsidP="003E0B33">
      <w:pPr>
        <w:pStyle w:val="paragraph"/>
      </w:pPr>
      <w:r w:rsidRPr="004E1657">
        <w:tab/>
        <w:t>(b)</w:t>
      </w:r>
      <w:r w:rsidRPr="004E1657">
        <w:tab/>
        <w:t>another index;</w:t>
      </w:r>
    </w:p>
    <w:p w14:paraId="5DEB8C3D" w14:textId="77777777" w:rsidR="003E0B33" w:rsidRPr="004E1657" w:rsidRDefault="003E0B33" w:rsidP="003E0B33">
      <w:pPr>
        <w:pStyle w:val="subsection2"/>
      </w:pPr>
      <w:r w:rsidRPr="004E1657">
        <w:t xml:space="preserve">then, for the purposes of the application of this section after the change took place or takes place, regard is to be had only to the index number published in terms of the new </w:t>
      </w:r>
      <w:r w:rsidR="00442BE8" w:rsidRPr="004E1657">
        <w:rPr>
          <w:rFonts w:eastAsiaTheme="minorHAnsi"/>
        </w:rPr>
        <w:t>index reference period</w:t>
      </w:r>
      <w:r w:rsidRPr="004E1657">
        <w:t>.</w:t>
      </w:r>
    </w:p>
    <w:p w14:paraId="306FF8B9" w14:textId="77777777" w:rsidR="000B6A17" w:rsidRPr="004E1657" w:rsidRDefault="000B6A17" w:rsidP="003102E3">
      <w:pPr>
        <w:pStyle w:val="ActHead5"/>
        <w:pageBreakBefore/>
      </w:pPr>
      <w:bookmarkStart w:id="21" w:name="_Toc140323419"/>
      <w:r w:rsidRPr="008604F9">
        <w:rPr>
          <w:rStyle w:val="CharSectno"/>
        </w:rPr>
        <w:t>13A</w:t>
      </w:r>
      <w:r w:rsidRPr="004E1657">
        <w:t xml:space="preserve">  Application of </w:t>
      </w:r>
      <w:r w:rsidRPr="004E1657">
        <w:rPr>
          <w:i/>
        </w:rPr>
        <w:t>Criminal Code</w:t>
      </w:r>
      <w:bookmarkEnd w:id="21"/>
    </w:p>
    <w:p w14:paraId="52A58EA6" w14:textId="77777777" w:rsidR="000B6A17" w:rsidRPr="004E1657" w:rsidRDefault="000B6A17" w:rsidP="003102E3">
      <w:pPr>
        <w:pStyle w:val="subsection"/>
        <w:keepNext/>
        <w:keepLines/>
      </w:pPr>
      <w:r w:rsidRPr="004E1657">
        <w:tab/>
      </w:r>
      <w:r w:rsidRPr="004E1657">
        <w:tab/>
        <w:t>Chapter</w:t>
      </w:r>
      <w:r w:rsidR="007135C4" w:rsidRPr="004E1657">
        <w:t> </w:t>
      </w:r>
      <w:r w:rsidRPr="004E1657">
        <w:t xml:space="preserve">2 of the </w:t>
      </w:r>
      <w:r w:rsidRPr="004E1657">
        <w:rPr>
          <w:i/>
        </w:rPr>
        <w:t>Criminal Code</w:t>
      </w:r>
      <w:r w:rsidRPr="004E1657">
        <w:t xml:space="preserve"> applies to all offences against this Act.</w:t>
      </w:r>
    </w:p>
    <w:p w14:paraId="345E4E0C" w14:textId="77777777" w:rsidR="000B6A17" w:rsidRPr="004E1657" w:rsidRDefault="000B6A17" w:rsidP="003102E3">
      <w:pPr>
        <w:pStyle w:val="notetext"/>
        <w:keepNext/>
        <w:keepLines/>
      </w:pPr>
      <w:r w:rsidRPr="004E1657">
        <w:t>Note:</w:t>
      </w:r>
      <w:r w:rsidRPr="004E1657">
        <w:tab/>
        <w:t>Chapter</w:t>
      </w:r>
      <w:r w:rsidR="007135C4" w:rsidRPr="004E1657">
        <w:t> </w:t>
      </w:r>
      <w:r w:rsidRPr="004E1657">
        <w:t xml:space="preserve">2 of the </w:t>
      </w:r>
      <w:r w:rsidRPr="004E1657">
        <w:rPr>
          <w:i/>
        </w:rPr>
        <w:t>Criminal Code</w:t>
      </w:r>
      <w:r w:rsidRPr="004E1657">
        <w:t xml:space="preserve"> sets out the general principles of criminal responsibility.</w:t>
      </w:r>
    </w:p>
    <w:p w14:paraId="20E4F0BD" w14:textId="77777777" w:rsidR="000B6A17" w:rsidRPr="004E1657" w:rsidRDefault="007B65C3" w:rsidP="00EC04C2">
      <w:pPr>
        <w:pStyle w:val="ActHead2"/>
        <w:pageBreakBefore/>
      </w:pPr>
      <w:bookmarkStart w:id="22" w:name="_Toc140323420"/>
      <w:r w:rsidRPr="008604F9">
        <w:rPr>
          <w:rStyle w:val="CharPartNo"/>
        </w:rPr>
        <w:t>Part I</w:t>
      </w:r>
      <w:r w:rsidR="000B6A17" w:rsidRPr="008604F9">
        <w:rPr>
          <w:rStyle w:val="CharPartNo"/>
        </w:rPr>
        <w:t>I</w:t>
      </w:r>
      <w:r w:rsidR="000B6A17" w:rsidRPr="004E1657">
        <w:t>—</w:t>
      </w:r>
      <w:r w:rsidR="000B6A17" w:rsidRPr="008604F9">
        <w:rPr>
          <w:rStyle w:val="CharPartText"/>
        </w:rPr>
        <w:t>Compensation</w:t>
      </w:r>
      <w:bookmarkEnd w:id="22"/>
    </w:p>
    <w:p w14:paraId="09F435FD" w14:textId="72D97A49" w:rsidR="000B6A17" w:rsidRPr="004E1657" w:rsidRDefault="008604F9" w:rsidP="000B6A17">
      <w:pPr>
        <w:pStyle w:val="ActHead3"/>
      </w:pPr>
      <w:bookmarkStart w:id="23" w:name="_Toc140323421"/>
      <w:r w:rsidRPr="008604F9">
        <w:rPr>
          <w:rStyle w:val="CharDivNo"/>
        </w:rPr>
        <w:t>Division 1</w:t>
      </w:r>
      <w:r w:rsidR="000B6A17" w:rsidRPr="004E1657">
        <w:t>—</w:t>
      </w:r>
      <w:r w:rsidR="000B6A17" w:rsidRPr="008604F9">
        <w:rPr>
          <w:rStyle w:val="CharDivText"/>
        </w:rPr>
        <w:t>Injuries, property loss or damage, medical expenses</w:t>
      </w:r>
      <w:bookmarkEnd w:id="23"/>
    </w:p>
    <w:p w14:paraId="78C7EEA4" w14:textId="77777777" w:rsidR="000B6A17" w:rsidRPr="004E1657" w:rsidRDefault="000B6A17" w:rsidP="000B6A17">
      <w:pPr>
        <w:pStyle w:val="ActHead5"/>
      </w:pPr>
      <w:bookmarkStart w:id="24" w:name="_Toc140323422"/>
      <w:r w:rsidRPr="008604F9">
        <w:rPr>
          <w:rStyle w:val="CharSectno"/>
        </w:rPr>
        <w:t>14</w:t>
      </w:r>
      <w:r w:rsidRPr="004E1657">
        <w:t xml:space="preserve">  Compensation for injuries</w:t>
      </w:r>
      <w:bookmarkEnd w:id="24"/>
    </w:p>
    <w:p w14:paraId="291B1193" w14:textId="77777777" w:rsidR="000B6A17" w:rsidRPr="004E1657" w:rsidRDefault="000B6A17" w:rsidP="000B6A17">
      <w:pPr>
        <w:pStyle w:val="subsection"/>
      </w:pPr>
      <w:r w:rsidRPr="004E1657">
        <w:tab/>
        <w:t>(1)</w:t>
      </w:r>
      <w:r w:rsidRPr="004E1657">
        <w:tab/>
        <w:t xml:space="preserve">Subject to this Part, </w:t>
      </w:r>
      <w:r w:rsidR="008B4C32" w:rsidRPr="004E1657">
        <w:t>the Commonwealth</w:t>
      </w:r>
      <w:r w:rsidRPr="004E1657">
        <w:t xml:space="preserve"> is liable to pay compensation in accordance with this Act in respect of an injury suffered by an employee if the injury results in death, incapacity for work, or impairment.</w:t>
      </w:r>
    </w:p>
    <w:p w14:paraId="0E7E01F5" w14:textId="14E7CCC2" w:rsidR="000B6A17" w:rsidRPr="004E1657" w:rsidRDefault="000B6A17" w:rsidP="000B6A17">
      <w:pPr>
        <w:pStyle w:val="subsection"/>
      </w:pPr>
      <w:r w:rsidRPr="004E1657">
        <w:tab/>
        <w:t>(2)</w:t>
      </w:r>
      <w:r w:rsidRPr="004E1657">
        <w:tab/>
        <w:t>Compensation is not payable in respect of an injury that is intentionally self</w:t>
      </w:r>
      <w:r w:rsidR="008604F9">
        <w:noBreakHyphen/>
      </w:r>
      <w:r w:rsidRPr="004E1657">
        <w:t>inflicted.</w:t>
      </w:r>
    </w:p>
    <w:p w14:paraId="131DC768" w14:textId="6C7EFC14" w:rsidR="000B6A17" w:rsidRPr="004E1657" w:rsidRDefault="000B6A17" w:rsidP="000B6A17">
      <w:pPr>
        <w:pStyle w:val="subsection"/>
      </w:pPr>
      <w:r w:rsidRPr="004E1657">
        <w:tab/>
        <w:t>(3)</w:t>
      </w:r>
      <w:r w:rsidRPr="004E1657">
        <w:tab/>
        <w:t>Compensation is not payable in respect of an injury that is caused by the serious and wilful misconduct of the employee but is not intentionally self</w:t>
      </w:r>
      <w:r w:rsidR="008604F9">
        <w:noBreakHyphen/>
      </w:r>
      <w:r w:rsidRPr="004E1657">
        <w:t>inflicted, unless the injury results in death, or serious and permanent impairment.</w:t>
      </w:r>
    </w:p>
    <w:p w14:paraId="7877AB7B" w14:textId="77777777" w:rsidR="000B6A17" w:rsidRPr="004E1657" w:rsidRDefault="000B6A17" w:rsidP="000B6A17">
      <w:pPr>
        <w:pStyle w:val="ActHead5"/>
      </w:pPr>
      <w:bookmarkStart w:id="25" w:name="_Toc140323423"/>
      <w:r w:rsidRPr="008604F9">
        <w:rPr>
          <w:rStyle w:val="CharSectno"/>
        </w:rPr>
        <w:t>15</w:t>
      </w:r>
      <w:r w:rsidRPr="004E1657">
        <w:t xml:space="preserve">  Compensation for loss of or damage to property used by employee</w:t>
      </w:r>
      <w:bookmarkEnd w:id="25"/>
    </w:p>
    <w:p w14:paraId="21FA918F" w14:textId="77777777" w:rsidR="000B6A17" w:rsidRPr="004E1657" w:rsidRDefault="000B6A17" w:rsidP="000B6A17">
      <w:pPr>
        <w:pStyle w:val="subsection"/>
      </w:pPr>
      <w:r w:rsidRPr="004E1657">
        <w:tab/>
        <w:t>(1)</w:t>
      </w:r>
      <w:r w:rsidRPr="004E1657">
        <w:tab/>
        <w:t>If:</w:t>
      </w:r>
    </w:p>
    <w:p w14:paraId="24AEE8CD" w14:textId="77777777" w:rsidR="000B6A17" w:rsidRPr="004E1657" w:rsidRDefault="000B6A17" w:rsidP="000B6A17">
      <w:pPr>
        <w:pStyle w:val="paragraph"/>
      </w:pPr>
      <w:r w:rsidRPr="004E1657">
        <w:tab/>
        <w:t>(a)</w:t>
      </w:r>
      <w:r w:rsidRPr="004E1657">
        <w:tab/>
        <w:t>an employee has an accident arising out of and in the course of his or her employment by the Commonwealth; and</w:t>
      </w:r>
    </w:p>
    <w:p w14:paraId="6525CFBF" w14:textId="77777777" w:rsidR="000B6A17" w:rsidRPr="004E1657" w:rsidRDefault="000B6A17" w:rsidP="000B6A17">
      <w:pPr>
        <w:pStyle w:val="paragraph"/>
      </w:pPr>
      <w:r w:rsidRPr="004E1657">
        <w:tab/>
        <w:t>(b)</w:t>
      </w:r>
      <w:r w:rsidRPr="004E1657">
        <w:tab/>
        <w:t>the accident does not cause injury to the employee but results in the loss of, or damage to, property used by the employee;</w:t>
      </w:r>
    </w:p>
    <w:p w14:paraId="769FB2F7" w14:textId="77777777" w:rsidR="000B6A17" w:rsidRPr="004E1657" w:rsidRDefault="008B4C32" w:rsidP="000B6A17">
      <w:pPr>
        <w:pStyle w:val="subsection2"/>
      </w:pPr>
      <w:r w:rsidRPr="004E1657">
        <w:t>the Commonwealth</w:t>
      </w:r>
      <w:r w:rsidR="000B6A17" w:rsidRPr="004E1657">
        <w:t xml:space="preserve"> is liable to pay compensation to the employee of an amount equal to the amount of the expenditure reasonably incurred by the employee in the necessary replacement or repair of the property.</w:t>
      </w:r>
    </w:p>
    <w:p w14:paraId="67A1B31A" w14:textId="77777777" w:rsidR="000B6A17" w:rsidRPr="004E1657" w:rsidRDefault="000B6A17" w:rsidP="000B6A17">
      <w:pPr>
        <w:pStyle w:val="notetext"/>
      </w:pPr>
      <w:r w:rsidRPr="004E1657">
        <w:t>Note:</w:t>
      </w:r>
      <w:r w:rsidRPr="004E1657">
        <w:tab/>
        <w:t xml:space="preserve">However, members of the Defence Force with service after the MRCA commencement date might only be entitled to compensation under the MRCA and not this Act (see </w:t>
      </w:r>
      <w:r w:rsidR="004A4DF8" w:rsidRPr="004E1657">
        <w:t>subsection</w:t>
      </w:r>
      <w:r w:rsidR="007135C4" w:rsidRPr="004E1657">
        <w:t> </w:t>
      </w:r>
      <w:r w:rsidR="004A4DF8" w:rsidRPr="004E1657">
        <w:t>4AA(3)</w:t>
      </w:r>
      <w:r w:rsidRPr="004E1657">
        <w:t>).</w:t>
      </w:r>
    </w:p>
    <w:p w14:paraId="4160D293" w14:textId="77777777" w:rsidR="000B6A17" w:rsidRPr="004E1657" w:rsidRDefault="000B6A17" w:rsidP="000B6A17">
      <w:pPr>
        <w:pStyle w:val="subsection"/>
      </w:pPr>
      <w:r w:rsidRPr="004E1657">
        <w:tab/>
        <w:t>(2)</w:t>
      </w:r>
      <w:r w:rsidRPr="004E1657">
        <w:tab/>
        <w:t xml:space="preserve">For the purposes of </w:t>
      </w:r>
      <w:r w:rsidR="007135C4" w:rsidRPr="004E1657">
        <w:t>subsection (</w:t>
      </w:r>
      <w:r w:rsidRPr="004E1657">
        <w:t>1), expenditure incurred by an employee in the necessary replacement or repair of property used by the employee shall be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14:paraId="3A7B1AFC" w14:textId="77777777" w:rsidR="000B6A17" w:rsidRPr="004E1657" w:rsidRDefault="000B6A17" w:rsidP="000B6A17">
      <w:pPr>
        <w:pStyle w:val="subsection"/>
      </w:pPr>
      <w:r w:rsidRPr="004E1657">
        <w:tab/>
        <w:t>(3)</w:t>
      </w:r>
      <w:r w:rsidRPr="004E1657">
        <w:tab/>
        <w:t>Compensation is not payable under this section if the loss or damage is attributable to the serious and wilful misconduct of the employee.</w:t>
      </w:r>
    </w:p>
    <w:p w14:paraId="1FC6F743" w14:textId="77777777" w:rsidR="000B6A17" w:rsidRPr="004E1657" w:rsidRDefault="000B6A17" w:rsidP="000B6A17">
      <w:pPr>
        <w:pStyle w:val="ActHead5"/>
      </w:pPr>
      <w:bookmarkStart w:id="26" w:name="_Toc140323424"/>
      <w:r w:rsidRPr="008604F9">
        <w:rPr>
          <w:rStyle w:val="CharSectno"/>
        </w:rPr>
        <w:t>16</w:t>
      </w:r>
      <w:r w:rsidRPr="004E1657">
        <w:t xml:space="preserve">  Compensation in respect of medical expenses etc.</w:t>
      </w:r>
      <w:bookmarkEnd w:id="26"/>
    </w:p>
    <w:p w14:paraId="2F088448" w14:textId="77777777" w:rsidR="000B6A17" w:rsidRPr="004E1657" w:rsidRDefault="000B6A17" w:rsidP="000B6A17">
      <w:pPr>
        <w:pStyle w:val="subsection"/>
      </w:pPr>
      <w:r w:rsidRPr="004E1657">
        <w:tab/>
        <w:t>(1)</w:t>
      </w:r>
      <w:r w:rsidRPr="004E1657">
        <w:tab/>
        <w:t xml:space="preserve">Where an employee suffers an injury, </w:t>
      </w:r>
      <w:r w:rsidR="008B4C32" w:rsidRPr="004E1657">
        <w:t>the Commonwealth is liable</w:t>
      </w:r>
      <w:r w:rsidRPr="004E1657">
        <w:t xml:space="preserve"> to pay, in respect of the cost of medical treatment obtained in relation to the injury (being treatment that it was reasonable for the employee to obtain in the circumstances), compensation of such amount as </w:t>
      </w:r>
      <w:r w:rsidR="008B4C32" w:rsidRPr="004E1657">
        <w:t>the MRCC determines</w:t>
      </w:r>
      <w:r w:rsidRPr="004E1657">
        <w:t xml:space="preserve"> is appropriate to that medical treatment.</w:t>
      </w:r>
    </w:p>
    <w:p w14:paraId="74C787CF" w14:textId="3F861A96" w:rsidR="00A60F6F" w:rsidRPr="004E1657" w:rsidRDefault="00A60F6F" w:rsidP="00A60F6F">
      <w:pPr>
        <w:pStyle w:val="notetext"/>
      </w:pPr>
      <w:r w:rsidRPr="004E1657">
        <w:t>Note:</w:t>
      </w:r>
      <w:r w:rsidRPr="004E1657">
        <w:tab/>
        <w:t>Compensation is not payable under this subsection in relation to certain defence</w:t>
      </w:r>
      <w:r w:rsidR="008604F9">
        <w:noBreakHyphen/>
      </w:r>
      <w:r w:rsidRPr="004E1657">
        <w:t>related claims (see Division</w:t>
      </w:r>
      <w:r w:rsidR="007135C4" w:rsidRPr="004E1657">
        <w:t> </w:t>
      </w:r>
      <w:r w:rsidRPr="004E1657">
        <w:t>2A of Part XI).</w:t>
      </w:r>
    </w:p>
    <w:p w14:paraId="25B1FF3F" w14:textId="77777777" w:rsidR="000B6A17" w:rsidRPr="004E1657" w:rsidRDefault="000B6A17" w:rsidP="000B6A17">
      <w:pPr>
        <w:pStyle w:val="subsection"/>
      </w:pPr>
      <w:r w:rsidRPr="004E1657">
        <w:tab/>
        <w:t>(2)</w:t>
      </w:r>
      <w:r w:rsidRPr="004E1657">
        <w:tab/>
      </w:r>
      <w:r w:rsidR="007135C4" w:rsidRPr="004E1657">
        <w:t>Subsection (</w:t>
      </w:r>
      <w:r w:rsidRPr="004E1657">
        <w:t>1) applies whether or not the injury results in death, incapacity for work, or impairment.</w:t>
      </w:r>
    </w:p>
    <w:p w14:paraId="3899CEDB" w14:textId="77777777" w:rsidR="000B6A17" w:rsidRPr="004E1657" w:rsidRDefault="000B6A17" w:rsidP="000B6A17">
      <w:pPr>
        <w:pStyle w:val="subsection"/>
      </w:pPr>
      <w:r w:rsidRPr="004E1657">
        <w:tab/>
        <w:t>(3)</w:t>
      </w:r>
      <w:r w:rsidRPr="004E1657">
        <w:tab/>
        <w:t xml:space="preserve">For the purposes of </w:t>
      </w:r>
      <w:r w:rsidR="007135C4" w:rsidRPr="004E1657">
        <w:t>subsection (</w:t>
      </w:r>
      <w:r w:rsidRPr="004E1657">
        <w:t>1), the cost of medical treatment shall, in a case where the treatment involves the supply, replacement or repair of property used by the employee, be deemed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14:paraId="7FA17F85" w14:textId="77777777" w:rsidR="000B6A17" w:rsidRPr="004E1657" w:rsidRDefault="000B6A17" w:rsidP="000B6A17">
      <w:pPr>
        <w:pStyle w:val="subsection"/>
      </w:pPr>
      <w:r w:rsidRPr="004E1657">
        <w:tab/>
        <w:t>(4)</w:t>
      </w:r>
      <w:r w:rsidRPr="004E1657">
        <w:tab/>
        <w:t xml:space="preserve">An amount of compensation payable by </w:t>
      </w:r>
      <w:r w:rsidR="008B4C32" w:rsidRPr="004E1657">
        <w:t>the Commonwealth</w:t>
      </w:r>
      <w:r w:rsidRPr="004E1657">
        <w:t xml:space="preserve"> under </w:t>
      </w:r>
      <w:r w:rsidR="007135C4" w:rsidRPr="004E1657">
        <w:t>subsection (</w:t>
      </w:r>
      <w:r w:rsidRPr="004E1657">
        <w:t>1) is payable:</w:t>
      </w:r>
    </w:p>
    <w:p w14:paraId="71A61AF5" w14:textId="77777777" w:rsidR="00BF4EA5" w:rsidRPr="004E1657" w:rsidRDefault="00BF4EA5" w:rsidP="00BF4EA5">
      <w:pPr>
        <w:pStyle w:val="paragraph"/>
      </w:pPr>
      <w:r w:rsidRPr="004E1657">
        <w:tab/>
        <w:t>(a)</w:t>
      </w:r>
      <w:r w:rsidRPr="004E1657">
        <w:tab/>
        <w:t>if the employee has paid the cost of the medical treatment—to, or in accordance with the directions of, the employee; or</w:t>
      </w:r>
    </w:p>
    <w:p w14:paraId="0C651CC6" w14:textId="77777777" w:rsidR="000B6A17" w:rsidRPr="004E1657" w:rsidRDefault="000B6A17" w:rsidP="00AC0437">
      <w:pPr>
        <w:pStyle w:val="paragraph"/>
        <w:widowControl w:val="0"/>
      </w:pPr>
      <w:r w:rsidRPr="004E1657">
        <w:tab/>
        <w:t>(b)</w:t>
      </w:r>
      <w:r w:rsidRPr="004E1657">
        <w:tab/>
        <w:t xml:space="preserve">if the employee dies before the compensation is paid and without having paid the cost referred to in </w:t>
      </w:r>
      <w:r w:rsidR="007135C4" w:rsidRPr="004E1657">
        <w:t>subsection (</w:t>
      </w:r>
      <w:r w:rsidRPr="004E1657">
        <w:t>1) and another person, not being the legal personal representative of the employee, has paid that cost—to that other person; or</w:t>
      </w:r>
    </w:p>
    <w:p w14:paraId="1E0D7D79" w14:textId="77777777" w:rsidR="00113B9D" w:rsidRPr="004E1657" w:rsidRDefault="00113B9D" w:rsidP="00113B9D">
      <w:pPr>
        <w:pStyle w:val="paragraph"/>
      </w:pPr>
      <w:r w:rsidRPr="004E1657">
        <w:tab/>
        <w:t>(c)</w:t>
      </w:r>
      <w:r w:rsidRPr="004E1657">
        <w:tab/>
        <w:t>in any other case—to the person to whom the cost is payable.</w:t>
      </w:r>
    </w:p>
    <w:p w14:paraId="06933E83" w14:textId="7B2BB056" w:rsidR="000B6A17" w:rsidRPr="004E1657" w:rsidRDefault="000B6A17" w:rsidP="000B6A17">
      <w:pPr>
        <w:pStyle w:val="subsection"/>
      </w:pPr>
      <w:r w:rsidRPr="004E1657">
        <w:tab/>
        <w:t>(5)</w:t>
      </w:r>
      <w:r w:rsidRPr="004E1657">
        <w:tab/>
        <w:t xml:space="preserve">Where a person is liable to pay any cost referred to in </w:t>
      </w:r>
      <w:r w:rsidR="007135C4" w:rsidRPr="004E1657">
        <w:t>subsection (</w:t>
      </w:r>
      <w:r w:rsidRPr="004E1657">
        <w:t xml:space="preserve">1), any amount paid under </w:t>
      </w:r>
      <w:r w:rsidR="007135C4" w:rsidRPr="004E1657">
        <w:t>subsection (</w:t>
      </w:r>
      <w:r w:rsidRPr="004E1657">
        <w:t>4) to the person to whom that cost is payable is, to the extent of the payment, a discharge of the liability of the first</w:t>
      </w:r>
      <w:r w:rsidR="008604F9">
        <w:noBreakHyphen/>
      </w:r>
      <w:r w:rsidRPr="004E1657">
        <w:t>mentioned person.</w:t>
      </w:r>
    </w:p>
    <w:p w14:paraId="59D1D9DE" w14:textId="77777777" w:rsidR="000B6A17" w:rsidRPr="004E1657" w:rsidRDefault="000B6A17" w:rsidP="000B6A17">
      <w:pPr>
        <w:pStyle w:val="subsection"/>
      </w:pPr>
      <w:r w:rsidRPr="004E1657">
        <w:tab/>
        <w:t>(6)</w:t>
      </w:r>
      <w:r w:rsidRPr="004E1657">
        <w:tab/>
        <w:t xml:space="preserve">Subject to </w:t>
      </w:r>
      <w:r w:rsidR="007135C4" w:rsidRPr="004E1657">
        <w:t>subsection (</w:t>
      </w:r>
      <w:r w:rsidRPr="004E1657">
        <w:t>7), if:</w:t>
      </w:r>
    </w:p>
    <w:p w14:paraId="629FEEEA" w14:textId="77777777" w:rsidR="000B6A17" w:rsidRPr="004E1657" w:rsidRDefault="000B6A17" w:rsidP="000B6A17">
      <w:pPr>
        <w:pStyle w:val="paragraph"/>
      </w:pPr>
      <w:r w:rsidRPr="004E1657">
        <w:tab/>
        <w:t>(a)</w:t>
      </w:r>
      <w:r w:rsidRPr="004E1657">
        <w:tab/>
        <w:t>compensation in respect of the cost of medical treatment is payable; and</w:t>
      </w:r>
    </w:p>
    <w:p w14:paraId="2C9D7BF9" w14:textId="77777777" w:rsidR="000B6A17" w:rsidRPr="004E1657" w:rsidRDefault="000B6A17" w:rsidP="000B6A17">
      <w:pPr>
        <w:pStyle w:val="paragraph"/>
      </w:pPr>
      <w:r w:rsidRPr="004E1657">
        <w:tab/>
        <w:t>(b)</w:t>
      </w:r>
      <w:r w:rsidRPr="004E1657">
        <w:tab/>
        <w:t>the employee reasonably incurs expenditure in doing either or both of the following:</w:t>
      </w:r>
    </w:p>
    <w:p w14:paraId="30A9C7B0" w14:textId="77777777" w:rsidR="000B6A17" w:rsidRPr="004E1657" w:rsidRDefault="000B6A17" w:rsidP="000B6A17">
      <w:pPr>
        <w:pStyle w:val="paragraphsub"/>
      </w:pPr>
      <w:r w:rsidRPr="004E1657">
        <w:tab/>
        <w:t>(i)</w:t>
      </w:r>
      <w:r w:rsidRPr="004E1657">
        <w:tab/>
        <w:t>making a necessary journey for the purpose of obtaining that medical treatment;</w:t>
      </w:r>
    </w:p>
    <w:p w14:paraId="7C5E88AB" w14:textId="77777777" w:rsidR="000B6A17" w:rsidRPr="004E1657" w:rsidRDefault="000B6A17" w:rsidP="000B6A17">
      <w:pPr>
        <w:pStyle w:val="paragraphsub"/>
      </w:pPr>
      <w:r w:rsidRPr="004E1657">
        <w:tab/>
        <w:t>(ii)</w:t>
      </w:r>
      <w:r w:rsidRPr="004E1657">
        <w:tab/>
        <w:t>remaining, for the purpose of obtaining that medical treatment, at a place to which the employee has made a journey for that purpose;</w:t>
      </w:r>
    </w:p>
    <w:p w14:paraId="51AE113D" w14:textId="77777777" w:rsidR="000B6A17" w:rsidRPr="004E1657" w:rsidRDefault="008B4C32" w:rsidP="000B6A17">
      <w:pPr>
        <w:pStyle w:val="subsection2"/>
      </w:pPr>
      <w:r w:rsidRPr="004E1657">
        <w:t>the Commonwealth is liable</w:t>
      </w:r>
      <w:r w:rsidR="000B6A17" w:rsidRPr="004E1657">
        <w:t xml:space="preserve"> to pay compensation to the employee:</w:t>
      </w:r>
    </w:p>
    <w:p w14:paraId="1DD83A96" w14:textId="77777777" w:rsidR="000B6A17" w:rsidRPr="004E1657" w:rsidRDefault="000B6A17" w:rsidP="000B6A17">
      <w:pPr>
        <w:pStyle w:val="paragraph"/>
      </w:pPr>
      <w:r w:rsidRPr="004E1657">
        <w:tab/>
        <w:t>(c)</w:t>
      </w:r>
      <w:r w:rsidRPr="004E1657">
        <w:tab/>
        <w:t>in respect of the journey—of an amount worked out using the formula:</w:t>
      </w:r>
    </w:p>
    <w:p w14:paraId="0B4C55C7" w14:textId="77777777" w:rsidR="00846300" w:rsidRPr="004E1657" w:rsidRDefault="002D5C2D" w:rsidP="002D5C2D">
      <w:pPr>
        <w:pStyle w:val="paragraph"/>
        <w:spacing w:before="120" w:after="120"/>
      </w:pPr>
      <w:r w:rsidRPr="004E1657">
        <w:tab/>
      </w:r>
      <w:r w:rsidRPr="004E1657">
        <w:tab/>
      </w:r>
      <w:r w:rsidR="00AF7E81" w:rsidRPr="004E1657">
        <w:rPr>
          <w:noProof/>
        </w:rPr>
        <w:drawing>
          <wp:inline distT="0" distB="0" distL="0" distR="0" wp14:anchorId="25894C4C" wp14:editId="1F40CA2A">
            <wp:extent cx="3228975" cy="266700"/>
            <wp:effectExtent l="0" t="0" r="9525" b="0"/>
            <wp:docPr id="5" name="Picture 5" descr="Start formula Specified rate per kilometre times Number of kilometres travell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14:paraId="0A835923" w14:textId="77777777" w:rsidR="000B6A17" w:rsidRPr="004E1657" w:rsidRDefault="000B6A17" w:rsidP="000B6A17">
      <w:pPr>
        <w:pStyle w:val="paragraph"/>
      </w:pPr>
      <w:r w:rsidRPr="004E1657">
        <w:tab/>
      </w:r>
      <w:r w:rsidRPr="004E1657">
        <w:tab/>
        <w:t>where:</w:t>
      </w:r>
    </w:p>
    <w:p w14:paraId="6BFF3CC6" w14:textId="2EF18D2D" w:rsidR="000B6A17" w:rsidRPr="004E1657" w:rsidRDefault="000B6A17" w:rsidP="000B6A17">
      <w:pPr>
        <w:pStyle w:val="paragraph"/>
      </w:pPr>
      <w:r w:rsidRPr="004E1657">
        <w:tab/>
      </w:r>
      <w:r w:rsidRPr="004E1657">
        <w:tab/>
      </w:r>
      <w:r w:rsidR="00E66563" w:rsidRPr="004E1657">
        <w:rPr>
          <w:b/>
          <w:i/>
        </w:rPr>
        <w:t xml:space="preserve">specified rate per kilometre </w:t>
      </w:r>
      <w:r w:rsidR="00E66563" w:rsidRPr="004E1657">
        <w:t>means the rate per kilometre specified in an instrument under subsection 16(6) of the S</w:t>
      </w:r>
      <w:r w:rsidR="00E66563" w:rsidRPr="004E1657">
        <w:rPr>
          <w:i/>
        </w:rPr>
        <w:t xml:space="preserve">afety, Rehabilitation and Compensation Act 1988 </w:t>
      </w:r>
      <w:r w:rsidR="00E66563" w:rsidRPr="004E1657">
        <w:t>(as that instrument is in force from time to time).</w:t>
      </w:r>
    </w:p>
    <w:p w14:paraId="39CB6673" w14:textId="77777777" w:rsidR="000B6A17" w:rsidRPr="004E1657" w:rsidRDefault="000B6A17" w:rsidP="000B6A17">
      <w:pPr>
        <w:pStyle w:val="paragraph"/>
      </w:pPr>
      <w:r w:rsidRPr="004E1657">
        <w:tab/>
      </w:r>
      <w:r w:rsidRPr="004E1657">
        <w:tab/>
      </w:r>
      <w:r w:rsidRPr="004E1657">
        <w:rPr>
          <w:b/>
          <w:i/>
        </w:rPr>
        <w:t>numbers of kilometres travelled</w:t>
      </w:r>
      <w:r w:rsidRPr="004E1657">
        <w:t xml:space="preserve"> means the number of whole kilometres </w:t>
      </w:r>
      <w:r w:rsidR="0067223A" w:rsidRPr="004E1657">
        <w:t>the MRCC</w:t>
      </w:r>
      <w:r w:rsidRPr="004E1657">
        <w:t xml:space="preserve"> determines to have been the reasonable length of such a journey as it was necessary for the employee to make (including the return part of the journey).</w:t>
      </w:r>
    </w:p>
    <w:p w14:paraId="4B26209E" w14:textId="77777777" w:rsidR="000B6A17" w:rsidRPr="004E1657" w:rsidRDefault="000B6A17" w:rsidP="000B6A17">
      <w:pPr>
        <w:pStyle w:val="paragraph"/>
      </w:pPr>
      <w:r w:rsidRPr="004E1657">
        <w:tab/>
        <w:t>(d)</w:t>
      </w:r>
      <w:r w:rsidRPr="004E1657">
        <w:tab/>
        <w:t>in respect of the employee remaining for the purpose of obtaining the treatment—of an amount equal to the expenditure so reasonably incurred in remaining for that purpose.</w:t>
      </w:r>
    </w:p>
    <w:p w14:paraId="10BE3B3F" w14:textId="77777777" w:rsidR="000B6A17" w:rsidRPr="004E1657" w:rsidRDefault="000B6A17" w:rsidP="000B6A17">
      <w:pPr>
        <w:pStyle w:val="subsection"/>
      </w:pPr>
      <w:r w:rsidRPr="004E1657">
        <w:tab/>
        <w:t>(7)</w:t>
      </w:r>
      <w:r w:rsidRPr="004E1657">
        <w:tab/>
      </w:r>
      <w:r w:rsidR="008B4C32" w:rsidRPr="004E1657">
        <w:t>The Commonwealth is not liable</w:t>
      </w:r>
      <w:r w:rsidRPr="004E1657">
        <w:t xml:space="preserve"> to pay compensation under </w:t>
      </w:r>
      <w:r w:rsidR="007135C4" w:rsidRPr="004E1657">
        <w:t>subsection (</w:t>
      </w:r>
      <w:r w:rsidRPr="004E1657">
        <w:t>6) unless:</w:t>
      </w:r>
    </w:p>
    <w:p w14:paraId="6CF39E4D" w14:textId="77777777" w:rsidR="000B6A17" w:rsidRPr="004E1657" w:rsidRDefault="000B6A17" w:rsidP="000B6A17">
      <w:pPr>
        <w:pStyle w:val="paragraph"/>
      </w:pPr>
      <w:r w:rsidRPr="004E1657">
        <w:tab/>
        <w:t>(a)</w:t>
      </w:r>
      <w:r w:rsidRPr="004E1657">
        <w:tab/>
        <w:t>the reasonable length of such a journey as it was necessary for the employee to make (including the return part of the journey) exceeded 50 kilometres; or</w:t>
      </w:r>
    </w:p>
    <w:p w14:paraId="590CD593" w14:textId="77777777" w:rsidR="000B6A17" w:rsidRPr="004E1657" w:rsidRDefault="000B6A17" w:rsidP="000B6A17">
      <w:pPr>
        <w:pStyle w:val="paragraph"/>
      </w:pPr>
      <w:r w:rsidRPr="004E1657">
        <w:tab/>
        <w:t>(b)</w:t>
      </w:r>
      <w:r w:rsidRPr="004E1657">
        <w:tab/>
        <w:t>if the journey made by the employee involved the use of public transport or ambulance services—the employee’s injury reasonably required the use of such transport or services regardless of the distance involved.</w:t>
      </w:r>
    </w:p>
    <w:p w14:paraId="5C6A4DEE" w14:textId="77777777" w:rsidR="000B6A17" w:rsidRPr="004E1657" w:rsidRDefault="000B6A17" w:rsidP="000B6A17">
      <w:pPr>
        <w:pStyle w:val="subsection"/>
      </w:pPr>
      <w:r w:rsidRPr="004E1657">
        <w:tab/>
        <w:t>(8)</w:t>
      </w:r>
      <w:r w:rsidRPr="004E1657">
        <w:tab/>
        <w:t xml:space="preserve">The matters to which </w:t>
      </w:r>
      <w:r w:rsidR="008B4C32" w:rsidRPr="004E1657">
        <w:t>the MRCC must</w:t>
      </w:r>
      <w:r w:rsidRPr="004E1657">
        <w:t xml:space="preserve"> have regard in deciding questions arising under </w:t>
      </w:r>
      <w:r w:rsidR="007135C4" w:rsidRPr="004E1657">
        <w:t>subsections (</w:t>
      </w:r>
      <w:r w:rsidRPr="004E1657">
        <w:t>6) and (7) include:</w:t>
      </w:r>
    </w:p>
    <w:p w14:paraId="753C8204" w14:textId="77777777" w:rsidR="000B6A17" w:rsidRPr="004E1657" w:rsidRDefault="000B6A17" w:rsidP="000B6A17">
      <w:pPr>
        <w:pStyle w:val="paragraph"/>
      </w:pPr>
      <w:r w:rsidRPr="004E1657">
        <w:tab/>
        <w:t>(a)</w:t>
      </w:r>
      <w:r w:rsidRPr="004E1657">
        <w:tab/>
        <w:t>the place or places where appropriate medical treatment was available to the employee;</w:t>
      </w:r>
    </w:p>
    <w:p w14:paraId="2D54DC80" w14:textId="77777777" w:rsidR="000B6A17" w:rsidRPr="004E1657" w:rsidRDefault="000B6A17" w:rsidP="000B6A17">
      <w:pPr>
        <w:pStyle w:val="paragraph"/>
      </w:pPr>
      <w:r w:rsidRPr="004E1657">
        <w:tab/>
        <w:t>(b)</w:t>
      </w:r>
      <w:r w:rsidRPr="004E1657">
        <w:tab/>
        <w:t>the means of transport available to the employee for the journey;</w:t>
      </w:r>
    </w:p>
    <w:p w14:paraId="2B9BD685" w14:textId="77777777" w:rsidR="000B6A17" w:rsidRPr="004E1657" w:rsidRDefault="000B6A17" w:rsidP="000B6A17">
      <w:pPr>
        <w:pStyle w:val="paragraph"/>
      </w:pPr>
      <w:r w:rsidRPr="004E1657">
        <w:tab/>
        <w:t>(c)</w:t>
      </w:r>
      <w:r w:rsidRPr="004E1657">
        <w:tab/>
        <w:t>the route or routes by which the employee could have travelled; and</w:t>
      </w:r>
    </w:p>
    <w:p w14:paraId="148172C1" w14:textId="77777777" w:rsidR="000B6A17" w:rsidRPr="004E1657" w:rsidRDefault="000B6A17" w:rsidP="000B6A17">
      <w:pPr>
        <w:pStyle w:val="paragraph"/>
      </w:pPr>
      <w:r w:rsidRPr="004E1657">
        <w:tab/>
        <w:t>(d)</w:t>
      </w:r>
      <w:r w:rsidRPr="004E1657">
        <w:tab/>
        <w:t>the accommodation available to the employee.</w:t>
      </w:r>
    </w:p>
    <w:p w14:paraId="451BFFB3" w14:textId="77777777" w:rsidR="000B6A17" w:rsidRPr="004E1657" w:rsidRDefault="000B6A17" w:rsidP="000B6A17">
      <w:pPr>
        <w:pStyle w:val="subsection"/>
      </w:pPr>
      <w:r w:rsidRPr="004E1657">
        <w:tab/>
        <w:t>(9)</w:t>
      </w:r>
      <w:r w:rsidRPr="004E1657">
        <w:tab/>
        <w:t>Where:</w:t>
      </w:r>
    </w:p>
    <w:p w14:paraId="5E2D4899" w14:textId="77777777" w:rsidR="000B6A17" w:rsidRPr="004E1657" w:rsidRDefault="000B6A17" w:rsidP="000B6A17">
      <w:pPr>
        <w:pStyle w:val="paragraph"/>
      </w:pPr>
      <w:r w:rsidRPr="004E1657">
        <w:tab/>
        <w:t>(a)</w:t>
      </w:r>
      <w:r w:rsidRPr="004E1657">
        <w:tab/>
        <w:t>an employee suffers an injury;</w:t>
      </w:r>
    </w:p>
    <w:p w14:paraId="0A46F5DE" w14:textId="77777777" w:rsidR="000B6A17" w:rsidRPr="004E1657" w:rsidRDefault="000B6A17" w:rsidP="000B6A17">
      <w:pPr>
        <w:pStyle w:val="paragraph"/>
      </w:pPr>
      <w:r w:rsidRPr="004E1657">
        <w:tab/>
        <w:t>(b)</w:t>
      </w:r>
      <w:r w:rsidRPr="004E1657">
        <w:tab/>
        <w:t>a person has reasonably incurred expenditure in connection with the transportation of the employee, or, if the employee has died, of his or her body, from the place where the injury was sustained to a hospital or similar place, or to a mortuary; and</w:t>
      </w:r>
    </w:p>
    <w:p w14:paraId="5F5308C8" w14:textId="77777777" w:rsidR="000B6A17" w:rsidRPr="004E1657" w:rsidRDefault="000B6A17" w:rsidP="000B6A17">
      <w:pPr>
        <w:pStyle w:val="paragraph"/>
      </w:pPr>
      <w:r w:rsidRPr="004E1657">
        <w:tab/>
        <w:t>(c)</w:t>
      </w:r>
      <w:r w:rsidRPr="004E1657">
        <w:tab/>
        <w:t>the employee, or the legal personal representative of the employee, does not make a claim for compensation in respect of that expenditure;</w:t>
      </w:r>
    </w:p>
    <w:p w14:paraId="0F84D745" w14:textId="77777777" w:rsidR="000B6A17" w:rsidRPr="004E1657" w:rsidRDefault="008B4C32" w:rsidP="00AC0437">
      <w:pPr>
        <w:pStyle w:val="subsection2"/>
        <w:widowControl w:val="0"/>
      </w:pPr>
      <w:r w:rsidRPr="004E1657">
        <w:t>the Commonwealth</w:t>
      </w:r>
      <w:r w:rsidR="000B6A17" w:rsidRPr="004E1657">
        <w:t xml:space="preserve"> is liable to pay compensation to the person who incurred the expenditure of an amount equal to the amount of that expenditure.</w:t>
      </w:r>
    </w:p>
    <w:p w14:paraId="76433A25" w14:textId="77777777" w:rsidR="000B6A17" w:rsidRPr="004E1657" w:rsidRDefault="000B6A17" w:rsidP="00EC04C2">
      <w:pPr>
        <w:pStyle w:val="ActHead3"/>
        <w:pageBreakBefore/>
      </w:pPr>
      <w:bookmarkStart w:id="27" w:name="_Toc140323425"/>
      <w:r w:rsidRPr="008604F9">
        <w:rPr>
          <w:rStyle w:val="CharDivNo"/>
        </w:rPr>
        <w:t>Division</w:t>
      </w:r>
      <w:r w:rsidR="007135C4" w:rsidRPr="008604F9">
        <w:rPr>
          <w:rStyle w:val="CharDivNo"/>
        </w:rPr>
        <w:t> </w:t>
      </w:r>
      <w:r w:rsidRPr="008604F9">
        <w:rPr>
          <w:rStyle w:val="CharDivNo"/>
        </w:rPr>
        <w:t>2</w:t>
      </w:r>
      <w:r w:rsidRPr="004E1657">
        <w:t>—</w:t>
      </w:r>
      <w:r w:rsidRPr="008604F9">
        <w:rPr>
          <w:rStyle w:val="CharDivText"/>
        </w:rPr>
        <w:t>Injuries resulting in death</w:t>
      </w:r>
      <w:bookmarkEnd w:id="27"/>
    </w:p>
    <w:p w14:paraId="0C1A939B" w14:textId="77777777" w:rsidR="000B6A17" w:rsidRPr="004E1657" w:rsidRDefault="000B6A17" w:rsidP="000B6A17">
      <w:pPr>
        <w:pStyle w:val="ActHead5"/>
      </w:pPr>
      <w:bookmarkStart w:id="28" w:name="_Toc140323426"/>
      <w:r w:rsidRPr="008604F9">
        <w:rPr>
          <w:rStyle w:val="CharSectno"/>
        </w:rPr>
        <w:t>17</w:t>
      </w:r>
      <w:r w:rsidRPr="004E1657">
        <w:t xml:space="preserve">  Compensation for injuries resulting in death</w:t>
      </w:r>
      <w:bookmarkEnd w:id="28"/>
    </w:p>
    <w:p w14:paraId="729D6604" w14:textId="77777777" w:rsidR="000B6A17" w:rsidRPr="004E1657" w:rsidRDefault="000B6A17" w:rsidP="000B6A17">
      <w:pPr>
        <w:pStyle w:val="subsection"/>
      </w:pPr>
      <w:r w:rsidRPr="004E1657">
        <w:tab/>
        <w:t>(1)</w:t>
      </w:r>
      <w:r w:rsidRPr="004E1657">
        <w:tab/>
        <w:t>This section applies where an injury to an employee results in death.</w:t>
      </w:r>
    </w:p>
    <w:p w14:paraId="1B5F96F3" w14:textId="77777777" w:rsidR="000B6A17" w:rsidRPr="004E1657" w:rsidRDefault="000B6A17" w:rsidP="000B6A17">
      <w:pPr>
        <w:pStyle w:val="subsection"/>
      </w:pPr>
      <w:r w:rsidRPr="004E1657">
        <w:tab/>
        <w:t>(2)</w:t>
      </w:r>
      <w:r w:rsidRPr="004E1657">
        <w:tab/>
        <w:t>Subject to this section and sections</w:t>
      </w:r>
      <w:r w:rsidR="007135C4" w:rsidRPr="004E1657">
        <w:t> </w:t>
      </w:r>
      <w:r w:rsidRPr="004E1657">
        <w:t>16 and 18, if the employee dies without leaving dependants, compensation is not payable in respect of the injury.</w:t>
      </w:r>
    </w:p>
    <w:p w14:paraId="3D2EA68B" w14:textId="77777777" w:rsidR="000B6A17" w:rsidRPr="004E1657" w:rsidRDefault="000B6A17" w:rsidP="000B6A17">
      <w:pPr>
        <w:pStyle w:val="subsection"/>
      </w:pPr>
      <w:r w:rsidRPr="004E1657">
        <w:tab/>
        <w:t>(3)</w:t>
      </w:r>
      <w:r w:rsidRPr="004E1657">
        <w:tab/>
        <w:t>Subject to this section and to sections</w:t>
      </w:r>
      <w:r w:rsidR="007135C4" w:rsidRPr="004E1657">
        <w:t> </w:t>
      </w:r>
      <w:r w:rsidRPr="004E1657">
        <w:t xml:space="preserve">16 and 18, if the employee dies leaving dependants some or all of whom were, at the date of the employee’s death, wholly dependent on the employee, </w:t>
      </w:r>
      <w:r w:rsidR="008B4C32" w:rsidRPr="004E1657">
        <w:t>the Commonwealth is liable</w:t>
      </w:r>
      <w:r w:rsidRPr="004E1657">
        <w:t xml:space="preserve"> to pay compensation in respect of the injury of </w:t>
      </w:r>
      <w:r w:rsidR="004C6140" w:rsidRPr="004E1657">
        <w:t>$400,000</w:t>
      </w:r>
      <w:r w:rsidRPr="004E1657">
        <w:t xml:space="preserve"> and that compensation is payable to, or in accordance with the directions of, </w:t>
      </w:r>
      <w:r w:rsidR="008B4C32" w:rsidRPr="004E1657">
        <w:t>the MRCC for</w:t>
      </w:r>
      <w:r w:rsidRPr="004E1657">
        <w:t xml:space="preserve"> the benefit of all of those dependants.</w:t>
      </w:r>
    </w:p>
    <w:p w14:paraId="41B7FA2A" w14:textId="77777777" w:rsidR="000B6A17" w:rsidRPr="004E1657" w:rsidRDefault="000B6A17" w:rsidP="000B6A17">
      <w:pPr>
        <w:pStyle w:val="subsection"/>
      </w:pPr>
      <w:r w:rsidRPr="004E1657">
        <w:tab/>
        <w:t>(4)</w:t>
      </w:r>
      <w:r w:rsidRPr="004E1657">
        <w:tab/>
        <w:t>If the employee dies without leaving dependants who were wholly dependent on the employee at the date of the employee’s death but leaving dependants who were partly dependent on the employee at that date:</w:t>
      </w:r>
    </w:p>
    <w:p w14:paraId="4A04E4AA" w14:textId="77777777" w:rsidR="000B6A17" w:rsidRPr="004E1657" w:rsidRDefault="000B6A17" w:rsidP="000B6A17">
      <w:pPr>
        <w:pStyle w:val="paragraph"/>
      </w:pPr>
      <w:r w:rsidRPr="004E1657">
        <w:tab/>
        <w:t>(a)</w:t>
      </w:r>
      <w:r w:rsidRPr="004E1657">
        <w:tab/>
        <w:t>subject to this section and to sections</w:t>
      </w:r>
      <w:r w:rsidR="007135C4" w:rsidRPr="004E1657">
        <w:t> </w:t>
      </w:r>
      <w:r w:rsidRPr="004E1657">
        <w:t xml:space="preserve">16 and 18, </w:t>
      </w:r>
      <w:r w:rsidR="008B4C32" w:rsidRPr="004E1657">
        <w:t>the Commonwealth is liable</w:t>
      </w:r>
      <w:r w:rsidRPr="004E1657">
        <w:t xml:space="preserve"> to pay compensation in respect of the injury of such amount, not exceeding </w:t>
      </w:r>
      <w:r w:rsidR="004C6140" w:rsidRPr="004E1657">
        <w:t>$400,000</w:t>
      </w:r>
      <w:r w:rsidRPr="004E1657">
        <w:t xml:space="preserve">, as </w:t>
      </w:r>
      <w:r w:rsidR="008B4C32" w:rsidRPr="004E1657">
        <w:t>the MRCC determines</w:t>
      </w:r>
      <w:r w:rsidRPr="004E1657">
        <w:t>, having regard to any losses suffered by those dependants as a result of the cessation of the employee’s earnings; and</w:t>
      </w:r>
    </w:p>
    <w:p w14:paraId="38C52B92" w14:textId="77777777" w:rsidR="000B6A17" w:rsidRPr="004E1657" w:rsidRDefault="000B6A17" w:rsidP="000B6A17">
      <w:pPr>
        <w:pStyle w:val="paragraph"/>
      </w:pPr>
      <w:r w:rsidRPr="004E1657">
        <w:tab/>
        <w:t>(b)</w:t>
      </w:r>
      <w:r w:rsidRPr="004E1657">
        <w:tab/>
        <w:t xml:space="preserve">that compensation is payable to, or in accordance with the directions of, </w:t>
      </w:r>
      <w:r w:rsidR="008B4C32" w:rsidRPr="004E1657">
        <w:t>the MRCC for</w:t>
      </w:r>
      <w:r w:rsidRPr="004E1657">
        <w:t xml:space="preserve"> the benefit of those dependants.</w:t>
      </w:r>
    </w:p>
    <w:p w14:paraId="7F254365" w14:textId="77777777" w:rsidR="000B6A17" w:rsidRPr="004E1657" w:rsidRDefault="000B6A17" w:rsidP="000B6A17">
      <w:pPr>
        <w:pStyle w:val="subsection"/>
      </w:pPr>
      <w:r w:rsidRPr="004E1657">
        <w:tab/>
        <w:t>(5)</w:t>
      </w:r>
      <w:r w:rsidRPr="004E1657">
        <w:tab/>
        <w:t>If:</w:t>
      </w:r>
    </w:p>
    <w:p w14:paraId="53978535" w14:textId="77777777" w:rsidR="000B6A17" w:rsidRPr="004E1657" w:rsidRDefault="000B6A17" w:rsidP="000B6A17">
      <w:pPr>
        <w:pStyle w:val="paragraph"/>
      </w:pPr>
      <w:r w:rsidRPr="004E1657">
        <w:tab/>
        <w:t>(a)</w:t>
      </w:r>
      <w:r w:rsidRPr="004E1657">
        <w:tab/>
        <w:t>a prescribed child was, at the date of the injury or at the date of the employee’s death, wholly or mainly dependent on the employee;</w:t>
      </w:r>
    </w:p>
    <w:p w14:paraId="76DE247B" w14:textId="77777777" w:rsidR="000B6A17" w:rsidRPr="004E1657" w:rsidRDefault="000B6A17" w:rsidP="000B6A17">
      <w:pPr>
        <w:pStyle w:val="paragraph"/>
      </w:pPr>
      <w:r w:rsidRPr="004E1657">
        <w:tab/>
        <w:t>(b)</w:t>
      </w:r>
      <w:r w:rsidRPr="004E1657">
        <w:tab/>
        <w:t>a prescribed child, being a child of the employee, was born after the employee’s death; or</w:t>
      </w:r>
    </w:p>
    <w:p w14:paraId="432A87E8" w14:textId="77777777" w:rsidR="000B6A17" w:rsidRPr="004E1657" w:rsidRDefault="000B6A17" w:rsidP="000B6A17">
      <w:pPr>
        <w:pStyle w:val="paragraph"/>
        <w:keepNext/>
      </w:pPr>
      <w:r w:rsidRPr="004E1657">
        <w:tab/>
        <w:t>(c)</w:t>
      </w:r>
      <w:r w:rsidRPr="004E1657">
        <w:tab/>
        <w:t>a prescribed child would, if the employee had not died, have been wholly or mainly dependent on the employee;</w:t>
      </w:r>
    </w:p>
    <w:p w14:paraId="51ACA79F" w14:textId="77777777" w:rsidR="000B6A17" w:rsidRPr="004E1657" w:rsidRDefault="008B4C32" w:rsidP="000B6A17">
      <w:pPr>
        <w:pStyle w:val="subsection2"/>
      </w:pPr>
      <w:r w:rsidRPr="004E1657">
        <w:t>the Commonwealth is liable</w:t>
      </w:r>
      <w:r w:rsidR="000B6A17" w:rsidRPr="004E1657">
        <w:t xml:space="preserve"> to pay compensation at the rate of </w:t>
      </w:r>
      <w:r w:rsidR="004C6140" w:rsidRPr="004E1657">
        <w:t>$110</w:t>
      </w:r>
      <w:r w:rsidR="000B6A17" w:rsidRPr="004E1657">
        <w:t xml:space="preserve"> a week and that compensation is payable to, or in accordance with the directions of, </w:t>
      </w:r>
      <w:r w:rsidRPr="004E1657">
        <w:t>the MRCC for</w:t>
      </w:r>
      <w:r w:rsidR="000B6A17" w:rsidRPr="004E1657">
        <w:t xml:space="preserve"> the benefit of that child from the date of the employee’s death or the date of the birth of the child, whichever is the later.</w:t>
      </w:r>
    </w:p>
    <w:p w14:paraId="67A75E85" w14:textId="77777777" w:rsidR="000B6A17" w:rsidRPr="004E1657" w:rsidRDefault="000B6A17" w:rsidP="000B6A17">
      <w:pPr>
        <w:pStyle w:val="subsection"/>
      </w:pPr>
      <w:r w:rsidRPr="004E1657">
        <w:tab/>
        <w:t>(6)</w:t>
      </w:r>
      <w:r w:rsidRPr="004E1657">
        <w:tab/>
        <w:t xml:space="preserve">Compensation is not payable under </w:t>
      </w:r>
      <w:r w:rsidR="007135C4" w:rsidRPr="004E1657">
        <w:t>subsection (</w:t>
      </w:r>
      <w:r w:rsidRPr="004E1657">
        <w:t>5) in respect of:</w:t>
      </w:r>
    </w:p>
    <w:p w14:paraId="1AE1F367" w14:textId="77777777" w:rsidR="000B6A17" w:rsidRPr="004E1657" w:rsidRDefault="000B6A17" w:rsidP="000B6A17">
      <w:pPr>
        <w:pStyle w:val="paragraph"/>
      </w:pPr>
      <w:r w:rsidRPr="004E1657">
        <w:tab/>
        <w:t>(a)</w:t>
      </w:r>
      <w:r w:rsidRPr="004E1657">
        <w:tab/>
        <w:t>any period during which the child is not a prescribed child; and</w:t>
      </w:r>
    </w:p>
    <w:p w14:paraId="69437D26" w14:textId="77777777" w:rsidR="000B6A17" w:rsidRPr="004E1657" w:rsidRDefault="000B6A17" w:rsidP="000B6A17">
      <w:pPr>
        <w:pStyle w:val="paragraph"/>
      </w:pPr>
      <w:r w:rsidRPr="004E1657">
        <w:tab/>
        <w:t>(b)</w:t>
      </w:r>
      <w:r w:rsidRPr="004E1657">
        <w:tab/>
        <w:t xml:space="preserve">in the case of a child referred to in </w:t>
      </w:r>
      <w:r w:rsidR="007135C4" w:rsidRPr="004E1657">
        <w:t>paragraph (</w:t>
      </w:r>
      <w:r w:rsidRPr="004E1657">
        <w:t>5)(c)—any period during which, if the employee had not died, the child would not have been wholly or mainly dependent upon the employee.</w:t>
      </w:r>
    </w:p>
    <w:p w14:paraId="5D2506A0" w14:textId="77777777" w:rsidR="000B6A17" w:rsidRPr="004E1657" w:rsidRDefault="000B6A17" w:rsidP="000B6A17">
      <w:pPr>
        <w:pStyle w:val="subsection"/>
      </w:pPr>
      <w:r w:rsidRPr="004E1657">
        <w:tab/>
        <w:t>(7)</w:t>
      </w:r>
      <w:r w:rsidRPr="004E1657">
        <w:tab/>
        <w:t>An amount of compensation paid or payable under this Act before the death of an employee:</w:t>
      </w:r>
    </w:p>
    <w:p w14:paraId="707C1093" w14:textId="77777777" w:rsidR="000B6A17" w:rsidRPr="004E1657" w:rsidRDefault="000B6A17" w:rsidP="000B6A17">
      <w:pPr>
        <w:pStyle w:val="paragraph"/>
      </w:pPr>
      <w:r w:rsidRPr="004E1657">
        <w:tab/>
        <w:t>(a)</w:t>
      </w:r>
      <w:r w:rsidRPr="004E1657">
        <w:tab/>
        <w:t xml:space="preserve">is not affected by </w:t>
      </w:r>
      <w:r w:rsidR="007135C4" w:rsidRPr="004E1657">
        <w:t>subsection (</w:t>
      </w:r>
      <w:r w:rsidRPr="004E1657">
        <w:t>2);</w:t>
      </w:r>
    </w:p>
    <w:p w14:paraId="6294B92F" w14:textId="77777777" w:rsidR="000B6A17" w:rsidRPr="004E1657" w:rsidRDefault="000B6A17" w:rsidP="000B6A17">
      <w:pPr>
        <w:pStyle w:val="paragraph"/>
      </w:pPr>
      <w:r w:rsidRPr="004E1657">
        <w:tab/>
        <w:t>(b)</w:t>
      </w:r>
      <w:r w:rsidRPr="004E1657">
        <w:tab/>
        <w:t xml:space="preserve">shall not be deducted from the compensation payable under </w:t>
      </w:r>
      <w:r w:rsidR="007135C4" w:rsidRPr="004E1657">
        <w:t>subsection (</w:t>
      </w:r>
      <w:r w:rsidRPr="004E1657">
        <w:t>3); and</w:t>
      </w:r>
    </w:p>
    <w:p w14:paraId="7E911B8F" w14:textId="77777777" w:rsidR="000B6A17" w:rsidRPr="004E1657" w:rsidRDefault="000B6A17" w:rsidP="000B6A17">
      <w:pPr>
        <w:pStyle w:val="paragraph"/>
      </w:pPr>
      <w:r w:rsidRPr="004E1657">
        <w:tab/>
        <w:t>(c)</w:t>
      </w:r>
      <w:r w:rsidRPr="004E1657">
        <w:tab/>
        <w:t xml:space="preserve">shall not be taken into account in determining the compensation payable under </w:t>
      </w:r>
      <w:r w:rsidR="007135C4" w:rsidRPr="004E1657">
        <w:t>subsection (</w:t>
      </w:r>
      <w:r w:rsidRPr="004E1657">
        <w:t>4).</w:t>
      </w:r>
    </w:p>
    <w:p w14:paraId="1FDB34D6" w14:textId="77777777" w:rsidR="000B6A17" w:rsidRPr="004E1657" w:rsidRDefault="000B6A17" w:rsidP="000B6A17">
      <w:pPr>
        <w:pStyle w:val="subsection"/>
      </w:pPr>
      <w:r w:rsidRPr="004E1657">
        <w:tab/>
        <w:t>(8)</w:t>
      </w:r>
      <w:r w:rsidRPr="004E1657">
        <w:tab/>
        <w:t xml:space="preserve">Where an amount of compensation is payable under this section for the benefit of 2 or more dependants of the deceased employee, </w:t>
      </w:r>
      <w:r w:rsidR="008B4C32" w:rsidRPr="004E1657">
        <w:t>the MRCC</w:t>
      </w:r>
      <w:r w:rsidRPr="004E1657">
        <w:t xml:space="preserve"> shall determine the shares of those dependants in that amount as </w:t>
      </w:r>
      <w:r w:rsidR="008B4C32" w:rsidRPr="004E1657">
        <w:t>the MRCC</w:t>
      </w:r>
      <w:r w:rsidRPr="004E1657">
        <w:t xml:space="preserve"> thinks fit, having regard to any losses suffered by those dependants as a result of the cessation of the employee’s earnings.</w:t>
      </w:r>
    </w:p>
    <w:p w14:paraId="3786C132" w14:textId="77777777" w:rsidR="000B6A17" w:rsidRPr="004E1657" w:rsidRDefault="000B6A17" w:rsidP="000B6A17">
      <w:pPr>
        <w:pStyle w:val="subsection"/>
      </w:pPr>
      <w:r w:rsidRPr="004E1657">
        <w:tab/>
        <w:t>(9)</w:t>
      </w:r>
      <w:r w:rsidRPr="004E1657">
        <w:tab/>
        <w:t>A reference in this section to a dependant of a deceased employee shall be read as a reference to a dependant by or on behalf of whom a claim is made for compensation under this section.</w:t>
      </w:r>
    </w:p>
    <w:p w14:paraId="47AE71A2" w14:textId="77777777" w:rsidR="000B6A17" w:rsidRPr="004E1657" w:rsidRDefault="000B6A17" w:rsidP="000B6A17">
      <w:pPr>
        <w:pStyle w:val="subsection"/>
      </w:pPr>
      <w:r w:rsidRPr="004E1657">
        <w:tab/>
        <w:t>(10)</w:t>
      </w:r>
      <w:r w:rsidRPr="004E1657">
        <w:tab/>
        <w:t xml:space="preserve">Where claims for compensation under this section are made by or on behalf of 2 or more dependants of a deceased employee, </w:t>
      </w:r>
      <w:r w:rsidR="008B4C32" w:rsidRPr="004E1657">
        <w:t>the MRCC</w:t>
      </w:r>
      <w:r w:rsidRPr="004E1657">
        <w:t xml:space="preserve"> shall make one determination in respect of those claims.</w:t>
      </w:r>
    </w:p>
    <w:p w14:paraId="0A4A1EDC" w14:textId="77777777" w:rsidR="000B6A17" w:rsidRPr="004E1657" w:rsidRDefault="000B6A17" w:rsidP="000B6A17">
      <w:pPr>
        <w:pStyle w:val="ActHead5"/>
      </w:pPr>
      <w:bookmarkStart w:id="29" w:name="_Toc140323427"/>
      <w:r w:rsidRPr="008604F9">
        <w:rPr>
          <w:rStyle w:val="CharSectno"/>
        </w:rPr>
        <w:t>18</w:t>
      </w:r>
      <w:r w:rsidRPr="004E1657">
        <w:t xml:space="preserve">  Compensation in respect of funeral expenses</w:t>
      </w:r>
      <w:bookmarkEnd w:id="29"/>
    </w:p>
    <w:p w14:paraId="588E8A94" w14:textId="77777777" w:rsidR="000B6A17" w:rsidRPr="004E1657" w:rsidRDefault="000B6A17" w:rsidP="000B6A17">
      <w:pPr>
        <w:pStyle w:val="subsection"/>
      </w:pPr>
      <w:r w:rsidRPr="004E1657">
        <w:tab/>
        <w:t>(1)</w:t>
      </w:r>
      <w:r w:rsidRPr="004E1657">
        <w:tab/>
        <w:t xml:space="preserve">Where an injury to an employee results in death, </w:t>
      </w:r>
      <w:r w:rsidR="008B4C32" w:rsidRPr="004E1657">
        <w:t>the Commonwealth</w:t>
      </w:r>
      <w:r w:rsidRPr="004E1657">
        <w:t xml:space="preserve"> is liable to pay compensation in respect of the cost of the employee’s funeral to the person who paid the cost of the funeral or, if that cost has not been paid, to the person who carried out the funeral.</w:t>
      </w:r>
    </w:p>
    <w:p w14:paraId="6F67337E" w14:textId="77777777" w:rsidR="000B6A17" w:rsidRPr="004E1657" w:rsidRDefault="000B6A17" w:rsidP="000B6A17">
      <w:pPr>
        <w:pStyle w:val="subsection"/>
      </w:pPr>
      <w:r w:rsidRPr="004E1657">
        <w:tab/>
        <w:t>(2)</w:t>
      </w:r>
      <w:r w:rsidRPr="004E1657">
        <w:tab/>
        <w:t xml:space="preserve">The amount of compensation is </w:t>
      </w:r>
      <w:r w:rsidR="00113B9D" w:rsidRPr="004E1657">
        <w:t xml:space="preserve">the amount, not exceeding the amount determined in accordance with </w:t>
      </w:r>
      <w:r w:rsidR="007135C4" w:rsidRPr="004E1657">
        <w:t>subsection (</w:t>
      </w:r>
      <w:r w:rsidR="00113B9D" w:rsidRPr="004E1657">
        <w:t>4), that</w:t>
      </w:r>
      <w:r w:rsidRPr="004E1657">
        <w:t xml:space="preserve"> </w:t>
      </w:r>
      <w:r w:rsidR="008B4C32" w:rsidRPr="004E1657">
        <w:t>the MRCC</w:t>
      </w:r>
      <w:r w:rsidRPr="004E1657">
        <w:t xml:space="preserve"> considers reasonable, having regard to:</w:t>
      </w:r>
    </w:p>
    <w:p w14:paraId="652F5FE8" w14:textId="77777777" w:rsidR="000B6A17" w:rsidRPr="004E1657" w:rsidRDefault="000B6A17" w:rsidP="000B6A17">
      <w:pPr>
        <w:pStyle w:val="paragraph"/>
      </w:pPr>
      <w:r w:rsidRPr="004E1657">
        <w:tab/>
        <w:t>(a)</w:t>
      </w:r>
      <w:r w:rsidRPr="004E1657">
        <w:tab/>
        <w:t>the charges ordinarily made for funerals in the place where the funeral was carried out; and</w:t>
      </w:r>
    </w:p>
    <w:p w14:paraId="657F404A" w14:textId="77777777" w:rsidR="000B6A17" w:rsidRPr="004E1657" w:rsidRDefault="000B6A17" w:rsidP="000B6A17">
      <w:pPr>
        <w:pStyle w:val="paragraph"/>
      </w:pPr>
      <w:r w:rsidRPr="004E1657">
        <w:tab/>
        <w:t>(b)</w:t>
      </w:r>
      <w:r w:rsidRPr="004E1657">
        <w:tab/>
        <w:t>any amount paid or payable in respect of the cost of the funeral under any other law of the Commonwealth.</w:t>
      </w:r>
    </w:p>
    <w:p w14:paraId="5DD23E22" w14:textId="0E24943E" w:rsidR="000B6A17" w:rsidRPr="004E1657" w:rsidRDefault="000B6A17" w:rsidP="000B6A17">
      <w:pPr>
        <w:pStyle w:val="subsection"/>
      </w:pPr>
      <w:r w:rsidRPr="004E1657">
        <w:tab/>
        <w:t>(3)</w:t>
      </w:r>
      <w:r w:rsidRPr="004E1657">
        <w:tab/>
        <w:t>Where a person is liable to pay the cost of the funeral of an employee, any amount paid under this section to the person who carried out the funeral is, to the extent of the payment, a discharge of the liability of the first</w:t>
      </w:r>
      <w:r w:rsidR="008604F9">
        <w:noBreakHyphen/>
      </w:r>
      <w:r w:rsidRPr="004E1657">
        <w:t>mentioned person.</w:t>
      </w:r>
    </w:p>
    <w:p w14:paraId="65A683BA" w14:textId="77777777" w:rsidR="003056FE" w:rsidRPr="004E1657" w:rsidRDefault="003056FE" w:rsidP="003056FE">
      <w:pPr>
        <w:pStyle w:val="subsection"/>
      </w:pPr>
      <w:r w:rsidRPr="004E1657">
        <w:tab/>
        <w:t>(4)</w:t>
      </w:r>
      <w:r w:rsidRPr="004E1657">
        <w:tab/>
        <w:t xml:space="preserve">The maximum amount of compensation under </w:t>
      </w:r>
      <w:r w:rsidR="007135C4" w:rsidRPr="004E1657">
        <w:t>subsection (</w:t>
      </w:r>
      <w:r w:rsidRPr="004E1657">
        <w:t>2) is:</w:t>
      </w:r>
    </w:p>
    <w:p w14:paraId="40186D8F" w14:textId="77777777" w:rsidR="003056FE" w:rsidRPr="004E1657" w:rsidRDefault="003056FE" w:rsidP="003056FE">
      <w:pPr>
        <w:pStyle w:val="paragraph"/>
      </w:pPr>
      <w:r w:rsidRPr="004E1657">
        <w:tab/>
        <w:t>(a)</w:t>
      </w:r>
      <w:r w:rsidRPr="004E1657">
        <w:tab/>
        <w:t>$9,000; or</w:t>
      </w:r>
    </w:p>
    <w:p w14:paraId="042FCB83" w14:textId="77777777" w:rsidR="003056FE" w:rsidRPr="004E1657" w:rsidRDefault="003056FE" w:rsidP="003056FE">
      <w:pPr>
        <w:pStyle w:val="paragraph"/>
      </w:pPr>
      <w:r w:rsidRPr="004E1657">
        <w:tab/>
        <w:t>(b)</w:t>
      </w:r>
      <w:r w:rsidRPr="004E1657">
        <w:tab/>
        <w:t>if the regulations prescribe a higher amount—that amount.</w:t>
      </w:r>
    </w:p>
    <w:p w14:paraId="389F1BC9" w14:textId="77777777" w:rsidR="003056FE" w:rsidRPr="004E1657" w:rsidRDefault="003056FE" w:rsidP="003056FE">
      <w:pPr>
        <w:pStyle w:val="notetext"/>
      </w:pPr>
      <w:r w:rsidRPr="004E1657">
        <w:t>Note:</w:t>
      </w:r>
      <w:r w:rsidRPr="004E1657">
        <w:tab/>
        <w:t xml:space="preserve">The amount of $9,000 is indexed under </w:t>
      </w:r>
      <w:r w:rsidR="00D82A8F" w:rsidRPr="004E1657">
        <w:t>section 1</w:t>
      </w:r>
      <w:r w:rsidRPr="004E1657">
        <w:t>3.</w:t>
      </w:r>
    </w:p>
    <w:p w14:paraId="4AF9B487" w14:textId="77777777" w:rsidR="000B6A17" w:rsidRPr="004E1657" w:rsidRDefault="000B6A17" w:rsidP="00EC04C2">
      <w:pPr>
        <w:pStyle w:val="ActHead3"/>
        <w:pageBreakBefore/>
      </w:pPr>
      <w:bookmarkStart w:id="30" w:name="_Toc140323428"/>
      <w:r w:rsidRPr="008604F9">
        <w:rPr>
          <w:rStyle w:val="CharDivNo"/>
        </w:rPr>
        <w:t>Division</w:t>
      </w:r>
      <w:r w:rsidR="007135C4" w:rsidRPr="008604F9">
        <w:rPr>
          <w:rStyle w:val="CharDivNo"/>
        </w:rPr>
        <w:t> </w:t>
      </w:r>
      <w:r w:rsidRPr="008604F9">
        <w:rPr>
          <w:rStyle w:val="CharDivNo"/>
        </w:rPr>
        <w:t>3</w:t>
      </w:r>
      <w:r w:rsidRPr="004E1657">
        <w:t>—</w:t>
      </w:r>
      <w:r w:rsidRPr="008604F9">
        <w:rPr>
          <w:rStyle w:val="CharDivText"/>
        </w:rPr>
        <w:t>Injuries resulting in incapacity for work</w:t>
      </w:r>
      <w:bookmarkEnd w:id="30"/>
    </w:p>
    <w:p w14:paraId="688F75F5" w14:textId="77777777" w:rsidR="000B6A17" w:rsidRPr="004E1657" w:rsidRDefault="000B6A17" w:rsidP="000B6A17">
      <w:pPr>
        <w:pStyle w:val="ActHead5"/>
      </w:pPr>
      <w:bookmarkStart w:id="31" w:name="_Toc140323429"/>
      <w:r w:rsidRPr="008604F9">
        <w:rPr>
          <w:rStyle w:val="CharSectno"/>
        </w:rPr>
        <w:t>19</w:t>
      </w:r>
      <w:r w:rsidRPr="004E1657">
        <w:t xml:space="preserve">  Compensation for injuries resulting in incapacity</w:t>
      </w:r>
      <w:bookmarkEnd w:id="31"/>
    </w:p>
    <w:p w14:paraId="62AD2CD1" w14:textId="77777777" w:rsidR="000B6A17" w:rsidRPr="004E1657" w:rsidRDefault="000B6A17" w:rsidP="000B6A17">
      <w:pPr>
        <w:pStyle w:val="subsection"/>
      </w:pPr>
      <w:r w:rsidRPr="004E1657">
        <w:tab/>
        <w:t>(1)</w:t>
      </w:r>
      <w:r w:rsidRPr="004E1657">
        <w:tab/>
        <w:t>This section applies to an employee who is incapacitated for work as a result of an injury, other than an employee to whom section</w:t>
      </w:r>
      <w:r w:rsidR="007135C4" w:rsidRPr="004E1657">
        <w:t> </w:t>
      </w:r>
      <w:r w:rsidRPr="004E1657">
        <w:t>20, 21, 21A or 22 applies.</w:t>
      </w:r>
    </w:p>
    <w:p w14:paraId="289D2E96" w14:textId="77777777" w:rsidR="000B6A17" w:rsidRPr="004E1657" w:rsidRDefault="000B6A17" w:rsidP="000B6A17">
      <w:pPr>
        <w:pStyle w:val="subsection"/>
      </w:pPr>
      <w:r w:rsidRPr="004E1657">
        <w:tab/>
        <w:t>(2)</w:t>
      </w:r>
      <w:r w:rsidRPr="004E1657">
        <w:tab/>
        <w:t xml:space="preserve">Subject to this Part, </w:t>
      </w:r>
      <w:r w:rsidR="008B4C32" w:rsidRPr="004E1657">
        <w:t>the Commonwealth</w:t>
      </w:r>
      <w:r w:rsidRPr="004E1657">
        <w:t xml:space="preserve"> is liable to pay to the employee in respect of the injury, for each week that is a maximum rate compensation week during which the employee is incapacitated, an amount of compensation worked out using the formula:</w:t>
      </w:r>
    </w:p>
    <w:p w14:paraId="3110F01C"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13987CD6" wp14:editId="5BF9CD78">
            <wp:extent cx="714375" cy="266700"/>
            <wp:effectExtent l="0" t="0" r="9525" b="0"/>
            <wp:docPr id="6" name="Picture 6" descr="Start formula NWE minus A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p>
    <w:p w14:paraId="71D81DD0" w14:textId="77777777" w:rsidR="000B6A17" w:rsidRPr="004E1657" w:rsidRDefault="000B6A17" w:rsidP="000B6A17">
      <w:pPr>
        <w:pStyle w:val="subsection2"/>
      </w:pPr>
      <w:r w:rsidRPr="004E1657">
        <w:t>where:</w:t>
      </w:r>
    </w:p>
    <w:p w14:paraId="0AFCA4E2" w14:textId="77777777" w:rsidR="000B6A17" w:rsidRPr="004E1657" w:rsidRDefault="000B6A17" w:rsidP="00D83163">
      <w:pPr>
        <w:pStyle w:val="Definition"/>
      </w:pPr>
      <w:r w:rsidRPr="004E1657">
        <w:rPr>
          <w:b/>
          <w:i/>
        </w:rPr>
        <w:t>AE</w:t>
      </w:r>
      <w:r w:rsidRPr="004E1657">
        <w:t xml:space="preserve"> is the greater of the following amounts:</w:t>
      </w:r>
    </w:p>
    <w:p w14:paraId="194E305F" w14:textId="77777777" w:rsidR="000B6A17" w:rsidRPr="004E1657" w:rsidRDefault="000B6A17" w:rsidP="000B6A17">
      <w:pPr>
        <w:pStyle w:val="paragraph"/>
      </w:pPr>
      <w:r w:rsidRPr="004E1657">
        <w:tab/>
        <w:t>(a)</w:t>
      </w:r>
      <w:r w:rsidRPr="004E1657">
        <w:tab/>
        <w:t>the amount per week (if any) that the employee is able to earn in suitable employment;</w:t>
      </w:r>
    </w:p>
    <w:p w14:paraId="67A25DD0" w14:textId="3BE00103" w:rsidR="000B6A17" w:rsidRPr="004E1657" w:rsidRDefault="000B6A17" w:rsidP="000B6A17">
      <w:pPr>
        <w:pStyle w:val="paragraph"/>
      </w:pPr>
      <w:r w:rsidRPr="004E1657">
        <w:tab/>
        <w:t>(b)</w:t>
      </w:r>
      <w:r w:rsidRPr="004E1657">
        <w:tab/>
        <w:t>the amount per week (if any) that the employee earns from any employment (including self</w:t>
      </w:r>
      <w:r w:rsidR="008604F9">
        <w:noBreakHyphen/>
      </w:r>
      <w:r w:rsidRPr="004E1657">
        <w:t>employment) that is undertaken by the employee during that week.</w:t>
      </w:r>
    </w:p>
    <w:p w14:paraId="5AF5E255" w14:textId="77777777" w:rsidR="000B6A17" w:rsidRPr="004E1657" w:rsidRDefault="000B6A17" w:rsidP="00D83163">
      <w:pPr>
        <w:pStyle w:val="Definition"/>
      </w:pPr>
      <w:r w:rsidRPr="004E1657">
        <w:rPr>
          <w:b/>
          <w:i/>
        </w:rPr>
        <w:t>NWE</w:t>
      </w:r>
      <w:r w:rsidRPr="004E1657">
        <w:t xml:space="preserve"> is the amount of the employee’s normal weekly earnings.</w:t>
      </w:r>
    </w:p>
    <w:p w14:paraId="25F8B4B1" w14:textId="77777777" w:rsidR="000B6A17" w:rsidRPr="004E1657" w:rsidRDefault="000B6A17" w:rsidP="000B6A17">
      <w:pPr>
        <w:pStyle w:val="subsection"/>
      </w:pPr>
      <w:r w:rsidRPr="004E1657">
        <w:tab/>
        <w:t>(2A)</w:t>
      </w:r>
      <w:r w:rsidRPr="004E1657">
        <w:tab/>
        <w:t xml:space="preserve">For the purposes of </w:t>
      </w:r>
      <w:r w:rsidR="007135C4" w:rsidRPr="004E1657">
        <w:t>subsection (</w:t>
      </w:r>
      <w:r w:rsidRPr="004E1657">
        <w:t xml:space="preserve">2), a week is a </w:t>
      </w:r>
      <w:r w:rsidRPr="004E1657">
        <w:rPr>
          <w:b/>
          <w:i/>
        </w:rPr>
        <w:t>maximum rate compensation week</w:t>
      </w:r>
      <w:r w:rsidRPr="004E1657">
        <w:t>, in relation to an employee to whom this section applies, if:</w:t>
      </w:r>
    </w:p>
    <w:p w14:paraId="5138ADA9" w14:textId="77777777" w:rsidR="000B6A17" w:rsidRPr="004E1657" w:rsidRDefault="000B6A17" w:rsidP="000B6A17">
      <w:pPr>
        <w:pStyle w:val="paragraph"/>
      </w:pPr>
      <w:r w:rsidRPr="004E1657">
        <w:tab/>
        <w:t>(a)</w:t>
      </w:r>
      <w:r w:rsidRPr="004E1657">
        <w:tab/>
        <w:t>it is a week during which the employee’s incapacity prevents the employee working the employee’s normal weekly hours because the employee is unable to work or unable to work at the level at which the employee worked before the injury; and</w:t>
      </w:r>
    </w:p>
    <w:p w14:paraId="066B118D" w14:textId="77777777" w:rsidR="000B6A17" w:rsidRPr="004E1657" w:rsidRDefault="000B6A17" w:rsidP="000B6A17">
      <w:pPr>
        <w:pStyle w:val="paragraph"/>
      </w:pPr>
      <w:r w:rsidRPr="004E1657">
        <w:tab/>
        <w:t>(b)</w:t>
      </w:r>
      <w:r w:rsidRPr="004E1657">
        <w:tab/>
        <w:t xml:space="preserve">the total number of hours that the employee has been prevented from working, or working at that level, during that incapacity, in that week and in all previous weeks, if any, to which </w:t>
      </w:r>
      <w:r w:rsidR="007135C4" w:rsidRPr="004E1657">
        <w:t>paragraph (</w:t>
      </w:r>
      <w:r w:rsidRPr="004E1657">
        <w:t>a) applies, does not exceed 45 times the employee’s normal weekly hours.</w:t>
      </w:r>
    </w:p>
    <w:p w14:paraId="548D09F1" w14:textId="77777777" w:rsidR="000B6A17" w:rsidRPr="004E1657" w:rsidRDefault="000B6A17" w:rsidP="000B6A17">
      <w:pPr>
        <w:pStyle w:val="subsection"/>
        <w:keepLines/>
      </w:pPr>
      <w:r w:rsidRPr="004E1657">
        <w:tab/>
        <w:t>(2B)</w:t>
      </w:r>
      <w:r w:rsidRPr="004E1657">
        <w:tab/>
        <w:t xml:space="preserve">If, before the end of a particular week, the total of the hours that the employee has been prevented from working, or working at that level, in that week and in previous weeks, will exceed the total number of hours worked out in accordance with </w:t>
      </w:r>
      <w:r w:rsidR="007135C4" w:rsidRPr="004E1657">
        <w:t>paragraph (</w:t>
      </w:r>
      <w:r w:rsidRPr="004E1657">
        <w:t>2A)(b), then:</w:t>
      </w:r>
    </w:p>
    <w:p w14:paraId="41C33379" w14:textId="77777777" w:rsidR="000B6A17" w:rsidRPr="004E1657" w:rsidRDefault="000B6A17" w:rsidP="000B6A17">
      <w:pPr>
        <w:pStyle w:val="paragraph"/>
      </w:pPr>
      <w:r w:rsidRPr="004E1657">
        <w:tab/>
        <w:t>(a)</w:t>
      </w:r>
      <w:r w:rsidRPr="004E1657">
        <w:tab/>
      </w:r>
      <w:r w:rsidR="007135C4" w:rsidRPr="004E1657">
        <w:t>subsection (</w:t>
      </w:r>
      <w:r w:rsidRPr="004E1657">
        <w:t xml:space="preserve">2) applies in respect of the part of the week before that total number of hours is exceeded in accordance with </w:t>
      </w:r>
      <w:r w:rsidR="007135C4" w:rsidRPr="004E1657">
        <w:t>subsection (</w:t>
      </w:r>
      <w:r w:rsidRPr="004E1657">
        <w:t>2C); and</w:t>
      </w:r>
    </w:p>
    <w:p w14:paraId="789A8963" w14:textId="77777777" w:rsidR="000B6A17" w:rsidRPr="004E1657" w:rsidRDefault="000B6A17" w:rsidP="000B6A17">
      <w:pPr>
        <w:pStyle w:val="paragraph"/>
      </w:pPr>
      <w:r w:rsidRPr="004E1657">
        <w:tab/>
        <w:t>(b)</w:t>
      </w:r>
      <w:r w:rsidRPr="004E1657">
        <w:tab/>
      </w:r>
      <w:r w:rsidR="007135C4" w:rsidRPr="004E1657">
        <w:t>subsection (</w:t>
      </w:r>
      <w:r w:rsidRPr="004E1657">
        <w:t xml:space="preserve">3) applies in respect of the remainder of the week in accordance with </w:t>
      </w:r>
      <w:r w:rsidR="007135C4" w:rsidRPr="004E1657">
        <w:t>subsection (</w:t>
      </w:r>
      <w:r w:rsidRPr="004E1657">
        <w:t>2D).</w:t>
      </w:r>
    </w:p>
    <w:p w14:paraId="5B959266" w14:textId="77777777" w:rsidR="000B6A17" w:rsidRPr="004E1657" w:rsidRDefault="000B6A17" w:rsidP="000B6A17">
      <w:pPr>
        <w:pStyle w:val="subsection"/>
      </w:pPr>
      <w:r w:rsidRPr="004E1657">
        <w:tab/>
        <w:t>(2C)</w:t>
      </w:r>
      <w:r w:rsidRPr="004E1657">
        <w:tab/>
        <w:t xml:space="preserve">For the purposes of </w:t>
      </w:r>
      <w:r w:rsidR="007135C4" w:rsidRPr="004E1657">
        <w:t>paragraph (</w:t>
      </w:r>
      <w:r w:rsidRPr="004E1657">
        <w:t>2B)(a), the compensation payable in respect of the part of the week to which that paragraph refers is an amount worked out using the formula:</w:t>
      </w:r>
    </w:p>
    <w:p w14:paraId="141E4194"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194C697C" wp14:editId="23777B50">
            <wp:extent cx="1409700" cy="352425"/>
            <wp:effectExtent l="0" t="0" r="0" b="0"/>
            <wp:docPr id="7" name="Picture 7" descr="Start formula start fraction X over NWH end fraction times open bracket NWE minus A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14:paraId="67C67B2B" w14:textId="77777777" w:rsidR="000B6A17" w:rsidRPr="004E1657" w:rsidRDefault="000B6A17" w:rsidP="000B6A17">
      <w:pPr>
        <w:pStyle w:val="subsection2"/>
      </w:pPr>
      <w:r w:rsidRPr="004E1657">
        <w:t>where:</w:t>
      </w:r>
    </w:p>
    <w:p w14:paraId="4470077F" w14:textId="77777777" w:rsidR="000B6A17" w:rsidRPr="004E1657" w:rsidRDefault="000B6A17" w:rsidP="00D83163">
      <w:pPr>
        <w:pStyle w:val="Definition"/>
      </w:pPr>
      <w:r w:rsidRPr="004E1657">
        <w:rPr>
          <w:b/>
          <w:i/>
        </w:rPr>
        <w:t>AE</w:t>
      </w:r>
      <w:r w:rsidRPr="004E1657">
        <w:t xml:space="preserve"> applies in relation to the whole of that particular week and has the same meaning as in </w:t>
      </w:r>
      <w:r w:rsidR="007135C4" w:rsidRPr="004E1657">
        <w:t>subsection (</w:t>
      </w:r>
      <w:r w:rsidRPr="004E1657">
        <w:t>2).</w:t>
      </w:r>
    </w:p>
    <w:p w14:paraId="18DC7C0A" w14:textId="77777777" w:rsidR="000B6A17" w:rsidRPr="004E1657" w:rsidRDefault="000B6A17" w:rsidP="00D83163">
      <w:pPr>
        <w:pStyle w:val="Definition"/>
      </w:pPr>
      <w:r w:rsidRPr="004E1657">
        <w:rPr>
          <w:b/>
          <w:i/>
        </w:rPr>
        <w:t>NWE</w:t>
      </w:r>
      <w:r w:rsidRPr="004E1657">
        <w:t xml:space="preserve"> is the amount of the employee’s normal weekly earnings.</w:t>
      </w:r>
    </w:p>
    <w:p w14:paraId="5D8F4A7F" w14:textId="77777777" w:rsidR="000B6A17" w:rsidRPr="004E1657" w:rsidRDefault="000B6A17" w:rsidP="00D83163">
      <w:pPr>
        <w:pStyle w:val="Definition"/>
      </w:pPr>
      <w:r w:rsidRPr="004E1657">
        <w:rPr>
          <w:b/>
          <w:i/>
        </w:rPr>
        <w:t>NWH</w:t>
      </w:r>
      <w:r w:rsidRPr="004E1657">
        <w:t xml:space="preserve"> means the number of normal weekly hours worked by the employee before his or her injury.</w:t>
      </w:r>
    </w:p>
    <w:p w14:paraId="5D29D32F" w14:textId="77777777" w:rsidR="000B6A17" w:rsidRPr="004E1657" w:rsidRDefault="000B6A17" w:rsidP="00D83163">
      <w:pPr>
        <w:pStyle w:val="Definition"/>
      </w:pPr>
      <w:r w:rsidRPr="004E1657">
        <w:rPr>
          <w:b/>
          <w:i/>
        </w:rPr>
        <w:t>X</w:t>
      </w:r>
      <w:r w:rsidRPr="004E1657">
        <w:t xml:space="preserve"> is the total of the hours in that particular week:</w:t>
      </w:r>
    </w:p>
    <w:p w14:paraId="2897A53E" w14:textId="77777777" w:rsidR="000B6A17" w:rsidRPr="004E1657" w:rsidRDefault="000B6A17" w:rsidP="000B6A17">
      <w:pPr>
        <w:pStyle w:val="paragraph"/>
      </w:pPr>
      <w:r w:rsidRPr="004E1657">
        <w:tab/>
        <w:t>(a)</w:t>
      </w:r>
      <w:r w:rsidRPr="004E1657">
        <w:tab/>
        <w:t>that would have counted towards the employee’s normal weekly hours (whether those hours are worked or not); and</w:t>
      </w:r>
    </w:p>
    <w:p w14:paraId="5CAAF5F7" w14:textId="77777777" w:rsidR="000B6A17" w:rsidRPr="004E1657" w:rsidRDefault="000B6A17" w:rsidP="000B6A17">
      <w:pPr>
        <w:pStyle w:val="paragraph"/>
      </w:pPr>
      <w:r w:rsidRPr="004E1657">
        <w:tab/>
        <w:t>(b)</w:t>
      </w:r>
      <w:r w:rsidRPr="004E1657">
        <w:tab/>
        <w:t xml:space="preserve">that elapse before the total number of hours worked out in accordance with </w:t>
      </w:r>
      <w:r w:rsidR="007135C4" w:rsidRPr="004E1657">
        <w:t>paragraph (</w:t>
      </w:r>
      <w:r w:rsidRPr="004E1657">
        <w:t>2A)(b) exceeds 45 times the employee’s normal weekly hours.</w:t>
      </w:r>
    </w:p>
    <w:p w14:paraId="25AAF8A5" w14:textId="77777777" w:rsidR="000B6A17" w:rsidRPr="004E1657" w:rsidRDefault="000B6A17" w:rsidP="000B6A17">
      <w:pPr>
        <w:pStyle w:val="subsection"/>
      </w:pPr>
      <w:r w:rsidRPr="004E1657">
        <w:tab/>
        <w:t>(2D)</w:t>
      </w:r>
      <w:r w:rsidRPr="004E1657">
        <w:tab/>
        <w:t xml:space="preserve">For the purposes of </w:t>
      </w:r>
      <w:r w:rsidR="007135C4" w:rsidRPr="004E1657">
        <w:t>paragraph (</w:t>
      </w:r>
      <w:r w:rsidRPr="004E1657">
        <w:t>2B)(b), the compensation payable in respect of the part of the week to which that paragraph refers is worked out using the formula:</w:t>
      </w:r>
    </w:p>
    <w:p w14:paraId="2B11ABB5"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39C2678E" wp14:editId="720B94F7">
            <wp:extent cx="2895600" cy="352425"/>
            <wp:effectExtent l="0" t="0" r="0" b="0"/>
            <wp:docPr id="8" name="Picture 8" descr="Start formula start fraction NWH minus X over NWH end fraction times Reduced rate compensation entitle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0" cy="352425"/>
                    </a:xfrm>
                    <a:prstGeom prst="rect">
                      <a:avLst/>
                    </a:prstGeom>
                    <a:noFill/>
                    <a:ln>
                      <a:noFill/>
                    </a:ln>
                  </pic:spPr>
                </pic:pic>
              </a:graphicData>
            </a:graphic>
          </wp:inline>
        </w:drawing>
      </w:r>
    </w:p>
    <w:p w14:paraId="5FF50975" w14:textId="77777777" w:rsidR="000B6A17" w:rsidRPr="004E1657" w:rsidRDefault="000B6A17" w:rsidP="00E7736C">
      <w:pPr>
        <w:pStyle w:val="subsection2"/>
        <w:keepNext/>
      </w:pPr>
      <w:r w:rsidRPr="004E1657">
        <w:t>where:</w:t>
      </w:r>
    </w:p>
    <w:p w14:paraId="5678AB03" w14:textId="77777777" w:rsidR="000B6A17" w:rsidRPr="004E1657" w:rsidRDefault="000B6A17" w:rsidP="00D83163">
      <w:pPr>
        <w:pStyle w:val="Definition"/>
      </w:pPr>
      <w:r w:rsidRPr="004E1657">
        <w:rPr>
          <w:b/>
          <w:i/>
        </w:rPr>
        <w:t>NWH</w:t>
      </w:r>
      <w:r w:rsidRPr="004E1657">
        <w:t xml:space="preserve"> means the number of normal weekly hours worked by the employee before his or her incapacity.</w:t>
      </w:r>
    </w:p>
    <w:p w14:paraId="6E45864D" w14:textId="77777777" w:rsidR="000B6A17" w:rsidRPr="004E1657" w:rsidRDefault="000B6A17" w:rsidP="00D83163">
      <w:pPr>
        <w:pStyle w:val="Definition"/>
      </w:pPr>
      <w:r w:rsidRPr="004E1657">
        <w:rPr>
          <w:b/>
          <w:i/>
        </w:rPr>
        <w:t>reduced rate compensation entitlement</w:t>
      </w:r>
      <w:r w:rsidRPr="004E1657">
        <w:t xml:space="preserve"> is the rate of compensation that would have been applicable for the whole week had </w:t>
      </w:r>
      <w:r w:rsidR="007135C4" w:rsidRPr="004E1657">
        <w:t>subsection (</w:t>
      </w:r>
      <w:r w:rsidRPr="004E1657">
        <w:t>3) applied throughout the whole week.</w:t>
      </w:r>
    </w:p>
    <w:p w14:paraId="7C3E2D9B" w14:textId="77777777" w:rsidR="000B6A17" w:rsidRPr="004E1657" w:rsidRDefault="000B6A17" w:rsidP="00D83163">
      <w:pPr>
        <w:pStyle w:val="Definition"/>
      </w:pPr>
      <w:r w:rsidRPr="004E1657">
        <w:rPr>
          <w:b/>
          <w:i/>
        </w:rPr>
        <w:t>X</w:t>
      </w:r>
      <w:r w:rsidRPr="004E1657">
        <w:t xml:space="preserve"> is the total of the hours in that particular week:</w:t>
      </w:r>
    </w:p>
    <w:p w14:paraId="78689A67" w14:textId="77777777" w:rsidR="000B6A17" w:rsidRPr="004E1657" w:rsidRDefault="000B6A17" w:rsidP="000B6A17">
      <w:pPr>
        <w:pStyle w:val="paragraph"/>
      </w:pPr>
      <w:r w:rsidRPr="004E1657">
        <w:tab/>
        <w:t>(a)</w:t>
      </w:r>
      <w:r w:rsidRPr="004E1657">
        <w:tab/>
        <w:t>that would have counted towards the employee’s normal weekly hours (whether those hours are worked or not); and</w:t>
      </w:r>
    </w:p>
    <w:p w14:paraId="5FF84E70" w14:textId="77777777" w:rsidR="000B6A17" w:rsidRPr="004E1657" w:rsidRDefault="000B6A17" w:rsidP="000B6A17">
      <w:pPr>
        <w:pStyle w:val="paragraph"/>
      </w:pPr>
      <w:r w:rsidRPr="004E1657">
        <w:tab/>
        <w:t>(b)</w:t>
      </w:r>
      <w:r w:rsidRPr="004E1657">
        <w:tab/>
        <w:t xml:space="preserve">that elapse before the total number of hours worked out in accordance with </w:t>
      </w:r>
      <w:r w:rsidR="007135C4" w:rsidRPr="004E1657">
        <w:t>paragraph (</w:t>
      </w:r>
      <w:r w:rsidRPr="004E1657">
        <w:t>2A)(b) exceeds 45 times the employee’s normal weekly hours.</w:t>
      </w:r>
    </w:p>
    <w:p w14:paraId="53E6039D" w14:textId="77777777" w:rsidR="000B6A17" w:rsidRPr="004E1657" w:rsidRDefault="000B6A17" w:rsidP="000B6A17">
      <w:pPr>
        <w:pStyle w:val="subsection"/>
      </w:pPr>
      <w:r w:rsidRPr="004E1657">
        <w:tab/>
        <w:t>(3)</w:t>
      </w:r>
      <w:r w:rsidRPr="004E1657">
        <w:tab/>
        <w:t xml:space="preserve">Subject to this Part, </w:t>
      </w:r>
      <w:r w:rsidR="008B4C32" w:rsidRPr="004E1657">
        <w:t>the Commonwealth</w:t>
      </w:r>
      <w:r w:rsidRPr="004E1657">
        <w:t xml:space="preserve"> is liable to pay compensation to the employee, in respect of the injury, for each week during which the employee is incapacitated, other than a week referred to in </w:t>
      </w:r>
      <w:r w:rsidR="007135C4" w:rsidRPr="004E1657">
        <w:t>subsection (</w:t>
      </w:r>
      <w:r w:rsidRPr="004E1657">
        <w:t>2), of an amount calculated using the formula:</w:t>
      </w:r>
    </w:p>
    <w:p w14:paraId="3A259193"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415EB487" wp14:editId="69406EFD">
            <wp:extent cx="2171700" cy="219075"/>
            <wp:effectExtent l="0" t="0" r="0" b="9525"/>
            <wp:docPr id="9" name="Picture 9" descr="Start formula open bracket Adjustment percentage times NWE close bracket minus A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219075"/>
                    </a:xfrm>
                    <a:prstGeom prst="rect">
                      <a:avLst/>
                    </a:prstGeom>
                    <a:noFill/>
                    <a:ln>
                      <a:noFill/>
                    </a:ln>
                  </pic:spPr>
                </pic:pic>
              </a:graphicData>
            </a:graphic>
          </wp:inline>
        </w:drawing>
      </w:r>
    </w:p>
    <w:p w14:paraId="4E4E91B0" w14:textId="77777777" w:rsidR="000B6A17" w:rsidRPr="004E1657" w:rsidRDefault="000B6A17" w:rsidP="000B6A17">
      <w:pPr>
        <w:pStyle w:val="subsection2"/>
      </w:pPr>
      <w:r w:rsidRPr="004E1657">
        <w:t>where:</w:t>
      </w:r>
    </w:p>
    <w:p w14:paraId="3737EC3F" w14:textId="77777777" w:rsidR="000B6A17" w:rsidRPr="004E1657" w:rsidRDefault="000B6A17" w:rsidP="00D83163">
      <w:pPr>
        <w:pStyle w:val="Definition"/>
      </w:pPr>
      <w:r w:rsidRPr="004E1657">
        <w:rPr>
          <w:b/>
          <w:i/>
        </w:rPr>
        <w:t>adjustment percentage</w:t>
      </w:r>
      <w:r w:rsidRPr="004E1657">
        <w:t xml:space="preserve"> is a percentage equal to:</w:t>
      </w:r>
    </w:p>
    <w:p w14:paraId="776F0885" w14:textId="77777777" w:rsidR="000B6A17" w:rsidRPr="004E1657" w:rsidRDefault="000B6A17" w:rsidP="000B6A17">
      <w:pPr>
        <w:pStyle w:val="paragraph"/>
      </w:pPr>
      <w:r w:rsidRPr="004E1657">
        <w:tab/>
        <w:t>(a)</w:t>
      </w:r>
      <w:r w:rsidRPr="004E1657">
        <w:tab/>
        <w:t>if the employee is not employed during that week—75%; or</w:t>
      </w:r>
    </w:p>
    <w:p w14:paraId="79A6DC23" w14:textId="77777777" w:rsidR="000B6A17" w:rsidRPr="004E1657" w:rsidRDefault="000B6A17" w:rsidP="000B6A17">
      <w:pPr>
        <w:pStyle w:val="paragraph"/>
      </w:pPr>
      <w:r w:rsidRPr="004E1657">
        <w:tab/>
        <w:t>(b)</w:t>
      </w:r>
      <w:r w:rsidRPr="004E1657">
        <w:tab/>
        <w:t>if the employee is employed for 25% or less of his or her normal weekly hours during that week—80%; or</w:t>
      </w:r>
    </w:p>
    <w:p w14:paraId="11581471" w14:textId="77777777" w:rsidR="000B6A17" w:rsidRPr="004E1657" w:rsidRDefault="000B6A17" w:rsidP="000B6A17">
      <w:pPr>
        <w:pStyle w:val="paragraph"/>
      </w:pPr>
      <w:r w:rsidRPr="004E1657">
        <w:tab/>
        <w:t>(c)</w:t>
      </w:r>
      <w:r w:rsidRPr="004E1657">
        <w:tab/>
        <w:t>if the employee is employed for more than 25% but not more than 50% of his or her normal weekly hours during that week—85%; or</w:t>
      </w:r>
    </w:p>
    <w:p w14:paraId="7B14F1EA" w14:textId="77777777" w:rsidR="000B6A17" w:rsidRPr="004E1657" w:rsidRDefault="000B6A17" w:rsidP="000B6A17">
      <w:pPr>
        <w:pStyle w:val="paragraph"/>
      </w:pPr>
      <w:r w:rsidRPr="004E1657">
        <w:tab/>
        <w:t>(d)</w:t>
      </w:r>
      <w:r w:rsidRPr="004E1657">
        <w:tab/>
        <w:t>if the employee is employed for more than 50% but not more than 75% of his or her normal weekly hours during that week—90%; or</w:t>
      </w:r>
    </w:p>
    <w:p w14:paraId="6D91870E" w14:textId="77777777" w:rsidR="000B6A17" w:rsidRPr="004E1657" w:rsidRDefault="000B6A17" w:rsidP="000B6A17">
      <w:pPr>
        <w:pStyle w:val="paragraph"/>
      </w:pPr>
      <w:r w:rsidRPr="004E1657">
        <w:tab/>
        <w:t>(e)</w:t>
      </w:r>
      <w:r w:rsidRPr="004E1657">
        <w:tab/>
        <w:t>if the employee is employed for more than 75% but less than 100% of his or her normal weekly hours during that week—95%; or</w:t>
      </w:r>
    </w:p>
    <w:p w14:paraId="02F71768" w14:textId="77777777" w:rsidR="00F1110A" w:rsidRPr="004E1657" w:rsidRDefault="00F1110A" w:rsidP="00F1110A">
      <w:pPr>
        <w:pStyle w:val="paragraph"/>
      </w:pPr>
      <w:r w:rsidRPr="004E1657">
        <w:tab/>
        <w:t>(f)</w:t>
      </w:r>
      <w:r w:rsidRPr="004E1657">
        <w:tab/>
        <w:t>if:</w:t>
      </w:r>
    </w:p>
    <w:p w14:paraId="5C4992DF" w14:textId="77777777" w:rsidR="00F1110A" w:rsidRPr="004E1657" w:rsidRDefault="00F1110A" w:rsidP="00F1110A">
      <w:pPr>
        <w:pStyle w:val="paragraphsub"/>
      </w:pPr>
      <w:r w:rsidRPr="004E1657">
        <w:tab/>
        <w:t>(i)</w:t>
      </w:r>
      <w:r w:rsidRPr="004E1657">
        <w:tab/>
        <w:t>the employee is employed for 100% of the employee’s normal weekly hours during that week; or</w:t>
      </w:r>
    </w:p>
    <w:p w14:paraId="0D9467A8" w14:textId="77777777" w:rsidR="00F1110A" w:rsidRPr="004E1657" w:rsidRDefault="00F1110A" w:rsidP="00F1110A">
      <w:pPr>
        <w:pStyle w:val="paragraphsub"/>
      </w:pPr>
      <w:r w:rsidRPr="004E1657">
        <w:tab/>
        <w:t>(ii)</w:t>
      </w:r>
      <w:r w:rsidRPr="004E1657">
        <w:tab/>
      </w:r>
      <w:r w:rsidR="007135C4" w:rsidRPr="004E1657">
        <w:t>subsection (</w:t>
      </w:r>
      <w:r w:rsidRPr="004E1657">
        <w:t>3AA) applies to the employee in relation to that week;</w:t>
      </w:r>
    </w:p>
    <w:p w14:paraId="11595F11" w14:textId="77777777" w:rsidR="00F1110A" w:rsidRPr="004E1657" w:rsidRDefault="00F1110A" w:rsidP="00F1110A">
      <w:pPr>
        <w:pStyle w:val="paragraph"/>
      </w:pPr>
      <w:r w:rsidRPr="004E1657">
        <w:tab/>
      </w:r>
      <w:r w:rsidRPr="004E1657">
        <w:tab/>
        <w:t>100%.</w:t>
      </w:r>
    </w:p>
    <w:p w14:paraId="2CA0CA25" w14:textId="77777777" w:rsidR="000B6A17" w:rsidRPr="004E1657" w:rsidRDefault="000B6A17" w:rsidP="00D83163">
      <w:pPr>
        <w:pStyle w:val="Definition"/>
      </w:pPr>
      <w:r w:rsidRPr="004E1657">
        <w:rPr>
          <w:b/>
          <w:i/>
        </w:rPr>
        <w:t>AE</w:t>
      </w:r>
      <w:r w:rsidRPr="004E1657">
        <w:t xml:space="preserve"> applies in relation to the whole of that particular week and has the same meaning as in </w:t>
      </w:r>
      <w:r w:rsidR="007135C4" w:rsidRPr="004E1657">
        <w:t>subsection (</w:t>
      </w:r>
      <w:r w:rsidRPr="004E1657">
        <w:t>2).</w:t>
      </w:r>
    </w:p>
    <w:p w14:paraId="2F77C569" w14:textId="77777777" w:rsidR="000B6A17" w:rsidRPr="004E1657" w:rsidRDefault="000B6A17" w:rsidP="00D83163">
      <w:pPr>
        <w:pStyle w:val="Definition"/>
      </w:pPr>
      <w:r w:rsidRPr="004E1657">
        <w:rPr>
          <w:b/>
          <w:i/>
        </w:rPr>
        <w:t>NWE</w:t>
      </w:r>
      <w:r w:rsidRPr="004E1657">
        <w:t xml:space="preserve"> is the amount of the employee’s normal weekly earnings.</w:t>
      </w:r>
    </w:p>
    <w:p w14:paraId="20DD0A10" w14:textId="77777777" w:rsidR="00F1110A" w:rsidRPr="004E1657" w:rsidRDefault="00F1110A" w:rsidP="00F1110A">
      <w:pPr>
        <w:pStyle w:val="subsection"/>
      </w:pPr>
      <w:r w:rsidRPr="004E1657">
        <w:tab/>
        <w:t>(3AA)</w:t>
      </w:r>
      <w:r w:rsidRPr="004E1657">
        <w:tab/>
        <w:t>This subsection applies to an employee in relation to a week beginning on or after the commencement of this subsection and before 1</w:t>
      </w:r>
      <w:r w:rsidR="007135C4" w:rsidRPr="004E1657">
        <w:t> </w:t>
      </w:r>
      <w:r w:rsidRPr="004E1657">
        <w:t xml:space="preserve">July </w:t>
      </w:r>
      <w:r w:rsidR="008D7649" w:rsidRPr="004E1657">
        <w:t>2023</w:t>
      </w:r>
      <w:r w:rsidRPr="004E1657">
        <w:t xml:space="preserve"> if:</w:t>
      </w:r>
    </w:p>
    <w:p w14:paraId="5AD7D523" w14:textId="77777777" w:rsidR="00F1110A" w:rsidRPr="004E1657" w:rsidRDefault="00F1110A" w:rsidP="00F1110A">
      <w:pPr>
        <w:pStyle w:val="paragraph"/>
      </w:pPr>
      <w:r w:rsidRPr="004E1657">
        <w:tab/>
        <w:t>(a)</w:t>
      </w:r>
      <w:r w:rsidRPr="004E1657">
        <w:tab/>
        <w:t>because of subsection</w:t>
      </w:r>
      <w:r w:rsidR="007135C4" w:rsidRPr="004E1657">
        <w:t> </w:t>
      </w:r>
      <w:r w:rsidRPr="004E1657">
        <w:t xml:space="preserve">5(5), </w:t>
      </w:r>
      <w:r w:rsidR="007135C4" w:rsidRPr="004E1657">
        <w:t>subsection (</w:t>
      </w:r>
      <w:r w:rsidRPr="004E1657">
        <w:t>3) of this section has effect in relation to the employee on one or more days in that week as a person who is a former member of the Defence Force; and</w:t>
      </w:r>
    </w:p>
    <w:p w14:paraId="25188AF0" w14:textId="77777777" w:rsidR="00F1110A" w:rsidRPr="004E1657" w:rsidRDefault="00F1110A" w:rsidP="00F1110A">
      <w:pPr>
        <w:pStyle w:val="paragraph"/>
      </w:pPr>
      <w:r w:rsidRPr="004E1657">
        <w:tab/>
        <w:t>(b)</w:t>
      </w:r>
      <w:r w:rsidRPr="004E1657">
        <w:tab/>
        <w:t>the MRCC is satisfied that, on one or more days in that week, the person is undertaking a rehabilitation program provided under this Act; and</w:t>
      </w:r>
    </w:p>
    <w:p w14:paraId="3996F041" w14:textId="09445426" w:rsidR="00F1110A" w:rsidRPr="004E1657" w:rsidRDefault="00F1110A" w:rsidP="00F1110A">
      <w:pPr>
        <w:pStyle w:val="paragraph"/>
      </w:pPr>
      <w:r w:rsidRPr="004E1657">
        <w:tab/>
        <w:t>(c)</w:t>
      </w:r>
      <w:r w:rsidRPr="004E1657">
        <w:tab/>
        <w:t>the MRCC is satisfied that, on one or more days in that week and as part of that program, the person is undertaking full</w:t>
      </w:r>
      <w:r w:rsidR="008604F9">
        <w:noBreakHyphen/>
      </w:r>
      <w:r w:rsidRPr="004E1657">
        <w:t>time study.</w:t>
      </w:r>
    </w:p>
    <w:p w14:paraId="6E8BC9FF" w14:textId="0F296F72" w:rsidR="00F1110A" w:rsidRPr="004E1657" w:rsidRDefault="00F1110A" w:rsidP="00F1110A">
      <w:pPr>
        <w:pStyle w:val="subsection"/>
      </w:pPr>
      <w:r w:rsidRPr="004E1657">
        <w:tab/>
        <w:t>(3AB)</w:t>
      </w:r>
      <w:r w:rsidRPr="004E1657">
        <w:tab/>
        <w:t xml:space="preserve">For the purposes of </w:t>
      </w:r>
      <w:r w:rsidR="007135C4" w:rsidRPr="004E1657">
        <w:t>paragraph (</w:t>
      </w:r>
      <w:r w:rsidRPr="004E1657">
        <w:t xml:space="preserve">3AA)(c), a person is </w:t>
      </w:r>
      <w:r w:rsidRPr="004E1657">
        <w:rPr>
          <w:b/>
          <w:i/>
        </w:rPr>
        <w:t>undertaking full</w:t>
      </w:r>
      <w:r w:rsidR="008604F9">
        <w:rPr>
          <w:b/>
          <w:i/>
        </w:rPr>
        <w:noBreakHyphen/>
      </w:r>
      <w:r w:rsidRPr="004E1657">
        <w:rPr>
          <w:b/>
          <w:i/>
        </w:rPr>
        <w:t>time study</w:t>
      </w:r>
      <w:r w:rsidRPr="004E1657">
        <w:t xml:space="preserve"> in the circumstances determined in an instrument under </w:t>
      </w:r>
      <w:r w:rsidR="007135C4" w:rsidRPr="004E1657">
        <w:t>subsection (</w:t>
      </w:r>
      <w:r w:rsidRPr="004E1657">
        <w:t>3AC).</w:t>
      </w:r>
    </w:p>
    <w:p w14:paraId="03D13A6B" w14:textId="77777777" w:rsidR="00F1110A" w:rsidRPr="004E1657" w:rsidRDefault="00F1110A" w:rsidP="00F1110A">
      <w:pPr>
        <w:pStyle w:val="subsection"/>
      </w:pPr>
      <w:r w:rsidRPr="004E1657">
        <w:tab/>
        <w:t>(3AC)</w:t>
      </w:r>
      <w:r w:rsidRPr="004E1657">
        <w:tab/>
        <w:t xml:space="preserve">The MRCC may, by legislative instrument, determine circumstances for the purposes of </w:t>
      </w:r>
      <w:r w:rsidR="007135C4" w:rsidRPr="004E1657">
        <w:t>subsection (</w:t>
      </w:r>
      <w:r w:rsidRPr="004E1657">
        <w:t>3AB).</w:t>
      </w:r>
    </w:p>
    <w:p w14:paraId="0CBADB3D" w14:textId="30E6A318" w:rsidR="00F1110A" w:rsidRPr="004E1657" w:rsidRDefault="00F1110A" w:rsidP="00F1110A">
      <w:pPr>
        <w:pStyle w:val="subsection"/>
      </w:pPr>
      <w:r w:rsidRPr="004E1657">
        <w:tab/>
        <w:t>(3AD)</w:t>
      </w:r>
      <w:r w:rsidRPr="004E1657">
        <w:tab/>
        <w:t xml:space="preserve">Without limiting </w:t>
      </w:r>
      <w:r w:rsidR="007135C4" w:rsidRPr="004E1657">
        <w:t>subsection (</w:t>
      </w:r>
      <w:r w:rsidRPr="004E1657">
        <w:t>3AC), the instrument may provide that a person is undertaking full</w:t>
      </w:r>
      <w:r w:rsidR="008604F9">
        <w:noBreakHyphen/>
      </w:r>
      <w:r w:rsidRPr="004E1657">
        <w:t>time study in a period (such as, for example, a period of vacation) that does not fall within a study period.</w:t>
      </w:r>
    </w:p>
    <w:p w14:paraId="777967C2" w14:textId="77777777" w:rsidR="000B6A17" w:rsidRPr="004E1657" w:rsidRDefault="000B6A17" w:rsidP="00F1110A">
      <w:pPr>
        <w:pStyle w:val="subsection"/>
        <w:tabs>
          <w:tab w:val="left" w:pos="6237"/>
        </w:tabs>
      </w:pPr>
      <w:r w:rsidRPr="004E1657">
        <w:tab/>
        <w:t>(3A)</w:t>
      </w:r>
      <w:r w:rsidRPr="004E1657">
        <w:tab/>
        <w:t>If, as a result of the incapacity:</w:t>
      </w:r>
    </w:p>
    <w:p w14:paraId="078E6AF3" w14:textId="77777777" w:rsidR="000B6A17" w:rsidRPr="004E1657" w:rsidRDefault="000B6A17" w:rsidP="000B6A17">
      <w:pPr>
        <w:pStyle w:val="paragraph"/>
      </w:pPr>
      <w:r w:rsidRPr="004E1657">
        <w:tab/>
        <w:t>(a)</w:t>
      </w:r>
      <w:r w:rsidRPr="004E1657">
        <w:tab/>
        <w:t>the amount per week payable to the employee in respect of his or her continued employment is reduced; and</w:t>
      </w:r>
    </w:p>
    <w:p w14:paraId="7DA9AE49" w14:textId="77777777" w:rsidR="000B6A17" w:rsidRPr="004E1657" w:rsidRDefault="000B6A17" w:rsidP="000B6A17">
      <w:pPr>
        <w:pStyle w:val="paragraph"/>
      </w:pPr>
      <w:r w:rsidRPr="004E1657">
        <w:tab/>
        <w:t>(b)</w:t>
      </w:r>
      <w:r w:rsidRPr="004E1657">
        <w:tab/>
        <w:t>a pension under a superannuation scheme is payable to the employee;</w:t>
      </w:r>
    </w:p>
    <w:p w14:paraId="719027B1" w14:textId="77777777" w:rsidR="000B6A17" w:rsidRPr="004E1657" w:rsidRDefault="007135C4" w:rsidP="000B6A17">
      <w:pPr>
        <w:pStyle w:val="subsection2"/>
      </w:pPr>
      <w:r w:rsidRPr="004E1657">
        <w:t>subsection (</w:t>
      </w:r>
      <w:r w:rsidR="000B6A17" w:rsidRPr="004E1657">
        <w:t xml:space="preserve">3) applies in relation to the employee in relation to a week during which the employee is incapacitated as if the references in the subsection to the amount he or she was able to earn during the week in suitable employment were instead references to the sum of that amount and any amount of the pension referred to in </w:t>
      </w:r>
      <w:r w:rsidRPr="004E1657">
        <w:t>paragraph (</w:t>
      </w:r>
      <w:r w:rsidR="000B6A17" w:rsidRPr="004E1657">
        <w:t>b) that is payable to the employee in respect of that week.</w:t>
      </w:r>
    </w:p>
    <w:p w14:paraId="424FB733" w14:textId="77777777" w:rsidR="000B6A17" w:rsidRPr="004E1657" w:rsidRDefault="000B6A17" w:rsidP="000B6A17">
      <w:pPr>
        <w:pStyle w:val="subsection"/>
      </w:pPr>
      <w:r w:rsidRPr="004E1657">
        <w:tab/>
        <w:t>(4)</w:t>
      </w:r>
      <w:r w:rsidRPr="004E1657">
        <w:tab/>
        <w:t xml:space="preserve">In determining, for the purposes of </w:t>
      </w:r>
      <w:r w:rsidR="007135C4" w:rsidRPr="004E1657">
        <w:t>subsections (</w:t>
      </w:r>
      <w:r w:rsidRPr="004E1657">
        <w:t xml:space="preserve">2) and (3), the amount per week that an employee is able to earn in suitable employment, </w:t>
      </w:r>
      <w:r w:rsidR="008B4C32" w:rsidRPr="004E1657">
        <w:t>the MRCC must</w:t>
      </w:r>
      <w:r w:rsidRPr="004E1657">
        <w:t xml:space="preserve"> have regard to:</w:t>
      </w:r>
    </w:p>
    <w:p w14:paraId="0733E9C9" w14:textId="297D443C" w:rsidR="000B6A17" w:rsidRPr="004E1657" w:rsidRDefault="000B6A17" w:rsidP="000B6A17">
      <w:pPr>
        <w:pStyle w:val="paragraph"/>
      </w:pPr>
      <w:r w:rsidRPr="004E1657">
        <w:tab/>
        <w:t>(a)</w:t>
      </w:r>
      <w:r w:rsidRPr="004E1657">
        <w:tab/>
        <w:t>where the employee is in employment (including self</w:t>
      </w:r>
      <w:r w:rsidR="008604F9">
        <w:noBreakHyphen/>
      </w:r>
      <w:r w:rsidRPr="004E1657">
        <w:t>employment)—the amount per week that the employee is earning in that employment;</w:t>
      </w:r>
    </w:p>
    <w:p w14:paraId="6D9C77B8" w14:textId="77777777" w:rsidR="000B6A17" w:rsidRPr="004E1657" w:rsidRDefault="000B6A17" w:rsidP="000B6A17">
      <w:pPr>
        <w:pStyle w:val="paragraph"/>
      </w:pPr>
      <w:r w:rsidRPr="004E1657">
        <w:tab/>
        <w:t>(b)</w:t>
      </w:r>
      <w:r w:rsidRPr="004E1657">
        <w:tab/>
        <w:t>where, after becoming incapacitated for work, the employee received an offer of suitable employment and failed to accept that offer—the amount per week that the employee would be earning in that employment if he or she were engaged in that employment;</w:t>
      </w:r>
    </w:p>
    <w:p w14:paraId="26A9B46C" w14:textId="77777777" w:rsidR="000B6A17" w:rsidRPr="004E1657" w:rsidRDefault="000B6A17" w:rsidP="000B6A17">
      <w:pPr>
        <w:pStyle w:val="paragraph"/>
      </w:pPr>
      <w:r w:rsidRPr="004E1657">
        <w:tab/>
        <w:t>(c)</w:t>
      </w:r>
      <w:r w:rsidRPr="004E1657">
        <w:tab/>
        <w:t>where, after becoming incapacitated for work, the employee received an offer of suitable employment and, having accepted that offer, failed to engage, or to continue to engage, in that employment—the amount per week that the employee would be earning in that employment if he or she were engaged in that employment;</w:t>
      </w:r>
    </w:p>
    <w:p w14:paraId="577B6056" w14:textId="77777777" w:rsidR="000B6A17" w:rsidRPr="004E1657" w:rsidRDefault="000B6A17" w:rsidP="000B6A17">
      <w:pPr>
        <w:pStyle w:val="paragraph"/>
      </w:pPr>
      <w:r w:rsidRPr="004E1657">
        <w:tab/>
        <w:t>(d)</w:t>
      </w:r>
      <w:r w:rsidRPr="004E1657">
        <w:tab/>
        <w:t>where, after becoming incapacitated for work, the employee received an offer of suitable employment on condition that the employee completed a reasonable rehabilitation or vocational retraining program and the employee failed to fulfil that condition—the amount that the employee would be earning in that employment if he or she were engaged in that employment;</w:t>
      </w:r>
    </w:p>
    <w:p w14:paraId="332B9990" w14:textId="78A13400" w:rsidR="000B6A17" w:rsidRPr="004E1657" w:rsidRDefault="000B6A17" w:rsidP="000B6A17">
      <w:pPr>
        <w:pStyle w:val="paragraph"/>
      </w:pPr>
      <w:r w:rsidRPr="004E1657">
        <w:tab/>
        <w:t>(e)</w:t>
      </w:r>
      <w:r w:rsidRPr="004E1657">
        <w:tab/>
        <w:t>where, after becoming incapacitated for work, the employee has failed to seek suitable employment—the amount per week that, having regard to the state of the labour</w:t>
      </w:r>
      <w:r w:rsidR="008604F9">
        <w:noBreakHyphen/>
      </w:r>
      <w:r w:rsidRPr="004E1657">
        <w:t>market at the relevant time, the employee could reasonably be expected to earn in such employment if he or she were engaged in such employment;</w:t>
      </w:r>
    </w:p>
    <w:p w14:paraId="2AAEE661" w14:textId="77777777" w:rsidR="000B6A17" w:rsidRPr="004E1657" w:rsidRDefault="000B6A17" w:rsidP="000B6A17">
      <w:pPr>
        <w:pStyle w:val="paragraph"/>
      </w:pPr>
      <w:r w:rsidRPr="004E1657">
        <w:tab/>
        <w:t>(f)</w:t>
      </w:r>
      <w:r w:rsidRPr="004E1657">
        <w:tab/>
        <w:t xml:space="preserve">where </w:t>
      </w:r>
      <w:r w:rsidR="007135C4" w:rsidRPr="004E1657">
        <w:t>paragraph (</w:t>
      </w:r>
      <w:r w:rsidRPr="004E1657">
        <w:t xml:space="preserve">b), (c), (d) or (e) applies to the employee—whether the employee’s failure to accept an offer of employment, to engage, or to continue to engage, in employment, to undertake, or to complete, a rehabilitation or vocational retraining program or to seek employment, as the case may be, was, in </w:t>
      </w:r>
      <w:r w:rsidR="008B4C32" w:rsidRPr="004E1657">
        <w:t>the opinion of the MRCC</w:t>
      </w:r>
      <w:r w:rsidRPr="004E1657">
        <w:t>, reasonable in all the circumstances; and</w:t>
      </w:r>
    </w:p>
    <w:p w14:paraId="12C8F281" w14:textId="77777777" w:rsidR="000B6A17" w:rsidRPr="004E1657" w:rsidRDefault="000B6A17" w:rsidP="000B6A17">
      <w:pPr>
        <w:pStyle w:val="paragraph"/>
      </w:pPr>
      <w:r w:rsidRPr="004E1657">
        <w:tab/>
        <w:t>(g)</w:t>
      </w:r>
      <w:r w:rsidRPr="004E1657">
        <w:tab/>
        <w:t xml:space="preserve">any other matter that </w:t>
      </w:r>
      <w:r w:rsidR="008B4C32" w:rsidRPr="004E1657">
        <w:t>the MRCC</w:t>
      </w:r>
      <w:r w:rsidRPr="004E1657">
        <w:t xml:space="preserve"> considers relevant.</w:t>
      </w:r>
    </w:p>
    <w:p w14:paraId="420BFB7B" w14:textId="5F11BB42" w:rsidR="000B6A17" w:rsidRPr="004E1657" w:rsidRDefault="000B6A17" w:rsidP="000B6A17">
      <w:pPr>
        <w:pStyle w:val="subsection"/>
      </w:pPr>
      <w:r w:rsidRPr="004E1657">
        <w:tab/>
        <w:t>(5)</w:t>
      </w:r>
      <w:r w:rsidRPr="004E1657">
        <w:tab/>
        <w:t xml:space="preserve">Where an amount of compensation calculated under </w:t>
      </w:r>
      <w:r w:rsidR="007135C4" w:rsidRPr="004E1657">
        <w:t>subsection (</w:t>
      </w:r>
      <w:r w:rsidRPr="004E1657">
        <w:t xml:space="preserve">3) exceeds 150% of the amount called the </w:t>
      </w:r>
      <w:r w:rsidRPr="004E1657">
        <w:rPr>
          <w:b/>
          <w:i/>
        </w:rPr>
        <w:t>Average Weekly Ordinary Time Earnings of Full</w:t>
      </w:r>
      <w:r w:rsidR="008604F9">
        <w:rPr>
          <w:b/>
          <w:i/>
        </w:rPr>
        <w:noBreakHyphen/>
      </w:r>
      <w:r w:rsidRPr="004E1657">
        <w:rPr>
          <w:b/>
          <w:i/>
        </w:rPr>
        <w:t>time Adults</w:t>
      </w:r>
      <w:r w:rsidRPr="004E1657">
        <w:t>, as published from time to time by the Australian Statistician, the amount so calculated shall be reduced by an amount equal to the excess.</w:t>
      </w:r>
    </w:p>
    <w:p w14:paraId="60BB757F" w14:textId="77777777" w:rsidR="000B6A17" w:rsidRPr="004E1657" w:rsidRDefault="000B6A17" w:rsidP="000B6A17">
      <w:pPr>
        <w:pStyle w:val="subsection"/>
      </w:pPr>
      <w:r w:rsidRPr="004E1657">
        <w:tab/>
        <w:t>(6)</w:t>
      </w:r>
      <w:r w:rsidRPr="004E1657">
        <w:tab/>
        <w:t xml:space="preserve">Where an amount of compensation calculated under </w:t>
      </w:r>
      <w:r w:rsidR="007135C4" w:rsidRPr="004E1657">
        <w:t>paragraph (</w:t>
      </w:r>
      <w:r w:rsidRPr="004E1657">
        <w:t>3)(a) is less than the minimum earnings, the amount so calculated shall be increased by an amount equal to the difference between that amount and the minimum earnings.</w:t>
      </w:r>
    </w:p>
    <w:p w14:paraId="129784D9" w14:textId="77777777" w:rsidR="000B6A17" w:rsidRPr="004E1657" w:rsidRDefault="000B6A17" w:rsidP="000B6A17">
      <w:pPr>
        <w:pStyle w:val="subsection"/>
      </w:pPr>
      <w:r w:rsidRPr="004E1657">
        <w:tab/>
        <w:t>(7)</w:t>
      </w:r>
      <w:r w:rsidRPr="004E1657">
        <w:tab/>
        <w:t xml:space="preserve">For the purposes of </w:t>
      </w:r>
      <w:r w:rsidR="007135C4" w:rsidRPr="004E1657">
        <w:t>subsection (</w:t>
      </w:r>
      <w:r w:rsidRPr="004E1657">
        <w:t>6), the minimum earnings of an employee shall be taken to be:</w:t>
      </w:r>
    </w:p>
    <w:p w14:paraId="59D02809" w14:textId="77777777" w:rsidR="000B6A17" w:rsidRPr="004E1657" w:rsidRDefault="000B6A17" w:rsidP="000B6A17">
      <w:pPr>
        <w:pStyle w:val="paragraph"/>
      </w:pPr>
      <w:r w:rsidRPr="004E1657">
        <w:tab/>
        <w:t>(a)</w:t>
      </w:r>
      <w:r w:rsidRPr="004E1657">
        <w:tab/>
        <w:t xml:space="preserve">$202, or, if </w:t>
      </w:r>
      <w:r w:rsidR="007135C4" w:rsidRPr="004E1657">
        <w:t>subsection (</w:t>
      </w:r>
      <w:r w:rsidRPr="004E1657">
        <w:t>8) or (9) applies in relation to the employee, the sum of $202 and the amount or amounts required to be added under whichever of those subsections applies; or</w:t>
      </w:r>
    </w:p>
    <w:p w14:paraId="219CCBBF" w14:textId="77777777" w:rsidR="000B6A17" w:rsidRPr="004E1657" w:rsidRDefault="000B6A17" w:rsidP="000B6A17">
      <w:pPr>
        <w:pStyle w:val="paragraph"/>
      </w:pPr>
      <w:r w:rsidRPr="004E1657">
        <w:tab/>
        <w:t>(b)</w:t>
      </w:r>
      <w:r w:rsidRPr="004E1657">
        <w:tab/>
        <w:t>an amount equal to 90% of the employee’s normal weekly earnings;</w:t>
      </w:r>
    </w:p>
    <w:p w14:paraId="17411623" w14:textId="77777777" w:rsidR="000B6A17" w:rsidRPr="004E1657" w:rsidRDefault="000B6A17" w:rsidP="000B6A17">
      <w:pPr>
        <w:pStyle w:val="subsection2"/>
      </w:pPr>
      <w:r w:rsidRPr="004E1657">
        <w:t>whichever is less.</w:t>
      </w:r>
    </w:p>
    <w:p w14:paraId="36FAF596" w14:textId="77777777" w:rsidR="000B6A17" w:rsidRPr="004E1657" w:rsidRDefault="000B6A17" w:rsidP="000B6A17">
      <w:pPr>
        <w:pStyle w:val="subsection"/>
      </w:pPr>
      <w:r w:rsidRPr="004E1657">
        <w:tab/>
        <w:t>(8)</w:t>
      </w:r>
      <w:r w:rsidRPr="004E1657">
        <w:tab/>
        <w:t xml:space="preserve">If there are prescribed persons wholly or mainly dependent on the employee, there shall be added to the amount of $202 specified in </w:t>
      </w:r>
      <w:r w:rsidR="007135C4" w:rsidRPr="004E1657">
        <w:t>paragraph (</w:t>
      </w:r>
      <w:r w:rsidRPr="004E1657">
        <w:t>7)(a) the amount of $50.</w:t>
      </w:r>
    </w:p>
    <w:p w14:paraId="54AC5029" w14:textId="77777777" w:rsidR="000B6A17" w:rsidRPr="004E1657" w:rsidRDefault="000B6A17" w:rsidP="000B6A17">
      <w:pPr>
        <w:pStyle w:val="subsection"/>
      </w:pPr>
      <w:r w:rsidRPr="004E1657">
        <w:tab/>
        <w:t>(9)</w:t>
      </w:r>
      <w:r w:rsidRPr="004E1657">
        <w:tab/>
        <w:t xml:space="preserve">If there are prescribed children in relation to whom this Act applies (whether born before, on or after the date of the injury) wholly or mainly dependent on the employee, there shall be added to the amount of $202 specified in </w:t>
      </w:r>
      <w:r w:rsidR="007135C4" w:rsidRPr="004E1657">
        <w:t>paragraph (</w:t>
      </w:r>
      <w:r w:rsidRPr="004E1657">
        <w:t>7)(a) the amount of $25 for each of those children, but an amount shall not be so added for a child in relation to any period before the date of birth of that child.</w:t>
      </w:r>
    </w:p>
    <w:p w14:paraId="718C1879" w14:textId="77777777" w:rsidR="000B6A17" w:rsidRPr="004E1657" w:rsidRDefault="000B6A17" w:rsidP="000B6A17">
      <w:pPr>
        <w:pStyle w:val="subsection"/>
      </w:pPr>
      <w:r w:rsidRPr="004E1657">
        <w:tab/>
        <w:t>(10)</w:t>
      </w:r>
      <w:r w:rsidRPr="004E1657">
        <w:tab/>
        <w:t>If a prescribed child is:</w:t>
      </w:r>
    </w:p>
    <w:p w14:paraId="2693C329" w14:textId="77777777" w:rsidR="000B6A17" w:rsidRPr="004E1657" w:rsidRDefault="000B6A17" w:rsidP="000B6A17">
      <w:pPr>
        <w:pStyle w:val="paragraph"/>
      </w:pPr>
      <w:r w:rsidRPr="004E1657">
        <w:tab/>
        <w:t>(a)</w:t>
      </w:r>
      <w:r w:rsidRPr="004E1657">
        <w:tab/>
        <w:t>a prescribed person in relation to the employee; and</w:t>
      </w:r>
    </w:p>
    <w:p w14:paraId="0DB2B046" w14:textId="77777777" w:rsidR="000B6A17" w:rsidRPr="004E1657" w:rsidRDefault="000B6A17" w:rsidP="000B6A17">
      <w:pPr>
        <w:pStyle w:val="paragraph"/>
      </w:pPr>
      <w:r w:rsidRPr="004E1657">
        <w:tab/>
        <w:t>(b)</w:t>
      </w:r>
      <w:r w:rsidRPr="004E1657">
        <w:tab/>
        <w:t>the only prescribed person who is wholly or mainly dependent on the employee;</w:t>
      </w:r>
    </w:p>
    <w:p w14:paraId="1B211FA2" w14:textId="77777777" w:rsidR="000B6A17" w:rsidRPr="004E1657" w:rsidRDefault="007135C4" w:rsidP="000B6A17">
      <w:pPr>
        <w:pStyle w:val="subsection2"/>
      </w:pPr>
      <w:r w:rsidRPr="004E1657">
        <w:t>subsection (</w:t>
      </w:r>
      <w:r w:rsidR="000B6A17" w:rsidRPr="004E1657">
        <w:t>9) does not apply in relation to that child.</w:t>
      </w:r>
    </w:p>
    <w:p w14:paraId="60C75826" w14:textId="77777777" w:rsidR="000B6A17" w:rsidRPr="004E1657" w:rsidRDefault="000B6A17" w:rsidP="000B6A17">
      <w:pPr>
        <w:pStyle w:val="subsection"/>
      </w:pPr>
      <w:r w:rsidRPr="004E1657">
        <w:tab/>
        <w:t>(11)</w:t>
      </w:r>
      <w:r w:rsidRPr="004E1657">
        <w:tab/>
        <w:t>If 2 or more prescribed children are each:</w:t>
      </w:r>
    </w:p>
    <w:p w14:paraId="5A8DA2E3" w14:textId="77777777" w:rsidR="000B6A17" w:rsidRPr="004E1657" w:rsidRDefault="000B6A17" w:rsidP="000B6A17">
      <w:pPr>
        <w:pStyle w:val="paragraph"/>
      </w:pPr>
      <w:r w:rsidRPr="004E1657">
        <w:tab/>
        <w:t>(a)</w:t>
      </w:r>
      <w:r w:rsidRPr="004E1657">
        <w:tab/>
        <w:t>a prescribed person in relation to the employee; and</w:t>
      </w:r>
    </w:p>
    <w:p w14:paraId="06AECCB0" w14:textId="77777777" w:rsidR="000B6A17" w:rsidRPr="004E1657" w:rsidRDefault="000B6A17" w:rsidP="000B6A17">
      <w:pPr>
        <w:pStyle w:val="paragraph"/>
      </w:pPr>
      <w:r w:rsidRPr="004E1657">
        <w:tab/>
        <w:t>(b)</w:t>
      </w:r>
      <w:r w:rsidRPr="004E1657">
        <w:tab/>
        <w:t>wholly or mainly dependent on the employee;</w:t>
      </w:r>
    </w:p>
    <w:p w14:paraId="7AEF36D4" w14:textId="77777777" w:rsidR="000B6A17" w:rsidRPr="004E1657" w:rsidRDefault="007135C4" w:rsidP="000B6A17">
      <w:pPr>
        <w:pStyle w:val="subsection2"/>
      </w:pPr>
      <w:r w:rsidRPr="004E1657">
        <w:t>subsection (</w:t>
      </w:r>
      <w:r w:rsidR="000B6A17" w:rsidRPr="004E1657">
        <w:t xml:space="preserve">8) applies in relation to one of those children and </w:t>
      </w:r>
      <w:r w:rsidRPr="004E1657">
        <w:t>subsection (</w:t>
      </w:r>
      <w:r w:rsidR="000B6A17" w:rsidRPr="004E1657">
        <w:t>9) applies in relation to the remainder of those children.</w:t>
      </w:r>
    </w:p>
    <w:p w14:paraId="46175A60" w14:textId="77777777" w:rsidR="000B6A17" w:rsidRPr="004E1657" w:rsidRDefault="000B6A17" w:rsidP="000B6A17">
      <w:pPr>
        <w:pStyle w:val="subsection"/>
      </w:pPr>
      <w:r w:rsidRPr="004E1657">
        <w:tab/>
        <w:t>(12)</w:t>
      </w:r>
      <w:r w:rsidRPr="004E1657">
        <w:tab/>
        <w:t xml:space="preserve">In this section, </w:t>
      </w:r>
      <w:r w:rsidRPr="004E1657">
        <w:rPr>
          <w:b/>
          <w:i/>
        </w:rPr>
        <w:t>prescribed person</w:t>
      </w:r>
      <w:r w:rsidRPr="004E1657">
        <w:t>, in relation to an employee, means:</w:t>
      </w:r>
    </w:p>
    <w:p w14:paraId="08F2FC5B" w14:textId="77777777" w:rsidR="000B6A17" w:rsidRPr="004E1657" w:rsidRDefault="000B6A17" w:rsidP="000B6A17">
      <w:pPr>
        <w:pStyle w:val="paragraph"/>
      </w:pPr>
      <w:r w:rsidRPr="004E1657">
        <w:tab/>
        <w:t>(a)</w:t>
      </w:r>
      <w:r w:rsidRPr="004E1657">
        <w:tab/>
        <w:t>the spouse of the employee; or</w:t>
      </w:r>
    </w:p>
    <w:p w14:paraId="6CC7DC9D" w14:textId="77777777" w:rsidR="000B6A17" w:rsidRPr="004E1657" w:rsidRDefault="000B6A17" w:rsidP="000B6A17">
      <w:pPr>
        <w:pStyle w:val="paragraph"/>
      </w:pPr>
      <w:r w:rsidRPr="004E1657">
        <w:tab/>
        <w:t>(b)</w:t>
      </w:r>
      <w:r w:rsidRPr="004E1657">
        <w:tab/>
        <w:t>any of the following persons, being a person who is 16 or more:</w:t>
      </w:r>
    </w:p>
    <w:p w14:paraId="4A675DA8" w14:textId="0AC0DE9E" w:rsidR="000B6A17" w:rsidRPr="004E1657" w:rsidRDefault="000B6A17" w:rsidP="000B6A17">
      <w:pPr>
        <w:pStyle w:val="paragraphsub"/>
      </w:pPr>
      <w:r w:rsidRPr="004E1657">
        <w:tab/>
        <w:t>(i)</w:t>
      </w:r>
      <w:r w:rsidRPr="004E1657">
        <w:tab/>
        <w:t xml:space="preserve">the </w:t>
      </w:r>
      <w:r w:rsidR="009143C8" w:rsidRPr="004E1657">
        <w:t>parent, step</w:t>
      </w:r>
      <w:r w:rsidR="008604F9">
        <w:noBreakHyphen/>
      </w:r>
      <w:r w:rsidR="009143C8" w:rsidRPr="004E1657">
        <w:t>parent, father</w:t>
      </w:r>
      <w:r w:rsidR="008604F9">
        <w:noBreakHyphen/>
      </w:r>
      <w:r w:rsidR="009143C8" w:rsidRPr="004E1657">
        <w:t>in</w:t>
      </w:r>
      <w:r w:rsidR="008604F9">
        <w:noBreakHyphen/>
      </w:r>
      <w:r w:rsidR="009143C8" w:rsidRPr="004E1657">
        <w:t>law, mother</w:t>
      </w:r>
      <w:r w:rsidR="008604F9">
        <w:noBreakHyphen/>
      </w:r>
      <w:r w:rsidR="009143C8" w:rsidRPr="004E1657">
        <w:t>in</w:t>
      </w:r>
      <w:r w:rsidR="008604F9">
        <w:noBreakHyphen/>
      </w:r>
      <w:r w:rsidR="009143C8" w:rsidRPr="004E1657">
        <w:t>law, grandparent, child, stepchild, grandchild, sibling or half</w:t>
      </w:r>
      <w:r w:rsidR="008604F9">
        <w:noBreakHyphen/>
      </w:r>
      <w:r w:rsidR="009143C8" w:rsidRPr="004E1657">
        <w:t>sibling</w:t>
      </w:r>
      <w:r w:rsidRPr="004E1657">
        <w:t xml:space="preserve"> of the employee;</w:t>
      </w:r>
    </w:p>
    <w:p w14:paraId="7A80E226" w14:textId="77777777" w:rsidR="000B6A17" w:rsidRPr="004E1657" w:rsidRDefault="000B6A17" w:rsidP="000B6A17">
      <w:pPr>
        <w:pStyle w:val="paragraphsub"/>
      </w:pPr>
      <w:r w:rsidRPr="004E1657">
        <w:tab/>
        <w:t>(ii)</w:t>
      </w:r>
      <w:r w:rsidRPr="004E1657">
        <w:tab/>
        <w:t>a person in relation to whom the employee stands in the position of a parent or who stands in the position of a parent to the employee;</w:t>
      </w:r>
    </w:p>
    <w:p w14:paraId="3D70D021" w14:textId="77777777" w:rsidR="000B6A17" w:rsidRPr="004E1657" w:rsidRDefault="000B6A17" w:rsidP="000B6A17">
      <w:pPr>
        <w:pStyle w:val="paragraphsub"/>
        <w:keepLines/>
      </w:pPr>
      <w:r w:rsidRPr="004E1657">
        <w:tab/>
        <w:t>(iii)</w:t>
      </w:r>
      <w:r w:rsidRPr="004E1657">
        <w:tab/>
        <w:t xml:space="preserve">a person (other than the spouse of the employee or a person referred to in </w:t>
      </w:r>
      <w:r w:rsidR="007135C4" w:rsidRPr="004E1657">
        <w:t>subparagraph (</w:t>
      </w:r>
      <w:r w:rsidRPr="004E1657">
        <w:t>i) or (ii)) who is wholly or mainly maintained by the employee and has the care of a prescribed child, being a child who is wholly or mainly dependent on the employee.</w:t>
      </w:r>
    </w:p>
    <w:p w14:paraId="2BED5370" w14:textId="77777777" w:rsidR="009143C8" w:rsidRPr="004E1657" w:rsidRDefault="009143C8" w:rsidP="009143C8">
      <w:pPr>
        <w:pStyle w:val="notetext"/>
      </w:pPr>
      <w:r w:rsidRPr="004E1657">
        <w:t>Note:</w:t>
      </w:r>
      <w:r w:rsidRPr="004E1657">
        <w:tab/>
        <w:t xml:space="preserve">In relation to </w:t>
      </w:r>
      <w:r w:rsidR="007135C4" w:rsidRPr="004E1657">
        <w:t>subparagraph (</w:t>
      </w:r>
      <w:r w:rsidRPr="004E1657">
        <w:t>12)(b)(i), see also subsection</w:t>
      </w:r>
      <w:r w:rsidR="007135C4" w:rsidRPr="004E1657">
        <w:t> </w:t>
      </w:r>
      <w:r w:rsidRPr="004E1657">
        <w:t>4(2).</w:t>
      </w:r>
    </w:p>
    <w:p w14:paraId="4AA6B42C" w14:textId="77777777" w:rsidR="000B6A17" w:rsidRPr="004E1657" w:rsidRDefault="000B6A17" w:rsidP="000B6A17">
      <w:pPr>
        <w:pStyle w:val="subsection"/>
      </w:pPr>
      <w:r w:rsidRPr="004E1657">
        <w:tab/>
        <w:t>(14)</w:t>
      </w:r>
      <w:r w:rsidRPr="004E1657">
        <w:tab/>
        <w:t xml:space="preserve">For the purposes of the definition of </w:t>
      </w:r>
      <w:r w:rsidRPr="004E1657">
        <w:rPr>
          <w:b/>
          <w:i/>
        </w:rPr>
        <w:t>prescribed person</w:t>
      </w:r>
      <w:r w:rsidRPr="004E1657">
        <w:t xml:space="preserve"> in </w:t>
      </w:r>
      <w:r w:rsidR="007135C4" w:rsidRPr="004E1657">
        <w:t>subsection (</w:t>
      </w:r>
      <w:r w:rsidRPr="004E1657">
        <w:t xml:space="preserve">12), a person who has the care of a child referred to in </w:t>
      </w:r>
      <w:r w:rsidR="007135C4" w:rsidRPr="004E1657">
        <w:t>subparagraph (</w:t>
      </w:r>
      <w:r w:rsidRPr="004E1657">
        <w:t>12)(b)(iii) shall not be taken not to be wholly or mainly maintained by an employee merely because the employee pays remuneration to the person for caring for that child.</w:t>
      </w:r>
    </w:p>
    <w:p w14:paraId="785AD692" w14:textId="77777777" w:rsidR="000B6A17" w:rsidRPr="004E1657" w:rsidRDefault="000B6A17" w:rsidP="000B6A17">
      <w:pPr>
        <w:pStyle w:val="ActHead5"/>
      </w:pPr>
      <w:bookmarkStart w:id="32" w:name="_Toc140323430"/>
      <w:r w:rsidRPr="008604F9">
        <w:rPr>
          <w:rStyle w:val="CharSectno"/>
        </w:rPr>
        <w:t>20</w:t>
      </w:r>
      <w:r w:rsidRPr="004E1657">
        <w:t xml:space="preserve">  Compensation for injuries resulting in incapacity where employee is in receipt of a superannuation pension</w:t>
      </w:r>
      <w:bookmarkEnd w:id="32"/>
    </w:p>
    <w:p w14:paraId="4FE69008" w14:textId="77777777" w:rsidR="003056FE" w:rsidRPr="004E1657" w:rsidRDefault="003056FE" w:rsidP="003056FE">
      <w:pPr>
        <w:pStyle w:val="subsection"/>
      </w:pPr>
      <w:r w:rsidRPr="004E1657">
        <w:tab/>
        <w:t>(1)</w:t>
      </w:r>
      <w:r w:rsidRPr="004E1657">
        <w:tab/>
        <w:t>Compensation payable to an employee who is incapacitated for work as a result of an injury is determined in accordance with this section if:</w:t>
      </w:r>
    </w:p>
    <w:p w14:paraId="5B305972" w14:textId="77777777" w:rsidR="003056FE" w:rsidRPr="004E1657" w:rsidRDefault="003056FE" w:rsidP="003056FE">
      <w:pPr>
        <w:pStyle w:val="paragraph"/>
      </w:pPr>
      <w:r w:rsidRPr="004E1657">
        <w:tab/>
        <w:t>(a)</w:t>
      </w:r>
      <w:r w:rsidRPr="004E1657">
        <w:tab/>
        <w:t>the employee is retired from his or her employment (whether the employee retired voluntarily or was compulsorily retired); and</w:t>
      </w:r>
    </w:p>
    <w:p w14:paraId="68E462BF" w14:textId="77777777" w:rsidR="003056FE" w:rsidRPr="004E1657" w:rsidRDefault="003056FE" w:rsidP="003056FE">
      <w:pPr>
        <w:pStyle w:val="paragraph"/>
      </w:pPr>
      <w:r w:rsidRPr="004E1657">
        <w:tab/>
        <w:t>(b)</w:t>
      </w:r>
      <w:r w:rsidRPr="004E1657">
        <w:tab/>
        <w:t>the employee receives a pension under a superannuation scheme as a result of the employee’s retirement.</w:t>
      </w:r>
    </w:p>
    <w:p w14:paraId="1CAD2EA7" w14:textId="77777777" w:rsidR="000B6A17" w:rsidRPr="004E1657" w:rsidRDefault="000B6A17" w:rsidP="000B6A17">
      <w:pPr>
        <w:pStyle w:val="subsection"/>
      </w:pPr>
      <w:r w:rsidRPr="004E1657">
        <w:tab/>
        <w:t>(2)</w:t>
      </w:r>
      <w:r w:rsidRPr="004E1657">
        <w:tab/>
      </w:r>
      <w:r w:rsidR="008B4C32" w:rsidRPr="004E1657">
        <w:t>The Commonwealth</w:t>
      </w:r>
      <w:r w:rsidRPr="004E1657">
        <w:t xml:space="preserve"> is liable to pay compensation to the employee, in respect of the injury, in accordance with this section for each week after the date of the retirement during which the employee is incapacitated.</w:t>
      </w:r>
    </w:p>
    <w:p w14:paraId="3AE37A69" w14:textId="77777777" w:rsidR="001A4FDB" w:rsidRPr="004E1657" w:rsidRDefault="001A4FDB" w:rsidP="001A4FDB">
      <w:pPr>
        <w:pStyle w:val="subsection"/>
      </w:pPr>
      <w:r w:rsidRPr="004E1657">
        <w:tab/>
        <w:t>(3)</w:t>
      </w:r>
      <w:r w:rsidRPr="004E1657">
        <w:tab/>
        <w:t>The amount of compensation is the amount worked out using this formula:</w:t>
      </w:r>
    </w:p>
    <w:p w14:paraId="43DBDB65"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67EED8D8" wp14:editId="5101B6C0">
            <wp:extent cx="3009900" cy="647700"/>
            <wp:effectExtent l="0" t="0" r="0" b="0"/>
            <wp:docPr id="10" name="Picture 10" descr="Start formula Amount of compensation minus open bracket Superannuation amount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inline>
        </w:drawing>
      </w:r>
    </w:p>
    <w:p w14:paraId="647C95F2" w14:textId="77777777" w:rsidR="001A4FDB" w:rsidRPr="004E1657" w:rsidRDefault="001A4FDB" w:rsidP="001A4FDB">
      <w:pPr>
        <w:pStyle w:val="subsection2"/>
      </w:pPr>
      <w:r w:rsidRPr="004E1657">
        <w:t>where:</w:t>
      </w:r>
    </w:p>
    <w:p w14:paraId="1A91401B" w14:textId="77777777" w:rsidR="001A4FDB" w:rsidRPr="004E1657" w:rsidRDefault="001A4FDB" w:rsidP="001A4FDB">
      <w:pPr>
        <w:pStyle w:val="Definition"/>
      </w:pPr>
      <w:r w:rsidRPr="004E1657">
        <w:rPr>
          <w:b/>
          <w:i/>
        </w:rPr>
        <w:t>amount of compensation</w:t>
      </w:r>
      <w:r w:rsidRPr="004E1657">
        <w:t xml:space="preserve"> means the amount of compensation that would have been payable to the employee for a week if:</w:t>
      </w:r>
    </w:p>
    <w:p w14:paraId="51550175" w14:textId="77777777" w:rsidR="001A4FDB" w:rsidRPr="004E1657" w:rsidRDefault="001A4FDB" w:rsidP="001A4FDB">
      <w:pPr>
        <w:pStyle w:val="paragraph"/>
      </w:pPr>
      <w:r w:rsidRPr="004E1657">
        <w:tab/>
        <w:t>(a)</w:t>
      </w:r>
      <w:r w:rsidRPr="004E1657">
        <w:tab/>
      </w:r>
      <w:r w:rsidR="00D82A8F" w:rsidRPr="004E1657">
        <w:t>section 1</w:t>
      </w:r>
      <w:r w:rsidRPr="004E1657">
        <w:t>9, other than sub</w:t>
      </w:r>
      <w:r w:rsidR="00D82A8F" w:rsidRPr="004E1657">
        <w:t>section 1</w:t>
      </w:r>
      <w:r w:rsidRPr="004E1657">
        <w:t>9(6), had applied to the employee; and</w:t>
      </w:r>
    </w:p>
    <w:p w14:paraId="4525C171" w14:textId="77777777" w:rsidR="001A4FDB" w:rsidRPr="004E1657" w:rsidRDefault="001A4FDB" w:rsidP="001A4FDB">
      <w:pPr>
        <w:pStyle w:val="paragraph"/>
      </w:pPr>
      <w:r w:rsidRPr="004E1657">
        <w:tab/>
        <w:t>(b)</w:t>
      </w:r>
      <w:r w:rsidRPr="004E1657">
        <w:tab/>
        <w:t>in the case of an employee who was not a member of the Defence Force immediately before retirement—the week were a week referred to in sub</w:t>
      </w:r>
      <w:r w:rsidR="00D82A8F" w:rsidRPr="004E1657">
        <w:t>section 1</w:t>
      </w:r>
      <w:r w:rsidRPr="004E1657">
        <w:t>9(3).</w:t>
      </w:r>
    </w:p>
    <w:p w14:paraId="547AE105" w14:textId="77777777" w:rsidR="001A4FDB" w:rsidRPr="004E1657" w:rsidRDefault="001A4FDB" w:rsidP="001A4FDB">
      <w:pPr>
        <w:pStyle w:val="subsection"/>
      </w:pPr>
      <w:r w:rsidRPr="004E1657">
        <w:tab/>
        <w:t>(4)</w:t>
      </w:r>
      <w:r w:rsidRPr="004E1657">
        <w:tab/>
        <w:t xml:space="preserve">In using the formula in </w:t>
      </w:r>
      <w:r w:rsidR="007135C4" w:rsidRPr="004E1657">
        <w:t>subsection (</w:t>
      </w:r>
      <w:r w:rsidRPr="004E1657">
        <w:t xml:space="preserve">3) to calculate an amount of compensation for an employee who retired before the day on which </w:t>
      </w:r>
      <w:r w:rsidR="00447CC5" w:rsidRPr="004E1657">
        <w:t>item 2</w:t>
      </w:r>
      <w:r w:rsidRPr="004E1657">
        <w:t>2 of Schedule</w:t>
      </w:r>
      <w:r w:rsidR="007135C4" w:rsidRPr="004E1657">
        <w:t> </w:t>
      </w:r>
      <w:r w:rsidRPr="004E1657">
        <w:t xml:space="preserve">1 to the </w:t>
      </w:r>
      <w:r w:rsidRPr="004E1657">
        <w:rPr>
          <w:i/>
        </w:rPr>
        <w:t>Safety, Rehabilitation and Compensation and Other Legislation Amendment Act 2007</w:t>
      </w:r>
      <w:r w:rsidRPr="004E1657">
        <w:t xml:space="preserve"> commenced, use “SC” instead of “5% of the employee’s normal weekly earnings”. For this purpose:</w:t>
      </w:r>
    </w:p>
    <w:p w14:paraId="091755E9" w14:textId="77777777" w:rsidR="001A4FDB" w:rsidRPr="004E1657" w:rsidRDefault="001A4FDB" w:rsidP="001A4FDB">
      <w:pPr>
        <w:pStyle w:val="Definition"/>
      </w:pPr>
      <w:r w:rsidRPr="004E1657">
        <w:rPr>
          <w:b/>
          <w:i/>
        </w:rPr>
        <w:t>SC</w:t>
      </w:r>
      <w:r w:rsidRPr="004E1657">
        <w:t xml:space="preserve"> means the amount of superannuation contributions that the employee would have been required to pay in that week if he or she were still contributing to the superannuation scheme.</w:t>
      </w:r>
    </w:p>
    <w:p w14:paraId="5F477DFF" w14:textId="77777777" w:rsidR="000B6A17" w:rsidRPr="004E1657" w:rsidRDefault="000B6A17" w:rsidP="000B6A17">
      <w:pPr>
        <w:pStyle w:val="ActHead5"/>
      </w:pPr>
      <w:bookmarkStart w:id="33" w:name="_Toc140323431"/>
      <w:r w:rsidRPr="008604F9">
        <w:rPr>
          <w:rStyle w:val="CharSectno"/>
        </w:rPr>
        <w:t>21</w:t>
      </w:r>
      <w:r w:rsidRPr="004E1657">
        <w:t xml:space="preserve">  Compensation for injuries resulting in incapacity where employee is in receipt of a lump sum benefit</w:t>
      </w:r>
      <w:bookmarkEnd w:id="33"/>
    </w:p>
    <w:p w14:paraId="54B97BDF" w14:textId="77777777" w:rsidR="001F7A84" w:rsidRPr="004E1657" w:rsidRDefault="001F7A84" w:rsidP="001F7A84">
      <w:pPr>
        <w:pStyle w:val="subsection"/>
      </w:pPr>
      <w:r w:rsidRPr="004E1657">
        <w:tab/>
        <w:t>(1)</w:t>
      </w:r>
      <w:r w:rsidRPr="004E1657">
        <w:tab/>
        <w:t>Compensation payable to an employee who is incapacitated for work as a result of an injury is determined in accordance with this section if:</w:t>
      </w:r>
    </w:p>
    <w:p w14:paraId="6AD20ADA" w14:textId="77777777" w:rsidR="001F7A84" w:rsidRPr="004E1657" w:rsidRDefault="001F7A84" w:rsidP="001F7A84">
      <w:pPr>
        <w:pStyle w:val="paragraph"/>
      </w:pPr>
      <w:r w:rsidRPr="004E1657">
        <w:tab/>
        <w:t>(a)</w:t>
      </w:r>
      <w:r w:rsidRPr="004E1657">
        <w:tab/>
        <w:t>the employee is retired from his or her employment (whether the employee retired voluntarily or was compulsorily retired); and</w:t>
      </w:r>
    </w:p>
    <w:p w14:paraId="16F73C2B" w14:textId="77777777" w:rsidR="001F7A84" w:rsidRPr="004E1657" w:rsidRDefault="001F7A84" w:rsidP="001F7A84">
      <w:pPr>
        <w:pStyle w:val="paragraph"/>
      </w:pPr>
      <w:r w:rsidRPr="004E1657">
        <w:tab/>
        <w:t>(b)</w:t>
      </w:r>
      <w:r w:rsidRPr="004E1657">
        <w:tab/>
        <w:t>the employee receives a lump sum benefit under a superannuation scheme as a result of the employee’s retirement.</w:t>
      </w:r>
    </w:p>
    <w:p w14:paraId="25CBF18C" w14:textId="77777777" w:rsidR="000B6A17" w:rsidRPr="004E1657" w:rsidRDefault="000B6A17" w:rsidP="000B6A17">
      <w:pPr>
        <w:pStyle w:val="subsection"/>
      </w:pPr>
      <w:r w:rsidRPr="004E1657">
        <w:tab/>
        <w:t>(2)</w:t>
      </w:r>
      <w:r w:rsidRPr="004E1657">
        <w:tab/>
      </w:r>
      <w:r w:rsidR="008B4C32" w:rsidRPr="004E1657">
        <w:t>The Commonwealth</w:t>
      </w:r>
      <w:r w:rsidRPr="004E1657">
        <w:t xml:space="preserve"> is liable to pay compensation to the employee, in respect of the injury, in accordance with this section for each week after the date of the retirement during which the employee is incapacitated.</w:t>
      </w:r>
    </w:p>
    <w:p w14:paraId="1BFE5CFB" w14:textId="77777777" w:rsidR="008C3D16" w:rsidRPr="004E1657" w:rsidRDefault="008C3D16" w:rsidP="008C3D16">
      <w:pPr>
        <w:pStyle w:val="subsection"/>
      </w:pPr>
      <w:r w:rsidRPr="004E1657">
        <w:tab/>
        <w:t>(3)</w:t>
      </w:r>
      <w:r w:rsidRPr="004E1657">
        <w:tab/>
        <w:t>The amount of compensation is the amount worked out using this formula:</w:t>
      </w:r>
    </w:p>
    <w:p w14:paraId="0841C9DA"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49CCCD40" wp14:editId="50EAE07F">
            <wp:extent cx="3057525" cy="647700"/>
            <wp:effectExtent l="0" t="0" r="9525" b="0"/>
            <wp:docPr id="11" name="Picture 11" descr="Start formula Amount of compensation minus open bracket Weekly interest on the lump sum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57525" cy="647700"/>
                    </a:xfrm>
                    <a:prstGeom prst="rect">
                      <a:avLst/>
                    </a:prstGeom>
                    <a:noFill/>
                    <a:ln>
                      <a:noFill/>
                    </a:ln>
                  </pic:spPr>
                </pic:pic>
              </a:graphicData>
            </a:graphic>
          </wp:inline>
        </w:drawing>
      </w:r>
    </w:p>
    <w:p w14:paraId="5EE95A4E" w14:textId="77777777" w:rsidR="008C3D16" w:rsidRPr="004E1657" w:rsidRDefault="008C3D16" w:rsidP="008C3D16">
      <w:pPr>
        <w:pStyle w:val="subsection2"/>
      </w:pPr>
      <w:r w:rsidRPr="004E1657">
        <w:t>where:</w:t>
      </w:r>
    </w:p>
    <w:p w14:paraId="393A3F53" w14:textId="77777777" w:rsidR="008C3D16" w:rsidRPr="004E1657" w:rsidRDefault="008C3D16" w:rsidP="008C3D16">
      <w:pPr>
        <w:pStyle w:val="Definition"/>
      </w:pPr>
      <w:r w:rsidRPr="004E1657">
        <w:rPr>
          <w:b/>
          <w:i/>
        </w:rPr>
        <w:t>amount of compensation</w:t>
      </w:r>
      <w:r w:rsidRPr="004E1657">
        <w:t xml:space="preserve"> means the amount of compensation that would have been payable to the employee for a week if:</w:t>
      </w:r>
    </w:p>
    <w:p w14:paraId="0A9C1697" w14:textId="77777777" w:rsidR="008C3D16" w:rsidRPr="004E1657" w:rsidRDefault="008C3D16" w:rsidP="008C3D16">
      <w:pPr>
        <w:pStyle w:val="paragraph"/>
      </w:pPr>
      <w:r w:rsidRPr="004E1657">
        <w:tab/>
        <w:t>(a)</w:t>
      </w:r>
      <w:r w:rsidRPr="004E1657">
        <w:tab/>
      </w:r>
      <w:r w:rsidR="00D82A8F" w:rsidRPr="004E1657">
        <w:t>section 1</w:t>
      </w:r>
      <w:r w:rsidRPr="004E1657">
        <w:t>9, other than sub</w:t>
      </w:r>
      <w:r w:rsidR="00D82A8F" w:rsidRPr="004E1657">
        <w:t>section 1</w:t>
      </w:r>
      <w:r w:rsidRPr="004E1657">
        <w:t>9(6), had applied to the employee; and</w:t>
      </w:r>
    </w:p>
    <w:p w14:paraId="211B649E" w14:textId="77777777" w:rsidR="008C3D16" w:rsidRPr="004E1657" w:rsidRDefault="008C3D16" w:rsidP="008C3D16">
      <w:pPr>
        <w:pStyle w:val="paragraph"/>
      </w:pPr>
      <w:r w:rsidRPr="004E1657">
        <w:tab/>
        <w:t>(b)</w:t>
      </w:r>
      <w:r w:rsidRPr="004E1657">
        <w:tab/>
        <w:t>in the case of an employee who was not a member of the Defence Force immediately before retirement—the week were a week referred to in sub</w:t>
      </w:r>
      <w:r w:rsidR="00D82A8F" w:rsidRPr="004E1657">
        <w:t>section 1</w:t>
      </w:r>
      <w:r w:rsidRPr="004E1657">
        <w:t>9(3).</w:t>
      </w:r>
    </w:p>
    <w:p w14:paraId="32EFB8FF" w14:textId="77777777" w:rsidR="008C3D16" w:rsidRPr="004E1657" w:rsidRDefault="008C3D16" w:rsidP="008C3D16">
      <w:pPr>
        <w:pStyle w:val="Definition"/>
      </w:pPr>
      <w:r w:rsidRPr="004E1657">
        <w:rPr>
          <w:b/>
          <w:i/>
        </w:rPr>
        <w:t>weekly interest on the lump sum</w:t>
      </w:r>
      <w:r w:rsidRPr="004E1657">
        <w:t xml:space="preserve"> means the amount worked out by:</w:t>
      </w:r>
    </w:p>
    <w:p w14:paraId="3198DFEF" w14:textId="77777777" w:rsidR="008C3D16" w:rsidRPr="004E1657" w:rsidRDefault="008C3D16" w:rsidP="008C3D16">
      <w:pPr>
        <w:pStyle w:val="paragraph"/>
      </w:pPr>
      <w:r w:rsidRPr="004E1657">
        <w:tab/>
        <w:t>(a)</w:t>
      </w:r>
      <w:r w:rsidRPr="004E1657">
        <w:tab/>
        <w:t xml:space="preserve">multiplying the superannuation amount in relation to the lump sum benefit received by the employee by the rate specified in an instrument made under </w:t>
      </w:r>
      <w:r w:rsidR="007135C4" w:rsidRPr="004E1657">
        <w:t>subsection (</w:t>
      </w:r>
      <w:r w:rsidRPr="004E1657">
        <w:t>5); and</w:t>
      </w:r>
    </w:p>
    <w:p w14:paraId="50D3B0BC" w14:textId="77777777" w:rsidR="008C3D16" w:rsidRPr="004E1657" w:rsidRDefault="008C3D16" w:rsidP="008C3D16">
      <w:pPr>
        <w:pStyle w:val="paragraph"/>
      </w:pPr>
      <w:r w:rsidRPr="004E1657">
        <w:tab/>
        <w:t>(b)</w:t>
      </w:r>
      <w:r w:rsidRPr="004E1657">
        <w:tab/>
        <w:t xml:space="preserve">dividing the result of </w:t>
      </w:r>
      <w:r w:rsidR="007135C4" w:rsidRPr="004E1657">
        <w:t>paragraph (</w:t>
      </w:r>
      <w:r w:rsidRPr="004E1657">
        <w:t>a) by 52.</w:t>
      </w:r>
    </w:p>
    <w:p w14:paraId="642FFF20" w14:textId="77777777" w:rsidR="008C3D16" w:rsidRPr="004E1657" w:rsidRDefault="008C3D16" w:rsidP="008C3D16">
      <w:pPr>
        <w:pStyle w:val="subsection"/>
      </w:pPr>
      <w:r w:rsidRPr="004E1657">
        <w:tab/>
        <w:t>(4)</w:t>
      </w:r>
      <w:r w:rsidRPr="004E1657">
        <w:tab/>
        <w:t xml:space="preserve">In using the formula in </w:t>
      </w:r>
      <w:r w:rsidR="007135C4" w:rsidRPr="004E1657">
        <w:t>subsection (</w:t>
      </w:r>
      <w:r w:rsidRPr="004E1657">
        <w:t xml:space="preserve">3) to calculate an amount of compensation for an employee who retired before the day on which </w:t>
      </w:r>
      <w:r w:rsidR="00447CC5" w:rsidRPr="004E1657">
        <w:t>item 2</w:t>
      </w:r>
      <w:r w:rsidRPr="004E1657">
        <w:t>2 of Schedule</w:t>
      </w:r>
      <w:r w:rsidR="007135C4" w:rsidRPr="004E1657">
        <w:t> </w:t>
      </w:r>
      <w:r w:rsidRPr="004E1657">
        <w:t xml:space="preserve">1 to the </w:t>
      </w:r>
      <w:r w:rsidRPr="004E1657">
        <w:rPr>
          <w:i/>
        </w:rPr>
        <w:t>Safety, Rehabilitation and Compensation and Other Legislation Amendment Act 2007</w:t>
      </w:r>
      <w:r w:rsidRPr="004E1657">
        <w:t xml:space="preserve"> commenced, use “SC” instead of “5% of the employee’s normal weekly earnings”. For this purpose:</w:t>
      </w:r>
    </w:p>
    <w:p w14:paraId="205B5EDF" w14:textId="77777777" w:rsidR="008C3D16" w:rsidRPr="004E1657" w:rsidRDefault="008C3D16" w:rsidP="008C3D16">
      <w:pPr>
        <w:pStyle w:val="Definition"/>
      </w:pPr>
      <w:r w:rsidRPr="004E1657">
        <w:rPr>
          <w:b/>
          <w:i/>
        </w:rPr>
        <w:t>SC</w:t>
      </w:r>
      <w:r w:rsidRPr="004E1657">
        <w:t xml:space="preserve"> means the amount of superannuation contributions that the employee would have been required to pay in that week if he or she were still contributing to the superannuation scheme.</w:t>
      </w:r>
    </w:p>
    <w:p w14:paraId="6C53483B" w14:textId="77777777" w:rsidR="008C3D16" w:rsidRPr="004E1657" w:rsidRDefault="008C3D16" w:rsidP="008C3D16">
      <w:pPr>
        <w:pStyle w:val="subsection"/>
      </w:pPr>
      <w:r w:rsidRPr="004E1657">
        <w:tab/>
        <w:t>(5)</w:t>
      </w:r>
      <w:r w:rsidRPr="004E1657">
        <w:tab/>
        <w:t xml:space="preserve">For the purposes of the definition of </w:t>
      </w:r>
      <w:r w:rsidRPr="004E1657">
        <w:rPr>
          <w:b/>
          <w:i/>
        </w:rPr>
        <w:t>weekly interest on the lump sum</w:t>
      </w:r>
      <w:r w:rsidRPr="004E1657">
        <w:t xml:space="preserve"> in </w:t>
      </w:r>
      <w:r w:rsidR="007135C4" w:rsidRPr="004E1657">
        <w:t>subsection (</w:t>
      </w:r>
      <w:r w:rsidRPr="004E1657">
        <w:t>3) of this section and subsection</w:t>
      </w:r>
      <w:r w:rsidR="007135C4" w:rsidRPr="004E1657">
        <w:t> </w:t>
      </w:r>
      <w:r w:rsidRPr="004E1657">
        <w:t>21A(3), the Minister may, by legislative instrument, specify a rate that applies for the period of 12 months commencing on 1</w:t>
      </w:r>
      <w:r w:rsidR="007135C4" w:rsidRPr="004E1657">
        <w:t> </w:t>
      </w:r>
      <w:r w:rsidRPr="004E1657">
        <w:t>July in any year.</w:t>
      </w:r>
    </w:p>
    <w:p w14:paraId="5206FA9D" w14:textId="77777777" w:rsidR="000B6A17" w:rsidRPr="004E1657" w:rsidRDefault="000B6A17" w:rsidP="000B6A17">
      <w:pPr>
        <w:pStyle w:val="ActHead5"/>
      </w:pPr>
      <w:bookmarkStart w:id="34" w:name="_Toc140323432"/>
      <w:r w:rsidRPr="008604F9">
        <w:rPr>
          <w:rStyle w:val="CharSectno"/>
        </w:rPr>
        <w:t>21A</w:t>
      </w:r>
      <w:r w:rsidRPr="004E1657">
        <w:t xml:space="preserve">  Compensation for injuries resulting in incapacity if employee is in receipt of a superannuation pension and a lump sum benefit</w:t>
      </w:r>
      <w:bookmarkEnd w:id="34"/>
    </w:p>
    <w:p w14:paraId="70C94A8D" w14:textId="77777777" w:rsidR="00F6034C" w:rsidRPr="004E1657" w:rsidRDefault="00F6034C" w:rsidP="00F6034C">
      <w:pPr>
        <w:pStyle w:val="subsection"/>
      </w:pPr>
      <w:r w:rsidRPr="004E1657">
        <w:tab/>
        <w:t>(1)</w:t>
      </w:r>
      <w:r w:rsidRPr="004E1657">
        <w:tab/>
        <w:t>Compensation payable to an employee who is incapacitated for work as a result of an injury is determined in accordance with this section if:</w:t>
      </w:r>
    </w:p>
    <w:p w14:paraId="753DE42D" w14:textId="77777777" w:rsidR="00F6034C" w:rsidRPr="004E1657" w:rsidRDefault="00F6034C" w:rsidP="00F6034C">
      <w:pPr>
        <w:pStyle w:val="paragraph"/>
      </w:pPr>
      <w:r w:rsidRPr="004E1657">
        <w:tab/>
        <w:t>(a)</w:t>
      </w:r>
      <w:r w:rsidRPr="004E1657">
        <w:tab/>
        <w:t>the employee is retired from his or her employment (whether the employee retired voluntarily or was compulsorily retired); and</w:t>
      </w:r>
    </w:p>
    <w:p w14:paraId="62679459" w14:textId="77777777" w:rsidR="00F6034C" w:rsidRPr="004E1657" w:rsidRDefault="00F6034C" w:rsidP="00F6034C">
      <w:pPr>
        <w:pStyle w:val="paragraph"/>
      </w:pPr>
      <w:r w:rsidRPr="004E1657">
        <w:tab/>
        <w:t>(b)</w:t>
      </w:r>
      <w:r w:rsidRPr="004E1657">
        <w:tab/>
        <w:t>the employee receives:</w:t>
      </w:r>
    </w:p>
    <w:p w14:paraId="3AB2F9DE" w14:textId="77777777" w:rsidR="00F6034C" w:rsidRPr="004E1657" w:rsidRDefault="00F6034C" w:rsidP="00F6034C">
      <w:pPr>
        <w:pStyle w:val="paragraphsub"/>
      </w:pPr>
      <w:r w:rsidRPr="004E1657">
        <w:tab/>
        <w:t>(i)</w:t>
      </w:r>
      <w:r w:rsidRPr="004E1657">
        <w:tab/>
        <w:t>a pension; and</w:t>
      </w:r>
    </w:p>
    <w:p w14:paraId="7F2883D3" w14:textId="77777777" w:rsidR="00F6034C" w:rsidRPr="004E1657" w:rsidRDefault="00F6034C" w:rsidP="00F6034C">
      <w:pPr>
        <w:pStyle w:val="paragraphsub"/>
      </w:pPr>
      <w:r w:rsidRPr="004E1657">
        <w:tab/>
        <w:t>(ii)</w:t>
      </w:r>
      <w:r w:rsidRPr="004E1657">
        <w:tab/>
        <w:t>a lump sum benefit;</w:t>
      </w:r>
    </w:p>
    <w:p w14:paraId="50562F1C" w14:textId="77777777" w:rsidR="00F6034C" w:rsidRPr="004E1657" w:rsidRDefault="00F6034C" w:rsidP="00F6034C">
      <w:pPr>
        <w:pStyle w:val="paragraph"/>
      </w:pPr>
      <w:r w:rsidRPr="004E1657">
        <w:tab/>
      </w:r>
      <w:r w:rsidRPr="004E1657">
        <w:tab/>
        <w:t>under a superannuation scheme as a result of the employee’s retirement.</w:t>
      </w:r>
    </w:p>
    <w:p w14:paraId="155A2FF3" w14:textId="77777777" w:rsidR="000B6A17" w:rsidRPr="004E1657" w:rsidRDefault="000B6A17" w:rsidP="000B6A17">
      <w:pPr>
        <w:pStyle w:val="subsection"/>
      </w:pPr>
      <w:r w:rsidRPr="004E1657">
        <w:tab/>
        <w:t>(2)</w:t>
      </w:r>
      <w:r w:rsidRPr="004E1657">
        <w:tab/>
      </w:r>
      <w:r w:rsidR="008B4C32" w:rsidRPr="004E1657">
        <w:t>The Commonwealth</w:t>
      </w:r>
      <w:r w:rsidRPr="004E1657">
        <w:t xml:space="preserve"> is liable to pay compensation to the employee, in respect of the injury, in accordance with this section for each week after the date of the retirement during which the employee is incapacitated.</w:t>
      </w:r>
    </w:p>
    <w:p w14:paraId="3FEE2A89" w14:textId="77777777" w:rsidR="008C3D16" w:rsidRPr="004E1657" w:rsidRDefault="008C3D16" w:rsidP="00FA4FC8">
      <w:pPr>
        <w:pStyle w:val="subsection"/>
      </w:pPr>
      <w:r w:rsidRPr="004E1657">
        <w:tab/>
        <w:t>(3)</w:t>
      </w:r>
      <w:r w:rsidRPr="004E1657">
        <w:tab/>
        <w:t>The amount of compensation is the amount worked out using this formula:</w:t>
      </w:r>
    </w:p>
    <w:p w14:paraId="2EE29885" w14:textId="77777777" w:rsidR="00846300" w:rsidRPr="004E1657" w:rsidRDefault="00AF7E81" w:rsidP="006F533C">
      <w:pPr>
        <w:pStyle w:val="subsection"/>
        <w:spacing w:before="120" w:after="120"/>
        <w:ind w:firstLine="0"/>
      </w:pPr>
      <w:r w:rsidRPr="004E1657">
        <w:rPr>
          <w:noProof/>
        </w:rPr>
        <w:drawing>
          <wp:inline distT="0" distB="0" distL="0" distR="0" wp14:anchorId="5DB35694" wp14:editId="440D61ED">
            <wp:extent cx="4067175" cy="647700"/>
            <wp:effectExtent l="0" t="0" r="9525" b="0"/>
            <wp:docPr id="12" name="Picture 12" descr="Start formula Amount of compensation minus open bracket Superannuation amount in relation to the pension plus Weekly interest on the lump sum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7175" cy="647700"/>
                    </a:xfrm>
                    <a:prstGeom prst="rect">
                      <a:avLst/>
                    </a:prstGeom>
                    <a:noFill/>
                    <a:ln>
                      <a:noFill/>
                    </a:ln>
                  </pic:spPr>
                </pic:pic>
              </a:graphicData>
            </a:graphic>
          </wp:inline>
        </w:drawing>
      </w:r>
    </w:p>
    <w:p w14:paraId="4601FC7C" w14:textId="77777777" w:rsidR="008C3D16" w:rsidRPr="004E1657" w:rsidRDefault="008C3D16" w:rsidP="008C3D16">
      <w:pPr>
        <w:pStyle w:val="subsection2"/>
      </w:pPr>
      <w:r w:rsidRPr="004E1657">
        <w:t>where:</w:t>
      </w:r>
    </w:p>
    <w:p w14:paraId="553FF68A" w14:textId="77777777" w:rsidR="008C3D16" w:rsidRPr="004E1657" w:rsidRDefault="008C3D16" w:rsidP="008C3D16">
      <w:pPr>
        <w:pStyle w:val="Definition"/>
      </w:pPr>
      <w:r w:rsidRPr="004E1657">
        <w:rPr>
          <w:b/>
          <w:i/>
        </w:rPr>
        <w:t>amount of compensation</w:t>
      </w:r>
      <w:r w:rsidRPr="004E1657">
        <w:t xml:space="preserve"> means the amount of compensation that would have been payable to the employee for the relevant week if:</w:t>
      </w:r>
    </w:p>
    <w:p w14:paraId="11E1EFA4" w14:textId="77777777" w:rsidR="008C3D16" w:rsidRPr="004E1657" w:rsidRDefault="008C3D16" w:rsidP="008C3D16">
      <w:pPr>
        <w:pStyle w:val="paragraph"/>
      </w:pPr>
      <w:r w:rsidRPr="004E1657">
        <w:tab/>
        <w:t>(a)</w:t>
      </w:r>
      <w:r w:rsidRPr="004E1657">
        <w:tab/>
      </w:r>
      <w:r w:rsidR="00D82A8F" w:rsidRPr="004E1657">
        <w:t>section 1</w:t>
      </w:r>
      <w:r w:rsidRPr="004E1657">
        <w:t>9, other than sub</w:t>
      </w:r>
      <w:r w:rsidR="00D82A8F" w:rsidRPr="004E1657">
        <w:t>section 1</w:t>
      </w:r>
      <w:r w:rsidRPr="004E1657">
        <w:t>9(6), had applied to the employee; and</w:t>
      </w:r>
    </w:p>
    <w:p w14:paraId="23B32273" w14:textId="77777777" w:rsidR="008C3D16" w:rsidRPr="004E1657" w:rsidRDefault="008C3D16" w:rsidP="008C3D16">
      <w:pPr>
        <w:pStyle w:val="paragraph"/>
      </w:pPr>
      <w:r w:rsidRPr="004E1657">
        <w:tab/>
        <w:t>(b)</w:t>
      </w:r>
      <w:r w:rsidRPr="004E1657">
        <w:tab/>
        <w:t>in the case of an employee who was not a member of the Defence Force immediately before retirement—the relevant week were a week referred to in sub</w:t>
      </w:r>
      <w:r w:rsidR="00D82A8F" w:rsidRPr="004E1657">
        <w:t>section 1</w:t>
      </w:r>
      <w:r w:rsidRPr="004E1657">
        <w:t>9(3).</w:t>
      </w:r>
    </w:p>
    <w:p w14:paraId="2A3D4E46" w14:textId="77777777" w:rsidR="008C3D16" w:rsidRPr="004E1657" w:rsidRDefault="008C3D16" w:rsidP="008C3D16">
      <w:pPr>
        <w:pStyle w:val="Definition"/>
      </w:pPr>
      <w:r w:rsidRPr="004E1657">
        <w:rPr>
          <w:b/>
          <w:i/>
        </w:rPr>
        <w:t>superannuation amount in relation to the pension</w:t>
      </w:r>
      <w:r w:rsidRPr="004E1657">
        <w:t xml:space="preserve"> means the superannuation amount in relation to the pension received by the employee in respect of the relevant week.</w:t>
      </w:r>
    </w:p>
    <w:p w14:paraId="0CF0ABA0" w14:textId="77777777" w:rsidR="008C3D16" w:rsidRPr="004E1657" w:rsidRDefault="008C3D16" w:rsidP="008C3D16">
      <w:pPr>
        <w:pStyle w:val="Definition"/>
      </w:pPr>
      <w:r w:rsidRPr="004E1657">
        <w:rPr>
          <w:b/>
          <w:i/>
        </w:rPr>
        <w:t>weekly interest on the lump sum</w:t>
      </w:r>
      <w:r w:rsidRPr="004E1657">
        <w:t xml:space="preserve"> means the amount worked out by:</w:t>
      </w:r>
    </w:p>
    <w:p w14:paraId="07F4C496" w14:textId="77777777" w:rsidR="008C3D16" w:rsidRPr="004E1657" w:rsidRDefault="008C3D16" w:rsidP="008C3D16">
      <w:pPr>
        <w:pStyle w:val="paragraph"/>
      </w:pPr>
      <w:r w:rsidRPr="004E1657">
        <w:tab/>
        <w:t>(a)</w:t>
      </w:r>
      <w:r w:rsidRPr="004E1657">
        <w:tab/>
        <w:t>multiplying the superannuation amount in relation to the lump sum benefit received by the employee by the rate specified in an instrument made under subsection</w:t>
      </w:r>
      <w:r w:rsidR="007135C4" w:rsidRPr="004E1657">
        <w:t> </w:t>
      </w:r>
      <w:r w:rsidRPr="004E1657">
        <w:t>21(5); and</w:t>
      </w:r>
    </w:p>
    <w:p w14:paraId="54266F74" w14:textId="77777777" w:rsidR="008C3D16" w:rsidRPr="004E1657" w:rsidRDefault="008C3D16" w:rsidP="008C3D16">
      <w:pPr>
        <w:pStyle w:val="paragraph"/>
      </w:pPr>
      <w:r w:rsidRPr="004E1657">
        <w:tab/>
        <w:t>(b)</w:t>
      </w:r>
      <w:r w:rsidRPr="004E1657">
        <w:tab/>
        <w:t xml:space="preserve">dividing the result of </w:t>
      </w:r>
      <w:r w:rsidR="007135C4" w:rsidRPr="004E1657">
        <w:t>paragraph (</w:t>
      </w:r>
      <w:r w:rsidRPr="004E1657">
        <w:t>a) by 52.</w:t>
      </w:r>
    </w:p>
    <w:p w14:paraId="618EA17C" w14:textId="77777777" w:rsidR="008C3D16" w:rsidRPr="004E1657" w:rsidRDefault="008C3D16" w:rsidP="008C3D16">
      <w:pPr>
        <w:pStyle w:val="subsection"/>
      </w:pPr>
      <w:r w:rsidRPr="004E1657">
        <w:tab/>
        <w:t>(4)</w:t>
      </w:r>
      <w:r w:rsidRPr="004E1657">
        <w:tab/>
        <w:t xml:space="preserve">In using the formula in </w:t>
      </w:r>
      <w:r w:rsidR="007135C4" w:rsidRPr="004E1657">
        <w:t>subsection (</w:t>
      </w:r>
      <w:r w:rsidRPr="004E1657">
        <w:t xml:space="preserve">3) to calculate an amount of compensation for an employee who retired before the day on which </w:t>
      </w:r>
      <w:r w:rsidR="00447CC5" w:rsidRPr="004E1657">
        <w:t>item 2</w:t>
      </w:r>
      <w:r w:rsidRPr="004E1657">
        <w:t>2 of Schedule</w:t>
      </w:r>
      <w:r w:rsidR="007135C4" w:rsidRPr="004E1657">
        <w:t> </w:t>
      </w:r>
      <w:r w:rsidRPr="004E1657">
        <w:t xml:space="preserve">1 to the </w:t>
      </w:r>
      <w:r w:rsidRPr="004E1657">
        <w:rPr>
          <w:i/>
        </w:rPr>
        <w:t>Safety, Rehabilitation and Compensation and Other Legislation Amendment Act 2007</w:t>
      </w:r>
      <w:r w:rsidRPr="004E1657">
        <w:t xml:space="preserve"> commenced, use “SC” instead of “5% of the employee’s normal weekly earnings”. For this purpose:</w:t>
      </w:r>
    </w:p>
    <w:p w14:paraId="37D604EA" w14:textId="77777777" w:rsidR="008C3D16" w:rsidRPr="004E1657" w:rsidRDefault="008C3D16" w:rsidP="008C3D16">
      <w:pPr>
        <w:pStyle w:val="Definition"/>
      </w:pPr>
      <w:r w:rsidRPr="004E1657">
        <w:rPr>
          <w:b/>
          <w:i/>
        </w:rPr>
        <w:t>SC</w:t>
      </w:r>
      <w:r w:rsidRPr="004E1657">
        <w:t xml:space="preserve"> means the amount of superannuation contributions that the employee would have been required to pay in that week if he or she were still contributing to the superannuation scheme.</w:t>
      </w:r>
    </w:p>
    <w:p w14:paraId="288749F2" w14:textId="77777777" w:rsidR="000B6A17" w:rsidRPr="004E1657" w:rsidRDefault="000B6A17" w:rsidP="000B6A17">
      <w:pPr>
        <w:pStyle w:val="ActHead5"/>
      </w:pPr>
      <w:bookmarkStart w:id="35" w:name="_Toc140323433"/>
      <w:r w:rsidRPr="008604F9">
        <w:rPr>
          <w:rStyle w:val="CharSectno"/>
        </w:rPr>
        <w:t>22</w:t>
      </w:r>
      <w:r w:rsidRPr="004E1657">
        <w:t xml:space="preserve">  Compensation where employee is maintained in a hospital</w:t>
      </w:r>
      <w:bookmarkEnd w:id="35"/>
    </w:p>
    <w:p w14:paraId="692C8095" w14:textId="77777777" w:rsidR="000B6A17" w:rsidRPr="004E1657" w:rsidRDefault="000B6A17" w:rsidP="004C4A4F">
      <w:pPr>
        <w:pStyle w:val="subsection"/>
        <w:keepNext/>
      </w:pPr>
      <w:r w:rsidRPr="004E1657">
        <w:tab/>
        <w:t>(1)</w:t>
      </w:r>
      <w:r w:rsidRPr="004E1657">
        <w:tab/>
        <w:t>Where:</w:t>
      </w:r>
    </w:p>
    <w:p w14:paraId="6B4DD2C1" w14:textId="77777777" w:rsidR="000B6A17" w:rsidRPr="004E1657" w:rsidRDefault="000B6A17" w:rsidP="000B6A17">
      <w:pPr>
        <w:pStyle w:val="paragraph"/>
      </w:pPr>
      <w:r w:rsidRPr="004E1657">
        <w:tab/>
        <w:t>(a)</w:t>
      </w:r>
      <w:r w:rsidRPr="004E1657">
        <w:tab/>
        <w:t>as a result of an injury, an employee (other than an employee to whom section</w:t>
      </w:r>
      <w:r w:rsidR="007135C4" w:rsidRPr="004E1657">
        <w:t> </w:t>
      </w:r>
      <w:r w:rsidRPr="004E1657">
        <w:t>20, 21 or 21A applies) is maintained as a patient in a hospital, nursing home or similar place and has been so maintained for a continuous period of not less than one year; and</w:t>
      </w:r>
    </w:p>
    <w:p w14:paraId="239B3545" w14:textId="77777777" w:rsidR="000B6A17" w:rsidRPr="004E1657" w:rsidRDefault="000B6A17" w:rsidP="000B6A17">
      <w:pPr>
        <w:pStyle w:val="paragraph"/>
      </w:pPr>
      <w:r w:rsidRPr="004E1657">
        <w:tab/>
        <w:t>(b)</w:t>
      </w:r>
      <w:r w:rsidRPr="004E1657">
        <w:tab/>
        <w:t>there are no prescribed persons or prescribed children who are dependent on the employee;</w:t>
      </w:r>
    </w:p>
    <w:p w14:paraId="145754FC" w14:textId="77777777" w:rsidR="000B6A17" w:rsidRPr="004E1657" w:rsidRDefault="008B4C32" w:rsidP="000B6A17">
      <w:pPr>
        <w:pStyle w:val="subsection2"/>
      </w:pPr>
      <w:r w:rsidRPr="004E1657">
        <w:t>the Commonwealth is liable</w:t>
      </w:r>
      <w:r w:rsidR="000B6A17" w:rsidRPr="004E1657">
        <w:t xml:space="preserve"> to pay compensation to the employee in respect of the injury of such amount, for each week during which the employee is so maintained, as is </w:t>
      </w:r>
      <w:r w:rsidRPr="004E1657">
        <w:t>determined by the MRCC</w:t>
      </w:r>
      <w:r w:rsidR="000B6A17" w:rsidRPr="004E1657">
        <w:t xml:space="preserve"> having regard to:</w:t>
      </w:r>
    </w:p>
    <w:p w14:paraId="756414DF" w14:textId="77777777" w:rsidR="000B6A17" w:rsidRPr="004E1657" w:rsidRDefault="000B6A17" w:rsidP="000B6A17">
      <w:pPr>
        <w:pStyle w:val="paragraph"/>
      </w:pPr>
      <w:r w:rsidRPr="004E1657">
        <w:tab/>
        <w:t>(c)</w:t>
      </w:r>
      <w:r w:rsidRPr="004E1657">
        <w:tab/>
        <w:t>the present and probable future needs and expenses of the employee; and</w:t>
      </w:r>
    </w:p>
    <w:p w14:paraId="1B819A3D" w14:textId="77777777" w:rsidR="000B6A17" w:rsidRPr="004E1657" w:rsidRDefault="000B6A17" w:rsidP="000B6A17">
      <w:pPr>
        <w:pStyle w:val="paragraph"/>
      </w:pPr>
      <w:r w:rsidRPr="004E1657">
        <w:tab/>
        <w:t>(d)</w:t>
      </w:r>
      <w:r w:rsidRPr="004E1657">
        <w:tab/>
        <w:t>the period during which the employee is likely to be such a patient;</w:t>
      </w:r>
    </w:p>
    <w:p w14:paraId="5606C6F0" w14:textId="54F6B12D" w:rsidR="000B6A17" w:rsidRPr="004E1657" w:rsidRDefault="000B6A17" w:rsidP="000B6A17">
      <w:pPr>
        <w:pStyle w:val="subsection2"/>
      </w:pPr>
      <w:r w:rsidRPr="004E1657">
        <w:t>but the amount so determined shall not be less than one</w:t>
      </w:r>
      <w:r w:rsidR="008604F9">
        <w:noBreakHyphen/>
      </w:r>
      <w:r w:rsidRPr="004E1657">
        <w:t xml:space="preserve">half of, nor more than, the amount per week of compensation that would have been payable to the employee under </w:t>
      </w:r>
      <w:r w:rsidR="00D82A8F" w:rsidRPr="004E1657">
        <w:t>section 1</w:t>
      </w:r>
      <w:r w:rsidRPr="004E1657">
        <w:t>9, 20, 21 or 21A, as the case requires, had that section applied to the employee.</w:t>
      </w:r>
    </w:p>
    <w:p w14:paraId="5D0AC88A" w14:textId="77777777" w:rsidR="000B6A17" w:rsidRPr="004E1657" w:rsidRDefault="000B6A17" w:rsidP="000B6A17">
      <w:pPr>
        <w:pStyle w:val="subsection"/>
      </w:pPr>
      <w:r w:rsidRPr="004E1657">
        <w:tab/>
        <w:t>(2)</w:t>
      </w:r>
      <w:r w:rsidRPr="004E1657">
        <w:tab/>
        <w:t xml:space="preserve">In this section, </w:t>
      </w:r>
      <w:r w:rsidRPr="004E1657">
        <w:rPr>
          <w:b/>
          <w:i/>
        </w:rPr>
        <w:t>prescribed person</w:t>
      </w:r>
      <w:r w:rsidRPr="004E1657">
        <w:t xml:space="preserve">, in relation to an employee, has the same meaning as in </w:t>
      </w:r>
      <w:r w:rsidR="00D82A8F" w:rsidRPr="004E1657">
        <w:t>section 1</w:t>
      </w:r>
      <w:r w:rsidRPr="004E1657">
        <w:t>9.</w:t>
      </w:r>
    </w:p>
    <w:p w14:paraId="01BC50CB" w14:textId="77777777" w:rsidR="000B6A17" w:rsidRPr="004E1657" w:rsidRDefault="000B6A17" w:rsidP="000B6A17">
      <w:pPr>
        <w:pStyle w:val="ActHead5"/>
      </w:pPr>
      <w:bookmarkStart w:id="36" w:name="_Toc140323434"/>
      <w:r w:rsidRPr="008604F9">
        <w:rPr>
          <w:rStyle w:val="CharSectno"/>
        </w:rPr>
        <w:t>23</w:t>
      </w:r>
      <w:r w:rsidRPr="004E1657">
        <w:t xml:space="preserve">  Compensation for incapacity not payable in certain cases</w:t>
      </w:r>
      <w:bookmarkEnd w:id="36"/>
    </w:p>
    <w:p w14:paraId="30743C7C" w14:textId="77777777" w:rsidR="000B6A17" w:rsidRPr="004E1657" w:rsidRDefault="000B6A17" w:rsidP="000B6A17">
      <w:pPr>
        <w:pStyle w:val="subsection"/>
      </w:pPr>
      <w:r w:rsidRPr="004E1657">
        <w:tab/>
        <w:t>(1)</w:t>
      </w:r>
      <w:r w:rsidRPr="004E1657">
        <w:tab/>
        <w:t xml:space="preserve">Compensation is not payable under </w:t>
      </w:r>
      <w:r w:rsidR="00D82A8F" w:rsidRPr="004E1657">
        <w:t>section 1</w:t>
      </w:r>
      <w:r w:rsidRPr="004E1657">
        <w:t xml:space="preserve">9, 20, 21, 21A or 22 to an employee who has reached </w:t>
      </w:r>
      <w:r w:rsidR="00864118" w:rsidRPr="004E1657">
        <w:t>pension age</w:t>
      </w:r>
      <w:r w:rsidRPr="004E1657">
        <w:t>.</w:t>
      </w:r>
    </w:p>
    <w:p w14:paraId="7641387D" w14:textId="77777777" w:rsidR="000B6A17" w:rsidRPr="004E1657" w:rsidRDefault="000B6A17" w:rsidP="000B6A17">
      <w:pPr>
        <w:pStyle w:val="subsection"/>
      </w:pPr>
      <w:r w:rsidRPr="004E1657">
        <w:tab/>
        <w:t>(1A)</w:t>
      </w:r>
      <w:r w:rsidRPr="004E1657">
        <w:tab/>
        <w:t xml:space="preserve">However, if an employee who has reached </w:t>
      </w:r>
      <w:r w:rsidR="00864118" w:rsidRPr="004E1657">
        <w:t>the age that is 2 years before pension age suffers an injury</w:t>
      </w:r>
      <w:r w:rsidRPr="004E1657">
        <w:t>:</w:t>
      </w:r>
    </w:p>
    <w:p w14:paraId="3F210347" w14:textId="77777777" w:rsidR="000B6A17" w:rsidRPr="004E1657" w:rsidRDefault="000B6A17" w:rsidP="000B6A17">
      <w:pPr>
        <w:pStyle w:val="paragraph"/>
      </w:pPr>
      <w:r w:rsidRPr="004E1657">
        <w:tab/>
        <w:t>(a)</w:t>
      </w:r>
      <w:r w:rsidRPr="004E1657">
        <w:tab/>
      </w:r>
      <w:r w:rsidR="007135C4" w:rsidRPr="004E1657">
        <w:t>subsection (</w:t>
      </w:r>
      <w:r w:rsidRPr="004E1657">
        <w:t>1) does not apply; and</w:t>
      </w:r>
    </w:p>
    <w:p w14:paraId="70879BF9" w14:textId="77777777" w:rsidR="000B6A17" w:rsidRPr="004E1657" w:rsidRDefault="000B6A17" w:rsidP="000B6A17">
      <w:pPr>
        <w:pStyle w:val="paragraph"/>
      </w:pPr>
      <w:r w:rsidRPr="004E1657">
        <w:tab/>
        <w:t>(b)</w:t>
      </w:r>
      <w:r w:rsidRPr="004E1657">
        <w:tab/>
        <w:t xml:space="preserve">compensation is payable under </w:t>
      </w:r>
      <w:r w:rsidR="00D82A8F" w:rsidRPr="004E1657">
        <w:t>section 1</w:t>
      </w:r>
      <w:r w:rsidRPr="004E1657">
        <w:t>9, 20, 21, 21A or 22 in respect of the injury:</w:t>
      </w:r>
    </w:p>
    <w:p w14:paraId="1D778FDA" w14:textId="77777777" w:rsidR="000B6A17" w:rsidRPr="004E1657" w:rsidRDefault="000B6A17" w:rsidP="00E52A4A">
      <w:pPr>
        <w:pStyle w:val="paragraphsub"/>
      </w:pPr>
      <w:r w:rsidRPr="004E1657">
        <w:tab/>
        <w:t>(i)</w:t>
      </w:r>
      <w:r w:rsidRPr="004E1657">
        <w:tab/>
        <w:t xml:space="preserve">to the extent that this Act (other than </w:t>
      </w:r>
      <w:r w:rsidR="007135C4" w:rsidRPr="004E1657">
        <w:t>subsection (</w:t>
      </w:r>
      <w:r w:rsidRPr="004E1657">
        <w:t>1)) allows; and</w:t>
      </w:r>
    </w:p>
    <w:p w14:paraId="0ED6635C" w14:textId="77777777" w:rsidR="000B6A17" w:rsidRPr="004E1657" w:rsidRDefault="000B6A17" w:rsidP="00E52A4A">
      <w:pPr>
        <w:pStyle w:val="paragraphsub"/>
      </w:pPr>
      <w:r w:rsidRPr="004E1657">
        <w:tab/>
        <w:t>(ii)</w:t>
      </w:r>
      <w:r w:rsidRPr="004E1657">
        <w:tab/>
        <w:t>for a maximum of 104 weeks (whether consecutive or not) during which the employee is incapacitated.</w:t>
      </w:r>
    </w:p>
    <w:p w14:paraId="51AE66A2" w14:textId="77777777" w:rsidR="00E52A4A" w:rsidRPr="004E1657" w:rsidRDefault="00E52A4A" w:rsidP="004E4ECF">
      <w:pPr>
        <w:pStyle w:val="subsection"/>
      </w:pPr>
      <w:r w:rsidRPr="004E1657">
        <w:tab/>
        <w:t>(1B)</w:t>
      </w:r>
      <w:r w:rsidRPr="004E1657">
        <w:tab/>
        <w:t xml:space="preserve">However, if a Parliamentary Service employee who has reached </w:t>
      </w:r>
      <w:r w:rsidR="00864118" w:rsidRPr="004E1657">
        <w:t>the age that is 2 years before pension age suffers an injury</w:t>
      </w:r>
      <w:r w:rsidRPr="004E1657">
        <w:t>:</w:t>
      </w:r>
    </w:p>
    <w:p w14:paraId="2AA4471E" w14:textId="77777777" w:rsidR="00E52A4A" w:rsidRPr="004E1657" w:rsidRDefault="00E52A4A" w:rsidP="004E4ECF">
      <w:pPr>
        <w:pStyle w:val="paragraph"/>
      </w:pPr>
      <w:r w:rsidRPr="004E1657">
        <w:tab/>
        <w:t>(a)</w:t>
      </w:r>
      <w:r w:rsidRPr="004E1657">
        <w:tab/>
      </w:r>
      <w:r w:rsidR="007135C4" w:rsidRPr="004E1657">
        <w:t>subsection (</w:t>
      </w:r>
      <w:r w:rsidRPr="004E1657">
        <w:t>1) does not apply; and</w:t>
      </w:r>
    </w:p>
    <w:p w14:paraId="7B4923CF" w14:textId="77777777" w:rsidR="00E52A4A" w:rsidRPr="004E1657" w:rsidRDefault="00E52A4A" w:rsidP="004E4ECF">
      <w:pPr>
        <w:pStyle w:val="paragraph"/>
      </w:pPr>
      <w:r w:rsidRPr="004E1657">
        <w:tab/>
        <w:t>(b)</w:t>
      </w:r>
      <w:r w:rsidRPr="004E1657">
        <w:tab/>
        <w:t xml:space="preserve">compensation is payable under </w:t>
      </w:r>
      <w:r w:rsidR="00D82A8F" w:rsidRPr="004E1657">
        <w:t>section 1</w:t>
      </w:r>
      <w:r w:rsidRPr="004E1657">
        <w:t>9, 20, 21, 21A or 22 in respect of the injury:</w:t>
      </w:r>
    </w:p>
    <w:p w14:paraId="3FEFBB34" w14:textId="77777777" w:rsidR="00E52A4A" w:rsidRPr="004E1657" w:rsidRDefault="00E52A4A" w:rsidP="004E4ECF">
      <w:pPr>
        <w:pStyle w:val="paragraphsub"/>
      </w:pPr>
      <w:r w:rsidRPr="004E1657">
        <w:tab/>
        <w:t>(i)</w:t>
      </w:r>
      <w:r w:rsidRPr="004E1657">
        <w:tab/>
        <w:t xml:space="preserve">to the extent that this Act (other than </w:t>
      </w:r>
      <w:r w:rsidR="007135C4" w:rsidRPr="004E1657">
        <w:t>subsection (</w:t>
      </w:r>
      <w:r w:rsidRPr="004E1657">
        <w:t>1)) allows; and</w:t>
      </w:r>
    </w:p>
    <w:p w14:paraId="6AED8F3B" w14:textId="77777777" w:rsidR="00E52A4A" w:rsidRPr="004E1657" w:rsidRDefault="00E52A4A" w:rsidP="004E4ECF">
      <w:pPr>
        <w:pStyle w:val="paragraphsub"/>
      </w:pPr>
      <w:r w:rsidRPr="004E1657">
        <w:tab/>
        <w:t>(ii)</w:t>
      </w:r>
      <w:r w:rsidRPr="004E1657">
        <w:tab/>
        <w:t>for a maximum of 104 weeks (whether consecutive or not) during which the employee is incapacitated.</w:t>
      </w:r>
    </w:p>
    <w:p w14:paraId="369CC65E" w14:textId="77777777" w:rsidR="000B6A17" w:rsidRPr="004E1657" w:rsidRDefault="000B6A17" w:rsidP="000B6A17">
      <w:pPr>
        <w:pStyle w:val="subsection"/>
      </w:pPr>
      <w:r w:rsidRPr="004E1657">
        <w:tab/>
        <w:t>(2)</w:t>
      </w:r>
      <w:r w:rsidRPr="004E1657">
        <w:tab/>
        <w:t xml:space="preserve">Compensation is not payable under </w:t>
      </w:r>
      <w:r w:rsidR="00D82A8F" w:rsidRPr="004E1657">
        <w:t>section 1</w:t>
      </w:r>
      <w:r w:rsidRPr="004E1657">
        <w:t>9, 20, 21 or 21A in respect of any period during which the employee is imprisoned in connection with his or her conviction of an offence.</w:t>
      </w:r>
    </w:p>
    <w:p w14:paraId="3772C869" w14:textId="77777777" w:rsidR="000B6A17" w:rsidRPr="004E1657" w:rsidRDefault="000B6A17" w:rsidP="000B6A17">
      <w:pPr>
        <w:pStyle w:val="subsection"/>
      </w:pPr>
      <w:r w:rsidRPr="004E1657">
        <w:tab/>
        <w:t>(3)</w:t>
      </w:r>
      <w:r w:rsidRPr="004E1657">
        <w:tab/>
        <w:t>Subject to section</w:t>
      </w:r>
      <w:r w:rsidR="007135C4" w:rsidRPr="004E1657">
        <w:t> </w:t>
      </w:r>
      <w:r w:rsidRPr="004E1657">
        <w:t>31, where a determination is made that an amount of compensation is payable to an employee under section</w:t>
      </w:r>
      <w:r w:rsidR="007135C4" w:rsidRPr="004E1657">
        <w:t> </w:t>
      </w:r>
      <w:r w:rsidRPr="004E1657">
        <w:t xml:space="preserve">30 in respect of an injury, compensation is not payable to the employee under </w:t>
      </w:r>
      <w:r w:rsidR="00D82A8F" w:rsidRPr="004E1657">
        <w:t>section 1</w:t>
      </w:r>
      <w:r w:rsidRPr="004E1657">
        <w:t>9, 20, 21 or 21A in respect of a period of incapacity for work resulting from that injury, being a period occurring after the day on which the determination is made.</w:t>
      </w:r>
    </w:p>
    <w:p w14:paraId="497F29D4" w14:textId="77777777" w:rsidR="000B6A17" w:rsidRPr="004E1657" w:rsidRDefault="000B6A17" w:rsidP="002B3E14">
      <w:pPr>
        <w:pStyle w:val="ActHead3"/>
        <w:pageBreakBefore/>
      </w:pPr>
      <w:bookmarkStart w:id="37" w:name="_Toc140323435"/>
      <w:r w:rsidRPr="008604F9">
        <w:rPr>
          <w:rStyle w:val="CharDivNo"/>
        </w:rPr>
        <w:t>Division</w:t>
      </w:r>
      <w:r w:rsidR="007135C4" w:rsidRPr="008604F9">
        <w:rPr>
          <w:rStyle w:val="CharDivNo"/>
        </w:rPr>
        <w:t> </w:t>
      </w:r>
      <w:r w:rsidRPr="008604F9">
        <w:rPr>
          <w:rStyle w:val="CharDivNo"/>
        </w:rPr>
        <w:t>4</w:t>
      </w:r>
      <w:r w:rsidRPr="004E1657">
        <w:t>—</w:t>
      </w:r>
      <w:r w:rsidRPr="008604F9">
        <w:rPr>
          <w:rStyle w:val="CharDivText"/>
        </w:rPr>
        <w:t>Injuries resulting in impairment</w:t>
      </w:r>
      <w:bookmarkEnd w:id="37"/>
    </w:p>
    <w:p w14:paraId="2E748102" w14:textId="77777777" w:rsidR="000B6A17" w:rsidRPr="004E1657" w:rsidRDefault="000B6A17" w:rsidP="002B3E14">
      <w:pPr>
        <w:pStyle w:val="ActHead5"/>
      </w:pPr>
      <w:bookmarkStart w:id="38" w:name="_Toc140323436"/>
      <w:r w:rsidRPr="008604F9">
        <w:rPr>
          <w:rStyle w:val="CharSectno"/>
        </w:rPr>
        <w:t>24</w:t>
      </w:r>
      <w:r w:rsidRPr="004E1657">
        <w:t xml:space="preserve">  Compensation for injuries resulting in permanent impairment</w:t>
      </w:r>
      <w:bookmarkEnd w:id="38"/>
    </w:p>
    <w:p w14:paraId="4685FF25" w14:textId="77777777" w:rsidR="000B6A17" w:rsidRPr="004E1657" w:rsidRDefault="000B6A17" w:rsidP="000B6A17">
      <w:pPr>
        <w:pStyle w:val="subsection"/>
      </w:pPr>
      <w:r w:rsidRPr="004E1657">
        <w:tab/>
        <w:t>(1)</w:t>
      </w:r>
      <w:r w:rsidRPr="004E1657">
        <w:tab/>
        <w:t xml:space="preserve">Where an injury to an employee results in a permanent impairment, </w:t>
      </w:r>
      <w:r w:rsidR="00CE5590" w:rsidRPr="004E1657">
        <w:t>the Commonwealth</w:t>
      </w:r>
      <w:r w:rsidRPr="004E1657">
        <w:t xml:space="preserve"> is liable to pay compensation to the employee in respect of the injury.</w:t>
      </w:r>
    </w:p>
    <w:p w14:paraId="1D9A0AFB" w14:textId="77777777" w:rsidR="000B6A17" w:rsidRPr="004E1657" w:rsidRDefault="000B6A17" w:rsidP="000B6A17">
      <w:pPr>
        <w:pStyle w:val="subsection"/>
      </w:pPr>
      <w:r w:rsidRPr="004E1657">
        <w:tab/>
        <w:t>(2)</w:t>
      </w:r>
      <w:r w:rsidRPr="004E1657">
        <w:tab/>
        <w:t xml:space="preserve">For the purpose of determining whether an impairment is permanent, </w:t>
      </w:r>
      <w:r w:rsidR="00CE5590" w:rsidRPr="004E1657">
        <w:t>the MRCC</w:t>
      </w:r>
      <w:r w:rsidRPr="004E1657">
        <w:t xml:space="preserve"> shall have regard to:</w:t>
      </w:r>
    </w:p>
    <w:p w14:paraId="39A3FF2C" w14:textId="77777777" w:rsidR="000B6A17" w:rsidRPr="004E1657" w:rsidRDefault="000B6A17" w:rsidP="000B6A17">
      <w:pPr>
        <w:pStyle w:val="paragraph"/>
      </w:pPr>
      <w:r w:rsidRPr="004E1657">
        <w:tab/>
        <w:t>(a)</w:t>
      </w:r>
      <w:r w:rsidRPr="004E1657">
        <w:tab/>
        <w:t>the duration of the impairment;</w:t>
      </w:r>
    </w:p>
    <w:p w14:paraId="63811978" w14:textId="77777777" w:rsidR="000B6A17" w:rsidRPr="004E1657" w:rsidRDefault="000B6A17" w:rsidP="000B6A17">
      <w:pPr>
        <w:pStyle w:val="paragraph"/>
      </w:pPr>
      <w:r w:rsidRPr="004E1657">
        <w:tab/>
        <w:t>(b)</w:t>
      </w:r>
      <w:r w:rsidRPr="004E1657">
        <w:tab/>
        <w:t>the likelihood of improvement in the employee’s condition;</w:t>
      </w:r>
    </w:p>
    <w:p w14:paraId="6ABAEC4E" w14:textId="77777777" w:rsidR="000B6A17" w:rsidRPr="004E1657" w:rsidRDefault="000B6A17" w:rsidP="000B6A17">
      <w:pPr>
        <w:pStyle w:val="paragraph"/>
      </w:pPr>
      <w:r w:rsidRPr="004E1657">
        <w:tab/>
        <w:t>(c)</w:t>
      </w:r>
      <w:r w:rsidRPr="004E1657">
        <w:tab/>
        <w:t>whether the employee has undertaken all reasonable rehabilitative treatment for the impairment; and</w:t>
      </w:r>
    </w:p>
    <w:p w14:paraId="200852C4" w14:textId="77777777" w:rsidR="000B6A17" w:rsidRPr="004E1657" w:rsidRDefault="000B6A17" w:rsidP="000B6A17">
      <w:pPr>
        <w:pStyle w:val="paragraph"/>
      </w:pPr>
      <w:r w:rsidRPr="004E1657">
        <w:tab/>
        <w:t>(d)</w:t>
      </w:r>
      <w:r w:rsidRPr="004E1657">
        <w:tab/>
        <w:t>any other relevant matters.</w:t>
      </w:r>
    </w:p>
    <w:p w14:paraId="7A5BE84A" w14:textId="77777777" w:rsidR="000B6A17" w:rsidRPr="004E1657" w:rsidRDefault="000B6A17" w:rsidP="000B6A17">
      <w:pPr>
        <w:pStyle w:val="subsection"/>
      </w:pPr>
      <w:r w:rsidRPr="004E1657">
        <w:tab/>
        <w:t>(3)</w:t>
      </w:r>
      <w:r w:rsidRPr="004E1657">
        <w:tab/>
        <w:t xml:space="preserve">Subject to this section, the amount of compensation payable to the employee is such amount, as is assessed by </w:t>
      </w:r>
      <w:r w:rsidR="00CE5590" w:rsidRPr="004E1657">
        <w:t>the MRCC</w:t>
      </w:r>
      <w:r w:rsidRPr="004E1657">
        <w:t xml:space="preserve"> under </w:t>
      </w:r>
      <w:r w:rsidR="007135C4" w:rsidRPr="004E1657">
        <w:t>subsection (</w:t>
      </w:r>
      <w:r w:rsidRPr="004E1657">
        <w:t>4), being an amount not exceeding the maximum amount at the date of the assessment.</w:t>
      </w:r>
    </w:p>
    <w:p w14:paraId="32EB5CD7" w14:textId="77777777" w:rsidR="000B6A17" w:rsidRPr="004E1657" w:rsidRDefault="000B6A17" w:rsidP="000B6A17">
      <w:pPr>
        <w:pStyle w:val="subsection"/>
      </w:pPr>
      <w:r w:rsidRPr="004E1657">
        <w:tab/>
        <w:t>(4)</w:t>
      </w:r>
      <w:r w:rsidRPr="004E1657">
        <w:tab/>
        <w:t xml:space="preserve">The amount assessed by </w:t>
      </w:r>
      <w:r w:rsidR="00CE5590" w:rsidRPr="004E1657">
        <w:t>the MRCC</w:t>
      </w:r>
      <w:r w:rsidRPr="004E1657">
        <w:t xml:space="preserve"> shall be an amount that is the same percentage of the maximum amount as the percentage determined by </w:t>
      </w:r>
      <w:r w:rsidR="00CE5590" w:rsidRPr="004E1657">
        <w:t>the MRCC</w:t>
      </w:r>
      <w:r w:rsidRPr="004E1657">
        <w:t xml:space="preserve"> under </w:t>
      </w:r>
      <w:r w:rsidR="007135C4" w:rsidRPr="004E1657">
        <w:t>subsection (</w:t>
      </w:r>
      <w:r w:rsidRPr="004E1657">
        <w:t>5).</w:t>
      </w:r>
    </w:p>
    <w:p w14:paraId="0A55649F" w14:textId="77777777" w:rsidR="000B6A17" w:rsidRPr="004E1657" w:rsidRDefault="000B6A17" w:rsidP="000B6A17">
      <w:pPr>
        <w:pStyle w:val="subsection"/>
      </w:pPr>
      <w:r w:rsidRPr="004E1657">
        <w:tab/>
        <w:t>(5)</w:t>
      </w:r>
      <w:r w:rsidRPr="004E1657">
        <w:tab/>
      </w:r>
      <w:r w:rsidR="00CE5590" w:rsidRPr="004E1657">
        <w:t>The MRCC</w:t>
      </w:r>
      <w:r w:rsidRPr="004E1657">
        <w:t xml:space="preserve"> shall determine the degree of permanent impairment of the employee resulting from an injury under the provisions of the approved Guide.</w:t>
      </w:r>
    </w:p>
    <w:p w14:paraId="0901EA4D" w14:textId="77777777" w:rsidR="000B6A17" w:rsidRPr="004E1657" w:rsidRDefault="000B6A17" w:rsidP="000B6A17">
      <w:pPr>
        <w:pStyle w:val="subsection"/>
      </w:pPr>
      <w:r w:rsidRPr="004E1657">
        <w:tab/>
        <w:t>(6)</w:t>
      </w:r>
      <w:r w:rsidRPr="004E1657">
        <w:tab/>
        <w:t>The degree of permanent impairment shall be expressed as a percentage.</w:t>
      </w:r>
    </w:p>
    <w:p w14:paraId="29864AD7" w14:textId="77777777" w:rsidR="000B6A17" w:rsidRPr="004E1657" w:rsidRDefault="000B6A17" w:rsidP="000B6A17">
      <w:pPr>
        <w:pStyle w:val="subsection"/>
      </w:pPr>
      <w:r w:rsidRPr="004E1657">
        <w:tab/>
        <w:t>(7)</w:t>
      </w:r>
      <w:r w:rsidRPr="004E1657">
        <w:tab/>
        <w:t>Subject to section</w:t>
      </w:r>
      <w:r w:rsidR="007135C4" w:rsidRPr="004E1657">
        <w:t> </w:t>
      </w:r>
      <w:r w:rsidRPr="004E1657">
        <w:t>25, if:</w:t>
      </w:r>
    </w:p>
    <w:p w14:paraId="1FF1DCCB" w14:textId="77777777" w:rsidR="000B6A17" w:rsidRPr="004E1657" w:rsidRDefault="000B6A17" w:rsidP="000B6A17">
      <w:pPr>
        <w:pStyle w:val="paragraph"/>
      </w:pPr>
      <w:r w:rsidRPr="004E1657">
        <w:tab/>
        <w:t>(a)</w:t>
      </w:r>
      <w:r w:rsidRPr="004E1657">
        <w:tab/>
        <w:t>the employee has a permanent impairment other than a hearing loss; and</w:t>
      </w:r>
    </w:p>
    <w:p w14:paraId="1CB0248D" w14:textId="77777777" w:rsidR="000B6A17" w:rsidRPr="004E1657" w:rsidRDefault="000B6A17" w:rsidP="000B6A17">
      <w:pPr>
        <w:pStyle w:val="paragraph"/>
      </w:pPr>
      <w:r w:rsidRPr="004E1657">
        <w:tab/>
        <w:t>(b)</w:t>
      </w:r>
      <w:r w:rsidRPr="004E1657">
        <w:tab/>
      </w:r>
      <w:r w:rsidR="00447813" w:rsidRPr="004E1657">
        <w:t>the MRCC</w:t>
      </w:r>
      <w:r w:rsidRPr="004E1657">
        <w:t xml:space="preserve"> determines that the degree of permanent impairment is less than 10%;</w:t>
      </w:r>
    </w:p>
    <w:p w14:paraId="2C76EFAB" w14:textId="77777777" w:rsidR="000B6A17" w:rsidRPr="004E1657" w:rsidRDefault="000B6A17" w:rsidP="000B6A17">
      <w:pPr>
        <w:pStyle w:val="subsection2"/>
      </w:pPr>
      <w:r w:rsidRPr="004E1657">
        <w:t>an amount of compensation is not payable to the employee under this section.</w:t>
      </w:r>
    </w:p>
    <w:p w14:paraId="69D540AB" w14:textId="77777777" w:rsidR="000B6A17" w:rsidRPr="004E1657" w:rsidRDefault="000B6A17" w:rsidP="007D0953">
      <w:pPr>
        <w:pStyle w:val="subsection"/>
        <w:keepNext/>
      </w:pPr>
      <w:r w:rsidRPr="004E1657">
        <w:tab/>
        <w:t>(7A)</w:t>
      </w:r>
      <w:r w:rsidRPr="004E1657">
        <w:tab/>
        <w:t>Subject to section</w:t>
      </w:r>
      <w:r w:rsidR="007135C4" w:rsidRPr="004E1657">
        <w:t> </w:t>
      </w:r>
      <w:r w:rsidRPr="004E1657">
        <w:t>25, if:</w:t>
      </w:r>
    </w:p>
    <w:p w14:paraId="351EE040" w14:textId="77777777" w:rsidR="000B6A17" w:rsidRPr="004E1657" w:rsidRDefault="000B6A17" w:rsidP="000B6A17">
      <w:pPr>
        <w:pStyle w:val="paragraph"/>
      </w:pPr>
      <w:r w:rsidRPr="004E1657">
        <w:tab/>
        <w:t>(a)</w:t>
      </w:r>
      <w:r w:rsidRPr="004E1657">
        <w:tab/>
        <w:t>the employee has a permanent impairment that is a hearing loss; and</w:t>
      </w:r>
    </w:p>
    <w:p w14:paraId="7C8DC1F3" w14:textId="77777777" w:rsidR="000B6A17" w:rsidRPr="004E1657" w:rsidRDefault="000B6A17" w:rsidP="000B6A17">
      <w:pPr>
        <w:pStyle w:val="paragraph"/>
      </w:pPr>
      <w:r w:rsidRPr="004E1657">
        <w:tab/>
        <w:t>(b)</w:t>
      </w:r>
      <w:r w:rsidRPr="004E1657">
        <w:tab/>
      </w:r>
      <w:r w:rsidR="00447813" w:rsidRPr="004E1657">
        <w:t>the MRCC</w:t>
      </w:r>
      <w:r w:rsidRPr="004E1657">
        <w:t xml:space="preserve"> determines that the binaural hearing loss suffered by the employee is less than 5%;</w:t>
      </w:r>
    </w:p>
    <w:p w14:paraId="65568B26" w14:textId="77777777" w:rsidR="000B6A17" w:rsidRPr="004E1657" w:rsidRDefault="000B6A17" w:rsidP="000B6A17">
      <w:pPr>
        <w:pStyle w:val="subsection2"/>
      </w:pPr>
      <w:r w:rsidRPr="004E1657">
        <w:t>an amount of compensation is not payable to the employee under this section.</w:t>
      </w:r>
    </w:p>
    <w:p w14:paraId="44252505" w14:textId="77777777" w:rsidR="000B6A17" w:rsidRPr="004E1657" w:rsidRDefault="000B6A17" w:rsidP="000B6A17">
      <w:pPr>
        <w:pStyle w:val="subsection"/>
      </w:pPr>
      <w:r w:rsidRPr="004E1657">
        <w:tab/>
        <w:t>(8)</w:t>
      </w:r>
      <w:r w:rsidRPr="004E1657">
        <w:tab/>
      </w:r>
      <w:r w:rsidR="007135C4" w:rsidRPr="004E1657">
        <w:t>Subsection (</w:t>
      </w:r>
      <w:r w:rsidRPr="004E1657">
        <w:t>7) does not apply to any one or more of the following:</w:t>
      </w:r>
    </w:p>
    <w:p w14:paraId="600A0017" w14:textId="77777777" w:rsidR="000B6A17" w:rsidRPr="004E1657" w:rsidRDefault="000B6A17" w:rsidP="000B6A17">
      <w:pPr>
        <w:pStyle w:val="paragraph"/>
      </w:pPr>
      <w:r w:rsidRPr="004E1657">
        <w:tab/>
        <w:t>(a)</w:t>
      </w:r>
      <w:r w:rsidRPr="004E1657">
        <w:tab/>
        <w:t>the impairment constituted by the loss, or the loss of the use, of a finger;</w:t>
      </w:r>
    </w:p>
    <w:p w14:paraId="7AB252EF" w14:textId="77777777" w:rsidR="000B6A17" w:rsidRPr="004E1657" w:rsidRDefault="000B6A17" w:rsidP="000B6A17">
      <w:pPr>
        <w:pStyle w:val="paragraph"/>
      </w:pPr>
      <w:r w:rsidRPr="004E1657">
        <w:tab/>
        <w:t>(b)</w:t>
      </w:r>
      <w:r w:rsidRPr="004E1657">
        <w:tab/>
        <w:t>the impairment constituted by the loss, or the loss of the use, of a toe;</w:t>
      </w:r>
    </w:p>
    <w:p w14:paraId="2624A033" w14:textId="77777777" w:rsidR="000B6A17" w:rsidRPr="004E1657" w:rsidRDefault="000B6A17" w:rsidP="000B6A17">
      <w:pPr>
        <w:pStyle w:val="paragraph"/>
      </w:pPr>
      <w:r w:rsidRPr="004E1657">
        <w:tab/>
        <w:t>(c)</w:t>
      </w:r>
      <w:r w:rsidRPr="004E1657">
        <w:tab/>
        <w:t>the impairment constituted by the loss of the sense of taste;</w:t>
      </w:r>
    </w:p>
    <w:p w14:paraId="6622844A" w14:textId="77777777" w:rsidR="000B6A17" w:rsidRPr="004E1657" w:rsidRDefault="000B6A17" w:rsidP="000B6A17">
      <w:pPr>
        <w:pStyle w:val="paragraph"/>
      </w:pPr>
      <w:r w:rsidRPr="004E1657">
        <w:tab/>
        <w:t>(d)</w:t>
      </w:r>
      <w:r w:rsidRPr="004E1657">
        <w:tab/>
        <w:t>the impairment constituted by the loss of the sense of smell.</w:t>
      </w:r>
    </w:p>
    <w:p w14:paraId="5539FAD3" w14:textId="77777777" w:rsidR="000B6A17" w:rsidRPr="004E1657" w:rsidRDefault="000B6A17" w:rsidP="000B6A17">
      <w:pPr>
        <w:pStyle w:val="subsection"/>
      </w:pPr>
      <w:r w:rsidRPr="004E1657">
        <w:tab/>
        <w:t>(9)</w:t>
      </w:r>
      <w:r w:rsidRPr="004E1657">
        <w:tab/>
        <w:t>For the purposes of this section, the maximum amount is $80,000.</w:t>
      </w:r>
    </w:p>
    <w:p w14:paraId="2C5858BB" w14:textId="77777777" w:rsidR="000B6A17" w:rsidRPr="004E1657" w:rsidRDefault="000B6A17" w:rsidP="002B3E14">
      <w:pPr>
        <w:pStyle w:val="ActHead5"/>
      </w:pPr>
      <w:bookmarkStart w:id="39" w:name="_Toc140323437"/>
      <w:r w:rsidRPr="008604F9">
        <w:rPr>
          <w:rStyle w:val="CharSectno"/>
        </w:rPr>
        <w:t>25</w:t>
      </w:r>
      <w:r w:rsidRPr="004E1657">
        <w:t xml:space="preserve">  Interim payment of compensation</w:t>
      </w:r>
      <w:bookmarkEnd w:id="39"/>
    </w:p>
    <w:p w14:paraId="5450BCDF" w14:textId="77777777" w:rsidR="000B6A17" w:rsidRPr="004E1657" w:rsidRDefault="000B6A17" w:rsidP="000B6A17">
      <w:pPr>
        <w:pStyle w:val="subsection"/>
      </w:pPr>
      <w:r w:rsidRPr="004E1657">
        <w:tab/>
        <w:t>(1)</w:t>
      </w:r>
      <w:r w:rsidRPr="004E1657">
        <w:tab/>
        <w:t xml:space="preserve">Where </w:t>
      </w:r>
      <w:r w:rsidR="00447813" w:rsidRPr="004E1657">
        <w:t>the MRCC</w:t>
      </w:r>
      <w:r w:rsidRPr="004E1657">
        <w:t>:</w:t>
      </w:r>
    </w:p>
    <w:p w14:paraId="386AA708" w14:textId="77777777" w:rsidR="000B6A17" w:rsidRPr="004E1657" w:rsidRDefault="000B6A17" w:rsidP="000B6A17">
      <w:pPr>
        <w:pStyle w:val="paragraph"/>
      </w:pPr>
      <w:r w:rsidRPr="004E1657">
        <w:tab/>
        <w:t>(a)</w:t>
      </w:r>
      <w:r w:rsidRPr="004E1657">
        <w:tab/>
        <w:t>makes a determination that an employee is suffering from a permanent impairment as a result of an injury; and</w:t>
      </w:r>
    </w:p>
    <w:p w14:paraId="6E96A696" w14:textId="77777777" w:rsidR="000B6A17" w:rsidRPr="004E1657" w:rsidRDefault="000B6A17" w:rsidP="000B6A17">
      <w:pPr>
        <w:pStyle w:val="paragraph"/>
      </w:pPr>
      <w:r w:rsidRPr="004E1657">
        <w:tab/>
        <w:t>(b)</w:t>
      </w:r>
      <w:r w:rsidRPr="004E1657">
        <w:tab/>
        <w:t>is satisfied that the degree of the impairment is equal to or more than 10% but has not made a final determination of the degree of impairment;</w:t>
      </w:r>
    </w:p>
    <w:p w14:paraId="2481A9AD" w14:textId="77777777" w:rsidR="000B6A17" w:rsidRPr="004E1657" w:rsidRDefault="00447813" w:rsidP="000B6A17">
      <w:pPr>
        <w:pStyle w:val="subsection2"/>
      </w:pPr>
      <w:r w:rsidRPr="004E1657">
        <w:t>the MRCC</w:t>
      </w:r>
      <w:r w:rsidR="000B6A17" w:rsidRPr="004E1657">
        <w:t xml:space="preserve"> shall, on the written request of the employee made at any time before the final determination is made, make an interim determination of the degree of permanent impairment under section</w:t>
      </w:r>
      <w:r w:rsidR="007135C4" w:rsidRPr="004E1657">
        <w:t> </w:t>
      </w:r>
      <w:r w:rsidR="000B6A17" w:rsidRPr="004E1657">
        <w:t>24 and assess an amount of compensation payable to the employee.</w:t>
      </w:r>
    </w:p>
    <w:p w14:paraId="1D571BF4" w14:textId="77777777" w:rsidR="000B6A17" w:rsidRPr="004E1657" w:rsidRDefault="000B6A17" w:rsidP="000B6A17">
      <w:pPr>
        <w:pStyle w:val="subsection"/>
      </w:pPr>
      <w:r w:rsidRPr="004E1657">
        <w:tab/>
        <w:t>(2)</w:t>
      </w:r>
      <w:r w:rsidRPr="004E1657">
        <w:tab/>
        <w:t xml:space="preserve">The amount assessed by </w:t>
      </w:r>
      <w:r w:rsidR="00447813" w:rsidRPr="004E1657">
        <w:t>the MRCC</w:t>
      </w:r>
      <w:r w:rsidRPr="004E1657">
        <w:t xml:space="preserve"> under </w:t>
      </w:r>
      <w:r w:rsidR="007135C4" w:rsidRPr="004E1657">
        <w:t>subsection (</w:t>
      </w:r>
      <w:r w:rsidRPr="004E1657">
        <w:t>1) shall be an amount that is the same percentage of the maximum amount specified in subsection</w:t>
      </w:r>
      <w:r w:rsidR="007135C4" w:rsidRPr="004E1657">
        <w:t> </w:t>
      </w:r>
      <w:r w:rsidRPr="004E1657">
        <w:t xml:space="preserve">24(9) as the percentage determined by </w:t>
      </w:r>
      <w:r w:rsidR="00447813" w:rsidRPr="004E1657">
        <w:t>the MRCC</w:t>
      </w:r>
      <w:r w:rsidRPr="004E1657">
        <w:t xml:space="preserve"> under </w:t>
      </w:r>
      <w:r w:rsidR="007135C4" w:rsidRPr="004E1657">
        <w:t>subsection (</w:t>
      </w:r>
      <w:r w:rsidRPr="004E1657">
        <w:t>1) to be the degree of permanent impairment of the employee.</w:t>
      </w:r>
    </w:p>
    <w:p w14:paraId="31D82BC5" w14:textId="77777777" w:rsidR="000B6A17" w:rsidRPr="004E1657" w:rsidRDefault="000B6A17" w:rsidP="000B6A17">
      <w:pPr>
        <w:pStyle w:val="subsection"/>
      </w:pPr>
      <w:r w:rsidRPr="004E1657">
        <w:tab/>
        <w:t>(3)</w:t>
      </w:r>
      <w:r w:rsidRPr="004E1657">
        <w:tab/>
        <w:t xml:space="preserve">Where, after an amount of compensation has been paid to an employee following the making of an interim determination, </w:t>
      </w:r>
      <w:r w:rsidR="00447813" w:rsidRPr="004E1657">
        <w:t>the MRCC</w:t>
      </w:r>
      <w:r w:rsidRPr="004E1657">
        <w:t xml:space="preserve"> makes a final determination of the degree of permanent impairment of the employee, there is payable to the employee an amount equal to the difference (if any) between the amount payable under section</w:t>
      </w:r>
      <w:r w:rsidR="007135C4" w:rsidRPr="004E1657">
        <w:t> </w:t>
      </w:r>
      <w:r w:rsidRPr="004E1657">
        <w:t>24 on the making of the final determination and the amount paid to the employee under this section.</w:t>
      </w:r>
    </w:p>
    <w:p w14:paraId="4D13ED06" w14:textId="77777777" w:rsidR="000B6A17" w:rsidRPr="004E1657" w:rsidRDefault="000B6A17" w:rsidP="000B6A17">
      <w:pPr>
        <w:pStyle w:val="subsection"/>
      </w:pPr>
      <w:r w:rsidRPr="004E1657">
        <w:tab/>
        <w:t>(4)</w:t>
      </w:r>
      <w:r w:rsidRPr="004E1657">
        <w:tab/>
        <w:t xml:space="preserve">Where </w:t>
      </w:r>
      <w:r w:rsidR="00447813" w:rsidRPr="004E1657">
        <w:t>the MRCC</w:t>
      </w:r>
      <w:r w:rsidRPr="004E1657">
        <w:t xml:space="preserve"> has made a final assessment of the degree of permanent impairment of an employee (other than a hearing loss), no further amounts of compensation shall be payable to the employee in respect of a subsequent increase in the degree of impairment, unless the increase is 10% or more.</w:t>
      </w:r>
    </w:p>
    <w:p w14:paraId="1078CB76" w14:textId="77777777" w:rsidR="000B6A17" w:rsidRPr="004E1657" w:rsidRDefault="000B6A17" w:rsidP="000B6A17">
      <w:pPr>
        <w:pStyle w:val="subsection"/>
      </w:pPr>
      <w:r w:rsidRPr="004E1657">
        <w:tab/>
        <w:t>(5)</w:t>
      </w:r>
      <w:r w:rsidRPr="004E1657">
        <w:tab/>
        <w:t xml:space="preserve">If </w:t>
      </w:r>
      <w:r w:rsidR="00447813" w:rsidRPr="004E1657">
        <w:t>the MRCC</w:t>
      </w:r>
      <w:r w:rsidRPr="004E1657">
        <w:t xml:space="preserve"> has made a final assessment of the degree of permanent impairment of an employee constituted by a hearing loss, no further amounts of compensation are payable to the employee in respect of a subsequent increase in the hearing loss, unless the subsequent increase in the degree of binaural hearing loss is 5% or more.</w:t>
      </w:r>
    </w:p>
    <w:p w14:paraId="05221DE6" w14:textId="77777777" w:rsidR="000B6A17" w:rsidRPr="004E1657" w:rsidRDefault="000B6A17" w:rsidP="002B3E14">
      <w:pPr>
        <w:pStyle w:val="ActHead5"/>
      </w:pPr>
      <w:bookmarkStart w:id="40" w:name="_Toc140323438"/>
      <w:r w:rsidRPr="008604F9">
        <w:rPr>
          <w:rStyle w:val="CharSectno"/>
        </w:rPr>
        <w:t>26</w:t>
      </w:r>
      <w:r w:rsidRPr="004E1657">
        <w:t xml:space="preserve">  Payment of compensation</w:t>
      </w:r>
      <w:bookmarkEnd w:id="40"/>
    </w:p>
    <w:p w14:paraId="08E1C498" w14:textId="77777777" w:rsidR="000B6A17" w:rsidRPr="004E1657" w:rsidRDefault="000B6A17" w:rsidP="000B6A17">
      <w:pPr>
        <w:pStyle w:val="subsection"/>
      </w:pPr>
      <w:r w:rsidRPr="004E1657">
        <w:tab/>
        <w:t>(1)</w:t>
      </w:r>
      <w:r w:rsidRPr="004E1657">
        <w:tab/>
        <w:t>Subject to this section, an amount of compensation payable to an employee under section</w:t>
      </w:r>
      <w:r w:rsidR="007135C4" w:rsidRPr="004E1657">
        <w:t> </w:t>
      </w:r>
      <w:r w:rsidRPr="004E1657">
        <w:t>24 or 25, shall be paid to the employee within 30 days after the date of the assessment of the amount.</w:t>
      </w:r>
    </w:p>
    <w:p w14:paraId="583FABFF" w14:textId="77777777" w:rsidR="000B6A17" w:rsidRPr="004E1657" w:rsidRDefault="000B6A17" w:rsidP="000B6A17">
      <w:pPr>
        <w:pStyle w:val="subsection"/>
      </w:pPr>
      <w:r w:rsidRPr="004E1657">
        <w:tab/>
        <w:t>(2)</w:t>
      </w:r>
      <w:r w:rsidRPr="004E1657">
        <w:tab/>
        <w:t xml:space="preserve">Where an amount of compensation is not paid to an employee in accordance with </w:t>
      </w:r>
      <w:r w:rsidR="007135C4" w:rsidRPr="004E1657">
        <w:t>subsection (</w:t>
      </w:r>
      <w:r w:rsidRPr="004E1657">
        <w:t>1), interest is payable to the employee on that amount in respect of the period commencing on the expiration of the period of 30 days referred to in that subsection and ending on the day on which the amount is paid.</w:t>
      </w:r>
    </w:p>
    <w:p w14:paraId="1DB638FE" w14:textId="77777777" w:rsidR="000B6A17" w:rsidRPr="004E1657" w:rsidRDefault="000B6A17" w:rsidP="000B6A17">
      <w:pPr>
        <w:pStyle w:val="subsection"/>
      </w:pPr>
      <w:r w:rsidRPr="004E1657">
        <w:tab/>
        <w:t>(3)</w:t>
      </w:r>
      <w:r w:rsidRPr="004E1657">
        <w:tab/>
        <w:t xml:space="preserve">Interest payable under </w:t>
      </w:r>
      <w:r w:rsidR="007135C4" w:rsidRPr="004E1657">
        <w:t>subsection (</w:t>
      </w:r>
      <w:r w:rsidRPr="004E1657">
        <w:t xml:space="preserve">2) shall be paid at such rate as is from time to time specified by the Minister for the purposes of this section by </w:t>
      </w:r>
      <w:r w:rsidR="000D1BA9" w:rsidRPr="004E1657">
        <w:t>legislative instrument</w:t>
      </w:r>
      <w:r w:rsidRPr="004E1657">
        <w:t>.</w:t>
      </w:r>
    </w:p>
    <w:p w14:paraId="72B53C91" w14:textId="77777777" w:rsidR="000B6A17" w:rsidRPr="004E1657" w:rsidRDefault="000B6A17" w:rsidP="000B6A17">
      <w:pPr>
        <w:pStyle w:val="subsection"/>
        <w:keepNext/>
      </w:pPr>
      <w:r w:rsidRPr="004E1657">
        <w:tab/>
        <w:t>(4)</w:t>
      </w:r>
      <w:r w:rsidRPr="004E1657">
        <w:tab/>
        <w:t>This section does not apply where:</w:t>
      </w:r>
    </w:p>
    <w:p w14:paraId="2DE16DC7" w14:textId="77777777" w:rsidR="000B6A17" w:rsidRPr="004E1657" w:rsidRDefault="000B6A17" w:rsidP="000B6A17">
      <w:pPr>
        <w:pStyle w:val="paragraph"/>
      </w:pPr>
      <w:r w:rsidRPr="004E1657">
        <w:tab/>
        <w:t>(a)</w:t>
      </w:r>
      <w:r w:rsidRPr="004E1657">
        <w:tab/>
      </w:r>
      <w:r w:rsidR="00A853C1" w:rsidRPr="004E1657">
        <w:t>the MRCC</w:t>
      </w:r>
      <w:r w:rsidRPr="004E1657">
        <w:t xml:space="preserve"> has been requested under Part</w:t>
      </w:r>
      <w:r w:rsidR="006C251E" w:rsidRPr="004E1657">
        <w:t> </w:t>
      </w:r>
      <w:r w:rsidRPr="004E1657">
        <w:t>VI to reconsider a determination under section</w:t>
      </w:r>
      <w:r w:rsidR="007135C4" w:rsidRPr="004E1657">
        <w:t> </w:t>
      </w:r>
      <w:r w:rsidRPr="004E1657">
        <w:t>24 or 25, as the case may be; or</w:t>
      </w:r>
    </w:p>
    <w:p w14:paraId="3C3D42BC" w14:textId="77777777" w:rsidR="000B6A17" w:rsidRPr="004E1657" w:rsidRDefault="000B6A17" w:rsidP="000B6A17">
      <w:pPr>
        <w:pStyle w:val="paragraph"/>
      </w:pPr>
      <w:r w:rsidRPr="004E1657">
        <w:tab/>
        <w:t>(b)</w:t>
      </w:r>
      <w:r w:rsidRPr="004E1657">
        <w:tab/>
        <w:t>a proceeding in respect of such a determination has been instituted under Part</w:t>
      </w:r>
      <w:r w:rsidR="006C251E" w:rsidRPr="004E1657">
        <w:t> </w:t>
      </w:r>
      <w:r w:rsidRPr="004E1657">
        <w:t>VI.</w:t>
      </w:r>
    </w:p>
    <w:p w14:paraId="1535FF2A" w14:textId="3FAD0DC6" w:rsidR="000B6A17" w:rsidRPr="004E1657" w:rsidRDefault="000B6A17" w:rsidP="002B3E14">
      <w:pPr>
        <w:pStyle w:val="ActHead5"/>
      </w:pPr>
      <w:bookmarkStart w:id="41" w:name="_Toc140323439"/>
      <w:r w:rsidRPr="008604F9">
        <w:rPr>
          <w:rStyle w:val="CharSectno"/>
        </w:rPr>
        <w:t>27</w:t>
      </w:r>
      <w:r w:rsidRPr="004E1657">
        <w:t xml:space="preserve">  Compensation for non</w:t>
      </w:r>
      <w:r w:rsidR="008604F9">
        <w:noBreakHyphen/>
      </w:r>
      <w:r w:rsidRPr="004E1657">
        <w:t>economic loss</w:t>
      </w:r>
      <w:bookmarkEnd w:id="41"/>
    </w:p>
    <w:p w14:paraId="538AB211" w14:textId="376E1AF2" w:rsidR="000B6A17" w:rsidRPr="004E1657" w:rsidRDefault="000B6A17" w:rsidP="000B6A17">
      <w:pPr>
        <w:pStyle w:val="subsection"/>
      </w:pPr>
      <w:r w:rsidRPr="004E1657">
        <w:tab/>
        <w:t>(1)</w:t>
      </w:r>
      <w:r w:rsidRPr="004E1657">
        <w:tab/>
        <w:t>Where an injury to an employee results in a permanent impairment and compensation is payable in respect of the injury under section</w:t>
      </w:r>
      <w:r w:rsidR="007135C4" w:rsidRPr="004E1657">
        <w:t> </w:t>
      </w:r>
      <w:r w:rsidRPr="004E1657">
        <w:t xml:space="preserve">24, </w:t>
      </w:r>
      <w:r w:rsidR="00A853C1" w:rsidRPr="004E1657">
        <w:t>the Commonwealth</w:t>
      </w:r>
      <w:r w:rsidRPr="004E1657">
        <w:t xml:space="preserve"> is liable to pay additional compensation in accordance with this section to the employee in respect of that injury for any non</w:t>
      </w:r>
      <w:r w:rsidR="008604F9">
        <w:noBreakHyphen/>
      </w:r>
      <w:r w:rsidRPr="004E1657">
        <w:t>economic loss suffered by the employee as a result of that injury or impairment.</w:t>
      </w:r>
    </w:p>
    <w:p w14:paraId="0ADE1EC7" w14:textId="77777777" w:rsidR="000B6A17" w:rsidRPr="004E1657" w:rsidRDefault="000B6A17" w:rsidP="000B6A17">
      <w:pPr>
        <w:pStyle w:val="subsection"/>
      </w:pPr>
      <w:r w:rsidRPr="004E1657">
        <w:tab/>
        <w:t>(2)</w:t>
      </w:r>
      <w:r w:rsidRPr="004E1657">
        <w:tab/>
        <w:t xml:space="preserve">The amount of compensation is an amount assessed by </w:t>
      </w:r>
      <w:r w:rsidR="00A853C1" w:rsidRPr="004E1657">
        <w:t>the MRCC</w:t>
      </w:r>
      <w:r w:rsidRPr="004E1657">
        <w:t xml:space="preserve"> under the formula:</w:t>
      </w:r>
    </w:p>
    <w:p w14:paraId="064F81A7"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5072AC18" wp14:editId="5A40FD3E">
            <wp:extent cx="1914525" cy="219075"/>
            <wp:effectExtent l="0" t="0" r="9525" b="9525"/>
            <wp:docPr id="13" name="Picture 13" descr="Start formula open bracket $15,000 times A close bracket plus open bracket $15,000 time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14525" cy="219075"/>
                    </a:xfrm>
                    <a:prstGeom prst="rect">
                      <a:avLst/>
                    </a:prstGeom>
                    <a:noFill/>
                    <a:ln>
                      <a:noFill/>
                    </a:ln>
                  </pic:spPr>
                </pic:pic>
              </a:graphicData>
            </a:graphic>
          </wp:inline>
        </w:drawing>
      </w:r>
    </w:p>
    <w:p w14:paraId="332D907A" w14:textId="77777777" w:rsidR="000B6A17" w:rsidRPr="004E1657" w:rsidRDefault="000B6A17" w:rsidP="000B6A17">
      <w:pPr>
        <w:pStyle w:val="subsection2"/>
      </w:pPr>
      <w:r w:rsidRPr="004E1657">
        <w:t>where:</w:t>
      </w:r>
    </w:p>
    <w:p w14:paraId="760C639F" w14:textId="77777777" w:rsidR="000B6A17" w:rsidRPr="004E1657" w:rsidRDefault="000B6A17" w:rsidP="00D83163">
      <w:pPr>
        <w:pStyle w:val="Definition"/>
      </w:pPr>
      <w:r w:rsidRPr="004E1657">
        <w:rPr>
          <w:b/>
          <w:i/>
        </w:rPr>
        <w:t>A</w:t>
      </w:r>
      <w:r w:rsidRPr="004E1657">
        <w:t xml:space="preserve"> is the percentage finally determined by </w:t>
      </w:r>
      <w:r w:rsidR="00A853C1" w:rsidRPr="004E1657">
        <w:t>the MRCC</w:t>
      </w:r>
      <w:r w:rsidRPr="004E1657">
        <w:t xml:space="preserve"> under section</w:t>
      </w:r>
      <w:r w:rsidR="007135C4" w:rsidRPr="004E1657">
        <w:t> </w:t>
      </w:r>
      <w:r w:rsidRPr="004E1657">
        <w:t>24 to be the degree of permanent impairment of the employee; and</w:t>
      </w:r>
    </w:p>
    <w:p w14:paraId="5456B9A8" w14:textId="7A91F52E" w:rsidR="000B6A17" w:rsidRPr="004E1657" w:rsidRDefault="000B6A17" w:rsidP="00D83163">
      <w:pPr>
        <w:pStyle w:val="Definition"/>
      </w:pPr>
      <w:r w:rsidRPr="004E1657">
        <w:rPr>
          <w:b/>
          <w:i/>
        </w:rPr>
        <w:t>B</w:t>
      </w:r>
      <w:r w:rsidRPr="004E1657">
        <w:t xml:space="preserve"> is the percentage determined by </w:t>
      </w:r>
      <w:r w:rsidR="00A853C1" w:rsidRPr="004E1657">
        <w:t>the MRCC</w:t>
      </w:r>
      <w:r w:rsidRPr="004E1657">
        <w:t xml:space="preserve"> under the approved Guide to be the degree of non</w:t>
      </w:r>
      <w:r w:rsidR="008604F9">
        <w:noBreakHyphen/>
      </w:r>
      <w:r w:rsidRPr="004E1657">
        <w:t>economic loss suffered by the employee.</w:t>
      </w:r>
    </w:p>
    <w:p w14:paraId="1E1D3547" w14:textId="2CAB2B8D" w:rsidR="000B6A17" w:rsidRPr="004E1657" w:rsidRDefault="000B6A17" w:rsidP="000B6A17">
      <w:pPr>
        <w:pStyle w:val="subsection"/>
      </w:pPr>
      <w:r w:rsidRPr="004E1657">
        <w:tab/>
        <w:t>(3)</w:t>
      </w:r>
      <w:r w:rsidRPr="004E1657">
        <w:tab/>
        <w:t>This section does not apply in relation to a permanent impairment commencing before 1</w:t>
      </w:r>
      <w:r w:rsidR="007135C4" w:rsidRPr="004E1657">
        <w:t> </w:t>
      </w:r>
      <w:r w:rsidRPr="004E1657">
        <w:t>December 1988 unless an application for compensation for non</w:t>
      </w:r>
      <w:r w:rsidR="008604F9">
        <w:noBreakHyphen/>
      </w:r>
      <w:r w:rsidRPr="004E1657">
        <w:t>economic loss in relation to that impairment has been made before the date of introduction of the Bill for the Act that inserted this subsection.</w:t>
      </w:r>
    </w:p>
    <w:p w14:paraId="6191B710" w14:textId="77777777" w:rsidR="000B6A17" w:rsidRPr="004E1657" w:rsidRDefault="000B6A17" w:rsidP="002B3E14">
      <w:pPr>
        <w:pStyle w:val="ActHead5"/>
      </w:pPr>
      <w:bookmarkStart w:id="42" w:name="_Toc140323440"/>
      <w:r w:rsidRPr="008604F9">
        <w:rPr>
          <w:rStyle w:val="CharSectno"/>
        </w:rPr>
        <w:t>28</w:t>
      </w:r>
      <w:r w:rsidRPr="004E1657">
        <w:t xml:space="preserve">  Approved Guide</w:t>
      </w:r>
      <w:bookmarkEnd w:id="42"/>
    </w:p>
    <w:p w14:paraId="2E28CB96" w14:textId="77777777" w:rsidR="000B6A17" w:rsidRPr="004E1657" w:rsidRDefault="000B6A17" w:rsidP="000B6A17">
      <w:pPr>
        <w:pStyle w:val="subsection"/>
      </w:pPr>
      <w:r w:rsidRPr="004E1657">
        <w:tab/>
        <w:t>(1)</w:t>
      </w:r>
      <w:r w:rsidRPr="004E1657">
        <w:tab/>
      </w:r>
      <w:r w:rsidR="00A853C1" w:rsidRPr="004E1657">
        <w:t>The MRCC</w:t>
      </w:r>
      <w:r w:rsidRPr="004E1657">
        <w:t xml:space="preserve"> may, from time to time, prepare a written document, to be called the “Guide to the Assessment of the Degree of Permanent Impairment”, setting out:</w:t>
      </w:r>
    </w:p>
    <w:p w14:paraId="6E170D1C" w14:textId="77777777" w:rsidR="000B6A17" w:rsidRPr="004E1657" w:rsidRDefault="000B6A17" w:rsidP="000B6A17">
      <w:pPr>
        <w:pStyle w:val="paragraph"/>
      </w:pPr>
      <w:r w:rsidRPr="004E1657">
        <w:tab/>
        <w:t>(a)</w:t>
      </w:r>
      <w:r w:rsidRPr="004E1657">
        <w:tab/>
        <w:t>criteria by reference to which the degree of the permanent impairment of an employee resulting from an injury shall be determined;</w:t>
      </w:r>
    </w:p>
    <w:p w14:paraId="055EE04A" w14:textId="076E4DC2" w:rsidR="000B6A17" w:rsidRPr="004E1657" w:rsidRDefault="000B6A17" w:rsidP="000B6A17">
      <w:pPr>
        <w:pStyle w:val="paragraph"/>
      </w:pPr>
      <w:r w:rsidRPr="004E1657">
        <w:tab/>
        <w:t>(b)</w:t>
      </w:r>
      <w:r w:rsidRPr="004E1657">
        <w:tab/>
        <w:t>criteria by reference to which the degree of non</w:t>
      </w:r>
      <w:r w:rsidR="008604F9">
        <w:noBreakHyphen/>
      </w:r>
      <w:r w:rsidRPr="004E1657">
        <w:t>economic loss suffered by an employee as a result of an injury or impairment shall be determined; and</w:t>
      </w:r>
    </w:p>
    <w:p w14:paraId="23CF26C4" w14:textId="61606738" w:rsidR="000B6A17" w:rsidRPr="004E1657" w:rsidRDefault="000B6A17" w:rsidP="000B6A17">
      <w:pPr>
        <w:pStyle w:val="paragraph"/>
      </w:pPr>
      <w:r w:rsidRPr="004E1657">
        <w:tab/>
        <w:t>(c)</w:t>
      </w:r>
      <w:r w:rsidRPr="004E1657">
        <w:tab/>
        <w:t>methods by which the degree of permanent impairment and the degree of non</w:t>
      </w:r>
      <w:r w:rsidR="008604F9">
        <w:noBreakHyphen/>
      </w:r>
      <w:r w:rsidRPr="004E1657">
        <w:t>economic loss, as determined under those criteria, shall be expressed as a percentage.</w:t>
      </w:r>
    </w:p>
    <w:p w14:paraId="5D0EE34D" w14:textId="77777777" w:rsidR="000B6A17" w:rsidRPr="004E1657" w:rsidRDefault="000B6A17" w:rsidP="000B6A17">
      <w:pPr>
        <w:pStyle w:val="subsection"/>
      </w:pPr>
      <w:r w:rsidRPr="004E1657">
        <w:tab/>
        <w:t>(2)</w:t>
      </w:r>
      <w:r w:rsidRPr="004E1657">
        <w:tab/>
      </w:r>
      <w:r w:rsidR="00A853C1" w:rsidRPr="004E1657">
        <w:t>The MRCC</w:t>
      </w:r>
      <w:r w:rsidRPr="004E1657">
        <w:t xml:space="preserve"> may, from time to time, by instrument in writing, vary or revoke the approved Guide.</w:t>
      </w:r>
    </w:p>
    <w:p w14:paraId="1F32E05C" w14:textId="77777777" w:rsidR="008E08C6" w:rsidRPr="004E1657" w:rsidRDefault="008E08C6" w:rsidP="008E08C6">
      <w:pPr>
        <w:pStyle w:val="subsection"/>
      </w:pPr>
      <w:r w:rsidRPr="004E1657">
        <w:tab/>
        <w:t>(3)</w:t>
      </w:r>
      <w:r w:rsidRPr="004E1657">
        <w:tab/>
        <w:t xml:space="preserve">A Guide prepared under </w:t>
      </w:r>
      <w:r w:rsidR="007135C4" w:rsidRPr="004E1657">
        <w:t>subsection (</w:t>
      </w:r>
      <w:r w:rsidRPr="004E1657">
        <w:t xml:space="preserve">1), and a variation or revocation under </w:t>
      </w:r>
      <w:r w:rsidR="007135C4" w:rsidRPr="004E1657">
        <w:t>subsection (</w:t>
      </w:r>
      <w:r w:rsidRPr="004E1657">
        <w:t>2) of such a Guide, must be approved by the Minister.</w:t>
      </w:r>
    </w:p>
    <w:p w14:paraId="7DD5E5A9" w14:textId="77777777" w:rsidR="00C429C1" w:rsidRPr="004E1657" w:rsidRDefault="00C429C1" w:rsidP="00C429C1">
      <w:pPr>
        <w:pStyle w:val="subsection"/>
      </w:pPr>
      <w:r w:rsidRPr="004E1657">
        <w:tab/>
        <w:t>(3A)</w:t>
      </w:r>
      <w:r w:rsidRPr="004E1657">
        <w:tab/>
        <w:t xml:space="preserve">A Guide prepared under </w:t>
      </w:r>
      <w:r w:rsidR="007135C4" w:rsidRPr="004E1657">
        <w:t>subsection (</w:t>
      </w:r>
      <w:r w:rsidRPr="004E1657">
        <w:t xml:space="preserve">1), and a variation or revocation under </w:t>
      </w:r>
      <w:r w:rsidR="007135C4" w:rsidRPr="004E1657">
        <w:t>subsection (</w:t>
      </w:r>
      <w:r w:rsidRPr="004E1657">
        <w:t>2) of such a Guide, is a legislative instrument made by the Minister on the day on which the Guide, or variation or revocation, is approved by the Minister.</w:t>
      </w:r>
    </w:p>
    <w:p w14:paraId="11D88619" w14:textId="4ADC204F" w:rsidR="000B6A17" w:rsidRPr="004E1657" w:rsidRDefault="000B6A17" w:rsidP="000B6A17">
      <w:pPr>
        <w:pStyle w:val="subsection"/>
      </w:pPr>
      <w:r w:rsidRPr="004E1657">
        <w:tab/>
        <w:t>(4)</w:t>
      </w:r>
      <w:r w:rsidRPr="004E1657">
        <w:tab/>
        <w:t xml:space="preserve">Where </w:t>
      </w:r>
      <w:r w:rsidR="00A853C1" w:rsidRPr="004E1657">
        <w:t>the MRCC</w:t>
      </w:r>
      <w:r w:rsidRPr="004E1657">
        <w:t xml:space="preserve"> or the Administrative Appeals Tribunal is required to assess or re</w:t>
      </w:r>
      <w:r w:rsidR="008604F9">
        <w:noBreakHyphen/>
      </w:r>
      <w:r w:rsidRPr="004E1657">
        <w:t>assess, or review the assessment or re</w:t>
      </w:r>
      <w:r w:rsidR="008604F9">
        <w:noBreakHyphen/>
      </w:r>
      <w:r w:rsidRPr="004E1657">
        <w:t>assessment of, the degree of permanent impairment of an employee resulting from an injury, or the degree of non</w:t>
      </w:r>
      <w:r w:rsidR="008604F9">
        <w:noBreakHyphen/>
      </w:r>
      <w:r w:rsidRPr="004E1657">
        <w:t xml:space="preserve">economic loss suffered by an employee, the provisions of the approved Guide are binding on </w:t>
      </w:r>
      <w:r w:rsidR="00C56941" w:rsidRPr="004E1657">
        <w:t>the MRCC</w:t>
      </w:r>
      <w:r w:rsidRPr="004E1657">
        <w:t xml:space="preserve"> or the Administrative Appeals Tribunal, as the case may be, in the carrying out of that assessment, re</w:t>
      </w:r>
      <w:r w:rsidR="008604F9">
        <w:noBreakHyphen/>
      </w:r>
      <w:r w:rsidRPr="004E1657">
        <w:t>assessment or review, and the assessment, re</w:t>
      </w:r>
      <w:r w:rsidR="008604F9">
        <w:noBreakHyphen/>
      </w:r>
      <w:r w:rsidRPr="004E1657">
        <w:t>assessment or review shall be made under the relevant provisions of the approved Guide.</w:t>
      </w:r>
    </w:p>
    <w:p w14:paraId="3A9D30BE" w14:textId="4786519D" w:rsidR="000B6A17" w:rsidRPr="004E1657" w:rsidRDefault="000B6A17" w:rsidP="000B6A17">
      <w:pPr>
        <w:pStyle w:val="subsection"/>
      </w:pPr>
      <w:r w:rsidRPr="004E1657">
        <w:tab/>
        <w:t>(5)</w:t>
      </w:r>
      <w:r w:rsidRPr="004E1657">
        <w:tab/>
        <w:t>The percentage of permanent impairment or non</w:t>
      </w:r>
      <w:r w:rsidR="008604F9">
        <w:noBreakHyphen/>
      </w:r>
      <w:r w:rsidRPr="004E1657">
        <w:t xml:space="preserve">economic loss suffered by an employee as a result of an injury ascertained under the methods referred to in </w:t>
      </w:r>
      <w:r w:rsidR="007135C4" w:rsidRPr="004E1657">
        <w:t>paragraph (</w:t>
      </w:r>
      <w:r w:rsidRPr="004E1657">
        <w:t>1)(c) may be 0%.</w:t>
      </w:r>
    </w:p>
    <w:p w14:paraId="3B63C3B0" w14:textId="21BC3B75" w:rsidR="000B6A17" w:rsidRPr="004E1657" w:rsidRDefault="000B6A17" w:rsidP="000B6A17">
      <w:pPr>
        <w:pStyle w:val="subsection"/>
      </w:pPr>
      <w:r w:rsidRPr="004E1657">
        <w:tab/>
        <w:t>(6)</w:t>
      </w:r>
      <w:r w:rsidRPr="004E1657">
        <w:tab/>
        <w:t xml:space="preserve">In preparing criteria for the purposes of </w:t>
      </w:r>
      <w:r w:rsidR="007135C4" w:rsidRPr="004E1657">
        <w:t>paragraphs (</w:t>
      </w:r>
      <w:r w:rsidRPr="004E1657">
        <w:t xml:space="preserve">1)(a) and (b), or in varying those criteria, </w:t>
      </w:r>
      <w:r w:rsidR="00C56941" w:rsidRPr="004E1657">
        <w:t>the MRCC</w:t>
      </w:r>
      <w:r w:rsidRPr="004E1657">
        <w:t xml:space="preserve"> shall have regard to medical opinion concerning the nature and effect (including possible effect) of the injury and the extent (if any) to which impairment resulting from the injury, or non</w:t>
      </w:r>
      <w:r w:rsidR="008604F9">
        <w:noBreakHyphen/>
      </w:r>
      <w:r w:rsidRPr="004E1657">
        <w:t>economic loss resulting from the injury or impairment, may reasonably be capable of being reduced or removed.</w:t>
      </w:r>
    </w:p>
    <w:p w14:paraId="7D570888" w14:textId="77777777" w:rsidR="000B6A17" w:rsidRPr="004E1657" w:rsidRDefault="000B6A17" w:rsidP="000B6A17">
      <w:pPr>
        <w:pStyle w:val="subsection"/>
      </w:pPr>
      <w:r w:rsidRPr="004E1657">
        <w:tab/>
        <w:t>(8)</w:t>
      </w:r>
      <w:r w:rsidRPr="004E1657">
        <w:tab/>
      </w:r>
      <w:r w:rsidR="00C56941" w:rsidRPr="004E1657">
        <w:t>The MRCC</w:t>
      </w:r>
      <w:r w:rsidRPr="004E1657">
        <w:t xml:space="preserve"> shall make copies of the “Guide to the Assessment of the Degree of Permanent Impairment” that has been approved by the Minister, and of any variation of that Guide that has been so approved, available upon application by a person and payment of the prescribed fee (if any).</w:t>
      </w:r>
    </w:p>
    <w:p w14:paraId="0EEF4232" w14:textId="77777777" w:rsidR="000B6A17" w:rsidRPr="004E1657" w:rsidRDefault="000B6A17" w:rsidP="00EC04C2">
      <w:pPr>
        <w:pStyle w:val="ActHead3"/>
        <w:pageBreakBefore/>
      </w:pPr>
      <w:bookmarkStart w:id="43" w:name="_Toc140323441"/>
      <w:r w:rsidRPr="008604F9">
        <w:rPr>
          <w:rStyle w:val="CharDivNo"/>
        </w:rPr>
        <w:t>Division</w:t>
      </w:r>
      <w:r w:rsidR="007135C4" w:rsidRPr="008604F9">
        <w:rPr>
          <w:rStyle w:val="CharDivNo"/>
        </w:rPr>
        <w:t> </w:t>
      </w:r>
      <w:r w:rsidRPr="008604F9">
        <w:rPr>
          <w:rStyle w:val="CharDivNo"/>
        </w:rPr>
        <w:t>5</w:t>
      </w:r>
      <w:r w:rsidRPr="004E1657">
        <w:t>—</w:t>
      </w:r>
      <w:r w:rsidRPr="008604F9">
        <w:rPr>
          <w:rStyle w:val="CharDivText"/>
        </w:rPr>
        <w:t>Household and attendant care services</w:t>
      </w:r>
      <w:bookmarkEnd w:id="43"/>
    </w:p>
    <w:p w14:paraId="0BCB2427" w14:textId="70903412" w:rsidR="0007501A" w:rsidRPr="004E1657" w:rsidRDefault="0007501A" w:rsidP="0007501A">
      <w:pPr>
        <w:pStyle w:val="ActHead5"/>
      </w:pPr>
      <w:bookmarkStart w:id="44" w:name="_Toc140323442"/>
      <w:r w:rsidRPr="008604F9">
        <w:rPr>
          <w:rStyle w:val="CharSectno"/>
        </w:rPr>
        <w:t>29</w:t>
      </w:r>
      <w:r w:rsidRPr="004E1657">
        <w:t xml:space="preserve">  Compensation for household services and attendant care services obtained as a result of a non</w:t>
      </w:r>
      <w:r w:rsidR="008604F9">
        <w:noBreakHyphen/>
      </w:r>
      <w:r w:rsidRPr="004E1657">
        <w:t>catastrophic injury</w:t>
      </w:r>
      <w:bookmarkEnd w:id="44"/>
    </w:p>
    <w:p w14:paraId="0B369130" w14:textId="77777777" w:rsidR="000B6A17" w:rsidRPr="004E1657" w:rsidRDefault="000B6A17" w:rsidP="000B6A17">
      <w:pPr>
        <w:pStyle w:val="subsection"/>
      </w:pPr>
      <w:r w:rsidRPr="004E1657">
        <w:tab/>
        <w:t>(1)</w:t>
      </w:r>
      <w:r w:rsidRPr="004E1657">
        <w:tab/>
        <w:t xml:space="preserve">Subject to </w:t>
      </w:r>
      <w:r w:rsidR="007135C4" w:rsidRPr="004E1657">
        <w:t>subsection (</w:t>
      </w:r>
      <w:r w:rsidRPr="004E1657">
        <w:t xml:space="preserve">5), where, as a result of an injury </w:t>
      </w:r>
      <w:r w:rsidR="0007501A" w:rsidRPr="004E1657">
        <w:t xml:space="preserve">(other than a catastrophic injury) </w:t>
      </w:r>
      <w:r w:rsidRPr="004E1657">
        <w:t xml:space="preserve">to an employee, the employee obtains household services that he or she reasonably requires, </w:t>
      </w:r>
      <w:r w:rsidR="008B4C32" w:rsidRPr="004E1657">
        <w:t>the Commonwealth is liable</w:t>
      </w:r>
      <w:r w:rsidRPr="004E1657">
        <w:t xml:space="preserve"> to pay compensation of such amount per week as </w:t>
      </w:r>
      <w:r w:rsidR="008B4C32" w:rsidRPr="004E1657">
        <w:t>the MRCC considers</w:t>
      </w:r>
      <w:r w:rsidRPr="004E1657">
        <w:t xml:space="preserve"> reasonable in the circumstances, being not less than 50% of the amount per week paid or payable by the employee for those services nor more than $200.</w:t>
      </w:r>
    </w:p>
    <w:p w14:paraId="476C8793" w14:textId="77777777" w:rsidR="000B6A17" w:rsidRPr="004E1657" w:rsidRDefault="000B6A17" w:rsidP="000B6A17">
      <w:pPr>
        <w:pStyle w:val="subsection"/>
      </w:pPr>
      <w:r w:rsidRPr="004E1657">
        <w:tab/>
        <w:t>(2)</w:t>
      </w:r>
      <w:r w:rsidRPr="004E1657">
        <w:tab/>
        <w:t xml:space="preserve">Without limiting the matters that </w:t>
      </w:r>
      <w:r w:rsidR="008B4C32" w:rsidRPr="004E1657">
        <w:t>the MRCC</w:t>
      </w:r>
      <w:r w:rsidRPr="004E1657">
        <w:t xml:space="preserve"> may take into account in determining the household services that are reasonably required in a particular case, </w:t>
      </w:r>
      <w:r w:rsidR="008B4C32" w:rsidRPr="004E1657">
        <w:t>the MRCC</w:t>
      </w:r>
      <w:r w:rsidRPr="004E1657">
        <w:t xml:space="preserve"> shall, in making such a determination, have regard to the following matters:</w:t>
      </w:r>
    </w:p>
    <w:p w14:paraId="2999E187" w14:textId="77777777" w:rsidR="000B6A17" w:rsidRPr="004E1657" w:rsidRDefault="000B6A17" w:rsidP="000B6A17">
      <w:pPr>
        <w:pStyle w:val="paragraph"/>
      </w:pPr>
      <w:r w:rsidRPr="004E1657">
        <w:tab/>
        <w:t>(a)</w:t>
      </w:r>
      <w:r w:rsidRPr="004E1657">
        <w:tab/>
        <w:t>the extent to which household services were provided by the employee before the date of the injury and the extent to which he or she is able to provide those services after that date;</w:t>
      </w:r>
    </w:p>
    <w:p w14:paraId="0F6DCAB1" w14:textId="77777777" w:rsidR="000B6A17" w:rsidRPr="004E1657" w:rsidRDefault="000B6A17" w:rsidP="000B6A17">
      <w:pPr>
        <w:pStyle w:val="paragraph"/>
      </w:pPr>
      <w:r w:rsidRPr="004E1657">
        <w:tab/>
        <w:t>(b)</w:t>
      </w:r>
      <w:r w:rsidRPr="004E1657">
        <w:tab/>
        <w:t>the number of persons living with the employee as members of his or her household, their ages and their need for household services;</w:t>
      </w:r>
    </w:p>
    <w:p w14:paraId="0205A931" w14:textId="77777777" w:rsidR="000B6A17" w:rsidRPr="004E1657" w:rsidRDefault="000B6A17" w:rsidP="000B6A17">
      <w:pPr>
        <w:pStyle w:val="paragraph"/>
      </w:pPr>
      <w:r w:rsidRPr="004E1657">
        <w:tab/>
        <w:t>(c)</w:t>
      </w:r>
      <w:r w:rsidRPr="004E1657">
        <w:tab/>
        <w:t xml:space="preserve">the extent to which household services were provided by the persons referred to in </w:t>
      </w:r>
      <w:r w:rsidR="007135C4" w:rsidRPr="004E1657">
        <w:t>paragraph (</w:t>
      </w:r>
      <w:r w:rsidRPr="004E1657">
        <w:t>b) before the injury;</w:t>
      </w:r>
    </w:p>
    <w:p w14:paraId="2E387BD1" w14:textId="77777777" w:rsidR="000B6A17" w:rsidRPr="004E1657" w:rsidRDefault="000B6A17" w:rsidP="000B6A17">
      <w:pPr>
        <w:pStyle w:val="paragraph"/>
      </w:pPr>
      <w:r w:rsidRPr="004E1657">
        <w:tab/>
        <w:t>(d)</w:t>
      </w:r>
      <w:r w:rsidRPr="004E1657">
        <w:tab/>
        <w:t xml:space="preserve">the extent to which the persons referred to in </w:t>
      </w:r>
      <w:r w:rsidR="007135C4" w:rsidRPr="004E1657">
        <w:t>paragraph (</w:t>
      </w:r>
      <w:r w:rsidRPr="004E1657">
        <w:t>b), or any other members of the employee’s family, might reasonably be expected to provide household services for themselves and for the employee after the injury;</w:t>
      </w:r>
    </w:p>
    <w:p w14:paraId="47F2D18D" w14:textId="77777777" w:rsidR="000B6A17" w:rsidRPr="004E1657" w:rsidRDefault="000B6A17" w:rsidP="000B6A17">
      <w:pPr>
        <w:pStyle w:val="paragraph"/>
      </w:pPr>
      <w:r w:rsidRPr="004E1657">
        <w:tab/>
        <w:t>(e)</w:t>
      </w:r>
      <w:r w:rsidRPr="004E1657">
        <w:tab/>
        <w:t xml:space="preserve">the need to avoid substantial disruption to the employment or other activities of the persons referred to in </w:t>
      </w:r>
      <w:r w:rsidR="007135C4" w:rsidRPr="004E1657">
        <w:t>paragraph (</w:t>
      </w:r>
      <w:r w:rsidRPr="004E1657">
        <w:t>b).</w:t>
      </w:r>
    </w:p>
    <w:p w14:paraId="495DE9C9" w14:textId="77777777" w:rsidR="009143C8" w:rsidRPr="004E1657" w:rsidRDefault="009143C8" w:rsidP="009143C8">
      <w:pPr>
        <w:pStyle w:val="notetext"/>
      </w:pPr>
      <w:r w:rsidRPr="004E1657">
        <w:t>Note:</w:t>
      </w:r>
      <w:r w:rsidRPr="004E1657">
        <w:tab/>
        <w:t xml:space="preserve">In relation to </w:t>
      </w:r>
      <w:r w:rsidR="007135C4" w:rsidRPr="004E1657">
        <w:t>paragraph (</w:t>
      </w:r>
      <w:r w:rsidRPr="004E1657">
        <w:t>2)(d), see also subsection</w:t>
      </w:r>
      <w:r w:rsidR="007135C4" w:rsidRPr="004E1657">
        <w:t> </w:t>
      </w:r>
      <w:r w:rsidRPr="004E1657">
        <w:t>4(2).</w:t>
      </w:r>
    </w:p>
    <w:p w14:paraId="32DE9C83" w14:textId="77777777" w:rsidR="000B6A17" w:rsidRPr="004E1657" w:rsidRDefault="000B6A17" w:rsidP="000B6A17">
      <w:pPr>
        <w:pStyle w:val="subsection"/>
      </w:pPr>
      <w:r w:rsidRPr="004E1657">
        <w:tab/>
        <w:t>(3)</w:t>
      </w:r>
      <w:r w:rsidRPr="004E1657">
        <w:tab/>
        <w:t>Where, as a result of an injury</w:t>
      </w:r>
      <w:r w:rsidR="0007501A" w:rsidRPr="004E1657">
        <w:t xml:space="preserve"> (other than a catastrophic injury)</w:t>
      </w:r>
      <w:r w:rsidRPr="004E1657">
        <w:t xml:space="preserve"> to an employee, the employee obtains attendant care services that he or she reasonably requires, </w:t>
      </w:r>
      <w:r w:rsidR="008B4C32" w:rsidRPr="004E1657">
        <w:t>the Commonwealth</w:t>
      </w:r>
      <w:r w:rsidRPr="004E1657">
        <w:t xml:space="preserve"> is liable to pay compensation of:</w:t>
      </w:r>
    </w:p>
    <w:p w14:paraId="212714EC" w14:textId="77777777" w:rsidR="000B6A17" w:rsidRPr="004E1657" w:rsidRDefault="000B6A17" w:rsidP="000B6A17">
      <w:pPr>
        <w:pStyle w:val="paragraph"/>
      </w:pPr>
      <w:r w:rsidRPr="004E1657">
        <w:tab/>
        <w:t>(a)</w:t>
      </w:r>
      <w:r w:rsidRPr="004E1657">
        <w:tab/>
        <w:t>$200 per week; or</w:t>
      </w:r>
    </w:p>
    <w:p w14:paraId="735A7893" w14:textId="77777777" w:rsidR="000B6A17" w:rsidRPr="004E1657" w:rsidRDefault="000B6A17" w:rsidP="00CB73D4">
      <w:pPr>
        <w:pStyle w:val="paragraph"/>
        <w:keepNext/>
      </w:pPr>
      <w:r w:rsidRPr="004E1657">
        <w:tab/>
        <w:t>(b)</w:t>
      </w:r>
      <w:r w:rsidRPr="004E1657">
        <w:tab/>
        <w:t>an amount per week equal to the amount per week paid or payable by the employee for those services;</w:t>
      </w:r>
    </w:p>
    <w:p w14:paraId="70D08D3F" w14:textId="77777777" w:rsidR="000B6A17" w:rsidRPr="004E1657" w:rsidRDefault="000B6A17" w:rsidP="000B6A17">
      <w:pPr>
        <w:pStyle w:val="subsection2"/>
      </w:pPr>
      <w:r w:rsidRPr="004E1657">
        <w:t>whichever is less.</w:t>
      </w:r>
    </w:p>
    <w:p w14:paraId="0BC78ED2" w14:textId="77777777" w:rsidR="000B6A17" w:rsidRPr="004E1657" w:rsidRDefault="000B6A17" w:rsidP="000B6A17">
      <w:pPr>
        <w:pStyle w:val="subsection"/>
      </w:pPr>
      <w:r w:rsidRPr="004E1657">
        <w:tab/>
        <w:t>(4)</w:t>
      </w:r>
      <w:r w:rsidRPr="004E1657">
        <w:tab/>
        <w:t xml:space="preserve">Without limiting the matters that </w:t>
      </w:r>
      <w:r w:rsidR="008B4C32" w:rsidRPr="004E1657">
        <w:t>the MRCC</w:t>
      </w:r>
      <w:r w:rsidRPr="004E1657">
        <w:t xml:space="preserve"> may take into account in determining the attendant care services that are reasonably required in a particular case, </w:t>
      </w:r>
      <w:r w:rsidR="008B4C32" w:rsidRPr="004E1657">
        <w:t>the MRCC</w:t>
      </w:r>
      <w:r w:rsidRPr="004E1657">
        <w:t xml:space="preserve"> shall, in making such a determination, have regard to the following matters:</w:t>
      </w:r>
    </w:p>
    <w:p w14:paraId="01BEB52E" w14:textId="77777777" w:rsidR="000B6A17" w:rsidRPr="004E1657" w:rsidRDefault="000B6A17" w:rsidP="000B6A17">
      <w:pPr>
        <w:pStyle w:val="paragraph"/>
      </w:pPr>
      <w:r w:rsidRPr="004E1657">
        <w:tab/>
        <w:t>(a)</w:t>
      </w:r>
      <w:r w:rsidRPr="004E1657">
        <w:tab/>
        <w:t>the nature of the employee’s injury and the degree to which that injury impairs his or her ability to provide for his or her personal care;</w:t>
      </w:r>
    </w:p>
    <w:p w14:paraId="0C39639B" w14:textId="77777777" w:rsidR="000B6A17" w:rsidRPr="004E1657" w:rsidRDefault="000B6A17" w:rsidP="000B6A17">
      <w:pPr>
        <w:pStyle w:val="paragraph"/>
      </w:pPr>
      <w:r w:rsidRPr="004E1657">
        <w:tab/>
        <w:t>(b)</w:t>
      </w:r>
      <w:r w:rsidRPr="004E1657">
        <w:tab/>
        <w:t>the extent to which any medical service or nursing care received by the employee provides for his or her essential and regular personal care;</w:t>
      </w:r>
    </w:p>
    <w:p w14:paraId="10AEE623" w14:textId="77777777" w:rsidR="000B6A17" w:rsidRPr="004E1657" w:rsidRDefault="000B6A17" w:rsidP="000B6A17">
      <w:pPr>
        <w:pStyle w:val="paragraph"/>
      </w:pPr>
      <w:r w:rsidRPr="004E1657">
        <w:tab/>
        <w:t>(c)</w:t>
      </w:r>
      <w:r w:rsidRPr="004E1657">
        <w:tab/>
        <w:t>the extent to which it is reasonable to meet any wish by the employee to live outside an institution;</w:t>
      </w:r>
    </w:p>
    <w:p w14:paraId="20BF995C" w14:textId="77777777" w:rsidR="000B6A17" w:rsidRPr="004E1657" w:rsidRDefault="000B6A17" w:rsidP="000B6A17">
      <w:pPr>
        <w:pStyle w:val="paragraph"/>
      </w:pPr>
      <w:r w:rsidRPr="004E1657">
        <w:tab/>
        <w:t>(d)</w:t>
      </w:r>
      <w:r w:rsidRPr="004E1657">
        <w:tab/>
        <w:t>the extent to which attendant care services are necessary to enable the employee to undertake or continue employment;</w:t>
      </w:r>
    </w:p>
    <w:p w14:paraId="716B220B" w14:textId="77777777" w:rsidR="000B6A17" w:rsidRPr="004E1657" w:rsidRDefault="000B6A17" w:rsidP="000B6A17">
      <w:pPr>
        <w:pStyle w:val="paragraph"/>
      </w:pPr>
      <w:r w:rsidRPr="004E1657">
        <w:tab/>
        <w:t>(e)</w:t>
      </w:r>
      <w:r w:rsidRPr="004E1657">
        <w:tab/>
        <w:t>any assessment made in relation to the rehabilitation of the employee;</w:t>
      </w:r>
    </w:p>
    <w:p w14:paraId="3605EA5C" w14:textId="77777777" w:rsidR="000B6A17" w:rsidRPr="004E1657" w:rsidRDefault="000B6A17" w:rsidP="000B6A17">
      <w:pPr>
        <w:pStyle w:val="paragraph"/>
      </w:pPr>
      <w:r w:rsidRPr="004E1657">
        <w:tab/>
        <w:t>(f)</w:t>
      </w:r>
      <w:r w:rsidRPr="004E1657">
        <w:tab/>
        <w:t>the extent to which a relative of the employee might reasonably be expected to provide attendant care services.</w:t>
      </w:r>
    </w:p>
    <w:p w14:paraId="1BFC8BF0" w14:textId="77777777" w:rsidR="009143C8" w:rsidRPr="004E1657" w:rsidRDefault="009143C8" w:rsidP="009143C8">
      <w:pPr>
        <w:pStyle w:val="notetext"/>
      </w:pPr>
      <w:r w:rsidRPr="004E1657">
        <w:t>Note:</w:t>
      </w:r>
      <w:r w:rsidRPr="004E1657">
        <w:tab/>
        <w:t xml:space="preserve">In relation to </w:t>
      </w:r>
      <w:r w:rsidR="007135C4" w:rsidRPr="004E1657">
        <w:t>paragraph (</w:t>
      </w:r>
      <w:r w:rsidRPr="004E1657">
        <w:t>4)(f), see also subsection</w:t>
      </w:r>
      <w:r w:rsidR="007135C4" w:rsidRPr="004E1657">
        <w:t> </w:t>
      </w:r>
      <w:r w:rsidRPr="004E1657">
        <w:t>4(2).</w:t>
      </w:r>
    </w:p>
    <w:p w14:paraId="429138B9" w14:textId="77777777" w:rsidR="000B6A17" w:rsidRPr="004E1657" w:rsidRDefault="000B6A17" w:rsidP="000B6A17">
      <w:pPr>
        <w:pStyle w:val="subsection"/>
      </w:pPr>
      <w:r w:rsidRPr="004E1657">
        <w:tab/>
        <w:t>(5)</w:t>
      </w:r>
      <w:r w:rsidRPr="004E1657">
        <w:tab/>
      </w:r>
      <w:r w:rsidR="008B4C32" w:rsidRPr="004E1657">
        <w:t>The Commonwealth is not liable</w:t>
      </w:r>
      <w:r w:rsidRPr="004E1657">
        <w:t xml:space="preserve"> to pay compensation under </w:t>
      </w:r>
      <w:r w:rsidR="007135C4" w:rsidRPr="004E1657">
        <w:t>subsection (</w:t>
      </w:r>
      <w:r w:rsidRPr="004E1657">
        <w:t xml:space="preserve">1) in respect of any week within the period of 28 days beginning on the date of the injury unless </w:t>
      </w:r>
      <w:r w:rsidR="008B4C32" w:rsidRPr="004E1657">
        <w:t>the MRCC determines</w:t>
      </w:r>
      <w:r w:rsidRPr="004E1657">
        <w:t xml:space="preserve"> otherwise in a particular case on the ground of financial hardship or the need to provide for adequate supervision of dependent children.</w:t>
      </w:r>
    </w:p>
    <w:p w14:paraId="5839F66F" w14:textId="77777777" w:rsidR="000B6A17" w:rsidRPr="004E1657" w:rsidRDefault="000B6A17" w:rsidP="000B6A17">
      <w:pPr>
        <w:pStyle w:val="subsection"/>
      </w:pPr>
      <w:r w:rsidRPr="004E1657">
        <w:tab/>
        <w:t>(6)</w:t>
      </w:r>
      <w:r w:rsidRPr="004E1657">
        <w:tab/>
        <w:t xml:space="preserve">An amount of compensation payable by </w:t>
      </w:r>
      <w:r w:rsidR="008B4C32" w:rsidRPr="004E1657">
        <w:t>the Commonwealth</w:t>
      </w:r>
      <w:r w:rsidRPr="004E1657">
        <w:t xml:space="preserve"> under </w:t>
      </w:r>
      <w:r w:rsidR="007135C4" w:rsidRPr="004E1657">
        <w:t>subsection (</w:t>
      </w:r>
      <w:r w:rsidRPr="004E1657">
        <w:t>1) or (3) is payable:</w:t>
      </w:r>
    </w:p>
    <w:p w14:paraId="42AFE960" w14:textId="77777777" w:rsidR="000B6A17" w:rsidRPr="004E1657" w:rsidRDefault="000B6A17" w:rsidP="002340BD">
      <w:pPr>
        <w:pStyle w:val="paragraph"/>
        <w:widowControl w:val="0"/>
      </w:pPr>
      <w:r w:rsidRPr="004E1657">
        <w:tab/>
        <w:t>(a)</w:t>
      </w:r>
      <w:r w:rsidRPr="004E1657">
        <w:tab/>
        <w:t>where the employee has paid for the household services or attendant care services, as the case may be—to the employee; or</w:t>
      </w:r>
    </w:p>
    <w:p w14:paraId="7198D4AC" w14:textId="77777777" w:rsidR="000B6A17" w:rsidRPr="004E1657" w:rsidRDefault="000B6A17" w:rsidP="000B6A17">
      <w:pPr>
        <w:pStyle w:val="paragraph"/>
      </w:pPr>
      <w:r w:rsidRPr="004E1657">
        <w:tab/>
        <w:t>(b)</w:t>
      </w:r>
      <w:r w:rsidRPr="004E1657">
        <w:tab/>
        <w:t>in any other case—to the person who provided those services.</w:t>
      </w:r>
    </w:p>
    <w:p w14:paraId="0F23D1A9" w14:textId="77777777" w:rsidR="000B6A17" w:rsidRPr="004E1657" w:rsidRDefault="000B6A17" w:rsidP="000B6A17">
      <w:pPr>
        <w:pStyle w:val="subsection"/>
        <w:keepNext/>
        <w:keepLines/>
      </w:pPr>
      <w:r w:rsidRPr="004E1657">
        <w:tab/>
        <w:t>(7)</w:t>
      </w:r>
      <w:r w:rsidRPr="004E1657">
        <w:tab/>
        <w:t xml:space="preserve">Where </w:t>
      </w:r>
      <w:r w:rsidR="008B4C32" w:rsidRPr="004E1657">
        <w:t>the Commonwealth</w:t>
      </w:r>
      <w:r w:rsidRPr="004E1657">
        <w:t xml:space="preserve"> pays an amount to a person who provided household services or attendant care services to an employee, the payment of the amount is, to the extent of the payment, a discharge of the liability of the employee to pay for those services.</w:t>
      </w:r>
    </w:p>
    <w:p w14:paraId="6C2EE794" w14:textId="77777777" w:rsidR="0007501A" w:rsidRPr="004E1657" w:rsidRDefault="0007501A" w:rsidP="0007501A">
      <w:pPr>
        <w:pStyle w:val="ActHead5"/>
      </w:pPr>
      <w:bookmarkStart w:id="45" w:name="_Toc140323443"/>
      <w:r w:rsidRPr="008604F9">
        <w:rPr>
          <w:rStyle w:val="CharSectno"/>
        </w:rPr>
        <w:t>29A</w:t>
      </w:r>
      <w:r w:rsidRPr="004E1657">
        <w:t xml:space="preserve">  Compensation for household services and attendant care services obtained as a result of a catastrophic injury</w:t>
      </w:r>
      <w:bookmarkEnd w:id="45"/>
    </w:p>
    <w:p w14:paraId="5E7718E4" w14:textId="77777777" w:rsidR="0007501A" w:rsidRPr="004E1657" w:rsidRDefault="0007501A" w:rsidP="0007501A">
      <w:pPr>
        <w:pStyle w:val="SubsectionHead"/>
      </w:pPr>
      <w:r w:rsidRPr="004E1657">
        <w:t>Household services</w:t>
      </w:r>
    </w:p>
    <w:p w14:paraId="1A02D40C" w14:textId="77777777" w:rsidR="0007501A" w:rsidRPr="004E1657" w:rsidRDefault="0007501A" w:rsidP="0007501A">
      <w:pPr>
        <w:pStyle w:val="subsection"/>
      </w:pPr>
      <w:r w:rsidRPr="004E1657">
        <w:tab/>
        <w:t>(1)</w:t>
      </w:r>
      <w:r w:rsidRPr="004E1657">
        <w:tab/>
        <w:t xml:space="preserve">If, as a result of a catastrophic injury to an employee, the employee obtains household services that he or she reasonably requires, </w:t>
      </w:r>
      <w:r w:rsidR="008B4C32" w:rsidRPr="004E1657">
        <w:t>the Commonwealth is liable</w:t>
      </w:r>
      <w:r w:rsidRPr="004E1657">
        <w:t xml:space="preserve"> to pay compensation of such amount per week as </w:t>
      </w:r>
      <w:r w:rsidR="008B4C32" w:rsidRPr="004E1657">
        <w:t>the MRCC considers</w:t>
      </w:r>
      <w:r w:rsidRPr="004E1657">
        <w:t xml:space="preserve"> reasonable in the circumstances.</w:t>
      </w:r>
    </w:p>
    <w:p w14:paraId="798D9571" w14:textId="77777777" w:rsidR="0007501A" w:rsidRPr="004E1657" w:rsidRDefault="0007501A" w:rsidP="0007501A">
      <w:pPr>
        <w:pStyle w:val="subsection"/>
      </w:pPr>
      <w:r w:rsidRPr="004E1657">
        <w:tab/>
        <w:t>(2)</w:t>
      </w:r>
      <w:r w:rsidRPr="004E1657">
        <w:tab/>
        <w:t xml:space="preserve">Without limiting the matters that </w:t>
      </w:r>
      <w:r w:rsidR="008B4C32" w:rsidRPr="004E1657">
        <w:t>the MRCC</w:t>
      </w:r>
      <w:r w:rsidRPr="004E1657">
        <w:t xml:space="preserve"> may take into account in determining the household services that are reasonably required in a particular case, </w:t>
      </w:r>
      <w:r w:rsidR="008B4C32" w:rsidRPr="004E1657">
        <w:t>the MRCC</w:t>
      </w:r>
      <w:r w:rsidRPr="004E1657">
        <w:t xml:space="preserve"> must, in making such a determination, have regard to the following matters:</w:t>
      </w:r>
    </w:p>
    <w:p w14:paraId="47AAFC06" w14:textId="77777777" w:rsidR="0007501A" w:rsidRPr="004E1657" w:rsidRDefault="0007501A" w:rsidP="0007501A">
      <w:pPr>
        <w:pStyle w:val="paragraph"/>
      </w:pPr>
      <w:r w:rsidRPr="004E1657">
        <w:tab/>
        <w:t>(a)</w:t>
      </w:r>
      <w:r w:rsidRPr="004E1657">
        <w:tab/>
        <w:t>the extent to which household services were provided by the employee before the date of the catastrophic injury and the extent to which he or she is able to provide those services after that date;</w:t>
      </w:r>
    </w:p>
    <w:p w14:paraId="05934248" w14:textId="77777777" w:rsidR="0007501A" w:rsidRPr="004E1657" w:rsidRDefault="0007501A" w:rsidP="0007501A">
      <w:pPr>
        <w:pStyle w:val="paragraph"/>
      </w:pPr>
      <w:r w:rsidRPr="004E1657">
        <w:tab/>
        <w:t>(b)</w:t>
      </w:r>
      <w:r w:rsidRPr="004E1657">
        <w:tab/>
        <w:t>the number of persons living with the employee as members of his or her household, their ages and their need for household services;</w:t>
      </w:r>
    </w:p>
    <w:p w14:paraId="7D627E4C" w14:textId="77777777" w:rsidR="0007501A" w:rsidRPr="004E1657" w:rsidRDefault="0007501A" w:rsidP="0007501A">
      <w:pPr>
        <w:pStyle w:val="paragraph"/>
      </w:pPr>
      <w:r w:rsidRPr="004E1657">
        <w:tab/>
        <w:t>(c)</w:t>
      </w:r>
      <w:r w:rsidRPr="004E1657">
        <w:tab/>
        <w:t xml:space="preserve">the extent to which household services were provided by the persons referred to in </w:t>
      </w:r>
      <w:r w:rsidR="007135C4" w:rsidRPr="004E1657">
        <w:t>paragraph (</w:t>
      </w:r>
      <w:r w:rsidRPr="004E1657">
        <w:t>b) before the catastrophic injury;</w:t>
      </w:r>
    </w:p>
    <w:p w14:paraId="46942803" w14:textId="77777777" w:rsidR="0007501A" w:rsidRPr="004E1657" w:rsidRDefault="0007501A" w:rsidP="0007501A">
      <w:pPr>
        <w:pStyle w:val="paragraph"/>
      </w:pPr>
      <w:r w:rsidRPr="004E1657">
        <w:tab/>
        <w:t>(d)</w:t>
      </w:r>
      <w:r w:rsidRPr="004E1657">
        <w:tab/>
        <w:t xml:space="preserve">the extent to which the persons referred to in </w:t>
      </w:r>
      <w:r w:rsidR="007135C4" w:rsidRPr="004E1657">
        <w:t>paragraph (</w:t>
      </w:r>
      <w:r w:rsidRPr="004E1657">
        <w:t>b), or any other members of the employee’s family, might reasonably be expected to provide household services for themselves and for the employee after the catastrophic injury;</w:t>
      </w:r>
    </w:p>
    <w:p w14:paraId="3CCFE56A" w14:textId="77777777" w:rsidR="0007501A" w:rsidRPr="004E1657" w:rsidRDefault="0007501A" w:rsidP="0007501A">
      <w:pPr>
        <w:pStyle w:val="paragraph"/>
      </w:pPr>
      <w:r w:rsidRPr="004E1657">
        <w:tab/>
        <w:t>(e)</w:t>
      </w:r>
      <w:r w:rsidRPr="004E1657">
        <w:tab/>
        <w:t xml:space="preserve">the need to avoid substantial disruption to the employment or other activities of the persons referred to in </w:t>
      </w:r>
      <w:r w:rsidR="007135C4" w:rsidRPr="004E1657">
        <w:t>paragraph (</w:t>
      </w:r>
      <w:r w:rsidRPr="004E1657">
        <w:t>b).</w:t>
      </w:r>
    </w:p>
    <w:p w14:paraId="0EA0E3AF" w14:textId="77777777" w:rsidR="0007501A" w:rsidRPr="004E1657" w:rsidRDefault="0007501A" w:rsidP="0007501A">
      <w:pPr>
        <w:pStyle w:val="notetext"/>
      </w:pPr>
      <w:r w:rsidRPr="004E1657">
        <w:t>Note:</w:t>
      </w:r>
      <w:r w:rsidRPr="004E1657">
        <w:tab/>
        <w:t xml:space="preserve">In relation to </w:t>
      </w:r>
      <w:r w:rsidR="007135C4" w:rsidRPr="004E1657">
        <w:t>paragraph (</w:t>
      </w:r>
      <w:r w:rsidRPr="004E1657">
        <w:t>2)(d), see also subsection</w:t>
      </w:r>
      <w:r w:rsidR="007135C4" w:rsidRPr="004E1657">
        <w:t> </w:t>
      </w:r>
      <w:r w:rsidRPr="004E1657">
        <w:t>4(2).</w:t>
      </w:r>
    </w:p>
    <w:p w14:paraId="4D4B71B0" w14:textId="77777777" w:rsidR="0007501A" w:rsidRPr="004E1657" w:rsidRDefault="0007501A" w:rsidP="0007501A">
      <w:pPr>
        <w:pStyle w:val="SubsectionHead"/>
      </w:pPr>
      <w:r w:rsidRPr="004E1657">
        <w:t>Attendant care services</w:t>
      </w:r>
    </w:p>
    <w:p w14:paraId="625540DB" w14:textId="77777777" w:rsidR="0007501A" w:rsidRPr="004E1657" w:rsidRDefault="0007501A" w:rsidP="0007501A">
      <w:pPr>
        <w:pStyle w:val="subsection"/>
      </w:pPr>
      <w:r w:rsidRPr="004E1657">
        <w:tab/>
        <w:t>(3)</w:t>
      </w:r>
      <w:r w:rsidRPr="004E1657">
        <w:tab/>
        <w:t xml:space="preserve">If, as a result of a catastrophic injury to an employee, the employee obtains attendant care services that he or she reasonably requires, </w:t>
      </w:r>
      <w:r w:rsidR="008B4C32" w:rsidRPr="004E1657">
        <w:t>the Commonwealth is liable</w:t>
      </w:r>
      <w:r w:rsidRPr="004E1657">
        <w:t xml:space="preserve"> to pay compensation of such amount per week as </w:t>
      </w:r>
      <w:r w:rsidR="008B4C32" w:rsidRPr="004E1657">
        <w:t>the MRCC considers</w:t>
      </w:r>
      <w:r w:rsidRPr="004E1657">
        <w:t xml:space="preserve"> reasonable in the circumstances.</w:t>
      </w:r>
    </w:p>
    <w:p w14:paraId="7BA5FC2E" w14:textId="77777777" w:rsidR="0007501A" w:rsidRPr="004E1657" w:rsidRDefault="0007501A" w:rsidP="0007501A">
      <w:pPr>
        <w:pStyle w:val="subsection"/>
      </w:pPr>
      <w:r w:rsidRPr="004E1657">
        <w:tab/>
        <w:t>(4)</w:t>
      </w:r>
      <w:r w:rsidRPr="004E1657">
        <w:tab/>
        <w:t xml:space="preserve">Without limiting the matters that </w:t>
      </w:r>
      <w:r w:rsidR="008B4C32" w:rsidRPr="004E1657">
        <w:t>the MRCC</w:t>
      </w:r>
      <w:r w:rsidRPr="004E1657">
        <w:t xml:space="preserve"> may take into account in determining the attendant care services that are reasonably required in a particular case, </w:t>
      </w:r>
      <w:r w:rsidR="008B4C32" w:rsidRPr="004E1657">
        <w:t>the MRCC</w:t>
      </w:r>
      <w:r w:rsidRPr="004E1657">
        <w:t xml:space="preserve"> must, in making such a determination, have regard to the following matters:</w:t>
      </w:r>
    </w:p>
    <w:p w14:paraId="29C85CC2" w14:textId="77777777" w:rsidR="0007501A" w:rsidRPr="004E1657" w:rsidRDefault="0007501A" w:rsidP="0007501A">
      <w:pPr>
        <w:pStyle w:val="paragraph"/>
      </w:pPr>
      <w:r w:rsidRPr="004E1657">
        <w:tab/>
        <w:t>(a)</w:t>
      </w:r>
      <w:r w:rsidRPr="004E1657">
        <w:tab/>
        <w:t>the nature of the employee’s catastrophic injury and the degree to which that injury impairs his or her ability to provide for his or her personal care;</w:t>
      </w:r>
    </w:p>
    <w:p w14:paraId="069B559F" w14:textId="77777777" w:rsidR="0007501A" w:rsidRPr="004E1657" w:rsidRDefault="0007501A" w:rsidP="0007501A">
      <w:pPr>
        <w:pStyle w:val="paragraph"/>
      </w:pPr>
      <w:r w:rsidRPr="004E1657">
        <w:tab/>
        <w:t>(b)</w:t>
      </w:r>
      <w:r w:rsidRPr="004E1657">
        <w:tab/>
        <w:t>the extent to which any medical service or nursing care received by the employee provides for his or her essential and regular personal care;</w:t>
      </w:r>
    </w:p>
    <w:p w14:paraId="103071C2" w14:textId="77777777" w:rsidR="0007501A" w:rsidRPr="004E1657" w:rsidRDefault="0007501A" w:rsidP="0007501A">
      <w:pPr>
        <w:pStyle w:val="paragraph"/>
      </w:pPr>
      <w:r w:rsidRPr="004E1657">
        <w:tab/>
        <w:t>(c)</w:t>
      </w:r>
      <w:r w:rsidRPr="004E1657">
        <w:tab/>
        <w:t>the extent to which it is reasonable to meet any wish by the employee to live outside an institution;</w:t>
      </w:r>
    </w:p>
    <w:p w14:paraId="2D88CD69" w14:textId="77777777" w:rsidR="0007501A" w:rsidRPr="004E1657" w:rsidRDefault="0007501A" w:rsidP="0007501A">
      <w:pPr>
        <w:pStyle w:val="paragraph"/>
      </w:pPr>
      <w:r w:rsidRPr="004E1657">
        <w:tab/>
        <w:t>(d)</w:t>
      </w:r>
      <w:r w:rsidRPr="004E1657">
        <w:tab/>
        <w:t>the extent to which attendant care services are necessary to enable the employee to undertake or continue employment;</w:t>
      </w:r>
    </w:p>
    <w:p w14:paraId="743CF5E1" w14:textId="77777777" w:rsidR="0007501A" w:rsidRPr="004E1657" w:rsidRDefault="0007501A" w:rsidP="0007501A">
      <w:pPr>
        <w:pStyle w:val="paragraph"/>
      </w:pPr>
      <w:r w:rsidRPr="004E1657">
        <w:tab/>
        <w:t>(e)</w:t>
      </w:r>
      <w:r w:rsidRPr="004E1657">
        <w:tab/>
        <w:t>any assessment made in relation to the rehabilitation of the employee;</w:t>
      </w:r>
    </w:p>
    <w:p w14:paraId="61B1B68B" w14:textId="77777777" w:rsidR="0007501A" w:rsidRPr="004E1657" w:rsidRDefault="0007501A" w:rsidP="0007501A">
      <w:pPr>
        <w:pStyle w:val="paragraph"/>
      </w:pPr>
      <w:r w:rsidRPr="004E1657">
        <w:tab/>
        <w:t>(f)</w:t>
      </w:r>
      <w:r w:rsidRPr="004E1657">
        <w:tab/>
        <w:t>the extent to which a relative of the employee might reasonably be expected to provide attendant care services.</w:t>
      </w:r>
    </w:p>
    <w:p w14:paraId="79B4CB6F" w14:textId="77777777" w:rsidR="0007501A" w:rsidRPr="004E1657" w:rsidRDefault="0007501A" w:rsidP="0007501A">
      <w:pPr>
        <w:pStyle w:val="notetext"/>
      </w:pPr>
      <w:r w:rsidRPr="004E1657">
        <w:t>Note:</w:t>
      </w:r>
      <w:r w:rsidRPr="004E1657">
        <w:tab/>
        <w:t xml:space="preserve">In relation to </w:t>
      </w:r>
      <w:r w:rsidR="007135C4" w:rsidRPr="004E1657">
        <w:t>paragraph (</w:t>
      </w:r>
      <w:r w:rsidRPr="004E1657">
        <w:t>4)(f), see also subsection</w:t>
      </w:r>
      <w:r w:rsidR="007135C4" w:rsidRPr="004E1657">
        <w:t> </w:t>
      </w:r>
      <w:r w:rsidRPr="004E1657">
        <w:t>4(2).</w:t>
      </w:r>
    </w:p>
    <w:p w14:paraId="27ED5278" w14:textId="77777777" w:rsidR="0007501A" w:rsidRPr="004E1657" w:rsidRDefault="0007501A" w:rsidP="0007501A">
      <w:pPr>
        <w:pStyle w:val="SubsectionHead"/>
      </w:pPr>
      <w:r w:rsidRPr="004E1657">
        <w:t>Recipient of compensation</w:t>
      </w:r>
    </w:p>
    <w:p w14:paraId="568183DC" w14:textId="77777777" w:rsidR="0007501A" w:rsidRPr="004E1657" w:rsidRDefault="0007501A" w:rsidP="0007501A">
      <w:pPr>
        <w:pStyle w:val="subsection"/>
      </w:pPr>
      <w:r w:rsidRPr="004E1657">
        <w:tab/>
        <w:t>(5)</w:t>
      </w:r>
      <w:r w:rsidRPr="004E1657">
        <w:tab/>
        <w:t xml:space="preserve">An amount of compensation payable by </w:t>
      </w:r>
      <w:r w:rsidR="008B4C32" w:rsidRPr="004E1657">
        <w:t>the Commonwealth</w:t>
      </w:r>
      <w:r w:rsidRPr="004E1657">
        <w:t xml:space="preserve"> under </w:t>
      </w:r>
      <w:r w:rsidR="007135C4" w:rsidRPr="004E1657">
        <w:t>subsection (</w:t>
      </w:r>
      <w:r w:rsidRPr="004E1657">
        <w:t>1) or (3) is payable:</w:t>
      </w:r>
    </w:p>
    <w:p w14:paraId="41AC6697" w14:textId="77777777" w:rsidR="0007501A" w:rsidRPr="004E1657" w:rsidRDefault="0007501A" w:rsidP="0007501A">
      <w:pPr>
        <w:pStyle w:val="paragraph"/>
      </w:pPr>
      <w:r w:rsidRPr="004E1657">
        <w:tab/>
        <w:t>(a)</w:t>
      </w:r>
      <w:r w:rsidRPr="004E1657">
        <w:tab/>
        <w:t>if the employee has paid for the household services or attendant care services, as the case may be—to the employee; or</w:t>
      </w:r>
    </w:p>
    <w:p w14:paraId="0DE87644" w14:textId="77777777" w:rsidR="0007501A" w:rsidRPr="004E1657" w:rsidRDefault="0007501A" w:rsidP="0007501A">
      <w:pPr>
        <w:pStyle w:val="paragraph"/>
      </w:pPr>
      <w:r w:rsidRPr="004E1657">
        <w:tab/>
        <w:t>(b)</w:t>
      </w:r>
      <w:r w:rsidRPr="004E1657">
        <w:tab/>
        <w:t>in any other case—to the person who provided those services.</w:t>
      </w:r>
    </w:p>
    <w:p w14:paraId="2A0DC627" w14:textId="77777777" w:rsidR="0007501A" w:rsidRPr="004E1657" w:rsidRDefault="0007501A" w:rsidP="0007501A">
      <w:pPr>
        <w:pStyle w:val="subsection"/>
      </w:pPr>
      <w:r w:rsidRPr="004E1657">
        <w:tab/>
        <w:t>(6)</w:t>
      </w:r>
      <w:r w:rsidRPr="004E1657">
        <w:tab/>
        <w:t xml:space="preserve">If </w:t>
      </w:r>
      <w:r w:rsidR="008B4C32" w:rsidRPr="004E1657">
        <w:t>the Commonwealth</w:t>
      </w:r>
      <w:r w:rsidRPr="004E1657">
        <w:t xml:space="preserve"> pays an amount under </w:t>
      </w:r>
      <w:r w:rsidR="007135C4" w:rsidRPr="004E1657">
        <w:t>subsection (</w:t>
      </w:r>
      <w:r w:rsidRPr="004E1657">
        <w:t>1) or (3) to a person who provided household services or attendant care services to an employee, the payment of the amount is, to the extent of the payment, a discharge of the liability of the employee to pay for those services.</w:t>
      </w:r>
    </w:p>
    <w:p w14:paraId="6D778987" w14:textId="77777777" w:rsidR="000B6A17" w:rsidRPr="004E1657" w:rsidRDefault="00D82A8F" w:rsidP="00EC04C2">
      <w:pPr>
        <w:pStyle w:val="ActHead3"/>
        <w:pageBreakBefore/>
      </w:pPr>
      <w:bookmarkStart w:id="46" w:name="_Toc140323444"/>
      <w:r w:rsidRPr="008604F9">
        <w:rPr>
          <w:rStyle w:val="CharDivNo"/>
        </w:rPr>
        <w:t>Division 6</w:t>
      </w:r>
      <w:r w:rsidR="000B6A17" w:rsidRPr="004E1657">
        <w:t>—</w:t>
      </w:r>
      <w:r w:rsidR="000B6A17" w:rsidRPr="008604F9">
        <w:rPr>
          <w:rStyle w:val="CharDivText"/>
        </w:rPr>
        <w:t>Miscellaneous</w:t>
      </w:r>
      <w:bookmarkEnd w:id="46"/>
    </w:p>
    <w:p w14:paraId="1DE3E533" w14:textId="77777777" w:rsidR="000B6A17" w:rsidRPr="004E1657" w:rsidRDefault="000B6A17" w:rsidP="000B6A17">
      <w:pPr>
        <w:pStyle w:val="ActHead5"/>
      </w:pPr>
      <w:bookmarkStart w:id="47" w:name="_Toc140323445"/>
      <w:r w:rsidRPr="008604F9">
        <w:rPr>
          <w:rStyle w:val="CharSectno"/>
        </w:rPr>
        <w:t>30</w:t>
      </w:r>
      <w:r w:rsidRPr="004E1657">
        <w:t xml:space="preserve">  Redemption of compensation</w:t>
      </w:r>
      <w:bookmarkEnd w:id="47"/>
    </w:p>
    <w:p w14:paraId="4ADC9165" w14:textId="77777777" w:rsidR="000B6A17" w:rsidRPr="004E1657" w:rsidRDefault="000B6A17" w:rsidP="000B6A17">
      <w:pPr>
        <w:pStyle w:val="subsection"/>
      </w:pPr>
      <w:r w:rsidRPr="004E1657">
        <w:tab/>
        <w:t>(1)</w:t>
      </w:r>
      <w:r w:rsidRPr="004E1657">
        <w:tab/>
        <w:t>Where:</w:t>
      </w:r>
    </w:p>
    <w:p w14:paraId="0AC2AE8E" w14:textId="77777777" w:rsidR="000B6A17" w:rsidRPr="004E1657" w:rsidRDefault="000B6A17" w:rsidP="000B6A17">
      <w:pPr>
        <w:pStyle w:val="paragraph"/>
      </w:pPr>
      <w:r w:rsidRPr="004E1657">
        <w:tab/>
        <w:t>(a)</w:t>
      </w:r>
      <w:r w:rsidRPr="004E1657">
        <w:tab/>
      </w:r>
      <w:r w:rsidR="008B4C32" w:rsidRPr="004E1657">
        <w:t>the Commonwealth</w:t>
      </w:r>
      <w:r w:rsidRPr="004E1657">
        <w:t xml:space="preserve"> is liable to make weekly payments under </w:t>
      </w:r>
      <w:r w:rsidR="00D82A8F" w:rsidRPr="004E1657">
        <w:t>section 1</w:t>
      </w:r>
      <w:r w:rsidRPr="004E1657">
        <w:t>9, 20, 21 or 21A to an employee in respect of an injury resulting in an incapacity;</w:t>
      </w:r>
    </w:p>
    <w:p w14:paraId="69AF2F69" w14:textId="77777777" w:rsidR="000B6A17" w:rsidRPr="004E1657" w:rsidRDefault="000B6A17" w:rsidP="000B6A17">
      <w:pPr>
        <w:pStyle w:val="paragraph"/>
      </w:pPr>
      <w:r w:rsidRPr="004E1657">
        <w:tab/>
        <w:t>(b)</w:t>
      </w:r>
      <w:r w:rsidRPr="004E1657">
        <w:tab/>
        <w:t>the amount of those payments is $50 per week or less; and</w:t>
      </w:r>
    </w:p>
    <w:p w14:paraId="00BAC755" w14:textId="77777777" w:rsidR="000B6A17" w:rsidRPr="004E1657" w:rsidRDefault="000B6A17" w:rsidP="000B6A17">
      <w:pPr>
        <w:pStyle w:val="paragraph"/>
      </w:pPr>
      <w:r w:rsidRPr="004E1657">
        <w:tab/>
        <w:t>(c)</w:t>
      </w:r>
      <w:r w:rsidRPr="004E1657">
        <w:tab/>
      </w:r>
      <w:r w:rsidR="008B4C32" w:rsidRPr="004E1657">
        <w:t>the MRCC</w:t>
      </w:r>
      <w:r w:rsidRPr="004E1657">
        <w:t xml:space="preserve"> is satisfied that the degree of the employee’s incapacity is unlikely to change;</w:t>
      </w:r>
    </w:p>
    <w:p w14:paraId="187DC8D8" w14:textId="77777777" w:rsidR="000B6A17" w:rsidRPr="004E1657" w:rsidRDefault="008B4C32" w:rsidP="000B6A17">
      <w:pPr>
        <w:pStyle w:val="subsection2"/>
      </w:pPr>
      <w:r w:rsidRPr="004E1657">
        <w:t>the MRCC must</w:t>
      </w:r>
      <w:r w:rsidR="000B6A17" w:rsidRPr="004E1657">
        <w:t xml:space="preserve"> make a determination that </w:t>
      </w:r>
      <w:r w:rsidRPr="004E1657">
        <w:t>the liability of the Commonwealth</w:t>
      </w:r>
      <w:r w:rsidR="000B6A17" w:rsidRPr="004E1657">
        <w:t xml:space="preserve"> to make further payments to the employee under that section be redeemed by the payment to the employee of a lump sum.</w:t>
      </w:r>
    </w:p>
    <w:p w14:paraId="2C8ECC74" w14:textId="77777777" w:rsidR="000B6A17" w:rsidRPr="004E1657" w:rsidRDefault="000B6A17" w:rsidP="000B6A17">
      <w:pPr>
        <w:pStyle w:val="subsection"/>
        <w:spacing w:after="180"/>
      </w:pPr>
      <w:r w:rsidRPr="004E1657">
        <w:tab/>
        <w:t>(2)</w:t>
      </w:r>
      <w:r w:rsidRPr="004E1657">
        <w:tab/>
        <w:t>The amount of the lump sum is the amount worked out using the formula:</w:t>
      </w:r>
    </w:p>
    <w:p w14:paraId="7D465624" w14:textId="77777777" w:rsidR="00846300"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0A401C47" wp14:editId="525BD015">
            <wp:extent cx="3238500" cy="571500"/>
            <wp:effectExtent l="0" t="0" r="0" b="0"/>
            <wp:docPr id="14" name="Picture 14" descr="Start formula start fraction 52 times Amount per week times open square bracket open round bracket Specified number plus 1 close round bracket start superscript n end superscript minus 1 close square bracket over Specified number times open square bracket open round bracket Specified number plus 1 close round bracket start superscript n end superscript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14:paraId="0E639D07" w14:textId="77777777" w:rsidR="000B6A17" w:rsidRPr="004E1657" w:rsidRDefault="000B6A17" w:rsidP="000B6A17">
      <w:pPr>
        <w:pStyle w:val="subsection"/>
        <w:spacing w:before="0"/>
      </w:pPr>
      <w:r w:rsidRPr="004E1657">
        <w:tab/>
        <w:t>(3)</w:t>
      </w:r>
      <w:r w:rsidRPr="004E1657">
        <w:tab/>
        <w:t xml:space="preserve">For the purposes of </w:t>
      </w:r>
      <w:r w:rsidR="007135C4" w:rsidRPr="004E1657">
        <w:t>subsection (</w:t>
      </w:r>
      <w:r w:rsidRPr="004E1657">
        <w:t>2):</w:t>
      </w:r>
    </w:p>
    <w:p w14:paraId="1E8BCDAB" w14:textId="77777777" w:rsidR="000B6A17" w:rsidRPr="004E1657" w:rsidRDefault="000B6A17" w:rsidP="00D83163">
      <w:pPr>
        <w:pStyle w:val="Definition"/>
      </w:pPr>
      <w:r w:rsidRPr="004E1657">
        <w:rPr>
          <w:b/>
          <w:i/>
        </w:rPr>
        <w:t>amount per week</w:t>
      </w:r>
      <w:r w:rsidRPr="004E1657">
        <w:t xml:space="preserve"> means the amount per week payable to the employee under </w:t>
      </w:r>
      <w:r w:rsidR="00D82A8F" w:rsidRPr="004E1657">
        <w:t>section 1</w:t>
      </w:r>
      <w:r w:rsidRPr="004E1657">
        <w:t>9, 20, 21 or 21A, as the case may be, at the date of the determination.</w:t>
      </w:r>
    </w:p>
    <w:p w14:paraId="745DCE78" w14:textId="77777777" w:rsidR="000B6A17" w:rsidRPr="004E1657" w:rsidRDefault="000B6A17" w:rsidP="00D83163">
      <w:pPr>
        <w:pStyle w:val="Definition"/>
      </w:pPr>
      <w:r w:rsidRPr="004E1657">
        <w:rPr>
          <w:b/>
          <w:i/>
        </w:rPr>
        <w:t>specified number</w:t>
      </w:r>
      <w:r w:rsidRPr="004E1657">
        <w:t xml:space="preserve"> means the number specified by the Minister.</w:t>
      </w:r>
    </w:p>
    <w:p w14:paraId="4DC6B805" w14:textId="77777777" w:rsidR="000B6A17" w:rsidRPr="004E1657" w:rsidRDefault="000B6A17" w:rsidP="00D83163">
      <w:pPr>
        <w:pStyle w:val="Definition"/>
      </w:pPr>
      <w:r w:rsidRPr="004E1657">
        <w:rPr>
          <w:b/>
          <w:i/>
        </w:rPr>
        <w:t>n</w:t>
      </w:r>
      <w:r w:rsidRPr="004E1657">
        <w:t xml:space="preserve"> means the number worked out using the formula:</w:t>
      </w:r>
    </w:p>
    <w:p w14:paraId="5B8E7D58" w14:textId="77777777" w:rsidR="00E407FA" w:rsidRPr="004E1657" w:rsidRDefault="00AF7E81" w:rsidP="002D5C2D">
      <w:pPr>
        <w:pStyle w:val="Definition"/>
        <w:spacing w:before="120" w:after="120"/>
      </w:pPr>
      <w:r w:rsidRPr="004E1657">
        <w:rPr>
          <w:noProof/>
        </w:rPr>
        <w:drawing>
          <wp:inline distT="0" distB="0" distL="0" distR="0" wp14:anchorId="2E1C0423" wp14:editId="03D77EC5">
            <wp:extent cx="914400" cy="352425"/>
            <wp:effectExtent l="0" t="0" r="0" b="0"/>
            <wp:docPr id="15" name="Picture 15" descr="Start formula start fraction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352425"/>
                    </a:xfrm>
                    <a:prstGeom prst="rect">
                      <a:avLst/>
                    </a:prstGeom>
                    <a:noFill/>
                    <a:ln>
                      <a:noFill/>
                    </a:ln>
                  </pic:spPr>
                </pic:pic>
              </a:graphicData>
            </a:graphic>
          </wp:inline>
        </w:drawing>
      </w:r>
    </w:p>
    <w:p w14:paraId="046B7788" w14:textId="77777777" w:rsidR="000B6A17" w:rsidRPr="004E1657" w:rsidRDefault="000B6A17" w:rsidP="000B6A17">
      <w:pPr>
        <w:pStyle w:val="subsection2"/>
      </w:pPr>
      <w:r w:rsidRPr="004E1657">
        <w:t>where:</w:t>
      </w:r>
    </w:p>
    <w:p w14:paraId="29D558BA" w14:textId="77777777" w:rsidR="000B6A17" w:rsidRPr="004E1657" w:rsidRDefault="000B6A17" w:rsidP="002340BD">
      <w:pPr>
        <w:pStyle w:val="Definition"/>
        <w:widowControl w:val="0"/>
      </w:pPr>
      <w:r w:rsidRPr="004E1657">
        <w:rPr>
          <w:b/>
          <w:i/>
        </w:rPr>
        <w:t>number of days</w:t>
      </w:r>
      <w:r w:rsidRPr="004E1657">
        <w:t xml:space="preserve"> means the number of days in the period beginning on the day after the day on which the determination is made and ending:</w:t>
      </w:r>
    </w:p>
    <w:p w14:paraId="78B99383" w14:textId="77777777" w:rsidR="00864118" w:rsidRPr="004E1657" w:rsidRDefault="00864118" w:rsidP="00864118">
      <w:pPr>
        <w:pStyle w:val="paragraph"/>
      </w:pPr>
      <w:r w:rsidRPr="004E1657">
        <w:tab/>
        <w:t>(a)</w:t>
      </w:r>
      <w:r w:rsidRPr="004E1657">
        <w:tab/>
        <w:t>if the employee is injured before reaching the age that is 2 years before pension age—on the day immediately before the day on which the employee reaches pension age; and</w:t>
      </w:r>
    </w:p>
    <w:p w14:paraId="025CEE6C" w14:textId="77777777" w:rsidR="000B6A17" w:rsidRPr="004E1657" w:rsidRDefault="000B6A17" w:rsidP="000B6A17">
      <w:pPr>
        <w:pStyle w:val="paragraph"/>
      </w:pPr>
      <w:r w:rsidRPr="004E1657">
        <w:tab/>
        <w:t>(b)</w:t>
      </w:r>
      <w:r w:rsidRPr="004E1657">
        <w:tab/>
        <w:t xml:space="preserve">if the employee is injured on or after reaching </w:t>
      </w:r>
      <w:r w:rsidR="00864118" w:rsidRPr="004E1657">
        <w:t>the age that is 2 years before pension age</w:t>
      </w:r>
      <w:r w:rsidRPr="004E1657">
        <w:t xml:space="preserve">—on the day immediately before the employee would cease to be entitled to receive compensation under </w:t>
      </w:r>
      <w:r w:rsidR="00D82A8F" w:rsidRPr="004E1657">
        <w:t>section 1</w:t>
      </w:r>
      <w:r w:rsidRPr="004E1657">
        <w:t>9, 20, 21 or 21A of this Act.</w:t>
      </w:r>
    </w:p>
    <w:p w14:paraId="42335304" w14:textId="77777777" w:rsidR="000B6A17" w:rsidRPr="004E1657" w:rsidRDefault="000B6A17" w:rsidP="000B6A17">
      <w:pPr>
        <w:pStyle w:val="subsection"/>
      </w:pPr>
      <w:r w:rsidRPr="004E1657">
        <w:tab/>
        <w:t>(4)</w:t>
      </w:r>
      <w:r w:rsidRPr="004E1657">
        <w:tab/>
        <w:t xml:space="preserve">The Minister may, from time to time, by </w:t>
      </w:r>
      <w:r w:rsidR="00A71878" w:rsidRPr="004E1657">
        <w:t>legislative instrument</w:t>
      </w:r>
      <w:r w:rsidRPr="004E1657">
        <w:t xml:space="preserve">, specify a number (being a specification of the number in decimal notation) for the purposes of </w:t>
      </w:r>
      <w:r w:rsidR="007135C4" w:rsidRPr="004E1657">
        <w:t>subsection (</w:t>
      </w:r>
      <w:r w:rsidRPr="004E1657">
        <w:t>2).</w:t>
      </w:r>
    </w:p>
    <w:p w14:paraId="4604999F" w14:textId="77777777" w:rsidR="000B6A17" w:rsidRPr="004E1657" w:rsidRDefault="000B6A17" w:rsidP="000B6A17">
      <w:pPr>
        <w:pStyle w:val="ActHead5"/>
      </w:pPr>
      <w:bookmarkStart w:id="48" w:name="_Toc140323446"/>
      <w:r w:rsidRPr="008604F9">
        <w:rPr>
          <w:rStyle w:val="CharSectno"/>
        </w:rPr>
        <w:t>31</w:t>
      </w:r>
      <w:r w:rsidRPr="004E1657">
        <w:t xml:space="preserve">  Recurrent payments after payment of lump sum</w:t>
      </w:r>
      <w:bookmarkEnd w:id="48"/>
    </w:p>
    <w:p w14:paraId="39863916" w14:textId="77777777" w:rsidR="000B6A17" w:rsidRPr="004E1657" w:rsidRDefault="000B6A17" w:rsidP="000B6A17">
      <w:pPr>
        <w:pStyle w:val="subsection"/>
      </w:pPr>
      <w:r w:rsidRPr="004E1657">
        <w:tab/>
        <w:t>(1)</w:t>
      </w:r>
      <w:r w:rsidRPr="004E1657">
        <w:tab/>
        <w:t>Where:</w:t>
      </w:r>
    </w:p>
    <w:p w14:paraId="6D48D00A" w14:textId="77777777" w:rsidR="000B6A17" w:rsidRPr="004E1657" w:rsidRDefault="000B6A17" w:rsidP="000B6A17">
      <w:pPr>
        <w:pStyle w:val="paragraph"/>
      </w:pPr>
      <w:r w:rsidRPr="004E1657">
        <w:tab/>
        <w:t>(a)</w:t>
      </w:r>
      <w:r w:rsidRPr="004E1657">
        <w:tab/>
        <w:t>at any time after a lump sum is paid to an employee under section</w:t>
      </w:r>
      <w:r w:rsidR="007135C4" w:rsidRPr="004E1657">
        <w:t> </w:t>
      </w:r>
      <w:r w:rsidRPr="004E1657">
        <w:t>30 in respect of an injury, the injury results in the employee being incapacitated for work to the extent that the employee is not able to engage in suitable employment; and</w:t>
      </w:r>
    </w:p>
    <w:p w14:paraId="1D6201AD" w14:textId="77777777" w:rsidR="000B6A17" w:rsidRPr="004E1657" w:rsidRDefault="000B6A17" w:rsidP="000B6A17">
      <w:pPr>
        <w:pStyle w:val="paragraph"/>
      </w:pPr>
      <w:r w:rsidRPr="004E1657">
        <w:tab/>
        <w:t>(b)</w:t>
      </w:r>
      <w:r w:rsidRPr="004E1657">
        <w:tab/>
        <w:t>the incapacity is likely to continue indefinitely;</w:t>
      </w:r>
    </w:p>
    <w:p w14:paraId="53E70F01" w14:textId="77777777" w:rsidR="000B6A17" w:rsidRPr="004E1657" w:rsidRDefault="008B4C32" w:rsidP="000B6A17">
      <w:pPr>
        <w:pStyle w:val="subsection2"/>
      </w:pPr>
      <w:r w:rsidRPr="004E1657">
        <w:t>the Commonwealth</w:t>
      </w:r>
      <w:r w:rsidR="000B6A17" w:rsidRPr="004E1657">
        <w:t xml:space="preserve"> is liable to pay compensation to the employee under this section during the period of the incapacity.</w:t>
      </w:r>
    </w:p>
    <w:p w14:paraId="62378C4D" w14:textId="77777777" w:rsidR="000B6A17" w:rsidRPr="004E1657" w:rsidRDefault="000B6A17" w:rsidP="000B6A17">
      <w:pPr>
        <w:pStyle w:val="subsection"/>
      </w:pPr>
      <w:r w:rsidRPr="004E1657">
        <w:tab/>
        <w:t>(2)</w:t>
      </w:r>
      <w:r w:rsidRPr="004E1657">
        <w:tab/>
        <w:t xml:space="preserve">The amount of compensation is an amount per week equal to the amount per week that would, but for the payment of the lump sum, have been payable to the employee under </w:t>
      </w:r>
      <w:r w:rsidR="00D82A8F" w:rsidRPr="004E1657">
        <w:t>section 1</w:t>
      </w:r>
      <w:r w:rsidRPr="004E1657">
        <w:t>9, 20, 21 or 21A, as the case may be, in respect of the incapacity, less the amount per week that was redeemed at the date of the determination under section</w:t>
      </w:r>
      <w:r w:rsidR="007135C4" w:rsidRPr="004E1657">
        <w:t> </w:t>
      </w:r>
      <w:r w:rsidRPr="004E1657">
        <w:t>30.</w:t>
      </w:r>
    </w:p>
    <w:p w14:paraId="080E583E" w14:textId="77777777" w:rsidR="000B6A17" w:rsidRPr="004E1657" w:rsidRDefault="000B6A17" w:rsidP="000B6A17">
      <w:pPr>
        <w:pStyle w:val="ActHead5"/>
      </w:pPr>
      <w:bookmarkStart w:id="49" w:name="_Toc140323447"/>
      <w:r w:rsidRPr="008604F9">
        <w:rPr>
          <w:rStyle w:val="CharSectno"/>
        </w:rPr>
        <w:t>32</w:t>
      </w:r>
      <w:r w:rsidRPr="004E1657">
        <w:t xml:space="preserve">  Cancelled determinations not to affect certain payments of compensation</w:t>
      </w:r>
      <w:bookmarkEnd w:id="49"/>
    </w:p>
    <w:p w14:paraId="295BF613" w14:textId="77777777" w:rsidR="000B6A17" w:rsidRPr="004E1657" w:rsidRDefault="000B6A17" w:rsidP="000B6A17">
      <w:pPr>
        <w:pStyle w:val="subsection"/>
      </w:pPr>
      <w:r w:rsidRPr="004E1657">
        <w:tab/>
        <w:t>(1)</w:t>
      </w:r>
      <w:r w:rsidRPr="004E1657">
        <w:tab/>
        <w:t>For the purposes of subsections</w:t>
      </w:r>
      <w:r w:rsidR="007135C4" w:rsidRPr="004E1657">
        <w:t> </w:t>
      </w:r>
      <w:r w:rsidRPr="004E1657">
        <w:t xml:space="preserve">23(3) and 31(2), account shall not be taken of a determination that the </w:t>
      </w:r>
      <w:r w:rsidR="008B4C32" w:rsidRPr="004E1657">
        <w:t>liability of the Commonwealth</w:t>
      </w:r>
      <w:r w:rsidRPr="004E1657">
        <w:t xml:space="preserve"> to make further payments to an employee under </w:t>
      </w:r>
      <w:r w:rsidR="00D82A8F" w:rsidRPr="004E1657">
        <w:t>section 1</w:t>
      </w:r>
      <w:r w:rsidRPr="004E1657">
        <w:t>9, 20, 21 or 21A is to be redeemed if the determination:</w:t>
      </w:r>
    </w:p>
    <w:p w14:paraId="47FC0F8B" w14:textId="77777777" w:rsidR="000B6A17" w:rsidRPr="004E1657" w:rsidRDefault="000B6A17" w:rsidP="000B6A17">
      <w:pPr>
        <w:pStyle w:val="paragraph"/>
      </w:pPr>
      <w:r w:rsidRPr="004E1657">
        <w:tab/>
        <w:t>(a)</w:t>
      </w:r>
      <w:r w:rsidRPr="004E1657">
        <w:tab/>
        <w:t xml:space="preserve">is revoked by </w:t>
      </w:r>
      <w:r w:rsidR="008B4C32" w:rsidRPr="004E1657">
        <w:t>the MRCC</w:t>
      </w:r>
      <w:r w:rsidRPr="004E1657">
        <w:t>; or</w:t>
      </w:r>
    </w:p>
    <w:p w14:paraId="2BED1CC4" w14:textId="77777777" w:rsidR="000B6A17" w:rsidRPr="004E1657" w:rsidRDefault="000B6A17" w:rsidP="000B6A17">
      <w:pPr>
        <w:pStyle w:val="paragraph"/>
      </w:pPr>
      <w:r w:rsidRPr="004E1657">
        <w:tab/>
        <w:t>(b)</w:t>
      </w:r>
      <w:r w:rsidRPr="004E1657">
        <w:tab/>
        <w:t>is set aside by a tribunal or court.</w:t>
      </w:r>
    </w:p>
    <w:p w14:paraId="427559CE" w14:textId="77777777" w:rsidR="000B6A17" w:rsidRPr="004E1657" w:rsidRDefault="000B6A17" w:rsidP="000D56DD">
      <w:pPr>
        <w:pStyle w:val="subsection"/>
        <w:keepNext/>
        <w:keepLines/>
      </w:pPr>
      <w:r w:rsidRPr="004E1657">
        <w:tab/>
        <w:t>(2)</w:t>
      </w:r>
      <w:r w:rsidRPr="004E1657">
        <w:tab/>
      </w:r>
      <w:r w:rsidR="007135C4" w:rsidRPr="004E1657">
        <w:t>Paragraph (</w:t>
      </w:r>
      <w:r w:rsidRPr="004E1657">
        <w:t xml:space="preserve">1)(b) does not apply if a further determination is made by a tribunal or court, being a determination under which the liability of </w:t>
      </w:r>
      <w:r w:rsidR="008B4C32" w:rsidRPr="004E1657">
        <w:t>the Commonwealth</w:t>
      </w:r>
      <w:r w:rsidRPr="004E1657">
        <w:t xml:space="preserve"> to make further payments to the employee under </w:t>
      </w:r>
      <w:r w:rsidR="00D82A8F" w:rsidRPr="004E1657">
        <w:t>section 1</w:t>
      </w:r>
      <w:r w:rsidRPr="004E1657">
        <w:t>9, 20, 21 or 21A is to be redeemed.</w:t>
      </w:r>
    </w:p>
    <w:p w14:paraId="2B02FC12" w14:textId="77777777" w:rsidR="000B6A17" w:rsidRPr="004E1657" w:rsidRDefault="000B6A17" w:rsidP="000B6A17">
      <w:pPr>
        <w:pStyle w:val="ActHead5"/>
      </w:pPr>
      <w:bookmarkStart w:id="50" w:name="_Toc140323448"/>
      <w:r w:rsidRPr="008604F9">
        <w:rPr>
          <w:rStyle w:val="CharSectno"/>
        </w:rPr>
        <w:t>33</w:t>
      </w:r>
      <w:r w:rsidRPr="004E1657">
        <w:t xml:space="preserve">  Reduction of compensation in certain cases</w:t>
      </w:r>
      <w:bookmarkEnd w:id="50"/>
    </w:p>
    <w:p w14:paraId="2C8CF5EA" w14:textId="77777777" w:rsidR="000B6A17" w:rsidRPr="004E1657" w:rsidRDefault="000B6A17" w:rsidP="000B6A17">
      <w:pPr>
        <w:pStyle w:val="subsection"/>
      </w:pPr>
      <w:r w:rsidRPr="004E1657">
        <w:tab/>
        <w:t>(1)</w:t>
      </w:r>
      <w:r w:rsidRPr="004E1657">
        <w:tab/>
        <w:t xml:space="preserve">Where, in relation to a day in respect of which compensation is payable to an employee under </w:t>
      </w:r>
      <w:r w:rsidR="00D82A8F" w:rsidRPr="004E1657">
        <w:t>section 1</w:t>
      </w:r>
      <w:r w:rsidRPr="004E1657">
        <w:t>9, 20, 21, 21A, 22 or 31, an amount or amounts are paid or payable to the employee by the Commonwealth or a licensed corporation by way of salary, wages or pay, the amount of compensation payable under that section in respect of that day shall be reduced by the amount, or the sum of the amounts, so paid or payable to the employee.</w:t>
      </w:r>
    </w:p>
    <w:p w14:paraId="36C2CE67" w14:textId="77777777" w:rsidR="000B6A17" w:rsidRPr="004E1657" w:rsidRDefault="000B6A17" w:rsidP="000B6A17">
      <w:pPr>
        <w:pStyle w:val="subsection"/>
      </w:pPr>
      <w:r w:rsidRPr="004E1657">
        <w:tab/>
        <w:t>(2)</w:t>
      </w:r>
      <w:r w:rsidRPr="004E1657">
        <w:tab/>
        <w:t>In this section, a reference to an amount paid or payable to an employee by the Commonwealth or a licensed corporation does not include a reference to:</w:t>
      </w:r>
    </w:p>
    <w:p w14:paraId="6A750854" w14:textId="77777777" w:rsidR="000B6A17" w:rsidRPr="004E1657" w:rsidRDefault="000B6A17" w:rsidP="000B6A17">
      <w:pPr>
        <w:pStyle w:val="paragraph"/>
      </w:pPr>
      <w:r w:rsidRPr="004E1657">
        <w:tab/>
        <w:t>(a)</w:t>
      </w:r>
      <w:r w:rsidRPr="004E1657">
        <w:tab/>
        <w:t xml:space="preserve">an amount by way of pay in respect of a period of leave of absence granted, or in lieu of the grant of a period of leave of absence, under </w:t>
      </w:r>
      <w:r w:rsidR="00D82A8F" w:rsidRPr="004E1657">
        <w:t>section 1</w:t>
      </w:r>
      <w:r w:rsidRPr="004E1657">
        <w:t xml:space="preserve">6 or 17 of the </w:t>
      </w:r>
      <w:r w:rsidRPr="004E1657">
        <w:rPr>
          <w:i/>
        </w:rPr>
        <w:t>Long Service Leave (Commonwealth Employees) Act 1976</w:t>
      </w:r>
      <w:r w:rsidRPr="004E1657">
        <w:t>, section</w:t>
      </w:r>
      <w:r w:rsidR="007135C4" w:rsidRPr="004E1657">
        <w:t> </w:t>
      </w:r>
      <w:r w:rsidRPr="004E1657">
        <w:t xml:space="preserve">73 or 74 of the </w:t>
      </w:r>
      <w:r w:rsidRPr="004E1657">
        <w:rPr>
          <w:i/>
        </w:rPr>
        <w:t>Public Service Act 1922</w:t>
      </w:r>
      <w:r w:rsidRPr="004E1657">
        <w:t xml:space="preserve"> as in force before 20</w:t>
      </w:r>
      <w:r w:rsidR="007135C4" w:rsidRPr="004E1657">
        <w:t> </w:t>
      </w:r>
      <w:r w:rsidRPr="004E1657">
        <w:t>December 1976 or section</w:t>
      </w:r>
      <w:r w:rsidR="007135C4" w:rsidRPr="004E1657">
        <w:t> </w:t>
      </w:r>
      <w:r w:rsidRPr="004E1657">
        <w:t xml:space="preserve">7 or 8 of the </w:t>
      </w:r>
      <w:r w:rsidRPr="004E1657">
        <w:rPr>
          <w:i/>
        </w:rPr>
        <w:t>Commonwealth Employees’ Furlough Act 1943</w:t>
      </w:r>
      <w:r w:rsidRPr="004E1657">
        <w:t xml:space="preserve"> as in force before that day;</w:t>
      </w:r>
    </w:p>
    <w:p w14:paraId="26CD6039" w14:textId="77777777" w:rsidR="000B6A17" w:rsidRPr="004E1657" w:rsidRDefault="000B6A17" w:rsidP="000B6A17">
      <w:pPr>
        <w:pStyle w:val="paragraph"/>
      </w:pPr>
      <w:r w:rsidRPr="004E1657">
        <w:tab/>
        <w:t>(b)</w:t>
      </w:r>
      <w:r w:rsidRPr="004E1657">
        <w:tab/>
        <w:t xml:space="preserve">an amount by way of pay in respect of a period of leave of absence granted, or in lieu of the grant of a period of leave of absence, under regulations in force under the </w:t>
      </w:r>
      <w:r w:rsidR="00DF7A08" w:rsidRPr="004E1657">
        <w:rPr>
          <w:i/>
        </w:rPr>
        <w:t>Defence Act 1903</w:t>
      </w:r>
      <w:r w:rsidRPr="004E1657">
        <w:t>;</w:t>
      </w:r>
    </w:p>
    <w:p w14:paraId="2FF13F27" w14:textId="77777777" w:rsidR="000B6A17" w:rsidRPr="004E1657" w:rsidRDefault="000B6A17" w:rsidP="000B6A17">
      <w:pPr>
        <w:pStyle w:val="paragraph"/>
      </w:pPr>
      <w:r w:rsidRPr="004E1657">
        <w:tab/>
        <w:t>(ba)</w:t>
      </w:r>
      <w:r w:rsidRPr="004E1657">
        <w:tab/>
        <w:t>an amount by way of pay in respect of a period of leave of absence, or in lieu of the grant of a period of leave of absence, in the nature of long service leave under a law of a State or Territory or an industrial award, determination, order or agreement;</w:t>
      </w:r>
    </w:p>
    <w:p w14:paraId="551089D7" w14:textId="77777777" w:rsidR="000B6A17" w:rsidRPr="004E1657" w:rsidRDefault="000B6A17" w:rsidP="000B6A17">
      <w:pPr>
        <w:pStyle w:val="paragraph"/>
        <w:keepLines/>
      </w:pPr>
      <w:r w:rsidRPr="004E1657">
        <w:tab/>
        <w:t>(c)</w:t>
      </w:r>
      <w:r w:rsidRPr="004E1657">
        <w:tab/>
        <w:t xml:space="preserve">any amount that the employee is able to earn in suitable employment or any amount of earnings payable to an employee, being an amount that has been taken into account for the purposes of calculating the amount of compensation payable to the employee under </w:t>
      </w:r>
      <w:r w:rsidR="00D82A8F" w:rsidRPr="004E1657">
        <w:t>section 1</w:t>
      </w:r>
      <w:r w:rsidRPr="004E1657">
        <w:t>9; or</w:t>
      </w:r>
    </w:p>
    <w:p w14:paraId="7684F2AA" w14:textId="77777777" w:rsidR="000B6A17" w:rsidRPr="004E1657" w:rsidRDefault="000B6A17" w:rsidP="000B6A17">
      <w:pPr>
        <w:pStyle w:val="paragraph"/>
      </w:pPr>
      <w:r w:rsidRPr="004E1657">
        <w:tab/>
        <w:t>(d)</w:t>
      </w:r>
      <w:r w:rsidRPr="004E1657">
        <w:tab/>
        <w:t xml:space="preserve">an amount of deferred pay within the meaning of </w:t>
      </w:r>
      <w:r w:rsidR="007B65C3" w:rsidRPr="004E1657">
        <w:t>Part I</w:t>
      </w:r>
      <w:r w:rsidRPr="004E1657">
        <w:t xml:space="preserve">II of the </w:t>
      </w:r>
      <w:r w:rsidRPr="004E1657">
        <w:rPr>
          <w:i/>
        </w:rPr>
        <w:t>Defence Forces Retirement Benefits Act 1959</w:t>
      </w:r>
      <w:r w:rsidRPr="004E1657">
        <w:t xml:space="preserve"> or of any provision of that </w:t>
      </w:r>
      <w:r w:rsidR="008B4C32" w:rsidRPr="004E1657">
        <w:t>Part.</w:t>
      </w:r>
    </w:p>
    <w:p w14:paraId="655E63BC" w14:textId="77777777" w:rsidR="000B6A17" w:rsidRPr="004E1657" w:rsidRDefault="007B65C3" w:rsidP="00EC04C2">
      <w:pPr>
        <w:pStyle w:val="ActHead2"/>
        <w:pageBreakBefore/>
      </w:pPr>
      <w:bookmarkStart w:id="51" w:name="_Toc140323449"/>
      <w:r w:rsidRPr="008604F9">
        <w:rPr>
          <w:rStyle w:val="CharPartNo"/>
        </w:rPr>
        <w:t>Part I</w:t>
      </w:r>
      <w:r w:rsidR="000B6A17" w:rsidRPr="008604F9">
        <w:rPr>
          <w:rStyle w:val="CharPartNo"/>
        </w:rPr>
        <w:t>II</w:t>
      </w:r>
      <w:r w:rsidR="000B6A17" w:rsidRPr="004E1657">
        <w:t>—</w:t>
      </w:r>
      <w:r w:rsidR="000B6A17" w:rsidRPr="008604F9">
        <w:rPr>
          <w:rStyle w:val="CharPartText"/>
        </w:rPr>
        <w:t>Rehabilitation</w:t>
      </w:r>
      <w:bookmarkEnd w:id="51"/>
    </w:p>
    <w:p w14:paraId="7125066D" w14:textId="77777777" w:rsidR="00417067" w:rsidRPr="004E1657" w:rsidRDefault="00417067" w:rsidP="00417067">
      <w:pPr>
        <w:pStyle w:val="Header"/>
      </w:pPr>
      <w:r w:rsidRPr="008604F9">
        <w:rPr>
          <w:rStyle w:val="CharDivNo"/>
        </w:rPr>
        <w:t xml:space="preserve"> </w:t>
      </w:r>
      <w:r w:rsidRPr="008604F9">
        <w:rPr>
          <w:rStyle w:val="CharDivText"/>
        </w:rPr>
        <w:t xml:space="preserve"> </w:t>
      </w:r>
    </w:p>
    <w:p w14:paraId="3474695A" w14:textId="77777777" w:rsidR="000B6A17" w:rsidRPr="004E1657" w:rsidRDefault="000B6A17" w:rsidP="000B6A17">
      <w:pPr>
        <w:pStyle w:val="ActHead5"/>
      </w:pPr>
      <w:bookmarkStart w:id="52" w:name="_Toc140323450"/>
      <w:r w:rsidRPr="008604F9">
        <w:rPr>
          <w:rStyle w:val="CharSectno"/>
        </w:rPr>
        <w:t>36</w:t>
      </w:r>
      <w:r w:rsidRPr="004E1657">
        <w:t xml:space="preserve">  Assessment of capability of undertaking rehabilitation program</w:t>
      </w:r>
      <w:bookmarkEnd w:id="52"/>
    </w:p>
    <w:p w14:paraId="70FA6EF2" w14:textId="77777777" w:rsidR="000B6A17" w:rsidRPr="004E1657" w:rsidRDefault="000B6A17" w:rsidP="000B6A17">
      <w:pPr>
        <w:pStyle w:val="subsection"/>
      </w:pPr>
      <w:r w:rsidRPr="004E1657">
        <w:tab/>
        <w:t>(1)</w:t>
      </w:r>
      <w:r w:rsidRPr="004E1657">
        <w:tab/>
        <w:t>Where an employee suffers an injury resulting in an incapacity for work or an impairment, the rehabilitation authority may at any time, and shall on the written request of the employee, arrange for the assessment of the employee’s capability of undertaking a rehabilitation program.</w:t>
      </w:r>
    </w:p>
    <w:p w14:paraId="527F1E2B" w14:textId="77777777" w:rsidR="00736A1A" w:rsidRPr="004E1657" w:rsidRDefault="00736A1A" w:rsidP="00736A1A">
      <w:pPr>
        <w:pStyle w:val="subsection"/>
      </w:pPr>
      <w:r w:rsidRPr="004E1657">
        <w:tab/>
        <w:t>(1A)</w:t>
      </w:r>
      <w:r w:rsidRPr="004E1657">
        <w:tab/>
        <w:t>If:</w:t>
      </w:r>
    </w:p>
    <w:p w14:paraId="71B532F5" w14:textId="77777777" w:rsidR="00736A1A" w:rsidRPr="004E1657" w:rsidRDefault="00736A1A" w:rsidP="00736A1A">
      <w:pPr>
        <w:pStyle w:val="paragraph"/>
      </w:pPr>
      <w:r w:rsidRPr="004E1657">
        <w:tab/>
        <w:t>(a)</w:t>
      </w:r>
      <w:r w:rsidRPr="004E1657">
        <w:tab/>
        <w:t>an employee has made a claim under Part V in relation to an injury to the employee; and</w:t>
      </w:r>
    </w:p>
    <w:p w14:paraId="4F70CAF4" w14:textId="77777777" w:rsidR="00736A1A" w:rsidRPr="004E1657" w:rsidRDefault="00736A1A" w:rsidP="00736A1A">
      <w:pPr>
        <w:pStyle w:val="paragraph"/>
      </w:pPr>
      <w:r w:rsidRPr="004E1657">
        <w:tab/>
        <w:t>(b)</w:t>
      </w:r>
      <w:r w:rsidRPr="004E1657">
        <w:tab/>
        <w:t>the relevant authority has not determined the claim; and</w:t>
      </w:r>
    </w:p>
    <w:p w14:paraId="3526C67D" w14:textId="77777777" w:rsidR="00736A1A" w:rsidRPr="004E1657" w:rsidRDefault="00736A1A" w:rsidP="00736A1A">
      <w:pPr>
        <w:pStyle w:val="paragraph"/>
      </w:pPr>
      <w:r w:rsidRPr="004E1657">
        <w:tab/>
        <w:t>(c)</w:t>
      </w:r>
      <w:r w:rsidRPr="004E1657">
        <w:tab/>
        <w:t xml:space="preserve">the person is included in a class of persons determined in an instrument under </w:t>
      </w:r>
      <w:r w:rsidR="007135C4" w:rsidRPr="004E1657">
        <w:t>subsection (</w:t>
      </w:r>
      <w:r w:rsidRPr="004E1657">
        <w:t>1B); and</w:t>
      </w:r>
    </w:p>
    <w:p w14:paraId="2B9966B4" w14:textId="77777777" w:rsidR="00736A1A" w:rsidRPr="004E1657" w:rsidRDefault="00736A1A" w:rsidP="00736A1A">
      <w:pPr>
        <w:pStyle w:val="paragraph"/>
      </w:pPr>
      <w:r w:rsidRPr="004E1657">
        <w:tab/>
        <w:t>(d)</w:t>
      </w:r>
      <w:r w:rsidRPr="004E1657">
        <w:tab/>
        <w:t>the MRCC has determined, in writing, that this section applies to the person;</w:t>
      </w:r>
    </w:p>
    <w:p w14:paraId="3705D132" w14:textId="77777777" w:rsidR="00736A1A" w:rsidRPr="004E1657" w:rsidRDefault="00736A1A" w:rsidP="00736A1A">
      <w:pPr>
        <w:pStyle w:val="subsection2"/>
      </w:pPr>
      <w:r w:rsidRPr="004E1657">
        <w:t>the rehabilitation authority may at any time, and must on the written request of the employee, arrange for the assessment of the employee’s capability of undertaking a rehabilitation program.</w:t>
      </w:r>
    </w:p>
    <w:p w14:paraId="753741C7" w14:textId="77777777" w:rsidR="00736A1A" w:rsidRPr="004E1657" w:rsidRDefault="00736A1A" w:rsidP="00736A1A">
      <w:pPr>
        <w:pStyle w:val="subsection"/>
      </w:pPr>
      <w:r w:rsidRPr="004E1657">
        <w:tab/>
        <w:t>(1B)</w:t>
      </w:r>
      <w:r w:rsidRPr="004E1657">
        <w:tab/>
        <w:t xml:space="preserve">The MRCC may, by legislative instrument, determine a class of persons for the purposes of </w:t>
      </w:r>
      <w:r w:rsidR="007135C4" w:rsidRPr="004E1657">
        <w:t>paragraph (</w:t>
      </w:r>
      <w:r w:rsidRPr="004E1657">
        <w:t>1A)(c).</w:t>
      </w:r>
    </w:p>
    <w:p w14:paraId="63E36E98" w14:textId="77777777" w:rsidR="00736A1A" w:rsidRPr="004E1657" w:rsidRDefault="00736A1A" w:rsidP="00736A1A">
      <w:pPr>
        <w:pStyle w:val="subsection"/>
      </w:pPr>
      <w:r w:rsidRPr="004E1657">
        <w:tab/>
        <w:t>(1C)</w:t>
      </w:r>
      <w:r w:rsidRPr="004E1657">
        <w:tab/>
        <w:t xml:space="preserve">A determination under </w:t>
      </w:r>
      <w:r w:rsidR="007135C4" w:rsidRPr="004E1657">
        <w:t>paragraph (</w:t>
      </w:r>
      <w:r w:rsidRPr="004E1657">
        <w:t>1A)(d) is not a legislative instrument.</w:t>
      </w:r>
    </w:p>
    <w:p w14:paraId="2716AE70" w14:textId="77777777" w:rsidR="000B6A17" w:rsidRPr="004E1657" w:rsidRDefault="000B6A17" w:rsidP="000B6A17">
      <w:pPr>
        <w:pStyle w:val="subsection"/>
      </w:pPr>
      <w:r w:rsidRPr="004E1657">
        <w:tab/>
        <w:t>(2)</w:t>
      </w:r>
      <w:r w:rsidRPr="004E1657">
        <w:tab/>
        <w:t xml:space="preserve">An assessment </w:t>
      </w:r>
      <w:r w:rsidR="00736A1A" w:rsidRPr="004E1657">
        <w:t xml:space="preserve">mentioned in </w:t>
      </w:r>
      <w:r w:rsidR="007135C4" w:rsidRPr="004E1657">
        <w:t>subsection (</w:t>
      </w:r>
      <w:r w:rsidR="00736A1A" w:rsidRPr="004E1657">
        <w:t xml:space="preserve">1) or (1A) </w:t>
      </w:r>
      <w:r w:rsidRPr="004E1657">
        <w:t>shall be made by:</w:t>
      </w:r>
    </w:p>
    <w:p w14:paraId="2C2EC3C6" w14:textId="77777777" w:rsidR="000B6A17" w:rsidRPr="004E1657" w:rsidRDefault="000B6A17" w:rsidP="000B6A17">
      <w:pPr>
        <w:pStyle w:val="paragraph"/>
      </w:pPr>
      <w:r w:rsidRPr="004E1657">
        <w:tab/>
        <w:t>(a)</w:t>
      </w:r>
      <w:r w:rsidRPr="004E1657">
        <w:tab/>
        <w:t>a legally qualified medical practitioner nominated by the rehabilitation authority;</w:t>
      </w:r>
    </w:p>
    <w:p w14:paraId="1919488A" w14:textId="77777777" w:rsidR="000B6A17" w:rsidRPr="004E1657" w:rsidRDefault="000B6A17" w:rsidP="000B6A17">
      <w:pPr>
        <w:pStyle w:val="paragraph"/>
      </w:pPr>
      <w:r w:rsidRPr="004E1657">
        <w:tab/>
        <w:t>(b)</w:t>
      </w:r>
      <w:r w:rsidRPr="004E1657">
        <w:tab/>
        <w:t>a suitably qualified person (other than a medical practitioner) nominated by the rehabilitation authority; or</w:t>
      </w:r>
    </w:p>
    <w:p w14:paraId="7A00A627" w14:textId="77777777" w:rsidR="000B6A17" w:rsidRPr="004E1657" w:rsidRDefault="000B6A17" w:rsidP="000B6A17">
      <w:pPr>
        <w:pStyle w:val="paragraph"/>
      </w:pPr>
      <w:r w:rsidRPr="004E1657">
        <w:tab/>
        <w:t>(c)</w:t>
      </w:r>
      <w:r w:rsidRPr="004E1657">
        <w:tab/>
        <w:t>a panel comprising such legally qualified medical practitioners or other suitably qualified persons (or both) as are nominated by the rehabilitation authority.</w:t>
      </w:r>
    </w:p>
    <w:p w14:paraId="05F32613" w14:textId="77777777" w:rsidR="000B6A17" w:rsidRPr="004E1657" w:rsidRDefault="000B6A17" w:rsidP="000B6A17">
      <w:pPr>
        <w:pStyle w:val="subsection"/>
      </w:pPr>
      <w:r w:rsidRPr="004E1657">
        <w:tab/>
        <w:t>(3)</w:t>
      </w:r>
      <w:r w:rsidRPr="004E1657">
        <w:tab/>
        <w:t>The rehabilitation authority may require the employee to undergo an examination by the person or panel of persons making the assessment.</w:t>
      </w:r>
    </w:p>
    <w:p w14:paraId="5C085CC6" w14:textId="77777777" w:rsidR="000B6A17" w:rsidRPr="004E1657" w:rsidRDefault="000B6A17" w:rsidP="000B6A17">
      <w:pPr>
        <w:pStyle w:val="subsection"/>
      </w:pPr>
      <w:r w:rsidRPr="004E1657">
        <w:tab/>
        <w:t>(4)</w:t>
      </w:r>
      <w:r w:rsidRPr="004E1657">
        <w:tab/>
        <w:t>Where an employee refuses or fails, without reasonable excuse, to undergo an examination in accordance with a requirement, or in any way obstructs such an examination, the employee’s rights to compensation under this Act, and to institute or continue any proceedings under this Act in relation to compensation, are suspended until the examination takes place.</w:t>
      </w:r>
    </w:p>
    <w:p w14:paraId="47DC08C6" w14:textId="77777777" w:rsidR="00736A1A" w:rsidRPr="004E1657" w:rsidRDefault="00736A1A" w:rsidP="00736A1A">
      <w:pPr>
        <w:pStyle w:val="notetext"/>
      </w:pPr>
      <w:r w:rsidRPr="004E1657">
        <w:t>Note:</w:t>
      </w:r>
      <w:r w:rsidRPr="004E1657">
        <w:tab/>
      </w:r>
      <w:r w:rsidR="007135C4" w:rsidRPr="004E1657">
        <w:t>Subsection (</w:t>
      </w:r>
      <w:r w:rsidRPr="004E1657">
        <w:t xml:space="preserve">9) provides that </w:t>
      </w:r>
      <w:r w:rsidR="007135C4" w:rsidRPr="004E1657">
        <w:t>subsections (</w:t>
      </w:r>
      <w:r w:rsidRPr="004E1657">
        <w:t xml:space="preserve">4), (4A) and (7) do not apply to an employee if an assessment is arranged under </w:t>
      </w:r>
      <w:r w:rsidR="007135C4" w:rsidRPr="004E1657">
        <w:t>subsection (</w:t>
      </w:r>
      <w:r w:rsidRPr="004E1657">
        <w:t>1A) in relation to the employee.</w:t>
      </w:r>
    </w:p>
    <w:p w14:paraId="5F495C89" w14:textId="77777777" w:rsidR="008E1301" w:rsidRPr="004E1657" w:rsidRDefault="008E1301" w:rsidP="008E1301">
      <w:pPr>
        <w:pStyle w:val="subsection"/>
      </w:pPr>
      <w:r w:rsidRPr="004E1657">
        <w:tab/>
        <w:t>(4A)</w:t>
      </w:r>
      <w:r w:rsidRPr="004E1657">
        <w:tab/>
        <w:t xml:space="preserve">However, </w:t>
      </w:r>
      <w:r w:rsidR="007135C4" w:rsidRPr="004E1657">
        <w:t>subsection (</w:t>
      </w:r>
      <w:r w:rsidRPr="004E1657">
        <w:t xml:space="preserve">4) does not operate to suspend the employee’s right to compensation for the cost of medical treatment that is payable under </w:t>
      </w:r>
      <w:r w:rsidR="00D82A8F" w:rsidRPr="004E1657">
        <w:t>section 1</w:t>
      </w:r>
      <w:r w:rsidRPr="004E1657">
        <w:t>6.</w:t>
      </w:r>
    </w:p>
    <w:p w14:paraId="1C6FCDFC" w14:textId="77777777" w:rsidR="000B6A17" w:rsidRPr="004E1657" w:rsidRDefault="000B6A17" w:rsidP="000B6A17">
      <w:pPr>
        <w:pStyle w:val="subsection"/>
      </w:pPr>
      <w:r w:rsidRPr="004E1657">
        <w:tab/>
        <w:t>(5)</w:t>
      </w:r>
      <w:r w:rsidRPr="004E1657">
        <w:tab/>
        <w:t>The relevant authority shall pay the cost of conducting any examination of an employee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14:paraId="083E0AB3" w14:textId="77777777" w:rsidR="000B6A17" w:rsidRPr="004E1657" w:rsidRDefault="000B6A17" w:rsidP="000B6A17">
      <w:pPr>
        <w:pStyle w:val="subsection"/>
      </w:pPr>
      <w:r w:rsidRPr="004E1657">
        <w:tab/>
        <w:t>(6)</w:t>
      </w:r>
      <w:r w:rsidRPr="004E1657">
        <w:tab/>
        <w:t xml:space="preserve">In deciding questions arising under </w:t>
      </w:r>
      <w:r w:rsidR="007135C4" w:rsidRPr="004E1657">
        <w:t>subsection (</w:t>
      </w:r>
      <w:r w:rsidRPr="004E1657">
        <w:t>5), a relevant authority shall have regard to:</w:t>
      </w:r>
    </w:p>
    <w:p w14:paraId="4F2D39D0" w14:textId="77777777" w:rsidR="000B6A17" w:rsidRPr="004E1657" w:rsidRDefault="000B6A17" w:rsidP="000B6A17">
      <w:pPr>
        <w:pStyle w:val="paragraph"/>
      </w:pPr>
      <w:r w:rsidRPr="004E1657">
        <w:tab/>
        <w:t>(a)</w:t>
      </w:r>
      <w:r w:rsidRPr="004E1657">
        <w:tab/>
        <w:t>the means of transport available to the employee for the journey;</w:t>
      </w:r>
    </w:p>
    <w:p w14:paraId="150FB0AA" w14:textId="77777777" w:rsidR="000B6A17" w:rsidRPr="004E1657" w:rsidRDefault="000B6A17" w:rsidP="000B6A17">
      <w:pPr>
        <w:pStyle w:val="paragraph"/>
      </w:pPr>
      <w:r w:rsidRPr="004E1657">
        <w:tab/>
        <w:t>(b)</w:t>
      </w:r>
      <w:r w:rsidRPr="004E1657">
        <w:tab/>
        <w:t>the route or routes by which the employee could have travelled; and</w:t>
      </w:r>
    </w:p>
    <w:p w14:paraId="15F923E8" w14:textId="77777777" w:rsidR="000B6A17" w:rsidRPr="004E1657" w:rsidRDefault="000B6A17" w:rsidP="000B6A17">
      <w:pPr>
        <w:pStyle w:val="paragraph"/>
      </w:pPr>
      <w:r w:rsidRPr="004E1657">
        <w:tab/>
        <w:t>(c)</w:t>
      </w:r>
      <w:r w:rsidRPr="004E1657">
        <w:tab/>
        <w:t>the accommodation available to the employee.</w:t>
      </w:r>
    </w:p>
    <w:p w14:paraId="11E32CF6" w14:textId="77777777" w:rsidR="000B6A17" w:rsidRPr="004E1657" w:rsidRDefault="000B6A17" w:rsidP="000B6A17">
      <w:pPr>
        <w:pStyle w:val="subsection"/>
      </w:pPr>
      <w:r w:rsidRPr="004E1657">
        <w:tab/>
        <w:t>(7)</w:t>
      </w:r>
      <w:r w:rsidRPr="004E1657">
        <w:tab/>
        <w:t xml:space="preserve">Where an employee’s right to compensation is suspended under </w:t>
      </w:r>
      <w:r w:rsidR="007135C4" w:rsidRPr="004E1657">
        <w:t>subsection (</w:t>
      </w:r>
      <w:r w:rsidRPr="004E1657">
        <w:t>4), compensation is not payable in respect of the period of the suspension.</w:t>
      </w:r>
    </w:p>
    <w:p w14:paraId="53409D40" w14:textId="77777777" w:rsidR="000B6A17" w:rsidRPr="004E1657" w:rsidRDefault="000B6A17" w:rsidP="000B6A17">
      <w:pPr>
        <w:pStyle w:val="subsection"/>
      </w:pPr>
      <w:r w:rsidRPr="004E1657">
        <w:tab/>
        <w:t>(8)</w:t>
      </w:r>
      <w:r w:rsidRPr="004E1657">
        <w:tab/>
        <w:t>Where an examination is carried out, the person or persons who carried out the examination shall give to the rehabilitation authority a written assessment of the employee’s capability of undertaking a rehabilitation program, specifying, where appropriate, the kind of program which he or she is capable of undertaking and containing any other information relating to the provision of a rehabilitation program for the employee that the rehabilitation authority may require.</w:t>
      </w:r>
    </w:p>
    <w:p w14:paraId="70DD8FD1" w14:textId="77777777" w:rsidR="00736A1A" w:rsidRPr="004E1657" w:rsidRDefault="00736A1A" w:rsidP="00736A1A">
      <w:pPr>
        <w:pStyle w:val="subsection"/>
      </w:pPr>
      <w:r w:rsidRPr="004E1657">
        <w:tab/>
        <w:t>(9)</w:t>
      </w:r>
      <w:r w:rsidRPr="004E1657">
        <w:tab/>
        <w:t xml:space="preserve">If the rehabilitation authority arranges for an assessment mentioned in </w:t>
      </w:r>
      <w:r w:rsidR="007135C4" w:rsidRPr="004E1657">
        <w:t>subsection (</w:t>
      </w:r>
      <w:r w:rsidRPr="004E1657">
        <w:t xml:space="preserve">1A) in relation to an employee, </w:t>
      </w:r>
      <w:r w:rsidR="007135C4" w:rsidRPr="004E1657">
        <w:t>subsections (</w:t>
      </w:r>
      <w:r w:rsidRPr="004E1657">
        <w:t>4), (4A) and (7) do not apply to the employee in connection with the assessment.</w:t>
      </w:r>
    </w:p>
    <w:p w14:paraId="7EE33085" w14:textId="77777777" w:rsidR="000B6A17" w:rsidRPr="004E1657" w:rsidRDefault="000B6A17" w:rsidP="000B6A17">
      <w:pPr>
        <w:pStyle w:val="ActHead5"/>
      </w:pPr>
      <w:bookmarkStart w:id="53" w:name="_Toc140323451"/>
      <w:r w:rsidRPr="008604F9">
        <w:rPr>
          <w:rStyle w:val="CharSectno"/>
        </w:rPr>
        <w:t>37</w:t>
      </w:r>
      <w:r w:rsidRPr="004E1657">
        <w:t xml:space="preserve">  Provision of rehabilitation programs</w:t>
      </w:r>
      <w:bookmarkEnd w:id="53"/>
    </w:p>
    <w:p w14:paraId="6CC95839" w14:textId="77777777" w:rsidR="006E3C26" w:rsidRPr="004E1657" w:rsidRDefault="006E3C26" w:rsidP="006E3C26">
      <w:pPr>
        <w:pStyle w:val="subsection"/>
      </w:pPr>
      <w:r w:rsidRPr="004E1657">
        <w:tab/>
        <w:t>(1)</w:t>
      </w:r>
      <w:r w:rsidRPr="004E1657">
        <w:tab/>
        <w:t>A rehabilitation authority may make a determination that an employee who has suffered an injury resulting in an incapacity for work or an impairment should undertake a rehabilitation program.</w:t>
      </w:r>
    </w:p>
    <w:p w14:paraId="034A70EE" w14:textId="77777777" w:rsidR="00736A1A" w:rsidRPr="004E1657" w:rsidRDefault="00736A1A" w:rsidP="00736A1A">
      <w:pPr>
        <w:pStyle w:val="subsection"/>
      </w:pPr>
      <w:r w:rsidRPr="004E1657">
        <w:tab/>
        <w:t>(1A)</w:t>
      </w:r>
      <w:r w:rsidRPr="004E1657">
        <w:tab/>
        <w:t>If:</w:t>
      </w:r>
    </w:p>
    <w:p w14:paraId="59DB156E" w14:textId="77777777" w:rsidR="00736A1A" w:rsidRPr="004E1657" w:rsidRDefault="00736A1A" w:rsidP="00736A1A">
      <w:pPr>
        <w:pStyle w:val="paragraph"/>
      </w:pPr>
      <w:r w:rsidRPr="004E1657">
        <w:tab/>
        <w:t>(a)</w:t>
      </w:r>
      <w:r w:rsidRPr="004E1657">
        <w:tab/>
        <w:t>an employee has made a claim under Part V in relation to an injury to the employee; and</w:t>
      </w:r>
    </w:p>
    <w:p w14:paraId="44D1F4EE" w14:textId="77777777" w:rsidR="00736A1A" w:rsidRPr="004E1657" w:rsidRDefault="00736A1A" w:rsidP="00736A1A">
      <w:pPr>
        <w:pStyle w:val="paragraph"/>
      </w:pPr>
      <w:r w:rsidRPr="004E1657">
        <w:tab/>
        <w:t>(b)</w:t>
      </w:r>
      <w:r w:rsidRPr="004E1657">
        <w:tab/>
        <w:t>the relevant authority has not determined the claim; and</w:t>
      </w:r>
    </w:p>
    <w:p w14:paraId="45AE2261" w14:textId="77777777" w:rsidR="00736A1A" w:rsidRPr="004E1657" w:rsidRDefault="00736A1A" w:rsidP="00736A1A">
      <w:pPr>
        <w:pStyle w:val="paragraph"/>
      </w:pPr>
      <w:r w:rsidRPr="004E1657">
        <w:tab/>
        <w:t>(c)</w:t>
      </w:r>
      <w:r w:rsidRPr="004E1657">
        <w:tab/>
        <w:t xml:space="preserve">the person is included in a class of persons determined in an instrument under </w:t>
      </w:r>
      <w:r w:rsidR="007135C4" w:rsidRPr="004E1657">
        <w:t>subsection (</w:t>
      </w:r>
      <w:r w:rsidRPr="004E1657">
        <w:t>1B); and</w:t>
      </w:r>
    </w:p>
    <w:p w14:paraId="4469CDDC" w14:textId="77777777" w:rsidR="00736A1A" w:rsidRPr="004E1657" w:rsidRDefault="00736A1A" w:rsidP="00736A1A">
      <w:pPr>
        <w:pStyle w:val="paragraph"/>
      </w:pPr>
      <w:r w:rsidRPr="004E1657">
        <w:tab/>
        <w:t>(d)</w:t>
      </w:r>
      <w:r w:rsidRPr="004E1657">
        <w:tab/>
        <w:t>the MRCC has determined, in writing, that this section applies to the person;</w:t>
      </w:r>
    </w:p>
    <w:p w14:paraId="2A0B5CF8" w14:textId="77777777" w:rsidR="00736A1A" w:rsidRPr="004E1657" w:rsidRDefault="00736A1A" w:rsidP="00736A1A">
      <w:pPr>
        <w:pStyle w:val="subsection2"/>
      </w:pPr>
      <w:r w:rsidRPr="004E1657">
        <w:t>a rehabilitation authority may make a determination that the employee should undertake a rehabilitation program.</w:t>
      </w:r>
    </w:p>
    <w:p w14:paraId="10FA6D17" w14:textId="77777777" w:rsidR="00736A1A" w:rsidRPr="004E1657" w:rsidRDefault="00736A1A" w:rsidP="00736A1A">
      <w:pPr>
        <w:pStyle w:val="subsection"/>
      </w:pPr>
      <w:r w:rsidRPr="004E1657">
        <w:tab/>
        <w:t>(1B)</w:t>
      </w:r>
      <w:r w:rsidRPr="004E1657">
        <w:tab/>
        <w:t xml:space="preserve">The MRCC may, by legislative instrument, determine a class of persons for the purposes of </w:t>
      </w:r>
      <w:r w:rsidR="007135C4" w:rsidRPr="004E1657">
        <w:t>paragraph (</w:t>
      </w:r>
      <w:r w:rsidRPr="004E1657">
        <w:t>1A)(c).</w:t>
      </w:r>
    </w:p>
    <w:p w14:paraId="7237BA68" w14:textId="77777777" w:rsidR="006E3C26" w:rsidRPr="004E1657" w:rsidRDefault="006E3C26" w:rsidP="006E3C26">
      <w:pPr>
        <w:pStyle w:val="subsection"/>
      </w:pPr>
      <w:r w:rsidRPr="004E1657">
        <w:tab/>
        <w:t>(2)</w:t>
      </w:r>
      <w:r w:rsidRPr="004E1657">
        <w:tab/>
        <w:t xml:space="preserve">If a rehabilitation authority makes a determination under </w:t>
      </w:r>
      <w:r w:rsidR="007135C4" w:rsidRPr="004E1657">
        <w:t>subsection (</w:t>
      </w:r>
      <w:r w:rsidRPr="004E1657">
        <w:t>1)</w:t>
      </w:r>
      <w:r w:rsidR="00736A1A" w:rsidRPr="004E1657">
        <w:t xml:space="preserve"> or (1A)</w:t>
      </w:r>
      <w:r w:rsidRPr="004E1657">
        <w:t>, the authority may:</w:t>
      </w:r>
    </w:p>
    <w:p w14:paraId="5EF72AAE" w14:textId="77777777" w:rsidR="006E3C26" w:rsidRPr="004E1657" w:rsidRDefault="006E3C26" w:rsidP="006E3C26">
      <w:pPr>
        <w:pStyle w:val="paragraph"/>
      </w:pPr>
      <w:r w:rsidRPr="004E1657">
        <w:tab/>
        <w:t>(a)</w:t>
      </w:r>
      <w:r w:rsidRPr="004E1657">
        <w:tab/>
        <w:t>provide a rehabilitation program for the employee itself; or</w:t>
      </w:r>
    </w:p>
    <w:p w14:paraId="4B2D3BA3" w14:textId="77777777" w:rsidR="006E3C26" w:rsidRPr="004E1657" w:rsidRDefault="006E3C26" w:rsidP="006E3C26">
      <w:pPr>
        <w:pStyle w:val="paragraph"/>
      </w:pPr>
      <w:r w:rsidRPr="004E1657">
        <w:tab/>
        <w:t>(b)</w:t>
      </w:r>
      <w:r w:rsidRPr="004E1657">
        <w:tab/>
        <w:t>make arrangements with an approved program provider for that provider to provide a rehabilitation program for the employee.</w:t>
      </w:r>
    </w:p>
    <w:p w14:paraId="2155C1AC" w14:textId="77777777" w:rsidR="006E3C26" w:rsidRPr="004E1657" w:rsidRDefault="006E3C26" w:rsidP="006E3C26">
      <w:pPr>
        <w:pStyle w:val="notetext"/>
      </w:pPr>
      <w:r w:rsidRPr="004E1657">
        <w:t>Note:</w:t>
      </w:r>
      <w:r w:rsidRPr="004E1657">
        <w:tab/>
        <w:t xml:space="preserve">A rehabilitation program that is being provided to a person under this section might cease if the person is also provided with rehabilitation under the MRCA (see </w:t>
      </w:r>
      <w:r w:rsidR="00D82A8F" w:rsidRPr="004E1657">
        <w:t>section 1</w:t>
      </w:r>
      <w:r w:rsidRPr="004E1657">
        <w:t>8 of the CTPA).</w:t>
      </w:r>
    </w:p>
    <w:p w14:paraId="71F394B6" w14:textId="77777777" w:rsidR="006E3C26" w:rsidRPr="004E1657" w:rsidRDefault="006E3C26" w:rsidP="006E3C26">
      <w:pPr>
        <w:pStyle w:val="subsection"/>
      </w:pPr>
      <w:r w:rsidRPr="004E1657">
        <w:tab/>
        <w:t>(2A)</w:t>
      </w:r>
      <w:r w:rsidRPr="004E1657">
        <w:tab/>
        <w:t xml:space="preserve">A determination </w:t>
      </w:r>
      <w:r w:rsidR="00736A1A" w:rsidRPr="004E1657">
        <w:t xml:space="preserve">made by a rehabilitation authority under </w:t>
      </w:r>
      <w:r w:rsidR="007135C4" w:rsidRPr="004E1657">
        <w:t>subsection (</w:t>
      </w:r>
      <w:r w:rsidR="00736A1A" w:rsidRPr="004E1657">
        <w:t>1) or (1A)</w:t>
      </w:r>
      <w:r w:rsidRPr="004E1657">
        <w:t xml:space="preserve"> is not a legislative instrument.</w:t>
      </w:r>
    </w:p>
    <w:p w14:paraId="289CF0EC" w14:textId="77777777" w:rsidR="00736A1A" w:rsidRPr="004E1657" w:rsidRDefault="00736A1A" w:rsidP="00736A1A">
      <w:pPr>
        <w:pStyle w:val="subsection"/>
      </w:pPr>
      <w:r w:rsidRPr="004E1657">
        <w:tab/>
        <w:t>(2B)</w:t>
      </w:r>
      <w:r w:rsidRPr="004E1657">
        <w:tab/>
        <w:t xml:space="preserve">A determination made by the MRCC under </w:t>
      </w:r>
      <w:r w:rsidR="007135C4" w:rsidRPr="004E1657">
        <w:t>paragraph (</w:t>
      </w:r>
      <w:r w:rsidRPr="004E1657">
        <w:t>1A)(d) is not a legislative instrument.</w:t>
      </w:r>
    </w:p>
    <w:p w14:paraId="27D3494E" w14:textId="77777777" w:rsidR="000B6A17" w:rsidRPr="004E1657" w:rsidRDefault="000B6A17" w:rsidP="000B6A17">
      <w:pPr>
        <w:pStyle w:val="subsection"/>
      </w:pPr>
      <w:r w:rsidRPr="004E1657">
        <w:tab/>
        <w:t>(3)</w:t>
      </w:r>
      <w:r w:rsidRPr="004E1657">
        <w:tab/>
        <w:t xml:space="preserve">In making a determination under </w:t>
      </w:r>
      <w:r w:rsidR="007135C4" w:rsidRPr="004E1657">
        <w:t>subsection (</w:t>
      </w:r>
      <w:r w:rsidRPr="004E1657">
        <w:t>1)</w:t>
      </w:r>
      <w:r w:rsidR="007E41E3" w:rsidRPr="004E1657">
        <w:t xml:space="preserve"> or (1A)</w:t>
      </w:r>
      <w:r w:rsidRPr="004E1657">
        <w:t>, a rehabilitation authority shall have regard to:</w:t>
      </w:r>
    </w:p>
    <w:p w14:paraId="6FAFF852" w14:textId="77777777" w:rsidR="000B6A17" w:rsidRPr="004E1657" w:rsidRDefault="000B6A17" w:rsidP="000B6A17">
      <w:pPr>
        <w:pStyle w:val="paragraph"/>
      </w:pPr>
      <w:r w:rsidRPr="004E1657">
        <w:tab/>
        <w:t>(a)</w:t>
      </w:r>
      <w:r w:rsidRPr="004E1657">
        <w:tab/>
        <w:t>any written assessment given under subsection</w:t>
      </w:r>
      <w:r w:rsidR="007135C4" w:rsidRPr="004E1657">
        <w:t> </w:t>
      </w:r>
      <w:r w:rsidRPr="004E1657">
        <w:t>36(8);</w:t>
      </w:r>
    </w:p>
    <w:p w14:paraId="4CD64A77" w14:textId="77777777" w:rsidR="000B6A17" w:rsidRPr="004E1657" w:rsidRDefault="000B6A17" w:rsidP="000B6A17">
      <w:pPr>
        <w:pStyle w:val="paragraph"/>
      </w:pPr>
      <w:r w:rsidRPr="004E1657">
        <w:tab/>
        <w:t>(b)</w:t>
      </w:r>
      <w:r w:rsidRPr="004E1657">
        <w:tab/>
        <w:t>any reduction in the future liability to pay compensation if the program is undertaken;</w:t>
      </w:r>
    </w:p>
    <w:p w14:paraId="53F387A1" w14:textId="77777777" w:rsidR="000B6A17" w:rsidRPr="004E1657" w:rsidRDefault="000B6A17" w:rsidP="000B6A17">
      <w:pPr>
        <w:pStyle w:val="paragraph"/>
      </w:pPr>
      <w:r w:rsidRPr="004E1657">
        <w:tab/>
        <w:t>(c)</w:t>
      </w:r>
      <w:r w:rsidRPr="004E1657">
        <w:tab/>
        <w:t>the cost of the program;</w:t>
      </w:r>
    </w:p>
    <w:p w14:paraId="40A70182" w14:textId="77777777" w:rsidR="000B6A17" w:rsidRPr="004E1657" w:rsidRDefault="000B6A17" w:rsidP="000B6A17">
      <w:pPr>
        <w:pStyle w:val="paragraph"/>
      </w:pPr>
      <w:r w:rsidRPr="004E1657">
        <w:tab/>
        <w:t>(d)</w:t>
      </w:r>
      <w:r w:rsidRPr="004E1657">
        <w:tab/>
        <w:t>any improvement in the employee’s opportunity to be employed after completing the program;</w:t>
      </w:r>
    </w:p>
    <w:p w14:paraId="61F19FC8" w14:textId="77777777" w:rsidR="000B6A17" w:rsidRPr="004E1657" w:rsidRDefault="000B6A17" w:rsidP="000B6A17">
      <w:pPr>
        <w:pStyle w:val="paragraph"/>
      </w:pPr>
      <w:r w:rsidRPr="004E1657">
        <w:tab/>
        <w:t>(e)</w:t>
      </w:r>
      <w:r w:rsidRPr="004E1657">
        <w:tab/>
        <w:t>the likely psychological effect on the employee of not providing the program;</w:t>
      </w:r>
    </w:p>
    <w:p w14:paraId="0D8BA768" w14:textId="77777777" w:rsidR="000B6A17" w:rsidRPr="004E1657" w:rsidRDefault="000B6A17" w:rsidP="000B6A17">
      <w:pPr>
        <w:pStyle w:val="paragraph"/>
      </w:pPr>
      <w:r w:rsidRPr="004E1657">
        <w:tab/>
        <w:t>(f)</w:t>
      </w:r>
      <w:r w:rsidRPr="004E1657">
        <w:tab/>
        <w:t>the employee’s attitude to the program;</w:t>
      </w:r>
    </w:p>
    <w:p w14:paraId="41A1FBE6" w14:textId="77777777" w:rsidR="000B6A17" w:rsidRPr="004E1657" w:rsidRDefault="000B6A17" w:rsidP="000B6A17">
      <w:pPr>
        <w:pStyle w:val="paragraph"/>
      </w:pPr>
      <w:r w:rsidRPr="004E1657">
        <w:tab/>
        <w:t>(g)</w:t>
      </w:r>
      <w:r w:rsidRPr="004E1657">
        <w:tab/>
        <w:t>the relative merits of any alternative and appropriate rehabilitation program; and</w:t>
      </w:r>
    </w:p>
    <w:p w14:paraId="7E498C74" w14:textId="77777777" w:rsidR="000B6A17" w:rsidRPr="004E1657" w:rsidRDefault="000B6A17" w:rsidP="000B6A17">
      <w:pPr>
        <w:pStyle w:val="paragraph"/>
      </w:pPr>
      <w:r w:rsidRPr="004E1657">
        <w:tab/>
        <w:t>(h)</w:t>
      </w:r>
      <w:r w:rsidRPr="004E1657">
        <w:tab/>
        <w:t>any other relevant matter.</w:t>
      </w:r>
    </w:p>
    <w:p w14:paraId="669E3F8A" w14:textId="77777777" w:rsidR="000B6A17" w:rsidRPr="004E1657" w:rsidRDefault="000B6A17" w:rsidP="000B6A17">
      <w:pPr>
        <w:pStyle w:val="subsection"/>
      </w:pPr>
      <w:r w:rsidRPr="004E1657">
        <w:tab/>
        <w:t>(4)</w:t>
      </w:r>
      <w:r w:rsidRPr="004E1657">
        <w:tab/>
        <w:t>The cost of any rehabilitation program provided for an employee under this section shall be paid by the relevant authority in relation to that employee.</w:t>
      </w:r>
    </w:p>
    <w:p w14:paraId="5FF885A5" w14:textId="77777777" w:rsidR="000B6A17" w:rsidRPr="004E1657" w:rsidRDefault="000B6A17" w:rsidP="000B6A17">
      <w:pPr>
        <w:pStyle w:val="subsection"/>
      </w:pPr>
      <w:r w:rsidRPr="004E1657">
        <w:tab/>
        <w:t>(5)</w:t>
      </w:r>
      <w:r w:rsidRPr="004E1657">
        <w:tab/>
        <w:t xml:space="preserve">Where an employee is undertaking a rehabilitation program under this section, compensation is not payable to the employee under </w:t>
      </w:r>
      <w:r w:rsidR="00D82A8F" w:rsidRPr="004E1657">
        <w:t>section 1</w:t>
      </w:r>
      <w:r w:rsidRPr="004E1657">
        <w:t>9 or 31 but:</w:t>
      </w:r>
    </w:p>
    <w:p w14:paraId="5C2BF616" w14:textId="45D23C2A" w:rsidR="000B6A17" w:rsidRPr="004E1657" w:rsidRDefault="000B6A17" w:rsidP="000B6A17">
      <w:pPr>
        <w:pStyle w:val="paragraph"/>
      </w:pPr>
      <w:r w:rsidRPr="004E1657">
        <w:tab/>
        <w:t>(a)</w:t>
      </w:r>
      <w:r w:rsidRPr="004E1657">
        <w:tab/>
        <w:t>if the employee is undertaking a full</w:t>
      </w:r>
      <w:r w:rsidR="008604F9">
        <w:noBreakHyphen/>
      </w:r>
      <w:r w:rsidRPr="004E1657">
        <w:t xml:space="preserve">time program—compensation is payable to the person of an amount per week equal to the amount per week of the compensation that would, but for this subsection, have been payable under </w:t>
      </w:r>
      <w:r w:rsidR="00D82A8F" w:rsidRPr="004E1657">
        <w:t>section 1</w:t>
      </w:r>
      <w:r w:rsidRPr="004E1657">
        <w:t>9 if the incapacity referred to in that section had continued throughout the period of the program; or</w:t>
      </w:r>
    </w:p>
    <w:p w14:paraId="1D8CA075" w14:textId="641CE413" w:rsidR="000B6A17" w:rsidRPr="004E1657" w:rsidRDefault="000B6A17" w:rsidP="000B6A17">
      <w:pPr>
        <w:pStyle w:val="paragraph"/>
      </w:pPr>
      <w:r w:rsidRPr="004E1657">
        <w:tab/>
        <w:t>(b)</w:t>
      </w:r>
      <w:r w:rsidRPr="004E1657">
        <w:tab/>
        <w:t>if the employee is undertaking a part</w:t>
      </w:r>
      <w:r w:rsidR="008604F9">
        <w:noBreakHyphen/>
      </w:r>
      <w:r w:rsidRPr="004E1657">
        <w:t xml:space="preserve">time program—compensation is payable to the employee of such amount per week as the relevant authority determines, being an amount not less than the amount per week of the compensation that, but for this subsection, would have been payable to the employee under this Act and not greater than the amount per week of the compensation that would have been payable under </w:t>
      </w:r>
      <w:r w:rsidR="007135C4" w:rsidRPr="004E1657">
        <w:t>paragraph (</w:t>
      </w:r>
      <w:r w:rsidRPr="004E1657">
        <w:t>a) if the employee had been undertaking a full</w:t>
      </w:r>
      <w:r w:rsidR="008604F9">
        <w:noBreakHyphen/>
      </w:r>
      <w:r w:rsidRPr="004E1657">
        <w:t>time program.</w:t>
      </w:r>
    </w:p>
    <w:p w14:paraId="36F462A6" w14:textId="77777777" w:rsidR="007E41E3" w:rsidRPr="004E1657" w:rsidRDefault="007E41E3" w:rsidP="007E41E3">
      <w:pPr>
        <w:pStyle w:val="notetext"/>
      </w:pPr>
      <w:r w:rsidRPr="004E1657">
        <w:t>Note:</w:t>
      </w:r>
      <w:r w:rsidRPr="004E1657">
        <w:tab/>
      </w:r>
      <w:r w:rsidR="007135C4" w:rsidRPr="004E1657">
        <w:t>Subsection (</w:t>
      </w:r>
      <w:r w:rsidRPr="004E1657">
        <w:t xml:space="preserve">9) provides that </w:t>
      </w:r>
      <w:r w:rsidR="007135C4" w:rsidRPr="004E1657">
        <w:t>subsections (</w:t>
      </w:r>
      <w:r w:rsidRPr="004E1657">
        <w:t xml:space="preserve">5) to (8) do not apply to an employee if a determination is made under </w:t>
      </w:r>
      <w:r w:rsidR="007135C4" w:rsidRPr="004E1657">
        <w:t>subsection (</w:t>
      </w:r>
      <w:r w:rsidRPr="004E1657">
        <w:t>1A) in relation to the employee.</w:t>
      </w:r>
    </w:p>
    <w:p w14:paraId="58795258" w14:textId="77777777" w:rsidR="000B6A17" w:rsidRPr="004E1657" w:rsidRDefault="000B6A17" w:rsidP="000B6A17">
      <w:pPr>
        <w:pStyle w:val="subsection"/>
      </w:pPr>
      <w:r w:rsidRPr="004E1657">
        <w:tab/>
        <w:t>(7)</w:t>
      </w:r>
      <w:r w:rsidRPr="004E1657">
        <w:tab/>
        <w:t>Where an employee refuses or fails, without reasonable excuse, to undertake a rehabilitation program provided for the employee under this section, the employee’s rights to compensation under this Act, and to institute or continue any proceedings under this Act in relation to compensation, are suspended until the employee begins to undertake the program.</w:t>
      </w:r>
    </w:p>
    <w:p w14:paraId="4158E438" w14:textId="77777777" w:rsidR="008E1301" w:rsidRPr="004E1657" w:rsidRDefault="008E1301" w:rsidP="008E1301">
      <w:pPr>
        <w:pStyle w:val="subsection"/>
      </w:pPr>
      <w:r w:rsidRPr="004E1657">
        <w:tab/>
        <w:t>(7A)</w:t>
      </w:r>
      <w:r w:rsidRPr="004E1657">
        <w:tab/>
        <w:t xml:space="preserve">However, </w:t>
      </w:r>
      <w:r w:rsidR="007135C4" w:rsidRPr="004E1657">
        <w:t>subsection (</w:t>
      </w:r>
      <w:r w:rsidRPr="004E1657">
        <w:t xml:space="preserve">7) does not operate to suspend the employee’s right to compensation for the cost of medical treatment that is payable under </w:t>
      </w:r>
      <w:r w:rsidR="00D82A8F" w:rsidRPr="004E1657">
        <w:t>section 1</w:t>
      </w:r>
      <w:r w:rsidRPr="004E1657">
        <w:t>6.</w:t>
      </w:r>
    </w:p>
    <w:p w14:paraId="0A38018D" w14:textId="77777777" w:rsidR="000B6A17" w:rsidRPr="004E1657" w:rsidRDefault="000B6A17" w:rsidP="000B6A17">
      <w:pPr>
        <w:pStyle w:val="subsection"/>
      </w:pPr>
      <w:r w:rsidRPr="004E1657">
        <w:tab/>
        <w:t>(8)</w:t>
      </w:r>
      <w:r w:rsidRPr="004E1657">
        <w:tab/>
        <w:t xml:space="preserve">Where an employee’s right to compensation is suspended under </w:t>
      </w:r>
      <w:r w:rsidR="007135C4" w:rsidRPr="004E1657">
        <w:t>subsection (</w:t>
      </w:r>
      <w:r w:rsidRPr="004E1657">
        <w:t>7), compensation is not payable in respect of the period of the suspension.</w:t>
      </w:r>
    </w:p>
    <w:p w14:paraId="21A04375" w14:textId="77777777" w:rsidR="007E41E3" w:rsidRPr="004E1657" w:rsidRDefault="007E41E3" w:rsidP="007E41E3">
      <w:pPr>
        <w:pStyle w:val="subsection"/>
      </w:pPr>
      <w:r w:rsidRPr="004E1657">
        <w:tab/>
        <w:t>(9)</w:t>
      </w:r>
      <w:r w:rsidRPr="004E1657">
        <w:tab/>
        <w:t xml:space="preserve">If a rehabilitation authority makes a determination under </w:t>
      </w:r>
      <w:r w:rsidR="007135C4" w:rsidRPr="004E1657">
        <w:t>subsection (</w:t>
      </w:r>
      <w:r w:rsidRPr="004E1657">
        <w:t xml:space="preserve">1A) in relation to an employee, </w:t>
      </w:r>
      <w:r w:rsidR="007135C4" w:rsidRPr="004E1657">
        <w:t>subsections (</w:t>
      </w:r>
      <w:r w:rsidRPr="004E1657">
        <w:t>5) to (8) do not apply to the employee in connection with that determination.</w:t>
      </w:r>
    </w:p>
    <w:p w14:paraId="1C48B30D" w14:textId="77777777" w:rsidR="008B4C32" w:rsidRPr="004E1657" w:rsidRDefault="008B4C32" w:rsidP="008B4C32">
      <w:pPr>
        <w:pStyle w:val="ActHead5"/>
      </w:pPr>
      <w:bookmarkStart w:id="54" w:name="_Toc140323452"/>
      <w:r w:rsidRPr="008604F9">
        <w:rPr>
          <w:rStyle w:val="CharSectno"/>
        </w:rPr>
        <w:t>38</w:t>
      </w:r>
      <w:r w:rsidRPr="004E1657">
        <w:t xml:space="preserve">  Review of certain determinations by the MRCC</w:t>
      </w:r>
      <w:bookmarkEnd w:id="54"/>
    </w:p>
    <w:p w14:paraId="2C09C181" w14:textId="77777777" w:rsidR="000B6A17" w:rsidRPr="004E1657" w:rsidRDefault="000B6A17" w:rsidP="000B6A17">
      <w:pPr>
        <w:pStyle w:val="subsection"/>
      </w:pPr>
      <w:r w:rsidRPr="004E1657">
        <w:tab/>
        <w:t>(1)</w:t>
      </w:r>
      <w:r w:rsidRPr="004E1657">
        <w:tab/>
        <w:t>As soon as practicable after a rehabilitation authority (other than a relevant authority) makes a determination under section</w:t>
      </w:r>
      <w:r w:rsidR="007135C4" w:rsidRPr="004E1657">
        <w:t> </w:t>
      </w:r>
      <w:r w:rsidRPr="004E1657">
        <w:t>36 or 37, the authority shall cause to be served on the employee to whom the determination relates a notice in writing setting out:</w:t>
      </w:r>
    </w:p>
    <w:p w14:paraId="0D514C28" w14:textId="77777777" w:rsidR="000B6A17" w:rsidRPr="004E1657" w:rsidRDefault="000B6A17" w:rsidP="000B6A17">
      <w:pPr>
        <w:pStyle w:val="paragraph"/>
      </w:pPr>
      <w:r w:rsidRPr="004E1657">
        <w:tab/>
        <w:t>(a)</w:t>
      </w:r>
      <w:r w:rsidRPr="004E1657">
        <w:tab/>
        <w:t>the terms of the determination;</w:t>
      </w:r>
    </w:p>
    <w:p w14:paraId="02E3494A" w14:textId="77777777" w:rsidR="000B6A17" w:rsidRPr="004E1657" w:rsidRDefault="000B6A17" w:rsidP="000B6A17">
      <w:pPr>
        <w:pStyle w:val="paragraph"/>
      </w:pPr>
      <w:r w:rsidRPr="004E1657">
        <w:tab/>
        <w:t>(b)</w:t>
      </w:r>
      <w:r w:rsidRPr="004E1657">
        <w:tab/>
        <w:t>the reasons for the determination; and</w:t>
      </w:r>
    </w:p>
    <w:p w14:paraId="647F5C8B" w14:textId="77777777" w:rsidR="000B6A17" w:rsidRPr="004E1657" w:rsidRDefault="000B6A17" w:rsidP="000B6A17">
      <w:pPr>
        <w:pStyle w:val="paragraph"/>
      </w:pPr>
      <w:r w:rsidRPr="004E1657">
        <w:tab/>
        <w:t>(c)</w:t>
      </w:r>
      <w:r w:rsidRPr="004E1657">
        <w:tab/>
        <w:t xml:space="preserve">a statement to the effect that the employee may, if dissatisfied with the determination, request </w:t>
      </w:r>
      <w:r w:rsidR="008B4C32" w:rsidRPr="004E1657">
        <w:t>the MRCC</w:t>
      </w:r>
      <w:r w:rsidRPr="004E1657">
        <w:t xml:space="preserve"> for a review of the determination under this section.</w:t>
      </w:r>
    </w:p>
    <w:p w14:paraId="050E3757" w14:textId="77777777" w:rsidR="000B6A17" w:rsidRPr="004E1657" w:rsidRDefault="000B6A17" w:rsidP="000B6A17">
      <w:pPr>
        <w:pStyle w:val="subsection"/>
      </w:pPr>
      <w:r w:rsidRPr="004E1657">
        <w:tab/>
        <w:t>(2)</w:t>
      </w:r>
      <w:r w:rsidRPr="004E1657">
        <w:tab/>
        <w:t>An employee in respect of whom a determination under section</w:t>
      </w:r>
      <w:r w:rsidR="007135C4" w:rsidRPr="004E1657">
        <w:t> </w:t>
      </w:r>
      <w:r w:rsidRPr="004E1657">
        <w:t xml:space="preserve">36 or 37 is made by a rehabilitation authority (other than a relevant authority) may, by notice in writing given to </w:t>
      </w:r>
      <w:r w:rsidR="008B4C32" w:rsidRPr="004E1657">
        <w:t>the MRCC</w:t>
      </w:r>
      <w:r w:rsidRPr="004E1657">
        <w:t xml:space="preserve">, request </w:t>
      </w:r>
      <w:r w:rsidR="008B4C32" w:rsidRPr="004E1657">
        <w:t>the MRCC</w:t>
      </w:r>
      <w:r w:rsidRPr="004E1657">
        <w:t xml:space="preserve"> to review the determination.</w:t>
      </w:r>
    </w:p>
    <w:p w14:paraId="0D6DABDF" w14:textId="77777777" w:rsidR="000B6A17" w:rsidRPr="004E1657" w:rsidRDefault="000B6A17" w:rsidP="000B6A17">
      <w:pPr>
        <w:pStyle w:val="subsection"/>
      </w:pPr>
      <w:r w:rsidRPr="004E1657">
        <w:tab/>
        <w:t>(3)</w:t>
      </w:r>
      <w:r w:rsidRPr="004E1657">
        <w:tab/>
        <w:t>A request shall:</w:t>
      </w:r>
    </w:p>
    <w:p w14:paraId="43674462" w14:textId="77777777" w:rsidR="000B6A17" w:rsidRPr="004E1657" w:rsidRDefault="000B6A17" w:rsidP="000B6A17">
      <w:pPr>
        <w:pStyle w:val="paragraph"/>
      </w:pPr>
      <w:r w:rsidRPr="004E1657">
        <w:tab/>
        <w:t>(a)</w:t>
      </w:r>
      <w:r w:rsidRPr="004E1657">
        <w:tab/>
        <w:t>set out the reasons for the request; and</w:t>
      </w:r>
    </w:p>
    <w:p w14:paraId="6BB72A2F" w14:textId="77777777" w:rsidR="000B6A17" w:rsidRPr="004E1657" w:rsidRDefault="000B6A17" w:rsidP="000B6A17">
      <w:pPr>
        <w:pStyle w:val="paragraph"/>
      </w:pPr>
      <w:r w:rsidRPr="004E1657">
        <w:tab/>
        <w:t>(b)</w:t>
      </w:r>
      <w:r w:rsidRPr="004E1657">
        <w:tab/>
        <w:t xml:space="preserve">be given to </w:t>
      </w:r>
      <w:r w:rsidR="008B4C32" w:rsidRPr="004E1657">
        <w:t>the MRCC</w:t>
      </w:r>
      <w:r w:rsidRPr="004E1657">
        <w:t xml:space="preserve"> within 30 days after the day on which the determination first came to the notice of the employee, or within such further period (if any) as </w:t>
      </w:r>
      <w:r w:rsidR="008B4C32" w:rsidRPr="004E1657">
        <w:t>the MRCC</w:t>
      </w:r>
      <w:r w:rsidRPr="004E1657">
        <w:t>, either before or after the expiration of that period, allows.</w:t>
      </w:r>
    </w:p>
    <w:p w14:paraId="6CDA2AF5" w14:textId="77777777" w:rsidR="000B6A17" w:rsidRPr="004E1657" w:rsidRDefault="000B6A17" w:rsidP="000B6A17">
      <w:pPr>
        <w:pStyle w:val="subsection"/>
      </w:pPr>
      <w:r w:rsidRPr="004E1657">
        <w:tab/>
        <w:t>(4)</w:t>
      </w:r>
      <w:r w:rsidRPr="004E1657">
        <w:tab/>
        <w:t xml:space="preserve">On receipt of a request, </w:t>
      </w:r>
      <w:r w:rsidR="008B4C32" w:rsidRPr="004E1657">
        <w:t>the MRCC</w:t>
      </w:r>
      <w:r w:rsidRPr="004E1657">
        <w:t xml:space="preserve"> shall review the determination and may make a decision affirming or revoking the determination or varying the determination in such manner as </w:t>
      </w:r>
      <w:r w:rsidR="008B4C32" w:rsidRPr="004E1657">
        <w:t>the MRCC</w:t>
      </w:r>
      <w:r w:rsidRPr="004E1657">
        <w:t xml:space="preserve"> thinks fit.</w:t>
      </w:r>
    </w:p>
    <w:p w14:paraId="08AEE9C6" w14:textId="77777777" w:rsidR="000B6A17" w:rsidRPr="004E1657" w:rsidRDefault="000B6A17" w:rsidP="000B6A17">
      <w:pPr>
        <w:pStyle w:val="ActHead5"/>
      </w:pPr>
      <w:bookmarkStart w:id="55" w:name="_Toc140323453"/>
      <w:r w:rsidRPr="008604F9">
        <w:rPr>
          <w:rStyle w:val="CharSectno"/>
        </w:rPr>
        <w:t>39</w:t>
      </w:r>
      <w:r w:rsidRPr="004E1657">
        <w:t xml:space="preserve">  Compensation payable in respect of certain alterations etc.</w:t>
      </w:r>
      <w:bookmarkEnd w:id="55"/>
    </w:p>
    <w:p w14:paraId="394B12A4" w14:textId="77777777" w:rsidR="000B6A17" w:rsidRPr="004E1657" w:rsidRDefault="000B6A17" w:rsidP="000B6A17">
      <w:pPr>
        <w:pStyle w:val="subsection"/>
      </w:pPr>
      <w:r w:rsidRPr="004E1657">
        <w:tab/>
        <w:t>(1)</w:t>
      </w:r>
      <w:r w:rsidRPr="004E1657">
        <w:tab/>
        <w:t>Where:</w:t>
      </w:r>
    </w:p>
    <w:p w14:paraId="101702E2" w14:textId="77777777" w:rsidR="000B6A17" w:rsidRPr="004E1657" w:rsidRDefault="000B6A17" w:rsidP="000B6A17">
      <w:pPr>
        <w:pStyle w:val="paragraph"/>
      </w:pPr>
      <w:r w:rsidRPr="004E1657">
        <w:tab/>
        <w:t>(a)</w:t>
      </w:r>
      <w:r w:rsidRPr="004E1657">
        <w:tab/>
        <w:t>an employee suffers an injury resulting in an impairment; and</w:t>
      </w:r>
    </w:p>
    <w:p w14:paraId="5DD661C1" w14:textId="77777777" w:rsidR="000B6A17" w:rsidRPr="004E1657" w:rsidRDefault="000B6A17" w:rsidP="000B6A17">
      <w:pPr>
        <w:pStyle w:val="paragraph"/>
      </w:pPr>
      <w:r w:rsidRPr="004E1657">
        <w:tab/>
        <w:t>(b)</w:t>
      </w:r>
      <w:r w:rsidRPr="004E1657">
        <w:tab/>
        <w:t>the employee is undertaking, or has completed, a rehabilitation program</w:t>
      </w:r>
      <w:r w:rsidR="00382BE0" w:rsidRPr="004E1657">
        <w:t xml:space="preserve"> (except in connection with a determination under subsection</w:t>
      </w:r>
      <w:r w:rsidR="007135C4" w:rsidRPr="004E1657">
        <w:t> </w:t>
      </w:r>
      <w:r w:rsidR="00382BE0" w:rsidRPr="004E1657">
        <w:t>37(1A))</w:t>
      </w:r>
      <w:r w:rsidRPr="004E1657">
        <w:t xml:space="preserve"> or has been assessed as not capable of undertaking such a program</w:t>
      </w:r>
      <w:r w:rsidR="00382BE0" w:rsidRPr="004E1657">
        <w:t xml:space="preserve"> (except an assessment arranged under subsection</w:t>
      </w:r>
      <w:r w:rsidR="007135C4" w:rsidRPr="004E1657">
        <w:t> </w:t>
      </w:r>
      <w:r w:rsidR="00382BE0" w:rsidRPr="004E1657">
        <w:t>36(1A))</w:t>
      </w:r>
      <w:r w:rsidRPr="004E1657">
        <w:t>;</w:t>
      </w:r>
    </w:p>
    <w:p w14:paraId="04711829" w14:textId="77777777" w:rsidR="000B6A17" w:rsidRPr="004E1657" w:rsidRDefault="000B6A17" w:rsidP="000B6A17">
      <w:pPr>
        <w:pStyle w:val="subsection2"/>
      </w:pPr>
      <w:r w:rsidRPr="004E1657">
        <w:t>the relevant authority is liable to pay compensation of such amount as is reasonable in respect of the costs, payable by the employee, of:</w:t>
      </w:r>
    </w:p>
    <w:p w14:paraId="01B897B8" w14:textId="77777777" w:rsidR="000B6A17" w:rsidRPr="004E1657" w:rsidRDefault="000B6A17" w:rsidP="000B6A17">
      <w:pPr>
        <w:pStyle w:val="paragraph"/>
      </w:pPr>
      <w:r w:rsidRPr="004E1657">
        <w:tab/>
        <w:t>(c)</w:t>
      </w:r>
      <w:r w:rsidRPr="004E1657">
        <w:tab/>
        <w:t>any alteration of the employee’s place of residence or place of work;</w:t>
      </w:r>
    </w:p>
    <w:p w14:paraId="21A11183" w14:textId="77777777" w:rsidR="000B6A17" w:rsidRPr="004E1657" w:rsidRDefault="000B6A17" w:rsidP="000B6A17">
      <w:pPr>
        <w:pStyle w:val="paragraph"/>
      </w:pPr>
      <w:r w:rsidRPr="004E1657">
        <w:tab/>
        <w:t>(d)</w:t>
      </w:r>
      <w:r w:rsidRPr="004E1657">
        <w:tab/>
        <w:t>any modifications of a vehicle or article used by the employee; or</w:t>
      </w:r>
    </w:p>
    <w:p w14:paraId="3B2993C0" w14:textId="77777777" w:rsidR="000B6A17" w:rsidRPr="004E1657" w:rsidRDefault="000B6A17" w:rsidP="000B6A17">
      <w:pPr>
        <w:pStyle w:val="paragraph"/>
      </w:pPr>
      <w:r w:rsidRPr="004E1657">
        <w:tab/>
        <w:t>(e)</w:t>
      </w:r>
      <w:r w:rsidRPr="004E1657">
        <w:tab/>
        <w:t>any aids or appliances for the use of the employee, or the repair or replacement of such aids or appliances;</w:t>
      </w:r>
    </w:p>
    <w:p w14:paraId="45161054" w14:textId="77777777" w:rsidR="000B6A17" w:rsidRPr="004E1657" w:rsidRDefault="000B6A17" w:rsidP="000B6A17">
      <w:pPr>
        <w:pStyle w:val="subsection2"/>
      </w:pPr>
      <w:r w:rsidRPr="004E1657">
        <w:t>being alterations, modifications or aids or appliances reasonably required by the employee, having regard to the nature of the employee’s impairment and, where appropriate, the requirements of the rehabilitation program.</w:t>
      </w:r>
    </w:p>
    <w:p w14:paraId="7A7D4FB6" w14:textId="77777777" w:rsidR="000B6A17" w:rsidRPr="004E1657" w:rsidRDefault="000B6A17" w:rsidP="000B6A17">
      <w:pPr>
        <w:pStyle w:val="subsection"/>
      </w:pPr>
      <w:r w:rsidRPr="004E1657">
        <w:tab/>
        <w:t>(2)</w:t>
      </w:r>
      <w:r w:rsidRPr="004E1657">
        <w:tab/>
        <w:t xml:space="preserve">The matters to which the relevant authority shall have regard in determining the amount of compensation payable in a particular case under </w:t>
      </w:r>
      <w:r w:rsidR="007135C4" w:rsidRPr="004E1657">
        <w:t>subsection (</w:t>
      </w:r>
      <w:r w:rsidRPr="004E1657">
        <w:t>1) include such of the following matters as are relevant in that case:</w:t>
      </w:r>
    </w:p>
    <w:p w14:paraId="3467FA38" w14:textId="77777777" w:rsidR="000B6A17" w:rsidRPr="004E1657" w:rsidRDefault="000B6A17" w:rsidP="000B6A17">
      <w:pPr>
        <w:pStyle w:val="paragraph"/>
      </w:pPr>
      <w:r w:rsidRPr="004E1657">
        <w:tab/>
        <w:t>(a)</w:t>
      </w:r>
      <w:r w:rsidRPr="004E1657">
        <w:tab/>
        <w:t>the likely period during which the alteration, modification, aid or appliance will be required;</w:t>
      </w:r>
    </w:p>
    <w:p w14:paraId="13F70EFD" w14:textId="77777777" w:rsidR="000B6A17" w:rsidRPr="004E1657" w:rsidRDefault="000B6A17" w:rsidP="000B6A17">
      <w:pPr>
        <w:pStyle w:val="paragraph"/>
      </w:pPr>
      <w:r w:rsidRPr="004E1657">
        <w:tab/>
        <w:t>(b)</w:t>
      </w:r>
      <w:r w:rsidRPr="004E1657">
        <w:tab/>
        <w:t>any difficulties faced by the employee in gaining access to, or enjoying reasonable freedom of movement in, his or her place of residence or work;</w:t>
      </w:r>
    </w:p>
    <w:p w14:paraId="0806AED2" w14:textId="77777777" w:rsidR="000B6A17" w:rsidRPr="004E1657" w:rsidRDefault="000B6A17" w:rsidP="000B6A17">
      <w:pPr>
        <w:pStyle w:val="paragraph"/>
      </w:pPr>
      <w:r w:rsidRPr="004E1657">
        <w:tab/>
        <w:t>(c)</w:t>
      </w:r>
      <w:r w:rsidRPr="004E1657">
        <w:tab/>
        <w:t>any difficulties faced by the employee in gaining access to, driving or enjoying freedom and safety of movement in, a vehicle used by the employee;</w:t>
      </w:r>
    </w:p>
    <w:p w14:paraId="036D5688" w14:textId="77777777" w:rsidR="000B6A17" w:rsidRPr="004E1657" w:rsidRDefault="000B6A17" w:rsidP="000B6A17">
      <w:pPr>
        <w:pStyle w:val="paragraph"/>
      </w:pPr>
      <w:r w:rsidRPr="004E1657">
        <w:tab/>
        <w:t>(d)</w:t>
      </w:r>
      <w:r w:rsidRPr="004E1657">
        <w:tab/>
        <w:t>any alternative means of transport available to the employee;</w:t>
      </w:r>
    </w:p>
    <w:p w14:paraId="149D4147" w14:textId="77777777" w:rsidR="000B6A17" w:rsidRPr="004E1657" w:rsidRDefault="000B6A17" w:rsidP="000B6A17">
      <w:pPr>
        <w:pStyle w:val="paragraph"/>
      </w:pPr>
      <w:r w:rsidRPr="004E1657">
        <w:tab/>
        <w:t>(e)</w:t>
      </w:r>
      <w:r w:rsidRPr="004E1657">
        <w:tab/>
        <w:t>whether arrangements can be made for hiring the relevant aid or appliance;</w:t>
      </w:r>
    </w:p>
    <w:p w14:paraId="6FDDF82A" w14:textId="77777777" w:rsidR="000B6A17" w:rsidRPr="004E1657" w:rsidRDefault="000B6A17" w:rsidP="000B6A17">
      <w:pPr>
        <w:pStyle w:val="paragraph"/>
        <w:keepLines/>
      </w:pPr>
      <w:r w:rsidRPr="004E1657">
        <w:tab/>
        <w:t>(f)</w:t>
      </w:r>
      <w:r w:rsidRPr="004E1657">
        <w:tab/>
        <w:t>when the employee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14:paraId="31864604" w14:textId="77777777" w:rsidR="000B6A17" w:rsidRPr="004E1657" w:rsidRDefault="000B6A17" w:rsidP="00FC4B85">
      <w:pPr>
        <w:pStyle w:val="subsection"/>
        <w:keepNext/>
      </w:pPr>
      <w:r w:rsidRPr="004E1657">
        <w:tab/>
        <w:t>(3)</w:t>
      </w:r>
      <w:r w:rsidRPr="004E1657">
        <w:tab/>
        <w:t>An amount of compensation payable under this section is payable:</w:t>
      </w:r>
    </w:p>
    <w:p w14:paraId="0738CA85" w14:textId="77777777" w:rsidR="000B6A17" w:rsidRPr="004E1657" w:rsidRDefault="000B6A17" w:rsidP="00FC4B85">
      <w:pPr>
        <w:pStyle w:val="paragraph"/>
        <w:keepNext/>
      </w:pPr>
      <w:r w:rsidRPr="004E1657">
        <w:tab/>
        <w:t>(a)</w:t>
      </w:r>
      <w:r w:rsidRPr="004E1657">
        <w:tab/>
        <w:t>to, or in accordance with the directions of, the employee;</w:t>
      </w:r>
    </w:p>
    <w:p w14:paraId="28BDF33C" w14:textId="77777777" w:rsidR="000B6A17" w:rsidRPr="004E1657" w:rsidRDefault="000B6A17" w:rsidP="000B6A17">
      <w:pPr>
        <w:pStyle w:val="paragraph"/>
      </w:pPr>
      <w:r w:rsidRPr="004E1657">
        <w:tab/>
        <w:t>(b)</w:t>
      </w:r>
      <w:r w:rsidRPr="004E1657">
        <w:tab/>
        <w:t xml:space="preserve">if the employee dies before the compensation is paid and without having paid the cost referred to in </w:t>
      </w:r>
      <w:r w:rsidR="007135C4" w:rsidRPr="004E1657">
        <w:t>subsection (</w:t>
      </w:r>
      <w:r w:rsidRPr="004E1657">
        <w:t>1) and another person, not being the legal personal representative of the employee, has paid that cost—to that other person; or</w:t>
      </w:r>
    </w:p>
    <w:p w14:paraId="1A291100" w14:textId="77777777" w:rsidR="000B6A17" w:rsidRPr="004E1657" w:rsidRDefault="000B6A17" w:rsidP="000B6A17">
      <w:pPr>
        <w:pStyle w:val="paragraph"/>
      </w:pPr>
      <w:r w:rsidRPr="004E1657">
        <w:tab/>
        <w:t>(c)</w:t>
      </w:r>
      <w:r w:rsidRPr="004E1657">
        <w:tab/>
        <w:t>if that cost has not been paid and the employee, or the legal personal representative of the employee, is unable, or refuses or fails, to make a claim for the compensation—to the person to whom that cost is payable.</w:t>
      </w:r>
    </w:p>
    <w:p w14:paraId="347DFC6D" w14:textId="5048ED50" w:rsidR="000B6A17" w:rsidRPr="004E1657" w:rsidRDefault="000B6A17" w:rsidP="000B6A17">
      <w:pPr>
        <w:pStyle w:val="subsection"/>
      </w:pPr>
      <w:r w:rsidRPr="004E1657">
        <w:tab/>
        <w:t>(4)</w:t>
      </w:r>
      <w:r w:rsidRPr="004E1657">
        <w:tab/>
        <w:t xml:space="preserve">Where a person is liable to pay any cost referred to in </w:t>
      </w:r>
      <w:r w:rsidR="007135C4" w:rsidRPr="004E1657">
        <w:t>subsection (</w:t>
      </w:r>
      <w:r w:rsidRPr="004E1657">
        <w:t xml:space="preserve">1), any amount paid under </w:t>
      </w:r>
      <w:r w:rsidR="007135C4" w:rsidRPr="004E1657">
        <w:t>subsection (</w:t>
      </w:r>
      <w:r w:rsidRPr="004E1657">
        <w:t>3) to the person to whom that cost is payable is, to the extent of the payment, a discharge of the liability of the first</w:t>
      </w:r>
      <w:r w:rsidR="008604F9">
        <w:noBreakHyphen/>
      </w:r>
      <w:r w:rsidRPr="004E1657">
        <w:t>mentioned person.</w:t>
      </w:r>
    </w:p>
    <w:p w14:paraId="6049A9C1" w14:textId="77777777" w:rsidR="000B6A17" w:rsidRPr="004E1657" w:rsidRDefault="000B6A17" w:rsidP="000B6A17">
      <w:pPr>
        <w:pStyle w:val="ActHead5"/>
      </w:pPr>
      <w:bookmarkStart w:id="56" w:name="_Toc140323454"/>
      <w:r w:rsidRPr="008604F9">
        <w:rPr>
          <w:rStyle w:val="CharSectno"/>
        </w:rPr>
        <w:t>40</w:t>
      </w:r>
      <w:r w:rsidRPr="004E1657">
        <w:t xml:space="preserve">  Duty to provide suitable employment</w:t>
      </w:r>
      <w:bookmarkEnd w:id="56"/>
    </w:p>
    <w:p w14:paraId="050227E2" w14:textId="77777777" w:rsidR="000B6A17" w:rsidRPr="004E1657" w:rsidRDefault="000B6A17" w:rsidP="000B6A17">
      <w:pPr>
        <w:pStyle w:val="subsection"/>
      </w:pPr>
      <w:r w:rsidRPr="004E1657">
        <w:tab/>
      </w:r>
      <w:r w:rsidRPr="004E1657">
        <w:tab/>
        <w:t>Where an employee is undertaking, or has completed, a rehabilitation program</w:t>
      </w:r>
      <w:r w:rsidR="00382BE0" w:rsidRPr="004E1657">
        <w:t xml:space="preserve"> (except in connection with a determination under subsection</w:t>
      </w:r>
      <w:r w:rsidR="007135C4" w:rsidRPr="004E1657">
        <w:t> </w:t>
      </w:r>
      <w:r w:rsidR="00382BE0" w:rsidRPr="004E1657">
        <w:t>37(1A))</w:t>
      </w:r>
      <w:r w:rsidRPr="004E1657">
        <w:t xml:space="preserve">, </w:t>
      </w:r>
      <w:r w:rsidR="008B4C32" w:rsidRPr="004E1657">
        <w:t>the Commonwealth</w:t>
      </w:r>
      <w:r w:rsidRPr="004E1657">
        <w:t xml:space="preserve"> shall take all reasonable steps to provide the employee with suitable employment or to assist the employee to find such employment.</w:t>
      </w:r>
    </w:p>
    <w:p w14:paraId="3EC0C99D" w14:textId="77777777" w:rsidR="00283A16" w:rsidRPr="004E1657" w:rsidRDefault="00283A16" w:rsidP="00283A16">
      <w:pPr>
        <w:pStyle w:val="ActHead5"/>
      </w:pPr>
      <w:bookmarkStart w:id="57" w:name="_Toc140323455"/>
      <w:r w:rsidRPr="008604F9">
        <w:rPr>
          <w:rStyle w:val="CharSectno"/>
        </w:rPr>
        <w:t>40A</w:t>
      </w:r>
      <w:r w:rsidRPr="004E1657">
        <w:t xml:space="preserve">  Scheme may provide for payments to employers</w:t>
      </w:r>
      <w:bookmarkEnd w:id="57"/>
    </w:p>
    <w:p w14:paraId="050374F0" w14:textId="77777777" w:rsidR="00283A16" w:rsidRPr="004E1657" w:rsidRDefault="00283A16" w:rsidP="00283A16">
      <w:pPr>
        <w:pStyle w:val="subsection"/>
      </w:pPr>
      <w:r w:rsidRPr="004E1657">
        <w:tab/>
        <w:t>(1)</w:t>
      </w:r>
      <w:r w:rsidRPr="004E1657">
        <w:tab/>
        <w:t>The MRCC may, in writing, determine a scheme for and in relation to the making of payments to employers in respect of the provision by the employers of suitable employment to employees as mentioned in subsection</w:t>
      </w:r>
      <w:r w:rsidR="007135C4" w:rsidRPr="004E1657">
        <w:t> </w:t>
      </w:r>
      <w:r w:rsidRPr="004E1657">
        <w:t>40(1).</w:t>
      </w:r>
    </w:p>
    <w:p w14:paraId="70A9DA0D" w14:textId="77777777" w:rsidR="00283A16" w:rsidRPr="004E1657" w:rsidRDefault="00283A16" w:rsidP="00283A16">
      <w:pPr>
        <w:pStyle w:val="SubsectionHead"/>
      </w:pPr>
      <w:r w:rsidRPr="004E1657">
        <w:t>Scheme must be approved by the Minister</w:t>
      </w:r>
    </w:p>
    <w:p w14:paraId="3F1F0DC6" w14:textId="77777777" w:rsidR="00283A16" w:rsidRPr="004E1657" w:rsidRDefault="00283A16" w:rsidP="00283A16">
      <w:pPr>
        <w:pStyle w:val="subsection"/>
      </w:pPr>
      <w:r w:rsidRPr="004E1657">
        <w:tab/>
        <w:t>(2)</w:t>
      </w:r>
      <w:r w:rsidRPr="004E1657">
        <w:tab/>
        <w:t>The scheme has no effect unless the Minister has approved it in writing.</w:t>
      </w:r>
    </w:p>
    <w:p w14:paraId="256031E2" w14:textId="77777777" w:rsidR="00283A16" w:rsidRPr="004E1657" w:rsidRDefault="00283A16" w:rsidP="00283A16">
      <w:pPr>
        <w:pStyle w:val="SubsectionHead"/>
      </w:pPr>
      <w:r w:rsidRPr="004E1657">
        <w:t>Variation or revocation of scheme</w:t>
      </w:r>
    </w:p>
    <w:p w14:paraId="7666737B" w14:textId="77777777" w:rsidR="00283A16" w:rsidRPr="004E1657" w:rsidRDefault="00283A16" w:rsidP="00283A16">
      <w:pPr>
        <w:pStyle w:val="subsection"/>
      </w:pPr>
      <w:r w:rsidRPr="004E1657">
        <w:tab/>
        <w:t>(3)</w:t>
      </w:r>
      <w:r w:rsidRPr="004E1657">
        <w:tab/>
        <w:t>The MRCC may, by written determination, vary or revoke the scheme that is in force under this section.</w:t>
      </w:r>
    </w:p>
    <w:p w14:paraId="5369215B" w14:textId="77777777" w:rsidR="00283A16" w:rsidRPr="004E1657" w:rsidRDefault="00283A16" w:rsidP="00283A16">
      <w:pPr>
        <w:pStyle w:val="subsection"/>
      </w:pPr>
      <w:r w:rsidRPr="004E1657">
        <w:tab/>
        <w:t>(4)</w:t>
      </w:r>
      <w:r w:rsidRPr="004E1657">
        <w:tab/>
        <w:t xml:space="preserve">A determination under </w:t>
      </w:r>
      <w:r w:rsidR="007135C4" w:rsidRPr="004E1657">
        <w:t>subsection (</w:t>
      </w:r>
      <w:r w:rsidRPr="004E1657">
        <w:t>3) has no effect unless the Minister has approved it in writing.</w:t>
      </w:r>
    </w:p>
    <w:p w14:paraId="03317AA7" w14:textId="77777777" w:rsidR="00283A16" w:rsidRPr="004E1657" w:rsidRDefault="00283A16" w:rsidP="00283A16">
      <w:pPr>
        <w:pStyle w:val="SubsectionHead"/>
      </w:pPr>
      <w:r w:rsidRPr="004E1657">
        <w:t>Legislative instruments</w:t>
      </w:r>
    </w:p>
    <w:p w14:paraId="1C3AFCF0" w14:textId="77777777" w:rsidR="00283A16" w:rsidRPr="004E1657" w:rsidRDefault="00283A16" w:rsidP="00283A16">
      <w:pPr>
        <w:pStyle w:val="subsection"/>
      </w:pPr>
      <w:r w:rsidRPr="004E1657">
        <w:tab/>
        <w:t>(5)</w:t>
      </w:r>
      <w:r w:rsidRPr="004E1657">
        <w:tab/>
        <w:t xml:space="preserve">A determination under </w:t>
      </w:r>
      <w:r w:rsidR="007135C4" w:rsidRPr="004E1657">
        <w:t>subsection (</w:t>
      </w:r>
      <w:r w:rsidRPr="004E1657">
        <w:t>1) or (3) made by the MRCC and approved by the Minister is a legislative instrument made by the Minister on the day on which the determination is approved.</w:t>
      </w:r>
    </w:p>
    <w:p w14:paraId="1E06335F" w14:textId="77777777" w:rsidR="000B6A17" w:rsidRPr="004E1657" w:rsidRDefault="000B6A17" w:rsidP="000B6A17">
      <w:pPr>
        <w:pStyle w:val="ActHead5"/>
      </w:pPr>
      <w:bookmarkStart w:id="58" w:name="_Toc140323456"/>
      <w:r w:rsidRPr="008604F9">
        <w:rPr>
          <w:rStyle w:val="CharSectno"/>
        </w:rPr>
        <w:t>41</w:t>
      </w:r>
      <w:r w:rsidRPr="004E1657">
        <w:t xml:space="preserve">  Rehabilitation authorities to comply with guidelines</w:t>
      </w:r>
      <w:bookmarkEnd w:id="58"/>
    </w:p>
    <w:p w14:paraId="6EED861F" w14:textId="77777777" w:rsidR="000B6A17" w:rsidRPr="004E1657" w:rsidRDefault="000B6A17" w:rsidP="000B6A17">
      <w:pPr>
        <w:pStyle w:val="subsection"/>
      </w:pPr>
      <w:r w:rsidRPr="004E1657">
        <w:tab/>
        <w:t>(1)</w:t>
      </w:r>
      <w:r w:rsidRPr="004E1657">
        <w:tab/>
      </w:r>
      <w:r w:rsidR="008B4C32" w:rsidRPr="004E1657">
        <w:t>The MRCC</w:t>
      </w:r>
      <w:r w:rsidRPr="004E1657">
        <w:t xml:space="preserve"> may prepare and issue to rehabilitation authorities guidelines in relation to the performance or exercise by those authorities of their functions or powers under this Part.</w:t>
      </w:r>
    </w:p>
    <w:p w14:paraId="293F3F76" w14:textId="77777777" w:rsidR="000B6A17" w:rsidRPr="004E1657" w:rsidRDefault="000B6A17" w:rsidP="000B6A17">
      <w:pPr>
        <w:pStyle w:val="subsection"/>
      </w:pPr>
      <w:r w:rsidRPr="004E1657">
        <w:tab/>
        <w:t>(2)</w:t>
      </w:r>
      <w:r w:rsidRPr="004E1657">
        <w:tab/>
        <w:t xml:space="preserve">A rehabilitation authority shall comply with any guidelines issued under </w:t>
      </w:r>
      <w:r w:rsidR="007135C4" w:rsidRPr="004E1657">
        <w:t>subsection (</w:t>
      </w:r>
      <w:r w:rsidRPr="004E1657">
        <w:t>1).</w:t>
      </w:r>
    </w:p>
    <w:p w14:paraId="7A72506E" w14:textId="77777777" w:rsidR="000B6A17" w:rsidRPr="004E1657" w:rsidRDefault="000B6A17" w:rsidP="000B6A17">
      <w:pPr>
        <w:pStyle w:val="ActHead5"/>
      </w:pPr>
      <w:bookmarkStart w:id="59" w:name="_Toc140323457"/>
      <w:r w:rsidRPr="008604F9">
        <w:rPr>
          <w:rStyle w:val="CharSectno"/>
        </w:rPr>
        <w:t>41A</w:t>
      </w:r>
      <w:r w:rsidRPr="004E1657">
        <w:t xml:space="preserve">  Delegation by rehabilitation authority</w:t>
      </w:r>
      <w:bookmarkEnd w:id="59"/>
    </w:p>
    <w:p w14:paraId="0E847F81" w14:textId="77777777" w:rsidR="008B4C32" w:rsidRPr="004E1657" w:rsidRDefault="008B4C32" w:rsidP="008B4C32">
      <w:pPr>
        <w:pStyle w:val="subsection"/>
      </w:pPr>
      <w:r w:rsidRPr="004E1657">
        <w:tab/>
        <w:t>(1)</w:t>
      </w:r>
      <w:r w:rsidRPr="004E1657">
        <w:tab/>
        <w:t>A rehabilitation authority who is the principal officer of an Entity may, in writing, delegate to an officer of, or a person employed by, that Entity all or any of the powers and functions of the rehabilitation authority under this Part.</w:t>
      </w:r>
    </w:p>
    <w:p w14:paraId="0C1C2EF0" w14:textId="77777777" w:rsidR="000B6A17" w:rsidRPr="004E1657" w:rsidRDefault="000B6A17" w:rsidP="000B6A17">
      <w:pPr>
        <w:pStyle w:val="subsection"/>
      </w:pPr>
      <w:r w:rsidRPr="004E1657">
        <w:tab/>
        <w:t>(2)</w:t>
      </w:r>
      <w:r w:rsidRPr="004E1657">
        <w:tab/>
        <w:t>A rehabilitation authority who is the Chief of the Defence Force may, in writing, delegate to an officer or employee of the Commonwealth all or any of the powers and functions of the rehabilitation authority under this Part.</w:t>
      </w:r>
    </w:p>
    <w:p w14:paraId="30417412" w14:textId="77777777" w:rsidR="003C4A30" w:rsidRPr="004E1657" w:rsidRDefault="007B65C3" w:rsidP="00334E84">
      <w:pPr>
        <w:pStyle w:val="ActHead2"/>
        <w:pageBreakBefore/>
      </w:pPr>
      <w:bookmarkStart w:id="60" w:name="_Toc140323458"/>
      <w:r w:rsidRPr="008604F9">
        <w:rPr>
          <w:rStyle w:val="CharPartNo"/>
        </w:rPr>
        <w:t>Part I</w:t>
      </w:r>
      <w:r w:rsidR="003C4A30" w:rsidRPr="008604F9">
        <w:rPr>
          <w:rStyle w:val="CharPartNo"/>
        </w:rPr>
        <w:t>IIA</w:t>
      </w:r>
      <w:r w:rsidR="003C4A30" w:rsidRPr="004E1657">
        <w:t>—</w:t>
      </w:r>
      <w:r w:rsidR="003C4A30" w:rsidRPr="008604F9">
        <w:rPr>
          <w:rStyle w:val="CharPartText"/>
        </w:rPr>
        <w:t>Acute support</w:t>
      </w:r>
      <w:bookmarkEnd w:id="60"/>
    </w:p>
    <w:p w14:paraId="5A0EA9EF" w14:textId="77777777" w:rsidR="003C4A30" w:rsidRPr="004E1657" w:rsidRDefault="003C4A30" w:rsidP="003C4A30">
      <w:pPr>
        <w:pStyle w:val="Header"/>
      </w:pPr>
      <w:r w:rsidRPr="008604F9">
        <w:rPr>
          <w:rStyle w:val="CharDivNo"/>
        </w:rPr>
        <w:t xml:space="preserve"> </w:t>
      </w:r>
      <w:r w:rsidRPr="008604F9">
        <w:rPr>
          <w:rStyle w:val="CharDivText"/>
        </w:rPr>
        <w:t xml:space="preserve"> </w:t>
      </w:r>
    </w:p>
    <w:p w14:paraId="7F9A1607" w14:textId="77777777" w:rsidR="003C4A30" w:rsidRPr="004E1657" w:rsidRDefault="003C4A30" w:rsidP="003C4A30">
      <w:pPr>
        <w:pStyle w:val="ActHead5"/>
      </w:pPr>
      <w:bookmarkStart w:id="61" w:name="_Toc140323459"/>
      <w:r w:rsidRPr="008604F9">
        <w:rPr>
          <w:rStyle w:val="CharSectno"/>
        </w:rPr>
        <w:t>41B</w:t>
      </w:r>
      <w:r w:rsidRPr="004E1657">
        <w:t xml:space="preserve">  Acute support package</w:t>
      </w:r>
      <w:bookmarkEnd w:id="61"/>
    </w:p>
    <w:p w14:paraId="554C1370" w14:textId="77777777" w:rsidR="003C4A30" w:rsidRPr="004E1657" w:rsidRDefault="003C4A30" w:rsidP="003C4A30">
      <w:pPr>
        <w:pStyle w:val="SubsectionHead"/>
      </w:pPr>
      <w:r w:rsidRPr="004E1657">
        <w:t>Acute support package</w:t>
      </w:r>
    </w:p>
    <w:p w14:paraId="62928421" w14:textId="77777777" w:rsidR="003C4A30" w:rsidRPr="004E1657" w:rsidRDefault="003C4A30" w:rsidP="003C4A30">
      <w:pPr>
        <w:pStyle w:val="subsection"/>
      </w:pPr>
      <w:r w:rsidRPr="004E1657">
        <w:tab/>
        <w:t>(1)</w:t>
      </w:r>
      <w:r w:rsidRPr="004E1657">
        <w:tab/>
        <w:t xml:space="preserve">The MRCC may, by legislative instrument, make provision for and in relation to the granting of a package (an </w:t>
      </w:r>
      <w:r w:rsidRPr="004E1657">
        <w:rPr>
          <w:b/>
          <w:i/>
        </w:rPr>
        <w:t>acute support package</w:t>
      </w:r>
      <w:r w:rsidRPr="004E1657">
        <w:t>) of assistance or benefits of a specified kind to a person:</w:t>
      </w:r>
    </w:p>
    <w:p w14:paraId="29E3DB07" w14:textId="77777777" w:rsidR="003C4A30" w:rsidRPr="004E1657" w:rsidRDefault="003C4A30" w:rsidP="003C4A30">
      <w:pPr>
        <w:pStyle w:val="paragraph"/>
      </w:pPr>
      <w:r w:rsidRPr="004E1657">
        <w:tab/>
        <w:t>(a)</w:t>
      </w:r>
      <w:r w:rsidRPr="004E1657">
        <w:tab/>
        <w:t>who is an employee; or</w:t>
      </w:r>
    </w:p>
    <w:p w14:paraId="25566ABE" w14:textId="77777777" w:rsidR="003C4A30" w:rsidRPr="004E1657" w:rsidRDefault="003C4A30" w:rsidP="003C4A30">
      <w:pPr>
        <w:pStyle w:val="paragraph"/>
      </w:pPr>
      <w:r w:rsidRPr="004E1657">
        <w:tab/>
        <w:t>(b)</w:t>
      </w:r>
      <w:r w:rsidRPr="004E1657">
        <w:tab/>
        <w:t>who is or was a related person of an employee or deceased employee;</w:t>
      </w:r>
    </w:p>
    <w:p w14:paraId="7F49D4A2" w14:textId="77777777" w:rsidR="003C4A30" w:rsidRPr="004E1657" w:rsidRDefault="003C4A30" w:rsidP="003C4A30">
      <w:pPr>
        <w:pStyle w:val="subsection2"/>
      </w:pPr>
      <w:r w:rsidRPr="004E1657">
        <w:t>to assist the person to adjust to challenging life circumstances.</w:t>
      </w:r>
    </w:p>
    <w:p w14:paraId="4E6F5458" w14:textId="77777777" w:rsidR="003C4A30" w:rsidRPr="004E1657" w:rsidRDefault="003C4A30" w:rsidP="003C4A30">
      <w:pPr>
        <w:pStyle w:val="notetext"/>
      </w:pPr>
      <w:r w:rsidRPr="004E1657">
        <w:t>Note:</w:t>
      </w:r>
      <w:r w:rsidRPr="004E1657">
        <w:tab/>
        <w:t>Decisions of the MRCC under the instrument are reviewable (see section 60A).</w:t>
      </w:r>
    </w:p>
    <w:p w14:paraId="200399CC" w14:textId="77777777" w:rsidR="003C4A30" w:rsidRPr="004E1657" w:rsidRDefault="003C4A30" w:rsidP="003C4A30">
      <w:pPr>
        <w:pStyle w:val="SubsectionHead"/>
      </w:pPr>
      <w:r w:rsidRPr="004E1657">
        <w:t>Eligibility criteria for an acute support package</w:t>
      </w:r>
    </w:p>
    <w:p w14:paraId="452FFB2E" w14:textId="77777777" w:rsidR="003C4A30" w:rsidRPr="004E1657" w:rsidRDefault="003C4A30" w:rsidP="003C4A30">
      <w:pPr>
        <w:pStyle w:val="subsection"/>
      </w:pPr>
      <w:r w:rsidRPr="004E1657">
        <w:tab/>
        <w:t>(2)</w:t>
      </w:r>
      <w:r w:rsidRPr="004E1657">
        <w:tab/>
        <w:t>The instrument must provide that a person is not eligible for an acute support package unless the criteria mentioned in subsection (3), (4), (5)</w:t>
      </w:r>
      <w:r w:rsidR="0013633A" w:rsidRPr="004E1657">
        <w:t>, (5A)</w:t>
      </w:r>
      <w:r w:rsidRPr="004E1657">
        <w:t xml:space="preserve"> or (6) are satisfied.</w:t>
      </w:r>
    </w:p>
    <w:p w14:paraId="5CC3E5E8" w14:textId="77777777" w:rsidR="003C4A30" w:rsidRPr="004E1657" w:rsidRDefault="003C4A30" w:rsidP="003C4A30">
      <w:pPr>
        <w:pStyle w:val="subsection"/>
      </w:pPr>
      <w:r w:rsidRPr="004E1657">
        <w:tab/>
        <w:t>(3)</w:t>
      </w:r>
      <w:r w:rsidRPr="004E1657">
        <w:tab/>
        <w:t>If the person is an employee, the criteria are as follows:</w:t>
      </w:r>
    </w:p>
    <w:p w14:paraId="6257D915" w14:textId="77777777" w:rsidR="003C4A30" w:rsidRPr="004E1657" w:rsidRDefault="003C4A30" w:rsidP="003C4A30">
      <w:pPr>
        <w:pStyle w:val="paragraph"/>
      </w:pPr>
      <w:r w:rsidRPr="004E1657">
        <w:tab/>
        <w:t>(a)</w:t>
      </w:r>
      <w:r w:rsidRPr="004E1657">
        <w:tab/>
        <w:t>the person is under 65 years of age at the time the person’s eligibility for an acute support package is determined;</w:t>
      </w:r>
    </w:p>
    <w:p w14:paraId="5F2FF8BB" w14:textId="77777777" w:rsidR="003C4A30" w:rsidRPr="004E1657" w:rsidRDefault="003C4A30" w:rsidP="003C4A30">
      <w:pPr>
        <w:pStyle w:val="paragraph"/>
      </w:pPr>
      <w:r w:rsidRPr="004E1657">
        <w:tab/>
        <w:t>(b)</w:t>
      </w:r>
      <w:r w:rsidRPr="004E1657">
        <w:tab/>
        <w:t xml:space="preserve">the person is receiving, or is eligible to receive, compensation under Division 3 of </w:t>
      </w:r>
      <w:r w:rsidR="007B65C3" w:rsidRPr="004E1657">
        <w:t>Part I</w:t>
      </w:r>
      <w:r w:rsidRPr="004E1657">
        <w:t>I;</w:t>
      </w:r>
    </w:p>
    <w:p w14:paraId="4E6612AC" w14:textId="77777777" w:rsidR="003C4A30" w:rsidRPr="004E1657" w:rsidRDefault="003C4A30" w:rsidP="003C4A30">
      <w:pPr>
        <w:pStyle w:val="paragraph"/>
      </w:pPr>
      <w:r w:rsidRPr="004E1657">
        <w:tab/>
        <w:t>(c)</w:t>
      </w:r>
      <w:r w:rsidRPr="004E1657">
        <w:tab/>
        <w:t>the MRCC is satisfied that the person, or a related person, is experiencing, or is at risk of experiencing, crisis.</w:t>
      </w:r>
    </w:p>
    <w:p w14:paraId="3CE72A2D" w14:textId="77777777" w:rsidR="003C4A30" w:rsidRPr="004E1657" w:rsidRDefault="003C4A30" w:rsidP="003C4A30">
      <w:pPr>
        <w:pStyle w:val="subsection"/>
      </w:pPr>
      <w:r w:rsidRPr="004E1657">
        <w:tab/>
        <w:t>(4)</w:t>
      </w:r>
      <w:r w:rsidRPr="004E1657">
        <w:tab/>
        <w:t>If the person is a related person of an employee, the criteria are as follows:</w:t>
      </w:r>
    </w:p>
    <w:p w14:paraId="0B49C416" w14:textId="77777777" w:rsidR="003C4A30" w:rsidRPr="004E1657" w:rsidRDefault="003C4A30" w:rsidP="003C4A30">
      <w:pPr>
        <w:pStyle w:val="paragraph"/>
      </w:pPr>
      <w:r w:rsidRPr="004E1657">
        <w:tab/>
        <w:t>(a)</w:t>
      </w:r>
      <w:r w:rsidRPr="004E1657">
        <w:tab/>
        <w:t>the employee is under 65 years of age at the time the person’s eligibility for an acute support package is determined;</w:t>
      </w:r>
    </w:p>
    <w:p w14:paraId="27F43B43" w14:textId="77777777" w:rsidR="003C4A30" w:rsidRPr="004E1657" w:rsidRDefault="003C4A30" w:rsidP="003C4A30">
      <w:pPr>
        <w:pStyle w:val="paragraph"/>
      </w:pPr>
      <w:r w:rsidRPr="004E1657">
        <w:tab/>
        <w:t>(b)</w:t>
      </w:r>
      <w:r w:rsidRPr="004E1657">
        <w:tab/>
        <w:t xml:space="preserve">the employee is receiving, or is eligible to receive, compensation under Division 3 of </w:t>
      </w:r>
      <w:r w:rsidR="007B65C3" w:rsidRPr="004E1657">
        <w:t>Part I</w:t>
      </w:r>
      <w:r w:rsidRPr="004E1657">
        <w:t>I;</w:t>
      </w:r>
    </w:p>
    <w:p w14:paraId="5F9246D0" w14:textId="77777777" w:rsidR="003C4A30" w:rsidRPr="004E1657" w:rsidRDefault="003C4A30" w:rsidP="003C4A30">
      <w:pPr>
        <w:pStyle w:val="paragraph"/>
      </w:pPr>
      <w:r w:rsidRPr="004E1657">
        <w:tab/>
        <w:t>(c)</w:t>
      </w:r>
      <w:r w:rsidRPr="004E1657">
        <w:tab/>
        <w:t>the MRCC is satisfied that the person is experiencing, or is at risk of experiencing, crisis.</w:t>
      </w:r>
    </w:p>
    <w:p w14:paraId="09B392BA" w14:textId="77777777" w:rsidR="003C4A30" w:rsidRPr="004E1657" w:rsidRDefault="003C4A30" w:rsidP="003C4A30">
      <w:pPr>
        <w:pStyle w:val="subsection"/>
      </w:pPr>
      <w:r w:rsidRPr="004E1657">
        <w:tab/>
        <w:t>(5)</w:t>
      </w:r>
      <w:r w:rsidRPr="004E1657">
        <w:tab/>
        <w:t>If the person was the spouse of an employee immediately before the employee’s death, the criteria are as follows:</w:t>
      </w:r>
    </w:p>
    <w:p w14:paraId="49109208" w14:textId="77777777" w:rsidR="003C4A30" w:rsidRPr="004E1657" w:rsidRDefault="003C4A30" w:rsidP="003C4A30">
      <w:pPr>
        <w:pStyle w:val="paragraph"/>
      </w:pPr>
      <w:r w:rsidRPr="004E1657">
        <w:tab/>
        <w:t>(a)</w:t>
      </w:r>
      <w:r w:rsidRPr="004E1657">
        <w:tab/>
        <w:t>the person was wholly or partly dependent on the employee at the date of the employee’s death;</w:t>
      </w:r>
    </w:p>
    <w:p w14:paraId="1BBF1A0B" w14:textId="77777777" w:rsidR="003C4A30" w:rsidRPr="004E1657" w:rsidRDefault="003C4A30" w:rsidP="003C4A30">
      <w:pPr>
        <w:pStyle w:val="paragraph"/>
      </w:pPr>
      <w:r w:rsidRPr="004E1657">
        <w:tab/>
        <w:t>(b)</w:t>
      </w:r>
      <w:r w:rsidRPr="004E1657">
        <w:tab/>
        <w:t>the person is under 65 years of age at the time the person’s eligibility for an acute support package is determined;</w:t>
      </w:r>
    </w:p>
    <w:p w14:paraId="0D56E95F" w14:textId="77777777" w:rsidR="003C4A30" w:rsidRPr="004E1657" w:rsidRDefault="003C4A30" w:rsidP="003C4A30">
      <w:pPr>
        <w:pStyle w:val="paragraph"/>
      </w:pPr>
      <w:r w:rsidRPr="004E1657">
        <w:tab/>
        <w:t>(c)</w:t>
      </w:r>
      <w:r w:rsidRPr="004E1657">
        <w:tab/>
        <w:t>the deceased employee’s death occurred no more than 2 years before the day the person’s eligibility for the package is determined;</w:t>
      </w:r>
    </w:p>
    <w:p w14:paraId="5A439F07" w14:textId="77777777" w:rsidR="003C4A30" w:rsidRPr="004E1657" w:rsidRDefault="003C4A30" w:rsidP="003C4A30">
      <w:pPr>
        <w:pStyle w:val="paragraph"/>
      </w:pPr>
      <w:r w:rsidRPr="004E1657">
        <w:tab/>
        <w:t>(d)</w:t>
      </w:r>
      <w:r w:rsidRPr="004E1657">
        <w:tab/>
        <w:t>the deceased employee’s death resulted from an injury.</w:t>
      </w:r>
    </w:p>
    <w:p w14:paraId="6F38AE40" w14:textId="5947DF27" w:rsidR="0013633A" w:rsidRPr="004E1657" w:rsidRDefault="0013633A" w:rsidP="0013633A">
      <w:pPr>
        <w:pStyle w:val="subsection"/>
      </w:pPr>
      <w:r w:rsidRPr="004E1657">
        <w:tab/>
        <w:t>(5A)</w:t>
      </w:r>
      <w:r w:rsidRPr="004E1657">
        <w:tab/>
        <w:t>If the person is a parent or step</w:t>
      </w:r>
      <w:r w:rsidR="008604F9">
        <w:noBreakHyphen/>
      </w:r>
      <w:r w:rsidRPr="004E1657">
        <w:t>parent of:</w:t>
      </w:r>
    </w:p>
    <w:p w14:paraId="6C81BDDD" w14:textId="77777777" w:rsidR="0013633A" w:rsidRPr="004E1657" w:rsidRDefault="0013633A" w:rsidP="0013633A">
      <w:pPr>
        <w:pStyle w:val="paragraph"/>
      </w:pPr>
      <w:r w:rsidRPr="004E1657">
        <w:tab/>
        <w:t>(a)</w:t>
      </w:r>
      <w:r w:rsidRPr="004E1657">
        <w:tab/>
        <w:t>a deceased employee; or</w:t>
      </w:r>
    </w:p>
    <w:p w14:paraId="485DC7C9" w14:textId="77777777" w:rsidR="0013633A" w:rsidRPr="004E1657" w:rsidRDefault="0013633A" w:rsidP="0013633A">
      <w:pPr>
        <w:pStyle w:val="paragraph"/>
      </w:pPr>
      <w:r w:rsidRPr="004E1657">
        <w:tab/>
        <w:t>(b)</w:t>
      </w:r>
      <w:r w:rsidRPr="004E1657">
        <w:tab/>
        <w:t>another person who was the spouse of an employee at any time before the employee’s death;</w:t>
      </w:r>
    </w:p>
    <w:p w14:paraId="50C657A4" w14:textId="77777777" w:rsidR="0013633A" w:rsidRPr="004E1657" w:rsidRDefault="0013633A" w:rsidP="0013633A">
      <w:pPr>
        <w:pStyle w:val="subsection2"/>
      </w:pPr>
      <w:r w:rsidRPr="004E1657">
        <w:t>the criteria are as follows:</w:t>
      </w:r>
    </w:p>
    <w:p w14:paraId="641CFE73" w14:textId="77777777" w:rsidR="0013633A" w:rsidRPr="004E1657" w:rsidRDefault="0013633A" w:rsidP="0013633A">
      <w:pPr>
        <w:pStyle w:val="paragraph"/>
      </w:pPr>
      <w:r w:rsidRPr="004E1657">
        <w:tab/>
        <w:t>(c)</w:t>
      </w:r>
      <w:r w:rsidRPr="004E1657">
        <w:tab/>
        <w:t>the deceased employee’s death occurred no more than 2 years before the day the person’s eligibility for an acute support package is determined;</w:t>
      </w:r>
    </w:p>
    <w:p w14:paraId="475A73BE" w14:textId="77777777" w:rsidR="0013633A" w:rsidRPr="004E1657" w:rsidRDefault="0013633A" w:rsidP="0013633A">
      <w:pPr>
        <w:pStyle w:val="paragraph"/>
      </w:pPr>
      <w:r w:rsidRPr="004E1657">
        <w:tab/>
        <w:t>(d)</w:t>
      </w:r>
      <w:r w:rsidRPr="004E1657">
        <w:tab/>
        <w:t>the deceased employee’s death resulted from an injury;</w:t>
      </w:r>
    </w:p>
    <w:p w14:paraId="7417246D" w14:textId="77777777" w:rsidR="0013633A" w:rsidRPr="004E1657" w:rsidRDefault="0013633A" w:rsidP="0013633A">
      <w:pPr>
        <w:pStyle w:val="paragraph"/>
        <w:rPr>
          <w:i/>
        </w:rPr>
      </w:pPr>
      <w:r w:rsidRPr="004E1657">
        <w:tab/>
        <w:t>(e)</w:t>
      </w:r>
      <w:r w:rsidRPr="004E1657">
        <w:tab/>
        <w:t>the MRCC is satisfied that the person is parenting a child of the deceased employee;</w:t>
      </w:r>
    </w:p>
    <w:p w14:paraId="36DD52B9" w14:textId="77777777" w:rsidR="0013633A" w:rsidRPr="004E1657" w:rsidRDefault="0013633A" w:rsidP="0013633A">
      <w:pPr>
        <w:pStyle w:val="paragraph"/>
      </w:pPr>
      <w:r w:rsidRPr="004E1657">
        <w:tab/>
        <w:t>(f)</w:t>
      </w:r>
      <w:r w:rsidRPr="004E1657">
        <w:tab/>
        <w:t>at the time the person’s eligibility for the package is determined, the child is under 18 years;</w:t>
      </w:r>
    </w:p>
    <w:p w14:paraId="63BB570D" w14:textId="77777777" w:rsidR="0013633A" w:rsidRPr="004E1657" w:rsidRDefault="0013633A" w:rsidP="0013633A">
      <w:pPr>
        <w:pStyle w:val="paragraph"/>
      </w:pPr>
      <w:r w:rsidRPr="004E1657">
        <w:tab/>
        <w:t>(g)</w:t>
      </w:r>
      <w:r w:rsidRPr="004E1657">
        <w:tab/>
        <w:t>the MRCC is satisfied that the person, or the child, is experiencing, or is at risk of experiencing, crisis.</w:t>
      </w:r>
    </w:p>
    <w:p w14:paraId="25077161" w14:textId="77777777" w:rsidR="003C4A30" w:rsidRPr="004E1657" w:rsidRDefault="003C4A30" w:rsidP="003C4A30">
      <w:pPr>
        <w:pStyle w:val="subsection"/>
      </w:pPr>
      <w:r w:rsidRPr="004E1657">
        <w:tab/>
        <w:t>(6)</w:t>
      </w:r>
      <w:r w:rsidRPr="004E1657">
        <w:tab/>
        <w:t>If the person was the spouse of an employee, the criteria are as follows:</w:t>
      </w:r>
    </w:p>
    <w:p w14:paraId="2995600B" w14:textId="77777777" w:rsidR="003C4A30" w:rsidRPr="004E1657" w:rsidRDefault="003C4A30" w:rsidP="003C4A30">
      <w:pPr>
        <w:pStyle w:val="paragraph"/>
      </w:pPr>
      <w:r w:rsidRPr="004E1657">
        <w:tab/>
        <w:t>(a)</w:t>
      </w:r>
      <w:r w:rsidRPr="004E1657">
        <w:tab/>
        <w:t>the person is under 65 years of age at the time the person’s eligibility for an acute support package is determined;</w:t>
      </w:r>
    </w:p>
    <w:p w14:paraId="62925C9D" w14:textId="77777777" w:rsidR="003C4A30" w:rsidRPr="004E1657" w:rsidRDefault="003C4A30" w:rsidP="003C4A30">
      <w:pPr>
        <w:pStyle w:val="paragraph"/>
      </w:pPr>
      <w:r w:rsidRPr="004E1657">
        <w:tab/>
        <w:t>(b)</w:t>
      </w:r>
      <w:r w:rsidRPr="004E1657">
        <w:tab/>
        <w:t>at the time the person’s eligibility for the package is determined, either or both of the following apply:</w:t>
      </w:r>
    </w:p>
    <w:p w14:paraId="23F7CBFA" w14:textId="77777777" w:rsidR="003C4A30" w:rsidRPr="004E1657" w:rsidRDefault="003C4A30" w:rsidP="003C4A30">
      <w:pPr>
        <w:pStyle w:val="paragraphsub"/>
      </w:pPr>
      <w:r w:rsidRPr="004E1657">
        <w:tab/>
        <w:t>(i)</w:t>
      </w:r>
      <w:r w:rsidRPr="004E1657">
        <w:tab/>
        <w:t>the person ceased being the employee’s spouse within the previous 12 months;</w:t>
      </w:r>
    </w:p>
    <w:p w14:paraId="74590099" w14:textId="77777777" w:rsidR="003C4A30" w:rsidRPr="004E1657" w:rsidRDefault="003C4A30" w:rsidP="003C4A30">
      <w:pPr>
        <w:pStyle w:val="paragraphsub"/>
      </w:pPr>
      <w:r w:rsidRPr="004E1657">
        <w:tab/>
        <w:t>(ii)</w:t>
      </w:r>
      <w:r w:rsidRPr="004E1657">
        <w:tab/>
        <w:t>a child of the employee who is under 18 years lives with the person;</w:t>
      </w:r>
    </w:p>
    <w:p w14:paraId="1578D210" w14:textId="77777777" w:rsidR="003C4A30" w:rsidRPr="004E1657" w:rsidRDefault="003C4A30" w:rsidP="003C4A30">
      <w:pPr>
        <w:pStyle w:val="paragraph"/>
      </w:pPr>
      <w:r w:rsidRPr="004E1657">
        <w:tab/>
        <w:t>(c)</w:t>
      </w:r>
      <w:r w:rsidRPr="004E1657">
        <w:tab/>
        <w:t>the Commission is satisfied that the person is experiencing, or is at risk of experiencing, crisis.</w:t>
      </w:r>
    </w:p>
    <w:p w14:paraId="571F799E" w14:textId="77777777" w:rsidR="003C4A30" w:rsidRPr="004E1657" w:rsidRDefault="003C4A30" w:rsidP="003C4A30">
      <w:pPr>
        <w:pStyle w:val="SubsectionHead"/>
      </w:pPr>
      <w:r w:rsidRPr="004E1657">
        <w:t>Instrument may deal with various matters</w:t>
      </w:r>
    </w:p>
    <w:p w14:paraId="6D897903" w14:textId="77777777" w:rsidR="003C4A30" w:rsidRPr="004E1657" w:rsidRDefault="003C4A30" w:rsidP="003C4A30">
      <w:pPr>
        <w:pStyle w:val="subsection"/>
      </w:pPr>
      <w:r w:rsidRPr="004E1657">
        <w:tab/>
        <w:t>(7)</w:t>
      </w:r>
      <w:r w:rsidRPr="004E1657">
        <w:tab/>
        <w:t>Without limiting subsection (1), the instrument may make provision for and in relation to the following:</w:t>
      </w:r>
    </w:p>
    <w:p w14:paraId="4DF46764" w14:textId="77777777" w:rsidR="003C4A30" w:rsidRPr="004E1657" w:rsidRDefault="003C4A30" w:rsidP="003C4A30">
      <w:pPr>
        <w:pStyle w:val="paragraph"/>
      </w:pPr>
      <w:r w:rsidRPr="004E1657">
        <w:tab/>
        <w:t>(a)</w:t>
      </w:r>
      <w:r w:rsidRPr="004E1657">
        <w:tab/>
        <w:t>additional eligibility criteria for an acute support package;</w:t>
      </w:r>
    </w:p>
    <w:p w14:paraId="342F588C" w14:textId="77777777" w:rsidR="003C4A30" w:rsidRPr="004E1657" w:rsidRDefault="003C4A30" w:rsidP="003C4A30">
      <w:pPr>
        <w:pStyle w:val="paragraph"/>
      </w:pPr>
      <w:r w:rsidRPr="004E1657">
        <w:tab/>
        <w:t>(b)</w:t>
      </w:r>
      <w:r w:rsidRPr="004E1657">
        <w:tab/>
        <w:t>criteria for the granting of assistance or benefits;</w:t>
      </w:r>
    </w:p>
    <w:p w14:paraId="1764B7F2" w14:textId="44853AAB" w:rsidR="003C4A30" w:rsidRPr="004E1657" w:rsidRDefault="003C4A30" w:rsidP="003C4A30">
      <w:pPr>
        <w:pStyle w:val="paragraph"/>
      </w:pPr>
      <w:r w:rsidRPr="004E1657">
        <w:tab/>
        <w:t>(c)</w:t>
      </w:r>
      <w:r w:rsidRPr="004E1657">
        <w:tab/>
        <w:t>the kinds of assistance or benefits that may be granted, which may include child care, counselling, household assistance, services to build capacity and academic and extra</w:t>
      </w:r>
      <w:r w:rsidR="008604F9">
        <w:noBreakHyphen/>
      </w:r>
      <w:r w:rsidRPr="004E1657">
        <w:t>curricular support for children;</w:t>
      </w:r>
    </w:p>
    <w:p w14:paraId="0DF18487" w14:textId="77777777" w:rsidR="003C4A30" w:rsidRPr="004E1657" w:rsidRDefault="003C4A30" w:rsidP="003C4A30">
      <w:pPr>
        <w:pStyle w:val="paragraph"/>
      </w:pPr>
      <w:r w:rsidRPr="004E1657">
        <w:tab/>
        <w:t>(d)</w:t>
      </w:r>
      <w:r w:rsidRPr="004E1657">
        <w:tab/>
        <w:t>the conditions on which assistance or benefits are granted;</w:t>
      </w:r>
    </w:p>
    <w:p w14:paraId="0575D8B5" w14:textId="77777777" w:rsidR="003C4A30" w:rsidRPr="004E1657" w:rsidRDefault="003C4A30" w:rsidP="003C4A30">
      <w:pPr>
        <w:pStyle w:val="paragraph"/>
      </w:pPr>
      <w:r w:rsidRPr="004E1657">
        <w:tab/>
        <w:t>(e)</w:t>
      </w:r>
      <w:r w:rsidRPr="004E1657">
        <w:tab/>
        <w:t>limits (whether financial or otherwise) on the provision of assistance or benefits;</w:t>
      </w:r>
    </w:p>
    <w:p w14:paraId="15074AEF" w14:textId="77777777" w:rsidR="003C4A30" w:rsidRPr="004E1657" w:rsidRDefault="003C4A30" w:rsidP="003C4A30">
      <w:pPr>
        <w:pStyle w:val="paragraph"/>
      </w:pPr>
      <w:r w:rsidRPr="004E1657">
        <w:tab/>
        <w:t>(f)</w:t>
      </w:r>
      <w:r w:rsidRPr="004E1657">
        <w:tab/>
        <w:t>the suspension or cancellation of the provision of assistance or benefits;</w:t>
      </w:r>
    </w:p>
    <w:p w14:paraId="53D2689F" w14:textId="77777777" w:rsidR="003C4A30" w:rsidRPr="004E1657" w:rsidRDefault="003C4A30" w:rsidP="003C4A30">
      <w:pPr>
        <w:pStyle w:val="paragraph"/>
      </w:pPr>
      <w:r w:rsidRPr="004E1657">
        <w:tab/>
        <w:t>(g)</w:t>
      </w:r>
      <w:r w:rsidRPr="004E1657">
        <w:tab/>
        <w:t>arrangements for the payment of assistance or benefits.</w:t>
      </w:r>
    </w:p>
    <w:p w14:paraId="4A0485A3" w14:textId="77777777" w:rsidR="003C4A30" w:rsidRPr="004E1657" w:rsidRDefault="003C4A30" w:rsidP="003C4A30">
      <w:pPr>
        <w:pStyle w:val="subsection"/>
      </w:pPr>
      <w:r w:rsidRPr="004E1657">
        <w:tab/>
        <w:t>(8)</w:t>
      </w:r>
      <w:r w:rsidRPr="004E1657">
        <w:tab/>
        <w:t>Without limiting paragraph (7)(a) or (b), the criteria may depend on the MRCC being satisfied of one or more specified matters.</w:t>
      </w:r>
    </w:p>
    <w:p w14:paraId="2A878AF1" w14:textId="77777777" w:rsidR="000B6A17" w:rsidRPr="004E1657" w:rsidRDefault="007B65C3" w:rsidP="00EC04C2">
      <w:pPr>
        <w:pStyle w:val="ActHead2"/>
        <w:pageBreakBefore/>
      </w:pPr>
      <w:bookmarkStart w:id="62" w:name="_Toc140323460"/>
      <w:r w:rsidRPr="008604F9">
        <w:rPr>
          <w:rStyle w:val="CharPartNo"/>
        </w:rPr>
        <w:t>Part I</w:t>
      </w:r>
      <w:r w:rsidR="000B6A17" w:rsidRPr="008604F9">
        <w:rPr>
          <w:rStyle w:val="CharPartNo"/>
        </w:rPr>
        <w:t>V</w:t>
      </w:r>
      <w:r w:rsidR="000B6A17" w:rsidRPr="004E1657">
        <w:t>—</w:t>
      </w:r>
      <w:r w:rsidR="000B6A17" w:rsidRPr="008604F9">
        <w:rPr>
          <w:rStyle w:val="CharPartText"/>
        </w:rPr>
        <w:t>Liabilities arising apart from this Act</w:t>
      </w:r>
      <w:bookmarkEnd w:id="62"/>
    </w:p>
    <w:p w14:paraId="2CEA1964" w14:textId="77777777" w:rsidR="000B6A17" w:rsidRPr="004E1657" w:rsidRDefault="00810BB4" w:rsidP="000B6A17">
      <w:pPr>
        <w:pStyle w:val="Header"/>
      </w:pPr>
      <w:r w:rsidRPr="008604F9">
        <w:rPr>
          <w:rStyle w:val="CharDivNo"/>
        </w:rPr>
        <w:t xml:space="preserve"> </w:t>
      </w:r>
      <w:r w:rsidRPr="008604F9">
        <w:rPr>
          <w:rStyle w:val="CharDivText"/>
        </w:rPr>
        <w:t xml:space="preserve"> </w:t>
      </w:r>
    </w:p>
    <w:p w14:paraId="2BDCE300" w14:textId="77777777" w:rsidR="000B6A17" w:rsidRPr="004E1657" w:rsidRDefault="000B6A17" w:rsidP="000B6A17">
      <w:pPr>
        <w:pStyle w:val="ActHead5"/>
      </w:pPr>
      <w:bookmarkStart w:id="63" w:name="_Toc140323461"/>
      <w:r w:rsidRPr="008604F9">
        <w:rPr>
          <w:rStyle w:val="CharSectno"/>
        </w:rPr>
        <w:t>42</w:t>
      </w:r>
      <w:r w:rsidRPr="004E1657">
        <w:t xml:space="preserve">  Interpretation</w:t>
      </w:r>
      <w:bookmarkEnd w:id="63"/>
    </w:p>
    <w:p w14:paraId="53FD5063" w14:textId="77777777" w:rsidR="000B6A17" w:rsidRPr="004E1657" w:rsidRDefault="000B6A17" w:rsidP="000B6A17">
      <w:pPr>
        <w:pStyle w:val="subsection"/>
      </w:pPr>
      <w:r w:rsidRPr="004E1657">
        <w:tab/>
      </w:r>
      <w:r w:rsidRPr="004E1657">
        <w:tab/>
        <w:t>In this Part:</w:t>
      </w:r>
    </w:p>
    <w:p w14:paraId="3801DA8E" w14:textId="77777777" w:rsidR="000B6A17" w:rsidRPr="004E1657" w:rsidRDefault="000B6A17" w:rsidP="000B6A17">
      <w:pPr>
        <w:pStyle w:val="paragraph"/>
      </w:pPr>
      <w:r w:rsidRPr="004E1657">
        <w:tab/>
        <w:t>(a)</w:t>
      </w:r>
      <w:r w:rsidRPr="004E1657">
        <w:tab/>
        <w:t xml:space="preserve">a reference to the loss of, or damage to, property used by an employee is a reference to the loss of, or damage to, that property in circumstances referred to in </w:t>
      </w:r>
      <w:r w:rsidR="00D82A8F" w:rsidRPr="004E1657">
        <w:t>section 1</w:t>
      </w:r>
      <w:r w:rsidRPr="004E1657">
        <w:t>5;</w:t>
      </w:r>
    </w:p>
    <w:p w14:paraId="3A2A4557" w14:textId="77777777" w:rsidR="000B6A17" w:rsidRPr="004E1657" w:rsidRDefault="000B6A17" w:rsidP="000B6A17">
      <w:pPr>
        <w:pStyle w:val="paragraph"/>
      </w:pPr>
      <w:r w:rsidRPr="004E1657">
        <w:tab/>
        <w:t>(b)</w:t>
      </w:r>
      <w:r w:rsidRPr="004E1657">
        <w:tab/>
        <w:t>a reference to an employee is, if the employee has died, a reference to his or her legal personal representative; and</w:t>
      </w:r>
    </w:p>
    <w:p w14:paraId="02B2E696" w14:textId="77777777" w:rsidR="000B6A17" w:rsidRPr="004E1657" w:rsidRDefault="000B6A17" w:rsidP="000B6A17">
      <w:pPr>
        <w:pStyle w:val="paragraph"/>
      </w:pPr>
      <w:r w:rsidRPr="004E1657">
        <w:tab/>
        <w:t>(c)</w:t>
      </w:r>
      <w:r w:rsidRPr="004E1657">
        <w:tab/>
        <w:t>a reference to a dependant of a deceased employee is, if the dependant has died, a reference to the dependant’s legal personal representative.</w:t>
      </w:r>
    </w:p>
    <w:p w14:paraId="2444C303" w14:textId="77777777" w:rsidR="000B6A17" w:rsidRPr="004E1657" w:rsidRDefault="000B6A17" w:rsidP="000B6A17">
      <w:pPr>
        <w:pStyle w:val="ActHead5"/>
      </w:pPr>
      <w:bookmarkStart w:id="64" w:name="_Toc140323462"/>
      <w:r w:rsidRPr="008604F9">
        <w:rPr>
          <w:rStyle w:val="CharSectno"/>
        </w:rPr>
        <w:t>43</w:t>
      </w:r>
      <w:r w:rsidRPr="004E1657">
        <w:t xml:space="preserve">  Certain persons may request cessation of compensation payments</w:t>
      </w:r>
      <w:bookmarkEnd w:id="64"/>
    </w:p>
    <w:p w14:paraId="7CFA1E9C" w14:textId="77777777" w:rsidR="000B6A17" w:rsidRPr="004E1657" w:rsidRDefault="000B6A17" w:rsidP="000B6A17">
      <w:pPr>
        <w:pStyle w:val="subsection"/>
      </w:pPr>
      <w:r w:rsidRPr="004E1657">
        <w:tab/>
        <w:t>(1)</w:t>
      </w:r>
      <w:r w:rsidRPr="004E1657">
        <w:tab/>
        <w:t xml:space="preserve">Where compensation under this Act is payable to, or for the benefit of, a person who is: </w:t>
      </w:r>
    </w:p>
    <w:p w14:paraId="22753352" w14:textId="77777777" w:rsidR="000B6A17" w:rsidRPr="004E1657" w:rsidRDefault="000B6A17" w:rsidP="000B6A17">
      <w:pPr>
        <w:pStyle w:val="paragraph"/>
      </w:pPr>
      <w:r w:rsidRPr="004E1657">
        <w:tab/>
        <w:t>(a)</w:t>
      </w:r>
      <w:r w:rsidRPr="004E1657">
        <w:tab/>
        <w:t xml:space="preserve">a member of the Forces, or a member of a Peacekeeping Force, for the purposes of </w:t>
      </w:r>
      <w:r w:rsidR="007B65C3" w:rsidRPr="004E1657">
        <w:t>Part I</w:t>
      </w:r>
      <w:r w:rsidRPr="004E1657">
        <w:t xml:space="preserve">V of the </w:t>
      </w:r>
      <w:r w:rsidRPr="004E1657">
        <w:rPr>
          <w:i/>
        </w:rPr>
        <w:t>Veterans’ Entitlements Act 1986</w:t>
      </w:r>
      <w:r w:rsidRPr="004E1657">
        <w:t>; or</w:t>
      </w:r>
    </w:p>
    <w:p w14:paraId="053E92F4" w14:textId="77777777" w:rsidR="000B6A17" w:rsidRPr="004E1657" w:rsidRDefault="000B6A17" w:rsidP="000B6A17">
      <w:pPr>
        <w:pStyle w:val="paragraph"/>
      </w:pPr>
      <w:r w:rsidRPr="004E1657">
        <w:tab/>
        <w:t>(b)</w:t>
      </w:r>
      <w:r w:rsidRPr="004E1657">
        <w:tab/>
        <w:t xml:space="preserve">a veteran who has, on or after the day on which the </w:t>
      </w:r>
      <w:r w:rsidRPr="004E1657">
        <w:rPr>
          <w:i/>
        </w:rPr>
        <w:t>Military Compensation Act 1994</w:t>
      </w:r>
      <w:r w:rsidRPr="004E1657">
        <w:t xml:space="preserve"> commences, rendered operational service for the purposes of </w:t>
      </w:r>
      <w:r w:rsidR="007B65C3" w:rsidRPr="004E1657">
        <w:t>Part I</w:t>
      </w:r>
      <w:r w:rsidRPr="004E1657">
        <w:t xml:space="preserve">I of the </w:t>
      </w:r>
      <w:r w:rsidRPr="004E1657">
        <w:rPr>
          <w:i/>
        </w:rPr>
        <w:t>Veterans’ Entitlements Act 1986</w:t>
      </w:r>
      <w:r w:rsidRPr="004E1657">
        <w:t>; or</w:t>
      </w:r>
    </w:p>
    <w:p w14:paraId="4C985D07" w14:textId="77777777" w:rsidR="000B6A17" w:rsidRPr="004E1657" w:rsidRDefault="000B6A17" w:rsidP="000B6A17">
      <w:pPr>
        <w:pStyle w:val="paragraph"/>
      </w:pPr>
      <w:r w:rsidRPr="004E1657">
        <w:tab/>
        <w:t>(c)</w:t>
      </w:r>
      <w:r w:rsidRPr="004E1657">
        <w:tab/>
        <w:t>a dependant of such a member or veteran;</w:t>
      </w:r>
    </w:p>
    <w:p w14:paraId="0C35ACD7" w14:textId="77777777" w:rsidR="000B6A17" w:rsidRPr="004E1657" w:rsidRDefault="000B6A17" w:rsidP="000B6A17">
      <w:pPr>
        <w:pStyle w:val="subsection2"/>
      </w:pPr>
      <w:r w:rsidRPr="004E1657">
        <w:t xml:space="preserve">the person may, by notice in writing to </w:t>
      </w:r>
      <w:r w:rsidR="008B4C32" w:rsidRPr="004E1657">
        <w:t>the MRCC</w:t>
      </w:r>
      <w:r w:rsidRPr="004E1657">
        <w:t>, request that an amount of compensation under this Act to which the person is entitled, or may become entitled, not be paid to, or for the benefit of, the person.</w:t>
      </w:r>
    </w:p>
    <w:p w14:paraId="023458AD" w14:textId="77777777" w:rsidR="000B6A17" w:rsidRPr="004E1657" w:rsidRDefault="000B6A17" w:rsidP="000B6A17">
      <w:pPr>
        <w:pStyle w:val="subsection"/>
      </w:pPr>
      <w:r w:rsidRPr="004E1657">
        <w:tab/>
        <w:t>(2)</w:t>
      </w:r>
      <w:r w:rsidRPr="004E1657">
        <w:tab/>
        <w:t xml:space="preserve">Where </w:t>
      </w:r>
      <w:r w:rsidR="008B4C32" w:rsidRPr="004E1657">
        <w:t>the MRCC</w:t>
      </w:r>
      <w:r w:rsidRPr="004E1657">
        <w:t xml:space="preserve"> receives a request by a person:</w:t>
      </w:r>
    </w:p>
    <w:p w14:paraId="2D3A8A8A" w14:textId="77777777" w:rsidR="000B6A17" w:rsidRPr="004E1657" w:rsidRDefault="000B6A17" w:rsidP="000B6A17">
      <w:pPr>
        <w:pStyle w:val="paragraph"/>
      </w:pPr>
      <w:r w:rsidRPr="004E1657">
        <w:tab/>
        <w:t>(a)</w:t>
      </w:r>
      <w:r w:rsidRPr="004E1657">
        <w:tab/>
        <w:t>an amount of compensation under this Act that is payable to, or for the benefit of, the person at the time of that receipt, being an amount to which the request relates, ceases to be so payable; and</w:t>
      </w:r>
    </w:p>
    <w:p w14:paraId="39E191A0" w14:textId="77777777" w:rsidR="000B6A17" w:rsidRPr="004E1657" w:rsidRDefault="000B6A17" w:rsidP="000B6A17">
      <w:pPr>
        <w:pStyle w:val="paragraph"/>
      </w:pPr>
      <w:r w:rsidRPr="004E1657">
        <w:tab/>
        <w:t>(b)</w:t>
      </w:r>
      <w:r w:rsidRPr="004E1657">
        <w:tab/>
        <w:t>an amount of compensation under this Act that would, but for this section, become payable to, or for the benefit of, that person during the period when the request is in force, being an amount to which the request relates, does not become payable.</w:t>
      </w:r>
    </w:p>
    <w:p w14:paraId="1D9C682A" w14:textId="77777777" w:rsidR="000B6A17" w:rsidRPr="004E1657" w:rsidRDefault="000B6A17" w:rsidP="000B6A17">
      <w:pPr>
        <w:pStyle w:val="subsection"/>
      </w:pPr>
      <w:r w:rsidRPr="004E1657">
        <w:tab/>
        <w:t>(3)</w:t>
      </w:r>
      <w:r w:rsidRPr="004E1657">
        <w:tab/>
        <w:t xml:space="preserve">A person who has made a request may, by notice in writing to </w:t>
      </w:r>
      <w:r w:rsidR="008B4C32" w:rsidRPr="004E1657">
        <w:t>the MRCC</w:t>
      </w:r>
      <w:r w:rsidRPr="004E1657">
        <w:t>, revoke the request.</w:t>
      </w:r>
    </w:p>
    <w:p w14:paraId="1454E036" w14:textId="77777777" w:rsidR="000B6A17" w:rsidRPr="004E1657" w:rsidRDefault="000B6A17" w:rsidP="000B6A17">
      <w:pPr>
        <w:pStyle w:val="subsection"/>
      </w:pPr>
      <w:r w:rsidRPr="004E1657">
        <w:tab/>
        <w:t>(4)</w:t>
      </w:r>
      <w:r w:rsidRPr="004E1657">
        <w:tab/>
        <w:t>The revocation of a request:</w:t>
      </w:r>
    </w:p>
    <w:p w14:paraId="172A4000" w14:textId="77777777" w:rsidR="000B6A17" w:rsidRPr="004E1657" w:rsidRDefault="000B6A17" w:rsidP="000B6A17">
      <w:pPr>
        <w:pStyle w:val="paragraph"/>
      </w:pPr>
      <w:r w:rsidRPr="004E1657">
        <w:tab/>
        <w:t>(a)</w:t>
      </w:r>
      <w:r w:rsidRPr="004E1657">
        <w:tab/>
        <w:t xml:space="preserve">has effect on the receipt of the notice of revocation by </w:t>
      </w:r>
      <w:r w:rsidR="008B4C32" w:rsidRPr="004E1657">
        <w:t>the MRCC</w:t>
      </w:r>
      <w:r w:rsidRPr="004E1657">
        <w:t>; and</w:t>
      </w:r>
    </w:p>
    <w:p w14:paraId="4AE6054F" w14:textId="77777777" w:rsidR="000B6A17" w:rsidRPr="004E1657" w:rsidRDefault="000B6A17" w:rsidP="000B6A17">
      <w:pPr>
        <w:pStyle w:val="paragraph"/>
      </w:pPr>
      <w:r w:rsidRPr="004E1657">
        <w:tab/>
        <w:t>(b)</w:t>
      </w:r>
      <w:r w:rsidRPr="004E1657">
        <w:tab/>
        <w:t>does not revive any entitlement to an amount of compensation that had ceased to be payable, or had not become payable, as a result of the making of the request.</w:t>
      </w:r>
    </w:p>
    <w:p w14:paraId="75668236" w14:textId="1F514E3A" w:rsidR="000B6A17" w:rsidRPr="004E1657" w:rsidRDefault="000B6A17" w:rsidP="000B6A17">
      <w:pPr>
        <w:pStyle w:val="subsection"/>
      </w:pPr>
      <w:r w:rsidRPr="004E1657">
        <w:tab/>
        <w:t>(5)</w:t>
      </w:r>
      <w:r w:rsidRPr="004E1657">
        <w:tab/>
        <w:t xml:space="preserve">A person who is under a legal disability may not make or revoke a request but a request may be made or revoked on his or her behalf by another person who </w:t>
      </w:r>
      <w:r w:rsidR="008B4C32" w:rsidRPr="004E1657">
        <w:t>the MRCC</w:t>
      </w:r>
      <w:r w:rsidRPr="004E1657">
        <w:t xml:space="preserve"> is satisfied represents the first</w:t>
      </w:r>
      <w:r w:rsidR="008604F9">
        <w:noBreakHyphen/>
      </w:r>
      <w:r w:rsidRPr="004E1657">
        <w:t>mentioned person’s interests.</w:t>
      </w:r>
    </w:p>
    <w:p w14:paraId="789E3BA3" w14:textId="77777777" w:rsidR="000B6A17" w:rsidRPr="004E1657" w:rsidRDefault="000B6A17" w:rsidP="000B6A17">
      <w:pPr>
        <w:pStyle w:val="subsection"/>
      </w:pPr>
      <w:r w:rsidRPr="004E1657">
        <w:tab/>
        <w:t>(6)</w:t>
      </w:r>
      <w:r w:rsidRPr="004E1657">
        <w:tab/>
        <w:t>A request or revocation made on behalf of a person under a legal disability shall, for the purposes of this section, be taken to have been made by that person.</w:t>
      </w:r>
    </w:p>
    <w:p w14:paraId="6962DD50" w14:textId="77777777" w:rsidR="000B6A17" w:rsidRPr="004E1657" w:rsidRDefault="000B6A17" w:rsidP="000B6A17">
      <w:pPr>
        <w:pStyle w:val="ActHead5"/>
      </w:pPr>
      <w:bookmarkStart w:id="65" w:name="_Toc140323463"/>
      <w:r w:rsidRPr="008604F9">
        <w:rPr>
          <w:rStyle w:val="CharSectno"/>
        </w:rPr>
        <w:t>44</w:t>
      </w:r>
      <w:r w:rsidRPr="004E1657">
        <w:t xml:space="preserve">  Action for damages not to lie against Commonwealth etc. in certain cases</w:t>
      </w:r>
      <w:bookmarkEnd w:id="65"/>
    </w:p>
    <w:p w14:paraId="10D14512" w14:textId="77777777" w:rsidR="000B6A17" w:rsidRPr="004E1657" w:rsidRDefault="000B6A17" w:rsidP="000B6A17">
      <w:pPr>
        <w:pStyle w:val="subsection"/>
      </w:pPr>
      <w:r w:rsidRPr="004E1657">
        <w:tab/>
        <w:t>(1)</w:t>
      </w:r>
      <w:r w:rsidRPr="004E1657">
        <w:tab/>
        <w:t>Subject to section</w:t>
      </w:r>
      <w:r w:rsidR="007135C4" w:rsidRPr="004E1657">
        <w:t> </w:t>
      </w:r>
      <w:r w:rsidRPr="004E1657">
        <w:t>45, an action or other proceeding for damages does not lie against the Commonwealth or an employee in respect of:</w:t>
      </w:r>
    </w:p>
    <w:p w14:paraId="47537272" w14:textId="77777777" w:rsidR="000B6A17" w:rsidRPr="004E1657" w:rsidRDefault="000B6A17" w:rsidP="000B6A17">
      <w:pPr>
        <w:pStyle w:val="paragraph"/>
      </w:pPr>
      <w:r w:rsidRPr="004E1657">
        <w:tab/>
        <w:t>(a)</w:t>
      </w:r>
      <w:r w:rsidRPr="004E1657">
        <w:tab/>
        <w:t>an injury sustained by an employee in the course of his or her employment, being an injury in respect of which the Commonwealth would, but for this subsection, be liable (whether vicariously or otherwise) for damages; or</w:t>
      </w:r>
    </w:p>
    <w:p w14:paraId="675A4E03" w14:textId="77777777" w:rsidR="000B6A17" w:rsidRPr="004E1657" w:rsidRDefault="000B6A17" w:rsidP="000B6A17">
      <w:pPr>
        <w:pStyle w:val="paragraph"/>
      </w:pPr>
      <w:r w:rsidRPr="004E1657">
        <w:tab/>
        <w:t>(b)</w:t>
      </w:r>
      <w:r w:rsidRPr="004E1657">
        <w:tab/>
        <w:t>the loss of, or damage to, property used by an employee resulting from such an injury;</w:t>
      </w:r>
    </w:p>
    <w:p w14:paraId="0E6FB7B0" w14:textId="77777777" w:rsidR="000B6A17" w:rsidRPr="004E1657" w:rsidRDefault="000B6A17" w:rsidP="000B6A17">
      <w:pPr>
        <w:pStyle w:val="subsection2"/>
      </w:pPr>
      <w:r w:rsidRPr="004E1657">
        <w:t>whether that injury, loss or damage occurred before or after the commencement of this section.</w:t>
      </w:r>
    </w:p>
    <w:p w14:paraId="6EE6924F" w14:textId="77777777" w:rsidR="000B6A17" w:rsidRPr="004E1657" w:rsidRDefault="000B6A17" w:rsidP="000B6A17">
      <w:pPr>
        <w:pStyle w:val="subsection"/>
      </w:pPr>
      <w:r w:rsidRPr="004E1657">
        <w:tab/>
        <w:t>(2)</w:t>
      </w:r>
      <w:r w:rsidRPr="004E1657">
        <w:tab/>
      </w:r>
      <w:r w:rsidR="007135C4" w:rsidRPr="004E1657">
        <w:t>Subsection (</w:t>
      </w:r>
      <w:r w:rsidRPr="004E1657">
        <w:t>1) does not apply in relation to an action or proceeding instituted before the commencement of this section.</w:t>
      </w:r>
    </w:p>
    <w:p w14:paraId="1E87C375" w14:textId="77777777" w:rsidR="000B6A17" w:rsidRPr="004E1657" w:rsidRDefault="000B6A17" w:rsidP="00BE57A2">
      <w:pPr>
        <w:pStyle w:val="subsection"/>
        <w:keepNext/>
      </w:pPr>
      <w:r w:rsidRPr="004E1657">
        <w:tab/>
        <w:t>(3)</w:t>
      </w:r>
      <w:r w:rsidRPr="004E1657">
        <w:tab/>
        <w:t>If:</w:t>
      </w:r>
    </w:p>
    <w:p w14:paraId="59622290" w14:textId="77777777" w:rsidR="000B6A17" w:rsidRPr="004E1657" w:rsidRDefault="000B6A17" w:rsidP="000B6A17">
      <w:pPr>
        <w:pStyle w:val="paragraph"/>
      </w:pPr>
      <w:r w:rsidRPr="004E1657">
        <w:tab/>
        <w:t>(a)</w:t>
      </w:r>
      <w:r w:rsidRPr="004E1657">
        <w:tab/>
        <w:t>an employee has suffered an injury in the course of his or her employment; and</w:t>
      </w:r>
    </w:p>
    <w:p w14:paraId="24D4DDF5" w14:textId="77777777" w:rsidR="000B6A17" w:rsidRPr="004E1657" w:rsidRDefault="000B6A17" w:rsidP="000B6A17">
      <w:pPr>
        <w:pStyle w:val="paragraph"/>
      </w:pPr>
      <w:r w:rsidRPr="004E1657">
        <w:tab/>
        <w:t>(b)</w:t>
      </w:r>
      <w:r w:rsidRPr="004E1657">
        <w:tab/>
        <w:t>that injury results in that employee’s death;</w:t>
      </w:r>
    </w:p>
    <w:p w14:paraId="1553CC35" w14:textId="71673948" w:rsidR="000B6A17" w:rsidRPr="004E1657" w:rsidRDefault="007135C4" w:rsidP="000B6A17">
      <w:pPr>
        <w:pStyle w:val="subsection2"/>
      </w:pPr>
      <w:r w:rsidRPr="004E1657">
        <w:t>subsection (</w:t>
      </w:r>
      <w:r w:rsidR="000B6A17" w:rsidRPr="004E1657">
        <w:t>1) does not prevent a dependant of that employee bringing an action against the Commonwealth or another employee in respect of the death of the first</w:t>
      </w:r>
      <w:r w:rsidR="008604F9">
        <w:noBreakHyphen/>
      </w:r>
      <w:r w:rsidR="000B6A17" w:rsidRPr="004E1657">
        <w:t>mentioned employee.</w:t>
      </w:r>
    </w:p>
    <w:p w14:paraId="4ACDDCAD" w14:textId="77777777" w:rsidR="000B6A17" w:rsidRPr="004E1657" w:rsidRDefault="000B6A17" w:rsidP="000B6A17">
      <w:pPr>
        <w:pStyle w:val="subsection"/>
      </w:pPr>
      <w:r w:rsidRPr="004E1657">
        <w:tab/>
        <w:t>(4)</w:t>
      </w:r>
      <w:r w:rsidRPr="004E1657">
        <w:tab/>
      </w:r>
      <w:r w:rsidR="007135C4" w:rsidRPr="004E1657">
        <w:t>Subsection (</w:t>
      </w:r>
      <w:r w:rsidRPr="004E1657">
        <w:t>3) applies whether or not the deceased employee, before his or her death, had made an election under subsection</w:t>
      </w:r>
      <w:r w:rsidR="007135C4" w:rsidRPr="004E1657">
        <w:t> </w:t>
      </w:r>
      <w:r w:rsidRPr="004E1657">
        <w:t>45(1).</w:t>
      </w:r>
    </w:p>
    <w:p w14:paraId="5697C75E" w14:textId="77777777" w:rsidR="000B6A17" w:rsidRPr="004E1657" w:rsidRDefault="000B6A17" w:rsidP="000B6A17">
      <w:pPr>
        <w:pStyle w:val="ActHead5"/>
      </w:pPr>
      <w:bookmarkStart w:id="66" w:name="_Toc140323464"/>
      <w:r w:rsidRPr="008604F9">
        <w:rPr>
          <w:rStyle w:val="CharSectno"/>
        </w:rPr>
        <w:t>45</w:t>
      </w:r>
      <w:r w:rsidRPr="004E1657">
        <w:t xml:space="preserve">  Actions for damages—election by employees</w:t>
      </w:r>
      <w:bookmarkEnd w:id="66"/>
    </w:p>
    <w:p w14:paraId="17C837EB" w14:textId="77777777" w:rsidR="000B6A17" w:rsidRPr="004E1657" w:rsidRDefault="000B6A17" w:rsidP="000B6A17">
      <w:pPr>
        <w:pStyle w:val="subsection"/>
      </w:pPr>
      <w:r w:rsidRPr="004E1657">
        <w:tab/>
        <w:t>(1)</w:t>
      </w:r>
      <w:r w:rsidRPr="004E1657">
        <w:tab/>
        <w:t>Where:</w:t>
      </w:r>
    </w:p>
    <w:p w14:paraId="7715F2E2" w14:textId="77777777" w:rsidR="000B6A17" w:rsidRPr="004E1657" w:rsidRDefault="000B6A17" w:rsidP="000B6A17">
      <w:pPr>
        <w:pStyle w:val="paragraph"/>
      </w:pPr>
      <w:r w:rsidRPr="004E1657">
        <w:tab/>
        <w:t>(a)</w:t>
      </w:r>
      <w:r w:rsidRPr="004E1657">
        <w:tab/>
        <w:t>compensation is payable under section</w:t>
      </w:r>
      <w:r w:rsidR="007135C4" w:rsidRPr="004E1657">
        <w:t> </w:t>
      </w:r>
      <w:r w:rsidRPr="004E1657">
        <w:t>24, 25 or 27 in respect of an injury to an employee; and</w:t>
      </w:r>
    </w:p>
    <w:p w14:paraId="2013B101" w14:textId="41267ACE" w:rsidR="000B6A17" w:rsidRPr="004E1657" w:rsidRDefault="000B6A17" w:rsidP="000B6A17">
      <w:pPr>
        <w:pStyle w:val="paragraph"/>
      </w:pPr>
      <w:r w:rsidRPr="004E1657">
        <w:tab/>
        <w:t>(b)</w:t>
      </w:r>
      <w:r w:rsidRPr="004E1657">
        <w:tab/>
        <w:t>the Commonwealth or another employee would, but for subsection</w:t>
      </w:r>
      <w:r w:rsidR="007135C4" w:rsidRPr="004E1657">
        <w:t> </w:t>
      </w:r>
      <w:r w:rsidRPr="004E1657">
        <w:t>44(1), be liable for damages for any non</w:t>
      </w:r>
      <w:r w:rsidR="008604F9">
        <w:noBreakHyphen/>
      </w:r>
      <w:r w:rsidRPr="004E1657">
        <w:t>economic loss suffered by the employee as a result of the injury;</w:t>
      </w:r>
    </w:p>
    <w:p w14:paraId="2E7A323B" w14:textId="0ECB2790" w:rsidR="000B6A17" w:rsidRPr="004E1657" w:rsidRDefault="000B6A17" w:rsidP="000B6A17">
      <w:pPr>
        <w:pStyle w:val="subsection2"/>
      </w:pPr>
      <w:r w:rsidRPr="004E1657">
        <w:t>the employee may, at any time before an amount of compensation is paid to the employee under section</w:t>
      </w:r>
      <w:r w:rsidR="007135C4" w:rsidRPr="004E1657">
        <w:t> </w:t>
      </w:r>
      <w:r w:rsidRPr="004E1657">
        <w:t>24, 25 or 27 in respect of that injury, elect in writing to institute an action or proceeding against the Commonwealth or other employee for damages for that non</w:t>
      </w:r>
      <w:r w:rsidR="008604F9">
        <w:noBreakHyphen/>
      </w:r>
      <w:r w:rsidRPr="004E1657">
        <w:t>economic loss.</w:t>
      </w:r>
    </w:p>
    <w:p w14:paraId="20E5C41F" w14:textId="77777777" w:rsidR="000B6A17" w:rsidRPr="004E1657" w:rsidRDefault="000B6A17" w:rsidP="000B6A17">
      <w:pPr>
        <w:pStyle w:val="subsection"/>
      </w:pPr>
      <w:r w:rsidRPr="004E1657">
        <w:tab/>
        <w:t>(2)</w:t>
      </w:r>
      <w:r w:rsidRPr="004E1657">
        <w:tab/>
        <w:t>Where an employee makes an election:</w:t>
      </w:r>
    </w:p>
    <w:p w14:paraId="29A1A611" w14:textId="40F0EFFC" w:rsidR="000B6A17" w:rsidRPr="004E1657" w:rsidRDefault="000B6A17" w:rsidP="000B6A17">
      <w:pPr>
        <w:pStyle w:val="paragraph"/>
      </w:pPr>
      <w:r w:rsidRPr="004E1657">
        <w:tab/>
        <w:t>(a)</w:t>
      </w:r>
      <w:r w:rsidRPr="004E1657">
        <w:tab/>
        <w:t>subsection</w:t>
      </w:r>
      <w:r w:rsidR="007135C4" w:rsidRPr="004E1657">
        <w:t> </w:t>
      </w:r>
      <w:r w:rsidRPr="004E1657">
        <w:t>44(1) does not apply in relation to an action or other proceeding subsequently instituted by the employee against the Commonwealth or the other employee for damages for the non</w:t>
      </w:r>
      <w:r w:rsidR="008604F9">
        <w:noBreakHyphen/>
      </w:r>
      <w:r w:rsidRPr="004E1657">
        <w:t>economic loss to which the election relates; and</w:t>
      </w:r>
    </w:p>
    <w:p w14:paraId="396C949F" w14:textId="77777777" w:rsidR="000B6A17" w:rsidRPr="004E1657" w:rsidRDefault="000B6A17" w:rsidP="000B6A17">
      <w:pPr>
        <w:pStyle w:val="paragraph"/>
      </w:pPr>
      <w:r w:rsidRPr="004E1657">
        <w:tab/>
        <w:t>(b)</w:t>
      </w:r>
      <w:r w:rsidRPr="004E1657">
        <w:tab/>
        <w:t>compensation is not payable after the date of the election under section</w:t>
      </w:r>
      <w:r w:rsidR="007135C4" w:rsidRPr="004E1657">
        <w:t> </w:t>
      </w:r>
      <w:r w:rsidRPr="004E1657">
        <w:t>24, 25 or 27 in respect of the injury.</w:t>
      </w:r>
    </w:p>
    <w:p w14:paraId="158E6551" w14:textId="77777777" w:rsidR="000B6A17" w:rsidRPr="004E1657" w:rsidRDefault="000B6A17" w:rsidP="000B6A17">
      <w:pPr>
        <w:pStyle w:val="subsection"/>
      </w:pPr>
      <w:r w:rsidRPr="004E1657">
        <w:tab/>
        <w:t>(3)</w:t>
      </w:r>
      <w:r w:rsidRPr="004E1657">
        <w:tab/>
        <w:t>An election is irrevocable.</w:t>
      </w:r>
    </w:p>
    <w:p w14:paraId="12D187D4" w14:textId="2D51A450" w:rsidR="000B6A17" w:rsidRPr="004E1657" w:rsidRDefault="000B6A17" w:rsidP="000B6A17">
      <w:pPr>
        <w:pStyle w:val="subsection"/>
      </w:pPr>
      <w:r w:rsidRPr="004E1657">
        <w:tab/>
        <w:t>(4)</w:t>
      </w:r>
      <w:r w:rsidRPr="004E1657">
        <w:tab/>
        <w:t>In any action or proceeding instituted as a result of an election made by an employee, the court shall not award the employee damages of an amount exceeding $110,000 for any non</w:t>
      </w:r>
      <w:r w:rsidR="008604F9">
        <w:noBreakHyphen/>
      </w:r>
      <w:r w:rsidRPr="004E1657">
        <w:t>economic loss suffered by the employee.</w:t>
      </w:r>
    </w:p>
    <w:p w14:paraId="0B549AB9" w14:textId="575E11A9" w:rsidR="000B6A17" w:rsidRPr="004E1657" w:rsidRDefault="000B6A17" w:rsidP="000B6A17">
      <w:pPr>
        <w:pStyle w:val="subsection"/>
      </w:pPr>
      <w:r w:rsidRPr="004E1657">
        <w:tab/>
        <w:t>(5)</w:t>
      </w:r>
      <w:r w:rsidRPr="004E1657">
        <w:tab/>
        <w:t>The election by an employee under this section to institute an action or proceeding against the Commonwealth or another employee does not prevent the employee, before, or instead of, formally instituting such action or proceeding, doing any other thing that constitutes an action for non</w:t>
      </w:r>
      <w:r w:rsidR="008604F9">
        <w:noBreakHyphen/>
      </w:r>
      <w:r w:rsidRPr="004E1657">
        <w:t>economic loss.</w:t>
      </w:r>
    </w:p>
    <w:p w14:paraId="47C0625B" w14:textId="77777777" w:rsidR="000B6A17" w:rsidRPr="004E1657" w:rsidRDefault="000B6A17" w:rsidP="000B6A17">
      <w:pPr>
        <w:pStyle w:val="ActHead5"/>
      </w:pPr>
      <w:bookmarkStart w:id="67" w:name="_Toc140323465"/>
      <w:r w:rsidRPr="008604F9">
        <w:rPr>
          <w:rStyle w:val="CharSectno"/>
        </w:rPr>
        <w:t>46</w:t>
      </w:r>
      <w:r w:rsidRPr="004E1657">
        <w:t xml:space="preserve">  Notice of common law claims against third party</w:t>
      </w:r>
      <w:bookmarkEnd w:id="67"/>
    </w:p>
    <w:p w14:paraId="3A8A0AE9" w14:textId="77777777" w:rsidR="000B6A17" w:rsidRPr="004E1657" w:rsidRDefault="000B6A17" w:rsidP="000B6A17">
      <w:pPr>
        <w:pStyle w:val="subsection"/>
      </w:pPr>
      <w:r w:rsidRPr="004E1657">
        <w:tab/>
        <w:t>(1)</w:t>
      </w:r>
      <w:r w:rsidRPr="004E1657">
        <w:tab/>
        <w:t>Where:</w:t>
      </w:r>
    </w:p>
    <w:p w14:paraId="5CD15BEB" w14:textId="77777777" w:rsidR="000B6A17" w:rsidRPr="004E1657" w:rsidRDefault="000B6A17" w:rsidP="000B6A17">
      <w:pPr>
        <w:pStyle w:val="paragraph"/>
      </w:pPr>
      <w:r w:rsidRPr="004E1657">
        <w:tab/>
        <w:t>(a)</w:t>
      </w:r>
      <w:r w:rsidRPr="004E1657">
        <w:tab/>
        <w:t>compensation is payable under this Act in respect of the death of an employee, an injury to an employee or the loss of, or damage to, property used by an employee;</w:t>
      </w:r>
    </w:p>
    <w:p w14:paraId="66C026F4" w14:textId="77777777" w:rsidR="000B6A17" w:rsidRPr="004E1657" w:rsidRDefault="000B6A17" w:rsidP="000B6A17">
      <w:pPr>
        <w:pStyle w:val="paragraph"/>
      </w:pPr>
      <w:r w:rsidRPr="004E1657">
        <w:tab/>
        <w:t>(b)</w:t>
      </w:r>
      <w:r w:rsidRPr="004E1657">
        <w:tab/>
        <w:t>the death, injury, loss or damage occurred in circumstances that appear to create a legal liability in a person (other than the Commonwealth or another employee) to pay damages in respect of the death, injury, loss or damage; and</w:t>
      </w:r>
    </w:p>
    <w:p w14:paraId="74A33DA6" w14:textId="77777777" w:rsidR="000B6A17" w:rsidRPr="004E1657" w:rsidRDefault="000B6A17" w:rsidP="000B6A17">
      <w:pPr>
        <w:pStyle w:val="paragraph"/>
      </w:pPr>
      <w:r w:rsidRPr="004E1657">
        <w:tab/>
        <w:t>(c)</w:t>
      </w:r>
      <w:r w:rsidRPr="004E1657">
        <w:tab/>
        <w:t>the employee or a dependant of the deceased employee, as the case may be, makes a claim against that person for the recovery of such damages;</w:t>
      </w:r>
    </w:p>
    <w:p w14:paraId="3580EF6F" w14:textId="77777777" w:rsidR="000B6A17" w:rsidRPr="004E1657" w:rsidRDefault="000B6A17" w:rsidP="000B6A17">
      <w:pPr>
        <w:pStyle w:val="subsection2"/>
      </w:pPr>
      <w:r w:rsidRPr="004E1657">
        <w:t xml:space="preserve">the employee or dependant must, as soon as practicable but in any event not later than 7 days after the day on which he or she first became aware of the claim, notify </w:t>
      </w:r>
      <w:r w:rsidR="008B4C32" w:rsidRPr="004E1657">
        <w:t>the MRCC</w:t>
      </w:r>
      <w:r w:rsidRPr="004E1657">
        <w:t xml:space="preserve"> in writing of the claim.</w:t>
      </w:r>
    </w:p>
    <w:p w14:paraId="2E6E3EFB" w14:textId="77777777" w:rsidR="000B6A17" w:rsidRPr="004E1657" w:rsidRDefault="000B6A17" w:rsidP="000B6A17">
      <w:pPr>
        <w:pStyle w:val="Penalty"/>
      </w:pPr>
      <w:r w:rsidRPr="004E1657">
        <w:t>Penalty:</w:t>
      </w:r>
      <w:r w:rsidRPr="004E1657">
        <w:tab/>
        <w:t>5 penalty units</w:t>
      </w:r>
    </w:p>
    <w:p w14:paraId="5672EBDD" w14:textId="77777777" w:rsidR="000B6A17" w:rsidRPr="004E1657" w:rsidRDefault="000B6A17" w:rsidP="000B6A17">
      <w:pPr>
        <w:pStyle w:val="subsection"/>
      </w:pPr>
      <w:r w:rsidRPr="004E1657">
        <w:tab/>
        <w:t>(2)</w:t>
      </w:r>
      <w:r w:rsidRPr="004E1657">
        <w:tab/>
      </w:r>
      <w:r w:rsidR="007135C4" w:rsidRPr="004E1657">
        <w:t>Subsection (</w:t>
      </w:r>
      <w:r w:rsidRPr="004E1657">
        <w:t>1) is an offence of strict liability.</w:t>
      </w:r>
    </w:p>
    <w:p w14:paraId="11CF5E78" w14:textId="77777777" w:rsidR="000B6A17" w:rsidRPr="004E1657" w:rsidRDefault="000B6A17" w:rsidP="000B6A17">
      <w:pPr>
        <w:pStyle w:val="notetext"/>
      </w:pPr>
      <w:r w:rsidRPr="004E1657">
        <w:t>Note:</w:t>
      </w:r>
      <w:r w:rsidRPr="004E1657">
        <w:tab/>
        <w:t xml:space="preserve">For </w:t>
      </w:r>
      <w:r w:rsidRPr="004E1657">
        <w:rPr>
          <w:b/>
          <w:i/>
        </w:rPr>
        <w:t>strict liability</w:t>
      </w:r>
      <w:r w:rsidRPr="004E1657">
        <w:t>, see section</w:t>
      </w:r>
      <w:r w:rsidR="007135C4" w:rsidRPr="004E1657">
        <w:t> </w:t>
      </w:r>
      <w:r w:rsidRPr="004E1657">
        <w:t xml:space="preserve">6.1 of the </w:t>
      </w:r>
      <w:r w:rsidRPr="004E1657">
        <w:rPr>
          <w:i/>
        </w:rPr>
        <w:t>Criminal Code</w:t>
      </w:r>
      <w:r w:rsidRPr="004E1657">
        <w:t>.</w:t>
      </w:r>
    </w:p>
    <w:p w14:paraId="5B67EB9F" w14:textId="77777777" w:rsidR="000B6A17" w:rsidRPr="004E1657" w:rsidRDefault="000B6A17" w:rsidP="000B6A17">
      <w:pPr>
        <w:pStyle w:val="ActHead5"/>
      </w:pPr>
      <w:bookmarkStart w:id="68" w:name="_Toc140323466"/>
      <w:r w:rsidRPr="008604F9">
        <w:rPr>
          <w:rStyle w:val="CharSectno"/>
        </w:rPr>
        <w:t>47</w:t>
      </w:r>
      <w:r w:rsidRPr="004E1657">
        <w:t xml:space="preserve">  Notice of common law claims against Commonwealth</w:t>
      </w:r>
      <w:bookmarkEnd w:id="68"/>
    </w:p>
    <w:p w14:paraId="3CC71E49" w14:textId="77777777" w:rsidR="000B6A17" w:rsidRPr="004E1657" w:rsidRDefault="000B6A17" w:rsidP="000B6A17">
      <w:pPr>
        <w:pStyle w:val="subsection"/>
        <w:keepNext/>
        <w:keepLines/>
      </w:pPr>
      <w:r w:rsidRPr="004E1657">
        <w:tab/>
        <w:t>(1)</w:t>
      </w:r>
      <w:r w:rsidRPr="004E1657">
        <w:tab/>
        <w:t>If:</w:t>
      </w:r>
    </w:p>
    <w:p w14:paraId="3DE1A319" w14:textId="77777777" w:rsidR="000B6A17" w:rsidRPr="004E1657" w:rsidRDefault="000B6A17" w:rsidP="000B6A17">
      <w:pPr>
        <w:pStyle w:val="paragraph"/>
        <w:keepNext/>
        <w:keepLines/>
      </w:pPr>
      <w:r w:rsidRPr="004E1657">
        <w:tab/>
        <w:t>(a)</w:t>
      </w:r>
      <w:r w:rsidRPr="004E1657">
        <w:tab/>
        <w:t>compensation is payable under this Act in respect of the death of an employee or an injury to an employee; and</w:t>
      </w:r>
    </w:p>
    <w:p w14:paraId="143AC1FD" w14:textId="77777777" w:rsidR="000B6A17" w:rsidRPr="004E1657" w:rsidRDefault="000B6A17" w:rsidP="000B6A17">
      <w:pPr>
        <w:pStyle w:val="paragraph"/>
      </w:pPr>
      <w:r w:rsidRPr="004E1657">
        <w:tab/>
        <w:t>(b)</w:t>
      </w:r>
      <w:r w:rsidRPr="004E1657">
        <w:tab/>
        <w:t>the employee, or a dependant of the deceased employee, as the case may be, makes a claim for damages in respect of the death or injury against the Commonwealth or another employee;</w:t>
      </w:r>
    </w:p>
    <w:p w14:paraId="2D30BA76" w14:textId="77777777" w:rsidR="000B6A17" w:rsidRPr="004E1657" w:rsidRDefault="000B6A17" w:rsidP="000B6A17">
      <w:pPr>
        <w:pStyle w:val="subsection2"/>
      </w:pPr>
      <w:r w:rsidRPr="004E1657">
        <w:t xml:space="preserve">the employee or dependant must, as soon as practicable but in any event not later than 7 days after the day on which he or she first became aware of the claim, notify </w:t>
      </w:r>
      <w:r w:rsidR="008B4C32" w:rsidRPr="004E1657">
        <w:t>the MRCC</w:t>
      </w:r>
      <w:r w:rsidRPr="004E1657">
        <w:t xml:space="preserve"> in writing of the claim.</w:t>
      </w:r>
    </w:p>
    <w:p w14:paraId="416E1982" w14:textId="77777777" w:rsidR="000B6A17" w:rsidRPr="004E1657" w:rsidRDefault="000B6A17" w:rsidP="000B6A17">
      <w:pPr>
        <w:pStyle w:val="Penalty"/>
      </w:pPr>
      <w:r w:rsidRPr="004E1657">
        <w:t>Penalty:</w:t>
      </w:r>
      <w:r w:rsidRPr="004E1657">
        <w:tab/>
        <w:t>5 penalty units</w:t>
      </w:r>
    </w:p>
    <w:p w14:paraId="37D5657F" w14:textId="77777777" w:rsidR="000B6A17" w:rsidRPr="004E1657" w:rsidRDefault="000B6A17" w:rsidP="000B6A17">
      <w:pPr>
        <w:pStyle w:val="subsection"/>
      </w:pPr>
      <w:r w:rsidRPr="004E1657">
        <w:tab/>
        <w:t>(2)</w:t>
      </w:r>
      <w:r w:rsidRPr="004E1657">
        <w:tab/>
      </w:r>
      <w:r w:rsidR="007135C4" w:rsidRPr="004E1657">
        <w:t>Subsection (</w:t>
      </w:r>
      <w:r w:rsidRPr="004E1657">
        <w:t>1) is an offence of strict liability.</w:t>
      </w:r>
    </w:p>
    <w:p w14:paraId="10A387BD" w14:textId="77777777" w:rsidR="000B6A17" w:rsidRPr="004E1657" w:rsidRDefault="000B6A17" w:rsidP="000B6A17">
      <w:pPr>
        <w:pStyle w:val="notetext"/>
      </w:pPr>
      <w:r w:rsidRPr="004E1657">
        <w:t>Note:</w:t>
      </w:r>
      <w:r w:rsidRPr="004E1657">
        <w:tab/>
        <w:t xml:space="preserve">For </w:t>
      </w:r>
      <w:r w:rsidRPr="004E1657">
        <w:rPr>
          <w:b/>
          <w:i/>
        </w:rPr>
        <w:t>strict liability</w:t>
      </w:r>
      <w:r w:rsidRPr="004E1657">
        <w:t>, see section</w:t>
      </w:r>
      <w:r w:rsidR="007135C4" w:rsidRPr="004E1657">
        <w:t> </w:t>
      </w:r>
      <w:r w:rsidRPr="004E1657">
        <w:t xml:space="preserve">6.1 of the </w:t>
      </w:r>
      <w:r w:rsidRPr="004E1657">
        <w:rPr>
          <w:i/>
        </w:rPr>
        <w:t>Criminal Code</w:t>
      </w:r>
      <w:r w:rsidRPr="004E1657">
        <w:t>.</w:t>
      </w:r>
    </w:p>
    <w:p w14:paraId="6C9B25E3" w14:textId="77777777" w:rsidR="000B6A17" w:rsidRPr="004E1657" w:rsidRDefault="000B6A17" w:rsidP="000B6A17">
      <w:pPr>
        <w:pStyle w:val="ActHead5"/>
      </w:pPr>
      <w:bookmarkStart w:id="69" w:name="_Toc140323467"/>
      <w:r w:rsidRPr="008604F9">
        <w:rPr>
          <w:rStyle w:val="CharSectno"/>
        </w:rPr>
        <w:t>48</w:t>
      </w:r>
      <w:r w:rsidRPr="004E1657">
        <w:t xml:space="preserve">  Compensation not payable where damages recovered</w:t>
      </w:r>
      <w:bookmarkEnd w:id="69"/>
    </w:p>
    <w:p w14:paraId="17097991" w14:textId="77777777" w:rsidR="000B6A17" w:rsidRPr="004E1657" w:rsidRDefault="000B6A17" w:rsidP="000B6A17">
      <w:pPr>
        <w:pStyle w:val="subsection"/>
      </w:pPr>
      <w:r w:rsidRPr="004E1657">
        <w:tab/>
        <w:t>(1)</w:t>
      </w:r>
      <w:r w:rsidRPr="004E1657">
        <w:tab/>
        <w:t>This section applies where:</w:t>
      </w:r>
    </w:p>
    <w:p w14:paraId="61896C24" w14:textId="77777777" w:rsidR="000B6A17" w:rsidRPr="004E1657" w:rsidRDefault="000B6A17" w:rsidP="000B6A17">
      <w:pPr>
        <w:pStyle w:val="paragraph"/>
      </w:pPr>
      <w:r w:rsidRPr="004E1657">
        <w:tab/>
        <w:t>(a)</w:t>
      </w:r>
      <w:r w:rsidRPr="004E1657">
        <w:tab/>
        <w:t>an employee recovers damages in respect of an injury to the employee or in respect of the loss of, or damage to, property used by the employee, being an injury, loss or damage in respect of which compensation is payable under this Act; or</w:t>
      </w:r>
    </w:p>
    <w:p w14:paraId="70069151" w14:textId="77777777" w:rsidR="000B6A17" w:rsidRPr="004E1657" w:rsidRDefault="000B6A17" w:rsidP="000B6A17">
      <w:pPr>
        <w:pStyle w:val="paragraph"/>
      </w:pPr>
      <w:r w:rsidRPr="004E1657">
        <w:tab/>
        <w:t>(b)</w:t>
      </w:r>
      <w:r w:rsidRPr="004E1657">
        <w:tab/>
        <w:t>damages are recovered by, or for the benefit of, a dependant of a deceased employee in respect of the death of the employee and compensation is payable under this Act in respect of the injury that resulted in that death.</w:t>
      </w:r>
    </w:p>
    <w:p w14:paraId="4701D460" w14:textId="77777777" w:rsidR="000B6A17" w:rsidRPr="004E1657" w:rsidRDefault="000B6A17" w:rsidP="000B6A17">
      <w:pPr>
        <w:pStyle w:val="subsection"/>
      </w:pPr>
      <w:r w:rsidRPr="004E1657">
        <w:tab/>
        <w:t>(2)</w:t>
      </w:r>
      <w:r w:rsidRPr="004E1657">
        <w:tab/>
        <w:t xml:space="preserve">The employee or dependant shall, not later than 28 days after the day on which the damages were recovered, notify </w:t>
      </w:r>
      <w:r w:rsidR="008B4C32" w:rsidRPr="004E1657">
        <w:t>the MRCC</w:t>
      </w:r>
      <w:r w:rsidRPr="004E1657">
        <w:t xml:space="preserve"> in writing of the recovery of the damages and the amount of the damages.</w:t>
      </w:r>
    </w:p>
    <w:p w14:paraId="2C3D3BC5" w14:textId="77777777" w:rsidR="000B6A17" w:rsidRPr="004E1657" w:rsidRDefault="000B6A17" w:rsidP="000B6A17">
      <w:pPr>
        <w:pStyle w:val="Penalty"/>
      </w:pPr>
      <w:r w:rsidRPr="004E1657">
        <w:t>Penalty:</w:t>
      </w:r>
      <w:r w:rsidRPr="004E1657">
        <w:tab/>
        <w:t>10 penalty units.</w:t>
      </w:r>
    </w:p>
    <w:p w14:paraId="442AC6B0" w14:textId="77777777" w:rsidR="000B6A17" w:rsidRPr="004E1657" w:rsidRDefault="000B6A17" w:rsidP="000B6A17">
      <w:pPr>
        <w:pStyle w:val="subsection"/>
      </w:pPr>
      <w:r w:rsidRPr="004E1657">
        <w:tab/>
        <w:t>(2A)</w:t>
      </w:r>
      <w:r w:rsidRPr="004E1657">
        <w:tab/>
      </w:r>
      <w:r w:rsidR="007135C4" w:rsidRPr="004E1657">
        <w:t>Subsection (</w:t>
      </w:r>
      <w:r w:rsidRPr="004E1657">
        <w:t>2) is an offence of strict liability.</w:t>
      </w:r>
    </w:p>
    <w:p w14:paraId="38152AC6" w14:textId="77777777" w:rsidR="000B6A17" w:rsidRPr="004E1657" w:rsidRDefault="000B6A17" w:rsidP="000B6A17">
      <w:pPr>
        <w:pStyle w:val="notetext"/>
      </w:pPr>
      <w:r w:rsidRPr="004E1657">
        <w:t>Note:</w:t>
      </w:r>
      <w:r w:rsidRPr="004E1657">
        <w:tab/>
        <w:t xml:space="preserve">For </w:t>
      </w:r>
      <w:r w:rsidRPr="004E1657">
        <w:rPr>
          <w:b/>
          <w:i/>
        </w:rPr>
        <w:t>strict liability</w:t>
      </w:r>
      <w:r w:rsidRPr="004E1657">
        <w:t>, see section</w:t>
      </w:r>
      <w:r w:rsidR="007135C4" w:rsidRPr="004E1657">
        <w:t> </w:t>
      </w:r>
      <w:r w:rsidRPr="004E1657">
        <w:t xml:space="preserve">6.1 of the </w:t>
      </w:r>
      <w:r w:rsidRPr="004E1657">
        <w:rPr>
          <w:i/>
        </w:rPr>
        <w:t>Criminal Code</w:t>
      </w:r>
      <w:r w:rsidRPr="004E1657">
        <w:t>.</w:t>
      </w:r>
    </w:p>
    <w:p w14:paraId="1F16C9CB" w14:textId="77777777" w:rsidR="000B6A17" w:rsidRPr="004E1657" w:rsidRDefault="000B6A17" w:rsidP="000B6A17">
      <w:pPr>
        <w:pStyle w:val="subsection"/>
      </w:pPr>
      <w:r w:rsidRPr="004E1657">
        <w:tab/>
        <w:t>(3)</w:t>
      </w:r>
      <w:r w:rsidRPr="004E1657">
        <w:tab/>
        <w:t>If, before the recovery of the damages by, or for the benefit of, the employee or dependant, any compensation under this Act was paid to</w:t>
      </w:r>
      <w:r w:rsidR="00F8639C" w:rsidRPr="004E1657">
        <w:t>, or for the benefit of,</w:t>
      </w:r>
      <w:r w:rsidRPr="004E1657">
        <w:t xml:space="preserve"> the employee in respect of the injury, loss or damage, or to, or for the benefit of, the dependant in respect of the injury that resulted in the death of the employee, as the case may be, the employee or dependant is liable to pay to </w:t>
      </w:r>
      <w:r w:rsidR="008B4C32" w:rsidRPr="004E1657">
        <w:t>the Commonwealth</w:t>
      </w:r>
      <w:r w:rsidRPr="004E1657">
        <w:t xml:space="preserve"> an amount equal to:</w:t>
      </w:r>
    </w:p>
    <w:p w14:paraId="48483EBF" w14:textId="77777777" w:rsidR="000B6A17" w:rsidRPr="004E1657" w:rsidRDefault="000B6A17" w:rsidP="000B6A17">
      <w:pPr>
        <w:pStyle w:val="paragraph"/>
      </w:pPr>
      <w:r w:rsidRPr="004E1657">
        <w:tab/>
        <w:t>(a)</w:t>
      </w:r>
      <w:r w:rsidRPr="004E1657">
        <w:tab/>
        <w:t>the amount of that compensation; or</w:t>
      </w:r>
    </w:p>
    <w:p w14:paraId="169C029A" w14:textId="77777777" w:rsidR="000B6A17" w:rsidRPr="004E1657" w:rsidRDefault="000B6A17" w:rsidP="000B6A17">
      <w:pPr>
        <w:pStyle w:val="paragraph"/>
      </w:pPr>
      <w:r w:rsidRPr="004E1657">
        <w:tab/>
        <w:t>(b)</w:t>
      </w:r>
      <w:r w:rsidRPr="004E1657">
        <w:tab/>
        <w:t>the amount of the damages;</w:t>
      </w:r>
    </w:p>
    <w:p w14:paraId="7A1C7FEB" w14:textId="77777777" w:rsidR="000B6A17" w:rsidRPr="004E1657" w:rsidRDefault="000B6A17" w:rsidP="000B6A17">
      <w:pPr>
        <w:pStyle w:val="subsection2"/>
      </w:pPr>
      <w:r w:rsidRPr="004E1657">
        <w:t>whichever is less.</w:t>
      </w:r>
    </w:p>
    <w:p w14:paraId="3264607E" w14:textId="77777777" w:rsidR="000B6A17" w:rsidRPr="004E1657" w:rsidRDefault="000B6A17" w:rsidP="000B6A17">
      <w:pPr>
        <w:pStyle w:val="subsection"/>
      </w:pPr>
      <w:r w:rsidRPr="004E1657">
        <w:tab/>
        <w:t>(4)</w:t>
      </w:r>
      <w:r w:rsidRPr="004E1657">
        <w:tab/>
        <w:t>Compensation is not payable under this Act to the employee in respect of the injury, loss or damage, or to, or for the benefit of, the dependant in respect of the injury that resulted in the death of the employee, after the date on which the damages were recovered by the employee or by, or for the benefit of, the dependant, as the case may be.</w:t>
      </w:r>
    </w:p>
    <w:p w14:paraId="4FD6A102" w14:textId="60A817D3" w:rsidR="000B6A17" w:rsidRPr="004E1657" w:rsidRDefault="000B6A17" w:rsidP="000B6A17">
      <w:pPr>
        <w:pStyle w:val="subsection"/>
      </w:pPr>
      <w:r w:rsidRPr="004E1657">
        <w:tab/>
        <w:t>(4A)</w:t>
      </w:r>
      <w:r w:rsidRPr="004E1657">
        <w:tab/>
      </w:r>
      <w:r w:rsidR="007135C4" w:rsidRPr="004E1657">
        <w:t>Subsection (</w:t>
      </w:r>
      <w:r w:rsidRPr="004E1657">
        <w:t>3) does not apply if the damages were recovered in an action for non</w:t>
      </w:r>
      <w:r w:rsidR="008604F9">
        <w:noBreakHyphen/>
      </w:r>
      <w:r w:rsidRPr="004E1657">
        <w:t>economic loss or by way of a settlement of such an action.</w:t>
      </w:r>
    </w:p>
    <w:p w14:paraId="77EB9E64" w14:textId="77777777" w:rsidR="000B6A17" w:rsidRPr="004E1657" w:rsidRDefault="000B6A17" w:rsidP="000B6A17">
      <w:pPr>
        <w:pStyle w:val="subsection"/>
      </w:pPr>
      <w:r w:rsidRPr="004E1657">
        <w:tab/>
        <w:t>(5)</w:t>
      </w:r>
      <w:r w:rsidRPr="004E1657">
        <w:tab/>
      </w:r>
      <w:r w:rsidR="007135C4" w:rsidRPr="004E1657">
        <w:t>Subsection (</w:t>
      </w:r>
      <w:r w:rsidRPr="004E1657">
        <w:t>4) does not apply if the damages were recovered:</w:t>
      </w:r>
    </w:p>
    <w:p w14:paraId="25286C46" w14:textId="77777777" w:rsidR="000B6A17" w:rsidRPr="004E1657" w:rsidRDefault="000B6A17" w:rsidP="000B6A17">
      <w:pPr>
        <w:pStyle w:val="paragraph"/>
      </w:pPr>
      <w:r w:rsidRPr="004E1657">
        <w:tab/>
        <w:t>(a)</w:t>
      </w:r>
      <w:r w:rsidRPr="004E1657">
        <w:tab/>
        <w:t xml:space="preserve">as a result of a claim, or fresh claim, made by </w:t>
      </w:r>
      <w:r w:rsidR="008B4C32" w:rsidRPr="004E1657">
        <w:t>the MRCC</w:t>
      </w:r>
      <w:r w:rsidRPr="004E1657">
        <w:t xml:space="preserve"> under section</w:t>
      </w:r>
      <w:r w:rsidR="007135C4" w:rsidRPr="004E1657">
        <w:t> </w:t>
      </w:r>
      <w:r w:rsidRPr="004E1657">
        <w:t>50 (whether or not that claim progressed to the formal institution of proceedings); or</w:t>
      </w:r>
    </w:p>
    <w:p w14:paraId="1ACE7C58" w14:textId="77777777" w:rsidR="000B6A17" w:rsidRPr="004E1657" w:rsidRDefault="000B6A17" w:rsidP="000B6A17">
      <w:pPr>
        <w:pStyle w:val="paragraph"/>
      </w:pPr>
      <w:r w:rsidRPr="004E1657">
        <w:tab/>
        <w:t>(b)</w:t>
      </w:r>
      <w:r w:rsidRPr="004E1657">
        <w:tab/>
        <w:t xml:space="preserve">as a result of </w:t>
      </w:r>
      <w:r w:rsidR="008B4C32" w:rsidRPr="004E1657">
        <w:t>the taking over by the MRCC of the conduct of a claim under that section</w:t>
      </w:r>
      <w:r w:rsidRPr="004E1657">
        <w:t>; or</w:t>
      </w:r>
    </w:p>
    <w:p w14:paraId="7E84F74F" w14:textId="3C56C010" w:rsidR="000B6A17" w:rsidRPr="004E1657" w:rsidRDefault="000B6A17" w:rsidP="000B6A17">
      <w:pPr>
        <w:pStyle w:val="paragraph"/>
      </w:pPr>
      <w:r w:rsidRPr="004E1657">
        <w:tab/>
        <w:t>(c)</w:t>
      </w:r>
      <w:r w:rsidRPr="004E1657">
        <w:tab/>
        <w:t>as a result of an action for non</w:t>
      </w:r>
      <w:r w:rsidR="008604F9">
        <w:noBreakHyphen/>
      </w:r>
      <w:r w:rsidRPr="004E1657">
        <w:t>economic loss; or</w:t>
      </w:r>
    </w:p>
    <w:p w14:paraId="4E108C82" w14:textId="77777777" w:rsidR="000B6A17" w:rsidRPr="004E1657" w:rsidRDefault="000B6A17" w:rsidP="000B6A17">
      <w:pPr>
        <w:pStyle w:val="paragraph"/>
      </w:pPr>
      <w:r w:rsidRPr="004E1657">
        <w:tab/>
        <w:t>(d)</w:t>
      </w:r>
      <w:r w:rsidRPr="004E1657">
        <w:tab/>
        <w:t>by way of a settlement of such a claim or of such an action (whether or not that claim or that action progressed to the formal institution of proceedings).</w:t>
      </w:r>
    </w:p>
    <w:p w14:paraId="6BEB25F9" w14:textId="77777777" w:rsidR="000B6A17" w:rsidRPr="004E1657" w:rsidRDefault="000B6A17" w:rsidP="000B6A17">
      <w:pPr>
        <w:pStyle w:val="subsection"/>
      </w:pPr>
      <w:r w:rsidRPr="004E1657">
        <w:tab/>
        <w:t>(6)</w:t>
      </w:r>
      <w:r w:rsidRPr="004E1657">
        <w:tab/>
        <w:t xml:space="preserve">A reference in </w:t>
      </w:r>
      <w:r w:rsidR="007135C4" w:rsidRPr="004E1657">
        <w:t>subsection (</w:t>
      </w:r>
      <w:r w:rsidRPr="004E1657">
        <w:t>3) to compensation under this Act that was paid for the benefit of a dependant does not include a reference to compensation paid under sub</w:t>
      </w:r>
      <w:r w:rsidR="00D82A8F" w:rsidRPr="004E1657">
        <w:t>section 1</w:t>
      </w:r>
      <w:r w:rsidRPr="004E1657">
        <w:t>7(5).</w:t>
      </w:r>
    </w:p>
    <w:p w14:paraId="371CBDFD" w14:textId="77777777" w:rsidR="000B6A17" w:rsidRPr="004E1657" w:rsidRDefault="000B6A17" w:rsidP="000B6A17">
      <w:pPr>
        <w:pStyle w:val="subsection"/>
      </w:pPr>
      <w:r w:rsidRPr="004E1657">
        <w:tab/>
        <w:t>(7)</w:t>
      </w:r>
      <w:r w:rsidRPr="004E1657">
        <w:tab/>
        <w:t xml:space="preserve">Where an employee, or a dependant of an employee, establishes to the satisfaction of </w:t>
      </w:r>
      <w:r w:rsidR="008B4C32" w:rsidRPr="004E1657">
        <w:t>the MRCC</w:t>
      </w:r>
      <w:r w:rsidRPr="004E1657">
        <w:t xml:space="preserve"> that a part of the damages referred to in </w:t>
      </w:r>
      <w:r w:rsidR="007135C4" w:rsidRPr="004E1657">
        <w:t>subsection (</w:t>
      </w:r>
      <w:r w:rsidRPr="004E1657">
        <w:t xml:space="preserve">1) did not relate to an injury, loss or damage in respect of which compensation is payable under this Act, </w:t>
      </w:r>
      <w:r w:rsidR="007135C4" w:rsidRPr="004E1657">
        <w:t>subsection (</w:t>
      </w:r>
      <w:r w:rsidRPr="004E1657">
        <w:t>3) applies in relation to that employee or dependant as if the amount of the damages were an amount equal to so much of the amount of the damages as did relate to an injury, loss or damage in respect of which compensation is payable under this Act.</w:t>
      </w:r>
    </w:p>
    <w:p w14:paraId="64B1688D" w14:textId="77777777" w:rsidR="000B6A17" w:rsidRPr="004E1657" w:rsidRDefault="000B6A17" w:rsidP="000B6A17">
      <w:pPr>
        <w:pStyle w:val="subsection"/>
      </w:pPr>
      <w:r w:rsidRPr="004E1657">
        <w:tab/>
        <w:t>(8)</w:t>
      </w:r>
      <w:r w:rsidRPr="004E1657">
        <w:tab/>
      </w:r>
      <w:r w:rsidR="007135C4" w:rsidRPr="004E1657">
        <w:t>Subsections (</w:t>
      </w:r>
      <w:r w:rsidRPr="004E1657">
        <w:t>3) and (4) do not apply where the damages are recovered on or after the commencement of this section in respect of a claim for damages made before that day (whether or not legal proceedings were instituted) but section</w:t>
      </w:r>
      <w:r w:rsidR="007135C4" w:rsidRPr="004E1657">
        <w:t> </w:t>
      </w:r>
      <w:r w:rsidRPr="004E1657">
        <w:t>99 (other than subsection</w:t>
      </w:r>
      <w:r w:rsidR="007135C4" w:rsidRPr="004E1657">
        <w:t> </w:t>
      </w:r>
      <w:r w:rsidRPr="004E1657">
        <w:t>99(1)) of the 1971 Act, as in force immediately before that day, continues to apply as if:</w:t>
      </w:r>
    </w:p>
    <w:p w14:paraId="0504DAAB" w14:textId="77777777" w:rsidR="000B6A17" w:rsidRPr="004E1657" w:rsidRDefault="000B6A17" w:rsidP="000B6A17">
      <w:pPr>
        <w:pStyle w:val="paragraph"/>
      </w:pPr>
      <w:r w:rsidRPr="004E1657">
        <w:tab/>
        <w:t>(b)</w:t>
      </w:r>
      <w:r w:rsidRPr="004E1657">
        <w:tab/>
        <w:t xml:space="preserve">references in that section to the Commissioner were references to </w:t>
      </w:r>
      <w:r w:rsidR="008B4C32" w:rsidRPr="004E1657">
        <w:t>the MRCC</w:t>
      </w:r>
      <w:r w:rsidRPr="004E1657">
        <w:t>;</w:t>
      </w:r>
    </w:p>
    <w:p w14:paraId="264585C0" w14:textId="77777777" w:rsidR="000B6A17" w:rsidRPr="004E1657" w:rsidRDefault="000B6A17" w:rsidP="000B6A17">
      <w:pPr>
        <w:pStyle w:val="paragraph"/>
      </w:pPr>
      <w:r w:rsidRPr="004E1657">
        <w:tab/>
        <w:t>(c)</w:t>
      </w:r>
      <w:r w:rsidRPr="004E1657">
        <w:tab/>
        <w:t>references in that section to compensation payable under the 1971 Act were references to compensation payable under this Act; and</w:t>
      </w:r>
    </w:p>
    <w:p w14:paraId="5428CFFF" w14:textId="77777777" w:rsidR="000B6A17" w:rsidRPr="004E1657" w:rsidRDefault="000B6A17" w:rsidP="000B6A17">
      <w:pPr>
        <w:pStyle w:val="paragraph"/>
      </w:pPr>
      <w:r w:rsidRPr="004E1657">
        <w:tab/>
        <w:t>(d)</w:t>
      </w:r>
      <w:r w:rsidRPr="004E1657">
        <w:tab/>
        <w:t>the reference in subsection</w:t>
      </w:r>
      <w:r w:rsidR="007135C4" w:rsidRPr="004E1657">
        <w:t> </w:t>
      </w:r>
      <w:r w:rsidRPr="004E1657">
        <w:t>99(9) to subsection</w:t>
      </w:r>
      <w:r w:rsidR="007135C4" w:rsidRPr="004E1657">
        <w:t> </w:t>
      </w:r>
      <w:r w:rsidRPr="004E1657">
        <w:t>43(5) or (7) of the 1971 Act were a reference to sub</w:t>
      </w:r>
      <w:r w:rsidR="00D82A8F" w:rsidRPr="004E1657">
        <w:t>section 1</w:t>
      </w:r>
      <w:r w:rsidRPr="004E1657">
        <w:t>7(5) of this Act.</w:t>
      </w:r>
    </w:p>
    <w:p w14:paraId="3CC03AC9" w14:textId="77777777" w:rsidR="000B6A17" w:rsidRPr="004E1657" w:rsidRDefault="000B6A17" w:rsidP="000B6A17">
      <w:pPr>
        <w:pStyle w:val="subsection"/>
      </w:pPr>
      <w:r w:rsidRPr="004E1657">
        <w:tab/>
        <w:t>(9)</w:t>
      </w:r>
      <w:r w:rsidRPr="004E1657">
        <w:tab/>
        <w:t xml:space="preserve">In this section, </w:t>
      </w:r>
      <w:r w:rsidRPr="004E1657">
        <w:rPr>
          <w:b/>
          <w:i/>
        </w:rPr>
        <w:t>damages</w:t>
      </w:r>
      <w:r w:rsidRPr="004E1657">
        <w:t xml:space="preserve"> does not include an amount of damages paid to the Commonwealth in accordance with section</w:t>
      </w:r>
      <w:r w:rsidR="007135C4" w:rsidRPr="004E1657">
        <w:t> </w:t>
      </w:r>
      <w:r w:rsidRPr="004E1657">
        <w:t xml:space="preserve">76 of the </w:t>
      </w:r>
      <w:r w:rsidRPr="004E1657">
        <w:rPr>
          <w:i/>
        </w:rPr>
        <w:t>Veterans’ Entitlements Act 1986</w:t>
      </w:r>
      <w:r w:rsidRPr="004E1657">
        <w:t>.</w:t>
      </w:r>
    </w:p>
    <w:p w14:paraId="359BFFFF" w14:textId="77777777" w:rsidR="000B6A17" w:rsidRPr="004E1657" w:rsidRDefault="000B6A17" w:rsidP="00475C77">
      <w:pPr>
        <w:pStyle w:val="ActHead5"/>
      </w:pPr>
      <w:bookmarkStart w:id="70" w:name="_Toc140323468"/>
      <w:r w:rsidRPr="008604F9">
        <w:rPr>
          <w:rStyle w:val="CharSectno"/>
        </w:rPr>
        <w:t>49</w:t>
      </w:r>
      <w:r w:rsidRPr="004E1657">
        <w:t xml:space="preserve">  Dependants not claiming compensation</w:t>
      </w:r>
      <w:bookmarkEnd w:id="70"/>
    </w:p>
    <w:p w14:paraId="3CB89E59" w14:textId="77777777" w:rsidR="000B6A17" w:rsidRPr="004E1657" w:rsidRDefault="000B6A17" w:rsidP="00475C77">
      <w:pPr>
        <w:pStyle w:val="subsection"/>
        <w:keepNext/>
        <w:keepLines/>
      </w:pPr>
      <w:r w:rsidRPr="004E1657">
        <w:tab/>
        <w:t>(1)</w:t>
      </w:r>
      <w:r w:rsidRPr="004E1657">
        <w:tab/>
        <w:t>Where:</w:t>
      </w:r>
    </w:p>
    <w:p w14:paraId="119F8577" w14:textId="77777777" w:rsidR="000B6A17" w:rsidRPr="004E1657" w:rsidRDefault="000B6A17" w:rsidP="002340BD">
      <w:pPr>
        <w:pStyle w:val="paragraph"/>
      </w:pPr>
      <w:r w:rsidRPr="004E1657">
        <w:tab/>
        <w:t>(a)</w:t>
      </w:r>
      <w:r w:rsidRPr="004E1657">
        <w:tab/>
        <w:t>compensation is payable under this Act in respect of an injury that resulted in the death of an employee; and</w:t>
      </w:r>
    </w:p>
    <w:p w14:paraId="2FCFE47F" w14:textId="77777777" w:rsidR="000B6A17" w:rsidRPr="004E1657" w:rsidRDefault="000B6A17" w:rsidP="00475C77">
      <w:pPr>
        <w:pStyle w:val="paragraph"/>
        <w:keepNext/>
        <w:keepLines/>
      </w:pPr>
      <w:r w:rsidRPr="004E1657">
        <w:tab/>
        <w:t>(b)</w:t>
      </w:r>
      <w:r w:rsidRPr="004E1657">
        <w:tab/>
        <w:t>damages in respect of the death of the employee are recovered by or for the benefit of a prescribed dependant of the deceased employee;</w:t>
      </w:r>
    </w:p>
    <w:p w14:paraId="557DB3CD" w14:textId="77777777" w:rsidR="000B6A17" w:rsidRPr="004E1657" w:rsidRDefault="000B6A17" w:rsidP="000B6A17">
      <w:pPr>
        <w:pStyle w:val="subsection2"/>
      </w:pPr>
      <w:r w:rsidRPr="004E1657">
        <w:t>this section applies in relation to that prescribed dependant.</w:t>
      </w:r>
    </w:p>
    <w:p w14:paraId="5267AD3E" w14:textId="77777777" w:rsidR="000B6A17" w:rsidRPr="004E1657" w:rsidRDefault="000B6A17" w:rsidP="000B6A17">
      <w:pPr>
        <w:pStyle w:val="subsection"/>
        <w:keepNext/>
        <w:keepLines/>
      </w:pPr>
      <w:r w:rsidRPr="004E1657">
        <w:tab/>
        <w:t>(2)</w:t>
      </w:r>
      <w:r w:rsidRPr="004E1657">
        <w:tab/>
        <w:t xml:space="preserve">If the prescribed dependant is the only prescribed dependant, he or she is liable to pay to </w:t>
      </w:r>
      <w:r w:rsidR="008B4C32" w:rsidRPr="004E1657">
        <w:t>the Commonwealth</w:t>
      </w:r>
      <w:r w:rsidRPr="004E1657">
        <w:t>:</w:t>
      </w:r>
    </w:p>
    <w:p w14:paraId="6E6E0155" w14:textId="77777777" w:rsidR="000B6A17" w:rsidRPr="004E1657" w:rsidRDefault="000B6A17" w:rsidP="000B6A17">
      <w:pPr>
        <w:pStyle w:val="paragraph"/>
      </w:pPr>
      <w:r w:rsidRPr="004E1657">
        <w:tab/>
        <w:t>(a)</w:t>
      </w:r>
      <w:r w:rsidRPr="004E1657">
        <w:tab/>
        <w:t xml:space="preserve">the amount of the compensation referred to in </w:t>
      </w:r>
      <w:r w:rsidR="007135C4" w:rsidRPr="004E1657">
        <w:t>paragraph (</w:t>
      </w:r>
      <w:r w:rsidRPr="004E1657">
        <w:t>1)(a); or</w:t>
      </w:r>
    </w:p>
    <w:p w14:paraId="0D36039B" w14:textId="77777777" w:rsidR="000B6A17" w:rsidRPr="004E1657" w:rsidRDefault="000B6A17" w:rsidP="000B6A17">
      <w:pPr>
        <w:pStyle w:val="paragraph"/>
      </w:pPr>
      <w:r w:rsidRPr="004E1657">
        <w:tab/>
        <w:t>(b)</w:t>
      </w:r>
      <w:r w:rsidRPr="004E1657">
        <w:tab/>
        <w:t>the amount of the damages recovered by the prescribed dependant;</w:t>
      </w:r>
    </w:p>
    <w:p w14:paraId="6C35102C" w14:textId="77777777" w:rsidR="000B6A17" w:rsidRPr="004E1657" w:rsidRDefault="000B6A17" w:rsidP="000B6A17">
      <w:pPr>
        <w:pStyle w:val="subsection2"/>
      </w:pPr>
      <w:r w:rsidRPr="004E1657">
        <w:t>whichever is less.</w:t>
      </w:r>
    </w:p>
    <w:p w14:paraId="4ABA5109" w14:textId="77777777" w:rsidR="000B6A17" w:rsidRPr="004E1657" w:rsidRDefault="000B6A17" w:rsidP="000B6A17">
      <w:pPr>
        <w:pStyle w:val="subsection"/>
      </w:pPr>
      <w:r w:rsidRPr="004E1657">
        <w:tab/>
        <w:t>(3)</w:t>
      </w:r>
      <w:r w:rsidRPr="004E1657">
        <w:tab/>
        <w:t xml:space="preserve">If the prescribed dependant is not the only prescribed dependant, he or she is liable to pay to </w:t>
      </w:r>
      <w:r w:rsidR="008B4C32" w:rsidRPr="004E1657">
        <w:t>the Commonwealth</w:t>
      </w:r>
      <w:r w:rsidRPr="004E1657">
        <w:t>:</w:t>
      </w:r>
    </w:p>
    <w:p w14:paraId="68C39338" w14:textId="77777777" w:rsidR="000B6A17" w:rsidRPr="004E1657" w:rsidRDefault="000B6A17" w:rsidP="000B6A17">
      <w:pPr>
        <w:pStyle w:val="paragraph"/>
      </w:pPr>
      <w:r w:rsidRPr="004E1657">
        <w:tab/>
        <w:t>(a)</w:t>
      </w:r>
      <w:r w:rsidRPr="004E1657">
        <w:tab/>
        <w:t>the prescribed amount; or</w:t>
      </w:r>
    </w:p>
    <w:p w14:paraId="31F3BA17" w14:textId="77777777" w:rsidR="000B6A17" w:rsidRPr="004E1657" w:rsidRDefault="000B6A17" w:rsidP="000B6A17">
      <w:pPr>
        <w:pStyle w:val="paragraph"/>
      </w:pPr>
      <w:r w:rsidRPr="004E1657">
        <w:tab/>
        <w:t>(b)</w:t>
      </w:r>
      <w:r w:rsidRPr="004E1657">
        <w:tab/>
        <w:t>the amount of the damages recovered by the prescribed dependant;</w:t>
      </w:r>
    </w:p>
    <w:p w14:paraId="6E36C9A9" w14:textId="77777777" w:rsidR="000B6A17" w:rsidRPr="004E1657" w:rsidRDefault="000B6A17" w:rsidP="000B6A17">
      <w:pPr>
        <w:pStyle w:val="subsection2"/>
      </w:pPr>
      <w:r w:rsidRPr="004E1657">
        <w:t>whichever is less.</w:t>
      </w:r>
    </w:p>
    <w:p w14:paraId="46E35945" w14:textId="77777777" w:rsidR="000B6A17" w:rsidRPr="004E1657" w:rsidRDefault="000B6A17" w:rsidP="000B6A17">
      <w:pPr>
        <w:pStyle w:val="subsection"/>
      </w:pPr>
      <w:r w:rsidRPr="004E1657">
        <w:tab/>
        <w:t>(4)</w:t>
      </w:r>
      <w:r w:rsidRPr="004E1657">
        <w:tab/>
        <w:t>In this section:</w:t>
      </w:r>
    </w:p>
    <w:p w14:paraId="1AE49618" w14:textId="77777777" w:rsidR="000B6A17" w:rsidRPr="004E1657" w:rsidRDefault="000B6A17" w:rsidP="00D83163">
      <w:pPr>
        <w:pStyle w:val="Definition"/>
      </w:pPr>
      <w:r w:rsidRPr="004E1657">
        <w:rPr>
          <w:b/>
          <w:i/>
        </w:rPr>
        <w:t>damages</w:t>
      </w:r>
      <w:r w:rsidRPr="004E1657">
        <w:t xml:space="preserve"> has the same meaning as in section</w:t>
      </w:r>
      <w:r w:rsidR="007135C4" w:rsidRPr="004E1657">
        <w:t> </w:t>
      </w:r>
      <w:r w:rsidRPr="004E1657">
        <w:t>48.</w:t>
      </w:r>
    </w:p>
    <w:p w14:paraId="4E5ECB05" w14:textId="77777777" w:rsidR="000B6A17" w:rsidRPr="004E1657" w:rsidRDefault="0079249C" w:rsidP="00C70FAC">
      <w:pPr>
        <w:pStyle w:val="Definition"/>
        <w:keepNext/>
      </w:pPr>
      <w:r w:rsidRPr="004E1657">
        <w:rPr>
          <w:b/>
          <w:i/>
        </w:rPr>
        <w:t>p</w:t>
      </w:r>
      <w:r w:rsidR="000B6A17" w:rsidRPr="004E1657">
        <w:rPr>
          <w:b/>
          <w:i/>
        </w:rPr>
        <w:t>rescribed amount</w:t>
      </w:r>
      <w:r w:rsidR="000B6A17" w:rsidRPr="004E1657">
        <w:t xml:space="preserve"> means an amount calculated under the formula:</w:t>
      </w:r>
    </w:p>
    <w:p w14:paraId="259F506A" w14:textId="77777777" w:rsidR="00E407FA" w:rsidRPr="004E1657" w:rsidRDefault="00AF7E81" w:rsidP="002D5C2D">
      <w:pPr>
        <w:pStyle w:val="Definition"/>
        <w:spacing w:before="120" w:after="120"/>
      </w:pPr>
      <w:r w:rsidRPr="004E1657">
        <w:rPr>
          <w:noProof/>
        </w:rPr>
        <w:drawing>
          <wp:inline distT="0" distB="0" distL="0" distR="0" wp14:anchorId="7D270D0D" wp14:editId="5E2CA27C">
            <wp:extent cx="581025" cy="485775"/>
            <wp:effectExtent l="0" t="0" r="0" b="0"/>
            <wp:docPr id="16" name="Picture 16" descr="Start formula AC times start fraction D1 over D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p w14:paraId="6BDCC4ED" w14:textId="77777777" w:rsidR="000B6A17" w:rsidRPr="004E1657" w:rsidRDefault="000B6A17" w:rsidP="000B6A17">
      <w:pPr>
        <w:pStyle w:val="subsection2"/>
      </w:pPr>
      <w:r w:rsidRPr="004E1657">
        <w:t>where:</w:t>
      </w:r>
    </w:p>
    <w:p w14:paraId="0F7BB0CF" w14:textId="77777777" w:rsidR="000B6A17" w:rsidRPr="004E1657" w:rsidRDefault="000B6A17" w:rsidP="00D83163">
      <w:pPr>
        <w:pStyle w:val="Definition"/>
      </w:pPr>
      <w:r w:rsidRPr="004E1657">
        <w:rPr>
          <w:b/>
          <w:i/>
        </w:rPr>
        <w:t>AC</w:t>
      </w:r>
      <w:r w:rsidRPr="004E1657">
        <w:t xml:space="preserve"> is the amount of the compensation referred to in </w:t>
      </w:r>
      <w:r w:rsidR="007135C4" w:rsidRPr="004E1657">
        <w:t>paragraph (</w:t>
      </w:r>
      <w:r w:rsidRPr="004E1657">
        <w:t>1)(a);</w:t>
      </w:r>
    </w:p>
    <w:p w14:paraId="173AC0A8" w14:textId="77777777" w:rsidR="000B6A17" w:rsidRPr="004E1657" w:rsidRDefault="000B6A17" w:rsidP="00D83163">
      <w:pPr>
        <w:pStyle w:val="Definition"/>
      </w:pPr>
      <w:r w:rsidRPr="004E1657">
        <w:rPr>
          <w:b/>
          <w:i/>
        </w:rPr>
        <w:t>D1</w:t>
      </w:r>
      <w:r w:rsidRPr="004E1657">
        <w:t xml:space="preserve"> is the amount of the damages recovered by the prescribed dependant in respect of the death of the employee; and</w:t>
      </w:r>
    </w:p>
    <w:p w14:paraId="43FD9D23" w14:textId="77777777" w:rsidR="000B6A17" w:rsidRPr="004E1657" w:rsidRDefault="000B6A17" w:rsidP="00D83163">
      <w:pPr>
        <w:pStyle w:val="Definition"/>
      </w:pPr>
      <w:r w:rsidRPr="004E1657">
        <w:rPr>
          <w:b/>
          <w:i/>
        </w:rPr>
        <w:t>D2</w:t>
      </w:r>
      <w:r w:rsidRPr="004E1657">
        <w:t xml:space="preserve"> is the total amount of the damages recovered by all prescribed dependants in respect of the death of the employee.</w:t>
      </w:r>
    </w:p>
    <w:p w14:paraId="738212B7" w14:textId="77777777" w:rsidR="000B6A17" w:rsidRPr="004E1657" w:rsidRDefault="000B6A17" w:rsidP="00D83163">
      <w:pPr>
        <w:pStyle w:val="Definition"/>
      </w:pPr>
      <w:r w:rsidRPr="004E1657">
        <w:rPr>
          <w:b/>
          <w:i/>
        </w:rPr>
        <w:t>prescribed dependant</w:t>
      </w:r>
      <w:r w:rsidRPr="004E1657">
        <w:t>, in relation to a deceased employee, means a dependant of that employee by whom, or on whose behalf, a claim for compensation under this Act in respect of the injury that resulted in the death of the employee has not been made or by whom, or on whose behalf, a request under section</w:t>
      </w:r>
      <w:r w:rsidR="007135C4" w:rsidRPr="004E1657">
        <w:t> </w:t>
      </w:r>
      <w:r w:rsidRPr="004E1657">
        <w:t>43 relating to compensation under this Act in respect of that injury has been made.</w:t>
      </w:r>
    </w:p>
    <w:p w14:paraId="6014EFDD" w14:textId="77777777" w:rsidR="000B6A17" w:rsidRPr="004E1657" w:rsidRDefault="000B6A17" w:rsidP="000B6A17">
      <w:pPr>
        <w:pStyle w:val="subsection"/>
      </w:pPr>
      <w:r w:rsidRPr="004E1657">
        <w:tab/>
        <w:t>(5)</w:t>
      </w:r>
      <w:r w:rsidRPr="004E1657">
        <w:tab/>
        <w:t xml:space="preserve">For the purposes of this section, the amount of the compensation referred to in </w:t>
      </w:r>
      <w:r w:rsidR="007135C4" w:rsidRPr="004E1657">
        <w:t>paragraph (</w:t>
      </w:r>
      <w:r w:rsidRPr="004E1657">
        <w:t>1)(a):</w:t>
      </w:r>
    </w:p>
    <w:p w14:paraId="1E42D504" w14:textId="77777777" w:rsidR="000B6A17" w:rsidRPr="004E1657" w:rsidRDefault="000B6A17" w:rsidP="000B6A17">
      <w:pPr>
        <w:pStyle w:val="paragraph"/>
      </w:pPr>
      <w:r w:rsidRPr="004E1657">
        <w:tab/>
        <w:t>(a)</w:t>
      </w:r>
      <w:r w:rsidRPr="004E1657">
        <w:tab/>
        <w:t>shall be taken not to include:</w:t>
      </w:r>
    </w:p>
    <w:p w14:paraId="04F2CB3B" w14:textId="77777777" w:rsidR="000B6A17" w:rsidRPr="004E1657" w:rsidRDefault="000B6A17" w:rsidP="000B6A17">
      <w:pPr>
        <w:pStyle w:val="paragraphsub"/>
      </w:pPr>
      <w:r w:rsidRPr="004E1657">
        <w:tab/>
        <w:t>(i)</w:t>
      </w:r>
      <w:r w:rsidRPr="004E1657">
        <w:tab/>
        <w:t xml:space="preserve">any amount of compensation that </w:t>
      </w:r>
      <w:r w:rsidR="008B4C32" w:rsidRPr="004E1657">
        <w:t>the Commonwealth</w:t>
      </w:r>
      <w:r w:rsidRPr="004E1657">
        <w:t xml:space="preserve"> is liable to pay for the benefit of a dependant of the deceased employee, being a dependant who is not entitled to recover damages in respect of the death of the employee, whether by reason of the operation of a statute of limitations or otherwise; and</w:t>
      </w:r>
    </w:p>
    <w:p w14:paraId="716B4290" w14:textId="77777777" w:rsidR="000B6A17" w:rsidRPr="004E1657" w:rsidRDefault="000B6A17" w:rsidP="000B6A17">
      <w:pPr>
        <w:pStyle w:val="paragraphsub"/>
      </w:pPr>
      <w:r w:rsidRPr="004E1657">
        <w:tab/>
        <w:t>(ii)</w:t>
      </w:r>
      <w:r w:rsidRPr="004E1657">
        <w:tab/>
        <w:t>any amount of compensation payable under sub</w:t>
      </w:r>
      <w:r w:rsidR="00D82A8F" w:rsidRPr="004E1657">
        <w:t>section 1</w:t>
      </w:r>
      <w:r w:rsidRPr="004E1657">
        <w:t>7(5); and</w:t>
      </w:r>
    </w:p>
    <w:p w14:paraId="3AE58DFE" w14:textId="77777777" w:rsidR="000B6A17" w:rsidRPr="004E1657" w:rsidRDefault="000B6A17" w:rsidP="000B6A17">
      <w:pPr>
        <w:pStyle w:val="paragraph"/>
      </w:pPr>
      <w:r w:rsidRPr="004E1657">
        <w:tab/>
        <w:t>(b)</w:t>
      </w:r>
      <w:r w:rsidRPr="004E1657">
        <w:tab/>
        <w:t xml:space="preserve">shall be taken to be reduced by any amount that a dependant of the deceased employee is liable to pay to </w:t>
      </w:r>
      <w:r w:rsidR="008B4C32" w:rsidRPr="004E1657">
        <w:t>the Commonwealth</w:t>
      </w:r>
      <w:r w:rsidRPr="004E1657">
        <w:t xml:space="preserve"> under section</w:t>
      </w:r>
      <w:r w:rsidR="007135C4" w:rsidRPr="004E1657">
        <w:t> </w:t>
      </w:r>
      <w:r w:rsidRPr="004E1657">
        <w:t>48.</w:t>
      </w:r>
    </w:p>
    <w:p w14:paraId="13851089" w14:textId="77777777" w:rsidR="000B6A17" w:rsidRPr="004E1657" w:rsidRDefault="000B6A17" w:rsidP="000B6A17">
      <w:pPr>
        <w:pStyle w:val="ActHead5"/>
      </w:pPr>
      <w:bookmarkStart w:id="71" w:name="_Toc140323469"/>
      <w:r w:rsidRPr="008604F9">
        <w:rPr>
          <w:rStyle w:val="CharSectno"/>
        </w:rPr>
        <w:t>50</w:t>
      </w:r>
      <w:r w:rsidRPr="004E1657">
        <w:t xml:space="preserve">  Common law claims against third parties</w:t>
      </w:r>
      <w:bookmarkEnd w:id="71"/>
    </w:p>
    <w:p w14:paraId="72D80147" w14:textId="77777777" w:rsidR="000B6A17" w:rsidRPr="004E1657" w:rsidRDefault="000B6A17" w:rsidP="000B6A17">
      <w:pPr>
        <w:pStyle w:val="subsection"/>
      </w:pPr>
      <w:r w:rsidRPr="004E1657">
        <w:tab/>
        <w:t>(1)</w:t>
      </w:r>
      <w:r w:rsidRPr="004E1657">
        <w:tab/>
        <w:t>Where:</w:t>
      </w:r>
    </w:p>
    <w:p w14:paraId="63B5F2C2" w14:textId="77777777" w:rsidR="000B6A17" w:rsidRPr="004E1657" w:rsidRDefault="000B6A17" w:rsidP="000B6A17">
      <w:pPr>
        <w:pStyle w:val="paragraph"/>
      </w:pPr>
      <w:r w:rsidRPr="004E1657">
        <w:tab/>
        <w:t>(a)</w:t>
      </w:r>
      <w:r w:rsidRPr="004E1657">
        <w:tab/>
        <w:t>an amount of compensation under this Act:</w:t>
      </w:r>
    </w:p>
    <w:p w14:paraId="562EE0F4" w14:textId="77777777" w:rsidR="000B6A17" w:rsidRPr="004E1657" w:rsidRDefault="000B6A17" w:rsidP="000B6A17">
      <w:pPr>
        <w:pStyle w:val="paragraphsub"/>
      </w:pPr>
      <w:r w:rsidRPr="004E1657">
        <w:tab/>
        <w:t>(i)</w:t>
      </w:r>
      <w:r w:rsidRPr="004E1657">
        <w:tab/>
        <w:t>is paid to an employee in respect of an injury to the employee or in respect of the loss of, or damage to, property used by the employee; or</w:t>
      </w:r>
    </w:p>
    <w:p w14:paraId="5F78E0BB" w14:textId="77777777" w:rsidR="000B6A17" w:rsidRPr="004E1657" w:rsidRDefault="000B6A17" w:rsidP="000B6A17">
      <w:pPr>
        <w:pStyle w:val="paragraphsub"/>
      </w:pPr>
      <w:r w:rsidRPr="004E1657">
        <w:tab/>
        <w:t>(ii)</w:t>
      </w:r>
      <w:r w:rsidRPr="004E1657">
        <w:tab/>
        <w:t>is paid for the benefit of a dependant of a deceased employee in respect of an injury that resulted in the death of the employee;</w:t>
      </w:r>
    </w:p>
    <w:p w14:paraId="3B525BF2" w14:textId="77777777" w:rsidR="000B6A17" w:rsidRPr="004E1657" w:rsidRDefault="000B6A17" w:rsidP="000B6A17">
      <w:pPr>
        <w:pStyle w:val="paragraph"/>
      </w:pPr>
      <w:r w:rsidRPr="004E1657">
        <w:tab/>
        <w:t>(b)</w:t>
      </w:r>
      <w:r w:rsidRPr="004E1657">
        <w:tab/>
        <w:t>the injury, loss, damage or death occurred in circumstances that appear to create a legal liability in a person to pay damages in respect of the injury, loss, damage or death; and</w:t>
      </w:r>
    </w:p>
    <w:p w14:paraId="619E2FF9" w14:textId="77777777" w:rsidR="000B6A17" w:rsidRPr="004E1657" w:rsidRDefault="000B6A17" w:rsidP="000B6A17">
      <w:pPr>
        <w:pStyle w:val="paragraph"/>
      </w:pPr>
      <w:r w:rsidRPr="004E1657">
        <w:tab/>
        <w:t>(c)</w:t>
      </w:r>
      <w:r w:rsidRPr="004E1657">
        <w:tab/>
        <w:t>a claim against the person for the purpose of recovering such damages has not been made by the employee or by or for the benefit of the dependant, or, having been made, has not been prosecuted;</w:t>
      </w:r>
    </w:p>
    <w:p w14:paraId="0CA3543A" w14:textId="77777777" w:rsidR="000B6A17" w:rsidRPr="004E1657" w:rsidRDefault="008B4C32" w:rsidP="000B6A17">
      <w:pPr>
        <w:pStyle w:val="subsection2"/>
      </w:pPr>
      <w:r w:rsidRPr="004E1657">
        <w:t>the MRCC</w:t>
      </w:r>
      <w:r w:rsidR="000B6A17" w:rsidRPr="004E1657">
        <w:t xml:space="preserve"> may make a claim or a fresh claim against the person in the name of the employee or dependant for the recovery of damages in respect of the injury, loss, damage or death or may take over the conduct of the existing claim, as the case requires.</w:t>
      </w:r>
    </w:p>
    <w:p w14:paraId="70E2F6B4" w14:textId="77777777" w:rsidR="000B6A17" w:rsidRPr="004E1657" w:rsidRDefault="000B6A17" w:rsidP="000B6A17">
      <w:pPr>
        <w:pStyle w:val="subsection"/>
        <w:keepLines/>
      </w:pPr>
      <w:r w:rsidRPr="004E1657">
        <w:tab/>
        <w:t>(2)</w:t>
      </w:r>
      <w:r w:rsidRPr="004E1657">
        <w:tab/>
        <w:t xml:space="preserve">If </w:t>
      </w:r>
      <w:r w:rsidR="008B4C32" w:rsidRPr="004E1657">
        <w:t>the MRCC</w:t>
      </w:r>
      <w:r w:rsidRPr="004E1657">
        <w:t xml:space="preserve"> takes over the conduct of a claim, </w:t>
      </w:r>
      <w:r w:rsidR="008B4C32" w:rsidRPr="004E1657">
        <w:t>the Commonwealth becomes</w:t>
      </w:r>
      <w:r w:rsidRPr="004E1657">
        <w:t xml:space="preserve"> liable to pay all costs of and incidental to that claim that would otherwise be payable by the person who originally made the claim other than costs unreasonably incurred by that person.</w:t>
      </w:r>
    </w:p>
    <w:p w14:paraId="4E1F5C17" w14:textId="77777777" w:rsidR="000B6A17" w:rsidRPr="004E1657" w:rsidRDefault="000B6A17" w:rsidP="000B6A17">
      <w:pPr>
        <w:pStyle w:val="subsection"/>
      </w:pPr>
      <w:r w:rsidRPr="004E1657">
        <w:tab/>
        <w:t>(3)</w:t>
      </w:r>
      <w:r w:rsidRPr="004E1657">
        <w:tab/>
        <w:t xml:space="preserve">If </w:t>
      </w:r>
      <w:r w:rsidR="008B4C32" w:rsidRPr="004E1657">
        <w:t>the MRCC</w:t>
      </w:r>
      <w:r w:rsidRPr="004E1657">
        <w:t xml:space="preserve"> makes, or takes over the conduct of, a claim under this section, </w:t>
      </w:r>
      <w:r w:rsidR="008B4C32" w:rsidRPr="004E1657">
        <w:t>the MRCC</w:t>
      </w:r>
      <w:r w:rsidRPr="004E1657">
        <w:t xml:space="preserve"> may:</w:t>
      </w:r>
    </w:p>
    <w:p w14:paraId="241CAC35" w14:textId="77777777" w:rsidR="000B6A17" w:rsidRPr="004E1657" w:rsidRDefault="000B6A17" w:rsidP="000B6A17">
      <w:pPr>
        <w:pStyle w:val="paragraph"/>
      </w:pPr>
      <w:r w:rsidRPr="004E1657">
        <w:tab/>
        <w:t>(a)</w:t>
      </w:r>
      <w:r w:rsidRPr="004E1657">
        <w:tab/>
        <w:t>take whatever steps are appropriate to bring the claim to a conclusion; and</w:t>
      </w:r>
    </w:p>
    <w:p w14:paraId="7B073C86" w14:textId="77777777" w:rsidR="000B6A17" w:rsidRPr="004E1657" w:rsidRDefault="000B6A17" w:rsidP="000B6A17">
      <w:pPr>
        <w:pStyle w:val="paragraph"/>
      </w:pPr>
      <w:r w:rsidRPr="004E1657">
        <w:tab/>
        <w:t>(b)</w:t>
      </w:r>
      <w:r w:rsidRPr="004E1657">
        <w:tab/>
        <w:t>if the claim is before a court—settle the proceedings either with or without obtaining judgment; and</w:t>
      </w:r>
    </w:p>
    <w:p w14:paraId="5FA9E7A0" w14:textId="77777777" w:rsidR="000B6A17" w:rsidRPr="004E1657" w:rsidRDefault="000B6A17" w:rsidP="000B6A17">
      <w:pPr>
        <w:pStyle w:val="paragraph"/>
      </w:pPr>
      <w:r w:rsidRPr="004E1657">
        <w:tab/>
        <w:t>(c)</w:t>
      </w:r>
      <w:r w:rsidRPr="004E1657">
        <w:tab/>
        <w:t>if the claim is before a court and judgment has been obtained in favour of the plaintiff—take such steps as are necessary to enforce the judgment.</w:t>
      </w:r>
    </w:p>
    <w:p w14:paraId="1427C436" w14:textId="77777777" w:rsidR="000B6A17" w:rsidRPr="004E1657" w:rsidRDefault="000B6A17" w:rsidP="000B6A17">
      <w:pPr>
        <w:pStyle w:val="subsection"/>
      </w:pPr>
      <w:r w:rsidRPr="004E1657">
        <w:tab/>
        <w:t>(4)</w:t>
      </w:r>
      <w:r w:rsidRPr="004E1657">
        <w:tab/>
        <w:t xml:space="preserve">The employee or dependant must sign any document relevant to a claim made or taken over by </w:t>
      </w:r>
      <w:r w:rsidR="008B4C32" w:rsidRPr="004E1657">
        <w:t>the MRCC</w:t>
      </w:r>
      <w:r w:rsidRPr="004E1657">
        <w:t xml:space="preserve"> under this section (including the settlement of the claim or of any proceedings arising out of the claim), being a document that </w:t>
      </w:r>
      <w:r w:rsidR="008B4C32" w:rsidRPr="004E1657">
        <w:t>the MRCC</w:t>
      </w:r>
      <w:r w:rsidRPr="004E1657">
        <w:t xml:space="preserve"> requires the employee or dependant to sign.</w:t>
      </w:r>
    </w:p>
    <w:p w14:paraId="549F1259" w14:textId="77777777" w:rsidR="000B6A17" w:rsidRPr="004E1657" w:rsidRDefault="000B6A17" w:rsidP="000B6A17">
      <w:pPr>
        <w:pStyle w:val="subsection"/>
      </w:pPr>
      <w:r w:rsidRPr="004E1657">
        <w:tab/>
        <w:t>(4A)</w:t>
      </w:r>
      <w:r w:rsidRPr="004E1657">
        <w:tab/>
        <w:t xml:space="preserve">If the employee or dependant fails to sign a document in accordance with a requirement under </w:t>
      </w:r>
      <w:r w:rsidR="007135C4" w:rsidRPr="004E1657">
        <w:t>subsection (</w:t>
      </w:r>
      <w:r w:rsidRPr="004E1657">
        <w:t>4):</w:t>
      </w:r>
    </w:p>
    <w:p w14:paraId="758FCC27" w14:textId="77777777" w:rsidR="000B6A17" w:rsidRPr="004E1657" w:rsidRDefault="000B6A17" w:rsidP="000B6A17">
      <w:pPr>
        <w:pStyle w:val="paragraph"/>
      </w:pPr>
      <w:r w:rsidRPr="004E1657">
        <w:tab/>
        <w:t>(a)</w:t>
      </w:r>
      <w:r w:rsidRPr="004E1657">
        <w:tab/>
        <w:t xml:space="preserve">if the claim is not before a court or tribunal at the time of the failure—the Federal Court of Australia, on the application of </w:t>
      </w:r>
      <w:r w:rsidR="008B4C32" w:rsidRPr="004E1657">
        <w:t>the MRCC</w:t>
      </w:r>
      <w:r w:rsidRPr="004E1657">
        <w:t xml:space="preserve">, may direct that the document be signed on the employee or dependant’s behalf by a person appointed by </w:t>
      </w:r>
      <w:r w:rsidR="008B4C32" w:rsidRPr="004E1657">
        <w:t>the MRCC</w:t>
      </w:r>
      <w:r w:rsidRPr="004E1657">
        <w:t>; and</w:t>
      </w:r>
    </w:p>
    <w:p w14:paraId="2897DC9F" w14:textId="77777777" w:rsidR="000B6A17" w:rsidRPr="004E1657" w:rsidRDefault="000B6A17" w:rsidP="000B6A17">
      <w:pPr>
        <w:pStyle w:val="paragraph"/>
      </w:pPr>
      <w:r w:rsidRPr="004E1657">
        <w:tab/>
        <w:t>(b)</w:t>
      </w:r>
      <w:r w:rsidRPr="004E1657">
        <w:tab/>
        <w:t xml:space="preserve">otherwise—the court or tribunal in which proceedings relating to the claim are being heard, on the application of </w:t>
      </w:r>
      <w:r w:rsidR="008B4C32" w:rsidRPr="004E1657">
        <w:t>the MRCC</w:t>
      </w:r>
      <w:r w:rsidRPr="004E1657">
        <w:t>, may so direct.</w:t>
      </w:r>
    </w:p>
    <w:p w14:paraId="64F77B54" w14:textId="77777777" w:rsidR="000B6A17" w:rsidRPr="004E1657" w:rsidRDefault="000B6A17" w:rsidP="000B6A17">
      <w:pPr>
        <w:pStyle w:val="subsection"/>
      </w:pPr>
      <w:r w:rsidRPr="004E1657">
        <w:tab/>
        <w:t>(4B)</w:t>
      </w:r>
      <w:r w:rsidRPr="004E1657">
        <w:tab/>
        <w:t xml:space="preserve">If </w:t>
      </w:r>
      <w:r w:rsidR="008B4C32" w:rsidRPr="004E1657">
        <w:t>the MRCC proposes</w:t>
      </w:r>
      <w:r w:rsidRPr="004E1657">
        <w:t xml:space="preserve"> to make an application under </w:t>
      </w:r>
      <w:r w:rsidR="007135C4" w:rsidRPr="004E1657">
        <w:t>subsection (</w:t>
      </w:r>
      <w:r w:rsidRPr="004E1657">
        <w:t>4A):</w:t>
      </w:r>
    </w:p>
    <w:p w14:paraId="05432EDE" w14:textId="77777777" w:rsidR="000B6A17" w:rsidRPr="004E1657" w:rsidRDefault="000B6A17" w:rsidP="000B6A17">
      <w:pPr>
        <w:pStyle w:val="paragraph"/>
      </w:pPr>
      <w:r w:rsidRPr="004E1657">
        <w:tab/>
        <w:t>(a)</w:t>
      </w:r>
      <w:r w:rsidRPr="004E1657">
        <w:tab/>
      </w:r>
      <w:r w:rsidR="008B4C32" w:rsidRPr="004E1657">
        <w:t>the MRCC</w:t>
      </w:r>
      <w:r w:rsidRPr="004E1657">
        <w:t xml:space="preserve"> must notify the employee or dependant concerned of the fact that it is proposing to so apply; and</w:t>
      </w:r>
    </w:p>
    <w:p w14:paraId="7D69BCF5" w14:textId="77777777" w:rsidR="000B6A17" w:rsidRPr="004E1657" w:rsidRDefault="000B6A17" w:rsidP="000B6A17">
      <w:pPr>
        <w:pStyle w:val="paragraph"/>
      </w:pPr>
      <w:r w:rsidRPr="004E1657">
        <w:tab/>
        <w:t>(b)</w:t>
      </w:r>
      <w:r w:rsidRPr="004E1657">
        <w:tab/>
        <w:t>the employee or dependant concerned has a right of representation in the hearing of that application.</w:t>
      </w:r>
    </w:p>
    <w:p w14:paraId="5C82F9B0" w14:textId="77777777" w:rsidR="000B6A17" w:rsidRPr="004E1657" w:rsidRDefault="000B6A17" w:rsidP="000B6A17">
      <w:pPr>
        <w:pStyle w:val="subsection"/>
        <w:keepNext/>
      </w:pPr>
      <w:r w:rsidRPr="004E1657">
        <w:tab/>
        <w:t>(5)</w:t>
      </w:r>
      <w:r w:rsidRPr="004E1657">
        <w:tab/>
        <w:t xml:space="preserve">If </w:t>
      </w:r>
      <w:r w:rsidR="008B4C32" w:rsidRPr="004E1657">
        <w:t>the MRCC makes</w:t>
      </w:r>
      <w:r w:rsidRPr="004E1657">
        <w:t xml:space="preserve"> or takes over the conduct of a claim under this section:</w:t>
      </w:r>
    </w:p>
    <w:p w14:paraId="27B1CA5A" w14:textId="77777777" w:rsidR="000B6A17" w:rsidRPr="004E1657" w:rsidRDefault="000B6A17" w:rsidP="000B6A17">
      <w:pPr>
        <w:pStyle w:val="paragraph"/>
      </w:pPr>
      <w:r w:rsidRPr="004E1657">
        <w:tab/>
        <w:t>(a)</w:t>
      </w:r>
      <w:r w:rsidRPr="004E1657">
        <w:tab/>
        <w:t xml:space="preserve">the employee or dependant must comply with any reasonable requirement of </w:t>
      </w:r>
      <w:r w:rsidR="008B4C32" w:rsidRPr="004E1657">
        <w:t>the MRCC</w:t>
      </w:r>
      <w:r w:rsidRPr="004E1657">
        <w:t xml:space="preserve"> for the purposes of the claim; and</w:t>
      </w:r>
    </w:p>
    <w:p w14:paraId="6AACAA5F" w14:textId="77777777" w:rsidR="000B6A17" w:rsidRPr="004E1657" w:rsidRDefault="000B6A17" w:rsidP="000B6A17">
      <w:pPr>
        <w:pStyle w:val="paragraph"/>
      </w:pPr>
      <w:r w:rsidRPr="004E1657">
        <w:tab/>
        <w:t>(b)</w:t>
      </w:r>
      <w:r w:rsidRPr="004E1657">
        <w:tab/>
        <w:t>if the employee or dependant fails to comply with such a requirement, the right of the employee or dependant to compensation under this Act in respect of the injury, loss, damage or death to which the claim relates is suspended until such time as the employee or dependant complies with the requirement.</w:t>
      </w:r>
    </w:p>
    <w:p w14:paraId="7D10E9E1" w14:textId="77777777" w:rsidR="008E1301" w:rsidRPr="004E1657" w:rsidRDefault="008E1301" w:rsidP="008E1301">
      <w:pPr>
        <w:pStyle w:val="subsection"/>
      </w:pPr>
      <w:r w:rsidRPr="004E1657">
        <w:tab/>
        <w:t>(5A)</w:t>
      </w:r>
      <w:r w:rsidRPr="004E1657">
        <w:tab/>
        <w:t xml:space="preserve">However, </w:t>
      </w:r>
      <w:r w:rsidR="007135C4" w:rsidRPr="004E1657">
        <w:t>paragraph (</w:t>
      </w:r>
      <w:r w:rsidRPr="004E1657">
        <w:t xml:space="preserve">5)(b) does not operate to suspend the employee’s right to compensation for the cost of medical treatment that is payable under </w:t>
      </w:r>
      <w:r w:rsidR="00D82A8F" w:rsidRPr="004E1657">
        <w:t>section 1</w:t>
      </w:r>
      <w:r w:rsidRPr="004E1657">
        <w:t>6.</w:t>
      </w:r>
    </w:p>
    <w:p w14:paraId="0CE9681C" w14:textId="77777777" w:rsidR="000B6A17" w:rsidRPr="004E1657" w:rsidRDefault="000B6A17" w:rsidP="000B6A17">
      <w:pPr>
        <w:pStyle w:val="subsection"/>
      </w:pPr>
      <w:r w:rsidRPr="004E1657">
        <w:tab/>
        <w:t>(6)</w:t>
      </w:r>
      <w:r w:rsidRPr="004E1657">
        <w:tab/>
        <w:t xml:space="preserve">Where a right to compensation is suspended under </w:t>
      </w:r>
      <w:r w:rsidR="007135C4" w:rsidRPr="004E1657">
        <w:t>subsection (</w:t>
      </w:r>
      <w:r w:rsidRPr="004E1657">
        <w:t>5), compensation is not payable in respect of the period of the suspension.</w:t>
      </w:r>
    </w:p>
    <w:p w14:paraId="714BA7F3" w14:textId="77777777" w:rsidR="000B6A17" w:rsidRPr="004E1657" w:rsidRDefault="000B6A17" w:rsidP="000B6A17">
      <w:pPr>
        <w:pStyle w:val="subsection"/>
      </w:pPr>
      <w:r w:rsidRPr="004E1657">
        <w:tab/>
        <w:t>(7)</w:t>
      </w:r>
      <w:r w:rsidRPr="004E1657">
        <w:tab/>
        <w:t xml:space="preserve">Any damages obtained as a result of a claim made or </w:t>
      </w:r>
      <w:r w:rsidR="008B4C32" w:rsidRPr="004E1657">
        <w:t>taken over by the MRCC</w:t>
      </w:r>
      <w:r w:rsidRPr="004E1657">
        <w:t xml:space="preserve"> under this section (including damages payable as a result of the settlement of such a claim) must be paid </w:t>
      </w:r>
      <w:r w:rsidR="008B4C32" w:rsidRPr="004E1657">
        <w:t>to the Commonwealth and the Commonwealth</w:t>
      </w:r>
      <w:r w:rsidRPr="004E1657">
        <w:t xml:space="preserve"> must deduct from the amount of those damages:</w:t>
      </w:r>
    </w:p>
    <w:p w14:paraId="7E7714CD" w14:textId="77777777" w:rsidR="000B6A17" w:rsidRPr="004E1657" w:rsidRDefault="000B6A17" w:rsidP="000B6A17">
      <w:pPr>
        <w:pStyle w:val="paragraph"/>
      </w:pPr>
      <w:r w:rsidRPr="004E1657">
        <w:tab/>
        <w:t>(a)</w:t>
      </w:r>
      <w:r w:rsidRPr="004E1657">
        <w:tab/>
        <w:t>an amount equal to the total of all amounts of compensation paid to</w:t>
      </w:r>
      <w:r w:rsidR="000D24F4" w:rsidRPr="004E1657">
        <w:t>, or for the benefit of,</w:t>
      </w:r>
      <w:r w:rsidRPr="004E1657">
        <w:t xml:space="preserve"> the employee or dependant under this Act in respect of the injury, loss, damage or death to which the claim relates; and</w:t>
      </w:r>
    </w:p>
    <w:p w14:paraId="396602AC" w14:textId="77777777" w:rsidR="000B6A17" w:rsidRPr="004E1657" w:rsidRDefault="000B6A17" w:rsidP="000B6A17">
      <w:pPr>
        <w:pStyle w:val="paragraph"/>
      </w:pPr>
      <w:r w:rsidRPr="004E1657">
        <w:tab/>
        <w:t>(b)</w:t>
      </w:r>
      <w:r w:rsidRPr="004E1657">
        <w:tab/>
        <w:t xml:space="preserve">the amount of any costs incidental to the claim paid by </w:t>
      </w:r>
      <w:r w:rsidR="008B4C32" w:rsidRPr="004E1657">
        <w:t>the Commonwealth</w:t>
      </w:r>
      <w:r w:rsidRPr="004E1657">
        <w:t>.</w:t>
      </w:r>
    </w:p>
    <w:p w14:paraId="19814040" w14:textId="77777777" w:rsidR="000B6A17" w:rsidRPr="004E1657" w:rsidRDefault="008B4C32" w:rsidP="000B6A17">
      <w:pPr>
        <w:pStyle w:val="subsection2"/>
      </w:pPr>
      <w:r w:rsidRPr="004E1657">
        <w:t>The Commonwealth must pay</w:t>
      </w:r>
      <w:r w:rsidR="000B6A17" w:rsidRPr="004E1657">
        <w:t xml:space="preserve"> the balance (if any) to the employee or dependant.</w:t>
      </w:r>
    </w:p>
    <w:p w14:paraId="0E8AA0D5" w14:textId="77777777" w:rsidR="000B6A17" w:rsidRPr="004E1657" w:rsidRDefault="000B6A17" w:rsidP="000B6A17">
      <w:pPr>
        <w:pStyle w:val="subsection"/>
      </w:pPr>
      <w:r w:rsidRPr="004E1657">
        <w:tab/>
        <w:t>(8)</w:t>
      </w:r>
      <w:r w:rsidRPr="004E1657">
        <w:tab/>
        <w:t xml:space="preserve">Where </w:t>
      </w:r>
      <w:r w:rsidR="008B4C32" w:rsidRPr="004E1657">
        <w:t>the Commonwealth</w:t>
      </w:r>
      <w:r w:rsidRPr="004E1657">
        <w:t xml:space="preserve"> pays an amount to an employee or dependant under </w:t>
      </w:r>
      <w:r w:rsidR="007135C4" w:rsidRPr="004E1657">
        <w:t>subsection (</w:t>
      </w:r>
      <w:r w:rsidRPr="004E1657">
        <w:t xml:space="preserve">7), the employee or dependant is not entitled to receive any further amounts of compensation under this Act in respect of the injury, loss, damage or death to which the proceedings related until the amount of compensation that would, but for this subsection, have been payable to the employee or dependant in respect of that injury, loss, damage or death equals the amount paid by </w:t>
      </w:r>
      <w:r w:rsidR="008B4C32" w:rsidRPr="004E1657">
        <w:t>the Commonwealth</w:t>
      </w:r>
      <w:r w:rsidRPr="004E1657">
        <w:t xml:space="preserve"> to the employee or dependant under </w:t>
      </w:r>
      <w:r w:rsidR="007135C4" w:rsidRPr="004E1657">
        <w:t>subsection (</w:t>
      </w:r>
      <w:r w:rsidRPr="004E1657">
        <w:t>7).</w:t>
      </w:r>
    </w:p>
    <w:p w14:paraId="7748CD17" w14:textId="77777777" w:rsidR="000B6A17" w:rsidRPr="004E1657" w:rsidRDefault="000B6A17" w:rsidP="000B6A17">
      <w:pPr>
        <w:pStyle w:val="subsection"/>
        <w:keepNext/>
      </w:pPr>
      <w:r w:rsidRPr="004E1657">
        <w:tab/>
        <w:t>(9)</w:t>
      </w:r>
      <w:r w:rsidRPr="004E1657">
        <w:tab/>
        <w:t>In this section:</w:t>
      </w:r>
    </w:p>
    <w:p w14:paraId="3EF0D0A9" w14:textId="77777777" w:rsidR="000B6A17" w:rsidRPr="004E1657" w:rsidRDefault="000B6A17" w:rsidP="00D83163">
      <w:pPr>
        <w:pStyle w:val="Definition"/>
      </w:pPr>
      <w:r w:rsidRPr="004E1657">
        <w:rPr>
          <w:b/>
          <w:i/>
        </w:rPr>
        <w:t>person</w:t>
      </w:r>
      <w:r w:rsidRPr="004E1657">
        <w:t xml:space="preserve"> does not include the Commonwealth, a Commonwealth authority, a licensed corporation or an employee.</w:t>
      </w:r>
    </w:p>
    <w:p w14:paraId="3781AD0D" w14:textId="77777777" w:rsidR="008B4C32" w:rsidRPr="004E1657" w:rsidRDefault="008B4C32" w:rsidP="008B4C32">
      <w:pPr>
        <w:pStyle w:val="ActHead5"/>
      </w:pPr>
      <w:bookmarkStart w:id="72" w:name="_Toc140323470"/>
      <w:r w:rsidRPr="008604F9">
        <w:rPr>
          <w:rStyle w:val="CharSectno"/>
        </w:rPr>
        <w:t>51</w:t>
      </w:r>
      <w:r w:rsidRPr="004E1657">
        <w:t xml:space="preserve">  Payment of damages by persons to the Commonwealth</w:t>
      </w:r>
      <w:bookmarkEnd w:id="72"/>
    </w:p>
    <w:p w14:paraId="04D89468" w14:textId="77777777" w:rsidR="000B6A17" w:rsidRPr="004E1657" w:rsidRDefault="000B6A17" w:rsidP="000B6A17">
      <w:pPr>
        <w:pStyle w:val="subsection"/>
      </w:pPr>
      <w:r w:rsidRPr="004E1657">
        <w:tab/>
        <w:t>(1)</w:t>
      </w:r>
      <w:r w:rsidRPr="004E1657">
        <w:tab/>
        <w:t>Where a person appears to be liable:</w:t>
      </w:r>
    </w:p>
    <w:p w14:paraId="03C2149B" w14:textId="77777777" w:rsidR="000B6A17" w:rsidRPr="004E1657" w:rsidRDefault="000B6A17" w:rsidP="000B6A17">
      <w:pPr>
        <w:pStyle w:val="paragraph"/>
      </w:pPr>
      <w:r w:rsidRPr="004E1657">
        <w:tab/>
        <w:t>(a)</w:t>
      </w:r>
      <w:r w:rsidRPr="004E1657">
        <w:tab/>
        <w:t>to pay damages to an employee in respect of an injury to the employee, or in respect of the loss of, or damage to, property used by the employee, being an injury, loss or damage in respect of which an amount of compensation has been paid under this Act; or</w:t>
      </w:r>
    </w:p>
    <w:p w14:paraId="479D21F9" w14:textId="77777777" w:rsidR="000B6A17" w:rsidRPr="004E1657" w:rsidRDefault="000B6A17" w:rsidP="000B6A17">
      <w:pPr>
        <w:pStyle w:val="paragraph"/>
      </w:pPr>
      <w:r w:rsidRPr="004E1657">
        <w:tab/>
        <w:t>(b)</w:t>
      </w:r>
      <w:r w:rsidRPr="004E1657">
        <w:tab/>
        <w:t>to pay damages to a dependant of a deceased employee in respect of the death of the employee, where that death resulted from an injury in respect of which an amount of compensation has been paid under this Act;</w:t>
      </w:r>
    </w:p>
    <w:p w14:paraId="722D38FA" w14:textId="77777777" w:rsidR="000B6A17" w:rsidRPr="004E1657" w:rsidRDefault="008B4C32" w:rsidP="000B6A17">
      <w:pPr>
        <w:pStyle w:val="subsection2"/>
      </w:pPr>
      <w:r w:rsidRPr="004E1657">
        <w:t>the MRCC may</w:t>
      </w:r>
      <w:r w:rsidR="000B6A17" w:rsidRPr="004E1657">
        <w:t>, by notice in writing given to the person, require that:</w:t>
      </w:r>
    </w:p>
    <w:p w14:paraId="4BEFC1C3" w14:textId="77777777" w:rsidR="000B6A17" w:rsidRPr="004E1657" w:rsidRDefault="000B6A17" w:rsidP="000B6A17">
      <w:pPr>
        <w:pStyle w:val="paragraph"/>
      </w:pPr>
      <w:r w:rsidRPr="004E1657">
        <w:tab/>
        <w:t>(c)</w:t>
      </w:r>
      <w:r w:rsidRPr="004E1657">
        <w:tab/>
        <w:t>if the person agrees to pay damages to the employee in respect of the injury, loss or damage or to the dependant in respect of the death; or</w:t>
      </w:r>
    </w:p>
    <w:p w14:paraId="47E921E4" w14:textId="77777777" w:rsidR="000B6A17" w:rsidRPr="004E1657" w:rsidRDefault="000B6A17" w:rsidP="000B6A17">
      <w:pPr>
        <w:pStyle w:val="paragraph"/>
      </w:pPr>
      <w:r w:rsidRPr="004E1657">
        <w:tab/>
        <w:t>(d)</w:t>
      </w:r>
      <w:r w:rsidRPr="004E1657">
        <w:tab/>
        <w:t>if damages against the person are awarded to the employee in proceedings arising out of a claim made in respect of the injury, loss or damage, or to the dependant in proceedings arising out of a claim made in respect of the death;</w:t>
      </w:r>
    </w:p>
    <w:p w14:paraId="55C60FAD" w14:textId="77777777" w:rsidR="000B6A17" w:rsidRPr="004E1657" w:rsidRDefault="000B6A17" w:rsidP="000B6A17">
      <w:pPr>
        <w:pStyle w:val="subsection2"/>
      </w:pPr>
      <w:r w:rsidRPr="004E1657">
        <w:t xml:space="preserve">the person pay </w:t>
      </w:r>
      <w:r w:rsidR="008B4C32" w:rsidRPr="004E1657">
        <w:t>to the Commonwealth</w:t>
      </w:r>
      <w:r w:rsidRPr="004E1657">
        <w:t xml:space="preserve"> so much of the amount of the damages as does not exceed the amount that would be payable by the employee or dependant </w:t>
      </w:r>
      <w:r w:rsidR="008B4C32" w:rsidRPr="004E1657">
        <w:t>to the Commonwealth</w:t>
      </w:r>
      <w:r w:rsidRPr="004E1657">
        <w:t xml:space="preserve"> under section</w:t>
      </w:r>
      <w:r w:rsidR="007135C4" w:rsidRPr="004E1657">
        <w:t> </w:t>
      </w:r>
      <w:r w:rsidRPr="004E1657">
        <w:t>48 or 49 if the damages had been paid to the employee or dependant.</w:t>
      </w:r>
    </w:p>
    <w:p w14:paraId="2A54569C" w14:textId="77777777" w:rsidR="000B6A17" w:rsidRPr="004E1657" w:rsidRDefault="000B6A17" w:rsidP="000B6A17">
      <w:pPr>
        <w:pStyle w:val="subsection"/>
      </w:pPr>
      <w:r w:rsidRPr="004E1657">
        <w:tab/>
        <w:t>(2)</w:t>
      </w:r>
      <w:r w:rsidRPr="004E1657">
        <w:tab/>
        <w:t xml:space="preserve">Subject to </w:t>
      </w:r>
      <w:r w:rsidR="007135C4" w:rsidRPr="004E1657">
        <w:t>subsection (</w:t>
      </w:r>
      <w:r w:rsidRPr="004E1657">
        <w:t>3), where:</w:t>
      </w:r>
    </w:p>
    <w:p w14:paraId="008B74B2" w14:textId="77777777" w:rsidR="000B6A17" w:rsidRPr="004E1657" w:rsidRDefault="000B6A17" w:rsidP="000B6A17">
      <w:pPr>
        <w:pStyle w:val="paragraph"/>
      </w:pPr>
      <w:r w:rsidRPr="004E1657">
        <w:tab/>
        <w:t>(a)</w:t>
      </w:r>
      <w:r w:rsidRPr="004E1657">
        <w:tab/>
        <w:t>a person has agreed:</w:t>
      </w:r>
    </w:p>
    <w:p w14:paraId="010871DD" w14:textId="77777777" w:rsidR="000B6A17" w:rsidRPr="004E1657" w:rsidRDefault="000B6A17" w:rsidP="000B6A17">
      <w:pPr>
        <w:pStyle w:val="paragraphsub"/>
      </w:pPr>
      <w:r w:rsidRPr="004E1657">
        <w:tab/>
        <w:t>(i)</w:t>
      </w:r>
      <w:r w:rsidRPr="004E1657">
        <w:tab/>
        <w:t>to pay damages to an employee in respect of an injury to the employee, or in respect of the loss of, or damage to, property used by the employee, being an injury, loss or damage in respect of which an amount of compensation has been paid under this Act; or</w:t>
      </w:r>
    </w:p>
    <w:p w14:paraId="3C04CA4F" w14:textId="77777777" w:rsidR="000B6A17" w:rsidRPr="004E1657" w:rsidRDefault="000B6A17" w:rsidP="000B6A17">
      <w:pPr>
        <w:pStyle w:val="paragraphsub"/>
      </w:pPr>
      <w:r w:rsidRPr="004E1657">
        <w:tab/>
        <w:t>(ii)</w:t>
      </w:r>
      <w:r w:rsidRPr="004E1657">
        <w:tab/>
        <w:t>to pay damages to a dependant of a deceased employee in respect of the death of the employee, where that death resulted from an injury in respect of which an amount of compensation has been paid under this Act; or</w:t>
      </w:r>
    </w:p>
    <w:p w14:paraId="1ED1FF52" w14:textId="77777777" w:rsidR="000B6A17" w:rsidRPr="004E1657" w:rsidRDefault="000B6A17" w:rsidP="000B6A17">
      <w:pPr>
        <w:pStyle w:val="paragraph"/>
      </w:pPr>
      <w:r w:rsidRPr="004E1657">
        <w:tab/>
        <w:t>(b)</w:t>
      </w:r>
      <w:r w:rsidRPr="004E1657">
        <w:tab/>
        <w:t>damages against a person have been awarded:</w:t>
      </w:r>
    </w:p>
    <w:p w14:paraId="793CA402" w14:textId="77777777" w:rsidR="000B6A17" w:rsidRPr="004E1657" w:rsidRDefault="000B6A17" w:rsidP="000B6A17">
      <w:pPr>
        <w:pStyle w:val="paragraphsub"/>
      </w:pPr>
      <w:r w:rsidRPr="004E1657">
        <w:tab/>
        <w:t>(i)</w:t>
      </w:r>
      <w:r w:rsidRPr="004E1657">
        <w:tab/>
        <w:t>to an employee in proceedings arising out of a claim made in respect of an injury to the employee or in respect of the loss of, or damage to, property used by the employee, being an injury, loss or damage in respect of which an amount of compensation has been paid under this Act; or</w:t>
      </w:r>
    </w:p>
    <w:p w14:paraId="266CDBE9" w14:textId="77777777" w:rsidR="000B6A17" w:rsidRPr="004E1657" w:rsidRDefault="000B6A17" w:rsidP="000B6A17">
      <w:pPr>
        <w:pStyle w:val="paragraphsub"/>
      </w:pPr>
      <w:r w:rsidRPr="004E1657">
        <w:tab/>
        <w:t>(ii)</w:t>
      </w:r>
      <w:r w:rsidRPr="004E1657">
        <w:tab/>
        <w:t>to a dependant of a deceased employee in proceedings arising out of a claim made in respect of the death of the employee, where that death resulted from an injury in respect of which an amount of compensation has been paid under this Act;</w:t>
      </w:r>
    </w:p>
    <w:p w14:paraId="393D44CC" w14:textId="77777777" w:rsidR="000B6A17" w:rsidRPr="004E1657" w:rsidRDefault="008B4C32" w:rsidP="000B6A17">
      <w:pPr>
        <w:pStyle w:val="subsection2"/>
      </w:pPr>
      <w:r w:rsidRPr="004E1657">
        <w:t>the MRCC may</w:t>
      </w:r>
      <w:r w:rsidR="000B6A17" w:rsidRPr="004E1657">
        <w:t xml:space="preserve">, by notice in writing given to the person, require the person to pay </w:t>
      </w:r>
      <w:r w:rsidRPr="004E1657">
        <w:t>to the Commonwealth</w:t>
      </w:r>
      <w:r w:rsidR="000B6A17" w:rsidRPr="004E1657">
        <w:t xml:space="preserve"> so much of the amount of the damages as does not exceed the amount that would be payable by the employee or dependant </w:t>
      </w:r>
      <w:r w:rsidRPr="004E1657">
        <w:t>to the Commonwealth</w:t>
      </w:r>
      <w:r w:rsidR="000B6A17" w:rsidRPr="004E1657">
        <w:t xml:space="preserve"> under section</w:t>
      </w:r>
      <w:r w:rsidR="007135C4" w:rsidRPr="004E1657">
        <w:t> </w:t>
      </w:r>
      <w:r w:rsidR="000B6A17" w:rsidRPr="004E1657">
        <w:t>48 or 49 if the damages had been paid to or in respect of the employee or dependant.</w:t>
      </w:r>
    </w:p>
    <w:p w14:paraId="7E852710" w14:textId="77777777" w:rsidR="000B6A17" w:rsidRPr="004E1657" w:rsidRDefault="000B6A17" w:rsidP="000B6A17">
      <w:pPr>
        <w:pStyle w:val="subsection"/>
      </w:pPr>
      <w:r w:rsidRPr="004E1657">
        <w:tab/>
        <w:t>(3)</w:t>
      </w:r>
      <w:r w:rsidRPr="004E1657">
        <w:tab/>
        <w:t xml:space="preserve">Where, before a notice under </w:t>
      </w:r>
      <w:r w:rsidR="007135C4" w:rsidRPr="004E1657">
        <w:t>subsection (</w:t>
      </w:r>
      <w:r w:rsidRPr="004E1657">
        <w:t>2) was received by a person, the person had paid to or in respect of the employee or dependant, all or part of the damages to which the notice related:</w:t>
      </w:r>
    </w:p>
    <w:p w14:paraId="553892AA" w14:textId="77777777" w:rsidR="000B6A17" w:rsidRPr="004E1657" w:rsidRDefault="000B6A17" w:rsidP="000B6A17">
      <w:pPr>
        <w:pStyle w:val="paragraph"/>
      </w:pPr>
      <w:r w:rsidRPr="004E1657">
        <w:tab/>
        <w:t>(a)</w:t>
      </w:r>
      <w:r w:rsidRPr="004E1657">
        <w:tab/>
        <w:t>if all of the damages had been paid—the notice has no force or effect; or</w:t>
      </w:r>
    </w:p>
    <w:p w14:paraId="765F555A" w14:textId="77777777" w:rsidR="000B6A17" w:rsidRPr="004E1657" w:rsidRDefault="000B6A17" w:rsidP="000B6A17">
      <w:pPr>
        <w:pStyle w:val="paragraph"/>
      </w:pPr>
      <w:r w:rsidRPr="004E1657">
        <w:tab/>
        <w:t>(b)</w:t>
      </w:r>
      <w:r w:rsidRPr="004E1657">
        <w:tab/>
        <w:t>if part only of the damages had been paid—the reference in that subsection to the amount of the damages shall be read as a reference to so much of that amount as had not been paid.</w:t>
      </w:r>
    </w:p>
    <w:p w14:paraId="425A567B" w14:textId="77777777" w:rsidR="000B6A17" w:rsidRPr="004E1657" w:rsidRDefault="000B6A17" w:rsidP="000B6A17">
      <w:pPr>
        <w:pStyle w:val="subsection"/>
      </w:pPr>
      <w:r w:rsidRPr="004E1657">
        <w:tab/>
        <w:t>(4)</w:t>
      </w:r>
      <w:r w:rsidRPr="004E1657">
        <w:tab/>
        <w:t xml:space="preserve">If a person fails to pay </w:t>
      </w:r>
      <w:r w:rsidR="008B4C32" w:rsidRPr="004E1657">
        <w:t>an amount to the Commonwealth</w:t>
      </w:r>
      <w:r w:rsidRPr="004E1657">
        <w:t xml:space="preserve"> in accordance with a notice under this section, </w:t>
      </w:r>
      <w:r w:rsidR="008B4C32" w:rsidRPr="004E1657">
        <w:t>the MRCC may, on behalf of the Commonwealth, recover</w:t>
      </w:r>
      <w:r w:rsidRPr="004E1657">
        <w:t xml:space="preserve"> that amount from the person in a court of competent jurisdiction as a debt </w:t>
      </w:r>
      <w:r w:rsidR="008B4C32" w:rsidRPr="004E1657">
        <w:t>due to the Commonwealth</w:t>
      </w:r>
      <w:r w:rsidRPr="004E1657">
        <w:t>.</w:t>
      </w:r>
    </w:p>
    <w:p w14:paraId="1EB47F08" w14:textId="77777777" w:rsidR="000B6A17" w:rsidRPr="004E1657" w:rsidRDefault="000B6A17" w:rsidP="000B6A17">
      <w:pPr>
        <w:pStyle w:val="subsection"/>
        <w:keepNext/>
        <w:keepLines/>
      </w:pPr>
      <w:r w:rsidRPr="004E1657">
        <w:tab/>
        <w:t>(5)</w:t>
      </w:r>
      <w:r w:rsidRPr="004E1657">
        <w:tab/>
        <w:t xml:space="preserve">The payment of an amount to </w:t>
      </w:r>
      <w:r w:rsidR="008B4C32" w:rsidRPr="004E1657">
        <w:t>the Commonwealth</w:t>
      </w:r>
      <w:r w:rsidRPr="004E1657">
        <w:t xml:space="preserve"> by a person in accordance with a notice under this section is, to the extent of the amount paid, a discharge of the liability of that person to the employee or dependant and of the liability (if any) of the employee or dependant to </w:t>
      </w:r>
      <w:r w:rsidR="008B4C32" w:rsidRPr="004E1657">
        <w:t>the Commonwealth</w:t>
      </w:r>
      <w:r w:rsidRPr="004E1657">
        <w:t xml:space="preserve"> under section</w:t>
      </w:r>
      <w:r w:rsidR="007135C4" w:rsidRPr="004E1657">
        <w:t> </w:t>
      </w:r>
      <w:r w:rsidRPr="004E1657">
        <w:t>48 or 49.</w:t>
      </w:r>
    </w:p>
    <w:p w14:paraId="0D7A214A" w14:textId="77777777" w:rsidR="000B6A17" w:rsidRPr="004E1657" w:rsidRDefault="000B6A17" w:rsidP="000B6A17">
      <w:pPr>
        <w:pStyle w:val="subsection"/>
      </w:pPr>
      <w:r w:rsidRPr="004E1657">
        <w:tab/>
        <w:t>(6)</w:t>
      </w:r>
      <w:r w:rsidRPr="004E1657">
        <w:tab/>
        <w:t>In this section:</w:t>
      </w:r>
    </w:p>
    <w:p w14:paraId="215BBD05" w14:textId="77777777" w:rsidR="000B6A17" w:rsidRPr="004E1657" w:rsidRDefault="000B6A17" w:rsidP="00D83163">
      <w:pPr>
        <w:pStyle w:val="Definition"/>
      </w:pPr>
      <w:r w:rsidRPr="004E1657">
        <w:rPr>
          <w:b/>
          <w:i/>
        </w:rPr>
        <w:t>person</w:t>
      </w:r>
      <w:r w:rsidRPr="004E1657">
        <w:t xml:space="preserve"> does not include the Commonwealth, a Commonwealth authority, a licensed corporation or an employee.</w:t>
      </w:r>
    </w:p>
    <w:p w14:paraId="576F37F1" w14:textId="77777777" w:rsidR="000B6A17" w:rsidRPr="004E1657" w:rsidRDefault="000B6A17" w:rsidP="000B6A17">
      <w:pPr>
        <w:pStyle w:val="ActHead5"/>
      </w:pPr>
      <w:bookmarkStart w:id="73" w:name="_Toc140323471"/>
      <w:r w:rsidRPr="008604F9">
        <w:rPr>
          <w:rStyle w:val="CharSectno"/>
        </w:rPr>
        <w:t>52</w:t>
      </w:r>
      <w:r w:rsidRPr="004E1657">
        <w:t xml:space="preserve">  Compensation not payable both under Act and under award</w:t>
      </w:r>
      <w:bookmarkEnd w:id="73"/>
    </w:p>
    <w:p w14:paraId="60C1EB32" w14:textId="77777777" w:rsidR="000B6A17" w:rsidRPr="004E1657" w:rsidRDefault="000B6A17" w:rsidP="000B6A17">
      <w:pPr>
        <w:pStyle w:val="subsection"/>
      </w:pPr>
      <w:r w:rsidRPr="004E1657">
        <w:tab/>
        <w:t>(1)</w:t>
      </w:r>
      <w:r w:rsidRPr="004E1657">
        <w:tab/>
        <w:t>A person who would, but for this section, be entitled to compensation under this Act and benefits under an award in respect of the same injury, or in respect of the same loss of, or damage to, property, is not entitled to both but shall elect whether to receive the compensation or the benefits.</w:t>
      </w:r>
    </w:p>
    <w:p w14:paraId="0A68C46B" w14:textId="77777777" w:rsidR="000B6A17" w:rsidRPr="004E1657" w:rsidRDefault="000B6A17" w:rsidP="000B6A17">
      <w:pPr>
        <w:pStyle w:val="subsection"/>
      </w:pPr>
      <w:r w:rsidRPr="004E1657">
        <w:tab/>
        <w:t>(2)</w:t>
      </w:r>
      <w:r w:rsidRPr="004E1657">
        <w:tab/>
        <w:t>An election made by an employee is irrevocable.</w:t>
      </w:r>
    </w:p>
    <w:p w14:paraId="7043FBE2" w14:textId="77777777" w:rsidR="000B6A17" w:rsidRPr="004E1657" w:rsidRDefault="000B6A17" w:rsidP="000B6A17">
      <w:pPr>
        <w:pStyle w:val="subsection"/>
      </w:pPr>
      <w:r w:rsidRPr="004E1657">
        <w:tab/>
        <w:t>(3)</w:t>
      </w:r>
      <w:r w:rsidRPr="004E1657">
        <w:tab/>
        <w:t>Where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14:paraId="7B230416" w14:textId="77777777" w:rsidR="000B6A17" w:rsidRPr="004E1657" w:rsidRDefault="000B6A17" w:rsidP="000B6A17">
      <w:pPr>
        <w:pStyle w:val="subsection"/>
      </w:pPr>
      <w:r w:rsidRPr="004E1657">
        <w:tab/>
        <w:t>(4)</w:t>
      </w:r>
      <w:r w:rsidRPr="004E1657">
        <w:tab/>
        <w:t>Where an employee has made an election to receive compensation under this Act, that compensation is not payable unless the employee makes a claim under section</w:t>
      </w:r>
      <w:r w:rsidR="007135C4" w:rsidRPr="004E1657">
        <w:t> </w:t>
      </w:r>
      <w:r w:rsidRPr="004E1657">
        <w:t>54.</w:t>
      </w:r>
    </w:p>
    <w:p w14:paraId="0960AAEB" w14:textId="77777777" w:rsidR="000B6A17" w:rsidRPr="004E1657" w:rsidRDefault="000B6A17" w:rsidP="000B6A17">
      <w:pPr>
        <w:pStyle w:val="subsection"/>
      </w:pPr>
      <w:r w:rsidRPr="004E1657">
        <w:tab/>
        <w:t>(5)</w:t>
      </w:r>
      <w:r w:rsidRPr="004E1657">
        <w:tab/>
        <w:t>Where an employee who has made an election dies, the election does not have effect in relation to his or her dependants.</w:t>
      </w:r>
    </w:p>
    <w:p w14:paraId="5C89B4A3" w14:textId="77777777" w:rsidR="000B6A17" w:rsidRPr="004E1657" w:rsidRDefault="000B6A17" w:rsidP="000B6A17">
      <w:pPr>
        <w:pStyle w:val="subsection"/>
      </w:pPr>
      <w:r w:rsidRPr="004E1657">
        <w:tab/>
        <w:t>(6)</w:t>
      </w:r>
      <w:r w:rsidRPr="004E1657">
        <w:tab/>
        <w:t xml:space="preserve">In this section, </w:t>
      </w:r>
      <w:r w:rsidRPr="004E1657">
        <w:rPr>
          <w:b/>
          <w:i/>
        </w:rPr>
        <w:t>award</w:t>
      </w:r>
      <w:r w:rsidRPr="004E1657">
        <w:t xml:space="preserve"> means an award, determination, order or agreement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w:t>
      </w:r>
    </w:p>
    <w:p w14:paraId="29E3C50E" w14:textId="77777777" w:rsidR="000B6A17" w:rsidRPr="004E1657" w:rsidRDefault="000B6A17" w:rsidP="000B6A17">
      <w:pPr>
        <w:pStyle w:val="paragraph"/>
      </w:pPr>
      <w:r w:rsidRPr="004E1657">
        <w:tab/>
        <w:t>(a)</w:t>
      </w:r>
      <w:r w:rsidRPr="004E1657">
        <w:tab/>
        <w:t xml:space="preserve">a determination made under the </w:t>
      </w:r>
      <w:r w:rsidRPr="004E1657">
        <w:rPr>
          <w:i/>
        </w:rPr>
        <w:t>Public Service Arbitration Act 1920</w:t>
      </w:r>
      <w:r w:rsidRPr="004E1657">
        <w:t>; or</w:t>
      </w:r>
    </w:p>
    <w:p w14:paraId="220B7CE2" w14:textId="77777777" w:rsidR="000B6A17" w:rsidRPr="004E1657" w:rsidRDefault="000B6A17" w:rsidP="000B6A17">
      <w:pPr>
        <w:pStyle w:val="paragraph"/>
      </w:pPr>
      <w:r w:rsidRPr="004E1657">
        <w:tab/>
        <w:t>(b)</w:t>
      </w:r>
      <w:r w:rsidRPr="004E1657">
        <w:tab/>
        <w:t>an award</w:t>
      </w:r>
      <w:r w:rsidR="008965D6" w:rsidRPr="004E1657">
        <w:t>, determination</w:t>
      </w:r>
      <w:r w:rsidRPr="004E1657">
        <w:t xml:space="preserve"> or order made, or agreement entered into, under a law of the Commonwealth relating to </w:t>
      </w:r>
      <w:r w:rsidR="00C70F83" w:rsidRPr="004E1657">
        <w:rPr>
          <w:rFonts w:eastAsia="MS Mincho"/>
        </w:rPr>
        <w:t>workplace relations; or</w:t>
      </w:r>
    </w:p>
    <w:p w14:paraId="2DC2B8ED" w14:textId="77777777" w:rsidR="000B6A17" w:rsidRPr="004E1657" w:rsidRDefault="000B6A17" w:rsidP="000B6A17">
      <w:pPr>
        <w:pStyle w:val="paragraph"/>
      </w:pPr>
      <w:r w:rsidRPr="004E1657">
        <w:tab/>
        <w:t>(c)</w:t>
      </w:r>
      <w:r w:rsidRPr="004E1657">
        <w:tab/>
        <w:t>an award, determination or order made, or agreement entered into, under a law of a State or Territory.</w:t>
      </w:r>
    </w:p>
    <w:p w14:paraId="223D393C" w14:textId="5F53B66D" w:rsidR="008B4C32" w:rsidRPr="004E1657" w:rsidRDefault="008B4C32" w:rsidP="008B4C32">
      <w:pPr>
        <w:pStyle w:val="ActHead5"/>
      </w:pPr>
      <w:bookmarkStart w:id="74" w:name="_Toc140323472"/>
      <w:r w:rsidRPr="008604F9">
        <w:rPr>
          <w:rStyle w:val="CharSectno"/>
        </w:rPr>
        <w:t>52A</w:t>
      </w:r>
      <w:r w:rsidRPr="004E1657">
        <w:t xml:space="preserve">  The Commonwealth’s rights and obligations in respect of certain action for non</w:t>
      </w:r>
      <w:r w:rsidR="008604F9">
        <w:noBreakHyphen/>
      </w:r>
      <w:r w:rsidRPr="004E1657">
        <w:t>economic loss</w:t>
      </w:r>
      <w:bookmarkEnd w:id="74"/>
    </w:p>
    <w:p w14:paraId="21C9842C" w14:textId="77777777" w:rsidR="000B6A17" w:rsidRPr="004E1657" w:rsidRDefault="000B6A17" w:rsidP="000B6A17">
      <w:pPr>
        <w:pStyle w:val="subsection"/>
      </w:pPr>
      <w:r w:rsidRPr="004E1657">
        <w:tab/>
        <w:t>(1)</w:t>
      </w:r>
      <w:r w:rsidRPr="004E1657">
        <w:tab/>
        <w:t>If:</w:t>
      </w:r>
    </w:p>
    <w:p w14:paraId="4AE04980" w14:textId="008B90C6" w:rsidR="000B6A17" w:rsidRPr="004E1657" w:rsidRDefault="000B6A17" w:rsidP="000B6A17">
      <w:pPr>
        <w:pStyle w:val="paragraph"/>
      </w:pPr>
      <w:r w:rsidRPr="004E1657">
        <w:tab/>
        <w:t>(a)</w:t>
      </w:r>
      <w:r w:rsidRPr="004E1657">
        <w:tab/>
        <w:t xml:space="preserve">an employer has paid </w:t>
      </w:r>
      <w:r w:rsidR="008B4C32" w:rsidRPr="004E1657">
        <w:t>the Commonwealth</w:t>
      </w:r>
      <w:r w:rsidRPr="004E1657">
        <w:t xml:space="preserve"> an amount to cover liability for actions for non</w:t>
      </w:r>
      <w:r w:rsidR="008604F9">
        <w:noBreakHyphen/>
      </w:r>
      <w:r w:rsidRPr="004E1657">
        <w:t>economic loss brought by its employees; and</w:t>
      </w:r>
    </w:p>
    <w:p w14:paraId="19709236" w14:textId="29E0E192" w:rsidR="000B6A17" w:rsidRPr="004E1657" w:rsidRDefault="000B6A17" w:rsidP="000B6A17">
      <w:pPr>
        <w:pStyle w:val="paragraph"/>
      </w:pPr>
      <w:r w:rsidRPr="004E1657">
        <w:tab/>
        <w:t>(b)</w:t>
      </w:r>
      <w:r w:rsidRPr="004E1657">
        <w:tab/>
        <w:t>an employee takes action for non</w:t>
      </w:r>
      <w:r w:rsidR="008604F9">
        <w:noBreakHyphen/>
      </w:r>
      <w:r w:rsidRPr="004E1657">
        <w:t xml:space="preserve">economic loss against the employer or another employee of the employer (the </w:t>
      </w:r>
      <w:r w:rsidRPr="004E1657">
        <w:rPr>
          <w:b/>
          <w:i/>
        </w:rPr>
        <w:t>party claimed against</w:t>
      </w:r>
      <w:r w:rsidRPr="004E1657">
        <w:t>);</w:t>
      </w:r>
    </w:p>
    <w:p w14:paraId="0EA5EBE0" w14:textId="77777777" w:rsidR="000B6A17" w:rsidRPr="004E1657" w:rsidRDefault="000B6A17" w:rsidP="000B6A17">
      <w:pPr>
        <w:pStyle w:val="subsection2"/>
      </w:pPr>
      <w:r w:rsidRPr="004E1657">
        <w:t>this section applies in relation to such action.</w:t>
      </w:r>
    </w:p>
    <w:p w14:paraId="0E56A414" w14:textId="77777777" w:rsidR="000B6A17" w:rsidRPr="004E1657" w:rsidRDefault="000B6A17" w:rsidP="000B6A17">
      <w:pPr>
        <w:pStyle w:val="subsection"/>
      </w:pPr>
      <w:r w:rsidRPr="004E1657">
        <w:tab/>
        <w:t>(2)</w:t>
      </w:r>
      <w:r w:rsidRPr="004E1657">
        <w:tab/>
      </w:r>
      <w:r w:rsidR="008B4C32" w:rsidRPr="004E1657">
        <w:t>The MRCC</w:t>
      </w:r>
      <w:r w:rsidRPr="004E1657">
        <w:t xml:space="preserve"> may, at any time during the course of the action to which this section applies:</w:t>
      </w:r>
    </w:p>
    <w:p w14:paraId="2CE1537B" w14:textId="77777777" w:rsidR="000B6A17" w:rsidRPr="004E1657" w:rsidRDefault="000B6A17" w:rsidP="000B6A17">
      <w:pPr>
        <w:pStyle w:val="paragraph"/>
      </w:pPr>
      <w:r w:rsidRPr="004E1657">
        <w:tab/>
        <w:t>(a)</w:t>
      </w:r>
      <w:r w:rsidRPr="004E1657">
        <w:tab/>
        <w:t>take over the conduct of that action on behalf of the party claimed against in the proceeding; and</w:t>
      </w:r>
    </w:p>
    <w:p w14:paraId="5B4C62B5" w14:textId="77777777" w:rsidR="000B6A17" w:rsidRPr="004E1657" w:rsidRDefault="000B6A17" w:rsidP="000B6A17">
      <w:pPr>
        <w:pStyle w:val="paragraph"/>
      </w:pPr>
      <w:r w:rsidRPr="004E1657">
        <w:tab/>
        <w:t>(b)</w:t>
      </w:r>
      <w:r w:rsidRPr="004E1657">
        <w:tab/>
        <w:t xml:space="preserve">if the action is before a court and </w:t>
      </w:r>
      <w:r w:rsidR="00B937CD" w:rsidRPr="004E1657">
        <w:t>t</w:t>
      </w:r>
      <w:r w:rsidR="008B4C32" w:rsidRPr="004E1657">
        <w:t>he MRCC</w:t>
      </w:r>
      <w:r w:rsidRPr="004E1657">
        <w:t xml:space="preserve"> thinks it appropriate to do so—apply to the court to join any other person as a party to the action.</w:t>
      </w:r>
    </w:p>
    <w:p w14:paraId="1C73AF78" w14:textId="77777777" w:rsidR="000B6A17" w:rsidRPr="004E1657" w:rsidRDefault="000B6A17" w:rsidP="000B6A17">
      <w:pPr>
        <w:pStyle w:val="subsection"/>
      </w:pPr>
      <w:r w:rsidRPr="004E1657">
        <w:tab/>
        <w:t>(3)</w:t>
      </w:r>
      <w:r w:rsidRPr="004E1657">
        <w:tab/>
        <w:t xml:space="preserve">If </w:t>
      </w:r>
      <w:r w:rsidR="008B4C32" w:rsidRPr="004E1657">
        <w:t>the MRCC</w:t>
      </w:r>
      <w:r w:rsidRPr="004E1657">
        <w:t xml:space="preserve"> takes over the conduct of the action, it becomes liable to pay all costs of or incidental to the prosecution of the action that would otherwise be payable by the party claimed against other than costs unreasonably incurred by that party.</w:t>
      </w:r>
    </w:p>
    <w:p w14:paraId="1D1F4FC9" w14:textId="77777777" w:rsidR="000B6A17" w:rsidRPr="004E1657" w:rsidRDefault="000B6A17" w:rsidP="000B6A17">
      <w:pPr>
        <w:pStyle w:val="subsection"/>
      </w:pPr>
      <w:r w:rsidRPr="004E1657">
        <w:tab/>
        <w:t>(4)</w:t>
      </w:r>
      <w:r w:rsidRPr="004E1657">
        <w:tab/>
        <w:t xml:space="preserve">If </w:t>
      </w:r>
      <w:r w:rsidR="008B4C32" w:rsidRPr="004E1657">
        <w:t>the MRCC</w:t>
      </w:r>
      <w:r w:rsidRPr="004E1657">
        <w:t xml:space="preserve"> takes over the conduct of an action to which this section applies, </w:t>
      </w:r>
      <w:r w:rsidR="008B4C32" w:rsidRPr="004E1657">
        <w:t>the MRCC</w:t>
      </w:r>
      <w:r w:rsidRPr="004E1657">
        <w:t xml:space="preserve"> may:</w:t>
      </w:r>
    </w:p>
    <w:p w14:paraId="5544868B" w14:textId="77777777" w:rsidR="000B6A17" w:rsidRPr="004E1657" w:rsidRDefault="000B6A17" w:rsidP="000B6A17">
      <w:pPr>
        <w:pStyle w:val="paragraph"/>
      </w:pPr>
      <w:r w:rsidRPr="004E1657">
        <w:tab/>
        <w:t>(a)</w:t>
      </w:r>
      <w:r w:rsidRPr="004E1657">
        <w:tab/>
        <w:t>take whatever steps are appropriate to bring the proceedings to a conclusion; and</w:t>
      </w:r>
    </w:p>
    <w:p w14:paraId="40EA6900" w14:textId="77777777" w:rsidR="000B6A17" w:rsidRPr="004E1657" w:rsidRDefault="000B6A17" w:rsidP="000B6A17">
      <w:pPr>
        <w:pStyle w:val="paragraph"/>
      </w:pPr>
      <w:r w:rsidRPr="004E1657">
        <w:tab/>
        <w:t>(b)</w:t>
      </w:r>
      <w:r w:rsidRPr="004E1657">
        <w:tab/>
        <w:t>if the action is before a court—settle the proceeding, either with or without obtaining judgment; and</w:t>
      </w:r>
    </w:p>
    <w:p w14:paraId="7BCAEB0E" w14:textId="77777777" w:rsidR="000B6A17" w:rsidRPr="004E1657" w:rsidRDefault="000B6A17" w:rsidP="000B6A17">
      <w:pPr>
        <w:pStyle w:val="paragraph"/>
      </w:pPr>
      <w:r w:rsidRPr="004E1657">
        <w:tab/>
        <w:t>(c)</w:t>
      </w:r>
      <w:r w:rsidRPr="004E1657">
        <w:tab/>
        <w:t>if judgment is obtained in favour of the party claimed against—take such steps as are necessary to enforce the judgment.</w:t>
      </w:r>
    </w:p>
    <w:p w14:paraId="32A871EC" w14:textId="77777777" w:rsidR="000B6A17" w:rsidRPr="004E1657" w:rsidRDefault="000B6A17" w:rsidP="000B6A17">
      <w:pPr>
        <w:pStyle w:val="subsection"/>
        <w:keepLines/>
      </w:pPr>
      <w:r w:rsidRPr="004E1657">
        <w:tab/>
        <w:t>(5)</w:t>
      </w:r>
      <w:r w:rsidRPr="004E1657">
        <w:tab/>
        <w:t xml:space="preserve">If </w:t>
      </w:r>
      <w:r w:rsidR="008B4C32" w:rsidRPr="004E1657">
        <w:t>the MRCC</w:t>
      </w:r>
      <w:r w:rsidRPr="004E1657">
        <w:t xml:space="preserve"> takes over the conduct of an action to which this section applies, the party claimed against must comply with any reasonable requirement of </w:t>
      </w:r>
      <w:r w:rsidR="008B4C32" w:rsidRPr="004E1657">
        <w:t>the MRCC</w:t>
      </w:r>
      <w:r w:rsidRPr="004E1657">
        <w:t xml:space="preserve"> for the purpose of the action including signing of any document relevant to the conduct or settlement of the action.</w:t>
      </w:r>
    </w:p>
    <w:p w14:paraId="03272BB4" w14:textId="77777777" w:rsidR="000B6A17" w:rsidRPr="004E1657" w:rsidRDefault="000B6A17" w:rsidP="000B6A17">
      <w:pPr>
        <w:pStyle w:val="subsection"/>
      </w:pPr>
      <w:r w:rsidRPr="004E1657">
        <w:tab/>
        <w:t>(6)</w:t>
      </w:r>
      <w:r w:rsidRPr="004E1657">
        <w:tab/>
        <w:t xml:space="preserve">If the party claimed against fails to sign a document in accordance with a requirement under </w:t>
      </w:r>
      <w:r w:rsidR="007135C4" w:rsidRPr="004E1657">
        <w:t>subsection (</w:t>
      </w:r>
      <w:r w:rsidRPr="004E1657">
        <w:t>5):</w:t>
      </w:r>
    </w:p>
    <w:p w14:paraId="10C43803" w14:textId="77777777" w:rsidR="000B6A17" w:rsidRPr="004E1657" w:rsidRDefault="000B6A17" w:rsidP="000B6A17">
      <w:pPr>
        <w:pStyle w:val="paragraph"/>
      </w:pPr>
      <w:r w:rsidRPr="004E1657">
        <w:tab/>
        <w:t>(a)</w:t>
      </w:r>
      <w:r w:rsidRPr="004E1657">
        <w:tab/>
        <w:t xml:space="preserve">if the action to which this section applies is not before a court or tribunal at the time of the failure—the Federal Court of Australia, on the application of </w:t>
      </w:r>
      <w:r w:rsidR="008B4C32" w:rsidRPr="004E1657">
        <w:t>the MRCC</w:t>
      </w:r>
      <w:r w:rsidRPr="004E1657">
        <w:t xml:space="preserve">, may direct that the document be signed on the party’s behalf by a person appointed by </w:t>
      </w:r>
      <w:r w:rsidR="008B4C32" w:rsidRPr="004E1657">
        <w:t>the MRCC</w:t>
      </w:r>
      <w:r w:rsidRPr="004E1657">
        <w:t>; and</w:t>
      </w:r>
    </w:p>
    <w:p w14:paraId="52A59798" w14:textId="77777777" w:rsidR="000B6A17" w:rsidRPr="004E1657" w:rsidRDefault="000B6A17" w:rsidP="000B6A17">
      <w:pPr>
        <w:pStyle w:val="paragraph"/>
      </w:pPr>
      <w:r w:rsidRPr="004E1657">
        <w:tab/>
        <w:t>(b)</w:t>
      </w:r>
      <w:r w:rsidRPr="004E1657">
        <w:tab/>
        <w:t xml:space="preserve">otherwise—the court or tribunal in which proceedings relating to the action are being heard, on the application of </w:t>
      </w:r>
      <w:r w:rsidR="008B4C32" w:rsidRPr="004E1657">
        <w:t>the MRCC</w:t>
      </w:r>
      <w:r w:rsidRPr="004E1657">
        <w:t>, may so direct.</w:t>
      </w:r>
    </w:p>
    <w:p w14:paraId="35B57E28" w14:textId="77777777" w:rsidR="000B6A17" w:rsidRPr="004E1657" w:rsidRDefault="000B6A17" w:rsidP="000B6A17">
      <w:pPr>
        <w:pStyle w:val="subsection"/>
      </w:pPr>
      <w:r w:rsidRPr="004E1657">
        <w:tab/>
        <w:t>(7)</w:t>
      </w:r>
      <w:r w:rsidRPr="004E1657">
        <w:tab/>
        <w:t xml:space="preserve">If </w:t>
      </w:r>
      <w:r w:rsidR="007109D3" w:rsidRPr="004E1657">
        <w:t>the MRCC</w:t>
      </w:r>
      <w:r w:rsidRPr="004E1657">
        <w:t xml:space="preserve"> proposes to make an application under </w:t>
      </w:r>
      <w:r w:rsidR="007135C4" w:rsidRPr="004E1657">
        <w:t>subsection (</w:t>
      </w:r>
      <w:r w:rsidRPr="004E1657">
        <w:t>6):</w:t>
      </w:r>
    </w:p>
    <w:p w14:paraId="0EB59981" w14:textId="77777777" w:rsidR="000B6A17" w:rsidRPr="004E1657" w:rsidRDefault="000B6A17" w:rsidP="000B6A17">
      <w:pPr>
        <w:pStyle w:val="paragraph"/>
      </w:pPr>
      <w:r w:rsidRPr="004E1657">
        <w:tab/>
        <w:t>(a)</w:t>
      </w:r>
      <w:r w:rsidRPr="004E1657">
        <w:tab/>
      </w:r>
      <w:r w:rsidR="008B4C32" w:rsidRPr="004E1657">
        <w:t>the MRCC</w:t>
      </w:r>
      <w:r w:rsidRPr="004E1657">
        <w:t xml:space="preserve"> must notify the party concerned of the fact that it is proposing to so apply; and</w:t>
      </w:r>
    </w:p>
    <w:p w14:paraId="67CE9C96" w14:textId="77777777" w:rsidR="000B6A17" w:rsidRPr="004E1657" w:rsidRDefault="000B6A17" w:rsidP="000B6A17">
      <w:pPr>
        <w:pStyle w:val="paragraph"/>
      </w:pPr>
      <w:r w:rsidRPr="004E1657">
        <w:tab/>
        <w:t>(b)</w:t>
      </w:r>
      <w:r w:rsidRPr="004E1657">
        <w:tab/>
        <w:t>the party concerned has a right of representation in the hearing of that application.</w:t>
      </w:r>
    </w:p>
    <w:p w14:paraId="7C5A2591" w14:textId="77777777" w:rsidR="000B6A17" w:rsidRPr="004E1657" w:rsidRDefault="000B6A17" w:rsidP="000B6A17">
      <w:pPr>
        <w:pStyle w:val="subsection"/>
      </w:pPr>
      <w:r w:rsidRPr="004E1657">
        <w:tab/>
        <w:t>(8)</w:t>
      </w:r>
      <w:r w:rsidRPr="004E1657">
        <w:tab/>
        <w:t>If, in an action to which this section applies:</w:t>
      </w:r>
    </w:p>
    <w:p w14:paraId="29602E47" w14:textId="77777777" w:rsidR="000B6A17" w:rsidRPr="004E1657" w:rsidRDefault="000B6A17" w:rsidP="000B6A17">
      <w:pPr>
        <w:pStyle w:val="paragraph"/>
      </w:pPr>
      <w:r w:rsidRPr="004E1657">
        <w:tab/>
        <w:t>(a)</w:t>
      </w:r>
      <w:r w:rsidRPr="004E1657">
        <w:tab/>
        <w:t>damages are awarded against the party claimed against; or</w:t>
      </w:r>
    </w:p>
    <w:p w14:paraId="69DC2458" w14:textId="77777777" w:rsidR="000B6A17" w:rsidRPr="004E1657" w:rsidRDefault="000B6A17" w:rsidP="000B6A17">
      <w:pPr>
        <w:pStyle w:val="paragraph"/>
      </w:pPr>
      <w:r w:rsidRPr="004E1657">
        <w:tab/>
        <w:t>(b)</w:t>
      </w:r>
      <w:r w:rsidRPr="004E1657">
        <w:tab/>
        <w:t>a settlement is agreed on that involves the payment of an amount by the party claimed against;</w:t>
      </w:r>
    </w:p>
    <w:p w14:paraId="3D6B39E8" w14:textId="77777777" w:rsidR="000B6A17" w:rsidRPr="004E1657" w:rsidRDefault="000B6A17" w:rsidP="000B6A17">
      <w:pPr>
        <w:pStyle w:val="subsection2"/>
      </w:pPr>
      <w:r w:rsidRPr="004E1657">
        <w:t xml:space="preserve">then, whether or not the conduct of that action was taken over by </w:t>
      </w:r>
      <w:r w:rsidR="008B4C32" w:rsidRPr="004E1657">
        <w:t>the MRCC</w:t>
      </w:r>
      <w:r w:rsidRPr="004E1657">
        <w:t xml:space="preserve">, </w:t>
      </w:r>
      <w:r w:rsidR="008B4C32" w:rsidRPr="004E1657">
        <w:t>the MRCC</w:t>
      </w:r>
      <w:r w:rsidRPr="004E1657">
        <w:t xml:space="preserve"> must, on behalf of that party, pay any damages and costs awarded against that party in that action or any amount agreed to be paid by that party under the terms of settlement of that proceeding.</w:t>
      </w:r>
    </w:p>
    <w:p w14:paraId="55994F5F" w14:textId="77777777" w:rsidR="000B6A17" w:rsidRPr="004E1657" w:rsidRDefault="000B6A17" w:rsidP="000B6A17">
      <w:pPr>
        <w:pStyle w:val="subsection"/>
      </w:pPr>
      <w:r w:rsidRPr="004E1657">
        <w:tab/>
        <w:t>(9)</w:t>
      </w:r>
      <w:r w:rsidRPr="004E1657">
        <w:tab/>
        <w:t xml:space="preserve">Any payment made by </w:t>
      </w:r>
      <w:r w:rsidR="008B4C32" w:rsidRPr="004E1657">
        <w:t>the MRCC</w:t>
      </w:r>
      <w:r w:rsidRPr="004E1657">
        <w:t xml:space="preserve"> under </w:t>
      </w:r>
      <w:r w:rsidR="007135C4" w:rsidRPr="004E1657">
        <w:t>subsection (</w:t>
      </w:r>
      <w:r w:rsidRPr="004E1657">
        <w:t>8) is taken to have been made in satisfaction of the liability of the party claimed against to whom the payment relates.</w:t>
      </w:r>
    </w:p>
    <w:p w14:paraId="7586E466" w14:textId="77777777" w:rsidR="000B6A17" w:rsidRPr="004E1657" w:rsidRDefault="000B6A17" w:rsidP="004379C6">
      <w:pPr>
        <w:pStyle w:val="subsection"/>
        <w:keepNext/>
        <w:keepLines/>
      </w:pPr>
      <w:r w:rsidRPr="004E1657">
        <w:tab/>
        <w:t>(10)</w:t>
      </w:r>
      <w:r w:rsidRPr="004E1657">
        <w:tab/>
        <w:t xml:space="preserve">If, in an action to which this section applies the conduct of which has been taken over by </w:t>
      </w:r>
      <w:r w:rsidR="00625984" w:rsidRPr="004E1657">
        <w:t>the MRCC</w:t>
      </w:r>
      <w:r w:rsidRPr="004E1657">
        <w:t xml:space="preserve">, any amount is payable by way of costs to the party claimed against, that amount is payable to </w:t>
      </w:r>
      <w:r w:rsidR="00625984" w:rsidRPr="004E1657">
        <w:t>the Commonwealth</w:t>
      </w:r>
      <w:r w:rsidRPr="004E1657">
        <w:t>.</w:t>
      </w:r>
    </w:p>
    <w:p w14:paraId="52F504AE" w14:textId="77777777" w:rsidR="000B6A17" w:rsidRPr="004E1657" w:rsidRDefault="000B6A17" w:rsidP="00EC04C2">
      <w:pPr>
        <w:pStyle w:val="ActHead2"/>
        <w:pageBreakBefore/>
      </w:pPr>
      <w:bookmarkStart w:id="75" w:name="_Toc140323473"/>
      <w:r w:rsidRPr="008604F9">
        <w:rPr>
          <w:rStyle w:val="CharPartNo"/>
        </w:rPr>
        <w:t>Part</w:t>
      </w:r>
      <w:r w:rsidR="006C251E" w:rsidRPr="008604F9">
        <w:rPr>
          <w:rStyle w:val="CharPartNo"/>
        </w:rPr>
        <w:t> </w:t>
      </w:r>
      <w:r w:rsidRPr="008604F9">
        <w:rPr>
          <w:rStyle w:val="CharPartNo"/>
        </w:rPr>
        <w:t>V</w:t>
      </w:r>
      <w:r w:rsidRPr="004E1657">
        <w:t>—</w:t>
      </w:r>
      <w:r w:rsidRPr="008604F9">
        <w:rPr>
          <w:rStyle w:val="CharPartText"/>
        </w:rPr>
        <w:t>Claims for compensation</w:t>
      </w:r>
      <w:bookmarkEnd w:id="75"/>
    </w:p>
    <w:p w14:paraId="1CC16925" w14:textId="77777777" w:rsidR="000B6A17" w:rsidRPr="004E1657" w:rsidRDefault="00810BB4" w:rsidP="000B6A17">
      <w:pPr>
        <w:pStyle w:val="Header"/>
      </w:pPr>
      <w:r w:rsidRPr="008604F9">
        <w:rPr>
          <w:rStyle w:val="CharDivNo"/>
        </w:rPr>
        <w:t xml:space="preserve"> </w:t>
      </w:r>
      <w:r w:rsidRPr="008604F9">
        <w:rPr>
          <w:rStyle w:val="CharDivText"/>
        </w:rPr>
        <w:t xml:space="preserve"> </w:t>
      </w:r>
    </w:p>
    <w:p w14:paraId="42EB736D" w14:textId="77777777" w:rsidR="000B6A17" w:rsidRPr="004E1657" w:rsidRDefault="000B6A17" w:rsidP="000B6A17">
      <w:pPr>
        <w:pStyle w:val="ActHead5"/>
      </w:pPr>
      <w:bookmarkStart w:id="76" w:name="_Toc140323474"/>
      <w:r w:rsidRPr="008604F9">
        <w:rPr>
          <w:rStyle w:val="CharSectno"/>
        </w:rPr>
        <w:t>53</w:t>
      </w:r>
      <w:r w:rsidRPr="004E1657">
        <w:t xml:space="preserve">  Notice of injury or loss of, or damage to, property</w:t>
      </w:r>
      <w:bookmarkEnd w:id="76"/>
    </w:p>
    <w:p w14:paraId="5DB80545" w14:textId="77777777" w:rsidR="000B6A17" w:rsidRPr="004E1657" w:rsidRDefault="000B6A17" w:rsidP="000B6A17">
      <w:pPr>
        <w:pStyle w:val="subsection"/>
      </w:pPr>
      <w:r w:rsidRPr="004E1657">
        <w:tab/>
        <w:t>(1)</w:t>
      </w:r>
      <w:r w:rsidRPr="004E1657">
        <w:tab/>
        <w:t>This Act does not apply in relation to an injury to an employee unless notice in writing of the injury is given to the relevant authority:</w:t>
      </w:r>
    </w:p>
    <w:p w14:paraId="77AF1EC0" w14:textId="77777777" w:rsidR="000B6A17" w:rsidRPr="004E1657" w:rsidRDefault="000B6A17" w:rsidP="000B6A17">
      <w:pPr>
        <w:pStyle w:val="paragraph"/>
      </w:pPr>
      <w:r w:rsidRPr="004E1657">
        <w:tab/>
        <w:t>(a)</w:t>
      </w:r>
      <w:r w:rsidRPr="004E1657">
        <w:tab/>
        <w:t>as soon as practicable after the employee becomes aware of the injury; or</w:t>
      </w:r>
    </w:p>
    <w:p w14:paraId="143BA12A" w14:textId="77777777" w:rsidR="000B6A17" w:rsidRPr="004E1657" w:rsidRDefault="000B6A17" w:rsidP="000B6A17">
      <w:pPr>
        <w:pStyle w:val="paragraph"/>
      </w:pPr>
      <w:r w:rsidRPr="004E1657">
        <w:tab/>
        <w:t>(b)</w:t>
      </w:r>
      <w:r w:rsidRPr="004E1657">
        <w:tab/>
        <w:t>if the employee dies without having become so aware or before it is practicable to serve such a notice—as soon as practicable after the employee’s death.</w:t>
      </w:r>
    </w:p>
    <w:p w14:paraId="4EA29402" w14:textId="77777777" w:rsidR="000B6A17" w:rsidRPr="004E1657" w:rsidRDefault="000B6A17" w:rsidP="000B6A17">
      <w:pPr>
        <w:pStyle w:val="subsection"/>
      </w:pPr>
      <w:r w:rsidRPr="004E1657">
        <w:tab/>
        <w:t>(2)</w:t>
      </w:r>
      <w:r w:rsidRPr="004E1657">
        <w:tab/>
        <w:t xml:space="preserve">This Act does not apply in relation to the loss of, or damage to, property used by an employee, being a loss or damage in circumstances referred to in </w:t>
      </w:r>
      <w:r w:rsidR="00D82A8F" w:rsidRPr="004E1657">
        <w:t>section 1</w:t>
      </w:r>
      <w:r w:rsidRPr="004E1657">
        <w:t>5, unless notice in writing of the accident that resulted in the loss or damage is given to the relevant authority:</w:t>
      </w:r>
    </w:p>
    <w:p w14:paraId="4E150311" w14:textId="77777777" w:rsidR="000B6A17" w:rsidRPr="004E1657" w:rsidRDefault="000B6A17" w:rsidP="000B6A17">
      <w:pPr>
        <w:pStyle w:val="paragraph"/>
      </w:pPr>
      <w:r w:rsidRPr="004E1657">
        <w:tab/>
        <w:t>(a)</w:t>
      </w:r>
      <w:r w:rsidRPr="004E1657">
        <w:tab/>
        <w:t>as soon as practicable after the employee becomes aware that the accident had resulted in the loss or damage; or</w:t>
      </w:r>
    </w:p>
    <w:p w14:paraId="17238410" w14:textId="77777777" w:rsidR="000B6A17" w:rsidRPr="004E1657" w:rsidRDefault="000B6A17" w:rsidP="000B6A17">
      <w:pPr>
        <w:pStyle w:val="paragraph"/>
      </w:pPr>
      <w:r w:rsidRPr="004E1657">
        <w:tab/>
        <w:t>(b)</w:t>
      </w:r>
      <w:r w:rsidRPr="004E1657">
        <w:tab/>
        <w:t>if the employee dies without having become so aware or before it is practicable to serve such a notice—as soon as practicable after the employee’s death.</w:t>
      </w:r>
    </w:p>
    <w:p w14:paraId="488E07F8" w14:textId="77777777" w:rsidR="000B6A17" w:rsidRPr="004E1657" w:rsidRDefault="000B6A17" w:rsidP="000B6A17">
      <w:pPr>
        <w:pStyle w:val="subsection"/>
      </w:pPr>
      <w:r w:rsidRPr="004E1657">
        <w:tab/>
        <w:t>(3)</w:t>
      </w:r>
      <w:r w:rsidRPr="004E1657">
        <w:tab/>
        <w:t>Where:</w:t>
      </w:r>
    </w:p>
    <w:p w14:paraId="0BD48ABE" w14:textId="77777777" w:rsidR="000B6A17" w:rsidRPr="004E1657" w:rsidRDefault="000B6A17" w:rsidP="000B6A17">
      <w:pPr>
        <w:pStyle w:val="paragraph"/>
      </w:pPr>
      <w:r w:rsidRPr="004E1657">
        <w:tab/>
        <w:t>(a)</w:t>
      </w:r>
      <w:r w:rsidRPr="004E1657">
        <w:tab/>
        <w:t>a notice purporting to be a notice referred to in this section has been given to the relevant authority;</w:t>
      </w:r>
    </w:p>
    <w:p w14:paraId="73DB3FBC" w14:textId="77777777" w:rsidR="000B6A17" w:rsidRPr="004E1657" w:rsidRDefault="000B6A17" w:rsidP="000B6A17">
      <w:pPr>
        <w:pStyle w:val="paragraph"/>
      </w:pPr>
      <w:r w:rsidRPr="004E1657">
        <w:tab/>
        <w:t>(b)</w:t>
      </w:r>
      <w:r w:rsidRPr="004E1657">
        <w:tab/>
        <w:t>the notice, as regards the time of giving the notice or otherwise, failed to comply with the requirements of this section; and</w:t>
      </w:r>
    </w:p>
    <w:p w14:paraId="3D290FA6" w14:textId="77777777" w:rsidR="000B6A17" w:rsidRPr="004E1657" w:rsidRDefault="000B6A17" w:rsidP="000B6A17">
      <w:pPr>
        <w:pStyle w:val="paragraph"/>
      </w:pPr>
      <w:r w:rsidRPr="004E1657">
        <w:tab/>
        <w:t>(c)</w:t>
      </w:r>
      <w:r w:rsidRPr="004E1657">
        <w:tab/>
        <w:t>the relevant authority would not, by reason of the failure, be prejudiced if the notice were treated as a sufficient notice, or the failure resulted from the death, or absence from Australia, of a person, from ignorance, from a mistake or from any other reasonable cause;</w:t>
      </w:r>
    </w:p>
    <w:p w14:paraId="6B4A32FC" w14:textId="77777777" w:rsidR="000B6A17" w:rsidRPr="004E1657" w:rsidRDefault="000B6A17" w:rsidP="000B6A17">
      <w:pPr>
        <w:pStyle w:val="subsection2"/>
      </w:pPr>
      <w:r w:rsidRPr="004E1657">
        <w:t>the notice shall be taken to have been given under this section.</w:t>
      </w:r>
    </w:p>
    <w:p w14:paraId="1892EC07" w14:textId="77777777" w:rsidR="000B6A17" w:rsidRPr="004E1657" w:rsidRDefault="000B6A17" w:rsidP="000B6A17">
      <w:pPr>
        <w:pStyle w:val="ActHead5"/>
      </w:pPr>
      <w:bookmarkStart w:id="77" w:name="_Toc140323475"/>
      <w:r w:rsidRPr="008604F9">
        <w:rPr>
          <w:rStyle w:val="CharSectno"/>
        </w:rPr>
        <w:t>54</w:t>
      </w:r>
      <w:r w:rsidRPr="004E1657">
        <w:t xml:space="preserve">  Claims for compensation</w:t>
      </w:r>
      <w:bookmarkEnd w:id="77"/>
    </w:p>
    <w:p w14:paraId="57759365" w14:textId="77777777" w:rsidR="000B6A17" w:rsidRPr="004E1657" w:rsidRDefault="000B6A17" w:rsidP="000B6A17">
      <w:pPr>
        <w:pStyle w:val="subsection"/>
      </w:pPr>
      <w:r w:rsidRPr="004E1657">
        <w:tab/>
        <w:t>(1)</w:t>
      </w:r>
      <w:r w:rsidRPr="004E1657">
        <w:tab/>
        <w:t>Compensation is not payable to a person under this Act unless a claim for compensation is made by or on behalf of the person under this section.</w:t>
      </w:r>
    </w:p>
    <w:p w14:paraId="54A47523" w14:textId="77777777" w:rsidR="000B6A17" w:rsidRPr="004E1657" w:rsidRDefault="000B6A17" w:rsidP="000B6A17">
      <w:pPr>
        <w:pStyle w:val="subsection"/>
      </w:pPr>
      <w:r w:rsidRPr="004E1657">
        <w:tab/>
        <w:t>(2)</w:t>
      </w:r>
      <w:r w:rsidRPr="004E1657">
        <w:tab/>
        <w:t>A claim shall be made by giving the relevant authority:</w:t>
      </w:r>
    </w:p>
    <w:p w14:paraId="442EABB0" w14:textId="77777777" w:rsidR="000B6A17" w:rsidRPr="004E1657" w:rsidRDefault="000B6A17" w:rsidP="000B6A17">
      <w:pPr>
        <w:pStyle w:val="paragraph"/>
      </w:pPr>
      <w:r w:rsidRPr="004E1657">
        <w:tab/>
        <w:t>(a)</w:t>
      </w:r>
      <w:r w:rsidRPr="004E1657">
        <w:tab/>
        <w:t xml:space="preserve">a written claim in accordance with the form approved by </w:t>
      </w:r>
      <w:r w:rsidR="008B4C32" w:rsidRPr="004E1657">
        <w:t>the MRCC</w:t>
      </w:r>
      <w:r w:rsidRPr="004E1657">
        <w:t xml:space="preserve"> for the purposes of this paragraph; and</w:t>
      </w:r>
    </w:p>
    <w:p w14:paraId="4D7D4EF6" w14:textId="77777777" w:rsidR="000B6A17" w:rsidRPr="004E1657" w:rsidRDefault="000B6A17" w:rsidP="000B6A17">
      <w:pPr>
        <w:pStyle w:val="paragraph"/>
      </w:pPr>
      <w:r w:rsidRPr="004E1657">
        <w:tab/>
        <w:t>(b)</w:t>
      </w:r>
      <w:r w:rsidRPr="004E1657">
        <w:tab/>
        <w:t xml:space="preserve">except where the claim is for compensation under </w:t>
      </w:r>
      <w:r w:rsidR="00D82A8F" w:rsidRPr="004E1657">
        <w:t>section 1</w:t>
      </w:r>
      <w:r w:rsidRPr="004E1657">
        <w:t xml:space="preserve">6 or 17—a certificate by a legally qualified medical practitioner in accordance with the form approved by </w:t>
      </w:r>
      <w:r w:rsidR="008B4C32" w:rsidRPr="004E1657">
        <w:t>the MRCC</w:t>
      </w:r>
      <w:r w:rsidRPr="004E1657">
        <w:t xml:space="preserve"> for the purposes of this paragraph.</w:t>
      </w:r>
    </w:p>
    <w:p w14:paraId="5B4B0CE8" w14:textId="77777777" w:rsidR="000B6A17" w:rsidRPr="004E1657" w:rsidRDefault="000B6A17" w:rsidP="000B6A17">
      <w:pPr>
        <w:pStyle w:val="subsection"/>
      </w:pPr>
      <w:r w:rsidRPr="004E1657">
        <w:tab/>
        <w:t>(3)</w:t>
      </w:r>
      <w:r w:rsidRPr="004E1657">
        <w:tab/>
        <w:t xml:space="preserve">Where a written claim, other than a claim for compensation under </w:t>
      </w:r>
      <w:r w:rsidR="00D82A8F" w:rsidRPr="004E1657">
        <w:t>section 1</w:t>
      </w:r>
      <w:r w:rsidRPr="004E1657">
        <w:t xml:space="preserve">6 or 17, is given to a relevant authority under </w:t>
      </w:r>
      <w:r w:rsidR="007135C4" w:rsidRPr="004E1657">
        <w:t>paragraph (</w:t>
      </w:r>
      <w:r w:rsidRPr="004E1657">
        <w:t xml:space="preserve">2)(a) and the claim is not accompanied by a certificate of the kind referred to in </w:t>
      </w:r>
      <w:r w:rsidR="007135C4" w:rsidRPr="004E1657">
        <w:t>paragraph (</w:t>
      </w:r>
      <w:r w:rsidRPr="004E1657">
        <w:t>2)(b), the claim shall be taken not to have been made until such a certificate is given to that authority.</w:t>
      </w:r>
    </w:p>
    <w:p w14:paraId="693AFC71" w14:textId="77777777" w:rsidR="008B4C32" w:rsidRPr="004E1657" w:rsidRDefault="008B4C32" w:rsidP="008B4C32">
      <w:pPr>
        <w:pStyle w:val="subsection"/>
      </w:pPr>
      <w:r w:rsidRPr="004E1657">
        <w:tab/>
        <w:t>(4)</w:t>
      </w:r>
      <w:r w:rsidRPr="004E1657">
        <w:tab/>
        <w:t>The MRCC must cause a copy of any claim it receives to be given to the Secretary of the Defence Department.</w:t>
      </w:r>
    </w:p>
    <w:p w14:paraId="16F364ED" w14:textId="77777777" w:rsidR="000B6A17" w:rsidRPr="004E1657" w:rsidRDefault="000B6A17" w:rsidP="000B6A17">
      <w:pPr>
        <w:pStyle w:val="subsection"/>
      </w:pPr>
      <w:r w:rsidRPr="004E1657">
        <w:tab/>
        <w:t>(5)</w:t>
      </w:r>
      <w:r w:rsidRPr="004E1657">
        <w:tab/>
        <w:t xml:space="preserve">Strict compliance with an approved form referred to in </w:t>
      </w:r>
      <w:r w:rsidR="007135C4" w:rsidRPr="004E1657">
        <w:t>subsection (</w:t>
      </w:r>
      <w:r w:rsidRPr="004E1657">
        <w:t>2) is not required and substantial compliance is sufficient.</w:t>
      </w:r>
    </w:p>
    <w:p w14:paraId="1273A4D4" w14:textId="77777777" w:rsidR="000B6A17" w:rsidRPr="004E1657" w:rsidRDefault="000B6A17" w:rsidP="000B6A17">
      <w:pPr>
        <w:pStyle w:val="ActHead5"/>
      </w:pPr>
      <w:bookmarkStart w:id="78" w:name="_Toc140323476"/>
      <w:r w:rsidRPr="008604F9">
        <w:rPr>
          <w:rStyle w:val="CharSectno"/>
        </w:rPr>
        <w:t>55</w:t>
      </w:r>
      <w:r w:rsidRPr="004E1657">
        <w:t xml:space="preserve">  Survival of claims</w:t>
      </w:r>
      <w:bookmarkEnd w:id="78"/>
    </w:p>
    <w:p w14:paraId="79870C7D" w14:textId="77777777" w:rsidR="000B6A17" w:rsidRPr="004E1657" w:rsidRDefault="000B6A17" w:rsidP="002340BD">
      <w:pPr>
        <w:pStyle w:val="subsection"/>
        <w:widowControl w:val="0"/>
      </w:pPr>
      <w:r w:rsidRPr="004E1657">
        <w:tab/>
        <w:t>(1)</w:t>
      </w:r>
      <w:r w:rsidRPr="004E1657">
        <w:tab/>
        <w:t>Where a person who is entitled to make a claim for compensation under this Act dies without making a claim, a claim may be made by the person’s personal representative.</w:t>
      </w:r>
    </w:p>
    <w:p w14:paraId="4CF70F72" w14:textId="77777777" w:rsidR="000B6A17" w:rsidRPr="004E1657" w:rsidRDefault="000B6A17" w:rsidP="000B6A17">
      <w:pPr>
        <w:pStyle w:val="subsection"/>
      </w:pPr>
      <w:r w:rsidRPr="004E1657">
        <w:tab/>
        <w:t>(2)</w:t>
      </w:r>
      <w:r w:rsidRPr="004E1657">
        <w:tab/>
        <w:t>A claim is not affected by the death of the claimant after the claim was served.</w:t>
      </w:r>
    </w:p>
    <w:p w14:paraId="3D1861F4" w14:textId="77777777" w:rsidR="000B6A17" w:rsidRPr="004E1657" w:rsidRDefault="000B6A17" w:rsidP="000B6A17">
      <w:pPr>
        <w:pStyle w:val="subsection"/>
      </w:pPr>
      <w:r w:rsidRPr="004E1657">
        <w:tab/>
        <w:t>(3)</w:t>
      </w:r>
      <w:r w:rsidRPr="004E1657">
        <w:tab/>
        <w:t>Section</w:t>
      </w:r>
      <w:r w:rsidR="007135C4" w:rsidRPr="004E1657">
        <w:t> </w:t>
      </w:r>
      <w:r w:rsidRPr="004E1657">
        <w:t>111 applies in relation to an amount payable under a determination made in respect of a claim referred to in this section as if the deceased person had died after the determination was made.</w:t>
      </w:r>
    </w:p>
    <w:p w14:paraId="6B72A9CD" w14:textId="77777777" w:rsidR="000B6A17" w:rsidRPr="004E1657" w:rsidRDefault="000B6A17" w:rsidP="000B6A17">
      <w:pPr>
        <w:pStyle w:val="subsection"/>
      </w:pPr>
      <w:r w:rsidRPr="004E1657">
        <w:tab/>
        <w:t>(4)</w:t>
      </w:r>
      <w:r w:rsidRPr="004E1657">
        <w:tab/>
        <w:t>This section does not apply in relation to a claim for compensation under section</w:t>
      </w:r>
      <w:r w:rsidR="007135C4" w:rsidRPr="004E1657">
        <w:t> </w:t>
      </w:r>
      <w:r w:rsidRPr="004E1657">
        <w:t>27.</w:t>
      </w:r>
    </w:p>
    <w:p w14:paraId="28E90759" w14:textId="77777777" w:rsidR="000B6A17" w:rsidRPr="004E1657" w:rsidRDefault="000B6A17" w:rsidP="000B6A17">
      <w:pPr>
        <w:pStyle w:val="ActHead5"/>
      </w:pPr>
      <w:bookmarkStart w:id="79" w:name="_Toc140323477"/>
      <w:r w:rsidRPr="008604F9">
        <w:rPr>
          <w:rStyle w:val="CharSectno"/>
        </w:rPr>
        <w:t>56</w:t>
      </w:r>
      <w:r w:rsidRPr="004E1657">
        <w:t xml:space="preserve">  Claims may not be made in certain cases</w:t>
      </w:r>
      <w:bookmarkEnd w:id="79"/>
    </w:p>
    <w:p w14:paraId="0ECBAE23" w14:textId="77777777" w:rsidR="000B6A17" w:rsidRPr="004E1657" w:rsidRDefault="000B6A17" w:rsidP="000B6A17">
      <w:pPr>
        <w:pStyle w:val="subsection"/>
      </w:pPr>
      <w:r w:rsidRPr="004E1657">
        <w:tab/>
      </w:r>
      <w:r w:rsidRPr="004E1657">
        <w:tab/>
        <w:t xml:space="preserve">Where an amount is </w:t>
      </w:r>
      <w:r w:rsidR="008B4C32" w:rsidRPr="004E1657">
        <w:t>paid to the Commonwealth, or in accordance with the directions of the MRCC under sub</w:t>
      </w:r>
      <w:r w:rsidR="00D82A8F" w:rsidRPr="004E1657">
        <w:t>section 1</w:t>
      </w:r>
      <w:r w:rsidR="008B4C32" w:rsidRPr="004E1657">
        <w:t>7(3) or (4),</w:t>
      </w:r>
      <w:r w:rsidRPr="004E1657">
        <w:t xml:space="preserve"> for the benefit of a dependant of a deceased employee, by whom, or on whose behalf, a claim was made for compensation under </w:t>
      </w:r>
      <w:r w:rsidR="00D82A8F" w:rsidRPr="004E1657">
        <w:t>section 1</w:t>
      </w:r>
      <w:r w:rsidRPr="004E1657">
        <w:t>7, no other dependant of that employee is entitled to claim compensation under that section after the day on which that amount is so paid.</w:t>
      </w:r>
    </w:p>
    <w:p w14:paraId="36E42F29" w14:textId="77777777" w:rsidR="000B6A17" w:rsidRPr="004E1657" w:rsidRDefault="000B6A17" w:rsidP="000B6A17">
      <w:pPr>
        <w:pStyle w:val="ActHead5"/>
      </w:pPr>
      <w:bookmarkStart w:id="80" w:name="_Toc140323478"/>
      <w:r w:rsidRPr="008604F9">
        <w:rPr>
          <w:rStyle w:val="CharSectno"/>
        </w:rPr>
        <w:t>57</w:t>
      </w:r>
      <w:r w:rsidRPr="004E1657">
        <w:t xml:space="preserve">  Power to require medical examination</w:t>
      </w:r>
      <w:bookmarkEnd w:id="80"/>
    </w:p>
    <w:p w14:paraId="6AF20571" w14:textId="77777777" w:rsidR="000B6A17" w:rsidRPr="004E1657" w:rsidRDefault="000B6A17" w:rsidP="000B6A17">
      <w:pPr>
        <w:pStyle w:val="subsection"/>
      </w:pPr>
      <w:r w:rsidRPr="004E1657">
        <w:tab/>
        <w:t>(1)</w:t>
      </w:r>
      <w:r w:rsidRPr="004E1657">
        <w:tab/>
        <w:t>Where:</w:t>
      </w:r>
    </w:p>
    <w:p w14:paraId="61C7C02D" w14:textId="77777777" w:rsidR="000B6A17" w:rsidRPr="004E1657" w:rsidRDefault="000B6A17" w:rsidP="000B6A17">
      <w:pPr>
        <w:pStyle w:val="paragraph"/>
      </w:pPr>
      <w:r w:rsidRPr="004E1657">
        <w:tab/>
        <w:t>(a)</w:t>
      </w:r>
      <w:r w:rsidRPr="004E1657">
        <w:tab/>
        <w:t>a notice has been given to a relevant authority under section</w:t>
      </w:r>
      <w:r w:rsidR="007135C4" w:rsidRPr="004E1657">
        <w:t> </w:t>
      </w:r>
      <w:r w:rsidRPr="004E1657">
        <w:t>53 in relation to an employee; or</w:t>
      </w:r>
    </w:p>
    <w:p w14:paraId="47246F90" w14:textId="77777777" w:rsidR="000B6A17" w:rsidRPr="004E1657" w:rsidRDefault="000B6A17" w:rsidP="000B6A17">
      <w:pPr>
        <w:pStyle w:val="paragraph"/>
      </w:pPr>
      <w:r w:rsidRPr="004E1657">
        <w:tab/>
        <w:t>(b)</w:t>
      </w:r>
      <w:r w:rsidRPr="004E1657">
        <w:tab/>
        <w:t>an employee has made a claim for compensation under section</w:t>
      </w:r>
      <w:r w:rsidR="007135C4" w:rsidRPr="004E1657">
        <w:t> </w:t>
      </w:r>
      <w:r w:rsidRPr="004E1657">
        <w:t>54;</w:t>
      </w:r>
    </w:p>
    <w:p w14:paraId="5BD8D2C2" w14:textId="77777777" w:rsidR="000B6A17" w:rsidRPr="004E1657" w:rsidRDefault="000B6A17" w:rsidP="000B6A17">
      <w:pPr>
        <w:pStyle w:val="subsection2"/>
      </w:pPr>
      <w:r w:rsidRPr="004E1657">
        <w:t>the relevant authority may require the employee to undergo an examination by one legally qualified medical practitioner nominated by the relevant authority.</w:t>
      </w:r>
    </w:p>
    <w:p w14:paraId="281A4873" w14:textId="77777777" w:rsidR="000B6A17" w:rsidRPr="004E1657" w:rsidRDefault="000B6A17" w:rsidP="000B6A17">
      <w:pPr>
        <w:pStyle w:val="subsection"/>
      </w:pPr>
      <w:r w:rsidRPr="004E1657">
        <w:tab/>
        <w:t>(2)</w:t>
      </w:r>
      <w:r w:rsidRPr="004E1657">
        <w:tab/>
        <w:t>Where an employee refuses or fails, without reasonable excuse, to undergo an examination, or in any way obstructs an examination, the employee’s rights to compensation under this Act, and to institute or continue any proceedings under this Act in relation to compensation, are suspended until the examination takes place.</w:t>
      </w:r>
    </w:p>
    <w:p w14:paraId="135A33CE" w14:textId="77777777" w:rsidR="000B6A17" w:rsidRPr="004E1657" w:rsidRDefault="000B6A17" w:rsidP="00550EF2">
      <w:pPr>
        <w:pStyle w:val="subsection"/>
      </w:pPr>
      <w:r w:rsidRPr="004E1657">
        <w:tab/>
        <w:t>(3)</w:t>
      </w:r>
      <w:r w:rsidRPr="004E1657">
        <w:tab/>
        <w:t>The relevant authority shall pay the cost of conducting any examination required under this section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14:paraId="06821904" w14:textId="77777777" w:rsidR="000B6A17" w:rsidRPr="004E1657" w:rsidRDefault="000B6A17" w:rsidP="000B6A17">
      <w:pPr>
        <w:pStyle w:val="subsection"/>
      </w:pPr>
      <w:r w:rsidRPr="004E1657">
        <w:tab/>
        <w:t>(4)</w:t>
      </w:r>
      <w:r w:rsidRPr="004E1657">
        <w:tab/>
        <w:t xml:space="preserve">The matters to which the relevant authority is to have regard in deciding questions arising under </w:t>
      </w:r>
      <w:r w:rsidR="007135C4" w:rsidRPr="004E1657">
        <w:t>subsection (</w:t>
      </w:r>
      <w:r w:rsidRPr="004E1657">
        <w:t>3) include:</w:t>
      </w:r>
    </w:p>
    <w:p w14:paraId="48066440" w14:textId="77777777" w:rsidR="000B6A17" w:rsidRPr="004E1657" w:rsidRDefault="000B6A17" w:rsidP="000B6A17">
      <w:pPr>
        <w:pStyle w:val="paragraph"/>
      </w:pPr>
      <w:r w:rsidRPr="004E1657">
        <w:tab/>
        <w:t>(a)</w:t>
      </w:r>
      <w:r w:rsidRPr="004E1657">
        <w:tab/>
        <w:t>the means of transport available to the employee for the journey;</w:t>
      </w:r>
    </w:p>
    <w:p w14:paraId="3840D520" w14:textId="77777777" w:rsidR="000B6A17" w:rsidRPr="004E1657" w:rsidRDefault="000B6A17" w:rsidP="000B6A17">
      <w:pPr>
        <w:pStyle w:val="paragraph"/>
      </w:pPr>
      <w:r w:rsidRPr="004E1657">
        <w:tab/>
        <w:t>(b)</w:t>
      </w:r>
      <w:r w:rsidRPr="004E1657">
        <w:tab/>
        <w:t>the route or routes by which the employee could have travelled; and</w:t>
      </w:r>
    </w:p>
    <w:p w14:paraId="2A3CF95A" w14:textId="77777777" w:rsidR="000B6A17" w:rsidRPr="004E1657" w:rsidRDefault="000B6A17" w:rsidP="000B6A17">
      <w:pPr>
        <w:pStyle w:val="paragraph"/>
      </w:pPr>
      <w:r w:rsidRPr="004E1657">
        <w:tab/>
        <w:t>(c)</w:t>
      </w:r>
      <w:r w:rsidRPr="004E1657">
        <w:tab/>
        <w:t>the accommodation available to the employee.</w:t>
      </w:r>
    </w:p>
    <w:p w14:paraId="0036CB8A" w14:textId="77777777" w:rsidR="000B6A17" w:rsidRPr="004E1657" w:rsidRDefault="000B6A17" w:rsidP="000B6A17">
      <w:pPr>
        <w:pStyle w:val="subsection"/>
      </w:pPr>
      <w:r w:rsidRPr="004E1657">
        <w:tab/>
        <w:t>(5)</w:t>
      </w:r>
      <w:r w:rsidRPr="004E1657">
        <w:tab/>
        <w:t xml:space="preserve">Where an employee’s right to compensation is suspended under </w:t>
      </w:r>
      <w:r w:rsidR="007135C4" w:rsidRPr="004E1657">
        <w:t>subsection (</w:t>
      </w:r>
      <w:r w:rsidRPr="004E1657">
        <w:t>2), compensation is not payable in respect of the period of the suspension.</w:t>
      </w:r>
    </w:p>
    <w:p w14:paraId="512B1871" w14:textId="77777777" w:rsidR="000B6A17" w:rsidRPr="004E1657" w:rsidRDefault="000B6A17" w:rsidP="000B6A17">
      <w:pPr>
        <w:pStyle w:val="subsection"/>
      </w:pPr>
      <w:r w:rsidRPr="004E1657">
        <w:tab/>
        <w:t>(6)</w:t>
      </w:r>
      <w:r w:rsidRPr="004E1657">
        <w:tab/>
        <w:t xml:space="preserve">An employee shall not be required to undergo an examination under this section at more frequent intervals than are specified by the Minister by </w:t>
      </w:r>
      <w:r w:rsidR="001D559B" w:rsidRPr="004E1657">
        <w:t>legislative instrument</w:t>
      </w:r>
      <w:r w:rsidRPr="004E1657">
        <w:t>.</w:t>
      </w:r>
    </w:p>
    <w:p w14:paraId="7D558070" w14:textId="77777777" w:rsidR="000B6A17" w:rsidRPr="004E1657" w:rsidRDefault="000B6A17" w:rsidP="000B6A17">
      <w:pPr>
        <w:pStyle w:val="ActHead5"/>
      </w:pPr>
      <w:bookmarkStart w:id="81" w:name="_Toc140323479"/>
      <w:r w:rsidRPr="008604F9">
        <w:rPr>
          <w:rStyle w:val="CharSectno"/>
        </w:rPr>
        <w:t>58</w:t>
      </w:r>
      <w:r w:rsidRPr="004E1657">
        <w:t xml:space="preserve">  Power to request the provision of information</w:t>
      </w:r>
      <w:bookmarkEnd w:id="81"/>
    </w:p>
    <w:p w14:paraId="542D4BA9" w14:textId="77777777" w:rsidR="000B6A17" w:rsidRPr="004E1657" w:rsidRDefault="000B6A17" w:rsidP="000B6A17">
      <w:pPr>
        <w:pStyle w:val="subsection"/>
      </w:pPr>
      <w:r w:rsidRPr="004E1657">
        <w:tab/>
        <w:t>(1)</w:t>
      </w:r>
      <w:r w:rsidRPr="004E1657">
        <w:tab/>
        <w:t>Where a relevant authority has received a claim and is satisfied that the claimant:</w:t>
      </w:r>
    </w:p>
    <w:p w14:paraId="68BC7FB6" w14:textId="77777777" w:rsidR="000B6A17" w:rsidRPr="004E1657" w:rsidRDefault="000B6A17" w:rsidP="000B6A17">
      <w:pPr>
        <w:pStyle w:val="paragraph"/>
      </w:pPr>
      <w:r w:rsidRPr="004E1657">
        <w:tab/>
        <w:t>(a)</w:t>
      </w:r>
      <w:r w:rsidRPr="004E1657">
        <w:tab/>
        <w:t>has information or a document that is relevant to the claim; or</w:t>
      </w:r>
    </w:p>
    <w:p w14:paraId="227C69D9" w14:textId="77777777" w:rsidR="000B6A17" w:rsidRPr="004E1657" w:rsidRDefault="000B6A17" w:rsidP="000B6A17">
      <w:pPr>
        <w:pStyle w:val="paragraph"/>
      </w:pPr>
      <w:r w:rsidRPr="004E1657">
        <w:tab/>
        <w:t>(b)</w:t>
      </w:r>
      <w:r w:rsidRPr="004E1657">
        <w:tab/>
        <w:t>may obtain such information or a copy of such a document without unreasonable expense or inconvenience;</w:t>
      </w:r>
    </w:p>
    <w:p w14:paraId="19F55F8F" w14:textId="77777777" w:rsidR="000B6A17" w:rsidRPr="004E1657" w:rsidRDefault="000B6A17" w:rsidP="000B6A17">
      <w:pPr>
        <w:pStyle w:val="subsection2"/>
      </w:pPr>
      <w:r w:rsidRPr="004E1657">
        <w:t>the relevant authority may, by notice in writing given to the claimant, request the claimant to give that information or a copy of that document to the relevant authority within 28 days after the date of the notice or within such further period (if any) as the relevant authority, on the request of the claimant, allows.</w:t>
      </w:r>
    </w:p>
    <w:p w14:paraId="755FAD7D" w14:textId="77777777" w:rsidR="000B6A17" w:rsidRPr="004E1657" w:rsidRDefault="000B6A17" w:rsidP="00550EF2">
      <w:pPr>
        <w:pStyle w:val="subsection"/>
      </w:pPr>
      <w:r w:rsidRPr="004E1657">
        <w:tab/>
        <w:t>(2)</w:t>
      </w:r>
      <w:r w:rsidRPr="004E1657">
        <w:tab/>
        <w:t xml:space="preserve">A claimant who has received a notice under </w:t>
      </w:r>
      <w:r w:rsidR="007135C4" w:rsidRPr="004E1657">
        <w:t>subsection (</w:t>
      </w:r>
      <w:r w:rsidRPr="004E1657">
        <w:t>1) shall be taken to have complied with the notice if the claimant gives the relevant authority the information or document specified in the notice within 28 days after the date of notice or within such further period (if any) as the relevant authority has allowed.</w:t>
      </w:r>
    </w:p>
    <w:p w14:paraId="728F8B9E" w14:textId="6D66239D" w:rsidR="000B6A17" w:rsidRPr="004E1657" w:rsidRDefault="000B6A17" w:rsidP="000B6A17">
      <w:pPr>
        <w:pStyle w:val="subsection"/>
      </w:pPr>
      <w:r w:rsidRPr="004E1657">
        <w:tab/>
        <w:t>(3)</w:t>
      </w:r>
      <w:r w:rsidRPr="004E1657">
        <w:tab/>
        <w:t xml:space="preserve">Where a claimant refuses or fails, without reasonable excuse, to comply with a notice under </w:t>
      </w:r>
      <w:r w:rsidR="007135C4" w:rsidRPr="004E1657">
        <w:t>subsection (</w:t>
      </w:r>
      <w:r w:rsidRPr="004E1657">
        <w:t xml:space="preserve">1), the relevant authority may </w:t>
      </w:r>
      <w:r w:rsidR="00E66563" w:rsidRPr="004E1657">
        <w:t>defer further consideration of the claim</w:t>
      </w:r>
      <w:r w:rsidRPr="004E1657">
        <w:t xml:space="preserve"> until the claimant gives the relevant authority the information, or a copy of the document, specified in the notice.</w:t>
      </w:r>
    </w:p>
    <w:p w14:paraId="07EC2C4E" w14:textId="77777777" w:rsidR="000B6A17" w:rsidRPr="004E1657" w:rsidRDefault="000B6A17" w:rsidP="000B6A17">
      <w:pPr>
        <w:pStyle w:val="ActHead5"/>
      </w:pPr>
      <w:bookmarkStart w:id="82" w:name="_Toc140323480"/>
      <w:r w:rsidRPr="008604F9">
        <w:rPr>
          <w:rStyle w:val="CharSectno"/>
        </w:rPr>
        <w:t>59</w:t>
      </w:r>
      <w:r w:rsidRPr="004E1657">
        <w:t xml:space="preserve">  Certain documents to be supplied on request</w:t>
      </w:r>
      <w:bookmarkEnd w:id="82"/>
    </w:p>
    <w:p w14:paraId="0A6C6237" w14:textId="77777777" w:rsidR="000B6A17" w:rsidRPr="004E1657" w:rsidRDefault="000B6A17" w:rsidP="000B6A17">
      <w:pPr>
        <w:pStyle w:val="subsection"/>
      </w:pPr>
      <w:r w:rsidRPr="004E1657">
        <w:tab/>
        <w:t>(1)</w:t>
      </w:r>
      <w:r w:rsidRPr="004E1657">
        <w:tab/>
        <w:t>A relevant authority shall:</w:t>
      </w:r>
    </w:p>
    <w:p w14:paraId="7B007C18" w14:textId="77777777" w:rsidR="000B6A17" w:rsidRPr="004E1657" w:rsidRDefault="000B6A17" w:rsidP="000B6A17">
      <w:pPr>
        <w:pStyle w:val="paragraph"/>
      </w:pPr>
      <w:r w:rsidRPr="004E1657">
        <w:tab/>
        <w:t>(a)</w:t>
      </w:r>
      <w:r w:rsidRPr="004E1657">
        <w:tab/>
        <w:t>on request by a claimant—give to the claimant any document held by the authority that relates to the claimant’s claim; or</w:t>
      </w:r>
    </w:p>
    <w:p w14:paraId="5CA593B0" w14:textId="77777777" w:rsidR="000B6A17" w:rsidRPr="004E1657" w:rsidRDefault="000B6A17" w:rsidP="000B6A17">
      <w:pPr>
        <w:pStyle w:val="paragraph"/>
      </w:pPr>
      <w:r w:rsidRPr="004E1657">
        <w:tab/>
        <w:t>(b)</w:t>
      </w:r>
      <w:r w:rsidRPr="004E1657">
        <w:tab/>
        <w:t>on request by the Commonwealth in respect of a claim affecting the Commonwealth or a Commonwealth authority—give to the Commonwealth any document held by the relevant authority that relates to the claim; or</w:t>
      </w:r>
    </w:p>
    <w:p w14:paraId="571FA13A" w14:textId="77777777" w:rsidR="000B6A17" w:rsidRPr="004E1657" w:rsidRDefault="000B6A17" w:rsidP="000B6A17">
      <w:pPr>
        <w:pStyle w:val="paragraph"/>
      </w:pPr>
      <w:r w:rsidRPr="004E1657">
        <w:tab/>
        <w:t>(c)</w:t>
      </w:r>
      <w:r w:rsidRPr="004E1657">
        <w:tab/>
        <w:t>on request by a licensed corporation in respect of a claim affecting the corporation—give to the corporation any document held by the relevant authority that relates to the claim.</w:t>
      </w:r>
    </w:p>
    <w:p w14:paraId="73790330" w14:textId="77777777" w:rsidR="000B6A17" w:rsidRPr="004E1657" w:rsidRDefault="000B6A17" w:rsidP="000B6A17">
      <w:pPr>
        <w:pStyle w:val="subsection"/>
      </w:pPr>
      <w:r w:rsidRPr="004E1657">
        <w:tab/>
        <w:t>(2)</w:t>
      </w:r>
      <w:r w:rsidRPr="004E1657">
        <w:tab/>
        <w:t>This section also applies in relation to the determination of a request under section</w:t>
      </w:r>
      <w:r w:rsidR="007135C4" w:rsidRPr="004E1657">
        <w:t> </w:t>
      </w:r>
      <w:r w:rsidRPr="004E1657">
        <w:t>25 and for that purpose:</w:t>
      </w:r>
    </w:p>
    <w:p w14:paraId="047C2F78" w14:textId="77777777" w:rsidR="000B6A17" w:rsidRPr="004E1657" w:rsidRDefault="000B6A17" w:rsidP="000B6A17">
      <w:pPr>
        <w:pStyle w:val="paragraph"/>
      </w:pPr>
      <w:r w:rsidRPr="004E1657">
        <w:tab/>
        <w:t>(a)</w:t>
      </w:r>
      <w:r w:rsidRPr="004E1657">
        <w:tab/>
        <w:t>a reference to a claim shall be read as a reference to the request under that section; and</w:t>
      </w:r>
    </w:p>
    <w:p w14:paraId="2B35B8C8" w14:textId="77777777" w:rsidR="000B6A17" w:rsidRPr="004E1657" w:rsidRDefault="000B6A17" w:rsidP="000B6A17">
      <w:pPr>
        <w:pStyle w:val="paragraph"/>
      </w:pPr>
      <w:r w:rsidRPr="004E1657">
        <w:tab/>
        <w:t>(b)</w:t>
      </w:r>
      <w:r w:rsidRPr="004E1657">
        <w:tab/>
        <w:t>a reference to the claimant shall be read as a reference to the person who made the request.</w:t>
      </w:r>
    </w:p>
    <w:p w14:paraId="46FE8E3F" w14:textId="77777777" w:rsidR="000B6A17" w:rsidRPr="004E1657" w:rsidRDefault="000B6A17" w:rsidP="00EC04C2">
      <w:pPr>
        <w:pStyle w:val="ActHead2"/>
        <w:pageBreakBefore/>
      </w:pPr>
      <w:bookmarkStart w:id="83" w:name="_Toc140323481"/>
      <w:r w:rsidRPr="008604F9">
        <w:rPr>
          <w:rStyle w:val="CharPartNo"/>
        </w:rPr>
        <w:t>Part</w:t>
      </w:r>
      <w:r w:rsidR="006C251E" w:rsidRPr="008604F9">
        <w:rPr>
          <w:rStyle w:val="CharPartNo"/>
        </w:rPr>
        <w:t> </w:t>
      </w:r>
      <w:r w:rsidRPr="008604F9">
        <w:rPr>
          <w:rStyle w:val="CharPartNo"/>
        </w:rPr>
        <w:t>VI</w:t>
      </w:r>
      <w:r w:rsidRPr="004E1657">
        <w:t>—</w:t>
      </w:r>
      <w:r w:rsidRPr="008604F9">
        <w:rPr>
          <w:rStyle w:val="CharPartText"/>
        </w:rPr>
        <w:t>Reconsideration and review of determinations</w:t>
      </w:r>
      <w:bookmarkEnd w:id="83"/>
    </w:p>
    <w:p w14:paraId="2EA3EC91" w14:textId="77777777" w:rsidR="000B6A17" w:rsidRPr="004E1657" w:rsidRDefault="00810BB4" w:rsidP="000B6A17">
      <w:pPr>
        <w:pStyle w:val="Header"/>
      </w:pPr>
      <w:r w:rsidRPr="008604F9">
        <w:rPr>
          <w:rStyle w:val="CharDivNo"/>
        </w:rPr>
        <w:t xml:space="preserve"> </w:t>
      </w:r>
      <w:r w:rsidRPr="008604F9">
        <w:rPr>
          <w:rStyle w:val="CharDivText"/>
        </w:rPr>
        <w:t xml:space="preserve"> </w:t>
      </w:r>
    </w:p>
    <w:p w14:paraId="61B73CCF" w14:textId="77777777" w:rsidR="000B6A17" w:rsidRPr="004E1657" w:rsidRDefault="000B6A17" w:rsidP="000B6A17">
      <w:pPr>
        <w:pStyle w:val="ActHead5"/>
      </w:pPr>
      <w:bookmarkStart w:id="84" w:name="_Toc140323482"/>
      <w:r w:rsidRPr="008604F9">
        <w:rPr>
          <w:rStyle w:val="CharSectno"/>
        </w:rPr>
        <w:t>60</w:t>
      </w:r>
      <w:r w:rsidRPr="004E1657">
        <w:t xml:space="preserve">  Interpretation</w:t>
      </w:r>
      <w:bookmarkEnd w:id="84"/>
    </w:p>
    <w:p w14:paraId="4DA4ABA3" w14:textId="77777777" w:rsidR="000B6A17" w:rsidRPr="004E1657" w:rsidRDefault="000B6A17" w:rsidP="000B6A17">
      <w:pPr>
        <w:pStyle w:val="subsection"/>
      </w:pPr>
      <w:r w:rsidRPr="004E1657">
        <w:tab/>
        <w:t>(1)</w:t>
      </w:r>
      <w:r w:rsidRPr="004E1657">
        <w:tab/>
        <w:t>In this Part:</w:t>
      </w:r>
    </w:p>
    <w:p w14:paraId="41596F45" w14:textId="77777777" w:rsidR="000B6A17" w:rsidRPr="004E1657" w:rsidRDefault="000B6A17" w:rsidP="00D83163">
      <w:pPr>
        <w:pStyle w:val="Definition"/>
      </w:pPr>
      <w:r w:rsidRPr="004E1657">
        <w:rPr>
          <w:b/>
          <w:i/>
        </w:rPr>
        <w:t>claimant</w:t>
      </w:r>
      <w:r w:rsidRPr="004E1657">
        <w:t xml:space="preserve"> means a person in respect of whom a determination is made.</w:t>
      </w:r>
    </w:p>
    <w:p w14:paraId="1F0E88DA" w14:textId="77777777" w:rsidR="000B6A17" w:rsidRPr="004E1657" w:rsidRDefault="000B6A17" w:rsidP="00D83163">
      <w:pPr>
        <w:pStyle w:val="Definition"/>
      </w:pPr>
      <w:r w:rsidRPr="004E1657">
        <w:rPr>
          <w:b/>
          <w:i/>
        </w:rPr>
        <w:t>decision</w:t>
      </w:r>
      <w:r w:rsidRPr="004E1657">
        <w:t xml:space="preserve"> has the same meaning as in the </w:t>
      </w:r>
      <w:r w:rsidRPr="004E1657">
        <w:rPr>
          <w:i/>
        </w:rPr>
        <w:t>Administrative Appeals Tribunal Act 1975</w:t>
      </w:r>
      <w:r w:rsidRPr="004E1657">
        <w:t>.</w:t>
      </w:r>
    </w:p>
    <w:p w14:paraId="0BA4E46C" w14:textId="77777777" w:rsidR="000B6A17" w:rsidRPr="004E1657" w:rsidRDefault="007D0953" w:rsidP="00D83163">
      <w:pPr>
        <w:pStyle w:val="Definition"/>
      </w:pPr>
      <w:r w:rsidRPr="004E1657">
        <w:rPr>
          <w:b/>
          <w:i/>
        </w:rPr>
        <w:t>d</w:t>
      </w:r>
      <w:r w:rsidR="000B6A17" w:rsidRPr="004E1657">
        <w:rPr>
          <w:b/>
          <w:i/>
        </w:rPr>
        <w:t>etermination</w:t>
      </w:r>
      <w:r w:rsidR="000B6A17" w:rsidRPr="004E1657">
        <w:t xml:space="preserve"> means a determination, decision or requirement made under section</w:t>
      </w:r>
      <w:r w:rsidR="007135C4" w:rsidRPr="004E1657">
        <w:t> </w:t>
      </w:r>
      <w:r w:rsidR="000B6A17" w:rsidRPr="004E1657">
        <w:t xml:space="preserve">8, 14, 15, 16, 17, 18, 19, 20, 21, 21A, 22, 24, 25, 27, 29, </w:t>
      </w:r>
      <w:r w:rsidR="0007501A" w:rsidRPr="004E1657">
        <w:t xml:space="preserve">29A, </w:t>
      </w:r>
      <w:r w:rsidR="000B6A17" w:rsidRPr="004E1657">
        <w:t>30, 31, 36, 37 or 39, under paragraph</w:t>
      </w:r>
      <w:r w:rsidR="007135C4" w:rsidRPr="004E1657">
        <w:t> </w:t>
      </w:r>
      <w:r w:rsidR="000B6A17" w:rsidRPr="004E1657">
        <w:t>114B(5)(a) or under Division</w:t>
      </w:r>
      <w:r w:rsidR="007135C4" w:rsidRPr="004E1657">
        <w:t> </w:t>
      </w:r>
      <w:r w:rsidR="000B6A17" w:rsidRPr="004E1657">
        <w:t>3 of Part</w:t>
      </w:r>
      <w:r w:rsidR="006C251E" w:rsidRPr="004E1657">
        <w:t> </w:t>
      </w:r>
      <w:r w:rsidR="000B6A17" w:rsidRPr="004E1657">
        <w:t>X.</w:t>
      </w:r>
    </w:p>
    <w:p w14:paraId="4FDBB2D0" w14:textId="77777777" w:rsidR="000B6A17" w:rsidRPr="004E1657" w:rsidRDefault="000B6A17" w:rsidP="00D83163">
      <w:pPr>
        <w:pStyle w:val="Definition"/>
      </w:pPr>
      <w:r w:rsidRPr="004E1657">
        <w:rPr>
          <w:b/>
          <w:i/>
        </w:rPr>
        <w:t>determining authority</w:t>
      </w:r>
      <w:r w:rsidRPr="004E1657">
        <w:t>, in relation to a determination, means the person who made the determination.</w:t>
      </w:r>
    </w:p>
    <w:p w14:paraId="3A67BC84" w14:textId="77777777" w:rsidR="000B6A17" w:rsidRPr="004E1657" w:rsidRDefault="000B6A17" w:rsidP="00D83163">
      <w:pPr>
        <w:pStyle w:val="Definition"/>
      </w:pPr>
      <w:r w:rsidRPr="004E1657">
        <w:rPr>
          <w:b/>
          <w:i/>
        </w:rPr>
        <w:t>reviewable decision</w:t>
      </w:r>
      <w:r w:rsidRPr="004E1657">
        <w:t xml:space="preserve"> means a decision made under subsection</w:t>
      </w:r>
      <w:r w:rsidR="007135C4" w:rsidRPr="004E1657">
        <w:t> </w:t>
      </w:r>
      <w:r w:rsidRPr="004E1657">
        <w:t>38(4) or section</w:t>
      </w:r>
      <w:r w:rsidR="007135C4" w:rsidRPr="004E1657">
        <w:t> </w:t>
      </w:r>
      <w:r w:rsidRPr="004E1657">
        <w:t>62.</w:t>
      </w:r>
    </w:p>
    <w:p w14:paraId="38B7DD75" w14:textId="77777777" w:rsidR="000B6A17" w:rsidRPr="004E1657" w:rsidRDefault="000B6A17" w:rsidP="000B6A17">
      <w:pPr>
        <w:pStyle w:val="subsection"/>
      </w:pPr>
      <w:r w:rsidRPr="004E1657">
        <w:tab/>
        <w:t>(2)</w:t>
      </w:r>
      <w:r w:rsidRPr="004E1657">
        <w:tab/>
        <w:t>For the purposes of this Part, the parties to proceedings instituted under this Part are:</w:t>
      </w:r>
    </w:p>
    <w:p w14:paraId="00B7B29D" w14:textId="77777777" w:rsidR="000B6A17" w:rsidRPr="004E1657" w:rsidRDefault="000B6A17" w:rsidP="000B6A17">
      <w:pPr>
        <w:pStyle w:val="paragraph"/>
      </w:pPr>
      <w:r w:rsidRPr="004E1657">
        <w:tab/>
        <w:t>(a)</w:t>
      </w:r>
      <w:r w:rsidRPr="004E1657">
        <w:tab/>
        <w:t>the applicant; and</w:t>
      </w:r>
    </w:p>
    <w:p w14:paraId="224BF419" w14:textId="77777777" w:rsidR="000B6A17" w:rsidRPr="004E1657" w:rsidRDefault="000B6A17" w:rsidP="000B6A17">
      <w:pPr>
        <w:pStyle w:val="paragraph"/>
      </w:pPr>
      <w:r w:rsidRPr="004E1657">
        <w:tab/>
        <w:t>(b)</w:t>
      </w:r>
      <w:r w:rsidRPr="004E1657">
        <w:tab/>
        <w:t>if the applicant is not the claimant—the claimant; and</w:t>
      </w:r>
    </w:p>
    <w:p w14:paraId="56E02C5D" w14:textId="77777777" w:rsidR="008B4C32" w:rsidRPr="004E1657" w:rsidRDefault="008B4C32" w:rsidP="008B4C32">
      <w:pPr>
        <w:pStyle w:val="paragraph"/>
      </w:pPr>
      <w:r w:rsidRPr="004E1657">
        <w:tab/>
        <w:t>(c)</w:t>
      </w:r>
      <w:r w:rsidRPr="004E1657">
        <w:tab/>
        <w:t>the MRCC.</w:t>
      </w:r>
    </w:p>
    <w:p w14:paraId="7112C37C" w14:textId="77777777" w:rsidR="003C4A30" w:rsidRPr="004E1657" w:rsidRDefault="003C4A30" w:rsidP="003C4A30">
      <w:pPr>
        <w:pStyle w:val="ActHead5"/>
      </w:pPr>
      <w:bookmarkStart w:id="85" w:name="_Toc140323483"/>
      <w:r w:rsidRPr="008604F9">
        <w:rPr>
          <w:rStyle w:val="CharSectno"/>
        </w:rPr>
        <w:t>60A</w:t>
      </w:r>
      <w:r w:rsidRPr="004E1657">
        <w:t xml:space="preserve">  Application of this Part to decisions about acute support packages</w:t>
      </w:r>
      <w:bookmarkEnd w:id="85"/>
    </w:p>
    <w:p w14:paraId="77E27084" w14:textId="77777777" w:rsidR="003C4A30" w:rsidRPr="004E1657" w:rsidRDefault="003C4A30" w:rsidP="003C4A30">
      <w:pPr>
        <w:pStyle w:val="subsection"/>
      </w:pPr>
      <w:r w:rsidRPr="004E1657">
        <w:tab/>
      </w:r>
      <w:r w:rsidRPr="004E1657">
        <w:tab/>
        <w:t>This Part applies in relation to a decision by the MRCC under an instrument made under section 41B (about acute support packages) as if:</w:t>
      </w:r>
    </w:p>
    <w:p w14:paraId="45037D8D" w14:textId="77777777" w:rsidR="003C4A30" w:rsidRPr="004E1657" w:rsidRDefault="003C4A30" w:rsidP="003C4A30">
      <w:pPr>
        <w:pStyle w:val="paragraph"/>
      </w:pPr>
      <w:r w:rsidRPr="004E1657">
        <w:tab/>
        <w:t>(a)</w:t>
      </w:r>
      <w:r w:rsidRPr="004E1657">
        <w:tab/>
        <w:t>a reference to a determination included a reference to a decision by the MRCC under that instrument; and</w:t>
      </w:r>
    </w:p>
    <w:p w14:paraId="31F45EF8" w14:textId="77777777" w:rsidR="003C4A30" w:rsidRPr="004E1657" w:rsidRDefault="003C4A30" w:rsidP="003C4A30">
      <w:pPr>
        <w:pStyle w:val="paragraph"/>
      </w:pPr>
      <w:r w:rsidRPr="004E1657">
        <w:tab/>
        <w:t>(b)</w:t>
      </w:r>
      <w:r w:rsidRPr="004E1657">
        <w:tab/>
        <w:t>a reference to a claimant were a reference to the person to whom the decision relates.</w:t>
      </w:r>
    </w:p>
    <w:p w14:paraId="06EC1448" w14:textId="77777777" w:rsidR="000B6A17" w:rsidRPr="004E1657" w:rsidRDefault="000B6A17" w:rsidP="000B6A17">
      <w:pPr>
        <w:pStyle w:val="ActHead5"/>
      </w:pPr>
      <w:bookmarkStart w:id="86" w:name="_Toc140323484"/>
      <w:r w:rsidRPr="008604F9">
        <w:rPr>
          <w:rStyle w:val="CharSectno"/>
        </w:rPr>
        <w:t>61</w:t>
      </w:r>
      <w:r w:rsidRPr="004E1657">
        <w:t xml:space="preserve">  Determinations to be notified in writing</w:t>
      </w:r>
      <w:bookmarkEnd w:id="86"/>
    </w:p>
    <w:p w14:paraId="29D2CCDF" w14:textId="77777777" w:rsidR="008E1301" w:rsidRPr="004E1657" w:rsidRDefault="008E1301" w:rsidP="008E1301">
      <w:pPr>
        <w:pStyle w:val="subsection"/>
      </w:pPr>
      <w:r w:rsidRPr="004E1657">
        <w:tab/>
        <w:t>(1A)</w:t>
      </w:r>
      <w:r w:rsidRPr="004E1657">
        <w:tab/>
        <w:t xml:space="preserve">The determining authority must consider and determine each claim for compensation under </w:t>
      </w:r>
      <w:r w:rsidR="00D82A8F" w:rsidRPr="004E1657">
        <w:t>section 1</w:t>
      </w:r>
      <w:r w:rsidRPr="004E1657">
        <w:t>4 within the period prescribed by the regulations.</w:t>
      </w:r>
    </w:p>
    <w:p w14:paraId="170A6221" w14:textId="77777777" w:rsidR="000B6A17" w:rsidRPr="004E1657" w:rsidRDefault="000B6A17" w:rsidP="000B6A17">
      <w:pPr>
        <w:pStyle w:val="subsection"/>
      </w:pPr>
      <w:r w:rsidRPr="004E1657">
        <w:tab/>
        <w:t>(1)</w:t>
      </w:r>
      <w:r w:rsidRPr="004E1657">
        <w:tab/>
        <w:t>As soon as practicable after a determining authority makes a determination, it shall cause to be served on the claimant a notice in writing setting out:</w:t>
      </w:r>
    </w:p>
    <w:p w14:paraId="04633AAC" w14:textId="77777777" w:rsidR="000B6A17" w:rsidRPr="004E1657" w:rsidRDefault="000B6A17" w:rsidP="000B6A17">
      <w:pPr>
        <w:pStyle w:val="paragraph"/>
      </w:pPr>
      <w:r w:rsidRPr="004E1657">
        <w:tab/>
        <w:t>(a)</w:t>
      </w:r>
      <w:r w:rsidRPr="004E1657">
        <w:tab/>
        <w:t>the terms of the determination;</w:t>
      </w:r>
    </w:p>
    <w:p w14:paraId="6DCE922D" w14:textId="77777777" w:rsidR="000B6A17" w:rsidRPr="004E1657" w:rsidRDefault="000B6A17" w:rsidP="000B6A17">
      <w:pPr>
        <w:pStyle w:val="paragraph"/>
      </w:pPr>
      <w:r w:rsidRPr="004E1657">
        <w:tab/>
        <w:t>(b)</w:t>
      </w:r>
      <w:r w:rsidRPr="004E1657">
        <w:tab/>
        <w:t>the reasons for the determination; and</w:t>
      </w:r>
    </w:p>
    <w:p w14:paraId="28CAC34F" w14:textId="77777777" w:rsidR="000B6A17" w:rsidRPr="004E1657" w:rsidRDefault="000B6A17" w:rsidP="000B6A17">
      <w:pPr>
        <w:pStyle w:val="paragraph"/>
      </w:pPr>
      <w:r w:rsidRPr="004E1657">
        <w:tab/>
        <w:t>(c)</w:t>
      </w:r>
      <w:r w:rsidRPr="004E1657">
        <w:tab/>
        <w:t>a statement to the effect that the claimant may, if dissatisfied with the determination, request a reconsideration of the determination under subsection</w:t>
      </w:r>
      <w:r w:rsidR="007135C4" w:rsidRPr="004E1657">
        <w:t> </w:t>
      </w:r>
      <w:r w:rsidRPr="004E1657">
        <w:t>62(2).</w:t>
      </w:r>
    </w:p>
    <w:p w14:paraId="05B36407" w14:textId="77777777" w:rsidR="000B6A17" w:rsidRPr="004E1657" w:rsidRDefault="000B6A17" w:rsidP="000B6A17">
      <w:pPr>
        <w:pStyle w:val="subsection"/>
      </w:pPr>
      <w:r w:rsidRPr="004E1657">
        <w:tab/>
        <w:t>(2)</w:t>
      </w:r>
      <w:r w:rsidRPr="004E1657">
        <w:tab/>
        <w:t>This section does not apply in relation to a determination under sub</w:t>
      </w:r>
      <w:r w:rsidR="00D82A8F" w:rsidRPr="004E1657">
        <w:t>section 1</w:t>
      </w:r>
      <w:r w:rsidRPr="004E1657">
        <w:t>6(1) that compensation of an amount equal to the full amount of the cost of medical treatment obtained by an employee is payable if that amount of compensation is payable to a person other than the employee.</w:t>
      </w:r>
    </w:p>
    <w:p w14:paraId="4E11081B" w14:textId="77777777" w:rsidR="000B6A17" w:rsidRPr="004E1657" w:rsidRDefault="000B6A17" w:rsidP="000B6A17">
      <w:pPr>
        <w:pStyle w:val="ActHead5"/>
      </w:pPr>
      <w:bookmarkStart w:id="87" w:name="_Toc140323485"/>
      <w:r w:rsidRPr="008604F9">
        <w:rPr>
          <w:rStyle w:val="CharSectno"/>
        </w:rPr>
        <w:t>62</w:t>
      </w:r>
      <w:r w:rsidRPr="004E1657">
        <w:t xml:space="preserve">  Reconsideration of determinations</w:t>
      </w:r>
      <w:bookmarkEnd w:id="87"/>
    </w:p>
    <w:p w14:paraId="7E70CA0C" w14:textId="77777777" w:rsidR="000B6A17" w:rsidRPr="004E1657" w:rsidRDefault="000B6A17" w:rsidP="000B6A17">
      <w:pPr>
        <w:pStyle w:val="subsection"/>
      </w:pPr>
      <w:r w:rsidRPr="004E1657">
        <w:tab/>
        <w:t>(1)</w:t>
      </w:r>
      <w:r w:rsidRPr="004E1657">
        <w:tab/>
        <w:t>A determining authority may, on its own motion:</w:t>
      </w:r>
    </w:p>
    <w:p w14:paraId="4804312F" w14:textId="77777777" w:rsidR="000B6A17" w:rsidRPr="004E1657" w:rsidRDefault="000B6A17" w:rsidP="000B6A17">
      <w:pPr>
        <w:pStyle w:val="paragraph"/>
      </w:pPr>
      <w:r w:rsidRPr="004E1657">
        <w:tab/>
        <w:t>(a)</w:t>
      </w:r>
      <w:r w:rsidRPr="004E1657">
        <w:tab/>
        <w:t>reconsider a determination made by it; or</w:t>
      </w:r>
    </w:p>
    <w:p w14:paraId="63DFB79B" w14:textId="77777777" w:rsidR="000B6A17" w:rsidRPr="004E1657" w:rsidRDefault="000B6A17" w:rsidP="000B6A17">
      <w:pPr>
        <w:pStyle w:val="paragraph"/>
      </w:pPr>
      <w:r w:rsidRPr="004E1657">
        <w:tab/>
        <w:t>(b)</w:t>
      </w:r>
      <w:r w:rsidRPr="004E1657">
        <w:tab/>
        <w:t>cause such a determination to be reconsidered by a person to whom its power under this section is delegated, being a person other than the person who made, or was involved in the making of, the determination;</w:t>
      </w:r>
    </w:p>
    <w:p w14:paraId="1893A5DB" w14:textId="77777777" w:rsidR="000B6A17" w:rsidRPr="004E1657" w:rsidRDefault="000B6A17" w:rsidP="000B6A17">
      <w:pPr>
        <w:pStyle w:val="subsection2"/>
      </w:pPr>
      <w:r w:rsidRPr="004E1657">
        <w:t xml:space="preserve">whether or not a proceeding has been instituted or completed under this </w:t>
      </w:r>
      <w:r w:rsidR="00447CC5" w:rsidRPr="004E1657">
        <w:t>Part i</w:t>
      </w:r>
      <w:r w:rsidRPr="004E1657">
        <w:t>n respect of a reviewable decision made in relation to that determination.</w:t>
      </w:r>
    </w:p>
    <w:p w14:paraId="734E6F4A" w14:textId="77777777" w:rsidR="000B6A17" w:rsidRPr="004E1657" w:rsidRDefault="000B6A17" w:rsidP="000B6A17">
      <w:pPr>
        <w:pStyle w:val="subsection"/>
      </w:pPr>
      <w:r w:rsidRPr="004E1657">
        <w:tab/>
        <w:t>(2)</w:t>
      </w:r>
      <w:r w:rsidRPr="004E1657">
        <w:tab/>
        <w:t>A request to a determining authority to reconsider a determination made by it may be made by:</w:t>
      </w:r>
    </w:p>
    <w:p w14:paraId="23105495" w14:textId="77777777" w:rsidR="000B6A17" w:rsidRPr="004E1657" w:rsidRDefault="000B6A17" w:rsidP="000B6A17">
      <w:pPr>
        <w:pStyle w:val="paragraph"/>
      </w:pPr>
      <w:r w:rsidRPr="004E1657">
        <w:tab/>
        <w:t>(a)</w:t>
      </w:r>
      <w:r w:rsidRPr="004E1657">
        <w:tab/>
        <w:t>the claimant; or</w:t>
      </w:r>
    </w:p>
    <w:p w14:paraId="4489A4C8" w14:textId="77777777" w:rsidR="000B6A17" w:rsidRPr="004E1657" w:rsidRDefault="000B6A17" w:rsidP="000B6A17">
      <w:pPr>
        <w:pStyle w:val="paragraph"/>
      </w:pPr>
      <w:r w:rsidRPr="004E1657">
        <w:tab/>
        <w:t>(b)</w:t>
      </w:r>
      <w:r w:rsidRPr="004E1657">
        <w:tab/>
        <w:t>if the determination affects the Commonwealth—</w:t>
      </w:r>
      <w:r w:rsidR="008B4C32" w:rsidRPr="004E1657">
        <w:t>the Commonwealth.</w:t>
      </w:r>
    </w:p>
    <w:p w14:paraId="6F835F86" w14:textId="77777777" w:rsidR="000B6A17" w:rsidRPr="004E1657" w:rsidRDefault="000B6A17" w:rsidP="000B6A17">
      <w:pPr>
        <w:pStyle w:val="subsection"/>
      </w:pPr>
      <w:r w:rsidRPr="004E1657">
        <w:tab/>
        <w:t>(3)</w:t>
      </w:r>
      <w:r w:rsidRPr="004E1657">
        <w:tab/>
        <w:t>A request for reconsideration of a determination shall:</w:t>
      </w:r>
    </w:p>
    <w:p w14:paraId="1DF493D7" w14:textId="77777777" w:rsidR="000B6A17" w:rsidRPr="004E1657" w:rsidRDefault="000B6A17" w:rsidP="000B6A17">
      <w:pPr>
        <w:pStyle w:val="paragraph"/>
      </w:pPr>
      <w:r w:rsidRPr="004E1657">
        <w:tab/>
        <w:t>(a)</w:t>
      </w:r>
      <w:r w:rsidRPr="004E1657">
        <w:tab/>
        <w:t>set out the reasons for the request; and</w:t>
      </w:r>
    </w:p>
    <w:p w14:paraId="4AD851D5" w14:textId="77777777" w:rsidR="000B6A17" w:rsidRPr="004E1657" w:rsidRDefault="000B6A17" w:rsidP="000B6A17">
      <w:pPr>
        <w:pStyle w:val="paragraph"/>
      </w:pPr>
      <w:r w:rsidRPr="004E1657">
        <w:tab/>
        <w:t>(b)</w:t>
      </w:r>
      <w:r w:rsidRPr="004E1657">
        <w:tab/>
        <w:t>be given to the determining authority within 30 days after the day on which the determination first came to the notice of the person making the request, or within such further period (if any) as the determining authority, either before or after the expiration of that period, allows.</w:t>
      </w:r>
    </w:p>
    <w:p w14:paraId="67C83118" w14:textId="77777777" w:rsidR="000B6A17" w:rsidRPr="004E1657" w:rsidRDefault="000B6A17" w:rsidP="000B6A17">
      <w:pPr>
        <w:pStyle w:val="subsection"/>
      </w:pPr>
      <w:r w:rsidRPr="004E1657">
        <w:tab/>
        <w:t>(4)</w:t>
      </w:r>
      <w:r w:rsidRPr="004E1657">
        <w:tab/>
        <w:t>On receipt of a request, the determining authority shall reconsider the determination or cause the determination to be reconsidered by a person to whom its power under this section is delegated, being a person other than a person who made, or was involved in the making of, the determination.</w:t>
      </w:r>
    </w:p>
    <w:p w14:paraId="061041F6" w14:textId="77777777" w:rsidR="000B6A17" w:rsidRPr="004E1657" w:rsidRDefault="000B6A17" w:rsidP="000B6A17">
      <w:pPr>
        <w:pStyle w:val="subsection"/>
      </w:pPr>
      <w:r w:rsidRPr="004E1657">
        <w:tab/>
        <w:t>(5)</w:t>
      </w:r>
      <w:r w:rsidRPr="004E1657">
        <w:tab/>
        <w:t>Where a person reconsiders a determination, the person may make a decision affirming or revoking the determination or varying the determination in such manner as the person thinks fit.</w:t>
      </w:r>
    </w:p>
    <w:p w14:paraId="38BF1E7C" w14:textId="77777777" w:rsidR="00DF34F9" w:rsidRPr="004E1657" w:rsidRDefault="00DF34F9" w:rsidP="00DF34F9">
      <w:pPr>
        <w:pStyle w:val="subsection"/>
      </w:pPr>
      <w:r w:rsidRPr="004E1657">
        <w:tab/>
        <w:t>(6)</w:t>
      </w:r>
      <w:r w:rsidRPr="004E1657">
        <w:tab/>
        <w:t>The determining authority or person must decide a request made by a claimant to reconsider a determination within the period prescribed by the regulations.</w:t>
      </w:r>
    </w:p>
    <w:p w14:paraId="170143A8" w14:textId="77777777" w:rsidR="000B6A17" w:rsidRPr="004E1657" w:rsidRDefault="000B6A17" w:rsidP="000B6A17">
      <w:pPr>
        <w:pStyle w:val="ActHead5"/>
      </w:pPr>
      <w:bookmarkStart w:id="88" w:name="_Toc140323486"/>
      <w:r w:rsidRPr="008604F9">
        <w:rPr>
          <w:rStyle w:val="CharSectno"/>
        </w:rPr>
        <w:t>63</w:t>
      </w:r>
      <w:r w:rsidRPr="004E1657">
        <w:t xml:space="preserve">  Reviewable decision to be notified in writing</w:t>
      </w:r>
      <w:bookmarkEnd w:id="88"/>
    </w:p>
    <w:p w14:paraId="268D37E2" w14:textId="77777777" w:rsidR="000B6A17" w:rsidRPr="004E1657" w:rsidRDefault="000B6A17" w:rsidP="000B6A17">
      <w:pPr>
        <w:pStyle w:val="subsection"/>
      </w:pPr>
      <w:r w:rsidRPr="004E1657">
        <w:tab/>
      </w:r>
      <w:r w:rsidRPr="004E1657">
        <w:tab/>
        <w:t>As soon as practicable after a person makes a reviewable decision, the person shall cause to be served on the claimant a notice in writing setting out:</w:t>
      </w:r>
    </w:p>
    <w:p w14:paraId="12A5A741" w14:textId="77777777" w:rsidR="000B6A17" w:rsidRPr="004E1657" w:rsidRDefault="000B6A17" w:rsidP="000B6A17">
      <w:pPr>
        <w:pStyle w:val="paragraph"/>
      </w:pPr>
      <w:r w:rsidRPr="004E1657">
        <w:tab/>
        <w:t>(a)</w:t>
      </w:r>
      <w:r w:rsidRPr="004E1657">
        <w:tab/>
        <w:t>the terms of the decision;</w:t>
      </w:r>
    </w:p>
    <w:p w14:paraId="780E2D65" w14:textId="77777777" w:rsidR="000B6A17" w:rsidRPr="004E1657" w:rsidRDefault="000B6A17" w:rsidP="000B6A17">
      <w:pPr>
        <w:pStyle w:val="paragraph"/>
      </w:pPr>
      <w:r w:rsidRPr="004E1657">
        <w:tab/>
        <w:t>(b)</w:t>
      </w:r>
      <w:r w:rsidRPr="004E1657">
        <w:tab/>
        <w:t>the reasons for the decision; and</w:t>
      </w:r>
    </w:p>
    <w:p w14:paraId="52F07227" w14:textId="77777777" w:rsidR="000B6A17" w:rsidRPr="004E1657" w:rsidRDefault="000B6A17" w:rsidP="000B6A17">
      <w:pPr>
        <w:pStyle w:val="paragraph"/>
      </w:pPr>
      <w:r w:rsidRPr="004E1657">
        <w:tab/>
        <w:t>(c)</w:t>
      </w:r>
      <w:r w:rsidRPr="004E1657">
        <w:tab/>
        <w:t xml:space="preserve">a statement to the effect that, subject to the </w:t>
      </w:r>
      <w:r w:rsidRPr="004E1657">
        <w:rPr>
          <w:i/>
        </w:rPr>
        <w:t>Administrative Appeals Tribunal Act 1975</w:t>
      </w:r>
      <w:r w:rsidRPr="004E1657">
        <w:t>, application may be made to the Administrative Appeals Tribunal for review of the decision to which the notice relates.</w:t>
      </w:r>
    </w:p>
    <w:p w14:paraId="6D5822C0" w14:textId="77777777" w:rsidR="000B6A17" w:rsidRPr="004E1657" w:rsidRDefault="000B6A17" w:rsidP="000B6A17">
      <w:pPr>
        <w:pStyle w:val="ActHead5"/>
      </w:pPr>
      <w:bookmarkStart w:id="89" w:name="_Toc140323487"/>
      <w:r w:rsidRPr="008604F9">
        <w:rPr>
          <w:rStyle w:val="CharSectno"/>
        </w:rPr>
        <w:t>64</w:t>
      </w:r>
      <w:r w:rsidRPr="004E1657">
        <w:t xml:space="preserve">  Applications to the Administrative Appeals Tribunal</w:t>
      </w:r>
      <w:bookmarkEnd w:id="89"/>
    </w:p>
    <w:p w14:paraId="6939FEC2" w14:textId="77777777" w:rsidR="000B6A17" w:rsidRPr="004E1657" w:rsidRDefault="000B6A17" w:rsidP="000B6A17">
      <w:pPr>
        <w:pStyle w:val="subsection"/>
      </w:pPr>
      <w:r w:rsidRPr="004E1657">
        <w:tab/>
        <w:t>(1)</w:t>
      </w:r>
      <w:r w:rsidRPr="004E1657">
        <w:tab/>
        <w:t>Application to the Administrative Appeals Tribunal for review of a reviewable decision may be made by:</w:t>
      </w:r>
    </w:p>
    <w:p w14:paraId="70EF3E9A" w14:textId="77777777" w:rsidR="000B6A17" w:rsidRPr="004E1657" w:rsidRDefault="000B6A17" w:rsidP="000B6A17">
      <w:pPr>
        <w:pStyle w:val="paragraph"/>
      </w:pPr>
      <w:r w:rsidRPr="004E1657">
        <w:tab/>
        <w:t>(a)</w:t>
      </w:r>
      <w:r w:rsidRPr="004E1657">
        <w:tab/>
        <w:t>the claimant; or</w:t>
      </w:r>
    </w:p>
    <w:p w14:paraId="254189E4" w14:textId="77777777" w:rsidR="000B6A17" w:rsidRPr="004E1657" w:rsidRDefault="000B6A17" w:rsidP="000B6A17">
      <w:pPr>
        <w:pStyle w:val="paragraph"/>
      </w:pPr>
      <w:r w:rsidRPr="004E1657">
        <w:tab/>
        <w:t>(b)</w:t>
      </w:r>
      <w:r w:rsidRPr="004E1657">
        <w:tab/>
        <w:t>if the decision affects the Commonwealth—</w:t>
      </w:r>
      <w:r w:rsidR="008B4C32" w:rsidRPr="004E1657">
        <w:t>the Commonwealth.</w:t>
      </w:r>
    </w:p>
    <w:p w14:paraId="5E53B1B0" w14:textId="77777777" w:rsidR="000B6A17" w:rsidRPr="004E1657" w:rsidRDefault="000B6A17" w:rsidP="000B6A17">
      <w:pPr>
        <w:pStyle w:val="subsection"/>
      </w:pPr>
      <w:r w:rsidRPr="004E1657">
        <w:tab/>
        <w:t>(3)</w:t>
      </w:r>
      <w:r w:rsidRPr="004E1657">
        <w:tab/>
        <w:t>Despite section</w:t>
      </w:r>
      <w:r w:rsidR="007135C4" w:rsidRPr="004E1657">
        <w:t> </w:t>
      </w:r>
      <w:r w:rsidRPr="004E1657">
        <w:t xml:space="preserve">27 of the </w:t>
      </w:r>
      <w:r w:rsidRPr="004E1657">
        <w:rPr>
          <w:i/>
        </w:rPr>
        <w:t>Administrative Appeals Tribunal Act 1975</w:t>
      </w:r>
      <w:r w:rsidRPr="004E1657">
        <w:t xml:space="preserve">, a person may not make an application to the Administrative Appeals Tribunal for a review of a reviewable decision except as provided by </w:t>
      </w:r>
      <w:r w:rsidR="007135C4" w:rsidRPr="004E1657">
        <w:t>subsection (</w:t>
      </w:r>
      <w:r w:rsidRPr="004E1657">
        <w:t>1) of this section.</w:t>
      </w:r>
    </w:p>
    <w:p w14:paraId="4BD4A02D" w14:textId="77777777" w:rsidR="000B6A17" w:rsidRPr="004E1657" w:rsidRDefault="000B6A17" w:rsidP="000B6A17">
      <w:pPr>
        <w:pStyle w:val="ActHead5"/>
      </w:pPr>
      <w:bookmarkStart w:id="90" w:name="_Toc140323488"/>
      <w:r w:rsidRPr="008604F9">
        <w:rPr>
          <w:rStyle w:val="CharSectno"/>
        </w:rPr>
        <w:t>65</w:t>
      </w:r>
      <w:r w:rsidRPr="004E1657">
        <w:t xml:space="preserve">  Modifications of the </w:t>
      </w:r>
      <w:r w:rsidRPr="004E1657">
        <w:rPr>
          <w:i/>
        </w:rPr>
        <w:t>Administrative Appeals Tribunal Act 1975</w:t>
      </w:r>
      <w:bookmarkEnd w:id="90"/>
    </w:p>
    <w:p w14:paraId="3711C620" w14:textId="77777777" w:rsidR="000B6A17" w:rsidRPr="004E1657" w:rsidRDefault="000B6A17" w:rsidP="000B6A17">
      <w:pPr>
        <w:pStyle w:val="subsection"/>
      </w:pPr>
      <w:r w:rsidRPr="004E1657">
        <w:tab/>
        <w:t>(1)</w:t>
      </w:r>
      <w:r w:rsidRPr="004E1657">
        <w:tab/>
        <w:t xml:space="preserve">This section has effect for the purposes of the application of the </w:t>
      </w:r>
      <w:r w:rsidRPr="004E1657">
        <w:rPr>
          <w:i/>
        </w:rPr>
        <w:t>Administrative Appeals Tribunal Act 1975</w:t>
      </w:r>
      <w:r w:rsidRPr="004E1657">
        <w:t xml:space="preserve"> (in this section called </w:t>
      </w:r>
      <w:r w:rsidRPr="004E1657">
        <w:rPr>
          <w:b/>
          <w:i/>
        </w:rPr>
        <w:t>the Act</w:t>
      </w:r>
      <w:r w:rsidRPr="004E1657">
        <w:t>) in relation to a reviewable decision.</w:t>
      </w:r>
    </w:p>
    <w:p w14:paraId="3FEA830E" w14:textId="77777777" w:rsidR="0005022F" w:rsidRPr="004E1657" w:rsidRDefault="0005022F" w:rsidP="0005022F">
      <w:pPr>
        <w:pStyle w:val="subsection"/>
      </w:pPr>
      <w:r w:rsidRPr="004E1657">
        <w:tab/>
        <w:t>(3)</w:t>
      </w:r>
      <w:r w:rsidRPr="004E1657">
        <w:tab/>
        <w:t>Section</w:t>
      </w:r>
      <w:r w:rsidR="007135C4" w:rsidRPr="004E1657">
        <w:t> </w:t>
      </w:r>
      <w:r w:rsidRPr="004E1657">
        <w:t>18C of the Act has effect as if the reference to places in Australia or an external Territory were a reference to any place, whether within or outside Australia.</w:t>
      </w:r>
    </w:p>
    <w:p w14:paraId="22B28A3A" w14:textId="6076BB9F" w:rsidR="000B6A17" w:rsidRPr="004E1657" w:rsidRDefault="000B6A17" w:rsidP="000B6A17">
      <w:pPr>
        <w:pStyle w:val="subsection"/>
      </w:pPr>
      <w:r w:rsidRPr="004E1657">
        <w:tab/>
        <w:t>(4)</w:t>
      </w:r>
      <w:r w:rsidRPr="004E1657">
        <w:tab/>
        <w:t>Subsection</w:t>
      </w:r>
      <w:r w:rsidR="007135C4" w:rsidRPr="004E1657">
        <w:t> </w:t>
      </w:r>
      <w:r w:rsidRPr="004E1657">
        <w:t>29(2) of the Act has effect as if the reference to “the twenty</w:t>
      </w:r>
      <w:r w:rsidR="008604F9">
        <w:noBreakHyphen/>
      </w:r>
      <w:r w:rsidRPr="004E1657">
        <w:t>eighth day” (first occurring) were a reference to “the sixtieth day”.</w:t>
      </w:r>
    </w:p>
    <w:p w14:paraId="366D9A41" w14:textId="77777777" w:rsidR="000B6A17" w:rsidRPr="004E1657" w:rsidRDefault="000B6A17" w:rsidP="000B6A17">
      <w:pPr>
        <w:pStyle w:val="ActHead5"/>
      </w:pPr>
      <w:bookmarkStart w:id="91" w:name="_Toc140323489"/>
      <w:r w:rsidRPr="008604F9">
        <w:rPr>
          <w:rStyle w:val="CharSectno"/>
        </w:rPr>
        <w:t>66</w:t>
      </w:r>
      <w:r w:rsidRPr="004E1657">
        <w:t xml:space="preserve">  Evidence in proceedings before Administrative Appeals Tribunal</w:t>
      </w:r>
      <w:bookmarkEnd w:id="91"/>
    </w:p>
    <w:p w14:paraId="25C37885" w14:textId="77777777" w:rsidR="000B6A17" w:rsidRPr="004E1657" w:rsidRDefault="000B6A17" w:rsidP="000B6A17">
      <w:pPr>
        <w:pStyle w:val="subsection"/>
        <w:keepNext/>
        <w:keepLines/>
      </w:pPr>
      <w:r w:rsidRPr="004E1657">
        <w:tab/>
        <w:t>(1)</w:t>
      </w:r>
      <w:r w:rsidRPr="004E1657">
        <w:tab/>
        <w:t>Where:</w:t>
      </w:r>
    </w:p>
    <w:p w14:paraId="56F3560A" w14:textId="77777777" w:rsidR="000B6A17" w:rsidRPr="004E1657" w:rsidRDefault="000B6A17" w:rsidP="000B6A17">
      <w:pPr>
        <w:pStyle w:val="paragraph"/>
        <w:keepNext/>
        <w:keepLines/>
      </w:pPr>
      <w:r w:rsidRPr="004E1657">
        <w:tab/>
        <w:t>(a)</w:t>
      </w:r>
      <w:r w:rsidRPr="004E1657">
        <w:tab/>
        <w:t>a claimant who has instituted proceedings under this Part seeks to adduce any matter in evidence before the Administrative Appeals Tribunal in those proceedings; and</w:t>
      </w:r>
    </w:p>
    <w:p w14:paraId="5038A1A9" w14:textId="77777777" w:rsidR="000B6A17" w:rsidRPr="004E1657" w:rsidRDefault="000B6A17" w:rsidP="000B6A17">
      <w:pPr>
        <w:pStyle w:val="paragraph"/>
      </w:pPr>
      <w:r w:rsidRPr="004E1657">
        <w:tab/>
        <w:t>(b)</w:t>
      </w:r>
      <w:r w:rsidRPr="004E1657">
        <w:tab/>
        <w:t>the claimant had not disclosed that matter to the Tribunal at least 28 days before the day fixed for the hearing of those proceedings;</w:t>
      </w:r>
    </w:p>
    <w:p w14:paraId="279EBD0B" w14:textId="77777777" w:rsidR="000B6A17" w:rsidRPr="004E1657" w:rsidRDefault="000B6A17" w:rsidP="000B6A17">
      <w:pPr>
        <w:pStyle w:val="subsection2"/>
      </w:pPr>
      <w:r w:rsidRPr="004E1657">
        <w:t>that matter is not admissible in evidence in those proceedings without the leave of the Tribunal.</w:t>
      </w:r>
    </w:p>
    <w:p w14:paraId="0FC71103" w14:textId="77777777" w:rsidR="000B6A17" w:rsidRPr="004E1657" w:rsidRDefault="000B6A17" w:rsidP="000B6A17">
      <w:pPr>
        <w:pStyle w:val="subsection"/>
      </w:pPr>
      <w:r w:rsidRPr="004E1657">
        <w:tab/>
        <w:t>(2)</w:t>
      </w:r>
      <w:r w:rsidRPr="004E1657">
        <w:tab/>
        <w:t>Where:</w:t>
      </w:r>
    </w:p>
    <w:p w14:paraId="62E4548A" w14:textId="77777777" w:rsidR="000B6A17" w:rsidRPr="004E1657" w:rsidRDefault="000B6A17" w:rsidP="000B6A17">
      <w:pPr>
        <w:pStyle w:val="paragraph"/>
      </w:pPr>
      <w:r w:rsidRPr="004E1657">
        <w:tab/>
        <w:t>(a)</w:t>
      </w:r>
      <w:r w:rsidRPr="004E1657">
        <w:tab/>
        <w:t>a determining authority has determined a claim and, before doing so, gave the claimant a notice under section</w:t>
      </w:r>
      <w:r w:rsidR="007135C4" w:rsidRPr="004E1657">
        <w:t> </w:t>
      </w:r>
      <w:r w:rsidRPr="004E1657">
        <w:t>58 requesting the claimant to give the authority the information, document or copy of the document, specified in the notice;</w:t>
      </w:r>
    </w:p>
    <w:p w14:paraId="6C8C11AA" w14:textId="77777777" w:rsidR="000B6A17" w:rsidRPr="004E1657" w:rsidRDefault="000B6A17" w:rsidP="000B6A17">
      <w:pPr>
        <w:pStyle w:val="paragraph"/>
      </w:pPr>
      <w:r w:rsidRPr="004E1657">
        <w:tab/>
        <w:t>(b)</w:t>
      </w:r>
      <w:r w:rsidRPr="004E1657">
        <w:tab/>
        <w:t>the claimant failed to comply with the notice; and</w:t>
      </w:r>
    </w:p>
    <w:p w14:paraId="548E974D" w14:textId="77777777" w:rsidR="000B6A17" w:rsidRPr="004E1657" w:rsidRDefault="000B6A17" w:rsidP="000B6A17">
      <w:pPr>
        <w:pStyle w:val="paragraph"/>
      </w:pPr>
      <w:r w:rsidRPr="004E1657">
        <w:tab/>
        <w:t>(c)</w:t>
      </w:r>
      <w:r w:rsidRPr="004E1657">
        <w:tab/>
        <w:t>the claimant had the information, document or copy, or could have obtained the information, document or copy without unreasonable expense or inconvenience before the determination was made;</w:t>
      </w:r>
    </w:p>
    <w:p w14:paraId="7D4F3837" w14:textId="77777777" w:rsidR="000B6A17" w:rsidRPr="004E1657" w:rsidRDefault="000B6A17" w:rsidP="000B6A17">
      <w:pPr>
        <w:pStyle w:val="subsection2"/>
      </w:pPr>
      <w:r w:rsidRPr="004E1657">
        <w:t xml:space="preserve">the information, document or copy shall not, without leave of the Administrative Appeals Tribunal, be admissible in proceedings instituted under this </w:t>
      </w:r>
      <w:r w:rsidR="00447CC5" w:rsidRPr="004E1657">
        <w:t>Part i</w:t>
      </w:r>
      <w:r w:rsidRPr="004E1657">
        <w:t>n relation to the determination.</w:t>
      </w:r>
    </w:p>
    <w:p w14:paraId="632C8E9D" w14:textId="77777777" w:rsidR="000B6A17" w:rsidRPr="004E1657" w:rsidRDefault="000B6A17" w:rsidP="000B6A17">
      <w:pPr>
        <w:pStyle w:val="subsection"/>
      </w:pPr>
      <w:r w:rsidRPr="004E1657">
        <w:tab/>
        <w:t>(3)</w:t>
      </w:r>
      <w:r w:rsidRPr="004E1657">
        <w:tab/>
        <w:t xml:space="preserve">The Administrative Appeals Tribunal shall not give leave under </w:t>
      </w:r>
      <w:r w:rsidR="007135C4" w:rsidRPr="004E1657">
        <w:t>subsection (</w:t>
      </w:r>
      <w:r w:rsidRPr="004E1657">
        <w:t>2) unless:</w:t>
      </w:r>
    </w:p>
    <w:p w14:paraId="3F6807F5" w14:textId="77777777" w:rsidR="000B6A17" w:rsidRPr="004E1657" w:rsidRDefault="000B6A17" w:rsidP="000B6A17">
      <w:pPr>
        <w:pStyle w:val="paragraph"/>
      </w:pPr>
      <w:r w:rsidRPr="004E1657">
        <w:tab/>
        <w:t>(a)</w:t>
      </w:r>
      <w:r w:rsidRPr="004E1657">
        <w:tab/>
        <w:t>the claimant provides a statement of reasons why he or she failed to comply with the notice under section</w:t>
      </w:r>
      <w:r w:rsidR="007135C4" w:rsidRPr="004E1657">
        <w:t> </w:t>
      </w:r>
      <w:r w:rsidRPr="004E1657">
        <w:t>58; and</w:t>
      </w:r>
    </w:p>
    <w:p w14:paraId="15062390" w14:textId="77777777" w:rsidR="000B6A17" w:rsidRPr="004E1657" w:rsidRDefault="000B6A17" w:rsidP="000B6A17">
      <w:pPr>
        <w:pStyle w:val="paragraph"/>
      </w:pPr>
      <w:r w:rsidRPr="004E1657">
        <w:tab/>
        <w:t>(b)</w:t>
      </w:r>
      <w:r w:rsidRPr="004E1657">
        <w:tab/>
        <w:t>the Tribunal is satisfied that there are special circumstances justifying the admission of the information, document or copy in evidence.</w:t>
      </w:r>
    </w:p>
    <w:p w14:paraId="278F11D2" w14:textId="77777777" w:rsidR="000B6A17" w:rsidRPr="004E1657" w:rsidRDefault="000B6A17" w:rsidP="000B6A17">
      <w:pPr>
        <w:pStyle w:val="ActHead5"/>
      </w:pPr>
      <w:bookmarkStart w:id="92" w:name="_Toc140323490"/>
      <w:r w:rsidRPr="008604F9">
        <w:rPr>
          <w:rStyle w:val="CharSectno"/>
        </w:rPr>
        <w:t>67</w:t>
      </w:r>
      <w:r w:rsidRPr="004E1657">
        <w:t xml:space="preserve">  Costs of proceedings before Administrative Appeals Tribunal</w:t>
      </w:r>
      <w:bookmarkEnd w:id="92"/>
    </w:p>
    <w:p w14:paraId="36AB7C35" w14:textId="77777777" w:rsidR="000B6A17" w:rsidRPr="004E1657" w:rsidRDefault="000B6A17" w:rsidP="000B6A17">
      <w:pPr>
        <w:pStyle w:val="subsection"/>
      </w:pPr>
      <w:r w:rsidRPr="004E1657">
        <w:tab/>
        <w:t>(1)</w:t>
      </w:r>
      <w:r w:rsidRPr="004E1657">
        <w:tab/>
        <w:t xml:space="preserve">Subject to this section, the costs incurred by a party to proceedings instituted under this </w:t>
      </w:r>
      <w:r w:rsidR="00447CC5" w:rsidRPr="004E1657">
        <w:t>Part i</w:t>
      </w:r>
      <w:r w:rsidRPr="004E1657">
        <w:t>n respect of that reviewable decision shall be borne by that party.</w:t>
      </w:r>
    </w:p>
    <w:p w14:paraId="6BC8CBB4" w14:textId="77777777" w:rsidR="000B6A17" w:rsidRPr="004E1657" w:rsidRDefault="000B6A17" w:rsidP="000B6A17">
      <w:pPr>
        <w:pStyle w:val="subsection"/>
      </w:pPr>
      <w:r w:rsidRPr="004E1657">
        <w:tab/>
        <w:t>(2)</w:t>
      </w:r>
      <w:r w:rsidRPr="004E1657">
        <w:tab/>
        <w:t xml:space="preserve">Subject to this section, where a proceeding instituted under this </w:t>
      </w:r>
      <w:r w:rsidR="00447CC5" w:rsidRPr="004E1657">
        <w:t>Part i</w:t>
      </w:r>
      <w:r w:rsidRPr="004E1657">
        <w:t>n respect of a reviewable decision relating to a determination is rendered abortive because a decision has been made, following a reconsideration under subsection</w:t>
      </w:r>
      <w:r w:rsidR="007135C4" w:rsidRPr="004E1657">
        <w:t> </w:t>
      </w:r>
      <w:r w:rsidRPr="004E1657">
        <w:t xml:space="preserve">62(1), varying or revoking that determination, the </w:t>
      </w:r>
      <w:r w:rsidR="008B4C32" w:rsidRPr="004E1657">
        <w:t>Commonwealth</w:t>
      </w:r>
      <w:r w:rsidRPr="004E1657">
        <w:t xml:space="preserve"> is liable to reimburse the claimant for costs reasonably incurred by the claimant in connection with that proceeding.</w:t>
      </w:r>
    </w:p>
    <w:p w14:paraId="113B990D" w14:textId="77777777" w:rsidR="000B6A17" w:rsidRPr="004E1657" w:rsidRDefault="000B6A17" w:rsidP="00382BBE">
      <w:pPr>
        <w:pStyle w:val="subsection"/>
        <w:keepNext/>
      </w:pPr>
      <w:r w:rsidRPr="004E1657">
        <w:tab/>
        <w:t>(3)</w:t>
      </w:r>
      <w:r w:rsidRPr="004E1657">
        <w:tab/>
        <w:t>Where:</w:t>
      </w:r>
    </w:p>
    <w:p w14:paraId="366B477D" w14:textId="77777777" w:rsidR="000B6A17" w:rsidRPr="004E1657" w:rsidRDefault="000B6A17" w:rsidP="000B6A17">
      <w:pPr>
        <w:pStyle w:val="paragraph"/>
      </w:pPr>
      <w:r w:rsidRPr="004E1657">
        <w:tab/>
        <w:t>(a)</w:t>
      </w:r>
      <w:r w:rsidRPr="004E1657">
        <w:tab/>
      </w:r>
      <w:r w:rsidR="008B4C32" w:rsidRPr="004E1657">
        <w:t>the MRCC</w:t>
      </w:r>
      <w:r w:rsidRPr="004E1657">
        <w:t xml:space="preserve"> has determined a claim (in this subsection called the </w:t>
      </w:r>
      <w:r w:rsidRPr="004E1657">
        <w:rPr>
          <w:b/>
          <w:i/>
        </w:rPr>
        <w:t>original determination</w:t>
      </w:r>
      <w:r w:rsidRPr="004E1657">
        <w:t>);</w:t>
      </w:r>
    </w:p>
    <w:p w14:paraId="4CA24FFD" w14:textId="77777777" w:rsidR="000B6A17" w:rsidRPr="004E1657" w:rsidRDefault="000B6A17" w:rsidP="000B6A17">
      <w:pPr>
        <w:pStyle w:val="paragraph"/>
      </w:pPr>
      <w:r w:rsidRPr="004E1657">
        <w:tab/>
        <w:t>(b)</w:t>
      </w:r>
      <w:r w:rsidRPr="004E1657">
        <w:tab/>
        <w:t xml:space="preserve">the </w:t>
      </w:r>
      <w:r w:rsidR="00E94849" w:rsidRPr="004E1657">
        <w:t>MRCC</w:t>
      </w:r>
      <w:r w:rsidRPr="004E1657">
        <w:t>, before making that determination, gave the claimant a notice under section</w:t>
      </w:r>
      <w:r w:rsidR="007135C4" w:rsidRPr="004E1657">
        <w:t> </w:t>
      </w:r>
      <w:r w:rsidRPr="004E1657">
        <w:t xml:space="preserve">58 requesting the claimant to give it the information specified in the notice (in this subsection called the </w:t>
      </w:r>
      <w:r w:rsidRPr="004E1657">
        <w:rPr>
          <w:b/>
          <w:i/>
        </w:rPr>
        <w:t>relevant information</w:t>
      </w:r>
      <w:r w:rsidRPr="004E1657">
        <w:t>);</w:t>
      </w:r>
    </w:p>
    <w:p w14:paraId="09E384FD" w14:textId="77777777" w:rsidR="000B6A17" w:rsidRPr="004E1657" w:rsidRDefault="000B6A17" w:rsidP="000B6A17">
      <w:pPr>
        <w:pStyle w:val="paragraph"/>
      </w:pPr>
      <w:r w:rsidRPr="004E1657">
        <w:tab/>
        <w:t>(c)</w:t>
      </w:r>
      <w:r w:rsidRPr="004E1657">
        <w:tab/>
        <w:t>the claimant failed to comply with the notice;</w:t>
      </w:r>
    </w:p>
    <w:p w14:paraId="78719CD9" w14:textId="77777777" w:rsidR="000B6A17" w:rsidRPr="004E1657" w:rsidRDefault="000B6A17" w:rsidP="000B6A17">
      <w:pPr>
        <w:pStyle w:val="paragraph"/>
      </w:pPr>
      <w:r w:rsidRPr="004E1657">
        <w:tab/>
        <w:t>(d)</w:t>
      </w:r>
      <w:r w:rsidRPr="004E1657">
        <w:tab/>
        <w:t xml:space="preserve">at the time when the </w:t>
      </w:r>
      <w:r w:rsidR="00E94849" w:rsidRPr="004E1657">
        <w:t>MRCC</w:t>
      </w:r>
      <w:r w:rsidRPr="004E1657">
        <w:t xml:space="preserve"> determined the claim, it did not have the relevant information nor was the relevant information reasonably available to it;</w:t>
      </w:r>
    </w:p>
    <w:p w14:paraId="399B20DA" w14:textId="77777777" w:rsidR="000B6A17" w:rsidRPr="004E1657" w:rsidRDefault="000B6A17" w:rsidP="000B6A17">
      <w:pPr>
        <w:pStyle w:val="paragraph"/>
      </w:pPr>
      <w:r w:rsidRPr="004E1657">
        <w:tab/>
        <w:t>(e)</w:t>
      </w:r>
      <w:r w:rsidRPr="004E1657">
        <w:tab/>
        <w:t xml:space="preserve">after the claim was determined, the claimant disclosed the relevant information to the </w:t>
      </w:r>
      <w:r w:rsidR="00E94849" w:rsidRPr="004E1657">
        <w:t>MRCC</w:t>
      </w:r>
      <w:r w:rsidRPr="004E1657">
        <w:t xml:space="preserve"> or to the Administrative Appeals Tribunal;</w:t>
      </w:r>
    </w:p>
    <w:p w14:paraId="0F4813F4" w14:textId="77777777" w:rsidR="000B6A17" w:rsidRPr="004E1657" w:rsidRDefault="000B6A17" w:rsidP="000B6A17">
      <w:pPr>
        <w:pStyle w:val="paragraph"/>
      </w:pPr>
      <w:r w:rsidRPr="004E1657">
        <w:tab/>
        <w:t>(f)</w:t>
      </w:r>
      <w:r w:rsidRPr="004E1657">
        <w:tab/>
        <w:t xml:space="preserve">the </w:t>
      </w:r>
      <w:r w:rsidR="00E94849" w:rsidRPr="004E1657">
        <w:t>MRCC</w:t>
      </w:r>
      <w:r w:rsidRPr="004E1657">
        <w:t xml:space="preserve"> reconsidered the original determination under subsection</w:t>
      </w:r>
      <w:r w:rsidR="007135C4" w:rsidRPr="004E1657">
        <w:t> </w:t>
      </w:r>
      <w:r w:rsidRPr="004E1657">
        <w:t>62(1) and made a determination more favourable to the claimant than the original determination;</w:t>
      </w:r>
    </w:p>
    <w:p w14:paraId="5B32396D" w14:textId="77777777" w:rsidR="000B6A17" w:rsidRPr="004E1657" w:rsidRDefault="000B6A17" w:rsidP="000B6A17">
      <w:pPr>
        <w:pStyle w:val="paragraph"/>
      </w:pPr>
      <w:r w:rsidRPr="004E1657">
        <w:tab/>
        <w:t>(g)</w:t>
      </w:r>
      <w:r w:rsidRPr="004E1657">
        <w:tab/>
        <w:t xml:space="preserve">the </w:t>
      </w:r>
      <w:r w:rsidR="00E94849" w:rsidRPr="004E1657">
        <w:t>MRCC</w:t>
      </w:r>
      <w:r w:rsidRPr="004E1657">
        <w:t xml:space="preserve"> is satisfied that, if it had had the relevant information at the time when the original determination was made, it would have made a determination more favourable to the claimant than the original determination; and</w:t>
      </w:r>
    </w:p>
    <w:p w14:paraId="30D1F6DF" w14:textId="77777777" w:rsidR="000B6A17" w:rsidRPr="004E1657" w:rsidRDefault="000B6A17" w:rsidP="000B6A17">
      <w:pPr>
        <w:pStyle w:val="paragraph"/>
      </w:pPr>
      <w:r w:rsidRPr="004E1657">
        <w:tab/>
        <w:t>(h)</w:t>
      </w:r>
      <w:r w:rsidRPr="004E1657">
        <w:tab/>
        <w:t xml:space="preserve">the </w:t>
      </w:r>
      <w:r w:rsidR="008B4C32" w:rsidRPr="004E1657">
        <w:t>Commonwealth</w:t>
      </w:r>
      <w:r w:rsidRPr="004E1657">
        <w:t xml:space="preserve"> would, but for </w:t>
      </w:r>
      <w:r w:rsidR="007135C4" w:rsidRPr="004E1657">
        <w:t>subsection (</w:t>
      </w:r>
      <w:r w:rsidRPr="004E1657">
        <w:t xml:space="preserve">5), be liable under </w:t>
      </w:r>
      <w:r w:rsidR="007135C4" w:rsidRPr="004E1657">
        <w:t>subsection (</w:t>
      </w:r>
      <w:r w:rsidRPr="004E1657">
        <w:t>2), to reimburse the claimant for costs reasonably incurred by the claimant;</w:t>
      </w:r>
    </w:p>
    <w:p w14:paraId="01F88E8D" w14:textId="77777777" w:rsidR="000B6A17" w:rsidRPr="004E1657" w:rsidRDefault="008B4C32" w:rsidP="000B6A17">
      <w:pPr>
        <w:pStyle w:val="subsection2"/>
      </w:pPr>
      <w:r w:rsidRPr="004E1657">
        <w:t>the MRCC</w:t>
      </w:r>
      <w:r w:rsidR="000B6A17" w:rsidRPr="004E1657">
        <w:t xml:space="preserve"> may make a declaration, in writing, that </w:t>
      </w:r>
      <w:r w:rsidR="007135C4" w:rsidRPr="004E1657">
        <w:t>subsection (</w:t>
      </w:r>
      <w:r w:rsidR="000B6A17" w:rsidRPr="004E1657">
        <w:t>2) does not apply to those costs.</w:t>
      </w:r>
    </w:p>
    <w:p w14:paraId="378159EA" w14:textId="77777777" w:rsidR="000B6A17" w:rsidRPr="004E1657" w:rsidRDefault="000B6A17" w:rsidP="000B6A17">
      <w:pPr>
        <w:pStyle w:val="subsection"/>
      </w:pPr>
      <w:r w:rsidRPr="004E1657">
        <w:tab/>
        <w:t>(4)</w:t>
      </w:r>
      <w:r w:rsidRPr="004E1657">
        <w:tab/>
        <w:t>Where:</w:t>
      </w:r>
    </w:p>
    <w:p w14:paraId="786343AB" w14:textId="77777777" w:rsidR="000B6A17" w:rsidRPr="004E1657" w:rsidRDefault="000B6A17" w:rsidP="000B6A17">
      <w:pPr>
        <w:pStyle w:val="paragraph"/>
      </w:pPr>
      <w:r w:rsidRPr="004E1657">
        <w:tab/>
        <w:t>(a)</w:t>
      </w:r>
      <w:r w:rsidRPr="004E1657">
        <w:tab/>
      </w:r>
      <w:r w:rsidR="008B4C32" w:rsidRPr="004E1657">
        <w:t>the MRCC</w:t>
      </w:r>
      <w:r w:rsidRPr="004E1657">
        <w:t xml:space="preserve"> has determined a claim (in this section called the </w:t>
      </w:r>
      <w:r w:rsidRPr="004E1657">
        <w:rPr>
          <w:b/>
          <w:i/>
        </w:rPr>
        <w:t>original determination</w:t>
      </w:r>
      <w:r w:rsidRPr="004E1657">
        <w:t>);</w:t>
      </w:r>
    </w:p>
    <w:p w14:paraId="1327E9EA" w14:textId="77777777" w:rsidR="000B6A17" w:rsidRPr="004E1657" w:rsidRDefault="000B6A17" w:rsidP="000B6A17">
      <w:pPr>
        <w:pStyle w:val="paragraph"/>
      </w:pPr>
      <w:r w:rsidRPr="004E1657">
        <w:tab/>
        <w:t>(b)</w:t>
      </w:r>
      <w:r w:rsidRPr="004E1657">
        <w:tab/>
        <w:t xml:space="preserve">the </w:t>
      </w:r>
      <w:r w:rsidR="00C872FE" w:rsidRPr="004E1657">
        <w:t>MRCC</w:t>
      </w:r>
      <w:r w:rsidRPr="004E1657">
        <w:t>, before making that determination, gave the claimant a notice under section</w:t>
      </w:r>
      <w:r w:rsidR="007135C4" w:rsidRPr="004E1657">
        <w:t> </w:t>
      </w:r>
      <w:r w:rsidRPr="004E1657">
        <w:t xml:space="preserve">58 requesting the claimant to give it a document, or a copy of the document, specified in the notice (in this subsection called the </w:t>
      </w:r>
      <w:r w:rsidRPr="004E1657">
        <w:rPr>
          <w:b/>
          <w:i/>
        </w:rPr>
        <w:t>relevant document</w:t>
      </w:r>
      <w:r w:rsidRPr="004E1657">
        <w:t>);</w:t>
      </w:r>
    </w:p>
    <w:p w14:paraId="7D4573F8" w14:textId="77777777" w:rsidR="000B6A17" w:rsidRPr="004E1657" w:rsidRDefault="000B6A17" w:rsidP="000B6A17">
      <w:pPr>
        <w:pStyle w:val="paragraph"/>
      </w:pPr>
      <w:r w:rsidRPr="004E1657">
        <w:tab/>
        <w:t>(c)</w:t>
      </w:r>
      <w:r w:rsidRPr="004E1657">
        <w:tab/>
        <w:t>the claimant failed to comply with the notice;</w:t>
      </w:r>
    </w:p>
    <w:p w14:paraId="6C7EF99C" w14:textId="77777777" w:rsidR="000B6A17" w:rsidRPr="004E1657" w:rsidRDefault="000B6A17" w:rsidP="000B6A17">
      <w:pPr>
        <w:pStyle w:val="paragraph"/>
      </w:pPr>
      <w:r w:rsidRPr="004E1657">
        <w:tab/>
        <w:t>(d)</w:t>
      </w:r>
      <w:r w:rsidRPr="004E1657">
        <w:tab/>
        <w:t xml:space="preserve">at the time when the </w:t>
      </w:r>
      <w:r w:rsidR="00C872FE" w:rsidRPr="004E1657">
        <w:t>MRCC</w:t>
      </w:r>
      <w:r w:rsidRPr="004E1657">
        <w:t xml:space="preserve"> determined the claim, it did not have the information contained in the relevant document nor was that information reasonably available to it;</w:t>
      </w:r>
    </w:p>
    <w:p w14:paraId="5E3AD413" w14:textId="77777777" w:rsidR="000B6A17" w:rsidRPr="004E1657" w:rsidRDefault="000B6A17" w:rsidP="000B6A17">
      <w:pPr>
        <w:pStyle w:val="paragraph"/>
      </w:pPr>
      <w:r w:rsidRPr="004E1657">
        <w:tab/>
        <w:t>(e)</w:t>
      </w:r>
      <w:r w:rsidRPr="004E1657">
        <w:tab/>
        <w:t xml:space="preserve">after the claim was determined, the claimant gave the document, or a copy of the document, or the information contained in the relevant document, to the </w:t>
      </w:r>
      <w:r w:rsidR="00C872FE" w:rsidRPr="004E1657">
        <w:t>MRCC</w:t>
      </w:r>
      <w:r w:rsidRPr="004E1657">
        <w:t xml:space="preserve"> or to the Administrative Appeals Tribunal;</w:t>
      </w:r>
    </w:p>
    <w:p w14:paraId="11E6C73B" w14:textId="77777777" w:rsidR="000B6A17" w:rsidRPr="004E1657" w:rsidRDefault="000B6A17" w:rsidP="000B6A17">
      <w:pPr>
        <w:pStyle w:val="paragraph"/>
      </w:pPr>
      <w:r w:rsidRPr="004E1657">
        <w:tab/>
        <w:t>(f)</w:t>
      </w:r>
      <w:r w:rsidRPr="004E1657">
        <w:tab/>
        <w:t xml:space="preserve">the </w:t>
      </w:r>
      <w:r w:rsidR="00C872FE" w:rsidRPr="004E1657">
        <w:t>MRCC</w:t>
      </w:r>
      <w:r w:rsidRPr="004E1657">
        <w:t xml:space="preserve"> reconsidered the original determination under subsection</w:t>
      </w:r>
      <w:r w:rsidR="007135C4" w:rsidRPr="004E1657">
        <w:t> </w:t>
      </w:r>
      <w:r w:rsidRPr="004E1657">
        <w:t>62(1), and made a determination more favourable to the claimant than the original determination;</w:t>
      </w:r>
    </w:p>
    <w:p w14:paraId="5D75CC3E" w14:textId="77777777" w:rsidR="000B6A17" w:rsidRPr="004E1657" w:rsidRDefault="000B6A17" w:rsidP="000B6A17">
      <w:pPr>
        <w:pStyle w:val="paragraph"/>
      </w:pPr>
      <w:r w:rsidRPr="004E1657">
        <w:tab/>
        <w:t>(g)</w:t>
      </w:r>
      <w:r w:rsidRPr="004E1657">
        <w:tab/>
        <w:t xml:space="preserve">the </w:t>
      </w:r>
      <w:r w:rsidR="00C872FE" w:rsidRPr="004E1657">
        <w:t>MRCC</w:t>
      </w:r>
      <w:r w:rsidRPr="004E1657">
        <w:t xml:space="preserve"> is satisfied that, if it had had the information contained in the relevant document at the time when the original determination was made, it would have made a determination more favourable to the claimant than the original determination; and</w:t>
      </w:r>
    </w:p>
    <w:p w14:paraId="0B294E01" w14:textId="77777777" w:rsidR="000B6A17" w:rsidRPr="004E1657" w:rsidRDefault="000B6A17" w:rsidP="000B6A17">
      <w:pPr>
        <w:pStyle w:val="paragraph"/>
      </w:pPr>
      <w:r w:rsidRPr="004E1657">
        <w:tab/>
        <w:t>(h)</w:t>
      </w:r>
      <w:r w:rsidRPr="004E1657">
        <w:tab/>
        <w:t xml:space="preserve">the </w:t>
      </w:r>
      <w:r w:rsidR="008B4C32" w:rsidRPr="004E1657">
        <w:t>Commonwealth</w:t>
      </w:r>
      <w:r w:rsidRPr="004E1657">
        <w:t xml:space="preserve"> would, but for </w:t>
      </w:r>
      <w:r w:rsidR="007135C4" w:rsidRPr="004E1657">
        <w:t>subsection (</w:t>
      </w:r>
      <w:r w:rsidRPr="004E1657">
        <w:t xml:space="preserve">5), be liable, under </w:t>
      </w:r>
      <w:r w:rsidR="007135C4" w:rsidRPr="004E1657">
        <w:t>subsection (</w:t>
      </w:r>
      <w:r w:rsidRPr="004E1657">
        <w:t>2), to reimburse the claimant for costs reasonably incurred by the claimant;</w:t>
      </w:r>
    </w:p>
    <w:p w14:paraId="4AA229EB" w14:textId="77777777" w:rsidR="000B6A17" w:rsidRPr="004E1657" w:rsidRDefault="008B4C32" w:rsidP="000B6A17">
      <w:pPr>
        <w:pStyle w:val="subsection2"/>
      </w:pPr>
      <w:r w:rsidRPr="004E1657">
        <w:t>the MRCC</w:t>
      </w:r>
      <w:r w:rsidR="000B6A17" w:rsidRPr="004E1657">
        <w:t xml:space="preserve"> may make a declaration, in writing, that </w:t>
      </w:r>
      <w:r w:rsidR="007135C4" w:rsidRPr="004E1657">
        <w:t>subsection (</w:t>
      </w:r>
      <w:r w:rsidR="000B6A17" w:rsidRPr="004E1657">
        <w:t>2) does not apply in relation to those costs.</w:t>
      </w:r>
    </w:p>
    <w:p w14:paraId="4A2F06FE" w14:textId="77777777" w:rsidR="000B6A17" w:rsidRPr="004E1657" w:rsidRDefault="000B6A17" w:rsidP="000B6A17">
      <w:pPr>
        <w:pStyle w:val="subsection"/>
      </w:pPr>
      <w:r w:rsidRPr="004E1657">
        <w:tab/>
        <w:t>(5)</w:t>
      </w:r>
      <w:r w:rsidRPr="004E1657">
        <w:tab/>
        <w:t xml:space="preserve">Where </w:t>
      </w:r>
      <w:r w:rsidR="008B4C32" w:rsidRPr="004E1657">
        <w:t>the MRCC</w:t>
      </w:r>
      <w:r w:rsidRPr="004E1657">
        <w:t xml:space="preserve"> makes a declaration under </w:t>
      </w:r>
      <w:r w:rsidR="007135C4" w:rsidRPr="004E1657">
        <w:t>subsection (</w:t>
      </w:r>
      <w:r w:rsidRPr="004E1657">
        <w:t xml:space="preserve">3) or (4) that </w:t>
      </w:r>
      <w:r w:rsidR="007135C4" w:rsidRPr="004E1657">
        <w:t>subsection (</w:t>
      </w:r>
      <w:r w:rsidRPr="004E1657">
        <w:t xml:space="preserve">2) does not apply in relation to costs incurred by a claimant, </w:t>
      </w:r>
      <w:r w:rsidR="007135C4" w:rsidRPr="004E1657">
        <w:t>subsection (</w:t>
      </w:r>
      <w:r w:rsidRPr="004E1657">
        <w:t>2) does not apply in relation to those costs.</w:t>
      </w:r>
    </w:p>
    <w:p w14:paraId="092C2A53" w14:textId="77777777" w:rsidR="000B6A17" w:rsidRPr="004E1657" w:rsidRDefault="000B6A17" w:rsidP="000B6A17">
      <w:pPr>
        <w:pStyle w:val="subsection"/>
      </w:pPr>
      <w:r w:rsidRPr="004E1657">
        <w:tab/>
        <w:t>(6)</w:t>
      </w:r>
      <w:r w:rsidRPr="004E1657">
        <w:tab/>
      </w:r>
      <w:r w:rsidR="008B4C32" w:rsidRPr="004E1657">
        <w:t>The MRCC</w:t>
      </w:r>
      <w:r w:rsidRPr="004E1657">
        <w:t xml:space="preserve"> shall give a copy of a declaration made by it under </w:t>
      </w:r>
      <w:r w:rsidR="007135C4" w:rsidRPr="004E1657">
        <w:t>subsection (</w:t>
      </w:r>
      <w:r w:rsidRPr="004E1657">
        <w:t>3) or (4) to the claimant.</w:t>
      </w:r>
    </w:p>
    <w:p w14:paraId="7E6062C7" w14:textId="77777777" w:rsidR="000B6A17" w:rsidRPr="004E1657" w:rsidRDefault="000B6A17" w:rsidP="000B6A17">
      <w:pPr>
        <w:pStyle w:val="subsection"/>
      </w:pPr>
      <w:r w:rsidRPr="004E1657">
        <w:tab/>
        <w:t>(7)</w:t>
      </w:r>
      <w:r w:rsidRPr="004E1657">
        <w:tab/>
        <w:t xml:space="preserve">Application may be made to the Administrative Appeals Tribunal for review of a decision by </w:t>
      </w:r>
      <w:r w:rsidR="008B4C32" w:rsidRPr="004E1657">
        <w:t>the MRCC</w:t>
      </w:r>
      <w:r w:rsidRPr="004E1657">
        <w:t xml:space="preserve"> to make a declaration under </w:t>
      </w:r>
      <w:r w:rsidR="007135C4" w:rsidRPr="004E1657">
        <w:t>subsection (</w:t>
      </w:r>
      <w:r w:rsidRPr="004E1657">
        <w:t>3) or (4).</w:t>
      </w:r>
    </w:p>
    <w:p w14:paraId="52BA6813" w14:textId="77777777" w:rsidR="000B6A17" w:rsidRPr="004E1657" w:rsidRDefault="000B6A17" w:rsidP="000B6A17">
      <w:pPr>
        <w:pStyle w:val="subsection"/>
      </w:pPr>
      <w:r w:rsidRPr="004E1657">
        <w:tab/>
        <w:t>(8)</w:t>
      </w:r>
      <w:r w:rsidRPr="004E1657">
        <w:tab/>
        <w:t>Where, in any proceedings instituted by the claimant, the Administrative Appeals Tribunal makes a decision:</w:t>
      </w:r>
    </w:p>
    <w:p w14:paraId="54377D70" w14:textId="77777777" w:rsidR="000B6A17" w:rsidRPr="004E1657" w:rsidRDefault="000B6A17" w:rsidP="000B6A17">
      <w:pPr>
        <w:pStyle w:val="paragraph"/>
      </w:pPr>
      <w:r w:rsidRPr="004E1657">
        <w:tab/>
        <w:t>(a)</w:t>
      </w:r>
      <w:r w:rsidRPr="004E1657">
        <w:tab/>
        <w:t>varying a reviewable decision in a manner favourable to the claimant; or</w:t>
      </w:r>
    </w:p>
    <w:p w14:paraId="6FD41809" w14:textId="77777777" w:rsidR="000B6A17" w:rsidRPr="004E1657" w:rsidRDefault="000B6A17" w:rsidP="000B6A17">
      <w:pPr>
        <w:pStyle w:val="paragraph"/>
      </w:pPr>
      <w:r w:rsidRPr="004E1657">
        <w:tab/>
        <w:t>(b)</w:t>
      </w:r>
      <w:r w:rsidRPr="004E1657">
        <w:tab/>
        <w:t>setting aside a reviewable decision and making a decision in substitution for the reviewable decision that is more favourable to the claimant than the reviewable decision;</w:t>
      </w:r>
    </w:p>
    <w:p w14:paraId="36AB161E" w14:textId="77777777" w:rsidR="000B6A17" w:rsidRPr="004E1657" w:rsidRDefault="000B6A17" w:rsidP="000B6A17">
      <w:pPr>
        <w:pStyle w:val="subsection2"/>
      </w:pPr>
      <w:r w:rsidRPr="004E1657">
        <w:t xml:space="preserve">the Tribunal may, subject to this section, order that the costs of those proceedings incurred by the claimant, or a part of those costs, shall be paid by the </w:t>
      </w:r>
      <w:r w:rsidR="008B4C32" w:rsidRPr="004E1657">
        <w:t>Commonwealth</w:t>
      </w:r>
      <w:r w:rsidRPr="004E1657">
        <w:t>.</w:t>
      </w:r>
    </w:p>
    <w:p w14:paraId="5C7C58AF" w14:textId="77777777" w:rsidR="000B6A17" w:rsidRPr="004E1657" w:rsidRDefault="000B6A17" w:rsidP="000B6A17">
      <w:pPr>
        <w:pStyle w:val="subsection"/>
      </w:pPr>
      <w:r w:rsidRPr="004E1657">
        <w:tab/>
        <w:t>(8A)</w:t>
      </w:r>
      <w:r w:rsidRPr="004E1657">
        <w:tab/>
        <w:t xml:space="preserve">Subject to this section, the Administrative Appeals Tribunal may order that the costs incurred by the claimant of any proceedings instituted by the Commonwealth be </w:t>
      </w:r>
      <w:r w:rsidR="008B4C32" w:rsidRPr="004E1657">
        <w:t>paid by the Commonwealth.</w:t>
      </w:r>
    </w:p>
    <w:p w14:paraId="29631EF9" w14:textId="545F76A7" w:rsidR="000B6A17" w:rsidRPr="004E1657" w:rsidRDefault="000B6A17" w:rsidP="000B6A17">
      <w:pPr>
        <w:pStyle w:val="subsection"/>
        <w:keepLines/>
      </w:pPr>
      <w:r w:rsidRPr="004E1657">
        <w:tab/>
        <w:t>(9)</w:t>
      </w:r>
      <w:r w:rsidRPr="004E1657">
        <w:tab/>
        <w:t>Where the Administrative Appeals Tribunal gives a decision setting aside a reviewable decision and remitting the case for re</w:t>
      </w:r>
      <w:r w:rsidR="008604F9">
        <w:noBreakHyphen/>
      </w:r>
      <w:r w:rsidRPr="004E1657">
        <w:t xml:space="preserve">determination by the determining authority, the Tribunal shall, subject to this section, order that the costs of the proceedings before it incurred by the claimant shall be paid by the </w:t>
      </w:r>
      <w:r w:rsidR="008B4C32" w:rsidRPr="004E1657">
        <w:t>Commonwealth</w:t>
      </w:r>
      <w:r w:rsidRPr="004E1657">
        <w:t>.</w:t>
      </w:r>
    </w:p>
    <w:p w14:paraId="5AA7F16D" w14:textId="77777777" w:rsidR="000B6A17" w:rsidRPr="004E1657" w:rsidRDefault="000B6A17" w:rsidP="000B6A17">
      <w:pPr>
        <w:pStyle w:val="subsection"/>
      </w:pPr>
      <w:r w:rsidRPr="004E1657">
        <w:tab/>
        <w:t>(10)</w:t>
      </w:r>
      <w:r w:rsidRPr="004E1657">
        <w:tab/>
        <w:t xml:space="preserve">Nothing in </w:t>
      </w:r>
      <w:r w:rsidR="007135C4" w:rsidRPr="004E1657">
        <w:t>subsection (</w:t>
      </w:r>
      <w:r w:rsidRPr="004E1657">
        <w:t>8), (8A) or (9) authorises the Administrative Appeals Tribunal to order a person to pay any costs incurred by a claimant in relation to an application for an extension of time for applying to the Tribunal for a review of a reviewable decision.</w:t>
      </w:r>
    </w:p>
    <w:p w14:paraId="77E5BA8F" w14:textId="77777777" w:rsidR="000B6A17" w:rsidRPr="004E1657" w:rsidRDefault="000B6A17" w:rsidP="000B6A17">
      <w:pPr>
        <w:pStyle w:val="subsection"/>
      </w:pPr>
      <w:r w:rsidRPr="004E1657">
        <w:tab/>
        <w:t>(11)</w:t>
      </w:r>
      <w:r w:rsidRPr="004E1657">
        <w:tab/>
        <w:t xml:space="preserve">Where, in any proceedings, the Administrative Appeals Tribunal varies or sets aside a reviewable decision, the Tribunal shall not make an order under </w:t>
      </w:r>
      <w:r w:rsidR="007135C4" w:rsidRPr="004E1657">
        <w:t>subsection (</w:t>
      </w:r>
      <w:r w:rsidRPr="004E1657">
        <w:t>8) or (9) in favour of a claimant in relation to the costs of those proceedings if:</w:t>
      </w:r>
    </w:p>
    <w:p w14:paraId="43330998" w14:textId="77777777" w:rsidR="000B6A17" w:rsidRPr="004E1657" w:rsidRDefault="000B6A17" w:rsidP="000B6A17">
      <w:pPr>
        <w:pStyle w:val="paragraph"/>
      </w:pPr>
      <w:r w:rsidRPr="004E1657">
        <w:tab/>
        <w:t>(a)</w:t>
      </w:r>
      <w:r w:rsidRPr="004E1657">
        <w:tab/>
      </w:r>
      <w:r w:rsidR="008B4C32" w:rsidRPr="004E1657">
        <w:t>the MRCC</w:t>
      </w:r>
      <w:r w:rsidRPr="004E1657">
        <w:t>, before making the reviewable decision, gave the claimant a notice under section</w:t>
      </w:r>
      <w:r w:rsidR="007135C4" w:rsidRPr="004E1657">
        <w:t> </w:t>
      </w:r>
      <w:r w:rsidRPr="004E1657">
        <w:t xml:space="preserve">58 requesting the claimant to give </w:t>
      </w:r>
      <w:r w:rsidR="008B4C32" w:rsidRPr="004E1657">
        <w:t>the MRCC</w:t>
      </w:r>
      <w:r w:rsidRPr="004E1657">
        <w:t xml:space="preserve"> information specified in the notice (in this subsection called the </w:t>
      </w:r>
      <w:r w:rsidRPr="004E1657">
        <w:rPr>
          <w:b/>
          <w:i/>
        </w:rPr>
        <w:t>relevant information</w:t>
      </w:r>
      <w:r w:rsidRPr="004E1657">
        <w:t>); and</w:t>
      </w:r>
    </w:p>
    <w:p w14:paraId="1803D99F" w14:textId="77777777" w:rsidR="000B6A17" w:rsidRPr="004E1657" w:rsidRDefault="000B6A17" w:rsidP="000B6A17">
      <w:pPr>
        <w:pStyle w:val="paragraph"/>
      </w:pPr>
      <w:r w:rsidRPr="004E1657">
        <w:tab/>
        <w:t>(b)</w:t>
      </w:r>
      <w:r w:rsidRPr="004E1657">
        <w:tab/>
        <w:t>the Tribunal is satisfied that:</w:t>
      </w:r>
    </w:p>
    <w:p w14:paraId="66C07496" w14:textId="77777777" w:rsidR="000B6A17" w:rsidRPr="004E1657" w:rsidRDefault="000B6A17" w:rsidP="000B6A17">
      <w:pPr>
        <w:pStyle w:val="paragraphsub"/>
      </w:pPr>
      <w:r w:rsidRPr="004E1657">
        <w:tab/>
        <w:t>(i)</w:t>
      </w:r>
      <w:r w:rsidRPr="004E1657">
        <w:tab/>
        <w:t>the claimant failed to comply with that notice;</w:t>
      </w:r>
    </w:p>
    <w:p w14:paraId="004597CE" w14:textId="77777777" w:rsidR="000B6A17" w:rsidRPr="004E1657" w:rsidRDefault="000B6A17" w:rsidP="000B6A17">
      <w:pPr>
        <w:pStyle w:val="paragraphsub"/>
      </w:pPr>
      <w:r w:rsidRPr="004E1657">
        <w:tab/>
        <w:t>(ii)</w:t>
      </w:r>
      <w:r w:rsidRPr="004E1657">
        <w:tab/>
        <w:t xml:space="preserve">at the time when </w:t>
      </w:r>
      <w:r w:rsidR="008B4C32" w:rsidRPr="004E1657">
        <w:t>the MRCC</w:t>
      </w:r>
      <w:r w:rsidRPr="004E1657">
        <w:t xml:space="preserve"> made the reviewable decision, it did not have the relevant information, nor was the relevant information reasonably available to it; and</w:t>
      </w:r>
    </w:p>
    <w:p w14:paraId="08DD703D" w14:textId="77777777" w:rsidR="000B6A17" w:rsidRPr="004E1657" w:rsidRDefault="000B6A17" w:rsidP="000B6A17">
      <w:pPr>
        <w:pStyle w:val="paragraphsub"/>
      </w:pPr>
      <w:r w:rsidRPr="004E1657">
        <w:tab/>
        <w:t>(iii)</w:t>
      </w:r>
      <w:r w:rsidRPr="004E1657">
        <w:tab/>
        <w:t xml:space="preserve">if </w:t>
      </w:r>
      <w:r w:rsidR="008B4C32" w:rsidRPr="004E1657">
        <w:t>the MRCC</w:t>
      </w:r>
      <w:r w:rsidRPr="004E1657">
        <w:t xml:space="preserve"> had had the relevant information at the time when it made the reviewable decision it would have made a decision more favourable to the claimant than the reviewable decision.</w:t>
      </w:r>
    </w:p>
    <w:p w14:paraId="322782B1" w14:textId="77777777" w:rsidR="000B6A17" w:rsidRPr="004E1657" w:rsidRDefault="000B6A17" w:rsidP="000B6A17">
      <w:pPr>
        <w:pStyle w:val="subsection"/>
      </w:pPr>
      <w:r w:rsidRPr="004E1657">
        <w:tab/>
        <w:t>(12)</w:t>
      </w:r>
      <w:r w:rsidRPr="004E1657">
        <w:tab/>
        <w:t xml:space="preserve">Where, in any proceedings, the Administrative Appeals Tribunal varies or sets aside a reviewable decision, the Tribunal shall not make an order under </w:t>
      </w:r>
      <w:r w:rsidR="007135C4" w:rsidRPr="004E1657">
        <w:t>subsection (</w:t>
      </w:r>
      <w:r w:rsidRPr="004E1657">
        <w:t>8) or (9) in favour of a claimant in relation to the costs of those proceedings if:</w:t>
      </w:r>
    </w:p>
    <w:p w14:paraId="30CDA0CD" w14:textId="77777777" w:rsidR="000B6A17" w:rsidRPr="004E1657" w:rsidRDefault="000B6A17" w:rsidP="000B6A17">
      <w:pPr>
        <w:pStyle w:val="paragraph"/>
      </w:pPr>
      <w:r w:rsidRPr="004E1657">
        <w:tab/>
        <w:t>(a)</w:t>
      </w:r>
      <w:r w:rsidRPr="004E1657">
        <w:tab/>
        <w:t>the determining authority, before making the reviewable decision, gave the claimant a notice under section</w:t>
      </w:r>
      <w:r w:rsidR="007135C4" w:rsidRPr="004E1657">
        <w:t> </w:t>
      </w:r>
      <w:r w:rsidRPr="004E1657">
        <w:t xml:space="preserve">58 requesting the claimant to give the authority a copy of the document specified in the notice (in this subsection called the </w:t>
      </w:r>
      <w:r w:rsidRPr="004E1657">
        <w:rPr>
          <w:b/>
          <w:i/>
        </w:rPr>
        <w:t>relevant document</w:t>
      </w:r>
      <w:r w:rsidRPr="004E1657">
        <w:t>); and</w:t>
      </w:r>
    </w:p>
    <w:p w14:paraId="5B9EA144" w14:textId="77777777" w:rsidR="000B6A17" w:rsidRPr="004E1657" w:rsidRDefault="000B6A17" w:rsidP="000B6A17">
      <w:pPr>
        <w:pStyle w:val="paragraph"/>
      </w:pPr>
      <w:r w:rsidRPr="004E1657">
        <w:tab/>
        <w:t>(b)</w:t>
      </w:r>
      <w:r w:rsidRPr="004E1657">
        <w:tab/>
        <w:t>the Tribunal is satisfied that:</w:t>
      </w:r>
    </w:p>
    <w:p w14:paraId="6F9D8627" w14:textId="77777777" w:rsidR="000B6A17" w:rsidRPr="004E1657" w:rsidRDefault="000B6A17" w:rsidP="000B6A17">
      <w:pPr>
        <w:pStyle w:val="paragraphsub"/>
      </w:pPr>
      <w:r w:rsidRPr="004E1657">
        <w:tab/>
        <w:t>(i)</w:t>
      </w:r>
      <w:r w:rsidRPr="004E1657">
        <w:tab/>
        <w:t>the claimant failed to comply with that notice;</w:t>
      </w:r>
    </w:p>
    <w:p w14:paraId="0930839A" w14:textId="77777777" w:rsidR="000B6A17" w:rsidRPr="004E1657" w:rsidRDefault="000B6A17" w:rsidP="000B6A17">
      <w:pPr>
        <w:pStyle w:val="paragraphsub"/>
      </w:pPr>
      <w:r w:rsidRPr="004E1657">
        <w:tab/>
        <w:t>(ii)</w:t>
      </w:r>
      <w:r w:rsidRPr="004E1657">
        <w:tab/>
        <w:t>at the time when the authority made the reviewable decision, it did not have the information contained in the relevant document, nor was that information reasonably available to it; and</w:t>
      </w:r>
    </w:p>
    <w:p w14:paraId="2535611F" w14:textId="77777777" w:rsidR="000B6A17" w:rsidRPr="004E1657" w:rsidRDefault="000B6A17" w:rsidP="000B6A17">
      <w:pPr>
        <w:pStyle w:val="paragraphsub"/>
      </w:pPr>
      <w:r w:rsidRPr="004E1657">
        <w:tab/>
        <w:t>(iii)</w:t>
      </w:r>
      <w:r w:rsidRPr="004E1657">
        <w:tab/>
        <w:t>if the authority had had the information contained in the relevant document at the time when it made the reviewable decision it would have made a decision more favourable to the claimant than the reviewable decision.</w:t>
      </w:r>
    </w:p>
    <w:p w14:paraId="0BDBA241" w14:textId="77777777" w:rsidR="000B6A17" w:rsidRPr="004E1657" w:rsidRDefault="000B6A17" w:rsidP="000B6A17">
      <w:pPr>
        <w:pStyle w:val="subsection"/>
      </w:pPr>
      <w:r w:rsidRPr="004E1657">
        <w:tab/>
        <w:t>(13)</w:t>
      </w:r>
      <w:r w:rsidRPr="004E1657">
        <w:tab/>
        <w:t xml:space="preserve">Where the Administrative Appeals Tribunal orders </w:t>
      </w:r>
      <w:r w:rsidR="008B4C32" w:rsidRPr="004E1657">
        <w:t>the Commonwealth</w:t>
      </w:r>
      <w:r w:rsidRPr="004E1657">
        <w:t xml:space="preserve"> to pay costs incurred by a claimant, the Tribunal may, in the absence of agreement between the parties as to the amount of the costs, tax or settle the amount of the costs or order that the costs be taxed by the Registrar</w:t>
      </w:r>
      <w:r w:rsidR="0005022F" w:rsidRPr="004E1657">
        <w:t xml:space="preserve"> or an officer</w:t>
      </w:r>
      <w:r w:rsidRPr="004E1657">
        <w:t xml:space="preserve"> of the Tribunal.</w:t>
      </w:r>
    </w:p>
    <w:p w14:paraId="03EC4FBD" w14:textId="77777777" w:rsidR="000B6A17" w:rsidRPr="004E1657" w:rsidRDefault="000B6A17" w:rsidP="000B6A17">
      <w:pPr>
        <w:pStyle w:val="subsection"/>
      </w:pPr>
      <w:r w:rsidRPr="004E1657">
        <w:tab/>
        <w:t>(14)</w:t>
      </w:r>
      <w:r w:rsidRPr="004E1657">
        <w:tab/>
        <w:t>For the purposes of section</w:t>
      </w:r>
      <w:r w:rsidR="007135C4" w:rsidRPr="004E1657">
        <w:t> </w:t>
      </w:r>
      <w:r w:rsidRPr="004E1657">
        <w:t xml:space="preserve">69A of the </w:t>
      </w:r>
      <w:r w:rsidRPr="004E1657">
        <w:rPr>
          <w:i/>
        </w:rPr>
        <w:t>Administrative Appeals Tribunal Act 1975</w:t>
      </w:r>
      <w:r w:rsidRPr="004E1657">
        <w:t xml:space="preserve">, the </w:t>
      </w:r>
      <w:r w:rsidR="008B4C32" w:rsidRPr="004E1657">
        <w:t>Commonwealth</w:t>
      </w:r>
      <w:r w:rsidRPr="004E1657">
        <w:t xml:space="preserve"> is taken to be a party to the proceeding before the Administrative Appeals Tribunal.</w:t>
      </w:r>
    </w:p>
    <w:p w14:paraId="1BBBBB03" w14:textId="77777777" w:rsidR="000B6A17" w:rsidRPr="004E1657" w:rsidRDefault="007B65C3" w:rsidP="00EC04C2">
      <w:pPr>
        <w:pStyle w:val="ActHead2"/>
        <w:pageBreakBefore/>
      </w:pPr>
      <w:bookmarkStart w:id="93" w:name="_Toc140323491"/>
      <w:r w:rsidRPr="008604F9">
        <w:rPr>
          <w:rStyle w:val="CharPartNo"/>
        </w:rPr>
        <w:t>Part I</w:t>
      </w:r>
      <w:r w:rsidR="000B6A17" w:rsidRPr="008604F9">
        <w:rPr>
          <w:rStyle w:val="CharPartNo"/>
        </w:rPr>
        <w:t>X</w:t>
      </w:r>
      <w:r w:rsidR="000B6A17" w:rsidRPr="004E1657">
        <w:t>—</w:t>
      </w:r>
      <w:r w:rsidR="000B6A17" w:rsidRPr="008604F9">
        <w:rPr>
          <w:rStyle w:val="CharPartText"/>
        </w:rPr>
        <w:t>Miscellaneous</w:t>
      </w:r>
      <w:bookmarkEnd w:id="93"/>
    </w:p>
    <w:p w14:paraId="0C022228" w14:textId="77777777" w:rsidR="000B6A17" w:rsidRPr="004E1657" w:rsidRDefault="00810BB4" w:rsidP="000B6A17">
      <w:pPr>
        <w:pStyle w:val="Header"/>
      </w:pPr>
      <w:r w:rsidRPr="008604F9">
        <w:rPr>
          <w:rStyle w:val="CharDivNo"/>
        </w:rPr>
        <w:t xml:space="preserve"> </w:t>
      </w:r>
      <w:r w:rsidRPr="008604F9">
        <w:rPr>
          <w:rStyle w:val="CharDivText"/>
        </w:rPr>
        <w:t xml:space="preserve"> </w:t>
      </w:r>
    </w:p>
    <w:p w14:paraId="48E5179F" w14:textId="77777777" w:rsidR="000B6A17" w:rsidRPr="004E1657" w:rsidRDefault="00342C08" w:rsidP="000B6A17">
      <w:pPr>
        <w:pStyle w:val="ActHead5"/>
      </w:pPr>
      <w:bookmarkStart w:id="94" w:name="_Toc140323492"/>
      <w:r w:rsidRPr="008604F9">
        <w:rPr>
          <w:rStyle w:val="CharSectno"/>
        </w:rPr>
        <w:t>109A</w:t>
      </w:r>
      <w:r w:rsidRPr="004E1657">
        <w:t xml:space="preserve">  </w:t>
      </w:r>
      <w:r w:rsidR="000B6A17" w:rsidRPr="004E1657">
        <w:t>Jurisdiction of courts with respect to extraterritorial offences</w:t>
      </w:r>
      <w:bookmarkEnd w:id="94"/>
    </w:p>
    <w:p w14:paraId="17C8065B" w14:textId="77777777" w:rsidR="000B6A17" w:rsidRPr="004E1657" w:rsidRDefault="000B6A17" w:rsidP="000B6A17">
      <w:pPr>
        <w:pStyle w:val="subsection"/>
      </w:pPr>
      <w:r w:rsidRPr="004E1657">
        <w:tab/>
        <w:t>(1)</w:t>
      </w:r>
      <w:r w:rsidRPr="004E1657">
        <w:tab/>
        <w:t>Subject to this section, the several courts of the States are invested with federal jurisdiction, and jurisdiction is conferred on the several courts of the external Territories, with respect to external offences.</w:t>
      </w:r>
    </w:p>
    <w:p w14:paraId="6FA8917F" w14:textId="592BDECC" w:rsidR="000B6A17" w:rsidRPr="004E1657" w:rsidRDefault="000B6A17" w:rsidP="000B6A17">
      <w:pPr>
        <w:pStyle w:val="subsection"/>
      </w:pPr>
      <w:r w:rsidRPr="004E1657">
        <w:tab/>
        <w:t>(2)</w:t>
      </w:r>
      <w:r w:rsidRPr="004E1657">
        <w:tab/>
        <w:t xml:space="preserve">The jurisdiction invested in, or conferred on, courts by </w:t>
      </w:r>
      <w:r w:rsidR="007135C4" w:rsidRPr="004E1657">
        <w:t>subsection (</w:t>
      </w:r>
      <w:r w:rsidRPr="004E1657">
        <w:t>1) is invested or conferred within the limits (other than limits based on the places at which offences are committed) of their several jurisdictions, whether those limits are as to subject</w:t>
      </w:r>
      <w:r w:rsidR="008604F9">
        <w:noBreakHyphen/>
      </w:r>
      <w:r w:rsidRPr="004E1657">
        <w:t>matter or otherwise.</w:t>
      </w:r>
    </w:p>
    <w:p w14:paraId="30E29712" w14:textId="77777777" w:rsidR="000B6A17" w:rsidRPr="004E1657" w:rsidRDefault="000B6A17" w:rsidP="000B6A17">
      <w:pPr>
        <w:pStyle w:val="subsection"/>
      </w:pPr>
      <w:r w:rsidRPr="004E1657">
        <w:tab/>
        <w:t>(3)</w:t>
      </w:r>
      <w:r w:rsidRPr="004E1657">
        <w:tab/>
        <w:t>Jurisdiction with respect to an external offence is not conferred on a court of an external Territory unless the offence was committed in that Territory.</w:t>
      </w:r>
    </w:p>
    <w:p w14:paraId="7FCA5099" w14:textId="77777777" w:rsidR="000B6A17" w:rsidRPr="004E1657" w:rsidRDefault="000B6A17" w:rsidP="000B6A17">
      <w:pPr>
        <w:pStyle w:val="subsection"/>
      </w:pPr>
      <w:r w:rsidRPr="004E1657">
        <w:tab/>
        <w:t>(4)</w:t>
      </w:r>
      <w:r w:rsidRPr="004E1657">
        <w:tab/>
        <w:t xml:space="preserve">Subject to this section, the </w:t>
      </w:r>
      <w:r w:rsidRPr="004E1657">
        <w:rPr>
          <w:i/>
        </w:rPr>
        <w:t>Judiciary Act 1903</w:t>
      </w:r>
      <w:r w:rsidRPr="004E1657">
        <w:t xml:space="preserve"> applies in relation to offences in relation to which this section applies.</w:t>
      </w:r>
    </w:p>
    <w:p w14:paraId="0F82ED3A" w14:textId="77777777" w:rsidR="000B6A17" w:rsidRPr="004E1657" w:rsidRDefault="000B6A17" w:rsidP="000B6A17">
      <w:pPr>
        <w:pStyle w:val="subsection"/>
      </w:pPr>
      <w:r w:rsidRPr="004E1657">
        <w:tab/>
        <w:t>(5)</w:t>
      </w:r>
      <w:r w:rsidRPr="004E1657">
        <w:tab/>
        <w:t>In this section:</w:t>
      </w:r>
    </w:p>
    <w:p w14:paraId="2CD3966C" w14:textId="77777777" w:rsidR="000B6A17" w:rsidRPr="004E1657" w:rsidRDefault="000B6A17" w:rsidP="00D83163">
      <w:pPr>
        <w:pStyle w:val="Definition"/>
      </w:pPr>
      <w:r w:rsidRPr="004E1657">
        <w:rPr>
          <w:b/>
          <w:i/>
        </w:rPr>
        <w:t>external offence</w:t>
      </w:r>
      <w:r w:rsidRPr="004E1657">
        <w:t xml:space="preserve"> means an offence against this Act committed outside Australia.</w:t>
      </w:r>
    </w:p>
    <w:p w14:paraId="4C3E8A98" w14:textId="77777777" w:rsidR="000B6A17" w:rsidRPr="004E1657" w:rsidRDefault="000B6A17" w:rsidP="000B6A17">
      <w:pPr>
        <w:pStyle w:val="ActHead5"/>
      </w:pPr>
      <w:bookmarkStart w:id="95" w:name="_Toc140323493"/>
      <w:r w:rsidRPr="008604F9">
        <w:rPr>
          <w:rStyle w:val="CharSectno"/>
        </w:rPr>
        <w:t>109</w:t>
      </w:r>
      <w:r w:rsidRPr="004E1657">
        <w:t xml:space="preserve">  Determinations to be in writing</w:t>
      </w:r>
      <w:bookmarkEnd w:id="95"/>
    </w:p>
    <w:p w14:paraId="1657CF80" w14:textId="77777777" w:rsidR="000B6A17" w:rsidRPr="004E1657" w:rsidRDefault="000B6A17" w:rsidP="000B6A17">
      <w:pPr>
        <w:pStyle w:val="subsection"/>
      </w:pPr>
      <w:r w:rsidRPr="004E1657">
        <w:tab/>
        <w:t>(1)</w:t>
      </w:r>
      <w:r w:rsidRPr="004E1657">
        <w:tab/>
        <w:t>A determination under this Act shall be in writing.</w:t>
      </w:r>
    </w:p>
    <w:p w14:paraId="41C012A7" w14:textId="77777777" w:rsidR="000B6A17" w:rsidRPr="004E1657" w:rsidRDefault="000B6A17" w:rsidP="000B6A17">
      <w:pPr>
        <w:pStyle w:val="subsection"/>
      </w:pPr>
      <w:r w:rsidRPr="004E1657">
        <w:tab/>
        <w:t>(2)</w:t>
      </w:r>
      <w:r w:rsidRPr="004E1657">
        <w:tab/>
        <w:t>A determination shall be taken to be in writing if it is entered into, or recorded with the use of, a computer.</w:t>
      </w:r>
    </w:p>
    <w:p w14:paraId="00987081" w14:textId="77777777" w:rsidR="000B6A17" w:rsidRPr="004E1657" w:rsidRDefault="000B6A17" w:rsidP="000B6A17">
      <w:pPr>
        <w:pStyle w:val="ActHead5"/>
      </w:pPr>
      <w:bookmarkStart w:id="96" w:name="_Toc140323494"/>
      <w:r w:rsidRPr="008604F9">
        <w:rPr>
          <w:rStyle w:val="CharSectno"/>
        </w:rPr>
        <w:t>110</w:t>
      </w:r>
      <w:r w:rsidRPr="004E1657">
        <w:t xml:space="preserve">  Money paid to relevant authority for benefit of person</w:t>
      </w:r>
      <w:bookmarkEnd w:id="96"/>
    </w:p>
    <w:p w14:paraId="7320C48D" w14:textId="77777777" w:rsidR="000B6A17" w:rsidRPr="004E1657" w:rsidRDefault="000B6A17" w:rsidP="00C7691F">
      <w:pPr>
        <w:pStyle w:val="subsection"/>
      </w:pPr>
      <w:r w:rsidRPr="004E1657">
        <w:tab/>
        <w:t>(1)</w:t>
      </w:r>
      <w:r w:rsidRPr="004E1657">
        <w:tab/>
        <w:t>Where any money is payable under this Act to an employee who is under a legal disability, the money shall be paid to, or in accordance with the directions of, the relevant authority for the benefit of the employee and, when so paid, shall, for the purposes of this Act other than this section, be deemed to have been paid to the employee.</w:t>
      </w:r>
    </w:p>
    <w:p w14:paraId="4B213E33" w14:textId="73787139" w:rsidR="000B6A17" w:rsidRPr="004E1657" w:rsidRDefault="000B6A17" w:rsidP="000B6A17">
      <w:pPr>
        <w:pStyle w:val="subsection"/>
      </w:pPr>
      <w:r w:rsidRPr="004E1657">
        <w:tab/>
        <w:t>(2)</w:t>
      </w:r>
      <w:r w:rsidRPr="004E1657">
        <w:tab/>
        <w:t xml:space="preserve">Where money is held by a relevant authority under this Act for the benefit of a person, the relevant authority shall, subject to </w:t>
      </w:r>
      <w:r w:rsidR="007135C4" w:rsidRPr="004E1657">
        <w:t>subsections (</w:t>
      </w:r>
      <w:r w:rsidRPr="004E1657">
        <w:t>3) and (4), invest the money in any manner for the time being allowed by an Act, a State Act or an Ordinance of a Territory for the investment of trust money and income resulting from any such investment shall be deemed to form part of the first</w:t>
      </w:r>
      <w:r w:rsidR="008604F9">
        <w:noBreakHyphen/>
      </w:r>
      <w:r w:rsidRPr="004E1657">
        <w:t>mentioned money.</w:t>
      </w:r>
    </w:p>
    <w:p w14:paraId="555BFBF9" w14:textId="77777777" w:rsidR="000B6A17" w:rsidRPr="004E1657" w:rsidRDefault="000B6A17" w:rsidP="000B6A17">
      <w:pPr>
        <w:pStyle w:val="subsection"/>
      </w:pPr>
      <w:r w:rsidRPr="004E1657">
        <w:tab/>
        <w:t>(3)</w:t>
      </w:r>
      <w:r w:rsidRPr="004E1657">
        <w:tab/>
        <w:t xml:space="preserve">A relevant authority may pay any money referred to in </w:t>
      </w:r>
      <w:r w:rsidR="007135C4" w:rsidRPr="004E1657">
        <w:t>subsection (</w:t>
      </w:r>
      <w:r w:rsidRPr="004E1657">
        <w:t>2) to, or in accordance with the directions of, the person or apply the money in such manner as it thinks fit, for the benefit of the person.</w:t>
      </w:r>
    </w:p>
    <w:p w14:paraId="44DE6A4E" w14:textId="77777777" w:rsidR="000B6A17" w:rsidRPr="004E1657" w:rsidRDefault="000B6A17" w:rsidP="000B6A17">
      <w:pPr>
        <w:pStyle w:val="subsection"/>
      </w:pPr>
      <w:r w:rsidRPr="004E1657">
        <w:tab/>
        <w:t>(4)</w:t>
      </w:r>
      <w:r w:rsidRPr="004E1657">
        <w:tab/>
        <w:t>Where money is held by a relevant authority for the benefit of an employee who is under a legal disability, the relevant authority shall, when the employee ceases to be under a legal disability, pay the money to, or in accordance with the directions of, the employee or, if the money has been invested, deal with the investments in accordance with the directions of the employee.</w:t>
      </w:r>
    </w:p>
    <w:p w14:paraId="23A10CED" w14:textId="77777777" w:rsidR="008B4C32" w:rsidRPr="004E1657" w:rsidRDefault="008B4C32" w:rsidP="008B4C32">
      <w:pPr>
        <w:pStyle w:val="subsection"/>
      </w:pPr>
      <w:r w:rsidRPr="004E1657">
        <w:tab/>
        <w:t>(5)</w:t>
      </w:r>
      <w:r w:rsidRPr="004E1657">
        <w:tab/>
        <w:t>The MRCC may establish trust funds for the purposes of this section.</w:t>
      </w:r>
    </w:p>
    <w:p w14:paraId="7479AAB9" w14:textId="77777777" w:rsidR="000B6A17" w:rsidRPr="004E1657" w:rsidRDefault="000B6A17" w:rsidP="000B6A17">
      <w:pPr>
        <w:pStyle w:val="ActHead5"/>
      </w:pPr>
      <w:bookmarkStart w:id="97" w:name="_Toc140323495"/>
      <w:r w:rsidRPr="008604F9">
        <w:rPr>
          <w:rStyle w:val="CharSectno"/>
        </w:rPr>
        <w:t>111</w:t>
      </w:r>
      <w:r w:rsidRPr="004E1657">
        <w:t xml:space="preserve">  Provisions applicable on death of beneficiary</w:t>
      </w:r>
      <w:bookmarkEnd w:id="97"/>
    </w:p>
    <w:p w14:paraId="7A97781C" w14:textId="77777777" w:rsidR="000B6A17" w:rsidRPr="004E1657" w:rsidRDefault="000B6A17" w:rsidP="000B6A17">
      <w:pPr>
        <w:pStyle w:val="subsection"/>
      </w:pPr>
      <w:r w:rsidRPr="004E1657">
        <w:tab/>
        <w:t>(1)</w:t>
      </w:r>
      <w:r w:rsidRPr="004E1657">
        <w:tab/>
        <w:t>Subject to this section, where a determination is made that an amount of compensation is payable under this Act to a person and the person dies before the amount is paid, the amount forms part of the estate of the person.</w:t>
      </w:r>
    </w:p>
    <w:p w14:paraId="1FE7C295" w14:textId="77777777" w:rsidR="000B6A17" w:rsidRPr="004E1657" w:rsidRDefault="000B6A17" w:rsidP="000B6A17">
      <w:pPr>
        <w:pStyle w:val="subsection"/>
      </w:pPr>
      <w:r w:rsidRPr="004E1657">
        <w:tab/>
        <w:t>(2)</w:t>
      </w:r>
      <w:r w:rsidRPr="004E1657">
        <w:tab/>
        <w:t xml:space="preserve">Subject to </w:t>
      </w:r>
      <w:r w:rsidR="007135C4" w:rsidRPr="004E1657">
        <w:t>subsections (</w:t>
      </w:r>
      <w:r w:rsidRPr="004E1657">
        <w:t xml:space="preserve">3), (4) and (5), where </w:t>
      </w:r>
      <w:r w:rsidR="008B4C32" w:rsidRPr="004E1657">
        <w:t>the Commonwealth</w:t>
      </w:r>
      <w:r w:rsidRPr="004E1657">
        <w:t xml:space="preserve"> holds any money or investments for the benefit of a person under this Act and that person dies, that money or those investments form part of the estate of that person.</w:t>
      </w:r>
    </w:p>
    <w:p w14:paraId="1920A413" w14:textId="77777777" w:rsidR="000B6A17" w:rsidRPr="004E1657" w:rsidRDefault="000B6A17" w:rsidP="00C70FAC">
      <w:pPr>
        <w:pStyle w:val="subsection"/>
        <w:keepNext/>
        <w:keepLines/>
      </w:pPr>
      <w:r w:rsidRPr="004E1657">
        <w:tab/>
        <w:t>(3)</w:t>
      </w:r>
      <w:r w:rsidRPr="004E1657">
        <w:tab/>
        <w:t xml:space="preserve">Where a person referred to in </w:t>
      </w:r>
      <w:r w:rsidR="007135C4" w:rsidRPr="004E1657">
        <w:t>subsection (</w:t>
      </w:r>
      <w:r w:rsidRPr="004E1657">
        <w:t xml:space="preserve">1) dies intestate and there is no other person apparently entitled to claim the estate (including that amount of compensation) of that person, </w:t>
      </w:r>
      <w:r w:rsidR="007135C4" w:rsidRPr="004E1657">
        <w:t>subsection (</w:t>
      </w:r>
      <w:r w:rsidRPr="004E1657">
        <w:t xml:space="preserve">1) does not apply and, subject to </w:t>
      </w:r>
      <w:r w:rsidR="007135C4" w:rsidRPr="004E1657">
        <w:t>subsection (</w:t>
      </w:r>
      <w:r w:rsidRPr="004E1657">
        <w:t>5), if the amount of compensation is held by a relevant authority, it shall pay the amount to the Commonwealth.</w:t>
      </w:r>
    </w:p>
    <w:p w14:paraId="14432D7E" w14:textId="77777777" w:rsidR="000B6A17" w:rsidRPr="004E1657" w:rsidRDefault="000B6A17" w:rsidP="000B6A17">
      <w:pPr>
        <w:pStyle w:val="subsection"/>
      </w:pPr>
      <w:r w:rsidRPr="004E1657">
        <w:tab/>
        <w:t>(4)</w:t>
      </w:r>
      <w:r w:rsidRPr="004E1657">
        <w:tab/>
        <w:t xml:space="preserve">Where a person referred to in </w:t>
      </w:r>
      <w:r w:rsidR="007135C4" w:rsidRPr="004E1657">
        <w:t>subsection (</w:t>
      </w:r>
      <w:r w:rsidRPr="004E1657">
        <w:t xml:space="preserve">2) dies intestate and there is no other person apparently entitled to claim the estate (including that money or those investments) of that person, </w:t>
      </w:r>
      <w:r w:rsidR="007135C4" w:rsidRPr="004E1657">
        <w:t>subsection (</w:t>
      </w:r>
      <w:r w:rsidRPr="004E1657">
        <w:t xml:space="preserve">2) does not apply and, subject to </w:t>
      </w:r>
      <w:r w:rsidR="007135C4" w:rsidRPr="004E1657">
        <w:t>subsection (</w:t>
      </w:r>
      <w:r w:rsidRPr="004E1657">
        <w:t>5), the relevant authority shall pay the money, or realise the investments and pay the proceeds of the realisation, as the case may be, to the Commonwealth.</w:t>
      </w:r>
    </w:p>
    <w:p w14:paraId="70350447" w14:textId="77777777" w:rsidR="000B6A17" w:rsidRPr="004E1657" w:rsidRDefault="000B6A17" w:rsidP="000B6A17">
      <w:pPr>
        <w:pStyle w:val="subsection"/>
      </w:pPr>
      <w:r w:rsidRPr="004E1657">
        <w:tab/>
        <w:t>(5)</w:t>
      </w:r>
      <w:r w:rsidRPr="004E1657">
        <w:tab/>
        <w:t xml:space="preserve">Nothing in this section prevents </w:t>
      </w:r>
      <w:r w:rsidR="008B4C32" w:rsidRPr="004E1657">
        <w:t>the Commonwealth</w:t>
      </w:r>
      <w:r w:rsidRPr="004E1657">
        <w:t xml:space="preserve"> from rendering any provision of this section inoperative in a particular case by making a decision under section</w:t>
      </w:r>
      <w:r w:rsidR="007135C4" w:rsidRPr="004E1657">
        <w:t> </w:t>
      </w:r>
      <w:r w:rsidRPr="004E1657">
        <w:t>62.</w:t>
      </w:r>
    </w:p>
    <w:p w14:paraId="3CF1F8E7" w14:textId="07B37760" w:rsidR="000B6A17" w:rsidRPr="004E1657" w:rsidRDefault="000B6A17" w:rsidP="000B6A17">
      <w:pPr>
        <w:pStyle w:val="ActHead5"/>
      </w:pPr>
      <w:bookmarkStart w:id="98" w:name="_Toc140323496"/>
      <w:r w:rsidRPr="008604F9">
        <w:rPr>
          <w:rStyle w:val="CharSectno"/>
        </w:rPr>
        <w:t>112</w:t>
      </w:r>
      <w:r w:rsidRPr="004E1657">
        <w:t xml:space="preserve">  Assignment, set</w:t>
      </w:r>
      <w:r w:rsidR="008604F9">
        <w:noBreakHyphen/>
      </w:r>
      <w:r w:rsidRPr="004E1657">
        <w:t>off or attachment of compensation</w:t>
      </w:r>
      <w:bookmarkEnd w:id="98"/>
    </w:p>
    <w:p w14:paraId="29E678FB" w14:textId="77777777" w:rsidR="000B6A17" w:rsidRPr="004E1657" w:rsidRDefault="000B6A17" w:rsidP="000B6A17">
      <w:pPr>
        <w:pStyle w:val="subsection"/>
      </w:pPr>
      <w:r w:rsidRPr="004E1657">
        <w:tab/>
        <w:t>(1)</w:t>
      </w:r>
      <w:r w:rsidRPr="004E1657">
        <w:tab/>
        <w:t xml:space="preserve">An assignment of any compensation payable under this Act is void as against </w:t>
      </w:r>
      <w:r w:rsidR="008B4C32" w:rsidRPr="004E1657">
        <w:t>the Commonwealth</w:t>
      </w:r>
      <w:r w:rsidRPr="004E1657">
        <w:t>.</w:t>
      </w:r>
    </w:p>
    <w:p w14:paraId="09BBFE78" w14:textId="77777777" w:rsidR="000B6A17" w:rsidRPr="004E1657" w:rsidRDefault="000B6A17" w:rsidP="000B6A17">
      <w:pPr>
        <w:pStyle w:val="subsection"/>
      </w:pPr>
      <w:r w:rsidRPr="004E1657">
        <w:tab/>
        <w:t>(2)</w:t>
      </w:r>
      <w:r w:rsidRPr="004E1657">
        <w:tab/>
        <w:t>Except as provided by this Act, an amount payable by an employee or a dependant of a deceased employee to the Commonwealth shall not be set off against the amount of any compensation payable under this Act to the employee or for the benefit of the dependant.</w:t>
      </w:r>
    </w:p>
    <w:p w14:paraId="0C1DE770" w14:textId="77777777" w:rsidR="000B6A17" w:rsidRPr="004E1657" w:rsidRDefault="000B6A17" w:rsidP="000B6A17">
      <w:pPr>
        <w:pStyle w:val="subsection"/>
      </w:pPr>
      <w:r w:rsidRPr="004E1657">
        <w:tab/>
        <w:t>(3)</w:t>
      </w:r>
      <w:r w:rsidRPr="004E1657">
        <w:tab/>
        <w:t xml:space="preserve">Except as provided by the </w:t>
      </w:r>
      <w:r w:rsidRPr="004E1657">
        <w:rPr>
          <w:i/>
        </w:rPr>
        <w:t>Maintenance Orders (Commonwealth Officers) Act 1966</w:t>
      </w:r>
      <w:r w:rsidRPr="004E1657">
        <w:t xml:space="preserve">, the </w:t>
      </w:r>
      <w:r w:rsidRPr="004E1657">
        <w:rPr>
          <w:i/>
        </w:rPr>
        <w:t>Child Support Act 1988</w:t>
      </w:r>
      <w:r w:rsidRPr="004E1657">
        <w:t xml:space="preserve"> or the </w:t>
      </w:r>
      <w:r w:rsidRPr="004E1657">
        <w:rPr>
          <w:i/>
        </w:rPr>
        <w:t>Social Security Act 1991</w:t>
      </w:r>
      <w:r w:rsidRPr="004E1657">
        <w:t xml:space="preserve">, or by, or by regulations under, the </w:t>
      </w:r>
      <w:r w:rsidRPr="004E1657">
        <w:rPr>
          <w:i/>
        </w:rPr>
        <w:t>Family Law Act 1975</w:t>
      </w:r>
      <w:r w:rsidRPr="004E1657">
        <w:t>, any compensation payable under this Act is not subject to attachment.</w:t>
      </w:r>
    </w:p>
    <w:p w14:paraId="72445CBF" w14:textId="77777777" w:rsidR="000F4CAF" w:rsidRPr="004E1657" w:rsidRDefault="000F4CAF" w:rsidP="000F4CAF">
      <w:pPr>
        <w:pStyle w:val="ActHead5"/>
      </w:pPr>
      <w:bookmarkStart w:id="99" w:name="_Toc140323497"/>
      <w:r w:rsidRPr="008604F9">
        <w:rPr>
          <w:rStyle w:val="CharSectno"/>
        </w:rPr>
        <w:t>112A</w:t>
      </w:r>
      <w:r w:rsidRPr="004E1657">
        <w:t xml:space="preserve">  Making of compensation payments through employers of employees paid out of relevant money</w:t>
      </w:r>
      <w:bookmarkEnd w:id="99"/>
    </w:p>
    <w:p w14:paraId="43A6F9E8" w14:textId="77777777" w:rsidR="00886F0E" w:rsidRPr="004E1657" w:rsidRDefault="00886F0E" w:rsidP="00886F0E">
      <w:pPr>
        <w:pStyle w:val="subsection"/>
      </w:pPr>
      <w:r w:rsidRPr="004E1657">
        <w:tab/>
        <w:t>(1)</w:t>
      </w:r>
      <w:r w:rsidRPr="004E1657">
        <w:tab/>
        <w:t>This section applies if:</w:t>
      </w:r>
    </w:p>
    <w:p w14:paraId="77CE101F" w14:textId="77777777" w:rsidR="00886F0E" w:rsidRPr="004E1657" w:rsidRDefault="00886F0E" w:rsidP="00886F0E">
      <w:pPr>
        <w:pStyle w:val="paragraph"/>
      </w:pPr>
      <w:r w:rsidRPr="004E1657">
        <w:tab/>
        <w:t>(a)</w:t>
      </w:r>
      <w:r w:rsidRPr="004E1657">
        <w:tab/>
      </w:r>
      <w:r w:rsidR="008B4C32" w:rsidRPr="004E1657">
        <w:t>the Commonwealth</w:t>
      </w:r>
      <w:r w:rsidRPr="004E1657">
        <w:t xml:space="preserve"> is liable to pay an amount of compensation under Division</w:t>
      </w:r>
      <w:r w:rsidR="007135C4" w:rsidRPr="004E1657">
        <w:t> </w:t>
      </w:r>
      <w:r w:rsidRPr="004E1657">
        <w:t xml:space="preserve">3 of </w:t>
      </w:r>
      <w:r w:rsidR="007B65C3" w:rsidRPr="004E1657">
        <w:t>Part I</w:t>
      </w:r>
      <w:r w:rsidRPr="004E1657">
        <w:t>I to an employee; and</w:t>
      </w:r>
    </w:p>
    <w:p w14:paraId="374D631C" w14:textId="77777777" w:rsidR="00886F0E" w:rsidRPr="004E1657" w:rsidRDefault="00886F0E" w:rsidP="00886F0E">
      <w:pPr>
        <w:pStyle w:val="paragraph"/>
      </w:pPr>
      <w:r w:rsidRPr="004E1657">
        <w:tab/>
        <w:t>(b)</w:t>
      </w:r>
      <w:r w:rsidRPr="004E1657">
        <w:tab/>
        <w:t xml:space="preserve">payments by the employer to the employee of salary or wages (ignoring </w:t>
      </w:r>
      <w:r w:rsidR="00D82A8F" w:rsidRPr="004E1657">
        <w:t>section 1</w:t>
      </w:r>
      <w:r w:rsidRPr="004E1657">
        <w:t xml:space="preserve">16) are made out of </w:t>
      </w:r>
      <w:r w:rsidR="000F4CAF" w:rsidRPr="004E1657">
        <w:t>relevant money</w:t>
      </w:r>
      <w:r w:rsidRPr="004E1657">
        <w:t>.</w:t>
      </w:r>
    </w:p>
    <w:p w14:paraId="2EDFE7BD" w14:textId="77777777" w:rsidR="00886F0E" w:rsidRPr="004E1657" w:rsidRDefault="00886F0E" w:rsidP="00886F0E">
      <w:pPr>
        <w:pStyle w:val="subsection"/>
      </w:pPr>
      <w:r w:rsidRPr="004E1657">
        <w:tab/>
        <w:t>(2)</w:t>
      </w:r>
      <w:r w:rsidRPr="004E1657">
        <w:tab/>
      </w:r>
      <w:r w:rsidR="008B4C32" w:rsidRPr="004E1657">
        <w:t>The MRCC may, on behalf of the Commonwealth,</w:t>
      </w:r>
      <w:r w:rsidRPr="004E1657">
        <w:t xml:space="preserve"> instead make a payment to the employer in respect of the compensation.</w:t>
      </w:r>
    </w:p>
    <w:p w14:paraId="5ECA0AD6" w14:textId="77777777" w:rsidR="00886F0E" w:rsidRPr="004E1657" w:rsidRDefault="00886F0E" w:rsidP="00886F0E">
      <w:pPr>
        <w:pStyle w:val="subsection"/>
      </w:pPr>
      <w:r w:rsidRPr="004E1657">
        <w:tab/>
        <w:t>(3)</w:t>
      </w:r>
      <w:r w:rsidRPr="004E1657">
        <w:tab/>
        <w:t xml:space="preserve">Before making the payment, </w:t>
      </w:r>
      <w:r w:rsidR="008B4C32" w:rsidRPr="004E1657">
        <w:t>the MRCC</w:t>
      </w:r>
      <w:r w:rsidRPr="004E1657">
        <w:t xml:space="preserve"> must advise the employer of its intention to do so (the payment is called the </w:t>
      </w:r>
      <w:r w:rsidRPr="004E1657">
        <w:rPr>
          <w:b/>
          <w:i/>
        </w:rPr>
        <w:t>advised payment</w:t>
      </w:r>
      <w:r w:rsidRPr="004E1657">
        <w:t>).</w:t>
      </w:r>
    </w:p>
    <w:p w14:paraId="080E9108" w14:textId="77777777" w:rsidR="00886F0E" w:rsidRPr="004E1657" w:rsidRDefault="00886F0E" w:rsidP="00886F0E">
      <w:pPr>
        <w:pStyle w:val="subsection"/>
      </w:pPr>
      <w:r w:rsidRPr="004E1657">
        <w:tab/>
        <w:t>(4)</w:t>
      </w:r>
      <w:r w:rsidRPr="004E1657">
        <w:tab/>
      </w:r>
      <w:r w:rsidR="008B4C32" w:rsidRPr="004E1657">
        <w:t>The</w:t>
      </w:r>
      <w:r w:rsidRPr="004E1657">
        <w:t xml:space="preserve"> employer must:</w:t>
      </w:r>
    </w:p>
    <w:p w14:paraId="31DE98DA" w14:textId="77777777" w:rsidR="00886F0E" w:rsidRPr="004E1657" w:rsidRDefault="00886F0E" w:rsidP="00886F0E">
      <w:pPr>
        <w:pStyle w:val="paragraph"/>
      </w:pPr>
      <w:r w:rsidRPr="004E1657">
        <w:tab/>
        <w:t>(a)</w:t>
      </w:r>
      <w:r w:rsidRPr="004E1657">
        <w:tab/>
        <w:t xml:space="preserve">before receiving the advised payment, make a payment of an equal amount (the </w:t>
      </w:r>
      <w:r w:rsidRPr="004E1657">
        <w:rPr>
          <w:b/>
          <w:i/>
        </w:rPr>
        <w:t>anticipatory payment</w:t>
      </w:r>
      <w:r w:rsidRPr="004E1657">
        <w:t>) to the employee; or</w:t>
      </w:r>
    </w:p>
    <w:p w14:paraId="439ABED5" w14:textId="77777777" w:rsidR="00886F0E" w:rsidRPr="004E1657" w:rsidRDefault="00886F0E" w:rsidP="00886F0E">
      <w:pPr>
        <w:pStyle w:val="paragraph"/>
      </w:pPr>
      <w:r w:rsidRPr="004E1657">
        <w:tab/>
        <w:t>(b)</w:t>
      </w:r>
      <w:r w:rsidRPr="004E1657">
        <w:tab/>
        <w:t>on receiving the advised payment, hold it for the benefit of the employee until such time as the employer pays it to the employee.</w:t>
      </w:r>
    </w:p>
    <w:p w14:paraId="2297D0D7" w14:textId="77777777" w:rsidR="00886F0E" w:rsidRPr="004E1657" w:rsidRDefault="00886F0E" w:rsidP="00886F0E">
      <w:pPr>
        <w:pStyle w:val="subsection"/>
      </w:pPr>
      <w:r w:rsidRPr="004E1657">
        <w:tab/>
        <w:t>(5)</w:t>
      </w:r>
      <w:r w:rsidRPr="004E1657">
        <w:tab/>
        <w:t xml:space="preserve">When the employer pays the employee the anticipatory payment, or the payment that it holds for the benefit of the employee, the payment is taken for the purposes of this Act to be a payment by </w:t>
      </w:r>
      <w:r w:rsidR="008B4C32" w:rsidRPr="004E1657">
        <w:t>the Commonwealth</w:t>
      </w:r>
      <w:r w:rsidRPr="004E1657">
        <w:t xml:space="preserve"> in discharge of its liability to pay the compensation.</w:t>
      </w:r>
    </w:p>
    <w:p w14:paraId="35338B51" w14:textId="77777777" w:rsidR="00886F0E" w:rsidRPr="004E1657" w:rsidRDefault="00886F0E" w:rsidP="00886F0E">
      <w:pPr>
        <w:pStyle w:val="subsection"/>
      </w:pPr>
      <w:r w:rsidRPr="004E1657">
        <w:tab/>
        <w:t>(6)</w:t>
      </w:r>
      <w:r w:rsidRPr="004E1657">
        <w:tab/>
        <w:t>Also, in the case of the anticipatory payment:</w:t>
      </w:r>
    </w:p>
    <w:p w14:paraId="157479A5" w14:textId="77777777" w:rsidR="00886F0E" w:rsidRPr="004E1657" w:rsidRDefault="00886F0E" w:rsidP="00886F0E">
      <w:pPr>
        <w:pStyle w:val="paragraph"/>
      </w:pPr>
      <w:r w:rsidRPr="004E1657">
        <w:tab/>
        <w:t>(a)</w:t>
      </w:r>
      <w:r w:rsidRPr="004E1657">
        <w:tab/>
        <w:t xml:space="preserve">to avoid doubt, the provision of an Act that appropriates the Consolidated Revenue Fund for the purposes of any payments by the employer to the employee of salary or wages (ignoring </w:t>
      </w:r>
      <w:r w:rsidR="00D82A8F" w:rsidRPr="004E1657">
        <w:t>section 1</w:t>
      </w:r>
      <w:r w:rsidRPr="004E1657">
        <w:t>16) also appropriates the Consolidated Revenue Fund for the purposes of the anticipatory payment; and</w:t>
      </w:r>
    </w:p>
    <w:p w14:paraId="306B72E7" w14:textId="77777777" w:rsidR="000F4CAF" w:rsidRPr="004E1657" w:rsidRDefault="000F4CAF" w:rsidP="000F4CAF">
      <w:pPr>
        <w:pStyle w:val="paragraph"/>
      </w:pPr>
      <w:r w:rsidRPr="004E1657">
        <w:tab/>
        <w:t>(b)</w:t>
      </w:r>
      <w:r w:rsidRPr="004E1657">
        <w:tab/>
        <w:t>when the advised payment is received by the employer, it is taken to be:</w:t>
      </w:r>
    </w:p>
    <w:p w14:paraId="2523D818" w14:textId="77777777" w:rsidR="000F4CAF" w:rsidRPr="004E1657" w:rsidRDefault="000F4CAF" w:rsidP="000F4CAF">
      <w:pPr>
        <w:pStyle w:val="paragraphsub"/>
      </w:pPr>
      <w:r w:rsidRPr="004E1657">
        <w:tab/>
        <w:t>(i)</w:t>
      </w:r>
      <w:r w:rsidRPr="004E1657">
        <w:tab/>
        <w:t>a repayment of the anticipatory payment; and</w:t>
      </w:r>
    </w:p>
    <w:p w14:paraId="6B25D1D4" w14:textId="77777777" w:rsidR="000F4CAF" w:rsidRPr="004E1657" w:rsidRDefault="000F4CAF" w:rsidP="000F4CAF">
      <w:pPr>
        <w:pStyle w:val="paragraphsub"/>
      </w:pPr>
      <w:r w:rsidRPr="004E1657">
        <w:tab/>
        <w:t>(ii)</w:t>
      </w:r>
      <w:r w:rsidRPr="004E1657">
        <w:tab/>
        <w:t>the receipt of an amount for the purposes of section</w:t>
      </w:r>
      <w:r w:rsidR="007135C4" w:rsidRPr="004E1657">
        <w:t> </w:t>
      </w:r>
      <w:r w:rsidRPr="004E1657">
        <w:t xml:space="preserve">74 of the </w:t>
      </w:r>
      <w:r w:rsidRPr="004E1657">
        <w:rPr>
          <w:i/>
        </w:rPr>
        <w:t>Public Governance, Performance and Accountability Act 2013</w:t>
      </w:r>
      <w:r w:rsidRPr="004E1657">
        <w:t>.</w:t>
      </w:r>
    </w:p>
    <w:p w14:paraId="24EFAC4D" w14:textId="77777777" w:rsidR="000F4CAF" w:rsidRPr="004E1657" w:rsidRDefault="000F4CAF" w:rsidP="000F4CAF">
      <w:pPr>
        <w:pStyle w:val="ActHead5"/>
      </w:pPr>
      <w:bookmarkStart w:id="100" w:name="_Toc140323498"/>
      <w:r w:rsidRPr="008604F9">
        <w:rPr>
          <w:rStyle w:val="CharSectno"/>
        </w:rPr>
        <w:t>112B</w:t>
      </w:r>
      <w:r w:rsidRPr="004E1657">
        <w:t xml:space="preserve">  Making of compensation payments through employers of employees not paid out of relevant money</w:t>
      </w:r>
      <w:bookmarkEnd w:id="100"/>
    </w:p>
    <w:p w14:paraId="19B1CA3C" w14:textId="77777777" w:rsidR="00886F0E" w:rsidRPr="004E1657" w:rsidRDefault="00886F0E" w:rsidP="00886F0E">
      <w:pPr>
        <w:pStyle w:val="subsection"/>
      </w:pPr>
      <w:r w:rsidRPr="004E1657">
        <w:tab/>
        <w:t>(1)</w:t>
      </w:r>
      <w:r w:rsidRPr="004E1657">
        <w:tab/>
        <w:t>This section applies if:</w:t>
      </w:r>
    </w:p>
    <w:p w14:paraId="54A8257B" w14:textId="77777777" w:rsidR="00886F0E" w:rsidRPr="004E1657" w:rsidRDefault="00886F0E" w:rsidP="00886F0E">
      <w:pPr>
        <w:pStyle w:val="paragraph"/>
      </w:pPr>
      <w:r w:rsidRPr="004E1657">
        <w:tab/>
        <w:t>(a)</w:t>
      </w:r>
      <w:r w:rsidRPr="004E1657">
        <w:tab/>
      </w:r>
      <w:r w:rsidR="008B4C32" w:rsidRPr="004E1657">
        <w:t>the Commonwealth</w:t>
      </w:r>
      <w:r w:rsidRPr="004E1657">
        <w:t xml:space="preserve"> is liable to pay an amount of compensation under Division</w:t>
      </w:r>
      <w:r w:rsidR="007135C4" w:rsidRPr="004E1657">
        <w:t> </w:t>
      </w:r>
      <w:r w:rsidRPr="004E1657">
        <w:t xml:space="preserve">3 of </w:t>
      </w:r>
      <w:r w:rsidR="007B65C3" w:rsidRPr="004E1657">
        <w:t>Part I</w:t>
      </w:r>
      <w:r w:rsidRPr="004E1657">
        <w:t>I to an employee; and</w:t>
      </w:r>
    </w:p>
    <w:p w14:paraId="51B2B6AD" w14:textId="77777777" w:rsidR="00886F0E" w:rsidRPr="004E1657" w:rsidRDefault="00886F0E" w:rsidP="00886F0E">
      <w:pPr>
        <w:pStyle w:val="paragraph"/>
      </w:pPr>
      <w:r w:rsidRPr="004E1657">
        <w:tab/>
        <w:t>(b)</w:t>
      </w:r>
      <w:r w:rsidRPr="004E1657">
        <w:tab/>
        <w:t xml:space="preserve">payments by the employer to the employee of salary or wages (ignoring </w:t>
      </w:r>
      <w:r w:rsidR="00D82A8F" w:rsidRPr="004E1657">
        <w:t>section 1</w:t>
      </w:r>
      <w:r w:rsidRPr="004E1657">
        <w:t xml:space="preserve">16) are not made out of </w:t>
      </w:r>
      <w:r w:rsidR="000F4CAF" w:rsidRPr="004E1657">
        <w:t>relevant money</w:t>
      </w:r>
      <w:r w:rsidRPr="004E1657">
        <w:t>.</w:t>
      </w:r>
    </w:p>
    <w:p w14:paraId="5016E044" w14:textId="77777777" w:rsidR="00886F0E" w:rsidRPr="004E1657" w:rsidRDefault="00886F0E" w:rsidP="00886F0E">
      <w:pPr>
        <w:pStyle w:val="subsection"/>
      </w:pPr>
      <w:r w:rsidRPr="004E1657">
        <w:tab/>
        <w:t>(2)</w:t>
      </w:r>
      <w:r w:rsidRPr="004E1657">
        <w:tab/>
      </w:r>
      <w:r w:rsidR="008B4C32" w:rsidRPr="004E1657">
        <w:t>The MRCC may, on behalf of the Commonwealth,</w:t>
      </w:r>
      <w:r w:rsidRPr="004E1657">
        <w:t xml:space="preserve"> instead make a payment to the employer in respect of the compensation.</w:t>
      </w:r>
    </w:p>
    <w:p w14:paraId="18A66D3E" w14:textId="77777777" w:rsidR="00886F0E" w:rsidRPr="004E1657" w:rsidRDefault="00886F0E" w:rsidP="00886F0E">
      <w:pPr>
        <w:pStyle w:val="subsection"/>
      </w:pPr>
      <w:r w:rsidRPr="004E1657">
        <w:tab/>
        <w:t>(3)</w:t>
      </w:r>
      <w:r w:rsidRPr="004E1657">
        <w:tab/>
        <w:t xml:space="preserve">Before making the payment, </w:t>
      </w:r>
      <w:r w:rsidR="008B4C32" w:rsidRPr="004E1657">
        <w:t>the MRCC</w:t>
      </w:r>
      <w:r w:rsidRPr="004E1657">
        <w:t xml:space="preserve"> must advise the employer of its intention to do so (the payment is called the </w:t>
      </w:r>
      <w:r w:rsidRPr="004E1657">
        <w:rPr>
          <w:b/>
          <w:i/>
        </w:rPr>
        <w:t>advised payment</w:t>
      </w:r>
      <w:r w:rsidRPr="004E1657">
        <w:t>).</w:t>
      </w:r>
    </w:p>
    <w:p w14:paraId="43B9A383" w14:textId="77777777" w:rsidR="00886F0E" w:rsidRPr="004E1657" w:rsidRDefault="00886F0E" w:rsidP="00886F0E">
      <w:pPr>
        <w:pStyle w:val="subsection"/>
      </w:pPr>
      <w:r w:rsidRPr="004E1657">
        <w:tab/>
        <w:t>(4)</w:t>
      </w:r>
      <w:r w:rsidRPr="004E1657">
        <w:tab/>
      </w:r>
      <w:r w:rsidR="008B4C32" w:rsidRPr="004E1657">
        <w:t>The</w:t>
      </w:r>
      <w:r w:rsidRPr="004E1657">
        <w:t xml:space="preserve"> employer must, either before or after receiving the advised payment, make a payment of an equal amount to the employee, out of money that the employer holds on its own account.</w:t>
      </w:r>
    </w:p>
    <w:p w14:paraId="43C2B713" w14:textId="77777777" w:rsidR="00886F0E" w:rsidRPr="004E1657" w:rsidRDefault="00886F0E" w:rsidP="00886F0E">
      <w:pPr>
        <w:pStyle w:val="subsection"/>
      </w:pPr>
      <w:r w:rsidRPr="004E1657">
        <w:tab/>
        <w:t>(5)</w:t>
      </w:r>
      <w:r w:rsidRPr="004E1657">
        <w:tab/>
        <w:t xml:space="preserve">The payment by the employer is taken for the purposes of this Act to be a payment by </w:t>
      </w:r>
      <w:r w:rsidR="008B4C32" w:rsidRPr="004E1657">
        <w:t>the Commonwealth</w:t>
      </w:r>
      <w:r w:rsidRPr="004E1657">
        <w:t xml:space="preserve"> in discharge of its liability to pay the compensation.</w:t>
      </w:r>
    </w:p>
    <w:p w14:paraId="1FF62F9E" w14:textId="77777777" w:rsidR="00886F0E" w:rsidRPr="004E1657" w:rsidRDefault="00886F0E" w:rsidP="00886F0E">
      <w:pPr>
        <w:pStyle w:val="subsection"/>
      </w:pPr>
      <w:r w:rsidRPr="004E1657">
        <w:tab/>
        <w:t>(6)</w:t>
      </w:r>
      <w:r w:rsidRPr="004E1657">
        <w:tab/>
        <w:t>When the advised payment is received by the employer, it is money that the employer holds on its own account.</w:t>
      </w:r>
    </w:p>
    <w:p w14:paraId="428D8076" w14:textId="77777777" w:rsidR="008B4C32" w:rsidRPr="004E1657" w:rsidRDefault="008B4C32" w:rsidP="008B4C32">
      <w:pPr>
        <w:pStyle w:val="ActHead5"/>
      </w:pPr>
      <w:bookmarkStart w:id="101" w:name="_Toc140323499"/>
      <w:r w:rsidRPr="008604F9">
        <w:rPr>
          <w:rStyle w:val="CharSectno"/>
        </w:rPr>
        <w:t>113</w:t>
      </w:r>
      <w:r w:rsidRPr="004E1657">
        <w:t xml:space="preserve">  Recovery of amounts due to the Commonwealth</w:t>
      </w:r>
      <w:bookmarkEnd w:id="101"/>
    </w:p>
    <w:p w14:paraId="49861452" w14:textId="77777777" w:rsidR="000B6A17" w:rsidRPr="004E1657" w:rsidRDefault="000B6A17" w:rsidP="000B6A17">
      <w:pPr>
        <w:pStyle w:val="subsection"/>
      </w:pPr>
      <w:r w:rsidRPr="004E1657">
        <w:tab/>
      </w:r>
      <w:r w:rsidRPr="004E1657">
        <w:tab/>
        <w:t>Where:</w:t>
      </w:r>
    </w:p>
    <w:p w14:paraId="37C66562" w14:textId="77777777" w:rsidR="000B6A17" w:rsidRPr="004E1657" w:rsidRDefault="000B6A17" w:rsidP="000B6A17">
      <w:pPr>
        <w:pStyle w:val="paragraph"/>
      </w:pPr>
      <w:r w:rsidRPr="004E1657">
        <w:tab/>
        <w:t>(a)</w:t>
      </w:r>
      <w:r w:rsidRPr="004E1657">
        <w:tab/>
        <w:t xml:space="preserve">a person (in this section called </w:t>
      </w:r>
      <w:r w:rsidRPr="004E1657">
        <w:rPr>
          <w:b/>
          <w:i/>
        </w:rPr>
        <w:t>the debtor</w:t>
      </w:r>
      <w:r w:rsidRPr="004E1657">
        <w:t xml:space="preserve">) is liable to pay an amount to </w:t>
      </w:r>
      <w:r w:rsidR="008B4C32" w:rsidRPr="004E1657">
        <w:t>the Commonwealth</w:t>
      </w:r>
      <w:r w:rsidRPr="004E1657">
        <w:t xml:space="preserve"> under this Act; and</w:t>
      </w:r>
    </w:p>
    <w:p w14:paraId="512C210A" w14:textId="77777777" w:rsidR="000B6A17" w:rsidRPr="004E1657" w:rsidRDefault="000B6A17" w:rsidP="000B6A17">
      <w:pPr>
        <w:pStyle w:val="paragraph"/>
      </w:pPr>
      <w:r w:rsidRPr="004E1657">
        <w:tab/>
        <w:t>(b)</w:t>
      </w:r>
      <w:r w:rsidRPr="004E1657">
        <w:tab/>
        <w:t xml:space="preserve">the </w:t>
      </w:r>
      <w:r w:rsidR="008B4C32" w:rsidRPr="004E1657">
        <w:t>Commonwealth</w:t>
      </w:r>
      <w:r w:rsidRPr="004E1657">
        <w:t xml:space="preserve"> holds on behalf of the debtor:</w:t>
      </w:r>
    </w:p>
    <w:p w14:paraId="24FC5E91" w14:textId="77777777" w:rsidR="000B6A17" w:rsidRPr="004E1657" w:rsidRDefault="000B6A17" w:rsidP="000B6A17">
      <w:pPr>
        <w:pStyle w:val="paragraphsub"/>
      </w:pPr>
      <w:r w:rsidRPr="004E1657">
        <w:tab/>
        <w:t>(i)</w:t>
      </w:r>
      <w:r w:rsidRPr="004E1657">
        <w:tab/>
        <w:t>money, being compensation payable under this Act for the benefit of the debtor; or</w:t>
      </w:r>
    </w:p>
    <w:p w14:paraId="00C4A3AA" w14:textId="77777777" w:rsidR="000B6A17" w:rsidRPr="004E1657" w:rsidRDefault="000B6A17" w:rsidP="000B6A17">
      <w:pPr>
        <w:pStyle w:val="paragraphsub"/>
      </w:pPr>
      <w:r w:rsidRPr="004E1657">
        <w:tab/>
        <w:t>(ii)</w:t>
      </w:r>
      <w:r w:rsidRPr="004E1657">
        <w:tab/>
        <w:t xml:space="preserve">investments acquired out of money of a kind referred to in </w:t>
      </w:r>
      <w:r w:rsidR="007135C4" w:rsidRPr="004E1657">
        <w:t>subparagraph (</w:t>
      </w:r>
      <w:r w:rsidRPr="004E1657">
        <w:t>i);</w:t>
      </w:r>
    </w:p>
    <w:p w14:paraId="12C77313" w14:textId="77777777" w:rsidR="000B6A17" w:rsidRPr="004E1657" w:rsidRDefault="000B6A17" w:rsidP="000B6A17">
      <w:pPr>
        <w:pStyle w:val="subsection2"/>
      </w:pPr>
      <w:r w:rsidRPr="004E1657">
        <w:t xml:space="preserve">the </w:t>
      </w:r>
      <w:r w:rsidR="008B4C32" w:rsidRPr="004E1657">
        <w:t>Commonwealth must</w:t>
      </w:r>
      <w:r w:rsidRPr="004E1657">
        <w:t xml:space="preserve"> recover from the money so held, or </w:t>
      </w:r>
      <w:r w:rsidR="008B4C32" w:rsidRPr="004E1657">
        <w:t>must realise</w:t>
      </w:r>
      <w:r w:rsidRPr="004E1657">
        <w:t xml:space="preserve"> the investments so held and recover from the proceeds of the realisation, an amount not exceeding the amount referred to in </w:t>
      </w:r>
      <w:r w:rsidR="007135C4" w:rsidRPr="004E1657">
        <w:t>paragraph (</w:t>
      </w:r>
      <w:r w:rsidRPr="004E1657">
        <w:t xml:space="preserve">a) and the recovery of that amount is, to the extent of the amount, a discharge of the liability of the debtor </w:t>
      </w:r>
      <w:r w:rsidR="008B4C32" w:rsidRPr="004E1657">
        <w:t>to the Commonwealth and of the Commonwealth</w:t>
      </w:r>
      <w:r w:rsidRPr="004E1657">
        <w:t xml:space="preserve"> to the debtor.</w:t>
      </w:r>
    </w:p>
    <w:p w14:paraId="089649DE" w14:textId="77777777" w:rsidR="000B6A17" w:rsidRPr="004E1657" w:rsidRDefault="000B6A17" w:rsidP="000B6A17">
      <w:pPr>
        <w:pStyle w:val="ActHead5"/>
      </w:pPr>
      <w:bookmarkStart w:id="102" w:name="_Toc140323500"/>
      <w:r w:rsidRPr="008604F9">
        <w:rPr>
          <w:rStyle w:val="CharSectno"/>
        </w:rPr>
        <w:t>114</w:t>
      </w:r>
      <w:r w:rsidRPr="004E1657">
        <w:t xml:space="preserve">  Recovery of overpayments</w:t>
      </w:r>
      <w:bookmarkEnd w:id="102"/>
    </w:p>
    <w:p w14:paraId="089C7DD7" w14:textId="77777777" w:rsidR="000B6A17" w:rsidRPr="004E1657" w:rsidRDefault="000B6A17" w:rsidP="000B6A17">
      <w:pPr>
        <w:pStyle w:val="subsection"/>
      </w:pPr>
      <w:r w:rsidRPr="004E1657">
        <w:tab/>
        <w:t>(1)</w:t>
      </w:r>
      <w:r w:rsidRPr="004E1657">
        <w:tab/>
        <w:t xml:space="preserve">Subject to </w:t>
      </w:r>
      <w:r w:rsidR="007135C4" w:rsidRPr="004E1657">
        <w:t>subsection (</w:t>
      </w:r>
      <w:r w:rsidRPr="004E1657">
        <w:t>1A), if:</w:t>
      </w:r>
    </w:p>
    <w:p w14:paraId="76945511" w14:textId="77777777" w:rsidR="000B6A17" w:rsidRPr="004E1657" w:rsidRDefault="000B6A17" w:rsidP="000B6A17">
      <w:pPr>
        <w:pStyle w:val="paragraph"/>
      </w:pPr>
      <w:r w:rsidRPr="004E1657">
        <w:tab/>
        <w:t>(a)</w:t>
      </w:r>
      <w:r w:rsidRPr="004E1657">
        <w:tab/>
        <w:t>an amount of compensation under this Act has been paid to a person in consequence of a false or misleading statement or representation or in consequence of a failure or omission to comply with a provision of this Act;</w:t>
      </w:r>
    </w:p>
    <w:p w14:paraId="339058F6" w14:textId="77777777" w:rsidR="003C4A30" w:rsidRPr="004E1657" w:rsidRDefault="003C4A30" w:rsidP="003C4A30">
      <w:pPr>
        <w:pStyle w:val="paragraph"/>
      </w:pPr>
      <w:r w:rsidRPr="004E1657">
        <w:tab/>
        <w:t>(aa)</w:t>
      </w:r>
      <w:r w:rsidRPr="004E1657">
        <w:tab/>
        <w:t>an amount is paid under an instrument made under section 41B to a person as a result of a false or misleading statement or representation, or a failure or omission to comply with this Act or the instrument; or</w:t>
      </w:r>
    </w:p>
    <w:p w14:paraId="43B1A744" w14:textId="77777777" w:rsidR="000B6A17" w:rsidRPr="004E1657" w:rsidRDefault="000B6A17" w:rsidP="000B6A17">
      <w:pPr>
        <w:pStyle w:val="paragraph"/>
      </w:pPr>
      <w:r w:rsidRPr="004E1657">
        <w:tab/>
        <w:t>(b)</w:t>
      </w:r>
      <w:r w:rsidRPr="004E1657">
        <w:tab/>
        <w:t>an amount of compensation that has been paid to a person under this Act should not have been paid; or</w:t>
      </w:r>
    </w:p>
    <w:p w14:paraId="116AA3A3" w14:textId="77777777" w:rsidR="000B6A17" w:rsidRPr="004E1657" w:rsidRDefault="000B6A17" w:rsidP="000B6A17">
      <w:pPr>
        <w:pStyle w:val="paragraph"/>
      </w:pPr>
      <w:r w:rsidRPr="004E1657">
        <w:tab/>
        <w:t>(c)</w:t>
      </w:r>
      <w:r w:rsidRPr="004E1657">
        <w:tab/>
        <w:t>a person is liable to pay an amount to a relevant authority under this Act;</w:t>
      </w:r>
    </w:p>
    <w:p w14:paraId="43146614" w14:textId="77777777" w:rsidR="000B6A17" w:rsidRPr="004E1657" w:rsidRDefault="000B6A17" w:rsidP="000B6A17">
      <w:pPr>
        <w:pStyle w:val="subsection2"/>
      </w:pPr>
      <w:r w:rsidRPr="004E1657">
        <w:t>the amount concerned is recoverable by the relevant authority from the person in a court of competent jurisdiction as a debt due to the relevant authority.</w:t>
      </w:r>
    </w:p>
    <w:p w14:paraId="009CDA25" w14:textId="77777777" w:rsidR="000B6A17" w:rsidRPr="004E1657" w:rsidRDefault="000B6A17" w:rsidP="000B6A17">
      <w:pPr>
        <w:pStyle w:val="subsection"/>
      </w:pPr>
      <w:r w:rsidRPr="004E1657">
        <w:tab/>
        <w:t>(1A)</w:t>
      </w:r>
      <w:r w:rsidRPr="004E1657">
        <w:tab/>
      </w:r>
      <w:r w:rsidR="007135C4" w:rsidRPr="004E1657">
        <w:t>Paragraph (</w:t>
      </w:r>
      <w:r w:rsidRPr="004E1657">
        <w:t xml:space="preserve">1)(b) does not apply to an amount of compensation that the relevant authority is entitled to recover under </w:t>
      </w:r>
      <w:r w:rsidR="00D82A8F" w:rsidRPr="004E1657">
        <w:t>section 1</w:t>
      </w:r>
      <w:r w:rsidRPr="004E1657">
        <w:t>14B.</w:t>
      </w:r>
    </w:p>
    <w:p w14:paraId="1C697EDB" w14:textId="77777777" w:rsidR="000B6A17" w:rsidRPr="004E1657" w:rsidRDefault="000B6A17" w:rsidP="000B6A17">
      <w:pPr>
        <w:pStyle w:val="subsection"/>
      </w:pPr>
      <w:r w:rsidRPr="004E1657">
        <w:tab/>
        <w:t>(2)</w:t>
      </w:r>
      <w:r w:rsidRPr="004E1657">
        <w:tab/>
        <w:t xml:space="preserve">Where an amount is recoverable from a person under </w:t>
      </w:r>
      <w:r w:rsidR="007135C4" w:rsidRPr="004E1657">
        <w:t>subsection (</w:t>
      </w:r>
      <w:r w:rsidRPr="004E1657">
        <w:t>1) and an amount is payable under this Act to or for the benefit of that person, the recoverable amount may be deducted from the amount so payable.</w:t>
      </w:r>
    </w:p>
    <w:p w14:paraId="163460FE" w14:textId="77777777" w:rsidR="008B4C32" w:rsidRPr="004E1657" w:rsidRDefault="008B4C32" w:rsidP="008B4C32">
      <w:pPr>
        <w:pStyle w:val="ActHead5"/>
      </w:pPr>
      <w:bookmarkStart w:id="103" w:name="_Toc140323501"/>
      <w:r w:rsidRPr="008604F9">
        <w:rPr>
          <w:rStyle w:val="CharSectno"/>
        </w:rPr>
        <w:t>114A</w:t>
      </w:r>
      <w:r w:rsidRPr="004E1657">
        <w:t xml:space="preserve">  Notice to the MRCC of retirement of employee</w:t>
      </w:r>
      <w:bookmarkEnd w:id="103"/>
    </w:p>
    <w:p w14:paraId="7279AF8C" w14:textId="77777777" w:rsidR="000B6A17" w:rsidRPr="004E1657" w:rsidRDefault="000B6A17" w:rsidP="000B6A17">
      <w:pPr>
        <w:pStyle w:val="subsection"/>
      </w:pPr>
      <w:r w:rsidRPr="004E1657">
        <w:tab/>
        <w:t>(1)</w:t>
      </w:r>
      <w:r w:rsidRPr="004E1657">
        <w:tab/>
        <w:t>If:</w:t>
      </w:r>
    </w:p>
    <w:p w14:paraId="41508A0E" w14:textId="77777777" w:rsidR="008B4C32" w:rsidRPr="004E1657" w:rsidRDefault="008B4C32" w:rsidP="008B4C32">
      <w:pPr>
        <w:pStyle w:val="paragraph"/>
      </w:pPr>
      <w:r w:rsidRPr="004E1657">
        <w:tab/>
        <w:t>(a)</w:t>
      </w:r>
      <w:r w:rsidRPr="004E1657">
        <w:tab/>
        <w:t>an employee of the Commonwealth is receiving, or is entitled to receive, compensation under this Act; and</w:t>
      </w:r>
    </w:p>
    <w:p w14:paraId="49CD0471" w14:textId="77777777" w:rsidR="000B6A17" w:rsidRPr="004E1657" w:rsidRDefault="000B6A17" w:rsidP="000B6A17">
      <w:pPr>
        <w:pStyle w:val="paragraph"/>
      </w:pPr>
      <w:r w:rsidRPr="004E1657">
        <w:tab/>
        <w:t>(b)</w:t>
      </w:r>
      <w:r w:rsidRPr="004E1657">
        <w:tab/>
        <w:t>the appropriate officer in relation to the employee becomes aware that the employee has retired from his or her employment;</w:t>
      </w:r>
    </w:p>
    <w:p w14:paraId="59303638" w14:textId="77777777" w:rsidR="000B6A17" w:rsidRPr="004E1657" w:rsidRDefault="000B6A17" w:rsidP="000B6A17">
      <w:pPr>
        <w:pStyle w:val="subsection2"/>
      </w:pPr>
      <w:r w:rsidRPr="004E1657">
        <w:t xml:space="preserve">then, as soon as practicable after becoming so aware, the officer must give written notice to </w:t>
      </w:r>
      <w:r w:rsidR="008B4C32" w:rsidRPr="004E1657">
        <w:t>the MRCC stating</w:t>
      </w:r>
      <w:r w:rsidRPr="004E1657">
        <w:t xml:space="preserve"> that the employee has retired and the date of the retirement and identifying the superannuation scheme of which the employee was a member at the time of his or her retirement.</w:t>
      </w:r>
    </w:p>
    <w:p w14:paraId="299CF403" w14:textId="77777777" w:rsidR="000B6A17" w:rsidRPr="004E1657" w:rsidRDefault="000B6A17" w:rsidP="000B6A17">
      <w:pPr>
        <w:pStyle w:val="subsection"/>
      </w:pPr>
      <w:r w:rsidRPr="004E1657">
        <w:tab/>
        <w:t>(2)</w:t>
      </w:r>
      <w:r w:rsidRPr="004E1657">
        <w:tab/>
        <w:t>In this section:</w:t>
      </w:r>
    </w:p>
    <w:p w14:paraId="0549DFA0" w14:textId="77777777" w:rsidR="000B6A17" w:rsidRPr="004E1657" w:rsidRDefault="000B6A17" w:rsidP="00D83163">
      <w:pPr>
        <w:pStyle w:val="Definition"/>
      </w:pPr>
      <w:r w:rsidRPr="004E1657">
        <w:rPr>
          <w:b/>
          <w:i/>
        </w:rPr>
        <w:t>appropriate officer</w:t>
      </w:r>
      <w:r w:rsidRPr="004E1657">
        <w:t>, in relation to an employee, means:</w:t>
      </w:r>
    </w:p>
    <w:p w14:paraId="7E14AA01" w14:textId="77777777" w:rsidR="000B6A17" w:rsidRPr="004E1657" w:rsidRDefault="000B6A17" w:rsidP="000B6A17">
      <w:pPr>
        <w:pStyle w:val="paragraph"/>
      </w:pPr>
      <w:r w:rsidRPr="004E1657">
        <w:tab/>
        <w:t>(a)</w:t>
      </w:r>
      <w:r w:rsidRPr="004E1657">
        <w:tab/>
        <w:t>if the employee is employed in an Entity—the principal officer of that Entity; or</w:t>
      </w:r>
    </w:p>
    <w:p w14:paraId="79CAE0FF" w14:textId="77777777" w:rsidR="000B6A17" w:rsidRPr="004E1657" w:rsidRDefault="000B6A17" w:rsidP="000B6A17">
      <w:pPr>
        <w:pStyle w:val="paragraph"/>
      </w:pPr>
      <w:r w:rsidRPr="004E1657">
        <w:tab/>
        <w:t>(b)</w:t>
      </w:r>
      <w:r w:rsidRPr="004E1657">
        <w:tab/>
        <w:t xml:space="preserve">if the employee is employed by the Commonwealth otherwise than in </w:t>
      </w:r>
      <w:r w:rsidRPr="004E1657">
        <w:rPr>
          <w:color w:val="000000"/>
        </w:rPr>
        <w:t>an Entity</w:t>
      </w:r>
      <w:r w:rsidRPr="004E1657">
        <w:t>—a person prescribed by the regulations; or</w:t>
      </w:r>
    </w:p>
    <w:p w14:paraId="7726818E" w14:textId="77777777" w:rsidR="000B6A17" w:rsidRPr="004E1657" w:rsidRDefault="000B6A17" w:rsidP="000B6A17">
      <w:pPr>
        <w:pStyle w:val="paragraph"/>
      </w:pPr>
      <w:r w:rsidRPr="004E1657">
        <w:tab/>
        <w:t>(c)</w:t>
      </w:r>
      <w:r w:rsidRPr="004E1657">
        <w:tab/>
        <w:t>if the employee is employed by a Commonwealth authority—the principal officer of that authority.</w:t>
      </w:r>
    </w:p>
    <w:p w14:paraId="1B452C95" w14:textId="77777777" w:rsidR="000B6A17" w:rsidRPr="004E1657" w:rsidRDefault="000B6A17" w:rsidP="000B6A17">
      <w:pPr>
        <w:pStyle w:val="ActHead5"/>
      </w:pPr>
      <w:bookmarkStart w:id="104" w:name="_Toc140323502"/>
      <w:r w:rsidRPr="008604F9">
        <w:rPr>
          <w:rStyle w:val="CharSectno"/>
        </w:rPr>
        <w:t>114B</w:t>
      </w:r>
      <w:r w:rsidRPr="004E1657">
        <w:t xml:space="preserve">  Recovery of overpayment to retired employee</w:t>
      </w:r>
      <w:bookmarkEnd w:id="104"/>
    </w:p>
    <w:p w14:paraId="47CC1DAE" w14:textId="77777777" w:rsidR="000B6A17" w:rsidRPr="004E1657" w:rsidRDefault="000B6A17" w:rsidP="000B6A17">
      <w:pPr>
        <w:pStyle w:val="subsection"/>
      </w:pPr>
      <w:r w:rsidRPr="004E1657">
        <w:tab/>
        <w:t>(1)</w:t>
      </w:r>
      <w:r w:rsidRPr="004E1657">
        <w:tab/>
        <w:t>If:</w:t>
      </w:r>
    </w:p>
    <w:p w14:paraId="7C9B75F9" w14:textId="77777777" w:rsidR="000B6A17" w:rsidRPr="004E1657" w:rsidRDefault="000B6A17" w:rsidP="000B6A17">
      <w:pPr>
        <w:pStyle w:val="paragraph"/>
      </w:pPr>
      <w:r w:rsidRPr="004E1657">
        <w:tab/>
        <w:t>(a)</w:t>
      </w:r>
      <w:r w:rsidRPr="004E1657">
        <w:tab/>
        <w:t>an employee retires from his or her employment; and</w:t>
      </w:r>
    </w:p>
    <w:p w14:paraId="7309C285" w14:textId="77777777" w:rsidR="000B6A17" w:rsidRPr="004E1657" w:rsidRDefault="000B6A17" w:rsidP="000B6A17">
      <w:pPr>
        <w:pStyle w:val="paragraph"/>
      </w:pPr>
      <w:r w:rsidRPr="004E1657">
        <w:tab/>
        <w:t>(b)</w:t>
      </w:r>
      <w:r w:rsidRPr="004E1657">
        <w:tab/>
        <w:t>the retired employee is or may be entitled to a pension or a lump sum, or both a pension and a lump sum, under a superannuation scheme; and</w:t>
      </w:r>
    </w:p>
    <w:p w14:paraId="58786C44" w14:textId="77777777" w:rsidR="008B4C32" w:rsidRPr="004E1657" w:rsidRDefault="008B4C32" w:rsidP="008B4C32">
      <w:pPr>
        <w:pStyle w:val="paragraph"/>
      </w:pPr>
      <w:r w:rsidRPr="004E1657">
        <w:tab/>
        <w:t>(c)</w:t>
      </w:r>
      <w:r w:rsidRPr="004E1657">
        <w:tab/>
        <w:t>the MRCC is of the opinion that the retired employee may have been paid, or might be paid, amounts of compensation under this Act in excess of the amounts that he or she was entitled to receive because of section</w:t>
      </w:r>
      <w:r w:rsidR="007135C4" w:rsidRPr="004E1657">
        <w:t> </w:t>
      </w:r>
      <w:r w:rsidRPr="004E1657">
        <w:t>20, 21 or 21A;</w:t>
      </w:r>
    </w:p>
    <w:p w14:paraId="1EDE4199" w14:textId="77777777" w:rsidR="000B6A17" w:rsidRPr="004E1657" w:rsidRDefault="000B6A17" w:rsidP="000B6A17">
      <w:pPr>
        <w:pStyle w:val="subsection2"/>
      </w:pPr>
      <w:r w:rsidRPr="004E1657">
        <w:t>the following provisions of this section apply.</w:t>
      </w:r>
    </w:p>
    <w:p w14:paraId="4F875CB4" w14:textId="77777777" w:rsidR="000B6A17" w:rsidRPr="004E1657" w:rsidRDefault="000B6A17" w:rsidP="000B6A17">
      <w:pPr>
        <w:pStyle w:val="subsection"/>
      </w:pPr>
      <w:r w:rsidRPr="004E1657">
        <w:tab/>
        <w:t>(2)</w:t>
      </w:r>
      <w:r w:rsidRPr="004E1657">
        <w:tab/>
      </w:r>
      <w:r w:rsidR="008B4C32" w:rsidRPr="004E1657">
        <w:t>The MRCC</w:t>
      </w:r>
      <w:r w:rsidRPr="004E1657">
        <w:t xml:space="preserve"> may give written notice to the administrator of the scheme:</w:t>
      </w:r>
    </w:p>
    <w:p w14:paraId="16FC423B" w14:textId="77777777" w:rsidR="008B4C32" w:rsidRPr="004E1657" w:rsidRDefault="008B4C32" w:rsidP="008B4C32">
      <w:pPr>
        <w:pStyle w:val="paragraph"/>
      </w:pPr>
      <w:r w:rsidRPr="004E1657">
        <w:tab/>
        <w:t>(a)</w:t>
      </w:r>
      <w:r w:rsidRPr="004E1657">
        <w:tab/>
        <w:t>stating that the retired employee may receive, or may have received, an overpayment of compensation; and</w:t>
      </w:r>
    </w:p>
    <w:p w14:paraId="668586EE" w14:textId="77777777" w:rsidR="000B6A17" w:rsidRPr="004E1657" w:rsidRDefault="000B6A17" w:rsidP="000B6A17">
      <w:pPr>
        <w:pStyle w:val="paragraph"/>
      </w:pPr>
      <w:r w:rsidRPr="004E1657">
        <w:tab/>
        <w:t>(b)</w:t>
      </w:r>
      <w:r w:rsidRPr="004E1657">
        <w:tab/>
        <w:t xml:space="preserve">requiring the administrator to tell </w:t>
      </w:r>
      <w:r w:rsidR="008B4C32" w:rsidRPr="004E1657">
        <w:t>the MRCC</w:t>
      </w:r>
      <w:r w:rsidRPr="004E1657">
        <w:t xml:space="preserve"> whether the retired employee has received any payment in respect of his or her entitlement referred to in </w:t>
      </w:r>
      <w:r w:rsidR="007135C4" w:rsidRPr="004E1657">
        <w:t>paragraph (</w:t>
      </w:r>
      <w:r w:rsidRPr="004E1657">
        <w:t>1)(b) or whether all the retired employee’s benefits under the scheme have been deferred; and</w:t>
      </w:r>
    </w:p>
    <w:p w14:paraId="2B964CD3" w14:textId="77777777" w:rsidR="000B6A17" w:rsidRPr="004E1657" w:rsidRDefault="000B6A17" w:rsidP="000B6A17">
      <w:pPr>
        <w:pStyle w:val="paragraph"/>
      </w:pPr>
      <w:r w:rsidRPr="004E1657">
        <w:tab/>
        <w:t>(c)</w:t>
      </w:r>
      <w:r w:rsidRPr="004E1657">
        <w:tab/>
        <w:t>requiring the administrator, if the retired employee has not received any such payment (unless all the retired employee’s benefits under the scheme have been deferred):</w:t>
      </w:r>
    </w:p>
    <w:p w14:paraId="400E17DD" w14:textId="77777777" w:rsidR="000B6A17" w:rsidRPr="004E1657" w:rsidRDefault="000B6A17" w:rsidP="000B6A17">
      <w:pPr>
        <w:pStyle w:val="paragraphsub"/>
      </w:pPr>
      <w:r w:rsidRPr="004E1657">
        <w:tab/>
        <w:t>(i)</w:t>
      </w:r>
      <w:r w:rsidRPr="004E1657">
        <w:tab/>
        <w:t xml:space="preserve">not to pay any pension or lump sum to the retired employee until the administrator receives a notice from </w:t>
      </w:r>
      <w:r w:rsidR="008B4C32" w:rsidRPr="004E1657">
        <w:t>the MRCC</w:t>
      </w:r>
      <w:r w:rsidRPr="004E1657">
        <w:t xml:space="preserve"> under </w:t>
      </w:r>
      <w:r w:rsidR="007135C4" w:rsidRPr="004E1657">
        <w:t>subsection (</w:t>
      </w:r>
      <w:r w:rsidRPr="004E1657">
        <w:t>5); and</w:t>
      </w:r>
    </w:p>
    <w:p w14:paraId="77B6519F" w14:textId="77777777" w:rsidR="000B6A17" w:rsidRPr="004E1657" w:rsidRDefault="000B6A17" w:rsidP="000B6A17">
      <w:pPr>
        <w:pStyle w:val="paragraphsub"/>
      </w:pPr>
      <w:r w:rsidRPr="004E1657">
        <w:tab/>
        <w:t>(ii)</w:t>
      </w:r>
      <w:r w:rsidRPr="004E1657">
        <w:tab/>
        <w:t xml:space="preserve">to give </w:t>
      </w:r>
      <w:r w:rsidR="008B4C32" w:rsidRPr="004E1657">
        <w:t>the MRCC</w:t>
      </w:r>
      <w:r w:rsidRPr="004E1657">
        <w:t>, as soon as practicable, particulars of the rate of pension, or the lump sum worked out as at the date of retirement, or the rate of pension and the lump sum as so worked out, as the case may be, that is payable to the retired employee under the superannuation scheme.</w:t>
      </w:r>
    </w:p>
    <w:p w14:paraId="286646E3" w14:textId="77777777" w:rsidR="000B6A17" w:rsidRPr="004E1657" w:rsidRDefault="000B6A17" w:rsidP="000B6A17">
      <w:pPr>
        <w:pStyle w:val="subsection"/>
      </w:pPr>
      <w:r w:rsidRPr="004E1657">
        <w:tab/>
        <w:t>(3)</w:t>
      </w:r>
      <w:r w:rsidRPr="004E1657">
        <w:tab/>
      </w:r>
      <w:r w:rsidR="008B4C32" w:rsidRPr="004E1657">
        <w:t>The MRCC</w:t>
      </w:r>
      <w:r w:rsidRPr="004E1657">
        <w:t xml:space="preserve"> must give to the retired employee a written notice stating that it has given a notice to the administrator of the scheme under </w:t>
      </w:r>
      <w:r w:rsidR="007135C4" w:rsidRPr="004E1657">
        <w:t>subsection (</w:t>
      </w:r>
      <w:r w:rsidRPr="004E1657">
        <w:t>2) and explaining how this section works.</w:t>
      </w:r>
    </w:p>
    <w:p w14:paraId="76BA2B55" w14:textId="77777777" w:rsidR="000B6A17" w:rsidRPr="004E1657" w:rsidRDefault="000B6A17" w:rsidP="000B6A17">
      <w:pPr>
        <w:pStyle w:val="subsection"/>
      </w:pPr>
      <w:r w:rsidRPr="004E1657">
        <w:tab/>
        <w:t>(4)</w:t>
      </w:r>
      <w:r w:rsidRPr="004E1657">
        <w:tab/>
        <w:t xml:space="preserve">The following provisions apply if the retired employee has not received any payment in respect of his or her entitlement referred to in </w:t>
      </w:r>
      <w:r w:rsidR="007135C4" w:rsidRPr="004E1657">
        <w:t>paragraph (</w:t>
      </w:r>
      <w:r w:rsidRPr="004E1657">
        <w:t>1)(b) but do not apply if all the retired employee’s benefits under the scheme have been deferred.</w:t>
      </w:r>
    </w:p>
    <w:p w14:paraId="5F1D56E9" w14:textId="77777777" w:rsidR="000B6A17" w:rsidRPr="004E1657" w:rsidRDefault="000B6A17" w:rsidP="000B6A17">
      <w:pPr>
        <w:pStyle w:val="subsection"/>
      </w:pPr>
      <w:r w:rsidRPr="004E1657">
        <w:tab/>
        <w:t>(5)</w:t>
      </w:r>
      <w:r w:rsidRPr="004E1657">
        <w:tab/>
        <w:t xml:space="preserve">When </w:t>
      </w:r>
      <w:r w:rsidR="008B4C32" w:rsidRPr="004E1657">
        <w:t>the MRCC receives</w:t>
      </w:r>
      <w:r w:rsidRPr="004E1657">
        <w:t xml:space="preserve"> from the administrator of the superannuation scheme particulars of the rate of pension, or the lump sum, or the rate of pension and the lump sum, payable to the retired employee, then </w:t>
      </w:r>
      <w:r w:rsidR="008B4C32" w:rsidRPr="004E1657">
        <w:t>the MRCC</w:t>
      </w:r>
      <w:r w:rsidRPr="004E1657">
        <w:t xml:space="preserve"> must, within 2 working days after receiving those particulars:</w:t>
      </w:r>
    </w:p>
    <w:p w14:paraId="039C0C61" w14:textId="77777777" w:rsidR="000B6A17" w:rsidRPr="004E1657" w:rsidRDefault="000B6A17" w:rsidP="000B6A17">
      <w:pPr>
        <w:pStyle w:val="paragraph"/>
      </w:pPr>
      <w:r w:rsidRPr="004E1657">
        <w:tab/>
        <w:t>(a)</w:t>
      </w:r>
      <w:r w:rsidRPr="004E1657">
        <w:tab/>
        <w:t>determine whether an overpayment of compensation to the employee has occurred; and</w:t>
      </w:r>
    </w:p>
    <w:p w14:paraId="14938FA7" w14:textId="77777777" w:rsidR="000B6A17" w:rsidRPr="004E1657" w:rsidRDefault="000B6A17" w:rsidP="000B6A17">
      <w:pPr>
        <w:pStyle w:val="paragraph"/>
      </w:pPr>
      <w:r w:rsidRPr="004E1657">
        <w:tab/>
        <w:t>(b)</w:t>
      </w:r>
      <w:r w:rsidRPr="004E1657">
        <w:tab/>
        <w:t>give written notice to the administrator:</w:t>
      </w:r>
    </w:p>
    <w:p w14:paraId="7BFAA5CC" w14:textId="77777777" w:rsidR="000B6A17" w:rsidRPr="004E1657" w:rsidRDefault="000B6A17" w:rsidP="000B6A17">
      <w:pPr>
        <w:pStyle w:val="paragraphsub"/>
      </w:pPr>
      <w:r w:rsidRPr="004E1657">
        <w:tab/>
        <w:t>(i)</w:t>
      </w:r>
      <w:r w:rsidRPr="004E1657">
        <w:tab/>
        <w:t>if it determines that no overpayment has occurred—stating that fact; or</w:t>
      </w:r>
    </w:p>
    <w:p w14:paraId="59B782C9" w14:textId="77777777" w:rsidR="000B6A17" w:rsidRPr="004E1657" w:rsidRDefault="000B6A17" w:rsidP="000B6A17">
      <w:pPr>
        <w:pStyle w:val="paragraphsub"/>
      </w:pPr>
      <w:r w:rsidRPr="004E1657">
        <w:tab/>
        <w:t>(ii)</w:t>
      </w:r>
      <w:r w:rsidRPr="004E1657">
        <w:tab/>
        <w:t xml:space="preserve">otherwise—stating the amount of the overpayment and requiring the administrator to pay that amount to </w:t>
      </w:r>
      <w:r w:rsidR="008B4C32" w:rsidRPr="004E1657">
        <w:t>the MRCC</w:t>
      </w:r>
      <w:r w:rsidRPr="004E1657">
        <w:t xml:space="preserve"> in accordance with this section.</w:t>
      </w:r>
    </w:p>
    <w:p w14:paraId="702146A3" w14:textId="77777777" w:rsidR="000B6A17" w:rsidRPr="004E1657" w:rsidRDefault="000B6A17" w:rsidP="000B6A17">
      <w:pPr>
        <w:pStyle w:val="subsection"/>
      </w:pPr>
      <w:r w:rsidRPr="004E1657">
        <w:tab/>
        <w:t>(6)</w:t>
      </w:r>
      <w:r w:rsidRPr="004E1657">
        <w:tab/>
      </w:r>
      <w:r w:rsidR="008B4C32" w:rsidRPr="004E1657">
        <w:t>The MRCC</w:t>
      </w:r>
      <w:r w:rsidRPr="004E1657">
        <w:t xml:space="preserve"> must not reduce the rate or amount of compensation payable to the retired employee under this Act until it has given to the administrator of the superannuation scheme the notice referred to in </w:t>
      </w:r>
      <w:r w:rsidR="007135C4" w:rsidRPr="004E1657">
        <w:t>subsection (</w:t>
      </w:r>
      <w:r w:rsidRPr="004E1657">
        <w:t>5).</w:t>
      </w:r>
    </w:p>
    <w:p w14:paraId="479FD174" w14:textId="77777777" w:rsidR="000B6A17" w:rsidRPr="004E1657" w:rsidRDefault="000B6A17" w:rsidP="000B6A17">
      <w:pPr>
        <w:pStyle w:val="subsection"/>
      </w:pPr>
      <w:r w:rsidRPr="004E1657">
        <w:tab/>
        <w:t>(7)</w:t>
      </w:r>
      <w:r w:rsidRPr="004E1657">
        <w:tab/>
        <w:t xml:space="preserve">The amount to be stated in the notice under </w:t>
      </w:r>
      <w:r w:rsidR="007135C4" w:rsidRPr="004E1657">
        <w:t>subparagraph (</w:t>
      </w:r>
      <w:r w:rsidRPr="004E1657">
        <w:t>5)(b)(ii) is the amount by which the sum of the amounts of any compensation paid after the retirement of the employee exceeds the sum of the amounts of compensation that should have been paid because of section</w:t>
      </w:r>
      <w:r w:rsidR="007135C4" w:rsidRPr="004E1657">
        <w:t> </w:t>
      </w:r>
      <w:r w:rsidRPr="004E1657">
        <w:t>20, 21 or 21A, as the case requires.</w:t>
      </w:r>
    </w:p>
    <w:p w14:paraId="59331AE4" w14:textId="77777777" w:rsidR="000B6A17" w:rsidRPr="004E1657" w:rsidRDefault="000B6A17" w:rsidP="000B6A17">
      <w:pPr>
        <w:pStyle w:val="subsection"/>
      </w:pPr>
      <w:r w:rsidRPr="004E1657">
        <w:tab/>
        <w:t>(8)</w:t>
      </w:r>
      <w:r w:rsidRPr="004E1657">
        <w:tab/>
        <w:t xml:space="preserve">The administrator of the superannuation scheme is to pay the amount of the overpayment of compensation to </w:t>
      </w:r>
      <w:r w:rsidR="008B4C32" w:rsidRPr="004E1657">
        <w:t>the MRCC</w:t>
      </w:r>
      <w:r w:rsidRPr="004E1657">
        <w:t xml:space="preserve"> in accordance with </w:t>
      </w:r>
      <w:r w:rsidR="007135C4" w:rsidRPr="004E1657">
        <w:t>subsections (</w:t>
      </w:r>
      <w:r w:rsidRPr="004E1657">
        <w:t>9) and (10) out of the payments of pension or of a lump sum that would otherwise have been made by the administrator to the retired employee.</w:t>
      </w:r>
    </w:p>
    <w:p w14:paraId="189B8F2C" w14:textId="77777777" w:rsidR="000B6A17" w:rsidRPr="004E1657" w:rsidRDefault="000B6A17" w:rsidP="000B6A17">
      <w:pPr>
        <w:pStyle w:val="subsection"/>
      </w:pPr>
      <w:r w:rsidRPr="004E1657">
        <w:tab/>
        <w:t>(9)</w:t>
      </w:r>
      <w:r w:rsidRPr="004E1657">
        <w:tab/>
        <w:t xml:space="preserve">If the amount of any payment of pension or of a lump sum that would otherwise have been made by the administrator to the relevant employee on any day is less than or equal to the adjusted overpayment worked out as at that day, that amount is to be paid by the administrator to </w:t>
      </w:r>
      <w:r w:rsidR="008B4C32" w:rsidRPr="004E1657">
        <w:t>the MRCC</w:t>
      </w:r>
      <w:r w:rsidRPr="004E1657">
        <w:t xml:space="preserve"> instead of to the retired employee.</w:t>
      </w:r>
    </w:p>
    <w:p w14:paraId="22D04581" w14:textId="77777777" w:rsidR="000B6A17" w:rsidRPr="004E1657" w:rsidRDefault="000B6A17" w:rsidP="000B6A17">
      <w:pPr>
        <w:pStyle w:val="subsection"/>
        <w:keepLines/>
      </w:pPr>
      <w:r w:rsidRPr="004E1657">
        <w:tab/>
        <w:t>(10)</w:t>
      </w:r>
      <w:r w:rsidRPr="004E1657">
        <w:tab/>
        <w:t xml:space="preserve">If the amount of any payment of pension or of a lump sum that would otherwise have been made by the administrator to the relevant employee on any day is greater than the adjusted overpayment worked out as at that day, so much of that amount as is equal to that adjusted overpayment is to be paid by the administrator to </w:t>
      </w:r>
      <w:r w:rsidR="008B4C32" w:rsidRPr="004E1657">
        <w:t>the MRCC</w:t>
      </w:r>
      <w:r w:rsidRPr="004E1657">
        <w:t xml:space="preserve"> instead of to the retired employee.</w:t>
      </w:r>
    </w:p>
    <w:p w14:paraId="2B073A62" w14:textId="77777777" w:rsidR="000B6A17" w:rsidRPr="004E1657" w:rsidRDefault="000B6A17" w:rsidP="000B6A17">
      <w:pPr>
        <w:pStyle w:val="subsection"/>
      </w:pPr>
      <w:r w:rsidRPr="004E1657">
        <w:tab/>
        <w:t>(11)</w:t>
      </w:r>
      <w:r w:rsidRPr="004E1657">
        <w:tab/>
        <w:t xml:space="preserve">For the purposes of </w:t>
      </w:r>
      <w:r w:rsidR="007135C4" w:rsidRPr="004E1657">
        <w:t>subsections (</w:t>
      </w:r>
      <w:r w:rsidRPr="004E1657">
        <w:t xml:space="preserve">9) and (10), the adjusted overpayment as at a particular day is the amount of the original overpayment less any amounts that have been paid by the administrator to </w:t>
      </w:r>
      <w:r w:rsidR="008B4C32" w:rsidRPr="004E1657">
        <w:t>the MRCC</w:t>
      </w:r>
      <w:r w:rsidRPr="004E1657">
        <w:t xml:space="preserve"> before that day in reduction of the original overpayment.</w:t>
      </w:r>
    </w:p>
    <w:p w14:paraId="4F57973E" w14:textId="77777777" w:rsidR="000B6A17" w:rsidRPr="004E1657" w:rsidRDefault="000B6A17" w:rsidP="000B6A17">
      <w:pPr>
        <w:pStyle w:val="subsection"/>
      </w:pPr>
      <w:r w:rsidRPr="004E1657">
        <w:tab/>
        <w:t>(12)</w:t>
      </w:r>
      <w:r w:rsidRPr="004E1657">
        <w:tab/>
        <w:t xml:space="preserve">The payment by the administrator of an amount to </w:t>
      </w:r>
      <w:r w:rsidR="008B4C32" w:rsidRPr="004E1657">
        <w:t>the MRCC</w:t>
      </w:r>
      <w:r w:rsidRPr="004E1657">
        <w:t xml:space="preserve"> under a notice given under </w:t>
      </w:r>
      <w:r w:rsidR="007135C4" w:rsidRPr="004E1657">
        <w:t>subsection (</w:t>
      </w:r>
      <w:r w:rsidRPr="004E1657">
        <w:t>5) discharges, to the extent of that amount:</w:t>
      </w:r>
    </w:p>
    <w:p w14:paraId="6E5216F6" w14:textId="77777777" w:rsidR="000B6A17" w:rsidRPr="004E1657" w:rsidRDefault="000B6A17" w:rsidP="000B6A17">
      <w:pPr>
        <w:pStyle w:val="paragraph"/>
      </w:pPr>
      <w:r w:rsidRPr="004E1657">
        <w:tab/>
        <w:t>(a)</w:t>
      </w:r>
      <w:r w:rsidRPr="004E1657">
        <w:tab/>
        <w:t>the liability of the administrator to pay that amount to the retired employee; and</w:t>
      </w:r>
    </w:p>
    <w:p w14:paraId="5E47DBB8" w14:textId="77777777" w:rsidR="000B6A17" w:rsidRPr="004E1657" w:rsidRDefault="000B6A17" w:rsidP="000B6A17">
      <w:pPr>
        <w:pStyle w:val="paragraph"/>
      </w:pPr>
      <w:r w:rsidRPr="004E1657">
        <w:tab/>
        <w:t>(b)</w:t>
      </w:r>
      <w:r w:rsidRPr="004E1657">
        <w:tab/>
        <w:t xml:space="preserve">the liability of the employee to pay that amount to </w:t>
      </w:r>
      <w:r w:rsidR="008B4C32" w:rsidRPr="004E1657">
        <w:t>the MRCC</w:t>
      </w:r>
      <w:r w:rsidRPr="004E1657">
        <w:t>.</w:t>
      </w:r>
    </w:p>
    <w:p w14:paraId="05C50188" w14:textId="77777777" w:rsidR="000B6A17" w:rsidRPr="004E1657" w:rsidRDefault="000B6A17" w:rsidP="000B6A17">
      <w:pPr>
        <w:pStyle w:val="subsection"/>
      </w:pPr>
      <w:r w:rsidRPr="004E1657">
        <w:tab/>
        <w:t>(13)</w:t>
      </w:r>
      <w:r w:rsidRPr="004E1657">
        <w:tab/>
        <w:t xml:space="preserve">The administrator of a superannuation scheme must comply with a requirement made of the administrator under this section by </w:t>
      </w:r>
      <w:r w:rsidR="008B4C32" w:rsidRPr="004E1657">
        <w:t>the MRCC</w:t>
      </w:r>
      <w:r w:rsidRPr="004E1657">
        <w:t>. However, failure to comply with the requirement is not an offence.</w:t>
      </w:r>
    </w:p>
    <w:p w14:paraId="71D87028" w14:textId="77777777" w:rsidR="000B6A17" w:rsidRPr="004E1657" w:rsidRDefault="000B6A17" w:rsidP="000B6A17">
      <w:pPr>
        <w:pStyle w:val="subsection"/>
        <w:keepNext/>
        <w:keepLines/>
      </w:pPr>
      <w:r w:rsidRPr="004E1657">
        <w:tab/>
        <w:t>(14)</w:t>
      </w:r>
      <w:r w:rsidRPr="004E1657">
        <w:tab/>
        <w:t>This section has effect despite:</w:t>
      </w:r>
    </w:p>
    <w:p w14:paraId="17539FC0" w14:textId="77777777" w:rsidR="000B6A17" w:rsidRPr="004E1657" w:rsidRDefault="000B6A17" w:rsidP="000B6A17">
      <w:pPr>
        <w:pStyle w:val="paragraph"/>
        <w:keepNext/>
        <w:keepLines/>
      </w:pPr>
      <w:r w:rsidRPr="004E1657">
        <w:tab/>
        <w:t>(a)</w:t>
      </w:r>
      <w:r w:rsidRPr="004E1657">
        <w:tab/>
        <w:t>sections</w:t>
      </w:r>
      <w:r w:rsidR="007135C4" w:rsidRPr="004E1657">
        <w:t> </w:t>
      </w:r>
      <w:r w:rsidRPr="004E1657">
        <w:t xml:space="preserve">143 and 143A of the </w:t>
      </w:r>
      <w:r w:rsidRPr="004E1657">
        <w:rPr>
          <w:i/>
        </w:rPr>
        <w:t>Superannuation Act 1922</w:t>
      </w:r>
      <w:r w:rsidRPr="004E1657">
        <w:t>; and</w:t>
      </w:r>
    </w:p>
    <w:p w14:paraId="7E244DE8" w14:textId="77777777" w:rsidR="000B6A17" w:rsidRPr="004E1657" w:rsidRDefault="000B6A17" w:rsidP="000B6A17">
      <w:pPr>
        <w:pStyle w:val="paragraph"/>
      </w:pPr>
      <w:r w:rsidRPr="004E1657">
        <w:tab/>
        <w:t>(b)</w:t>
      </w:r>
      <w:r w:rsidRPr="004E1657">
        <w:tab/>
        <w:t>sections</w:t>
      </w:r>
      <w:r w:rsidR="007135C4" w:rsidRPr="004E1657">
        <w:t> </w:t>
      </w:r>
      <w:r w:rsidRPr="004E1657">
        <w:t xml:space="preserve">85 and 85A of the </w:t>
      </w:r>
      <w:r w:rsidRPr="004E1657">
        <w:rPr>
          <w:i/>
        </w:rPr>
        <w:t>Defence Force Retirement Benefits Act 1948</w:t>
      </w:r>
      <w:r w:rsidRPr="004E1657">
        <w:t>; and</w:t>
      </w:r>
    </w:p>
    <w:p w14:paraId="51CDB038" w14:textId="77777777" w:rsidR="000B6A17" w:rsidRPr="004E1657" w:rsidRDefault="000B6A17" w:rsidP="000B6A17">
      <w:pPr>
        <w:pStyle w:val="paragraph"/>
      </w:pPr>
      <w:r w:rsidRPr="004E1657">
        <w:tab/>
        <w:t>(c)</w:t>
      </w:r>
      <w:r w:rsidRPr="004E1657">
        <w:tab/>
        <w:t>sections</w:t>
      </w:r>
      <w:r w:rsidR="007135C4" w:rsidRPr="004E1657">
        <w:t> </w:t>
      </w:r>
      <w:r w:rsidRPr="004E1657">
        <w:t xml:space="preserve">129 and 130 of the </w:t>
      </w:r>
      <w:r w:rsidRPr="004E1657">
        <w:rPr>
          <w:i/>
        </w:rPr>
        <w:t>Defence Force Retirement and Death Benefits Act 1973</w:t>
      </w:r>
      <w:r w:rsidRPr="004E1657">
        <w:t>; and</w:t>
      </w:r>
    </w:p>
    <w:p w14:paraId="5AEE46C2" w14:textId="77777777" w:rsidR="000B6A17" w:rsidRPr="004E1657" w:rsidRDefault="000B6A17" w:rsidP="000B6A17">
      <w:pPr>
        <w:pStyle w:val="paragraph"/>
      </w:pPr>
      <w:r w:rsidRPr="004E1657">
        <w:tab/>
        <w:t>(d)</w:t>
      </w:r>
      <w:r w:rsidRPr="004E1657">
        <w:tab/>
        <w:t>sections</w:t>
      </w:r>
      <w:r w:rsidR="007135C4" w:rsidRPr="004E1657">
        <w:t> </w:t>
      </w:r>
      <w:r w:rsidRPr="004E1657">
        <w:t xml:space="preserve">118 and 119 of the </w:t>
      </w:r>
      <w:r w:rsidRPr="004E1657">
        <w:rPr>
          <w:i/>
        </w:rPr>
        <w:t>Superannuation Act 1976</w:t>
      </w:r>
      <w:r w:rsidRPr="004E1657">
        <w:t>.</w:t>
      </w:r>
    </w:p>
    <w:p w14:paraId="021D6855" w14:textId="77777777" w:rsidR="000B6A17" w:rsidRPr="004E1657" w:rsidRDefault="000B6A17" w:rsidP="000B6A17">
      <w:pPr>
        <w:pStyle w:val="subsection"/>
      </w:pPr>
      <w:r w:rsidRPr="004E1657">
        <w:tab/>
        <w:t>(15)</w:t>
      </w:r>
      <w:r w:rsidRPr="004E1657">
        <w:tab/>
        <w:t>In this section:</w:t>
      </w:r>
    </w:p>
    <w:p w14:paraId="3D382EEA" w14:textId="77777777" w:rsidR="000B6A17" w:rsidRPr="004E1657" w:rsidRDefault="000B6A17" w:rsidP="00D83163">
      <w:pPr>
        <w:pStyle w:val="Definition"/>
      </w:pPr>
      <w:r w:rsidRPr="004E1657">
        <w:rPr>
          <w:b/>
          <w:i/>
        </w:rPr>
        <w:t>working day</w:t>
      </w:r>
      <w:r w:rsidRPr="004E1657">
        <w:t xml:space="preserve">, in relation to a notice to be given by </w:t>
      </w:r>
      <w:r w:rsidR="00847712" w:rsidRPr="004E1657">
        <w:t>the MRCC</w:t>
      </w:r>
      <w:r w:rsidRPr="004E1657">
        <w:t>, means a day other than a Saturday, a Sunday, or a day that is a public holiday in any State or Territory.</w:t>
      </w:r>
    </w:p>
    <w:p w14:paraId="2F6C9D07" w14:textId="77777777" w:rsidR="008B4C32" w:rsidRPr="004E1657" w:rsidRDefault="008B4C32" w:rsidP="008B4C32">
      <w:pPr>
        <w:pStyle w:val="ActHead5"/>
      </w:pPr>
      <w:bookmarkStart w:id="105" w:name="_Toc140323503"/>
      <w:r w:rsidRPr="008604F9">
        <w:rPr>
          <w:rStyle w:val="CharSectno"/>
        </w:rPr>
        <w:t>114C</w:t>
      </w:r>
      <w:r w:rsidRPr="004E1657">
        <w:t xml:space="preserve">  The MRCC may write off debt</w:t>
      </w:r>
      <w:bookmarkEnd w:id="105"/>
    </w:p>
    <w:p w14:paraId="74D0F419" w14:textId="77777777" w:rsidR="000B6A17" w:rsidRPr="004E1657" w:rsidRDefault="000B6A17" w:rsidP="000B6A17">
      <w:pPr>
        <w:pStyle w:val="subsection"/>
      </w:pPr>
      <w:r w:rsidRPr="004E1657">
        <w:tab/>
        <w:t>(1)</w:t>
      </w:r>
      <w:r w:rsidRPr="004E1657">
        <w:tab/>
      </w:r>
      <w:r w:rsidR="008B4C32" w:rsidRPr="004E1657">
        <w:t>The MRCC may, on behalf of the Commonwealth,</w:t>
      </w:r>
      <w:r w:rsidRPr="004E1657">
        <w:t xml:space="preserve"> decide, in writing, to write off a debt due </w:t>
      </w:r>
      <w:r w:rsidR="008B4C32" w:rsidRPr="004E1657">
        <w:t>to the Commonwealth</w:t>
      </w:r>
      <w:r w:rsidRPr="004E1657">
        <w:t>.</w:t>
      </w:r>
    </w:p>
    <w:p w14:paraId="0F316C21" w14:textId="77777777" w:rsidR="000B6A17" w:rsidRPr="004E1657" w:rsidRDefault="000B6A17" w:rsidP="000B6A17">
      <w:pPr>
        <w:pStyle w:val="subsection"/>
      </w:pPr>
      <w:r w:rsidRPr="004E1657">
        <w:tab/>
        <w:t>(2)</w:t>
      </w:r>
      <w:r w:rsidRPr="004E1657">
        <w:tab/>
        <w:t xml:space="preserve">A decision made under </w:t>
      </w:r>
      <w:r w:rsidR="007135C4" w:rsidRPr="004E1657">
        <w:t>subsection (</w:t>
      </w:r>
      <w:r w:rsidRPr="004E1657">
        <w:t>1) takes effect:</w:t>
      </w:r>
    </w:p>
    <w:p w14:paraId="760DEA01" w14:textId="77777777" w:rsidR="000B6A17" w:rsidRPr="004E1657" w:rsidRDefault="000B6A17" w:rsidP="000B6A17">
      <w:pPr>
        <w:pStyle w:val="paragraph"/>
      </w:pPr>
      <w:r w:rsidRPr="004E1657">
        <w:tab/>
        <w:t>(a)</w:t>
      </w:r>
      <w:r w:rsidRPr="004E1657">
        <w:tab/>
        <w:t>if no day is set out in the decision—on the day on which the decision is made; or</w:t>
      </w:r>
    </w:p>
    <w:p w14:paraId="0ED7152A" w14:textId="77777777" w:rsidR="000B6A17" w:rsidRPr="004E1657" w:rsidRDefault="000B6A17" w:rsidP="000B6A17">
      <w:pPr>
        <w:pStyle w:val="paragraph"/>
      </w:pPr>
      <w:r w:rsidRPr="004E1657">
        <w:tab/>
        <w:t>(b)</w:t>
      </w:r>
      <w:r w:rsidRPr="004E1657">
        <w:tab/>
        <w:t>if a day is set out in the decision—on the day so set out (whether that day is before, on, or after, the day on which the decision is made).</w:t>
      </w:r>
    </w:p>
    <w:p w14:paraId="6C5395D7" w14:textId="77777777" w:rsidR="000B6A17" w:rsidRPr="004E1657" w:rsidRDefault="000B6A17" w:rsidP="000B6A17">
      <w:pPr>
        <w:pStyle w:val="notetext"/>
      </w:pPr>
      <w:r w:rsidRPr="004E1657">
        <w:t>Note:</w:t>
      </w:r>
      <w:r w:rsidRPr="004E1657">
        <w:tab/>
        <w:t xml:space="preserve">If </w:t>
      </w:r>
      <w:r w:rsidR="008B4C32" w:rsidRPr="004E1657">
        <w:t>the MRCC</w:t>
      </w:r>
      <w:r w:rsidRPr="004E1657">
        <w:t xml:space="preserve"> writes off a debt, this means an administrative decision has been made that, in the circumstances, there is no point in trying to recover the debt. In law, however, the debt still exists and may later be pursued.</w:t>
      </w:r>
    </w:p>
    <w:p w14:paraId="5DA8520A" w14:textId="77777777" w:rsidR="008B4C32" w:rsidRPr="004E1657" w:rsidRDefault="008B4C32" w:rsidP="008B4C32">
      <w:pPr>
        <w:pStyle w:val="ActHead5"/>
      </w:pPr>
      <w:bookmarkStart w:id="106" w:name="_Toc140323504"/>
      <w:r w:rsidRPr="008604F9">
        <w:rPr>
          <w:rStyle w:val="CharSectno"/>
        </w:rPr>
        <w:t>114D</w:t>
      </w:r>
      <w:r w:rsidRPr="004E1657">
        <w:t xml:space="preserve">  The MRCC may waive debt</w:t>
      </w:r>
      <w:bookmarkEnd w:id="106"/>
    </w:p>
    <w:p w14:paraId="1D602A11" w14:textId="77777777" w:rsidR="000B6A17" w:rsidRPr="004E1657" w:rsidRDefault="000B6A17" w:rsidP="000B6A17">
      <w:pPr>
        <w:pStyle w:val="subsection"/>
      </w:pPr>
      <w:r w:rsidRPr="004E1657">
        <w:tab/>
        <w:t>(1)</w:t>
      </w:r>
      <w:r w:rsidRPr="004E1657">
        <w:tab/>
      </w:r>
      <w:r w:rsidR="008B4C32" w:rsidRPr="004E1657">
        <w:t>The MRCC may, on behalf of the Commonwealth,</w:t>
      </w:r>
      <w:r w:rsidRPr="004E1657">
        <w:t xml:space="preserve"> decide, in writing, to waive </w:t>
      </w:r>
      <w:r w:rsidR="008B4C32" w:rsidRPr="004E1657">
        <w:t>the Commonwealth’s right</w:t>
      </w:r>
      <w:r w:rsidRPr="004E1657">
        <w:t xml:space="preserve"> to recover from a person the whole or a part of a debt due </w:t>
      </w:r>
      <w:r w:rsidR="008B4C32" w:rsidRPr="004E1657">
        <w:t>to the Commonwealth</w:t>
      </w:r>
      <w:r w:rsidRPr="004E1657">
        <w:t>.</w:t>
      </w:r>
    </w:p>
    <w:p w14:paraId="0D3A9F40" w14:textId="77777777" w:rsidR="000B6A17" w:rsidRPr="004E1657" w:rsidRDefault="000B6A17" w:rsidP="000B6A17">
      <w:pPr>
        <w:pStyle w:val="subsection"/>
      </w:pPr>
      <w:r w:rsidRPr="004E1657">
        <w:tab/>
        <w:t>(2)</w:t>
      </w:r>
      <w:r w:rsidRPr="004E1657">
        <w:tab/>
        <w:t xml:space="preserve">In exercising the power under </w:t>
      </w:r>
      <w:r w:rsidR="007135C4" w:rsidRPr="004E1657">
        <w:t>subsection (</w:t>
      </w:r>
      <w:r w:rsidRPr="004E1657">
        <w:t xml:space="preserve">1), </w:t>
      </w:r>
      <w:r w:rsidR="008B4C32" w:rsidRPr="004E1657">
        <w:t>the MRCC</w:t>
      </w:r>
      <w:r w:rsidRPr="004E1657">
        <w:t xml:space="preserve"> must act in accordance with directions from time to time in force under </w:t>
      </w:r>
      <w:r w:rsidR="007135C4" w:rsidRPr="004E1657">
        <w:t>subsection (</w:t>
      </w:r>
      <w:r w:rsidRPr="004E1657">
        <w:t>3).</w:t>
      </w:r>
    </w:p>
    <w:p w14:paraId="1CFC2242" w14:textId="77777777" w:rsidR="000B6A17" w:rsidRPr="004E1657" w:rsidRDefault="000B6A17" w:rsidP="000B6A17">
      <w:pPr>
        <w:pStyle w:val="subsection"/>
      </w:pPr>
      <w:r w:rsidRPr="004E1657">
        <w:tab/>
        <w:t>(3)</w:t>
      </w:r>
      <w:r w:rsidRPr="004E1657">
        <w:tab/>
        <w:t xml:space="preserve">The Minister may, by </w:t>
      </w:r>
      <w:r w:rsidR="00DE17DF" w:rsidRPr="004E1657">
        <w:t>legislative instrument</w:t>
      </w:r>
      <w:r w:rsidRPr="004E1657">
        <w:t>:</w:t>
      </w:r>
    </w:p>
    <w:p w14:paraId="0FBB06CF" w14:textId="77777777" w:rsidR="000B6A17" w:rsidRPr="004E1657" w:rsidRDefault="000B6A17" w:rsidP="000B6A17">
      <w:pPr>
        <w:pStyle w:val="paragraph"/>
      </w:pPr>
      <w:r w:rsidRPr="004E1657">
        <w:tab/>
        <w:t>(a)</w:t>
      </w:r>
      <w:r w:rsidRPr="004E1657">
        <w:tab/>
        <w:t xml:space="preserve">give a direction to </w:t>
      </w:r>
      <w:r w:rsidR="008B4C32" w:rsidRPr="004E1657">
        <w:t>the MRCC</w:t>
      </w:r>
      <w:r w:rsidRPr="004E1657">
        <w:t xml:space="preserve"> relating to the exercise of its power under </w:t>
      </w:r>
      <w:r w:rsidR="007135C4" w:rsidRPr="004E1657">
        <w:t>subsection (</w:t>
      </w:r>
      <w:r w:rsidRPr="004E1657">
        <w:t>1); and</w:t>
      </w:r>
    </w:p>
    <w:p w14:paraId="1500FBF5" w14:textId="77777777" w:rsidR="000B6A17" w:rsidRPr="004E1657" w:rsidRDefault="000B6A17" w:rsidP="000B6A17">
      <w:pPr>
        <w:pStyle w:val="paragraph"/>
      </w:pPr>
      <w:r w:rsidRPr="004E1657">
        <w:tab/>
        <w:t>(b)</w:t>
      </w:r>
      <w:r w:rsidRPr="004E1657">
        <w:tab/>
        <w:t>revoke or vary a direction so given.</w:t>
      </w:r>
    </w:p>
    <w:p w14:paraId="61CEA7CA" w14:textId="77777777" w:rsidR="00E90D54" w:rsidRPr="004E1657" w:rsidRDefault="00E90D54" w:rsidP="00E90D54">
      <w:pPr>
        <w:pStyle w:val="subsection"/>
      </w:pPr>
      <w:r w:rsidRPr="004E1657">
        <w:tab/>
        <w:t>(4)</w:t>
      </w:r>
      <w:r w:rsidRPr="004E1657">
        <w:tab/>
        <w:t>Section</w:t>
      </w:r>
      <w:r w:rsidR="007135C4" w:rsidRPr="004E1657">
        <w:t> </w:t>
      </w:r>
      <w:r w:rsidRPr="004E1657">
        <w:t xml:space="preserve">42 </w:t>
      </w:r>
      <w:r w:rsidR="00021DDA" w:rsidRPr="004E1657">
        <w:t xml:space="preserve">(disallowance) of the </w:t>
      </w:r>
      <w:r w:rsidR="00021DDA" w:rsidRPr="004E1657">
        <w:rPr>
          <w:i/>
        </w:rPr>
        <w:t>Legislation Act 2003</w:t>
      </w:r>
      <w:r w:rsidRPr="004E1657">
        <w:t xml:space="preserve"> does not apply to a direction given by the Minister under </w:t>
      </w:r>
      <w:r w:rsidR="007135C4" w:rsidRPr="004E1657">
        <w:t>subsection (</w:t>
      </w:r>
      <w:r w:rsidRPr="004E1657">
        <w:t>3).</w:t>
      </w:r>
    </w:p>
    <w:p w14:paraId="5007DCA7" w14:textId="77777777" w:rsidR="000B6A17" w:rsidRPr="004E1657" w:rsidRDefault="000B6A17" w:rsidP="000B6A17">
      <w:pPr>
        <w:pStyle w:val="subsection"/>
      </w:pPr>
      <w:r w:rsidRPr="004E1657">
        <w:tab/>
        <w:t>(5)</w:t>
      </w:r>
      <w:r w:rsidRPr="004E1657">
        <w:tab/>
        <w:t xml:space="preserve">A decision of </w:t>
      </w:r>
      <w:r w:rsidR="008B4C32" w:rsidRPr="004E1657">
        <w:t>the MRCC</w:t>
      </w:r>
      <w:r w:rsidRPr="004E1657">
        <w:t xml:space="preserve"> under </w:t>
      </w:r>
      <w:r w:rsidR="007135C4" w:rsidRPr="004E1657">
        <w:t>subsection (</w:t>
      </w:r>
      <w:r w:rsidRPr="004E1657">
        <w:t>1) takes effect:</w:t>
      </w:r>
    </w:p>
    <w:p w14:paraId="58A8DE90" w14:textId="77777777" w:rsidR="000B6A17" w:rsidRPr="004E1657" w:rsidRDefault="000B6A17" w:rsidP="000B6A17">
      <w:pPr>
        <w:pStyle w:val="paragraph"/>
      </w:pPr>
      <w:r w:rsidRPr="004E1657">
        <w:tab/>
        <w:t>(a)</w:t>
      </w:r>
      <w:r w:rsidRPr="004E1657">
        <w:tab/>
        <w:t>if no day is set out in the decision—on the day on which the decision is made; or</w:t>
      </w:r>
    </w:p>
    <w:p w14:paraId="616F29BB" w14:textId="77777777" w:rsidR="000B6A17" w:rsidRPr="004E1657" w:rsidRDefault="000B6A17" w:rsidP="00B76C77">
      <w:pPr>
        <w:pStyle w:val="paragraph"/>
      </w:pPr>
      <w:r w:rsidRPr="004E1657">
        <w:tab/>
        <w:t>(b)</w:t>
      </w:r>
      <w:r w:rsidRPr="004E1657">
        <w:tab/>
        <w:t>if a day is set out in the decision—on the day so set out (whether that day is before, on, or after the day on which the decision is made).</w:t>
      </w:r>
    </w:p>
    <w:p w14:paraId="00A0C899" w14:textId="77777777" w:rsidR="000B6A17" w:rsidRPr="004E1657" w:rsidRDefault="000B6A17" w:rsidP="000B6A17">
      <w:pPr>
        <w:pStyle w:val="notetext"/>
      </w:pPr>
      <w:r w:rsidRPr="004E1657">
        <w:t>Note:</w:t>
      </w:r>
      <w:r w:rsidRPr="004E1657">
        <w:tab/>
        <w:t xml:space="preserve">If </w:t>
      </w:r>
      <w:r w:rsidR="008B4C32" w:rsidRPr="004E1657">
        <w:t>the MRCC</w:t>
      </w:r>
      <w:r w:rsidRPr="004E1657">
        <w:t xml:space="preserve"> waives its rights to recover, this is a permanent bar to recovery of the debt—the debt effectively ceases to exist.</w:t>
      </w:r>
    </w:p>
    <w:p w14:paraId="333C4B02" w14:textId="77777777" w:rsidR="000B6A17" w:rsidRPr="004E1657" w:rsidRDefault="000B6A17" w:rsidP="000B6A17">
      <w:pPr>
        <w:pStyle w:val="ActHead5"/>
      </w:pPr>
      <w:bookmarkStart w:id="107" w:name="_Toc140323505"/>
      <w:r w:rsidRPr="008604F9">
        <w:rPr>
          <w:rStyle w:val="CharSectno"/>
        </w:rPr>
        <w:t>115</w:t>
      </w:r>
      <w:r w:rsidRPr="004E1657">
        <w:t xml:space="preserve">  Deduction of overpayments of repatriation pensions</w:t>
      </w:r>
      <w:bookmarkEnd w:id="107"/>
    </w:p>
    <w:p w14:paraId="2B1652C3" w14:textId="77777777" w:rsidR="000B6A17" w:rsidRPr="004E1657" w:rsidRDefault="000B6A17" w:rsidP="000B6A17">
      <w:pPr>
        <w:pStyle w:val="subsection"/>
      </w:pPr>
      <w:r w:rsidRPr="004E1657">
        <w:tab/>
        <w:t>(1A)</w:t>
      </w:r>
      <w:r w:rsidRPr="004E1657">
        <w:tab/>
        <w:t>Where:</w:t>
      </w:r>
    </w:p>
    <w:p w14:paraId="1271C950" w14:textId="77777777" w:rsidR="000B6A17" w:rsidRPr="004E1657" w:rsidRDefault="000B6A17" w:rsidP="000B6A17">
      <w:pPr>
        <w:pStyle w:val="paragraph"/>
      </w:pPr>
      <w:r w:rsidRPr="004E1657">
        <w:tab/>
        <w:t>(a)</w:t>
      </w:r>
      <w:r w:rsidRPr="004E1657">
        <w:tab/>
        <w:t xml:space="preserve">an amount of pension has been paid to a person under the </w:t>
      </w:r>
      <w:r w:rsidRPr="004E1657">
        <w:rPr>
          <w:i/>
        </w:rPr>
        <w:t>Veterans’ Entitlements Act 1986</w:t>
      </w:r>
      <w:r w:rsidRPr="004E1657">
        <w:t xml:space="preserve"> in respect of the incapacity or death of a veteran who has rendered operational service within the meaning of </w:t>
      </w:r>
      <w:r w:rsidR="007B65C3" w:rsidRPr="004E1657">
        <w:t>Part I</w:t>
      </w:r>
      <w:r w:rsidRPr="004E1657">
        <w:t>I of that Act; and</w:t>
      </w:r>
    </w:p>
    <w:p w14:paraId="3244C251" w14:textId="77777777" w:rsidR="000B6A17" w:rsidRPr="004E1657" w:rsidRDefault="000B6A17" w:rsidP="000B6A17">
      <w:pPr>
        <w:pStyle w:val="paragraph"/>
      </w:pPr>
      <w:r w:rsidRPr="004E1657">
        <w:tab/>
        <w:t>(b)</w:t>
      </w:r>
      <w:r w:rsidRPr="004E1657">
        <w:tab/>
        <w:t>that amount is not payable to that person by virtue of Division</w:t>
      </w:r>
      <w:r w:rsidR="007135C4" w:rsidRPr="004E1657">
        <w:t> </w:t>
      </w:r>
      <w:r w:rsidRPr="004E1657">
        <w:t xml:space="preserve">5A of </w:t>
      </w:r>
      <w:r w:rsidR="007B65C3" w:rsidRPr="004E1657">
        <w:t>Part I</w:t>
      </w:r>
      <w:r w:rsidRPr="004E1657">
        <w:t xml:space="preserve">I of the </w:t>
      </w:r>
      <w:r w:rsidRPr="004E1657">
        <w:rPr>
          <w:i/>
        </w:rPr>
        <w:t>Veterans’ Entitlements Act 1986</w:t>
      </w:r>
      <w:r w:rsidRPr="004E1657">
        <w:t>;</w:t>
      </w:r>
    </w:p>
    <w:p w14:paraId="12DF5AC2" w14:textId="77777777" w:rsidR="000B6A17" w:rsidRPr="004E1657" w:rsidRDefault="000B6A17" w:rsidP="000B6A17">
      <w:pPr>
        <w:pStyle w:val="subsection2"/>
      </w:pPr>
      <w:r w:rsidRPr="004E1657">
        <w:t>that amount is recoverable from that person by deducting it from any amounts of compensation payable to that person under this Act in respect of the injury to, or death of, the veteran.</w:t>
      </w:r>
    </w:p>
    <w:p w14:paraId="1DA97E96" w14:textId="77777777" w:rsidR="000B6A17" w:rsidRPr="004E1657" w:rsidRDefault="000B6A17" w:rsidP="000B6A17">
      <w:pPr>
        <w:pStyle w:val="subsection"/>
      </w:pPr>
      <w:r w:rsidRPr="004E1657">
        <w:tab/>
        <w:t>(1)</w:t>
      </w:r>
      <w:r w:rsidRPr="004E1657">
        <w:tab/>
        <w:t>Where:</w:t>
      </w:r>
    </w:p>
    <w:p w14:paraId="0A6A01DF" w14:textId="77777777" w:rsidR="000B6A17" w:rsidRPr="004E1657" w:rsidRDefault="000B6A17" w:rsidP="000B6A17">
      <w:pPr>
        <w:pStyle w:val="paragraph"/>
      </w:pPr>
      <w:r w:rsidRPr="004E1657">
        <w:tab/>
        <w:t>(a)</w:t>
      </w:r>
      <w:r w:rsidRPr="004E1657">
        <w:tab/>
        <w:t xml:space="preserve">an amount of pension has been paid to a person under the </w:t>
      </w:r>
      <w:r w:rsidRPr="004E1657">
        <w:rPr>
          <w:i/>
        </w:rPr>
        <w:t>Veterans’ Entitlements Act 1986</w:t>
      </w:r>
      <w:r w:rsidRPr="004E1657">
        <w:t xml:space="preserve"> in respect of the incapacity or death of a member of the Forces, or a member of a Peacekeeping Force, within the meaning of </w:t>
      </w:r>
      <w:r w:rsidR="007B65C3" w:rsidRPr="004E1657">
        <w:t>Part I</w:t>
      </w:r>
      <w:r w:rsidRPr="004E1657">
        <w:t>V of that Act; and</w:t>
      </w:r>
    </w:p>
    <w:p w14:paraId="1FD67AC7" w14:textId="77777777" w:rsidR="000B6A17" w:rsidRPr="004E1657" w:rsidRDefault="000B6A17" w:rsidP="000B6A17">
      <w:pPr>
        <w:pStyle w:val="paragraph"/>
      </w:pPr>
      <w:r w:rsidRPr="004E1657">
        <w:tab/>
        <w:t>(b)</w:t>
      </w:r>
      <w:r w:rsidRPr="004E1657">
        <w:tab/>
        <w:t>that amount is not payable to that person by virtue of section</w:t>
      </w:r>
      <w:r w:rsidR="007135C4" w:rsidRPr="004E1657">
        <w:t> </w:t>
      </w:r>
      <w:r w:rsidRPr="004E1657">
        <w:t>74 of that Act;</w:t>
      </w:r>
    </w:p>
    <w:p w14:paraId="0230ED51" w14:textId="77777777" w:rsidR="000B6A17" w:rsidRPr="004E1657" w:rsidRDefault="000B6A17" w:rsidP="000B6A17">
      <w:pPr>
        <w:pStyle w:val="subsection2"/>
      </w:pPr>
      <w:r w:rsidRPr="004E1657">
        <w:t>that amount is recoverable from that person by deducting it from any amounts of compensation payable to that person under this Act in respect of the injury to, or death of, the member.</w:t>
      </w:r>
    </w:p>
    <w:p w14:paraId="2A0CDD0F" w14:textId="77777777" w:rsidR="000B6A17" w:rsidRPr="004E1657" w:rsidRDefault="000B6A17" w:rsidP="000B6A17">
      <w:pPr>
        <w:pStyle w:val="subsection"/>
      </w:pPr>
      <w:r w:rsidRPr="004E1657">
        <w:tab/>
        <w:t>(2)</w:t>
      </w:r>
      <w:r w:rsidRPr="004E1657">
        <w:tab/>
        <w:t xml:space="preserve">For the purposes of </w:t>
      </w:r>
      <w:r w:rsidR="007135C4" w:rsidRPr="004E1657">
        <w:t>subsections (</w:t>
      </w:r>
      <w:r w:rsidRPr="004E1657">
        <w:t>1A) and (1), a person authorised by the Repatriation Commission may, by writing signed by the person, certify that:</w:t>
      </w:r>
    </w:p>
    <w:p w14:paraId="4A89531E" w14:textId="77777777" w:rsidR="000B6A17" w:rsidRPr="004E1657" w:rsidRDefault="000B6A17" w:rsidP="000B6A17">
      <w:pPr>
        <w:pStyle w:val="paragraph"/>
      </w:pPr>
      <w:r w:rsidRPr="004E1657">
        <w:tab/>
        <w:t>(a)</w:t>
      </w:r>
      <w:r w:rsidRPr="004E1657">
        <w:tab/>
        <w:t xml:space="preserve">an amount specified in the certificate has been paid by way of pension under the </w:t>
      </w:r>
      <w:r w:rsidRPr="004E1657">
        <w:rPr>
          <w:i/>
        </w:rPr>
        <w:t>Veterans’ Entitlements Act 1986</w:t>
      </w:r>
      <w:r w:rsidRPr="004E1657">
        <w:t xml:space="preserve"> to a person specified in the certificate;</w:t>
      </w:r>
    </w:p>
    <w:p w14:paraId="114683C0" w14:textId="77777777" w:rsidR="000B6A17" w:rsidRPr="004E1657" w:rsidRDefault="000B6A17" w:rsidP="000B6A17">
      <w:pPr>
        <w:pStyle w:val="paragraph"/>
      </w:pPr>
      <w:r w:rsidRPr="004E1657">
        <w:tab/>
        <w:t>(b)</w:t>
      </w:r>
      <w:r w:rsidRPr="004E1657">
        <w:tab/>
        <w:t>that amount was paid in respect of the incapacity or death of a person specified in the certificate;</w:t>
      </w:r>
    </w:p>
    <w:p w14:paraId="59391073" w14:textId="77777777" w:rsidR="000B6A17" w:rsidRPr="004E1657" w:rsidRDefault="000B6A17" w:rsidP="000B6A17">
      <w:pPr>
        <w:pStyle w:val="paragraph"/>
      </w:pPr>
      <w:r w:rsidRPr="004E1657">
        <w:tab/>
        <w:t>(c)</w:t>
      </w:r>
      <w:r w:rsidRPr="004E1657">
        <w:tab/>
        <w:t xml:space="preserve">the person referred to in </w:t>
      </w:r>
      <w:r w:rsidR="007135C4" w:rsidRPr="004E1657">
        <w:t>paragraph (</w:t>
      </w:r>
      <w:r w:rsidRPr="004E1657">
        <w:t xml:space="preserve">b) is or was a veteran within the meaning of </w:t>
      </w:r>
      <w:r w:rsidR="007B65C3" w:rsidRPr="004E1657">
        <w:t>Part I</w:t>
      </w:r>
      <w:r w:rsidRPr="004E1657">
        <w:t xml:space="preserve">I of that Act or a member of the Forces, or a member of a Peacekeeping Force, within the meaning of </w:t>
      </w:r>
      <w:r w:rsidR="007B65C3" w:rsidRPr="004E1657">
        <w:t>Part I</w:t>
      </w:r>
      <w:r w:rsidRPr="004E1657">
        <w:t>V of that Act; and</w:t>
      </w:r>
    </w:p>
    <w:p w14:paraId="7D38F25A" w14:textId="77777777" w:rsidR="000B6A17" w:rsidRPr="004E1657" w:rsidRDefault="000B6A17" w:rsidP="000B6A17">
      <w:pPr>
        <w:pStyle w:val="paragraph"/>
      </w:pPr>
      <w:r w:rsidRPr="004E1657">
        <w:tab/>
        <w:t>(d)</w:t>
      </w:r>
      <w:r w:rsidRPr="004E1657">
        <w:tab/>
        <w:t>by virtue of Division</w:t>
      </w:r>
      <w:r w:rsidR="007135C4" w:rsidRPr="004E1657">
        <w:t> </w:t>
      </w:r>
      <w:r w:rsidRPr="004E1657">
        <w:t xml:space="preserve">5A of </w:t>
      </w:r>
      <w:r w:rsidR="007B65C3" w:rsidRPr="004E1657">
        <w:t>Part I</w:t>
      </w:r>
      <w:r w:rsidRPr="004E1657">
        <w:t>I, or section</w:t>
      </w:r>
      <w:r w:rsidR="007135C4" w:rsidRPr="004E1657">
        <w:t> </w:t>
      </w:r>
      <w:r w:rsidRPr="004E1657">
        <w:t xml:space="preserve">74, of that Act, the amount referred to in </w:t>
      </w:r>
      <w:r w:rsidR="007135C4" w:rsidRPr="004E1657">
        <w:t>paragraph (</w:t>
      </w:r>
      <w:r w:rsidRPr="004E1657">
        <w:t xml:space="preserve">a) is not payable to the person referred to in </w:t>
      </w:r>
      <w:r w:rsidR="007135C4" w:rsidRPr="004E1657">
        <w:t>paragraph (</w:t>
      </w:r>
      <w:r w:rsidRPr="004E1657">
        <w:t>a).</w:t>
      </w:r>
    </w:p>
    <w:p w14:paraId="0CB65A17" w14:textId="77777777" w:rsidR="000B6A17" w:rsidRPr="004E1657" w:rsidRDefault="000B6A17" w:rsidP="000B6A17">
      <w:pPr>
        <w:pStyle w:val="subsection"/>
      </w:pPr>
      <w:r w:rsidRPr="004E1657">
        <w:tab/>
        <w:t>(3)</w:t>
      </w:r>
      <w:r w:rsidRPr="004E1657">
        <w:tab/>
        <w:t xml:space="preserve">For the purposes of </w:t>
      </w:r>
      <w:r w:rsidR="007135C4" w:rsidRPr="004E1657">
        <w:t>subsection (</w:t>
      </w:r>
      <w:r w:rsidRPr="004E1657">
        <w:t xml:space="preserve">1A) or (1), a certificate under </w:t>
      </w:r>
      <w:r w:rsidR="007135C4" w:rsidRPr="004E1657">
        <w:t>subsection (</w:t>
      </w:r>
      <w:r w:rsidRPr="004E1657">
        <w:t>2) is prima facie evidence of the matters certified.</w:t>
      </w:r>
    </w:p>
    <w:p w14:paraId="4AAACD57" w14:textId="77777777" w:rsidR="000B6A17" w:rsidRPr="004E1657" w:rsidRDefault="000B6A17" w:rsidP="000B6A17">
      <w:pPr>
        <w:pStyle w:val="subsection"/>
      </w:pPr>
      <w:r w:rsidRPr="004E1657">
        <w:tab/>
        <w:t>(4)</w:t>
      </w:r>
      <w:r w:rsidRPr="004E1657">
        <w:tab/>
        <w:t xml:space="preserve">Nothing in this section prevents the recovery of an amount referred to in </w:t>
      </w:r>
      <w:r w:rsidR="007135C4" w:rsidRPr="004E1657">
        <w:t>subsection (</w:t>
      </w:r>
      <w:r w:rsidRPr="004E1657">
        <w:t>1A) or (1) otherwise than in accordance with that subsection, but such amount shall not be recovered twice.</w:t>
      </w:r>
    </w:p>
    <w:p w14:paraId="15946A29" w14:textId="77777777" w:rsidR="000B6A17" w:rsidRPr="004E1657" w:rsidRDefault="000B6A17" w:rsidP="000B6A17">
      <w:pPr>
        <w:pStyle w:val="ActHead5"/>
      </w:pPr>
      <w:bookmarkStart w:id="108" w:name="_Toc140323506"/>
      <w:r w:rsidRPr="008604F9">
        <w:rPr>
          <w:rStyle w:val="CharSectno"/>
        </w:rPr>
        <w:t>116</w:t>
      </w:r>
      <w:r w:rsidRPr="004E1657">
        <w:t xml:space="preserve">  Employees on compensation leave</w:t>
      </w:r>
      <w:bookmarkEnd w:id="108"/>
    </w:p>
    <w:p w14:paraId="79B95B6B" w14:textId="7B2E2FCE" w:rsidR="000B6A17" w:rsidRPr="004E1657" w:rsidRDefault="000B6A17" w:rsidP="000B6A17">
      <w:pPr>
        <w:pStyle w:val="subsection"/>
      </w:pPr>
      <w:r w:rsidRPr="004E1657">
        <w:tab/>
      </w:r>
      <w:r w:rsidR="004F0321" w:rsidRPr="004E1657">
        <w:t>(1)</w:t>
      </w:r>
      <w:r w:rsidRPr="004E1657">
        <w:tab/>
        <w:t xml:space="preserve">In spite of the provisions of any other Act or an </w:t>
      </w:r>
      <w:r w:rsidR="008965D6" w:rsidRPr="004E1657">
        <w:t>industrial award, determination or agreement</w:t>
      </w:r>
      <w:r w:rsidRPr="004E1657">
        <w:t xml:space="preserve">, an employee is not entitled to be granted any kind of leave of absence with pay (other than maternity leave with pay) during, or in respect of, any period when the employee is or was on </w:t>
      </w:r>
      <w:r w:rsidR="00BF5456" w:rsidRPr="004E1657">
        <w:t>post</w:t>
      </w:r>
      <w:r w:rsidR="008604F9">
        <w:noBreakHyphen/>
      </w:r>
      <w:r w:rsidR="00BF5456" w:rsidRPr="004E1657">
        <w:t xml:space="preserve">determination </w:t>
      </w:r>
      <w:r w:rsidRPr="004E1657">
        <w:t>compensation leave but:</w:t>
      </w:r>
    </w:p>
    <w:p w14:paraId="56F4FE5F" w14:textId="5DDD5DA7" w:rsidR="000B6A17" w:rsidRPr="004E1657" w:rsidRDefault="000B6A17" w:rsidP="000B6A17">
      <w:pPr>
        <w:pStyle w:val="paragraph"/>
      </w:pPr>
      <w:r w:rsidRPr="004E1657">
        <w:tab/>
        <w:t>(a)</w:t>
      </w:r>
      <w:r w:rsidRPr="004E1657">
        <w:tab/>
        <w:t xml:space="preserve">sick leave and recreation leave entitlements continue to accrue in relation to the employee during each of the first 45 weeks during which he or she is on </w:t>
      </w:r>
      <w:r w:rsidR="00427D47" w:rsidRPr="004E1657">
        <w:t>post</w:t>
      </w:r>
      <w:r w:rsidR="008604F9">
        <w:noBreakHyphen/>
      </w:r>
      <w:r w:rsidR="00427D47" w:rsidRPr="004E1657">
        <w:t xml:space="preserve">determination </w:t>
      </w:r>
      <w:r w:rsidRPr="004E1657">
        <w:t>compensation leave; and</w:t>
      </w:r>
    </w:p>
    <w:p w14:paraId="0FCF6EF0" w14:textId="1B9F4622" w:rsidR="000B6A17" w:rsidRPr="004E1657" w:rsidRDefault="000B6A17" w:rsidP="000B6A17">
      <w:pPr>
        <w:pStyle w:val="paragraph"/>
      </w:pPr>
      <w:r w:rsidRPr="004E1657">
        <w:tab/>
        <w:t>(b)</w:t>
      </w:r>
      <w:r w:rsidRPr="004E1657">
        <w:tab/>
        <w:t xml:space="preserve">long service leave entitlements continue to accrue in relation to the employee during the whole of the period of the </w:t>
      </w:r>
      <w:r w:rsidR="001F70F4" w:rsidRPr="004E1657">
        <w:t>post</w:t>
      </w:r>
      <w:r w:rsidR="008604F9">
        <w:noBreakHyphen/>
      </w:r>
      <w:r w:rsidR="001F70F4" w:rsidRPr="004E1657">
        <w:t xml:space="preserve">determination </w:t>
      </w:r>
      <w:r w:rsidRPr="004E1657">
        <w:t>compensation leave;</w:t>
      </w:r>
    </w:p>
    <w:p w14:paraId="23DF9A4C" w14:textId="77777777" w:rsidR="000B6A17" w:rsidRPr="004E1657" w:rsidRDefault="000B6A17" w:rsidP="000B6A17">
      <w:pPr>
        <w:pStyle w:val="subsection2"/>
      </w:pPr>
      <w:r w:rsidRPr="004E1657">
        <w:t>as if the employee were not absent from work.</w:t>
      </w:r>
    </w:p>
    <w:p w14:paraId="542F166C" w14:textId="77777777" w:rsidR="00404C28" w:rsidRPr="004E1657" w:rsidRDefault="00404C28" w:rsidP="00404C28">
      <w:pPr>
        <w:pStyle w:val="subsection"/>
      </w:pPr>
      <w:r w:rsidRPr="004E1657">
        <w:tab/>
        <w:t>(2)</w:t>
      </w:r>
      <w:r w:rsidRPr="004E1657">
        <w:tab/>
        <w:t>In this section:</w:t>
      </w:r>
    </w:p>
    <w:p w14:paraId="2D7C0BA5" w14:textId="7E3022D7" w:rsidR="00404C28" w:rsidRPr="004E1657" w:rsidRDefault="00404C28" w:rsidP="00404C28">
      <w:pPr>
        <w:pStyle w:val="Definition"/>
      </w:pPr>
      <w:r w:rsidRPr="004E1657">
        <w:rPr>
          <w:b/>
          <w:i/>
        </w:rPr>
        <w:t>post</w:t>
      </w:r>
      <w:r w:rsidR="008604F9">
        <w:rPr>
          <w:b/>
          <w:i/>
        </w:rPr>
        <w:noBreakHyphen/>
      </w:r>
      <w:r w:rsidRPr="004E1657">
        <w:rPr>
          <w:b/>
          <w:i/>
        </w:rPr>
        <w:t>determination compensation leave</w:t>
      </w:r>
      <w:r w:rsidRPr="004E1657">
        <w:t xml:space="preserve"> means compensation leave that takes place after the end of the pre</w:t>
      </w:r>
      <w:r w:rsidR="008604F9">
        <w:noBreakHyphen/>
      </w:r>
      <w:r w:rsidRPr="004E1657">
        <w:t>determination period in relation to the claim for compensation.</w:t>
      </w:r>
    </w:p>
    <w:p w14:paraId="0AD78DB0" w14:textId="77777777" w:rsidR="000B6A17" w:rsidRPr="004E1657" w:rsidRDefault="000B6A17" w:rsidP="000B6A17">
      <w:pPr>
        <w:pStyle w:val="ActHead5"/>
      </w:pPr>
      <w:bookmarkStart w:id="109" w:name="_Toc140323507"/>
      <w:r w:rsidRPr="008604F9">
        <w:rPr>
          <w:rStyle w:val="CharSectno"/>
        </w:rPr>
        <w:t>118</w:t>
      </w:r>
      <w:r w:rsidRPr="004E1657">
        <w:t xml:space="preserve">  Double benefits</w:t>
      </w:r>
      <w:bookmarkEnd w:id="109"/>
    </w:p>
    <w:p w14:paraId="0A635D20" w14:textId="77777777" w:rsidR="000B6A17" w:rsidRPr="004E1657" w:rsidRDefault="000B6A17" w:rsidP="000B6A17">
      <w:pPr>
        <w:pStyle w:val="subsection"/>
        <w:keepNext/>
        <w:keepLines/>
      </w:pPr>
      <w:r w:rsidRPr="004E1657">
        <w:tab/>
        <w:t>(1)</w:t>
      </w:r>
      <w:r w:rsidRPr="004E1657">
        <w:tab/>
        <w:t>If:</w:t>
      </w:r>
    </w:p>
    <w:p w14:paraId="20F85358" w14:textId="77777777" w:rsidR="000B6A17" w:rsidRPr="004E1657" w:rsidRDefault="000B6A17" w:rsidP="000B6A17">
      <w:pPr>
        <w:pStyle w:val="paragraph"/>
      </w:pPr>
      <w:r w:rsidRPr="004E1657">
        <w:tab/>
        <w:t>(a)</w:t>
      </w:r>
      <w:r w:rsidRPr="004E1657">
        <w:tab/>
        <w:t>an employee recovers State workers’ compensation in respect of an injury or the loss of, or damage to, property used by the employee; or</w:t>
      </w:r>
    </w:p>
    <w:p w14:paraId="71A20BB7" w14:textId="77777777" w:rsidR="000B6A17" w:rsidRPr="004E1657" w:rsidRDefault="000B6A17" w:rsidP="000B6A17">
      <w:pPr>
        <w:pStyle w:val="paragraph"/>
      </w:pPr>
      <w:r w:rsidRPr="004E1657">
        <w:tab/>
        <w:t>(b)</w:t>
      </w:r>
      <w:r w:rsidRPr="004E1657">
        <w:tab/>
        <w:t>State workers’ compensation is recovered by, or for the benefit of, a dependant of a deceased employee;</w:t>
      </w:r>
    </w:p>
    <w:p w14:paraId="70A866E2" w14:textId="77777777" w:rsidR="000B6A17" w:rsidRPr="004E1657" w:rsidRDefault="000B6A17" w:rsidP="000B6A17">
      <w:pPr>
        <w:pStyle w:val="subsection2"/>
      </w:pPr>
      <w:r w:rsidRPr="004E1657">
        <w:t>compensation is not payable under this Act to that employee in respect of that injury, loss or damage, or to, or for the benefit of, that dependant in respect of the injury that resulted in the death.</w:t>
      </w:r>
    </w:p>
    <w:p w14:paraId="077FF29A" w14:textId="77777777" w:rsidR="000B6A17" w:rsidRPr="004E1657" w:rsidRDefault="000B6A17" w:rsidP="000B6A17">
      <w:pPr>
        <w:pStyle w:val="subsection"/>
      </w:pPr>
      <w:r w:rsidRPr="004E1657">
        <w:tab/>
        <w:t>(2)</w:t>
      </w:r>
      <w:r w:rsidRPr="004E1657">
        <w:tab/>
        <w:t xml:space="preserve">If, after any compensation has been paid by </w:t>
      </w:r>
      <w:r w:rsidR="008B4C32" w:rsidRPr="004E1657">
        <w:t>the Commonwealth</w:t>
      </w:r>
      <w:r w:rsidRPr="004E1657">
        <w:t xml:space="preserve"> under this Act:</w:t>
      </w:r>
    </w:p>
    <w:p w14:paraId="528AB338" w14:textId="77777777" w:rsidR="000B6A17" w:rsidRPr="004E1657" w:rsidRDefault="000B6A17" w:rsidP="000B6A17">
      <w:pPr>
        <w:pStyle w:val="paragraph"/>
      </w:pPr>
      <w:r w:rsidRPr="004E1657">
        <w:tab/>
        <w:t>(a)</w:t>
      </w:r>
      <w:r w:rsidRPr="004E1657">
        <w:tab/>
        <w:t>to an employee in respect of an injury or the loss of, or damage to, property used by the employee; or</w:t>
      </w:r>
    </w:p>
    <w:p w14:paraId="2E0A4ACE" w14:textId="77777777" w:rsidR="000B6A17" w:rsidRPr="004E1657" w:rsidRDefault="000B6A17" w:rsidP="000B6A17">
      <w:pPr>
        <w:pStyle w:val="paragraph"/>
      </w:pPr>
      <w:r w:rsidRPr="004E1657">
        <w:tab/>
        <w:t>(b)</w:t>
      </w:r>
      <w:r w:rsidRPr="004E1657">
        <w:tab/>
        <w:t>to, or for the benefit of, a dependant of a deceased employee;</w:t>
      </w:r>
    </w:p>
    <w:p w14:paraId="5BE4840C" w14:textId="77777777" w:rsidR="000B6A17" w:rsidRPr="004E1657" w:rsidRDefault="000B6A17" w:rsidP="000B6A17">
      <w:pPr>
        <w:pStyle w:val="subsection2"/>
      </w:pPr>
      <w:r w:rsidRPr="004E1657">
        <w:t xml:space="preserve">any State workers’ compensation is recovered by the employee in respect of that injury, loss or damage or to, or for the benefit of, the dependant in respect of the injury that resulted in the death, as the case may be, </w:t>
      </w:r>
      <w:r w:rsidR="008B4C32" w:rsidRPr="004E1657">
        <w:t>the MRCC may, on behalf of the Commonwealth, recover</w:t>
      </w:r>
      <w:r w:rsidRPr="004E1657">
        <w:t xml:space="preserve"> the amount of compensation </w:t>
      </w:r>
      <w:r w:rsidR="008B4C32" w:rsidRPr="004E1657">
        <w:t>paid by the Commonwealth</w:t>
      </w:r>
      <w:r w:rsidRPr="004E1657">
        <w:t xml:space="preserve"> from the person to whom it was paid in a court of competent jurisdiction as a debt due to </w:t>
      </w:r>
      <w:r w:rsidR="008B4C32" w:rsidRPr="004E1657">
        <w:t>the Commonwealth</w:t>
      </w:r>
      <w:r w:rsidRPr="004E1657">
        <w:t>.</w:t>
      </w:r>
    </w:p>
    <w:p w14:paraId="68AA9793" w14:textId="77777777" w:rsidR="000B6A17" w:rsidRPr="004E1657" w:rsidRDefault="000B6A17" w:rsidP="000B6A17">
      <w:pPr>
        <w:pStyle w:val="subsection"/>
      </w:pPr>
      <w:r w:rsidRPr="004E1657">
        <w:tab/>
        <w:t>(3)</w:t>
      </w:r>
      <w:r w:rsidRPr="004E1657">
        <w:tab/>
      </w:r>
      <w:r w:rsidR="008B4C32" w:rsidRPr="004E1657">
        <w:t>If the MRCC has received a claim, the MRCC</w:t>
      </w:r>
      <w:r w:rsidRPr="004E1657">
        <w:t xml:space="preserve"> may require the claimant to give it a statutory declaration stating whether any State workers’ compensation has been paid to or in respect of the claimant in respect of the injury or loss of, or damage to, property, as the case may be, to which the claim relates.</w:t>
      </w:r>
    </w:p>
    <w:p w14:paraId="7385CCB9" w14:textId="77777777" w:rsidR="000B6A17" w:rsidRPr="004E1657" w:rsidRDefault="000B6A17" w:rsidP="000B6A17">
      <w:pPr>
        <w:pStyle w:val="subsection"/>
      </w:pPr>
      <w:r w:rsidRPr="004E1657">
        <w:tab/>
        <w:t>(4)</w:t>
      </w:r>
      <w:r w:rsidRPr="004E1657">
        <w:tab/>
        <w:t xml:space="preserve">Where a claimant for compensation refuses or fails, without reasonable excuse, to give a statutory declaration under </w:t>
      </w:r>
      <w:r w:rsidR="007135C4" w:rsidRPr="004E1657">
        <w:t>subsection (</w:t>
      </w:r>
      <w:r w:rsidRPr="004E1657">
        <w:t>3), the claimant’s rights to compensation under this Act in respect of the injury or loss of, or damage to, property to which the claim relates, and to institute or continue any proceedings under this Act in relation to that compensation, are suspended until the statutory declaration is given.</w:t>
      </w:r>
    </w:p>
    <w:p w14:paraId="6F0BCBBE" w14:textId="77777777" w:rsidR="000B6A17" w:rsidRPr="004E1657" w:rsidRDefault="000B6A17" w:rsidP="000B6A17">
      <w:pPr>
        <w:pStyle w:val="subsection"/>
      </w:pPr>
      <w:r w:rsidRPr="004E1657">
        <w:tab/>
        <w:t>(5)</w:t>
      </w:r>
      <w:r w:rsidRPr="004E1657">
        <w:tab/>
        <w:t xml:space="preserve">Where a claimant’s right to compensation is suspended under </w:t>
      </w:r>
      <w:r w:rsidR="007135C4" w:rsidRPr="004E1657">
        <w:t>subsection (</w:t>
      </w:r>
      <w:r w:rsidRPr="004E1657">
        <w:t>4), compensation is not payable in respect of the period of the suspension.</w:t>
      </w:r>
    </w:p>
    <w:p w14:paraId="32941FA7" w14:textId="77777777" w:rsidR="000B6A17" w:rsidRPr="004E1657" w:rsidRDefault="000B6A17" w:rsidP="000B6A17">
      <w:pPr>
        <w:pStyle w:val="subsection"/>
      </w:pPr>
      <w:r w:rsidRPr="004E1657">
        <w:tab/>
        <w:t>(6)</w:t>
      </w:r>
      <w:r w:rsidRPr="004E1657">
        <w:tab/>
        <w:t>In this section:</w:t>
      </w:r>
    </w:p>
    <w:p w14:paraId="778F053C" w14:textId="77777777" w:rsidR="000B6A17" w:rsidRPr="004E1657" w:rsidRDefault="000B6A17" w:rsidP="00D83163">
      <w:pPr>
        <w:pStyle w:val="Definition"/>
      </w:pPr>
      <w:r w:rsidRPr="004E1657">
        <w:rPr>
          <w:b/>
          <w:i/>
        </w:rPr>
        <w:t>State workers’ compensation</w:t>
      </w:r>
      <w:r w:rsidRPr="004E1657">
        <w:t xml:space="preserve"> means compensation recoverable under a law of a State or of a Territory, or of a foreign country, relating to workers’ compensation.</w:t>
      </w:r>
    </w:p>
    <w:p w14:paraId="44C8B825" w14:textId="77777777" w:rsidR="000B6A17" w:rsidRPr="004E1657" w:rsidRDefault="000B6A17" w:rsidP="000B6A17">
      <w:pPr>
        <w:pStyle w:val="ActHead5"/>
      </w:pPr>
      <w:bookmarkStart w:id="110" w:name="_Toc140323508"/>
      <w:r w:rsidRPr="008604F9">
        <w:rPr>
          <w:rStyle w:val="CharSectno"/>
        </w:rPr>
        <w:t>119</w:t>
      </w:r>
      <w:r w:rsidRPr="004E1657">
        <w:t xml:space="preserve">  Compensation where State compensation payable</w:t>
      </w:r>
      <w:bookmarkEnd w:id="110"/>
    </w:p>
    <w:p w14:paraId="634D4C44" w14:textId="77777777" w:rsidR="000B6A17" w:rsidRPr="004E1657" w:rsidRDefault="000B6A17" w:rsidP="008556F7">
      <w:pPr>
        <w:pStyle w:val="subsection"/>
        <w:keepNext/>
      </w:pPr>
      <w:r w:rsidRPr="004E1657">
        <w:tab/>
        <w:t>(1)</w:t>
      </w:r>
      <w:r w:rsidRPr="004E1657">
        <w:tab/>
        <w:t>If:</w:t>
      </w:r>
    </w:p>
    <w:p w14:paraId="2773AAF7" w14:textId="77777777" w:rsidR="000B6A17" w:rsidRPr="004E1657" w:rsidRDefault="000B6A17" w:rsidP="000B6A17">
      <w:pPr>
        <w:pStyle w:val="paragraph"/>
      </w:pPr>
      <w:r w:rsidRPr="004E1657">
        <w:tab/>
        <w:t>(a)</w:t>
      </w:r>
      <w:r w:rsidRPr="004E1657">
        <w:tab/>
        <w:t>an employee recovers State compensation in respect of an injury to the employee or in respect of the loss of, or damage to, property used by the employee; or</w:t>
      </w:r>
    </w:p>
    <w:p w14:paraId="1B728C8A" w14:textId="77777777" w:rsidR="000B6A17" w:rsidRPr="004E1657" w:rsidRDefault="000B6A17" w:rsidP="000B6A17">
      <w:pPr>
        <w:pStyle w:val="paragraph"/>
      </w:pPr>
      <w:r w:rsidRPr="004E1657">
        <w:tab/>
        <w:t>(b)</w:t>
      </w:r>
      <w:r w:rsidRPr="004E1657">
        <w:tab/>
        <w:t>State compensation is recovered by, or for the benefit of, a dependant of a deceased employee;</w:t>
      </w:r>
    </w:p>
    <w:p w14:paraId="14865690" w14:textId="77777777" w:rsidR="000B6A17" w:rsidRPr="004E1657" w:rsidRDefault="000B6A17" w:rsidP="000B6A17">
      <w:pPr>
        <w:pStyle w:val="subsection2"/>
      </w:pPr>
      <w:r w:rsidRPr="004E1657">
        <w:t>the succeeding provisions of this section have effect.</w:t>
      </w:r>
    </w:p>
    <w:p w14:paraId="00B39048" w14:textId="77777777" w:rsidR="000B6A17" w:rsidRPr="004E1657" w:rsidRDefault="000B6A17" w:rsidP="000B6A17">
      <w:pPr>
        <w:pStyle w:val="subsection"/>
      </w:pPr>
      <w:r w:rsidRPr="004E1657">
        <w:tab/>
        <w:t>(2)</w:t>
      </w:r>
      <w:r w:rsidRPr="004E1657">
        <w:tab/>
        <w:t>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 State compensation recovered by the employee or by, or for the benefit of, the dependant, as the case may be.</w:t>
      </w:r>
    </w:p>
    <w:p w14:paraId="03B2D5F4" w14:textId="77777777" w:rsidR="000B6A17" w:rsidRPr="004E1657" w:rsidRDefault="000B6A17" w:rsidP="000B6A17">
      <w:pPr>
        <w:pStyle w:val="subsection"/>
      </w:pPr>
      <w:r w:rsidRPr="004E1657">
        <w:tab/>
        <w:t>(3)</w:t>
      </w:r>
      <w:r w:rsidRPr="004E1657">
        <w:tab/>
        <w:t xml:space="preserve">Subject to this section, if, before the recovery of State compensation by or for the benefit of the employee or dependant, compensation under this Act was paid to the employee </w:t>
      </w:r>
      <w:r w:rsidR="008B4C32" w:rsidRPr="004E1657">
        <w:t>by the Commonwealth</w:t>
      </w:r>
      <w:r w:rsidRPr="004E1657">
        <w:t xml:space="preserve"> in respect of the injury, loss or damage, or for the benefit of the dependant in respect of the injury that resulted in the death, as the case may be, the employee or dependant is liable to pay </w:t>
      </w:r>
      <w:r w:rsidR="008B4C32" w:rsidRPr="004E1657">
        <w:t>to the Commonwealth</w:t>
      </w:r>
      <w:r w:rsidRPr="004E1657">
        <w:t>:</w:t>
      </w:r>
    </w:p>
    <w:p w14:paraId="7EC6A32A" w14:textId="77777777" w:rsidR="000B6A17" w:rsidRPr="004E1657" w:rsidRDefault="000B6A17" w:rsidP="000B6A17">
      <w:pPr>
        <w:pStyle w:val="paragraph"/>
      </w:pPr>
      <w:r w:rsidRPr="004E1657">
        <w:tab/>
        <w:t>(a)</w:t>
      </w:r>
      <w:r w:rsidRPr="004E1657">
        <w:tab/>
        <w:t>the amount of the compensation paid by it under this Act; or</w:t>
      </w:r>
    </w:p>
    <w:p w14:paraId="256E906E" w14:textId="77777777" w:rsidR="000B6A17" w:rsidRPr="004E1657" w:rsidRDefault="000B6A17" w:rsidP="000B6A17">
      <w:pPr>
        <w:pStyle w:val="paragraph"/>
      </w:pPr>
      <w:r w:rsidRPr="004E1657">
        <w:tab/>
        <w:t>(b)</w:t>
      </w:r>
      <w:r w:rsidRPr="004E1657">
        <w:tab/>
        <w:t>the amount of the State compensation recovered by the employee or for the benefit of the dependant;</w:t>
      </w:r>
    </w:p>
    <w:p w14:paraId="1DA7A474" w14:textId="77777777" w:rsidR="000B6A17" w:rsidRPr="004E1657" w:rsidRDefault="000B6A17" w:rsidP="000B6A17">
      <w:pPr>
        <w:pStyle w:val="subsection2"/>
      </w:pPr>
      <w:r w:rsidRPr="004E1657">
        <w:t>whichever is less.</w:t>
      </w:r>
    </w:p>
    <w:p w14:paraId="435CBD79" w14:textId="77777777" w:rsidR="000B6A17" w:rsidRPr="004E1657" w:rsidRDefault="000B6A17" w:rsidP="000B6A17">
      <w:pPr>
        <w:pStyle w:val="subsection"/>
      </w:pPr>
      <w:r w:rsidRPr="004E1657">
        <w:tab/>
        <w:t>(4)</w:t>
      </w:r>
      <w:r w:rsidRPr="004E1657">
        <w:tab/>
        <w:t>Where:</w:t>
      </w:r>
    </w:p>
    <w:p w14:paraId="57DDA1CC" w14:textId="77777777" w:rsidR="000B6A17" w:rsidRPr="004E1657" w:rsidRDefault="000B6A17" w:rsidP="000B6A17">
      <w:pPr>
        <w:pStyle w:val="paragraph"/>
      </w:pPr>
      <w:r w:rsidRPr="004E1657">
        <w:tab/>
        <w:t>(a)</w:t>
      </w:r>
      <w:r w:rsidRPr="004E1657">
        <w:tab/>
        <w:t xml:space="preserve">a person (in this subsection called </w:t>
      </w:r>
      <w:r w:rsidRPr="004E1657">
        <w:rPr>
          <w:b/>
          <w:i/>
        </w:rPr>
        <w:t>the debtor</w:t>
      </w:r>
      <w:r w:rsidRPr="004E1657">
        <w:t xml:space="preserve">) is liable to pay an amount to </w:t>
      </w:r>
      <w:r w:rsidR="008B4C32" w:rsidRPr="004E1657">
        <w:t>the Commonwealth</w:t>
      </w:r>
      <w:r w:rsidRPr="004E1657">
        <w:t xml:space="preserve"> under this section; and</w:t>
      </w:r>
    </w:p>
    <w:p w14:paraId="6C94FCF4" w14:textId="77777777" w:rsidR="000B6A17" w:rsidRPr="004E1657" w:rsidRDefault="000B6A17" w:rsidP="000B6A17">
      <w:pPr>
        <w:pStyle w:val="paragraph"/>
      </w:pPr>
      <w:r w:rsidRPr="004E1657">
        <w:tab/>
        <w:t>(b)</w:t>
      </w:r>
      <w:r w:rsidRPr="004E1657">
        <w:tab/>
        <w:t>any other person holds on behalf of the debtor:</w:t>
      </w:r>
    </w:p>
    <w:p w14:paraId="2AB9016C" w14:textId="77777777" w:rsidR="000B6A17" w:rsidRPr="004E1657" w:rsidRDefault="000B6A17" w:rsidP="000B6A17">
      <w:pPr>
        <w:pStyle w:val="paragraphsub"/>
      </w:pPr>
      <w:r w:rsidRPr="004E1657">
        <w:tab/>
        <w:t>(i)</w:t>
      </w:r>
      <w:r w:rsidRPr="004E1657">
        <w:tab/>
        <w:t>money, being compensation payable under this Act for the benefit of, or State compensation payable to, the debtor; or</w:t>
      </w:r>
    </w:p>
    <w:p w14:paraId="16784B8D" w14:textId="77777777" w:rsidR="000B6A17" w:rsidRPr="004E1657" w:rsidRDefault="000B6A17" w:rsidP="000B6A17">
      <w:pPr>
        <w:pStyle w:val="paragraphsub"/>
      </w:pPr>
      <w:r w:rsidRPr="004E1657">
        <w:tab/>
        <w:t>(ii)</w:t>
      </w:r>
      <w:r w:rsidRPr="004E1657">
        <w:tab/>
        <w:t xml:space="preserve">investments acquired out of money of a kind referred to in </w:t>
      </w:r>
      <w:r w:rsidR="007135C4" w:rsidRPr="004E1657">
        <w:t>subparagraph (</w:t>
      </w:r>
      <w:r w:rsidRPr="004E1657">
        <w:t>i);</w:t>
      </w:r>
    </w:p>
    <w:p w14:paraId="1FF7265C" w14:textId="77777777" w:rsidR="000B6A17" w:rsidRPr="004E1657" w:rsidRDefault="000B6A17" w:rsidP="003F5B57">
      <w:pPr>
        <w:pStyle w:val="subsection2"/>
        <w:keepNext/>
      </w:pPr>
      <w:r w:rsidRPr="004E1657">
        <w:t>the other person shall:</w:t>
      </w:r>
    </w:p>
    <w:p w14:paraId="67874B7F" w14:textId="77777777" w:rsidR="000B6A17" w:rsidRPr="004E1657" w:rsidRDefault="000B6A17" w:rsidP="000B6A17">
      <w:pPr>
        <w:pStyle w:val="paragraph"/>
      </w:pPr>
      <w:r w:rsidRPr="004E1657">
        <w:tab/>
        <w:t>(c)</w:t>
      </w:r>
      <w:r w:rsidRPr="004E1657">
        <w:tab/>
        <w:t xml:space="preserve">deduct from the money so held, or realise those investments so held and deduct from the proceeds of the realisation, an amount not exceeding the amount referred to in </w:t>
      </w:r>
      <w:r w:rsidR="007135C4" w:rsidRPr="004E1657">
        <w:t>paragraph (</w:t>
      </w:r>
      <w:r w:rsidRPr="004E1657">
        <w:t>a); and</w:t>
      </w:r>
    </w:p>
    <w:p w14:paraId="4C682A31" w14:textId="77777777" w:rsidR="000B6A17" w:rsidRPr="004E1657" w:rsidRDefault="000B6A17" w:rsidP="000B6A17">
      <w:pPr>
        <w:pStyle w:val="paragraph"/>
      </w:pPr>
      <w:r w:rsidRPr="004E1657">
        <w:tab/>
        <w:t>(d)</w:t>
      </w:r>
      <w:r w:rsidRPr="004E1657">
        <w:tab/>
        <w:t xml:space="preserve">pay the amount so deducted to </w:t>
      </w:r>
      <w:r w:rsidR="008B4C32" w:rsidRPr="004E1657">
        <w:t>the Commonwealth</w:t>
      </w:r>
      <w:r w:rsidRPr="004E1657">
        <w:t>;</w:t>
      </w:r>
    </w:p>
    <w:p w14:paraId="53277896" w14:textId="77777777" w:rsidR="000B6A17" w:rsidRPr="004E1657" w:rsidRDefault="000B6A17" w:rsidP="000B6A17">
      <w:pPr>
        <w:pStyle w:val="subsection2"/>
      </w:pPr>
      <w:r w:rsidRPr="004E1657">
        <w:t xml:space="preserve">and the payment of that amount is, to the extent of the amount paid, a discharge of the liability of the </w:t>
      </w:r>
      <w:r w:rsidR="008B4C32" w:rsidRPr="004E1657">
        <w:t>debtor to the Commonwealth</w:t>
      </w:r>
      <w:r w:rsidRPr="004E1657">
        <w:t xml:space="preserve"> and of the other person to the debtor.</w:t>
      </w:r>
    </w:p>
    <w:p w14:paraId="2C49E3B7" w14:textId="77777777" w:rsidR="000B6A17" w:rsidRPr="004E1657" w:rsidRDefault="000B6A17" w:rsidP="000B6A17">
      <w:pPr>
        <w:pStyle w:val="subsection"/>
      </w:pPr>
      <w:r w:rsidRPr="004E1657">
        <w:tab/>
        <w:t>(5)</w:t>
      </w:r>
      <w:r w:rsidRPr="004E1657">
        <w:tab/>
        <w:t xml:space="preserve">A reference in </w:t>
      </w:r>
      <w:r w:rsidR="007135C4" w:rsidRPr="004E1657">
        <w:t>subsection (</w:t>
      </w:r>
      <w:r w:rsidRPr="004E1657">
        <w:t>3) to compensation under this Act that was paid for the benefit of a dependant does not include a reference to compensation paid under sub</w:t>
      </w:r>
      <w:r w:rsidR="00D82A8F" w:rsidRPr="004E1657">
        <w:t>section 1</w:t>
      </w:r>
      <w:r w:rsidRPr="004E1657">
        <w:t>7(5).</w:t>
      </w:r>
    </w:p>
    <w:p w14:paraId="29B1B96D" w14:textId="77777777" w:rsidR="000B6A17" w:rsidRPr="004E1657" w:rsidRDefault="000B6A17" w:rsidP="000B6A17">
      <w:pPr>
        <w:pStyle w:val="subsection"/>
      </w:pPr>
      <w:r w:rsidRPr="004E1657">
        <w:tab/>
        <w:t>(6)</w:t>
      </w:r>
      <w:r w:rsidRPr="004E1657">
        <w:tab/>
        <w:t xml:space="preserve">Where an employee, or a dependant of an employee, establishes, to the satisfaction of </w:t>
      </w:r>
      <w:r w:rsidR="008B4C32" w:rsidRPr="004E1657">
        <w:t>the Commonwealth</w:t>
      </w:r>
      <w:r w:rsidRPr="004E1657">
        <w:t xml:space="preserve">, that the whole or part of the State compensation referred to in </w:t>
      </w:r>
      <w:r w:rsidR="007135C4" w:rsidRPr="004E1657">
        <w:t>subsection (</w:t>
      </w:r>
      <w:r w:rsidRPr="004E1657">
        <w:t>2) recovered by the employee or by, or on behalf of, the dependant, as the case may be, did not relate to an injury, loss or damage, in respect of which compensation is payable under this Act, this section has effect in relation to that employee or that dependant, as the case may be, as if the amount of the State compensation recovered by that employee or that dependant were an amount equal to so much (if any) of the amount of the specified compensation as did relate to an injury, loss or damage, in respect of which compensation is payable under this Act to that employee or that dependant, as the case may be.</w:t>
      </w:r>
    </w:p>
    <w:p w14:paraId="22234B30" w14:textId="77777777" w:rsidR="000B6A17" w:rsidRPr="004E1657" w:rsidRDefault="000B6A17" w:rsidP="000B6A17">
      <w:pPr>
        <w:pStyle w:val="subsection"/>
      </w:pPr>
      <w:r w:rsidRPr="004E1657">
        <w:tab/>
        <w:t>(7)</w:t>
      </w:r>
      <w:r w:rsidRPr="004E1657">
        <w:tab/>
        <w:t>In this section:</w:t>
      </w:r>
    </w:p>
    <w:p w14:paraId="3F0839F1" w14:textId="77777777" w:rsidR="00432F66" w:rsidRPr="004E1657" w:rsidRDefault="00432F66" w:rsidP="00432F66">
      <w:pPr>
        <w:pStyle w:val="Definition"/>
      </w:pPr>
      <w:r w:rsidRPr="004E1657">
        <w:rPr>
          <w:b/>
          <w:i/>
        </w:rPr>
        <w:t>specified law</w:t>
      </w:r>
      <w:r w:rsidRPr="004E1657">
        <w:t xml:space="preserve"> means a law of a State or of a Territory that provides for the payment of compensation, other than workers’ compensation, and is declared by the Minister, by legislative instrument, to be a specified law for the purposes of this Act.</w:t>
      </w:r>
    </w:p>
    <w:p w14:paraId="39A3B3A9" w14:textId="77777777" w:rsidR="000B6A17" w:rsidRPr="004E1657" w:rsidRDefault="000B6A17" w:rsidP="00D83163">
      <w:pPr>
        <w:pStyle w:val="Definition"/>
      </w:pPr>
      <w:r w:rsidRPr="004E1657">
        <w:rPr>
          <w:b/>
          <w:i/>
        </w:rPr>
        <w:t>State compensation</w:t>
      </w:r>
      <w:r w:rsidRPr="004E1657">
        <w:t xml:space="preserve"> means compensation recoverable under a specified law.</w:t>
      </w:r>
    </w:p>
    <w:p w14:paraId="58301D74" w14:textId="77777777" w:rsidR="000B6A17" w:rsidRPr="004E1657" w:rsidRDefault="000B6A17" w:rsidP="000B6A17">
      <w:pPr>
        <w:pStyle w:val="ActHead5"/>
      </w:pPr>
      <w:bookmarkStart w:id="111" w:name="_Toc140323509"/>
      <w:r w:rsidRPr="008604F9">
        <w:rPr>
          <w:rStyle w:val="CharSectno"/>
        </w:rPr>
        <w:t>120</w:t>
      </w:r>
      <w:r w:rsidRPr="004E1657">
        <w:t xml:space="preserve">  Notice of departure from Australia etc.</w:t>
      </w:r>
      <w:bookmarkEnd w:id="111"/>
    </w:p>
    <w:p w14:paraId="48E6DAC9" w14:textId="77777777" w:rsidR="000B6A17" w:rsidRPr="004E1657" w:rsidRDefault="000B6A17" w:rsidP="000B6A17">
      <w:pPr>
        <w:pStyle w:val="subsection"/>
      </w:pPr>
      <w:r w:rsidRPr="004E1657">
        <w:tab/>
        <w:t>(1)</w:t>
      </w:r>
      <w:r w:rsidRPr="004E1657">
        <w:tab/>
        <w:t xml:space="preserve">This section applies to a person to whom payments of compensation under </w:t>
      </w:r>
      <w:r w:rsidR="00D82A8F" w:rsidRPr="004E1657">
        <w:t>section 1</w:t>
      </w:r>
      <w:r w:rsidRPr="004E1657">
        <w:t xml:space="preserve">9 are being made, and have been made for a period of 3 months or longer, by </w:t>
      </w:r>
      <w:r w:rsidR="008B4C32" w:rsidRPr="004E1657">
        <w:t>the Commonwealth</w:t>
      </w:r>
      <w:r w:rsidRPr="004E1657">
        <w:t>.</w:t>
      </w:r>
    </w:p>
    <w:p w14:paraId="5B641D38" w14:textId="77777777" w:rsidR="000B6A17" w:rsidRPr="004E1657" w:rsidRDefault="000B6A17" w:rsidP="000B6A17">
      <w:pPr>
        <w:pStyle w:val="subsection"/>
      </w:pPr>
      <w:r w:rsidRPr="004E1657">
        <w:tab/>
        <w:t>(2)</w:t>
      </w:r>
      <w:r w:rsidRPr="004E1657">
        <w:tab/>
        <w:t xml:space="preserve">Where the person proposes to leave Australia (whether or not the person proposes to return to Australia), the person may give </w:t>
      </w:r>
      <w:r w:rsidR="008B4C32" w:rsidRPr="004E1657">
        <w:t>the MRCC</w:t>
      </w:r>
      <w:r w:rsidRPr="004E1657">
        <w:t xml:space="preserve"> a notice in writing:</w:t>
      </w:r>
    </w:p>
    <w:p w14:paraId="2AC1E322" w14:textId="77777777" w:rsidR="000B6A17" w:rsidRPr="004E1657" w:rsidRDefault="000B6A17" w:rsidP="000B6A17">
      <w:pPr>
        <w:pStyle w:val="paragraph"/>
      </w:pPr>
      <w:r w:rsidRPr="004E1657">
        <w:tab/>
        <w:t>(a)</w:t>
      </w:r>
      <w:r w:rsidRPr="004E1657">
        <w:tab/>
        <w:t>stating that the person proposes to leave Australia; and</w:t>
      </w:r>
    </w:p>
    <w:p w14:paraId="6B335781" w14:textId="77777777" w:rsidR="000B6A17" w:rsidRPr="004E1657" w:rsidRDefault="000B6A17" w:rsidP="000B6A17">
      <w:pPr>
        <w:pStyle w:val="paragraph"/>
      </w:pPr>
      <w:r w:rsidRPr="004E1657">
        <w:tab/>
        <w:t>(b)</w:t>
      </w:r>
      <w:r w:rsidRPr="004E1657">
        <w:tab/>
        <w:t>specifying the day on which the person proposes to leave.</w:t>
      </w:r>
    </w:p>
    <w:p w14:paraId="2BB0ECFF" w14:textId="77777777" w:rsidR="000B6A17" w:rsidRPr="004E1657" w:rsidRDefault="000B6A17" w:rsidP="000B6A17">
      <w:pPr>
        <w:pStyle w:val="subsection"/>
      </w:pPr>
      <w:r w:rsidRPr="004E1657">
        <w:tab/>
        <w:t>(3)</w:t>
      </w:r>
      <w:r w:rsidRPr="004E1657">
        <w:tab/>
        <w:t xml:space="preserve">Where the person has left Australia (whether or not the person proposes to return to Australia) without giving a notice of the kind referred to in </w:t>
      </w:r>
      <w:r w:rsidR="007135C4" w:rsidRPr="004E1657">
        <w:t>subsection (</w:t>
      </w:r>
      <w:r w:rsidRPr="004E1657">
        <w:t xml:space="preserve">2) to </w:t>
      </w:r>
      <w:r w:rsidR="008B4C32" w:rsidRPr="004E1657">
        <w:t>the MRCC</w:t>
      </w:r>
      <w:r w:rsidRPr="004E1657">
        <w:t xml:space="preserve">, the person shall, within 7 days after the day on which the person left Australia, send </w:t>
      </w:r>
      <w:r w:rsidR="008B4C32" w:rsidRPr="004E1657">
        <w:t>the MRCC</w:t>
      </w:r>
      <w:r w:rsidRPr="004E1657">
        <w:t xml:space="preserve"> a notice in writing:</w:t>
      </w:r>
    </w:p>
    <w:p w14:paraId="3D80B34D" w14:textId="77777777" w:rsidR="000B6A17" w:rsidRPr="004E1657" w:rsidRDefault="000B6A17" w:rsidP="000B6A17">
      <w:pPr>
        <w:pStyle w:val="paragraph"/>
      </w:pPr>
      <w:r w:rsidRPr="004E1657">
        <w:tab/>
        <w:t>(a)</w:t>
      </w:r>
      <w:r w:rsidRPr="004E1657">
        <w:tab/>
        <w:t>stating that the person has left Australia; and</w:t>
      </w:r>
    </w:p>
    <w:p w14:paraId="0D6B6173" w14:textId="77777777" w:rsidR="000B6A17" w:rsidRPr="004E1657" w:rsidRDefault="000B6A17" w:rsidP="000B6A17">
      <w:pPr>
        <w:pStyle w:val="paragraph"/>
      </w:pPr>
      <w:r w:rsidRPr="004E1657">
        <w:tab/>
        <w:t>(b)</w:t>
      </w:r>
      <w:r w:rsidRPr="004E1657">
        <w:tab/>
        <w:t>specifying the day on which the person did so.</w:t>
      </w:r>
    </w:p>
    <w:p w14:paraId="6B862F66" w14:textId="77777777" w:rsidR="000B6A17" w:rsidRPr="004E1657" w:rsidRDefault="000B6A17" w:rsidP="000B6A17">
      <w:pPr>
        <w:pStyle w:val="subsection"/>
      </w:pPr>
      <w:r w:rsidRPr="004E1657">
        <w:tab/>
        <w:t>(4)</w:t>
      </w:r>
      <w:r w:rsidRPr="004E1657">
        <w:tab/>
        <w:t>Where the person is absent from Australia for a period of more than 3 months, the person shall:</w:t>
      </w:r>
    </w:p>
    <w:p w14:paraId="15D545DB" w14:textId="77777777" w:rsidR="000B6A17" w:rsidRPr="004E1657" w:rsidRDefault="000B6A17" w:rsidP="000B6A17">
      <w:pPr>
        <w:pStyle w:val="paragraph"/>
      </w:pPr>
      <w:r w:rsidRPr="004E1657">
        <w:tab/>
        <w:t>(a)</w:t>
      </w:r>
      <w:r w:rsidRPr="004E1657">
        <w:tab/>
        <w:t>within 7 days after the expiration of the period of 3 months commencing on the day on which the person left Australia; and</w:t>
      </w:r>
    </w:p>
    <w:p w14:paraId="31E5A851" w14:textId="77777777" w:rsidR="000B6A17" w:rsidRPr="004E1657" w:rsidRDefault="000B6A17" w:rsidP="000B6A17">
      <w:pPr>
        <w:pStyle w:val="paragraph"/>
      </w:pPr>
      <w:r w:rsidRPr="004E1657">
        <w:tab/>
        <w:t>(b)</w:t>
      </w:r>
      <w:r w:rsidRPr="004E1657">
        <w:tab/>
        <w:t>within 7 days after the expiration of each successive period of 3 months (if any) ending while the person is still absent from Australia;</w:t>
      </w:r>
    </w:p>
    <w:p w14:paraId="52770963" w14:textId="77777777" w:rsidR="000B6A17" w:rsidRPr="004E1657" w:rsidRDefault="000B6A17" w:rsidP="000B6A17">
      <w:pPr>
        <w:pStyle w:val="subsection2"/>
      </w:pPr>
      <w:r w:rsidRPr="004E1657">
        <w:t xml:space="preserve">give </w:t>
      </w:r>
      <w:r w:rsidR="008B4C32" w:rsidRPr="004E1657">
        <w:t>the MRCC</w:t>
      </w:r>
      <w:r w:rsidRPr="004E1657">
        <w:t xml:space="preserve"> a notice in writing setting out particulars of the residential address of the person on the day on which the notice is given.</w:t>
      </w:r>
    </w:p>
    <w:p w14:paraId="3BAFEC43" w14:textId="77777777" w:rsidR="000B6A17" w:rsidRPr="004E1657" w:rsidRDefault="000B6A17" w:rsidP="000B6A17">
      <w:pPr>
        <w:pStyle w:val="Penalty"/>
      </w:pPr>
      <w:r w:rsidRPr="004E1657">
        <w:t>Penalty:</w:t>
      </w:r>
      <w:r w:rsidRPr="004E1657">
        <w:tab/>
        <w:t>5 penalty units.</w:t>
      </w:r>
    </w:p>
    <w:p w14:paraId="6707A340" w14:textId="77777777" w:rsidR="000B6A17" w:rsidRPr="004E1657" w:rsidRDefault="000B6A17" w:rsidP="000B6A17">
      <w:pPr>
        <w:pStyle w:val="subsection"/>
      </w:pPr>
      <w:r w:rsidRPr="004E1657">
        <w:tab/>
        <w:t>(5)</w:t>
      </w:r>
      <w:r w:rsidRPr="004E1657">
        <w:tab/>
      </w:r>
      <w:r w:rsidR="007135C4" w:rsidRPr="004E1657">
        <w:t>Subsection (</w:t>
      </w:r>
      <w:r w:rsidRPr="004E1657">
        <w:t>4) is an offence of strict liability.</w:t>
      </w:r>
    </w:p>
    <w:p w14:paraId="2B0EB115" w14:textId="77777777" w:rsidR="000B6A17" w:rsidRPr="004E1657" w:rsidRDefault="000B6A17" w:rsidP="000B6A17">
      <w:pPr>
        <w:pStyle w:val="notetext"/>
      </w:pPr>
      <w:r w:rsidRPr="004E1657">
        <w:t>Note:</w:t>
      </w:r>
      <w:r w:rsidRPr="004E1657">
        <w:tab/>
        <w:t xml:space="preserve">For </w:t>
      </w:r>
      <w:r w:rsidRPr="004E1657">
        <w:rPr>
          <w:b/>
          <w:i/>
        </w:rPr>
        <w:t>strict liability</w:t>
      </w:r>
      <w:r w:rsidRPr="004E1657">
        <w:t>, see section</w:t>
      </w:r>
      <w:r w:rsidR="007135C4" w:rsidRPr="004E1657">
        <w:t> </w:t>
      </w:r>
      <w:r w:rsidRPr="004E1657">
        <w:t xml:space="preserve">6.1 of the </w:t>
      </w:r>
      <w:r w:rsidRPr="004E1657">
        <w:rPr>
          <w:i/>
        </w:rPr>
        <w:t>Criminal Code</w:t>
      </w:r>
      <w:r w:rsidRPr="004E1657">
        <w:t>.</w:t>
      </w:r>
    </w:p>
    <w:p w14:paraId="6DAC3C81" w14:textId="77777777" w:rsidR="000601A4" w:rsidRPr="004E1657" w:rsidRDefault="000601A4" w:rsidP="000601A4">
      <w:pPr>
        <w:pStyle w:val="ActHead5"/>
      </w:pPr>
      <w:bookmarkStart w:id="112" w:name="_Toc140323510"/>
      <w:r w:rsidRPr="008604F9">
        <w:rPr>
          <w:rStyle w:val="CharSectno"/>
        </w:rPr>
        <w:t>121B</w:t>
      </w:r>
      <w:r w:rsidRPr="004E1657">
        <w:t xml:space="preserve">  Regulations modifying the operation of this Act</w:t>
      </w:r>
      <w:bookmarkEnd w:id="112"/>
    </w:p>
    <w:p w14:paraId="039A24D1" w14:textId="77777777" w:rsidR="000601A4" w:rsidRPr="004E1657" w:rsidRDefault="000601A4" w:rsidP="000601A4">
      <w:pPr>
        <w:pStyle w:val="subsection"/>
        <w:rPr>
          <w:lang w:eastAsia="en-US"/>
        </w:rPr>
      </w:pPr>
      <w:r w:rsidRPr="004E1657">
        <w:tab/>
        <w:t>(1)</w:t>
      </w:r>
      <w:r w:rsidRPr="004E1657">
        <w:tab/>
        <w:t>The regulations may modify the operation of this Act</w:t>
      </w:r>
      <w:r w:rsidRPr="004E1657">
        <w:rPr>
          <w:lang w:eastAsia="en-US"/>
        </w:rPr>
        <w:t>.</w:t>
      </w:r>
    </w:p>
    <w:p w14:paraId="4B831475" w14:textId="2995AB13" w:rsidR="000601A4" w:rsidRPr="004E1657" w:rsidRDefault="000601A4" w:rsidP="000601A4">
      <w:pPr>
        <w:pStyle w:val="subsection"/>
      </w:pPr>
      <w:r w:rsidRPr="004E1657">
        <w:tab/>
        <w:t>(2)</w:t>
      </w:r>
      <w:r w:rsidRPr="004E1657">
        <w:tab/>
        <w:t>Before the Governor</w:t>
      </w:r>
      <w:r w:rsidR="008604F9">
        <w:noBreakHyphen/>
      </w:r>
      <w:r w:rsidRPr="004E1657">
        <w:t xml:space="preserve">General makes regulations under </w:t>
      </w:r>
      <w:r w:rsidR="007135C4" w:rsidRPr="004E1657">
        <w:t>subsection (</w:t>
      </w:r>
      <w:r w:rsidRPr="004E1657">
        <w:t>1), the Minister must be satisfied that it is necessary or desirable to make the regulations to ensure that no person (except the Commonwealth) is disadvantaged by the enactment of this Act.</w:t>
      </w:r>
    </w:p>
    <w:p w14:paraId="7EB49E9F" w14:textId="77777777" w:rsidR="008E091E" w:rsidRPr="004E1657" w:rsidRDefault="008E091E" w:rsidP="008E091E">
      <w:pPr>
        <w:pStyle w:val="ActHead5"/>
      </w:pPr>
      <w:bookmarkStart w:id="113" w:name="_Toc140323511"/>
      <w:r w:rsidRPr="008604F9">
        <w:rPr>
          <w:rStyle w:val="CharSectno"/>
        </w:rPr>
        <w:t>122</w:t>
      </w:r>
      <w:r w:rsidRPr="004E1657">
        <w:t xml:space="preserve">  Regulations</w:t>
      </w:r>
      <w:bookmarkEnd w:id="113"/>
    </w:p>
    <w:p w14:paraId="72363CF5" w14:textId="7C33F869" w:rsidR="008E091E" w:rsidRPr="004E1657" w:rsidRDefault="008E091E" w:rsidP="008E091E">
      <w:pPr>
        <w:pStyle w:val="subsection"/>
      </w:pPr>
      <w:r w:rsidRPr="004E1657">
        <w:tab/>
      </w:r>
      <w:r w:rsidRPr="004E1657">
        <w:tab/>
        <w:t>The Governor</w:t>
      </w:r>
      <w:r w:rsidR="008604F9">
        <w:noBreakHyphen/>
      </w:r>
      <w:r w:rsidRPr="004E1657">
        <w:t>General may make regulations prescribing matters:</w:t>
      </w:r>
    </w:p>
    <w:p w14:paraId="25CD854E" w14:textId="77777777" w:rsidR="008E091E" w:rsidRPr="004E1657" w:rsidRDefault="008E091E" w:rsidP="008E091E">
      <w:pPr>
        <w:pStyle w:val="paragraph"/>
      </w:pPr>
      <w:r w:rsidRPr="004E1657">
        <w:tab/>
        <w:t>(a)</w:t>
      </w:r>
      <w:r w:rsidRPr="004E1657">
        <w:tab/>
        <w:t>required or permitted by this Act to be prescribed; or</w:t>
      </w:r>
    </w:p>
    <w:p w14:paraId="587FD661" w14:textId="77777777" w:rsidR="008E091E" w:rsidRPr="004E1657" w:rsidRDefault="008E091E" w:rsidP="008E091E">
      <w:pPr>
        <w:pStyle w:val="paragraph"/>
      </w:pPr>
      <w:r w:rsidRPr="004E1657">
        <w:tab/>
        <w:t>(b)</w:t>
      </w:r>
      <w:r w:rsidRPr="004E1657">
        <w:tab/>
        <w:t>necessary or convenient to be prescribed for carrying out or giving effect to this Act.</w:t>
      </w:r>
    </w:p>
    <w:p w14:paraId="3B50274C" w14:textId="77777777" w:rsidR="0007501A" w:rsidRPr="004E1657" w:rsidRDefault="0007501A" w:rsidP="0007501A">
      <w:pPr>
        <w:pStyle w:val="ActHead5"/>
      </w:pPr>
      <w:bookmarkStart w:id="114" w:name="_Toc140323512"/>
      <w:r w:rsidRPr="008604F9">
        <w:rPr>
          <w:rStyle w:val="CharSectno"/>
        </w:rPr>
        <w:t>122A</w:t>
      </w:r>
      <w:r w:rsidRPr="004E1657">
        <w:t xml:space="preserve">  Legislative rules</w:t>
      </w:r>
      <w:bookmarkEnd w:id="114"/>
    </w:p>
    <w:p w14:paraId="0D006335" w14:textId="77777777" w:rsidR="0007501A" w:rsidRPr="004E1657" w:rsidRDefault="0007501A" w:rsidP="0007501A">
      <w:pPr>
        <w:pStyle w:val="subsection"/>
      </w:pPr>
      <w:r w:rsidRPr="004E1657">
        <w:tab/>
        <w:t>(1)</w:t>
      </w:r>
      <w:r w:rsidRPr="004E1657">
        <w:tab/>
        <w:t xml:space="preserve">The </w:t>
      </w:r>
      <w:r w:rsidR="008B4C32" w:rsidRPr="004E1657">
        <w:t>MRCC</w:t>
      </w:r>
      <w:r w:rsidRPr="004E1657">
        <w:t xml:space="preserve"> may, by legislative instrument, make rules (</w:t>
      </w:r>
      <w:r w:rsidRPr="004E1657">
        <w:rPr>
          <w:b/>
          <w:i/>
        </w:rPr>
        <w:t>legislative rules</w:t>
      </w:r>
      <w:r w:rsidRPr="004E1657">
        <w:t xml:space="preserve">) </w:t>
      </w:r>
      <w:r w:rsidRPr="004E1657">
        <w:rPr>
          <w:bCs/>
        </w:rPr>
        <w:t>prescribing</w:t>
      </w:r>
      <w:r w:rsidRPr="004E1657">
        <w:t xml:space="preserve"> matters:</w:t>
      </w:r>
    </w:p>
    <w:p w14:paraId="62EA9E80" w14:textId="77777777" w:rsidR="0007501A" w:rsidRPr="004E1657" w:rsidRDefault="0007501A" w:rsidP="0007501A">
      <w:pPr>
        <w:pStyle w:val="paragraph"/>
      </w:pPr>
      <w:r w:rsidRPr="004E1657">
        <w:tab/>
        <w:t>(a)</w:t>
      </w:r>
      <w:r w:rsidRPr="004E1657">
        <w:tab/>
        <w:t xml:space="preserve">required or permitted by this Act to be </w:t>
      </w:r>
      <w:r w:rsidRPr="004E1657">
        <w:rPr>
          <w:bCs/>
        </w:rPr>
        <w:t xml:space="preserve">prescribed by the </w:t>
      </w:r>
      <w:r w:rsidRPr="004E1657">
        <w:t xml:space="preserve">legislative </w:t>
      </w:r>
      <w:r w:rsidRPr="004E1657">
        <w:rPr>
          <w:bCs/>
        </w:rPr>
        <w:t>rules</w:t>
      </w:r>
      <w:r w:rsidRPr="004E1657">
        <w:t>; or</w:t>
      </w:r>
    </w:p>
    <w:p w14:paraId="5DCF81D2" w14:textId="77777777" w:rsidR="0007501A" w:rsidRPr="004E1657" w:rsidRDefault="0007501A" w:rsidP="0007501A">
      <w:pPr>
        <w:pStyle w:val="paragraph"/>
      </w:pPr>
      <w:r w:rsidRPr="004E1657">
        <w:tab/>
        <w:t>(b)</w:t>
      </w:r>
      <w:r w:rsidRPr="004E1657">
        <w:tab/>
        <w:t xml:space="preserve">necessary or convenient to be </w:t>
      </w:r>
      <w:r w:rsidRPr="004E1657">
        <w:rPr>
          <w:bCs/>
        </w:rPr>
        <w:t>prescribed</w:t>
      </w:r>
      <w:r w:rsidRPr="004E1657">
        <w:t xml:space="preserve"> for carrying out or giving effect to this Act.</w:t>
      </w:r>
    </w:p>
    <w:p w14:paraId="7CB42FA6" w14:textId="77777777" w:rsidR="0007501A" w:rsidRPr="004E1657" w:rsidRDefault="0007501A" w:rsidP="0007501A">
      <w:pPr>
        <w:pStyle w:val="subsection"/>
      </w:pPr>
      <w:r w:rsidRPr="004E1657">
        <w:tab/>
        <w:t>(2)</w:t>
      </w:r>
      <w:r w:rsidRPr="004E1657">
        <w:tab/>
        <w:t>To avoid doubt, the legislative rules may not do the following:</w:t>
      </w:r>
    </w:p>
    <w:p w14:paraId="2794F5C2" w14:textId="77777777" w:rsidR="0007501A" w:rsidRPr="004E1657" w:rsidRDefault="0007501A" w:rsidP="0007501A">
      <w:pPr>
        <w:pStyle w:val="paragraph"/>
      </w:pPr>
      <w:r w:rsidRPr="004E1657">
        <w:tab/>
        <w:t>(a)</w:t>
      </w:r>
      <w:r w:rsidRPr="004E1657">
        <w:tab/>
        <w:t>create an offence or civil penalty;</w:t>
      </w:r>
    </w:p>
    <w:p w14:paraId="18A4D019" w14:textId="77777777" w:rsidR="0007501A" w:rsidRPr="004E1657" w:rsidRDefault="0007501A" w:rsidP="0007501A">
      <w:pPr>
        <w:pStyle w:val="paragraph"/>
      </w:pPr>
      <w:r w:rsidRPr="004E1657">
        <w:tab/>
        <w:t>(b)</w:t>
      </w:r>
      <w:r w:rsidRPr="004E1657">
        <w:tab/>
        <w:t>provide powers of:</w:t>
      </w:r>
    </w:p>
    <w:p w14:paraId="05D0008A" w14:textId="77777777" w:rsidR="0007501A" w:rsidRPr="004E1657" w:rsidRDefault="0007501A" w:rsidP="0007501A">
      <w:pPr>
        <w:pStyle w:val="paragraphsub"/>
      </w:pPr>
      <w:r w:rsidRPr="004E1657">
        <w:tab/>
        <w:t>(i)</w:t>
      </w:r>
      <w:r w:rsidRPr="004E1657">
        <w:tab/>
        <w:t>arrest or detention; or</w:t>
      </w:r>
    </w:p>
    <w:p w14:paraId="17B15D1E" w14:textId="77777777" w:rsidR="0007501A" w:rsidRPr="004E1657" w:rsidRDefault="0007501A" w:rsidP="0007501A">
      <w:pPr>
        <w:pStyle w:val="paragraphsub"/>
      </w:pPr>
      <w:r w:rsidRPr="004E1657">
        <w:tab/>
        <w:t>(ii)</w:t>
      </w:r>
      <w:r w:rsidRPr="004E1657">
        <w:tab/>
        <w:t>entry, search or seizure;</w:t>
      </w:r>
    </w:p>
    <w:p w14:paraId="0A4DF71B" w14:textId="77777777" w:rsidR="0007501A" w:rsidRPr="004E1657" w:rsidRDefault="0007501A" w:rsidP="0007501A">
      <w:pPr>
        <w:pStyle w:val="paragraph"/>
      </w:pPr>
      <w:r w:rsidRPr="004E1657">
        <w:tab/>
        <w:t>(c)</w:t>
      </w:r>
      <w:r w:rsidRPr="004E1657">
        <w:tab/>
        <w:t>impose a tax;</w:t>
      </w:r>
    </w:p>
    <w:p w14:paraId="6C0D8AEB" w14:textId="77777777" w:rsidR="0007501A" w:rsidRPr="004E1657" w:rsidRDefault="0007501A" w:rsidP="0007501A">
      <w:pPr>
        <w:pStyle w:val="paragraph"/>
      </w:pPr>
      <w:r w:rsidRPr="004E1657">
        <w:tab/>
        <w:t>(d)</w:t>
      </w:r>
      <w:r w:rsidRPr="004E1657">
        <w:tab/>
        <w:t>set an amount to be appropriated from the Consolidated Revenue Fund under an appropriation in this Act;</w:t>
      </w:r>
    </w:p>
    <w:p w14:paraId="5E97377B" w14:textId="77777777" w:rsidR="0007501A" w:rsidRPr="004E1657" w:rsidRDefault="0007501A" w:rsidP="0007501A">
      <w:pPr>
        <w:pStyle w:val="paragraph"/>
      </w:pPr>
      <w:r w:rsidRPr="004E1657">
        <w:tab/>
        <w:t>(e)</w:t>
      </w:r>
      <w:r w:rsidRPr="004E1657">
        <w:tab/>
        <w:t>directly amend the text of this Act.</w:t>
      </w:r>
    </w:p>
    <w:p w14:paraId="6A3848EA" w14:textId="77777777" w:rsidR="007A257B" w:rsidRPr="004E1657" w:rsidRDefault="007A257B" w:rsidP="00EC04C2">
      <w:pPr>
        <w:pStyle w:val="ActHead2"/>
        <w:pageBreakBefore/>
      </w:pPr>
      <w:bookmarkStart w:id="115" w:name="_Toc140323513"/>
      <w:r w:rsidRPr="008604F9">
        <w:rPr>
          <w:rStyle w:val="CharPartNo"/>
        </w:rPr>
        <w:t>Part X</w:t>
      </w:r>
      <w:r w:rsidRPr="004E1657">
        <w:t>—</w:t>
      </w:r>
      <w:r w:rsidRPr="008604F9">
        <w:rPr>
          <w:rStyle w:val="CharPartText"/>
        </w:rPr>
        <w:t>Transitional provisions</w:t>
      </w:r>
      <w:bookmarkEnd w:id="115"/>
    </w:p>
    <w:p w14:paraId="0C52340B" w14:textId="60555F4D" w:rsidR="000B6A17" w:rsidRPr="004E1657" w:rsidRDefault="008604F9" w:rsidP="000B6A17">
      <w:pPr>
        <w:pStyle w:val="ActHead3"/>
      </w:pPr>
      <w:bookmarkStart w:id="116" w:name="_Toc140323514"/>
      <w:r w:rsidRPr="008604F9">
        <w:rPr>
          <w:rStyle w:val="CharDivNo"/>
        </w:rPr>
        <w:t>Division 1</w:t>
      </w:r>
      <w:r w:rsidR="000B6A17" w:rsidRPr="004E1657">
        <w:t>—</w:t>
      </w:r>
      <w:r w:rsidR="000B6A17" w:rsidRPr="008604F9">
        <w:rPr>
          <w:rStyle w:val="CharDivText"/>
        </w:rPr>
        <w:t>Preliminary</w:t>
      </w:r>
      <w:bookmarkEnd w:id="116"/>
    </w:p>
    <w:p w14:paraId="48A34736" w14:textId="77777777" w:rsidR="000B6A17" w:rsidRPr="004E1657" w:rsidRDefault="000B6A17" w:rsidP="000B6A17">
      <w:pPr>
        <w:pStyle w:val="ActHead5"/>
      </w:pPr>
      <w:bookmarkStart w:id="117" w:name="_Toc140323515"/>
      <w:r w:rsidRPr="008604F9">
        <w:rPr>
          <w:rStyle w:val="CharSectno"/>
        </w:rPr>
        <w:t>123</w:t>
      </w:r>
      <w:r w:rsidRPr="004E1657">
        <w:t xml:space="preserve">  Interpretation</w:t>
      </w:r>
      <w:bookmarkEnd w:id="117"/>
    </w:p>
    <w:p w14:paraId="3AEFCBD1" w14:textId="77777777" w:rsidR="000B6A17" w:rsidRPr="004E1657" w:rsidRDefault="000B6A17" w:rsidP="000B6A17">
      <w:pPr>
        <w:pStyle w:val="subsection"/>
      </w:pPr>
      <w:r w:rsidRPr="004E1657">
        <w:tab/>
      </w:r>
      <w:r w:rsidRPr="004E1657">
        <w:tab/>
        <w:t>In this Part:</w:t>
      </w:r>
    </w:p>
    <w:p w14:paraId="1C6AEBAB" w14:textId="77777777" w:rsidR="00987EB1" w:rsidRPr="004E1657" w:rsidRDefault="00987EB1" w:rsidP="00987EB1">
      <w:pPr>
        <w:pStyle w:val="Definition"/>
      </w:pPr>
      <w:r w:rsidRPr="004E1657">
        <w:rPr>
          <w:b/>
          <w:i/>
        </w:rPr>
        <w:t>1971 amount</w:t>
      </w:r>
      <w:r w:rsidRPr="004E1657">
        <w:t>, in relation to a former employee, means the amount of compensation that was, immediately before the commencing day, payable per week to the former employee under the 1971 Act.</w:t>
      </w:r>
    </w:p>
    <w:p w14:paraId="4CDFB153" w14:textId="77777777" w:rsidR="000B6A17" w:rsidRPr="004E1657" w:rsidRDefault="000B6A17" w:rsidP="00D83163">
      <w:pPr>
        <w:pStyle w:val="Definition"/>
      </w:pPr>
      <w:r w:rsidRPr="004E1657">
        <w:rPr>
          <w:b/>
          <w:i/>
        </w:rPr>
        <w:t>combined benefit</w:t>
      </w:r>
      <w:r w:rsidRPr="004E1657">
        <w:t>, in relation to a former employee, means an amount equal to the sum of:</w:t>
      </w:r>
    </w:p>
    <w:p w14:paraId="3CA28B74" w14:textId="77777777" w:rsidR="000B6A17" w:rsidRPr="004E1657" w:rsidRDefault="000B6A17" w:rsidP="000B6A17">
      <w:pPr>
        <w:pStyle w:val="paragraph"/>
      </w:pPr>
      <w:r w:rsidRPr="004E1657">
        <w:tab/>
        <w:t>(a)</w:t>
      </w:r>
      <w:r w:rsidRPr="004E1657">
        <w:tab/>
        <w:t>the amount of compensation payable to the former employee under this Act; and</w:t>
      </w:r>
    </w:p>
    <w:p w14:paraId="42CCB3DD" w14:textId="77777777" w:rsidR="000B6A17" w:rsidRPr="004E1657" w:rsidRDefault="000B6A17" w:rsidP="000B6A17">
      <w:pPr>
        <w:pStyle w:val="paragraph"/>
      </w:pPr>
      <w:r w:rsidRPr="004E1657">
        <w:tab/>
        <w:t>(b)</w:t>
      </w:r>
      <w:r w:rsidRPr="004E1657">
        <w:tab/>
        <w:t>the employee’s superannuation amount.</w:t>
      </w:r>
    </w:p>
    <w:p w14:paraId="421CED24" w14:textId="77777777" w:rsidR="000B6A17" w:rsidRPr="004E1657" w:rsidRDefault="000B6A17" w:rsidP="00D83163">
      <w:pPr>
        <w:pStyle w:val="Definition"/>
      </w:pPr>
      <w:r w:rsidRPr="004E1657">
        <w:rPr>
          <w:b/>
          <w:i/>
        </w:rPr>
        <w:t>commencing day</w:t>
      </w:r>
      <w:r w:rsidRPr="004E1657">
        <w:t xml:space="preserve"> means the day on which this </w:t>
      </w:r>
      <w:r w:rsidR="00447CC5" w:rsidRPr="004E1657">
        <w:t>Part c</w:t>
      </w:r>
      <w:r w:rsidRPr="004E1657">
        <w:t>ommences.</w:t>
      </w:r>
    </w:p>
    <w:p w14:paraId="6AC25F55" w14:textId="77777777" w:rsidR="000B6A17" w:rsidRPr="004E1657" w:rsidRDefault="000B6A17" w:rsidP="00D83163">
      <w:pPr>
        <w:pStyle w:val="Definition"/>
      </w:pPr>
      <w:r w:rsidRPr="004E1657">
        <w:rPr>
          <w:b/>
          <w:i/>
        </w:rPr>
        <w:t>former employee</w:t>
      </w:r>
      <w:r w:rsidRPr="004E1657">
        <w:t xml:space="preserve"> means a person who, immediately before the commencing day, was receiving weekly payments of compensation under the 1971 Act in respect of an injury resulting in an incapacity and had ceased to be an employee within the meaning of that Act before that day.</w:t>
      </w:r>
    </w:p>
    <w:p w14:paraId="3DD0373D" w14:textId="77777777" w:rsidR="000B6A17" w:rsidRPr="004E1657" w:rsidRDefault="000B6A17" w:rsidP="00D83163">
      <w:pPr>
        <w:pStyle w:val="Definition"/>
      </w:pPr>
      <w:r w:rsidRPr="004E1657">
        <w:rPr>
          <w:b/>
          <w:i/>
        </w:rPr>
        <w:t>total benefit</w:t>
      </w:r>
      <w:r w:rsidRPr="004E1657">
        <w:t>, in relation to a former employee, means an amount equal to the sum of:</w:t>
      </w:r>
    </w:p>
    <w:p w14:paraId="77E4068F" w14:textId="77777777" w:rsidR="000B6A17" w:rsidRPr="004E1657" w:rsidRDefault="000B6A17" w:rsidP="000B6A17">
      <w:pPr>
        <w:pStyle w:val="paragraph"/>
      </w:pPr>
      <w:r w:rsidRPr="004E1657">
        <w:tab/>
        <w:t>(a)</w:t>
      </w:r>
      <w:r w:rsidRPr="004E1657">
        <w:tab/>
        <w:t>the amount of compensation payable per week to the former employee under the 1971 Act; and</w:t>
      </w:r>
    </w:p>
    <w:p w14:paraId="01DC8F45" w14:textId="77777777" w:rsidR="000B6A17" w:rsidRPr="004E1657" w:rsidRDefault="000B6A17" w:rsidP="000B6A17">
      <w:pPr>
        <w:pStyle w:val="paragraph"/>
      </w:pPr>
      <w:r w:rsidRPr="004E1657">
        <w:tab/>
        <w:t>(b)</w:t>
      </w:r>
      <w:r w:rsidRPr="004E1657">
        <w:tab/>
        <w:t>the employee’s superannuation amount.</w:t>
      </w:r>
    </w:p>
    <w:p w14:paraId="5820AD2C" w14:textId="77777777" w:rsidR="000B6A17" w:rsidRPr="004E1657" w:rsidRDefault="000B6A17" w:rsidP="000B6A17">
      <w:pPr>
        <w:pStyle w:val="ActHead5"/>
      </w:pPr>
      <w:bookmarkStart w:id="118" w:name="_Toc140323516"/>
      <w:r w:rsidRPr="008604F9">
        <w:rPr>
          <w:rStyle w:val="CharSectno"/>
        </w:rPr>
        <w:t>123A</w:t>
      </w:r>
      <w:r w:rsidRPr="004E1657">
        <w:t xml:space="preserve">  Injuries suffered before the commencing day</w:t>
      </w:r>
      <w:bookmarkEnd w:id="118"/>
    </w:p>
    <w:p w14:paraId="78A05E5E" w14:textId="77777777" w:rsidR="000B6A17" w:rsidRPr="004E1657" w:rsidRDefault="000B6A17" w:rsidP="007A51C3">
      <w:pPr>
        <w:pStyle w:val="subsection"/>
        <w:keepLines/>
      </w:pPr>
      <w:r w:rsidRPr="004E1657">
        <w:tab/>
      </w:r>
      <w:r w:rsidRPr="004E1657">
        <w:tab/>
        <w:t>A reference in this Part to an injury suffered before the commencing day is a reference to an injury within the meaning of whichever of the 1912 Act, the 1930 Act or the 1971 Act was in force when the injury was suffered, as that Act was then in force.</w:t>
      </w:r>
    </w:p>
    <w:p w14:paraId="3B51348F" w14:textId="77777777" w:rsidR="000B6A17" w:rsidRPr="004E1657" w:rsidRDefault="000B6A17" w:rsidP="00EC04C2">
      <w:pPr>
        <w:pStyle w:val="ActHead3"/>
        <w:pageBreakBefore/>
      </w:pPr>
      <w:bookmarkStart w:id="119" w:name="_Toc140323517"/>
      <w:r w:rsidRPr="008604F9">
        <w:rPr>
          <w:rStyle w:val="CharDivNo"/>
        </w:rPr>
        <w:t>Division</w:t>
      </w:r>
      <w:r w:rsidR="007135C4" w:rsidRPr="008604F9">
        <w:rPr>
          <w:rStyle w:val="CharDivNo"/>
        </w:rPr>
        <w:t> </w:t>
      </w:r>
      <w:r w:rsidRPr="008604F9">
        <w:rPr>
          <w:rStyle w:val="CharDivNo"/>
        </w:rPr>
        <w:t>2</w:t>
      </w:r>
      <w:r w:rsidRPr="004E1657">
        <w:t>—</w:t>
      </w:r>
      <w:r w:rsidRPr="008604F9">
        <w:rPr>
          <w:rStyle w:val="CharDivText"/>
        </w:rPr>
        <w:t>Transitional provisions</w:t>
      </w:r>
      <w:bookmarkEnd w:id="119"/>
    </w:p>
    <w:p w14:paraId="355A27E5" w14:textId="244F60F5" w:rsidR="000B6A17" w:rsidRPr="004E1657" w:rsidRDefault="000B6A17" w:rsidP="000B6A17">
      <w:pPr>
        <w:pStyle w:val="ActHead5"/>
      </w:pPr>
      <w:bookmarkStart w:id="120" w:name="_Toc140323518"/>
      <w:r w:rsidRPr="008604F9">
        <w:rPr>
          <w:rStyle w:val="CharSectno"/>
        </w:rPr>
        <w:t>124</w:t>
      </w:r>
      <w:r w:rsidRPr="004E1657">
        <w:t xml:space="preserve">  Application of Act to pre</w:t>
      </w:r>
      <w:r w:rsidR="008604F9">
        <w:noBreakHyphen/>
      </w:r>
      <w:r w:rsidRPr="004E1657">
        <w:t>existing injuries</w:t>
      </w:r>
      <w:bookmarkEnd w:id="120"/>
    </w:p>
    <w:p w14:paraId="5EB93CC7" w14:textId="77777777" w:rsidR="000B6A17" w:rsidRPr="004E1657" w:rsidRDefault="000B6A17" w:rsidP="000B6A17">
      <w:pPr>
        <w:pStyle w:val="subsection"/>
      </w:pPr>
      <w:r w:rsidRPr="004E1657">
        <w:tab/>
        <w:t>(1)</w:t>
      </w:r>
      <w:r w:rsidRPr="004E1657">
        <w:tab/>
        <w:t>Subject to this Part, this Act applies in relation to an injury, loss or damage suffered by an employee, whether before or after the commencing day.</w:t>
      </w:r>
    </w:p>
    <w:p w14:paraId="035D8E2A" w14:textId="77777777" w:rsidR="000B6A17" w:rsidRPr="004E1657" w:rsidRDefault="000B6A17" w:rsidP="000B6A17">
      <w:pPr>
        <w:pStyle w:val="subsection"/>
      </w:pPr>
      <w:r w:rsidRPr="004E1657">
        <w:tab/>
        <w:t>(1A)</w:t>
      </w:r>
      <w:r w:rsidRPr="004E1657">
        <w:tab/>
        <w:t>Subject to this Part, a person is entitled to compensation under this Act in respect of an injury, loss or damage suffered before the commencing day if compensation was, or would have been, payable to the person in respect of that injury, loss or damage under the 1912 Act, the 1930 Act or the 1971 Act.</w:t>
      </w:r>
    </w:p>
    <w:p w14:paraId="37239C01" w14:textId="77777777" w:rsidR="000B6A17" w:rsidRPr="004E1657" w:rsidRDefault="000B6A17" w:rsidP="000B6A17">
      <w:pPr>
        <w:pStyle w:val="subsection"/>
      </w:pPr>
      <w:r w:rsidRPr="004E1657">
        <w:tab/>
        <w:t>(2)</w:t>
      </w:r>
      <w:r w:rsidRPr="004E1657">
        <w:tab/>
        <w:t>A person is not entitled to compensation under this Act in respect of an injury, loss or damage suffered before the commencing day if compensation was not payable in respect of that injury, loss or damage:</w:t>
      </w:r>
    </w:p>
    <w:p w14:paraId="6C24956C" w14:textId="77777777" w:rsidR="000B6A17" w:rsidRPr="004E1657" w:rsidRDefault="000B6A17" w:rsidP="000B6A17">
      <w:pPr>
        <w:pStyle w:val="paragraph"/>
      </w:pPr>
      <w:r w:rsidRPr="004E1657">
        <w:tab/>
        <w:t>(a)</w:t>
      </w:r>
      <w:r w:rsidRPr="004E1657">
        <w:tab/>
        <w:t>where the injury, loss or damage was suffered before the commencement of the 1930 Act—under the 1912 Act;</w:t>
      </w:r>
    </w:p>
    <w:p w14:paraId="52853FE0" w14:textId="77777777" w:rsidR="000B6A17" w:rsidRPr="004E1657" w:rsidRDefault="000B6A17" w:rsidP="000B6A17">
      <w:pPr>
        <w:pStyle w:val="paragraph"/>
      </w:pPr>
      <w:r w:rsidRPr="004E1657">
        <w:tab/>
        <w:t>(b)</w:t>
      </w:r>
      <w:r w:rsidRPr="004E1657">
        <w:tab/>
        <w:t>where the injury, loss or damage was suffered after the commencement of the 1930 Act but before the commencement of the 1971 Act—under the 1930 Act as in force when the injury, loss or damage was suffered; or</w:t>
      </w:r>
    </w:p>
    <w:p w14:paraId="5CF06717" w14:textId="77777777" w:rsidR="000B6A17" w:rsidRPr="004E1657" w:rsidRDefault="000B6A17" w:rsidP="000B6A17">
      <w:pPr>
        <w:pStyle w:val="paragraph"/>
      </w:pPr>
      <w:r w:rsidRPr="004E1657">
        <w:tab/>
        <w:t>(c)</w:t>
      </w:r>
      <w:r w:rsidRPr="004E1657">
        <w:tab/>
        <w:t>in any other case—under the 1971 Act as in force when the injury, loss or damage was suffered.</w:t>
      </w:r>
    </w:p>
    <w:p w14:paraId="0DAFBAB8" w14:textId="77777777" w:rsidR="000B6A17" w:rsidRPr="004E1657" w:rsidRDefault="000B6A17" w:rsidP="000B6A17">
      <w:pPr>
        <w:pStyle w:val="subsection"/>
      </w:pPr>
      <w:r w:rsidRPr="004E1657">
        <w:tab/>
        <w:t>(3)</w:t>
      </w:r>
      <w:r w:rsidRPr="004E1657">
        <w:tab/>
        <w:t>A person is not entitled to compensation under section</w:t>
      </w:r>
      <w:r w:rsidR="007135C4" w:rsidRPr="004E1657">
        <w:t> </w:t>
      </w:r>
      <w:r w:rsidRPr="004E1657">
        <w:t xml:space="preserve">24 or 25 in respect of a permanent impairment, or under </w:t>
      </w:r>
      <w:r w:rsidR="00D82A8F" w:rsidRPr="004E1657">
        <w:t>section 1</w:t>
      </w:r>
      <w:r w:rsidRPr="004E1657">
        <w:t>7 in respect of the death of an employee, being an impairment or death that occurred before the commencing date, if:</w:t>
      </w:r>
    </w:p>
    <w:p w14:paraId="299AE4C2" w14:textId="77777777" w:rsidR="000B6A17" w:rsidRPr="004E1657" w:rsidRDefault="000B6A17" w:rsidP="000B6A17">
      <w:pPr>
        <w:pStyle w:val="paragraph"/>
      </w:pPr>
      <w:r w:rsidRPr="004E1657">
        <w:tab/>
        <w:t>(a)</w:t>
      </w:r>
      <w:r w:rsidRPr="004E1657">
        <w:tab/>
        <w:t>the person received compensation of a lump sum in respect of that impairment or death under the 1912 Act, the 1930 Act or the 1971 Act; or</w:t>
      </w:r>
    </w:p>
    <w:p w14:paraId="3646BDFE" w14:textId="77777777" w:rsidR="000B6A17" w:rsidRPr="004E1657" w:rsidRDefault="000B6A17" w:rsidP="000B6A17">
      <w:pPr>
        <w:pStyle w:val="paragraph"/>
      </w:pPr>
      <w:r w:rsidRPr="004E1657">
        <w:tab/>
        <w:t>(b)</w:t>
      </w:r>
      <w:r w:rsidRPr="004E1657">
        <w:tab/>
        <w:t>the person was not entitled to receive compensation of a lump sum in respect of that impairment or death:</w:t>
      </w:r>
    </w:p>
    <w:p w14:paraId="52F3991B" w14:textId="77777777" w:rsidR="000B6A17" w:rsidRPr="004E1657" w:rsidRDefault="000B6A17" w:rsidP="000B6A17">
      <w:pPr>
        <w:pStyle w:val="paragraphsub"/>
      </w:pPr>
      <w:r w:rsidRPr="004E1657">
        <w:tab/>
        <w:t>(i)</w:t>
      </w:r>
      <w:r w:rsidRPr="004E1657">
        <w:tab/>
        <w:t>where the impairment or death occurred before the commencement of the 1930 Act—under the 1912 Act;</w:t>
      </w:r>
    </w:p>
    <w:p w14:paraId="664586DC" w14:textId="77777777" w:rsidR="000B6A17" w:rsidRPr="004E1657" w:rsidRDefault="000B6A17" w:rsidP="000B6A17">
      <w:pPr>
        <w:pStyle w:val="paragraphsub"/>
      </w:pPr>
      <w:r w:rsidRPr="004E1657">
        <w:tab/>
        <w:t>(ii)</w:t>
      </w:r>
      <w:r w:rsidRPr="004E1657">
        <w:tab/>
        <w:t>where the impairment or death occurred after the commencement of the 1930 Act but before the commencement of the 1971 Act—under the 1930 Act as in force when the impairment or death occurred; or</w:t>
      </w:r>
    </w:p>
    <w:p w14:paraId="14538EE6" w14:textId="77777777" w:rsidR="000B6A17" w:rsidRPr="004E1657" w:rsidRDefault="000B6A17" w:rsidP="000B6A17">
      <w:pPr>
        <w:pStyle w:val="paragraphsub"/>
      </w:pPr>
      <w:r w:rsidRPr="004E1657">
        <w:tab/>
        <w:t>(iii)</w:t>
      </w:r>
      <w:r w:rsidRPr="004E1657">
        <w:tab/>
        <w:t>in any other case—under the 1971 Act as in force when the impairment or death occurred.</w:t>
      </w:r>
    </w:p>
    <w:p w14:paraId="649DD363" w14:textId="77777777" w:rsidR="000B6A17" w:rsidRPr="004E1657" w:rsidRDefault="000B6A17" w:rsidP="000B6A17">
      <w:pPr>
        <w:pStyle w:val="subsection"/>
      </w:pPr>
      <w:r w:rsidRPr="004E1657">
        <w:tab/>
        <w:t>(4)</w:t>
      </w:r>
      <w:r w:rsidRPr="004E1657">
        <w:tab/>
        <w:t>The amount of compensation (if any) that a person is, by virtue of this section, entitled to receive under section</w:t>
      </w:r>
      <w:r w:rsidR="007135C4" w:rsidRPr="004E1657">
        <w:t> </w:t>
      </w:r>
      <w:r w:rsidRPr="004E1657">
        <w:t xml:space="preserve">24 or 25 in respect of a permanent impairment, or under </w:t>
      </w:r>
      <w:r w:rsidR="00D82A8F" w:rsidRPr="004E1657">
        <w:t>section 1</w:t>
      </w:r>
      <w:r w:rsidRPr="004E1657">
        <w:t>7 in respect of the death of an employee, being an impairment or death that occurred before the commencing day, shall be the same as the amount of the compensation that would have been payable to that person, if this Act had not been enacted, under:</w:t>
      </w:r>
    </w:p>
    <w:p w14:paraId="15C361E5" w14:textId="77777777" w:rsidR="000B6A17" w:rsidRPr="004E1657" w:rsidRDefault="000B6A17" w:rsidP="000B6A17">
      <w:pPr>
        <w:pStyle w:val="paragraph"/>
      </w:pPr>
      <w:r w:rsidRPr="004E1657">
        <w:tab/>
        <w:t>(a)</w:t>
      </w:r>
      <w:r w:rsidRPr="004E1657">
        <w:tab/>
        <w:t>where the impairment or death occurred before the commencement of the 1930 Act—the 1912 Act;</w:t>
      </w:r>
    </w:p>
    <w:p w14:paraId="038F5B5F" w14:textId="77777777" w:rsidR="000B6A17" w:rsidRPr="004E1657" w:rsidRDefault="000B6A17" w:rsidP="000B6A17">
      <w:pPr>
        <w:pStyle w:val="paragraph"/>
      </w:pPr>
      <w:r w:rsidRPr="004E1657">
        <w:tab/>
        <w:t>(b)</w:t>
      </w:r>
      <w:r w:rsidRPr="004E1657">
        <w:tab/>
        <w:t>where the impairment or death occurred after the commencement of the 1930 Act but before the commencement of the 1971 Act—the 1930 Act as in force when the impairment or death occurred; or</w:t>
      </w:r>
    </w:p>
    <w:p w14:paraId="2DB10270" w14:textId="77777777" w:rsidR="000B6A17" w:rsidRPr="004E1657" w:rsidRDefault="000B6A17" w:rsidP="000B6A17">
      <w:pPr>
        <w:pStyle w:val="paragraph"/>
      </w:pPr>
      <w:r w:rsidRPr="004E1657">
        <w:tab/>
        <w:t>(c)</w:t>
      </w:r>
      <w:r w:rsidRPr="004E1657">
        <w:tab/>
        <w:t>in any other case—the 1971 Act as in force when the impairment or death occurred.</w:t>
      </w:r>
    </w:p>
    <w:p w14:paraId="7AB73BA1" w14:textId="77777777" w:rsidR="000B6A17" w:rsidRPr="004E1657" w:rsidRDefault="000B6A17" w:rsidP="000B6A17">
      <w:pPr>
        <w:pStyle w:val="subsection"/>
      </w:pPr>
      <w:r w:rsidRPr="004E1657">
        <w:tab/>
        <w:t>(5)</w:t>
      </w:r>
      <w:r w:rsidRPr="004E1657">
        <w:tab/>
        <w:t>A person is not entitled to compensation under section</w:t>
      </w:r>
      <w:r w:rsidR="007135C4" w:rsidRPr="004E1657">
        <w:t> </w:t>
      </w:r>
      <w:r w:rsidRPr="004E1657">
        <w:t>29 in respect of any period occurring before the commencing day.</w:t>
      </w:r>
    </w:p>
    <w:p w14:paraId="6277917D" w14:textId="77777777" w:rsidR="000B6A17" w:rsidRPr="004E1657" w:rsidRDefault="000B6A17" w:rsidP="000B6A17">
      <w:pPr>
        <w:pStyle w:val="subsection"/>
      </w:pPr>
      <w:r w:rsidRPr="004E1657">
        <w:tab/>
        <w:t>(6)</w:t>
      </w:r>
      <w:r w:rsidRPr="004E1657">
        <w:tab/>
        <w:t>A person is not entitled to compensation under sub</w:t>
      </w:r>
      <w:r w:rsidR="00D82A8F" w:rsidRPr="004E1657">
        <w:t>section 1</w:t>
      </w:r>
      <w:r w:rsidRPr="004E1657">
        <w:t xml:space="preserve">7(5) in respect of the death of an employee, or under </w:t>
      </w:r>
      <w:r w:rsidR="00D82A8F" w:rsidRPr="004E1657">
        <w:t>section 1</w:t>
      </w:r>
      <w:r w:rsidRPr="004E1657">
        <w:t>9, 20, 21, 22 or 31 in respect of an incapacity, where the compensation relates to a period occurring before the commencing day, if:</w:t>
      </w:r>
    </w:p>
    <w:p w14:paraId="201547F2" w14:textId="77777777" w:rsidR="000B6A17" w:rsidRPr="004E1657" w:rsidRDefault="000B6A17" w:rsidP="000B6A17">
      <w:pPr>
        <w:pStyle w:val="paragraph"/>
      </w:pPr>
      <w:r w:rsidRPr="004E1657">
        <w:tab/>
        <w:t>(a)</w:t>
      </w:r>
      <w:r w:rsidRPr="004E1657">
        <w:tab/>
        <w:t>that person received weekly payments of compensation in respect of that death or incapacity in relation to that period under the 1912 Act, the 1930 Act or the 1971 Act; or</w:t>
      </w:r>
    </w:p>
    <w:p w14:paraId="6B75D917" w14:textId="77777777" w:rsidR="000B6A17" w:rsidRPr="004E1657" w:rsidRDefault="000B6A17" w:rsidP="000B6A17">
      <w:pPr>
        <w:pStyle w:val="paragraph"/>
      </w:pPr>
      <w:r w:rsidRPr="004E1657">
        <w:tab/>
        <w:t>(b)</w:t>
      </w:r>
      <w:r w:rsidRPr="004E1657">
        <w:tab/>
        <w:t>that person was not entitled to receive weekly payments of compensation in respect of that death or incapacity in relation to that period:</w:t>
      </w:r>
    </w:p>
    <w:p w14:paraId="231640D1" w14:textId="77777777" w:rsidR="000B6A17" w:rsidRPr="004E1657" w:rsidRDefault="000B6A17" w:rsidP="000B6A17">
      <w:pPr>
        <w:pStyle w:val="paragraphsub"/>
      </w:pPr>
      <w:r w:rsidRPr="004E1657">
        <w:tab/>
        <w:t>(i)</w:t>
      </w:r>
      <w:r w:rsidRPr="004E1657">
        <w:tab/>
        <w:t>where the death or period of incapacity occurred before the commencement of the 1930 Act—under the 1912 Act;</w:t>
      </w:r>
    </w:p>
    <w:p w14:paraId="27C15656" w14:textId="77777777" w:rsidR="000B6A17" w:rsidRPr="004E1657" w:rsidRDefault="000B6A17" w:rsidP="000B6A17">
      <w:pPr>
        <w:pStyle w:val="paragraphsub"/>
      </w:pPr>
      <w:r w:rsidRPr="004E1657">
        <w:tab/>
        <w:t>(ii)</w:t>
      </w:r>
      <w:r w:rsidRPr="004E1657">
        <w:tab/>
        <w:t>where the death or period of incapacity occurred after the commencement of the 1930 Act but before the commencement of the 1971 Act—under the 1930 Act as in force when the death or period of incapacity occurred; or</w:t>
      </w:r>
    </w:p>
    <w:p w14:paraId="3F19F4DD" w14:textId="77777777" w:rsidR="000B6A17" w:rsidRPr="004E1657" w:rsidRDefault="000B6A17" w:rsidP="000B6A17">
      <w:pPr>
        <w:pStyle w:val="paragraphsub"/>
      </w:pPr>
      <w:r w:rsidRPr="004E1657">
        <w:tab/>
        <w:t>(iii)</w:t>
      </w:r>
      <w:r w:rsidRPr="004E1657">
        <w:tab/>
        <w:t>in any other case—under the 1971 Act as in force when the death or period of incapacity occurred.</w:t>
      </w:r>
    </w:p>
    <w:p w14:paraId="61D39108" w14:textId="77777777" w:rsidR="000B6A17" w:rsidRPr="004E1657" w:rsidRDefault="000B6A17" w:rsidP="000B6A17">
      <w:pPr>
        <w:pStyle w:val="subsection"/>
      </w:pPr>
      <w:r w:rsidRPr="004E1657">
        <w:tab/>
        <w:t>(7)</w:t>
      </w:r>
      <w:r w:rsidRPr="004E1657">
        <w:tab/>
        <w:t>The rate of compensation (if any) that a person is, by virtue of this section, entitled to receive under sub</w:t>
      </w:r>
      <w:r w:rsidR="00D82A8F" w:rsidRPr="004E1657">
        <w:t>section 1</w:t>
      </w:r>
      <w:r w:rsidRPr="004E1657">
        <w:t xml:space="preserve">7(5) in respect of the death of an employee, or under </w:t>
      </w:r>
      <w:r w:rsidR="00D82A8F" w:rsidRPr="004E1657">
        <w:t>section 1</w:t>
      </w:r>
      <w:r w:rsidRPr="004E1657">
        <w:t>9, 20, 21, 22 or 31 in respect of an incapacity, where the compensation relates to a period occurring before the commencing day, shall be the same as the rate of compensation that would have been payable to that person in relation to that period, if this Act had not been enacted, under:</w:t>
      </w:r>
    </w:p>
    <w:p w14:paraId="0C6FDC71" w14:textId="77777777" w:rsidR="000B6A17" w:rsidRPr="004E1657" w:rsidRDefault="000B6A17" w:rsidP="000B6A17">
      <w:pPr>
        <w:pStyle w:val="paragraph"/>
      </w:pPr>
      <w:r w:rsidRPr="004E1657">
        <w:tab/>
        <w:t>(a)</w:t>
      </w:r>
      <w:r w:rsidRPr="004E1657">
        <w:tab/>
        <w:t>where the period occurred before the commencement of the 1930 Act—the 1912 Act;</w:t>
      </w:r>
    </w:p>
    <w:p w14:paraId="3A688A2E" w14:textId="77777777" w:rsidR="000B6A17" w:rsidRPr="004E1657" w:rsidRDefault="000B6A17" w:rsidP="000B6A17">
      <w:pPr>
        <w:pStyle w:val="paragraph"/>
      </w:pPr>
      <w:r w:rsidRPr="004E1657">
        <w:tab/>
        <w:t>(b)</w:t>
      </w:r>
      <w:r w:rsidRPr="004E1657">
        <w:tab/>
        <w:t>where the period occurred after the commencement of the 1930 Act but before the commencement of the 1971 Act—the 1930 Act as in force during the period; or</w:t>
      </w:r>
    </w:p>
    <w:p w14:paraId="5789EA37" w14:textId="77777777" w:rsidR="000B6A17" w:rsidRPr="004E1657" w:rsidRDefault="000B6A17" w:rsidP="000B6A17">
      <w:pPr>
        <w:pStyle w:val="paragraph"/>
      </w:pPr>
      <w:r w:rsidRPr="004E1657">
        <w:tab/>
        <w:t>(c)</w:t>
      </w:r>
      <w:r w:rsidRPr="004E1657">
        <w:tab/>
        <w:t>in any other case—the 1971 Act as in force during the period.</w:t>
      </w:r>
    </w:p>
    <w:p w14:paraId="60EB2236" w14:textId="77777777" w:rsidR="000B6A17" w:rsidRPr="004E1657" w:rsidRDefault="000B6A17" w:rsidP="000B6A17">
      <w:pPr>
        <w:pStyle w:val="subsection"/>
      </w:pPr>
      <w:r w:rsidRPr="004E1657">
        <w:tab/>
        <w:t>(8)</w:t>
      </w:r>
      <w:r w:rsidRPr="004E1657">
        <w:tab/>
        <w:t>A person is not entitled to compensation under sub</w:t>
      </w:r>
      <w:r w:rsidR="00D82A8F" w:rsidRPr="004E1657">
        <w:t>section 1</w:t>
      </w:r>
      <w:r w:rsidRPr="004E1657">
        <w:t xml:space="preserve">6(1) or (6) or </w:t>
      </w:r>
      <w:r w:rsidR="00D82A8F" w:rsidRPr="004E1657">
        <w:t>section 1</w:t>
      </w:r>
      <w:r w:rsidRPr="004E1657">
        <w:t>8 in respect of any cost, the liability to pay which arose before the commencing day, or of any expenditure incurred before that day, if:</w:t>
      </w:r>
    </w:p>
    <w:p w14:paraId="378C507A" w14:textId="77777777" w:rsidR="000B6A17" w:rsidRPr="004E1657" w:rsidRDefault="000B6A17" w:rsidP="000B6A17">
      <w:pPr>
        <w:pStyle w:val="paragraph"/>
      </w:pPr>
      <w:r w:rsidRPr="004E1657">
        <w:tab/>
        <w:t>(a)</w:t>
      </w:r>
      <w:r w:rsidRPr="004E1657">
        <w:tab/>
        <w:t>an amount was paid in respect of that cost or expenditure under the 1912 Act, the 1930 Act or the 1971 Act; or</w:t>
      </w:r>
    </w:p>
    <w:p w14:paraId="1CF83083" w14:textId="77777777" w:rsidR="000B6A17" w:rsidRPr="004E1657" w:rsidRDefault="000B6A17" w:rsidP="000B6A17">
      <w:pPr>
        <w:pStyle w:val="paragraph"/>
      </w:pPr>
      <w:r w:rsidRPr="004E1657">
        <w:tab/>
        <w:t>(b)</w:t>
      </w:r>
      <w:r w:rsidRPr="004E1657">
        <w:tab/>
        <w:t>an amount was not payable in respect of that cost or expenditure:</w:t>
      </w:r>
    </w:p>
    <w:p w14:paraId="7869E369" w14:textId="77777777" w:rsidR="000B6A17" w:rsidRPr="004E1657" w:rsidRDefault="000B6A17" w:rsidP="000B6A17">
      <w:pPr>
        <w:pStyle w:val="paragraphsub"/>
      </w:pPr>
      <w:r w:rsidRPr="004E1657">
        <w:tab/>
        <w:t>(i)</w:t>
      </w:r>
      <w:r w:rsidRPr="004E1657">
        <w:tab/>
        <w:t>where the liability for the cost arose, or the expenditure was incurred, before the commencement of the 1930 Act—under the 1912 Act;</w:t>
      </w:r>
    </w:p>
    <w:p w14:paraId="11461A79" w14:textId="77777777" w:rsidR="000B6A17" w:rsidRPr="004E1657" w:rsidRDefault="000B6A17" w:rsidP="000B6A17">
      <w:pPr>
        <w:pStyle w:val="paragraphsub"/>
      </w:pPr>
      <w:r w:rsidRPr="004E1657">
        <w:tab/>
        <w:t>(ii)</w:t>
      </w:r>
      <w:r w:rsidRPr="004E1657">
        <w:tab/>
        <w:t>where the liability arose, or the expenditure was incurred, after the commencement of the 1930 Act but before the commencement of the 1971 Act—under the 1930 Act as in force when the liability arose or the expenditure was incurred; or</w:t>
      </w:r>
    </w:p>
    <w:p w14:paraId="49725A04" w14:textId="77777777" w:rsidR="000B6A17" w:rsidRPr="004E1657" w:rsidRDefault="000B6A17" w:rsidP="000B6A17">
      <w:pPr>
        <w:pStyle w:val="paragraphsub"/>
      </w:pPr>
      <w:r w:rsidRPr="004E1657">
        <w:tab/>
        <w:t>(iii)</w:t>
      </w:r>
      <w:r w:rsidRPr="004E1657">
        <w:tab/>
        <w:t>in any other case—under the 1971 Act as in force when the liability arose or the expenditure was incurred.</w:t>
      </w:r>
    </w:p>
    <w:p w14:paraId="42F41EEC" w14:textId="77777777" w:rsidR="000B6A17" w:rsidRPr="004E1657" w:rsidRDefault="000B6A17" w:rsidP="000B6A17">
      <w:pPr>
        <w:pStyle w:val="subsection"/>
      </w:pPr>
      <w:r w:rsidRPr="004E1657">
        <w:tab/>
        <w:t>(9)</w:t>
      </w:r>
      <w:r w:rsidRPr="004E1657">
        <w:tab/>
        <w:t>The amount of the compensation (if any) that is, by virtue of this section, payable under sub</w:t>
      </w:r>
      <w:r w:rsidR="00D82A8F" w:rsidRPr="004E1657">
        <w:t>section 1</w:t>
      </w:r>
      <w:r w:rsidRPr="004E1657">
        <w:t xml:space="preserve">6(1) or (6) or </w:t>
      </w:r>
      <w:r w:rsidR="00D82A8F" w:rsidRPr="004E1657">
        <w:t>section 1</w:t>
      </w:r>
      <w:r w:rsidRPr="004E1657">
        <w:t>8 in respect of any cost, the liability to pay which arose before the commencing day, or of any expenditure incurred before that day, shall be the same as the amount that would have been payable in respect of that cost or expenditure, if this Act had not been enacted, under:</w:t>
      </w:r>
    </w:p>
    <w:p w14:paraId="2A532AEA" w14:textId="77777777" w:rsidR="000B6A17" w:rsidRPr="004E1657" w:rsidRDefault="000B6A17" w:rsidP="000B6A17">
      <w:pPr>
        <w:pStyle w:val="paragraph"/>
      </w:pPr>
      <w:r w:rsidRPr="004E1657">
        <w:tab/>
        <w:t>(a)</w:t>
      </w:r>
      <w:r w:rsidRPr="004E1657">
        <w:tab/>
        <w:t>where the liability for the cost arose, or the expenditure was incurred, before the commencement of the 1930 Act—the 1912 Act;</w:t>
      </w:r>
    </w:p>
    <w:p w14:paraId="53A20B0E" w14:textId="77777777" w:rsidR="000B6A17" w:rsidRPr="004E1657" w:rsidRDefault="000B6A17" w:rsidP="000B6A17">
      <w:pPr>
        <w:pStyle w:val="paragraph"/>
      </w:pPr>
      <w:r w:rsidRPr="004E1657">
        <w:tab/>
        <w:t>(b)</w:t>
      </w:r>
      <w:r w:rsidRPr="004E1657">
        <w:tab/>
        <w:t>where the liability arose, or the expenditure was incurred, after the commencement of the 1930 Act but before the commencement of the 1971 Act—the 1930 Act as in force when the liability arose or the expenditure was incurred; or</w:t>
      </w:r>
    </w:p>
    <w:p w14:paraId="0A8EECD5" w14:textId="77777777" w:rsidR="000B6A17" w:rsidRPr="004E1657" w:rsidRDefault="000B6A17" w:rsidP="000B6A17">
      <w:pPr>
        <w:pStyle w:val="paragraph"/>
      </w:pPr>
      <w:r w:rsidRPr="004E1657">
        <w:tab/>
        <w:t>(c)</w:t>
      </w:r>
      <w:r w:rsidRPr="004E1657">
        <w:tab/>
        <w:t>in any other case—the 1971 Act as in force when the liability arose or the expenditure was incurred.</w:t>
      </w:r>
    </w:p>
    <w:p w14:paraId="28206B91" w14:textId="77777777" w:rsidR="000B6A17" w:rsidRPr="004E1657" w:rsidRDefault="000B6A17" w:rsidP="000B6A17">
      <w:pPr>
        <w:pStyle w:val="subsection"/>
      </w:pPr>
      <w:r w:rsidRPr="004E1657">
        <w:tab/>
        <w:t>(10)</w:t>
      </w:r>
      <w:r w:rsidRPr="004E1657">
        <w:tab/>
        <w:t>Where:</w:t>
      </w:r>
    </w:p>
    <w:p w14:paraId="7ECB5863" w14:textId="77777777" w:rsidR="000B6A17" w:rsidRPr="004E1657" w:rsidRDefault="000B6A17" w:rsidP="000B6A17">
      <w:pPr>
        <w:pStyle w:val="paragraph"/>
      </w:pPr>
      <w:r w:rsidRPr="004E1657">
        <w:tab/>
        <w:t>(a)</w:t>
      </w:r>
      <w:r w:rsidRPr="004E1657">
        <w:tab/>
        <w:t>proceedings for the recovery of compensation under the 1912 Act, in respect of any injury suffered before the commencement of the 1930 Act, were not maintainable by a person because of section</w:t>
      </w:r>
      <w:r w:rsidR="007135C4" w:rsidRPr="004E1657">
        <w:t> </w:t>
      </w:r>
      <w:r w:rsidRPr="004E1657">
        <w:t>5 of the 1912 Act;</w:t>
      </w:r>
    </w:p>
    <w:p w14:paraId="5A0ACF71" w14:textId="77777777" w:rsidR="000B6A17" w:rsidRPr="004E1657" w:rsidRDefault="000B6A17" w:rsidP="000B6A17">
      <w:pPr>
        <w:pStyle w:val="paragraph"/>
      </w:pPr>
      <w:r w:rsidRPr="004E1657">
        <w:tab/>
        <w:t>(b)</w:t>
      </w:r>
      <w:r w:rsidRPr="004E1657">
        <w:tab/>
        <w:t xml:space="preserve">a claim for compensation by a person under the 1930 Act, in respect of an injury suffered after the commencement of the 1930 Act but before the commencement of the 1971 Act, was not admissible because of </w:t>
      </w:r>
      <w:r w:rsidR="00D82A8F" w:rsidRPr="004E1657">
        <w:t>section 1</w:t>
      </w:r>
      <w:r w:rsidRPr="004E1657">
        <w:t>6 of the 1930 Act; or</w:t>
      </w:r>
    </w:p>
    <w:p w14:paraId="6BC4F718" w14:textId="77777777" w:rsidR="000B6A17" w:rsidRPr="004E1657" w:rsidRDefault="000B6A17" w:rsidP="000B6A17">
      <w:pPr>
        <w:pStyle w:val="paragraph"/>
      </w:pPr>
      <w:r w:rsidRPr="004E1657">
        <w:tab/>
        <w:t>(c)</w:t>
      </w:r>
      <w:r w:rsidRPr="004E1657">
        <w:tab/>
        <w:t>a claim for compensation by a person under the 1971 Act, in respect of an injury suffered after the commencement of the 1971 Act but before 1</w:t>
      </w:r>
      <w:r w:rsidR="007135C4" w:rsidRPr="004E1657">
        <w:t> </w:t>
      </w:r>
      <w:r w:rsidRPr="004E1657">
        <w:t>July 1986, was not admissible because of section</w:t>
      </w:r>
      <w:r w:rsidR="007135C4" w:rsidRPr="004E1657">
        <w:t> </w:t>
      </w:r>
      <w:r w:rsidRPr="004E1657">
        <w:t>54 of the 1971 Act, as that section was in force before 1</w:t>
      </w:r>
      <w:r w:rsidR="007135C4" w:rsidRPr="004E1657">
        <w:t> </w:t>
      </w:r>
      <w:r w:rsidRPr="004E1657">
        <w:t>July 1986;</w:t>
      </w:r>
    </w:p>
    <w:p w14:paraId="7E4833C6" w14:textId="77777777" w:rsidR="000B6A17" w:rsidRPr="004E1657" w:rsidRDefault="000B6A17" w:rsidP="000B6A17">
      <w:pPr>
        <w:pStyle w:val="subsection2"/>
      </w:pPr>
      <w:r w:rsidRPr="004E1657">
        <w:t>that person is not entitled to compensation under this Act in respect of that injury.</w:t>
      </w:r>
    </w:p>
    <w:p w14:paraId="32F72E0A" w14:textId="77777777" w:rsidR="000B6A17" w:rsidRPr="004E1657" w:rsidRDefault="000B6A17" w:rsidP="000B6A17">
      <w:pPr>
        <w:pStyle w:val="subsection"/>
      </w:pPr>
      <w:r w:rsidRPr="004E1657">
        <w:tab/>
        <w:t>(11)</w:t>
      </w:r>
      <w:r w:rsidRPr="004E1657">
        <w:tab/>
        <w:t>Section</w:t>
      </w:r>
      <w:r w:rsidR="007135C4" w:rsidRPr="004E1657">
        <w:t> </w:t>
      </w:r>
      <w:r w:rsidRPr="004E1657">
        <w:t>48 does not apply where the damages referred to in that section were recovered before the commencing day.</w:t>
      </w:r>
    </w:p>
    <w:p w14:paraId="4FADF9E4" w14:textId="77777777" w:rsidR="000B6A17" w:rsidRPr="004E1657" w:rsidRDefault="000B6A17" w:rsidP="000B6A17">
      <w:pPr>
        <w:pStyle w:val="subsection"/>
      </w:pPr>
      <w:r w:rsidRPr="004E1657">
        <w:tab/>
        <w:t>(12)</w:t>
      </w:r>
      <w:r w:rsidRPr="004E1657">
        <w:tab/>
        <w:t>Section</w:t>
      </w:r>
      <w:r w:rsidR="007135C4" w:rsidRPr="004E1657">
        <w:t> </w:t>
      </w:r>
      <w:r w:rsidRPr="004E1657">
        <w:t>49 does not apply in relation to a prescribed dependant who recovered the damages referred to in that section before the commencing day.</w:t>
      </w:r>
    </w:p>
    <w:p w14:paraId="60588BE0" w14:textId="77777777" w:rsidR="000B6A17" w:rsidRPr="004E1657" w:rsidRDefault="000B6A17" w:rsidP="000B6A17">
      <w:pPr>
        <w:pStyle w:val="ActHead5"/>
      </w:pPr>
      <w:bookmarkStart w:id="121" w:name="_Toc140323519"/>
      <w:r w:rsidRPr="008604F9">
        <w:rPr>
          <w:rStyle w:val="CharSectno"/>
        </w:rPr>
        <w:t>125</w:t>
      </w:r>
      <w:r w:rsidRPr="004E1657">
        <w:t xml:space="preserve">  Payments under previous Acts</w:t>
      </w:r>
      <w:bookmarkEnd w:id="121"/>
    </w:p>
    <w:p w14:paraId="3FFAE75E" w14:textId="77777777" w:rsidR="000B6A17" w:rsidRPr="004E1657" w:rsidRDefault="000B6A17" w:rsidP="000B6A17">
      <w:pPr>
        <w:pStyle w:val="subsection"/>
      </w:pPr>
      <w:r w:rsidRPr="004E1657">
        <w:tab/>
        <w:t>(1)</w:t>
      </w:r>
      <w:r w:rsidRPr="004E1657">
        <w:tab/>
        <w:t xml:space="preserve">Any payment made before the commencing day in respect of a liability of the Commonwealth under the 1912 Act, the 1930 Act or the 1971 Act for an injury suffered by an employee shall, on and after that day, be deemed to have been made by </w:t>
      </w:r>
      <w:r w:rsidR="008B4C32" w:rsidRPr="004E1657">
        <w:t>the Commonwealth</w:t>
      </w:r>
      <w:r w:rsidRPr="004E1657">
        <w:t xml:space="preserve"> in respect of </w:t>
      </w:r>
      <w:r w:rsidR="008B4C32" w:rsidRPr="004E1657">
        <w:t>its corresponding liability</w:t>
      </w:r>
      <w:r w:rsidRPr="004E1657">
        <w:t xml:space="preserve"> to make such a payment under this Act for that injury.</w:t>
      </w:r>
    </w:p>
    <w:p w14:paraId="178AD692" w14:textId="77777777" w:rsidR="000B6A17" w:rsidRPr="004E1657" w:rsidRDefault="000B6A17" w:rsidP="000B6A17">
      <w:pPr>
        <w:pStyle w:val="subsection"/>
      </w:pPr>
      <w:r w:rsidRPr="004E1657">
        <w:tab/>
        <w:t>(2)</w:t>
      </w:r>
      <w:r w:rsidRPr="004E1657">
        <w:tab/>
        <w:t xml:space="preserve">Without limiting the generality of </w:t>
      </w:r>
      <w:r w:rsidR="007135C4" w:rsidRPr="004E1657">
        <w:t>subsection (</w:t>
      </w:r>
      <w:r w:rsidRPr="004E1657">
        <w:t>1), any payment referred to in that subsection that had effect as a redemption of a liability of the Commonwealth referred to in that subsection, has effect as a redemption under section</w:t>
      </w:r>
      <w:r w:rsidR="007135C4" w:rsidRPr="004E1657">
        <w:t> </w:t>
      </w:r>
      <w:r w:rsidRPr="004E1657">
        <w:t xml:space="preserve">30 of </w:t>
      </w:r>
      <w:r w:rsidR="008B4C32" w:rsidRPr="004E1657">
        <w:t>its corresponding liability</w:t>
      </w:r>
      <w:r w:rsidRPr="004E1657">
        <w:t xml:space="preserve"> under this Act.</w:t>
      </w:r>
    </w:p>
    <w:p w14:paraId="44565536" w14:textId="77777777" w:rsidR="000B6A17" w:rsidRPr="004E1657" w:rsidRDefault="000B6A17" w:rsidP="000B6A17">
      <w:pPr>
        <w:pStyle w:val="ActHead5"/>
      </w:pPr>
      <w:bookmarkStart w:id="122" w:name="_Toc140323520"/>
      <w:r w:rsidRPr="008604F9">
        <w:rPr>
          <w:rStyle w:val="CharSectno"/>
        </w:rPr>
        <w:t>126</w:t>
      </w:r>
      <w:r w:rsidRPr="004E1657">
        <w:t xml:space="preserve">  Notices, claims etc. under previous Acts</w:t>
      </w:r>
      <w:bookmarkEnd w:id="122"/>
    </w:p>
    <w:p w14:paraId="3F0FDEF8" w14:textId="77777777" w:rsidR="000B6A17" w:rsidRPr="004E1657" w:rsidRDefault="000B6A17" w:rsidP="000B6A17">
      <w:pPr>
        <w:pStyle w:val="subsection"/>
      </w:pPr>
      <w:r w:rsidRPr="004E1657">
        <w:tab/>
        <w:t>(1)</w:t>
      </w:r>
      <w:r w:rsidRPr="004E1657">
        <w:tab/>
        <w:t>A notice duly served before the commencing day under:</w:t>
      </w:r>
    </w:p>
    <w:p w14:paraId="5EE9AE94" w14:textId="77777777" w:rsidR="000B6A17" w:rsidRPr="004E1657" w:rsidRDefault="000B6A17" w:rsidP="000B6A17">
      <w:pPr>
        <w:pStyle w:val="paragraph"/>
      </w:pPr>
      <w:r w:rsidRPr="004E1657">
        <w:tab/>
        <w:t>(a)</w:t>
      </w:r>
      <w:r w:rsidRPr="004E1657">
        <w:tab/>
        <w:t>section</w:t>
      </w:r>
      <w:r w:rsidR="007135C4" w:rsidRPr="004E1657">
        <w:t> </w:t>
      </w:r>
      <w:r w:rsidRPr="004E1657">
        <w:t>5 of the 1912 Act;</w:t>
      </w:r>
    </w:p>
    <w:p w14:paraId="45DB3F7A" w14:textId="77777777" w:rsidR="000B6A17" w:rsidRPr="004E1657" w:rsidRDefault="000B6A17" w:rsidP="000B6A17">
      <w:pPr>
        <w:pStyle w:val="paragraph"/>
      </w:pPr>
      <w:r w:rsidRPr="004E1657">
        <w:tab/>
        <w:t>(b)</w:t>
      </w:r>
      <w:r w:rsidRPr="004E1657">
        <w:tab/>
      </w:r>
      <w:r w:rsidR="00D82A8F" w:rsidRPr="004E1657">
        <w:t>section 1</w:t>
      </w:r>
      <w:r w:rsidRPr="004E1657">
        <w:t>6 of the 1930 Act; or</w:t>
      </w:r>
    </w:p>
    <w:p w14:paraId="071F11C0" w14:textId="77777777" w:rsidR="000B6A17" w:rsidRPr="004E1657" w:rsidRDefault="000B6A17" w:rsidP="000B6A17">
      <w:pPr>
        <w:pStyle w:val="paragraph"/>
      </w:pPr>
      <w:r w:rsidRPr="004E1657">
        <w:tab/>
        <w:t>(c)</w:t>
      </w:r>
      <w:r w:rsidRPr="004E1657">
        <w:tab/>
        <w:t>section</w:t>
      </w:r>
      <w:r w:rsidR="007135C4" w:rsidRPr="004E1657">
        <w:t> </w:t>
      </w:r>
      <w:r w:rsidRPr="004E1657">
        <w:t>53 of the 1971 Act;</w:t>
      </w:r>
    </w:p>
    <w:p w14:paraId="4DF8B1D7" w14:textId="77777777" w:rsidR="000B6A17" w:rsidRPr="004E1657" w:rsidRDefault="000B6A17" w:rsidP="000B6A17">
      <w:pPr>
        <w:pStyle w:val="subsection2"/>
      </w:pPr>
      <w:r w:rsidRPr="004E1657">
        <w:t>in relation to an accident or an injury, loss or damage suffered by an employee shall be taken to be a notice duly given to the relevant authority under section</w:t>
      </w:r>
      <w:r w:rsidR="007135C4" w:rsidRPr="004E1657">
        <w:t> </w:t>
      </w:r>
      <w:r w:rsidRPr="004E1657">
        <w:t>53 of this Act in relation to the accident, injury, loss or damage.</w:t>
      </w:r>
    </w:p>
    <w:p w14:paraId="58CB5CB2" w14:textId="77777777" w:rsidR="000B6A17" w:rsidRPr="004E1657" w:rsidRDefault="000B6A17" w:rsidP="000B6A17">
      <w:pPr>
        <w:pStyle w:val="subsection"/>
      </w:pPr>
      <w:r w:rsidRPr="004E1657">
        <w:tab/>
        <w:t>(2)</w:t>
      </w:r>
      <w:r w:rsidRPr="004E1657">
        <w:tab/>
        <w:t>A claim for compensation duly made before the commencing day under the 1971 Act shall be taken to be a claim for compensation duly made to the relevant authority under this Act.</w:t>
      </w:r>
    </w:p>
    <w:p w14:paraId="0CAFFF78" w14:textId="77777777" w:rsidR="000B6A17" w:rsidRPr="004E1657" w:rsidRDefault="000B6A17" w:rsidP="000B6A17">
      <w:pPr>
        <w:pStyle w:val="subsection"/>
      </w:pPr>
      <w:r w:rsidRPr="004E1657">
        <w:tab/>
        <w:t>(3)</w:t>
      </w:r>
      <w:r w:rsidRPr="004E1657">
        <w:tab/>
        <w:t>Where a requirement was made under subsection</w:t>
      </w:r>
      <w:r w:rsidR="007135C4" w:rsidRPr="004E1657">
        <w:t> </w:t>
      </w:r>
      <w:r w:rsidRPr="004E1657">
        <w:t>58(1) of the 1971 Act that an employee submit himself or herself for examination by a medical referee or other legally qualified medical practitioner but the requirement had not been complied with before the commencing day, the requirement continues to have effect as if it had been made by the relevant authority under subsection</w:t>
      </w:r>
      <w:r w:rsidR="007135C4" w:rsidRPr="004E1657">
        <w:t> </w:t>
      </w:r>
      <w:r w:rsidRPr="004E1657">
        <w:t>57(1) of this Act and the medical referee or medical practitioner were a medical practitioner nominated under that subsection.</w:t>
      </w:r>
    </w:p>
    <w:p w14:paraId="56E85A29" w14:textId="77777777" w:rsidR="000B6A17" w:rsidRPr="004E1657" w:rsidRDefault="000B6A17" w:rsidP="000B6A17">
      <w:pPr>
        <w:pStyle w:val="subsection"/>
      </w:pPr>
      <w:r w:rsidRPr="004E1657">
        <w:tab/>
        <w:t>(4)</w:t>
      </w:r>
      <w:r w:rsidRPr="004E1657">
        <w:tab/>
        <w:t xml:space="preserve">An election made by an employee under </w:t>
      </w:r>
      <w:r w:rsidR="00D82A8F" w:rsidRPr="004E1657">
        <w:t>section 1</w:t>
      </w:r>
      <w:r w:rsidRPr="004E1657">
        <w:t>03 of the 1971 Act shall:</w:t>
      </w:r>
    </w:p>
    <w:p w14:paraId="2AD7C03F" w14:textId="77777777" w:rsidR="000B6A17" w:rsidRPr="004E1657" w:rsidRDefault="000B6A17" w:rsidP="000B6A17">
      <w:pPr>
        <w:pStyle w:val="paragraph"/>
      </w:pPr>
      <w:r w:rsidRPr="004E1657">
        <w:tab/>
        <w:t>(a)</w:t>
      </w:r>
      <w:r w:rsidRPr="004E1657">
        <w:tab/>
        <w:t>in the case of an election to receive benefits under a determination referred to in that section—be taken to be an election under section</w:t>
      </w:r>
      <w:r w:rsidR="007135C4" w:rsidRPr="004E1657">
        <w:t> </w:t>
      </w:r>
      <w:r w:rsidRPr="004E1657">
        <w:t>52 of this Act to receive benefits under that determination; or</w:t>
      </w:r>
    </w:p>
    <w:p w14:paraId="31F6F333" w14:textId="77777777" w:rsidR="000B6A17" w:rsidRPr="004E1657" w:rsidRDefault="000B6A17" w:rsidP="000B6A17">
      <w:pPr>
        <w:pStyle w:val="paragraph"/>
      </w:pPr>
      <w:r w:rsidRPr="004E1657">
        <w:tab/>
        <w:t>(b)</w:t>
      </w:r>
      <w:r w:rsidRPr="004E1657">
        <w:tab/>
        <w:t>in the case of an election to receive compensation under that Act—be taken to be an election made under section</w:t>
      </w:r>
      <w:r w:rsidR="007135C4" w:rsidRPr="004E1657">
        <w:t> </w:t>
      </w:r>
      <w:r w:rsidRPr="004E1657">
        <w:t>52 of this Act to receive compensation under this Act.</w:t>
      </w:r>
    </w:p>
    <w:p w14:paraId="69DCBBD9" w14:textId="77777777" w:rsidR="000B6A17" w:rsidRPr="004E1657" w:rsidRDefault="000B6A17" w:rsidP="000B6A17">
      <w:pPr>
        <w:pStyle w:val="subsection"/>
      </w:pPr>
      <w:r w:rsidRPr="004E1657">
        <w:tab/>
        <w:t>(5)</w:t>
      </w:r>
      <w:r w:rsidRPr="004E1657">
        <w:tab/>
        <w:t xml:space="preserve">A notice given to a person under </w:t>
      </w:r>
      <w:r w:rsidR="00D82A8F" w:rsidRPr="004E1657">
        <w:t>section 1</w:t>
      </w:r>
      <w:r w:rsidRPr="004E1657">
        <w:t>02 of the 1971 Act shall, on and after the commencing day, be taken to be a notice given by the relevant authority to that person under section</w:t>
      </w:r>
      <w:r w:rsidR="007135C4" w:rsidRPr="004E1657">
        <w:t> </w:t>
      </w:r>
      <w:r w:rsidRPr="004E1657">
        <w:t>51 of this Act.</w:t>
      </w:r>
    </w:p>
    <w:p w14:paraId="541F693E" w14:textId="77777777" w:rsidR="000B6A17" w:rsidRPr="004E1657" w:rsidRDefault="000B6A17" w:rsidP="000B6A17">
      <w:pPr>
        <w:pStyle w:val="ActHead5"/>
      </w:pPr>
      <w:bookmarkStart w:id="123" w:name="_Toc140323521"/>
      <w:r w:rsidRPr="008604F9">
        <w:rPr>
          <w:rStyle w:val="CharSectno"/>
        </w:rPr>
        <w:t>127</w:t>
      </w:r>
      <w:r w:rsidRPr="004E1657">
        <w:t xml:space="preserve">  Settlements and determinations under previous Acts</w:t>
      </w:r>
      <w:bookmarkEnd w:id="123"/>
    </w:p>
    <w:p w14:paraId="54156190" w14:textId="77777777" w:rsidR="000B6A17" w:rsidRPr="004E1657" w:rsidRDefault="000B6A17" w:rsidP="000B6A17">
      <w:pPr>
        <w:pStyle w:val="subsection"/>
      </w:pPr>
      <w:r w:rsidRPr="004E1657">
        <w:tab/>
        <w:t>(1)</w:t>
      </w:r>
      <w:r w:rsidRPr="004E1657">
        <w:tab/>
        <w:t xml:space="preserve">Any settlement, whether by agreement, arbitration or judicial decision, under the 1912 Act and in force immediately before the commencing day, being a settlement of the liability of the Commonwealth to pay compensation or make any other payment under that Act in respect of an injury shall, on and after that day, be taken to be a determination made </w:t>
      </w:r>
      <w:r w:rsidR="008B4C32" w:rsidRPr="004E1657">
        <w:t>by the MRCC</w:t>
      </w:r>
      <w:r w:rsidRPr="004E1657">
        <w:t xml:space="preserve"> under this Act in respect of the corresponding liability </w:t>
      </w:r>
      <w:r w:rsidR="008B4C32" w:rsidRPr="004E1657">
        <w:t>of the Commonwealth</w:t>
      </w:r>
      <w:r w:rsidRPr="004E1657">
        <w:t xml:space="preserve"> to pay compensation or make a similar payment under this Act in respect of that injury, but Part</w:t>
      </w:r>
      <w:r w:rsidR="006C251E" w:rsidRPr="004E1657">
        <w:t> </w:t>
      </w:r>
      <w:r w:rsidRPr="004E1657">
        <w:t>VI does not apply in relation to that settlement.</w:t>
      </w:r>
    </w:p>
    <w:p w14:paraId="534CBCAF" w14:textId="77777777" w:rsidR="000B6A17" w:rsidRPr="004E1657" w:rsidRDefault="000B6A17" w:rsidP="00C70FAC">
      <w:pPr>
        <w:pStyle w:val="subsection"/>
        <w:keepNext/>
        <w:keepLines/>
      </w:pPr>
      <w:r w:rsidRPr="004E1657">
        <w:tab/>
        <w:t>(2)</w:t>
      </w:r>
      <w:r w:rsidRPr="004E1657">
        <w:tab/>
        <w:t xml:space="preserve">Any determination made or action taken by the Commissioner for Employees’ Compensation under the 1930 Act or the 1971 Act and having effect immediately before the commencing day, being a determination or action in respect of the liability of the Commonwealth to pay compensation or make any other payment to a person under the 1930 Act or the 1971 Act, as the case may be, shall be taken to be a determination made </w:t>
      </w:r>
      <w:r w:rsidR="008B4C32" w:rsidRPr="004E1657">
        <w:t>by the MRCC</w:t>
      </w:r>
      <w:r w:rsidRPr="004E1657">
        <w:t xml:space="preserve"> under this Act in respect of the corresponding liability </w:t>
      </w:r>
      <w:r w:rsidR="008B4C32" w:rsidRPr="004E1657">
        <w:t>of the Commonwealth</w:t>
      </w:r>
      <w:r w:rsidRPr="004E1657">
        <w:t xml:space="preserve"> to pay compensation or make a similar payment under this Act to that person.</w:t>
      </w:r>
    </w:p>
    <w:p w14:paraId="41EF6A94" w14:textId="77777777" w:rsidR="000B6A17" w:rsidRPr="004E1657" w:rsidRDefault="000B6A17" w:rsidP="000B6A17">
      <w:pPr>
        <w:pStyle w:val="subsection"/>
      </w:pPr>
      <w:r w:rsidRPr="004E1657">
        <w:tab/>
        <w:t>(3)</w:t>
      </w:r>
      <w:r w:rsidRPr="004E1657">
        <w:tab/>
        <w:t xml:space="preserve">Where a determination or action referred to in </w:t>
      </w:r>
      <w:r w:rsidR="007135C4" w:rsidRPr="004E1657">
        <w:t>subsection (</w:t>
      </w:r>
      <w:r w:rsidRPr="004E1657">
        <w:t xml:space="preserve">2) is, or has been, varied by a court or a tribunal, </w:t>
      </w:r>
      <w:r w:rsidR="007135C4" w:rsidRPr="004E1657">
        <w:t>subsection (</w:t>
      </w:r>
      <w:r w:rsidRPr="004E1657">
        <w:t>2) has effect in relation to that determination or action as so varied.</w:t>
      </w:r>
    </w:p>
    <w:p w14:paraId="18D883EA" w14:textId="77777777" w:rsidR="000B6A17" w:rsidRPr="004E1657" w:rsidRDefault="000B6A17" w:rsidP="000B6A17">
      <w:pPr>
        <w:pStyle w:val="ActHead5"/>
      </w:pPr>
      <w:bookmarkStart w:id="124" w:name="_Toc140323522"/>
      <w:r w:rsidRPr="008604F9">
        <w:rPr>
          <w:rStyle w:val="CharSectno"/>
        </w:rPr>
        <w:t>128</w:t>
      </w:r>
      <w:r w:rsidRPr="004E1657">
        <w:t xml:space="preserve">  Liability under previous Acts</w:t>
      </w:r>
      <w:bookmarkEnd w:id="124"/>
    </w:p>
    <w:p w14:paraId="45495ACF" w14:textId="77777777" w:rsidR="000B6A17" w:rsidRPr="004E1657" w:rsidRDefault="000B6A17" w:rsidP="000B6A17">
      <w:pPr>
        <w:pStyle w:val="subsection"/>
      </w:pPr>
      <w:r w:rsidRPr="004E1657">
        <w:tab/>
      </w:r>
      <w:r w:rsidRPr="004E1657">
        <w:tab/>
        <w:t xml:space="preserve">Any liability of the Commonwealth to pay compensation or make any other payment to a person under any provision of the 1912 Act, the 1930 Act or the 1971 Act shall, to the extent that it had not been discharged before the commencing day, be taken to have been incurred by the </w:t>
      </w:r>
      <w:r w:rsidR="008B4C32" w:rsidRPr="004E1657">
        <w:t>Commonwealth</w:t>
      </w:r>
      <w:r w:rsidRPr="004E1657">
        <w:t xml:space="preserve"> on that day under the corresponding provision of this Act.</w:t>
      </w:r>
    </w:p>
    <w:p w14:paraId="2A2D96E2" w14:textId="77777777" w:rsidR="000B6A17" w:rsidRPr="004E1657" w:rsidRDefault="000B6A17" w:rsidP="000B6A17">
      <w:pPr>
        <w:pStyle w:val="ActHead5"/>
      </w:pPr>
      <w:bookmarkStart w:id="125" w:name="_Toc140323523"/>
      <w:r w:rsidRPr="008604F9">
        <w:rPr>
          <w:rStyle w:val="CharSectno"/>
        </w:rPr>
        <w:t>129</w:t>
      </w:r>
      <w:r w:rsidRPr="004E1657">
        <w:t xml:space="preserve">  Application for review and other proceedings under previous Acts</w:t>
      </w:r>
      <w:bookmarkEnd w:id="125"/>
    </w:p>
    <w:p w14:paraId="32023438" w14:textId="77777777" w:rsidR="000B6A17" w:rsidRPr="004E1657" w:rsidRDefault="000B6A17" w:rsidP="000B6A17">
      <w:pPr>
        <w:pStyle w:val="subsection"/>
      </w:pPr>
      <w:r w:rsidRPr="004E1657">
        <w:tab/>
        <w:t>(1)</w:t>
      </w:r>
      <w:r w:rsidRPr="004E1657">
        <w:tab/>
        <w:t>Where a person was, immediately before the commencing day, entitled to apply to the Administrative Appeals Tribunal for review of a determination under the 1971 Act but had not made such an application before that day, Part</w:t>
      </w:r>
      <w:r w:rsidR="006C251E" w:rsidRPr="004E1657">
        <w:t> </w:t>
      </w:r>
      <w:r w:rsidRPr="004E1657">
        <w:t>VI of this Act applies as if:</w:t>
      </w:r>
    </w:p>
    <w:p w14:paraId="199A1333" w14:textId="77777777" w:rsidR="000B6A17" w:rsidRPr="004E1657" w:rsidRDefault="000B6A17" w:rsidP="000B6A17">
      <w:pPr>
        <w:pStyle w:val="paragraph"/>
      </w:pPr>
      <w:r w:rsidRPr="004E1657">
        <w:tab/>
        <w:t>(a)</w:t>
      </w:r>
      <w:r w:rsidRPr="004E1657">
        <w:tab/>
        <w:t>the person were a claimant under this Act; and</w:t>
      </w:r>
    </w:p>
    <w:p w14:paraId="46DF509C" w14:textId="77777777" w:rsidR="000B6A17" w:rsidRPr="004E1657" w:rsidRDefault="000B6A17" w:rsidP="000B6A17">
      <w:pPr>
        <w:pStyle w:val="paragraph"/>
      </w:pPr>
      <w:r w:rsidRPr="004E1657">
        <w:tab/>
        <w:t>(aa)</w:t>
      </w:r>
      <w:r w:rsidRPr="004E1657">
        <w:tab/>
        <w:t xml:space="preserve">the determination were a determination by </w:t>
      </w:r>
      <w:r w:rsidR="008B4C32" w:rsidRPr="004E1657">
        <w:t>the MRCC</w:t>
      </w:r>
      <w:r w:rsidRPr="004E1657">
        <w:t xml:space="preserve"> within the meaning of Part</w:t>
      </w:r>
      <w:r w:rsidR="006C251E" w:rsidRPr="004E1657">
        <w:t> </w:t>
      </w:r>
      <w:r w:rsidRPr="004E1657">
        <w:t>VI of this Act; and</w:t>
      </w:r>
    </w:p>
    <w:p w14:paraId="00245CA6" w14:textId="77777777" w:rsidR="000B6A17" w:rsidRPr="004E1657" w:rsidRDefault="000B6A17" w:rsidP="000B6A17">
      <w:pPr>
        <w:pStyle w:val="paragraph"/>
      </w:pPr>
      <w:r w:rsidRPr="004E1657">
        <w:tab/>
        <w:t>(b)</w:t>
      </w:r>
      <w:r w:rsidRPr="004E1657">
        <w:tab/>
        <w:t>the reference in subsection</w:t>
      </w:r>
      <w:r w:rsidR="007135C4" w:rsidRPr="004E1657">
        <w:t> </w:t>
      </w:r>
      <w:r w:rsidRPr="004E1657">
        <w:t>62(3) to 30 days after the day on which the determination first came to the notice of the claimant were a reference to 30 days after the commencing day.</w:t>
      </w:r>
    </w:p>
    <w:p w14:paraId="0E02F5F8" w14:textId="77777777" w:rsidR="000B6A17" w:rsidRPr="004E1657" w:rsidRDefault="000B6A17" w:rsidP="00B76C77">
      <w:pPr>
        <w:pStyle w:val="subsection"/>
      </w:pPr>
      <w:r w:rsidRPr="004E1657">
        <w:tab/>
        <w:t>(2)</w:t>
      </w:r>
      <w:r w:rsidRPr="004E1657">
        <w:tab/>
        <w:t>Where the Commonwealth is a party to any proceedings relating to any matter arising under the 1912 Act, the 1930 Act or the 1971 Act (including proceedings under Part</w:t>
      </w:r>
      <w:r w:rsidR="006C251E" w:rsidRPr="004E1657">
        <w:t> </w:t>
      </w:r>
      <w:r w:rsidRPr="004E1657">
        <w:t>V of the 1971 Act), being proceedings instituted but not completed before the commencing day, those proceedings may be continued on and after that day and, where the proceedings are so continued, the relevant authority and the Commonwealth shall be parties to those proceedings.</w:t>
      </w:r>
    </w:p>
    <w:p w14:paraId="22A2DE46" w14:textId="77777777" w:rsidR="000B6A17" w:rsidRPr="004E1657" w:rsidRDefault="000B6A17" w:rsidP="000B6A17">
      <w:pPr>
        <w:pStyle w:val="subsection"/>
      </w:pPr>
      <w:r w:rsidRPr="004E1657">
        <w:tab/>
        <w:t>(3)</w:t>
      </w:r>
      <w:r w:rsidRPr="004E1657">
        <w:tab/>
        <w:t>Where proceedings under Part</w:t>
      </w:r>
      <w:r w:rsidR="006C251E" w:rsidRPr="004E1657">
        <w:t> </w:t>
      </w:r>
      <w:r w:rsidRPr="004E1657">
        <w:t xml:space="preserve">V of the 1971 Act in relation to a determination are continued under </w:t>
      </w:r>
      <w:r w:rsidR="007135C4" w:rsidRPr="004E1657">
        <w:t>subsection (</w:t>
      </w:r>
      <w:r w:rsidRPr="004E1657">
        <w:t>2), Part</w:t>
      </w:r>
      <w:r w:rsidR="006C251E" w:rsidRPr="004E1657">
        <w:t> </w:t>
      </w:r>
      <w:r w:rsidRPr="004E1657">
        <w:t xml:space="preserve">VI of this Act applies to the proceedings as if the determination were a reviewable decision by </w:t>
      </w:r>
      <w:r w:rsidR="008B4C32" w:rsidRPr="004E1657">
        <w:t>the MRCC</w:t>
      </w:r>
      <w:r w:rsidRPr="004E1657">
        <w:t xml:space="preserve"> within the meaning of Part</w:t>
      </w:r>
      <w:r w:rsidR="006C251E" w:rsidRPr="004E1657">
        <w:t> </w:t>
      </w:r>
      <w:r w:rsidRPr="004E1657">
        <w:t>VI of this Act.</w:t>
      </w:r>
    </w:p>
    <w:p w14:paraId="5D35E798" w14:textId="77777777" w:rsidR="000B6A17" w:rsidRPr="004E1657" w:rsidRDefault="000B6A17" w:rsidP="000B6A17">
      <w:pPr>
        <w:pStyle w:val="ActHead5"/>
      </w:pPr>
      <w:bookmarkStart w:id="126" w:name="_Toc140323524"/>
      <w:r w:rsidRPr="008604F9">
        <w:rPr>
          <w:rStyle w:val="CharSectno"/>
        </w:rPr>
        <w:t>129A</w:t>
      </w:r>
      <w:r w:rsidRPr="004E1657">
        <w:t xml:space="preserve">  Reconsideration and review of certain determinations under 1971 Act</w:t>
      </w:r>
      <w:bookmarkEnd w:id="126"/>
    </w:p>
    <w:p w14:paraId="78029F29" w14:textId="77777777" w:rsidR="000B6A17" w:rsidRPr="004E1657" w:rsidRDefault="000B6A17" w:rsidP="000B6A17">
      <w:pPr>
        <w:pStyle w:val="subsection"/>
      </w:pPr>
      <w:r w:rsidRPr="004E1657">
        <w:tab/>
        <w:t>(1)</w:t>
      </w:r>
      <w:r w:rsidRPr="004E1657">
        <w:tab/>
      </w:r>
      <w:r w:rsidR="008B4C32" w:rsidRPr="004E1657">
        <w:t>The MRCC may</w:t>
      </w:r>
      <w:r w:rsidRPr="004E1657">
        <w:t>, on its own motion, reconsider under section</w:t>
      </w:r>
      <w:r w:rsidR="007135C4" w:rsidRPr="004E1657">
        <w:t> </w:t>
      </w:r>
      <w:r w:rsidRPr="004E1657">
        <w:t>62 of this Act a determination under the 1971 Act having effect immediately before the commencing day but not covered by sub</w:t>
      </w:r>
      <w:r w:rsidR="00D82A8F" w:rsidRPr="004E1657">
        <w:t>section 1</w:t>
      </w:r>
      <w:r w:rsidRPr="004E1657">
        <w:t>29(1) and, for that purpose, section</w:t>
      </w:r>
      <w:r w:rsidR="007135C4" w:rsidRPr="004E1657">
        <w:t> </w:t>
      </w:r>
      <w:r w:rsidRPr="004E1657">
        <w:t>62 of this Act applies as if:</w:t>
      </w:r>
    </w:p>
    <w:p w14:paraId="17A0EC25" w14:textId="77777777" w:rsidR="000B6A17" w:rsidRPr="004E1657" w:rsidRDefault="000B6A17" w:rsidP="000B6A17">
      <w:pPr>
        <w:pStyle w:val="paragraph"/>
      </w:pPr>
      <w:r w:rsidRPr="004E1657">
        <w:tab/>
        <w:t>(a)</w:t>
      </w:r>
      <w:r w:rsidRPr="004E1657">
        <w:tab/>
        <w:t>the person in respect of whom the determination was made were a claimant under this Act; and</w:t>
      </w:r>
    </w:p>
    <w:p w14:paraId="139011D9" w14:textId="77777777" w:rsidR="000B6A17" w:rsidRPr="004E1657" w:rsidRDefault="000B6A17" w:rsidP="000B6A17">
      <w:pPr>
        <w:pStyle w:val="paragraph"/>
      </w:pPr>
      <w:r w:rsidRPr="004E1657">
        <w:tab/>
        <w:t>(b)</w:t>
      </w:r>
      <w:r w:rsidRPr="004E1657">
        <w:tab/>
        <w:t xml:space="preserve">the determination were a determination by </w:t>
      </w:r>
      <w:r w:rsidR="008B4C32" w:rsidRPr="004E1657">
        <w:t>the MRCC</w:t>
      </w:r>
      <w:r w:rsidRPr="004E1657">
        <w:t xml:space="preserve"> within the meaning of Part</w:t>
      </w:r>
      <w:r w:rsidR="006C251E" w:rsidRPr="004E1657">
        <w:t> </w:t>
      </w:r>
      <w:r w:rsidRPr="004E1657">
        <w:t>VI of this Act.</w:t>
      </w:r>
    </w:p>
    <w:p w14:paraId="19097379" w14:textId="77777777" w:rsidR="000B6A17" w:rsidRPr="004E1657" w:rsidRDefault="000B6A17" w:rsidP="000B6A17">
      <w:pPr>
        <w:pStyle w:val="subsection"/>
      </w:pPr>
      <w:r w:rsidRPr="004E1657">
        <w:tab/>
        <w:t>(2)</w:t>
      </w:r>
      <w:r w:rsidRPr="004E1657">
        <w:tab/>
        <w:t>Part</w:t>
      </w:r>
      <w:r w:rsidR="006C251E" w:rsidRPr="004E1657">
        <w:t> </w:t>
      </w:r>
      <w:r w:rsidRPr="004E1657">
        <w:t xml:space="preserve">VI of this Act applies to a decision of </w:t>
      </w:r>
      <w:r w:rsidR="008B4C32" w:rsidRPr="004E1657">
        <w:t>the MRCC</w:t>
      </w:r>
      <w:r w:rsidRPr="004E1657">
        <w:t xml:space="preserve"> on a reconsideration of a determination mentioned in </w:t>
      </w:r>
      <w:r w:rsidR="007135C4" w:rsidRPr="004E1657">
        <w:t>subsection (</w:t>
      </w:r>
      <w:r w:rsidRPr="004E1657">
        <w:t xml:space="preserve">1) as if the decision were a reviewable decision by </w:t>
      </w:r>
      <w:r w:rsidR="008B4C32" w:rsidRPr="004E1657">
        <w:t>the MRCC</w:t>
      </w:r>
      <w:r w:rsidRPr="004E1657">
        <w:t xml:space="preserve"> within the meaning of that Part.</w:t>
      </w:r>
    </w:p>
    <w:p w14:paraId="1A9FA0EE" w14:textId="77777777" w:rsidR="000B6A17" w:rsidRPr="004E1657" w:rsidRDefault="000B6A17" w:rsidP="000B6A17">
      <w:pPr>
        <w:pStyle w:val="ActHead5"/>
      </w:pPr>
      <w:bookmarkStart w:id="127" w:name="_Toc140323525"/>
      <w:r w:rsidRPr="008604F9">
        <w:rPr>
          <w:rStyle w:val="CharSectno"/>
        </w:rPr>
        <w:t>130</w:t>
      </w:r>
      <w:r w:rsidRPr="004E1657">
        <w:t xml:space="preserve">  Money and investments held under 1971 Act</w:t>
      </w:r>
      <w:bookmarkEnd w:id="127"/>
    </w:p>
    <w:p w14:paraId="78ED983C" w14:textId="77777777" w:rsidR="000B6A17" w:rsidRPr="004E1657" w:rsidRDefault="000B6A17" w:rsidP="000B6A17">
      <w:pPr>
        <w:pStyle w:val="subsection"/>
      </w:pPr>
      <w:r w:rsidRPr="004E1657">
        <w:tab/>
      </w:r>
      <w:r w:rsidRPr="004E1657">
        <w:tab/>
        <w:t>All money and investments held immediately before the commencing day for the benefit of a person or persons by the Commissioner for Employees’ Compensation under the 1971 Act are, by force of this section, vested in the relevant authority and shall be held by that authority for the benefit of that person or those persons, as the case may be.</w:t>
      </w:r>
    </w:p>
    <w:p w14:paraId="4DF62477" w14:textId="77777777" w:rsidR="000B6A17" w:rsidRPr="004E1657" w:rsidRDefault="000B6A17" w:rsidP="00EC04C2">
      <w:pPr>
        <w:pStyle w:val="ActHead3"/>
        <w:pageBreakBefore/>
      </w:pPr>
      <w:bookmarkStart w:id="128" w:name="_Toc140323526"/>
      <w:r w:rsidRPr="008604F9">
        <w:rPr>
          <w:rStyle w:val="CharDivNo"/>
        </w:rPr>
        <w:t>Division</w:t>
      </w:r>
      <w:r w:rsidR="007135C4" w:rsidRPr="008604F9">
        <w:rPr>
          <w:rStyle w:val="CharDivNo"/>
        </w:rPr>
        <w:t> </w:t>
      </w:r>
      <w:r w:rsidRPr="008604F9">
        <w:rPr>
          <w:rStyle w:val="CharDivNo"/>
        </w:rPr>
        <w:t>3</w:t>
      </w:r>
      <w:r w:rsidRPr="004E1657">
        <w:t>—</w:t>
      </w:r>
      <w:r w:rsidRPr="008604F9">
        <w:rPr>
          <w:rStyle w:val="CharDivText"/>
        </w:rPr>
        <w:t>Special transitional provisions relating to certain former employees</w:t>
      </w:r>
      <w:bookmarkEnd w:id="128"/>
    </w:p>
    <w:p w14:paraId="76E1CE02" w14:textId="77777777" w:rsidR="000B6A17" w:rsidRPr="004E1657" w:rsidRDefault="000B6A17" w:rsidP="000B6A17">
      <w:pPr>
        <w:pStyle w:val="ActHead5"/>
      </w:pPr>
      <w:bookmarkStart w:id="129" w:name="_Toc140323527"/>
      <w:r w:rsidRPr="008604F9">
        <w:rPr>
          <w:rStyle w:val="CharSectno"/>
        </w:rPr>
        <w:t>131</w:t>
      </w:r>
      <w:r w:rsidRPr="004E1657">
        <w:t xml:space="preserve">  Former employees under 65 who are in receipt of superannuation benefits and are unable to engage in any work</w:t>
      </w:r>
      <w:bookmarkEnd w:id="129"/>
    </w:p>
    <w:p w14:paraId="4FA90854" w14:textId="77777777" w:rsidR="000B6A17" w:rsidRPr="004E1657" w:rsidRDefault="000B6A17" w:rsidP="000B6A17">
      <w:pPr>
        <w:pStyle w:val="subsection"/>
      </w:pPr>
      <w:r w:rsidRPr="004E1657">
        <w:tab/>
        <w:t>(1)</w:t>
      </w:r>
      <w:r w:rsidRPr="004E1657">
        <w:tab/>
        <w:t>This section applies to a former employee who:</w:t>
      </w:r>
    </w:p>
    <w:p w14:paraId="22B1640C" w14:textId="77777777" w:rsidR="000B6A17" w:rsidRPr="004E1657" w:rsidRDefault="000B6A17" w:rsidP="000B6A17">
      <w:pPr>
        <w:pStyle w:val="paragraph"/>
      </w:pPr>
      <w:r w:rsidRPr="004E1657">
        <w:tab/>
        <w:t>(a)</w:t>
      </w:r>
      <w:r w:rsidRPr="004E1657">
        <w:tab/>
        <w:t>on the commencing day, was under 65 and in receipt of a pension under a superannuation scheme; and</w:t>
      </w:r>
    </w:p>
    <w:p w14:paraId="0A57D88F" w14:textId="77777777" w:rsidR="000B6A17" w:rsidRPr="004E1657" w:rsidRDefault="000B6A17" w:rsidP="000B6A17">
      <w:pPr>
        <w:pStyle w:val="paragraph"/>
      </w:pPr>
      <w:r w:rsidRPr="004E1657">
        <w:tab/>
        <w:t>(b)</w:t>
      </w:r>
      <w:r w:rsidRPr="004E1657">
        <w:tab/>
        <w:t>is not capable of engaging in any work.</w:t>
      </w:r>
    </w:p>
    <w:p w14:paraId="671BA244" w14:textId="77777777" w:rsidR="000B6A17" w:rsidRPr="004E1657" w:rsidRDefault="000B6A17" w:rsidP="000B6A17">
      <w:pPr>
        <w:pStyle w:val="subsection"/>
      </w:pPr>
      <w:r w:rsidRPr="004E1657">
        <w:tab/>
        <w:t>(2)</w:t>
      </w:r>
      <w:r w:rsidRPr="004E1657">
        <w:tab/>
        <w:t>Subject to this Division, if the former employee’s total benefit immediately before the commencing day was equal to or more than 95% of his or her normal weekly earnings as at that day, the amount of compensation payable per week to the former employee under this Act is the amount that, when added to the former employee’s superannuation amount, results in a combined benefit equal to 95% of those normal weekly earnings.</w:t>
      </w:r>
    </w:p>
    <w:p w14:paraId="2A2CED03" w14:textId="77777777" w:rsidR="000B6A17" w:rsidRPr="004E1657" w:rsidRDefault="000B6A17" w:rsidP="000B6A17">
      <w:pPr>
        <w:pStyle w:val="subsection"/>
      </w:pPr>
      <w:r w:rsidRPr="004E1657">
        <w:tab/>
        <w:t>(2A)</w:t>
      </w:r>
      <w:r w:rsidRPr="004E1657">
        <w:tab/>
        <w:t xml:space="preserve">If, as a result of an increase in the amount of a former employee’s normal weekly earnings, the amount of combined benefit payable to the former employee under </w:t>
      </w:r>
      <w:r w:rsidR="007135C4" w:rsidRPr="004E1657">
        <w:t>subsection (</w:t>
      </w:r>
      <w:r w:rsidRPr="004E1657">
        <w:t>2) is less than 70% of those increased normal weekly earnings, the amount of compensation must be increased or further increased (as the case may be) until it is equal to 70% of those increased normal weekly earnings.</w:t>
      </w:r>
    </w:p>
    <w:p w14:paraId="188D4B8F" w14:textId="77777777" w:rsidR="000B6A17" w:rsidRPr="004E1657" w:rsidRDefault="000B6A17" w:rsidP="000B6A17">
      <w:pPr>
        <w:pStyle w:val="subsection"/>
      </w:pPr>
      <w:r w:rsidRPr="004E1657">
        <w:tab/>
        <w:t>(3)</w:t>
      </w:r>
      <w:r w:rsidRPr="004E1657">
        <w:tab/>
        <w:t>Subject to this Division, if the former employee’s total benefit immediately before the commencing day was equal to or more than 70%, but less than 95%, of his or her normal weekly earnings as at that day, the amount of compensation payable per week to the former employee under this Act is an amount equal to the employee’s 1971 amount.</w:t>
      </w:r>
    </w:p>
    <w:p w14:paraId="7F985AA7" w14:textId="77777777" w:rsidR="000B6A17" w:rsidRPr="004E1657" w:rsidRDefault="000B6A17" w:rsidP="000B6A17">
      <w:pPr>
        <w:pStyle w:val="subsection"/>
        <w:keepLines/>
      </w:pPr>
      <w:r w:rsidRPr="004E1657">
        <w:tab/>
        <w:t>(3A)</w:t>
      </w:r>
      <w:r w:rsidRPr="004E1657">
        <w:tab/>
        <w:t xml:space="preserve">If, as a result of an increase in the amount of a former employee’s normal weekly earnings, the amount of compensation payable to the former employee under </w:t>
      </w:r>
      <w:r w:rsidR="007135C4" w:rsidRPr="004E1657">
        <w:t>subsection (</w:t>
      </w:r>
      <w:r w:rsidRPr="004E1657">
        <w:t>3) is less than 70% of those increased normal weekly earnings, the amount of compensation must be increased or further increased (as the case may be) until it is equal to 70% of those increased normal weekly earnings.</w:t>
      </w:r>
    </w:p>
    <w:p w14:paraId="12DAB13B" w14:textId="77777777" w:rsidR="000B6A17" w:rsidRPr="004E1657" w:rsidRDefault="000B6A17" w:rsidP="000B6A17">
      <w:pPr>
        <w:pStyle w:val="subsection"/>
      </w:pPr>
      <w:r w:rsidRPr="004E1657">
        <w:tab/>
        <w:t>(4)</w:t>
      </w:r>
      <w:r w:rsidRPr="004E1657">
        <w:tab/>
        <w:t>Subject to this Division, if the former employee’s total benefit immediately before the commencing day was less than 70% of his or her normal weekly earnings as at that day, the amount of compensation payable per week to the former employee under this Act is the amount that, when added to the former employee’s superannuation amount, results in a combined benefit equal to 70% of his or her normal weekly earnings for the time being.</w:t>
      </w:r>
    </w:p>
    <w:p w14:paraId="6ACDE1F3" w14:textId="77777777" w:rsidR="000B6A17" w:rsidRPr="004E1657" w:rsidRDefault="000B6A17" w:rsidP="000B6A17">
      <w:pPr>
        <w:pStyle w:val="subsection"/>
      </w:pPr>
      <w:r w:rsidRPr="004E1657">
        <w:tab/>
        <w:t>(5)</w:t>
      </w:r>
      <w:r w:rsidRPr="004E1657">
        <w:tab/>
        <w:t xml:space="preserve">Whenever the superannuation amount of a former employee referred to in </w:t>
      </w:r>
      <w:r w:rsidR="007135C4" w:rsidRPr="004E1657">
        <w:t>subsection (</w:t>
      </w:r>
      <w:r w:rsidRPr="004E1657">
        <w:t>2), (3) or (4) is increased, the amount of compensation payable under that subsection shall be reduced, or further reduced, as the case requires, by:</w:t>
      </w:r>
    </w:p>
    <w:p w14:paraId="776205FC" w14:textId="77777777" w:rsidR="000B6A17" w:rsidRPr="004E1657" w:rsidRDefault="000B6A17" w:rsidP="000B6A17">
      <w:pPr>
        <w:pStyle w:val="paragraph"/>
      </w:pPr>
      <w:r w:rsidRPr="004E1657">
        <w:tab/>
        <w:t>(a)</w:t>
      </w:r>
      <w:r w:rsidRPr="004E1657">
        <w:tab/>
        <w:t>an amount equal to the amount of the increase; or</w:t>
      </w:r>
    </w:p>
    <w:p w14:paraId="068C852B" w14:textId="77777777" w:rsidR="000B6A17" w:rsidRPr="004E1657" w:rsidRDefault="000B6A17" w:rsidP="000B6A17">
      <w:pPr>
        <w:pStyle w:val="paragraph"/>
      </w:pPr>
      <w:r w:rsidRPr="004E1657">
        <w:tab/>
        <w:t>(b)</w:t>
      </w:r>
      <w:r w:rsidRPr="004E1657">
        <w:tab/>
        <w:t>an amount that will result in a combined benefit equal to 70% of the former employee’s normal weekly earnings as at the date of the increase;</w:t>
      </w:r>
    </w:p>
    <w:p w14:paraId="57DD7665" w14:textId="77777777" w:rsidR="000B6A17" w:rsidRPr="004E1657" w:rsidRDefault="000B6A17" w:rsidP="000B6A17">
      <w:pPr>
        <w:pStyle w:val="subsection2"/>
      </w:pPr>
      <w:r w:rsidRPr="004E1657">
        <w:t>whichever is less.</w:t>
      </w:r>
    </w:p>
    <w:p w14:paraId="6613EE3C" w14:textId="77777777" w:rsidR="000B6A17" w:rsidRPr="004E1657" w:rsidRDefault="000B6A17" w:rsidP="000B6A17">
      <w:pPr>
        <w:pStyle w:val="subsection"/>
      </w:pPr>
      <w:r w:rsidRPr="004E1657">
        <w:tab/>
        <w:t>(6)</w:t>
      </w:r>
      <w:r w:rsidRPr="004E1657">
        <w:tab/>
      </w:r>
      <w:r w:rsidR="007135C4" w:rsidRPr="004E1657">
        <w:t>Subsection (</w:t>
      </w:r>
      <w:r w:rsidRPr="004E1657">
        <w:t xml:space="preserve">5) does not require a reduction or further reduction in the amount of compensation payable to a former employee under </w:t>
      </w:r>
      <w:r w:rsidR="007135C4" w:rsidRPr="004E1657">
        <w:t>subsection (</w:t>
      </w:r>
      <w:r w:rsidRPr="004E1657">
        <w:t>2), (3) or (4) where the reduction or further reduction would result in a combined benefit of less than 70% of the employee’s normal weekly earnings as at the date of the increase in the superannuation amount.</w:t>
      </w:r>
    </w:p>
    <w:p w14:paraId="25A76311" w14:textId="77777777" w:rsidR="000B6A17" w:rsidRPr="004E1657" w:rsidRDefault="000B6A17" w:rsidP="000B6A17">
      <w:pPr>
        <w:pStyle w:val="ActHead5"/>
      </w:pPr>
      <w:bookmarkStart w:id="130" w:name="_Toc140323528"/>
      <w:r w:rsidRPr="008604F9">
        <w:rPr>
          <w:rStyle w:val="CharSectno"/>
        </w:rPr>
        <w:t>132</w:t>
      </w:r>
      <w:r w:rsidRPr="004E1657">
        <w:t xml:space="preserve">  Former employees under 65 who are not in receipt of superannuation benefits and are unable to engage in any work</w:t>
      </w:r>
      <w:bookmarkEnd w:id="130"/>
    </w:p>
    <w:p w14:paraId="219052E7" w14:textId="77777777" w:rsidR="000B6A17" w:rsidRPr="004E1657" w:rsidRDefault="000B6A17" w:rsidP="000B6A17">
      <w:pPr>
        <w:pStyle w:val="subsection"/>
      </w:pPr>
      <w:r w:rsidRPr="004E1657">
        <w:tab/>
        <w:t>(1)</w:t>
      </w:r>
      <w:r w:rsidRPr="004E1657">
        <w:tab/>
        <w:t>This section applies to a former employee who:</w:t>
      </w:r>
    </w:p>
    <w:p w14:paraId="38C92596" w14:textId="77777777" w:rsidR="000B6A17" w:rsidRPr="004E1657" w:rsidRDefault="000B6A17" w:rsidP="000B6A17">
      <w:pPr>
        <w:pStyle w:val="paragraph"/>
      </w:pPr>
      <w:r w:rsidRPr="004E1657">
        <w:tab/>
        <w:t>(a)</w:t>
      </w:r>
      <w:r w:rsidRPr="004E1657">
        <w:tab/>
        <w:t>on the commencing day, was under 65 and not in receipt of a pension under a superannuation scheme; and</w:t>
      </w:r>
    </w:p>
    <w:p w14:paraId="17B3B1C7" w14:textId="77777777" w:rsidR="000B6A17" w:rsidRPr="004E1657" w:rsidRDefault="000B6A17" w:rsidP="000B6A17">
      <w:pPr>
        <w:pStyle w:val="paragraph"/>
      </w:pPr>
      <w:r w:rsidRPr="004E1657">
        <w:tab/>
        <w:t>(b)</w:t>
      </w:r>
      <w:r w:rsidRPr="004E1657">
        <w:tab/>
        <w:t>is not capable of engaging in any work.</w:t>
      </w:r>
    </w:p>
    <w:p w14:paraId="63B7E14E" w14:textId="77777777" w:rsidR="000B6A17" w:rsidRPr="004E1657" w:rsidRDefault="000B6A17" w:rsidP="000B6A17">
      <w:pPr>
        <w:pStyle w:val="subsection"/>
      </w:pPr>
      <w:r w:rsidRPr="004E1657">
        <w:tab/>
        <w:t>(2)</w:t>
      </w:r>
      <w:r w:rsidRPr="004E1657">
        <w:tab/>
        <w:t>Subject to this Division, if the former employee’s 1971 amount was equal to or more than 95% of his or her normal weekly earnings as at the commencing day, the amount of compensation payable per week to the former employee under this Act is an amount equal to 95% of those normal weekly earnings.</w:t>
      </w:r>
    </w:p>
    <w:p w14:paraId="204B4827" w14:textId="77777777" w:rsidR="000B6A17" w:rsidRPr="004E1657" w:rsidRDefault="000B6A17" w:rsidP="000B6A17">
      <w:pPr>
        <w:pStyle w:val="subsection"/>
      </w:pPr>
      <w:r w:rsidRPr="004E1657">
        <w:tab/>
        <w:t>(3)</w:t>
      </w:r>
      <w:r w:rsidRPr="004E1657">
        <w:tab/>
        <w:t>Subject to this Division, if the former employee’s 1971 amount was equal to or more than 70%, but less than 95%, of his or her normal weekly earnings as at the commencing day, the amount of compensation payable per week to the former employee under this Act is an amount equal to the 1971 amount.</w:t>
      </w:r>
    </w:p>
    <w:p w14:paraId="031BB958" w14:textId="77777777" w:rsidR="000B6A17" w:rsidRPr="004E1657" w:rsidRDefault="000B6A17" w:rsidP="000B6A17">
      <w:pPr>
        <w:pStyle w:val="subsection"/>
      </w:pPr>
      <w:r w:rsidRPr="004E1657">
        <w:tab/>
        <w:t>(4)</w:t>
      </w:r>
      <w:r w:rsidRPr="004E1657">
        <w:tab/>
        <w:t>Subject to this Division, if the former employee’s 1971 amount was less than 70% of his or her normal weekly earnings as at the commencing day, the amount of compensation payable per week to the former employee under this Act is an amount equal to 70% of those normal weekly earnings.</w:t>
      </w:r>
    </w:p>
    <w:p w14:paraId="59A208C9" w14:textId="77777777" w:rsidR="000B6A17" w:rsidRPr="004E1657" w:rsidRDefault="000B6A17" w:rsidP="000B6A17">
      <w:pPr>
        <w:pStyle w:val="subsection"/>
      </w:pPr>
      <w:r w:rsidRPr="004E1657">
        <w:tab/>
        <w:t>(5)</w:t>
      </w:r>
      <w:r w:rsidRPr="004E1657">
        <w:tab/>
        <w:t xml:space="preserve">Where, as a result of an increase in the amount of a former employee’s normal weekly earnings, the amount of compensation payable to the former employee under </w:t>
      </w:r>
      <w:r w:rsidR="007135C4" w:rsidRPr="004E1657">
        <w:t>subsection (</w:t>
      </w:r>
      <w:r w:rsidRPr="004E1657">
        <w:t>2), (3) or (4) is less than 70% of those increased normal weekly earnings, that amount of compensation shall be increased, or further increased, as the case requires, until it is equal to 70% of those increased normal weekly earnings.</w:t>
      </w:r>
    </w:p>
    <w:p w14:paraId="3837DA1E" w14:textId="77777777" w:rsidR="000B6A17" w:rsidRPr="004E1657" w:rsidRDefault="000B6A17" w:rsidP="000B6A17">
      <w:pPr>
        <w:pStyle w:val="ActHead5"/>
      </w:pPr>
      <w:bookmarkStart w:id="131" w:name="_Toc140323529"/>
      <w:r w:rsidRPr="008604F9">
        <w:rPr>
          <w:rStyle w:val="CharSectno"/>
        </w:rPr>
        <w:t>132A</w:t>
      </w:r>
      <w:r w:rsidRPr="004E1657">
        <w:t xml:space="preserve">  Former employees under 65 who are capable of engaging in any work</w:t>
      </w:r>
      <w:bookmarkEnd w:id="131"/>
    </w:p>
    <w:p w14:paraId="51B78C3C" w14:textId="77777777" w:rsidR="000B6A17" w:rsidRPr="004E1657" w:rsidRDefault="000B6A17" w:rsidP="000B6A17">
      <w:pPr>
        <w:pStyle w:val="subsection"/>
      </w:pPr>
      <w:r w:rsidRPr="004E1657">
        <w:tab/>
        <w:t>(1)</w:t>
      </w:r>
      <w:r w:rsidRPr="004E1657">
        <w:tab/>
        <w:t>This section applies to a former employee who:</w:t>
      </w:r>
    </w:p>
    <w:p w14:paraId="098BC3C0" w14:textId="77777777" w:rsidR="000B6A17" w:rsidRPr="004E1657" w:rsidRDefault="000B6A17" w:rsidP="000B6A17">
      <w:pPr>
        <w:pStyle w:val="paragraph"/>
      </w:pPr>
      <w:r w:rsidRPr="004E1657">
        <w:tab/>
        <w:t>(a)</w:t>
      </w:r>
      <w:r w:rsidRPr="004E1657">
        <w:tab/>
        <w:t>on the commencing day, was under 65; and</w:t>
      </w:r>
    </w:p>
    <w:p w14:paraId="51E14A15" w14:textId="77777777" w:rsidR="000B6A17" w:rsidRPr="004E1657" w:rsidRDefault="000B6A17" w:rsidP="000B6A17">
      <w:pPr>
        <w:pStyle w:val="paragraph"/>
      </w:pPr>
      <w:r w:rsidRPr="004E1657">
        <w:tab/>
        <w:t>(b)</w:t>
      </w:r>
      <w:r w:rsidRPr="004E1657">
        <w:tab/>
        <w:t>is capable of engaging in any work.</w:t>
      </w:r>
    </w:p>
    <w:p w14:paraId="4AE3DD59" w14:textId="77777777" w:rsidR="000B6A17" w:rsidRPr="004E1657" w:rsidRDefault="000B6A17" w:rsidP="000B6A17">
      <w:pPr>
        <w:pStyle w:val="subsection"/>
      </w:pPr>
      <w:r w:rsidRPr="004E1657">
        <w:tab/>
        <w:t>(2)</w:t>
      </w:r>
      <w:r w:rsidRPr="004E1657">
        <w:tab/>
        <w:t>Where a person to whom this section applies was in receipt of a pension under a superannuation scheme on the commencing day, then, subject to this Division, the amount of compensation payable per week to the former employee is:</w:t>
      </w:r>
    </w:p>
    <w:p w14:paraId="22AF7161" w14:textId="77777777" w:rsidR="000B6A17" w:rsidRPr="004E1657" w:rsidRDefault="000B6A17" w:rsidP="000B6A17">
      <w:pPr>
        <w:pStyle w:val="paragraph"/>
      </w:pPr>
      <w:r w:rsidRPr="004E1657">
        <w:tab/>
        <w:t>(a)</w:t>
      </w:r>
      <w:r w:rsidRPr="004E1657">
        <w:tab/>
        <w:t xml:space="preserve">the amount of compensation per week that would have been payable under </w:t>
      </w:r>
      <w:r w:rsidR="00D82A8F" w:rsidRPr="004E1657">
        <w:t>section 1</w:t>
      </w:r>
      <w:r w:rsidRPr="004E1657">
        <w:t>31 if that section had applied to the former employee, less an amount that is the greater of the following amounts:</w:t>
      </w:r>
    </w:p>
    <w:p w14:paraId="3F9D6C1B" w14:textId="77777777" w:rsidR="000B6A17" w:rsidRPr="004E1657" w:rsidRDefault="000B6A17" w:rsidP="000B6A17">
      <w:pPr>
        <w:pStyle w:val="paragraphsub"/>
      </w:pPr>
      <w:r w:rsidRPr="004E1657">
        <w:tab/>
        <w:t>(i)</w:t>
      </w:r>
      <w:r w:rsidRPr="004E1657">
        <w:tab/>
        <w:t>the amount per week (if any) that the employee is able to earn in suitable employment;</w:t>
      </w:r>
    </w:p>
    <w:p w14:paraId="154927CB" w14:textId="19F30817" w:rsidR="000B6A17" w:rsidRPr="004E1657" w:rsidRDefault="000B6A17" w:rsidP="000B6A17">
      <w:pPr>
        <w:pStyle w:val="paragraphsub"/>
      </w:pPr>
      <w:r w:rsidRPr="004E1657">
        <w:tab/>
        <w:t>(ii)</w:t>
      </w:r>
      <w:r w:rsidRPr="004E1657">
        <w:tab/>
        <w:t>the amount per week (if any) that the employee earns from any employment (including self</w:t>
      </w:r>
      <w:r w:rsidR="008604F9">
        <w:noBreakHyphen/>
      </w:r>
      <w:r w:rsidRPr="004E1657">
        <w:t>employment) that is undertaken by the employee during that week; or</w:t>
      </w:r>
    </w:p>
    <w:p w14:paraId="3288645F" w14:textId="77777777" w:rsidR="000B6A17" w:rsidRPr="004E1657" w:rsidRDefault="000B6A17" w:rsidP="000B6A17">
      <w:pPr>
        <w:pStyle w:val="paragraph"/>
      </w:pPr>
      <w:r w:rsidRPr="004E1657">
        <w:tab/>
        <w:t>(b)</w:t>
      </w:r>
      <w:r w:rsidRPr="004E1657">
        <w:tab/>
        <w:t>the amount of compensation per week that would have been payable under section</w:t>
      </w:r>
      <w:r w:rsidR="007135C4" w:rsidRPr="004E1657">
        <w:t> </w:t>
      </w:r>
      <w:r w:rsidRPr="004E1657">
        <w:t>20 if that section had applied to the former employee;</w:t>
      </w:r>
    </w:p>
    <w:p w14:paraId="357F713F" w14:textId="77777777" w:rsidR="000B6A17" w:rsidRPr="004E1657" w:rsidRDefault="000B6A17" w:rsidP="000B6A17">
      <w:pPr>
        <w:pStyle w:val="subsection2"/>
      </w:pPr>
      <w:r w:rsidRPr="004E1657">
        <w:t>whichever is greater.</w:t>
      </w:r>
    </w:p>
    <w:p w14:paraId="75284477" w14:textId="77777777" w:rsidR="000B6A17" w:rsidRPr="004E1657" w:rsidRDefault="000B6A17" w:rsidP="000B6A17">
      <w:pPr>
        <w:pStyle w:val="subsection"/>
      </w:pPr>
      <w:r w:rsidRPr="004E1657">
        <w:tab/>
        <w:t>(3)</w:t>
      </w:r>
      <w:r w:rsidRPr="004E1657">
        <w:tab/>
        <w:t>Where a person to whom this section applies was not in receipt of a pension under a superannuation scheme on the commencing day, then, subject to this Division, the amount of compensation payable per week to the former employee is:</w:t>
      </w:r>
    </w:p>
    <w:p w14:paraId="24D78D7B" w14:textId="77777777" w:rsidR="000B6A17" w:rsidRPr="004E1657" w:rsidRDefault="000B6A17" w:rsidP="000B6A17">
      <w:pPr>
        <w:pStyle w:val="paragraph"/>
      </w:pPr>
      <w:r w:rsidRPr="004E1657">
        <w:tab/>
        <w:t>(a)</w:t>
      </w:r>
      <w:r w:rsidRPr="004E1657">
        <w:tab/>
        <w:t xml:space="preserve">the amount of compensation per week that would have been payable under </w:t>
      </w:r>
      <w:r w:rsidR="00D82A8F" w:rsidRPr="004E1657">
        <w:t>section 1</w:t>
      </w:r>
      <w:r w:rsidRPr="004E1657">
        <w:t>32 if that section had applied to the former employee, less an amount that is the greater of the following amounts:</w:t>
      </w:r>
    </w:p>
    <w:p w14:paraId="7C5B7216" w14:textId="77777777" w:rsidR="000B6A17" w:rsidRPr="004E1657" w:rsidRDefault="000B6A17" w:rsidP="000B6A17">
      <w:pPr>
        <w:pStyle w:val="paragraphsub"/>
      </w:pPr>
      <w:r w:rsidRPr="004E1657">
        <w:tab/>
        <w:t>(i)</w:t>
      </w:r>
      <w:r w:rsidRPr="004E1657">
        <w:tab/>
        <w:t>the amount per week (if any) that the employee is able to earn in suitable employment;</w:t>
      </w:r>
    </w:p>
    <w:p w14:paraId="5B349DFE" w14:textId="1CF07725" w:rsidR="000B6A17" w:rsidRPr="004E1657" w:rsidRDefault="000B6A17" w:rsidP="000B6A17">
      <w:pPr>
        <w:pStyle w:val="paragraphsub"/>
      </w:pPr>
      <w:r w:rsidRPr="004E1657">
        <w:tab/>
        <w:t>(ii)</w:t>
      </w:r>
      <w:r w:rsidRPr="004E1657">
        <w:tab/>
        <w:t>the amount per week (if any) that the employee earns from any employment (including self</w:t>
      </w:r>
      <w:r w:rsidR="008604F9">
        <w:noBreakHyphen/>
      </w:r>
      <w:r w:rsidRPr="004E1657">
        <w:t>employment) that is undertaken by the employee during that week; or</w:t>
      </w:r>
    </w:p>
    <w:p w14:paraId="0C9DF79D" w14:textId="77777777" w:rsidR="000B6A17" w:rsidRPr="004E1657" w:rsidRDefault="000B6A17" w:rsidP="000B6A17">
      <w:pPr>
        <w:pStyle w:val="paragraph"/>
      </w:pPr>
      <w:r w:rsidRPr="004E1657">
        <w:tab/>
        <w:t>(b)</w:t>
      </w:r>
      <w:r w:rsidRPr="004E1657">
        <w:tab/>
        <w:t xml:space="preserve">the amount of compensation per week that would have been payable under </w:t>
      </w:r>
      <w:r w:rsidR="00D82A8F" w:rsidRPr="004E1657">
        <w:t>section 1</w:t>
      </w:r>
      <w:r w:rsidRPr="004E1657">
        <w:t>9 if that section had applied to the former employee, less an amount equal to 5% of his or her normal weekly earnings;</w:t>
      </w:r>
    </w:p>
    <w:p w14:paraId="2330E973" w14:textId="77777777" w:rsidR="000B6A17" w:rsidRPr="004E1657" w:rsidRDefault="000B6A17" w:rsidP="000B6A17">
      <w:pPr>
        <w:pStyle w:val="subsection2"/>
      </w:pPr>
      <w:r w:rsidRPr="004E1657">
        <w:t>whichever is greater.</w:t>
      </w:r>
    </w:p>
    <w:p w14:paraId="2678A916" w14:textId="77777777" w:rsidR="000B6A17" w:rsidRPr="004E1657" w:rsidRDefault="000B6A17" w:rsidP="000B6A17">
      <w:pPr>
        <w:pStyle w:val="subsection"/>
      </w:pPr>
      <w:r w:rsidRPr="004E1657">
        <w:tab/>
        <w:t>(4)</w:t>
      </w:r>
      <w:r w:rsidRPr="004E1657">
        <w:tab/>
        <w:t xml:space="preserve">In determining, for the purposes of this section, the amount per week a former employee is able to earn in suitable employment, </w:t>
      </w:r>
      <w:r w:rsidR="008B4C32" w:rsidRPr="004E1657">
        <w:t>the MRCC</w:t>
      </w:r>
      <w:r w:rsidRPr="004E1657">
        <w:t xml:space="preserve"> must have regard to the factors mentioned in paragraphs 19(4)(a), (b), (c), (d), (e), (f) and (g) as if those paragraphs referred to the former employee.</w:t>
      </w:r>
    </w:p>
    <w:p w14:paraId="7DFB6F54" w14:textId="77777777" w:rsidR="000B6A17" w:rsidRPr="004E1657" w:rsidRDefault="000B6A17" w:rsidP="000B6A17">
      <w:pPr>
        <w:pStyle w:val="ActHead5"/>
      </w:pPr>
      <w:bookmarkStart w:id="132" w:name="_Toc140323530"/>
      <w:r w:rsidRPr="008604F9">
        <w:rPr>
          <w:rStyle w:val="CharSectno"/>
        </w:rPr>
        <w:t>133</w:t>
      </w:r>
      <w:r w:rsidRPr="004E1657">
        <w:t xml:space="preserve">  Minimum benefit payable</w:t>
      </w:r>
      <w:bookmarkEnd w:id="132"/>
    </w:p>
    <w:p w14:paraId="31EAEE84" w14:textId="77777777" w:rsidR="000B6A17" w:rsidRPr="004E1657" w:rsidRDefault="000B6A17" w:rsidP="000B6A17">
      <w:pPr>
        <w:pStyle w:val="subsection"/>
        <w:keepNext/>
        <w:keepLines/>
      </w:pPr>
      <w:r w:rsidRPr="004E1657">
        <w:tab/>
        <w:t>(1)</w:t>
      </w:r>
      <w:r w:rsidRPr="004E1657">
        <w:tab/>
        <w:t>Where:</w:t>
      </w:r>
    </w:p>
    <w:p w14:paraId="1CCD0151" w14:textId="77777777" w:rsidR="000B6A17" w:rsidRPr="004E1657" w:rsidRDefault="000B6A17" w:rsidP="000B6A17">
      <w:pPr>
        <w:pStyle w:val="paragraph"/>
        <w:keepNext/>
        <w:keepLines/>
      </w:pPr>
      <w:r w:rsidRPr="004E1657">
        <w:tab/>
        <w:t>(a)</w:t>
      </w:r>
      <w:r w:rsidRPr="004E1657">
        <w:tab/>
        <w:t xml:space="preserve">the amount of combined benefit that would, but for this section, be payable to a former employee under </w:t>
      </w:r>
      <w:r w:rsidR="00D82A8F" w:rsidRPr="004E1657">
        <w:t>section 1</w:t>
      </w:r>
      <w:r w:rsidRPr="004E1657">
        <w:t>31; or</w:t>
      </w:r>
    </w:p>
    <w:p w14:paraId="7FB83F36" w14:textId="77777777" w:rsidR="000B6A17" w:rsidRPr="004E1657" w:rsidRDefault="000B6A17" w:rsidP="000B6A17">
      <w:pPr>
        <w:pStyle w:val="paragraph"/>
      </w:pPr>
      <w:r w:rsidRPr="004E1657">
        <w:tab/>
        <w:t>(b)</w:t>
      </w:r>
      <w:r w:rsidRPr="004E1657">
        <w:tab/>
        <w:t xml:space="preserve">the amount of compensation that would, but for this section, be payable to a former employee under </w:t>
      </w:r>
      <w:r w:rsidR="00D82A8F" w:rsidRPr="004E1657">
        <w:t>section 1</w:t>
      </w:r>
      <w:r w:rsidRPr="004E1657">
        <w:t>32;</w:t>
      </w:r>
    </w:p>
    <w:p w14:paraId="5A5E030F" w14:textId="77777777" w:rsidR="000B6A17" w:rsidRPr="004E1657" w:rsidRDefault="000B6A17" w:rsidP="000B6A17">
      <w:pPr>
        <w:pStyle w:val="subsection2"/>
      </w:pPr>
      <w:r w:rsidRPr="004E1657">
        <w:t>is less than the minimum earnings, that amount of combined benefit or compensation, as the case may be, shall be increased by an amount equal to the difference between that amount and the minimum earnings.</w:t>
      </w:r>
    </w:p>
    <w:p w14:paraId="63A84DCF" w14:textId="77777777" w:rsidR="000B6A17" w:rsidRPr="004E1657" w:rsidRDefault="000B6A17" w:rsidP="00560B4B">
      <w:pPr>
        <w:pStyle w:val="subsection"/>
        <w:keepNext/>
      </w:pPr>
      <w:r w:rsidRPr="004E1657">
        <w:tab/>
        <w:t>(2)</w:t>
      </w:r>
      <w:r w:rsidRPr="004E1657">
        <w:tab/>
        <w:t>In this section:</w:t>
      </w:r>
    </w:p>
    <w:p w14:paraId="4ABDE59A" w14:textId="77777777" w:rsidR="000B6A17" w:rsidRPr="004E1657" w:rsidRDefault="000B6A17" w:rsidP="00D83163">
      <w:pPr>
        <w:pStyle w:val="Definition"/>
      </w:pPr>
      <w:r w:rsidRPr="004E1657">
        <w:rPr>
          <w:b/>
          <w:i/>
        </w:rPr>
        <w:t>minimum earnings</w:t>
      </w:r>
      <w:r w:rsidRPr="004E1657">
        <w:t xml:space="preserve">, in relation to a former employee, has the same meaning as that expression has in relation to employees under </w:t>
      </w:r>
      <w:r w:rsidR="00D82A8F" w:rsidRPr="004E1657">
        <w:t>section 1</w:t>
      </w:r>
      <w:r w:rsidRPr="004E1657">
        <w:t>9.</w:t>
      </w:r>
    </w:p>
    <w:p w14:paraId="721E11E5" w14:textId="77777777" w:rsidR="00C64B00" w:rsidRPr="004E1657" w:rsidRDefault="00C64B00" w:rsidP="00C64B00">
      <w:pPr>
        <w:pStyle w:val="ActHead5"/>
      </w:pPr>
      <w:bookmarkStart w:id="133" w:name="_Toc140323531"/>
      <w:r w:rsidRPr="008604F9">
        <w:rPr>
          <w:rStyle w:val="CharSectno"/>
        </w:rPr>
        <w:t>134</w:t>
      </w:r>
      <w:r w:rsidRPr="004E1657">
        <w:t xml:space="preserve">  Reduction of compensation on reaching pension age</w:t>
      </w:r>
      <w:bookmarkEnd w:id="133"/>
    </w:p>
    <w:p w14:paraId="06A16CF0" w14:textId="77777777" w:rsidR="00C64B00" w:rsidRPr="004E1657" w:rsidRDefault="00C64B00" w:rsidP="00C64B00">
      <w:pPr>
        <w:pStyle w:val="subsection"/>
      </w:pPr>
      <w:r w:rsidRPr="004E1657">
        <w:tab/>
        <w:t>(1)</w:t>
      </w:r>
      <w:r w:rsidRPr="004E1657">
        <w:tab/>
        <w:t xml:space="preserve">When a former employee to whom </w:t>
      </w:r>
      <w:r w:rsidR="00D82A8F" w:rsidRPr="004E1657">
        <w:t>section 1</w:t>
      </w:r>
      <w:r w:rsidRPr="004E1657">
        <w:t>31, 132 or 132A applies reaches pension age, the amount of compensation payable per week to the former employee but for this section must be reduced by an amount calculated under the formula:</w:t>
      </w:r>
    </w:p>
    <w:p w14:paraId="79DCF8A5" w14:textId="77777777" w:rsidR="00C64B00" w:rsidRPr="004E1657" w:rsidRDefault="00C64B00" w:rsidP="00C64B00">
      <w:pPr>
        <w:pStyle w:val="subsection2"/>
      </w:pPr>
      <w:r w:rsidRPr="004E1657">
        <w:rPr>
          <w:noProof/>
          <w:position w:val="-32"/>
        </w:rPr>
        <w:drawing>
          <wp:inline distT="0" distB="0" distL="0" distR="0" wp14:anchorId="71624523" wp14:editId="6203449A">
            <wp:extent cx="3733800" cy="495300"/>
            <wp:effectExtent l="0" t="0" r="0" b="0"/>
            <wp:docPr id="1" name="Picture 1" descr="Start formula start fraction 5 times open bracket Pension age minus Age as at commencing day close bracket over 100 end fraction times Amount of weekly compens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33800" cy="495300"/>
                    </a:xfrm>
                    <a:prstGeom prst="rect">
                      <a:avLst/>
                    </a:prstGeom>
                    <a:noFill/>
                    <a:ln>
                      <a:noFill/>
                    </a:ln>
                  </pic:spPr>
                </pic:pic>
              </a:graphicData>
            </a:graphic>
          </wp:inline>
        </w:drawing>
      </w:r>
    </w:p>
    <w:p w14:paraId="2D3BBA65" w14:textId="77777777" w:rsidR="00C64B00" w:rsidRPr="004E1657" w:rsidRDefault="00C64B00" w:rsidP="00C64B00">
      <w:pPr>
        <w:pStyle w:val="subsection2"/>
      </w:pPr>
      <w:r w:rsidRPr="004E1657">
        <w:t>where:</w:t>
      </w:r>
    </w:p>
    <w:p w14:paraId="676A7042" w14:textId="77777777" w:rsidR="00C64B00" w:rsidRPr="004E1657" w:rsidRDefault="00C64B00" w:rsidP="00C64B00">
      <w:pPr>
        <w:pStyle w:val="Definition"/>
      </w:pPr>
      <w:r w:rsidRPr="004E1657">
        <w:rPr>
          <w:b/>
          <w:i/>
        </w:rPr>
        <w:t>age as at commencing day</w:t>
      </w:r>
      <w:r w:rsidRPr="004E1657">
        <w:t xml:space="preserve"> means the age of the former employee, expressed in completed years, as at the commencing day.</w:t>
      </w:r>
    </w:p>
    <w:p w14:paraId="79617D53" w14:textId="77777777" w:rsidR="00C64B00" w:rsidRPr="004E1657" w:rsidRDefault="00C64B00" w:rsidP="00C64B00">
      <w:pPr>
        <w:pStyle w:val="Definition"/>
      </w:pPr>
      <w:r w:rsidRPr="004E1657">
        <w:rPr>
          <w:b/>
          <w:i/>
        </w:rPr>
        <w:t>amount of weekly compensation</w:t>
      </w:r>
      <w:r w:rsidRPr="004E1657">
        <w:t xml:space="preserve"> means that amount of compensation payable per week to the former employee.</w:t>
      </w:r>
    </w:p>
    <w:p w14:paraId="2C11C1D4" w14:textId="77777777" w:rsidR="000B6A17" w:rsidRPr="004E1657" w:rsidRDefault="000B6A17" w:rsidP="000B6A17">
      <w:pPr>
        <w:pStyle w:val="subsection"/>
      </w:pPr>
      <w:r w:rsidRPr="004E1657">
        <w:tab/>
        <w:t>(2)</w:t>
      </w:r>
      <w:r w:rsidRPr="004E1657">
        <w:tab/>
        <w:t>Neither section</w:t>
      </w:r>
      <w:r w:rsidR="007135C4" w:rsidRPr="004E1657">
        <w:t> </w:t>
      </w:r>
      <w:r w:rsidRPr="004E1657">
        <w:t xml:space="preserve">8 nor </w:t>
      </w:r>
      <w:r w:rsidR="00D82A8F" w:rsidRPr="004E1657">
        <w:t>section 1</w:t>
      </w:r>
      <w:r w:rsidRPr="004E1657">
        <w:t xml:space="preserve">3 applies to the amount of compensation payable to an employee from time to time in accordance with </w:t>
      </w:r>
      <w:r w:rsidR="007135C4" w:rsidRPr="004E1657">
        <w:t>subsection (</w:t>
      </w:r>
      <w:r w:rsidRPr="004E1657">
        <w:t>1).</w:t>
      </w:r>
    </w:p>
    <w:p w14:paraId="4045B26A" w14:textId="77777777" w:rsidR="000B6A17" w:rsidRPr="004E1657" w:rsidRDefault="000B6A17" w:rsidP="000B6A17">
      <w:pPr>
        <w:pStyle w:val="ActHead5"/>
      </w:pPr>
      <w:bookmarkStart w:id="134" w:name="_Toc140323532"/>
      <w:r w:rsidRPr="008604F9">
        <w:rPr>
          <w:rStyle w:val="CharSectno"/>
        </w:rPr>
        <w:t>135</w:t>
      </w:r>
      <w:r w:rsidRPr="004E1657">
        <w:t xml:space="preserve">  Former employees 65 and over who are in receipt of superannuation benefits</w:t>
      </w:r>
      <w:bookmarkEnd w:id="134"/>
    </w:p>
    <w:p w14:paraId="4CDA6286" w14:textId="77777777" w:rsidR="000B6A17" w:rsidRPr="004E1657" w:rsidRDefault="000B6A17" w:rsidP="000B6A17">
      <w:pPr>
        <w:pStyle w:val="subsection"/>
      </w:pPr>
      <w:r w:rsidRPr="004E1657">
        <w:tab/>
        <w:t>(1)</w:t>
      </w:r>
      <w:r w:rsidRPr="004E1657">
        <w:tab/>
        <w:t>This section applies in relation to a former employee who, on the commencing day, is at least 65 and is in receipt of a pension under a superannuation scheme.</w:t>
      </w:r>
    </w:p>
    <w:p w14:paraId="71029C99" w14:textId="77777777" w:rsidR="000B6A17" w:rsidRPr="004E1657" w:rsidRDefault="000B6A17" w:rsidP="000B6A17">
      <w:pPr>
        <w:pStyle w:val="subsection"/>
      </w:pPr>
      <w:r w:rsidRPr="004E1657">
        <w:tab/>
        <w:t>(2)</w:t>
      </w:r>
      <w:r w:rsidRPr="004E1657">
        <w:tab/>
        <w:t>The amount of compensation payable per week to the former employee under this Act is an amount equal to the employee’s 1971 amount.</w:t>
      </w:r>
    </w:p>
    <w:p w14:paraId="0C3E8555" w14:textId="77777777" w:rsidR="000B6A17" w:rsidRPr="004E1657" w:rsidRDefault="000B6A17" w:rsidP="000B6A17">
      <w:pPr>
        <w:pStyle w:val="ActHead5"/>
      </w:pPr>
      <w:bookmarkStart w:id="135" w:name="_Toc140323533"/>
      <w:r w:rsidRPr="008604F9">
        <w:rPr>
          <w:rStyle w:val="CharSectno"/>
        </w:rPr>
        <w:t>136</w:t>
      </w:r>
      <w:r w:rsidRPr="004E1657">
        <w:t xml:space="preserve">  Former employees 65 and over who are not in receipt of superannuation benefits</w:t>
      </w:r>
      <w:bookmarkEnd w:id="135"/>
    </w:p>
    <w:p w14:paraId="558DC925" w14:textId="77777777" w:rsidR="000B6A17" w:rsidRPr="004E1657" w:rsidRDefault="000B6A17" w:rsidP="000B6A17">
      <w:pPr>
        <w:pStyle w:val="subsection"/>
      </w:pPr>
      <w:r w:rsidRPr="004E1657">
        <w:tab/>
        <w:t>(1)</w:t>
      </w:r>
      <w:r w:rsidRPr="004E1657">
        <w:tab/>
        <w:t>This section applies in relation to a former employee who, on the commencing day, is at least 65 and is not in receipt of a pension under a superannuation scheme.</w:t>
      </w:r>
    </w:p>
    <w:p w14:paraId="3B6A8448" w14:textId="77777777" w:rsidR="000B6A17" w:rsidRPr="004E1657" w:rsidRDefault="000B6A17" w:rsidP="000B6A17">
      <w:pPr>
        <w:pStyle w:val="subsection"/>
      </w:pPr>
      <w:r w:rsidRPr="004E1657">
        <w:tab/>
        <w:t>(2)</w:t>
      </w:r>
      <w:r w:rsidRPr="004E1657">
        <w:tab/>
        <w:t>The amount of compensation payable per week to the former employee under this Act is an amount equal to the employee’s 1971 amount.</w:t>
      </w:r>
    </w:p>
    <w:p w14:paraId="006190F5" w14:textId="77777777" w:rsidR="000B6A17" w:rsidRPr="004E1657" w:rsidRDefault="000B6A17" w:rsidP="000B6A17">
      <w:pPr>
        <w:pStyle w:val="ActHead5"/>
      </w:pPr>
      <w:bookmarkStart w:id="136" w:name="_Toc140323534"/>
      <w:r w:rsidRPr="008604F9">
        <w:rPr>
          <w:rStyle w:val="CharSectno"/>
        </w:rPr>
        <w:t>137</w:t>
      </w:r>
      <w:r w:rsidRPr="004E1657">
        <w:t xml:space="preserve">  Redemption on request by former employee</w:t>
      </w:r>
      <w:bookmarkEnd w:id="136"/>
    </w:p>
    <w:p w14:paraId="3A02AF77" w14:textId="77777777" w:rsidR="000B6A17" w:rsidRPr="004E1657" w:rsidRDefault="000B6A17" w:rsidP="000B6A17">
      <w:pPr>
        <w:pStyle w:val="subsection"/>
      </w:pPr>
      <w:r w:rsidRPr="004E1657">
        <w:tab/>
        <w:t>(1)</w:t>
      </w:r>
      <w:r w:rsidRPr="004E1657">
        <w:tab/>
        <w:t>If:</w:t>
      </w:r>
    </w:p>
    <w:p w14:paraId="1412455F" w14:textId="77777777" w:rsidR="000B6A17" w:rsidRPr="004E1657" w:rsidRDefault="000B6A17" w:rsidP="000B6A17">
      <w:pPr>
        <w:pStyle w:val="paragraph"/>
      </w:pPr>
      <w:r w:rsidRPr="004E1657">
        <w:tab/>
        <w:t>(a)</w:t>
      </w:r>
      <w:r w:rsidRPr="004E1657">
        <w:tab/>
      </w:r>
      <w:r w:rsidR="008B4C32" w:rsidRPr="004E1657">
        <w:t>the Commonwealth</w:t>
      </w:r>
      <w:r w:rsidRPr="004E1657">
        <w:t xml:space="preserve"> is liable to make weekly payments of compensation to a former employee in respect of an injury resulting in an incapacity; and</w:t>
      </w:r>
    </w:p>
    <w:p w14:paraId="1BFC06E9" w14:textId="77777777" w:rsidR="000B6A17" w:rsidRPr="004E1657" w:rsidRDefault="000B6A17" w:rsidP="000B6A17">
      <w:pPr>
        <w:pStyle w:val="paragraph"/>
      </w:pPr>
      <w:r w:rsidRPr="004E1657">
        <w:tab/>
        <w:t>(b)</w:t>
      </w:r>
      <w:r w:rsidRPr="004E1657">
        <w:tab/>
        <w:t>the amount of those payments if $62.99 per week or less; and</w:t>
      </w:r>
    </w:p>
    <w:p w14:paraId="2EA1D15E" w14:textId="77777777" w:rsidR="000B6A17" w:rsidRPr="004E1657" w:rsidRDefault="000B6A17" w:rsidP="000B6A17">
      <w:pPr>
        <w:pStyle w:val="paragraph"/>
      </w:pPr>
      <w:r w:rsidRPr="004E1657">
        <w:tab/>
        <w:t>(c)</w:t>
      </w:r>
      <w:r w:rsidRPr="004E1657">
        <w:tab/>
        <w:t xml:space="preserve">the </w:t>
      </w:r>
      <w:r w:rsidR="008B4C32" w:rsidRPr="004E1657">
        <w:t>MRCC</w:t>
      </w:r>
      <w:r w:rsidRPr="004E1657">
        <w:t xml:space="preserve"> is satisfied that the degree of the former employee’s incapacity is unlikely to change;</w:t>
      </w:r>
    </w:p>
    <w:p w14:paraId="10E9C9E2" w14:textId="77777777" w:rsidR="000B6A17" w:rsidRPr="004E1657" w:rsidRDefault="000B6A17" w:rsidP="000B6A17">
      <w:pPr>
        <w:pStyle w:val="subsection2"/>
      </w:pPr>
      <w:r w:rsidRPr="004E1657">
        <w:t xml:space="preserve">the </w:t>
      </w:r>
      <w:r w:rsidR="008B4C32" w:rsidRPr="004E1657">
        <w:t>MRCC must</w:t>
      </w:r>
      <w:r w:rsidRPr="004E1657">
        <w:t xml:space="preserve">, on written request by the former employee, make a determination that </w:t>
      </w:r>
      <w:r w:rsidR="008B4C32" w:rsidRPr="004E1657">
        <w:t>the liability of the Commonwealth</w:t>
      </w:r>
      <w:r w:rsidRPr="004E1657">
        <w:t xml:space="preserve"> to make further payments to the former employee be redeemed by the payment to the former employee of a lump sum.</w:t>
      </w:r>
    </w:p>
    <w:p w14:paraId="73F2A88F" w14:textId="77777777" w:rsidR="000B6A17" w:rsidRPr="004E1657" w:rsidRDefault="000B6A17" w:rsidP="000B6A17">
      <w:pPr>
        <w:pStyle w:val="subsection"/>
      </w:pPr>
      <w:r w:rsidRPr="004E1657">
        <w:tab/>
        <w:t>(2)</w:t>
      </w:r>
      <w:r w:rsidRPr="004E1657">
        <w:tab/>
        <w:t>The amount of the lump sum is the sum of:</w:t>
      </w:r>
    </w:p>
    <w:p w14:paraId="3F395E66" w14:textId="77777777" w:rsidR="000B6A17" w:rsidRPr="004E1657" w:rsidRDefault="000B6A17" w:rsidP="000B6A17">
      <w:pPr>
        <w:pStyle w:val="paragraph"/>
      </w:pPr>
      <w:r w:rsidRPr="004E1657">
        <w:tab/>
        <w:t>(a)</w:t>
      </w:r>
      <w:r w:rsidRPr="004E1657">
        <w:tab/>
        <w:t xml:space="preserve">the amount worked out using the formula in </w:t>
      </w:r>
      <w:r w:rsidR="007135C4" w:rsidRPr="004E1657">
        <w:t>subsection (</w:t>
      </w:r>
      <w:r w:rsidRPr="004E1657">
        <w:t>3); and</w:t>
      </w:r>
    </w:p>
    <w:p w14:paraId="16E750FD" w14:textId="77777777" w:rsidR="000B6A17" w:rsidRPr="004E1657" w:rsidRDefault="000B6A17" w:rsidP="000B6A17">
      <w:pPr>
        <w:pStyle w:val="paragraph"/>
      </w:pPr>
      <w:r w:rsidRPr="004E1657">
        <w:tab/>
        <w:t>(b)</w:t>
      </w:r>
      <w:r w:rsidRPr="004E1657">
        <w:tab/>
        <w:t xml:space="preserve">the amount worked out using the formula in </w:t>
      </w:r>
      <w:r w:rsidR="007135C4" w:rsidRPr="004E1657">
        <w:t>subsection (</w:t>
      </w:r>
      <w:r w:rsidRPr="004E1657">
        <w:t>4).</w:t>
      </w:r>
    </w:p>
    <w:p w14:paraId="431ABCE5" w14:textId="77777777" w:rsidR="000B6A17" w:rsidRPr="004E1657" w:rsidRDefault="000B6A17" w:rsidP="000B6A17">
      <w:pPr>
        <w:pStyle w:val="subsection"/>
      </w:pPr>
      <w:r w:rsidRPr="004E1657">
        <w:tab/>
        <w:t>(3)</w:t>
      </w:r>
      <w:r w:rsidRPr="004E1657">
        <w:tab/>
        <w:t xml:space="preserve">The formula for the purposes of </w:t>
      </w:r>
      <w:r w:rsidR="007135C4" w:rsidRPr="004E1657">
        <w:t>paragraph (</w:t>
      </w:r>
      <w:r w:rsidRPr="004E1657">
        <w:t>2)(a) is:</w:t>
      </w:r>
    </w:p>
    <w:p w14:paraId="73CD85DD" w14:textId="77777777" w:rsidR="00E407FA"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326BAF93" wp14:editId="6DBC5930">
            <wp:extent cx="3238500" cy="571500"/>
            <wp:effectExtent l="0" t="0" r="0" b="0"/>
            <wp:docPr id="20" name="Picture 20" descr="Start formula start fraction 52 times Amount per week times open square bracket open round bracket Specified number plus 1 close round bracket start superscript n end superscript minus 1 close square bracket over Specified number times open square bracket open round bracket Specified number plus 1 close round bracket start superscript n end superscript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14:paraId="2E9565F9" w14:textId="77777777" w:rsidR="000B6A17" w:rsidRPr="004E1657" w:rsidRDefault="000B6A17" w:rsidP="000B6A17">
      <w:pPr>
        <w:pStyle w:val="subsection"/>
      </w:pPr>
      <w:r w:rsidRPr="004E1657">
        <w:tab/>
        <w:t>(4)</w:t>
      </w:r>
      <w:r w:rsidRPr="004E1657">
        <w:tab/>
        <w:t xml:space="preserve">The formula for the purposes of </w:t>
      </w:r>
      <w:r w:rsidR="007135C4" w:rsidRPr="004E1657">
        <w:t>paragraph (</w:t>
      </w:r>
      <w:r w:rsidRPr="004E1657">
        <w:t>2)(b) is:</w:t>
      </w:r>
    </w:p>
    <w:p w14:paraId="3475D082" w14:textId="77777777" w:rsidR="00E407FA" w:rsidRPr="004E1657" w:rsidRDefault="002D5C2D" w:rsidP="002D5C2D">
      <w:pPr>
        <w:pStyle w:val="subsection"/>
        <w:spacing w:before="120" w:after="120"/>
      </w:pPr>
      <w:r w:rsidRPr="004E1657">
        <w:tab/>
      </w:r>
      <w:r w:rsidRPr="004E1657">
        <w:tab/>
      </w:r>
      <w:r w:rsidR="00AF7E81" w:rsidRPr="004E1657">
        <w:rPr>
          <w:noProof/>
        </w:rPr>
        <w:drawing>
          <wp:inline distT="0" distB="0" distL="0" distR="0" wp14:anchorId="475B1492" wp14:editId="5166220B">
            <wp:extent cx="3657600" cy="571500"/>
            <wp:effectExtent l="0" t="0" r="0" b="0"/>
            <wp:docPr id="21" name="Picture 21" descr="Start formula start fraction 52 times Reduced amount per week times open square bracket open round bracket Specified number plus 1 close round bracket start superscript 1 end superscript minus 1 close square bracket over Specified number times open square bracket open round bracket Specified number plus 1 close round bracket start superscript 1 end superscript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0" cy="571500"/>
                    </a:xfrm>
                    <a:prstGeom prst="rect">
                      <a:avLst/>
                    </a:prstGeom>
                    <a:noFill/>
                    <a:ln>
                      <a:noFill/>
                    </a:ln>
                  </pic:spPr>
                </pic:pic>
              </a:graphicData>
            </a:graphic>
          </wp:inline>
        </w:drawing>
      </w:r>
    </w:p>
    <w:p w14:paraId="26CCD6E8" w14:textId="77777777" w:rsidR="000B6A17" w:rsidRPr="004E1657" w:rsidRDefault="000B6A17" w:rsidP="000B6A17">
      <w:pPr>
        <w:pStyle w:val="subsection"/>
      </w:pPr>
      <w:r w:rsidRPr="004E1657">
        <w:tab/>
        <w:t>(5)</w:t>
      </w:r>
      <w:r w:rsidRPr="004E1657">
        <w:tab/>
        <w:t>For the purposes of this section:</w:t>
      </w:r>
    </w:p>
    <w:p w14:paraId="1B5D474B" w14:textId="77777777" w:rsidR="000B6A17" w:rsidRPr="004E1657" w:rsidRDefault="000B6A17" w:rsidP="00D83163">
      <w:pPr>
        <w:pStyle w:val="Definition"/>
      </w:pPr>
      <w:r w:rsidRPr="004E1657">
        <w:rPr>
          <w:b/>
          <w:i/>
        </w:rPr>
        <w:t>amount per week</w:t>
      </w:r>
      <w:r w:rsidRPr="004E1657">
        <w:t xml:space="preserve"> means the amount of compensation per week payable to the former employee.</w:t>
      </w:r>
    </w:p>
    <w:p w14:paraId="6484C6E2" w14:textId="77777777" w:rsidR="000B6A17" w:rsidRPr="004E1657" w:rsidRDefault="000B6A17" w:rsidP="00D83163">
      <w:pPr>
        <w:pStyle w:val="Definition"/>
      </w:pPr>
      <w:r w:rsidRPr="004E1657">
        <w:rPr>
          <w:b/>
          <w:i/>
        </w:rPr>
        <w:t>specified number</w:t>
      </w:r>
      <w:r w:rsidRPr="004E1657">
        <w:t xml:space="preserve"> means the number specified by the Minister for the purposes of subsection</w:t>
      </w:r>
      <w:r w:rsidR="007135C4" w:rsidRPr="004E1657">
        <w:t> </w:t>
      </w:r>
      <w:r w:rsidRPr="004E1657">
        <w:t>30(2).</w:t>
      </w:r>
    </w:p>
    <w:p w14:paraId="54CEC69C" w14:textId="77777777" w:rsidR="000B6A17" w:rsidRPr="004E1657" w:rsidRDefault="0079249C" w:rsidP="00D83163">
      <w:pPr>
        <w:pStyle w:val="Definition"/>
      </w:pPr>
      <w:r w:rsidRPr="004E1657">
        <w:rPr>
          <w:b/>
          <w:i/>
        </w:rPr>
        <w:t>n</w:t>
      </w:r>
      <w:r w:rsidR="000B6A17" w:rsidRPr="004E1657">
        <w:t xml:space="preserve"> means the number worked out using the formula:</w:t>
      </w:r>
    </w:p>
    <w:p w14:paraId="1BA627D7" w14:textId="77777777" w:rsidR="00E407FA" w:rsidRPr="004E1657" w:rsidRDefault="00AF7E81" w:rsidP="002D5C2D">
      <w:pPr>
        <w:pStyle w:val="Definition"/>
        <w:spacing w:before="120" w:after="120"/>
      </w:pPr>
      <w:r w:rsidRPr="004E1657">
        <w:rPr>
          <w:noProof/>
        </w:rPr>
        <w:drawing>
          <wp:inline distT="0" distB="0" distL="0" distR="0" wp14:anchorId="51860EB1" wp14:editId="1EEE6EE0">
            <wp:extent cx="895350" cy="361950"/>
            <wp:effectExtent l="0" t="0" r="0" b="0"/>
            <wp:docPr id="22" name="Picture 22" descr="Start formula start fraction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50531C6D" w14:textId="77777777" w:rsidR="000B6A17" w:rsidRPr="004E1657" w:rsidRDefault="000B6A17" w:rsidP="000B6A17">
      <w:pPr>
        <w:pStyle w:val="subsection2"/>
        <w:spacing w:before="0"/>
      </w:pPr>
      <w:r w:rsidRPr="004E1657">
        <w:t>where:</w:t>
      </w:r>
    </w:p>
    <w:p w14:paraId="1F7659B7" w14:textId="77777777" w:rsidR="000B6A17" w:rsidRPr="004E1657" w:rsidRDefault="000B6A17" w:rsidP="00D83163">
      <w:pPr>
        <w:pStyle w:val="Definition"/>
      </w:pPr>
      <w:r w:rsidRPr="004E1657">
        <w:rPr>
          <w:b/>
          <w:i/>
        </w:rPr>
        <w:t>number of days</w:t>
      </w:r>
      <w:r w:rsidRPr="004E1657">
        <w:t xml:space="preserve"> means the number of days in the period beginning on the day after the day on which the determination is made and ending on the day immediately before the day on which the employee reaches </w:t>
      </w:r>
      <w:r w:rsidR="00C64B00" w:rsidRPr="004E1657">
        <w:t>pension age</w:t>
      </w:r>
      <w:r w:rsidRPr="004E1657">
        <w:t>.</w:t>
      </w:r>
    </w:p>
    <w:p w14:paraId="1A5C8C56" w14:textId="77777777" w:rsidR="000B6A17" w:rsidRPr="004E1657" w:rsidRDefault="000B6A17" w:rsidP="00D83163">
      <w:pPr>
        <w:pStyle w:val="Definition"/>
      </w:pPr>
      <w:r w:rsidRPr="004E1657">
        <w:rPr>
          <w:b/>
          <w:i/>
        </w:rPr>
        <w:t>reduced amount per week</w:t>
      </w:r>
      <w:r w:rsidRPr="004E1657">
        <w:t xml:space="preserve"> means the amount per week less the amount calculated under the formula in </w:t>
      </w:r>
      <w:r w:rsidR="00D82A8F" w:rsidRPr="004E1657">
        <w:t>section 1</w:t>
      </w:r>
      <w:r w:rsidRPr="004E1657">
        <w:t>34.</w:t>
      </w:r>
    </w:p>
    <w:p w14:paraId="6B808453" w14:textId="77777777" w:rsidR="000B6A17" w:rsidRPr="004E1657" w:rsidRDefault="0079249C" w:rsidP="00D83163">
      <w:pPr>
        <w:pStyle w:val="Definition"/>
      </w:pPr>
      <w:r w:rsidRPr="004E1657">
        <w:rPr>
          <w:b/>
          <w:i/>
        </w:rPr>
        <w:t>l</w:t>
      </w:r>
      <w:r w:rsidR="000B6A17" w:rsidRPr="004E1657">
        <w:t xml:space="preserve"> means the number worked out in using the formula:</w:t>
      </w:r>
    </w:p>
    <w:p w14:paraId="3C615020" w14:textId="77777777" w:rsidR="00E407FA" w:rsidRPr="004E1657" w:rsidRDefault="00AF7E81" w:rsidP="002D5C2D">
      <w:pPr>
        <w:pStyle w:val="Definition"/>
        <w:spacing w:before="120" w:after="120"/>
      </w:pPr>
      <w:r w:rsidRPr="004E1657">
        <w:rPr>
          <w:noProof/>
        </w:rPr>
        <w:drawing>
          <wp:inline distT="0" distB="0" distL="0" distR="0" wp14:anchorId="3C20414C" wp14:editId="3C75C3BF">
            <wp:extent cx="1876425" cy="219075"/>
            <wp:effectExtent l="0" t="0" r="0" b="9525"/>
            <wp:docPr id="23" name="Picture 23" descr="Start formula Expectation of life minus open bracket 65 minus Ag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p>
    <w:p w14:paraId="7C4BABB8" w14:textId="77777777" w:rsidR="000B6A17" w:rsidRPr="004E1657" w:rsidRDefault="000B6A17" w:rsidP="00D83163">
      <w:pPr>
        <w:pStyle w:val="Definition"/>
      </w:pPr>
      <w:r w:rsidRPr="004E1657">
        <w:rPr>
          <w:b/>
          <w:i/>
        </w:rPr>
        <w:t>expectation of life</w:t>
      </w:r>
      <w:r w:rsidRPr="004E1657">
        <w:t xml:space="preserve"> means the number of years in the complete expectation of life of the former employee at the date of the determination, as ascertained by reference to the latest Australian Life Tables published by the Australian Statistician.</w:t>
      </w:r>
    </w:p>
    <w:p w14:paraId="7E07B8B6" w14:textId="77777777" w:rsidR="000B6A17" w:rsidRPr="004E1657" w:rsidRDefault="000B6A17" w:rsidP="00D83163">
      <w:pPr>
        <w:pStyle w:val="Definition"/>
      </w:pPr>
      <w:r w:rsidRPr="004E1657">
        <w:rPr>
          <w:b/>
          <w:i/>
        </w:rPr>
        <w:t>age</w:t>
      </w:r>
      <w:r w:rsidRPr="004E1657">
        <w:t xml:space="preserve"> means the number of completed years in the age of the former employee at the date of the determination.</w:t>
      </w:r>
    </w:p>
    <w:p w14:paraId="09461C86" w14:textId="317BC939" w:rsidR="000B6A17" w:rsidRPr="004E1657" w:rsidRDefault="000B6A17" w:rsidP="00EC04C2">
      <w:pPr>
        <w:pStyle w:val="ActHead2"/>
        <w:pageBreakBefore/>
      </w:pPr>
      <w:bookmarkStart w:id="137" w:name="_Toc140323535"/>
      <w:r w:rsidRPr="008604F9">
        <w:rPr>
          <w:rStyle w:val="CharPartNo"/>
        </w:rPr>
        <w:t>Part</w:t>
      </w:r>
      <w:r w:rsidR="006C251E" w:rsidRPr="008604F9">
        <w:rPr>
          <w:rStyle w:val="CharPartNo"/>
        </w:rPr>
        <w:t> </w:t>
      </w:r>
      <w:r w:rsidRPr="008604F9">
        <w:rPr>
          <w:rStyle w:val="CharPartNo"/>
        </w:rPr>
        <w:t>XI</w:t>
      </w:r>
      <w:r w:rsidRPr="004E1657">
        <w:t>—</w:t>
      </w:r>
      <w:r w:rsidRPr="008604F9">
        <w:rPr>
          <w:rStyle w:val="CharPartText"/>
        </w:rPr>
        <w:t>Operation of this Act in relation to certain defence</w:t>
      </w:r>
      <w:r w:rsidR="008604F9" w:rsidRPr="008604F9">
        <w:rPr>
          <w:rStyle w:val="CharPartText"/>
        </w:rPr>
        <w:noBreakHyphen/>
      </w:r>
      <w:r w:rsidRPr="008604F9">
        <w:rPr>
          <w:rStyle w:val="CharPartText"/>
        </w:rPr>
        <w:t>related injuries and deaths etc.</w:t>
      </w:r>
      <w:bookmarkEnd w:id="137"/>
    </w:p>
    <w:p w14:paraId="61C104A3" w14:textId="69551F39" w:rsidR="000B6A17" w:rsidRPr="004E1657" w:rsidRDefault="008604F9" w:rsidP="000B6A17">
      <w:pPr>
        <w:pStyle w:val="ActHead3"/>
      </w:pPr>
      <w:bookmarkStart w:id="138" w:name="_Toc140323536"/>
      <w:r w:rsidRPr="008604F9">
        <w:rPr>
          <w:rStyle w:val="CharDivNo"/>
        </w:rPr>
        <w:t>Division 1</w:t>
      </w:r>
      <w:r w:rsidR="000B6A17" w:rsidRPr="004E1657">
        <w:t>—</w:t>
      </w:r>
      <w:r w:rsidR="000B6A17" w:rsidRPr="008604F9">
        <w:rPr>
          <w:rStyle w:val="CharDivText"/>
        </w:rPr>
        <w:t>Preliminary</w:t>
      </w:r>
      <w:bookmarkEnd w:id="138"/>
    </w:p>
    <w:p w14:paraId="44DBD7C0" w14:textId="77777777" w:rsidR="000B6A17" w:rsidRPr="004E1657" w:rsidRDefault="000B6A17" w:rsidP="000B6A17">
      <w:pPr>
        <w:pStyle w:val="ActHead5"/>
      </w:pPr>
      <w:bookmarkStart w:id="139" w:name="_Toc140323537"/>
      <w:r w:rsidRPr="008604F9">
        <w:rPr>
          <w:rStyle w:val="CharSectno"/>
        </w:rPr>
        <w:t>140</w:t>
      </w:r>
      <w:r w:rsidRPr="004E1657">
        <w:t xml:space="preserve">  Simplified outline of this Part</w:t>
      </w:r>
      <w:bookmarkEnd w:id="139"/>
    </w:p>
    <w:p w14:paraId="40F0C83A" w14:textId="77777777" w:rsidR="000B6A17" w:rsidRPr="004E1657" w:rsidRDefault="000B6A17" w:rsidP="000B6A17">
      <w:pPr>
        <w:pStyle w:val="BoxText"/>
      </w:pPr>
      <w:r w:rsidRPr="004E1657">
        <w:t xml:space="preserve">This </w:t>
      </w:r>
      <w:r w:rsidR="00447CC5" w:rsidRPr="004E1657">
        <w:t>Part c</w:t>
      </w:r>
      <w:r w:rsidRPr="004E1657">
        <w:t>onfers on the Military Rehabilitation and Compensation Commission the functions:</w:t>
      </w:r>
    </w:p>
    <w:p w14:paraId="703E2CFD" w14:textId="77777777" w:rsidR="000B6A17" w:rsidRPr="004E1657" w:rsidRDefault="000B6A17" w:rsidP="000B6A17">
      <w:pPr>
        <w:pStyle w:val="BoxPara"/>
      </w:pPr>
      <w:r w:rsidRPr="004E1657">
        <w:tab/>
        <w:t>(a)</w:t>
      </w:r>
      <w:r w:rsidRPr="004E1657">
        <w:tab/>
        <w:t>of determining and managing claims under this Act that relate to defence service that occurred before the MRCA commencement date; and</w:t>
      </w:r>
    </w:p>
    <w:p w14:paraId="1C50D089" w14:textId="77777777" w:rsidR="00324878" w:rsidRPr="004E1657" w:rsidRDefault="00324878" w:rsidP="0074484C">
      <w:pPr>
        <w:pStyle w:val="BoxPara"/>
      </w:pPr>
      <w:r w:rsidRPr="004E1657">
        <w:tab/>
        <w:t>(b)</w:t>
      </w:r>
      <w:r w:rsidRPr="004E1657">
        <w:tab/>
        <w:t>of managing the provision of compensation and rehabilitation provided as a result of the making of claims of that kind.</w:t>
      </w:r>
    </w:p>
    <w:p w14:paraId="635CDD87" w14:textId="77777777" w:rsidR="000B6A17" w:rsidRPr="004E1657" w:rsidRDefault="000B6A17" w:rsidP="000B6A17">
      <w:pPr>
        <w:pStyle w:val="ActHead5"/>
      </w:pPr>
      <w:bookmarkStart w:id="140" w:name="_Toc140323538"/>
      <w:r w:rsidRPr="008604F9">
        <w:rPr>
          <w:rStyle w:val="CharSectno"/>
        </w:rPr>
        <w:t>141</w:t>
      </w:r>
      <w:r w:rsidRPr="004E1657">
        <w:t xml:space="preserve">  Definitions</w:t>
      </w:r>
      <w:bookmarkEnd w:id="140"/>
    </w:p>
    <w:p w14:paraId="7CAB6200" w14:textId="77777777" w:rsidR="000B6A17" w:rsidRPr="004E1657" w:rsidRDefault="000B6A17" w:rsidP="000B6A17">
      <w:pPr>
        <w:pStyle w:val="subsection"/>
      </w:pPr>
      <w:r w:rsidRPr="004E1657">
        <w:tab/>
      </w:r>
      <w:r w:rsidRPr="004E1657">
        <w:tab/>
        <w:t>In this Part:</w:t>
      </w:r>
    </w:p>
    <w:p w14:paraId="55DB91A9" w14:textId="77777777" w:rsidR="000B6A17" w:rsidRPr="004E1657" w:rsidRDefault="000B6A17" w:rsidP="000B6A17">
      <w:pPr>
        <w:pStyle w:val="Definition"/>
      </w:pPr>
      <w:r w:rsidRPr="004E1657">
        <w:rPr>
          <w:b/>
          <w:i/>
        </w:rPr>
        <w:t>Defence Force</w:t>
      </w:r>
      <w:r w:rsidRPr="004E1657">
        <w:t xml:space="preserve"> has the meaning given by the MRCA.</w:t>
      </w:r>
    </w:p>
    <w:p w14:paraId="636FDD61" w14:textId="4C6D160A" w:rsidR="000B6A17" w:rsidRPr="004E1657" w:rsidRDefault="000B6A17" w:rsidP="000B6A17">
      <w:pPr>
        <w:pStyle w:val="Definition"/>
      </w:pPr>
      <w:r w:rsidRPr="004E1657">
        <w:rPr>
          <w:b/>
          <w:i/>
        </w:rPr>
        <w:t>defence</w:t>
      </w:r>
      <w:r w:rsidR="008604F9">
        <w:rPr>
          <w:b/>
          <w:i/>
        </w:rPr>
        <w:noBreakHyphen/>
      </w:r>
      <w:r w:rsidRPr="004E1657">
        <w:rPr>
          <w:b/>
          <w:i/>
        </w:rPr>
        <w:t>related claim</w:t>
      </w:r>
      <w:r w:rsidRPr="004E1657">
        <w:t xml:space="preserve"> means a claim under this Act made before or after the MRCA commencement date (including a claim made but not determined before that date) in respect of an injury, loss, damage or death:</w:t>
      </w:r>
    </w:p>
    <w:p w14:paraId="558CBC09" w14:textId="77777777" w:rsidR="000B6A17" w:rsidRPr="004E1657" w:rsidRDefault="000B6A17" w:rsidP="000B6A17">
      <w:pPr>
        <w:pStyle w:val="paragraph"/>
      </w:pPr>
      <w:r w:rsidRPr="004E1657">
        <w:tab/>
        <w:t>(a)</w:t>
      </w:r>
      <w:r w:rsidRPr="004E1657">
        <w:tab/>
        <w:t>to which the MRCA does not apply; and</w:t>
      </w:r>
    </w:p>
    <w:p w14:paraId="13169165" w14:textId="77777777" w:rsidR="000B6A17" w:rsidRPr="004E1657" w:rsidRDefault="000B6A17" w:rsidP="000B6A17">
      <w:pPr>
        <w:pStyle w:val="paragraph"/>
      </w:pPr>
      <w:r w:rsidRPr="004E1657">
        <w:tab/>
        <w:t>(b)</w:t>
      </w:r>
      <w:r w:rsidRPr="004E1657">
        <w:tab/>
        <w:t>that relates to defence service that occurred before the MRCA commencement date.</w:t>
      </w:r>
    </w:p>
    <w:p w14:paraId="63D48749" w14:textId="77777777" w:rsidR="000B6A17" w:rsidRPr="004E1657" w:rsidRDefault="000B6A17" w:rsidP="000B6A17">
      <w:pPr>
        <w:pStyle w:val="notetext"/>
      </w:pPr>
      <w:r w:rsidRPr="004E1657">
        <w:t>Note 1:</w:t>
      </w:r>
      <w:r w:rsidRPr="004E1657">
        <w:tab/>
        <w:t>For injuries, diseases and deaths to which the MRCA applies, see Parts</w:t>
      </w:r>
      <w:r w:rsidR="007135C4" w:rsidRPr="004E1657">
        <w:t> </w:t>
      </w:r>
      <w:r w:rsidRPr="004E1657">
        <w:t xml:space="preserve">2 and 3 of the </w:t>
      </w:r>
      <w:r w:rsidRPr="004E1657">
        <w:rPr>
          <w:i/>
        </w:rPr>
        <w:t>Military Rehabilitation and Compensation (Consequential and Transitional Provisions) Act 2004</w:t>
      </w:r>
      <w:r w:rsidRPr="004E1657">
        <w:t>.</w:t>
      </w:r>
    </w:p>
    <w:p w14:paraId="6B56F32D" w14:textId="05588FAB" w:rsidR="000B6A17" w:rsidRPr="004E1657" w:rsidRDefault="000B6A17" w:rsidP="000B6A17">
      <w:pPr>
        <w:pStyle w:val="notetext"/>
      </w:pPr>
      <w:r w:rsidRPr="004E1657">
        <w:t>Note 2:</w:t>
      </w:r>
      <w:r w:rsidRPr="004E1657">
        <w:tab/>
        <w:t>Rehabilitation may be provided following a defence</w:t>
      </w:r>
      <w:r w:rsidR="008604F9">
        <w:noBreakHyphen/>
      </w:r>
      <w:r w:rsidRPr="004E1657">
        <w:t>related claim in respect of an injury.</w:t>
      </w:r>
    </w:p>
    <w:p w14:paraId="01BC08A0" w14:textId="77777777" w:rsidR="000B6A17" w:rsidRPr="004E1657" w:rsidRDefault="000B6A17" w:rsidP="000B6A17">
      <w:pPr>
        <w:pStyle w:val="Definition"/>
      </w:pPr>
      <w:r w:rsidRPr="004E1657">
        <w:rPr>
          <w:b/>
          <w:i/>
        </w:rPr>
        <w:t>defence service</w:t>
      </w:r>
      <w:r w:rsidRPr="004E1657">
        <w:t xml:space="preserve"> has the meaning given by the MRCA.</w:t>
      </w:r>
    </w:p>
    <w:p w14:paraId="25A39E98" w14:textId="6C9CF757" w:rsidR="000B6A17" w:rsidRPr="004E1657" w:rsidRDefault="000B6A17" w:rsidP="00EC04C2">
      <w:pPr>
        <w:pStyle w:val="ActHead3"/>
        <w:pageBreakBefore/>
      </w:pPr>
      <w:bookmarkStart w:id="141" w:name="_Toc140323539"/>
      <w:r w:rsidRPr="008604F9">
        <w:rPr>
          <w:rStyle w:val="CharDivNo"/>
        </w:rPr>
        <w:t>Division</w:t>
      </w:r>
      <w:r w:rsidR="007135C4" w:rsidRPr="008604F9">
        <w:rPr>
          <w:rStyle w:val="CharDivNo"/>
        </w:rPr>
        <w:t> </w:t>
      </w:r>
      <w:r w:rsidRPr="008604F9">
        <w:rPr>
          <w:rStyle w:val="CharDivNo"/>
        </w:rPr>
        <w:t>2</w:t>
      </w:r>
      <w:r w:rsidRPr="004E1657">
        <w:t>—</w:t>
      </w:r>
      <w:r w:rsidRPr="008604F9">
        <w:rPr>
          <w:rStyle w:val="CharDivText"/>
        </w:rPr>
        <w:t>Management of defence</w:t>
      </w:r>
      <w:r w:rsidR="008604F9" w:rsidRPr="008604F9">
        <w:rPr>
          <w:rStyle w:val="CharDivText"/>
        </w:rPr>
        <w:noBreakHyphen/>
      </w:r>
      <w:r w:rsidRPr="008604F9">
        <w:rPr>
          <w:rStyle w:val="CharDivText"/>
        </w:rPr>
        <w:t>related claims</w:t>
      </w:r>
      <w:bookmarkEnd w:id="141"/>
    </w:p>
    <w:p w14:paraId="1107F71B" w14:textId="77777777" w:rsidR="000B6A17" w:rsidRPr="004E1657" w:rsidRDefault="000B6A17" w:rsidP="000B6A17">
      <w:pPr>
        <w:pStyle w:val="ActHead5"/>
      </w:pPr>
      <w:bookmarkStart w:id="142" w:name="_Toc140323540"/>
      <w:r w:rsidRPr="008604F9">
        <w:rPr>
          <w:rStyle w:val="CharSectno"/>
        </w:rPr>
        <w:t>142</w:t>
      </w:r>
      <w:r w:rsidRPr="004E1657">
        <w:t xml:space="preserve">  Functions of MRCC</w:t>
      </w:r>
      <w:bookmarkEnd w:id="142"/>
    </w:p>
    <w:p w14:paraId="799F6EAB" w14:textId="77777777" w:rsidR="000B6A17" w:rsidRPr="004E1657" w:rsidRDefault="000B6A17" w:rsidP="000B6A17">
      <w:pPr>
        <w:pStyle w:val="subsection"/>
      </w:pPr>
      <w:r w:rsidRPr="004E1657">
        <w:tab/>
        <w:t>(1)</w:t>
      </w:r>
      <w:r w:rsidRPr="004E1657">
        <w:tab/>
        <w:t>The functions of the MRCC include:</w:t>
      </w:r>
    </w:p>
    <w:p w14:paraId="7465883C" w14:textId="4F66CB15" w:rsidR="000B6A17" w:rsidRPr="004E1657" w:rsidRDefault="000B6A17" w:rsidP="000B6A17">
      <w:pPr>
        <w:pStyle w:val="paragraph"/>
      </w:pPr>
      <w:r w:rsidRPr="004E1657">
        <w:tab/>
        <w:t>(a)</w:t>
      </w:r>
      <w:r w:rsidRPr="004E1657">
        <w:tab/>
        <w:t>determining defence</w:t>
      </w:r>
      <w:r w:rsidR="008604F9">
        <w:noBreakHyphen/>
      </w:r>
      <w:r w:rsidRPr="004E1657">
        <w:t>related claims under this Act accurately and quickly; and</w:t>
      </w:r>
    </w:p>
    <w:p w14:paraId="76285836" w14:textId="035F309C" w:rsidR="000B6A17" w:rsidRPr="004E1657" w:rsidRDefault="000B6A17" w:rsidP="000B6A17">
      <w:pPr>
        <w:pStyle w:val="paragraph"/>
      </w:pPr>
      <w:r w:rsidRPr="004E1657">
        <w:tab/>
        <w:t>(b)</w:t>
      </w:r>
      <w:r w:rsidRPr="004E1657">
        <w:tab/>
        <w:t>arranging the payment of compensation, and the provision of rehabilitation</w:t>
      </w:r>
      <w:r w:rsidR="00E60D1F" w:rsidRPr="004E1657">
        <w:t xml:space="preserve"> or treatment (including treatment provided under the MRCA or the </w:t>
      </w:r>
      <w:r w:rsidR="00E60D1F" w:rsidRPr="004E1657">
        <w:rPr>
          <w:i/>
        </w:rPr>
        <w:t>Veterans’ Entitlements Act 1986</w:t>
      </w:r>
      <w:r w:rsidR="00E60D1F" w:rsidRPr="004E1657">
        <w:t>)</w:t>
      </w:r>
      <w:r w:rsidRPr="004E1657">
        <w:t>, as a result of the making of defence</w:t>
      </w:r>
      <w:r w:rsidR="008604F9">
        <w:noBreakHyphen/>
      </w:r>
      <w:r w:rsidRPr="004E1657">
        <w:t xml:space="preserve">related </w:t>
      </w:r>
      <w:r w:rsidR="00BC3D92" w:rsidRPr="004E1657">
        <w:t>claims.</w:t>
      </w:r>
    </w:p>
    <w:p w14:paraId="04CCF78C" w14:textId="77777777" w:rsidR="000B6A17" w:rsidRPr="004E1657" w:rsidRDefault="000B6A17" w:rsidP="000B6A17">
      <w:pPr>
        <w:pStyle w:val="subsection"/>
      </w:pPr>
      <w:r w:rsidRPr="004E1657">
        <w:tab/>
        <w:t>(2)</w:t>
      </w:r>
      <w:r w:rsidRPr="004E1657">
        <w:tab/>
        <w:t xml:space="preserve">In performing the function referred to in </w:t>
      </w:r>
      <w:r w:rsidR="007135C4" w:rsidRPr="004E1657">
        <w:t>paragraph (</w:t>
      </w:r>
      <w:r w:rsidRPr="004E1657">
        <w:t>1)(a), the MRCC:</w:t>
      </w:r>
    </w:p>
    <w:p w14:paraId="464166F0" w14:textId="77777777" w:rsidR="000B6A17" w:rsidRPr="004E1657" w:rsidRDefault="000B6A17" w:rsidP="000B6A17">
      <w:pPr>
        <w:pStyle w:val="paragraph"/>
      </w:pPr>
      <w:r w:rsidRPr="004E1657">
        <w:tab/>
        <w:t>(a)</w:t>
      </w:r>
      <w:r w:rsidRPr="004E1657">
        <w:tab/>
        <w:t>is to be guided by equity, good conscience and the substantial merits of the case, without regard to technicalities; and</w:t>
      </w:r>
    </w:p>
    <w:p w14:paraId="5616DE0D" w14:textId="77777777" w:rsidR="000B6A17" w:rsidRPr="004E1657" w:rsidRDefault="000B6A17" w:rsidP="000B6A17">
      <w:pPr>
        <w:pStyle w:val="paragraph"/>
      </w:pPr>
      <w:r w:rsidRPr="004E1657">
        <w:tab/>
        <w:t>(b)</w:t>
      </w:r>
      <w:r w:rsidRPr="004E1657">
        <w:tab/>
        <w:t>is not required to conduct a hearing; and</w:t>
      </w:r>
    </w:p>
    <w:p w14:paraId="465182E5" w14:textId="77777777" w:rsidR="000B6A17" w:rsidRPr="004E1657" w:rsidRDefault="000B6A17" w:rsidP="000B6A17">
      <w:pPr>
        <w:pStyle w:val="paragraph"/>
      </w:pPr>
      <w:r w:rsidRPr="004E1657">
        <w:tab/>
        <w:t>(c)</w:t>
      </w:r>
      <w:r w:rsidRPr="004E1657">
        <w:tab/>
        <w:t>is not bound by the rules of evidence.</w:t>
      </w:r>
    </w:p>
    <w:p w14:paraId="401773CB" w14:textId="77777777" w:rsidR="000B6A17" w:rsidRPr="004E1657" w:rsidRDefault="000B6A17" w:rsidP="000B6A17">
      <w:pPr>
        <w:pStyle w:val="subsection"/>
      </w:pPr>
      <w:r w:rsidRPr="004E1657">
        <w:tab/>
        <w:t>(4)</w:t>
      </w:r>
      <w:r w:rsidRPr="004E1657">
        <w:tab/>
        <w:t xml:space="preserve">The MRCC has power to do all things necessary or convenient to be done for, or in connection with, the performance of functions conferred by </w:t>
      </w:r>
      <w:r w:rsidR="007135C4" w:rsidRPr="004E1657">
        <w:t>subsection (</w:t>
      </w:r>
      <w:r w:rsidRPr="004E1657">
        <w:t>1).</w:t>
      </w:r>
    </w:p>
    <w:p w14:paraId="5EC1FC19" w14:textId="0F77AA4A" w:rsidR="000B6A17" w:rsidRPr="004E1657" w:rsidRDefault="000B6A17" w:rsidP="000B6A17">
      <w:pPr>
        <w:pStyle w:val="ActHead5"/>
      </w:pPr>
      <w:bookmarkStart w:id="143" w:name="_Toc140323541"/>
      <w:r w:rsidRPr="008604F9">
        <w:rPr>
          <w:rStyle w:val="CharSectno"/>
        </w:rPr>
        <w:t>143</w:t>
      </w:r>
      <w:r w:rsidRPr="004E1657">
        <w:t xml:space="preserve">  Giving copies of defence</w:t>
      </w:r>
      <w:r w:rsidR="008604F9">
        <w:noBreakHyphen/>
      </w:r>
      <w:r w:rsidRPr="004E1657">
        <w:t>related claims etc.</w:t>
      </w:r>
      <w:bookmarkEnd w:id="143"/>
    </w:p>
    <w:p w14:paraId="52F1449D" w14:textId="08312E71" w:rsidR="000B6A17" w:rsidRPr="004E1657" w:rsidRDefault="000B6A17" w:rsidP="000B6A17">
      <w:pPr>
        <w:pStyle w:val="subsection"/>
      </w:pPr>
      <w:r w:rsidRPr="004E1657">
        <w:tab/>
      </w:r>
      <w:r w:rsidRPr="004E1657">
        <w:tab/>
        <w:t>The MRCC must give a copy of a defence</w:t>
      </w:r>
      <w:r w:rsidR="008604F9">
        <w:noBreakHyphen/>
      </w:r>
      <w:r w:rsidRPr="004E1657">
        <w:t xml:space="preserve">related claim made by or in respect of an employee to the </w:t>
      </w:r>
      <w:r w:rsidR="00FD567D" w:rsidRPr="004E1657">
        <w:t>Chief of the Defence Force</w:t>
      </w:r>
      <w:r w:rsidRPr="004E1657">
        <w:t xml:space="preserve"> if the employee was a member of the Defence Force at the time when the relevant injury or accident occurred or the relevant disease was contracted.</w:t>
      </w:r>
    </w:p>
    <w:p w14:paraId="0CE22CB4" w14:textId="77777777" w:rsidR="000B6A17" w:rsidRPr="004E1657" w:rsidRDefault="000B6A17" w:rsidP="000B6A17">
      <w:pPr>
        <w:pStyle w:val="ActHead5"/>
      </w:pPr>
      <w:bookmarkStart w:id="144" w:name="_Toc140323542"/>
      <w:r w:rsidRPr="008604F9">
        <w:rPr>
          <w:rStyle w:val="CharSectno"/>
        </w:rPr>
        <w:t>144</w:t>
      </w:r>
      <w:r w:rsidRPr="004E1657">
        <w:t xml:space="preserve">  Provisions relating to management of claims etc.</w:t>
      </w:r>
      <w:bookmarkEnd w:id="144"/>
    </w:p>
    <w:p w14:paraId="5BD9BDEB" w14:textId="6D13673A" w:rsidR="000B6A17" w:rsidRPr="004E1657" w:rsidRDefault="000B6A17" w:rsidP="000B6A17">
      <w:pPr>
        <w:pStyle w:val="subsection"/>
      </w:pPr>
      <w:r w:rsidRPr="004E1657">
        <w:tab/>
        <w:t>(1)</w:t>
      </w:r>
      <w:r w:rsidRPr="004E1657">
        <w:tab/>
        <w:t>For a defence</w:t>
      </w:r>
      <w:r w:rsidR="008604F9">
        <w:noBreakHyphen/>
      </w:r>
      <w:r w:rsidRPr="004E1657">
        <w:t>related claim made before the MRCA commencement date:</w:t>
      </w:r>
    </w:p>
    <w:p w14:paraId="4B57D9FB" w14:textId="77777777" w:rsidR="000B6A17" w:rsidRPr="004E1657" w:rsidRDefault="000B6A17" w:rsidP="000B6A17">
      <w:pPr>
        <w:pStyle w:val="paragraph"/>
      </w:pPr>
      <w:r w:rsidRPr="004E1657">
        <w:tab/>
        <w:t>(a)</w:t>
      </w:r>
      <w:r w:rsidRPr="004E1657">
        <w:tab/>
        <w:t>a determination made by Comcare that is in force immediately before that date is taken, after that date, to have been a determination made by the MRCC in relation to that claim; and</w:t>
      </w:r>
    </w:p>
    <w:p w14:paraId="04524475" w14:textId="77777777" w:rsidR="000B6A17" w:rsidRPr="004E1657" w:rsidRDefault="000B6A17" w:rsidP="000B6A17">
      <w:pPr>
        <w:pStyle w:val="paragraph"/>
      </w:pPr>
      <w:r w:rsidRPr="004E1657">
        <w:tab/>
        <w:t>(b)</w:t>
      </w:r>
      <w:r w:rsidRPr="004E1657">
        <w:tab/>
        <w:t>any other thing done by Comcare that is in force immediately before the MRCA commencement date is taken, after that date, to have been done by the MRCC in relation to that claim.</w:t>
      </w:r>
    </w:p>
    <w:p w14:paraId="631900E9" w14:textId="779FDC8A" w:rsidR="000B6A17" w:rsidRPr="004E1657" w:rsidRDefault="000B6A17" w:rsidP="000B6A17">
      <w:pPr>
        <w:pStyle w:val="subsection"/>
      </w:pPr>
      <w:r w:rsidRPr="004E1657">
        <w:tab/>
        <w:t>(2)</w:t>
      </w:r>
      <w:r w:rsidRPr="004E1657">
        <w:tab/>
        <w:t>For any defence</w:t>
      </w:r>
      <w:r w:rsidR="008604F9">
        <w:noBreakHyphen/>
      </w:r>
      <w:r w:rsidRPr="004E1657">
        <w:t>related claim:</w:t>
      </w:r>
    </w:p>
    <w:p w14:paraId="5144E4A1" w14:textId="77777777" w:rsidR="000B6A17" w:rsidRPr="004E1657" w:rsidRDefault="000B6A17" w:rsidP="000B6A17">
      <w:pPr>
        <w:pStyle w:val="paragraph"/>
      </w:pPr>
      <w:r w:rsidRPr="004E1657">
        <w:tab/>
        <w:t>(a)</w:t>
      </w:r>
      <w:r w:rsidRPr="004E1657">
        <w:tab/>
        <w:t>a notice or claim given or made under Part</w:t>
      </w:r>
      <w:r w:rsidR="006C251E" w:rsidRPr="004E1657">
        <w:t> </w:t>
      </w:r>
      <w:r w:rsidRPr="004E1657">
        <w:t>V after the MRCA commencement date is to be given or made to the MRCC; and</w:t>
      </w:r>
    </w:p>
    <w:p w14:paraId="5B03C33D" w14:textId="77777777" w:rsidR="000B6A17" w:rsidRPr="004E1657" w:rsidRDefault="000B6A17" w:rsidP="000B6A17">
      <w:pPr>
        <w:pStyle w:val="paragraph"/>
      </w:pPr>
      <w:r w:rsidRPr="004E1657">
        <w:tab/>
        <w:t>(b)</w:t>
      </w:r>
      <w:r w:rsidRPr="004E1657">
        <w:tab/>
        <w:t>a notice or claim given or made under Part</w:t>
      </w:r>
      <w:r w:rsidR="006C251E" w:rsidRPr="004E1657">
        <w:t> </w:t>
      </w:r>
      <w:r w:rsidRPr="004E1657">
        <w:t>V to Comcare and in force immediately before the MRCA commencement date continues in force, after that date, as if it had been given or made to the MRCC.</w:t>
      </w:r>
    </w:p>
    <w:p w14:paraId="3A65D154" w14:textId="0B700E8C" w:rsidR="000B6A17" w:rsidRPr="004E1657" w:rsidRDefault="000B6A17" w:rsidP="000B6A17">
      <w:pPr>
        <w:pStyle w:val="subsection"/>
      </w:pPr>
      <w:r w:rsidRPr="004E1657">
        <w:tab/>
        <w:t>(3)</w:t>
      </w:r>
      <w:r w:rsidRPr="004E1657">
        <w:tab/>
        <w:t>If, for a defence</w:t>
      </w:r>
      <w:r w:rsidR="008604F9">
        <w:noBreakHyphen/>
      </w:r>
      <w:r w:rsidRPr="004E1657">
        <w:t>related claim:</w:t>
      </w:r>
    </w:p>
    <w:p w14:paraId="6F1C5902" w14:textId="77777777" w:rsidR="000B6A17" w:rsidRPr="004E1657" w:rsidRDefault="000B6A17" w:rsidP="000B6A17">
      <w:pPr>
        <w:pStyle w:val="paragraph"/>
      </w:pPr>
      <w:r w:rsidRPr="004E1657">
        <w:tab/>
        <w:t>(a)</w:t>
      </w:r>
      <w:r w:rsidRPr="004E1657">
        <w:tab/>
        <w:t>any proceedings (including proceedings under Part</w:t>
      </w:r>
      <w:r w:rsidR="006C251E" w:rsidRPr="004E1657">
        <w:t> </w:t>
      </w:r>
      <w:r w:rsidRPr="004E1657">
        <w:t>VI) to which Comcare is a party are brought in relation to a determination made, or thing done, by Comcare before the MRCA commencement date; and</w:t>
      </w:r>
    </w:p>
    <w:p w14:paraId="2D8F853C" w14:textId="77777777" w:rsidR="000B6A17" w:rsidRPr="004E1657" w:rsidRDefault="000B6A17" w:rsidP="000B6A17">
      <w:pPr>
        <w:pStyle w:val="paragraph"/>
      </w:pPr>
      <w:r w:rsidRPr="004E1657">
        <w:tab/>
        <w:t>(b)</w:t>
      </w:r>
      <w:r w:rsidRPr="004E1657">
        <w:tab/>
        <w:t>those proceedings have not been concluded before that date;</w:t>
      </w:r>
    </w:p>
    <w:p w14:paraId="75F70AA9" w14:textId="77777777" w:rsidR="000B6A17" w:rsidRPr="004E1657" w:rsidRDefault="000B6A17" w:rsidP="000B6A17">
      <w:pPr>
        <w:pStyle w:val="subsection2"/>
      </w:pPr>
      <w:r w:rsidRPr="004E1657">
        <w:t>those proceedings may be continued on or after that date. For the purpose of the proceedings as so continued, the MRCC replaces Comcare as a party to the proceedings.</w:t>
      </w:r>
    </w:p>
    <w:p w14:paraId="2160FA9F" w14:textId="77777777" w:rsidR="000B6A17" w:rsidRPr="004E1657" w:rsidRDefault="000B6A17" w:rsidP="000B6A17">
      <w:pPr>
        <w:pStyle w:val="subsection"/>
      </w:pPr>
      <w:r w:rsidRPr="004E1657">
        <w:tab/>
        <w:t>(4)</w:t>
      </w:r>
      <w:r w:rsidRPr="004E1657">
        <w:tab/>
        <w:t>If, on or after the MRCA commencement date:</w:t>
      </w:r>
    </w:p>
    <w:p w14:paraId="207B57BE" w14:textId="77777777" w:rsidR="000B6A17" w:rsidRPr="004E1657" w:rsidRDefault="000B6A17" w:rsidP="000B6A17">
      <w:pPr>
        <w:pStyle w:val="paragraph"/>
      </w:pPr>
      <w:r w:rsidRPr="004E1657">
        <w:tab/>
        <w:t>(a)</w:t>
      </w:r>
      <w:r w:rsidRPr="004E1657">
        <w:tab/>
        <w:t xml:space="preserve">a determination made or other thing done by Comcare is treated under </w:t>
      </w:r>
      <w:r w:rsidR="007135C4" w:rsidRPr="004E1657">
        <w:t>subsection (</w:t>
      </w:r>
      <w:r w:rsidRPr="004E1657">
        <w:t>1) as having been made or done by the MRCC; or</w:t>
      </w:r>
    </w:p>
    <w:p w14:paraId="36E1CD6B" w14:textId="77777777" w:rsidR="000B6A17" w:rsidRPr="004E1657" w:rsidRDefault="000B6A17" w:rsidP="000B6A17">
      <w:pPr>
        <w:pStyle w:val="paragraph"/>
      </w:pPr>
      <w:r w:rsidRPr="004E1657">
        <w:tab/>
        <w:t>(b)</w:t>
      </w:r>
      <w:r w:rsidRPr="004E1657">
        <w:tab/>
        <w:t>a notice or claim given or made under Part</w:t>
      </w:r>
      <w:r w:rsidR="006C251E" w:rsidRPr="004E1657">
        <w:t> </w:t>
      </w:r>
      <w:r w:rsidRPr="004E1657">
        <w:t xml:space="preserve">V to Comcare is treated under </w:t>
      </w:r>
      <w:r w:rsidR="007135C4" w:rsidRPr="004E1657">
        <w:t>subsection (</w:t>
      </w:r>
      <w:r w:rsidRPr="004E1657">
        <w:t>2) as if it had been given or made to the MRCC; or</w:t>
      </w:r>
    </w:p>
    <w:p w14:paraId="0F9260F5" w14:textId="77777777" w:rsidR="000B6A17" w:rsidRPr="004E1657" w:rsidRDefault="000B6A17" w:rsidP="000B6A17">
      <w:pPr>
        <w:pStyle w:val="paragraph"/>
      </w:pPr>
      <w:r w:rsidRPr="004E1657">
        <w:tab/>
        <w:t>(c)</w:t>
      </w:r>
      <w:r w:rsidRPr="004E1657">
        <w:tab/>
        <w:t>proceedings (including proceedings under Part</w:t>
      </w:r>
      <w:r w:rsidR="006C251E" w:rsidRPr="004E1657">
        <w:t> </w:t>
      </w:r>
      <w:r w:rsidRPr="004E1657">
        <w:t xml:space="preserve">VI) to which Comcare is a party are treated under </w:t>
      </w:r>
      <w:r w:rsidR="007135C4" w:rsidRPr="004E1657">
        <w:t>subsection (</w:t>
      </w:r>
      <w:r w:rsidRPr="004E1657">
        <w:t>3) as proceedings to which the MRCC is a party;</w:t>
      </w:r>
    </w:p>
    <w:p w14:paraId="7D9E5DBC" w14:textId="77777777" w:rsidR="000B6A17" w:rsidRPr="004E1657" w:rsidRDefault="000B6A17" w:rsidP="000B6A17">
      <w:pPr>
        <w:pStyle w:val="subsection2"/>
      </w:pPr>
      <w:r w:rsidRPr="004E1657">
        <w:t>Comcare must inform the MRCC, as soon as practicable, of that determination made or other thing done, of that notice or claim, or of those proceedings.</w:t>
      </w:r>
    </w:p>
    <w:p w14:paraId="3F7EE11E" w14:textId="77777777" w:rsidR="000B6A17" w:rsidRPr="004E1657" w:rsidRDefault="000B6A17" w:rsidP="000B6A17">
      <w:pPr>
        <w:pStyle w:val="subsection"/>
      </w:pPr>
      <w:r w:rsidRPr="004E1657">
        <w:tab/>
        <w:t>(5)</w:t>
      </w:r>
      <w:r w:rsidRPr="004E1657">
        <w:tab/>
        <w:t xml:space="preserve">If, under </w:t>
      </w:r>
      <w:r w:rsidR="007135C4" w:rsidRPr="004E1657">
        <w:t>subsection (</w:t>
      </w:r>
      <w:r w:rsidRPr="004E1657">
        <w:t>3), the MRCC replaces Comcare as a party to proceedings, the court or tribunal before which the proceedings have been brought must, on application by Comcare, join Comcare as a party to the proceedings.</w:t>
      </w:r>
    </w:p>
    <w:p w14:paraId="018F246D" w14:textId="77777777" w:rsidR="000B6A17" w:rsidRPr="004E1657" w:rsidRDefault="000B6A17" w:rsidP="000B6A17">
      <w:pPr>
        <w:pStyle w:val="subsection"/>
      </w:pPr>
      <w:r w:rsidRPr="004E1657">
        <w:tab/>
        <w:t>(6)</w:t>
      </w:r>
      <w:r w:rsidRPr="004E1657">
        <w:tab/>
        <w:t>Any proceedings (including proceedings under Part</w:t>
      </w:r>
      <w:r w:rsidR="006C251E" w:rsidRPr="004E1657">
        <w:t> </w:t>
      </w:r>
      <w:r w:rsidRPr="004E1657">
        <w:t>VI) that may be brought:</w:t>
      </w:r>
    </w:p>
    <w:p w14:paraId="6B752BFB" w14:textId="77777777" w:rsidR="000B6A17" w:rsidRPr="004E1657" w:rsidRDefault="000B6A17" w:rsidP="000B6A17">
      <w:pPr>
        <w:pStyle w:val="paragraph"/>
      </w:pPr>
      <w:r w:rsidRPr="004E1657">
        <w:tab/>
        <w:t>(a)</w:t>
      </w:r>
      <w:r w:rsidRPr="004E1657">
        <w:tab/>
        <w:t>in relation to a determination made, or taken to have been made, by the MRCC in managing such a claim; or</w:t>
      </w:r>
    </w:p>
    <w:p w14:paraId="092539D8" w14:textId="77777777" w:rsidR="000B6A17" w:rsidRPr="004E1657" w:rsidRDefault="000B6A17" w:rsidP="000B6A17">
      <w:pPr>
        <w:pStyle w:val="paragraph"/>
      </w:pPr>
      <w:r w:rsidRPr="004E1657">
        <w:tab/>
        <w:t>(b)</w:t>
      </w:r>
      <w:r w:rsidRPr="004E1657">
        <w:tab/>
        <w:t>in relation to any thing done, or taken to have been done, by the MRCC in managing such a claim;</w:t>
      </w:r>
    </w:p>
    <w:p w14:paraId="7428C3A5" w14:textId="77777777" w:rsidR="000B6A17" w:rsidRPr="004E1657" w:rsidRDefault="000B6A17" w:rsidP="000B6A17">
      <w:pPr>
        <w:pStyle w:val="subsection2"/>
      </w:pPr>
      <w:r w:rsidRPr="004E1657">
        <w:t>must be brought against the MRCC.</w:t>
      </w:r>
    </w:p>
    <w:p w14:paraId="5AE68946" w14:textId="77777777" w:rsidR="000B6A17" w:rsidRPr="004E1657" w:rsidRDefault="000B6A17" w:rsidP="000B6A17">
      <w:pPr>
        <w:pStyle w:val="subsection"/>
      </w:pPr>
      <w:r w:rsidRPr="004E1657">
        <w:tab/>
        <w:t>(7)</w:t>
      </w:r>
      <w:r w:rsidRPr="004E1657">
        <w:tab/>
        <w:t xml:space="preserve">If proceedings are brought against the MRCC in accordance with </w:t>
      </w:r>
      <w:r w:rsidR="007135C4" w:rsidRPr="004E1657">
        <w:t>subsection (</w:t>
      </w:r>
      <w:r w:rsidRPr="004E1657">
        <w:t>6):</w:t>
      </w:r>
    </w:p>
    <w:p w14:paraId="592D37D7" w14:textId="77777777" w:rsidR="000B6A17" w:rsidRPr="004E1657" w:rsidRDefault="000B6A17" w:rsidP="000B6A17">
      <w:pPr>
        <w:pStyle w:val="paragraph"/>
      </w:pPr>
      <w:r w:rsidRPr="004E1657">
        <w:tab/>
        <w:t>(a)</w:t>
      </w:r>
      <w:r w:rsidRPr="004E1657">
        <w:tab/>
        <w:t>the MRCC must inform Comcare as soon as practicable that the proceedings have been brought; and</w:t>
      </w:r>
    </w:p>
    <w:p w14:paraId="36C42526" w14:textId="77777777" w:rsidR="000B6A17" w:rsidRPr="004E1657" w:rsidRDefault="000B6A17" w:rsidP="000B6A17">
      <w:pPr>
        <w:pStyle w:val="paragraph"/>
      </w:pPr>
      <w:r w:rsidRPr="004E1657">
        <w:tab/>
        <w:t>(b)</w:t>
      </w:r>
      <w:r w:rsidRPr="004E1657">
        <w:tab/>
        <w:t>the court or tribunal before which the proceedings have been brought must, on application by Comcare, join Comcare as a party to the proceedings.</w:t>
      </w:r>
    </w:p>
    <w:p w14:paraId="1DD1E7D1" w14:textId="77777777" w:rsidR="000B6A17" w:rsidRPr="004E1657" w:rsidRDefault="000B6A17" w:rsidP="000B6A17">
      <w:pPr>
        <w:pStyle w:val="subsection"/>
      </w:pPr>
      <w:r w:rsidRPr="004E1657">
        <w:tab/>
        <w:t>(8)</w:t>
      </w:r>
      <w:r w:rsidRPr="004E1657">
        <w:tab/>
        <w:t xml:space="preserve">An application by Comcare under </w:t>
      </w:r>
      <w:r w:rsidR="007135C4" w:rsidRPr="004E1657">
        <w:t>subsection (</w:t>
      </w:r>
      <w:r w:rsidRPr="004E1657">
        <w:t>5) or (7):</w:t>
      </w:r>
    </w:p>
    <w:p w14:paraId="18B6FB92" w14:textId="77777777" w:rsidR="000B6A17" w:rsidRPr="004E1657" w:rsidRDefault="000B6A17" w:rsidP="000B6A17">
      <w:pPr>
        <w:pStyle w:val="paragraph"/>
      </w:pPr>
      <w:r w:rsidRPr="004E1657">
        <w:tab/>
        <w:t>(a)</w:t>
      </w:r>
      <w:r w:rsidRPr="004E1657">
        <w:tab/>
        <w:t>may be made by filing a notice in the registry of the court or tribunal concerned; and</w:t>
      </w:r>
    </w:p>
    <w:p w14:paraId="3EDDBDD2" w14:textId="77777777" w:rsidR="000B6A17" w:rsidRPr="004E1657" w:rsidRDefault="000B6A17" w:rsidP="000B6A17">
      <w:pPr>
        <w:pStyle w:val="paragraph"/>
      </w:pPr>
      <w:r w:rsidRPr="004E1657">
        <w:tab/>
        <w:t>(b)</w:t>
      </w:r>
      <w:r w:rsidRPr="004E1657">
        <w:tab/>
        <w:t>must be notified to the other parties to the proceeding by serving on them a copy of the notice so filed.</w:t>
      </w:r>
    </w:p>
    <w:p w14:paraId="5BC7FA74" w14:textId="77777777" w:rsidR="000B6A17" w:rsidRPr="004E1657" w:rsidRDefault="000B6A17" w:rsidP="000B6A17">
      <w:pPr>
        <w:pStyle w:val="subsection"/>
      </w:pPr>
      <w:r w:rsidRPr="004E1657">
        <w:tab/>
        <w:t>(9)</w:t>
      </w:r>
      <w:r w:rsidRPr="004E1657">
        <w:tab/>
        <w:t xml:space="preserve">A decision in proceedings referred to in </w:t>
      </w:r>
      <w:r w:rsidR="007135C4" w:rsidRPr="004E1657">
        <w:t>subsection (</w:t>
      </w:r>
      <w:r w:rsidRPr="004E1657">
        <w:t>3) or (6) is binding on the MRCC and on Comcare, whether or not Comcare is joined as a party to the proceedings.</w:t>
      </w:r>
    </w:p>
    <w:p w14:paraId="21E013D4" w14:textId="77777777" w:rsidR="000B6A17" w:rsidRPr="004E1657" w:rsidRDefault="000B6A17" w:rsidP="000B6A17">
      <w:pPr>
        <w:pStyle w:val="subsection"/>
      </w:pPr>
      <w:r w:rsidRPr="004E1657">
        <w:tab/>
        <w:t>(10)</w:t>
      </w:r>
      <w:r w:rsidRPr="004E1657">
        <w:tab/>
        <w:t>For proceedings referred to in this section:</w:t>
      </w:r>
    </w:p>
    <w:p w14:paraId="2C655DC5" w14:textId="77777777" w:rsidR="000B6A17" w:rsidRPr="004E1657" w:rsidRDefault="000B6A17" w:rsidP="000B6A17">
      <w:pPr>
        <w:pStyle w:val="paragraph"/>
      </w:pPr>
      <w:r w:rsidRPr="004E1657">
        <w:tab/>
        <w:t>(a)</w:t>
      </w:r>
      <w:r w:rsidRPr="004E1657">
        <w:tab/>
        <w:t>in which the MRCC replaces Comcare as a party; or</w:t>
      </w:r>
    </w:p>
    <w:p w14:paraId="47CB196B" w14:textId="77777777" w:rsidR="000B6A17" w:rsidRPr="004E1657" w:rsidRDefault="000B6A17" w:rsidP="000B6A17">
      <w:pPr>
        <w:pStyle w:val="paragraph"/>
      </w:pPr>
      <w:r w:rsidRPr="004E1657">
        <w:tab/>
        <w:t>(b)</w:t>
      </w:r>
      <w:r w:rsidRPr="004E1657">
        <w:tab/>
        <w:t>brought against the MRCC;</w:t>
      </w:r>
    </w:p>
    <w:p w14:paraId="559B0951" w14:textId="77777777" w:rsidR="000B6A17" w:rsidRPr="004E1657" w:rsidRDefault="000B6A17" w:rsidP="000B6A17">
      <w:pPr>
        <w:pStyle w:val="subsection2"/>
      </w:pPr>
      <w:r w:rsidRPr="004E1657">
        <w:t>the Commonwealth is liable to pay any amounts for which the MRCC would otherwise be liable.</w:t>
      </w:r>
    </w:p>
    <w:p w14:paraId="37C15466" w14:textId="1F5AF352" w:rsidR="00E60D1F" w:rsidRPr="004E1657" w:rsidRDefault="00E60D1F" w:rsidP="004E4ECF">
      <w:pPr>
        <w:pStyle w:val="ActHead3"/>
        <w:pageBreakBefore/>
      </w:pPr>
      <w:bookmarkStart w:id="145" w:name="_Toc140323543"/>
      <w:r w:rsidRPr="008604F9">
        <w:rPr>
          <w:rStyle w:val="CharDivNo"/>
        </w:rPr>
        <w:t>Division</w:t>
      </w:r>
      <w:r w:rsidR="007135C4" w:rsidRPr="008604F9">
        <w:rPr>
          <w:rStyle w:val="CharDivNo"/>
        </w:rPr>
        <w:t> </w:t>
      </w:r>
      <w:r w:rsidRPr="008604F9">
        <w:rPr>
          <w:rStyle w:val="CharDivNo"/>
        </w:rPr>
        <w:t>2A</w:t>
      </w:r>
      <w:r w:rsidRPr="004E1657">
        <w:t>—</w:t>
      </w:r>
      <w:r w:rsidRPr="008604F9">
        <w:rPr>
          <w:rStyle w:val="CharDivText"/>
        </w:rPr>
        <w:t>Treatment of certain defence</w:t>
      </w:r>
      <w:r w:rsidR="008604F9" w:rsidRPr="008604F9">
        <w:rPr>
          <w:rStyle w:val="CharDivText"/>
        </w:rPr>
        <w:noBreakHyphen/>
      </w:r>
      <w:r w:rsidRPr="008604F9">
        <w:rPr>
          <w:rStyle w:val="CharDivText"/>
        </w:rPr>
        <w:t>related injuries</w:t>
      </w:r>
      <w:bookmarkEnd w:id="145"/>
    </w:p>
    <w:p w14:paraId="0ECF9D15" w14:textId="77777777" w:rsidR="00736A1A" w:rsidRPr="004E1657" w:rsidRDefault="00736A1A" w:rsidP="00736A1A">
      <w:pPr>
        <w:pStyle w:val="ActHead5"/>
      </w:pPr>
      <w:bookmarkStart w:id="146" w:name="_Toc140323544"/>
      <w:r w:rsidRPr="008604F9">
        <w:rPr>
          <w:rStyle w:val="CharSectno"/>
        </w:rPr>
        <w:t>144A</w:t>
      </w:r>
      <w:r w:rsidRPr="004E1657">
        <w:t xml:space="preserve">  Persons entitled to treatment under other legislation not entitled to certain compensation</w:t>
      </w:r>
      <w:bookmarkEnd w:id="146"/>
    </w:p>
    <w:p w14:paraId="4DC9E1CE" w14:textId="77777777" w:rsidR="00E60D1F" w:rsidRPr="004E1657" w:rsidRDefault="00E60D1F" w:rsidP="00E60D1F">
      <w:pPr>
        <w:pStyle w:val="subsection"/>
      </w:pPr>
      <w:r w:rsidRPr="004E1657">
        <w:tab/>
        <w:t>(1)</w:t>
      </w:r>
      <w:r w:rsidRPr="004E1657">
        <w:tab/>
        <w:t>The MRCC is not liable, under sub</w:t>
      </w:r>
      <w:r w:rsidR="00D82A8F" w:rsidRPr="004E1657">
        <w:t>section 1</w:t>
      </w:r>
      <w:r w:rsidRPr="004E1657">
        <w:t>6(1) of this Act, to pay compensation in respect of the cost of medical treatment obtained in relation to an injury of an employee if the employee is:</w:t>
      </w:r>
    </w:p>
    <w:p w14:paraId="54E877FF" w14:textId="77777777" w:rsidR="00736A1A" w:rsidRPr="004E1657" w:rsidRDefault="00736A1A" w:rsidP="00736A1A">
      <w:pPr>
        <w:pStyle w:val="paragraph"/>
      </w:pPr>
      <w:r w:rsidRPr="004E1657">
        <w:tab/>
        <w:t>(aa)</w:t>
      </w:r>
      <w:r w:rsidRPr="004E1657">
        <w:tab/>
        <w:t>eligible to be provided with treatment under section</w:t>
      </w:r>
      <w:r w:rsidR="007135C4" w:rsidRPr="004E1657">
        <w:t> </w:t>
      </w:r>
      <w:r w:rsidRPr="004E1657">
        <w:t xml:space="preserve">7 of the </w:t>
      </w:r>
      <w:r w:rsidRPr="004E1657">
        <w:rPr>
          <w:i/>
        </w:rPr>
        <w:t>Australian Participants in British Nuclear Tests and British Commonwealth Occupation Force (Treatment) Act 2006</w:t>
      </w:r>
      <w:r w:rsidRPr="004E1657">
        <w:t>; or</w:t>
      </w:r>
    </w:p>
    <w:p w14:paraId="75505B82" w14:textId="77777777" w:rsidR="00E60D1F" w:rsidRPr="004E1657" w:rsidRDefault="00E60D1F" w:rsidP="00E60D1F">
      <w:pPr>
        <w:pStyle w:val="paragraph"/>
      </w:pPr>
      <w:r w:rsidRPr="004E1657">
        <w:tab/>
        <w:t>(a)</w:t>
      </w:r>
      <w:r w:rsidRPr="004E1657">
        <w:tab/>
        <w:t>entitled to be provided with treatment under section</w:t>
      </w:r>
      <w:r w:rsidR="007135C4" w:rsidRPr="004E1657">
        <w:t> </w:t>
      </w:r>
      <w:r w:rsidRPr="004E1657">
        <w:t>281 or 282 of the MRCA for any injury or disease (within the meaning of that Act); or</w:t>
      </w:r>
    </w:p>
    <w:p w14:paraId="26D37D51" w14:textId="77777777" w:rsidR="006726AB" w:rsidRPr="004E1657" w:rsidRDefault="006726AB" w:rsidP="006726AB">
      <w:pPr>
        <w:pStyle w:val="paragraph"/>
      </w:pPr>
      <w:r w:rsidRPr="004E1657">
        <w:tab/>
        <w:t>(ab)</w:t>
      </w:r>
      <w:r w:rsidRPr="004E1657">
        <w:tab/>
        <w:t>eligible to be provided with treatment under section</w:t>
      </w:r>
      <w:r w:rsidR="007135C4" w:rsidRPr="004E1657">
        <w:t> </w:t>
      </w:r>
      <w:r w:rsidRPr="004E1657">
        <w:t xml:space="preserve">7 of the </w:t>
      </w:r>
      <w:r w:rsidRPr="004E1657">
        <w:rPr>
          <w:i/>
        </w:rPr>
        <w:t>Treatment Benefits (Special Access) Act 2019</w:t>
      </w:r>
      <w:r w:rsidRPr="004E1657">
        <w:t xml:space="preserve"> as a result of a claim to establish eligibility having been determined under that Act; or</w:t>
      </w:r>
    </w:p>
    <w:p w14:paraId="1A7B6644" w14:textId="77777777" w:rsidR="00E60D1F" w:rsidRPr="004E1657" w:rsidRDefault="00E60D1F" w:rsidP="00E60D1F">
      <w:pPr>
        <w:pStyle w:val="paragraph"/>
      </w:pPr>
      <w:r w:rsidRPr="004E1657">
        <w:tab/>
        <w:t>(b)</w:t>
      </w:r>
      <w:r w:rsidRPr="004E1657">
        <w:tab/>
        <w:t>eligible for treatment under section</w:t>
      </w:r>
      <w:r w:rsidR="007135C4" w:rsidRPr="004E1657">
        <w:t> </w:t>
      </w:r>
      <w:r w:rsidRPr="004E1657">
        <w:t>53D or subsection</w:t>
      </w:r>
      <w:r w:rsidR="007135C4" w:rsidRPr="004E1657">
        <w:t> </w:t>
      </w:r>
      <w:r w:rsidRPr="004E1657">
        <w:t xml:space="preserve">85(3), (4), (4A), (4B), (5), (7) or (7A) of the </w:t>
      </w:r>
      <w:r w:rsidRPr="004E1657">
        <w:rPr>
          <w:i/>
        </w:rPr>
        <w:t>Veterans’ Entitlements Act 1986</w:t>
      </w:r>
      <w:r w:rsidRPr="004E1657">
        <w:t xml:space="preserve"> for any injury or disease (within the meaning of that Act).</w:t>
      </w:r>
    </w:p>
    <w:p w14:paraId="0B0F1061" w14:textId="77777777" w:rsidR="00E60D1F" w:rsidRPr="004E1657" w:rsidRDefault="00E60D1F" w:rsidP="00E60D1F">
      <w:pPr>
        <w:pStyle w:val="notetext"/>
      </w:pPr>
      <w:r w:rsidRPr="004E1657">
        <w:t>Note:</w:t>
      </w:r>
      <w:r w:rsidRPr="004E1657">
        <w:tab/>
        <w:t xml:space="preserve">In this Act, the definition of </w:t>
      </w:r>
      <w:r w:rsidRPr="004E1657">
        <w:rPr>
          <w:b/>
          <w:i/>
        </w:rPr>
        <w:t>injury</w:t>
      </w:r>
      <w:r w:rsidRPr="004E1657">
        <w:t xml:space="preserve"> includes a disease (see section</w:t>
      </w:r>
      <w:r w:rsidR="007135C4" w:rsidRPr="004E1657">
        <w:t> </w:t>
      </w:r>
      <w:r w:rsidRPr="004E1657">
        <w:t>5A of this Act).</w:t>
      </w:r>
    </w:p>
    <w:p w14:paraId="5BF40C43" w14:textId="77777777" w:rsidR="00E60D1F" w:rsidRPr="004E1657" w:rsidRDefault="00E60D1F" w:rsidP="00E60D1F">
      <w:pPr>
        <w:pStyle w:val="SubsectionHead"/>
      </w:pPr>
      <w:r w:rsidRPr="004E1657">
        <w:t>Exceptional circumstances determination</w:t>
      </w:r>
    </w:p>
    <w:p w14:paraId="3C875AEE" w14:textId="77777777" w:rsidR="00E60D1F" w:rsidRPr="004E1657" w:rsidRDefault="00E60D1F" w:rsidP="00E60D1F">
      <w:pPr>
        <w:pStyle w:val="subsection"/>
      </w:pPr>
      <w:r w:rsidRPr="004E1657">
        <w:tab/>
        <w:t>(2)</w:t>
      </w:r>
      <w:r w:rsidRPr="004E1657">
        <w:tab/>
        <w:t xml:space="preserve">However, if the MRCC is satisfied that there are exceptional circumstances, the MRCC may determine, in writing, that on and from a specified day </w:t>
      </w:r>
      <w:r w:rsidR="007135C4" w:rsidRPr="004E1657">
        <w:t>subsection (</w:t>
      </w:r>
      <w:r w:rsidRPr="004E1657">
        <w:t>1) of this section does not apply in relation to an employee and an injury.</w:t>
      </w:r>
    </w:p>
    <w:p w14:paraId="2FB82837" w14:textId="77777777" w:rsidR="00E60D1F" w:rsidRPr="004E1657" w:rsidRDefault="00E60D1F" w:rsidP="00E60D1F">
      <w:pPr>
        <w:pStyle w:val="subsection"/>
      </w:pPr>
      <w:r w:rsidRPr="004E1657">
        <w:tab/>
        <w:t>(3)</w:t>
      </w:r>
      <w:r w:rsidRPr="004E1657">
        <w:tab/>
        <w:t>The MRCC must notify the employee of the determination within 7 days of the determination being made.</w:t>
      </w:r>
    </w:p>
    <w:p w14:paraId="46EB91F5" w14:textId="77777777" w:rsidR="00E60D1F" w:rsidRPr="004E1657" w:rsidRDefault="00E60D1F" w:rsidP="00E60D1F">
      <w:pPr>
        <w:pStyle w:val="subsection"/>
      </w:pPr>
      <w:r w:rsidRPr="004E1657">
        <w:tab/>
        <w:t>(4)</w:t>
      </w:r>
      <w:r w:rsidRPr="004E1657">
        <w:tab/>
        <w:t xml:space="preserve">A determination under </w:t>
      </w:r>
      <w:r w:rsidR="007135C4" w:rsidRPr="004E1657">
        <w:t>subsection (</w:t>
      </w:r>
      <w:r w:rsidRPr="004E1657">
        <w:t>2) is not a legislative instrument.</w:t>
      </w:r>
    </w:p>
    <w:p w14:paraId="564B44E3" w14:textId="12798E1F" w:rsidR="00E60D1F" w:rsidRPr="004E1657" w:rsidRDefault="00E60D1F" w:rsidP="00E60D1F">
      <w:pPr>
        <w:pStyle w:val="ActHead5"/>
      </w:pPr>
      <w:bookmarkStart w:id="147" w:name="_Toc140323545"/>
      <w:r w:rsidRPr="008604F9">
        <w:rPr>
          <w:rStyle w:val="CharSectno"/>
        </w:rPr>
        <w:t>144B</w:t>
      </w:r>
      <w:r w:rsidRPr="004E1657">
        <w:t xml:space="preserve">  Treatment of certain defence</w:t>
      </w:r>
      <w:r w:rsidR="008604F9">
        <w:noBreakHyphen/>
      </w:r>
      <w:r w:rsidRPr="004E1657">
        <w:t xml:space="preserve">related injuries to be provided under the MRCA or the </w:t>
      </w:r>
      <w:r w:rsidRPr="004E1657">
        <w:rPr>
          <w:i/>
        </w:rPr>
        <w:t>Veterans’ Entitlements Act 1986</w:t>
      </w:r>
      <w:bookmarkEnd w:id="147"/>
    </w:p>
    <w:p w14:paraId="209E8CFC" w14:textId="77777777" w:rsidR="00E60D1F" w:rsidRPr="004E1657" w:rsidRDefault="00E60D1F" w:rsidP="00E60D1F">
      <w:pPr>
        <w:pStyle w:val="subsection"/>
      </w:pPr>
      <w:r w:rsidRPr="004E1657">
        <w:tab/>
        <w:t>(1)</w:t>
      </w:r>
      <w:r w:rsidRPr="004E1657">
        <w:tab/>
        <w:t xml:space="preserve">This section applies in relation to an employee and an injury (the </w:t>
      </w:r>
      <w:r w:rsidR="008B4C32" w:rsidRPr="004E1657">
        <w:rPr>
          <w:b/>
          <w:i/>
        </w:rPr>
        <w:t>DRCA injury</w:t>
      </w:r>
      <w:r w:rsidRPr="004E1657">
        <w:t>) if:</w:t>
      </w:r>
    </w:p>
    <w:p w14:paraId="7D937530" w14:textId="1B70DCF7" w:rsidR="00E60D1F" w:rsidRPr="004E1657" w:rsidRDefault="00E60D1F" w:rsidP="00E60D1F">
      <w:pPr>
        <w:pStyle w:val="paragraph"/>
      </w:pPr>
      <w:r w:rsidRPr="004E1657">
        <w:tab/>
        <w:t>(a)</w:t>
      </w:r>
      <w:r w:rsidRPr="004E1657">
        <w:tab/>
        <w:t>a defence</w:t>
      </w:r>
      <w:r w:rsidR="008604F9">
        <w:noBreakHyphen/>
      </w:r>
      <w:r w:rsidRPr="004E1657">
        <w:t xml:space="preserve">related claim for compensation is made in respect of the </w:t>
      </w:r>
      <w:r w:rsidR="008B4C32" w:rsidRPr="004E1657">
        <w:t>DRCA injury</w:t>
      </w:r>
      <w:r w:rsidRPr="004E1657">
        <w:t xml:space="preserve"> by or in respect of the employee; and</w:t>
      </w:r>
    </w:p>
    <w:p w14:paraId="1D03A3E2" w14:textId="77777777" w:rsidR="00E60D1F" w:rsidRPr="004E1657" w:rsidRDefault="00E60D1F" w:rsidP="00E60D1F">
      <w:pPr>
        <w:pStyle w:val="paragraph"/>
      </w:pPr>
      <w:r w:rsidRPr="004E1657">
        <w:tab/>
        <w:t>(b)</w:t>
      </w:r>
      <w:r w:rsidRPr="004E1657">
        <w:tab/>
        <w:t xml:space="preserve">the MRCC accepts liability to pay compensation for the </w:t>
      </w:r>
      <w:r w:rsidR="008B4C32" w:rsidRPr="004E1657">
        <w:t>DRCA injury</w:t>
      </w:r>
      <w:r w:rsidRPr="004E1657">
        <w:t>; and</w:t>
      </w:r>
    </w:p>
    <w:p w14:paraId="2FB2C8E1" w14:textId="77777777" w:rsidR="00E60D1F" w:rsidRPr="004E1657" w:rsidRDefault="00E60D1F" w:rsidP="00E60D1F">
      <w:pPr>
        <w:pStyle w:val="paragraph"/>
      </w:pPr>
      <w:r w:rsidRPr="004E1657">
        <w:tab/>
        <w:t>(c)</w:t>
      </w:r>
      <w:r w:rsidRPr="004E1657">
        <w:tab/>
        <w:t>any of the following applies:</w:t>
      </w:r>
    </w:p>
    <w:p w14:paraId="78D126EB" w14:textId="77777777" w:rsidR="00E60D1F" w:rsidRPr="004E1657" w:rsidRDefault="00E60D1F" w:rsidP="00E60D1F">
      <w:pPr>
        <w:pStyle w:val="paragraphsub"/>
      </w:pPr>
      <w:r w:rsidRPr="004E1657">
        <w:tab/>
        <w:t>(i)</w:t>
      </w:r>
      <w:r w:rsidRPr="004E1657">
        <w:tab/>
        <w:t xml:space="preserve">between </w:t>
      </w:r>
      <w:r w:rsidR="00D82A8F" w:rsidRPr="004E1657">
        <w:t>1 January</w:t>
      </w:r>
      <w:r w:rsidRPr="004E1657">
        <w:t xml:space="preserve"> 2012 and 9</w:t>
      </w:r>
      <w:r w:rsidR="007135C4" w:rsidRPr="004E1657">
        <w:t> </w:t>
      </w:r>
      <w:r w:rsidRPr="004E1657">
        <w:t>December 2013, the MRCC is liable to pay compensation under sub</w:t>
      </w:r>
      <w:r w:rsidR="00D82A8F" w:rsidRPr="004E1657">
        <w:t>section 1</w:t>
      </w:r>
      <w:r w:rsidRPr="004E1657">
        <w:t xml:space="preserve">6(1) in respect of the cost of medical treatment obtained in relation to the </w:t>
      </w:r>
      <w:r w:rsidR="008B4C32" w:rsidRPr="004E1657">
        <w:t>DRCA injury</w:t>
      </w:r>
      <w:r w:rsidRPr="004E1657">
        <w:t>;</w:t>
      </w:r>
    </w:p>
    <w:p w14:paraId="0ACEF4A5" w14:textId="77777777" w:rsidR="00E60D1F" w:rsidRPr="004E1657" w:rsidRDefault="00E60D1F" w:rsidP="00E60D1F">
      <w:pPr>
        <w:pStyle w:val="paragraphsub"/>
      </w:pPr>
      <w:r w:rsidRPr="004E1657">
        <w:tab/>
        <w:t>(ii)</w:t>
      </w:r>
      <w:r w:rsidRPr="004E1657">
        <w:tab/>
        <w:t xml:space="preserve">the MRCC accepts liability to pay compensation for the </w:t>
      </w:r>
      <w:r w:rsidR="008B4C32" w:rsidRPr="004E1657">
        <w:t>DRCA injury</w:t>
      </w:r>
      <w:r w:rsidRPr="004E1657">
        <w:t xml:space="preserve">, as referred to in </w:t>
      </w:r>
      <w:r w:rsidR="007135C4" w:rsidRPr="004E1657">
        <w:t>paragraph (</w:t>
      </w:r>
      <w:r w:rsidRPr="004E1657">
        <w:t>b) of this subsection, on or after 10</w:t>
      </w:r>
      <w:r w:rsidR="007135C4" w:rsidRPr="004E1657">
        <w:t> </w:t>
      </w:r>
      <w:r w:rsidRPr="004E1657">
        <w:t>December 2013;</w:t>
      </w:r>
    </w:p>
    <w:p w14:paraId="408C0761" w14:textId="77777777" w:rsidR="00E60D1F" w:rsidRPr="004E1657" w:rsidRDefault="00E60D1F" w:rsidP="00E60D1F">
      <w:pPr>
        <w:pStyle w:val="paragraphsub"/>
      </w:pPr>
      <w:r w:rsidRPr="004E1657">
        <w:tab/>
        <w:t>(iii)</w:t>
      </w:r>
      <w:r w:rsidRPr="004E1657">
        <w:tab/>
        <w:t xml:space="preserve">the MRCC determines, under </w:t>
      </w:r>
      <w:r w:rsidR="007135C4" w:rsidRPr="004E1657">
        <w:t>subsection (</w:t>
      </w:r>
      <w:r w:rsidRPr="004E1657">
        <w:t xml:space="preserve">2), that this section applies in relation to the employee and the </w:t>
      </w:r>
      <w:r w:rsidR="008B4C32" w:rsidRPr="004E1657">
        <w:t>DRCA injury</w:t>
      </w:r>
      <w:r w:rsidRPr="004E1657">
        <w:t>.</w:t>
      </w:r>
    </w:p>
    <w:p w14:paraId="5703D8DF" w14:textId="77777777" w:rsidR="00E60D1F" w:rsidRPr="004E1657" w:rsidRDefault="00E60D1F" w:rsidP="00E60D1F">
      <w:pPr>
        <w:pStyle w:val="notetext"/>
      </w:pPr>
      <w:r w:rsidRPr="004E1657">
        <w:t>Note:</w:t>
      </w:r>
      <w:r w:rsidRPr="004E1657">
        <w:tab/>
        <w:t xml:space="preserve">The MRCC may also determine that </w:t>
      </w:r>
      <w:r w:rsidR="007135C4" w:rsidRPr="004E1657">
        <w:t>subparagraph (</w:t>
      </w:r>
      <w:r w:rsidRPr="004E1657">
        <w:t xml:space="preserve">1)(c)(i) or (ii) does not apply (see </w:t>
      </w:r>
      <w:r w:rsidR="00D82A8F" w:rsidRPr="004E1657">
        <w:t>section 1</w:t>
      </w:r>
      <w:r w:rsidRPr="004E1657">
        <w:t>44C).</w:t>
      </w:r>
    </w:p>
    <w:p w14:paraId="49A3CB89" w14:textId="77777777" w:rsidR="00E60D1F" w:rsidRPr="004E1657" w:rsidRDefault="00E60D1F" w:rsidP="00E60D1F">
      <w:pPr>
        <w:pStyle w:val="subsection"/>
      </w:pPr>
      <w:r w:rsidRPr="004E1657">
        <w:tab/>
        <w:t>(2)</w:t>
      </w:r>
      <w:r w:rsidRPr="004E1657">
        <w:tab/>
        <w:t xml:space="preserve">The MRCC may determine, in writing, that this section applies in relation to an employee and an </w:t>
      </w:r>
      <w:r w:rsidR="008B4C32" w:rsidRPr="004E1657">
        <w:t>DRCA injury</w:t>
      </w:r>
      <w:r w:rsidRPr="004E1657">
        <w:t xml:space="preserve"> on and from a specified day if:</w:t>
      </w:r>
    </w:p>
    <w:p w14:paraId="2BC42F85" w14:textId="77777777" w:rsidR="00E60D1F" w:rsidRPr="004E1657" w:rsidRDefault="00E60D1F" w:rsidP="00E60D1F">
      <w:pPr>
        <w:pStyle w:val="paragraph"/>
      </w:pPr>
      <w:r w:rsidRPr="004E1657">
        <w:tab/>
        <w:t>(a)</w:t>
      </w:r>
      <w:r w:rsidRPr="004E1657">
        <w:tab/>
        <w:t xml:space="preserve">the MRCC accepted liability to pay compensation for the </w:t>
      </w:r>
      <w:r w:rsidR="008B4C32" w:rsidRPr="004E1657">
        <w:t>DRCA injury</w:t>
      </w:r>
      <w:r w:rsidRPr="004E1657">
        <w:t xml:space="preserve"> on or before 9</w:t>
      </w:r>
      <w:r w:rsidR="007135C4" w:rsidRPr="004E1657">
        <w:t> </w:t>
      </w:r>
      <w:r w:rsidRPr="004E1657">
        <w:t xml:space="preserve">December 2013, as referred to in </w:t>
      </w:r>
      <w:r w:rsidR="007135C4" w:rsidRPr="004E1657">
        <w:t>paragraph (</w:t>
      </w:r>
      <w:r w:rsidRPr="004E1657">
        <w:t>1)(b); and</w:t>
      </w:r>
    </w:p>
    <w:p w14:paraId="205FD89C" w14:textId="77777777" w:rsidR="00E60D1F" w:rsidRPr="004E1657" w:rsidRDefault="00E60D1F" w:rsidP="00E60D1F">
      <w:pPr>
        <w:pStyle w:val="paragraph"/>
      </w:pPr>
      <w:r w:rsidRPr="004E1657">
        <w:tab/>
        <w:t>(b)</w:t>
      </w:r>
      <w:r w:rsidRPr="004E1657">
        <w:tab/>
        <w:t xml:space="preserve">between </w:t>
      </w:r>
      <w:r w:rsidR="00D82A8F" w:rsidRPr="004E1657">
        <w:t>1 January</w:t>
      </w:r>
      <w:r w:rsidRPr="004E1657">
        <w:t xml:space="preserve"> 2012 and 9</w:t>
      </w:r>
      <w:r w:rsidR="007135C4" w:rsidRPr="004E1657">
        <w:t> </w:t>
      </w:r>
      <w:r w:rsidRPr="004E1657">
        <w:t xml:space="preserve">December 2013, the </w:t>
      </w:r>
      <w:r w:rsidR="00432B43" w:rsidRPr="004E1657">
        <w:t>MRCC</w:t>
      </w:r>
      <w:r w:rsidRPr="004E1657">
        <w:t xml:space="preserve"> was not liable to pay compensation under sub</w:t>
      </w:r>
      <w:r w:rsidR="00D82A8F" w:rsidRPr="004E1657">
        <w:t>section 1</w:t>
      </w:r>
      <w:r w:rsidRPr="004E1657">
        <w:t xml:space="preserve">6(1) in respect of the cost of medical treatment in relation to the </w:t>
      </w:r>
      <w:r w:rsidR="008B4C32" w:rsidRPr="004E1657">
        <w:t>DRCA injury</w:t>
      </w:r>
      <w:r w:rsidRPr="004E1657">
        <w:t xml:space="preserve"> because no treatment was obtained in relation to that injury.</w:t>
      </w:r>
    </w:p>
    <w:p w14:paraId="1805A39A" w14:textId="639E28A7" w:rsidR="00E60D1F" w:rsidRPr="004E1657" w:rsidRDefault="00E60D1F" w:rsidP="00E60D1F">
      <w:pPr>
        <w:pStyle w:val="SubsectionHead"/>
        <w:rPr>
          <w:i w:val="0"/>
        </w:rPr>
      </w:pPr>
      <w:r w:rsidRPr="004E1657">
        <w:t>Treatment of certain defence</w:t>
      </w:r>
      <w:r w:rsidR="008604F9">
        <w:noBreakHyphen/>
      </w:r>
      <w:r w:rsidRPr="004E1657">
        <w:t>related injuries to be provided under MRCA or Veterans’ Entitlements Act 1986</w:t>
      </w:r>
    </w:p>
    <w:p w14:paraId="2B621700" w14:textId="77777777" w:rsidR="00E60D1F" w:rsidRPr="004E1657" w:rsidRDefault="00E60D1F" w:rsidP="00E60D1F">
      <w:pPr>
        <w:pStyle w:val="subsection"/>
      </w:pPr>
      <w:r w:rsidRPr="004E1657">
        <w:tab/>
        <w:t>(3)</w:t>
      </w:r>
      <w:r w:rsidRPr="004E1657">
        <w:tab/>
        <w:t xml:space="preserve">The following table has effect in relation to an employee and an </w:t>
      </w:r>
      <w:r w:rsidR="008B4C32" w:rsidRPr="004E1657">
        <w:t>DRCA injury</w:t>
      </w:r>
      <w:r w:rsidRPr="004E1657">
        <w:t xml:space="preserve"> to which this section applies.</w:t>
      </w:r>
    </w:p>
    <w:p w14:paraId="6D191C7C" w14:textId="77777777" w:rsidR="00E60D1F" w:rsidRPr="004E1657" w:rsidRDefault="00E60D1F" w:rsidP="00E60D1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E60D1F" w:rsidRPr="004E1657" w14:paraId="3AA6564B" w14:textId="77777777" w:rsidTr="005B07D9">
        <w:trPr>
          <w:tblHeader/>
        </w:trPr>
        <w:tc>
          <w:tcPr>
            <w:tcW w:w="7086" w:type="dxa"/>
            <w:gridSpan w:val="3"/>
            <w:tcBorders>
              <w:top w:val="single" w:sz="12" w:space="0" w:color="auto"/>
              <w:bottom w:val="single" w:sz="6" w:space="0" w:color="auto"/>
            </w:tcBorders>
            <w:shd w:val="clear" w:color="auto" w:fill="auto"/>
          </w:tcPr>
          <w:p w14:paraId="7766B7CE" w14:textId="77777777" w:rsidR="00E60D1F" w:rsidRPr="004E1657" w:rsidRDefault="00E60D1F" w:rsidP="005B07D9">
            <w:pPr>
              <w:pStyle w:val="Tabletext"/>
              <w:keepNext/>
              <w:rPr>
                <w:b/>
              </w:rPr>
            </w:pPr>
            <w:r w:rsidRPr="004E1657">
              <w:rPr>
                <w:b/>
              </w:rPr>
              <w:t xml:space="preserve">Treatment to be provided under the MRCA or the </w:t>
            </w:r>
            <w:r w:rsidRPr="004E1657">
              <w:rPr>
                <w:b/>
                <w:i/>
              </w:rPr>
              <w:t>Veterans’ Entitlements Act 1986</w:t>
            </w:r>
          </w:p>
        </w:tc>
      </w:tr>
      <w:tr w:rsidR="00E60D1F" w:rsidRPr="004E1657" w14:paraId="5E80169D" w14:textId="77777777" w:rsidTr="005B07D9">
        <w:trPr>
          <w:tblHeader/>
        </w:trPr>
        <w:tc>
          <w:tcPr>
            <w:tcW w:w="714" w:type="dxa"/>
            <w:tcBorders>
              <w:top w:val="single" w:sz="6" w:space="0" w:color="auto"/>
              <w:bottom w:val="single" w:sz="12" w:space="0" w:color="auto"/>
            </w:tcBorders>
            <w:shd w:val="clear" w:color="auto" w:fill="auto"/>
          </w:tcPr>
          <w:p w14:paraId="1A4949D9" w14:textId="77777777" w:rsidR="00E60D1F" w:rsidRPr="004E1657" w:rsidRDefault="00E60D1F" w:rsidP="005B07D9">
            <w:pPr>
              <w:pStyle w:val="Tabletext"/>
              <w:keepNext/>
              <w:rPr>
                <w:b/>
              </w:rPr>
            </w:pPr>
            <w:r w:rsidRPr="004E1657">
              <w:rPr>
                <w:b/>
              </w:rPr>
              <w:t>Item</w:t>
            </w:r>
          </w:p>
        </w:tc>
        <w:tc>
          <w:tcPr>
            <w:tcW w:w="3186" w:type="dxa"/>
            <w:tcBorders>
              <w:top w:val="single" w:sz="6" w:space="0" w:color="auto"/>
              <w:bottom w:val="single" w:sz="12" w:space="0" w:color="auto"/>
            </w:tcBorders>
            <w:shd w:val="clear" w:color="auto" w:fill="auto"/>
          </w:tcPr>
          <w:p w14:paraId="08A2D211" w14:textId="77777777" w:rsidR="00E60D1F" w:rsidRPr="004E1657" w:rsidRDefault="00E60D1F" w:rsidP="005B07D9">
            <w:pPr>
              <w:pStyle w:val="Tabletext"/>
              <w:keepNext/>
              <w:rPr>
                <w:b/>
              </w:rPr>
            </w:pPr>
            <w:r w:rsidRPr="004E1657">
              <w:rPr>
                <w:b/>
              </w:rPr>
              <w:t>If this condition is met …</w:t>
            </w:r>
          </w:p>
        </w:tc>
        <w:tc>
          <w:tcPr>
            <w:tcW w:w="3186" w:type="dxa"/>
            <w:tcBorders>
              <w:top w:val="single" w:sz="6" w:space="0" w:color="auto"/>
              <w:bottom w:val="single" w:sz="12" w:space="0" w:color="auto"/>
            </w:tcBorders>
            <w:shd w:val="clear" w:color="auto" w:fill="auto"/>
          </w:tcPr>
          <w:p w14:paraId="69618D8C" w14:textId="77777777" w:rsidR="00E60D1F" w:rsidRPr="004E1657" w:rsidRDefault="00E60D1F" w:rsidP="005B07D9">
            <w:pPr>
              <w:pStyle w:val="Tabletext"/>
              <w:keepNext/>
              <w:rPr>
                <w:b/>
              </w:rPr>
            </w:pPr>
            <w:r w:rsidRPr="004E1657">
              <w:rPr>
                <w:b/>
              </w:rPr>
              <w:t>then …</w:t>
            </w:r>
          </w:p>
        </w:tc>
      </w:tr>
      <w:tr w:rsidR="00E60D1F" w:rsidRPr="004E1657" w14:paraId="39069FBF" w14:textId="77777777" w:rsidTr="005B07D9">
        <w:tc>
          <w:tcPr>
            <w:tcW w:w="714" w:type="dxa"/>
            <w:tcBorders>
              <w:top w:val="single" w:sz="12" w:space="0" w:color="auto"/>
            </w:tcBorders>
            <w:shd w:val="clear" w:color="auto" w:fill="auto"/>
          </w:tcPr>
          <w:p w14:paraId="72F06E4E" w14:textId="77777777" w:rsidR="00E60D1F" w:rsidRPr="004E1657" w:rsidRDefault="00E60D1F" w:rsidP="005B07D9">
            <w:pPr>
              <w:pStyle w:val="Tabletext"/>
            </w:pPr>
            <w:r w:rsidRPr="004E1657">
              <w:t>1</w:t>
            </w:r>
          </w:p>
        </w:tc>
        <w:tc>
          <w:tcPr>
            <w:tcW w:w="3186" w:type="dxa"/>
            <w:tcBorders>
              <w:top w:val="single" w:sz="12" w:space="0" w:color="auto"/>
            </w:tcBorders>
            <w:shd w:val="clear" w:color="auto" w:fill="auto"/>
          </w:tcPr>
          <w:p w14:paraId="0CC4AE69" w14:textId="77777777" w:rsidR="00E60D1F" w:rsidRPr="004E1657" w:rsidRDefault="00E60D1F" w:rsidP="005B07D9">
            <w:pPr>
              <w:pStyle w:val="Tabletext"/>
              <w:rPr>
                <w:i/>
              </w:rPr>
            </w:pPr>
            <w:r w:rsidRPr="004E1657">
              <w:t xml:space="preserve">The employee is not entitled or eligible to be provided with treatment under the MRCA or the </w:t>
            </w:r>
            <w:r w:rsidRPr="004E1657">
              <w:rPr>
                <w:i/>
              </w:rPr>
              <w:t>Veterans’ Entitlements Act 1986</w:t>
            </w:r>
            <w:r w:rsidRPr="004E1657">
              <w:t xml:space="preserve"> for any injury or disease (within the meaning of those Acts)</w:t>
            </w:r>
          </w:p>
        </w:tc>
        <w:tc>
          <w:tcPr>
            <w:tcW w:w="3186" w:type="dxa"/>
            <w:tcBorders>
              <w:top w:val="single" w:sz="12" w:space="0" w:color="auto"/>
            </w:tcBorders>
            <w:shd w:val="clear" w:color="auto" w:fill="auto"/>
          </w:tcPr>
          <w:p w14:paraId="7063A039" w14:textId="77777777" w:rsidR="00E60D1F" w:rsidRPr="004E1657" w:rsidRDefault="00E60D1F" w:rsidP="005B07D9">
            <w:pPr>
              <w:pStyle w:val="Tabletext"/>
            </w:pPr>
            <w:r w:rsidRPr="004E1657">
              <w:t>Section</w:t>
            </w:r>
            <w:r w:rsidR="007135C4" w:rsidRPr="004E1657">
              <w:t> </w:t>
            </w:r>
            <w:r w:rsidRPr="004E1657">
              <w:t xml:space="preserve">280A of the MRCA applies to the employee and the </w:t>
            </w:r>
            <w:r w:rsidR="008B4C32" w:rsidRPr="004E1657">
              <w:t>DRCA injury</w:t>
            </w:r>
          </w:p>
        </w:tc>
      </w:tr>
      <w:tr w:rsidR="00E60D1F" w:rsidRPr="004E1657" w14:paraId="3224DC59" w14:textId="77777777" w:rsidTr="005B07D9">
        <w:tc>
          <w:tcPr>
            <w:tcW w:w="714" w:type="dxa"/>
            <w:tcBorders>
              <w:bottom w:val="single" w:sz="4" w:space="0" w:color="auto"/>
            </w:tcBorders>
            <w:shd w:val="clear" w:color="auto" w:fill="auto"/>
          </w:tcPr>
          <w:p w14:paraId="4E2B31BC" w14:textId="77777777" w:rsidR="00E60D1F" w:rsidRPr="004E1657" w:rsidRDefault="00E60D1F" w:rsidP="005B07D9">
            <w:pPr>
              <w:pStyle w:val="Tabletext"/>
            </w:pPr>
            <w:r w:rsidRPr="004E1657">
              <w:t>2</w:t>
            </w:r>
          </w:p>
        </w:tc>
        <w:tc>
          <w:tcPr>
            <w:tcW w:w="3186" w:type="dxa"/>
            <w:tcBorders>
              <w:bottom w:val="single" w:sz="4" w:space="0" w:color="auto"/>
            </w:tcBorders>
            <w:shd w:val="clear" w:color="auto" w:fill="auto"/>
          </w:tcPr>
          <w:p w14:paraId="6A1FE0D8" w14:textId="77777777" w:rsidR="00E60D1F" w:rsidRPr="004E1657" w:rsidRDefault="00E60D1F" w:rsidP="005B07D9">
            <w:pPr>
              <w:pStyle w:val="Tabletext"/>
            </w:pPr>
            <w:r w:rsidRPr="004E1657">
              <w:t>The employee is entitled to be provided with treatment under section</w:t>
            </w:r>
            <w:r w:rsidR="007135C4" w:rsidRPr="004E1657">
              <w:t> </w:t>
            </w:r>
            <w:r w:rsidRPr="004E1657">
              <w:t xml:space="preserve">279 or 280 of the MRCA for another injury or disease (within the meaning of that Act), but not the </w:t>
            </w:r>
            <w:r w:rsidR="008B4C32" w:rsidRPr="004E1657">
              <w:t>DRCA injury</w:t>
            </w:r>
          </w:p>
        </w:tc>
        <w:tc>
          <w:tcPr>
            <w:tcW w:w="3186" w:type="dxa"/>
            <w:tcBorders>
              <w:bottom w:val="single" w:sz="4" w:space="0" w:color="auto"/>
            </w:tcBorders>
            <w:shd w:val="clear" w:color="auto" w:fill="auto"/>
          </w:tcPr>
          <w:p w14:paraId="6401BFB8" w14:textId="77777777" w:rsidR="00E60D1F" w:rsidRPr="004E1657" w:rsidRDefault="00E60D1F" w:rsidP="005B07D9">
            <w:pPr>
              <w:pStyle w:val="Tabletext"/>
            </w:pPr>
            <w:r w:rsidRPr="004E1657">
              <w:t>Section</w:t>
            </w:r>
            <w:r w:rsidR="007135C4" w:rsidRPr="004E1657">
              <w:t> </w:t>
            </w:r>
            <w:r w:rsidRPr="004E1657">
              <w:t xml:space="preserve">280A of the MRCA applies to the employee and the </w:t>
            </w:r>
            <w:r w:rsidR="008B4C32" w:rsidRPr="004E1657">
              <w:t>DRCA injury</w:t>
            </w:r>
          </w:p>
        </w:tc>
      </w:tr>
      <w:tr w:rsidR="00E60D1F" w:rsidRPr="004E1657" w14:paraId="757F72ED" w14:textId="77777777" w:rsidTr="005B07D9">
        <w:tc>
          <w:tcPr>
            <w:tcW w:w="714" w:type="dxa"/>
            <w:tcBorders>
              <w:bottom w:val="single" w:sz="12" w:space="0" w:color="auto"/>
            </w:tcBorders>
            <w:shd w:val="clear" w:color="auto" w:fill="auto"/>
          </w:tcPr>
          <w:p w14:paraId="4B260864" w14:textId="77777777" w:rsidR="00E60D1F" w:rsidRPr="004E1657" w:rsidRDefault="00E60D1F" w:rsidP="005B07D9">
            <w:pPr>
              <w:pStyle w:val="Tabletext"/>
            </w:pPr>
            <w:r w:rsidRPr="004E1657">
              <w:t>3</w:t>
            </w:r>
          </w:p>
        </w:tc>
        <w:tc>
          <w:tcPr>
            <w:tcW w:w="3186" w:type="dxa"/>
            <w:tcBorders>
              <w:bottom w:val="single" w:sz="12" w:space="0" w:color="auto"/>
            </w:tcBorders>
            <w:shd w:val="clear" w:color="auto" w:fill="auto"/>
          </w:tcPr>
          <w:p w14:paraId="0D1CB7CD" w14:textId="77777777" w:rsidR="00E60D1F" w:rsidRPr="004E1657" w:rsidRDefault="00E60D1F" w:rsidP="005B07D9">
            <w:pPr>
              <w:pStyle w:val="Tabletext"/>
            </w:pPr>
            <w:r w:rsidRPr="004E1657">
              <w:t>The employee is eligible to be provided with treatment under subsection</w:t>
            </w:r>
            <w:r w:rsidR="007135C4" w:rsidRPr="004E1657">
              <w:t> </w:t>
            </w:r>
            <w:r w:rsidRPr="004E1657">
              <w:t xml:space="preserve">85(1) or (2) of the </w:t>
            </w:r>
            <w:r w:rsidRPr="004E1657">
              <w:rPr>
                <w:i/>
              </w:rPr>
              <w:t>Veterans’ Entitlements Act 1986</w:t>
            </w:r>
            <w:r w:rsidRPr="004E1657">
              <w:t xml:space="preserve"> (but not under section</w:t>
            </w:r>
            <w:r w:rsidR="007135C4" w:rsidRPr="004E1657">
              <w:t> </w:t>
            </w:r>
            <w:r w:rsidRPr="004E1657">
              <w:t xml:space="preserve">279 or 280 of the MRCA) for another injury or disease (within the meaning of the </w:t>
            </w:r>
            <w:r w:rsidRPr="004E1657">
              <w:rPr>
                <w:i/>
              </w:rPr>
              <w:t>Veterans’ Entitlements Act 1986</w:t>
            </w:r>
            <w:r w:rsidRPr="004E1657">
              <w:t xml:space="preserve">), but not the </w:t>
            </w:r>
            <w:r w:rsidR="008B4C32" w:rsidRPr="004E1657">
              <w:t>DRCA injury</w:t>
            </w:r>
          </w:p>
        </w:tc>
        <w:tc>
          <w:tcPr>
            <w:tcW w:w="3186" w:type="dxa"/>
            <w:tcBorders>
              <w:bottom w:val="single" w:sz="12" w:space="0" w:color="auto"/>
            </w:tcBorders>
            <w:shd w:val="clear" w:color="auto" w:fill="auto"/>
          </w:tcPr>
          <w:p w14:paraId="21C3F44A" w14:textId="77777777" w:rsidR="00E60D1F" w:rsidRPr="004E1657" w:rsidRDefault="00E60D1F" w:rsidP="005B07D9">
            <w:pPr>
              <w:pStyle w:val="Tabletext"/>
            </w:pPr>
            <w:r w:rsidRPr="004E1657">
              <w:t>Subsection</w:t>
            </w:r>
            <w:r w:rsidR="007135C4" w:rsidRPr="004E1657">
              <w:t> </w:t>
            </w:r>
            <w:r w:rsidRPr="004E1657">
              <w:t xml:space="preserve">85(2A) of the </w:t>
            </w:r>
            <w:r w:rsidRPr="004E1657">
              <w:rPr>
                <w:i/>
              </w:rPr>
              <w:t>Veterans’ Entitlements Act 1986</w:t>
            </w:r>
            <w:r w:rsidRPr="004E1657">
              <w:t xml:space="preserve"> applies to the employee and the </w:t>
            </w:r>
            <w:r w:rsidR="008B4C32" w:rsidRPr="004E1657">
              <w:t>DRCA injury</w:t>
            </w:r>
          </w:p>
        </w:tc>
      </w:tr>
    </w:tbl>
    <w:p w14:paraId="3568E935" w14:textId="77777777" w:rsidR="00E60D1F" w:rsidRPr="004E1657" w:rsidRDefault="00E60D1F" w:rsidP="00E60D1F">
      <w:pPr>
        <w:pStyle w:val="notetext"/>
      </w:pPr>
      <w:r w:rsidRPr="004E1657">
        <w:t>Note 1:</w:t>
      </w:r>
      <w:r w:rsidRPr="004E1657">
        <w:tab/>
        <w:t xml:space="preserve">The employee is entitled to be provided with treatment under the MRCA or the </w:t>
      </w:r>
      <w:r w:rsidRPr="004E1657">
        <w:rPr>
          <w:i/>
        </w:rPr>
        <w:t>Veterans’ Entitlements Act 1986</w:t>
      </w:r>
      <w:r w:rsidRPr="004E1657">
        <w:t xml:space="preserve"> if section</w:t>
      </w:r>
      <w:r w:rsidR="007135C4" w:rsidRPr="004E1657">
        <w:t> </w:t>
      </w:r>
      <w:r w:rsidRPr="004E1657">
        <w:t>280A of the MRCA or subsection</w:t>
      </w:r>
      <w:r w:rsidR="007135C4" w:rsidRPr="004E1657">
        <w:t> </w:t>
      </w:r>
      <w:r w:rsidRPr="004E1657">
        <w:t xml:space="preserve">85(2A) of the </w:t>
      </w:r>
      <w:r w:rsidRPr="004E1657">
        <w:rPr>
          <w:i/>
        </w:rPr>
        <w:t>Veterans’ Entitlements Act 1986</w:t>
      </w:r>
      <w:r w:rsidRPr="004E1657">
        <w:t xml:space="preserve"> applies to the employee and the </w:t>
      </w:r>
      <w:r w:rsidR="008B4C32" w:rsidRPr="004E1657">
        <w:t>DRCA injury</w:t>
      </w:r>
      <w:r w:rsidRPr="004E1657">
        <w:t>.</w:t>
      </w:r>
    </w:p>
    <w:p w14:paraId="14C75A84" w14:textId="77777777" w:rsidR="00E60D1F" w:rsidRPr="004E1657" w:rsidRDefault="00E60D1F" w:rsidP="00E60D1F">
      <w:pPr>
        <w:pStyle w:val="notetext"/>
      </w:pPr>
      <w:r w:rsidRPr="004E1657">
        <w:t>Note 2:</w:t>
      </w:r>
      <w:r w:rsidRPr="004E1657">
        <w:tab/>
        <w:t xml:space="preserve">This subsection is subject to </w:t>
      </w:r>
      <w:r w:rsidR="00D82A8F" w:rsidRPr="004E1657">
        <w:t>section 1</w:t>
      </w:r>
      <w:r w:rsidRPr="004E1657">
        <w:t>44C.</w:t>
      </w:r>
    </w:p>
    <w:p w14:paraId="3EE83FA3" w14:textId="77777777" w:rsidR="00E60D1F" w:rsidRPr="004E1657" w:rsidRDefault="00E60D1F" w:rsidP="00E60D1F">
      <w:pPr>
        <w:pStyle w:val="notetext"/>
      </w:pPr>
      <w:r w:rsidRPr="004E1657">
        <w:t>Note 3:</w:t>
      </w:r>
      <w:r w:rsidRPr="004E1657">
        <w:tab/>
        <w:t xml:space="preserve">In this Act, the definition of </w:t>
      </w:r>
      <w:r w:rsidRPr="004E1657">
        <w:rPr>
          <w:b/>
          <w:i/>
        </w:rPr>
        <w:t>injury</w:t>
      </w:r>
      <w:r w:rsidRPr="004E1657">
        <w:t xml:space="preserve"> includes a disease (see section</w:t>
      </w:r>
      <w:r w:rsidR="007135C4" w:rsidRPr="004E1657">
        <w:t> </w:t>
      </w:r>
      <w:r w:rsidRPr="004E1657">
        <w:t>5A of this Act).</w:t>
      </w:r>
    </w:p>
    <w:p w14:paraId="6EDE2734" w14:textId="77777777" w:rsidR="00E60D1F" w:rsidRPr="004E1657" w:rsidRDefault="00E60D1F" w:rsidP="00E60D1F">
      <w:pPr>
        <w:pStyle w:val="subsection"/>
      </w:pPr>
      <w:r w:rsidRPr="004E1657">
        <w:tab/>
        <w:t>(4)</w:t>
      </w:r>
      <w:r w:rsidRPr="004E1657">
        <w:tab/>
        <w:t xml:space="preserve">The employee is entitled to be provided with treatment as a result of the table in </w:t>
      </w:r>
      <w:r w:rsidR="007135C4" w:rsidRPr="004E1657">
        <w:t>subsection (</w:t>
      </w:r>
      <w:r w:rsidRPr="004E1657">
        <w:t>3) on and after:</w:t>
      </w:r>
    </w:p>
    <w:p w14:paraId="5B92F1AC" w14:textId="77777777" w:rsidR="00E60D1F" w:rsidRPr="004E1657" w:rsidRDefault="00E60D1F" w:rsidP="00E60D1F">
      <w:pPr>
        <w:pStyle w:val="paragraph"/>
      </w:pPr>
      <w:r w:rsidRPr="004E1657">
        <w:tab/>
        <w:t>(a)</w:t>
      </w:r>
      <w:r w:rsidRPr="004E1657">
        <w:tab/>
        <w:t xml:space="preserve">if </w:t>
      </w:r>
      <w:r w:rsidR="007135C4" w:rsidRPr="004E1657">
        <w:t>subparagraph (</w:t>
      </w:r>
      <w:r w:rsidRPr="004E1657">
        <w:t>1)(c)(i) applies—10</w:t>
      </w:r>
      <w:r w:rsidR="007135C4" w:rsidRPr="004E1657">
        <w:t> </w:t>
      </w:r>
      <w:r w:rsidRPr="004E1657">
        <w:t>December 2013; or</w:t>
      </w:r>
    </w:p>
    <w:p w14:paraId="2F4E3006" w14:textId="77777777" w:rsidR="00E60D1F" w:rsidRPr="004E1657" w:rsidRDefault="00E60D1F" w:rsidP="00E60D1F">
      <w:pPr>
        <w:pStyle w:val="paragraph"/>
      </w:pPr>
      <w:r w:rsidRPr="004E1657">
        <w:tab/>
        <w:t>(b)</w:t>
      </w:r>
      <w:r w:rsidRPr="004E1657">
        <w:tab/>
        <w:t xml:space="preserve">if </w:t>
      </w:r>
      <w:r w:rsidR="007135C4" w:rsidRPr="004E1657">
        <w:t>subparagraph (</w:t>
      </w:r>
      <w:r w:rsidRPr="004E1657">
        <w:t>1)(c)(ii) applies—the day the MRCC accepts liability; or</w:t>
      </w:r>
    </w:p>
    <w:p w14:paraId="6595162B" w14:textId="77777777" w:rsidR="00E60D1F" w:rsidRPr="004E1657" w:rsidRDefault="00E60D1F" w:rsidP="00E60D1F">
      <w:pPr>
        <w:pStyle w:val="paragraph"/>
      </w:pPr>
      <w:r w:rsidRPr="004E1657">
        <w:tab/>
        <w:t>(c)</w:t>
      </w:r>
      <w:r w:rsidRPr="004E1657">
        <w:tab/>
        <w:t xml:space="preserve">if </w:t>
      </w:r>
      <w:r w:rsidR="007135C4" w:rsidRPr="004E1657">
        <w:t>subparagraph (</w:t>
      </w:r>
      <w:r w:rsidRPr="004E1657">
        <w:t>1)(c)(iii) applies—the day specified in the determination.</w:t>
      </w:r>
    </w:p>
    <w:p w14:paraId="23804E1C" w14:textId="77777777" w:rsidR="00E60D1F" w:rsidRPr="004E1657" w:rsidRDefault="00E60D1F" w:rsidP="00E60D1F">
      <w:pPr>
        <w:pStyle w:val="SubsectionHead"/>
      </w:pPr>
      <w:r w:rsidRPr="004E1657">
        <w:t>No entitlement to compensation under this Act</w:t>
      </w:r>
    </w:p>
    <w:p w14:paraId="0C413D86" w14:textId="77777777" w:rsidR="00E60D1F" w:rsidRPr="004E1657" w:rsidRDefault="00E60D1F" w:rsidP="00E60D1F">
      <w:pPr>
        <w:pStyle w:val="subsection"/>
      </w:pPr>
      <w:r w:rsidRPr="004E1657">
        <w:tab/>
        <w:t>(5)</w:t>
      </w:r>
      <w:r w:rsidRPr="004E1657">
        <w:tab/>
        <w:t>The employee is not entitled to compensation under sub</w:t>
      </w:r>
      <w:r w:rsidR="00D82A8F" w:rsidRPr="004E1657">
        <w:t>section 1</w:t>
      </w:r>
      <w:r w:rsidRPr="004E1657">
        <w:t xml:space="preserve">6(1) in respect of the cost of medical treatment obtained in relation to the </w:t>
      </w:r>
      <w:r w:rsidR="008B4C32" w:rsidRPr="004E1657">
        <w:t>DRCA injury</w:t>
      </w:r>
      <w:r w:rsidRPr="004E1657">
        <w:t xml:space="preserve"> if, as a result of the table in </w:t>
      </w:r>
      <w:r w:rsidR="007135C4" w:rsidRPr="004E1657">
        <w:t>subsection (</w:t>
      </w:r>
      <w:r w:rsidRPr="004E1657">
        <w:t xml:space="preserve">3) of this section, the employee is entitled or eligible to be provided with treatment under the MRCA or the </w:t>
      </w:r>
      <w:r w:rsidRPr="004E1657">
        <w:rPr>
          <w:i/>
        </w:rPr>
        <w:t>Veterans’ Entitlements Act 1986</w:t>
      </w:r>
      <w:r w:rsidRPr="004E1657">
        <w:t xml:space="preserve"> for the injury.</w:t>
      </w:r>
    </w:p>
    <w:p w14:paraId="3DE1FDBE" w14:textId="77777777" w:rsidR="00E60D1F" w:rsidRPr="004E1657" w:rsidRDefault="00E60D1F" w:rsidP="00E60D1F">
      <w:pPr>
        <w:pStyle w:val="SubsectionHead"/>
      </w:pPr>
      <w:r w:rsidRPr="004E1657">
        <w:t>Entitlement to travel expenses under this Act</w:t>
      </w:r>
    </w:p>
    <w:p w14:paraId="21D0477A" w14:textId="77777777" w:rsidR="00E60D1F" w:rsidRPr="004E1657" w:rsidRDefault="00E60D1F" w:rsidP="00E60D1F">
      <w:pPr>
        <w:pStyle w:val="subsection"/>
      </w:pPr>
      <w:r w:rsidRPr="004E1657">
        <w:tab/>
        <w:t>(6)</w:t>
      </w:r>
      <w:r w:rsidRPr="004E1657">
        <w:tab/>
        <w:t>Subsections</w:t>
      </w:r>
      <w:r w:rsidR="007135C4" w:rsidRPr="004E1657">
        <w:t> </w:t>
      </w:r>
      <w:r w:rsidRPr="004E1657">
        <w:t xml:space="preserve">16(6) to (8) of this Act apply in relation to treatment provided, as a result of the table in </w:t>
      </w:r>
      <w:r w:rsidR="007135C4" w:rsidRPr="004E1657">
        <w:t>subsection (</w:t>
      </w:r>
      <w:r w:rsidRPr="004E1657">
        <w:t xml:space="preserve">3) of this section, under the MRCA or the </w:t>
      </w:r>
      <w:r w:rsidRPr="004E1657">
        <w:rPr>
          <w:i/>
        </w:rPr>
        <w:t>Veterans’ Entitlements Act 1986</w:t>
      </w:r>
      <w:r w:rsidRPr="004E1657">
        <w:t xml:space="preserve"> for an injury as if that treatment was medical treatment referred to in subsections</w:t>
      </w:r>
      <w:r w:rsidR="007135C4" w:rsidRPr="004E1657">
        <w:t> </w:t>
      </w:r>
      <w:r w:rsidRPr="004E1657">
        <w:t>16(6) to (8) of this Act in relation to which compensation is payable.</w:t>
      </w:r>
    </w:p>
    <w:p w14:paraId="4E52EAE9" w14:textId="77777777" w:rsidR="00E60D1F" w:rsidRPr="004E1657" w:rsidRDefault="00E60D1F" w:rsidP="00E60D1F">
      <w:pPr>
        <w:pStyle w:val="SubsectionHead"/>
      </w:pPr>
      <w:r w:rsidRPr="004E1657">
        <w:t>Determination not legislative instrument</w:t>
      </w:r>
    </w:p>
    <w:p w14:paraId="5E0AD372" w14:textId="77777777" w:rsidR="00E60D1F" w:rsidRPr="004E1657" w:rsidRDefault="00E60D1F" w:rsidP="00E60D1F">
      <w:pPr>
        <w:pStyle w:val="subsection"/>
      </w:pPr>
      <w:r w:rsidRPr="004E1657">
        <w:tab/>
        <w:t>(7)</w:t>
      </w:r>
      <w:r w:rsidRPr="004E1657">
        <w:tab/>
        <w:t xml:space="preserve">A determination under </w:t>
      </w:r>
      <w:r w:rsidR="007135C4" w:rsidRPr="004E1657">
        <w:t>subsection (</w:t>
      </w:r>
      <w:r w:rsidRPr="004E1657">
        <w:t>2) is not a legislative instrument.</w:t>
      </w:r>
    </w:p>
    <w:p w14:paraId="605E9E58" w14:textId="77777777" w:rsidR="00E60D1F" w:rsidRPr="004E1657" w:rsidRDefault="00E60D1F" w:rsidP="00E60D1F">
      <w:pPr>
        <w:pStyle w:val="ActHead5"/>
      </w:pPr>
      <w:bookmarkStart w:id="148" w:name="_Toc140323546"/>
      <w:r w:rsidRPr="008604F9">
        <w:rPr>
          <w:rStyle w:val="CharSectno"/>
        </w:rPr>
        <w:t>144C</w:t>
      </w:r>
      <w:r w:rsidRPr="004E1657">
        <w:t xml:space="preserve">  Exceptional circumstances determination</w:t>
      </w:r>
      <w:bookmarkEnd w:id="148"/>
    </w:p>
    <w:p w14:paraId="28ED7F52" w14:textId="77777777" w:rsidR="00E60D1F" w:rsidRPr="004E1657" w:rsidRDefault="00E60D1F" w:rsidP="00E60D1F">
      <w:pPr>
        <w:pStyle w:val="subsection"/>
      </w:pPr>
      <w:r w:rsidRPr="004E1657">
        <w:tab/>
        <w:t>(1)</w:t>
      </w:r>
      <w:r w:rsidRPr="004E1657">
        <w:tab/>
        <w:t>If the MRCC is satisfied that there are exceptional circumstances, the MRCC may determine, in writing, that on and from a specified day subparagraph</w:t>
      </w:r>
      <w:r w:rsidR="007135C4" w:rsidRPr="004E1657">
        <w:t> </w:t>
      </w:r>
      <w:r w:rsidRPr="004E1657">
        <w:t>144B(1)(c)(i) or (ii) does not apply in relation to an employee and an injury.</w:t>
      </w:r>
    </w:p>
    <w:p w14:paraId="3A3A2F1A" w14:textId="77777777" w:rsidR="00E60D1F" w:rsidRPr="004E1657" w:rsidRDefault="00E60D1F" w:rsidP="00E60D1F">
      <w:pPr>
        <w:pStyle w:val="subsection"/>
      </w:pPr>
      <w:r w:rsidRPr="004E1657">
        <w:tab/>
        <w:t>(2)</w:t>
      </w:r>
      <w:r w:rsidRPr="004E1657">
        <w:tab/>
        <w:t>The MRCC must notify the employee of the determination within 7 days of the determination being made.</w:t>
      </w:r>
    </w:p>
    <w:p w14:paraId="652DC8C4" w14:textId="77777777" w:rsidR="00E60D1F" w:rsidRPr="004E1657" w:rsidRDefault="00E60D1F" w:rsidP="00E60D1F">
      <w:pPr>
        <w:pStyle w:val="SubsectionHead"/>
      </w:pPr>
      <w:r w:rsidRPr="004E1657">
        <w:t>Determination not legislative instrument</w:t>
      </w:r>
    </w:p>
    <w:p w14:paraId="287BFC9E" w14:textId="77777777" w:rsidR="00E60D1F" w:rsidRPr="004E1657" w:rsidRDefault="00E60D1F" w:rsidP="00E60D1F">
      <w:pPr>
        <w:pStyle w:val="subsection"/>
      </w:pPr>
      <w:r w:rsidRPr="004E1657">
        <w:tab/>
        <w:t>(3)</w:t>
      </w:r>
      <w:r w:rsidRPr="004E1657">
        <w:tab/>
        <w:t xml:space="preserve">A determination under </w:t>
      </w:r>
      <w:r w:rsidR="007135C4" w:rsidRPr="004E1657">
        <w:t>subsection (</w:t>
      </w:r>
      <w:r w:rsidRPr="004E1657">
        <w:t>1) is not a legislative instrument.</w:t>
      </w:r>
    </w:p>
    <w:p w14:paraId="37970514" w14:textId="77777777" w:rsidR="000B6A17" w:rsidRPr="004E1657" w:rsidRDefault="000B6A17" w:rsidP="00EC04C2">
      <w:pPr>
        <w:pStyle w:val="ActHead3"/>
        <w:pageBreakBefore/>
      </w:pPr>
      <w:bookmarkStart w:id="149" w:name="_Toc140323547"/>
      <w:r w:rsidRPr="008604F9">
        <w:rPr>
          <w:rStyle w:val="CharDivNo"/>
        </w:rPr>
        <w:t>Division</w:t>
      </w:r>
      <w:r w:rsidR="007135C4" w:rsidRPr="008604F9">
        <w:rPr>
          <w:rStyle w:val="CharDivNo"/>
        </w:rPr>
        <w:t> </w:t>
      </w:r>
      <w:r w:rsidRPr="008604F9">
        <w:rPr>
          <w:rStyle w:val="CharDivNo"/>
        </w:rPr>
        <w:t>3</w:t>
      </w:r>
      <w:r w:rsidRPr="004E1657">
        <w:t>—</w:t>
      </w:r>
      <w:r w:rsidRPr="008604F9">
        <w:rPr>
          <w:rStyle w:val="CharDivText"/>
        </w:rPr>
        <w:t>Administrative matters</w:t>
      </w:r>
      <w:bookmarkEnd w:id="149"/>
    </w:p>
    <w:p w14:paraId="37AA9547" w14:textId="77777777" w:rsidR="000B6A17" w:rsidRPr="004E1657" w:rsidRDefault="000B6A17" w:rsidP="000B6A17">
      <w:pPr>
        <w:pStyle w:val="ActHead5"/>
      </w:pPr>
      <w:bookmarkStart w:id="150" w:name="_Toc140323548"/>
      <w:r w:rsidRPr="008604F9">
        <w:rPr>
          <w:rStyle w:val="CharSectno"/>
        </w:rPr>
        <w:t>145</w:t>
      </w:r>
      <w:r w:rsidRPr="004E1657">
        <w:t xml:space="preserve">  Relevant authority</w:t>
      </w:r>
      <w:bookmarkEnd w:id="150"/>
    </w:p>
    <w:p w14:paraId="262D836F" w14:textId="6A3130E3" w:rsidR="000B6A17" w:rsidRPr="004E1657" w:rsidRDefault="000B6A17" w:rsidP="000B6A17">
      <w:pPr>
        <w:pStyle w:val="subsection"/>
      </w:pPr>
      <w:r w:rsidRPr="004E1657">
        <w:tab/>
        <w:t>(1)</w:t>
      </w:r>
      <w:r w:rsidRPr="004E1657">
        <w:tab/>
        <w:t>This Act applies in relation to an employee by whom or in respect of whom a defence</w:t>
      </w:r>
      <w:r w:rsidR="008604F9">
        <w:noBreakHyphen/>
      </w:r>
      <w:r w:rsidRPr="004E1657">
        <w:t>related claim has been made, and in relation to dependants of the employee, as if the MRCC were the relevant authority in relation to the employee for that claim.</w:t>
      </w:r>
    </w:p>
    <w:p w14:paraId="3B180D78" w14:textId="74EA8C6C" w:rsidR="000B6A17" w:rsidRPr="004E1657" w:rsidRDefault="000B6A17" w:rsidP="000B6A17">
      <w:pPr>
        <w:pStyle w:val="subsection"/>
      </w:pPr>
      <w:r w:rsidRPr="004E1657">
        <w:tab/>
        <w:t>(2)</w:t>
      </w:r>
      <w:r w:rsidRPr="004E1657">
        <w:tab/>
        <w:t>However, for defence</w:t>
      </w:r>
      <w:r w:rsidR="008604F9">
        <w:noBreakHyphen/>
      </w:r>
      <w:r w:rsidRPr="004E1657">
        <w:t>related claims, this Act has effect as if references in this Act to a relevant authority, in relation to liability to pay an amount, in relation to a debt being due or in relation to the receipt of an amount, were references to the Commonwealth.</w:t>
      </w:r>
    </w:p>
    <w:p w14:paraId="24C98DC3" w14:textId="77777777" w:rsidR="000B6A17" w:rsidRPr="004E1657" w:rsidRDefault="000B6A17" w:rsidP="000B6A17">
      <w:pPr>
        <w:pStyle w:val="ActHead5"/>
      </w:pPr>
      <w:bookmarkStart w:id="151" w:name="_Toc140323549"/>
      <w:r w:rsidRPr="008604F9">
        <w:rPr>
          <w:rStyle w:val="CharSectno"/>
        </w:rPr>
        <w:t>146</w:t>
      </w:r>
      <w:r w:rsidRPr="004E1657">
        <w:t xml:space="preserve">  Rehabilitation authority etc.</w:t>
      </w:r>
      <w:bookmarkEnd w:id="151"/>
    </w:p>
    <w:p w14:paraId="63502B28" w14:textId="31FF2767" w:rsidR="000B6A17" w:rsidRPr="004E1657" w:rsidRDefault="000B6A17" w:rsidP="000B6A17">
      <w:pPr>
        <w:pStyle w:val="subsection"/>
      </w:pPr>
      <w:r w:rsidRPr="004E1657">
        <w:tab/>
        <w:t>(2)</w:t>
      </w:r>
      <w:r w:rsidRPr="004E1657">
        <w:tab/>
        <w:t>Section</w:t>
      </w:r>
      <w:r w:rsidR="007135C4" w:rsidRPr="004E1657">
        <w:t> </w:t>
      </w:r>
      <w:r w:rsidRPr="004E1657">
        <w:t>40 of the MRCA (rules where rehabilitation authority changes) applies for the purposes of the application of this Act to the employee in relation to a defence</w:t>
      </w:r>
      <w:r w:rsidR="008604F9">
        <w:noBreakHyphen/>
      </w:r>
      <w:r w:rsidRPr="004E1657">
        <w:t>related claim.</w:t>
      </w:r>
    </w:p>
    <w:p w14:paraId="15949C03" w14:textId="77777777" w:rsidR="000B6A17" w:rsidRPr="004E1657" w:rsidRDefault="000B6A17" w:rsidP="000B6A17">
      <w:pPr>
        <w:pStyle w:val="subsection"/>
      </w:pPr>
      <w:r w:rsidRPr="004E1657">
        <w:tab/>
        <w:t>(3)</w:t>
      </w:r>
      <w:r w:rsidRPr="004E1657">
        <w:tab/>
        <w:t>The duty under section</w:t>
      </w:r>
      <w:r w:rsidR="007135C4" w:rsidRPr="004E1657">
        <w:t> </w:t>
      </w:r>
      <w:r w:rsidRPr="004E1657">
        <w:t>40 to take steps to provide suitable employment, or to assist in finding suitable employment, for a person who is undertaking, or has completed, a rehabilitation program must be performed by the person’s rehabilitation authority rather than the Commonwealth.</w:t>
      </w:r>
    </w:p>
    <w:p w14:paraId="0131E9F3" w14:textId="77777777" w:rsidR="008B4C32" w:rsidRPr="004E1657" w:rsidRDefault="008B4C32" w:rsidP="008B4C32">
      <w:pPr>
        <w:pStyle w:val="ActHead5"/>
      </w:pPr>
      <w:bookmarkStart w:id="152" w:name="_Toc140323550"/>
      <w:r w:rsidRPr="008604F9">
        <w:rPr>
          <w:rStyle w:val="CharSectno"/>
        </w:rPr>
        <w:t>147</w:t>
      </w:r>
      <w:r w:rsidRPr="004E1657">
        <w:t xml:space="preserve">  Notice to the Chief of the Defence Force</w:t>
      </w:r>
      <w:bookmarkEnd w:id="152"/>
    </w:p>
    <w:p w14:paraId="72E8ADFF" w14:textId="77777777" w:rsidR="008B4C32" w:rsidRPr="004E1657" w:rsidRDefault="008B4C32" w:rsidP="008B4C32">
      <w:pPr>
        <w:pStyle w:val="subsection"/>
      </w:pPr>
      <w:r w:rsidRPr="004E1657">
        <w:tab/>
      </w:r>
      <w:r w:rsidRPr="004E1657">
        <w:tab/>
        <w:t>Section</w:t>
      </w:r>
      <w:r w:rsidR="007135C4" w:rsidRPr="004E1657">
        <w:t> </w:t>
      </w:r>
      <w:r w:rsidRPr="004E1657">
        <w:t>61 applies as if it requires the determining authority to give a copy of the notice to the Chief of the Defence Force if the determination relates to liability for an injury, disease or death, or the permanent impairment, of a person who was a member of the Defence Force:</w:t>
      </w:r>
    </w:p>
    <w:p w14:paraId="6367FB9C" w14:textId="77777777" w:rsidR="008B4C32" w:rsidRPr="004E1657" w:rsidRDefault="008B4C32" w:rsidP="008B4C32">
      <w:pPr>
        <w:pStyle w:val="paragraph"/>
      </w:pPr>
      <w:r w:rsidRPr="004E1657">
        <w:tab/>
        <w:t>(a)</w:t>
      </w:r>
      <w:r w:rsidRPr="004E1657">
        <w:tab/>
        <w:t>for an injury, disease or permanent impairment—at the time when the determination was made; or</w:t>
      </w:r>
    </w:p>
    <w:p w14:paraId="272C6B50" w14:textId="77777777" w:rsidR="008B4C32" w:rsidRPr="004E1657" w:rsidRDefault="008B4C32" w:rsidP="008B4C32">
      <w:pPr>
        <w:pStyle w:val="paragraph"/>
      </w:pPr>
      <w:r w:rsidRPr="004E1657">
        <w:tab/>
        <w:t>(b)</w:t>
      </w:r>
      <w:r w:rsidRPr="004E1657">
        <w:tab/>
        <w:t>for a death—at the time of death.</w:t>
      </w:r>
    </w:p>
    <w:p w14:paraId="6E1D9528" w14:textId="77777777" w:rsidR="000B6A17" w:rsidRPr="004E1657" w:rsidRDefault="000B6A17" w:rsidP="000B6A17">
      <w:pPr>
        <w:pStyle w:val="ActHead5"/>
      </w:pPr>
      <w:bookmarkStart w:id="153" w:name="_Toc140323551"/>
      <w:r w:rsidRPr="008604F9">
        <w:rPr>
          <w:rStyle w:val="CharSectno"/>
        </w:rPr>
        <w:t>148</w:t>
      </w:r>
      <w:r w:rsidRPr="004E1657">
        <w:t xml:space="preserve">  Rehabilitation programs</w:t>
      </w:r>
      <w:bookmarkEnd w:id="153"/>
    </w:p>
    <w:p w14:paraId="7FF0091A" w14:textId="600388C7" w:rsidR="000B6A17" w:rsidRPr="004E1657" w:rsidRDefault="000B6A17" w:rsidP="000B6A17">
      <w:pPr>
        <w:pStyle w:val="subsection"/>
      </w:pPr>
      <w:r w:rsidRPr="004E1657">
        <w:tab/>
      </w:r>
      <w:r w:rsidR="00BC3D92" w:rsidRPr="004E1657">
        <w:tab/>
        <w:t>Despite</w:t>
      </w:r>
      <w:r w:rsidRPr="004E1657">
        <w:t xml:space="preserve"> section</w:t>
      </w:r>
      <w:r w:rsidR="007135C4" w:rsidRPr="004E1657">
        <w:t> </w:t>
      </w:r>
      <w:r w:rsidRPr="004E1657">
        <w:t xml:space="preserve">37, the MRCC or </w:t>
      </w:r>
      <w:r w:rsidR="00FD567D" w:rsidRPr="004E1657">
        <w:t>the Chief of the Defence Force</w:t>
      </w:r>
      <w:r w:rsidRPr="004E1657">
        <w:t xml:space="preserve"> as the rehabilitation authority for an employee in relation to a defence</w:t>
      </w:r>
      <w:r w:rsidR="008604F9">
        <w:noBreakHyphen/>
      </w:r>
      <w:r w:rsidRPr="004E1657">
        <w:t>related claim may make arrangements for the provision of a rehabilitation program for the employee by:</w:t>
      </w:r>
    </w:p>
    <w:p w14:paraId="369A281A" w14:textId="77777777" w:rsidR="000B6A17" w:rsidRPr="004E1657" w:rsidRDefault="000B6A17" w:rsidP="000B6A17">
      <w:pPr>
        <w:pStyle w:val="paragraph"/>
      </w:pPr>
      <w:r w:rsidRPr="004E1657">
        <w:tab/>
        <w:t>(a)</w:t>
      </w:r>
      <w:r w:rsidRPr="004E1657">
        <w:tab/>
        <w:t>an approved program provider; or</w:t>
      </w:r>
    </w:p>
    <w:p w14:paraId="53013873" w14:textId="77777777" w:rsidR="000B6A17" w:rsidRPr="004E1657" w:rsidRDefault="000B6A17" w:rsidP="000B6A17">
      <w:pPr>
        <w:pStyle w:val="paragraph"/>
      </w:pPr>
      <w:r w:rsidRPr="004E1657">
        <w:tab/>
        <w:t>(b)</w:t>
      </w:r>
      <w:r w:rsidRPr="004E1657">
        <w:tab/>
        <w:t xml:space="preserve">a person nominated in writing by the MRCC or the </w:t>
      </w:r>
      <w:r w:rsidR="00FD567D" w:rsidRPr="004E1657">
        <w:t>Chief of the Defence Force</w:t>
      </w:r>
      <w:r w:rsidRPr="004E1657">
        <w:t xml:space="preserve">, being a person the MRCC or </w:t>
      </w:r>
      <w:r w:rsidR="00FD567D" w:rsidRPr="004E1657">
        <w:t>Chief of the Defence Force</w:t>
      </w:r>
      <w:r w:rsidRPr="004E1657">
        <w:t xml:space="preserve"> is satisfied has appropriate skills and expertise to design and provide rehabilitation programs.</w:t>
      </w:r>
    </w:p>
    <w:p w14:paraId="70DF66CC" w14:textId="77777777" w:rsidR="000B6A17" w:rsidRPr="004E1657" w:rsidRDefault="000B6A17" w:rsidP="000B6A17">
      <w:pPr>
        <w:pStyle w:val="ActHead5"/>
      </w:pPr>
      <w:bookmarkStart w:id="154" w:name="_Toc140323552"/>
      <w:r w:rsidRPr="008604F9">
        <w:rPr>
          <w:rStyle w:val="CharSectno"/>
        </w:rPr>
        <w:t>149</w:t>
      </w:r>
      <w:r w:rsidRPr="004E1657">
        <w:t xml:space="preserve">  Directions by Minister</w:t>
      </w:r>
      <w:bookmarkEnd w:id="154"/>
    </w:p>
    <w:p w14:paraId="457783D7" w14:textId="77777777" w:rsidR="000B6A17" w:rsidRPr="004E1657" w:rsidRDefault="000B6A17" w:rsidP="000B6A17">
      <w:pPr>
        <w:pStyle w:val="subsection"/>
      </w:pPr>
      <w:r w:rsidRPr="004E1657">
        <w:tab/>
        <w:t>(1)</w:t>
      </w:r>
      <w:r w:rsidRPr="004E1657">
        <w:tab/>
        <w:t>The Minister may, by notice in writing given to the Chair of the MRCC, give a direction to the MRCC with respect to the performance of its functions or the exercise of its powers under this Act, otherwise than in relation to a particular case.</w:t>
      </w:r>
    </w:p>
    <w:p w14:paraId="15099FF5" w14:textId="77777777" w:rsidR="000B6A17" w:rsidRPr="004E1657" w:rsidRDefault="000B6A17" w:rsidP="000B6A17">
      <w:pPr>
        <w:pStyle w:val="subsection"/>
      </w:pPr>
      <w:r w:rsidRPr="004E1657">
        <w:tab/>
        <w:t>(2)</w:t>
      </w:r>
      <w:r w:rsidRPr="004E1657">
        <w:tab/>
        <w:t xml:space="preserve">The MRCC must comply with a direction given under </w:t>
      </w:r>
      <w:r w:rsidR="007135C4" w:rsidRPr="004E1657">
        <w:t>subsection (</w:t>
      </w:r>
      <w:r w:rsidRPr="004E1657">
        <w:t>1).</w:t>
      </w:r>
    </w:p>
    <w:p w14:paraId="2D4A2D1B" w14:textId="77777777" w:rsidR="000B74E8" w:rsidRPr="004E1657" w:rsidRDefault="000B74E8" w:rsidP="000B74E8">
      <w:pPr>
        <w:pStyle w:val="ActHead5"/>
      </w:pPr>
      <w:bookmarkStart w:id="155" w:name="_Toc140323553"/>
      <w:r w:rsidRPr="008604F9">
        <w:rPr>
          <w:rStyle w:val="CharSectno"/>
        </w:rPr>
        <w:t>151</w:t>
      </w:r>
      <w:r w:rsidRPr="004E1657">
        <w:t xml:space="preserve">  MRCC may obtain information etc.</w:t>
      </w:r>
      <w:bookmarkEnd w:id="155"/>
    </w:p>
    <w:p w14:paraId="11B13A01" w14:textId="77777777" w:rsidR="000B74E8" w:rsidRPr="004E1657" w:rsidRDefault="000B74E8" w:rsidP="000B74E8">
      <w:pPr>
        <w:pStyle w:val="subsection"/>
      </w:pPr>
      <w:r w:rsidRPr="004E1657">
        <w:tab/>
        <w:t>(1)</w:t>
      </w:r>
      <w:r w:rsidRPr="004E1657">
        <w:tab/>
        <w:t>The MRCC may give a written notice to any person requiring the person, for the purposes of this Act:</w:t>
      </w:r>
    </w:p>
    <w:p w14:paraId="570AFFFE" w14:textId="77777777" w:rsidR="000B74E8" w:rsidRPr="004E1657" w:rsidRDefault="000B74E8" w:rsidP="000B74E8">
      <w:pPr>
        <w:pStyle w:val="paragraph"/>
      </w:pPr>
      <w:r w:rsidRPr="004E1657">
        <w:tab/>
        <w:t>(a)</w:t>
      </w:r>
      <w:r w:rsidRPr="004E1657">
        <w:tab/>
        <w:t>to provide the MRCC (or a specified staff member assisting the MRCC) such information as the MRCC requires; or</w:t>
      </w:r>
    </w:p>
    <w:p w14:paraId="5C0BA5FD" w14:textId="77777777" w:rsidR="000B74E8" w:rsidRPr="004E1657" w:rsidRDefault="000B74E8" w:rsidP="000B74E8">
      <w:pPr>
        <w:pStyle w:val="paragraph"/>
      </w:pPr>
      <w:r w:rsidRPr="004E1657">
        <w:tab/>
        <w:t>(b)</w:t>
      </w:r>
      <w:r w:rsidRPr="004E1657">
        <w:tab/>
        <w:t>to produce to the MRCC (or a specified staff member assisting the MRCC) any documents in the custody or under the control of the person; or</w:t>
      </w:r>
    </w:p>
    <w:p w14:paraId="45EBB845" w14:textId="77777777" w:rsidR="000B74E8" w:rsidRPr="004E1657" w:rsidRDefault="000B74E8" w:rsidP="000B74E8">
      <w:pPr>
        <w:pStyle w:val="paragraph"/>
      </w:pPr>
      <w:r w:rsidRPr="004E1657">
        <w:tab/>
        <w:t>(c)</w:t>
      </w:r>
      <w:r w:rsidRPr="004E1657">
        <w:tab/>
        <w:t>to appear before a specified staff member assisting the MRCC to answer questions.</w:t>
      </w:r>
    </w:p>
    <w:p w14:paraId="7F091557" w14:textId="77777777" w:rsidR="000B74E8" w:rsidRPr="004E1657" w:rsidRDefault="000B74E8" w:rsidP="000B74E8">
      <w:pPr>
        <w:pStyle w:val="subsection"/>
      </w:pPr>
      <w:r w:rsidRPr="004E1657">
        <w:tab/>
        <w:t>(2)</w:t>
      </w:r>
      <w:r w:rsidRPr="004E1657">
        <w:tab/>
        <w:t>To avoid doubt, the person given the notice may be:</w:t>
      </w:r>
    </w:p>
    <w:p w14:paraId="1A84A87D" w14:textId="77777777" w:rsidR="000B74E8" w:rsidRPr="004E1657" w:rsidRDefault="000B74E8" w:rsidP="000B74E8">
      <w:pPr>
        <w:pStyle w:val="paragraph"/>
      </w:pPr>
      <w:r w:rsidRPr="004E1657">
        <w:tab/>
        <w:t>(a)</w:t>
      </w:r>
      <w:r w:rsidRPr="004E1657">
        <w:tab/>
        <w:t>the Secretary of the Defence Department; or</w:t>
      </w:r>
    </w:p>
    <w:p w14:paraId="6E407CE1" w14:textId="77777777" w:rsidR="000B74E8" w:rsidRPr="004E1657" w:rsidRDefault="000B74E8" w:rsidP="000B74E8">
      <w:pPr>
        <w:pStyle w:val="paragraph"/>
      </w:pPr>
      <w:r w:rsidRPr="004E1657">
        <w:tab/>
        <w:t>(b)</w:t>
      </w:r>
      <w:r w:rsidRPr="004E1657">
        <w:tab/>
        <w:t>the Secretary of the Department; or</w:t>
      </w:r>
    </w:p>
    <w:p w14:paraId="3B03A9CB" w14:textId="77777777" w:rsidR="000B74E8" w:rsidRPr="004E1657" w:rsidRDefault="000B74E8" w:rsidP="000B74E8">
      <w:pPr>
        <w:pStyle w:val="paragraph"/>
      </w:pPr>
      <w:r w:rsidRPr="004E1657">
        <w:tab/>
        <w:t>(c)</w:t>
      </w:r>
      <w:r w:rsidRPr="004E1657">
        <w:tab/>
        <w:t>the Chief of the Defence Force; or</w:t>
      </w:r>
    </w:p>
    <w:p w14:paraId="16959383" w14:textId="77777777" w:rsidR="000B74E8" w:rsidRPr="004E1657" w:rsidRDefault="000B74E8" w:rsidP="000B74E8">
      <w:pPr>
        <w:pStyle w:val="paragraph"/>
      </w:pPr>
      <w:r w:rsidRPr="004E1657">
        <w:tab/>
        <w:t>(d)</w:t>
      </w:r>
      <w:r w:rsidRPr="004E1657">
        <w:tab/>
        <w:t>a person employed:</w:t>
      </w:r>
    </w:p>
    <w:p w14:paraId="0348B600" w14:textId="77777777" w:rsidR="000B74E8" w:rsidRPr="004E1657" w:rsidRDefault="000B74E8" w:rsidP="000B74E8">
      <w:pPr>
        <w:pStyle w:val="paragraphsub"/>
      </w:pPr>
      <w:r w:rsidRPr="004E1657">
        <w:tab/>
        <w:t>(i)</w:t>
      </w:r>
      <w:r w:rsidRPr="004E1657">
        <w:tab/>
        <w:t>in or in connection with a Department of the Commonwealth, a State or Territory; or</w:t>
      </w:r>
    </w:p>
    <w:p w14:paraId="177AD453" w14:textId="77777777" w:rsidR="000B74E8" w:rsidRPr="004E1657" w:rsidRDefault="000B74E8" w:rsidP="000B74E8">
      <w:pPr>
        <w:pStyle w:val="paragraphsub"/>
      </w:pPr>
      <w:r w:rsidRPr="004E1657">
        <w:tab/>
        <w:t>(ii)</w:t>
      </w:r>
      <w:r w:rsidRPr="004E1657">
        <w:tab/>
        <w:t>by any authority of the Commonwealth, a State or Territory.</w:t>
      </w:r>
    </w:p>
    <w:p w14:paraId="5E304214" w14:textId="77777777" w:rsidR="000B74E8" w:rsidRPr="004E1657" w:rsidRDefault="000B74E8" w:rsidP="000B74E8">
      <w:pPr>
        <w:pStyle w:val="subsection"/>
      </w:pPr>
      <w:r w:rsidRPr="004E1657">
        <w:tab/>
        <w:t>(3)</w:t>
      </w:r>
      <w:r w:rsidRPr="004E1657">
        <w:tab/>
        <w:t>The notice must specify:</w:t>
      </w:r>
    </w:p>
    <w:p w14:paraId="7C63E682" w14:textId="77777777" w:rsidR="000B74E8" w:rsidRPr="004E1657" w:rsidRDefault="000B74E8" w:rsidP="000B74E8">
      <w:pPr>
        <w:pStyle w:val="paragraph"/>
      </w:pPr>
      <w:r w:rsidRPr="004E1657">
        <w:tab/>
        <w:t>(a)</w:t>
      </w:r>
      <w:r w:rsidRPr="004E1657">
        <w:tab/>
        <w:t xml:space="preserve">if </w:t>
      </w:r>
      <w:r w:rsidR="007135C4" w:rsidRPr="004E1657">
        <w:t>paragraph (</w:t>
      </w:r>
      <w:r w:rsidRPr="004E1657">
        <w:t>1)(a) or (b) applies:</w:t>
      </w:r>
    </w:p>
    <w:p w14:paraId="1F8F02FD" w14:textId="77777777" w:rsidR="000B74E8" w:rsidRPr="004E1657" w:rsidRDefault="000B74E8" w:rsidP="000B74E8">
      <w:pPr>
        <w:pStyle w:val="paragraphsub"/>
      </w:pPr>
      <w:r w:rsidRPr="004E1657">
        <w:tab/>
        <w:t>(i)</w:t>
      </w:r>
      <w:r w:rsidRPr="004E1657">
        <w:tab/>
        <w:t>the period within which the person must comply with the notice; and</w:t>
      </w:r>
    </w:p>
    <w:p w14:paraId="4C725DD4" w14:textId="77777777" w:rsidR="000B74E8" w:rsidRPr="004E1657" w:rsidRDefault="000B74E8" w:rsidP="000B74E8">
      <w:pPr>
        <w:pStyle w:val="paragraphsub"/>
      </w:pPr>
      <w:r w:rsidRPr="004E1657">
        <w:tab/>
        <w:t>(ii)</w:t>
      </w:r>
      <w:r w:rsidRPr="004E1657">
        <w:tab/>
        <w:t>the manner in which the person must comply with the notice; or</w:t>
      </w:r>
    </w:p>
    <w:p w14:paraId="5A867783" w14:textId="77777777" w:rsidR="000B74E8" w:rsidRPr="004E1657" w:rsidRDefault="000B74E8" w:rsidP="000B74E8">
      <w:pPr>
        <w:pStyle w:val="paragraph"/>
      </w:pPr>
      <w:r w:rsidRPr="004E1657">
        <w:tab/>
        <w:t>(b)</w:t>
      </w:r>
      <w:r w:rsidRPr="004E1657">
        <w:tab/>
        <w:t xml:space="preserve">if </w:t>
      </w:r>
      <w:r w:rsidR="007135C4" w:rsidRPr="004E1657">
        <w:t>paragraph (</w:t>
      </w:r>
      <w:r w:rsidRPr="004E1657">
        <w:t>1)(c) applies:</w:t>
      </w:r>
    </w:p>
    <w:p w14:paraId="73A3D333" w14:textId="77777777" w:rsidR="000B74E8" w:rsidRPr="004E1657" w:rsidRDefault="000B74E8" w:rsidP="000B74E8">
      <w:pPr>
        <w:pStyle w:val="paragraphsub"/>
      </w:pPr>
      <w:r w:rsidRPr="004E1657">
        <w:tab/>
        <w:t>(i)</w:t>
      </w:r>
      <w:r w:rsidRPr="004E1657">
        <w:tab/>
        <w:t>the time at which the person must appear before the staff member; and</w:t>
      </w:r>
    </w:p>
    <w:p w14:paraId="6EEA39F8" w14:textId="77777777" w:rsidR="000B74E8" w:rsidRPr="004E1657" w:rsidRDefault="000B74E8" w:rsidP="000B74E8">
      <w:pPr>
        <w:pStyle w:val="paragraphsub"/>
      </w:pPr>
      <w:r w:rsidRPr="004E1657">
        <w:tab/>
        <w:t>(ii)</w:t>
      </w:r>
      <w:r w:rsidRPr="004E1657">
        <w:tab/>
        <w:t>the place at which the person must appear before the staff member.</w:t>
      </w:r>
    </w:p>
    <w:p w14:paraId="2ABED568" w14:textId="77777777" w:rsidR="000B74E8" w:rsidRPr="004E1657" w:rsidRDefault="000B74E8" w:rsidP="000B74E8">
      <w:pPr>
        <w:pStyle w:val="subsection"/>
      </w:pPr>
      <w:r w:rsidRPr="004E1657">
        <w:tab/>
        <w:t>(4)</w:t>
      </w:r>
      <w:r w:rsidRPr="004E1657">
        <w:tab/>
        <w:t xml:space="preserve">The specified period or the specified time mentioned in </w:t>
      </w:r>
      <w:r w:rsidR="007135C4" w:rsidRPr="004E1657">
        <w:t>subsection (</w:t>
      </w:r>
      <w:r w:rsidRPr="004E1657">
        <w:t>3) must be at least 14 days after the notice is given.</w:t>
      </w:r>
    </w:p>
    <w:p w14:paraId="760DC96D" w14:textId="77777777" w:rsidR="000B74E8" w:rsidRPr="004E1657" w:rsidRDefault="000B74E8" w:rsidP="000B74E8">
      <w:pPr>
        <w:pStyle w:val="subsection"/>
      </w:pPr>
      <w:r w:rsidRPr="004E1657">
        <w:tab/>
        <w:t>(5)</w:t>
      </w:r>
      <w:r w:rsidRPr="004E1657">
        <w:tab/>
        <w:t>The MRCC may require the information or answers to be verified by, or given on, oath or affirmation and either orally or in writing.</w:t>
      </w:r>
    </w:p>
    <w:p w14:paraId="09F541DA" w14:textId="77777777" w:rsidR="000B74E8" w:rsidRPr="004E1657" w:rsidRDefault="000B74E8" w:rsidP="000B74E8">
      <w:pPr>
        <w:pStyle w:val="subsection"/>
      </w:pPr>
      <w:r w:rsidRPr="004E1657">
        <w:tab/>
        <w:t>(6)</w:t>
      </w:r>
      <w:r w:rsidRPr="004E1657">
        <w:tab/>
        <w:t>A staff member to whom information or answers are verified or given may administer the oath or affirmation.</w:t>
      </w:r>
    </w:p>
    <w:p w14:paraId="20EC075D" w14:textId="77777777" w:rsidR="000B74E8" w:rsidRPr="004E1657" w:rsidRDefault="000B74E8" w:rsidP="000B74E8">
      <w:pPr>
        <w:pStyle w:val="subsection"/>
      </w:pPr>
      <w:r w:rsidRPr="004E1657">
        <w:tab/>
        <w:t>(7)</w:t>
      </w:r>
      <w:r w:rsidRPr="004E1657">
        <w:tab/>
        <w:t>This section does not require a person to give information, produce a document or give evidence to the extent that, in doing so, the person would contravene a law of the Commonwealth (not being a law of a Territory).</w:t>
      </w:r>
    </w:p>
    <w:p w14:paraId="19E332FC" w14:textId="77777777" w:rsidR="000B74E8" w:rsidRPr="004E1657" w:rsidRDefault="000B74E8" w:rsidP="000B74E8">
      <w:pPr>
        <w:pStyle w:val="notetext"/>
      </w:pPr>
      <w:r w:rsidRPr="004E1657">
        <w:t>Note:</w:t>
      </w:r>
      <w:r w:rsidRPr="004E1657">
        <w:tab/>
        <w:t xml:space="preserve">A law of a State or Territory cannot prevent a person from giving information, producing documents or giving evidence for the purposes of this Act (see </w:t>
      </w:r>
      <w:r w:rsidR="00D82A8F" w:rsidRPr="004E1657">
        <w:t>section 1</w:t>
      </w:r>
      <w:r w:rsidRPr="004E1657">
        <w:t>51A).</w:t>
      </w:r>
    </w:p>
    <w:p w14:paraId="3C27A9DD" w14:textId="77777777" w:rsidR="000B74E8" w:rsidRPr="004E1657" w:rsidRDefault="000B74E8" w:rsidP="000B74E8">
      <w:pPr>
        <w:pStyle w:val="subsection"/>
      </w:pPr>
      <w:r w:rsidRPr="004E1657">
        <w:tab/>
        <w:t>(8)</w:t>
      </w:r>
      <w:r w:rsidRPr="004E1657">
        <w:tab/>
        <w:t>This section binds the Crown in each of its capacities, but does not make the Crown liable to be prosecuted for an offence.</w:t>
      </w:r>
    </w:p>
    <w:p w14:paraId="58AC6597" w14:textId="77777777" w:rsidR="000B74E8" w:rsidRPr="004E1657" w:rsidRDefault="000B74E8" w:rsidP="000B74E8">
      <w:pPr>
        <w:pStyle w:val="subsection"/>
      </w:pPr>
      <w:r w:rsidRPr="004E1657">
        <w:tab/>
        <w:t>(9)</w:t>
      </w:r>
      <w:r w:rsidRPr="004E1657">
        <w:tab/>
        <w:t>A person commits an offence if the person fails to comply with a notice under this section.</w:t>
      </w:r>
    </w:p>
    <w:p w14:paraId="68C237AE" w14:textId="77777777" w:rsidR="000B74E8" w:rsidRPr="004E1657" w:rsidRDefault="000B74E8" w:rsidP="000B74E8">
      <w:pPr>
        <w:pStyle w:val="Penalty"/>
      </w:pPr>
      <w:r w:rsidRPr="004E1657">
        <w:t>Penalty:</w:t>
      </w:r>
      <w:r w:rsidRPr="004E1657">
        <w:tab/>
        <w:t>10 penalty units.</w:t>
      </w:r>
    </w:p>
    <w:p w14:paraId="7DDF08A4" w14:textId="77777777" w:rsidR="000B74E8" w:rsidRPr="004E1657" w:rsidRDefault="000B74E8" w:rsidP="000B74E8">
      <w:pPr>
        <w:pStyle w:val="subsection"/>
      </w:pPr>
      <w:r w:rsidRPr="004E1657">
        <w:tab/>
        <w:t>(10)</w:t>
      </w:r>
      <w:r w:rsidRPr="004E1657">
        <w:tab/>
        <w:t xml:space="preserve">An offence against </w:t>
      </w:r>
      <w:r w:rsidR="007135C4" w:rsidRPr="004E1657">
        <w:t>subsection (</w:t>
      </w:r>
      <w:r w:rsidRPr="004E1657">
        <w:t>9) is an offence of strict liability.</w:t>
      </w:r>
    </w:p>
    <w:p w14:paraId="705B7423" w14:textId="77777777" w:rsidR="000B74E8" w:rsidRPr="004E1657" w:rsidRDefault="000B74E8" w:rsidP="000B74E8">
      <w:pPr>
        <w:pStyle w:val="subsection"/>
      </w:pPr>
      <w:r w:rsidRPr="004E1657">
        <w:tab/>
        <w:t>(11)</w:t>
      </w:r>
      <w:r w:rsidRPr="004E1657">
        <w:tab/>
      </w:r>
      <w:r w:rsidR="007135C4" w:rsidRPr="004E1657">
        <w:t>Subsection (</w:t>
      </w:r>
      <w:r w:rsidRPr="004E1657">
        <w:t>9) does not apply to the extent that the person is not capable of complying with the notice.</w:t>
      </w:r>
    </w:p>
    <w:p w14:paraId="7F834697" w14:textId="77777777" w:rsidR="000B74E8" w:rsidRPr="004E1657" w:rsidRDefault="000B74E8" w:rsidP="000B74E8">
      <w:pPr>
        <w:pStyle w:val="notetext"/>
      </w:pPr>
      <w:r w:rsidRPr="004E1657">
        <w:t>Note:</w:t>
      </w:r>
      <w:r w:rsidRPr="004E1657">
        <w:tab/>
        <w:t xml:space="preserve">The defendant bears an evidential burden in relation to the matter in </w:t>
      </w:r>
      <w:r w:rsidR="007135C4" w:rsidRPr="004E1657">
        <w:t>subsection (</w:t>
      </w:r>
      <w:r w:rsidRPr="004E1657">
        <w:t>11) (see sub</w:t>
      </w:r>
      <w:r w:rsidR="00D82A8F" w:rsidRPr="004E1657">
        <w:t>section 1</w:t>
      </w:r>
      <w:r w:rsidRPr="004E1657">
        <w:t xml:space="preserve">3.3(3) of the </w:t>
      </w:r>
      <w:r w:rsidRPr="004E1657">
        <w:rPr>
          <w:i/>
        </w:rPr>
        <w:t>Criminal Code</w:t>
      </w:r>
      <w:r w:rsidRPr="004E1657">
        <w:t>).</w:t>
      </w:r>
    </w:p>
    <w:p w14:paraId="6A381400" w14:textId="487B692A" w:rsidR="000B74E8" w:rsidRPr="004E1657" w:rsidRDefault="000B74E8" w:rsidP="000B74E8">
      <w:pPr>
        <w:pStyle w:val="ActHead5"/>
      </w:pPr>
      <w:bookmarkStart w:id="156" w:name="_Toc140323554"/>
      <w:r w:rsidRPr="008604F9">
        <w:rPr>
          <w:rStyle w:val="CharSectno"/>
        </w:rPr>
        <w:t>151AA</w:t>
      </w:r>
      <w:r w:rsidRPr="004E1657">
        <w:t xml:space="preserve">  Self</w:t>
      </w:r>
      <w:r w:rsidR="008604F9">
        <w:noBreakHyphen/>
      </w:r>
      <w:r w:rsidRPr="004E1657">
        <w:t>incrimination</w:t>
      </w:r>
      <w:bookmarkEnd w:id="156"/>
    </w:p>
    <w:p w14:paraId="04643BAA" w14:textId="77777777" w:rsidR="000B74E8" w:rsidRPr="004E1657" w:rsidRDefault="000B74E8" w:rsidP="000B74E8">
      <w:pPr>
        <w:pStyle w:val="subsection"/>
      </w:pPr>
      <w:r w:rsidRPr="004E1657">
        <w:tab/>
        <w:t>(1)</w:t>
      </w:r>
      <w:r w:rsidRPr="004E1657">
        <w:tab/>
        <w:t xml:space="preserve">An individual is not excused from giving information or evidence, or producing a document, under </w:t>
      </w:r>
      <w:r w:rsidR="00D82A8F" w:rsidRPr="004E1657">
        <w:t>section 1</w:t>
      </w:r>
      <w:r w:rsidRPr="004E1657">
        <w:t>51 on the ground that the information or evidence, or the production of the document, might tend to incriminate the individual or expose the individual to a penalty.</w:t>
      </w:r>
    </w:p>
    <w:p w14:paraId="14519F4F" w14:textId="77777777" w:rsidR="000B74E8" w:rsidRPr="004E1657" w:rsidRDefault="000B74E8" w:rsidP="000B74E8">
      <w:pPr>
        <w:pStyle w:val="subsection"/>
      </w:pPr>
      <w:r w:rsidRPr="004E1657">
        <w:tab/>
        <w:t>(2)</w:t>
      </w:r>
      <w:r w:rsidRPr="004E1657">
        <w:tab/>
        <w:t>However:</w:t>
      </w:r>
    </w:p>
    <w:p w14:paraId="1A59562B" w14:textId="77777777" w:rsidR="000B74E8" w:rsidRPr="004E1657" w:rsidRDefault="000B74E8" w:rsidP="000B74E8">
      <w:pPr>
        <w:pStyle w:val="paragraph"/>
      </w:pPr>
      <w:r w:rsidRPr="004E1657">
        <w:tab/>
        <w:t>(a)</w:t>
      </w:r>
      <w:r w:rsidRPr="004E1657">
        <w:tab/>
        <w:t>the information or evidence given or the document produced; and</w:t>
      </w:r>
    </w:p>
    <w:p w14:paraId="704B797F" w14:textId="77777777" w:rsidR="000B74E8" w:rsidRPr="004E1657" w:rsidRDefault="000B74E8" w:rsidP="000B74E8">
      <w:pPr>
        <w:pStyle w:val="paragraph"/>
      </w:pPr>
      <w:r w:rsidRPr="004E1657">
        <w:tab/>
        <w:t>(b)</w:t>
      </w:r>
      <w:r w:rsidRPr="004E1657">
        <w:tab/>
        <w:t>giving the information or evidence or producing the document; and</w:t>
      </w:r>
    </w:p>
    <w:p w14:paraId="1A810117" w14:textId="77777777" w:rsidR="000B74E8" w:rsidRPr="004E1657" w:rsidRDefault="000B74E8" w:rsidP="000B74E8">
      <w:pPr>
        <w:pStyle w:val="paragraph"/>
      </w:pPr>
      <w:r w:rsidRPr="004E1657">
        <w:tab/>
        <w:t>(c)</w:t>
      </w:r>
      <w:r w:rsidRPr="004E1657">
        <w:tab/>
        <w:t>any information, document or thing obtained as a direct or indirect consequence of giving the information or evidence or producing the document;</w:t>
      </w:r>
    </w:p>
    <w:p w14:paraId="62137DE2" w14:textId="77777777" w:rsidR="000B74E8" w:rsidRPr="004E1657" w:rsidRDefault="000B74E8" w:rsidP="000B74E8">
      <w:pPr>
        <w:pStyle w:val="subsection2"/>
      </w:pPr>
      <w:r w:rsidRPr="004E1657">
        <w:t xml:space="preserve">are not admissible in evidence against the individual in any proceedings, other than proceedings for an offence against </w:t>
      </w:r>
      <w:r w:rsidR="00D82A8F" w:rsidRPr="004E1657">
        <w:t>section 1</w:t>
      </w:r>
      <w:r w:rsidRPr="004E1657">
        <w:t xml:space="preserve">37.1 or 137.2 of the </w:t>
      </w:r>
      <w:r w:rsidRPr="004E1657">
        <w:rPr>
          <w:i/>
        </w:rPr>
        <w:t xml:space="preserve">Criminal Code </w:t>
      </w:r>
      <w:r w:rsidRPr="004E1657">
        <w:t>that relates to this Act.</w:t>
      </w:r>
    </w:p>
    <w:p w14:paraId="20D13F97" w14:textId="77777777" w:rsidR="00E60D1F" w:rsidRPr="004E1657" w:rsidRDefault="00E60D1F" w:rsidP="00E60D1F">
      <w:pPr>
        <w:pStyle w:val="ActHead5"/>
      </w:pPr>
      <w:bookmarkStart w:id="157" w:name="_Toc140323555"/>
      <w:r w:rsidRPr="008604F9">
        <w:rPr>
          <w:rStyle w:val="CharSectno"/>
        </w:rPr>
        <w:t>151A</w:t>
      </w:r>
      <w:r w:rsidRPr="004E1657">
        <w:t xml:space="preserve">  Giving information</w:t>
      </w:r>
      <w:bookmarkEnd w:id="157"/>
    </w:p>
    <w:p w14:paraId="16813A55" w14:textId="77777777" w:rsidR="000B74E8" w:rsidRPr="004E1657" w:rsidRDefault="000B74E8" w:rsidP="000B74E8">
      <w:pPr>
        <w:pStyle w:val="subsection"/>
      </w:pPr>
      <w:r w:rsidRPr="004E1657">
        <w:tab/>
        <w:t>(1AA)</w:t>
      </w:r>
      <w:r w:rsidRPr="004E1657">
        <w:tab/>
        <w:t>Nothing in a law of a State or Territory operates to prevent a person from giving information, producing documents or giving evidence for the purposes of this Act.</w:t>
      </w:r>
    </w:p>
    <w:p w14:paraId="76A78460" w14:textId="77777777" w:rsidR="00283A16" w:rsidRPr="004E1657" w:rsidRDefault="00283A16" w:rsidP="00283A16">
      <w:pPr>
        <w:pStyle w:val="subsection"/>
      </w:pPr>
      <w:r w:rsidRPr="004E1657">
        <w:tab/>
        <w:t>(1)</w:t>
      </w:r>
      <w:r w:rsidRPr="004E1657">
        <w:tab/>
        <w:t>The MRCC (or a staff member assisting the MRCC) may provide any information obtained in the performance of duties under this Act to a person specified in the following table for the purposes specified in the table:</w:t>
      </w:r>
    </w:p>
    <w:p w14:paraId="138E4B3E" w14:textId="77777777" w:rsidR="00283A16" w:rsidRPr="004E1657" w:rsidRDefault="00283A16" w:rsidP="00283A1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685"/>
        <w:gridCol w:w="2980"/>
      </w:tblGrid>
      <w:tr w:rsidR="00283A16" w:rsidRPr="004E1657" w14:paraId="135A34BA" w14:textId="77777777" w:rsidTr="00283A16">
        <w:trPr>
          <w:tblHeader/>
        </w:trPr>
        <w:tc>
          <w:tcPr>
            <w:tcW w:w="7086" w:type="dxa"/>
            <w:gridSpan w:val="3"/>
            <w:tcBorders>
              <w:top w:val="single" w:sz="12" w:space="0" w:color="auto"/>
              <w:bottom w:val="single" w:sz="6" w:space="0" w:color="auto"/>
            </w:tcBorders>
            <w:shd w:val="clear" w:color="auto" w:fill="auto"/>
          </w:tcPr>
          <w:p w14:paraId="54E94072" w14:textId="77777777" w:rsidR="00283A16" w:rsidRPr="004E1657" w:rsidRDefault="00283A16" w:rsidP="00283A16">
            <w:pPr>
              <w:pStyle w:val="TableHeading"/>
            </w:pPr>
            <w:r w:rsidRPr="004E1657">
              <w:t>Giving information</w:t>
            </w:r>
          </w:p>
        </w:tc>
      </w:tr>
      <w:tr w:rsidR="00283A16" w:rsidRPr="004E1657" w14:paraId="3A7573B4" w14:textId="77777777" w:rsidTr="00283A16">
        <w:trPr>
          <w:tblHeader/>
        </w:trPr>
        <w:tc>
          <w:tcPr>
            <w:tcW w:w="421" w:type="dxa"/>
            <w:tcBorders>
              <w:top w:val="single" w:sz="6" w:space="0" w:color="auto"/>
              <w:bottom w:val="single" w:sz="12" w:space="0" w:color="auto"/>
            </w:tcBorders>
            <w:shd w:val="clear" w:color="auto" w:fill="auto"/>
          </w:tcPr>
          <w:p w14:paraId="06A578D9" w14:textId="77777777" w:rsidR="00283A16" w:rsidRPr="004E1657" w:rsidRDefault="00283A16" w:rsidP="00283A16">
            <w:pPr>
              <w:pStyle w:val="Tabletext"/>
              <w:keepNext/>
              <w:rPr>
                <w:b/>
              </w:rPr>
            </w:pPr>
          </w:p>
        </w:tc>
        <w:tc>
          <w:tcPr>
            <w:tcW w:w="3685" w:type="dxa"/>
            <w:tcBorders>
              <w:top w:val="single" w:sz="6" w:space="0" w:color="auto"/>
              <w:bottom w:val="single" w:sz="12" w:space="0" w:color="auto"/>
            </w:tcBorders>
            <w:shd w:val="clear" w:color="auto" w:fill="auto"/>
          </w:tcPr>
          <w:p w14:paraId="1519D5EE" w14:textId="77777777" w:rsidR="00283A16" w:rsidRPr="004E1657" w:rsidRDefault="00283A16" w:rsidP="00283A16">
            <w:pPr>
              <w:pStyle w:val="TableHeading"/>
            </w:pPr>
            <w:r w:rsidRPr="004E1657">
              <w:t>Person</w:t>
            </w:r>
          </w:p>
        </w:tc>
        <w:tc>
          <w:tcPr>
            <w:tcW w:w="2980" w:type="dxa"/>
            <w:tcBorders>
              <w:top w:val="single" w:sz="6" w:space="0" w:color="auto"/>
              <w:bottom w:val="single" w:sz="12" w:space="0" w:color="auto"/>
            </w:tcBorders>
            <w:shd w:val="clear" w:color="auto" w:fill="auto"/>
          </w:tcPr>
          <w:p w14:paraId="1B30CEAD" w14:textId="77777777" w:rsidR="00283A16" w:rsidRPr="004E1657" w:rsidRDefault="00283A16" w:rsidP="00283A16">
            <w:pPr>
              <w:pStyle w:val="TableHeading"/>
            </w:pPr>
            <w:r w:rsidRPr="004E1657">
              <w:t>Purpose</w:t>
            </w:r>
          </w:p>
        </w:tc>
      </w:tr>
      <w:tr w:rsidR="00283A16" w:rsidRPr="004E1657" w14:paraId="70B7DB8B" w14:textId="77777777" w:rsidTr="00283A16">
        <w:tc>
          <w:tcPr>
            <w:tcW w:w="421" w:type="dxa"/>
            <w:tcBorders>
              <w:top w:val="single" w:sz="12" w:space="0" w:color="auto"/>
            </w:tcBorders>
            <w:shd w:val="clear" w:color="auto" w:fill="auto"/>
          </w:tcPr>
          <w:p w14:paraId="46E4845A" w14:textId="77777777" w:rsidR="00283A16" w:rsidRPr="004E1657" w:rsidRDefault="00283A16" w:rsidP="00283A16">
            <w:pPr>
              <w:pStyle w:val="Tabletext"/>
            </w:pPr>
            <w:r w:rsidRPr="004E1657">
              <w:t>1</w:t>
            </w:r>
          </w:p>
        </w:tc>
        <w:tc>
          <w:tcPr>
            <w:tcW w:w="3685" w:type="dxa"/>
            <w:tcBorders>
              <w:top w:val="single" w:sz="12" w:space="0" w:color="auto"/>
            </w:tcBorders>
            <w:shd w:val="clear" w:color="auto" w:fill="auto"/>
          </w:tcPr>
          <w:p w14:paraId="47B640DE" w14:textId="77777777" w:rsidR="00283A16" w:rsidRPr="004E1657" w:rsidRDefault="00283A16" w:rsidP="00283A16">
            <w:pPr>
              <w:pStyle w:val="Tabletext"/>
            </w:pPr>
            <w:r w:rsidRPr="004E1657">
              <w:t xml:space="preserve">The Secretary of the Department administered by the Minister who administers the </w:t>
            </w:r>
            <w:r w:rsidRPr="004E1657">
              <w:rPr>
                <w:i/>
              </w:rPr>
              <w:t>National Health Act 1953</w:t>
            </w:r>
          </w:p>
        </w:tc>
        <w:tc>
          <w:tcPr>
            <w:tcW w:w="2980" w:type="dxa"/>
            <w:tcBorders>
              <w:top w:val="single" w:sz="12" w:space="0" w:color="auto"/>
            </w:tcBorders>
            <w:shd w:val="clear" w:color="auto" w:fill="auto"/>
          </w:tcPr>
          <w:p w14:paraId="35E36C20" w14:textId="77777777" w:rsidR="00283A16" w:rsidRPr="004E1657" w:rsidRDefault="00283A16" w:rsidP="00283A16">
            <w:pPr>
              <w:pStyle w:val="Tabletext"/>
            </w:pPr>
            <w:r w:rsidRPr="004E1657">
              <w:t>The purposes of that Department</w:t>
            </w:r>
          </w:p>
        </w:tc>
      </w:tr>
      <w:tr w:rsidR="00283A16" w:rsidRPr="004E1657" w14:paraId="172E3598" w14:textId="77777777" w:rsidTr="00283A16">
        <w:tc>
          <w:tcPr>
            <w:tcW w:w="421" w:type="dxa"/>
            <w:tcBorders>
              <w:bottom w:val="single" w:sz="4" w:space="0" w:color="auto"/>
            </w:tcBorders>
            <w:shd w:val="clear" w:color="auto" w:fill="auto"/>
          </w:tcPr>
          <w:p w14:paraId="586E4E1E" w14:textId="77777777" w:rsidR="00283A16" w:rsidRPr="004E1657" w:rsidRDefault="00283A16" w:rsidP="00283A16">
            <w:pPr>
              <w:pStyle w:val="Tabletext"/>
            </w:pPr>
            <w:r w:rsidRPr="004E1657">
              <w:t>2</w:t>
            </w:r>
          </w:p>
        </w:tc>
        <w:tc>
          <w:tcPr>
            <w:tcW w:w="3685" w:type="dxa"/>
            <w:tcBorders>
              <w:bottom w:val="single" w:sz="4" w:space="0" w:color="auto"/>
            </w:tcBorders>
            <w:shd w:val="clear" w:color="auto" w:fill="auto"/>
          </w:tcPr>
          <w:p w14:paraId="1AB7C106" w14:textId="77777777" w:rsidR="00283A16" w:rsidRPr="004E1657" w:rsidRDefault="00283A16" w:rsidP="00283A16">
            <w:pPr>
              <w:pStyle w:val="Tabletext"/>
            </w:pPr>
            <w:r w:rsidRPr="004E1657">
              <w:t xml:space="preserve">The Secretary of the Department administered by the Minister who administers the </w:t>
            </w:r>
            <w:r w:rsidRPr="004E1657">
              <w:rPr>
                <w:i/>
              </w:rPr>
              <w:t>Aged Care Act 1997</w:t>
            </w:r>
          </w:p>
        </w:tc>
        <w:tc>
          <w:tcPr>
            <w:tcW w:w="2980" w:type="dxa"/>
            <w:tcBorders>
              <w:bottom w:val="single" w:sz="4" w:space="0" w:color="auto"/>
            </w:tcBorders>
            <w:shd w:val="clear" w:color="auto" w:fill="auto"/>
          </w:tcPr>
          <w:p w14:paraId="1674BAC8" w14:textId="77777777" w:rsidR="00283A16" w:rsidRPr="004E1657" w:rsidRDefault="00283A16" w:rsidP="00283A16">
            <w:pPr>
              <w:pStyle w:val="Tabletext"/>
            </w:pPr>
            <w:r w:rsidRPr="004E1657">
              <w:t>The purposes of that Department</w:t>
            </w:r>
          </w:p>
        </w:tc>
      </w:tr>
      <w:tr w:rsidR="007C72DB" w:rsidRPr="004E1657" w14:paraId="39B4CE64" w14:textId="77777777" w:rsidTr="00283A16">
        <w:trPr>
          <w:cantSplit/>
        </w:trPr>
        <w:tc>
          <w:tcPr>
            <w:tcW w:w="421" w:type="dxa"/>
            <w:shd w:val="clear" w:color="auto" w:fill="auto"/>
          </w:tcPr>
          <w:p w14:paraId="62CABEC4" w14:textId="77777777" w:rsidR="007C72DB" w:rsidRPr="004E1657" w:rsidRDefault="007C72DB" w:rsidP="00283A16">
            <w:pPr>
              <w:pStyle w:val="Tabletext"/>
            </w:pPr>
            <w:r w:rsidRPr="004E1657">
              <w:t>3</w:t>
            </w:r>
          </w:p>
        </w:tc>
        <w:tc>
          <w:tcPr>
            <w:tcW w:w="3685" w:type="dxa"/>
            <w:shd w:val="clear" w:color="auto" w:fill="auto"/>
          </w:tcPr>
          <w:p w14:paraId="17054809" w14:textId="77777777" w:rsidR="007C72DB" w:rsidRPr="004E1657" w:rsidRDefault="007C72DB" w:rsidP="00283A16">
            <w:pPr>
              <w:pStyle w:val="Tabletext"/>
            </w:pPr>
            <w:r w:rsidRPr="004E1657">
              <w:t>The Chief Executive Officer of Services Australia</w:t>
            </w:r>
          </w:p>
        </w:tc>
        <w:tc>
          <w:tcPr>
            <w:tcW w:w="2980" w:type="dxa"/>
            <w:shd w:val="clear" w:color="auto" w:fill="auto"/>
          </w:tcPr>
          <w:p w14:paraId="40A94B26" w14:textId="77777777" w:rsidR="007C72DB" w:rsidRPr="004E1657" w:rsidRDefault="007C72DB" w:rsidP="00283A16">
            <w:pPr>
              <w:pStyle w:val="Tabletext"/>
            </w:pPr>
            <w:r w:rsidRPr="004E1657">
              <w:t>The purposes of Services Australia</w:t>
            </w:r>
          </w:p>
        </w:tc>
      </w:tr>
      <w:tr w:rsidR="00283A16" w:rsidRPr="004E1657" w14:paraId="650032DA" w14:textId="77777777" w:rsidTr="00283A16">
        <w:trPr>
          <w:cantSplit/>
        </w:trPr>
        <w:tc>
          <w:tcPr>
            <w:tcW w:w="421" w:type="dxa"/>
            <w:shd w:val="clear" w:color="auto" w:fill="auto"/>
          </w:tcPr>
          <w:p w14:paraId="685EA725" w14:textId="77777777" w:rsidR="00283A16" w:rsidRPr="004E1657" w:rsidRDefault="00283A16" w:rsidP="00283A16">
            <w:pPr>
              <w:pStyle w:val="Tabletext"/>
            </w:pPr>
            <w:r w:rsidRPr="004E1657">
              <w:t>4</w:t>
            </w:r>
          </w:p>
        </w:tc>
        <w:tc>
          <w:tcPr>
            <w:tcW w:w="3685" w:type="dxa"/>
            <w:shd w:val="clear" w:color="auto" w:fill="auto"/>
          </w:tcPr>
          <w:p w14:paraId="123F27F6" w14:textId="77777777" w:rsidR="00283A16" w:rsidRPr="004E1657" w:rsidRDefault="00283A16" w:rsidP="00283A16">
            <w:pPr>
              <w:pStyle w:val="Tabletext"/>
            </w:pPr>
            <w:r w:rsidRPr="004E1657">
              <w:t xml:space="preserve">The Chief Executive Centrelink (within the meaning of the </w:t>
            </w:r>
            <w:r w:rsidRPr="004E1657">
              <w:rPr>
                <w:i/>
              </w:rPr>
              <w:t>Human Services (Centrelink) Act 1997</w:t>
            </w:r>
            <w:r w:rsidRPr="004E1657">
              <w:t>)</w:t>
            </w:r>
          </w:p>
        </w:tc>
        <w:tc>
          <w:tcPr>
            <w:tcW w:w="2980" w:type="dxa"/>
            <w:shd w:val="clear" w:color="auto" w:fill="auto"/>
          </w:tcPr>
          <w:p w14:paraId="1BECC2F7" w14:textId="77777777" w:rsidR="00283A16" w:rsidRPr="004E1657" w:rsidRDefault="00283A16" w:rsidP="00283A16">
            <w:pPr>
              <w:pStyle w:val="Tabletext"/>
            </w:pPr>
            <w:r w:rsidRPr="004E1657">
              <w:t>The purposes of Centrelink</w:t>
            </w:r>
          </w:p>
        </w:tc>
      </w:tr>
      <w:tr w:rsidR="00283A16" w:rsidRPr="004E1657" w14:paraId="743B5015" w14:textId="77777777" w:rsidTr="00283A16">
        <w:trPr>
          <w:cantSplit/>
        </w:trPr>
        <w:tc>
          <w:tcPr>
            <w:tcW w:w="421" w:type="dxa"/>
            <w:shd w:val="clear" w:color="auto" w:fill="auto"/>
          </w:tcPr>
          <w:p w14:paraId="53ABCD14" w14:textId="77777777" w:rsidR="00283A16" w:rsidRPr="004E1657" w:rsidRDefault="00283A16" w:rsidP="00283A16">
            <w:pPr>
              <w:pStyle w:val="Tabletext"/>
            </w:pPr>
            <w:r w:rsidRPr="004E1657">
              <w:t>5</w:t>
            </w:r>
          </w:p>
        </w:tc>
        <w:tc>
          <w:tcPr>
            <w:tcW w:w="3685" w:type="dxa"/>
            <w:shd w:val="clear" w:color="auto" w:fill="auto"/>
          </w:tcPr>
          <w:p w14:paraId="00E76A16" w14:textId="77777777" w:rsidR="00283A16" w:rsidRPr="004E1657" w:rsidRDefault="00283A16" w:rsidP="00283A16">
            <w:pPr>
              <w:pStyle w:val="Tabletext"/>
            </w:pPr>
            <w:r w:rsidRPr="004E1657">
              <w:t xml:space="preserve">The Chief Executive Medicare (within the meaning of the </w:t>
            </w:r>
            <w:r w:rsidRPr="004E1657">
              <w:rPr>
                <w:i/>
              </w:rPr>
              <w:t>Human Services (Medicare) Act 1973</w:t>
            </w:r>
            <w:r w:rsidRPr="004E1657">
              <w:t>)</w:t>
            </w:r>
          </w:p>
        </w:tc>
        <w:tc>
          <w:tcPr>
            <w:tcW w:w="2980" w:type="dxa"/>
            <w:shd w:val="clear" w:color="auto" w:fill="auto"/>
          </w:tcPr>
          <w:p w14:paraId="48DD7E19" w14:textId="77777777" w:rsidR="00283A16" w:rsidRPr="004E1657" w:rsidRDefault="00283A16" w:rsidP="00283A16">
            <w:pPr>
              <w:pStyle w:val="Tabletext"/>
            </w:pPr>
            <w:r w:rsidRPr="004E1657">
              <w:t>The purposes of Medicare</w:t>
            </w:r>
          </w:p>
        </w:tc>
      </w:tr>
      <w:tr w:rsidR="00283A16" w:rsidRPr="004E1657" w14:paraId="3D0D42C4" w14:textId="77777777" w:rsidTr="00EC19C2">
        <w:trPr>
          <w:cantSplit/>
        </w:trPr>
        <w:tc>
          <w:tcPr>
            <w:tcW w:w="421" w:type="dxa"/>
            <w:shd w:val="clear" w:color="auto" w:fill="auto"/>
          </w:tcPr>
          <w:p w14:paraId="227C3A7B" w14:textId="77777777" w:rsidR="00283A16" w:rsidRPr="004E1657" w:rsidRDefault="00283A16" w:rsidP="00283A16">
            <w:pPr>
              <w:pStyle w:val="Tabletext"/>
            </w:pPr>
            <w:r w:rsidRPr="004E1657">
              <w:t>6</w:t>
            </w:r>
          </w:p>
        </w:tc>
        <w:tc>
          <w:tcPr>
            <w:tcW w:w="3685" w:type="dxa"/>
            <w:shd w:val="clear" w:color="auto" w:fill="auto"/>
          </w:tcPr>
          <w:p w14:paraId="12DC361C" w14:textId="77777777" w:rsidR="00283A16" w:rsidRPr="004E1657" w:rsidRDefault="00283A16" w:rsidP="00283A16">
            <w:pPr>
              <w:pStyle w:val="Tabletext"/>
            </w:pPr>
            <w:r w:rsidRPr="004E1657">
              <w:t>The Commonwealth Superannuation Corporation</w:t>
            </w:r>
          </w:p>
        </w:tc>
        <w:tc>
          <w:tcPr>
            <w:tcW w:w="2980" w:type="dxa"/>
            <w:shd w:val="clear" w:color="auto" w:fill="auto"/>
          </w:tcPr>
          <w:p w14:paraId="25149735" w14:textId="77777777" w:rsidR="00283A16" w:rsidRPr="004E1657" w:rsidRDefault="00283A16" w:rsidP="00283A16">
            <w:pPr>
              <w:pStyle w:val="Tabletext"/>
            </w:pPr>
            <w:r w:rsidRPr="004E1657">
              <w:t>A purpose relating to the performance of a function, or the exercise of a power, by that Corporation under:</w:t>
            </w:r>
          </w:p>
          <w:p w14:paraId="21F9873A" w14:textId="77777777" w:rsidR="00283A16" w:rsidRPr="004E1657" w:rsidRDefault="00283A16" w:rsidP="00283A16">
            <w:pPr>
              <w:pStyle w:val="Tablea"/>
            </w:pPr>
            <w:r w:rsidRPr="004E1657">
              <w:t>(a) an Act administered by CSC; or</w:t>
            </w:r>
          </w:p>
          <w:p w14:paraId="7CC56DAB" w14:textId="77777777" w:rsidR="00283A16" w:rsidRPr="004E1657" w:rsidRDefault="00283A16" w:rsidP="00283A16">
            <w:pPr>
              <w:pStyle w:val="Tablea"/>
            </w:pPr>
            <w:r w:rsidRPr="004E1657">
              <w:t>(b) an instrument under an Act administered by CSC</w:t>
            </w:r>
          </w:p>
        </w:tc>
      </w:tr>
      <w:tr w:rsidR="0048662C" w:rsidRPr="004E1657" w14:paraId="2C86D128" w14:textId="77777777" w:rsidTr="00283A16">
        <w:trPr>
          <w:cantSplit/>
        </w:trPr>
        <w:tc>
          <w:tcPr>
            <w:tcW w:w="421" w:type="dxa"/>
            <w:tcBorders>
              <w:bottom w:val="single" w:sz="12" w:space="0" w:color="auto"/>
            </w:tcBorders>
            <w:shd w:val="clear" w:color="auto" w:fill="auto"/>
          </w:tcPr>
          <w:p w14:paraId="40C7269B" w14:textId="77777777" w:rsidR="0048662C" w:rsidRPr="004E1657" w:rsidRDefault="0048662C" w:rsidP="0048662C">
            <w:pPr>
              <w:pStyle w:val="Tabletext"/>
            </w:pPr>
            <w:r w:rsidRPr="004E1657">
              <w:t>7</w:t>
            </w:r>
          </w:p>
        </w:tc>
        <w:tc>
          <w:tcPr>
            <w:tcW w:w="3685" w:type="dxa"/>
            <w:tcBorders>
              <w:bottom w:val="single" w:sz="12" w:space="0" w:color="auto"/>
            </w:tcBorders>
            <w:shd w:val="clear" w:color="auto" w:fill="auto"/>
          </w:tcPr>
          <w:p w14:paraId="3320D423" w14:textId="77777777" w:rsidR="0048662C" w:rsidRPr="004E1657" w:rsidRDefault="0048662C" w:rsidP="0048662C">
            <w:pPr>
              <w:pStyle w:val="Tabletext"/>
            </w:pPr>
            <w:r w:rsidRPr="004E1657">
              <w:t>A receiving Commonwealth body</w:t>
            </w:r>
          </w:p>
        </w:tc>
        <w:tc>
          <w:tcPr>
            <w:tcW w:w="2980" w:type="dxa"/>
            <w:tcBorders>
              <w:bottom w:val="single" w:sz="12" w:space="0" w:color="auto"/>
            </w:tcBorders>
            <w:shd w:val="clear" w:color="auto" w:fill="auto"/>
          </w:tcPr>
          <w:p w14:paraId="0D7715AA" w14:textId="77777777" w:rsidR="0048662C" w:rsidRPr="004E1657" w:rsidRDefault="0048662C" w:rsidP="0048662C">
            <w:pPr>
              <w:pStyle w:val="Tabletext"/>
            </w:pPr>
            <w:r w:rsidRPr="004E1657">
              <w:t>A purpose relating to the performance of a function, or the exercise of a power, by that body</w:t>
            </w:r>
          </w:p>
        </w:tc>
      </w:tr>
    </w:tbl>
    <w:p w14:paraId="4B12C06D" w14:textId="77777777" w:rsidR="00224ED0" w:rsidRPr="004E1657" w:rsidRDefault="00224ED0" w:rsidP="00224ED0">
      <w:pPr>
        <w:pStyle w:val="subsection"/>
        <w:rPr>
          <w:rFonts w:eastAsiaTheme="minorHAnsi"/>
          <w:szCs w:val="22"/>
        </w:rPr>
      </w:pPr>
      <w:r w:rsidRPr="004E1657">
        <w:rPr>
          <w:rFonts w:eastAsiaTheme="minorHAnsi"/>
          <w:szCs w:val="22"/>
        </w:rPr>
        <w:tab/>
        <w:t>(1A)</w:t>
      </w:r>
      <w:r w:rsidRPr="004E1657">
        <w:rPr>
          <w:rFonts w:eastAsiaTheme="minorHAnsi"/>
          <w:szCs w:val="22"/>
        </w:rPr>
        <w:tab/>
        <w:t>The MRCC (or a staff member assisting the MRCC) may provide any information obtained in the performance of duties under this Act to the Secretary of the Defence Department for any purposes relating to:</w:t>
      </w:r>
    </w:p>
    <w:p w14:paraId="296CE7B9" w14:textId="77777777" w:rsidR="00224ED0" w:rsidRPr="004E1657" w:rsidRDefault="00224ED0" w:rsidP="00224ED0">
      <w:pPr>
        <w:pStyle w:val="paragraph"/>
        <w:rPr>
          <w:rFonts w:eastAsiaTheme="minorHAnsi"/>
        </w:rPr>
      </w:pPr>
      <w:r w:rsidRPr="004E1657">
        <w:rPr>
          <w:rFonts w:eastAsiaTheme="minorHAnsi"/>
        </w:rPr>
        <w:tab/>
        <w:t>(a)</w:t>
      </w:r>
      <w:r w:rsidRPr="004E1657">
        <w:rPr>
          <w:rFonts w:eastAsiaTheme="minorHAnsi"/>
        </w:rPr>
        <w:tab/>
        <w:t>litigation involving an injury, disease or death of an employee in relation to which a claim has been made under this Act; or</w:t>
      </w:r>
    </w:p>
    <w:p w14:paraId="52025AAE" w14:textId="77777777" w:rsidR="00224ED0" w:rsidRPr="004E1657" w:rsidRDefault="00224ED0" w:rsidP="00224ED0">
      <w:pPr>
        <w:pStyle w:val="paragraph"/>
        <w:rPr>
          <w:rFonts w:eastAsiaTheme="minorHAnsi"/>
        </w:rPr>
      </w:pPr>
      <w:r w:rsidRPr="004E1657">
        <w:rPr>
          <w:rFonts w:eastAsiaTheme="minorHAnsi"/>
        </w:rPr>
        <w:tab/>
        <w:t>(b)</w:t>
      </w:r>
      <w:r w:rsidRPr="004E1657">
        <w:rPr>
          <w:rFonts w:eastAsiaTheme="minorHAnsi"/>
        </w:rPr>
        <w:tab/>
        <w:t>monitoring, or reporting on, the performance of the Defence Force in relation to occupational health and safety; or</w:t>
      </w:r>
    </w:p>
    <w:p w14:paraId="3F5DA113" w14:textId="77777777" w:rsidR="00224ED0" w:rsidRPr="004E1657" w:rsidRDefault="00224ED0" w:rsidP="00224ED0">
      <w:pPr>
        <w:pStyle w:val="paragraph"/>
        <w:rPr>
          <w:rFonts w:eastAsiaTheme="minorHAnsi"/>
        </w:rPr>
      </w:pPr>
      <w:r w:rsidRPr="004E1657">
        <w:rPr>
          <w:rFonts w:eastAsiaTheme="minorHAnsi"/>
        </w:rPr>
        <w:tab/>
        <w:t>(c)</w:t>
      </w:r>
      <w:r w:rsidRPr="004E1657">
        <w:rPr>
          <w:rFonts w:eastAsiaTheme="minorHAnsi"/>
        </w:rPr>
        <w:tab/>
        <w:t>monitoring the cost to the Commonwealth of injuries, diseases or deaths of employees, in relation to which claims have been made under this Act.</w:t>
      </w:r>
    </w:p>
    <w:p w14:paraId="05F923E8" w14:textId="77777777" w:rsidR="008B4C32" w:rsidRPr="004E1657" w:rsidRDefault="008B4C32" w:rsidP="008B4C32">
      <w:pPr>
        <w:pStyle w:val="subsection"/>
      </w:pPr>
      <w:r w:rsidRPr="004E1657">
        <w:tab/>
        <w:t>(1B)</w:t>
      </w:r>
      <w:r w:rsidRPr="004E1657">
        <w:tab/>
        <w:t>The MRCC (or a staff member assisting the MRCC) may provide any information obtained in the performance of duties under this Act to the Chief of the Defence Force for a purpose relating to the reconsideration or review under Part VI of a determination made under</w:t>
      </w:r>
      <w:r w:rsidRPr="004E1657">
        <w:rPr>
          <w:i/>
        </w:rPr>
        <w:t xml:space="preserve"> </w:t>
      </w:r>
      <w:r w:rsidRPr="004E1657">
        <w:t>this Act about acceptance of liability for an injury, disease or death.</w:t>
      </w:r>
    </w:p>
    <w:p w14:paraId="41E33221" w14:textId="77777777" w:rsidR="0048662C" w:rsidRPr="004E1657" w:rsidRDefault="0048662C" w:rsidP="0048662C">
      <w:pPr>
        <w:pStyle w:val="subsection"/>
      </w:pPr>
      <w:r w:rsidRPr="004E1657">
        <w:tab/>
        <w:t>(1C)</w:t>
      </w:r>
      <w:r w:rsidRPr="004E1657">
        <w:tab/>
        <w:t>If:</w:t>
      </w:r>
    </w:p>
    <w:p w14:paraId="4406F454" w14:textId="77777777" w:rsidR="0048662C" w:rsidRPr="004E1657" w:rsidRDefault="0048662C" w:rsidP="0048662C">
      <w:pPr>
        <w:pStyle w:val="paragraph"/>
      </w:pPr>
      <w:r w:rsidRPr="004E1657">
        <w:tab/>
        <w:t>(a)</w:t>
      </w:r>
      <w:r w:rsidRPr="004E1657">
        <w:tab/>
        <w:t>a person who is, or was, an employee is entitled to compensation for medical treatment under this Act; and</w:t>
      </w:r>
    </w:p>
    <w:p w14:paraId="59D81A46" w14:textId="3F772E77" w:rsidR="0048662C" w:rsidRPr="004E1657" w:rsidRDefault="0048662C" w:rsidP="0048662C">
      <w:pPr>
        <w:pStyle w:val="paragraph"/>
      </w:pPr>
      <w:r w:rsidRPr="004E1657">
        <w:tab/>
        <w:t>(b)</w:t>
      </w:r>
      <w:r w:rsidRPr="004E1657">
        <w:tab/>
        <w:t>the treatment is provided to the person through an arrangement, including a contractual arrangement, with a body that is not a corporate Commonwealth entity or a non</w:t>
      </w:r>
      <w:r w:rsidR="008604F9">
        <w:noBreakHyphen/>
      </w:r>
      <w:r w:rsidRPr="004E1657">
        <w:t>corporate Commonwealth entity;</w:t>
      </w:r>
    </w:p>
    <w:p w14:paraId="5274CE83" w14:textId="77777777" w:rsidR="0048662C" w:rsidRPr="004E1657" w:rsidRDefault="0048662C" w:rsidP="0048662C">
      <w:pPr>
        <w:pStyle w:val="subsection2"/>
      </w:pPr>
      <w:r w:rsidRPr="004E1657">
        <w:t>the MRCC (or a staff member assisting the MRCC) may provide any information that relates to the provision of that treatment:</w:t>
      </w:r>
    </w:p>
    <w:p w14:paraId="662364AF" w14:textId="77777777" w:rsidR="0048662C" w:rsidRPr="004E1657" w:rsidRDefault="0048662C" w:rsidP="0048662C">
      <w:pPr>
        <w:pStyle w:val="paragraph"/>
      </w:pPr>
      <w:r w:rsidRPr="004E1657">
        <w:tab/>
        <w:t>(c)</w:t>
      </w:r>
      <w:r w:rsidRPr="004E1657">
        <w:tab/>
        <w:t>to a receiving Commonwealth body; and</w:t>
      </w:r>
    </w:p>
    <w:p w14:paraId="76DA7965" w14:textId="77777777" w:rsidR="0048662C" w:rsidRPr="004E1657" w:rsidRDefault="0048662C" w:rsidP="0048662C">
      <w:pPr>
        <w:pStyle w:val="paragraph"/>
      </w:pPr>
      <w:r w:rsidRPr="004E1657">
        <w:tab/>
        <w:t>(d)</w:t>
      </w:r>
      <w:r w:rsidRPr="004E1657">
        <w:tab/>
        <w:t>for a purpose relating to the performance of a function, or the exercise of a power, by that body.</w:t>
      </w:r>
    </w:p>
    <w:p w14:paraId="36700024" w14:textId="77777777" w:rsidR="00E60D1F" w:rsidRPr="004E1657" w:rsidRDefault="00E60D1F" w:rsidP="00E60D1F">
      <w:pPr>
        <w:pStyle w:val="subsection"/>
      </w:pPr>
      <w:r w:rsidRPr="004E1657">
        <w:tab/>
        <w:t>(2)</w:t>
      </w:r>
      <w:r w:rsidRPr="004E1657">
        <w:tab/>
      </w:r>
      <w:r w:rsidR="00283A16" w:rsidRPr="004E1657">
        <w:t>The person</w:t>
      </w:r>
      <w:r w:rsidRPr="004E1657">
        <w:t xml:space="preserve"> must not:</w:t>
      </w:r>
    </w:p>
    <w:p w14:paraId="01C24703" w14:textId="77777777" w:rsidR="00E60D1F" w:rsidRPr="004E1657" w:rsidRDefault="00E60D1F" w:rsidP="00E60D1F">
      <w:pPr>
        <w:pStyle w:val="paragraph"/>
      </w:pPr>
      <w:r w:rsidRPr="004E1657">
        <w:tab/>
        <w:t>(a)</w:t>
      </w:r>
      <w:r w:rsidRPr="004E1657">
        <w:tab/>
        <w:t xml:space="preserve">use the information </w:t>
      </w:r>
      <w:r w:rsidR="00224ED0" w:rsidRPr="004E1657">
        <w:t xml:space="preserve">obtained under </w:t>
      </w:r>
      <w:r w:rsidR="007135C4" w:rsidRPr="004E1657">
        <w:t>subsection (</w:t>
      </w:r>
      <w:r w:rsidR="00224ED0" w:rsidRPr="004E1657">
        <w:t>1)</w:t>
      </w:r>
      <w:r w:rsidR="008B4C32" w:rsidRPr="004E1657">
        <w:t>, (1A)</w:t>
      </w:r>
      <w:r w:rsidR="0048662C" w:rsidRPr="004E1657">
        <w:t>, (1B) or (1C)</w:t>
      </w:r>
      <w:r w:rsidR="00224ED0" w:rsidRPr="004E1657">
        <w:t xml:space="preserve"> </w:t>
      </w:r>
      <w:r w:rsidRPr="004E1657">
        <w:t>for a purpose other than those purposes; or</w:t>
      </w:r>
    </w:p>
    <w:p w14:paraId="152B0114" w14:textId="77777777" w:rsidR="00E60D1F" w:rsidRPr="004E1657" w:rsidRDefault="00E60D1F" w:rsidP="00E60D1F">
      <w:pPr>
        <w:pStyle w:val="paragraph"/>
      </w:pPr>
      <w:r w:rsidRPr="004E1657">
        <w:tab/>
        <w:t>(b)</w:t>
      </w:r>
      <w:r w:rsidRPr="004E1657">
        <w:tab/>
        <w:t xml:space="preserve">further disclose the information </w:t>
      </w:r>
      <w:r w:rsidR="00224ED0" w:rsidRPr="004E1657">
        <w:t xml:space="preserve">obtained under </w:t>
      </w:r>
      <w:r w:rsidR="007135C4" w:rsidRPr="004E1657">
        <w:t>subsection (</w:t>
      </w:r>
      <w:r w:rsidR="00224ED0" w:rsidRPr="004E1657">
        <w:t>1)</w:t>
      </w:r>
      <w:r w:rsidR="008B4C32" w:rsidRPr="004E1657">
        <w:t>, (1A)</w:t>
      </w:r>
      <w:bookmarkStart w:id="158" w:name="_Hlk111020826"/>
      <w:r w:rsidR="006B351D" w:rsidRPr="004E1657">
        <w:t>, (1B) or (1C)</w:t>
      </w:r>
      <w:bookmarkEnd w:id="158"/>
      <w:r w:rsidR="00224ED0" w:rsidRPr="004E1657">
        <w:t xml:space="preserve"> </w:t>
      </w:r>
      <w:r w:rsidRPr="004E1657">
        <w:t>for a purpose other than those purposes.</w:t>
      </w:r>
    </w:p>
    <w:p w14:paraId="2DD51E95" w14:textId="77777777" w:rsidR="00E60D1F" w:rsidRPr="004E1657" w:rsidRDefault="00E60D1F" w:rsidP="00E60D1F">
      <w:pPr>
        <w:pStyle w:val="subsection"/>
      </w:pPr>
      <w:r w:rsidRPr="004E1657">
        <w:tab/>
        <w:t>(3)</w:t>
      </w:r>
      <w:r w:rsidRPr="004E1657">
        <w:tab/>
        <w:t xml:space="preserve">To avoid doubt, information that is used or disclosed in accordance with this section is taken, for the purposes of the </w:t>
      </w:r>
      <w:r w:rsidRPr="004E1657">
        <w:rPr>
          <w:i/>
        </w:rPr>
        <w:t>Privacy Act 1988</w:t>
      </w:r>
      <w:r w:rsidRPr="004E1657">
        <w:t>, to be authorised by law.</w:t>
      </w:r>
    </w:p>
    <w:p w14:paraId="6402FB17" w14:textId="77777777" w:rsidR="007464A0" w:rsidRPr="004E1657" w:rsidRDefault="007464A0" w:rsidP="007464A0">
      <w:pPr>
        <w:pStyle w:val="subsection"/>
      </w:pPr>
      <w:r w:rsidRPr="004E1657">
        <w:tab/>
        <w:t>(4)</w:t>
      </w:r>
      <w:r w:rsidRPr="004E1657">
        <w:tab/>
        <w:t>In this section:</w:t>
      </w:r>
    </w:p>
    <w:p w14:paraId="61678DB3" w14:textId="77777777" w:rsidR="007464A0" w:rsidRPr="004E1657" w:rsidRDefault="007464A0" w:rsidP="007464A0">
      <w:pPr>
        <w:pStyle w:val="Definition"/>
      </w:pPr>
      <w:r w:rsidRPr="004E1657">
        <w:rPr>
          <w:b/>
          <w:i/>
        </w:rPr>
        <w:t>Act administered by CSC</w:t>
      </w:r>
      <w:r w:rsidRPr="004E1657">
        <w:t xml:space="preserve"> has the meaning given by the </w:t>
      </w:r>
      <w:r w:rsidRPr="004E1657">
        <w:rPr>
          <w:i/>
        </w:rPr>
        <w:t>Governance of Australian Government Superannuation Schemes Act 2011</w:t>
      </w:r>
      <w:r w:rsidRPr="004E1657">
        <w:t>.</w:t>
      </w:r>
    </w:p>
    <w:p w14:paraId="5CB3FEE4" w14:textId="77777777" w:rsidR="0048662C" w:rsidRPr="004E1657" w:rsidRDefault="0048662C" w:rsidP="0048662C">
      <w:pPr>
        <w:pStyle w:val="Definition"/>
        <w:rPr>
          <w:b/>
        </w:rPr>
      </w:pPr>
      <w:r w:rsidRPr="004E1657">
        <w:rPr>
          <w:b/>
          <w:i/>
        </w:rPr>
        <w:t>corporate Commonwealth entity</w:t>
      </w:r>
      <w:r w:rsidRPr="004E1657">
        <w:t xml:space="preserve"> has the same meaning as in the </w:t>
      </w:r>
      <w:r w:rsidRPr="004E1657">
        <w:rPr>
          <w:i/>
        </w:rPr>
        <w:t>Public Governance, Performance and Accountability Act 2013</w:t>
      </w:r>
      <w:r w:rsidRPr="004E1657">
        <w:t>.</w:t>
      </w:r>
    </w:p>
    <w:p w14:paraId="00465C21" w14:textId="27CC28CC" w:rsidR="0048662C" w:rsidRPr="004E1657" w:rsidRDefault="0048662C" w:rsidP="0048662C">
      <w:pPr>
        <w:pStyle w:val="Definition"/>
        <w:rPr>
          <w:b/>
          <w:i/>
        </w:rPr>
      </w:pPr>
      <w:r w:rsidRPr="004E1657">
        <w:rPr>
          <w:b/>
          <w:i/>
        </w:rPr>
        <w:t>non</w:t>
      </w:r>
      <w:r w:rsidR="008604F9">
        <w:rPr>
          <w:b/>
          <w:i/>
        </w:rPr>
        <w:noBreakHyphen/>
      </w:r>
      <w:r w:rsidRPr="004E1657">
        <w:rPr>
          <w:b/>
          <w:i/>
        </w:rPr>
        <w:t>corporate Commonwealth entity</w:t>
      </w:r>
      <w:r w:rsidRPr="004E1657">
        <w:t xml:space="preserve"> has the same meaning as in the </w:t>
      </w:r>
      <w:r w:rsidRPr="004E1657">
        <w:rPr>
          <w:i/>
        </w:rPr>
        <w:t>Public Governance, Performance and Accountability Act 2013</w:t>
      </w:r>
      <w:r w:rsidRPr="004E1657">
        <w:t>.</w:t>
      </w:r>
    </w:p>
    <w:p w14:paraId="264915A9" w14:textId="77777777" w:rsidR="0048662C" w:rsidRPr="004E1657" w:rsidRDefault="0048662C" w:rsidP="0048662C">
      <w:pPr>
        <w:pStyle w:val="Definition"/>
      </w:pPr>
      <w:r w:rsidRPr="004E1657">
        <w:rPr>
          <w:b/>
          <w:i/>
        </w:rPr>
        <w:t>receiving Commonwealth body</w:t>
      </w:r>
      <w:r w:rsidRPr="004E1657">
        <w:t xml:space="preserve"> means any of the following:</w:t>
      </w:r>
    </w:p>
    <w:p w14:paraId="5CD0CCA9" w14:textId="77777777" w:rsidR="0048662C" w:rsidRPr="004E1657" w:rsidRDefault="0048662C" w:rsidP="0048662C">
      <w:pPr>
        <w:pStyle w:val="paragraph"/>
      </w:pPr>
      <w:r w:rsidRPr="004E1657">
        <w:tab/>
        <w:t>(a)</w:t>
      </w:r>
      <w:r w:rsidRPr="004E1657">
        <w:tab/>
        <w:t>the Aged Care Quality and Safety Commission;</w:t>
      </w:r>
    </w:p>
    <w:p w14:paraId="51485692" w14:textId="77777777" w:rsidR="0048662C" w:rsidRPr="004E1657" w:rsidRDefault="0048662C" w:rsidP="0048662C">
      <w:pPr>
        <w:pStyle w:val="paragraph"/>
      </w:pPr>
      <w:r w:rsidRPr="004E1657">
        <w:tab/>
        <w:t>(b)</w:t>
      </w:r>
      <w:r w:rsidRPr="004E1657">
        <w:tab/>
        <w:t>the National Disability Insurance Scheme Launch Transition Agency;</w:t>
      </w:r>
    </w:p>
    <w:p w14:paraId="5F2DFD72" w14:textId="77777777" w:rsidR="0048662C" w:rsidRPr="004E1657" w:rsidRDefault="0048662C" w:rsidP="0048662C">
      <w:pPr>
        <w:pStyle w:val="paragraph"/>
      </w:pPr>
      <w:r w:rsidRPr="004E1657">
        <w:tab/>
        <w:t>(c)</w:t>
      </w:r>
      <w:r w:rsidRPr="004E1657">
        <w:tab/>
        <w:t>the NDIS Quality and Safeguards Commission;</w:t>
      </w:r>
    </w:p>
    <w:p w14:paraId="0260F986" w14:textId="77777777" w:rsidR="0048662C" w:rsidRPr="004E1657" w:rsidRDefault="0048662C" w:rsidP="0048662C">
      <w:pPr>
        <w:pStyle w:val="paragraph"/>
      </w:pPr>
      <w:r w:rsidRPr="004E1657">
        <w:tab/>
        <w:t>(d)</w:t>
      </w:r>
      <w:r w:rsidRPr="004E1657">
        <w:tab/>
        <w:t>the Repatriation Commission;</w:t>
      </w:r>
    </w:p>
    <w:p w14:paraId="5D514DDD" w14:textId="77777777" w:rsidR="0048662C" w:rsidRPr="004E1657" w:rsidRDefault="0048662C" w:rsidP="0048662C">
      <w:pPr>
        <w:pStyle w:val="paragraph"/>
      </w:pPr>
      <w:r w:rsidRPr="004E1657">
        <w:tab/>
        <w:t>(e)</w:t>
      </w:r>
      <w:r w:rsidRPr="004E1657">
        <w:tab/>
        <w:t xml:space="preserve">the Department administered by the Minister administering the </w:t>
      </w:r>
      <w:r w:rsidRPr="004E1657">
        <w:rPr>
          <w:i/>
        </w:rPr>
        <w:t>Aged Care Act 1997</w:t>
      </w:r>
      <w:r w:rsidRPr="004E1657">
        <w:t>;</w:t>
      </w:r>
    </w:p>
    <w:p w14:paraId="1324FC5E" w14:textId="77777777" w:rsidR="0048662C" w:rsidRPr="004E1657" w:rsidRDefault="0048662C" w:rsidP="0048662C">
      <w:pPr>
        <w:pStyle w:val="paragraph"/>
      </w:pPr>
      <w:r w:rsidRPr="004E1657">
        <w:tab/>
        <w:t>(f)</w:t>
      </w:r>
      <w:r w:rsidRPr="004E1657">
        <w:tab/>
        <w:t xml:space="preserve">the Department administered by the Minister administering the </w:t>
      </w:r>
      <w:r w:rsidRPr="004E1657">
        <w:rPr>
          <w:i/>
        </w:rPr>
        <w:t>Disability Services Act 1986</w:t>
      </w:r>
      <w:r w:rsidRPr="004E1657">
        <w:t>;</w:t>
      </w:r>
    </w:p>
    <w:p w14:paraId="0CF26DE8" w14:textId="77777777" w:rsidR="0048662C" w:rsidRPr="004E1657" w:rsidRDefault="0048662C" w:rsidP="0048662C">
      <w:pPr>
        <w:pStyle w:val="paragraph"/>
      </w:pPr>
      <w:r w:rsidRPr="004E1657">
        <w:tab/>
        <w:t>(g)</w:t>
      </w:r>
      <w:r w:rsidRPr="004E1657">
        <w:tab/>
        <w:t xml:space="preserve">the Department administered by the Minister administering the </w:t>
      </w:r>
      <w:r w:rsidRPr="004E1657">
        <w:rPr>
          <w:i/>
        </w:rPr>
        <w:t>Veterans’ Entitlements Act 1986</w:t>
      </w:r>
      <w:r w:rsidRPr="004E1657">
        <w:t>;</w:t>
      </w:r>
    </w:p>
    <w:p w14:paraId="4B6F02E5" w14:textId="77777777" w:rsidR="0048662C" w:rsidRPr="004E1657" w:rsidRDefault="0048662C" w:rsidP="0048662C">
      <w:pPr>
        <w:pStyle w:val="paragraph"/>
      </w:pPr>
      <w:r w:rsidRPr="004E1657">
        <w:tab/>
        <w:t>(h)</w:t>
      </w:r>
      <w:r w:rsidRPr="004E1657">
        <w:tab/>
        <w:t>if:</w:t>
      </w:r>
    </w:p>
    <w:p w14:paraId="7CCEEC12" w14:textId="77777777" w:rsidR="0048662C" w:rsidRPr="004E1657" w:rsidRDefault="0048662C" w:rsidP="0048662C">
      <w:pPr>
        <w:pStyle w:val="paragraphsub"/>
      </w:pPr>
      <w:r w:rsidRPr="004E1657">
        <w:tab/>
        <w:t>(i)</w:t>
      </w:r>
      <w:r w:rsidRPr="004E1657">
        <w:tab/>
        <w:t>another Department of State, or another authority, of the Commonwealth has regulatory, compliance or enforcement functions in relation to the provision of care, support, treatment or other related services or assistance (including care, support, treatment or other related services or assistance provided through an arrangement, including a contractual arrangement); and</w:t>
      </w:r>
    </w:p>
    <w:p w14:paraId="2943696C" w14:textId="77777777" w:rsidR="0048662C" w:rsidRPr="004E1657" w:rsidRDefault="0048662C" w:rsidP="0048662C">
      <w:pPr>
        <w:pStyle w:val="paragraphsub"/>
      </w:pPr>
      <w:r w:rsidRPr="004E1657">
        <w:tab/>
        <w:t>(ii)</w:t>
      </w:r>
      <w:r w:rsidRPr="004E1657">
        <w:tab/>
        <w:t>the Department or authority is prescribed in the regulations;</w:t>
      </w:r>
    </w:p>
    <w:p w14:paraId="1A3029E1" w14:textId="77777777" w:rsidR="0048662C" w:rsidRPr="004E1657" w:rsidRDefault="0048662C" w:rsidP="0048662C">
      <w:pPr>
        <w:pStyle w:val="paragraph"/>
      </w:pPr>
      <w:r w:rsidRPr="004E1657">
        <w:tab/>
      </w:r>
      <w:r w:rsidRPr="004E1657">
        <w:tab/>
        <w:t>that Department or authority.</w:t>
      </w:r>
    </w:p>
    <w:p w14:paraId="44C367D1" w14:textId="77777777" w:rsidR="000B6A17" w:rsidRPr="004E1657" w:rsidRDefault="000B6A17" w:rsidP="00D50E7D">
      <w:pPr>
        <w:pStyle w:val="ActHead5"/>
      </w:pPr>
      <w:bookmarkStart w:id="159" w:name="_Toc140323556"/>
      <w:r w:rsidRPr="008604F9">
        <w:rPr>
          <w:rStyle w:val="CharSectno"/>
        </w:rPr>
        <w:t>152</w:t>
      </w:r>
      <w:r w:rsidRPr="004E1657">
        <w:t xml:space="preserve">  Delegation</w:t>
      </w:r>
      <w:bookmarkEnd w:id="159"/>
    </w:p>
    <w:p w14:paraId="177296EB" w14:textId="77777777" w:rsidR="000B6A17" w:rsidRPr="004E1657" w:rsidRDefault="000B6A17" w:rsidP="00D50E7D">
      <w:pPr>
        <w:pStyle w:val="subsection"/>
        <w:keepNext/>
        <w:keepLines/>
      </w:pPr>
      <w:r w:rsidRPr="004E1657">
        <w:tab/>
        <w:t>(1)</w:t>
      </w:r>
      <w:r w:rsidRPr="004E1657">
        <w:tab/>
        <w:t>The MRCC may, by resolution, delegate any of its functions or powers under a provision of this Act to a person to whom it can, under section</w:t>
      </w:r>
      <w:r w:rsidR="007135C4" w:rsidRPr="004E1657">
        <w:t> </w:t>
      </w:r>
      <w:r w:rsidRPr="004E1657">
        <w:t>384 of the MRCA, delegate functions or powers under that Act.</w:t>
      </w:r>
    </w:p>
    <w:p w14:paraId="22146E9E" w14:textId="77777777" w:rsidR="003C4A30" w:rsidRPr="004E1657" w:rsidRDefault="003C4A30" w:rsidP="003C4A30">
      <w:pPr>
        <w:pStyle w:val="subsection"/>
      </w:pPr>
      <w:r w:rsidRPr="004E1657">
        <w:tab/>
        <w:t>(1A)</w:t>
      </w:r>
      <w:r w:rsidRPr="004E1657">
        <w:tab/>
        <w:t>The MRCC may, by resolution, delegate any of its functions or powers under an instrument made under section 41B to a person to whom it can, under section 384 of the MRCA, delegate functions or powers under that Act.</w:t>
      </w:r>
    </w:p>
    <w:p w14:paraId="04E4748D" w14:textId="77777777" w:rsidR="00DF7A08" w:rsidRPr="004E1657" w:rsidRDefault="00DF7A08" w:rsidP="00DF7A08">
      <w:pPr>
        <w:pStyle w:val="subsection"/>
      </w:pPr>
      <w:r w:rsidRPr="004E1657">
        <w:tab/>
        <w:t>(2)</w:t>
      </w:r>
      <w:r w:rsidRPr="004E1657">
        <w:tab/>
        <w:t>The Chief of the Defence Force may, in writing, delegate any of his or her functions or powers under a provision of this Act to a person to whom the Chief of the Defence Force can delegate functions or powers under section</w:t>
      </w:r>
      <w:r w:rsidR="007135C4" w:rsidRPr="004E1657">
        <w:t> </w:t>
      </w:r>
      <w:r w:rsidRPr="004E1657">
        <w:t>438 of the MRCA.</w:t>
      </w:r>
    </w:p>
    <w:p w14:paraId="4B57EDD5" w14:textId="77777777" w:rsidR="000B6A17" w:rsidRPr="004E1657" w:rsidRDefault="000B6A17" w:rsidP="000B6A17">
      <w:pPr>
        <w:pStyle w:val="ActHead5"/>
      </w:pPr>
      <w:bookmarkStart w:id="160" w:name="_Toc140323557"/>
      <w:r w:rsidRPr="008604F9">
        <w:rPr>
          <w:rStyle w:val="CharSectno"/>
        </w:rPr>
        <w:t>154</w:t>
      </w:r>
      <w:r w:rsidRPr="004E1657">
        <w:t xml:space="preserve">  Settlements and determinations etc. under the 1912 Act, the 1930 Act or the 1971 Act</w:t>
      </w:r>
      <w:bookmarkEnd w:id="160"/>
    </w:p>
    <w:p w14:paraId="074BEF75" w14:textId="77777777" w:rsidR="000B6A17" w:rsidRPr="004E1657" w:rsidRDefault="000B6A17" w:rsidP="000B6A17">
      <w:pPr>
        <w:pStyle w:val="subsection"/>
      </w:pPr>
      <w:r w:rsidRPr="004E1657">
        <w:tab/>
        <w:t>(1)</w:t>
      </w:r>
      <w:r w:rsidRPr="004E1657">
        <w:tab/>
      </w:r>
      <w:r w:rsidR="007135C4" w:rsidRPr="004E1657">
        <w:t>Subsection (</w:t>
      </w:r>
      <w:r w:rsidRPr="004E1657">
        <w:t>2) applies to a settlement that:</w:t>
      </w:r>
    </w:p>
    <w:p w14:paraId="072DFE46" w14:textId="77777777" w:rsidR="000B6A17" w:rsidRPr="004E1657" w:rsidRDefault="000B6A17" w:rsidP="000B6A17">
      <w:pPr>
        <w:pStyle w:val="paragraph"/>
      </w:pPr>
      <w:r w:rsidRPr="004E1657">
        <w:tab/>
        <w:t>(a)</w:t>
      </w:r>
      <w:r w:rsidRPr="004E1657">
        <w:tab/>
        <w:t>under sub</w:t>
      </w:r>
      <w:r w:rsidR="00D82A8F" w:rsidRPr="004E1657">
        <w:t>section 1</w:t>
      </w:r>
      <w:r w:rsidRPr="004E1657">
        <w:t>27(1), is taken to be a determination made by the relevant authority under this Act; and</w:t>
      </w:r>
    </w:p>
    <w:p w14:paraId="0A8081B3" w14:textId="77777777" w:rsidR="000B6A17" w:rsidRPr="004E1657" w:rsidRDefault="000B6A17" w:rsidP="000B6A17">
      <w:pPr>
        <w:pStyle w:val="paragraph"/>
      </w:pPr>
      <w:r w:rsidRPr="004E1657">
        <w:tab/>
        <w:t>(b)</w:t>
      </w:r>
      <w:r w:rsidRPr="004E1657">
        <w:tab/>
        <w:t>is in force immediately before the MRCA commencement date; and</w:t>
      </w:r>
    </w:p>
    <w:p w14:paraId="7EFC6154" w14:textId="77777777" w:rsidR="000B6A17" w:rsidRPr="004E1657" w:rsidRDefault="000B6A17" w:rsidP="000B6A17">
      <w:pPr>
        <w:pStyle w:val="paragraph"/>
      </w:pPr>
      <w:r w:rsidRPr="004E1657">
        <w:tab/>
        <w:t>(c)</w:t>
      </w:r>
      <w:r w:rsidRPr="004E1657">
        <w:tab/>
        <w:t>concerns an injury that relates to defence service.</w:t>
      </w:r>
    </w:p>
    <w:p w14:paraId="332EC149" w14:textId="77777777" w:rsidR="000B6A17" w:rsidRPr="004E1657" w:rsidRDefault="000B6A17" w:rsidP="000B6A17">
      <w:pPr>
        <w:pStyle w:val="subsection"/>
      </w:pPr>
      <w:r w:rsidRPr="004E1657">
        <w:tab/>
        <w:t>(2)</w:t>
      </w:r>
      <w:r w:rsidRPr="004E1657">
        <w:tab/>
        <w:t xml:space="preserve">On and after the MRCA commencement date, the settlement is taken to be a determination made by the MRCC under this Act in respect of the corresponding liability of the Commonwealth to pay compensation or make a similar payment under this </w:t>
      </w:r>
      <w:r w:rsidR="00447CC5" w:rsidRPr="004E1657">
        <w:t>Part i</w:t>
      </w:r>
      <w:r w:rsidRPr="004E1657">
        <w:t>n respect of that injury, but Part</w:t>
      </w:r>
      <w:r w:rsidR="006C251E" w:rsidRPr="004E1657">
        <w:t> </w:t>
      </w:r>
      <w:r w:rsidRPr="004E1657">
        <w:t>VI does not apply in relation to that settlement.</w:t>
      </w:r>
    </w:p>
    <w:p w14:paraId="23B9EB68" w14:textId="77777777" w:rsidR="000B6A17" w:rsidRPr="004E1657" w:rsidRDefault="000B6A17" w:rsidP="000B6A17">
      <w:pPr>
        <w:pStyle w:val="subsection"/>
      </w:pPr>
      <w:r w:rsidRPr="004E1657">
        <w:tab/>
        <w:t>(3)</w:t>
      </w:r>
      <w:r w:rsidRPr="004E1657">
        <w:tab/>
      </w:r>
      <w:r w:rsidR="007135C4" w:rsidRPr="004E1657">
        <w:t>Subsection (</w:t>
      </w:r>
      <w:r w:rsidRPr="004E1657">
        <w:t>4) applies to a determination made or action taken that:</w:t>
      </w:r>
    </w:p>
    <w:p w14:paraId="2E88BF1D" w14:textId="77777777" w:rsidR="000B6A17" w:rsidRPr="004E1657" w:rsidRDefault="000B6A17" w:rsidP="000B6A17">
      <w:pPr>
        <w:pStyle w:val="paragraph"/>
      </w:pPr>
      <w:r w:rsidRPr="004E1657">
        <w:tab/>
        <w:t>(a)</w:t>
      </w:r>
      <w:r w:rsidRPr="004E1657">
        <w:tab/>
        <w:t>under sub</w:t>
      </w:r>
      <w:r w:rsidR="00D82A8F" w:rsidRPr="004E1657">
        <w:t>section 1</w:t>
      </w:r>
      <w:r w:rsidRPr="004E1657">
        <w:t>27(2), is taken to be a determination made by the relevant authority under this Act; and</w:t>
      </w:r>
    </w:p>
    <w:p w14:paraId="4F187634" w14:textId="77777777" w:rsidR="000B6A17" w:rsidRPr="004E1657" w:rsidRDefault="000B6A17" w:rsidP="000B6A17">
      <w:pPr>
        <w:pStyle w:val="paragraph"/>
      </w:pPr>
      <w:r w:rsidRPr="004E1657">
        <w:tab/>
        <w:t>(b)</w:t>
      </w:r>
      <w:r w:rsidRPr="004E1657">
        <w:tab/>
        <w:t>is in force immediately before the MRCA commencement date; and</w:t>
      </w:r>
    </w:p>
    <w:p w14:paraId="787B8B58" w14:textId="77777777" w:rsidR="000B6A17" w:rsidRPr="004E1657" w:rsidRDefault="000B6A17" w:rsidP="000B6A17">
      <w:pPr>
        <w:pStyle w:val="paragraph"/>
      </w:pPr>
      <w:r w:rsidRPr="004E1657">
        <w:tab/>
        <w:t>(c)</w:t>
      </w:r>
      <w:r w:rsidRPr="004E1657">
        <w:tab/>
        <w:t>concerns compensation or a payment that relates to defence service.</w:t>
      </w:r>
    </w:p>
    <w:p w14:paraId="369DA2BC" w14:textId="77777777" w:rsidR="000B6A17" w:rsidRPr="004E1657" w:rsidRDefault="000B6A17" w:rsidP="000B6A17">
      <w:pPr>
        <w:pStyle w:val="subsection"/>
      </w:pPr>
      <w:r w:rsidRPr="004E1657">
        <w:tab/>
        <w:t>(4)</w:t>
      </w:r>
      <w:r w:rsidRPr="004E1657">
        <w:tab/>
        <w:t>On and after the MRCA commencement date, the determination or action is taken to be a determination made or action taken by the MRCC under this Act in respect of the corresponding liability of the Commonwealth to pay compensation or make a similar payment under this Part.</w:t>
      </w:r>
    </w:p>
    <w:p w14:paraId="5878D233" w14:textId="77777777" w:rsidR="000B6A17" w:rsidRPr="004E1657" w:rsidRDefault="000B6A17" w:rsidP="000B6A17">
      <w:pPr>
        <w:pStyle w:val="subsection"/>
      </w:pPr>
      <w:r w:rsidRPr="004E1657">
        <w:tab/>
        <w:t>(5)</w:t>
      </w:r>
      <w:r w:rsidRPr="004E1657">
        <w:tab/>
        <w:t xml:space="preserve">If a determination or action referred to in </w:t>
      </w:r>
      <w:r w:rsidR="007135C4" w:rsidRPr="004E1657">
        <w:t>subsection (</w:t>
      </w:r>
      <w:r w:rsidRPr="004E1657">
        <w:t xml:space="preserve">3) is, or has been, varied by a court or a tribunal, </w:t>
      </w:r>
      <w:r w:rsidR="007135C4" w:rsidRPr="004E1657">
        <w:t>subsection (</w:t>
      </w:r>
      <w:r w:rsidRPr="004E1657">
        <w:t>4) has effect in relation to that determination or action as so varied.</w:t>
      </w:r>
    </w:p>
    <w:p w14:paraId="2E24C871" w14:textId="77777777" w:rsidR="000B6A17" w:rsidRPr="004E1657" w:rsidRDefault="000B6A17" w:rsidP="00EC04C2">
      <w:pPr>
        <w:pStyle w:val="ActHead3"/>
        <w:pageBreakBefore/>
      </w:pPr>
      <w:bookmarkStart w:id="161" w:name="_Toc140323558"/>
      <w:r w:rsidRPr="008604F9">
        <w:rPr>
          <w:rStyle w:val="CharDivNo"/>
        </w:rPr>
        <w:t>Division</w:t>
      </w:r>
      <w:r w:rsidR="007135C4" w:rsidRPr="008604F9">
        <w:rPr>
          <w:rStyle w:val="CharDivNo"/>
        </w:rPr>
        <w:t> </w:t>
      </w:r>
      <w:r w:rsidRPr="008604F9">
        <w:rPr>
          <w:rStyle w:val="CharDivNo"/>
        </w:rPr>
        <w:t>5</w:t>
      </w:r>
      <w:r w:rsidRPr="004E1657">
        <w:t>—</w:t>
      </w:r>
      <w:r w:rsidRPr="008604F9">
        <w:rPr>
          <w:rStyle w:val="CharDivText"/>
        </w:rPr>
        <w:t>Modifications relating to Comcare and Defence Department for employees who are engaged in defence service</w:t>
      </w:r>
      <w:bookmarkEnd w:id="161"/>
    </w:p>
    <w:p w14:paraId="542A6FB1" w14:textId="77777777" w:rsidR="000B6A17" w:rsidRPr="004E1657" w:rsidRDefault="000B6A17" w:rsidP="000B6A17">
      <w:pPr>
        <w:pStyle w:val="ActHead5"/>
      </w:pPr>
      <w:bookmarkStart w:id="162" w:name="_Toc140323559"/>
      <w:r w:rsidRPr="008604F9">
        <w:rPr>
          <w:rStyle w:val="CharSectno"/>
        </w:rPr>
        <w:t>157</w:t>
      </w:r>
      <w:r w:rsidRPr="004E1657">
        <w:t xml:space="preserve">  Application of certain provisions to Defence Department</w:t>
      </w:r>
      <w:bookmarkEnd w:id="162"/>
    </w:p>
    <w:p w14:paraId="7B0BAE91" w14:textId="77777777" w:rsidR="000B6A17" w:rsidRPr="004E1657" w:rsidRDefault="000B6A17" w:rsidP="000B6A17">
      <w:pPr>
        <w:pStyle w:val="subsection"/>
      </w:pPr>
      <w:r w:rsidRPr="004E1657">
        <w:tab/>
        <w:t>(1)</w:t>
      </w:r>
      <w:r w:rsidRPr="004E1657">
        <w:tab/>
        <w:t>Sections</w:t>
      </w:r>
      <w:r w:rsidR="007135C4" w:rsidRPr="004E1657">
        <w:t> </w:t>
      </w:r>
      <w:r w:rsidRPr="004E1657">
        <w:t xml:space="preserve">97, 97A, 97B, 97C and 97D </w:t>
      </w:r>
      <w:r w:rsidR="00BC3D92" w:rsidRPr="004E1657">
        <w:t xml:space="preserve">of the SRC Act </w:t>
      </w:r>
      <w:r w:rsidRPr="004E1657">
        <w:t>do not apply to the Defence Department in relation to defence service on or after the MRCA commencement date.</w:t>
      </w:r>
    </w:p>
    <w:p w14:paraId="0A34E5A4" w14:textId="77777777" w:rsidR="000B6A17" w:rsidRPr="004E1657" w:rsidRDefault="000B6A17" w:rsidP="000B6A17">
      <w:pPr>
        <w:pStyle w:val="subsection"/>
      </w:pPr>
      <w:r w:rsidRPr="004E1657">
        <w:tab/>
        <w:t>(2)</w:t>
      </w:r>
      <w:r w:rsidRPr="004E1657">
        <w:tab/>
        <w:t>Any payment made by the Defence Department under, or purportedly under, section</w:t>
      </w:r>
      <w:r w:rsidR="007135C4" w:rsidRPr="004E1657">
        <w:t> </w:t>
      </w:r>
      <w:r w:rsidRPr="004E1657">
        <w:t>97H</w:t>
      </w:r>
      <w:r w:rsidR="00BC3D92" w:rsidRPr="004E1657">
        <w:t xml:space="preserve"> of the SRC Act</w:t>
      </w:r>
      <w:r w:rsidRPr="004E1657">
        <w:t xml:space="preserve"> for a determination under section</w:t>
      </w:r>
      <w:r w:rsidR="007135C4" w:rsidRPr="004E1657">
        <w:t> </w:t>
      </w:r>
      <w:r w:rsidRPr="004E1657">
        <w:t>97 or 97D</w:t>
      </w:r>
      <w:r w:rsidR="00BC3D92" w:rsidRPr="004E1657">
        <w:t xml:space="preserve"> of that Act</w:t>
      </w:r>
      <w:r w:rsidRPr="004E1657">
        <w:t xml:space="preserve"> in respect of defence service before the MRCA commencement date is taken to have been validly made.</w:t>
      </w:r>
    </w:p>
    <w:p w14:paraId="2A5A8CE3" w14:textId="77777777" w:rsidR="000B6A17" w:rsidRPr="004E1657" w:rsidRDefault="000B6A17" w:rsidP="000B6A17">
      <w:pPr>
        <w:pStyle w:val="subsection"/>
      </w:pPr>
      <w:r w:rsidRPr="004E1657">
        <w:tab/>
        <w:t>(3)</w:t>
      </w:r>
      <w:r w:rsidRPr="004E1657">
        <w:tab/>
        <w:t>Any payment made by the Defence Department under, or purportedly under, section</w:t>
      </w:r>
      <w:r w:rsidR="007135C4" w:rsidRPr="004E1657">
        <w:t> </w:t>
      </w:r>
      <w:r w:rsidRPr="004E1657">
        <w:t xml:space="preserve">67H of the </w:t>
      </w:r>
      <w:r w:rsidRPr="004E1657">
        <w:rPr>
          <w:i/>
        </w:rPr>
        <w:t>Occupational Health and Safety Act 1991</w:t>
      </w:r>
      <w:r w:rsidRPr="004E1657">
        <w:t xml:space="preserve"> in respect of defence service before the MRCA commencement date is taken to have been validly made.</w:t>
      </w:r>
    </w:p>
    <w:p w14:paraId="6EDB9ECD" w14:textId="77777777" w:rsidR="000B6A17" w:rsidRPr="004E1657" w:rsidRDefault="00D82A8F" w:rsidP="00EC04C2">
      <w:pPr>
        <w:pStyle w:val="ActHead3"/>
        <w:pageBreakBefore/>
      </w:pPr>
      <w:bookmarkStart w:id="163" w:name="_Toc140323560"/>
      <w:r w:rsidRPr="008604F9">
        <w:rPr>
          <w:rStyle w:val="CharDivNo"/>
        </w:rPr>
        <w:t>Division 6</w:t>
      </w:r>
      <w:r w:rsidR="000B6A17" w:rsidRPr="004E1657">
        <w:t>—</w:t>
      </w:r>
      <w:r w:rsidR="000B6A17" w:rsidRPr="008604F9">
        <w:rPr>
          <w:rStyle w:val="CharDivText"/>
        </w:rPr>
        <w:t>Appropriation</w:t>
      </w:r>
      <w:bookmarkEnd w:id="163"/>
    </w:p>
    <w:p w14:paraId="7A682378" w14:textId="77777777" w:rsidR="000B6A17" w:rsidRPr="004E1657" w:rsidRDefault="000B6A17" w:rsidP="000B6A17">
      <w:pPr>
        <w:pStyle w:val="ActHead5"/>
      </w:pPr>
      <w:bookmarkStart w:id="164" w:name="_Toc140323561"/>
      <w:r w:rsidRPr="008604F9">
        <w:rPr>
          <w:rStyle w:val="CharSectno"/>
        </w:rPr>
        <w:t>160</w:t>
      </w:r>
      <w:r w:rsidRPr="004E1657">
        <w:t xml:space="preserve">  Appropriation</w:t>
      </w:r>
      <w:bookmarkEnd w:id="164"/>
    </w:p>
    <w:p w14:paraId="08259C52" w14:textId="77777777" w:rsidR="000B6A17" w:rsidRPr="004E1657" w:rsidRDefault="000B6A17" w:rsidP="000B6A17">
      <w:pPr>
        <w:pStyle w:val="subsection"/>
      </w:pPr>
      <w:r w:rsidRPr="004E1657">
        <w:tab/>
      </w:r>
      <w:r w:rsidR="00E60D1F" w:rsidRPr="004E1657">
        <w:t>(1)</w:t>
      </w:r>
      <w:r w:rsidRPr="004E1657">
        <w:tab/>
        <w:t>The Consolidated Revenue Fund is appropriated for the purposes of paying compensation and other amounts payable in relation to defence service under this Act.</w:t>
      </w:r>
    </w:p>
    <w:p w14:paraId="25EAB4A8" w14:textId="77777777" w:rsidR="00283A16" w:rsidRPr="004E1657" w:rsidRDefault="00283A16" w:rsidP="00283A16">
      <w:pPr>
        <w:pStyle w:val="subsection"/>
      </w:pPr>
      <w:r w:rsidRPr="004E1657">
        <w:tab/>
        <w:t>(1A)</w:t>
      </w:r>
      <w:r w:rsidRPr="004E1657">
        <w:tab/>
        <w:t>The Consolidated Revenue Fund is appropriated for the purposes of making payments under the scheme referred to in section</w:t>
      </w:r>
      <w:r w:rsidR="007135C4" w:rsidRPr="004E1657">
        <w:t> </w:t>
      </w:r>
      <w:r w:rsidRPr="004E1657">
        <w:t>40A.</w:t>
      </w:r>
    </w:p>
    <w:p w14:paraId="382153B8" w14:textId="77777777" w:rsidR="003C4A30" w:rsidRPr="004E1657" w:rsidRDefault="003C4A30" w:rsidP="003C4A30">
      <w:pPr>
        <w:pStyle w:val="subsection"/>
      </w:pPr>
      <w:r w:rsidRPr="004E1657">
        <w:tab/>
        <w:t>(1B)</w:t>
      </w:r>
      <w:r w:rsidRPr="004E1657">
        <w:tab/>
        <w:t>The Consolidated Revenue Fund is appropriated for the purposes of paying assistance or benefits granted under an instrument made under section 41B.</w:t>
      </w:r>
    </w:p>
    <w:p w14:paraId="719586A4" w14:textId="77777777" w:rsidR="00E60D1F" w:rsidRPr="004E1657" w:rsidRDefault="00E60D1F" w:rsidP="00E60D1F">
      <w:pPr>
        <w:pStyle w:val="subsection"/>
      </w:pPr>
      <w:r w:rsidRPr="004E1657">
        <w:tab/>
        <w:t>(2)</w:t>
      </w:r>
      <w:r w:rsidRPr="004E1657">
        <w:tab/>
        <w:t>The Consolidated Revenue Fund is appropriated for the purposes of paying for:</w:t>
      </w:r>
    </w:p>
    <w:p w14:paraId="105B48C1" w14:textId="77777777" w:rsidR="00E60D1F" w:rsidRPr="004E1657" w:rsidRDefault="00E60D1F" w:rsidP="00E60D1F">
      <w:pPr>
        <w:pStyle w:val="paragraph"/>
      </w:pPr>
      <w:r w:rsidRPr="004E1657">
        <w:tab/>
        <w:t>(a)</w:t>
      </w:r>
      <w:r w:rsidRPr="004E1657">
        <w:tab/>
        <w:t>treatment provided under subsection</w:t>
      </w:r>
      <w:r w:rsidR="007135C4" w:rsidRPr="004E1657">
        <w:t> </w:t>
      </w:r>
      <w:r w:rsidRPr="004E1657">
        <w:t>280A(1) of the MRCA, and other services in relation to such treatment; and</w:t>
      </w:r>
    </w:p>
    <w:p w14:paraId="1902BB4E" w14:textId="77777777" w:rsidR="00E60D1F" w:rsidRPr="004E1657" w:rsidRDefault="00E60D1F" w:rsidP="00E60D1F">
      <w:pPr>
        <w:pStyle w:val="paragraph"/>
      </w:pPr>
      <w:r w:rsidRPr="004E1657">
        <w:tab/>
        <w:t>(b)</w:t>
      </w:r>
      <w:r w:rsidRPr="004E1657">
        <w:tab/>
        <w:t>MRCA supplement that is payable because a person is entitled to treatment in accordance with that subsection.</w:t>
      </w:r>
    </w:p>
    <w:p w14:paraId="18D852BD" w14:textId="3ACF586B" w:rsidR="00E60D1F" w:rsidRPr="004E1657" w:rsidRDefault="00E60D1F" w:rsidP="00E60D1F">
      <w:pPr>
        <w:pStyle w:val="notetext"/>
      </w:pPr>
      <w:r w:rsidRPr="004E1657">
        <w:t>Note:</w:t>
      </w:r>
      <w:r w:rsidRPr="004E1657">
        <w:tab/>
        <w:t>That treatment is provided to an employee in relation to a defence</w:t>
      </w:r>
      <w:r w:rsidR="008604F9">
        <w:noBreakHyphen/>
      </w:r>
      <w:r w:rsidRPr="004E1657">
        <w:t xml:space="preserve">related claim (see </w:t>
      </w:r>
      <w:r w:rsidR="00D82A8F" w:rsidRPr="004E1657">
        <w:t>section 1</w:t>
      </w:r>
      <w:r w:rsidRPr="004E1657">
        <w:t>44B of this Act).</w:t>
      </w:r>
    </w:p>
    <w:p w14:paraId="3DEAE75D" w14:textId="77777777" w:rsidR="000B6A17" w:rsidRPr="004E1657" w:rsidRDefault="000B6A17" w:rsidP="00EC04C2">
      <w:pPr>
        <w:pStyle w:val="ActHead3"/>
        <w:pageBreakBefore/>
      </w:pPr>
      <w:bookmarkStart w:id="165" w:name="_Toc140323562"/>
      <w:r w:rsidRPr="008604F9">
        <w:rPr>
          <w:rStyle w:val="CharDivNo"/>
        </w:rPr>
        <w:t>Division</w:t>
      </w:r>
      <w:r w:rsidR="007135C4" w:rsidRPr="008604F9">
        <w:rPr>
          <w:rStyle w:val="CharDivNo"/>
        </w:rPr>
        <w:t> </w:t>
      </w:r>
      <w:r w:rsidRPr="008604F9">
        <w:rPr>
          <w:rStyle w:val="CharDivNo"/>
        </w:rPr>
        <w:t>7</w:t>
      </w:r>
      <w:r w:rsidRPr="004E1657">
        <w:t>—</w:t>
      </w:r>
      <w:r w:rsidRPr="008604F9">
        <w:rPr>
          <w:rStyle w:val="CharDivText"/>
        </w:rPr>
        <w:t>Annual report</w:t>
      </w:r>
      <w:bookmarkEnd w:id="165"/>
    </w:p>
    <w:p w14:paraId="77BAB84B" w14:textId="77777777" w:rsidR="000B6A17" w:rsidRPr="004E1657" w:rsidRDefault="000B6A17" w:rsidP="000B6A17">
      <w:pPr>
        <w:pStyle w:val="ActHead5"/>
      </w:pPr>
      <w:bookmarkStart w:id="166" w:name="_Toc140323563"/>
      <w:r w:rsidRPr="008604F9">
        <w:rPr>
          <w:rStyle w:val="CharSectno"/>
        </w:rPr>
        <w:t>161</w:t>
      </w:r>
      <w:r w:rsidRPr="004E1657">
        <w:t xml:space="preserve">  Annual report</w:t>
      </w:r>
      <w:bookmarkEnd w:id="166"/>
    </w:p>
    <w:p w14:paraId="513D0976" w14:textId="77777777" w:rsidR="000B6A17" w:rsidRPr="004E1657" w:rsidRDefault="000B6A17" w:rsidP="000B6A17">
      <w:pPr>
        <w:pStyle w:val="subsection"/>
      </w:pPr>
      <w:r w:rsidRPr="004E1657">
        <w:tab/>
        <w:t>(1)</w:t>
      </w:r>
      <w:r w:rsidRPr="004E1657">
        <w:tab/>
        <w:t>As soon as possible after each 30</w:t>
      </w:r>
      <w:r w:rsidR="007135C4" w:rsidRPr="004E1657">
        <w:t> </w:t>
      </w:r>
      <w:r w:rsidRPr="004E1657">
        <w:t>June, the Chair of the MRCC must give the Minister, for presentation to the Parliament, a report of the MRCC’s activities under this Act during the financial year that ended on that day.</w:t>
      </w:r>
    </w:p>
    <w:p w14:paraId="2DA0C338" w14:textId="77777777" w:rsidR="00BC3D92" w:rsidRPr="004E1657" w:rsidRDefault="00BC3D92" w:rsidP="00C62E13">
      <w:pPr>
        <w:pStyle w:val="subsection"/>
      </w:pPr>
      <w:r w:rsidRPr="004E1657">
        <w:tab/>
        <w:t>(2)</w:t>
      </w:r>
      <w:r w:rsidRPr="004E1657">
        <w:tab/>
        <w:t xml:space="preserve">A report under </w:t>
      </w:r>
      <w:r w:rsidR="007135C4" w:rsidRPr="004E1657">
        <w:t>subsection (</w:t>
      </w:r>
      <w:r w:rsidRPr="004E1657">
        <w:t xml:space="preserve">1) must include particulars of any directions given by the Minister under </w:t>
      </w:r>
      <w:r w:rsidR="00D82A8F" w:rsidRPr="004E1657">
        <w:t>section 1</w:t>
      </w:r>
      <w:r w:rsidRPr="004E1657">
        <w:t>49 during the financial year to which the report relates.</w:t>
      </w:r>
    </w:p>
    <w:p w14:paraId="0B6DFC89" w14:textId="77777777" w:rsidR="00252C3C" w:rsidRPr="004E1657" w:rsidRDefault="00252C3C" w:rsidP="00252C3C">
      <w:pPr>
        <w:rPr>
          <w:lang w:eastAsia="en-AU"/>
        </w:rPr>
        <w:sectPr w:rsidR="00252C3C" w:rsidRPr="004E1657" w:rsidSect="00275A0B">
          <w:headerReference w:type="even" r:id="rId41"/>
          <w:headerReference w:type="default" r:id="rId42"/>
          <w:footerReference w:type="even" r:id="rId43"/>
          <w:footerReference w:type="default" r:id="rId44"/>
          <w:headerReference w:type="first" r:id="rId45"/>
          <w:footerReference w:type="first" r:id="rId46"/>
          <w:pgSz w:w="11907" w:h="16839"/>
          <w:pgMar w:top="2381" w:right="2410" w:bottom="4252" w:left="2410" w:header="720" w:footer="3402" w:gutter="0"/>
          <w:pgNumType w:start="1"/>
          <w:cols w:space="708"/>
          <w:docGrid w:linePitch="360"/>
        </w:sectPr>
      </w:pPr>
    </w:p>
    <w:p w14:paraId="365F17CA" w14:textId="77777777" w:rsidR="001735EA" w:rsidRPr="004E1657" w:rsidRDefault="001735EA" w:rsidP="001735EA">
      <w:pPr>
        <w:pStyle w:val="ENotesHeading1"/>
        <w:outlineLvl w:val="9"/>
      </w:pPr>
      <w:bookmarkStart w:id="167" w:name="_Toc140323564"/>
      <w:r w:rsidRPr="004E1657">
        <w:t>Endnotes</w:t>
      </w:r>
      <w:bookmarkEnd w:id="167"/>
    </w:p>
    <w:p w14:paraId="79207B7E" w14:textId="77777777" w:rsidR="001735EA" w:rsidRPr="004E1657" w:rsidRDefault="001735EA" w:rsidP="001735EA">
      <w:pPr>
        <w:pStyle w:val="ENotesHeading2"/>
        <w:spacing w:line="240" w:lineRule="auto"/>
        <w:outlineLvl w:val="9"/>
      </w:pPr>
      <w:bookmarkStart w:id="168" w:name="_Toc140323565"/>
      <w:bookmarkStart w:id="169" w:name="_Hlk138487033"/>
      <w:r w:rsidRPr="004E1657">
        <w:t>Endnote 1—About the endnotes</w:t>
      </w:r>
      <w:bookmarkEnd w:id="168"/>
    </w:p>
    <w:p w14:paraId="6E2E8C2E" w14:textId="77777777" w:rsidR="001735EA" w:rsidRPr="004E1657" w:rsidRDefault="001735EA" w:rsidP="001735EA">
      <w:pPr>
        <w:spacing w:after="120"/>
      </w:pPr>
      <w:r w:rsidRPr="004E1657">
        <w:t>The endnotes provide information about this compilation and the compiled law.</w:t>
      </w:r>
    </w:p>
    <w:p w14:paraId="0AC4A0D9" w14:textId="77777777" w:rsidR="001735EA" w:rsidRPr="004E1657" w:rsidRDefault="001735EA" w:rsidP="001735EA">
      <w:pPr>
        <w:spacing w:after="120"/>
      </w:pPr>
      <w:r w:rsidRPr="004E1657">
        <w:t>The following endnotes are included in every compilation:</w:t>
      </w:r>
    </w:p>
    <w:p w14:paraId="345B5A1B" w14:textId="77777777" w:rsidR="001735EA" w:rsidRPr="004E1657" w:rsidRDefault="001735EA" w:rsidP="001735EA">
      <w:r w:rsidRPr="004E1657">
        <w:t>Endnote 1—About the endnotes</w:t>
      </w:r>
    </w:p>
    <w:p w14:paraId="2F9C9D45" w14:textId="77777777" w:rsidR="001735EA" w:rsidRPr="004E1657" w:rsidRDefault="001735EA" w:rsidP="001735EA">
      <w:r w:rsidRPr="004E1657">
        <w:t>Endnote 2—Abbreviation key</w:t>
      </w:r>
    </w:p>
    <w:p w14:paraId="264A2347" w14:textId="77777777" w:rsidR="001735EA" w:rsidRPr="004E1657" w:rsidRDefault="001735EA" w:rsidP="001735EA">
      <w:r w:rsidRPr="004E1657">
        <w:t>Endnote 3—Legislation history</w:t>
      </w:r>
    </w:p>
    <w:p w14:paraId="05383203" w14:textId="77777777" w:rsidR="001735EA" w:rsidRPr="004E1657" w:rsidRDefault="001735EA" w:rsidP="001735EA">
      <w:pPr>
        <w:spacing w:after="120"/>
      </w:pPr>
      <w:r w:rsidRPr="004E1657">
        <w:t>Endnote 4—Amendment history</w:t>
      </w:r>
    </w:p>
    <w:p w14:paraId="57E3610C" w14:textId="77777777" w:rsidR="001735EA" w:rsidRPr="004E1657" w:rsidRDefault="001735EA" w:rsidP="001735EA">
      <w:r w:rsidRPr="004E1657">
        <w:rPr>
          <w:b/>
        </w:rPr>
        <w:t>Abbreviation key—Endnote 2</w:t>
      </w:r>
    </w:p>
    <w:p w14:paraId="490EFFE5" w14:textId="77777777" w:rsidR="001735EA" w:rsidRPr="004E1657" w:rsidRDefault="001735EA" w:rsidP="001735EA">
      <w:pPr>
        <w:spacing w:after="120"/>
      </w:pPr>
      <w:r w:rsidRPr="004E1657">
        <w:t>The abbreviation key sets out abbreviations that may be used in the endnotes.</w:t>
      </w:r>
    </w:p>
    <w:p w14:paraId="5F7BDBAA" w14:textId="77777777" w:rsidR="001735EA" w:rsidRPr="004E1657" w:rsidRDefault="001735EA" w:rsidP="001735EA">
      <w:pPr>
        <w:rPr>
          <w:b/>
        </w:rPr>
      </w:pPr>
      <w:r w:rsidRPr="004E1657">
        <w:rPr>
          <w:b/>
        </w:rPr>
        <w:t>Legislation history and amendment history—Endnotes 3 and 4</w:t>
      </w:r>
    </w:p>
    <w:p w14:paraId="2DA7030B" w14:textId="77777777" w:rsidR="001735EA" w:rsidRPr="004E1657" w:rsidRDefault="001735EA" w:rsidP="001735EA">
      <w:pPr>
        <w:spacing w:after="120"/>
      </w:pPr>
      <w:r w:rsidRPr="004E1657">
        <w:t>Amending laws are annotated in the legislation history and amendment history.</w:t>
      </w:r>
    </w:p>
    <w:p w14:paraId="7B2C8141" w14:textId="77777777" w:rsidR="001735EA" w:rsidRPr="004E1657" w:rsidRDefault="001735EA" w:rsidP="001735EA">
      <w:pPr>
        <w:spacing w:after="120"/>
      </w:pPr>
      <w:r w:rsidRPr="004E165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56786A8" w14:textId="77777777" w:rsidR="001735EA" w:rsidRPr="004E1657" w:rsidRDefault="001735EA" w:rsidP="001735EA">
      <w:pPr>
        <w:spacing w:after="120"/>
      </w:pPr>
      <w:r w:rsidRPr="004E165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FA5D88A" w14:textId="77777777" w:rsidR="001735EA" w:rsidRPr="004E1657" w:rsidRDefault="001735EA" w:rsidP="001735EA">
      <w:pPr>
        <w:rPr>
          <w:b/>
        </w:rPr>
      </w:pPr>
      <w:r w:rsidRPr="004E1657">
        <w:rPr>
          <w:b/>
        </w:rPr>
        <w:t>Editorial changes</w:t>
      </w:r>
    </w:p>
    <w:p w14:paraId="3870E333" w14:textId="77777777" w:rsidR="001735EA" w:rsidRPr="004E1657" w:rsidRDefault="001735EA" w:rsidP="001735EA">
      <w:pPr>
        <w:spacing w:after="120"/>
      </w:pPr>
      <w:r w:rsidRPr="004E1657">
        <w:t xml:space="preserve">The </w:t>
      </w:r>
      <w:r w:rsidRPr="004E1657">
        <w:rPr>
          <w:i/>
        </w:rPr>
        <w:t>Legislation Act 2003</w:t>
      </w:r>
      <w:r w:rsidRPr="004E165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DC8F6CA" w14:textId="77777777" w:rsidR="001735EA" w:rsidRPr="004E1657" w:rsidRDefault="001735EA" w:rsidP="001735EA">
      <w:pPr>
        <w:spacing w:after="120"/>
      </w:pPr>
      <w:r w:rsidRPr="004E1657">
        <w:t>If the compilation includes editorial changes, the endnotes include a brief outline of the changes in general terms. Full details of any changes can be obtained from the Office of Parliamentary Counsel.</w:t>
      </w:r>
    </w:p>
    <w:p w14:paraId="01B0865E" w14:textId="77777777" w:rsidR="001735EA" w:rsidRPr="004E1657" w:rsidRDefault="001735EA" w:rsidP="001735EA">
      <w:pPr>
        <w:keepNext/>
      </w:pPr>
      <w:r w:rsidRPr="004E1657">
        <w:rPr>
          <w:b/>
        </w:rPr>
        <w:t>Misdescribed amendments</w:t>
      </w:r>
    </w:p>
    <w:p w14:paraId="6C1F7599" w14:textId="77777777" w:rsidR="001735EA" w:rsidRPr="004E1657" w:rsidRDefault="001735EA" w:rsidP="001735EA">
      <w:pPr>
        <w:spacing w:after="120"/>
      </w:pPr>
      <w:r w:rsidRPr="004E165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4E1657">
        <w:rPr>
          <w:i/>
        </w:rPr>
        <w:t>Legislation Act 2003</w:t>
      </w:r>
      <w:r w:rsidRPr="004E1657">
        <w:t>.</w:t>
      </w:r>
    </w:p>
    <w:p w14:paraId="0DEF6A4B" w14:textId="77777777" w:rsidR="001735EA" w:rsidRPr="004E1657" w:rsidRDefault="001735EA" w:rsidP="001735EA">
      <w:pPr>
        <w:spacing w:before="120"/>
      </w:pPr>
      <w:r w:rsidRPr="004E1657">
        <w:t>If a misdescribed amendment cannot be given effect as intended, the amendment is not incorporated and “(md not incorp)” is added to the amendment history.</w:t>
      </w:r>
    </w:p>
    <w:bookmarkEnd w:id="169"/>
    <w:p w14:paraId="34CD8574" w14:textId="77777777" w:rsidR="001735EA" w:rsidRPr="004E1657" w:rsidRDefault="001735EA" w:rsidP="001735EA"/>
    <w:p w14:paraId="4B85948C" w14:textId="77777777" w:rsidR="001735EA" w:rsidRPr="004E1657" w:rsidRDefault="001735EA" w:rsidP="001735EA">
      <w:pPr>
        <w:pStyle w:val="ENotesHeading2"/>
        <w:pageBreakBefore/>
        <w:outlineLvl w:val="9"/>
      </w:pPr>
      <w:bookmarkStart w:id="170" w:name="_Toc140323566"/>
      <w:bookmarkStart w:id="171" w:name="_Hlk138487160"/>
      <w:r w:rsidRPr="004E1657">
        <w:t>Endnote 2—Abbreviation key</w:t>
      </w:r>
      <w:bookmarkEnd w:id="170"/>
    </w:p>
    <w:p w14:paraId="1B07104F" w14:textId="77777777" w:rsidR="00BA65BF" w:rsidRPr="00F4170E" w:rsidRDefault="00BA65BF" w:rsidP="00BA65BF">
      <w:pPr>
        <w:pStyle w:val="Tabletext"/>
      </w:pPr>
      <w:bookmarkStart w:id="172" w:name="_Toc140323567"/>
      <w:bookmarkEnd w:id="171"/>
    </w:p>
    <w:tbl>
      <w:tblPr>
        <w:tblW w:w="7939" w:type="dxa"/>
        <w:tblInd w:w="108" w:type="dxa"/>
        <w:tblLayout w:type="fixed"/>
        <w:tblLook w:val="0000" w:firstRow="0" w:lastRow="0" w:firstColumn="0" w:lastColumn="0" w:noHBand="0" w:noVBand="0"/>
      </w:tblPr>
      <w:tblGrid>
        <w:gridCol w:w="4253"/>
        <w:gridCol w:w="3686"/>
      </w:tblGrid>
      <w:tr w:rsidR="00BA65BF" w:rsidRPr="00F4170E" w14:paraId="16FDF731" w14:textId="77777777" w:rsidTr="00F443E7">
        <w:tc>
          <w:tcPr>
            <w:tcW w:w="4253" w:type="dxa"/>
            <w:shd w:val="clear" w:color="auto" w:fill="auto"/>
          </w:tcPr>
          <w:p w14:paraId="79097598" w14:textId="77777777" w:rsidR="00BA65BF" w:rsidRPr="00F4170E" w:rsidRDefault="00BA65BF" w:rsidP="00F443E7">
            <w:pPr>
              <w:spacing w:before="60"/>
              <w:ind w:left="34"/>
              <w:rPr>
                <w:sz w:val="20"/>
              </w:rPr>
            </w:pPr>
            <w:r w:rsidRPr="00F4170E">
              <w:rPr>
                <w:sz w:val="20"/>
              </w:rPr>
              <w:t>ad = added or inserted</w:t>
            </w:r>
          </w:p>
        </w:tc>
        <w:tc>
          <w:tcPr>
            <w:tcW w:w="3686" w:type="dxa"/>
            <w:shd w:val="clear" w:color="auto" w:fill="auto"/>
          </w:tcPr>
          <w:p w14:paraId="7AF152AF" w14:textId="77777777" w:rsidR="00BA65BF" w:rsidRPr="00F4170E" w:rsidRDefault="00BA65BF" w:rsidP="00F443E7">
            <w:pPr>
              <w:spacing w:before="60"/>
              <w:ind w:left="34"/>
              <w:rPr>
                <w:sz w:val="20"/>
              </w:rPr>
            </w:pPr>
            <w:r w:rsidRPr="00F4170E">
              <w:rPr>
                <w:sz w:val="20"/>
              </w:rPr>
              <w:t>o = order(s)</w:t>
            </w:r>
          </w:p>
        </w:tc>
      </w:tr>
      <w:tr w:rsidR="00BA65BF" w:rsidRPr="00F4170E" w14:paraId="714D8E4F" w14:textId="77777777" w:rsidTr="00F443E7">
        <w:tc>
          <w:tcPr>
            <w:tcW w:w="4253" w:type="dxa"/>
            <w:shd w:val="clear" w:color="auto" w:fill="auto"/>
          </w:tcPr>
          <w:p w14:paraId="2800D0C5" w14:textId="77777777" w:rsidR="00BA65BF" w:rsidRPr="00F4170E" w:rsidRDefault="00BA65BF" w:rsidP="00F443E7">
            <w:pPr>
              <w:spacing w:before="60"/>
              <w:ind w:left="34"/>
              <w:rPr>
                <w:sz w:val="20"/>
              </w:rPr>
            </w:pPr>
            <w:r w:rsidRPr="00F4170E">
              <w:rPr>
                <w:sz w:val="20"/>
              </w:rPr>
              <w:t>am = amended</w:t>
            </w:r>
          </w:p>
        </w:tc>
        <w:tc>
          <w:tcPr>
            <w:tcW w:w="3686" w:type="dxa"/>
            <w:shd w:val="clear" w:color="auto" w:fill="auto"/>
          </w:tcPr>
          <w:p w14:paraId="4255D15C" w14:textId="77777777" w:rsidR="00BA65BF" w:rsidRPr="00F4170E" w:rsidRDefault="00BA65BF" w:rsidP="00F443E7">
            <w:pPr>
              <w:spacing w:before="60"/>
              <w:ind w:left="34"/>
              <w:rPr>
                <w:sz w:val="20"/>
              </w:rPr>
            </w:pPr>
            <w:r w:rsidRPr="00F4170E">
              <w:rPr>
                <w:sz w:val="20"/>
              </w:rPr>
              <w:t>Ord = Ordinance</w:t>
            </w:r>
          </w:p>
        </w:tc>
      </w:tr>
      <w:tr w:rsidR="00BA65BF" w:rsidRPr="00F4170E" w14:paraId="5ADE3FA3" w14:textId="77777777" w:rsidTr="00F443E7">
        <w:tc>
          <w:tcPr>
            <w:tcW w:w="4253" w:type="dxa"/>
            <w:shd w:val="clear" w:color="auto" w:fill="auto"/>
          </w:tcPr>
          <w:p w14:paraId="47596F60" w14:textId="77777777" w:rsidR="00BA65BF" w:rsidRPr="00F4170E" w:rsidRDefault="00BA65BF" w:rsidP="00F443E7">
            <w:pPr>
              <w:spacing w:before="60"/>
              <w:ind w:left="34"/>
              <w:rPr>
                <w:sz w:val="20"/>
              </w:rPr>
            </w:pPr>
            <w:r w:rsidRPr="00F4170E">
              <w:rPr>
                <w:sz w:val="20"/>
              </w:rPr>
              <w:t>amdt = amendment</w:t>
            </w:r>
          </w:p>
        </w:tc>
        <w:tc>
          <w:tcPr>
            <w:tcW w:w="3686" w:type="dxa"/>
            <w:shd w:val="clear" w:color="auto" w:fill="auto"/>
          </w:tcPr>
          <w:p w14:paraId="4D128752" w14:textId="77777777" w:rsidR="00BA65BF" w:rsidRPr="00F4170E" w:rsidRDefault="00BA65BF" w:rsidP="00F443E7">
            <w:pPr>
              <w:spacing w:before="60"/>
              <w:ind w:left="34"/>
              <w:rPr>
                <w:sz w:val="20"/>
              </w:rPr>
            </w:pPr>
            <w:r w:rsidRPr="00F4170E">
              <w:rPr>
                <w:sz w:val="20"/>
              </w:rPr>
              <w:t>orig = original</w:t>
            </w:r>
          </w:p>
        </w:tc>
      </w:tr>
      <w:tr w:rsidR="00BA65BF" w:rsidRPr="00F4170E" w14:paraId="18500AC7" w14:textId="77777777" w:rsidTr="00F443E7">
        <w:tc>
          <w:tcPr>
            <w:tcW w:w="4253" w:type="dxa"/>
            <w:shd w:val="clear" w:color="auto" w:fill="auto"/>
          </w:tcPr>
          <w:p w14:paraId="1B3C2ACE" w14:textId="77777777" w:rsidR="00BA65BF" w:rsidRPr="00F4170E" w:rsidRDefault="00BA65BF" w:rsidP="00F443E7">
            <w:pPr>
              <w:spacing w:before="60"/>
              <w:ind w:left="34"/>
              <w:rPr>
                <w:sz w:val="20"/>
              </w:rPr>
            </w:pPr>
            <w:r w:rsidRPr="00F4170E">
              <w:rPr>
                <w:sz w:val="20"/>
              </w:rPr>
              <w:t>c = clause(s)</w:t>
            </w:r>
          </w:p>
        </w:tc>
        <w:tc>
          <w:tcPr>
            <w:tcW w:w="3686" w:type="dxa"/>
            <w:shd w:val="clear" w:color="auto" w:fill="auto"/>
          </w:tcPr>
          <w:p w14:paraId="6E42EB76" w14:textId="77777777" w:rsidR="00BA65BF" w:rsidRPr="00F4170E" w:rsidRDefault="00BA65BF" w:rsidP="00F443E7">
            <w:pPr>
              <w:spacing w:before="60"/>
              <w:ind w:left="34"/>
              <w:rPr>
                <w:sz w:val="20"/>
              </w:rPr>
            </w:pPr>
            <w:r w:rsidRPr="00F4170E">
              <w:rPr>
                <w:sz w:val="20"/>
              </w:rPr>
              <w:t>par = paragraph(s)/subparagraph(s)</w:t>
            </w:r>
          </w:p>
        </w:tc>
      </w:tr>
      <w:tr w:rsidR="00BA65BF" w:rsidRPr="00F4170E" w14:paraId="28BA32EC" w14:textId="77777777" w:rsidTr="00F443E7">
        <w:tc>
          <w:tcPr>
            <w:tcW w:w="4253" w:type="dxa"/>
            <w:shd w:val="clear" w:color="auto" w:fill="auto"/>
          </w:tcPr>
          <w:p w14:paraId="51BA1FFA" w14:textId="77777777" w:rsidR="00BA65BF" w:rsidRPr="00F4170E" w:rsidRDefault="00BA65BF" w:rsidP="00F443E7">
            <w:pPr>
              <w:spacing w:before="60"/>
              <w:ind w:left="34"/>
              <w:rPr>
                <w:sz w:val="20"/>
              </w:rPr>
            </w:pPr>
            <w:r w:rsidRPr="00F4170E">
              <w:rPr>
                <w:sz w:val="20"/>
              </w:rPr>
              <w:t>C[x] = Compilation No. x</w:t>
            </w:r>
          </w:p>
        </w:tc>
        <w:tc>
          <w:tcPr>
            <w:tcW w:w="3686" w:type="dxa"/>
            <w:shd w:val="clear" w:color="auto" w:fill="auto"/>
          </w:tcPr>
          <w:p w14:paraId="6C698FB0" w14:textId="77777777" w:rsidR="00BA65BF" w:rsidRPr="00F4170E" w:rsidRDefault="00BA65BF" w:rsidP="00F443E7">
            <w:pPr>
              <w:ind w:left="34" w:firstLine="249"/>
              <w:rPr>
                <w:sz w:val="20"/>
              </w:rPr>
            </w:pPr>
            <w:r w:rsidRPr="00F4170E">
              <w:rPr>
                <w:sz w:val="20"/>
              </w:rPr>
              <w:t>/sub</w:t>
            </w:r>
            <w:r>
              <w:rPr>
                <w:sz w:val="20"/>
              </w:rPr>
              <w:noBreakHyphen/>
            </w:r>
            <w:r w:rsidRPr="00F4170E">
              <w:rPr>
                <w:sz w:val="20"/>
              </w:rPr>
              <w:t>subparagraph(s)</w:t>
            </w:r>
          </w:p>
        </w:tc>
      </w:tr>
      <w:tr w:rsidR="00BA65BF" w:rsidRPr="00F4170E" w14:paraId="4D88AE01" w14:textId="77777777" w:rsidTr="00F443E7">
        <w:tc>
          <w:tcPr>
            <w:tcW w:w="4253" w:type="dxa"/>
            <w:shd w:val="clear" w:color="auto" w:fill="auto"/>
          </w:tcPr>
          <w:p w14:paraId="0A405570" w14:textId="77777777" w:rsidR="00BA65BF" w:rsidRPr="00F4170E" w:rsidRDefault="00BA65BF" w:rsidP="00F443E7">
            <w:pPr>
              <w:spacing w:before="60"/>
              <w:ind w:left="34"/>
              <w:rPr>
                <w:sz w:val="20"/>
              </w:rPr>
            </w:pPr>
            <w:r w:rsidRPr="00F4170E">
              <w:rPr>
                <w:sz w:val="20"/>
              </w:rPr>
              <w:t>Ch = Chapter(s)</w:t>
            </w:r>
          </w:p>
        </w:tc>
        <w:tc>
          <w:tcPr>
            <w:tcW w:w="3686" w:type="dxa"/>
            <w:shd w:val="clear" w:color="auto" w:fill="auto"/>
          </w:tcPr>
          <w:p w14:paraId="611A6B06" w14:textId="77777777" w:rsidR="00BA65BF" w:rsidRPr="00F4170E" w:rsidRDefault="00BA65BF" w:rsidP="00F443E7">
            <w:pPr>
              <w:spacing w:before="60"/>
              <w:ind w:left="34"/>
              <w:rPr>
                <w:sz w:val="20"/>
              </w:rPr>
            </w:pPr>
            <w:r w:rsidRPr="00F4170E">
              <w:rPr>
                <w:sz w:val="20"/>
              </w:rPr>
              <w:t>pres = present</w:t>
            </w:r>
          </w:p>
        </w:tc>
      </w:tr>
      <w:tr w:rsidR="00BA65BF" w:rsidRPr="00F4170E" w14:paraId="76D1E740" w14:textId="77777777" w:rsidTr="00F443E7">
        <w:tc>
          <w:tcPr>
            <w:tcW w:w="4253" w:type="dxa"/>
            <w:shd w:val="clear" w:color="auto" w:fill="auto"/>
          </w:tcPr>
          <w:p w14:paraId="0F883AA0" w14:textId="77777777" w:rsidR="00BA65BF" w:rsidRPr="00F4170E" w:rsidRDefault="00BA65BF" w:rsidP="00F443E7">
            <w:pPr>
              <w:spacing w:before="60"/>
              <w:ind w:left="34"/>
              <w:rPr>
                <w:sz w:val="20"/>
              </w:rPr>
            </w:pPr>
            <w:r w:rsidRPr="00F4170E">
              <w:rPr>
                <w:sz w:val="20"/>
              </w:rPr>
              <w:t>def = definition(s)</w:t>
            </w:r>
          </w:p>
        </w:tc>
        <w:tc>
          <w:tcPr>
            <w:tcW w:w="3686" w:type="dxa"/>
            <w:shd w:val="clear" w:color="auto" w:fill="auto"/>
          </w:tcPr>
          <w:p w14:paraId="783DD2EE" w14:textId="77777777" w:rsidR="00BA65BF" w:rsidRPr="00F4170E" w:rsidRDefault="00BA65BF" w:rsidP="00F443E7">
            <w:pPr>
              <w:spacing w:before="60"/>
              <w:ind w:left="34"/>
              <w:rPr>
                <w:sz w:val="20"/>
              </w:rPr>
            </w:pPr>
            <w:r w:rsidRPr="00F4170E">
              <w:rPr>
                <w:sz w:val="20"/>
              </w:rPr>
              <w:t>prev = previous</w:t>
            </w:r>
          </w:p>
        </w:tc>
      </w:tr>
      <w:tr w:rsidR="00BA65BF" w:rsidRPr="00F4170E" w14:paraId="01309E93" w14:textId="77777777" w:rsidTr="00F443E7">
        <w:tc>
          <w:tcPr>
            <w:tcW w:w="4253" w:type="dxa"/>
            <w:shd w:val="clear" w:color="auto" w:fill="auto"/>
          </w:tcPr>
          <w:p w14:paraId="6DA16694" w14:textId="77777777" w:rsidR="00BA65BF" w:rsidRPr="00F4170E" w:rsidRDefault="00BA65BF" w:rsidP="00F443E7">
            <w:pPr>
              <w:spacing w:before="60"/>
              <w:ind w:left="34"/>
              <w:rPr>
                <w:sz w:val="20"/>
              </w:rPr>
            </w:pPr>
            <w:r w:rsidRPr="00F4170E">
              <w:rPr>
                <w:sz w:val="20"/>
              </w:rPr>
              <w:t>Dict = Dictionary</w:t>
            </w:r>
          </w:p>
        </w:tc>
        <w:tc>
          <w:tcPr>
            <w:tcW w:w="3686" w:type="dxa"/>
            <w:shd w:val="clear" w:color="auto" w:fill="auto"/>
          </w:tcPr>
          <w:p w14:paraId="63E91DFF" w14:textId="77777777" w:rsidR="00BA65BF" w:rsidRPr="00F4170E" w:rsidRDefault="00BA65BF" w:rsidP="00F443E7">
            <w:pPr>
              <w:spacing w:before="60"/>
              <w:ind w:left="34"/>
              <w:rPr>
                <w:sz w:val="20"/>
              </w:rPr>
            </w:pPr>
            <w:r w:rsidRPr="00F4170E">
              <w:rPr>
                <w:sz w:val="20"/>
              </w:rPr>
              <w:t>(prev…) = previously</w:t>
            </w:r>
          </w:p>
        </w:tc>
      </w:tr>
      <w:tr w:rsidR="00BA65BF" w:rsidRPr="00F4170E" w14:paraId="6BDAE43C" w14:textId="77777777" w:rsidTr="00F443E7">
        <w:tc>
          <w:tcPr>
            <w:tcW w:w="4253" w:type="dxa"/>
            <w:shd w:val="clear" w:color="auto" w:fill="auto"/>
          </w:tcPr>
          <w:p w14:paraId="41402633" w14:textId="77777777" w:rsidR="00BA65BF" w:rsidRPr="00F4170E" w:rsidRDefault="00BA65BF" w:rsidP="00F443E7">
            <w:pPr>
              <w:spacing w:before="60"/>
              <w:ind w:left="34"/>
              <w:rPr>
                <w:sz w:val="20"/>
              </w:rPr>
            </w:pPr>
            <w:r w:rsidRPr="00F4170E">
              <w:rPr>
                <w:sz w:val="20"/>
              </w:rPr>
              <w:t>disallowed = disallowed by Parliament</w:t>
            </w:r>
          </w:p>
        </w:tc>
        <w:tc>
          <w:tcPr>
            <w:tcW w:w="3686" w:type="dxa"/>
            <w:shd w:val="clear" w:color="auto" w:fill="auto"/>
          </w:tcPr>
          <w:p w14:paraId="5506403A" w14:textId="77777777" w:rsidR="00BA65BF" w:rsidRPr="00F4170E" w:rsidRDefault="00BA65BF" w:rsidP="00F443E7">
            <w:pPr>
              <w:spacing w:before="60"/>
              <w:ind w:left="34"/>
              <w:rPr>
                <w:sz w:val="20"/>
              </w:rPr>
            </w:pPr>
            <w:r w:rsidRPr="00F4170E">
              <w:rPr>
                <w:sz w:val="20"/>
              </w:rPr>
              <w:t>Pt = Part(s)</w:t>
            </w:r>
          </w:p>
        </w:tc>
      </w:tr>
      <w:tr w:rsidR="00BA65BF" w:rsidRPr="00F4170E" w14:paraId="64C61EAF" w14:textId="77777777" w:rsidTr="00F443E7">
        <w:tc>
          <w:tcPr>
            <w:tcW w:w="4253" w:type="dxa"/>
            <w:shd w:val="clear" w:color="auto" w:fill="auto"/>
          </w:tcPr>
          <w:p w14:paraId="4772B29B" w14:textId="77777777" w:rsidR="00BA65BF" w:rsidRPr="00F4170E" w:rsidRDefault="00BA65BF" w:rsidP="00F443E7">
            <w:pPr>
              <w:spacing w:before="60"/>
              <w:ind w:left="34"/>
              <w:rPr>
                <w:sz w:val="20"/>
              </w:rPr>
            </w:pPr>
            <w:r w:rsidRPr="00F4170E">
              <w:rPr>
                <w:sz w:val="20"/>
              </w:rPr>
              <w:t>Div = Division(s)</w:t>
            </w:r>
          </w:p>
        </w:tc>
        <w:tc>
          <w:tcPr>
            <w:tcW w:w="3686" w:type="dxa"/>
            <w:shd w:val="clear" w:color="auto" w:fill="auto"/>
          </w:tcPr>
          <w:p w14:paraId="163AB1DD" w14:textId="77777777" w:rsidR="00BA65BF" w:rsidRPr="00F4170E" w:rsidRDefault="00BA65BF" w:rsidP="00F443E7">
            <w:pPr>
              <w:spacing w:before="60"/>
              <w:ind w:left="34"/>
              <w:rPr>
                <w:sz w:val="20"/>
              </w:rPr>
            </w:pPr>
            <w:r w:rsidRPr="00F4170E">
              <w:rPr>
                <w:sz w:val="20"/>
              </w:rPr>
              <w:t>r = regulation(s)/rule(s)</w:t>
            </w:r>
          </w:p>
        </w:tc>
      </w:tr>
      <w:tr w:rsidR="00BA65BF" w:rsidRPr="00F4170E" w14:paraId="1180DD36" w14:textId="77777777" w:rsidTr="00F443E7">
        <w:tc>
          <w:tcPr>
            <w:tcW w:w="4253" w:type="dxa"/>
            <w:shd w:val="clear" w:color="auto" w:fill="auto"/>
          </w:tcPr>
          <w:p w14:paraId="1F9410A5" w14:textId="77777777" w:rsidR="00BA65BF" w:rsidRPr="00F4170E" w:rsidRDefault="00BA65BF" w:rsidP="00F443E7">
            <w:pPr>
              <w:spacing w:before="60"/>
              <w:ind w:left="34"/>
              <w:rPr>
                <w:sz w:val="20"/>
              </w:rPr>
            </w:pPr>
            <w:r w:rsidRPr="00F4170E">
              <w:rPr>
                <w:sz w:val="20"/>
              </w:rPr>
              <w:t>ed = editorial change</w:t>
            </w:r>
          </w:p>
        </w:tc>
        <w:tc>
          <w:tcPr>
            <w:tcW w:w="3686" w:type="dxa"/>
            <w:shd w:val="clear" w:color="auto" w:fill="auto"/>
          </w:tcPr>
          <w:p w14:paraId="0E4F4118" w14:textId="77777777" w:rsidR="00BA65BF" w:rsidRPr="00F4170E" w:rsidRDefault="00BA65BF" w:rsidP="00F443E7">
            <w:pPr>
              <w:spacing w:before="60"/>
              <w:ind w:left="34"/>
              <w:rPr>
                <w:sz w:val="20"/>
              </w:rPr>
            </w:pPr>
            <w:r w:rsidRPr="00F4170E">
              <w:rPr>
                <w:sz w:val="20"/>
              </w:rPr>
              <w:t>reloc = relocated</w:t>
            </w:r>
          </w:p>
        </w:tc>
      </w:tr>
      <w:tr w:rsidR="00BA65BF" w:rsidRPr="00F4170E" w14:paraId="6064B922" w14:textId="77777777" w:rsidTr="00F443E7">
        <w:tc>
          <w:tcPr>
            <w:tcW w:w="4253" w:type="dxa"/>
            <w:shd w:val="clear" w:color="auto" w:fill="auto"/>
          </w:tcPr>
          <w:p w14:paraId="17B30988" w14:textId="77777777" w:rsidR="00BA65BF" w:rsidRPr="00F4170E" w:rsidRDefault="00BA65BF" w:rsidP="00F443E7">
            <w:pPr>
              <w:spacing w:before="60"/>
              <w:ind w:left="34"/>
              <w:rPr>
                <w:sz w:val="20"/>
              </w:rPr>
            </w:pPr>
            <w:r w:rsidRPr="00F4170E">
              <w:rPr>
                <w:sz w:val="20"/>
              </w:rPr>
              <w:t>exp = expires/expired or ceases/ceased to have</w:t>
            </w:r>
          </w:p>
        </w:tc>
        <w:tc>
          <w:tcPr>
            <w:tcW w:w="3686" w:type="dxa"/>
            <w:shd w:val="clear" w:color="auto" w:fill="auto"/>
          </w:tcPr>
          <w:p w14:paraId="4A8160A0" w14:textId="77777777" w:rsidR="00BA65BF" w:rsidRPr="00F4170E" w:rsidRDefault="00BA65BF" w:rsidP="00F443E7">
            <w:pPr>
              <w:spacing w:before="60"/>
              <w:ind w:left="34"/>
              <w:rPr>
                <w:sz w:val="20"/>
              </w:rPr>
            </w:pPr>
            <w:r w:rsidRPr="00F4170E">
              <w:rPr>
                <w:sz w:val="20"/>
              </w:rPr>
              <w:t>renum = renumbered</w:t>
            </w:r>
          </w:p>
        </w:tc>
      </w:tr>
      <w:tr w:rsidR="00BA65BF" w:rsidRPr="00F4170E" w14:paraId="30E4556B" w14:textId="77777777" w:rsidTr="00F443E7">
        <w:tc>
          <w:tcPr>
            <w:tcW w:w="4253" w:type="dxa"/>
            <w:shd w:val="clear" w:color="auto" w:fill="auto"/>
          </w:tcPr>
          <w:p w14:paraId="131F337B" w14:textId="77777777" w:rsidR="00BA65BF" w:rsidRPr="00F4170E" w:rsidRDefault="00BA65BF" w:rsidP="00F443E7">
            <w:pPr>
              <w:ind w:left="34" w:firstLine="249"/>
              <w:rPr>
                <w:sz w:val="20"/>
              </w:rPr>
            </w:pPr>
            <w:r w:rsidRPr="00F4170E">
              <w:rPr>
                <w:sz w:val="20"/>
              </w:rPr>
              <w:t>effect</w:t>
            </w:r>
          </w:p>
        </w:tc>
        <w:tc>
          <w:tcPr>
            <w:tcW w:w="3686" w:type="dxa"/>
            <w:shd w:val="clear" w:color="auto" w:fill="auto"/>
          </w:tcPr>
          <w:p w14:paraId="2F06BF44" w14:textId="77777777" w:rsidR="00BA65BF" w:rsidRPr="00F4170E" w:rsidRDefault="00BA65BF" w:rsidP="00F443E7">
            <w:pPr>
              <w:spacing w:before="60"/>
              <w:ind w:left="34"/>
              <w:rPr>
                <w:sz w:val="20"/>
              </w:rPr>
            </w:pPr>
            <w:r w:rsidRPr="00F4170E">
              <w:rPr>
                <w:sz w:val="20"/>
              </w:rPr>
              <w:t>rep = repealed</w:t>
            </w:r>
          </w:p>
        </w:tc>
      </w:tr>
      <w:tr w:rsidR="00BA65BF" w:rsidRPr="00F4170E" w14:paraId="67CC1606" w14:textId="77777777" w:rsidTr="00F443E7">
        <w:tc>
          <w:tcPr>
            <w:tcW w:w="4253" w:type="dxa"/>
            <w:shd w:val="clear" w:color="auto" w:fill="auto"/>
          </w:tcPr>
          <w:p w14:paraId="42ADA8D0" w14:textId="77777777" w:rsidR="00BA65BF" w:rsidRPr="00F4170E" w:rsidRDefault="00BA65BF" w:rsidP="00F443E7">
            <w:pPr>
              <w:spacing w:before="60"/>
              <w:ind w:left="34"/>
              <w:rPr>
                <w:sz w:val="20"/>
              </w:rPr>
            </w:pPr>
            <w:r w:rsidRPr="00F4170E">
              <w:rPr>
                <w:sz w:val="20"/>
              </w:rPr>
              <w:t>F = Federal Register of Legislation</w:t>
            </w:r>
          </w:p>
        </w:tc>
        <w:tc>
          <w:tcPr>
            <w:tcW w:w="3686" w:type="dxa"/>
            <w:shd w:val="clear" w:color="auto" w:fill="auto"/>
          </w:tcPr>
          <w:p w14:paraId="1B31FD38" w14:textId="77777777" w:rsidR="00BA65BF" w:rsidRPr="00F4170E" w:rsidRDefault="00BA65BF" w:rsidP="00F443E7">
            <w:pPr>
              <w:spacing w:before="60"/>
              <w:ind w:left="34"/>
              <w:rPr>
                <w:sz w:val="20"/>
              </w:rPr>
            </w:pPr>
            <w:r w:rsidRPr="00F4170E">
              <w:rPr>
                <w:sz w:val="20"/>
              </w:rPr>
              <w:t>rs = repealed and substituted</w:t>
            </w:r>
          </w:p>
        </w:tc>
      </w:tr>
      <w:tr w:rsidR="00BA65BF" w:rsidRPr="00F4170E" w14:paraId="683FF915" w14:textId="77777777" w:rsidTr="00F443E7">
        <w:tc>
          <w:tcPr>
            <w:tcW w:w="4253" w:type="dxa"/>
            <w:shd w:val="clear" w:color="auto" w:fill="auto"/>
          </w:tcPr>
          <w:p w14:paraId="1B75C55D" w14:textId="77777777" w:rsidR="00BA65BF" w:rsidRPr="00F4170E" w:rsidRDefault="00BA65BF" w:rsidP="00F443E7">
            <w:pPr>
              <w:spacing w:before="60"/>
              <w:ind w:left="34"/>
              <w:rPr>
                <w:sz w:val="20"/>
              </w:rPr>
            </w:pPr>
            <w:r w:rsidRPr="00F4170E">
              <w:rPr>
                <w:sz w:val="20"/>
              </w:rPr>
              <w:t>gaz = gazette</w:t>
            </w:r>
          </w:p>
        </w:tc>
        <w:tc>
          <w:tcPr>
            <w:tcW w:w="3686" w:type="dxa"/>
            <w:shd w:val="clear" w:color="auto" w:fill="auto"/>
          </w:tcPr>
          <w:p w14:paraId="10214AD1" w14:textId="77777777" w:rsidR="00BA65BF" w:rsidRPr="00F4170E" w:rsidRDefault="00BA65BF" w:rsidP="00F443E7">
            <w:pPr>
              <w:spacing w:before="60"/>
              <w:ind w:left="34"/>
              <w:rPr>
                <w:sz w:val="20"/>
              </w:rPr>
            </w:pPr>
            <w:r w:rsidRPr="00F4170E">
              <w:rPr>
                <w:sz w:val="20"/>
              </w:rPr>
              <w:t>s = section(s)/subsection(s)</w:t>
            </w:r>
          </w:p>
        </w:tc>
      </w:tr>
      <w:tr w:rsidR="00BA65BF" w:rsidRPr="00F4170E" w14:paraId="6474288A" w14:textId="77777777" w:rsidTr="00F443E7">
        <w:tc>
          <w:tcPr>
            <w:tcW w:w="4253" w:type="dxa"/>
            <w:shd w:val="clear" w:color="auto" w:fill="auto"/>
          </w:tcPr>
          <w:p w14:paraId="79438D91" w14:textId="77777777" w:rsidR="00BA65BF" w:rsidRPr="00F4170E" w:rsidRDefault="00BA65BF" w:rsidP="00F443E7">
            <w:pPr>
              <w:spacing w:before="60"/>
              <w:ind w:left="34"/>
              <w:rPr>
                <w:sz w:val="20"/>
              </w:rPr>
            </w:pPr>
            <w:r w:rsidRPr="00F4170E">
              <w:rPr>
                <w:sz w:val="20"/>
              </w:rPr>
              <w:t xml:space="preserve">LA = </w:t>
            </w:r>
            <w:r w:rsidRPr="00F4170E">
              <w:rPr>
                <w:i/>
                <w:sz w:val="20"/>
              </w:rPr>
              <w:t>Legislation Act 2003</w:t>
            </w:r>
          </w:p>
        </w:tc>
        <w:tc>
          <w:tcPr>
            <w:tcW w:w="3686" w:type="dxa"/>
            <w:shd w:val="clear" w:color="auto" w:fill="auto"/>
          </w:tcPr>
          <w:p w14:paraId="2F9AE5F1" w14:textId="77777777" w:rsidR="00BA65BF" w:rsidRPr="00F4170E" w:rsidRDefault="00BA65BF" w:rsidP="00F443E7">
            <w:pPr>
              <w:spacing w:before="60"/>
              <w:ind w:left="34"/>
              <w:rPr>
                <w:sz w:val="20"/>
              </w:rPr>
            </w:pPr>
            <w:r w:rsidRPr="00F4170E">
              <w:rPr>
                <w:sz w:val="20"/>
              </w:rPr>
              <w:t>Sch = Schedule(s)</w:t>
            </w:r>
          </w:p>
        </w:tc>
      </w:tr>
      <w:tr w:rsidR="00BA65BF" w:rsidRPr="00F4170E" w14:paraId="0D04C5F6" w14:textId="77777777" w:rsidTr="00F443E7">
        <w:tc>
          <w:tcPr>
            <w:tcW w:w="4253" w:type="dxa"/>
            <w:shd w:val="clear" w:color="auto" w:fill="auto"/>
          </w:tcPr>
          <w:p w14:paraId="574415BD" w14:textId="77777777" w:rsidR="00BA65BF" w:rsidRPr="00F4170E" w:rsidRDefault="00BA65BF" w:rsidP="00F443E7">
            <w:pPr>
              <w:spacing w:before="60"/>
              <w:ind w:left="34"/>
              <w:rPr>
                <w:sz w:val="20"/>
              </w:rPr>
            </w:pPr>
            <w:r w:rsidRPr="00F4170E">
              <w:rPr>
                <w:sz w:val="20"/>
              </w:rPr>
              <w:t xml:space="preserve">LIA = </w:t>
            </w:r>
            <w:r w:rsidRPr="00F4170E">
              <w:rPr>
                <w:i/>
                <w:sz w:val="20"/>
              </w:rPr>
              <w:t>Legislative Instruments Act 2003</w:t>
            </w:r>
          </w:p>
        </w:tc>
        <w:tc>
          <w:tcPr>
            <w:tcW w:w="3686" w:type="dxa"/>
            <w:shd w:val="clear" w:color="auto" w:fill="auto"/>
          </w:tcPr>
          <w:p w14:paraId="6A02EB2B" w14:textId="77777777" w:rsidR="00BA65BF" w:rsidRPr="00F4170E" w:rsidRDefault="00BA65BF" w:rsidP="00F443E7">
            <w:pPr>
              <w:spacing w:before="60"/>
              <w:ind w:left="34"/>
              <w:rPr>
                <w:sz w:val="20"/>
              </w:rPr>
            </w:pPr>
            <w:r w:rsidRPr="00F4170E">
              <w:rPr>
                <w:sz w:val="20"/>
              </w:rPr>
              <w:t>Sdiv = Subdivision(s)</w:t>
            </w:r>
          </w:p>
        </w:tc>
      </w:tr>
      <w:tr w:rsidR="00BA65BF" w:rsidRPr="00F4170E" w14:paraId="7E19BA51" w14:textId="77777777" w:rsidTr="00F443E7">
        <w:tc>
          <w:tcPr>
            <w:tcW w:w="4253" w:type="dxa"/>
            <w:shd w:val="clear" w:color="auto" w:fill="auto"/>
          </w:tcPr>
          <w:p w14:paraId="0B2B3314" w14:textId="77777777" w:rsidR="00BA65BF" w:rsidRPr="00F4170E" w:rsidRDefault="00BA65BF" w:rsidP="00F443E7">
            <w:pPr>
              <w:spacing w:before="60"/>
              <w:ind w:left="34"/>
              <w:rPr>
                <w:sz w:val="20"/>
              </w:rPr>
            </w:pPr>
            <w:r w:rsidRPr="00F4170E">
              <w:rPr>
                <w:sz w:val="20"/>
              </w:rPr>
              <w:t>(md) = misdescribed amendment can be given</w:t>
            </w:r>
          </w:p>
        </w:tc>
        <w:tc>
          <w:tcPr>
            <w:tcW w:w="3686" w:type="dxa"/>
            <w:shd w:val="clear" w:color="auto" w:fill="auto"/>
          </w:tcPr>
          <w:p w14:paraId="13534F66" w14:textId="77777777" w:rsidR="00BA65BF" w:rsidRPr="00F4170E" w:rsidRDefault="00BA65BF" w:rsidP="00F443E7">
            <w:pPr>
              <w:spacing w:before="60"/>
              <w:ind w:left="34"/>
              <w:rPr>
                <w:sz w:val="20"/>
              </w:rPr>
            </w:pPr>
            <w:r w:rsidRPr="00F4170E">
              <w:rPr>
                <w:sz w:val="20"/>
              </w:rPr>
              <w:t>SLI = Select Legislative Instrument</w:t>
            </w:r>
          </w:p>
        </w:tc>
      </w:tr>
      <w:tr w:rsidR="00BA65BF" w:rsidRPr="00F4170E" w14:paraId="45DAC632" w14:textId="77777777" w:rsidTr="00F443E7">
        <w:tc>
          <w:tcPr>
            <w:tcW w:w="4253" w:type="dxa"/>
            <w:shd w:val="clear" w:color="auto" w:fill="auto"/>
          </w:tcPr>
          <w:p w14:paraId="3C0DB375" w14:textId="77777777" w:rsidR="00BA65BF" w:rsidRPr="00F4170E" w:rsidRDefault="00BA65BF" w:rsidP="00F443E7">
            <w:pPr>
              <w:ind w:left="34" w:firstLine="249"/>
              <w:rPr>
                <w:sz w:val="20"/>
              </w:rPr>
            </w:pPr>
            <w:r w:rsidRPr="00F4170E">
              <w:rPr>
                <w:sz w:val="20"/>
              </w:rPr>
              <w:t>effect</w:t>
            </w:r>
          </w:p>
        </w:tc>
        <w:tc>
          <w:tcPr>
            <w:tcW w:w="3686" w:type="dxa"/>
            <w:shd w:val="clear" w:color="auto" w:fill="auto"/>
          </w:tcPr>
          <w:p w14:paraId="74AA570F" w14:textId="77777777" w:rsidR="00BA65BF" w:rsidRPr="00F4170E" w:rsidRDefault="00BA65BF" w:rsidP="00F443E7">
            <w:pPr>
              <w:spacing w:before="60"/>
              <w:ind w:left="34"/>
              <w:rPr>
                <w:sz w:val="20"/>
              </w:rPr>
            </w:pPr>
            <w:r w:rsidRPr="00F4170E">
              <w:rPr>
                <w:sz w:val="20"/>
              </w:rPr>
              <w:t>SR = Statutory Rules</w:t>
            </w:r>
          </w:p>
        </w:tc>
      </w:tr>
      <w:tr w:rsidR="00BA65BF" w:rsidRPr="00F4170E" w14:paraId="12164571" w14:textId="77777777" w:rsidTr="00F443E7">
        <w:tc>
          <w:tcPr>
            <w:tcW w:w="4253" w:type="dxa"/>
            <w:shd w:val="clear" w:color="auto" w:fill="auto"/>
          </w:tcPr>
          <w:p w14:paraId="74F24DCB" w14:textId="77777777" w:rsidR="00BA65BF" w:rsidRPr="00F4170E" w:rsidRDefault="00BA65BF" w:rsidP="00F443E7">
            <w:pPr>
              <w:spacing w:before="60"/>
              <w:ind w:left="34"/>
              <w:rPr>
                <w:sz w:val="20"/>
              </w:rPr>
            </w:pPr>
            <w:r w:rsidRPr="00F4170E">
              <w:rPr>
                <w:sz w:val="20"/>
              </w:rPr>
              <w:t>(md not incorp) = misdescribed amendment</w:t>
            </w:r>
          </w:p>
        </w:tc>
        <w:tc>
          <w:tcPr>
            <w:tcW w:w="3686" w:type="dxa"/>
            <w:shd w:val="clear" w:color="auto" w:fill="auto"/>
          </w:tcPr>
          <w:p w14:paraId="0E9F5897" w14:textId="77777777" w:rsidR="00BA65BF" w:rsidRPr="00F4170E" w:rsidRDefault="00BA65BF" w:rsidP="00F443E7">
            <w:pPr>
              <w:spacing w:before="60"/>
              <w:ind w:left="34"/>
              <w:rPr>
                <w:sz w:val="20"/>
              </w:rPr>
            </w:pPr>
            <w:r w:rsidRPr="00F4170E">
              <w:rPr>
                <w:sz w:val="20"/>
              </w:rPr>
              <w:t>Sub</w:t>
            </w:r>
            <w:r>
              <w:rPr>
                <w:sz w:val="20"/>
              </w:rPr>
              <w:noBreakHyphen/>
            </w:r>
            <w:r w:rsidRPr="00F4170E">
              <w:rPr>
                <w:sz w:val="20"/>
              </w:rPr>
              <w:t>Ch = Sub</w:t>
            </w:r>
            <w:r>
              <w:rPr>
                <w:sz w:val="20"/>
              </w:rPr>
              <w:noBreakHyphen/>
            </w:r>
            <w:r w:rsidRPr="00F4170E">
              <w:rPr>
                <w:sz w:val="20"/>
              </w:rPr>
              <w:t>Chapter(s)</w:t>
            </w:r>
          </w:p>
        </w:tc>
      </w:tr>
      <w:tr w:rsidR="00BA65BF" w:rsidRPr="00F4170E" w14:paraId="52E14EAE" w14:textId="77777777" w:rsidTr="00F443E7">
        <w:tc>
          <w:tcPr>
            <w:tcW w:w="4253" w:type="dxa"/>
            <w:shd w:val="clear" w:color="auto" w:fill="auto"/>
          </w:tcPr>
          <w:p w14:paraId="7B72B672" w14:textId="77777777" w:rsidR="00BA65BF" w:rsidRPr="00F4170E" w:rsidRDefault="00BA65BF" w:rsidP="00F443E7">
            <w:pPr>
              <w:ind w:left="34" w:firstLine="249"/>
              <w:rPr>
                <w:sz w:val="20"/>
              </w:rPr>
            </w:pPr>
            <w:r w:rsidRPr="00F4170E">
              <w:rPr>
                <w:sz w:val="20"/>
              </w:rPr>
              <w:t>cannot be given effect</w:t>
            </w:r>
          </w:p>
        </w:tc>
        <w:tc>
          <w:tcPr>
            <w:tcW w:w="3686" w:type="dxa"/>
            <w:shd w:val="clear" w:color="auto" w:fill="auto"/>
          </w:tcPr>
          <w:p w14:paraId="7ACE2EAB" w14:textId="77777777" w:rsidR="00BA65BF" w:rsidRPr="00F4170E" w:rsidRDefault="00BA65BF" w:rsidP="00F443E7">
            <w:pPr>
              <w:spacing w:before="60"/>
              <w:ind w:left="34"/>
              <w:rPr>
                <w:sz w:val="20"/>
              </w:rPr>
            </w:pPr>
            <w:r w:rsidRPr="00F4170E">
              <w:rPr>
                <w:sz w:val="20"/>
              </w:rPr>
              <w:t>SubPt = Subpart(s)</w:t>
            </w:r>
          </w:p>
        </w:tc>
      </w:tr>
      <w:tr w:rsidR="00BA65BF" w:rsidRPr="00F4170E" w14:paraId="284C386E" w14:textId="77777777" w:rsidTr="00F443E7">
        <w:tc>
          <w:tcPr>
            <w:tcW w:w="4253" w:type="dxa"/>
            <w:shd w:val="clear" w:color="auto" w:fill="auto"/>
          </w:tcPr>
          <w:p w14:paraId="28944D18" w14:textId="77777777" w:rsidR="00BA65BF" w:rsidRPr="00F4170E" w:rsidRDefault="00BA65BF" w:rsidP="00F443E7">
            <w:pPr>
              <w:spacing w:before="60"/>
              <w:ind w:left="34"/>
              <w:rPr>
                <w:sz w:val="20"/>
              </w:rPr>
            </w:pPr>
            <w:r w:rsidRPr="00F4170E">
              <w:rPr>
                <w:sz w:val="20"/>
              </w:rPr>
              <w:t>mod = modified/modification</w:t>
            </w:r>
          </w:p>
        </w:tc>
        <w:tc>
          <w:tcPr>
            <w:tcW w:w="3686" w:type="dxa"/>
            <w:shd w:val="clear" w:color="auto" w:fill="auto"/>
          </w:tcPr>
          <w:p w14:paraId="5C5E4A10" w14:textId="77777777" w:rsidR="00BA65BF" w:rsidRPr="00F4170E" w:rsidRDefault="00BA65BF" w:rsidP="00F443E7">
            <w:pPr>
              <w:spacing w:before="60"/>
              <w:ind w:left="34"/>
              <w:rPr>
                <w:sz w:val="20"/>
              </w:rPr>
            </w:pPr>
            <w:r w:rsidRPr="00F4170E">
              <w:rPr>
                <w:sz w:val="20"/>
                <w:u w:val="single"/>
              </w:rPr>
              <w:t>underlining</w:t>
            </w:r>
            <w:r w:rsidRPr="00F4170E">
              <w:rPr>
                <w:sz w:val="20"/>
              </w:rPr>
              <w:t xml:space="preserve"> = whole or part not</w:t>
            </w:r>
          </w:p>
        </w:tc>
      </w:tr>
      <w:tr w:rsidR="00BA65BF" w:rsidRPr="00F4170E" w14:paraId="15389981" w14:textId="77777777" w:rsidTr="00F443E7">
        <w:tc>
          <w:tcPr>
            <w:tcW w:w="4253" w:type="dxa"/>
            <w:shd w:val="clear" w:color="auto" w:fill="auto"/>
          </w:tcPr>
          <w:p w14:paraId="0F1DAE07" w14:textId="77777777" w:rsidR="00BA65BF" w:rsidRPr="00F4170E" w:rsidRDefault="00BA65BF" w:rsidP="00F443E7">
            <w:pPr>
              <w:spacing w:before="60"/>
              <w:ind w:left="34"/>
              <w:rPr>
                <w:sz w:val="20"/>
              </w:rPr>
            </w:pPr>
            <w:r w:rsidRPr="00F4170E">
              <w:rPr>
                <w:sz w:val="20"/>
              </w:rPr>
              <w:t>No. = Number(s)</w:t>
            </w:r>
          </w:p>
        </w:tc>
        <w:tc>
          <w:tcPr>
            <w:tcW w:w="3686" w:type="dxa"/>
            <w:shd w:val="clear" w:color="auto" w:fill="auto"/>
          </w:tcPr>
          <w:p w14:paraId="00AA02C3" w14:textId="77777777" w:rsidR="00BA65BF" w:rsidRPr="00F4170E" w:rsidRDefault="00BA65BF" w:rsidP="00F443E7">
            <w:pPr>
              <w:ind w:left="34" w:firstLine="249"/>
              <w:rPr>
                <w:sz w:val="20"/>
              </w:rPr>
            </w:pPr>
            <w:r w:rsidRPr="00F4170E">
              <w:rPr>
                <w:sz w:val="20"/>
              </w:rPr>
              <w:t>commenced or to be commenced</w:t>
            </w:r>
          </w:p>
        </w:tc>
      </w:tr>
    </w:tbl>
    <w:p w14:paraId="3765B937" w14:textId="77777777" w:rsidR="00BA65BF" w:rsidRPr="00F4170E" w:rsidRDefault="00BA65BF" w:rsidP="00BA65BF">
      <w:pPr>
        <w:pStyle w:val="Tabletext"/>
      </w:pPr>
    </w:p>
    <w:p w14:paraId="0EBDCEAE" w14:textId="77777777" w:rsidR="0049522F" w:rsidRPr="004E1657" w:rsidRDefault="0049522F" w:rsidP="00A66A1B">
      <w:pPr>
        <w:pStyle w:val="ENotesHeading2"/>
        <w:pageBreakBefore/>
        <w:outlineLvl w:val="9"/>
      </w:pPr>
      <w:r w:rsidRPr="004E1657">
        <w:t>Endnote 3—Legislation history</w:t>
      </w:r>
      <w:bookmarkEnd w:id="172"/>
    </w:p>
    <w:p w14:paraId="22AE938C" w14:textId="77777777" w:rsidR="0049522F" w:rsidRPr="004E1657" w:rsidRDefault="0049522F" w:rsidP="000601A4">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49522F" w:rsidRPr="004E1657" w14:paraId="6DBBC296" w14:textId="77777777" w:rsidTr="009F2A7F">
        <w:trPr>
          <w:cantSplit/>
          <w:tblHeader/>
        </w:trPr>
        <w:tc>
          <w:tcPr>
            <w:tcW w:w="1838" w:type="dxa"/>
            <w:tcBorders>
              <w:top w:val="single" w:sz="12" w:space="0" w:color="auto"/>
              <w:bottom w:val="single" w:sz="12" w:space="0" w:color="auto"/>
            </w:tcBorders>
            <w:shd w:val="clear" w:color="auto" w:fill="auto"/>
          </w:tcPr>
          <w:p w14:paraId="1E5F2D64" w14:textId="77777777" w:rsidR="0049522F" w:rsidRPr="004E1657" w:rsidRDefault="0049522F" w:rsidP="000601A4">
            <w:pPr>
              <w:pStyle w:val="ENoteTableHeading"/>
            </w:pPr>
            <w:r w:rsidRPr="004E1657">
              <w:t>Act</w:t>
            </w:r>
          </w:p>
        </w:tc>
        <w:tc>
          <w:tcPr>
            <w:tcW w:w="992" w:type="dxa"/>
            <w:tcBorders>
              <w:top w:val="single" w:sz="12" w:space="0" w:color="auto"/>
              <w:bottom w:val="single" w:sz="12" w:space="0" w:color="auto"/>
            </w:tcBorders>
            <w:shd w:val="clear" w:color="auto" w:fill="auto"/>
          </w:tcPr>
          <w:p w14:paraId="445D0C67" w14:textId="77777777" w:rsidR="0049522F" w:rsidRPr="004E1657" w:rsidRDefault="0049522F" w:rsidP="000601A4">
            <w:pPr>
              <w:pStyle w:val="ENoteTableHeading"/>
            </w:pPr>
            <w:r w:rsidRPr="004E1657">
              <w:t>Number and year</w:t>
            </w:r>
          </w:p>
        </w:tc>
        <w:tc>
          <w:tcPr>
            <w:tcW w:w="993" w:type="dxa"/>
            <w:tcBorders>
              <w:top w:val="single" w:sz="12" w:space="0" w:color="auto"/>
              <w:bottom w:val="single" w:sz="12" w:space="0" w:color="auto"/>
            </w:tcBorders>
            <w:shd w:val="clear" w:color="auto" w:fill="auto"/>
          </w:tcPr>
          <w:p w14:paraId="40B1924D" w14:textId="77777777" w:rsidR="0049522F" w:rsidRPr="004E1657" w:rsidRDefault="0049522F" w:rsidP="000601A4">
            <w:pPr>
              <w:pStyle w:val="ENoteTableHeading"/>
            </w:pPr>
            <w:r w:rsidRPr="004E1657">
              <w:t>Assent</w:t>
            </w:r>
          </w:p>
        </w:tc>
        <w:tc>
          <w:tcPr>
            <w:tcW w:w="1845" w:type="dxa"/>
            <w:tcBorders>
              <w:top w:val="single" w:sz="12" w:space="0" w:color="auto"/>
              <w:bottom w:val="single" w:sz="12" w:space="0" w:color="auto"/>
            </w:tcBorders>
            <w:shd w:val="clear" w:color="auto" w:fill="auto"/>
          </w:tcPr>
          <w:p w14:paraId="7746675D" w14:textId="77777777" w:rsidR="0049522F" w:rsidRPr="004E1657" w:rsidRDefault="0049522F" w:rsidP="000601A4">
            <w:pPr>
              <w:pStyle w:val="ENoteTableHeading"/>
            </w:pPr>
            <w:r w:rsidRPr="004E1657">
              <w:t>Commencement</w:t>
            </w:r>
          </w:p>
        </w:tc>
        <w:tc>
          <w:tcPr>
            <w:tcW w:w="1415" w:type="dxa"/>
            <w:tcBorders>
              <w:top w:val="single" w:sz="12" w:space="0" w:color="auto"/>
              <w:bottom w:val="single" w:sz="12" w:space="0" w:color="auto"/>
            </w:tcBorders>
            <w:shd w:val="clear" w:color="auto" w:fill="auto"/>
          </w:tcPr>
          <w:p w14:paraId="62F8615B" w14:textId="77777777" w:rsidR="0049522F" w:rsidRPr="004E1657" w:rsidRDefault="0049522F" w:rsidP="000601A4">
            <w:pPr>
              <w:pStyle w:val="ENoteTableHeading"/>
            </w:pPr>
            <w:r w:rsidRPr="004E1657">
              <w:t>Application, saving and transitional provisions</w:t>
            </w:r>
          </w:p>
        </w:tc>
      </w:tr>
      <w:tr w:rsidR="00B84882" w:rsidRPr="004E1657" w14:paraId="1959D05D" w14:textId="77777777" w:rsidTr="009F2A7F">
        <w:trPr>
          <w:cantSplit/>
        </w:trPr>
        <w:tc>
          <w:tcPr>
            <w:tcW w:w="1838" w:type="dxa"/>
            <w:tcBorders>
              <w:top w:val="single" w:sz="12" w:space="0" w:color="auto"/>
              <w:bottom w:val="single" w:sz="4" w:space="0" w:color="auto"/>
            </w:tcBorders>
            <w:shd w:val="clear" w:color="auto" w:fill="auto"/>
          </w:tcPr>
          <w:p w14:paraId="5724EF39" w14:textId="0E5BB90E" w:rsidR="00B84882" w:rsidRPr="004E1657" w:rsidRDefault="00B84882" w:rsidP="00D11B8A">
            <w:pPr>
              <w:pStyle w:val="ENoteTableText"/>
            </w:pPr>
            <w:r w:rsidRPr="004E1657">
              <w:t>Safety, Rehabilitation and Compensation (Defence</w:t>
            </w:r>
            <w:r w:rsidR="008604F9">
              <w:noBreakHyphen/>
            </w:r>
            <w:r w:rsidRPr="004E1657">
              <w:t>related Claims) Act 1988</w:t>
            </w:r>
          </w:p>
        </w:tc>
        <w:tc>
          <w:tcPr>
            <w:tcW w:w="992" w:type="dxa"/>
            <w:tcBorders>
              <w:top w:val="single" w:sz="12" w:space="0" w:color="auto"/>
              <w:bottom w:val="single" w:sz="4" w:space="0" w:color="auto"/>
            </w:tcBorders>
            <w:shd w:val="clear" w:color="auto" w:fill="auto"/>
          </w:tcPr>
          <w:p w14:paraId="3EFA4BED" w14:textId="77777777" w:rsidR="00B84882" w:rsidRPr="004E1657" w:rsidRDefault="00B84882" w:rsidP="000601A4">
            <w:pPr>
              <w:pStyle w:val="ENoteTableText"/>
            </w:pPr>
            <w:r w:rsidRPr="004E1657">
              <w:t>156, 1988</w:t>
            </w:r>
          </w:p>
        </w:tc>
        <w:tc>
          <w:tcPr>
            <w:tcW w:w="993" w:type="dxa"/>
            <w:tcBorders>
              <w:top w:val="single" w:sz="12" w:space="0" w:color="auto"/>
              <w:bottom w:val="single" w:sz="4" w:space="0" w:color="auto"/>
            </w:tcBorders>
            <w:shd w:val="clear" w:color="auto" w:fill="auto"/>
          </w:tcPr>
          <w:p w14:paraId="233FA45B" w14:textId="77777777" w:rsidR="00B84882" w:rsidRPr="004E1657" w:rsidRDefault="00B84882" w:rsidP="000601A4">
            <w:pPr>
              <w:pStyle w:val="ENoteTableText"/>
            </w:pPr>
          </w:p>
        </w:tc>
        <w:tc>
          <w:tcPr>
            <w:tcW w:w="1845" w:type="dxa"/>
            <w:tcBorders>
              <w:top w:val="single" w:sz="12" w:space="0" w:color="auto"/>
              <w:bottom w:val="single" w:sz="4" w:space="0" w:color="auto"/>
            </w:tcBorders>
            <w:shd w:val="clear" w:color="auto" w:fill="auto"/>
          </w:tcPr>
          <w:p w14:paraId="5B91080E" w14:textId="77777777" w:rsidR="00B84882" w:rsidRPr="004E1657" w:rsidRDefault="00C31D39" w:rsidP="00D11B8A">
            <w:pPr>
              <w:pStyle w:val="ENoteTableText"/>
            </w:pPr>
            <w:r w:rsidRPr="004E1657">
              <w:t>12 Oct 2017</w:t>
            </w:r>
            <w:r w:rsidR="00AB32FA" w:rsidRPr="004E1657">
              <w:t xml:space="preserve"> (s 2(1) </w:t>
            </w:r>
            <w:r w:rsidR="007B65C3" w:rsidRPr="004E1657">
              <w:t>item 1</w:t>
            </w:r>
            <w:r w:rsidR="00AB32FA" w:rsidRPr="004E1657">
              <w:t>)</w:t>
            </w:r>
          </w:p>
        </w:tc>
        <w:tc>
          <w:tcPr>
            <w:tcW w:w="1415" w:type="dxa"/>
            <w:tcBorders>
              <w:top w:val="single" w:sz="12" w:space="0" w:color="auto"/>
              <w:bottom w:val="single" w:sz="4" w:space="0" w:color="auto"/>
            </w:tcBorders>
            <w:shd w:val="clear" w:color="auto" w:fill="auto"/>
          </w:tcPr>
          <w:p w14:paraId="65EEE87C" w14:textId="77777777" w:rsidR="00B84882" w:rsidRPr="004E1657" w:rsidRDefault="00B84882" w:rsidP="000601A4">
            <w:pPr>
              <w:pStyle w:val="ENoteTableText"/>
            </w:pPr>
          </w:p>
        </w:tc>
      </w:tr>
      <w:tr w:rsidR="00B84882" w:rsidRPr="004E1657" w14:paraId="69AC88ED" w14:textId="77777777" w:rsidTr="009F2A7F">
        <w:trPr>
          <w:cantSplit/>
        </w:trPr>
        <w:tc>
          <w:tcPr>
            <w:tcW w:w="1838" w:type="dxa"/>
            <w:tcBorders>
              <w:top w:val="single" w:sz="4" w:space="0" w:color="auto"/>
              <w:bottom w:val="single" w:sz="4" w:space="0" w:color="auto"/>
            </w:tcBorders>
            <w:shd w:val="clear" w:color="auto" w:fill="auto"/>
          </w:tcPr>
          <w:p w14:paraId="259B482B" w14:textId="77777777" w:rsidR="00B84882" w:rsidRPr="004E1657" w:rsidRDefault="00B84882" w:rsidP="000601A4">
            <w:pPr>
              <w:pStyle w:val="ENoteTableText"/>
            </w:pPr>
            <w:r w:rsidRPr="004E1657">
              <w:t>Veterans’ Affairs Legislation Amendment (Digital Readiness and Other Measures) Act 2017</w:t>
            </w:r>
          </w:p>
        </w:tc>
        <w:tc>
          <w:tcPr>
            <w:tcW w:w="992" w:type="dxa"/>
            <w:tcBorders>
              <w:top w:val="single" w:sz="4" w:space="0" w:color="auto"/>
              <w:bottom w:val="single" w:sz="4" w:space="0" w:color="auto"/>
            </w:tcBorders>
            <w:shd w:val="clear" w:color="auto" w:fill="auto"/>
          </w:tcPr>
          <w:p w14:paraId="512C5EEE" w14:textId="77777777" w:rsidR="00B84882" w:rsidRPr="004E1657" w:rsidRDefault="00B84882" w:rsidP="000601A4">
            <w:pPr>
              <w:pStyle w:val="ENoteTableText"/>
            </w:pPr>
            <w:r w:rsidRPr="004E1657">
              <w:t>28, 2017</w:t>
            </w:r>
          </w:p>
        </w:tc>
        <w:tc>
          <w:tcPr>
            <w:tcW w:w="993" w:type="dxa"/>
            <w:tcBorders>
              <w:top w:val="single" w:sz="4" w:space="0" w:color="auto"/>
              <w:bottom w:val="single" w:sz="4" w:space="0" w:color="auto"/>
            </w:tcBorders>
            <w:shd w:val="clear" w:color="auto" w:fill="auto"/>
          </w:tcPr>
          <w:p w14:paraId="2E42AAFA" w14:textId="77777777" w:rsidR="00B84882" w:rsidRPr="004E1657" w:rsidRDefault="00B84882" w:rsidP="000601A4">
            <w:pPr>
              <w:pStyle w:val="ENoteTableText"/>
            </w:pPr>
            <w:r w:rsidRPr="004E1657">
              <w:t>4 Apr 2017</w:t>
            </w:r>
          </w:p>
        </w:tc>
        <w:tc>
          <w:tcPr>
            <w:tcW w:w="1845" w:type="dxa"/>
            <w:tcBorders>
              <w:top w:val="single" w:sz="4" w:space="0" w:color="auto"/>
              <w:bottom w:val="single" w:sz="4" w:space="0" w:color="auto"/>
            </w:tcBorders>
            <w:shd w:val="clear" w:color="auto" w:fill="auto"/>
          </w:tcPr>
          <w:p w14:paraId="4EA5FC7B" w14:textId="77777777" w:rsidR="00B84882" w:rsidRPr="004E1657" w:rsidRDefault="00B84882" w:rsidP="000601A4">
            <w:pPr>
              <w:pStyle w:val="ENoteTableText"/>
            </w:pPr>
            <w:r w:rsidRPr="004E1657">
              <w:t>Sch 1 (</w:t>
            </w:r>
            <w:r w:rsidR="00DF06DC" w:rsidRPr="004E1657">
              <w:t>items 3</w:t>
            </w:r>
            <w:r w:rsidRPr="004E1657">
              <w:t>, 4), Sch 2 (</w:t>
            </w:r>
            <w:r w:rsidR="00DF06DC" w:rsidRPr="004E1657">
              <w:t>items 3</w:t>
            </w:r>
            <w:r w:rsidRPr="004E1657">
              <w:t>–6, 8) and Sch 3 (</w:t>
            </w:r>
            <w:r w:rsidR="007B65C3" w:rsidRPr="004E1657">
              <w:t>item 1</w:t>
            </w:r>
            <w:r w:rsidRPr="004E1657">
              <w:t xml:space="preserve">): 12 Oct 2017 (s 2(1) </w:t>
            </w:r>
            <w:r w:rsidR="00DF06DC" w:rsidRPr="004E1657">
              <w:t>items 3</w:t>
            </w:r>
            <w:r w:rsidRPr="004E1657">
              <w:t>, 5, 8)</w:t>
            </w:r>
          </w:p>
        </w:tc>
        <w:tc>
          <w:tcPr>
            <w:tcW w:w="1415" w:type="dxa"/>
            <w:tcBorders>
              <w:top w:val="single" w:sz="4" w:space="0" w:color="auto"/>
              <w:bottom w:val="single" w:sz="4" w:space="0" w:color="auto"/>
            </w:tcBorders>
            <w:shd w:val="clear" w:color="auto" w:fill="auto"/>
          </w:tcPr>
          <w:p w14:paraId="50D3D559" w14:textId="77777777" w:rsidR="00B84882" w:rsidRPr="004E1657" w:rsidRDefault="00B84882" w:rsidP="000601A4">
            <w:pPr>
              <w:pStyle w:val="ENoteTableText"/>
            </w:pPr>
            <w:r w:rsidRPr="004E1657">
              <w:t>Sch 2 (</w:t>
            </w:r>
            <w:r w:rsidR="001275A8" w:rsidRPr="004E1657">
              <w:t>item 8</w:t>
            </w:r>
            <w:r w:rsidRPr="004E1657">
              <w:t>)</w:t>
            </w:r>
          </w:p>
        </w:tc>
      </w:tr>
      <w:tr w:rsidR="00B84882" w:rsidRPr="004E1657" w14:paraId="291F3856" w14:textId="77777777" w:rsidTr="009F2A7F">
        <w:trPr>
          <w:cantSplit/>
        </w:trPr>
        <w:tc>
          <w:tcPr>
            <w:tcW w:w="1838" w:type="dxa"/>
            <w:tcBorders>
              <w:top w:val="single" w:sz="4" w:space="0" w:color="auto"/>
              <w:bottom w:val="single" w:sz="4" w:space="0" w:color="auto"/>
            </w:tcBorders>
            <w:shd w:val="clear" w:color="auto" w:fill="auto"/>
          </w:tcPr>
          <w:p w14:paraId="1B0DE4E2" w14:textId="77777777" w:rsidR="00B84882" w:rsidRPr="004E1657" w:rsidRDefault="00B84882" w:rsidP="00D11B8A">
            <w:pPr>
              <w:pStyle w:val="ENoteTableText"/>
            </w:pPr>
            <w:r w:rsidRPr="004E1657">
              <w:t>Veterans’ Affairs Legislation Amendment (Budget Measures) Act 2017</w:t>
            </w:r>
          </w:p>
        </w:tc>
        <w:tc>
          <w:tcPr>
            <w:tcW w:w="992" w:type="dxa"/>
            <w:tcBorders>
              <w:top w:val="single" w:sz="4" w:space="0" w:color="auto"/>
              <w:bottom w:val="single" w:sz="4" w:space="0" w:color="auto"/>
            </w:tcBorders>
            <w:shd w:val="clear" w:color="auto" w:fill="auto"/>
          </w:tcPr>
          <w:p w14:paraId="7F128472" w14:textId="77777777" w:rsidR="00B84882" w:rsidRPr="004E1657" w:rsidRDefault="00B84882" w:rsidP="000601A4">
            <w:pPr>
              <w:pStyle w:val="ENoteTableText"/>
            </w:pPr>
            <w:r w:rsidRPr="004E1657">
              <w:t>59, 2017</w:t>
            </w:r>
          </w:p>
        </w:tc>
        <w:tc>
          <w:tcPr>
            <w:tcW w:w="993" w:type="dxa"/>
            <w:tcBorders>
              <w:top w:val="single" w:sz="4" w:space="0" w:color="auto"/>
              <w:bottom w:val="single" w:sz="4" w:space="0" w:color="auto"/>
            </w:tcBorders>
            <w:shd w:val="clear" w:color="auto" w:fill="auto"/>
          </w:tcPr>
          <w:p w14:paraId="046FFB29" w14:textId="77777777" w:rsidR="00B84882" w:rsidRPr="004E1657" w:rsidRDefault="00B84882" w:rsidP="000601A4">
            <w:pPr>
              <w:pStyle w:val="ENoteTableText"/>
            </w:pPr>
            <w:r w:rsidRPr="004E1657">
              <w:t>22</w:t>
            </w:r>
            <w:r w:rsidR="007135C4" w:rsidRPr="004E1657">
              <w:t> </w:t>
            </w:r>
            <w:r w:rsidRPr="004E1657">
              <w:t>June 2017</w:t>
            </w:r>
          </w:p>
        </w:tc>
        <w:tc>
          <w:tcPr>
            <w:tcW w:w="1845" w:type="dxa"/>
            <w:tcBorders>
              <w:top w:val="single" w:sz="4" w:space="0" w:color="auto"/>
              <w:bottom w:val="single" w:sz="4" w:space="0" w:color="auto"/>
            </w:tcBorders>
            <w:shd w:val="clear" w:color="auto" w:fill="auto"/>
          </w:tcPr>
          <w:p w14:paraId="5702FD2E" w14:textId="77777777" w:rsidR="00B84882" w:rsidRPr="004E1657" w:rsidRDefault="00B84882" w:rsidP="000601A4">
            <w:pPr>
              <w:pStyle w:val="ENoteTableText"/>
            </w:pPr>
            <w:r w:rsidRPr="004E1657">
              <w:t>Sch 1 (</w:t>
            </w:r>
            <w:r w:rsidR="007B65C3" w:rsidRPr="004E1657">
              <w:t>items 1</w:t>
            </w:r>
            <w:r w:rsidRPr="004E1657">
              <w:t>7, 18) and Sch 3 (</w:t>
            </w:r>
            <w:r w:rsidR="007B65C3" w:rsidRPr="004E1657">
              <w:t>items 1</w:t>
            </w:r>
            <w:r w:rsidRPr="004E1657">
              <w:t xml:space="preserve">1–25): 12 Oct 2017 (s 2(1) </w:t>
            </w:r>
            <w:r w:rsidR="00DF06DC" w:rsidRPr="004E1657">
              <w:t>items 3</w:t>
            </w:r>
            <w:r w:rsidRPr="004E1657">
              <w:t>, 7)</w:t>
            </w:r>
          </w:p>
        </w:tc>
        <w:tc>
          <w:tcPr>
            <w:tcW w:w="1415" w:type="dxa"/>
            <w:tcBorders>
              <w:top w:val="single" w:sz="4" w:space="0" w:color="auto"/>
              <w:bottom w:val="single" w:sz="4" w:space="0" w:color="auto"/>
            </w:tcBorders>
            <w:shd w:val="clear" w:color="auto" w:fill="auto"/>
          </w:tcPr>
          <w:p w14:paraId="28B7AAC6" w14:textId="77777777" w:rsidR="00B84882" w:rsidRPr="004E1657" w:rsidRDefault="00B84882" w:rsidP="000601A4">
            <w:pPr>
              <w:pStyle w:val="ENoteTableText"/>
            </w:pPr>
            <w:r w:rsidRPr="004E1657">
              <w:t>Sch 3 (</w:t>
            </w:r>
            <w:r w:rsidR="00447CC5" w:rsidRPr="004E1657">
              <w:t>item 2</w:t>
            </w:r>
            <w:r w:rsidRPr="004E1657">
              <w:t>5)</w:t>
            </w:r>
          </w:p>
        </w:tc>
      </w:tr>
      <w:tr w:rsidR="00B84882" w:rsidRPr="004E1657" w14:paraId="54D77AAA" w14:textId="77777777" w:rsidTr="00E709D5">
        <w:trPr>
          <w:cantSplit/>
        </w:trPr>
        <w:tc>
          <w:tcPr>
            <w:tcW w:w="1838" w:type="dxa"/>
            <w:tcBorders>
              <w:top w:val="single" w:sz="4" w:space="0" w:color="auto"/>
              <w:bottom w:val="single" w:sz="4" w:space="0" w:color="auto"/>
            </w:tcBorders>
            <w:shd w:val="clear" w:color="auto" w:fill="auto"/>
          </w:tcPr>
          <w:p w14:paraId="2DC0FCE1" w14:textId="77777777" w:rsidR="00B84882" w:rsidRPr="004E1657" w:rsidRDefault="00B84882" w:rsidP="000601A4">
            <w:pPr>
              <w:pStyle w:val="ENoteTableText"/>
            </w:pPr>
            <w:r w:rsidRPr="004E1657">
              <w:t>Safety, Rehabilitation and Compensation Legislation Amendment (Defence Force) Act 2017</w:t>
            </w:r>
          </w:p>
        </w:tc>
        <w:tc>
          <w:tcPr>
            <w:tcW w:w="992" w:type="dxa"/>
            <w:tcBorders>
              <w:top w:val="single" w:sz="4" w:space="0" w:color="auto"/>
              <w:bottom w:val="single" w:sz="4" w:space="0" w:color="auto"/>
            </w:tcBorders>
            <w:shd w:val="clear" w:color="auto" w:fill="auto"/>
          </w:tcPr>
          <w:p w14:paraId="5FB22212" w14:textId="77777777" w:rsidR="00B84882" w:rsidRPr="004E1657" w:rsidRDefault="00B84882" w:rsidP="000601A4">
            <w:pPr>
              <w:pStyle w:val="ENoteTableText"/>
            </w:pPr>
            <w:r w:rsidRPr="004E1657">
              <w:t>108, 2017</w:t>
            </w:r>
          </w:p>
        </w:tc>
        <w:tc>
          <w:tcPr>
            <w:tcW w:w="993" w:type="dxa"/>
            <w:tcBorders>
              <w:top w:val="single" w:sz="4" w:space="0" w:color="auto"/>
              <w:bottom w:val="single" w:sz="4" w:space="0" w:color="auto"/>
            </w:tcBorders>
            <w:shd w:val="clear" w:color="auto" w:fill="auto"/>
          </w:tcPr>
          <w:p w14:paraId="4FD200AD" w14:textId="77777777" w:rsidR="00B84882" w:rsidRPr="004E1657" w:rsidRDefault="00B84882" w:rsidP="000601A4">
            <w:pPr>
              <w:pStyle w:val="ENoteTableText"/>
            </w:pPr>
            <w:r w:rsidRPr="004E1657">
              <w:t>14 Sept 2017</w:t>
            </w:r>
          </w:p>
        </w:tc>
        <w:tc>
          <w:tcPr>
            <w:tcW w:w="1845" w:type="dxa"/>
            <w:tcBorders>
              <w:top w:val="single" w:sz="4" w:space="0" w:color="auto"/>
              <w:bottom w:val="single" w:sz="4" w:space="0" w:color="auto"/>
            </w:tcBorders>
            <w:shd w:val="clear" w:color="auto" w:fill="auto"/>
          </w:tcPr>
          <w:p w14:paraId="4670DB84" w14:textId="77777777" w:rsidR="00B84882" w:rsidRPr="004E1657" w:rsidRDefault="00B84882" w:rsidP="00731456">
            <w:pPr>
              <w:pStyle w:val="ENoteTableText"/>
            </w:pPr>
            <w:r w:rsidRPr="004E1657">
              <w:t>Sch 1:</w:t>
            </w:r>
            <w:r w:rsidR="00467342" w:rsidRPr="004E1657">
              <w:t xml:space="preserve"> 12 Oct 2017 (s 2(1) items</w:t>
            </w:r>
            <w:r w:rsidR="007135C4" w:rsidRPr="004E1657">
              <w:t> </w:t>
            </w:r>
            <w:r w:rsidR="00467342" w:rsidRPr="004E1657">
              <w:t>2, 3)</w:t>
            </w:r>
          </w:p>
        </w:tc>
        <w:tc>
          <w:tcPr>
            <w:tcW w:w="1415" w:type="dxa"/>
            <w:tcBorders>
              <w:top w:val="single" w:sz="4" w:space="0" w:color="auto"/>
              <w:bottom w:val="single" w:sz="4" w:space="0" w:color="auto"/>
            </w:tcBorders>
            <w:shd w:val="clear" w:color="auto" w:fill="auto"/>
          </w:tcPr>
          <w:p w14:paraId="72A23BA7" w14:textId="77777777" w:rsidR="00B84882" w:rsidRPr="004E1657" w:rsidRDefault="00B84882" w:rsidP="000601A4">
            <w:pPr>
              <w:pStyle w:val="ENoteTableText"/>
            </w:pPr>
            <w:r w:rsidRPr="004E1657">
              <w:t>Sch 1 (</w:t>
            </w:r>
            <w:r w:rsidR="007B65C3" w:rsidRPr="004E1657">
              <w:t>items 1</w:t>
            </w:r>
            <w:r w:rsidR="00731456" w:rsidRPr="004E1657">
              <w:t xml:space="preserve">, </w:t>
            </w:r>
            <w:r w:rsidR="00480E4C" w:rsidRPr="004E1657">
              <w:t xml:space="preserve">2, </w:t>
            </w:r>
            <w:r w:rsidRPr="004E1657">
              <w:t>62–68)</w:t>
            </w:r>
          </w:p>
        </w:tc>
      </w:tr>
      <w:tr w:rsidR="007464A0" w:rsidRPr="004E1657" w14:paraId="031407D2" w14:textId="77777777" w:rsidTr="00D96575">
        <w:trPr>
          <w:cantSplit/>
        </w:trPr>
        <w:tc>
          <w:tcPr>
            <w:tcW w:w="1838" w:type="dxa"/>
            <w:tcBorders>
              <w:top w:val="single" w:sz="4" w:space="0" w:color="auto"/>
              <w:bottom w:val="single" w:sz="4" w:space="0" w:color="auto"/>
            </w:tcBorders>
            <w:shd w:val="clear" w:color="auto" w:fill="auto"/>
          </w:tcPr>
          <w:p w14:paraId="6989B57B" w14:textId="77777777" w:rsidR="007464A0" w:rsidRPr="004E1657" w:rsidRDefault="007464A0" w:rsidP="000601A4">
            <w:pPr>
              <w:pStyle w:val="ENoteTableText"/>
            </w:pPr>
            <w:r w:rsidRPr="004E1657">
              <w:t>Veterans’ Affairs Legislation Amendment (Omnibus) Act 2017</w:t>
            </w:r>
          </w:p>
        </w:tc>
        <w:tc>
          <w:tcPr>
            <w:tcW w:w="992" w:type="dxa"/>
            <w:tcBorders>
              <w:top w:val="single" w:sz="4" w:space="0" w:color="auto"/>
              <w:bottom w:val="single" w:sz="4" w:space="0" w:color="auto"/>
            </w:tcBorders>
            <w:shd w:val="clear" w:color="auto" w:fill="auto"/>
          </w:tcPr>
          <w:p w14:paraId="630414D6" w14:textId="77777777" w:rsidR="007464A0" w:rsidRPr="004E1657" w:rsidRDefault="007464A0" w:rsidP="000601A4">
            <w:pPr>
              <w:pStyle w:val="ENoteTableText"/>
            </w:pPr>
            <w:r w:rsidRPr="004E1657">
              <w:t>128, 2017</w:t>
            </w:r>
          </w:p>
        </w:tc>
        <w:tc>
          <w:tcPr>
            <w:tcW w:w="993" w:type="dxa"/>
            <w:tcBorders>
              <w:top w:val="single" w:sz="4" w:space="0" w:color="auto"/>
              <w:bottom w:val="single" w:sz="4" w:space="0" w:color="auto"/>
            </w:tcBorders>
            <w:shd w:val="clear" w:color="auto" w:fill="auto"/>
          </w:tcPr>
          <w:p w14:paraId="2EA037D3" w14:textId="77777777" w:rsidR="007464A0" w:rsidRPr="004E1657" w:rsidRDefault="007464A0" w:rsidP="000601A4">
            <w:pPr>
              <w:pStyle w:val="ENoteTableText"/>
            </w:pPr>
            <w:r w:rsidRPr="004E1657">
              <w:t>30 Nov 2017</w:t>
            </w:r>
          </w:p>
        </w:tc>
        <w:tc>
          <w:tcPr>
            <w:tcW w:w="1845" w:type="dxa"/>
            <w:tcBorders>
              <w:top w:val="single" w:sz="4" w:space="0" w:color="auto"/>
              <w:bottom w:val="single" w:sz="4" w:space="0" w:color="auto"/>
            </w:tcBorders>
            <w:shd w:val="clear" w:color="auto" w:fill="auto"/>
          </w:tcPr>
          <w:p w14:paraId="538A6A93" w14:textId="77777777" w:rsidR="007464A0" w:rsidRPr="004E1657" w:rsidRDefault="007464A0" w:rsidP="00731456">
            <w:pPr>
              <w:pStyle w:val="ENoteTableText"/>
            </w:pPr>
            <w:r w:rsidRPr="004E1657">
              <w:t>Sch 3 (</w:t>
            </w:r>
            <w:r w:rsidR="00447CC5" w:rsidRPr="004E1657">
              <w:t>item 6</w:t>
            </w:r>
            <w:r w:rsidRPr="004E1657">
              <w:t>), Sch 4 (items</w:t>
            </w:r>
            <w:r w:rsidR="007135C4" w:rsidRPr="004E1657">
              <w:t> </w:t>
            </w:r>
            <w:r w:rsidRPr="004E1657">
              <w:t>6, 7) and Sch 5 (items</w:t>
            </w:r>
            <w:r w:rsidR="007135C4" w:rsidRPr="004E1657">
              <w:t> </w:t>
            </w:r>
            <w:r w:rsidRPr="004E1657">
              <w:t>4–6): 1 Dec 2017 (s 2(1) items</w:t>
            </w:r>
            <w:r w:rsidR="007135C4" w:rsidRPr="004E1657">
              <w:t> </w:t>
            </w:r>
            <w:r w:rsidRPr="004E1657">
              <w:t>4, 6, 8)</w:t>
            </w:r>
          </w:p>
        </w:tc>
        <w:tc>
          <w:tcPr>
            <w:tcW w:w="1415" w:type="dxa"/>
            <w:tcBorders>
              <w:top w:val="single" w:sz="4" w:space="0" w:color="auto"/>
              <w:bottom w:val="single" w:sz="4" w:space="0" w:color="auto"/>
            </w:tcBorders>
            <w:shd w:val="clear" w:color="auto" w:fill="auto"/>
          </w:tcPr>
          <w:p w14:paraId="002769D7" w14:textId="77777777" w:rsidR="007464A0" w:rsidRPr="004E1657" w:rsidRDefault="007464A0" w:rsidP="000601A4">
            <w:pPr>
              <w:pStyle w:val="ENoteTableText"/>
            </w:pPr>
            <w:r w:rsidRPr="004E1657">
              <w:t>—</w:t>
            </w:r>
          </w:p>
        </w:tc>
      </w:tr>
      <w:tr w:rsidR="00774B48" w:rsidRPr="004E1657" w14:paraId="784B4B43" w14:textId="77777777" w:rsidTr="008123BC">
        <w:trPr>
          <w:cantSplit/>
        </w:trPr>
        <w:tc>
          <w:tcPr>
            <w:tcW w:w="1838" w:type="dxa"/>
            <w:tcBorders>
              <w:top w:val="single" w:sz="4" w:space="0" w:color="auto"/>
              <w:bottom w:val="nil"/>
            </w:tcBorders>
            <w:shd w:val="clear" w:color="auto" w:fill="auto"/>
          </w:tcPr>
          <w:p w14:paraId="327CA4EF" w14:textId="77777777" w:rsidR="00774B48" w:rsidRPr="004E1657" w:rsidRDefault="00774B48" w:rsidP="000601A4">
            <w:pPr>
              <w:pStyle w:val="ENoteTableText"/>
            </w:pPr>
            <w:r w:rsidRPr="004E1657">
              <w:t xml:space="preserve">Marriage Amendment (Definition and Religious Freedoms) </w:t>
            </w:r>
            <w:r w:rsidR="00C91745" w:rsidRPr="004E1657">
              <w:t>Act</w:t>
            </w:r>
            <w:r w:rsidRPr="004E1657">
              <w:t xml:space="preserve"> 2017</w:t>
            </w:r>
          </w:p>
        </w:tc>
        <w:tc>
          <w:tcPr>
            <w:tcW w:w="992" w:type="dxa"/>
            <w:tcBorders>
              <w:top w:val="single" w:sz="4" w:space="0" w:color="auto"/>
              <w:bottom w:val="nil"/>
            </w:tcBorders>
            <w:shd w:val="clear" w:color="auto" w:fill="auto"/>
          </w:tcPr>
          <w:p w14:paraId="72D03C07" w14:textId="77777777" w:rsidR="00774B48" w:rsidRPr="004E1657" w:rsidRDefault="003625B9" w:rsidP="000601A4">
            <w:pPr>
              <w:pStyle w:val="ENoteTableText"/>
            </w:pPr>
            <w:r w:rsidRPr="004E1657">
              <w:t>129, 2017</w:t>
            </w:r>
          </w:p>
        </w:tc>
        <w:tc>
          <w:tcPr>
            <w:tcW w:w="993" w:type="dxa"/>
            <w:tcBorders>
              <w:top w:val="single" w:sz="4" w:space="0" w:color="auto"/>
              <w:bottom w:val="nil"/>
            </w:tcBorders>
            <w:shd w:val="clear" w:color="auto" w:fill="auto"/>
          </w:tcPr>
          <w:p w14:paraId="399BC2FB" w14:textId="77777777" w:rsidR="00774B48" w:rsidRPr="004E1657" w:rsidRDefault="003625B9" w:rsidP="000601A4">
            <w:pPr>
              <w:pStyle w:val="ENoteTableText"/>
            </w:pPr>
            <w:r w:rsidRPr="004E1657">
              <w:t>8 Dec 2017</w:t>
            </w:r>
          </w:p>
        </w:tc>
        <w:tc>
          <w:tcPr>
            <w:tcW w:w="1845" w:type="dxa"/>
            <w:tcBorders>
              <w:top w:val="single" w:sz="4" w:space="0" w:color="auto"/>
              <w:bottom w:val="nil"/>
            </w:tcBorders>
            <w:shd w:val="clear" w:color="auto" w:fill="auto"/>
          </w:tcPr>
          <w:p w14:paraId="2793DEBE" w14:textId="77777777" w:rsidR="00774B48" w:rsidRPr="004E1657" w:rsidRDefault="00774B48" w:rsidP="003625B9">
            <w:pPr>
              <w:pStyle w:val="ENoteTableText"/>
            </w:pPr>
            <w:r w:rsidRPr="004E1657">
              <w:t>Sch 3 (item</w:t>
            </w:r>
            <w:r w:rsidR="007135C4" w:rsidRPr="004E1657">
              <w:t> </w:t>
            </w:r>
            <w:r w:rsidRPr="004E1657">
              <w:t>38)</w:t>
            </w:r>
            <w:r w:rsidR="00D96575" w:rsidRPr="004E1657">
              <w:t xml:space="preserve"> and Sch 4</w:t>
            </w:r>
            <w:r w:rsidRPr="004E1657">
              <w:t xml:space="preserve">: </w:t>
            </w:r>
            <w:r w:rsidR="003625B9" w:rsidRPr="004E1657">
              <w:t>9</w:t>
            </w:r>
            <w:r w:rsidR="00D96575" w:rsidRPr="004E1657">
              <w:t xml:space="preserve"> Dec 2017</w:t>
            </w:r>
            <w:r w:rsidRPr="004E1657">
              <w:t xml:space="preserve"> (s 2(1) item</w:t>
            </w:r>
            <w:r w:rsidR="007135C4" w:rsidRPr="004E1657">
              <w:t> </w:t>
            </w:r>
            <w:r w:rsidRPr="004E1657">
              <w:t>7)</w:t>
            </w:r>
          </w:p>
        </w:tc>
        <w:tc>
          <w:tcPr>
            <w:tcW w:w="1415" w:type="dxa"/>
            <w:tcBorders>
              <w:top w:val="single" w:sz="4" w:space="0" w:color="auto"/>
              <w:bottom w:val="nil"/>
            </w:tcBorders>
            <w:shd w:val="clear" w:color="auto" w:fill="auto"/>
          </w:tcPr>
          <w:p w14:paraId="6ED4E468" w14:textId="77777777" w:rsidR="00774B48" w:rsidRPr="004E1657" w:rsidRDefault="00D96575" w:rsidP="000601A4">
            <w:pPr>
              <w:pStyle w:val="ENoteTableText"/>
            </w:pPr>
            <w:r w:rsidRPr="004E1657">
              <w:t>Sch 4</w:t>
            </w:r>
          </w:p>
        </w:tc>
      </w:tr>
      <w:tr w:rsidR="00AB54DC" w:rsidRPr="004E1657" w14:paraId="4450CD01" w14:textId="77777777" w:rsidTr="008123BC">
        <w:trPr>
          <w:cantSplit/>
        </w:trPr>
        <w:tc>
          <w:tcPr>
            <w:tcW w:w="1838" w:type="dxa"/>
            <w:tcBorders>
              <w:top w:val="nil"/>
              <w:bottom w:val="nil"/>
            </w:tcBorders>
            <w:shd w:val="clear" w:color="auto" w:fill="auto"/>
          </w:tcPr>
          <w:p w14:paraId="7B932F50" w14:textId="77777777" w:rsidR="00AB54DC" w:rsidRPr="004E1657" w:rsidRDefault="00AB54DC" w:rsidP="008123BC">
            <w:pPr>
              <w:pStyle w:val="ENoteTTIndentHeading"/>
            </w:pPr>
            <w:r w:rsidRPr="004E1657">
              <w:t>as amended by</w:t>
            </w:r>
          </w:p>
        </w:tc>
        <w:tc>
          <w:tcPr>
            <w:tcW w:w="992" w:type="dxa"/>
            <w:tcBorders>
              <w:top w:val="nil"/>
              <w:bottom w:val="nil"/>
            </w:tcBorders>
            <w:shd w:val="clear" w:color="auto" w:fill="auto"/>
          </w:tcPr>
          <w:p w14:paraId="588B1881" w14:textId="77777777" w:rsidR="00AB54DC" w:rsidRPr="004E1657" w:rsidRDefault="00AB54DC" w:rsidP="00AB54DC">
            <w:pPr>
              <w:pStyle w:val="ENoteTableText"/>
            </w:pPr>
          </w:p>
        </w:tc>
        <w:tc>
          <w:tcPr>
            <w:tcW w:w="993" w:type="dxa"/>
            <w:tcBorders>
              <w:top w:val="nil"/>
              <w:bottom w:val="nil"/>
            </w:tcBorders>
            <w:shd w:val="clear" w:color="auto" w:fill="auto"/>
          </w:tcPr>
          <w:p w14:paraId="6B380439" w14:textId="77777777" w:rsidR="00AB54DC" w:rsidRPr="004E1657" w:rsidRDefault="00AB54DC" w:rsidP="00AB54DC">
            <w:pPr>
              <w:pStyle w:val="ENoteTableText"/>
            </w:pPr>
          </w:p>
        </w:tc>
        <w:tc>
          <w:tcPr>
            <w:tcW w:w="1845" w:type="dxa"/>
            <w:tcBorders>
              <w:top w:val="nil"/>
              <w:bottom w:val="nil"/>
            </w:tcBorders>
            <w:shd w:val="clear" w:color="auto" w:fill="auto"/>
          </w:tcPr>
          <w:p w14:paraId="5F06E61B" w14:textId="77777777" w:rsidR="00AB54DC" w:rsidRPr="004E1657" w:rsidRDefault="00AB54DC" w:rsidP="00AB54DC">
            <w:pPr>
              <w:pStyle w:val="ENoteTableText"/>
            </w:pPr>
          </w:p>
        </w:tc>
        <w:tc>
          <w:tcPr>
            <w:tcW w:w="1415" w:type="dxa"/>
            <w:tcBorders>
              <w:top w:val="nil"/>
              <w:bottom w:val="nil"/>
            </w:tcBorders>
            <w:shd w:val="clear" w:color="auto" w:fill="auto"/>
          </w:tcPr>
          <w:p w14:paraId="26B68D20" w14:textId="77777777" w:rsidR="00AB54DC" w:rsidRPr="004E1657" w:rsidRDefault="00AB54DC" w:rsidP="00AB54DC">
            <w:pPr>
              <w:pStyle w:val="ENoteTableText"/>
            </w:pPr>
          </w:p>
        </w:tc>
      </w:tr>
      <w:tr w:rsidR="00AB54DC" w:rsidRPr="004E1657" w14:paraId="6E698DE0" w14:textId="77777777" w:rsidTr="008123BC">
        <w:trPr>
          <w:cantSplit/>
        </w:trPr>
        <w:tc>
          <w:tcPr>
            <w:tcW w:w="1838" w:type="dxa"/>
            <w:tcBorders>
              <w:top w:val="nil"/>
              <w:bottom w:val="single" w:sz="4" w:space="0" w:color="auto"/>
            </w:tcBorders>
            <w:shd w:val="clear" w:color="auto" w:fill="auto"/>
          </w:tcPr>
          <w:p w14:paraId="6AD58B08" w14:textId="77777777" w:rsidR="00AB54DC" w:rsidRPr="004E1657" w:rsidRDefault="00AB54DC" w:rsidP="008123BC">
            <w:pPr>
              <w:pStyle w:val="ENoteTTi"/>
            </w:pPr>
            <w:r w:rsidRPr="004E1657">
              <w:t>Federal Circuit and Family Court of Australia (Consequential Amendments and Transitional Provisions) Act 2021</w:t>
            </w:r>
          </w:p>
        </w:tc>
        <w:tc>
          <w:tcPr>
            <w:tcW w:w="992" w:type="dxa"/>
            <w:tcBorders>
              <w:top w:val="nil"/>
              <w:bottom w:val="single" w:sz="4" w:space="0" w:color="auto"/>
            </w:tcBorders>
            <w:shd w:val="clear" w:color="auto" w:fill="auto"/>
          </w:tcPr>
          <w:p w14:paraId="1D43B2C9" w14:textId="77777777" w:rsidR="00AB54DC" w:rsidRPr="004E1657" w:rsidRDefault="00AB54DC" w:rsidP="00AB54DC">
            <w:pPr>
              <w:pStyle w:val="ENoteTableText"/>
            </w:pPr>
            <w:r w:rsidRPr="004E1657">
              <w:t>13, 2021</w:t>
            </w:r>
          </w:p>
        </w:tc>
        <w:tc>
          <w:tcPr>
            <w:tcW w:w="993" w:type="dxa"/>
            <w:tcBorders>
              <w:top w:val="nil"/>
              <w:bottom w:val="single" w:sz="4" w:space="0" w:color="auto"/>
            </w:tcBorders>
            <w:shd w:val="clear" w:color="auto" w:fill="auto"/>
          </w:tcPr>
          <w:p w14:paraId="492E8CAE" w14:textId="77777777" w:rsidR="00AB54DC" w:rsidRPr="004E1657" w:rsidRDefault="00AB54DC" w:rsidP="00AB54DC">
            <w:pPr>
              <w:pStyle w:val="ENoteTableText"/>
            </w:pPr>
            <w:r w:rsidRPr="004E1657">
              <w:t>1 Mar 2021</w:t>
            </w:r>
          </w:p>
        </w:tc>
        <w:tc>
          <w:tcPr>
            <w:tcW w:w="1845" w:type="dxa"/>
            <w:tcBorders>
              <w:top w:val="nil"/>
              <w:bottom w:val="single" w:sz="4" w:space="0" w:color="auto"/>
            </w:tcBorders>
            <w:shd w:val="clear" w:color="auto" w:fill="auto"/>
          </w:tcPr>
          <w:p w14:paraId="19D7C9E0" w14:textId="77777777" w:rsidR="00AB54DC" w:rsidRPr="004E1657" w:rsidRDefault="00AB54DC" w:rsidP="00AB54DC">
            <w:pPr>
              <w:pStyle w:val="ENoteTableText"/>
            </w:pPr>
            <w:r w:rsidRPr="004E1657">
              <w:t>Sch 2 (</w:t>
            </w:r>
            <w:r w:rsidR="001275A8" w:rsidRPr="004E1657">
              <w:t>item 5</w:t>
            </w:r>
            <w:r w:rsidRPr="004E1657">
              <w:t xml:space="preserve">40): 1 Sept 2021 (s 2(1) </w:t>
            </w:r>
            <w:r w:rsidR="001275A8" w:rsidRPr="004E1657">
              <w:t>item 5</w:t>
            </w:r>
            <w:r w:rsidRPr="004E1657">
              <w:t>)</w:t>
            </w:r>
          </w:p>
        </w:tc>
        <w:tc>
          <w:tcPr>
            <w:tcW w:w="1415" w:type="dxa"/>
            <w:tcBorders>
              <w:top w:val="nil"/>
              <w:bottom w:val="single" w:sz="4" w:space="0" w:color="auto"/>
            </w:tcBorders>
            <w:shd w:val="clear" w:color="auto" w:fill="auto"/>
          </w:tcPr>
          <w:p w14:paraId="066867FA" w14:textId="77777777" w:rsidR="00AB54DC" w:rsidRPr="004E1657" w:rsidRDefault="00AB54DC" w:rsidP="00AB54DC">
            <w:pPr>
              <w:pStyle w:val="ENoteTableText"/>
            </w:pPr>
            <w:r w:rsidRPr="004E1657">
              <w:t>—</w:t>
            </w:r>
          </w:p>
        </w:tc>
      </w:tr>
      <w:tr w:rsidR="00C94B44" w:rsidRPr="004E1657" w14:paraId="4B86E4BF" w14:textId="77777777" w:rsidTr="00830F05">
        <w:trPr>
          <w:cantSplit/>
        </w:trPr>
        <w:tc>
          <w:tcPr>
            <w:tcW w:w="1838" w:type="dxa"/>
            <w:tcBorders>
              <w:top w:val="single" w:sz="4" w:space="0" w:color="auto"/>
              <w:bottom w:val="single" w:sz="4" w:space="0" w:color="auto"/>
            </w:tcBorders>
            <w:shd w:val="clear" w:color="auto" w:fill="auto"/>
          </w:tcPr>
          <w:p w14:paraId="6274C315" w14:textId="289449C4" w:rsidR="00C94B44" w:rsidRPr="004E1657" w:rsidRDefault="00C94B44" w:rsidP="000601A4">
            <w:pPr>
              <w:pStyle w:val="ENoteTableText"/>
            </w:pPr>
            <w:r w:rsidRPr="004E1657">
              <w:t>Veterans’ Affairs Legislation Amendment (Veteran</w:t>
            </w:r>
            <w:r w:rsidR="008604F9">
              <w:noBreakHyphen/>
            </w:r>
            <w:r w:rsidRPr="004E1657">
              <w:t>centric Reforms No.</w:t>
            </w:r>
            <w:r w:rsidR="007135C4" w:rsidRPr="004E1657">
              <w:t> </w:t>
            </w:r>
            <w:r w:rsidRPr="004E1657">
              <w:t>1) Act 2018</w:t>
            </w:r>
          </w:p>
        </w:tc>
        <w:tc>
          <w:tcPr>
            <w:tcW w:w="992" w:type="dxa"/>
            <w:tcBorders>
              <w:top w:val="single" w:sz="4" w:space="0" w:color="auto"/>
              <w:bottom w:val="single" w:sz="4" w:space="0" w:color="auto"/>
            </w:tcBorders>
            <w:shd w:val="clear" w:color="auto" w:fill="auto"/>
          </w:tcPr>
          <w:p w14:paraId="346CEE72" w14:textId="77777777" w:rsidR="00C94B44" w:rsidRPr="004E1657" w:rsidRDefault="00C94B44" w:rsidP="000601A4">
            <w:pPr>
              <w:pStyle w:val="ENoteTableText"/>
            </w:pPr>
            <w:r w:rsidRPr="004E1657">
              <w:t>17, 2018</w:t>
            </w:r>
          </w:p>
        </w:tc>
        <w:tc>
          <w:tcPr>
            <w:tcW w:w="993" w:type="dxa"/>
            <w:tcBorders>
              <w:top w:val="single" w:sz="4" w:space="0" w:color="auto"/>
              <w:bottom w:val="single" w:sz="4" w:space="0" w:color="auto"/>
            </w:tcBorders>
            <w:shd w:val="clear" w:color="auto" w:fill="auto"/>
          </w:tcPr>
          <w:p w14:paraId="520461E1" w14:textId="77777777" w:rsidR="00C94B44" w:rsidRPr="004E1657" w:rsidRDefault="00C94B44" w:rsidP="000601A4">
            <w:pPr>
              <w:pStyle w:val="ENoteTableText"/>
            </w:pPr>
            <w:r w:rsidRPr="004E1657">
              <w:t>28 Mar 2018</w:t>
            </w:r>
          </w:p>
        </w:tc>
        <w:tc>
          <w:tcPr>
            <w:tcW w:w="1845" w:type="dxa"/>
            <w:tcBorders>
              <w:top w:val="single" w:sz="4" w:space="0" w:color="auto"/>
              <w:bottom w:val="single" w:sz="4" w:space="0" w:color="auto"/>
            </w:tcBorders>
            <w:shd w:val="clear" w:color="auto" w:fill="auto"/>
          </w:tcPr>
          <w:p w14:paraId="0D2BE61C" w14:textId="77777777" w:rsidR="00C94B44" w:rsidRPr="004E1657" w:rsidRDefault="00C94B44" w:rsidP="003625B9">
            <w:pPr>
              <w:pStyle w:val="ENoteTableText"/>
            </w:pPr>
            <w:r w:rsidRPr="004E1657">
              <w:t>Sch 6 (items</w:t>
            </w:r>
            <w:r w:rsidR="007135C4" w:rsidRPr="004E1657">
              <w:t> </w:t>
            </w:r>
            <w:r w:rsidRPr="004E1657">
              <w:t>2–330): 29 Mar 2018 (s 2(1) item</w:t>
            </w:r>
            <w:r w:rsidR="007135C4" w:rsidRPr="004E1657">
              <w:t> </w:t>
            </w:r>
            <w:r w:rsidRPr="004E1657">
              <w:t>9)</w:t>
            </w:r>
          </w:p>
        </w:tc>
        <w:tc>
          <w:tcPr>
            <w:tcW w:w="1415" w:type="dxa"/>
            <w:tcBorders>
              <w:top w:val="single" w:sz="4" w:space="0" w:color="auto"/>
              <w:bottom w:val="single" w:sz="4" w:space="0" w:color="auto"/>
            </w:tcBorders>
            <w:shd w:val="clear" w:color="auto" w:fill="auto"/>
          </w:tcPr>
          <w:p w14:paraId="68276CD4" w14:textId="77777777" w:rsidR="00C94B44" w:rsidRPr="004E1657" w:rsidRDefault="00C94B44" w:rsidP="000601A4">
            <w:pPr>
              <w:pStyle w:val="ENoteTableText"/>
            </w:pPr>
            <w:r w:rsidRPr="004E1657">
              <w:t>Sch 6 (item</w:t>
            </w:r>
            <w:r w:rsidR="007135C4" w:rsidRPr="004E1657">
              <w:t> </w:t>
            </w:r>
            <w:r w:rsidRPr="004E1657">
              <w:t>330)</w:t>
            </w:r>
          </w:p>
        </w:tc>
      </w:tr>
      <w:tr w:rsidR="000B74E8" w:rsidRPr="004E1657" w14:paraId="4C4A6C05" w14:textId="77777777" w:rsidTr="00830F05">
        <w:trPr>
          <w:cantSplit/>
        </w:trPr>
        <w:tc>
          <w:tcPr>
            <w:tcW w:w="1838" w:type="dxa"/>
            <w:tcBorders>
              <w:top w:val="single" w:sz="4" w:space="0" w:color="auto"/>
              <w:bottom w:val="single" w:sz="4" w:space="0" w:color="auto"/>
            </w:tcBorders>
            <w:shd w:val="clear" w:color="auto" w:fill="auto"/>
          </w:tcPr>
          <w:p w14:paraId="1102442A" w14:textId="0B6CBAD4" w:rsidR="000B74E8" w:rsidRPr="004E1657" w:rsidRDefault="000B74E8" w:rsidP="00515D5A">
            <w:pPr>
              <w:pStyle w:val="ENoteTableText"/>
            </w:pPr>
            <w:r w:rsidRPr="004E1657">
              <w:t>Veterans’ Affairs Legislation Amendment (Veteran</w:t>
            </w:r>
            <w:r w:rsidR="008604F9">
              <w:noBreakHyphen/>
            </w:r>
            <w:r w:rsidRPr="004E1657">
              <w:t>centric Reforms No.</w:t>
            </w:r>
            <w:r w:rsidR="007135C4" w:rsidRPr="004E1657">
              <w:t> </w:t>
            </w:r>
            <w:r w:rsidRPr="004E1657">
              <w:t>2) Act 2018</w:t>
            </w:r>
          </w:p>
        </w:tc>
        <w:tc>
          <w:tcPr>
            <w:tcW w:w="992" w:type="dxa"/>
            <w:tcBorders>
              <w:top w:val="single" w:sz="4" w:space="0" w:color="auto"/>
              <w:bottom w:val="single" w:sz="4" w:space="0" w:color="auto"/>
            </w:tcBorders>
            <w:shd w:val="clear" w:color="auto" w:fill="auto"/>
          </w:tcPr>
          <w:p w14:paraId="1EFDAB65" w14:textId="77777777" w:rsidR="000B74E8" w:rsidRPr="004E1657" w:rsidRDefault="000B74E8" w:rsidP="000601A4">
            <w:pPr>
              <w:pStyle w:val="ENoteTableText"/>
            </w:pPr>
            <w:r w:rsidRPr="004E1657">
              <w:t>70, 2018</w:t>
            </w:r>
          </w:p>
        </w:tc>
        <w:tc>
          <w:tcPr>
            <w:tcW w:w="993" w:type="dxa"/>
            <w:tcBorders>
              <w:top w:val="single" w:sz="4" w:space="0" w:color="auto"/>
              <w:bottom w:val="single" w:sz="4" w:space="0" w:color="auto"/>
            </w:tcBorders>
            <w:shd w:val="clear" w:color="auto" w:fill="auto"/>
          </w:tcPr>
          <w:p w14:paraId="04A4F4A6" w14:textId="58BB6BFF" w:rsidR="000B74E8" w:rsidRPr="004E1657" w:rsidRDefault="008604F9" w:rsidP="000601A4">
            <w:pPr>
              <w:pStyle w:val="ENoteTableText"/>
            </w:pPr>
            <w:r>
              <w:t>29 June</w:t>
            </w:r>
            <w:r w:rsidR="000B74E8" w:rsidRPr="004E1657">
              <w:t xml:space="preserve"> 2018</w:t>
            </w:r>
          </w:p>
        </w:tc>
        <w:tc>
          <w:tcPr>
            <w:tcW w:w="1845" w:type="dxa"/>
            <w:tcBorders>
              <w:top w:val="single" w:sz="4" w:space="0" w:color="auto"/>
              <w:bottom w:val="single" w:sz="4" w:space="0" w:color="auto"/>
            </w:tcBorders>
            <w:shd w:val="clear" w:color="auto" w:fill="auto"/>
          </w:tcPr>
          <w:p w14:paraId="474A2533" w14:textId="77777777" w:rsidR="000B74E8" w:rsidRPr="004E1657" w:rsidRDefault="000B74E8" w:rsidP="00AC0A18">
            <w:pPr>
              <w:pStyle w:val="ENoteTableText"/>
            </w:pPr>
            <w:r w:rsidRPr="004E1657">
              <w:t>Sch 1 (</w:t>
            </w:r>
            <w:r w:rsidR="00DF06DC" w:rsidRPr="004E1657">
              <w:t>items 3</w:t>
            </w:r>
            <w:r w:rsidR="00AC0A18" w:rsidRPr="004E1657">
              <w:t xml:space="preserve">, </w:t>
            </w:r>
            <w:r w:rsidR="00965A9D" w:rsidRPr="004E1657">
              <w:t>4): 1</w:t>
            </w:r>
            <w:r w:rsidR="00AC0A18" w:rsidRPr="004E1657">
              <w:t> </w:t>
            </w:r>
            <w:r w:rsidR="00965A9D" w:rsidRPr="004E1657">
              <w:t xml:space="preserve">Nov 2018 (s 2(1) </w:t>
            </w:r>
            <w:r w:rsidR="00447CC5" w:rsidRPr="004E1657">
              <w:t>item 2</w:t>
            </w:r>
            <w:r w:rsidR="00965A9D" w:rsidRPr="004E1657">
              <w:t>)</w:t>
            </w:r>
          </w:p>
        </w:tc>
        <w:tc>
          <w:tcPr>
            <w:tcW w:w="1415" w:type="dxa"/>
            <w:tcBorders>
              <w:top w:val="single" w:sz="4" w:space="0" w:color="auto"/>
              <w:bottom w:val="single" w:sz="4" w:space="0" w:color="auto"/>
            </w:tcBorders>
            <w:shd w:val="clear" w:color="auto" w:fill="auto"/>
          </w:tcPr>
          <w:p w14:paraId="0281E568" w14:textId="77777777" w:rsidR="000B74E8" w:rsidRPr="004E1657" w:rsidRDefault="00965A9D" w:rsidP="000601A4">
            <w:pPr>
              <w:pStyle w:val="ENoteTableText"/>
            </w:pPr>
            <w:r w:rsidRPr="004E1657">
              <w:t>—</w:t>
            </w:r>
          </w:p>
        </w:tc>
      </w:tr>
      <w:tr w:rsidR="00965A9D" w:rsidRPr="004E1657" w14:paraId="583441A0" w14:textId="77777777" w:rsidTr="00B269D1">
        <w:trPr>
          <w:cantSplit/>
        </w:trPr>
        <w:tc>
          <w:tcPr>
            <w:tcW w:w="1838" w:type="dxa"/>
            <w:tcBorders>
              <w:top w:val="single" w:sz="4" w:space="0" w:color="auto"/>
              <w:bottom w:val="single" w:sz="4" w:space="0" w:color="auto"/>
            </w:tcBorders>
            <w:shd w:val="clear" w:color="auto" w:fill="auto"/>
          </w:tcPr>
          <w:p w14:paraId="5E1EE039" w14:textId="77777777" w:rsidR="00965A9D" w:rsidRPr="004E1657" w:rsidRDefault="00965A9D" w:rsidP="000601A4">
            <w:pPr>
              <w:pStyle w:val="ENoteTableText"/>
            </w:pPr>
            <w:r w:rsidRPr="004E1657">
              <w:t>Veterans’ Affairs Legislation Amendment (Omnibus) Act 2018</w:t>
            </w:r>
          </w:p>
        </w:tc>
        <w:tc>
          <w:tcPr>
            <w:tcW w:w="992" w:type="dxa"/>
            <w:tcBorders>
              <w:top w:val="single" w:sz="4" w:space="0" w:color="auto"/>
              <w:bottom w:val="single" w:sz="4" w:space="0" w:color="auto"/>
            </w:tcBorders>
            <w:shd w:val="clear" w:color="auto" w:fill="auto"/>
          </w:tcPr>
          <w:p w14:paraId="618CC478" w14:textId="77777777" w:rsidR="00965A9D" w:rsidRPr="004E1657" w:rsidRDefault="00965A9D" w:rsidP="000601A4">
            <w:pPr>
              <w:pStyle w:val="ENoteTableText"/>
            </w:pPr>
            <w:r w:rsidRPr="004E1657">
              <w:t>135, 2018</w:t>
            </w:r>
          </w:p>
        </w:tc>
        <w:tc>
          <w:tcPr>
            <w:tcW w:w="993" w:type="dxa"/>
            <w:tcBorders>
              <w:top w:val="single" w:sz="4" w:space="0" w:color="auto"/>
              <w:bottom w:val="single" w:sz="4" w:space="0" w:color="auto"/>
            </w:tcBorders>
            <w:shd w:val="clear" w:color="auto" w:fill="auto"/>
          </w:tcPr>
          <w:p w14:paraId="705A20A8" w14:textId="77777777" w:rsidR="00965A9D" w:rsidRPr="004E1657" w:rsidRDefault="00965A9D" w:rsidP="000601A4">
            <w:pPr>
              <w:pStyle w:val="ENoteTableText"/>
            </w:pPr>
            <w:r w:rsidRPr="004E1657">
              <w:t>25 Oct 2018</w:t>
            </w:r>
          </w:p>
        </w:tc>
        <w:tc>
          <w:tcPr>
            <w:tcW w:w="1845" w:type="dxa"/>
            <w:tcBorders>
              <w:top w:val="single" w:sz="4" w:space="0" w:color="auto"/>
              <w:bottom w:val="single" w:sz="4" w:space="0" w:color="auto"/>
            </w:tcBorders>
            <w:shd w:val="clear" w:color="auto" w:fill="auto"/>
          </w:tcPr>
          <w:p w14:paraId="4CA3D0E8" w14:textId="77777777" w:rsidR="00965A9D" w:rsidRPr="004E1657" w:rsidRDefault="00965A9D" w:rsidP="007315BD">
            <w:pPr>
              <w:pStyle w:val="ENoteTableText"/>
            </w:pPr>
            <w:r w:rsidRPr="004E1657">
              <w:t>Sch 2: 26 Oct 2018 (s</w:t>
            </w:r>
            <w:r w:rsidR="007315BD" w:rsidRPr="004E1657">
              <w:t> </w:t>
            </w:r>
            <w:r w:rsidRPr="004E1657">
              <w:t xml:space="preserve">2(1) </w:t>
            </w:r>
            <w:r w:rsidR="007B65C3" w:rsidRPr="004E1657">
              <w:t>item 1</w:t>
            </w:r>
            <w:r w:rsidRPr="004E1657">
              <w:t>)</w:t>
            </w:r>
          </w:p>
        </w:tc>
        <w:tc>
          <w:tcPr>
            <w:tcW w:w="1415" w:type="dxa"/>
            <w:tcBorders>
              <w:top w:val="single" w:sz="4" w:space="0" w:color="auto"/>
              <w:bottom w:val="single" w:sz="4" w:space="0" w:color="auto"/>
            </w:tcBorders>
            <w:shd w:val="clear" w:color="auto" w:fill="auto"/>
          </w:tcPr>
          <w:p w14:paraId="43922222" w14:textId="77777777" w:rsidR="00965A9D" w:rsidRPr="004E1657" w:rsidRDefault="00965A9D" w:rsidP="000601A4">
            <w:pPr>
              <w:pStyle w:val="ENoteTableText"/>
            </w:pPr>
            <w:r w:rsidRPr="004E1657">
              <w:t>Sch 2 (item</w:t>
            </w:r>
            <w:r w:rsidR="007135C4" w:rsidRPr="004E1657">
              <w:t> </w:t>
            </w:r>
            <w:r w:rsidRPr="004E1657">
              <w:t>3)</w:t>
            </w:r>
          </w:p>
        </w:tc>
      </w:tr>
      <w:tr w:rsidR="00917761" w:rsidRPr="004E1657" w14:paraId="1DDD7341" w14:textId="77777777" w:rsidTr="00111927">
        <w:trPr>
          <w:cantSplit/>
        </w:trPr>
        <w:tc>
          <w:tcPr>
            <w:tcW w:w="1838" w:type="dxa"/>
            <w:tcBorders>
              <w:top w:val="single" w:sz="4" w:space="0" w:color="auto"/>
              <w:bottom w:val="single" w:sz="4" w:space="0" w:color="auto"/>
            </w:tcBorders>
            <w:shd w:val="clear" w:color="auto" w:fill="auto"/>
          </w:tcPr>
          <w:p w14:paraId="67C677B5" w14:textId="77777777" w:rsidR="00917761" w:rsidRPr="004E1657" w:rsidRDefault="00917761" w:rsidP="000601A4">
            <w:pPr>
              <w:pStyle w:val="ENoteTableText"/>
            </w:pPr>
            <w:r w:rsidRPr="004E1657">
              <w:t>Treatment Benefits (Special Access) (Consequential Amendments and Transitional Provisions) Act 2019</w:t>
            </w:r>
          </w:p>
        </w:tc>
        <w:tc>
          <w:tcPr>
            <w:tcW w:w="992" w:type="dxa"/>
            <w:tcBorders>
              <w:top w:val="single" w:sz="4" w:space="0" w:color="auto"/>
              <w:bottom w:val="single" w:sz="4" w:space="0" w:color="auto"/>
            </w:tcBorders>
            <w:shd w:val="clear" w:color="auto" w:fill="auto"/>
          </w:tcPr>
          <w:p w14:paraId="43EB39C3" w14:textId="77777777" w:rsidR="00917761" w:rsidRPr="004E1657" w:rsidRDefault="00917761" w:rsidP="000601A4">
            <w:pPr>
              <w:pStyle w:val="ENoteTableText"/>
            </w:pPr>
            <w:r w:rsidRPr="004E1657">
              <w:t>42, 2019</w:t>
            </w:r>
          </w:p>
        </w:tc>
        <w:tc>
          <w:tcPr>
            <w:tcW w:w="993" w:type="dxa"/>
            <w:tcBorders>
              <w:top w:val="single" w:sz="4" w:space="0" w:color="auto"/>
              <w:bottom w:val="single" w:sz="4" w:space="0" w:color="auto"/>
            </w:tcBorders>
            <w:shd w:val="clear" w:color="auto" w:fill="auto"/>
          </w:tcPr>
          <w:p w14:paraId="3213D3F8" w14:textId="77777777" w:rsidR="00917761" w:rsidRPr="004E1657" w:rsidRDefault="00917761" w:rsidP="000601A4">
            <w:pPr>
              <w:pStyle w:val="ENoteTableText"/>
            </w:pPr>
            <w:r w:rsidRPr="004E1657">
              <w:t>5 Apr 2019</w:t>
            </w:r>
          </w:p>
        </w:tc>
        <w:tc>
          <w:tcPr>
            <w:tcW w:w="1845" w:type="dxa"/>
            <w:tcBorders>
              <w:top w:val="single" w:sz="4" w:space="0" w:color="auto"/>
              <w:bottom w:val="single" w:sz="4" w:space="0" w:color="auto"/>
            </w:tcBorders>
            <w:shd w:val="clear" w:color="auto" w:fill="auto"/>
          </w:tcPr>
          <w:p w14:paraId="3DB79AAC" w14:textId="77777777" w:rsidR="00917761" w:rsidRPr="004E1657" w:rsidRDefault="00B269D1" w:rsidP="007315BD">
            <w:pPr>
              <w:pStyle w:val="ENoteTableText"/>
            </w:pPr>
            <w:r w:rsidRPr="004E1657">
              <w:t>Sch 1 (</w:t>
            </w:r>
            <w:r w:rsidR="007B65C3" w:rsidRPr="004E1657">
              <w:t>items 1</w:t>
            </w:r>
            <w:r w:rsidRPr="004E1657">
              <w:t xml:space="preserve">, 3) and </w:t>
            </w:r>
            <w:r w:rsidR="00917761" w:rsidRPr="004E1657">
              <w:t>Sch 2 (</w:t>
            </w:r>
            <w:r w:rsidR="00447CC5" w:rsidRPr="004E1657">
              <w:t>item 2</w:t>
            </w:r>
            <w:r w:rsidR="00917761" w:rsidRPr="004E1657">
              <w:t xml:space="preserve">1): 6 Apr 2019 (s 2(1) </w:t>
            </w:r>
            <w:r w:rsidR="00447CC5" w:rsidRPr="004E1657">
              <w:t>item 2</w:t>
            </w:r>
            <w:r w:rsidR="00917761" w:rsidRPr="004E1657">
              <w:t>)</w:t>
            </w:r>
          </w:p>
        </w:tc>
        <w:tc>
          <w:tcPr>
            <w:tcW w:w="1415" w:type="dxa"/>
            <w:tcBorders>
              <w:top w:val="single" w:sz="4" w:space="0" w:color="auto"/>
              <w:bottom w:val="single" w:sz="4" w:space="0" w:color="auto"/>
            </w:tcBorders>
            <w:shd w:val="clear" w:color="auto" w:fill="auto"/>
          </w:tcPr>
          <w:p w14:paraId="47B5A08F" w14:textId="77777777" w:rsidR="00917761" w:rsidRPr="004E1657" w:rsidRDefault="00B269D1" w:rsidP="00B269D1">
            <w:pPr>
              <w:pStyle w:val="ENoteTableText"/>
            </w:pPr>
            <w:r w:rsidRPr="004E1657">
              <w:t>Sch 1 (</w:t>
            </w:r>
            <w:r w:rsidR="007B65C3" w:rsidRPr="004E1657">
              <w:t>items 1</w:t>
            </w:r>
            <w:r w:rsidRPr="004E1657">
              <w:t>, 3)</w:t>
            </w:r>
          </w:p>
        </w:tc>
      </w:tr>
      <w:tr w:rsidR="00B912BD" w:rsidRPr="004E1657" w14:paraId="6E1F229A" w14:textId="77777777" w:rsidTr="008123BC">
        <w:trPr>
          <w:cantSplit/>
        </w:trPr>
        <w:tc>
          <w:tcPr>
            <w:tcW w:w="1838" w:type="dxa"/>
            <w:tcBorders>
              <w:top w:val="single" w:sz="4" w:space="0" w:color="auto"/>
              <w:bottom w:val="single" w:sz="4" w:space="0" w:color="auto"/>
            </w:tcBorders>
            <w:shd w:val="clear" w:color="auto" w:fill="auto"/>
          </w:tcPr>
          <w:p w14:paraId="539B4E44" w14:textId="77777777" w:rsidR="00B912BD" w:rsidRPr="004E1657" w:rsidRDefault="00B912BD" w:rsidP="000601A4">
            <w:pPr>
              <w:pStyle w:val="ENoteTableText"/>
            </w:pPr>
            <w:r w:rsidRPr="004E1657">
              <w:t>Services Australia Governance Amendment Act 2020</w:t>
            </w:r>
          </w:p>
        </w:tc>
        <w:tc>
          <w:tcPr>
            <w:tcW w:w="992" w:type="dxa"/>
            <w:tcBorders>
              <w:top w:val="single" w:sz="4" w:space="0" w:color="auto"/>
              <w:bottom w:val="single" w:sz="4" w:space="0" w:color="auto"/>
            </w:tcBorders>
            <w:shd w:val="clear" w:color="auto" w:fill="auto"/>
          </w:tcPr>
          <w:p w14:paraId="081675C0" w14:textId="77777777" w:rsidR="00B912BD" w:rsidRPr="004E1657" w:rsidRDefault="00B912BD" w:rsidP="000601A4">
            <w:pPr>
              <w:pStyle w:val="ENoteTableText"/>
            </w:pPr>
            <w:r w:rsidRPr="004E1657">
              <w:t>104, 2020</w:t>
            </w:r>
          </w:p>
        </w:tc>
        <w:tc>
          <w:tcPr>
            <w:tcW w:w="993" w:type="dxa"/>
            <w:tcBorders>
              <w:top w:val="single" w:sz="4" w:space="0" w:color="auto"/>
              <w:bottom w:val="single" w:sz="4" w:space="0" w:color="auto"/>
            </w:tcBorders>
            <w:shd w:val="clear" w:color="auto" w:fill="auto"/>
          </w:tcPr>
          <w:p w14:paraId="60B00191" w14:textId="77777777" w:rsidR="00B912BD" w:rsidRPr="004E1657" w:rsidRDefault="00B912BD" w:rsidP="000601A4">
            <w:pPr>
              <w:pStyle w:val="ENoteTableText"/>
            </w:pPr>
            <w:r w:rsidRPr="004E1657">
              <w:t>20 Nov 2020</w:t>
            </w:r>
          </w:p>
        </w:tc>
        <w:tc>
          <w:tcPr>
            <w:tcW w:w="1845" w:type="dxa"/>
            <w:tcBorders>
              <w:top w:val="single" w:sz="4" w:space="0" w:color="auto"/>
              <w:bottom w:val="single" w:sz="4" w:space="0" w:color="auto"/>
            </w:tcBorders>
            <w:shd w:val="clear" w:color="auto" w:fill="auto"/>
          </w:tcPr>
          <w:p w14:paraId="5B390811" w14:textId="77777777" w:rsidR="00B912BD" w:rsidRPr="004E1657" w:rsidRDefault="00B912BD" w:rsidP="007315BD">
            <w:pPr>
              <w:pStyle w:val="ENoteTableText"/>
            </w:pPr>
            <w:r w:rsidRPr="004E1657">
              <w:t>Sch 1 (</w:t>
            </w:r>
            <w:r w:rsidR="00447CC5" w:rsidRPr="004E1657">
              <w:t>items 5</w:t>
            </w:r>
            <w:r w:rsidRPr="004E1657">
              <w:t>6</w:t>
            </w:r>
            <w:r w:rsidR="00036E3C" w:rsidRPr="004E1657">
              <w:t>, 66</w:t>
            </w:r>
            <w:r w:rsidRPr="004E1657">
              <w:t xml:space="preserve">): 1 Feb 2020 </w:t>
            </w:r>
            <w:r w:rsidR="00036E3C" w:rsidRPr="004E1657">
              <w:t xml:space="preserve">(s 2(1) </w:t>
            </w:r>
            <w:r w:rsidR="00447CC5" w:rsidRPr="004E1657">
              <w:t>item 2</w:t>
            </w:r>
            <w:r w:rsidR="00036E3C" w:rsidRPr="004E1657">
              <w:t>)</w:t>
            </w:r>
          </w:p>
        </w:tc>
        <w:tc>
          <w:tcPr>
            <w:tcW w:w="1415" w:type="dxa"/>
            <w:tcBorders>
              <w:top w:val="single" w:sz="4" w:space="0" w:color="auto"/>
              <w:bottom w:val="single" w:sz="4" w:space="0" w:color="auto"/>
            </w:tcBorders>
            <w:shd w:val="clear" w:color="auto" w:fill="auto"/>
          </w:tcPr>
          <w:p w14:paraId="35F75FB3" w14:textId="77777777" w:rsidR="00B912BD" w:rsidRPr="004E1657" w:rsidRDefault="00036E3C" w:rsidP="00B269D1">
            <w:pPr>
              <w:pStyle w:val="ENoteTableText"/>
            </w:pPr>
            <w:r w:rsidRPr="004E1657">
              <w:t>Sch 1 (</w:t>
            </w:r>
            <w:r w:rsidR="00447CC5" w:rsidRPr="004E1657">
              <w:t>item 6</w:t>
            </w:r>
            <w:r w:rsidRPr="004E1657">
              <w:t>6)</w:t>
            </w:r>
          </w:p>
        </w:tc>
      </w:tr>
      <w:tr w:rsidR="0048662C" w:rsidRPr="004E1657" w14:paraId="7763F0D3" w14:textId="77777777" w:rsidTr="00555D93">
        <w:trPr>
          <w:cantSplit/>
        </w:trPr>
        <w:tc>
          <w:tcPr>
            <w:tcW w:w="1838" w:type="dxa"/>
            <w:tcBorders>
              <w:top w:val="single" w:sz="4" w:space="0" w:color="auto"/>
              <w:bottom w:val="single" w:sz="4" w:space="0" w:color="auto"/>
            </w:tcBorders>
            <w:shd w:val="clear" w:color="auto" w:fill="auto"/>
          </w:tcPr>
          <w:p w14:paraId="3B7F6036" w14:textId="77777777" w:rsidR="0048662C" w:rsidRPr="004E1657" w:rsidRDefault="0048662C" w:rsidP="000601A4">
            <w:pPr>
              <w:pStyle w:val="ENoteTableText"/>
            </w:pPr>
            <w:r w:rsidRPr="004E1657">
              <w:t>Aged Care and Other Legislation Amendment (Royal Commission Response) Act 2022</w:t>
            </w:r>
          </w:p>
        </w:tc>
        <w:tc>
          <w:tcPr>
            <w:tcW w:w="992" w:type="dxa"/>
            <w:tcBorders>
              <w:top w:val="single" w:sz="4" w:space="0" w:color="auto"/>
              <w:bottom w:val="single" w:sz="4" w:space="0" w:color="auto"/>
            </w:tcBorders>
            <w:shd w:val="clear" w:color="auto" w:fill="auto"/>
          </w:tcPr>
          <w:p w14:paraId="209AD19C" w14:textId="77777777" w:rsidR="0048662C" w:rsidRPr="004E1657" w:rsidRDefault="0048662C" w:rsidP="000601A4">
            <w:pPr>
              <w:pStyle w:val="ENoteTableText"/>
            </w:pPr>
            <w:r w:rsidRPr="004E1657">
              <w:t>34, 2022</w:t>
            </w:r>
          </w:p>
        </w:tc>
        <w:tc>
          <w:tcPr>
            <w:tcW w:w="993" w:type="dxa"/>
            <w:tcBorders>
              <w:top w:val="single" w:sz="4" w:space="0" w:color="auto"/>
              <w:bottom w:val="single" w:sz="4" w:space="0" w:color="auto"/>
            </w:tcBorders>
            <w:shd w:val="clear" w:color="auto" w:fill="auto"/>
          </w:tcPr>
          <w:p w14:paraId="6E6806EA" w14:textId="77777777" w:rsidR="0048662C" w:rsidRPr="004E1657" w:rsidRDefault="00CE1318" w:rsidP="000601A4">
            <w:pPr>
              <w:pStyle w:val="ENoteTableText"/>
            </w:pPr>
            <w:r w:rsidRPr="004E1657">
              <w:t>5</w:t>
            </w:r>
            <w:r w:rsidR="0048662C" w:rsidRPr="004E1657">
              <w:t xml:space="preserve"> Aug 2022</w:t>
            </w:r>
          </w:p>
        </w:tc>
        <w:tc>
          <w:tcPr>
            <w:tcW w:w="1845" w:type="dxa"/>
            <w:tcBorders>
              <w:top w:val="single" w:sz="4" w:space="0" w:color="auto"/>
              <w:bottom w:val="single" w:sz="4" w:space="0" w:color="auto"/>
            </w:tcBorders>
            <w:shd w:val="clear" w:color="auto" w:fill="auto"/>
          </w:tcPr>
          <w:p w14:paraId="27DE3685" w14:textId="77777777" w:rsidR="0048662C" w:rsidRPr="004E1657" w:rsidRDefault="00CE1318" w:rsidP="007315BD">
            <w:pPr>
              <w:pStyle w:val="ENoteTableText"/>
            </w:pPr>
            <w:r w:rsidRPr="004E1657">
              <w:t>Sch 6 (</w:t>
            </w:r>
            <w:r w:rsidR="007B65C3" w:rsidRPr="004E1657">
              <w:t>items 1</w:t>
            </w:r>
            <w:r w:rsidRPr="004E1657">
              <w:t>2–15</w:t>
            </w:r>
            <w:r w:rsidR="006B351D" w:rsidRPr="004E1657">
              <w:t>, 19</w:t>
            </w:r>
            <w:r w:rsidRPr="004E1657">
              <w:t xml:space="preserve">): 6 Aug 2022 (s 2(1) </w:t>
            </w:r>
            <w:r w:rsidR="001275A8" w:rsidRPr="004E1657">
              <w:t>item 8</w:t>
            </w:r>
            <w:r w:rsidRPr="004E1657">
              <w:t>)</w:t>
            </w:r>
          </w:p>
        </w:tc>
        <w:tc>
          <w:tcPr>
            <w:tcW w:w="1415" w:type="dxa"/>
            <w:tcBorders>
              <w:top w:val="single" w:sz="4" w:space="0" w:color="auto"/>
              <w:bottom w:val="single" w:sz="4" w:space="0" w:color="auto"/>
            </w:tcBorders>
            <w:shd w:val="clear" w:color="auto" w:fill="auto"/>
          </w:tcPr>
          <w:p w14:paraId="12DE5B5E" w14:textId="77777777" w:rsidR="0048662C" w:rsidRPr="004E1657" w:rsidRDefault="00CE1318" w:rsidP="00B269D1">
            <w:pPr>
              <w:pStyle w:val="ENoteTableText"/>
            </w:pPr>
            <w:r w:rsidRPr="004E1657">
              <w:t>Sch 6 (</w:t>
            </w:r>
            <w:r w:rsidR="007B65C3" w:rsidRPr="004E1657">
              <w:t>item 1</w:t>
            </w:r>
            <w:r w:rsidRPr="004E1657">
              <w:t>9)</w:t>
            </w:r>
          </w:p>
        </w:tc>
      </w:tr>
      <w:tr w:rsidR="0066304A" w:rsidRPr="004E1657" w14:paraId="51847947" w14:textId="77777777" w:rsidTr="00555D93">
        <w:trPr>
          <w:cantSplit/>
        </w:trPr>
        <w:tc>
          <w:tcPr>
            <w:tcW w:w="1838" w:type="dxa"/>
            <w:tcBorders>
              <w:top w:val="single" w:sz="4" w:space="0" w:color="auto"/>
              <w:bottom w:val="single" w:sz="4" w:space="0" w:color="auto"/>
            </w:tcBorders>
            <w:shd w:val="clear" w:color="auto" w:fill="auto"/>
          </w:tcPr>
          <w:p w14:paraId="501ABA06" w14:textId="77777777" w:rsidR="0066304A" w:rsidRPr="004E1657" w:rsidRDefault="0066304A" w:rsidP="000601A4">
            <w:pPr>
              <w:pStyle w:val="ENoteTableText"/>
            </w:pPr>
            <w:r w:rsidRPr="004E1657">
              <w:t>Defence, Veterans’ and Families’ Acute Support Package Act 2022</w:t>
            </w:r>
          </w:p>
        </w:tc>
        <w:tc>
          <w:tcPr>
            <w:tcW w:w="992" w:type="dxa"/>
            <w:tcBorders>
              <w:top w:val="single" w:sz="4" w:space="0" w:color="auto"/>
              <w:bottom w:val="single" w:sz="4" w:space="0" w:color="auto"/>
            </w:tcBorders>
            <w:shd w:val="clear" w:color="auto" w:fill="auto"/>
          </w:tcPr>
          <w:p w14:paraId="2C5F5D42" w14:textId="77777777" w:rsidR="0066304A" w:rsidRPr="004E1657" w:rsidRDefault="0066304A" w:rsidP="000601A4">
            <w:pPr>
              <w:pStyle w:val="ENoteTableText"/>
            </w:pPr>
            <w:r w:rsidRPr="004E1657">
              <w:t>40, 2022</w:t>
            </w:r>
          </w:p>
        </w:tc>
        <w:tc>
          <w:tcPr>
            <w:tcW w:w="993" w:type="dxa"/>
            <w:tcBorders>
              <w:top w:val="single" w:sz="4" w:space="0" w:color="auto"/>
              <w:bottom w:val="single" w:sz="4" w:space="0" w:color="auto"/>
            </w:tcBorders>
            <w:shd w:val="clear" w:color="auto" w:fill="auto"/>
          </w:tcPr>
          <w:p w14:paraId="61898816" w14:textId="77777777" w:rsidR="0066304A" w:rsidRPr="004E1657" w:rsidRDefault="0066304A" w:rsidP="000601A4">
            <w:pPr>
              <w:pStyle w:val="ENoteTableText"/>
            </w:pPr>
            <w:r w:rsidRPr="004E1657">
              <w:t>7 Oct 2022</w:t>
            </w:r>
          </w:p>
        </w:tc>
        <w:tc>
          <w:tcPr>
            <w:tcW w:w="1845" w:type="dxa"/>
            <w:tcBorders>
              <w:top w:val="single" w:sz="4" w:space="0" w:color="auto"/>
              <w:bottom w:val="single" w:sz="4" w:space="0" w:color="auto"/>
            </w:tcBorders>
            <w:shd w:val="clear" w:color="auto" w:fill="auto"/>
          </w:tcPr>
          <w:p w14:paraId="7436AF65" w14:textId="77777777" w:rsidR="0066304A" w:rsidRPr="004E1657" w:rsidRDefault="0066304A" w:rsidP="007315BD">
            <w:pPr>
              <w:pStyle w:val="ENoteTableText"/>
            </w:pPr>
            <w:r w:rsidRPr="004E1657">
              <w:t>Sch 1 (</w:t>
            </w:r>
            <w:r w:rsidR="007B65C3" w:rsidRPr="004E1657">
              <w:t>items 1</w:t>
            </w:r>
            <w:r w:rsidRPr="004E1657">
              <w:t>0–15): 14 Oct 2022</w:t>
            </w:r>
            <w:r w:rsidR="00094AFB" w:rsidRPr="004E1657">
              <w:t xml:space="preserve"> (s 2(1) </w:t>
            </w:r>
            <w:r w:rsidR="007B65C3" w:rsidRPr="004E1657">
              <w:t>item 1</w:t>
            </w:r>
            <w:r w:rsidR="00094AFB" w:rsidRPr="004E1657">
              <w:t>)</w:t>
            </w:r>
          </w:p>
        </w:tc>
        <w:tc>
          <w:tcPr>
            <w:tcW w:w="1415" w:type="dxa"/>
            <w:tcBorders>
              <w:top w:val="single" w:sz="4" w:space="0" w:color="auto"/>
              <w:bottom w:val="single" w:sz="4" w:space="0" w:color="auto"/>
            </w:tcBorders>
            <w:shd w:val="clear" w:color="auto" w:fill="auto"/>
          </w:tcPr>
          <w:p w14:paraId="70F3BC1C" w14:textId="77777777" w:rsidR="0066304A" w:rsidRPr="004E1657" w:rsidRDefault="00094AFB" w:rsidP="00B269D1">
            <w:pPr>
              <w:pStyle w:val="ENoteTableText"/>
            </w:pPr>
            <w:r w:rsidRPr="004E1657">
              <w:t>—</w:t>
            </w:r>
          </w:p>
        </w:tc>
      </w:tr>
      <w:tr w:rsidR="003E5CF4" w:rsidRPr="004E1657" w14:paraId="07349807" w14:textId="77777777" w:rsidTr="00245E41">
        <w:trPr>
          <w:cantSplit/>
        </w:trPr>
        <w:tc>
          <w:tcPr>
            <w:tcW w:w="1838" w:type="dxa"/>
            <w:tcBorders>
              <w:top w:val="single" w:sz="4" w:space="0" w:color="auto"/>
              <w:bottom w:val="single" w:sz="4" w:space="0" w:color="auto"/>
            </w:tcBorders>
            <w:shd w:val="clear" w:color="auto" w:fill="auto"/>
          </w:tcPr>
          <w:p w14:paraId="622D836A" w14:textId="77777777" w:rsidR="003E5CF4" w:rsidRPr="004E1657" w:rsidRDefault="003E5CF4" w:rsidP="000601A4">
            <w:pPr>
              <w:pStyle w:val="ENoteTableText"/>
            </w:pPr>
            <w:r w:rsidRPr="004E1657">
              <w:t>Military Rehabilitation and Compensation and Other Legislation Amendment (Incapacity Payments) Act 2022</w:t>
            </w:r>
          </w:p>
        </w:tc>
        <w:tc>
          <w:tcPr>
            <w:tcW w:w="992" w:type="dxa"/>
            <w:tcBorders>
              <w:top w:val="single" w:sz="4" w:space="0" w:color="auto"/>
              <w:bottom w:val="single" w:sz="4" w:space="0" w:color="auto"/>
            </w:tcBorders>
            <w:shd w:val="clear" w:color="auto" w:fill="auto"/>
          </w:tcPr>
          <w:p w14:paraId="0717658F" w14:textId="77777777" w:rsidR="003E5CF4" w:rsidRPr="004E1657" w:rsidRDefault="003E5CF4" w:rsidP="000601A4">
            <w:pPr>
              <w:pStyle w:val="ENoteTableText"/>
            </w:pPr>
            <w:r w:rsidRPr="004E1657">
              <w:t>41, 2022</w:t>
            </w:r>
          </w:p>
        </w:tc>
        <w:tc>
          <w:tcPr>
            <w:tcW w:w="993" w:type="dxa"/>
            <w:tcBorders>
              <w:top w:val="single" w:sz="4" w:space="0" w:color="auto"/>
              <w:bottom w:val="single" w:sz="4" w:space="0" w:color="auto"/>
            </w:tcBorders>
            <w:shd w:val="clear" w:color="auto" w:fill="auto"/>
          </w:tcPr>
          <w:p w14:paraId="279FCF94" w14:textId="77777777" w:rsidR="003E5CF4" w:rsidRPr="004E1657" w:rsidRDefault="003E5CF4" w:rsidP="000601A4">
            <w:pPr>
              <w:pStyle w:val="ENoteTableText"/>
            </w:pPr>
            <w:r w:rsidRPr="004E1657">
              <w:t>7 Oct 2022</w:t>
            </w:r>
          </w:p>
        </w:tc>
        <w:tc>
          <w:tcPr>
            <w:tcW w:w="1845" w:type="dxa"/>
            <w:tcBorders>
              <w:top w:val="single" w:sz="4" w:space="0" w:color="auto"/>
              <w:bottom w:val="single" w:sz="4" w:space="0" w:color="auto"/>
            </w:tcBorders>
            <w:shd w:val="clear" w:color="auto" w:fill="auto"/>
          </w:tcPr>
          <w:p w14:paraId="38EB362F" w14:textId="77777777" w:rsidR="003E5CF4" w:rsidRPr="004E1657" w:rsidRDefault="003E5CF4" w:rsidP="007315BD">
            <w:pPr>
              <w:pStyle w:val="ENoteTableText"/>
            </w:pPr>
            <w:r w:rsidRPr="004E1657">
              <w:t>Sch 1 (</w:t>
            </w:r>
            <w:r w:rsidR="00DF06DC" w:rsidRPr="004E1657">
              <w:t>items 3</w:t>
            </w:r>
            <w:r w:rsidRPr="004E1657">
              <w:t xml:space="preserve">, 4): 7 Oct 2022 (s 2(1) </w:t>
            </w:r>
            <w:r w:rsidR="007B65C3" w:rsidRPr="004E1657">
              <w:t>item 1</w:t>
            </w:r>
            <w:r w:rsidRPr="004E1657">
              <w:t>)</w:t>
            </w:r>
          </w:p>
        </w:tc>
        <w:tc>
          <w:tcPr>
            <w:tcW w:w="1415" w:type="dxa"/>
            <w:tcBorders>
              <w:top w:val="single" w:sz="4" w:space="0" w:color="auto"/>
              <w:bottom w:val="single" w:sz="4" w:space="0" w:color="auto"/>
            </w:tcBorders>
            <w:shd w:val="clear" w:color="auto" w:fill="auto"/>
          </w:tcPr>
          <w:p w14:paraId="328A859D" w14:textId="77777777" w:rsidR="003E5CF4" w:rsidRPr="004E1657" w:rsidRDefault="003E5CF4" w:rsidP="00B269D1">
            <w:pPr>
              <w:pStyle w:val="ENoteTableText"/>
            </w:pPr>
            <w:r w:rsidRPr="004E1657">
              <w:t>Sch 1 (</w:t>
            </w:r>
            <w:r w:rsidR="00DF06DC" w:rsidRPr="004E1657">
              <w:t>item 4</w:t>
            </w:r>
            <w:r w:rsidRPr="004E1657">
              <w:t>)</w:t>
            </w:r>
          </w:p>
        </w:tc>
      </w:tr>
      <w:tr w:rsidR="00F53A9D" w:rsidRPr="004E1657" w14:paraId="3AE771E9" w14:textId="77777777" w:rsidTr="004166B2">
        <w:trPr>
          <w:cantSplit/>
        </w:trPr>
        <w:tc>
          <w:tcPr>
            <w:tcW w:w="1838" w:type="dxa"/>
            <w:tcBorders>
              <w:top w:val="single" w:sz="4" w:space="0" w:color="auto"/>
              <w:bottom w:val="single" w:sz="4" w:space="0" w:color="auto"/>
            </w:tcBorders>
            <w:shd w:val="clear" w:color="auto" w:fill="auto"/>
          </w:tcPr>
          <w:p w14:paraId="07B8FCAB" w14:textId="77777777" w:rsidR="00F53A9D" w:rsidRPr="004E1657" w:rsidRDefault="00F53A9D" w:rsidP="000601A4">
            <w:pPr>
              <w:pStyle w:val="ENoteTableText"/>
            </w:pPr>
            <w:r w:rsidRPr="004E1657">
              <w:t>Veterans’ Affairs Legislation Amendment (Miscellaneous Measures) Act 2023</w:t>
            </w:r>
          </w:p>
        </w:tc>
        <w:tc>
          <w:tcPr>
            <w:tcW w:w="992" w:type="dxa"/>
            <w:tcBorders>
              <w:top w:val="single" w:sz="4" w:space="0" w:color="auto"/>
              <w:bottom w:val="single" w:sz="4" w:space="0" w:color="auto"/>
            </w:tcBorders>
            <w:shd w:val="clear" w:color="auto" w:fill="auto"/>
          </w:tcPr>
          <w:p w14:paraId="5EC1E178" w14:textId="77777777" w:rsidR="00F53A9D" w:rsidRPr="004E1657" w:rsidRDefault="00F53A9D" w:rsidP="000601A4">
            <w:pPr>
              <w:pStyle w:val="ENoteTableText"/>
            </w:pPr>
            <w:r w:rsidRPr="004E1657">
              <w:t>41, 2023</w:t>
            </w:r>
          </w:p>
        </w:tc>
        <w:tc>
          <w:tcPr>
            <w:tcW w:w="993" w:type="dxa"/>
            <w:tcBorders>
              <w:top w:val="single" w:sz="4" w:space="0" w:color="auto"/>
              <w:bottom w:val="single" w:sz="4" w:space="0" w:color="auto"/>
            </w:tcBorders>
            <w:shd w:val="clear" w:color="auto" w:fill="auto"/>
          </w:tcPr>
          <w:p w14:paraId="4EF39F05" w14:textId="77777777" w:rsidR="00F53A9D" w:rsidRPr="004E1657" w:rsidRDefault="00D82A8F" w:rsidP="000601A4">
            <w:pPr>
              <w:pStyle w:val="ENoteTableText"/>
            </w:pPr>
            <w:r w:rsidRPr="004E1657">
              <w:t>28 June</w:t>
            </w:r>
            <w:r w:rsidR="00F53A9D" w:rsidRPr="004E1657">
              <w:t xml:space="preserve"> 2023</w:t>
            </w:r>
          </w:p>
        </w:tc>
        <w:tc>
          <w:tcPr>
            <w:tcW w:w="1845" w:type="dxa"/>
            <w:tcBorders>
              <w:top w:val="single" w:sz="4" w:space="0" w:color="auto"/>
              <w:bottom w:val="single" w:sz="4" w:space="0" w:color="auto"/>
            </w:tcBorders>
            <w:shd w:val="clear" w:color="auto" w:fill="auto"/>
          </w:tcPr>
          <w:p w14:paraId="73286844" w14:textId="706B3EE5" w:rsidR="00F53A9D" w:rsidRPr="004E1657" w:rsidRDefault="004166B2" w:rsidP="007315BD">
            <w:pPr>
              <w:pStyle w:val="ENoteTableText"/>
            </w:pPr>
            <w:r w:rsidRPr="004E1657">
              <w:t xml:space="preserve">Sch 2 (item 2) and Sch 5 (item 2): </w:t>
            </w:r>
            <w:r w:rsidR="008604F9">
              <w:t>29 June</w:t>
            </w:r>
            <w:r w:rsidRPr="004E1657">
              <w:t xml:space="preserve"> 2023 (s</w:t>
            </w:r>
            <w:r w:rsidR="003502A6" w:rsidRPr="004E1657">
              <w:t> </w:t>
            </w:r>
            <w:r w:rsidRPr="004E1657">
              <w:t>2(1) item 1)</w:t>
            </w:r>
          </w:p>
        </w:tc>
        <w:tc>
          <w:tcPr>
            <w:tcW w:w="1415" w:type="dxa"/>
            <w:tcBorders>
              <w:top w:val="single" w:sz="4" w:space="0" w:color="auto"/>
              <w:bottom w:val="single" w:sz="4" w:space="0" w:color="auto"/>
            </w:tcBorders>
            <w:shd w:val="clear" w:color="auto" w:fill="auto"/>
          </w:tcPr>
          <w:p w14:paraId="7034F6A8" w14:textId="77777777" w:rsidR="00F53A9D" w:rsidRPr="004E1657" w:rsidRDefault="004166B2" w:rsidP="00B269D1">
            <w:pPr>
              <w:pStyle w:val="ENoteTableText"/>
            </w:pPr>
            <w:r w:rsidRPr="004E1657">
              <w:t>—</w:t>
            </w:r>
          </w:p>
        </w:tc>
      </w:tr>
      <w:tr w:rsidR="00F53A9D" w:rsidRPr="004E1657" w14:paraId="690359B2" w14:textId="77777777" w:rsidTr="009F2A7F">
        <w:trPr>
          <w:cantSplit/>
        </w:trPr>
        <w:tc>
          <w:tcPr>
            <w:tcW w:w="1838" w:type="dxa"/>
            <w:tcBorders>
              <w:top w:val="single" w:sz="4" w:space="0" w:color="auto"/>
              <w:bottom w:val="single" w:sz="12" w:space="0" w:color="auto"/>
            </w:tcBorders>
            <w:shd w:val="clear" w:color="auto" w:fill="auto"/>
          </w:tcPr>
          <w:p w14:paraId="5C09BA41" w14:textId="77777777" w:rsidR="00F53A9D" w:rsidRPr="004E1657" w:rsidRDefault="00F53A9D" w:rsidP="000601A4">
            <w:pPr>
              <w:pStyle w:val="ENoteTableText"/>
            </w:pPr>
            <w:r w:rsidRPr="004E1657">
              <w:t>Veterans’ Affairs Legislation Amendment (Miscellaneous Measures No. 2) Act 2023</w:t>
            </w:r>
          </w:p>
        </w:tc>
        <w:tc>
          <w:tcPr>
            <w:tcW w:w="992" w:type="dxa"/>
            <w:tcBorders>
              <w:top w:val="single" w:sz="4" w:space="0" w:color="auto"/>
              <w:bottom w:val="single" w:sz="12" w:space="0" w:color="auto"/>
            </w:tcBorders>
            <w:shd w:val="clear" w:color="auto" w:fill="auto"/>
          </w:tcPr>
          <w:p w14:paraId="7C3B3BCE" w14:textId="77777777" w:rsidR="00F53A9D" w:rsidRPr="004E1657" w:rsidRDefault="00F53A9D" w:rsidP="000601A4">
            <w:pPr>
              <w:pStyle w:val="ENoteTableText"/>
            </w:pPr>
            <w:r w:rsidRPr="004E1657">
              <w:t>42, 2023</w:t>
            </w:r>
          </w:p>
        </w:tc>
        <w:tc>
          <w:tcPr>
            <w:tcW w:w="993" w:type="dxa"/>
            <w:tcBorders>
              <w:top w:val="single" w:sz="4" w:space="0" w:color="auto"/>
              <w:bottom w:val="single" w:sz="12" w:space="0" w:color="auto"/>
            </w:tcBorders>
            <w:shd w:val="clear" w:color="auto" w:fill="auto"/>
          </w:tcPr>
          <w:p w14:paraId="07725922" w14:textId="77777777" w:rsidR="00F53A9D" w:rsidRPr="004E1657" w:rsidRDefault="00D82A8F" w:rsidP="000601A4">
            <w:pPr>
              <w:pStyle w:val="ENoteTableText"/>
            </w:pPr>
            <w:r w:rsidRPr="004E1657">
              <w:t>28 June</w:t>
            </w:r>
            <w:r w:rsidR="00F53A9D" w:rsidRPr="004E1657">
              <w:t xml:space="preserve"> 2023</w:t>
            </w:r>
          </w:p>
        </w:tc>
        <w:tc>
          <w:tcPr>
            <w:tcW w:w="1845" w:type="dxa"/>
            <w:tcBorders>
              <w:top w:val="single" w:sz="4" w:space="0" w:color="auto"/>
              <w:bottom w:val="single" w:sz="12" w:space="0" w:color="auto"/>
            </w:tcBorders>
            <w:shd w:val="clear" w:color="auto" w:fill="auto"/>
          </w:tcPr>
          <w:p w14:paraId="48D2143D" w14:textId="77777777" w:rsidR="00F53A9D" w:rsidRPr="004E1657" w:rsidRDefault="00F53A9D" w:rsidP="007315BD">
            <w:pPr>
              <w:pStyle w:val="ENoteTableText"/>
            </w:pPr>
            <w:r w:rsidRPr="004E1657">
              <w:t xml:space="preserve">Sch 1 and Sch 4 (items 3, 4, 7): </w:t>
            </w:r>
            <w:r w:rsidR="00D82A8F" w:rsidRPr="004E1657">
              <w:t>28 June</w:t>
            </w:r>
            <w:r w:rsidRPr="004E1657">
              <w:t xml:space="preserve"> 2023 (s 2(1) item 1)</w:t>
            </w:r>
          </w:p>
        </w:tc>
        <w:tc>
          <w:tcPr>
            <w:tcW w:w="1415" w:type="dxa"/>
            <w:tcBorders>
              <w:top w:val="single" w:sz="4" w:space="0" w:color="auto"/>
              <w:bottom w:val="single" w:sz="12" w:space="0" w:color="auto"/>
            </w:tcBorders>
            <w:shd w:val="clear" w:color="auto" w:fill="auto"/>
          </w:tcPr>
          <w:p w14:paraId="3E5F4C6A" w14:textId="77777777" w:rsidR="00F53A9D" w:rsidRPr="004E1657" w:rsidRDefault="00F53A9D" w:rsidP="00B269D1">
            <w:pPr>
              <w:pStyle w:val="ENoteTableText"/>
            </w:pPr>
            <w:r w:rsidRPr="004E1657">
              <w:t>Sch 1 (item 3) and Sch 4 (item 7)</w:t>
            </w:r>
          </w:p>
        </w:tc>
      </w:tr>
    </w:tbl>
    <w:p w14:paraId="4094DDAD" w14:textId="77777777" w:rsidR="0049522F" w:rsidRPr="004E1657" w:rsidRDefault="0049522F" w:rsidP="000601A4">
      <w:pPr>
        <w:pStyle w:val="Tabletext"/>
      </w:pPr>
    </w:p>
    <w:p w14:paraId="2A0911C9" w14:textId="77777777" w:rsidR="00C43147" w:rsidRPr="004E1657" w:rsidRDefault="00C43147" w:rsidP="00A66A1B">
      <w:pPr>
        <w:pStyle w:val="ENotesHeading2"/>
        <w:pageBreakBefore/>
        <w:outlineLvl w:val="9"/>
      </w:pPr>
      <w:bookmarkStart w:id="173" w:name="_Toc140323568"/>
      <w:r w:rsidRPr="004E1657">
        <w:t>Endnote 4—Amendment history</w:t>
      </w:r>
      <w:bookmarkEnd w:id="173"/>
    </w:p>
    <w:p w14:paraId="38FC20FD" w14:textId="77777777" w:rsidR="00C43147" w:rsidRPr="004E1657" w:rsidRDefault="00C43147" w:rsidP="00D43278">
      <w:pPr>
        <w:pStyle w:val="Tabletext"/>
      </w:pPr>
    </w:p>
    <w:tbl>
      <w:tblPr>
        <w:tblW w:w="7082" w:type="dxa"/>
        <w:tblInd w:w="113" w:type="dxa"/>
        <w:tblLayout w:type="fixed"/>
        <w:tblLook w:val="0000" w:firstRow="0" w:lastRow="0" w:firstColumn="0" w:lastColumn="0" w:noHBand="0" w:noVBand="0"/>
      </w:tblPr>
      <w:tblGrid>
        <w:gridCol w:w="2139"/>
        <w:gridCol w:w="4943"/>
      </w:tblGrid>
      <w:tr w:rsidR="00C43147" w:rsidRPr="004E1657" w14:paraId="1EA17BB8" w14:textId="77777777" w:rsidTr="00D43278">
        <w:trPr>
          <w:cantSplit/>
          <w:tblHeader/>
        </w:trPr>
        <w:tc>
          <w:tcPr>
            <w:tcW w:w="2139" w:type="dxa"/>
            <w:tcBorders>
              <w:top w:val="single" w:sz="12" w:space="0" w:color="auto"/>
              <w:bottom w:val="single" w:sz="12" w:space="0" w:color="auto"/>
            </w:tcBorders>
            <w:shd w:val="clear" w:color="auto" w:fill="auto"/>
          </w:tcPr>
          <w:p w14:paraId="3B8A6300" w14:textId="77777777" w:rsidR="00C43147" w:rsidRPr="004E1657" w:rsidRDefault="00C43147" w:rsidP="00D43278">
            <w:pPr>
              <w:pStyle w:val="ENoteTableHeading"/>
              <w:tabs>
                <w:tab w:val="center" w:leader="dot" w:pos="2268"/>
              </w:tabs>
            </w:pPr>
            <w:r w:rsidRPr="004E1657">
              <w:t>Provision affected</w:t>
            </w:r>
          </w:p>
        </w:tc>
        <w:tc>
          <w:tcPr>
            <w:tcW w:w="4943" w:type="dxa"/>
            <w:tcBorders>
              <w:top w:val="single" w:sz="12" w:space="0" w:color="auto"/>
              <w:bottom w:val="single" w:sz="12" w:space="0" w:color="auto"/>
            </w:tcBorders>
            <w:shd w:val="clear" w:color="auto" w:fill="auto"/>
          </w:tcPr>
          <w:p w14:paraId="4704CFB7" w14:textId="77777777" w:rsidR="00C43147" w:rsidRPr="004E1657" w:rsidRDefault="00C43147" w:rsidP="00D43278">
            <w:pPr>
              <w:pStyle w:val="ENoteTableHeading"/>
              <w:tabs>
                <w:tab w:val="center" w:leader="dot" w:pos="2268"/>
              </w:tabs>
            </w:pPr>
            <w:r w:rsidRPr="004E1657">
              <w:t>How affected</w:t>
            </w:r>
          </w:p>
        </w:tc>
      </w:tr>
      <w:tr w:rsidR="00C43147" w:rsidRPr="004E1657" w14:paraId="563CB0B0" w14:textId="77777777" w:rsidTr="00D43278">
        <w:trPr>
          <w:cantSplit/>
        </w:trPr>
        <w:tc>
          <w:tcPr>
            <w:tcW w:w="2139" w:type="dxa"/>
            <w:tcBorders>
              <w:top w:val="single" w:sz="12" w:space="0" w:color="auto"/>
            </w:tcBorders>
            <w:shd w:val="clear" w:color="auto" w:fill="auto"/>
          </w:tcPr>
          <w:p w14:paraId="34140C53" w14:textId="77777777" w:rsidR="00C43147" w:rsidRPr="004E1657" w:rsidRDefault="00480E4C" w:rsidP="00D43278">
            <w:pPr>
              <w:pStyle w:val="ENoteTableText"/>
              <w:tabs>
                <w:tab w:val="center" w:leader="dot" w:pos="2268"/>
              </w:tabs>
            </w:pPr>
            <w:r w:rsidRPr="004E1657">
              <w:t>Title</w:t>
            </w:r>
            <w:r w:rsidRPr="004E1657">
              <w:tab/>
            </w:r>
          </w:p>
        </w:tc>
        <w:tc>
          <w:tcPr>
            <w:tcW w:w="4943" w:type="dxa"/>
            <w:tcBorders>
              <w:top w:val="single" w:sz="12" w:space="0" w:color="auto"/>
            </w:tcBorders>
            <w:shd w:val="clear" w:color="auto" w:fill="auto"/>
          </w:tcPr>
          <w:p w14:paraId="002994C3" w14:textId="77777777" w:rsidR="00C43147" w:rsidRPr="004E1657" w:rsidRDefault="00480E4C" w:rsidP="00D43278">
            <w:pPr>
              <w:pStyle w:val="ENoteTableText"/>
              <w:tabs>
                <w:tab w:val="center" w:leader="dot" w:pos="2268"/>
              </w:tabs>
            </w:pPr>
            <w:r w:rsidRPr="004E1657">
              <w:t>am No</w:t>
            </w:r>
            <w:r w:rsidR="00635FEC" w:rsidRPr="004E1657">
              <w:t xml:space="preserve"> </w:t>
            </w:r>
            <w:r w:rsidR="001361A3" w:rsidRPr="004E1657">
              <w:t>108, 2017</w:t>
            </w:r>
          </w:p>
        </w:tc>
      </w:tr>
      <w:tr w:rsidR="0057764E" w:rsidRPr="004E1657" w14:paraId="20846D84" w14:textId="77777777" w:rsidTr="00D43278">
        <w:trPr>
          <w:cantSplit/>
        </w:trPr>
        <w:tc>
          <w:tcPr>
            <w:tcW w:w="2139" w:type="dxa"/>
            <w:shd w:val="clear" w:color="auto" w:fill="auto"/>
          </w:tcPr>
          <w:p w14:paraId="71534473" w14:textId="77777777" w:rsidR="0057764E" w:rsidRPr="004E1657" w:rsidRDefault="007B65C3" w:rsidP="00D43278">
            <w:pPr>
              <w:pStyle w:val="ENoteTableText"/>
              <w:tabs>
                <w:tab w:val="center" w:leader="dot" w:pos="2268"/>
              </w:tabs>
            </w:pPr>
            <w:r w:rsidRPr="004E1657">
              <w:rPr>
                <w:b/>
              </w:rPr>
              <w:t>Part I</w:t>
            </w:r>
          </w:p>
        </w:tc>
        <w:tc>
          <w:tcPr>
            <w:tcW w:w="4943" w:type="dxa"/>
            <w:shd w:val="clear" w:color="auto" w:fill="auto"/>
          </w:tcPr>
          <w:p w14:paraId="2275E950" w14:textId="77777777" w:rsidR="0057764E" w:rsidRPr="004E1657" w:rsidRDefault="0057764E" w:rsidP="00D43278">
            <w:pPr>
              <w:pStyle w:val="ENoteTableText"/>
              <w:tabs>
                <w:tab w:val="center" w:leader="dot" w:pos="2268"/>
              </w:tabs>
            </w:pPr>
          </w:p>
        </w:tc>
      </w:tr>
      <w:tr w:rsidR="0057764E" w:rsidRPr="004E1657" w14:paraId="73B8F82E" w14:textId="77777777" w:rsidTr="00D43278">
        <w:trPr>
          <w:cantSplit/>
        </w:trPr>
        <w:tc>
          <w:tcPr>
            <w:tcW w:w="2139" w:type="dxa"/>
            <w:shd w:val="clear" w:color="auto" w:fill="auto"/>
          </w:tcPr>
          <w:p w14:paraId="136A376C" w14:textId="77777777" w:rsidR="0057764E" w:rsidRPr="004E1657" w:rsidRDefault="0057764E" w:rsidP="00D43278">
            <w:pPr>
              <w:pStyle w:val="ENoteTableText"/>
              <w:tabs>
                <w:tab w:val="center" w:leader="dot" w:pos="2268"/>
              </w:tabs>
            </w:pPr>
            <w:r w:rsidRPr="004E1657">
              <w:t>s 1</w:t>
            </w:r>
            <w:r w:rsidRPr="004E1657">
              <w:tab/>
            </w:r>
          </w:p>
        </w:tc>
        <w:tc>
          <w:tcPr>
            <w:tcW w:w="4943" w:type="dxa"/>
            <w:shd w:val="clear" w:color="auto" w:fill="auto"/>
          </w:tcPr>
          <w:p w14:paraId="6CDCF53C" w14:textId="77777777" w:rsidR="0057764E" w:rsidRPr="004E1657" w:rsidRDefault="0057764E" w:rsidP="00D43278">
            <w:pPr>
              <w:pStyle w:val="ENoteTableText"/>
              <w:tabs>
                <w:tab w:val="center" w:leader="dot" w:pos="2268"/>
              </w:tabs>
            </w:pPr>
            <w:r w:rsidRPr="004E1657">
              <w:t>am No 28, 2017</w:t>
            </w:r>
          </w:p>
        </w:tc>
      </w:tr>
      <w:tr w:rsidR="00E43321" w:rsidRPr="004E1657" w14:paraId="20E49405" w14:textId="77777777" w:rsidTr="00D43278">
        <w:trPr>
          <w:cantSplit/>
        </w:trPr>
        <w:tc>
          <w:tcPr>
            <w:tcW w:w="2139" w:type="dxa"/>
            <w:shd w:val="clear" w:color="auto" w:fill="auto"/>
          </w:tcPr>
          <w:p w14:paraId="1A15E071" w14:textId="77777777" w:rsidR="00E43321" w:rsidRPr="004E1657" w:rsidRDefault="00E43321" w:rsidP="00D43278">
            <w:pPr>
              <w:pStyle w:val="ENoteTableText"/>
              <w:tabs>
                <w:tab w:val="center" w:leader="dot" w:pos="2268"/>
              </w:tabs>
            </w:pPr>
            <w:r w:rsidRPr="004E1657">
              <w:t>s 2</w:t>
            </w:r>
            <w:r w:rsidRPr="004E1657">
              <w:tab/>
            </w:r>
          </w:p>
        </w:tc>
        <w:tc>
          <w:tcPr>
            <w:tcW w:w="4943" w:type="dxa"/>
            <w:shd w:val="clear" w:color="auto" w:fill="auto"/>
          </w:tcPr>
          <w:p w14:paraId="54501FE6" w14:textId="77777777" w:rsidR="00E43321" w:rsidRPr="004E1657" w:rsidRDefault="00E43321" w:rsidP="00D43278">
            <w:pPr>
              <w:pStyle w:val="ENoteTableText"/>
              <w:tabs>
                <w:tab w:val="center" w:leader="dot" w:pos="2268"/>
              </w:tabs>
            </w:pPr>
            <w:r w:rsidRPr="004E1657">
              <w:t>rs No 17, 2018</w:t>
            </w:r>
          </w:p>
        </w:tc>
      </w:tr>
      <w:tr w:rsidR="00E43321" w:rsidRPr="004E1657" w14:paraId="09547890" w14:textId="77777777" w:rsidTr="00D43278">
        <w:trPr>
          <w:cantSplit/>
        </w:trPr>
        <w:tc>
          <w:tcPr>
            <w:tcW w:w="2139" w:type="dxa"/>
            <w:shd w:val="clear" w:color="auto" w:fill="auto"/>
          </w:tcPr>
          <w:p w14:paraId="7C0F5902" w14:textId="77777777" w:rsidR="00E43321" w:rsidRPr="004E1657" w:rsidRDefault="00E43321" w:rsidP="00D43278">
            <w:pPr>
              <w:pStyle w:val="ENoteTableText"/>
              <w:tabs>
                <w:tab w:val="center" w:leader="dot" w:pos="2268"/>
              </w:tabs>
            </w:pPr>
            <w:r w:rsidRPr="004E1657">
              <w:t>s 3</w:t>
            </w:r>
            <w:r w:rsidRPr="004E1657">
              <w:tab/>
            </w:r>
          </w:p>
        </w:tc>
        <w:tc>
          <w:tcPr>
            <w:tcW w:w="4943" w:type="dxa"/>
            <w:shd w:val="clear" w:color="auto" w:fill="auto"/>
          </w:tcPr>
          <w:p w14:paraId="73D68FB8" w14:textId="77777777" w:rsidR="00E43321" w:rsidRPr="004E1657" w:rsidRDefault="00E43321" w:rsidP="00D43278">
            <w:pPr>
              <w:pStyle w:val="ENoteTableText"/>
              <w:tabs>
                <w:tab w:val="center" w:leader="dot" w:pos="2268"/>
              </w:tabs>
            </w:pPr>
            <w:r w:rsidRPr="004E1657">
              <w:t>am No 17, 2018</w:t>
            </w:r>
          </w:p>
        </w:tc>
      </w:tr>
      <w:tr w:rsidR="0057764E" w:rsidRPr="004E1657" w14:paraId="360F3F3A" w14:textId="77777777" w:rsidTr="00D43278">
        <w:trPr>
          <w:cantSplit/>
        </w:trPr>
        <w:tc>
          <w:tcPr>
            <w:tcW w:w="2139" w:type="dxa"/>
            <w:shd w:val="clear" w:color="auto" w:fill="auto"/>
          </w:tcPr>
          <w:p w14:paraId="08A1E363" w14:textId="77777777" w:rsidR="0057764E" w:rsidRPr="004E1657" w:rsidRDefault="0057764E" w:rsidP="00D43278">
            <w:pPr>
              <w:pStyle w:val="ENoteTableText"/>
              <w:tabs>
                <w:tab w:val="center" w:leader="dot" w:pos="2268"/>
              </w:tabs>
            </w:pPr>
            <w:r w:rsidRPr="004E1657">
              <w:t>s 3A</w:t>
            </w:r>
            <w:r w:rsidRPr="004E1657">
              <w:tab/>
            </w:r>
          </w:p>
        </w:tc>
        <w:tc>
          <w:tcPr>
            <w:tcW w:w="4943" w:type="dxa"/>
            <w:shd w:val="clear" w:color="auto" w:fill="auto"/>
          </w:tcPr>
          <w:p w14:paraId="459D13D9" w14:textId="77777777" w:rsidR="0057764E" w:rsidRPr="004E1657" w:rsidRDefault="0057764E" w:rsidP="00D43278">
            <w:pPr>
              <w:pStyle w:val="ENoteTableText"/>
              <w:tabs>
                <w:tab w:val="center" w:leader="dot" w:pos="2268"/>
              </w:tabs>
            </w:pPr>
            <w:r w:rsidRPr="004E1657">
              <w:t>ad No 28, 2017</w:t>
            </w:r>
          </w:p>
        </w:tc>
      </w:tr>
      <w:tr w:rsidR="0057764E" w:rsidRPr="004E1657" w14:paraId="34090686" w14:textId="77777777" w:rsidTr="00D43278">
        <w:trPr>
          <w:cantSplit/>
        </w:trPr>
        <w:tc>
          <w:tcPr>
            <w:tcW w:w="2139" w:type="dxa"/>
            <w:shd w:val="clear" w:color="auto" w:fill="auto"/>
          </w:tcPr>
          <w:p w14:paraId="01F97448" w14:textId="77777777" w:rsidR="0057764E" w:rsidRPr="004E1657" w:rsidRDefault="0057764E" w:rsidP="00D43278">
            <w:pPr>
              <w:pStyle w:val="ENoteTableText"/>
              <w:tabs>
                <w:tab w:val="center" w:leader="dot" w:pos="2268"/>
              </w:tabs>
            </w:pPr>
            <w:r w:rsidRPr="004E1657">
              <w:t>s 4</w:t>
            </w:r>
            <w:r w:rsidRPr="004E1657">
              <w:tab/>
            </w:r>
          </w:p>
        </w:tc>
        <w:tc>
          <w:tcPr>
            <w:tcW w:w="4943" w:type="dxa"/>
            <w:shd w:val="clear" w:color="auto" w:fill="auto"/>
          </w:tcPr>
          <w:p w14:paraId="59EEAA53" w14:textId="77777777" w:rsidR="0057764E" w:rsidRPr="004E1657" w:rsidRDefault="0057764E" w:rsidP="006B1FC5">
            <w:pPr>
              <w:pStyle w:val="ENoteTableText"/>
              <w:tabs>
                <w:tab w:val="center" w:leader="dot" w:pos="2268"/>
              </w:tabs>
            </w:pPr>
            <w:r w:rsidRPr="004E1657">
              <w:t>am No 28, 2017</w:t>
            </w:r>
            <w:r w:rsidR="00FE663B" w:rsidRPr="004E1657">
              <w:t>; No 108, 2017</w:t>
            </w:r>
            <w:r w:rsidR="00774B48" w:rsidRPr="004E1657">
              <w:t xml:space="preserve">; No </w:t>
            </w:r>
            <w:r w:rsidR="006B1FC5" w:rsidRPr="004E1657">
              <w:t>129</w:t>
            </w:r>
            <w:r w:rsidR="00774B48" w:rsidRPr="004E1657">
              <w:t>, 2017</w:t>
            </w:r>
            <w:r w:rsidR="00E43321" w:rsidRPr="004E1657">
              <w:t>; No 17, 2018</w:t>
            </w:r>
            <w:r w:rsidR="00094AFB" w:rsidRPr="004E1657">
              <w:t>; No 40, 2022</w:t>
            </w:r>
          </w:p>
        </w:tc>
      </w:tr>
      <w:tr w:rsidR="0057764E" w:rsidRPr="004E1657" w14:paraId="03C10532" w14:textId="77777777" w:rsidTr="00D43278">
        <w:trPr>
          <w:cantSplit/>
        </w:trPr>
        <w:tc>
          <w:tcPr>
            <w:tcW w:w="2139" w:type="dxa"/>
            <w:shd w:val="clear" w:color="auto" w:fill="auto"/>
          </w:tcPr>
          <w:p w14:paraId="594C2163" w14:textId="77777777" w:rsidR="0057764E" w:rsidRPr="004E1657" w:rsidRDefault="00F60D98" w:rsidP="00D43278">
            <w:pPr>
              <w:pStyle w:val="ENoteTableText"/>
              <w:tabs>
                <w:tab w:val="center" w:leader="dot" w:pos="2268"/>
              </w:tabs>
            </w:pPr>
            <w:r w:rsidRPr="004E1657">
              <w:t>s 4AA</w:t>
            </w:r>
            <w:r w:rsidRPr="004E1657">
              <w:tab/>
            </w:r>
          </w:p>
        </w:tc>
        <w:tc>
          <w:tcPr>
            <w:tcW w:w="4943" w:type="dxa"/>
            <w:shd w:val="clear" w:color="auto" w:fill="auto"/>
          </w:tcPr>
          <w:p w14:paraId="58A9C395" w14:textId="77777777" w:rsidR="0057764E" w:rsidRPr="004E1657" w:rsidRDefault="00F60D98" w:rsidP="00D43278">
            <w:pPr>
              <w:pStyle w:val="ENoteTableText"/>
              <w:tabs>
                <w:tab w:val="center" w:leader="dot" w:pos="2268"/>
              </w:tabs>
            </w:pPr>
            <w:r w:rsidRPr="004E1657">
              <w:t>rs No 108, 2017</w:t>
            </w:r>
          </w:p>
        </w:tc>
      </w:tr>
      <w:tr w:rsidR="007464A0" w:rsidRPr="004E1657" w14:paraId="7721050D" w14:textId="77777777" w:rsidTr="00D43278">
        <w:trPr>
          <w:cantSplit/>
        </w:trPr>
        <w:tc>
          <w:tcPr>
            <w:tcW w:w="2139" w:type="dxa"/>
            <w:shd w:val="clear" w:color="auto" w:fill="auto"/>
          </w:tcPr>
          <w:p w14:paraId="1EF10F61" w14:textId="77777777" w:rsidR="007464A0" w:rsidRPr="004E1657" w:rsidRDefault="007464A0" w:rsidP="00D43278">
            <w:pPr>
              <w:pStyle w:val="ENoteTableText"/>
              <w:tabs>
                <w:tab w:val="center" w:leader="dot" w:pos="2268"/>
              </w:tabs>
            </w:pPr>
          </w:p>
        </w:tc>
        <w:tc>
          <w:tcPr>
            <w:tcW w:w="4943" w:type="dxa"/>
            <w:shd w:val="clear" w:color="auto" w:fill="auto"/>
          </w:tcPr>
          <w:p w14:paraId="20E7C944" w14:textId="77777777" w:rsidR="007464A0" w:rsidRPr="004E1657" w:rsidRDefault="007464A0" w:rsidP="00D43278">
            <w:pPr>
              <w:pStyle w:val="ENoteTableText"/>
              <w:tabs>
                <w:tab w:val="center" w:leader="dot" w:pos="2268"/>
              </w:tabs>
            </w:pPr>
            <w:r w:rsidRPr="004E1657">
              <w:t>am No 128, 2017</w:t>
            </w:r>
          </w:p>
        </w:tc>
      </w:tr>
      <w:tr w:rsidR="00C70629" w:rsidRPr="004E1657" w14:paraId="03D204AC" w14:textId="77777777" w:rsidTr="00D43278">
        <w:trPr>
          <w:cantSplit/>
        </w:trPr>
        <w:tc>
          <w:tcPr>
            <w:tcW w:w="2139" w:type="dxa"/>
            <w:shd w:val="clear" w:color="auto" w:fill="auto"/>
          </w:tcPr>
          <w:p w14:paraId="48CBAB46" w14:textId="77777777" w:rsidR="00C70629" w:rsidRPr="004E1657" w:rsidRDefault="00C70629" w:rsidP="00D43278">
            <w:pPr>
              <w:pStyle w:val="ENoteTableText"/>
              <w:tabs>
                <w:tab w:val="center" w:leader="dot" w:pos="2268"/>
              </w:tabs>
            </w:pPr>
            <w:r w:rsidRPr="004E1657">
              <w:t>s 4A</w:t>
            </w:r>
            <w:r w:rsidRPr="004E1657">
              <w:tab/>
            </w:r>
          </w:p>
        </w:tc>
        <w:tc>
          <w:tcPr>
            <w:tcW w:w="4943" w:type="dxa"/>
            <w:shd w:val="clear" w:color="auto" w:fill="auto"/>
          </w:tcPr>
          <w:p w14:paraId="48767778" w14:textId="77777777" w:rsidR="00C70629" w:rsidRPr="004E1657" w:rsidRDefault="00C70629" w:rsidP="00D43278">
            <w:pPr>
              <w:pStyle w:val="ENoteTableText"/>
              <w:tabs>
                <w:tab w:val="center" w:leader="dot" w:pos="2268"/>
              </w:tabs>
            </w:pPr>
            <w:r w:rsidRPr="004E1657">
              <w:t>rep No 17, 2018</w:t>
            </w:r>
          </w:p>
        </w:tc>
      </w:tr>
      <w:tr w:rsidR="0057764E" w:rsidRPr="004E1657" w14:paraId="3FCE15EF" w14:textId="77777777" w:rsidTr="00D43278">
        <w:trPr>
          <w:cantSplit/>
        </w:trPr>
        <w:tc>
          <w:tcPr>
            <w:tcW w:w="2139" w:type="dxa"/>
            <w:shd w:val="clear" w:color="auto" w:fill="auto"/>
          </w:tcPr>
          <w:p w14:paraId="2B09F84D" w14:textId="77777777" w:rsidR="0057764E" w:rsidRPr="004E1657" w:rsidRDefault="00A01A16" w:rsidP="00D43278">
            <w:pPr>
              <w:pStyle w:val="ENoteTableText"/>
              <w:tabs>
                <w:tab w:val="center" w:leader="dot" w:pos="2268"/>
              </w:tabs>
            </w:pPr>
            <w:r w:rsidRPr="004E1657">
              <w:t>s 5</w:t>
            </w:r>
            <w:r w:rsidRPr="004E1657">
              <w:tab/>
            </w:r>
          </w:p>
        </w:tc>
        <w:tc>
          <w:tcPr>
            <w:tcW w:w="4943" w:type="dxa"/>
            <w:shd w:val="clear" w:color="auto" w:fill="auto"/>
          </w:tcPr>
          <w:p w14:paraId="38877631" w14:textId="77777777" w:rsidR="0057764E" w:rsidRPr="004E1657" w:rsidRDefault="00A01A16" w:rsidP="00D43278">
            <w:pPr>
              <w:pStyle w:val="ENoteTableText"/>
              <w:tabs>
                <w:tab w:val="center" w:leader="dot" w:pos="2268"/>
              </w:tabs>
            </w:pPr>
            <w:r w:rsidRPr="004E1657">
              <w:t>rs No 108, 2017</w:t>
            </w:r>
          </w:p>
        </w:tc>
      </w:tr>
      <w:tr w:rsidR="00894C1E" w:rsidRPr="004E1657" w14:paraId="3AA1FAD6" w14:textId="77777777" w:rsidTr="00D43278">
        <w:trPr>
          <w:cantSplit/>
        </w:trPr>
        <w:tc>
          <w:tcPr>
            <w:tcW w:w="2139" w:type="dxa"/>
            <w:shd w:val="clear" w:color="auto" w:fill="auto"/>
          </w:tcPr>
          <w:p w14:paraId="602C4D63" w14:textId="77777777" w:rsidR="00894C1E" w:rsidRPr="004E1657" w:rsidRDefault="00894C1E" w:rsidP="00D43278">
            <w:pPr>
              <w:pStyle w:val="ENoteTableText"/>
              <w:tabs>
                <w:tab w:val="center" w:leader="dot" w:pos="2268"/>
              </w:tabs>
            </w:pPr>
          </w:p>
        </w:tc>
        <w:tc>
          <w:tcPr>
            <w:tcW w:w="4943" w:type="dxa"/>
            <w:shd w:val="clear" w:color="auto" w:fill="auto"/>
          </w:tcPr>
          <w:p w14:paraId="1EA1A775" w14:textId="77777777" w:rsidR="00894C1E" w:rsidRPr="004E1657" w:rsidRDefault="00894C1E" w:rsidP="00D43278">
            <w:pPr>
              <w:pStyle w:val="ENoteTableText"/>
              <w:tabs>
                <w:tab w:val="center" w:leader="dot" w:pos="2268"/>
              </w:tabs>
            </w:pPr>
            <w:r w:rsidRPr="004E1657">
              <w:t>am No 17, 2018</w:t>
            </w:r>
          </w:p>
        </w:tc>
      </w:tr>
      <w:tr w:rsidR="00894C1E" w:rsidRPr="004E1657" w14:paraId="06AADC64" w14:textId="77777777" w:rsidTr="00D43278">
        <w:trPr>
          <w:cantSplit/>
        </w:trPr>
        <w:tc>
          <w:tcPr>
            <w:tcW w:w="2139" w:type="dxa"/>
            <w:shd w:val="clear" w:color="auto" w:fill="auto"/>
          </w:tcPr>
          <w:p w14:paraId="7320BA95" w14:textId="77777777" w:rsidR="00894C1E" w:rsidRPr="004E1657" w:rsidRDefault="00894C1E" w:rsidP="00D43278">
            <w:pPr>
              <w:pStyle w:val="ENoteTableText"/>
              <w:tabs>
                <w:tab w:val="center" w:leader="dot" w:pos="2268"/>
              </w:tabs>
            </w:pPr>
            <w:r w:rsidRPr="004E1657">
              <w:t>s 5B</w:t>
            </w:r>
            <w:r w:rsidRPr="004E1657">
              <w:tab/>
            </w:r>
          </w:p>
        </w:tc>
        <w:tc>
          <w:tcPr>
            <w:tcW w:w="4943" w:type="dxa"/>
            <w:shd w:val="clear" w:color="auto" w:fill="auto"/>
          </w:tcPr>
          <w:p w14:paraId="49A2D3F9" w14:textId="77777777" w:rsidR="00894C1E" w:rsidRPr="004E1657" w:rsidRDefault="00894C1E" w:rsidP="00D43278">
            <w:pPr>
              <w:pStyle w:val="ENoteTableText"/>
              <w:tabs>
                <w:tab w:val="center" w:leader="dot" w:pos="2268"/>
              </w:tabs>
            </w:pPr>
            <w:r w:rsidRPr="004E1657">
              <w:t>am No 17, 2018</w:t>
            </w:r>
          </w:p>
        </w:tc>
      </w:tr>
      <w:tr w:rsidR="004378D3" w:rsidRPr="004E1657" w14:paraId="64C91018" w14:textId="77777777" w:rsidTr="00D43278">
        <w:trPr>
          <w:cantSplit/>
        </w:trPr>
        <w:tc>
          <w:tcPr>
            <w:tcW w:w="2139" w:type="dxa"/>
            <w:shd w:val="clear" w:color="auto" w:fill="auto"/>
          </w:tcPr>
          <w:p w14:paraId="63D58F24" w14:textId="77777777" w:rsidR="004378D3" w:rsidRPr="004E1657" w:rsidRDefault="004378D3" w:rsidP="00D43278">
            <w:pPr>
              <w:pStyle w:val="ENoteTableText"/>
              <w:tabs>
                <w:tab w:val="center" w:leader="dot" w:pos="2268"/>
              </w:tabs>
            </w:pPr>
            <w:r w:rsidRPr="004E1657">
              <w:t>s 6</w:t>
            </w:r>
            <w:r w:rsidRPr="004E1657">
              <w:tab/>
            </w:r>
          </w:p>
        </w:tc>
        <w:tc>
          <w:tcPr>
            <w:tcW w:w="4943" w:type="dxa"/>
            <w:shd w:val="clear" w:color="auto" w:fill="auto"/>
          </w:tcPr>
          <w:p w14:paraId="12E1355E" w14:textId="77777777" w:rsidR="004378D3" w:rsidRPr="004E1657" w:rsidRDefault="004378D3" w:rsidP="00D43278">
            <w:pPr>
              <w:pStyle w:val="ENoteTableText"/>
              <w:tabs>
                <w:tab w:val="center" w:leader="dot" w:pos="2268"/>
              </w:tabs>
            </w:pPr>
            <w:r w:rsidRPr="004E1657">
              <w:t>am No 17, 2018</w:t>
            </w:r>
          </w:p>
        </w:tc>
      </w:tr>
      <w:tr w:rsidR="00280814" w:rsidRPr="004E1657" w14:paraId="110A4F88" w14:textId="77777777" w:rsidTr="00D43278">
        <w:trPr>
          <w:cantSplit/>
        </w:trPr>
        <w:tc>
          <w:tcPr>
            <w:tcW w:w="2139" w:type="dxa"/>
            <w:shd w:val="clear" w:color="auto" w:fill="auto"/>
          </w:tcPr>
          <w:p w14:paraId="107B445C" w14:textId="77777777" w:rsidR="00280814" w:rsidRPr="004E1657" w:rsidRDefault="00280814" w:rsidP="00D43278">
            <w:pPr>
              <w:pStyle w:val="ENoteTableText"/>
              <w:tabs>
                <w:tab w:val="center" w:leader="dot" w:pos="2268"/>
              </w:tabs>
            </w:pPr>
            <w:r w:rsidRPr="004E1657">
              <w:t>s 6A</w:t>
            </w:r>
            <w:r w:rsidRPr="004E1657">
              <w:tab/>
            </w:r>
          </w:p>
        </w:tc>
        <w:tc>
          <w:tcPr>
            <w:tcW w:w="4943" w:type="dxa"/>
            <w:shd w:val="clear" w:color="auto" w:fill="auto"/>
          </w:tcPr>
          <w:p w14:paraId="63FA3684" w14:textId="77777777" w:rsidR="00280814" w:rsidRPr="004E1657" w:rsidRDefault="00280814" w:rsidP="00D43278">
            <w:pPr>
              <w:pStyle w:val="ENoteTableText"/>
              <w:tabs>
                <w:tab w:val="center" w:leader="dot" w:pos="2268"/>
              </w:tabs>
            </w:pPr>
            <w:r w:rsidRPr="004E1657">
              <w:t>am No 108, 2017</w:t>
            </w:r>
          </w:p>
        </w:tc>
      </w:tr>
      <w:tr w:rsidR="0088153A" w:rsidRPr="004E1657" w14:paraId="7A21DD25" w14:textId="77777777" w:rsidTr="00D43278">
        <w:trPr>
          <w:cantSplit/>
        </w:trPr>
        <w:tc>
          <w:tcPr>
            <w:tcW w:w="2139" w:type="dxa"/>
            <w:shd w:val="clear" w:color="auto" w:fill="auto"/>
          </w:tcPr>
          <w:p w14:paraId="5399C542" w14:textId="77777777" w:rsidR="0088153A" w:rsidRPr="004E1657" w:rsidRDefault="0088153A" w:rsidP="00D43278">
            <w:pPr>
              <w:pStyle w:val="ENoteTableText"/>
              <w:tabs>
                <w:tab w:val="center" w:leader="dot" w:pos="2268"/>
              </w:tabs>
            </w:pPr>
            <w:r w:rsidRPr="004E1657">
              <w:t>s 7</w:t>
            </w:r>
            <w:r w:rsidRPr="004E1657">
              <w:tab/>
            </w:r>
          </w:p>
        </w:tc>
        <w:tc>
          <w:tcPr>
            <w:tcW w:w="4943" w:type="dxa"/>
            <w:shd w:val="clear" w:color="auto" w:fill="auto"/>
          </w:tcPr>
          <w:p w14:paraId="4D315F4D" w14:textId="77777777" w:rsidR="0088153A" w:rsidRPr="004E1657" w:rsidRDefault="0088153A" w:rsidP="00D43278">
            <w:pPr>
              <w:pStyle w:val="ENoteTableText"/>
              <w:tabs>
                <w:tab w:val="center" w:leader="dot" w:pos="2268"/>
              </w:tabs>
            </w:pPr>
            <w:r w:rsidRPr="004E1657">
              <w:t>am No 108, 2017</w:t>
            </w:r>
            <w:r w:rsidR="004378D3" w:rsidRPr="004E1657">
              <w:t>; No 17, 2018</w:t>
            </w:r>
            <w:r w:rsidR="00F53A9D" w:rsidRPr="004E1657">
              <w:t>; No 4</w:t>
            </w:r>
            <w:r w:rsidR="00907ABF" w:rsidRPr="004E1657">
              <w:t>2</w:t>
            </w:r>
            <w:r w:rsidR="00F53A9D" w:rsidRPr="004E1657">
              <w:t>, 2023</w:t>
            </w:r>
          </w:p>
        </w:tc>
      </w:tr>
      <w:tr w:rsidR="0088153A" w:rsidRPr="004E1657" w14:paraId="0927B362" w14:textId="77777777" w:rsidTr="00D43278">
        <w:trPr>
          <w:cantSplit/>
        </w:trPr>
        <w:tc>
          <w:tcPr>
            <w:tcW w:w="2139" w:type="dxa"/>
            <w:shd w:val="clear" w:color="auto" w:fill="auto"/>
          </w:tcPr>
          <w:p w14:paraId="002DBBEC" w14:textId="77777777" w:rsidR="0088153A" w:rsidRPr="004E1657" w:rsidRDefault="0088153A" w:rsidP="00D43278">
            <w:pPr>
              <w:pStyle w:val="ENoteTableText"/>
              <w:tabs>
                <w:tab w:val="center" w:leader="dot" w:pos="2268"/>
              </w:tabs>
            </w:pPr>
            <w:r w:rsidRPr="004E1657">
              <w:t>s 8</w:t>
            </w:r>
            <w:r w:rsidRPr="004E1657">
              <w:tab/>
            </w:r>
          </w:p>
        </w:tc>
        <w:tc>
          <w:tcPr>
            <w:tcW w:w="4943" w:type="dxa"/>
            <w:shd w:val="clear" w:color="auto" w:fill="auto"/>
          </w:tcPr>
          <w:p w14:paraId="758EFA5D" w14:textId="77777777" w:rsidR="0088153A" w:rsidRPr="004E1657" w:rsidRDefault="0088153A" w:rsidP="00D43278">
            <w:pPr>
              <w:pStyle w:val="ENoteTableText"/>
              <w:tabs>
                <w:tab w:val="center" w:leader="dot" w:pos="2268"/>
              </w:tabs>
            </w:pPr>
            <w:r w:rsidRPr="004E1657">
              <w:t>am No 108, 2017</w:t>
            </w:r>
            <w:r w:rsidR="004378D3" w:rsidRPr="004E1657">
              <w:t>; No 17, 2018</w:t>
            </w:r>
          </w:p>
        </w:tc>
      </w:tr>
      <w:tr w:rsidR="009735CB" w:rsidRPr="004E1657" w14:paraId="04B70103" w14:textId="77777777" w:rsidTr="00D43278">
        <w:trPr>
          <w:cantSplit/>
        </w:trPr>
        <w:tc>
          <w:tcPr>
            <w:tcW w:w="2139" w:type="dxa"/>
            <w:shd w:val="clear" w:color="auto" w:fill="auto"/>
          </w:tcPr>
          <w:p w14:paraId="53196030" w14:textId="77777777" w:rsidR="009735CB" w:rsidRPr="004E1657" w:rsidRDefault="009735CB" w:rsidP="00D43278">
            <w:pPr>
              <w:pStyle w:val="ENoteTableText"/>
              <w:tabs>
                <w:tab w:val="center" w:leader="dot" w:pos="2268"/>
              </w:tabs>
            </w:pPr>
            <w:r w:rsidRPr="004E1657">
              <w:t>s 9</w:t>
            </w:r>
            <w:r w:rsidRPr="004E1657">
              <w:tab/>
            </w:r>
          </w:p>
        </w:tc>
        <w:tc>
          <w:tcPr>
            <w:tcW w:w="4943" w:type="dxa"/>
            <w:shd w:val="clear" w:color="auto" w:fill="auto"/>
          </w:tcPr>
          <w:p w14:paraId="0F8BE403" w14:textId="77777777" w:rsidR="009735CB" w:rsidRPr="004E1657" w:rsidRDefault="009735CB" w:rsidP="00D43278">
            <w:pPr>
              <w:pStyle w:val="ENoteTableText"/>
              <w:tabs>
                <w:tab w:val="center" w:leader="dot" w:pos="2268"/>
              </w:tabs>
            </w:pPr>
            <w:r w:rsidRPr="004E1657">
              <w:t>am No 17, 2018</w:t>
            </w:r>
          </w:p>
        </w:tc>
      </w:tr>
      <w:tr w:rsidR="009735CB" w:rsidRPr="004E1657" w14:paraId="4EA759F2" w14:textId="77777777" w:rsidTr="00D43278">
        <w:trPr>
          <w:cantSplit/>
        </w:trPr>
        <w:tc>
          <w:tcPr>
            <w:tcW w:w="2139" w:type="dxa"/>
            <w:shd w:val="clear" w:color="auto" w:fill="auto"/>
          </w:tcPr>
          <w:p w14:paraId="7BAE9339" w14:textId="77777777" w:rsidR="009735CB" w:rsidRPr="004E1657" w:rsidRDefault="009735CB" w:rsidP="00D43278">
            <w:pPr>
              <w:pStyle w:val="ENoteTableText"/>
              <w:tabs>
                <w:tab w:val="center" w:leader="dot" w:pos="2268"/>
              </w:tabs>
            </w:pPr>
            <w:r w:rsidRPr="004E1657">
              <w:t>s 11</w:t>
            </w:r>
            <w:r w:rsidRPr="004E1657">
              <w:tab/>
            </w:r>
          </w:p>
        </w:tc>
        <w:tc>
          <w:tcPr>
            <w:tcW w:w="4943" w:type="dxa"/>
            <w:shd w:val="clear" w:color="auto" w:fill="auto"/>
          </w:tcPr>
          <w:p w14:paraId="7352E851" w14:textId="77777777" w:rsidR="009735CB" w:rsidRPr="004E1657" w:rsidRDefault="009735CB" w:rsidP="00D43278">
            <w:pPr>
              <w:pStyle w:val="ENoteTableText"/>
              <w:tabs>
                <w:tab w:val="center" w:leader="dot" w:pos="2268"/>
              </w:tabs>
            </w:pPr>
            <w:r w:rsidRPr="004E1657">
              <w:t>am No 17, 2018</w:t>
            </w:r>
          </w:p>
        </w:tc>
      </w:tr>
      <w:tr w:rsidR="0088153A" w:rsidRPr="004E1657" w14:paraId="512797C8" w14:textId="77777777" w:rsidTr="00D43278">
        <w:trPr>
          <w:cantSplit/>
        </w:trPr>
        <w:tc>
          <w:tcPr>
            <w:tcW w:w="2139" w:type="dxa"/>
            <w:shd w:val="clear" w:color="auto" w:fill="auto"/>
          </w:tcPr>
          <w:p w14:paraId="05326FC3" w14:textId="77777777" w:rsidR="0088153A" w:rsidRPr="004E1657" w:rsidRDefault="007B65C3" w:rsidP="00D43278">
            <w:pPr>
              <w:pStyle w:val="ENoteTableText"/>
              <w:tabs>
                <w:tab w:val="center" w:leader="dot" w:pos="2268"/>
              </w:tabs>
              <w:rPr>
                <w:b/>
              </w:rPr>
            </w:pPr>
            <w:r w:rsidRPr="004E1657">
              <w:rPr>
                <w:b/>
              </w:rPr>
              <w:t>Part I</w:t>
            </w:r>
            <w:r w:rsidR="0088153A" w:rsidRPr="004E1657">
              <w:rPr>
                <w:b/>
              </w:rPr>
              <w:t>I</w:t>
            </w:r>
          </w:p>
        </w:tc>
        <w:tc>
          <w:tcPr>
            <w:tcW w:w="4943" w:type="dxa"/>
            <w:shd w:val="clear" w:color="auto" w:fill="auto"/>
          </w:tcPr>
          <w:p w14:paraId="7AF62CF4" w14:textId="77777777" w:rsidR="0088153A" w:rsidRPr="004E1657" w:rsidRDefault="0088153A" w:rsidP="00D43278">
            <w:pPr>
              <w:pStyle w:val="ENoteTableText"/>
              <w:tabs>
                <w:tab w:val="center" w:leader="dot" w:pos="2268"/>
              </w:tabs>
            </w:pPr>
          </w:p>
        </w:tc>
      </w:tr>
      <w:tr w:rsidR="0088153A" w:rsidRPr="004E1657" w14:paraId="57CFE350" w14:textId="77777777" w:rsidTr="00D43278">
        <w:trPr>
          <w:cantSplit/>
        </w:trPr>
        <w:tc>
          <w:tcPr>
            <w:tcW w:w="2139" w:type="dxa"/>
            <w:shd w:val="clear" w:color="auto" w:fill="auto"/>
          </w:tcPr>
          <w:p w14:paraId="76F6B955" w14:textId="2AD265B4" w:rsidR="0088153A" w:rsidRPr="004E1657" w:rsidRDefault="008604F9" w:rsidP="00D43278">
            <w:pPr>
              <w:pStyle w:val="ENoteTableText"/>
              <w:tabs>
                <w:tab w:val="center" w:leader="dot" w:pos="2268"/>
              </w:tabs>
              <w:rPr>
                <w:b/>
              </w:rPr>
            </w:pPr>
            <w:r>
              <w:rPr>
                <w:b/>
              </w:rPr>
              <w:t>Division 1</w:t>
            </w:r>
          </w:p>
        </w:tc>
        <w:tc>
          <w:tcPr>
            <w:tcW w:w="4943" w:type="dxa"/>
            <w:shd w:val="clear" w:color="auto" w:fill="auto"/>
          </w:tcPr>
          <w:p w14:paraId="7230DE5F" w14:textId="77777777" w:rsidR="0088153A" w:rsidRPr="004E1657" w:rsidRDefault="0088153A" w:rsidP="00D43278">
            <w:pPr>
              <w:pStyle w:val="ENoteTableText"/>
              <w:tabs>
                <w:tab w:val="center" w:leader="dot" w:pos="2268"/>
              </w:tabs>
            </w:pPr>
          </w:p>
        </w:tc>
      </w:tr>
      <w:tr w:rsidR="004836DD" w:rsidRPr="004E1657" w14:paraId="6FD98CAF" w14:textId="77777777" w:rsidTr="00D43278">
        <w:trPr>
          <w:cantSplit/>
        </w:trPr>
        <w:tc>
          <w:tcPr>
            <w:tcW w:w="2139" w:type="dxa"/>
            <w:shd w:val="clear" w:color="auto" w:fill="auto"/>
          </w:tcPr>
          <w:p w14:paraId="5D505731" w14:textId="77777777" w:rsidR="004836DD" w:rsidRPr="004E1657" w:rsidRDefault="004836DD" w:rsidP="00D43278">
            <w:pPr>
              <w:pStyle w:val="ENoteTableText"/>
              <w:tabs>
                <w:tab w:val="center" w:leader="dot" w:pos="2268"/>
              </w:tabs>
            </w:pPr>
            <w:r w:rsidRPr="004E1657">
              <w:t>s 14</w:t>
            </w:r>
            <w:r w:rsidRPr="004E1657">
              <w:tab/>
            </w:r>
          </w:p>
        </w:tc>
        <w:tc>
          <w:tcPr>
            <w:tcW w:w="4943" w:type="dxa"/>
            <w:shd w:val="clear" w:color="auto" w:fill="auto"/>
          </w:tcPr>
          <w:p w14:paraId="6E2DD88D" w14:textId="77777777" w:rsidR="004836DD" w:rsidRPr="004E1657" w:rsidRDefault="004836DD" w:rsidP="00D43278">
            <w:pPr>
              <w:pStyle w:val="ENoteTableText"/>
              <w:tabs>
                <w:tab w:val="center" w:leader="dot" w:pos="2268"/>
              </w:tabs>
            </w:pPr>
            <w:r w:rsidRPr="004E1657">
              <w:t>am No 17, 2018</w:t>
            </w:r>
          </w:p>
        </w:tc>
      </w:tr>
      <w:tr w:rsidR="0088153A" w:rsidRPr="004E1657" w14:paraId="53BD6A05" w14:textId="77777777" w:rsidTr="00D43278">
        <w:trPr>
          <w:cantSplit/>
        </w:trPr>
        <w:tc>
          <w:tcPr>
            <w:tcW w:w="2139" w:type="dxa"/>
            <w:shd w:val="clear" w:color="auto" w:fill="auto"/>
          </w:tcPr>
          <w:p w14:paraId="07F71255" w14:textId="77777777" w:rsidR="0088153A" w:rsidRPr="004E1657" w:rsidRDefault="0088153A" w:rsidP="00D43278">
            <w:pPr>
              <w:pStyle w:val="ENoteTableText"/>
              <w:tabs>
                <w:tab w:val="center" w:leader="dot" w:pos="2268"/>
              </w:tabs>
            </w:pPr>
            <w:r w:rsidRPr="004E1657">
              <w:t>s 15</w:t>
            </w:r>
            <w:r w:rsidRPr="004E1657">
              <w:tab/>
            </w:r>
          </w:p>
        </w:tc>
        <w:tc>
          <w:tcPr>
            <w:tcW w:w="4943" w:type="dxa"/>
            <w:shd w:val="clear" w:color="auto" w:fill="auto"/>
          </w:tcPr>
          <w:p w14:paraId="2C870AFE" w14:textId="77777777" w:rsidR="0088153A" w:rsidRPr="004E1657" w:rsidRDefault="0088153A" w:rsidP="00D43278">
            <w:pPr>
              <w:pStyle w:val="ENoteTableText"/>
              <w:tabs>
                <w:tab w:val="center" w:leader="dot" w:pos="2268"/>
              </w:tabs>
            </w:pPr>
            <w:r w:rsidRPr="004E1657">
              <w:t>am No 108, 2017</w:t>
            </w:r>
            <w:r w:rsidR="00D54896" w:rsidRPr="004E1657">
              <w:t>; No 17, 2018</w:t>
            </w:r>
          </w:p>
        </w:tc>
      </w:tr>
      <w:tr w:rsidR="0088153A" w:rsidRPr="004E1657" w14:paraId="099C13E9" w14:textId="77777777" w:rsidTr="00D43278">
        <w:trPr>
          <w:cantSplit/>
        </w:trPr>
        <w:tc>
          <w:tcPr>
            <w:tcW w:w="2139" w:type="dxa"/>
            <w:shd w:val="clear" w:color="auto" w:fill="auto"/>
          </w:tcPr>
          <w:p w14:paraId="2499210D" w14:textId="77777777" w:rsidR="0088153A" w:rsidRPr="004E1657" w:rsidRDefault="0088153A" w:rsidP="00D43278">
            <w:pPr>
              <w:pStyle w:val="ENoteTableText"/>
              <w:tabs>
                <w:tab w:val="center" w:leader="dot" w:pos="2268"/>
              </w:tabs>
            </w:pPr>
            <w:r w:rsidRPr="004E1657">
              <w:t>s 15A</w:t>
            </w:r>
            <w:r w:rsidRPr="004E1657">
              <w:tab/>
            </w:r>
          </w:p>
        </w:tc>
        <w:tc>
          <w:tcPr>
            <w:tcW w:w="4943" w:type="dxa"/>
            <w:shd w:val="clear" w:color="auto" w:fill="auto"/>
          </w:tcPr>
          <w:p w14:paraId="2195C465" w14:textId="77777777" w:rsidR="0088153A" w:rsidRPr="004E1657" w:rsidRDefault="0088153A" w:rsidP="00D43278">
            <w:pPr>
              <w:pStyle w:val="ENoteTableText"/>
              <w:tabs>
                <w:tab w:val="center" w:leader="dot" w:pos="2268"/>
              </w:tabs>
            </w:pPr>
            <w:r w:rsidRPr="004E1657">
              <w:t>rep No 108, 2017</w:t>
            </w:r>
          </w:p>
        </w:tc>
      </w:tr>
      <w:tr w:rsidR="00D54896" w:rsidRPr="004E1657" w14:paraId="005CC0CE" w14:textId="77777777" w:rsidTr="00D43278">
        <w:trPr>
          <w:cantSplit/>
        </w:trPr>
        <w:tc>
          <w:tcPr>
            <w:tcW w:w="2139" w:type="dxa"/>
            <w:shd w:val="clear" w:color="auto" w:fill="auto"/>
          </w:tcPr>
          <w:p w14:paraId="43B4947B" w14:textId="77777777" w:rsidR="00D54896" w:rsidRPr="004E1657" w:rsidRDefault="00D54896" w:rsidP="00D43278">
            <w:pPr>
              <w:pStyle w:val="ENoteTableText"/>
              <w:tabs>
                <w:tab w:val="center" w:leader="dot" w:pos="2268"/>
              </w:tabs>
            </w:pPr>
            <w:r w:rsidRPr="004E1657">
              <w:t>s 16</w:t>
            </w:r>
            <w:r w:rsidRPr="004E1657">
              <w:tab/>
            </w:r>
          </w:p>
        </w:tc>
        <w:tc>
          <w:tcPr>
            <w:tcW w:w="4943" w:type="dxa"/>
            <w:shd w:val="clear" w:color="auto" w:fill="auto"/>
          </w:tcPr>
          <w:p w14:paraId="01B10D6D" w14:textId="77777777" w:rsidR="00D54896" w:rsidRPr="004E1657" w:rsidRDefault="00D54896" w:rsidP="00D43278">
            <w:pPr>
              <w:pStyle w:val="ENoteTableText"/>
              <w:tabs>
                <w:tab w:val="center" w:leader="dot" w:pos="2268"/>
              </w:tabs>
            </w:pPr>
            <w:r w:rsidRPr="004E1657">
              <w:t>am No 17, 2018</w:t>
            </w:r>
            <w:r w:rsidR="004166B2" w:rsidRPr="004E1657">
              <w:t>; No 41, 2023</w:t>
            </w:r>
          </w:p>
        </w:tc>
      </w:tr>
      <w:tr w:rsidR="00E76781" w:rsidRPr="004E1657" w14:paraId="74A5CC34" w14:textId="77777777" w:rsidTr="00D43278">
        <w:trPr>
          <w:cantSplit/>
        </w:trPr>
        <w:tc>
          <w:tcPr>
            <w:tcW w:w="2139" w:type="dxa"/>
            <w:shd w:val="clear" w:color="auto" w:fill="auto"/>
          </w:tcPr>
          <w:p w14:paraId="015D46C7" w14:textId="77777777" w:rsidR="00E76781" w:rsidRPr="004E1657" w:rsidRDefault="00E76781" w:rsidP="00D43278">
            <w:pPr>
              <w:pStyle w:val="ENoteTableText"/>
              <w:tabs>
                <w:tab w:val="center" w:leader="dot" w:pos="2268"/>
              </w:tabs>
              <w:rPr>
                <w:b/>
              </w:rPr>
            </w:pPr>
            <w:r w:rsidRPr="004E1657">
              <w:rPr>
                <w:b/>
              </w:rPr>
              <w:t>Division</w:t>
            </w:r>
            <w:r w:rsidR="007135C4" w:rsidRPr="004E1657">
              <w:rPr>
                <w:b/>
              </w:rPr>
              <w:t> </w:t>
            </w:r>
            <w:r w:rsidRPr="004E1657">
              <w:rPr>
                <w:b/>
              </w:rPr>
              <w:t>2</w:t>
            </w:r>
          </w:p>
        </w:tc>
        <w:tc>
          <w:tcPr>
            <w:tcW w:w="4943" w:type="dxa"/>
            <w:shd w:val="clear" w:color="auto" w:fill="auto"/>
          </w:tcPr>
          <w:p w14:paraId="727103A5" w14:textId="77777777" w:rsidR="00E76781" w:rsidRPr="004E1657" w:rsidRDefault="00E76781" w:rsidP="00D43278">
            <w:pPr>
              <w:pStyle w:val="ENoteTableText"/>
              <w:tabs>
                <w:tab w:val="center" w:leader="dot" w:pos="2268"/>
              </w:tabs>
            </w:pPr>
          </w:p>
        </w:tc>
      </w:tr>
      <w:tr w:rsidR="00E76781" w:rsidRPr="004E1657" w14:paraId="7E531445" w14:textId="77777777" w:rsidTr="00D43278">
        <w:trPr>
          <w:cantSplit/>
        </w:trPr>
        <w:tc>
          <w:tcPr>
            <w:tcW w:w="2139" w:type="dxa"/>
            <w:shd w:val="clear" w:color="auto" w:fill="auto"/>
          </w:tcPr>
          <w:p w14:paraId="1797E333" w14:textId="77777777" w:rsidR="00E76781" w:rsidRPr="004E1657" w:rsidRDefault="00E76781" w:rsidP="00D43278">
            <w:pPr>
              <w:pStyle w:val="ENoteTableText"/>
              <w:tabs>
                <w:tab w:val="center" w:leader="dot" w:pos="2268"/>
              </w:tabs>
            </w:pPr>
            <w:r w:rsidRPr="004E1657">
              <w:t>s 17</w:t>
            </w:r>
            <w:r w:rsidRPr="004E1657">
              <w:tab/>
            </w:r>
          </w:p>
        </w:tc>
        <w:tc>
          <w:tcPr>
            <w:tcW w:w="4943" w:type="dxa"/>
            <w:shd w:val="clear" w:color="auto" w:fill="auto"/>
          </w:tcPr>
          <w:p w14:paraId="38F3DC31" w14:textId="77777777" w:rsidR="00E76781" w:rsidRPr="004E1657" w:rsidRDefault="00E76781" w:rsidP="00D43278">
            <w:pPr>
              <w:pStyle w:val="ENoteTableText"/>
              <w:tabs>
                <w:tab w:val="center" w:leader="dot" w:pos="2268"/>
              </w:tabs>
            </w:pPr>
            <w:r w:rsidRPr="004E1657">
              <w:t>am No 17, 2018</w:t>
            </w:r>
          </w:p>
        </w:tc>
      </w:tr>
      <w:tr w:rsidR="00AE0499" w:rsidRPr="004E1657" w14:paraId="3EE0A654" w14:textId="77777777" w:rsidTr="00D43278">
        <w:trPr>
          <w:cantSplit/>
        </w:trPr>
        <w:tc>
          <w:tcPr>
            <w:tcW w:w="2139" w:type="dxa"/>
            <w:shd w:val="clear" w:color="auto" w:fill="auto"/>
          </w:tcPr>
          <w:p w14:paraId="543D9E6A" w14:textId="77777777" w:rsidR="00AE0499" w:rsidRPr="004E1657" w:rsidRDefault="00AE0499" w:rsidP="00D43278">
            <w:pPr>
              <w:pStyle w:val="ENoteTableText"/>
              <w:tabs>
                <w:tab w:val="center" w:leader="dot" w:pos="2268"/>
              </w:tabs>
            </w:pPr>
            <w:r w:rsidRPr="004E1657">
              <w:t>s 18</w:t>
            </w:r>
            <w:r w:rsidRPr="004E1657">
              <w:tab/>
            </w:r>
          </w:p>
        </w:tc>
        <w:tc>
          <w:tcPr>
            <w:tcW w:w="4943" w:type="dxa"/>
            <w:shd w:val="clear" w:color="auto" w:fill="auto"/>
          </w:tcPr>
          <w:p w14:paraId="5AF33261" w14:textId="77777777" w:rsidR="00AE0499" w:rsidRPr="004E1657" w:rsidRDefault="00AE0499" w:rsidP="00D43278">
            <w:pPr>
              <w:pStyle w:val="ENoteTableText"/>
              <w:tabs>
                <w:tab w:val="center" w:leader="dot" w:pos="2268"/>
              </w:tabs>
            </w:pPr>
            <w:r w:rsidRPr="004E1657">
              <w:t>am No 17, 2018</w:t>
            </w:r>
          </w:p>
        </w:tc>
      </w:tr>
      <w:tr w:rsidR="00D54896" w:rsidRPr="004E1657" w14:paraId="0DB93154" w14:textId="77777777" w:rsidTr="00D43278">
        <w:trPr>
          <w:cantSplit/>
        </w:trPr>
        <w:tc>
          <w:tcPr>
            <w:tcW w:w="2139" w:type="dxa"/>
            <w:shd w:val="clear" w:color="auto" w:fill="auto"/>
          </w:tcPr>
          <w:p w14:paraId="4B59BE5B" w14:textId="77777777" w:rsidR="00D54896" w:rsidRPr="004E1657" w:rsidRDefault="00D54896" w:rsidP="00D43278">
            <w:pPr>
              <w:pStyle w:val="ENoteTableText"/>
              <w:tabs>
                <w:tab w:val="center" w:leader="dot" w:pos="2268"/>
              </w:tabs>
            </w:pPr>
            <w:r w:rsidRPr="004E1657">
              <w:rPr>
                <w:b/>
              </w:rPr>
              <w:t>Division</w:t>
            </w:r>
            <w:r w:rsidR="007135C4" w:rsidRPr="004E1657">
              <w:rPr>
                <w:b/>
              </w:rPr>
              <w:t> </w:t>
            </w:r>
            <w:r w:rsidRPr="004E1657">
              <w:rPr>
                <w:b/>
              </w:rPr>
              <w:t>3</w:t>
            </w:r>
          </w:p>
        </w:tc>
        <w:tc>
          <w:tcPr>
            <w:tcW w:w="4943" w:type="dxa"/>
            <w:shd w:val="clear" w:color="auto" w:fill="auto"/>
          </w:tcPr>
          <w:p w14:paraId="4CE87ABB" w14:textId="77777777" w:rsidR="00D54896" w:rsidRPr="004E1657" w:rsidRDefault="00D54896" w:rsidP="00D43278">
            <w:pPr>
              <w:pStyle w:val="ENoteTableText"/>
              <w:tabs>
                <w:tab w:val="center" w:leader="dot" w:pos="2268"/>
              </w:tabs>
            </w:pPr>
          </w:p>
        </w:tc>
      </w:tr>
      <w:tr w:rsidR="00AE0499" w:rsidRPr="004E1657" w14:paraId="04160341" w14:textId="77777777" w:rsidTr="00D43278">
        <w:trPr>
          <w:cantSplit/>
        </w:trPr>
        <w:tc>
          <w:tcPr>
            <w:tcW w:w="2139" w:type="dxa"/>
            <w:shd w:val="clear" w:color="auto" w:fill="auto"/>
          </w:tcPr>
          <w:p w14:paraId="14A60B61" w14:textId="77777777" w:rsidR="00AE0499" w:rsidRPr="004E1657" w:rsidRDefault="00AE0499" w:rsidP="00D43278">
            <w:pPr>
              <w:pStyle w:val="ENoteTableText"/>
              <w:tabs>
                <w:tab w:val="center" w:leader="dot" w:pos="2268"/>
              </w:tabs>
            </w:pPr>
            <w:r w:rsidRPr="004E1657">
              <w:t>s 19</w:t>
            </w:r>
            <w:r w:rsidRPr="004E1657">
              <w:tab/>
            </w:r>
          </w:p>
        </w:tc>
        <w:tc>
          <w:tcPr>
            <w:tcW w:w="4943" w:type="dxa"/>
            <w:shd w:val="clear" w:color="auto" w:fill="auto"/>
          </w:tcPr>
          <w:p w14:paraId="410F53FE" w14:textId="77777777" w:rsidR="00AE0499" w:rsidRPr="004E1657" w:rsidRDefault="00AE0499" w:rsidP="00D43278">
            <w:pPr>
              <w:pStyle w:val="ENoteTableText"/>
              <w:tabs>
                <w:tab w:val="center" w:leader="dot" w:pos="2268"/>
              </w:tabs>
            </w:pPr>
            <w:r w:rsidRPr="004E1657">
              <w:t>am No 17, 2018</w:t>
            </w:r>
            <w:r w:rsidR="00965A9D" w:rsidRPr="004E1657">
              <w:t>; No 70, 2018</w:t>
            </w:r>
            <w:r w:rsidR="00FF649A" w:rsidRPr="004E1657">
              <w:t>; No 41, 2022</w:t>
            </w:r>
          </w:p>
        </w:tc>
      </w:tr>
      <w:tr w:rsidR="00AE0499" w:rsidRPr="004E1657" w14:paraId="3CBB43A8" w14:textId="77777777" w:rsidTr="00D43278">
        <w:trPr>
          <w:cantSplit/>
        </w:trPr>
        <w:tc>
          <w:tcPr>
            <w:tcW w:w="2139" w:type="dxa"/>
            <w:shd w:val="clear" w:color="auto" w:fill="auto"/>
          </w:tcPr>
          <w:p w14:paraId="5B878F22" w14:textId="77777777" w:rsidR="00AE0499" w:rsidRPr="004E1657" w:rsidRDefault="00AE0499" w:rsidP="00D43278">
            <w:pPr>
              <w:pStyle w:val="ENoteTableText"/>
              <w:tabs>
                <w:tab w:val="center" w:leader="dot" w:pos="2268"/>
              </w:tabs>
            </w:pPr>
            <w:r w:rsidRPr="004E1657">
              <w:t>s 20</w:t>
            </w:r>
            <w:r w:rsidRPr="004E1657">
              <w:tab/>
            </w:r>
          </w:p>
        </w:tc>
        <w:tc>
          <w:tcPr>
            <w:tcW w:w="4943" w:type="dxa"/>
            <w:shd w:val="clear" w:color="auto" w:fill="auto"/>
          </w:tcPr>
          <w:p w14:paraId="7A8ADFDE" w14:textId="77777777" w:rsidR="00AE0499" w:rsidRPr="004E1657" w:rsidRDefault="00AE0499" w:rsidP="00D43278">
            <w:pPr>
              <w:pStyle w:val="ENoteTableText"/>
              <w:tabs>
                <w:tab w:val="center" w:leader="dot" w:pos="2268"/>
              </w:tabs>
            </w:pPr>
            <w:r w:rsidRPr="004E1657">
              <w:t>am No 17, 2018</w:t>
            </w:r>
          </w:p>
        </w:tc>
      </w:tr>
      <w:tr w:rsidR="00AE0499" w:rsidRPr="004E1657" w14:paraId="7C3AD18A" w14:textId="77777777" w:rsidTr="00D43278">
        <w:trPr>
          <w:cantSplit/>
        </w:trPr>
        <w:tc>
          <w:tcPr>
            <w:tcW w:w="2139" w:type="dxa"/>
            <w:shd w:val="clear" w:color="auto" w:fill="auto"/>
          </w:tcPr>
          <w:p w14:paraId="771F4F2E" w14:textId="77777777" w:rsidR="00AE0499" w:rsidRPr="004E1657" w:rsidRDefault="00AE0499" w:rsidP="00D43278">
            <w:pPr>
              <w:pStyle w:val="ENoteTableText"/>
              <w:tabs>
                <w:tab w:val="center" w:leader="dot" w:pos="2268"/>
              </w:tabs>
            </w:pPr>
            <w:r w:rsidRPr="004E1657">
              <w:t>s 21</w:t>
            </w:r>
            <w:r w:rsidRPr="004E1657">
              <w:tab/>
            </w:r>
          </w:p>
        </w:tc>
        <w:tc>
          <w:tcPr>
            <w:tcW w:w="4943" w:type="dxa"/>
            <w:shd w:val="clear" w:color="auto" w:fill="auto"/>
          </w:tcPr>
          <w:p w14:paraId="072D9F09" w14:textId="77777777" w:rsidR="00AE0499" w:rsidRPr="004E1657" w:rsidRDefault="00AE0499" w:rsidP="00083C9A">
            <w:pPr>
              <w:pStyle w:val="ENoteTableText"/>
              <w:tabs>
                <w:tab w:val="center" w:leader="dot" w:pos="2268"/>
              </w:tabs>
            </w:pPr>
            <w:r w:rsidRPr="004E1657">
              <w:t>am No 17, 2018</w:t>
            </w:r>
          </w:p>
        </w:tc>
      </w:tr>
      <w:tr w:rsidR="00AE0499" w:rsidRPr="004E1657" w14:paraId="333AC704" w14:textId="77777777" w:rsidTr="00D43278">
        <w:trPr>
          <w:cantSplit/>
        </w:trPr>
        <w:tc>
          <w:tcPr>
            <w:tcW w:w="2139" w:type="dxa"/>
            <w:shd w:val="clear" w:color="auto" w:fill="auto"/>
          </w:tcPr>
          <w:p w14:paraId="7785A0F4" w14:textId="77777777" w:rsidR="00AE0499" w:rsidRPr="004E1657" w:rsidRDefault="00AE0499" w:rsidP="00D43278">
            <w:pPr>
              <w:pStyle w:val="ENoteTableText"/>
              <w:tabs>
                <w:tab w:val="center" w:leader="dot" w:pos="2268"/>
              </w:tabs>
            </w:pPr>
            <w:r w:rsidRPr="004E1657">
              <w:t>s 21A</w:t>
            </w:r>
            <w:r w:rsidRPr="004E1657">
              <w:tab/>
            </w:r>
          </w:p>
        </w:tc>
        <w:tc>
          <w:tcPr>
            <w:tcW w:w="4943" w:type="dxa"/>
            <w:shd w:val="clear" w:color="auto" w:fill="auto"/>
          </w:tcPr>
          <w:p w14:paraId="5C7C9A5D" w14:textId="77777777" w:rsidR="00AE0499" w:rsidRPr="004E1657" w:rsidRDefault="00AE0499" w:rsidP="00D43278">
            <w:pPr>
              <w:pStyle w:val="ENoteTableText"/>
              <w:tabs>
                <w:tab w:val="center" w:leader="dot" w:pos="2268"/>
              </w:tabs>
            </w:pPr>
            <w:r w:rsidRPr="004E1657">
              <w:t>am No 17, 2018</w:t>
            </w:r>
          </w:p>
        </w:tc>
      </w:tr>
      <w:tr w:rsidR="00AE0499" w:rsidRPr="004E1657" w14:paraId="5317849F" w14:textId="77777777" w:rsidTr="00D43278">
        <w:trPr>
          <w:cantSplit/>
        </w:trPr>
        <w:tc>
          <w:tcPr>
            <w:tcW w:w="2139" w:type="dxa"/>
            <w:shd w:val="clear" w:color="auto" w:fill="auto"/>
          </w:tcPr>
          <w:p w14:paraId="70F1A723" w14:textId="77777777" w:rsidR="00AE0499" w:rsidRPr="004E1657" w:rsidRDefault="00AE0499" w:rsidP="00D43278">
            <w:pPr>
              <w:pStyle w:val="ENoteTableText"/>
              <w:tabs>
                <w:tab w:val="center" w:leader="dot" w:pos="2268"/>
              </w:tabs>
            </w:pPr>
            <w:r w:rsidRPr="004E1657">
              <w:t>s 22</w:t>
            </w:r>
            <w:r w:rsidRPr="004E1657">
              <w:tab/>
            </w:r>
          </w:p>
        </w:tc>
        <w:tc>
          <w:tcPr>
            <w:tcW w:w="4943" w:type="dxa"/>
            <w:shd w:val="clear" w:color="auto" w:fill="auto"/>
          </w:tcPr>
          <w:p w14:paraId="01A5DCE2" w14:textId="77777777" w:rsidR="00AE0499" w:rsidRPr="004E1657" w:rsidRDefault="00AE0499" w:rsidP="00D43278">
            <w:pPr>
              <w:pStyle w:val="ENoteTableText"/>
              <w:tabs>
                <w:tab w:val="center" w:leader="dot" w:pos="2268"/>
              </w:tabs>
            </w:pPr>
            <w:r w:rsidRPr="004E1657">
              <w:t>am No 17, 2018</w:t>
            </w:r>
          </w:p>
        </w:tc>
      </w:tr>
      <w:tr w:rsidR="00D54896" w:rsidRPr="004E1657" w14:paraId="78778EC3" w14:textId="77777777" w:rsidTr="00D43278">
        <w:trPr>
          <w:cantSplit/>
        </w:trPr>
        <w:tc>
          <w:tcPr>
            <w:tcW w:w="2139" w:type="dxa"/>
            <w:shd w:val="clear" w:color="auto" w:fill="auto"/>
          </w:tcPr>
          <w:p w14:paraId="48479C48" w14:textId="77777777" w:rsidR="00D54896" w:rsidRPr="004E1657" w:rsidRDefault="00D54896" w:rsidP="00D43278">
            <w:pPr>
              <w:pStyle w:val="ENoteTableText"/>
              <w:tabs>
                <w:tab w:val="center" w:leader="dot" w:pos="2268"/>
              </w:tabs>
            </w:pPr>
            <w:r w:rsidRPr="004E1657">
              <w:t>s 23A</w:t>
            </w:r>
            <w:r w:rsidRPr="004E1657">
              <w:tab/>
            </w:r>
          </w:p>
        </w:tc>
        <w:tc>
          <w:tcPr>
            <w:tcW w:w="4943" w:type="dxa"/>
            <w:shd w:val="clear" w:color="auto" w:fill="auto"/>
          </w:tcPr>
          <w:p w14:paraId="7E435743" w14:textId="77777777" w:rsidR="00D54896" w:rsidRPr="004E1657" w:rsidRDefault="00D54896" w:rsidP="00D43278">
            <w:pPr>
              <w:pStyle w:val="ENoteTableText"/>
              <w:tabs>
                <w:tab w:val="center" w:leader="dot" w:pos="2268"/>
              </w:tabs>
            </w:pPr>
            <w:r w:rsidRPr="004E1657">
              <w:t>am No 108, 2017</w:t>
            </w:r>
          </w:p>
        </w:tc>
      </w:tr>
      <w:tr w:rsidR="003643F8" w:rsidRPr="004E1657" w14:paraId="23131B70" w14:textId="77777777" w:rsidTr="00D43278">
        <w:trPr>
          <w:cantSplit/>
        </w:trPr>
        <w:tc>
          <w:tcPr>
            <w:tcW w:w="2139" w:type="dxa"/>
            <w:shd w:val="clear" w:color="auto" w:fill="auto"/>
          </w:tcPr>
          <w:p w14:paraId="1DACBE8F" w14:textId="77777777" w:rsidR="003643F8" w:rsidRPr="004E1657" w:rsidRDefault="003643F8" w:rsidP="00D43278">
            <w:pPr>
              <w:pStyle w:val="ENoteTableText"/>
              <w:tabs>
                <w:tab w:val="center" w:leader="dot" w:pos="2268"/>
              </w:tabs>
            </w:pPr>
          </w:p>
        </w:tc>
        <w:tc>
          <w:tcPr>
            <w:tcW w:w="4943" w:type="dxa"/>
            <w:shd w:val="clear" w:color="auto" w:fill="auto"/>
          </w:tcPr>
          <w:p w14:paraId="07174733" w14:textId="77777777" w:rsidR="003643F8" w:rsidRPr="004E1657" w:rsidRDefault="003643F8" w:rsidP="00D43278">
            <w:pPr>
              <w:pStyle w:val="ENoteTableText"/>
              <w:tabs>
                <w:tab w:val="center" w:leader="dot" w:pos="2268"/>
              </w:tabs>
            </w:pPr>
            <w:r w:rsidRPr="004E1657">
              <w:t>rep No 17, 2018</w:t>
            </w:r>
          </w:p>
        </w:tc>
      </w:tr>
      <w:tr w:rsidR="005E2B68" w:rsidRPr="004E1657" w14:paraId="119D0E25" w14:textId="77777777" w:rsidTr="00D43278">
        <w:trPr>
          <w:cantSplit/>
        </w:trPr>
        <w:tc>
          <w:tcPr>
            <w:tcW w:w="2139" w:type="dxa"/>
            <w:shd w:val="clear" w:color="auto" w:fill="auto"/>
          </w:tcPr>
          <w:p w14:paraId="2F105C19" w14:textId="77777777" w:rsidR="005E2B68" w:rsidRPr="004E1657" w:rsidRDefault="005E2B68" w:rsidP="00D43278">
            <w:pPr>
              <w:pStyle w:val="ENoteTableText"/>
              <w:tabs>
                <w:tab w:val="center" w:leader="dot" w:pos="2268"/>
              </w:tabs>
              <w:rPr>
                <w:b/>
              </w:rPr>
            </w:pPr>
            <w:r w:rsidRPr="004E1657">
              <w:rPr>
                <w:b/>
              </w:rPr>
              <w:t>Division</w:t>
            </w:r>
            <w:r w:rsidR="007135C4" w:rsidRPr="004E1657">
              <w:rPr>
                <w:b/>
              </w:rPr>
              <w:t> </w:t>
            </w:r>
            <w:r w:rsidRPr="004E1657">
              <w:rPr>
                <w:b/>
              </w:rPr>
              <w:t>4</w:t>
            </w:r>
          </w:p>
        </w:tc>
        <w:tc>
          <w:tcPr>
            <w:tcW w:w="4943" w:type="dxa"/>
            <w:shd w:val="clear" w:color="auto" w:fill="auto"/>
          </w:tcPr>
          <w:p w14:paraId="21A9FEB4" w14:textId="77777777" w:rsidR="005E2B68" w:rsidRPr="004E1657" w:rsidRDefault="005E2B68" w:rsidP="00D43278">
            <w:pPr>
              <w:pStyle w:val="ENoteTableText"/>
              <w:tabs>
                <w:tab w:val="center" w:leader="dot" w:pos="2268"/>
              </w:tabs>
            </w:pPr>
          </w:p>
        </w:tc>
      </w:tr>
      <w:tr w:rsidR="005E2B68" w:rsidRPr="004E1657" w14:paraId="117773BF" w14:textId="77777777" w:rsidTr="00D43278">
        <w:trPr>
          <w:cantSplit/>
        </w:trPr>
        <w:tc>
          <w:tcPr>
            <w:tcW w:w="2139" w:type="dxa"/>
            <w:shd w:val="clear" w:color="auto" w:fill="auto"/>
          </w:tcPr>
          <w:p w14:paraId="5134513F" w14:textId="77777777" w:rsidR="005E2B68" w:rsidRPr="004E1657" w:rsidRDefault="005E2B68" w:rsidP="00D43278">
            <w:pPr>
              <w:pStyle w:val="ENoteTableText"/>
              <w:tabs>
                <w:tab w:val="center" w:leader="dot" w:pos="2268"/>
              </w:tabs>
            </w:pPr>
            <w:r w:rsidRPr="004E1657">
              <w:t>s 24</w:t>
            </w:r>
            <w:r w:rsidRPr="004E1657">
              <w:tab/>
            </w:r>
          </w:p>
        </w:tc>
        <w:tc>
          <w:tcPr>
            <w:tcW w:w="4943" w:type="dxa"/>
            <w:shd w:val="clear" w:color="auto" w:fill="auto"/>
          </w:tcPr>
          <w:p w14:paraId="5F1DB361" w14:textId="77777777" w:rsidR="005E2B68" w:rsidRPr="004E1657" w:rsidRDefault="005E2B68" w:rsidP="00D43278">
            <w:pPr>
              <w:pStyle w:val="ENoteTableText"/>
              <w:tabs>
                <w:tab w:val="center" w:leader="dot" w:pos="2268"/>
              </w:tabs>
            </w:pPr>
            <w:r w:rsidRPr="004E1657">
              <w:t>am No 17, 2018</w:t>
            </w:r>
          </w:p>
        </w:tc>
      </w:tr>
      <w:tr w:rsidR="005E2B68" w:rsidRPr="004E1657" w14:paraId="00525827" w14:textId="77777777" w:rsidTr="00D43278">
        <w:trPr>
          <w:cantSplit/>
        </w:trPr>
        <w:tc>
          <w:tcPr>
            <w:tcW w:w="2139" w:type="dxa"/>
            <w:shd w:val="clear" w:color="auto" w:fill="auto"/>
          </w:tcPr>
          <w:p w14:paraId="2EA02241" w14:textId="77777777" w:rsidR="005E2B68" w:rsidRPr="004E1657" w:rsidRDefault="005E2B68" w:rsidP="00D43278">
            <w:pPr>
              <w:pStyle w:val="ENoteTableText"/>
              <w:tabs>
                <w:tab w:val="center" w:leader="dot" w:pos="2268"/>
              </w:tabs>
            </w:pPr>
            <w:r w:rsidRPr="004E1657">
              <w:t>s 25</w:t>
            </w:r>
            <w:r w:rsidRPr="004E1657">
              <w:tab/>
            </w:r>
          </w:p>
        </w:tc>
        <w:tc>
          <w:tcPr>
            <w:tcW w:w="4943" w:type="dxa"/>
            <w:shd w:val="clear" w:color="auto" w:fill="auto"/>
          </w:tcPr>
          <w:p w14:paraId="504EF679" w14:textId="77777777" w:rsidR="005E2B68" w:rsidRPr="004E1657" w:rsidRDefault="005E2B68" w:rsidP="00D43278">
            <w:pPr>
              <w:pStyle w:val="ENoteTableText"/>
              <w:tabs>
                <w:tab w:val="center" w:leader="dot" w:pos="2268"/>
              </w:tabs>
            </w:pPr>
            <w:r w:rsidRPr="004E1657">
              <w:t>am No 17, 2018</w:t>
            </w:r>
          </w:p>
        </w:tc>
      </w:tr>
      <w:tr w:rsidR="005E2B68" w:rsidRPr="004E1657" w14:paraId="78858695" w14:textId="77777777" w:rsidTr="00D43278">
        <w:trPr>
          <w:cantSplit/>
        </w:trPr>
        <w:tc>
          <w:tcPr>
            <w:tcW w:w="2139" w:type="dxa"/>
            <w:shd w:val="clear" w:color="auto" w:fill="auto"/>
          </w:tcPr>
          <w:p w14:paraId="720C7BA0" w14:textId="77777777" w:rsidR="005E2B68" w:rsidRPr="004E1657" w:rsidRDefault="005E2B68" w:rsidP="00D43278">
            <w:pPr>
              <w:pStyle w:val="ENoteTableText"/>
              <w:tabs>
                <w:tab w:val="center" w:leader="dot" w:pos="2268"/>
              </w:tabs>
            </w:pPr>
            <w:r w:rsidRPr="004E1657">
              <w:t>s 26</w:t>
            </w:r>
            <w:r w:rsidRPr="004E1657">
              <w:tab/>
            </w:r>
          </w:p>
        </w:tc>
        <w:tc>
          <w:tcPr>
            <w:tcW w:w="4943" w:type="dxa"/>
            <w:shd w:val="clear" w:color="auto" w:fill="auto"/>
          </w:tcPr>
          <w:p w14:paraId="63EF9073" w14:textId="77777777" w:rsidR="005E2B68" w:rsidRPr="004E1657" w:rsidRDefault="005E2B68" w:rsidP="00D43278">
            <w:pPr>
              <w:pStyle w:val="ENoteTableText"/>
              <w:tabs>
                <w:tab w:val="center" w:leader="dot" w:pos="2268"/>
              </w:tabs>
            </w:pPr>
            <w:r w:rsidRPr="004E1657">
              <w:t>am No 17, 2018</w:t>
            </w:r>
          </w:p>
        </w:tc>
      </w:tr>
      <w:tr w:rsidR="005E2B68" w:rsidRPr="004E1657" w14:paraId="3C9540A5" w14:textId="77777777" w:rsidTr="00D43278">
        <w:trPr>
          <w:cantSplit/>
        </w:trPr>
        <w:tc>
          <w:tcPr>
            <w:tcW w:w="2139" w:type="dxa"/>
            <w:shd w:val="clear" w:color="auto" w:fill="auto"/>
          </w:tcPr>
          <w:p w14:paraId="3588F72B" w14:textId="77777777" w:rsidR="005E2B68" w:rsidRPr="004E1657" w:rsidRDefault="005E2B68" w:rsidP="00D43278">
            <w:pPr>
              <w:pStyle w:val="ENoteTableText"/>
              <w:tabs>
                <w:tab w:val="center" w:leader="dot" w:pos="2268"/>
              </w:tabs>
            </w:pPr>
            <w:r w:rsidRPr="004E1657">
              <w:t>s 27</w:t>
            </w:r>
            <w:r w:rsidRPr="004E1657">
              <w:tab/>
            </w:r>
          </w:p>
        </w:tc>
        <w:tc>
          <w:tcPr>
            <w:tcW w:w="4943" w:type="dxa"/>
            <w:shd w:val="clear" w:color="auto" w:fill="auto"/>
          </w:tcPr>
          <w:p w14:paraId="627EFBF8" w14:textId="77777777" w:rsidR="005E2B68" w:rsidRPr="004E1657" w:rsidRDefault="005E2B68" w:rsidP="00D43278">
            <w:pPr>
              <w:pStyle w:val="ENoteTableText"/>
              <w:tabs>
                <w:tab w:val="center" w:leader="dot" w:pos="2268"/>
              </w:tabs>
            </w:pPr>
            <w:r w:rsidRPr="004E1657">
              <w:t>am No 17, 2018</w:t>
            </w:r>
          </w:p>
        </w:tc>
      </w:tr>
      <w:tr w:rsidR="005E2B68" w:rsidRPr="004E1657" w14:paraId="1F6C4760" w14:textId="77777777" w:rsidTr="00D43278">
        <w:trPr>
          <w:cantSplit/>
        </w:trPr>
        <w:tc>
          <w:tcPr>
            <w:tcW w:w="2139" w:type="dxa"/>
            <w:shd w:val="clear" w:color="auto" w:fill="auto"/>
          </w:tcPr>
          <w:p w14:paraId="44DDD4D4" w14:textId="77777777" w:rsidR="005E2B68" w:rsidRPr="004E1657" w:rsidRDefault="005E2B68" w:rsidP="00D43278">
            <w:pPr>
              <w:pStyle w:val="ENoteTableText"/>
              <w:tabs>
                <w:tab w:val="center" w:leader="dot" w:pos="2268"/>
              </w:tabs>
            </w:pPr>
            <w:r w:rsidRPr="004E1657">
              <w:t>s 28</w:t>
            </w:r>
            <w:r w:rsidRPr="004E1657">
              <w:tab/>
            </w:r>
          </w:p>
        </w:tc>
        <w:tc>
          <w:tcPr>
            <w:tcW w:w="4943" w:type="dxa"/>
            <w:shd w:val="clear" w:color="auto" w:fill="auto"/>
          </w:tcPr>
          <w:p w14:paraId="0D3AAF85" w14:textId="77777777" w:rsidR="005E2B68" w:rsidRPr="004E1657" w:rsidRDefault="005E2B68" w:rsidP="00D43278">
            <w:pPr>
              <w:pStyle w:val="ENoteTableText"/>
              <w:tabs>
                <w:tab w:val="center" w:leader="dot" w:pos="2268"/>
              </w:tabs>
            </w:pPr>
            <w:r w:rsidRPr="004E1657">
              <w:t>am No 17, 2018</w:t>
            </w:r>
          </w:p>
        </w:tc>
      </w:tr>
      <w:tr w:rsidR="009E6F7A" w:rsidRPr="004E1657" w14:paraId="35C78DDA" w14:textId="77777777" w:rsidTr="00D43278">
        <w:trPr>
          <w:cantSplit/>
        </w:trPr>
        <w:tc>
          <w:tcPr>
            <w:tcW w:w="2139" w:type="dxa"/>
            <w:shd w:val="clear" w:color="auto" w:fill="auto"/>
          </w:tcPr>
          <w:p w14:paraId="17FB0159" w14:textId="77777777" w:rsidR="009E6F7A" w:rsidRPr="004E1657" w:rsidRDefault="009E6F7A" w:rsidP="00D43278">
            <w:pPr>
              <w:pStyle w:val="ENoteTableText"/>
              <w:tabs>
                <w:tab w:val="center" w:leader="dot" w:pos="2268"/>
              </w:tabs>
            </w:pPr>
            <w:r w:rsidRPr="004E1657">
              <w:rPr>
                <w:b/>
              </w:rPr>
              <w:t>Division</w:t>
            </w:r>
            <w:r w:rsidR="007135C4" w:rsidRPr="004E1657">
              <w:rPr>
                <w:b/>
              </w:rPr>
              <w:t> </w:t>
            </w:r>
            <w:r w:rsidRPr="004E1657">
              <w:rPr>
                <w:b/>
              </w:rPr>
              <w:t>5</w:t>
            </w:r>
          </w:p>
        </w:tc>
        <w:tc>
          <w:tcPr>
            <w:tcW w:w="4943" w:type="dxa"/>
            <w:shd w:val="clear" w:color="auto" w:fill="auto"/>
          </w:tcPr>
          <w:p w14:paraId="136F7426" w14:textId="77777777" w:rsidR="009E6F7A" w:rsidRPr="004E1657" w:rsidRDefault="009E6F7A" w:rsidP="00D43278">
            <w:pPr>
              <w:pStyle w:val="ENoteTableText"/>
              <w:tabs>
                <w:tab w:val="center" w:leader="dot" w:pos="2268"/>
              </w:tabs>
            </w:pPr>
          </w:p>
        </w:tc>
      </w:tr>
      <w:tr w:rsidR="0004779F" w:rsidRPr="004E1657" w14:paraId="15DA4661" w14:textId="77777777" w:rsidTr="00D43278">
        <w:trPr>
          <w:cantSplit/>
        </w:trPr>
        <w:tc>
          <w:tcPr>
            <w:tcW w:w="2139" w:type="dxa"/>
            <w:shd w:val="clear" w:color="auto" w:fill="auto"/>
          </w:tcPr>
          <w:p w14:paraId="4399B8F0" w14:textId="77777777" w:rsidR="0004779F" w:rsidRPr="004E1657" w:rsidRDefault="0004779F" w:rsidP="00D43278">
            <w:pPr>
              <w:pStyle w:val="ENoteTableText"/>
              <w:tabs>
                <w:tab w:val="center" w:leader="dot" w:pos="2268"/>
              </w:tabs>
            </w:pPr>
            <w:r w:rsidRPr="004E1657">
              <w:t>s 29</w:t>
            </w:r>
            <w:r w:rsidRPr="004E1657">
              <w:tab/>
            </w:r>
          </w:p>
        </w:tc>
        <w:tc>
          <w:tcPr>
            <w:tcW w:w="4943" w:type="dxa"/>
            <w:shd w:val="clear" w:color="auto" w:fill="auto"/>
          </w:tcPr>
          <w:p w14:paraId="7B58B9BB" w14:textId="77777777" w:rsidR="0004779F" w:rsidRPr="004E1657" w:rsidRDefault="00963648" w:rsidP="00D43278">
            <w:pPr>
              <w:pStyle w:val="ENoteTableText"/>
              <w:tabs>
                <w:tab w:val="center" w:leader="dot" w:pos="2268"/>
              </w:tabs>
            </w:pPr>
            <w:r w:rsidRPr="004E1657">
              <w:t>am No 17, 2018</w:t>
            </w:r>
          </w:p>
        </w:tc>
      </w:tr>
      <w:tr w:rsidR="0004779F" w:rsidRPr="004E1657" w14:paraId="007A2398" w14:textId="77777777" w:rsidTr="00D43278">
        <w:trPr>
          <w:cantSplit/>
        </w:trPr>
        <w:tc>
          <w:tcPr>
            <w:tcW w:w="2139" w:type="dxa"/>
            <w:shd w:val="clear" w:color="auto" w:fill="auto"/>
          </w:tcPr>
          <w:p w14:paraId="71CAAC0F" w14:textId="77777777" w:rsidR="0004779F" w:rsidRPr="004E1657" w:rsidRDefault="0004779F" w:rsidP="00D43278">
            <w:pPr>
              <w:pStyle w:val="ENoteTableText"/>
              <w:tabs>
                <w:tab w:val="center" w:leader="dot" w:pos="2268"/>
              </w:tabs>
            </w:pPr>
            <w:r w:rsidRPr="004E1657">
              <w:t>s 29A</w:t>
            </w:r>
            <w:r w:rsidRPr="004E1657">
              <w:tab/>
            </w:r>
          </w:p>
        </w:tc>
        <w:tc>
          <w:tcPr>
            <w:tcW w:w="4943" w:type="dxa"/>
            <w:shd w:val="clear" w:color="auto" w:fill="auto"/>
          </w:tcPr>
          <w:p w14:paraId="0737BDD4" w14:textId="77777777" w:rsidR="0004779F" w:rsidRPr="004E1657" w:rsidRDefault="00963648" w:rsidP="00D43278">
            <w:pPr>
              <w:pStyle w:val="ENoteTableText"/>
              <w:tabs>
                <w:tab w:val="center" w:leader="dot" w:pos="2268"/>
              </w:tabs>
            </w:pPr>
            <w:r w:rsidRPr="004E1657">
              <w:t>am No 17, 2018</w:t>
            </w:r>
          </w:p>
        </w:tc>
      </w:tr>
      <w:tr w:rsidR="005C3D73" w:rsidRPr="004E1657" w14:paraId="21ED2434" w14:textId="77777777" w:rsidTr="00D43278">
        <w:trPr>
          <w:cantSplit/>
        </w:trPr>
        <w:tc>
          <w:tcPr>
            <w:tcW w:w="2139" w:type="dxa"/>
            <w:shd w:val="clear" w:color="auto" w:fill="auto"/>
          </w:tcPr>
          <w:p w14:paraId="68B42CD2" w14:textId="77777777" w:rsidR="005C3D73" w:rsidRPr="004E1657" w:rsidRDefault="00D82A8F" w:rsidP="00D43278">
            <w:pPr>
              <w:pStyle w:val="ENoteTableText"/>
              <w:tabs>
                <w:tab w:val="center" w:leader="dot" w:pos="2268"/>
              </w:tabs>
            </w:pPr>
            <w:r w:rsidRPr="004E1657">
              <w:rPr>
                <w:b/>
              </w:rPr>
              <w:t>Division 6</w:t>
            </w:r>
          </w:p>
        </w:tc>
        <w:tc>
          <w:tcPr>
            <w:tcW w:w="4943" w:type="dxa"/>
            <w:shd w:val="clear" w:color="auto" w:fill="auto"/>
          </w:tcPr>
          <w:p w14:paraId="632873BE" w14:textId="77777777" w:rsidR="005C3D73" w:rsidRPr="004E1657" w:rsidRDefault="005C3D73" w:rsidP="00D43278">
            <w:pPr>
              <w:pStyle w:val="ENoteTableText"/>
              <w:tabs>
                <w:tab w:val="center" w:leader="dot" w:pos="2268"/>
              </w:tabs>
            </w:pPr>
          </w:p>
        </w:tc>
      </w:tr>
      <w:tr w:rsidR="005C3D73" w:rsidRPr="004E1657" w14:paraId="304DA0E6" w14:textId="77777777" w:rsidTr="00D43278">
        <w:trPr>
          <w:cantSplit/>
        </w:trPr>
        <w:tc>
          <w:tcPr>
            <w:tcW w:w="2139" w:type="dxa"/>
            <w:shd w:val="clear" w:color="auto" w:fill="auto"/>
          </w:tcPr>
          <w:p w14:paraId="2192B31D" w14:textId="77777777" w:rsidR="005C3D73" w:rsidRPr="004E1657" w:rsidRDefault="005C3D73" w:rsidP="00D43278">
            <w:pPr>
              <w:pStyle w:val="ENoteTableText"/>
              <w:tabs>
                <w:tab w:val="center" w:leader="dot" w:pos="2268"/>
              </w:tabs>
            </w:pPr>
            <w:r w:rsidRPr="004E1657">
              <w:t>s 30</w:t>
            </w:r>
            <w:r w:rsidRPr="004E1657">
              <w:tab/>
            </w:r>
          </w:p>
        </w:tc>
        <w:tc>
          <w:tcPr>
            <w:tcW w:w="4943" w:type="dxa"/>
            <w:shd w:val="clear" w:color="auto" w:fill="auto"/>
          </w:tcPr>
          <w:p w14:paraId="13EE194F" w14:textId="77777777" w:rsidR="005C3D73" w:rsidRPr="004E1657" w:rsidRDefault="005C3D73" w:rsidP="00D43278">
            <w:pPr>
              <w:pStyle w:val="ENoteTableText"/>
              <w:tabs>
                <w:tab w:val="center" w:leader="dot" w:pos="2268"/>
              </w:tabs>
            </w:pPr>
            <w:r w:rsidRPr="004E1657">
              <w:t>am No 17, 2018</w:t>
            </w:r>
          </w:p>
        </w:tc>
      </w:tr>
      <w:tr w:rsidR="005C3D73" w:rsidRPr="004E1657" w14:paraId="05FEB426" w14:textId="77777777" w:rsidTr="00D43278">
        <w:trPr>
          <w:cantSplit/>
        </w:trPr>
        <w:tc>
          <w:tcPr>
            <w:tcW w:w="2139" w:type="dxa"/>
            <w:shd w:val="clear" w:color="auto" w:fill="auto"/>
          </w:tcPr>
          <w:p w14:paraId="2D22700C" w14:textId="77777777" w:rsidR="005C3D73" w:rsidRPr="004E1657" w:rsidRDefault="005C3D73" w:rsidP="00D43278">
            <w:pPr>
              <w:pStyle w:val="ENoteTableText"/>
              <w:tabs>
                <w:tab w:val="center" w:leader="dot" w:pos="2268"/>
              </w:tabs>
            </w:pPr>
            <w:r w:rsidRPr="004E1657">
              <w:t>s 31</w:t>
            </w:r>
            <w:r w:rsidRPr="004E1657">
              <w:tab/>
            </w:r>
          </w:p>
        </w:tc>
        <w:tc>
          <w:tcPr>
            <w:tcW w:w="4943" w:type="dxa"/>
            <w:shd w:val="clear" w:color="auto" w:fill="auto"/>
          </w:tcPr>
          <w:p w14:paraId="1D3143B2" w14:textId="77777777" w:rsidR="005C3D73" w:rsidRPr="004E1657" w:rsidRDefault="005C3D73" w:rsidP="00D43278">
            <w:pPr>
              <w:pStyle w:val="ENoteTableText"/>
              <w:tabs>
                <w:tab w:val="center" w:leader="dot" w:pos="2268"/>
              </w:tabs>
            </w:pPr>
            <w:r w:rsidRPr="004E1657">
              <w:t>am No 17, 2018</w:t>
            </w:r>
          </w:p>
        </w:tc>
      </w:tr>
      <w:tr w:rsidR="005C3D73" w:rsidRPr="004E1657" w14:paraId="11FA6732" w14:textId="77777777" w:rsidTr="00D43278">
        <w:trPr>
          <w:cantSplit/>
        </w:trPr>
        <w:tc>
          <w:tcPr>
            <w:tcW w:w="2139" w:type="dxa"/>
            <w:shd w:val="clear" w:color="auto" w:fill="auto"/>
          </w:tcPr>
          <w:p w14:paraId="1751B6ED" w14:textId="77777777" w:rsidR="005C3D73" w:rsidRPr="004E1657" w:rsidRDefault="005C3D73" w:rsidP="00D43278">
            <w:pPr>
              <w:pStyle w:val="ENoteTableText"/>
              <w:tabs>
                <w:tab w:val="center" w:leader="dot" w:pos="2268"/>
              </w:tabs>
            </w:pPr>
            <w:r w:rsidRPr="004E1657">
              <w:t>s 32</w:t>
            </w:r>
            <w:r w:rsidRPr="004E1657">
              <w:tab/>
            </w:r>
          </w:p>
        </w:tc>
        <w:tc>
          <w:tcPr>
            <w:tcW w:w="4943" w:type="dxa"/>
            <w:shd w:val="clear" w:color="auto" w:fill="auto"/>
          </w:tcPr>
          <w:p w14:paraId="34E36084" w14:textId="77777777" w:rsidR="005C3D73" w:rsidRPr="004E1657" w:rsidRDefault="005C3D73" w:rsidP="00D43278">
            <w:pPr>
              <w:pStyle w:val="ENoteTableText"/>
              <w:tabs>
                <w:tab w:val="center" w:leader="dot" w:pos="2268"/>
              </w:tabs>
            </w:pPr>
            <w:r w:rsidRPr="004E1657">
              <w:t>am No 17, 2018</w:t>
            </w:r>
          </w:p>
        </w:tc>
      </w:tr>
      <w:tr w:rsidR="005C3D73" w:rsidRPr="004E1657" w14:paraId="50F62495" w14:textId="77777777" w:rsidTr="00D43278">
        <w:trPr>
          <w:cantSplit/>
        </w:trPr>
        <w:tc>
          <w:tcPr>
            <w:tcW w:w="2139" w:type="dxa"/>
            <w:shd w:val="clear" w:color="auto" w:fill="auto"/>
          </w:tcPr>
          <w:p w14:paraId="4E55A854" w14:textId="77777777" w:rsidR="005C3D73" w:rsidRPr="004E1657" w:rsidRDefault="005C3D73" w:rsidP="00D43278">
            <w:pPr>
              <w:pStyle w:val="ENoteTableText"/>
              <w:tabs>
                <w:tab w:val="center" w:leader="dot" w:pos="2268"/>
              </w:tabs>
            </w:pPr>
            <w:r w:rsidRPr="004E1657">
              <w:t>s 33</w:t>
            </w:r>
            <w:r w:rsidRPr="004E1657">
              <w:tab/>
            </w:r>
          </w:p>
        </w:tc>
        <w:tc>
          <w:tcPr>
            <w:tcW w:w="4943" w:type="dxa"/>
            <w:shd w:val="clear" w:color="auto" w:fill="auto"/>
          </w:tcPr>
          <w:p w14:paraId="47277D13" w14:textId="77777777" w:rsidR="005C3D73" w:rsidRPr="004E1657" w:rsidRDefault="005C3D73" w:rsidP="00D43278">
            <w:pPr>
              <w:pStyle w:val="ENoteTableText"/>
              <w:tabs>
                <w:tab w:val="center" w:leader="dot" w:pos="2268"/>
              </w:tabs>
            </w:pPr>
            <w:r w:rsidRPr="004E1657">
              <w:t>am No 17, 2018</w:t>
            </w:r>
          </w:p>
        </w:tc>
      </w:tr>
      <w:tr w:rsidR="00D54896" w:rsidRPr="004E1657" w14:paraId="7B6F2E3C" w14:textId="77777777" w:rsidTr="00D43278">
        <w:trPr>
          <w:cantSplit/>
        </w:trPr>
        <w:tc>
          <w:tcPr>
            <w:tcW w:w="2139" w:type="dxa"/>
            <w:shd w:val="clear" w:color="auto" w:fill="auto"/>
          </w:tcPr>
          <w:p w14:paraId="0DE64A70" w14:textId="77777777" w:rsidR="00D54896" w:rsidRPr="004E1657" w:rsidRDefault="007B65C3" w:rsidP="00D43278">
            <w:pPr>
              <w:pStyle w:val="ENoteTableText"/>
              <w:tabs>
                <w:tab w:val="center" w:leader="dot" w:pos="2268"/>
              </w:tabs>
            </w:pPr>
            <w:r w:rsidRPr="004E1657">
              <w:rPr>
                <w:b/>
              </w:rPr>
              <w:t>Part I</w:t>
            </w:r>
            <w:r w:rsidR="00D54896" w:rsidRPr="004E1657">
              <w:rPr>
                <w:b/>
              </w:rPr>
              <w:t>II</w:t>
            </w:r>
          </w:p>
        </w:tc>
        <w:tc>
          <w:tcPr>
            <w:tcW w:w="4943" w:type="dxa"/>
            <w:shd w:val="clear" w:color="auto" w:fill="auto"/>
          </w:tcPr>
          <w:p w14:paraId="56C26A27" w14:textId="77777777" w:rsidR="00D54896" w:rsidRPr="004E1657" w:rsidRDefault="00D54896" w:rsidP="00D43278">
            <w:pPr>
              <w:pStyle w:val="ENoteTableText"/>
              <w:tabs>
                <w:tab w:val="center" w:leader="dot" w:pos="2268"/>
              </w:tabs>
            </w:pPr>
          </w:p>
        </w:tc>
      </w:tr>
      <w:tr w:rsidR="00D54896" w:rsidRPr="004E1657" w14:paraId="17AF8FF9" w14:textId="77777777" w:rsidTr="00D43278">
        <w:trPr>
          <w:cantSplit/>
        </w:trPr>
        <w:tc>
          <w:tcPr>
            <w:tcW w:w="2139" w:type="dxa"/>
            <w:shd w:val="clear" w:color="auto" w:fill="auto"/>
          </w:tcPr>
          <w:p w14:paraId="734DAC5B" w14:textId="30D27AE8" w:rsidR="00D54896" w:rsidRPr="004E1657" w:rsidRDefault="008604F9" w:rsidP="00D43278">
            <w:pPr>
              <w:pStyle w:val="ENoteTableText"/>
              <w:tabs>
                <w:tab w:val="center" w:leader="dot" w:pos="2268"/>
              </w:tabs>
            </w:pPr>
            <w:r>
              <w:t>Division 1</w:t>
            </w:r>
            <w:r w:rsidR="00D54896" w:rsidRPr="004E1657">
              <w:tab/>
            </w:r>
          </w:p>
        </w:tc>
        <w:tc>
          <w:tcPr>
            <w:tcW w:w="4943" w:type="dxa"/>
            <w:shd w:val="clear" w:color="auto" w:fill="auto"/>
          </w:tcPr>
          <w:p w14:paraId="05DA02F1" w14:textId="77777777" w:rsidR="00D54896" w:rsidRPr="004E1657" w:rsidRDefault="00D54896" w:rsidP="00D43278">
            <w:pPr>
              <w:pStyle w:val="ENoteTableText"/>
              <w:tabs>
                <w:tab w:val="center" w:leader="dot" w:pos="2268"/>
              </w:tabs>
            </w:pPr>
            <w:r w:rsidRPr="004E1657">
              <w:t>rep No 108, 2017</w:t>
            </w:r>
          </w:p>
        </w:tc>
      </w:tr>
      <w:tr w:rsidR="00D54896" w:rsidRPr="004E1657" w14:paraId="35AA181F" w14:textId="77777777" w:rsidTr="00D43278">
        <w:trPr>
          <w:cantSplit/>
        </w:trPr>
        <w:tc>
          <w:tcPr>
            <w:tcW w:w="2139" w:type="dxa"/>
            <w:shd w:val="clear" w:color="auto" w:fill="auto"/>
          </w:tcPr>
          <w:p w14:paraId="453314AE" w14:textId="77777777" w:rsidR="00D54896" w:rsidRPr="004E1657" w:rsidRDefault="00D54896" w:rsidP="00D43278">
            <w:pPr>
              <w:pStyle w:val="ENoteTableText"/>
              <w:tabs>
                <w:tab w:val="center" w:leader="dot" w:pos="2268"/>
              </w:tabs>
            </w:pPr>
            <w:r w:rsidRPr="004E1657">
              <w:t>s 34</w:t>
            </w:r>
            <w:r w:rsidRPr="004E1657">
              <w:tab/>
            </w:r>
          </w:p>
        </w:tc>
        <w:tc>
          <w:tcPr>
            <w:tcW w:w="4943" w:type="dxa"/>
            <w:shd w:val="clear" w:color="auto" w:fill="auto"/>
          </w:tcPr>
          <w:p w14:paraId="53AD2D27" w14:textId="77777777" w:rsidR="00D54896" w:rsidRPr="004E1657" w:rsidRDefault="00D54896" w:rsidP="00D43278">
            <w:pPr>
              <w:pStyle w:val="ENoteTableText"/>
              <w:tabs>
                <w:tab w:val="center" w:leader="dot" w:pos="2268"/>
              </w:tabs>
            </w:pPr>
            <w:r w:rsidRPr="004E1657">
              <w:t>rep No 108, 2017</w:t>
            </w:r>
          </w:p>
        </w:tc>
      </w:tr>
      <w:tr w:rsidR="00D54896" w:rsidRPr="004E1657" w14:paraId="26E9D620" w14:textId="77777777" w:rsidTr="00D43278">
        <w:trPr>
          <w:cantSplit/>
        </w:trPr>
        <w:tc>
          <w:tcPr>
            <w:tcW w:w="2139" w:type="dxa"/>
            <w:shd w:val="clear" w:color="auto" w:fill="auto"/>
          </w:tcPr>
          <w:p w14:paraId="596C26C4" w14:textId="77777777" w:rsidR="00D54896" w:rsidRPr="004E1657" w:rsidRDefault="00D54896" w:rsidP="00D43278">
            <w:pPr>
              <w:pStyle w:val="ENoteTableText"/>
              <w:tabs>
                <w:tab w:val="center" w:leader="dot" w:pos="2268"/>
              </w:tabs>
            </w:pPr>
            <w:r w:rsidRPr="004E1657">
              <w:t>Division</w:t>
            </w:r>
            <w:r w:rsidR="007135C4" w:rsidRPr="004E1657">
              <w:t> </w:t>
            </w:r>
            <w:r w:rsidRPr="004E1657">
              <w:t>2</w:t>
            </w:r>
            <w:r w:rsidRPr="004E1657">
              <w:tab/>
            </w:r>
          </w:p>
        </w:tc>
        <w:tc>
          <w:tcPr>
            <w:tcW w:w="4943" w:type="dxa"/>
            <w:shd w:val="clear" w:color="auto" w:fill="auto"/>
          </w:tcPr>
          <w:p w14:paraId="25180E50" w14:textId="77777777" w:rsidR="00D54896" w:rsidRPr="004E1657" w:rsidRDefault="00D54896" w:rsidP="00D43278">
            <w:pPr>
              <w:pStyle w:val="ENoteTableText"/>
              <w:tabs>
                <w:tab w:val="center" w:leader="dot" w:pos="2268"/>
              </w:tabs>
            </w:pPr>
            <w:r w:rsidRPr="004E1657">
              <w:t>rep No 108, 2017</w:t>
            </w:r>
          </w:p>
        </w:tc>
      </w:tr>
      <w:tr w:rsidR="00D54896" w:rsidRPr="004E1657" w14:paraId="0599168D" w14:textId="77777777" w:rsidTr="00D43278">
        <w:trPr>
          <w:cantSplit/>
        </w:trPr>
        <w:tc>
          <w:tcPr>
            <w:tcW w:w="2139" w:type="dxa"/>
            <w:shd w:val="clear" w:color="auto" w:fill="auto"/>
          </w:tcPr>
          <w:p w14:paraId="73C852E7" w14:textId="77777777" w:rsidR="00D54896" w:rsidRPr="004E1657" w:rsidRDefault="00D54896" w:rsidP="00D43278">
            <w:pPr>
              <w:pStyle w:val="ENoteTableText"/>
              <w:tabs>
                <w:tab w:val="center" w:leader="dot" w:pos="2268"/>
              </w:tabs>
            </w:pPr>
            <w:r w:rsidRPr="004E1657">
              <w:t>s 34A</w:t>
            </w:r>
            <w:r w:rsidRPr="004E1657">
              <w:tab/>
            </w:r>
          </w:p>
        </w:tc>
        <w:tc>
          <w:tcPr>
            <w:tcW w:w="4943" w:type="dxa"/>
            <w:shd w:val="clear" w:color="auto" w:fill="auto"/>
          </w:tcPr>
          <w:p w14:paraId="67215A7B" w14:textId="77777777" w:rsidR="00D54896" w:rsidRPr="004E1657" w:rsidRDefault="00D54896" w:rsidP="00D43278">
            <w:pPr>
              <w:pStyle w:val="ENoteTableText"/>
              <w:tabs>
                <w:tab w:val="center" w:leader="dot" w:pos="2268"/>
              </w:tabs>
            </w:pPr>
            <w:r w:rsidRPr="004E1657">
              <w:t>rep No 108, 2017</w:t>
            </w:r>
          </w:p>
        </w:tc>
      </w:tr>
      <w:tr w:rsidR="00D54896" w:rsidRPr="004E1657" w14:paraId="0BD1FC0E" w14:textId="77777777" w:rsidTr="00D43278">
        <w:trPr>
          <w:cantSplit/>
        </w:trPr>
        <w:tc>
          <w:tcPr>
            <w:tcW w:w="2139" w:type="dxa"/>
            <w:shd w:val="clear" w:color="auto" w:fill="auto"/>
          </w:tcPr>
          <w:p w14:paraId="5D02C7FB" w14:textId="77777777" w:rsidR="00D54896" w:rsidRPr="004E1657" w:rsidRDefault="00D54896" w:rsidP="00D43278">
            <w:pPr>
              <w:pStyle w:val="ENoteTableText"/>
              <w:tabs>
                <w:tab w:val="center" w:leader="dot" w:pos="2268"/>
              </w:tabs>
              <w:rPr>
                <w:b/>
              </w:rPr>
            </w:pPr>
            <w:r w:rsidRPr="004E1657">
              <w:t>s 34B</w:t>
            </w:r>
            <w:r w:rsidRPr="004E1657">
              <w:tab/>
            </w:r>
          </w:p>
        </w:tc>
        <w:tc>
          <w:tcPr>
            <w:tcW w:w="4943" w:type="dxa"/>
            <w:shd w:val="clear" w:color="auto" w:fill="auto"/>
          </w:tcPr>
          <w:p w14:paraId="4EBEE131" w14:textId="77777777" w:rsidR="00D54896" w:rsidRPr="004E1657" w:rsidRDefault="00D54896" w:rsidP="00D43278">
            <w:pPr>
              <w:pStyle w:val="ENoteTableText"/>
              <w:tabs>
                <w:tab w:val="center" w:leader="dot" w:pos="2268"/>
              </w:tabs>
            </w:pPr>
            <w:r w:rsidRPr="004E1657">
              <w:t>rep No 108, 2017</w:t>
            </w:r>
          </w:p>
        </w:tc>
      </w:tr>
      <w:tr w:rsidR="00D54896" w:rsidRPr="004E1657" w14:paraId="433F1919" w14:textId="77777777" w:rsidTr="00D43278">
        <w:trPr>
          <w:cantSplit/>
        </w:trPr>
        <w:tc>
          <w:tcPr>
            <w:tcW w:w="2139" w:type="dxa"/>
            <w:shd w:val="clear" w:color="auto" w:fill="auto"/>
          </w:tcPr>
          <w:p w14:paraId="11BF641B" w14:textId="77777777" w:rsidR="00D54896" w:rsidRPr="004E1657" w:rsidRDefault="00D54896" w:rsidP="00D43278">
            <w:pPr>
              <w:pStyle w:val="ENoteTableText"/>
              <w:tabs>
                <w:tab w:val="center" w:leader="dot" w:pos="2268"/>
              </w:tabs>
            </w:pPr>
            <w:r w:rsidRPr="004E1657">
              <w:t>s 34C</w:t>
            </w:r>
            <w:r w:rsidRPr="004E1657">
              <w:tab/>
            </w:r>
          </w:p>
        </w:tc>
        <w:tc>
          <w:tcPr>
            <w:tcW w:w="4943" w:type="dxa"/>
            <w:shd w:val="clear" w:color="auto" w:fill="auto"/>
          </w:tcPr>
          <w:p w14:paraId="76700A11" w14:textId="77777777" w:rsidR="00D54896" w:rsidRPr="004E1657" w:rsidRDefault="00D54896" w:rsidP="00D43278">
            <w:pPr>
              <w:pStyle w:val="ENoteTableText"/>
              <w:tabs>
                <w:tab w:val="center" w:leader="dot" w:pos="2268"/>
              </w:tabs>
            </w:pPr>
            <w:r w:rsidRPr="004E1657">
              <w:t>rep No 108, 2017</w:t>
            </w:r>
          </w:p>
        </w:tc>
      </w:tr>
      <w:tr w:rsidR="00D54896" w:rsidRPr="004E1657" w14:paraId="0E355BCE" w14:textId="77777777" w:rsidTr="00D43278">
        <w:trPr>
          <w:cantSplit/>
        </w:trPr>
        <w:tc>
          <w:tcPr>
            <w:tcW w:w="2139" w:type="dxa"/>
            <w:shd w:val="clear" w:color="auto" w:fill="auto"/>
          </w:tcPr>
          <w:p w14:paraId="66B2B5B6" w14:textId="77777777" w:rsidR="00D54896" w:rsidRPr="004E1657" w:rsidRDefault="00D54896" w:rsidP="00D43278">
            <w:pPr>
              <w:pStyle w:val="ENoteTableText"/>
              <w:tabs>
                <w:tab w:val="center" w:leader="dot" w:pos="2268"/>
              </w:tabs>
            </w:pPr>
            <w:r w:rsidRPr="004E1657">
              <w:t>s 34D</w:t>
            </w:r>
            <w:r w:rsidRPr="004E1657">
              <w:tab/>
            </w:r>
          </w:p>
        </w:tc>
        <w:tc>
          <w:tcPr>
            <w:tcW w:w="4943" w:type="dxa"/>
            <w:shd w:val="clear" w:color="auto" w:fill="auto"/>
          </w:tcPr>
          <w:p w14:paraId="70F1FAF4" w14:textId="77777777" w:rsidR="00D54896" w:rsidRPr="004E1657" w:rsidRDefault="00D54896" w:rsidP="00D43278">
            <w:pPr>
              <w:pStyle w:val="ENoteTableText"/>
              <w:tabs>
                <w:tab w:val="center" w:leader="dot" w:pos="2268"/>
              </w:tabs>
            </w:pPr>
            <w:r w:rsidRPr="004E1657">
              <w:t>rep No 108, 2017</w:t>
            </w:r>
          </w:p>
        </w:tc>
      </w:tr>
      <w:tr w:rsidR="00D54896" w:rsidRPr="004E1657" w14:paraId="22B9E0A7" w14:textId="77777777" w:rsidTr="00D43278">
        <w:trPr>
          <w:cantSplit/>
        </w:trPr>
        <w:tc>
          <w:tcPr>
            <w:tcW w:w="2139" w:type="dxa"/>
            <w:shd w:val="clear" w:color="auto" w:fill="auto"/>
          </w:tcPr>
          <w:p w14:paraId="300F9660" w14:textId="77777777" w:rsidR="00D54896" w:rsidRPr="004E1657" w:rsidRDefault="00D54896" w:rsidP="00D43278">
            <w:pPr>
              <w:pStyle w:val="ENoteTableText"/>
              <w:tabs>
                <w:tab w:val="center" w:leader="dot" w:pos="2268"/>
              </w:tabs>
            </w:pPr>
            <w:r w:rsidRPr="004E1657">
              <w:t>s 34E</w:t>
            </w:r>
            <w:r w:rsidRPr="004E1657">
              <w:tab/>
            </w:r>
          </w:p>
        </w:tc>
        <w:tc>
          <w:tcPr>
            <w:tcW w:w="4943" w:type="dxa"/>
            <w:shd w:val="clear" w:color="auto" w:fill="auto"/>
          </w:tcPr>
          <w:p w14:paraId="61089E9D" w14:textId="77777777" w:rsidR="00D54896" w:rsidRPr="004E1657" w:rsidRDefault="00D54896" w:rsidP="00D43278">
            <w:pPr>
              <w:pStyle w:val="ENoteTableText"/>
              <w:tabs>
                <w:tab w:val="center" w:leader="dot" w:pos="2268"/>
              </w:tabs>
            </w:pPr>
            <w:r w:rsidRPr="004E1657">
              <w:t>rep No 108, 2017</w:t>
            </w:r>
          </w:p>
        </w:tc>
      </w:tr>
      <w:tr w:rsidR="00D54896" w:rsidRPr="004E1657" w14:paraId="0058E3BB" w14:textId="77777777" w:rsidTr="00D43278">
        <w:trPr>
          <w:cantSplit/>
        </w:trPr>
        <w:tc>
          <w:tcPr>
            <w:tcW w:w="2139" w:type="dxa"/>
            <w:shd w:val="clear" w:color="auto" w:fill="auto"/>
          </w:tcPr>
          <w:p w14:paraId="4FEC248F" w14:textId="77777777" w:rsidR="00D54896" w:rsidRPr="004E1657" w:rsidRDefault="00D54896" w:rsidP="00D43278">
            <w:pPr>
              <w:pStyle w:val="ENoteTableText"/>
              <w:tabs>
                <w:tab w:val="center" w:leader="dot" w:pos="2268"/>
              </w:tabs>
            </w:pPr>
            <w:r w:rsidRPr="004E1657">
              <w:t>s 34F</w:t>
            </w:r>
            <w:r w:rsidRPr="004E1657">
              <w:tab/>
            </w:r>
          </w:p>
        </w:tc>
        <w:tc>
          <w:tcPr>
            <w:tcW w:w="4943" w:type="dxa"/>
            <w:shd w:val="clear" w:color="auto" w:fill="auto"/>
          </w:tcPr>
          <w:p w14:paraId="31435D23" w14:textId="77777777" w:rsidR="00D54896" w:rsidRPr="004E1657" w:rsidRDefault="00D54896" w:rsidP="00D43278">
            <w:pPr>
              <w:pStyle w:val="ENoteTableText"/>
              <w:tabs>
                <w:tab w:val="center" w:leader="dot" w:pos="2268"/>
              </w:tabs>
            </w:pPr>
            <w:r w:rsidRPr="004E1657">
              <w:t>rep No 108, 2017</w:t>
            </w:r>
          </w:p>
        </w:tc>
      </w:tr>
      <w:tr w:rsidR="00D54896" w:rsidRPr="004E1657" w14:paraId="37CFB7A4" w14:textId="77777777" w:rsidTr="00D43278">
        <w:trPr>
          <w:cantSplit/>
        </w:trPr>
        <w:tc>
          <w:tcPr>
            <w:tcW w:w="2139" w:type="dxa"/>
            <w:shd w:val="clear" w:color="auto" w:fill="auto"/>
          </w:tcPr>
          <w:p w14:paraId="6D253281" w14:textId="77777777" w:rsidR="00D54896" w:rsidRPr="004E1657" w:rsidRDefault="00D54896" w:rsidP="00D43278">
            <w:pPr>
              <w:pStyle w:val="ENoteTableText"/>
              <w:tabs>
                <w:tab w:val="center" w:leader="dot" w:pos="2268"/>
              </w:tabs>
            </w:pPr>
            <w:r w:rsidRPr="004E1657">
              <w:t>s 34G</w:t>
            </w:r>
            <w:r w:rsidRPr="004E1657">
              <w:tab/>
            </w:r>
          </w:p>
        </w:tc>
        <w:tc>
          <w:tcPr>
            <w:tcW w:w="4943" w:type="dxa"/>
            <w:shd w:val="clear" w:color="auto" w:fill="auto"/>
          </w:tcPr>
          <w:p w14:paraId="470F7A32" w14:textId="77777777" w:rsidR="00D54896" w:rsidRPr="004E1657" w:rsidRDefault="00D54896" w:rsidP="00D43278">
            <w:pPr>
              <w:pStyle w:val="ENoteTableText"/>
              <w:tabs>
                <w:tab w:val="center" w:leader="dot" w:pos="2268"/>
              </w:tabs>
            </w:pPr>
            <w:r w:rsidRPr="004E1657">
              <w:t>rep No 108, 2017</w:t>
            </w:r>
          </w:p>
        </w:tc>
      </w:tr>
      <w:tr w:rsidR="00D54896" w:rsidRPr="004E1657" w14:paraId="2D205A86" w14:textId="77777777" w:rsidTr="00D43278">
        <w:trPr>
          <w:cantSplit/>
        </w:trPr>
        <w:tc>
          <w:tcPr>
            <w:tcW w:w="2139" w:type="dxa"/>
            <w:shd w:val="clear" w:color="auto" w:fill="auto"/>
          </w:tcPr>
          <w:p w14:paraId="36C4E280" w14:textId="77777777" w:rsidR="00D54896" w:rsidRPr="004E1657" w:rsidRDefault="00D54896" w:rsidP="00D43278">
            <w:pPr>
              <w:pStyle w:val="ENoteTableText"/>
              <w:tabs>
                <w:tab w:val="center" w:leader="dot" w:pos="2268"/>
              </w:tabs>
            </w:pPr>
            <w:r w:rsidRPr="004E1657">
              <w:t>s 34H</w:t>
            </w:r>
            <w:r w:rsidRPr="004E1657">
              <w:tab/>
            </w:r>
          </w:p>
        </w:tc>
        <w:tc>
          <w:tcPr>
            <w:tcW w:w="4943" w:type="dxa"/>
            <w:shd w:val="clear" w:color="auto" w:fill="auto"/>
          </w:tcPr>
          <w:p w14:paraId="3A320CC3" w14:textId="77777777" w:rsidR="00D54896" w:rsidRPr="004E1657" w:rsidRDefault="00D54896" w:rsidP="00D43278">
            <w:pPr>
              <w:pStyle w:val="ENoteTableText"/>
              <w:tabs>
                <w:tab w:val="center" w:leader="dot" w:pos="2268"/>
              </w:tabs>
            </w:pPr>
            <w:r w:rsidRPr="004E1657">
              <w:t>rep No 108, 2017</w:t>
            </w:r>
          </w:p>
        </w:tc>
      </w:tr>
      <w:tr w:rsidR="00D54896" w:rsidRPr="004E1657" w14:paraId="78810E74" w14:textId="77777777" w:rsidTr="00D43278">
        <w:trPr>
          <w:cantSplit/>
        </w:trPr>
        <w:tc>
          <w:tcPr>
            <w:tcW w:w="2139" w:type="dxa"/>
            <w:shd w:val="clear" w:color="auto" w:fill="auto"/>
          </w:tcPr>
          <w:p w14:paraId="4D3D9DAC" w14:textId="77777777" w:rsidR="00D54896" w:rsidRPr="004E1657" w:rsidRDefault="00D54896" w:rsidP="00D43278">
            <w:pPr>
              <w:pStyle w:val="ENoteTableText"/>
              <w:tabs>
                <w:tab w:val="center" w:leader="dot" w:pos="2268"/>
              </w:tabs>
            </w:pPr>
            <w:r w:rsidRPr="004E1657">
              <w:t>s 34J</w:t>
            </w:r>
            <w:r w:rsidRPr="004E1657">
              <w:tab/>
            </w:r>
          </w:p>
        </w:tc>
        <w:tc>
          <w:tcPr>
            <w:tcW w:w="4943" w:type="dxa"/>
            <w:shd w:val="clear" w:color="auto" w:fill="auto"/>
          </w:tcPr>
          <w:p w14:paraId="4FD6A4E7" w14:textId="77777777" w:rsidR="00D54896" w:rsidRPr="004E1657" w:rsidRDefault="00D54896" w:rsidP="00D43278">
            <w:pPr>
              <w:pStyle w:val="ENoteTableText"/>
              <w:tabs>
                <w:tab w:val="center" w:leader="dot" w:pos="2268"/>
              </w:tabs>
            </w:pPr>
            <w:r w:rsidRPr="004E1657">
              <w:t>rep No 108, 2017</w:t>
            </w:r>
          </w:p>
        </w:tc>
      </w:tr>
      <w:tr w:rsidR="00D54896" w:rsidRPr="004E1657" w14:paraId="41890D6E" w14:textId="77777777" w:rsidTr="00D43278">
        <w:trPr>
          <w:cantSplit/>
        </w:trPr>
        <w:tc>
          <w:tcPr>
            <w:tcW w:w="2139" w:type="dxa"/>
            <w:shd w:val="clear" w:color="auto" w:fill="auto"/>
          </w:tcPr>
          <w:p w14:paraId="0A145E7F" w14:textId="77777777" w:rsidR="00D54896" w:rsidRPr="004E1657" w:rsidRDefault="00D54896" w:rsidP="00D43278">
            <w:pPr>
              <w:pStyle w:val="ENoteTableText"/>
              <w:tabs>
                <w:tab w:val="center" w:leader="dot" w:pos="2268"/>
              </w:tabs>
            </w:pPr>
            <w:r w:rsidRPr="004E1657">
              <w:t>s 34K</w:t>
            </w:r>
            <w:r w:rsidRPr="004E1657">
              <w:tab/>
            </w:r>
          </w:p>
        </w:tc>
        <w:tc>
          <w:tcPr>
            <w:tcW w:w="4943" w:type="dxa"/>
            <w:shd w:val="clear" w:color="auto" w:fill="auto"/>
          </w:tcPr>
          <w:p w14:paraId="4A79E668" w14:textId="77777777" w:rsidR="00D54896" w:rsidRPr="004E1657" w:rsidRDefault="00D54896" w:rsidP="00D43278">
            <w:pPr>
              <w:pStyle w:val="ENoteTableText"/>
              <w:tabs>
                <w:tab w:val="center" w:leader="dot" w:pos="2268"/>
              </w:tabs>
            </w:pPr>
            <w:r w:rsidRPr="004E1657">
              <w:t>rep No 108, 2017</w:t>
            </w:r>
          </w:p>
        </w:tc>
      </w:tr>
      <w:tr w:rsidR="00D54896" w:rsidRPr="004E1657" w14:paraId="59F1827D" w14:textId="77777777" w:rsidTr="00D43278">
        <w:trPr>
          <w:cantSplit/>
        </w:trPr>
        <w:tc>
          <w:tcPr>
            <w:tcW w:w="2139" w:type="dxa"/>
            <w:shd w:val="clear" w:color="auto" w:fill="auto"/>
          </w:tcPr>
          <w:p w14:paraId="41D51325" w14:textId="77777777" w:rsidR="00D54896" w:rsidRPr="004E1657" w:rsidRDefault="00D54896" w:rsidP="00D43278">
            <w:pPr>
              <w:pStyle w:val="ENoteTableText"/>
              <w:tabs>
                <w:tab w:val="center" w:leader="dot" w:pos="2268"/>
              </w:tabs>
            </w:pPr>
            <w:r w:rsidRPr="004E1657">
              <w:t>s 34L</w:t>
            </w:r>
            <w:r w:rsidRPr="004E1657">
              <w:tab/>
            </w:r>
          </w:p>
        </w:tc>
        <w:tc>
          <w:tcPr>
            <w:tcW w:w="4943" w:type="dxa"/>
            <w:shd w:val="clear" w:color="auto" w:fill="auto"/>
          </w:tcPr>
          <w:p w14:paraId="264C58A5" w14:textId="77777777" w:rsidR="00D54896" w:rsidRPr="004E1657" w:rsidRDefault="00D54896" w:rsidP="00D43278">
            <w:pPr>
              <w:pStyle w:val="ENoteTableText"/>
              <w:tabs>
                <w:tab w:val="center" w:leader="dot" w:pos="2268"/>
              </w:tabs>
            </w:pPr>
            <w:r w:rsidRPr="004E1657">
              <w:t>rep No 108, 2017</w:t>
            </w:r>
          </w:p>
        </w:tc>
      </w:tr>
      <w:tr w:rsidR="00D54896" w:rsidRPr="004E1657" w14:paraId="49FA5D5D" w14:textId="77777777" w:rsidTr="00D43278">
        <w:trPr>
          <w:cantSplit/>
        </w:trPr>
        <w:tc>
          <w:tcPr>
            <w:tcW w:w="2139" w:type="dxa"/>
            <w:shd w:val="clear" w:color="auto" w:fill="auto"/>
          </w:tcPr>
          <w:p w14:paraId="2127D95E" w14:textId="77777777" w:rsidR="00D54896" w:rsidRPr="004E1657" w:rsidRDefault="00D54896" w:rsidP="00D43278">
            <w:pPr>
              <w:pStyle w:val="ENoteTableText"/>
              <w:tabs>
                <w:tab w:val="center" w:leader="dot" w:pos="2268"/>
              </w:tabs>
            </w:pPr>
            <w:r w:rsidRPr="004E1657">
              <w:t>s 34M</w:t>
            </w:r>
            <w:r w:rsidRPr="004E1657">
              <w:tab/>
            </w:r>
          </w:p>
        </w:tc>
        <w:tc>
          <w:tcPr>
            <w:tcW w:w="4943" w:type="dxa"/>
            <w:shd w:val="clear" w:color="auto" w:fill="auto"/>
          </w:tcPr>
          <w:p w14:paraId="10CAAA77" w14:textId="77777777" w:rsidR="00D54896" w:rsidRPr="004E1657" w:rsidRDefault="00D54896" w:rsidP="00D43278">
            <w:pPr>
              <w:pStyle w:val="ENoteTableText"/>
              <w:tabs>
                <w:tab w:val="center" w:leader="dot" w:pos="2268"/>
              </w:tabs>
            </w:pPr>
            <w:r w:rsidRPr="004E1657">
              <w:t>rep No 108, 2017</w:t>
            </w:r>
          </w:p>
        </w:tc>
      </w:tr>
      <w:tr w:rsidR="00D54896" w:rsidRPr="004E1657" w14:paraId="16D71BA1" w14:textId="77777777" w:rsidTr="00D43278">
        <w:trPr>
          <w:cantSplit/>
        </w:trPr>
        <w:tc>
          <w:tcPr>
            <w:tcW w:w="2139" w:type="dxa"/>
            <w:shd w:val="clear" w:color="auto" w:fill="auto"/>
          </w:tcPr>
          <w:p w14:paraId="24DC933A" w14:textId="77777777" w:rsidR="00D54896" w:rsidRPr="004E1657" w:rsidRDefault="00D54896" w:rsidP="00D43278">
            <w:pPr>
              <w:pStyle w:val="ENoteTableText"/>
              <w:tabs>
                <w:tab w:val="center" w:leader="dot" w:pos="2268"/>
              </w:tabs>
            </w:pPr>
            <w:r w:rsidRPr="004E1657">
              <w:t>s 34N</w:t>
            </w:r>
            <w:r w:rsidRPr="004E1657">
              <w:tab/>
            </w:r>
          </w:p>
        </w:tc>
        <w:tc>
          <w:tcPr>
            <w:tcW w:w="4943" w:type="dxa"/>
            <w:shd w:val="clear" w:color="auto" w:fill="auto"/>
          </w:tcPr>
          <w:p w14:paraId="3D08D4C3" w14:textId="77777777" w:rsidR="00D54896" w:rsidRPr="004E1657" w:rsidRDefault="00D54896" w:rsidP="00D43278">
            <w:pPr>
              <w:pStyle w:val="ENoteTableText"/>
              <w:tabs>
                <w:tab w:val="center" w:leader="dot" w:pos="2268"/>
              </w:tabs>
            </w:pPr>
            <w:r w:rsidRPr="004E1657">
              <w:t>rep No 108, 2017</w:t>
            </w:r>
          </w:p>
        </w:tc>
      </w:tr>
      <w:tr w:rsidR="00D54896" w:rsidRPr="004E1657" w14:paraId="052F4A63" w14:textId="77777777" w:rsidTr="00D43278">
        <w:trPr>
          <w:cantSplit/>
        </w:trPr>
        <w:tc>
          <w:tcPr>
            <w:tcW w:w="2139" w:type="dxa"/>
            <w:shd w:val="clear" w:color="auto" w:fill="auto"/>
          </w:tcPr>
          <w:p w14:paraId="554B9A59" w14:textId="77777777" w:rsidR="00D54896" w:rsidRPr="004E1657" w:rsidRDefault="00D54896" w:rsidP="00D43278">
            <w:pPr>
              <w:pStyle w:val="ENoteTableText"/>
              <w:tabs>
                <w:tab w:val="center" w:leader="dot" w:pos="2268"/>
              </w:tabs>
            </w:pPr>
            <w:r w:rsidRPr="004E1657">
              <w:t>s 34P</w:t>
            </w:r>
            <w:r w:rsidRPr="004E1657">
              <w:tab/>
            </w:r>
          </w:p>
        </w:tc>
        <w:tc>
          <w:tcPr>
            <w:tcW w:w="4943" w:type="dxa"/>
            <w:shd w:val="clear" w:color="auto" w:fill="auto"/>
          </w:tcPr>
          <w:p w14:paraId="506D1E46" w14:textId="77777777" w:rsidR="00D54896" w:rsidRPr="004E1657" w:rsidRDefault="00D54896" w:rsidP="00D43278">
            <w:pPr>
              <w:pStyle w:val="ENoteTableText"/>
              <w:tabs>
                <w:tab w:val="center" w:leader="dot" w:pos="2268"/>
              </w:tabs>
            </w:pPr>
            <w:r w:rsidRPr="004E1657">
              <w:t>rep No 108, 2017</w:t>
            </w:r>
          </w:p>
        </w:tc>
      </w:tr>
      <w:tr w:rsidR="00D54896" w:rsidRPr="004E1657" w14:paraId="5501296F" w14:textId="77777777" w:rsidTr="00D43278">
        <w:trPr>
          <w:cantSplit/>
        </w:trPr>
        <w:tc>
          <w:tcPr>
            <w:tcW w:w="2139" w:type="dxa"/>
            <w:shd w:val="clear" w:color="auto" w:fill="auto"/>
          </w:tcPr>
          <w:p w14:paraId="02455B1C" w14:textId="77777777" w:rsidR="00D54896" w:rsidRPr="004E1657" w:rsidRDefault="00D54896" w:rsidP="00D43278">
            <w:pPr>
              <w:pStyle w:val="ENoteTableText"/>
              <w:tabs>
                <w:tab w:val="center" w:leader="dot" w:pos="2268"/>
              </w:tabs>
            </w:pPr>
            <w:r w:rsidRPr="004E1657">
              <w:t>s 34Q</w:t>
            </w:r>
            <w:r w:rsidRPr="004E1657">
              <w:tab/>
            </w:r>
          </w:p>
        </w:tc>
        <w:tc>
          <w:tcPr>
            <w:tcW w:w="4943" w:type="dxa"/>
            <w:shd w:val="clear" w:color="auto" w:fill="auto"/>
          </w:tcPr>
          <w:p w14:paraId="39C4FBEB" w14:textId="77777777" w:rsidR="00D54896" w:rsidRPr="004E1657" w:rsidRDefault="00D54896" w:rsidP="00D43278">
            <w:pPr>
              <w:pStyle w:val="ENoteTableText"/>
              <w:tabs>
                <w:tab w:val="center" w:leader="dot" w:pos="2268"/>
              </w:tabs>
            </w:pPr>
            <w:r w:rsidRPr="004E1657">
              <w:t>rep No 108, 2017</w:t>
            </w:r>
          </w:p>
        </w:tc>
      </w:tr>
      <w:tr w:rsidR="00D54896" w:rsidRPr="004E1657" w14:paraId="41B16B73" w14:textId="77777777" w:rsidTr="00D43278">
        <w:trPr>
          <w:cantSplit/>
        </w:trPr>
        <w:tc>
          <w:tcPr>
            <w:tcW w:w="2139" w:type="dxa"/>
            <w:shd w:val="clear" w:color="auto" w:fill="auto"/>
          </w:tcPr>
          <w:p w14:paraId="289F679C" w14:textId="77777777" w:rsidR="00D54896" w:rsidRPr="004E1657" w:rsidRDefault="00D54896" w:rsidP="00D43278">
            <w:pPr>
              <w:pStyle w:val="ENoteTableText"/>
              <w:tabs>
                <w:tab w:val="center" w:leader="dot" w:pos="2268"/>
              </w:tabs>
            </w:pPr>
            <w:r w:rsidRPr="004E1657">
              <w:t>s 34R</w:t>
            </w:r>
            <w:r w:rsidRPr="004E1657">
              <w:tab/>
            </w:r>
          </w:p>
        </w:tc>
        <w:tc>
          <w:tcPr>
            <w:tcW w:w="4943" w:type="dxa"/>
            <w:shd w:val="clear" w:color="auto" w:fill="auto"/>
          </w:tcPr>
          <w:p w14:paraId="06568ED0" w14:textId="77777777" w:rsidR="00D54896" w:rsidRPr="004E1657" w:rsidRDefault="00D54896" w:rsidP="00D43278">
            <w:pPr>
              <w:pStyle w:val="ENoteTableText"/>
              <w:tabs>
                <w:tab w:val="center" w:leader="dot" w:pos="2268"/>
              </w:tabs>
            </w:pPr>
            <w:r w:rsidRPr="004E1657">
              <w:t>rep No 108, 2017</w:t>
            </w:r>
          </w:p>
        </w:tc>
      </w:tr>
      <w:tr w:rsidR="00D54896" w:rsidRPr="004E1657" w14:paraId="0B2A3AD8" w14:textId="77777777" w:rsidTr="00D43278">
        <w:trPr>
          <w:cantSplit/>
        </w:trPr>
        <w:tc>
          <w:tcPr>
            <w:tcW w:w="2139" w:type="dxa"/>
            <w:shd w:val="clear" w:color="auto" w:fill="auto"/>
          </w:tcPr>
          <w:p w14:paraId="4E73E2DC" w14:textId="77777777" w:rsidR="00D54896" w:rsidRPr="004E1657" w:rsidRDefault="00D54896" w:rsidP="00D43278">
            <w:pPr>
              <w:pStyle w:val="ENoteTableText"/>
              <w:tabs>
                <w:tab w:val="center" w:leader="dot" w:pos="2268"/>
              </w:tabs>
            </w:pPr>
            <w:r w:rsidRPr="004E1657">
              <w:t>s 34S</w:t>
            </w:r>
            <w:r w:rsidRPr="004E1657">
              <w:tab/>
            </w:r>
          </w:p>
        </w:tc>
        <w:tc>
          <w:tcPr>
            <w:tcW w:w="4943" w:type="dxa"/>
            <w:shd w:val="clear" w:color="auto" w:fill="auto"/>
          </w:tcPr>
          <w:p w14:paraId="4ED2E1B8" w14:textId="77777777" w:rsidR="00D54896" w:rsidRPr="004E1657" w:rsidRDefault="00D54896" w:rsidP="00D43278">
            <w:pPr>
              <w:pStyle w:val="ENoteTableText"/>
              <w:tabs>
                <w:tab w:val="center" w:leader="dot" w:pos="2268"/>
              </w:tabs>
            </w:pPr>
            <w:r w:rsidRPr="004E1657">
              <w:t>rep No 108, 2017</w:t>
            </w:r>
          </w:p>
        </w:tc>
      </w:tr>
      <w:tr w:rsidR="00D54896" w:rsidRPr="004E1657" w14:paraId="0111829B" w14:textId="77777777" w:rsidTr="00D43278">
        <w:trPr>
          <w:cantSplit/>
        </w:trPr>
        <w:tc>
          <w:tcPr>
            <w:tcW w:w="2139" w:type="dxa"/>
            <w:shd w:val="clear" w:color="auto" w:fill="auto"/>
          </w:tcPr>
          <w:p w14:paraId="6E2032A1" w14:textId="77777777" w:rsidR="00D54896" w:rsidRPr="004E1657" w:rsidRDefault="00D54896" w:rsidP="00D43278">
            <w:pPr>
              <w:pStyle w:val="ENoteTableText"/>
              <w:tabs>
                <w:tab w:val="center" w:leader="dot" w:pos="2268"/>
              </w:tabs>
            </w:pPr>
            <w:r w:rsidRPr="004E1657">
              <w:t>Division</w:t>
            </w:r>
            <w:r w:rsidR="007135C4" w:rsidRPr="004E1657">
              <w:t> </w:t>
            </w:r>
            <w:r w:rsidRPr="004E1657">
              <w:t>3 heading</w:t>
            </w:r>
            <w:r w:rsidRPr="004E1657">
              <w:tab/>
            </w:r>
          </w:p>
        </w:tc>
        <w:tc>
          <w:tcPr>
            <w:tcW w:w="4943" w:type="dxa"/>
            <w:shd w:val="clear" w:color="auto" w:fill="auto"/>
          </w:tcPr>
          <w:p w14:paraId="6443333C" w14:textId="77777777" w:rsidR="00D54896" w:rsidRPr="004E1657" w:rsidRDefault="00D54896" w:rsidP="00D43278">
            <w:pPr>
              <w:pStyle w:val="ENoteTableText"/>
              <w:tabs>
                <w:tab w:val="center" w:leader="dot" w:pos="2268"/>
              </w:tabs>
            </w:pPr>
            <w:r w:rsidRPr="004E1657">
              <w:t>rep No 108, 2017</w:t>
            </w:r>
          </w:p>
        </w:tc>
      </w:tr>
      <w:tr w:rsidR="00D54896" w:rsidRPr="004E1657" w14:paraId="40E2D99D" w14:textId="77777777" w:rsidTr="00D43278">
        <w:trPr>
          <w:cantSplit/>
        </w:trPr>
        <w:tc>
          <w:tcPr>
            <w:tcW w:w="2139" w:type="dxa"/>
            <w:shd w:val="clear" w:color="auto" w:fill="auto"/>
          </w:tcPr>
          <w:p w14:paraId="17CC26D0" w14:textId="77777777" w:rsidR="00D54896" w:rsidRPr="004E1657" w:rsidRDefault="00D54896" w:rsidP="00D43278">
            <w:pPr>
              <w:pStyle w:val="ENoteTableText"/>
              <w:tabs>
                <w:tab w:val="center" w:leader="dot" w:pos="2268"/>
              </w:tabs>
            </w:pPr>
            <w:r w:rsidRPr="004E1657">
              <w:t>s 35</w:t>
            </w:r>
            <w:r w:rsidRPr="004E1657">
              <w:tab/>
            </w:r>
          </w:p>
        </w:tc>
        <w:tc>
          <w:tcPr>
            <w:tcW w:w="4943" w:type="dxa"/>
            <w:shd w:val="clear" w:color="auto" w:fill="auto"/>
          </w:tcPr>
          <w:p w14:paraId="0DF9BD61" w14:textId="77777777" w:rsidR="00D54896" w:rsidRPr="004E1657" w:rsidRDefault="00D54896" w:rsidP="00D43278">
            <w:pPr>
              <w:pStyle w:val="ENoteTableText"/>
              <w:tabs>
                <w:tab w:val="center" w:leader="dot" w:pos="2268"/>
              </w:tabs>
            </w:pPr>
            <w:r w:rsidRPr="004E1657">
              <w:t>rep No 108, 2017</w:t>
            </w:r>
          </w:p>
        </w:tc>
      </w:tr>
      <w:tr w:rsidR="00D54896" w:rsidRPr="004E1657" w14:paraId="7344875C" w14:textId="77777777" w:rsidTr="00D43278">
        <w:trPr>
          <w:cantSplit/>
        </w:trPr>
        <w:tc>
          <w:tcPr>
            <w:tcW w:w="2139" w:type="dxa"/>
            <w:shd w:val="clear" w:color="auto" w:fill="auto"/>
          </w:tcPr>
          <w:p w14:paraId="59C3340A" w14:textId="77777777" w:rsidR="00D54896" w:rsidRPr="004E1657" w:rsidRDefault="00D54896" w:rsidP="00D43278">
            <w:pPr>
              <w:pStyle w:val="ENoteTableText"/>
              <w:tabs>
                <w:tab w:val="center" w:leader="dot" w:pos="2268"/>
              </w:tabs>
            </w:pPr>
            <w:r w:rsidRPr="004E1657">
              <w:t>s 36</w:t>
            </w:r>
            <w:r w:rsidRPr="004E1657">
              <w:tab/>
            </w:r>
          </w:p>
        </w:tc>
        <w:tc>
          <w:tcPr>
            <w:tcW w:w="4943" w:type="dxa"/>
            <w:shd w:val="clear" w:color="auto" w:fill="auto"/>
          </w:tcPr>
          <w:p w14:paraId="30B03741" w14:textId="77777777" w:rsidR="00D54896" w:rsidRPr="004E1657" w:rsidRDefault="00D54896" w:rsidP="00D43278">
            <w:pPr>
              <w:pStyle w:val="ENoteTableText"/>
              <w:tabs>
                <w:tab w:val="center" w:leader="dot" w:pos="2268"/>
              </w:tabs>
            </w:pPr>
            <w:r w:rsidRPr="004E1657">
              <w:t>am No 59, 2017</w:t>
            </w:r>
          </w:p>
        </w:tc>
      </w:tr>
      <w:tr w:rsidR="00D54896" w:rsidRPr="004E1657" w14:paraId="66721998" w14:textId="77777777" w:rsidTr="00D43278">
        <w:trPr>
          <w:cantSplit/>
        </w:trPr>
        <w:tc>
          <w:tcPr>
            <w:tcW w:w="2139" w:type="dxa"/>
            <w:shd w:val="clear" w:color="auto" w:fill="auto"/>
          </w:tcPr>
          <w:p w14:paraId="2709D0F4" w14:textId="77777777" w:rsidR="00D54896" w:rsidRPr="004E1657" w:rsidRDefault="00D54896" w:rsidP="00D43278">
            <w:pPr>
              <w:pStyle w:val="ENoteTableText"/>
              <w:tabs>
                <w:tab w:val="center" w:leader="dot" w:pos="2268"/>
              </w:tabs>
            </w:pPr>
            <w:r w:rsidRPr="004E1657">
              <w:t>s 37</w:t>
            </w:r>
            <w:r w:rsidRPr="004E1657">
              <w:tab/>
            </w:r>
          </w:p>
        </w:tc>
        <w:tc>
          <w:tcPr>
            <w:tcW w:w="4943" w:type="dxa"/>
            <w:shd w:val="clear" w:color="auto" w:fill="auto"/>
          </w:tcPr>
          <w:p w14:paraId="3EA1F649" w14:textId="77777777" w:rsidR="00D54896" w:rsidRPr="004E1657" w:rsidRDefault="00D54896" w:rsidP="00D43278">
            <w:pPr>
              <w:pStyle w:val="ENoteTableText"/>
              <w:tabs>
                <w:tab w:val="center" w:leader="dot" w:pos="2268"/>
              </w:tabs>
            </w:pPr>
            <w:r w:rsidRPr="004E1657">
              <w:t>am No 59, 2017</w:t>
            </w:r>
          </w:p>
        </w:tc>
      </w:tr>
      <w:tr w:rsidR="006A3D68" w:rsidRPr="004E1657" w14:paraId="100A2D75" w14:textId="77777777" w:rsidTr="00D43278">
        <w:trPr>
          <w:cantSplit/>
        </w:trPr>
        <w:tc>
          <w:tcPr>
            <w:tcW w:w="2139" w:type="dxa"/>
            <w:shd w:val="clear" w:color="auto" w:fill="auto"/>
          </w:tcPr>
          <w:p w14:paraId="424CDC92" w14:textId="77777777" w:rsidR="006A3D68" w:rsidRPr="004E1657" w:rsidRDefault="006A3D68" w:rsidP="00D43278">
            <w:pPr>
              <w:pStyle w:val="ENoteTableText"/>
              <w:tabs>
                <w:tab w:val="center" w:leader="dot" w:pos="2268"/>
              </w:tabs>
            </w:pPr>
            <w:r w:rsidRPr="004E1657">
              <w:t>s 38</w:t>
            </w:r>
            <w:r w:rsidRPr="004E1657">
              <w:tab/>
            </w:r>
          </w:p>
        </w:tc>
        <w:tc>
          <w:tcPr>
            <w:tcW w:w="4943" w:type="dxa"/>
            <w:shd w:val="clear" w:color="auto" w:fill="auto"/>
          </w:tcPr>
          <w:p w14:paraId="19B6ACA6" w14:textId="77777777" w:rsidR="006A3D68" w:rsidRPr="004E1657" w:rsidRDefault="006A3D68" w:rsidP="00D43278">
            <w:pPr>
              <w:pStyle w:val="ENoteTableText"/>
              <w:tabs>
                <w:tab w:val="center" w:leader="dot" w:pos="2268"/>
              </w:tabs>
            </w:pPr>
            <w:r w:rsidRPr="004E1657">
              <w:t>am No 17, 2018</w:t>
            </w:r>
          </w:p>
        </w:tc>
      </w:tr>
      <w:tr w:rsidR="00D54896" w:rsidRPr="004E1657" w14:paraId="7E97DAE0" w14:textId="77777777" w:rsidTr="00D43278">
        <w:trPr>
          <w:cantSplit/>
        </w:trPr>
        <w:tc>
          <w:tcPr>
            <w:tcW w:w="2139" w:type="dxa"/>
            <w:shd w:val="clear" w:color="auto" w:fill="auto"/>
          </w:tcPr>
          <w:p w14:paraId="717E8A1D" w14:textId="77777777" w:rsidR="00D54896" w:rsidRPr="004E1657" w:rsidRDefault="00D54896" w:rsidP="00D43278">
            <w:pPr>
              <w:pStyle w:val="ENoteTableText"/>
              <w:tabs>
                <w:tab w:val="center" w:leader="dot" w:pos="2268"/>
              </w:tabs>
            </w:pPr>
            <w:r w:rsidRPr="004E1657">
              <w:t>s 39</w:t>
            </w:r>
            <w:r w:rsidRPr="004E1657">
              <w:tab/>
            </w:r>
          </w:p>
        </w:tc>
        <w:tc>
          <w:tcPr>
            <w:tcW w:w="4943" w:type="dxa"/>
            <w:shd w:val="clear" w:color="auto" w:fill="auto"/>
          </w:tcPr>
          <w:p w14:paraId="1E85659C" w14:textId="77777777" w:rsidR="00D54896" w:rsidRPr="004E1657" w:rsidRDefault="00D54896" w:rsidP="00D43278">
            <w:pPr>
              <w:pStyle w:val="ENoteTableText"/>
              <w:tabs>
                <w:tab w:val="center" w:leader="dot" w:pos="2268"/>
              </w:tabs>
            </w:pPr>
            <w:r w:rsidRPr="004E1657">
              <w:t>am No 59, 2017</w:t>
            </w:r>
          </w:p>
        </w:tc>
      </w:tr>
      <w:tr w:rsidR="00D54896" w:rsidRPr="004E1657" w14:paraId="63EEA025" w14:textId="77777777" w:rsidTr="00D43278">
        <w:trPr>
          <w:cantSplit/>
        </w:trPr>
        <w:tc>
          <w:tcPr>
            <w:tcW w:w="2139" w:type="dxa"/>
            <w:shd w:val="clear" w:color="auto" w:fill="auto"/>
          </w:tcPr>
          <w:p w14:paraId="22B4AEF9" w14:textId="77777777" w:rsidR="00D54896" w:rsidRPr="004E1657" w:rsidRDefault="00D54896" w:rsidP="00D43278">
            <w:pPr>
              <w:pStyle w:val="ENoteTableText"/>
              <w:tabs>
                <w:tab w:val="center" w:leader="dot" w:pos="2268"/>
              </w:tabs>
            </w:pPr>
            <w:r w:rsidRPr="004E1657">
              <w:t>s 40</w:t>
            </w:r>
            <w:r w:rsidRPr="004E1657">
              <w:tab/>
            </w:r>
          </w:p>
        </w:tc>
        <w:tc>
          <w:tcPr>
            <w:tcW w:w="4943" w:type="dxa"/>
            <w:shd w:val="clear" w:color="auto" w:fill="auto"/>
          </w:tcPr>
          <w:p w14:paraId="08A95A01" w14:textId="77777777" w:rsidR="00D54896" w:rsidRPr="004E1657" w:rsidRDefault="00D54896" w:rsidP="00D43278">
            <w:pPr>
              <w:pStyle w:val="ENoteTableText"/>
              <w:tabs>
                <w:tab w:val="center" w:leader="dot" w:pos="2268"/>
              </w:tabs>
            </w:pPr>
            <w:r w:rsidRPr="004E1657">
              <w:t>am No 59, 2017</w:t>
            </w:r>
            <w:r w:rsidR="00F560BD" w:rsidRPr="004E1657">
              <w:t>; No 17, 2018</w:t>
            </w:r>
          </w:p>
        </w:tc>
      </w:tr>
      <w:tr w:rsidR="00D54896" w:rsidRPr="004E1657" w14:paraId="7B13D5BF" w14:textId="77777777" w:rsidTr="00D43278">
        <w:trPr>
          <w:cantSplit/>
        </w:trPr>
        <w:tc>
          <w:tcPr>
            <w:tcW w:w="2139" w:type="dxa"/>
            <w:shd w:val="clear" w:color="auto" w:fill="auto"/>
          </w:tcPr>
          <w:p w14:paraId="548285BB" w14:textId="77777777" w:rsidR="00D54896" w:rsidRPr="004E1657" w:rsidRDefault="00D54896" w:rsidP="00D43278">
            <w:pPr>
              <w:pStyle w:val="ENoteTableText"/>
              <w:tabs>
                <w:tab w:val="center" w:leader="dot" w:pos="2268"/>
              </w:tabs>
            </w:pPr>
            <w:r w:rsidRPr="004E1657">
              <w:t>s 40A</w:t>
            </w:r>
            <w:r w:rsidRPr="004E1657">
              <w:tab/>
            </w:r>
          </w:p>
        </w:tc>
        <w:tc>
          <w:tcPr>
            <w:tcW w:w="4943" w:type="dxa"/>
            <w:shd w:val="clear" w:color="auto" w:fill="auto"/>
          </w:tcPr>
          <w:p w14:paraId="2E512C0E" w14:textId="77777777" w:rsidR="00D54896" w:rsidRPr="004E1657" w:rsidRDefault="00D54896" w:rsidP="00D43278">
            <w:pPr>
              <w:pStyle w:val="ENoteTableText"/>
              <w:tabs>
                <w:tab w:val="center" w:leader="dot" w:pos="2268"/>
              </w:tabs>
            </w:pPr>
            <w:r w:rsidRPr="004E1657">
              <w:t>ad No 128, 2017</w:t>
            </w:r>
          </w:p>
        </w:tc>
      </w:tr>
      <w:tr w:rsidR="00F560BD" w:rsidRPr="004E1657" w14:paraId="056D89D8" w14:textId="77777777" w:rsidTr="00D43278">
        <w:trPr>
          <w:cantSplit/>
        </w:trPr>
        <w:tc>
          <w:tcPr>
            <w:tcW w:w="2139" w:type="dxa"/>
            <w:shd w:val="clear" w:color="auto" w:fill="auto"/>
          </w:tcPr>
          <w:p w14:paraId="42FBF739" w14:textId="77777777" w:rsidR="00F560BD" w:rsidRPr="004E1657" w:rsidRDefault="00F560BD" w:rsidP="00D43278">
            <w:pPr>
              <w:pStyle w:val="ENoteTableText"/>
              <w:tabs>
                <w:tab w:val="center" w:leader="dot" w:pos="2268"/>
              </w:tabs>
            </w:pPr>
            <w:r w:rsidRPr="004E1657">
              <w:t>s 41</w:t>
            </w:r>
            <w:r w:rsidRPr="004E1657">
              <w:tab/>
            </w:r>
          </w:p>
        </w:tc>
        <w:tc>
          <w:tcPr>
            <w:tcW w:w="4943" w:type="dxa"/>
            <w:shd w:val="clear" w:color="auto" w:fill="auto"/>
          </w:tcPr>
          <w:p w14:paraId="574822D8" w14:textId="77777777" w:rsidR="00F560BD" w:rsidRPr="004E1657" w:rsidRDefault="00F560BD" w:rsidP="00D43278">
            <w:pPr>
              <w:pStyle w:val="ENoteTableText"/>
              <w:tabs>
                <w:tab w:val="center" w:leader="dot" w:pos="2268"/>
              </w:tabs>
            </w:pPr>
            <w:r w:rsidRPr="004E1657">
              <w:t>am No 17, 2018</w:t>
            </w:r>
          </w:p>
        </w:tc>
      </w:tr>
      <w:tr w:rsidR="00D54896" w:rsidRPr="004E1657" w14:paraId="620C683B" w14:textId="77777777" w:rsidTr="00D43278">
        <w:trPr>
          <w:cantSplit/>
        </w:trPr>
        <w:tc>
          <w:tcPr>
            <w:tcW w:w="2139" w:type="dxa"/>
            <w:shd w:val="clear" w:color="auto" w:fill="auto"/>
          </w:tcPr>
          <w:p w14:paraId="564DE0FC" w14:textId="77777777" w:rsidR="00D54896" w:rsidRPr="004E1657" w:rsidRDefault="00D54896" w:rsidP="00D43278">
            <w:pPr>
              <w:pStyle w:val="ENoteTableText"/>
              <w:tabs>
                <w:tab w:val="center" w:leader="dot" w:pos="2268"/>
              </w:tabs>
            </w:pPr>
            <w:r w:rsidRPr="004E1657">
              <w:t>s 41A</w:t>
            </w:r>
            <w:r w:rsidRPr="004E1657">
              <w:tab/>
            </w:r>
          </w:p>
        </w:tc>
        <w:tc>
          <w:tcPr>
            <w:tcW w:w="4943" w:type="dxa"/>
            <w:shd w:val="clear" w:color="auto" w:fill="auto"/>
          </w:tcPr>
          <w:p w14:paraId="04BD0243" w14:textId="77777777" w:rsidR="00D54896" w:rsidRPr="004E1657" w:rsidRDefault="00D54896" w:rsidP="00D43278">
            <w:pPr>
              <w:pStyle w:val="ENoteTableText"/>
              <w:tabs>
                <w:tab w:val="center" w:leader="dot" w:pos="2268"/>
              </w:tabs>
            </w:pPr>
            <w:r w:rsidRPr="004E1657">
              <w:t>am No 108, 2017</w:t>
            </w:r>
            <w:r w:rsidR="00F560BD" w:rsidRPr="004E1657">
              <w:t>; No 17, 2018</w:t>
            </w:r>
          </w:p>
        </w:tc>
      </w:tr>
      <w:tr w:rsidR="00094AFB" w:rsidRPr="004E1657" w14:paraId="5D48B081" w14:textId="77777777" w:rsidTr="00D43278">
        <w:trPr>
          <w:cantSplit/>
        </w:trPr>
        <w:tc>
          <w:tcPr>
            <w:tcW w:w="2139" w:type="dxa"/>
            <w:shd w:val="clear" w:color="auto" w:fill="auto"/>
          </w:tcPr>
          <w:p w14:paraId="11077980" w14:textId="77777777" w:rsidR="00094AFB" w:rsidRPr="004E1657" w:rsidRDefault="007B65C3" w:rsidP="00D43278">
            <w:pPr>
              <w:pStyle w:val="ENoteTableText"/>
              <w:tabs>
                <w:tab w:val="center" w:leader="dot" w:pos="2268"/>
              </w:tabs>
              <w:rPr>
                <w:b/>
              </w:rPr>
            </w:pPr>
            <w:r w:rsidRPr="004E1657">
              <w:rPr>
                <w:b/>
              </w:rPr>
              <w:t>Part I</w:t>
            </w:r>
            <w:r w:rsidR="00094AFB" w:rsidRPr="004E1657">
              <w:rPr>
                <w:b/>
              </w:rPr>
              <w:t>IIA</w:t>
            </w:r>
          </w:p>
        </w:tc>
        <w:tc>
          <w:tcPr>
            <w:tcW w:w="4943" w:type="dxa"/>
            <w:shd w:val="clear" w:color="auto" w:fill="auto"/>
          </w:tcPr>
          <w:p w14:paraId="66CCE3B6" w14:textId="77777777" w:rsidR="00094AFB" w:rsidRPr="004E1657" w:rsidRDefault="00094AFB" w:rsidP="00D43278">
            <w:pPr>
              <w:pStyle w:val="ENoteTableText"/>
              <w:tabs>
                <w:tab w:val="center" w:leader="dot" w:pos="2268"/>
              </w:tabs>
            </w:pPr>
          </w:p>
        </w:tc>
      </w:tr>
      <w:tr w:rsidR="00094AFB" w:rsidRPr="004E1657" w14:paraId="2B1D6B88" w14:textId="77777777" w:rsidTr="00D43278">
        <w:trPr>
          <w:cantSplit/>
        </w:trPr>
        <w:tc>
          <w:tcPr>
            <w:tcW w:w="2139" w:type="dxa"/>
            <w:shd w:val="clear" w:color="auto" w:fill="auto"/>
          </w:tcPr>
          <w:p w14:paraId="48A83A93" w14:textId="77777777" w:rsidR="00094AFB" w:rsidRPr="004E1657" w:rsidRDefault="007B65C3" w:rsidP="00D43278">
            <w:pPr>
              <w:pStyle w:val="ENoteTableText"/>
              <w:tabs>
                <w:tab w:val="center" w:leader="dot" w:pos="2268"/>
              </w:tabs>
            </w:pPr>
            <w:r w:rsidRPr="004E1657">
              <w:t>Part I</w:t>
            </w:r>
            <w:r w:rsidR="00094AFB" w:rsidRPr="004E1657">
              <w:t>IIA</w:t>
            </w:r>
            <w:r w:rsidR="00094AFB" w:rsidRPr="004E1657">
              <w:tab/>
            </w:r>
          </w:p>
        </w:tc>
        <w:tc>
          <w:tcPr>
            <w:tcW w:w="4943" w:type="dxa"/>
            <w:shd w:val="clear" w:color="auto" w:fill="auto"/>
          </w:tcPr>
          <w:p w14:paraId="78DC00F3" w14:textId="77777777" w:rsidR="00094AFB" w:rsidRPr="004E1657" w:rsidRDefault="00094AFB" w:rsidP="00D43278">
            <w:pPr>
              <w:pStyle w:val="ENoteTableText"/>
              <w:tabs>
                <w:tab w:val="center" w:leader="dot" w:pos="2268"/>
              </w:tabs>
            </w:pPr>
            <w:r w:rsidRPr="004E1657">
              <w:t>ad No 40, 2022</w:t>
            </w:r>
          </w:p>
        </w:tc>
      </w:tr>
      <w:tr w:rsidR="00D54896" w:rsidRPr="004E1657" w14:paraId="4CC434BB" w14:textId="77777777" w:rsidTr="00D43278">
        <w:trPr>
          <w:cantSplit/>
        </w:trPr>
        <w:tc>
          <w:tcPr>
            <w:tcW w:w="2139" w:type="dxa"/>
            <w:shd w:val="clear" w:color="auto" w:fill="auto"/>
          </w:tcPr>
          <w:p w14:paraId="22B3009F" w14:textId="77777777" w:rsidR="00D54896" w:rsidRPr="004E1657" w:rsidRDefault="00D54896" w:rsidP="00D43278">
            <w:pPr>
              <w:pStyle w:val="ENoteTableText"/>
              <w:tabs>
                <w:tab w:val="center" w:leader="dot" w:pos="2268"/>
              </w:tabs>
            </w:pPr>
            <w:r w:rsidRPr="004E1657">
              <w:t>s 41B</w:t>
            </w:r>
            <w:r w:rsidRPr="004E1657">
              <w:tab/>
            </w:r>
          </w:p>
        </w:tc>
        <w:tc>
          <w:tcPr>
            <w:tcW w:w="4943" w:type="dxa"/>
            <w:shd w:val="clear" w:color="auto" w:fill="auto"/>
          </w:tcPr>
          <w:p w14:paraId="482BA0CA" w14:textId="77777777" w:rsidR="00D54896" w:rsidRPr="004E1657" w:rsidRDefault="00D54896" w:rsidP="00D43278">
            <w:pPr>
              <w:pStyle w:val="ENoteTableText"/>
              <w:tabs>
                <w:tab w:val="center" w:leader="dot" w:pos="2268"/>
              </w:tabs>
            </w:pPr>
            <w:r w:rsidRPr="004E1657">
              <w:t>rep No 108, 2017</w:t>
            </w:r>
          </w:p>
        </w:tc>
      </w:tr>
      <w:tr w:rsidR="00094AFB" w:rsidRPr="004E1657" w14:paraId="21A62354" w14:textId="77777777" w:rsidTr="00D43278">
        <w:trPr>
          <w:cantSplit/>
        </w:trPr>
        <w:tc>
          <w:tcPr>
            <w:tcW w:w="2139" w:type="dxa"/>
            <w:shd w:val="clear" w:color="auto" w:fill="auto"/>
          </w:tcPr>
          <w:p w14:paraId="1E27D17D" w14:textId="77777777" w:rsidR="00094AFB" w:rsidRPr="004E1657" w:rsidRDefault="00094AFB" w:rsidP="00D43278">
            <w:pPr>
              <w:pStyle w:val="ENoteTableText"/>
              <w:tabs>
                <w:tab w:val="center" w:leader="dot" w:pos="2268"/>
              </w:tabs>
            </w:pPr>
          </w:p>
        </w:tc>
        <w:tc>
          <w:tcPr>
            <w:tcW w:w="4943" w:type="dxa"/>
            <w:shd w:val="clear" w:color="auto" w:fill="auto"/>
          </w:tcPr>
          <w:p w14:paraId="789C5CEF" w14:textId="77777777" w:rsidR="00094AFB" w:rsidRPr="004E1657" w:rsidRDefault="00094AFB" w:rsidP="00D43278">
            <w:pPr>
              <w:pStyle w:val="ENoteTableText"/>
              <w:tabs>
                <w:tab w:val="center" w:leader="dot" w:pos="2268"/>
              </w:tabs>
            </w:pPr>
            <w:r w:rsidRPr="004E1657">
              <w:t>ad No 40, 2022</w:t>
            </w:r>
          </w:p>
        </w:tc>
      </w:tr>
      <w:tr w:rsidR="00F53A9D" w:rsidRPr="004E1657" w14:paraId="139F6F57" w14:textId="77777777" w:rsidTr="00D43278">
        <w:trPr>
          <w:cantSplit/>
        </w:trPr>
        <w:tc>
          <w:tcPr>
            <w:tcW w:w="2139" w:type="dxa"/>
            <w:shd w:val="clear" w:color="auto" w:fill="auto"/>
          </w:tcPr>
          <w:p w14:paraId="7DA61392" w14:textId="77777777" w:rsidR="00F53A9D" w:rsidRPr="004E1657" w:rsidRDefault="00F53A9D" w:rsidP="00D43278">
            <w:pPr>
              <w:pStyle w:val="ENoteTableText"/>
              <w:tabs>
                <w:tab w:val="center" w:leader="dot" w:pos="2268"/>
              </w:tabs>
            </w:pPr>
          </w:p>
        </w:tc>
        <w:tc>
          <w:tcPr>
            <w:tcW w:w="4943" w:type="dxa"/>
            <w:shd w:val="clear" w:color="auto" w:fill="auto"/>
          </w:tcPr>
          <w:p w14:paraId="6749C1DF" w14:textId="77777777" w:rsidR="00F53A9D" w:rsidRPr="004E1657" w:rsidRDefault="00F53A9D" w:rsidP="00D43278">
            <w:pPr>
              <w:pStyle w:val="ENoteTableText"/>
              <w:tabs>
                <w:tab w:val="center" w:leader="dot" w:pos="2268"/>
              </w:tabs>
            </w:pPr>
            <w:r w:rsidRPr="004E1657">
              <w:t>am No 4</w:t>
            </w:r>
            <w:r w:rsidR="00907ABF" w:rsidRPr="004E1657">
              <w:t>2</w:t>
            </w:r>
            <w:r w:rsidRPr="004E1657">
              <w:t>, 2023</w:t>
            </w:r>
          </w:p>
        </w:tc>
      </w:tr>
      <w:tr w:rsidR="00D54896" w:rsidRPr="004E1657" w14:paraId="6D12D95A" w14:textId="77777777" w:rsidTr="00D43278">
        <w:trPr>
          <w:cantSplit/>
        </w:trPr>
        <w:tc>
          <w:tcPr>
            <w:tcW w:w="2139" w:type="dxa"/>
            <w:shd w:val="clear" w:color="auto" w:fill="auto"/>
          </w:tcPr>
          <w:p w14:paraId="667F2296" w14:textId="77777777" w:rsidR="00D54896" w:rsidRPr="004E1657" w:rsidRDefault="00D54896" w:rsidP="00D43278">
            <w:pPr>
              <w:pStyle w:val="ENoteTableText"/>
              <w:tabs>
                <w:tab w:val="center" w:leader="dot" w:pos="2268"/>
              </w:tabs>
            </w:pPr>
            <w:r w:rsidRPr="004E1657">
              <w:t>s 41C</w:t>
            </w:r>
            <w:r w:rsidRPr="004E1657">
              <w:tab/>
            </w:r>
          </w:p>
        </w:tc>
        <w:tc>
          <w:tcPr>
            <w:tcW w:w="4943" w:type="dxa"/>
            <w:shd w:val="clear" w:color="auto" w:fill="auto"/>
          </w:tcPr>
          <w:p w14:paraId="365EC75C" w14:textId="77777777" w:rsidR="00D54896" w:rsidRPr="004E1657" w:rsidRDefault="00D54896" w:rsidP="00D43278">
            <w:pPr>
              <w:pStyle w:val="ENoteTableText"/>
              <w:tabs>
                <w:tab w:val="center" w:leader="dot" w:pos="2268"/>
              </w:tabs>
            </w:pPr>
            <w:r w:rsidRPr="004E1657">
              <w:t>rep No 108, 2017</w:t>
            </w:r>
          </w:p>
        </w:tc>
      </w:tr>
      <w:tr w:rsidR="00D54896" w:rsidRPr="004E1657" w14:paraId="2EC0B235" w14:textId="77777777" w:rsidTr="00D43278">
        <w:trPr>
          <w:cantSplit/>
        </w:trPr>
        <w:tc>
          <w:tcPr>
            <w:tcW w:w="2139" w:type="dxa"/>
            <w:shd w:val="clear" w:color="auto" w:fill="auto"/>
          </w:tcPr>
          <w:p w14:paraId="07295619" w14:textId="77777777" w:rsidR="00D54896" w:rsidRPr="004E1657" w:rsidRDefault="00D54896" w:rsidP="00D43278">
            <w:pPr>
              <w:pStyle w:val="ENoteTableText"/>
              <w:tabs>
                <w:tab w:val="center" w:leader="dot" w:pos="2268"/>
              </w:tabs>
            </w:pPr>
            <w:r w:rsidRPr="004E1657">
              <w:t>s 41D</w:t>
            </w:r>
            <w:r w:rsidRPr="004E1657">
              <w:tab/>
            </w:r>
          </w:p>
        </w:tc>
        <w:tc>
          <w:tcPr>
            <w:tcW w:w="4943" w:type="dxa"/>
            <w:shd w:val="clear" w:color="auto" w:fill="auto"/>
          </w:tcPr>
          <w:p w14:paraId="57D8AF0F" w14:textId="77777777" w:rsidR="00D54896" w:rsidRPr="004E1657" w:rsidRDefault="00D54896" w:rsidP="00D43278">
            <w:pPr>
              <w:pStyle w:val="ENoteTableText"/>
              <w:tabs>
                <w:tab w:val="center" w:leader="dot" w:pos="2268"/>
              </w:tabs>
            </w:pPr>
            <w:r w:rsidRPr="004E1657">
              <w:t>rep No 108, 2017</w:t>
            </w:r>
          </w:p>
        </w:tc>
      </w:tr>
      <w:tr w:rsidR="00635434" w:rsidRPr="004E1657" w14:paraId="44152910" w14:textId="77777777" w:rsidTr="00D43278">
        <w:trPr>
          <w:cantSplit/>
        </w:trPr>
        <w:tc>
          <w:tcPr>
            <w:tcW w:w="2139" w:type="dxa"/>
            <w:shd w:val="clear" w:color="auto" w:fill="auto"/>
          </w:tcPr>
          <w:p w14:paraId="31817A57" w14:textId="77777777" w:rsidR="00635434" w:rsidRPr="004E1657" w:rsidRDefault="007B65C3" w:rsidP="00D43278">
            <w:pPr>
              <w:pStyle w:val="ENoteTableText"/>
              <w:tabs>
                <w:tab w:val="center" w:leader="dot" w:pos="2268"/>
              </w:tabs>
              <w:rPr>
                <w:b/>
              </w:rPr>
            </w:pPr>
            <w:r w:rsidRPr="004E1657">
              <w:rPr>
                <w:b/>
              </w:rPr>
              <w:t>Part I</w:t>
            </w:r>
            <w:r w:rsidR="00635434" w:rsidRPr="004E1657">
              <w:rPr>
                <w:b/>
              </w:rPr>
              <w:t>V</w:t>
            </w:r>
          </w:p>
        </w:tc>
        <w:tc>
          <w:tcPr>
            <w:tcW w:w="4943" w:type="dxa"/>
            <w:shd w:val="clear" w:color="auto" w:fill="auto"/>
          </w:tcPr>
          <w:p w14:paraId="4F3F2256" w14:textId="77777777" w:rsidR="00635434" w:rsidRPr="004E1657" w:rsidRDefault="00635434" w:rsidP="00D43278">
            <w:pPr>
              <w:pStyle w:val="ENoteTableText"/>
              <w:tabs>
                <w:tab w:val="center" w:leader="dot" w:pos="2268"/>
              </w:tabs>
            </w:pPr>
          </w:p>
        </w:tc>
      </w:tr>
      <w:tr w:rsidR="00364142" w:rsidRPr="004E1657" w14:paraId="3E7947C0" w14:textId="77777777" w:rsidTr="00D43278">
        <w:trPr>
          <w:cantSplit/>
        </w:trPr>
        <w:tc>
          <w:tcPr>
            <w:tcW w:w="2139" w:type="dxa"/>
            <w:shd w:val="clear" w:color="auto" w:fill="auto"/>
          </w:tcPr>
          <w:p w14:paraId="7AD53342" w14:textId="77777777" w:rsidR="00364142" w:rsidRPr="004E1657" w:rsidRDefault="00364142" w:rsidP="00D43278">
            <w:pPr>
              <w:pStyle w:val="ENoteTableText"/>
              <w:tabs>
                <w:tab w:val="center" w:leader="dot" w:pos="2268"/>
              </w:tabs>
            </w:pPr>
            <w:r w:rsidRPr="004E1657">
              <w:t>s 43</w:t>
            </w:r>
            <w:r w:rsidRPr="004E1657">
              <w:tab/>
            </w:r>
          </w:p>
        </w:tc>
        <w:tc>
          <w:tcPr>
            <w:tcW w:w="4943" w:type="dxa"/>
            <w:shd w:val="clear" w:color="auto" w:fill="auto"/>
          </w:tcPr>
          <w:p w14:paraId="601C731F" w14:textId="77777777" w:rsidR="00364142" w:rsidRPr="004E1657" w:rsidRDefault="00364142" w:rsidP="00D43278">
            <w:pPr>
              <w:pStyle w:val="ENoteTableText"/>
              <w:tabs>
                <w:tab w:val="center" w:leader="dot" w:pos="2268"/>
              </w:tabs>
            </w:pPr>
            <w:r w:rsidRPr="004E1657">
              <w:t>am No 17, 2018</w:t>
            </w:r>
          </w:p>
        </w:tc>
      </w:tr>
      <w:tr w:rsidR="00364142" w:rsidRPr="004E1657" w14:paraId="154CCE92" w14:textId="77777777" w:rsidTr="00D43278">
        <w:trPr>
          <w:cantSplit/>
        </w:trPr>
        <w:tc>
          <w:tcPr>
            <w:tcW w:w="2139" w:type="dxa"/>
            <w:shd w:val="clear" w:color="auto" w:fill="auto"/>
          </w:tcPr>
          <w:p w14:paraId="4DC26245" w14:textId="77777777" w:rsidR="00364142" w:rsidRPr="004E1657" w:rsidRDefault="00364142" w:rsidP="00D43278">
            <w:pPr>
              <w:pStyle w:val="ENoteTableText"/>
              <w:tabs>
                <w:tab w:val="center" w:leader="dot" w:pos="2268"/>
              </w:tabs>
            </w:pPr>
            <w:r w:rsidRPr="004E1657">
              <w:t>s 44</w:t>
            </w:r>
            <w:r w:rsidRPr="004E1657">
              <w:tab/>
            </w:r>
          </w:p>
        </w:tc>
        <w:tc>
          <w:tcPr>
            <w:tcW w:w="4943" w:type="dxa"/>
            <w:shd w:val="clear" w:color="auto" w:fill="auto"/>
          </w:tcPr>
          <w:p w14:paraId="3540E2E2" w14:textId="77777777" w:rsidR="00364142" w:rsidRPr="004E1657" w:rsidRDefault="00364142" w:rsidP="00D43278">
            <w:pPr>
              <w:pStyle w:val="ENoteTableText"/>
              <w:tabs>
                <w:tab w:val="center" w:leader="dot" w:pos="2268"/>
              </w:tabs>
            </w:pPr>
            <w:r w:rsidRPr="004E1657">
              <w:t>am No 17, 2018</w:t>
            </w:r>
          </w:p>
        </w:tc>
      </w:tr>
      <w:tr w:rsidR="00364142" w:rsidRPr="004E1657" w14:paraId="05EA8430" w14:textId="77777777" w:rsidTr="00D43278">
        <w:trPr>
          <w:cantSplit/>
        </w:trPr>
        <w:tc>
          <w:tcPr>
            <w:tcW w:w="2139" w:type="dxa"/>
            <w:shd w:val="clear" w:color="auto" w:fill="auto"/>
          </w:tcPr>
          <w:p w14:paraId="3E9D820B" w14:textId="77777777" w:rsidR="00364142" w:rsidRPr="004E1657" w:rsidRDefault="00364142" w:rsidP="00D43278">
            <w:pPr>
              <w:pStyle w:val="ENoteTableText"/>
              <w:tabs>
                <w:tab w:val="center" w:leader="dot" w:pos="2268"/>
              </w:tabs>
            </w:pPr>
            <w:r w:rsidRPr="004E1657">
              <w:t>s 45</w:t>
            </w:r>
            <w:r w:rsidRPr="004E1657">
              <w:tab/>
            </w:r>
          </w:p>
        </w:tc>
        <w:tc>
          <w:tcPr>
            <w:tcW w:w="4943" w:type="dxa"/>
            <w:shd w:val="clear" w:color="auto" w:fill="auto"/>
          </w:tcPr>
          <w:p w14:paraId="3B92B304" w14:textId="77777777" w:rsidR="00364142" w:rsidRPr="004E1657" w:rsidRDefault="00364142" w:rsidP="00D43278">
            <w:pPr>
              <w:pStyle w:val="ENoteTableText"/>
              <w:tabs>
                <w:tab w:val="center" w:leader="dot" w:pos="2268"/>
              </w:tabs>
            </w:pPr>
            <w:r w:rsidRPr="004E1657">
              <w:t>am No 17, 2018</w:t>
            </w:r>
          </w:p>
        </w:tc>
      </w:tr>
      <w:tr w:rsidR="00364142" w:rsidRPr="004E1657" w14:paraId="267691D5" w14:textId="77777777" w:rsidTr="00D43278">
        <w:trPr>
          <w:cantSplit/>
        </w:trPr>
        <w:tc>
          <w:tcPr>
            <w:tcW w:w="2139" w:type="dxa"/>
            <w:shd w:val="clear" w:color="auto" w:fill="auto"/>
          </w:tcPr>
          <w:p w14:paraId="10DDCFDA" w14:textId="77777777" w:rsidR="00364142" w:rsidRPr="004E1657" w:rsidRDefault="00364142" w:rsidP="00D43278">
            <w:pPr>
              <w:pStyle w:val="ENoteTableText"/>
              <w:tabs>
                <w:tab w:val="center" w:leader="dot" w:pos="2268"/>
              </w:tabs>
            </w:pPr>
            <w:r w:rsidRPr="004E1657">
              <w:t>s 46</w:t>
            </w:r>
            <w:r w:rsidRPr="004E1657">
              <w:tab/>
            </w:r>
          </w:p>
        </w:tc>
        <w:tc>
          <w:tcPr>
            <w:tcW w:w="4943" w:type="dxa"/>
            <w:shd w:val="clear" w:color="auto" w:fill="auto"/>
          </w:tcPr>
          <w:p w14:paraId="287B8A54" w14:textId="77777777" w:rsidR="00364142" w:rsidRPr="004E1657" w:rsidRDefault="00364142" w:rsidP="00D43278">
            <w:pPr>
              <w:pStyle w:val="ENoteTableText"/>
              <w:tabs>
                <w:tab w:val="center" w:leader="dot" w:pos="2268"/>
              </w:tabs>
            </w:pPr>
            <w:r w:rsidRPr="004E1657">
              <w:t>am No 17, 2018</w:t>
            </w:r>
          </w:p>
        </w:tc>
      </w:tr>
      <w:tr w:rsidR="00CC267C" w:rsidRPr="004E1657" w14:paraId="06BFFDF6" w14:textId="77777777" w:rsidTr="00D43278">
        <w:trPr>
          <w:cantSplit/>
        </w:trPr>
        <w:tc>
          <w:tcPr>
            <w:tcW w:w="2139" w:type="dxa"/>
            <w:shd w:val="clear" w:color="auto" w:fill="auto"/>
          </w:tcPr>
          <w:p w14:paraId="2DC55FA3" w14:textId="77777777" w:rsidR="00CC267C" w:rsidRPr="004E1657" w:rsidRDefault="00CC267C" w:rsidP="00D43278">
            <w:pPr>
              <w:pStyle w:val="ENoteTableText"/>
              <w:tabs>
                <w:tab w:val="center" w:leader="dot" w:pos="2268"/>
              </w:tabs>
            </w:pPr>
            <w:r w:rsidRPr="004E1657">
              <w:t>s 47</w:t>
            </w:r>
            <w:r w:rsidRPr="004E1657">
              <w:tab/>
            </w:r>
          </w:p>
        </w:tc>
        <w:tc>
          <w:tcPr>
            <w:tcW w:w="4943" w:type="dxa"/>
            <w:shd w:val="clear" w:color="auto" w:fill="auto"/>
          </w:tcPr>
          <w:p w14:paraId="07F2C018" w14:textId="77777777" w:rsidR="00CC267C" w:rsidRPr="004E1657" w:rsidRDefault="00CC267C" w:rsidP="00D43278">
            <w:pPr>
              <w:pStyle w:val="ENoteTableText"/>
              <w:tabs>
                <w:tab w:val="center" w:leader="dot" w:pos="2268"/>
              </w:tabs>
            </w:pPr>
            <w:r w:rsidRPr="004E1657">
              <w:t>am No 17, 2018</w:t>
            </w:r>
          </w:p>
        </w:tc>
      </w:tr>
      <w:tr w:rsidR="00CC267C" w:rsidRPr="004E1657" w14:paraId="7407020C" w14:textId="77777777" w:rsidTr="00D43278">
        <w:trPr>
          <w:cantSplit/>
        </w:trPr>
        <w:tc>
          <w:tcPr>
            <w:tcW w:w="2139" w:type="dxa"/>
            <w:shd w:val="clear" w:color="auto" w:fill="auto"/>
          </w:tcPr>
          <w:p w14:paraId="0E7E8469" w14:textId="77777777" w:rsidR="00CC267C" w:rsidRPr="004E1657" w:rsidRDefault="00CC267C" w:rsidP="00D43278">
            <w:pPr>
              <w:pStyle w:val="ENoteTableText"/>
              <w:tabs>
                <w:tab w:val="center" w:leader="dot" w:pos="2268"/>
              </w:tabs>
            </w:pPr>
            <w:r w:rsidRPr="004E1657">
              <w:t>s 48</w:t>
            </w:r>
            <w:r w:rsidRPr="004E1657">
              <w:tab/>
            </w:r>
          </w:p>
        </w:tc>
        <w:tc>
          <w:tcPr>
            <w:tcW w:w="4943" w:type="dxa"/>
            <w:shd w:val="clear" w:color="auto" w:fill="auto"/>
          </w:tcPr>
          <w:p w14:paraId="26AA72E8" w14:textId="77777777" w:rsidR="00CC267C" w:rsidRPr="004E1657" w:rsidRDefault="00CC267C" w:rsidP="00D43278">
            <w:pPr>
              <w:pStyle w:val="ENoteTableText"/>
              <w:tabs>
                <w:tab w:val="center" w:leader="dot" w:pos="2268"/>
              </w:tabs>
            </w:pPr>
            <w:r w:rsidRPr="004E1657">
              <w:t>am No 17, 2018</w:t>
            </w:r>
          </w:p>
        </w:tc>
      </w:tr>
      <w:tr w:rsidR="00CC267C" w:rsidRPr="004E1657" w14:paraId="33131BA7" w14:textId="77777777" w:rsidTr="00D43278">
        <w:trPr>
          <w:cantSplit/>
        </w:trPr>
        <w:tc>
          <w:tcPr>
            <w:tcW w:w="2139" w:type="dxa"/>
            <w:shd w:val="clear" w:color="auto" w:fill="auto"/>
          </w:tcPr>
          <w:p w14:paraId="4BE68969" w14:textId="77777777" w:rsidR="00CC267C" w:rsidRPr="004E1657" w:rsidRDefault="00CC267C" w:rsidP="00D43278">
            <w:pPr>
              <w:pStyle w:val="ENoteTableText"/>
              <w:tabs>
                <w:tab w:val="center" w:leader="dot" w:pos="2268"/>
              </w:tabs>
            </w:pPr>
            <w:r w:rsidRPr="004E1657">
              <w:t>s 49</w:t>
            </w:r>
            <w:r w:rsidRPr="004E1657">
              <w:tab/>
            </w:r>
          </w:p>
        </w:tc>
        <w:tc>
          <w:tcPr>
            <w:tcW w:w="4943" w:type="dxa"/>
            <w:shd w:val="clear" w:color="auto" w:fill="auto"/>
          </w:tcPr>
          <w:p w14:paraId="66324F25" w14:textId="77777777" w:rsidR="00CC267C" w:rsidRPr="004E1657" w:rsidRDefault="00CC267C" w:rsidP="00D43278">
            <w:pPr>
              <w:pStyle w:val="ENoteTableText"/>
              <w:tabs>
                <w:tab w:val="center" w:leader="dot" w:pos="2268"/>
              </w:tabs>
            </w:pPr>
            <w:r w:rsidRPr="004E1657">
              <w:t>am No 17, 2018</w:t>
            </w:r>
          </w:p>
        </w:tc>
      </w:tr>
      <w:tr w:rsidR="00CC267C" w:rsidRPr="004E1657" w14:paraId="38470E48" w14:textId="77777777" w:rsidTr="00D43278">
        <w:trPr>
          <w:cantSplit/>
        </w:trPr>
        <w:tc>
          <w:tcPr>
            <w:tcW w:w="2139" w:type="dxa"/>
            <w:shd w:val="clear" w:color="auto" w:fill="auto"/>
          </w:tcPr>
          <w:p w14:paraId="7F18AE01" w14:textId="77777777" w:rsidR="00CC267C" w:rsidRPr="004E1657" w:rsidRDefault="00CC267C" w:rsidP="00D43278">
            <w:pPr>
              <w:pStyle w:val="ENoteTableText"/>
              <w:tabs>
                <w:tab w:val="center" w:leader="dot" w:pos="2268"/>
              </w:tabs>
            </w:pPr>
            <w:r w:rsidRPr="004E1657">
              <w:t>s 50</w:t>
            </w:r>
            <w:r w:rsidRPr="004E1657">
              <w:tab/>
            </w:r>
          </w:p>
        </w:tc>
        <w:tc>
          <w:tcPr>
            <w:tcW w:w="4943" w:type="dxa"/>
            <w:shd w:val="clear" w:color="auto" w:fill="auto"/>
          </w:tcPr>
          <w:p w14:paraId="70D8627B" w14:textId="77777777" w:rsidR="00CC267C" w:rsidRPr="004E1657" w:rsidRDefault="00CC267C" w:rsidP="00D43278">
            <w:pPr>
              <w:pStyle w:val="ENoteTableText"/>
              <w:tabs>
                <w:tab w:val="center" w:leader="dot" w:pos="2268"/>
              </w:tabs>
            </w:pPr>
            <w:r w:rsidRPr="004E1657">
              <w:t>am No 17, 2018</w:t>
            </w:r>
          </w:p>
        </w:tc>
      </w:tr>
      <w:tr w:rsidR="00617F6F" w:rsidRPr="004E1657" w14:paraId="4157B886" w14:textId="77777777" w:rsidTr="00D43278">
        <w:trPr>
          <w:cantSplit/>
        </w:trPr>
        <w:tc>
          <w:tcPr>
            <w:tcW w:w="2139" w:type="dxa"/>
            <w:shd w:val="clear" w:color="auto" w:fill="auto"/>
          </w:tcPr>
          <w:p w14:paraId="18FBB4E7" w14:textId="77777777" w:rsidR="00617F6F" w:rsidRPr="004E1657" w:rsidRDefault="00617F6F" w:rsidP="00D43278">
            <w:pPr>
              <w:pStyle w:val="ENoteTableText"/>
              <w:tabs>
                <w:tab w:val="center" w:leader="dot" w:pos="2268"/>
              </w:tabs>
            </w:pPr>
            <w:r w:rsidRPr="004E1657">
              <w:t>s 51</w:t>
            </w:r>
            <w:r w:rsidRPr="004E1657">
              <w:tab/>
            </w:r>
          </w:p>
        </w:tc>
        <w:tc>
          <w:tcPr>
            <w:tcW w:w="4943" w:type="dxa"/>
            <w:shd w:val="clear" w:color="auto" w:fill="auto"/>
          </w:tcPr>
          <w:p w14:paraId="0B57C61B" w14:textId="77777777" w:rsidR="00617F6F" w:rsidRPr="004E1657" w:rsidRDefault="00617F6F" w:rsidP="00D43278">
            <w:pPr>
              <w:pStyle w:val="ENoteTableText"/>
              <w:tabs>
                <w:tab w:val="center" w:leader="dot" w:pos="2268"/>
              </w:tabs>
            </w:pPr>
            <w:r w:rsidRPr="004E1657">
              <w:t>am No 17, 2018</w:t>
            </w:r>
          </w:p>
        </w:tc>
      </w:tr>
      <w:tr w:rsidR="004A41C5" w:rsidRPr="004E1657" w14:paraId="4A26A471" w14:textId="77777777" w:rsidTr="00D43278">
        <w:trPr>
          <w:cantSplit/>
        </w:trPr>
        <w:tc>
          <w:tcPr>
            <w:tcW w:w="2139" w:type="dxa"/>
            <w:shd w:val="clear" w:color="auto" w:fill="auto"/>
          </w:tcPr>
          <w:p w14:paraId="5D4EC7CB" w14:textId="77777777" w:rsidR="004A41C5" w:rsidRPr="004E1657" w:rsidRDefault="004A41C5" w:rsidP="00D43278">
            <w:pPr>
              <w:pStyle w:val="ENoteTableText"/>
              <w:tabs>
                <w:tab w:val="center" w:leader="dot" w:pos="2268"/>
              </w:tabs>
            </w:pPr>
            <w:r w:rsidRPr="004E1657">
              <w:t>s 52A</w:t>
            </w:r>
            <w:r w:rsidRPr="004E1657">
              <w:tab/>
            </w:r>
          </w:p>
        </w:tc>
        <w:tc>
          <w:tcPr>
            <w:tcW w:w="4943" w:type="dxa"/>
            <w:shd w:val="clear" w:color="auto" w:fill="auto"/>
          </w:tcPr>
          <w:p w14:paraId="32538BCA" w14:textId="77777777" w:rsidR="004A41C5" w:rsidRPr="004E1657" w:rsidRDefault="004A41C5" w:rsidP="00D43278">
            <w:pPr>
              <w:pStyle w:val="ENoteTableText"/>
              <w:tabs>
                <w:tab w:val="center" w:leader="dot" w:pos="2268"/>
              </w:tabs>
            </w:pPr>
            <w:r w:rsidRPr="004E1657">
              <w:t>am No 17, 2018</w:t>
            </w:r>
          </w:p>
        </w:tc>
      </w:tr>
      <w:tr w:rsidR="00363BA8" w:rsidRPr="004E1657" w14:paraId="1B43DB8C" w14:textId="77777777" w:rsidTr="00D43278">
        <w:trPr>
          <w:cantSplit/>
        </w:trPr>
        <w:tc>
          <w:tcPr>
            <w:tcW w:w="2139" w:type="dxa"/>
            <w:shd w:val="clear" w:color="auto" w:fill="auto"/>
          </w:tcPr>
          <w:p w14:paraId="477F57A5" w14:textId="77777777" w:rsidR="00363BA8" w:rsidRPr="004E1657" w:rsidRDefault="00363BA8" w:rsidP="00D43278">
            <w:pPr>
              <w:pStyle w:val="ENoteTableText"/>
              <w:tabs>
                <w:tab w:val="center" w:leader="dot" w:pos="2268"/>
              </w:tabs>
              <w:rPr>
                <w:b/>
              </w:rPr>
            </w:pPr>
            <w:r w:rsidRPr="004E1657">
              <w:rPr>
                <w:b/>
              </w:rPr>
              <w:t>Part</w:t>
            </w:r>
            <w:r w:rsidR="00093354" w:rsidRPr="004E1657">
              <w:rPr>
                <w:b/>
              </w:rPr>
              <w:t> </w:t>
            </w:r>
            <w:r w:rsidRPr="004E1657">
              <w:rPr>
                <w:b/>
              </w:rPr>
              <w:t>V</w:t>
            </w:r>
          </w:p>
        </w:tc>
        <w:tc>
          <w:tcPr>
            <w:tcW w:w="4943" w:type="dxa"/>
            <w:shd w:val="clear" w:color="auto" w:fill="auto"/>
          </w:tcPr>
          <w:p w14:paraId="7B52318D" w14:textId="77777777" w:rsidR="00363BA8" w:rsidRPr="004E1657" w:rsidRDefault="00363BA8" w:rsidP="00D43278">
            <w:pPr>
              <w:pStyle w:val="ENoteTableText"/>
              <w:tabs>
                <w:tab w:val="center" w:leader="dot" w:pos="2268"/>
              </w:tabs>
            </w:pPr>
          </w:p>
        </w:tc>
      </w:tr>
      <w:tr w:rsidR="00363BA8" w:rsidRPr="004E1657" w14:paraId="3FC48286" w14:textId="77777777" w:rsidTr="00D43278">
        <w:trPr>
          <w:cantSplit/>
        </w:trPr>
        <w:tc>
          <w:tcPr>
            <w:tcW w:w="2139" w:type="dxa"/>
            <w:shd w:val="clear" w:color="auto" w:fill="auto"/>
          </w:tcPr>
          <w:p w14:paraId="154A3DF0" w14:textId="77777777" w:rsidR="00363BA8" w:rsidRPr="004E1657" w:rsidRDefault="00363BA8" w:rsidP="00D43278">
            <w:pPr>
              <w:pStyle w:val="ENoteTableText"/>
              <w:tabs>
                <w:tab w:val="center" w:leader="dot" w:pos="2268"/>
              </w:tabs>
            </w:pPr>
            <w:r w:rsidRPr="004E1657">
              <w:t>s 54</w:t>
            </w:r>
            <w:r w:rsidRPr="004E1657">
              <w:tab/>
            </w:r>
          </w:p>
        </w:tc>
        <w:tc>
          <w:tcPr>
            <w:tcW w:w="4943" w:type="dxa"/>
            <w:shd w:val="clear" w:color="auto" w:fill="auto"/>
          </w:tcPr>
          <w:p w14:paraId="5C36DCE1" w14:textId="77777777" w:rsidR="00363BA8" w:rsidRPr="004E1657" w:rsidRDefault="00363BA8" w:rsidP="00D43278">
            <w:pPr>
              <w:pStyle w:val="ENoteTableText"/>
              <w:tabs>
                <w:tab w:val="center" w:leader="dot" w:pos="2268"/>
              </w:tabs>
            </w:pPr>
            <w:r w:rsidRPr="004E1657">
              <w:t>am No 17, 2018</w:t>
            </w:r>
          </w:p>
        </w:tc>
      </w:tr>
      <w:tr w:rsidR="00363BA8" w:rsidRPr="004E1657" w14:paraId="61C7FCF2" w14:textId="77777777" w:rsidTr="00D43278">
        <w:trPr>
          <w:cantSplit/>
        </w:trPr>
        <w:tc>
          <w:tcPr>
            <w:tcW w:w="2139" w:type="dxa"/>
            <w:shd w:val="clear" w:color="auto" w:fill="auto"/>
          </w:tcPr>
          <w:p w14:paraId="70D01FE6" w14:textId="77777777" w:rsidR="00363BA8" w:rsidRPr="004E1657" w:rsidRDefault="00363BA8" w:rsidP="00D43278">
            <w:pPr>
              <w:pStyle w:val="ENoteTableText"/>
              <w:tabs>
                <w:tab w:val="center" w:leader="dot" w:pos="2268"/>
              </w:tabs>
            </w:pPr>
            <w:r w:rsidRPr="004E1657">
              <w:t>s 56</w:t>
            </w:r>
            <w:r w:rsidRPr="004E1657">
              <w:tab/>
            </w:r>
          </w:p>
        </w:tc>
        <w:tc>
          <w:tcPr>
            <w:tcW w:w="4943" w:type="dxa"/>
            <w:shd w:val="clear" w:color="auto" w:fill="auto"/>
          </w:tcPr>
          <w:p w14:paraId="7B64B6DC" w14:textId="77777777" w:rsidR="00363BA8" w:rsidRPr="004E1657" w:rsidRDefault="00363BA8" w:rsidP="00D43278">
            <w:pPr>
              <w:pStyle w:val="ENoteTableText"/>
              <w:tabs>
                <w:tab w:val="center" w:leader="dot" w:pos="2268"/>
              </w:tabs>
            </w:pPr>
            <w:r w:rsidRPr="004E1657">
              <w:t>am No 17, 2018</w:t>
            </w:r>
          </w:p>
        </w:tc>
      </w:tr>
      <w:tr w:rsidR="004166B2" w:rsidRPr="004E1657" w14:paraId="66DBCFFC" w14:textId="77777777" w:rsidTr="00D43278">
        <w:trPr>
          <w:cantSplit/>
        </w:trPr>
        <w:tc>
          <w:tcPr>
            <w:tcW w:w="2139" w:type="dxa"/>
            <w:shd w:val="clear" w:color="auto" w:fill="auto"/>
          </w:tcPr>
          <w:p w14:paraId="503FC6D3" w14:textId="77777777" w:rsidR="004166B2" w:rsidRPr="004E1657" w:rsidRDefault="004166B2" w:rsidP="00D43278">
            <w:pPr>
              <w:pStyle w:val="ENoteTableText"/>
              <w:tabs>
                <w:tab w:val="center" w:leader="dot" w:pos="2268"/>
              </w:tabs>
            </w:pPr>
            <w:r w:rsidRPr="004E1657">
              <w:t>s 58</w:t>
            </w:r>
            <w:r w:rsidRPr="004E1657">
              <w:tab/>
            </w:r>
          </w:p>
        </w:tc>
        <w:tc>
          <w:tcPr>
            <w:tcW w:w="4943" w:type="dxa"/>
            <w:shd w:val="clear" w:color="auto" w:fill="auto"/>
          </w:tcPr>
          <w:p w14:paraId="39BB709B" w14:textId="77777777" w:rsidR="004166B2" w:rsidRPr="004E1657" w:rsidRDefault="004166B2" w:rsidP="00D43278">
            <w:pPr>
              <w:pStyle w:val="ENoteTableText"/>
              <w:tabs>
                <w:tab w:val="center" w:leader="dot" w:pos="2268"/>
              </w:tabs>
            </w:pPr>
            <w:r w:rsidRPr="004E1657">
              <w:t>am No 41, 2023</w:t>
            </w:r>
          </w:p>
        </w:tc>
      </w:tr>
      <w:tr w:rsidR="00363BA8" w:rsidRPr="004E1657" w14:paraId="06214062" w14:textId="77777777" w:rsidTr="00D43278">
        <w:trPr>
          <w:cantSplit/>
        </w:trPr>
        <w:tc>
          <w:tcPr>
            <w:tcW w:w="2139" w:type="dxa"/>
            <w:shd w:val="clear" w:color="auto" w:fill="auto"/>
          </w:tcPr>
          <w:p w14:paraId="19C6E30C" w14:textId="77777777" w:rsidR="00363BA8" w:rsidRPr="004E1657" w:rsidRDefault="00363BA8" w:rsidP="00D43278">
            <w:pPr>
              <w:pStyle w:val="ENoteTableText"/>
              <w:tabs>
                <w:tab w:val="center" w:leader="dot" w:pos="2268"/>
              </w:tabs>
              <w:rPr>
                <w:b/>
              </w:rPr>
            </w:pPr>
            <w:r w:rsidRPr="004E1657">
              <w:rPr>
                <w:b/>
              </w:rPr>
              <w:t>Part VI</w:t>
            </w:r>
          </w:p>
        </w:tc>
        <w:tc>
          <w:tcPr>
            <w:tcW w:w="4943" w:type="dxa"/>
            <w:shd w:val="clear" w:color="auto" w:fill="auto"/>
          </w:tcPr>
          <w:p w14:paraId="7E00F76E" w14:textId="77777777" w:rsidR="00363BA8" w:rsidRPr="004E1657" w:rsidRDefault="00363BA8" w:rsidP="00D43278">
            <w:pPr>
              <w:pStyle w:val="ENoteTableText"/>
              <w:tabs>
                <w:tab w:val="center" w:leader="dot" w:pos="2268"/>
              </w:tabs>
            </w:pPr>
          </w:p>
        </w:tc>
      </w:tr>
      <w:tr w:rsidR="00363BA8" w:rsidRPr="004E1657" w14:paraId="49C17C24" w14:textId="77777777" w:rsidTr="00D43278">
        <w:trPr>
          <w:cantSplit/>
        </w:trPr>
        <w:tc>
          <w:tcPr>
            <w:tcW w:w="2139" w:type="dxa"/>
            <w:shd w:val="clear" w:color="auto" w:fill="auto"/>
          </w:tcPr>
          <w:p w14:paraId="44AFA82C" w14:textId="77777777" w:rsidR="00363BA8" w:rsidRPr="004E1657" w:rsidRDefault="00363BA8" w:rsidP="00D43278">
            <w:pPr>
              <w:pStyle w:val="ENoteTableText"/>
              <w:tabs>
                <w:tab w:val="center" w:leader="dot" w:pos="2268"/>
              </w:tabs>
            </w:pPr>
            <w:r w:rsidRPr="004E1657">
              <w:t>s 60</w:t>
            </w:r>
            <w:r w:rsidRPr="004E1657">
              <w:tab/>
            </w:r>
          </w:p>
        </w:tc>
        <w:tc>
          <w:tcPr>
            <w:tcW w:w="4943" w:type="dxa"/>
            <w:shd w:val="clear" w:color="auto" w:fill="auto"/>
          </w:tcPr>
          <w:p w14:paraId="21D37F25" w14:textId="77777777" w:rsidR="00363BA8" w:rsidRPr="004E1657" w:rsidRDefault="00363BA8" w:rsidP="00D43278">
            <w:pPr>
              <w:pStyle w:val="ENoteTableText"/>
              <w:tabs>
                <w:tab w:val="center" w:leader="dot" w:pos="2268"/>
              </w:tabs>
            </w:pPr>
            <w:r w:rsidRPr="004E1657">
              <w:t>am No 108, 2017; No 17, 2018</w:t>
            </w:r>
          </w:p>
        </w:tc>
      </w:tr>
      <w:tr w:rsidR="00094AFB" w:rsidRPr="004E1657" w14:paraId="167A6429" w14:textId="77777777" w:rsidTr="00D43278">
        <w:trPr>
          <w:cantSplit/>
        </w:trPr>
        <w:tc>
          <w:tcPr>
            <w:tcW w:w="2139" w:type="dxa"/>
            <w:shd w:val="clear" w:color="auto" w:fill="auto"/>
          </w:tcPr>
          <w:p w14:paraId="1EC458C8" w14:textId="77777777" w:rsidR="00094AFB" w:rsidRPr="004E1657" w:rsidRDefault="00094AFB" w:rsidP="00D43278">
            <w:pPr>
              <w:pStyle w:val="ENoteTableText"/>
              <w:tabs>
                <w:tab w:val="center" w:leader="dot" w:pos="2268"/>
              </w:tabs>
            </w:pPr>
            <w:r w:rsidRPr="004E1657">
              <w:t>s 60A</w:t>
            </w:r>
            <w:r w:rsidRPr="004E1657">
              <w:tab/>
            </w:r>
          </w:p>
        </w:tc>
        <w:tc>
          <w:tcPr>
            <w:tcW w:w="4943" w:type="dxa"/>
            <w:shd w:val="clear" w:color="auto" w:fill="auto"/>
          </w:tcPr>
          <w:p w14:paraId="6D8EB31D" w14:textId="77777777" w:rsidR="00094AFB" w:rsidRPr="004E1657" w:rsidRDefault="00094AFB" w:rsidP="00D43278">
            <w:pPr>
              <w:pStyle w:val="ENoteTableText"/>
              <w:tabs>
                <w:tab w:val="center" w:leader="dot" w:pos="2268"/>
              </w:tabs>
            </w:pPr>
            <w:r w:rsidRPr="004E1657">
              <w:t>ad No 40, 2022</w:t>
            </w:r>
          </w:p>
        </w:tc>
      </w:tr>
      <w:tr w:rsidR="00363BA8" w:rsidRPr="004E1657" w14:paraId="45471230" w14:textId="77777777" w:rsidTr="00D43278">
        <w:trPr>
          <w:cantSplit/>
        </w:trPr>
        <w:tc>
          <w:tcPr>
            <w:tcW w:w="2139" w:type="dxa"/>
            <w:shd w:val="clear" w:color="auto" w:fill="auto"/>
          </w:tcPr>
          <w:p w14:paraId="70613FD9" w14:textId="77777777" w:rsidR="00363BA8" w:rsidRPr="004E1657" w:rsidRDefault="00363BA8" w:rsidP="00D11B8A">
            <w:pPr>
              <w:pStyle w:val="ENoteTableText"/>
              <w:tabs>
                <w:tab w:val="center" w:leader="dot" w:pos="2268"/>
              </w:tabs>
            </w:pPr>
            <w:r w:rsidRPr="004E1657">
              <w:t>s 62</w:t>
            </w:r>
            <w:r w:rsidRPr="004E1657">
              <w:tab/>
            </w:r>
          </w:p>
        </w:tc>
        <w:tc>
          <w:tcPr>
            <w:tcW w:w="4943" w:type="dxa"/>
            <w:shd w:val="clear" w:color="auto" w:fill="auto"/>
          </w:tcPr>
          <w:p w14:paraId="5DDB688F" w14:textId="77777777" w:rsidR="00363BA8" w:rsidRPr="004E1657" w:rsidRDefault="00363BA8" w:rsidP="00D43278">
            <w:pPr>
              <w:pStyle w:val="ENoteTableText"/>
              <w:tabs>
                <w:tab w:val="center" w:leader="dot" w:pos="2268"/>
              </w:tabs>
            </w:pPr>
            <w:r w:rsidRPr="004E1657">
              <w:t>am No 108, 2017; No 17, 2018</w:t>
            </w:r>
          </w:p>
        </w:tc>
      </w:tr>
      <w:tr w:rsidR="00363BA8" w:rsidRPr="004E1657" w14:paraId="19EE6109" w14:textId="77777777" w:rsidTr="00D43278">
        <w:trPr>
          <w:cantSplit/>
        </w:trPr>
        <w:tc>
          <w:tcPr>
            <w:tcW w:w="2139" w:type="dxa"/>
            <w:shd w:val="clear" w:color="auto" w:fill="auto"/>
          </w:tcPr>
          <w:p w14:paraId="529185EA" w14:textId="77777777" w:rsidR="00363BA8" w:rsidRPr="004E1657" w:rsidRDefault="00363BA8" w:rsidP="00D11B8A">
            <w:pPr>
              <w:pStyle w:val="ENoteTableText"/>
              <w:tabs>
                <w:tab w:val="center" w:leader="dot" w:pos="2268"/>
              </w:tabs>
            </w:pPr>
            <w:r w:rsidRPr="004E1657">
              <w:t>s 64</w:t>
            </w:r>
            <w:r w:rsidRPr="004E1657">
              <w:tab/>
            </w:r>
          </w:p>
        </w:tc>
        <w:tc>
          <w:tcPr>
            <w:tcW w:w="4943" w:type="dxa"/>
            <w:shd w:val="clear" w:color="auto" w:fill="auto"/>
          </w:tcPr>
          <w:p w14:paraId="33CB50FA" w14:textId="77777777" w:rsidR="00363BA8" w:rsidRPr="004E1657" w:rsidRDefault="00363BA8" w:rsidP="00D43278">
            <w:pPr>
              <w:pStyle w:val="ENoteTableText"/>
              <w:tabs>
                <w:tab w:val="center" w:leader="dot" w:pos="2268"/>
              </w:tabs>
            </w:pPr>
            <w:r w:rsidRPr="004E1657">
              <w:t>am No 108, 2017</w:t>
            </w:r>
            <w:r w:rsidR="00AA1FA4" w:rsidRPr="004E1657">
              <w:t>; No 17, 2018</w:t>
            </w:r>
          </w:p>
        </w:tc>
      </w:tr>
      <w:tr w:rsidR="00363BA8" w:rsidRPr="004E1657" w14:paraId="3B21B7EA" w14:textId="77777777" w:rsidTr="00D43278">
        <w:trPr>
          <w:cantSplit/>
        </w:trPr>
        <w:tc>
          <w:tcPr>
            <w:tcW w:w="2139" w:type="dxa"/>
            <w:shd w:val="clear" w:color="auto" w:fill="auto"/>
          </w:tcPr>
          <w:p w14:paraId="690D646B" w14:textId="77777777" w:rsidR="00363BA8" w:rsidRPr="004E1657" w:rsidRDefault="00363BA8" w:rsidP="00D11B8A">
            <w:pPr>
              <w:pStyle w:val="ENoteTableText"/>
              <w:tabs>
                <w:tab w:val="center" w:leader="dot" w:pos="2268"/>
              </w:tabs>
            </w:pPr>
            <w:r w:rsidRPr="004E1657">
              <w:t>s 67</w:t>
            </w:r>
            <w:r w:rsidRPr="004E1657">
              <w:tab/>
            </w:r>
          </w:p>
        </w:tc>
        <w:tc>
          <w:tcPr>
            <w:tcW w:w="4943" w:type="dxa"/>
            <w:shd w:val="clear" w:color="auto" w:fill="auto"/>
          </w:tcPr>
          <w:p w14:paraId="41D24805" w14:textId="77777777" w:rsidR="00363BA8" w:rsidRPr="004E1657" w:rsidRDefault="00363BA8" w:rsidP="00D43278">
            <w:pPr>
              <w:pStyle w:val="ENoteTableText"/>
              <w:tabs>
                <w:tab w:val="center" w:leader="dot" w:pos="2268"/>
              </w:tabs>
            </w:pPr>
            <w:r w:rsidRPr="004E1657">
              <w:t>am No 108, 2017</w:t>
            </w:r>
            <w:r w:rsidR="00AA1FA4" w:rsidRPr="004E1657">
              <w:t>; No 17, 2018</w:t>
            </w:r>
          </w:p>
        </w:tc>
      </w:tr>
      <w:tr w:rsidR="00363BA8" w:rsidRPr="004E1657" w14:paraId="2DD88986" w14:textId="77777777" w:rsidTr="00D43278">
        <w:trPr>
          <w:cantSplit/>
        </w:trPr>
        <w:tc>
          <w:tcPr>
            <w:tcW w:w="2139" w:type="dxa"/>
            <w:shd w:val="clear" w:color="auto" w:fill="auto"/>
          </w:tcPr>
          <w:p w14:paraId="17996C85" w14:textId="77777777" w:rsidR="00363BA8" w:rsidRPr="004E1657" w:rsidRDefault="00363BA8" w:rsidP="00D43278">
            <w:pPr>
              <w:pStyle w:val="ENoteTableText"/>
              <w:tabs>
                <w:tab w:val="center" w:leader="dot" w:pos="2268"/>
              </w:tabs>
            </w:pPr>
            <w:r w:rsidRPr="004E1657">
              <w:t>Part VII</w:t>
            </w:r>
            <w:r w:rsidRPr="004E1657">
              <w:tab/>
            </w:r>
          </w:p>
        </w:tc>
        <w:tc>
          <w:tcPr>
            <w:tcW w:w="4943" w:type="dxa"/>
            <w:shd w:val="clear" w:color="auto" w:fill="auto"/>
          </w:tcPr>
          <w:p w14:paraId="73E4DBFE" w14:textId="77777777" w:rsidR="00363BA8" w:rsidRPr="004E1657" w:rsidRDefault="00363BA8" w:rsidP="00D43278">
            <w:pPr>
              <w:pStyle w:val="ENoteTableText"/>
              <w:tabs>
                <w:tab w:val="center" w:leader="dot" w:pos="2268"/>
              </w:tabs>
            </w:pPr>
            <w:r w:rsidRPr="004E1657">
              <w:t>rep No 108, 2017</w:t>
            </w:r>
          </w:p>
        </w:tc>
      </w:tr>
      <w:tr w:rsidR="00363BA8" w:rsidRPr="004E1657" w14:paraId="37C2B15B" w14:textId="77777777" w:rsidTr="00D43278">
        <w:trPr>
          <w:cantSplit/>
        </w:trPr>
        <w:tc>
          <w:tcPr>
            <w:tcW w:w="2139" w:type="dxa"/>
            <w:shd w:val="clear" w:color="auto" w:fill="auto"/>
          </w:tcPr>
          <w:p w14:paraId="6720A308" w14:textId="77777777" w:rsidR="00363BA8" w:rsidRPr="004E1657" w:rsidRDefault="00363BA8" w:rsidP="00D43278">
            <w:pPr>
              <w:pStyle w:val="ENoteTableText"/>
              <w:tabs>
                <w:tab w:val="center" w:leader="dot" w:pos="2268"/>
              </w:tabs>
            </w:pPr>
            <w:r w:rsidRPr="004E1657">
              <w:t>s 68</w:t>
            </w:r>
            <w:r w:rsidRPr="004E1657">
              <w:tab/>
            </w:r>
          </w:p>
        </w:tc>
        <w:tc>
          <w:tcPr>
            <w:tcW w:w="4943" w:type="dxa"/>
            <w:shd w:val="clear" w:color="auto" w:fill="auto"/>
          </w:tcPr>
          <w:p w14:paraId="6A1B6370" w14:textId="77777777" w:rsidR="00363BA8" w:rsidRPr="004E1657" w:rsidRDefault="00363BA8" w:rsidP="00D43278">
            <w:pPr>
              <w:pStyle w:val="ENoteTableText"/>
              <w:tabs>
                <w:tab w:val="center" w:leader="dot" w:pos="2268"/>
              </w:tabs>
            </w:pPr>
            <w:r w:rsidRPr="004E1657">
              <w:t>rep No 108, 2017</w:t>
            </w:r>
          </w:p>
        </w:tc>
      </w:tr>
      <w:tr w:rsidR="00363BA8" w:rsidRPr="004E1657" w14:paraId="6BFC53B7" w14:textId="77777777" w:rsidTr="00D43278">
        <w:trPr>
          <w:cantSplit/>
        </w:trPr>
        <w:tc>
          <w:tcPr>
            <w:tcW w:w="2139" w:type="dxa"/>
            <w:shd w:val="clear" w:color="auto" w:fill="auto"/>
          </w:tcPr>
          <w:p w14:paraId="431AB897" w14:textId="77777777" w:rsidR="00363BA8" w:rsidRPr="004E1657" w:rsidRDefault="00363BA8" w:rsidP="00D43278">
            <w:pPr>
              <w:pStyle w:val="ENoteTableText"/>
              <w:tabs>
                <w:tab w:val="center" w:leader="dot" w:pos="2268"/>
              </w:tabs>
            </w:pPr>
            <w:r w:rsidRPr="004E1657">
              <w:t>s 69</w:t>
            </w:r>
            <w:r w:rsidRPr="004E1657">
              <w:tab/>
            </w:r>
          </w:p>
        </w:tc>
        <w:tc>
          <w:tcPr>
            <w:tcW w:w="4943" w:type="dxa"/>
            <w:shd w:val="clear" w:color="auto" w:fill="auto"/>
          </w:tcPr>
          <w:p w14:paraId="73284C19" w14:textId="77777777" w:rsidR="00363BA8" w:rsidRPr="004E1657" w:rsidRDefault="00363BA8" w:rsidP="00D43278">
            <w:pPr>
              <w:pStyle w:val="ENoteTableText"/>
              <w:tabs>
                <w:tab w:val="center" w:leader="dot" w:pos="2268"/>
              </w:tabs>
            </w:pPr>
            <w:r w:rsidRPr="004E1657">
              <w:t>rep No 108, 2017</w:t>
            </w:r>
          </w:p>
        </w:tc>
      </w:tr>
      <w:tr w:rsidR="00363BA8" w:rsidRPr="004E1657" w14:paraId="520B1B33" w14:textId="77777777" w:rsidTr="00D43278">
        <w:trPr>
          <w:cantSplit/>
        </w:trPr>
        <w:tc>
          <w:tcPr>
            <w:tcW w:w="2139" w:type="dxa"/>
            <w:shd w:val="clear" w:color="auto" w:fill="auto"/>
          </w:tcPr>
          <w:p w14:paraId="4A247E67" w14:textId="77777777" w:rsidR="00363BA8" w:rsidRPr="004E1657" w:rsidRDefault="00363BA8" w:rsidP="00D43278">
            <w:pPr>
              <w:pStyle w:val="ENoteTableText"/>
              <w:tabs>
                <w:tab w:val="center" w:leader="dot" w:pos="2268"/>
              </w:tabs>
            </w:pPr>
            <w:r w:rsidRPr="004E1657">
              <w:t>s 70</w:t>
            </w:r>
            <w:r w:rsidRPr="004E1657">
              <w:tab/>
            </w:r>
          </w:p>
        </w:tc>
        <w:tc>
          <w:tcPr>
            <w:tcW w:w="4943" w:type="dxa"/>
            <w:shd w:val="clear" w:color="auto" w:fill="auto"/>
          </w:tcPr>
          <w:p w14:paraId="7512170C" w14:textId="77777777" w:rsidR="00363BA8" w:rsidRPr="004E1657" w:rsidRDefault="00363BA8" w:rsidP="00D43278">
            <w:pPr>
              <w:pStyle w:val="ENoteTableText"/>
              <w:tabs>
                <w:tab w:val="center" w:leader="dot" w:pos="2268"/>
              </w:tabs>
            </w:pPr>
            <w:r w:rsidRPr="004E1657">
              <w:t>rep No 108, 2017</w:t>
            </w:r>
          </w:p>
        </w:tc>
      </w:tr>
      <w:tr w:rsidR="00363BA8" w:rsidRPr="004E1657" w14:paraId="3F5AA3BD" w14:textId="77777777" w:rsidTr="00D43278">
        <w:trPr>
          <w:cantSplit/>
        </w:trPr>
        <w:tc>
          <w:tcPr>
            <w:tcW w:w="2139" w:type="dxa"/>
            <w:shd w:val="clear" w:color="auto" w:fill="auto"/>
          </w:tcPr>
          <w:p w14:paraId="0F1F467A" w14:textId="77777777" w:rsidR="00363BA8" w:rsidRPr="004E1657" w:rsidRDefault="00363BA8" w:rsidP="00D43278">
            <w:pPr>
              <w:pStyle w:val="ENoteTableText"/>
              <w:tabs>
                <w:tab w:val="center" w:leader="dot" w:pos="2268"/>
              </w:tabs>
            </w:pPr>
            <w:r w:rsidRPr="004E1657">
              <w:t>s 70A</w:t>
            </w:r>
            <w:r w:rsidRPr="004E1657">
              <w:tab/>
            </w:r>
          </w:p>
        </w:tc>
        <w:tc>
          <w:tcPr>
            <w:tcW w:w="4943" w:type="dxa"/>
            <w:shd w:val="clear" w:color="auto" w:fill="auto"/>
          </w:tcPr>
          <w:p w14:paraId="3DDF6CB8" w14:textId="77777777" w:rsidR="00363BA8" w:rsidRPr="004E1657" w:rsidRDefault="00363BA8" w:rsidP="00D43278">
            <w:pPr>
              <w:pStyle w:val="ENoteTableText"/>
              <w:tabs>
                <w:tab w:val="center" w:leader="dot" w:pos="2268"/>
              </w:tabs>
            </w:pPr>
            <w:r w:rsidRPr="004E1657">
              <w:t>rep No 108, 2017</w:t>
            </w:r>
          </w:p>
        </w:tc>
      </w:tr>
      <w:tr w:rsidR="00363BA8" w:rsidRPr="004E1657" w14:paraId="494B91A3" w14:textId="77777777" w:rsidTr="00D43278">
        <w:trPr>
          <w:cantSplit/>
        </w:trPr>
        <w:tc>
          <w:tcPr>
            <w:tcW w:w="2139" w:type="dxa"/>
            <w:shd w:val="clear" w:color="auto" w:fill="auto"/>
          </w:tcPr>
          <w:p w14:paraId="13485BC9" w14:textId="77777777" w:rsidR="00363BA8" w:rsidRPr="004E1657" w:rsidRDefault="00363BA8" w:rsidP="00D43278">
            <w:pPr>
              <w:pStyle w:val="ENoteTableText"/>
              <w:tabs>
                <w:tab w:val="center" w:leader="dot" w:pos="2268"/>
              </w:tabs>
            </w:pPr>
            <w:r w:rsidRPr="004E1657">
              <w:t>s 70B</w:t>
            </w:r>
            <w:r w:rsidRPr="004E1657">
              <w:tab/>
            </w:r>
          </w:p>
        </w:tc>
        <w:tc>
          <w:tcPr>
            <w:tcW w:w="4943" w:type="dxa"/>
            <w:shd w:val="clear" w:color="auto" w:fill="auto"/>
          </w:tcPr>
          <w:p w14:paraId="59F5E47E" w14:textId="77777777" w:rsidR="00363BA8" w:rsidRPr="004E1657" w:rsidRDefault="00363BA8" w:rsidP="00D43278">
            <w:pPr>
              <w:pStyle w:val="ENoteTableText"/>
              <w:tabs>
                <w:tab w:val="center" w:leader="dot" w:pos="2268"/>
              </w:tabs>
            </w:pPr>
            <w:r w:rsidRPr="004E1657">
              <w:t>rep No 108, 2017</w:t>
            </w:r>
          </w:p>
        </w:tc>
      </w:tr>
      <w:tr w:rsidR="00363BA8" w:rsidRPr="004E1657" w14:paraId="604D2724" w14:textId="77777777" w:rsidTr="00D43278">
        <w:trPr>
          <w:cantSplit/>
        </w:trPr>
        <w:tc>
          <w:tcPr>
            <w:tcW w:w="2139" w:type="dxa"/>
            <w:shd w:val="clear" w:color="auto" w:fill="auto"/>
          </w:tcPr>
          <w:p w14:paraId="731EE836" w14:textId="77777777" w:rsidR="00363BA8" w:rsidRPr="004E1657" w:rsidRDefault="00363BA8" w:rsidP="00D43278">
            <w:pPr>
              <w:pStyle w:val="ENoteTableText"/>
              <w:tabs>
                <w:tab w:val="center" w:leader="dot" w:pos="2268"/>
              </w:tabs>
            </w:pPr>
            <w:r w:rsidRPr="004E1657">
              <w:t>s 71</w:t>
            </w:r>
            <w:r w:rsidRPr="004E1657">
              <w:tab/>
            </w:r>
          </w:p>
        </w:tc>
        <w:tc>
          <w:tcPr>
            <w:tcW w:w="4943" w:type="dxa"/>
            <w:shd w:val="clear" w:color="auto" w:fill="auto"/>
          </w:tcPr>
          <w:p w14:paraId="03BF6332" w14:textId="77777777" w:rsidR="00363BA8" w:rsidRPr="004E1657" w:rsidRDefault="00363BA8" w:rsidP="00D43278">
            <w:pPr>
              <w:pStyle w:val="ENoteTableText"/>
              <w:tabs>
                <w:tab w:val="center" w:leader="dot" w:pos="2268"/>
              </w:tabs>
            </w:pPr>
            <w:r w:rsidRPr="004E1657">
              <w:t>rep No 108, 2017</w:t>
            </w:r>
          </w:p>
        </w:tc>
      </w:tr>
      <w:tr w:rsidR="00363BA8" w:rsidRPr="004E1657" w14:paraId="6CA4E2BF" w14:textId="77777777" w:rsidTr="00D43278">
        <w:trPr>
          <w:cantSplit/>
        </w:trPr>
        <w:tc>
          <w:tcPr>
            <w:tcW w:w="2139" w:type="dxa"/>
            <w:shd w:val="clear" w:color="auto" w:fill="auto"/>
          </w:tcPr>
          <w:p w14:paraId="0AE36FD7" w14:textId="77777777" w:rsidR="00363BA8" w:rsidRPr="004E1657" w:rsidRDefault="00363BA8" w:rsidP="00D43278">
            <w:pPr>
              <w:pStyle w:val="ENoteTableText"/>
              <w:tabs>
                <w:tab w:val="center" w:leader="dot" w:pos="2268"/>
              </w:tabs>
            </w:pPr>
            <w:r w:rsidRPr="004E1657">
              <w:t>s 72</w:t>
            </w:r>
            <w:r w:rsidRPr="004E1657">
              <w:tab/>
            </w:r>
          </w:p>
        </w:tc>
        <w:tc>
          <w:tcPr>
            <w:tcW w:w="4943" w:type="dxa"/>
            <w:shd w:val="clear" w:color="auto" w:fill="auto"/>
          </w:tcPr>
          <w:p w14:paraId="524643D3" w14:textId="77777777" w:rsidR="00363BA8" w:rsidRPr="004E1657" w:rsidRDefault="00363BA8" w:rsidP="00D43278">
            <w:pPr>
              <w:pStyle w:val="ENoteTableText"/>
              <w:tabs>
                <w:tab w:val="center" w:leader="dot" w:pos="2268"/>
              </w:tabs>
            </w:pPr>
            <w:r w:rsidRPr="004E1657">
              <w:t>rep No 108, 2017</w:t>
            </w:r>
          </w:p>
        </w:tc>
      </w:tr>
      <w:tr w:rsidR="00363BA8" w:rsidRPr="004E1657" w14:paraId="73F91D0A" w14:textId="77777777" w:rsidTr="00D43278">
        <w:trPr>
          <w:cantSplit/>
        </w:trPr>
        <w:tc>
          <w:tcPr>
            <w:tcW w:w="2139" w:type="dxa"/>
            <w:shd w:val="clear" w:color="auto" w:fill="auto"/>
          </w:tcPr>
          <w:p w14:paraId="0C9BA536" w14:textId="77777777" w:rsidR="00363BA8" w:rsidRPr="004E1657" w:rsidRDefault="00363BA8" w:rsidP="00D43278">
            <w:pPr>
              <w:pStyle w:val="ENoteTableText"/>
              <w:tabs>
                <w:tab w:val="center" w:leader="dot" w:pos="2268"/>
              </w:tabs>
            </w:pPr>
            <w:r w:rsidRPr="004E1657">
              <w:t>s 72A</w:t>
            </w:r>
            <w:r w:rsidRPr="004E1657">
              <w:tab/>
            </w:r>
          </w:p>
        </w:tc>
        <w:tc>
          <w:tcPr>
            <w:tcW w:w="4943" w:type="dxa"/>
            <w:shd w:val="clear" w:color="auto" w:fill="auto"/>
          </w:tcPr>
          <w:p w14:paraId="4A1DCAC7" w14:textId="77777777" w:rsidR="00363BA8" w:rsidRPr="004E1657" w:rsidRDefault="00363BA8" w:rsidP="00D43278">
            <w:pPr>
              <w:pStyle w:val="ENoteTableText"/>
              <w:tabs>
                <w:tab w:val="center" w:leader="dot" w:pos="2268"/>
              </w:tabs>
            </w:pPr>
            <w:r w:rsidRPr="004E1657">
              <w:t>rep No 108, 2017</w:t>
            </w:r>
          </w:p>
        </w:tc>
      </w:tr>
      <w:tr w:rsidR="00363BA8" w:rsidRPr="004E1657" w14:paraId="7B704A7B" w14:textId="77777777" w:rsidTr="00D43278">
        <w:trPr>
          <w:cantSplit/>
        </w:trPr>
        <w:tc>
          <w:tcPr>
            <w:tcW w:w="2139" w:type="dxa"/>
            <w:shd w:val="clear" w:color="auto" w:fill="auto"/>
          </w:tcPr>
          <w:p w14:paraId="36DC064A" w14:textId="77777777" w:rsidR="00363BA8" w:rsidRPr="004E1657" w:rsidRDefault="00363BA8" w:rsidP="00D43278">
            <w:pPr>
              <w:pStyle w:val="ENoteTableText"/>
              <w:tabs>
                <w:tab w:val="center" w:leader="dot" w:pos="2268"/>
              </w:tabs>
            </w:pPr>
            <w:r w:rsidRPr="004E1657">
              <w:t>s 73</w:t>
            </w:r>
            <w:r w:rsidRPr="004E1657">
              <w:tab/>
            </w:r>
          </w:p>
        </w:tc>
        <w:tc>
          <w:tcPr>
            <w:tcW w:w="4943" w:type="dxa"/>
            <w:shd w:val="clear" w:color="auto" w:fill="auto"/>
          </w:tcPr>
          <w:p w14:paraId="31EA0FE3" w14:textId="77777777" w:rsidR="00363BA8" w:rsidRPr="004E1657" w:rsidRDefault="00363BA8" w:rsidP="00D43278">
            <w:pPr>
              <w:pStyle w:val="ENoteTableText"/>
              <w:tabs>
                <w:tab w:val="center" w:leader="dot" w:pos="2268"/>
              </w:tabs>
            </w:pPr>
            <w:r w:rsidRPr="004E1657">
              <w:t>rep No 108, 2017</w:t>
            </w:r>
          </w:p>
        </w:tc>
      </w:tr>
      <w:tr w:rsidR="00363BA8" w:rsidRPr="004E1657" w14:paraId="7E101F8A" w14:textId="77777777" w:rsidTr="00D43278">
        <w:trPr>
          <w:cantSplit/>
        </w:trPr>
        <w:tc>
          <w:tcPr>
            <w:tcW w:w="2139" w:type="dxa"/>
            <w:shd w:val="clear" w:color="auto" w:fill="auto"/>
          </w:tcPr>
          <w:p w14:paraId="1DE65AC7" w14:textId="77777777" w:rsidR="00363BA8" w:rsidRPr="004E1657" w:rsidRDefault="00363BA8" w:rsidP="00D43278">
            <w:pPr>
              <w:pStyle w:val="ENoteTableText"/>
              <w:tabs>
                <w:tab w:val="center" w:leader="dot" w:pos="2268"/>
              </w:tabs>
            </w:pPr>
            <w:r w:rsidRPr="004E1657">
              <w:t>s 73A</w:t>
            </w:r>
            <w:r w:rsidRPr="004E1657">
              <w:tab/>
            </w:r>
          </w:p>
        </w:tc>
        <w:tc>
          <w:tcPr>
            <w:tcW w:w="4943" w:type="dxa"/>
            <w:shd w:val="clear" w:color="auto" w:fill="auto"/>
          </w:tcPr>
          <w:p w14:paraId="29355524" w14:textId="77777777" w:rsidR="00363BA8" w:rsidRPr="004E1657" w:rsidRDefault="00363BA8" w:rsidP="00D43278">
            <w:pPr>
              <w:pStyle w:val="ENoteTableText"/>
              <w:tabs>
                <w:tab w:val="center" w:leader="dot" w:pos="2268"/>
              </w:tabs>
            </w:pPr>
            <w:r w:rsidRPr="004E1657">
              <w:t>rep No 108, 2017</w:t>
            </w:r>
          </w:p>
        </w:tc>
      </w:tr>
      <w:tr w:rsidR="00363BA8" w:rsidRPr="004E1657" w14:paraId="27A3C20C" w14:textId="77777777" w:rsidTr="00D43278">
        <w:trPr>
          <w:cantSplit/>
        </w:trPr>
        <w:tc>
          <w:tcPr>
            <w:tcW w:w="2139" w:type="dxa"/>
            <w:shd w:val="clear" w:color="auto" w:fill="auto"/>
          </w:tcPr>
          <w:p w14:paraId="4B96ECB0" w14:textId="77777777" w:rsidR="00363BA8" w:rsidRPr="004E1657" w:rsidRDefault="00363BA8" w:rsidP="00D43278">
            <w:pPr>
              <w:pStyle w:val="ENoteTableText"/>
              <w:tabs>
                <w:tab w:val="center" w:leader="dot" w:pos="2268"/>
              </w:tabs>
            </w:pPr>
            <w:r w:rsidRPr="004E1657">
              <w:t>s 73B</w:t>
            </w:r>
            <w:r w:rsidRPr="004E1657">
              <w:tab/>
            </w:r>
          </w:p>
        </w:tc>
        <w:tc>
          <w:tcPr>
            <w:tcW w:w="4943" w:type="dxa"/>
            <w:shd w:val="clear" w:color="auto" w:fill="auto"/>
          </w:tcPr>
          <w:p w14:paraId="78030A01" w14:textId="77777777" w:rsidR="00363BA8" w:rsidRPr="004E1657" w:rsidRDefault="00363BA8" w:rsidP="00D43278">
            <w:pPr>
              <w:pStyle w:val="ENoteTableText"/>
              <w:tabs>
                <w:tab w:val="center" w:leader="dot" w:pos="2268"/>
              </w:tabs>
            </w:pPr>
            <w:r w:rsidRPr="004E1657">
              <w:t>rep No 108, 2017</w:t>
            </w:r>
          </w:p>
        </w:tc>
      </w:tr>
      <w:tr w:rsidR="00363BA8" w:rsidRPr="004E1657" w14:paraId="0DA52CCB" w14:textId="77777777" w:rsidTr="00D43278">
        <w:trPr>
          <w:cantSplit/>
        </w:trPr>
        <w:tc>
          <w:tcPr>
            <w:tcW w:w="2139" w:type="dxa"/>
            <w:shd w:val="clear" w:color="auto" w:fill="auto"/>
          </w:tcPr>
          <w:p w14:paraId="50581F99" w14:textId="77777777" w:rsidR="00363BA8" w:rsidRPr="004E1657" w:rsidRDefault="00363BA8" w:rsidP="00D43278">
            <w:pPr>
              <w:pStyle w:val="ENoteTableText"/>
              <w:tabs>
                <w:tab w:val="center" w:leader="dot" w:pos="2268"/>
              </w:tabs>
            </w:pPr>
            <w:r w:rsidRPr="004E1657">
              <w:t>s 74</w:t>
            </w:r>
            <w:r w:rsidRPr="004E1657">
              <w:tab/>
            </w:r>
          </w:p>
        </w:tc>
        <w:tc>
          <w:tcPr>
            <w:tcW w:w="4943" w:type="dxa"/>
            <w:shd w:val="clear" w:color="auto" w:fill="auto"/>
          </w:tcPr>
          <w:p w14:paraId="5FC1173B" w14:textId="77777777" w:rsidR="00363BA8" w:rsidRPr="004E1657" w:rsidRDefault="00363BA8" w:rsidP="00D43278">
            <w:pPr>
              <w:pStyle w:val="ENoteTableText"/>
              <w:tabs>
                <w:tab w:val="center" w:leader="dot" w:pos="2268"/>
              </w:tabs>
            </w:pPr>
            <w:r w:rsidRPr="004E1657">
              <w:t>rep No 108, 2017</w:t>
            </w:r>
          </w:p>
        </w:tc>
      </w:tr>
      <w:tr w:rsidR="00363BA8" w:rsidRPr="004E1657" w14:paraId="090F20F9" w14:textId="77777777" w:rsidTr="00D43278">
        <w:trPr>
          <w:cantSplit/>
        </w:trPr>
        <w:tc>
          <w:tcPr>
            <w:tcW w:w="2139" w:type="dxa"/>
            <w:shd w:val="clear" w:color="auto" w:fill="auto"/>
          </w:tcPr>
          <w:p w14:paraId="14B432FA" w14:textId="77777777" w:rsidR="00363BA8" w:rsidRPr="004E1657" w:rsidRDefault="00363BA8" w:rsidP="00D43278">
            <w:pPr>
              <w:pStyle w:val="ENoteTableText"/>
              <w:tabs>
                <w:tab w:val="center" w:leader="dot" w:pos="2268"/>
              </w:tabs>
            </w:pPr>
            <w:r w:rsidRPr="004E1657">
              <w:t>s 76</w:t>
            </w:r>
            <w:r w:rsidRPr="004E1657">
              <w:tab/>
            </w:r>
          </w:p>
        </w:tc>
        <w:tc>
          <w:tcPr>
            <w:tcW w:w="4943" w:type="dxa"/>
            <w:shd w:val="clear" w:color="auto" w:fill="auto"/>
          </w:tcPr>
          <w:p w14:paraId="60146262" w14:textId="77777777" w:rsidR="00363BA8" w:rsidRPr="004E1657" w:rsidRDefault="00363BA8" w:rsidP="00D43278">
            <w:pPr>
              <w:pStyle w:val="ENoteTableText"/>
              <w:tabs>
                <w:tab w:val="center" w:leader="dot" w:pos="2268"/>
              </w:tabs>
            </w:pPr>
            <w:r w:rsidRPr="004E1657">
              <w:t>rep No 108, 2017</w:t>
            </w:r>
          </w:p>
        </w:tc>
      </w:tr>
      <w:tr w:rsidR="00363BA8" w:rsidRPr="004E1657" w14:paraId="6C75DE1D" w14:textId="77777777" w:rsidTr="00D43278">
        <w:trPr>
          <w:cantSplit/>
        </w:trPr>
        <w:tc>
          <w:tcPr>
            <w:tcW w:w="2139" w:type="dxa"/>
            <w:shd w:val="clear" w:color="auto" w:fill="auto"/>
          </w:tcPr>
          <w:p w14:paraId="24709BFE" w14:textId="77777777" w:rsidR="00363BA8" w:rsidRPr="004E1657" w:rsidRDefault="00363BA8" w:rsidP="00D43278">
            <w:pPr>
              <w:pStyle w:val="ENoteTableText"/>
              <w:tabs>
                <w:tab w:val="center" w:leader="dot" w:pos="2268"/>
              </w:tabs>
            </w:pPr>
            <w:r w:rsidRPr="004E1657">
              <w:t>s 79</w:t>
            </w:r>
            <w:r w:rsidRPr="004E1657">
              <w:tab/>
            </w:r>
          </w:p>
        </w:tc>
        <w:tc>
          <w:tcPr>
            <w:tcW w:w="4943" w:type="dxa"/>
            <w:shd w:val="clear" w:color="auto" w:fill="auto"/>
          </w:tcPr>
          <w:p w14:paraId="0F1D2735" w14:textId="77777777" w:rsidR="00363BA8" w:rsidRPr="004E1657" w:rsidRDefault="00363BA8" w:rsidP="00D43278">
            <w:pPr>
              <w:pStyle w:val="ENoteTableText"/>
              <w:tabs>
                <w:tab w:val="center" w:leader="dot" w:pos="2268"/>
              </w:tabs>
            </w:pPr>
            <w:r w:rsidRPr="004E1657">
              <w:t>rep No 108, 2017</w:t>
            </w:r>
          </w:p>
        </w:tc>
      </w:tr>
      <w:tr w:rsidR="00363BA8" w:rsidRPr="004E1657" w14:paraId="732748EC" w14:textId="77777777" w:rsidTr="00D43278">
        <w:trPr>
          <w:cantSplit/>
        </w:trPr>
        <w:tc>
          <w:tcPr>
            <w:tcW w:w="2139" w:type="dxa"/>
            <w:shd w:val="clear" w:color="auto" w:fill="auto"/>
          </w:tcPr>
          <w:p w14:paraId="00D6F1C7" w14:textId="77777777" w:rsidR="00363BA8" w:rsidRPr="004E1657" w:rsidRDefault="00363BA8" w:rsidP="00D43278">
            <w:pPr>
              <w:pStyle w:val="ENoteTableText"/>
              <w:tabs>
                <w:tab w:val="center" w:leader="dot" w:pos="2268"/>
              </w:tabs>
            </w:pPr>
            <w:r w:rsidRPr="004E1657">
              <w:t>s 80</w:t>
            </w:r>
            <w:r w:rsidRPr="004E1657">
              <w:tab/>
            </w:r>
          </w:p>
        </w:tc>
        <w:tc>
          <w:tcPr>
            <w:tcW w:w="4943" w:type="dxa"/>
            <w:shd w:val="clear" w:color="auto" w:fill="auto"/>
          </w:tcPr>
          <w:p w14:paraId="510620DB" w14:textId="77777777" w:rsidR="00363BA8" w:rsidRPr="004E1657" w:rsidRDefault="00363BA8" w:rsidP="00D43278">
            <w:pPr>
              <w:pStyle w:val="ENoteTableText"/>
              <w:tabs>
                <w:tab w:val="center" w:leader="dot" w:pos="2268"/>
              </w:tabs>
            </w:pPr>
            <w:r w:rsidRPr="004E1657">
              <w:t>rep No 108, 2017</w:t>
            </w:r>
          </w:p>
        </w:tc>
      </w:tr>
      <w:tr w:rsidR="00363BA8" w:rsidRPr="004E1657" w14:paraId="313016EA" w14:textId="77777777" w:rsidTr="00D43278">
        <w:trPr>
          <w:cantSplit/>
        </w:trPr>
        <w:tc>
          <w:tcPr>
            <w:tcW w:w="2139" w:type="dxa"/>
            <w:shd w:val="clear" w:color="auto" w:fill="auto"/>
          </w:tcPr>
          <w:p w14:paraId="45258975" w14:textId="77777777" w:rsidR="00363BA8" w:rsidRPr="004E1657" w:rsidRDefault="00363BA8" w:rsidP="00D43278">
            <w:pPr>
              <w:pStyle w:val="ENoteTableText"/>
              <w:tabs>
                <w:tab w:val="center" w:leader="dot" w:pos="2268"/>
              </w:tabs>
            </w:pPr>
            <w:r w:rsidRPr="004E1657">
              <w:t>s 81</w:t>
            </w:r>
            <w:r w:rsidRPr="004E1657">
              <w:tab/>
            </w:r>
          </w:p>
        </w:tc>
        <w:tc>
          <w:tcPr>
            <w:tcW w:w="4943" w:type="dxa"/>
            <w:shd w:val="clear" w:color="auto" w:fill="auto"/>
          </w:tcPr>
          <w:p w14:paraId="4C1733EE" w14:textId="77777777" w:rsidR="00363BA8" w:rsidRPr="004E1657" w:rsidRDefault="00363BA8" w:rsidP="00D43278">
            <w:pPr>
              <w:pStyle w:val="ENoteTableText"/>
              <w:tabs>
                <w:tab w:val="center" w:leader="dot" w:pos="2268"/>
              </w:tabs>
            </w:pPr>
            <w:r w:rsidRPr="004E1657">
              <w:t>rep No 108, 2017</w:t>
            </w:r>
          </w:p>
        </w:tc>
      </w:tr>
      <w:tr w:rsidR="00363BA8" w:rsidRPr="004E1657" w14:paraId="409D2B88" w14:textId="77777777" w:rsidTr="00D43278">
        <w:trPr>
          <w:cantSplit/>
        </w:trPr>
        <w:tc>
          <w:tcPr>
            <w:tcW w:w="2139" w:type="dxa"/>
            <w:shd w:val="clear" w:color="auto" w:fill="auto"/>
          </w:tcPr>
          <w:p w14:paraId="1CEBE69A" w14:textId="77777777" w:rsidR="00363BA8" w:rsidRPr="004E1657" w:rsidRDefault="00363BA8" w:rsidP="00D43278">
            <w:pPr>
              <w:pStyle w:val="ENoteTableText"/>
              <w:tabs>
                <w:tab w:val="center" w:leader="dot" w:pos="2268"/>
              </w:tabs>
            </w:pPr>
            <w:r w:rsidRPr="004E1657">
              <w:t>s 83</w:t>
            </w:r>
            <w:r w:rsidRPr="004E1657">
              <w:tab/>
            </w:r>
          </w:p>
        </w:tc>
        <w:tc>
          <w:tcPr>
            <w:tcW w:w="4943" w:type="dxa"/>
            <w:shd w:val="clear" w:color="auto" w:fill="auto"/>
          </w:tcPr>
          <w:p w14:paraId="20FA6263" w14:textId="77777777" w:rsidR="00363BA8" w:rsidRPr="004E1657" w:rsidRDefault="00363BA8" w:rsidP="00D43278">
            <w:pPr>
              <w:pStyle w:val="ENoteTableText"/>
              <w:tabs>
                <w:tab w:val="center" w:leader="dot" w:pos="2268"/>
              </w:tabs>
            </w:pPr>
            <w:r w:rsidRPr="004E1657">
              <w:t>rep No 108, 2017</w:t>
            </w:r>
          </w:p>
        </w:tc>
      </w:tr>
      <w:tr w:rsidR="00363BA8" w:rsidRPr="004E1657" w14:paraId="43440AB5" w14:textId="77777777" w:rsidTr="00D43278">
        <w:trPr>
          <w:cantSplit/>
        </w:trPr>
        <w:tc>
          <w:tcPr>
            <w:tcW w:w="2139" w:type="dxa"/>
            <w:shd w:val="clear" w:color="auto" w:fill="auto"/>
          </w:tcPr>
          <w:p w14:paraId="689BE9C1" w14:textId="77777777" w:rsidR="00363BA8" w:rsidRPr="004E1657" w:rsidRDefault="00363BA8" w:rsidP="00D43278">
            <w:pPr>
              <w:pStyle w:val="ENoteTableText"/>
              <w:tabs>
                <w:tab w:val="center" w:leader="dot" w:pos="2268"/>
              </w:tabs>
            </w:pPr>
            <w:r w:rsidRPr="004E1657">
              <w:t>s 84</w:t>
            </w:r>
            <w:r w:rsidRPr="004E1657">
              <w:tab/>
            </w:r>
          </w:p>
        </w:tc>
        <w:tc>
          <w:tcPr>
            <w:tcW w:w="4943" w:type="dxa"/>
            <w:shd w:val="clear" w:color="auto" w:fill="auto"/>
          </w:tcPr>
          <w:p w14:paraId="406379CA" w14:textId="77777777" w:rsidR="00363BA8" w:rsidRPr="004E1657" w:rsidRDefault="00363BA8" w:rsidP="00D43278">
            <w:pPr>
              <w:pStyle w:val="ENoteTableText"/>
              <w:tabs>
                <w:tab w:val="center" w:leader="dot" w:pos="2268"/>
              </w:tabs>
            </w:pPr>
            <w:r w:rsidRPr="004E1657">
              <w:t>rep No 108, 2017</w:t>
            </w:r>
          </w:p>
        </w:tc>
      </w:tr>
      <w:tr w:rsidR="00363BA8" w:rsidRPr="004E1657" w14:paraId="0A6D5EF7" w14:textId="77777777" w:rsidTr="00D43278">
        <w:trPr>
          <w:cantSplit/>
        </w:trPr>
        <w:tc>
          <w:tcPr>
            <w:tcW w:w="2139" w:type="dxa"/>
            <w:shd w:val="clear" w:color="auto" w:fill="auto"/>
          </w:tcPr>
          <w:p w14:paraId="245B90CE" w14:textId="77777777" w:rsidR="00363BA8" w:rsidRPr="004E1657" w:rsidRDefault="00363BA8" w:rsidP="00D43278">
            <w:pPr>
              <w:pStyle w:val="ENoteTableText"/>
              <w:tabs>
                <w:tab w:val="center" w:leader="dot" w:pos="2268"/>
              </w:tabs>
            </w:pPr>
            <w:r w:rsidRPr="004E1657">
              <w:t>s 85</w:t>
            </w:r>
            <w:r w:rsidRPr="004E1657">
              <w:tab/>
            </w:r>
          </w:p>
        </w:tc>
        <w:tc>
          <w:tcPr>
            <w:tcW w:w="4943" w:type="dxa"/>
            <w:shd w:val="clear" w:color="auto" w:fill="auto"/>
          </w:tcPr>
          <w:p w14:paraId="67CEFA83" w14:textId="77777777" w:rsidR="00363BA8" w:rsidRPr="004E1657" w:rsidRDefault="00363BA8" w:rsidP="00D43278">
            <w:pPr>
              <w:pStyle w:val="ENoteTableText"/>
              <w:tabs>
                <w:tab w:val="center" w:leader="dot" w:pos="2268"/>
              </w:tabs>
            </w:pPr>
            <w:r w:rsidRPr="004E1657">
              <w:t>rep No 108, 2017</w:t>
            </w:r>
          </w:p>
        </w:tc>
      </w:tr>
      <w:tr w:rsidR="00363BA8" w:rsidRPr="004E1657" w14:paraId="6C38FE32" w14:textId="77777777" w:rsidTr="00D43278">
        <w:trPr>
          <w:cantSplit/>
        </w:trPr>
        <w:tc>
          <w:tcPr>
            <w:tcW w:w="2139" w:type="dxa"/>
            <w:shd w:val="clear" w:color="auto" w:fill="auto"/>
          </w:tcPr>
          <w:p w14:paraId="20E0E85F" w14:textId="77777777" w:rsidR="00363BA8" w:rsidRPr="004E1657" w:rsidRDefault="00363BA8" w:rsidP="00D43278">
            <w:pPr>
              <w:pStyle w:val="ENoteTableText"/>
              <w:tabs>
                <w:tab w:val="center" w:leader="dot" w:pos="2268"/>
              </w:tabs>
            </w:pPr>
            <w:r w:rsidRPr="004E1657">
              <w:t>s 86</w:t>
            </w:r>
            <w:r w:rsidRPr="004E1657">
              <w:tab/>
            </w:r>
          </w:p>
        </w:tc>
        <w:tc>
          <w:tcPr>
            <w:tcW w:w="4943" w:type="dxa"/>
            <w:shd w:val="clear" w:color="auto" w:fill="auto"/>
          </w:tcPr>
          <w:p w14:paraId="6F3F58A7" w14:textId="77777777" w:rsidR="00363BA8" w:rsidRPr="004E1657" w:rsidRDefault="00363BA8" w:rsidP="00D43278">
            <w:pPr>
              <w:pStyle w:val="ENoteTableText"/>
              <w:tabs>
                <w:tab w:val="center" w:leader="dot" w:pos="2268"/>
              </w:tabs>
            </w:pPr>
            <w:r w:rsidRPr="004E1657">
              <w:t>rep No 108, 2017</w:t>
            </w:r>
          </w:p>
        </w:tc>
      </w:tr>
      <w:tr w:rsidR="00363BA8" w:rsidRPr="004E1657" w14:paraId="3F164FC8" w14:textId="77777777" w:rsidTr="00D43278">
        <w:trPr>
          <w:cantSplit/>
        </w:trPr>
        <w:tc>
          <w:tcPr>
            <w:tcW w:w="2139" w:type="dxa"/>
            <w:shd w:val="clear" w:color="auto" w:fill="auto"/>
          </w:tcPr>
          <w:p w14:paraId="617CA3FF" w14:textId="77777777" w:rsidR="00363BA8" w:rsidRPr="004E1657" w:rsidRDefault="00363BA8" w:rsidP="00D43278">
            <w:pPr>
              <w:pStyle w:val="ENoteTableText"/>
              <w:tabs>
                <w:tab w:val="center" w:leader="dot" w:pos="2268"/>
              </w:tabs>
            </w:pPr>
            <w:r w:rsidRPr="004E1657">
              <w:t>s 87</w:t>
            </w:r>
            <w:r w:rsidRPr="004E1657">
              <w:tab/>
            </w:r>
          </w:p>
        </w:tc>
        <w:tc>
          <w:tcPr>
            <w:tcW w:w="4943" w:type="dxa"/>
            <w:shd w:val="clear" w:color="auto" w:fill="auto"/>
          </w:tcPr>
          <w:p w14:paraId="05AC53C5" w14:textId="77777777" w:rsidR="00363BA8" w:rsidRPr="004E1657" w:rsidRDefault="00363BA8" w:rsidP="00D43278">
            <w:pPr>
              <w:pStyle w:val="ENoteTableText"/>
              <w:tabs>
                <w:tab w:val="center" w:leader="dot" w:pos="2268"/>
              </w:tabs>
            </w:pPr>
            <w:r w:rsidRPr="004E1657">
              <w:t>rep No 108, 2017</w:t>
            </w:r>
          </w:p>
        </w:tc>
      </w:tr>
      <w:tr w:rsidR="00363BA8" w:rsidRPr="004E1657" w14:paraId="6E06B7D0" w14:textId="77777777" w:rsidTr="00D43278">
        <w:trPr>
          <w:cantSplit/>
        </w:trPr>
        <w:tc>
          <w:tcPr>
            <w:tcW w:w="2139" w:type="dxa"/>
            <w:shd w:val="clear" w:color="auto" w:fill="auto"/>
          </w:tcPr>
          <w:p w14:paraId="55FF93BB" w14:textId="77777777" w:rsidR="00363BA8" w:rsidRPr="004E1657" w:rsidRDefault="00363BA8" w:rsidP="00D43278">
            <w:pPr>
              <w:pStyle w:val="ENoteTableText"/>
              <w:tabs>
                <w:tab w:val="center" w:leader="dot" w:pos="2268"/>
              </w:tabs>
            </w:pPr>
            <w:r w:rsidRPr="004E1657">
              <w:t>s 88</w:t>
            </w:r>
            <w:r w:rsidRPr="004E1657">
              <w:tab/>
            </w:r>
          </w:p>
        </w:tc>
        <w:tc>
          <w:tcPr>
            <w:tcW w:w="4943" w:type="dxa"/>
            <w:shd w:val="clear" w:color="auto" w:fill="auto"/>
          </w:tcPr>
          <w:p w14:paraId="48D3523D" w14:textId="77777777" w:rsidR="00363BA8" w:rsidRPr="004E1657" w:rsidRDefault="00363BA8" w:rsidP="00D43278">
            <w:pPr>
              <w:pStyle w:val="ENoteTableText"/>
              <w:tabs>
                <w:tab w:val="center" w:leader="dot" w:pos="2268"/>
              </w:tabs>
            </w:pPr>
            <w:r w:rsidRPr="004E1657">
              <w:t>rep No 108, 2017</w:t>
            </w:r>
          </w:p>
        </w:tc>
      </w:tr>
      <w:tr w:rsidR="00363BA8" w:rsidRPr="004E1657" w14:paraId="5831378B" w14:textId="77777777" w:rsidTr="00D43278">
        <w:trPr>
          <w:cantSplit/>
        </w:trPr>
        <w:tc>
          <w:tcPr>
            <w:tcW w:w="2139" w:type="dxa"/>
            <w:shd w:val="clear" w:color="auto" w:fill="auto"/>
          </w:tcPr>
          <w:p w14:paraId="12C6959C" w14:textId="77777777" w:rsidR="00363BA8" w:rsidRPr="004E1657" w:rsidRDefault="00363BA8" w:rsidP="00D43278">
            <w:pPr>
              <w:pStyle w:val="ENoteTableText"/>
              <w:tabs>
                <w:tab w:val="center" w:leader="dot" w:pos="2268"/>
              </w:tabs>
            </w:pPr>
            <w:r w:rsidRPr="004E1657">
              <w:t>s 89</w:t>
            </w:r>
            <w:r w:rsidRPr="004E1657">
              <w:tab/>
            </w:r>
          </w:p>
        </w:tc>
        <w:tc>
          <w:tcPr>
            <w:tcW w:w="4943" w:type="dxa"/>
            <w:shd w:val="clear" w:color="auto" w:fill="auto"/>
          </w:tcPr>
          <w:p w14:paraId="67663CA3" w14:textId="77777777" w:rsidR="00363BA8" w:rsidRPr="004E1657" w:rsidRDefault="00363BA8" w:rsidP="00D43278">
            <w:pPr>
              <w:pStyle w:val="ENoteTableText"/>
              <w:tabs>
                <w:tab w:val="center" w:leader="dot" w:pos="2268"/>
              </w:tabs>
            </w:pPr>
            <w:r w:rsidRPr="004E1657">
              <w:t>rep No 108, 2017</w:t>
            </w:r>
          </w:p>
        </w:tc>
      </w:tr>
      <w:tr w:rsidR="00363BA8" w:rsidRPr="004E1657" w14:paraId="08BC1DA0" w14:textId="77777777" w:rsidTr="00D43278">
        <w:trPr>
          <w:cantSplit/>
        </w:trPr>
        <w:tc>
          <w:tcPr>
            <w:tcW w:w="2139" w:type="dxa"/>
            <w:shd w:val="clear" w:color="auto" w:fill="auto"/>
          </w:tcPr>
          <w:p w14:paraId="732CB2C6" w14:textId="77777777" w:rsidR="00363BA8" w:rsidRPr="004E1657" w:rsidRDefault="00363BA8" w:rsidP="00D43278">
            <w:pPr>
              <w:pStyle w:val="ENoteTableText"/>
              <w:tabs>
                <w:tab w:val="center" w:leader="dot" w:pos="2268"/>
              </w:tabs>
            </w:pPr>
            <w:r w:rsidRPr="004E1657">
              <w:t>s 89A</w:t>
            </w:r>
            <w:r w:rsidRPr="004E1657">
              <w:tab/>
            </w:r>
          </w:p>
        </w:tc>
        <w:tc>
          <w:tcPr>
            <w:tcW w:w="4943" w:type="dxa"/>
            <w:shd w:val="clear" w:color="auto" w:fill="auto"/>
          </w:tcPr>
          <w:p w14:paraId="14D3499F" w14:textId="77777777" w:rsidR="00363BA8" w:rsidRPr="004E1657" w:rsidRDefault="00363BA8" w:rsidP="00D43278">
            <w:pPr>
              <w:pStyle w:val="ENoteTableText"/>
              <w:tabs>
                <w:tab w:val="center" w:leader="dot" w:pos="2268"/>
              </w:tabs>
            </w:pPr>
            <w:r w:rsidRPr="004E1657">
              <w:t>rep No 108, 2017</w:t>
            </w:r>
          </w:p>
        </w:tc>
      </w:tr>
      <w:tr w:rsidR="00363BA8" w:rsidRPr="004E1657" w14:paraId="5AD8CFD5" w14:textId="77777777" w:rsidTr="00D43278">
        <w:trPr>
          <w:cantSplit/>
        </w:trPr>
        <w:tc>
          <w:tcPr>
            <w:tcW w:w="2139" w:type="dxa"/>
            <w:shd w:val="clear" w:color="auto" w:fill="auto"/>
          </w:tcPr>
          <w:p w14:paraId="33C933D4" w14:textId="77777777" w:rsidR="00363BA8" w:rsidRPr="004E1657" w:rsidRDefault="00363BA8" w:rsidP="00D43278">
            <w:pPr>
              <w:pStyle w:val="ENoteTableText"/>
              <w:tabs>
                <w:tab w:val="center" w:leader="dot" w:pos="2268"/>
              </w:tabs>
            </w:pPr>
            <w:r w:rsidRPr="004E1657">
              <w:t>s 89B</w:t>
            </w:r>
            <w:r w:rsidRPr="004E1657">
              <w:tab/>
            </w:r>
          </w:p>
        </w:tc>
        <w:tc>
          <w:tcPr>
            <w:tcW w:w="4943" w:type="dxa"/>
            <w:shd w:val="clear" w:color="auto" w:fill="auto"/>
          </w:tcPr>
          <w:p w14:paraId="48D62867" w14:textId="77777777" w:rsidR="00363BA8" w:rsidRPr="004E1657" w:rsidRDefault="00363BA8" w:rsidP="00D43278">
            <w:pPr>
              <w:pStyle w:val="ENoteTableText"/>
              <w:tabs>
                <w:tab w:val="center" w:leader="dot" w:pos="2268"/>
              </w:tabs>
            </w:pPr>
            <w:r w:rsidRPr="004E1657">
              <w:t>rep No 108, 2017</w:t>
            </w:r>
          </w:p>
        </w:tc>
      </w:tr>
      <w:tr w:rsidR="00363BA8" w:rsidRPr="004E1657" w14:paraId="52A0EE09" w14:textId="77777777" w:rsidTr="00D43278">
        <w:trPr>
          <w:cantSplit/>
        </w:trPr>
        <w:tc>
          <w:tcPr>
            <w:tcW w:w="2139" w:type="dxa"/>
            <w:shd w:val="clear" w:color="auto" w:fill="auto"/>
          </w:tcPr>
          <w:p w14:paraId="4AAA051B" w14:textId="77777777" w:rsidR="00363BA8" w:rsidRPr="004E1657" w:rsidRDefault="00363BA8" w:rsidP="00D43278">
            <w:pPr>
              <w:pStyle w:val="ENoteTableText"/>
              <w:tabs>
                <w:tab w:val="center" w:leader="dot" w:pos="2268"/>
              </w:tabs>
            </w:pPr>
            <w:r w:rsidRPr="004E1657">
              <w:t>s 89C</w:t>
            </w:r>
            <w:r w:rsidRPr="004E1657">
              <w:tab/>
            </w:r>
          </w:p>
        </w:tc>
        <w:tc>
          <w:tcPr>
            <w:tcW w:w="4943" w:type="dxa"/>
            <w:shd w:val="clear" w:color="auto" w:fill="auto"/>
          </w:tcPr>
          <w:p w14:paraId="7792B7C5" w14:textId="77777777" w:rsidR="00363BA8" w:rsidRPr="004E1657" w:rsidRDefault="00363BA8" w:rsidP="00D43278">
            <w:pPr>
              <w:pStyle w:val="ENoteTableText"/>
              <w:tabs>
                <w:tab w:val="center" w:leader="dot" w:pos="2268"/>
              </w:tabs>
            </w:pPr>
            <w:r w:rsidRPr="004E1657">
              <w:t>rep No 108, 2017</w:t>
            </w:r>
          </w:p>
        </w:tc>
      </w:tr>
      <w:tr w:rsidR="00363BA8" w:rsidRPr="004E1657" w14:paraId="500B3EA6" w14:textId="77777777" w:rsidTr="00D43278">
        <w:trPr>
          <w:cantSplit/>
        </w:trPr>
        <w:tc>
          <w:tcPr>
            <w:tcW w:w="2139" w:type="dxa"/>
            <w:shd w:val="clear" w:color="auto" w:fill="auto"/>
          </w:tcPr>
          <w:p w14:paraId="02D8B7A6" w14:textId="77777777" w:rsidR="00363BA8" w:rsidRPr="004E1657" w:rsidRDefault="00363BA8" w:rsidP="00D43278">
            <w:pPr>
              <w:pStyle w:val="ENoteTableText"/>
              <w:tabs>
                <w:tab w:val="center" w:leader="dot" w:pos="2268"/>
              </w:tabs>
            </w:pPr>
            <w:r w:rsidRPr="004E1657">
              <w:t>s 89D</w:t>
            </w:r>
            <w:r w:rsidRPr="004E1657">
              <w:tab/>
            </w:r>
          </w:p>
        </w:tc>
        <w:tc>
          <w:tcPr>
            <w:tcW w:w="4943" w:type="dxa"/>
            <w:shd w:val="clear" w:color="auto" w:fill="auto"/>
          </w:tcPr>
          <w:p w14:paraId="4F0A0FC1" w14:textId="77777777" w:rsidR="00363BA8" w:rsidRPr="004E1657" w:rsidRDefault="00363BA8" w:rsidP="00D43278">
            <w:pPr>
              <w:pStyle w:val="ENoteTableText"/>
              <w:tabs>
                <w:tab w:val="center" w:leader="dot" w:pos="2268"/>
              </w:tabs>
            </w:pPr>
            <w:r w:rsidRPr="004E1657">
              <w:t>rep No 108, 2017</w:t>
            </w:r>
          </w:p>
        </w:tc>
      </w:tr>
      <w:tr w:rsidR="00363BA8" w:rsidRPr="004E1657" w14:paraId="4518C436" w14:textId="77777777" w:rsidTr="00D43278">
        <w:trPr>
          <w:cantSplit/>
        </w:trPr>
        <w:tc>
          <w:tcPr>
            <w:tcW w:w="2139" w:type="dxa"/>
            <w:shd w:val="clear" w:color="auto" w:fill="auto"/>
          </w:tcPr>
          <w:p w14:paraId="5A6F477C" w14:textId="77777777" w:rsidR="00363BA8" w:rsidRPr="004E1657" w:rsidRDefault="00363BA8" w:rsidP="00D43278">
            <w:pPr>
              <w:pStyle w:val="ENoteTableText"/>
              <w:tabs>
                <w:tab w:val="center" w:leader="dot" w:pos="2268"/>
              </w:tabs>
            </w:pPr>
            <w:r w:rsidRPr="004E1657">
              <w:t>s 89E</w:t>
            </w:r>
            <w:r w:rsidRPr="004E1657">
              <w:tab/>
            </w:r>
          </w:p>
        </w:tc>
        <w:tc>
          <w:tcPr>
            <w:tcW w:w="4943" w:type="dxa"/>
            <w:shd w:val="clear" w:color="auto" w:fill="auto"/>
          </w:tcPr>
          <w:p w14:paraId="7A165070" w14:textId="77777777" w:rsidR="00363BA8" w:rsidRPr="004E1657" w:rsidRDefault="00363BA8" w:rsidP="00D43278">
            <w:pPr>
              <w:pStyle w:val="ENoteTableText"/>
              <w:tabs>
                <w:tab w:val="center" w:leader="dot" w:pos="2268"/>
              </w:tabs>
            </w:pPr>
            <w:r w:rsidRPr="004E1657">
              <w:t>rep No 108, 2017</w:t>
            </w:r>
          </w:p>
        </w:tc>
      </w:tr>
      <w:tr w:rsidR="00363BA8" w:rsidRPr="004E1657" w14:paraId="6D0789FA" w14:textId="77777777" w:rsidTr="00D43278">
        <w:trPr>
          <w:cantSplit/>
        </w:trPr>
        <w:tc>
          <w:tcPr>
            <w:tcW w:w="2139" w:type="dxa"/>
            <w:shd w:val="clear" w:color="auto" w:fill="auto"/>
          </w:tcPr>
          <w:p w14:paraId="622C1844" w14:textId="77777777" w:rsidR="00363BA8" w:rsidRPr="004E1657" w:rsidRDefault="00363BA8" w:rsidP="00D43278">
            <w:pPr>
              <w:pStyle w:val="ENoteTableText"/>
              <w:tabs>
                <w:tab w:val="center" w:leader="dot" w:pos="2268"/>
              </w:tabs>
            </w:pPr>
            <w:r w:rsidRPr="004E1657">
              <w:t>s 89F</w:t>
            </w:r>
            <w:r w:rsidRPr="004E1657">
              <w:tab/>
            </w:r>
          </w:p>
        </w:tc>
        <w:tc>
          <w:tcPr>
            <w:tcW w:w="4943" w:type="dxa"/>
            <w:shd w:val="clear" w:color="auto" w:fill="auto"/>
          </w:tcPr>
          <w:p w14:paraId="50ABE1F0" w14:textId="77777777" w:rsidR="00363BA8" w:rsidRPr="004E1657" w:rsidRDefault="00363BA8" w:rsidP="00D43278">
            <w:pPr>
              <w:pStyle w:val="ENoteTableText"/>
              <w:tabs>
                <w:tab w:val="center" w:leader="dot" w:pos="2268"/>
              </w:tabs>
            </w:pPr>
            <w:r w:rsidRPr="004E1657">
              <w:t>rep No 108, 2017</w:t>
            </w:r>
          </w:p>
        </w:tc>
      </w:tr>
      <w:tr w:rsidR="00363BA8" w:rsidRPr="004E1657" w14:paraId="0FF48ECA" w14:textId="77777777" w:rsidTr="00D43278">
        <w:trPr>
          <w:cantSplit/>
        </w:trPr>
        <w:tc>
          <w:tcPr>
            <w:tcW w:w="2139" w:type="dxa"/>
            <w:shd w:val="clear" w:color="auto" w:fill="auto"/>
          </w:tcPr>
          <w:p w14:paraId="55453B33" w14:textId="77777777" w:rsidR="00363BA8" w:rsidRPr="004E1657" w:rsidRDefault="00363BA8" w:rsidP="00D43278">
            <w:pPr>
              <w:pStyle w:val="ENoteTableText"/>
              <w:tabs>
                <w:tab w:val="center" w:leader="dot" w:pos="2268"/>
              </w:tabs>
            </w:pPr>
            <w:r w:rsidRPr="004E1657">
              <w:t>s 89G</w:t>
            </w:r>
            <w:r w:rsidRPr="004E1657">
              <w:tab/>
            </w:r>
          </w:p>
        </w:tc>
        <w:tc>
          <w:tcPr>
            <w:tcW w:w="4943" w:type="dxa"/>
            <w:shd w:val="clear" w:color="auto" w:fill="auto"/>
          </w:tcPr>
          <w:p w14:paraId="5BFCE546" w14:textId="77777777" w:rsidR="00363BA8" w:rsidRPr="004E1657" w:rsidRDefault="00363BA8" w:rsidP="00D43278">
            <w:pPr>
              <w:pStyle w:val="ENoteTableText"/>
              <w:tabs>
                <w:tab w:val="center" w:leader="dot" w:pos="2268"/>
              </w:tabs>
            </w:pPr>
            <w:r w:rsidRPr="004E1657">
              <w:t>rep No 108, 2017</w:t>
            </w:r>
          </w:p>
        </w:tc>
      </w:tr>
      <w:tr w:rsidR="00363BA8" w:rsidRPr="004E1657" w14:paraId="5C380E96" w14:textId="77777777" w:rsidTr="00D43278">
        <w:trPr>
          <w:cantSplit/>
        </w:trPr>
        <w:tc>
          <w:tcPr>
            <w:tcW w:w="2139" w:type="dxa"/>
            <w:shd w:val="clear" w:color="auto" w:fill="auto"/>
          </w:tcPr>
          <w:p w14:paraId="3416A57D" w14:textId="77777777" w:rsidR="00363BA8" w:rsidRPr="004E1657" w:rsidRDefault="00363BA8" w:rsidP="00D43278">
            <w:pPr>
              <w:pStyle w:val="ENoteTableText"/>
              <w:tabs>
                <w:tab w:val="center" w:leader="dot" w:pos="2268"/>
              </w:tabs>
            </w:pPr>
            <w:r w:rsidRPr="004E1657">
              <w:t>s 89H</w:t>
            </w:r>
            <w:r w:rsidRPr="004E1657">
              <w:tab/>
            </w:r>
          </w:p>
        </w:tc>
        <w:tc>
          <w:tcPr>
            <w:tcW w:w="4943" w:type="dxa"/>
            <w:shd w:val="clear" w:color="auto" w:fill="auto"/>
          </w:tcPr>
          <w:p w14:paraId="63D77889" w14:textId="77777777" w:rsidR="00363BA8" w:rsidRPr="004E1657" w:rsidRDefault="00363BA8" w:rsidP="00D43278">
            <w:pPr>
              <w:pStyle w:val="ENoteTableText"/>
              <w:tabs>
                <w:tab w:val="center" w:leader="dot" w:pos="2268"/>
              </w:tabs>
            </w:pPr>
            <w:r w:rsidRPr="004E1657">
              <w:t>rep No 108, 2017</w:t>
            </w:r>
          </w:p>
        </w:tc>
      </w:tr>
      <w:tr w:rsidR="00363BA8" w:rsidRPr="004E1657" w14:paraId="0552B480" w14:textId="77777777" w:rsidTr="00D43278">
        <w:trPr>
          <w:cantSplit/>
        </w:trPr>
        <w:tc>
          <w:tcPr>
            <w:tcW w:w="2139" w:type="dxa"/>
            <w:shd w:val="clear" w:color="auto" w:fill="auto"/>
          </w:tcPr>
          <w:p w14:paraId="6D948321" w14:textId="77777777" w:rsidR="00363BA8" w:rsidRPr="004E1657" w:rsidRDefault="00363BA8" w:rsidP="00D43278">
            <w:pPr>
              <w:pStyle w:val="ENoteTableText"/>
              <w:tabs>
                <w:tab w:val="center" w:leader="dot" w:pos="2268"/>
              </w:tabs>
            </w:pPr>
            <w:r w:rsidRPr="004E1657">
              <w:t>s 89J</w:t>
            </w:r>
            <w:r w:rsidRPr="004E1657">
              <w:tab/>
            </w:r>
          </w:p>
        </w:tc>
        <w:tc>
          <w:tcPr>
            <w:tcW w:w="4943" w:type="dxa"/>
            <w:shd w:val="clear" w:color="auto" w:fill="auto"/>
          </w:tcPr>
          <w:p w14:paraId="757785BE" w14:textId="77777777" w:rsidR="00363BA8" w:rsidRPr="004E1657" w:rsidRDefault="00363BA8" w:rsidP="00D43278">
            <w:pPr>
              <w:pStyle w:val="ENoteTableText"/>
              <w:tabs>
                <w:tab w:val="center" w:leader="dot" w:pos="2268"/>
              </w:tabs>
            </w:pPr>
            <w:r w:rsidRPr="004E1657">
              <w:t>rep No 108, 2017</w:t>
            </w:r>
          </w:p>
        </w:tc>
      </w:tr>
      <w:tr w:rsidR="00363BA8" w:rsidRPr="004E1657" w14:paraId="366A0DD2" w14:textId="77777777" w:rsidTr="00D43278">
        <w:trPr>
          <w:cantSplit/>
        </w:trPr>
        <w:tc>
          <w:tcPr>
            <w:tcW w:w="2139" w:type="dxa"/>
            <w:shd w:val="clear" w:color="auto" w:fill="auto"/>
          </w:tcPr>
          <w:p w14:paraId="50E34A52" w14:textId="77777777" w:rsidR="00363BA8" w:rsidRPr="004E1657" w:rsidRDefault="00363BA8" w:rsidP="00D43278">
            <w:pPr>
              <w:pStyle w:val="ENoteTableText"/>
              <w:tabs>
                <w:tab w:val="center" w:leader="dot" w:pos="2268"/>
              </w:tabs>
            </w:pPr>
            <w:r w:rsidRPr="004E1657">
              <w:t>s 89K</w:t>
            </w:r>
            <w:r w:rsidRPr="004E1657">
              <w:tab/>
            </w:r>
          </w:p>
        </w:tc>
        <w:tc>
          <w:tcPr>
            <w:tcW w:w="4943" w:type="dxa"/>
            <w:shd w:val="clear" w:color="auto" w:fill="auto"/>
          </w:tcPr>
          <w:p w14:paraId="3AA711FE" w14:textId="77777777" w:rsidR="00363BA8" w:rsidRPr="004E1657" w:rsidRDefault="00363BA8" w:rsidP="00D43278">
            <w:pPr>
              <w:pStyle w:val="ENoteTableText"/>
              <w:tabs>
                <w:tab w:val="center" w:leader="dot" w:pos="2268"/>
              </w:tabs>
            </w:pPr>
            <w:r w:rsidRPr="004E1657">
              <w:t>rep No 108, 2017</w:t>
            </w:r>
          </w:p>
        </w:tc>
      </w:tr>
      <w:tr w:rsidR="00363BA8" w:rsidRPr="004E1657" w14:paraId="183E7E07" w14:textId="77777777" w:rsidTr="00D43278">
        <w:trPr>
          <w:cantSplit/>
        </w:trPr>
        <w:tc>
          <w:tcPr>
            <w:tcW w:w="2139" w:type="dxa"/>
            <w:shd w:val="clear" w:color="auto" w:fill="auto"/>
          </w:tcPr>
          <w:p w14:paraId="1DA1153F" w14:textId="77777777" w:rsidR="00363BA8" w:rsidRPr="004E1657" w:rsidRDefault="00363BA8" w:rsidP="00D43278">
            <w:pPr>
              <w:pStyle w:val="ENoteTableText"/>
              <w:tabs>
                <w:tab w:val="center" w:leader="dot" w:pos="2268"/>
              </w:tabs>
            </w:pPr>
            <w:r w:rsidRPr="004E1657">
              <w:t>s 89L</w:t>
            </w:r>
            <w:r w:rsidRPr="004E1657">
              <w:tab/>
            </w:r>
          </w:p>
        </w:tc>
        <w:tc>
          <w:tcPr>
            <w:tcW w:w="4943" w:type="dxa"/>
            <w:shd w:val="clear" w:color="auto" w:fill="auto"/>
          </w:tcPr>
          <w:p w14:paraId="47B8D133" w14:textId="77777777" w:rsidR="00363BA8" w:rsidRPr="004E1657" w:rsidRDefault="00363BA8" w:rsidP="00D43278">
            <w:pPr>
              <w:pStyle w:val="ENoteTableText"/>
              <w:tabs>
                <w:tab w:val="center" w:leader="dot" w:pos="2268"/>
              </w:tabs>
            </w:pPr>
            <w:r w:rsidRPr="004E1657">
              <w:t>rep No 108, 2017</w:t>
            </w:r>
          </w:p>
        </w:tc>
      </w:tr>
      <w:tr w:rsidR="00363BA8" w:rsidRPr="004E1657" w14:paraId="2EFAC6ED" w14:textId="77777777" w:rsidTr="00D43278">
        <w:trPr>
          <w:cantSplit/>
        </w:trPr>
        <w:tc>
          <w:tcPr>
            <w:tcW w:w="2139" w:type="dxa"/>
            <w:shd w:val="clear" w:color="auto" w:fill="auto"/>
          </w:tcPr>
          <w:p w14:paraId="3075869F" w14:textId="77777777" w:rsidR="00363BA8" w:rsidRPr="004E1657" w:rsidRDefault="00363BA8" w:rsidP="00D43278">
            <w:pPr>
              <w:pStyle w:val="ENoteTableText"/>
              <w:tabs>
                <w:tab w:val="center" w:leader="dot" w:pos="2268"/>
              </w:tabs>
            </w:pPr>
            <w:r w:rsidRPr="004E1657">
              <w:t>s 89M</w:t>
            </w:r>
            <w:r w:rsidRPr="004E1657">
              <w:tab/>
            </w:r>
          </w:p>
        </w:tc>
        <w:tc>
          <w:tcPr>
            <w:tcW w:w="4943" w:type="dxa"/>
            <w:shd w:val="clear" w:color="auto" w:fill="auto"/>
          </w:tcPr>
          <w:p w14:paraId="27BA3E75" w14:textId="77777777" w:rsidR="00363BA8" w:rsidRPr="004E1657" w:rsidRDefault="00363BA8" w:rsidP="00D43278">
            <w:pPr>
              <w:pStyle w:val="ENoteTableText"/>
              <w:tabs>
                <w:tab w:val="center" w:leader="dot" w:pos="2268"/>
              </w:tabs>
            </w:pPr>
            <w:r w:rsidRPr="004E1657">
              <w:t>rep No 108, 2017</w:t>
            </w:r>
          </w:p>
        </w:tc>
      </w:tr>
      <w:tr w:rsidR="00363BA8" w:rsidRPr="004E1657" w14:paraId="282CCAE3" w14:textId="77777777" w:rsidTr="00D43278">
        <w:trPr>
          <w:cantSplit/>
        </w:trPr>
        <w:tc>
          <w:tcPr>
            <w:tcW w:w="2139" w:type="dxa"/>
            <w:shd w:val="clear" w:color="auto" w:fill="auto"/>
          </w:tcPr>
          <w:p w14:paraId="65AE4351" w14:textId="77777777" w:rsidR="00363BA8" w:rsidRPr="004E1657" w:rsidRDefault="00363BA8" w:rsidP="00D43278">
            <w:pPr>
              <w:pStyle w:val="ENoteTableText"/>
              <w:tabs>
                <w:tab w:val="center" w:leader="dot" w:pos="2268"/>
              </w:tabs>
            </w:pPr>
            <w:r w:rsidRPr="004E1657">
              <w:t>s 89N</w:t>
            </w:r>
            <w:r w:rsidRPr="004E1657">
              <w:tab/>
            </w:r>
          </w:p>
        </w:tc>
        <w:tc>
          <w:tcPr>
            <w:tcW w:w="4943" w:type="dxa"/>
            <w:shd w:val="clear" w:color="auto" w:fill="auto"/>
          </w:tcPr>
          <w:p w14:paraId="695976BB" w14:textId="77777777" w:rsidR="00363BA8" w:rsidRPr="004E1657" w:rsidRDefault="00363BA8" w:rsidP="00D43278">
            <w:pPr>
              <w:pStyle w:val="ENoteTableText"/>
              <w:tabs>
                <w:tab w:val="center" w:leader="dot" w:pos="2268"/>
              </w:tabs>
            </w:pPr>
            <w:r w:rsidRPr="004E1657">
              <w:t>rep No 108, 2017</w:t>
            </w:r>
          </w:p>
        </w:tc>
      </w:tr>
      <w:tr w:rsidR="00363BA8" w:rsidRPr="004E1657" w14:paraId="06AC73F5" w14:textId="77777777" w:rsidTr="00D43278">
        <w:trPr>
          <w:cantSplit/>
        </w:trPr>
        <w:tc>
          <w:tcPr>
            <w:tcW w:w="2139" w:type="dxa"/>
            <w:shd w:val="clear" w:color="auto" w:fill="auto"/>
          </w:tcPr>
          <w:p w14:paraId="59702FF8" w14:textId="77777777" w:rsidR="00363BA8" w:rsidRPr="004E1657" w:rsidRDefault="00363BA8" w:rsidP="00D43278">
            <w:pPr>
              <w:pStyle w:val="ENoteTableText"/>
              <w:tabs>
                <w:tab w:val="center" w:leader="dot" w:pos="2268"/>
              </w:tabs>
            </w:pPr>
            <w:r w:rsidRPr="004E1657">
              <w:t>s 89P</w:t>
            </w:r>
            <w:r w:rsidRPr="004E1657">
              <w:tab/>
            </w:r>
          </w:p>
        </w:tc>
        <w:tc>
          <w:tcPr>
            <w:tcW w:w="4943" w:type="dxa"/>
            <w:shd w:val="clear" w:color="auto" w:fill="auto"/>
          </w:tcPr>
          <w:p w14:paraId="3FED1E33" w14:textId="77777777" w:rsidR="00363BA8" w:rsidRPr="004E1657" w:rsidRDefault="00363BA8" w:rsidP="00D43278">
            <w:pPr>
              <w:pStyle w:val="ENoteTableText"/>
              <w:tabs>
                <w:tab w:val="center" w:leader="dot" w:pos="2268"/>
              </w:tabs>
            </w:pPr>
            <w:r w:rsidRPr="004E1657">
              <w:t>rep No 108, 2017</w:t>
            </w:r>
          </w:p>
        </w:tc>
      </w:tr>
      <w:tr w:rsidR="00363BA8" w:rsidRPr="004E1657" w14:paraId="756FCB9C" w14:textId="77777777" w:rsidTr="00D43278">
        <w:trPr>
          <w:cantSplit/>
        </w:trPr>
        <w:tc>
          <w:tcPr>
            <w:tcW w:w="2139" w:type="dxa"/>
            <w:shd w:val="clear" w:color="auto" w:fill="auto"/>
          </w:tcPr>
          <w:p w14:paraId="20E920EC" w14:textId="77777777" w:rsidR="00363BA8" w:rsidRPr="004E1657" w:rsidRDefault="00363BA8" w:rsidP="00D43278">
            <w:pPr>
              <w:pStyle w:val="ENoteTableText"/>
              <w:tabs>
                <w:tab w:val="center" w:leader="dot" w:pos="2268"/>
              </w:tabs>
            </w:pPr>
            <w:r w:rsidRPr="004E1657">
              <w:t>s 89Q</w:t>
            </w:r>
            <w:r w:rsidRPr="004E1657">
              <w:tab/>
            </w:r>
          </w:p>
        </w:tc>
        <w:tc>
          <w:tcPr>
            <w:tcW w:w="4943" w:type="dxa"/>
            <w:shd w:val="clear" w:color="auto" w:fill="auto"/>
          </w:tcPr>
          <w:p w14:paraId="2AA0C9F0" w14:textId="77777777" w:rsidR="00363BA8" w:rsidRPr="004E1657" w:rsidRDefault="00363BA8" w:rsidP="00D43278">
            <w:pPr>
              <w:pStyle w:val="ENoteTableText"/>
              <w:tabs>
                <w:tab w:val="center" w:leader="dot" w:pos="2268"/>
              </w:tabs>
            </w:pPr>
            <w:r w:rsidRPr="004E1657">
              <w:t>rep No 108, 2017</w:t>
            </w:r>
          </w:p>
        </w:tc>
      </w:tr>
      <w:tr w:rsidR="00363BA8" w:rsidRPr="004E1657" w14:paraId="71EA356C" w14:textId="77777777" w:rsidTr="00D43278">
        <w:trPr>
          <w:cantSplit/>
        </w:trPr>
        <w:tc>
          <w:tcPr>
            <w:tcW w:w="2139" w:type="dxa"/>
            <w:shd w:val="clear" w:color="auto" w:fill="auto"/>
          </w:tcPr>
          <w:p w14:paraId="5CE30E31" w14:textId="77777777" w:rsidR="00363BA8" w:rsidRPr="004E1657" w:rsidRDefault="00363BA8" w:rsidP="00D43278">
            <w:pPr>
              <w:pStyle w:val="ENoteTableText"/>
              <w:tabs>
                <w:tab w:val="center" w:leader="dot" w:pos="2268"/>
              </w:tabs>
            </w:pPr>
            <w:r w:rsidRPr="004E1657">
              <w:t>s 89R</w:t>
            </w:r>
            <w:r w:rsidRPr="004E1657">
              <w:tab/>
            </w:r>
          </w:p>
        </w:tc>
        <w:tc>
          <w:tcPr>
            <w:tcW w:w="4943" w:type="dxa"/>
            <w:shd w:val="clear" w:color="auto" w:fill="auto"/>
          </w:tcPr>
          <w:p w14:paraId="0DA444A5" w14:textId="77777777" w:rsidR="00363BA8" w:rsidRPr="004E1657" w:rsidRDefault="00363BA8" w:rsidP="00D43278">
            <w:pPr>
              <w:pStyle w:val="ENoteTableText"/>
              <w:tabs>
                <w:tab w:val="center" w:leader="dot" w:pos="2268"/>
              </w:tabs>
            </w:pPr>
            <w:r w:rsidRPr="004E1657">
              <w:t>rep No 108, 2017</w:t>
            </w:r>
          </w:p>
        </w:tc>
      </w:tr>
      <w:tr w:rsidR="00363BA8" w:rsidRPr="004E1657" w14:paraId="79A700B2" w14:textId="77777777" w:rsidTr="00D43278">
        <w:trPr>
          <w:cantSplit/>
        </w:trPr>
        <w:tc>
          <w:tcPr>
            <w:tcW w:w="2139" w:type="dxa"/>
            <w:shd w:val="clear" w:color="auto" w:fill="auto"/>
          </w:tcPr>
          <w:p w14:paraId="41105503" w14:textId="77777777" w:rsidR="00363BA8" w:rsidRPr="004E1657" w:rsidRDefault="00363BA8" w:rsidP="00D43278">
            <w:pPr>
              <w:pStyle w:val="ENoteTableText"/>
              <w:tabs>
                <w:tab w:val="center" w:leader="dot" w:pos="2268"/>
              </w:tabs>
            </w:pPr>
            <w:r w:rsidRPr="004E1657">
              <w:t>s 89S</w:t>
            </w:r>
            <w:r w:rsidRPr="004E1657">
              <w:tab/>
            </w:r>
          </w:p>
        </w:tc>
        <w:tc>
          <w:tcPr>
            <w:tcW w:w="4943" w:type="dxa"/>
            <w:shd w:val="clear" w:color="auto" w:fill="auto"/>
          </w:tcPr>
          <w:p w14:paraId="2A9A39C5" w14:textId="77777777" w:rsidR="00363BA8" w:rsidRPr="004E1657" w:rsidRDefault="00363BA8" w:rsidP="00D43278">
            <w:pPr>
              <w:pStyle w:val="ENoteTableText"/>
              <w:tabs>
                <w:tab w:val="center" w:leader="dot" w:pos="2268"/>
              </w:tabs>
            </w:pPr>
            <w:r w:rsidRPr="004E1657">
              <w:t>rep No 108, 2017</w:t>
            </w:r>
          </w:p>
        </w:tc>
      </w:tr>
      <w:tr w:rsidR="00363BA8" w:rsidRPr="004E1657" w14:paraId="0CB65C2E" w14:textId="77777777" w:rsidTr="00D43278">
        <w:trPr>
          <w:cantSplit/>
        </w:trPr>
        <w:tc>
          <w:tcPr>
            <w:tcW w:w="2139" w:type="dxa"/>
            <w:shd w:val="clear" w:color="auto" w:fill="auto"/>
          </w:tcPr>
          <w:p w14:paraId="16D2AD78" w14:textId="77777777" w:rsidR="00363BA8" w:rsidRPr="004E1657" w:rsidRDefault="00363BA8" w:rsidP="00D11B8A">
            <w:pPr>
              <w:pStyle w:val="ENoteTableText"/>
              <w:tabs>
                <w:tab w:val="center" w:leader="dot" w:pos="2268"/>
              </w:tabs>
            </w:pPr>
            <w:r w:rsidRPr="004E1657">
              <w:t>s 90B</w:t>
            </w:r>
            <w:r w:rsidRPr="004E1657">
              <w:tab/>
            </w:r>
          </w:p>
        </w:tc>
        <w:tc>
          <w:tcPr>
            <w:tcW w:w="4943" w:type="dxa"/>
            <w:shd w:val="clear" w:color="auto" w:fill="auto"/>
          </w:tcPr>
          <w:p w14:paraId="2B55915D" w14:textId="77777777" w:rsidR="00363BA8" w:rsidRPr="004E1657" w:rsidRDefault="00363BA8" w:rsidP="00D43278">
            <w:pPr>
              <w:pStyle w:val="ENoteTableText"/>
              <w:tabs>
                <w:tab w:val="center" w:leader="dot" w:pos="2268"/>
              </w:tabs>
            </w:pPr>
            <w:r w:rsidRPr="004E1657">
              <w:t>rep No 108, 2017</w:t>
            </w:r>
          </w:p>
        </w:tc>
      </w:tr>
      <w:tr w:rsidR="00363BA8" w:rsidRPr="004E1657" w14:paraId="5C0FF526" w14:textId="77777777" w:rsidTr="00D43278">
        <w:trPr>
          <w:cantSplit/>
        </w:trPr>
        <w:tc>
          <w:tcPr>
            <w:tcW w:w="2139" w:type="dxa"/>
            <w:shd w:val="clear" w:color="auto" w:fill="auto"/>
          </w:tcPr>
          <w:p w14:paraId="4AFAF773" w14:textId="77777777" w:rsidR="00363BA8" w:rsidRPr="004E1657" w:rsidRDefault="00363BA8" w:rsidP="00D43278">
            <w:pPr>
              <w:pStyle w:val="ENoteTableText"/>
              <w:tabs>
                <w:tab w:val="center" w:leader="dot" w:pos="2268"/>
              </w:tabs>
            </w:pPr>
            <w:r w:rsidRPr="004E1657">
              <w:t>s 90C</w:t>
            </w:r>
            <w:r w:rsidRPr="004E1657">
              <w:tab/>
            </w:r>
          </w:p>
        </w:tc>
        <w:tc>
          <w:tcPr>
            <w:tcW w:w="4943" w:type="dxa"/>
            <w:shd w:val="clear" w:color="auto" w:fill="auto"/>
          </w:tcPr>
          <w:p w14:paraId="18F3CD19" w14:textId="77777777" w:rsidR="00363BA8" w:rsidRPr="004E1657" w:rsidRDefault="00363BA8" w:rsidP="00D43278">
            <w:pPr>
              <w:pStyle w:val="ENoteTableText"/>
              <w:tabs>
                <w:tab w:val="center" w:leader="dot" w:pos="2268"/>
              </w:tabs>
            </w:pPr>
            <w:r w:rsidRPr="004E1657">
              <w:t>rep No 108, 2017</w:t>
            </w:r>
          </w:p>
        </w:tc>
      </w:tr>
      <w:tr w:rsidR="00363BA8" w:rsidRPr="004E1657" w14:paraId="1389A76D" w14:textId="77777777" w:rsidTr="00D43278">
        <w:trPr>
          <w:cantSplit/>
        </w:trPr>
        <w:tc>
          <w:tcPr>
            <w:tcW w:w="2139" w:type="dxa"/>
            <w:shd w:val="clear" w:color="auto" w:fill="auto"/>
          </w:tcPr>
          <w:p w14:paraId="6B3C8E11" w14:textId="77777777" w:rsidR="00363BA8" w:rsidRPr="004E1657" w:rsidRDefault="00363BA8" w:rsidP="00D43278">
            <w:pPr>
              <w:pStyle w:val="ENoteTableText"/>
              <w:tabs>
                <w:tab w:val="center" w:leader="dot" w:pos="2268"/>
              </w:tabs>
            </w:pPr>
            <w:r w:rsidRPr="004E1657">
              <w:t>s 90D</w:t>
            </w:r>
            <w:r w:rsidRPr="004E1657">
              <w:tab/>
            </w:r>
          </w:p>
        </w:tc>
        <w:tc>
          <w:tcPr>
            <w:tcW w:w="4943" w:type="dxa"/>
            <w:shd w:val="clear" w:color="auto" w:fill="auto"/>
          </w:tcPr>
          <w:p w14:paraId="0D230529" w14:textId="77777777" w:rsidR="00363BA8" w:rsidRPr="004E1657" w:rsidRDefault="00363BA8" w:rsidP="00D43278">
            <w:pPr>
              <w:pStyle w:val="ENoteTableText"/>
              <w:tabs>
                <w:tab w:val="center" w:leader="dot" w:pos="2268"/>
              </w:tabs>
            </w:pPr>
            <w:r w:rsidRPr="004E1657">
              <w:t>rep No 108, 2017</w:t>
            </w:r>
          </w:p>
        </w:tc>
      </w:tr>
      <w:tr w:rsidR="00363BA8" w:rsidRPr="004E1657" w14:paraId="7BBC9D2E" w14:textId="77777777" w:rsidTr="00D43278">
        <w:trPr>
          <w:cantSplit/>
        </w:trPr>
        <w:tc>
          <w:tcPr>
            <w:tcW w:w="2139" w:type="dxa"/>
            <w:shd w:val="clear" w:color="auto" w:fill="auto"/>
          </w:tcPr>
          <w:p w14:paraId="22E8B68C" w14:textId="77777777" w:rsidR="00363BA8" w:rsidRPr="004E1657" w:rsidRDefault="00363BA8" w:rsidP="00D43278">
            <w:pPr>
              <w:pStyle w:val="ENoteTableText"/>
              <w:tabs>
                <w:tab w:val="center" w:leader="dot" w:pos="2268"/>
              </w:tabs>
            </w:pPr>
            <w:r w:rsidRPr="004E1657">
              <w:t>s 91</w:t>
            </w:r>
            <w:r w:rsidRPr="004E1657">
              <w:tab/>
            </w:r>
          </w:p>
        </w:tc>
        <w:tc>
          <w:tcPr>
            <w:tcW w:w="4943" w:type="dxa"/>
            <w:shd w:val="clear" w:color="auto" w:fill="auto"/>
          </w:tcPr>
          <w:p w14:paraId="54AFEA4E" w14:textId="77777777" w:rsidR="00363BA8" w:rsidRPr="004E1657" w:rsidRDefault="00363BA8" w:rsidP="00D43278">
            <w:pPr>
              <w:pStyle w:val="ENoteTableText"/>
              <w:tabs>
                <w:tab w:val="center" w:leader="dot" w:pos="2268"/>
              </w:tabs>
            </w:pPr>
            <w:r w:rsidRPr="004E1657">
              <w:t>rep No 108, 2017</w:t>
            </w:r>
          </w:p>
        </w:tc>
      </w:tr>
      <w:tr w:rsidR="00363BA8" w:rsidRPr="004E1657" w14:paraId="20241E61" w14:textId="77777777" w:rsidTr="00D43278">
        <w:trPr>
          <w:cantSplit/>
        </w:trPr>
        <w:tc>
          <w:tcPr>
            <w:tcW w:w="2139" w:type="dxa"/>
            <w:shd w:val="clear" w:color="auto" w:fill="auto"/>
          </w:tcPr>
          <w:p w14:paraId="0DE6EEAA" w14:textId="77777777" w:rsidR="00363BA8" w:rsidRPr="004E1657" w:rsidRDefault="00363BA8" w:rsidP="00D43278">
            <w:pPr>
              <w:pStyle w:val="ENoteTableText"/>
              <w:tabs>
                <w:tab w:val="center" w:leader="dot" w:pos="2268"/>
              </w:tabs>
            </w:pPr>
            <w:r w:rsidRPr="004E1657">
              <w:t>s 92</w:t>
            </w:r>
            <w:r w:rsidRPr="004E1657">
              <w:tab/>
            </w:r>
          </w:p>
        </w:tc>
        <w:tc>
          <w:tcPr>
            <w:tcW w:w="4943" w:type="dxa"/>
            <w:shd w:val="clear" w:color="auto" w:fill="auto"/>
          </w:tcPr>
          <w:p w14:paraId="6F5EBA75" w14:textId="77777777" w:rsidR="00363BA8" w:rsidRPr="004E1657" w:rsidRDefault="00363BA8" w:rsidP="00D43278">
            <w:pPr>
              <w:pStyle w:val="ENoteTableText"/>
              <w:tabs>
                <w:tab w:val="center" w:leader="dot" w:pos="2268"/>
              </w:tabs>
            </w:pPr>
            <w:r w:rsidRPr="004E1657">
              <w:t>rep No 108, 2017</w:t>
            </w:r>
          </w:p>
        </w:tc>
      </w:tr>
      <w:tr w:rsidR="00363BA8" w:rsidRPr="004E1657" w14:paraId="4C898312" w14:textId="77777777" w:rsidTr="00D43278">
        <w:trPr>
          <w:cantSplit/>
        </w:trPr>
        <w:tc>
          <w:tcPr>
            <w:tcW w:w="2139" w:type="dxa"/>
            <w:shd w:val="clear" w:color="auto" w:fill="auto"/>
          </w:tcPr>
          <w:p w14:paraId="24AE3D17" w14:textId="77777777" w:rsidR="00363BA8" w:rsidRPr="004E1657" w:rsidRDefault="00363BA8" w:rsidP="00D43278">
            <w:pPr>
              <w:pStyle w:val="ENoteTableText"/>
              <w:tabs>
                <w:tab w:val="center" w:leader="dot" w:pos="2268"/>
              </w:tabs>
            </w:pPr>
            <w:r w:rsidRPr="004E1657">
              <w:t>s 93</w:t>
            </w:r>
            <w:r w:rsidRPr="004E1657">
              <w:tab/>
            </w:r>
          </w:p>
        </w:tc>
        <w:tc>
          <w:tcPr>
            <w:tcW w:w="4943" w:type="dxa"/>
            <w:shd w:val="clear" w:color="auto" w:fill="auto"/>
          </w:tcPr>
          <w:p w14:paraId="4B6A6AA1" w14:textId="77777777" w:rsidR="00363BA8" w:rsidRPr="004E1657" w:rsidRDefault="00363BA8" w:rsidP="00D43278">
            <w:pPr>
              <w:pStyle w:val="ENoteTableText"/>
              <w:tabs>
                <w:tab w:val="center" w:leader="dot" w:pos="2268"/>
              </w:tabs>
            </w:pPr>
            <w:r w:rsidRPr="004E1657">
              <w:t>rep No 108, 2017</w:t>
            </w:r>
          </w:p>
        </w:tc>
      </w:tr>
      <w:tr w:rsidR="00363BA8" w:rsidRPr="004E1657" w14:paraId="500E7B7D" w14:textId="77777777" w:rsidTr="00D43278">
        <w:trPr>
          <w:cantSplit/>
        </w:trPr>
        <w:tc>
          <w:tcPr>
            <w:tcW w:w="2139" w:type="dxa"/>
            <w:shd w:val="clear" w:color="auto" w:fill="auto"/>
          </w:tcPr>
          <w:p w14:paraId="5276288C" w14:textId="77777777" w:rsidR="00363BA8" w:rsidRPr="004E1657" w:rsidRDefault="00363BA8" w:rsidP="00D43278">
            <w:pPr>
              <w:pStyle w:val="ENoteTableText"/>
              <w:tabs>
                <w:tab w:val="center" w:leader="dot" w:pos="2268"/>
              </w:tabs>
            </w:pPr>
            <w:r w:rsidRPr="004E1657">
              <w:t>s 95</w:t>
            </w:r>
            <w:r w:rsidRPr="004E1657">
              <w:tab/>
            </w:r>
          </w:p>
        </w:tc>
        <w:tc>
          <w:tcPr>
            <w:tcW w:w="4943" w:type="dxa"/>
            <w:shd w:val="clear" w:color="auto" w:fill="auto"/>
          </w:tcPr>
          <w:p w14:paraId="19FE68FD" w14:textId="77777777" w:rsidR="00363BA8" w:rsidRPr="004E1657" w:rsidRDefault="00363BA8" w:rsidP="00D43278">
            <w:pPr>
              <w:pStyle w:val="ENoteTableText"/>
              <w:tabs>
                <w:tab w:val="center" w:leader="dot" w:pos="2268"/>
              </w:tabs>
            </w:pPr>
            <w:r w:rsidRPr="004E1657">
              <w:t>rep No 108, 2017</w:t>
            </w:r>
          </w:p>
        </w:tc>
      </w:tr>
      <w:tr w:rsidR="00363BA8" w:rsidRPr="004E1657" w14:paraId="2733FA5A" w14:textId="77777777" w:rsidTr="00D43278">
        <w:trPr>
          <w:cantSplit/>
        </w:trPr>
        <w:tc>
          <w:tcPr>
            <w:tcW w:w="2139" w:type="dxa"/>
            <w:shd w:val="clear" w:color="auto" w:fill="auto"/>
          </w:tcPr>
          <w:p w14:paraId="56A4527C" w14:textId="77777777" w:rsidR="00363BA8" w:rsidRPr="004E1657" w:rsidRDefault="00363BA8" w:rsidP="00D43278">
            <w:pPr>
              <w:pStyle w:val="ENoteTableText"/>
              <w:tabs>
                <w:tab w:val="center" w:leader="dot" w:pos="2268"/>
              </w:tabs>
            </w:pPr>
            <w:r w:rsidRPr="004E1657">
              <w:t>s 96</w:t>
            </w:r>
            <w:r w:rsidRPr="004E1657">
              <w:tab/>
            </w:r>
          </w:p>
        </w:tc>
        <w:tc>
          <w:tcPr>
            <w:tcW w:w="4943" w:type="dxa"/>
            <w:shd w:val="clear" w:color="auto" w:fill="auto"/>
          </w:tcPr>
          <w:p w14:paraId="78FD4459" w14:textId="77777777" w:rsidR="00363BA8" w:rsidRPr="004E1657" w:rsidRDefault="00363BA8" w:rsidP="00D43278">
            <w:pPr>
              <w:pStyle w:val="ENoteTableText"/>
              <w:tabs>
                <w:tab w:val="center" w:leader="dot" w:pos="2268"/>
              </w:tabs>
            </w:pPr>
            <w:r w:rsidRPr="004E1657">
              <w:t>rep No 108, 2017</w:t>
            </w:r>
          </w:p>
        </w:tc>
      </w:tr>
      <w:tr w:rsidR="00363BA8" w:rsidRPr="004E1657" w14:paraId="033A3660" w14:textId="77777777" w:rsidTr="00D43278">
        <w:trPr>
          <w:cantSplit/>
        </w:trPr>
        <w:tc>
          <w:tcPr>
            <w:tcW w:w="2139" w:type="dxa"/>
            <w:shd w:val="clear" w:color="auto" w:fill="auto"/>
          </w:tcPr>
          <w:p w14:paraId="10181774" w14:textId="77777777" w:rsidR="00363BA8" w:rsidRPr="004E1657" w:rsidRDefault="00363BA8" w:rsidP="00D43278">
            <w:pPr>
              <w:pStyle w:val="ENoteTableText"/>
              <w:tabs>
                <w:tab w:val="center" w:leader="dot" w:pos="2268"/>
              </w:tabs>
            </w:pPr>
            <w:r w:rsidRPr="004E1657">
              <w:t>s 96A</w:t>
            </w:r>
            <w:r w:rsidRPr="004E1657">
              <w:tab/>
            </w:r>
          </w:p>
        </w:tc>
        <w:tc>
          <w:tcPr>
            <w:tcW w:w="4943" w:type="dxa"/>
            <w:shd w:val="clear" w:color="auto" w:fill="auto"/>
          </w:tcPr>
          <w:p w14:paraId="07487EEE" w14:textId="77777777" w:rsidR="00363BA8" w:rsidRPr="004E1657" w:rsidRDefault="00363BA8" w:rsidP="00D43278">
            <w:pPr>
              <w:pStyle w:val="ENoteTableText"/>
              <w:tabs>
                <w:tab w:val="center" w:leader="dot" w:pos="2268"/>
              </w:tabs>
            </w:pPr>
            <w:r w:rsidRPr="004E1657">
              <w:t>rep No 108, 2017</w:t>
            </w:r>
          </w:p>
        </w:tc>
      </w:tr>
      <w:tr w:rsidR="00363BA8" w:rsidRPr="004E1657" w14:paraId="5C88982B" w14:textId="77777777" w:rsidTr="00D43278">
        <w:trPr>
          <w:cantSplit/>
        </w:trPr>
        <w:tc>
          <w:tcPr>
            <w:tcW w:w="2139" w:type="dxa"/>
            <w:shd w:val="clear" w:color="auto" w:fill="auto"/>
          </w:tcPr>
          <w:p w14:paraId="6B44A00B" w14:textId="77777777" w:rsidR="00363BA8" w:rsidRPr="004E1657" w:rsidRDefault="00363BA8" w:rsidP="00D43278">
            <w:pPr>
              <w:pStyle w:val="ENoteTableText"/>
              <w:tabs>
                <w:tab w:val="center" w:leader="dot" w:pos="2268"/>
              </w:tabs>
            </w:pPr>
            <w:r w:rsidRPr="004E1657">
              <w:t>s 96B</w:t>
            </w:r>
            <w:r w:rsidRPr="004E1657">
              <w:tab/>
            </w:r>
          </w:p>
        </w:tc>
        <w:tc>
          <w:tcPr>
            <w:tcW w:w="4943" w:type="dxa"/>
            <w:shd w:val="clear" w:color="auto" w:fill="auto"/>
          </w:tcPr>
          <w:p w14:paraId="42BCB56B" w14:textId="77777777" w:rsidR="00363BA8" w:rsidRPr="004E1657" w:rsidRDefault="00363BA8" w:rsidP="00D43278">
            <w:pPr>
              <w:pStyle w:val="ENoteTableText"/>
              <w:tabs>
                <w:tab w:val="center" w:leader="dot" w:pos="2268"/>
              </w:tabs>
            </w:pPr>
            <w:r w:rsidRPr="004E1657">
              <w:t>rep No 108, 2017</w:t>
            </w:r>
          </w:p>
        </w:tc>
      </w:tr>
      <w:tr w:rsidR="00363BA8" w:rsidRPr="004E1657" w14:paraId="5FD85F01" w14:textId="77777777" w:rsidTr="00D43278">
        <w:trPr>
          <w:cantSplit/>
        </w:trPr>
        <w:tc>
          <w:tcPr>
            <w:tcW w:w="2139" w:type="dxa"/>
            <w:shd w:val="clear" w:color="auto" w:fill="auto"/>
          </w:tcPr>
          <w:p w14:paraId="7F42A2B4" w14:textId="77777777" w:rsidR="00363BA8" w:rsidRPr="004E1657" w:rsidRDefault="00363BA8" w:rsidP="00D43278">
            <w:pPr>
              <w:pStyle w:val="ENoteTableText"/>
              <w:tabs>
                <w:tab w:val="center" w:leader="dot" w:pos="2268"/>
              </w:tabs>
            </w:pPr>
            <w:r w:rsidRPr="004E1657">
              <w:t>s 96C</w:t>
            </w:r>
            <w:r w:rsidRPr="004E1657">
              <w:tab/>
            </w:r>
          </w:p>
        </w:tc>
        <w:tc>
          <w:tcPr>
            <w:tcW w:w="4943" w:type="dxa"/>
            <w:shd w:val="clear" w:color="auto" w:fill="auto"/>
          </w:tcPr>
          <w:p w14:paraId="3A68C19C" w14:textId="77777777" w:rsidR="00363BA8" w:rsidRPr="004E1657" w:rsidRDefault="00363BA8" w:rsidP="00D43278">
            <w:pPr>
              <w:pStyle w:val="ENoteTableText"/>
              <w:tabs>
                <w:tab w:val="center" w:leader="dot" w:pos="2268"/>
              </w:tabs>
            </w:pPr>
            <w:r w:rsidRPr="004E1657">
              <w:t>rep No 108, 2017</w:t>
            </w:r>
          </w:p>
        </w:tc>
      </w:tr>
      <w:tr w:rsidR="00363BA8" w:rsidRPr="004E1657" w14:paraId="488D9D6F" w14:textId="77777777" w:rsidTr="00D43278">
        <w:trPr>
          <w:cantSplit/>
        </w:trPr>
        <w:tc>
          <w:tcPr>
            <w:tcW w:w="2139" w:type="dxa"/>
            <w:shd w:val="clear" w:color="auto" w:fill="auto"/>
          </w:tcPr>
          <w:p w14:paraId="0AC18155" w14:textId="77777777" w:rsidR="00363BA8" w:rsidRPr="004E1657" w:rsidRDefault="00363BA8" w:rsidP="00D43278">
            <w:pPr>
              <w:pStyle w:val="ENoteTableText"/>
              <w:tabs>
                <w:tab w:val="center" w:leader="dot" w:pos="2268"/>
              </w:tabs>
            </w:pPr>
            <w:r w:rsidRPr="004E1657">
              <w:t>s 97</w:t>
            </w:r>
            <w:r w:rsidRPr="004E1657">
              <w:tab/>
            </w:r>
          </w:p>
        </w:tc>
        <w:tc>
          <w:tcPr>
            <w:tcW w:w="4943" w:type="dxa"/>
            <w:shd w:val="clear" w:color="auto" w:fill="auto"/>
          </w:tcPr>
          <w:p w14:paraId="3C8B56CC" w14:textId="77777777" w:rsidR="00363BA8" w:rsidRPr="004E1657" w:rsidRDefault="00363BA8" w:rsidP="00D43278">
            <w:pPr>
              <w:pStyle w:val="ENoteTableText"/>
              <w:tabs>
                <w:tab w:val="center" w:leader="dot" w:pos="2268"/>
              </w:tabs>
            </w:pPr>
            <w:r w:rsidRPr="004E1657">
              <w:t>rep No 108, 2017</w:t>
            </w:r>
          </w:p>
        </w:tc>
      </w:tr>
      <w:tr w:rsidR="00363BA8" w:rsidRPr="004E1657" w14:paraId="3E3813A2" w14:textId="77777777" w:rsidTr="00D43278">
        <w:trPr>
          <w:cantSplit/>
        </w:trPr>
        <w:tc>
          <w:tcPr>
            <w:tcW w:w="2139" w:type="dxa"/>
            <w:shd w:val="clear" w:color="auto" w:fill="auto"/>
          </w:tcPr>
          <w:p w14:paraId="7BDD968B" w14:textId="77777777" w:rsidR="00363BA8" w:rsidRPr="004E1657" w:rsidRDefault="00363BA8" w:rsidP="00D43278">
            <w:pPr>
              <w:pStyle w:val="ENoteTableText"/>
              <w:tabs>
                <w:tab w:val="center" w:leader="dot" w:pos="2268"/>
              </w:tabs>
            </w:pPr>
            <w:r w:rsidRPr="004E1657">
              <w:t>s 97A</w:t>
            </w:r>
            <w:r w:rsidRPr="004E1657">
              <w:tab/>
            </w:r>
          </w:p>
        </w:tc>
        <w:tc>
          <w:tcPr>
            <w:tcW w:w="4943" w:type="dxa"/>
            <w:shd w:val="clear" w:color="auto" w:fill="auto"/>
          </w:tcPr>
          <w:p w14:paraId="7EE54FEC" w14:textId="77777777" w:rsidR="00363BA8" w:rsidRPr="004E1657" w:rsidRDefault="00363BA8" w:rsidP="00D43278">
            <w:pPr>
              <w:pStyle w:val="ENoteTableText"/>
              <w:tabs>
                <w:tab w:val="center" w:leader="dot" w:pos="2268"/>
              </w:tabs>
            </w:pPr>
            <w:r w:rsidRPr="004E1657">
              <w:t>rep No 108, 2017</w:t>
            </w:r>
          </w:p>
        </w:tc>
      </w:tr>
      <w:tr w:rsidR="00363BA8" w:rsidRPr="004E1657" w14:paraId="7552C17A" w14:textId="77777777" w:rsidTr="00D43278">
        <w:trPr>
          <w:cantSplit/>
        </w:trPr>
        <w:tc>
          <w:tcPr>
            <w:tcW w:w="2139" w:type="dxa"/>
            <w:shd w:val="clear" w:color="auto" w:fill="auto"/>
          </w:tcPr>
          <w:p w14:paraId="08561448" w14:textId="77777777" w:rsidR="00363BA8" w:rsidRPr="004E1657" w:rsidRDefault="00363BA8" w:rsidP="00D43278">
            <w:pPr>
              <w:pStyle w:val="ENoteTableText"/>
              <w:tabs>
                <w:tab w:val="center" w:leader="dot" w:pos="2268"/>
              </w:tabs>
            </w:pPr>
            <w:r w:rsidRPr="004E1657">
              <w:t>s 97B</w:t>
            </w:r>
            <w:r w:rsidRPr="004E1657">
              <w:tab/>
            </w:r>
          </w:p>
        </w:tc>
        <w:tc>
          <w:tcPr>
            <w:tcW w:w="4943" w:type="dxa"/>
            <w:shd w:val="clear" w:color="auto" w:fill="auto"/>
          </w:tcPr>
          <w:p w14:paraId="6954CD3E" w14:textId="77777777" w:rsidR="00363BA8" w:rsidRPr="004E1657" w:rsidRDefault="00363BA8" w:rsidP="00D43278">
            <w:pPr>
              <w:pStyle w:val="ENoteTableText"/>
              <w:tabs>
                <w:tab w:val="center" w:leader="dot" w:pos="2268"/>
              </w:tabs>
            </w:pPr>
            <w:r w:rsidRPr="004E1657">
              <w:t>rep No 108, 2017</w:t>
            </w:r>
          </w:p>
        </w:tc>
      </w:tr>
      <w:tr w:rsidR="00363BA8" w:rsidRPr="004E1657" w14:paraId="7110F826" w14:textId="77777777" w:rsidTr="00D43278">
        <w:trPr>
          <w:cantSplit/>
        </w:trPr>
        <w:tc>
          <w:tcPr>
            <w:tcW w:w="2139" w:type="dxa"/>
            <w:shd w:val="clear" w:color="auto" w:fill="auto"/>
          </w:tcPr>
          <w:p w14:paraId="02D54C20" w14:textId="77777777" w:rsidR="00363BA8" w:rsidRPr="004E1657" w:rsidRDefault="00363BA8" w:rsidP="00D43278">
            <w:pPr>
              <w:pStyle w:val="ENoteTableText"/>
              <w:tabs>
                <w:tab w:val="center" w:leader="dot" w:pos="2268"/>
              </w:tabs>
            </w:pPr>
            <w:r w:rsidRPr="004E1657">
              <w:t>s 97C</w:t>
            </w:r>
            <w:r w:rsidRPr="004E1657">
              <w:tab/>
            </w:r>
          </w:p>
        </w:tc>
        <w:tc>
          <w:tcPr>
            <w:tcW w:w="4943" w:type="dxa"/>
            <w:shd w:val="clear" w:color="auto" w:fill="auto"/>
          </w:tcPr>
          <w:p w14:paraId="4BD62331" w14:textId="77777777" w:rsidR="00363BA8" w:rsidRPr="004E1657" w:rsidRDefault="00363BA8" w:rsidP="00D43278">
            <w:pPr>
              <w:pStyle w:val="ENoteTableText"/>
              <w:tabs>
                <w:tab w:val="center" w:leader="dot" w:pos="2268"/>
              </w:tabs>
            </w:pPr>
            <w:r w:rsidRPr="004E1657">
              <w:t>rep No 108, 2017</w:t>
            </w:r>
          </w:p>
        </w:tc>
      </w:tr>
      <w:tr w:rsidR="00363BA8" w:rsidRPr="004E1657" w14:paraId="1993BD36" w14:textId="77777777" w:rsidTr="00D43278">
        <w:trPr>
          <w:cantSplit/>
        </w:trPr>
        <w:tc>
          <w:tcPr>
            <w:tcW w:w="2139" w:type="dxa"/>
            <w:shd w:val="clear" w:color="auto" w:fill="auto"/>
          </w:tcPr>
          <w:p w14:paraId="330CC97C" w14:textId="77777777" w:rsidR="00363BA8" w:rsidRPr="004E1657" w:rsidRDefault="00363BA8" w:rsidP="00D43278">
            <w:pPr>
              <w:pStyle w:val="ENoteTableText"/>
              <w:tabs>
                <w:tab w:val="center" w:leader="dot" w:pos="2268"/>
              </w:tabs>
            </w:pPr>
            <w:r w:rsidRPr="004E1657">
              <w:t>s 97CA</w:t>
            </w:r>
            <w:r w:rsidRPr="004E1657">
              <w:tab/>
            </w:r>
          </w:p>
        </w:tc>
        <w:tc>
          <w:tcPr>
            <w:tcW w:w="4943" w:type="dxa"/>
            <w:shd w:val="clear" w:color="auto" w:fill="auto"/>
          </w:tcPr>
          <w:p w14:paraId="0C9A614F" w14:textId="77777777" w:rsidR="00363BA8" w:rsidRPr="004E1657" w:rsidRDefault="00363BA8" w:rsidP="00D43278">
            <w:pPr>
              <w:pStyle w:val="ENoteTableText"/>
              <w:tabs>
                <w:tab w:val="center" w:leader="dot" w:pos="2268"/>
              </w:tabs>
            </w:pPr>
            <w:r w:rsidRPr="004E1657">
              <w:t>rep No 108, 2017</w:t>
            </w:r>
          </w:p>
        </w:tc>
      </w:tr>
      <w:tr w:rsidR="00363BA8" w:rsidRPr="004E1657" w14:paraId="591C9C83" w14:textId="77777777" w:rsidTr="00D43278">
        <w:trPr>
          <w:cantSplit/>
        </w:trPr>
        <w:tc>
          <w:tcPr>
            <w:tcW w:w="2139" w:type="dxa"/>
            <w:shd w:val="clear" w:color="auto" w:fill="auto"/>
          </w:tcPr>
          <w:p w14:paraId="53CE8C38" w14:textId="77777777" w:rsidR="00363BA8" w:rsidRPr="004E1657" w:rsidRDefault="00363BA8" w:rsidP="00D43278">
            <w:pPr>
              <w:pStyle w:val="ENoteTableText"/>
              <w:tabs>
                <w:tab w:val="center" w:leader="dot" w:pos="2268"/>
              </w:tabs>
            </w:pPr>
            <w:r w:rsidRPr="004E1657">
              <w:t>s 97CB</w:t>
            </w:r>
            <w:r w:rsidRPr="004E1657">
              <w:tab/>
            </w:r>
          </w:p>
        </w:tc>
        <w:tc>
          <w:tcPr>
            <w:tcW w:w="4943" w:type="dxa"/>
            <w:shd w:val="clear" w:color="auto" w:fill="auto"/>
          </w:tcPr>
          <w:p w14:paraId="35E624C0" w14:textId="77777777" w:rsidR="00363BA8" w:rsidRPr="004E1657" w:rsidRDefault="00363BA8" w:rsidP="00D43278">
            <w:pPr>
              <w:pStyle w:val="ENoteTableText"/>
              <w:tabs>
                <w:tab w:val="center" w:leader="dot" w:pos="2268"/>
              </w:tabs>
            </w:pPr>
            <w:r w:rsidRPr="004E1657">
              <w:t>rep No 108, 2017</w:t>
            </w:r>
          </w:p>
        </w:tc>
      </w:tr>
      <w:tr w:rsidR="00363BA8" w:rsidRPr="004E1657" w14:paraId="21AF3719" w14:textId="77777777" w:rsidTr="00D43278">
        <w:trPr>
          <w:cantSplit/>
        </w:trPr>
        <w:tc>
          <w:tcPr>
            <w:tcW w:w="2139" w:type="dxa"/>
            <w:shd w:val="clear" w:color="auto" w:fill="auto"/>
          </w:tcPr>
          <w:p w14:paraId="39AD215C" w14:textId="77777777" w:rsidR="00363BA8" w:rsidRPr="004E1657" w:rsidRDefault="00363BA8" w:rsidP="00D43278">
            <w:pPr>
              <w:pStyle w:val="ENoteTableText"/>
              <w:tabs>
                <w:tab w:val="center" w:leader="dot" w:pos="2268"/>
              </w:tabs>
            </w:pPr>
            <w:r w:rsidRPr="004E1657">
              <w:t>s 97CC</w:t>
            </w:r>
            <w:r w:rsidRPr="004E1657">
              <w:tab/>
            </w:r>
          </w:p>
        </w:tc>
        <w:tc>
          <w:tcPr>
            <w:tcW w:w="4943" w:type="dxa"/>
            <w:shd w:val="clear" w:color="auto" w:fill="auto"/>
          </w:tcPr>
          <w:p w14:paraId="41E5A31C" w14:textId="77777777" w:rsidR="00363BA8" w:rsidRPr="004E1657" w:rsidRDefault="00363BA8" w:rsidP="00D43278">
            <w:pPr>
              <w:pStyle w:val="ENoteTableText"/>
              <w:tabs>
                <w:tab w:val="center" w:leader="dot" w:pos="2268"/>
              </w:tabs>
            </w:pPr>
            <w:r w:rsidRPr="004E1657">
              <w:t>rep No 108, 2017</w:t>
            </w:r>
          </w:p>
        </w:tc>
      </w:tr>
      <w:tr w:rsidR="00363BA8" w:rsidRPr="004E1657" w14:paraId="3E07126B" w14:textId="77777777" w:rsidTr="00D43278">
        <w:trPr>
          <w:cantSplit/>
        </w:trPr>
        <w:tc>
          <w:tcPr>
            <w:tcW w:w="2139" w:type="dxa"/>
            <w:shd w:val="clear" w:color="auto" w:fill="auto"/>
          </w:tcPr>
          <w:p w14:paraId="59E19053" w14:textId="77777777" w:rsidR="00363BA8" w:rsidRPr="004E1657" w:rsidRDefault="00363BA8" w:rsidP="00D43278">
            <w:pPr>
              <w:pStyle w:val="ENoteTableText"/>
              <w:tabs>
                <w:tab w:val="center" w:leader="dot" w:pos="2268"/>
              </w:tabs>
            </w:pPr>
            <w:r w:rsidRPr="004E1657">
              <w:t>s 97D</w:t>
            </w:r>
            <w:r w:rsidRPr="004E1657">
              <w:tab/>
            </w:r>
          </w:p>
        </w:tc>
        <w:tc>
          <w:tcPr>
            <w:tcW w:w="4943" w:type="dxa"/>
            <w:shd w:val="clear" w:color="auto" w:fill="auto"/>
          </w:tcPr>
          <w:p w14:paraId="3D6A9C9D" w14:textId="77777777" w:rsidR="00363BA8" w:rsidRPr="004E1657" w:rsidRDefault="00363BA8" w:rsidP="00D43278">
            <w:pPr>
              <w:pStyle w:val="ENoteTableText"/>
              <w:tabs>
                <w:tab w:val="center" w:leader="dot" w:pos="2268"/>
              </w:tabs>
            </w:pPr>
            <w:r w:rsidRPr="004E1657">
              <w:t>rep No 108, 2017</w:t>
            </w:r>
          </w:p>
        </w:tc>
      </w:tr>
      <w:tr w:rsidR="00363BA8" w:rsidRPr="004E1657" w14:paraId="1F0EAAFB" w14:textId="77777777" w:rsidTr="00D43278">
        <w:trPr>
          <w:cantSplit/>
        </w:trPr>
        <w:tc>
          <w:tcPr>
            <w:tcW w:w="2139" w:type="dxa"/>
            <w:shd w:val="clear" w:color="auto" w:fill="auto"/>
          </w:tcPr>
          <w:p w14:paraId="305A757A" w14:textId="77777777" w:rsidR="00363BA8" w:rsidRPr="004E1657" w:rsidRDefault="00363BA8" w:rsidP="00D43278">
            <w:pPr>
              <w:pStyle w:val="ENoteTableText"/>
              <w:tabs>
                <w:tab w:val="center" w:leader="dot" w:pos="2268"/>
              </w:tabs>
            </w:pPr>
            <w:r w:rsidRPr="004E1657">
              <w:t>s 97DA</w:t>
            </w:r>
            <w:r w:rsidRPr="004E1657">
              <w:tab/>
            </w:r>
          </w:p>
        </w:tc>
        <w:tc>
          <w:tcPr>
            <w:tcW w:w="4943" w:type="dxa"/>
            <w:shd w:val="clear" w:color="auto" w:fill="auto"/>
          </w:tcPr>
          <w:p w14:paraId="1959A4A9" w14:textId="77777777" w:rsidR="00363BA8" w:rsidRPr="004E1657" w:rsidRDefault="00363BA8" w:rsidP="00D43278">
            <w:pPr>
              <w:pStyle w:val="ENoteTableText"/>
              <w:tabs>
                <w:tab w:val="center" w:leader="dot" w:pos="2268"/>
              </w:tabs>
            </w:pPr>
            <w:r w:rsidRPr="004E1657">
              <w:t>rep No 108, 2017</w:t>
            </w:r>
          </w:p>
        </w:tc>
      </w:tr>
      <w:tr w:rsidR="00363BA8" w:rsidRPr="004E1657" w14:paraId="3958D58D" w14:textId="77777777" w:rsidTr="00D43278">
        <w:trPr>
          <w:cantSplit/>
        </w:trPr>
        <w:tc>
          <w:tcPr>
            <w:tcW w:w="2139" w:type="dxa"/>
            <w:shd w:val="clear" w:color="auto" w:fill="auto"/>
          </w:tcPr>
          <w:p w14:paraId="10C232E2" w14:textId="77777777" w:rsidR="00363BA8" w:rsidRPr="004E1657" w:rsidRDefault="00363BA8" w:rsidP="00D43278">
            <w:pPr>
              <w:pStyle w:val="ENoteTableText"/>
              <w:tabs>
                <w:tab w:val="center" w:leader="dot" w:pos="2268"/>
              </w:tabs>
            </w:pPr>
            <w:r w:rsidRPr="004E1657">
              <w:t>s 97DB</w:t>
            </w:r>
            <w:r w:rsidRPr="004E1657">
              <w:tab/>
            </w:r>
          </w:p>
        </w:tc>
        <w:tc>
          <w:tcPr>
            <w:tcW w:w="4943" w:type="dxa"/>
            <w:shd w:val="clear" w:color="auto" w:fill="auto"/>
          </w:tcPr>
          <w:p w14:paraId="0526B776" w14:textId="77777777" w:rsidR="00363BA8" w:rsidRPr="004E1657" w:rsidRDefault="00363BA8" w:rsidP="00D43278">
            <w:pPr>
              <w:pStyle w:val="ENoteTableText"/>
              <w:tabs>
                <w:tab w:val="center" w:leader="dot" w:pos="2268"/>
              </w:tabs>
            </w:pPr>
            <w:r w:rsidRPr="004E1657">
              <w:t>rep No 108, 2017</w:t>
            </w:r>
          </w:p>
        </w:tc>
      </w:tr>
      <w:tr w:rsidR="00363BA8" w:rsidRPr="004E1657" w14:paraId="1A5DB93C" w14:textId="77777777" w:rsidTr="00D43278">
        <w:trPr>
          <w:cantSplit/>
        </w:trPr>
        <w:tc>
          <w:tcPr>
            <w:tcW w:w="2139" w:type="dxa"/>
            <w:shd w:val="clear" w:color="auto" w:fill="auto"/>
          </w:tcPr>
          <w:p w14:paraId="20055818" w14:textId="77777777" w:rsidR="00363BA8" w:rsidRPr="004E1657" w:rsidRDefault="00363BA8" w:rsidP="00D43278">
            <w:pPr>
              <w:pStyle w:val="ENoteTableText"/>
              <w:tabs>
                <w:tab w:val="center" w:leader="dot" w:pos="2268"/>
              </w:tabs>
            </w:pPr>
            <w:r w:rsidRPr="004E1657">
              <w:t>s 97E</w:t>
            </w:r>
            <w:r w:rsidRPr="004E1657">
              <w:tab/>
            </w:r>
          </w:p>
        </w:tc>
        <w:tc>
          <w:tcPr>
            <w:tcW w:w="4943" w:type="dxa"/>
            <w:shd w:val="clear" w:color="auto" w:fill="auto"/>
          </w:tcPr>
          <w:p w14:paraId="08114A58" w14:textId="77777777" w:rsidR="00363BA8" w:rsidRPr="004E1657" w:rsidRDefault="00363BA8" w:rsidP="00D43278">
            <w:pPr>
              <w:pStyle w:val="ENoteTableText"/>
              <w:tabs>
                <w:tab w:val="center" w:leader="dot" w:pos="2268"/>
              </w:tabs>
            </w:pPr>
            <w:r w:rsidRPr="004E1657">
              <w:t>rep No 108, 2017</w:t>
            </w:r>
          </w:p>
        </w:tc>
      </w:tr>
      <w:tr w:rsidR="00363BA8" w:rsidRPr="004E1657" w14:paraId="17A215C7" w14:textId="77777777" w:rsidTr="00D43278">
        <w:trPr>
          <w:cantSplit/>
        </w:trPr>
        <w:tc>
          <w:tcPr>
            <w:tcW w:w="2139" w:type="dxa"/>
            <w:shd w:val="clear" w:color="auto" w:fill="auto"/>
          </w:tcPr>
          <w:p w14:paraId="1897ED2B" w14:textId="77777777" w:rsidR="00363BA8" w:rsidRPr="004E1657" w:rsidRDefault="00363BA8" w:rsidP="00D43278">
            <w:pPr>
              <w:pStyle w:val="ENoteTableText"/>
              <w:tabs>
                <w:tab w:val="center" w:leader="dot" w:pos="2268"/>
              </w:tabs>
            </w:pPr>
            <w:r w:rsidRPr="004E1657">
              <w:t>s 97F</w:t>
            </w:r>
            <w:r w:rsidRPr="004E1657">
              <w:tab/>
            </w:r>
          </w:p>
        </w:tc>
        <w:tc>
          <w:tcPr>
            <w:tcW w:w="4943" w:type="dxa"/>
            <w:shd w:val="clear" w:color="auto" w:fill="auto"/>
          </w:tcPr>
          <w:p w14:paraId="17725135" w14:textId="77777777" w:rsidR="00363BA8" w:rsidRPr="004E1657" w:rsidRDefault="00363BA8" w:rsidP="00D43278">
            <w:pPr>
              <w:pStyle w:val="ENoteTableText"/>
              <w:tabs>
                <w:tab w:val="center" w:leader="dot" w:pos="2268"/>
              </w:tabs>
            </w:pPr>
            <w:r w:rsidRPr="004E1657">
              <w:t>rep No 108, 2017</w:t>
            </w:r>
          </w:p>
        </w:tc>
      </w:tr>
      <w:tr w:rsidR="00363BA8" w:rsidRPr="004E1657" w14:paraId="7D6B9733" w14:textId="77777777" w:rsidTr="00D43278">
        <w:trPr>
          <w:cantSplit/>
        </w:trPr>
        <w:tc>
          <w:tcPr>
            <w:tcW w:w="2139" w:type="dxa"/>
            <w:shd w:val="clear" w:color="auto" w:fill="auto"/>
          </w:tcPr>
          <w:p w14:paraId="402A3D9F" w14:textId="77777777" w:rsidR="00363BA8" w:rsidRPr="004E1657" w:rsidRDefault="00363BA8" w:rsidP="00D43278">
            <w:pPr>
              <w:pStyle w:val="ENoteTableText"/>
              <w:tabs>
                <w:tab w:val="center" w:leader="dot" w:pos="2268"/>
              </w:tabs>
            </w:pPr>
            <w:r w:rsidRPr="004E1657">
              <w:t>s 97G</w:t>
            </w:r>
            <w:r w:rsidRPr="004E1657">
              <w:tab/>
            </w:r>
          </w:p>
        </w:tc>
        <w:tc>
          <w:tcPr>
            <w:tcW w:w="4943" w:type="dxa"/>
            <w:shd w:val="clear" w:color="auto" w:fill="auto"/>
          </w:tcPr>
          <w:p w14:paraId="2F8ADDCC" w14:textId="77777777" w:rsidR="00363BA8" w:rsidRPr="004E1657" w:rsidRDefault="00363BA8" w:rsidP="00D43278">
            <w:pPr>
              <w:pStyle w:val="ENoteTableText"/>
              <w:tabs>
                <w:tab w:val="center" w:leader="dot" w:pos="2268"/>
              </w:tabs>
            </w:pPr>
            <w:r w:rsidRPr="004E1657">
              <w:t>rep No 108, 2017</w:t>
            </w:r>
          </w:p>
        </w:tc>
      </w:tr>
      <w:tr w:rsidR="00363BA8" w:rsidRPr="004E1657" w14:paraId="59991BB8" w14:textId="77777777" w:rsidTr="00D43278">
        <w:trPr>
          <w:cantSplit/>
        </w:trPr>
        <w:tc>
          <w:tcPr>
            <w:tcW w:w="2139" w:type="dxa"/>
            <w:shd w:val="clear" w:color="auto" w:fill="auto"/>
          </w:tcPr>
          <w:p w14:paraId="2394734B" w14:textId="77777777" w:rsidR="00363BA8" w:rsidRPr="004E1657" w:rsidRDefault="00363BA8" w:rsidP="00D43278">
            <w:pPr>
              <w:pStyle w:val="ENoteTableText"/>
              <w:tabs>
                <w:tab w:val="center" w:leader="dot" w:pos="2268"/>
              </w:tabs>
            </w:pPr>
            <w:r w:rsidRPr="004E1657">
              <w:t>s 97H</w:t>
            </w:r>
            <w:r w:rsidRPr="004E1657">
              <w:tab/>
            </w:r>
          </w:p>
        </w:tc>
        <w:tc>
          <w:tcPr>
            <w:tcW w:w="4943" w:type="dxa"/>
            <w:shd w:val="clear" w:color="auto" w:fill="auto"/>
          </w:tcPr>
          <w:p w14:paraId="1117D027" w14:textId="77777777" w:rsidR="00363BA8" w:rsidRPr="004E1657" w:rsidRDefault="00363BA8" w:rsidP="00D43278">
            <w:pPr>
              <w:pStyle w:val="ENoteTableText"/>
              <w:tabs>
                <w:tab w:val="center" w:leader="dot" w:pos="2268"/>
              </w:tabs>
            </w:pPr>
            <w:r w:rsidRPr="004E1657">
              <w:t>rep No 108, 2017</w:t>
            </w:r>
          </w:p>
        </w:tc>
      </w:tr>
      <w:tr w:rsidR="00363BA8" w:rsidRPr="004E1657" w14:paraId="3C0EFE07" w14:textId="77777777" w:rsidTr="00D43278">
        <w:trPr>
          <w:cantSplit/>
        </w:trPr>
        <w:tc>
          <w:tcPr>
            <w:tcW w:w="2139" w:type="dxa"/>
            <w:shd w:val="clear" w:color="auto" w:fill="auto"/>
          </w:tcPr>
          <w:p w14:paraId="61C93A7B" w14:textId="77777777" w:rsidR="00363BA8" w:rsidRPr="004E1657" w:rsidRDefault="00363BA8" w:rsidP="00D43278">
            <w:pPr>
              <w:pStyle w:val="ENoteTableText"/>
              <w:tabs>
                <w:tab w:val="center" w:leader="dot" w:pos="2268"/>
              </w:tabs>
            </w:pPr>
            <w:r w:rsidRPr="004E1657">
              <w:t>s 97HA</w:t>
            </w:r>
            <w:r w:rsidRPr="004E1657">
              <w:tab/>
            </w:r>
          </w:p>
        </w:tc>
        <w:tc>
          <w:tcPr>
            <w:tcW w:w="4943" w:type="dxa"/>
            <w:shd w:val="clear" w:color="auto" w:fill="auto"/>
          </w:tcPr>
          <w:p w14:paraId="7FD57C50" w14:textId="77777777" w:rsidR="00363BA8" w:rsidRPr="004E1657" w:rsidRDefault="00363BA8" w:rsidP="00D43278">
            <w:pPr>
              <w:pStyle w:val="ENoteTableText"/>
              <w:tabs>
                <w:tab w:val="center" w:leader="dot" w:pos="2268"/>
              </w:tabs>
            </w:pPr>
            <w:r w:rsidRPr="004E1657">
              <w:t>rep No 108, 2017</w:t>
            </w:r>
          </w:p>
        </w:tc>
      </w:tr>
      <w:tr w:rsidR="00363BA8" w:rsidRPr="004E1657" w14:paraId="1450F568" w14:textId="77777777" w:rsidTr="00D43278">
        <w:trPr>
          <w:cantSplit/>
        </w:trPr>
        <w:tc>
          <w:tcPr>
            <w:tcW w:w="2139" w:type="dxa"/>
            <w:shd w:val="clear" w:color="auto" w:fill="auto"/>
          </w:tcPr>
          <w:p w14:paraId="26341ADA" w14:textId="77777777" w:rsidR="00363BA8" w:rsidRPr="004E1657" w:rsidRDefault="00363BA8" w:rsidP="00D43278">
            <w:pPr>
              <w:pStyle w:val="ENoteTableText"/>
              <w:tabs>
                <w:tab w:val="center" w:leader="dot" w:pos="2268"/>
              </w:tabs>
            </w:pPr>
            <w:r w:rsidRPr="004E1657">
              <w:t>s 97J</w:t>
            </w:r>
            <w:r w:rsidRPr="004E1657">
              <w:tab/>
            </w:r>
          </w:p>
        </w:tc>
        <w:tc>
          <w:tcPr>
            <w:tcW w:w="4943" w:type="dxa"/>
            <w:shd w:val="clear" w:color="auto" w:fill="auto"/>
          </w:tcPr>
          <w:p w14:paraId="37F6DB89" w14:textId="77777777" w:rsidR="00363BA8" w:rsidRPr="004E1657" w:rsidRDefault="00363BA8" w:rsidP="00D43278">
            <w:pPr>
              <w:pStyle w:val="ENoteTableText"/>
              <w:tabs>
                <w:tab w:val="center" w:leader="dot" w:pos="2268"/>
              </w:tabs>
            </w:pPr>
            <w:r w:rsidRPr="004E1657">
              <w:t>rep No 108, 2017</w:t>
            </w:r>
          </w:p>
        </w:tc>
      </w:tr>
      <w:tr w:rsidR="00363BA8" w:rsidRPr="004E1657" w14:paraId="6B63DB9F" w14:textId="77777777" w:rsidTr="00D43278">
        <w:trPr>
          <w:cantSplit/>
        </w:trPr>
        <w:tc>
          <w:tcPr>
            <w:tcW w:w="2139" w:type="dxa"/>
            <w:shd w:val="clear" w:color="auto" w:fill="auto"/>
          </w:tcPr>
          <w:p w14:paraId="00E35A12" w14:textId="77777777" w:rsidR="00363BA8" w:rsidRPr="004E1657" w:rsidRDefault="00363BA8" w:rsidP="00D43278">
            <w:pPr>
              <w:pStyle w:val="ENoteTableText"/>
              <w:tabs>
                <w:tab w:val="center" w:leader="dot" w:pos="2268"/>
              </w:tabs>
            </w:pPr>
            <w:r w:rsidRPr="004E1657">
              <w:t>s 97K</w:t>
            </w:r>
            <w:r w:rsidRPr="004E1657">
              <w:tab/>
            </w:r>
          </w:p>
        </w:tc>
        <w:tc>
          <w:tcPr>
            <w:tcW w:w="4943" w:type="dxa"/>
            <w:shd w:val="clear" w:color="auto" w:fill="auto"/>
          </w:tcPr>
          <w:p w14:paraId="2D031C5D" w14:textId="77777777" w:rsidR="00363BA8" w:rsidRPr="004E1657" w:rsidRDefault="00363BA8" w:rsidP="00D43278">
            <w:pPr>
              <w:pStyle w:val="ENoteTableText"/>
              <w:tabs>
                <w:tab w:val="center" w:leader="dot" w:pos="2268"/>
              </w:tabs>
            </w:pPr>
            <w:r w:rsidRPr="004E1657">
              <w:t>rep No 108, 2017</w:t>
            </w:r>
          </w:p>
        </w:tc>
      </w:tr>
      <w:tr w:rsidR="00363BA8" w:rsidRPr="004E1657" w14:paraId="20B21F77" w14:textId="77777777" w:rsidTr="00D43278">
        <w:trPr>
          <w:cantSplit/>
        </w:trPr>
        <w:tc>
          <w:tcPr>
            <w:tcW w:w="2139" w:type="dxa"/>
            <w:shd w:val="clear" w:color="auto" w:fill="auto"/>
          </w:tcPr>
          <w:p w14:paraId="70ED652C" w14:textId="77777777" w:rsidR="00363BA8" w:rsidRPr="004E1657" w:rsidRDefault="00363BA8" w:rsidP="00D43278">
            <w:pPr>
              <w:pStyle w:val="ENoteTableText"/>
              <w:tabs>
                <w:tab w:val="center" w:leader="dot" w:pos="2268"/>
              </w:tabs>
            </w:pPr>
            <w:r w:rsidRPr="004E1657">
              <w:t>s 97L</w:t>
            </w:r>
            <w:r w:rsidRPr="004E1657">
              <w:tab/>
            </w:r>
          </w:p>
        </w:tc>
        <w:tc>
          <w:tcPr>
            <w:tcW w:w="4943" w:type="dxa"/>
            <w:shd w:val="clear" w:color="auto" w:fill="auto"/>
          </w:tcPr>
          <w:p w14:paraId="5E4F3BB3" w14:textId="77777777" w:rsidR="00363BA8" w:rsidRPr="004E1657" w:rsidRDefault="00363BA8" w:rsidP="00D43278">
            <w:pPr>
              <w:pStyle w:val="ENoteTableText"/>
              <w:tabs>
                <w:tab w:val="center" w:leader="dot" w:pos="2268"/>
              </w:tabs>
            </w:pPr>
            <w:r w:rsidRPr="004E1657">
              <w:t>rep No 108, 2017</w:t>
            </w:r>
          </w:p>
        </w:tc>
      </w:tr>
      <w:tr w:rsidR="00363BA8" w:rsidRPr="004E1657" w14:paraId="1DB640BF" w14:textId="77777777" w:rsidTr="00D43278">
        <w:trPr>
          <w:cantSplit/>
        </w:trPr>
        <w:tc>
          <w:tcPr>
            <w:tcW w:w="2139" w:type="dxa"/>
            <w:shd w:val="clear" w:color="auto" w:fill="auto"/>
          </w:tcPr>
          <w:p w14:paraId="6C6DDF1C" w14:textId="77777777" w:rsidR="00363BA8" w:rsidRPr="004E1657" w:rsidRDefault="00363BA8" w:rsidP="00D43278">
            <w:pPr>
              <w:pStyle w:val="ENoteTableText"/>
              <w:tabs>
                <w:tab w:val="center" w:leader="dot" w:pos="2268"/>
              </w:tabs>
            </w:pPr>
            <w:r w:rsidRPr="004E1657">
              <w:t>s 97LA</w:t>
            </w:r>
            <w:r w:rsidRPr="004E1657">
              <w:tab/>
            </w:r>
          </w:p>
        </w:tc>
        <w:tc>
          <w:tcPr>
            <w:tcW w:w="4943" w:type="dxa"/>
            <w:shd w:val="clear" w:color="auto" w:fill="auto"/>
          </w:tcPr>
          <w:p w14:paraId="4E152EEE" w14:textId="77777777" w:rsidR="00363BA8" w:rsidRPr="004E1657" w:rsidRDefault="00363BA8" w:rsidP="00D43278">
            <w:pPr>
              <w:pStyle w:val="ENoteTableText"/>
              <w:tabs>
                <w:tab w:val="center" w:leader="dot" w:pos="2268"/>
              </w:tabs>
            </w:pPr>
            <w:r w:rsidRPr="004E1657">
              <w:t>rep No 108, 2017</w:t>
            </w:r>
          </w:p>
        </w:tc>
      </w:tr>
      <w:tr w:rsidR="00363BA8" w:rsidRPr="004E1657" w14:paraId="0D62789F" w14:textId="77777777" w:rsidTr="00D43278">
        <w:trPr>
          <w:cantSplit/>
        </w:trPr>
        <w:tc>
          <w:tcPr>
            <w:tcW w:w="2139" w:type="dxa"/>
            <w:shd w:val="clear" w:color="auto" w:fill="auto"/>
          </w:tcPr>
          <w:p w14:paraId="73DEA285" w14:textId="77777777" w:rsidR="00363BA8" w:rsidRPr="004E1657" w:rsidRDefault="00363BA8" w:rsidP="00D43278">
            <w:pPr>
              <w:pStyle w:val="ENoteTableText"/>
              <w:tabs>
                <w:tab w:val="center" w:leader="dot" w:pos="2268"/>
              </w:tabs>
            </w:pPr>
            <w:r w:rsidRPr="004E1657">
              <w:t>s 97M</w:t>
            </w:r>
            <w:r w:rsidRPr="004E1657">
              <w:tab/>
            </w:r>
          </w:p>
        </w:tc>
        <w:tc>
          <w:tcPr>
            <w:tcW w:w="4943" w:type="dxa"/>
            <w:shd w:val="clear" w:color="auto" w:fill="auto"/>
          </w:tcPr>
          <w:p w14:paraId="3F0DBEEE" w14:textId="77777777" w:rsidR="00363BA8" w:rsidRPr="004E1657" w:rsidRDefault="00363BA8" w:rsidP="00D43278">
            <w:pPr>
              <w:pStyle w:val="ENoteTableText"/>
              <w:tabs>
                <w:tab w:val="center" w:leader="dot" w:pos="2268"/>
              </w:tabs>
            </w:pPr>
            <w:r w:rsidRPr="004E1657">
              <w:t>rep No 108, 2017</w:t>
            </w:r>
          </w:p>
        </w:tc>
      </w:tr>
      <w:tr w:rsidR="00363BA8" w:rsidRPr="004E1657" w14:paraId="24432741" w14:textId="77777777" w:rsidTr="00D43278">
        <w:trPr>
          <w:cantSplit/>
        </w:trPr>
        <w:tc>
          <w:tcPr>
            <w:tcW w:w="2139" w:type="dxa"/>
            <w:shd w:val="clear" w:color="auto" w:fill="auto"/>
          </w:tcPr>
          <w:p w14:paraId="15BA1C2B" w14:textId="77777777" w:rsidR="00363BA8" w:rsidRPr="004E1657" w:rsidRDefault="00363BA8" w:rsidP="00D43278">
            <w:pPr>
              <w:pStyle w:val="ENoteTableText"/>
              <w:tabs>
                <w:tab w:val="center" w:leader="dot" w:pos="2268"/>
              </w:tabs>
            </w:pPr>
            <w:r w:rsidRPr="004E1657">
              <w:t>s 97MA</w:t>
            </w:r>
            <w:r w:rsidRPr="004E1657">
              <w:tab/>
            </w:r>
          </w:p>
        </w:tc>
        <w:tc>
          <w:tcPr>
            <w:tcW w:w="4943" w:type="dxa"/>
            <w:shd w:val="clear" w:color="auto" w:fill="auto"/>
          </w:tcPr>
          <w:p w14:paraId="1FD75E23" w14:textId="77777777" w:rsidR="00363BA8" w:rsidRPr="004E1657" w:rsidRDefault="00363BA8" w:rsidP="00D43278">
            <w:pPr>
              <w:pStyle w:val="ENoteTableText"/>
              <w:tabs>
                <w:tab w:val="center" w:leader="dot" w:pos="2268"/>
              </w:tabs>
            </w:pPr>
            <w:r w:rsidRPr="004E1657">
              <w:t>rep No 108, 2017</w:t>
            </w:r>
          </w:p>
        </w:tc>
      </w:tr>
      <w:tr w:rsidR="00363BA8" w:rsidRPr="004E1657" w14:paraId="49B0F550" w14:textId="77777777" w:rsidTr="00D43278">
        <w:trPr>
          <w:cantSplit/>
        </w:trPr>
        <w:tc>
          <w:tcPr>
            <w:tcW w:w="2139" w:type="dxa"/>
            <w:shd w:val="clear" w:color="auto" w:fill="auto"/>
          </w:tcPr>
          <w:p w14:paraId="3F45A77A" w14:textId="77777777" w:rsidR="00363BA8" w:rsidRPr="004E1657" w:rsidRDefault="00363BA8" w:rsidP="00D43278">
            <w:pPr>
              <w:pStyle w:val="ENoteTableText"/>
              <w:tabs>
                <w:tab w:val="center" w:leader="dot" w:pos="2268"/>
              </w:tabs>
            </w:pPr>
            <w:r w:rsidRPr="004E1657">
              <w:t>s 97N</w:t>
            </w:r>
            <w:r w:rsidRPr="004E1657">
              <w:tab/>
            </w:r>
          </w:p>
        </w:tc>
        <w:tc>
          <w:tcPr>
            <w:tcW w:w="4943" w:type="dxa"/>
            <w:shd w:val="clear" w:color="auto" w:fill="auto"/>
          </w:tcPr>
          <w:p w14:paraId="6E36DC5E" w14:textId="77777777" w:rsidR="00363BA8" w:rsidRPr="004E1657" w:rsidRDefault="00363BA8" w:rsidP="00D43278">
            <w:pPr>
              <w:pStyle w:val="ENoteTableText"/>
              <w:tabs>
                <w:tab w:val="center" w:leader="dot" w:pos="2268"/>
              </w:tabs>
            </w:pPr>
            <w:r w:rsidRPr="004E1657">
              <w:t>rep No 108, 2017</w:t>
            </w:r>
          </w:p>
        </w:tc>
      </w:tr>
      <w:tr w:rsidR="00363BA8" w:rsidRPr="004E1657" w14:paraId="690E7DF7" w14:textId="77777777" w:rsidTr="00D43278">
        <w:trPr>
          <w:cantSplit/>
        </w:trPr>
        <w:tc>
          <w:tcPr>
            <w:tcW w:w="2139" w:type="dxa"/>
            <w:shd w:val="clear" w:color="auto" w:fill="auto"/>
          </w:tcPr>
          <w:p w14:paraId="24BFDEF2" w14:textId="77777777" w:rsidR="00363BA8" w:rsidRPr="004E1657" w:rsidRDefault="00363BA8" w:rsidP="00D43278">
            <w:pPr>
              <w:pStyle w:val="ENoteTableText"/>
              <w:tabs>
                <w:tab w:val="center" w:leader="dot" w:pos="2268"/>
              </w:tabs>
            </w:pPr>
            <w:r w:rsidRPr="004E1657">
              <w:t>s 97P</w:t>
            </w:r>
            <w:r w:rsidRPr="004E1657">
              <w:tab/>
            </w:r>
          </w:p>
        </w:tc>
        <w:tc>
          <w:tcPr>
            <w:tcW w:w="4943" w:type="dxa"/>
            <w:shd w:val="clear" w:color="auto" w:fill="auto"/>
          </w:tcPr>
          <w:p w14:paraId="6FD8BE6E" w14:textId="77777777" w:rsidR="00363BA8" w:rsidRPr="004E1657" w:rsidRDefault="00363BA8" w:rsidP="00D43278">
            <w:pPr>
              <w:pStyle w:val="ENoteTableText"/>
              <w:tabs>
                <w:tab w:val="center" w:leader="dot" w:pos="2268"/>
              </w:tabs>
            </w:pPr>
            <w:r w:rsidRPr="004E1657">
              <w:t>rep No 108, 2017</w:t>
            </w:r>
          </w:p>
        </w:tc>
      </w:tr>
      <w:tr w:rsidR="00363BA8" w:rsidRPr="004E1657" w14:paraId="2F59751B" w14:textId="77777777" w:rsidTr="00D43278">
        <w:trPr>
          <w:cantSplit/>
        </w:trPr>
        <w:tc>
          <w:tcPr>
            <w:tcW w:w="2139" w:type="dxa"/>
            <w:shd w:val="clear" w:color="auto" w:fill="auto"/>
          </w:tcPr>
          <w:p w14:paraId="6C035E3F" w14:textId="77777777" w:rsidR="00363BA8" w:rsidRPr="004E1657" w:rsidRDefault="00363BA8" w:rsidP="00D43278">
            <w:pPr>
              <w:pStyle w:val="ENoteTableText"/>
              <w:tabs>
                <w:tab w:val="center" w:leader="dot" w:pos="2268"/>
              </w:tabs>
            </w:pPr>
            <w:r w:rsidRPr="004E1657">
              <w:t>s 97Q</w:t>
            </w:r>
            <w:r w:rsidRPr="004E1657">
              <w:tab/>
            </w:r>
          </w:p>
        </w:tc>
        <w:tc>
          <w:tcPr>
            <w:tcW w:w="4943" w:type="dxa"/>
            <w:shd w:val="clear" w:color="auto" w:fill="auto"/>
          </w:tcPr>
          <w:p w14:paraId="584377D8" w14:textId="77777777" w:rsidR="00363BA8" w:rsidRPr="004E1657" w:rsidRDefault="00363BA8" w:rsidP="00D43278">
            <w:pPr>
              <w:pStyle w:val="ENoteTableText"/>
              <w:tabs>
                <w:tab w:val="center" w:leader="dot" w:pos="2268"/>
              </w:tabs>
            </w:pPr>
            <w:r w:rsidRPr="004E1657">
              <w:t>rep No 108, 2017</w:t>
            </w:r>
          </w:p>
        </w:tc>
      </w:tr>
      <w:tr w:rsidR="00363BA8" w:rsidRPr="004E1657" w14:paraId="3246B903" w14:textId="77777777" w:rsidTr="00D43278">
        <w:trPr>
          <w:cantSplit/>
        </w:trPr>
        <w:tc>
          <w:tcPr>
            <w:tcW w:w="2139" w:type="dxa"/>
            <w:shd w:val="clear" w:color="auto" w:fill="auto"/>
          </w:tcPr>
          <w:p w14:paraId="15EE6C45" w14:textId="77777777" w:rsidR="00363BA8" w:rsidRPr="004E1657" w:rsidRDefault="00363BA8" w:rsidP="00D43278">
            <w:pPr>
              <w:pStyle w:val="ENoteTableText"/>
              <w:tabs>
                <w:tab w:val="center" w:leader="dot" w:pos="2268"/>
              </w:tabs>
            </w:pPr>
            <w:r w:rsidRPr="004E1657">
              <w:t>s 97QA</w:t>
            </w:r>
            <w:r w:rsidRPr="004E1657">
              <w:tab/>
            </w:r>
          </w:p>
        </w:tc>
        <w:tc>
          <w:tcPr>
            <w:tcW w:w="4943" w:type="dxa"/>
            <w:shd w:val="clear" w:color="auto" w:fill="auto"/>
          </w:tcPr>
          <w:p w14:paraId="76BC5646" w14:textId="77777777" w:rsidR="00363BA8" w:rsidRPr="004E1657" w:rsidRDefault="00363BA8" w:rsidP="00D43278">
            <w:pPr>
              <w:pStyle w:val="ENoteTableText"/>
              <w:tabs>
                <w:tab w:val="center" w:leader="dot" w:pos="2268"/>
              </w:tabs>
            </w:pPr>
            <w:r w:rsidRPr="004E1657">
              <w:t>rep No 108, 2017</w:t>
            </w:r>
          </w:p>
        </w:tc>
      </w:tr>
      <w:tr w:rsidR="00363BA8" w:rsidRPr="004E1657" w14:paraId="5F3C7EAA" w14:textId="77777777" w:rsidTr="00D43278">
        <w:trPr>
          <w:cantSplit/>
        </w:trPr>
        <w:tc>
          <w:tcPr>
            <w:tcW w:w="2139" w:type="dxa"/>
            <w:shd w:val="clear" w:color="auto" w:fill="auto"/>
          </w:tcPr>
          <w:p w14:paraId="5E346C0C" w14:textId="77777777" w:rsidR="00363BA8" w:rsidRPr="004E1657" w:rsidRDefault="00363BA8" w:rsidP="00D43278">
            <w:pPr>
              <w:pStyle w:val="ENoteTableText"/>
              <w:tabs>
                <w:tab w:val="center" w:leader="dot" w:pos="2268"/>
              </w:tabs>
            </w:pPr>
            <w:r w:rsidRPr="004E1657">
              <w:t>s 97QB</w:t>
            </w:r>
            <w:r w:rsidRPr="004E1657">
              <w:tab/>
            </w:r>
          </w:p>
        </w:tc>
        <w:tc>
          <w:tcPr>
            <w:tcW w:w="4943" w:type="dxa"/>
            <w:shd w:val="clear" w:color="auto" w:fill="auto"/>
          </w:tcPr>
          <w:p w14:paraId="1C21FEE6" w14:textId="77777777" w:rsidR="00363BA8" w:rsidRPr="004E1657" w:rsidRDefault="00363BA8" w:rsidP="00D43278">
            <w:pPr>
              <w:pStyle w:val="ENoteTableText"/>
              <w:tabs>
                <w:tab w:val="center" w:leader="dot" w:pos="2268"/>
              </w:tabs>
            </w:pPr>
            <w:r w:rsidRPr="004E1657">
              <w:t>rep No 108, 2017</w:t>
            </w:r>
          </w:p>
        </w:tc>
      </w:tr>
      <w:tr w:rsidR="00363BA8" w:rsidRPr="004E1657" w14:paraId="4C82B5A9" w14:textId="77777777" w:rsidTr="00D43278">
        <w:trPr>
          <w:cantSplit/>
        </w:trPr>
        <w:tc>
          <w:tcPr>
            <w:tcW w:w="2139" w:type="dxa"/>
            <w:shd w:val="clear" w:color="auto" w:fill="auto"/>
          </w:tcPr>
          <w:p w14:paraId="2ED43A0B" w14:textId="77777777" w:rsidR="00363BA8" w:rsidRPr="004E1657" w:rsidRDefault="00363BA8" w:rsidP="00D43278">
            <w:pPr>
              <w:pStyle w:val="ENoteTableText"/>
              <w:tabs>
                <w:tab w:val="center" w:leader="dot" w:pos="2268"/>
              </w:tabs>
            </w:pPr>
            <w:r w:rsidRPr="004E1657">
              <w:t>s 97QBA</w:t>
            </w:r>
            <w:r w:rsidRPr="004E1657">
              <w:tab/>
            </w:r>
          </w:p>
        </w:tc>
        <w:tc>
          <w:tcPr>
            <w:tcW w:w="4943" w:type="dxa"/>
            <w:shd w:val="clear" w:color="auto" w:fill="auto"/>
          </w:tcPr>
          <w:p w14:paraId="1EC37C42" w14:textId="77777777" w:rsidR="00363BA8" w:rsidRPr="004E1657" w:rsidRDefault="00363BA8" w:rsidP="00D43278">
            <w:pPr>
              <w:pStyle w:val="ENoteTableText"/>
              <w:tabs>
                <w:tab w:val="center" w:leader="dot" w:pos="2268"/>
              </w:tabs>
            </w:pPr>
            <w:r w:rsidRPr="004E1657">
              <w:t>rep No 108, 2017</w:t>
            </w:r>
          </w:p>
        </w:tc>
      </w:tr>
      <w:tr w:rsidR="00363BA8" w:rsidRPr="004E1657" w14:paraId="2E792E24" w14:textId="77777777" w:rsidTr="00D43278">
        <w:trPr>
          <w:cantSplit/>
        </w:trPr>
        <w:tc>
          <w:tcPr>
            <w:tcW w:w="2139" w:type="dxa"/>
            <w:shd w:val="clear" w:color="auto" w:fill="auto"/>
          </w:tcPr>
          <w:p w14:paraId="4D7FEB63" w14:textId="77777777" w:rsidR="00363BA8" w:rsidRPr="004E1657" w:rsidRDefault="00363BA8" w:rsidP="00D43278">
            <w:pPr>
              <w:pStyle w:val="ENoteTableText"/>
              <w:tabs>
                <w:tab w:val="center" w:leader="dot" w:pos="2268"/>
              </w:tabs>
            </w:pPr>
            <w:r w:rsidRPr="004E1657">
              <w:t>s 97QBB</w:t>
            </w:r>
            <w:r w:rsidRPr="004E1657">
              <w:tab/>
            </w:r>
          </w:p>
        </w:tc>
        <w:tc>
          <w:tcPr>
            <w:tcW w:w="4943" w:type="dxa"/>
            <w:shd w:val="clear" w:color="auto" w:fill="auto"/>
          </w:tcPr>
          <w:p w14:paraId="3F760A62" w14:textId="77777777" w:rsidR="00363BA8" w:rsidRPr="004E1657" w:rsidRDefault="00363BA8" w:rsidP="00D43278">
            <w:pPr>
              <w:pStyle w:val="ENoteTableText"/>
              <w:tabs>
                <w:tab w:val="center" w:leader="dot" w:pos="2268"/>
              </w:tabs>
            </w:pPr>
            <w:r w:rsidRPr="004E1657">
              <w:t>rep No 108, 2017</w:t>
            </w:r>
          </w:p>
        </w:tc>
      </w:tr>
      <w:tr w:rsidR="00363BA8" w:rsidRPr="004E1657" w14:paraId="7959A42E" w14:textId="77777777" w:rsidTr="00D43278">
        <w:trPr>
          <w:cantSplit/>
        </w:trPr>
        <w:tc>
          <w:tcPr>
            <w:tcW w:w="2139" w:type="dxa"/>
            <w:shd w:val="clear" w:color="auto" w:fill="auto"/>
          </w:tcPr>
          <w:p w14:paraId="79EBDB10" w14:textId="77777777" w:rsidR="00363BA8" w:rsidRPr="004E1657" w:rsidRDefault="00363BA8" w:rsidP="00D43278">
            <w:pPr>
              <w:pStyle w:val="ENoteTableText"/>
              <w:tabs>
                <w:tab w:val="center" w:leader="dot" w:pos="2268"/>
              </w:tabs>
            </w:pPr>
            <w:r w:rsidRPr="004E1657">
              <w:t>s 97QBC</w:t>
            </w:r>
            <w:r w:rsidRPr="004E1657">
              <w:tab/>
            </w:r>
          </w:p>
        </w:tc>
        <w:tc>
          <w:tcPr>
            <w:tcW w:w="4943" w:type="dxa"/>
            <w:shd w:val="clear" w:color="auto" w:fill="auto"/>
          </w:tcPr>
          <w:p w14:paraId="683FF9A9" w14:textId="77777777" w:rsidR="00363BA8" w:rsidRPr="004E1657" w:rsidRDefault="00363BA8" w:rsidP="00D43278">
            <w:pPr>
              <w:pStyle w:val="ENoteTableText"/>
              <w:tabs>
                <w:tab w:val="center" w:leader="dot" w:pos="2268"/>
              </w:tabs>
            </w:pPr>
            <w:r w:rsidRPr="004E1657">
              <w:t>rep No 108, 2017</w:t>
            </w:r>
          </w:p>
        </w:tc>
      </w:tr>
      <w:tr w:rsidR="00363BA8" w:rsidRPr="004E1657" w14:paraId="18E06C1F" w14:textId="77777777" w:rsidTr="00D43278">
        <w:trPr>
          <w:cantSplit/>
        </w:trPr>
        <w:tc>
          <w:tcPr>
            <w:tcW w:w="2139" w:type="dxa"/>
            <w:shd w:val="clear" w:color="auto" w:fill="auto"/>
          </w:tcPr>
          <w:p w14:paraId="7EFC661A" w14:textId="77777777" w:rsidR="00363BA8" w:rsidRPr="004E1657" w:rsidRDefault="00363BA8" w:rsidP="00D43278">
            <w:pPr>
              <w:pStyle w:val="ENoteTableText"/>
              <w:tabs>
                <w:tab w:val="center" w:leader="dot" w:pos="2268"/>
              </w:tabs>
            </w:pPr>
            <w:r w:rsidRPr="004E1657">
              <w:t>s 97QC</w:t>
            </w:r>
            <w:r w:rsidRPr="004E1657">
              <w:tab/>
            </w:r>
          </w:p>
        </w:tc>
        <w:tc>
          <w:tcPr>
            <w:tcW w:w="4943" w:type="dxa"/>
            <w:shd w:val="clear" w:color="auto" w:fill="auto"/>
          </w:tcPr>
          <w:p w14:paraId="33E5FB24" w14:textId="77777777" w:rsidR="00363BA8" w:rsidRPr="004E1657" w:rsidRDefault="00363BA8" w:rsidP="00D43278">
            <w:pPr>
              <w:pStyle w:val="ENoteTableText"/>
              <w:tabs>
                <w:tab w:val="center" w:leader="dot" w:pos="2268"/>
              </w:tabs>
            </w:pPr>
            <w:r w:rsidRPr="004E1657">
              <w:t>rep No 108, 2017</w:t>
            </w:r>
          </w:p>
        </w:tc>
      </w:tr>
      <w:tr w:rsidR="00363BA8" w:rsidRPr="004E1657" w14:paraId="75F87465" w14:textId="77777777" w:rsidTr="00D43278">
        <w:trPr>
          <w:cantSplit/>
        </w:trPr>
        <w:tc>
          <w:tcPr>
            <w:tcW w:w="2139" w:type="dxa"/>
            <w:shd w:val="clear" w:color="auto" w:fill="auto"/>
          </w:tcPr>
          <w:p w14:paraId="74A0A525" w14:textId="77777777" w:rsidR="00363BA8" w:rsidRPr="004E1657" w:rsidRDefault="00363BA8" w:rsidP="00D43278">
            <w:pPr>
              <w:pStyle w:val="ENoteTableText"/>
              <w:tabs>
                <w:tab w:val="center" w:leader="dot" w:pos="2268"/>
              </w:tabs>
            </w:pPr>
            <w:r w:rsidRPr="004E1657">
              <w:t>s 97QD</w:t>
            </w:r>
            <w:r w:rsidRPr="004E1657">
              <w:tab/>
            </w:r>
          </w:p>
        </w:tc>
        <w:tc>
          <w:tcPr>
            <w:tcW w:w="4943" w:type="dxa"/>
            <w:shd w:val="clear" w:color="auto" w:fill="auto"/>
          </w:tcPr>
          <w:p w14:paraId="51EC6C02" w14:textId="77777777" w:rsidR="00363BA8" w:rsidRPr="004E1657" w:rsidRDefault="00363BA8" w:rsidP="00D43278">
            <w:pPr>
              <w:pStyle w:val="ENoteTableText"/>
              <w:tabs>
                <w:tab w:val="center" w:leader="dot" w:pos="2268"/>
              </w:tabs>
            </w:pPr>
            <w:r w:rsidRPr="004E1657">
              <w:t>rep No 108, 2017</w:t>
            </w:r>
          </w:p>
        </w:tc>
      </w:tr>
      <w:tr w:rsidR="00363BA8" w:rsidRPr="004E1657" w14:paraId="4B7E00B1" w14:textId="77777777" w:rsidTr="00D43278">
        <w:trPr>
          <w:cantSplit/>
        </w:trPr>
        <w:tc>
          <w:tcPr>
            <w:tcW w:w="2139" w:type="dxa"/>
            <w:shd w:val="clear" w:color="auto" w:fill="auto"/>
          </w:tcPr>
          <w:p w14:paraId="57964791" w14:textId="77777777" w:rsidR="00363BA8" w:rsidRPr="004E1657" w:rsidRDefault="00363BA8" w:rsidP="00D43278">
            <w:pPr>
              <w:pStyle w:val="ENoteTableText"/>
              <w:tabs>
                <w:tab w:val="center" w:leader="dot" w:pos="2268"/>
              </w:tabs>
            </w:pPr>
            <w:r w:rsidRPr="004E1657">
              <w:t>s 97QE</w:t>
            </w:r>
            <w:r w:rsidRPr="004E1657">
              <w:tab/>
            </w:r>
          </w:p>
        </w:tc>
        <w:tc>
          <w:tcPr>
            <w:tcW w:w="4943" w:type="dxa"/>
            <w:shd w:val="clear" w:color="auto" w:fill="auto"/>
          </w:tcPr>
          <w:p w14:paraId="3B446FB3" w14:textId="77777777" w:rsidR="00363BA8" w:rsidRPr="004E1657" w:rsidRDefault="00363BA8" w:rsidP="00D43278">
            <w:pPr>
              <w:pStyle w:val="ENoteTableText"/>
              <w:tabs>
                <w:tab w:val="center" w:leader="dot" w:pos="2268"/>
              </w:tabs>
            </w:pPr>
            <w:r w:rsidRPr="004E1657">
              <w:t>rep No 108, 2017</w:t>
            </w:r>
          </w:p>
        </w:tc>
      </w:tr>
      <w:tr w:rsidR="00363BA8" w:rsidRPr="004E1657" w14:paraId="2FCA1D2B" w14:textId="77777777" w:rsidTr="00D43278">
        <w:trPr>
          <w:cantSplit/>
        </w:trPr>
        <w:tc>
          <w:tcPr>
            <w:tcW w:w="2139" w:type="dxa"/>
            <w:shd w:val="clear" w:color="auto" w:fill="auto"/>
          </w:tcPr>
          <w:p w14:paraId="3BED57E6" w14:textId="77777777" w:rsidR="00363BA8" w:rsidRPr="004E1657" w:rsidRDefault="00363BA8" w:rsidP="00D43278">
            <w:pPr>
              <w:pStyle w:val="ENoteTableText"/>
              <w:tabs>
                <w:tab w:val="center" w:leader="dot" w:pos="2268"/>
              </w:tabs>
            </w:pPr>
            <w:r w:rsidRPr="004E1657">
              <w:t>s 97QF</w:t>
            </w:r>
            <w:r w:rsidRPr="004E1657">
              <w:tab/>
            </w:r>
          </w:p>
        </w:tc>
        <w:tc>
          <w:tcPr>
            <w:tcW w:w="4943" w:type="dxa"/>
            <w:shd w:val="clear" w:color="auto" w:fill="auto"/>
          </w:tcPr>
          <w:p w14:paraId="1B51E4FA" w14:textId="77777777" w:rsidR="00363BA8" w:rsidRPr="004E1657" w:rsidRDefault="00363BA8" w:rsidP="00D43278">
            <w:pPr>
              <w:pStyle w:val="ENoteTableText"/>
              <w:tabs>
                <w:tab w:val="center" w:leader="dot" w:pos="2268"/>
              </w:tabs>
            </w:pPr>
            <w:r w:rsidRPr="004E1657">
              <w:t>rep No 108, 2017</w:t>
            </w:r>
          </w:p>
        </w:tc>
      </w:tr>
      <w:tr w:rsidR="00363BA8" w:rsidRPr="004E1657" w14:paraId="0B3FA6B4" w14:textId="77777777" w:rsidTr="00D43278">
        <w:trPr>
          <w:cantSplit/>
        </w:trPr>
        <w:tc>
          <w:tcPr>
            <w:tcW w:w="2139" w:type="dxa"/>
            <w:shd w:val="clear" w:color="auto" w:fill="auto"/>
          </w:tcPr>
          <w:p w14:paraId="77CDC5FF" w14:textId="77777777" w:rsidR="00363BA8" w:rsidRPr="004E1657" w:rsidRDefault="00363BA8" w:rsidP="00D43278">
            <w:pPr>
              <w:pStyle w:val="ENoteTableText"/>
              <w:tabs>
                <w:tab w:val="center" w:leader="dot" w:pos="2268"/>
              </w:tabs>
            </w:pPr>
            <w:r w:rsidRPr="004E1657">
              <w:t>Part VIII</w:t>
            </w:r>
            <w:r w:rsidRPr="004E1657">
              <w:tab/>
            </w:r>
          </w:p>
        </w:tc>
        <w:tc>
          <w:tcPr>
            <w:tcW w:w="4943" w:type="dxa"/>
            <w:shd w:val="clear" w:color="auto" w:fill="auto"/>
          </w:tcPr>
          <w:p w14:paraId="2C31BD80" w14:textId="77777777" w:rsidR="00363BA8" w:rsidRPr="004E1657" w:rsidRDefault="00363BA8" w:rsidP="00D43278">
            <w:pPr>
              <w:pStyle w:val="ENoteTableText"/>
              <w:tabs>
                <w:tab w:val="center" w:leader="dot" w:pos="2268"/>
              </w:tabs>
            </w:pPr>
            <w:r w:rsidRPr="004E1657">
              <w:t>rep No 108, 2017</w:t>
            </w:r>
          </w:p>
        </w:tc>
      </w:tr>
      <w:tr w:rsidR="00363BA8" w:rsidRPr="004E1657" w14:paraId="3B582D82" w14:textId="77777777" w:rsidTr="00D43278">
        <w:trPr>
          <w:cantSplit/>
        </w:trPr>
        <w:tc>
          <w:tcPr>
            <w:tcW w:w="2139" w:type="dxa"/>
            <w:shd w:val="clear" w:color="auto" w:fill="auto"/>
          </w:tcPr>
          <w:p w14:paraId="23EAFAA5" w14:textId="77777777" w:rsidR="00363BA8" w:rsidRPr="004E1657" w:rsidRDefault="00363BA8" w:rsidP="00D43278">
            <w:pPr>
              <w:pStyle w:val="ENoteTableText"/>
              <w:tabs>
                <w:tab w:val="center" w:leader="dot" w:pos="2268"/>
              </w:tabs>
            </w:pPr>
            <w:r w:rsidRPr="004E1657">
              <w:t>s 98A</w:t>
            </w:r>
            <w:r w:rsidRPr="004E1657">
              <w:tab/>
            </w:r>
          </w:p>
        </w:tc>
        <w:tc>
          <w:tcPr>
            <w:tcW w:w="4943" w:type="dxa"/>
            <w:shd w:val="clear" w:color="auto" w:fill="auto"/>
          </w:tcPr>
          <w:p w14:paraId="089E48B6" w14:textId="77777777" w:rsidR="00363BA8" w:rsidRPr="004E1657" w:rsidRDefault="00363BA8" w:rsidP="00D43278">
            <w:pPr>
              <w:pStyle w:val="ENoteTableText"/>
              <w:tabs>
                <w:tab w:val="center" w:leader="dot" w:pos="2268"/>
              </w:tabs>
            </w:pPr>
            <w:r w:rsidRPr="004E1657">
              <w:t>rep No 108, 2017</w:t>
            </w:r>
          </w:p>
        </w:tc>
      </w:tr>
      <w:tr w:rsidR="00363BA8" w:rsidRPr="004E1657" w14:paraId="35D273CF" w14:textId="77777777" w:rsidTr="00D43278">
        <w:trPr>
          <w:cantSplit/>
        </w:trPr>
        <w:tc>
          <w:tcPr>
            <w:tcW w:w="2139" w:type="dxa"/>
            <w:shd w:val="clear" w:color="auto" w:fill="auto"/>
          </w:tcPr>
          <w:p w14:paraId="40D6A154" w14:textId="77777777" w:rsidR="00363BA8" w:rsidRPr="004E1657" w:rsidRDefault="00363BA8" w:rsidP="00D43278">
            <w:pPr>
              <w:pStyle w:val="ENoteTableText"/>
              <w:tabs>
                <w:tab w:val="center" w:leader="dot" w:pos="2268"/>
              </w:tabs>
            </w:pPr>
            <w:r w:rsidRPr="004E1657">
              <w:t>s 99</w:t>
            </w:r>
            <w:r w:rsidRPr="004E1657">
              <w:tab/>
            </w:r>
          </w:p>
        </w:tc>
        <w:tc>
          <w:tcPr>
            <w:tcW w:w="4943" w:type="dxa"/>
            <w:shd w:val="clear" w:color="auto" w:fill="auto"/>
          </w:tcPr>
          <w:p w14:paraId="04F7E9D6" w14:textId="77777777" w:rsidR="00363BA8" w:rsidRPr="004E1657" w:rsidRDefault="00363BA8" w:rsidP="00D43278">
            <w:pPr>
              <w:pStyle w:val="ENoteTableText"/>
              <w:tabs>
                <w:tab w:val="center" w:leader="dot" w:pos="2268"/>
              </w:tabs>
            </w:pPr>
            <w:r w:rsidRPr="004E1657">
              <w:t>rep No 108, 2017</w:t>
            </w:r>
          </w:p>
        </w:tc>
      </w:tr>
      <w:tr w:rsidR="00363BA8" w:rsidRPr="004E1657" w14:paraId="189528A7" w14:textId="77777777" w:rsidTr="00D43278">
        <w:trPr>
          <w:cantSplit/>
        </w:trPr>
        <w:tc>
          <w:tcPr>
            <w:tcW w:w="2139" w:type="dxa"/>
            <w:shd w:val="clear" w:color="auto" w:fill="auto"/>
          </w:tcPr>
          <w:p w14:paraId="65B1A776" w14:textId="77777777" w:rsidR="00363BA8" w:rsidRPr="004E1657" w:rsidRDefault="00363BA8" w:rsidP="00D43278">
            <w:pPr>
              <w:pStyle w:val="ENoteTableText"/>
              <w:tabs>
                <w:tab w:val="center" w:leader="dot" w:pos="2268"/>
              </w:tabs>
            </w:pPr>
            <w:r w:rsidRPr="004E1657">
              <w:t>s 100</w:t>
            </w:r>
            <w:r w:rsidRPr="004E1657">
              <w:tab/>
            </w:r>
          </w:p>
        </w:tc>
        <w:tc>
          <w:tcPr>
            <w:tcW w:w="4943" w:type="dxa"/>
            <w:shd w:val="clear" w:color="auto" w:fill="auto"/>
          </w:tcPr>
          <w:p w14:paraId="6B723CD8" w14:textId="77777777" w:rsidR="00363BA8" w:rsidRPr="004E1657" w:rsidRDefault="00363BA8" w:rsidP="00D43278">
            <w:pPr>
              <w:pStyle w:val="ENoteTableText"/>
              <w:tabs>
                <w:tab w:val="center" w:leader="dot" w:pos="2268"/>
              </w:tabs>
            </w:pPr>
            <w:r w:rsidRPr="004E1657">
              <w:t>rep No 108, 2017</w:t>
            </w:r>
          </w:p>
        </w:tc>
      </w:tr>
      <w:tr w:rsidR="00363BA8" w:rsidRPr="004E1657" w14:paraId="3D24FB7C" w14:textId="77777777" w:rsidTr="00D43278">
        <w:trPr>
          <w:cantSplit/>
        </w:trPr>
        <w:tc>
          <w:tcPr>
            <w:tcW w:w="2139" w:type="dxa"/>
            <w:shd w:val="clear" w:color="auto" w:fill="auto"/>
          </w:tcPr>
          <w:p w14:paraId="2D453DA6" w14:textId="77777777" w:rsidR="00363BA8" w:rsidRPr="004E1657" w:rsidRDefault="00363BA8" w:rsidP="00D43278">
            <w:pPr>
              <w:pStyle w:val="ENoteTableText"/>
              <w:tabs>
                <w:tab w:val="center" w:leader="dot" w:pos="2268"/>
              </w:tabs>
            </w:pPr>
            <w:r w:rsidRPr="004E1657">
              <w:t>s 101</w:t>
            </w:r>
            <w:r w:rsidRPr="004E1657">
              <w:tab/>
            </w:r>
          </w:p>
        </w:tc>
        <w:tc>
          <w:tcPr>
            <w:tcW w:w="4943" w:type="dxa"/>
            <w:shd w:val="clear" w:color="auto" w:fill="auto"/>
          </w:tcPr>
          <w:p w14:paraId="545ADEDF" w14:textId="77777777" w:rsidR="00363BA8" w:rsidRPr="004E1657" w:rsidRDefault="00363BA8" w:rsidP="00D43278">
            <w:pPr>
              <w:pStyle w:val="ENoteTableText"/>
              <w:tabs>
                <w:tab w:val="center" w:leader="dot" w:pos="2268"/>
              </w:tabs>
            </w:pPr>
            <w:r w:rsidRPr="004E1657">
              <w:t>rep No 108, 2017</w:t>
            </w:r>
          </w:p>
        </w:tc>
      </w:tr>
      <w:tr w:rsidR="00363BA8" w:rsidRPr="004E1657" w14:paraId="053BAEE0" w14:textId="77777777" w:rsidTr="00D43278">
        <w:trPr>
          <w:cantSplit/>
        </w:trPr>
        <w:tc>
          <w:tcPr>
            <w:tcW w:w="2139" w:type="dxa"/>
            <w:shd w:val="clear" w:color="auto" w:fill="auto"/>
          </w:tcPr>
          <w:p w14:paraId="4ED0A228" w14:textId="77777777" w:rsidR="00363BA8" w:rsidRPr="004E1657" w:rsidRDefault="00363BA8" w:rsidP="00D43278">
            <w:pPr>
              <w:pStyle w:val="ENoteTableText"/>
              <w:tabs>
                <w:tab w:val="center" w:leader="dot" w:pos="2268"/>
              </w:tabs>
            </w:pPr>
            <w:r w:rsidRPr="004E1657">
              <w:t>s 102</w:t>
            </w:r>
            <w:r w:rsidRPr="004E1657">
              <w:tab/>
            </w:r>
          </w:p>
        </w:tc>
        <w:tc>
          <w:tcPr>
            <w:tcW w:w="4943" w:type="dxa"/>
            <w:shd w:val="clear" w:color="auto" w:fill="auto"/>
          </w:tcPr>
          <w:p w14:paraId="34E9B7C4" w14:textId="77777777" w:rsidR="00363BA8" w:rsidRPr="004E1657" w:rsidRDefault="00363BA8" w:rsidP="00D43278">
            <w:pPr>
              <w:pStyle w:val="ENoteTableText"/>
              <w:tabs>
                <w:tab w:val="center" w:leader="dot" w:pos="2268"/>
              </w:tabs>
            </w:pPr>
            <w:r w:rsidRPr="004E1657">
              <w:t>rep No 108, 2017</w:t>
            </w:r>
          </w:p>
        </w:tc>
      </w:tr>
      <w:tr w:rsidR="00363BA8" w:rsidRPr="004E1657" w14:paraId="1A7FB9D4" w14:textId="77777777" w:rsidTr="00D43278">
        <w:trPr>
          <w:cantSplit/>
        </w:trPr>
        <w:tc>
          <w:tcPr>
            <w:tcW w:w="2139" w:type="dxa"/>
            <w:shd w:val="clear" w:color="auto" w:fill="auto"/>
          </w:tcPr>
          <w:p w14:paraId="5DB08497" w14:textId="77777777" w:rsidR="00363BA8" w:rsidRPr="004E1657" w:rsidRDefault="00363BA8" w:rsidP="00D43278">
            <w:pPr>
              <w:pStyle w:val="ENoteTableText"/>
              <w:tabs>
                <w:tab w:val="center" w:leader="dot" w:pos="2268"/>
              </w:tabs>
            </w:pPr>
            <w:r w:rsidRPr="004E1657">
              <w:t>s 103</w:t>
            </w:r>
            <w:r w:rsidRPr="004E1657">
              <w:tab/>
            </w:r>
          </w:p>
        </w:tc>
        <w:tc>
          <w:tcPr>
            <w:tcW w:w="4943" w:type="dxa"/>
            <w:shd w:val="clear" w:color="auto" w:fill="auto"/>
          </w:tcPr>
          <w:p w14:paraId="57DB7E0E" w14:textId="77777777" w:rsidR="00363BA8" w:rsidRPr="004E1657" w:rsidRDefault="00363BA8" w:rsidP="00D43278">
            <w:pPr>
              <w:pStyle w:val="ENoteTableText"/>
              <w:tabs>
                <w:tab w:val="center" w:leader="dot" w:pos="2268"/>
              </w:tabs>
            </w:pPr>
            <w:r w:rsidRPr="004E1657">
              <w:t>rep No 108, 2017</w:t>
            </w:r>
          </w:p>
        </w:tc>
      </w:tr>
      <w:tr w:rsidR="00363BA8" w:rsidRPr="004E1657" w14:paraId="520FC2A9" w14:textId="77777777" w:rsidTr="00D43278">
        <w:trPr>
          <w:cantSplit/>
        </w:trPr>
        <w:tc>
          <w:tcPr>
            <w:tcW w:w="2139" w:type="dxa"/>
            <w:shd w:val="clear" w:color="auto" w:fill="auto"/>
          </w:tcPr>
          <w:p w14:paraId="3108AC38" w14:textId="77777777" w:rsidR="00363BA8" w:rsidRPr="004E1657" w:rsidRDefault="00363BA8" w:rsidP="00D43278">
            <w:pPr>
              <w:pStyle w:val="ENoteTableText"/>
              <w:tabs>
                <w:tab w:val="center" w:leader="dot" w:pos="2268"/>
              </w:tabs>
            </w:pPr>
            <w:r w:rsidRPr="004E1657">
              <w:t>s 104</w:t>
            </w:r>
            <w:r w:rsidRPr="004E1657">
              <w:tab/>
            </w:r>
          </w:p>
        </w:tc>
        <w:tc>
          <w:tcPr>
            <w:tcW w:w="4943" w:type="dxa"/>
            <w:shd w:val="clear" w:color="auto" w:fill="auto"/>
          </w:tcPr>
          <w:p w14:paraId="34C3AEA5" w14:textId="77777777" w:rsidR="00363BA8" w:rsidRPr="004E1657" w:rsidRDefault="00363BA8" w:rsidP="00D43278">
            <w:pPr>
              <w:pStyle w:val="ENoteTableText"/>
              <w:tabs>
                <w:tab w:val="center" w:leader="dot" w:pos="2268"/>
              </w:tabs>
            </w:pPr>
            <w:r w:rsidRPr="004E1657">
              <w:t>rep No 108, 2017</w:t>
            </w:r>
          </w:p>
        </w:tc>
      </w:tr>
      <w:tr w:rsidR="00363BA8" w:rsidRPr="004E1657" w14:paraId="3CA6A93E" w14:textId="77777777" w:rsidTr="00D43278">
        <w:trPr>
          <w:cantSplit/>
        </w:trPr>
        <w:tc>
          <w:tcPr>
            <w:tcW w:w="2139" w:type="dxa"/>
            <w:shd w:val="clear" w:color="auto" w:fill="auto"/>
          </w:tcPr>
          <w:p w14:paraId="41ABBB9D" w14:textId="77777777" w:rsidR="00363BA8" w:rsidRPr="004E1657" w:rsidRDefault="00363BA8" w:rsidP="00D43278">
            <w:pPr>
              <w:pStyle w:val="ENoteTableText"/>
              <w:tabs>
                <w:tab w:val="center" w:leader="dot" w:pos="2268"/>
              </w:tabs>
            </w:pPr>
            <w:r w:rsidRPr="004E1657">
              <w:t>s 104A</w:t>
            </w:r>
            <w:r w:rsidRPr="004E1657">
              <w:tab/>
            </w:r>
          </w:p>
        </w:tc>
        <w:tc>
          <w:tcPr>
            <w:tcW w:w="4943" w:type="dxa"/>
            <w:shd w:val="clear" w:color="auto" w:fill="auto"/>
          </w:tcPr>
          <w:p w14:paraId="7449574A" w14:textId="77777777" w:rsidR="00363BA8" w:rsidRPr="004E1657" w:rsidRDefault="00363BA8" w:rsidP="00D43278">
            <w:pPr>
              <w:pStyle w:val="ENoteTableText"/>
              <w:tabs>
                <w:tab w:val="center" w:leader="dot" w:pos="2268"/>
              </w:tabs>
            </w:pPr>
            <w:r w:rsidRPr="004E1657">
              <w:t>rep No 108, 2017</w:t>
            </w:r>
          </w:p>
        </w:tc>
      </w:tr>
      <w:tr w:rsidR="00363BA8" w:rsidRPr="004E1657" w14:paraId="79CB57FE" w14:textId="77777777" w:rsidTr="00D43278">
        <w:trPr>
          <w:cantSplit/>
        </w:trPr>
        <w:tc>
          <w:tcPr>
            <w:tcW w:w="2139" w:type="dxa"/>
            <w:shd w:val="clear" w:color="auto" w:fill="auto"/>
          </w:tcPr>
          <w:p w14:paraId="60B796FF" w14:textId="77777777" w:rsidR="00363BA8" w:rsidRPr="004E1657" w:rsidRDefault="00363BA8" w:rsidP="00D43278">
            <w:pPr>
              <w:pStyle w:val="ENoteTableText"/>
              <w:tabs>
                <w:tab w:val="center" w:leader="dot" w:pos="2268"/>
              </w:tabs>
            </w:pPr>
            <w:r w:rsidRPr="004E1657">
              <w:t>s 105</w:t>
            </w:r>
            <w:r w:rsidRPr="004E1657">
              <w:tab/>
            </w:r>
          </w:p>
        </w:tc>
        <w:tc>
          <w:tcPr>
            <w:tcW w:w="4943" w:type="dxa"/>
            <w:shd w:val="clear" w:color="auto" w:fill="auto"/>
          </w:tcPr>
          <w:p w14:paraId="7E28AEEB" w14:textId="77777777" w:rsidR="00363BA8" w:rsidRPr="004E1657" w:rsidRDefault="00363BA8" w:rsidP="00D43278">
            <w:pPr>
              <w:pStyle w:val="ENoteTableText"/>
              <w:tabs>
                <w:tab w:val="center" w:leader="dot" w:pos="2268"/>
              </w:tabs>
            </w:pPr>
            <w:r w:rsidRPr="004E1657">
              <w:t>rep No 108, 2017</w:t>
            </w:r>
          </w:p>
        </w:tc>
      </w:tr>
      <w:tr w:rsidR="00363BA8" w:rsidRPr="004E1657" w14:paraId="115946D7" w14:textId="77777777" w:rsidTr="00D43278">
        <w:trPr>
          <w:cantSplit/>
        </w:trPr>
        <w:tc>
          <w:tcPr>
            <w:tcW w:w="2139" w:type="dxa"/>
            <w:shd w:val="clear" w:color="auto" w:fill="auto"/>
          </w:tcPr>
          <w:p w14:paraId="08FB9766" w14:textId="77777777" w:rsidR="00363BA8" w:rsidRPr="004E1657" w:rsidRDefault="00363BA8" w:rsidP="00D43278">
            <w:pPr>
              <w:pStyle w:val="ENoteTableText"/>
              <w:tabs>
                <w:tab w:val="center" w:leader="dot" w:pos="2268"/>
              </w:tabs>
            </w:pPr>
            <w:r w:rsidRPr="004E1657">
              <w:t>s 106</w:t>
            </w:r>
            <w:r w:rsidRPr="004E1657">
              <w:tab/>
            </w:r>
          </w:p>
        </w:tc>
        <w:tc>
          <w:tcPr>
            <w:tcW w:w="4943" w:type="dxa"/>
            <w:shd w:val="clear" w:color="auto" w:fill="auto"/>
          </w:tcPr>
          <w:p w14:paraId="36EBDBBA" w14:textId="77777777" w:rsidR="00363BA8" w:rsidRPr="004E1657" w:rsidRDefault="00363BA8" w:rsidP="00D43278">
            <w:pPr>
              <w:pStyle w:val="ENoteTableText"/>
              <w:tabs>
                <w:tab w:val="center" w:leader="dot" w:pos="2268"/>
              </w:tabs>
            </w:pPr>
            <w:r w:rsidRPr="004E1657">
              <w:t>rep No 108, 2017</w:t>
            </w:r>
          </w:p>
        </w:tc>
      </w:tr>
      <w:tr w:rsidR="00363BA8" w:rsidRPr="004E1657" w14:paraId="42C61965" w14:textId="77777777" w:rsidTr="00D43278">
        <w:trPr>
          <w:cantSplit/>
        </w:trPr>
        <w:tc>
          <w:tcPr>
            <w:tcW w:w="2139" w:type="dxa"/>
            <w:shd w:val="clear" w:color="auto" w:fill="auto"/>
          </w:tcPr>
          <w:p w14:paraId="28FF5889" w14:textId="77777777" w:rsidR="00363BA8" w:rsidRPr="004E1657" w:rsidRDefault="00363BA8" w:rsidP="00D43278">
            <w:pPr>
              <w:pStyle w:val="ENoteTableText"/>
              <w:tabs>
                <w:tab w:val="center" w:leader="dot" w:pos="2268"/>
              </w:tabs>
            </w:pPr>
            <w:r w:rsidRPr="004E1657">
              <w:t>s 107</w:t>
            </w:r>
            <w:r w:rsidRPr="004E1657">
              <w:tab/>
            </w:r>
          </w:p>
        </w:tc>
        <w:tc>
          <w:tcPr>
            <w:tcW w:w="4943" w:type="dxa"/>
            <w:shd w:val="clear" w:color="auto" w:fill="auto"/>
          </w:tcPr>
          <w:p w14:paraId="66F43C9C" w14:textId="77777777" w:rsidR="00363BA8" w:rsidRPr="004E1657" w:rsidRDefault="00363BA8" w:rsidP="00D43278">
            <w:pPr>
              <w:pStyle w:val="ENoteTableText"/>
              <w:tabs>
                <w:tab w:val="center" w:leader="dot" w:pos="2268"/>
              </w:tabs>
            </w:pPr>
            <w:r w:rsidRPr="004E1657">
              <w:t>rep No 108, 2017</w:t>
            </w:r>
          </w:p>
        </w:tc>
      </w:tr>
      <w:tr w:rsidR="00363BA8" w:rsidRPr="004E1657" w14:paraId="1A39A742" w14:textId="77777777" w:rsidTr="00D43278">
        <w:trPr>
          <w:cantSplit/>
        </w:trPr>
        <w:tc>
          <w:tcPr>
            <w:tcW w:w="2139" w:type="dxa"/>
            <w:shd w:val="clear" w:color="auto" w:fill="auto"/>
          </w:tcPr>
          <w:p w14:paraId="44C900AC" w14:textId="77777777" w:rsidR="00363BA8" w:rsidRPr="004E1657" w:rsidRDefault="00363BA8" w:rsidP="00D43278">
            <w:pPr>
              <w:pStyle w:val="ENoteTableText"/>
              <w:tabs>
                <w:tab w:val="center" w:leader="dot" w:pos="2268"/>
              </w:tabs>
            </w:pPr>
            <w:r w:rsidRPr="004E1657">
              <w:t>s 107A</w:t>
            </w:r>
            <w:r w:rsidRPr="004E1657">
              <w:tab/>
            </w:r>
          </w:p>
        </w:tc>
        <w:tc>
          <w:tcPr>
            <w:tcW w:w="4943" w:type="dxa"/>
            <w:shd w:val="clear" w:color="auto" w:fill="auto"/>
          </w:tcPr>
          <w:p w14:paraId="6E2B9D2D" w14:textId="77777777" w:rsidR="00363BA8" w:rsidRPr="004E1657" w:rsidRDefault="00363BA8" w:rsidP="00D43278">
            <w:pPr>
              <w:pStyle w:val="ENoteTableText"/>
              <w:tabs>
                <w:tab w:val="center" w:leader="dot" w:pos="2268"/>
              </w:tabs>
            </w:pPr>
            <w:r w:rsidRPr="004E1657">
              <w:t>rep No 108, 2017</w:t>
            </w:r>
          </w:p>
        </w:tc>
      </w:tr>
      <w:tr w:rsidR="00363BA8" w:rsidRPr="004E1657" w14:paraId="04F041F7" w14:textId="77777777" w:rsidTr="00D43278">
        <w:trPr>
          <w:cantSplit/>
        </w:trPr>
        <w:tc>
          <w:tcPr>
            <w:tcW w:w="2139" w:type="dxa"/>
            <w:shd w:val="clear" w:color="auto" w:fill="auto"/>
          </w:tcPr>
          <w:p w14:paraId="30D255A3" w14:textId="77777777" w:rsidR="00363BA8" w:rsidRPr="004E1657" w:rsidRDefault="00363BA8" w:rsidP="00D43278">
            <w:pPr>
              <w:pStyle w:val="ENoteTableText"/>
              <w:tabs>
                <w:tab w:val="center" w:leader="dot" w:pos="2268"/>
              </w:tabs>
            </w:pPr>
            <w:r w:rsidRPr="004E1657">
              <w:t>s 108</w:t>
            </w:r>
            <w:r w:rsidRPr="004E1657">
              <w:tab/>
            </w:r>
          </w:p>
        </w:tc>
        <w:tc>
          <w:tcPr>
            <w:tcW w:w="4943" w:type="dxa"/>
            <w:shd w:val="clear" w:color="auto" w:fill="auto"/>
          </w:tcPr>
          <w:p w14:paraId="102C0CB5" w14:textId="77777777" w:rsidR="00363BA8" w:rsidRPr="004E1657" w:rsidRDefault="00363BA8" w:rsidP="00D43278">
            <w:pPr>
              <w:pStyle w:val="ENoteTableText"/>
              <w:tabs>
                <w:tab w:val="center" w:leader="dot" w:pos="2268"/>
              </w:tabs>
            </w:pPr>
            <w:r w:rsidRPr="004E1657">
              <w:t>rep No 108, 2017</w:t>
            </w:r>
          </w:p>
        </w:tc>
      </w:tr>
      <w:tr w:rsidR="00363BA8" w:rsidRPr="004E1657" w14:paraId="7DEB9271" w14:textId="77777777" w:rsidTr="00D43278">
        <w:trPr>
          <w:cantSplit/>
        </w:trPr>
        <w:tc>
          <w:tcPr>
            <w:tcW w:w="2139" w:type="dxa"/>
            <w:shd w:val="clear" w:color="auto" w:fill="auto"/>
          </w:tcPr>
          <w:p w14:paraId="101F5BC7" w14:textId="77777777" w:rsidR="00363BA8" w:rsidRPr="004E1657" w:rsidRDefault="00363BA8" w:rsidP="00D43278">
            <w:pPr>
              <w:pStyle w:val="ENoteTableText"/>
              <w:tabs>
                <w:tab w:val="center" w:leader="dot" w:pos="2268"/>
              </w:tabs>
            </w:pPr>
            <w:r w:rsidRPr="004E1657">
              <w:t>s 108A</w:t>
            </w:r>
            <w:r w:rsidRPr="004E1657">
              <w:tab/>
            </w:r>
          </w:p>
        </w:tc>
        <w:tc>
          <w:tcPr>
            <w:tcW w:w="4943" w:type="dxa"/>
            <w:shd w:val="clear" w:color="auto" w:fill="auto"/>
          </w:tcPr>
          <w:p w14:paraId="1E1099DE" w14:textId="77777777" w:rsidR="00363BA8" w:rsidRPr="004E1657" w:rsidRDefault="00363BA8" w:rsidP="00D43278">
            <w:pPr>
              <w:pStyle w:val="ENoteTableText"/>
              <w:tabs>
                <w:tab w:val="center" w:leader="dot" w:pos="2268"/>
              </w:tabs>
            </w:pPr>
            <w:r w:rsidRPr="004E1657">
              <w:t>rep No 108, 2017</w:t>
            </w:r>
          </w:p>
        </w:tc>
      </w:tr>
      <w:tr w:rsidR="00363BA8" w:rsidRPr="004E1657" w14:paraId="0D951B7F" w14:textId="77777777" w:rsidTr="00D43278">
        <w:trPr>
          <w:cantSplit/>
        </w:trPr>
        <w:tc>
          <w:tcPr>
            <w:tcW w:w="2139" w:type="dxa"/>
            <w:shd w:val="clear" w:color="auto" w:fill="auto"/>
          </w:tcPr>
          <w:p w14:paraId="515DED1D" w14:textId="77777777" w:rsidR="00363BA8" w:rsidRPr="004E1657" w:rsidRDefault="00363BA8" w:rsidP="00D43278">
            <w:pPr>
              <w:pStyle w:val="ENoteTableText"/>
              <w:tabs>
                <w:tab w:val="center" w:leader="dot" w:pos="2268"/>
              </w:tabs>
            </w:pPr>
            <w:r w:rsidRPr="004E1657">
              <w:t>s 108B</w:t>
            </w:r>
            <w:r w:rsidRPr="004E1657">
              <w:tab/>
            </w:r>
          </w:p>
        </w:tc>
        <w:tc>
          <w:tcPr>
            <w:tcW w:w="4943" w:type="dxa"/>
            <w:shd w:val="clear" w:color="auto" w:fill="auto"/>
          </w:tcPr>
          <w:p w14:paraId="1B5E5950" w14:textId="77777777" w:rsidR="00363BA8" w:rsidRPr="004E1657" w:rsidRDefault="00363BA8" w:rsidP="00D43278">
            <w:pPr>
              <w:pStyle w:val="ENoteTableText"/>
              <w:tabs>
                <w:tab w:val="center" w:leader="dot" w:pos="2268"/>
              </w:tabs>
            </w:pPr>
            <w:r w:rsidRPr="004E1657">
              <w:t>rep No 108, 2017</w:t>
            </w:r>
          </w:p>
        </w:tc>
      </w:tr>
      <w:tr w:rsidR="00363BA8" w:rsidRPr="004E1657" w14:paraId="557FF2B4" w14:textId="77777777" w:rsidTr="00D43278">
        <w:trPr>
          <w:cantSplit/>
        </w:trPr>
        <w:tc>
          <w:tcPr>
            <w:tcW w:w="2139" w:type="dxa"/>
            <w:shd w:val="clear" w:color="auto" w:fill="auto"/>
          </w:tcPr>
          <w:p w14:paraId="2C4C8AEA" w14:textId="77777777" w:rsidR="00363BA8" w:rsidRPr="004E1657" w:rsidRDefault="00363BA8" w:rsidP="00D43278">
            <w:pPr>
              <w:pStyle w:val="ENoteTableText"/>
              <w:tabs>
                <w:tab w:val="center" w:leader="dot" w:pos="2268"/>
              </w:tabs>
            </w:pPr>
            <w:r w:rsidRPr="004E1657">
              <w:t>s 108C</w:t>
            </w:r>
            <w:r w:rsidRPr="004E1657">
              <w:tab/>
            </w:r>
          </w:p>
        </w:tc>
        <w:tc>
          <w:tcPr>
            <w:tcW w:w="4943" w:type="dxa"/>
            <w:shd w:val="clear" w:color="auto" w:fill="auto"/>
          </w:tcPr>
          <w:p w14:paraId="0F79FA31" w14:textId="77777777" w:rsidR="00363BA8" w:rsidRPr="004E1657" w:rsidRDefault="00363BA8" w:rsidP="00D43278">
            <w:pPr>
              <w:pStyle w:val="ENoteTableText"/>
              <w:tabs>
                <w:tab w:val="center" w:leader="dot" w:pos="2268"/>
              </w:tabs>
            </w:pPr>
            <w:r w:rsidRPr="004E1657">
              <w:t>rep No 108, 2017</w:t>
            </w:r>
          </w:p>
        </w:tc>
      </w:tr>
      <w:tr w:rsidR="00363BA8" w:rsidRPr="004E1657" w14:paraId="4B529FFA" w14:textId="77777777" w:rsidTr="00D43278">
        <w:trPr>
          <w:cantSplit/>
        </w:trPr>
        <w:tc>
          <w:tcPr>
            <w:tcW w:w="2139" w:type="dxa"/>
            <w:shd w:val="clear" w:color="auto" w:fill="auto"/>
          </w:tcPr>
          <w:p w14:paraId="288ED97B" w14:textId="77777777" w:rsidR="00363BA8" w:rsidRPr="004E1657" w:rsidRDefault="00363BA8" w:rsidP="00D43278">
            <w:pPr>
              <w:pStyle w:val="ENoteTableText"/>
              <w:tabs>
                <w:tab w:val="center" w:leader="dot" w:pos="2268"/>
              </w:tabs>
            </w:pPr>
            <w:r w:rsidRPr="004E1657">
              <w:t>s 108D</w:t>
            </w:r>
            <w:r w:rsidRPr="004E1657">
              <w:tab/>
            </w:r>
          </w:p>
        </w:tc>
        <w:tc>
          <w:tcPr>
            <w:tcW w:w="4943" w:type="dxa"/>
            <w:shd w:val="clear" w:color="auto" w:fill="auto"/>
          </w:tcPr>
          <w:p w14:paraId="0B3A015A" w14:textId="77777777" w:rsidR="00363BA8" w:rsidRPr="004E1657" w:rsidRDefault="00363BA8" w:rsidP="00D43278">
            <w:pPr>
              <w:pStyle w:val="ENoteTableText"/>
              <w:tabs>
                <w:tab w:val="center" w:leader="dot" w:pos="2268"/>
              </w:tabs>
            </w:pPr>
            <w:r w:rsidRPr="004E1657">
              <w:t>rep No 108, 2017</w:t>
            </w:r>
          </w:p>
        </w:tc>
      </w:tr>
      <w:tr w:rsidR="00363BA8" w:rsidRPr="004E1657" w14:paraId="742B005A" w14:textId="77777777" w:rsidTr="00D43278">
        <w:trPr>
          <w:cantSplit/>
        </w:trPr>
        <w:tc>
          <w:tcPr>
            <w:tcW w:w="2139" w:type="dxa"/>
            <w:shd w:val="clear" w:color="auto" w:fill="auto"/>
          </w:tcPr>
          <w:p w14:paraId="3BD02232" w14:textId="77777777" w:rsidR="00363BA8" w:rsidRPr="004E1657" w:rsidRDefault="00363BA8" w:rsidP="00D43278">
            <w:pPr>
              <w:pStyle w:val="ENoteTableText"/>
              <w:tabs>
                <w:tab w:val="center" w:leader="dot" w:pos="2268"/>
              </w:tabs>
            </w:pPr>
            <w:r w:rsidRPr="004E1657">
              <w:t>s 108E</w:t>
            </w:r>
            <w:r w:rsidRPr="004E1657">
              <w:tab/>
            </w:r>
          </w:p>
        </w:tc>
        <w:tc>
          <w:tcPr>
            <w:tcW w:w="4943" w:type="dxa"/>
            <w:shd w:val="clear" w:color="auto" w:fill="auto"/>
          </w:tcPr>
          <w:p w14:paraId="3ABCB2FA" w14:textId="77777777" w:rsidR="00363BA8" w:rsidRPr="004E1657" w:rsidRDefault="00363BA8" w:rsidP="00D43278">
            <w:pPr>
              <w:pStyle w:val="ENoteTableText"/>
              <w:tabs>
                <w:tab w:val="center" w:leader="dot" w:pos="2268"/>
              </w:tabs>
            </w:pPr>
            <w:r w:rsidRPr="004E1657">
              <w:t>rep No 108, 2017</w:t>
            </w:r>
          </w:p>
        </w:tc>
      </w:tr>
      <w:tr w:rsidR="00363BA8" w:rsidRPr="004E1657" w14:paraId="2ED0B80E" w14:textId="77777777" w:rsidTr="00D43278">
        <w:trPr>
          <w:cantSplit/>
        </w:trPr>
        <w:tc>
          <w:tcPr>
            <w:tcW w:w="2139" w:type="dxa"/>
            <w:shd w:val="clear" w:color="auto" w:fill="auto"/>
          </w:tcPr>
          <w:p w14:paraId="30B96D3D" w14:textId="77777777" w:rsidR="00363BA8" w:rsidRPr="004E1657" w:rsidRDefault="00363BA8" w:rsidP="00D43278">
            <w:pPr>
              <w:pStyle w:val="ENoteTableText"/>
              <w:tabs>
                <w:tab w:val="center" w:leader="dot" w:pos="2268"/>
              </w:tabs>
            </w:pPr>
            <w:r w:rsidRPr="004E1657">
              <w:t>s 108F</w:t>
            </w:r>
            <w:r w:rsidRPr="004E1657">
              <w:tab/>
            </w:r>
          </w:p>
        </w:tc>
        <w:tc>
          <w:tcPr>
            <w:tcW w:w="4943" w:type="dxa"/>
            <w:shd w:val="clear" w:color="auto" w:fill="auto"/>
          </w:tcPr>
          <w:p w14:paraId="54A09068" w14:textId="77777777" w:rsidR="00363BA8" w:rsidRPr="004E1657" w:rsidRDefault="00363BA8" w:rsidP="00D43278">
            <w:pPr>
              <w:pStyle w:val="ENoteTableText"/>
              <w:tabs>
                <w:tab w:val="center" w:leader="dot" w:pos="2268"/>
              </w:tabs>
            </w:pPr>
            <w:r w:rsidRPr="004E1657">
              <w:t>rep No 108, 2017</w:t>
            </w:r>
          </w:p>
        </w:tc>
      </w:tr>
      <w:tr w:rsidR="00363BA8" w:rsidRPr="004E1657" w14:paraId="6CE68D39" w14:textId="77777777" w:rsidTr="00D43278">
        <w:trPr>
          <w:cantSplit/>
        </w:trPr>
        <w:tc>
          <w:tcPr>
            <w:tcW w:w="2139" w:type="dxa"/>
            <w:shd w:val="clear" w:color="auto" w:fill="auto"/>
          </w:tcPr>
          <w:p w14:paraId="1831B580" w14:textId="77777777" w:rsidR="00363BA8" w:rsidRPr="004E1657" w:rsidRDefault="00363BA8" w:rsidP="00D43278">
            <w:pPr>
              <w:pStyle w:val="ENoteTableText"/>
              <w:tabs>
                <w:tab w:val="center" w:leader="dot" w:pos="2268"/>
              </w:tabs>
            </w:pPr>
            <w:r w:rsidRPr="004E1657">
              <w:t>s 108G</w:t>
            </w:r>
            <w:r w:rsidRPr="004E1657">
              <w:tab/>
            </w:r>
          </w:p>
        </w:tc>
        <w:tc>
          <w:tcPr>
            <w:tcW w:w="4943" w:type="dxa"/>
            <w:shd w:val="clear" w:color="auto" w:fill="auto"/>
          </w:tcPr>
          <w:p w14:paraId="460C9CC2" w14:textId="77777777" w:rsidR="00363BA8" w:rsidRPr="004E1657" w:rsidRDefault="00363BA8" w:rsidP="00D43278">
            <w:pPr>
              <w:pStyle w:val="ENoteTableText"/>
              <w:tabs>
                <w:tab w:val="center" w:leader="dot" w:pos="2268"/>
              </w:tabs>
            </w:pPr>
            <w:r w:rsidRPr="004E1657">
              <w:t>rep No 108, 2017</w:t>
            </w:r>
          </w:p>
        </w:tc>
      </w:tr>
      <w:tr w:rsidR="00363BA8" w:rsidRPr="004E1657" w14:paraId="0C57DEEB" w14:textId="77777777" w:rsidTr="00D43278">
        <w:trPr>
          <w:cantSplit/>
        </w:trPr>
        <w:tc>
          <w:tcPr>
            <w:tcW w:w="2139" w:type="dxa"/>
            <w:shd w:val="clear" w:color="auto" w:fill="auto"/>
          </w:tcPr>
          <w:p w14:paraId="63C4C03C" w14:textId="77777777" w:rsidR="00363BA8" w:rsidRPr="004E1657" w:rsidRDefault="00363BA8" w:rsidP="00D43278">
            <w:pPr>
              <w:pStyle w:val="ENoteTableText"/>
              <w:tabs>
                <w:tab w:val="center" w:leader="dot" w:pos="2268"/>
              </w:tabs>
            </w:pPr>
            <w:r w:rsidRPr="004E1657">
              <w:t>s 108H</w:t>
            </w:r>
            <w:r w:rsidRPr="004E1657">
              <w:tab/>
            </w:r>
          </w:p>
        </w:tc>
        <w:tc>
          <w:tcPr>
            <w:tcW w:w="4943" w:type="dxa"/>
            <w:shd w:val="clear" w:color="auto" w:fill="auto"/>
          </w:tcPr>
          <w:p w14:paraId="0E0FB9CE" w14:textId="77777777" w:rsidR="00363BA8" w:rsidRPr="004E1657" w:rsidRDefault="00363BA8" w:rsidP="00D43278">
            <w:pPr>
              <w:pStyle w:val="ENoteTableText"/>
              <w:tabs>
                <w:tab w:val="center" w:leader="dot" w:pos="2268"/>
              </w:tabs>
            </w:pPr>
            <w:r w:rsidRPr="004E1657">
              <w:t>rep No 108, 2017</w:t>
            </w:r>
          </w:p>
        </w:tc>
      </w:tr>
      <w:tr w:rsidR="00363BA8" w:rsidRPr="004E1657" w14:paraId="3D715009" w14:textId="77777777" w:rsidTr="00D43278">
        <w:trPr>
          <w:cantSplit/>
        </w:trPr>
        <w:tc>
          <w:tcPr>
            <w:tcW w:w="2139" w:type="dxa"/>
            <w:shd w:val="clear" w:color="auto" w:fill="auto"/>
          </w:tcPr>
          <w:p w14:paraId="220F9100" w14:textId="77777777" w:rsidR="00363BA8" w:rsidRPr="004E1657" w:rsidRDefault="007B65C3" w:rsidP="00D43278">
            <w:pPr>
              <w:pStyle w:val="ENoteTableText"/>
              <w:tabs>
                <w:tab w:val="center" w:leader="dot" w:pos="2268"/>
              </w:tabs>
            </w:pPr>
            <w:r w:rsidRPr="004E1657">
              <w:rPr>
                <w:b/>
              </w:rPr>
              <w:t>Part I</w:t>
            </w:r>
            <w:r w:rsidR="00363BA8" w:rsidRPr="004E1657">
              <w:rPr>
                <w:b/>
              </w:rPr>
              <w:t>X</w:t>
            </w:r>
          </w:p>
        </w:tc>
        <w:tc>
          <w:tcPr>
            <w:tcW w:w="4943" w:type="dxa"/>
            <w:shd w:val="clear" w:color="auto" w:fill="auto"/>
          </w:tcPr>
          <w:p w14:paraId="4A3A663F" w14:textId="77777777" w:rsidR="00363BA8" w:rsidRPr="004E1657" w:rsidRDefault="00363BA8" w:rsidP="00D43278">
            <w:pPr>
              <w:pStyle w:val="ENoteTableText"/>
              <w:tabs>
                <w:tab w:val="center" w:leader="dot" w:pos="2268"/>
              </w:tabs>
            </w:pPr>
          </w:p>
        </w:tc>
      </w:tr>
      <w:tr w:rsidR="00AA1FA4" w:rsidRPr="004E1657" w14:paraId="716EEFB6" w14:textId="77777777" w:rsidTr="00D43278">
        <w:trPr>
          <w:cantSplit/>
        </w:trPr>
        <w:tc>
          <w:tcPr>
            <w:tcW w:w="2139" w:type="dxa"/>
            <w:shd w:val="clear" w:color="auto" w:fill="auto"/>
          </w:tcPr>
          <w:p w14:paraId="3F18383F" w14:textId="77777777" w:rsidR="00AA1FA4" w:rsidRPr="004E1657" w:rsidRDefault="00AA1FA4" w:rsidP="00D43278">
            <w:pPr>
              <w:pStyle w:val="ENoteTableText"/>
              <w:tabs>
                <w:tab w:val="center" w:leader="dot" w:pos="2268"/>
              </w:tabs>
            </w:pPr>
            <w:r w:rsidRPr="004E1657">
              <w:t>s 110</w:t>
            </w:r>
            <w:r w:rsidRPr="004E1657">
              <w:tab/>
            </w:r>
          </w:p>
        </w:tc>
        <w:tc>
          <w:tcPr>
            <w:tcW w:w="4943" w:type="dxa"/>
            <w:shd w:val="clear" w:color="auto" w:fill="auto"/>
          </w:tcPr>
          <w:p w14:paraId="1F328D99" w14:textId="77777777" w:rsidR="00AA1FA4" w:rsidRPr="004E1657" w:rsidRDefault="00AA1FA4" w:rsidP="00D43278">
            <w:pPr>
              <w:pStyle w:val="ENoteTableText"/>
              <w:tabs>
                <w:tab w:val="center" w:leader="dot" w:pos="2268"/>
              </w:tabs>
            </w:pPr>
            <w:r w:rsidRPr="004E1657">
              <w:t>am No 17, 2018</w:t>
            </w:r>
          </w:p>
        </w:tc>
      </w:tr>
      <w:tr w:rsidR="00030C9B" w:rsidRPr="004E1657" w14:paraId="4F39A05D" w14:textId="77777777" w:rsidTr="00D43278">
        <w:trPr>
          <w:cantSplit/>
        </w:trPr>
        <w:tc>
          <w:tcPr>
            <w:tcW w:w="2139" w:type="dxa"/>
            <w:shd w:val="clear" w:color="auto" w:fill="auto"/>
          </w:tcPr>
          <w:p w14:paraId="47EEFDBF" w14:textId="77777777" w:rsidR="00030C9B" w:rsidRPr="004E1657" w:rsidRDefault="00030C9B" w:rsidP="00D43278">
            <w:pPr>
              <w:pStyle w:val="ENoteTableText"/>
              <w:tabs>
                <w:tab w:val="center" w:leader="dot" w:pos="2268"/>
              </w:tabs>
            </w:pPr>
            <w:r w:rsidRPr="004E1657">
              <w:t>s 111</w:t>
            </w:r>
            <w:r w:rsidRPr="004E1657">
              <w:tab/>
            </w:r>
          </w:p>
        </w:tc>
        <w:tc>
          <w:tcPr>
            <w:tcW w:w="4943" w:type="dxa"/>
            <w:shd w:val="clear" w:color="auto" w:fill="auto"/>
          </w:tcPr>
          <w:p w14:paraId="36896021" w14:textId="77777777" w:rsidR="00030C9B" w:rsidRPr="004E1657" w:rsidRDefault="00030C9B" w:rsidP="00D43278">
            <w:pPr>
              <w:pStyle w:val="ENoteTableText"/>
              <w:tabs>
                <w:tab w:val="center" w:leader="dot" w:pos="2268"/>
              </w:tabs>
            </w:pPr>
            <w:r w:rsidRPr="004E1657">
              <w:t>am No 17, 2018</w:t>
            </w:r>
          </w:p>
        </w:tc>
      </w:tr>
      <w:tr w:rsidR="00030C9B" w:rsidRPr="004E1657" w14:paraId="07AB47B9" w14:textId="77777777" w:rsidTr="00D43278">
        <w:trPr>
          <w:cantSplit/>
        </w:trPr>
        <w:tc>
          <w:tcPr>
            <w:tcW w:w="2139" w:type="dxa"/>
            <w:shd w:val="clear" w:color="auto" w:fill="auto"/>
          </w:tcPr>
          <w:p w14:paraId="70C9E979" w14:textId="77777777" w:rsidR="00030C9B" w:rsidRPr="004E1657" w:rsidRDefault="00030C9B" w:rsidP="00D43278">
            <w:pPr>
              <w:pStyle w:val="ENoteTableText"/>
              <w:tabs>
                <w:tab w:val="center" w:leader="dot" w:pos="2268"/>
              </w:tabs>
            </w:pPr>
            <w:r w:rsidRPr="004E1657">
              <w:t>s 112</w:t>
            </w:r>
            <w:r w:rsidRPr="004E1657">
              <w:tab/>
            </w:r>
          </w:p>
        </w:tc>
        <w:tc>
          <w:tcPr>
            <w:tcW w:w="4943" w:type="dxa"/>
            <w:shd w:val="clear" w:color="auto" w:fill="auto"/>
          </w:tcPr>
          <w:p w14:paraId="0D0EB10F" w14:textId="77777777" w:rsidR="00030C9B" w:rsidRPr="004E1657" w:rsidRDefault="00030C9B" w:rsidP="00D43278">
            <w:pPr>
              <w:pStyle w:val="ENoteTableText"/>
              <w:tabs>
                <w:tab w:val="center" w:leader="dot" w:pos="2268"/>
              </w:tabs>
            </w:pPr>
            <w:r w:rsidRPr="004E1657">
              <w:t>am No 17, 2018</w:t>
            </w:r>
          </w:p>
        </w:tc>
      </w:tr>
      <w:tr w:rsidR="00363BA8" w:rsidRPr="004E1657" w14:paraId="69CE3851" w14:textId="77777777" w:rsidTr="00D43278">
        <w:trPr>
          <w:cantSplit/>
        </w:trPr>
        <w:tc>
          <w:tcPr>
            <w:tcW w:w="2139" w:type="dxa"/>
            <w:shd w:val="clear" w:color="auto" w:fill="auto"/>
          </w:tcPr>
          <w:p w14:paraId="50EB2B52" w14:textId="77777777" w:rsidR="00363BA8" w:rsidRPr="004E1657" w:rsidRDefault="00363BA8" w:rsidP="00D43278">
            <w:pPr>
              <w:pStyle w:val="ENoteTableText"/>
              <w:tabs>
                <w:tab w:val="center" w:leader="dot" w:pos="2268"/>
              </w:tabs>
            </w:pPr>
            <w:r w:rsidRPr="004E1657">
              <w:t>s 112A</w:t>
            </w:r>
            <w:r w:rsidRPr="004E1657">
              <w:tab/>
            </w:r>
          </w:p>
        </w:tc>
        <w:tc>
          <w:tcPr>
            <w:tcW w:w="4943" w:type="dxa"/>
            <w:shd w:val="clear" w:color="auto" w:fill="auto"/>
          </w:tcPr>
          <w:p w14:paraId="68E9BB95" w14:textId="77777777" w:rsidR="00363BA8" w:rsidRPr="004E1657" w:rsidRDefault="00363BA8" w:rsidP="00D43278">
            <w:pPr>
              <w:pStyle w:val="ENoteTableText"/>
              <w:tabs>
                <w:tab w:val="center" w:leader="dot" w:pos="2268"/>
              </w:tabs>
            </w:pPr>
            <w:r w:rsidRPr="004E1657">
              <w:t>am No 108, 2017</w:t>
            </w:r>
            <w:r w:rsidR="00030C9B" w:rsidRPr="004E1657">
              <w:t>; No 17, 2018</w:t>
            </w:r>
          </w:p>
        </w:tc>
      </w:tr>
      <w:tr w:rsidR="00363BA8" w:rsidRPr="004E1657" w14:paraId="220BE675" w14:textId="77777777" w:rsidTr="00D43278">
        <w:trPr>
          <w:cantSplit/>
        </w:trPr>
        <w:tc>
          <w:tcPr>
            <w:tcW w:w="2139" w:type="dxa"/>
            <w:shd w:val="clear" w:color="auto" w:fill="auto"/>
          </w:tcPr>
          <w:p w14:paraId="27535890" w14:textId="77777777" w:rsidR="00363BA8" w:rsidRPr="004E1657" w:rsidRDefault="00363BA8" w:rsidP="00D43278">
            <w:pPr>
              <w:pStyle w:val="ENoteTableText"/>
              <w:tabs>
                <w:tab w:val="center" w:leader="dot" w:pos="2268"/>
              </w:tabs>
            </w:pPr>
            <w:r w:rsidRPr="004E1657">
              <w:t>s 112B</w:t>
            </w:r>
            <w:r w:rsidRPr="004E1657">
              <w:tab/>
            </w:r>
          </w:p>
        </w:tc>
        <w:tc>
          <w:tcPr>
            <w:tcW w:w="4943" w:type="dxa"/>
            <w:shd w:val="clear" w:color="auto" w:fill="auto"/>
          </w:tcPr>
          <w:p w14:paraId="43795DAF" w14:textId="77777777" w:rsidR="00363BA8" w:rsidRPr="004E1657" w:rsidRDefault="00363BA8" w:rsidP="00D43278">
            <w:pPr>
              <w:pStyle w:val="ENoteTableText"/>
              <w:tabs>
                <w:tab w:val="center" w:leader="dot" w:pos="2268"/>
              </w:tabs>
            </w:pPr>
            <w:r w:rsidRPr="004E1657">
              <w:t>am No 108, 2017</w:t>
            </w:r>
            <w:r w:rsidR="003C5617" w:rsidRPr="004E1657">
              <w:t>; No 17, 2018</w:t>
            </w:r>
          </w:p>
        </w:tc>
      </w:tr>
      <w:tr w:rsidR="003C1327" w:rsidRPr="004E1657" w14:paraId="21EB54D8" w14:textId="77777777" w:rsidTr="00D43278">
        <w:trPr>
          <w:cantSplit/>
        </w:trPr>
        <w:tc>
          <w:tcPr>
            <w:tcW w:w="2139" w:type="dxa"/>
            <w:shd w:val="clear" w:color="auto" w:fill="auto"/>
          </w:tcPr>
          <w:p w14:paraId="3D94CEDA" w14:textId="77777777" w:rsidR="003C1327" w:rsidRPr="004E1657" w:rsidRDefault="003C1327" w:rsidP="00D43278">
            <w:pPr>
              <w:pStyle w:val="ENoteTableText"/>
              <w:tabs>
                <w:tab w:val="center" w:leader="dot" w:pos="2268"/>
              </w:tabs>
            </w:pPr>
            <w:r w:rsidRPr="004E1657">
              <w:t>s 113</w:t>
            </w:r>
            <w:r w:rsidRPr="004E1657">
              <w:tab/>
            </w:r>
          </w:p>
        </w:tc>
        <w:tc>
          <w:tcPr>
            <w:tcW w:w="4943" w:type="dxa"/>
            <w:shd w:val="clear" w:color="auto" w:fill="auto"/>
          </w:tcPr>
          <w:p w14:paraId="10D04B74" w14:textId="77777777" w:rsidR="003C1327" w:rsidRPr="004E1657" w:rsidRDefault="003C1327" w:rsidP="00D43278">
            <w:pPr>
              <w:pStyle w:val="ENoteTableText"/>
              <w:tabs>
                <w:tab w:val="center" w:leader="dot" w:pos="2268"/>
              </w:tabs>
            </w:pPr>
            <w:r w:rsidRPr="004E1657">
              <w:t>am No 17, 2018</w:t>
            </w:r>
          </w:p>
        </w:tc>
      </w:tr>
      <w:tr w:rsidR="00094AFB" w:rsidRPr="004E1657" w14:paraId="0A00434C" w14:textId="77777777" w:rsidTr="00D43278">
        <w:trPr>
          <w:cantSplit/>
        </w:trPr>
        <w:tc>
          <w:tcPr>
            <w:tcW w:w="2139" w:type="dxa"/>
            <w:shd w:val="clear" w:color="auto" w:fill="auto"/>
          </w:tcPr>
          <w:p w14:paraId="5C22A2AE" w14:textId="77777777" w:rsidR="00094AFB" w:rsidRPr="004E1657" w:rsidRDefault="00094AFB" w:rsidP="00D43278">
            <w:pPr>
              <w:pStyle w:val="ENoteTableText"/>
              <w:tabs>
                <w:tab w:val="center" w:leader="dot" w:pos="2268"/>
              </w:tabs>
            </w:pPr>
            <w:r w:rsidRPr="004E1657">
              <w:t>s 114</w:t>
            </w:r>
            <w:r w:rsidRPr="004E1657">
              <w:tab/>
            </w:r>
          </w:p>
        </w:tc>
        <w:tc>
          <w:tcPr>
            <w:tcW w:w="4943" w:type="dxa"/>
            <w:shd w:val="clear" w:color="auto" w:fill="auto"/>
          </w:tcPr>
          <w:p w14:paraId="37C7E09A" w14:textId="77777777" w:rsidR="00094AFB" w:rsidRPr="004E1657" w:rsidRDefault="00094AFB" w:rsidP="00D43278">
            <w:pPr>
              <w:pStyle w:val="ENoteTableText"/>
              <w:tabs>
                <w:tab w:val="center" w:leader="dot" w:pos="2268"/>
              </w:tabs>
            </w:pPr>
            <w:r w:rsidRPr="004E1657">
              <w:t>am No 40, 2022</w:t>
            </w:r>
          </w:p>
        </w:tc>
      </w:tr>
      <w:tr w:rsidR="00363BA8" w:rsidRPr="004E1657" w14:paraId="7FE2EC23" w14:textId="77777777" w:rsidTr="00D43278">
        <w:trPr>
          <w:cantSplit/>
        </w:trPr>
        <w:tc>
          <w:tcPr>
            <w:tcW w:w="2139" w:type="dxa"/>
            <w:shd w:val="clear" w:color="auto" w:fill="auto"/>
          </w:tcPr>
          <w:p w14:paraId="47227BCC" w14:textId="77777777" w:rsidR="00363BA8" w:rsidRPr="004E1657" w:rsidRDefault="00363BA8" w:rsidP="00D43278">
            <w:pPr>
              <w:pStyle w:val="ENoteTableText"/>
              <w:tabs>
                <w:tab w:val="center" w:leader="dot" w:pos="2268"/>
              </w:tabs>
            </w:pPr>
            <w:r w:rsidRPr="004E1657">
              <w:t>s 114A</w:t>
            </w:r>
            <w:r w:rsidRPr="004E1657">
              <w:tab/>
            </w:r>
          </w:p>
        </w:tc>
        <w:tc>
          <w:tcPr>
            <w:tcW w:w="4943" w:type="dxa"/>
            <w:shd w:val="clear" w:color="auto" w:fill="auto"/>
          </w:tcPr>
          <w:p w14:paraId="10F41C00" w14:textId="77777777" w:rsidR="00363BA8" w:rsidRPr="004E1657" w:rsidRDefault="00363BA8" w:rsidP="00D43278">
            <w:pPr>
              <w:pStyle w:val="ENoteTableText"/>
              <w:tabs>
                <w:tab w:val="center" w:leader="dot" w:pos="2268"/>
              </w:tabs>
            </w:pPr>
            <w:r w:rsidRPr="004E1657">
              <w:t>am No 108, 2017</w:t>
            </w:r>
            <w:r w:rsidR="00CF5B04" w:rsidRPr="004E1657">
              <w:t>; No 17, 2018</w:t>
            </w:r>
          </w:p>
        </w:tc>
      </w:tr>
      <w:tr w:rsidR="00CF5B04" w:rsidRPr="004E1657" w14:paraId="2B24BB1F" w14:textId="77777777" w:rsidTr="00D43278">
        <w:trPr>
          <w:cantSplit/>
        </w:trPr>
        <w:tc>
          <w:tcPr>
            <w:tcW w:w="2139" w:type="dxa"/>
            <w:shd w:val="clear" w:color="auto" w:fill="auto"/>
          </w:tcPr>
          <w:p w14:paraId="3F89E723" w14:textId="77777777" w:rsidR="00CF5B04" w:rsidRPr="004E1657" w:rsidRDefault="00CF5B04" w:rsidP="00D43278">
            <w:pPr>
              <w:pStyle w:val="ENoteTableText"/>
              <w:tabs>
                <w:tab w:val="center" w:leader="dot" w:pos="2268"/>
              </w:tabs>
            </w:pPr>
            <w:r w:rsidRPr="004E1657">
              <w:t>s 114B</w:t>
            </w:r>
            <w:r w:rsidRPr="004E1657">
              <w:tab/>
            </w:r>
          </w:p>
        </w:tc>
        <w:tc>
          <w:tcPr>
            <w:tcW w:w="4943" w:type="dxa"/>
            <w:shd w:val="clear" w:color="auto" w:fill="auto"/>
          </w:tcPr>
          <w:p w14:paraId="2874FD43" w14:textId="77777777" w:rsidR="00CF5B04" w:rsidRPr="004E1657" w:rsidRDefault="00CF5B04" w:rsidP="00D43278">
            <w:pPr>
              <w:pStyle w:val="ENoteTableText"/>
              <w:tabs>
                <w:tab w:val="center" w:leader="dot" w:pos="2268"/>
              </w:tabs>
            </w:pPr>
            <w:r w:rsidRPr="004E1657">
              <w:t>am No 17, 2018</w:t>
            </w:r>
          </w:p>
        </w:tc>
      </w:tr>
      <w:tr w:rsidR="008F62E6" w:rsidRPr="004E1657" w14:paraId="1843ACA2" w14:textId="77777777" w:rsidTr="00D43278">
        <w:trPr>
          <w:cantSplit/>
        </w:trPr>
        <w:tc>
          <w:tcPr>
            <w:tcW w:w="2139" w:type="dxa"/>
            <w:shd w:val="clear" w:color="auto" w:fill="auto"/>
          </w:tcPr>
          <w:p w14:paraId="3B2B6E8D" w14:textId="77777777" w:rsidR="008F62E6" w:rsidRPr="004E1657" w:rsidRDefault="008F62E6" w:rsidP="00D43278">
            <w:pPr>
              <w:pStyle w:val="ENoteTableText"/>
              <w:tabs>
                <w:tab w:val="center" w:leader="dot" w:pos="2268"/>
              </w:tabs>
            </w:pPr>
            <w:r w:rsidRPr="004E1657">
              <w:t>s 114C</w:t>
            </w:r>
            <w:r w:rsidRPr="004E1657">
              <w:tab/>
            </w:r>
          </w:p>
        </w:tc>
        <w:tc>
          <w:tcPr>
            <w:tcW w:w="4943" w:type="dxa"/>
            <w:shd w:val="clear" w:color="auto" w:fill="auto"/>
          </w:tcPr>
          <w:p w14:paraId="0C3CEC58" w14:textId="77777777" w:rsidR="008F62E6" w:rsidRPr="004E1657" w:rsidRDefault="008F62E6" w:rsidP="00D43278">
            <w:pPr>
              <w:pStyle w:val="ENoteTableText"/>
              <w:tabs>
                <w:tab w:val="center" w:leader="dot" w:pos="2268"/>
              </w:tabs>
            </w:pPr>
            <w:r w:rsidRPr="004E1657">
              <w:t>am No 17, 2018</w:t>
            </w:r>
          </w:p>
        </w:tc>
      </w:tr>
      <w:tr w:rsidR="008F62E6" w:rsidRPr="004E1657" w14:paraId="2B7D8C97" w14:textId="77777777" w:rsidTr="00D43278">
        <w:trPr>
          <w:cantSplit/>
        </w:trPr>
        <w:tc>
          <w:tcPr>
            <w:tcW w:w="2139" w:type="dxa"/>
            <w:shd w:val="clear" w:color="auto" w:fill="auto"/>
          </w:tcPr>
          <w:p w14:paraId="77429352" w14:textId="77777777" w:rsidR="008F62E6" w:rsidRPr="004E1657" w:rsidRDefault="008F62E6" w:rsidP="00D43278">
            <w:pPr>
              <w:pStyle w:val="ENoteTableText"/>
              <w:tabs>
                <w:tab w:val="center" w:leader="dot" w:pos="2268"/>
              </w:tabs>
            </w:pPr>
            <w:r w:rsidRPr="004E1657">
              <w:t>s 114D</w:t>
            </w:r>
            <w:r w:rsidRPr="004E1657">
              <w:tab/>
            </w:r>
          </w:p>
        </w:tc>
        <w:tc>
          <w:tcPr>
            <w:tcW w:w="4943" w:type="dxa"/>
            <w:shd w:val="clear" w:color="auto" w:fill="auto"/>
          </w:tcPr>
          <w:p w14:paraId="501AB423" w14:textId="77777777" w:rsidR="008F62E6" w:rsidRPr="004E1657" w:rsidRDefault="008F62E6" w:rsidP="00D43278">
            <w:pPr>
              <w:pStyle w:val="ENoteTableText"/>
              <w:tabs>
                <w:tab w:val="center" w:leader="dot" w:pos="2268"/>
              </w:tabs>
            </w:pPr>
            <w:r w:rsidRPr="004E1657">
              <w:t>am No 17, 2018</w:t>
            </w:r>
          </w:p>
        </w:tc>
      </w:tr>
      <w:tr w:rsidR="008F62E6" w:rsidRPr="004E1657" w14:paraId="4BC4A5C4" w14:textId="77777777" w:rsidTr="00D43278">
        <w:trPr>
          <w:cantSplit/>
        </w:trPr>
        <w:tc>
          <w:tcPr>
            <w:tcW w:w="2139" w:type="dxa"/>
            <w:shd w:val="clear" w:color="auto" w:fill="auto"/>
          </w:tcPr>
          <w:p w14:paraId="0A874996" w14:textId="77777777" w:rsidR="008F62E6" w:rsidRPr="004E1657" w:rsidRDefault="008F62E6" w:rsidP="00D43278">
            <w:pPr>
              <w:pStyle w:val="ENoteTableText"/>
              <w:tabs>
                <w:tab w:val="center" w:leader="dot" w:pos="2268"/>
              </w:tabs>
            </w:pPr>
            <w:r w:rsidRPr="004E1657">
              <w:t>s 117</w:t>
            </w:r>
            <w:r w:rsidRPr="004E1657">
              <w:tab/>
            </w:r>
          </w:p>
        </w:tc>
        <w:tc>
          <w:tcPr>
            <w:tcW w:w="4943" w:type="dxa"/>
            <w:shd w:val="clear" w:color="auto" w:fill="auto"/>
          </w:tcPr>
          <w:p w14:paraId="031EB2F9" w14:textId="77777777" w:rsidR="008F62E6" w:rsidRPr="004E1657" w:rsidRDefault="008F62E6" w:rsidP="00D43278">
            <w:pPr>
              <w:pStyle w:val="ENoteTableText"/>
              <w:tabs>
                <w:tab w:val="center" w:leader="dot" w:pos="2268"/>
              </w:tabs>
            </w:pPr>
            <w:r w:rsidRPr="004E1657">
              <w:t>rep No 17, 2018</w:t>
            </w:r>
          </w:p>
        </w:tc>
      </w:tr>
      <w:tr w:rsidR="001E11DD" w:rsidRPr="004E1657" w14:paraId="24D8AB77" w14:textId="77777777" w:rsidTr="00D43278">
        <w:trPr>
          <w:cantSplit/>
        </w:trPr>
        <w:tc>
          <w:tcPr>
            <w:tcW w:w="2139" w:type="dxa"/>
            <w:shd w:val="clear" w:color="auto" w:fill="auto"/>
          </w:tcPr>
          <w:p w14:paraId="52182998" w14:textId="77777777" w:rsidR="001E11DD" w:rsidRPr="004E1657" w:rsidRDefault="001E11DD" w:rsidP="00D43278">
            <w:pPr>
              <w:pStyle w:val="ENoteTableText"/>
              <w:tabs>
                <w:tab w:val="center" w:leader="dot" w:pos="2268"/>
              </w:tabs>
            </w:pPr>
            <w:r w:rsidRPr="004E1657">
              <w:t>s 118</w:t>
            </w:r>
            <w:r w:rsidRPr="004E1657">
              <w:tab/>
            </w:r>
          </w:p>
        </w:tc>
        <w:tc>
          <w:tcPr>
            <w:tcW w:w="4943" w:type="dxa"/>
            <w:shd w:val="clear" w:color="auto" w:fill="auto"/>
          </w:tcPr>
          <w:p w14:paraId="04009173" w14:textId="77777777" w:rsidR="001E11DD" w:rsidRPr="004E1657" w:rsidRDefault="001E11DD" w:rsidP="00D43278">
            <w:pPr>
              <w:pStyle w:val="ENoteTableText"/>
              <w:tabs>
                <w:tab w:val="center" w:leader="dot" w:pos="2268"/>
              </w:tabs>
            </w:pPr>
            <w:r w:rsidRPr="004E1657">
              <w:t>am No 17, 2018</w:t>
            </w:r>
          </w:p>
        </w:tc>
      </w:tr>
      <w:tr w:rsidR="005403B2" w:rsidRPr="004E1657" w14:paraId="3B91AA08" w14:textId="77777777" w:rsidTr="00D43278">
        <w:trPr>
          <w:cantSplit/>
        </w:trPr>
        <w:tc>
          <w:tcPr>
            <w:tcW w:w="2139" w:type="dxa"/>
            <w:shd w:val="clear" w:color="auto" w:fill="auto"/>
          </w:tcPr>
          <w:p w14:paraId="2736C109" w14:textId="77777777" w:rsidR="005403B2" w:rsidRPr="004E1657" w:rsidRDefault="005403B2" w:rsidP="00D43278">
            <w:pPr>
              <w:pStyle w:val="ENoteTableText"/>
              <w:tabs>
                <w:tab w:val="center" w:leader="dot" w:pos="2268"/>
              </w:tabs>
            </w:pPr>
            <w:r w:rsidRPr="004E1657">
              <w:t>s 119</w:t>
            </w:r>
            <w:r w:rsidRPr="004E1657">
              <w:tab/>
            </w:r>
          </w:p>
        </w:tc>
        <w:tc>
          <w:tcPr>
            <w:tcW w:w="4943" w:type="dxa"/>
            <w:shd w:val="clear" w:color="auto" w:fill="auto"/>
          </w:tcPr>
          <w:p w14:paraId="7A9830B6" w14:textId="77777777" w:rsidR="005403B2" w:rsidRPr="004E1657" w:rsidRDefault="005403B2" w:rsidP="00D43278">
            <w:pPr>
              <w:pStyle w:val="ENoteTableText"/>
              <w:tabs>
                <w:tab w:val="center" w:leader="dot" w:pos="2268"/>
              </w:tabs>
            </w:pPr>
            <w:r w:rsidRPr="004E1657">
              <w:t>am No 17, 2018</w:t>
            </w:r>
          </w:p>
        </w:tc>
      </w:tr>
      <w:tr w:rsidR="00432F66" w:rsidRPr="004E1657" w14:paraId="456EE3D7" w14:textId="77777777" w:rsidTr="00D43278">
        <w:trPr>
          <w:cantSplit/>
        </w:trPr>
        <w:tc>
          <w:tcPr>
            <w:tcW w:w="2139" w:type="dxa"/>
            <w:shd w:val="clear" w:color="auto" w:fill="auto"/>
          </w:tcPr>
          <w:p w14:paraId="5E34CEBE" w14:textId="77777777" w:rsidR="00432F66" w:rsidRPr="004E1657" w:rsidRDefault="00432F66" w:rsidP="00D43278">
            <w:pPr>
              <w:pStyle w:val="ENoteTableText"/>
              <w:tabs>
                <w:tab w:val="center" w:leader="dot" w:pos="2268"/>
              </w:tabs>
            </w:pPr>
          </w:p>
        </w:tc>
        <w:tc>
          <w:tcPr>
            <w:tcW w:w="4943" w:type="dxa"/>
            <w:shd w:val="clear" w:color="auto" w:fill="auto"/>
          </w:tcPr>
          <w:p w14:paraId="2AEC470F" w14:textId="77777777" w:rsidR="00432F66" w:rsidRPr="004E1657" w:rsidRDefault="00432F66" w:rsidP="00D43278">
            <w:pPr>
              <w:pStyle w:val="ENoteTableText"/>
              <w:tabs>
                <w:tab w:val="center" w:leader="dot" w:pos="2268"/>
              </w:tabs>
            </w:pPr>
            <w:r w:rsidRPr="004E1657">
              <w:t>ed C9</w:t>
            </w:r>
          </w:p>
        </w:tc>
      </w:tr>
      <w:tr w:rsidR="005403B2" w:rsidRPr="004E1657" w14:paraId="60E59FD4" w14:textId="77777777" w:rsidTr="00D43278">
        <w:trPr>
          <w:cantSplit/>
        </w:trPr>
        <w:tc>
          <w:tcPr>
            <w:tcW w:w="2139" w:type="dxa"/>
            <w:shd w:val="clear" w:color="auto" w:fill="auto"/>
          </w:tcPr>
          <w:p w14:paraId="4A277D55" w14:textId="77777777" w:rsidR="005403B2" w:rsidRPr="004E1657" w:rsidRDefault="005403B2" w:rsidP="00D43278">
            <w:pPr>
              <w:pStyle w:val="ENoteTableText"/>
              <w:tabs>
                <w:tab w:val="center" w:leader="dot" w:pos="2268"/>
              </w:tabs>
            </w:pPr>
            <w:r w:rsidRPr="004E1657">
              <w:t>s 120</w:t>
            </w:r>
            <w:r w:rsidRPr="004E1657">
              <w:tab/>
            </w:r>
          </w:p>
        </w:tc>
        <w:tc>
          <w:tcPr>
            <w:tcW w:w="4943" w:type="dxa"/>
            <w:shd w:val="clear" w:color="auto" w:fill="auto"/>
          </w:tcPr>
          <w:p w14:paraId="67FFF1A1" w14:textId="77777777" w:rsidR="005403B2" w:rsidRPr="004E1657" w:rsidRDefault="005403B2" w:rsidP="00D43278">
            <w:pPr>
              <w:pStyle w:val="ENoteTableText"/>
              <w:tabs>
                <w:tab w:val="center" w:leader="dot" w:pos="2268"/>
              </w:tabs>
            </w:pPr>
            <w:r w:rsidRPr="004E1657">
              <w:t>am No 17, 2018</w:t>
            </w:r>
          </w:p>
        </w:tc>
      </w:tr>
      <w:tr w:rsidR="00D33A22" w:rsidRPr="004E1657" w14:paraId="3D18F28C" w14:textId="77777777" w:rsidTr="00D43278">
        <w:trPr>
          <w:cantSplit/>
        </w:trPr>
        <w:tc>
          <w:tcPr>
            <w:tcW w:w="2139" w:type="dxa"/>
            <w:shd w:val="clear" w:color="auto" w:fill="auto"/>
          </w:tcPr>
          <w:p w14:paraId="643168E5" w14:textId="77777777" w:rsidR="00D33A22" w:rsidRPr="004E1657" w:rsidRDefault="00D33A22" w:rsidP="00D43278">
            <w:pPr>
              <w:pStyle w:val="ENoteTableText"/>
              <w:tabs>
                <w:tab w:val="center" w:leader="dot" w:pos="2268"/>
              </w:tabs>
            </w:pPr>
            <w:r w:rsidRPr="004E1657">
              <w:t>s 121A</w:t>
            </w:r>
            <w:r w:rsidRPr="004E1657">
              <w:tab/>
            </w:r>
          </w:p>
        </w:tc>
        <w:tc>
          <w:tcPr>
            <w:tcW w:w="4943" w:type="dxa"/>
            <w:shd w:val="clear" w:color="auto" w:fill="auto"/>
          </w:tcPr>
          <w:p w14:paraId="56921413" w14:textId="77777777" w:rsidR="00D33A22" w:rsidRPr="004E1657" w:rsidRDefault="00D33A22" w:rsidP="00D43278">
            <w:pPr>
              <w:pStyle w:val="ENoteTableText"/>
              <w:tabs>
                <w:tab w:val="center" w:leader="dot" w:pos="2268"/>
              </w:tabs>
            </w:pPr>
            <w:r w:rsidRPr="004E1657">
              <w:t>rep No 17, 2018</w:t>
            </w:r>
          </w:p>
        </w:tc>
      </w:tr>
      <w:tr w:rsidR="00363BA8" w:rsidRPr="004E1657" w14:paraId="1656F1F6" w14:textId="77777777" w:rsidTr="00D43278">
        <w:trPr>
          <w:cantSplit/>
        </w:trPr>
        <w:tc>
          <w:tcPr>
            <w:tcW w:w="2139" w:type="dxa"/>
            <w:shd w:val="clear" w:color="auto" w:fill="auto"/>
          </w:tcPr>
          <w:p w14:paraId="011DAFF1" w14:textId="77777777" w:rsidR="00363BA8" w:rsidRPr="004E1657" w:rsidRDefault="00363BA8" w:rsidP="00D11B8A">
            <w:pPr>
              <w:pStyle w:val="ENoteTableText"/>
              <w:tabs>
                <w:tab w:val="center" w:leader="dot" w:pos="2268"/>
              </w:tabs>
            </w:pPr>
            <w:r w:rsidRPr="004E1657">
              <w:t>s 121B</w:t>
            </w:r>
            <w:r w:rsidRPr="004E1657">
              <w:tab/>
            </w:r>
          </w:p>
        </w:tc>
        <w:tc>
          <w:tcPr>
            <w:tcW w:w="4943" w:type="dxa"/>
            <w:shd w:val="clear" w:color="auto" w:fill="auto"/>
          </w:tcPr>
          <w:p w14:paraId="6AF3642D" w14:textId="77777777" w:rsidR="00363BA8" w:rsidRPr="004E1657" w:rsidRDefault="00363BA8" w:rsidP="00D43278">
            <w:pPr>
              <w:pStyle w:val="ENoteTableText"/>
              <w:tabs>
                <w:tab w:val="center" w:leader="dot" w:pos="2268"/>
              </w:tabs>
            </w:pPr>
            <w:r w:rsidRPr="004E1657">
              <w:t>ad No 108, 2017</w:t>
            </w:r>
          </w:p>
        </w:tc>
      </w:tr>
      <w:tr w:rsidR="00D33A22" w:rsidRPr="004E1657" w14:paraId="6E452B4F" w14:textId="77777777" w:rsidTr="00D43278">
        <w:trPr>
          <w:cantSplit/>
        </w:trPr>
        <w:tc>
          <w:tcPr>
            <w:tcW w:w="2139" w:type="dxa"/>
            <w:shd w:val="clear" w:color="auto" w:fill="auto"/>
          </w:tcPr>
          <w:p w14:paraId="208D20B1" w14:textId="77777777" w:rsidR="00D33A22" w:rsidRPr="004E1657" w:rsidRDefault="00D33A22" w:rsidP="00D11B8A">
            <w:pPr>
              <w:pStyle w:val="ENoteTableText"/>
              <w:tabs>
                <w:tab w:val="center" w:leader="dot" w:pos="2268"/>
              </w:tabs>
            </w:pPr>
            <w:r w:rsidRPr="004E1657">
              <w:t>s 122A</w:t>
            </w:r>
            <w:r w:rsidRPr="004E1657">
              <w:tab/>
            </w:r>
          </w:p>
        </w:tc>
        <w:tc>
          <w:tcPr>
            <w:tcW w:w="4943" w:type="dxa"/>
            <w:shd w:val="clear" w:color="auto" w:fill="auto"/>
          </w:tcPr>
          <w:p w14:paraId="612BF439" w14:textId="77777777" w:rsidR="00D33A22" w:rsidRPr="004E1657" w:rsidRDefault="00D33A22" w:rsidP="00D43278">
            <w:pPr>
              <w:pStyle w:val="ENoteTableText"/>
              <w:tabs>
                <w:tab w:val="center" w:leader="dot" w:pos="2268"/>
              </w:tabs>
            </w:pPr>
            <w:r w:rsidRPr="004E1657">
              <w:t>am No 17, 2018</w:t>
            </w:r>
          </w:p>
        </w:tc>
      </w:tr>
      <w:tr w:rsidR="00803579" w:rsidRPr="004E1657" w14:paraId="01EEE43D" w14:textId="77777777" w:rsidTr="00D43278">
        <w:trPr>
          <w:cantSplit/>
        </w:trPr>
        <w:tc>
          <w:tcPr>
            <w:tcW w:w="2139" w:type="dxa"/>
            <w:shd w:val="clear" w:color="auto" w:fill="auto"/>
          </w:tcPr>
          <w:p w14:paraId="6E9B7886" w14:textId="77777777" w:rsidR="00803579" w:rsidRPr="004E1657" w:rsidRDefault="00803579" w:rsidP="00D11B8A">
            <w:pPr>
              <w:pStyle w:val="ENoteTableText"/>
              <w:tabs>
                <w:tab w:val="center" w:leader="dot" w:pos="2268"/>
              </w:tabs>
              <w:rPr>
                <w:b/>
              </w:rPr>
            </w:pPr>
            <w:r w:rsidRPr="004E1657">
              <w:rPr>
                <w:b/>
              </w:rPr>
              <w:t>Part</w:t>
            </w:r>
            <w:r w:rsidR="00093354" w:rsidRPr="004E1657">
              <w:rPr>
                <w:b/>
              </w:rPr>
              <w:t> </w:t>
            </w:r>
            <w:r w:rsidRPr="004E1657">
              <w:rPr>
                <w:b/>
              </w:rPr>
              <w:t>X</w:t>
            </w:r>
          </w:p>
        </w:tc>
        <w:tc>
          <w:tcPr>
            <w:tcW w:w="4943" w:type="dxa"/>
            <w:shd w:val="clear" w:color="auto" w:fill="auto"/>
          </w:tcPr>
          <w:p w14:paraId="5D6B8C36" w14:textId="77777777" w:rsidR="00803579" w:rsidRPr="004E1657" w:rsidRDefault="00803579" w:rsidP="00D43278">
            <w:pPr>
              <w:pStyle w:val="ENoteTableText"/>
              <w:tabs>
                <w:tab w:val="center" w:leader="dot" w:pos="2268"/>
              </w:tabs>
            </w:pPr>
          </w:p>
        </w:tc>
      </w:tr>
      <w:tr w:rsidR="00CB293D" w:rsidRPr="004E1657" w14:paraId="2E68FB88" w14:textId="77777777" w:rsidTr="00D43278">
        <w:trPr>
          <w:cantSplit/>
        </w:trPr>
        <w:tc>
          <w:tcPr>
            <w:tcW w:w="2139" w:type="dxa"/>
            <w:shd w:val="clear" w:color="auto" w:fill="auto"/>
          </w:tcPr>
          <w:p w14:paraId="44B6ABDC" w14:textId="4D143C33" w:rsidR="00CB293D" w:rsidRPr="004E1657" w:rsidRDefault="008604F9" w:rsidP="00D11B8A">
            <w:pPr>
              <w:pStyle w:val="ENoteTableText"/>
              <w:tabs>
                <w:tab w:val="center" w:leader="dot" w:pos="2268"/>
              </w:tabs>
              <w:rPr>
                <w:b/>
              </w:rPr>
            </w:pPr>
            <w:r>
              <w:rPr>
                <w:b/>
              </w:rPr>
              <w:t>Division 1</w:t>
            </w:r>
          </w:p>
        </w:tc>
        <w:tc>
          <w:tcPr>
            <w:tcW w:w="4943" w:type="dxa"/>
            <w:shd w:val="clear" w:color="auto" w:fill="auto"/>
          </w:tcPr>
          <w:p w14:paraId="2EEBFD81" w14:textId="77777777" w:rsidR="00CB293D" w:rsidRPr="004E1657" w:rsidRDefault="00CB293D" w:rsidP="00D43278">
            <w:pPr>
              <w:pStyle w:val="ENoteTableText"/>
              <w:tabs>
                <w:tab w:val="center" w:leader="dot" w:pos="2268"/>
              </w:tabs>
            </w:pPr>
          </w:p>
        </w:tc>
      </w:tr>
      <w:tr w:rsidR="00CB293D" w:rsidRPr="004E1657" w14:paraId="7A0585DF" w14:textId="77777777" w:rsidTr="00D43278">
        <w:trPr>
          <w:cantSplit/>
        </w:trPr>
        <w:tc>
          <w:tcPr>
            <w:tcW w:w="2139" w:type="dxa"/>
            <w:shd w:val="clear" w:color="auto" w:fill="auto"/>
          </w:tcPr>
          <w:p w14:paraId="0C8656B1" w14:textId="77777777" w:rsidR="00CB293D" w:rsidRPr="004E1657" w:rsidRDefault="00CB293D" w:rsidP="00D11B8A">
            <w:pPr>
              <w:pStyle w:val="ENoteTableText"/>
              <w:tabs>
                <w:tab w:val="center" w:leader="dot" w:pos="2268"/>
              </w:tabs>
            </w:pPr>
            <w:r w:rsidRPr="004E1657">
              <w:t>s 123</w:t>
            </w:r>
            <w:r w:rsidRPr="004E1657">
              <w:tab/>
            </w:r>
          </w:p>
        </w:tc>
        <w:tc>
          <w:tcPr>
            <w:tcW w:w="4943" w:type="dxa"/>
            <w:shd w:val="clear" w:color="auto" w:fill="auto"/>
          </w:tcPr>
          <w:p w14:paraId="18B88651" w14:textId="77777777" w:rsidR="00CB293D" w:rsidRPr="004E1657" w:rsidRDefault="00CB293D" w:rsidP="00D43278">
            <w:pPr>
              <w:pStyle w:val="ENoteTableText"/>
              <w:tabs>
                <w:tab w:val="center" w:leader="dot" w:pos="2268"/>
              </w:tabs>
            </w:pPr>
            <w:r w:rsidRPr="004E1657">
              <w:t>ed C12</w:t>
            </w:r>
          </w:p>
        </w:tc>
      </w:tr>
      <w:tr w:rsidR="00803579" w:rsidRPr="004E1657" w14:paraId="11653E9F" w14:textId="77777777" w:rsidTr="00D43278">
        <w:trPr>
          <w:cantSplit/>
        </w:trPr>
        <w:tc>
          <w:tcPr>
            <w:tcW w:w="2139" w:type="dxa"/>
            <w:shd w:val="clear" w:color="auto" w:fill="auto"/>
          </w:tcPr>
          <w:p w14:paraId="40EDC1E9" w14:textId="77777777" w:rsidR="00803579" w:rsidRPr="004E1657" w:rsidRDefault="00803579" w:rsidP="00D11B8A">
            <w:pPr>
              <w:pStyle w:val="ENoteTableText"/>
              <w:tabs>
                <w:tab w:val="center" w:leader="dot" w:pos="2268"/>
              </w:tabs>
              <w:rPr>
                <w:b/>
              </w:rPr>
            </w:pPr>
            <w:r w:rsidRPr="004E1657">
              <w:rPr>
                <w:b/>
              </w:rPr>
              <w:t>Division</w:t>
            </w:r>
            <w:r w:rsidR="007135C4" w:rsidRPr="004E1657">
              <w:rPr>
                <w:b/>
              </w:rPr>
              <w:t> </w:t>
            </w:r>
            <w:r w:rsidRPr="004E1657">
              <w:rPr>
                <w:b/>
              </w:rPr>
              <w:t>2</w:t>
            </w:r>
          </w:p>
        </w:tc>
        <w:tc>
          <w:tcPr>
            <w:tcW w:w="4943" w:type="dxa"/>
            <w:shd w:val="clear" w:color="auto" w:fill="auto"/>
          </w:tcPr>
          <w:p w14:paraId="7C34D1E5" w14:textId="77777777" w:rsidR="00803579" w:rsidRPr="004E1657" w:rsidRDefault="00803579" w:rsidP="00D43278">
            <w:pPr>
              <w:pStyle w:val="ENoteTableText"/>
              <w:tabs>
                <w:tab w:val="center" w:leader="dot" w:pos="2268"/>
              </w:tabs>
            </w:pPr>
          </w:p>
        </w:tc>
      </w:tr>
      <w:tr w:rsidR="00635434" w:rsidRPr="004E1657" w14:paraId="5597201C" w14:textId="77777777" w:rsidTr="00D43278">
        <w:trPr>
          <w:cantSplit/>
        </w:trPr>
        <w:tc>
          <w:tcPr>
            <w:tcW w:w="2139" w:type="dxa"/>
            <w:shd w:val="clear" w:color="auto" w:fill="auto"/>
          </w:tcPr>
          <w:p w14:paraId="74201A1F" w14:textId="77777777" w:rsidR="00635434" w:rsidRPr="004E1657" w:rsidRDefault="00635434" w:rsidP="00D11B8A">
            <w:pPr>
              <w:pStyle w:val="ENoteTableText"/>
              <w:tabs>
                <w:tab w:val="center" w:leader="dot" w:pos="2268"/>
              </w:tabs>
            </w:pPr>
            <w:r w:rsidRPr="004E1657">
              <w:t>s 124A</w:t>
            </w:r>
            <w:r w:rsidRPr="004E1657">
              <w:tab/>
            </w:r>
          </w:p>
        </w:tc>
        <w:tc>
          <w:tcPr>
            <w:tcW w:w="4943" w:type="dxa"/>
            <w:shd w:val="clear" w:color="auto" w:fill="auto"/>
          </w:tcPr>
          <w:p w14:paraId="0E971897" w14:textId="77777777" w:rsidR="00635434" w:rsidRPr="004E1657" w:rsidRDefault="00B80382" w:rsidP="00D43278">
            <w:pPr>
              <w:pStyle w:val="ENoteTableText"/>
              <w:tabs>
                <w:tab w:val="center" w:leader="dot" w:pos="2268"/>
              </w:tabs>
            </w:pPr>
            <w:r w:rsidRPr="004E1657">
              <w:t>rep</w:t>
            </w:r>
            <w:r w:rsidR="00635434" w:rsidRPr="004E1657">
              <w:t xml:space="preserve"> No 17, 2018</w:t>
            </w:r>
          </w:p>
        </w:tc>
      </w:tr>
      <w:tr w:rsidR="00803579" w:rsidRPr="004E1657" w14:paraId="108496CB" w14:textId="77777777" w:rsidTr="00D43278">
        <w:trPr>
          <w:cantSplit/>
        </w:trPr>
        <w:tc>
          <w:tcPr>
            <w:tcW w:w="2139" w:type="dxa"/>
            <w:shd w:val="clear" w:color="auto" w:fill="auto"/>
          </w:tcPr>
          <w:p w14:paraId="21B7C869" w14:textId="77777777" w:rsidR="00803579" w:rsidRPr="004E1657" w:rsidRDefault="00803579" w:rsidP="00D11B8A">
            <w:pPr>
              <w:pStyle w:val="ENoteTableText"/>
              <w:tabs>
                <w:tab w:val="center" w:leader="dot" w:pos="2268"/>
              </w:tabs>
            </w:pPr>
            <w:r w:rsidRPr="004E1657">
              <w:t>s 125</w:t>
            </w:r>
            <w:r w:rsidRPr="004E1657">
              <w:tab/>
            </w:r>
          </w:p>
        </w:tc>
        <w:tc>
          <w:tcPr>
            <w:tcW w:w="4943" w:type="dxa"/>
            <w:shd w:val="clear" w:color="auto" w:fill="auto"/>
          </w:tcPr>
          <w:p w14:paraId="22902FC0" w14:textId="77777777" w:rsidR="00803579" w:rsidRPr="004E1657" w:rsidRDefault="00803579" w:rsidP="00D43278">
            <w:pPr>
              <w:pStyle w:val="ENoteTableText"/>
              <w:tabs>
                <w:tab w:val="center" w:leader="dot" w:pos="2268"/>
              </w:tabs>
            </w:pPr>
            <w:r w:rsidRPr="004E1657">
              <w:t>am No 17, 2018</w:t>
            </w:r>
          </w:p>
        </w:tc>
      </w:tr>
      <w:tr w:rsidR="00803579" w:rsidRPr="004E1657" w14:paraId="53277552" w14:textId="77777777" w:rsidTr="00D43278">
        <w:trPr>
          <w:cantSplit/>
        </w:trPr>
        <w:tc>
          <w:tcPr>
            <w:tcW w:w="2139" w:type="dxa"/>
            <w:shd w:val="clear" w:color="auto" w:fill="auto"/>
          </w:tcPr>
          <w:p w14:paraId="4999AC82" w14:textId="77777777" w:rsidR="00803579" w:rsidRPr="004E1657" w:rsidRDefault="00803579" w:rsidP="00D11B8A">
            <w:pPr>
              <w:pStyle w:val="ENoteTableText"/>
              <w:tabs>
                <w:tab w:val="center" w:leader="dot" w:pos="2268"/>
              </w:tabs>
            </w:pPr>
            <w:r w:rsidRPr="004E1657">
              <w:t>s 127</w:t>
            </w:r>
            <w:r w:rsidRPr="004E1657">
              <w:tab/>
            </w:r>
          </w:p>
        </w:tc>
        <w:tc>
          <w:tcPr>
            <w:tcW w:w="4943" w:type="dxa"/>
            <w:shd w:val="clear" w:color="auto" w:fill="auto"/>
          </w:tcPr>
          <w:p w14:paraId="277BCB00" w14:textId="77777777" w:rsidR="00803579" w:rsidRPr="004E1657" w:rsidRDefault="00803579" w:rsidP="00D43278">
            <w:pPr>
              <w:pStyle w:val="ENoteTableText"/>
              <w:tabs>
                <w:tab w:val="center" w:leader="dot" w:pos="2268"/>
              </w:tabs>
            </w:pPr>
            <w:r w:rsidRPr="004E1657">
              <w:t>am No 17, 2018</w:t>
            </w:r>
          </w:p>
        </w:tc>
      </w:tr>
      <w:tr w:rsidR="00803579" w:rsidRPr="004E1657" w14:paraId="5743AFB0" w14:textId="77777777" w:rsidTr="00D43278">
        <w:trPr>
          <w:cantSplit/>
        </w:trPr>
        <w:tc>
          <w:tcPr>
            <w:tcW w:w="2139" w:type="dxa"/>
            <w:shd w:val="clear" w:color="auto" w:fill="auto"/>
          </w:tcPr>
          <w:p w14:paraId="2BCCBF14" w14:textId="77777777" w:rsidR="00803579" w:rsidRPr="004E1657" w:rsidRDefault="00803579" w:rsidP="00D11B8A">
            <w:pPr>
              <w:pStyle w:val="ENoteTableText"/>
              <w:tabs>
                <w:tab w:val="center" w:leader="dot" w:pos="2268"/>
              </w:tabs>
            </w:pPr>
            <w:r w:rsidRPr="004E1657">
              <w:t>s 128</w:t>
            </w:r>
            <w:r w:rsidRPr="004E1657">
              <w:tab/>
            </w:r>
          </w:p>
        </w:tc>
        <w:tc>
          <w:tcPr>
            <w:tcW w:w="4943" w:type="dxa"/>
            <w:shd w:val="clear" w:color="auto" w:fill="auto"/>
          </w:tcPr>
          <w:p w14:paraId="68CB3882" w14:textId="77777777" w:rsidR="00803579" w:rsidRPr="004E1657" w:rsidRDefault="00803579" w:rsidP="00D43278">
            <w:pPr>
              <w:pStyle w:val="ENoteTableText"/>
              <w:tabs>
                <w:tab w:val="center" w:leader="dot" w:pos="2268"/>
              </w:tabs>
            </w:pPr>
            <w:r w:rsidRPr="004E1657">
              <w:t>am No 17, 2018</w:t>
            </w:r>
          </w:p>
        </w:tc>
      </w:tr>
      <w:tr w:rsidR="00803579" w:rsidRPr="004E1657" w14:paraId="4E26DC07" w14:textId="77777777" w:rsidTr="00D43278">
        <w:trPr>
          <w:cantSplit/>
        </w:trPr>
        <w:tc>
          <w:tcPr>
            <w:tcW w:w="2139" w:type="dxa"/>
            <w:shd w:val="clear" w:color="auto" w:fill="auto"/>
          </w:tcPr>
          <w:p w14:paraId="5AB7D252" w14:textId="77777777" w:rsidR="00803579" w:rsidRPr="004E1657" w:rsidRDefault="00803579" w:rsidP="00D11B8A">
            <w:pPr>
              <w:pStyle w:val="ENoteTableText"/>
              <w:tabs>
                <w:tab w:val="center" w:leader="dot" w:pos="2268"/>
              </w:tabs>
            </w:pPr>
            <w:r w:rsidRPr="004E1657">
              <w:t>s 128A</w:t>
            </w:r>
            <w:r w:rsidRPr="004E1657">
              <w:tab/>
            </w:r>
          </w:p>
        </w:tc>
        <w:tc>
          <w:tcPr>
            <w:tcW w:w="4943" w:type="dxa"/>
            <w:shd w:val="clear" w:color="auto" w:fill="auto"/>
          </w:tcPr>
          <w:p w14:paraId="590C7665" w14:textId="77777777" w:rsidR="00803579" w:rsidRPr="004E1657" w:rsidRDefault="007B54E9" w:rsidP="00D43278">
            <w:pPr>
              <w:pStyle w:val="ENoteTableText"/>
              <w:tabs>
                <w:tab w:val="center" w:leader="dot" w:pos="2268"/>
              </w:tabs>
            </w:pPr>
            <w:r w:rsidRPr="004E1657">
              <w:t>rep</w:t>
            </w:r>
            <w:r w:rsidR="00803579" w:rsidRPr="004E1657">
              <w:t xml:space="preserve"> No 17, 2018</w:t>
            </w:r>
          </w:p>
        </w:tc>
      </w:tr>
      <w:tr w:rsidR="00803579" w:rsidRPr="004E1657" w14:paraId="77B8044F" w14:textId="77777777" w:rsidTr="00D43278">
        <w:trPr>
          <w:cantSplit/>
        </w:trPr>
        <w:tc>
          <w:tcPr>
            <w:tcW w:w="2139" w:type="dxa"/>
            <w:shd w:val="clear" w:color="auto" w:fill="auto"/>
          </w:tcPr>
          <w:p w14:paraId="43D3E27E" w14:textId="77777777" w:rsidR="00803579" w:rsidRPr="004E1657" w:rsidRDefault="00803579" w:rsidP="00D11B8A">
            <w:pPr>
              <w:pStyle w:val="ENoteTableText"/>
              <w:tabs>
                <w:tab w:val="center" w:leader="dot" w:pos="2268"/>
              </w:tabs>
            </w:pPr>
            <w:r w:rsidRPr="004E1657">
              <w:t>s 129</w:t>
            </w:r>
            <w:r w:rsidRPr="004E1657">
              <w:tab/>
            </w:r>
          </w:p>
        </w:tc>
        <w:tc>
          <w:tcPr>
            <w:tcW w:w="4943" w:type="dxa"/>
            <w:shd w:val="clear" w:color="auto" w:fill="auto"/>
          </w:tcPr>
          <w:p w14:paraId="32A4CF78" w14:textId="77777777" w:rsidR="00803579" w:rsidRPr="004E1657" w:rsidRDefault="00803579" w:rsidP="00D43278">
            <w:pPr>
              <w:pStyle w:val="ENoteTableText"/>
              <w:tabs>
                <w:tab w:val="center" w:leader="dot" w:pos="2268"/>
              </w:tabs>
            </w:pPr>
            <w:r w:rsidRPr="004E1657">
              <w:t>am No 17, 2018</w:t>
            </w:r>
          </w:p>
        </w:tc>
      </w:tr>
      <w:tr w:rsidR="00635434" w:rsidRPr="004E1657" w14:paraId="6576C27C" w14:textId="77777777" w:rsidTr="00D43278">
        <w:trPr>
          <w:cantSplit/>
        </w:trPr>
        <w:tc>
          <w:tcPr>
            <w:tcW w:w="2139" w:type="dxa"/>
            <w:shd w:val="clear" w:color="auto" w:fill="auto"/>
          </w:tcPr>
          <w:p w14:paraId="698A431B" w14:textId="77777777" w:rsidR="00635434" w:rsidRPr="004E1657" w:rsidRDefault="00635434" w:rsidP="00D11B8A">
            <w:pPr>
              <w:pStyle w:val="ENoteTableText"/>
              <w:tabs>
                <w:tab w:val="center" w:leader="dot" w:pos="2268"/>
              </w:tabs>
            </w:pPr>
            <w:r w:rsidRPr="004E1657">
              <w:t>s 129A</w:t>
            </w:r>
            <w:r w:rsidRPr="004E1657">
              <w:tab/>
            </w:r>
          </w:p>
        </w:tc>
        <w:tc>
          <w:tcPr>
            <w:tcW w:w="4943" w:type="dxa"/>
            <w:shd w:val="clear" w:color="auto" w:fill="auto"/>
          </w:tcPr>
          <w:p w14:paraId="783D5F1D" w14:textId="77777777" w:rsidR="00635434" w:rsidRPr="004E1657" w:rsidRDefault="00635434" w:rsidP="00D43278">
            <w:pPr>
              <w:pStyle w:val="ENoteTableText"/>
              <w:tabs>
                <w:tab w:val="center" w:leader="dot" w:pos="2268"/>
              </w:tabs>
            </w:pPr>
            <w:r w:rsidRPr="004E1657">
              <w:t>am No 17, 2018</w:t>
            </w:r>
          </w:p>
        </w:tc>
      </w:tr>
      <w:tr w:rsidR="007954D0" w:rsidRPr="004E1657" w14:paraId="2B096DBE" w14:textId="77777777" w:rsidTr="00D43278">
        <w:trPr>
          <w:cantSplit/>
        </w:trPr>
        <w:tc>
          <w:tcPr>
            <w:tcW w:w="2139" w:type="dxa"/>
            <w:shd w:val="clear" w:color="auto" w:fill="auto"/>
          </w:tcPr>
          <w:p w14:paraId="180FFF11" w14:textId="77777777" w:rsidR="007954D0" w:rsidRPr="004E1657" w:rsidRDefault="007954D0" w:rsidP="00D11B8A">
            <w:pPr>
              <w:pStyle w:val="ENoteTableText"/>
              <w:tabs>
                <w:tab w:val="center" w:leader="dot" w:pos="2268"/>
              </w:tabs>
              <w:rPr>
                <w:b/>
              </w:rPr>
            </w:pPr>
            <w:r w:rsidRPr="004E1657">
              <w:rPr>
                <w:b/>
              </w:rPr>
              <w:t>Division</w:t>
            </w:r>
            <w:r w:rsidR="007135C4" w:rsidRPr="004E1657">
              <w:rPr>
                <w:b/>
              </w:rPr>
              <w:t> </w:t>
            </w:r>
            <w:r w:rsidRPr="004E1657">
              <w:rPr>
                <w:b/>
              </w:rPr>
              <w:t>3</w:t>
            </w:r>
          </w:p>
        </w:tc>
        <w:tc>
          <w:tcPr>
            <w:tcW w:w="4943" w:type="dxa"/>
            <w:shd w:val="clear" w:color="auto" w:fill="auto"/>
          </w:tcPr>
          <w:p w14:paraId="38B8F7DB" w14:textId="77777777" w:rsidR="007954D0" w:rsidRPr="004E1657" w:rsidRDefault="007954D0" w:rsidP="00D43278">
            <w:pPr>
              <w:pStyle w:val="ENoteTableText"/>
              <w:tabs>
                <w:tab w:val="center" w:leader="dot" w:pos="2268"/>
              </w:tabs>
            </w:pPr>
          </w:p>
        </w:tc>
      </w:tr>
      <w:tr w:rsidR="007954D0" w:rsidRPr="004E1657" w14:paraId="76A49F76" w14:textId="77777777" w:rsidTr="00D43278">
        <w:trPr>
          <w:cantSplit/>
        </w:trPr>
        <w:tc>
          <w:tcPr>
            <w:tcW w:w="2139" w:type="dxa"/>
            <w:shd w:val="clear" w:color="auto" w:fill="auto"/>
          </w:tcPr>
          <w:p w14:paraId="23C3DC0E" w14:textId="77777777" w:rsidR="007954D0" w:rsidRPr="004E1657" w:rsidRDefault="007954D0" w:rsidP="00D11B8A">
            <w:pPr>
              <w:pStyle w:val="ENoteTableText"/>
              <w:tabs>
                <w:tab w:val="center" w:leader="dot" w:pos="2268"/>
              </w:tabs>
            </w:pPr>
            <w:r w:rsidRPr="004E1657">
              <w:t>s 132A</w:t>
            </w:r>
            <w:r w:rsidRPr="004E1657">
              <w:tab/>
            </w:r>
          </w:p>
        </w:tc>
        <w:tc>
          <w:tcPr>
            <w:tcW w:w="4943" w:type="dxa"/>
            <w:shd w:val="clear" w:color="auto" w:fill="auto"/>
          </w:tcPr>
          <w:p w14:paraId="2BDDCA3F" w14:textId="77777777" w:rsidR="007954D0" w:rsidRPr="004E1657" w:rsidRDefault="007954D0" w:rsidP="00D43278">
            <w:pPr>
              <w:pStyle w:val="ENoteTableText"/>
              <w:tabs>
                <w:tab w:val="center" w:leader="dot" w:pos="2268"/>
              </w:tabs>
            </w:pPr>
            <w:r w:rsidRPr="004E1657">
              <w:t>am No 17, 2018</w:t>
            </w:r>
          </w:p>
        </w:tc>
      </w:tr>
      <w:tr w:rsidR="006A6CC5" w:rsidRPr="004E1657" w14:paraId="1BE35737" w14:textId="77777777" w:rsidTr="00D43278">
        <w:trPr>
          <w:cantSplit/>
        </w:trPr>
        <w:tc>
          <w:tcPr>
            <w:tcW w:w="2139" w:type="dxa"/>
            <w:shd w:val="clear" w:color="auto" w:fill="auto"/>
          </w:tcPr>
          <w:p w14:paraId="24866423" w14:textId="77777777" w:rsidR="006A6CC5" w:rsidRPr="004E1657" w:rsidRDefault="006A6CC5" w:rsidP="00D11B8A">
            <w:pPr>
              <w:pStyle w:val="ENoteTableText"/>
              <w:tabs>
                <w:tab w:val="center" w:leader="dot" w:pos="2268"/>
              </w:tabs>
            </w:pPr>
            <w:r w:rsidRPr="004E1657">
              <w:t>s 137</w:t>
            </w:r>
            <w:r w:rsidRPr="004E1657">
              <w:tab/>
            </w:r>
          </w:p>
        </w:tc>
        <w:tc>
          <w:tcPr>
            <w:tcW w:w="4943" w:type="dxa"/>
            <w:shd w:val="clear" w:color="auto" w:fill="auto"/>
          </w:tcPr>
          <w:p w14:paraId="52BC4657" w14:textId="77777777" w:rsidR="006A6CC5" w:rsidRPr="004E1657" w:rsidRDefault="006A6CC5" w:rsidP="00D43278">
            <w:pPr>
              <w:pStyle w:val="ENoteTableText"/>
              <w:tabs>
                <w:tab w:val="center" w:leader="dot" w:pos="2268"/>
              </w:tabs>
            </w:pPr>
            <w:r w:rsidRPr="004E1657">
              <w:t>am No 17, 2018</w:t>
            </w:r>
          </w:p>
        </w:tc>
      </w:tr>
      <w:tr w:rsidR="00363BA8" w:rsidRPr="004E1657" w14:paraId="70290296" w14:textId="77777777" w:rsidTr="00D43278">
        <w:trPr>
          <w:cantSplit/>
        </w:trPr>
        <w:tc>
          <w:tcPr>
            <w:tcW w:w="2139" w:type="dxa"/>
            <w:shd w:val="clear" w:color="auto" w:fill="auto"/>
          </w:tcPr>
          <w:p w14:paraId="7B95AA20" w14:textId="77777777" w:rsidR="00363BA8" w:rsidRPr="004E1657" w:rsidRDefault="00363BA8" w:rsidP="00D43278">
            <w:pPr>
              <w:pStyle w:val="ENoteTableText"/>
              <w:tabs>
                <w:tab w:val="center" w:leader="dot" w:pos="2268"/>
              </w:tabs>
              <w:rPr>
                <w:b/>
              </w:rPr>
            </w:pPr>
            <w:r w:rsidRPr="004E1657">
              <w:rPr>
                <w:b/>
              </w:rPr>
              <w:t>Part XI</w:t>
            </w:r>
          </w:p>
        </w:tc>
        <w:tc>
          <w:tcPr>
            <w:tcW w:w="4943" w:type="dxa"/>
            <w:shd w:val="clear" w:color="auto" w:fill="auto"/>
          </w:tcPr>
          <w:p w14:paraId="37AC82F7" w14:textId="77777777" w:rsidR="00363BA8" w:rsidRPr="004E1657" w:rsidRDefault="00363BA8" w:rsidP="00D43278">
            <w:pPr>
              <w:pStyle w:val="ENoteTableText"/>
              <w:tabs>
                <w:tab w:val="center" w:leader="dot" w:pos="2268"/>
              </w:tabs>
            </w:pPr>
          </w:p>
        </w:tc>
      </w:tr>
      <w:tr w:rsidR="00363BA8" w:rsidRPr="004E1657" w14:paraId="4B48C87E" w14:textId="77777777" w:rsidTr="00D43278">
        <w:trPr>
          <w:cantSplit/>
        </w:trPr>
        <w:tc>
          <w:tcPr>
            <w:tcW w:w="2139" w:type="dxa"/>
            <w:shd w:val="clear" w:color="auto" w:fill="auto"/>
          </w:tcPr>
          <w:p w14:paraId="705531EB" w14:textId="35DA2509" w:rsidR="00363BA8" w:rsidRPr="004E1657" w:rsidRDefault="008604F9" w:rsidP="00D43278">
            <w:pPr>
              <w:pStyle w:val="ENoteTableText"/>
              <w:tabs>
                <w:tab w:val="center" w:leader="dot" w:pos="2268"/>
              </w:tabs>
              <w:rPr>
                <w:b/>
              </w:rPr>
            </w:pPr>
            <w:r>
              <w:rPr>
                <w:b/>
              </w:rPr>
              <w:t>Division 1</w:t>
            </w:r>
          </w:p>
        </w:tc>
        <w:tc>
          <w:tcPr>
            <w:tcW w:w="4943" w:type="dxa"/>
            <w:shd w:val="clear" w:color="auto" w:fill="auto"/>
          </w:tcPr>
          <w:p w14:paraId="0F690746" w14:textId="77777777" w:rsidR="00363BA8" w:rsidRPr="004E1657" w:rsidRDefault="00363BA8" w:rsidP="00D43278">
            <w:pPr>
              <w:pStyle w:val="ENoteTableText"/>
              <w:tabs>
                <w:tab w:val="center" w:leader="dot" w:pos="2268"/>
              </w:tabs>
            </w:pPr>
          </w:p>
        </w:tc>
      </w:tr>
      <w:tr w:rsidR="003E2A1A" w:rsidRPr="004E1657" w14:paraId="0BB2C933" w14:textId="77777777" w:rsidTr="00D43278">
        <w:trPr>
          <w:cantSplit/>
        </w:trPr>
        <w:tc>
          <w:tcPr>
            <w:tcW w:w="2139" w:type="dxa"/>
            <w:shd w:val="clear" w:color="auto" w:fill="auto"/>
          </w:tcPr>
          <w:p w14:paraId="42406F3A" w14:textId="77777777" w:rsidR="003E2A1A" w:rsidRPr="004E1657" w:rsidRDefault="003E2A1A" w:rsidP="00D43278">
            <w:pPr>
              <w:pStyle w:val="ENoteTableText"/>
              <w:tabs>
                <w:tab w:val="center" w:leader="dot" w:pos="2268"/>
              </w:tabs>
            </w:pPr>
            <w:r w:rsidRPr="004E1657">
              <w:t>s 140</w:t>
            </w:r>
            <w:r w:rsidRPr="004E1657">
              <w:tab/>
            </w:r>
          </w:p>
        </w:tc>
        <w:tc>
          <w:tcPr>
            <w:tcW w:w="4943" w:type="dxa"/>
            <w:shd w:val="clear" w:color="auto" w:fill="auto"/>
          </w:tcPr>
          <w:p w14:paraId="3CF7DBA9" w14:textId="77777777" w:rsidR="003E2A1A" w:rsidRPr="004E1657" w:rsidRDefault="003E2A1A" w:rsidP="00D43278">
            <w:pPr>
              <w:pStyle w:val="ENoteTableText"/>
              <w:tabs>
                <w:tab w:val="center" w:leader="dot" w:pos="2268"/>
              </w:tabs>
            </w:pPr>
            <w:r w:rsidRPr="004E1657">
              <w:t>am No 17, 2018</w:t>
            </w:r>
          </w:p>
        </w:tc>
      </w:tr>
      <w:tr w:rsidR="00363BA8" w:rsidRPr="004E1657" w14:paraId="63BFFBD9" w14:textId="77777777" w:rsidTr="00D43278">
        <w:trPr>
          <w:cantSplit/>
        </w:trPr>
        <w:tc>
          <w:tcPr>
            <w:tcW w:w="2139" w:type="dxa"/>
            <w:shd w:val="clear" w:color="auto" w:fill="auto"/>
          </w:tcPr>
          <w:p w14:paraId="64DD6518" w14:textId="77777777" w:rsidR="00363BA8" w:rsidRPr="004E1657" w:rsidRDefault="00363BA8" w:rsidP="00D43278">
            <w:pPr>
              <w:pStyle w:val="ENoteTableText"/>
              <w:tabs>
                <w:tab w:val="center" w:leader="dot" w:pos="2268"/>
              </w:tabs>
            </w:pPr>
            <w:r w:rsidRPr="004E1657">
              <w:t>s 141</w:t>
            </w:r>
            <w:r w:rsidRPr="004E1657">
              <w:tab/>
            </w:r>
          </w:p>
        </w:tc>
        <w:tc>
          <w:tcPr>
            <w:tcW w:w="4943" w:type="dxa"/>
            <w:shd w:val="clear" w:color="auto" w:fill="auto"/>
          </w:tcPr>
          <w:p w14:paraId="1C7C3312" w14:textId="77777777" w:rsidR="00363BA8" w:rsidRPr="004E1657" w:rsidRDefault="00363BA8" w:rsidP="00D43278">
            <w:pPr>
              <w:pStyle w:val="ENoteTableText"/>
              <w:tabs>
                <w:tab w:val="center" w:leader="dot" w:pos="2268"/>
              </w:tabs>
            </w:pPr>
            <w:r w:rsidRPr="004E1657">
              <w:t>am No 108, 2017</w:t>
            </w:r>
          </w:p>
        </w:tc>
      </w:tr>
      <w:tr w:rsidR="00363BA8" w:rsidRPr="004E1657" w14:paraId="516A04D3" w14:textId="77777777" w:rsidTr="00D43278">
        <w:trPr>
          <w:cantSplit/>
        </w:trPr>
        <w:tc>
          <w:tcPr>
            <w:tcW w:w="2139" w:type="dxa"/>
            <w:shd w:val="clear" w:color="auto" w:fill="auto"/>
          </w:tcPr>
          <w:p w14:paraId="572DAA84" w14:textId="77777777" w:rsidR="00363BA8" w:rsidRPr="004E1657" w:rsidRDefault="00363BA8" w:rsidP="003E66E2">
            <w:pPr>
              <w:pStyle w:val="ENoteTableText"/>
              <w:keepNext/>
              <w:tabs>
                <w:tab w:val="center" w:leader="dot" w:pos="2268"/>
              </w:tabs>
            </w:pPr>
            <w:r w:rsidRPr="004E1657">
              <w:rPr>
                <w:b/>
              </w:rPr>
              <w:t>Division</w:t>
            </w:r>
            <w:r w:rsidR="007135C4" w:rsidRPr="004E1657">
              <w:rPr>
                <w:b/>
              </w:rPr>
              <w:t> </w:t>
            </w:r>
            <w:r w:rsidRPr="004E1657">
              <w:rPr>
                <w:b/>
              </w:rPr>
              <w:t>2</w:t>
            </w:r>
          </w:p>
        </w:tc>
        <w:tc>
          <w:tcPr>
            <w:tcW w:w="4943" w:type="dxa"/>
            <w:shd w:val="clear" w:color="auto" w:fill="auto"/>
          </w:tcPr>
          <w:p w14:paraId="0DF37F5E" w14:textId="77777777" w:rsidR="00363BA8" w:rsidRPr="004E1657" w:rsidRDefault="00363BA8" w:rsidP="00D43278">
            <w:pPr>
              <w:pStyle w:val="ENoteTableText"/>
              <w:tabs>
                <w:tab w:val="center" w:leader="dot" w:pos="2268"/>
              </w:tabs>
            </w:pPr>
          </w:p>
        </w:tc>
      </w:tr>
      <w:tr w:rsidR="00363BA8" w:rsidRPr="004E1657" w14:paraId="5F450C38" w14:textId="77777777" w:rsidTr="00D43278">
        <w:trPr>
          <w:cantSplit/>
        </w:trPr>
        <w:tc>
          <w:tcPr>
            <w:tcW w:w="2139" w:type="dxa"/>
            <w:shd w:val="clear" w:color="auto" w:fill="auto"/>
          </w:tcPr>
          <w:p w14:paraId="6B47FE06" w14:textId="77777777" w:rsidR="00363BA8" w:rsidRPr="004E1657" w:rsidRDefault="00363BA8" w:rsidP="00D11B8A">
            <w:pPr>
              <w:pStyle w:val="ENoteTableText"/>
              <w:tabs>
                <w:tab w:val="center" w:leader="dot" w:pos="2268"/>
              </w:tabs>
            </w:pPr>
            <w:r w:rsidRPr="004E1657">
              <w:t>s 142</w:t>
            </w:r>
            <w:r w:rsidRPr="004E1657">
              <w:tab/>
            </w:r>
          </w:p>
        </w:tc>
        <w:tc>
          <w:tcPr>
            <w:tcW w:w="4943" w:type="dxa"/>
            <w:shd w:val="clear" w:color="auto" w:fill="auto"/>
          </w:tcPr>
          <w:p w14:paraId="43E9112F" w14:textId="77777777" w:rsidR="00363BA8" w:rsidRPr="004E1657" w:rsidRDefault="00363BA8" w:rsidP="00D43278">
            <w:pPr>
              <w:pStyle w:val="ENoteTableText"/>
              <w:tabs>
                <w:tab w:val="center" w:leader="dot" w:pos="2268"/>
              </w:tabs>
            </w:pPr>
            <w:r w:rsidRPr="004E1657">
              <w:t>am No 108, 2017</w:t>
            </w:r>
          </w:p>
        </w:tc>
      </w:tr>
      <w:tr w:rsidR="003E2A1A" w:rsidRPr="004E1657" w14:paraId="69BB95D5" w14:textId="77777777" w:rsidTr="00D43278">
        <w:trPr>
          <w:cantSplit/>
        </w:trPr>
        <w:tc>
          <w:tcPr>
            <w:tcW w:w="2139" w:type="dxa"/>
            <w:shd w:val="clear" w:color="auto" w:fill="auto"/>
          </w:tcPr>
          <w:p w14:paraId="76F29981" w14:textId="77777777" w:rsidR="003E2A1A" w:rsidRPr="004E1657" w:rsidRDefault="003E2A1A" w:rsidP="00D11B8A">
            <w:pPr>
              <w:pStyle w:val="ENoteTableText"/>
              <w:tabs>
                <w:tab w:val="center" w:leader="dot" w:pos="2268"/>
              </w:tabs>
            </w:pPr>
            <w:r w:rsidRPr="004E1657">
              <w:t>s 143</w:t>
            </w:r>
            <w:r w:rsidRPr="004E1657">
              <w:tab/>
            </w:r>
          </w:p>
        </w:tc>
        <w:tc>
          <w:tcPr>
            <w:tcW w:w="4943" w:type="dxa"/>
            <w:shd w:val="clear" w:color="auto" w:fill="auto"/>
          </w:tcPr>
          <w:p w14:paraId="53F7EFE9" w14:textId="77777777" w:rsidR="003E2A1A" w:rsidRPr="004E1657" w:rsidRDefault="003E2A1A" w:rsidP="00D43278">
            <w:pPr>
              <w:pStyle w:val="ENoteTableText"/>
              <w:tabs>
                <w:tab w:val="center" w:leader="dot" w:pos="2268"/>
              </w:tabs>
            </w:pPr>
            <w:r w:rsidRPr="004E1657">
              <w:t>am No 17, 2018</w:t>
            </w:r>
          </w:p>
        </w:tc>
      </w:tr>
      <w:tr w:rsidR="00363BA8" w:rsidRPr="004E1657" w14:paraId="57D52C8F" w14:textId="77777777" w:rsidTr="00D43278">
        <w:trPr>
          <w:cantSplit/>
        </w:trPr>
        <w:tc>
          <w:tcPr>
            <w:tcW w:w="2139" w:type="dxa"/>
            <w:shd w:val="clear" w:color="auto" w:fill="auto"/>
          </w:tcPr>
          <w:p w14:paraId="5C700490" w14:textId="77777777" w:rsidR="00363BA8" w:rsidRPr="004E1657" w:rsidRDefault="00363BA8" w:rsidP="00D43278">
            <w:pPr>
              <w:pStyle w:val="ENoteTableText"/>
              <w:tabs>
                <w:tab w:val="center" w:leader="dot" w:pos="2268"/>
              </w:tabs>
            </w:pPr>
            <w:r w:rsidRPr="004E1657">
              <w:rPr>
                <w:b/>
              </w:rPr>
              <w:t>Division</w:t>
            </w:r>
            <w:r w:rsidR="007135C4" w:rsidRPr="004E1657">
              <w:rPr>
                <w:b/>
              </w:rPr>
              <w:t> </w:t>
            </w:r>
            <w:r w:rsidRPr="004E1657">
              <w:rPr>
                <w:b/>
              </w:rPr>
              <w:t>2A</w:t>
            </w:r>
          </w:p>
        </w:tc>
        <w:tc>
          <w:tcPr>
            <w:tcW w:w="4943" w:type="dxa"/>
            <w:shd w:val="clear" w:color="auto" w:fill="auto"/>
          </w:tcPr>
          <w:p w14:paraId="506BEFA3" w14:textId="77777777" w:rsidR="00363BA8" w:rsidRPr="004E1657" w:rsidRDefault="00363BA8" w:rsidP="00D43278">
            <w:pPr>
              <w:pStyle w:val="ENoteTableText"/>
              <w:tabs>
                <w:tab w:val="center" w:leader="dot" w:pos="2268"/>
              </w:tabs>
            </w:pPr>
          </w:p>
        </w:tc>
      </w:tr>
      <w:tr w:rsidR="00363BA8" w:rsidRPr="004E1657" w14:paraId="59DD0FF5" w14:textId="77777777" w:rsidTr="00D43278">
        <w:trPr>
          <w:cantSplit/>
        </w:trPr>
        <w:tc>
          <w:tcPr>
            <w:tcW w:w="2139" w:type="dxa"/>
            <w:shd w:val="clear" w:color="auto" w:fill="auto"/>
          </w:tcPr>
          <w:p w14:paraId="281B5CD1" w14:textId="77777777" w:rsidR="00363BA8" w:rsidRPr="004E1657" w:rsidRDefault="00363BA8" w:rsidP="00D43278">
            <w:pPr>
              <w:pStyle w:val="ENoteTableText"/>
              <w:tabs>
                <w:tab w:val="center" w:leader="dot" w:pos="2268"/>
              </w:tabs>
            </w:pPr>
            <w:r w:rsidRPr="004E1657">
              <w:t>s 144A</w:t>
            </w:r>
            <w:r w:rsidRPr="004E1657">
              <w:tab/>
            </w:r>
          </w:p>
        </w:tc>
        <w:tc>
          <w:tcPr>
            <w:tcW w:w="4943" w:type="dxa"/>
            <w:shd w:val="clear" w:color="auto" w:fill="auto"/>
          </w:tcPr>
          <w:p w14:paraId="3CC482DC" w14:textId="77777777" w:rsidR="00363BA8" w:rsidRPr="004E1657" w:rsidRDefault="00363BA8" w:rsidP="00083C9A">
            <w:pPr>
              <w:pStyle w:val="ENoteTableText"/>
              <w:tabs>
                <w:tab w:val="center" w:leader="dot" w:pos="2268"/>
              </w:tabs>
            </w:pPr>
            <w:r w:rsidRPr="004E1657">
              <w:t>am No 59, 2017</w:t>
            </w:r>
            <w:r w:rsidR="00083C9A" w:rsidRPr="004E1657">
              <w:t>; No 42, 2019</w:t>
            </w:r>
          </w:p>
        </w:tc>
      </w:tr>
      <w:tr w:rsidR="003E2A1A" w:rsidRPr="004E1657" w14:paraId="571959C3" w14:textId="77777777" w:rsidTr="00D43278">
        <w:trPr>
          <w:cantSplit/>
        </w:trPr>
        <w:tc>
          <w:tcPr>
            <w:tcW w:w="2139" w:type="dxa"/>
            <w:shd w:val="clear" w:color="auto" w:fill="auto"/>
          </w:tcPr>
          <w:p w14:paraId="10BA0246" w14:textId="77777777" w:rsidR="003E2A1A" w:rsidRPr="004E1657" w:rsidRDefault="003E2A1A" w:rsidP="00D43278">
            <w:pPr>
              <w:pStyle w:val="ENoteTableText"/>
              <w:tabs>
                <w:tab w:val="center" w:leader="dot" w:pos="2268"/>
              </w:tabs>
            </w:pPr>
            <w:r w:rsidRPr="004E1657">
              <w:t>s 144B</w:t>
            </w:r>
            <w:r w:rsidRPr="004E1657">
              <w:tab/>
            </w:r>
          </w:p>
        </w:tc>
        <w:tc>
          <w:tcPr>
            <w:tcW w:w="4943" w:type="dxa"/>
            <w:shd w:val="clear" w:color="auto" w:fill="auto"/>
          </w:tcPr>
          <w:p w14:paraId="4AF5E9DB" w14:textId="77777777" w:rsidR="003E2A1A" w:rsidRPr="004E1657" w:rsidRDefault="003E2A1A" w:rsidP="00D43278">
            <w:pPr>
              <w:pStyle w:val="ENoteTableText"/>
              <w:tabs>
                <w:tab w:val="center" w:leader="dot" w:pos="2268"/>
              </w:tabs>
            </w:pPr>
            <w:r w:rsidRPr="004E1657">
              <w:t>am No 17, 2018</w:t>
            </w:r>
          </w:p>
        </w:tc>
      </w:tr>
      <w:tr w:rsidR="00363BA8" w:rsidRPr="004E1657" w14:paraId="78D0A6F0" w14:textId="77777777" w:rsidTr="00D43278">
        <w:trPr>
          <w:cantSplit/>
        </w:trPr>
        <w:tc>
          <w:tcPr>
            <w:tcW w:w="2139" w:type="dxa"/>
            <w:shd w:val="clear" w:color="auto" w:fill="auto"/>
          </w:tcPr>
          <w:p w14:paraId="02957A91" w14:textId="77777777" w:rsidR="00363BA8" w:rsidRPr="004E1657" w:rsidRDefault="00363BA8" w:rsidP="00D43278">
            <w:pPr>
              <w:pStyle w:val="ENoteTableText"/>
              <w:tabs>
                <w:tab w:val="center" w:leader="dot" w:pos="2268"/>
              </w:tabs>
              <w:rPr>
                <w:b/>
              </w:rPr>
            </w:pPr>
            <w:r w:rsidRPr="004E1657">
              <w:rPr>
                <w:b/>
              </w:rPr>
              <w:t>Division</w:t>
            </w:r>
            <w:r w:rsidR="007135C4" w:rsidRPr="004E1657">
              <w:rPr>
                <w:b/>
              </w:rPr>
              <w:t> </w:t>
            </w:r>
            <w:r w:rsidRPr="004E1657">
              <w:rPr>
                <w:b/>
              </w:rPr>
              <w:t>3</w:t>
            </w:r>
          </w:p>
        </w:tc>
        <w:tc>
          <w:tcPr>
            <w:tcW w:w="4943" w:type="dxa"/>
            <w:shd w:val="clear" w:color="auto" w:fill="auto"/>
          </w:tcPr>
          <w:p w14:paraId="3B8BAF4B" w14:textId="77777777" w:rsidR="00363BA8" w:rsidRPr="004E1657" w:rsidRDefault="00363BA8" w:rsidP="00D43278">
            <w:pPr>
              <w:pStyle w:val="ENoteTableText"/>
              <w:tabs>
                <w:tab w:val="center" w:leader="dot" w:pos="2268"/>
              </w:tabs>
            </w:pPr>
          </w:p>
        </w:tc>
      </w:tr>
      <w:tr w:rsidR="00C85F5B" w:rsidRPr="004E1657" w14:paraId="233271E5" w14:textId="77777777" w:rsidTr="00D43278">
        <w:trPr>
          <w:cantSplit/>
        </w:trPr>
        <w:tc>
          <w:tcPr>
            <w:tcW w:w="2139" w:type="dxa"/>
            <w:shd w:val="clear" w:color="auto" w:fill="auto"/>
          </w:tcPr>
          <w:p w14:paraId="77A13C18" w14:textId="77777777" w:rsidR="00C85F5B" w:rsidRPr="004E1657" w:rsidRDefault="00C85F5B" w:rsidP="00D43278">
            <w:pPr>
              <w:pStyle w:val="ENoteTableText"/>
              <w:tabs>
                <w:tab w:val="center" w:leader="dot" w:pos="2268"/>
              </w:tabs>
            </w:pPr>
            <w:r w:rsidRPr="004E1657">
              <w:t>s 146</w:t>
            </w:r>
            <w:r w:rsidRPr="004E1657">
              <w:tab/>
            </w:r>
          </w:p>
        </w:tc>
        <w:tc>
          <w:tcPr>
            <w:tcW w:w="4943" w:type="dxa"/>
            <w:shd w:val="clear" w:color="auto" w:fill="auto"/>
          </w:tcPr>
          <w:p w14:paraId="7F8B6F1C" w14:textId="77777777" w:rsidR="00C85F5B" w:rsidRPr="004E1657" w:rsidRDefault="00C85F5B" w:rsidP="00D43278">
            <w:pPr>
              <w:pStyle w:val="ENoteTableText"/>
              <w:tabs>
                <w:tab w:val="center" w:leader="dot" w:pos="2268"/>
              </w:tabs>
            </w:pPr>
            <w:r w:rsidRPr="004E1657">
              <w:t>am No 17, 2018</w:t>
            </w:r>
          </w:p>
        </w:tc>
      </w:tr>
      <w:tr w:rsidR="00363BA8" w:rsidRPr="004E1657" w14:paraId="0141CBA7" w14:textId="77777777" w:rsidTr="00D43278">
        <w:trPr>
          <w:cantSplit/>
        </w:trPr>
        <w:tc>
          <w:tcPr>
            <w:tcW w:w="2139" w:type="dxa"/>
            <w:shd w:val="clear" w:color="auto" w:fill="auto"/>
          </w:tcPr>
          <w:p w14:paraId="6148273F" w14:textId="77777777" w:rsidR="00363BA8" w:rsidRPr="004E1657" w:rsidRDefault="00363BA8" w:rsidP="00D43278">
            <w:pPr>
              <w:pStyle w:val="ENoteTableText"/>
              <w:tabs>
                <w:tab w:val="center" w:leader="dot" w:pos="2268"/>
              </w:tabs>
            </w:pPr>
            <w:r w:rsidRPr="004E1657">
              <w:t>s 147</w:t>
            </w:r>
            <w:r w:rsidRPr="004E1657">
              <w:tab/>
            </w:r>
          </w:p>
        </w:tc>
        <w:tc>
          <w:tcPr>
            <w:tcW w:w="4943" w:type="dxa"/>
            <w:shd w:val="clear" w:color="auto" w:fill="auto"/>
          </w:tcPr>
          <w:p w14:paraId="2816798D" w14:textId="77777777" w:rsidR="00363BA8" w:rsidRPr="004E1657" w:rsidRDefault="00363BA8" w:rsidP="00D43278">
            <w:pPr>
              <w:pStyle w:val="ENoteTableText"/>
              <w:tabs>
                <w:tab w:val="center" w:leader="dot" w:pos="2268"/>
              </w:tabs>
            </w:pPr>
            <w:r w:rsidRPr="004E1657">
              <w:t>am No 28, 2017; No 108, 2017</w:t>
            </w:r>
          </w:p>
        </w:tc>
      </w:tr>
      <w:tr w:rsidR="00C85F5B" w:rsidRPr="004E1657" w14:paraId="3A5334D5" w14:textId="77777777" w:rsidTr="00D43278">
        <w:trPr>
          <w:cantSplit/>
        </w:trPr>
        <w:tc>
          <w:tcPr>
            <w:tcW w:w="2139" w:type="dxa"/>
            <w:shd w:val="clear" w:color="auto" w:fill="auto"/>
          </w:tcPr>
          <w:p w14:paraId="542E6656" w14:textId="77777777" w:rsidR="00C85F5B" w:rsidRPr="004E1657" w:rsidRDefault="00C85F5B" w:rsidP="00D43278">
            <w:pPr>
              <w:pStyle w:val="ENoteTableText"/>
              <w:tabs>
                <w:tab w:val="center" w:leader="dot" w:pos="2268"/>
              </w:tabs>
            </w:pPr>
          </w:p>
        </w:tc>
        <w:tc>
          <w:tcPr>
            <w:tcW w:w="4943" w:type="dxa"/>
            <w:shd w:val="clear" w:color="auto" w:fill="auto"/>
          </w:tcPr>
          <w:p w14:paraId="1318D294" w14:textId="77777777" w:rsidR="00C85F5B" w:rsidRPr="004E1657" w:rsidRDefault="00C85F5B" w:rsidP="00D43278">
            <w:pPr>
              <w:pStyle w:val="ENoteTableText"/>
              <w:tabs>
                <w:tab w:val="center" w:leader="dot" w:pos="2268"/>
              </w:tabs>
            </w:pPr>
            <w:r w:rsidRPr="004E1657">
              <w:t>rs No 17, 2018</w:t>
            </w:r>
          </w:p>
        </w:tc>
      </w:tr>
      <w:tr w:rsidR="00363BA8" w:rsidRPr="004E1657" w14:paraId="25D79DC4" w14:textId="77777777" w:rsidTr="00D43278">
        <w:trPr>
          <w:cantSplit/>
        </w:trPr>
        <w:tc>
          <w:tcPr>
            <w:tcW w:w="2139" w:type="dxa"/>
            <w:shd w:val="clear" w:color="auto" w:fill="auto"/>
          </w:tcPr>
          <w:p w14:paraId="251EAAA5" w14:textId="77777777" w:rsidR="00363BA8" w:rsidRPr="004E1657" w:rsidRDefault="00363BA8" w:rsidP="00D43278">
            <w:pPr>
              <w:pStyle w:val="ENoteTableText"/>
              <w:tabs>
                <w:tab w:val="center" w:leader="dot" w:pos="2268"/>
              </w:tabs>
            </w:pPr>
            <w:r w:rsidRPr="004E1657">
              <w:t>s 148</w:t>
            </w:r>
            <w:r w:rsidRPr="004E1657">
              <w:tab/>
            </w:r>
          </w:p>
        </w:tc>
        <w:tc>
          <w:tcPr>
            <w:tcW w:w="4943" w:type="dxa"/>
            <w:shd w:val="clear" w:color="auto" w:fill="auto"/>
          </w:tcPr>
          <w:p w14:paraId="2485388F" w14:textId="77777777" w:rsidR="00363BA8" w:rsidRPr="004E1657" w:rsidRDefault="00363BA8" w:rsidP="00D11B8A">
            <w:pPr>
              <w:pStyle w:val="ENoteTableText"/>
              <w:tabs>
                <w:tab w:val="center" w:leader="dot" w:pos="2268"/>
              </w:tabs>
            </w:pPr>
            <w:r w:rsidRPr="004E1657">
              <w:t>am No 108, 2017</w:t>
            </w:r>
          </w:p>
        </w:tc>
      </w:tr>
      <w:tr w:rsidR="00363BA8" w:rsidRPr="004E1657" w14:paraId="5AAAB512" w14:textId="77777777" w:rsidTr="00D43278">
        <w:trPr>
          <w:cantSplit/>
        </w:trPr>
        <w:tc>
          <w:tcPr>
            <w:tcW w:w="2139" w:type="dxa"/>
            <w:shd w:val="clear" w:color="auto" w:fill="auto"/>
          </w:tcPr>
          <w:p w14:paraId="5BCC3D8C" w14:textId="77777777" w:rsidR="00363BA8" w:rsidRPr="004E1657" w:rsidRDefault="00363BA8" w:rsidP="00D43278">
            <w:pPr>
              <w:pStyle w:val="ENoteTableText"/>
              <w:tabs>
                <w:tab w:val="center" w:leader="dot" w:pos="2268"/>
              </w:tabs>
            </w:pPr>
            <w:r w:rsidRPr="004E1657">
              <w:t>s 150</w:t>
            </w:r>
            <w:r w:rsidRPr="004E1657">
              <w:tab/>
            </w:r>
          </w:p>
        </w:tc>
        <w:tc>
          <w:tcPr>
            <w:tcW w:w="4943" w:type="dxa"/>
            <w:shd w:val="clear" w:color="auto" w:fill="auto"/>
          </w:tcPr>
          <w:p w14:paraId="4561F96D" w14:textId="77777777" w:rsidR="00363BA8" w:rsidRPr="004E1657" w:rsidRDefault="00363BA8" w:rsidP="00C705C1">
            <w:pPr>
              <w:pStyle w:val="ENoteTableText"/>
              <w:tabs>
                <w:tab w:val="center" w:leader="dot" w:pos="2268"/>
              </w:tabs>
            </w:pPr>
            <w:r w:rsidRPr="004E1657">
              <w:t>rep No 108, 2017</w:t>
            </w:r>
          </w:p>
        </w:tc>
      </w:tr>
      <w:tr w:rsidR="00363BA8" w:rsidRPr="004E1657" w14:paraId="10777ECE" w14:textId="77777777" w:rsidTr="00D43278">
        <w:trPr>
          <w:cantSplit/>
        </w:trPr>
        <w:tc>
          <w:tcPr>
            <w:tcW w:w="2139" w:type="dxa"/>
            <w:shd w:val="clear" w:color="auto" w:fill="auto"/>
          </w:tcPr>
          <w:p w14:paraId="61F151A6" w14:textId="77777777" w:rsidR="00363BA8" w:rsidRPr="004E1657" w:rsidRDefault="00363BA8" w:rsidP="00D43278">
            <w:pPr>
              <w:pStyle w:val="ENoteTableText"/>
              <w:tabs>
                <w:tab w:val="center" w:leader="dot" w:pos="2268"/>
              </w:tabs>
            </w:pPr>
            <w:r w:rsidRPr="004E1657">
              <w:t>s 151</w:t>
            </w:r>
            <w:r w:rsidRPr="004E1657">
              <w:tab/>
            </w:r>
          </w:p>
        </w:tc>
        <w:tc>
          <w:tcPr>
            <w:tcW w:w="4943" w:type="dxa"/>
            <w:shd w:val="clear" w:color="auto" w:fill="auto"/>
          </w:tcPr>
          <w:p w14:paraId="01D62C8B" w14:textId="77777777" w:rsidR="00363BA8" w:rsidRPr="004E1657" w:rsidRDefault="00363BA8" w:rsidP="00D43278">
            <w:pPr>
              <w:pStyle w:val="ENoteTableText"/>
              <w:tabs>
                <w:tab w:val="center" w:leader="dot" w:pos="2268"/>
              </w:tabs>
            </w:pPr>
            <w:r w:rsidRPr="004E1657">
              <w:t>am No 28, 2017; No 108, 2017</w:t>
            </w:r>
          </w:p>
        </w:tc>
      </w:tr>
      <w:tr w:rsidR="00965A9D" w:rsidRPr="004E1657" w14:paraId="19B931C6" w14:textId="77777777" w:rsidTr="00D43278">
        <w:trPr>
          <w:cantSplit/>
        </w:trPr>
        <w:tc>
          <w:tcPr>
            <w:tcW w:w="2139" w:type="dxa"/>
            <w:shd w:val="clear" w:color="auto" w:fill="auto"/>
          </w:tcPr>
          <w:p w14:paraId="5348620E" w14:textId="77777777" w:rsidR="00965A9D" w:rsidRPr="004E1657" w:rsidRDefault="00965A9D" w:rsidP="00D43278">
            <w:pPr>
              <w:pStyle w:val="ENoteTableText"/>
              <w:tabs>
                <w:tab w:val="center" w:leader="dot" w:pos="2268"/>
              </w:tabs>
            </w:pPr>
          </w:p>
        </w:tc>
        <w:tc>
          <w:tcPr>
            <w:tcW w:w="4943" w:type="dxa"/>
            <w:shd w:val="clear" w:color="auto" w:fill="auto"/>
          </w:tcPr>
          <w:p w14:paraId="1AE68CED" w14:textId="77777777" w:rsidR="00965A9D" w:rsidRPr="004E1657" w:rsidRDefault="00965A9D" w:rsidP="00D43278">
            <w:pPr>
              <w:pStyle w:val="ENoteTableText"/>
              <w:tabs>
                <w:tab w:val="center" w:leader="dot" w:pos="2268"/>
              </w:tabs>
            </w:pPr>
            <w:r w:rsidRPr="004E1657">
              <w:t>rs No 135, 2018</w:t>
            </w:r>
          </w:p>
        </w:tc>
      </w:tr>
      <w:tr w:rsidR="00965A9D" w:rsidRPr="004E1657" w14:paraId="2560B730" w14:textId="77777777" w:rsidTr="00D43278">
        <w:trPr>
          <w:cantSplit/>
        </w:trPr>
        <w:tc>
          <w:tcPr>
            <w:tcW w:w="2139" w:type="dxa"/>
            <w:shd w:val="clear" w:color="auto" w:fill="auto"/>
          </w:tcPr>
          <w:p w14:paraId="70B72BF4" w14:textId="77777777" w:rsidR="00965A9D" w:rsidRPr="004E1657" w:rsidRDefault="00965A9D" w:rsidP="00D43278">
            <w:pPr>
              <w:pStyle w:val="ENoteTableText"/>
              <w:tabs>
                <w:tab w:val="center" w:leader="dot" w:pos="2268"/>
              </w:tabs>
            </w:pPr>
            <w:r w:rsidRPr="004E1657">
              <w:t>s 151AA</w:t>
            </w:r>
            <w:r w:rsidRPr="004E1657">
              <w:tab/>
            </w:r>
          </w:p>
        </w:tc>
        <w:tc>
          <w:tcPr>
            <w:tcW w:w="4943" w:type="dxa"/>
            <w:shd w:val="clear" w:color="auto" w:fill="auto"/>
          </w:tcPr>
          <w:p w14:paraId="3E1E243B" w14:textId="77777777" w:rsidR="00965A9D" w:rsidRPr="004E1657" w:rsidRDefault="00965A9D" w:rsidP="00D43278">
            <w:pPr>
              <w:pStyle w:val="ENoteTableText"/>
              <w:tabs>
                <w:tab w:val="center" w:leader="dot" w:pos="2268"/>
              </w:tabs>
            </w:pPr>
            <w:r w:rsidRPr="004E1657">
              <w:t>ad No 135, 2018</w:t>
            </w:r>
          </w:p>
        </w:tc>
      </w:tr>
      <w:tr w:rsidR="00363BA8" w:rsidRPr="004E1657" w14:paraId="1FD6DFD9" w14:textId="77777777" w:rsidTr="00D43278">
        <w:trPr>
          <w:cantSplit/>
        </w:trPr>
        <w:tc>
          <w:tcPr>
            <w:tcW w:w="2139" w:type="dxa"/>
            <w:shd w:val="clear" w:color="auto" w:fill="auto"/>
          </w:tcPr>
          <w:p w14:paraId="0A60786B" w14:textId="77777777" w:rsidR="00363BA8" w:rsidRPr="004E1657" w:rsidRDefault="00363BA8" w:rsidP="00D43278">
            <w:pPr>
              <w:pStyle w:val="ENoteTableText"/>
              <w:tabs>
                <w:tab w:val="center" w:leader="dot" w:pos="2268"/>
              </w:tabs>
            </w:pPr>
            <w:r w:rsidRPr="004E1657">
              <w:t>s 151A</w:t>
            </w:r>
            <w:r w:rsidRPr="004E1657">
              <w:tab/>
            </w:r>
          </w:p>
        </w:tc>
        <w:tc>
          <w:tcPr>
            <w:tcW w:w="4943" w:type="dxa"/>
            <w:shd w:val="clear" w:color="auto" w:fill="auto"/>
          </w:tcPr>
          <w:p w14:paraId="31F85B64" w14:textId="77777777" w:rsidR="00363BA8" w:rsidRPr="004E1657" w:rsidRDefault="00363BA8" w:rsidP="00D43278">
            <w:pPr>
              <w:pStyle w:val="ENoteTableText"/>
              <w:tabs>
                <w:tab w:val="center" w:leader="dot" w:pos="2268"/>
              </w:tabs>
            </w:pPr>
            <w:r w:rsidRPr="004E1657">
              <w:t>am No 28, 2017; No 128, 2017</w:t>
            </w:r>
            <w:r w:rsidR="00C85F5B" w:rsidRPr="004E1657">
              <w:t>; No 17, 2018</w:t>
            </w:r>
            <w:r w:rsidR="00965A9D" w:rsidRPr="004E1657">
              <w:t>; No 135, 2018</w:t>
            </w:r>
            <w:r w:rsidR="00E062C9" w:rsidRPr="004E1657">
              <w:t>; No 104, 2020</w:t>
            </w:r>
            <w:r w:rsidR="00CE1318" w:rsidRPr="004E1657">
              <w:t>; No 34, 2022</w:t>
            </w:r>
          </w:p>
        </w:tc>
      </w:tr>
      <w:tr w:rsidR="004E6D78" w:rsidRPr="004E1657" w14:paraId="54B00F0B" w14:textId="77777777" w:rsidTr="00D43278">
        <w:trPr>
          <w:cantSplit/>
        </w:trPr>
        <w:tc>
          <w:tcPr>
            <w:tcW w:w="2139" w:type="dxa"/>
            <w:shd w:val="clear" w:color="auto" w:fill="auto"/>
          </w:tcPr>
          <w:p w14:paraId="11565D7A" w14:textId="77777777" w:rsidR="004E6D78" w:rsidRPr="004E1657" w:rsidRDefault="004E6D78" w:rsidP="004E6D78">
            <w:pPr>
              <w:pStyle w:val="ENoteTableText"/>
              <w:tabs>
                <w:tab w:val="center" w:leader="dot" w:pos="2268"/>
              </w:tabs>
            </w:pPr>
            <w:r w:rsidRPr="004E1657">
              <w:t>s 152</w:t>
            </w:r>
            <w:r w:rsidRPr="004E1657">
              <w:tab/>
            </w:r>
          </w:p>
        </w:tc>
        <w:tc>
          <w:tcPr>
            <w:tcW w:w="4943" w:type="dxa"/>
            <w:shd w:val="clear" w:color="auto" w:fill="auto"/>
          </w:tcPr>
          <w:p w14:paraId="394CDC66" w14:textId="77777777" w:rsidR="004E6D78" w:rsidRPr="004E1657" w:rsidRDefault="004E6D78" w:rsidP="004E6D78">
            <w:pPr>
              <w:pStyle w:val="ENoteTableText"/>
              <w:tabs>
                <w:tab w:val="center" w:leader="dot" w:pos="2268"/>
              </w:tabs>
            </w:pPr>
            <w:r w:rsidRPr="004E1657">
              <w:t>am No 40, 2022</w:t>
            </w:r>
          </w:p>
        </w:tc>
      </w:tr>
      <w:tr w:rsidR="004E6D78" w:rsidRPr="004E1657" w14:paraId="12980E7C" w14:textId="77777777" w:rsidTr="00D43278">
        <w:trPr>
          <w:cantSplit/>
        </w:trPr>
        <w:tc>
          <w:tcPr>
            <w:tcW w:w="2139" w:type="dxa"/>
            <w:shd w:val="clear" w:color="auto" w:fill="auto"/>
          </w:tcPr>
          <w:p w14:paraId="013DF89C" w14:textId="77777777" w:rsidR="004E6D78" w:rsidRPr="004E1657" w:rsidRDefault="004E6D78" w:rsidP="004E6D78">
            <w:pPr>
              <w:pStyle w:val="ENoteTableText"/>
              <w:tabs>
                <w:tab w:val="center" w:leader="dot" w:pos="2268"/>
              </w:tabs>
            </w:pPr>
            <w:r w:rsidRPr="004E1657">
              <w:t>s 153</w:t>
            </w:r>
            <w:r w:rsidRPr="004E1657">
              <w:tab/>
            </w:r>
          </w:p>
        </w:tc>
        <w:tc>
          <w:tcPr>
            <w:tcW w:w="4943" w:type="dxa"/>
            <w:shd w:val="clear" w:color="auto" w:fill="auto"/>
          </w:tcPr>
          <w:p w14:paraId="41772375" w14:textId="77777777" w:rsidR="004E6D78" w:rsidRPr="004E1657" w:rsidRDefault="004E6D78" w:rsidP="004E6D78">
            <w:pPr>
              <w:pStyle w:val="ENoteTableText"/>
              <w:tabs>
                <w:tab w:val="center" w:leader="dot" w:pos="2268"/>
              </w:tabs>
            </w:pPr>
            <w:r w:rsidRPr="004E1657">
              <w:t>rep No 17, 2018</w:t>
            </w:r>
          </w:p>
        </w:tc>
      </w:tr>
      <w:tr w:rsidR="004E6D78" w:rsidRPr="004E1657" w14:paraId="14565644" w14:textId="77777777" w:rsidTr="00D43278">
        <w:trPr>
          <w:cantSplit/>
        </w:trPr>
        <w:tc>
          <w:tcPr>
            <w:tcW w:w="2139" w:type="dxa"/>
            <w:shd w:val="clear" w:color="auto" w:fill="auto"/>
          </w:tcPr>
          <w:p w14:paraId="6E7054DB" w14:textId="77777777" w:rsidR="004E6D78" w:rsidRPr="004E1657" w:rsidRDefault="004E6D78" w:rsidP="004E6D78">
            <w:pPr>
              <w:pStyle w:val="ENoteTableText"/>
              <w:tabs>
                <w:tab w:val="center" w:leader="dot" w:pos="2268"/>
              </w:tabs>
            </w:pPr>
            <w:r w:rsidRPr="004E1657">
              <w:t>Division 4</w:t>
            </w:r>
            <w:r w:rsidRPr="004E1657">
              <w:tab/>
            </w:r>
          </w:p>
        </w:tc>
        <w:tc>
          <w:tcPr>
            <w:tcW w:w="4943" w:type="dxa"/>
            <w:shd w:val="clear" w:color="auto" w:fill="auto"/>
          </w:tcPr>
          <w:p w14:paraId="66743D08" w14:textId="77777777" w:rsidR="004E6D78" w:rsidRPr="004E1657" w:rsidRDefault="004E6D78" w:rsidP="004E6D78">
            <w:pPr>
              <w:pStyle w:val="ENoteTableText"/>
              <w:tabs>
                <w:tab w:val="center" w:leader="dot" w:pos="2268"/>
              </w:tabs>
            </w:pPr>
            <w:r w:rsidRPr="004E1657">
              <w:t>rep No 17, 2018</w:t>
            </w:r>
          </w:p>
        </w:tc>
      </w:tr>
      <w:tr w:rsidR="004E6D78" w:rsidRPr="004E1657" w14:paraId="6DA67854" w14:textId="77777777" w:rsidTr="00D43278">
        <w:trPr>
          <w:cantSplit/>
        </w:trPr>
        <w:tc>
          <w:tcPr>
            <w:tcW w:w="2139" w:type="dxa"/>
            <w:shd w:val="clear" w:color="auto" w:fill="auto"/>
          </w:tcPr>
          <w:p w14:paraId="4F3839EE" w14:textId="77777777" w:rsidR="004E6D78" w:rsidRPr="004E1657" w:rsidRDefault="004E6D78" w:rsidP="004E6D78">
            <w:pPr>
              <w:pStyle w:val="ENoteTableText"/>
              <w:tabs>
                <w:tab w:val="center" w:leader="dot" w:pos="2268"/>
              </w:tabs>
            </w:pPr>
            <w:r w:rsidRPr="004E1657">
              <w:t>s 155</w:t>
            </w:r>
            <w:r w:rsidRPr="004E1657">
              <w:tab/>
            </w:r>
          </w:p>
        </w:tc>
        <w:tc>
          <w:tcPr>
            <w:tcW w:w="4943" w:type="dxa"/>
            <w:shd w:val="clear" w:color="auto" w:fill="auto"/>
          </w:tcPr>
          <w:p w14:paraId="3B134763" w14:textId="77777777" w:rsidR="004E6D78" w:rsidRPr="004E1657" w:rsidRDefault="004E6D78" w:rsidP="004E6D78">
            <w:pPr>
              <w:pStyle w:val="ENoteTableText"/>
              <w:tabs>
                <w:tab w:val="center" w:leader="dot" w:pos="2268"/>
              </w:tabs>
            </w:pPr>
            <w:r w:rsidRPr="004E1657">
              <w:t>rep No 17, 2018</w:t>
            </w:r>
          </w:p>
        </w:tc>
      </w:tr>
      <w:tr w:rsidR="004E6D78" w:rsidRPr="004E1657" w14:paraId="7D551ACD" w14:textId="77777777" w:rsidTr="00D43278">
        <w:trPr>
          <w:cantSplit/>
        </w:trPr>
        <w:tc>
          <w:tcPr>
            <w:tcW w:w="2139" w:type="dxa"/>
            <w:shd w:val="clear" w:color="auto" w:fill="auto"/>
          </w:tcPr>
          <w:p w14:paraId="266326C7" w14:textId="77777777" w:rsidR="004E6D78" w:rsidRPr="004E1657" w:rsidRDefault="004E6D78" w:rsidP="0069287B">
            <w:pPr>
              <w:pStyle w:val="ENoteTableText"/>
              <w:keepNext/>
              <w:tabs>
                <w:tab w:val="center" w:leader="dot" w:pos="2268"/>
              </w:tabs>
              <w:rPr>
                <w:b/>
              </w:rPr>
            </w:pPr>
            <w:r w:rsidRPr="004E1657">
              <w:rPr>
                <w:b/>
              </w:rPr>
              <w:t>Division 5</w:t>
            </w:r>
          </w:p>
        </w:tc>
        <w:tc>
          <w:tcPr>
            <w:tcW w:w="4943" w:type="dxa"/>
            <w:shd w:val="clear" w:color="auto" w:fill="auto"/>
          </w:tcPr>
          <w:p w14:paraId="44D3684D" w14:textId="77777777" w:rsidR="004E6D78" w:rsidRPr="004E1657" w:rsidRDefault="004E6D78" w:rsidP="004E6D78">
            <w:pPr>
              <w:pStyle w:val="ENoteTableText"/>
              <w:tabs>
                <w:tab w:val="center" w:leader="dot" w:pos="2268"/>
              </w:tabs>
            </w:pPr>
          </w:p>
        </w:tc>
      </w:tr>
      <w:tr w:rsidR="004E6D78" w:rsidRPr="004E1657" w14:paraId="42D95881" w14:textId="77777777" w:rsidTr="00D43278">
        <w:trPr>
          <w:cantSplit/>
        </w:trPr>
        <w:tc>
          <w:tcPr>
            <w:tcW w:w="2139" w:type="dxa"/>
            <w:shd w:val="clear" w:color="auto" w:fill="auto"/>
          </w:tcPr>
          <w:p w14:paraId="44F21997" w14:textId="77777777" w:rsidR="004E6D78" w:rsidRPr="004E1657" w:rsidRDefault="004E6D78" w:rsidP="004E6D78">
            <w:pPr>
              <w:pStyle w:val="ENoteTableText"/>
              <w:tabs>
                <w:tab w:val="center" w:leader="dot" w:pos="2268"/>
              </w:tabs>
            </w:pPr>
            <w:r w:rsidRPr="004E1657">
              <w:t>s 156</w:t>
            </w:r>
            <w:r w:rsidRPr="004E1657">
              <w:tab/>
            </w:r>
          </w:p>
        </w:tc>
        <w:tc>
          <w:tcPr>
            <w:tcW w:w="4943" w:type="dxa"/>
            <w:shd w:val="clear" w:color="auto" w:fill="auto"/>
          </w:tcPr>
          <w:p w14:paraId="16CC9E15" w14:textId="77777777" w:rsidR="004E6D78" w:rsidRPr="004E1657" w:rsidRDefault="004E6D78" w:rsidP="004E6D78">
            <w:pPr>
              <w:pStyle w:val="ENoteTableText"/>
              <w:tabs>
                <w:tab w:val="center" w:leader="dot" w:pos="2268"/>
              </w:tabs>
            </w:pPr>
            <w:r w:rsidRPr="004E1657">
              <w:t>rep No 108, 2017</w:t>
            </w:r>
          </w:p>
        </w:tc>
      </w:tr>
      <w:tr w:rsidR="004E6D78" w:rsidRPr="004E1657" w14:paraId="0307C3DF" w14:textId="77777777" w:rsidTr="00D43278">
        <w:trPr>
          <w:cantSplit/>
        </w:trPr>
        <w:tc>
          <w:tcPr>
            <w:tcW w:w="2139" w:type="dxa"/>
            <w:shd w:val="clear" w:color="auto" w:fill="auto"/>
          </w:tcPr>
          <w:p w14:paraId="272534A4" w14:textId="77777777" w:rsidR="004E6D78" w:rsidRPr="004E1657" w:rsidRDefault="004E6D78" w:rsidP="004E6D78">
            <w:pPr>
              <w:pStyle w:val="ENoteTableText"/>
              <w:tabs>
                <w:tab w:val="center" w:leader="dot" w:pos="2268"/>
              </w:tabs>
            </w:pPr>
            <w:r w:rsidRPr="004E1657">
              <w:t>s 157</w:t>
            </w:r>
            <w:r w:rsidRPr="004E1657">
              <w:tab/>
            </w:r>
          </w:p>
        </w:tc>
        <w:tc>
          <w:tcPr>
            <w:tcW w:w="4943" w:type="dxa"/>
            <w:shd w:val="clear" w:color="auto" w:fill="auto"/>
          </w:tcPr>
          <w:p w14:paraId="59614102" w14:textId="77777777" w:rsidR="004E6D78" w:rsidRPr="004E1657" w:rsidRDefault="004E6D78" w:rsidP="004E6D78">
            <w:pPr>
              <w:pStyle w:val="ENoteTableText"/>
              <w:tabs>
                <w:tab w:val="center" w:leader="dot" w:pos="2268"/>
              </w:tabs>
            </w:pPr>
            <w:r w:rsidRPr="004E1657">
              <w:t>am No 108, 2017</w:t>
            </w:r>
          </w:p>
        </w:tc>
      </w:tr>
      <w:tr w:rsidR="004E6D78" w:rsidRPr="004E1657" w14:paraId="7FD1AD3E" w14:textId="77777777" w:rsidTr="00D43278">
        <w:trPr>
          <w:cantSplit/>
        </w:trPr>
        <w:tc>
          <w:tcPr>
            <w:tcW w:w="2139" w:type="dxa"/>
            <w:shd w:val="clear" w:color="auto" w:fill="auto"/>
          </w:tcPr>
          <w:p w14:paraId="5BF1E2D4" w14:textId="77777777" w:rsidR="004E6D78" w:rsidRPr="004E1657" w:rsidRDefault="004E6D78" w:rsidP="004E6D78">
            <w:pPr>
              <w:pStyle w:val="ENoteTableText"/>
              <w:tabs>
                <w:tab w:val="center" w:leader="dot" w:pos="2268"/>
              </w:tabs>
            </w:pPr>
            <w:r w:rsidRPr="004E1657">
              <w:t>s 158</w:t>
            </w:r>
            <w:r w:rsidRPr="004E1657">
              <w:tab/>
            </w:r>
          </w:p>
        </w:tc>
        <w:tc>
          <w:tcPr>
            <w:tcW w:w="4943" w:type="dxa"/>
            <w:shd w:val="clear" w:color="auto" w:fill="auto"/>
          </w:tcPr>
          <w:p w14:paraId="6997CE49" w14:textId="77777777" w:rsidR="004E6D78" w:rsidRPr="004E1657" w:rsidRDefault="004E6D78" w:rsidP="004E6D78">
            <w:pPr>
              <w:pStyle w:val="ENoteTableText"/>
              <w:tabs>
                <w:tab w:val="center" w:leader="dot" w:pos="2268"/>
              </w:tabs>
            </w:pPr>
            <w:r w:rsidRPr="004E1657">
              <w:t>rep No 108, 2017</w:t>
            </w:r>
          </w:p>
        </w:tc>
      </w:tr>
      <w:tr w:rsidR="004E6D78" w:rsidRPr="004E1657" w14:paraId="4DACE004" w14:textId="77777777" w:rsidTr="00D43278">
        <w:trPr>
          <w:cantSplit/>
        </w:trPr>
        <w:tc>
          <w:tcPr>
            <w:tcW w:w="2139" w:type="dxa"/>
            <w:shd w:val="clear" w:color="auto" w:fill="auto"/>
          </w:tcPr>
          <w:p w14:paraId="29F024DA" w14:textId="77777777" w:rsidR="004E6D78" w:rsidRPr="004E1657" w:rsidRDefault="004E6D78" w:rsidP="004E6D78">
            <w:pPr>
              <w:pStyle w:val="ENoteTableText"/>
              <w:tabs>
                <w:tab w:val="center" w:leader="dot" w:pos="2268"/>
              </w:tabs>
            </w:pPr>
            <w:r w:rsidRPr="004E1657">
              <w:t>s 159</w:t>
            </w:r>
            <w:r w:rsidRPr="004E1657">
              <w:tab/>
            </w:r>
          </w:p>
        </w:tc>
        <w:tc>
          <w:tcPr>
            <w:tcW w:w="4943" w:type="dxa"/>
            <w:shd w:val="clear" w:color="auto" w:fill="auto"/>
          </w:tcPr>
          <w:p w14:paraId="7CC28673" w14:textId="77777777" w:rsidR="004E6D78" w:rsidRPr="004E1657" w:rsidRDefault="004E6D78" w:rsidP="004E6D78">
            <w:pPr>
              <w:pStyle w:val="ENoteTableText"/>
              <w:tabs>
                <w:tab w:val="center" w:leader="dot" w:pos="2268"/>
              </w:tabs>
            </w:pPr>
            <w:r w:rsidRPr="004E1657">
              <w:t>rep No 108, 2017</w:t>
            </w:r>
          </w:p>
        </w:tc>
      </w:tr>
      <w:tr w:rsidR="004E6D78" w:rsidRPr="004E1657" w14:paraId="35220E77" w14:textId="77777777" w:rsidTr="00D43278">
        <w:trPr>
          <w:cantSplit/>
        </w:trPr>
        <w:tc>
          <w:tcPr>
            <w:tcW w:w="2139" w:type="dxa"/>
            <w:shd w:val="clear" w:color="auto" w:fill="auto"/>
          </w:tcPr>
          <w:p w14:paraId="7C1AC534" w14:textId="77777777" w:rsidR="004E6D78" w:rsidRPr="004E1657" w:rsidRDefault="00D82A8F" w:rsidP="004E6D78">
            <w:pPr>
              <w:pStyle w:val="ENoteTableText"/>
              <w:tabs>
                <w:tab w:val="center" w:leader="dot" w:pos="2268"/>
              </w:tabs>
              <w:rPr>
                <w:b/>
              </w:rPr>
            </w:pPr>
            <w:r w:rsidRPr="004E1657">
              <w:rPr>
                <w:b/>
              </w:rPr>
              <w:t>Division 6</w:t>
            </w:r>
          </w:p>
        </w:tc>
        <w:tc>
          <w:tcPr>
            <w:tcW w:w="4943" w:type="dxa"/>
            <w:shd w:val="clear" w:color="auto" w:fill="auto"/>
          </w:tcPr>
          <w:p w14:paraId="2A0C4E3C" w14:textId="77777777" w:rsidR="004E6D78" w:rsidRPr="004E1657" w:rsidRDefault="004E6D78" w:rsidP="004E6D78">
            <w:pPr>
              <w:pStyle w:val="ENoteTableText"/>
              <w:tabs>
                <w:tab w:val="center" w:leader="dot" w:pos="2268"/>
              </w:tabs>
            </w:pPr>
          </w:p>
        </w:tc>
      </w:tr>
      <w:tr w:rsidR="004E6D78" w:rsidRPr="004E1657" w14:paraId="78D62381" w14:textId="77777777" w:rsidTr="00D43278">
        <w:trPr>
          <w:cantSplit/>
        </w:trPr>
        <w:tc>
          <w:tcPr>
            <w:tcW w:w="2139" w:type="dxa"/>
            <w:shd w:val="clear" w:color="auto" w:fill="auto"/>
          </w:tcPr>
          <w:p w14:paraId="7691CDAF" w14:textId="77777777" w:rsidR="004E6D78" w:rsidRPr="004E1657" w:rsidRDefault="004E6D78" w:rsidP="004E6D78">
            <w:pPr>
              <w:pStyle w:val="ENoteTableText"/>
              <w:tabs>
                <w:tab w:val="center" w:leader="dot" w:pos="2268"/>
              </w:tabs>
            </w:pPr>
            <w:r w:rsidRPr="004E1657">
              <w:t>s 160</w:t>
            </w:r>
            <w:r w:rsidRPr="004E1657">
              <w:tab/>
            </w:r>
          </w:p>
        </w:tc>
        <w:tc>
          <w:tcPr>
            <w:tcW w:w="4943" w:type="dxa"/>
            <w:shd w:val="clear" w:color="auto" w:fill="auto"/>
          </w:tcPr>
          <w:p w14:paraId="528CA656" w14:textId="77777777" w:rsidR="004E6D78" w:rsidRPr="004E1657" w:rsidRDefault="004E6D78" w:rsidP="004E6D78">
            <w:pPr>
              <w:pStyle w:val="ENoteTableText"/>
              <w:tabs>
                <w:tab w:val="center" w:leader="dot" w:pos="2268"/>
              </w:tabs>
            </w:pPr>
            <w:r w:rsidRPr="004E1657">
              <w:t>am No 128, 2017; No 40, 2022</w:t>
            </w:r>
          </w:p>
        </w:tc>
      </w:tr>
      <w:tr w:rsidR="004E6D78" w:rsidRPr="004E1657" w14:paraId="3C80FD1D" w14:textId="77777777" w:rsidTr="00D43278">
        <w:trPr>
          <w:cantSplit/>
        </w:trPr>
        <w:tc>
          <w:tcPr>
            <w:tcW w:w="2139" w:type="dxa"/>
            <w:shd w:val="clear" w:color="auto" w:fill="auto"/>
          </w:tcPr>
          <w:p w14:paraId="4A1D0C24" w14:textId="77777777" w:rsidR="004E6D78" w:rsidRPr="004E1657" w:rsidRDefault="004E6D78" w:rsidP="004E6D78">
            <w:pPr>
              <w:pStyle w:val="ENoteTableText"/>
              <w:tabs>
                <w:tab w:val="center" w:leader="dot" w:pos="2268"/>
              </w:tabs>
              <w:rPr>
                <w:b/>
              </w:rPr>
            </w:pPr>
            <w:r w:rsidRPr="004E1657">
              <w:rPr>
                <w:b/>
              </w:rPr>
              <w:t>Division 7</w:t>
            </w:r>
          </w:p>
        </w:tc>
        <w:tc>
          <w:tcPr>
            <w:tcW w:w="4943" w:type="dxa"/>
            <w:shd w:val="clear" w:color="auto" w:fill="auto"/>
          </w:tcPr>
          <w:p w14:paraId="576799B8" w14:textId="77777777" w:rsidR="004E6D78" w:rsidRPr="004E1657" w:rsidRDefault="004E6D78" w:rsidP="004E6D78">
            <w:pPr>
              <w:pStyle w:val="ENoteTableText"/>
              <w:tabs>
                <w:tab w:val="center" w:leader="dot" w:pos="2268"/>
              </w:tabs>
            </w:pPr>
          </w:p>
        </w:tc>
      </w:tr>
      <w:tr w:rsidR="004E6D78" w:rsidRPr="004E1657" w14:paraId="1C10DFA7" w14:textId="77777777" w:rsidTr="00D43278">
        <w:trPr>
          <w:cantSplit/>
        </w:trPr>
        <w:tc>
          <w:tcPr>
            <w:tcW w:w="2139" w:type="dxa"/>
            <w:tcBorders>
              <w:bottom w:val="single" w:sz="12" w:space="0" w:color="auto"/>
            </w:tcBorders>
            <w:shd w:val="clear" w:color="auto" w:fill="auto"/>
          </w:tcPr>
          <w:p w14:paraId="3B7B1023" w14:textId="77777777" w:rsidR="004E6D78" w:rsidRPr="004E1657" w:rsidRDefault="004E6D78" w:rsidP="004E6D78">
            <w:pPr>
              <w:pStyle w:val="ENoteTableText"/>
              <w:tabs>
                <w:tab w:val="center" w:leader="dot" w:pos="2268"/>
              </w:tabs>
            </w:pPr>
            <w:r w:rsidRPr="004E1657">
              <w:t>s 161</w:t>
            </w:r>
            <w:r w:rsidRPr="004E1657">
              <w:tab/>
            </w:r>
          </w:p>
        </w:tc>
        <w:tc>
          <w:tcPr>
            <w:tcW w:w="4943" w:type="dxa"/>
            <w:tcBorders>
              <w:bottom w:val="single" w:sz="12" w:space="0" w:color="auto"/>
            </w:tcBorders>
            <w:shd w:val="clear" w:color="auto" w:fill="auto"/>
          </w:tcPr>
          <w:p w14:paraId="7B26D6F1" w14:textId="77777777" w:rsidR="004E6D78" w:rsidRPr="004E1657" w:rsidRDefault="004E6D78" w:rsidP="004E6D78">
            <w:pPr>
              <w:pStyle w:val="ENoteTableText"/>
            </w:pPr>
            <w:r w:rsidRPr="004E1657">
              <w:t>am No 108, 2017</w:t>
            </w:r>
          </w:p>
        </w:tc>
      </w:tr>
    </w:tbl>
    <w:p w14:paraId="57B80295" w14:textId="77777777" w:rsidR="00737E4E" w:rsidRPr="004E1657" w:rsidRDefault="00737E4E" w:rsidP="000601A4">
      <w:pPr>
        <w:sectPr w:rsidR="00737E4E" w:rsidRPr="004E1657" w:rsidSect="00275A0B">
          <w:headerReference w:type="even" r:id="rId47"/>
          <w:headerReference w:type="default" r:id="rId48"/>
          <w:footerReference w:type="even" r:id="rId49"/>
          <w:footerReference w:type="default" r:id="rId50"/>
          <w:footerReference w:type="first" r:id="rId51"/>
          <w:pgSz w:w="11907" w:h="16839"/>
          <w:pgMar w:top="2381" w:right="2410" w:bottom="4252" w:left="2410" w:header="720" w:footer="3402" w:gutter="0"/>
          <w:cols w:space="708"/>
          <w:docGrid w:linePitch="360"/>
        </w:sectPr>
      </w:pPr>
    </w:p>
    <w:p w14:paraId="4947EB57" w14:textId="77777777" w:rsidR="00085E76" w:rsidRPr="004E1657" w:rsidRDefault="00085E76" w:rsidP="0049522F"/>
    <w:sectPr w:rsidR="00085E76" w:rsidRPr="004E1657" w:rsidSect="00275A0B">
      <w:headerReference w:type="even" r:id="rId52"/>
      <w:headerReference w:type="default" r:id="rId53"/>
      <w:footerReference w:type="even" r:id="rId54"/>
      <w:footerReference w:type="default" r:id="rId55"/>
      <w:headerReference w:type="first" r:id="rId56"/>
      <w:footerReference w:type="first" r:id="rId57"/>
      <w:type w:val="continuous"/>
      <w:pgSz w:w="11907" w:h="16839" w:code="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8BC4" w14:textId="77777777" w:rsidR="00D8744D" w:rsidRPr="0057105D" w:rsidRDefault="00D8744D" w:rsidP="00F44B5D">
      <w:pPr>
        <w:spacing w:line="240" w:lineRule="auto"/>
      </w:pPr>
      <w:r>
        <w:separator/>
      </w:r>
    </w:p>
  </w:endnote>
  <w:endnote w:type="continuationSeparator" w:id="0">
    <w:p w14:paraId="17DD6557" w14:textId="77777777" w:rsidR="00D8744D" w:rsidRPr="0057105D" w:rsidRDefault="00D8744D" w:rsidP="00F4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FB45" w14:textId="77777777" w:rsidR="00D8744D" w:rsidRDefault="00D8744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FF49C"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1DC7E281" w14:textId="77777777" w:rsidTr="00BC447C">
      <w:tc>
        <w:tcPr>
          <w:tcW w:w="1247" w:type="dxa"/>
        </w:tcPr>
        <w:p w14:paraId="20C7F298" w14:textId="77777777" w:rsidR="00D8744D" w:rsidRPr="007B3B51" w:rsidRDefault="00D8744D" w:rsidP="00BC447C">
          <w:pPr>
            <w:rPr>
              <w:i/>
              <w:sz w:val="16"/>
              <w:szCs w:val="16"/>
            </w:rPr>
          </w:pPr>
        </w:p>
      </w:tc>
      <w:tc>
        <w:tcPr>
          <w:tcW w:w="5387" w:type="dxa"/>
          <w:gridSpan w:val="3"/>
        </w:tcPr>
        <w:p w14:paraId="31B2769B" w14:textId="09DD1686"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267CD36E" w14:textId="77777777" w:rsidR="00D8744D" w:rsidRPr="007B3B51" w:rsidRDefault="00D8744D" w:rsidP="00BC44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189</w:t>
          </w:r>
          <w:r w:rsidRPr="007B3B51">
            <w:rPr>
              <w:i/>
              <w:sz w:val="16"/>
              <w:szCs w:val="16"/>
            </w:rPr>
            <w:fldChar w:fldCharType="end"/>
          </w:r>
        </w:p>
      </w:tc>
    </w:tr>
    <w:tr w:rsidR="00D8744D" w:rsidRPr="00130F37" w14:paraId="08E8E28C" w14:textId="77777777" w:rsidTr="00BC447C">
      <w:tc>
        <w:tcPr>
          <w:tcW w:w="2190" w:type="dxa"/>
          <w:gridSpan w:val="2"/>
        </w:tcPr>
        <w:p w14:paraId="1849238A" w14:textId="16E7B41D" w:rsidR="00D8744D" w:rsidRPr="00130F37" w:rsidRDefault="00D8744D" w:rsidP="00BC44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65BF">
            <w:rPr>
              <w:sz w:val="16"/>
              <w:szCs w:val="16"/>
            </w:rPr>
            <w:t>13</w:t>
          </w:r>
          <w:r w:rsidRPr="00130F37">
            <w:rPr>
              <w:sz w:val="16"/>
              <w:szCs w:val="16"/>
            </w:rPr>
            <w:fldChar w:fldCharType="end"/>
          </w:r>
        </w:p>
      </w:tc>
      <w:tc>
        <w:tcPr>
          <w:tcW w:w="2920" w:type="dxa"/>
        </w:tcPr>
        <w:p w14:paraId="48E53335" w14:textId="240F7D14" w:rsidR="00D8744D" w:rsidRPr="00130F37" w:rsidRDefault="00D8744D" w:rsidP="00BC44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65BF">
            <w:rPr>
              <w:sz w:val="16"/>
              <w:szCs w:val="16"/>
            </w:rPr>
            <w:t>29/06/2023</w:t>
          </w:r>
          <w:r w:rsidRPr="00130F37">
            <w:rPr>
              <w:sz w:val="16"/>
              <w:szCs w:val="16"/>
            </w:rPr>
            <w:fldChar w:fldCharType="end"/>
          </w:r>
        </w:p>
      </w:tc>
      <w:tc>
        <w:tcPr>
          <w:tcW w:w="2193" w:type="dxa"/>
          <w:gridSpan w:val="2"/>
        </w:tcPr>
        <w:p w14:paraId="1BEA5C70" w14:textId="0D371003" w:rsidR="00D8744D" w:rsidRPr="00130F37" w:rsidRDefault="00D8744D" w:rsidP="00BC44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65BF">
            <w:rPr>
              <w:sz w:val="16"/>
              <w:szCs w:val="16"/>
            </w:rPr>
            <w:instrText>15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65BF">
            <w:rPr>
              <w:sz w:val="16"/>
              <w:szCs w:val="16"/>
            </w:rPr>
            <w:instrText>15/07/2023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65BF">
            <w:rPr>
              <w:noProof/>
              <w:sz w:val="16"/>
              <w:szCs w:val="16"/>
            </w:rPr>
            <w:t>15/07/2023</w:t>
          </w:r>
          <w:r w:rsidRPr="00130F37">
            <w:rPr>
              <w:sz w:val="16"/>
              <w:szCs w:val="16"/>
            </w:rPr>
            <w:fldChar w:fldCharType="end"/>
          </w:r>
        </w:p>
      </w:tc>
    </w:tr>
  </w:tbl>
  <w:p w14:paraId="6947CEA0" w14:textId="77777777" w:rsidR="00D8744D" w:rsidRPr="00252C3C" w:rsidRDefault="00D8744D" w:rsidP="00252C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1536" w14:textId="77777777" w:rsidR="00D8744D" w:rsidRPr="007A1328" w:rsidRDefault="00D8744D" w:rsidP="000601A4">
    <w:pPr>
      <w:pBdr>
        <w:top w:val="single" w:sz="6" w:space="1" w:color="auto"/>
      </w:pBdr>
      <w:spacing w:before="120"/>
      <w:rPr>
        <w:sz w:val="18"/>
      </w:rPr>
    </w:pPr>
  </w:p>
  <w:p w14:paraId="3503A651" w14:textId="5BDAB05A" w:rsidR="00D8744D" w:rsidRPr="007A1328" w:rsidRDefault="00D8744D" w:rsidP="000601A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65BF">
      <w:rPr>
        <w:i/>
        <w:noProof/>
        <w:sz w:val="18"/>
      </w:rPr>
      <w:t>Safety, Rehabilitation and Compensation (Defence-related Claims)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182</w:t>
    </w:r>
    <w:r w:rsidRPr="007A1328">
      <w:rPr>
        <w:i/>
        <w:sz w:val="18"/>
      </w:rPr>
      <w:fldChar w:fldCharType="end"/>
    </w:r>
  </w:p>
  <w:p w14:paraId="681038E8" w14:textId="77777777" w:rsidR="00D8744D" w:rsidRPr="007A1328" w:rsidRDefault="00D8744D" w:rsidP="000601A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B83C"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14C92F22" w14:textId="77777777" w:rsidTr="00BC447C">
      <w:tc>
        <w:tcPr>
          <w:tcW w:w="1247" w:type="dxa"/>
        </w:tcPr>
        <w:p w14:paraId="0AB1A8BF" w14:textId="77777777" w:rsidR="00D8744D" w:rsidRPr="007B3B51" w:rsidRDefault="00D8744D" w:rsidP="00BC44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182</w:t>
          </w:r>
          <w:r w:rsidRPr="007B3B51">
            <w:rPr>
              <w:i/>
              <w:sz w:val="16"/>
              <w:szCs w:val="16"/>
            </w:rPr>
            <w:fldChar w:fldCharType="end"/>
          </w:r>
        </w:p>
      </w:tc>
      <w:tc>
        <w:tcPr>
          <w:tcW w:w="5387" w:type="dxa"/>
          <w:gridSpan w:val="3"/>
        </w:tcPr>
        <w:p w14:paraId="5CA35DC9" w14:textId="48171D4F"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0251BCEB" w14:textId="77777777" w:rsidR="00D8744D" w:rsidRPr="007B3B51" w:rsidRDefault="00D8744D" w:rsidP="00BC447C">
          <w:pPr>
            <w:jc w:val="right"/>
            <w:rPr>
              <w:sz w:val="16"/>
              <w:szCs w:val="16"/>
            </w:rPr>
          </w:pPr>
        </w:p>
      </w:tc>
    </w:tr>
    <w:tr w:rsidR="00D8744D" w:rsidRPr="0055472E" w14:paraId="4105BA49" w14:textId="77777777" w:rsidTr="00BC447C">
      <w:tc>
        <w:tcPr>
          <w:tcW w:w="2190" w:type="dxa"/>
          <w:gridSpan w:val="2"/>
        </w:tcPr>
        <w:p w14:paraId="0521E1D5" w14:textId="6A273C0B" w:rsidR="00D8744D" w:rsidRPr="0055472E" w:rsidRDefault="00D8744D" w:rsidP="00BC44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65BF">
            <w:rPr>
              <w:sz w:val="16"/>
              <w:szCs w:val="16"/>
            </w:rPr>
            <w:t>13</w:t>
          </w:r>
          <w:r w:rsidRPr="0055472E">
            <w:rPr>
              <w:sz w:val="16"/>
              <w:szCs w:val="16"/>
            </w:rPr>
            <w:fldChar w:fldCharType="end"/>
          </w:r>
        </w:p>
      </w:tc>
      <w:tc>
        <w:tcPr>
          <w:tcW w:w="2920" w:type="dxa"/>
        </w:tcPr>
        <w:p w14:paraId="7FE14E84" w14:textId="573BF351" w:rsidR="00D8744D" w:rsidRPr="0055472E" w:rsidRDefault="00D8744D" w:rsidP="00BC44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65BF">
            <w:rPr>
              <w:sz w:val="16"/>
              <w:szCs w:val="16"/>
            </w:rPr>
            <w:t>29/06/2023</w:t>
          </w:r>
          <w:r w:rsidRPr="0055472E">
            <w:rPr>
              <w:sz w:val="16"/>
              <w:szCs w:val="16"/>
            </w:rPr>
            <w:fldChar w:fldCharType="end"/>
          </w:r>
        </w:p>
      </w:tc>
      <w:tc>
        <w:tcPr>
          <w:tcW w:w="2193" w:type="dxa"/>
          <w:gridSpan w:val="2"/>
        </w:tcPr>
        <w:p w14:paraId="018E0941" w14:textId="0672FBC5" w:rsidR="00D8744D" w:rsidRPr="0055472E" w:rsidRDefault="00D8744D" w:rsidP="00BC44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65BF">
            <w:rPr>
              <w:sz w:val="16"/>
              <w:szCs w:val="16"/>
            </w:rPr>
            <w:instrText>15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65BF">
            <w:rPr>
              <w:sz w:val="16"/>
              <w:szCs w:val="16"/>
            </w:rPr>
            <w:instrText>15/07/2023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65BF">
            <w:rPr>
              <w:noProof/>
              <w:sz w:val="16"/>
              <w:szCs w:val="16"/>
            </w:rPr>
            <w:t>15/07/2023</w:t>
          </w:r>
          <w:r w:rsidRPr="0055472E">
            <w:rPr>
              <w:sz w:val="16"/>
              <w:szCs w:val="16"/>
            </w:rPr>
            <w:fldChar w:fldCharType="end"/>
          </w:r>
        </w:p>
      </w:tc>
    </w:tr>
  </w:tbl>
  <w:p w14:paraId="13C85ACA" w14:textId="77777777" w:rsidR="00D8744D" w:rsidRPr="00252C3C" w:rsidRDefault="00D8744D" w:rsidP="00252C3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199D"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5DA506AC" w14:textId="77777777" w:rsidTr="00BC447C">
      <w:tc>
        <w:tcPr>
          <w:tcW w:w="1247" w:type="dxa"/>
        </w:tcPr>
        <w:p w14:paraId="53E59E69" w14:textId="77777777" w:rsidR="00D8744D" w:rsidRPr="007B3B51" w:rsidRDefault="00D8744D" w:rsidP="00BC447C">
          <w:pPr>
            <w:rPr>
              <w:i/>
              <w:sz w:val="16"/>
              <w:szCs w:val="16"/>
            </w:rPr>
          </w:pPr>
        </w:p>
      </w:tc>
      <w:tc>
        <w:tcPr>
          <w:tcW w:w="5387" w:type="dxa"/>
          <w:gridSpan w:val="3"/>
        </w:tcPr>
        <w:p w14:paraId="2AFAFE15" w14:textId="7565EBB1"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79F24098" w14:textId="77777777" w:rsidR="00D8744D" w:rsidRPr="007B3B51" w:rsidRDefault="00D8744D" w:rsidP="00BC44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191</w:t>
          </w:r>
          <w:r w:rsidRPr="007B3B51">
            <w:rPr>
              <w:i/>
              <w:sz w:val="16"/>
              <w:szCs w:val="16"/>
            </w:rPr>
            <w:fldChar w:fldCharType="end"/>
          </w:r>
        </w:p>
      </w:tc>
    </w:tr>
    <w:tr w:rsidR="00D8744D" w:rsidRPr="00130F37" w14:paraId="7E8FB861" w14:textId="77777777" w:rsidTr="00BC447C">
      <w:tc>
        <w:tcPr>
          <w:tcW w:w="2190" w:type="dxa"/>
          <w:gridSpan w:val="2"/>
        </w:tcPr>
        <w:p w14:paraId="1EFDCD47" w14:textId="16C4B8F6" w:rsidR="00D8744D" w:rsidRPr="00130F37" w:rsidRDefault="00D8744D" w:rsidP="00BC44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65BF">
            <w:rPr>
              <w:sz w:val="16"/>
              <w:szCs w:val="16"/>
            </w:rPr>
            <w:t>13</w:t>
          </w:r>
          <w:r w:rsidRPr="00130F37">
            <w:rPr>
              <w:sz w:val="16"/>
              <w:szCs w:val="16"/>
            </w:rPr>
            <w:fldChar w:fldCharType="end"/>
          </w:r>
        </w:p>
      </w:tc>
      <w:tc>
        <w:tcPr>
          <w:tcW w:w="2920" w:type="dxa"/>
        </w:tcPr>
        <w:p w14:paraId="09B8D9A3" w14:textId="608FD284" w:rsidR="00D8744D" w:rsidRPr="00130F37" w:rsidRDefault="00D8744D" w:rsidP="00BC44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65BF">
            <w:rPr>
              <w:sz w:val="16"/>
              <w:szCs w:val="16"/>
            </w:rPr>
            <w:t>29/06/2023</w:t>
          </w:r>
          <w:r w:rsidRPr="00130F37">
            <w:rPr>
              <w:sz w:val="16"/>
              <w:szCs w:val="16"/>
            </w:rPr>
            <w:fldChar w:fldCharType="end"/>
          </w:r>
        </w:p>
      </w:tc>
      <w:tc>
        <w:tcPr>
          <w:tcW w:w="2193" w:type="dxa"/>
          <w:gridSpan w:val="2"/>
        </w:tcPr>
        <w:p w14:paraId="13820893" w14:textId="71405147" w:rsidR="00D8744D" w:rsidRPr="00130F37" w:rsidRDefault="00D8744D" w:rsidP="00BC44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65BF">
            <w:rPr>
              <w:sz w:val="16"/>
              <w:szCs w:val="16"/>
            </w:rPr>
            <w:instrText>15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65BF">
            <w:rPr>
              <w:sz w:val="16"/>
              <w:szCs w:val="16"/>
            </w:rPr>
            <w:instrText>15/07/2023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65BF">
            <w:rPr>
              <w:noProof/>
              <w:sz w:val="16"/>
              <w:szCs w:val="16"/>
            </w:rPr>
            <w:t>15/07/2023</w:t>
          </w:r>
          <w:r w:rsidRPr="00130F37">
            <w:rPr>
              <w:sz w:val="16"/>
              <w:szCs w:val="16"/>
            </w:rPr>
            <w:fldChar w:fldCharType="end"/>
          </w:r>
        </w:p>
      </w:tc>
    </w:tr>
  </w:tbl>
  <w:p w14:paraId="6AA15E4B" w14:textId="77777777" w:rsidR="00D8744D" w:rsidRPr="00252C3C" w:rsidRDefault="00D8744D" w:rsidP="00252C3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4DA9" w14:textId="77777777" w:rsidR="00D8744D" w:rsidRDefault="00D8744D">
    <w:pPr>
      <w:pBdr>
        <w:top w:val="single" w:sz="6" w:space="1" w:color="auto"/>
      </w:pBdr>
      <w:rPr>
        <w:sz w:val="18"/>
      </w:rPr>
    </w:pPr>
  </w:p>
  <w:p w14:paraId="29FA0411" w14:textId="4B9E1481" w:rsidR="00D8744D" w:rsidRDefault="00D8744D">
    <w:pPr>
      <w:jc w:val="right"/>
      <w:rPr>
        <w:i/>
        <w:sz w:val="18"/>
      </w:rPr>
    </w:pPr>
    <w:r>
      <w:rPr>
        <w:i/>
        <w:sz w:val="18"/>
      </w:rPr>
      <w:fldChar w:fldCharType="begin"/>
    </w:r>
    <w:r>
      <w:rPr>
        <w:i/>
        <w:sz w:val="18"/>
      </w:rPr>
      <w:instrText xml:space="preserve"> STYLEREF ShortT </w:instrText>
    </w:r>
    <w:r>
      <w:rPr>
        <w:i/>
        <w:sz w:val="18"/>
      </w:rPr>
      <w:fldChar w:fldCharType="separate"/>
    </w:r>
    <w:r w:rsidR="00BA65BF">
      <w:rPr>
        <w:i/>
        <w:noProof/>
        <w:sz w:val="18"/>
      </w:rPr>
      <w:t>Safety, Rehabilitation and Compensation (Defence-related Claims) Act 1988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42AB6" w14:textId="77777777" w:rsidR="00D8744D" w:rsidRDefault="00D8744D" w:rsidP="0088009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3D2F" w14:textId="77777777" w:rsidR="00D8744D" w:rsidRPr="00ED79B6" w:rsidRDefault="00D8744D" w:rsidP="0088009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D4D4"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52FD50C5" w14:textId="77777777" w:rsidTr="00BC447C">
      <w:tc>
        <w:tcPr>
          <w:tcW w:w="1247" w:type="dxa"/>
        </w:tcPr>
        <w:p w14:paraId="714AAE51" w14:textId="77777777" w:rsidR="00D8744D" w:rsidRPr="007B3B51" w:rsidRDefault="00D8744D" w:rsidP="00BC44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14:paraId="590E4971" w14:textId="6F940B25"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1424632C" w14:textId="77777777" w:rsidR="00D8744D" w:rsidRPr="007B3B51" w:rsidRDefault="00D8744D" w:rsidP="00BC447C">
          <w:pPr>
            <w:jc w:val="right"/>
            <w:rPr>
              <w:sz w:val="16"/>
              <w:szCs w:val="16"/>
            </w:rPr>
          </w:pPr>
        </w:p>
      </w:tc>
    </w:tr>
    <w:tr w:rsidR="00D8744D" w:rsidRPr="0055472E" w14:paraId="5295BA83" w14:textId="77777777" w:rsidTr="00BC447C">
      <w:tc>
        <w:tcPr>
          <w:tcW w:w="2190" w:type="dxa"/>
          <w:gridSpan w:val="2"/>
        </w:tcPr>
        <w:p w14:paraId="5B1081D6" w14:textId="4B20C375" w:rsidR="00D8744D" w:rsidRPr="0055472E" w:rsidRDefault="00D8744D" w:rsidP="00BC44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65BF">
            <w:rPr>
              <w:sz w:val="16"/>
              <w:szCs w:val="16"/>
            </w:rPr>
            <w:t>13</w:t>
          </w:r>
          <w:r w:rsidRPr="0055472E">
            <w:rPr>
              <w:sz w:val="16"/>
              <w:szCs w:val="16"/>
            </w:rPr>
            <w:fldChar w:fldCharType="end"/>
          </w:r>
        </w:p>
      </w:tc>
      <w:tc>
        <w:tcPr>
          <w:tcW w:w="2920" w:type="dxa"/>
        </w:tcPr>
        <w:p w14:paraId="2351DAA4" w14:textId="175E3DAA" w:rsidR="00D8744D" w:rsidRPr="0055472E" w:rsidRDefault="00D8744D" w:rsidP="00BC44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65BF">
            <w:rPr>
              <w:sz w:val="16"/>
              <w:szCs w:val="16"/>
            </w:rPr>
            <w:t>29/06/2023</w:t>
          </w:r>
          <w:r w:rsidRPr="0055472E">
            <w:rPr>
              <w:sz w:val="16"/>
              <w:szCs w:val="16"/>
            </w:rPr>
            <w:fldChar w:fldCharType="end"/>
          </w:r>
        </w:p>
      </w:tc>
      <w:tc>
        <w:tcPr>
          <w:tcW w:w="2193" w:type="dxa"/>
          <w:gridSpan w:val="2"/>
        </w:tcPr>
        <w:p w14:paraId="163D8EA3" w14:textId="781BF316" w:rsidR="00D8744D" w:rsidRPr="0055472E" w:rsidRDefault="00D8744D" w:rsidP="00BC44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65BF">
            <w:rPr>
              <w:sz w:val="16"/>
              <w:szCs w:val="16"/>
            </w:rPr>
            <w:instrText>15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65BF">
            <w:rPr>
              <w:sz w:val="16"/>
              <w:szCs w:val="16"/>
            </w:rPr>
            <w:instrText>15/07/2023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65BF">
            <w:rPr>
              <w:noProof/>
              <w:sz w:val="16"/>
              <w:szCs w:val="16"/>
            </w:rPr>
            <w:t>15/07/2023</w:t>
          </w:r>
          <w:r w:rsidRPr="0055472E">
            <w:rPr>
              <w:sz w:val="16"/>
              <w:szCs w:val="16"/>
            </w:rPr>
            <w:fldChar w:fldCharType="end"/>
          </w:r>
        </w:p>
      </w:tc>
    </w:tr>
  </w:tbl>
  <w:p w14:paraId="55210F60" w14:textId="77777777" w:rsidR="00D8744D" w:rsidRPr="00252C3C" w:rsidRDefault="00D8744D" w:rsidP="00252C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0F65"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6ACAF618" w14:textId="77777777" w:rsidTr="00BC447C">
      <w:tc>
        <w:tcPr>
          <w:tcW w:w="1247" w:type="dxa"/>
        </w:tcPr>
        <w:p w14:paraId="61BA9418" w14:textId="77777777" w:rsidR="00D8744D" w:rsidRPr="007B3B51" w:rsidRDefault="00D8744D" w:rsidP="00BC447C">
          <w:pPr>
            <w:rPr>
              <w:i/>
              <w:sz w:val="16"/>
              <w:szCs w:val="16"/>
            </w:rPr>
          </w:pPr>
        </w:p>
      </w:tc>
      <w:tc>
        <w:tcPr>
          <w:tcW w:w="5387" w:type="dxa"/>
          <w:gridSpan w:val="3"/>
        </w:tcPr>
        <w:p w14:paraId="4DD0470B" w14:textId="2F76FB6A"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4A42412B" w14:textId="77777777" w:rsidR="00D8744D" w:rsidRPr="007B3B51" w:rsidRDefault="00D8744D" w:rsidP="00BC44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8744D" w:rsidRPr="00130F37" w14:paraId="039CAE32" w14:textId="77777777" w:rsidTr="00BC447C">
      <w:tc>
        <w:tcPr>
          <w:tcW w:w="2190" w:type="dxa"/>
          <w:gridSpan w:val="2"/>
        </w:tcPr>
        <w:p w14:paraId="074FF101" w14:textId="50FF156E" w:rsidR="00D8744D" w:rsidRPr="00130F37" w:rsidRDefault="00D8744D" w:rsidP="00BC44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65BF">
            <w:rPr>
              <w:sz w:val="16"/>
              <w:szCs w:val="16"/>
            </w:rPr>
            <w:t>13</w:t>
          </w:r>
          <w:r w:rsidRPr="00130F37">
            <w:rPr>
              <w:sz w:val="16"/>
              <w:szCs w:val="16"/>
            </w:rPr>
            <w:fldChar w:fldCharType="end"/>
          </w:r>
        </w:p>
      </w:tc>
      <w:tc>
        <w:tcPr>
          <w:tcW w:w="2920" w:type="dxa"/>
        </w:tcPr>
        <w:p w14:paraId="20DD77A0" w14:textId="0269BDAB" w:rsidR="00D8744D" w:rsidRPr="00130F37" w:rsidRDefault="00D8744D" w:rsidP="00BC44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65BF">
            <w:rPr>
              <w:sz w:val="16"/>
              <w:szCs w:val="16"/>
            </w:rPr>
            <w:t>29/06/2023</w:t>
          </w:r>
          <w:r w:rsidRPr="00130F37">
            <w:rPr>
              <w:sz w:val="16"/>
              <w:szCs w:val="16"/>
            </w:rPr>
            <w:fldChar w:fldCharType="end"/>
          </w:r>
        </w:p>
      </w:tc>
      <w:tc>
        <w:tcPr>
          <w:tcW w:w="2193" w:type="dxa"/>
          <w:gridSpan w:val="2"/>
        </w:tcPr>
        <w:p w14:paraId="6B42FACE" w14:textId="4CF9ACCB" w:rsidR="00D8744D" w:rsidRPr="00130F37" w:rsidRDefault="00D8744D" w:rsidP="00BC44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65BF">
            <w:rPr>
              <w:sz w:val="16"/>
              <w:szCs w:val="16"/>
            </w:rPr>
            <w:instrText>15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65BF">
            <w:rPr>
              <w:sz w:val="16"/>
              <w:szCs w:val="16"/>
            </w:rPr>
            <w:instrText>15/07/2023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65BF">
            <w:rPr>
              <w:noProof/>
              <w:sz w:val="16"/>
              <w:szCs w:val="16"/>
            </w:rPr>
            <w:t>15/07/2023</w:t>
          </w:r>
          <w:r w:rsidRPr="00130F37">
            <w:rPr>
              <w:sz w:val="16"/>
              <w:szCs w:val="16"/>
            </w:rPr>
            <w:fldChar w:fldCharType="end"/>
          </w:r>
        </w:p>
      </w:tc>
    </w:tr>
  </w:tbl>
  <w:p w14:paraId="2CD3634C" w14:textId="77777777" w:rsidR="00D8744D" w:rsidRPr="00252C3C" w:rsidRDefault="00D8744D" w:rsidP="00252C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B442"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561F461F" w14:textId="77777777" w:rsidTr="00BC447C">
      <w:tc>
        <w:tcPr>
          <w:tcW w:w="1247" w:type="dxa"/>
        </w:tcPr>
        <w:p w14:paraId="28603A9F" w14:textId="77777777" w:rsidR="00D8744D" w:rsidRPr="007B3B51" w:rsidRDefault="00D8744D" w:rsidP="00BC44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14:paraId="0EB5ACDF" w14:textId="65079B21"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6AB5A8F2" w14:textId="77777777" w:rsidR="00D8744D" w:rsidRPr="007B3B51" w:rsidRDefault="00D8744D" w:rsidP="00BC447C">
          <w:pPr>
            <w:jc w:val="right"/>
            <w:rPr>
              <w:sz w:val="16"/>
              <w:szCs w:val="16"/>
            </w:rPr>
          </w:pPr>
        </w:p>
      </w:tc>
    </w:tr>
    <w:tr w:rsidR="00D8744D" w:rsidRPr="0055472E" w14:paraId="57FE37AB" w14:textId="77777777" w:rsidTr="00BC447C">
      <w:tc>
        <w:tcPr>
          <w:tcW w:w="2190" w:type="dxa"/>
          <w:gridSpan w:val="2"/>
        </w:tcPr>
        <w:p w14:paraId="08D1F6EC" w14:textId="13C0FEA5" w:rsidR="00D8744D" w:rsidRPr="0055472E" w:rsidRDefault="00D8744D" w:rsidP="00BC44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65BF">
            <w:rPr>
              <w:sz w:val="16"/>
              <w:szCs w:val="16"/>
            </w:rPr>
            <w:t>13</w:t>
          </w:r>
          <w:r w:rsidRPr="0055472E">
            <w:rPr>
              <w:sz w:val="16"/>
              <w:szCs w:val="16"/>
            </w:rPr>
            <w:fldChar w:fldCharType="end"/>
          </w:r>
        </w:p>
      </w:tc>
      <w:tc>
        <w:tcPr>
          <w:tcW w:w="2920" w:type="dxa"/>
        </w:tcPr>
        <w:p w14:paraId="79FA5F2C" w14:textId="3A70434B" w:rsidR="00D8744D" w:rsidRPr="0055472E" w:rsidRDefault="00D8744D" w:rsidP="00BC44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65BF">
            <w:rPr>
              <w:sz w:val="16"/>
              <w:szCs w:val="16"/>
            </w:rPr>
            <w:t>29/06/2023</w:t>
          </w:r>
          <w:r w:rsidRPr="0055472E">
            <w:rPr>
              <w:sz w:val="16"/>
              <w:szCs w:val="16"/>
            </w:rPr>
            <w:fldChar w:fldCharType="end"/>
          </w:r>
        </w:p>
      </w:tc>
      <w:tc>
        <w:tcPr>
          <w:tcW w:w="2193" w:type="dxa"/>
          <w:gridSpan w:val="2"/>
        </w:tcPr>
        <w:p w14:paraId="152217F8" w14:textId="48AAD4A5" w:rsidR="00D8744D" w:rsidRPr="0055472E" w:rsidRDefault="00D8744D" w:rsidP="00BC44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65BF">
            <w:rPr>
              <w:sz w:val="16"/>
              <w:szCs w:val="16"/>
            </w:rPr>
            <w:instrText>15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65BF">
            <w:rPr>
              <w:sz w:val="16"/>
              <w:szCs w:val="16"/>
            </w:rPr>
            <w:instrText>15/07/2023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65BF">
            <w:rPr>
              <w:noProof/>
              <w:sz w:val="16"/>
              <w:szCs w:val="16"/>
            </w:rPr>
            <w:t>15/07/2023</w:t>
          </w:r>
          <w:r w:rsidRPr="0055472E">
            <w:rPr>
              <w:sz w:val="16"/>
              <w:szCs w:val="16"/>
            </w:rPr>
            <w:fldChar w:fldCharType="end"/>
          </w:r>
        </w:p>
      </w:tc>
    </w:tr>
  </w:tbl>
  <w:p w14:paraId="4EAA8C43" w14:textId="77777777" w:rsidR="00D8744D" w:rsidRPr="00252C3C" w:rsidRDefault="00D8744D" w:rsidP="00252C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A404"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19CD0E12" w14:textId="77777777" w:rsidTr="00BC447C">
      <w:tc>
        <w:tcPr>
          <w:tcW w:w="1247" w:type="dxa"/>
        </w:tcPr>
        <w:p w14:paraId="7B592376" w14:textId="77777777" w:rsidR="00D8744D" w:rsidRPr="007B3B51" w:rsidRDefault="00D8744D" w:rsidP="00BC447C">
          <w:pPr>
            <w:rPr>
              <w:i/>
              <w:sz w:val="16"/>
              <w:szCs w:val="16"/>
            </w:rPr>
          </w:pPr>
        </w:p>
      </w:tc>
      <w:tc>
        <w:tcPr>
          <w:tcW w:w="5387" w:type="dxa"/>
          <w:gridSpan w:val="3"/>
        </w:tcPr>
        <w:p w14:paraId="25B2695E" w14:textId="35AB5CDB"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48810C98" w14:textId="77777777" w:rsidR="00D8744D" w:rsidRPr="007B3B51" w:rsidRDefault="00D8744D" w:rsidP="00BC44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8744D" w:rsidRPr="00130F37" w14:paraId="1C7EE9B5" w14:textId="77777777" w:rsidTr="00BC447C">
      <w:tc>
        <w:tcPr>
          <w:tcW w:w="2190" w:type="dxa"/>
          <w:gridSpan w:val="2"/>
        </w:tcPr>
        <w:p w14:paraId="6AA17CC3" w14:textId="6F8B0AC3" w:rsidR="00D8744D" w:rsidRPr="00130F37" w:rsidRDefault="00D8744D" w:rsidP="00BC44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65BF">
            <w:rPr>
              <w:sz w:val="16"/>
              <w:szCs w:val="16"/>
            </w:rPr>
            <w:t>13</w:t>
          </w:r>
          <w:r w:rsidRPr="00130F37">
            <w:rPr>
              <w:sz w:val="16"/>
              <w:szCs w:val="16"/>
            </w:rPr>
            <w:fldChar w:fldCharType="end"/>
          </w:r>
        </w:p>
      </w:tc>
      <w:tc>
        <w:tcPr>
          <w:tcW w:w="2920" w:type="dxa"/>
        </w:tcPr>
        <w:p w14:paraId="503C35D5" w14:textId="04358BDF" w:rsidR="00D8744D" w:rsidRPr="00130F37" w:rsidRDefault="00D8744D" w:rsidP="00BC44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65BF">
            <w:rPr>
              <w:sz w:val="16"/>
              <w:szCs w:val="16"/>
            </w:rPr>
            <w:t>29/06/2023</w:t>
          </w:r>
          <w:r w:rsidRPr="00130F37">
            <w:rPr>
              <w:sz w:val="16"/>
              <w:szCs w:val="16"/>
            </w:rPr>
            <w:fldChar w:fldCharType="end"/>
          </w:r>
        </w:p>
      </w:tc>
      <w:tc>
        <w:tcPr>
          <w:tcW w:w="2193" w:type="dxa"/>
          <w:gridSpan w:val="2"/>
        </w:tcPr>
        <w:p w14:paraId="30EA02EC" w14:textId="29596B7E" w:rsidR="00D8744D" w:rsidRPr="00130F37" w:rsidRDefault="00D8744D" w:rsidP="00BC44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65BF">
            <w:rPr>
              <w:sz w:val="16"/>
              <w:szCs w:val="16"/>
            </w:rPr>
            <w:instrText>15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65BF">
            <w:rPr>
              <w:sz w:val="16"/>
              <w:szCs w:val="16"/>
            </w:rPr>
            <w:instrText>15/07/2023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65BF">
            <w:rPr>
              <w:noProof/>
              <w:sz w:val="16"/>
              <w:szCs w:val="16"/>
            </w:rPr>
            <w:t>15/07/2023</w:t>
          </w:r>
          <w:r w:rsidRPr="00130F37">
            <w:rPr>
              <w:sz w:val="16"/>
              <w:szCs w:val="16"/>
            </w:rPr>
            <w:fldChar w:fldCharType="end"/>
          </w:r>
        </w:p>
      </w:tc>
    </w:tr>
  </w:tbl>
  <w:p w14:paraId="4BD893A7" w14:textId="77777777" w:rsidR="00D8744D" w:rsidRPr="00252C3C" w:rsidRDefault="00D8744D" w:rsidP="00252C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1CEB" w14:textId="77777777" w:rsidR="00D8744D" w:rsidRPr="007A1328" w:rsidRDefault="00D8744D" w:rsidP="00BC447C">
    <w:pPr>
      <w:pBdr>
        <w:top w:val="single" w:sz="6" w:space="1" w:color="auto"/>
      </w:pBdr>
      <w:spacing w:before="120"/>
      <w:rPr>
        <w:sz w:val="18"/>
      </w:rPr>
    </w:pPr>
  </w:p>
  <w:p w14:paraId="425C3F63" w14:textId="6B6B7ACA" w:rsidR="00D8744D" w:rsidRPr="007A1328" w:rsidRDefault="00D8744D" w:rsidP="00BC447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65BF">
      <w:rPr>
        <w:i/>
        <w:noProof/>
        <w:sz w:val="18"/>
      </w:rPr>
      <w:t>Safety, Rehabilitation and Compensation (Defence-related Claims)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65B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182</w:t>
    </w:r>
    <w:r w:rsidRPr="007A1328">
      <w:rPr>
        <w:i/>
        <w:sz w:val="18"/>
      </w:rPr>
      <w:fldChar w:fldCharType="end"/>
    </w:r>
  </w:p>
  <w:p w14:paraId="67F8858A" w14:textId="77777777" w:rsidR="00D8744D" w:rsidRPr="007A1328" w:rsidRDefault="00D8744D" w:rsidP="00BC447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45EC"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64B010B8" w14:textId="77777777" w:rsidTr="00BC447C">
      <w:tc>
        <w:tcPr>
          <w:tcW w:w="1247" w:type="dxa"/>
        </w:tcPr>
        <w:p w14:paraId="6F85201C" w14:textId="77777777" w:rsidR="00D8744D" w:rsidRPr="007B3B51" w:rsidRDefault="00D8744D" w:rsidP="00BC44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190</w:t>
          </w:r>
          <w:r w:rsidRPr="007B3B51">
            <w:rPr>
              <w:i/>
              <w:sz w:val="16"/>
              <w:szCs w:val="16"/>
            </w:rPr>
            <w:fldChar w:fldCharType="end"/>
          </w:r>
        </w:p>
      </w:tc>
      <w:tc>
        <w:tcPr>
          <w:tcW w:w="5387" w:type="dxa"/>
          <w:gridSpan w:val="3"/>
        </w:tcPr>
        <w:p w14:paraId="612DC6E9" w14:textId="5F873334"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3434B27C" w14:textId="77777777" w:rsidR="00D8744D" w:rsidRPr="007B3B51" w:rsidRDefault="00D8744D" w:rsidP="00BC447C">
          <w:pPr>
            <w:jc w:val="right"/>
            <w:rPr>
              <w:sz w:val="16"/>
              <w:szCs w:val="16"/>
            </w:rPr>
          </w:pPr>
        </w:p>
      </w:tc>
    </w:tr>
    <w:tr w:rsidR="00D8744D" w:rsidRPr="0055472E" w14:paraId="318041E1" w14:textId="77777777" w:rsidTr="00BC447C">
      <w:tc>
        <w:tcPr>
          <w:tcW w:w="2190" w:type="dxa"/>
          <w:gridSpan w:val="2"/>
        </w:tcPr>
        <w:p w14:paraId="517E3C3C" w14:textId="6F39E18F" w:rsidR="00D8744D" w:rsidRPr="0055472E" w:rsidRDefault="00D8744D" w:rsidP="00BC44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65BF">
            <w:rPr>
              <w:sz w:val="16"/>
              <w:szCs w:val="16"/>
            </w:rPr>
            <w:t>13</w:t>
          </w:r>
          <w:r w:rsidRPr="0055472E">
            <w:rPr>
              <w:sz w:val="16"/>
              <w:szCs w:val="16"/>
            </w:rPr>
            <w:fldChar w:fldCharType="end"/>
          </w:r>
        </w:p>
      </w:tc>
      <w:tc>
        <w:tcPr>
          <w:tcW w:w="2920" w:type="dxa"/>
        </w:tcPr>
        <w:p w14:paraId="72D99805" w14:textId="68CFE2DA" w:rsidR="00D8744D" w:rsidRPr="0055472E" w:rsidRDefault="00D8744D" w:rsidP="00BC44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65BF">
            <w:rPr>
              <w:sz w:val="16"/>
              <w:szCs w:val="16"/>
            </w:rPr>
            <w:t>29/06/2023</w:t>
          </w:r>
          <w:r w:rsidRPr="0055472E">
            <w:rPr>
              <w:sz w:val="16"/>
              <w:szCs w:val="16"/>
            </w:rPr>
            <w:fldChar w:fldCharType="end"/>
          </w:r>
        </w:p>
      </w:tc>
      <w:tc>
        <w:tcPr>
          <w:tcW w:w="2193" w:type="dxa"/>
          <w:gridSpan w:val="2"/>
        </w:tcPr>
        <w:p w14:paraId="20A9E9EF" w14:textId="49A82FDE" w:rsidR="00D8744D" w:rsidRPr="0055472E" w:rsidRDefault="00D8744D" w:rsidP="00BC44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65BF">
            <w:rPr>
              <w:sz w:val="16"/>
              <w:szCs w:val="16"/>
            </w:rPr>
            <w:instrText>15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65BF">
            <w:rPr>
              <w:sz w:val="16"/>
              <w:szCs w:val="16"/>
            </w:rPr>
            <w:instrText>15/07/2023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65BF">
            <w:rPr>
              <w:noProof/>
              <w:sz w:val="16"/>
              <w:szCs w:val="16"/>
            </w:rPr>
            <w:t>15/07/2023</w:t>
          </w:r>
          <w:r w:rsidRPr="0055472E">
            <w:rPr>
              <w:sz w:val="16"/>
              <w:szCs w:val="16"/>
            </w:rPr>
            <w:fldChar w:fldCharType="end"/>
          </w:r>
        </w:p>
      </w:tc>
    </w:tr>
  </w:tbl>
  <w:p w14:paraId="206C163A" w14:textId="77777777" w:rsidR="00D8744D" w:rsidRPr="00252C3C" w:rsidRDefault="00D8744D" w:rsidP="0025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9A34D"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49025EAD" w14:textId="77777777" w:rsidTr="00BC447C">
        <w:tc>
          <w:tcPr>
            <w:tcW w:w="1247" w:type="dxa"/>
          </w:tcPr>
          <w:p w14:paraId="209A6A69" w14:textId="77777777" w:rsidR="00D8744D" w:rsidRPr="007B3B51" w:rsidRDefault="00D8744D" w:rsidP="00BC44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190</w:t>
            </w:r>
            <w:r w:rsidRPr="007B3B51">
              <w:rPr>
                <w:i/>
                <w:sz w:val="16"/>
                <w:szCs w:val="16"/>
              </w:rPr>
              <w:fldChar w:fldCharType="end"/>
            </w:r>
          </w:p>
        </w:tc>
        <w:tc>
          <w:tcPr>
            <w:tcW w:w="5387" w:type="dxa"/>
            <w:gridSpan w:val="3"/>
          </w:tcPr>
          <w:p w14:paraId="5EF102C7" w14:textId="014FC6A9"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5F0474D1" w14:textId="77777777" w:rsidR="00D8744D" w:rsidRPr="007B3B51" w:rsidRDefault="00D8744D" w:rsidP="00BC447C">
            <w:pPr>
              <w:jc w:val="right"/>
              <w:rPr>
                <w:sz w:val="16"/>
                <w:szCs w:val="16"/>
              </w:rPr>
            </w:pPr>
          </w:p>
        </w:tc>
      </w:tr>
      <w:tr w:rsidR="00D8744D" w:rsidRPr="0055472E" w14:paraId="0AD6B439" w14:textId="77777777" w:rsidTr="00BC447C">
        <w:tc>
          <w:tcPr>
            <w:tcW w:w="2190" w:type="dxa"/>
            <w:gridSpan w:val="2"/>
          </w:tcPr>
          <w:p w14:paraId="7AF6EA23" w14:textId="42EF697B" w:rsidR="00D8744D" w:rsidRPr="0055472E" w:rsidRDefault="00D8744D" w:rsidP="00BC44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65BF">
              <w:rPr>
                <w:sz w:val="16"/>
                <w:szCs w:val="16"/>
              </w:rPr>
              <w:t>13</w:t>
            </w:r>
            <w:r w:rsidRPr="0055472E">
              <w:rPr>
                <w:sz w:val="16"/>
                <w:szCs w:val="16"/>
              </w:rPr>
              <w:fldChar w:fldCharType="end"/>
            </w:r>
          </w:p>
        </w:tc>
        <w:tc>
          <w:tcPr>
            <w:tcW w:w="2920" w:type="dxa"/>
          </w:tcPr>
          <w:p w14:paraId="6D813201" w14:textId="1DDC28F2" w:rsidR="00D8744D" w:rsidRPr="0055472E" w:rsidRDefault="00D8744D" w:rsidP="00BC44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A65BF">
              <w:rPr>
                <w:sz w:val="16"/>
                <w:szCs w:val="16"/>
              </w:rPr>
              <w:t>29/6/23</w:t>
            </w:r>
            <w:r w:rsidRPr="0055472E">
              <w:rPr>
                <w:sz w:val="16"/>
                <w:szCs w:val="16"/>
              </w:rPr>
              <w:fldChar w:fldCharType="end"/>
            </w:r>
          </w:p>
        </w:tc>
        <w:tc>
          <w:tcPr>
            <w:tcW w:w="2193" w:type="dxa"/>
            <w:gridSpan w:val="2"/>
          </w:tcPr>
          <w:p w14:paraId="106842C8" w14:textId="291DDA07" w:rsidR="00D8744D" w:rsidRPr="0055472E" w:rsidRDefault="00D8744D" w:rsidP="00BC44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65BF">
              <w:rPr>
                <w:sz w:val="16"/>
                <w:szCs w:val="16"/>
              </w:rPr>
              <w:instrText>15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A65BF">
              <w:rPr>
                <w:sz w:val="16"/>
                <w:szCs w:val="16"/>
              </w:rPr>
              <w:instrText>15/7/23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65BF">
              <w:rPr>
                <w:noProof/>
                <w:sz w:val="16"/>
                <w:szCs w:val="16"/>
              </w:rPr>
              <w:t>15/7/23</w:t>
            </w:r>
            <w:r w:rsidRPr="0055472E">
              <w:rPr>
                <w:sz w:val="16"/>
                <w:szCs w:val="16"/>
              </w:rPr>
              <w:fldChar w:fldCharType="end"/>
            </w:r>
          </w:p>
        </w:tc>
      </w:tr>
    </w:tbl>
    <w:p w14:paraId="69CC9FB5" w14:textId="77777777" w:rsidR="00D8744D" w:rsidRPr="00252C3C" w:rsidRDefault="00D8744D" w:rsidP="00252C3C">
      <w:pPr>
        <w:pStyle w:val="Footer"/>
      </w:pPr>
    </w:p>
    <w:p w14:paraId="6A17DB03" w14:textId="77777777" w:rsidR="00D8744D" w:rsidRDefault="00D8744D">
      <w:pPr>
        <w:pStyle w:val="Footer"/>
      </w:pPr>
    </w:p>
    <w:p w14:paraId="3039F063" w14:textId="77777777" w:rsidR="00D8744D" w:rsidRDefault="00D8744D"/>
    <w:p w14:paraId="39C7C7D4" w14:textId="77777777" w:rsidR="00D8744D" w:rsidRPr="007B3B51" w:rsidRDefault="00D8744D" w:rsidP="00BC44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744D" w:rsidRPr="007B3B51" w14:paraId="1F40B1CD" w14:textId="77777777" w:rsidTr="00BC447C">
        <w:tc>
          <w:tcPr>
            <w:tcW w:w="1247" w:type="dxa"/>
          </w:tcPr>
          <w:p w14:paraId="4049DCE4" w14:textId="77777777" w:rsidR="00D8744D" w:rsidRPr="007B3B51" w:rsidRDefault="00D8744D" w:rsidP="00BC447C">
            <w:pPr>
              <w:rPr>
                <w:i/>
                <w:sz w:val="16"/>
                <w:szCs w:val="16"/>
              </w:rPr>
            </w:pPr>
          </w:p>
        </w:tc>
        <w:tc>
          <w:tcPr>
            <w:tcW w:w="5387" w:type="dxa"/>
            <w:gridSpan w:val="3"/>
          </w:tcPr>
          <w:p w14:paraId="6CABFE9A" w14:textId="75443513" w:rsidR="00D8744D" w:rsidRPr="007B3B51" w:rsidRDefault="00D8744D" w:rsidP="00BC44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65BF">
              <w:rPr>
                <w:i/>
                <w:noProof/>
                <w:sz w:val="16"/>
                <w:szCs w:val="16"/>
              </w:rPr>
              <w:t>Safety, Rehabilitation and Compensation (Defence-related Claims) Act 1988</w:t>
            </w:r>
            <w:r w:rsidRPr="007B3B51">
              <w:rPr>
                <w:i/>
                <w:sz w:val="16"/>
                <w:szCs w:val="16"/>
              </w:rPr>
              <w:fldChar w:fldCharType="end"/>
            </w:r>
          </w:p>
        </w:tc>
        <w:tc>
          <w:tcPr>
            <w:tcW w:w="669" w:type="dxa"/>
          </w:tcPr>
          <w:p w14:paraId="1D5349BE" w14:textId="77777777" w:rsidR="00D8744D" w:rsidRPr="007B3B51" w:rsidRDefault="00D8744D" w:rsidP="00BC44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190</w:t>
            </w:r>
            <w:r w:rsidRPr="007B3B51">
              <w:rPr>
                <w:i/>
                <w:sz w:val="16"/>
                <w:szCs w:val="16"/>
              </w:rPr>
              <w:fldChar w:fldCharType="end"/>
            </w:r>
          </w:p>
        </w:tc>
      </w:tr>
      <w:tr w:rsidR="00D8744D" w:rsidRPr="00130F37" w14:paraId="361315AD" w14:textId="77777777" w:rsidTr="00BC447C">
        <w:tc>
          <w:tcPr>
            <w:tcW w:w="2190" w:type="dxa"/>
            <w:gridSpan w:val="2"/>
          </w:tcPr>
          <w:p w14:paraId="0FF1CCA8" w14:textId="4335C9DD" w:rsidR="00D8744D" w:rsidRPr="00130F37" w:rsidRDefault="00D8744D" w:rsidP="00BC44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65BF">
              <w:rPr>
                <w:sz w:val="16"/>
                <w:szCs w:val="16"/>
              </w:rPr>
              <w:t>13</w:t>
            </w:r>
            <w:r w:rsidRPr="00130F37">
              <w:rPr>
                <w:sz w:val="16"/>
                <w:szCs w:val="16"/>
              </w:rPr>
              <w:fldChar w:fldCharType="end"/>
            </w:r>
          </w:p>
        </w:tc>
        <w:tc>
          <w:tcPr>
            <w:tcW w:w="2920" w:type="dxa"/>
          </w:tcPr>
          <w:p w14:paraId="4A4511F0" w14:textId="4DFD1274" w:rsidR="00D8744D" w:rsidRPr="00130F37" w:rsidRDefault="00D8744D" w:rsidP="00BC447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A65BF">
              <w:rPr>
                <w:sz w:val="16"/>
                <w:szCs w:val="16"/>
              </w:rPr>
              <w:t>29/6/23</w:t>
            </w:r>
            <w:r w:rsidRPr="00130F37">
              <w:rPr>
                <w:sz w:val="16"/>
                <w:szCs w:val="16"/>
              </w:rPr>
              <w:fldChar w:fldCharType="end"/>
            </w:r>
          </w:p>
        </w:tc>
        <w:tc>
          <w:tcPr>
            <w:tcW w:w="2193" w:type="dxa"/>
            <w:gridSpan w:val="2"/>
          </w:tcPr>
          <w:p w14:paraId="56CDF3E9" w14:textId="43B02138" w:rsidR="00D8744D" w:rsidRPr="00130F37" w:rsidRDefault="00D8744D" w:rsidP="00BC44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65BF">
              <w:rPr>
                <w:sz w:val="16"/>
                <w:szCs w:val="16"/>
              </w:rPr>
              <w:instrText>15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A65BF">
              <w:rPr>
                <w:sz w:val="16"/>
                <w:szCs w:val="16"/>
              </w:rPr>
              <w:instrText>15/7/23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65BF">
              <w:rPr>
                <w:noProof/>
                <w:sz w:val="16"/>
                <w:szCs w:val="16"/>
              </w:rPr>
              <w:t>15/7/23</w:t>
            </w:r>
            <w:r w:rsidRPr="00130F37">
              <w:rPr>
                <w:sz w:val="16"/>
                <w:szCs w:val="16"/>
              </w:rPr>
              <w:fldChar w:fldCharType="end"/>
            </w:r>
          </w:p>
        </w:tc>
      </w:tr>
    </w:tbl>
    <w:p w14:paraId="15335422" w14:textId="77777777" w:rsidR="00D8744D" w:rsidRPr="00252C3C" w:rsidRDefault="00D8744D" w:rsidP="00252C3C">
      <w:pPr>
        <w:pStyle w:val="Footer"/>
      </w:pPr>
    </w:p>
    <w:p w14:paraId="6D2F5E5C" w14:textId="77777777" w:rsidR="00D8744D" w:rsidRDefault="00D8744D">
      <w:pPr>
        <w:pStyle w:val="Footer"/>
      </w:pPr>
    </w:p>
    <w:p w14:paraId="4D43F099" w14:textId="77777777" w:rsidR="00D8744D" w:rsidRDefault="00D8744D"/>
    <w:p w14:paraId="4271FD1E" w14:textId="77777777" w:rsidR="00D8744D" w:rsidRDefault="00D8744D">
      <w:pPr>
        <w:pBdr>
          <w:top w:val="single" w:sz="6" w:space="1" w:color="auto"/>
        </w:pBdr>
        <w:rPr>
          <w:sz w:val="18"/>
        </w:rPr>
      </w:pPr>
    </w:p>
    <w:p w14:paraId="2A083214" w14:textId="66ABEB70" w:rsidR="00D8744D" w:rsidRDefault="00D8744D">
      <w:pPr>
        <w:jc w:val="right"/>
        <w:rPr>
          <w:i/>
          <w:sz w:val="18"/>
        </w:rPr>
      </w:pPr>
      <w:r>
        <w:rPr>
          <w:i/>
          <w:sz w:val="18"/>
        </w:rPr>
        <w:fldChar w:fldCharType="begin"/>
      </w:r>
      <w:r>
        <w:rPr>
          <w:i/>
          <w:sz w:val="18"/>
        </w:rPr>
        <w:instrText xml:space="preserve"> STYLEREF ShortT </w:instrText>
      </w:r>
      <w:r>
        <w:rPr>
          <w:i/>
          <w:sz w:val="18"/>
        </w:rPr>
        <w:fldChar w:fldCharType="separate"/>
      </w:r>
      <w:r w:rsidR="00BA65BF">
        <w:rPr>
          <w:i/>
          <w:noProof/>
          <w:sz w:val="18"/>
        </w:rPr>
        <w:t>Safety, Rehabilitation and Compensation (Defence-related Claims) Act 1988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190</w:t>
      </w:r>
      <w:r>
        <w:rPr>
          <w:i/>
          <w:sz w:val="18"/>
        </w:rPr>
        <w:fldChar w:fldCharType="end"/>
      </w:r>
    </w:p>
    <w:p w14:paraId="1775FC5D" w14:textId="77777777" w:rsidR="00D8744D" w:rsidRDefault="00D8744D">
      <w:pPr>
        <w:pStyle w:val="Footer"/>
      </w:pPr>
    </w:p>
    <w:p w14:paraId="245F401F" w14:textId="77777777" w:rsidR="00D8744D" w:rsidRDefault="00D8744D"/>
    <w:p w14:paraId="752BB1E9" w14:textId="77777777" w:rsidR="00D8744D" w:rsidRPr="0057105D" w:rsidRDefault="00D8744D" w:rsidP="00F44B5D">
      <w:pPr>
        <w:spacing w:line="240" w:lineRule="auto"/>
      </w:pPr>
      <w:r>
        <w:separator/>
      </w:r>
    </w:p>
  </w:footnote>
  <w:footnote w:type="continuationSeparator" w:id="0">
    <w:p w14:paraId="6740FDAE" w14:textId="77777777" w:rsidR="00D8744D" w:rsidRPr="0057105D" w:rsidRDefault="00D8744D" w:rsidP="00F44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67AA" w14:textId="77777777" w:rsidR="00D8744D" w:rsidRDefault="00D8744D" w:rsidP="00880095">
    <w:pPr>
      <w:pStyle w:val="Header"/>
      <w:pBdr>
        <w:bottom w:val="single" w:sz="6" w:space="1" w:color="auto"/>
      </w:pBdr>
    </w:pPr>
  </w:p>
  <w:p w14:paraId="2092DA8C" w14:textId="77777777" w:rsidR="00D8744D" w:rsidRDefault="00D8744D" w:rsidP="00880095">
    <w:pPr>
      <w:pStyle w:val="Header"/>
      <w:pBdr>
        <w:bottom w:val="single" w:sz="6" w:space="1" w:color="auto"/>
      </w:pBdr>
    </w:pPr>
  </w:p>
  <w:p w14:paraId="3CD6F504" w14:textId="77777777" w:rsidR="00D8744D" w:rsidRPr="001E77D2" w:rsidRDefault="00D8744D" w:rsidP="0088009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AFF8" w14:textId="77777777" w:rsidR="00D8744D" w:rsidRPr="007E528B" w:rsidRDefault="00D8744D" w:rsidP="000601A4">
    <w:pPr>
      <w:rPr>
        <w:sz w:val="26"/>
        <w:szCs w:val="26"/>
      </w:rPr>
    </w:pPr>
  </w:p>
  <w:p w14:paraId="70BF95BB" w14:textId="77777777" w:rsidR="00D8744D" w:rsidRPr="00750516" w:rsidRDefault="00D8744D" w:rsidP="000601A4">
    <w:pPr>
      <w:rPr>
        <w:b/>
        <w:sz w:val="20"/>
      </w:rPr>
    </w:pPr>
    <w:r w:rsidRPr="00750516">
      <w:rPr>
        <w:b/>
        <w:sz w:val="20"/>
      </w:rPr>
      <w:t>Endnotes</w:t>
    </w:r>
  </w:p>
  <w:p w14:paraId="00E02292" w14:textId="77777777" w:rsidR="00D8744D" w:rsidRPr="007A1328" w:rsidRDefault="00D8744D" w:rsidP="000601A4">
    <w:pPr>
      <w:rPr>
        <w:sz w:val="20"/>
      </w:rPr>
    </w:pPr>
  </w:p>
  <w:p w14:paraId="319AE36D" w14:textId="77777777" w:rsidR="00D8744D" w:rsidRPr="007A1328" w:rsidRDefault="00D8744D" w:rsidP="000601A4">
    <w:pPr>
      <w:rPr>
        <w:b/>
        <w:sz w:val="24"/>
      </w:rPr>
    </w:pPr>
  </w:p>
  <w:p w14:paraId="1E13A2C5" w14:textId="1869830B" w:rsidR="00D8744D" w:rsidRPr="007E528B" w:rsidRDefault="00D8744D" w:rsidP="000601A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A65BF">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E251" w14:textId="77777777" w:rsidR="00D8744D" w:rsidRPr="007E528B" w:rsidRDefault="00D8744D" w:rsidP="000601A4">
    <w:pPr>
      <w:jc w:val="right"/>
      <w:rPr>
        <w:sz w:val="26"/>
        <w:szCs w:val="26"/>
      </w:rPr>
    </w:pPr>
  </w:p>
  <w:p w14:paraId="3284201C" w14:textId="77777777" w:rsidR="00D8744D" w:rsidRPr="00750516" w:rsidRDefault="00D8744D" w:rsidP="000601A4">
    <w:pPr>
      <w:jc w:val="right"/>
      <w:rPr>
        <w:b/>
        <w:sz w:val="20"/>
      </w:rPr>
    </w:pPr>
    <w:r w:rsidRPr="00750516">
      <w:rPr>
        <w:b/>
        <w:sz w:val="20"/>
      </w:rPr>
      <w:t>Endnotes</w:t>
    </w:r>
  </w:p>
  <w:p w14:paraId="11D08E1E" w14:textId="77777777" w:rsidR="00D8744D" w:rsidRPr="007A1328" w:rsidRDefault="00D8744D" w:rsidP="000601A4">
    <w:pPr>
      <w:jc w:val="right"/>
      <w:rPr>
        <w:sz w:val="20"/>
      </w:rPr>
    </w:pPr>
  </w:p>
  <w:p w14:paraId="08E8D45E" w14:textId="77777777" w:rsidR="00D8744D" w:rsidRPr="007A1328" w:rsidRDefault="00D8744D" w:rsidP="000601A4">
    <w:pPr>
      <w:jc w:val="right"/>
      <w:rPr>
        <w:b/>
        <w:sz w:val="24"/>
      </w:rPr>
    </w:pPr>
  </w:p>
  <w:p w14:paraId="6727C7DA" w14:textId="45E40791" w:rsidR="00D8744D" w:rsidRPr="007E528B" w:rsidRDefault="00D8744D" w:rsidP="000601A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A65BF">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820E" w14:textId="77777777" w:rsidR="00D8744D" w:rsidRDefault="00D8744D">
    <w:pPr>
      <w:jc w:val="right"/>
    </w:pPr>
  </w:p>
  <w:p w14:paraId="2A4F1241" w14:textId="77777777" w:rsidR="00D8744D" w:rsidRDefault="00D8744D">
    <w:pPr>
      <w:jc w:val="right"/>
      <w:rPr>
        <w:i/>
      </w:rPr>
    </w:pPr>
  </w:p>
  <w:p w14:paraId="367BFFCF" w14:textId="77777777" w:rsidR="00D8744D" w:rsidRDefault="00D8744D">
    <w:pPr>
      <w:jc w:val="right"/>
    </w:pPr>
  </w:p>
  <w:p w14:paraId="4E118AE1" w14:textId="77777777" w:rsidR="00D8744D" w:rsidRDefault="00D8744D">
    <w:pPr>
      <w:jc w:val="right"/>
      <w:rPr>
        <w:sz w:val="24"/>
      </w:rPr>
    </w:pPr>
  </w:p>
  <w:p w14:paraId="1209BC0C" w14:textId="77777777" w:rsidR="00D8744D" w:rsidRDefault="00D8744D">
    <w:pPr>
      <w:pBdr>
        <w:bottom w:val="single" w:sz="12" w:space="1" w:color="auto"/>
      </w:pBdr>
      <w:jc w:val="right"/>
      <w:rPr>
        <w:i/>
        <w:sz w:val="24"/>
      </w:rPr>
    </w:pPr>
  </w:p>
  <w:p w14:paraId="1A7FD7D4" w14:textId="77777777" w:rsidR="00D8744D" w:rsidRDefault="00D8744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C468" w14:textId="77777777" w:rsidR="00D8744D" w:rsidRPr="007E528B" w:rsidRDefault="00D8744D" w:rsidP="00432F66">
    <w:pPr>
      <w:jc w:val="right"/>
      <w:rPr>
        <w:sz w:val="26"/>
        <w:szCs w:val="26"/>
      </w:rPr>
    </w:pPr>
  </w:p>
  <w:p w14:paraId="4AFF8739" w14:textId="77777777" w:rsidR="00D8744D" w:rsidRPr="00750516" w:rsidRDefault="00D8744D" w:rsidP="00432F66">
    <w:pPr>
      <w:jc w:val="right"/>
      <w:rPr>
        <w:b/>
        <w:sz w:val="20"/>
      </w:rPr>
    </w:pPr>
    <w:r w:rsidRPr="00750516">
      <w:rPr>
        <w:b/>
        <w:sz w:val="20"/>
      </w:rPr>
      <w:t>Endnotes</w:t>
    </w:r>
  </w:p>
  <w:p w14:paraId="47F36D73" w14:textId="77777777" w:rsidR="00D8744D" w:rsidRPr="007A1328" w:rsidRDefault="00D8744D" w:rsidP="00432F66">
    <w:pPr>
      <w:jc w:val="right"/>
      <w:rPr>
        <w:sz w:val="20"/>
      </w:rPr>
    </w:pPr>
  </w:p>
  <w:p w14:paraId="60BAA327" w14:textId="77777777" w:rsidR="00D8744D" w:rsidRPr="007A1328" w:rsidRDefault="00D8744D" w:rsidP="00432F66">
    <w:pPr>
      <w:jc w:val="right"/>
      <w:rPr>
        <w:b/>
        <w:sz w:val="24"/>
      </w:rPr>
    </w:pPr>
  </w:p>
  <w:p w14:paraId="7311E8DB" w14:textId="41624D30" w:rsidR="00D8744D" w:rsidRPr="007E528B" w:rsidRDefault="00D8744D" w:rsidP="00432F6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A65BF">
      <w:rPr>
        <w:noProof/>
        <w:szCs w:val="22"/>
      </w:rPr>
      <w:t>Endnote 4—Amendment history</w:t>
    </w:r>
    <w:r>
      <w:rPr>
        <w:szCs w:val="22"/>
      </w:rPr>
      <w:fldChar w:fldCharType="end"/>
    </w:r>
  </w:p>
  <w:p w14:paraId="111F03A9" w14:textId="77777777" w:rsidR="00D8744D" w:rsidRDefault="00D8744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FC10" w14:textId="77777777" w:rsidR="00D8744D" w:rsidRDefault="00D87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5839" w14:textId="77777777" w:rsidR="00D8744D" w:rsidRDefault="00D8744D" w:rsidP="00880095">
    <w:pPr>
      <w:pStyle w:val="Header"/>
      <w:pBdr>
        <w:bottom w:val="single" w:sz="4" w:space="1" w:color="auto"/>
      </w:pBdr>
    </w:pPr>
  </w:p>
  <w:p w14:paraId="62CB453E" w14:textId="77777777" w:rsidR="00D8744D" w:rsidRDefault="00D8744D" w:rsidP="00880095">
    <w:pPr>
      <w:pStyle w:val="Header"/>
      <w:pBdr>
        <w:bottom w:val="single" w:sz="4" w:space="1" w:color="auto"/>
      </w:pBdr>
    </w:pPr>
  </w:p>
  <w:p w14:paraId="2B2C40C1" w14:textId="77777777" w:rsidR="00D8744D" w:rsidRPr="001E77D2" w:rsidRDefault="00D8744D" w:rsidP="0088009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E5CE" w14:textId="77777777" w:rsidR="00D8744D" w:rsidRPr="005F1388" w:rsidRDefault="00D8744D" w:rsidP="0088009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4DE9" w14:textId="77777777" w:rsidR="00D8744D" w:rsidRPr="00ED79B6" w:rsidRDefault="00D8744D" w:rsidP="002340B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2495" w14:textId="77777777" w:rsidR="00D8744D" w:rsidRPr="00ED79B6" w:rsidRDefault="00D8744D" w:rsidP="002340B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02FC" w14:textId="77777777" w:rsidR="00D8744D" w:rsidRPr="00ED79B6" w:rsidRDefault="00D8744D" w:rsidP="002340B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C2F" w14:textId="06EFE8AF" w:rsidR="00D8744D" w:rsidRDefault="00D8744D" w:rsidP="00BC447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B7C2F42" w14:textId="29FDA8C3" w:rsidR="00D8744D" w:rsidRDefault="00D8744D" w:rsidP="00BC447C">
    <w:pPr>
      <w:rPr>
        <w:sz w:val="20"/>
      </w:rPr>
    </w:pPr>
    <w:r w:rsidRPr="007A1328">
      <w:rPr>
        <w:b/>
        <w:sz w:val="20"/>
      </w:rPr>
      <w:fldChar w:fldCharType="begin"/>
    </w:r>
    <w:r w:rsidRPr="007A1328">
      <w:rPr>
        <w:b/>
        <w:sz w:val="20"/>
      </w:rPr>
      <w:instrText xml:space="preserve"> STYLEREF CharPartNo </w:instrText>
    </w:r>
    <w:r w:rsidR="00BA65BF">
      <w:rPr>
        <w:b/>
        <w:sz w:val="20"/>
      </w:rPr>
      <w:fldChar w:fldCharType="separate"/>
    </w:r>
    <w:r w:rsidR="00BA65BF">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A65BF">
      <w:rPr>
        <w:sz w:val="20"/>
      </w:rPr>
      <w:fldChar w:fldCharType="separate"/>
    </w:r>
    <w:r w:rsidR="00BA65BF">
      <w:rPr>
        <w:noProof/>
        <w:sz w:val="20"/>
      </w:rPr>
      <w:t>Operation of this Act in relation to certain defence-related injuries and deaths etc.</w:t>
    </w:r>
    <w:r>
      <w:rPr>
        <w:sz w:val="20"/>
      </w:rPr>
      <w:fldChar w:fldCharType="end"/>
    </w:r>
  </w:p>
  <w:p w14:paraId="762DDE4D" w14:textId="72836529" w:rsidR="00D8744D" w:rsidRPr="007A1328" w:rsidRDefault="00D8744D" w:rsidP="00BC447C">
    <w:pPr>
      <w:rPr>
        <w:sz w:val="20"/>
      </w:rPr>
    </w:pPr>
    <w:r>
      <w:rPr>
        <w:b/>
        <w:sz w:val="20"/>
      </w:rPr>
      <w:fldChar w:fldCharType="begin"/>
    </w:r>
    <w:r>
      <w:rPr>
        <w:b/>
        <w:sz w:val="20"/>
      </w:rPr>
      <w:instrText xml:space="preserve"> STYLEREF CharDivNo </w:instrText>
    </w:r>
    <w:r w:rsidR="00BA65BF">
      <w:rPr>
        <w:b/>
        <w:sz w:val="20"/>
      </w:rPr>
      <w:fldChar w:fldCharType="separate"/>
    </w:r>
    <w:r w:rsidR="00BA65BF">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A65BF">
      <w:rPr>
        <w:sz w:val="20"/>
      </w:rPr>
      <w:fldChar w:fldCharType="separate"/>
    </w:r>
    <w:r w:rsidR="00BA65BF">
      <w:rPr>
        <w:noProof/>
        <w:sz w:val="20"/>
      </w:rPr>
      <w:t>Appropriation</w:t>
    </w:r>
    <w:r>
      <w:rPr>
        <w:sz w:val="20"/>
      </w:rPr>
      <w:fldChar w:fldCharType="end"/>
    </w:r>
  </w:p>
  <w:p w14:paraId="58B61C51" w14:textId="77777777" w:rsidR="00D8744D" w:rsidRPr="007A1328" w:rsidRDefault="00D8744D" w:rsidP="00BC447C">
    <w:pPr>
      <w:rPr>
        <w:b/>
        <w:sz w:val="24"/>
      </w:rPr>
    </w:pPr>
  </w:p>
  <w:p w14:paraId="5D694270" w14:textId="0C6CA3C8" w:rsidR="00D8744D" w:rsidRPr="007A1328" w:rsidRDefault="00D8744D" w:rsidP="00252C3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65BF">
      <w:rPr>
        <w:noProof/>
        <w:sz w:val="24"/>
      </w:rPr>
      <w:t>160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2287" w14:textId="6CE54452" w:rsidR="00D8744D" w:rsidRPr="007A1328" w:rsidRDefault="00D8744D" w:rsidP="00BC447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8AD6E0E" w14:textId="6088613D" w:rsidR="00D8744D" w:rsidRPr="007A1328" w:rsidRDefault="00D8744D" w:rsidP="00BC447C">
    <w:pPr>
      <w:jc w:val="right"/>
      <w:rPr>
        <w:sz w:val="20"/>
      </w:rPr>
    </w:pPr>
    <w:r w:rsidRPr="007A1328">
      <w:rPr>
        <w:sz w:val="20"/>
      </w:rPr>
      <w:fldChar w:fldCharType="begin"/>
    </w:r>
    <w:r w:rsidRPr="007A1328">
      <w:rPr>
        <w:sz w:val="20"/>
      </w:rPr>
      <w:instrText xml:space="preserve"> STYLEREF CharPartText </w:instrText>
    </w:r>
    <w:r w:rsidR="00BA65BF">
      <w:rPr>
        <w:sz w:val="20"/>
      </w:rPr>
      <w:fldChar w:fldCharType="separate"/>
    </w:r>
    <w:r w:rsidR="00BA65BF">
      <w:rPr>
        <w:noProof/>
        <w:sz w:val="20"/>
      </w:rPr>
      <w:t>Operation of this Act in relation to certain defence-related injuries and deaths etc.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A65BF">
      <w:rPr>
        <w:b/>
        <w:sz w:val="20"/>
      </w:rPr>
      <w:fldChar w:fldCharType="separate"/>
    </w:r>
    <w:r w:rsidR="00BA65BF">
      <w:rPr>
        <w:b/>
        <w:noProof/>
        <w:sz w:val="20"/>
      </w:rPr>
      <w:t>Part XI</w:t>
    </w:r>
    <w:r>
      <w:rPr>
        <w:b/>
        <w:sz w:val="20"/>
      </w:rPr>
      <w:fldChar w:fldCharType="end"/>
    </w:r>
  </w:p>
  <w:p w14:paraId="10640733" w14:textId="4A16CB69" w:rsidR="00D8744D" w:rsidRPr="007A1328" w:rsidRDefault="00D8744D" w:rsidP="00BC447C">
    <w:pPr>
      <w:jc w:val="right"/>
      <w:rPr>
        <w:sz w:val="20"/>
      </w:rPr>
    </w:pPr>
    <w:r w:rsidRPr="007A1328">
      <w:rPr>
        <w:sz w:val="20"/>
      </w:rPr>
      <w:fldChar w:fldCharType="begin"/>
    </w:r>
    <w:r w:rsidRPr="007A1328">
      <w:rPr>
        <w:sz w:val="20"/>
      </w:rPr>
      <w:instrText xml:space="preserve"> STYLEREF CharDivText </w:instrText>
    </w:r>
    <w:r w:rsidR="00BA65BF">
      <w:rPr>
        <w:sz w:val="20"/>
      </w:rPr>
      <w:fldChar w:fldCharType="separate"/>
    </w:r>
    <w:r w:rsidR="00BA65BF">
      <w:rPr>
        <w:noProof/>
        <w:sz w:val="20"/>
      </w:rPr>
      <w:t>Annual report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A65BF">
      <w:rPr>
        <w:b/>
        <w:sz w:val="20"/>
      </w:rPr>
      <w:fldChar w:fldCharType="separate"/>
    </w:r>
    <w:r w:rsidR="00BA65BF">
      <w:rPr>
        <w:b/>
        <w:noProof/>
        <w:sz w:val="20"/>
      </w:rPr>
      <w:t>Division 7</w:t>
    </w:r>
    <w:r>
      <w:rPr>
        <w:b/>
        <w:sz w:val="20"/>
      </w:rPr>
      <w:fldChar w:fldCharType="end"/>
    </w:r>
  </w:p>
  <w:p w14:paraId="6874E985" w14:textId="77777777" w:rsidR="00D8744D" w:rsidRPr="007A1328" w:rsidRDefault="00D8744D" w:rsidP="00BC447C">
    <w:pPr>
      <w:jc w:val="right"/>
      <w:rPr>
        <w:b/>
        <w:sz w:val="24"/>
      </w:rPr>
    </w:pPr>
  </w:p>
  <w:p w14:paraId="682F83C8" w14:textId="28D009B4" w:rsidR="00D8744D" w:rsidRPr="007A1328" w:rsidRDefault="00D8744D" w:rsidP="00252C3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65BF">
      <w:rPr>
        <w:noProof/>
        <w:sz w:val="24"/>
      </w:rPr>
      <w:t>161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E62E" w14:textId="77777777" w:rsidR="00D8744D" w:rsidRPr="007A1328" w:rsidRDefault="00D8744D" w:rsidP="00BC44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FFFFFFFF">
      <w:start w:val="1"/>
      <w:numFmt w:val="bullet"/>
      <w:lvlText w:val=""/>
      <w:lvlJc w:val="left"/>
      <w:pPr>
        <w:tabs>
          <w:tab w:val="num" w:pos="2121"/>
        </w:tabs>
        <w:ind w:left="357"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FFFFFFFF">
      <w:start w:val="1"/>
      <w:numFmt w:val="bullet"/>
      <w:lvlText w:val=""/>
      <w:lvlJc w:val="left"/>
      <w:pPr>
        <w:tabs>
          <w:tab w:val="num" w:pos="4242"/>
        </w:tabs>
        <w:ind w:left="3521" w:hanging="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FFFFFFFF">
      <w:start w:val="1"/>
      <w:numFmt w:val="bullet"/>
      <w:lvlText w:val=""/>
      <w:lvlJc w:val="left"/>
      <w:pPr>
        <w:tabs>
          <w:tab w:val="num" w:pos="2121"/>
        </w:tabs>
        <w:ind w:left="1400" w:hanging="10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1"/>
  </w:num>
  <w:num w:numId="32">
    <w:abstractNumId w:val="21"/>
  </w:num>
  <w:num w:numId="33">
    <w:abstractNumId w:val="14"/>
  </w:num>
  <w:num w:numId="34">
    <w:abstractNumId w:val="37"/>
  </w:num>
  <w:num w:numId="35">
    <w:abstractNumId w:val="33"/>
  </w:num>
  <w:num w:numId="36">
    <w:abstractNumId w:val="18"/>
  </w:num>
  <w:num w:numId="37">
    <w:abstractNumId w:val="32"/>
  </w:num>
  <w:num w:numId="38">
    <w:abstractNumId w:val="12"/>
  </w:num>
  <w:num w:numId="39">
    <w:abstractNumId w:val="25"/>
  </w:num>
  <w:num w:numId="40">
    <w:abstractNumId w:val="35"/>
  </w:num>
  <w:num w:numId="41">
    <w:abstractNumId w:val="27"/>
  </w:num>
  <w:num w:numId="42">
    <w:abstractNumId w:val="23"/>
  </w:num>
  <w:num w:numId="43">
    <w:abstractNumId w:val="11"/>
  </w:num>
  <w:num w:numId="44">
    <w:abstractNumId w:val="28"/>
  </w:num>
  <w:num w:numId="45">
    <w:abstractNumId w:val="10"/>
  </w:num>
  <w:num w:numId="46">
    <w:abstractNumId w:val="22"/>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DDC"/>
    <w:rsid w:val="000025BC"/>
    <w:rsid w:val="000025DA"/>
    <w:rsid w:val="00002C67"/>
    <w:rsid w:val="000040A0"/>
    <w:rsid w:val="00004187"/>
    <w:rsid w:val="000042E9"/>
    <w:rsid w:val="00005255"/>
    <w:rsid w:val="00005C4C"/>
    <w:rsid w:val="00006314"/>
    <w:rsid w:val="00007D63"/>
    <w:rsid w:val="0001232A"/>
    <w:rsid w:val="000131F5"/>
    <w:rsid w:val="000141D1"/>
    <w:rsid w:val="00014692"/>
    <w:rsid w:val="0001497D"/>
    <w:rsid w:val="00015ECB"/>
    <w:rsid w:val="00016ADB"/>
    <w:rsid w:val="00017F6C"/>
    <w:rsid w:val="00020BDA"/>
    <w:rsid w:val="00020D9B"/>
    <w:rsid w:val="00020FFE"/>
    <w:rsid w:val="000217F1"/>
    <w:rsid w:val="00021DDA"/>
    <w:rsid w:val="00023B5C"/>
    <w:rsid w:val="00023C54"/>
    <w:rsid w:val="000252E1"/>
    <w:rsid w:val="0002591B"/>
    <w:rsid w:val="00026D51"/>
    <w:rsid w:val="0002700B"/>
    <w:rsid w:val="00027CAC"/>
    <w:rsid w:val="00030C9B"/>
    <w:rsid w:val="00031467"/>
    <w:rsid w:val="00035161"/>
    <w:rsid w:val="00035725"/>
    <w:rsid w:val="00035DC7"/>
    <w:rsid w:val="00036E3C"/>
    <w:rsid w:val="000374E2"/>
    <w:rsid w:val="0004032B"/>
    <w:rsid w:val="00040777"/>
    <w:rsid w:val="0004086E"/>
    <w:rsid w:val="00040F8D"/>
    <w:rsid w:val="00045C1C"/>
    <w:rsid w:val="00045FD8"/>
    <w:rsid w:val="0004779F"/>
    <w:rsid w:val="000501F5"/>
    <w:rsid w:val="0005022F"/>
    <w:rsid w:val="00052DC9"/>
    <w:rsid w:val="00055006"/>
    <w:rsid w:val="00055205"/>
    <w:rsid w:val="00055347"/>
    <w:rsid w:val="000559B5"/>
    <w:rsid w:val="000601A4"/>
    <w:rsid w:val="000606C4"/>
    <w:rsid w:val="000609C5"/>
    <w:rsid w:val="00064028"/>
    <w:rsid w:val="000647BD"/>
    <w:rsid w:val="0006495D"/>
    <w:rsid w:val="00067467"/>
    <w:rsid w:val="000705A6"/>
    <w:rsid w:val="000705C6"/>
    <w:rsid w:val="00070AFE"/>
    <w:rsid w:val="00072623"/>
    <w:rsid w:val="00072B9E"/>
    <w:rsid w:val="000735C4"/>
    <w:rsid w:val="00074615"/>
    <w:rsid w:val="0007501A"/>
    <w:rsid w:val="00076C9A"/>
    <w:rsid w:val="000772B4"/>
    <w:rsid w:val="000778F8"/>
    <w:rsid w:val="00077F7B"/>
    <w:rsid w:val="00080207"/>
    <w:rsid w:val="00080E8D"/>
    <w:rsid w:val="00080EB2"/>
    <w:rsid w:val="00081307"/>
    <w:rsid w:val="00081811"/>
    <w:rsid w:val="00081880"/>
    <w:rsid w:val="000823AC"/>
    <w:rsid w:val="000823BB"/>
    <w:rsid w:val="00083B04"/>
    <w:rsid w:val="00083C9A"/>
    <w:rsid w:val="000843B8"/>
    <w:rsid w:val="00085298"/>
    <w:rsid w:val="00085E76"/>
    <w:rsid w:val="00086459"/>
    <w:rsid w:val="00087865"/>
    <w:rsid w:val="00091B0E"/>
    <w:rsid w:val="00091E3E"/>
    <w:rsid w:val="00092731"/>
    <w:rsid w:val="00093354"/>
    <w:rsid w:val="00094AFB"/>
    <w:rsid w:val="00097A40"/>
    <w:rsid w:val="000A14CA"/>
    <w:rsid w:val="000A2413"/>
    <w:rsid w:val="000A29CF"/>
    <w:rsid w:val="000A2FB5"/>
    <w:rsid w:val="000A7553"/>
    <w:rsid w:val="000A77C8"/>
    <w:rsid w:val="000A7ED5"/>
    <w:rsid w:val="000B008A"/>
    <w:rsid w:val="000B3058"/>
    <w:rsid w:val="000B3504"/>
    <w:rsid w:val="000B3609"/>
    <w:rsid w:val="000B4B12"/>
    <w:rsid w:val="000B59D2"/>
    <w:rsid w:val="000B6A17"/>
    <w:rsid w:val="000B74E8"/>
    <w:rsid w:val="000C1346"/>
    <w:rsid w:val="000C1680"/>
    <w:rsid w:val="000C7E47"/>
    <w:rsid w:val="000D0EEC"/>
    <w:rsid w:val="000D1BA9"/>
    <w:rsid w:val="000D23BD"/>
    <w:rsid w:val="000D24F4"/>
    <w:rsid w:val="000D56DD"/>
    <w:rsid w:val="000D5D24"/>
    <w:rsid w:val="000D685A"/>
    <w:rsid w:val="000E01E4"/>
    <w:rsid w:val="000E02C6"/>
    <w:rsid w:val="000E1394"/>
    <w:rsid w:val="000E430B"/>
    <w:rsid w:val="000E4381"/>
    <w:rsid w:val="000E49A1"/>
    <w:rsid w:val="000E56FF"/>
    <w:rsid w:val="000E59C4"/>
    <w:rsid w:val="000E677B"/>
    <w:rsid w:val="000E6ADA"/>
    <w:rsid w:val="000F12EB"/>
    <w:rsid w:val="000F1D5E"/>
    <w:rsid w:val="000F1D90"/>
    <w:rsid w:val="000F234D"/>
    <w:rsid w:val="000F3A33"/>
    <w:rsid w:val="000F4CAF"/>
    <w:rsid w:val="000F6223"/>
    <w:rsid w:val="000F6602"/>
    <w:rsid w:val="00100A65"/>
    <w:rsid w:val="00101D8C"/>
    <w:rsid w:val="00102AB2"/>
    <w:rsid w:val="00103663"/>
    <w:rsid w:val="00106A51"/>
    <w:rsid w:val="00106C98"/>
    <w:rsid w:val="00111927"/>
    <w:rsid w:val="00111B0D"/>
    <w:rsid w:val="00111C27"/>
    <w:rsid w:val="00113B9D"/>
    <w:rsid w:val="00116EA0"/>
    <w:rsid w:val="0011749F"/>
    <w:rsid w:val="00120470"/>
    <w:rsid w:val="00120E1A"/>
    <w:rsid w:val="001227C8"/>
    <w:rsid w:val="00123CE6"/>
    <w:rsid w:val="00124A0F"/>
    <w:rsid w:val="00125418"/>
    <w:rsid w:val="0012696E"/>
    <w:rsid w:val="00126CBF"/>
    <w:rsid w:val="001275A8"/>
    <w:rsid w:val="00130C71"/>
    <w:rsid w:val="0013120B"/>
    <w:rsid w:val="00131796"/>
    <w:rsid w:val="0013182A"/>
    <w:rsid w:val="001325F0"/>
    <w:rsid w:val="0013277C"/>
    <w:rsid w:val="00132D79"/>
    <w:rsid w:val="001331BA"/>
    <w:rsid w:val="00135D85"/>
    <w:rsid w:val="00136198"/>
    <w:rsid w:val="001361A3"/>
    <w:rsid w:val="0013633A"/>
    <w:rsid w:val="0013644A"/>
    <w:rsid w:val="00136BCF"/>
    <w:rsid w:val="00136C88"/>
    <w:rsid w:val="00140B75"/>
    <w:rsid w:val="00145C2E"/>
    <w:rsid w:val="00147442"/>
    <w:rsid w:val="0014745B"/>
    <w:rsid w:val="00147671"/>
    <w:rsid w:val="001478B4"/>
    <w:rsid w:val="00150EC0"/>
    <w:rsid w:val="001510A5"/>
    <w:rsid w:val="0015128C"/>
    <w:rsid w:val="00151F0D"/>
    <w:rsid w:val="001528D9"/>
    <w:rsid w:val="00152BD8"/>
    <w:rsid w:val="0015626C"/>
    <w:rsid w:val="001563FE"/>
    <w:rsid w:val="0015691C"/>
    <w:rsid w:val="00157AF6"/>
    <w:rsid w:val="00157B8F"/>
    <w:rsid w:val="00157F73"/>
    <w:rsid w:val="0016043E"/>
    <w:rsid w:val="001616EF"/>
    <w:rsid w:val="0016173A"/>
    <w:rsid w:val="00162564"/>
    <w:rsid w:val="001635EA"/>
    <w:rsid w:val="0016440E"/>
    <w:rsid w:val="0016650D"/>
    <w:rsid w:val="00167993"/>
    <w:rsid w:val="001708B8"/>
    <w:rsid w:val="001719A3"/>
    <w:rsid w:val="00172C04"/>
    <w:rsid w:val="001735EA"/>
    <w:rsid w:val="00175859"/>
    <w:rsid w:val="001759F8"/>
    <w:rsid w:val="00177A23"/>
    <w:rsid w:val="00177DC7"/>
    <w:rsid w:val="00177E65"/>
    <w:rsid w:val="00180F8A"/>
    <w:rsid w:val="0018217A"/>
    <w:rsid w:val="00182E26"/>
    <w:rsid w:val="00187518"/>
    <w:rsid w:val="001901F8"/>
    <w:rsid w:val="001903C7"/>
    <w:rsid w:val="001916B9"/>
    <w:rsid w:val="00192463"/>
    <w:rsid w:val="00192840"/>
    <w:rsid w:val="00193453"/>
    <w:rsid w:val="0019367E"/>
    <w:rsid w:val="00193FFF"/>
    <w:rsid w:val="001945E7"/>
    <w:rsid w:val="001949CA"/>
    <w:rsid w:val="001962E3"/>
    <w:rsid w:val="00196C4B"/>
    <w:rsid w:val="001A2E9B"/>
    <w:rsid w:val="001A35D5"/>
    <w:rsid w:val="001A445B"/>
    <w:rsid w:val="001A4933"/>
    <w:rsid w:val="001A4D00"/>
    <w:rsid w:val="001A4FDB"/>
    <w:rsid w:val="001B0704"/>
    <w:rsid w:val="001B1209"/>
    <w:rsid w:val="001B2507"/>
    <w:rsid w:val="001B2C18"/>
    <w:rsid w:val="001B3046"/>
    <w:rsid w:val="001B3DD3"/>
    <w:rsid w:val="001B48DE"/>
    <w:rsid w:val="001B4BD8"/>
    <w:rsid w:val="001B5915"/>
    <w:rsid w:val="001B6029"/>
    <w:rsid w:val="001B6BDB"/>
    <w:rsid w:val="001C02D7"/>
    <w:rsid w:val="001C033C"/>
    <w:rsid w:val="001C11A8"/>
    <w:rsid w:val="001C22AF"/>
    <w:rsid w:val="001C6A12"/>
    <w:rsid w:val="001D15C4"/>
    <w:rsid w:val="001D1A53"/>
    <w:rsid w:val="001D1FC4"/>
    <w:rsid w:val="001D204C"/>
    <w:rsid w:val="001D22DA"/>
    <w:rsid w:val="001D2BDC"/>
    <w:rsid w:val="001D4B3C"/>
    <w:rsid w:val="001D4D19"/>
    <w:rsid w:val="001D4FF0"/>
    <w:rsid w:val="001D559B"/>
    <w:rsid w:val="001D5CFC"/>
    <w:rsid w:val="001D63E4"/>
    <w:rsid w:val="001E01E5"/>
    <w:rsid w:val="001E0447"/>
    <w:rsid w:val="001E11DD"/>
    <w:rsid w:val="001E14E0"/>
    <w:rsid w:val="001E23E8"/>
    <w:rsid w:val="001E3CB4"/>
    <w:rsid w:val="001E4BC9"/>
    <w:rsid w:val="001E6975"/>
    <w:rsid w:val="001E6A4C"/>
    <w:rsid w:val="001E7245"/>
    <w:rsid w:val="001E731B"/>
    <w:rsid w:val="001E74D8"/>
    <w:rsid w:val="001E7FDD"/>
    <w:rsid w:val="001F140F"/>
    <w:rsid w:val="001F15AB"/>
    <w:rsid w:val="001F22BE"/>
    <w:rsid w:val="001F2EC2"/>
    <w:rsid w:val="001F4AC7"/>
    <w:rsid w:val="001F5113"/>
    <w:rsid w:val="001F5AF9"/>
    <w:rsid w:val="001F6242"/>
    <w:rsid w:val="001F6AED"/>
    <w:rsid w:val="001F70F4"/>
    <w:rsid w:val="001F7A84"/>
    <w:rsid w:val="00203C1E"/>
    <w:rsid w:val="00204582"/>
    <w:rsid w:val="00204DD8"/>
    <w:rsid w:val="00205CD9"/>
    <w:rsid w:val="00205D86"/>
    <w:rsid w:val="0020609D"/>
    <w:rsid w:val="00206AD1"/>
    <w:rsid w:val="002073CD"/>
    <w:rsid w:val="00210890"/>
    <w:rsid w:val="0021110D"/>
    <w:rsid w:val="00213288"/>
    <w:rsid w:val="00213F8F"/>
    <w:rsid w:val="0021562F"/>
    <w:rsid w:val="00217A5D"/>
    <w:rsid w:val="002201B2"/>
    <w:rsid w:val="0022146B"/>
    <w:rsid w:val="00221851"/>
    <w:rsid w:val="002225DC"/>
    <w:rsid w:val="002236A0"/>
    <w:rsid w:val="002239F6"/>
    <w:rsid w:val="00224CA9"/>
    <w:rsid w:val="00224ED0"/>
    <w:rsid w:val="002251E7"/>
    <w:rsid w:val="00225228"/>
    <w:rsid w:val="00225EC8"/>
    <w:rsid w:val="00225FEE"/>
    <w:rsid w:val="00227025"/>
    <w:rsid w:val="0023045F"/>
    <w:rsid w:val="00230849"/>
    <w:rsid w:val="00230F4E"/>
    <w:rsid w:val="00230F64"/>
    <w:rsid w:val="0023171C"/>
    <w:rsid w:val="0023193C"/>
    <w:rsid w:val="002324DC"/>
    <w:rsid w:val="00233D3B"/>
    <w:rsid w:val="002340BD"/>
    <w:rsid w:val="00235CB9"/>
    <w:rsid w:val="00237657"/>
    <w:rsid w:val="002416D4"/>
    <w:rsid w:val="00241C2B"/>
    <w:rsid w:val="00242733"/>
    <w:rsid w:val="0024369E"/>
    <w:rsid w:val="00244CAE"/>
    <w:rsid w:val="00245046"/>
    <w:rsid w:val="002450C3"/>
    <w:rsid w:val="00245853"/>
    <w:rsid w:val="00245922"/>
    <w:rsid w:val="00245E41"/>
    <w:rsid w:val="00246502"/>
    <w:rsid w:val="002505D8"/>
    <w:rsid w:val="002508D6"/>
    <w:rsid w:val="00250BE5"/>
    <w:rsid w:val="00251119"/>
    <w:rsid w:val="002512D7"/>
    <w:rsid w:val="002514C5"/>
    <w:rsid w:val="00252C3C"/>
    <w:rsid w:val="00252C65"/>
    <w:rsid w:val="002532B1"/>
    <w:rsid w:val="00253CDA"/>
    <w:rsid w:val="0025545E"/>
    <w:rsid w:val="00256288"/>
    <w:rsid w:val="002576CF"/>
    <w:rsid w:val="00261699"/>
    <w:rsid w:val="00261DFE"/>
    <w:rsid w:val="002629F8"/>
    <w:rsid w:val="0026395A"/>
    <w:rsid w:val="00263B79"/>
    <w:rsid w:val="00264FBB"/>
    <w:rsid w:val="00265A99"/>
    <w:rsid w:val="00270FA9"/>
    <w:rsid w:val="0027210D"/>
    <w:rsid w:val="002729F1"/>
    <w:rsid w:val="00273AD1"/>
    <w:rsid w:val="002746C4"/>
    <w:rsid w:val="00274898"/>
    <w:rsid w:val="00274A85"/>
    <w:rsid w:val="0027526C"/>
    <w:rsid w:val="002755EB"/>
    <w:rsid w:val="00275A0B"/>
    <w:rsid w:val="00275C9E"/>
    <w:rsid w:val="00275EB6"/>
    <w:rsid w:val="00280814"/>
    <w:rsid w:val="00280E93"/>
    <w:rsid w:val="00282373"/>
    <w:rsid w:val="00283211"/>
    <w:rsid w:val="00283A16"/>
    <w:rsid w:val="002840E8"/>
    <w:rsid w:val="002842C5"/>
    <w:rsid w:val="0028439E"/>
    <w:rsid w:val="00285A35"/>
    <w:rsid w:val="0028619A"/>
    <w:rsid w:val="00286525"/>
    <w:rsid w:val="00287B70"/>
    <w:rsid w:val="002910B5"/>
    <w:rsid w:val="00291D11"/>
    <w:rsid w:val="002926EC"/>
    <w:rsid w:val="00293A4C"/>
    <w:rsid w:val="00295916"/>
    <w:rsid w:val="00296504"/>
    <w:rsid w:val="002A0C7E"/>
    <w:rsid w:val="002A22EC"/>
    <w:rsid w:val="002A3EDD"/>
    <w:rsid w:val="002A543D"/>
    <w:rsid w:val="002B1A7A"/>
    <w:rsid w:val="002B2A6F"/>
    <w:rsid w:val="002B2B09"/>
    <w:rsid w:val="002B369F"/>
    <w:rsid w:val="002B3A63"/>
    <w:rsid w:val="002B3E14"/>
    <w:rsid w:val="002B401A"/>
    <w:rsid w:val="002B63C0"/>
    <w:rsid w:val="002B7953"/>
    <w:rsid w:val="002C0FD2"/>
    <w:rsid w:val="002C18CB"/>
    <w:rsid w:val="002C2F7E"/>
    <w:rsid w:val="002C508C"/>
    <w:rsid w:val="002C5C26"/>
    <w:rsid w:val="002C607F"/>
    <w:rsid w:val="002C6855"/>
    <w:rsid w:val="002C71E4"/>
    <w:rsid w:val="002D3E59"/>
    <w:rsid w:val="002D3F1A"/>
    <w:rsid w:val="002D40E6"/>
    <w:rsid w:val="002D5C2D"/>
    <w:rsid w:val="002D5D28"/>
    <w:rsid w:val="002D68AE"/>
    <w:rsid w:val="002D6D8C"/>
    <w:rsid w:val="002D7237"/>
    <w:rsid w:val="002D7568"/>
    <w:rsid w:val="002D7DE5"/>
    <w:rsid w:val="002E0423"/>
    <w:rsid w:val="002E14E6"/>
    <w:rsid w:val="002E4140"/>
    <w:rsid w:val="002E4EF4"/>
    <w:rsid w:val="002E5BA4"/>
    <w:rsid w:val="002E6351"/>
    <w:rsid w:val="002E6DF8"/>
    <w:rsid w:val="002E7267"/>
    <w:rsid w:val="002E7B49"/>
    <w:rsid w:val="002E7D34"/>
    <w:rsid w:val="002F06AF"/>
    <w:rsid w:val="002F074E"/>
    <w:rsid w:val="002F1F94"/>
    <w:rsid w:val="002F30EC"/>
    <w:rsid w:val="002F31C0"/>
    <w:rsid w:val="002F4B2C"/>
    <w:rsid w:val="002F5B83"/>
    <w:rsid w:val="002F6260"/>
    <w:rsid w:val="002F6532"/>
    <w:rsid w:val="002F6D01"/>
    <w:rsid w:val="002F755F"/>
    <w:rsid w:val="003012E4"/>
    <w:rsid w:val="0030147E"/>
    <w:rsid w:val="00304383"/>
    <w:rsid w:val="0030477D"/>
    <w:rsid w:val="0030482E"/>
    <w:rsid w:val="00304F3C"/>
    <w:rsid w:val="003056FE"/>
    <w:rsid w:val="00305C27"/>
    <w:rsid w:val="00307008"/>
    <w:rsid w:val="0030706B"/>
    <w:rsid w:val="00307A1A"/>
    <w:rsid w:val="00307B16"/>
    <w:rsid w:val="003102E3"/>
    <w:rsid w:val="0031130B"/>
    <w:rsid w:val="00311BF5"/>
    <w:rsid w:val="0031222D"/>
    <w:rsid w:val="0031233F"/>
    <w:rsid w:val="00313D19"/>
    <w:rsid w:val="00314675"/>
    <w:rsid w:val="003154AA"/>
    <w:rsid w:val="00315EE2"/>
    <w:rsid w:val="0031772D"/>
    <w:rsid w:val="00317884"/>
    <w:rsid w:val="00321133"/>
    <w:rsid w:val="00324495"/>
    <w:rsid w:val="003246AD"/>
    <w:rsid w:val="00324878"/>
    <w:rsid w:val="003271C3"/>
    <w:rsid w:val="00327646"/>
    <w:rsid w:val="0032795E"/>
    <w:rsid w:val="00327B4C"/>
    <w:rsid w:val="00327E51"/>
    <w:rsid w:val="0033296E"/>
    <w:rsid w:val="00333FE1"/>
    <w:rsid w:val="00334E84"/>
    <w:rsid w:val="00335135"/>
    <w:rsid w:val="00337A88"/>
    <w:rsid w:val="003412DC"/>
    <w:rsid w:val="003425B5"/>
    <w:rsid w:val="00342C08"/>
    <w:rsid w:val="0034376B"/>
    <w:rsid w:val="00343BDB"/>
    <w:rsid w:val="0034527E"/>
    <w:rsid w:val="003459CC"/>
    <w:rsid w:val="0034736B"/>
    <w:rsid w:val="00347393"/>
    <w:rsid w:val="003502A6"/>
    <w:rsid w:val="003512D0"/>
    <w:rsid w:val="003516C8"/>
    <w:rsid w:val="00352DDB"/>
    <w:rsid w:val="0035419E"/>
    <w:rsid w:val="0035421B"/>
    <w:rsid w:val="00356867"/>
    <w:rsid w:val="00356CB4"/>
    <w:rsid w:val="00356F9B"/>
    <w:rsid w:val="00357DC4"/>
    <w:rsid w:val="003625B9"/>
    <w:rsid w:val="00362A37"/>
    <w:rsid w:val="0036314A"/>
    <w:rsid w:val="00363BA8"/>
    <w:rsid w:val="00363E12"/>
    <w:rsid w:val="00364142"/>
    <w:rsid w:val="00364274"/>
    <w:rsid w:val="003643F8"/>
    <w:rsid w:val="00366132"/>
    <w:rsid w:val="003671A6"/>
    <w:rsid w:val="003707C4"/>
    <w:rsid w:val="003707D1"/>
    <w:rsid w:val="00370832"/>
    <w:rsid w:val="003710E5"/>
    <w:rsid w:val="003724E8"/>
    <w:rsid w:val="00373B67"/>
    <w:rsid w:val="00374357"/>
    <w:rsid w:val="003766C3"/>
    <w:rsid w:val="00377358"/>
    <w:rsid w:val="00381AB0"/>
    <w:rsid w:val="00382429"/>
    <w:rsid w:val="00382BBE"/>
    <w:rsid w:val="00382BE0"/>
    <w:rsid w:val="00382D8F"/>
    <w:rsid w:val="00382FEC"/>
    <w:rsid w:val="00383511"/>
    <w:rsid w:val="00383759"/>
    <w:rsid w:val="00383A44"/>
    <w:rsid w:val="00383C8B"/>
    <w:rsid w:val="0038430E"/>
    <w:rsid w:val="003852F2"/>
    <w:rsid w:val="003907CE"/>
    <w:rsid w:val="003928D5"/>
    <w:rsid w:val="003934FB"/>
    <w:rsid w:val="00393560"/>
    <w:rsid w:val="00394EC5"/>
    <w:rsid w:val="00396828"/>
    <w:rsid w:val="00396A6C"/>
    <w:rsid w:val="00396BE9"/>
    <w:rsid w:val="003970EE"/>
    <w:rsid w:val="003A46F4"/>
    <w:rsid w:val="003A7AEA"/>
    <w:rsid w:val="003A7BD6"/>
    <w:rsid w:val="003B0255"/>
    <w:rsid w:val="003B034F"/>
    <w:rsid w:val="003B0BA7"/>
    <w:rsid w:val="003B0D11"/>
    <w:rsid w:val="003B2E2C"/>
    <w:rsid w:val="003B3ABA"/>
    <w:rsid w:val="003B4612"/>
    <w:rsid w:val="003B462E"/>
    <w:rsid w:val="003B562F"/>
    <w:rsid w:val="003B6E85"/>
    <w:rsid w:val="003C0E4C"/>
    <w:rsid w:val="003C1327"/>
    <w:rsid w:val="003C19BD"/>
    <w:rsid w:val="003C1AC4"/>
    <w:rsid w:val="003C24A7"/>
    <w:rsid w:val="003C28C3"/>
    <w:rsid w:val="003C48F2"/>
    <w:rsid w:val="003C4A30"/>
    <w:rsid w:val="003C4BC0"/>
    <w:rsid w:val="003C5580"/>
    <w:rsid w:val="003C5617"/>
    <w:rsid w:val="003C5FC0"/>
    <w:rsid w:val="003C7644"/>
    <w:rsid w:val="003D082E"/>
    <w:rsid w:val="003D0EB0"/>
    <w:rsid w:val="003D19D7"/>
    <w:rsid w:val="003D2AC2"/>
    <w:rsid w:val="003D361B"/>
    <w:rsid w:val="003D680E"/>
    <w:rsid w:val="003E0B33"/>
    <w:rsid w:val="003E1532"/>
    <w:rsid w:val="003E21B2"/>
    <w:rsid w:val="003E2610"/>
    <w:rsid w:val="003E2A1A"/>
    <w:rsid w:val="003E552A"/>
    <w:rsid w:val="003E5567"/>
    <w:rsid w:val="003E5CF4"/>
    <w:rsid w:val="003E6282"/>
    <w:rsid w:val="003E66E2"/>
    <w:rsid w:val="003E6C6B"/>
    <w:rsid w:val="003E7C42"/>
    <w:rsid w:val="003E7D94"/>
    <w:rsid w:val="003F207F"/>
    <w:rsid w:val="003F30E6"/>
    <w:rsid w:val="003F3927"/>
    <w:rsid w:val="003F49C8"/>
    <w:rsid w:val="003F5B57"/>
    <w:rsid w:val="003F642D"/>
    <w:rsid w:val="003F6B56"/>
    <w:rsid w:val="003F7CF8"/>
    <w:rsid w:val="004007B5"/>
    <w:rsid w:val="00400832"/>
    <w:rsid w:val="00400980"/>
    <w:rsid w:val="00404C28"/>
    <w:rsid w:val="00404C77"/>
    <w:rsid w:val="00404E40"/>
    <w:rsid w:val="00405AC6"/>
    <w:rsid w:val="00410431"/>
    <w:rsid w:val="00411305"/>
    <w:rsid w:val="00411777"/>
    <w:rsid w:val="00411C98"/>
    <w:rsid w:val="00411FA8"/>
    <w:rsid w:val="00412F70"/>
    <w:rsid w:val="00413B10"/>
    <w:rsid w:val="00414BAB"/>
    <w:rsid w:val="00415FCA"/>
    <w:rsid w:val="004166B2"/>
    <w:rsid w:val="00416739"/>
    <w:rsid w:val="00416D68"/>
    <w:rsid w:val="00417067"/>
    <w:rsid w:val="00417FBC"/>
    <w:rsid w:val="00420118"/>
    <w:rsid w:val="00420A02"/>
    <w:rsid w:val="00420E00"/>
    <w:rsid w:val="004235CB"/>
    <w:rsid w:val="00424A79"/>
    <w:rsid w:val="00425816"/>
    <w:rsid w:val="00426CA1"/>
    <w:rsid w:val="00427B94"/>
    <w:rsid w:val="00427D47"/>
    <w:rsid w:val="00427F8F"/>
    <w:rsid w:val="00430ECD"/>
    <w:rsid w:val="00431D37"/>
    <w:rsid w:val="004324AB"/>
    <w:rsid w:val="00432AAA"/>
    <w:rsid w:val="00432B43"/>
    <w:rsid w:val="00432F66"/>
    <w:rsid w:val="00434DD7"/>
    <w:rsid w:val="00435FBC"/>
    <w:rsid w:val="004378D3"/>
    <w:rsid w:val="004379C6"/>
    <w:rsid w:val="00440822"/>
    <w:rsid w:val="00440A38"/>
    <w:rsid w:val="0044125B"/>
    <w:rsid w:val="004415CC"/>
    <w:rsid w:val="00442BE8"/>
    <w:rsid w:val="00444389"/>
    <w:rsid w:val="0044573F"/>
    <w:rsid w:val="00445BBD"/>
    <w:rsid w:val="00446B68"/>
    <w:rsid w:val="00447813"/>
    <w:rsid w:val="00447CC5"/>
    <w:rsid w:val="004526D7"/>
    <w:rsid w:val="00452943"/>
    <w:rsid w:val="00452F88"/>
    <w:rsid w:val="00454169"/>
    <w:rsid w:val="004549BA"/>
    <w:rsid w:val="00455711"/>
    <w:rsid w:val="00455718"/>
    <w:rsid w:val="004559FF"/>
    <w:rsid w:val="00455CAA"/>
    <w:rsid w:val="00457255"/>
    <w:rsid w:val="004605AA"/>
    <w:rsid w:val="00460E8C"/>
    <w:rsid w:val="004631E1"/>
    <w:rsid w:val="00463C64"/>
    <w:rsid w:val="00466B6E"/>
    <w:rsid w:val="00467342"/>
    <w:rsid w:val="004674EF"/>
    <w:rsid w:val="004677F7"/>
    <w:rsid w:val="00470C6E"/>
    <w:rsid w:val="00471AB2"/>
    <w:rsid w:val="00472AAD"/>
    <w:rsid w:val="00472B8A"/>
    <w:rsid w:val="00475C77"/>
    <w:rsid w:val="004765AC"/>
    <w:rsid w:val="00477EB7"/>
    <w:rsid w:val="00480E4C"/>
    <w:rsid w:val="0048281A"/>
    <w:rsid w:val="00483577"/>
    <w:rsid w:val="004836DD"/>
    <w:rsid w:val="00485541"/>
    <w:rsid w:val="0048662C"/>
    <w:rsid w:val="004874A2"/>
    <w:rsid w:val="00490C38"/>
    <w:rsid w:val="004918A6"/>
    <w:rsid w:val="004921A1"/>
    <w:rsid w:val="0049264C"/>
    <w:rsid w:val="00492CE0"/>
    <w:rsid w:val="00494E4D"/>
    <w:rsid w:val="0049522F"/>
    <w:rsid w:val="00495551"/>
    <w:rsid w:val="00495600"/>
    <w:rsid w:val="0049595A"/>
    <w:rsid w:val="00495FE4"/>
    <w:rsid w:val="004A1E33"/>
    <w:rsid w:val="004A26D1"/>
    <w:rsid w:val="004A2806"/>
    <w:rsid w:val="004A2E4E"/>
    <w:rsid w:val="004A3135"/>
    <w:rsid w:val="004A34A6"/>
    <w:rsid w:val="004A3AAF"/>
    <w:rsid w:val="004A41C5"/>
    <w:rsid w:val="004A41F2"/>
    <w:rsid w:val="004A4DF8"/>
    <w:rsid w:val="004A5F4A"/>
    <w:rsid w:val="004A7000"/>
    <w:rsid w:val="004B001B"/>
    <w:rsid w:val="004B06B1"/>
    <w:rsid w:val="004B1D98"/>
    <w:rsid w:val="004B2400"/>
    <w:rsid w:val="004B24B5"/>
    <w:rsid w:val="004B41F7"/>
    <w:rsid w:val="004B5778"/>
    <w:rsid w:val="004B5AF9"/>
    <w:rsid w:val="004B65F3"/>
    <w:rsid w:val="004B6869"/>
    <w:rsid w:val="004C3D06"/>
    <w:rsid w:val="004C46DD"/>
    <w:rsid w:val="004C4A4F"/>
    <w:rsid w:val="004C4F74"/>
    <w:rsid w:val="004C6140"/>
    <w:rsid w:val="004C61EC"/>
    <w:rsid w:val="004C6690"/>
    <w:rsid w:val="004D058A"/>
    <w:rsid w:val="004D0E63"/>
    <w:rsid w:val="004D1EB9"/>
    <w:rsid w:val="004D2359"/>
    <w:rsid w:val="004D2BF2"/>
    <w:rsid w:val="004D36A0"/>
    <w:rsid w:val="004D39E9"/>
    <w:rsid w:val="004D3FF2"/>
    <w:rsid w:val="004D40F2"/>
    <w:rsid w:val="004D45BD"/>
    <w:rsid w:val="004D6DB4"/>
    <w:rsid w:val="004D727C"/>
    <w:rsid w:val="004E0C13"/>
    <w:rsid w:val="004E0C6D"/>
    <w:rsid w:val="004E102E"/>
    <w:rsid w:val="004E1256"/>
    <w:rsid w:val="004E1657"/>
    <w:rsid w:val="004E2249"/>
    <w:rsid w:val="004E26EE"/>
    <w:rsid w:val="004E2C20"/>
    <w:rsid w:val="004E3D57"/>
    <w:rsid w:val="004E3DFE"/>
    <w:rsid w:val="004E4ECF"/>
    <w:rsid w:val="004E5E0C"/>
    <w:rsid w:val="004E6AFB"/>
    <w:rsid w:val="004E6D78"/>
    <w:rsid w:val="004E7C20"/>
    <w:rsid w:val="004F0321"/>
    <w:rsid w:val="004F0B5D"/>
    <w:rsid w:val="004F1E80"/>
    <w:rsid w:val="004F2749"/>
    <w:rsid w:val="004F3F36"/>
    <w:rsid w:val="004F4070"/>
    <w:rsid w:val="004F41C0"/>
    <w:rsid w:val="004F4792"/>
    <w:rsid w:val="004F5B0B"/>
    <w:rsid w:val="004F5FEC"/>
    <w:rsid w:val="004F7474"/>
    <w:rsid w:val="004F7C70"/>
    <w:rsid w:val="00503381"/>
    <w:rsid w:val="00503D87"/>
    <w:rsid w:val="005049F6"/>
    <w:rsid w:val="00507D00"/>
    <w:rsid w:val="0051066D"/>
    <w:rsid w:val="005112FC"/>
    <w:rsid w:val="00511A7B"/>
    <w:rsid w:val="00512768"/>
    <w:rsid w:val="00514C39"/>
    <w:rsid w:val="00515D5A"/>
    <w:rsid w:val="005206D1"/>
    <w:rsid w:val="00522729"/>
    <w:rsid w:val="0052400A"/>
    <w:rsid w:val="00524093"/>
    <w:rsid w:val="00527ACB"/>
    <w:rsid w:val="00530E00"/>
    <w:rsid w:val="005313B2"/>
    <w:rsid w:val="005314D4"/>
    <w:rsid w:val="00531C8D"/>
    <w:rsid w:val="0053293C"/>
    <w:rsid w:val="00533643"/>
    <w:rsid w:val="005348AD"/>
    <w:rsid w:val="00535A57"/>
    <w:rsid w:val="00535AFB"/>
    <w:rsid w:val="00535E4A"/>
    <w:rsid w:val="00536300"/>
    <w:rsid w:val="00536A70"/>
    <w:rsid w:val="005403B2"/>
    <w:rsid w:val="00543755"/>
    <w:rsid w:val="005437EE"/>
    <w:rsid w:val="00543956"/>
    <w:rsid w:val="00543D6B"/>
    <w:rsid w:val="00544CD1"/>
    <w:rsid w:val="00545830"/>
    <w:rsid w:val="00546900"/>
    <w:rsid w:val="0054711D"/>
    <w:rsid w:val="005501D6"/>
    <w:rsid w:val="00550EF2"/>
    <w:rsid w:val="00551B34"/>
    <w:rsid w:val="00552452"/>
    <w:rsid w:val="00553977"/>
    <w:rsid w:val="00555D93"/>
    <w:rsid w:val="00556BBC"/>
    <w:rsid w:val="0055739C"/>
    <w:rsid w:val="00557690"/>
    <w:rsid w:val="005578DE"/>
    <w:rsid w:val="00560231"/>
    <w:rsid w:val="00560B4B"/>
    <w:rsid w:val="00561D8E"/>
    <w:rsid w:val="005629B1"/>
    <w:rsid w:val="005630C2"/>
    <w:rsid w:val="0056329A"/>
    <w:rsid w:val="00564F87"/>
    <w:rsid w:val="005653EB"/>
    <w:rsid w:val="0056687A"/>
    <w:rsid w:val="00566EC4"/>
    <w:rsid w:val="00566ED0"/>
    <w:rsid w:val="00567622"/>
    <w:rsid w:val="00567D59"/>
    <w:rsid w:val="005701B6"/>
    <w:rsid w:val="0057172E"/>
    <w:rsid w:val="00571747"/>
    <w:rsid w:val="00573FA0"/>
    <w:rsid w:val="0057436B"/>
    <w:rsid w:val="00575782"/>
    <w:rsid w:val="00575F04"/>
    <w:rsid w:val="0057764E"/>
    <w:rsid w:val="005777A8"/>
    <w:rsid w:val="00581682"/>
    <w:rsid w:val="00581BBC"/>
    <w:rsid w:val="00581FD5"/>
    <w:rsid w:val="00583DBC"/>
    <w:rsid w:val="00590871"/>
    <w:rsid w:val="00590AED"/>
    <w:rsid w:val="00590B5E"/>
    <w:rsid w:val="00591AB5"/>
    <w:rsid w:val="00592138"/>
    <w:rsid w:val="0059221E"/>
    <w:rsid w:val="00593235"/>
    <w:rsid w:val="0059356D"/>
    <w:rsid w:val="005940DB"/>
    <w:rsid w:val="00595092"/>
    <w:rsid w:val="00597725"/>
    <w:rsid w:val="005979BF"/>
    <w:rsid w:val="005A16EA"/>
    <w:rsid w:val="005A1D03"/>
    <w:rsid w:val="005A1DA2"/>
    <w:rsid w:val="005A2DF2"/>
    <w:rsid w:val="005A2FB8"/>
    <w:rsid w:val="005A3CCD"/>
    <w:rsid w:val="005A5393"/>
    <w:rsid w:val="005A7243"/>
    <w:rsid w:val="005B07D9"/>
    <w:rsid w:val="005B0B5C"/>
    <w:rsid w:val="005B1774"/>
    <w:rsid w:val="005B1CDA"/>
    <w:rsid w:val="005B22D7"/>
    <w:rsid w:val="005B373C"/>
    <w:rsid w:val="005B3CB5"/>
    <w:rsid w:val="005B4C30"/>
    <w:rsid w:val="005B5465"/>
    <w:rsid w:val="005B56F7"/>
    <w:rsid w:val="005B6353"/>
    <w:rsid w:val="005B6C63"/>
    <w:rsid w:val="005B7238"/>
    <w:rsid w:val="005B72DB"/>
    <w:rsid w:val="005B7304"/>
    <w:rsid w:val="005B7B57"/>
    <w:rsid w:val="005C065A"/>
    <w:rsid w:val="005C08BD"/>
    <w:rsid w:val="005C0B4B"/>
    <w:rsid w:val="005C186A"/>
    <w:rsid w:val="005C22A9"/>
    <w:rsid w:val="005C29BC"/>
    <w:rsid w:val="005C37E8"/>
    <w:rsid w:val="005C3D73"/>
    <w:rsid w:val="005C5C98"/>
    <w:rsid w:val="005D0796"/>
    <w:rsid w:val="005D3670"/>
    <w:rsid w:val="005D4994"/>
    <w:rsid w:val="005D503F"/>
    <w:rsid w:val="005D53F3"/>
    <w:rsid w:val="005D5659"/>
    <w:rsid w:val="005D7000"/>
    <w:rsid w:val="005E02BA"/>
    <w:rsid w:val="005E0C31"/>
    <w:rsid w:val="005E0C93"/>
    <w:rsid w:val="005E155F"/>
    <w:rsid w:val="005E1A89"/>
    <w:rsid w:val="005E1F06"/>
    <w:rsid w:val="005E213D"/>
    <w:rsid w:val="005E2776"/>
    <w:rsid w:val="005E2B68"/>
    <w:rsid w:val="005E3E71"/>
    <w:rsid w:val="005E5FF9"/>
    <w:rsid w:val="005E7210"/>
    <w:rsid w:val="005F0FD0"/>
    <w:rsid w:val="005F405A"/>
    <w:rsid w:val="005F6017"/>
    <w:rsid w:val="005F6C82"/>
    <w:rsid w:val="005F6CDD"/>
    <w:rsid w:val="005F772D"/>
    <w:rsid w:val="00601392"/>
    <w:rsid w:val="00602AC9"/>
    <w:rsid w:val="00603275"/>
    <w:rsid w:val="00603E24"/>
    <w:rsid w:val="006044A4"/>
    <w:rsid w:val="00604B23"/>
    <w:rsid w:val="00605A7C"/>
    <w:rsid w:val="00605C0A"/>
    <w:rsid w:val="006064C7"/>
    <w:rsid w:val="00607C89"/>
    <w:rsid w:val="00607D7C"/>
    <w:rsid w:val="006101A9"/>
    <w:rsid w:val="006101AE"/>
    <w:rsid w:val="0061115E"/>
    <w:rsid w:val="006112EC"/>
    <w:rsid w:val="006121FA"/>
    <w:rsid w:val="00612A5D"/>
    <w:rsid w:val="00612AD9"/>
    <w:rsid w:val="006131AC"/>
    <w:rsid w:val="00613F7C"/>
    <w:rsid w:val="006152D6"/>
    <w:rsid w:val="0061753B"/>
    <w:rsid w:val="00617BD5"/>
    <w:rsid w:val="00617F6F"/>
    <w:rsid w:val="00620024"/>
    <w:rsid w:val="00625984"/>
    <w:rsid w:val="006307BD"/>
    <w:rsid w:val="00630FDA"/>
    <w:rsid w:val="006312D6"/>
    <w:rsid w:val="006324C8"/>
    <w:rsid w:val="00633786"/>
    <w:rsid w:val="00635434"/>
    <w:rsid w:val="00635FEC"/>
    <w:rsid w:val="00636397"/>
    <w:rsid w:val="00641AA7"/>
    <w:rsid w:val="006425B1"/>
    <w:rsid w:val="00642C84"/>
    <w:rsid w:val="0064435B"/>
    <w:rsid w:val="00644369"/>
    <w:rsid w:val="00644E14"/>
    <w:rsid w:val="00645EA1"/>
    <w:rsid w:val="00646D19"/>
    <w:rsid w:val="006500CA"/>
    <w:rsid w:val="00650396"/>
    <w:rsid w:val="00652B17"/>
    <w:rsid w:val="00653D68"/>
    <w:rsid w:val="00653D70"/>
    <w:rsid w:val="006554A2"/>
    <w:rsid w:val="006625C7"/>
    <w:rsid w:val="00662853"/>
    <w:rsid w:val="0066304A"/>
    <w:rsid w:val="00663233"/>
    <w:rsid w:val="00664646"/>
    <w:rsid w:val="00664E6F"/>
    <w:rsid w:val="00666163"/>
    <w:rsid w:val="006664F0"/>
    <w:rsid w:val="00666AF5"/>
    <w:rsid w:val="00667753"/>
    <w:rsid w:val="00667844"/>
    <w:rsid w:val="00667E32"/>
    <w:rsid w:val="006708B2"/>
    <w:rsid w:val="0067099E"/>
    <w:rsid w:val="00671508"/>
    <w:rsid w:val="0067223A"/>
    <w:rsid w:val="006726AB"/>
    <w:rsid w:val="00673867"/>
    <w:rsid w:val="00674D71"/>
    <w:rsid w:val="0067594F"/>
    <w:rsid w:val="00675EBB"/>
    <w:rsid w:val="00676A9C"/>
    <w:rsid w:val="00677AD3"/>
    <w:rsid w:val="00677B4A"/>
    <w:rsid w:val="00677FE0"/>
    <w:rsid w:val="00681308"/>
    <w:rsid w:val="006815B7"/>
    <w:rsid w:val="00682111"/>
    <w:rsid w:val="00682B7F"/>
    <w:rsid w:val="006836D9"/>
    <w:rsid w:val="00685084"/>
    <w:rsid w:val="00685844"/>
    <w:rsid w:val="00686267"/>
    <w:rsid w:val="00690840"/>
    <w:rsid w:val="00692122"/>
    <w:rsid w:val="0069287B"/>
    <w:rsid w:val="006970CB"/>
    <w:rsid w:val="00697BA5"/>
    <w:rsid w:val="006A3427"/>
    <w:rsid w:val="006A3A9C"/>
    <w:rsid w:val="006A3D68"/>
    <w:rsid w:val="006A3EEF"/>
    <w:rsid w:val="006A4560"/>
    <w:rsid w:val="006A4F26"/>
    <w:rsid w:val="006A5342"/>
    <w:rsid w:val="006A62EE"/>
    <w:rsid w:val="006A6CC5"/>
    <w:rsid w:val="006A7178"/>
    <w:rsid w:val="006B0B5E"/>
    <w:rsid w:val="006B14C7"/>
    <w:rsid w:val="006B1FC5"/>
    <w:rsid w:val="006B2424"/>
    <w:rsid w:val="006B2491"/>
    <w:rsid w:val="006B2FFC"/>
    <w:rsid w:val="006B351D"/>
    <w:rsid w:val="006B5C73"/>
    <w:rsid w:val="006B6375"/>
    <w:rsid w:val="006B739F"/>
    <w:rsid w:val="006B7FCE"/>
    <w:rsid w:val="006C0C2D"/>
    <w:rsid w:val="006C251E"/>
    <w:rsid w:val="006C3222"/>
    <w:rsid w:val="006C7DA8"/>
    <w:rsid w:val="006D06B1"/>
    <w:rsid w:val="006D10EB"/>
    <w:rsid w:val="006D1F38"/>
    <w:rsid w:val="006D26ED"/>
    <w:rsid w:val="006D3476"/>
    <w:rsid w:val="006D382D"/>
    <w:rsid w:val="006D72F2"/>
    <w:rsid w:val="006D79B0"/>
    <w:rsid w:val="006D7AF9"/>
    <w:rsid w:val="006E127E"/>
    <w:rsid w:val="006E1790"/>
    <w:rsid w:val="006E1AC9"/>
    <w:rsid w:val="006E1D30"/>
    <w:rsid w:val="006E1F54"/>
    <w:rsid w:val="006E1FE4"/>
    <w:rsid w:val="006E24C6"/>
    <w:rsid w:val="006E2B9B"/>
    <w:rsid w:val="006E303A"/>
    <w:rsid w:val="006E3C26"/>
    <w:rsid w:val="006E45D4"/>
    <w:rsid w:val="006E4FCD"/>
    <w:rsid w:val="006E7D52"/>
    <w:rsid w:val="006F0090"/>
    <w:rsid w:val="006F01C8"/>
    <w:rsid w:val="006F0D4E"/>
    <w:rsid w:val="006F1007"/>
    <w:rsid w:val="006F14CF"/>
    <w:rsid w:val="006F15EA"/>
    <w:rsid w:val="006F1CE2"/>
    <w:rsid w:val="006F1E28"/>
    <w:rsid w:val="006F2857"/>
    <w:rsid w:val="006F2AAA"/>
    <w:rsid w:val="006F3436"/>
    <w:rsid w:val="006F361E"/>
    <w:rsid w:val="006F4038"/>
    <w:rsid w:val="006F533C"/>
    <w:rsid w:val="006F6202"/>
    <w:rsid w:val="006F7C48"/>
    <w:rsid w:val="006F7D4C"/>
    <w:rsid w:val="006F7E79"/>
    <w:rsid w:val="0070047D"/>
    <w:rsid w:val="00701981"/>
    <w:rsid w:val="007064BE"/>
    <w:rsid w:val="00707806"/>
    <w:rsid w:val="007079A6"/>
    <w:rsid w:val="007109D3"/>
    <w:rsid w:val="00710D9F"/>
    <w:rsid w:val="00711CDF"/>
    <w:rsid w:val="00711FC8"/>
    <w:rsid w:val="0071329F"/>
    <w:rsid w:val="007135C4"/>
    <w:rsid w:val="00714504"/>
    <w:rsid w:val="00715F7F"/>
    <w:rsid w:val="007160D8"/>
    <w:rsid w:val="00716FC3"/>
    <w:rsid w:val="0072051A"/>
    <w:rsid w:val="00723819"/>
    <w:rsid w:val="00723DBF"/>
    <w:rsid w:val="00731456"/>
    <w:rsid w:val="007315BD"/>
    <w:rsid w:val="00731944"/>
    <w:rsid w:val="00733677"/>
    <w:rsid w:val="007339EA"/>
    <w:rsid w:val="00734CC6"/>
    <w:rsid w:val="00736A1A"/>
    <w:rsid w:val="0073760E"/>
    <w:rsid w:val="00737E4E"/>
    <w:rsid w:val="007414A7"/>
    <w:rsid w:val="00741E76"/>
    <w:rsid w:val="00742C61"/>
    <w:rsid w:val="00742D93"/>
    <w:rsid w:val="0074484C"/>
    <w:rsid w:val="007450FC"/>
    <w:rsid w:val="007451D9"/>
    <w:rsid w:val="007455FA"/>
    <w:rsid w:val="00745A87"/>
    <w:rsid w:val="00745CBB"/>
    <w:rsid w:val="007464A0"/>
    <w:rsid w:val="00746642"/>
    <w:rsid w:val="00746A0C"/>
    <w:rsid w:val="007476AF"/>
    <w:rsid w:val="007538A5"/>
    <w:rsid w:val="007569CC"/>
    <w:rsid w:val="007571B4"/>
    <w:rsid w:val="007606AB"/>
    <w:rsid w:val="00760B11"/>
    <w:rsid w:val="00762F86"/>
    <w:rsid w:val="00767529"/>
    <w:rsid w:val="00770991"/>
    <w:rsid w:val="00770BA0"/>
    <w:rsid w:val="00770D00"/>
    <w:rsid w:val="00773636"/>
    <w:rsid w:val="0077476C"/>
    <w:rsid w:val="00774B48"/>
    <w:rsid w:val="00774CEA"/>
    <w:rsid w:val="007764F2"/>
    <w:rsid w:val="00777F6B"/>
    <w:rsid w:val="007806BA"/>
    <w:rsid w:val="0078090E"/>
    <w:rsid w:val="0078126F"/>
    <w:rsid w:val="0078195F"/>
    <w:rsid w:val="00781C98"/>
    <w:rsid w:val="00782DDB"/>
    <w:rsid w:val="007830DF"/>
    <w:rsid w:val="0078393D"/>
    <w:rsid w:val="00783F35"/>
    <w:rsid w:val="007856DB"/>
    <w:rsid w:val="0078668E"/>
    <w:rsid w:val="00791975"/>
    <w:rsid w:val="00791CF8"/>
    <w:rsid w:val="0079249C"/>
    <w:rsid w:val="007934CB"/>
    <w:rsid w:val="007954D0"/>
    <w:rsid w:val="007961C3"/>
    <w:rsid w:val="00796DC2"/>
    <w:rsid w:val="0079730E"/>
    <w:rsid w:val="007A09E7"/>
    <w:rsid w:val="007A0BFD"/>
    <w:rsid w:val="007A11D4"/>
    <w:rsid w:val="007A1988"/>
    <w:rsid w:val="007A1F25"/>
    <w:rsid w:val="007A2343"/>
    <w:rsid w:val="007A24FE"/>
    <w:rsid w:val="007A257B"/>
    <w:rsid w:val="007A2779"/>
    <w:rsid w:val="007A2AC5"/>
    <w:rsid w:val="007A312E"/>
    <w:rsid w:val="007A3577"/>
    <w:rsid w:val="007A51C3"/>
    <w:rsid w:val="007A5683"/>
    <w:rsid w:val="007A7A38"/>
    <w:rsid w:val="007B1EAA"/>
    <w:rsid w:val="007B2A71"/>
    <w:rsid w:val="007B54E9"/>
    <w:rsid w:val="007B65C3"/>
    <w:rsid w:val="007B69E9"/>
    <w:rsid w:val="007B6DE3"/>
    <w:rsid w:val="007B6F40"/>
    <w:rsid w:val="007B77C3"/>
    <w:rsid w:val="007B782D"/>
    <w:rsid w:val="007B7959"/>
    <w:rsid w:val="007C2590"/>
    <w:rsid w:val="007C31F7"/>
    <w:rsid w:val="007C33AF"/>
    <w:rsid w:val="007C38EE"/>
    <w:rsid w:val="007C5D18"/>
    <w:rsid w:val="007C6C45"/>
    <w:rsid w:val="007C72DB"/>
    <w:rsid w:val="007D022E"/>
    <w:rsid w:val="007D0953"/>
    <w:rsid w:val="007D10E6"/>
    <w:rsid w:val="007D20B1"/>
    <w:rsid w:val="007D275E"/>
    <w:rsid w:val="007D4A54"/>
    <w:rsid w:val="007D50DE"/>
    <w:rsid w:val="007D5CEE"/>
    <w:rsid w:val="007D5DB3"/>
    <w:rsid w:val="007D6BEB"/>
    <w:rsid w:val="007D7ABD"/>
    <w:rsid w:val="007E0941"/>
    <w:rsid w:val="007E153D"/>
    <w:rsid w:val="007E1550"/>
    <w:rsid w:val="007E196B"/>
    <w:rsid w:val="007E1C18"/>
    <w:rsid w:val="007E390F"/>
    <w:rsid w:val="007E3BE7"/>
    <w:rsid w:val="007E41E3"/>
    <w:rsid w:val="007E540E"/>
    <w:rsid w:val="007E5765"/>
    <w:rsid w:val="007E57F9"/>
    <w:rsid w:val="007F0601"/>
    <w:rsid w:val="007F3265"/>
    <w:rsid w:val="007F47A0"/>
    <w:rsid w:val="007F5F17"/>
    <w:rsid w:val="007F6855"/>
    <w:rsid w:val="00801DEA"/>
    <w:rsid w:val="00803579"/>
    <w:rsid w:val="008049DB"/>
    <w:rsid w:val="008058DF"/>
    <w:rsid w:val="008068DC"/>
    <w:rsid w:val="00807AE6"/>
    <w:rsid w:val="00810487"/>
    <w:rsid w:val="00810B3A"/>
    <w:rsid w:val="00810BB4"/>
    <w:rsid w:val="00810D06"/>
    <w:rsid w:val="00811A92"/>
    <w:rsid w:val="00811DE0"/>
    <w:rsid w:val="008123BC"/>
    <w:rsid w:val="00812775"/>
    <w:rsid w:val="00813D13"/>
    <w:rsid w:val="0081559B"/>
    <w:rsid w:val="00815D25"/>
    <w:rsid w:val="0081761B"/>
    <w:rsid w:val="00821302"/>
    <w:rsid w:val="00821782"/>
    <w:rsid w:val="008218B3"/>
    <w:rsid w:val="00821B76"/>
    <w:rsid w:val="00823286"/>
    <w:rsid w:val="00824A95"/>
    <w:rsid w:val="008256D2"/>
    <w:rsid w:val="008264DF"/>
    <w:rsid w:val="00826565"/>
    <w:rsid w:val="0082718E"/>
    <w:rsid w:val="00830C5F"/>
    <w:rsid w:val="00830F05"/>
    <w:rsid w:val="00832B16"/>
    <w:rsid w:val="0083378E"/>
    <w:rsid w:val="00834CFA"/>
    <w:rsid w:val="00835090"/>
    <w:rsid w:val="00835297"/>
    <w:rsid w:val="008419D8"/>
    <w:rsid w:val="0084253C"/>
    <w:rsid w:val="0084281D"/>
    <w:rsid w:val="008432A4"/>
    <w:rsid w:val="008441EC"/>
    <w:rsid w:val="008451D3"/>
    <w:rsid w:val="008454F9"/>
    <w:rsid w:val="008462C2"/>
    <w:rsid w:val="00846300"/>
    <w:rsid w:val="00846591"/>
    <w:rsid w:val="008466B2"/>
    <w:rsid w:val="00847712"/>
    <w:rsid w:val="00852E8C"/>
    <w:rsid w:val="00852E8D"/>
    <w:rsid w:val="00853909"/>
    <w:rsid w:val="008539B3"/>
    <w:rsid w:val="00854C93"/>
    <w:rsid w:val="008556F7"/>
    <w:rsid w:val="0085619A"/>
    <w:rsid w:val="008565B7"/>
    <w:rsid w:val="008604F9"/>
    <w:rsid w:val="00861820"/>
    <w:rsid w:val="008623B4"/>
    <w:rsid w:val="0086264C"/>
    <w:rsid w:val="0086362C"/>
    <w:rsid w:val="00864118"/>
    <w:rsid w:val="008641C0"/>
    <w:rsid w:val="0086440C"/>
    <w:rsid w:val="008650B9"/>
    <w:rsid w:val="00867E1E"/>
    <w:rsid w:val="00867E90"/>
    <w:rsid w:val="0087257C"/>
    <w:rsid w:val="00873DA6"/>
    <w:rsid w:val="00875EC4"/>
    <w:rsid w:val="00877DF8"/>
    <w:rsid w:val="00880095"/>
    <w:rsid w:val="0088064E"/>
    <w:rsid w:val="00880777"/>
    <w:rsid w:val="00880864"/>
    <w:rsid w:val="00880928"/>
    <w:rsid w:val="008813FB"/>
    <w:rsid w:val="0088153A"/>
    <w:rsid w:val="008815DA"/>
    <w:rsid w:val="008819B7"/>
    <w:rsid w:val="00882213"/>
    <w:rsid w:val="00883F65"/>
    <w:rsid w:val="008846EF"/>
    <w:rsid w:val="00884B05"/>
    <w:rsid w:val="00885366"/>
    <w:rsid w:val="00885B98"/>
    <w:rsid w:val="00886BB6"/>
    <w:rsid w:val="00886F0E"/>
    <w:rsid w:val="0088735F"/>
    <w:rsid w:val="00891381"/>
    <w:rsid w:val="00892CE9"/>
    <w:rsid w:val="00893BDE"/>
    <w:rsid w:val="00893D77"/>
    <w:rsid w:val="0089437B"/>
    <w:rsid w:val="00894C1E"/>
    <w:rsid w:val="00895026"/>
    <w:rsid w:val="008956A3"/>
    <w:rsid w:val="00895A22"/>
    <w:rsid w:val="008960A3"/>
    <w:rsid w:val="008965D6"/>
    <w:rsid w:val="0089694A"/>
    <w:rsid w:val="008A0CA3"/>
    <w:rsid w:val="008A1E7A"/>
    <w:rsid w:val="008A1F7B"/>
    <w:rsid w:val="008A2D3B"/>
    <w:rsid w:val="008A2DC5"/>
    <w:rsid w:val="008A4F66"/>
    <w:rsid w:val="008A52A3"/>
    <w:rsid w:val="008A5547"/>
    <w:rsid w:val="008A5AFA"/>
    <w:rsid w:val="008A790F"/>
    <w:rsid w:val="008A7C1C"/>
    <w:rsid w:val="008B1252"/>
    <w:rsid w:val="008B14EE"/>
    <w:rsid w:val="008B1D09"/>
    <w:rsid w:val="008B42EA"/>
    <w:rsid w:val="008B4C32"/>
    <w:rsid w:val="008B4DC8"/>
    <w:rsid w:val="008B6C45"/>
    <w:rsid w:val="008B7F66"/>
    <w:rsid w:val="008C0DF1"/>
    <w:rsid w:val="008C2A94"/>
    <w:rsid w:val="008C2D0B"/>
    <w:rsid w:val="008C356E"/>
    <w:rsid w:val="008C3D16"/>
    <w:rsid w:val="008C519C"/>
    <w:rsid w:val="008C6A8E"/>
    <w:rsid w:val="008C6ADB"/>
    <w:rsid w:val="008C6CA1"/>
    <w:rsid w:val="008C777C"/>
    <w:rsid w:val="008C7B18"/>
    <w:rsid w:val="008C7CCA"/>
    <w:rsid w:val="008D1A9D"/>
    <w:rsid w:val="008D1BE4"/>
    <w:rsid w:val="008D270A"/>
    <w:rsid w:val="008D2AB8"/>
    <w:rsid w:val="008D2D74"/>
    <w:rsid w:val="008D2E61"/>
    <w:rsid w:val="008D39AE"/>
    <w:rsid w:val="008D5DD2"/>
    <w:rsid w:val="008D7649"/>
    <w:rsid w:val="008D79C7"/>
    <w:rsid w:val="008E08C6"/>
    <w:rsid w:val="008E091E"/>
    <w:rsid w:val="008E1222"/>
    <w:rsid w:val="008E1301"/>
    <w:rsid w:val="008E182B"/>
    <w:rsid w:val="008E332D"/>
    <w:rsid w:val="008E4032"/>
    <w:rsid w:val="008E417F"/>
    <w:rsid w:val="008E41A8"/>
    <w:rsid w:val="008E56EE"/>
    <w:rsid w:val="008E6816"/>
    <w:rsid w:val="008F1404"/>
    <w:rsid w:val="008F2E05"/>
    <w:rsid w:val="008F3AC6"/>
    <w:rsid w:val="008F3CD9"/>
    <w:rsid w:val="008F5DEA"/>
    <w:rsid w:val="008F62E6"/>
    <w:rsid w:val="008F73E4"/>
    <w:rsid w:val="009002A5"/>
    <w:rsid w:val="00901CCC"/>
    <w:rsid w:val="00904A7A"/>
    <w:rsid w:val="00904D5F"/>
    <w:rsid w:val="009075DF"/>
    <w:rsid w:val="0090787B"/>
    <w:rsid w:val="00907ABF"/>
    <w:rsid w:val="0091032A"/>
    <w:rsid w:val="00910E05"/>
    <w:rsid w:val="00910EBF"/>
    <w:rsid w:val="00911956"/>
    <w:rsid w:val="009136A8"/>
    <w:rsid w:val="009143C8"/>
    <w:rsid w:val="00914A24"/>
    <w:rsid w:val="009155D6"/>
    <w:rsid w:val="0091644E"/>
    <w:rsid w:val="00916B5C"/>
    <w:rsid w:val="009172D9"/>
    <w:rsid w:val="009173C6"/>
    <w:rsid w:val="00917761"/>
    <w:rsid w:val="00920B0A"/>
    <w:rsid w:val="009223F4"/>
    <w:rsid w:val="00923903"/>
    <w:rsid w:val="009240B2"/>
    <w:rsid w:val="009244DF"/>
    <w:rsid w:val="00924580"/>
    <w:rsid w:val="009259C0"/>
    <w:rsid w:val="00931380"/>
    <w:rsid w:val="009319AD"/>
    <w:rsid w:val="00933F77"/>
    <w:rsid w:val="0093460A"/>
    <w:rsid w:val="00934981"/>
    <w:rsid w:val="00934FE9"/>
    <w:rsid w:val="0093637F"/>
    <w:rsid w:val="00940902"/>
    <w:rsid w:val="00940C69"/>
    <w:rsid w:val="00942B8B"/>
    <w:rsid w:val="00947427"/>
    <w:rsid w:val="00947F21"/>
    <w:rsid w:val="00951DFF"/>
    <w:rsid w:val="0095390C"/>
    <w:rsid w:val="00954469"/>
    <w:rsid w:val="00954777"/>
    <w:rsid w:val="00954B2F"/>
    <w:rsid w:val="00954F43"/>
    <w:rsid w:val="00955441"/>
    <w:rsid w:val="00957A1E"/>
    <w:rsid w:val="00957EBC"/>
    <w:rsid w:val="00960D6A"/>
    <w:rsid w:val="009616AC"/>
    <w:rsid w:val="00962188"/>
    <w:rsid w:val="0096362B"/>
    <w:rsid w:val="00963648"/>
    <w:rsid w:val="00964802"/>
    <w:rsid w:val="00964898"/>
    <w:rsid w:val="00965284"/>
    <w:rsid w:val="0096555E"/>
    <w:rsid w:val="00965A9D"/>
    <w:rsid w:val="00966475"/>
    <w:rsid w:val="0096663F"/>
    <w:rsid w:val="009703E5"/>
    <w:rsid w:val="00971155"/>
    <w:rsid w:val="00971E97"/>
    <w:rsid w:val="0097346C"/>
    <w:rsid w:val="009734E5"/>
    <w:rsid w:val="009735CB"/>
    <w:rsid w:val="00973C91"/>
    <w:rsid w:val="009746FE"/>
    <w:rsid w:val="009750E6"/>
    <w:rsid w:val="00975495"/>
    <w:rsid w:val="00976293"/>
    <w:rsid w:val="009768C1"/>
    <w:rsid w:val="009776D5"/>
    <w:rsid w:val="009779B0"/>
    <w:rsid w:val="00977BFB"/>
    <w:rsid w:val="00983CEB"/>
    <w:rsid w:val="00984B13"/>
    <w:rsid w:val="009858E5"/>
    <w:rsid w:val="00985C6F"/>
    <w:rsid w:val="00985D27"/>
    <w:rsid w:val="00986BCD"/>
    <w:rsid w:val="009878BE"/>
    <w:rsid w:val="00987EB1"/>
    <w:rsid w:val="0099040B"/>
    <w:rsid w:val="009910E7"/>
    <w:rsid w:val="00992388"/>
    <w:rsid w:val="00992FE4"/>
    <w:rsid w:val="0099386B"/>
    <w:rsid w:val="00994692"/>
    <w:rsid w:val="00994B4A"/>
    <w:rsid w:val="00994D88"/>
    <w:rsid w:val="00997242"/>
    <w:rsid w:val="009A107A"/>
    <w:rsid w:val="009A45B0"/>
    <w:rsid w:val="009A5908"/>
    <w:rsid w:val="009A64AB"/>
    <w:rsid w:val="009B2277"/>
    <w:rsid w:val="009B2F1A"/>
    <w:rsid w:val="009B484F"/>
    <w:rsid w:val="009B4B14"/>
    <w:rsid w:val="009B5727"/>
    <w:rsid w:val="009B5DAA"/>
    <w:rsid w:val="009B736E"/>
    <w:rsid w:val="009B754A"/>
    <w:rsid w:val="009C0487"/>
    <w:rsid w:val="009C19FD"/>
    <w:rsid w:val="009C2861"/>
    <w:rsid w:val="009C3101"/>
    <w:rsid w:val="009C32F3"/>
    <w:rsid w:val="009C37ED"/>
    <w:rsid w:val="009C6061"/>
    <w:rsid w:val="009C650C"/>
    <w:rsid w:val="009C65AD"/>
    <w:rsid w:val="009C6E57"/>
    <w:rsid w:val="009C7184"/>
    <w:rsid w:val="009D2BDF"/>
    <w:rsid w:val="009D3B96"/>
    <w:rsid w:val="009D42AA"/>
    <w:rsid w:val="009D4D4A"/>
    <w:rsid w:val="009D61A4"/>
    <w:rsid w:val="009E240E"/>
    <w:rsid w:val="009E25EC"/>
    <w:rsid w:val="009E2CFF"/>
    <w:rsid w:val="009E3332"/>
    <w:rsid w:val="009E38B3"/>
    <w:rsid w:val="009E5523"/>
    <w:rsid w:val="009E649B"/>
    <w:rsid w:val="009E6C85"/>
    <w:rsid w:val="009E6F7A"/>
    <w:rsid w:val="009E78F1"/>
    <w:rsid w:val="009F2558"/>
    <w:rsid w:val="009F2714"/>
    <w:rsid w:val="009F2A7F"/>
    <w:rsid w:val="009F2EC3"/>
    <w:rsid w:val="009F3EFC"/>
    <w:rsid w:val="009F4AAF"/>
    <w:rsid w:val="009F4C27"/>
    <w:rsid w:val="00A00635"/>
    <w:rsid w:val="00A00C32"/>
    <w:rsid w:val="00A01A16"/>
    <w:rsid w:val="00A021F1"/>
    <w:rsid w:val="00A03C2D"/>
    <w:rsid w:val="00A03F82"/>
    <w:rsid w:val="00A04443"/>
    <w:rsid w:val="00A06AAD"/>
    <w:rsid w:val="00A10320"/>
    <w:rsid w:val="00A11681"/>
    <w:rsid w:val="00A116B4"/>
    <w:rsid w:val="00A121BE"/>
    <w:rsid w:val="00A15579"/>
    <w:rsid w:val="00A16A32"/>
    <w:rsid w:val="00A202B3"/>
    <w:rsid w:val="00A2129F"/>
    <w:rsid w:val="00A212C9"/>
    <w:rsid w:val="00A220A5"/>
    <w:rsid w:val="00A26D12"/>
    <w:rsid w:val="00A30B06"/>
    <w:rsid w:val="00A31165"/>
    <w:rsid w:val="00A31711"/>
    <w:rsid w:val="00A3366D"/>
    <w:rsid w:val="00A3389B"/>
    <w:rsid w:val="00A35A11"/>
    <w:rsid w:val="00A35FDE"/>
    <w:rsid w:val="00A368FA"/>
    <w:rsid w:val="00A37824"/>
    <w:rsid w:val="00A4158A"/>
    <w:rsid w:val="00A41FAF"/>
    <w:rsid w:val="00A42910"/>
    <w:rsid w:val="00A4341C"/>
    <w:rsid w:val="00A451C9"/>
    <w:rsid w:val="00A4627F"/>
    <w:rsid w:val="00A46D7B"/>
    <w:rsid w:val="00A47ABF"/>
    <w:rsid w:val="00A53379"/>
    <w:rsid w:val="00A5385C"/>
    <w:rsid w:val="00A546D1"/>
    <w:rsid w:val="00A54EB4"/>
    <w:rsid w:val="00A550CE"/>
    <w:rsid w:val="00A5698F"/>
    <w:rsid w:val="00A57444"/>
    <w:rsid w:val="00A57B3A"/>
    <w:rsid w:val="00A60940"/>
    <w:rsid w:val="00A609A7"/>
    <w:rsid w:val="00A60F6F"/>
    <w:rsid w:val="00A61A0E"/>
    <w:rsid w:val="00A61E1B"/>
    <w:rsid w:val="00A62A83"/>
    <w:rsid w:val="00A63049"/>
    <w:rsid w:val="00A638B0"/>
    <w:rsid w:val="00A65CDF"/>
    <w:rsid w:val="00A65FA9"/>
    <w:rsid w:val="00A66A1B"/>
    <w:rsid w:val="00A6742C"/>
    <w:rsid w:val="00A67630"/>
    <w:rsid w:val="00A70191"/>
    <w:rsid w:val="00A70BE7"/>
    <w:rsid w:val="00A71878"/>
    <w:rsid w:val="00A719D5"/>
    <w:rsid w:val="00A71ECA"/>
    <w:rsid w:val="00A725B2"/>
    <w:rsid w:val="00A733BE"/>
    <w:rsid w:val="00A743A0"/>
    <w:rsid w:val="00A749C7"/>
    <w:rsid w:val="00A74F8E"/>
    <w:rsid w:val="00A769F6"/>
    <w:rsid w:val="00A77923"/>
    <w:rsid w:val="00A77FF0"/>
    <w:rsid w:val="00A809F3"/>
    <w:rsid w:val="00A817BB"/>
    <w:rsid w:val="00A82745"/>
    <w:rsid w:val="00A82B33"/>
    <w:rsid w:val="00A82FBE"/>
    <w:rsid w:val="00A83175"/>
    <w:rsid w:val="00A83716"/>
    <w:rsid w:val="00A8391F"/>
    <w:rsid w:val="00A84532"/>
    <w:rsid w:val="00A853C1"/>
    <w:rsid w:val="00A85947"/>
    <w:rsid w:val="00A85F5C"/>
    <w:rsid w:val="00A87177"/>
    <w:rsid w:val="00A87724"/>
    <w:rsid w:val="00A877DB"/>
    <w:rsid w:val="00A87B40"/>
    <w:rsid w:val="00A9004E"/>
    <w:rsid w:val="00A90446"/>
    <w:rsid w:val="00A9145C"/>
    <w:rsid w:val="00A916DB"/>
    <w:rsid w:val="00A91834"/>
    <w:rsid w:val="00A91A27"/>
    <w:rsid w:val="00A924B7"/>
    <w:rsid w:val="00A93A0B"/>
    <w:rsid w:val="00A96D33"/>
    <w:rsid w:val="00A97066"/>
    <w:rsid w:val="00A971A0"/>
    <w:rsid w:val="00AA07F3"/>
    <w:rsid w:val="00AA0B79"/>
    <w:rsid w:val="00AA1395"/>
    <w:rsid w:val="00AA1B06"/>
    <w:rsid w:val="00AA1F99"/>
    <w:rsid w:val="00AA1FA4"/>
    <w:rsid w:val="00AA2802"/>
    <w:rsid w:val="00AA4B56"/>
    <w:rsid w:val="00AA6510"/>
    <w:rsid w:val="00AA6D6C"/>
    <w:rsid w:val="00AB04F5"/>
    <w:rsid w:val="00AB0884"/>
    <w:rsid w:val="00AB1556"/>
    <w:rsid w:val="00AB1A44"/>
    <w:rsid w:val="00AB2AB8"/>
    <w:rsid w:val="00AB32FA"/>
    <w:rsid w:val="00AB4631"/>
    <w:rsid w:val="00AB4746"/>
    <w:rsid w:val="00AB54DC"/>
    <w:rsid w:val="00AB6D82"/>
    <w:rsid w:val="00AB70FE"/>
    <w:rsid w:val="00AB7153"/>
    <w:rsid w:val="00AC0437"/>
    <w:rsid w:val="00AC0A18"/>
    <w:rsid w:val="00AC0DE3"/>
    <w:rsid w:val="00AC11B8"/>
    <w:rsid w:val="00AC1492"/>
    <w:rsid w:val="00AC2A09"/>
    <w:rsid w:val="00AC36F1"/>
    <w:rsid w:val="00AC52F3"/>
    <w:rsid w:val="00AC57B0"/>
    <w:rsid w:val="00AC77FE"/>
    <w:rsid w:val="00AD0326"/>
    <w:rsid w:val="00AD0805"/>
    <w:rsid w:val="00AD0981"/>
    <w:rsid w:val="00AD09D8"/>
    <w:rsid w:val="00AD1364"/>
    <w:rsid w:val="00AD1D88"/>
    <w:rsid w:val="00AD2017"/>
    <w:rsid w:val="00AD4018"/>
    <w:rsid w:val="00AD5D83"/>
    <w:rsid w:val="00AD7B9B"/>
    <w:rsid w:val="00AE0499"/>
    <w:rsid w:val="00AE19FA"/>
    <w:rsid w:val="00AE1CC6"/>
    <w:rsid w:val="00AE32F2"/>
    <w:rsid w:val="00AE383D"/>
    <w:rsid w:val="00AE4C9C"/>
    <w:rsid w:val="00AE5150"/>
    <w:rsid w:val="00AF0F21"/>
    <w:rsid w:val="00AF0F9B"/>
    <w:rsid w:val="00AF1B18"/>
    <w:rsid w:val="00AF1B98"/>
    <w:rsid w:val="00AF21FB"/>
    <w:rsid w:val="00AF23FD"/>
    <w:rsid w:val="00AF403B"/>
    <w:rsid w:val="00AF52FE"/>
    <w:rsid w:val="00AF607E"/>
    <w:rsid w:val="00AF6535"/>
    <w:rsid w:val="00AF728F"/>
    <w:rsid w:val="00AF7529"/>
    <w:rsid w:val="00AF7E81"/>
    <w:rsid w:val="00B01F9F"/>
    <w:rsid w:val="00B024B6"/>
    <w:rsid w:val="00B03665"/>
    <w:rsid w:val="00B05076"/>
    <w:rsid w:val="00B0507F"/>
    <w:rsid w:val="00B05261"/>
    <w:rsid w:val="00B062CF"/>
    <w:rsid w:val="00B12C6D"/>
    <w:rsid w:val="00B142D2"/>
    <w:rsid w:val="00B150DF"/>
    <w:rsid w:val="00B15D89"/>
    <w:rsid w:val="00B16072"/>
    <w:rsid w:val="00B203DE"/>
    <w:rsid w:val="00B21B30"/>
    <w:rsid w:val="00B23FA5"/>
    <w:rsid w:val="00B2506F"/>
    <w:rsid w:val="00B269D1"/>
    <w:rsid w:val="00B301B6"/>
    <w:rsid w:val="00B3083C"/>
    <w:rsid w:val="00B30876"/>
    <w:rsid w:val="00B31FE7"/>
    <w:rsid w:val="00B322D1"/>
    <w:rsid w:val="00B325F5"/>
    <w:rsid w:val="00B3315D"/>
    <w:rsid w:val="00B334D8"/>
    <w:rsid w:val="00B33CE6"/>
    <w:rsid w:val="00B3411C"/>
    <w:rsid w:val="00B347E4"/>
    <w:rsid w:val="00B36821"/>
    <w:rsid w:val="00B36D0A"/>
    <w:rsid w:val="00B37080"/>
    <w:rsid w:val="00B378EC"/>
    <w:rsid w:val="00B4155E"/>
    <w:rsid w:val="00B41DC6"/>
    <w:rsid w:val="00B447CF"/>
    <w:rsid w:val="00B44F6B"/>
    <w:rsid w:val="00B466E1"/>
    <w:rsid w:val="00B46798"/>
    <w:rsid w:val="00B46983"/>
    <w:rsid w:val="00B46C79"/>
    <w:rsid w:val="00B4733D"/>
    <w:rsid w:val="00B4780B"/>
    <w:rsid w:val="00B522F1"/>
    <w:rsid w:val="00B5253D"/>
    <w:rsid w:val="00B530F4"/>
    <w:rsid w:val="00B53452"/>
    <w:rsid w:val="00B54370"/>
    <w:rsid w:val="00B54685"/>
    <w:rsid w:val="00B547FA"/>
    <w:rsid w:val="00B54AB5"/>
    <w:rsid w:val="00B54B7F"/>
    <w:rsid w:val="00B54CF1"/>
    <w:rsid w:val="00B55034"/>
    <w:rsid w:val="00B55848"/>
    <w:rsid w:val="00B55F06"/>
    <w:rsid w:val="00B5659C"/>
    <w:rsid w:val="00B56D98"/>
    <w:rsid w:val="00B61133"/>
    <w:rsid w:val="00B612A6"/>
    <w:rsid w:val="00B61681"/>
    <w:rsid w:val="00B619E6"/>
    <w:rsid w:val="00B6279D"/>
    <w:rsid w:val="00B63C6C"/>
    <w:rsid w:val="00B642BA"/>
    <w:rsid w:val="00B6463B"/>
    <w:rsid w:val="00B70AC6"/>
    <w:rsid w:val="00B71585"/>
    <w:rsid w:val="00B72218"/>
    <w:rsid w:val="00B73247"/>
    <w:rsid w:val="00B75E6A"/>
    <w:rsid w:val="00B76C77"/>
    <w:rsid w:val="00B7723A"/>
    <w:rsid w:val="00B80382"/>
    <w:rsid w:val="00B80653"/>
    <w:rsid w:val="00B80AA8"/>
    <w:rsid w:val="00B81545"/>
    <w:rsid w:val="00B81A7E"/>
    <w:rsid w:val="00B82EF5"/>
    <w:rsid w:val="00B83340"/>
    <w:rsid w:val="00B84882"/>
    <w:rsid w:val="00B84AD9"/>
    <w:rsid w:val="00B85142"/>
    <w:rsid w:val="00B85E6A"/>
    <w:rsid w:val="00B879AE"/>
    <w:rsid w:val="00B905B9"/>
    <w:rsid w:val="00B908ED"/>
    <w:rsid w:val="00B90E9C"/>
    <w:rsid w:val="00B912BD"/>
    <w:rsid w:val="00B91C10"/>
    <w:rsid w:val="00B91FBC"/>
    <w:rsid w:val="00B9339E"/>
    <w:rsid w:val="00B937CD"/>
    <w:rsid w:val="00B9401C"/>
    <w:rsid w:val="00B942FF"/>
    <w:rsid w:val="00B9490C"/>
    <w:rsid w:val="00B963E4"/>
    <w:rsid w:val="00B96DE1"/>
    <w:rsid w:val="00B97073"/>
    <w:rsid w:val="00BA016D"/>
    <w:rsid w:val="00BA23AA"/>
    <w:rsid w:val="00BA3098"/>
    <w:rsid w:val="00BA5A19"/>
    <w:rsid w:val="00BA65BF"/>
    <w:rsid w:val="00BA7595"/>
    <w:rsid w:val="00BA7698"/>
    <w:rsid w:val="00BB14FB"/>
    <w:rsid w:val="00BB3187"/>
    <w:rsid w:val="00BB31A5"/>
    <w:rsid w:val="00BB35E7"/>
    <w:rsid w:val="00BB3C3A"/>
    <w:rsid w:val="00BB5926"/>
    <w:rsid w:val="00BB7BAB"/>
    <w:rsid w:val="00BC007A"/>
    <w:rsid w:val="00BC080A"/>
    <w:rsid w:val="00BC10FF"/>
    <w:rsid w:val="00BC122B"/>
    <w:rsid w:val="00BC1BE4"/>
    <w:rsid w:val="00BC1C6D"/>
    <w:rsid w:val="00BC1D6F"/>
    <w:rsid w:val="00BC3D92"/>
    <w:rsid w:val="00BC447C"/>
    <w:rsid w:val="00BC46ED"/>
    <w:rsid w:val="00BC4997"/>
    <w:rsid w:val="00BC6E92"/>
    <w:rsid w:val="00BD0B2A"/>
    <w:rsid w:val="00BD0C24"/>
    <w:rsid w:val="00BD1789"/>
    <w:rsid w:val="00BD1985"/>
    <w:rsid w:val="00BD1CEF"/>
    <w:rsid w:val="00BD2050"/>
    <w:rsid w:val="00BD28FB"/>
    <w:rsid w:val="00BD29A5"/>
    <w:rsid w:val="00BD3D28"/>
    <w:rsid w:val="00BD5B17"/>
    <w:rsid w:val="00BD5C49"/>
    <w:rsid w:val="00BD5C5E"/>
    <w:rsid w:val="00BE0236"/>
    <w:rsid w:val="00BE0FB2"/>
    <w:rsid w:val="00BE17B1"/>
    <w:rsid w:val="00BE221B"/>
    <w:rsid w:val="00BE2993"/>
    <w:rsid w:val="00BE2EBD"/>
    <w:rsid w:val="00BE3BFC"/>
    <w:rsid w:val="00BE4106"/>
    <w:rsid w:val="00BE57A2"/>
    <w:rsid w:val="00BE77D2"/>
    <w:rsid w:val="00BE7E79"/>
    <w:rsid w:val="00BF076E"/>
    <w:rsid w:val="00BF07C7"/>
    <w:rsid w:val="00BF132B"/>
    <w:rsid w:val="00BF2B25"/>
    <w:rsid w:val="00BF2BBE"/>
    <w:rsid w:val="00BF2FBD"/>
    <w:rsid w:val="00BF3BB8"/>
    <w:rsid w:val="00BF4EA5"/>
    <w:rsid w:val="00BF5456"/>
    <w:rsid w:val="00C00524"/>
    <w:rsid w:val="00C0097F"/>
    <w:rsid w:val="00C010A9"/>
    <w:rsid w:val="00C02B45"/>
    <w:rsid w:val="00C0343E"/>
    <w:rsid w:val="00C042EC"/>
    <w:rsid w:val="00C052A7"/>
    <w:rsid w:val="00C07C2E"/>
    <w:rsid w:val="00C07C4D"/>
    <w:rsid w:val="00C10346"/>
    <w:rsid w:val="00C10936"/>
    <w:rsid w:val="00C113DA"/>
    <w:rsid w:val="00C16DD4"/>
    <w:rsid w:val="00C201D5"/>
    <w:rsid w:val="00C20244"/>
    <w:rsid w:val="00C23E5B"/>
    <w:rsid w:val="00C23E76"/>
    <w:rsid w:val="00C244F3"/>
    <w:rsid w:val="00C24C3C"/>
    <w:rsid w:val="00C25626"/>
    <w:rsid w:val="00C304AF"/>
    <w:rsid w:val="00C31881"/>
    <w:rsid w:val="00C31D39"/>
    <w:rsid w:val="00C31E07"/>
    <w:rsid w:val="00C3259F"/>
    <w:rsid w:val="00C359C2"/>
    <w:rsid w:val="00C369B4"/>
    <w:rsid w:val="00C36D1A"/>
    <w:rsid w:val="00C37B64"/>
    <w:rsid w:val="00C403C4"/>
    <w:rsid w:val="00C408DF"/>
    <w:rsid w:val="00C429C1"/>
    <w:rsid w:val="00C43147"/>
    <w:rsid w:val="00C43199"/>
    <w:rsid w:val="00C43A06"/>
    <w:rsid w:val="00C442D7"/>
    <w:rsid w:val="00C44E43"/>
    <w:rsid w:val="00C46704"/>
    <w:rsid w:val="00C4722A"/>
    <w:rsid w:val="00C479BC"/>
    <w:rsid w:val="00C50533"/>
    <w:rsid w:val="00C52403"/>
    <w:rsid w:val="00C56941"/>
    <w:rsid w:val="00C56B74"/>
    <w:rsid w:val="00C57D0A"/>
    <w:rsid w:val="00C607CB"/>
    <w:rsid w:val="00C60C7D"/>
    <w:rsid w:val="00C618B2"/>
    <w:rsid w:val="00C61B88"/>
    <w:rsid w:val="00C62480"/>
    <w:rsid w:val="00C624A8"/>
    <w:rsid w:val="00C62E13"/>
    <w:rsid w:val="00C636F3"/>
    <w:rsid w:val="00C638A4"/>
    <w:rsid w:val="00C63C29"/>
    <w:rsid w:val="00C64B00"/>
    <w:rsid w:val="00C65CF1"/>
    <w:rsid w:val="00C67920"/>
    <w:rsid w:val="00C705C1"/>
    <w:rsid w:val="00C70629"/>
    <w:rsid w:val="00C70D7A"/>
    <w:rsid w:val="00C70F83"/>
    <w:rsid w:val="00C70FAC"/>
    <w:rsid w:val="00C714F2"/>
    <w:rsid w:val="00C71810"/>
    <w:rsid w:val="00C71951"/>
    <w:rsid w:val="00C71A73"/>
    <w:rsid w:val="00C73C76"/>
    <w:rsid w:val="00C7405C"/>
    <w:rsid w:val="00C74913"/>
    <w:rsid w:val="00C74A5A"/>
    <w:rsid w:val="00C757BF"/>
    <w:rsid w:val="00C767E1"/>
    <w:rsid w:val="00C7691F"/>
    <w:rsid w:val="00C76C14"/>
    <w:rsid w:val="00C7760C"/>
    <w:rsid w:val="00C806DD"/>
    <w:rsid w:val="00C817E2"/>
    <w:rsid w:val="00C81DBE"/>
    <w:rsid w:val="00C83031"/>
    <w:rsid w:val="00C83874"/>
    <w:rsid w:val="00C84F80"/>
    <w:rsid w:val="00C85125"/>
    <w:rsid w:val="00C85F5B"/>
    <w:rsid w:val="00C861FA"/>
    <w:rsid w:val="00C872FE"/>
    <w:rsid w:val="00C87FF2"/>
    <w:rsid w:val="00C9054F"/>
    <w:rsid w:val="00C9063F"/>
    <w:rsid w:val="00C90831"/>
    <w:rsid w:val="00C91745"/>
    <w:rsid w:val="00C92ADD"/>
    <w:rsid w:val="00C94B44"/>
    <w:rsid w:val="00C94E52"/>
    <w:rsid w:val="00C9668D"/>
    <w:rsid w:val="00CA1064"/>
    <w:rsid w:val="00CA1C44"/>
    <w:rsid w:val="00CA28DC"/>
    <w:rsid w:val="00CA2B04"/>
    <w:rsid w:val="00CA2F1F"/>
    <w:rsid w:val="00CA3790"/>
    <w:rsid w:val="00CA39B7"/>
    <w:rsid w:val="00CA524C"/>
    <w:rsid w:val="00CA733C"/>
    <w:rsid w:val="00CB1AC0"/>
    <w:rsid w:val="00CB23B5"/>
    <w:rsid w:val="00CB293D"/>
    <w:rsid w:val="00CB32A1"/>
    <w:rsid w:val="00CB3473"/>
    <w:rsid w:val="00CB3983"/>
    <w:rsid w:val="00CB5367"/>
    <w:rsid w:val="00CB6201"/>
    <w:rsid w:val="00CB73D4"/>
    <w:rsid w:val="00CC2135"/>
    <w:rsid w:val="00CC267C"/>
    <w:rsid w:val="00CC30C3"/>
    <w:rsid w:val="00CC30F5"/>
    <w:rsid w:val="00CC3DE9"/>
    <w:rsid w:val="00CC79CA"/>
    <w:rsid w:val="00CD2104"/>
    <w:rsid w:val="00CD2836"/>
    <w:rsid w:val="00CD2C04"/>
    <w:rsid w:val="00CD47FE"/>
    <w:rsid w:val="00CD63EF"/>
    <w:rsid w:val="00CD653A"/>
    <w:rsid w:val="00CD720A"/>
    <w:rsid w:val="00CE05EE"/>
    <w:rsid w:val="00CE0A53"/>
    <w:rsid w:val="00CE1318"/>
    <w:rsid w:val="00CE1C34"/>
    <w:rsid w:val="00CE1E86"/>
    <w:rsid w:val="00CE2488"/>
    <w:rsid w:val="00CE37B0"/>
    <w:rsid w:val="00CE5429"/>
    <w:rsid w:val="00CE5590"/>
    <w:rsid w:val="00CE640A"/>
    <w:rsid w:val="00CE7697"/>
    <w:rsid w:val="00CF0E09"/>
    <w:rsid w:val="00CF1966"/>
    <w:rsid w:val="00CF1D09"/>
    <w:rsid w:val="00CF5779"/>
    <w:rsid w:val="00CF5852"/>
    <w:rsid w:val="00CF5B04"/>
    <w:rsid w:val="00CF6A13"/>
    <w:rsid w:val="00CF6FC4"/>
    <w:rsid w:val="00CF73EF"/>
    <w:rsid w:val="00D0117F"/>
    <w:rsid w:val="00D011EE"/>
    <w:rsid w:val="00D03C23"/>
    <w:rsid w:val="00D03FE1"/>
    <w:rsid w:val="00D0488E"/>
    <w:rsid w:val="00D050D4"/>
    <w:rsid w:val="00D06263"/>
    <w:rsid w:val="00D06593"/>
    <w:rsid w:val="00D066DD"/>
    <w:rsid w:val="00D103DE"/>
    <w:rsid w:val="00D1126B"/>
    <w:rsid w:val="00D11AEA"/>
    <w:rsid w:val="00D11B8A"/>
    <w:rsid w:val="00D11E95"/>
    <w:rsid w:val="00D12290"/>
    <w:rsid w:val="00D14156"/>
    <w:rsid w:val="00D15377"/>
    <w:rsid w:val="00D155F0"/>
    <w:rsid w:val="00D15D69"/>
    <w:rsid w:val="00D16EA9"/>
    <w:rsid w:val="00D1721F"/>
    <w:rsid w:val="00D17E2E"/>
    <w:rsid w:val="00D21FDB"/>
    <w:rsid w:val="00D21FFB"/>
    <w:rsid w:val="00D2268B"/>
    <w:rsid w:val="00D22AE8"/>
    <w:rsid w:val="00D24EA5"/>
    <w:rsid w:val="00D24EBD"/>
    <w:rsid w:val="00D253AB"/>
    <w:rsid w:val="00D25D2B"/>
    <w:rsid w:val="00D27A73"/>
    <w:rsid w:val="00D318A6"/>
    <w:rsid w:val="00D3393C"/>
    <w:rsid w:val="00D33A22"/>
    <w:rsid w:val="00D33D61"/>
    <w:rsid w:val="00D34048"/>
    <w:rsid w:val="00D3478B"/>
    <w:rsid w:val="00D34820"/>
    <w:rsid w:val="00D34A2F"/>
    <w:rsid w:val="00D410FE"/>
    <w:rsid w:val="00D417A0"/>
    <w:rsid w:val="00D42F38"/>
    <w:rsid w:val="00D43278"/>
    <w:rsid w:val="00D44CE6"/>
    <w:rsid w:val="00D4513A"/>
    <w:rsid w:val="00D469CF"/>
    <w:rsid w:val="00D469F2"/>
    <w:rsid w:val="00D4718D"/>
    <w:rsid w:val="00D47D0B"/>
    <w:rsid w:val="00D47EF5"/>
    <w:rsid w:val="00D47FD5"/>
    <w:rsid w:val="00D50E7D"/>
    <w:rsid w:val="00D50F27"/>
    <w:rsid w:val="00D52F25"/>
    <w:rsid w:val="00D53200"/>
    <w:rsid w:val="00D543C6"/>
    <w:rsid w:val="00D543DC"/>
    <w:rsid w:val="00D54896"/>
    <w:rsid w:val="00D54DF5"/>
    <w:rsid w:val="00D55250"/>
    <w:rsid w:val="00D5537C"/>
    <w:rsid w:val="00D56063"/>
    <w:rsid w:val="00D56966"/>
    <w:rsid w:val="00D56B65"/>
    <w:rsid w:val="00D60C90"/>
    <w:rsid w:val="00D61B1E"/>
    <w:rsid w:val="00D62C6A"/>
    <w:rsid w:val="00D635C3"/>
    <w:rsid w:val="00D63684"/>
    <w:rsid w:val="00D64B42"/>
    <w:rsid w:val="00D64F96"/>
    <w:rsid w:val="00D66527"/>
    <w:rsid w:val="00D70793"/>
    <w:rsid w:val="00D708F2"/>
    <w:rsid w:val="00D712C0"/>
    <w:rsid w:val="00D718B7"/>
    <w:rsid w:val="00D72CE1"/>
    <w:rsid w:val="00D73013"/>
    <w:rsid w:val="00D742DF"/>
    <w:rsid w:val="00D7445A"/>
    <w:rsid w:val="00D754E2"/>
    <w:rsid w:val="00D7737C"/>
    <w:rsid w:val="00D77CF3"/>
    <w:rsid w:val="00D80AF0"/>
    <w:rsid w:val="00D819B6"/>
    <w:rsid w:val="00D82A8F"/>
    <w:rsid w:val="00D83163"/>
    <w:rsid w:val="00D8367A"/>
    <w:rsid w:val="00D83C46"/>
    <w:rsid w:val="00D856BB"/>
    <w:rsid w:val="00D85CE4"/>
    <w:rsid w:val="00D86491"/>
    <w:rsid w:val="00D86AB1"/>
    <w:rsid w:val="00D8744D"/>
    <w:rsid w:val="00D90A73"/>
    <w:rsid w:val="00D90E85"/>
    <w:rsid w:val="00D9219C"/>
    <w:rsid w:val="00D923ED"/>
    <w:rsid w:val="00D92692"/>
    <w:rsid w:val="00D92BCF"/>
    <w:rsid w:val="00D9306B"/>
    <w:rsid w:val="00D93D84"/>
    <w:rsid w:val="00D943E5"/>
    <w:rsid w:val="00D955FD"/>
    <w:rsid w:val="00D96575"/>
    <w:rsid w:val="00D97634"/>
    <w:rsid w:val="00D97F95"/>
    <w:rsid w:val="00DA16B2"/>
    <w:rsid w:val="00DA32C9"/>
    <w:rsid w:val="00DA51AB"/>
    <w:rsid w:val="00DA717C"/>
    <w:rsid w:val="00DB0D65"/>
    <w:rsid w:val="00DB1FA1"/>
    <w:rsid w:val="00DB2328"/>
    <w:rsid w:val="00DB3815"/>
    <w:rsid w:val="00DB3B2F"/>
    <w:rsid w:val="00DB458C"/>
    <w:rsid w:val="00DB4E15"/>
    <w:rsid w:val="00DB6CA1"/>
    <w:rsid w:val="00DB707B"/>
    <w:rsid w:val="00DB765D"/>
    <w:rsid w:val="00DB7D7D"/>
    <w:rsid w:val="00DC01D8"/>
    <w:rsid w:val="00DC46D4"/>
    <w:rsid w:val="00DC5358"/>
    <w:rsid w:val="00DC6D18"/>
    <w:rsid w:val="00DC7083"/>
    <w:rsid w:val="00DD3264"/>
    <w:rsid w:val="00DD34D2"/>
    <w:rsid w:val="00DD3977"/>
    <w:rsid w:val="00DD5B21"/>
    <w:rsid w:val="00DE17DF"/>
    <w:rsid w:val="00DE35F8"/>
    <w:rsid w:val="00DE38DE"/>
    <w:rsid w:val="00DE394C"/>
    <w:rsid w:val="00DE3E82"/>
    <w:rsid w:val="00DE4358"/>
    <w:rsid w:val="00DE5212"/>
    <w:rsid w:val="00DE5333"/>
    <w:rsid w:val="00DE53E3"/>
    <w:rsid w:val="00DE566C"/>
    <w:rsid w:val="00DE6E7C"/>
    <w:rsid w:val="00DE7AE3"/>
    <w:rsid w:val="00DF06DC"/>
    <w:rsid w:val="00DF186B"/>
    <w:rsid w:val="00DF22BA"/>
    <w:rsid w:val="00DF23F7"/>
    <w:rsid w:val="00DF2601"/>
    <w:rsid w:val="00DF281C"/>
    <w:rsid w:val="00DF2AF9"/>
    <w:rsid w:val="00DF34F9"/>
    <w:rsid w:val="00DF4A81"/>
    <w:rsid w:val="00DF552A"/>
    <w:rsid w:val="00DF5DDD"/>
    <w:rsid w:val="00DF5E85"/>
    <w:rsid w:val="00DF76AA"/>
    <w:rsid w:val="00DF7A08"/>
    <w:rsid w:val="00E01330"/>
    <w:rsid w:val="00E0165E"/>
    <w:rsid w:val="00E031D4"/>
    <w:rsid w:val="00E033D8"/>
    <w:rsid w:val="00E038C9"/>
    <w:rsid w:val="00E03B53"/>
    <w:rsid w:val="00E03D09"/>
    <w:rsid w:val="00E044F0"/>
    <w:rsid w:val="00E062C9"/>
    <w:rsid w:val="00E07A30"/>
    <w:rsid w:val="00E100E8"/>
    <w:rsid w:val="00E109CE"/>
    <w:rsid w:val="00E135EF"/>
    <w:rsid w:val="00E13612"/>
    <w:rsid w:val="00E13A1D"/>
    <w:rsid w:val="00E142DE"/>
    <w:rsid w:val="00E14F29"/>
    <w:rsid w:val="00E201DC"/>
    <w:rsid w:val="00E2176C"/>
    <w:rsid w:val="00E22B23"/>
    <w:rsid w:val="00E23258"/>
    <w:rsid w:val="00E2455E"/>
    <w:rsid w:val="00E25683"/>
    <w:rsid w:val="00E26A91"/>
    <w:rsid w:val="00E26E03"/>
    <w:rsid w:val="00E27450"/>
    <w:rsid w:val="00E303E8"/>
    <w:rsid w:val="00E307AF"/>
    <w:rsid w:val="00E30BC1"/>
    <w:rsid w:val="00E33D25"/>
    <w:rsid w:val="00E344AE"/>
    <w:rsid w:val="00E34625"/>
    <w:rsid w:val="00E37649"/>
    <w:rsid w:val="00E407FA"/>
    <w:rsid w:val="00E42BA4"/>
    <w:rsid w:val="00E43321"/>
    <w:rsid w:val="00E43C78"/>
    <w:rsid w:val="00E47EBF"/>
    <w:rsid w:val="00E52A4A"/>
    <w:rsid w:val="00E53A8D"/>
    <w:rsid w:val="00E608F1"/>
    <w:rsid w:val="00E60D1F"/>
    <w:rsid w:val="00E6254F"/>
    <w:rsid w:val="00E643E3"/>
    <w:rsid w:val="00E64A0F"/>
    <w:rsid w:val="00E65006"/>
    <w:rsid w:val="00E66563"/>
    <w:rsid w:val="00E67208"/>
    <w:rsid w:val="00E675DB"/>
    <w:rsid w:val="00E67998"/>
    <w:rsid w:val="00E67A79"/>
    <w:rsid w:val="00E709D5"/>
    <w:rsid w:val="00E71267"/>
    <w:rsid w:val="00E71440"/>
    <w:rsid w:val="00E71892"/>
    <w:rsid w:val="00E71E9B"/>
    <w:rsid w:val="00E73555"/>
    <w:rsid w:val="00E754EC"/>
    <w:rsid w:val="00E75BC4"/>
    <w:rsid w:val="00E75C0D"/>
    <w:rsid w:val="00E76781"/>
    <w:rsid w:val="00E76FB5"/>
    <w:rsid w:val="00E7736C"/>
    <w:rsid w:val="00E803B1"/>
    <w:rsid w:val="00E8138F"/>
    <w:rsid w:val="00E81681"/>
    <w:rsid w:val="00E844AB"/>
    <w:rsid w:val="00E848F1"/>
    <w:rsid w:val="00E84D25"/>
    <w:rsid w:val="00E85416"/>
    <w:rsid w:val="00E87B0F"/>
    <w:rsid w:val="00E87B43"/>
    <w:rsid w:val="00E905D7"/>
    <w:rsid w:val="00E90D54"/>
    <w:rsid w:val="00E915EA"/>
    <w:rsid w:val="00E91E6C"/>
    <w:rsid w:val="00E922D8"/>
    <w:rsid w:val="00E92704"/>
    <w:rsid w:val="00E93BC5"/>
    <w:rsid w:val="00E946CB"/>
    <w:rsid w:val="00E94849"/>
    <w:rsid w:val="00E94E55"/>
    <w:rsid w:val="00E96BC7"/>
    <w:rsid w:val="00EA01B2"/>
    <w:rsid w:val="00EA069B"/>
    <w:rsid w:val="00EA1809"/>
    <w:rsid w:val="00EA18D0"/>
    <w:rsid w:val="00EA1F75"/>
    <w:rsid w:val="00EA335B"/>
    <w:rsid w:val="00EA3CD4"/>
    <w:rsid w:val="00EA4099"/>
    <w:rsid w:val="00EA4D74"/>
    <w:rsid w:val="00EA5486"/>
    <w:rsid w:val="00EA5C2B"/>
    <w:rsid w:val="00EA651E"/>
    <w:rsid w:val="00EA66D4"/>
    <w:rsid w:val="00EA7C88"/>
    <w:rsid w:val="00EB0787"/>
    <w:rsid w:val="00EC004C"/>
    <w:rsid w:val="00EC04C2"/>
    <w:rsid w:val="00EC09A6"/>
    <w:rsid w:val="00EC19C2"/>
    <w:rsid w:val="00EC31E9"/>
    <w:rsid w:val="00EC51F6"/>
    <w:rsid w:val="00EC5E3C"/>
    <w:rsid w:val="00ED0CFF"/>
    <w:rsid w:val="00ED18B2"/>
    <w:rsid w:val="00ED63EB"/>
    <w:rsid w:val="00ED6FD2"/>
    <w:rsid w:val="00ED7133"/>
    <w:rsid w:val="00ED716B"/>
    <w:rsid w:val="00EE15BF"/>
    <w:rsid w:val="00EE4FF3"/>
    <w:rsid w:val="00EE5AA5"/>
    <w:rsid w:val="00EE7980"/>
    <w:rsid w:val="00EF10D4"/>
    <w:rsid w:val="00EF1E2B"/>
    <w:rsid w:val="00EF24D0"/>
    <w:rsid w:val="00EF3778"/>
    <w:rsid w:val="00EF4D29"/>
    <w:rsid w:val="00EF4DCF"/>
    <w:rsid w:val="00EF5A1B"/>
    <w:rsid w:val="00EF5C72"/>
    <w:rsid w:val="00EF671F"/>
    <w:rsid w:val="00EF7105"/>
    <w:rsid w:val="00EF73D6"/>
    <w:rsid w:val="00F001A0"/>
    <w:rsid w:val="00F00C77"/>
    <w:rsid w:val="00F00DB6"/>
    <w:rsid w:val="00F0183F"/>
    <w:rsid w:val="00F02F7B"/>
    <w:rsid w:val="00F031A4"/>
    <w:rsid w:val="00F034A2"/>
    <w:rsid w:val="00F0358F"/>
    <w:rsid w:val="00F036F7"/>
    <w:rsid w:val="00F04ACB"/>
    <w:rsid w:val="00F05FEB"/>
    <w:rsid w:val="00F060CB"/>
    <w:rsid w:val="00F1110A"/>
    <w:rsid w:val="00F13696"/>
    <w:rsid w:val="00F1472C"/>
    <w:rsid w:val="00F165B3"/>
    <w:rsid w:val="00F17433"/>
    <w:rsid w:val="00F2063A"/>
    <w:rsid w:val="00F207D7"/>
    <w:rsid w:val="00F22243"/>
    <w:rsid w:val="00F22A07"/>
    <w:rsid w:val="00F22AB8"/>
    <w:rsid w:val="00F22BBE"/>
    <w:rsid w:val="00F258DF"/>
    <w:rsid w:val="00F25E8A"/>
    <w:rsid w:val="00F3040B"/>
    <w:rsid w:val="00F321CB"/>
    <w:rsid w:val="00F332D1"/>
    <w:rsid w:val="00F3333B"/>
    <w:rsid w:val="00F34446"/>
    <w:rsid w:val="00F351AF"/>
    <w:rsid w:val="00F37403"/>
    <w:rsid w:val="00F414ED"/>
    <w:rsid w:val="00F41DB4"/>
    <w:rsid w:val="00F42649"/>
    <w:rsid w:val="00F43EF6"/>
    <w:rsid w:val="00F44B5D"/>
    <w:rsid w:val="00F44C3E"/>
    <w:rsid w:val="00F45F69"/>
    <w:rsid w:val="00F4685C"/>
    <w:rsid w:val="00F46B72"/>
    <w:rsid w:val="00F47463"/>
    <w:rsid w:val="00F47709"/>
    <w:rsid w:val="00F47E6E"/>
    <w:rsid w:val="00F504DD"/>
    <w:rsid w:val="00F51D7D"/>
    <w:rsid w:val="00F52BC3"/>
    <w:rsid w:val="00F5337F"/>
    <w:rsid w:val="00F53A9D"/>
    <w:rsid w:val="00F54B58"/>
    <w:rsid w:val="00F560BD"/>
    <w:rsid w:val="00F6034C"/>
    <w:rsid w:val="00F605F9"/>
    <w:rsid w:val="00F60899"/>
    <w:rsid w:val="00F60D98"/>
    <w:rsid w:val="00F60E36"/>
    <w:rsid w:val="00F63280"/>
    <w:rsid w:val="00F63D7F"/>
    <w:rsid w:val="00F64012"/>
    <w:rsid w:val="00F6525C"/>
    <w:rsid w:val="00F66AA6"/>
    <w:rsid w:val="00F707FE"/>
    <w:rsid w:val="00F7131C"/>
    <w:rsid w:val="00F74A37"/>
    <w:rsid w:val="00F74A4F"/>
    <w:rsid w:val="00F7507B"/>
    <w:rsid w:val="00F75649"/>
    <w:rsid w:val="00F77C65"/>
    <w:rsid w:val="00F80086"/>
    <w:rsid w:val="00F81912"/>
    <w:rsid w:val="00F8288D"/>
    <w:rsid w:val="00F829AE"/>
    <w:rsid w:val="00F84308"/>
    <w:rsid w:val="00F84EFE"/>
    <w:rsid w:val="00F8639C"/>
    <w:rsid w:val="00F866DF"/>
    <w:rsid w:val="00F867C3"/>
    <w:rsid w:val="00F871DD"/>
    <w:rsid w:val="00F90DBC"/>
    <w:rsid w:val="00F9203D"/>
    <w:rsid w:val="00F92482"/>
    <w:rsid w:val="00F92C09"/>
    <w:rsid w:val="00F93624"/>
    <w:rsid w:val="00F97748"/>
    <w:rsid w:val="00FA00FC"/>
    <w:rsid w:val="00FA14B6"/>
    <w:rsid w:val="00FA3BF3"/>
    <w:rsid w:val="00FA4FC8"/>
    <w:rsid w:val="00FA52CB"/>
    <w:rsid w:val="00FA54C1"/>
    <w:rsid w:val="00FA5C1B"/>
    <w:rsid w:val="00FA6206"/>
    <w:rsid w:val="00FB0730"/>
    <w:rsid w:val="00FB11FB"/>
    <w:rsid w:val="00FB1A8C"/>
    <w:rsid w:val="00FB2766"/>
    <w:rsid w:val="00FB3203"/>
    <w:rsid w:val="00FB3916"/>
    <w:rsid w:val="00FB4E50"/>
    <w:rsid w:val="00FB743D"/>
    <w:rsid w:val="00FC0982"/>
    <w:rsid w:val="00FC3938"/>
    <w:rsid w:val="00FC3D93"/>
    <w:rsid w:val="00FC43C7"/>
    <w:rsid w:val="00FC4B85"/>
    <w:rsid w:val="00FC6CDC"/>
    <w:rsid w:val="00FD1477"/>
    <w:rsid w:val="00FD25A0"/>
    <w:rsid w:val="00FD567D"/>
    <w:rsid w:val="00FD56DD"/>
    <w:rsid w:val="00FD5AEA"/>
    <w:rsid w:val="00FD70A5"/>
    <w:rsid w:val="00FD7F01"/>
    <w:rsid w:val="00FE177C"/>
    <w:rsid w:val="00FE17A9"/>
    <w:rsid w:val="00FE25FD"/>
    <w:rsid w:val="00FE3A39"/>
    <w:rsid w:val="00FE663B"/>
    <w:rsid w:val="00FE7E76"/>
    <w:rsid w:val="00FE7F2F"/>
    <w:rsid w:val="00FF06C3"/>
    <w:rsid w:val="00FF09D3"/>
    <w:rsid w:val="00FF3B84"/>
    <w:rsid w:val="00FF4FF4"/>
    <w:rsid w:val="00FF649A"/>
    <w:rsid w:val="00FF7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84001"/>
    <o:shapelayout v:ext="edit">
      <o:idmap v:ext="edit" data="1"/>
    </o:shapelayout>
  </w:shapeDefaults>
  <w:decimalSymbol w:val="."/>
  <w:listSeparator w:val=","/>
  <w14:docId w14:val="41F2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6D8C"/>
    <w:pPr>
      <w:spacing w:line="260" w:lineRule="atLeast"/>
    </w:pPr>
    <w:rPr>
      <w:rFonts w:eastAsiaTheme="minorHAnsi" w:cstheme="minorBidi"/>
      <w:sz w:val="22"/>
      <w:lang w:eastAsia="en-US"/>
    </w:rPr>
  </w:style>
  <w:style w:type="paragraph" w:styleId="Heading1">
    <w:name w:val="heading 1"/>
    <w:next w:val="Heading2"/>
    <w:autoRedefine/>
    <w:qFormat/>
    <w:rsid w:val="00811DE0"/>
    <w:pPr>
      <w:keepNext/>
      <w:keepLines/>
      <w:ind w:left="1134" w:hanging="1134"/>
      <w:outlineLvl w:val="0"/>
    </w:pPr>
    <w:rPr>
      <w:b/>
      <w:bCs/>
      <w:kern w:val="28"/>
      <w:sz w:val="36"/>
      <w:szCs w:val="32"/>
    </w:rPr>
  </w:style>
  <w:style w:type="paragraph" w:styleId="Heading2">
    <w:name w:val="heading 2"/>
    <w:basedOn w:val="Heading1"/>
    <w:next w:val="Heading3"/>
    <w:autoRedefine/>
    <w:qFormat/>
    <w:rsid w:val="00811DE0"/>
    <w:pPr>
      <w:spacing w:before="280"/>
      <w:outlineLvl w:val="1"/>
    </w:pPr>
    <w:rPr>
      <w:bCs w:val="0"/>
      <w:iCs/>
      <w:sz w:val="32"/>
      <w:szCs w:val="28"/>
    </w:rPr>
  </w:style>
  <w:style w:type="paragraph" w:styleId="Heading3">
    <w:name w:val="heading 3"/>
    <w:basedOn w:val="Heading1"/>
    <w:next w:val="Heading4"/>
    <w:autoRedefine/>
    <w:qFormat/>
    <w:rsid w:val="00811DE0"/>
    <w:pPr>
      <w:spacing w:before="240"/>
      <w:outlineLvl w:val="2"/>
    </w:pPr>
    <w:rPr>
      <w:bCs w:val="0"/>
      <w:sz w:val="28"/>
      <w:szCs w:val="26"/>
    </w:rPr>
  </w:style>
  <w:style w:type="paragraph" w:styleId="Heading4">
    <w:name w:val="heading 4"/>
    <w:basedOn w:val="Heading1"/>
    <w:next w:val="Heading5"/>
    <w:autoRedefine/>
    <w:qFormat/>
    <w:rsid w:val="00811DE0"/>
    <w:pPr>
      <w:spacing w:before="220"/>
      <w:outlineLvl w:val="3"/>
    </w:pPr>
    <w:rPr>
      <w:bCs w:val="0"/>
      <w:sz w:val="26"/>
      <w:szCs w:val="28"/>
    </w:rPr>
  </w:style>
  <w:style w:type="paragraph" w:styleId="Heading5">
    <w:name w:val="heading 5"/>
    <w:basedOn w:val="Heading1"/>
    <w:next w:val="subsection"/>
    <w:autoRedefine/>
    <w:qFormat/>
    <w:rsid w:val="00811DE0"/>
    <w:pPr>
      <w:spacing w:before="280"/>
      <w:outlineLvl w:val="4"/>
    </w:pPr>
    <w:rPr>
      <w:bCs w:val="0"/>
      <w:iCs/>
      <w:sz w:val="24"/>
      <w:szCs w:val="26"/>
    </w:rPr>
  </w:style>
  <w:style w:type="paragraph" w:styleId="Heading6">
    <w:name w:val="heading 6"/>
    <w:basedOn w:val="Heading1"/>
    <w:next w:val="Heading7"/>
    <w:autoRedefine/>
    <w:qFormat/>
    <w:rsid w:val="00811DE0"/>
    <w:pPr>
      <w:outlineLvl w:val="5"/>
    </w:pPr>
    <w:rPr>
      <w:rFonts w:ascii="Arial" w:hAnsi="Arial" w:cs="Arial"/>
      <w:bCs w:val="0"/>
      <w:sz w:val="32"/>
      <w:szCs w:val="22"/>
    </w:rPr>
  </w:style>
  <w:style w:type="paragraph" w:styleId="Heading7">
    <w:name w:val="heading 7"/>
    <w:basedOn w:val="Heading6"/>
    <w:next w:val="Normal"/>
    <w:autoRedefine/>
    <w:qFormat/>
    <w:rsid w:val="00811DE0"/>
    <w:pPr>
      <w:spacing w:before="280"/>
      <w:outlineLvl w:val="6"/>
    </w:pPr>
    <w:rPr>
      <w:sz w:val="28"/>
    </w:rPr>
  </w:style>
  <w:style w:type="paragraph" w:styleId="Heading8">
    <w:name w:val="heading 8"/>
    <w:basedOn w:val="Heading6"/>
    <w:next w:val="Normal"/>
    <w:autoRedefine/>
    <w:qFormat/>
    <w:rsid w:val="00811DE0"/>
    <w:pPr>
      <w:spacing w:before="240"/>
      <w:outlineLvl w:val="7"/>
    </w:pPr>
    <w:rPr>
      <w:iCs/>
      <w:sz w:val="26"/>
    </w:rPr>
  </w:style>
  <w:style w:type="paragraph" w:styleId="Heading9">
    <w:name w:val="heading 9"/>
    <w:basedOn w:val="Heading1"/>
    <w:next w:val="Normal"/>
    <w:autoRedefine/>
    <w:qFormat/>
    <w:rsid w:val="00811DE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11DE0"/>
    <w:pPr>
      <w:numPr>
        <w:numId w:val="1"/>
      </w:numPr>
    </w:pPr>
  </w:style>
  <w:style w:type="numbering" w:styleId="1ai">
    <w:name w:val="Outline List 1"/>
    <w:basedOn w:val="NoList"/>
    <w:rsid w:val="00811DE0"/>
    <w:pPr>
      <w:numPr>
        <w:numId w:val="4"/>
      </w:numPr>
    </w:pPr>
  </w:style>
  <w:style w:type="paragraph" w:customStyle="1" w:styleId="ActHead1">
    <w:name w:val="ActHead 1"/>
    <w:aliases w:val="c"/>
    <w:basedOn w:val="OPCParaBase"/>
    <w:next w:val="Normal"/>
    <w:qFormat/>
    <w:rsid w:val="002D6D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6D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6D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6D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6D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6D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6D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6D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6D8C"/>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D6D8C"/>
  </w:style>
  <w:style w:type="paragraph" w:customStyle="1" w:styleId="Actno">
    <w:name w:val="Actno"/>
    <w:basedOn w:val="ShortT"/>
    <w:next w:val="Normal"/>
    <w:link w:val="ActnoChar"/>
    <w:qFormat/>
    <w:rsid w:val="002D6D8C"/>
  </w:style>
  <w:style w:type="character" w:customStyle="1" w:styleId="CharSubPartNoCASA">
    <w:name w:val="CharSubPartNo(CASA)"/>
    <w:basedOn w:val="OPCCharBase"/>
    <w:uiPriority w:val="1"/>
    <w:rsid w:val="002D6D8C"/>
  </w:style>
  <w:style w:type="paragraph" w:customStyle="1" w:styleId="ENoteTTIndentHeadingSub">
    <w:name w:val="ENoteTTIndentHeadingSub"/>
    <w:aliases w:val="enTTHis"/>
    <w:basedOn w:val="OPCParaBase"/>
    <w:rsid w:val="002D6D8C"/>
    <w:pPr>
      <w:keepNext/>
      <w:spacing w:before="60" w:line="240" w:lineRule="atLeast"/>
      <w:ind w:left="340"/>
    </w:pPr>
    <w:rPr>
      <w:b/>
      <w:sz w:val="16"/>
    </w:rPr>
  </w:style>
  <w:style w:type="paragraph" w:customStyle="1" w:styleId="ENoteTTiSub">
    <w:name w:val="ENoteTTiSub"/>
    <w:aliases w:val="enttis"/>
    <w:basedOn w:val="OPCParaBase"/>
    <w:rsid w:val="002D6D8C"/>
    <w:pPr>
      <w:keepNext/>
      <w:spacing w:before="60" w:line="240" w:lineRule="atLeast"/>
      <w:ind w:left="340"/>
    </w:pPr>
    <w:rPr>
      <w:sz w:val="16"/>
    </w:rPr>
  </w:style>
  <w:style w:type="paragraph" w:customStyle="1" w:styleId="SubDivisionMigration">
    <w:name w:val="SubDivisionMigration"/>
    <w:aliases w:val="sdm"/>
    <w:basedOn w:val="OPCParaBase"/>
    <w:rsid w:val="002D6D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6D8C"/>
    <w:pPr>
      <w:keepNext/>
      <w:keepLines/>
      <w:spacing w:before="240" w:line="240" w:lineRule="auto"/>
      <w:ind w:left="1134" w:hanging="1134"/>
    </w:pPr>
    <w:rPr>
      <w:b/>
      <w:sz w:val="28"/>
    </w:rPr>
  </w:style>
  <w:style w:type="numbering" w:styleId="ArticleSection">
    <w:name w:val="Outline List 3"/>
    <w:basedOn w:val="NoList"/>
    <w:rsid w:val="00811DE0"/>
    <w:pPr>
      <w:numPr>
        <w:numId w:val="5"/>
      </w:numPr>
    </w:pPr>
  </w:style>
  <w:style w:type="paragraph" w:styleId="BalloonText">
    <w:name w:val="Balloon Text"/>
    <w:basedOn w:val="Normal"/>
    <w:link w:val="BalloonTextChar"/>
    <w:uiPriority w:val="99"/>
    <w:unhideWhenUsed/>
    <w:rsid w:val="002D6D8C"/>
    <w:pPr>
      <w:spacing w:line="240" w:lineRule="auto"/>
    </w:pPr>
    <w:rPr>
      <w:rFonts w:ascii="Tahoma" w:hAnsi="Tahoma" w:cs="Tahoma"/>
      <w:sz w:val="16"/>
      <w:szCs w:val="16"/>
    </w:rPr>
  </w:style>
  <w:style w:type="paragraph" w:styleId="BlockText">
    <w:name w:val="Block Text"/>
    <w:rsid w:val="00811DE0"/>
    <w:pPr>
      <w:spacing w:after="120"/>
      <w:ind w:left="1440" w:right="1440"/>
    </w:pPr>
    <w:rPr>
      <w:sz w:val="22"/>
      <w:szCs w:val="24"/>
    </w:rPr>
  </w:style>
  <w:style w:type="paragraph" w:customStyle="1" w:styleId="Blocks">
    <w:name w:val="Blocks"/>
    <w:aliases w:val="bb"/>
    <w:basedOn w:val="OPCParaBase"/>
    <w:qFormat/>
    <w:rsid w:val="002D6D8C"/>
    <w:pPr>
      <w:spacing w:line="240" w:lineRule="auto"/>
    </w:pPr>
    <w:rPr>
      <w:sz w:val="24"/>
    </w:rPr>
  </w:style>
  <w:style w:type="paragraph" w:styleId="BodyText">
    <w:name w:val="Body Text"/>
    <w:rsid w:val="00811DE0"/>
    <w:pPr>
      <w:spacing w:after="120"/>
    </w:pPr>
    <w:rPr>
      <w:sz w:val="22"/>
      <w:szCs w:val="24"/>
    </w:rPr>
  </w:style>
  <w:style w:type="paragraph" w:styleId="BodyText2">
    <w:name w:val="Body Text 2"/>
    <w:rsid w:val="00811DE0"/>
    <w:pPr>
      <w:spacing w:after="120" w:line="480" w:lineRule="auto"/>
    </w:pPr>
    <w:rPr>
      <w:sz w:val="22"/>
      <w:szCs w:val="24"/>
    </w:rPr>
  </w:style>
  <w:style w:type="paragraph" w:styleId="BodyText3">
    <w:name w:val="Body Text 3"/>
    <w:rsid w:val="00811DE0"/>
    <w:pPr>
      <w:spacing w:after="120"/>
    </w:pPr>
    <w:rPr>
      <w:sz w:val="16"/>
      <w:szCs w:val="16"/>
    </w:rPr>
  </w:style>
  <w:style w:type="paragraph" w:styleId="BodyTextFirstIndent">
    <w:name w:val="Body Text First Indent"/>
    <w:basedOn w:val="BodyText"/>
    <w:rsid w:val="00811DE0"/>
    <w:pPr>
      <w:ind w:firstLine="210"/>
    </w:pPr>
  </w:style>
  <w:style w:type="paragraph" w:styleId="BodyTextIndent">
    <w:name w:val="Body Text Indent"/>
    <w:rsid w:val="00811DE0"/>
    <w:pPr>
      <w:spacing w:after="120"/>
      <w:ind w:left="283"/>
    </w:pPr>
    <w:rPr>
      <w:sz w:val="22"/>
      <w:szCs w:val="24"/>
    </w:rPr>
  </w:style>
  <w:style w:type="paragraph" w:styleId="BodyTextFirstIndent2">
    <w:name w:val="Body Text First Indent 2"/>
    <w:basedOn w:val="BodyTextIndent"/>
    <w:rsid w:val="00811DE0"/>
    <w:pPr>
      <w:ind w:firstLine="210"/>
    </w:pPr>
  </w:style>
  <w:style w:type="paragraph" w:styleId="BodyTextIndent2">
    <w:name w:val="Body Text Indent 2"/>
    <w:rsid w:val="00811DE0"/>
    <w:pPr>
      <w:spacing w:after="120" w:line="480" w:lineRule="auto"/>
      <w:ind w:left="283"/>
    </w:pPr>
    <w:rPr>
      <w:sz w:val="22"/>
      <w:szCs w:val="24"/>
    </w:rPr>
  </w:style>
  <w:style w:type="paragraph" w:styleId="BodyTextIndent3">
    <w:name w:val="Body Text Indent 3"/>
    <w:rsid w:val="00811DE0"/>
    <w:pPr>
      <w:spacing w:after="120"/>
      <w:ind w:left="283"/>
    </w:pPr>
    <w:rPr>
      <w:sz w:val="16"/>
      <w:szCs w:val="16"/>
    </w:rPr>
  </w:style>
  <w:style w:type="paragraph" w:customStyle="1" w:styleId="BoxText">
    <w:name w:val="BoxText"/>
    <w:aliases w:val="bt"/>
    <w:basedOn w:val="OPCParaBase"/>
    <w:qFormat/>
    <w:rsid w:val="002D6D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6D8C"/>
    <w:rPr>
      <w:b/>
    </w:rPr>
  </w:style>
  <w:style w:type="paragraph" w:customStyle="1" w:styleId="BoxHeadItalic">
    <w:name w:val="BoxHeadItalic"/>
    <w:aliases w:val="bhi"/>
    <w:basedOn w:val="BoxText"/>
    <w:next w:val="BoxStep"/>
    <w:qFormat/>
    <w:rsid w:val="002D6D8C"/>
    <w:rPr>
      <w:i/>
    </w:rPr>
  </w:style>
  <w:style w:type="paragraph" w:customStyle="1" w:styleId="BoxList">
    <w:name w:val="BoxList"/>
    <w:aliases w:val="bl"/>
    <w:basedOn w:val="BoxText"/>
    <w:qFormat/>
    <w:rsid w:val="002D6D8C"/>
    <w:pPr>
      <w:ind w:left="1559" w:hanging="425"/>
    </w:pPr>
  </w:style>
  <w:style w:type="paragraph" w:customStyle="1" w:styleId="BoxNote">
    <w:name w:val="BoxNote"/>
    <w:aliases w:val="bn"/>
    <w:basedOn w:val="BoxText"/>
    <w:qFormat/>
    <w:rsid w:val="002D6D8C"/>
    <w:pPr>
      <w:tabs>
        <w:tab w:val="left" w:pos="1985"/>
      </w:tabs>
      <w:spacing w:before="122" w:line="198" w:lineRule="exact"/>
      <w:ind w:left="2948" w:hanging="1814"/>
    </w:pPr>
    <w:rPr>
      <w:sz w:val="18"/>
    </w:rPr>
  </w:style>
  <w:style w:type="paragraph" w:customStyle="1" w:styleId="BoxPara">
    <w:name w:val="BoxPara"/>
    <w:aliases w:val="bp"/>
    <w:basedOn w:val="BoxText"/>
    <w:qFormat/>
    <w:rsid w:val="002D6D8C"/>
    <w:pPr>
      <w:tabs>
        <w:tab w:val="right" w:pos="2268"/>
      </w:tabs>
      <w:ind w:left="2552" w:hanging="1418"/>
    </w:pPr>
  </w:style>
  <w:style w:type="paragraph" w:customStyle="1" w:styleId="BoxStep">
    <w:name w:val="BoxStep"/>
    <w:aliases w:val="bs"/>
    <w:basedOn w:val="BoxText"/>
    <w:qFormat/>
    <w:rsid w:val="002D6D8C"/>
    <w:pPr>
      <w:ind w:left="1985" w:hanging="851"/>
    </w:pPr>
  </w:style>
  <w:style w:type="paragraph" w:styleId="Caption">
    <w:name w:val="caption"/>
    <w:next w:val="Normal"/>
    <w:qFormat/>
    <w:rsid w:val="00811DE0"/>
    <w:pPr>
      <w:spacing w:before="120" w:after="120"/>
    </w:pPr>
    <w:rPr>
      <w:b/>
      <w:bCs/>
    </w:rPr>
  </w:style>
  <w:style w:type="character" w:customStyle="1" w:styleId="CharAmPartNo">
    <w:name w:val="CharAmPartNo"/>
    <w:basedOn w:val="OPCCharBase"/>
    <w:uiPriority w:val="1"/>
    <w:qFormat/>
    <w:rsid w:val="002D6D8C"/>
  </w:style>
  <w:style w:type="character" w:customStyle="1" w:styleId="CharAmPartText">
    <w:name w:val="CharAmPartText"/>
    <w:basedOn w:val="OPCCharBase"/>
    <w:uiPriority w:val="1"/>
    <w:qFormat/>
    <w:rsid w:val="002D6D8C"/>
  </w:style>
  <w:style w:type="character" w:customStyle="1" w:styleId="CharAmSchNo">
    <w:name w:val="CharAmSchNo"/>
    <w:basedOn w:val="OPCCharBase"/>
    <w:uiPriority w:val="1"/>
    <w:qFormat/>
    <w:rsid w:val="002D6D8C"/>
  </w:style>
  <w:style w:type="character" w:customStyle="1" w:styleId="CharAmSchText">
    <w:name w:val="CharAmSchText"/>
    <w:basedOn w:val="OPCCharBase"/>
    <w:uiPriority w:val="1"/>
    <w:qFormat/>
    <w:rsid w:val="002D6D8C"/>
  </w:style>
  <w:style w:type="character" w:customStyle="1" w:styleId="CharBoldItalic">
    <w:name w:val="CharBoldItalic"/>
    <w:basedOn w:val="OPCCharBase"/>
    <w:uiPriority w:val="1"/>
    <w:qFormat/>
    <w:rsid w:val="002D6D8C"/>
    <w:rPr>
      <w:b/>
      <w:i/>
    </w:rPr>
  </w:style>
  <w:style w:type="character" w:customStyle="1" w:styleId="CharChapNo">
    <w:name w:val="CharChapNo"/>
    <w:basedOn w:val="OPCCharBase"/>
    <w:qFormat/>
    <w:rsid w:val="002D6D8C"/>
  </w:style>
  <w:style w:type="character" w:customStyle="1" w:styleId="CharChapText">
    <w:name w:val="CharChapText"/>
    <w:basedOn w:val="OPCCharBase"/>
    <w:qFormat/>
    <w:rsid w:val="002D6D8C"/>
  </w:style>
  <w:style w:type="character" w:customStyle="1" w:styleId="CharDivNo">
    <w:name w:val="CharDivNo"/>
    <w:basedOn w:val="OPCCharBase"/>
    <w:qFormat/>
    <w:rsid w:val="002D6D8C"/>
  </w:style>
  <w:style w:type="character" w:customStyle="1" w:styleId="CharDivText">
    <w:name w:val="CharDivText"/>
    <w:basedOn w:val="OPCCharBase"/>
    <w:qFormat/>
    <w:rsid w:val="002D6D8C"/>
  </w:style>
  <w:style w:type="character" w:customStyle="1" w:styleId="CharItalic">
    <w:name w:val="CharItalic"/>
    <w:basedOn w:val="OPCCharBase"/>
    <w:uiPriority w:val="1"/>
    <w:qFormat/>
    <w:rsid w:val="002D6D8C"/>
    <w:rPr>
      <w:i/>
    </w:rPr>
  </w:style>
  <w:style w:type="character" w:customStyle="1" w:styleId="CharPartNo">
    <w:name w:val="CharPartNo"/>
    <w:basedOn w:val="OPCCharBase"/>
    <w:qFormat/>
    <w:rsid w:val="002D6D8C"/>
  </w:style>
  <w:style w:type="character" w:customStyle="1" w:styleId="CharPartText">
    <w:name w:val="CharPartText"/>
    <w:basedOn w:val="OPCCharBase"/>
    <w:qFormat/>
    <w:rsid w:val="002D6D8C"/>
  </w:style>
  <w:style w:type="character" w:customStyle="1" w:styleId="CharSectno">
    <w:name w:val="CharSectno"/>
    <w:basedOn w:val="OPCCharBase"/>
    <w:qFormat/>
    <w:rsid w:val="002D6D8C"/>
  </w:style>
  <w:style w:type="character" w:customStyle="1" w:styleId="CharSubdNo">
    <w:name w:val="CharSubdNo"/>
    <w:basedOn w:val="OPCCharBase"/>
    <w:uiPriority w:val="1"/>
    <w:qFormat/>
    <w:rsid w:val="002D6D8C"/>
  </w:style>
  <w:style w:type="character" w:customStyle="1" w:styleId="CharSubdText">
    <w:name w:val="CharSubdText"/>
    <w:basedOn w:val="OPCCharBase"/>
    <w:uiPriority w:val="1"/>
    <w:qFormat/>
    <w:rsid w:val="002D6D8C"/>
  </w:style>
  <w:style w:type="paragraph" w:styleId="Closing">
    <w:name w:val="Closing"/>
    <w:rsid w:val="00811DE0"/>
    <w:pPr>
      <w:ind w:left="4252"/>
    </w:pPr>
    <w:rPr>
      <w:sz w:val="22"/>
      <w:szCs w:val="24"/>
    </w:rPr>
  </w:style>
  <w:style w:type="character" w:styleId="CommentReference">
    <w:name w:val="annotation reference"/>
    <w:basedOn w:val="DefaultParagraphFont"/>
    <w:rsid w:val="00811DE0"/>
    <w:rPr>
      <w:sz w:val="16"/>
      <w:szCs w:val="16"/>
    </w:rPr>
  </w:style>
  <w:style w:type="paragraph" w:styleId="CommentText">
    <w:name w:val="annotation text"/>
    <w:rsid w:val="00811DE0"/>
  </w:style>
  <w:style w:type="paragraph" w:styleId="CommentSubject">
    <w:name w:val="annotation subject"/>
    <w:next w:val="CommentText"/>
    <w:rsid w:val="00811DE0"/>
    <w:rPr>
      <w:b/>
      <w:bCs/>
      <w:szCs w:val="24"/>
    </w:rPr>
  </w:style>
  <w:style w:type="paragraph" w:customStyle="1" w:styleId="notetext">
    <w:name w:val="note(text)"/>
    <w:aliases w:val="n"/>
    <w:basedOn w:val="OPCParaBase"/>
    <w:link w:val="notetextChar"/>
    <w:rsid w:val="002D6D8C"/>
    <w:pPr>
      <w:spacing w:before="122" w:line="240" w:lineRule="auto"/>
      <w:ind w:left="1985" w:hanging="851"/>
    </w:pPr>
    <w:rPr>
      <w:sz w:val="18"/>
    </w:rPr>
  </w:style>
  <w:style w:type="paragraph" w:customStyle="1" w:styleId="notemargin">
    <w:name w:val="note(margin)"/>
    <w:aliases w:val="nm"/>
    <w:basedOn w:val="OPCParaBase"/>
    <w:rsid w:val="002D6D8C"/>
    <w:pPr>
      <w:tabs>
        <w:tab w:val="left" w:pos="709"/>
      </w:tabs>
      <w:spacing w:before="122" w:line="198" w:lineRule="exact"/>
      <w:ind w:left="709" w:hanging="709"/>
    </w:pPr>
    <w:rPr>
      <w:sz w:val="18"/>
    </w:rPr>
  </w:style>
  <w:style w:type="paragraph" w:customStyle="1" w:styleId="CTA-">
    <w:name w:val="CTA -"/>
    <w:basedOn w:val="OPCParaBase"/>
    <w:rsid w:val="002D6D8C"/>
    <w:pPr>
      <w:spacing w:before="60" w:line="240" w:lineRule="atLeast"/>
      <w:ind w:left="85" w:hanging="85"/>
    </w:pPr>
    <w:rPr>
      <w:sz w:val="20"/>
    </w:rPr>
  </w:style>
  <w:style w:type="paragraph" w:customStyle="1" w:styleId="CTA--">
    <w:name w:val="CTA --"/>
    <w:basedOn w:val="OPCParaBase"/>
    <w:next w:val="Normal"/>
    <w:rsid w:val="002D6D8C"/>
    <w:pPr>
      <w:spacing w:before="60" w:line="240" w:lineRule="atLeast"/>
      <w:ind w:left="142" w:hanging="142"/>
    </w:pPr>
    <w:rPr>
      <w:sz w:val="20"/>
    </w:rPr>
  </w:style>
  <w:style w:type="paragraph" w:customStyle="1" w:styleId="CTA---">
    <w:name w:val="CTA ---"/>
    <w:basedOn w:val="OPCParaBase"/>
    <w:next w:val="Normal"/>
    <w:rsid w:val="002D6D8C"/>
    <w:pPr>
      <w:spacing w:before="60" w:line="240" w:lineRule="atLeast"/>
      <w:ind w:left="198" w:hanging="198"/>
    </w:pPr>
    <w:rPr>
      <w:sz w:val="20"/>
    </w:rPr>
  </w:style>
  <w:style w:type="paragraph" w:customStyle="1" w:styleId="CTA----">
    <w:name w:val="CTA ----"/>
    <w:basedOn w:val="OPCParaBase"/>
    <w:next w:val="Normal"/>
    <w:rsid w:val="002D6D8C"/>
    <w:pPr>
      <w:spacing w:before="60" w:line="240" w:lineRule="atLeast"/>
      <w:ind w:left="255" w:hanging="255"/>
    </w:pPr>
    <w:rPr>
      <w:sz w:val="20"/>
    </w:rPr>
  </w:style>
  <w:style w:type="paragraph" w:customStyle="1" w:styleId="CTA1a">
    <w:name w:val="CTA 1(a)"/>
    <w:basedOn w:val="OPCParaBase"/>
    <w:rsid w:val="002D6D8C"/>
    <w:pPr>
      <w:tabs>
        <w:tab w:val="right" w:pos="414"/>
      </w:tabs>
      <w:spacing w:before="40" w:line="240" w:lineRule="atLeast"/>
      <w:ind w:left="675" w:hanging="675"/>
    </w:pPr>
    <w:rPr>
      <w:sz w:val="20"/>
    </w:rPr>
  </w:style>
  <w:style w:type="paragraph" w:customStyle="1" w:styleId="CTA1ai">
    <w:name w:val="CTA 1(a)(i)"/>
    <w:basedOn w:val="OPCParaBase"/>
    <w:rsid w:val="002D6D8C"/>
    <w:pPr>
      <w:tabs>
        <w:tab w:val="right" w:pos="1004"/>
      </w:tabs>
      <w:spacing w:before="40" w:line="240" w:lineRule="atLeast"/>
      <w:ind w:left="1253" w:hanging="1253"/>
    </w:pPr>
    <w:rPr>
      <w:sz w:val="20"/>
    </w:rPr>
  </w:style>
  <w:style w:type="paragraph" w:customStyle="1" w:styleId="CTA2a">
    <w:name w:val="CTA 2(a)"/>
    <w:basedOn w:val="OPCParaBase"/>
    <w:rsid w:val="002D6D8C"/>
    <w:pPr>
      <w:tabs>
        <w:tab w:val="right" w:pos="482"/>
      </w:tabs>
      <w:spacing w:before="40" w:line="240" w:lineRule="atLeast"/>
      <w:ind w:left="748" w:hanging="748"/>
    </w:pPr>
    <w:rPr>
      <w:sz w:val="20"/>
    </w:rPr>
  </w:style>
  <w:style w:type="paragraph" w:customStyle="1" w:styleId="CTA2ai">
    <w:name w:val="CTA 2(a)(i)"/>
    <w:basedOn w:val="OPCParaBase"/>
    <w:rsid w:val="002D6D8C"/>
    <w:pPr>
      <w:tabs>
        <w:tab w:val="right" w:pos="1089"/>
      </w:tabs>
      <w:spacing w:before="40" w:line="240" w:lineRule="atLeast"/>
      <w:ind w:left="1327" w:hanging="1327"/>
    </w:pPr>
    <w:rPr>
      <w:sz w:val="20"/>
    </w:rPr>
  </w:style>
  <w:style w:type="paragraph" w:customStyle="1" w:styleId="CTA3a">
    <w:name w:val="CTA 3(a)"/>
    <w:basedOn w:val="OPCParaBase"/>
    <w:rsid w:val="002D6D8C"/>
    <w:pPr>
      <w:tabs>
        <w:tab w:val="right" w:pos="556"/>
      </w:tabs>
      <w:spacing w:before="40" w:line="240" w:lineRule="atLeast"/>
      <w:ind w:left="805" w:hanging="805"/>
    </w:pPr>
    <w:rPr>
      <w:sz w:val="20"/>
    </w:rPr>
  </w:style>
  <w:style w:type="paragraph" w:customStyle="1" w:styleId="CTA3ai">
    <w:name w:val="CTA 3(a)(i)"/>
    <w:basedOn w:val="OPCParaBase"/>
    <w:rsid w:val="002D6D8C"/>
    <w:pPr>
      <w:tabs>
        <w:tab w:val="right" w:pos="1140"/>
      </w:tabs>
      <w:spacing w:before="40" w:line="240" w:lineRule="atLeast"/>
      <w:ind w:left="1361" w:hanging="1361"/>
    </w:pPr>
    <w:rPr>
      <w:sz w:val="20"/>
    </w:rPr>
  </w:style>
  <w:style w:type="paragraph" w:customStyle="1" w:styleId="CTA4a">
    <w:name w:val="CTA 4(a)"/>
    <w:basedOn w:val="OPCParaBase"/>
    <w:rsid w:val="002D6D8C"/>
    <w:pPr>
      <w:tabs>
        <w:tab w:val="right" w:pos="624"/>
      </w:tabs>
      <w:spacing w:before="40" w:line="240" w:lineRule="atLeast"/>
      <w:ind w:left="873" w:hanging="873"/>
    </w:pPr>
    <w:rPr>
      <w:sz w:val="20"/>
    </w:rPr>
  </w:style>
  <w:style w:type="paragraph" w:customStyle="1" w:styleId="CTA4ai">
    <w:name w:val="CTA 4(a)(i)"/>
    <w:basedOn w:val="OPCParaBase"/>
    <w:rsid w:val="002D6D8C"/>
    <w:pPr>
      <w:tabs>
        <w:tab w:val="right" w:pos="1213"/>
      </w:tabs>
      <w:spacing w:before="40" w:line="240" w:lineRule="atLeast"/>
      <w:ind w:left="1452" w:hanging="1452"/>
    </w:pPr>
    <w:rPr>
      <w:sz w:val="20"/>
    </w:rPr>
  </w:style>
  <w:style w:type="paragraph" w:customStyle="1" w:styleId="CTACAPS">
    <w:name w:val="CTA CAPS"/>
    <w:basedOn w:val="OPCParaBase"/>
    <w:rsid w:val="002D6D8C"/>
    <w:pPr>
      <w:spacing w:before="60" w:line="240" w:lineRule="atLeast"/>
    </w:pPr>
    <w:rPr>
      <w:sz w:val="20"/>
    </w:rPr>
  </w:style>
  <w:style w:type="paragraph" w:customStyle="1" w:styleId="CTAright">
    <w:name w:val="CTA right"/>
    <w:basedOn w:val="OPCParaBase"/>
    <w:rsid w:val="002D6D8C"/>
    <w:pPr>
      <w:spacing w:before="60" w:line="240" w:lineRule="auto"/>
      <w:jc w:val="right"/>
    </w:pPr>
    <w:rPr>
      <w:sz w:val="20"/>
    </w:rPr>
  </w:style>
  <w:style w:type="paragraph" w:styleId="Date">
    <w:name w:val="Date"/>
    <w:next w:val="Normal"/>
    <w:rsid w:val="00811DE0"/>
    <w:rPr>
      <w:sz w:val="22"/>
      <w:szCs w:val="24"/>
    </w:rPr>
  </w:style>
  <w:style w:type="paragraph" w:customStyle="1" w:styleId="subsection">
    <w:name w:val="subsection"/>
    <w:aliases w:val="ss"/>
    <w:basedOn w:val="OPCParaBase"/>
    <w:link w:val="subsectionChar"/>
    <w:rsid w:val="002D6D8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D6D8C"/>
    <w:pPr>
      <w:spacing w:before="180" w:line="240" w:lineRule="auto"/>
      <w:ind w:left="1134"/>
    </w:pPr>
  </w:style>
  <w:style w:type="paragraph" w:styleId="DocumentMap">
    <w:name w:val="Document Map"/>
    <w:rsid w:val="00811DE0"/>
    <w:pPr>
      <w:shd w:val="clear" w:color="auto" w:fill="000080"/>
    </w:pPr>
    <w:rPr>
      <w:rFonts w:ascii="Tahoma" w:hAnsi="Tahoma" w:cs="Tahoma"/>
      <w:sz w:val="22"/>
      <w:szCs w:val="24"/>
    </w:rPr>
  </w:style>
  <w:style w:type="paragraph" w:styleId="E-mailSignature">
    <w:name w:val="E-mail Signature"/>
    <w:rsid w:val="00811DE0"/>
    <w:rPr>
      <w:sz w:val="22"/>
      <w:szCs w:val="24"/>
    </w:rPr>
  </w:style>
  <w:style w:type="character" w:styleId="Emphasis">
    <w:name w:val="Emphasis"/>
    <w:basedOn w:val="DefaultParagraphFont"/>
    <w:qFormat/>
    <w:rsid w:val="00811DE0"/>
    <w:rPr>
      <w:i/>
      <w:iCs/>
    </w:rPr>
  </w:style>
  <w:style w:type="character" w:styleId="EndnoteReference">
    <w:name w:val="endnote reference"/>
    <w:basedOn w:val="DefaultParagraphFont"/>
    <w:rsid w:val="00811DE0"/>
    <w:rPr>
      <w:vertAlign w:val="superscript"/>
    </w:rPr>
  </w:style>
  <w:style w:type="paragraph" w:styleId="EndnoteText">
    <w:name w:val="endnote text"/>
    <w:rsid w:val="00811DE0"/>
  </w:style>
  <w:style w:type="paragraph" w:styleId="EnvelopeAddress">
    <w:name w:val="envelope address"/>
    <w:rsid w:val="00811DE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DE0"/>
    <w:rPr>
      <w:rFonts w:ascii="Arial" w:hAnsi="Arial" w:cs="Arial"/>
    </w:rPr>
  </w:style>
  <w:style w:type="character" w:styleId="FollowedHyperlink">
    <w:name w:val="FollowedHyperlink"/>
    <w:basedOn w:val="DefaultParagraphFont"/>
    <w:rsid w:val="00811DE0"/>
    <w:rPr>
      <w:color w:val="800080"/>
      <w:u w:val="single"/>
    </w:rPr>
  </w:style>
  <w:style w:type="paragraph" w:styleId="Footer">
    <w:name w:val="footer"/>
    <w:link w:val="FooterChar"/>
    <w:rsid w:val="002D6D8C"/>
    <w:pPr>
      <w:tabs>
        <w:tab w:val="center" w:pos="4153"/>
        <w:tab w:val="right" w:pos="8306"/>
      </w:tabs>
    </w:pPr>
    <w:rPr>
      <w:sz w:val="22"/>
      <w:szCs w:val="24"/>
    </w:rPr>
  </w:style>
  <w:style w:type="character" w:styleId="FootnoteReference">
    <w:name w:val="footnote reference"/>
    <w:basedOn w:val="DefaultParagraphFont"/>
    <w:rsid w:val="00811DE0"/>
    <w:rPr>
      <w:vertAlign w:val="superscript"/>
    </w:rPr>
  </w:style>
  <w:style w:type="paragraph" w:styleId="FootnoteText">
    <w:name w:val="footnote text"/>
    <w:link w:val="FootnoteTextChar"/>
    <w:rsid w:val="00811DE0"/>
  </w:style>
  <w:style w:type="paragraph" w:customStyle="1" w:styleId="Formula">
    <w:name w:val="Formula"/>
    <w:basedOn w:val="OPCParaBase"/>
    <w:rsid w:val="002D6D8C"/>
    <w:pPr>
      <w:spacing w:line="240" w:lineRule="auto"/>
      <w:ind w:left="1134"/>
    </w:pPr>
    <w:rPr>
      <w:sz w:val="20"/>
    </w:rPr>
  </w:style>
  <w:style w:type="paragraph" w:styleId="Header">
    <w:name w:val="header"/>
    <w:basedOn w:val="OPCParaBase"/>
    <w:link w:val="HeaderChar"/>
    <w:unhideWhenUsed/>
    <w:rsid w:val="002D6D8C"/>
    <w:pPr>
      <w:keepNext/>
      <w:keepLines/>
      <w:tabs>
        <w:tab w:val="center" w:pos="4150"/>
        <w:tab w:val="right" w:pos="8307"/>
      </w:tabs>
      <w:spacing w:line="160" w:lineRule="exact"/>
    </w:pPr>
    <w:rPr>
      <w:sz w:val="16"/>
    </w:rPr>
  </w:style>
  <w:style w:type="paragraph" w:customStyle="1" w:styleId="House">
    <w:name w:val="House"/>
    <w:basedOn w:val="OPCParaBase"/>
    <w:rsid w:val="002D6D8C"/>
    <w:pPr>
      <w:spacing w:line="240" w:lineRule="auto"/>
    </w:pPr>
    <w:rPr>
      <w:sz w:val="28"/>
    </w:rPr>
  </w:style>
  <w:style w:type="character" w:styleId="HTMLAcronym">
    <w:name w:val="HTML Acronym"/>
    <w:basedOn w:val="DefaultParagraphFont"/>
    <w:rsid w:val="00811DE0"/>
  </w:style>
  <w:style w:type="paragraph" w:styleId="HTMLAddress">
    <w:name w:val="HTML Address"/>
    <w:rsid w:val="00811DE0"/>
    <w:rPr>
      <w:i/>
      <w:iCs/>
      <w:sz w:val="22"/>
      <w:szCs w:val="24"/>
    </w:rPr>
  </w:style>
  <w:style w:type="character" w:styleId="HTMLCite">
    <w:name w:val="HTML Cite"/>
    <w:basedOn w:val="DefaultParagraphFont"/>
    <w:rsid w:val="00811DE0"/>
    <w:rPr>
      <w:i/>
      <w:iCs/>
    </w:rPr>
  </w:style>
  <w:style w:type="character" w:styleId="HTMLCode">
    <w:name w:val="HTML Code"/>
    <w:basedOn w:val="DefaultParagraphFont"/>
    <w:rsid w:val="00811DE0"/>
    <w:rPr>
      <w:rFonts w:ascii="Courier New" w:hAnsi="Courier New" w:cs="Courier New"/>
      <w:sz w:val="20"/>
      <w:szCs w:val="20"/>
    </w:rPr>
  </w:style>
  <w:style w:type="character" w:styleId="HTMLDefinition">
    <w:name w:val="HTML Definition"/>
    <w:basedOn w:val="DefaultParagraphFont"/>
    <w:rsid w:val="00811DE0"/>
    <w:rPr>
      <w:i/>
      <w:iCs/>
    </w:rPr>
  </w:style>
  <w:style w:type="character" w:styleId="HTMLKeyboard">
    <w:name w:val="HTML Keyboard"/>
    <w:basedOn w:val="DefaultParagraphFont"/>
    <w:rsid w:val="00811DE0"/>
    <w:rPr>
      <w:rFonts w:ascii="Courier New" w:hAnsi="Courier New" w:cs="Courier New"/>
      <w:sz w:val="20"/>
      <w:szCs w:val="20"/>
    </w:rPr>
  </w:style>
  <w:style w:type="paragraph" w:styleId="HTMLPreformatted">
    <w:name w:val="HTML Preformatted"/>
    <w:rsid w:val="00811DE0"/>
    <w:rPr>
      <w:rFonts w:ascii="Courier New" w:hAnsi="Courier New" w:cs="Courier New"/>
    </w:rPr>
  </w:style>
  <w:style w:type="character" w:styleId="HTMLSample">
    <w:name w:val="HTML Sample"/>
    <w:basedOn w:val="DefaultParagraphFont"/>
    <w:rsid w:val="00811DE0"/>
    <w:rPr>
      <w:rFonts w:ascii="Courier New" w:hAnsi="Courier New" w:cs="Courier New"/>
    </w:rPr>
  </w:style>
  <w:style w:type="character" w:styleId="HTMLTypewriter">
    <w:name w:val="HTML Typewriter"/>
    <w:basedOn w:val="DefaultParagraphFont"/>
    <w:rsid w:val="00811DE0"/>
    <w:rPr>
      <w:rFonts w:ascii="Courier New" w:hAnsi="Courier New" w:cs="Courier New"/>
      <w:sz w:val="20"/>
      <w:szCs w:val="20"/>
    </w:rPr>
  </w:style>
  <w:style w:type="character" w:styleId="HTMLVariable">
    <w:name w:val="HTML Variable"/>
    <w:basedOn w:val="DefaultParagraphFont"/>
    <w:rsid w:val="00811DE0"/>
    <w:rPr>
      <w:i/>
      <w:iCs/>
    </w:rPr>
  </w:style>
  <w:style w:type="character" w:styleId="Hyperlink">
    <w:name w:val="Hyperlink"/>
    <w:basedOn w:val="DefaultParagraphFont"/>
    <w:rsid w:val="00811DE0"/>
    <w:rPr>
      <w:color w:val="0000FF"/>
      <w:u w:val="single"/>
    </w:rPr>
  </w:style>
  <w:style w:type="paragraph" w:styleId="Index1">
    <w:name w:val="index 1"/>
    <w:next w:val="Normal"/>
    <w:rsid w:val="00811DE0"/>
    <w:pPr>
      <w:ind w:left="220" w:hanging="220"/>
    </w:pPr>
    <w:rPr>
      <w:sz w:val="22"/>
      <w:szCs w:val="24"/>
    </w:rPr>
  </w:style>
  <w:style w:type="paragraph" w:styleId="Index2">
    <w:name w:val="index 2"/>
    <w:next w:val="Normal"/>
    <w:rsid w:val="00811DE0"/>
    <w:pPr>
      <w:ind w:left="440" w:hanging="220"/>
    </w:pPr>
    <w:rPr>
      <w:sz w:val="22"/>
      <w:szCs w:val="24"/>
    </w:rPr>
  </w:style>
  <w:style w:type="paragraph" w:styleId="Index3">
    <w:name w:val="index 3"/>
    <w:next w:val="Normal"/>
    <w:rsid w:val="00811DE0"/>
    <w:pPr>
      <w:ind w:left="660" w:hanging="220"/>
    </w:pPr>
    <w:rPr>
      <w:sz w:val="22"/>
      <w:szCs w:val="24"/>
    </w:rPr>
  </w:style>
  <w:style w:type="paragraph" w:styleId="Index4">
    <w:name w:val="index 4"/>
    <w:next w:val="Normal"/>
    <w:rsid w:val="00811DE0"/>
    <w:pPr>
      <w:ind w:left="880" w:hanging="220"/>
    </w:pPr>
    <w:rPr>
      <w:sz w:val="22"/>
      <w:szCs w:val="24"/>
    </w:rPr>
  </w:style>
  <w:style w:type="paragraph" w:styleId="Index5">
    <w:name w:val="index 5"/>
    <w:next w:val="Normal"/>
    <w:rsid w:val="00811DE0"/>
    <w:pPr>
      <w:ind w:left="1100" w:hanging="220"/>
    </w:pPr>
    <w:rPr>
      <w:sz w:val="22"/>
      <w:szCs w:val="24"/>
    </w:rPr>
  </w:style>
  <w:style w:type="paragraph" w:styleId="Index6">
    <w:name w:val="index 6"/>
    <w:next w:val="Normal"/>
    <w:rsid w:val="00811DE0"/>
    <w:pPr>
      <w:ind w:left="1320" w:hanging="220"/>
    </w:pPr>
    <w:rPr>
      <w:sz w:val="22"/>
      <w:szCs w:val="24"/>
    </w:rPr>
  </w:style>
  <w:style w:type="paragraph" w:styleId="Index7">
    <w:name w:val="index 7"/>
    <w:next w:val="Normal"/>
    <w:rsid w:val="00811DE0"/>
    <w:pPr>
      <w:ind w:left="1540" w:hanging="220"/>
    </w:pPr>
    <w:rPr>
      <w:sz w:val="22"/>
      <w:szCs w:val="24"/>
    </w:rPr>
  </w:style>
  <w:style w:type="paragraph" w:styleId="Index8">
    <w:name w:val="index 8"/>
    <w:next w:val="Normal"/>
    <w:rsid w:val="00811DE0"/>
    <w:pPr>
      <w:ind w:left="1760" w:hanging="220"/>
    </w:pPr>
    <w:rPr>
      <w:sz w:val="22"/>
      <w:szCs w:val="24"/>
    </w:rPr>
  </w:style>
  <w:style w:type="paragraph" w:styleId="Index9">
    <w:name w:val="index 9"/>
    <w:next w:val="Normal"/>
    <w:rsid w:val="00811DE0"/>
    <w:pPr>
      <w:ind w:left="1980" w:hanging="220"/>
    </w:pPr>
    <w:rPr>
      <w:sz w:val="22"/>
      <w:szCs w:val="24"/>
    </w:rPr>
  </w:style>
  <w:style w:type="paragraph" w:styleId="IndexHeading">
    <w:name w:val="index heading"/>
    <w:next w:val="Index1"/>
    <w:rsid w:val="00811DE0"/>
    <w:rPr>
      <w:rFonts w:ascii="Arial" w:hAnsi="Arial" w:cs="Arial"/>
      <w:b/>
      <w:bCs/>
      <w:sz w:val="22"/>
      <w:szCs w:val="24"/>
    </w:rPr>
  </w:style>
  <w:style w:type="paragraph" w:customStyle="1" w:styleId="Item">
    <w:name w:val="Item"/>
    <w:aliases w:val="i"/>
    <w:basedOn w:val="OPCParaBase"/>
    <w:next w:val="ItemHead"/>
    <w:rsid w:val="002D6D8C"/>
    <w:pPr>
      <w:keepLines/>
      <w:spacing w:before="80" w:line="240" w:lineRule="auto"/>
      <w:ind w:left="709"/>
    </w:pPr>
  </w:style>
  <w:style w:type="paragraph" w:customStyle="1" w:styleId="ItemHead">
    <w:name w:val="ItemHead"/>
    <w:aliases w:val="ih"/>
    <w:basedOn w:val="OPCParaBase"/>
    <w:next w:val="Item"/>
    <w:link w:val="ItemHeadChar"/>
    <w:rsid w:val="002D6D8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6D8C"/>
    <w:rPr>
      <w:sz w:val="16"/>
    </w:rPr>
  </w:style>
  <w:style w:type="paragraph" w:styleId="List">
    <w:name w:val="List"/>
    <w:rsid w:val="00811DE0"/>
    <w:pPr>
      <w:ind w:left="283" w:hanging="283"/>
    </w:pPr>
    <w:rPr>
      <w:sz w:val="22"/>
      <w:szCs w:val="24"/>
    </w:rPr>
  </w:style>
  <w:style w:type="paragraph" w:styleId="List2">
    <w:name w:val="List 2"/>
    <w:rsid w:val="00811DE0"/>
    <w:pPr>
      <w:ind w:left="566" w:hanging="283"/>
    </w:pPr>
    <w:rPr>
      <w:sz w:val="22"/>
      <w:szCs w:val="24"/>
    </w:rPr>
  </w:style>
  <w:style w:type="paragraph" w:styleId="List3">
    <w:name w:val="List 3"/>
    <w:rsid w:val="00811DE0"/>
    <w:pPr>
      <w:ind w:left="849" w:hanging="283"/>
    </w:pPr>
    <w:rPr>
      <w:sz w:val="22"/>
      <w:szCs w:val="24"/>
    </w:rPr>
  </w:style>
  <w:style w:type="paragraph" w:styleId="List4">
    <w:name w:val="List 4"/>
    <w:rsid w:val="00811DE0"/>
    <w:pPr>
      <w:ind w:left="1132" w:hanging="283"/>
    </w:pPr>
    <w:rPr>
      <w:sz w:val="22"/>
      <w:szCs w:val="24"/>
    </w:rPr>
  </w:style>
  <w:style w:type="paragraph" w:styleId="List5">
    <w:name w:val="List 5"/>
    <w:rsid w:val="00811DE0"/>
    <w:pPr>
      <w:ind w:left="1415" w:hanging="283"/>
    </w:pPr>
    <w:rPr>
      <w:sz w:val="22"/>
      <w:szCs w:val="24"/>
    </w:rPr>
  </w:style>
  <w:style w:type="paragraph" w:styleId="ListBullet">
    <w:name w:val="List Bullet"/>
    <w:rsid w:val="00811DE0"/>
    <w:pPr>
      <w:tabs>
        <w:tab w:val="num" w:pos="2989"/>
      </w:tabs>
      <w:ind w:left="1225" w:firstLine="1043"/>
    </w:pPr>
    <w:rPr>
      <w:sz w:val="22"/>
      <w:szCs w:val="24"/>
    </w:rPr>
  </w:style>
  <w:style w:type="paragraph" w:styleId="ListBullet2">
    <w:name w:val="List Bullet 2"/>
    <w:rsid w:val="00811DE0"/>
    <w:pPr>
      <w:tabs>
        <w:tab w:val="num" w:pos="360"/>
      </w:tabs>
      <w:ind w:left="360" w:hanging="360"/>
    </w:pPr>
    <w:rPr>
      <w:sz w:val="22"/>
      <w:szCs w:val="24"/>
    </w:rPr>
  </w:style>
  <w:style w:type="paragraph" w:styleId="ListBullet3">
    <w:name w:val="List Bullet 3"/>
    <w:rsid w:val="00811DE0"/>
    <w:pPr>
      <w:tabs>
        <w:tab w:val="num" w:pos="360"/>
      </w:tabs>
      <w:ind w:left="360" w:hanging="360"/>
    </w:pPr>
    <w:rPr>
      <w:sz w:val="22"/>
      <w:szCs w:val="24"/>
    </w:rPr>
  </w:style>
  <w:style w:type="paragraph" w:styleId="ListBullet4">
    <w:name w:val="List Bullet 4"/>
    <w:rsid w:val="00811DE0"/>
    <w:pPr>
      <w:tabs>
        <w:tab w:val="num" w:pos="926"/>
      </w:tabs>
      <w:ind w:left="926" w:hanging="360"/>
    </w:pPr>
    <w:rPr>
      <w:sz w:val="22"/>
      <w:szCs w:val="24"/>
    </w:rPr>
  </w:style>
  <w:style w:type="paragraph" w:styleId="ListBullet5">
    <w:name w:val="List Bullet 5"/>
    <w:rsid w:val="00811DE0"/>
    <w:pPr>
      <w:tabs>
        <w:tab w:val="num" w:pos="1492"/>
      </w:tabs>
      <w:ind w:left="1492" w:hanging="360"/>
    </w:pPr>
    <w:rPr>
      <w:sz w:val="22"/>
      <w:szCs w:val="24"/>
    </w:rPr>
  </w:style>
  <w:style w:type="paragraph" w:styleId="ListContinue">
    <w:name w:val="List Continue"/>
    <w:rsid w:val="00811DE0"/>
    <w:pPr>
      <w:spacing w:after="120"/>
      <w:ind w:left="283"/>
    </w:pPr>
    <w:rPr>
      <w:sz w:val="22"/>
      <w:szCs w:val="24"/>
    </w:rPr>
  </w:style>
  <w:style w:type="paragraph" w:styleId="ListContinue2">
    <w:name w:val="List Continue 2"/>
    <w:rsid w:val="00811DE0"/>
    <w:pPr>
      <w:spacing w:after="120"/>
      <w:ind w:left="566"/>
    </w:pPr>
    <w:rPr>
      <w:sz w:val="22"/>
      <w:szCs w:val="24"/>
    </w:rPr>
  </w:style>
  <w:style w:type="paragraph" w:styleId="ListContinue3">
    <w:name w:val="List Continue 3"/>
    <w:rsid w:val="00811DE0"/>
    <w:pPr>
      <w:spacing w:after="120"/>
      <w:ind w:left="849"/>
    </w:pPr>
    <w:rPr>
      <w:sz w:val="22"/>
      <w:szCs w:val="24"/>
    </w:rPr>
  </w:style>
  <w:style w:type="paragraph" w:styleId="ListContinue4">
    <w:name w:val="List Continue 4"/>
    <w:rsid w:val="00811DE0"/>
    <w:pPr>
      <w:spacing w:after="120"/>
      <w:ind w:left="1132"/>
    </w:pPr>
    <w:rPr>
      <w:sz w:val="22"/>
      <w:szCs w:val="24"/>
    </w:rPr>
  </w:style>
  <w:style w:type="paragraph" w:styleId="ListContinue5">
    <w:name w:val="List Continue 5"/>
    <w:rsid w:val="00811DE0"/>
    <w:pPr>
      <w:spacing w:after="120"/>
      <w:ind w:left="1415"/>
    </w:pPr>
    <w:rPr>
      <w:sz w:val="22"/>
      <w:szCs w:val="24"/>
    </w:rPr>
  </w:style>
  <w:style w:type="paragraph" w:styleId="ListNumber">
    <w:name w:val="List Number"/>
    <w:rsid w:val="00811DE0"/>
    <w:pPr>
      <w:tabs>
        <w:tab w:val="num" w:pos="4242"/>
      </w:tabs>
      <w:ind w:left="3521" w:hanging="1043"/>
    </w:pPr>
    <w:rPr>
      <w:sz w:val="22"/>
      <w:szCs w:val="24"/>
    </w:rPr>
  </w:style>
  <w:style w:type="paragraph" w:styleId="ListNumber2">
    <w:name w:val="List Number 2"/>
    <w:rsid w:val="00811DE0"/>
    <w:pPr>
      <w:tabs>
        <w:tab w:val="num" w:pos="360"/>
      </w:tabs>
      <w:ind w:left="360" w:hanging="360"/>
    </w:pPr>
    <w:rPr>
      <w:sz w:val="22"/>
      <w:szCs w:val="24"/>
    </w:rPr>
  </w:style>
  <w:style w:type="paragraph" w:styleId="ListNumber3">
    <w:name w:val="List Number 3"/>
    <w:rsid w:val="00811DE0"/>
    <w:pPr>
      <w:tabs>
        <w:tab w:val="num" w:pos="360"/>
      </w:tabs>
      <w:ind w:left="360" w:hanging="360"/>
    </w:pPr>
    <w:rPr>
      <w:sz w:val="22"/>
      <w:szCs w:val="24"/>
    </w:rPr>
  </w:style>
  <w:style w:type="paragraph" w:styleId="ListNumber4">
    <w:name w:val="List Number 4"/>
    <w:rsid w:val="00811DE0"/>
    <w:pPr>
      <w:tabs>
        <w:tab w:val="num" w:pos="360"/>
      </w:tabs>
      <w:ind w:left="360" w:hanging="360"/>
    </w:pPr>
    <w:rPr>
      <w:sz w:val="22"/>
      <w:szCs w:val="24"/>
    </w:rPr>
  </w:style>
  <w:style w:type="paragraph" w:styleId="ListNumber5">
    <w:name w:val="List Number 5"/>
    <w:rsid w:val="00811DE0"/>
    <w:pPr>
      <w:tabs>
        <w:tab w:val="num" w:pos="1440"/>
      </w:tabs>
    </w:pPr>
    <w:rPr>
      <w:sz w:val="22"/>
      <w:szCs w:val="24"/>
    </w:rPr>
  </w:style>
  <w:style w:type="paragraph" w:customStyle="1" w:styleId="LongT">
    <w:name w:val="LongT"/>
    <w:basedOn w:val="OPCParaBase"/>
    <w:rsid w:val="002D6D8C"/>
    <w:pPr>
      <w:spacing w:line="240" w:lineRule="auto"/>
    </w:pPr>
    <w:rPr>
      <w:b/>
      <w:sz w:val="32"/>
    </w:rPr>
  </w:style>
  <w:style w:type="paragraph" w:styleId="MacroText">
    <w:name w:val="macro"/>
    <w:rsid w:val="00811D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11D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DE0"/>
    <w:rPr>
      <w:sz w:val="24"/>
      <w:szCs w:val="24"/>
    </w:rPr>
  </w:style>
  <w:style w:type="paragraph" w:styleId="NormalIndent">
    <w:name w:val="Normal Indent"/>
    <w:rsid w:val="00811DE0"/>
    <w:pPr>
      <w:ind w:left="720"/>
    </w:pPr>
    <w:rPr>
      <w:sz w:val="22"/>
      <w:szCs w:val="24"/>
    </w:rPr>
  </w:style>
  <w:style w:type="paragraph" w:styleId="NoteHeading">
    <w:name w:val="Note Heading"/>
    <w:next w:val="Normal"/>
    <w:rsid w:val="00811DE0"/>
    <w:rPr>
      <w:sz w:val="22"/>
      <w:szCs w:val="24"/>
    </w:rPr>
  </w:style>
  <w:style w:type="paragraph" w:customStyle="1" w:styleId="notedraft">
    <w:name w:val="note(draft)"/>
    <w:aliases w:val="nd"/>
    <w:basedOn w:val="OPCParaBase"/>
    <w:rsid w:val="002D6D8C"/>
    <w:pPr>
      <w:spacing w:before="240" w:line="240" w:lineRule="auto"/>
      <w:ind w:left="284" w:hanging="284"/>
    </w:pPr>
    <w:rPr>
      <w:i/>
      <w:sz w:val="24"/>
    </w:rPr>
  </w:style>
  <w:style w:type="paragraph" w:customStyle="1" w:styleId="notepara">
    <w:name w:val="note(para)"/>
    <w:aliases w:val="na"/>
    <w:basedOn w:val="OPCParaBase"/>
    <w:rsid w:val="002D6D8C"/>
    <w:pPr>
      <w:spacing w:before="40" w:line="198" w:lineRule="exact"/>
      <w:ind w:left="2354" w:hanging="369"/>
    </w:pPr>
    <w:rPr>
      <w:sz w:val="18"/>
    </w:rPr>
  </w:style>
  <w:style w:type="paragraph" w:customStyle="1" w:styleId="noteParlAmend">
    <w:name w:val="note(ParlAmend)"/>
    <w:aliases w:val="npp"/>
    <w:basedOn w:val="OPCParaBase"/>
    <w:next w:val="ParlAmend"/>
    <w:rsid w:val="002D6D8C"/>
    <w:pPr>
      <w:spacing w:line="240" w:lineRule="auto"/>
      <w:jc w:val="right"/>
    </w:pPr>
    <w:rPr>
      <w:rFonts w:ascii="Arial" w:hAnsi="Arial"/>
      <w:b/>
      <w:i/>
    </w:rPr>
  </w:style>
  <w:style w:type="character" w:styleId="PageNumber">
    <w:name w:val="page number"/>
    <w:basedOn w:val="DefaultParagraphFont"/>
    <w:rsid w:val="00811DE0"/>
  </w:style>
  <w:style w:type="paragraph" w:customStyle="1" w:styleId="Page1">
    <w:name w:val="Page1"/>
    <w:basedOn w:val="OPCParaBase"/>
    <w:rsid w:val="002D6D8C"/>
    <w:pPr>
      <w:spacing w:before="5600" w:line="240" w:lineRule="auto"/>
    </w:pPr>
    <w:rPr>
      <w:b/>
      <w:sz w:val="32"/>
    </w:rPr>
  </w:style>
  <w:style w:type="paragraph" w:customStyle="1" w:styleId="PageBreak">
    <w:name w:val="PageBreak"/>
    <w:aliases w:val="pb"/>
    <w:basedOn w:val="OPCParaBase"/>
    <w:rsid w:val="002D6D8C"/>
    <w:pPr>
      <w:spacing w:line="240" w:lineRule="auto"/>
    </w:pPr>
    <w:rPr>
      <w:sz w:val="20"/>
    </w:rPr>
  </w:style>
  <w:style w:type="paragraph" w:customStyle="1" w:styleId="paragraph">
    <w:name w:val="paragraph"/>
    <w:aliases w:val="a"/>
    <w:basedOn w:val="OPCParaBase"/>
    <w:link w:val="paragraphChar"/>
    <w:rsid w:val="002D6D8C"/>
    <w:pPr>
      <w:tabs>
        <w:tab w:val="right" w:pos="1531"/>
      </w:tabs>
      <w:spacing w:before="40" w:line="240" w:lineRule="auto"/>
      <w:ind w:left="1644" w:hanging="1644"/>
    </w:pPr>
  </w:style>
  <w:style w:type="paragraph" w:customStyle="1" w:styleId="paragraphsub">
    <w:name w:val="paragraph(sub)"/>
    <w:aliases w:val="aa"/>
    <w:basedOn w:val="OPCParaBase"/>
    <w:rsid w:val="002D6D8C"/>
    <w:pPr>
      <w:tabs>
        <w:tab w:val="right" w:pos="1985"/>
      </w:tabs>
      <w:spacing w:before="40" w:line="240" w:lineRule="auto"/>
      <w:ind w:left="2098" w:hanging="2098"/>
    </w:pPr>
  </w:style>
  <w:style w:type="paragraph" w:customStyle="1" w:styleId="paragraphsub-sub">
    <w:name w:val="paragraph(sub-sub)"/>
    <w:aliases w:val="aaa"/>
    <w:basedOn w:val="OPCParaBase"/>
    <w:rsid w:val="002D6D8C"/>
    <w:pPr>
      <w:tabs>
        <w:tab w:val="right" w:pos="2722"/>
      </w:tabs>
      <w:spacing w:before="40" w:line="240" w:lineRule="auto"/>
      <w:ind w:left="2835" w:hanging="2835"/>
    </w:pPr>
  </w:style>
  <w:style w:type="paragraph" w:customStyle="1" w:styleId="ParlAmend">
    <w:name w:val="ParlAmend"/>
    <w:aliases w:val="pp"/>
    <w:basedOn w:val="OPCParaBase"/>
    <w:rsid w:val="002D6D8C"/>
    <w:pPr>
      <w:spacing w:before="240" w:line="240" w:lineRule="atLeast"/>
      <w:ind w:hanging="567"/>
    </w:pPr>
    <w:rPr>
      <w:sz w:val="24"/>
    </w:rPr>
  </w:style>
  <w:style w:type="paragraph" w:customStyle="1" w:styleId="Penalty">
    <w:name w:val="Penalty"/>
    <w:basedOn w:val="OPCParaBase"/>
    <w:rsid w:val="002D6D8C"/>
    <w:pPr>
      <w:tabs>
        <w:tab w:val="left" w:pos="2977"/>
      </w:tabs>
      <w:spacing w:before="180" w:line="240" w:lineRule="auto"/>
      <w:ind w:left="1985" w:hanging="851"/>
    </w:pPr>
  </w:style>
  <w:style w:type="paragraph" w:styleId="PlainText">
    <w:name w:val="Plain Text"/>
    <w:rsid w:val="00811DE0"/>
    <w:rPr>
      <w:rFonts w:ascii="Courier New" w:hAnsi="Courier New" w:cs="Courier New"/>
      <w:sz w:val="22"/>
    </w:rPr>
  </w:style>
  <w:style w:type="paragraph" w:customStyle="1" w:styleId="Portfolio">
    <w:name w:val="Portfolio"/>
    <w:basedOn w:val="OPCParaBase"/>
    <w:rsid w:val="002D6D8C"/>
    <w:pPr>
      <w:spacing w:line="240" w:lineRule="auto"/>
    </w:pPr>
    <w:rPr>
      <w:i/>
      <w:sz w:val="20"/>
    </w:rPr>
  </w:style>
  <w:style w:type="paragraph" w:customStyle="1" w:styleId="Preamble">
    <w:name w:val="Preamble"/>
    <w:basedOn w:val="OPCParaBase"/>
    <w:next w:val="Normal"/>
    <w:rsid w:val="002D6D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6D8C"/>
    <w:pPr>
      <w:spacing w:line="240" w:lineRule="auto"/>
    </w:pPr>
    <w:rPr>
      <w:i/>
      <w:sz w:val="20"/>
    </w:rPr>
  </w:style>
  <w:style w:type="paragraph" w:styleId="Salutation">
    <w:name w:val="Salutation"/>
    <w:next w:val="Normal"/>
    <w:rsid w:val="00811DE0"/>
    <w:rPr>
      <w:sz w:val="22"/>
      <w:szCs w:val="24"/>
    </w:rPr>
  </w:style>
  <w:style w:type="paragraph" w:customStyle="1" w:styleId="Session">
    <w:name w:val="Session"/>
    <w:basedOn w:val="OPCParaBase"/>
    <w:rsid w:val="002D6D8C"/>
    <w:pPr>
      <w:spacing w:line="240" w:lineRule="auto"/>
    </w:pPr>
    <w:rPr>
      <w:sz w:val="28"/>
    </w:rPr>
  </w:style>
  <w:style w:type="paragraph" w:customStyle="1" w:styleId="ShortT">
    <w:name w:val="ShortT"/>
    <w:basedOn w:val="OPCParaBase"/>
    <w:next w:val="Normal"/>
    <w:link w:val="ShortTChar"/>
    <w:qFormat/>
    <w:rsid w:val="002D6D8C"/>
    <w:pPr>
      <w:spacing w:line="240" w:lineRule="auto"/>
    </w:pPr>
    <w:rPr>
      <w:b/>
      <w:sz w:val="40"/>
    </w:rPr>
  </w:style>
  <w:style w:type="paragraph" w:styleId="Signature">
    <w:name w:val="Signature"/>
    <w:rsid w:val="00811DE0"/>
    <w:pPr>
      <w:ind w:left="4252"/>
    </w:pPr>
    <w:rPr>
      <w:sz w:val="22"/>
      <w:szCs w:val="24"/>
    </w:rPr>
  </w:style>
  <w:style w:type="paragraph" w:customStyle="1" w:styleId="Sponsor">
    <w:name w:val="Sponsor"/>
    <w:basedOn w:val="OPCParaBase"/>
    <w:rsid w:val="002D6D8C"/>
    <w:pPr>
      <w:spacing w:line="240" w:lineRule="auto"/>
    </w:pPr>
    <w:rPr>
      <w:i/>
    </w:rPr>
  </w:style>
  <w:style w:type="character" w:styleId="Strong">
    <w:name w:val="Strong"/>
    <w:basedOn w:val="DefaultParagraphFont"/>
    <w:qFormat/>
    <w:rsid w:val="00811DE0"/>
    <w:rPr>
      <w:b/>
      <w:bCs/>
    </w:rPr>
  </w:style>
  <w:style w:type="paragraph" w:customStyle="1" w:styleId="Subitem">
    <w:name w:val="Subitem"/>
    <w:aliases w:val="iss"/>
    <w:basedOn w:val="OPCParaBase"/>
    <w:rsid w:val="002D6D8C"/>
    <w:pPr>
      <w:spacing w:before="180" w:line="240" w:lineRule="auto"/>
      <w:ind w:left="709" w:hanging="709"/>
    </w:pPr>
  </w:style>
  <w:style w:type="paragraph" w:customStyle="1" w:styleId="SubitemHead">
    <w:name w:val="SubitemHead"/>
    <w:aliases w:val="issh"/>
    <w:basedOn w:val="OPCParaBase"/>
    <w:rsid w:val="002D6D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D6D8C"/>
    <w:pPr>
      <w:spacing w:before="40" w:line="240" w:lineRule="auto"/>
      <w:ind w:left="1134"/>
    </w:pPr>
  </w:style>
  <w:style w:type="paragraph" w:customStyle="1" w:styleId="SubsectionHead">
    <w:name w:val="SubsectionHead"/>
    <w:aliases w:val="ssh"/>
    <w:basedOn w:val="OPCParaBase"/>
    <w:next w:val="subsection"/>
    <w:rsid w:val="002D6D8C"/>
    <w:pPr>
      <w:keepNext/>
      <w:keepLines/>
      <w:spacing w:before="240" w:line="240" w:lineRule="auto"/>
      <w:ind w:left="1134"/>
    </w:pPr>
    <w:rPr>
      <w:i/>
    </w:rPr>
  </w:style>
  <w:style w:type="paragraph" w:styleId="Subtitle">
    <w:name w:val="Subtitle"/>
    <w:qFormat/>
    <w:rsid w:val="00811DE0"/>
    <w:pPr>
      <w:spacing w:after="60"/>
      <w:jc w:val="center"/>
    </w:pPr>
    <w:rPr>
      <w:rFonts w:ascii="Arial" w:hAnsi="Arial" w:cs="Arial"/>
      <w:sz w:val="24"/>
      <w:szCs w:val="24"/>
    </w:rPr>
  </w:style>
  <w:style w:type="table" w:styleId="Table3Deffects1">
    <w:name w:val="Table 3D effects 1"/>
    <w:basedOn w:val="TableNormal"/>
    <w:rsid w:val="00811D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D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D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D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D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D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D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D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D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D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D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D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D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D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D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6D8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D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D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D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D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D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D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D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D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D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11DE0"/>
    <w:pPr>
      <w:ind w:left="220" w:hanging="220"/>
    </w:pPr>
    <w:rPr>
      <w:sz w:val="22"/>
      <w:szCs w:val="24"/>
    </w:rPr>
  </w:style>
  <w:style w:type="paragraph" w:styleId="TableofFigures">
    <w:name w:val="table of figures"/>
    <w:next w:val="Normal"/>
    <w:rsid w:val="00811DE0"/>
    <w:pPr>
      <w:ind w:left="440" w:hanging="440"/>
    </w:pPr>
    <w:rPr>
      <w:sz w:val="22"/>
      <w:szCs w:val="24"/>
    </w:rPr>
  </w:style>
  <w:style w:type="table" w:styleId="TableProfessional">
    <w:name w:val="Table Professional"/>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D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D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D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D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D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D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D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D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6D8C"/>
    <w:pPr>
      <w:spacing w:before="60" w:line="240" w:lineRule="auto"/>
      <w:ind w:left="284" w:hanging="284"/>
    </w:pPr>
    <w:rPr>
      <w:sz w:val="20"/>
    </w:rPr>
  </w:style>
  <w:style w:type="paragraph" w:customStyle="1" w:styleId="Tablei">
    <w:name w:val="Table(i)"/>
    <w:aliases w:val="taa"/>
    <w:basedOn w:val="OPCParaBase"/>
    <w:rsid w:val="002D6D8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6D8C"/>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2D6D8C"/>
    <w:pPr>
      <w:spacing w:before="60" w:line="240" w:lineRule="atLeast"/>
    </w:pPr>
    <w:rPr>
      <w:sz w:val="20"/>
    </w:rPr>
  </w:style>
  <w:style w:type="paragraph" w:styleId="Title">
    <w:name w:val="Title"/>
    <w:qFormat/>
    <w:rsid w:val="00811DE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D6D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6D8C"/>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6D8C"/>
    <w:pPr>
      <w:spacing w:before="122" w:line="198" w:lineRule="exact"/>
      <w:ind w:left="1985" w:hanging="851"/>
      <w:jc w:val="right"/>
    </w:pPr>
    <w:rPr>
      <w:sz w:val="18"/>
    </w:rPr>
  </w:style>
  <w:style w:type="paragraph" w:customStyle="1" w:styleId="TLPTableBullet">
    <w:name w:val="TLPTableBullet"/>
    <w:aliases w:val="ttb"/>
    <w:basedOn w:val="OPCParaBase"/>
    <w:rsid w:val="002D6D8C"/>
    <w:pPr>
      <w:spacing w:line="240" w:lineRule="exact"/>
      <w:ind w:left="284" w:hanging="284"/>
    </w:pPr>
    <w:rPr>
      <w:sz w:val="20"/>
    </w:rPr>
  </w:style>
  <w:style w:type="paragraph" w:styleId="TOAHeading">
    <w:name w:val="toa heading"/>
    <w:next w:val="Normal"/>
    <w:rsid w:val="00811DE0"/>
    <w:pPr>
      <w:spacing w:before="120"/>
    </w:pPr>
    <w:rPr>
      <w:rFonts w:ascii="Arial" w:hAnsi="Arial" w:cs="Arial"/>
      <w:b/>
      <w:bCs/>
      <w:sz w:val="24"/>
      <w:szCs w:val="24"/>
    </w:rPr>
  </w:style>
  <w:style w:type="paragraph" w:styleId="TOC1">
    <w:name w:val="toc 1"/>
    <w:basedOn w:val="OPCParaBase"/>
    <w:next w:val="Normal"/>
    <w:uiPriority w:val="39"/>
    <w:unhideWhenUsed/>
    <w:rsid w:val="002D6D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6D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6D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6D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6D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6D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6D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6D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6D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6D8C"/>
    <w:pPr>
      <w:keepLines/>
      <w:spacing w:before="240" w:after="120" w:line="240" w:lineRule="auto"/>
      <w:ind w:left="794"/>
    </w:pPr>
    <w:rPr>
      <w:b/>
      <w:kern w:val="28"/>
      <w:sz w:val="20"/>
    </w:rPr>
  </w:style>
  <w:style w:type="paragraph" w:customStyle="1" w:styleId="TofSectsHeading">
    <w:name w:val="TofSects(Heading)"/>
    <w:basedOn w:val="OPCParaBase"/>
    <w:rsid w:val="002D6D8C"/>
    <w:pPr>
      <w:spacing w:before="240" w:after="120" w:line="240" w:lineRule="auto"/>
    </w:pPr>
    <w:rPr>
      <w:b/>
      <w:sz w:val="24"/>
    </w:rPr>
  </w:style>
  <w:style w:type="paragraph" w:customStyle="1" w:styleId="TofSectsSection">
    <w:name w:val="TofSects(Section)"/>
    <w:basedOn w:val="OPCParaBase"/>
    <w:rsid w:val="002D6D8C"/>
    <w:pPr>
      <w:keepLines/>
      <w:spacing w:before="40" w:line="240" w:lineRule="auto"/>
      <w:ind w:left="1588" w:hanging="794"/>
    </w:pPr>
    <w:rPr>
      <w:kern w:val="28"/>
      <w:sz w:val="18"/>
    </w:rPr>
  </w:style>
  <w:style w:type="paragraph" w:customStyle="1" w:styleId="TofSectsSubdiv">
    <w:name w:val="TofSects(Subdiv)"/>
    <w:basedOn w:val="OPCParaBase"/>
    <w:rsid w:val="002D6D8C"/>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2D6D8C"/>
  </w:style>
  <w:style w:type="paragraph" w:customStyle="1" w:styleId="OPCParaBase">
    <w:name w:val="OPCParaBase"/>
    <w:qFormat/>
    <w:rsid w:val="002D6D8C"/>
    <w:pPr>
      <w:spacing w:line="260" w:lineRule="atLeast"/>
    </w:pPr>
    <w:rPr>
      <w:sz w:val="22"/>
    </w:rPr>
  </w:style>
  <w:style w:type="character" w:customStyle="1" w:styleId="HeaderChar">
    <w:name w:val="Header Char"/>
    <w:basedOn w:val="DefaultParagraphFont"/>
    <w:link w:val="Header"/>
    <w:rsid w:val="002D6D8C"/>
    <w:rPr>
      <w:sz w:val="16"/>
    </w:rPr>
  </w:style>
  <w:style w:type="paragraph" w:customStyle="1" w:styleId="noteToPara">
    <w:name w:val="noteToPara"/>
    <w:aliases w:val="ntp"/>
    <w:basedOn w:val="OPCParaBase"/>
    <w:rsid w:val="002D6D8C"/>
    <w:pPr>
      <w:spacing w:before="122" w:line="198" w:lineRule="exact"/>
      <w:ind w:left="2353" w:hanging="709"/>
    </w:pPr>
    <w:rPr>
      <w:sz w:val="18"/>
    </w:rPr>
  </w:style>
  <w:style w:type="paragraph" w:customStyle="1" w:styleId="WRStyle">
    <w:name w:val="WR Style"/>
    <w:aliases w:val="WR"/>
    <w:basedOn w:val="OPCParaBase"/>
    <w:rsid w:val="002D6D8C"/>
    <w:pPr>
      <w:spacing w:before="240" w:line="240" w:lineRule="auto"/>
      <w:ind w:left="284" w:hanging="284"/>
    </w:pPr>
    <w:rPr>
      <w:b/>
      <w:i/>
      <w:kern w:val="28"/>
      <w:sz w:val="24"/>
    </w:rPr>
  </w:style>
  <w:style w:type="character" w:customStyle="1" w:styleId="FooterChar">
    <w:name w:val="Footer Char"/>
    <w:basedOn w:val="DefaultParagraphFont"/>
    <w:link w:val="Footer"/>
    <w:rsid w:val="002D6D8C"/>
    <w:rPr>
      <w:sz w:val="22"/>
      <w:szCs w:val="24"/>
    </w:rPr>
  </w:style>
  <w:style w:type="table" w:customStyle="1" w:styleId="CFlag">
    <w:name w:val="CFlag"/>
    <w:basedOn w:val="TableNormal"/>
    <w:uiPriority w:val="99"/>
    <w:rsid w:val="002D6D8C"/>
    <w:tblPr/>
  </w:style>
  <w:style w:type="paragraph" w:customStyle="1" w:styleId="SignCoverPageEnd">
    <w:name w:val="SignCoverPageEnd"/>
    <w:basedOn w:val="OPCParaBase"/>
    <w:next w:val="Normal"/>
    <w:rsid w:val="002D6D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6D8C"/>
    <w:pPr>
      <w:pBdr>
        <w:top w:val="single" w:sz="4" w:space="1" w:color="auto"/>
      </w:pBdr>
      <w:spacing w:before="360"/>
      <w:ind w:right="397"/>
      <w:jc w:val="both"/>
    </w:pPr>
  </w:style>
  <w:style w:type="paragraph" w:customStyle="1" w:styleId="ENotesHeading1">
    <w:name w:val="ENotesHeading 1"/>
    <w:aliases w:val="Enh1"/>
    <w:basedOn w:val="OPCParaBase"/>
    <w:next w:val="Normal"/>
    <w:rsid w:val="002D6D8C"/>
    <w:pPr>
      <w:spacing w:before="120"/>
      <w:outlineLvl w:val="1"/>
    </w:pPr>
    <w:rPr>
      <w:b/>
      <w:sz w:val="28"/>
      <w:szCs w:val="28"/>
    </w:rPr>
  </w:style>
  <w:style w:type="paragraph" w:customStyle="1" w:styleId="ENotesHeading2">
    <w:name w:val="ENotesHeading 2"/>
    <w:aliases w:val="Enh2"/>
    <w:basedOn w:val="OPCParaBase"/>
    <w:next w:val="Normal"/>
    <w:rsid w:val="002D6D8C"/>
    <w:pPr>
      <w:spacing w:before="120" w:after="120"/>
      <w:outlineLvl w:val="2"/>
    </w:pPr>
    <w:rPr>
      <w:b/>
      <w:sz w:val="24"/>
      <w:szCs w:val="28"/>
    </w:rPr>
  </w:style>
  <w:style w:type="paragraph" w:customStyle="1" w:styleId="CompiledActNo">
    <w:name w:val="CompiledActNo"/>
    <w:basedOn w:val="OPCParaBase"/>
    <w:next w:val="Normal"/>
    <w:rsid w:val="002D6D8C"/>
    <w:rPr>
      <w:b/>
      <w:sz w:val="24"/>
      <w:szCs w:val="24"/>
    </w:rPr>
  </w:style>
  <w:style w:type="paragraph" w:customStyle="1" w:styleId="ENotesText">
    <w:name w:val="ENotesText"/>
    <w:aliases w:val="Ent"/>
    <w:basedOn w:val="OPCParaBase"/>
    <w:next w:val="Normal"/>
    <w:rsid w:val="002D6D8C"/>
    <w:pPr>
      <w:spacing w:before="120"/>
    </w:pPr>
  </w:style>
  <w:style w:type="paragraph" w:customStyle="1" w:styleId="CompiledMadeUnder">
    <w:name w:val="CompiledMadeUnder"/>
    <w:basedOn w:val="OPCParaBase"/>
    <w:next w:val="Normal"/>
    <w:rsid w:val="002D6D8C"/>
    <w:rPr>
      <w:i/>
      <w:sz w:val="24"/>
      <w:szCs w:val="24"/>
    </w:rPr>
  </w:style>
  <w:style w:type="paragraph" w:customStyle="1" w:styleId="Paragraphsub-sub-sub">
    <w:name w:val="Paragraph(sub-sub-sub)"/>
    <w:aliases w:val="aaaa"/>
    <w:basedOn w:val="OPCParaBase"/>
    <w:rsid w:val="002D6D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6D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6D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6D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6D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6D8C"/>
    <w:pPr>
      <w:spacing w:before="60" w:line="240" w:lineRule="auto"/>
    </w:pPr>
    <w:rPr>
      <w:rFonts w:cs="Arial"/>
      <w:sz w:val="20"/>
      <w:szCs w:val="22"/>
    </w:rPr>
  </w:style>
  <w:style w:type="paragraph" w:customStyle="1" w:styleId="ActHead10">
    <w:name w:val="ActHead 10"/>
    <w:aliases w:val="sp"/>
    <w:basedOn w:val="OPCParaBase"/>
    <w:next w:val="ActHead3"/>
    <w:rsid w:val="002D6D8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D6D8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D6D8C"/>
    <w:pPr>
      <w:keepNext/>
      <w:spacing w:before="60" w:line="240" w:lineRule="atLeast"/>
    </w:pPr>
    <w:rPr>
      <w:b/>
      <w:sz w:val="20"/>
    </w:rPr>
  </w:style>
  <w:style w:type="paragraph" w:customStyle="1" w:styleId="NoteToSubpara">
    <w:name w:val="NoteToSubpara"/>
    <w:aliases w:val="nts"/>
    <w:basedOn w:val="OPCParaBase"/>
    <w:rsid w:val="002D6D8C"/>
    <w:pPr>
      <w:spacing w:before="40" w:line="198" w:lineRule="exact"/>
      <w:ind w:left="2835" w:hanging="709"/>
    </w:pPr>
    <w:rPr>
      <w:sz w:val="18"/>
    </w:rPr>
  </w:style>
  <w:style w:type="paragraph" w:customStyle="1" w:styleId="ENoteTableHeading">
    <w:name w:val="ENoteTableHeading"/>
    <w:aliases w:val="enth"/>
    <w:basedOn w:val="OPCParaBase"/>
    <w:rsid w:val="002D6D8C"/>
    <w:pPr>
      <w:keepNext/>
      <w:spacing w:before="60" w:line="240" w:lineRule="atLeast"/>
    </w:pPr>
    <w:rPr>
      <w:rFonts w:ascii="Arial" w:hAnsi="Arial"/>
      <w:b/>
      <w:sz w:val="16"/>
    </w:rPr>
  </w:style>
  <w:style w:type="paragraph" w:customStyle="1" w:styleId="ENoteTTi">
    <w:name w:val="ENoteTTi"/>
    <w:aliases w:val="entti"/>
    <w:basedOn w:val="OPCParaBase"/>
    <w:rsid w:val="002D6D8C"/>
    <w:pPr>
      <w:keepNext/>
      <w:spacing w:before="60" w:line="240" w:lineRule="atLeast"/>
      <w:ind w:left="170"/>
    </w:pPr>
    <w:rPr>
      <w:sz w:val="16"/>
    </w:rPr>
  </w:style>
  <w:style w:type="paragraph" w:customStyle="1" w:styleId="ENoteTTIndentHeading">
    <w:name w:val="ENoteTTIndentHeading"/>
    <w:aliases w:val="enTTHi"/>
    <w:basedOn w:val="OPCParaBase"/>
    <w:rsid w:val="002D6D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6D8C"/>
    <w:pPr>
      <w:spacing w:before="60" w:line="240" w:lineRule="atLeast"/>
    </w:pPr>
    <w:rPr>
      <w:sz w:val="16"/>
    </w:rPr>
  </w:style>
  <w:style w:type="paragraph" w:customStyle="1" w:styleId="MadeunderText">
    <w:name w:val="MadeunderText"/>
    <w:basedOn w:val="OPCParaBase"/>
    <w:next w:val="CompiledMadeUnder"/>
    <w:rsid w:val="002D6D8C"/>
    <w:pPr>
      <w:spacing w:before="240"/>
    </w:pPr>
    <w:rPr>
      <w:sz w:val="24"/>
      <w:szCs w:val="24"/>
    </w:rPr>
  </w:style>
  <w:style w:type="paragraph" w:customStyle="1" w:styleId="ENotesHeading3">
    <w:name w:val="ENotesHeading 3"/>
    <w:aliases w:val="Enh3"/>
    <w:basedOn w:val="OPCParaBase"/>
    <w:next w:val="Normal"/>
    <w:rsid w:val="002D6D8C"/>
    <w:pPr>
      <w:keepNext/>
      <w:spacing w:before="120" w:line="240" w:lineRule="auto"/>
      <w:outlineLvl w:val="4"/>
    </w:pPr>
    <w:rPr>
      <w:b/>
      <w:szCs w:val="24"/>
    </w:rPr>
  </w:style>
  <w:style w:type="paragraph" w:customStyle="1" w:styleId="SubPartCASA">
    <w:name w:val="SubPart(CASA)"/>
    <w:aliases w:val="csp"/>
    <w:basedOn w:val="OPCParaBase"/>
    <w:next w:val="ActHead3"/>
    <w:rsid w:val="002D6D8C"/>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2D6D8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6D8C"/>
    <w:rPr>
      <w:rFonts w:eastAsiaTheme="minorHAnsi" w:cstheme="minorBidi"/>
      <w:sz w:val="22"/>
      <w:lang w:eastAsia="en-US"/>
    </w:rPr>
  </w:style>
  <w:style w:type="paragraph" w:customStyle="1" w:styleId="SOTextNote">
    <w:name w:val="SO TextNote"/>
    <w:aliases w:val="sont"/>
    <w:basedOn w:val="SOText"/>
    <w:qFormat/>
    <w:rsid w:val="002D6D8C"/>
    <w:pPr>
      <w:spacing w:before="122" w:line="198" w:lineRule="exact"/>
      <w:ind w:left="1843" w:hanging="709"/>
    </w:pPr>
    <w:rPr>
      <w:sz w:val="18"/>
    </w:rPr>
  </w:style>
  <w:style w:type="paragraph" w:customStyle="1" w:styleId="SOPara">
    <w:name w:val="SO Para"/>
    <w:aliases w:val="soa"/>
    <w:basedOn w:val="SOText"/>
    <w:link w:val="SOParaChar"/>
    <w:qFormat/>
    <w:rsid w:val="002D6D8C"/>
    <w:pPr>
      <w:tabs>
        <w:tab w:val="right" w:pos="1786"/>
      </w:tabs>
      <w:spacing w:before="40"/>
      <w:ind w:left="2070" w:hanging="936"/>
    </w:pPr>
  </w:style>
  <w:style w:type="character" w:customStyle="1" w:styleId="SOParaChar">
    <w:name w:val="SO Para Char"/>
    <w:aliases w:val="soa Char"/>
    <w:basedOn w:val="DefaultParagraphFont"/>
    <w:link w:val="SOPara"/>
    <w:rsid w:val="002D6D8C"/>
    <w:rPr>
      <w:rFonts w:eastAsiaTheme="minorHAnsi" w:cstheme="minorBidi"/>
      <w:sz w:val="22"/>
      <w:lang w:eastAsia="en-US"/>
    </w:rPr>
  </w:style>
  <w:style w:type="paragraph" w:customStyle="1" w:styleId="FileName">
    <w:name w:val="FileName"/>
    <w:basedOn w:val="Normal"/>
    <w:rsid w:val="002D6D8C"/>
  </w:style>
  <w:style w:type="paragraph" w:customStyle="1" w:styleId="SOHeadBold">
    <w:name w:val="SO HeadBold"/>
    <w:aliases w:val="sohb"/>
    <w:basedOn w:val="SOText"/>
    <w:next w:val="SOText"/>
    <w:link w:val="SOHeadBoldChar"/>
    <w:qFormat/>
    <w:rsid w:val="002D6D8C"/>
    <w:rPr>
      <w:b/>
    </w:rPr>
  </w:style>
  <w:style w:type="character" w:customStyle="1" w:styleId="SOHeadBoldChar">
    <w:name w:val="SO HeadBold Char"/>
    <w:aliases w:val="sohb Char"/>
    <w:basedOn w:val="DefaultParagraphFont"/>
    <w:link w:val="SOHeadBold"/>
    <w:rsid w:val="002D6D8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6D8C"/>
    <w:rPr>
      <w:i/>
    </w:rPr>
  </w:style>
  <w:style w:type="character" w:customStyle="1" w:styleId="SOHeadItalicChar">
    <w:name w:val="SO HeadItalic Char"/>
    <w:aliases w:val="sohi Char"/>
    <w:basedOn w:val="DefaultParagraphFont"/>
    <w:link w:val="SOHeadItalic"/>
    <w:rsid w:val="002D6D8C"/>
    <w:rPr>
      <w:rFonts w:eastAsiaTheme="minorHAnsi" w:cstheme="minorBidi"/>
      <w:i/>
      <w:sz w:val="22"/>
      <w:lang w:eastAsia="en-US"/>
    </w:rPr>
  </w:style>
  <w:style w:type="paragraph" w:customStyle="1" w:styleId="SOBullet">
    <w:name w:val="SO Bullet"/>
    <w:aliases w:val="sotb"/>
    <w:basedOn w:val="SOText"/>
    <w:link w:val="SOBulletChar"/>
    <w:qFormat/>
    <w:rsid w:val="002D6D8C"/>
    <w:pPr>
      <w:ind w:left="1559" w:hanging="425"/>
    </w:pPr>
  </w:style>
  <w:style w:type="character" w:customStyle="1" w:styleId="SOBulletChar">
    <w:name w:val="SO Bullet Char"/>
    <w:aliases w:val="sotb Char"/>
    <w:basedOn w:val="DefaultParagraphFont"/>
    <w:link w:val="SOBullet"/>
    <w:rsid w:val="002D6D8C"/>
    <w:rPr>
      <w:rFonts w:eastAsiaTheme="minorHAnsi" w:cstheme="minorBidi"/>
      <w:sz w:val="22"/>
      <w:lang w:eastAsia="en-US"/>
    </w:rPr>
  </w:style>
  <w:style w:type="paragraph" w:customStyle="1" w:styleId="SOBulletNote">
    <w:name w:val="SO BulletNote"/>
    <w:aliases w:val="sonb"/>
    <w:basedOn w:val="SOTextNote"/>
    <w:link w:val="SOBulletNoteChar"/>
    <w:qFormat/>
    <w:rsid w:val="002D6D8C"/>
    <w:pPr>
      <w:tabs>
        <w:tab w:val="left" w:pos="1560"/>
      </w:tabs>
      <w:ind w:left="2268" w:hanging="1134"/>
    </w:pPr>
  </w:style>
  <w:style w:type="character" w:customStyle="1" w:styleId="SOBulletNoteChar">
    <w:name w:val="SO BulletNote Char"/>
    <w:aliases w:val="sonb Char"/>
    <w:basedOn w:val="DefaultParagraphFont"/>
    <w:link w:val="SOBulletNote"/>
    <w:rsid w:val="002D6D8C"/>
    <w:rPr>
      <w:rFonts w:eastAsiaTheme="minorHAnsi" w:cstheme="minorBidi"/>
      <w:sz w:val="18"/>
      <w:lang w:eastAsia="en-US"/>
    </w:rPr>
  </w:style>
  <w:style w:type="paragraph" w:customStyle="1" w:styleId="FreeForm">
    <w:name w:val="FreeForm"/>
    <w:rsid w:val="002D6D8C"/>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2D6D8C"/>
    <w:pPr>
      <w:numPr>
        <w:numId w:val="48"/>
      </w:numPr>
    </w:pPr>
    <w:rPr>
      <w:rFonts w:eastAsia="Times New Roman" w:cs="Times New Roman"/>
      <w:lang w:eastAsia="en-AU"/>
    </w:rPr>
  </w:style>
  <w:style w:type="paragraph" w:customStyle="1" w:styleId="EnStatementHeading">
    <w:name w:val="EnStatementHeading"/>
    <w:basedOn w:val="Normal"/>
    <w:rsid w:val="002D6D8C"/>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 w:type="character" w:customStyle="1" w:styleId="ShortTChar">
    <w:name w:val="ShortT Char"/>
    <w:basedOn w:val="DefaultParagraphFont"/>
    <w:link w:val="ShortT"/>
    <w:rsid w:val="00E53A8D"/>
    <w:rPr>
      <w:b/>
      <w:sz w:val="40"/>
    </w:rPr>
  </w:style>
  <w:style w:type="character" w:customStyle="1" w:styleId="ActnoChar">
    <w:name w:val="Actno Char"/>
    <w:basedOn w:val="ShortTChar"/>
    <w:link w:val="Actno"/>
    <w:rsid w:val="00E53A8D"/>
    <w:rPr>
      <w:b/>
      <w:sz w:val="40"/>
    </w:rPr>
  </w:style>
  <w:style w:type="character" w:customStyle="1" w:styleId="FootnoteTextChar">
    <w:name w:val="Footnote Text Char"/>
    <w:basedOn w:val="DefaultParagraphFont"/>
    <w:link w:val="FootnoteText"/>
    <w:rsid w:val="007E0941"/>
  </w:style>
  <w:style w:type="character" w:customStyle="1" w:styleId="subsection2Char">
    <w:name w:val="subsection2 Char"/>
    <w:aliases w:val="ss2 Char"/>
    <w:link w:val="subsection2"/>
    <w:rsid w:val="00A84532"/>
    <w:rPr>
      <w:sz w:val="22"/>
    </w:rPr>
  </w:style>
  <w:style w:type="paragraph" w:customStyle="1" w:styleId="Transitional">
    <w:name w:val="Transitional"/>
    <w:aliases w:val="tr"/>
    <w:basedOn w:val="Normal"/>
    <w:next w:val="Normal"/>
    <w:rsid w:val="002D6D8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4786">
      <w:bodyDiv w:val="1"/>
      <w:marLeft w:val="0"/>
      <w:marRight w:val="0"/>
      <w:marTop w:val="0"/>
      <w:marBottom w:val="0"/>
      <w:divBdr>
        <w:top w:val="none" w:sz="0" w:space="0" w:color="auto"/>
        <w:left w:val="none" w:sz="0" w:space="0" w:color="auto"/>
        <w:bottom w:val="none" w:sz="0" w:space="0" w:color="auto"/>
        <w:right w:val="none" w:sz="0" w:space="0" w:color="auto"/>
      </w:divBdr>
    </w:div>
    <w:div w:id="535891420">
      <w:bodyDiv w:val="1"/>
      <w:marLeft w:val="0"/>
      <w:marRight w:val="0"/>
      <w:marTop w:val="0"/>
      <w:marBottom w:val="0"/>
      <w:divBdr>
        <w:top w:val="none" w:sz="0" w:space="0" w:color="auto"/>
        <w:left w:val="none" w:sz="0" w:space="0" w:color="auto"/>
        <w:bottom w:val="none" w:sz="0" w:space="0" w:color="auto"/>
        <w:right w:val="none" w:sz="0" w:space="0" w:color="auto"/>
      </w:divBdr>
    </w:div>
    <w:div w:id="545144838">
      <w:bodyDiv w:val="1"/>
      <w:marLeft w:val="0"/>
      <w:marRight w:val="0"/>
      <w:marTop w:val="0"/>
      <w:marBottom w:val="0"/>
      <w:divBdr>
        <w:top w:val="none" w:sz="0" w:space="0" w:color="auto"/>
        <w:left w:val="none" w:sz="0" w:space="0" w:color="auto"/>
        <w:bottom w:val="none" w:sz="0" w:space="0" w:color="auto"/>
        <w:right w:val="none" w:sz="0" w:space="0" w:color="auto"/>
      </w:divBdr>
    </w:div>
    <w:div w:id="853686798">
      <w:bodyDiv w:val="1"/>
      <w:marLeft w:val="0"/>
      <w:marRight w:val="0"/>
      <w:marTop w:val="0"/>
      <w:marBottom w:val="0"/>
      <w:divBdr>
        <w:top w:val="none" w:sz="0" w:space="0" w:color="auto"/>
        <w:left w:val="none" w:sz="0" w:space="0" w:color="auto"/>
        <w:bottom w:val="none" w:sz="0" w:space="0" w:color="auto"/>
        <w:right w:val="none" w:sz="0" w:space="0" w:color="auto"/>
      </w:divBdr>
    </w:div>
    <w:div w:id="1033649350">
      <w:bodyDiv w:val="1"/>
      <w:marLeft w:val="0"/>
      <w:marRight w:val="0"/>
      <w:marTop w:val="0"/>
      <w:marBottom w:val="0"/>
      <w:divBdr>
        <w:top w:val="none" w:sz="0" w:space="0" w:color="auto"/>
        <w:left w:val="none" w:sz="0" w:space="0" w:color="auto"/>
        <w:bottom w:val="none" w:sz="0" w:space="0" w:color="auto"/>
        <w:right w:val="none" w:sz="0" w:space="0" w:color="auto"/>
      </w:divBdr>
    </w:div>
    <w:div w:id="209272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10.xml"/><Relationship Id="rId55"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footer" Target="footer8.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header" Target="header7.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footer" Target="footer9.xml"/><Relationship Id="rId57"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7.xml"/><Relationship Id="rId52"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footer" Target="footer6.xml"/><Relationship Id="rId48" Type="http://schemas.openxmlformats.org/officeDocument/2006/relationships/header" Target="header11.xml"/><Relationship Id="rId56" Type="http://schemas.openxmlformats.org/officeDocument/2006/relationships/header" Target="header14.xml"/><Relationship Id="rId8" Type="http://schemas.openxmlformats.org/officeDocument/2006/relationships/image" Target="media/image1.emf"/><Relationship Id="rId51" Type="http://schemas.openxmlformats.org/officeDocument/2006/relationships/footer" Target="footer1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6A46-EE97-40E6-9B62-7745DDB8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203</Pages>
  <Words>47299</Words>
  <Characters>251632</Characters>
  <Application>Microsoft Office Word</Application>
  <DocSecurity>0</DocSecurity>
  <PresentationFormat/>
  <Lines>27959</Lines>
  <Paragraphs>14946</Paragraphs>
  <ScaleCrop>false</ScaleCrop>
  <HeadingPairs>
    <vt:vector size="2" baseType="variant">
      <vt:variant>
        <vt:lpstr>Title</vt:lpstr>
      </vt:variant>
      <vt:variant>
        <vt:i4>1</vt:i4>
      </vt:variant>
    </vt:vector>
  </HeadingPairs>
  <TitlesOfParts>
    <vt:vector size="1" baseType="lpstr">
      <vt:lpstr>Safety, Rehabilitation and Compensation (Defence-related Claims) Act 1988</vt:lpstr>
    </vt:vector>
  </TitlesOfParts>
  <Manager/>
  <Company/>
  <LinksUpToDate>false</LinksUpToDate>
  <CharactersWithSpaces>283985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(Defence-related Claims) Act 1988</dc:title>
  <dc:subject/>
  <dc:creator/>
  <cp:keywords/>
  <dc:description/>
  <cp:lastModifiedBy/>
  <cp:revision>1</cp:revision>
  <cp:lastPrinted>2013-10-01T00:58:00Z</cp:lastPrinted>
  <dcterms:created xsi:type="dcterms:W3CDTF">2023-08-10T02:04:00Z</dcterms:created>
  <dcterms:modified xsi:type="dcterms:W3CDTF">2023-08-10T02:06:00Z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Safety, Rehabilitation and Compensation (Defence-related Claims) Act 1988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13</vt:lpwstr>
  </property>
  <property fmtid="{D5CDD505-2E9C-101B-9397-08002B2CF9AE}" pid="13" name="StartDate">
    <vt:lpwstr>29 June 2023</vt:lpwstr>
  </property>
  <property fmtid="{D5CDD505-2E9C-101B-9397-08002B2CF9AE}" pid="14" name="PreparedDate">
    <vt:filetime>2016-04-26T14:00:00Z</vt:filetime>
  </property>
  <property fmtid="{D5CDD505-2E9C-101B-9397-08002B2CF9AE}" pid="15" name="RegisteredDate">
    <vt:lpwstr>15 July 2023</vt:lpwstr>
  </property>
  <property fmtid="{D5CDD505-2E9C-101B-9397-08002B2CF9AE}" pid="16" name="IncludesUpTo">
    <vt:lpwstr>Act No. 42, 2023</vt:lpwstr>
  </property>
  <property fmtid="{D5CDD505-2E9C-101B-9397-08002B2CF9AE}" pid="17" name="DoNotAsk">
    <vt:lpwstr>0</vt:lpwstr>
  </property>
  <property fmtid="{D5CDD505-2E9C-101B-9397-08002B2CF9AE}" pid="18" name="ChangedTitle">
    <vt:lpwstr/>
  </property>
</Properties>
</file>